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71A0D" w:rsidRPr="00571A0D" w:rsidP="00571A0D">
      <w:pPr>
        <w:bidi w:val="0"/>
        <w:spacing w:after="0" w:line="240" w:lineRule="auto"/>
        <w:jc w:val="center"/>
        <w:rPr>
          <w:rFonts w:ascii="Times New Roman" w:hAnsi="Times New Roman"/>
          <w:b/>
          <w:spacing w:val="30"/>
          <w:sz w:val="24"/>
          <w:szCs w:val="24"/>
        </w:rPr>
      </w:pPr>
    </w:p>
    <w:p w:rsidR="00571A0D" w:rsidRPr="00571A0D" w:rsidP="00571A0D">
      <w:pPr>
        <w:bidi w:val="0"/>
        <w:spacing w:after="0" w:line="240" w:lineRule="auto"/>
        <w:jc w:val="center"/>
        <w:rPr>
          <w:rFonts w:ascii="Times New Roman" w:hAnsi="Times New Roman"/>
          <w:b/>
          <w:spacing w:val="30"/>
          <w:sz w:val="24"/>
          <w:szCs w:val="24"/>
        </w:rPr>
      </w:pPr>
    </w:p>
    <w:p w:rsidR="00571A0D" w:rsidP="00571A0D">
      <w:pPr>
        <w:bidi w:val="0"/>
        <w:spacing w:after="0" w:line="240" w:lineRule="auto"/>
        <w:jc w:val="center"/>
        <w:rPr>
          <w:rFonts w:ascii="Times New Roman" w:hAnsi="Times New Roman"/>
          <w:spacing w:val="30"/>
          <w:sz w:val="24"/>
          <w:szCs w:val="24"/>
        </w:rPr>
      </w:pPr>
    </w:p>
    <w:p w:rsidR="00E509C9" w:rsidP="00571A0D">
      <w:pPr>
        <w:bidi w:val="0"/>
        <w:spacing w:after="0" w:line="240" w:lineRule="auto"/>
        <w:jc w:val="center"/>
        <w:rPr>
          <w:rFonts w:ascii="Times New Roman" w:hAnsi="Times New Roman"/>
          <w:spacing w:val="30"/>
          <w:sz w:val="24"/>
          <w:szCs w:val="24"/>
        </w:rPr>
      </w:pPr>
    </w:p>
    <w:p w:rsidR="00E509C9" w:rsidP="00571A0D">
      <w:pPr>
        <w:bidi w:val="0"/>
        <w:spacing w:after="0" w:line="240" w:lineRule="auto"/>
        <w:jc w:val="center"/>
        <w:rPr>
          <w:rFonts w:ascii="Times New Roman" w:hAnsi="Times New Roman"/>
          <w:spacing w:val="30"/>
          <w:sz w:val="24"/>
          <w:szCs w:val="24"/>
        </w:rPr>
      </w:pPr>
    </w:p>
    <w:p w:rsidR="00E509C9" w:rsidP="00571A0D">
      <w:pPr>
        <w:bidi w:val="0"/>
        <w:spacing w:after="0" w:line="240" w:lineRule="auto"/>
        <w:jc w:val="center"/>
        <w:rPr>
          <w:rFonts w:ascii="Times New Roman" w:hAnsi="Times New Roman"/>
          <w:spacing w:val="30"/>
          <w:sz w:val="24"/>
          <w:szCs w:val="24"/>
        </w:rPr>
      </w:pPr>
    </w:p>
    <w:p w:rsidR="00E509C9" w:rsidP="00571A0D">
      <w:pPr>
        <w:bidi w:val="0"/>
        <w:spacing w:after="0" w:line="240" w:lineRule="auto"/>
        <w:jc w:val="center"/>
        <w:rPr>
          <w:rFonts w:ascii="Times New Roman" w:hAnsi="Times New Roman"/>
          <w:spacing w:val="30"/>
          <w:sz w:val="24"/>
          <w:szCs w:val="24"/>
        </w:rPr>
      </w:pPr>
    </w:p>
    <w:p w:rsidR="00E509C9" w:rsidP="00571A0D">
      <w:pPr>
        <w:bidi w:val="0"/>
        <w:spacing w:after="0" w:line="240" w:lineRule="auto"/>
        <w:jc w:val="center"/>
        <w:rPr>
          <w:rFonts w:ascii="Times New Roman" w:hAnsi="Times New Roman"/>
          <w:spacing w:val="30"/>
          <w:sz w:val="24"/>
          <w:szCs w:val="24"/>
        </w:rPr>
      </w:pPr>
    </w:p>
    <w:p w:rsidR="00E509C9" w:rsidP="00571A0D">
      <w:pPr>
        <w:bidi w:val="0"/>
        <w:spacing w:after="0" w:line="240" w:lineRule="auto"/>
        <w:jc w:val="center"/>
        <w:rPr>
          <w:rFonts w:ascii="Times New Roman" w:hAnsi="Times New Roman"/>
          <w:spacing w:val="30"/>
          <w:sz w:val="24"/>
          <w:szCs w:val="24"/>
        </w:rPr>
      </w:pPr>
    </w:p>
    <w:p w:rsidR="00E509C9" w:rsidP="00571A0D">
      <w:pPr>
        <w:bidi w:val="0"/>
        <w:spacing w:after="0" w:line="240" w:lineRule="auto"/>
        <w:jc w:val="center"/>
        <w:rPr>
          <w:rFonts w:ascii="Times New Roman" w:hAnsi="Times New Roman"/>
          <w:spacing w:val="30"/>
          <w:sz w:val="24"/>
          <w:szCs w:val="24"/>
        </w:rPr>
      </w:pPr>
    </w:p>
    <w:p w:rsidR="00E509C9" w:rsidP="00571A0D">
      <w:pPr>
        <w:bidi w:val="0"/>
        <w:spacing w:after="0" w:line="240" w:lineRule="auto"/>
        <w:jc w:val="center"/>
        <w:rPr>
          <w:rFonts w:ascii="Times New Roman" w:hAnsi="Times New Roman"/>
          <w:spacing w:val="30"/>
          <w:sz w:val="24"/>
          <w:szCs w:val="24"/>
        </w:rPr>
      </w:pPr>
    </w:p>
    <w:p w:rsidR="00E509C9" w:rsidRPr="00571A0D" w:rsidP="00571A0D">
      <w:pPr>
        <w:bidi w:val="0"/>
        <w:spacing w:after="0" w:line="240" w:lineRule="auto"/>
        <w:jc w:val="center"/>
        <w:rPr>
          <w:rFonts w:ascii="Times New Roman" w:hAnsi="Times New Roman"/>
          <w:spacing w:val="30"/>
          <w:sz w:val="24"/>
          <w:szCs w:val="24"/>
        </w:rPr>
      </w:pPr>
    </w:p>
    <w:p w:rsidR="00571A0D" w:rsidRPr="00571A0D" w:rsidP="00571A0D">
      <w:pPr>
        <w:bidi w:val="0"/>
        <w:spacing w:after="0" w:line="240" w:lineRule="auto"/>
        <w:jc w:val="center"/>
        <w:rPr>
          <w:rFonts w:ascii="Times New Roman" w:hAnsi="Times New Roman"/>
          <w:spacing w:val="30"/>
          <w:sz w:val="24"/>
          <w:szCs w:val="24"/>
        </w:rPr>
      </w:pPr>
    </w:p>
    <w:p w:rsidR="00571A0D" w:rsidRPr="00571A0D" w:rsidP="00571A0D">
      <w:pPr>
        <w:bidi w:val="0"/>
        <w:spacing w:after="0" w:line="240" w:lineRule="auto"/>
        <w:jc w:val="center"/>
        <w:rPr>
          <w:rFonts w:ascii="Times New Roman" w:hAnsi="Times New Roman"/>
          <w:sz w:val="24"/>
          <w:szCs w:val="24"/>
        </w:rPr>
      </w:pPr>
      <w:r w:rsidRPr="00571A0D">
        <w:rPr>
          <w:rFonts w:ascii="Times New Roman" w:hAnsi="Times New Roman"/>
          <w:sz w:val="24"/>
          <w:szCs w:val="24"/>
        </w:rPr>
        <w:t>z</w:t>
      </w:r>
      <w:r w:rsidR="00E3404D">
        <w:rPr>
          <w:rFonts w:ascii="Times New Roman" w:hAnsi="Times New Roman"/>
          <w:sz w:val="24"/>
          <w:szCs w:val="24"/>
        </w:rPr>
        <w:t> 9. decembra</w:t>
      </w:r>
      <w:r w:rsidRPr="00571A0D">
        <w:rPr>
          <w:rFonts w:ascii="Times New Roman" w:hAnsi="Times New Roman"/>
          <w:sz w:val="24"/>
          <w:szCs w:val="24"/>
        </w:rPr>
        <w:t xml:space="preserve"> </w:t>
      </w:r>
      <w:r w:rsidR="00ED1744">
        <w:rPr>
          <w:rFonts w:ascii="Times New Roman" w:hAnsi="Times New Roman"/>
          <w:sz w:val="24"/>
          <w:szCs w:val="24"/>
        </w:rPr>
        <w:t>2015</w:t>
      </w:r>
      <w:r w:rsidRPr="00571A0D">
        <w:rPr>
          <w:rFonts w:ascii="Times New Roman" w:hAnsi="Times New Roman"/>
          <w:sz w:val="24"/>
          <w:szCs w:val="24"/>
        </w:rPr>
        <w:t>,</w:t>
      </w:r>
    </w:p>
    <w:p w:rsidR="00571A0D" w:rsidP="00571A0D">
      <w:pPr>
        <w:bidi w:val="0"/>
        <w:spacing w:after="0" w:line="240" w:lineRule="auto"/>
        <w:jc w:val="center"/>
        <w:rPr>
          <w:rFonts w:ascii="Times New Roman" w:hAnsi="Times New Roman"/>
          <w:b/>
          <w:bCs/>
          <w:sz w:val="24"/>
          <w:szCs w:val="24"/>
        </w:rPr>
      </w:pPr>
    </w:p>
    <w:p w:rsidR="00E509C9" w:rsidRPr="00571A0D" w:rsidP="00571A0D">
      <w:pPr>
        <w:bidi w:val="0"/>
        <w:spacing w:after="0" w:line="240" w:lineRule="auto"/>
        <w:jc w:val="center"/>
        <w:rPr>
          <w:rFonts w:ascii="Times New Roman" w:hAnsi="Times New Roman"/>
          <w:b/>
          <w:bCs/>
          <w:sz w:val="24"/>
          <w:szCs w:val="24"/>
        </w:rPr>
      </w:pPr>
    </w:p>
    <w:p w:rsidR="00D21FE5" w:rsidRPr="00571A0D" w:rsidP="00571A0D">
      <w:pPr>
        <w:bidi w:val="0"/>
        <w:spacing w:after="0" w:line="240" w:lineRule="auto"/>
        <w:jc w:val="center"/>
        <w:rPr>
          <w:rFonts w:ascii="Times New Roman" w:hAnsi="Times New Roman"/>
          <w:b/>
          <w:sz w:val="24"/>
          <w:szCs w:val="24"/>
        </w:rPr>
      </w:pPr>
      <w:r w:rsidRPr="00571A0D">
        <w:rPr>
          <w:rFonts w:ascii="Times New Roman" w:hAnsi="Times New Roman"/>
          <w:b/>
          <w:sz w:val="24"/>
          <w:szCs w:val="24"/>
        </w:rPr>
        <w:t>ktorým sa mení a dopĺňa zákon č. 30</w:t>
      </w:r>
      <w:r w:rsidRPr="00571A0D" w:rsidR="00481EED">
        <w:rPr>
          <w:rFonts w:ascii="Times New Roman" w:hAnsi="Times New Roman"/>
          <w:b/>
          <w:sz w:val="24"/>
          <w:szCs w:val="24"/>
        </w:rPr>
        <w:t>0</w:t>
      </w:r>
      <w:r w:rsidRPr="00571A0D">
        <w:rPr>
          <w:rFonts w:ascii="Times New Roman" w:hAnsi="Times New Roman"/>
          <w:b/>
          <w:sz w:val="24"/>
          <w:szCs w:val="24"/>
        </w:rPr>
        <w:t xml:space="preserve">/2005 Z. z. Trestný </w:t>
      </w:r>
      <w:r w:rsidRPr="00571A0D" w:rsidR="00481EED">
        <w:rPr>
          <w:rFonts w:ascii="Times New Roman" w:hAnsi="Times New Roman"/>
          <w:b/>
          <w:sz w:val="24"/>
          <w:szCs w:val="24"/>
        </w:rPr>
        <w:t xml:space="preserve">zákon </w:t>
      </w:r>
      <w:r w:rsidRPr="00571A0D">
        <w:rPr>
          <w:rFonts w:ascii="Times New Roman" w:hAnsi="Times New Roman"/>
          <w:b/>
          <w:sz w:val="24"/>
          <w:szCs w:val="24"/>
        </w:rPr>
        <w:t>v znení neskorších predpisov a ktorým sa menia a dopĺňajú niektoré zákony</w:t>
      </w:r>
    </w:p>
    <w:p w:rsidR="00D21FE5" w:rsidP="00571A0D">
      <w:pPr>
        <w:bidi w:val="0"/>
        <w:spacing w:after="0" w:line="240" w:lineRule="auto"/>
        <w:jc w:val="both"/>
        <w:rPr>
          <w:rFonts w:ascii="Times New Roman" w:hAnsi="Times New Roman"/>
          <w:sz w:val="24"/>
          <w:szCs w:val="24"/>
        </w:rPr>
      </w:pPr>
    </w:p>
    <w:p w:rsidR="00E509C9" w:rsidRPr="00571A0D" w:rsidP="00571A0D">
      <w:pPr>
        <w:bidi w:val="0"/>
        <w:spacing w:after="0" w:line="240" w:lineRule="auto"/>
        <w:jc w:val="both"/>
        <w:rPr>
          <w:rFonts w:ascii="Times New Roman" w:hAnsi="Times New Roman"/>
          <w:sz w:val="24"/>
          <w:szCs w:val="24"/>
        </w:rPr>
      </w:pPr>
    </w:p>
    <w:p w:rsidR="00D21FE5" w:rsidRPr="00571A0D" w:rsidP="00571A0D">
      <w:pPr>
        <w:bidi w:val="0"/>
        <w:spacing w:after="0" w:line="240" w:lineRule="auto"/>
        <w:ind w:firstLine="708"/>
        <w:jc w:val="both"/>
        <w:rPr>
          <w:rFonts w:ascii="Times New Roman" w:hAnsi="Times New Roman"/>
          <w:sz w:val="24"/>
          <w:szCs w:val="24"/>
        </w:rPr>
      </w:pPr>
      <w:r w:rsidRPr="00571A0D">
        <w:rPr>
          <w:rFonts w:ascii="Times New Roman" w:hAnsi="Times New Roman"/>
          <w:sz w:val="24"/>
          <w:szCs w:val="24"/>
        </w:rPr>
        <w:t>Národná rada Slovenskej republiky sa uzniesla na tomto zákona:</w:t>
      </w:r>
    </w:p>
    <w:p w:rsidR="00D21FE5" w:rsidRPr="00571A0D" w:rsidP="00571A0D">
      <w:pPr>
        <w:bidi w:val="0"/>
        <w:spacing w:after="0" w:line="240" w:lineRule="auto"/>
        <w:jc w:val="both"/>
        <w:rPr>
          <w:rFonts w:ascii="Times New Roman" w:hAnsi="Times New Roman"/>
          <w:b/>
          <w:sz w:val="24"/>
          <w:szCs w:val="24"/>
        </w:rPr>
      </w:pPr>
    </w:p>
    <w:p w:rsidR="00D21FE5" w:rsidRPr="00571A0D" w:rsidP="00571A0D">
      <w:pPr>
        <w:bidi w:val="0"/>
        <w:spacing w:after="0" w:line="240" w:lineRule="auto"/>
        <w:jc w:val="center"/>
        <w:rPr>
          <w:rFonts w:ascii="Times New Roman" w:hAnsi="Times New Roman"/>
          <w:b/>
          <w:sz w:val="24"/>
          <w:szCs w:val="24"/>
        </w:rPr>
      </w:pPr>
      <w:r w:rsidRPr="00571A0D">
        <w:rPr>
          <w:rFonts w:ascii="Times New Roman" w:hAnsi="Times New Roman"/>
          <w:b/>
          <w:sz w:val="24"/>
          <w:szCs w:val="24"/>
        </w:rPr>
        <w:t>Čl. I</w:t>
      </w:r>
    </w:p>
    <w:p w:rsidR="00481EED" w:rsidRPr="00571A0D" w:rsidP="00571A0D">
      <w:pPr>
        <w:bidi w:val="0"/>
        <w:spacing w:after="0" w:line="240" w:lineRule="auto"/>
        <w:jc w:val="both"/>
        <w:rPr>
          <w:rFonts w:ascii="Times New Roman" w:hAnsi="Times New Roman"/>
          <w:sz w:val="24"/>
          <w:szCs w:val="24"/>
        </w:rPr>
      </w:pPr>
    </w:p>
    <w:p w:rsidR="00481EED" w:rsidRPr="00571A0D" w:rsidP="00571A0D">
      <w:pPr>
        <w:bidi w:val="0"/>
        <w:spacing w:after="0" w:line="240" w:lineRule="auto"/>
        <w:ind w:firstLine="708"/>
        <w:jc w:val="both"/>
        <w:rPr>
          <w:rFonts w:ascii="Times New Roman" w:hAnsi="Times New Roman"/>
          <w:sz w:val="24"/>
          <w:szCs w:val="24"/>
        </w:rPr>
      </w:pPr>
      <w:r w:rsidRPr="00571A0D" w:rsidR="0060537E">
        <w:rPr>
          <w:rFonts w:ascii="Times New Roman" w:hAnsi="Times New Roman"/>
          <w:sz w:val="24"/>
          <w:szCs w:val="24"/>
        </w:rPr>
        <w:t xml:space="preserve">Zákon č. 300/2005 Z. z. Trestný zákon v znení zákona č. 650/2005 Z. z., zákona č. 692/2006 Z. z., zákona č. 218/2007 Z. z., zákona č. 491/2008 Z. z., zákona č. 497/2008 Z. z., zákona č. 498/2008 Z. z., zákona č. 59/2009 Z. z., zákona č. 257/2009 Z. z., zákona č. 317/2009 Z. z., zákona č. 492/2009 Z. z., zákona č. 576/2009 Z. z., zákona č. 224/2010 Z. z., zákona č. 547/2010 Z. z., zákona č. 33/2011 Z. z., zákona č. 262/2011 Z. z., zákona č. 313/2011 Z. z., zákona č. 246/2012 Z. z., zákona č. 334/2012 Z. z., nálezu Ústavného súdu Slovenskej republiky č. 428/2012 Z. z., zákona č. 204/2013 Z. z, zákona č. 1/2014 Z. z., nálezu Ústavného súdu Slovenskej republiky č. 260/2014 Z. z.,  zákona č. 73/2015 Z. z., zákona č. 78/2015 Z. z., </w:t>
      </w:r>
      <w:r w:rsidRPr="00571A0D" w:rsidR="00706240">
        <w:rPr>
          <w:rFonts w:ascii="Times New Roman" w:hAnsi="Times New Roman"/>
          <w:sz w:val="24"/>
          <w:szCs w:val="24"/>
        </w:rPr>
        <w:t xml:space="preserve">zákona č. 87/2015 Z. z., zákona č. </w:t>
      </w:r>
      <w:r w:rsidR="00B845A9">
        <w:rPr>
          <w:rFonts w:ascii="Times New Roman" w:hAnsi="Times New Roman"/>
          <w:sz w:val="24"/>
          <w:szCs w:val="24"/>
        </w:rPr>
        <w:t>174</w:t>
      </w:r>
      <w:r w:rsidRPr="00571A0D" w:rsidR="00B845A9">
        <w:rPr>
          <w:rFonts w:ascii="Times New Roman" w:hAnsi="Times New Roman"/>
          <w:sz w:val="24"/>
          <w:szCs w:val="24"/>
        </w:rPr>
        <w:t>/</w:t>
      </w:r>
      <w:r w:rsidRPr="00571A0D" w:rsidR="00706240">
        <w:rPr>
          <w:rFonts w:ascii="Times New Roman" w:hAnsi="Times New Roman"/>
          <w:sz w:val="24"/>
          <w:szCs w:val="24"/>
        </w:rPr>
        <w:t xml:space="preserve">2015 Z. z., zákona </w:t>
      </w:r>
      <w:r w:rsidR="00B845A9">
        <w:rPr>
          <w:rFonts w:ascii="Times New Roman" w:hAnsi="Times New Roman"/>
          <w:sz w:val="24"/>
          <w:szCs w:val="24"/>
        </w:rPr>
        <w:t>z 12. novembra 2015 (tlač 1630)</w:t>
      </w:r>
      <w:r w:rsidRPr="00571A0D" w:rsidR="00706240">
        <w:rPr>
          <w:rFonts w:ascii="Times New Roman" w:hAnsi="Times New Roman"/>
          <w:sz w:val="24"/>
          <w:szCs w:val="24"/>
        </w:rPr>
        <w:t>, zákona</w:t>
      </w:r>
      <w:r w:rsidR="008C2B7A">
        <w:rPr>
          <w:rFonts w:ascii="Times New Roman" w:hAnsi="Times New Roman"/>
          <w:sz w:val="24"/>
          <w:szCs w:val="24"/>
        </w:rPr>
        <w:t xml:space="preserve"> z</w:t>
      </w:r>
      <w:r w:rsidRPr="00571A0D" w:rsidR="00706240">
        <w:rPr>
          <w:rFonts w:ascii="Times New Roman" w:hAnsi="Times New Roman"/>
          <w:sz w:val="24"/>
          <w:szCs w:val="24"/>
        </w:rPr>
        <w:t xml:space="preserve"> </w:t>
      </w:r>
      <w:r w:rsidR="00B845A9">
        <w:rPr>
          <w:rFonts w:ascii="Times New Roman" w:hAnsi="Times New Roman"/>
          <w:sz w:val="24"/>
          <w:szCs w:val="24"/>
        </w:rPr>
        <w:t xml:space="preserve">13. novembra </w:t>
      </w:r>
      <w:r w:rsidRPr="00571A0D" w:rsidR="00706240">
        <w:rPr>
          <w:rFonts w:ascii="Times New Roman" w:hAnsi="Times New Roman"/>
          <w:sz w:val="24"/>
          <w:szCs w:val="24"/>
        </w:rPr>
        <w:t xml:space="preserve">2015 </w:t>
      </w:r>
      <w:r w:rsidR="00B845A9">
        <w:rPr>
          <w:rFonts w:ascii="Times New Roman" w:hAnsi="Times New Roman"/>
          <w:sz w:val="24"/>
          <w:szCs w:val="24"/>
        </w:rPr>
        <w:t xml:space="preserve">(tlač 1714) </w:t>
      </w:r>
      <w:r w:rsidRPr="00571A0D" w:rsidR="00706240">
        <w:rPr>
          <w:rFonts w:ascii="Times New Roman" w:hAnsi="Times New Roman"/>
          <w:sz w:val="24"/>
          <w:szCs w:val="24"/>
        </w:rPr>
        <w:t xml:space="preserve">a zákona </w:t>
      </w:r>
      <w:r w:rsidR="008C2B7A">
        <w:rPr>
          <w:rFonts w:ascii="Times New Roman" w:hAnsi="Times New Roman"/>
          <w:sz w:val="24"/>
          <w:szCs w:val="24"/>
        </w:rPr>
        <w:t xml:space="preserve">z </w:t>
      </w:r>
      <w:r w:rsidR="00B845A9">
        <w:rPr>
          <w:rFonts w:ascii="Times New Roman" w:hAnsi="Times New Roman"/>
          <w:sz w:val="24"/>
          <w:szCs w:val="24"/>
        </w:rPr>
        <w:t>26. novembra 2015 (tlač 1723)</w:t>
      </w:r>
      <w:r w:rsidRPr="00571A0D" w:rsidR="00706240">
        <w:rPr>
          <w:rFonts w:ascii="Times New Roman" w:hAnsi="Times New Roman"/>
          <w:sz w:val="24"/>
          <w:szCs w:val="24"/>
        </w:rPr>
        <w:t xml:space="preserve"> </w:t>
      </w:r>
      <w:r w:rsidRPr="00571A0D" w:rsidR="0060537E">
        <w:rPr>
          <w:rFonts w:ascii="Times New Roman" w:hAnsi="Times New Roman"/>
          <w:sz w:val="24"/>
          <w:szCs w:val="24"/>
        </w:rPr>
        <w:t>sa mení a dopĺňa takto:</w:t>
      </w:r>
    </w:p>
    <w:p w:rsidR="0060537E" w:rsidRPr="00571A0D" w:rsidP="00571A0D">
      <w:pPr>
        <w:bidi w:val="0"/>
        <w:spacing w:after="0" w:line="240" w:lineRule="auto"/>
        <w:jc w:val="both"/>
        <w:rPr>
          <w:rFonts w:ascii="Times New Roman" w:hAnsi="Times New Roman"/>
          <w:sz w:val="24"/>
          <w:szCs w:val="24"/>
        </w:rPr>
      </w:pPr>
    </w:p>
    <w:p w:rsidR="005E26C9" w:rsidRPr="00571A0D" w:rsidP="00571A0D">
      <w:pPr>
        <w:bidi w:val="0"/>
        <w:spacing w:after="0" w:line="240" w:lineRule="auto"/>
        <w:jc w:val="both"/>
        <w:rPr>
          <w:rFonts w:ascii="Times New Roman" w:hAnsi="Times New Roman"/>
          <w:sz w:val="24"/>
          <w:szCs w:val="24"/>
        </w:rPr>
      </w:pPr>
      <w:r w:rsidRPr="00571A0D" w:rsidR="008B533F">
        <w:rPr>
          <w:rFonts w:ascii="Times New Roman" w:hAnsi="Times New Roman"/>
          <w:b/>
          <w:sz w:val="24"/>
          <w:szCs w:val="24"/>
        </w:rPr>
        <w:t>1</w:t>
      </w:r>
      <w:r w:rsidRPr="00571A0D">
        <w:rPr>
          <w:rFonts w:ascii="Times New Roman" w:hAnsi="Times New Roman"/>
          <w:sz w:val="24"/>
          <w:szCs w:val="24"/>
        </w:rPr>
        <w:t xml:space="preserve">. Za § 140a sa vkladá § 140b, ktorý vrátane nadpisu znie: </w:t>
      </w:r>
    </w:p>
    <w:p w:rsidR="005E26C9" w:rsidRPr="00571A0D" w:rsidP="00571A0D">
      <w:pPr>
        <w:bidi w:val="0"/>
        <w:spacing w:after="0" w:line="240" w:lineRule="auto"/>
        <w:jc w:val="both"/>
        <w:rPr>
          <w:rFonts w:ascii="Times New Roman" w:hAnsi="Times New Roman"/>
          <w:sz w:val="24"/>
          <w:szCs w:val="24"/>
        </w:rPr>
      </w:pPr>
    </w:p>
    <w:p w:rsidR="005E26C9" w:rsidRPr="00571A0D" w:rsidP="00571A0D">
      <w:pPr>
        <w:bidi w:val="0"/>
        <w:spacing w:after="0" w:line="240" w:lineRule="auto"/>
        <w:jc w:val="center"/>
        <w:rPr>
          <w:rFonts w:ascii="Times New Roman" w:hAnsi="Times New Roman"/>
          <w:sz w:val="24"/>
          <w:szCs w:val="24"/>
        </w:rPr>
      </w:pPr>
      <w:r w:rsidRPr="00571A0D">
        <w:rPr>
          <w:rFonts w:ascii="Times New Roman" w:hAnsi="Times New Roman"/>
          <w:sz w:val="24"/>
          <w:szCs w:val="24"/>
        </w:rPr>
        <w:t>„§ 140b</w:t>
      </w:r>
    </w:p>
    <w:p w:rsidR="005E26C9" w:rsidRPr="00571A0D" w:rsidP="00571A0D">
      <w:pPr>
        <w:bidi w:val="0"/>
        <w:spacing w:after="0" w:line="240" w:lineRule="auto"/>
        <w:jc w:val="center"/>
        <w:rPr>
          <w:rFonts w:ascii="Times New Roman" w:hAnsi="Times New Roman"/>
          <w:sz w:val="24"/>
          <w:szCs w:val="24"/>
        </w:rPr>
      </w:pPr>
      <w:r w:rsidRPr="00571A0D">
        <w:rPr>
          <w:rFonts w:ascii="Times New Roman" w:hAnsi="Times New Roman"/>
          <w:sz w:val="24"/>
          <w:szCs w:val="24"/>
        </w:rPr>
        <w:t>Trestné činy terorizmu</w:t>
      </w:r>
    </w:p>
    <w:p w:rsidR="005E26C9" w:rsidRPr="00571A0D" w:rsidP="00571A0D">
      <w:pPr>
        <w:bidi w:val="0"/>
        <w:spacing w:after="0" w:line="240" w:lineRule="auto"/>
        <w:jc w:val="center"/>
        <w:rPr>
          <w:rFonts w:ascii="Times New Roman" w:hAnsi="Times New Roman"/>
          <w:sz w:val="24"/>
          <w:szCs w:val="24"/>
        </w:rPr>
      </w:pPr>
    </w:p>
    <w:p w:rsidR="005E26C9" w:rsidRPr="00571A0D" w:rsidP="00571A0D">
      <w:pPr>
        <w:bidi w:val="0"/>
        <w:spacing w:after="0" w:line="240" w:lineRule="auto"/>
        <w:jc w:val="both"/>
        <w:rPr>
          <w:rFonts w:ascii="Times New Roman" w:hAnsi="Times New Roman"/>
          <w:b/>
          <w:sz w:val="24"/>
          <w:szCs w:val="24"/>
        </w:rPr>
      </w:pPr>
      <w:r w:rsidRPr="00571A0D">
        <w:rPr>
          <w:rFonts w:ascii="Times New Roman" w:hAnsi="Times New Roman"/>
          <w:sz w:val="24"/>
          <w:szCs w:val="24"/>
        </w:rPr>
        <w:tab/>
        <w:t>Trestné činy terorizmu sú trestný čin založenia, zosnovania a podporovania teroristickej skupiny podľa § 297, trestný čin terorizmu a niektorých foriem účasti na terorizme podľa § 419, zločin spáchaný</w:t>
      </w:r>
      <w:r w:rsidRPr="00571A0D" w:rsidR="00F27BC6">
        <w:rPr>
          <w:rFonts w:ascii="Times New Roman" w:hAnsi="Times New Roman"/>
          <w:sz w:val="24"/>
          <w:szCs w:val="24"/>
        </w:rPr>
        <w:t xml:space="preserve"> členom teroristickej skupiny</w:t>
      </w:r>
      <w:r w:rsidRPr="00571A0D">
        <w:rPr>
          <w:rFonts w:ascii="Times New Roman" w:hAnsi="Times New Roman"/>
          <w:sz w:val="24"/>
          <w:szCs w:val="24"/>
        </w:rPr>
        <w:t xml:space="preserve"> a zločin spáchaný z osobitného motívu podľa § 140 písm. e).</w:t>
      </w:r>
      <w:r w:rsidR="00FE1A7C">
        <w:rPr>
          <w:rFonts w:ascii="Times New Roman" w:hAnsi="Times New Roman"/>
          <w:sz w:val="24"/>
          <w:szCs w:val="24"/>
        </w:rPr>
        <w:t>“.</w:t>
      </w:r>
    </w:p>
    <w:p w:rsidR="005E26C9" w:rsidP="00571A0D">
      <w:pPr>
        <w:bidi w:val="0"/>
        <w:spacing w:after="0" w:line="240" w:lineRule="auto"/>
        <w:jc w:val="both"/>
        <w:rPr>
          <w:rFonts w:ascii="Times New Roman" w:hAnsi="Times New Roman"/>
          <w:sz w:val="24"/>
          <w:szCs w:val="24"/>
        </w:rPr>
      </w:pPr>
    </w:p>
    <w:p w:rsidR="00E509C9" w:rsidP="00571A0D">
      <w:pPr>
        <w:bidi w:val="0"/>
        <w:spacing w:after="0" w:line="240" w:lineRule="auto"/>
        <w:jc w:val="both"/>
        <w:rPr>
          <w:rFonts w:ascii="Times New Roman" w:hAnsi="Times New Roman"/>
          <w:sz w:val="24"/>
          <w:szCs w:val="24"/>
        </w:rPr>
      </w:pPr>
    </w:p>
    <w:p w:rsidR="00E509C9" w:rsidP="00571A0D">
      <w:pPr>
        <w:bidi w:val="0"/>
        <w:spacing w:after="0" w:line="240" w:lineRule="auto"/>
        <w:jc w:val="both"/>
        <w:rPr>
          <w:rFonts w:ascii="Times New Roman" w:hAnsi="Times New Roman"/>
          <w:sz w:val="24"/>
          <w:szCs w:val="24"/>
        </w:rPr>
      </w:pPr>
    </w:p>
    <w:p w:rsidR="00E509C9" w:rsidP="00571A0D">
      <w:pPr>
        <w:bidi w:val="0"/>
        <w:spacing w:after="0" w:line="240" w:lineRule="auto"/>
        <w:jc w:val="both"/>
        <w:rPr>
          <w:rFonts w:ascii="Times New Roman" w:hAnsi="Times New Roman"/>
          <w:sz w:val="24"/>
          <w:szCs w:val="24"/>
        </w:rPr>
      </w:pPr>
    </w:p>
    <w:p w:rsidR="00E509C9" w:rsidRPr="00571A0D" w:rsidP="00571A0D">
      <w:pPr>
        <w:bidi w:val="0"/>
        <w:spacing w:after="0" w:line="240" w:lineRule="auto"/>
        <w:jc w:val="both"/>
        <w:rPr>
          <w:rFonts w:ascii="Times New Roman" w:hAnsi="Times New Roman"/>
          <w:sz w:val="24"/>
          <w:szCs w:val="24"/>
        </w:rPr>
      </w:pPr>
    </w:p>
    <w:p w:rsidR="00E509C9" w:rsidP="00571A0D">
      <w:pPr>
        <w:bidi w:val="0"/>
        <w:spacing w:after="0" w:line="240" w:lineRule="auto"/>
        <w:jc w:val="both"/>
        <w:rPr>
          <w:rFonts w:ascii="Times New Roman" w:hAnsi="Times New Roman"/>
          <w:b/>
          <w:sz w:val="24"/>
          <w:szCs w:val="24"/>
        </w:rPr>
      </w:pPr>
    </w:p>
    <w:p w:rsidR="00E509C9" w:rsidP="00571A0D">
      <w:pPr>
        <w:bidi w:val="0"/>
        <w:spacing w:after="0" w:line="240" w:lineRule="auto"/>
        <w:jc w:val="both"/>
        <w:rPr>
          <w:rFonts w:ascii="Times New Roman" w:hAnsi="Times New Roman"/>
          <w:b/>
          <w:sz w:val="24"/>
          <w:szCs w:val="24"/>
        </w:rPr>
      </w:pPr>
    </w:p>
    <w:p w:rsidR="00AC5A30" w:rsidRPr="00571A0D" w:rsidP="00571A0D">
      <w:pPr>
        <w:bidi w:val="0"/>
        <w:spacing w:after="0" w:line="240" w:lineRule="auto"/>
        <w:jc w:val="both"/>
        <w:rPr>
          <w:rFonts w:ascii="Times New Roman" w:hAnsi="Times New Roman"/>
          <w:sz w:val="24"/>
          <w:szCs w:val="24"/>
        </w:rPr>
      </w:pPr>
      <w:r w:rsidRPr="00571A0D" w:rsidR="008B533F">
        <w:rPr>
          <w:rFonts w:ascii="Times New Roman" w:hAnsi="Times New Roman"/>
          <w:b/>
          <w:sz w:val="24"/>
          <w:szCs w:val="24"/>
        </w:rPr>
        <w:t>2</w:t>
      </w:r>
      <w:r w:rsidRPr="00571A0D" w:rsidR="00A75DD3">
        <w:rPr>
          <w:rFonts w:ascii="Times New Roman" w:hAnsi="Times New Roman"/>
          <w:sz w:val="24"/>
          <w:szCs w:val="24"/>
        </w:rPr>
        <w:t>.</w:t>
      </w:r>
      <w:r w:rsidRPr="00571A0D">
        <w:rPr>
          <w:rFonts w:ascii="Times New Roman" w:hAnsi="Times New Roman"/>
          <w:sz w:val="24"/>
          <w:szCs w:val="24"/>
        </w:rPr>
        <w:t xml:space="preserve"> V § 297 sa slovo „osem“ nahrádza slov</w:t>
      </w:r>
      <w:r w:rsidRPr="00571A0D" w:rsidR="00794A41">
        <w:rPr>
          <w:rFonts w:ascii="Times New Roman" w:hAnsi="Times New Roman"/>
          <w:sz w:val="24"/>
          <w:szCs w:val="24"/>
        </w:rPr>
        <w:t>om</w:t>
      </w:r>
      <w:r w:rsidRPr="00571A0D">
        <w:rPr>
          <w:rFonts w:ascii="Times New Roman" w:hAnsi="Times New Roman"/>
          <w:sz w:val="24"/>
          <w:szCs w:val="24"/>
        </w:rPr>
        <w:t xml:space="preserve"> „desať“. </w:t>
      </w:r>
    </w:p>
    <w:p w:rsidR="00243CDE" w:rsidP="00571A0D">
      <w:pPr>
        <w:bidi w:val="0"/>
        <w:spacing w:after="0" w:line="240" w:lineRule="auto"/>
        <w:jc w:val="both"/>
        <w:rPr>
          <w:rFonts w:ascii="Times New Roman" w:hAnsi="Times New Roman"/>
          <w:sz w:val="24"/>
          <w:szCs w:val="24"/>
        </w:rPr>
      </w:pPr>
    </w:p>
    <w:p w:rsidR="00E509C9" w:rsidP="00571A0D">
      <w:pPr>
        <w:bidi w:val="0"/>
        <w:spacing w:after="0" w:line="240" w:lineRule="auto"/>
        <w:jc w:val="both"/>
        <w:rPr>
          <w:rFonts w:ascii="Times New Roman" w:hAnsi="Times New Roman"/>
          <w:sz w:val="24"/>
          <w:szCs w:val="24"/>
        </w:rPr>
      </w:pPr>
    </w:p>
    <w:p w:rsidR="0060537E" w:rsidRPr="00571A0D" w:rsidP="00571A0D">
      <w:pPr>
        <w:bidi w:val="0"/>
        <w:spacing w:after="0" w:line="240" w:lineRule="auto"/>
        <w:jc w:val="center"/>
        <w:rPr>
          <w:rFonts w:ascii="Times New Roman" w:hAnsi="Times New Roman"/>
          <w:b/>
          <w:sz w:val="24"/>
          <w:szCs w:val="24"/>
        </w:rPr>
      </w:pPr>
      <w:r w:rsidRPr="00571A0D">
        <w:rPr>
          <w:rFonts w:ascii="Times New Roman" w:hAnsi="Times New Roman"/>
          <w:b/>
          <w:sz w:val="24"/>
          <w:szCs w:val="24"/>
        </w:rPr>
        <w:t>Čl. II</w:t>
      </w:r>
    </w:p>
    <w:p w:rsidR="00481EED" w:rsidRPr="00571A0D" w:rsidP="00571A0D">
      <w:pPr>
        <w:bidi w:val="0"/>
        <w:spacing w:after="0" w:line="240" w:lineRule="auto"/>
        <w:jc w:val="both"/>
        <w:rPr>
          <w:rFonts w:ascii="Times New Roman" w:hAnsi="Times New Roman"/>
          <w:sz w:val="24"/>
          <w:szCs w:val="24"/>
        </w:rPr>
      </w:pPr>
    </w:p>
    <w:p w:rsidR="00D21FE5" w:rsidRPr="00571A0D" w:rsidP="00571A0D">
      <w:pPr>
        <w:bidi w:val="0"/>
        <w:spacing w:after="0" w:line="240" w:lineRule="auto"/>
        <w:ind w:firstLine="708"/>
        <w:jc w:val="both"/>
        <w:rPr>
          <w:rFonts w:ascii="Times New Roman" w:hAnsi="Times New Roman"/>
          <w:sz w:val="24"/>
          <w:szCs w:val="24"/>
        </w:rPr>
      </w:pPr>
      <w:r w:rsidRPr="00571A0D">
        <w:rPr>
          <w:rFonts w:ascii="Times New Roman" w:hAnsi="Times New Roman"/>
          <w:sz w:val="24"/>
          <w:szCs w:val="24"/>
        </w:rPr>
        <w:t xml:space="preserve">Zákon č. 301/2005 Z. z. Trestný poriadok v znení zákona č. 650/2005 Z. z., zákona č. 692/2006 Z. z., zákona č. 342/2007 Z. z., zákona č. 643/2007 Z. z., zákona č. 61/2008 Z. z., zákona č. 491/2008 Z. z., zákona č. 498/2008 Z. z., zákona č. 5/2009 Z. z., zákona č. 59/2009 Z. z., zákona č. 70/2009 Z. z., zákona č. 97/2009 Z. z., nálezu Ústavného súdu Slovenskej republiky č. 290/2009 Z. z., zákona č. 291/2009 Z. z., zákona č. 305/2009 Z. z., zákona č. 576/2009 Z. z., zákona č. 93/2010 Z. z., zákona č. 224/2010 Z. z., zákona č. 346/2010 Z. z., zákona č. 547/2010 Z. z., zákona č. 220/2011 Z. z., zákona č. 262/2011 Z. z., zákona č. 331/2011 Z. z., zákona č. 236/2012 Z. z., zákona č. 334/2012 Z. z., zákona č. 345/2012 Z. z., zákona č. 204/2013 Z. z., zákona č. 305/2013 Z. z., zákona č. 1/2014 Z. z., zákona č. 195/2014 Z. z., zákona č. 307/2014 Z. z., zákona č. 353/2014 Z. z., zákona č. 78/2015 Z. z., nálezu Ústavného súdu Slovenskej republiky č. 139/2015 Z. z., zákona č. 174/2015 Z. z., </w:t>
      </w:r>
      <w:r w:rsidRPr="00571A0D" w:rsidR="00822880">
        <w:rPr>
          <w:rFonts w:ascii="Times New Roman" w:hAnsi="Times New Roman"/>
          <w:sz w:val="24"/>
          <w:szCs w:val="24"/>
        </w:rPr>
        <w:t xml:space="preserve">zákona </w:t>
      </w:r>
      <w:r w:rsidR="00822880">
        <w:rPr>
          <w:rFonts w:ascii="Times New Roman" w:hAnsi="Times New Roman"/>
          <w:sz w:val="24"/>
          <w:szCs w:val="24"/>
        </w:rPr>
        <w:t>z 12. novembra 2015 (tlač 1630)</w:t>
      </w:r>
      <w:r w:rsidRPr="00571A0D" w:rsidR="00822880">
        <w:rPr>
          <w:rFonts w:ascii="Times New Roman" w:hAnsi="Times New Roman"/>
          <w:sz w:val="24"/>
          <w:szCs w:val="24"/>
        </w:rPr>
        <w:t xml:space="preserve">, zákona </w:t>
      </w:r>
      <w:r w:rsidR="008C2B7A">
        <w:rPr>
          <w:rFonts w:ascii="Times New Roman" w:hAnsi="Times New Roman"/>
          <w:sz w:val="24"/>
          <w:szCs w:val="24"/>
        </w:rPr>
        <w:t xml:space="preserve">z </w:t>
      </w:r>
      <w:r w:rsidR="00822880">
        <w:rPr>
          <w:rFonts w:ascii="Times New Roman" w:hAnsi="Times New Roman"/>
          <w:sz w:val="24"/>
          <w:szCs w:val="24"/>
        </w:rPr>
        <w:t xml:space="preserve">13. novembra </w:t>
      </w:r>
      <w:r w:rsidRPr="00571A0D" w:rsidR="00822880">
        <w:rPr>
          <w:rFonts w:ascii="Times New Roman" w:hAnsi="Times New Roman"/>
          <w:sz w:val="24"/>
          <w:szCs w:val="24"/>
        </w:rPr>
        <w:t xml:space="preserve">2015 </w:t>
      </w:r>
      <w:r w:rsidR="00822880">
        <w:rPr>
          <w:rFonts w:ascii="Times New Roman" w:hAnsi="Times New Roman"/>
          <w:sz w:val="24"/>
          <w:szCs w:val="24"/>
        </w:rPr>
        <w:t xml:space="preserve">(tlač 1714), zákona </w:t>
      </w:r>
      <w:r w:rsidR="008C2B7A">
        <w:rPr>
          <w:rFonts w:ascii="Times New Roman" w:hAnsi="Times New Roman"/>
          <w:sz w:val="24"/>
          <w:szCs w:val="24"/>
        </w:rPr>
        <w:t>z</w:t>
      </w:r>
      <w:r w:rsidR="00822880">
        <w:rPr>
          <w:rFonts w:ascii="Times New Roman" w:hAnsi="Times New Roman"/>
          <w:sz w:val="24"/>
          <w:szCs w:val="24"/>
        </w:rPr>
        <w:t xml:space="preserve"> 20. novembra 2015 (tlač 1728) a</w:t>
      </w:r>
      <w:r w:rsidRPr="00571A0D" w:rsidR="00822880">
        <w:rPr>
          <w:rFonts w:ascii="Times New Roman" w:hAnsi="Times New Roman"/>
          <w:sz w:val="24"/>
          <w:szCs w:val="24"/>
        </w:rPr>
        <w:t xml:space="preserve"> zákona </w:t>
      </w:r>
      <w:r w:rsidR="008C2B7A">
        <w:rPr>
          <w:rFonts w:ascii="Times New Roman" w:hAnsi="Times New Roman"/>
          <w:sz w:val="24"/>
          <w:szCs w:val="24"/>
        </w:rPr>
        <w:t xml:space="preserve">z </w:t>
      </w:r>
      <w:r w:rsidR="00822880">
        <w:rPr>
          <w:rFonts w:ascii="Times New Roman" w:hAnsi="Times New Roman"/>
          <w:sz w:val="24"/>
          <w:szCs w:val="24"/>
        </w:rPr>
        <w:t xml:space="preserve">26. novembra 2015 (tlač 1723) </w:t>
      </w:r>
      <w:r w:rsidRPr="00571A0D">
        <w:rPr>
          <w:rFonts w:ascii="Times New Roman" w:hAnsi="Times New Roman"/>
          <w:sz w:val="24"/>
          <w:szCs w:val="24"/>
        </w:rPr>
        <w:t>sa mení a dopĺňa takto:</w:t>
      </w:r>
    </w:p>
    <w:p w:rsidR="00D21FE5" w:rsidRPr="00571A0D" w:rsidP="00571A0D">
      <w:pPr>
        <w:bidi w:val="0"/>
        <w:spacing w:after="0" w:line="240" w:lineRule="auto"/>
        <w:jc w:val="both"/>
        <w:rPr>
          <w:rFonts w:ascii="Times New Roman" w:hAnsi="Times New Roman"/>
          <w:sz w:val="24"/>
          <w:szCs w:val="24"/>
        </w:rPr>
      </w:pPr>
    </w:p>
    <w:p w:rsidR="00B002D7"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1.</w:t>
      </w:r>
      <w:r w:rsidRPr="00571A0D">
        <w:rPr>
          <w:rFonts w:ascii="Times New Roman" w:hAnsi="Times New Roman"/>
          <w:sz w:val="24"/>
          <w:szCs w:val="24"/>
        </w:rPr>
        <w:t xml:space="preserve"> </w:t>
      </w:r>
      <w:r w:rsidRPr="00571A0D" w:rsidR="00FA6152">
        <w:rPr>
          <w:rFonts w:ascii="Times New Roman" w:hAnsi="Times New Roman"/>
          <w:sz w:val="24"/>
          <w:szCs w:val="24"/>
        </w:rPr>
        <w:t>V § 10 ods. 18 sa na konci vkladá čiarka a slová: „ak tento zákon ďalej neustanovuje inak“.</w:t>
      </w:r>
    </w:p>
    <w:p w:rsidR="00B002D7" w:rsidRPr="00571A0D" w:rsidP="00571A0D">
      <w:pPr>
        <w:bidi w:val="0"/>
        <w:spacing w:after="0" w:line="240" w:lineRule="auto"/>
        <w:jc w:val="both"/>
        <w:rPr>
          <w:rFonts w:ascii="Times New Roman" w:hAnsi="Times New Roman"/>
          <w:sz w:val="24"/>
          <w:szCs w:val="24"/>
        </w:rPr>
      </w:pPr>
    </w:p>
    <w:p w:rsidR="00B002D7"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2.</w:t>
      </w:r>
      <w:r w:rsidRPr="00571A0D">
        <w:rPr>
          <w:rFonts w:ascii="Times New Roman" w:hAnsi="Times New Roman"/>
          <w:sz w:val="24"/>
          <w:szCs w:val="24"/>
        </w:rPr>
        <w:t xml:space="preserve"> § 10 ods. 20 sa za slovo „korupcie“ vkladajú slová „alebo trestných činov terorizmu“.</w:t>
      </w:r>
    </w:p>
    <w:p w:rsidR="00E3404D" w:rsidP="00571A0D">
      <w:pPr>
        <w:bidi w:val="0"/>
        <w:spacing w:after="0" w:line="240" w:lineRule="auto"/>
        <w:jc w:val="both"/>
        <w:rPr>
          <w:rFonts w:ascii="Times New Roman" w:hAnsi="Times New Roman"/>
          <w:sz w:val="24"/>
          <w:szCs w:val="24"/>
        </w:rPr>
      </w:pPr>
    </w:p>
    <w:p w:rsidR="00B002D7" w:rsidP="00571A0D">
      <w:pPr>
        <w:bidi w:val="0"/>
        <w:spacing w:after="0" w:line="240" w:lineRule="auto"/>
        <w:jc w:val="both"/>
        <w:rPr>
          <w:rFonts w:ascii="Times New Roman" w:hAnsi="Times New Roman"/>
          <w:sz w:val="24"/>
          <w:szCs w:val="24"/>
        </w:rPr>
      </w:pPr>
      <w:r w:rsidRPr="00E3667C" w:rsidR="00E3404D">
        <w:rPr>
          <w:rFonts w:ascii="Times New Roman" w:hAnsi="Times New Roman"/>
          <w:b/>
          <w:sz w:val="24"/>
          <w:szCs w:val="24"/>
        </w:rPr>
        <w:t>3.</w:t>
      </w:r>
      <w:r w:rsidRPr="00E3404D" w:rsidR="00E3404D">
        <w:rPr>
          <w:rFonts w:ascii="Times New Roman" w:hAnsi="Times New Roman"/>
          <w:sz w:val="24"/>
          <w:szCs w:val="24"/>
        </w:rPr>
        <w:t xml:space="preserve"> V § 14 písm. d) sa slová „b), c), e), f), g), h), k) alebo l)“ nahrádzajú slovami „b), c), e), </w:t>
      </w:r>
      <w:r w:rsidR="00E3404D">
        <w:rPr>
          <w:rFonts w:ascii="Times New Roman" w:hAnsi="Times New Roman"/>
          <w:sz w:val="24"/>
          <w:szCs w:val="24"/>
        </w:rPr>
        <w:t>f), g), h), i), l)</w:t>
      </w:r>
      <w:r w:rsidR="008B6201">
        <w:rPr>
          <w:rFonts w:ascii="Times New Roman" w:hAnsi="Times New Roman"/>
          <w:sz w:val="24"/>
          <w:szCs w:val="24"/>
        </w:rPr>
        <w:t>,</w:t>
      </w:r>
      <w:r w:rsidR="00E3404D">
        <w:rPr>
          <w:rFonts w:ascii="Times New Roman" w:hAnsi="Times New Roman"/>
          <w:sz w:val="24"/>
          <w:szCs w:val="24"/>
        </w:rPr>
        <w:t xml:space="preserve"> alebo m)“.</w:t>
      </w:r>
    </w:p>
    <w:p w:rsidR="00E3404D" w:rsidRPr="00571A0D" w:rsidP="00571A0D">
      <w:pPr>
        <w:bidi w:val="0"/>
        <w:spacing w:after="0" w:line="240" w:lineRule="auto"/>
        <w:jc w:val="both"/>
        <w:rPr>
          <w:rFonts w:ascii="Times New Roman" w:hAnsi="Times New Roman"/>
          <w:sz w:val="24"/>
          <w:szCs w:val="24"/>
        </w:rPr>
      </w:pPr>
    </w:p>
    <w:p w:rsidR="00B002D7" w:rsidRPr="00571A0D" w:rsidP="00571A0D">
      <w:pPr>
        <w:bidi w:val="0"/>
        <w:spacing w:after="0" w:line="240" w:lineRule="auto"/>
        <w:jc w:val="both"/>
        <w:rPr>
          <w:rFonts w:ascii="Times New Roman" w:hAnsi="Times New Roman"/>
          <w:sz w:val="24"/>
          <w:szCs w:val="24"/>
        </w:rPr>
      </w:pPr>
      <w:r w:rsidR="00E3404D">
        <w:rPr>
          <w:rFonts w:ascii="Times New Roman" w:hAnsi="Times New Roman"/>
          <w:b/>
          <w:sz w:val="24"/>
          <w:szCs w:val="24"/>
        </w:rPr>
        <w:t>4</w:t>
      </w:r>
      <w:r w:rsidRPr="00571A0D">
        <w:rPr>
          <w:rFonts w:ascii="Times New Roman" w:hAnsi="Times New Roman"/>
          <w:b/>
          <w:sz w:val="24"/>
          <w:szCs w:val="24"/>
        </w:rPr>
        <w:t>.</w:t>
      </w:r>
      <w:r w:rsidRPr="00571A0D">
        <w:rPr>
          <w:rFonts w:ascii="Times New Roman" w:hAnsi="Times New Roman"/>
          <w:sz w:val="24"/>
          <w:szCs w:val="24"/>
        </w:rPr>
        <w:t xml:space="preserve"> V § 14 písmená </w:t>
      </w:r>
      <w:r w:rsidR="00E3404D">
        <w:rPr>
          <w:rFonts w:ascii="Times New Roman" w:hAnsi="Times New Roman"/>
          <w:sz w:val="24"/>
          <w:szCs w:val="24"/>
        </w:rPr>
        <w:t>j</w:t>
      </w:r>
      <w:r w:rsidRPr="00571A0D">
        <w:rPr>
          <w:rFonts w:ascii="Times New Roman" w:hAnsi="Times New Roman"/>
          <w:sz w:val="24"/>
          <w:szCs w:val="24"/>
        </w:rPr>
        <w:t xml:space="preserve">) a </w:t>
      </w:r>
      <w:r w:rsidR="00E3404D">
        <w:rPr>
          <w:rFonts w:ascii="Times New Roman" w:hAnsi="Times New Roman"/>
          <w:sz w:val="24"/>
          <w:szCs w:val="24"/>
        </w:rPr>
        <w:t>k</w:t>
      </w:r>
      <w:r w:rsidRPr="00571A0D">
        <w:rPr>
          <w:rFonts w:ascii="Times New Roman" w:hAnsi="Times New Roman"/>
          <w:sz w:val="24"/>
          <w:szCs w:val="24"/>
        </w:rPr>
        <w:t>) znejú:</w:t>
      </w:r>
    </w:p>
    <w:p w:rsidR="00B002D7"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w:t>
      </w:r>
      <w:r w:rsidR="00E3404D">
        <w:rPr>
          <w:rFonts w:ascii="Times New Roman" w:hAnsi="Times New Roman"/>
          <w:sz w:val="24"/>
          <w:szCs w:val="24"/>
        </w:rPr>
        <w:t>j</w:t>
      </w:r>
      <w:r w:rsidRPr="00571A0D">
        <w:rPr>
          <w:rFonts w:ascii="Times New Roman" w:hAnsi="Times New Roman"/>
          <w:sz w:val="24"/>
          <w:szCs w:val="24"/>
        </w:rPr>
        <w:t xml:space="preserve">) trestný čin založenia, zosnovania a podporovania zločineckej skupiny a obzvlášť závažné zločiny spáchané zločineckou skupinou, </w:t>
      </w:r>
    </w:p>
    <w:p w:rsidR="00B002D7" w:rsidP="00571A0D">
      <w:pPr>
        <w:bidi w:val="0"/>
        <w:spacing w:after="0" w:line="240" w:lineRule="auto"/>
        <w:jc w:val="both"/>
        <w:rPr>
          <w:rFonts w:ascii="Times New Roman" w:hAnsi="Times New Roman"/>
          <w:sz w:val="24"/>
          <w:szCs w:val="24"/>
        </w:rPr>
      </w:pPr>
      <w:r w:rsidR="00E3404D">
        <w:rPr>
          <w:rFonts w:ascii="Times New Roman" w:hAnsi="Times New Roman"/>
          <w:sz w:val="24"/>
          <w:szCs w:val="24"/>
        </w:rPr>
        <w:t>k</w:t>
      </w:r>
      <w:r w:rsidRPr="00571A0D">
        <w:rPr>
          <w:rFonts w:ascii="Times New Roman" w:hAnsi="Times New Roman"/>
          <w:sz w:val="24"/>
          <w:szCs w:val="24"/>
        </w:rPr>
        <w:t xml:space="preserve">) trestné činy terorizmu,“. </w:t>
      </w:r>
    </w:p>
    <w:p w:rsidR="003F7B19" w:rsidRPr="00571A0D" w:rsidP="00571A0D">
      <w:pPr>
        <w:bidi w:val="0"/>
        <w:spacing w:after="0" w:line="240" w:lineRule="auto"/>
        <w:jc w:val="both"/>
        <w:rPr>
          <w:rFonts w:ascii="Times New Roman" w:hAnsi="Times New Roman"/>
          <w:sz w:val="24"/>
          <w:szCs w:val="24"/>
        </w:rPr>
      </w:pPr>
    </w:p>
    <w:p w:rsidR="003F7B19" w:rsidRPr="003F7B19" w:rsidP="003F7B19">
      <w:pPr>
        <w:bidi w:val="0"/>
        <w:spacing w:after="0" w:line="240" w:lineRule="auto"/>
        <w:jc w:val="both"/>
        <w:rPr>
          <w:rFonts w:ascii="Times New Roman" w:hAnsi="Times New Roman"/>
          <w:bCs/>
          <w:sz w:val="24"/>
          <w:szCs w:val="24"/>
        </w:rPr>
      </w:pPr>
      <w:r>
        <w:rPr>
          <w:rFonts w:ascii="Times New Roman" w:hAnsi="Times New Roman"/>
          <w:b/>
          <w:bCs/>
          <w:sz w:val="24"/>
          <w:szCs w:val="24"/>
        </w:rPr>
        <w:t>5</w:t>
      </w:r>
      <w:r w:rsidRPr="00E3667C">
        <w:rPr>
          <w:rFonts w:ascii="Times New Roman" w:hAnsi="Times New Roman"/>
          <w:b/>
          <w:bCs/>
          <w:sz w:val="24"/>
          <w:szCs w:val="24"/>
        </w:rPr>
        <w:t>.</w:t>
      </w:r>
      <w:r w:rsidRPr="003F7B19">
        <w:rPr>
          <w:rFonts w:ascii="Times New Roman" w:hAnsi="Times New Roman"/>
          <w:bCs/>
          <w:sz w:val="24"/>
          <w:szCs w:val="24"/>
        </w:rPr>
        <w:t xml:space="preserve"> V § 14 písm. n) sa slová „a) až k) alebo l)“ nahrádzaj</w:t>
      </w:r>
      <w:r>
        <w:rPr>
          <w:rFonts w:ascii="Times New Roman" w:hAnsi="Times New Roman"/>
          <w:bCs/>
          <w:sz w:val="24"/>
          <w:szCs w:val="24"/>
        </w:rPr>
        <w:t>ú slovami „a) až l) alebo m)“.</w:t>
      </w:r>
    </w:p>
    <w:p w:rsidR="00B002D7" w:rsidRPr="00571A0D" w:rsidP="00571A0D">
      <w:pPr>
        <w:bidi w:val="0"/>
        <w:spacing w:after="0" w:line="240" w:lineRule="auto"/>
        <w:jc w:val="both"/>
        <w:rPr>
          <w:rFonts w:ascii="Times New Roman" w:hAnsi="Times New Roman"/>
          <w:sz w:val="24"/>
          <w:szCs w:val="24"/>
        </w:rPr>
      </w:pPr>
    </w:p>
    <w:p w:rsidR="00B002D7" w:rsidRPr="00571A0D" w:rsidP="00571A0D">
      <w:pPr>
        <w:bidi w:val="0"/>
        <w:spacing w:after="0" w:line="240" w:lineRule="auto"/>
        <w:jc w:val="both"/>
        <w:rPr>
          <w:rFonts w:ascii="Times New Roman" w:hAnsi="Times New Roman"/>
          <w:sz w:val="24"/>
          <w:szCs w:val="24"/>
        </w:rPr>
      </w:pPr>
      <w:r w:rsidR="00194501">
        <w:rPr>
          <w:rFonts w:ascii="Times New Roman" w:hAnsi="Times New Roman"/>
          <w:b/>
          <w:sz w:val="24"/>
          <w:szCs w:val="24"/>
        </w:rPr>
        <w:t>6</w:t>
      </w:r>
      <w:r w:rsidRPr="00571A0D">
        <w:rPr>
          <w:rFonts w:ascii="Times New Roman" w:hAnsi="Times New Roman"/>
          <w:b/>
          <w:sz w:val="24"/>
          <w:szCs w:val="24"/>
        </w:rPr>
        <w:t>.</w:t>
      </w:r>
      <w:r w:rsidRPr="00571A0D">
        <w:rPr>
          <w:rFonts w:ascii="Times New Roman" w:hAnsi="Times New Roman"/>
          <w:sz w:val="24"/>
          <w:szCs w:val="24"/>
        </w:rPr>
        <w:t xml:space="preserve"> </w:t>
      </w:r>
      <w:r w:rsidRPr="00571A0D" w:rsidR="00A95D2C">
        <w:rPr>
          <w:rFonts w:ascii="Times New Roman" w:hAnsi="Times New Roman"/>
          <w:sz w:val="24"/>
          <w:szCs w:val="24"/>
        </w:rPr>
        <w:t xml:space="preserve">V </w:t>
      </w:r>
      <w:r w:rsidRPr="00571A0D">
        <w:rPr>
          <w:rFonts w:ascii="Times New Roman" w:hAnsi="Times New Roman"/>
          <w:sz w:val="24"/>
          <w:szCs w:val="24"/>
        </w:rPr>
        <w:t xml:space="preserve">§ 71 sa za odsek 1 vkladá nový odsek 2, ktorý znie: </w:t>
      </w:r>
    </w:p>
    <w:p w:rsidR="00B002D7"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 xml:space="preserve">„(2) Obvinený môže byť vzatý do väzby </w:t>
      </w:r>
      <w:r w:rsidRPr="00571A0D" w:rsidR="002D4800">
        <w:rPr>
          <w:rFonts w:ascii="Times New Roman" w:hAnsi="Times New Roman"/>
          <w:sz w:val="24"/>
          <w:szCs w:val="24"/>
        </w:rPr>
        <w:t>aj</w:t>
      </w:r>
      <w:r w:rsidRPr="00571A0D">
        <w:rPr>
          <w:rFonts w:ascii="Times New Roman" w:hAnsi="Times New Roman"/>
          <w:sz w:val="24"/>
          <w:szCs w:val="24"/>
        </w:rPr>
        <w:t xml:space="preserve"> vtedy, ak je trestne stíhaný pre trestné činy terorizmu, ak doteraz zistené skutočnosti nasvedčujú tomu, že skutok, pre ktorý bolo začaté trestné stíhanie, bol spáchaný, má znaky trestného činu a sú dôvody na podozrenie, že tento skutok spáchal obvinený.“. </w:t>
      </w:r>
    </w:p>
    <w:p w:rsidR="00B002D7" w:rsidRPr="00571A0D" w:rsidP="00571A0D">
      <w:pPr>
        <w:bidi w:val="0"/>
        <w:spacing w:after="0" w:line="240" w:lineRule="auto"/>
        <w:jc w:val="both"/>
        <w:rPr>
          <w:rFonts w:ascii="Times New Roman" w:hAnsi="Times New Roman"/>
          <w:sz w:val="24"/>
          <w:szCs w:val="24"/>
        </w:rPr>
      </w:pPr>
    </w:p>
    <w:p w:rsidR="00B002D7"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Doterajší odsek 2 sa označuje ako odsek 3.</w:t>
      </w:r>
    </w:p>
    <w:p w:rsidR="00194501" w:rsidRPr="00571A0D" w:rsidP="00571A0D">
      <w:pPr>
        <w:bidi w:val="0"/>
        <w:spacing w:after="0" w:line="240" w:lineRule="auto"/>
        <w:jc w:val="both"/>
        <w:rPr>
          <w:rFonts w:ascii="Times New Roman" w:hAnsi="Times New Roman"/>
          <w:sz w:val="24"/>
          <w:szCs w:val="24"/>
        </w:rPr>
      </w:pPr>
    </w:p>
    <w:p w:rsidR="00194501" w:rsidRPr="00194501" w:rsidP="00194501">
      <w:pPr>
        <w:bidi w:val="0"/>
        <w:spacing w:after="0" w:line="240" w:lineRule="auto"/>
        <w:jc w:val="both"/>
        <w:rPr>
          <w:rFonts w:ascii="Times New Roman" w:hAnsi="Times New Roman"/>
          <w:sz w:val="24"/>
          <w:szCs w:val="24"/>
        </w:rPr>
      </w:pPr>
      <w:r w:rsidRPr="00E3667C">
        <w:rPr>
          <w:rFonts w:ascii="Times New Roman" w:hAnsi="Times New Roman"/>
          <w:b/>
          <w:sz w:val="24"/>
          <w:szCs w:val="24"/>
        </w:rPr>
        <w:t>7.</w:t>
      </w:r>
      <w:r w:rsidRPr="00194501">
        <w:rPr>
          <w:rFonts w:ascii="Times New Roman" w:hAnsi="Times New Roman"/>
          <w:sz w:val="24"/>
          <w:szCs w:val="24"/>
        </w:rPr>
        <w:t xml:space="preserve"> V § 71 ods. 3 písm. d) sa vypúšťa slovo „alebo“.</w:t>
      </w:r>
    </w:p>
    <w:p w:rsidR="00194501" w:rsidRPr="00194501" w:rsidP="00194501">
      <w:pPr>
        <w:bidi w:val="0"/>
        <w:spacing w:after="0" w:line="240" w:lineRule="auto"/>
        <w:jc w:val="both"/>
        <w:rPr>
          <w:rFonts w:ascii="Times New Roman" w:hAnsi="Times New Roman"/>
          <w:sz w:val="24"/>
          <w:szCs w:val="24"/>
        </w:rPr>
      </w:pPr>
      <w:r w:rsidRPr="00194501">
        <w:rPr>
          <w:rFonts w:ascii="Times New Roman" w:hAnsi="Times New Roman"/>
          <w:sz w:val="24"/>
          <w:szCs w:val="24"/>
        </w:rPr>
        <w:t xml:space="preserve"> </w:t>
      </w:r>
    </w:p>
    <w:p w:rsidR="00B002D7" w:rsidP="00194501">
      <w:pPr>
        <w:bidi w:val="0"/>
        <w:spacing w:after="0" w:line="240" w:lineRule="auto"/>
        <w:jc w:val="both"/>
        <w:rPr>
          <w:rFonts w:ascii="Times New Roman" w:hAnsi="Times New Roman"/>
          <w:sz w:val="24"/>
          <w:szCs w:val="24"/>
        </w:rPr>
      </w:pPr>
      <w:r w:rsidRPr="00E3667C" w:rsidR="00194501">
        <w:rPr>
          <w:rFonts w:ascii="Times New Roman" w:hAnsi="Times New Roman"/>
          <w:b/>
          <w:sz w:val="24"/>
          <w:szCs w:val="24"/>
        </w:rPr>
        <w:t>8.</w:t>
      </w:r>
      <w:r w:rsidRPr="00194501" w:rsidR="00194501">
        <w:rPr>
          <w:rFonts w:ascii="Times New Roman" w:hAnsi="Times New Roman"/>
          <w:sz w:val="24"/>
          <w:szCs w:val="24"/>
        </w:rPr>
        <w:t xml:space="preserve"> V § 71 ods. 3 písm. e) sa bodka na konci nahrádza čiark</w:t>
      </w:r>
      <w:r w:rsidR="00194501">
        <w:rPr>
          <w:rFonts w:ascii="Times New Roman" w:hAnsi="Times New Roman"/>
          <w:sz w:val="24"/>
          <w:szCs w:val="24"/>
        </w:rPr>
        <w:t>ou a pripája sa slovo „alebo“.</w:t>
      </w:r>
    </w:p>
    <w:p w:rsidR="00194501" w:rsidRPr="00571A0D" w:rsidP="00194501">
      <w:pPr>
        <w:bidi w:val="0"/>
        <w:spacing w:after="0" w:line="240" w:lineRule="auto"/>
        <w:jc w:val="both"/>
        <w:rPr>
          <w:rFonts w:ascii="Times New Roman" w:hAnsi="Times New Roman"/>
          <w:sz w:val="24"/>
          <w:szCs w:val="24"/>
        </w:rPr>
      </w:pPr>
    </w:p>
    <w:p w:rsidR="00B002D7" w:rsidRPr="00571A0D" w:rsidP="00571A0D">
      <w:pPr>
        <w:bidi w:val="0"/>
        <w:spacing w:after="0" w:line="240" w:lineRule="auto"/>
        <w:jc w:val="both"/>
        <w:rPr>
          <w:rFonts w:ascii="Times New Roman" w:hAnsi="Times New Roman"/>
          <w:sz w:val="24"/>
          <w:szCs w:val="24"/>
        </w:rPr>
      </w:pPr>
      <w:r w:rsidR="00523140">
        <w:rPr>
          <w:rFonts w:ascii="Times New Roman" w:hAnsi="Times New Roman"/>
          <w:b/>
          <w:sz w:val="24"/>
          <w:szCs w:val="24"/>
        </w:rPr>
        <w:t>9</w:t>
      </w:r>
      <w:r w:rsidRPr="00571A0D">
        <w:rPr>
          <w:rFonts w:ascii="Times New Roman" w:hAnsi="Times New Roman"/>
          <w:b/>
          <w:sz w:val="24"/>
          <w:szCs w:val="24"/>
        </w:rPr>
        <w:t>.</w:t>
      </w:r>
      <w:r w:rsidRPr="00571A0D">
        <w:rPr>
          <w:rFonts w:ascii="Times New Roman" w:hAnsi="Times New Roman"/>
          <w:sz w:val="24"/>
          <w:szCs w:val="24"/>
        </w:rPr>
        <w:t xml:space="preserve"> V § 71 sa odsek 3 sa dopĺňa písmenom f), ktoré znie: </w:t>
      </w:r>
    </w:p>
    <w:p w:rsidR="00E509C9" w:rsidP="00571A0D">
      <w:pPr>
        <w:bidi w:val="0"/>
        <w:spacing w:after="0" w:line="240" w:lineRule="auto"/>
        <w:jc w:val="both"/>
        <w:rPr>
          <w:rFonts w:ascii="Times New Roman" w:hAnsi="Times New Roman"/>
          <w:sz w:val="24"/>
          <w:szCs w:val="24"/>
        </w:rPr>
      </w:pPr>
    </w:p>
    <w:p w:rsidR="00B002D7"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„f) ide o väzbu podľa odseku 2.“.</w:t>
      </w:r>
    </w:p>
    <w:p w:rsidR="00B002D7" w:rsidRPr="00571A0D" w:rsidP="00571A0D">
      <w:pPr>
        <w:bidi w:val="0"/>
        <w:spacing w:after="0" w:line="240" w:lineRule="auto"/>
        <w:jc w:val="both"/>
        <w:rPr>
          <w:rFonts w:ascii="Times New Roman" w:hAnsi="Times New Roman"/>
          <w:sz w:val="24"/>
          <w:szCs w:val="24"/>
        </w:rPr>
      </w:pPr>
    </w:p>
    <w:p w:rsidR="00B002D7" w:rsidRPr="00571A0D" w:rsidP="00571A0D">
      <w:pPr>
        <w:bidi w:val="0"/>
        <w:spacing w:after="0" w:line="240" w:lineRule="auto"/>
        <w:jc w:val="both"/>
        <w:rPr>
          <w:rFonts w:ascii="Times New Roman" w:hAnsi="Times New Roman"/>
          <w:sz w:val="24"/>
          <w:szCs w:val="24"/>
        </w:rPr>
      </w:pPr>
      <w:r w:rsidR="00523140">
        <w:rPr>
          <w:rFonts w:ascii="Times New Roman" w:hAnsi="Times New Roman"/>
          <w:b/>
          <w:sz w:val="24"/>
          <w:szCs w:val="24"/>
        </w:rPr>
        <w:t>1</w:t>
      </w:r>
      <w:r w:rsidR="00BA55B8">
        <w:rPr>
          <w:rFonts w:ascii="Times New Roman" w:hAnsi="Times New Roman"/>
          <w:b/>
          <w:sz w:val="24"/>
          <w:szCs w:val="24"/>
        </w:rPr>
        <w:t>0</w:t>
      </w:r>
      <w:r w:rsidRPr="00571A0D">
        <w:rPr>
          <w:rFonts w:ascii="Times New Roman" w:hAnsi="Times New Roman"/>
          <w:b/>
          <w:sz w:val="24"/>
          <w:szCs w:val="24"/>
        </w:rPr>
        <w:t>.</w:t>
      </w:r>
      <w:r w:rsidRPr="00571A0D">
        <w:rPr>
          <w:rFonts w:ascii="Times New Roman" w:hAnsi="Times New Roman"/>
          <w:sz w:val="24"/>
          <w:szCs w:val="24"/>
        </w:rPr>
        <w:t xml:space="preserve"> V § 76a sa za slová „na doživotie“ vkladajú slová „alebo pre trestné činy terorizmu“.</w:t>
      </w:r>
    </w:p>
    <w:p w:rsidR="00B002D7" w:rsidRPr="00571A0D" w:rsidP="00571A0D">
      <w:pPr>
        <w:bidi w:val="0"/>
        <w:spacing w:after="0" w:line="240" w:lineRule="auto"/>
        <w:jc w:val="both"/>
        <w:rPr>
          <w:rFonts w:ascii="Times New Roman" w:hAnsi="Times New Roman"/>
          <w:sz w:val="24"/>
          <w:szCs w:val="24"/>
        </w:rPr>
      </w:pPr>
    </w:p>
    <w:p w:rsidR="00B002D7" w:rsidRPr="00571A0D" w:rsidP="00571A0D">
      <w:pPr>
        <w:bidi w:val="0"/>
        <w:spacing w:after="0" w:line="240" w:lineRule="auto"/>
        <w:jc w:val="both"/>
        <w:rPr>
          <w:rFonts w:ascii="Times New Roman" w:hAnsi="Times New Roman"/>
          <w:sz w:val="24"/>
          <w:szCs w:val="24"/>
        </w:rPr>
      </w:pPr>
      <w:r w:rsidR="00523140">
        <w:rPr>
          <w:rFonts w:ascii="Times New Roman" w:hAnsi="Times New Roman"/>
          <w:b/>
          <w:sz w:val="24"/>
          <w:szCs w:val="24"/>
        </w:rPr>
        <w:t>1</w:t>
      </w:r>
      <w:r w:rsidR="00BA55B8">
        <w:rPr>
          <w:rFonts w:ascii="Times New Roman" w:hAnsi="Times New Roman"/>
          <w:b/>
          <w:sz w:val="24"/>
          <w:szCs w:val="24"/>
        </w:rPr>
        <w:t>1</w:t>
      </w:r>
      <w:r w:rsidRPr="00571A0D">
        <w:rPr>
          <w:rFonts w:ascii="Times New Roman" w:hAnsi="Times New Roman"/>
          <w:b/>
          <w:sz w:val="24"/>
          <w:szCs w:val="24"/>
        </w:rPr>
        <w:t>.</w:t>
      </w:r>
      <w:r w:rsidRPr="00571A0D">
        <w:rPr>
          <w:rFonts w:ascii="Times New Roman" w:hAnsi="Times New Roman"/>
          <w:sz w:val="24"/>
          <w:szCs w:val="24"/>
        </w:rPr>
        <w:t xml:space="preserve"> § 78 znie: </w:t>
      </w:r>
    </w:p>
    <w:p w:rsidR="00B002D7" w:rsidRPr="00571A0D" w:rsidP="00571A0D">
      <w:pPr>
        <w:bidi w:val="0"/>
        <w:spacing w:after="0" w:line="240" w:lineRule="auto"/>
        <w:jc w:val="both"/>
        <w:rPr>
          <w:rFonts w:ascii="Times New Roman" w:hAnsi="Times New Roman"/>
          <w:sz w:val="24"/>
          <w:szCs w:val="24"/>
        </w:rPr>
      </w:pPr>
    </w:p>
    <w:p w:rsidR="00B002D7" w:rsidRPr="00571A0D" w:rsidP="00571A0D">
      <w:pPr>
        <w:bidi w:val="0"/>
        <w:spacing w:after="0" w:line="240" w:lineRule="auto"/>
        <w:jc w:val="center"/>
        <w:rPr>
          <w:rFonts w:ascii="Times New Roman" w:hAnsi="Times New Roman"/>
          <w:sz w:val="24"/>
          <w:szCs w:val="24"/>
        </w:rPr>
      </w:pPr>
      <w:r w:rsidRPr="00571A0D">
        <w:rPr>
          <w:rFonts w:ascii="Times New Roman" w:hAnsi="Times New Roman"/>
          <w:sz w:val="24"/>
          <w:szCs w:val="24"/>
        </w:rPr>
        <w:t>„§ 78</w:t>
      </w:r>
    </w:p>
    <w:p w:rsidR="00B002D7" w:rsidRPr="00571A0D" w:rsidP="00571A0D">
      <w:pPr>
        <w:bidi w:val="0"/>
        <w:spacing w:after="0" w:line="240" w:lineRule="auto"/>
        <w:jc w:val="both"/>
        <w:rPr>
          <w:rFonts w:ascii="Times New Roman" w:hAnsi="Times New Roman"/>
          <w:sz w:val="24"/>
          <w:szCs w:val="24"/>
        </w:rPr>
      </w:pPr>
    </w:p>
    <w:p w:rsidR="00B002D7" w:rsidRPr="00571A0D" w:rsidP="00571A0D">
      <w:pPr>
        <w:bidi w:val="0"/>
        <w:spacing w:after="0" w:line="240" w:lineRule="auto"/>
        <w:ind w:firstLine="708"/>
        <w:jc w:val="both"/>
        <w:rPr>
          <w:rFonts w:ascii="Times New Roman" w:hAnsi="Times New Roman"/>
          <w:sz w:val="24"/>
          <w:szCs w:val="24"/>
        </w:rPr>
      </w:pPr>
      <w:r w:rsidRPr="00571A0D">
        <w:rPr>
          <w:rFonts w:ascii="Times New Roman" w:hAnsi="Times New Roman"/>
          <w:sz w:val="24"/>
          <w:szCs w:val="24"/>
        </w:rPr>
        <w:t>Pre trvanie väzby z dôvodov podľa § 71 ods. 3 sa použije § 76 ods. 1 až 5 a ods. 8 až 10. Doba trvania väzby z dôvodov podľa § 71 ods. 3 spolu s už vykonanou väzbou podľa § 71 ods. 1 alebo 2 môže v prípravnom konaní presiahnuť lehoty uvedené v § 76 ods. 7 len v rozsahu novej základnej sedemmesačnej lehoty väzby z dôvodov podľa § 71 ods. 3; celková doba trvania väzby z dôvodov podľa § 71 ods. 3 spolu s už vykonanou väzbou podľa § 71 ods. 1 alebo 2 nesmie presiahnuť lehoty uvedené v § 76 ods. 6, okrem predĺženia podľa § 76a.</w:t>
      </w:r>
      <w:r w:rsidRPr="00571A0D" w:rsidR="00A83462">
        <w:rPr>
          <w:rFonts w:ascii="Times New Roman" w:hAnsi="Times New Roman"/>
          <w:sz w:val="24"/>
          <w:szCs w:val="24"/>
        </w:rPr>
        <w:t>“.</w:t>
      </w:r>
    </w:p>
    <w:p w:rsidR="00B002D7" w:rsidRPr="00571A0D" w:rsidP="00571A0D">
      <w:pPr>
        <w:bidi w:val="0"/>
        <w:spacing w:after="0" w:line="240" w:lineRule="auto"/>
        <w:jc w:val="both"/>
        <w:rPr>
          <w:rFonts w:ascii="Times New Roman" w:hAnsi="Times New Roman"/>
          <w:sz w:val="24"/>
          <w:szCs w:val="24"/>
        </w:rPr>
      </w:pPr>
    </w:p>
    <w:p w:rsidR="00B002D7" w:rsidRPr="00571A0D" w:rsidP="00571A0D">
      <w:pPr>
        <w:bidi w:val="0"/>
        <w:spacing w:after="0" w:line="240" w:lineRule="auto"/>
        <w:jc w:val="both"/>
        <w:rPr>
          <w:rFonts w:ascii="Times New Roman" w:hAnsi="Times New Roman"/>
          <w:sz w:val="24"/>
          <w:szCs w:val="24"/>
        </w:rPr>
      </w:pPr>
      <w:r w:rsidR="00523140">
        <w:rPr>
          <w:rFonts w:ascii="Times New Roman" w:hAnsi="Times New Roman"/>
          <w:b/>
          <w:sz w:val="24"/>
          <w:szCs w:val="24"/>
        </w:rPr>
        <w:t>1</w:t>
      </w:r>
      <w:r w:rsidR="00BA55B8">
        <w:rPr>
          <w:rFonts w:ascii="Times New Roman" w:hAnsi="Times New Roman"/>
          <w:b/>
          <w:sz w:val="24"/>
          <w:szCs w:val="24"/>
        </w:rPr>
        <w:t>2</w:t>
      </w:r>
      <w:r w:rsidRPr="00571A0D">
        <w:rPr>
          <w:rFonts w:ascii="Times New Roman" w:hAnsi="Times New Roman"/>
          <w:b/>
          <w:sz w:val="24"/>
          <w:szCs w:val="24"/>
        </w:rPr>
        <w:t>.</w:t>
      </w:r>
      <w:r w:rsidRPr="00571A0D">
        <w:rPr>
          <w:rFonts w:ascii="Times New Roman" w:hAnsi="Times New Roman"/>
          <w:sz w:val="24"/>
          <w:szCs w:val="24"/>
        </w:rPr>
        <w:t xml:space="preserve"> V § 80 ods. 2 sa slová „§ 71 ods. 2“ nahrádzajú slovami „§ 71 ods. 3“ a za tretiu vetu sa vkladá nová štvrtá veta, ktorá znie: „Ak je obvinený stíhaný pre trestné činy terorizmu, možno záruku alebo sľub prijať alebo uložiť dohľad, len ak to odôvodňujú výnimočné okolnosti prípadu.“. </w:t>
      </w:r>
    </w:p>
    <w:p w:rsidR="00B002D7" w:rsidRPr="00571A0D" w:rsidP="00571A0D">
      <w:pPr>
        <w:bidi w:val="0"/>
        <w:spacing w:after="0" w:line="240" w:lineRule="auto"/>
        <w:jc w:val="both"/>
        <w:rPr>
          <w:rFonts w:ascii="Times New Roman" w:hAnsi="Times New Roman"/>
          <w:sz w:val="24"/>
          <w:szCs w:val="24"/>
        </w:rPr>
      </w:pPr>
    </w:p>
    <w:p w:rsidR="00B002D7" w:rsidRPr="00571A0D" w:rsidP="00571A0D">
      <w:pPr>
        <w:bidi w:val="0"/>
        <w:spacing w:after="0" w:line="240" w:lineRule="auto"/>
        <w:jc w:val="both"/>
        <w:rPr>
          <w:rFonts w:ascii="Times New Roman" w:hAnsi="Times New Roman"/>
          <w:sz w:val="24"/>
          <w:szCs w:val="24"/>
        </w:rPr>
      </w:pPr>
      <w:r w:rsidRPr="00571A0D" w:rsidR="00523140">
        <w:rPr>
          <w:rFonts w:ascii="Times New Roman" w:hAnsi="Times New Roman"/>
          <w:b/>
          <w:sz w:val="24"/>
          <w:szCs w:val="24"/>
        </w:rPr>
        <w:t>1</w:t>
      </w:r>
      <w:r w:rsidR="00BA55B8">
        <w:rPr>
          <w:rFonts w:ascii="Times New Roman" w:hAnsi="Times New Roman"/>
          <w:b/>
          <w:sz w:val="24"/>
          <w:szCs w:val="24"/>
        </w:rPr>
        <w:t>3</w:t>
      </w:r>
      <w:r w:rsidRPr="00571A0D">
        <w:rPr>
          <w:rFonts w:ascii="Times New Roman" w:hAnsi="Times New Roman"/>
          <w:b/>
          <w:sz w:val="24"/>
          <w:szCs w:val="24"/>
        </w:rPr>
        <w:t>.</w:t>
      </w:r>
      <w:r w:rsidRPr="00571A0D">
        <w:rPr>
          <w:rFonts w:ascii="Times New Roman" w:hAnsi="Times New Roman"/>
          <w:sz w:val="24"/>
          <w:szCs w:val="24"/>
        </w:rPr>
        <w:t xml:space="preserve"> </w:t>
      </w:r>
      <w:r w:rsidRPr="00571A0D" w:rsidR="002632AE">
        <w:rPr>
          <w:rFonts w:ascii="Times New Roman" w:hAnsi="Times New Roman"/>
          <w:sz w:val="24"/>
          <w:szCs w:val="24"/>
        </w:rPr>
        <w:t>V</w:t>
      </w:r>
      <w:r w:rsidRPr="00571A0D">
        <w:rPr>
          <w:rFonts w:ascii="Times New Roman" w:hAnsi="Times New Roman"/>
          <w:sz w:val="24"/>
          <w:szCs w:val="24"/>
        </w:rPr>
        <w:t xml:space="preserve"> § 81 ods. 1 sa slová „§ 71 ods. 2“ nahrádzajú slovami „§ 71 ods. 3“ a za druhú vetu sa vkladá nová tretia veta, ktorá znie: „Ak je obvinený stíhaný pre trestné činy terorizmu, možno peňažnú záruku prijať, len ak to odôvodňujú výnimočné okolnosti prípadu.“.</w:t>
      </w:r>
    </w:p>
    <w:p w:rsidR="00B002D7" w:rsidRPr="00571A0D" w:rsidP="00571A0D">
      <w:pPr>
        <w:bidi w:val="0"/>
        <w:spacing w:after="0" w:line="240" w:lineRule="auto"/>
        <w:jc w:val="both"/>
        <w:rPr>
          <w:rFonts w:ascii="Times New Roman" w:hAnsi="Times New Roman"/>
          <w:sz w:val="24"/>
          <w:szCs w:val="24"/>
        </w:rPr>
      </w:pPr>
    </w:p>
    <w:p w:rsidR="00B002D7" w:rsidP="00571A0D">
      <w:pPr>
        <w:bidi w:val="0"/>
        <w:spacing w:after="0" w:line="240" w:lineRule="auto"/>
        <w:jc w:val="both"/>
        <w:rPr>
          <w:rFonts w:ascii="Times New Roman" w:hAnsi="Times New Roman"/>
          <w:sz w:val="24"/>
          <w:szCs w:val="24"/>
        </w:rPr>
      </w:pPr>
      <w:r w:rsidRPr="00E3667C" w:rsidR="00523140">
        <w:rPr>
          <w:rFonts w:ascii="Times New Roman" w:hAnsi="Times New Roman"/>
          <w:b/>
          <w:sz w:val="24"/>
          <w:szCs w:val="24"/>
        </w:rPr>
        <w:t>1</w:t>
      </w:r>
      <w:r w:rsidR="00BA55B8">
        <w:rPr>
          <w:rFonts w:ascii="Times New Roman" w:hAnsi="Times New Roman"/>
          <w:b/>
          <w:sz w:val="24"/>
          <w:szCs w:val="24"/>
        </w:rPr>
        <w:t>4</w:t>
      </w:r>
      <w:r w:rsidRPr="00E3667C" w:rsidR="00523140">
        <w:rPr>
          <w:rFonts w:ascii="Times New Roman" w:hAnsi="Times New Roman"/>
          <w:b/>
          <w:sz w:val="24"/>
          <w:szCs w:val="24"/>
        </w:rPr>
        <w:t>.</w:t>
      </w:r>
      <w:r w:rsidRPr="00523140" w:rsidR="00523140">
        <w:rPr>
          <w:rFonts w:ascii="Times New Roman" w:hAnsi="Times New Roman"/>
          <w:sz w:val="24"/>
          <w:szCs w:val="24"/>
        </w:rPr>
        <w:t xml:space="preserve"> V § 85 ods. 1 sa za slová „§ 71 ods</w:t>
      </w:r>
      <w:r w:rsidR="00523140">
        <w:rPr>
          <w:rFonts w:ascii="Times New Roman" w:hAnsi="Times New Roman"/>
          <w:sz w:val="24"/>
          <w:szCs w:val="24"/>
        </w:rPr>
        <w:t>. 1“ vkladajú slová „alebo 2“.</w:t>
      </w:r>
    </w:p>
    <w:p w:rsidR="00523140" w:rsidRPr="00571A0D" w:rsidP="00571A0D">
      <w:pPr>
        <w:bidi w:val="0"/>
        <w:spacing w:after="0" w:line="240" w:lineRule="auto"/>
        <w:jc w:val="both"/>
        <w:rPr>
          <w:rFonts w:ascii="Times New Roman" w:hAnsi="Times New Roman"/>
          <w:sz w:val="24"/>
          <w:szCs w:val="24"/>
        </w:rPr>
      </w:pPr>
    </w:p>
    <w:p w:rsidR="00B002D7" w:rsidRPr="00571A0D" w:rsidP="00571A0D">
      <w:pPr>
        <w:bidi w:val="0"/>
        <w:spacing w:after="0" w:line="240" w:lineRule="auto"/>
        <w:jc w:val="both"/>
        <w:rPr>
          <w:rFonts w:ascii="Times New Roman" w:hAnsi="Times New Roman"/>
          <w:sz w:val="24"/>
          <w:szCs w:val="24"/>
        </w:rPr>
      </w:pPr>
      <w:r w:rsidRPr="00571A0D" w:rsidR="00164BA8">
        <w:rPr>
          <w:rFonts w:ascii="Times New Roman" w:hAnsi="Times New Roman"/>
          <w:b/>
          <w:sz w:val="24"/>
          <w:szCs w:val="24"/>
        </w:rPr>
        <w:t>1</w:t>
      </w:r>
      <w:r w:rsidR="00BA55B8">
        <w:rPr>
          <w:rFonts w:ascii="Times New Roman" w:hAnsi="Times New Roman"/>
          <w:b/>
          <w:sz w:val="24"/>
          <w:szCs w:val="24"/>
        </w:rPr>
        <w:t>5</w:t>
      </w:r>
      <w:r w:rsidRPr="00571A0D">
        <w:rPr>
          <w:rFonts w:ascii="Times New Roman" w:hAnsi="Times New Roman"/>
          <w:b/>
          <w:sz w:val="24"/>
          <w:szCs w:val="24"/>
        </w:rPr>
        <w:t>.</w:t>
      </w:r>
      <w:r w:rsidRPr="00571A0D">
        <w:rPr>
          <w:rFonts w:ascii="Times New Roman" w:hAnsi="Times New Roman"/>
          <w:sz w:val="24"/>
          <w:szCs w:val="24"/>
        </w:rPr>
        <w:t xml:space="preserve"> V § 85 ods. 4 </w:t>
      </w:r>
      <w:r w:rsidR="00164BA8">
        <w:rPr>
          <w:rFonts w:ascii="Times New Roman" w:hAnsi="Times New Roman"/>
          <w:sz w:val="24"/>
          <w:szCs w:val="24"/>
        </w:rPr>
        <w:t>štvrtej</w:t>
      </w:r>
      <w:r w:rsidRPr="00571A0D" w:rsidR="00164BA8">
        <w:rPr>
          <w:rFonts w:ascii="Times New Roman" w:hAnsi="Times New Roman"/>
          <w:sz w:val="24"/>
          <w:szCs w:val="24"/>
        </w:rPr>
        <w:t xml:space="preserve"> </w:t>
      </w:r>
      <w:r w:rsidRPr="00571A0D">
        <w:rPr>
          <w:rFonts w:ascii="Times New Roman" w:hAnsi="Times New Roman"/>
          <w:sz w:val="24"/>
          <w:szCs w:val="24"/>
        </w:rPr>
        <w:t>vete sa za slová „48 hodín“ vkladajú slová „a pri trestných činoch terorizmu do 96 hodín“.</w:t>
      </w:r>
    </w:p>
    <w:p w:rsidR="00B002D7" w:rsidRPr="00571A0D" w:rsidP="00571A0D">
      <w:pPr>
        <w:bidi w:val="0"/>
        <w:spacing w:after="0" w:line="240" w:lineRule="auto"/>
        <w:jc w:val="both"/>
        <w:rPr>
          <w:rFonts w:ascii="Times New Roman" w:hAnsi="Times New Roman"/>
          <w:sz w:val="24"/>
          <w:szCs w:val="24"/>
        </w:rPr>
      </w:pPr>
    </w:p>
    <w:p w:rsidR="00B002D7" w:rsidRPr="00571A0D" w:rsidP="00571A0D">
      <w:pPr>
        <w:bidi w:val="0"/>
        <w:spacing w:after="0" w:line="240" w:lineRule="auto"/>
        <w:jc w:val="both"/>
        <w:rPr>
          <w:rFonts w:ascii="Times New Roman" w:hAnsi="Times New Roman"/>
          <w:sz w:val="24"/>
          <w:szCs w:val="24"/>
        </w:rPr>
      </w:pPr>
      <w:r w:rsidRPr="00571A0D" w:rsidR="00164BA8">
        <w:rPr>
          <w:rFonts w:ascii="Times New Roman" w:hAnsi="Times New Roman"/>
          <w:b/>
          <w:sz w:val="24"/>
          <w:szCs w:val="24"/>
        </w:rPr>
        <w:t>1</w:t>
      </w:r>
      <w:r w:rsidR="00BA55B8">
        <w:rPr>
          <w:rFonts w:ascii="Times New Roman" w:hAnsi="Times New Roman"/>
          <w:b/>
          <w:sz w:val="24"/>
          <w:szCs w:val="24"/>
        </w:rPr>
        <w:t>6</w:t>
      </w:r>
      <w:r w:rsidRPr="00571A0D">
        <w:rPr>
          <w:rFonts w:ascii="Times New Roman" w:hAnsi="Times New Roman"/>
          <w:b/>
          <w:sz w:val="24"/>
          <w:szCs w:val="24"/>
        </w:rPr>
        <w:t>.</w:t>
      </w:r>
      <w:r w:rsidRPr="00571A0D">
        <w:rPr>
          <w:rFonts w:ascii="Times New Roman" w:hAnsi="Times New Roman"/>
          <w:sz w:val="24"/>
          <w:szCs w:val="24"/>
        </w:rPr>
        <w:t xml:space="preserve"> V § 86 ods. 1 </w:t>
      </w:r>
      <w:r w:rsidRPr="00571A0D" w:rsidR="002D4800">
        <w:rPr>
          <w:rFonts w:ascii="Times New Roman" w:hAnsi="Times New Roman"/>
          <w:sz w:val="24"/>
          <w:szCs w:val="24"/>
        </w:rPr>
        <w:t>štvrtej</w:t>
      </w:r>
      <w:r w:rsidRPr="00571A0D">
        <w:rPr>
          <w:rFonts w:ascii="Times New Roman" w:hAnsi="Times New Roman"/>
          <w:sz w:val="24"/>
          <w:szCs w:val="24"/>
        </w:rPr>
        <w:t xml:space="preserve"> vete sa za slová „48 hodín“ vkladajú slová „a pri trestných činoch terorizmu do 96 hodín“.</w:t>
      </w:r>
    </w:p>
    <w:p w:rsidR="00B002D7" w:rsidRPr="00571A0D" w:rsidP="00571A0D">
      <w:pPr>
        <w:bidi w:val="0"/>
        <w:spacing w:after="0" w:line="240" w:lineRule="auto"/>
        <w:jc w:val="both"/>
        <w:rPr>
          <w:rFonts w:ascii="Times New Roman" w:hAnsi="Times New Roman"/>
          <w:sz w:val="24"/>
          <w:szCs w:val="24"/>
        </w:rPr>
      </w:pPr>
    </w:p>
    <w:p w:rsidR="00B002D7" w:rsidRPr="00571A0D" w:rsidP="00571A0D">
      <w:pPr>
        <w:bidi w:val="0"/>
        <w:spacing w:after="0" w:line="240" w:lineRule="auto"/>
        <w:jc w:val="both"/>
        <w:rPr>
          <w:rFonts w:ascii="Times New Roman" w:hAnsi="Times New Roman"/>
          <w:sz w:val="24"/>
          <w:szCs w:val="24"/>
        </w:rPr>
      </w:pPr>
      <w:r w:rsidR="00BA55B8">
        <w:rPr>
          <w:rFonts w:ascii="Times New Roman" w:hAnsi="Times New Roman"/>
          <w:b/>
          <w:sz w:val="24"/>
          <w:szCs w:val="24"/>
        </w:rPr>
        <w:t>17</w:t>
      </w:r>
      <w:r w:rsidRPr="00571A0D">
        <w:rPr>
          <w:rFonts w:ascii="Times New Roman" w:hAnsi="Times New Roman"/>
          <w:b/>
          <w:sz w:val="24"/>
          <w:szCs w:val="24"/>
        </w:rPr>
        <w:t>.</w:t>
      </w:r>
      <w:r w:rsidRPr="00571A0D">
        <w:rPr>
          <w:rFonts w:ascii="Times New Roman" w:hAnsi="Times New Roman"/>
          <w:sz w:val="24"/>
          <w:szCs w:val="24"/>
        </w:rPr>
        <w:t xml:space="preserve"> V § 125 ods. 3 sa spojka „a“ </w:t>
      </w:r>
      <w:r w:rsidRPr="00571A0D" w:rsidR="002D4800">
        <w:rPr>
          <w:rFonts w:ascii="Times New Roman" w:hAnsi="Times New Roman"/>
          <w:sz w:val="24"/>
          <w:szCs w:val="24"/>
        </w:rPr>
        <w:t xml:space="preserve">za slovami „chráneného svedka“ </w:t>
      </w:r>
      <w:r w:rsidRPr="00571A0D">
        <w:rPr>
          <w:rFonts w:ascii="Times New Roman" w:hAnsi="Times New Roman"/>
          <w:sz w:val="24"/>
          <w:szCs w:val="24"/>
        </w:rPr>
        <w:t>nahrádza čiarkou a za slovo „utajená“ sa vkladajú slová „a svedka v trestnom konaní vedenom pre trestné činy terorizmu“.</w:t>
      </w:r>
    </w:p>
    <w:p w:rsidR="00B002D7" w:rsidRPr="00571A0D" w:rsidP="00571A0D">
      <w:pPr>
        <w:bidi w:val="0"/>
        <w:spacing w:after="0" w:line="240" w:lineRule="auto"/>
        <w:jc w:val="both"/>
        <w:rPr>
          <w:rFonts w:ascii="Times New Roman" w:hAnsi="Times New Roman"/>
          <w:sz w:val="24"/>
          <w:szCs w:val="24"/>
        </w:rPr>
      </w:pPr>
    </w:p>
    <w:p w:rsidR="00B002D7" w:rsidRPr="00571A0D" w:rsidP="00571A0D">
      <w:pPr>
        <w:bidi w:val="0"/>
        <w:spacing w:after="0" w:line="240" w:lineRule="auto"/>
        <w:jc w:val="both"/>
        <w:rPr>
          <w:rFonts w:ascii="Times New Roman" w:hAnsi="Times New Roman"/>
          <w:sz w:val="24"/>
          <w:szCs w:val="24"/>
        </w:rPr>
      </w:pPr>
      <w:r w:rsidR="00BA55B8">
        <w:rPr>
          <w:rFonts w:ascii="Times New Roman" w:hAnsi="Times New Roman"/>
          <w:b/>
          <w:sz w:val="24"/>
          <w:szCs w:val="24"/>
        </w:rPr>
        <w:t>18</w:t>
      </w:r>
      <w:r w:rsidRPr="00571A0D">
        <w:rPr>
          <w:rFonts w:ascii="Times New Roman" w:hAnsi="Times New Roman"/>
          <w:b/>
          <w:sz w:val="24"/>
          <w:szCs w:val="24"/>
        </w:rPr>
        <w:t>.</w:t>
      </w:r>
      <w:r w:rsidRPr="00571A0D">
        <w:rPr>
          <w:rFonts w:ascii="Times New Roman" w:hAnsi="Times New Roman"/>
          <w:sz w:val="24"/>
          <w:szCs w:val="24"/>
        </w:rPr>
        <w:t xml:space="preserve"> V § 134 ods. 3 sa na konci pripájajú slová: „alebo pri výsluchu svedka v trestnom konaní o trestných činoch terorizmu.“.</w:t>
      </w:r>
    </w:p>
    <w:p w:rsidR="00B002D7" w:rsidRPr="00571A0D" w:rsidP="00571A0D">
      <w:pPr>
        <w:bidi w:val="0"/>
        <w:spacing w:after="0" w:line="240" w:lineRule="auto"/>
        <w:jc w:val="both"/>
        <w:rPr>
          <w:rFonts w:ascii="Times New Roman" w:hAnsi="Times New Roman"/>
          <w:sz w:val="24"/>
          <w:szCs w:val="24"/>
        </w:rPr>
      </w:pPr>
    </w:p>
    <w:p w:rsidR="00E423DB" w:rsidRPr="00571A0D" w:rsidP="00571A0D">
      <w:pPr>
        <w:bidi w:val="0"/>
        <w:spacing w:after="0" w:line="240" w:lineRule="auto"/>
        <w:jc w:val="both"/>
        <w:rPr>
          <w:rFonts w:ascii="Times New Roman" w:hAnsi="Times New Roman"/>
          <w:sz w:val="24"/>
          <w:szCs w:val="24"/>
        </w:rPr>
      </w:pPr>
      <w:r w:rsidR="00BA55B8">
        <w:rPr>
          <w:rFonts w:ascii="Times New Roman" w:hAnsi="Times New Roman"/>
          <w:b/>
          <w:sz w:val="24"/>
          <w:szCs w:val="24"/>
        </w:rPr>
        <w:t>19</w:t>
      </w:r>
      <w:r w:rsidRPr="00571A0D">
        <w:rPr>
          <w:rFonts w:ascii="Times New Roman" w:hAnsi="Times New Roman"/>
          <w:b/>
          <w:sz w:val="24"/>
          <w:szCs w:val="24"/>
        </w:rPr>
        <w:t>.</w:t>
      </w:r>
      <w:r w:rsidRPr="00571A0D">
        <w:rPr>
          <w:rFonts w:ascii="Times New Roman" w:hAnsi="Times New Roman"/>
          <w:sz w:val="24"/>
          <w:szCs w:val="24"/>
        </w:rPr>
        <w:t xml:space="preserve"> § 135 sa dopĺňa odsekom </w:t>
      </w:r>
      <w:r w:rsidR="00164BA8">
        <w:rPr>
          <w:rFonts w:ascii="Times New Roman" w:hAnsi="Times New Roman"/>
          <w:sz w:val="24"/>
          <w:szCs w:val="24"/>
        </w:rPr>
        <w:t>6</w:t>
      </w:r>
      <w:r w:rsidRPr="00571A0D">
        <w:rPr>
          <w:rFonts w:ascii="Times New Roman" w:hAnsi="Times New Roman"/>
          <w:sz w:val="24"/>
          <w:szCs w:val="24"/>
        </w:rPr>
        <w:t>, ktorý znie:</w:t>
      </w:r>
    </w:p>
    <w:p w:rsidR="00E423DB"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w:t>
      </w:r>
      <w:r w:rsidR="00164BA8">
        <w:rPr>
          <w:rFonts w:ascii="Times New Roman" w:hAnsi="Times New Roman"/>
          <w:sz w:val="24"/>
          <w:szCs w:val="24"/>
        </w:rPr>
        <w:t>6</w:t>
      </w:r>
      <w:r w:rsidRPr="00571A0D">
        <w:rPr>
          <w:rFonts w:ascii="Times New Roman" w:hAnsi="Times New Roman"/>
          <w:sz w:val="24"/>
          <w:szCs w:val="24"/>
        </w:rPr>
        <w:t xml:space="preserve">) Ak je ako svedok v trestnom konaní vedenom pre trestné činy terorizmu vypočúvaná osoba, ktorá vo svojej výpovedi uviedla podstatné skutočnosti pre objasnenie skutku alebo </w:t>
      </w:r>
      <w:r w:rsidR="00F2542F">
        <w:rPr>
          <w:rFonts w:ascii="Times New Roman" w:hAnsi="Times New Roman"/>
          <w:sz w:val="24"/>
          <w:szCs w:val="24"/>
        </w:rPr>
        <w:t>zistenie</w:t>
      </w:r>
      <w:r w:rsidRPr="00571A0D" w:rsidR="00F2542F">
        <w:rPr>
          <w:rFonts w:ascii="Times New Roman" w:hAnsi="Times New Roman"/>
          <w:sz w:val="24"/>
          <w:szCs w:val="24"/>
        </w:rPr>
        <w:t xml:space="preserve"> </w:t>
      </w:r>
      <w:r w:rsidRPr="00571A0D">
        <w:rPr>
          <w:rFonts w:ascii="Times New Roman" w:hAnsi="Times New Roman"/>
          <w:sz w:val="24"/>
          <w:szCs w:val="24"/>
        </w:rPr>
        <w:t xml:space="preserve">jeho páchateľa, a hrozí nebezpečenstvo, že v ďalšom priebehu trestného stíhania bude </w:t>
      </w:r>
      <w:r w:rsidRPr="00571A0D" w:rsidR="00161CF5">
        <w:rPr>
          <w:rFonts w:ascii="Times New Roman" w:hAnsi="Times New Roman"/>
          <w:sz w:val="24"/>
          <w:szCs w:val="24"/>
        </w:rPr>
        <w:t xml:space="preserve">opakovanie jej výsluchu </w:t>
      </w:r>
      <w:r w:rsidRPr="00571A0D">
        <w:rPr>
          <w:rFonts w:ascii="Times New Roman" w:hAnsi="Times New Roman"/>
          <w:sz w:val="24"/>
          <w:szCs w:val="24"/>
        </w:rPr>
        <w:t xml:space="preserve">zmarené alebo podstatne sťažené, považuje sa jej výsluch za neopakovateľný úkon; ustanovenie </w:t>
      </w:r>
      <w:r w:rsidRPr="00F2542F" w:rsidR="00F2542F">
        <w:rPr>
          <w:rFonts w:ascii="Times New Roman" w:hAnsi="Times New Roman"/>
          <w:sz w:val="24"/>
          <w:szCs w:val="24"/>
        </w:rPr>
        <w:t>odseku 3 o spôsobe vedenia výsluchu svedka</w:t>
      </w:r>
      <w:r w:rsidRPr="00F2542F" w:rsidR="00F2542F">
        <w:rPr>
          <w:rFonts w:ascii="Times New Roman" w:hAnsi="Times New Roman"/>
          <w:sz w:val="24"/>
          <w:szCs w:val="24"/>
        </w:rPr>
        <w:t xml:space="preserve"> </w:t>
      </w:r>
      <w:r w:rsidRPr="00571A0D">
        <w:rPr>
          <w:rFonts w:ascii="Times New Roman" w:hAnsi="Times New Roman"/>
          <w:sz w:val="24"/>
          <w:szCs w:val="24"/>
        </w:rPr>
        <w:t>sa použije primerane.“.</w:t>
      </w:r>
    </w:p>
    <w:p w:rsidR="00E423DB" w:rsidRPr="00571A0D" w:rsidP="00571A0D">
      <w:pPr>
        <w:bidi w:val="0"/>
        <w:spacing w:after="0" w:line="240" w:lineRule="auto"/>
        <w:jc w:val="both"/>
        <w:rPr>
          <w:rFonts w:ascii="Times New Roman" w:hAnsi="Times New Roman"/>
          <w:sz w:val="24"/>
          <w:szCs w:val="24"/>
        </w:rPr>
      </w:pPr>
    </w:p>
    <w:p w:rsidR="00B002D7" w:rsidRPr="00571A0D" w:rsidP="00571A0D">
      <w:pPr>
        <w:bidi w:val="0"/>
        <w:spacing w:after="0" w:line="240" w:lineRule="auto"/>
        <w:jc w:val="both"/>
        <w:rPr>
          <w:rFonts w:ascii="Times New Roman" w:hAnsi="Times New Roman"/>
          <w:sz w:val="24"/>
          <w:szCs w:val="24"/>
        </w:rPr>
      </w:pPr>
      <w:r w:rsidR="00873EF9">
        <w:rPr>
          <w:rFonts w:ascii="Times New Roman" w:hAnsi="Times New Roman"/>
          <w:b/>
          <w:sz w:val="24"/>
          <w:szCs w:val="24"/>
        </w:rPr>
        <w:t>2</w:t>
      </w:r>
      <w:r w:rsidR="00BA55B8">
        <w:rPr>
          <w:rFonts w:ascii="Times New Roman" w:hAnsi="Times New Roman"/>
          <w:b/>
          <w:sz w:val="24"/>
          <w:szCs w:val="24"/>
        </w:rPr>
        <w:t>0</w:t>
      </w:r>
      <w:r w:rsidRPr="00571A0D">
        <w:rPr>
          <w:rFonts w:ascii="Times New Roman" w:hAnsi="Times New Roman"/>
          <w:b/>
          <w:sz w:val="24"/>
          <w:szCs w:val="24"/>
        </w:rPr>
        <w:t>.</w:t>
      </w:r>
      <w:r w:rsidRPr="00571A0D">
        <w:rPr>
          <w:rFonts w:ascii="Times New Roman" w:hAnsi="Times New Roman"/>
          <w:sz w:val="24"/>
          <w:szCs w:val="24"/>
        </w:rPr>
        <w:t xml:space="preserve"> V § 205 ods. 1 a v § 228 ods. 3 sa vypúšťajú slová „trestného činu založenia, zosnovania a podporovania teroristickej skupiny“, čiarka za slovami „organizovanou skupinou“ sa nahrádza slovom „alebo“, slová „alebo teroristickou skupinou“ sa vypúšťajú a za slová „úkladnej vraždy“ sa vkladajú slová „alebo trestných činov terorizmu“. </w:t>
      </w:r>
    </w:p>
    <w:p w:rsidR="00B002D7" w:rsidRPr="00571A0D" w:rsidP="00571A0D">
      <w:pPr>
        <w:bidi w:val="0"/>
        <w:spacing w:after="0" w:line="240" w:lineRule="auto"/>
        <w:jc w:val="both"/>
        <w:rPr>
          <w:rFonts w:ascii="Times New Roman" w:hAnsi="Times New Roman"/>
          <w:sz w:val="24"/>
          <w:szCs w:val="24"/>
        </w:rPr>
      </w:pPr>
    </w:p>
    <w:p w:rsidR="00B002D7" w:rsidRPr="00571A0D" w:rsidP="00571A0D">
      <w:pPr>
        <w:bidi w:val="0"/>
        <w:spacing w:after="0" w:line="240" w:lineRule="auto"/>
        <w:jc w:val="both"/>
        <w:rPr>
          <w:rFonts w:ascii="Times New Roman" w:hAnsi="Times New Roman"/>
          <w:sz w:val="24"/>
          <w:szCs w:val="24"/>
        </w:rPr>
      </w:pPr>
      <w:r w:rsidR="00BB20C7">
        <w:rPr>
          <w:rFonts w:ascii="Times New Roman" w:hAnsi="Times New Roman"/>
          <w:b/>
          <w:sz w:val="24"/>
          <w:szCs w:val="24"/>
        </w:rPr>
        <w:t>2</w:t>
      </w:r>
      <w:r w:rsidR="00BA55B8">
        <w:rPr>
          <w:rFonts w:ascii="Times New Roman" w:hAnsi="Times New Roman"/>
          <w:b/>
          <w:sz w:val="24"/>
          <w:szCs w:val="24"/>
        </w:rPr>
        <w:t>1</w:t>
      </w:r>
      <w:r w:rsidR="000A71CD">
        <w:rPr>
          <w:rFonts w:ascii="Times New Roman" w:hAnsi="Times New Roman"/>
          <w:b/>
          <w:sz w:val="24"/>
          <w:szCs w:val="24"/>
        </w:rPr>
        <w:t xml:space="preserve"> </w:t>
      </w:r>
      <w:r w:rsidRPr="00571A0D">
        <w:rPr>
          <w:rFonts w:ascii="Times New Roman" w:hAnsi="Times New Roman"/>
          <w:b/>
          <w:sz w:val="24"/>
          <w:szCs w:val="24"/>
        </w:rPr>
        <w:t>.</w:t>
      </w:r>
      <w:r w:rsidRPr="00571A0D">
        <w:rPr>
          <w:rFonts w:ascii="Times New Roman" w:hAnsi="Times New Roman"/>
          <w:sz w:val="24"/>
          <w:szCs w:val="24"/>
        </w:rPr>
        <w:t xml:space="preserve"> V § 215 ods. 3 a v § 218 ods. </w:t>
      </w:r>
      <w:r w:rsidR="00873EF9">
        <w:rPr>
          <w:rFonts w:ascii="Times New Roman" w:hAnsi="Times New Roman"/>
          <w:sz w:val="24"/>
          <w:szCs w:val="24"/>
        </w:rPr>
        <w:t>1</w:t>
      </w:r>
      <w:r w:rsidRPr="00571A0D" w:rsidR="00873EF9">
        <w:rPr>
          <w:rFonts w:ascii="Times New Roman" w:hAnsi="Times New Roman"/>
          <w:sz w:val="24"/>
          <w:szCs w:val="24"/>
        </w:rPr>
        <w:t xml:space="preserve"> </w:t>
      </w:r>
      <w:r w:rsidRPr="00571A0D">
        <w:rPr>
          <w:rFonts w:ascii="Times New Roman" w:hAnsi="Times New Roman"/>
          <w:sz w:val="24"/>
          <w:szCs w:val="24"/>
        </w:rPr>
        <w:t xml:space="preserve">sa vypúšťajú slová „trestného činu založenia, zosnovania a podporovania teroristickej skupiny“, čiarka za slovami „organizovanou skupinou“ sa nahrádza slovom „alebo“ a slová „teroristickou skupinou“ sa nahrádzajú slovami „trestných činov terorizmu“. </w:t>
      </w:r>
    </w:p>
    <w:p w:rsidR="00B002D7" w:rsidRPr="00571A0D" w:rsidP="00571A0D">
      <w:pPr>
        <w:bidi w:val="0"/>
        <w:spacing w:after="0" w:line="240" w:lineRule="auto"/>
        <w:jc w:val="both"/>
        <w:rPr>
          <w:rFonts w:ascii="Times New Roman" w:hAnsi="Times New Roman"/>
          <w:sz w:val="24"/>
          <w:szCs w:val="24"/>
        </w:rPr>
      </w:pPr>
    </w:p>
    <w:p w:rsidR="00B002D7" w:rsidRPr="00571A0D" w:rsidP="00571A0D">
      <w:pPr>
        <w:bidi w:val="0"/>
        <w:spacing w:after="0" w:line="240" w:lineRule="auto"/>
        <w:jc w:val="both"/>
        <w:rPr>
          <w:rFonts w:ascii="Times New Roman" w:hAnsi="Times New Roman"/>
          <w:sz w:val="24"/>
          <w:szCs w:val="24"/>
        </w:rPr>
      </w:pPr>
      <w:r w:rsidRPr="00571A0D" w:rsidR="000D3148">
        <w:rPr>
          <w:rFonts w:ascii="Times New Roman" w:hAnsi="Times New Roman"/>
          <w:b/>
          <w:sz w:val="24"/>
          <w:szCs w:val="24"/>
        </w:rPr>
        <w:t>2</w:t>
      </w:r>
      <w:r w:rsidR="00BA55B8">
        <w:rPr>
          <w:rFonts w:ascii="Times New Roman" w:hAnsi="Times New Roman"/>
          <w:b/>
          <w:sz w:val="24"/>
          <w:szCs w:val="24"/>
        </w:rPr>
        <w:t>2</w:t>
      </w:r>
      <w:r w:rsidRPr="00571A0D">
        <w:rPr>
          <w:rFonts w:ascii="Times New Roman" w:hAnsi="Times New Roman"/>
          <w:b/>
          <w:sz w:val="24"/>
          <w:szCs w:val="24"/>
        </w:rPr>
        <w:t>.</w:t>
      </w:r>
      <w:r w:rsidRPr="00571A0D">
        <w:rPr>
          <w:rFonts w:ascii="Times New Roman" w:hAnsi="Times New Roman"/>
          <w:sz w:val="24"/>
          <w:szCs w:val="24"/>
        </w:rPr>
        <w:t xml:space="preserve"> V § 504 ods. 3 sa za slová „48 hodín“ vkladajú slová „a pri trestných činoch terorizmu do 96 hodín“.</w:t>
      </w:r>
    </w:p>
    <w:p w:rsidR="00B002D7" w:rsidRPr="00571A0D" w:rsidP="00571A0D">
      <w:pPr>
        <w:bidi w:val="0"/>
        <w:spacing w:after="0" w:line="240" w:lineRule="auto"/>
        <w:jc w:val="both"/>
        <w:rPr>
          <w:rFonts w:ascii="Times New Roman" w:hAnsi="Times New Roman"/>
          <w:sz w:val="24"/>
          <w:szCs w:val="24"/>
        </w:rPr>
      </w:pPr>
    </w:p>
    <w:p w:rsidR="000D3148" w:rsidRPr="000D3148" w:rsidP="000D3148">
      <w:pPr>
        <w:bidi w:val="0"/>
        <w:spacing w:after="0" w:line="240" w:lineRule="auto"/>
        <w:jc w:val="both"/>
        <w:rPr>
          <w:rFonts w:ascii="Times New Roman" w:hAnsi="Times New Roman"/>
          <w:sz w:val="24"/>
          <w:szCs w:val="24"/>
        </w:rPr>
      </w:pPr>
      <w:r w:rsidR="00BA55B8">
        <w:rPr>
          <w:rFonts w:ascii="Times New Roman" w:hAnsi="Times New Roman"/>
          <w:b/>
          <w:sz w:val="24"/>
          <w:szCs w:val="24"/>
        </w:rPr>
        <w:t>23</w:t>
      </w:r>
      <w:r w:rsidRPr="00571A0D" w:rsidR="00B002D7">
        <w:rPr>
          <w:rFonts w:ascii="Times New Roman" w:hAnsi="Times New Roman"/>
          <w:b/>
          <w:sz w:val="24"/>
          <w:szCs w:val="24"/>
        </w:rPr>
        <w:t>.</w:t>
      </w:r>
      <w:r w:rsidRPr="00571A0D" w:rsidR="00B002D7">
        <w:rPr>
          <w:rFonts w:ascii="Times New Roman" w:hAnsi="Times New Roman"/>
          <w:sz w:val="24"/>
          <w:szCs w:val="24"/>
        </w:rPr>
        <w:t xml:space="preserve"> </w:t>
      </w:r>
      <w:r w:rsidRPr="000D3148">
        <w:rPr>
          <w:rFonts w:ascii="Times New Roman" w:hAnsi="Times New Roman"/>
          <w:sz w:val="24"/>
          <w:szCs w:val="24"/>
        </w:rPr>
        <w:t>§ 567l sa dopĺňa odsekom 3, ktorý znie:</w:t>
      </w:r>
    </w:p>
    <w:p w:rsidR="00B002D7" w:rsidRPr="00571A0D" w:rsidP="000D3148">
      <w:pPr>
        <w:bidi w:val="0"/>
        <w:spacing w:after="0" w:line="240" w:lineRule="auto"/>
        <w:jc w:val="both"/>
        <w:rPr>
          <w:rFonts w:ascii="Times New Roman" w:hAnsi="Times New Roman"/>
          <w:sz w:val="24"/>
          <w:szCs w:val="24"/>
        </w:rPr>
      </w:pPr>
      <w:r w:rsidRPr="000D3148" w:rsidR="000D3148">
        <w:rPr>
          <w:rFonts w:ascii="Times New Roman" w:hAnsi="Times New Roman"/>
          <w:sz w:val="24"/>
          <w:szCs w:val="24"/>
        </w:rPr>
        <w:t>„(3) Konanie začaté pred 1. januárom 2016 na súde príslušnom podľa § 16 ods. 1 písm. b) v znení účinnom do 31. decembra 2015 sa dokončí podľa predpisov účinných do 31. decembra 2015.“.</w:t>
      </w:r>
    </w:p>
    <w:p w:rsidR="00A80460" w:rsidRPr="00571A0D" w:rsidP="00571A0D">
      <w:pPr>
        <w:bidi w:val="0"/>
        <w:spacing w:after="0" w:line="240" w:lineRule="auto"/>
        <w:jc w:val="center"/>
        <w:rPr>
          <w:rFonts w:ascii="Times New Roman" w:hAnsi="Times New Roman"/>
          <w:b/>
          <w:sz w:val="24"/>
          <w:szCs w:val="24"/>
        </w:rPr>
      </w:pPr>
      <w:r w:rsidRPr="00571A0D" w:rsidR="00BC42AF">
        <w:rPr>
          <w:rFonts w:ascii="Times New Roman" w:hAnsi="Times New Roman"/>
          <w:b/>
          <w:sz w:val="24"/>
          <w:szCs w:val="24"/>
        </w:rPr>
        <w:t xml:space="preserve">Čl. </w:t>
      </w:r>
      <w:r w:rsidRPr="00571A0D" w:rsidR="001E2CF6">
        <w:rPr>
          <w:rFonts w:ascii="Times New Roman" w:hAnsi="Times New Roman"/>
          <w:b/>
          <w:sz w:val="24"/>
          <w:szCs w:val="24"/>
        </w:rPr>
        <w:t>III</w:t>
      </w:r>
    </w:p>
    <w:p w:rsidR="00BC42AF" w:rsidRPr="00571A0D" w:rsidP="00571A0D">
      <w:pPr>
        <w:bidi w:val="0"/>
        <w:spacing w:after="0" w:line="240" w:lineRule="auto"/>
        <w:jc w:val="both"/>
        <w:rPr>
          <w:rFonts w:ascii="Times New Roman" w:hAnsi="Times New Roman"/>
          <w:sz w:val="24"/>
          <w:szCs w:val="24"/>
        </w:rPr>
      </w:pPr>
    </w:p>
    <w:p w:rsidR="006D5018" w:rsidRPr="00571A0D" w:rsidP="00571A0D">
      <w:pPr>
        <w:bidi w:val="0"/>
        <w:spacing w:after="0" w:line="240" w:lineRule="auto"/>
        <w:ind w:firstLine="708"/>
        <w:jc w:val="both"/>
        <w:rPr>
          <w:rFonts w:ascii="Times New Roman" w:hAnsi="Times New Roman"/>
          <w:sz w:val="24"/>
          <w:szCs w:val="24"/>
        </w:rPr>
      </w:pPr>
      <w:r w:rsidRPr="00571A0D">
        <w:rPr>
          <w:rFonts w:ascii="Times New Roman" w:hAnsi="Times New Roman"/>
          <w:sz w:val="24"/>
          <w:szCs w:val="24"/>
        </w:rPr>
        <w:t>Zákon Národnej rady Slovenskej republiky č. 46/1993 Z.</w:t>
      </w:r>
      <w:r w:rsidRPr="00571A0D" w:rsidR="00F27C26">
        <w:rPr>
          <w:rFonts w:ascii="Times New Roman" w:hAnsi="Times New Roman"/>
          <w:sz w:val="24"/>
          <w:szCs w:val="24"/>
        </w:rPr>
        <w:t xml:space="preserve"> </w:t>
      </w:r>
      <w:r w:rsidRPr="00571A0D">
        <w:rPr>
          <w:rFonts w:ascii="Times New Roman" w:hAnsi="Times New Roman"/>
          <w:sz w:val="24"/>
          <w:szCs w:val="24"/>
        </w:rPr>
        <w:t>z. o Slovenskej informačnej službe v znení zákona Národnej rady Slovenskej republiky č. 72/1995 Z.</w:t>
      </w:r>
      <w:r w:rsidRPr="00571A0D" w:rsidR="00F27C26">
        <w:rPr>
          <w:rFonts w:ascii="Times New Roman" w:hAnsi="Times New Roman"/>
          <w:sz w:val="24"/>
          <w:szCs w:val="24"/>
        </w:rPr>
        <w:t xml:space="preserve"> </w:t>
      </w:r>
      <w:r w:rsidRPr="00571A0D">
        <w:rPr>
          <w:rFonts w:ascii="Times New Roman" w:hAnsi="Times New Roman"/>
          <w:sz w:val="24"/>
          <w:szCs w:val="24"/>
        </w:rPr>
        <w:t>z., zákona č. 73/1998 Z.</w:t>
      </w:r>
      <w:r w:rsidRPr="00571A0D" w:rsidR="00F27C26">
        <w:rPr>
          <w:rFonts w:ascii="Times New Roman" w:hAnsi="Times New Roman"/>
          <w:sz w:val="24"/>
          <w:szCs w:val="24"/>
        </w:rPr>
        <w:t xml:space="preserve"> </w:t>
      </w:r>
      <w:r w:rsidRPr="00571A0D">
        <w:rPr>
          <w:rFonts w:ascii="Times New Roman" w:hAnsi="Times New Roman"/>
          <w:sz w:val="24"/>
          <w:szCs w:val="24"/>
        </w:rPr>
        <w:t>z., zákona č. 256/1999 Z.</w:t>
      </w:r>
      <w:r w:rsidRPr="00571A0D" w:rsidR="00F27C26">
        <w:rPr>
          <w:rFonts w:ascii="Times New Roman" w:hAnsi="Times New Roman"/>
          <w:sz w:val="24"/>
          <w:szCs w:val="24"/>
        </w:rPr>
        <w:t xml:space="preserve"> </w:t>
      </w:r>
      <w:r w:rsidRPr="00571A0D">
        <w:rPr>
          <w:rFonts w:ascii="Times New Roman" w:hAnsi="Times New Roman"/>
          <w:sz w:val="24"/>
          <w:szCs w:val="24"/>
        </w:rPr>
        <w:t>z., zákona č. 328/2002 Z.</w:t>
      </w:r>
      <w:r w:rsidRPr="00571A0D" w:rsidR="00F27C26">
        <w:rPr>
          <w:rFonts w:ascii="Times New Roman" w:hAnsi="Times New Roman"/>
          <w:sz w:val="24"/>
          <w:szCs w:val="24"/>
        </w:rPr>
        <w:t xml:space="preserve"> </w:t>
      </w:r>
      <w:r w:rsidRPr="00571A0D">
        <w:rPr>
          <w:rFonts w:ascii="Times New Roman" w:hAnsi="Times New Roman"/>
          <w:sz w:val="24"/>
          <w:szCs w:val="24"/>
        </w:rPr>
        <w:t>z., zákona č. 166/2003 Z.</w:t>
      </w:r>
      <w:r w:rsidRPr="00571A0D" w:rsidR="00F27C26">
        <w:rPr>
          <w:rFonts w:ascii="Times New Roman" w:hAnsi="Times New Roman"/>
          <w:sz w:val="24"/>
          <w:szCs w:val="24"/>
        </w:rPr>
        <w:t xml:space="preserve"> </w:t>
      </w:r>
      <w:r w:rsidRPr="00571A0D">
        <w:rPr>
          <w:rFonts w:ascii="Times New Roman" w:hAnsi="Times New Roman"/>
          <w:sz w:val="24"/>
          <w:szCs w:val="24"/>
        </w:rPr>
        <w:t>z., zákona č. 178/2004 Z.</w:t>
      </w:r>
      <w:r w:rsidRPr="00571A0D" w:rsidR="00F27C26">
        <w:rPr>
          <w:rFonts w:ascii="Times New Roman" w:hAnsi="Times New Roman"/>
          <w:sz w:val="24"/>
          <w:szCs w:val="24"/>
        </w:rPr>
        <w:t xml:space="preserve"> </w:t>
      </w:r>
      <w:r w:rsidRPr="00571A0D">
        <w:rPr>
          <w:rFonts w:ascii="Times New Roman" w:hAnsi="Times New Roman"/>
          <w:sz w:val="24"/>
          <w:szCs w:val="24"/>
        </w:rPr>
        <w:t>z., zákona č. 165/2008 Z.</w:t>
      </w:r>
      <w:r w:rsidRPr="00571A0D" w:rsidR="00F27C26">
        <w:rPr>
          <w:rFonts w:ascii="Times New Roman" w:hAnsi="Times New Roman"/>
          <w:sz w:val="24"/>
          <w:szCs w:val="24"/>
        </w:rPr>
        <w:t xml:space="preserve"> </w:t>
      </w:r>
      <w:r w:rsidRPr="00571A0D">
        <w:rPr>
          <w:rFonts w:ascii="Times New Roman" w:hAnsi="Times New Roman"/>
          <w:sz w:val="24"/>
          <w:szCs w:val="24"/>
        </w:rPr>
        <w:t>z., zákona č. 491/2008 Z.</w:t>
      </w:r>
      <w:r w:rsidRPr="00571A0D" w:rsidR="00F27C26">
        <w:rPr>
          <w:rFonts w:ascii="Times New Roman" w:hAnsi="Times New Roman"/>
          <w:sz w:val="24"/>
          <w:szCs w:val="24"/>
        </w:rPr>
        <w:t xml:space="preserve"> </w:t>
      </w:r>
      <w:r w:rsidRPr="00571A0D">
        <w:rPr>
          <w:rFonts w:ascii="Times New Roman" w:hAnsi="Times New Roman"/>
          <w:sz w:val="24"/>
          <w:szCs w:val="24"/>
        </w:rPr>
        <w:t>z., zákona č. 151/2010 Z.</w:t>
      </w:r>
      <w:r w:rsidRPr="00571A0D" w:rsidR="00F27C26">
        <w:rPr>
          <w:rFonts w:ascii="Times New Roman" w:hAnsi="Times New Roman"/>
          <w:sz w:val="24"/>
          <w:szCs w:val="24"/>
        </w:rPr>
        <w:t xml:space="preserve"> </w:t>
      </w:r>
      <w:r w:rsidRPr="00571A0D">
        <w:rPr>
          <w:rFonts w:ascii="Times New Roman" w:hAnsi="Times New Roman"/>
          <w:sz w:val="24"/>
          <w:szCs w:val="24"/>
        </w:rPr>
        <w:t>z.,  zákona č. 192/2011 Z.</w:t>
      </w:r>
      <w:r w:rsidRPr="00571A0D" w:rsidR="00F27C26">
        <w:rPr>
          <w:rFonts w:ascii="Times New Roman" w:hAnsi="Times New Roman"/>
          <w:sz w:val="24"/>
          <w:szCs w:val="24"/>
        </w:rPr>
        <w:t xml:space="preserve"> </w:t>
      </w:r>
      <w:r w:rsidRPr="00571A0D">
        <w:rPr>
          <w:rFonts w:ascii="Times New Roman" w:hAnsi="Times New Roman"/>
          <w:sz w:val="24"/>
          <w:szCs w:val="24"/>
        </w:rPr>
        <w:t>z. a zákona č. 58/2014 Z. z. sa mení a dopĺňa takto:</w:t>
      </w:r>
    </w:p>
    <w:p w:rsidR="00184361" w:rsidP="00571A0D">
      <w:pPr>
        <w:bidi w:val="0"/>
        <w:spacing w:after="0" w:line="240" w:lineRule="auto"/>
        <w:jc w:val="both"/>
        <w:rPr>
          <w:rFonts w:ascii="Times New Roman" w:hAnsi="Times New Roman"/>
          <w:sz w:val="24"/>
          <w:szCs w:val="24"/>
        </w:rPr>
      </w:pPr>
    </w:p>
    <w:p w:rsidR="006D5018" w:rsidP="00571A0D">
      <w:pPr>
        <w:bidi w:val="0"/>
        <w:spacing w:after="0" w:line="240" w:lineRule="auto"/>
        <w:jc w:val="both"/>
        <w:rPr>
          <w:rFonts w:ascii="Times New Roman" w:hAnsi="Times New Roman"/>
          <w:sz w:val="24"/>
          <w:szCs w:val="24"/>
        </w:rPr>
      </w:pPr>
      <w:r w:rsidRPr="00E3667C" w:rsidR="00184361">
        <w:rPr>
          <w:rFonts w:ascii="Times New Roman" w:hAnsi="Times New Roman"/>
          <w:b/>
          <w:sz w:val="24"/>
          <w:szCs w:val="24"/>
        </w:rPr>
        <w:t>1.</w:t>
      </w:r>
      <w:r w:rsidR="00184361">
        <w:rPr>
          <w:rFonts w:ascii="Times New Roman" w:hAnsi="Times New Roman"/>
          <w:sz w:val="24"/>
          <w:szCs w:val="24"/>
        </w:rPr>
        <w:t xml:space="preserve"> </w:t>
      </w:r>
      <w:r w:rsidRPr="00184361" w:rsidR="00184361">
        <w:rPr>
          <w:rFonts w:ascii="Times New Roman" w:hAnsi="Times New Roman"/>
          <w:sz w:val="24"/>
          <w:szCs w:val="24"/>
        </w:rPr>
        <w:t>V § 1 odsek 1 sa na konci pripája veta: „Informačná služba je všeobecnou bezpečnostnou a spravodajskou službou Slovenskej republiky.“.</w:t>
      </w:r>
    </w:p>
    <w:p w:rsidR="00184361" w:rsidRPr="00571A0D" w:rsidP="00571A0D">
      <w:pPr>
        <w:bidi w:val="0"/>
        <w:spacing w:after="0" w:line="240" w:lineRule="auto"/>
        <w:jc w:val="both"/>
        <w:rPr>
          <w:rFonts w:ascii="Times New Roman" w:hAnsi="Times New Roman"/>
          <w:sz w:val="24"/>
          <w:szCs w:val="24"/>
        </w:rPr>
      </w:pPr>
    </w:p>
    <w:p w:rsidR="00F40952" w:rsidRPr="00571A0D" w:rsidP="00571A0D">
      <w:pPr>
        <w:bidi w:val="0"/>
        <w:spacing w:after="0" w:line="240" w:lineRule="auto"/>
        <w:jc w:val="both"/>
        <w:rPr>
          <w:rFonts w:ascii="Times New Roman" w:hAnsi="Times New Roman"/>
          <w:sz w:val="24"/>
          <w:szCs w:val="24"/>
        </w:rPr>
      </w:pPr>
      <w:r w:rsidR="00184361">
        <w:rPr>
          <w:rFonts w:ascii="Times New Roman" w:hAnsi="Times New Roman"/>
          <w:b/>
          <w:sz w:val="24"/>
          <w:szCs w:val="24"/>
        </w:rPr>
        <w:t>2</w:t>
      </w:r>
      <w:r w:rsidRPr="00571A0D">
        <w:rPr>
          <w:rFonts w:ascii="Times New Roman" w:hAnsi="Times New Roman"/>
          <w:b/>
          <w:sz w:val="24"/>
          <w:szCs w:val="24"/>
        </w:rPr>
        <w:t>.</w:t>
      </w:r>
      <w:r w:rsidRPr="00571A0D">
        <w:rPr>
          <w:rFonts w:ascii="Times New Roman" w:hAnsi="Times New Roman"/>
          <w:sz w:val="24"/>
          <w:szCs w:val="24"/>
        </w:rPr>
        <w:t xml:space="preserve"> V § 1 odsek 4 znie:</w:t>
      </w:r>
    </w:p>
    <w:p w:rsidR="00F40952"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„(4) Základné práva a slobody možno činnosťou informačnej služby obmedziť len v rozsahu a spôsobom ustanoveným zákonom, ak je to v demokratickej spoločnosti nevyhnutné na zabezpečenie bezpečnosti štátu, ochrany vnútorného poriadku alebo na ochranu práv a slobôd iných.“.</w:t>
      </w:r>
    </w:p>
    <w:p w:rsidR="00F40952" w:rsidRPr="00571A0D" w:rsidP="00571A0D">
      <w:pPr>
        <w:bidi w:val="0"/>
        <w:spacing w:after="0" w:line="240" w:lineRule="auto"/>
        <w:jc w:val="both"/>
        <w:rPr>
          <w:rFonts w:ascii="Times New Roman" w:hAnsi="Times New Roman"/>
          <w:sz w:val="24"/>
          <w:szCs w:val="24"/>
        </w:rPr>
      </w:pPr>
    </w:p>
    <w:p w:rsidR="00F40952" w:rsidRPr="00571A0D" w:rsidP="00571A0D">
      <w:pPr>
        <w:bidi w:val="0"/>
        <w:spacing w:after="0" w:line="240" w:lineRule="auto"/>
        <w:jc w:val="both"/>
        <w:rPr>
          <w:rFonts w:ascii="Times New Roman" w:hAnsi="Times New Roman"/>
          <w:sz w:val="24"/>
          <w:szCs w:val="24"/>
        </w:rPr>
      </w:pPr>
      <w:r w:rsidR="00184361">
        <w:rPr>
          <w:rFonts w:ascii="Times New Roman" w:hAnsi="Times New Roman"/>
          <w:b/>
          <w:sz w:val="24"/>
          <w:szCs w:val="24"/>
        </w:rPr>
        <w:t>3</w:t>
      </w:r>
      <w:r w:rsidRPr="00571A0D">
        <w:rPr>
          <w:rFonts w:ascii="Times New Roman" w:hAnsi="Times New Roman"/>
          <w:b/>
          <w:sz w:val="24"/>
          <w:szCs w:val="24"/>
        </w:rPr>
        <w:t xml:space="preserve">. </w:t>
      </w:r>
      <w:r w:rsidRPr="00571A0D">
        <w:rPr>
          <w:rFonts w:ascii="Times New Roman" w:hAnsi="Times New Roman"/>
          <w:sz w:val="24"/>
          <w:szCs w:val="24"/>
        </w:rPr>
        <w:t xml:space="preserve">V § 2 ods. 1 </w:t>
      </w:r>
      <w:r w:rsidRPr="00571A0D" w:rsidR="00735E70">
        <w:rPr>
          <w:rFonts w:ascii="Times New Roman" w:hAnsi="Times New Roman"/>
          <w:sz w:val="24"/>
          <w:szCs w:val="24"/>
        </w:rPr>
        <w:t>písm.</w:t>
      </w:r>
      <w:r w:rsidRPr="00571A0D">
        <w:rPr>
          <w:rFonts w:ascii="Times New Roman" w:hAnsi="Times New Roman"/>
          <w:sz w:val="24"/>
          <w:szCs w:val="24"/>
        </w:rPr>
        <w:t xml:space="preserve"> d) </w:t>
      </w:r>
      <w:r w:rsidRPr="00571A0D" w:rsidR="001B19A4">
        <w:rPr>
          <w:rFonts w:ascii="Times New Roman" w:hAnsi="Times New Roman"/>
          <w:sz w:val="24"/>
          <w:szCs w:val="24"/>
        </w:rPr>
        <w:t xml:space="preserve">sa </w:t>
      </w:r>
      <w:r w:rsidRPr="00571A0D">
        <w:rPr>
          <w:rFonts w:ascii="Times New Roman" w:hAnsi="Times New Roman"/>
          <w:sz w:val="24"/>
          <w:szCs w:val="24"/>
        </w:rPr>
        <w:t>vypúšťajú slová „a terorizme“.</w:t>
      </w:r>
    </w:p>
    <w:p w:rsidR="00F40952" w:rsidP="00571A0D">
      <w:pPr>
        <w:bidi w:val="0"/>
        <w:spacing w:after="0" w:line="240" w:lineRule="auto"/>
        <w:jc w:val="both"/>
        <w:rPr>
          <w:rFonts w:ascii="Times New Roman" w:hAnsi="Times New Roman"/>
          <w:sz w:val="24"/>
          <w:szCs w:val="24"/>
        </w:rPr>
      </w:pPr>
    </w:p>
    <w:p w:rsidR="00671A05" w:rsidRPr="00571A0D" w:rsidP="00571A0D">
      <w:pPr>
        <w:bidi w:val="0"/>
        <w:spacing w:after="0" w:line="240" w:lineRule="auto"/>
        <w:jc w:val="both"/>
        <w:rPr>
          <w:rFonts w:ascii="Times New Roman" w:hAnsi="Times New Roman"/>
          <w:sz w:val="24"/>
          <w:szCs w:val="24"/>
        </w:rPr>
      </w:pPr>
    </w:p>
    <w:p w:rsidR="00F40952" w:rsidRPr="00571A0D" w:rsidP="00571A0D">
      <w:pPr>
        <w:bidi w:val="0"/>
        <w:spacing w:after="0" w:line="240" w:lineRule="auto"/>
        <w:jc w:val="both"/>
        <w:rPr>
          <w:rFonts w:ascii="Times New Roman" w:hAnsi="Times New Roman"/>
          <w:sz w:val="24"/>
          <w:szCs w:val="24"/>
        </w:rPr>
      </w:pPr>
      <w:r w:rsidR="00184361">
        <w:rPr>
          <w:rFonts w:ascii="Times New Roman" w:hAnsi="Times New Roman"/>
          <w:b/>
          <w:sz w:val="24"/>
          <w:szCs w:val="24"/>
        </w:rPr>
        <w:t>4</w:t>
      </w:r>
      <w:r w:rsidRPr="00571A0D">
        <w:rPr>
          <w:rFonts w:ascii="Times New Roman" w:hAnsi="Times New Roman"/>
          <w:b/>
          <w:sz w:val="24"/>
          <w:szCs w:val="24"/>
        </w:rPr>
        <w:t xml:space="preserve">. </w:t>
      </w:r>
      <w:r w:rsidRPr="00571A0D">
        <w:rPr>
          <w:rFonts w:ascii="Times New Roman" w:hAnsi="Times New Roman"/>
          <w:sz w:val="24"/>
          <w:szCs w:val="24"/>
        </w:rPr>
        <w:t>V § 2 ods. 1 sa za písmeno d) vkladajú nové písmená e) až h), ktoré znejú:</w:t>
      </w:r>
    </w:p>
    <w:p w:rsidR="00F40952"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„e) terorizme, vrátane informácií o účasti na terorizme, jeho financovaní alebo podporovaní,</w:t>
      </w:r>
    </w:p>
    <w:p w:rsidR="00F40952"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f) politickom a náboženskom extrémizme, extrémizme prejavujúcom sa násilným spôsobom a škodlivom sektárskom zoskupení,</w:t>
      </w:r>
    </w:p>
    <w:p w:rsidR="00F40952"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g) aktivitách a ohrozeniach v kybernetickom priestore, ak ohrozujú bezpečnosť štátu,</w:t>
      </w:r>
    </w:p>
    <w:p w:rsidR="00F40952"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h) nelegálnej medzinárodnej preprave osôb a migrácii osôb,“.</w:t>
      </w:r>
    </w:p>
    <w:p w:rsidR="00F40952" w:rsidRPr="00571A0D" w:rsidP="00571A0D">
      <w:pPr>
        <w:bidi w:val="0"/>
        <w:spacing w:after="0" w:line="240" w:lineRule="auto"/>
        <w:jc w:val="both"/>
        <w:rPr>
          <w:rFonts w:ascii="Times New Roman" w:hAnsi="Times New Roman"/>
          <w:sz w:val="24"/>
          <w:szCs w:val="24"/>
        </w:rPr>
      </w:pPr>
    </w:p>
    <w:p w:rsidR="00F40952"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 xml:space="preserve">Doterajšie písmená e) a f) sa označujú ako písmená i) a j).  </w:t>
      </w:r>
    </w:p>
    <w:p w:rsidR="00F40952" w:rsidRPr="00571A0D" w:rsidP="00571A0D">
      <w:pPr>
        <w:bidi w:val="0"/>
        <w:spacing w:after="0" w:line="240" w:lineRule="auto"/>
        <w:jc w:val="both"/>
        <w:rPr>
          <w:rFonts w:ascii="Times New Roman" w:hAnsi="Times New Roman"/>
          <w:sz w:val="24"/>
          <w:szCs w:val="24"/>
        </w:rPr>
      </w:pPr>
    </w:p>
    <w:p w:rsidR="00F40952" w:rsidRPr="00571A0D" w:rsidP="00571A0D">
      <w:pPr>
        <w:bidi w:val="0"/>
        <w:spacing w:after="0" w:line="240" w:lineRule="auto"/>
        <w:jc w:val="both"/>
        <w:rPr>
          <w:rFonts w:ascii="Times New Roman" w:hAnsi="Times New Roman"/>
          <w:sz w:val="24"/>
          <w:szCs w:val="24"/>
        </w:rPr>
      </w:pPr>
      <w:r w:rsidR="00184361">
        <w:rPr>
          <w:rFonts w:ascii="Times New Roman" w:hAnsi="Times New Roman"/>
          <w:b/>
          <w:sz w:val="24"/>
          <w:szCs w:val="24"/>
        </w:rPr>
        <w:t>5</w:t>
      </w:r>
      <w:r w:rsidRPr="00571A0D">
        <w:rPr>
          <w:rFonts w:ascii="Times New Roman" w:hAnsi="Times New Roman"/>
          <w:b/>
          <w:sz w:val="24"/>
          <w:szCs w:val="24"/>
        </w:rPr>
        <w:t>.</w:t>
      </w:r>
      <w:r w:rsidRPr="00571A0D">
        <w:rPr>
          <w:rFonts w:ascii="Times New Roman" w:hAnsi="Times New Roman"/>
          <w:sz w:val="24"/>
          <w:szCs w:val="24"/>
        </w:rPr>
        <w:t xml:space="preserve"> § 2 sa dopĺňa odsekom 8, ktorý znie:</w:t>
      </w:r>
    </w:p>
    <w:p w:rsidR="00F40952"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 xml:space="preserve">„(8) </w:t>
      </w:r>
      <w:r w:rsidRPr="00571A0D" w:rsidR="0011673C">
        <w:rPr>
          <w:rFonts w:ascii="Times New Roman" w:hAnsi="Times New Roman"/>
          <w:sz w:val="24"/>
          <w:szCs w:val="24"/>
        </w:rPr>
        <w:t>Ak o to informačná služba požiada, sú štátne orgány a inštitúcie, ktorým  informačná služba poskytla informácie podľa odsek</w:t>
      </w:r>
      <w:r w:rsidRPr="00571A0D" w:rsidR="007A2613">
        <w:rPr>
          <w:rFonts w:ascii="Times New Roman" w:hAnsi="Times New Roman"/>
          <w:sz w:val="24"/>
          <w:szCs w:val="24"/>
        </w:rPr>
        <w:t>ov</w:t>
      </w:r>
      <w:r w:rsidRPr="00571A0D" w:rsidR="0011673C">
        <w:rPr>
          <w:rFonts w:ascii="Times New Roman" w:hAnsi="Times New Roman"/>
          <w:sz w:val="24"/>
          <w:szCs w:val="24"/>
        </w:rPr>
        <w:t xml:space="preserve"> 5 a 6, okrem orgánov činných v trestnom konaní, povinné zaslať informačnej službe písomné vyjadrenie k spôsobu využitia poskytnutej informácie a o spôsobe vyhodnotenia poskytnutej informácie na základe ich vlastných poznatkov alebo výsledkov ich vlastnej činnosti, najmä či sa takáto informácia potvrdila a v akom rozsahu, a to bezodkladne po vyhodnotení poskytnutej informácie; vyjadrenie o spôsobe vyhodnotenia poskytnutej informácie Policajný zbor poskytuje v rozsahu, ktorý neohrozuje operatívno-pátraciu činnosť Policajného zboru.</w:t>
      </w:r>
      <w:r w:rsidRPr="00571A0D">
        <w:rPr>
          <w:rFonts w:ascii="Times New Roman" w:hAnsi="Times New Roman"/>
          <w:sz w:val="24"/>
          <w:szCs w:val="24"/>
        </w:rPr>
        <w:t>“.</w:t>
      </w:r>
    </w:p>
    <w:p w:rsidR="00F40952" w:rsidRPr="00571A0D" w:rsidP="00571A0D">
      <w:pPr>
        <w:bidi w:val="0"/>
        <w:spacing w:after="0" w:line="240" w:lineRule="auto"/>
        <w:jc w:val="both"/>
        <w:rPr>
          <w:rFonts w:ascii="Times New Roman" w:hAnsi="Times New Roman"/>
          <w:sz w:val="24"/>
          <w:szCs w:val="24"/>
        </w:rPr>
      </w:pPr>
    </w:p>
    <w:p w:rsidR="003D3778" w:rsidRPr="00571A0D" w:rsidP="00571A0D">
      <w:pPr>
        <w:bidi w:val="0"/>
        <w:spacing w:after="0" w:line="240" w:lineRule="auto"/>
        <w:jc w:val="both"/>
        <w:rPr>
          <w:rFonts w:ascii="Times New Roman" w:hAnsi="Times New Roman"/>
          <w:sz w:val="24"/>
          <w:szCs w:val="24"/>
        </w:rPr>
      </w:pPr>
      <w:r w:rsidR="00184361">
        <w:rPr>
          <w:rFonts w:ascii="Times New Roman" w:hAnsi="Times New Roman"/>
          <w:b/>
          <w:sz w:val="24"/>
          <w:szCs w:val="24"/>
        </w:rPr>
        <w:t>6</w:t>
      </w:r>
      <w:r w:rsidRPr="00571A0D">
        <w:rPr>
          <w:rFonts w:ascii="Times New Roman" w:hAnsi="Times New Roman"/>
          <w:b/>
          <w:sz w:val="24"/>
          <w:szCs w:val="24"/>
        </w:rPr>
        <w:t>.</w:t>
      </w:r>
      <w:r w:rsidRPr="00571A0D">
        <w:rPr>
          <w:rFonts w:ascii="Times New Roman" w:hAnsi="Times New Roman"/>
          <w:sz w:val="24"/>
          <w:szCs w:val="24"/>
        </w:rPr>
        <w:t xml:space="preserve"> V § 11 ods. 1 písm. b) sa </w:t>
      </w:r>
      <w:r w:rsidRPr="00571A0D" w:rsidR="00577921">
        <w:rPr>
          <w:rFonts w:ascii="Times New Roman" w:hAnsi="Times New Roman"/>
          <w:sz w:val="24"/>
          <w:szCs w:val="24"/>
        </w:rPr>
        <w:t>za slovo „dokumenty“ vkladajú slová „</w:t>
      </w:r>
      <w:r w:rsidRPr="00571A0D">
        <w:rPr>
          <w:rFonts w:ascii="Times New Roman" w:hAnsi="Times New Roman"/>
          <w:sz w:val="24"/>
          <w:szCs w:val="24"/>
        </w:rPr>
        <w:t xml:space="preserve">a legenda“. </w:t>
      </w:r>
    </w:p>
    <w:p w:rsidR="003D3778" w:rsidRPr="00571A0D" w:rsidP="00571A0D">
      <w:pPr>
        <w:bidi w:val="0"/>
        <w:spacing w:after="0" w:line="240" w:lineRule="auto"/>
        <w:jc w:val="both"/>
        <w:rPr>
          <w:rFonts w:ascii="Times New Roman" w:hAnsi="Times New Roman"/>
          <w:sz w:val="24"/>
          <w:szCs w:val="24"/>
        </w:rPr>
      </w:pPr>
    </w:p>
    <w:p w:rsidR="00F40952" w:rsidRPr="00571A0D" w:rsidP="00571A0D">
      <w:pPr>
        <w:bidi w:val="0"/>
        <w:spacing w:after="0" w:line="240" w:lineRule="auto"/>
        <w:jc w:val="both"/>
        <w:rPr>
          <w:rFonts w:ascii="Times New Roman" w:hAnsi="Times New Roman"/>
          <w:sz w:val="24"/>
          <w:szCs w:val="24"/>
        </w:rPr>
      </w:pPr>
      <w:r w:rsidR="00184361">
        <w:rPr>
          <w:rFonts w:ascii="Times New Roman" w:hAnsi="Times New Roman"/>
          <w:b/>
          <w:sz w:val="24"/>
          <w:szCs w:val="24"/>
        </w:rPr>
        <w:t>7</w:t>
      </w:r>
      <w:r w:rsidRPr="00571A0D">
        <w:rPr>
          <w:rFonts w:ascii="Times New Roman" w:hAnsi="Times New Roman"/>
          <w:b/>
          <w:sz w:val="24"/>
          <w:szCs w:val="24"/>
        </w:rPr>
        <w:t>.</w:t>
      </w:r>
      <w:r w:rsidRPr="00571A0D">
        <w:rPr>
          <w:rFonts w:ascii="Times New Roman" w:hAnsi="Times New Roman"/>
          <w:sz w:val="24"/>
          <w:szCs w:val="24"/>
        </w:rPr>
        <w:t xml:space="preserve"> V § 11 </w:t>
      </w:r>
      <w:r w:rsidRPr="00571A0D" w:rsidR="005C74D3">
        <w:rPr>
          <w:rFonts w:ascii="Times New Roman" w:hAnsi="Times New Roman"/>
          <w:sz w:val="24"/>
          <w:szCs w:val="24"/>
        </w:rPr>
        <w:t>sa odsek</w:t>
      </w:r>
      <w:r w:rsidRPr="00571A0D">
        <w:rPr>
          <w:rFonts w:ascii="Times New Roman" w:hAnsi="Times New Roman"/>
          <w:sz w:val="24"/>
          <w:szCs w:val="24"/>
        </w:rPr>
        <w:t xml:space="preserve"> 1 </w:t>
      </w:r>
      <w:r w:rsidRPr="00571A0D" w:rsidR="005C74D3">
        <w:rPr>
          <w:rFonts w:ascii="Times New Roman" w:hAnsi="Times New Roman"/>
          <w:sz w:val="24"/>
          <w:szCs w:val="24"/>
        </w:rPr>
        <w:t>dopĺňa písmenami</w:t>
      </w:r>
      <w:r w:rsidRPr="00571A0D">
        <w:rPr>
          <w:rFonts w:ascii="Times New Roman" w:hAnsi="Times New Roman"/>
          <w:sz w:val="24"/>
          <w:szCs w:val="24"/>
        </w:rPr>
        <w:t xml:space="preserve"> d) a e), ktoré znejú:</w:t>
      </w:r>
    </w:p>
    <w:p w:rsidR="00F40952"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„d) zámena veci,</w:t>
      </w:r>
    </w:p>
    <w:p w:rsidR="00F40952"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e) predstieraný prevod veci.“.</w:t>
      </w:r>
    </w:p>
    <w:p w:rsidR="00F40952" w:rsidRPr="00571A0D" w:rsidP="00571A0D">
      <w:pPr>
        <w:bidi w:val="0"/>
        <w:spacing w:after="0" w:line="240" w:lineRule="auto"/>
        <w:jc w:val="both"/>
        <w:rPr>
          <w:rFonts w:ascii="Times New Roman" w:hAnsi="Times New Roman"/>
          <w:sz w:val="24"/>
          <w:szCs w:val="24"/>
        </w:rPr>
      </w:pPr>
    </w:p>
    <w:p w:rsidR="00F40952" w:rsidRPr="00571A0D" w:rsidP="00571A0D">
      <w:pPr>
        <w:bidi w:val="0"/>
        <w:spacing w:after="0" w:line="240" w:lineRule="auto"/>
        <w:jc w:val="both"/>
        <w:rPr>
          <w:rFonts w:ascii="Times New Roman" w:hAnsi="Times New Roman"/>
          <w:sz w:val="24"/>
          <w:szCs w:val="24"/>
        </w:rPr>
      </w:pPr>
      <w:r w:rsidR="00184361">
        <w:rPr>
          <w:rFonts w:ascii="Times New Roman" w:hAnsi="Times New Roman"/>
          <w:b/>
          <w:sz w:val="24"/>
          <w:szCs w:val="24"/>
        </w:rPr>
        <w:t>8</w:t>
      </w:r>
      <w:r w:rsidRPr="00571A0D">
        <w:rPr>
          <w:rFonts w:ascii="Times New Roman" w:hAnsi="Times New Roman"/>
          <w:b/>
          <w:sz w:val="24"/>
          <w:szCs w:val="24"/>
        </w:rPr>
        <w:t>.</w:t>
      </w:r>
      <w:r w:rsidRPr="00571A0D">
        <w:rPr>
          <w:rFonts w:ascii="Times New Roman" w:hAnsi="Times New Roman"/>
          <w:sz w:val="24"/>
          <w:szCs w:val="24"/>
        </w:rPr>
        <w:t xml:space="preserve"> V § 11 sa za odsek  6 vkladajú nové odseky 7 a</w:t>
      </w:r>
      <w:r w:rsidRPr="00571A0D" w:rsidR="00346212">
        <w:rPr>
          <w:rFonts w:ascii="Times New Roman" w:hAnsi="Times New Roman"/>
          <w:sz w:val="24"/>
          <w:szCs w:val="24"/>
        </w:rPr>
        <w:t>ž</w:t>
      </w:r>
      <w:r w:rsidRPr="00571A0D">
        <w:rPr>
          <w:rFonts w:ascii="Times New Roman" w:hAnsi="Times New Roman"/>
          <w:sz w:val="24"/>
          <w:szCs w:val="24"/>
        </w:rPr>
        <w:t xml:space="preserve"> </w:t>
      </w:r>
      <w:r w:rsidR="00C633C1">
        <w:rPr>
          <w:rFonts w:ascii="Times New Roman" w:hAnsi="Times New Roman"/>
          <w:sz w:val="24"/>
          <w:szCs w:val="24"/>
        </w:rPr>
        <w:t>12</w:t>
      </w:r>
      <w:r w:rsidRPr="00571A0D">
        <w:rPr>
          <w:rFonts w:ascii="Times New Roman" w:hAnsi="Times New Roman"/>
          <w:sz w:val="24"/>
          <w:szCs w:val="24"/>
        </w:rPr>
        <w:t>, ktoré znejú:</w:t>
      </w:r>
    </w:p>
    <w:p w:rsidR="00F40952"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„(7) Ak je na účely získania informácie alebo zabránenia vzniku závažnej ujmy na bezpečnosti štátu, hospodárskych záujmoch štátu alebo ochrane utajovaných skutočností nevyhnutné zameniť vec za inú vec, zámenu veci možno vykonať na základe predchádzajúceho písomného súhlasu sudcu súdu príslušného podľa osobitného predpisu;</w:t>
      </w:r>
      <w:r w:rsidRPr="00571A0D">
        <w:rPr>
          <w:rFonts w:ascii="Times New Roman" w:hAnsi="Times New Roman"/>
          <w:sz w:val="24"/>
          <w:szCs w:val="24"/>
          <w:vertAlign w:val="superscript"/>
        </w:rPr>
        <w:t>1da</w:t>
      </w:r>
      <w:r w:rsidRPr="00571A0D">
        <w:rPr>
          <w:rFonts w:ascii="Times New Roman" w:hAnsi="Times New Roman"/>
          <w:sz w:val="24"/>
          <w:szCs w:val="24"/>
        </w:rPr>
        <w:t xml:space="preserve">) zámenou veci nesmie vzniknúť na týchto záujmoch väčšia ujma ako tá, ktorá by hrozila použitím zamieňanej veci. </w:t>
      </w:r>
    </w:p>
    <w:p w:rsidR="00F40952" w:rsidRPr="00571A0D" w:rsidP="00571A0D">
      <w:pPr>
        <w:bidi w:val="0"/>
        <w:spacing w:after="0" w:line="240" w:lineRule="auto"/>
        <w:jc w:val="both"/>
        <w:rPr>
          <w:rFonts w:ascii="Times New Roman" w:hAnsi="Times New Roman"/>
          <w:sz w:val="24"/>
          <w:szCs w:val="24"/>
        </w:rPr>
      </w:pPr>
    </w:p>
    <w:p w:rsidR="00F40952"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(8) Ak je na účely získania informácie alebo zabránenia vzniku závažnej ujmy na bezpečnosti štátu, hospodárskych záujmoch štátu alebo ochrane utajovaných skutočností potrebné vykonať predstieraný prevod veci, možno predstieraný prevod veci vykonať na základe predchádzajúceho písomného súhlasu sudcu súdu príslušného podľa osobitného predpisu.</w:t>
      </w:r>
      <w:r w:rsidRPr="00571A0D">
        <w:rPr>
          <w:rFonts w:ascii="Times New Roman" w:hAnsi="Times New Roman"/>
          <w:sz w:val="24"/>
          <w:szCs w:val="24"/>
          <w:vertAlign w:val="superscript"/>
        </w:rPr>
        <w:t>1da</w:t>
      </w:r>
      <w:r w:rsidRPr="00571A0D">
        <w:rPr>
          <w:rFonts w:ascii="Times New Roman" w:hAnsi="Times New Roman"/>
          <w:sz w:val="24"/>
          <w:szCs w:val="24"/>
        </w:rPr>
        <w:t>) Predstieraným prevodom veci je predstieranie kúpy, predaja alebo iného spôsobu prevodu veci, na držanie ktorej sa vyžaduje osobitné povolenie alebo držanie ktorej je zakázané.</w:t>
      </w:r>
    </w:p>
    <w:p w:rsidR="00F40952" w:rsidRPr="00571A0D" w:rsidP="00571A0D">
      <w:pPr>
        <w:bidi w:val="0"/>
        <w:spacing w:after="0" w:line="240" w:lineRule="auto"/>
        <w:jc w:val="both"/>
        <w:rPr>
          <w:rFonts w:ascii="Times New Roman" w:hAnsi="Times New Roman"/>
          <w:sz w:val="24"/>
          <w:szCs w:val="24"/>
        </w:rPr>
      </w:pPr>
    </w:p>
    <w:p w:rsidR="00D308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(9) Legendou na účely tohto zákona je súhrn nepravdivých údajov alebo súhrn nepravdivých údajov a pravdivých údajov o príslušníkovi alebo o osobe konajúcej v prospech informačnej služby, najmä o jej totožnosti, osobnom stave, vzdelaní, zamestnaní a o mieste jej trvalého pobytu alebo súhrn nepravdivých údajov o spravodajskom krycom subjekte alebo o majetku štátu, ktorý je v užívaní informačnej služby a údajov o jeho skutočnom účele.</w:t>
      </w:r>
    </w:p>
    <w:p w:rsidR="00D308FD" w:rsidRPr="00571A0D" w:rsidP="00571A0D">
      <w:pPr>
        <w:bidi w:val="0"/>
        <w:spacing w:after="0" w:line="240" w:lineRule="auto"/>
        <w:jc w:val="both"/>
        <w:rPr>
          <w:rFonts w:ascii="Times New Roman" w:hAnsi="Times New Roman"/>
          <w:sz w:val="24"/>
          <w:szCs w:val="24"/>
        </w:rPr>
      </w:pPr>
    </w:p>
    <w:p w:rsidR="00D308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(10) Používanie legendy nemá vplyv na skutočné právne postavenie alebo na právne vzťahy príslušníka, osoby konajúcej v prospech informačnej služby, spravodajského krycieho subjektu alebo majetku štátu, ktorý je v užívaní informačnej služby.</w:t>
      </w:r>
    </w:p>
    <w:p w:rsidR="00D308FD" w:rsidRPr="00571A0D" w:rsidP="00571A0D">
      <w:pPr>
        <w:bidi w:val="0"/>
        <w:spacing w:after="0" w:line="240" w:lineRule="auto"/>
        <w:jc w:val="both"/>
        <w:rPr>
          <w:rFonts w:ascii="Times New Roman" w:hAnsi="Times New Roman"/>
          <w:sz w:val="24"/>
          <w:szCs w:val="24"/>
        </w:rPr>
      </w:pPr>
    </w:p>
    <w:p w:rsidR="00D308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(11) Okrem plnenia úloh podľa tohto zákona je informačná služba oprávnená používať legendu aj v právnych vzťahoch a v konaniach a pri rozhodovaní vo veciach, ktoré patria do pôsobnosti informačnej služby podľa tohto zákona alebo osobitného predpisu.</w:t>
      </w:r>
      <w:r w:rsidRPr="00571A0D" w:rsidR="001B41CF">
        <w:rPr>
          <w:rFonts w:ascii="Times New Roman" w:hAnsi="Times New Roman"/>
          <w:sz w:val="24"/>
          <w:szCs w:val="24"/>
          <w:vertAlign w:val="superscript"/>
        </w:rPr>
        <w:t>1d</w:t>
      </w:r>
      <w:r w:rsidR="001B41CF">
        <w:rPr>
          <w:rFonts w:ascii="Times New Roman" w:hAnsi="Times New Roman"/>
          <w:sz w:val="24"/>
          <w:szCs w:val="24"/>
          <w:vertAlign w:val="superscript"/>
        </w:rPr>
        <w:t>b</w:t>
      </w:r>
      <w:r w:rsidRPr="00571A0D">
        <w:rPr>
          <w:rFonts w:ascii="Times New Roman" w:hAnsi="Times New Roman"/>
          <w:sz w:val="24"/>
          <w:szCs w:val="24"/>
        </w:rPr>
        <w:t>)</w:t>
      </w:r>
    </w:p>
    <w:p w:rsidR="00D308FD" w:rsidRPr="00571A0D" w:rsidP="00571A0D">
      <w:pPr>
        <w:bidi w:val="0"/>
        <w:spacing w:after="0" w:line="240" w:lineRule="auto"/>
        <w:jc w:val="both"/>
        <w:rPr>
          <w:rFonts w:ascii="Times New Roman" w:hAnsi="Times New Roman"/>
          <w:sz w:val="24"/>
          <w:szCs w:val="24"/>
        </w:rPr>
      </w:pPr>
    </w:p>
    <w:p w:rsidR="00D308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w:t>
      </w:r>
      <w:r w:rsidR="00C633C1">
        <w:rPr>
          <w:rFonts w:ascii="Times New Roman" w:hAnsi="Times New Roman"/>
          <w:sz w:val="24"/>
          <w:szCs w:val="24"/>
        </w:rPr>
        <w:t>12</w:t>
      </w:r>
      <w:r w:rsidRPr="00571A0D">
        <w:rPr>
          <w:rFonts w:ascii="Times New Roman" w:hAnsi="Times New Roman"/>
          <w:sz w:val="24"/>
          <w:szCs w:val="24"/>
        </w:rPr>
        <w:t>) Príslušník alebo osoba konajúca v prospech informačnej služby je na účely vytvorenia a zachovania legendy oprávnená zriaďovať a prevádzkovať spravodajský krycí subjekt alebo jeho činnosť v rozsahu a spôsobom, ktorý určí riaditeľ.“.</w:t>
      </w:r>
    </w:p>
    <w:p w:rsidR="00D308FD" w:rsidRPr="00571A0D" w:rsidP="00571A0D">
      <w:pPr>
        <w:bidi w:val="0"/>
        <w:spacing w:after="0" w:line="240" w:lineRule="auto"/>
        <w:jc w:val="both"/>
        <w:rPr>
          <w:rFonts w:ascii="Times New Roman" w:hAnsi="Times New Roman"/>
          <w:sz w:val="24"/>
          <w:szCs w:val="24"/>
        </w:rPr>
      </w:pPr>
    </w:p>
    <w:p w:rsidR="00F40952"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 xml:space="preserve">Doterajší odsek 7 sa označuje ako odsek </w:t>
      </w:r>
      <w:r w:rsidR="00C633C1">
        <w:rPr>
          <w:rFonts w:ascii="Times New Roman" w:hAnsi="Times New Roman"/>
          <w:sz w:val="24"/>
          <w:szCs w:val="24"/>
        </w:rPr>
        <w:t>13</w:t>
      </w:r>
      <w:r w:rsidRPr="00571A0D">
        <w:rPr>
          <w:rFonts w:ascii="Times New Roman" w:hAnsi="Times New Roman"/>
          <w:sz w:val="24"/>
          <w:szCs w:val="24"/>
        </w:rPr>
        <w:t>.</w:t>
      </w:r>
    </w:p>
    <w:p w:rsidR="00F40952" w:rsidRPr="00571A0D" w:rsidP="00571A0D">
      <w:pPr>
        <w:bidi w:val="0"/>
        <w:spacing w:after="0" w:line="240" w:lineRule="auto"/>
        <w:jc w:val="both"/>
        <w:rPr>
          <w:rFonts w:ascii="Times New Roman" w:hAnsi="Times New Roman"/>
          <w:sz w:val="24"/>
          <w:szCs w:val="24"/>
        </w:rPr>
      </w:pPr>
    </w:p>
    <w:p w:rsidR="001B41CF" w:rsidP="00571A0D">
      <w:pPr>
        <w:bidi w:val="0"/>
        <w:spacing w:after="0" w:line="240" w:lineRule="auto"/>
        <w:jc w:val="both"/>
        <w:rPr>
          <w:rFonts w:ascii="Times New Roman" w:hAnsi="Times New Roman"/>
          <w:sz w:val="24"/>
          <w:szCs w:val="24"/>
        </w:rPr>
      </w:pPr>
      <w:r w:rsidRPr="001B41CF">
        <w:rPr>
          <w:rFonts w:ascii="Times New Roman" w:hAnsi="Times New Roman"/>
          <w:sz w:val="24"/>
          <w:szCs w:val="24"/>
        </w:rPr>
        <w:t xml:space="preserve">Poznámky pod čiarou k odkazom 1da a 1db znejú: </w:t>
      </w:r>
    </w:p>
    <w:p w:rsidR="001B41CF" w:rsidP="00571A0D">
      <w:pPr>
        <w:bidi w:val="0"/>
        <w:spacing w:after="0" w:line="240" w:lineRule="auto"/>
        <w:jc w:val="both"/>
        <w:rPr>
          <w:rFonts w:ascii="Times New Roman" w:hAnsi="Times New Roman"/>
          <w:sz w:val="24"/>
          <w:szCs w:val="24"/>
        </w:rPr>
      </w:pPr>
      <w:r w:rsidRPr="001B41CF">
        <w:rPr>
          <w:rFonts w:ascii="Times New Roman" w:hAnsi="Times New Roman"/>
          <w:sz w:val="24"/>
          <w:szCs w:val="24"/>
        </w:rPr>
        <w:t xml:space="preserve">„1da) § 4a zákona č. 166/2003 Z. z. o ochrane súkromia pred neoprávneným použitím informačno-technických prostriedkov a o zmene a doplnení niektorých zákonov (zákon o ochrane pred odpočúvaním) v znení neskorších predpisov. </w:t>
      </w:r>
    </w:p>
    <w:p w:rsidR="001B41CF" w:rsidP="00571A0D">
      <w:pPr>
        <w:bidi w:val="0"/>
        <w:spacing w:after="0" w:line="240" w:lineRule="auto"/>
        <w:jc w:val="both"/>
        <w:rPr>
          <w:rFonts w:ascii="Times New Roman" w:hAnsi="Times New Roman"/>
          <w:sz w:val="24"/>
          <w:szCs w:val="24"/>
        </w:rPr>
      </w:pPr>
      <w:r w:rsidRPr="001B41CF">
        <w:rPr>
          <w:rFonts w:ascii="Times New Roman" w:hAnsi="Times New Roman"/>
          <w:sz w:val="24"/>
          <w:szCs w:val="24"/>
        </w:rPr>
        <w:t>1db) Zákon č. 73/1998 Z. z. o štátnej službe príslušníkov Policajného zboru, Slovenskej informačnej služby, Zboru väzenskej a justičnej stráže Slovenskej republiky a Železničnej polície v znení neskorších predpisov.“.</w:t>
      </w:r>
    </w:p>
    <w:p w:rsidR="00F40952" w:rsidRPr="00571A0D" w:rsidP="00571A0D">
      <w:pPr>
        <w:bidi w:val="0"/>
        <w:spacing w:after="0" w:line="240" w:lineRule="auto"/>
        <w:jc w:val="both"/>
        <w:rPr>
          <w:rFonts w:ascii="Times New Roman" w:hAnsi="Times New Roman"/>
          <w:sz w:val="24"/>
          <w:szCs w:val="24"/>
        </w:rPr>
      </w:pPr>
    </w:p>
    <w:p w:rsidR="00F40952" w:rsidRPr="00571A0D" w:rsidP="00571A0D">
      <w:pPr>
        <w:bidi w:val="0"/>
        <w:spacing w:after="0" w:line="240" w:lineRule="auto"/>
        <w:jc w:val="both"/>
        <w:rPr>
          <w:rFonts w:ascii="Times New Roman" w:hAnsi="Times New Roman"/>
          <w:sz w:val="24"/>
          <w:szCs w:val="24"/>
        </w:rPr>
      </w:pPr>
      <w:r w:rsidR="00184361">
        <w:rPr>
          <w:rFonts w:ascii="Times New Roman" w:hAnsi="Times New Roman"/>
          <w:b/>
          <w:sz w:val="24"/>
          <w:szCs w:val="24"/>
        </w:rPr>
        <w:t>9</w:t>
      </w:r>
      <w:r w:rsidRPr="00571A0D">
        <w:rPr>
          <w:rFonts w:ascii="Times New Roman" w:hAnsi="Times New Roman"/>
          <w:b/>
          <w:sz w:val="24"/>
          <w:szCs w:val="24"/>
        </w:rPr>
        <w:t>.</w:t>
      </w:r>
      <w:r w:rsidRPr="00571A0D">
        <w:rPr>
          <w:rFonts w:ascii="Times New Roman" w:hAnsi="Times New Roman"/>
          <w:sz w:val="24"/>
          <w:szCs w:val="24"/>
        </w:rPr>
        <w:t xml:space="preserve"> V § 13 ods. 1 sa za slovo „získané“ vkladajú slová „použitím osobitného spôsobu nakladania s majetkom štátu podľa § 12 alebo“. </w:t>
      </w:r>
    </w:p>
    <w:p w:rsidR="00F40952" w:rsidRPr="00571A0D" w:rsidP="00571A0D">
      <w:pPr>
        <w:bidi w:val="0"/>
        <w:spacing w:after="0" w:line="240" w:lineRule="auto"/>
        <w:jc w:val="both"/>
        <w:rPr>
          <w:rFonts w:ascii="Times New Roman" w:hAnsi="Times New Roman"/>
          <w:sz w:val="24"/>
          <w:szCs w:val="24"/>
        </w:rPr>
      </w:pPr>
    </w:p>
    <w:p w:rsidR="00F40952" w:rsidRPr="00571A0D" w:rsidP="00571A0D">
      <w:pPr>
        <w:bidi w:val="0"/>
        <w:spacing w:after="0" w:line="240" w:lineRule="auto"/>
        <w:jc w:val="both"/>
        <w:rPr>
          <w:rFonts w:ascii="Times New Roman" w:hAnsi="Times New Roman"/>
          <w:sz w:val="24"/>
          <w:szCs w:val="24"/>
        </w:rPr>
      </w:pPr>
      <w:r w:rsidR="00184361">
        <w:rPr>
          <w:rFonts w:ascii="Times New Roman" w:hAnsi="Times New Roman"/>
          <w:b/>
          <w:sz w:val="24"/>
          <w:szCs w:val="24"/>
        </w:rPr>
        <w:t>10</w:t>
      </w:r>
      <w:r w:rsidRPr="00571A0D">
        <w:rPr>
          <w:rFonts w:ascii="Times New Roman" w:hAnsi="Times New Roman"/>
          <w:b/>
          <w:sz w:val="24"/>
          <w:szCs w:val="24"/>
        </w:rPr>
        <w:t>.</w:t>
      </w:r>
      <w:r w:rsidRPr="00571A0D">
        <w:rPr>
          <w:rFonts w:ascii="Times New Roman" w:hAnsi="Times New Roman"/>
          <w:sz w:val="24"/>
          <w:szCs w:val="24"/>
        </w:rPr>
        <w:t xml:space="preserve"> V § 15 ods. 2 sa na konci pripája táto veta: „Orgány verejnej moci sú povinné žiadosti informačnej služby o sprístupnenie a poskytnutie informácií a osobných údajov zo svojich informačných systémov vyhovieť.“.</w:t>
      </w:r>
    </w:p>
    <w:p w:rsidR="00F40952" w:rsidRPr="00571A0D" w:rsidP="00571A0D">
      <w:pPr>
        <w:bidi w:val="0"/>
        <w:spacing w:after="0" w:line="240" w:lineRule="auto"/>
        <w:jc w:val="both"/>
        <w:rPr>
          <w:rFonts w:ascii="Times New Roman" w:hAnsi="Times New Roman"/>
          <w:sz w:val="24"/>
          <w:szCs w:val="24"/>
        </w:rPr>
      </w:pPr>
    </w:p>
    <w:p w:rsidR="00891E06" w:rsidRPr="00571A0D" w:rsidP="00571A0D">
      <w:pPr>
        <w:bidi w:val="0"/>
        <w:spacing w:after="0" w:line="240" w:lineRule="auto"/>
        <w:jc w:val="both"/>
        <w:rPr>
          <w:rFonts w:ascii="Times New Roman" w:hAnsi="Times New Roman"/>
          <w:sz w:val="24"/>
          <w:szCs w:val="24"/>
        </w:rPr>
      </w:pPr>
      <w:r w:rsidRPr="00571A0D" w:rsidR="00184361">
        <w:rPr>
          <w:rFonts w:ascii="Times New Roman" w:hAnsi="Times New Roman"/>
          <w:b/>
          <w:sz w:val="24"/>
          <w:szCs w:val="24"/>
        </w:rPr>
        <w:t>1</w:t>
      </w:r>
      <w:r w:rsidR="00184361">
        <w:rPr>
          <w:rFonts w:ascii="Times New Roman" w:hAnsi="Times New Roman"/>
          <w:b/>
          <w:sz w:val="24"/>
          <w:szCs w:val="24"/>
        </w:rPr>
        <w:t>1</w:t>
      </w:r>
      <w:r w:rsidRPr="00571A0D">
        <w:rPr>
          <w:rFonts w:ascii="Times New Roman" w:hAnsi="Times New Roman"/>
          <w:b/>
          <w:sz w:val="24"/>
          <w:szCs w:val="24"/>
        </w:rPr>
        <w:t>.</w:t>
      </w:r>
      <w:r w:rsidRPr="00571A0D">
        <w:rPr>
          <w:rFonts w:ascii="Times New Roman" w:hAnsi="Times New Roman"/>
          <w:sz w:val="24"/>
          <w:szCs w:val="24"/>
        </w:rPr>
        <w:t xml:space="preserve"> Za § 16 sa vkladá nový § 16a, ktorý znie:</w:t>
      </w:r>
    </w:p>
    <w:p w:rsidR="00891E06" w:rsidRPr="00571A0D" w:rsidP="00571A0D">
      <w:pPr>
        <w:bidi w:val="0"/>
        <w:spacing w:after="0" w:line="240" w:lineRule="auto"/>
        <w:jc w:val="both"/>
        <w:rPr>
          <w:rFonts w:ascii="Times New Roman" w:hAnsi="Times New Roman"/>
          <w:sz w:val="24"/>
          <w:szCs w:val="24"/>
        </w:rPr>
      </w:pPr>
    </w:p>
    <w:p w:rsidR="00891E06" w:rsidRPr="00571A0D" w:rsidP="00571A0D">
      <w:pPr>
        <w:bidi w:val="0"/>
        <w:spacing w:after="0" w:line="240" w:lineRule="auto"/>
        <w:jc w:val="center"/>
        <w:rPr>
          <w:rFonts w:ascii="Times New Roman" w:hAnsi="Times New Roman"/>
          <w:sz w:val="24"/>
          <w:szCs w:val="24"/>
        </w:rPr>
      </w:pPr>
      <w:r w:rsidRPr="00571A0D">
        <w:rPr>
          <w:rFonts w:ascii="Times New Roman" w:hAnsi="Times New Roman"/>
          <w:sz w:val="24"/>
          <w:szCs w:val="24"/>
        </w:rPr>
        <w:t>„§ 16a</w:t>
      </w:r>
    </w:p>
    <w:p w:rsidR="00891E06" w:rsidRPr="00571A0D" w:rsidP="00571A0D">
      <w:pPr>
        <w:bidi w:val="0"/>
        <w:spacing w:after="0" w:line="240" w:lineRule="auto"/>
        <w:jc w:val="both"/>
        <w:rPr>
          <w:rFonts w:ascii="Times New Roman" w:hAnsi="Times New Roman"/>
          <w:sz w:val="24"/>
          <w:szCs w:val="24"/>
        </w:rPr>
      </w:pPr>
    </w:p>
    <w:p w:rsidR="00891E06" w:rsidRPr="00571A0D" w:rsidP="00571A0D">
      <w:pPr>
        <w:bidi w:val="0"/>
        <w:spacing w:after="0" w:line="240" w:lineRule="auto"/>
        <w:ind w:firstLine="708"/>
        <w:jc w:val="both"/>
        <w:rPr>
          <w:rFonts w:ascii="Times New Roman" w:hAnsi="Times New Roman"/>
          <w:sz w:val="24"/>
          <w:szCs w:val="24"/>
        </w:rPr>
      </w:pPr>
      <w:r w:rsidRPr="00571A0D">
        <w:rPr>
          <w:rFonts w:ascii="Times New Roman" w:hAnsi="Times New Roman"/>
          <w:sz w:val="24"/>
          <w:szCs w:val="24"/>
        </w:rPr>
        <w:t xml:space="preserve">(1) Právnická osoba alebo fyzická osoba, ktorá prevádzkuje webové sídlo alebo poskytuje doménové meno, je povinná na základe príkazu súdu vydaného na základe žiadosti informačnej služby podľa odseku 3 zamedziť prevádzku webového sídla alebo prístup na doménové meno, ak prevádzkou takéhoto webového sídla alebo doménového mena dochádza k šíreniu myšlienok podporujúcich alebo propagujúcich terorizmus, politický alebo náboženský extrémizmus, extrémizmus prejavujúci sa násilným spôsobom alebo škodlivé sektárske zoskupenia. </w:t>
      </w:r>
    </w:p>
    <w:p w:rsidR="00891E06" w:rsidRPr="00571A0D" w:rsidP="00571A0D">
      <w:pPr>
        <w:bidi w:val="0"/>
        <w:spacing w:after="0" w:line="240" w:lineRule="auto"/>
        <w:jc w:val="both"/>
        <w:rPr>
          <w:rFonts w:ascii="Times New Roman" w:hAnsi="Times New Roman"/>
          <w:sz w:val="24"/>
          <w:szCs w:val="24"/>
        </w:rPr>
      </w:pPr>
    </w:p>
    <w:p w:rsidR="00891E06" w:rsidRPr="00571A0D" w:rsidP="00571A0D">
      <w:pPr>
        <w:bidi w:val="0"/>
        <w:spacing w:after="0" w:line="240" w:lineRule="auto"/>
        <w:ind w:firstLine="708"/>
        <w:jc w:val="both"/>
        <w:rPr>
          <w:rFonts w:ascii="Times New Roman" w:hAnsi="Times New Roman"/>
          <w:sz w:val="24"/>
          <w:szCs w:val="24"/>
        </w:rPr>
      </w:pPr>
      <w:r w:rsidRPr="00571A0D">
        <w:rPr>
          <w:rFonts w:ascii="Times New Roman" w:hAnsi="Times New Roman"/>
          <w:sz w:val="24"/>
          <w:szCs w:val="24"/>
        </w:rPr>
        <w:t>(2) Na vydanie príkazu podľa odseku 1 je príslušný sudca súdu príslušného podľa osobitného predpisu.</w:t>
      </w:r>
      <w:r w:rsidRPr="00571A0D">
        <w:rPr>
          <w:rFonts w:ascii="Times New Roman" w:hAnsi="Times New Roman"/>
          <w:sz w:val="24"/>
          <w:szCs w:val="24"/>
          <w:vertAlign w:val="superscript"/>
        </w:rPr>
        <w:t>1da</w:t>
      </w:r>
      <w:r w:rsidRPr="00571A0D">
        <w:rPr>
          <w:rFonts w:ascii="Times New Roman" w:hAnsi="Times New Roman"/>
          <w:sz w:val="24"/>
          <w:szCs w:val="24"/>
        </w:rPr>
        <w:t>)</w:t>
      </w:r>
    </w:p>
    <w:p w:rsidR="00891E06" w:rsidRPr="00571A0D" w:rsidP="00571A0D">
      <w:pPr>
        <w:bidi w:val="0"/>
        <w:spacing w:after="0" w:line="240" w:lineRule="auto"/>
        <w:jc w:val="both"/>
        <w:rPr>
          <w:rFonts w:ascii="Times New Roman" w:hAnsi="Times New Roman"/>
          <w:sz w:val="24"/>
          <w:szCs w:val="24"/>
        </w:rPr>
      </w:pPr>
    </w:p>
    <w:p w:rsidR="00891E06" w:rsidRPr="00571A0D" w:rsidP="00571A0D">
      <w:pPr>
        <w:bidi w:val="0"/>
        <w:spacing w:after="0" w:line="240" w:lineRule="auto"/>
        <w:ind w:firstLine="708"/>
        <w:jc w:val="both"/>
        <w:rPr>
          <w:rFonts w:ascii="Times New Roman" w:hAnsi="Times New Roman"/>
          <w:sz w:val="24"/>
          <w:szCs w:val="24"/>
        </w:rPr>
      </w:pPr>
      <w:r w:rsidRPr="00571A0D">
        <w:rPr>
          <w:rFonts w:ascii="Times New Roman" w:hAnsi="Times New Roman"/>
          <w:sz w:val="24"/>
          <w:szCs w:val="24"/>
        </w:rPr>
        <w:t>(3) Žiadosť o vydanie príkazu podľa odseku 1 musí obsahovať</w:t>
      </w:r>
    </w:p>
    <w:p w:rsidR="00891E06" w:rsidRPr="00571A0D" w:rsidP="00571A0D">
      <w:pPr>
        <w:pStyle w:val="ListParagraph"/>
        <w:numPr>
          <w:numId w:val="2"/>
        </w:numPr>
        <w:bidi w:val="0"/>
        <w:spacing w:after="0" w:line="240" w:lineRule="auto"/>
        <w:jc w:val="both"/>
        <w:rPr>
          <w:rFonts w:ascii="Times New Roman" w:hAnsi="Times New Roman"/>
          <w:sz w:val="24"/>
          <w:szCs w:val="24"/>
        </w:rPr>
      </w:pPr>
      <w:r w:rsidRPr="00571A0D">
        <w:rPr>
          <w:rFonts w:ascii="Times New Roman" w:hAnsi="Times New Roman"/>
          <w:sz w:val="24"/>
          <w:szCs w:val="24"/>
        </w:rPr>
        <w:t>označenie osoby,  ktorá je povinná zamedziť prevádzku webového sídla alebo prístup na doménové meno,</w:t>
      </w:r>
    </w:p>
    <w:p w:rsidR="00891E06" w:rsidRPr="00571A0D" w:rsidP="00571A0D">
      <w:pPr>
        <w:pStyle w:val="ListParagraph"/>
        <w:numPr>
          <w:numId w:val="2"/>
        </w:numPr>
        <w:bidi w:val="0"/>
        <w:spacing w:after="0" w:line="240" w:lineRule="auto"/>
        <w:jc w:val="both"/>
        <w:rPr>
          <w:rFonts w:ascii="Times New Roman" w:hAnsi="Times New Roman"/>
          <w:sz w:val="24"/>
          <w:szCs w:val="24"/>
        </w:rPr>
      </w:pPr>
      <w:r w:rsidRPr="00571A0D">
        <w:rPr>
          <w:rFonts w:ascii="Times New Roman" w:hAnsi="Times New Roman"/>
          <w:sz w:val="24"/>
          <w:szCs w:val="24"/>
        </w:rPr>
        <w:t>údaje o webovom sídle alebo o doménovom mene, prevádzka ktorého alebo prístup ku ktorému má byť zamedzený,</w:t>
      </w:r>
    </w:p>
    <w:p w:rsidR="00891E06" w:rsidRPr="00571A0D" w:rsidP="00571A0D">
      <w:pPr>
        <w:pStyle w:val="ListParagraph"/>
        <w:numPr>
          <w:numId w:val="2"/>
        </w:numPr>
        <w:bidi w:val="0"/>
        <w:spacing w:after="0" w:line="240" w:lineRule="auto"/>
        <w:jc w:val="both"/>
        <w:rPr>
          <w:rFonts w:ascii="Times New Roman" w:hAnsi="Times New Roman"/>
          <w:sz w:val="24"/>
          <w:szCs w:val="24"/>
        </w:rPr>
      </w:pPr>
      <w:r w:rsidRPr="00571A0D">
        <w:rPr>
          <w:rFonts w:ascii="Times New Roman" w:hAnsi="Times New Roman"/>
          <w:sz w:val="24"/>
          <w:szCs w:val="24"/>
        </w:rPr>
        <w:t>údaje o rozsahu a lehote zamedzenia prevádzky webového sídla alebo prístupu na doménové meno,</w:t>
      </w:r>
    </w:p>
    <w:p w:rsidR="00891E06" w:rsidRPr="00571A0D" w:rsidP="00571A0D">
      <w:pPr>
        <w:pStyle w:val="ListParagraph"/>
        <w:numPr>
          <w:numId w:val="2"/>
        </w:numPr>
        <w:bidi w:val="0"/>
        <w:spacing w:after="0" w:line="240" w:lineRule="auto"/>
        <w:jc w:val="both"/>
        <w:rPr>
          <w:rFonts w:ascii="Times New Roman" w:hAnsi="Times New Roman"/>
          <w:sz w:val="24"/>
          <w:szCs w:val="24"/>
        </w:rPr>
      </w:pPr>
      <w:r w:rsidRPr="00571A0D">
        <w:rPr>
          <w:rFonts w:ascii="Times New Roman" w:hAnsi="Times New Roman"/>
          <w:sz w:val="24"/>
          <w:szCs w:val="24"/>
        </w:rPr>
        <w:t>odôvodnenie potreby zamedzenia prevádzky webového sídla alebo prístupu na doménové meno.</w:t>
      </w:r>
    </w:p>
    <w:p w:rsidR="00891E06" w:rsidRPr="00571A0D" w:rsidP="00571A0D">
      <w:pPr>
        <w:bidi w:val="0"/>
        <w:spacing w:after="0" w:line="240" w:lineRule="auto"/>
        <w:jc w:val="both"/>
        <w:rPr>
          <w:rFonts w:ascii="Times New Roman" w:hAnsi="Times New Roman"/>
          <w:sz w:val="24"/>
          <w:szCs w:val="24"/>
        </w:rPr>
      </w:pPr>
    </w:p>
    <w:p w:rsidR="00891E06" w:rsidRPr="00571A0D" w:rsidP="00571A0D">
      <w:pPr>
        <w:bidi w:val="0"/>
        <w:spacing w:after="0" w:line="240" w:lineRule="auto"/>
        <w:ind w:firstLine="708"/>
        <w:jc w:val="both"/>
        <w:rPr>
          <w:rFonts w:ascii="Times New Roman" w:hAnsi="Times New Roman"/>
          <w:sz w:val="24"/>
          <w:szCs w:val="24"/>
        </w:rPr>
      </w:pPr>
      <w:r w:rsidRPr="00571A0D">
        <w:rPr>
          <w:rFonts w:ascii="Times New Roman" w:hAnsi="Times New Roman"/>
          <w:sz w:val="24"/>
          <w:szCs w:val="24"/>
        </w:rPr>
        <w:t>(4) Príkaz podľa odseku 1 musí byť vydaný v písomnej forme a musí obsahovať</w:t>
      </w:r>
    </w:p>
    <w:p w:rsidR="00891E06" w:rsidRPr="00571A0D" w:rsidP="00571A0D">
      <w:pPr>
        <w:pStyle w:val="ListParagraph"/>
        <w:numPr>
          <w:numId w:val="4"/>
        </w:numPr>
        <w:bidi w:val="0"/>
        <w:spacing w:after="0" w:line="240" w:lineRule="auto"/>
        <w:jc w:val="both"/>
        <w:rPr>
          <w:rFonts w:ascii="Times New Roman" w:hAnsi="Times New Roman"/>
          <w:sz w:val="24"/>
          <w:szCs w:val="24"/>
        </w:rPr>
      </w:pPr>
      <w:r w:rsidRPr="00571A0D">
        <w:rPr>
          <w:rFonts w:ascii="Times New Roman" w:hAnsi="Times New Roman"/>
          <w:sz w:val="24"/>
          <w:szCs w:val="24"/>
        </w:rPr>
        <w:t>označenie súdu, ktorý príkaz vydal,</w:t>
      </w:r>
    </w:p>
    <w:p w:rsidR="00891E06" w:rsidRPr="00571A0D" w:rsidP="00571A0D">
      <w:pPr>
        <w:pStyle w:val="ListParagraph"/>
        <w:numPr>
          <w:numId w:val="4"/>
        </w:numPr>
        <w:bidi w:val="0"/>
        <w:spacing w:after="0" w:line="240" w:lineRule="auto"/>
        <w:jc w:val="both"/>
        <w:rPr>
          <w:rFonts w:ascii="Times New Roman" w:hAnsi="Times New Roman"/>
          <w:sz w:val="24"/>
          <w:szCs w:val="24"/>
        </w:rPr>
      </w:pPr>
      <w:r w:rsidRPr="00571A0D">
        <w:rPr>
          <w:rFonts w:ascii="Times New Roman" w:hAnsi="Times New Roman"/>
          <w:sz w:val="24"/>
          <w:szCs w:val="24"/>
        </w:rPr>
        <w:t>označenie osoby,  ktorá je povinná zamedziť prevádzku webového sídla alebo prístup na doménové meno,</w:t>
      </w:r>
    </w:p>
    <w:p w:rsidR="00891E06" w:rsidRPr="00571A0D" w:rsidP="00571A0D">
      <w:pPr>
        <w:pStyle w:val="ListParagraph"/>
        <w:numPr>
          <w:numId w:val="4"/>
        </w:numPr>
        <w:bidi w:val="0"/>
        <w:spacing w:after="0" w:line="240" w:lineRule="auto"/>
        <w:jc w:val="both"/>
        <w:rPr>
          <w:rFonts w:ascii="Times New Roman" w:hAnsi="Times New Roman"/>
          <w:sz w:val="24"/>
          <w:szCs w:val="24"/>
        </w:rPr>
      </w:pPr>
      <w:r w:rsidRPr="00571A0D">
        <w:rPr>
          <w:rFonts w:ascii="Times New Roman" w:hAnsi="Times New Roman"/>
          <w:sz w:val="24"/>
          <w:szCs w:val="24"/>
        </w:rPr>
        <w:t>údaje o webovom sídle alebo o doménovom mene, prevádzka ktorého alebo prístup ku ktorému má byť zamedzený,</w:t>
      </w:r>
    </w:p>
    <w:p w:rsidR="00891E06" w:rsidRPr="00571A0D" w:rsidP="00571A0D">
      <w:pPr>
        <w:pStyle w:val="ListParagraph"/>
        <w:numPr>
          <w:numId w:val="4"/>
        </w:numPr>
        <w:bidi w:val="0"/>
        <w:spacing w:after="0" w:line="240" w:lineRule="auto"/>
        <w:jc w:val="both"/>
        <w:rPr>
          <w:rFonts w:ascii="Times New Roman" w:hAnsi="Times New Roman"/>
          <w:sz w:val="24"/>
          <w:szCs w:val="24"/>
        </w:rPr>
      </w:pPr>
      <w:r w:rsidRPr="00571A0D">
        <w:rPr>
          <w:rFonts w:ascii="Times New Roman" w:hAnsi="Times New Roman"/>
          <w:sz w:val="24"/>
          <w:szCs w:val="24"/>
        </w:rPr>
        <w:t>údaje o rozsahu a lehote zamedzenia prevádzky webového sídla alebo prístupu na doménové meno,</w:t>
      </w:r>
    </w:p>
    <w:p w:rsidR="00891E06" w:rsidRPr="00571A0D" w:rsidP="00571A0D">
      <w:pPr>
        <w:pStyle w:val="ListParagraph"/>
        <w:numPr>
          <w:numId w:val="4"/>
        </w:numPr>
        <w:bidi w:val="0"/>
        <w:spacing w:after="0" w:line="240" w:lineRule="auto"/>
        <w:jc w:val="both"/>
        <w:rPr>
          <w:rFonts w:ascii="Times New Roman" w:hAnsi="Times New Roman"/>
          <w:sz w:val="24"/>
          <w:szCs w:val="24"/>
        </w:rPr>
      </w:pPr>
      <w:r w:rsidRPr="00571A0D">
        <w:rPr>
          <w:rFonts w:ascii="Times New Roman" w:hAnsi="Times New Roman"/>
          <w:sz w:val="24"/>
          <w:szCs w:val="24"/>
        </w:rPr>
        <w:t>odôvodnenie potreby zamedzenia prevádzky webového sídla alebo prístupu na doménové meno.</w:t>
      </w:r>
    </w:p>
    <w:p w:rsidR="00891E06" w:rsidRPr="00571A0D" w:rsidP="00571A0D">
      <w:pPr>
        <w:bidi w:val="0"/>
        <w:spacing w:after="0" w:line="240" w:lineRule="auto"/>
        <w:jc w:val="both"/>
        <w:rPr>
          <w:rFonts w:ascii="Times New Roman" w:hAnsi="Times New Roman"/>
          <w:sz w:val="24"/>
          <w:szCs w:val="24"/>
        </w:rPr>
      </w:pPr>
    </w:p>
    <w:p w:rsidR="00891E06" w:rsidRPr="00571A0D" w:rsidP="00571A0D">
      <w:pPr>
        <w:bidi w:val="0"/>
        <w:spacing w:after="0" w:line="240" w:lineRule="auto"/>
        <w:ind w:firstLine="708"/>
        <w:jc w:val="both"/>
        <w:rPr>
          <w:rFonts w:ascii="Times New Roman" w:hAnsi="Times New Roman"/>
          <w:sz w:val="24"/>
          <w:szCs w:val="24"/>
        </w:rPr>
      </w:pPr>
      <w:r w:rsidRPr="00571A0D">
        <w:rPr>
          <w:rFonts w:ascii="Times New Roman" w:hAnsi="Times New Roman"/>
          <w:sz w:val="24"/>
          <w:szCs w:val="24"/>
        </w:rPr>
        <w:t>(5) Informačná služba doručí príkaz podľa odseku 1 osobe podľa odseku 4 písm. b) do vlastných rúk a preukázateľne ju oboznámi s neutajovanou časťou obsahu tohto príkazu v rozsahu podľa odseku 4 písm. a) až e).</w:t>
      </w:r>
    </w:p>
    <w:p w:rsidR="00891E06"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 xml:space="preserve">                </w:t>
      </w:r>
    </w:p>
    <w:p w:rsidR="005A78ED" w:rsidRPr="00571A0D" w:rsidP="00571A0D">
      <w:pPr>
        <w:bidi w:val="0"/>
        <w:spacing w:after="0" w:line="240" w:lineRule="auto"/>
        <w:ind w:firstLine="708"/>
        <w:jc w:val="both"/>
        <w:rPr>
          <w:rFonts w:ascii="Times New Roman" w:hAnsi="Times New Roman"/>
          <w:sz w:val="24"/>
          <w:szCs w:val="24"/>
        </w:rPr>
      </w:pPr>
      <w:r w:rsidRPr="00571A0D" w:rsidR="00891E06">
        <w:rPr>
          <w:rFonts w:ascii="Times New Roman" w:hAnsi="Times New Roman"/>
          <w:sz w:val="24"/>
          <w:szCs w:val="24"/>
        </w:rPr>
        <w:t>(6) Proti príkazu podľa odseku 1 nie je prípustný opravný prostriedok.“.</w:t>
      </w:r>
    </w:p>
    <w:p w:rsidR="005A78ED" w:rsidRPr="00571A0D" w:rsidP="00571A0D">
      <w:pPr>
        <w:bidi w:val="0"/>
        <w:spacing w:after="0" w:line="240" w:lineRule="auto"/>
        <w:jc w:val="both"/>
        <w:rPr>
          <w:rFonts w:ascii="Times New Roman" w:hAnsi="Times New Roman"/>
          <w:sz w:val="24"/>
          <w:szCs w:val="24"/>
        </w:rPr>
      </w:pPr>
    </w:p>
    <w:p w:rsidR="00F40952" w:rsidRPr="00571A0D" w:rsidP="00571A0D">
      <w:pPr>
        <w:bidi w:val="0"/>
        <w:spacing w:after="0" w:line="240" w:lineRule="auto"/>
        <w:jc w:val="both"/>
        <w:rPr>
          <w:rFonts w:ascii="Times New Roman" w:hAnsi="Times New Roman"/>
          <w:sz w:val="24"/>
          <w:szCs w:val="24"/>
        </w:rPr>
      </w:pPr>
      <w:r w:rsidRPr="00571A0D" w:rsidR="00184361">
        <w:rPr>
          <w:rFonts w:ascii="Times New Roman" w:hAnsi="Times New Roman"/>
          <w:b/>
          <w:sz w:val="24"/>
          <w:szCs w:val="24"/>
        </w:rPr>
        <w:t>1</w:t>
      </w:r>
      <w:r w:rsidR="00184361">
        <w:rPr>
          <w:rFonts w:ascii="Times New Roman" w:hAnsi="Times New Roman"/>
          <w:b/>
          <w:sz w:val="24"/>
          <w:szCs w:val="24"/>
        </w:rPr>
        <w:t>2</w:t>
      </w:r>
      <w:r w:rsidRPr="00571A0D">
        <w:rPr>
          <w:rFonts w:ascii="Times New Roman" w:hAnsi="Times New Roman"/>
          <w:b/>
          <w:sz w:val="24"/>
          <w:szCs w:val="24"/>
        </w:rPr>
        <w:t>.</w:t>
      </w:r>
      <w:r w:rsidRPr="00571A0D">
        <w:rPr>
          <w:rFonts w:ascii="Times New Roman" w:hAnsi="Times New Roman"/>
          <w:sz w:val="24"/>
          <w:szCs w:val="24"/>
        </w:rPr>
        <w:t xml:space="preserve"> V § 17 ods</w:t>
      </w:r>
      <w:r w:rsidRPr="00571A0D" w:rsidR="00B91EC8">
        <w:rPr>
          <w:rFonts w:ascii="Times New Roman" w:hAnsi="Times New Roman"/>
          <w:sz w:val="24"/>
          <w:szCs w:val="24"/>
        </w:rPr>
        <w:t>.</w:t>
      </w:r>
      <w:r w:rsidRPr="00571A0D">
        <w:rPr>
          <w:rFonts w:ascii="Times New Roman" w:hAnsi="Times New Roman"/>
          <w:sz w:val="24"/>
          <w:szCs w:val="24"/>
        </w:rPr>
        <w:t xml:space="preserve"> 7 sa na konci pripája táto veta: „</w:t>
      </w:r>
      <w:r w:rsidRPr="00571A0D" w:rsidR="0032030C">
        <w:rPr>
          <w:rFonts w:ascii="Times New Roman" w:hAnsi="Times New Roman"/>
          <w:sz w:val="24"/>
          <w:szCs w:val="24"/>
        </w:rPr>
        <w:t>Ten kto</w:t>
      </w:r>
      <w:r w:rsidRPr="00571A0D">
        <w:rPr>
          <w:rFonts w:ascii="Times New Roman" w:hAnsi="Times New Roman"/>
          <w:sz w:val="24"/>
          <w:szCs w:val="24"/>
        </w:rPr>
        <w:t xml:space="preserve"> vykonáva monitorovanie priestoru prístupného verejnosti, je povinn</w:t>
      </w:r>
      <w:r w:rsidR="00DD0DF0">
        <w:rPr>
          <w:rFonts w:ascii="Times New Roman" w:hAnsi="Times New Roman"/>
          <w:sz w:val="24"/>
          <w:szCs w:val="24"/>
        </w:rPr>
        <w:t>ý</w:t>
      </w:r>
      <w:r w:rsidRPr="00571A0D">
        <w:rPr>
          <w:rFonts w:ascii="Times New Roman" w:hAnsi="Times New Roman"/>
          <w:sz w:val="24"/>
          <w:szCs w:val="24"/>
        </w:rPr>
        <w:t xml:space="preserve"> na základe písomnej žiadosti poskytnúť informačnej službe videozáznam alebo audiozáznam vyhotovený pri takomto monitorovaní, ak je tento záznam potrebný na účel ochrany bezpečnosti štátu.“.</w:t>
      </w:r>
    </w:p>
    <w:p w:rsidR="006D5018" w:rsidRPr="00571A0D" w:rsidP="00571A0D">
      <w:pPr>
        <w:bidi w:val="0"/>
        <w:spacing w:after="0" w:line="240" w:lineRule="auto"/>
        <w:jc w:val="both"/>
        <w:rPr>
          <w:rFonts w:ascii="Times New Roman" w:hAnsi="Times New Roman"/>
          <w:sz w:val="24"/>
          <w:szCs w:val="24"/>
        </w:rPr>
      </w:pPr>
    </w:p>
    <w:p w:rsidR="006D5018" w:rsidRPr="00571A0D" w:rsidP="00571A0D">
      <w:pPr>
        <w:bidi w:val="0"/>
        <w:spacing w:after="0" w:line="240" w:lineRule="auto"/>
        <w:jc w:val="center"/>
        <w:rPr>
          <w:rFonts w:ascii="Times New Roman" w:hAnsi="Times New Roman"/>
          <w:b/>
          <w:sz w:val="24"/>
          <w:szCs w:val="24"/>
        </w:rPr>
      </w:pPr>
      <w:r w:rsidRPr="00571A0D" w:rsidR="002F7154">
        <w:rPr>
          <w:rFonts w:ascii="Times New Roman" w:hAnsi="Times New Roman"/>
          <w:b/>
          <w:sz w:val="24"/>
          <w:szCs w:val="24"/>
        </w:rPr>
        <w:t xml:space="preserve">Čl. </w:t>
      </w:r>
      <w:r w:rsidRPr="00571A0D" w:rsidR="001E2CF6">
        <w:rPr>
          <w:rFonts w:ascii="Times New Roman" w:hAnsi="Times New Roman"/>
          <w:b/>
          <w:sz w:val="24"/>
          <w:szCs w:val="24"/>
        </w:rPr>
        <w:t>IV</w:t>
      </w:r>
    </w:p>
    <w:p w:rsidR="002F7154" w:rsidRPr="00571A0D" w:rsidP="00571A0D">
      <w:pPr>
        <w:bidi w:val="0"/>
        <w:spacing w:after="0" w:line="240" w:lineRule="auto"/>
        <w:jc w:val="both"/>
        <w:rPr>
          <w:rFonts w:ascii="Times New Roman" w:hAnsi="Times New Roman"/>
          <w:sz w:val="24"/>
          <w:szCs w:val="24"/>
        </w:rPr>
      </w:pPr>
    </w:p>
    <w:p w:rsidR="002F7154" w:rsidRPr="00571A0D" w:rsidP="00571A0D">
      <w:pPr>
        <w:bidi w:val="0"/>
        <w:spacing w:after="0" w:line="240" w:lineRule="auto"/>
        <w:ind w:firstLine="708"/>
        <w:jc w:val="both"/>
        <w:rPr>
          <w:rFonts w:ascii="Times New Roman" w:hAnsi="Times New Roman"/>
          <w:sz w:val="24"/>
          <w:szCs w:val="24"/>
        </w:rPr>
      </w:pPr>
      <w:r w:rsidRPr="00571A0D" w:rsidR="00F27C26">
        <w:rPr>
          <w:rFonts w:ascii="Times New Roman" w:hAnsi="Times New Roman"/>
          <w:sz w:val="24"/>
          <w:szCs w:val="24"/>
        </w:rPr>
        <w:t>Zákon Národnej rady Slovenskej republiky č. 171/1993 Z. z. o Policajnom zbore v znení zákona Národnej rady Slovenskej republiky č. 251/1994 Z. z., zákona Národnej rady Slovenskej republiky č. 233/1995 Z. z., zákona Národnej rady Slovenskej republiky č. 315/1996 Z. z., zákona č. 353/1997 Z. z., zákona č. 12/1998 Z. z., zákona č. 73/1998 Z. z., zákona č. 256/1998 Z. z., zákona č. 116/2000 Z. z., zákona č. 323/2000 Z. z., zákona č. 367/2000 Z. z., zákona č. 490/2001 Z. z., zákona č. 48/2002 Z. z., zákona č. 182/2002 Z. z., zákona č. 422/2002 Z. z., zákona č. 155/2003 Z. z., zákona č. 166/2003 Z. z., zákona č. 458/2003 Z. z., zákona č. 537/2004 Z. z., zákona č. 69/2005 Z. z., zákona č. 534/2005 Z. z., zákona č. 558/2005 Z. z., zákona č. 255/2006 Z. z., zákona č. 25/2007 Z. z., zákona č. 247/2007 Z. z., zákona č. 342/2007 Z. z., zákona č. 86/2008 Z. z., zákona č. 297/2008 Z. z., zákona č. 491/2008 Z. z., zákona č. 214/2009 Z. z., nálezu Ústavného súdu Slovenskej republiky č. 290/2009 Z. z., zákona č. 291/2009 Z. z., zákona č. 495/2009 Z. z., zákona č. 594/2009 Z. z., zákona č. 547/2010 Z. z., zákona č. 192/2011 Z. z., zákona č. 345/2012 Z. z., zákona č. 75/2013 Z. z., zákona č. 307/2014 Z. z., nálezu Ústavného súdu Slovenskej republiky č. 139/2015 Z. z. a </w:t>
      </w:r>
      <w:r w:rsidRPr="00571A0D" w:rsidR="008C2B7A">
        <w:rPr>
          <w:rFonts w:ascii="Times New Roman" w:hAnsi="Times New Roman"/>
          <w:sz w:val="24"/>
          <w:szCs w:val="24"/>
        </w:rPr>
        <w:t>zákona</w:t>
      </w:r>
      <w:r w:rsidR="008C2B7A">
        <w:rPr>
          <w:rFonts w:ascii="Times New Roman" w:hAnsi="Times New Roman"/>
          <w:sz w:val="24"/>
          <w:szCs w:val="24"/>
        </w:rPr>
        <w:t xml:space="preserve"> z</w:t>
      </w:r>
      <w:r w:rsidRPr="00571A0D" w:rsidR="008C2B7A">
        <w:rPr>
          <w:rFonts w:ascii="Times New Roman" w:hAnsi="Times New Roman"/>
          <w:sz w:val="24"/>
          <w:szCs w:val="24"/>
        </w:rPr>
        <w:t xml:space="preserve"> </w:t>
      </w:r>
      <w:r w:rsidR="008C2B7A">
        <w:rPr>
          <w:rFonts w:ascii="Times New Roman" w:hAnsi="Times New Roman"/>
          <w:sz w:val="24"/>
          <w:szCs w:val="24"/>
        </w:rPr>
        <w:t xml:space="preserve">13. novembra </w:t>
      </w:r>
      <w:r w:rsidRPr="00571A0D" w:rsidR="008C2B7A">
        <w:rPr>
          <w:rFonts w:ascii="Times New Roman" w:hAnsi="Times New Roman"/>
          <w:sz w:val="24"/>
          <w:szCs w:val="24"/>
        </w:rPr>
        <w:t xml:space="preserve">2015 </w:t>
      </w:r>
      <w:r w:rsidR="008C2B7A">
        <w:rPr>
          <w:rFonts w:ascii="Times New Roman" w:hAnsi="Times New Roman"/>
          <w:sz w:val="24"/>
          <w:szCs w:val="24"/>
        </w:rPr>
        <w:t xml:space="preserve">(tlač 1714) </w:t>
      </w:r>
      <w:r w:rsidRPr="00571A0D" w:rsidR="00F27C26">
        <w:rPr>
          <w:rFonts w:ascii="Times New Roman" w:hAnsi="Times New Roman"/>
          <w:sz w:val="24"/>
          <w:szCs w:val="24"/>
        </w:rPr>
        <w:t>sa mení a dopĺňa takto:</w:t>
      </w:r>
    </w:p>
    <w:p w:rsidR="006D5018"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1.</w:t>
      </w:r>
      <w:r w:rsidRPr="00571A0D">
        <w:rPr>
          <w:rFonts w:ascii="Times New Roman" w:hAnsi="Times New Roman"/>
          <w:sz w:val="24"/>
          <w:szCs w:val="24"/>
        </w:rPr>
        <w:t xml:space="preserve"> V § 19 ods. 1 sa za písmeno f) vkladá nové písmeno g), ktoré znie:</w:t>
      </w: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„g) pred zistením jej totožnosti podľa § 18, ak sa nachádza na mieste, na ktorom hrozí teroristický útok alebo na mieste, kde došlo k teroristickému útoku,“.</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Doterajšie písmená g) a h) sa označujú ako písmená h) a i).</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2.</w:t>
      </w:r>
      <w:r w:rsidRPr="00571A0D">
        <w:rPr>
          <w:rFonts w:ascii="Times New Roman" w:hAnsi="Times New Roman"/>
          <w:sz w:val="24"/>
          <w:szCs w:val="24"/>
        </w:rPr>
        <w:t xml:space="preserve"> V § 19 ods. 4 sa na konci bodka nahrádza čiarkou a pripájajú sa tieto slová: „a ak ide o zaistenie osoby podľa odseku 1 písm. f) v súvislosti s trestnými činmi terorizmu alebo o zaistenie osoby podľa odseku 1 písm. g), nesmie zaistenie osoby trvať viac ako 48 hodín od obmedzenia osobnej slobody.“.</w:t>
      </w:r>
    </w:p>
    <w:p w:rsidR="00F57B83" w:rsidP="00571A0D">
      <w:pPr>
        <w:bidi w:val="0"/>
        <w:spacing w:after="0" w:line="240" w:lineRule="auto"/>
        <w:jc w:val="both"/>
        <w:rPr>
          <w:rFonts w:ascii="Times New Roman" w:hAnsi="Times New Roman"/>
          <w:sz w:val="24"/>
          <w:szCs w:val="24"/>
        </w:rPr>
      </w:pPr>
    </w:p>
    <w:p w:rsidR="0096073E"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3.</w:t>
      </w:r>
      <w:r w:rsidRPr="00571A0D">
        <w:rPr>
          <w:rFonts w:ascii="Times New Roman" w:hAnsi="Times New Roman"/>
          <w:sz w:val="24"/>
          <w:szCs w:val="24"/>
        </w:rPr>
        <w:t xml:space="preserve"> V § 23 odsek 2 znie:</w:t>
      </w: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 xml:space="preserve">„(2) Policajt je oprávnený vykonať prehliadku dopravného prostriedku, vecí, batožiny a nákladu, ktoré sa v ňom prepravujú, alebo elektronickú kontrolu vozidla prepojením kontrolovaného vozidla so zariadením určeným na kontrolu identifikačných údajov vozidla </w:t>
      </w: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a) ak je</w:t>
      </w:r>
      <w:r w:rsidRPr="00571A0D" w:rsidR="00523205">
        <w:rPr>
          <w:rFonts w:ascii="Times New Roman" w:hAnsi="Times New Roman"/>
          <w:sz w:val="24"/>
          <w:szCs w:val="24"/>
        </w:rPr>
        <w:t xml:space="preserve"> </w:t>
      </w:r>
      <w:r w:rsidRPr="00571A0D">
        <w:rPr>
          <w:rFonts w:ascii="Times New Roman" w:hAnsi="Times New Roman"/>
          <w:sz w:val="24"/>
          <w:szCs w:val="24"/>
        </w:rPr>
        <w:t xml:space="preserve">podozrenie, že používaním dopravného prostriedku, na dopravnom prostriedku alebo v súvislosti s dopravným prostriedkom bol spáchaný trestný čin, </w:t>
      </w: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b) pri pátraní po hľadan</w:t>
      </w:r>
      <w:r w:rsidRPr="00571A0D" w:rsidR="00FE5B94">
        <w:rPr>
          <w:rFonts w:ascii="Times New Roman" w:hAnsi="Times New Roman"/>
          <w:sz w:val="24"/>
          <w:szCs w:val="24"/>
        </w:rPr>
        <w:t>ej</w:t>
      </w:r>
      <w:r w:rsidRPr="00571A0D">
        <w:rPr>
          <w:rFonts w:ascii="Times New Roman" w:hAnsi="Times New Roman"/>
          <w:sz w:val="24"/>
          <w:szCs w:val="24"/>
        </w:rPr>
        <w:t xml:space="preserve"> alebo nezvestn</w:t>
      </w:r>
      <w:r w:rsidRPr="00571A0D" w:rsidR="00FE5B94">
        <w:rPr>
          <w:rFonts w:ascii="Times New Roman" w:hAnsi="Times New Roman"/>
          <w:sz w:val="24"/>
          <w:szCs w:val="24"/>
        </w:rPr>
        <w:t>ej</w:t>
      </w:r>
      <w:r w:rsidRPr="00571A0D">
        <w:rPr>
          <w:rFonts w:ascii="Times New Roman" w:hAnsi="Times New Roman"/>
          <w:sz w:val="24"/>
          <w:szCs w:val="24"/>
        </w:rPr>
        <w:t xml:space="preserve"> osob</w:t>
      </w:r>
      <w:r w:rsidRPr="00571A0D" w:rsidR="00FE5B94">
        <w:rPr>
          <w:rFonts w:ascii="Times New Roman" w:hAnsi="Times New Roman"/>
          <w:sz w:val="24"/>
          <w:szCs w:val="24"/>
        </w:rPr>
        <w:t>e</w:t>
      </w:r>
      <w:r w:rsidRPr="00571A0D">
        <w:rPr>
          <w:rFonts w:ascii="Times New Roman" w:hAnsi="Times New Roman"/>
          <w:sz w:val="24"/>
          <w:szCs w:val="24"/>
        </w:rPr>
        <w:t>, zbraniach, strelive, výbušninách, omamných latkách, psychotropných látkach, jedoch, prekurzoroch, jadrových alebo iných rádioaktívnych materiáloch, vysokorizikových chemických látkach</w:t>
      </w:r>
      <w:r w:rsidRPr="00571A0D" w:rsidR="00D636D2">
        <w:rPr>
          <w:rFonts w:ascii="Times New Roman" w:hAnsi="Times New Roman"/>
          <w:sz w:val="24"/>
          <w:szCs w:val="24"/>
        </w:rPr>
        <w:t xml:space="preserve"> a</w:t>
      </w:r>
      <w:r w:rsidRPr="00571A0D">
        <w:rPr>
          <w:rFonts w:ascii="Times New Roman" w:hAnsi="Times New Roman"/>
          <w:sz w:val="24"/>
          <w:szCs w:val="24"/>
        </w:rPr>
        <w:t xml:space="preserve"> vysoko rizikových biologických agensoch a toxínoch, a veciach pochádzajúcich z trestnej činnosti alebo súvisiacich s trestnou činnosťou,</w:t>
      </w: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c) pri odhaľovaní neoprávneného prechodu štátnej hranice a</w:t>
      </w:r>
      <w:r w:rsidRPr="00571A0D" w:rsidR="00F97FE8">
        <w:rPr>
          <w:rFonts w:ascii="Times New Roman" w:hAnsi="Times New Roman"/>
          <w:sz w:val="24"/>
          <w:szCs w:val="24"/>
        </w:rPr>
        <w:t>lebo</w:t>
      </w:r>
      <w:r w:rsidRPr="00571A0D">
        <w:rPr>
          <w:rFonts w:ascii="Times New Roman" w:hAnsi="Times New Roman"/>
          <w:sz w:val="24"/>
          <w:szCs w:val="24"/>
        </w:rPr>
        <w:t xml:space="preserve"> neoprávneného pobytu.“.</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4.</w:t>
      </w:r>
      <w:r w:rsidRPr="00571A0D">
        <w:rPr>
          <w:rFonts w:ascii="Times New Roman" w:hAnsi="Times New Roman"/>
          <w:sz w:val="24"/>
          <w:szCs w:val="24"/>
        </w:rPr>
        <w:t xml:space="preserve"> Nadpis § 24 znie:</w:t>
      </w:r>
    </w:p>
    <w:p w:rsidR="002D1AE8" w:rsidRPr="00571A0D" w:rsidP="00571A0D">
      <w:pPr>
        <w:bidi w:val="0"/>
        <w:spacing w:after="0" w:line="240" w:lineRule="auto"/>
        <w:jc w:val="both"/>
        <w:rPr>
          <w:rFonts w:ascii="Times New Roman" w:hAnsi="Times New Roman"/>
          <w:sz w:val="24"/>
          <w:szCs w:val="24"/>
        </w:rPr>
      </w:pPr>
    </w:p>
    <w:p w:rsidR="002D1AE8" w:rsidRPr="00571A0D" w:rsidP="00571A0D">
      <w:pPr>
        <w:bidi w:val="0"/>
        <w:spacing w:after="0" w:line="240" w:lineRule="auto"/>
        <w:jc w:val="center"/>
        <w:rPr>
          <w:rFonts w:ascii="Times New Roman" w:hAnsi="Times New Roman"/>
          <w:sz w:val="24"/>
          <w:szCs w:val="24"/>
        </w:rPr>
      </w:pPr>
      <w:r w:rsidRPr="00571A0D" w:rsidR="000446C1">
        <w:rPr>
          <w:rFonts w:ascii="Times New Roman" w:hAnsi="Times New Roman"/>
          <w:sz w:val="24"/>
          <w:szCs w:val="24"/>
        </w:rPr>
        <w:t xml:space="preserve">„Oprávnenie pri zaisťovaní bezpečnosti </w:t>
      </w:r>
    </w:p>
    <w:p w:rsidR="000446C1" w:rsidRPr="00571A0D" w:rsidP="00571A0D">
      <w:pPr>
        <w:bidi w:val="0"/>
        <w:spacing w:after="0" w:line="240" w:lineRule="auto"/>
        <w:jc w:val="center"/>
        <w:rPr>
          <w:rFonts w:ascii="Times New Roman" w:hAnsi="Times New Roman"/>
          <w:sz w:val="24"/>
          <w:szCs w:val="24"/>
        </w:rPr>
      </w:pPr>
      <w:r w:rsidRPr="00571A0D">
        <w:rPr>
          <w:rFonts w:ascii="Times New Roman" w:hAnsi="Times New Roman"/>
          <w:sz w:val="24"/>
          <w:szCs w:val="24"/>
        </w:rPr>
        <w:t>civilnej leteckej dopravy a inej hromadnej dopravy“.</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5.</w:t>
      </w:r>
      <w:r w:rsidRPr="00571A0D">
        <w:rPr>
          <w:rFonts w:ascii="Times New Roman" w:hAnsi="Times New Roman"/>
          <w:sz w:val="24"/>
          <w:szCs w:val="24"/>
        </w:rPr>
        <w:t xml:space="preserve"> V § 24 odsek 1 znie:</w:t>
      </w: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„(1) Pri zaisťovaní bezpečnosti civilnej leteckej dopravy a inej hromadnej dopravy pred teroristickými útokmi je policajt oprávnený vykonať prehliadku lietadla a prostriedku  inej hromadnej dopravy, ako aj prehliadku osôb, batožiny</w:t>
      </w:r>
      <w:r w:rsidRPr="00571A0D" w:rsidR="009079B0">
        <w:rPr>
          <w:rFonts w:ascii="Times New Roman" w:hAnsi="Times New Roman"/>
          <w:sz w:val="24"/>
          <w:szCs w:val="24"/>
        </w:rPr>
        <w:t>,</w:t>
      </w:r>
      <w:r w:rsidRPr="00571A0D">
        <w:rPr>
          <w:rFonts w:ascii="Times New Roman" w:hAnsi="Times New Roman"/>
          <w:sz w:val="24"/>
          <w:szCs w:val="24"/>
        </w:rPr>
        <w:t xml:space="preserve"> </w:t>
      </w:r>
      <w:r w:rsidRPr="00571A0D" w:rsidR="009079B0">
        <w:rPr>
          <w:rFonts w:ascii="Times New Roman" w:hAnsi="Times New Roman"/>
          <w:sz w:val="24"/>
          <w:szCs w:val="24"/>
        </w:rPr>
        <w:t> </w:t>
      </w:r>
      <w:r w:rsidRPr="00571A0D">
        <w:rPr>
          <w:rFonts w:ascii="Times New Roman" w:hAnsi="Times New Roman"/>
          <w:sz w:val="24"/>
          <w:szCs w:val="24"/>
        </w:rPr>
        <w:t>nákladu</w:t>
      </w:r>
      <w:r w:rsidRPr="00571A0D" w:rsidR="009079B0">
        <w:rPr>
          <w:rFonts w:ascii="Times New Roman" w:hAnsi="Times New Roman"/>
          <w:sz w:val="24"/>
          <w:szCs w:val="24"/>
        </w:rPr>
        <w:t xml:space="preserve"> a iných predmetov</w:t>
      </w:r>
      <w:r w:rsidRPr="00571A0D">
        <w:rPr>
          <w:rFonts w:ascii="Times New Roman" w:hAnsi="Times New Roman"/>
          <w:sz w:val="24"/>
          <w:szCs w:val="24"/>
        </w:rPr>
        <w:t xml:space="preserve">, aby zistil, či osoby neprepravujú vec, ktorá by mohla byť použitá na teroristický útok alebo či sa takáto vec nenachádza v lietadle alebo v prostriedku inej hromadnej dopravy.“. </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6.</w:t>
      </w:r>
      <w:r w:rsidRPr="00571A0D">
        <w:rPr>
          <w:rFonts w:ascii="Times New Roman" w:hAnsi="Times New Roman"/>
          <w:sz w:val="24"/>
          <w:szCs w:val="24"/>
        </w:rPr>
        <w:t xml:space="preserve"> V § 27 sa vypúšťajú slová „iných osôb“.</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7.</w:t>
      </w:r>
      <w:r w:rsidRPr="00571A0D">
        <w:rPr>
          <w:rFonts w:ascii="Times New Roman" w:hAnsi="Times New Roman"/>
          <w:sz w:val="24"/>
          <w:szCs w:val="24"/>
        </w:rPr>
        <w:t xml:space="preserve"> § 28 sa dopĺňa odsekom 3, ktorý znie:  </w:t>
      </w: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„(3) Oprávnenia uvedené v odsek</w:t>
      </w:r>
      <w:r w:rsidRPr="00571A0D" w:rsidR="00F86BC6">
        <w:rPr>
          <w:rFonts w:ascii="Times New Roman" w:hAnsi="Times New Roman"/>
          <w:sz w:val="24"/>
          <w:szCs w:val="24"/>
        </w:rPr>
        <w:t>och</w:t>
      </w:r>
      <w:r w:rsidRPr="00571A0D">
        <w:rPr>
          <w:rFonts w:ascii="Times New Roman" w:hAnsi="Times New Roman"/>
          <w:sz w:val="24"/>
          <w:szCs w:val="24"/>
        </w:rPr>
        <w:t xml:space="preserve"> 1 a 2 má policajt aj </w:t>
      </w:r>
      <w:r w:rsidRPr="00571A0D" w:rsidR="00F86BC6">
        <w:rPr>
          <w:rFonts w:ascii="Times New Roman" w:hAnsi="Times New Roman"/>
          <w:sz w:val="24"/>
          <w:szCs w:val="24"/>
        </w:rPr>
        <w:t>vtedy</w:t>
      </w:r>
      <w:r w:rsidRPr="00571A0D">
        <w:rPr>
          <w:rFonts w:ascii="Times New Roman" w:hAnsi="Times New Roman"/>
          <w:sz w:val="24"/>
          <w:szCs w:val="24"/>
        </w:rPr>
        <w:t>, ak na verejne prístupnom mieste hrozí teroristický útok alebo ak došlo k teroristickému útoku.“.</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8.</w:t>
      </w:r>
      <w:r w:rsidRPr="00571A0D">
        <w:rPr>
          <w:rFonts w:ascii="Times New Roman" w:hAnsi="Times New Roman"/>
          <w:sz w:val="24"/>
          <w:szCs w:val="24"/>
        </w:rPr>
        <w:t xml:space="preserve"> V § 58 sa vypúšťajú slová „v uzavretom priestore“.</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9.</w:t>
      </w:r>
      <w:r w:rsidRPr="00571A0D">
        <w:rPr>
          <w:rFonts w:ascii="Times New Roman" w:hAnsi="Times New Roman"/>
          <w:sz w:val="24"/>
          <w:szCs w:val="24"/>
        </w:rPr>
        <w:t xml:space="preserve"> V § 61 ods. 2 sa slová „strelná a“ nahrádzajú slovami „strelná zbraň vrátane doplnkov zbrane a streliva,“. </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10.</w:t>
      </w:r>
      <w:r w:rsidRPr="00571A0D">
        <w:rPr>
          <w:rFonts w:ascii="Times New Roman" w:hAnsi="Times New Roman"/>
          <w:sz w:val="24"/>
          <w:szCs w:val="24"/>
        </w:rPr>
        <w:t xml:space="preserve"> V § 61a sa vypúšťa odsek 1.</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Dot</w:t>
      </w:r>
      <w:r w:rsidRPr="00571A0D" w:rsidR="00F86BC6">
        <w:rPr>
          <w:rFonts w:ascii="Times New Roman" w:hAnsi="Times New Roman"/>
          <w:sz w:val="24"/>
          <w:szCs w:val="24"/>
        </w:rPr>
        <w:t>erajšie odseky 2 až 4</w:t>
      </w:r>
      <w:r w:rsidRPr="00571A0D">
        <w:rPr>
          <w:rFonts w:ascii="Times New Roman" w:hAnsi="Times New Roman"/>
          <w:sz w:val="24"/>
          <w:szCs w:val="24"/>
        </w:rPr>
        <w:t xml:space="preserve"> sa označujú ako odseky 1 až 3.</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11.</w:t>
      </w:r>
      <w:r w:rsidRPr="00571A0D">
        <w:rPr>
          <w:rFonts w:ascii="Times New Roman" w:hAnsi="Times New Roman"/>
          <w:sz w:val="24"/>
          <w:szCs w:val="24"/>
        </w:rPr>
        <w:t xml:space="preserve"> V § 61a ods. 2 </w:t>
      </w:r>
      <w:r w:rsidRPr="00571A0D" w:rsidR="00F86BC6">
        <w:rPr>
          <w:rFonts w:ascii="Times New Roman" w:hAnsi="Times New Roman"/>
          <w:sz w:val="24"/>
          <w:szCs w:val="24"/>
        </w:rPr>
        <w:t xml:space="preserve">úvodnej vete </w:t>
      </w:r>
      <w:r w:rsidRPr="00571A0D">
        <w:rPr>
          <w:rFonts w:ascii="Times New Roman" w:hAnsi="Times New Roman"/>
          <w:sz w:val="24"/>
          <w:szCs w:val="24"/>
        </w:rPr>
        <w:t xml:space="preserve">sa vypúšťajú slová „podľa odseku 1“.  </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12.</w:t>
      </w:r>
      <w:r w:rsidRPr="00571A0D">
        <w:rPr>
          <w:rFonts w:ascii="Times New Roman" w:hAnsi="Times New Roman"/>
          <w:sz w:val="24"/>
          <w:szCs w:val="24"/>
        </w:rPr>
        <w:t xml:space="preserve"> V § 62 ods. 1 sa vypúšťajú písmená c) až e).</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Doterajšie písmená f)  a g) sa označujú ako písmená c) a d).</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13.</w:t>
      </w:r>
      <w:r w:rsidRPr="00571A0D">
        <w:rPr>
          <w:rFonts w:ascii="Times New Roman" w:hAnsi="Times New Roman"/>
          <w:sz w:val="24"/>
          <w:szCs w:val="24"/>
        </w:rPr>
        <w:t xml:space="preserve"> V § 62 ods. 2 sa na začiatok vkladá nová prvá veta, ktorá znie: „Policajt je oprávnený použiť špeciálne donucovacie prostriedky a špeciálne zbrane.“.</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14.</w:t>
      </w:r>
      <w:r w:rsidRPr="00571A0D">
        <w:rPr>
          <w:rFonts w:ascii="Times New Roman" w:hAnsi="Times New Roman"/>
          <w:sz w:val="24"/>
          <w:szCs w:val="24"/>
        </w:rPr>
        <w:t xml:space="preserve"> V § 67 ods. 3 sa na konci pripájajú tieto slová: „alebo ním poverená osoba“.</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15.</w:t>
      </w:r>
      <w:r w:rsidRPr="00571A0D">
        <w:rPr>
          <w:rFonts w:ascii="Times New Roman" w:hAnsi="Times New Roman"/>
          <w:sz w:val="24"/>
          <w:szCs w:val="24"/>
        </w:rPr>
        <w:t xml:space="preserve"> Doterajší text § 68a sa označuje ako odsek 1 a dopĺňa sa odsekom 2, ktorý znie: </w:t>
      </w: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„(2) Ak je to nutné v záujme osobnej bezpečnosti policajtov určených útvarov Policajného zboru a osôb im blízkych, policajti sú oprávnení použiť pri služobnej činnosti ochranné kukly. O použití ochranných kukiel rozhoduje veliteľ.“.</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16.</w:t>
      </w:r>
      <w:r w:rsidRPr="00571A0D" w:rsidR="00755C18">
        <w:rPr>
          <w:rFonts w:ascii="Times New Roman" w:hAnsi="Times New Roman"/>
          <w:b/>
          <w:sz w:val="24"/>
          <w:szCs w:val="24"/>
        </w:rPr>
        <w:t xml:space="preserve"> </w:t>
      </w:r>
      <w:r w:rsidRPr="00571A0D">
        <w:rPr>
          <w:rFonts w:ascii="Times New Roman" w:hAnsi="Times New Roman"/>
          <w:sz w:val="24"/>
          <w:szCs w:val="24"/>
        </w:rPr>
        <w:t xml:space="preserve">V § 69 odsek 11 znie: </w:t>
      </w: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„(11) Policajný zbor spracúva v osobitnom informačnom systéme a v automatizovanej databáze Medzinárodnej organizácie kriminálnej polície (ďalej len „Interpol“) informácie a osobné údaje zhromaždené pri plnení úloh Policajného zboru spolu s informáciami a osobnými údajmi zhromaždenými orgánmi členských štátov Interpolu; výmenu informácií a osobných údajov zabezpečuje prostredníctvom Národnej ústredne Interpol.“.</w:t>
      </w:r>
    </w:p>
    <w:p w:rsidR="000D77E1" w:rsidRPr="00571A0D" w:rsidP="00571A0D">
      <w:pPr>
        <w:bidi w:val="0"/>
        <w:spacing w:after="0" w:line="240" w:lineRule="auto"/>
        <w:jc w:val="both"/>
        <w:rPr>
          <w:rFonts w:ascii="Times New Roman" w:hAnsi="Times New Roman"/>
          <w:sz w:val="24"/>
          <w:szCs w:val="24"/>
        </w:rPr>
      </w:pPr>
    </w:p>
    <w:p w:rsidR="008367A5" w:rsidRPr="00571A0D" w:rsidP="00571A0D">
      <w:pPr>
        <w:bidi w:val="0"/>
        <w:spacing w:after="0" w:line="240" w:lineRule="auto"/>
        <w:jc w:val="both"/>
        <w:rPr>
          <w:rFonts w:ascii="Times New Roman" w:hAnsi="Times New Roman"/>
          <w:sz w:val="24"/>
          <w:szCs w:val="24"/>
        </w:rPr>
      </w:pPr>
      <w:r w:rsidRPr="00571A0D" w:rsidR="009349B2">
        <w:rPr>
          <w:rFonts w:ascii="Times New Roman" w:hAnsi="Times New Roman"/>
          <w:b/>
          <w:sz w:val="24"/>
          <w:szCs w:val="24"/>
        </w:rPr>
        <w:t>17</w:t>
      </w:r>
      <w:r w:rsidRPr="00571A0D">
        <w:rPr>
          <w:rFonts w:ascii="Times New Roman" w:hAnsi="Times New Roman"/>
          <w:b/>
          <w:sz w:val="24"/>
          <w:szCs w:val="24"/>
        </w:rPr>
        <w:t>.</w:t>
      </w:r>
      <w:r w:rsidRPr="00571A0D">
        <w:rPr>
          <w:rFonts w:ascii="Times New Roman" w:hAnsi="Times New Roman"/>
          <w:sz w:val="24"/>
          <w:szCs w:val="24"/>
        </w:rPr>
        <w:t xml:space="preserve"> V § 69 sa za odsek 11 vkladajú nové odesky 12 a 13, ktoré znejú:</w:t>
      </w: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„(12) Informácie a osobné údaje zo Schengenského informačného systému v rozsahu podľa osobitného predpisu</w:t>
      </w:r>
      <w:r w:rsidRPr="00571A0D">
        <w:rPr>
          <w:rFonts w:ascii="Times New Roman" w:hAnsi="Times New Roman"/>
          <w:sz w:val="24"/>
          <w:szCs w:val="24"/>
          <w:vertAlign w:val="superscript"/>
        </w:rPr>
        <w:t>18aa</w:t>
      </w:r>
      <w:r w:rsidRPr="00571A0D">
        <w:rPr>
          <w:rFonts w:ascii="Times New Roman" w:hAnsi="Times New Roman"/>
          <w:sz w:val="24"/>
          <w:szCs w:val="24"/>
        </w:rPr>
        <w:t>) a informácie a osobné údaje z osobitného informačného systému a automatizovanej databázy Interpolu sa poskytujú</w:t>
      </w: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a) ministerstvu,</w:t>
      </w: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b) Ministerstvu spravodlivosti Slovenskej republiky,</w:t>
      </w: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 xml:space="preserve">c) Ministerstvu zahraničných vecí a európskych záležitostí Slovenskej republiky, </w:t>
      </w: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d) súdu,</w:t>
      </w: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e) prokuratúre,</w:t>
      </w: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f) finančnej správe.</w:t>
      </w:r>
    </w:p>
    <w:p w:rsidR="000446C1" w:rsidRPr="00571A0D" w:rsidP="00571A0D">
      <w:pPr>
        <w:bidi w:val="0"/>
        <w:spacing w:after="0" w:line="240" w:lineRule="auto"/>
        <w:jc w:val="both"/>
        <w:rPr>
          <w:rFonts w:ascii="Times New Roman" w:hAnsi="Times New Roman"/>
          <w:sz w:val="24"/>
          <w:szCs w:val="24"/>
        </w:rPr>
      </w:pPr>
    </w:p>
    <w:p w:rsidR="008367A5"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(13) Informácie a osobné údaje zo Schengenského informačného systému v rozsahu podľa osobitného predpisu</w:t>
      </w:r>
      <w:r w:rsidRPr="00571A0D">
        <w:rPr>
          <w:rFonts w:ascii="Times New Roman" w:hAnsi="Times New Roman"/>
          <w:sz w:val="24"/>
          <w:szCs w:val="24"/>
          <w:vertAlign w:val="superscript"/>
        </w:rPr>
        <w:t>18aa</w:t>
      </w:r>
      <w:r w:rsidRPr="00571A0D">
        <w:rPr>
          <w:rFonts w:ascii="Times New Roman" w:hAnsi="Times New Roman"/>
          <w:sz w:val="24"/>
          <w:szCs w:val="24"/>
        </w:rPr>
        <w:t xml:space="preserve">) Policajný zbor poskytuje Slovenskej informačnej službe a Vojenskému spravodajstvu, ak je to nevyhnutné na plnenie </w:t>
      </w:r>
      <w:r w:rsidRPr="00571A0D" w:rsidR="00BB4171">
        <w:rPr>
          <w:rFonts w:ascii="Times New Roman" w:hAnsi="Times New Roman"/>
          <w:sz w:val="24"/>
          <w:szCs w:val="24"/>
        </w:rPr>
        <w:t>ich</w:t>
      </w:r>
      <w:r w:rsidRPr="00571A0D">
        <w:rPr>
          <w:rFonts w:ascii="Times New Roman" w:hAnsi="Times New Roman"/>
          <w:sz w:val="24"/>
          <w:szCs w:val="24"/>
        </w:rPr>
        <w:t xml:space="preserve"> úloh na úseku boja proti činnosti súvisiacej s terorizmom alebo s iným ohrozením bezpečnosti štátu.“.</w:t>
      </w:r>
    </w:p>
    <w:p w:rsidR="008367A5" w:rsidRPr="00571A0D" w:rsidP="00571A0D">
      <w:pPr>
        <w:bidi w:val="0"/>
        <w:spacing w:after="0" w:line="240" w:lineRule="auto"/>
        <w:jc w:val="both"/>
        <w:rPr>
          <w:rFonts w:ascii="Times New Roman" w:hAnsi="Times New Roman"/>
          <w:sz w:val="24"/>
          <w:szCs w:val="24"/>
        </w:rPr>
      </w:pPr>
    </w:p>
    <w:p w:rsidR="008367A5"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Doterajšie odseky 12 až 14 sa označujú ako odseky 14 až 16.</w:t>
      </w:r>
    </w:p>
    <w:p w:rsidR="008367A5"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18.</w:t>
      </w:r>
      <w:r w:rsidRPr="00571A0D">
        <w:rPr>
          <w:rFonts w:ascii="Times New Roman" w:hAnsi="Times New Roman"/>
          <w:sz w:val="24"/>
          <w:szCs w:val="24"/>
        </w:rPr>
        <w:t xml:space="preserve"> V § 69d ods. 6 sa na konci pripája táto veta: „Aj bez písomnej žiadosti možno poskytovať a sprístupňovať osobné údaje Interpolu pri predchádzaní, odhaľovaní a vyšetrovaní trestných činov, zisťovaní páchateľov trestných činov, vyšetrovaní trestných činov alebo pri zabezpečovaní verejného poriadku.“.</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19.</w:t>
      </w:r>
      <w:r w:rsidRPr="00571A0D">
        <w:rPr>
          <w:rFonts w:ascii="Times New Roman" w:hAnsi="Times New Roman"/>
          <w:sz w:val="24"/>
          <w:szCs w:val="24"/>
        </w:rPr>
        <w:t xml:space="preserve"> V § 70 ods. 1 sa za slová „profesionálnych vojakov“ vkladá čiarka a slovo „colníkov“.</w:t>
      </w:r>
    </w:p>
    <w:p w:rsidR="000446C1" w:rsidRPr="00571A0D" w:rsidP="00571A0D">
      <w:pPr>
        <w:bidi w:val="0"/>
        <w:spacing w:after="0" w:line="240" w:lineRule="auto"/>
        <w:jc w:val="both"/>
        <w:rPr>
          <w:rFonts w:ascii="Times New Roman" w:hAnsi="Times New Roman"/>
          <w:sz w:val="24"/>
          <w:szCs w:val="24"/>
        </w:rPr>
      </w:pPr>
    </w:p>
    <w:p w:rsidR="000446C1"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20.</w:t>
      </w:r>
      <w:r w:rsidRPr="00571A0D">
        <w:rPr>
          <w:rFonts w:ascii="Times New Roman" w:hAnsi="Times New Roman"/>
          <w:sz w:val="24"/>
          <w:szCs w:val="24"/>
        </w:rPr>
        <w:t xml:space="preserve"> V § 70 ods. 2 sa za slovo „služby“ vkladá čiarka a slovo „colníkov“ a za slová „§ 23,“ slová „§ 24,“.</w:t>
      </w:r>
    </w:p>
    <w:p w:rsidR="00E04E8B" w:rsidRPr="00571A0D" w:rsidP="00571A0D">
      <w:pPr>
        <w:bidi w:val="0"/>
        <w:spacing w:after="0" w:line="240" w:lineRule="auto"/>
        <w:jc w:val="both"/>
        <w:rPr>
          <w:rFonts w:ascii="Times New Roman" w:hAnsi="Times New Roman"/>
          <w:sz w:val="24"/>
          <w:szCs w:val="24"/>
        </w:rPr>
      </w:pPr>
    </w:p>
    <w:p w:rsidR="000446C1" w:rsidP="00571A0D">
      <w:pPr>
        <w:bidi w:val="0"/>
        <w:spacing w:after="0" w:line="240" w:lineRule="auto"/>
        <w:jc w:val="both"/>
        <w:rPr>
          <w:rFonts w:ascii="Times New Roman" w:hAnsi="Times New Roman"/>
          <w:sz w:val="24"/>
          <w:szCs w:val="24"/>
        </w:rPr>
      </w:pPr>
      <w:r w:rsidRPr="00E3667C" w:rsidR="00E04E8B">
        <w:rPr>
          <w:rFonts w:ascii="Times New Roman" w:hAnsi="Times New Roman"/>
          <w:b/>
          <w:sz w:val="24"/>
          <w:szCs w:val="24"/>
        </w:rPr>
        <w:t>21.</w:t>
      </w:r>
      <w:r w:rsidRPr="00E04E8B" w:rsidR="00E04E8B">
        <w:rPr>
          <w:rFonts w:ascii="Times New Roman" w:hAnsi="Times New Roman"/>
          <w:sz w:val="24"/>
          <w:szCs w:val="24"/>
        </w:rPr>
        <w:t xml:space="preserve"> V § 71 sa za slovo „služby</w:t>
      </w:r>
      <w:r w:rsidR="008B6201">
        <w:rPr>
          <w:rFonts w:ascii="Times New Roman" w:hAnsi="Times New Roman"/>
          <w:sz w:val="24"/>
          <w:szCs w:val="24"/>
        </w:rPr>
        <w:t>“</w:t>
      </w:r>
      <w:r w:rsidRPr="00E04E8B" w:rsidR="00E04E8B">
        <w:rPr>
          <w:rFonts w:ascii="Times New Roman" w:hAnsi="Times New Roman"/>
          <w:sz w:val="24"/>
          <w:szCs w:val="24"/>
        </w:rPr>
        <w:t xml:space="preserve">  vkladá čiarka a slovo „colníci</w:t>
      </w:r>
      <w:r w:rsidR="00E04E8B">
        <w:rPr>
          <w:rFonts w:ascii="Times New Roman" w:hAnsi="Times New Roman"/>
          <w:sz w:val="24"/>
          <w:szCs w:val="24"/>
        </w:rPr>
        <w:t>“.</w:t>
      </w:r>
    </w:p>
    <w:p w:rsidR="00E04E8B"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00E04E8B">
        <w:rPr>
          <w:rFonts w:ascii="Times New Roman" w:hAnsi="Times New Roman"/>
          <w:b/>
          <w:sz w:val="24"/>
          <w:szCs w:val="24"/>
        </w:rPr>
        <w:t>22</w:t>
      </w:r>
      <w:r w:rsidRPr="00571A0D">
        <w:rPr>
          <w:rFonts w:ascii="Times New Roman" w:hAnsi="Times New Roman"/>
          <w:b/>
          <w:sz w:val="24"/>
          <w:szCs w:val="24"/>
        </w:rPr>
        <w:t>.</w:t>
      </w:r>
      <w:r w:rsidRPr="00571A0D">
        <w:rPr>
          <w:rFonts w:ascii="Times New Roman" w:hAnsi="Times New Roman"/>
          <w:sz w:val="24"/>
          <w:szCs w:val="24"/>
        </w:rPr>
        <w:t xml:space="preserve"> V § 76 odseky 4 a 5 znejú:</w:t>
      </w: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„(4) Policajný zbor je oprávnený pri pátraní po hľadan</w:t>
      </w:r>
      <w:r w:rsidRPr="00571A0D" w:rsidR="00F03ECC">
        <w:rPr>
          <w:rFonts w:ascii="Times New Roman" w:hAnsi="Times New Roman"/>
          <w:sz w:val="24"/>
          <w:szCs w:val="24"/>
        </w:rPr>
        <w:t>ej osobe a nezvestnej osobe</w:t>
      </w:r>
      <w:r w:rsidRPr="00571A0D">
        <w:rPr>
          <w:rFonts w:ascii="Times New Roman" w:hAnsi="Times New Roman"/>
          <w:sz w:val="24"/>
          <w:szCs w:val="24"/>
        </w:rPr>
        <w:t xml:space="preserve"> zisťovať prevádzkové a lokalizačné údaje týkajúce sa hľadanej</w:t>
      </w:r>
      <w:r w:rsidRPr="00571A0D" w:rsidR="00F03ECC">
        <w:rPr>
          <w:rFonts w:ascii="Times New Roman" w:hAnsi="Times New Roman"/>
          <w:sz w:val="24"/>
          <w:szCs w:val="24"/>
        </w:rPr>
        <w:t xml:space="preserve"> osob</w:t>
      </w:r>
      <w:r w:rsidR="00E04E8B">
        <w:rPr>
          <w:rFonts w:ascii="Times New Roman" w:hAnsi="Times New Roman"/>
          <w:sz w:val="24"/>
          <w:szCs w:val="24"/>
        </w:rPr>
        <w:t>y</w:t>
      </w:r>
      <w:r w:rsidRPr="00571A0D">
        <w:rPr>
          <w:rFonts w:ascii="Times New Roman" w:hAnsi="Times New Roman"/>
          <w:sz w:val="24"/>
          <w:szCs w:val="24"/>
        </w:rPr>
        <w:t xml:space="preserve"> alebo nezvestnej osoby</w:t>
      </w:r>
      <w:r w:rsidRPr="00571A0D" w:rsidR="008367A5">
        <w:rPr>
          <w:rFonts w:ascii="Times New Roman" w:hAnsi="Times New Roman"/>
          <w:sz w:val="24"/>
          <w:szCs w:val="24"/>
        </w:rPr>
        <w:t>, a to aj</w:t>
      </w:r>
      <w:r w:rsidRPr="00571A0D">
        <w:rPr>
          <w:rFonts w:ascii="Times New Roman" w:hAnsi="Times New Roman"/>
          <w:sz w:val="24"/>
          <w:szCs w:val="24"/>
        </w:rPr>
        <w:t xml:space="preserve"> prostredníctvom diaľkového, nepretržitého a priameho prístupu do informačného systému právnických osôb a fyzických osôb, ktoré prevádzkujú elektronické komunikačné siete alebo poskytujú elektronické komunikačné služby.</w:t>
      </w:r>
      <w:r w:rsidRPr="00571A0D">
        <w:rPr>
          <w:rFonts w:ascii="Times New Roman" w:hAnsi="Times New Roman"/>
          <w:sz w:val="24"/>
          <w:szCs w:val="24"/>
          <w:vertAlign w:val="superscript"/>
        </w:rPr>
        <w:t>28h</w:t>
      </w:r>
      <w:r w:rsidRPr="00571A0D">
        <w:rPr>
          <w:rFonts w:ascii="Times New Roman" w:hAnsi="Times New Roman"/>
          <w:sz w:val="24"/>
          <w:szCs w:val="24"/>
        </w:rPr>
        <w:t>) Zisťovanie prevádzkových a lokalizačných</w:t>
      </w:r>
      <w:r w:rsidRPr="00571A0D" w:rsidR="00F03ECC">
        <w:rPr>
          <w:rFonts w:ascii="Times New Roman" w:hAnsi="Times New Roman"/>
          <w:sz w:val="24"/>
          <w:szCs w:val="24"/>
        </w:rPr>
        <w:t xml:space="preserve"> údajov pri pátraní po hľadanej osobe</w:t>
      </w:r>
      <w:r w:rsidRPr="00571A0D">
        <w:rPr>
          <w:rFonts w:ascii="Times New Roman" w:hAnsi="Times New Roman"/>
          <w:sz w:val="24"/>
          <w:szCs w:val="24"/>
        </w:rPr>
        <w:t xml:space="preserve"> sa vykonáva na základe právoplatného rozhodnutia príslušného súdu na obmedzenie osobnej slobody konkrétnej osoby. Zisťovanie prevádzkových a lokalizačných údajov pri pátraní po nezvestn</w:t>
      </w:r>
      <w:r w:rsidR="00E04E8B">
        <w:rPr>
          <w:rFonts w:ascii="Times New Roman" w:hAnsi="Times New Roman"/>
          <w:sz w:val="24"/>
          <w:szCs w:val="24"/>
        </w:rPr>
        <w:t>ej</w:t>
      </w:r>
      <w:r w:rsidRPr="00571A0D">
        <w:rPr>
          <w:rFonts w:ascii="Times New Roman" w:hAnsi="Times New Roman"/>
          <w:sz w:val="24"/>
          <w:szCs w:val="24"/>
        </w:rPr>
        <w:t xml:space="preserve"> osob</w:t>
      </w:r>
      <w:r w:rsidR="00E04E8B">
        <w:rPr>
          <w:rFonts w:ascii="Times New Roman" w:hAnsi="Times New Roman"/>
          <w:sz w:val="24"/>
          <w:szCs w:val="24"/>
        </w:rPr>
        <w:t>e</w:t>
      </w:r>
      <w:r w:rsidRPr="00571A0D">
        <w:rPr>
          <w:rFonts w:ascii="Times New Roman" w:hAnsi="Times New Roman"/>
          <w:sz w:val="24"/>
          <w:szCs w:val="24"/>
        </w:rPr>
        <w:t xml:space="preserve"> sa vykonáva po predchádzajúcom súhlase príbuzného v priamom rade, súrodenca, osvojiteľa, manžela osvojiteľa, osvojenca, manžela alebo druha nezvestnej osoby alebo toho, komu bola zverená nezvestná osoba do výchovy, starostlivosti alebo pod dozor okrem prípadov, ke</w:t>
      </w:r>
      <w:r w:rsidR="00DC5697">
        <w:rPr>
          <w:rFonts w:ascii="Times New Roman" w:hAnsi="Times New Roman"/>
          <w:sz w:val="24"/>
          <w:szCs w:val="24"/>
        </w:rPr>
        <w:t>ď</w:t>
      </w:r>
      <w:r w:rsidRPr="00571A0D">
        <w:rPr>
          <w:rFonts w:ascii="Times New Roman" w:hAnsi="Times New Roman"/>
          <w:sz w:val="24"/>
          <w:szCs w:val="24"/>
        </w:rPr>
        <w:t xml:space="preserve"> je táto osoba bezprostredne ohrozená na živote a tento súhlas nie je možné zabezpečiť. </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(5) Policajný zbor je oprávnený pri pátraní po odcudzenom motorovom vozidle, ktorého súčasťou bolo alebo v ktorom sa v čase odcudzenia nachádzalo telekomunikačné zariadenie účastníka elektronickej komunikačnej prevádzky, zisťovať prevádzkové a lokalizačné údaje týkajúce sa telekomunikačného zariadenia</w:t>
      </w:r>
      <w:r w:rsidRPr="00571A0D" w:rsidR="00A0448D">
        <w:rPr>
          <w:rFonts w:ascii="Times New Roman" w:hAnsi="Times New Roman"/>
          <w:sz w:val="24"/>
          <w:szCs w:val="24"/>
        </w:rPr>
        <w:t>, a to aj</w:t>
      </w:r>
      <w:r w:rsidRPr="00571A0D">
        <w:rPr>
          <w:rFonts w:ascii="Times New Roman" w:hAnsi="Times New Roman"/>
          <w:sz w:val="24"/>
          <w:szCs w:val="24"/>
        </w:rPr>
        <w:t xml:space="preserve"> prostredníctvom diaľkového, nepretržitého a priameho prístupu do informačného systému právnických osôb a fyzických osôb, ktoré prevádzkujú elektronické komunikačné siete alebo poskytujú elektronické komunikačné služby.</w:t>
      </w:r>
      <w:r w:rsidRPr="00571A0D">
        <w:rPr>
          <w:rFonts w:ascii="Times New Roman" w:hAnsi="Times New Roman"/>
          <w:sz w:val="24"/>
          <w:szCs w:val="24"/>
          <w:vertAlign w:val="superscript"/>
        </w:rPr>
        <w:t>28h</w:t>
      </w:r>
      <w:r w:rsidRPr="00571A0D">
        <w:rPr>
          <w:rFonts w:ascii="Times New Roman" w:hAnsi="Times New Roman"/>
          <w:sz w:val="24"/>
          <w:szCs w:val="24"/>
        </w:rPr>
        <w:t>) Zisťovanie prevádzkových a lokalizačných údajov pri pátraní po odcudzenom motorovom vozidle sa vykonáva na základe písomnej žiadosti majiteľa, prevádzkovateľa alebo držiteľa telekomunikačného zariadenia.“.</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sidR="00DC5697">
        <w:rPr>
          <w:rFonts w:ascii="Times New Roman" w:hAnsi="Times New Roman"/>
          <w:b/>
          <w:sz w:val="24"/>
          <w:szCs w:val="24"/>
        </w:rPr>
        <w:t>2</w:t>
      </w:r>
      <w:r w:rsidR="00DC5697">
        <w:rPr>
          <w:rFonts w:ascii="Times New Roman" w:hAnsi="Times New Roman"/>
          <w:b/>
          <w:sz w:val="24"/>
          <w:szCs w:val="24"/>
        </w:rPr>
        <w:t>3</w:t>
      </w:r>
      <w:r w:rsidRPr="00571A0D">
        <w:rPr>
          <w:rFonts w:ascii="Times New Roman" w:hAnsi="Times New Roman"/>
          <w:b/>
          <w:sz w:val="24"/>
          <w:szCs w:val="24"/>
        </w:rPr>
        <w:t>.</w:t>
      </w:r>
      <w:r w:rsidRPr="00571A0D">
        <w:rPr>
          <w:rFonts w:ascii="Times New Roman" w:hAnsi="Times New Roman"/>
          <w:sz w:val="24"/>
          <w:szCs w:val="24"/>
        </w:rPr>
        <w:t xml:space="preserve"> V § 77c ods. 1 sa slová „spoločnej operácie,</w:t>
      </w:r>
      <w:r w:rsidRPr="00571A0D">
        <w:rPr>
          <w:rFonts w:ascii="Times New Roman" w:hAnsi="Times New Roman"/>
          <w:sz w:val="24"/>
          <w:szCs w:val="24"/>
          <w:vertAlign w:val="superscript"/>
        </w:rPr>
        <w:t>28jb</w:t>
      </w:r>
      <w:r w:rsidRPr="00571A0D">
        <w:rPr>
          <w:rFonts w:ascii="Times New Roman" w:hAnsi="Times New Roman"/>
          <w:sz w:val="24"/>
          <w:szCs w:val="24"/>
        </w:rPr>
        <w:t>)“ nahrádzajú slovami „spoločnej operácie alebo ktorý poskytuje pomoc pri riešení krízovej situácie,</w:t>
      </w:r>
      <w:r w:rsidRPr="00571A0D">
        <w:rPr>
          <w:rFonts w:ascii="Times New Roman" w:hAnsi="Times New Roman"/>
          <w:sz w:val="24"/>
          <w:szCs w:val="24"/>
          <w:vertAlign w:val="superscript"/>
        </w:rPr>
        <w:t>28jb</w:t>
      </w:r>
      <w:r w:rsidRPr="00571A0D">
        <w:rPr>
          <w:rFonts w:ascii="Times New Roman" w:hAnsi="Times New Roman"/>
          <w:sz w:val="24"/>
          <w:szCs w:val="24"/>
        </w:rPr>
        <w:t>)“.</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Poznámka pod čiarou k odkazu 28jb znie:</w:t>
      </w: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w:t>
      </w:r>
      <w:r w:rsidRPr="00571A0D">
        <w:rPr>
          <w:rFonts w:ascii="Times New Roman" w:hAnsi="Times New Roman"/>
          <w:sz w:val="24"/>
          <w:szCs w:val="24"/>
          <w:vertAlign w:val="superscript"/>
        </w:rPr>
        <w:t>28jb</w:t>
      </w:r>
      <w:r w:rsidRPr="00571A0D">
        <w:rPr>
          <w:rFonts w:ascii="Times New Roman" w:hAnsi="Times New Roman"/>
          <w:sz w:val="24"/>
          <w:szCs w:val="24"/>
        </w:rPr>
        <w:t xml:space="preserve">) Čl. 17 ods. 1 rozhodnutia Rady 2008/615/SVV z 23. júna 2008 o zintenzívnení cezhraničnej spolupráce, najmä v boji proti terorizmu a cezhraničnej trestnej činnosti (Ú. v. EÚ L 210, 6.8.2008). </w:t>
      </w:r>
    </w:p>
    <w:p w:rsidR="000446C1"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Čl. 3 rozhodnutia Rady 2008/617/SVV z 23. júna 2008 o zlepšení spolupráce medzi osobitnými zásahovými jednotkami členských štátov Európskej únie v krízových situáciách (Ú. v. EÚ L 210, 6. 8. 2008).“.</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sidR="00DC5697">
        <w:rPr>
          <w:rFonts w:ascii="Times New Roman" w:hAnsi="Times New Roman"/>
          <w:b/>
          <w:sz w:val="24"/>
          <w:szCs w:val="24"/>
        </w:rPr>
        <w:t>2</w:t>
      </w:r>
      <w:r w:rsidR="00DC5697">
        <w:rPr>
          <w:rFonts w:ascii="Times New Roman" w:hAnsi="Times New Roman"/>
          <w:b/>
          <w:sz w:val="24"/>
          <w:szCs w:val="24"/>
        </w:rPr>
        <w:t>4</w:t>
      </w:r>
      <w:r w:rsidRPr="00571A0D">
        <w:rPr>
          <w:rFonts w:ascii="Times New Roman" w:hAnsi="Times New Roman"/>
          <w:b/>
          <w:sz w:val="24"/>
          <w:szCs w:val="24"/>
        </w:rPr>
        <w:t>.</w:t>
      </w:r>
      <w:r w:rsidRPr="00571A0D">
        <w:rPr>
          <w:rFonts w:ascii="Times New Roman" w:hAnsi="Times New Roman"/>
          <w:sz w:val="24"/>
          <w:szCs w:val="24"/>
        </w:rPr>
        <w:t xml:space="preserve"> V poznámke pod čiarou k odkazu 28jc sa na konci pripája táto veta: „Rozhodnutie Rady 2008/617/SVV z 23. júna 2008 o zlepšení spolupráce medzi osobitnými zásahovými jednotkami členských štátov Európskej únie v krízových situáciách (Ú. v. EÚ L 210, 6. 8. 2008).“.</w:t>
      </w:r>
    </w:p>
    <w:p w:rsidR="00671A05"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both"/>
        <w:rPr>
          <w:rFonts w:ascii="Times New Roman" w:hAnsi="Times New Roman"/>
          <w:sz w:val="24"/>
          <w:szCs w:val="24"/>
        </w:rPr>
      </w:pPr>
      <w:r w:rsidRPr="00571A0D" w:rsidR="00DC5697">
        <w:rPr>
          <w:rFonts w:ascii="Times New Roman" w:hAnsi="Times New Roman"/>
          <w:b/>
          <w:sz w:val="24"/>
          <w:szCs w:val="24"/>
        </w:rPr>
        <w:t>2</w:t>
      </w:r>
      <w:r w:rsidR="00DC5697">
        <w:rPr>
          <w:rFonts w:ascii="Times New Roman" w:hAnsi="Times New Roman"/>
          <w:b/>
          <w:sz w:val="24"/>
          <w:szCs w:val="24"/>
        </w:rPr>
        <w:t>5</w:t>
      </w:r>
      <w:r w:rsidRPr="00571A0D">
        <w:rPr>
          <w:rFonts w:ascii="Times New Roman" w:hAnsi="Times New Roman"/>
          <w:b/>
          <w:sz w:val="24"/>
          <w:szCs w:val="24"/>
        </w:rPr>
        <w:t>.</w:t>
      </w:r>
      <w:r w:rsidRPr="00571A0D">
        <w:rPr>
          <w:rFonts w:ascii="Times New Roman" w:hAnsi="Times New Roman"/>
          <w:sz w:val="24"/>
          <w:szCs w:val="24"/>
        </w:rPr>
        <w:t xml:space="preserve"> Za § 81a sa vkladá § 81b, ktorý znie:</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jc w:val="center"/>
        <w:rPr>
          <w:rFonts w:ascii="Times New Roman" w:hAnsi="Times New Roman"/>
          <w:sz w:val="24"/>
          <w:szCs w:val="24"/>
        </w:rPr>
      </w:pPr>
      <w:r w:rsidRPr="00571A0D">
        <w:rPr>
          <w:rFonts w:ascii="Times New Roman" w:hAnsi="Times New Roman"/>
          <w:sz w:val="24"/>
          <w:szCs w:val="24"/>
        </w:rPr>
        <w:t>„§ 81b</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ind w:firstLine="708"/>
        <w:jc w:val="both"/>
        <w:rPr>
          <w:rFonts w:ascii="Times New Roman" w:hAnsi="Times New Roman"/>
          <w:sz w:val="24"/>
          <w:szCs w:val="24"/>
        </w:rPr>
      </w:pPr>
      <w:r w:rsidRPr="00571A0D">
        <w:rPr>
          <w:rFonts w:ascii="Times New Roman" w:hAnsi="Times New Roman"/>
          <w:sz w:val="24"/>
          <w:szCs w:val="24"/>
        </w:rPr>
        <w:t>(1) Hľadanou osobou sa  na účely tohto zákona rozumie fyzická osoba, u ktorej je daný niektorý zo zákonných dôvodov na obmedzenie osobnej slobody, miesto jej pobytu nie je známe a po tejto osobe je vyhlásené pátranie.</w:t>
      </w:r>
    </w:p>
    <w:p w:rsidR="000446C1" w:rsidRPr="00571A0D" w:rsidP="00571A0D">
      <w:pPr>
        <w:bidi w:val="0"/>
        <w:spacing w:after="0" w:line="240" w:lineRule="auto"/>
        <w:jc w:val="both"/>
        <w:rPr>
          <w:rFonts w:ascii="Times New Roman" w:hAnsi="Times New Roman"/>
          <w:sz w:val="24"/>
          <w:szCs w:val="24"/>
        </w:rPr>
      </w:pPr>
    </w:p>
    <w:p w:rsidR="000446C1" w:rsidRPr="00571A0D" w:rsidP="00571A0D">
      <w:pPr>
        <w:bidi w:val="0"/>
        <w:spacing w:after="0" w:line="240" w:lineRule="auto"/>
        <w:ind w:firstLine="708"/>
        <w:jc w:val="both"/>
        <w:rPr>
          <w:rFonts w:ascii="Times New Roman" w:hAnsi="Times New Roman"/>
          <w:sz w:val="24"/>
          <w:szCs w:val="24"/>
        </w:rPr>
      </w:pPr>
      <w:r w:rsidRPr="00571A0D">
        <w:rPr>
          <w:rFonts w:ascii="Times New Roman" w:hAnsi="Times New Roman"/>
          <w:sz w:val="24"/>
          <w:szCs w:val="24"/>
        </w:rPr>
        <w:t>(2) Nezvestnou osobou sa  na účely tohto zákona rozumie fyzická osoba, ktorej nezvestnosť je oznámená Policajné</w:t>
      </w:r>
      <w:r w:rsidR="00DC5697">
        <w:rPr>
          <w:rFonts w:ascii="Times New Roman" w:hAnsi="Times New Roman"/>
          <w:sz w:val="24"/>
          <w:szCs w:val="24"/>
        </w:rPr>
        <w:t>mu</w:t>
      </w:r>
      <w:r w:rsidRPr="00571A0D">
        <w:rPr>
          <w:rFonts w:ascii="Times New Roman" w:hAnsi="Times New Roman"/>
          <w:sz w:val="24"/>
          <w:szCs w:val="24"/>
        </w:rPr>
        <w:t xml:space="preserve"> zboru, nie je páchateľom trestného činu, môže byť ohrozená na živote alebo zdraví a miesto jej pobytu nie je známe.“.</w:t>
      </w:r>
    </w:p>
    <w:p w:rsidR="0047082D" w:rsidRPr="00571A0D" w:rsidP="00571A0D">
      <w:pPr>
        <w:bidi w:val="0"/>
        <w:spacing w:after="0" w:line="240" w:lineRule="auto"/>
        <w:jc w:val="both"/>
        <w:rPr>
          <w:rFonts w:ascii="Times New Roman" w:hAnsi="Times New Roman"/>
          <w:sz w:val="24"/>
          <w:szCs w:val="24"/>
        </w:rPr>
      </w:pPr>
    </w:p>
    <w:p w:rsidR="0047082D" w:rsidRPr="00571A0D" w:rsidP="00571A0D">
      <w:pPr>
        <w:bidi w:val="0"/>
        <w:spacing w:after="0" w:line="240" w:lineRule="auto"/>
        <w:jc w:val="center"/>
        <w:rPr>
          <w:rFonts w:ascii="Times New Roman" w:hAnsi="Times New Roman"/>
          <w:b/>
          <w:sz w:val="24"/>
          <w:szCs w:val="24"/>
        </w:rPr>
      </w:pPr>
      <w:r w:rsidRPr="00571A0D" w:rsidR="00D94152">
        <w:rPr>
          <w:rFonts w:ascii="Times New Roman" w:hAnsi="Times New Roman"/>
          <w:b/>
          <w:sz w:val="24"/>
          <w:szCs w:val="24"/>
        </w:rPr>
        <w:t xml:space="preserve">Čl. </w:t>
      </w:r>
      <w:r w:rsidRPr="00571A0D" w:rsidR="001E2CF6">
        <w:rPr>
          <w:rFonts w:ascii="Times New Roman" w:hAnsi="Times New Roman"/>
          <w:b/>
          <w:sz w:val="24"/>
          <w:szCs w:val="24"/>
        </w:rPr>
        <w:t>V</w:t>
      </w:r>
    </w:p>
    <w:p w:rsidR="00D94152" w:rsidRPr="00571A0D" w:rsidP="00571A0D">
      <w:pPr>
        <w:bidi w:val="0"/>
        <w:spacing w:after="0" w:line="240" w:lineRule="auto"/>
        <w:jc w:val="both"/>
        <w:rPr>
          <w:rFonts w:ascii="Times New Roman" w:hAnsi="Times New Roman"/>
          <w:sz w:val="24"/>
          <w:szCs w:val="24"/>
        </w:rPr>
      </w:pPr>
    </w:p>
    <w:p w:rsidR="006D5018" w:rsidRPr="00571A0D" w:rsidP="00571A0D">
      <w:pPr>
        <w:bidi w:val="0"/>
        <w:spacing w:after="0" w:line="240" w:lineRule="auto"/>
        <w:ind w:firstLine="708"/>
        <w:jc w:val="both"/>
        <w:rPr>
          <w:rFonts w:ascii="Times New Roman" w:hAnsi="Times New Roman"/>
          <w:sz w:val="24"/>
          <w:szCs w:val="24"/>
        </w:rPr>
      </w:pPr>
      <w:r w:rsidRPr="00571A0D" w:rsidR="00D94152">
        <w:rPr>
          <w:rFonts w:ascii="Times New Roman" w:hAnsi="Times New Roman"/>
          <w:sz w:val="24"/>
          <w:szCs w:val="24"/>
        </w:rPr>
        <w:t>Zákon Národnej rady Slovenskej republiky č. 198/1994 Z. z. o Vojenskom spravodajstve v znení zákona č. 166/2003 Z. z., zákona č. 178/2004 Z. z., zákona č. 319/2012 Z. z. a zákona č. 281/2015 Z. z. sa mení a dopĺňa takto:</w:t>
      </w:r>
    </w:p>
    <w:p w:rsidR="001E2A63" w:rsidP="00571A0D">
      <w:pPr>
        <w:bidi w:val="0"/>
        <w:spacing w:after="0" w:line="240" w:lineRule="auto"/>
        <w:jc w:val="both"/>
        <w:rPr>
          <w:rFonts w:ascii="Times New Roman" w:hAnsi="Times New Roman"/>
          <w:sz w:val="24"/>
          <w:szCs w:val="24"/>
        </w:rPr>
      </w:pPr>
    </w:p>
    <w:p w:rsidR="005A0A22" w:rsidRPr="005A0A22" w:rsidP="005A0A22">
      <w:pPr>
        <w:bidi w:val="0"/>
        <w:spacing w:after="0" w:line="240" w:lineRule="auto"/>
        <w:jc w:val="both"/>
        <w:rPr>
          <w:rFonts w:ascii="Times New Roman" w:hAnsi="Times New Roman"/>
          <w:sz w:val="24"/>
          <w:szCs w:val="24"/>
        </w:rPr>
      </w:pPr>
      <w:r w:rsidRPr="00571A0D" w:rsidR="000B32FD">
        <w:rPr>
          <w:rFonts w:ascii="Times New Roman" w:hAnsi="Times New Roman"/>
          <w:b/>
          <w:sz w:val="24"/>
          <w:szCs w:val="24"/>
        </w:rPr>
        <w:t>1.</w:t>
      </w:r>
      <w:r w:rsidRPr="00571A0D" w:rsidR="000B32FD">
        <w:rPr>
          <w:rFonts w:ascii="Times New Roman" w:hAnsi="Times New Roman"/>
          <w:sz w:val="24"/>
          <w:szCs w:val="24"/>
        </w:rPr>
        <w:t xml:space="preserve"> </w:t>
      </w:r>
      <w:r w:rsidRPr="005A0A22">
        <w:rPr>
          <w:rFonts w:ascii="Times New Roman" w:hAnsi="Times New Roman"/>
          <w:sz w:val="24"/>
          <w:szCs w:val="24"/>
        </w:rPr>
        <w:t>V § 1 odsek 1 znie:</w:t>
      </w:r>
    </w:p>
    <w:p w:rsidR="005A0A22" w:rsidP="005A0A22">
      <w:pPr>
        <w:bidi w:val="0"/>
        <w:spacing w:after="0" w:line="240" w:lineRule="auto"/>
        <w:jc w:val="both"/>
        <w:rPr>
          <w:rFonts w:ascii="Times New Roman" w:hAnsi="Times New Roman"/>
          <w:sz w:val="24"/>
          <w:szCs w:val="24"/>
        </w:rPr>
      </w:pPr>
      <w:r w:rsidRPr="005A0A22">
        <w:rPr>
          <w:rFonts w:ascii="Times New Roman" w:hAnsi="Times New Roman"/>
          <w:sz w:val="24"/>
          <w:szCs w:val="24"/>
        </w:rPr>
        <w:t>„(1) Vojenské spravodajstvo je spravodajská služba, ktorá plní úlohy spravodajského zabezpečenia obrany, obranyschopnosti a bezpečnosti Slovenskej republiky v pôsobnosti Ministerstva obrany Slovenskej</w:t>
      </w:r>
      <w:r>
        <w:rPr>
          <w:rFonts w:ascii="Times New Roman" w:hAnsi="Times New Roman"/>
          <w:sz w:val="24"/>
          <w:szCs w:val="24"/>
        </w:rPr>
        <w:t xml:space="preserve"> republiky.“.</w:t>
      </w:r>
    </w:p>
    <w:p w:rsidR="000B32FD" w:rsidRPr="00571A0D" w:rsidP="005A0A22">
      <w:pPr>
        <w:bidi w:val="0"/>
        <w:spacing w:after="0" w:line="240" w:lineRule="auto"/>
        <w:jc w:val="both"/>
        <w:rPr>
          <w:rFonts w:ascii="Times New Roman" w:hAnsi="Times New Roman"/>
          <w:sz w:val="24"/>
          <w:szCs w:val="24"/>
        </w:rPr>
      </w:pPr>
    </w:p>
    <w:p w:rsidR="00B7389C"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2.</w:t>
      </w:r>
      <w:r w:rsidRPr="00571A0D">
        <w:rPr>
          <w:rFonts w:ascii="Times New Roman" w:hAnsi="Times New Roman"/>
          <w:sz w:val="24"/>
          <w:szCs w:val="24"/>
        </w:rPr>
        <w:t xml:space="preserve"> V § 1 odsek 3 znie:</w:t>
      </w:r>
    </w:p>
    <w:p w:rsidR="00B7389C"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 xml:space="preserve">„(3) Základné práva a slobody možno činnosťou Vojenského spravodajstva obmedziť len v rozsahu a spôsobom ustanoveným zákonom, ak je to v demokratickej spoločnosti nevyhnutné na zabezpečenie </w:t>
      </w:r>
      <w:r w:rsidRPr="00571A0D" w:rsidR="00115976">
        <w:rPr>
          <w:rFonts w:ascii="Times New Roman" w:hAnsi="Times New Roman"/>
          <w:sz w:val="24"/>
          <w:szCs w:val="24"/>
        </w:rPr>
        <w:t>obrany</w:t>
      </w:r>
      <w:r w:rsidR="005702BB">
        <w:rPr>
          <w:rFonts w:ascii="Times New Roman" w:hAnsi="Times New Roman"/>
          <w:sz w:val="24"/>
          <w:szCs w:val="24"/>
        </w:rPr>
        <w:t xml:space="preserve"> a</w:t>
      </w:r>
      <w:r w:rsidRPr="00571A0D" w:rsidR="00115976">
        <w:rPr>
          <w:rFonts w:ascii="Times New Roman" w:hAnsi="Times New Roman"/>
          <w:sz w:val="24"/>
          <w:szCs w:val="24"/>
        </w:rPr>
        <w:t xml:space="preserve"> obranyschopnosti Slovenskej republiky </w:t>
      </w:r>
      <w:r w:rsidRPr="00571A0D">
        <w:rPr>
          <w:rFonts w:ascii="Times New Roman" w:hAnsi="Times New Roman"/>
          <w:sz w:val="24"/>
          <w:szCs w:val="24"/>
        </w:rPr>
        <w:t xml:space="preserve">alebo na ochranu práv a slobôd iných.“. </w:t>
      </w:r>
    </w:p>
    <w:p w:rsidR="00B7389C" w:rsidRPr="00571A0D" w:rsidP="00571A0D">
      <w:pPr>
        <w:bidi w:val="0"/>
        <w:spacing w:after="0" w:line="240" w:lineRule="auto"/>
        <w:jc w:val="both"/>
        <w:rPr>
          <w:rFonts w:ascii="Times New Roman" w:hAnsi="Times New Roman"/>
          <w:sz w:val="24"/>
          <w:szCs w:val="24"/>
        </w:rPr>
      </w:pPr>
    </w:p>
    <w:p w:rsidR="000B32FD" w:rsidRPr="00571A0D" w:rsidP="00571A0D">
      <w:pPr>
        <w:bidi w:val="0"/>
        <w:spacing w:after="0" w:line="240" w:lineRule="auto"/>
        <w:jc w:val="both"/>
        <w:rPr>
          <w:rFonts w:ascii="Times New Roman" w:hAnsi="Times New Roman"/>
          <w:sz w:val="24"/>
          <w:szCs w:val="24"/>
        </w:rPr>
      </w:pPr>
      <w:r w:rsidRPr="00571A0D" w:rsidR="00E118E1">
        <w:rPr>
          <w:rFonts w:ascii="Times New Roman" w:hAnsi="Times New Roman"/>
          <w:b/>
          <w:sz w:val="24"/>
          <w:szCs w:val="24"/>
        </w:rPr>
        <w:t>3</w:t>
      </w:r>
      <w:r w:rsidRPr="00571A0D">
        <w:rPr>
          <w:rFonts w:ascii="Times New Roman" w:hAnsi="Times New Roman"/>
          <w:b/>
          <w:sz w:val="24"/>
          <w:szCs w:val="24"/>
        </w:rPr>
        <w:t>.</w:t>
      </w:r>
      <w:r w:rsidRPr="00571A0D">
        <w:rPr>
          <w:rFonts w:ascii="Times New Roman" w:hAnsi="Times New Roman"/>
          <w:sz w:val="24"/>
          <w:szCs w:val="24"/>
        </w:rPr>
        <w:t xml:space="preserve"> § 2 odsek 1 znie: </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„(1) Vojenské spravodajstvo v rozsahu svojej pôsobnosti získava, sústreďuje a vyhodnocuje informácie dôležité pre zabezpečenie obrany</w:t>
      </w:r>
      <w:r w:rsidR="005702BB">
        <w:rPr>
          <w:rFonts w:ascii="Times New Roman" w:hAnsi="Times New Roman"/>
          <w:sz w:val="24"/>
          <w:szCs w:val="24"/>
        </w:rPr>
        <w:t xml:space="preserve"> a</w:t>
      </w:r>
      <w:r w:rsidRPr="00571A0D">
        <w:rPr>
          <w:rFonts w:ascii="Times New Roman" w:hAnsi="Times New Roman"/>
          <w:sz w:val="24"/>
          <w:szCs w:val="24"/>
        </w:rPr>
        <w:t xml:space="preserve"> obranyschopnosti Slovenskej republiky na území Slovenskej republiky a v zahraničí zameran</w:t>
      </w:r>
      <w:r w:rsidR="005702BB">
        <w:rPr>
          <w:rFonts w:ascii="Times New Roman" w:hAnsi="Times New Roman"/>
          <w:sz w:val="24"/>
          <w:szCs w:val="24"/>
        </w:rPr>
        <w:t>é</w:t>
      </w:r>
      <w:r w:rsidRPr="00571A0D">
        <w:rPr>
          <w:rFonts w:ascii="Times New Roman" w:hAnsi="Times New Roman"/>
          <w:sz w:val="24"/>
          <w:szCs w:val="24"/>
        </w:rPr>
        <w:t xml:space="preserve"> na</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a) činnosti ohrozujúce suverenitu, ústavné zriadenie, zvrchovanosť, územnú celistvosť a obranyschopnosť Slovenskej republiky,</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b) aktivit</w:t>
      </w:r>
      <w:r w:rsidRPr="00571A0D" w:rsidR="00D155D4">
        <w:rPr>
          <w:rFonts w:ascii="Times New Roman" w:hAnsi="Times New Roman"/>
          <w:sz w:val="24"/>
          <w:szCs w:val="24"/>
        </w:rPr>
        <w:t>y</w:t>
      </w:r>
      <w:r w:rsidRPr="00571A0D">
        <w:rPr>
          <w:rFonts w:ascii="Times New Roman" w:hAnsi="Times New Roman"/>
          <w:sz w:val="24"/>
          <w:szCs w:val="24"/>
        </w:rPr>
        <w:t xml:space="preserve"> cudzích spravodajských služieb,</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c) terorizmus, jeho financovanie alebo podporovanie, kybernetický terorizmus, vlastizradu, sabotáž a záškodníctvo,</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 xml:space="preserve">d) politický </w:t>
      </w:r>
      <w:r w:rsidRPr="00571A0D" w:rsidR="00D155D4">
        <w:rPr>
          <w:rFonts w:ascii="Times New Roman" w:hAnsi="Times New Roman"/>
          <w:sz w:val="24"/>
          <w:szCs w:val="24"/>
        </w:rPr>
        <w:t xml:space="preserve">extrémizmus alebo </w:t>
      </w:r>
      <w:r w:rsidRPr="00571A0D">
        <w:rPr>
          <w:rFonts w:ascii="Times New Roman" w:hAnsi="Times New Roman"/>
          <w:sz w:val="24"/>
          <w:szCs w:val="24"/>
        </w:rPr>
        <w:t xml:space="preserve">náboženský extrémizmus, extrémizmus prejavujúci sa násilným spôsobom a škodlivú propagandu, ak súčasne ohrozuje plnenie úloh ozbrojených síl a extrémizmus profesionálnych vojakov, </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e) škodlivé sektárske zoskupenia, ak ohrozujú plnenie úloh ozbrojených síl a škodlivé sektárske zoskupenia profesionálnych vojakov,</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f) organizovanú trestnú činnosť a trestnú činnosť proti obrane Slovenskej republiky,</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g) nelegálne obchodovanie s výrobkami obranného priemyslu,</w:t>
      </w:r>
      <w:r w:rsidRPr="00571A0D">
        <w:rPr>
          <w:rFonts w:ascii="Times New Roman" w:hAnsi="Times New Roman"/>
          <w:sz w:val="24"/>
          <w:szCs w:val="24"/>
          <w:vertAlign w:val="superscript"/>
        </w:rPr>
        <w:t>1a</w:t>
      </w:r>
      <w:r w:rsidRPr="00571A0D">
        <w:rPr>
          <w:rFonts w:ascii="Times New Roman" w:hAnsi="Times New Roman"/>
          <w:sz w:val="24"/>
          <w:szCs w:val="24"/>
        </w:rPr>
        <w:t>) so zbraňami hromadného ničenia a</w:t>
      </w:r>
      <w:r w:rsidRPr="00571A0D" w:rsidR="00DA66E9">
        <w:rPr>
          <w:rFonts w:ascii="Times New Roman" w:hAnsi="Times New Roman"/>
          <w:sz w:val="24"/>
          <w:szCs w:val="24"/>
        </w:rPr>
        <w:t>lebo</w:t>
      </w:r>
      <w:r w:rsidRPr="00571A0D">
        <w:rPr>
          <w:rFonts w:ascii="Times New Roman" w:hAnsi="Times New Roman"/>
          <w:sz w:val="24"/>
          <w:szCs w:val="24"/>
        </w:rPr>
        <w:t xml:space="preserve"> s položkami dvojakého použitia,</w:t>
      </w:r>
      <w:r w:rsidRPr="00571A0D">
        <w:rPr>
          <w:rFonts w:ascii="Times New Roman" w:hAnsi="Times New Roman"/>
          <w:sz w:val="24"/>
          <w:szCs w:val="24"/>
          <w:vertAlign w:val="superscript"/>
        </w:rPr>
        <w:t>1b</w:t>
      </w:r>
      <w:r w:rsidRPr="00571A0D">
        <w:rPr>
          <w:rFonts w:ascii="Times New Roman" w:hAnsi="Times New Roman"/>
          <w:sz w:val="24"/>
          <w:szCs w:val="24"/>
        </w:rPr>
        <w:t>)</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h) nelegálnu medzinárodnú prepravu osôb,</w:t>
      </w:r>
    </w:p>
    <w:p w:rsidR="000B32FD" w:rsidRPr="00571A0D" w:rsidP="00571A0D">
      <w:pPr>
        <w:bidi w:val="0"/>
        <w:spacing w:after="0" w:line="240" w:lineRule="auto"/>
        <w:jc w:val="both"/>
        <w:rPr>
          <w:rFonts w:ascii="Times New Roman" w:hAnsi="Times New Roman"/>
          <w:sz w:val="24"/>
          <w:szCs w:val="24"/>
        </w:rPr>
      </w:pPr>
      <w:r w:rsidRPr="00571A0D" w:rsidR="00C03D08">
        <w:rPr>
          <w:rFonts w:ascii="Times New Roman" w:hAnsi="Times New Roman"/>
          <w:sz w:val="24"/>
          <w:szCs w:val="24"/>
        </w:rPr>
        <w:t>i) skutočnosti</w:t>
      </w:r>
      <w:r w:rsidRPr="00571A0D">
        <w:rPr>
          <w:rFonts w:ascii="Times New Roman" w:hAnsi="Times New Roman"/>
          <w:sz w:val="24"/>
          <w:szCs w:val="24"/>
        </w:rPr>
        <w:t xml:space="preserve"> </w:t>
      </w:r>
      <w:r w:rsidRPr="00571A0D" w:rsidR="00C03D08">
        <w:rPr>
          <w:rFonts w:ascii="Times New Roman" w:hAnsi="Times New Roman"/>
          <w:sz w:val="24"/>
          <w:szCs w:val="24"/>
        </w:rPr>
        <w:t>spôsobilé</w:t>
      </w:r>
      <w:r w:rsidRPr="00571A0D">
        <w:rPr>
          <w:rFonts w:ascii="Times New Roman" w:hAnsi="Times New Roman"/>
          <w:sz w:val="24"/>
          <w:szCs w:val="24"/>
        </w:rPr>
        <w:t xml:space="preserve"> vážne ohroziť alebo poškodiť vojensko-hospodárske záujmy Slovenskej republiky,</w:t>
      </w:r>
    </w:p>
    <w:p w:rsidR="000B32FD" w:rsidRPr="00571A0D" w:rsidP="00571A0D">
      <w:pPr>
        <w:bidi w:val="0"/>
        <w:spacing w:after="0" w:line="240" w:lineRule="auto"/>
        <w:jc w:val="both"/>
        <w:rPr>
          <w:rFonts w:ascii="Times New Roman" w:hAnsi="Times New Roman"/>
          <w:sz w:val="24"/>
          <w:szCs w:val="24"/>
        </w:rPr>
      </w:pPr>
      <w:r w:rsidRPr="00571A0D" w:rsidR="00C03D08">
        <w:rPr>
          <w:rFonts w:ascii="Times New Roman" w:hAnsi="Times New Roman"/>
          <w:sz w:val="24"/>
          <w:szCs w:val="24"/>
        </w:rPr>
        <w:t>j) ohrozenie alebo únik</w:t>
      </w:r>
      <w:r w:rsidRPr="00571A0D">
        <w:rPr>
          <w:rFonts w:ascii="Times New Roman" w:hAnsi="Times New Roman"/>
          <w:sz w:val="24"/>
          <w:szCs w:val="24"/>
        </w:rPr>
        <w:t xml:space="preserve"> údajov obsahujúcich utajované skutočnosti.</w:t>
      </w:r>
      <w:r w:rsidRPr="00571A0D">
        <w:rPr>
          <w:rFonts w:ascii="Times New Roman" w:hAnsi="Times New Roman"/>
          <w:sz w:val="24"/>
          <w:szCs w:val="24"/>
          <w:vertAlign w:val="superscript"/>
        </w:rPr>
        <w:t>1c</w:t>
      </w:r>
      <w:r w:rsidRPr="00571A0D">
        <w:rPr>
          <w:rFonts w:ascii="Times New Roman" w:hAnsi="Times New Roman"/>
          <w:sz w:val="24"/>
          <w:szCs w:val="24"/>
        </w:rPr>
        <w:t>)“.</w:t>
      </w:r>
    </w:p>
    <w:p w:rsidR="000B32FD" w:rsidRPr="00571A0D" w:rsidP="00571A0D">
      <w:pPr>
        <w:bidi w:val="0"/>
        <w:spacing w:after="0" w:line="240" w:lineRule="auto"/>
        <w:jc w:val="both"/>
        <w:rPr>
          <w:rFonts w:ascii="Times New Roman" w:hAnsi="Times New Roman"/>
          <w:sz w:val="24"/>
          <w:szCs w:val="24"/>
        </w:rPr>
      </w:pP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 xml:space="preserve">Poznámky pod čiarou k odkazom </w:t>
      </w:r>
      <w:r w:rsidRPr="00571A0D" w:rsidR="005702BB">
        <w:rPr>
          <w:rFonts w:ascii="Times New Roman" w:hAnsi="Times New Roman"/>
          <w:sz w:val="24"/>
          <w:szCs w:val="24"/>
        </w:rPr>
        <w:t>1</w:t>
      </w:r>
      <w:r w:rsidR="005702BB">
        <w:rPr>
          <w:rFonts w:ascii="Times New Roman" w:hAnsi="Times New Roman"/>
          <w:sz w:val="24"/>
          <w:szCs w:val="24"/>
        </w:rPr>
        <w:t>a</w:t>
      </w:r>
      <w:r w:rsidRPr="00571A0D" w:rsidR="005702BB">
        <w:rPr>
          <w:rFonts w:ascii="Times New Roman" w:hAnsi="Times New Roman"/>
          <w:sz w:val="24"/>
          <w:szCs w:val="24"/>
        </w:rPr>
        <w:t xml:space="preserve"> </w:t>
      </w:r>
      <w:r w:rsidRPr="00571A0D">
        <w:rPr>
          <w:rFonts w:ascii="Times New Roman" w:hAnsi="Times New Roman"/>
          <w:sz w:val="24"/>
          <w:szCs w:val="24"/>
        </w:rPr>
        <w:t xml:space="preserve">až </w:t>
      </w:r>
      <w:r w:rsidRPr="00571A0D" w:rsidR="005702BB">
        <w:rPr>
          <w:rFonts w:ascii="Times New Roman" w:hAnsi="Times New Roman"/>
          <w:sz w:val="24"/>
          <w:szCs w:val="24"/>
        </w:rPr>
        <w:t>1</w:t>
      </w:r>
      <w:r w:rsidR="005702BB">
        <w:rPr>
          <w:rFonts w:ascii="Times New Roman" w:hAnsi="Times New Roman"/>
          <w:sz w:val="24"/>
          <w:szCs w:val="24"/>
        </w:rPr>
        <w:t>c</w:t>
      </w:r>
      <w:r w:rsidRPr="00571A0D" w:rsidR="005702BB">
        <w:rPr>
          <w:rFonts w:ascii="Times New Roman" w:hAnsi="Times New Roman"/>
          <w:sz w:val="24"/>
          <w:szCs w:val="24"/>
        </w:rPr>
        <w:t xml:space="preserve"> </w:t>
      </w:r>
      <w:r w:rsidRPr="00571A0D">
        <w:rPr>
          <w:rFonts w:ascii="Times New Roman" w:hAnsi="Times New Roman"/>
          <w:sz w:val="24"/>
          <w:szCs w:val="24"/>
        </w:rPr>
        <w:t>znejú:</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w:t>
      </w:r>
      <w:r w:rsidRPr="00571A0D">
        <w:rPr>
          <w:rFonts w:ascii="Times New Roman" w:hAnsi="Times New Roman"/>
          <w:sz w:val="24"/>
          <w:szCs w:val="24"/>
          <w:vertAlign w:val="superscript"/>
        </w:rPr>
        <w:t>1a</w:t>
      </w:r>
      <w:r w:rsidRPr="00571A0D">
        <w:rPr>
          <w:rFonts w:ascii="Times New Roman" w:hAnsi="Times New Roman"/>
          <w:sz w:val="24"/>
          <w:szCs w:val="24"/>
        </w:rPr>
        <w:t>) Zákon č. 392/2011 Z. z. o obchodovaní s výrobkami obranného priemyslu a o zmene a doplnení niektorých zákonov v znení zákona č. 352/2013 Z. z.</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 xml:space="preserve">  </w:t>
      </w:r>
      <w:r w:rsidRPr="00571A0D">
        <w:rPr>
          <w:rFonts w:ascii="Times New Roman" w:hAnsi="Times New Roman"/>
          <w:sz w:val="24"/>
          <w:szCs w:val="24"/>
          <w:vertAlign w:val="superscript"/>
        </w:rPr>
        <w:t>1b</w:t>
      </w:r>
      <w:r w:rsidRPr="00571A0D">
        <w:rPr>
          <w:rFonts w:ascii="Times New Roman" w:hAnsi="Times New Roman"/>
          <w:sz w:val="24"/>
          <w:szCs w:val="24"/>
        </w:rPr>
        <w:t>) Zákon č. 39/2011 Z. z. o položkách s dvojakým použitím a o zmene zákona Národnej rady Slovenskej republiky č. 145/1995 Z. z. o správnych poplatkoch v znení neskorších predpisov.</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 xml:space="preserve"> </w:t>
      </w:r>
      <w:r w:rsidRPr="00571A0D">
        <w:rPr>
          <w:rFonts w:ascii="Times New Roman" w:hAnsi="Times New Roman"/>
          <w:sz w:val="24"/>
          <w:szCs w:val="24"/>
          <w:vertAlign w:val="superscript"/>
        </w:rPr>
        <w:t>1c</w:t>
      </w:r>
      <w:r w:rsidRPr="00571A0D">
        <w:rPr>
          <w:rFonts w:ascii="Times New Roman" w:hAnsi="Times New Roman"/>
          <w:sz w:val="24"/>
          <w:szCs w:val="24"/>
        </w:rPr>
        <w:t>) Zákon č. 215/2004 Z. z. o ochrane utajovaných skutočností a o zmene a doplnení niektorých zákonov v znení neskorších predpisov.“.</w:t>
      </w:r>
    </w:p>
    <w:p w:rsidR="000B32FD" w:rsidRPr="00571A0D" w:rsidP="00571A0D">
      <w:pPr>
        <w:bidi w:val="0"/>
        <w:spacing w:after="0" w:line="240" w:lineRule="auto"/>
        <w:jc w:val="both"/>
        <w:rPr>
          <w:rFonts w:ascii="Times New Roman" w:hAnsi="Times New Roman"/>
          <w:sz w:val="24"/>
          <w:szCs w:val="24"/>
        </w:rPr>
      </w:pPr>
    </w:p>
    <w:p w:rsidR="000B32FD" w:rsidRPr="00571A0D" w:rsidP="00571A0D">
      <w:pPr>
        <w:bidi w:val="0"/>
        <w:spacing w:after="0" w:line="240" w:lineRule="auto"/>
        <w:jc w:val="both"/>
        <w:rPr>
          <w:rFonts w:ascii="Times New Roman" w:hAnsi="Times New Roman"/>
          <w:sz w:val="24"/>
          <w:szCs w:val="24"/>
        </w:rPr>
      </w:pPr>
      <w:r w:rsidRPr="00571A0D" w:rsidR="00E118E1">
        <w:rPr>
          <w:rFonts w:ascii="Times New Roman" w:hAnsi="Times New Roman"/>
          <w:b/>
          <w:sz w:val="24"/>
          <w:szCs w:val="24"/>
        </w:rPr>
        <w:t>4</w:t>
      </w:r>
      <w:r w:rsidRPr="00571A0D">
        <w:rPr>
          <w:rFonts w:ascii="Times New Roman" w:hAnsi="Times New Roman"/>
          <w:b/>
          <w:sz w:val="24"/>
          <w:szCs w:val="24"/>
        </w:rPr>
        <w:t>.</w:t>
      </w:r>
      <w:r w:rsidRPr="00571A0D">
        <w:rPr>
          <w:rFonts w:ascii="Times New Roman" w:hAnsi="Times New Roman"/>
          <w:sz w:val="24"/>
          <w:szCs w:val="24"/>
        </w:rPr>
        <w:t xml:space="preserve"> V § 2 sa vypúšťa odsek 2.</w:t>
      </w:r>
    </w:p>
    <w:p w:rsidR="000B32FD" w:rsidRPr="00571A0D" w:rsidP="00571A0D">
      <w:pPr>
        <w:bidi w:val="0"/>
        <w:spacing w:after="0" w:line="240" w:lineRule="auto"/>
        <w:jc w:val="both"/>
        <w:rPr>
          <w:rFonts w:ascii="Times New Roman" w:hAnsi="Times New Roman"/>
          <w:sz w:val="24"/>
          <w:szCs w:val="24"/>
        </w:rPr>
      </w:pP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Doterajšie odseky 3 až 6 sa označujú ako odseky 2 až 5.</w:t>
      </w:r>
    </w:p>
    <w:p w:rsidR="000B32FD" w:rsidRPr="00571A0D" w:rsidP="00571A0D">
      <w:pPr>
        <w:bidi w:val="0"/>
        <w:spacing w:after="0" w:line="240" w:lineRule="auto"/>
        <w:jc w:val="both"/>
        <w:rPr>
          <w:rFonts w:ascii="Times New Roman" w:hAnsi="Times New Roman"/>
          <w:sz w:val="24"/>
          <w:szCs w:val="24"/>
        </w:rPr>
      </w:pPr>
    </w:p>
    <w:p w:rsidR="000B32FD" w:rsidRPr="00571A0D" w:rsidP="00571A0D">
      <w:pPr>
        <w:bidi w:val="0"/>
        <w:spacing w:after="0" w:line="240" w:lineRule="auto"/>
        <w:jc w:val="both"/>
        <w:rPr>
          <w:rFonts w:ascii="Times New Roman" w:hAnsi="Times New Roman"/>
          <w:sz w:val="24"/>
          <w:szCs w:val="24"/>
        </w:rPr>
      </w:pPr>
      <w:r w:rsidRPr="00571A0D" w:rsidR="00E118E1">
        <w:rPr>
          <w:rFonts w:ascii="Times New Roman" w:hAnsi="Times New Roman"/>
          <w:b/>
          <w:sz w:val="24"/>
          <w:szCs w:val="24"/>
        </w:rPr>
        <w:t>5</w:t>
      </w:r>
      <w:r w:rsidRPr="00571A0D">
        <w:rPr>
          <w:rFonts w:ascii="Times New Roman" w:hAnsi="Times New Roman"/>
          <w:b/>
          <w:sz w:val="24"/>
          <w:szCs w:val="24"/>
        </w:rPr>
        <w:t>.</w:t>
      </w:r>
      <w:r w:rsidRPr="00571A0D">
        <w:rPr>
          <w:rFonts w:ascii="Times New Roman" w:hAnsi="Times New Roman"/>
          <w:sz w:val="24"/>
          <w:szCs w:val="24"/>
        </w:rPr>
        <w:t xml:space="preserve"> V § 2 ods. 5 sa slová „§ 2 ods. 1 až 3“ nahrádzajú slovami „odseku 1 a 2“.</w:t>
      </w:r>
    </w:p>
    <w:p w:rsidR="000B32FD" w:rsidRPr="00571A0D" w:rsidP="00571A0D">
      <w:pPr>
        <w:bidi w:val="0"/>
        <w:spacing w:after="0" w:line="240" w:lineRule="auto"/>
        <w:jc w:val="both"/>
        <w:rPr>
          <w:rFonts w:ascii="Times New Roman" w:hAnsi="Times New Roman"/>
          <w:sz w:val="24"/>
          <w:szCs w:val="24"/>
        </w:rPr>
      </w:pPr>
    </w:p>
    <w:p w:rsidR="000B32FD" w:rsidRPr="00571A0D" w:rsidP="00571A0D">
      <w:pPr>
        <w:bidi w:val="0"/>
        <w:spacing w:after="0" w:line="240" w:lineRule="auto"/>
        <w:jc w:val="both"/>
        <w:rPr>
          <w:rFonts w:ascii="Times New Roman" w:hAnsi="Times New Roman"/>
          <w:sz w:val="24"/>
          <w:szCs w:val="24"/>
        </w:rPr>
      </w:pPr>
      <w:r w:rsidRPr="00571A0D" w:rsidR="00E118E1">
        <w:rPr>
          <w:rFonts w:ascii="Times New Roman" w:hAnsi="Times New Roman"/>
          <w:b/>
          <w:sz w:val="24"/>
          <w:szCs w:val="24"/>
        </w:rPr>
        <w:t>6</w:t>
      </w:r>
      <w:r w:rsidRPr="00571A0D">
        <w:rPr>
          <w:rFonts w:ascii="Times New Roman" w:hAnsi="Times New Roman"/>
          <w:b/>
          <w:sz w:val="24"/>
          <w:szCs w:val="24"/>
        </w:rPr>
        <w:t>.</w:t>
      </w:r>
      <w:r w:rsidRPr="00571A0D">
        <w:rPr>
          <w:rFonts w:ascii="Times New Roman" w:hAnsi="Times New Roman"/>
          <w:sz w:val="24"/>
          <w:szCs w:val="24"/>
        </w:rPr>
        <w:t xml:space="preserve"> § 2 sa dopĺňa odsekom </w:t>
      </w:r>
      <w:r w:rsidRPr="00571A0D" w:rsidR="005C1DEC">
        <w:rPr>
          <w:rFonts w:ascii="Times New Roman" w:hAnsi="Times New Roman"/>
          <w:sz w:val="24"/>
          <w:szCs w:val="24"/>
        </w:rPr>
        <w:t>6</w:t>
      </w:r>
      <w:r w:rsidRPr="00571A0D">
        <w:rPr>
          <w:rFonts w:ascii="Times New Roman" w:hAnsi="Times New Roman"/>
          <w:sz w:val="24"/>
          <w:szCs w:val="24"/>
        </w:rPr>
        <w:t>, ktorý znie:</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w:t>
      </w:r>
      <w:r w:rsidRPr="00571A0D" w:rsidR="005C1DEC">
        <w:rPr>
          <w:rFonts w:ascii="Times New Roman" w:hAnsi="Times New Roman"/>
          <w:sz w:val="24"/>
          <w:szCs w:val="24"/>
        </w:rPr>
        <w:t>6</w:t>
      </w:r>
      <w:r w:rsidRPr="00571A0D">
        <w:rPr>
          <w:rFonts w:ascii="Times New Roman" w:hAnsi="Times New Roman"/>
          <w:sz w:val="24"/>
          <w:szCs w:val="24"/>
        </w:rPr>
        <w:t xml:space="preserve">) </w:t>
      </w:r>
      <w:r w:rsidRPr="00571A0D" w:rsidR="00C01B00">
        <w:rPr>
          <w:rFonts w:ascii="Times New Roman" w:hAnsi="Times New Roman"/>
          <w:sz w:val="24"/>
          <w:szCs w:val="24"/>
        </w:rPr>
        <w:t>Ak o to Vojenské spravodajstvo požiada, sú štátne orgány a inštitúcie, ktorým  Vojenské spravodajstvo poskytlo informácie podľa odsek</w:t>
      </w:r>
      <w:r w:rsidRPr="00571A0D" w:rsidR="005C1DEC">
        <w:rPr>
          <w:rFonts w:ascii="Times New Roman" w:hAnsi="Times New Roman"/>
          <w:sz w:val="24"/>
          <w:szCs w:val="24"/>
        </w:rPr>
        <w:t>ov</w:t>
      </w:r>
      <w:r w:rsidRPr="00571A0D" w:rsidR="00C01B00">
        <w:rPr>
          <w:rFonts w:ascii="Times New Roman" w:hAnsi="Times New Roman"/>
          <w:sz w:val="24"/>
          <w:szCs w:val="24"/>
        </w:rPr>
        <w:t xml:space="preserve"> 4 a 5, okrem orgánov činných v trestnom konaní, povinné zaslať Vojenskému spravodajstvu písomné vyjadrenie k spôsobu využitia poskytnutej informácie a o spôsobe vyhodnotenia poskytnutej informácie na základe ich vlastných poznatkov alebo výsledkov ich vlastnej činnosti, najmä či sa takáto informácia potvrdila a v akom rozsahu, a to bezodkladne po vyhodnotení poskytnutej informácie; vyjadrenie o spôsobe vyhodnotenia poskytnutej informácie Policajný zbor poskytuje v rozsahu, ktorý neohrozuje operatívno-pátraciu činnosť Policajného zboru.</w:t>
      </w:r>
      <w:r w:rsidRPr="00571A0D">
        <w:rPr>
          <w:rFonts w:ascii="Times New Roman" w:hAnsi="Times New Roman"/>
          <w:sz w:val="24"/>
          <w:szCs w:val="24"/>
        </w:rPr>
        <w:t>“.</w:t>
      </w:r>
    </w:p>
    <w:p w:rsidR="000B32FD" w:rsidP="00571A0D">
      <w:pPr>
        <w:bidi w:val="0"/>
        <w:spacing w:after="0" w:line="240" w:lineRule="auto"/>
        <w:jc w:val="both"/>
        <w:rPr>
          <w:rFonts w:ascii="Times New Roman" w:hAnsi="Times New Roman"/>
          <w:sz w:val="24"/>
          <w:szCs w:val="24"/>
        </w:rPr>
      </w:pPr>
    </w:p>
    <w:p w:rsidR="00E509C9" w:rsidP="00571A0D">
      <w:pPr>
        <w:bidi w:val="0"/>
        <w:spacing w:after="0" w:line="240" w:lineRule="auto"/>
        <w:jc w:val="both"/>
        <w:rPr>
          <w:rFonts w:ascii="Times New Roman" w:hAnsi="Times New Roman"/>
          <w:sz w:val="24"/>
          <w:szCs w:val="24"/>
        </w:rPr>
      </w:pPr>
    </w:p>
    <w:p w:rsidR="00E509C9" w:rsidP="00571A0D">
      <w:pPr>
        <w:bidi w:val="0"/>
        <w:spacing w:after="0" w:line="240" w:lineRule="auto"/>
        <w:jc w:val="both"/>
        <w:rPr>
          <w:rFonts w:ascii="Times New Roman" w:hAnsi="Times New Roman"/>
          <w:sz w:val="24"/>
          <w:szCs w:val="24"/>
        </w:rPr>
      </w:pPr>
    </w:p>
    <w:p w:rsidR="00E509C9" w:rsidRPr="00571A0D" w:rsidP="00571A0D">
      <w:pPr>
        <w:bidi w:val="0"/>
        <w:spacing w:after="0" w:line="240" w:lineRule="auto"/>
        <w:jc w:val="both"/>
        <w:rPr>
          <w:rFonts w:ascii="Times New Roman" w:hAnsi="Times New Roman"/>
          <w:sz w:val="24"/>
          <w:szCs w:val="24"/>
        </w:rPr>
      </w:pPr>
    </w:p>
    <w:p w:rsidR="000B32FD" w:rsidRPr="00571A0D" w:rsidP="00571A0D">
      <w:pPr>
        <w:bidi w:val="0"/>
        <w:spacing w:after="0" w:line="240" w:lineRule="auto"/>
        <w:jc w:val="both"/>
        <w:rPr>
          <w:rFonts w:ascii="Times New Roman" w:hAnsi="Times New Roman"/>
          <w:sz w:val="24"/>
          <w:szCs w:val="24"/>
        </w:rPr>
      </w:pPr>
      <w:r w:rsidRPr="00571A0D" w:rsidR="00E118E1">
        <w:rPr>
          <w:rFonts w:ascii="Times New Roman" w:hAnsi="Times New Roman"/>
          <w:b/>
          <w:sz w:val="24"/>
          <w:szCs w:val="24"/>
        </w:rPr>
        <w:t>7</w:t>
      </w:r>
      <w:r w:rsidRPr="00571A0D">
        <w:rPr>
          <w:rFonts w:ascii="Times New Roman" w:hAnsi="Times New Roman"/>
          <w:b/>
          <w:sz w:val="24"/>
          <w:szCs w:val="24"/>
        </w:rPr>
        <w:t>.</w:t>
      </w:r>
      <w:r w:rsidRPr="00571A0D">
        <w:rPr>
          <w:rFonts w:ascii="Times New Roman" w:hAnsi="Times New Roman"/>
          <w:sz w:val="24"/>
          <w:szCs w:val="24"/>
        </w:rPr>
        <w:t xml:space="preserve"> V § 3 odsek 1 znie:</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„(1) Na čele Vojenského spravodajstva je riaditeľ Vojenského spravodajstva (ďalej len „riaditeľ“), ktorý je za výkon svojej funkcie a za plnenie úloh Vojenského spravodajstva zodpovedný ministrovi. Minister vymenúva do funkcie a odvoláva z funkcie riaditeľa.“.</w:t>
      </w:r>
    </w:p>
    <w:p w:rsidR="000B32FD" w:rsidRPr="00571A0D" w:rsidP="00571A0D">
      <w:pPr>
        <w:bidi w:val="0"/>
        <w:spacing w:after="0" w:line="240" w:lineRule="auto"/>
        <w:jc w:val="both"/>
        <w:rPr>
          <w:rFonts w:ascii="Times New Roman" w:hAnsi="Times New Roman"/>
          <w:sz w:val="24"/>
          <w:szCs w:val="24"/>
        </w:rPr>
      </w:pPr>
    </w:p>
    <w:p w:rsidR="000B32FD" w:rsidRPr="00571A0D" w:rsidP="00571A0D">
      <w:pPr>
        <w:bidi w:val="0"/>
        <w:spacing w:after="0" w:line="240" w:lineRule="auto"/>
        <w:jc w:val="both"/>
        <w:rPr>
          <w:rFonts w:ascii="Times New Roman" w:hAnsi="Times New Roman"/>
          <w:sz w:val="24"/>
          <w:szCs w:val="24"/>
        </w:rPr>
      </w:pPr>
      <w:r w:rsidRPr="00571A0D" w:rsidR="00E118E1">
        <w:rPr>
          <w:rFonts w:ascii="Times New Roman" w:hAnsi="Times New Roman"/>
          <w:b/>
          <w:sz w:val="24"/>
          <w:szCs w:val="24"/>
        </w:rPr>
        <w:t>8</w:t>
      </w:r>
      <w:r w:rsidRPr="00571A0D">
        <w:rPr>
          <w:rFonts w:ascii="Times New Roman" w:hAnsi="Times New Roman"/>
          <w:b/>
          <w:sz w:val="24"/>
          <w:szCs w:val="24"/>
        </w:rPr>
        <w:t>.</w:t>
      </w:r>
      <w:r w:rsidRPr="00571A0D" w:rsidR="00FC62D3">
        <w:rPr>
          <w:rFonts w:ascii="Times New Roman" w:hAnsi="Times New Roman"/>
          <w:sz w:val="24"/>
          <w:szCs w:val="24"/>
        </w:rPr>
        <w:t xml:space="preserve"> V § 9 odsek</w:t>
      </w:r>
      <w:r w:rsidRPr="00571A0D">
        <w:rPr>
          <w:rFonts w:ascii="Times New Roman" w:hAnsi="Times New Roman"/>
          <w:sz w:val="24"/>
          <w:szCs w:val="24"/>
        </w:rPr>
        <w:t xml:space="preserve"> 1 znie:</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 xml:space="preserve">„(1)  Príslušník je oprávnený nosiť strelnú zbraň a použiť ju v medziach tohto zákona,  </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 xml:space="preserve">a) aby v prípade nutnej obrany odvrátil útok vedený proti jeho osobe alebo jemu </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 xml:space="preserve">bezprostredne hroziaci, alebo útok na život inej osoby, </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b) ak nemožno inak odvrátiť nebezpečný útok, ktorý ohrozuje chránený objekt, uzavretý strážený priestor alebo chránenú osobu po predchádzajúcej márnej výzve, aby sa od útoku upustilo.“</w:t>
      </w:r>
    </w:p>
    <w:p w:rsidR="000B32FD" w:rsidRPr="00571A0D" w:rsidP="00571A0D">
      <w:pPr>
        <w:bidi w:val="0"/>
        <w:spacing w:after="0" w:line="240" w:lineRule="auto"/>
        <w:jc w:val="both"/>
        <w:rPr>
          <w:rFonts w:ascii="Times New Roman" w:hAnsi="Times New Roman"/>
          <w:sz w:val="24"/>
          <w:szCs w:val="24"/>
        </w:rPr>
      </w:pPr>
    </w:p>
    <w:p w:rsidR="000B32FD" w:rsidRPr="00571A0D" w:rsidP="00571A0D">
      <w:pPr>
        <w:bidi w:val="0"/>
        <w:spacing w:after="0" w:line="240" w:lineRule="auto"/>
        <w:jc w:val="both"/>
        <w:rPr>
          <w:rFonts w:ascii="Times New Roman" w:hAnsi="Times New Roman"/>
          <w:sz w:val="24"/>
          <w:szCs w:val="24"/>
        </w:rPr>
      </w:pPr>
      <w:r w:rsidRPr="00571A0D" w:rsidR="00E118E1">
        <w:rPr>
          <w:rFonts w:ascii="Times New Roman" w:hAnsi="Times New Roman"/>
          <w:b/>
          <w:sz w:val="24"/>
          <w:szCs w:val="24"/>
        </w:rPr>
        <w:t>9</w:t>
      </w:r>
      <w:r w:rsidRPr="00571A0D">
        <w:rPr>
          <w:rFonts w:ascii="Times New Roman" w:hAnsi="Times New Roman"/>
          <w:b/>
          <w:sz w:val="24"/>
          <w:szCs w:val="24"/>
        </w:rPr>
        <w:t>.</w:t>
      </w:r>
      <w:r w:rsidRPr="00571A0D">
        <w:rPr>
          <w:rFonts w:ascii="Times New Roman" w:hAnsi="Times New Roman"/>
          <w:sz w:val="24"/>
          <w:szCs w:val="24"/>
        </w:rPr>
        <w:t xml:space="preserve"> </w:t>
      </w:r>
      <w:r w:rsidRPr="00D87B46" w:rsidR="00D87B46">
        <w:rPr>
          <w:rFonts w:ascii="Times New Roman" w:hAnsi="Times New Roman"/>
          <w:sz w:val="24"/>
          <w:szCs w:val="24"/>
        </w:rPr>
        <w:t>V § 11 sa odsek 1 dopĺňa písmenami d) a e), ktoré znejú:</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„d) zámena veci,</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e) predstieraný prevod veci.“.</w:t>
      </w:r>
    </w:p>
    <w:p w:rsidR="000B32FD" w:rsidRPr="00571A0D" w:rsidP="00571A0D">
      <w:pPr>
        <w:bidi w:val="0"/>
        <w:spacing w:after="0" w:line="240" w:lineRule="auto"/>
        <w:jc w:val="both"/>
        <w:rPr>
          <w:rFonts w:ascii="Times New Roman" w:hAnsi="Times New Roman"/>
          <w:sz w:val="24"/>
          <w:szCs w:val="24"/>
        </w:rPr>
      </w:pPr>
    </w:p>
    <w:p w:rsidR="002228CE" w:rsidRPr="00571A0D" w:rsidP="00571A0D">
      <w:pPr>
        <w:bidi w:val="0"/>
        <w:spacing w:after="0" w:line="240" w:lineRule="auto"/>
        <w:jc w:val="both"/>
        <w:rPr>
          <w:rFonts w:ascii="Times New Roman" w:hAnsi="Times New Roman"/>
          <w:sz w:val="24"/>
          <w:szCs w:val="24"/>
        </w:rPr>
      </w:pPr>
      <w:r w:rsidRPr="00571A0D" w:rsidR="00E118E1">
        <w:rPr>
          <w:rFonts w:ascii="Times New Roman" w:hAnsi="Times New Roman"/>
          <w:b/>
          <w:sz w:val="24"/>
          <w:szCs w:val="24"/>
        </w:rPr>
        <w:t>10</w:t>
      </w:r>
      <w:r w:rsidRPr="00571A0D">
        <w:rPr>
          <w:rFonts w:ascii="Times New Roman" w:hAnsi="Times New Roman"/>
          <w:b/>
          <w:sz w:val="24"/>
          <w:szCs w:val="24"/>
        </w:rPr>
        <w:t>.</w:t>
      </w:r>
      <w:r w:rsidRPr="00571A0D">
        <w:rPr>
          <w:rFonts w:ascii="Times New Roman" w:hAnsi="Times New Roman"/>
          <w:sz w:val="24"/>
          <w:szCs w:val="24"/>
        </w:rPr>
        <w:t xml:space="preserve"> V § 11 ods. 2 </w:t>
      </w:r>
      <w:r w:rsidRPr="00571A0D" w:rsidR="00FE5EE2">
        <w:rPr>
          <w:rFonts w:ascii="Times New Roman" w:hAnsi="Times New Roman"/>
          <w:sz w:val="24"/>
          <w:szCs w:val="24"/>
        </w:rPr>
        <w:t xml:space="preserve">a 7 </w:t>
      </w:r>
      <w:r w:rsidRPr="00571A0D">
        <w:rPr>
          <w:rFonts w:ascii="Times New Roman" w:hAnsi="Times New Roman"/>
          <w:sz w:val="24"/>
          <w:szCs w:val="24"/>
        </w:rPr>
        <w:t xml:space="preserve">sa slovo „minister“ nahrádza slovom „riaditeľ“. </w:t>
      </w:r>
    </w:p>
    <w:p w:rsidR="00671A05" w:rsidRPr="00571A0D" w:rsidP="00571A0D">
      <w:pPr>
        <w:bidi w:val="0"/>
        <w:spacing w:after="0" w:line="240" w:lineRule="auto"/>
        <w:jc w:val="both"/>
        <w:rPr>
          <w:rFonts w:ascii="Times New Roman" w:hAnsi="Times New Roman"/>
          <w:sz w:val="24"/>
          <w:szCs w:val="24"/>
        </w:rPr>
      </w:pPr>
    </w:p>
    <w:p w:rsidR="000B32FD" w:rsidRPr="00571A0D" w:rsidP="00571A0D">
      <w:pPr>
        <w:bidi w:val="0"/>
        <w:spacing w:after="0" w:line="240" w:lineRule="auto"/>
        <w:jc w:val="both"/>
        <w:rPr>
          <w:rFonts w:ascii="Times New Roman" w:hAnsi="Times New Roman"/>
          <w:sz w:val="24"/>
          <w:szCs w:val="24"/>
        </w:rPr>
      </w:pPr>
      <w:r w:rsidRPr="00571A0D" w:rsidR="00E118E1">
        <w:rPr>
          <w:rFonts w:ascii="Times New Roman" w:hAnsi="Times New Roman"/>
          <w:b/>
          <w:sz w:val="24"/>
          <w:szCs w:val="24"/>
        </w:rPr>
        <w:t>11</w:t>
      </w:r>
      <w:r w:rsidRPr="00571A0D">
        <w:rPr>
          <w:rFonts w:ascii="Times New Roman" w:hAnsi="Times New Roman"/>
          <w:b/>
          <w:sz w:val="24"/>
          <w:szCs w:val="24"/>
        </w:rPr>
        <w:t>.</w:t>
      </w:r>
      <w:r w:rsidRPr="00571A0D">
        <w:rPr>
          <w:rFonts w:ascii="Times New Roman" w:hAnsi="Times New Roman"/>
          <w:sz w:val="24"/>
          <w:szCs w:val="24"/>
        </w:rPr>
        <w:t xml:space="preserve"> V § 11 sa za odsek  6 vkladajú nové odseky 7 a 8, ktoré znejú:</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„(7) Ak je na účely získania informácie alebo zabránenia vzniku závažnej ujmy na obrane</w:t>
      </w:r>
      <w:r w:rsidR="00D87B46">
        <w:rPr>
          <w:rFonts w:ascii="Times New Roman" w:hAnsi="Times New Roman"/>
          <w:sz w:val="24"/>
          <w:szCs w:val="24"/>
        </w:rPr>
        <w:t xml:space="preserve"> a</w:t>
      </w:r>
      <w:r w:rsidRPr="00571A0D">
        <w:rPr>
          <w:rFonts w:ascii="Times New Roman" w:hAnsi="Times New Roman"/>
          <w:sz w:val="24"/>
          <w:szCs w:val="24"/>
        </w:rPr>
        <w:t xml:space="preserve">  obranyschopnosti Slovenskej republiky, vojensko-hospodárskych záujmoch Slovenskej republiky alebo ochrane utajovaných skutočností nevyhnutné zameniť vec za inú vec, zámenu veci možno vykonať na základe predchádzajúceho písomného súhlasu sudcu súdu príslušného podľa osobitného predpisu;</w:t>
      </w:r>
      <w:r w:rsidRPr="00571A0D">
        <w:rPr>
          <w:rFonts w:ascii="Times New Roman" w:hAnsi="Times New Roman"/>
          <w:sz w:val="24"/>
          <w:szCs w:val="24"/>
          <w:vertAlign w:val="superscript"/>
        </w:rPr>
        <w:t>4</w:t>
      </w:r>
      <w:r w:rsidRPr="00571A0D">
        <w:rPr>
          <w:rFonts w:ascii="Times New Roman" w:hAnsi="Times New Roman"/>
          <w:sz w:val="24"/>
          <w:szCs w:val="24"/>
        </w:rPr>
        <w:t xml:space="preserve">) zámenou veci nesmie vzniknúť na týchto záujmoch väčšia ujma ako tá, ktorá by hrozila použitím zamieňanej veci. </w:t>
      </w:r>
    </w:p>
    <w:p w:rsidR="000B32FD" w:rsidRPr="00571A0D" w:rsidP="00571A0D">
      <w:pPr>
        <w:bidi w:val="0"/>
        <w:spacing w:after="0" w:line="240" w:lineRule="auto"/>
        <w:jc w:val="both"/>
        <w:rPr>
          <w:rFonts w:ascii="Times New Roman" w:hAnsi="Times New Roman"/>
          <w:sz w:val="24"/>
          <w:szCs w:val="24"/>
        </w:rPr>
      </w:pP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(8) Ak je na účely získania informácie alebo zabránenia vzniku závažnej ujmy na obrane</w:t>
      </w:r>
      <w:r w:rsidR="00D87B46">
        <w:rPr>
          <w:rFonts w:ascii="Times New Roman" w:hAnsi="Times New Roman"/>
          <w:sz w:val="24"/>
          <w:szCs w:val="24"/>
        </w:rPr>
        <w:t xml:space="preserve"> a</w:t>
      </w:r>
      <w:r w:rsidRPr="00571A0D">
        <w:rPr>
          <w:rFonts w:ascii="Times New Roman" w:hAnsi="Times New Roman"/>
          <w:sz w:val="24"/>
          <w:szCs w:val="24"/>
        </w:rPr>
        <w:t xml:space="preserve">  obranyschopnosti Slovenskej republiky, vojensko-hospodárskych záujmoch Slovenskej republiky alebo ochrane utajovaných skutočností potrebné vykonať predstieraný prevod veci, možno predstieraný prevod veci vykonať na základe predchádzajúceho písomného súhlasu sudcu súdu príslušného podľa osobitného predpisu.</w:t>
      </w:r>
      <w:r w:rsidRPr="00571A0D">
        <w:rPr>
          <w:rFonts w:ascii="Times New Roman" w:hAnsi="Times New Roman"/>
          <w:sz w:val="24"/>
          <w:szCs w:val="24"/>
          <w:vertAlign w:val="superscript"/>
        </w:rPr>
        <w:t>4</w:t>
      </w:r>
      <w:r w:rsidRPr="00571A0D">
        <w:rPr>
          <w:rFonts w:ascii="Times New Roman" w:hAnsi="Times New Roman"/>
          <w:sz w:val="24"/>
          <w:szCs w:val="24"/>
        </w:rPr>
        <w:t>) Predstieraným prevodom veci je predstieranie kúpy, predaja alebo iného spôsobu prevodu veci, na držanie ktorej sa vyžaduje osobitné povolenie alebo držanie ktorej je zakázané.“.</w:t>
      </w:r>
    </w:p>
    <w:p w:rsidR="000B32FD" w:rsidRPr="00571A0D" w:rsidP="00571A0D">
      <w:pPr>
        <w:bidi w:val="0"/>
        <w:spacing w:after="0" w:line="240" w:lineRule="auto"/>
        <w:jc w:val="both"/>
        <w:rPr>
          <w:rFonts w:ascii="Times New Roman" w:hAnsi="Times New Roman"/>
          <w:sz w:val="24"/>
          <w:szCs w:val="24"/>
        </w:rPr>
      </w:pP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Doterajší odsek 7 sa označuje ako odsek 9.</w:t>
      </w:r>
    </w:p>
    <w:p w:rsidR="00F57B83" w:rsidP="00571A0D">
      <w:pPr>
        <w:bidi w:val="0"/>
        <w:spacing w:after="0" w:line="240" w:lineRule="auto"/>
        <w:jc w:val="both"/>
        <w:rPr>
          <w:rFonts w:ascii="Times New Roman" w:hAnsi="Times New Roman"/>
          <w:sz w:val="24"/>
          <w:szCs w:val="24"/>
        </w:rPr>
      </w:pP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Poznámka pod čiarou k</w:t>
      </w:r>
      <w:r w:rsidRPr="00571A0D" w:rsidR="00F57B83">
        <w:rPr>
          <w:rFonts w:ascii="Times New Roman" w:hAnsi="Times New Roman"/>
          <w:sz w:val="24"/>
          <w:szCs w:val="24"/>
        </w:rPr>
        <w:t> </w:t>
      </w:r>
      <w:r w:rsidRPr="00571A0D">
        <w:rPr>
          <w:rFonts w:ascii="Times New Roman" w:hAnsi="Times New Roman"/>
          <w:sz w:val="24"/>
          <w:szCs w:val="24"/>
        </w:rPr>
        <w:t>odkazu 4 znie:</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w:t>
      </w:r>
      <w:r w:rsidRPr="00571A0D">
        <w:rPr>
          <w:rFonts w:ascii="Times New Roman" w:hAnsi="Times New Roman"/>
          <w:sz w:val="24"/>
          <w:szCs w:val="24"/>
          <w:vertAlign w:val="superscript"/>
        </w:rPr>
        <w:t>4</w:t>
      </w:r>
      <w:r w:rsidRPr="00571A0D">
        <w:rPr>
          <w:rFonts w:ascii="Times New Roman" w:hAnsi="Times New Roman"/>
          <w:sz w:val="24"/>
          <w:szCs w:val="24"/>
        </w:rPr>
        <w:t>) Zákon č. 166/2003 Z. z. o ochrane súkromia pred neoprávneným použitím informačno-technických prostriedkov a o zmene a doplnení niektorých zákonov (zákon o ochrane pred odpočúvaním) v znení neskorších predpisov.“.</w:t>
      </w:r>
    </w:p>
    <w:p w:rsidR="000B32FD" w:rsidRPr="00571A0D" w:rsidP="00571A0D">
      <w:pPr>
        <w:bidi w:val="0"/>
        <w:spacing w:after="0" w:line="240" w:lineRule="auto"/>
        <w:jc w:val="both"/>
        <w:rPr>
          <w:rFonts w:ascii="Times New Roman" w:hAnsi="Times New Roman"/>
          <w:sz w:val="24"/>
          <w:szCs w:val="24"/>
        </w:rPr>
      </w:pPr>
    </w:p>
    <w:p w:rsidR="000B32FD" w:rsidRPr="00571A0D" w:rsidP="00571A0D">
      <w:pPr>
        <w:bidi w:val="0"/>
        <w:spacing w:after="0" w:line="240" w:lineRule="auto"/>
        <w:jc w:val="both"/>
        <w:rPr>
          <w:rFonts w:ascii="Times New Roman" w:hAnsi="Times New Roman"/>
          <w:sz w:val="24"/>
          <w:szCs w:val="24"/>
        </w:rPr>
      </w:pPr>
      <w:r w:rsidRPr="00571A0D" w:rsidR="00E118E1">
        <w:rPr>
          <w:rFonts w:ascii="Times New Roman" w:hAnsi="Times New Roman"/>
          <w:b/>
          <w:sz w:val="24"/>
          <w:szCs w:val="24"/>
        </w:rPr>
        <w:t>12</w:t>
      </w:r>
      <w:r w:rsidRPr="00571A0D">
        <w:rPr>
          <w:rFonts w:ascii="Times New Roman" w:hAnsi="Times New Roman"/>
          <w:b/>
          <w:sz w:val="24"/>
          <w:szCs w:val="24"/>
        </w:rPr>
        <w:t>.</w:t>
      </w:r>
      <w:r w:rsidRPr="00571A0D">
        <w:rPr>
          <w:rFonts w:ascii="Times New Roman" w:hAnsi="Times New Roman"/>
          <w:sz w:val="24"/>
          <w:szCs w:val="24"/>
        </w:rPr>
        <w:t xml:space="preserve"> </w:t>
      </w:r>
      <w:r w:rsidR="00C633C1">
        <w:rPr>
          <w:rFonts w:ascii="Times New Roman" w:hAnsi="Times New Roman"/>
          <w:sz w:val="24"/>
          <w:szCs w:val="24"/>
        </w:rPr>
        <w:t xml:space="preserve">Za </w:t>
      </w:r>
      <w:r w:rsidR="0031580F">
        <w:rPr>
          <w:rFonts w:ascii="Times New Roman" w:hAnsi="Times New Roman"/>
          <w:sz w:val="24"/>
          <w:szCs w:val="24"/>
        </w:rPr>
        <w:t xml:space="preserve">§ </w:t>
      </w:r>
      <w:r w:rsidR="00C633C1">
        <w:rPr>
          <w:rFonts w:ascii="Times New Roman" w:hAnsi="Times New Roman"/>
          <w:sz w:val="24"/>
          <w:szCs w:val="24"/>
        </w:rPr>
        <w:t>14 sa vkladá § 14a, ktorý vrátane nadpisu znie:</w:t>
      </w:r>
    </w:p>
    <w:p w:rsidR="000B32FD" w:rsidRPr="00571A0D" w:rsidP="00571A0D">
      <w:pPr>
        <w:bidi w:val="0"/>
        <w:spacing w:after="0" w:line="240" w:lineRule="auto"/>
        <w:jc w:val="both"/>
        <w:rPr>
          <w:rFonts w:ascii="Times New Roman" w:hAnsi="Times New Roman"/>
          <w:sz w:val="24"/>
          <w:szCs w:val="24"/>
        </w:rPr>
      </w:pPr>
    </w:p>
    <w:p w:rsidR="000B32FD" w:rsidRPr="00571A0D" w:rsidP="00571A0D">
      <w:pPr>
        <w:bidi w:val="0"/>
        <w:spacing w:after="0" w:line="240" w:lineRule="auto"/>
        <w:jc w:val="center"/>
        <w:rPr>
          <w:rFonts w:ascii="Times New Roman" w:hAnsi="Times New Roman"/>
          <w:sz w:val="24"/>
          <w:szCs w:val="24"/>
        </w:rPr>
      </w:pPr>
      <w:r w:rsidR="00C633C1">
        <w:rPr>
          <w:rFonts w:ascii="Times New Roman" w:hAnsi="Times New Roman"/>
          <w:sz w:val="24"/>
          <w:szCs w:val="24"/>
        </w:rPr>
        <w:t>„</w:t>
      </w:r>
      <w:r w:rsidRPr="00571A0D">
        <w:rPr>
          <w:rFonts w:ascii="Times New Roman" w:hAnsi="Times New Roman"/>
          <w:sz w:val="24"/>
          <w:szCs w:val="24"/>
        </w:rPr>
        <w:t>§ 14a</w:t>
      </w:r>
    </w:p>
    <w:p w:rsidR="000B32FD" w:rsidRPr="00571A0D" w:rsidP="00571A0D">
      <w:pPr>
        <w:bidi w:val="0"/>
        <w:spacing w:after="0" w:line="240" w:lineRule="auto"/>
        <w:jc w:val="center"/>
        <w:rPr>
          <w:rFonts w:ascii="Times New Roman" w:hAnsi="Times New Roman"/>
          <w:sz w:val="24"/>
          <w:szCs w:val="24"/>
        </w:rPr>
      </w:pPr>
      <w:r w:rsidRPr="00571A0D">
        <w:rPr>
          <w:rFonts w:ascii="Times New Roman" w:hAnsi="Times New Roman"/>
          <w:sz w:val="24"/>
          <w:szCs w:val="24"/>
        </w:rPr>
        <w:t>Držanie nebezpečných látok a zakázaných vecí</w:t>
      </w:r>
    </w:p>
    <w:p w:rsidR="000B32FD" w:rsidRPr="00571A0D" w:rsidP="00571A0D">
      <w:pPr>
        <w:bidi w:val="0"/>
        <w:spacing w:after="0" w:line="240" w:lineRule="auto"/>
        <w:jc w:val="both"/>
        <w:rPr>
          <w:rFonts w:ascii="Times New Roman" w:hAnsi="Times New Roman"/>
          <w:sz w:val="24"/>
          <w:szCs w:val="24"/>
        </w:rPr>
      </w:pPr>
    </w:p>
    <w:p w:rsidR="000B32FD" w:rsidRPr="00571A0D" w:rsidP="00571A0D">
      <w:pPr>
        <w:bidi w:val="0"/>
        <w:spacing w:after="0" w:line="240" w:lineRule="auto"/>
        <w:ind w:firstLine="708"/>
        <w:jc w:val="both"/>
        <w:rPr>
          <w:rFonts w:ascii="Times New Roman" w:hAnsi="Times New Roman"/>
          <w:sz w:val="24"/>
          <w:szCs w:val="24"/>
        </w:rPr>
      </w:pPr>
      <w:r w:rsidRPr="00571A0D">
        <w:rPr>
          <w:rFonts w:ascii="Times New Roman" w:hAnsi="Times New Roman"/>
          <w:sz w:val="24"/>
          <w:szCs w:val="24"/>
        </w:rPr>
        <w:t xml:space="preserve">(1)  Ak je to nevyhnutné, Vojenské spravodajstvo je na účely plnenia úloh podľa § 2 ods. 1 a 2, spolupráce podľa § 1 ods. 2 a § 16 a zaisťovania bezpečnosti a ochrany osôb, objektov a priestorov uvedených v § 9 ods. 1 písm. b) oprávnené držať nebezpečné látky a zakázané veci. </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 xml:space="preserve"> </w:t>
      </w:r>
    </w:p>
    <w:p w:rsidR="000B32FD" w:rsidRPr="00571A0D" w:rsidP="00571A0D">
      <w:pPr>
        <w:bidi w:val="0"/>
        <w:spacing w:after="0" w:line="240" w:lineRule="auto"/>
        <w:ind w:firstLine="708"/>
        <w:jc w:val="both"/>
        <w:rPr>
          <w:rFonts w:ascii="Times New Roman" w:hAnsi="Times New Roman"/>
          <w:sz w:val="24"/>
          <w:szCs w:val="24"/>
        </w:rPr>
      </w:pPr>
      <w:r w:rsidRPr="00571A0D">
        <w:rPr>
          <w:rFonts w:ascii="Times New Roman" w:hAnsi="Times New Roman"/>
          <w:sz w:val="24"/>
          <w:szCs w:val="24"/>
        </w:rPr>
        <w:t xml:space="preserve">(2)  Nebezpečnými látkami podľa odseku 1 sú najmä omamné látky, psychotropné látky a iné návykové látky, prekurzory, výbušniny, výbušné predmety a jedy. </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 xml:space="preserve"> </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ab/>
        <w:t>(3)  Zakázanými vecami podľa odseku 1 sú najmä zakázané zbrane, zakázané strelivo, zakázané doplnky zbrane a falzifikáty peňazí, známok a cenných papierov.“.</w:t>
      </w:r>
    </w:p>
    <w:p w:rsidR="000B32FD" w:rsidRPr="00571A0D" w:rsidP="00571A0D">
      <w:pPr>
        <w:bidi w:val="0"/>
        <w:spacing w:after="0" w:line="240" w:lineRule="auto"/>
        <w:jc w:val="both"/>
        <w:rPr>
          <w:rFonts w:ascii="Times New Roman" w:hAnsi="Times New Roman"/>
          <w:sz w:val="24"/>
          <w:szCs w:val="24"/>
        </w:rPr>
      </w:pP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1</w:t>
      </w:r>
      <w:r w:rsidRPr="00571A0D" w:rsidR="00E118E1">
        <w:rPr>
          <w:rFonts w:ascii="Times New Roman" w:hAnsi="Times New Roman"/>
          <w:b/>
          <w:sz w:val="24"/>
          <w:szCs w:val="24"/>
        </w:rPr>
        <w:t>3</w:t>
      </w:r>
      <w:r w:rsidRPr="00571A0D">
        <w:rPr>
          <w:rFonts w:ascii="Times New Roman" w:hAnsi="Times New Roman"/>
          <w:b/>
          <w:sz w:val="24"/>
          <w:szCs w:val="24"/>
        </w:rPr>
        <w:t>.</w:t>
      </w:r>
      <w:r w:rsidRPr="00571A0D">
        <w:rPr>
          <w:rFonts w:ascii="Times New Roman" w:hAnsi="Times New Roman"/>
          <w:sz w:val="24"/>
          <w:szCs w:val="24"/>
        </w:rPr>
        <w:t xml:space="preserve"> V § 15 sa za odsek 1 vkladá nový odsek 2, ktorý znie: </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„(2) V rozsahu potrebnom na plnenie úloh ustanovených zákonom má Vojenské spravodajstvo právo na sprístupnenie a poskytnutie informácií a osobných údajov z informačných systémov orgánov verejnej moci; tieto údaje sa poskytujú a sprístupňujú bez súhlasu dotknutej osoby a o ich poskytnutí a sprístupnení sa tieto osoby neinformujú. Orgány verejnej moci sú povinné žiadosti Vojenského spravodajstva o sprístupnenie a poskytnutie informácií a osobných údajov zo svojich informačných systémov vyhovieť.“.</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 xml:space="preserve"> </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Doterajšie odseky 2 a 3 sa označujú ako odseky 3 a 4.</w:t>
      </w:r>
    </w:p>
    <w:p w:rsidR="000B32FD" w:rsidRPr="00571A0D" w:rsidP="00571A0D">
      <w:pPr>
        <w:bidi w:val="0"/>
        <w:spacing w:after="0" w:line="240" w:lineRule="auto"/>
        <w:jc w:val="both"/>
        <w:rPr>
          <w:rFonts w:ascii="Times New Roman" w:hAnsi="Times New Roman"/>
          <w:sz w:val="24"/>
          <w:szCs w:val="24"/>
        </w:rPr>
      </w:pPr>
    </w:p>
    <w:p w:rsidR="000B32FD" w:rsidRPr="00571A0D" w:rsidP="00571A0D">
      <w:pPr>
        <w:bidi w:val="0"/>
        <w:spacing w:after="0" w:line="240" w:lineRule="auto"/>
        <w:jc w:val="both"/>
        <w:rPr>
          <w:rFonts w:ascii="Times New Roman" w:hAnsi="Times New Roman"/>
          <w:sz w:val="24"/>
          <w:szCs w:val="24"/>
        </w:rPr>
      </w:pPr>
      <w:r w:rsidRPr="00571A0D" w:rsidR="00E118E1">
        <w:rPr>
          <w:rFonts w:ascii="Times New Roman" w:hAnsi="Times New Roman"/>
          <w:b/>
          <w:sz w:val="24"/>
          <w:szCs w:val="24"/>
        </w:rPr>
        <w:t>14</w:t>
      </w:r>
      <w:r w:rsidRPr="00571A0D">
        <w:rPr>
          <w:rFonts w:ascii="Times New Roman" w:hAnsi="Times New Roman"/>
          <w:b/>
          <w:sz w:val="24"/>
          <w:szCs w:val="24"/>
        </w:rPr>
        <w:t>.</w:t>
      </w:r>
      <w:r w:rsidRPr="00571A0D">
        <w:rPr>
          <w:rFonts w:ascii="Times New Roman" w:hAnsi="Times New Roman"/>
          <w:sz w:val="24"/>
          <w:szCs w:val="24"/>
        </w:rPr>
        <w:t xml:space="preserve"> V § 17 sa za odsek 4 vkladá nový odsek 5, ktorý znie: </w:t>
      </w: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„(5) Záznam získaný monitorovaním priestoru prístupného verejnosti môže byť použitý len na účely podľa tohto zákona alebo osobitného predpisu.</w:t>
      </w:r>
      <w:r w:rsidRPr="00571A0D">
        <w:rPr>
          <w:rFonts w:ascii="Times New Roman" w:hAnsi="Times New Roman"/>
          <w:sz w:val="24"/>
          <w:szCs w:val="24"/>
          <w:vertAlign w:val="superscript"/>
        </w:rPr>
        <w:t>5a</w:t>
      </w:r>
      <w:r w:rsidRPr="00571A0D">
        <w:rPr>
          <w:rFonts w:ascii="Times New Roman" w:hAnsi="Times New Roman"/>
          <w:sz w:val="24"/>
          <w:szCs w:val="24"/>
        </w:rPr>
        <w:t xml:space="preserve">) </w:t>
      </w:r>
      <w:r w:rsidRPr="00571A0D" w:rsidR="00550779">
        <w:rPr>
          <w:rFonts w:ascii="Times New Roman" w:hAnsi="Times New Roman"/>
          <w:sz w:val="24"/>
          <w:szCs w:val="24"/>
        </w:rPr>
        <w:t>Ten kto</w:t>
      </w:r>
      <w:r w:rsidRPr="00571A0D">
        <w:rPr>
          <w:rFonts w:ascii="Times New Roman" w:hAnsi="Times New Roman"/>
          <w:sz w:val="24"/>
          <w:szCs w:val="24"/>
        </w:rPr>
        <w:t xml:space="preserve"> vykonáva monitorovanie priestoru prístupného verejnosti, je povinn</w:t>
      </w:r>
      <w:r w:rsidR="00316ED6">
        <w:rPr>
          <w:rFonts w:ascii="Times New Roman" w:hAnsi="Times New Roman"/>
          <w:sz w:val="24"/>
          <w:szCs w:val="24"/>
        </w:rPr>
        <w:t>ý</w:t>
      </w:r>
      <w:r w:rsidRPr="00571A0D">
        <w:rPr>
          <w:rFonts w:ascii="Times New Roman" w:hAnsi="Times New Roman"/>
          <w:sz w:val="24"/>
          <w:szCs w:val="24"/>
        </w:rPr>
        <w:t xml:space="preserve"> na základe písomnej žiadosti poskytnúť Vojenskému spravodajstvu videozáznam alebo audiozáznam vyhotovený pri takomto monitorovaní, ak je tento záznam potrebný na účel ochrany obrany</w:t>
      </w:r>
      <w:r w:rsidR="00316ED6">
        <w:rPr>
          <w:rFonts w:ascii="Times New Roman" w:hAnsi="Times New Roman"/>
          <w:sz w:val="24"/>
          <w:szCs w:val="24"/>
        </w:rPr>
        <w:t xml:space="preserve"> a</w:t>
      </w:r>
      <w:r w:rsidRPr="00571A0D">
        <w:rPr>
          <w:rFonts w:ascii="Times New Roman" w:hAnsi="Times New Roman"/>
          <w:sz w:val="24"/>
          <w:szCs w:val="24"/>
        </w:rPr>
        <w:t xml:space="preserve"> obranyschopnosti Slovenskej republiky.“.</w:t>
      </w:r>
    </w:p>
    <w:p w:rsidR="000B32FD" w:rsidRPr="00571A0D" w:rsidP="00571A0D">
      <w:pPr>
        <w:bidi w:val="0"/>
        <w:spacing w:after="0" w:line="240" w:lineRule="auto"/>
        <w:jc w:val="both"/>
        <w:rPr>
          <w:rFonts w:ascii="Times New Roman" w:hAnsi="Times New Roman"/>
          <w:sz w:val="24"/>
          <w:szCs w:val="24"/>
        </w:rPr>
      </w:pP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Doterajší odsek 5 sa označuje ako odsek 6.</w:t>
      </w:r>
    </w:p>
    <w:p w:rsidR="000B32FD" w:rsidRPr="00571A0D" w:rsidP="00571A0D">
      <w:pPr>
        <w:bidi w:val="0"/>
        <w:spacing w:after="0" w:line="240" w:lineRule="auto"/>
        <w:jc w:val="both"/>
        <w:rPr>
          <w:rFonts w:ascii="Times New Roman" w:hAnsi="Times New Roman"/>
          <w:sz w:val="24"/>
          <w:szCs w:val="24"/>
        </w:rPr>
      </w:pPr>
    </w:p>
    <w:p w:rsidR="000B32F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Poznámka pod čiarou k odkazu 5a znie:</w:t>
      </w:r>
    </w:p>
    <w:p w:rsidR="000B32F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w:t>
      </w:r>
      <w:r w:rsidRPr="00571A0D">
        <w:rPr>
          <w:rFonts w:ascii="Times New Roman" w:hAnsi="Times New Roman"/>
          <w:sz w:val="24"/>
          <w:szCs w:val="24"/>
          <w:vertAlign w:val="superscript"/>
        </w:rPr>
        <w:t>5a</w:t>
      </w:r>
      <w:r w:rsidRPr="00571A0D">
        <w:rPr>
          <w:rFonts w:ascii="Times New Roman" w:hAnsi="Times New Roman"/>
          <w:sz w:val="24"/>
          <w:szCs w:val="24"/>
        </w:rPr>
        <w:t>) Napr</w:t>
      </w:r>
      <w:r w:rsidRPr="00571A0D" w:rsidR="00C9555C">
        <w:rPr>
          <w:rFonts w:ascii="Times New Roman" w:hAnsi="Times New Roman"/>
          <w:sz w:val="24"/>
          <w:szCs w:val="24"/>
        </w:rPr>
        <w:t>íklad</w:t>
      </w:r>
      <w:r w:rsidRPr="00571A0D">
        <w:rPr>
          <w:rFonts w:ascii="Times New Roman" w:hAnsi="Times New Roman"/>
          <w:sz w:val="24"/>
          <w:szCs w:val="24"/>
        </w:rPr>
        <w:t xml:space="preserve"> zákon Slovenskej národnej rady č. 372/1990 Zb. o priestupkoch v znení neskorších predpisov, zákon č. 215/2004 Z. z. v znení neskorších predpisov, Trestný poriadok.“</w:t>
      </w:r>
    </w:p>
    <w:p w:rsidR="00316ED6" w:rsidRPr="00571A0D" w:rsidP="00571A0D">
      <w:pPr>
        <w:bidi w:val="0"/>
        <w:spacing w:after="0" w:line="240" w:lineRule="auto"/>
        <w:jc w:val="both"/>
        <w:rPr>
          <w:rFonts w:ascii="Times New Roman" w:hAnsi="Times New Roman"/>
          <w:sz w:val="24"/>
          <w:szCs w:val="24"/>
        </w:rPr>
      </w:pPr>
    </w:p>
    <w:p w:rsidR="00316ED6" w:rsidP="00316ED6">
      <w:pPr>
        <w:bidi w:val="0"/>
        <w:spacing w:after="0" w:line="240" w:lineRule="auto"/>
        <w:jc w:val="both"/>
        <w:rPr>
          <w:rFonts w:ascii="Times New Roman" w:hAnsi="Times New Roman"/>
          <w:sz w:val="24"/>
          <w:szCs w:val="24"/>
        </w:rPr>
      </w:pPr>
      <w:r w:rsidRPr="00E3667C">
        <w:rPr>
          <w:rFonts w:ascii="Times New Roman" w:hAnsi="Times New Roman"/>
          <w:b/>
          <w:sz w:val="24"/>
          <w:szCs w:val="24"/>
        </w:rPr>
        <w:t>15.</w:t>
      </w:r>
      <w:r w:rsidRPr="00316ED6">
        <w:rPr>
          <w:rFonts w:ascii="Times New Roman" w:hAnsi="Times New Roman"/>
          <w:sz w:val="24"/>
          <w:szCs w:val="24"/>
        </w:rPr>
        <w:t xml:space="preserve"> V § 20 ods. 3 sa slová „skutočností.</w:t>
      </w:r>
      <w:r w:rsidRPr="008B6201">
        <w:rPr>
          <w:rFonts w:ascii="Times New Roman" w:hAnsi="Times New Roman"/>
          <w:sz w:val="24"/>
          <w:szCs w:val="24"/>
          <w:vertAlign w:val="superscript"/>
        </w:rPr>
        <w:t>1a)</w:t>
      </w:r>
      <w:r w:rsidRPr="00316ED6">
        <w:rPr>
          <w:rFonts w:ascii="Times New Roman" w:hAnsi="Times New Roman"/>
          <w:sz w:val="24"/>
          <w:szCs w:val="24"/>
        </w:rPr>
        <w:t>“ nahrádzajú slovami „skutočností.</w:t>
      </w:r>
      <w:r w:rsidRPr="008B6201">
        <w:rPr>
          <w:rFonts w:ascii="Times New Roman" w:hAnsi="Times New Roman"/>
          <w:sz w:val="24"/>
          <w:szCs w:val="24"/>
          <w:vertAlign w:val="superscript"/>
        </w:rPr>
        <w:t>1c)</w:t>
      </w:r>
      <w:r w:rsidRPr="00316ED6">
        <w:rPr>
          <w:rFonts w:ascii="Times New Roman" w:hAnsi="Times New Roman"/>
          <w:sz w:val="24"/>
          <w:szCs w:val="24"/>
        </w:rPr>
        <w:t>“.</w:t>
      </w:r>
    </w:p>
    <w:p w:rsidR="00316ED6" w:rsidRPr="00316ED6" w:rsidP="00316ED6">
      <w:pPr>
        <w:bidi w:val="0"/>
        <w:spacing w:after="0" w:line="240" w:lineRule="auto"/>
        <w:jc w:val="both"/>
        <w:rPr>
          <w:rFonts w:ascii="Times New Roman" w:hAnsi="Times New Roman"/>
          <w:sz w:val="24"/>
          <w:szCs w:val="24"/>
        </w:rPr>
      </w:pPr>
    </w:p>
    <w:p w:rsidR="001E2A63" w:rsidP="00316ED6">
      <w:pPr>
        <w:bidi w:val="0"/>
        <w:spacing w:after="0" w:line="240" w:lineRule="auto"/>
        <w:jc w:val="both"/>
        <w:rPr>
          <w:rFonts w:ascii="Times New Roman" w:hAnsi="Times New Roman"/>
          <w:sz w:val="24"/>
          <w:szCs w:val="24"/>
        </w:rPr>
      </w:pPr>
      <w:r w:rsidRPr="00E3667C" w:rsidR="00316ED6">
        <w:rPr>
          <w:rFonts w:ascii="Times New Roman" w:hAnsi="Times New Roman"/>
          <w:b/>
          <w:sz w:val="24"/>
          <w:szCs w:val="24"/>
        </w:rPr>
        <w:t>16.</w:t>
      </w:r>
      <w:r w:rsidRPr="00316ED6" w:rsidR="00316ED6">
        <w:rPr>
          <w:rFonts w:ascii="Times New Roman" w:hAnsi="Times New Roman"/>
          <w:sz w:val="24"/>
          <w:szCs w:val="24"/>
        </w:rPr>
        <w:t xml:space="preserve"> V § 20a ods. 3 sa slovo „minist</w:t>
      </w:r>
      <w:r w:rsidR="00316ED6">
        <w:rPr>
          <w:rFonts w:ascii="Times New Roman" w:hAnsi="Times New Roman"/>
          <w:sz w:val="24"/>
          <w:szCs w:val="24"/>
        </w:rPr>
        <w:t>er“ nahrádza slovom „riaditeľ“.</w:t>
      </w:r>
    </w:p>
    <w:p w:rsidR="004466B2" w:rsidRPr="00571A0D" w:rsidP="00316ED6">
      <w:pPr>
        <w:bidi w:val="0"/>
        <w:spacing w:after="0" w:line="240" w:lineRule="auto"/>
        <w:jc w:val="both"/>
        <w:rPr>
          <w:rFonts w:ascii="Times New Roman" w:hAnsi="Times New Roman"/>
          <w:sz w:val="24"/>
          <w:szCs w:val="24"/>
        </w:rPr>
      </w:pPr>
    </w:p>
    <w:p w:rsidR="00BA0B86" w:rsidRPr="00571A0D" w:rsidP="00571A0D">
      <w:pPr>
        <w:bidi w:val="0"/>
        <w:spacing w:after="0" w:line="240" w:lineRule="auto"/>
        <w:jc w:val="center"/>
        <w:rPr>
          <w:rFonts w:ascii="Times New Roman" w:hAnsi="Times New Roman"/>
          <w:b/>
          <w:sz w:val="24"/>
          <w:szCs w:val="24"/>
        </w:rPr>
      </w:pPr>
      <w:r w:rsidRPr="00571A0D">
        <w:rPr>
          <w:rFonts w:ascii="Times New Roman" w:hAnsi="Times New Roman"/>
          <w:b/>
          <w:sz w:val="24"/>
          <w:szCs w:val="24"/>
        </w:rPr>
        <w:t xml:space="preserve">Čl. </w:t>
      </w:r>
      <w:r w:rsidRPr="00571A0D" w:rsidR="001E2CF6">
        <w:rPr>
          <w:rFonts w:ascii="Times New Roman" w:hAnsi="Times New Roman"/>
          <w:b/>
          <w:sz w:val="24"/>
          <w:szCs w:val="24"/>
        </w:rPr>
        <w:t>VI</w:t>
      </w:r>
    </w:p>
    <w:p w:rsidR="00BA0B86" w:rsidRPr="00571A0D" w:rsidP="00571A0D">
      <w:pPr>
        <w:bidi w:val="0"/>
        <w:spacing w:after="0" w:line="240" w:lineRule="auto"/>
        <w:jc w:val="both"/>
        <w:rPr>
          <w:rFonts w:ascii="Times New Roman" w:hAnsi="Times New Roman"/>
          <w:sz w:val="24"/>
          <w:szCs w:val="24"/>
        </w:rPr>
      </w:pPr>
    </w:p>
    <w:p w:rsidR="00BA0B86" w:rsidRPr="00571A0D" w:rsidP="00571A0D">
      <w:pPr>
        <w:bidi w:val="0"/>
        <w:spacing w:after="0" w:line="240" w:lineRule="auto"/>
        <w:ind w:firstLine="708"/>
        <w:jc w:val="both"/>
        <w:rPr>
          <w:rFonts w:ascii="Times New Roman" w:hAnsi="Times New Roman"/>
          <w:sz w:val="24"/>
          <w:szCs w:val="24"/>
        </w:rPr>
      </w:pPr>
      <w:r w:rsidRPr="00571A0D" w:rsidR="00D672F3">
        <w:rPr>
          <w:rFonts w:ascii="Times New Roman" w:hAnsi="Times New Roman"/>
          <w:sz w:val="24"/>
          <w:szCs w:val="24"/>
        </w:rPr>
        <w:t>Zákon č. 256/1998 Z. z. o ochrane svedka a o zmene a doplnení niektorých zákonov v znení zákona č. 490/2001 Z. z., zákona č. 457/2003 Z. z., zákona č. 255/2006 Z. z. a zákona č. 180/2009 Z. z. sa mení a dopĺňa takto:</w:t>
      </w:r>
    </w:p>
    <w:p w:rsidR="00BA0B86" w:rsidRPr="00571A0D" w:rsidP="00571A0D">
      <w:pPr>
        <w:bidi w:val="0"/>
        <w:spacing w:after="0" w:line="240" w:lineRule="auto"/>
        <w:jc w:val="both"/>
        <w:rPr>
          <w:rFonts w:ascii="Times New Roman" w:hAnsi="Times New Roman"/>
          <w:sz w:val="24"/>
          <w:szCs w:val="24"/>
        </w:rPr>
      </w:pPr>
    </w:p>
    <w:p w:rsidR="00F94C4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 xml:space="preserve">V § 1 ods. 1 </w:t>
      </w:r>
      <w:r w:rsidRPr="00571A0D" w:rsidR="00DB5F3E">
        <w:rPr>
          <w:rFonts w:ascii="Times New Roman" w:hAnsi="Times New Roman"/>
          <w:sz w:val="24"/>
          <w:szCs w:val="24"/>
        </w:rPr>
        <w:t xml:space="preserve">sa </w:t>
      </w:r>
      <w:r w:rsidRPr="00571A0D">
        <w:rPr>
          <w:rFonts w:ascii="Times New Roman" w:hAnsi="Times New Roman"/>
          <w:sz w:val="24"/>
          <w:szCs w:val="24"/>
        </w:rPr>
        <w:t xml:space="preserve">čiarka za slovami „organizovanou skupinou“ nahrádza slovom „alebo“ a slová „alebo teroristickou skupinou“ </w:t>
      </w:r>
      <w:r w:rsidRPr="00571A0D" w:rsidR="00DB5F3E">
        <w:rPr>
          <w:rFonts w:ascii="Times New Roman" w:hAnsi="Times New Roman"/>
          <w:sz w:val="24"/>
          <w:szCs w:val="24"/>
        </w:rPr>
        <w:t xml:space="preserve">sa </w:t>
      </w:r>
      <w:r w:rsidRPr="00571A0D">
        <w:rPr>
          <w:rFonts w:ascii="Times New Roman" w:hAnsi="Times New Roman"/>
          <w:sz w:val="24"/>
          <w:szCs w:val="24"/>
        </w:rPr>
        <w:t xml:space="preserve">nahrádzajú slovami </w:t>
      </w:r>
      <w:r w:rsidRPr="00571A0D" w:rsidR="00077F6F">
        <w:rPr>
          <w:rFonts w:ascii="Times New Roman" w:hAnsi="Times New Roman"/>
          <w:sz w:val="24"/>
          <w:szCs w:val="24"/>
        </w:rPr>
        <w:t>„a</w:t>
      </w:r>
      <w:r w:rsidRPr="00571A0D" w:rsidR="0080212D">
        <w:rPr>
          <w:rFonts w:ascii="Times New Roman" w:hAnsi="Times New Roman"/>
          <w:sz w:val="24"/>
          <w:szCs w:val="24"/>
        </w:rPr>
        <w:t>lebo</w:t>
      </w:r>
      <w:r w:rsidRPr="00571A0D" w:rsidR="00077F6F">
        <w:rPr>
          <w:rFonts w:ascii="Times New Roman" w:hAnsi="Times New Roman"/>
          <w:sz w:val="24"/>
          <w:szCs w:val="24"/>
        </w:rPr>
        <w:t xml:space="preserve"> trestné činy terorizmu“. </w:t>
      </w:r>
    </w:p>
    <w:p w:rsidR="0066641C" w:rsidRPr="00571A0D" w:rsidP="00571A0D">
      <w:pPr>
        <w:bidi w:val="0"/>
        <w:spacing w:after="0" w:line="240" w:lineRule="auto"/>
        <w:jc w:val="both"/>
        <w:rPr>
          <w:rFonts w:ascii="Times New Roman" w:hAnsi="Times New Roman"/>
          <w:sz w:val="24"/>
          <w:szCs w:val="24"/>
        </w:rPr>
      </w:pPr>
    </w:p>
    <w:p w:rsidR="00E509C9" w:rsidP="00571A0D">
      <w:pPr>
        <w:bidi w:val="0"/>
        <w:spacing w:after="0" w:line="240" w:lineRule="auto"/>
        <w:jc w:val="center"/>
        <w:rPr>
          <w:rFonts w:ascii="Times New Roman" w:hAnsi="Times New Roman"/>
          <w:b/>
          <w:sz w:val="24"/>
          <w:szCs w:val="24"/>
        </w:rPr>
      </w:pPr>
    </w:p>
    <w:p w:rsidR="00E509C9" w:rsidP="00571A0D">
      <w:pPr>
        <w:bidi w:val="0"/>
        <w:spacing w:after="0" w:line="240" w:lineRule="auto"/>
        <w:jc w:val="center"/>
        <w:rPr>
          <w:rFonts w:ascii="Times New Roman" w:hAnsi="Times New Roman"/>
          <w:b/>
          <w:sz w:val="24"/>
          <w:szCs w:val="24"/>
        </w:rPr>
      </w:pPr>
    </w:p>
    <w:p w:rsidR="00E509C9" w:rsidP="00571A0D">
      <w:pPr>
        <w:bidi w:val="0"/>
        <w:spacing w:after="0" w:line="240" w:lineRule="auto"/>
        <w:jc w:val="center"/>
        <w:rPr>
          <w:rFonts w:ascii="Times New Roman" w:hAnsi="Times New Roman"/>
          <w:b/>
          <w:sz w:val="24"/>
          <w:szCs w:val="24"/>
        </w:rPr>
      </w:pPr>
    </w:p>
    <w:p w:rsidR="00E509C9" w:rsidP="00571A0D">
      <w:pPr>
        <w:bidi w:val="0"/>
        <w:spacing w:after="0" w:line="240" w:lineRule="auto"/>
        <w:jc w:val="center"/>
        <w:rPr>
          <w:rFonts w:ascii="Times New Roman" w:hAnsi="Times New Roman"/>
          <w:b/>
          <w:sz w:val="24"/>
          <w:szCs w:val="24"/>
        </w:rPr>
      </w:pPr>
    </w:p>
    <w:p w:rsidR="001C551C" w:rsidRPr="00571A0D" w:rsidP="00571A0D">
      <w:pPr>
        <w:bidi w:val="0"/>
        <w:spacing w:after="0" w:line="240" w:lineRule="auto"/>
        <w:jc w:val="center"/>
        <w:rPr>
          <w:rFonts w:ascii="Times New Roman" w:hAnsi="Times New Roman"/>
          <w:b/>
          <w:sz w:val="24"/>
          <w:szCs w:val="24"/>
        </w:rPr>
      </w:pPr>
      <w:r w:rsidRPr="00571A0D" w:rsidR="00BD170C">
        <w:rPr>
          <w:rFonts w:ascii="Times New Roman" w:hAnsi="Times New Roman"/>
          <w:b/>
          <w:sz w:val="24"/>
          <w:szCs w:val="24"/>
        </w:rPr>
        <w:t xml:space="preserve">Čl. </w:t>
      </w:r>
      <w:r w:rsidRPr="00571A0D" w:rsidR="001E2CF6">
        <w:rPr>
          <w:rFonts w:ascii="Times New Roman" w:hAnsi="Times New Roman"/>
          <w:b/>
          <w:sz w:val="24"/>
          <w:szCs w:val="24"/>
        </w:rPr>
        <w:t>VII</w:t>
      </w:r>
    </w:p>
    <w:p w:rsidR="00BD170C" w:rsidRPr="00571A0D" w:rsidP="00571A0D">
      <w:pPr>
        <w:bidi w:val="0"/>
        <w:spacing w:after="0" w:line="240" w:lineRule="auto"/>
        <w:jc w:val="both"/>
        <w:rPr>
          <w:rFonts w:ascii="Times New Roman" w:hAnsi="Times New Roman"/>
          <w:sz w:val="24"/>
          <w:szCs w:val="24"/>
        </w:rPr>
      </w:pPr>
    </w:p>
    <w:p w:rsidR="00BD170C" w:rsidRPr="00571A0D" w:rsidP="00571A0D">
      <w:pPr>
        <w:bidi w:val="0"/>
        <w:spacing w:after="0" w:line="240" w:lineRule="auto"/>
        <w:ind w:firstLine="708"/>
        <w:jc w:val="both"/>
        <w:rPr>
          <w:rFonts w:ascii="Times New Roman" w:hAnsi="Times New Roman"/>
          <w:sz w:val="24"/>
          <w:szCs w:val="24"/>
        </w:rPr>
      </w:pPr>
      <w:r w:rsidRPr="00571A0D">
        <w:rPr>
          <w:rFonts w:ascii="Times New Roman" w:hAnsi="Times New Roman"/>
          <w:sz w:val="24"/>
          <w:szCs w:val="24"/>
        </w:rPr>
        <w:t>Zákon č. 4/2001 Z. z. o Zbore väzenskej a justičnej stráže v znení zákona č. 422/2002 Z. z., zákona č. 166/2003 Z. z., zákona č. 537/2004 Z. z., zákona č. 581/2004 Z. z., zákona č. 475/2005 Z. z., zákona č. 491/2008 Z. z., zákona č. 59/2009 Z. z., zákona č. 192/2011 Z. z., zákona č. 220/2011 Z. z., zákona č. 372/2013 Z. z., zákona č. 307/2014 Z. z.</w:t>
      </w:r>
      <w:r w:rsidR="00172B74">
        <w:rPr>
          <w:rFonts w:ascii="Times New Roman" w:hAnsi="Times New Roman"/>
          <w:sz w:val="24"/>
          <w:szCs w:val="24"/>
        </w:rPr>
        <w:t>,</w:t>
      </w:r>
      <w:r w:rsidRPr="00571A0D">
        <w:rPr>
          <w:rFonts w:ascii="Times New Roman" w:hAnsi="Times New Roman"/>
          <w:sz w:val="24"/>
          <w:szCs w:val="24"/>
        </w:rPr>
        <w:t xml:space="preserve"> zákona              č. 176/2015 Z. z. </w:t>
      </w:r>
      <w:r w:rsidR="00172B74">
        <w:rPr>
          <w:rFonts w:ascii="Times New Roman" w:hAnsi="Times New Roman"/>
          <w:sz w:val="24"/>
          <w:szCs w:val="24"/>
        </w:rPr>
        <w:t xml:space="preserve">a zákona z 13. novembra 2015 (tlač 1726) </w:t>
      </w:r>
      <w:r w:rsidR="00807DBF">
        <w:rPr>
          <w:rFonts w:ascii="Times New Roman" w:hAnsi="Times New Roman"/>
          <w:sz w:val="24"/>
          <w:szCs w:val="24"/>
        </w:rPr>
        <w:t xml:space="preserve"> </w:t>
      </w:r>
      <w:r w:rsidRPr="00571A0D">
        <w:rPr>
          <w:rFonts w:ascii="Times New Roman" w:hAnsi="Times New Roman"/>
          <w:sz w:val="24"/>
          <w:szCs w:val="24"/>
        </w:rPr>
        <w:t>sa mení a dopĺňa takto:</w:t>
      </w:r>
    </w:p>
    <w:p w:rsidR="001C551C" w:rsidRPr="00571A0D" w:rsidP="00571A0D">
      <w:pPr>
        <w:bidi w:val="0"/>
        <w:spacing w:after="0" w:line="240" w:lineRule="auto"/>
        <w:jc w:val="both"/>
        <w:rPr>
          <w:rFonts w:ascii="Times New Roman" w:hAnsi="Times New Roman"/>
          <w:sz w:val="24"/>
          <w:szCs w:val="24"/>
        </w:rPr>
      </w:pPr>
    </w:p>
    <w:p w:rsidR="00240F9D"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1</w:t>
      </w:r>
      <w:r w:rsidRPr="00571A0D">
        <w:rPr>
          <w:rFonts w:ascii="Times New Roman" w:hAnsi="Times New Roman"/>
          <w:sz w:val="24"/>
          <w:szCs w:val="24"/>
        </w:rPr>
        <w:t>. V § 4 ods. 1 sa za písmeno o) vkladá nové písmeno p), ktoré znie:</w:t>
      </w:r>
    </w:p>
    <w:p w:rsidR="00240F9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„p) plní úlohy na úseku boja proti terorizmu a organizovanému zločinu;“.</w:t>
      </w:r>
    </w:p>
    <w:p w:rsidR="00240F9D" w:rsidRPr="00571A0D" w:rsidP="00571A0D">
      <w:pPr>
        <w:bidi w:val="0"/>
        <w:spacing w:after="0" w:line="240" w:lineRule="auto"/>
        <w:jc w:val="both"/>
        <w:rPr>
          <w:rFonts w:ascii="Times New Roman" w:hAnsi="Times New Roman"/>
          <w:sz w:val="24"/>
          <w:szCs w:val="24"/>
        </w:rPr>
      </w:pPr>
    </w:p>
    <w:p w:rsidR="00240F9D"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Doterajšie písmená p) až s) sa označujú ako písmená q) až t).</w:t>
      </w:r>
    </w:p>
    <w:p w:rsidR="00240F9D" w:rsidRPr="00571A0D" w:rsidP="00571A0D">
      <w:pPr>
        <w:bidi w:val="0"/>
        <w:spacing w:after="0" w:line="240" w:lineRule="auto"/>
        <w:jc w:val="both"/>
        <w:rPr>
          <w:rFonts w:ascii="Times New Roman" w:hAnsi="Times New Roman"/>
          <w:sz w:val="24"/>
          <w:szCs w:val="24"/>
        </w:rPr>
      </w:pPr>
    </w:p>
    <w:p w:rsidR="00240F9D"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2</w:t>
      </w:r>
      <w:r w:rsidRPr="00571A0D">
        <w:rPr>
          <w:rFonts w:ascii="Times New Roman" w:hAnsi="Times New Roman"/>
          <w:sz w:val="24"/>
          <w:szCs w:val="24"/>
        </w:rPr>
        <w:t>. V § 23 sa za slová „S cieľom“ vkladajú slová „plniť úlohy na úseku boja proti terorizmu a organizovanému zločinu,“.</w:t>
      </w:r>
    </w:p>
    <w:p w:rsidR="00240F9D" w:rsidRPr="00571A0D" w:rsidP="00571A0D">
      <w:pPr>
        <w:bidi w:val="0"/>
        <w:spacing w:after="0" w:line="240" w:lineRule="auto"/>
        <w:jc w:val="both"/>
        <w:rPr>
          <w:rFonts w:ascii="Times New Roman" w:hAnsi="Times New Roman"/>
          <w:sz w:val="24"/>
          <w:szCs w:val="24"/>
        </w:rPr>
      </w:pPr>
    </w:p>
    <w:p w:rsidR="00240F9D"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3</w:t>
      </w:r>
      <w:r w:rsidRPr="00571A0D">
        <w:rPr>
          <w:rFonts w:ascii="Times New Roman" w:hAnsi="Times New Roman"/>
          <w:sz w:val="24"/>
          <w:szCs w:val="24"/>
        </w:rPr>
        <w:t>. V § 26 ods. 3 sa za slová „operatívno-pátracej činnosti“ vkladajú slová „pri plnení úloh na úseku boja proti terorizmu a organizovanému zločinu,“.</w:t>
      </w:r>
    </w:p>
    <w:p w:rsidR="00240F9D" w:rsidRPr="00571A0D" w:rsidP="00571A0D">
      <w:pPr>
        <w:bidi w:val="0"/>
        <w:spacing w:after="0" w:line="240" w:lineRule="auto"/>
        <w:jc w:val="both"/>
        <w:rPr>
          <w:rFonts w:ascii="Times New Roman" w:hAnsi="Times New Roman"/>
          <w:sz w:val="24"/>
          <w:szCs w:val="24"/>
        </w:rPr>
      </w:pPr>
    </w:p>
    <w:p w:rsidR="00097EB9" w:rsidRPr="00571A0D" w:rsidP="00571A0D">
      <w:pPr>
        <w:bidi w:val="0"/>
        <w:spacing w:after="0" w:line="240" w:lineRule="auto"/>
        <w:jc w:val="both"/>
        <w:rPr>
          <w:rFonts w:ascii="Times New Roman" w:hAnsi="Times New Roman"/>
          <w:sz w:val="24"/>
          <w:szCs w:val="24"/>
        </w:rPr>
      </w:pPr>
      <w:r w:rsidRPr="00571A0D" w:rsidR="00240F9D">
        <w:rPr>
          <w:rFonts w:ascii="Times New Roman" w:hAnsi="Times New Roman"/>
          <w:b/>
          <w:sz w:val="24"/>
          <w:szCs w:val="24"/>
        </w:rPr>
        <w:t>4</w:t>
      </w:r>
      <w:r w:rsidRPr="00571A0D" w:rsidR="00240F9D">
        <w:rPr>
          <w:rFonts w:ascii="Times New Roman" w:hAnsi="Times New Roman"/>
          <w:sz w:val="24"/>
          <w:szCs w:val="24"/>
        </w:rPr>
        <w:t>. V § 63 ods. 2 sa za slová „Vojenskou políciou najmä“ vkladajú slová „pri plnení úloh na úseku boja proti terorizmu a organizovanému zločinu,“.</w:t>
      </w:r>
    </w:p>
    <w:p w:rsidR="003F36C7" w:rsidP="00571A0D">
      <w:pPr>
        <w:bidi w:val="0"/>
        <w:spacing w:after="0" w:line="240" w:lineRule="auto"/>
        <w:jc w:val="both"/>
        <w:rPr>
          <w:rFonts w:ascii="Times New Roman" w:hAnsi="Times New Roman"/>
          <w:sz w:val="24"/>
          <w:szCs w:val="24"/>
        </w:rPr>
      </w:pPr>
    </w:p>
    <w:p w:rsidR="00C633C1" w:rsidRPr="00C633C1" w:rsidP="00C633C1">
      <w:pPr>
        <w:bidi w:val="0"/>
        <w:spacing w:after="0" w:line="240" w:lineRule="auto"/>
        <w:jc w:val="center"/>
        <w:rPr>
          <w:rFonts w:ascii="Times New Roman" w:hAnsi="Times New Roman"/>
          <w:b/>
          <w:sz w:val="24"/>
          <w:szCs w:val="24"/>
        </w:rPr>
      </w:pPr>
      <w:r w:rsidRPr="00C633C1">
        <w:rPr>
          <w:rFonts w:ascii="Times New Roman" w:hAnsi="Times New Roman"/>
          <w:b/>
          <w:sz w:val="24"/>
          <w:szCs w:val="24"/>
        </w:rPr>
        <w:t>Čl. VIII</w:t>
      </w:r>
    </w:p>
    <w:p w:rsidR="00C633C1" w:rsidP="00571A0D">
      <w:pPr>
        <w:bidi w:val="0"/>
        <w:spacing w:after="0" w:line="240" w:lineRule="auto"/>
        <w:jc w:val="both"/>
        <w:rPr>
          <w:rFonts w:ascii="Times New Roman" w:hAnsi="Times New Roman"/>
          <w:sz w:val="24"/>
          <w:szCs w:val="24"/>
        </w:rPr>
      </w:pPr>
    </w:p>
    <w:p w:rsidR="00C633C1" w:rsidP="00C633C1">
      <w:pPr>
        <w:bidi w:val="0"/>
        <w:spacing w:after="0" w:line="240" w:lineRule="auto"/>
        <w:ind w:firstLine="708"/>
        <w:jc w:val="both"/>
        <w:rPr>
          <w:rFonts w:ascii="Times New Roman" w:hAnsi="Times New Roman"/>
          <w:sz w:val="24"/>
          <w:szCs w:val="24"/>
        </w:rPr>
      </w:pPr>
      <w:r w:rsidRPr="00C633C1">
        <w:rPr>
          <w:rFonts w:ascii="Times New Roman" w:hAnsi="Times New Roman"/>
          <w:sz w:val="24"/>
          <w:szCs w:val="24"/>
        </w:rPr>
        <w:t>Zákon č. 387/2002 Z.</w:t>
      </w:r>
      <w:r>
        <w:rPr>
          <w:rFonts w:ascii="Times New Roman" w:hAnsi="Times New Roman"/>
          <w:sz w:val="24"/>
          <w:szCs w:val="24"/>
        </w:rPr>
        <w:t xml:space="preserve"> </w:t>
      </w:r>
      <w:r w:rsidRPr="00C633C1">
        <w:rPr>
          <w:rFonts w:ascii="Times New Roman" w:hAnsi="Times New Roman"/>
          <w:sz w:val="24"/>
          <w:szCs w:val="24"/>
        </w:rPr>
        <w:t>z. o riadení štátu v krízových situáciách mimo času vojny a vojnového stavu v znení zákona č. 515/2003 Z.</w:t>
      </w:r>
      <w:r>
        <w:rPr>
          <w:rFonts w:ascii="Times New Roman" w:hAnsi="Times New Roman"/>
          <w:sz w:val="24"/>
          <w:szCs w:val="24"/>
        </w:rPr>
        <w:t xml:space="preserve"> </w:t>
      </w:r>
      <w:r w:rsidRPr="00C633C1">
        <w:rPr>
          <w:rFonts w:ascii="Times New Roman" w:hAnsi="Times New Roman"/>
          <w:sz w:val="24"/>
          <w:szCs w:val="24"/>
        </w:rPr>
        <w:t>z., zákona č. 335/2007 Z.</w:t>
      </w:r>
      <w:r>
        <w:rPr>
          <w:rFonts w:ascii="Times New Roman" w:hAnsi="Times New Roman"/>
          <w:sz w:val="24"/>
          <w:szCs w:val="24"/>
        </w:rPr>
        <w:t xml:space="preserve"> </w:t>
      </w:r>
      <w:r w:rsidRPr="00C633C1">
        <w:rPr>
          <w:rFonts w:ascii="Times New Roman" w:hAnsi="Times New Roman"/>
          <w:sz w:val="24"/>
          <w:szCs w:val="24"/>
        </w:rPr>
        <w:t>z.</w:t>
      </w:r>
      <w:r>
        <w:rPr>
          <w:rFonts w:ascii="Times New Roman" w:hAnsi="Times New Roman"/>
          <w:sz w:val="24"/>
          <w:szCs w:val="24"/>
        </w:rPr>
        <w:t>,</w:t>
      </w:r>
      <w:r w:rsidRPr="00C633C1">
        <w:rPr>
          <w:rFonts w:ascii="Times New Roman" w:hAnsi="Times New Roman"/>
          <w:sz w:val="24"/>
          <w:szCs w:val="24"/>
        </w:rPr>
        <w:t xml:space="preserve"> zákona č. 445/2008 Z.</w:t>
      </w:r>
      <w:r>
        <w:rPr>
          <w:rFonts w:ascii="Times New Roman" w:hAnsi="Times New Roman"/>
          <w:sz w:val="24"/>
          <w:szCs w:val="24"/>
        </w:rPr>
        <w:t xml:space="preserve"> </w:t>
      </w:r>
      <w:r w:rsidRPr="00C633C1">
        <w:rPr>
          <w:rFonts w:ascii="Times New Roman" w:hAnsi="Times New Roman"/>
          <w:sz w:val="24"/>
          <w:szCs w:val="24"/>
        </w:rPr>
        <w:t>z.</w:t>
      </w:r>
      <w:r>
        <w:rPr>
          <w:rFonts w:ascii="Times New Roman" w:hAnsi="Times New Roman"/>
          <w:sz w:val="24"/>
          <w:szCs w:val="24"/>
        </w:rPr>
        <w:t xml:space="preserve"> a zákona č. 179/2011 Z. z.</w:t>
      </w:r>
      <w:r w:rsidRPr="00C633C1">
        <w:rPr>
          <w:rFonts w:ascii="Times New Roman" w:hAnsi="Times New Roman"/>
          <w:sz w:val="24"/>
          <w:szCs w:val="24"/>
        </w:rPr>
        <w:t xml:space="preserve"> sa mení a dopĺňa takto:</w:t>
      </w:r>
    </w:p>
    <w:p w:rsidR="00C633C1" w:rsidP="00571A0D">
      <w:pPr>
        <w:bidi w:val="0"/>
        <w:spacing w:after="0" w:line="240" w:lineRule="auto"/>
        <w:jc w:val="both"/>
        <w:rPr>
          <w:rFonts w:ascii="Times New Roman" w:hAnsi="Times New Roman"/>
          <w:sz w:val="24"/>
          <w:szCs w:val="24"/>
        </w:rPr>
      </w:pPr>
    </w:p>
    <w:p w:rsidR="00C633C1" w:rsidP="00571A0D">
      <w:pPr>
        <w:bidi w:val="0"/>
        <w:spacing w:after="0" w:line="240" w:lineRule="auto"/>
        <w:jc w:val="both"/>
        <w:rPr>
          <w:rFonts w:ascii="Times New Roman" w:hAnsi="Times New Roman"/>
          <w:sz w:val="24"/>
          <w:szCs w:val="24"/>
        </w:rPr>
      </w:pPr>
      <w:r>
        <w:rPr>
          <w:rFonts w:ascii="Times New Roman" w:hAnsi="Times New Roman"/>
          <w:sz w:val="24"/>
          <w:szCs w:val="24"/>
        </w:rPr>
        <w:t>1. V § 2 sa za písmeno c) vkladá nové písmeno d), ktoré znie:</w:t>
      </w:r>
    </w:p>
    <w:p w:rsidR="00C633C1" w:rsidP="00571A0D">
      <w:pPr>
        <w:bidi w:val="0"/>
        <w:spacing w:after="0" w:line="240" w:lineRule="auto"/>
        <w:jc w:val="both"/>
        <w:rPr>
          <w:rFonts w:ascii="Times New Roman" w:hAnsi="Times New Roman"/>
          <w:sz w:val="24"/>
          <w:szCs w:val="24"/>
        </w:rPr>
      </w:pPr>
      <w:r>
        <w:rPr>
          <w:rFonts w:ascii="Times New Roman" w:hAnsi="Times New Roman"/>
          <w:sz w:val="24"/>
          <w:szCs w:val="24"/>
        </w:rPr>
        <w:t xml:space="preserve">„d) </w:t>
      </w:r>
      <w:r w:rsidRPr="00C633C1">
        <w:rPr>
          <w:rFonts w:ascii="Times New Roman" w:hAnsi="Times New Roman"/>
          <w:sz w:val="24"/>
          <w:szCs w:val="24"/>
        </w:rPr>
        <w:t xml:space="preserve">základným bezpečnostným záujmom štátu najmä zachovanie mieru a bezpečnosti štátu, zabezpečenie demokratického poriadku, ochrany života a zdravia osôb, </w:t>
      </w:r>
      <w:r>
        <w:rPr>
          <w:rFonts w:ascii="Times New Roman" w:hAnsi="Times New Roman"/>
          <w:sz w:val="24"/>
          <w:szCs w:val="24"/>
        </w:rPr>
        <w:t xml:space="preserve">ochrany </w:t>
      </w:r>
      <w:r w:rsidRPr="00C633C1">
        <w:rPr>
          <w:rFonts w:ascii="Times New Roman" w:hAnsi="Times New Roman"/>
          <w:sz w:val="24"/>
          <w:szCs w:val="24"/>
        </w:rPr>
        <w:t>majetku vrátane objektov, v ktorých orgány verejnej moci vykonávajú svoju činnosť, riadneho fungovania hospodárstva a orgánov verejnej moci a ochrany životného prostredia</w:t>
      </w:r>
      <w:r>
        <w:rPr>
          <w:rFonts w:ascii="Times New Roman" w:hAnsi="Times New Roman"/>
          <w:sz w:val="24"/>
          <w:szCs w:val="24"/>
        </w:rPr>
        <w:t>,</w:t>
      </w:r>
      <w:r w:rsidRPr="00C633C1">
        <w:rPr>
          <w:rFonts w:ascii="Times New Roman" w:hAnsi="Times New Roman"/>
          <w:sz w:val="24"/>
          <w:szCs w:val="24"/>
        </w:rPr>
        <w:t>“.</w:t>
      </w:r>
    </w:p>
    <w:p w:rsidR="00C633C1" w:rsidP="00571A0D">
      <w:pPr>
        <w:bidi w:val="0"/>
        <w:spacing w:after="0" w:line="240" w:lineRule="auto"/>
        <w:jc w:val="both"/>
        <w:rPr>
          <w:rFonts w:ascii="Times New Roman" w:hAnsi="Times New Roman"/>
          <w:sz w:val="24"/>
          <w:szCs w:val="24"/>
        </w:rPr>
      </w:pPr>
    </w:p>
    <w:p w:rsidR="00C633C1" w:rsidP="00571A0D">
      <w:pPr>
        <w:bidi w:val="0"/>
        <w:spacing w:after="0" w:line="240" w:lineRule="auto"/>
        <w:jc w:val="both"/>
        <w:rPr>
          <w:rFonts w:ascii="Times New Roman" w:hAnsi="Times New Roman"/>
          <w:sz w:val="24"/>
          <w:szCs w:val="24"/>
        </w:rPr>
      </w:pPr>
      <w:r>
        <w:rPr>
          <w:rFonts w:ascii="Times New Roman" w:hAnsi="Times New Roman"/>
          <w:sz w:val="24"/>
          <w:szCs w:val="24"/>
        </w:rPr>
        <w:t>Doterajšie písmeno d) sa označuje ako písmeno e).</w:t>
      </w:r>
    </w:p>
    <w:p w:rsidR="00C633C1" w:rsidP="00571A0D">
      <w:pPr>
        <w:bidi w:val="0"/>
        <w:spacing w:after="0" w:line="240" w:lineRule="auto"/>
        <w:jc w:val="both"/>
        <w:rPr>
          <w:rFonts w:ascii="Times New Roman" w:hAnsi="Times New Roman"/>
          <w:sz w:val="24"/>
          <w:szCs w:val="24"/>
        </w:rPr>
      </w:pPr>
    </w:p>
    <w:p w:rsidR="00C633C1" w:rsidP="00571A0D">
      <w:pPr>
        <w:bidi w:val="0"/>
        <w:spacing w:after="0" w:line="240" w:lineRule="auto"/>
        <w:jc w:val="both"/>
        <w:rPr>
          <w:rFonts w:ascii="Times New Roman" w:hAnsi="Times New Roman"/>
          <w:sz w:val="24"/>
          <w:szCs w:val="24"/>
        </w:rPr>
      </w:pPr>
      <w:r>
        <w:rPr>
          <w:rFonts w:ascii="Times New Roman" w:hAnsi="Times New Roman"/>
          <w:sz w:val="24"/>
          <w:szCs w:val="24"/>
        </w:rPr>
        <w:t>2. Za § 2 sa vkladá § 2a, ktorý znie:</w:t>
      </w:r>
    </w:p>
    <w:p w:rsidR="00C633C1" w:rsidP="00571A0D">
      <w:pPr>
        <w:bidi w:val="0"/>
        <w:spacing w:after="0" w:line="240" w:lineRule="auto"/>
        <w:jc w:val="both"/>
        <w:rPr>
          <w:rFonts w:ascii="Times New Roman" w:hAnsi="Times New Roman"/>
          <w:sz w:val="24"/>
          <w:szCs w:val="24"/>
        </w:rPr>
      </w:pPr>
    </w:p>
    <w:p w:rsidR="00C633C1" w:rsidP="00C633C1">
      <w:pPr>
        <w:bidi w:val="0"/>
        <w:spacing w:after="0" w:line="240" w:lineRule="auto"/>
        <w:jc w:val="center"/>
        <w:rPr>
          <w:rFonts w:ascii="Times New Roman" w:hAnsi="Times New Roman"/>
          <w:sz w:val="24"/>
          <w:szCs w:val="24"/>
        </w:rPr>
      </w:pPr>
      <w:r>
        <w:rPr>
          <w:rFonts w:ascii="Times New Roman" w:hAnsi="Times New Roman"/>
          <w:sz w:val="24"/>
          <w:szCs w:val="24"/>
        </w:rPr>
        <w:t>„§ 2a</w:t>
      </w:r>
    </w:p>
    <w:p w:rsidR="00C633C1" w:rsidP="00571A0D">
      <w:pPr>
        <w:bidi w:val="0"/>
        <w:spacing w:after="0" w:line="240" w:lineRule="auto"/>
        <w:jc w:val="both"/>
        <w:rPr>
          <w:rFonts w:ascii="Times New Roman" w:hAnsi="Times New Roman"/>
          <w:sz w:val="24"/>
          <w:szCs w:val="24"/>
        </w:rPr>
      </w:pPr>
    </w:p>
    <w:p w:rsidR="00C633C1" w:rsidP="00C633C1">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Orgány verejnej moci zabezpečujú ochranu základných bezpečnostných záujmov štátu aj mimo krízovej situácie.“. </w:t>
      </w:r>
    </w:p>
    <w:p w:rsidR="00C633C1" w:rsidP="00571A0D">
      <w:pPr>
        <w:bidi w:val="0"/>
        <w:spacing w:after="0" w:line="240" w:lineRule="auto"/>
        <w:jc w:val="both"/>
        <w:rPr>
          <w:rFonts w:ascii="Times New Roman" w:hAnsi="Times New Roman"/>
          <w:sz w:val="24"/>
          <w:szCs w:val="24"/>
        </w:rPr>
      </w:pPr>
    </w:p>
    <w:p w:rsidR="00224B0D" w:rsidRPr="00571A0D" w:rsidP="00571A0D">
      <w:pPr>
        <w:bidi w:val="0"/>
        <w:spacing w:after="0" w:line="240" w:lineRule="auto"/>
        <w:jc w:val="center"/>
        <w:rPr>
          <w:rFonts w:ascii="Times New Roman" w:hAnsi="Times New Roman"/>
          <w:b/>
          <w:sz w:val="24"/>
          <w:szCs w:val="24"/>
        </w:rPr>
      </w:pPr>
      <w:r w:rsidRPr="00571A0D">
        <w:rPr>
          <w:rFonts w:ascii="Times New Roman" w:hAnsi="Times New Roman"/>
          <w:b/>
          <w:sz w:val="24"/>
          <w:szCs w:val="24"/>
        </w:rPr>
        <w:t xml:space="preserve">Čl. </w:t>
      </w:r>
      <w:r w:rsidR="004823A7">
        <w:rPr>
          <w:rFonts w:ascii="Times New Roman" w:hAnsi="Times New Roman"/>
          <w:b/>
          <w:sz w:val="24"/>
          <w:szCs w:val="24"/>
        </w:rPr>
        <w:t>IX</w:t>
      </w:r>
    </w:p>
    <w:p w:rsidR="00224B0D" w:rsidRPr="00571A0D" w:rsidP="00571A0D">
      <w:pPr>
        <w:bidi w:val="0"/>
        <w:spacing w:after="0" w:line="240" w:lineRule="auto"/>
        <w:jc w:val="both"/>
        <w:rPr>
          <w:rFonts w:ascii="Times New Roman" w:hAnsi="Times New Roman"/>
          <w:sz w:val="24"/>
          <w:szCs w:val="24"/>
        </w:rPr>
      </w:pPr>
    </w:p>
    <w:p w:rsidR="00224B0D" w:rsidRPr="00571A0D" w:rsidP="00571A0D">
      <w:pPr>
        <w:bidi w:val="0"/>
        <w:spacing w:after="0" w:line="240" w:lineRule="auto"/>
        <w:ind w:firstLine="708"/>
        <w:jc w:val="both"/>
        <w:rPr>
          <w:rFonts w:ascii="Times New Roman" w:hAnsi="Times New Roman"/>
          <w:sz w:val="24"/>
          <w:szCs w:val="24"/>
        </w:rPr>
      </w:pPr>
      <w:r w:rsidRPr="00571A0D">
        <w:rPr>
          <w:rFonts w:ascii="Times New Roman" w:hAnsi="Times New Roman"/>
          <w:sz w:val="24"/>
          <w:szCs w:val="24"/>
        </w:rPr>
        <w:t xml:space="preserve">Zákon č. 475/2005 Z. z. </w:t>
      </w:r>
      <w:r w:rsidRPr="00571A0D" w:rsidR="009B0C49">
        <w:rPr>
          <w:rFonts w:ascii="Times New Roman" w:hAnsi="Times New Roman"/>
          <w:sz w:val="24"/>
          <w:szCs w:val="24"/>
        </w:rPr>
        <w:t xml:space="preserve">o výkone trestu odňatia slobody a o zmene a doplnení niektorých zákonov </w:t>
      </w:r>
      <w:r w:rsidRPr="00571A0D">
        <w:rPr>
          <w:rFonts w:ascii="Times New Roman" w:hAnsi="Times New Roman"/>
          <w:sz w:val="24"/>
          <w:szCs w:val="24"/>
        </w:rPr>
        <w:t>v znení zákona č. 221/2006 Z. z., zákona č. 93/2008 Z. z., zákona č. 498/2008 Z. z., zákona č. 461/2012 Z. z., zákona č. 370/2013 Z. z. a zákona č. 78/2015 Z. z. sa mení a dopĺňa takto:</w:t>
      </w:r>
    </w:p>
    <w:p w:rsidR="00224B0D" w:rsidRPr="00571A0D" w:rsidP="00571A0D">
      <w:pPr>
        <w:bidi w:val="0"/>
        <w:spacing w:after="0" w:line="240" w:lineRule="auto"/>
        <w:jc w:val="both"/>
        <w:rPr>
          <w:rFonts w:ascii="Times New Roman" w:hAnsi="Times New Roman"/>
          <w:sz w:val="24"/>
          <w:szCs w:val="24"/>
        </w:rPr>
      </w:pPr>
    </w:p>
    <w:p w:rsidR="00CC3B52"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1</w:t>
      </w:r>
      <w:r w:rsidRPr="00571A0D">
        <w:rPr>
          <w:rFonts w:ascii="Times New Roman" w:hAnsi="Times New Roman"/>
          <w:sz w:val="24"/>
          <w:szCs w:val="24"/>
        </w:rPr>
        <w:t xml:space="preserve">. </w:t>
      </w:r>
      <w:r w:rsidRPr="00571A0D" w:rsidR="009E5024">
        <w:rPr>
          <w:rFonts w:ascii="Times New Roman" w:hAnsi="Times New Roman"/>
          <w:sz w:val="24"/>
          <w:szCs w:val="24"/>
        </w:rPr>
        <w:t xml:space="preserve">V </w:t>
      </w:r>
      <w:r w:rsidRPr="00571A0D">
        <w:rPr>
          <w:rFonts w:ascii="Times New Roman" w:hAnsi="Times New Roman"/>
          <w:sz w:val="24"/>
          <w:szCs w:val="24"/>
        </w:rPr>
        <w:t>§ 27 odsek 3 znie:</w:t>
      </w:r>
    </w:p>
    <w:p w:rsidR="00CC3B52"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„(3) Ústav je oprávnený monitorovať a zaznamenávať obsah telefonického hovoru odsúdeného za účelom plnenia úloh na úseku boja proti terorizmu a organizovanému zločinu, zabrániť mareniu účelu výkonu trestu odňatia slobody, odhaľovania a objasňovania trestných činov a zabezpečenia ochrany verejného poriadku a bezpečnosti v objektoch, ktorých ochranu zabezpečuje zbor;</w:t>
      </w:r>
      <w:r w:rsidRPr="00571A0D">
        <w:rPr>
          <w:rFonts w:ascii="Times New Roman" w:hAnsi="Times New Roman"/>
          <w:sz w:val="24"/>
          <w:szCs w:val="24"/>
          <w:vertAlign w:val="superscript"/>
        </w:rPr>
        <w:t>2</w:t>
      </w:r>
      <w:r w:rsidRPr="00571A0D">
        <w:rPr>
          <w:rFonts w:ascii="Times New Roman" w:hAnsi="Times New Roman"/>
          <w:sz w:val="24"/>
          <w:szCs w:val="24"/>
        </w:rPr>
        <w:t xml:space="preserve">) uvedené sa nevzťahuje na telefonovanie odsúdeného s jeho obhajcom. Ústav uchováva záznamy podľa prvej vety </w:t>
      </w:r>
      <w:r w:rsidRPr="00571A0D" w:rsidR="004B46D0">
        <w:rPr>
          <w:rFonts w:ascii="Times New Roman" w:hAnsi="Times New Roman"/>
          <w:sz w:val="24"/>
          <w:szCs w:val="24"/>
        </w:rPr>
        <w:t>počas</w:t>
      </w:r>
      <w:r w:rsidRPr="00571A0D">
        <w:rPr>
          <w:rFonts w:ascii="Times New Roman" w:hAnsi="Times New Roman"/>
          <w:sz w:val="24"/>
          <w:szCs w:val="24"/>
        </w:rPr>
        <w:t xml:space="preserve"> 12 mesiacov.“. </w:t>
      </w:r>
    </w:p>
    <w:p w:rsidR="00CC3B52" w:rsidRPr="00571A0D" w:rsidP="00571A0D">
      <w:pPr>
        <w:bidi w:val="0"/>
        <w:spacing w:after="0" w:line="240" w:lineRule="auto"/>
        <w:jc w:val="both"/>
        <w:rPr>
          <w:rFonts w:ascii="Times New Roman" w:hAnsi="Times New Roman"/>
          <w:sz w:val="24"/>
          <w:szCs w:val="24"/>
        </w:rPr>
      </w:pPr>
    </w:p>
    <w:p w:rsidR="00CC3B52"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2</w:t>
      </w:r>
      <w:r w:rsidRPr="00571A0D">
        <w:rPr>
          <w:rFonts w:ascii="Times New Roman" w:hAnsi="Times New Roman"/>
          <w:sz w:val="24"/>
          <w:szCs w:val="24"/>
        </w:rPr>
        <w:t xml:space="preserve">. V § 27 sa za odsek 3 vkladajú nové odseky 4 </w:t>
      </w:r>
      <w:r w:rsidRPr="00571A0D" w:rsidR="005A776C">
        <w:rPr>
          <w:rFonts w:ascii="Times New Roman" w:hAnsi="Times New Roman"/>
          <w:sz w:val="24"/>
          <w:szCs w:val="24"/>
        </w:rPr>
        <w:t>a</w:t>
      </w:r>
      <w:r w:rsidRPr="00571A0D">
        <w:rPr>
          <w:rFonts w:ascii="Times New Roman" w:hAnsi="Times New Roman"/>
          <w:sz w:val="24"/>
          <w:szCs w:val="24"/>
        </w:rPr>
        <w:t xml:space="preserve"> 5, ktoré znejú:</w:t>
      </w:r>
    </w:p>
    <w:p w:rsidR="00CC3B52"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„(4) Ústav je oprávnený zaznamenávať elektronicky aj údaje o priebehu hovoru. Záznam o priebehu hovoru obsahuje údaje o volaných telefónnych číslach, čase a dĺžke hovoru a pretelefonovanej peňažnej sume.</w:t>
      </w:r>
    </w:p>
    <w:p w:rsidR="00CC3B52" w:rsidRPr="00571A0D" w:rsidP="00571A0D">
      <w:pPr>
        <w:bidi w:val="0"/>
        <w:spacing w:after="0" w:line="240" w:lineRule="auto"/>
        <w:jc w:val="both"/>
        <w:rPr>
          <w:rFonts w:ascii="Times New Roman" w:hAnsi="Times New Roman"/>
          <w:sz w:val="24"/>
          <w:szCs w:val="24"/>
        </w:rPr>
      </w:pPr>
    </w:p>
    <w:p w:rsidR="00CC3B52"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(5) Záznamy podľa odseku 3 a 4, ústav poskytuje na základe písomnej žiadosti subjektom uvedeným v osobitnom predpise.</w:t>
      </w:r>
      <w:r w:rsidRPr="00571A0D">
        <w:rPr>
          <w:rFonts w:ascii="Times New Roman" w:hAnsi="Times New Roman"/>
          <w:sz w:val="24"/>
          <w:szCs w:val="24"/>
          <w:vertAlign w:val="superscript"/>
        </w:rPr>
        <w:t>13aa</w:t>
      </w:r>
      <w:r w:rsidRPr="00571A0D" w:rsidR="00BC43D0">
        <w:rPr>
          <w:rFonts w:ascii="Times New Roman" w:hAnsi="Times New Roman"/>
          <w:sz w:val="24"/>
          <w:szCs w:val="24"/>
        </w:rPr>
        <w:t>)</w:t>
      </w:r>
      <w:r w:rsidRPr="00571A0D">
        <w:rPr>
          <w:rFonts w:ascii="Times New Roman" w:hAnsi="Times New Roman"/>
          <w:sz w:val="24"/>
          <w:szCs w:val="24"/>
        </w:rPr>
        <w:t>“.</w:t>
      </w:r>
    </w:p>
    <w:p w:rsidR="00CC3B52" w:rsidRPr="00571A0D" w:rsidP="00571A0D">
      <w:pPr>
        <w:bidi w:val="0"/>
        <w:spacing w:after="0" w:line="240" w:lineRule="auto"/>
        <w:jc w:val="both"/>
        <w:rPr>
          <w:rFonts w:ascii="Times New Roman" w:hAnsi="Times New Roman"/>
          <w:sz w:val="24"/>
          <w:szCs w:val="24"/>
        </w:rPr>
      </w:pPr>
    </w:p>
    <w:p w:rsidR="00CC3B52"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Doterajší odsek 4 sa označuje ako odsek 6.</w:t>
      </w:r>
    </w:p>
    <w:p w:rsidR="00CC3B52"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 xml:space="preserve">    </w:t>
      </w:r>
    </w:p>
    <w:p w:rsidR="00CC3B52"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Poznámka pod čiarou k odkazu 13aa znie:</w:t>
      </w:r>
    </w:p>
    <w:p w:rsidR="00CB3C3A" w:rsidRPr="00571A0D" w:rsidP="00571A0D">
      <w:pPr>
        <w:bidi w:val="0"/>
        <w:spacing w:after="0" w:line="240" w:lineRule="auto"/>
        <w:jc w:val="both"/>
        <w:rPr>
          <w:rFonts w:ascii="Times New Roman" w:hAnsi="Times New Roman"/>
          <w:sz w:val="24"/>
          <w:szCs w:val="24"/>
        </w:rPr>
      </w:pPr>
      <w:r w:rsidRPr="00571A0D" w:rsidR="00CC3B52">
        <w:rPr>
          <w:rFonts w:ascii="Times New Roman" w:hAnsi="Times New Roman"/>
          <w:sz w:val="24"/>
          <w:szCs w:val="24"/>
        </w:rPr>
        <w:t>„</w:t>
      </w:r>
      <w:r w:rsidRPr="00571A0D" w:rsidR="00CC3B52">
        <w:rPr>
          <w:rFonts w:ascii="Times New Roman" w:hAnsi="Times New Roman"/>
          <w:sz w:val="24"/>
          <w:szCs w:val="24"/>
          <w:vertAlign w:val="superscript"/>
        </w:rPr>
        <w:t>13aa</w:t>
      </w:r>
      <w:r w:rsidRPr="00571A0D" w:rsidR="00CC3B52">
        <w:rPr>
          <w:rFonts w:ascii="Times New Roman" w:hAnsi="Times New Roman"/>
          <w:sz w:val="24"/>
          <w:szCs w:val="24"/>
        </w:rPr>
        <w:t xml:space="preserve">) § 65a </w:t>
      </w:r>
      <w:r w:rsidRPr="00571A0D" w:rsidR="00BA6C06">
        <w:rPr>
          <w:rFonts w:ascii="Times New Roman" w:hAnsi="Times New Roman"/>
          <w:sz w:val="24"/>
          <w:szCs w:val="24"/>
        </w:rPr>
        <w:t xml:space="preserve">ods. 2 </w:t>
      </w:r>
      <w:r w:rsidRPr="00571A0D" w:rsidR="00CC3B52">
        <w:rPr>
          <w:rFonts w:ascii="Times New Roman" w:hAnsi="Times New Roman"/>
          <w:sz w:val="24"/>
          <w:szCs w:val="24"/>
        </w:rPr>
        <w:t>zákona č. 4/2001 Z. z.</w:t>
      </w:r>
      <w:r w:rsidRPr="00571A0D" w:rsidR="00516E60">
        <w:rPr>
          <w:rFonts w:ascii="Times New Roman" w:hAnsi="Times New Roman"/>
          <w:sz w:val="24"/>
          <w:szCs w:val="24"/>
        </w:rPr>
        <w:t xml:space="preserve"> v znení neskorších predpisov.</w:t>
      </w:r>
      <w:r w:rsidRPr="00571A0D" w:rsidR="00CC3B52">
        <w:rPr>
          <w:rFonts w:ascii="Times New Roman" w:hAnsi="Times New Roman"/>
          <w:sz w:val="24"/>
          <w:szCs w:val="24"/>
        </w:rPr>
        <w:t>“.</w:t>
      </w:r>
    </w:p>
    <w:p w:rsidR="003F36C7" w:rsidRPr="00571A0D" w:rsidP="00571A0D">
      <w:pPr>
        <w:bidi w:val="0"/>
        <w:spacing w:after="0" w:line="240" w:lineRule="auto"/>
        <w:jc w:val="both"/>
        <w:rPr>
          <w:rFonts w:ascii="Times New Roman" w:hAnsi="Times New Roman"/>
          <w:sz w:val="24"/>
          <w:szCs w:val="24"/>
        </w:rPr>
      </w:pPr>
    </w:p>
    <w:p w:rsidR="009C37A9" w:rsidRPr="00571A0D" w:rsidP="00571A0D">
      <w:pPr>
        <w:bidi w:val="0"/>
        <w:spacing w:after="0" w:line="240" w:lineRule="auto"/>
        <w:jc w:val="center"/>
        <w:rPr>
          <w:rFonts w:ascii="Times New Roman" w:hAnsi="Times New Roman"/>
          <w:b/>
          <w:sz w:val="24"/>
          <w:szCs w:val="24"/>
        </w:rPr>
      </w:pPr>
      <w:r w:rsidRPr="00571A0D">
        <w:rPr>
          <w:rFonts w:ascii="Times New Roman" w:hAnsi="Times New Roman"/>
          <w:b/>
          <w:sz w:val="24"/>
          <w:szCs w:val="24"/>
        </w:rPr>
        <w:t xml:space="preserve">Čl. </w:t>
      </w:r>
      <w:r w:rsidR="004823A7">
        <w:rPr>
          <w:rFonts w:ascii="Times New Roman" w:hAnsi="Times New Roman"/>
          <w:b/>
          <w:sz w:val="24"/>
          <w:szCs w:val="24"/>
        </w:rPr>
        <w:t>X</w:t>
      </w:r>
    </w:p>
    <w:p w:rsidR="009C37A9" w:rsidRPr="00571A0D" w:rsidP="00571A0D">
      <w:pPr>
        <w:bidi w:val="0"/>
        <w:spacing w:after="0" w:line="240" w:lineRule="auto"/>
        <w:jc w:val="both"/>
        <w:rPr>
          <w:rFonts w:ascii="Times New Roman" w:hAnsi="Times New Roman"/>
          <w:sz w:val="24"/>
          <w:szCs w:val="24"/>
        </w:rPr>
      </w:pPr>
    </w:p>
    <w:p w:rsidR="009C37A9" w:rsidRPr="00571A0D" w:rsidP="00571A0D">
      <w:pPr>
        <w:bidi w:val="0"/>
        <w:spacing w:after="0" w:line="240" w:lineRule="auto"/>
        <w:ind w:firstLine="708"/>
        <w:jc w:val="both"/>
        <w:rPr>
          <w:rFonts w:ascii="Times New Roman" w:hAnsi="Times New Roman"/>
          <w:sz w:val="24"/>
          <w:szCs w:val="24"/>
        </w:rPr>
      </w:pPr>
      <w:r w:rsidRPr="00571A0D">
        <w:rPr>
          <w:rFonts w:ascii="Times New Roman" w:hAnsi="Times New Roman"/>
          <w:sz w:val="24"/>
          <w:szCs w:val="24"/>
        </w:rPr>
        <w:t>Zákon č. 221/2006 Z. z. o výkone väzby v znení zákona č. 127/2008 Z. z., zákona č. 498/2008 Z. z., zákona č. 549/2011 Z. z., zákona č. 371/2013 Z. z. a zákona č. 78/2015 Z. z. sa mení a dopĺňa takto:</w:t>
      </w:r>
    </w:p>
    <w:p w:rsidR="009C37A9" w:rsidRPr="00571A0D" w:rsidP="00571A0D">
      <w:pPr>
        <w:bidi w:val="0"/>
        <w:spacing w:after="0" w:line="240" w:lineRule="auto"/>
        <w:jc w:val="both"/>
        <w:rPr>
          <w:rFonts w:ascii="Times New Roman" w:hAnsi="Times New Roman"/>
          <w:sz w:val="24"/>
          <w:szCs w:val="24"/>
        </w:rPr>
      </w:pPr>
    </w:p>
    <w:p w:rsidR="009C37A9"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1</w:t>
      </w:r>
      <w:r w:rsidRPr="00571A0D">
        <w:rPr>
          <w:rFonts w:ascii="Times New Roman" w:hAnsi="Times New Roman"/>
          <w:sz w:val="24"/>
          <w:szCs w:val="24"/>
        </w:rPr>
        <w:t xml:space="preserve">. </w:t>
      </w:r>
      <w:r w:rsidRPr="00571A0D" w:rsidR="00F46711">
        <w:rPr>
          <w:rFonts w:ascii="Times New Roman" w:hAnsi="Times New Roman"/>
          <w:sz w:val="24"/>
          <w:szCs w:val="24"/>
        </w:rPr>
        <w:t xml:space="preserve">V </w:t>
      </w:r>
      <w:r w:rsidRPr="00571A0D">
        <w:rPr>
          <w:rFonts w:ascii="Times New Roman" w:hAnsi="Times New Roman"/>
          <w:sz w:val="24"/>
          <w:szCs w:val="24"/>
        </w:rPr>
        <w:t>§ 21 odsek 3 znie:</w:t>
      </w:r>
    </w:p>
    <w:p w:rsidR="009C37A9"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„(3) Ústav je oprávnený monitorovať a zaznamenávať obsah telefonického hovoru obvineného za účelom plnenia úloh na úseku boja proti terorizmu a organizovanému zločinu, zabrániť mareniu účelu výkonu väzby, odhaľovania a objasňovania trestných činov a zabezpečenia ochrany verejného poriadku a bezpečnosti v objektoch, ktorých ochranu zabezpečuje zbor;</w:t>
      </w:r>
      <w:r w:rsidRPr="00571A0D">
        <w:rPr>
          <w:rFonts w:ascii="Times New Roman" w:hAnsi="Times New Roman"/>
          <w:sz w:val="24"/>
          <w:szCs w:val="24"/>
          <w:vertAlign w:val="superscript"/>
        </w:rPr>
        <w:t>2</w:t>
      </w:r>
      <w:r w:rsidRPr="00571A0D">
        <w:rPr>
          <w:rFonts w:ascii="Times New Roman" w:hAnsi="Times New Roman"/>
          <w:sz w:val="24"/>
          <w:szCs w:val="24"/>
        </w:rPr>
        <w:t xml:space="preserve">) uvedené sa nevzťahuje na telefonovanie obvineného s jeho obhajcom. Ústav uchováva záznamy podľa prvej vety </w:t>
      </w:r>
      <w:r w:rsidRPr="00571A0D" w:rsidR="004B46D0">
        <w:rPr>
          <w:rFonts w:ascii="Times New Roman" w:hAnsi="Times New Roman"/>
          <w:sz w:val="24"/>
          <w:szCs w:val="24"/>
        </w:rPr>
        <w:t>počas</w:t>
      </w:r>
      <w:r w:rsidRPr="00571A0D">
        <w:rPr>
          <w:rFonts w:ascii="Times New Roman" w:hAnsi="Times New Roman"/>
          <w:sz w:val="24"/>
          <w:szCs w:val="24"/>
        </w:rPr>
        <w:t xml:space="preserve"> 12 mesiacov.“.</w:t>
      </w:r>
    </w:p>
    <w:p w:rsidR="009C37A9" w:rsidRPr="00571A0D" w:rsidP="00571A0D">
      <w:pPr>
        <w:bidi w:val="0"/>
        <w:spacing w:after="0" w:line="240" w:lineRule="auto"/>
        <w:jc w:val="both"/>
        <w:rPr>
          <w:rFonts w:ascii="Times New Roman" w:hAnsi="Times New Roman"/>
          <w:sz w:val="24"/>
          <w:szCs w:val="24"/>
        </w:rPr>
      </w:pPr>
    </w:p>
    <w:p w:rsidR="009C37A9" w:rsidRPr="00571A0D" w:rsidP="00571A0D">
      <w:pPr>
        <w:bidi w:val="0"/>
        <w:spacing w:after="0" w:line="240" w:lineRule="auto"/>
        <w:jc w:val="both"/>
        <w:rPr>
          <w:rFonts w:ascii="Times New Roman" w:hAnsi="Times New Roman"/>
          <w:sz w:val="24"/>
          <w:szCs w:val="24"/>
        </w:rPr>
      </w:pPr>
      <w:r w:rsidRPr="00571A0D">
        <w:rPr>
          <w:rFonts w:ascii="Times New Roman" w:hAnsi="Times New Roman"/>
          <w:b/>
          <w:sz w:val="24"/>
          <w:szCs w:val="24"/>
        </w:rPr>
        <w:t>2</w:t>
      </w:r>
      <w:r w:rsidRPr="00571A0D">
        <w:rPr>
          <w:rFonts w:ascii="Times New Roman" w:hAnsi="Times New Roman"/>
          <w:sz w:val="24"/>
          <w:szCs w:val="24"/>
        </w:rPr>
        <w:t>. V § 21 sa za  odsek 3 vkladajú nové odseky 4 a 5, ktoré znejú:</w:t>
      </w:r>
    </w:p>
    <w:p w:rsidR="009C37A9"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„(4) Ústav je oprávnený zaznamenávať elektronicky aj údaje o priebehu hovoru. Záznam o priebehu hovoru obsahuje údaje o volaných telefónnych číslach, čase a dĺžke hovoru a pretelefonovanej peňažnej sume.</w:t>
      </w:r>
    </w:p>
    <w:p w:rsidR="009C37A9" w:rsidRPr="00571A0D" w:rsidP="00571A0D">
      <w:pPr>
        <w:bidi w:val="0"/>
        <w:spacing w:after="0" w:line="240" w:lineRule="auto"/>
        <w:jc w:val="both"/>
        <w:rPr>
          <w:rFonts w:ascii="Times New Roman" w:hAnsi="Times New Roman"/>
          <w:sz w:val="24"/>
          <w:szCs w:val="24"/>
        </w:rPr>
      </w:pPr>
    </w:p>
    <w:p w:rsidR="009C37A9"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(5) Záznamy podľa odseku 3 a 4, ústav poskytuje na základe písomnej žiadosti subjektom uvedeným v osobitnom predpise.</w:t>
      </w:r>
      <w:r w:rsidRPr="00571A0D">
        <w:rPr>
          <w:rFonts w:ascii="Times New Roman" w:hAnsi="Times New Roman"/>
          <w:sz w:val="24"/>
          <w:szCs w:val="24"/>
          <w:vertAlign w:val="superscript"/>
        </w:rPr>
        <w:t>13aa</w:t>
      </w:r>
      <w:r w:rsidRPr="00571A0D" w:rsidR="0092233D">
        <w:rPr>
          <w:rFonts w:ascii="Times New Roman" w:hAnsi="Times New Roman"/>
          <w:sz w:val="24"/>
          <w:szCs w:val="24"/>
        </w:rPr>
        <w:t>)</w:t>
      </w:r>
      <w:r w:rsidRPr="00571A0D">
        <w:rPr>
          <w:rFonts w:ascii="Times New Roman" w:hAnsi="Times New Roman"/>
          <w:sz w:val="24"/>
          <w:szCs w:val="24"/>
        </w:rPr>
        <w:t>“.</w:t>
      </w:r>
    </w:p>
    <w:p w:rsidR="005A776C" w:rsidRPr="00571A0D" w:rsidP="00571A0D">
      <w:pPr>
        <w:bidi w:val="0"/>
        <w:spacing w:after="0" w:line="240" w:lineRule="auto"/>
        <w:jc w:val="both"/>
        <w:rPr>
          <w:rFonts w:ascii="Times New Roman" w:hAnsi="Times New Roman"/>
          <w:sz w:val="24"/>
          <w:szCs w:val="24"/>
        </w:rPr>
      </w:pPr>
    </w:p>
    <w:p w:rsidR="005A776C"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Doterajší odsek 4 sa označuje ako odsek 6.</w:t>
      </w:r>
    </w:p>
    <w:p w:rsidR="009C37A9" w:rsidRPr="00571A0D" w:rsidP="00571A0D">
      <w:pPr>
        <w:bidi w:val="0"/>
        <w:spacing w:after="0" w:line="240" w:lineRule="auto"/>
        <w:jc w:val="both"/>
        <w:rPr>
          <w:rFonts w:ascii="Times New Roman" w:hAnsi="Times New Roman"/>
          <w:sz w:val="24"/>
          <w:szCs w:val="24"/>
        </w:rPr>
      </w:pPr>
    </w:p>
    <w:p w:rsidR="009C37A9"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Poznámka pod čiarou k</w:t>
      </w:r>
      <w:r w:rsidRPr="00571A0D" w:rsidR="00CC3B52">
        <w:rPr>
          <w:rFonts w:ascii="Times New Roman" w:hAnsi="Times New Roman"/>
          <w:sz w:val="24"/>
          <w:szCs w:val="24"/>
        </w:rPr>
        <w:t> </w:t>
      </w:r>
      <w:r w:rsidRPr="00571A0D">
        <w:rPr>
          <w:rFonts w:ascii="Times New Roman" w:hAnsi="Times New Roman"/>
          <w:sz w:val="24"/>
          <w:szCs w:val="24"/>
        </w:rPr>
        <w:t>o</w:t>
      </w:r>
      <w:r w:rsidRPr="00571A0D" w:rsidR="00CC3B52">
        <w:rPr>
          <w:rFonts w:ascii="Times New Roman" w:hAnsi="Times New Roman"/>
          <w:sz w:val="24"/>
          <w:szCs w:val="24"/>
        </w:rPr>
        <w:t xml:space="preserve">dkazu </w:t>
      </w:r>
      <w:r w:rsidRPr="00571A0D">
        <w:rPr>
          <w:rFonts w:ascii="Times New Roman" w:hAnsi="Times New Roman"/>
          <w:sz w:val="24"/>
          <w:szCs w:val="24"/>
        </w:rPr>
        <w:t>13aa znie:</w:t>
      </w:r>
    </w:p>
    <w:p w:rsidR="009C37A9"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w:t>
      </w:r>
      <w:r w:rsidRPr="00571A0D">
        <w:rPr>
          <w:rFonts w:ascii="Times New Roman" w:hAnsi="Times New Roman"/>
          <w:sz w:val="24"/>
          <w:szCs w:val="24"/>
          <w:vertAlign w:val="superscript"/>
        </w:rPr>
        <w:t>13aa</w:t>
      </w:r>
      <w:r w:rsidRPr="00571A0D">
        <w:rPr>
          <w:rFonts w:ascii="Times New Roman" w:hAnsi="Times New Roman"/>
          <w:sz w:val="24"/>
          <w:szCs w:val="24"/>
        </w:rPr>
        <w:t xml:space="preserve">) § 65a </w:t>
      </w:r>
      <w:r w:rsidRPr="00571A0D" w:rsidR="00BA6C06">
        <w:rPr>
          <w:rFonts w:ascii="Times New Roman" w:hAnsi="Times New Roman"/>
          <w:sz w:val="24"/>
          <w:szCs w:val="24"/>
        </w:rPr>
        <w:t xml:space="preserve">ods. 2 </w:t>
      </w:r>
      <w:r w:rsidRPr="00571A0D">
        <w:rPr>
          <w:rFonts w:ascii="Times New Roman" w:hAnsi="Times New Roman"/>
          <w:sz w:val="24"/>
          <w:szCs w:val="24"/>
        </w:rPr>
        <w:t>zákona č. 4/2001 Z. z.</w:t>
      </w:r>
      <w:r w:rsidRPr="00571A0D" w:rsidR="009D4F89">
        <w:rPr>
          <w:rFonts w:ascii="Times New Roman" w:hAnsi="Times New Roman"/>
          <w:sz w:val="24"/>
          <w:szCs w:val="24"/>
        </w:rPr>
        <w:t xml:space="preserve"> v znení neskorších predpisov</w:t>
      </w:r>
      <w:r w:rsidRPr="00571A0D" w:rsidR="00E4351A">
        <w:rPr>
          <w:rFonts w:ascii="Times New Roman" w:hAnsi="Times New Roman"/>
          <w:sz w:val="24"/>
          <w:szCs w:val="24"/>
        </w:rPr>
        <w:t>.</w:t>
      </w:r>
      <w:r w:rsidRPr="00571A0D">
        <w:rPr>
          <w:rFonts w:ascii="Times New Roman" w:hAnsi="Times New Roman"/>
          <w:sz w:val="24"/>
          <w:szCs w:val="24"/>
        </w:rPr>
        <w:t>“.</w:t>
      </w:r>
    </w:p>
    <w:p w:rsidR="00160C48" w:rsidRPr="00571A0D" w:rsidP="00571A0D">
      <w:pPr>
        <w:bidi w:val="0"/>
        <w:spacing w:after="0" w:line="240" w:lineRule="auto"/>
        <w:jc w:val="both"/>
        <w:rPr>
          <w:rFonts w:ascii="Times New Roman" w:hAnsi="Times New Roman"/>
          <w:sz w:val="24"/>
          <w:szCs w:val="24"/>
        </w:rPr>
      </w:pPr>
    </w:p>
    <w:p w:rsidR="00E509C9" w:rsidP="00571A0D">
      <w:pPr>
        <w:bidi w:val="0"/>
        <w:spacing w:after="0" w:line="240" w:lineRule="auto"/>
        <w:jc w:val="center"/>
        <w:rPr>
          <w:rFonts w:ascii="Times New Roman" w:hAnsi="Times New Roman"/>
          <w:b/>
          <w:sz w:val="24"/>
          <w:szCs w:val="24"/>
        </w:rPr>
      </w:pPr>
    </w:p>
    <w:p w:rsidR="00C83C9F" w:rsidRPr="00571A0D" w:rsidP="00571A0D">
      <w:pPr>
        <w:bidi w:val="0"/>
        <w:spacing w:after="0" w:line="240" w:lineRule="auto"/>
        <w:jc w:val="center"/>
        <w:rPr>
          <w:rFonts w:ascii="Times New Roman" w:hAnsi="Times New Roman"/>
          <w:b/>
          <w:sz w:val="24"/>
          <w:szCs w:val="24"/>
        </w:rPr>
      </w:pPr>
      <w:r w:rsidRPr="00571A0D" w:rsidR="00CB3C3A">
        <w:rPr>
          <w:rFonts w:ascii="Times New Roman" w:hAnsi="Times New Roman"/>
          <w:b/>
          <w:sz w:val="24"/>
          <w:szCs w:val="24"/>
        </w:rPr>
        <w:t xml:space="preserve">Čl. </w:t>
      </w:r>
      <w:r w:rsidR="004823A7">
        <w:rPr>
          <w:rFonts w:ascii="Times New Roman" w:hAnsi="Times New Roman"/>
          <w:b/>
          <w:sz w:val="24"/>
          <w:szCs w:val="24"/>
        </w:rPr>
        <w:t>XI</w:t>
      </w:r>
    </w:p>
    <w:p w:rsidR="00CB3C3A" w:rsidRPr="00571A0D" w:rsidP="00571A0D">
      <w:pPr>
        <w:bidi w:val="0"/>
        <w:spacing w:after="0" w:line="240" w:lineRule="auto"/>
        <w:jc w:val="both"/>
        <w:rPr>
          <w:rFonts w:ascii="Times New Roman" w:hAnsi="Times New Roman"/>
          <w:sz w:val="24"/>
          <w:szCs w:val="24"/>
        </w:rPr>
      </w:pPr>
    </w:p>
    <w:p w:rsidR="00CB3C3A" w:rsidRPr="00571A0D" w:rsidP="00571A0D">
      <w:pPr>
        <w:bidi w:val="0"/>
        <w:spacing w:after="0" w:line="240" w:lineRule="auto"/>
        <w:ind w:firstLine="708"/>
        <w:jc w:val="both"/>
        <w:rPr>
          <w:rFonts w:ascii="Times New Roman" w:hAnsi="Times New Roman"/>
          <w:sz w:val="24"/>
          <w:szCs w:val="24"/>
        </w:rPr>
      </w:pPr>
      <w:r w:rsidRPr="00571A0D">
        <w:rPr>
          <w:rFonts w:ascii="Times New Roman" w:hAnsi="Times New Roman"/>
          <w:sz w:val="24"/>
          <w:szCs w:val="24"/>
        </w:rPr>
        <w:t>Zákon č. 647/2007 Z. z. o cestovných dokladoch a o zmene a doplnení niektorých zákonov v znení zákona č. 445/2008 Z. z., zákona č. 336/2012 Z. z. a zákona č. 176/2015 Z. z. sa mení a dopĺňa takto:</w:t>
      </w:r>
    </w:p>
    <w:p w:rsidR="00CB3C3A" w:rsidRPr="00571A0D" w:rsidP="00571A0D">
      <w:pPr>
        <w:bidi w:val="0"/>
        <w:spacing w:after="0" w:line="240" w:lineRule="auto"/>
        <w:jc w:val="both"/>
        <w:rPr>
          <w:rFonts w:ascii="Times New Roman" w:hAnsi="Times New Roman"/>
          <w:sz w:val="24"/>
          <w:szCs w:val="24"/>
        </w:rPr>
      </w:pPr>
    </w:p>
    <w:p w:rsidR="003F36C7" w:rsidRPr="00571A0D" w:rsidP="00571A0D">
      <w:pPr>
        <w:bidi w:val="0"/>
        <w:spacing w:after="0" w:line="240" w:lineRule="auto"/>
        <w:jc w:val="both"/>
        <w:rPr>
          <w:rFonts w:ascii="Times New Roman" w:hAnsi="Times New Roman"/>
          <w:sz w:val="24"/>
          <w:szCs w:val="24"/>
        </w:rPr>
      </w:pPr>
      <w:r w:rsidRPr="00571A0D" w:rsidR="00261E61">
        <w:rPr>
          <w:rFonts w:ascii="Times New Roman" w:hAnsi="Times New Roman"/>
          <w:sz w:val="24"/>
          <w:szCs w:val="24"/>
        </w:rPr>
        <w:t xml:space="preserve">V § 23 ods. 4 sa na konci </w:t>
      </w:r>
      <w:r w:rsidRPr="00571A0D" w:rsidR="00B61700">
        <w:rPr>
          <w:rFonts w:ascii="Times New Roman" w:hAnsi="Times New Roman"/>
          <w:sz w:val="24"/>
          <w:szCs w:val="24"/>
        </w:rPr>
        <w:t>vkladá čiarka a</w:t>
      </w:r>
      <w:r w:rsidR="004466B2">
        <w:rPr>
          <w:rFonts w:ascii="Times New Roman" w:hAnsi="Times New Roman"/>
          <w:sz w:val="24"/>
          <w:szCs w:val="24"/>
        </w:rPr>
        <w:t xml:space="preserve"> pripájajú sa </w:t>
      </w:r>
      <w:r w:rsidRPr="00571A0D" w:rsidR="00261E61">
        <w:rPr>
          <w:rFonts w:ascii="Times New Roman" w:hAnsi="Times New Roman"/>
          <w:sz w:val="24"/>
          <w:szCs w:val="24"/>
        </w:rPr>
        <w:t>tieto slová: „a to aj opakovane, ak je to nevyhnutné pre bezpečnosť štátu“.</w:t>
      </w:r>
    </w:p>
    <w:p w:rsidR="007752CE" w:rsidRPr="00571A0D" w:rsidP="00571A0D">
      <w:pPr>
        <w:bidi w:val="0"/>
        <w:spacing w:after="0" w:line="240" w:lineRule="auto"/>
        <w:jc w:val="both"/>
        <w:rPr>
          <w:rFonts w:ascii="Times New Roman" w:hAnsi="Times New Roman"/>
          <w:sz w:val="24"/>
          <w:szCs w:val="24"/>
        </w:rPr>
      </w:pPr>
    </w:p>
    <w:p w:rsidR="004812F8" w:rsidRPr="00571A0D" w:rsidP="00571A0D">
      <w:pPr>
        <w:bidi w:val="0"/>
        <w:spacing w:after="0" w:line="240" w:lineRule="auto"/>
        <w:jc w:val="center"/>
        <w:rPr>
          <w:rFonts w:ascii="Times New Roman" w:hAnsi="Times New Roman"/>
          <w:b/>
          <w:sz w:val="24"/>
          <w:szCs w:val="24"/>
        </w:rPr>
      </w:pPr>
      <w:r w:rsidRPr="00571A0D">
        <w:rPr>
          <w:rFonts w:ascii="Times New Roman" w:hAnsi="Times New Roman"/>
          <w:b/>
          <w:sz w:val="24"/>
          <w:szCs w:val="24"/>
        </w:rPr>
        <w:t xml:space="preserve">Čl. </w:t>
      </w:r>
      <w:r w:rsidR="004823A7">
        <w:rPr>
          <w:rFonts w:ascii="Times New Roman" w:hAnsi="Times New Roman"/>
          <w:b/>
          <w:sz w:val="24"/>
          <w:szCs w:val="24"/>
        </w:rPr>
        <w:t>XII</w:t>
      </w:r>
    </w:p>
    <w:p w:rsidR="004812F8" w:rsidRPr="00571A0D" w:rsidP="00571A0D">
      <w:pPr>
        <w:bidi w:val="0"/>
        <w:spacing w:after="0" w:line="240" w:lineRule="auto"/>
        <w:jc w:val="both"/>
        <w:rPr>
          <w:rFonts w:ascii="Times New Roman" w:hAnsi="Times New Roman"/>
          <w:sz w:val="24"/>
          <w:szCs w:val="24"/>
        </w:rPr>
      </w:pPr>
    </w:p>
    <w:p w:rsidR="004812F8" w:rsidRPr="00571A0D" w:rsidP="00571A0D">
      <w:pPr>
        <w:bidi w:val="0"/>
        <w:spacing w:after="0" w:line="240" w:lineRule="auto"/>
        <w:ind w:firstLine="708"/>
        <w:jc w:val="both"/>
        <w:rPr>
          <w:rFonts w:ascii="Times New Roman" w:hAnsi="Times New Roman"/>
          <w:sz w:val="24"/>
          <w:szCs w:val="24"/>
        </w:rPr>
      </w:pPr>
      <w:r w:rsidRPr="00571A0D">
        <w:rPr>
          <w:rFonts w:ascii="Times New Roman" w:hAnsi="Times New Roman"/>
          <w:sz w:val="24"/>
          <w:szCs w:val="24"/>
        </w:rPr>
        <w:t>Zákon č. 297/2008 Z. z. o ochrane pred legalizáciou príjmov z trestnej činnosti a o ochrane pred financovaním terorizmu a o zmene a doplnení niektorých zákonov v znení zákona č. 445/2008 Z. z., zákona č. 186/2009 Z. z., zákona č. 394/2011 Z. z., zákona č. 399/2014 Z. z., zákona č. 35/2015 Z. z., zákona č. 252/2015 Z. z. a </w:t>
      </w:r>
      <w:r w:rsidRPr="00571A0D" w:rsidR="00807DBF">
        <w:rPr>
          <w:rFonts w:ascii="Times New Roman" w:hAnsi="Times New Roman"/>
          <w:sz w:val="24"/>
          <w:szCs w:val="24"/>
        </w:rPr>
        <w:t xml:space="preserve">zákona </w:t>
      </w:r>
      <w:r w:rsidR="00807DBF">
        <w:rPr>
          <w:rFonts w:ascii="Times New Roman" w:hAnsi="Times New Roman"/>
          <w:sz w:val="24"/>
          <w:szCs w:val="24"/>
        </w:rPr>
        <w:t xml:space="preserve">z 13. novembra </w:t>
      </w:r>
      <w:r w:rsidRPr="00571A0D" w:rsidR="00807DBF">
        <w:rPr>
          <w:rFonts w:ascii="Times New Roman" w:hAnsi="Times New Roman"/>
          <w:sz w:val="24"/>
          <w:szCs w:val="24"/>
        </w:rPr>
        <w:t xml:space="preserve">2015 </w:t>
      </w:r>
      <w:r w:rsidR="00807DBF">
        <w:rPr>
          <w:rFonts w:ascii="Times New Roman" w:hAnsi="Times New Roman"/>
          <w:sz w:val="24"/>
          <w:szCs w:val="24"/>
        </w:rPr>
        <w:t>(tlač 1714)</w:t>
      </w:r>
      <w:r w:rsidRPr="00571A0D">
        <w:rPr>
          <w:rFonts w:ascii="Times New Roman" w:hAnsi="Times New Roman"/>
          <w:sz w:val="24"/>
          <w:szCs w:val="24"/>
        </w:rPr>
        <w:t xml:space="preserve"> sa mení a dopĺňa takto:</w:t>
      </w:r>
    </w:p>
    <w:p w:rsidR="00CC478E" w:rsidRPr="00571A0D" w:rsidP="00571A0D">
      <w:pPr>
        <w:bidi w:val="0"/>
        <w:spacing w:after="0" w:line="240" w:lineRule="auto"/>
        <w:jc w:val="both"/>
        <w:rPr>
          <w:rFonts w:ascii="Times New Roman" w:hAnsi="Times New Roman"/>
          <w:sz w:val="24"/>
          <w:szCs w:val="24"/>
        </w:rPr>
      </w:pPr>
    </w:p>
    <w:p w:rsidR="00F656C9" w:rsidRPr="00571A0D" w:rsidP="00571A0D">
      <w:pPr>
        <w:bidi w:val="0"/>
        <w:spacing w:after="0" w:line="240" w:lineRule="auto"/>
        <w:jc w:val="both"/>
        <w:rPr>
          <w:rFonts w:ascii="Times New Roman" w:hAnsi="Times New Roman"/>
          <w:sz w:val="24"/>
          <w:szCs w:val="24"/>
        </w:rPr>
      </w:pPr>
      <w:r w:rsidRPr="00571A0D" w:rsidR="009D4DEE">
        <w:rPr>
          <w:rFonts w:ascii="Times New Roman" w:hAnsi="Times New Roman"/>
          <w:sz w:val="24"/>
          <w:szCs w:val="24"/>
        </w:rPr>
        <w:t xml:space="preserve">V § 16 ods. 2 sa slová „48 hodín“ nahrádzajú slovami „120 hodín“ a slová „24 hodín“ sa nahrádzajú slovami „72 hodín“. </w:t>
      </w:r>
    </w:p>
    <w:p w:rsidR="00404E27" w:rsidRPr="00571A0D" w:rsidP="00571A0D">
      <w:pPr>
        <w:bidi w:val="0"/>
        <w:spacing w:after="0" w:line="240" w:lineRule="auto"/>
        <w:jc w:val="center"/>
        <w:rPr>
          <w:rFonts w:ascii="Times New Roman" w:hAnsi="Times New Roman"/>
          <w:b/>
          <w:sz w:val="24"/>
          <w:szCs w:val="24"/>
        </w:rPr>
      </w:pPr>
    </w:p>
    <w:p w:rsidR="00794A41" w:rsidRPr="00571A0D" w:rsidP="00571A0D">
      <w:pPr>
        <w:bidi w:val="0"/>
        <w:spacing w:after="0" w:line="240" w:lineRule="auto"/>
        <w:jc w:val="center"/>
        <w:rPr>
          <w:rFonts w:ascii="Times New Roman" w:hAnsi="Times New Roman"/>
          <w:b/>
          <w:sz w:val="24"/>
          <w:szCs w:val="24"/>
        </w:rPr>
      </w:pPr>
      <w:r w:rsidRPr="00571A0D">
        <w:rPr>
          <w:rFonts w:ascii="Times New Roman" w:hAnsi="Times New Roman"/>
          <w:b/>
          <w:sz w:val="24"/>
          <w:szCs w:val="24"/>
        </w:rPr>
        <w:t xml:space="preserve">Čl. </w:t>
      </w:r>
      <w:r w:rsidR="004823A7">
        <w:rPr>
          <w:rFonts w:ascii="Times New Roman" w:hAnsi="Times New Roman"/>
          <w:b/>
          <w:sz w:val="24"/>
          <w:szCs w:val="24"/>
        </w:rPr>
        <w:t>XIII</w:t>
      </w:r>
    </w:p>
    <w:p w:rsidR="00794A41" w:rsidRPr="00571A0D" w:rsidP="00571A0D">
      <w:pPr>
        <w:bidi w:val="0"/>
        <w:spacing w:after="0" w:line="240" w:lineRule="auto"/>
        <w:jc w:val="both"/>
        <w:rPr>
          <w:rFonts w:ascii="Times New Roman" w:hAnsi="Times New Roman"/>
          <w:sz w:val="24"/>
          <w:szCs w:val="24"/>
        </w:rPr>
      </w:pPr>
    </w:p>
    <w:p w:rsidR="00794A41" w:rsidRPr="00571A0D" w:rsidP="00571A0D">
      <w:pPr>
        <w:bidi w:val="0"/>
        <w:spacing w:after="0" w:line="240" w:lineRule="auto"/>
        <w:ind w:firstLine="708"/>
        <w:jc w:val="both"/>
        <w:rPr>
          <w:rFonts w:ascii="Times New Roman" w:hAnsi="Times New Roman"/>
          <w:sz w:val="24"/>
          <w:szCs w:val="24"/>
        </w:rPr>
      </w:pPr>
      <w:r w:rsidRPr="00571A0D">
        <w:rPr>
          <w:rFonts w:ascii="Times New Roman" w:hAnsi="Times New Roman"/>
          <w:sz w:val="24"/>
          <w:szCs w:val="24"/>
        </w:rPr>
        <w:t>Zákon č. 154/2010 Z. z. o európskom zatýkacom rozkaze v znení zákona č. 344/2012 Z. z. a zákona č. 174/2015 Z. z. sa dopĺňa takto:</w:t>
      </w:r>
    </w:p>
    <w:p w:rsidR="00794A41" w:rsidRPr="00571A0D" w:rsidP="00571A0D">
      <w:pPr>
        <w:bidi w:val="0"/>
        <w:spacing w:after="0" w:line="240" w:lineRule="auto"/>
        <w:jc w:val="both"/>
        <w:rPr>
          <w:rFonts w:ascii="Times New Roman" w:hAnsi="Times New Roman"/>
          <w:sz w:val="24"/>
          <w:szCs w:val="24"/>
        </w:rPr>
      </w:pPr>
    </w:p>
    <w:p w:rsidR="00794A41"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V § 13 ods. 2 sa za slová „48 hodín“ vkladajú slová „a pri trestných činoch terorizmu do 96 hodín“.</w:t>
      </w:r>
    </w:p>
    <w:p w:rsidR="00794A41" w:rsidRPr="00571A0D" w:rsidP="00571A0D">
      <w:pPr>
        <w:bidi w:val="0"/>
        <w:spacing w:after="0" w:line="240" w:lineRule="auto"/>
        <w:jc w:val="both"/>
        <w:rPr>
          <w:rFonts w:ascii="Times New Roman" w:hAnsi="Times New Roman"/>
          <w:sz w:val="24"/>
          <w:szCs w:val="24"/>
        </w:rPr>
      </w:pPr>
    </w:p>
    <w:p w:rsidR="00D403ED" w:rsidRPr="00571A0D" w:rsidP="00571A0D">
      <w:pPr>
        <w:bidi w:val="0"/>
        <w:spacing w:after="0" w:line="240" w:lineRule="auto"/>
        <w:jc w:val="center"/>
        <w:rPr>
          <w:rFonts w:ascii="Times New Roman" w:hAnsi="Times New Roman"/>
          <w:b/>
          <w:sz w:val="24"/>
          <w:szCs w:val="24"/>
        </w:rPr>
      </w:pPr>
      <w:r w:rsidRPr="00571A0D">
        <w:rPr>
          <w:rFonts w:ascii="Times New Roman" w:hAnsi="Times New Roman"/>
          <w:b/>
          <w:sz w:val="24"/>
          <w:szCs w:val="24"/>
        </w:rPr>
        <w:t>Čl.</w:t>
      </w:r>
      <w:r w:rsidRPr="00571A0D" w:rsidR="009B0C49">
        <w:rPr>
          <w:rFonts w:ascii="Times New Roman" w:hAnsi="Times New Roman"/>
          <w:b/>
          <w:sz w:val="24"/>
          <w:szCs w:val="24"/>
        </w:rPr>
        <w:t xml:space="preserve"> </w:t>
      </w:r>
      <w:r w:rsidR="004823A7">
        <w:rPr>
          <w:rFonts w:ascii="Times New Roman" w:hAnsi="Times New Roman"/>
          <w:b/>
          <w:sz w:val="24"/>
          <w:szCs w:val="24"/>
        </w:rPr>
        <w:t>XIV</w:t>
      </w:r>
    </w:p>
    <w:p w:rsidR="00D403ED" w:rsidRPr="00571A0D" w:rsidP="00571A0D">
      <w:pPr>
        <w:bidi w:val="0"/>
        <w:spacing w:after="0" w:line="240" w:lineRule="auto"/>
        <w:jc w:val="both"/>
        <w:rPr>
          <w:rFonts w:ascii="Times New Roman" w:hAnsi="Times New Roman"/>
          <w:sz w:val="24"/>
          <w:szCs w:val="24"/>
        </w:rPr>
      </w:pPr>
    </w:p>
    <w:p w:rsidR="00D403ED" w:rsidRPr="00571A0D" w:rsidP="00571A0D">
      <w:pPr>
        <w:bidi w:val="0"/>
        <w:spacing w:after="0" w:line="240" w:lineRule="auto"/>
        <w:ind w:firstLine="708"/>
        <w:jc w:val="both"/>
        <w:rPr>
          <w:rFonts w:ascii="Times New Roman" w:hAnsi="Times New Roman"/>
          <w:sz w:val="24"/>
          <w:szCs w:val="24"/>
        </w:rPr>
      </w:pPr>
      <w:r w:rsidRPr="00571A0D">
        <w:rPr>
          <w:rFonts w:ascii="Times New Roman" w:hAnsi="Times New Roman"/>
          <w:sz w:val="24"/>
          <w:szCs w:val="24"/>
        </w:rPr>
        <w:t>Zákon č. 39/2011 Z. z. o položkách s dvojakým použitím a o zmene zákona Národnej rady Slovenskej republiky č. 145/1995 Z. z. o správnych poplatkoch v znení neskorších predpisov sa dopĺňa takto:</w:t>
      </w:r>
    </w:p>
    <w:p w:rsidR="00D403ED" w:rsidRPr="00571A0D" w:rsidP="00571A0D">
      <w:pPr>
        <w:bidi w:val="0"/>
        <w:spacing w:after="0" w:line="240" w:lineRule="auto"/>
        <w:jc w:val="both"/>
        <w:rPr>
          <w:rFonts w:ascii="Times New Roman" w:hAnsi="Times New Roman"/>
          <w:sz w:val="24"/>
          <w:szCs w:val="24"/>
        </w:rPr>
      </w:pPr>
    </w:p>
    <w:p w:rsidR="001E2CF6" w:rsidRPr="00571A0D" w:rsidP="00571A0D">
      <w:pPr>
        <w:bidi w:val="0"/>
        <w:spacing w:after="0" w:line="240" w:lineRule="auto"/>
        <w:jc w:val="both"/>
        <w:rPr>
          <w:rFonts w:ascii="Times New Roman" w:hAnsi="Times New Roman"/>
          <w:sz w:val="24"/>
          <w:szCs w:val="24"/>
        </w:rPr>
      </w:pPr>
      <w:r w:rsidRPr="00571A0D">
        <w:rPr>
          <w:rFonts w:ascii="Times New Roman" w:hAnsi="Times New Roman"/>
          <w:sz w:val="24"/>
          <w:szCs w:val="24"/>
        </w:rPr>
        <w:t>§ 4 sa dopĺňa písmenom k), ktoré znie:</w:t>
      </w:r>
    </w:p>
    <w:p w:rsidR="003F36C7" w:rsidRPr="00571A0D" w:rsidP="00571A0D">
      <w:pPr>
        <w:bidi w:val="0"/>
        <w:spacing w:after="0" w:line="240" w:lineRule="auto"/>
        <w:jc w:val="both"/>
        <w:rPr>
          <w:rFonts w:ascii="Times New Roman" w:hAnsi="Times New Roman"/>
          <w:sz w:val="24"/>
          <w:szCs w:val="24"/>
        </w:rPr>
      </w:pPr>
      <w:r w:rsidRPr="00571A0D" w:rsidR="001E2CF6">
        <w:rPr>
          <w:rFonts w:ascii="Times New Roman" w:hAnsi="Times New Roman"/>
          <w:sz w:val="24"/>
          <w:szCs w:val="24"/>
        </w:rPr>
        <w:t>„k) poskytuje údaje z evidencií a registrov vedených podľa tohto zákona orgánu kontroly podľa § 3 ods. 2 písm. f).“.</w:t>
      </w:r>
    </w:p>
    <w:p w:rsidR="00CC70B8" w:rsidRPr="00571A0D" w:rsidP="00571A0D">
      <w:pPr>
        <w:bidi w:val="0"/>
        <w:spacing w:after="0" w:line="240" w:lineRule="auto"/>
        <w:jc w:val="both"/>
        <w:rPr>
          <w:rFonts w:ascii="Times New Roman" w:hAnsi="Times New Roman"/>
          <w:sz w:val="24"/>
          <w:szCs w:val="24"/>
        </w:rPr>
      </w:pPr>
    </w:p>
    <w:p w:rsidR="00CC478E" w:rsidRPr="00571A0D" w:rsidP="00571A0D">
      <w:pPr>
        <w:bidi w:val="0"/>
        <w:spacing w:after="0" w:line="240" w:lineRule="auto"/>
        <w:jc w:val="center"/>
        <w:rPr>
          <w:rFonts w:ascii="Times New Roman" w:hAnsi="Times New Roman"/>
          <w:b/>
          <w:sz w:val="24"/>
          <w:szCs w:val="24"/>
        </w:rPr>
      </w:pPr>
      <w:r w:rsidRPr="00571A0D">
        <w:rPr>
          <w:rFonts w:ascii="Times New Roman" w:hAnsi="Times New Roman"/>
          <w:b/>
          <w:sz w:val="24"/>
          <w:szCs w:val="24"/>
        </w:rPr>
        <w:t xml:space="preserve">Čl. </w:t>
      </w:r>
      <w:r w:rsidR="004823A7">
        <w:rPr>
          <w:rFonts w:ascii="Times New Roman" w:hAnsi="Times New Roman"/>
          <w:b/>
          <w:sz w:val="24"/>
          <w:szCs w:val="24"/>
        </w:rPr>
        <w:t>XV</w:t>
      </w:r>
    </w:p>
    <w:p w:rsidR="00CC478E" w:rsidRPr="00571A0D" w:rsidP="00571A0D">
      <w:pPr>
        <w:bidi w:val="0"/>
        <w:spacing w:after="0" w:line="240" w:lineRule="auto"/>
        <w:jc w:val="both"/>
        <w:rPr>
          <w:rFonts w:ascii="Times New Roman" w:hAnsi="Times New Roman"/>
          <w:sz w:val="24"/>
          <w:szCs w:val="24"/>
        </w:rPr>
      </w:pPr>
    </w:p>
    <w:p w:rsidR="00CC478E" w:rsidRPr="00571A0D" w:rsidP="00571A0D">
      <w:pPr>
        <w:pStyle w:val="NoSpacing"/>
        <w:bidi w:val="0"/>
        <w:ind w:firstLine="708"/>
        <w:jc w:val="both"/>
        <w:rPr>
          <w:rFonts w:ascii="Times New Roman" w:hAnsi="Times New Roman"/>
          <w:sz w:val="24"/>
          <w:szCs w:val="24"/>
        </w:rPr>
      </w:pPr>
      <w:r w:rsidRPr="00571A0D">
        <w:rPr>
          <w:rFonts w:ascii="Times New Roman" w:hAnsi="Times New Roman"/>
          <w:sz w:val="24"/>
          <w:szCs w:val="24"/>
        </w:rPr>
        <w:t xml:space="preserve">Zákon č. 351/2011 Z. z. o elektronických komunikáciách v znení zákona č. 547/2011 Z. z., zákona č. 241/2012 Z. z., zákona č. 352/2013 Z. z., zákona č. 402/2013 Z. z., nálezu Ústavného súdu Slovenskej republiky č. 139/2015 Z. z., </w:t>
      </w:r>
      <w:r w:rsidRPr="00571A0D" w:rsidR="006F194A">
        <w:rPr>
          <w:rFonts w:ascii="Times New Roman" w:hAnsi="Times New Roman"/>
          <w:sz w:val="24"/>
          <w:szCs w:val="24"/>
        </w:rPr>
        <w:t xml:space="preserve">zákona č. 247/2015 Z. z., </w:t>
      </w:r>
      <w:r w:rsidRPr="00571A0D">
        <w:rPr>
          <w:rFonts w:ascii="Times New Roman" w:hAnsi="Times New Roman"/>
          <w:sz w:val="24"/>
          <w:szCs w:val="24"/>
        </w:rPr>
        <w:t xml:space="preserve">zákona č. </w:t>
      </w:r>
      <w:r w:rsidRPr="00571A0D" w:rsidR="004538DD">
        <w:rPr>
          <w:rFonts w:ascii="Times New Roman" w:hAnsi="Times New Roman"/>
          <w:sz w:val="24"/>
          <w:szCs w:val="24"/>
        </w:rPr>
        <w:t>269/2015</w:t>
      </w:r>
      <w:r w:rsidRPr="00571A0D" w:rsidR="006F194A">
        <w:rPr>
          <w:rFonts w:ascii="Times New Roman" w:hAnsi="Times New Roman"/>
          <w:sz w:val="24"/>
          <w:szCs w:val="24"/>
        </w:rPr>
        <w:t xml:space="preserve"> </w:t>
      </w:r>
      <w:r w:rsidRPr="00571A0D">
        <w:rPr>
          <w:rFonts w:ascii="Times New Roman" w:hAnsi="Times New Roman"/>
          <w:sz w:val="24"/>
          <w:szCs w:val="24"/>
        </w:rPr>
        <w:t>Z. z.</w:t>
      </w:r>
      <w:r w:rsidR="00191EEC">
        <w:rPr>
          <w:rFonts w:ascii="Times New Roman" w:hAnsi="Times New Roman"/>
          <w:sz w:val="24"/>
          <w:szCs w:val="24"/>
        </w:rPr>
        <w:t>,</w:t>
      </w:r>
      <w:r w:rsidRPr="00571A0D">
        <w:rPr>
          <w:rFonts w:ascii="Times New Roman" w:hAnsi="Times New Roman"/>
          <w:sz w:val="24"/>
          <w:szCs w:val="24"/>
        </w:rPr>
        <w:t xml:space="preserve"> </w:t>
      </w:r>
      <w:r w:rsidR="00191EEC">
        <w:rPr>
          <w:rFonts w:ascii="Times New Roman" w:hAnsi="Times New Roman"/>
          <w:sz w:val="24"/>
          <w:szCs w:val="24"/>
        </w:rPr>
        <w:t>zákona z 12. novembra 2015 (tlač 1716)</w:t>
      </w:r>
      <w:r w:rsidRPr="00191EEC" w:rsidR="00191EEC">
        <w:rPr>
          <w:rFonts w:ascii="Times New Roman" w:hAnsi="Times New Roman"/>
          <w:sz w:val="24"/>
          <w:szCs w:val="24"/>
        </w:rPr>
        <w:t xml:space="preserve"> </w:t>
      </w:r>
      <w:r w:rsidR="00191EEC">
        <w:rPr>
          <w:rFonts w:ascii="Times New Roman" w:hAnsi="Times New Roman"/>
          <w:sz w:val="24"/>
          <w:szCs w:val="24"/>
        </w:rPr>
        <w:t xml:space="preserve">a </w:t>
      </w:r>
      <w:r w:rsidRPr="00571A0D" w:rsidR="00191EEC">
        <w:rPr>
          <w:rFonts w:ascii="Times New Roman" w:hAnsi="Times New Roman"/>
          <w:sz w:val="24"/>
          <w:szCs w:val="24"/>
        </w:rPr>
        <w:t xml:space="preserve">zákona </w:t>
      </w:r>
      <w:r w:rsidR="00191EEC">
        <w:rPr>
          <w:rFonts w:ascii="Times New Roman" w:hAnsi="Times New Roman"/>
          <w:sz w:val="24"/>
          <w:szCs w:val="24"/>
        </w:rPr>
        <w:t xml:space="preserve">z 13. novembra </w:t>
      </w:r>
      <w:r w:rsidRPr="00571A0D" w:rsidR="00191EEC">
        <w:rPr>
          <w:rFonts w:ascii="Times New Roman" w:hAnsi="Times New Roman"/>
          <w:sz w:val="24"/>
          <w:szCs w:val="24"/>
        </w:rPr>
        <w:t xml:space="preserve">2015 </w:t>
      </w:r>
      <w:r w:rsidR="00191EEC">
        <w:rPr>
          <w:rFonts w:ascii="Times New Roman" w:hAnsi="Times New Roman"/>
          <w:sz w:val="24"/>
          <w:szCs w:val="24"/>
        </w:rPr>
        <w:t xml:space="preserve">(tlač 1714) </w:t>
      </w:r>
      <w:r w:rsidRPr="00571A0D">
        <w:rPr>
          <w:rFonts w:ascii="Times New Roman" w:hAnsi="Times New Roman"/>
          <w:sz w:val="24"/>
          <w:szCs w:val="24"/>
        </w:rPr>
        <w:t>Z. z. sa mení a dopĺňa takto:</w:t>
      </w:r>
    </w:p>
    <w:p w:rsidR="00F31089" w:rsidRPr="00571A0D" w:rsidP="00571A0D">
      <w:pPr>
        <w:pStyle w:val="NoSpacing"/>
        <w:bidi w:val="0"/>
        <w:jc w:val="both"/>
        <w:rPr>
          <w:rFonts w:ascii="Times New Roman" w:hAnsi="Times New Roman"/>
          <w:sz w:val="24"/>
          <w:szCs w:val="24"/>
        </w:rPr>
      </w:pPr>
    </w:p>
    <w:p w:rsidR="00C01B00" w:rsidRPr="00571A0D" w:rsidP="00571A0D">
      <w:pPr>
        <w:pStyle w:val="NoSpacing"/>
        <w:bidi w:val="0"/>
        <w:jc w:val="both"/>
        <w:rPr>
          <w:rFonts w:ascii="Times New Roman" w:hAnsi="Times New Roman"/>
          <w:sz w:val="24"/>
          <w:szCs w:val="24"/>
        </w:rPr>
      </w:pPr>
      <w:r w:rsidRPr="00571A0D">
        <w:rPr>
          <w:rFonts w:ascii="Times New Roman" w:hAnsi="Times New Roman"/>
          <w:sz w:val="24"/>
          <w:szCs w:val="24"/>
        </w:rPr>
        <w:t>V § 63 odsek 6 znie:</w:t>
      </w:r>
    </w:p>
    <w:p w:rsidR="00C01B00" w:rsidRPr="00571A0D" w:rsidP="00571A0D">
      <w:pPr>
        <w:pStyle w:val="NoSpacing"/>
        <w:bidi w:val="0"/>
        <w:jc w:val="both"/>
        <w:rPr>
          <w:rFonts w:ascii="Times New Roman" w:hAnsi="Times New Roman"/>
          <w:sz w:val="24"/>
          <w:szCs w:val="24"/>
        </w:rPr>
      </w:pPr>
      <w:r w:rsidRPr="00571A0D">
        <w:rPr>
          <w:rFonts w:ascii="Times New Roman" w:hAnsi="Times New Roman"/>
          <w:sz w:val="24"/>
          <w:szCs w:val="24"/>
        </w:rPr>
        <w:t>„(6) Podnik je povinný poskytnúť orgánom činným v trestnom konaní na účely trestného konania a inému orgánu štátu podľa § 55 ods. 6 na účely plnenia jeho</w:t>
      </w:r>
      <w:r w:rsidRPr="00571A0D" w:rsidR="00D92E48">
        <w:rPr>
          <w:rFonts w:ascii="Times New Roman" w:hAnsi="Times New Roman"/>
          <w:sz w:val="24"/>
          <w:szCs w:val="24"/>
        </w:rPr>
        <w:t xml:space="preserve"> úloh v rozsahu podľa osobitných</w:t>
      </w:r>
      <w:r w:rsidRPr="00571A0D">
        <w:rPr>
          <w:rFonts w:ascii="Times New Roman" w:hAnsi="Times New Roman"/>
          <w:sz w:val="24"/>
          <w:szCs w:val="24"/>
        </w:rPr>
        <w:t xml:space="preserve"> predpis</w:t>
      </w:r>
      <w:r w:rsidRPr="00571A0D" w:rsidR="00D92E48">
        <w:rPr>
          <w:rFonts w:ascii="Times New Roman" w:hAnsi="Times New Roman"/>
          <w:sz w:val="24"/>
          <w:szCs w:val="24"/>
        </w:rPr>
        <w:t>ov</w:t>
      </w:r>
      <w:r w:rsidRPr="00571A0D">
        <w:rPr>
          <w:rFonts w:ascii="Times New Roman" w:hAnsi="Times New Roman"/>
          <w:sz w:val="24"/>
          <w:szCs w:val="24"/>
          <w:vertAlign w:val="superscript"/>
        </w:rPr>
        <w:t>44a</w:t>
      </w:r>
      <w:r w:rsidRPr="00571A0D">
        <w:rPr>
          <w:rFonts w:ascii="Times New Roman" w:hAnsi="Times New Roman"/>
          <w:sz w:val="24"/>
          <w:szCs w:val="24"/>
        </w:rPr>
        <w:t xml:space="preserve">) údaje, ktoré sú predmetom telekomunikačného tajomstva podľa odseku 1 písm. b) až d); v prípade údajov potrebných na účely trestného konania a pátrania po </w:t>
      </w:r>
      <w:r w:rsidRPr="00571A0D" w:rsidR="00D92E48">
        <w:rPr>
          <w:rFonts w:ascii="Times New Roman" w:hAnsi="Times New Roman"/>
          <w:sz w:val="24"/>
          <w:szCs w:val="24"/>
        </w:rPr>
        <w:t>hľadanej osobe</w:t>
      </w:r>
      <w:r w:rsidRPr="00571A0D">
        <w:rPr>
          <w:rFonts w:ascii="Times New Roman" w:hAnsi="Times New Roman"/>
          <w:sz w:val="24"/>
          <w:szCs w:val="24"/>
        </w:rPr>
        <w:t xml:space="preserve"> a</w:t>
      </w:r>
      <w:r w:rsidRPr="00571A0D" w:rsidR="00D92E48">
        <w:rPr>
          <w:rFonts w:ascii="Times New Roman" w:hAnsi="Times New Roman"/>
          <w:sz w:val="24"/>
          <w:szCs w:val="24"/>
        </w:rPr>
        <w:t>lebo nezvestnej osobe</w:t>
      </w:r>
      <w:r w:rsidRPr="00571A0D">
        <w:rPr>
          <w:rFonts w:ascii="Times New Roman" w:hAnsi="Times New Roman"/>
          <w:sz w:val="24"/>
          <w:szCs w:val="24"/>
        </w:rPr>
        <w:t xml:space="preserve"> a odcudzených motorových vozidlách sa postupuje podľa osobitn</w:t>
      </w:r>
      <w:r w:rsidRPr="00571A0D" w:rsidR="00D92E48">
        <w:rPr>
          <w:rFonts w:ascii="Times New Roman" w:hAnsi="Times New Roman"/>
          <w:sz w:val="24"/>
          <w:szCs w:val="24"/>
        </w:rPr>
        <w:t>ých predpisov</w:t>
      </w:r>
      <w:r w:rsidRPr="00571A0D">
        <w:rPr>
          <w:rFonts w:ascii="Times New Roman" w:hAnsi="Times New Roman"/>
          <w:sz w:val="24"/>
          <w:szCs w:val="24"/>
        </w:rPr>
        <w:t>.</w:t>
      </w:r>
      <w:r w:rsidRPr="00571A0D">
        <w:rPr>
          <w:rFonts w:ascii="Times New Roman" w:hAnsi="Times New Roman"/>
          <w:sz w:val="24"/>
          <w:szCs w:val="24"/>
          <w:vertAlign w:val="superscript"/>
        </w:rPr>
        <w:t>46</w:t>
      </w:r>
      <w:r w:rsidRPr="00571A0D">
        <w:rPr>
          <w:rFonts w:ascii="Times New Roman" w:hAnsi="Times New Roman"/>
          <w:sz w:val="24"/>
          <w:szCs w:val="24"/>
        </w:rPr>
        <w:t>) Podnik je povinný poskytnúť tieto údaje zrozumiteľným spôsobom v listinnej podobe alebo v elektronickej podobe v šifrovanej forme. Náklady na hmotné nosiče, ktoré sú potrebné na poskytnutie údajov, uhrádza orgán štátu, ktorému sa takéto údaje poskytli.“.</w:t>
      </w:r>
    </w:p>
    <w:p w:rsidR="00C01B00" w:rsidRPr="00571A0D" w:rsidP="00571A0D">
      <w:pPr>
        <w:pStyle w:val="NoSpacing"/>
        <w:bidi w:val="0"/>
        <w:jc w:val="both"/>
        <w:rPr>
          <w:rFonts w:ascii="Times New Roman" w:hAnsi="Times New Roman"/>
          <w:sz w:val="24"/>
          <w:szCs w:val="24"/>
        </w:rPr>
      </w:pPr>
    </w:p>
    <w:p w:rsidR="00C01B00" w:rsidRPr="00571A0D" w:rsidP="00571A0D">
      <w:pPr>
        <w:pStyle w:val="NoSpacing"/>
        <w:bidi w:val="0"/>
        <w:jc w:val="both"/>
        <w:rPr>
          <w:rFonts w:ascii="Times New Roman" w:hAnsi="Times New Roman"/>
          <w:sz w:val="24"/>
          <w:szCs w:val="24"/>
        </w:rPr>
      </w:pPr>
      <w:r w:rsidRPr="00571A0D">
        <w:rPr>
          <w:rFonts w:ascii="Times New Roman" w:hAnsi="Times New Roman"/>
          <w:sz w:val="24"/>
          <w:szCs w:val="24"/>
        </w:rPr>
        <w:t>Poznámky pod čiarou k odkazom 44a a 46 znejú:</w:t>
      </w:r>
    </w:p>
    <w:p w:rsidR="00C01B00" w:rsidRPr="00571A0D" w:rsidP="00571A0D">
      <w:pPr>
        <w:pStyle w:val="NoSpacing"/>
        <w:bidi w:val="0"/>
        <w:jc w:val="both"/>
        <w:rPr>
          <w:rFonts w:ascii="Times New Roman" w:hAnsi="Times New Roman"/>
          <w:sz w:val="24"/>
          <w:szCs w:val="24"/>
        </w:rPr>
      </w:pPr>
      <w:r w:rsidRPr="00571A0D">
        <w:rPr>
          <w:rFonts w:ascii="Times New Roman" w:hAnsi="Times New Roman"/>
          <w:sz w:val="24"/>
          <w:szCs w:val="24"/>
        </w:rPr>
        <w:t>„</w:t>
      </w:r>
      <w:r w:rsidRPr="00571A0D">
        <w:rPr>
          <w:rFonts w:ascii="Times New Roman" w:hAnsi="Times New Roman"/>
          <w:sz w:val="24"/>
          <w:szCs w:val="24"/>
          <w:vertAlign w:val="superscript"/>
        </w:rPr>
        <w:t>44a</w:t>
      </w:r>
      <w:r w:rsidRPr="00571A0D">
        <w:rPr>
          <w:rFonts w:ascii="Times New Roman" w:hAnsi="Times New Roman"/>
          <w:sz w:val="24"/>
          <w:szCs w:val="24"/>
        </w:rPr>
        <w:t>) Napríklad § 2 zákona Národnej rady Slovenskej republiky č. 46/1993 Z. z. o Slovenskej informačnej službe v znení neskorších predpisov, § 76a ods. 3 zákona Národnej rady Slovenskej republiky č. 171/1993 Z. z. o Policajnom zbore v znení neskorších predpisov, § 2 zákona Národnej rady Slovenskej republiky č. 198/1994 Z. z. o Vojenskom spravodajstve v znení neskorších predpisov, § 58 ods. 3 zákona č. 652/2004 Z. z. o orgánoch štátnej správy v colníctve a o zmene a doplnení niektorých zákonov v znení neskorších predpisov.</w:t>
      </w:r>
    </w:p>
    <w:p w:rsidR="00340B3F" w:rsidRPr="00571A0D" w:rsidP="00571A0D">
      <w:pPr>
        <w:pStyle w:val="NoSpacing"/>
        <w:bidi w:val="0"/>
        <w:jc w:val="both"/>
        <w:rPr>
          <w:rFonts w:ascii="Times New Roman" w:hAnsi="Times New Roman"/>
          <w:sz w:val="24"/>
          <w:szCs w:val="24"/>
        </w:rPr>
      </w:pPr>
      <w:r w:rsidRPr="00571A0D" w:rsidR="00C01B00">
        <w:rPr>
          <w:rFonts w:ascii="Times New Roman" w:hAnsi="Times New Roman"/>
          <w:sz w:val="24"/>
          <w:szCs w:val="24"/>
          <w:vertAlign w:val="superscript"/>
        </w:rPr>
        <w:t>46</w:t>
      </w:r>
      <w:r w:rsidRPr="00571A0D" w:rsidR="00C01B00">
        <w:rPr>
          <w:rFonts w:ascii="Times New Roman" w:hAnsi="Times New Roman"/>
          <w:sz w:val="24"/>
          <w:szCs w:val="24"/>
        </w:rPr>
        <w:t>) § 116 Trestného poriadku, § 76 ods. 4 a 5 zákona Národnej rady Slovenskej republiky č. 171/1993 Z. z. v znení neskorších predpisov.“.</w:t>
      </w:r>
    </w:p>
    <w:p w:rsidR="00C01B00" w:rsidRPr="00571A0D" w:rsidP="00571A0D">
      <w:pPr>
        <w:pStyle w:val="NoSpacing"/>
        <w:bidi w:val="0"/>
        <w:jc w:val="both"/>
        <w:rPr>
          <w:rFonts w:ascii="Times New Roman" w:hAnsi="Times New Roman"/>
          <w:sz w:val="24"/>
          <w:szCs w:val="24"/>
        </w:rPr>
      </w:pPr>
    </w:p>
    <w:p w:rsidR="00D403ED" w:rsidRPr="00571A0D" w:rsidP="00571A0D">
      <w:pPr>
        <w:pStyle w:val="NoSpacing"/>
        <w:bidi w:val="0"/>
        <w:jc w:val="center"/>
        <w:rPr>
          <w:rFonts w:ascii="Times New Roman" w:hAnsi="Times New Roman"/>
          <w:b/>
          <w:sz w:val="24"/>
          <w:szCs w:val="24"/>
        </w:rPr>
      </w:pPr>
      <w:r w:rsidRPr="00571A0D">
        <w:rPr>
          <w:rFonts w:ascii="Times New Roman" w:hAnsi="Times New Roman"/>
          <w:b/>
          <w:sz w:val="24"/>
          <w:szCs w:val="24"/>
        </w:rPr>
        <w:t xml:space="preserve">Čl. </w:t>
      </w:r>
      <w:r w:rsidR="004823A7">
        <w:rPr>
          <w:rFonts w:ascii="Times New Roman" w:hAnsi="Times New Roman"/>
          <w:b/>
          <w:sz w:val="24"/>
          <w:szCs w:val="24"/>
        </w:rPr>
        <w:t>XVI</w:t>
      </w:r>
    </w:p>
    <w:p w:rsidR="00D403ED" w:rsidRPr="00571A0D" w:rsidP="00571A0D">
      <w:pPr>
        <w:pStyle w:val="NoSpacing"/>
        <w:bidi w:val="0"/>
        <w:jc w:val="both"/>
        <w:rPr>
          <w:rFonts w:ascii="Times New Roman" w:hAnsi="Times New Roman"/>
          <w:sz w:val="24"/>
          <w:szCs w:val="24"/>
        </w:rPr>
      </w:pPr>
    </w:p>
    <w:p w:rsidR="00D403ED" w:rsidRPr="00571A0D" w:rsidP="00571A0D">
      <w:pPr>
        <w:pStyle w:val="NoSpacing"/>
        <w:bidi w:val="0"/>
        <w:ind w:firstLine="708"/>
        <w:jc w:val="both"/>
        <w:rPr>
          <w:rFonts w:ascii="Times New Roman" w:hAnsi="Times New Roman"/>
          <w:sz w:val="24"/>
          <w:szCs w:val="24"/>
        </w:rPr>
      </w:pPr>
      <w:r w:rsidRPr="00571A0D">
        <w:rPr>
          <w:rFonts w:ascii="Times New Roman" w:hAnsi="Times New Roman"/>
          <w:sz w:val="24"/>
          <w:szCs w:val="24"/>
        </w:rPr>
        <w:t>Zákon č. 404/2011 Z. z. o pobyte cudzincov a o zmene a doplnení niektorých zákonov v znení zákona č. 75/2013 Z. z., zákona č. 388/2013 Z. z., zákona č. 495/2013 Z. z.</w:t>
      </w:r>
      <w:r w:rsidR="00E2180D">
        <w:rPr>
          <w:rFonts w:ascii="Times New Roman" w:hAnsi="Times New Roman"/>
          <w:sz w:val="24"/>
          <w:szCs w:val="24"/>
        </w:rPr>
        <w:t>,</w:t>
      </w:r>
      <w:r w:rsidRPr="00571A0D">
        <w:rPr>
          <w:rFonts w:ascii="Times New Roman" w:hAnsi="Times New Roman"/>
          <w:sz w:val="24"/>
          <w:szCs w:val="24"/>
        </w:rPr>
        <w:t xml:space="preserve"> zákona č. 131/2015 Z. z. </w:t>
      </w:r>
      <w:r w:rsidR="00E2180D">
        <w:rPr>
          <w:rFonts w:ascii="Times New Roman" w:hAnsi="Times New Roman"/>
          <w:sz w:val="24"/>
          <w:szCs w:val="24"/>
        </w:rPr>
        <w:t xml:space="preserve">a zákona z 11. novembra 2015 (tlač 1648) </w:t>
      </w:r>
      <w:r w:rsidRPr="00571A0D">
        <w:rPr>
          <w:rFonts w:ascii="Times New Roman" w:hAnsi="Times New Roman"/>
          <w:sz w:val="24"/>
          <w:szCs w:val="24"/>
        </w:rPr>
        <w:t>sa mení a dopĺňa takto:</w:t>
      </w:r>
    </w:p>
    <w:p w:rsidR="00D403ED" w:rsidRPr="00571A0D" w:rsidP="00571A0D">
      <w:pPr>
        <w:pStyle w:val="NoSpacing"/>
        <w:bidi w:val="0"/>
        <w:jc w:val="both"/>
        <w:rPr>
          <w:rFonts w:ascii="Times New Roman" w:hAnsi="Times New Roman"/>
          <w:sz w:val="24"/>
          <w:szCs w:val="24"/>
        </w:rPr>
      </w:pPr>
    </w:p>
    <w:p w:rsidR="000D77E1" w:rsidRPr="00571A0D" w:rsidP="00571A0D">
      <w:pPr>
        <w:pStyle w:val="NoSpacing"/>
        <w:bidi w:val="0"/>
        <w:jc w:val="both"/>
        <w:rPr>
          <w:rFonts w:ascii="Times New Roman" w:hAnsi="Times New Roman"/>
          <w:sz w:val="24"/>
          <w:szCs w:val="24"/>
        </w:rPr>
      </w:pPr>
      <w:r w:rsidRPr="00571A0D">
        <w:rPr>
          <w:rFonts w:ascii="Times New Roman" w:hAnsi="Times New Roman"/>
          <w:b/>
          <w:sz w:val="24"/>
          <w:szCs w:val="24"/>
        </w:rPr>
        <w:t>1.</w:t>
      </w:r>
      <w:r w:rsidRPr="00571A0D">
        <w:rPr>
          <w:rFonts w:ascii="Times New Roman" w:hAnsi="Times New Roman"/>
          <w:sz w:val="24"/>
          <w:szCs w:val="24"/>
        </w:rPr>
        <w:t xml:space="preserve"> V nadpise § 7 </w:t>
      </w:r>
      <w:r w:rsidRPr="00571A0D" w:rsidR="00145F1D">
        <w:rPr>
          <w:rFonts w:ascii="Times New Roman" w:hAnsi="Times New Roman"/>
          <w:sz w:val="24"/>
          <w:szCs w:val="24"/>
        </w:rPr>
        <w:t>a v nadpise § 11</w:t>
      </w:r>
      <w:r w:rsidRPr="00571A0D" w:rsidR="00132387">
        <w:rPr>
          <w:rFonts w:ascii="Times New Roman" w:hAnsi="Times New Roman"/>
          <w:sz w:val="24"/>
          <w:szCs w:val="24"/>
        </w:rPr>
        <w:t xml:space="preserve"> </w:t>
      </w:r>
      <w:r w:rsidRPr="00571A0D">
        <w:rPr>
          <w:rFonts w:ascii="Times New Roman" w:hAnsi="Times New Roman"/>
          <w:sz w:val="24"/>
          <w:szCs w:val="24"/>
        </w:rPr>
        <w:t>sa za slovo „vstupu“ vkladajú slová „a vycestovania“.</w:t>
      </w:r>
    </w:p>
    <w:p w:rsidR="000D77E1" w:rsidRPr="00571A0D" w:rsidP="00571A0D">
      <w:pPr>
        <w:pStyle w:val="NoSpacing"/>
        <w:bidi w:val="0"/>
        <w:jc w:val="both"/>
        <w:rPr>
          <w:rFonts w:ascii="Times New Roman" w:hAnsi="Times New Roman"/>
          <w:sz w:val="24"/>
          <w:szCs w:val="24"/>
        </w:rPr>
      </w:pPr>
    </w:p>
    <w:p w:rsidR="000D77E1" w:rsidRPr="00571A0D" w:rsidP="00571A0D">
      <w:pPr>
        <w:pStyle w:val="NoSpacing"/>
        <w:bidi w:val="0"/>
        <w:jc w:val="both"/>
        <w:rPr>
          <w:rFonts w:ascii="Times New Roman" w:hAnsi="Times New Roman"/>
          <w:sz w:val="24"/>
          <w:szCs w:val="24"/>
        </w:rPr>
      </w:pPr>
      <w:r w:rsidRPr="00571A0D">
        <w:rPr>
          <w:rFonts w:ascii="Times New Roman" w:hAnsi="Times New Roman"/>
          <w:b/>
          <w:sz w:val="24"/>
          <w:szCs w:val="24"/>
        </w:rPr>
        <w:t>2.</w:t>
      </w:r>
      <w:r w:rsidRPr="00571A0D">
        <w:rPr>
          <w:rFonts w:ascii="Times New Roman" w:hAnsi="Times New Roman"/>
          <w:sz w:val="24"/>
          <w:szCs w:val="24"/>
        </w:rPr>
        <w:t xml:space="preserve"> § 7 sa dopĺňa odsekom 6, ktorý znie:</w:t>
      </w:r>
    </w:p>
    <w:p w:rsidR="000D77E1" w:rsidRPr="00571A0D" w:rsidP="00571A0D">
      <w:pPr>
        <w:pStyle w:val="NoSpacing"/>
        <w:bidi w:val="0"/>
        <w:jc w:val="both"/>
        <w:rPr>
          <w:rFonts w:ascii="Times New Roman" w:hAnsi="Times New Roman"/>
          <w:sz w:val="24"/>
          <w:szCs w:val="24"/>
        </w:rPr>
      </w:pPr>
      <w:r w:rsidRPr="00571A0D">
        <w:rPr>
          <w:rFonts w:ascii="Times New Roman" w:hAnsi="Times New Roman"/>
          <w:sz w:val="24"/>
          <w:szCs w:val="24"/>
        </w:rPr>
        <w:t xml:space="preserve"> „(6) Občan Únie môže vycestovať z územia Slovenskej republiky cez vonkajšiu hranicu iba s platným preukazom totožnosti alebo s platným cestovným pasom. Rodinný príslušník občana Únie môže vycestovať z územia Slovenskej republiky cez vonkajšiu hranicu iba s platným cestovným pasom.“.</w:t>
      </w:r>
    </w:p>
    <w:p w:rsidR="000D77E1" w:rsidRPr="00571A0D" w:rsidP="00571A0D">
      <w:pPr>
        <w:pStyle w:val="NoSpacing"/>
        <w:bidi w:val="0"/>
        <w:jc w:val="both"/>
        <w:rPr>
          <w:rFonts w:ascii="Times New Roman" w:hAnsi="Times New Roman"/>
          <w:sz w:val="24"/>
          <w:szCs w:val="24"/>
        </w:rPr>
      </w:pPr>
    </w:p>
    <w:p w:rsidR="000D77E1" w:rsidRPr="00571A0D" w:rsidP="00571A0D">
      <w:pPr>
        <w:pStyle w:val="NoSpacing"/>
        <w:bidi w:val="0"/>
        <w:jc w:val="both"/>
        <w:rPr>
          <w:rFonts w:ascii="Times New Roman" w:hAnsi="Times New Roman"/>
          <w:sz w:val="24"/>
          <w:szCs w:val="24"/>
        </w:rPr>
      </w:pPr>
      <w:r w:rsidRPr="00571A0D" w:rsidR="007A5D17">
        <w:rPr>
          <w:rFonts w:ascii="Times New Roman" w:hAnsi="Times New Roman"/>
          <w:b/>
          <w:sz w:val="24"/>
          <w:szCs w:val="24"/>
        </w:rPr>
        <w:t>3</w:t>
      </w:r>
      <w:r w:rsidRPr="00571A0D">
        <w:rPr>
          <w:rFonts w:ascii="Times New Roman" w:hAnsi="Times New Roman"/>
          <w:b/>
          <w:sz w:val="24"/>
          <w:szCs w:val="24"/>
        </w:rPr>
        <w:t>.</w:t>
      </w:r>
      <w:r w:rsidRPr="00571A0D">
        <w:rPr>
          <w:rFonts w:ascii="Times New Roman" w:hAnsi="Times New Roman"/>
          <w:sz w:val="24"/>
          <w:szCs w:val="24"/>
        </w:rPr>
        <w:t xml:space="preserve"> § 11 sa dopĺňa odsekmi 5 a 6, ktoré znejú:</w:t>
      </w:r>
    </w:p>
    <w:p w:rsidR="000D77E1" w:rsidRPr="00571A0D" w:rsidP="00571A0D">
      <w:pPr>
        <w:pStyle w:val="NoSpacing"/>
        <w:bidi w:val="0"/>
        <w:jc w:val="both"/>
        <w:rPr>
          <w:rFonts w:ascii="Times New Roman" w:hAnsi="Times New Roman"/>
          <w:sz w:val="24"/>
          <w:szCs w:val="24"/>
        </w:rPr>
      </w:pPr>
      <w:r w:rsidRPr="00571A0D">
        <w:rPr>
          <w:rFonts w:ascii="Times New Roman" w:hAnsi="Times New Roman"/>
          <w:sz w:val="24"/>
          <w:szCs w:val="24"/>
        </w:rPr>
        <w:t>„(5) Policajný útvar zamietne vycestovať cez vonkajšiu hranicu občanovi Únie, ak sa nepreukáže platným preukazom totožnosti alebo platným cestovným pasom alebo rodinnému príslušníkovi občana Únie, ak sa nepreukáže platným cestovným pasom.</w:t>
      </w:r>
    </w:p>
    <w:p w:rsidR="000D77E1" w:rsidRPr="00571A0D" w:rsidP="00571A0D">
      <w:pPr>
        <w:pStyle w:val="NoSpacing"/>
        <w:bidi w:val="0"/>
        <w:jc w:val="both"/>
        <w:rPr>
          <w:rFonts w:ascii="Times New Roman" w:hAnsi="Times New Roman"/>
          <w:sz w:val="24"/>
          <w:szCs w:val="24"/>
        </w:rPr>
      </w:pPr>
    </w:p>
    <w:p w:rsidR="000D77E1" w:rsidRPr="00571A0D" w:rsidP="00571A0D">
      <w:pPr>
        <w:pStyle w:val="NoSpacing"/>
        <w:bidi w:val="0"/>
        <w:jc w:val="both"/>
        <w:rPr>
          <w:rFonts w:ascii="Times New Roman" w:hAnsi="Times New Roman"/>
          <w:sz w:val="24"/>
          <w:szCs w:val="24"/>
        </w:rPr>
      </w:pPr>
      <w:r w:rsidRPr="00571A0D">
        <w:rPr>
          <w:rFonts w:ascii="Times New Roman" w:hAnsi="Times New Roman"/>
          <w:sz w:val="24"/>
          <w:szCs w:val="24"/>
        </w:rPr>
        <w:t>(6) Policajný útvar zamietne vycestovať cez vonkajšiu hranicu občanovi Únie alebo rodinnému príslušníkovi občana Únie, ak existuje dôvodné podozrenie, že sa v zahraničí zúčastní bojovej alebo inej činnosti v prospech organizovanej ozbrojenej skupiny alebo ak je to nevyhnutné na ochranu práv a slobôd iných.“.</w:t>
      </w:r>
    </w:p>
    <w:p w:rsidR="000D77E1" w:rsidRPr="00571A0D" w:rsidP="00571A0D">
      <w:pPr>
        <w:pStyle w:val="NoSpacing"/>
        <w:bidi w:val="0"/>
        <w:jc w:val="both"/>
        <w:rPr>
          <w:rFonts w:ascii="Times New Roman" w:hAnsi="Times New Roman"/>
          <w:sz w:val="24"/>
          <w:szCs w:val="24"/>
        </w:rPr>
      </w:pPr>
    </w:p>
    <w:p w:rsidR="00C44DEF" w:rsidRPr="00571A0D" w:rsidP="00571A0D">
      <w:pPr>
        <w:pStyle w:val="NoSpacing"/>
        <w:bidi w:val="0"/>
        <w:jc w:val="both"/>
        <w:rPr>
          <w:rFonts w:ascii="Times New Roman" w:hAnsi="Times New Roman"/>
          <w:sz w:val="24"/>
          <w:szCs w:val="24"/>
        </w:rPr>
      </w:pPr>
      <w:r w:rsidRPr="00571A0D" w:rsidR="007A5D17">
        <w:rPr>
          <w:rFonts w:ascii="Times New Roman" w:hAnsi="Times New Roman"/>
          <w:b/>
          <w:sz w:val="24"/>
          <w:szCs w:val="24"/>
        </w:rPr>
        <w:t>4</w:t>
      </w:r>
      <w:r w:rsidRPr="00571A0D" w:rsidR="000D77E1">
        <w:rPr>
          <w:rFonts w:ascii="Times New Roman" w:hAnsi="Times New Roman"/>
          <w:b/>
          <w:sz w:val="24"/>
          <w:szCs w:val="24"/>
        </w:rPr>
        <w:t>.</w:t>
      </w:r>
      <w:r w:rsidRPr="00571A0D" w:rsidR="000D77E1">
        <w:rPr>
          <w:rFonts w:ascii="Times New Roman" w:hAnsi="Times New Roman"/>
          <w:sz w:val="24"/>
          <w:szCs w:val="24"/>
        </w:rPr>
        <w:t xml:space="preserve"> V § 46 ods. 2 písm. d) sa za slovo „služby“ vkladajú slová „alebo Vojenského spravodajstva“.</w:t>
      </w:r>
    </w:p>
    <w:p w:rsidR="00146793" w:rsidRPr="00571A0D" w:rsidP="00571A0D">
      <w:pPr>
        <w:pStyle w:val="NoSpacing"/>
        <w:bidi w:val="0"/>
        <w:jc w:val="both"/>
        <w:rPr>
          <w:rFonts w:ascii="Times New Roman" w:hAnsi="Times New Roman"/>
          <w:sz w:val="24"/>
          <w:szCs w:val="24"/>
        </w:rPr>
      </w:pPr>
    </w:p>
    <w:p w:rsidR="00146793" w:rsidRPr="00571A0D" w:rsidP="00571A0D">
      <w:pPr>
        <w:pStyle w:val="NoSpacing"/>
        <w:bidi w:val="0"/>
        <w:jc w:val="both"/>
        <w:rPr>
          <w:rFonts w:ascii="Times New Roman" w:hAnsi="Times New Roman"/>
          <w:sz w:val="24"/>
          <w:szCs w:val="24"/>
        </w:rPr>
      </w:pPr>
      <w:r w:rsidRPr="00571A0D" w:rsidR="007A5D17">
        <w:rPr>
          <w:rFonts w:ascii="Times New Roman" w:hAnsi="Times New Roman"/>
          <w:b/>
          <w:sz w:val="24"/>
          <w:szCs w:val="24"/>
        </w:rPr>
        <w:t>5</w:t>
      </w:r>
      <w:r w:rsidRPr="00571A0D">
        <w:rPr>
          <w:rFonts w:ascii="Times New Roman" w:hAnsi="Times New Roman"/>
          <w:b/>
          <w:sz w:val="24"/>
          <w:szCs w:val="24"/>
        </w:rPr>
        <w:t>.</w:t>
      </w:r>
      <w:r w:rsidRPr="00571A0D">
        <w:rPr>
          <w:rFonts w:ascii="Times New Roman" w:hAnsi="Times New Roman"/>
          <w:sz w:val="24"/>
          <w:szCs w:val="24"/>
        </w:rPr>
        <w:t xml:space="preserve"> V § 108 ods. 4 sa za slovo „priechode“ vklad</w:t>
      </w:r>
      <w:r w:rsidRPr="00571A0D" w:rsidR="00EA18C4">
        <w:rPr>
          <w:rFonts w:ascii="Times New Roman" w:hAnsi="Times New Roman"/>
          <w:sz w:val="24"/>
          <w:szCs w:val="24"/>
        </w:rPr>
        <w:t>ajú</w:t>
      </w:r>
      <w:r w:rsidRPr="00571A0D">
        <w:rPr>
          <w:rFonts w:ascii="Times New Roman" w:hAnsi="Times New Roman"/>
          <w:sz w:val="24"/>
          <w:szCs w:val="24"/>
        </w:rPr>
        <w:t xml:space="preserve"> slová „</w:t>
      </w:r>
      <w:r w:rsidRPr="00571A0D" w:rsidR="00BB4171">
        <w:rPr>
          <w:rFonts w:ascii="Times New Roman" w:hAnsi="Times New Roman"/>
          <w:sz w:val="24"/>
          <w:szCs w:val="24"/>
        </w:rPr>
        <w:t xml:space="preserve">alebo </w:t>
      </w:r>
      <w:r w:rsidRPr="00571A0D">
        <w:rPr>
          <w:rFonts w:ascii="Times New Roman" w:hAnsi="Times New Roman"/>
          <w:sz w:val="24"/>
          <w:szCs w:val="24"/>
        </w:rPr>
        <w:t>Slovenskej informačnej služb</w:t>
      </w:r>
      <w:r w:rsidR="00641EA1">
        <w:rPr>
          <w:rFonts w:ascii="Times New Roman" w:hAnsi="Times New Roman"/>
          <w:sz w:val="24"/>
          <w:szCs w:val="24"/>
        </w:rPr>
        <w:t>y</w:t>
      </w:r>
      <w:r w:rsidRPr="00571A0D">
        <w:rPr>
          <w:rFonts w:ascii="Times New Roman" w:hAnsi="Times New Roman"/>
          <w:sz w:val="24"/>
          <w:szCs w:val="24"/>
        </w:rPr>
        <w:t>“.</w:t>
      </w:r>
    </w:p>
    <w:p w:rsidR="0066641C" w:rsidP="00571A0D">
      <w:pPr>
        <w:pStyle w:val="NoSpacing"/>
        <w:bidi w:val="0"/>
        <w:jc w:val="both"/>
        <w:rPr>
          <w:rFonts w:ascii="Times New Roman" w:hAnsi="Times New Roman"/>
          <w:b/>
          <w:sz w:val="24"/>
          <w:szCs w:val="24"/>
        </w:rPr>
      </w:pPr>
    </w:p>
    <w:p w:rsidR="00E509C9" w:rsidP="00571A0D">
      <w:pPr>
        <w:pStyle w:val="NoSpacing"/>
        <w:bidi w:val="0"/>
        <w:jc w:val="both"/>
        <w:rPr>
          <w:rFonts w:ascii="Times New Roman" w:hAnsi="Times New Roman"/>
          <w:b/>
          <w:sz w:val="24"/>
          <w:szCs w:val="24"/>
        </w:rPr>
      </w:pPr>
    </w:p>
    <w:p w:rsidR="00E509C9" w:rsidP="00571A0D">
      <w:pPr>
        <w:pStyle w:val="NoSpacing"/>
        <w:bidi w:val="0"/>
        <w:jc w:val="both"/>
        <w:rPr>
          <w:rFonts w:ascii="Times New Roman" w:hAnsi="Times New Roman"/>
          <w:b/>
          <w:sz w:val="24"/>
          <w:szCs w:val="24"/>
        </w:rPr>
      </w:pPr>
    </w:p>
    <w:p w:rsidR="00E509C9" w:rsidRPr="00571A0D" w:rsidP="00571A0D">
      <w:pPr>
        <w:pStyle w:val="NoSpacing"/>
        <w:bidi w:val="0"/>
        <w:jc w:val="both"/>
        <w:rPr>
          <w:rFonts w:ascii="Times New Roman" w:hAnsi="Times New Roman"/>
          <w:b/>
          <w:sz w:val="24"/>
          <w:szCs w:val="24"/>
        </w:rPr>
      </w:pPr>
    </w:p>
    <w:p w:rsidR="00146793" w:rsidRPr="00571A0D" w:rsidP="00571A0D">
      <w:pPr>
        <w:pStyle w:val="NoSpacing"/>
        <w:bidi w:val="0"/>
        <w:jc w:val="both"/>
        <w:rPr>
          <w:rFonts w:ascii="Times New Roman" w:hAnsi="Times New Roman"/>
          <w:sz w:val="24"/>
          <w:szCs w:val="24"/>
        </w:rPr>
      </w:pPr>
      <w:r w:rsidRPr="00571A0D" w:rsidR="007A5D17">
        <w:rPr>
          <w:rFonts w:ascii="Times New Roman" w:hAnsi="Times New Roman"/>
          <w:b/>
          <w:sz w:val="24"/>
          <w:szCs w:val="24"/>
        </w:rPr>
        <w:t>6</w:t>
      </w:r>
      <w:r w:rsidRPr="00571A0D">
        <w:rPr>
          <w:rFonts w:ascii="Times New Roman" w:hAnsi="Times New Roman"/>
          <w:b/>
          <w:sz w:val="24"/>
          <w:szCs w:val="24"/>
        </w:rPr>
        <w:t>.</w:t>
      </w:r>
      <w:r w:rsidRPr="00571A0D">
        <w:rPr>
          <w:rFonts w:ascii="Times New Roman" w:hAnsi="Times New Roman"/>
          <w:sz w:val="24"/>
          <w:szCs w:val="24"/>
        </w:rPr>
        <w:t xml:space="preserve"> V § 108 ods. 6 znie:</w:t>
      </w:r>
    </w:p>
    <w:p w:rsidR="00146793" w:rsidRPr="00571A0D" w:rsidP="00571A0D">
      <w:pPr>
        <w:pStyle w:val="NoSpacing"/>
        <w:bidi w:val="0"/>
        <w:jc w:val="both"/>
        <w:rPr>
          <w:rFonts w:ascii="Times New Roman" w:hAnsi="Times New Roman"/>
          <w:sz w:val="24"/>
          <w:szCs w:val="24"/>
        </w:rPr>
      </w:pPr>
      <w:r w:rsidRPr="00571A0D">
        <w:rPr>
          <w:rFonts w:ascii="Times New Roman" w:hAnsi="Times New Roman"/>
          <w:sz w:val="24"/>
          <w:szCs w:val="24"/>
        </w:rPr>
        <w:t xml:space="preserve">„(6) </w:t>
      </w:r>
      <w:r w:rsidRPr="00571A0D" w:rsidR="00DC07DA">
        <w:rPr>
          <w:rFonts w:ascii="Times New Roman" w:hAnsi="Times New Roman"/>
          <w:sz w:val="24"/>
          <w:szCs w:val="24"/>
        </w:rPr>
        <w:t>Letecký dopravca je povinný informovať cestujúceho o poskytnutí údajov podľa odseku 4; to neplatí, ak ide o poskytnutie údajov Slovenskej informačnej službe. Letecký prepravca musí poskytnuté údaje zlikvidovať do 24 hodín po prílete lietadla.</w:t>
      </w:r>
      <w:r w:rsidRPr="00571A0D">
        <w:rPr>
          <w:rFonts w:ascii="Times New Roman" w:hAnsi="Times New Roman"/>
          <w:sz w:val="24"/>
          <w:szCs w:val="24"/>
        </w:rPr>
        <w:t>“.</w:t>
      </w:r>
    </w:p>
    <w:p w:rsidR="00F40952" w:rsidRPr="00571A0D" w:rsidP="00571A0D">
      <w:pPr>
        <w:pStyle w:val="NoSpacing"/>
        <w:bidi w:val="0"/>
        <w:jc w:val="both"/>
        <w:rPr>
          <w:rFonts w:ascii="Times New Roman" w:hAnsi="Times New Roman"/>
          <w:sz w:val="24"/>
          <w:szCs w:val="24"/>
        </w:rPr>
      </w:pPr>
    </w:p>
    <w:p w:rsidR="00E509C9" w:rsidP="00571A0D">
      <w:pPr>
        <w:pStyle w:val="NoSpacing"/>
        <w:bidi w:val="0"/>
        <w:jc w:val="center"/>
        <w:rPr>
          <w:rFonts w:ascii="Times New Roman" w:hAnsi="Times New Roman"/>
          <w:b/>
          <w:sz w:val="24"/>
          <w:szCs w:val="24"/>
        </w:rPr>
      </w:pPr>
    </w:p>
    <w:p w:rsidR="00F31089" w:rsidRPr="00571A0D" w:rsidP="00571A0D">
      <w:pPr>
        <w:pStyle w:val="NoSpacing"/>
        <w:bidi w:val="0"/>
        <w:jc w:val="center"/>
        <w:rPr>
          <w:rFonts w:ascii="Times New Roman" w:hAnsi="Times New Roman"/>
          <w:b/>
          <w:sz w:val="24"/>
          <w:szCs w:val="24"/>
        </w:rPr>
      </w:pPr>
      <w:r w:rsidRPr="00571A0D" w:rsidR="00322C7A">
        <w:rPr>
          <w:rFonts w:ascii="Times New Roman" w:hAnsi="Times New Roman"/>
          <w:b/>
          <w:sz w:val="24"/>
          <w:szCs w:val="24"/>
        </w:rPr>
        <w:t xml:space="preserve">Čl. </w:t>
      </w:r>
      <w:r w:rsidR="004823A7">
        <w:rPr>
          <w:rFonts w:ascii="Times New Roman" w:hAnsi="Times New Roman"/>
          <w:b/>
          <w:sz w:val="24"/>
          <w:szCs w:val="24"/>
        </w:rPr>
        <w:t>XVII</w:t>
      </w:r>
    </w:p>
    <w:p w:rsidR="00322C7A" w:rsidRPr="00571A0D" w:rsidP="00571A0D">
      <w:pPr>
        <w:pStyle w:val="NoSpacing"/>
        <w:bidi w:val="0"/>
        <w:jc w:val="both"/>
        <w:rPr>
          <w:rFonts w:ascii="Times New Roman" w:hAnsi="Times New Roman"/>
          <w:sz w:val="24"/>
          <w:szCs w:val="24"/>
        </w:rPr>
      </w:pPr>
    </w:p>
    <w:p w:rsidR="00CC478E" w:rsidP="00571A0D">
      <w:pPr>
        <w:pStyle w:val="NoSpacing"/>
        <w:bidi w:val="0"/>
        <w:ind w:firstLine="708"/>
        <w:jc w:val="both"/>
        <w:rPr>
          <w:rFonts w:ascii="Times New Roman" w:hAnsi="Times New Roman"/>
          <w:sz w:val="24"/>
          <w:szCs w:val="24"/>
        </w:rPr>
      </w:pPr>
      <w:r w:rsidRPr="00571A0D" w:rsidR="00322C7A">
        <w:rPr>
          <w:rFonts w:ascii="Times New Roman" w:hAnsi="Times New Roman"/>
          <w:sz w:val="24"/>
          <w:szCs w:val="24"/>
        </w:rPr>
        <w:t xml:space="preserve">Tento zákon nadobúda účinnosť 1. januára </w:t>
      </w:r>
      <w:r w:rsidRPr="00571A0D" w:rsidR="004C5A84">
        <w:rPr>
          <w:rFonts w:ascii="Times New Roman" w:hAnsi="Times New Roman"/>
          <w:sz w:val="24"/>
          <w:szCs w:val="24"/>
        </w:rPr>
        <w:t>2016.</w:t>
      </w:r>
    </w:p>
    <w:p w:rsidR="00E509C9" w:rsidP="00571A0D">
      <w:pPr>
        <w:pStyle w:val="NoSpacing"/>
        <w:bidi w:val="0"/>
        <w:ind w:firstLine="708"/>
        <w:jc w:val="both"/>
        <w:rPr>
          <w:rFonts w:ascii="Times New Roman" w:hAnsi="Times New Roman"/>
          <w:sz w:val="24"/>
          <w:szCs w:val="24"/>
        </w:rPr>
      </w:pPr>
    </w:p>
    <w:p w:rsidR="00E509C9" w:rsidP="00571A0D">
      <w:pPr>
        <w:pStyle w:val="NoSpacing"/>
        <w:bidi w:val="0"/>
        <w:ind w:firstLine="708"/>
        <w:jc w:val="both"/>
        <w:rPr>
          <w:rFonts w:ascii="Times New Roman" w:hAnsi="Times New Roman"/>
          <w:sz w:val="24"/>
          <w:szCs w:val="24"/>
        </w:rPr>
      </w:pPr>
    </w:p>
    <w:p w:rsidR="00E509C9" w:rsidP="00571A0D">
      <w:pPr>
        <w:pStyle w:val="NoSpacing"/>
        <w:bidi w:val="0"/>
        <w:ind w:firstLine="708"/>
        <w:jc w:val="both"/>
        <w:rPr>
          <w:rFonts w:ascii="Times New Roman" w:hAnsi="Times New Roman"/>
          <w:sz w:val="24"/>
          <w:szCs w:val="24"/>
        </w:rPr>
      </w:pPr>
    </w:p>
    <w:p w:rsidR="00E509C9" w:rsidP="00571A0D">
      <w:pPr>
        <w:pStyle w:val="NoSpacing"/>
        <w:bidi w:val="0"/>
        <w:ind w:firstLine="708"/>
        <w:jc w:val="both"/>
        <w:rPr>
          <w:rFonts w:ascii="Times New Roman" w:hAnsi="Times New Roman"/>
          <w:sz w:val="24"/>
          <w:szCs w:val="24"/>
        </w:rPr>
      </w:pPr>
    </w:p>
    <w:p w:rsidR="00E509C9" w:rsidP="00571A0D">
      <w:pPr>
        <w:pStyle w:val="NoSpacing"/>
        <w:bidi w:val="0"/>
        <w:ind w:firstLine="708"/>
        <w:jc w:val="both"/>
        <w:rPr>
          <w:rFonts w:ascii="Times New Roman" w:hAnsi="Times New Roman"/>
          <w:sz w:val="24"/>
          <w:szCs w:val="24"/>
        </w:rPr>
      </w:pPr>
    </w:p>
    <w:p w:rsidR="00E509C9" w:rsidP="00571A0D">
      <w:pPr>
        <w:pStyle w:val="NoSpacing"/>
        <w:bidi w:val="0"/>
        <w:ind w:firstLine="708"/>
        <w:jc w:val="both"/>
        <w:rPr>
          <w:rFonts w:ascii="Times New Roman" w:hAnsi="Times New Roman"/>
          <w:sz w:val="24"/>
          <w:szCs w:val="24"/>
        </w:rPr>
      </w:pPr>
    </w:p>
    <w:p w:rsidR="00E509C9" w:rsidP="00E509C9">
      <w:pPr>
        <w:bidi w:val="0"/>
        <w:ind w:left="540"/>
        <w:jc w:val="both"/>
        <w:rPr>
          <w:b/>
          <w:sz w:val="24"/>
          <w:szCs w:val="24"/>
        </w:rPr>
      </w:pPr>
    </w:p>
    <w:p w:rsidR="00E509C9" w:rsidP="00E509C9">
      <w:pPr>
        <w:bidi w:val="0"/>
        <w:ind w:left="540"/>
        <w:jc w:val="both"/>
        <w:rPr>
          <w:b/>
          <w:sz w:val="24"/>
          <w:szCs w:val="24"/>
        </w:rPr>
      </w:pPr>
    </w:p>
    <w:p w:rsidR="00E509C9" w:rsidRPr="00E509C9" w:rsidP="00E509C9">
      <w:pPr>
        <w:bidi w:val="0"/>
        <w:jc w:val="center"/>
        <w:rPr>
          <w:rFonts w:ascii="Times New Roman" w:hAnsi="Times New Roman"/>
          <w:sz w:val="24"/>
          <w:szCs w:val="24"/>
        </w:rPr>
      </w:pPr>
      <w:r w:rsidRPr="00E509C9">
        <w:rPr>
          <w:rFonts w:ascii="Times New Roman" w:hAnsi="Times New Roman"/>
          <w:sz w:val="24"/>
          <w:szCs w:val="24"/>
        </w:rPr>
        <w:t>prezident Slovenskej republiky</w:t>
      </w:r>
    </w:p>
    <w:p w:rsidR="00E509C9" w:rsidRPr="00E509C9" w:rsidP="00E509C9">
      <w:pPr>
        <w:bidi w:val="0"/>
        <w:rPr>
          <w:rFonts w:ascii="Times New Roman" w:hAnsi="Times New Roman"/>
          <w:sz w:val="24"/>
          <w:szCs w:val="24"/>
        </w:rPr>
      </w:pPr>
    </w:p>
    <w:p w:rsidR="00E509C9" w:rsidRPr="00E509C9" w:rsidP="00E509C9">
      <w:pPr>
        <w:bidi w:val="0"/>
        <w:rPr>
          <w:rFonts w:ascii="Times New Roman" w:hAnsi="Times New Roman"/>
          <w:sz w:val="24"/>
          <w:szCs w:val="24"/>
        </w:rPr>
      </w:pPr>
    </w:p>
    <w:p w:rsidR="00E509C9" w:rsidRPr="00E509C9" w:rsidP="00E509C9">
      <w:pPr>
        <w:bidi w:val="0"/>
        <w:rPr>
          <w:rFonts w:ascii="Times New Roman" w:hAnsi="Times New Roman"/>
          <w:sz w:val="24"/>
          <w:szCs w:val="24"/>
        </w:rPr>
      </w:pPr>
    </w:p>
    <w:p w:rsidR="00E509C9" w:rsidRPr="00E509C9" w:rsidP="00E509C9">
      <w:pPr>
        <w:bidi w:val="0"/>
        <w:rPr>
          <w:rFonts w:ascii="Times New Roman" w:hAnsi="Times New Roman"/>
          <w:sz w:val="24"/>
          <w:szCs w:val="24"/>
        </w:rPr>
      </w:pPr>
    </w:p>
    <w:p w:rsidR="00E509C9" w:rsidRPr="00E509C9" w:rsidP="00E509C9">
      <w:pPr>
        <w:bidi w:val="0"/>
        <w:jc w:val="center"/>
        <w:rPr>
          <w:rFonts w:ascii="Times New Roman" w:hAnsi="Times New Roman"/>
          <w:sz w:val="24"/>
          <w:szCs w:val="24"/>
        </w:rPr>
      </w:pPr>
      <w:r w:rsidRPr="00E509C9">
        <w:rPr>
          <w:rFonts w:ascii="Times New Roman" w:hAnsi="Times New Roman"/>
          <w:sz w:val="24"/>
          <w:szCs w:val="24"/>
        </w:rPr>
        <w:t>predseda Národnej rady Slovenskej republiky</w:t>
      </w:r>
    </w:p>
    <w:p w:rsidR="00E509C9" w:rsidRPr="00E509C9" w:rsidP="00E509C9">
      <w:pPr>
        <w:bidi w:val="0"/>
        <w:jc w:val="center"/>
        <w:rPr>
          <w:rFonts w:ascii="Times New Roman" w:hAnsi="Times New Roman"/>
          <w:sz w:val="24"/>
          <w:szCs w:val="24"/>
        </w:rPr>
      </w:pPr>
    </w:p>
    <w:p w:rsidR="00E509C9" w:rsidRPr="00E509C9" w:rsidP="00E509C9">
      <w:pPr>
        <w:bidi w:val="0"/>
        <w:jc w:val="center"/>
        <w:rPr>
          <w:rFonts w:ascii="Times New Roman" w:hAnsi="Times New Roman"/>
          <w:sz w:val="24"/>
          <w:szCs w:val="24"/>
        </w:rPr>
      </w:pPr>
    </w:p>
    <w:p w:rsidR="00E509C9" w:rsidRPr="00E509C9" w:rsidP="00E509C9">
      <w:pPr>
        <w:bidi w:val="0"/>
        <w:jc w:val="center"/>
        <w:rPr>
          <w:rFonts w:ascii="Times New Roman" w:hAnsi="Times New Roman"/>
          <w:sz w:val="24"/>
          <w:szCs w:val="24"/>
        </w:rPr>
      </w:pPr>
    </w:p>
    <w:p w:rsidR="00E509C9" w:rsidRPr="00E509C9" w:rsidP="00E509C9">
      <w:pPr>
        <w:bidi w:val="0"/>
        <w:jc w:val="center"/>
        <w:rPr>
          <w:rFonts w:ascii="Times New Roman" w:hAnsi="Times New Roman"/>
          <w:sz w:val="24"/>
          <w:szCs w:val="24"/>
        </w:rPr>
      </w:pPr>
    </w:p>
    <w:p w:rsidR="00E509C9" w:rsidRPr="00E509C9" w:rsidP="00E509C9">
      <w:pPr>
        <w:bidi w:val="0"/>
        <w:jc w:val="center"/>
        <w:rPr>
          <w:rFonts w:ascii="Times New Roman" w:hAnsi="Times New Roman"/>
          <w:sz w:val="24"/>
          <w:szCs w:val="24"/>
        </w:rPr>
      </w:pPr>
    </w:p>
    <w:p w:rsidR="00E509C9" w:rsidRPr="00E509C9" w:rsidP="00E509C9">
      <w:pPr>
        <w:bidi w:val="0"/>
        <w:jc w:val="center"/>
        <w:rPr>
          <w:rFonts w:ascii="Times New Roman" w:hAnsi="Times New Roman"/>
          <w:sz w:val="24"/>
          <w:szCs w:val="24"/>
        </w:rPr>
      </w:pPr>
      <w:r w:rsidRPr="00E509C9">
        <w:rPr>
          <w:rFonts w:ascii="Times New Roman" w:hAnsi="Times New Roman"/>
          <w:sz w:val="24"/>
          <w:szCs w:val="24"/>
        </w:rPr>
        <w:t>predseda vlády Slovenskej republiky</w:t>
      </w:r>
    </w:p>
    <w:p w:rsidR="00E509C9" w:rsidRPr="00E509C9" w:rsidP="00E509C9">
      <w:pPr>
        <w:bidi w:val="0"/>
        <w:ind w:firstLine="360"/>
        <w:rPr>
          <w:rFonts w:ascii="Times New Roman" w:hAnsi="Times New Roman"/>
          <w:sz w:val="24"/>
          <w:szCs w:val="24"/>
        </w:rPr>
      </w:pPr>
    </w:p>
    <w:p w:rsidR="00E509C9" w:rsidRPr="00E509C9" w:rsidP="00571A0D">
      <w:pPr>
        <w:pStyle w:val="NoSpacing"/>
        <w:bidi w:val="0"/>
        <w:ind w:firstLine="708"/>
        <w:jc w:val="both"/>
        <w:rPr>
          <w:rFonts w:ascii="Times New Roman" w:hAnsi="Times New Roman"/>
          <w:sz w:val="24"/>
          <w:szCs w:val="24"/>
        </w:rPr>
      </w:pPr>
    </w:p>
    <w:sectPr w:rsidSect="00F07D32">
      <w:footerReference w:type="default" r:id="rId5"/>
      <w:pgSz w:w="11906" w:h="16838" w:code="9"/>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D32" w:rsidRPr="00F07D32">
    <w:pPr>
      <w:pStyle w:val="Footer"/>
      <w:bidi w:val="0"/>
      <w:jc w:val="center"/>
      <w:rPr>
        <w:rFonts w:ascii="Times New Roman" w:hAnsi="Times New Roman"/>
        <w:sz w:val="24"/>
      </w:rPr>
    </w:pPr>
    <w:r w:rsidRPr="00F07D32">
      <w:rPr>
        <w:rFonts w:ascii="Times New Roman" w:hAnsi="Times New Roman"/>
        <w:sz w:val="24"/>
      </w:rPr>
      <w:fldChar w:fldCharType="begin"/>
    </w:r>
    <w:r w:rsidRPr="00F07D32">
      <w:rPr>
        <w:rFonts w:ascii="Times New Roman" w:hAnsi="Times New Roman"/>
        <w:sz w:val="24"/>
      </w:rPr>
      <w:instrText>PAGE   \* MERGEFORMAT</w:instrText>
    </w:r>
    <w:r w:rsidRPr="00F07D32">
      <w:rPr>
        <w:rFonts w:ascii="Times New Roman" w:hAnsi="Times New Roman"/>
        <w:sz w:val="24"/>
      </w:rPr>
      <w:fldChar w:fldCharType="separate"/>
    </w:r>
    <w:r w:rsidR="008B6201">
      <w:rPr>
        <w:rFonts w:ascii="Times New Roman" w:hAnsi="Times New Roman"/>
        <w:noProof/>
        <w:sz w:val="24"/>
      </w:rPr>
      <w:t>14</w:t>
    </w:r>
    <w:r w:rsidRPr="00F07D32">
      <w:rPr>
        <w:rFonts w:ascii="Times New Roman" w:hAnsi="Times New Roman"/>
        <w:sz w:val="24"/>
      </w:rPr>
      <w:fldChar w:fldCharType="end"/>
    </w:r>
  </w:p>
  <w:p w:rsidR="00F07D32" w:rsidRPr="00F07D32">
    <w:pPr>
      <w:pStyle w:val="Footer"/>
      <w:bidi w:val="0"/>
      <w:rPr>
        <w:rFonts w:ascii="Times New Roman" w:hAnsi="Times New Roman"/>
        <w:sz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C5841"/>
    <w:multiLevelType w:val="hybridMultilevel"/>
    <w:tmpl w:val="E272DA3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2B6E4873"/>
    <w:multiLevelType w:val="hybridMultilevel"/>
    <w:tmpl w:val="21587F3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3C3033B4"/>
    <w:multiLevelType w:val="hybridMultilevel"/>
    <w:tmpl w:val="841A81F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6ABD2193"/>
    <w:multiLevelType w:val="hybridMultilevel"/>
    <w:tmpl w:val="A538EF6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D21FE5"/>
    <w:rsid w:val="000079E3"/>
    <w:rsid w:val="000122BE"/>
    <w:rsid w:val="000446C1"/>
    <w:rsid w:val="00063AF1"/>
    <w:rsid w:val="00077C17"/>
    <w:rsid w:val="00077F6F"/>
    <w:rsid w:val="00097EB9"/>
    <w:rsid w:val="000A71CD"/>
    <w:rsid w:val="000B32FD"/>
    <w:rsid w:val="000D3148"/>
    <w:rsid w:val="000D77E1"/>
    <w:rsid w:val="000E1E96"/>
    <w:rsid w:val="000E1E9F"/>
    <w:rsid w:val="00101571"/>
    <w:rsid w:val="00102362"/>
    <w:rsid w:val="00115976"/>
    <w:rsid w:val="0011673C"/>
    <w:rsid w:val="00123C8D"/>
    <w:rsid w:val="00132387"/>
    <w:rsid w:val="00145F1D"/>
    <w:rsid w:val="00146793"/>
    <w:rsid w:val="00150DF7"/>
    <w:rsid w:val="00151E9D"/>
    <w:rsid w:val="00160C48"/>
    <w:rsid w:val="00161CF5"/>
    <w:rsid w:val="00164BA8"/>
    <w:rsid w:val="0016607B"/>
    <w:rsid w:val="00172B74"/>
    <w:rsid w:val="00181B4B"/>
    <w:rsid w:val="00184361"/>
    <w:rsid w:val="0018650A"/>
    <w:rsid w:val="00191EEC"/>
    <w:rsid w:val="00194501"/>
    <w:rsid w:val="001A5DE0"/>
    <w:rsid w:val="001B19A4"/>
    <w:rsid w:val="001B41CF"/>
    <w:rsid w:val="001C258D"/>
    <w:rsid w:val="001C551C"/>
    <w:rsid w:val="001D5F0C"/>
    <w:rsid w:val="001E0B64"/>
    <w:rsid w:val="001E2A63"/>
    <w:rsid w:val="001E2CF6"/>
    <w:rsid w:val="001F42FC"/>
    <w:rsid w:val="001F5A37"/>
    <w:rsid w:val="001F61E7"/>
    <w:rsid w:val="002075E1"/>
    <w:rsid w:val="0021351F"/>
    <w:rsid w:val="00213896"/>
    <w:rsid w:val="00216760"/>
    <w:rsid w:val="002228CE"/>
    <w:rsid w:val="00224B0D"/>
    <w:rsid w:val="002255F2"/>
    <w:rsid w:val="00232931"/>
    <w:rsid w:val="00240F9D"/>
    <w:rsid w:val="00243CDE"/>
    <w:rsid w:val="00247E12"/>
    <w:rsid w:val="00254823"/>
    <w:rsid w:val="00261E61"/>
    <w:rsid w:val="002632AE"/>
    <w:rsid w:val="00296FD9"/>
    <w:rsid w:val="002B7EAC"/>
    <w:rsid w:val="002D1AE8"/>
    <w:rsid w:val="002D2A87"/>
    <w:rsid w:val="002D3501"/>
    <w:rsid w:val="002D4800"/>
    <w:rsid w:val="002F2431"/>
    <w:rsid w:val="002F6A2A"/>
    <w:rsid w:val="002F7154"/>
    <w:rsid w:val="00301658"/>
    <w:rsid w:val="00302201"/>
    <w:rsid w:val="0031580F"/>
    <w:rsid w:val="00316ED6"/>
    <w:rsid w:val="00317C3B"/>
    <w:rsid w:val="0032030C"/>
    <w:rsid w:val="00322C7A"/>
    <w:rsid w:val="003259BE"/>
    <w:rsid w:val="00340B3F"/>
    <w:rsid w:val="00346212"/>
    <w:rsid w:val="00356503"/>
    <w:rsid w:val="00356E4D"/>
    <w:rsid w:val="00374869"/>
    <w:rsid w:val="003801C7"/>
    <w:rsid w:val="00386A75"/>
    <w:rsid w:val="00392333"/>
    <w:rsid w:val="003A5954"/>
    <w:rsid w:val="003A5D87"/>
    <w:rsid w:val="003B17F1"/>
    <w:rsid w:val="003C277C"/>
    <w:rsid w:val="003D3778"/>
    <w:rsid w:val="003D4BA6"/>
    <w:rsid w:val="003D74BD"/>
    <w:rsid w:val="003F1D80"/>
    <w:rsid w:val="003F36C7"/>
    <w:rsid w:val="003F7B19"/>
    <w:rsid w:val="00400173"/>
    <w:rsid w:val="00404E27"/>
    <w:rsid w:val="0041756D"/>
    <w:rsid w:val="0041781E"/>
    <w:rsid w:val="004201E6"/>
    <w:rsid w:val="004466B2"/>
    <w:rsid w:val="00451477"/>
    <w:rsid w:val="004538DD"/>
    <w:rsid w:val="00455279"/>
    <w:rsid w:val="0047082D"/>
    <w:rsid w:val="004812F8"/>
    <w:rsid w:val="00481EED"/>
    <w:rsid w:val="004823A7"/>
    <w:rsid w:val="00483530"/>
    <w:rsid w:val="004A5D50"/>
    <w:rsid w:val="004B46D0"/>
    <w:rsid w:val="004C38E5"/>
    <w:rsid w:val="004C570D"/>
    <w:rsid w:val="004C5A84"/>
    <w:rsid w:val="004E039B"/>
    <w:rsid w:val="004F0CB1"/>
    <w:rsid w:val="005064B8"/>
    <w:rsid w:val="005110B9"/>
    <w:rsid w:val="00516E60"/>
    <w:rsid w:val="00523140"/>
    <w:rsid w:val="00523205"/>
    <w:rsid w:val="005352C1"/>
    <w:rsid w:val="005408C8"/>
    <w:rsid w:val="0054504E"/>
    <w:rsid w:val="0055071C"/>
    <w:rsid w:val="00550779"/>
    <w:rsid w:val="005609AD"/>
    <w:rsid w:val="005702BB"/>
    <w:rsid w:val="00571A0D"/>
    <w:rsid w:val="00577921"/>
    <w:rsid w:val="00580FE9"/>
    <w:rsid w:val="005810BC"/>
    <w:rsid w:val="00595B48"/>
    <w:rsid w:val="005A0A22"/>
    <w:rsid w:val="005A47D1"/>
    <w:rsid w:val="005A776C"/>
    <w:rsid w:val="005A78ED"/>
    <w:rsid w:val="005A7BA7"/>
    <w:rsid w:val="005B71B0"/>
    <w:rsid w:val="005C1DEC"/>
    <w:rsid w:val="005C6CA0"/>
    <w:rsid w:val="005C74D3"/>
    <w:rsid w:val="005E26C9"/>
    <w:rsid w:val="005F3225"/>
    <w:rsid w:val="0060537E"/>
    <w:rsid w:val="00622A6E"/>
    <w:rsid w:val="00625DAE"/>
    <w:rsid w:val="00630880"/>
    <w:rsid w:val="00640157"/>
    <w:rsid w:val="00641EA1"/>
    <w:rsid w:val="006576E5"/>
    <w:rsid w:val="006643CB"/>
    <w:rsid w:val="0066641C"/>
    <w:rsid w:val="00670CE0"/>
    <w:rsid w:val="00671A05"/>
    <w:rsid w:val="00671BFA"/>
    <w:rsid w:val="00673195"/>
    <w:rsid w:val="006A52AE"/>
    <w:rsid w:val="006C0D33"/>
    <w:rsid w:val="006C5947"/>
    <w:rsid w:val="006C6E4F"/>
    <w:rsid w:val="006D5018"/>
    <w:rsid w:val="006F194A"/>
    <w:rsid w:val="00706240"/>
    <w:rsid w:val="0071066C"/>
    <w:rsid w:val="007267A6"/>
    <w:rsid w:val="00735E70"/>
    <w:rsid w:val="00741451"/>
    <w:rsid w:val="00746667"/>
    <w:rsid w:val="00750AB0"/>
    <w:rsid w:val="00755790"/>
    <w:rsid w:val="00755C18"/>
    <w:rsid w:val="00761A8B"/>
    <w:rsid w:val="00763831"/>
    <w:rsid w:val="00773599"/>
    <w:rsid w:val="00774D2D"/>
    <w:rsid w:val="007752CE"/>
    <w:rsid w:val="007853EB"/>
    <w:rsid w:val="00794A41"/>
    <w:rsid w:val="0079765B"/>
    <w:rsid w:val="007A2613"/>
    <w:rsid w:val="007A5D17"/>
    <w:rsid w:val="007B344F"/>
    <w:rsid w:val="007C270A"/>
    <w:rsid w:val="007E6D0A"/>
    <w:rsid w:val="007F3ED8"/>
    <w:rsid w:val="0080212D"/>
    <w:rsid w:val="00807DBF"/>
    <w:rsid w:val="0082012D"/>
    <w:rsid w:val="00822880"/>
    <w:rsid w:val="0083248E"/>
    <w:rsid w:val="00832C0F"/>
    <w:rsid w:val="008367A5"/>
    <w:rsid w:val="008439F3"/>
    <w:rsid w:val="00845F06"/>
    <w:rsid w:val="008470C3"/>
    <w:rsid w:val="00851725"/>
    <w:rsid w:val="0086182E"/>
    <w:rsid w:val="00873EF9"/>
    <w:rsid w:val="00886E88"/>
    <w:rsid w:val="00891E06"/>
    <w:rsid w:val="00895EBF"/>
    <w:rsid w:val="008B533F"/>
    <w:rsid w:val="008B5B88"/>
    <w:rsid w:val="008B6201"/>
    <w:rsid w:val="008C2B7A"/>
    <w:rsid w:val="008C78EF"/>
    <w:rsid w:val="008D504A"/>
    <w:rsid w:val="008E5386"/>
    <w:rsid w:val="008F0D0D"/>
    <w:rsid w:val="008F1749"/>
    <w:rsid w:val="008F59F9"/>
    <w:rsid w:val="00904FC1"/>
    <w:rsid w:val="00905F24"/>
    <w:rsid w:val="009079B0"/>
    <w:rsid w:val="0092233D"/>
    <w:rsid w:val="009227CF"/>
    <w:rsid w:val="009253AD"/>
    <w:rsid w:val="00932ABC"/>
    <w:rsid w:val="009349B2"/>
    <w:rsid w:val="0096073E"/>
    <w:rsid w:val="0097119A"/>
    <w:rsid w:val="00985068"/>
    <w:rsid w:val="009877F5"/>
    <w:rsid w:val="009B0C49"/>
    <w:rsid w:val="009C37A9"/>
    <w:rsid w:val="009D4DEE"/>
    <w:rsid w:val="009D4F89"/>
    <w:rsid w:val="009E5024"/>
    <w:rsid w:val="00A0166D"/>
    <w:rsid w:val="00A0448D"/>
    <w:rsid w:val="00A133C8"/>
    <w:rsid w:val="00A24BE8"/>
    <w:rsid w:val="00A30094"/>
    <w:rsid w:val="00A335C4"/>
    <w:rsid w:val="00A63DFA"/>
    <w:rsid w:val="00A67022"/>
    <w:rsid w:val="00A75DD3"/>
    <w:rsid w:val="00A80460"/>
    <w:rsid w:val="00A81F71"/>
    <w:rsid w:val="00A83462"/>
    <w:rsid w:val="00A91C02"/>
    <w:rsid w:val="00A9262A"/>
    <w:rsid w:val="00A93F73"/>
    <w:rsid w:val="00A94DED"/>
    <w:rsid w:val="00A95D2C"/>
    <w:rsid w:val="00AA43FF"/>
    <w:rsid w:val="00AA60D1"/>
    <w:rsid w:val="00AB468C"/>
    <w:rsid w:val="00AC5A30"/>
    <w:rsid w:val="00AF28A8"/>
    <w:rsid w:val="00AF29B9"/>
    <w:rsid w:val="00AF3B65"/>
    <w:rsid w:val="00AF5B94"/>
    <w:rsid w:val="00B002D7"/>
    <w:rsid w:val="00B21CF6"/>
    <w:rsid w:val="00B31108"/>
    <w:rsid w:val="00B347DB"/>
    <w:rsid w:val="00B42F04"/>
    <w:rsid w:val="00B5603B"/>
    <w:rsid w:val="00B560CC"/>
    <w:rsid w:val="00B57B81"/>
    <w:rsid w:val="00B61700"/>
    <w:rsid w:val="00B7389C"/>
    <w:rsid w:val="00B828CF"/>
    <w:rsid w:val="00B82FE1"/>
    <w:rsid w:val="00B8447F"/>
    <w:rsid w:val="00B845A9"/>
    <w:rsid w:val="00B91EC8"/>
    <w:rsid w:val="00B97DB3"/>
    <w:rsid w:val="00BA0B86"/>
    <w:rsid w:val="00BA55B8"/>
    <w:rsid w:val="00BA63B9"/>
    <w:rsid w:val="00BA6C06"/>
    <w:rsid w:val="00BA6EE7"/>
    <w:rsid w:val="00BB20C7"/>
    <w:rsid w:val="00BB4171"/>
    <w:rsid w:val="00BC00DE"/>
    <w:rsid w:val="00BC42AF"/>
    <w:rsid w:val="00BC43D0"/>
    <w:rsid w:val="00BD170C"/>
    <w:rsid w:val="00BD7DF6"/>
    <w:rsid w:val="00BE7938"/>
    <w:rsid w:val="00C01B00"/>
    <w:rsid w:val="00C03D08"/>
    <w:rsid w:val="00C11F87"/>
    <w:rsid w:val="00C26EFC"/>
    <w:rsid w:val="00C44DEF"/>
    <w:rsid w:val="00C54BE3"/>
    <w:rsid w:val="00C633C1"/>
    <w:rsid w:val="00C6418C"/>
    <w:rsid w:val="00C73CA5"/>
    <w:rsid w:val="00C83C9F"/>
    <w:rsid w:val="00C84365"/>
    <w:rsid w:val="00C91E75"/>
    <w:rsid w:val="00C9555C"/>
    <w:rsid w:val="00CA42AA"/>
    <w:rsid w:val="00CB3C3A"/>
    <w:rsid w:val="00CB5196"/>
    <w:rsid w:val="00CB75F9"/>
    <w:rsid w:val="00CC3B52"/>
    <w:rsid w:val="00CC478E"/>
    <w:rsid w:val="00CC70B8"/>
    <w:rsid w:val="00CD1854"/>
    <w:rsid w:val="00CD2B0E"/>
    <w:rsid w:val="00CE3085"/>
    <w:rsid w:val="00CF4AAE"/>
    <w:rsid w:val="00D11F47"/>
    <w:rsid w:val="00D155D4"/>
    <w:rsid w:val="00D21FE5"/>
    <w:rsid w:val="00D308FD"/>
    <w:rsid w:val="00D403ED"/>
    <w:rsid w:val="00D44C87"/>
    <w:rsid w:val="00D47AA1"/>
    <w:rsid w:val="00D56038"/>
    <w:rsid w:val="00D636D2"/>
    <w:rsid w:val="00D672F3"/>
    <w:rsid w:val="00D726FA"/>
    <w:rsid w:val="00D74378"/>
    <w:rsid w:val="00D76605"/>
    <w:rsid w:val="00D83615"/>
    <w:rsid w:val="00D84175"/>
    <w:rsid w:val="00D87B46"/>
    <w:rsid w:val="00D92E48"/>
    <w:rsid w:val="00D94152"/>
    <w:rsid w:val="00D969F1"/>
    <w:rsid w:val="00DA0CBE"/>
    <w:rsid w:val="00DA553B"/>
    <w:rsid w:val="00DA66E9"/>
    <w:rsid w:val="00DB5483"/>
    <w:rsid w:val="00DB5F3E"/>
    <w:rsid w:val="00DB75D3"/>
    <w:rsid w:val="00DC07DA"/>
    <w:rsid w:val="00DC5697"/>
    <w:rsid w:val="00DD0DF0"/>
    <w:rsid w:val="00DD2EF9"/>
    <w:rsid w:val="00DD7CA8"/>
    <w:rsid w:val="00DF7D29"/>
    <w:rsid w:val="00E03D01"/>
    <w:rsid w:val="00E04617"/>
    <w:rsid w:val="00E04E8B"/>
    <w:rsid w:val="00E05801"/>
    <w:rsid w:val="00E06D18"/>
    <w:rsid w:val="00E118E1"/>
    <w:rsid w:val="00E2180D"/>
    <w:rsid w:val="00E2363F"/>
    <w:rsid w:val="00E25524"/>
    <w:rsid w:val="00E3404D"/>
    <w:rsid w:val="00E355A7"/>
    <w:rsid w:val="00E3667C"/>
    <w:rsid w:val="00E36A5A"/>
    <w:rsid w:val="00E423DB"/>
    <w:rsid w:val="00E4351A"/>
    <w:rsid w:val="00E509C9"/>
    <w:rsid w:val="00E54796"/>
    <w:rsid w:val="00E56267"/>
    <w:rsid w:val="00E7298E"/>
    <w:rsid w:val="00E7436C"/>
    <w:rsid w:val="00E7486A"/>
    <w:rsid w:val="00E86740"/>
    <w:rsid w:val="00EA18C4"/>
    <w:rsid w:val="00EC05AD"/>
    <w:rsid w:val="00ED1744"/>
    <w:rsid w:val="00F024E6"/>
    <w:rsid w:val="00F03ECC"/>
    <w:rsid w:val="00F07D32"/>
    <w:rsid w:val="00F13BBA"/>
    <w:rsid w:val="00F248B4"/>
    <w:rsid w:val="00F2542F"/>
    <w:rsid w:val="00F27BC6"/>
    <w:rsid w:val="00F27C26"/>
    <w:rsid w:val="00F31089"/>
    <w:rsid w:val="00F358A6"/>
    <w:rsid w:val="00F40952"/>
    <w:rsid w:val="00F423C2"/>
    <w:rsid w:val="00F433D9"/>
    <w:rsid w:val="00F46711"/>
    <w:rsid w:val="00F56DAA"/>
    <w:rsid w:val="00F57B83"/>
    <w:rsid w:val="00F64868"/>
    <w:rsid w:val="00F64DE0"/>
    <w:rsid w:val="00F656C9"/>
    <w:rsid w:val="00F65BED"/>
    <w:rsid w:val="00F71C36"/>
    <w:rsid w:val="00F72557"/>
    <w:rsid w:val="00F7799D"/>
    <w:rsid w:val="00F804B5"/>
    <w:rsid w:val="00F8602B"/>
    <w:rsid w:val="00F86BC6"/>
    <w:rsid w:val="00F9004F"/>
    <w:rsid w:val="00F94C4D"/>
    <w:rsid w:val="00F97FE8"/>
    <w:rsid w:val="00FA6152"/>
    <w:rsid w:val="00FB66C8"/>
    <w:rsid w:val="00FC62D3"/>
    <w:rsid w:val="00FD3B75"/>
    <w:rsid w:val="00FE1A7C"/>
    <w:rsid w:val="00FE5B94"/>
    <w:rsid w:val="00FE5EE2"/>
    <w:rsid w:val="00FE6C06"/>
    <w:rsid w:val="00FF3BAD"/>
    <w:rsid w:val="00FF51F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NoSpacing">
    <w:name w:val="No Spacing"/>
    <w:uiPriority w:val="99"/>
    <w:qFormat/>
    <w:rsid w:val="00CC478E"/>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paragraph" w:styleId="Header">
    <w:name w:val="header"/>
    <w:basedOn w:val="Normal"/>
    <w:link w:val="HlavikaChar"/>
    <w:uiPriority w:val="99"/>
    <w:unhideWhenUsed/>
    <w:rsid w:val="00F07D32"/>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F07D32"/>
    <w:rPr>
      <w:rFonts w:cs="Times New Roman"/>
      <w:rtl w:val="0"/>
      <w:cs w:val="0"/>
    </w:rPr>
  </w:style>
  <w:style w:type="paragraph" w:styleId="Footer">
    <w:name w:val="footer"/>
    <w:basedOn w:val="Normal"/>
    <w:link w:val="PtaChar"/>
    <w:uiPriority w:val="99"/>
    <w:unhideWhenUsed/>
    <w:rsid w:val="00F07D32"/>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F07D32"/>
    <w:rPr>
      <w:rFonts w:cs="Times New Roman"/>
      <w:rtl w:val="0"/>
      <w:cs w:val="0"/>
    </w:rPr>
  </w:style>
  <w:style w:type="paragraph" w:styleId="ListParagraph">
    <w:name w:val="List Paragraph"/>
    <w:basedOn w:val="Normal"/>
    <w:uiPriority w:val="34"/>
    <w:qFormat/>
    <w:rsid w:val="009C37A9"/>
    <w:pPr>
      <w:ind w:left="720"/>
      <w:contextualSpacing/>
      <w:jc w:val="left"/>
    </w:pPr>
  </w:style>
  <w:style w:type="character" w:styleId="CommentReference">
    <w:name w:val="annotation reference"/>
    <w:basedOn w:val="DefaultParagraphFont"/>
    <w:uiPriority w:val="99"/>
    <w:semiHidden/>
    <w:unhideWhenUsed/>
    <w:rsid w:val="00A63DFA"/>
    <w:rPr>
      <w:rFonts w:cs="Times New Roman"/>
      <w:sz w:val="16"/>
      <w:szCs w:val="16"/>
      <w:rtl w:val="0"/>
      <w:cs w:val="0"/>
    </w:rPr>
  </w:style>
  <w:style w:type="paragraph" w:styleId="CommentText">
    <w:name w:val="annotation text"/>
    <w:basedOn w:val="Normal"/>
    <w:link w:val="TextkomentraChar"/>
    <w:uiPriority w:val="99"/>
    <w:semiHidden/>
    <w:unhideWhenUsed/>
    <w:rsid w:val="00A63DFA"/>
    <w:pPr>
      <w:spacing w:line="240" w:lineRule="auto"/>
      <w:jc w:val="left"/>
    </w:pPr>
    <w:rPr>
      <w:sz w:val="20"/>
      <w:szCs w:val="20"/>
    </w:rPr>
  </w:style>
  <w:style w:type="character" w:customStyle="1" w:styleId="TextkomentraChar">
    <w:name w:val="Text komentára Char"/>
    <w:basedOn w:val="DefaultParagraphFont"/>
    <w:link w:val="CommentText"/>
    <w:uiPriority w:val="99"/>
    <w:semiHidden/>
    <w:locked/>
    <w:rsid w:val="00A63DFA"/>
    <w:rPr>
      <w:rFonts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A63DFA"/>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A63DFA"/>
    <w:rPr>
      <w:b/>
      <w:bCs/>
    </w:rPr>
  </w:style>
  <w:style w:type="paragraph" w:styleId="BalloonText">
    <w:name w:val="Balloon Text"/>
    <w:basedOn w:val="Normal"/>
    <w:link w:val="TextbublinyChar"/>
    <w:uiPriority w:val="99"/>
    <w:semiHidden/>
    <w:unhideWhenUsed/>
    <w:rsid w:val="00A63DFA"/>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A63DFA"/>
    <w:rPr>
      <w:rFonts w:ascii="Tahoma" w:hAnsi="Tahoma" w:cs="Tahoma"/>
      <w:sz w:val="16"/>
      <w:szCs w:val="16"/>
      <w:rtl w:val="0"/>
      <w:cs w:val="0"/>
    </w:rPr>
  </w:style>
  <w:style w:type="paragraph" w:styleId="BodyText">
    <w:name w:val="Body Text"/>
    <w:basedOn w:val="Normal"/>
    <w:link w:val="ZkladntextChar"/>
    <w:uiPriority w:val="99"/>
    <w:rsid w:val="00571A0D"/>
    <w:pPr>
      <w:autoSpaceDE w:val="0"/>
      <w:autoSpaceDN w:val="0"/>
      <w:spacing w:after="0" w:line="240" w:lineRule="auto"/>
      <w:jc w:val="center"/>
    </w:pPr>
    <w:rPr>
      <w:rFonts w:ascii="Times New Roman" w:hAnsi="Times New Roman"/>
      <w:b/>
      <w:bCs/>
      <w:sz w:val="24"/>
      <w:szCs w:val="24"/>
      <w:lang w:eastAsia="sk-SK"/>
    </w:rPr>
  </w:style>
  <w:style w:type="character" w:customStyle="1" w:styleId="ZkladntextChar">
    <w:name w:val="Základný text Char"/>
    <w:basedOn w:val="DefaultParagraphFont"/>
    <w:link w:val="BodyText"/>
    <w:uiPriority w:val="99"/>
    <w:locked/>
    <w:rsid w:val="00571A0D"/>
    <w:rPr>
      <w:rFonts w:ascii="Times New Roman" w:hAnsi="Times New Roman" w:cs="Times New Roman"/>
      <w:b/>
      <w:bCs/>
      <w:sz w:val="24"/>
      <w:szCs w:val="24"/>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3D3E9-27CB-43FD-BE23-F807BA512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15</TotalTime>
  <Pages>18</Pages>
  <Words>6432</Words>
  <Characters>36668</Characters>
  <Application>Microsoft Office Word</Application>
  <DocSecurity>0</DocSecurity>
  <Lines>0</Lines>
  <Paragraphs>0</Paragraphs>
  <ScaleCrop>false</ScaleCrop>
  <Company/>
  <LinksUpToDate>false</LinksUpToDate>
  <CharactersWithSpaces>43014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PALUS  Juraj</dc:creator>
  <cp:lastModifiedBy>Hircová, Ružena</cp:lastModifiedBy>
  <cp:revision>5</cp:revision>
  <cp:lastPrinted>2015-12-10T12:34:00Z</cp:lastPrinted>
  <dcterms:created xsi:type="dcterms:W3CDTF">2015-12-09T12:41:00Z</dcterms:created>
  <dcterms:modified xsi:type="dcterms:W3CDTF">2015-12-10T12:36:00Z</dcterms:modified>
</cp:coreProperties>
</file>