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BF79A1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pPr>
        <w:rPr>
          <w:b/>
          <w:sz w:val="28"/>
        </w:rPr>
      </w:pPr>
    </w:p>
    <w:p w:rsidR="00233A93">
      <w:r>
        <w:t>K číslu :</w:t>
      </w:r>
      <w:r w:rsidR="00BF3C60">
        <w:t xml:space="preserve"> </w:t>
      </w:r>
      <w:r w:rsidR="00AF2EEF">
        <w:t xml:space="preserve">PREDS - </w:t>
      </w:r>
      <w:r w:rsidR="00057291">
        <w:t>890</w:t>
      </w:r>
      <w:r w:rsidR="003D6EDC">
        <w:t>/</w:t>
      </w:r>
      <w:r w:rsidR="009F1034">
        <w:t>20</w:t>
      </w:r>
      <w:r w:rsidR="008A5E50">
        <w:t>1</w:t>
      </w:r>
      <w:r w:rsidR="00057291">
        <w:t>5</w:t>
      </w:r>
      <w:r>
        <w:tab/>
        <w:tab/>
        <w:tab/>
        <w:tab/>
      </w:r>
    </w:p>
    <w:p w:rsidR="00233A93"/>
    <w:p w:rsidR="001D37AD"/>
    <w:p w:rsidR="00233A93" w:rsidP="008A5E50">
      <w:pPr>
        <w:jc w:val="center"/>
        <w:rPr>
          <w:b/>
          <w:bCs/>
          <w:sz w:val="28"/>
        </w:rPr>
      </w:pPr>
      <w:r w:rsidR="00057291">
        <w:rPr>
          <w:b/>
          <w:bCs/>
          <w:sz w:val="28"/>
        </w:rPr>
        <w:t>1864</w:t>
      </w:r>
      <w:r>
        <w:rPr>
          <w:b/>
          <w:bCs/>
          <w:sz w:val="28"/>
        </w:rPr>
        <w:t>a</w:t>
      </w:r>
    </w:p>
    <w:p w:rsidR="00233A93">
      <w:pPr>
        <w:rPr>
          <w:b/>
          <w:bCs/>
        </w:rPr>
      </w:pPr>
    </w:p>
    <w:p w:rsidR="00C900D1" w:rsidRPr="008A5E50" w:rsidP="008A5E50">
      <w:pPr>
        <w:spacing w:line="360" w:lineRule="auto"/>
        <w:jc w:val="center"/>
        <w:rPr>
          <w:b/>
          <w:sz w:val="28"/>
          <w:szCs w:val="28"/>
        </w:rPr>
      </w:pPr>
      <w:r w:rsidR="00103E52">
        <w:rPr>
          <w:b/>
          <w:sz w:val="28"/>
          <w:szCs w:val="28"/>
        </w:rPr>
        <w:t>S p o l o č n á   s</w:t>
      </w:r>
      <w:r w:rsidR="008A5E50">
        <w:rPr>
          <w:b/>
          <w:sz w:val="28"/>
          <w:szCs w:val="28"/>
        </w:rPr>
        <w:t> </w:t>
      </w:r>
      <w:r w:rsidRPr="008A5E50" w:rsidR="008A5E50">
        <w:rPr>
          <w:b/>
          <w:sz w:val="28"/>
          <w:szCs w:val="28"/>
        </w:rPr>
        <w:t>p</w:t>
      </w:r>
      <w:r w:rsidR="008A5E50">
        <w:rPr>
          <w:b/>
          <w:sz w:val="28"/>
          <w:szCs w:val="28"/>
        </w:rPr>
        <w:t xml:space="preserve"> </w:t>
      </w:r>
      <w:r w:rsidRPr="008A5E50" w:rsidR="008A5E50">
        <w:rPr>
          <w:b/>
          <w:sz w:val="28"/>
          <w:szCs w:val="28"/>
        </w:rPr>
        <w:t>r</w:t>
      </w:r>
      <w:r w:rsidR="008A5E50">
        <w:rPr>
          <w:b/>
          <w:sz w:val="28"/>
          <w:szCs w:val="28"/>
        </w:rPr>
        <w:t xml:space="preserve"> </w:t>
      </w:r>
      <w:r w:rsidRPr="008A5E50" w:rsidR="008A5E50">
        <w:rPr>
          <w:b/>
          <w:sz w:val="28"/>
          <w:szCs w:val="28"/>
        </w:rPr>
        <w:t>á</w:t>
      </w:r>
      <w:r w:rsidR="008A5E50">
        <w:rPr>
          <w:b/>
          <w:sz w:val="28"/>
          <w:szCs w:val="28"/>
        </w:rPr>
        <w:t xml:space="preserve"> </w:t>
      </w:r>
      <w:r w:rsidRPr="008A5E50" w:rsidR="008A5E50">
        <w:rPr>
          <w:b/>
          <w:sz w:val="28"/>
          <w:szCs w:val="28"/>
        </w:rPr>
        <w:t>v</w:t>
      </w:r>
      <w:r w:rsidR="008A5E50">
        <w:rPr>
          <w:b/>
          <w:sz w:val="28"/>
          <w:szCs w:val="28"/>
        </w:rPr>
        <w:t> </w:t>
      </w:r>
      <w:r w:rsidRPr="008A5E50" w:rsidR="008A5E50">
        <w:rPr>
          <w:b/>
          <w:sz w:val="28"/>
          <w:szCs w:val="28"/>
        </w:rPr>
        <w:t>a</w:t>
      </w:r>
      <w:r w:rsidR="008A5E50">
        <w:rPr>
          <w:b/>
          <w:sz w:val="28"/>
          <w:szCs w:val="28"/>
        </w:rPr>
        <w:t xml:space="preserve"> </w:t>
      </w:r>
    </w:p>
    <w:p w:rsidR="00233A93"/>
    <w:p w:rsidR="00057291" w:rsidRPr="00057291" w:rsidP="003C0C50">
      <w:pPr>
        <w:jc w:val="both"/>
        <w:rPr>
          <w:b/>
        </w:rPr>
      </w:pPr>
      <w:r w:rsidRPr="00057291" w:rsidR="00103E52">
        <w:rPr>
          <w:b/>
        </w:rPr>
        <w:t>výborov</w:t>
      </w:r>
      <w:r w:rsidRPr="00057291" w:rsidR="00233A93">
        <w:rPr>
          <w:b/>
        </w:rPr>
        <w:t xml:space="preserve"> Národnej rady Slovenskej repub</w:t>
      </w:r>
      <w:r w:rsidRPr="00057291" w:rsidR="008A5E50">
        <w:rPr>
          <w:b/>
        </w:rPr>
        <w:t xml:space="preserve">liky </w:t>
      </w:r>
      <w:r w:rsidRPr="00057291" w:rsidR="00233A93">
        <w:rPr>
          <w:b/>
        </w:rPr>
        <w:t>o výsledku</w:t>
      </w:r>
      <w:r w:rsidRPr="00057291" w:rsidR="00233A93">
        <w:rPr>
          <w:b/>
        </w:rPr>
        <w:t xml:space="preserve"> prerokovania</w:t>
      </w:r>
      <w:r w:rsidRPr="00057291" w:rsidR="0045228D">
        <w:rPr>
          <w:b/>
        </w:rPr>
        <w:t xml:space="preserve"> </w:t>
      </w:r>
      <w:r w:rsidRPr="00057291">
        <w:rPr>
          <w:b/>
        </w:rPr>
        <w:t>z</w:t>
      </w:r>
      <w:r w:rsidRPr="00057291">
        <w:rPr>
          <w:b/>
          <w:bCs/>
        </w:rPr>
        <w:t xml:space="preserve">ákona </w:t>
      </w:r>
      <w:r w:rsidRPr="00057291">
        <w:rPr>
          <w:b/>
        </w:rPr>
        <w:t>z 11. novembra 2015 o úveroch na bývanie a o zmene a dopl</w:t>
      </w:r>
      <w:r w:rsidR="00AF2EEF">
        <w:rPr>
          <w:b/>
        </w:rPr>
        <w:t>není niektorých zákonov, vráteného</w:t>
      </w:r>
      <w:r w:rsidRPr="00057291">
        <w:rPr>
          <w:b/>
        </w:rPr>
        <w:t xml:space="preserve"> prezidentom Slovenskej republiky na opätovné prerokovanie Národnou radou Slovenskej republiky (tlač 1864)</w:t>
      </w:r>
    </w:p>
    <w:p w:rsidR="00233A93" w:rsidRPr="00846B8E" w:rsidP="003C0C50">
      <w:pPr>
        <w:jc w:val="both"/>
      </w:pPr>
      <w:r w:rsidRPr="00846B8E">
        <w:t>_____________________________________</w:t>
      </w:r>
      <w:r w:rsidRPr="00846B8E">
        <w:t>______________________________________</w:t>
      </w:r>
      <w:r w:rsidR="00873586">
        <w:t>____</w:t>
      </w:r>
    </w:p>
    <w:p w:rsidR="0017621D">
      <w:pPr>
        <w:rPr>
          <w:b/>
        </w:rPr>
      </w:pPr>
    </w:p>
    <w:p w:rsidR="00B744D2">
      <w:pPr>
        <w:jc w:val="center"/>
        <w:rPr>
          <w:b/>
          <w:bCs/>
        </w:rPr>
      </w:pPr>
      <w:r w:rsidR="00233A93">
        <w:rPr>
          <w:b/>
          <w:bCs/>
        </w:rPr>
        <w:t>I.</w:t>
      </w:r>
    </w:p>
    <w:p w:rsidR="00043451" w:rsidRPr="00B744D2" w:rsidP="00B057C9">
      <w:pPr>
        <w:pStyle w:val="BodyText2"/>
      </w:pPr>
      <w:r w:rsidR="002E11C9">
        <w:t xml:space="preserve"> </w:t>
      </w:r>
    </w:p>
    <w:p w:rsidR="00233A93" w:rsidRPr="0044748F" w:rsidP="00AF2EEF">
      <w:pPr>
        <w:spacing w:line="360" w:lineRule="auto"/>
        <w:ind w:firstLine="705"/>
        <w:jc w:val="both"/>
      </w:pPr>
      <w:r w:rsidR="00AF2EEF">
        <w:t>P</w:t>
      </w:r>
      <w:r w:rsidRPr="0044748F" w:rsidR="00BB31E0">
        <w:t xml:space="preserve">redseda </w:t>
      </w:r>
      <w:r w:rsidRPr="0044748F">
        <w:t>Národn</w:t>
      </w:r>
      <w:r w:rsidRPr="0044748F" w:rsidR="00BB31E0">
        <w:t>ej</w:t>
      </w:r>
      <w:r w:rsidRPr="0044748F">
        <w:t xml:space="preserve"> rad</w:t>
      </w:r>
      <w:r w:rsidRPr="0044748F" w:rsidR="00BB31E0">
        <w:t>y</w:t>
      </w:r>
      <w:r w:rsidRPr="0044748F">
        <w:t xml:space="preserve"> Sl</w:t>
      </w:r>
      <w:r w:rsidRPr="0044748F" w:rsidR="00680EDA">
        <w:t xml:space="preserve">ovenskej republiky </w:t>
      </w:r>
      <w:r w:rsidRPr="0044748F" w:rsidR="00BB31E0">
        <w:t>svojím rozhodnutím</w:t>
      </w:r>
      <w:r w:rsidRPr="0044748F" w:rsidR="00CE5AB9">
        <w:t xml:space="preserve"> </w:t>
      </w:r>
      <w:r w:rsidRPr="0044748F" w:rsidR="000965A1">
        <w:t xml:space="preserve">č. </w:t>
      </w:r>
      <w:r w:rsidR="00057291">
        <w:t>1876</w:t>
      </w:r>
      <w:r w:rsidRPr="0044748F" w:rsidR="00EA71B8">
        <w:t xml:space="preserve"> </w:t>
      </w:r>
      <w:r w:rsidRPr="0044748F">
        <w:t>z</w:t>
      </w:r>
      <w:r w:rsidR="00057291">
        <w:t>o</w:t>
      </w:r>
      <w:r w:rsidRPr="0044748F" w:rsidR="00893F40">
        <w:t xml:space="preserve"> </w:t>
      </w:r>
      <w:r w:rsidR="00057291">
        <w:t>4</w:t>
      </w:r>
      <w:r w:rsidRPr="0044748F">
        <w:t>.</w:t>
      </w:r>
      <w:r w:rsidRPr="0044748F" w:rsidR="002E11C9">
        <w:t xml:space="preserve"> </w:t>
      </w:r>
      <w:r w:rsidR="003C0C50">
        <w:t>dec</w:t>
      </w:r>
      <w:r w:rsidRPr="0044748F" w:rsidR="0044748F">
        <w:t>embra</w:t>
      </w:r>
      <w:r w:rsidRPr="0044748F" w:rsidR="00DD2CAB">
        <w:t xml:space="preserve"> </w:t>
      </w:r>
      <w:r w:rsidRPr="0044748F" w:rsidR="002E11C9">
        <w:t>201</w:t>
      </w:r>
      <w:r w:rsidR="00057291">
        <w:t>5</w:t>
      </w:r>
      <w:r w:rsidRPr="0044748F" w:rsidR="009F77AE">
        <w:t xml:space="preserve"> </w:t>
      </w:r>
      <w:r w:rsidRPr="0044748F" w:rsidR="00BB31E0">
        <w:t>pridelil</w:t>
      </w:r>
      <w:r w:rsidRPr="0044748F" w:rsidR="00D4105B">
        <w:t xml:space="preserve"> podľa § 90 ods. 2 zákona NR SR č. 350/1996 Z. z. o rokovacom poriadku </w:t>
      </w:r>
      <w:r w:rsidRPr="0044748F" w:rsidR="003708DF">
        <w:t xml:space="preserve">NR SR </w:t>
      </w:r>
      <w:r w:rsidRPr="0044748F" w:rsidR="00D4105B">
        <w:t>v znení neskorších predpisov</w:t>
      </w:r>
      <w:r w:rsidRPr="0044748F" w:rsidR="00240797">
        <w:t xml:space="preserve"> </w:t>
      </w:r>
      <w:r w:rsidRPr="00323728" w:rsidR="00057291">
        <w:t>z</w:t>
      </w:r>
      <w:r w:rsidRPr="00323728" w:rsidR="00057291">
        <w:rPr>
          <w:bCs/>
        </w:rPr>
        <w:t>á</w:t>
      </w:r>
      <w:r w:rsidRPr="00323728" w:rsidR="00057291">
        <w:rPr>
          <w:bCs/>
        </w:rPr>
        <w:t xml:space="preserve">kon </w:t>
      </w:r>
      <w:r w:rsidRPr="00323728" w:rsidR="00057291">
        <w:t>z 11. novembra 2015 o úveroch na bývanie a o zmene a doplnení niektorých zákonov, vrátený prezidentom Slovenskej republiky na opätovné prerokovanie Národnou radou Slovenskej republiky (tlač 1864)</w:t>
      </w:r>
      <w:r w:rsidR="00057291">
        <w:rPr>
          <w:b/>
        </w:rPr>
        <w:t xml:space="preserve"> </w:t>
      </w:r>
      <w:r w:rsidRPr="0044748F">
        <w:t>týmto výborom Národnej rady Slovenskej republiky</w:t>
      </w:r>
      <w:r w:rsidRPr="0044748F" w:rsidR="001331CC">
        <w:t xml:space="preserve"> </w:t>
      </w:r>
      <w:r w:rsidRPr="0044748F">
        <w:t>:</w:t>
      </w:r>
    </w:p>
    <w:p w:rsidR="00EA71B8" w:rsidP="00AF2EEF">
      <w:pPr>
        <w:pStyle w:val="BodyText2"/>
        <w:spacing w:line="360" w:lineRule="auto"/>
        <w:jc w:val="left"/>
      </w:pPr>
    </w:p>
    <w:p w:rsidR="00233A93" w:rsidP="00AF2EEF">
      <w:pPr>
        <w:pStyle w:val="BodyText2"/>
        <w:numPr>
          <w:ilvl w:val="0"/>
          <w:numId w:val="1"/>
        </w:numPr>
        <w:spacing w:line="360" w:lineRule="auto"/>
      </w:pPr>
      <w:r>
        <w:t>Výbo</w:t>
      </w:r>
      <w:r>
        <w:t>ru Národnej rady Sl</w:t>
      </w:r>
      <w:r w:rsidR="008A5E50">
        <w:t xml:space="preserve">ovenskej republiky pre financie a </w:t>
      </w:r>
      <w:r>
        <w:t xml:space="preserve">rozpočet </w:t>
      </w:r>
    </w:p>
    <w:p w:rsidR="00233A93" w:rsidP="00AF2EEF">
      <w:pPr>
        <w:pStyle w:val="BodyText2"/>
        <w:numPr>
          <w:ilvl w:val="0"/>
          <w:numId w:val="1"/>
        </w:numPr>
        <w:spacing w:line="360" w:lineRule="auto"/>
      </w:pPr>
      <w:r>
        <w:t>Ústavnoprávnemu výboru Národnej rady Slovenskej republiky</w:t>
      </w:r>
    </w:p>
    <w:p w:rsidR="00393DD5" w:rsidP="00AF2EEF">
      <w:pPr>
        <w:pStyle w:val="BodyText2"/>
        <w:spacing w:line="360" w:lineRule="auto"/>
      </w:pPr>
    </w:p>
    <w:p w:rsidR="007746F2" w:rsidP="007C4A62">
      <w:pPr>
        <w:pStyle w:val="BodyText2"/>
        <w:spacing w:line="360" w:lineRule="auto"/>
        <w:ind w:firstLine="705"/>
        <w:rPr>
          <w:b/>
        </w:rPr>
      </w:pPr>
      <w:r w:rsidR="00AF2EEF">
        <w:t xml:space="preserve">Prezident Slovenskej republiky v zmysle čl. 102 ods. 1 písm. o) Ústavy Slovenskej republiky vrátil zákon </w:t>
      </w:r>
      <w:r w:rsidRPr="00323728" w:rsidR="00AF2EEF">
        <w:t>z 11. novembra 2015 o úveroch</w:t>
      </w:r>
      <w:r w:rsidRPr="00323728" w:rsidR="00AF2EEF">
        <w:t xml:space="preserve"> na bývanie a o zmene a doplnení niektorých zákonov, vrátený prezidentom Slovenskej republiky na opätovné prerokovanie Národnou radou Slovenskej republiky</w:t>
      </w:r>
      <w:r w:rsidR="00AF2EEF">
        <w:t xml:space="preserve">. </w:t>
      </w: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>
      <w:pPr>
        <w:pStyle w:val="BodyText2"/>
        <w:jc w:val="center"/>
        <w:rPr>
          <w:b/>
          <w:sz w:val="28"/>
        </w:rPr>
      </w:pPr>
    </w:p>
    <w:p w:rsidR="00D4105B" w:rsidP="000362E8">
      <w:pPr>
        <w:pStyle w:val="BodyText2"/>
        <w:spacing w:line="360" w:lineRule="auto"/>
        <w:ind w:left="3" w:firstLine="705"/>
      </w:pPr>
      <w:r>
        <w:t xml:space="preserve">Prezident SR vo svojom rozhodnutí č. </w:t>
      </w:r>
      <w:r w:rsidR="00057291">
        <w:t>5954-2015-KPSR</w:t>
      </w:r>
      <w:r>
        <w:t xml:space="preserve"> z</w:t>
      </w:r>
      <w:r w:rsidR="005178E5">
        <w:t> </w:t>
      </w:r>
      <w:r w:rsidR="00057291">
        <w:t>3</w:t>
      </w:r>
      <w:r w:rsidR="005178E5">
        <w:t xml:space="preserve">. </w:t>
      </w:r>
      <w:r w:rsidR="003C0C50">
        <w:t>dec</w:t>
      </w:r>
      <w:r w:rsidR="0044748F">
        <w:t>embra</w:t>
      </w:r>
      <w:r w:rsidR="005178E5">
        <w:t xml:space="preserve"> 20</w:t>
      </w:r>
      <w:r w:rsidR="00057291">
        <w:t>15</w:t>
      </w:r>
      <w:r>
        <w:t xml:space="preserve"> uviedol dôvod</w:t>
      </w:r>
      <w:r w:rsidR="000362E8">
        <w:t>y</w:t>
      </w:r>
      <w:r>
        <w:t xml:space="preserve"> na vráte</w:t>
      </w:r>
      <w:r>
        <w:t>nie zákona a navrhol, aby NR SR po opätovnom prerokovaní zákon schválila s</w:t>
      </w:r>
      <w:r w:rsidR="00103E52">
        <w:t> touto</w:t>
      </w:r>
      <w:r w:rsidR="00BA3622">
        <w:t xml:space="preserve"> </w:t>
      </w:r>
      <w:r>
        <w:t>zmen</w:t>
      </w:r>
      <w:r w:rsidR="00103E52">
        <w:t>ou</w:t>
      </w:r>
      <w:r>
        <w:t xml:space="preserve"> :</w:t>
      </w:r>
    </w:p>
    <w:p w:rsidR="00103E52" w:rsidP="000362E8">
      <w:pPr>
        <w:pStyle w:val="BodyText2"/>
        <w:spacing w:line="360" w:lineRule="auto"/>
        <w:rPr>
          <w:b/>
          <w:i/>
          <w:szCs w:val="24"/>
        </w:rPr>
      </w:pPr>
      <w:r w:rsidRPr="00323728" w:rsidR="00490C84">
        <w:rPr>
          <w:b/>
          <w:i/>
          <w:szCs w:val="24"/>
        </w:rPr>
        <w:t xml:space="preserve">V čl. I § 18 ods. 1 druhej vete sa vypúšťa bodkočiarka a slová „tieto skutočné náklady priamo súvisiace so žiadosťou o predčasné splatenie nesmú presiahnuť 1 % z predčasne splatenej sumy </w:t>
      </w:r>
      <w:r w:rsidR="000362E8">
        <w:rPr>
          <w:b/>
          <w:i/>
          <w:szCs w:val="24"/>
        </w:rPr>
        <w:t xml:space="preserve">úveru </w:t>
      </w:r>
      <w:r w:rsidRPr="00323728" w:rsidR="00490C84">
        <w:rPr>
          <w:b/>
          <w:i/>
          <w:szCs w:val="24"/>
        </w:rPr>
        <w:t>na bývanie, okrem odseku 2, 6 alebo odseku 9“.</w:t>
      </w:r>
    </w:p>
    <w:p w:rsidR="007C4A62" w:rsidRPr="00323728" w:rsidP="000362E8">
      <w:pPr>
        <w:pStyle w:val="BodyText2"/>
        <w:spacing w:line="360" w:lineRule="auto"/>
        <w:rPr>
          <w:b/>
          <w:i/>
          <w:szCs w:val="24"/>
        </w:rPr>
      </w:pPr>
    </w:p>
    <w:p w:rsidR="000362E8" w:rsidP="00D4105B">
      <w:pPr>
        <w:pStyle w:val="BodyText2"/>
        <w:ind w:left="705"/>
      </w:pPr>
    </w:p>
    <w:p w:rsidR="00D4105B" w:rsidRPr="00D4105B" w:rsidP="007746F2">
      <w:pPr>
        <w:pStyle w:val="BodyText2"/>
        <w:ind w:left="4245" w:hanging="4245"/>
        <w:jc w:val="center"/>
        <w:rPr>
          <w:b/>
        </w:rPr>
      </w:pPr>
      <w:r w:rsidR="000362E8">
        <w:rPr>
          <w:b/>
        </w:rPr>
        <w:t>III</w:t>
      </w:r>
      <w:r w:rsidRPr="00D4105B">
        <w:rPr>
          <w:b/>
        </w:rPr>
        <w:t>.</w:t>
      </w:r>
    </w:p>
    <w:p w:rsidR="00D4105B">
      <w:pPr>
        <w:pStyle w:val="BodyText2"/>
        <w:ind w:firstLine="720"/>
      </w:pPr>
    </w:p>
    <w:p w:rsidR="00233A93" w:rsidP="007746F2">
      <w:pPr>
        <w:pStyle w:val="BodyText2"/>
        <w:spacing w:line="360" w:lineRule="auto"/>
        <w:ind w:firstLine="284"/>
      </w:pPr>
      <w:r>
        <w:t>K predmetnému zákon</w:t>
      </w:r>
      <w:r w:rsidR="001331CC">
        <w:t>u</w:t>
      </w:r>
      <w:r>
        <w:t xml:space="preserve"> zaujali výbory Národnej rady Slovenskej republiky tieto stanoviská:</w:t>
      </w:r>
    </w:p>
    <w:p w:rsidR="007C4A62" w:rsidP="007746F2">
      <w:pPr>
        <w:pStyle w:val="BodyText2"/>
        <w:spacing w:line="360" w:lineRule="auto"/>
        <w:ind w:firstLine="284"/>
      </w:pPr>
    </w:p>
    <w:p w:rsidR="000362E8" w:rsidP="007746F2">
      <w:pPr>
        <w:pStyle w:val="BodyText"/>
        <w:numPr>
          <w:ilvl w:val="0"/>
          <w:numId w:val="15"/>
        </w:numPr>
        <w:tabs>
          <w:tab w:val="num" w:pos="567"/>
          <w:tab w:val="num" w:pos="709"/>
          <w:tab w:val="clear" w:pos="1080"/>
        </w:tabs>
        <w:spacing w:line="360" w:lineRule="auto"/>
        <w:ind w:left="567" w:hanging="283"/>
      </w:pPr>
      <w:r w:rsidRPr="000362E8" w:rsidR="002C508A">
        <w:rPr>
          <w:b w:val="0"/>
        </w:rPr>
        <w:t xml:space="preserve">Odporúčanie pre Národnú radu Slovenskej republiky </w:t>
      </w:r>
      <w:r w:rsidRPr="000362E8" w:rsidR="00334209">
        <w:rPr>
          <w:b w:val="0"/>
        </w:rPr>
        <w:t>zákon</w:t>
      </w:r>
      <w:r w:rsidR="00334209">
        <w:t xml:space="preserve"> </w:t>
      </w:r>
      <w:r w:rsidRPr="000362E8" w:rsidR="002C508A">
        <w:rPr>
          <w:bCs w:val="0"/>
        </w:rPr>
        <w:t xml:space="preserve">schváliť </w:t>
      </w:r>
      <w:r w:rsidRPr="0040470B" w:rsidR="0040470B">
        <w:t>v pôvodnom znení</w:t>
      </w:r>
      <w:r>
        <w:t>:</w:t>
      </w:r>
    </w:p>
    <w:p w:rsidR="008A5E50" w:rsidP="007746F2">
      <w:pPr>
        <w:pStyle w:val="BodyText"/>
        <w:tabs>
          <w:tab w:val="num" w:pos="709"/>
        </w:tabs>
        <w:spacing w:line="360" w:lineRule="auto"/>
        <w:ind w:left="567"/>
      </w:pPr>
      <w:r w:rsidR="00C4162D">
        <w:t xml:space="preserve"> </w:t>
      </w:r>
      <w:r w:rsidR="002C508A">
        <w:t xml:space="preserve">         </w:t>
      </w:r>
    </w:p>
    <w:p w:rsidR="007746F2" w:rsidP="007746F2">
      <w:pPr>
        <w:pStyle w:val="BodyText2"/>
        <w:numPr>
          <w:ilvl w:val="0"/>
          <w:numId w:val="1"/>
        </w:numPr>
        <w:tabs>
          <w:tab w:val="num" w:pos="567"/>
          <w:tab w:val="clear" w:pos="1065"/>
        </w:tabs>
        <w:spacing w:line="360" w:lineRule="auto"/>
        <w:ind w:left="567" w:hanging="298"/>
      </w:pPr>
      <w:r w:rsidRPr="000362E8" w:rsidR="008A5E50">
        <w:rPr>
          <w:b/>
        </w:rPr>
        <w:t>Výbor</w:t>
      </w:r>
      <w:r w:rsidR="008A5E50">
        <w:t xml:space="preserve"> Národnej rady Slovenskej republiky </w:t>
      </w:r>
      <w:r w:rsidRPr="000362E8" w:rsidR="008A5E50">
        <w:rPr>
          <w:b/>
        </w:rPr>
        <w:t>pre financie a rozpočet</w:t>
      </w:r>
      <w:r w:rsidR="008A5E50">
        <w:t xml:space="preserve"> (uzn. č.</w:t>
      </w:r>
      <w:r w:rsidR="00AF2EEF">
        <w:t xml:space="preserve"> </w:t>
      </w:r>
      <w:r w:rsidR="00305C86">
        <w:t>534</w:t>
      </w:r>
      <w:r w:rsidR="008A5E50">
        <w:t xml:space="preserve"> zo dňa </w:t>
      </w:r>
      <w:r w:rsidR="00057291">
        <w:t>8</w:t>
      </w:r>
      <w:r w:rsidR="000362E8">
        <w:t xml:space="preserve">. </w:t>
      </w:r>
      <w:r w:rsidR="003C0C50">
        <w:t>dec</w:t>
      </w:r>
      <w:r w:rsidR="0044748F">
        <w:t>embra</w:t>
      </w:r>
      <w:r w:rsidR="008A5E50">
        <w:t xml:space="preserve"> 201</w:t>
      </w:r>
      <w:r w:rsidR="00057291">
        <w:t>5</w:t>
      </w:r>
      <w:r w:rsidR="008A5E50">
        <w:t>)</w:t>
      </w:r>
    </w:p>
    <w:p w:rsidR="00AF2EEF" w:rsidP="007746F2">
      <w:pPr>
        <w:pStyle w:val="BodyText2"/>
        <w:numPr>
          <w:ilvl w:val="0"/>
          <w:numId w:val="1"/>
        </w:numPr>
        <w:tabs>
          <w:tab w:val="num" w:pos="567"/>
          <w:tab w:val="clear" w:pos="1065"/>
        </w:tabs>
        <w:spacing w:line="360" w:lineRule="auto"/>
        <w:ind w:left="567" w:hanging="298"/>
      </w:pPr>
      <w:r w:rsidRPr="007746F2">
        <w:rPr>
          <w:b/>
        </w:rPr>
        <w:t>Ústavnoprávny výbor</w:t>
      </w:r>
      <w:r>
        <w:t xml:space="preserve"> Národnej rady Slovenskej republiky</w:t>
      </w:r>
      <w:r w:rsidR="000362E8">
        <w:t xml:space="preserve"> </w:t>
      </w:r>
      <w:r>
        <w:t xml:space="preserve">(uzn. č. </w:t>
      </w:r>
      <w:r w:rsidR="00227690">
        <w:t>769</w:t>
      </w:r>
      <w:r>
        <w:t xml:space="preserve"> zo dňa 8. decembra 2015)</w:t>
      </w:r>
    </w:p>
    <w:p w:rsidR="00323728" w:rsidRPr="000362E8" w:rsidP="007746F2">
      <w:pPr>
        <w:pStyle w:val="prlohy"/>
        <w:spacing w:before="0" w:after="60" w:line="360" w:lineRule="auto"/>
        <w:ind w:left="4611" w:hanging="4611"/>
        <w:jc w:val="center"/>
        <w:rPr>
          <w:b/>
          <w:color w:val="000000"/>
          <w:szCs w:val="24"/>
        </w:rPr>
      </w:pPr>
      <w:r w:rsidRPr="000362E8" w:rsidR="000362E8">
        <w:rPr>
          <w:b/>
          <w:color w:val="000000"/>
          <w:szCs w:val="24"/>
        </w:rPr>
        <w:t>IV.</w:t>
      </w:r>
    </w:p>
    <w:p w:rsidR="000362E8" w:rsidP="007746F2">
      <w:pPr>
        <w:spacing w:line="360" w:lineRule="auto"/>
        <w:jc w:val="both"/>
        <w:rPr>
          <w:color w:val="000000"/>
          <w:lang w:eastAsia="en-US"/>
        </w:rPr>
      </w:pPr>
    </w:p>
    <w:p w:rsidR="000362E8" w:rsidP="007746F2">
      <w:pPr>
        <w:spacing w:line="360" w:lineRule="auto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Ako gestorský výbor rokoval Výbor Národnej rady Slovenskej republiky pre financie a rozpočet dňa 8. decembra 2015.</w:t>
      </w:r>
    </w:p>
    <w:p w:rsidR="00DB0DC6" w:rsidP="007746F2">
      <w:pPr>
        <w:spacing w:line="360" w:lineRule="auto"/>
        <w:ind w:firstLine="708"/>
        <w:jc w:val="both"/>
      </w:pPr>
      <w:r w:rsidR="000362E8">
        <w:rPr>
          <w:color w:val="000000"/>
          <w:lang w:eastAsia="en-US"/>
        </w:rPr>
        <w:t xml:space="preserve">Pripomienka prezidenta Slovenskej republiky, uvedená v časti III jeho rozhodnutia z 3. decembra 2015: </w:t>
      </w:r>
      <w:r>
        <w:t xml:space="preserve"> </w:t>
      </w:r>
    </w:p>
    <w:p w:rsidR="000362E8" w:rsidRPr="00323728" w:rsidP="007746F2">
      <w:pPr>
        <w:pStyle w:val="BodyText2"/>
        <w:spacing w:line="360" w:lineRule="auto"/>
        <w:rPr>
          <w:b/>
          <w:i/>
          <w:szCs w:val="24"/>
        </w:rPr>
      </w:pPr>
      <w:r w:rsidRPr="00323728">
        <w:rPr>
          <w:b/>
          <w:i/>
          <w:szCs w:val="24"/>
        </w:rPr>
        <w:t xml:space="preserve">V čl. I § 18 ods. 1 druhej vete sa vypúšťa bodkočiarka a slová „tieto skutočné náklady priamo súvisiace so žiadosťou o predčasné splatenie nesmú presiahnuť 1 % z predčasne splatenej sumy </w:t>
      </w:r>
      <w:r>
        <w:rPr>
          <w:b/>
          <w:i/>
          <w:szCs w:val="24"/>
        </w:rPr>
        <w:t xml:space="preserve">úveru </w:t>
      </w:r>
      <w:r w:rsidRPr="00323728">
        <w:rPr>
          <w:b/>
          <w:i/>
          <w:szCs w:val="24"/>
        </w:rPr>
        <w:t>na bývanie, okrem odseku 2, 6 alebo odseku 9“.</w:t>
      </w:r>
    </w:p>
    <w:p w:rsidR="00DB0DC6" w:rsidP="007746F2">
      <w:pPr>
        <w:spacing w:line="360" w:lineRule="auto"/>
        <w:ind w:firstLine="709"/>
        <w:jc w:val="both"/>
        <w:rPr>
          <w:b/>
        </w:rPr>
      </w:pPr>
    </w:p>
    <w:p w:rsidR="00EE5D24" w:rsidP="007746F2">
      <w:pPr>
        <w:spacing w:line="360" w:lineRule="auto"/>
        <w:ind w:left="2123" w:firstLine="709"/>
        <w:jc w:val="both"/>
      </w:pPr>
      <w:r w:rsidR="00043451">
        <w:rPr>
          <w:b/>
        </w:rPr>
        <w:t> </w:t>
      </w:r>
      <w:r w:rsidR="000362E8">
        <w:rPr>
          <w:b/>
        </w:rPr>
        <w:tab/>
        <w:tab/>
        <w:tab/>
        <w:t>Gestorský výbor odporúča neschváliť.</w:t>
      </w:r>
    </w:p>
    <w:p w:rsidR="00CA2B56" w:rsidP="007746F2">
      <w:pPr>
        <w:spacing w:line="360" w:lineRule="auto"/>
        <w:jc w:val="both"/>
      </w:pPr>
    </w:p>
    <w:p w:rsidR="00233A93" w:rsidP="007746F2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5A2895" w:rsidP="008A5E50">
      <w:pPr>
        <w:pStyle w:val="BodyText2"/>
        <w:ind w:left="705"/>
      </w:pPr>
      <w:r w:rsidR="00A809E6">
        <w:tab/>
      </w:r>
    </w:p>
    <w:p w:rsidR="000362E8" w:rsidP="000362E8">
      <w:pPr>
        <w:spacing w:line="360" w:lineRule="auto"/>
        <w:ind w:firstLine="420"/>
        <w:jc w:val="both"/>
        <w:rPr>
          <w:szCs w:val="20"/>
        </w:rPr>
      </w:pPr>
      <w:r w:rsidR="00233A93">
        <w:rPr>
          <w:b/>
        </w:rPr>
        <w:tab/>
      </w:r>
      <w:r>
        <w:rPr>
          <w:szCs w:val="20"/>
        </w:rPr>
        <w:t xml:space="preserve">Gestorský výbor </w:t>
      </w:r>
      <w:r w:rsidRPr="00780111">
        <w:rPr>
          <w:b/>
          <w:szCs w:val="20"/>
        </w:rPr>
        <w:t>od</w:t>
      </w:r>
      <w:r>
        <w:rPr>
          <w:b/>
          <w:szCs w:val="20"/>
        </w:rPr>
        <w:t>porúča Národnej rade</w:t>
      </w:r>
      <w:r>
        <w:rPr>
          <w:szCs w:val="20"/>
        </w:rPr>
        <w:t xml:space="preserve"> Slovenskej republiky po opätovnom prerokovaní hlasovať: </w:t>
      </w:r>
    </w:p>
    <w:p w:rsidR="000362E8" w:rsidP="000362E8">
      <w:pPr>
        <w:pStyle w:val="ListParagraph"/>
        <w:numPr>
          <w:ilvl w:val="0"/>
          <w:numId w:val="26"/>
        </w:numPr>
        <w:spacing w:line="360" w:lineRule="auto"/>
        <w:jc w:val="both"/>
      </w:pPr>
      <w:r>
        <w:t>o pripomienk</w:t>
      </w:r>
      <w:r w:rsidR="00B648F2">
        <w:t>e</w:t>
      </w:r>
      <w:r>
        <w:t xml:space="preserve"> prezidenta uveden</w:t>
      </w:r>
      <w:r w:rsidR="007746F2">
        <w:t>ej</w:t>
      </w:r>
      <w:r>
        <w:t xml:space="preserve"> v časti III. tejto správy so stanoviskom gestorského výboru </w:t>
      </w:r>
      <w:r w:rsidRPr="00B648F2">
        <w:rPr>
          <w:b/>
        </w:rPr>
        <w:t>neschváliť.</w:t>
      </w:r>
    </w:p>
    <w:p w:rsidR="000362E8" w:rsidRPr="00B648F2" w:rsidP="000362E8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</w:rPr>
      </w:pPr>
      <w:r>
        <w:t>o</w:t>
      </w:r>
      <w:r w:rsidRPr="00993D28">
        <w:t xml:space="preserve"> zákone ako celku so stanoviskom gestorského výboru vrátený zákon </w:t>
      </w:r>
      <w:r w:rsidRPr="00B648F2">
        <w:rPr>
          <w:b/>
        </w:rPr>
        <w:t>schváliť v pôvodnom znení.</w:t>
      </w:r>
    </w:p>
    <w:p w:rsidR="000362E8" w:rsidP="000362E8">
      <w:pPr>
        <w:jc w:val="both"/>
        <w:rPr>
          <w:szCs w:val="20"/>
        </w:rPr>
      </w:pPr>
    </w:p>
    <w:p w:rsidR="000362E8" w:rsidP="000362E8">
      <w:pPr>
        <w:jc w:val="both"/>
        <w:rPr>
          <w:b/>
        </w:rPr>
      </w:pPr>
    </w:p>
    <w:p w:rsidR="000362E8" w:rsidP="00B648F2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  <w:szCs w:val="20"/>
          <w:lang w:eastAsia="cs-CZ"/>
        </w:rPr>
      </w:pPr>
      <w:r>
        <w:rPr>
          <w:b/>
          <w:szCs w:val="20"/>
        </w:rPr>
        <w:tab/>
        <w:t>S</w:t>
      </w:r>
      <w:r w:rsidR="00B648F2">
        <w:rPr>
          <w:b/>
          <w:szCs w:val="20"/>
        </w:rPr>
        <w:t>poločná sp</w:t>
      </w:r>
      <w:r>
        <w:rPr>
          <w:b/>
          <w:szCs w:val="20"/>
        </w:rPr>
        <w:t xml:space="preserve">ráva </w:t>
      </w:r>
      <w:r w:rsidR="00B648F2">
        <w:rPr>
          <w:b/>
          <w:szCs w:val="20"/>
          <w:lang w:eastAsia="cs-CZ"/>
        </w:rPr>
        <w:t>V</w:t>
      </w:r>
      <w:r>
        <w:rPr>
          <w:b/>
          <w:szCs w:val="20"/>
          <w:lang w:eastAsia="cs-CZ"/>
        </w:rPr>
        <w:t>ýboru</w:t>
      </w:r>
      <w:r>
        <w:rPr>
          <w:szCs w:val="20"/>
          <w:lang w:eastAsia="cs-CZ"/>
        </w:rPr>
        <w:t xml:space="preserve"> Národnej rady Slovenskej republiky </w:t>
      </w:r>
      <w:r w:rsidRPr="00B648F2" w:rsidR="00B648F2">
        <w:rPr>
          <w:b/>
          <w:szCs w:val="20"/>
          <w:lang w:eastAsia="cs-CZ"/>
        </w:rPr>
        <w:t>pre financie a rozpočet</w:t>
      </w:r>
      <w:r w:rsidR="00B648F2">
        <w:rPr>
          <w:szCs w:val="20"/>
          <w:lang w:eastAsia="cs-CZ"/>
        </w:rPr>
        <w:t xml:space="preserve"> </w:t>
      </w:r>
      <w:r w:rsidRPr="00B648F2" w:rsidR="00B648F2">
        <w:t>o výsledku prerokovania z</w:t>
      </w:r>
      <w:r w:rsidRPr="00B648F2" w:rsidR="00B648F2">
        <w:rPr>
          <w:bCs/>
        </w:rPr>
        <w:t xml:space="preserve">ákona </w:t>
      </w:r>
      <w:r w:rsidRPr="00B648F2" w:rsidR="00B648F2">
        <w:t>z 11. novembra 2015 o úveroch na bývanie a o zmene a doplnení niektorých zákonov, vráteného prezidentom Slovenskej republiky na opätovné prerokovanie Národnou radou Slovenskej republiky (tlač 1864a)</w:t>
      </w:r>
      <w:r>
        <w:rPr>
          <w:szCs w:val="20"/>
          <w:lang w:eastAsia="cs-CZ"/>
        </w:rPr>
        <w:t xml:space="preserve"> </w:t>
      </w:r>
      <w:r>
        <w:rPr>
          <w:b/>
          <w:szCs w:val="20"/>
          <w:lang w:eastAsia="cs-CZ"/>
        </w:rPr>
        <w:t>bola schválená</w:t>
      </w:r>
      <w:r>
        <w:rPr>
          <w:szCs w:val="20"/>
          <w:lang w:eastAsia="cs-CZ"/>
        </w:rPr>
        <w:t xml:space="preserve"> uznesením </w:t>
      </w:r>
      <w:r w:rsidRPr="00B648F2" w:rsidR="00B648F2">
        <w:rPr>
          <w:szCs w:val="20"/>
          <w:lang w:eastAsia="cs-CZ"/>
        </w:rPr>
        <w:t>Výboru Národnej rady Slovenskej republiky pre financie a rozpočet</w:t>
      </w:r>
      <w:r>
        <w:rPr>
          <w:bCs/>
          <w:szCs w:val="20"/>
          <w:lang w:eastAsia="cs-CZ"/>
        </w:rPr>
        <w:t xml:space="preserve"> </w:t>
      </w:r>
      <w:r w:rsidRPr="00B648F2">
        <w:rPr>
          <w:b/>
          <w:bCs/>
          <w:szCs w:val="20"/>
          <w:lang w:eastAsia="cs-CZ"/>
        </w:rPr>
        <w:t xml:space="preserve">č. </w:t>
      </w:r>
      <w:r w:rsidR="00305C86">
        <w:rPr>
          <w:b/>
          <w:bCs/>
          <w:szCs w:val="20"/>
          <w:lang w:eastAsia="cs-CZ"/>
        </w:rPr>
        <w:t>535</w:t>
      </w:r>
      <w:r w:rsidRPr="00B648F2">
        <w:rPr>
          <w:b/>
          <w:bCs/>
          <w:szCs w:val="20"/>
          <w:lang w:eastAsia="cs-CZ"/>
        </w:rPr>
        <w:t xml:space="preserve"> z </w:t>
      </w:r>
      <w:r w:rsidRPr="00B648F2" w:rsidR="00B648F2">
        <w:rPr>
          <w:b/>
          <w:bCs/>
          <w:szCs w:val="20"/>
          <w:lang w:eastAsia="cs-CZ"/>
        </w:rPr>
        <w:t>8</w:t>
      </w:r>
      <w:r w:rsidRPr="00B648F2">
        <w:rPr>
          <w:b/>
          <w:bCs/>
          <w:szCs w:val="20"/>
          <w:lang w:eastAsia="cs-CZ"/>
        </w:rPr>
        <w:t xml:space="preserve">. </w:t>
      </w:r>
      <w:r w:rsidRPr="00B648F2" w:rsidR="00B648F2">
        <w:rPr>
          <w:b/>
          <w:bCs/>
          <w:szCs w:val="20"/>
          <w:lang w:eastAsia="cs-CZ"/>
        </w:rPr>
        <w:t>decembra</w:t>
      </w:r>
      <w:r w:rsidRPr="00B648F2">
        <w:rPr>
          <w:b/>
          <w:bCs/>
          <w:szCs w:val="20"/>
          <w:lang w:eastAsia="cs-CZ"/>
        </w:rPr>
        <w:t xml:space="preserve"> 201</w:t>
      </w:r>
      <w:r w:rsidRPr="00B648F2" w:rsidR="00B648F2">
        <w:rPr>
          <w:b/>
          <w:bCs/>
          <w:szCs w:val="20"/>
          <w:lang w:eastAsia="cs-CZ"/>
        </w:rPr>
        <w:t>5</w:t>
      </w:r>
      <w:r w:rsidRPr="00B648F2">
        <w:rPr>
          <w:b/>
          <w:bCs/>
          <w:szCs w:val="20"/>
          <w:lang w:eastAsia="cs-CZ"/>
        </w:rPr>
        <w:t>.</w:t>
      </w:r>
    </w:p>
    <w:p w:rsidR="007C4A62" w:rsidP="00B648F2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0"/>
          <w:lang w:eastAsia="cs-CZ"/>
        </w:rPr>
      </w:pPr>
    </w:p>
    <w:p w:rsidR="000362E8" w:rsidRPr="0090421B" w:rsidP="000362E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Cs w:val="20"/>
          <w:lang w:eastAsia="cs-CZ"/>
        </w:rPr>
      </w:pPr>
    </w:p>
    <w:p w:rsidR="000362E8" w:rsidP="000362E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Cs w:val="20"/>
          <w:lang w:eastAsia="cs-CZ"/>
        </w:rPr>
      </w:pPr>
      <w:r>
        <w:rPr>
          <w:bCs/>
          <w:szCs w:val="20"/>
          <w:lang w:eastAsia="cs-CZ"/>
        </w:rPr>
        <w:tab/>
      </w:r>
      <w:r w:rsidRPr="00B648F2" w:rsidR="007746F2">
        <w:rPr>
          <w:szCs w:val="20"/>
          <w:lang w:eastAsia="cs-CZ"/>
        </w:rPr>
        <w:t>V</w:t>
      </w:r>
      <w:r w:rsidR="007746F2">
        <w:rPr>
          <w:szCs w:val="20"/>
          <w:lang w:eastAsia="cs-CZ"/>
        </w:rPr>
        <w:t>ýbor</w:t>
      </w:r>
      <w:r w:rsidRPr="00B648F2" w:rsidR="007746F2">
        <w:rPr>
          <w:szCs w:val="20"/>
          <w:lang w:eastAsia="cs-CZ"/>
        </w:rPr>
        <w:t xml:space="preserve"> Národnej rady Slovenskej republiky pre financie a rozpočet</w:t>
      </w:r>
      <w:r w:rsidR="007746F2">
        <w:rPr>
          <w:bCs/>
          <w:szCs w:val="20"/>
          <w:lang w:eastAsia="cs-CZ"/>
        </w:rPr>
        <w:t xml:space="preserve"> </w:t>
      </w:r>
      <w:r>
        <w:rPr>
          <w:bCs/>
          <w:szCs w:val="20"/>
          <w:lang w:eastAsia="cs-CZ"/>
        </w:rPr>
        <w:t>zároveň poveril spravodaj</w:t>
      </w:r>
      <w:r w:rsidR="007746F2">
        <w:rPr>
          <w:bCs/>
          <w:szCs w:val="20"/>
          <w:lang w:eastAsia="cs-CZ"/>
        </w:rPr>
        <w:t>cu</w:t>
      </w:r>
      <w:r>
        <w:rPr>
          <w:bCs/>
          <w:szCs w:val="20"/>
          <w:lang w:eastAsia="cs-CZ"/>
        </w:rPr>
        <w:t xml:space="preserve">, </w:t>
      </w:r>
      <w:r w:rsidR="007746F2">
        <w:rPr>
          <w:b/>
          <w:bCs/>
          <w:szCs w:val="20"/>
          <w:lang w:eastAsia="cs-CZ"/>
        </w:rPr>
        <w:t>Ladislava Kamenického</w:t>
      </w:r>
      <w:r>
        <w:rPr>
          <w:bCs/>
          <w:szCs w:val="20"/>
          <w:lang w:eastAsia="cs-CZ"/>
        </w:rPr>
        <w:t xml:space="preserve">, aby </w:t>
      </w:r>
      <w:r w:rsidR="007746F2">
        <w:rPr>
          <w:szCs w:val="20"/>
          <w:lang w:eastAsia="cs-CZ"/>
        </w:rPr>
        <w:t>informoval</w:t>
      </w:r>
      <w:r>
        <w:rPr>
          <w:szCs w:val="20"/>
          <w:lang w:eastAsia="cs-CZ"/>
        </w:rPr>
        <w:t xml:space="preserve"> Národnú radu Slovenskej republiky o výsledku rokovania výboru.</w:t>
      </w:r>
      <w:r>
        <w:rPr>
          <w:bCs/>
          <w:szCs w:val="20"/>
          <w:lang w:eastAsia="cs-CZ"/>
        </w:rPr>
        <w:t xml:space="preserve"> </w:t>
      </w:r>
    </w:p>
    <w:p w:rsidR="009F6443" w:rsidP="000362E8">
      <w:pPr>
        <w:jc w:val="both"/>
      </w:pPr>
    </w:p>
    <w:p w:rsidR="00425959">
      <w:pPr>
        <w:pStyle w:val="BodyText2"/>
      </w:pPr>
    </w:p>
    <w:p w:rsidR="00233A93">
      <w:pPr>
        <w:pStyle w:val="BodyText2"/>
        <w:jc w:val="center"/>
      </w:pPr>
      <w:r>
        <w:t xml:space="preserve">Bratislava  </w:t>
      </w:r>
      <w:r w:rsidR="00490C84">
        <w:t>8</w:t>
      </w:r>
      <w:r w:rsidR="0044748F">
        <w:t xml:space="preserve">. </w:t>
      </w:r>
      <w:r w:rsidR="009642A2">
        <w:t>dec</w:t>
      </w:r>
      <w:r w:rsidR="0044748F">
        <w:t>embra</w:t>
      </w:r>
      <w:r w:rsidR="00E45865">
        <w:t xml:space="preserve"> 20</w:t>
      </w:r>
      <w:r w:rsidR="008A5E50">
        <w:t>1</w:t>
      </w:r>
      <w:r w:rsidR="00490C84">
        <w:t>5</w:t>
      </w:r>
    </w:p>
    <w:p w:rsidR="00233A93">
      <w:pPr>
        <w:pStyle w:val="BodyText2"/>
      </w:pPr>
    </w:p>
    <w:p w:rsidR="00D6190B">
      <w:pPr>
        <w:pStyle w:val="BodyText2"/>
      </w:pPr>
    </w:p>
    <w:p w:rsidR="00425959">
      <w:pPr>
        <w:pStyle w:val="BodyText2"/>
      </w:pPr>
    </w:p>
    <w:p w:rsidR="00043451">
      <w:pPr>
        <w:pStyle w:val="BodyText2"/>
      </w:pPr>
    </w:p>
    <w:p w:rsidR="00B94345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2F5C2F">
        <w:rPr>
          <w:b/>
          <w:bCs/>
        </w:rPr>
        <w:t>Daniel Duchoň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E4E6E" w:rsidP="002E11C9">
      <w:pPr>
        <w:jc w:val="center"/>
      </w:pPr>
      <w:r w:rsidR="008A5E50">
        <w:rPr>
          <w:b/>
          <w:bCs/>
        </w:rPr>
        <w:t>Výboru NR SR pre financie a</w:t>
      </w:r>
      <w:r>
        <w:rPr>
          <w:b/>
          <w:bCs/>
        </w:rPr>
        <w:t> </w:t>
      </w:r>
      <w:r w:rsidR="00233A93">
        <w:rPr>
          <w:b/>
          <w:bCs/>
        </w:rPr>
        <w:t>rozpočet</w:t>
      </w:r>
    </w:p>
    <w:sectPr w:rsidSect="000362E8">
      <w:footerReference w:type="even" r:id="rId4"/>
      <w:footerReference w:type="default" r:id="rId5"/>
      <w:pgSz w:w="11906" w:h="16838"/>
      <w:pgMar w:top="719" w:right="1133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56B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C2F">
      <w:rPr>
        <w:rStyle w:val="PageNumber"/>
        <w:noProof/>
      </w:rPr>
      <w:t>3</w:t>
    </w:r>
    <w:r>
      <w:rPr>
        <w:rStyle w:val="PageNumber"/>
      </w:rPr>
      <w:fldChar w:fldCharType="end"/>
    </w:r>
  </w:p>
  <w:p w:rsidR="00D56B5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8A5"/>
    <w:multiLevelType w:val="hybridMultilevel"/>
    <w:tmpl w:val="7266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E26D7"/>
    <w:multiLevelType w:val="singleLevel"/>
    <w:tmpl w:val="6958C81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11730F58"/>
    <w:multiLevelType w:val="singleLevel"/>
    <w:tmpl w:val="A866FAA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6340F48"/>
    <w:multiLevelType w:val="singleLevel"/>
    <w:tmpl w:val="BB34429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84364F4"/>
    <w:multiLevelType w:val="hybridMultilevel"/>
    <w:tmpl w:val="0234D210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68575D6"/>
    <w:multiLevelType w:val="singleLevel"/>
    <w:tmpl w:val="E79E2A8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83F230F"/>
    <w:multiLevelType w:val="singleLevel"/>
    <w:tmpl w:val="59B6354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E17D4"/>
    <w:multiLevelType w:val="hybridMultilevel"/>
    <w:tmpl w:val="B4A0D704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656AF"/>
    <w:multiLevelType w:val="hybridMultilevel"/>
    <w:tmpl w:val="7BEED378"/>
    <w:lvl w:ilvl="0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3" w:hanging="360"/>
      </w:pPr>
    </w:lvl>
    <w:lvl w:ilvl="2" w:tentative="1">
      <w:start w:val="1"/>
      <w:numFmt w:val="lowerRoman"/>
      <w:lvlText w:val="%3."/>
      <w:lvlJc w:val="right"/>
      <w:pPr>
        <w:ind w:left="2073" w:hanging="180"/>
      </w:pPr>
    </w:lvl>
    <w:lvl w:ilvl="3" w:tentative="1">
      <w:start w:val="1"/>
      <w:numFmt w:val="decimal"/>
      <w:lvlText w:val="%4."/>
      <w:lvlJc w:val="left"/>
      <w:pPr>
        <w:ind w:left="2793" w:hanging="360"/>
      </w:pPr>
    </w:lvl>
    <w:lvl w:ilvl="4" w:tentative="1">
      <w:start w:val="1"/>
      <w:numFmt w:val="lowerLetter"/>
      <w:lvlText w:val="%5."/>
      <w:lvlJc w:val="left"/>
      <w:pPr>
        <w:ind w:left="3513" w:hanging="360"/>
      </w:pPr>
    </w:lvl>
    <w:lvl w:ilvl="5" w:tentative="1">
      <w:start w:val="1"/>
      <w:numFmt w:val="lowerRoman"/>
      <w:lvlText w:val="%6."/>
      <w:lvlJc w:val="right"/>
      <w:pPr>
        <w:ind w:left="4233" w:hanging="180"/>
      </w:pPr>
    </w:lvl>
    <w:lvl w:ilvl="6" w:tentative="1">
      <w:start w:val="1"/>
      <w:numFmt w:val="decimal"/>
      <w:lvlText w:val="%7."/>
      <w:lvlJc w:val="left"/>
      <w:pPr>
        <w:ind w:left="4953" w:hanging="360"/>
      </w:pPr>
    </w:lvl>
    <w:lvl w:ilvl="7" w:tentative="1">
      <w:start w:val="1"/>
      <w:numFmt w:val="lowerLetter"/>
      <w:lvlText w:val="%8."/>
      <w:lvlJc w:val="left"/>
      <w:pPr>
        <w:ind w:left="5673" w:hanging="360"/>
      </w:pPr>
    </w:lvl>
    <w:lvl w:ilvl="8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1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3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4">
    <w:nsid w:val="545D2918"/>
    <w:multiLevelType w:val="singleLevel"/>
    <w:tmpl w:val="2564D9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55AF5C1F"/>
    <w:multiLevelType w:val="hybridMultilevel"/>
    <w:tmpl w:val="BB8C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9D6BD9"/>
    <w:multiLevelType w:val="hybridMultilevel"/>
    <w:tmpl w:val="931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F06BF"/>
    <w:multiLevelType w:val="hybridMultilevel"/>
    <w:tmpl w:val="ECC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2B0B45"/>
    <w:multiLevelType w:val="hybridMultilevel"/>
    <w:tmpl w:val="4372E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420746"/>
    <w:multiLevelType w:val="hybridMultilevel"/>
    <w:tmpl w:val="7618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E330D"/>
    <w:multiLevelType w:val="hybridMultilevel"/>
    <w:tmpl w:val="0AB62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757E6F"/>
    <w:multiLevelType w:val="singleLevel"/>
    <w:tmpl w:val="7AF4629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CA13A7"/>
    <w:multiLevelType w:val="hybridMultilevel"/>
    <w:tmpl w:val="A32ECC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DC961AF"/>
    <w:multiLevelType w:val="singleLevel"/>
    <w:tmpl w:val="86E6B34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/>
  </w:num>
  <w:num w:numId="2">
    <w:abstractNumId w:val="13"/>
    <w:lvlOverride w:ilvl="0">
      <w:startOverride w:val="2"/>
    </w:lvlOverride>
  </w:num>
  <w:num w:numId="3">
    <w:abstractNumId w:val="12"/>
    <w:lvlOverride w:ilvl="0">
      <w:startOverride w:val="1"/>
    </w:lvlOverride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21"/>
  </w:num>
  <w:num w:numId="9">
    <w:abstractNumId w:val="9"/>
  </w:num>
  <w:num w:numId="10">
    <w:abstractNumId w:val="15"/>
  </w:num>
  <w:num w:numId="11">
    <w:abstractNumId w:val="24"/>
  </w:num>
  <w:num w:numId="12">
    <w:abstractNumId w:val="0"/>
  </w:num>
  <w:num w:numId="13">
    <w:abstractNumId w:val="20"/>
  </w:num>
  <w:num w:numId="14">
    <w:abstractNumId w:val="17"/>
  </w:num>
  <w:num w:numId="15">
    <w:abstractNumId w:val="19"/>
  </w:num>
  <w:num w:numId="16">
    <w:abstractNumId w:val="23"/>
  </w:num>
  <w:num w:numId="17">
    <w:abstractNumId w:val="14"/>
  </w:num>
  <w:num w:numId="18">
    <w:abstractNumId w:val="7"/>
  </w:num>
  <w:num w:numId="19">
    <w:abstractNumId w:val="25"/>
  </w:num>
  <w:num w:numId="20">
    <w:abstractNumId w:val="4"/>
  </w:num>
  <w:num w:numId="21">
    <w:abstractNumId w:val="3"/>
  </w:num>
  <w:num w:numId="22">
    <w:abstractNumId w:val="22"/>
  </w:num>
  <w:num w:numId="23">
    <w:abstractNumId w:val="1"/>
  </w:num>
  <w:num w:numId="24">
    <w:abstractNumId w:val="6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D70"/>
    <w:rsid w:val="00005485"/>
    <w:rsid w:val="00007DA1"/>
    <w:rsid w:val="000106DD"/>
    <w:rsid w:val="00014669"/>
    <w:rsid w:val="00016267"/>
    <w:rsid w:val="00016651"/>
    <w:rsid w:val="00020746"/>
    <w:rsid w:val="00020E29"/>
    <w:rsid w:val="00024F3F"/>
    <w:rsid w:val="000306B9"/>
    <w:rsid w:val="000329FD"/>
    <w:rsid w:val="00034E87"/>
    <w:rsid w:val="00035163"/>
    <w:rsid w:val="000362E8"/>
    <w:rsid w:val="00040487"/>
    <w:rsid w:val="00042BC8"/>
    <w:rsid w:val="00043451"/>
    <w:rsid w:val="00043806"/>
    <w:rsid w:val="00057291"/>
    <w:rsid w:val="00057821"/>
    <w:rsid w:val="00057C25"/>
    <w:rsid w:val="00057E33"/>
    <w:rsid w:val="0006111A"/>
    <w:rsid w:val="00062341"/>
    <w:rsid w:val="00070664"/>
    <w:rsid w:val="00073A82"/>
    <w:rsid w:val="00077B17"/>
    <w:rsid w:val="000822D9"/>
    <w:rsid w:val="00084782"/>
    <w:rsid w:val="00085BD6"/>
    <w:rsid w:val="00087D16"/>
    <w:rsid w:val="00090F05"/>
    <w:rsid w:val="00091E41"/>
    <w:rsid w:val="00094F70"/>
    <w:rsid w:val="000965A1"/>
    <w:rsid w:val="00097CD3"/>
    <w:rsid w:val="000A06C3"/>
    <w:rsid w:val="000A4AFD"/>
    <w:rsid w:val="000A5758"/>
    <w:rsid w:val="000A6626"/>
    <w:rsid w:val="000A694D"/>
    <w:rsid w:val="000A7F1C"/>
    <w:rsid w:val="000B5DBA"/>
    <w:rsid w:val="000C17F3"/>
    <w:rsid w:val="000C2C95"/>
    <w:rsid w:val="000C2E4D"/>
    <w:rsid w:val="000C4558"/>
    <w:rsid w:val="000C4689"/>
    <w:rsid w:val="000C4E17"/>
    <w:rsid w:val="000C7300"/>
    <w:rsid w:val="000D250F"/>
    <w:rsid w:val="000D3850"/>
    <w:rsid w:val="000D64EF"/>
    <w:rsid w:val="000E1E40"/>
    <w:rsid w:val="000E35ED"/>
    <w:rsid w:val="000E437A"/>
    <w:rsid w:val="000F7A2A"/>
    <w:rsid w:val="000F7E66"/>
    <w:rsid w:val="00101249"/>
    <w:rsid w:val="00101B40"/>
    <w:rsid w:val="00103337"/>
    <w:rsid w:val="00103E52"/>
    <w:rsid w:val="00115AB5"/>
    <w:rsid w:val="00117B22"/>
    <w:rsid w:val="0012117C"/>
    <w:rsid w:val="0012677F"/>
    <w:rsid w:val="00132FDA"/>
    <w:rsid w:val="001331CC"/>
    <w:rsid w:val="00133371"/>
    <w:rsid w:val="001336EB"/>
    <w:rsid w:val="0013720E"/>
    <w:rsid w:val="001379E8"/>
    <w:rsid w:val="00143361"/>
    <w:rsid w:val="001507CC"/>
    <w:rsid w:val="00156286"/>
    <w:rsid w:val="00160059"/>
    <w:rsid w:val="001633E6"/>
    <w:rsid w:val="00167A17"/>
    <w:rsid w:val="00171514"/>
    <w:rsid w:val="00173451"/>
    <w:rsid w:val="00173DBA"/>
    <w:rsid w:val="0017621D"/>
    <w:rsid w:val="001806C4"/>
    <w:rsid w:val="0018270C"/>
    <w:rsid w:val="0018508B"/>
    <w:rsid w:val="0018539F"/>
    <w:rsid w:val="001916F3"/>
    <w:rsid w:val="00191EB1"/>
    <w:rsid w:val="00192496"/>
    <w:rsid w:val="00194A2B"/>
    <w:rsid w:val="00196202"/>
    <w:rsid w:val="001A18A0"/>
    <w:rsid w:val="001A4AB1"/>
    <w:rsid w:val="001A529C"/>
    <w:rsid w:val="001A68D5"/>
    <w:rsid w:val="001A730A"/>
    <w:rsid w:val="001C00C0"/>
    <w:rsid w:val="001C320D"/>
    <w:rsid w:val="001C6B0F"/>
    <w:rsid w:val="001C6DCD"/>
    <w:rsid w:val="001D24B0"/>
    <w:rsid w:val="001D37AD"/>
    <w:rsid w:val="001D4C75"/>
    <w:rsid w:val="001D62B6"/>
    <w:rsid w:val="001D62BD"/>
    <w:rsid w:val="001E2DA3"/>
    <w:rsid w:val="001F071C"/>
    <w:rsid w:val="001F6083"/>
    <w:rsid w:val="002045DE"/>
    <w:rsid w:val="00205A83"/>
    <w:rsid w:val="002120D0"/>
    <w:rsid w:val="0021589D"/>
    <w:rsid w:val="0022008D"/>
    <w:rsid w:val="00224F03"/>
    <w:rsid w:val="0022658C"/>
    <w:rsid w:val="00227690"/>
    <w:rsid w:val="00227BF3"/>
    <w:rsid w:val="00227BF5"/>
    <w:rsid w:val="002301DE"/>
    <w:rsid w:val="00230348"/>
    <w:rsid w:val="00231419"/>
    <w:rsid w:val="00233887"/>
    <w:rsid w:val="00233A93"/>
    <w:rsid w:val="00234211"/>
    <w:rsid w:val="002353A3"/>
    <w:rsid w:val="00240797"/>
    <w:rsid w:val="002414D8"/>
    <w:rsid w:val="00243AD8"/>
    <w:rsid w:val="00251E2A"/>
    <w:rsid w:val="00254F22"/>
    <w:rsid w:val="00257131"/>
    <w:rsid w:val="00260A9F"/>
    <w:rsid w:val="00260FCA"/>
    <w:rsid w:val="00262E63"/>
    <w:rsid w:val="002631D1"/>
    <w:rsid w:val="002703BE"/>
    <w:rsid w:val="00270D31"/>
    <w:rsid w:val="002737DD"/>
    <w:rsid w:val="002812D2"/>
    <w:rsid w:val="00284EDF"/>
    <w:rsid w:val="0028690B"/>
    <w:rsid w:val="002869E9"/>
    <w:rsid w:val="00287116"/>
    <w:rsid w:val="00290962"/>
    <w:rsid w:val="00292B7A"/>
    <w:rsid w:val="0029308D"/>
    <w:rsid w:val="00295B15"/>
    <w:rsid w:val="002A095E"/>
    <w:rsid w:val="002A112F"/>
    <w:rsid w:val="002A3B7A"/>
    <w:rsid w:val="002A3CE4"/>
    <w:rsid w:val="002A4650"/>
    <w:rsid w:val="002A5F27"/>
    <w:rsid w:val="002A74E3"/>
    <w:rsid w:val="002B1116"/>
    <w:rsid w:val="002B199D"/>
    <w:rsid w:val="002B2629"/>
    <w:rsid w:val="002B2710"/>
    <w:rsid w:val="002B497E"/>
    <w:rsid w:val="002B581B"/>
    <w:rsid w:val="002C0890"/>
    <w:rsid w:val="002C26E0"/>
    <w:rsid w:val="002C3476"/>
    <w:rsid w:val="002C4F50"/>
    <w:rsid w:val="002C508A"/>
    <w:rsid w:val="002C5F1F"/>
    <w:rsid w:val="002C6B8A"/>
    <w:rsid w:val="002D3D1F"/>
    <w:rsid w:val="002D5574"/>
    <w:rsid w:val="002D5A31"/>
    <w:rsid w:val="002D6473"/>
    <w:rsid w:val="002D7C61"/>
    <w:rsid w:val="002E11C9"/>
    <w:rsid w:val="002F1C62"/>
    <w:rsid w:val="002F5C2F"/>
    <w:rsid w:val="002F7336"/>
    <w:rsid w:val="003003B7"/>
    <w:rsid w:val="0030077B"/>
    <w:rsid w:val="00302AD6"/>
    <w:rsid w:val="003039A8"/>
    <w:rsid w:val="00304962"/>
    <w:rsid w:val="00305C86"/>
    <w:rsid w:val="003079DA"/>
    <w:rsid w:val="003169EC"/>
    <w:rsid w:val="00317A71"/>
    <w:rsid w:val="00320BD6"/>
    <w:rsid w:val="00322ED7"/>
    <w:rsid w:val="00323728"/>
    <w:rsid w:val="00324934"/>
    <w:rsid w:val="003309F1"/>
    <w:rsid w:val="003314EB"/>
    <w:rsid w:val="00334209"/>
    <w:rsid w:val="003348EC"/>
    <w:rsid w:val="00336528"/>
    <w:rsid w:val="003369A6"/>
    <w:rsid w:val="00337A05"/>
    <w:rsid w:val="00341282"/>
    <w:rsid w:val="00345555"/>
    <w:rsid w:val="00345857"/>
    <w:rsid w:val="00350CEF"/>
    <w:rsid w:val="0035436F"/>
    <w:rsid w:val="003577D1"/>
    <w:rsid w:val="00360D17"/>
    <w:rsid w:val="00364541"/>
    <w:rsid w:val="00364A65"/>
    <w:rsid w:val="003708DF"/>
    <w:rsid w:val="00371235"/>
    <w:rsid w:val="0038102A"/>
    <w:rsid w:val="00382300"/>
    <w:rsid w:val="00384953"/>
    <w:rsid w:val="00385E48"/>
    <w:rsid w:val="0038611B"/>
    <w:rsid w:val="00393DD5"/>
    <w:rsid w:val="003A5DDF"/>
    <w:rsid w:val="003A7D00"/>
    <w:rsid w:val="003B3AE6"/>
    <w:rsid w:val="003B64C7"/>
    <w:rsid w:val="003B7F8C"/>
    <w:rsid w:val="003C0C50"/>
    <w:rsid w:val="003C1933"/>
    <w:rsid w:val="003C1AC2"/>
    <w:rsid w:val="003C1BE0"/>
    <w:rsid w:val="003C2174"/>
    <w:rsid w:val="003C26AC"/>
    <w:rsid w:val="003D0B6D"/>
    <w:rsid w:val="003D6EDC"/>
    <w:rsid w:val="003E1359"/>
    <w:rsid w:val="003E5E0E"/>
    <w:rsid w:val="003F5031"/>
    <w:rsid w:val="003F6481"/>
    <w:rsid w:val="003F77CF"/>
    <w:rsid w:val="0040470B"/>
    <w:rsid w:val="004047A9"/>
    <w:rsid w:val="004055B6"/>
    <w:rsid w:val="00406515"/>
    <w:rsid w:val="00407D3C"/>
    <w:rsid w:val="004113B5"/>
    <w:rsid w:val="00417F9D"/>
    <w:rsid w:val="00423857"/>
    <w:rsid w:val="00423B33"/>
    <w:rsid w:val="00424402"/>
    <w:rsid w:val="00424F83"/>
    <w:rsid w:val="00425959"/>
    <w:rsid w:val="0042646E"/>
    <w:rsid w:val="004318E0"/>
    <w:rsid w:val="004329EB"/>
    <w:rsid w:val="00432F5E"/>
    <w:rsid w:val="00442FD2"/>
    <w:rsid w:val="00447314"/>
    <w:rsid w:val="0044748F"/>
    <w:rsid w:val="00450CAE"/>
    <w:rsid w:val="0045228D"/>
    <w:rsid w:val="00457983"/>
    <w:rsid w:val="00460624"/>
    <w:rsid w:val="0046269E"/>
    <w:rsid w:val="004664A3"/>
    <w:rsid w:val="0046679A"/>
    <w:rsid w:val="0048088B"/>
    <w:rsid w:val="004863BE"/>
    <w:rsid w:val="00486553"/>
    <w:rsid w:val="00490C84"/>
    <w:rsid w:val="00491A24"/>
    <w:rsid w:val="00496EA8"/>
    <w:rsid w:val="004972EC"/>
    <w:rsid w:val="004A0802"/>
    <w:rsid w:val="004A0F75"/>
    <w:rsid w:val="004A189D"/>
    <w:rsid w:val="004A4283"/>
    <w:rsid w:val="004A5BB0"/>
    <w:rsid w:val="004B0B57"/>
    <w:rsid w:val="004B3903"/>
    <w:rsid w:val="004B6200"/>
    <w:rsid w:val="004B677A"/>
    <w:rsid w:val="004C09B4"/>
    <w:rsid w:val="004C0AB4"/>
    <w:rsid w:val="004C23D9"/>
    <w:rsid w:val="004C306A"/>
    <w:rsid w:val="004C388C"/>
    <w:rsid w:val="004C3BF1"/>
    <w:rsid w:val="004C514A"/>
    <w:rsid w:val="004C7EBC"/>
    <w:rsid w:val="004E16E7"/>
    <w:rsid w:val="004E5925"/>
    <w:rsid w:val="004F359E"/>
    <w:rsid w:val="004F4E0B"/>
    <w:rsid w:val="004F6AE3"/>
    <w:rsid w:val="0050173C"/>
    <w:rsid w:val="00501B42"/>
    <w:rsid w:val="00502BED"/>
    <w:rsid w:val="00513C34"/>
    <w:rsid w:val="005174FC"/>
    <w:rsid w:val="005178E5"/>
    <w:rsid w:val="00517FF1"/>
    <w:rsid w:val="00520326"/>
    <w:rsid w:val="0052233E"/>
    <w:rsid w:val="00522C62"/>
    <w:rsid w:val="0052672B"/>
    <w:rsid w:val="00526F33"/>
    <w:rsid w:val="00530409"/>
    <w:rsid w:val="00530898"/>
    <w:rsid w:val="00534D67"/>
    <w:rsid w:val="00536ABE"/>
    <w:rsid w:val="00551836"/>
    <w:rsid w:val="0056306F"/>
    <w:rsid w:val="005658DD"/>
    <w:rsid w:val="00575DA3"/>
    <w:rsid w:val="00576D0B"/>
    <w:rsid w:val="00580814"/>
    <w:rsid w:val="00581430"/>
    <w:rsid w:val="005815B1"/>
    <w:rsid w:val="005844C5"/>
    <w:rsid w:val="005864B1"/>
    <w:rsid w:val="0058773C"/>
    <w:rsid w:val="00587FF0"/>
    <w:rsid w:val="00591897"/>
    <w:rsid w:val="005924A9"/>
    <w:rsid w:val="005975DE"/>
    <w:rsid w:val="00597A01"/>
    <w:rsid w:val="00597FE5"/>
    <w:rsid w:val="005A2895"/>
    <w:rsid w:val="005A4690"/>
    <w:rsid w:val="005A7AA2"/>
    <w:rsid w:val="005B1275"/>
    <w:rsid w:val="005B36C2"/>
    <w:rsid w:val="005B42C9"/>
    <w:rsid w:val="005B4301"/>
    <w:rsid w:val="005B4CD9"/>
    <w:rsid w:val="005B59AA"/>
    <w:rsid w:val="005B5A36"/>
    <w:rsid w:val="005B7003"/>
    <w:rsid w:val="005C018F"/>
    <w:rsid w:val="005C01F3"/>
    <w:rsid w:val="005C0415"/>
    <w:rsid w:val="005C1211"/>
    <w:rsid w:val="005C578A"/>
    <w:rsid w:val="005C6E8F"/>
    <w:rsid w:val="005D12EA"/>
    <w:rsid w:val="005D4795"/>
    <w:rsid w:val="005E370E"/>
    <w:rsid w:val="005E3E76"/>
    <w:rsid w:val="005E62EE"/>
    <w:rsid w:val="005F19D8"/>
    <w:rsid w:val="005F28CB"/>
    <w:rsid w:val="00601E59"/>
    <w:rsid w:val="0060220F"/>
    <w:rsid w:val="00602C18"/>
    <w:rsid w:val="00604048"/>
    <w:rsid w:val="00604D49"/>
    <w:rsid w:val="00606FF6"/>
    <w:rsid w:val="00613637"/>
    <w:rsid w:val="0061716C"/>
    <w:rsid w:val="00621724"/>
    <w:rsid w:val="00624A29"/>
    <w:rsid w:val="00626C13"/>
    <w:rsid w:val="00632596"/>
    <w:rsid w:val="006330B4"/>
    <w:rsid w:val="006332A4"/>
    <w:rsid w:val="0063534B"/>
    <w:rsid w:val="00643107"/>
    <w:rsid w:val="00644CFC"/>
    <w:rsid w:val="006520D2"/>
    <w:rsid w:val="006564B7"/>
    <w:rsid w:val="0066011D"/>
    <w:rsid w:val="0066150C"/>
    <w:rsid w:val="006734B7"/>
    <w:rsid w:val="006772CD"/>
    <w:rsid w:val="00680EDA"/>
    <w:rsid w:val="006817FB"/>
    <w:rsid w:val="0068313D"/>
    <w:rsid w:val="0068614B"/>
    <w:rsid w:val="0068648D"/>
    <w:rsid w:val="0068727C"/>
    <w:rsid w:val="00690B6F"/>
    <w:rsid w:val="00690B96"/>
    <w:rsid w:val="00693C60"/>
    <w:rsid w:val="00695386"/>
    <w:rsid w:val="0069783A"/>
    <w:rsid w:val="006A0B65"/>
    <w:rsid w:val="006A104F"/>
    <w:rsid w:val="006A1414"/>
    <w:rsid w:val="006A6610"/>
    <w:rsid w:val="006B74E4"/>
    <w:rsid w:val="006D2328"/>
    <w:rsid w:val="006D3863"/>
    <w:rsid w:val="006D63E4"/>
    <w:rsid w:val="006D6483"/>
    <w:rsid w:val="006E3683"/>
    <w:rsid w:val="006E58E3"/>
    <w:rsid w:val="006F6DFA"/>
    <w:rsid w:val="00704953"/>
    <w:rsid w:val="007053A1"/>
    <w:rsid w:val="007058F0"/>
    <w:rsid w:val="00705A85"/>
    <w:rsid w:val="00707EDE"/>
    <w:rsid w:val="00707FD4"/>
    <w:rsid w:val="007117B6"/>
    <w:rsid w:val="007134E2"/>
    <w:rsid w:val="00714E9B"/>
    <w:rsid w:val="00715DEC"/>
    <w:rsid w:val="0071783F"/>
    <w:rsid w:val="0072061C"/>
    <w:rsid w:val="00721681"/>
    <w:rsid w:val="0072290F"/>
    <w:rsid w:val="00726011"/>
    <w:rsid w:val="00732B37"/>
    <w:rsid w:val="00736432"/>
    <w:rsid w:val="00736B57"/>
    <w:rsid w:val="00741E32"/>
    <w:rsid w:val="00742AE3"/>
    <w:rsid w:val="00742C22"/>
    <w:rsid w:val="00752A2A"/>
    <w:rsid w:val="00757859"/>
    <w:rsid w:val="007603F1"/>
    <w:rsid w:val="00761D0F"/>
    <w:rsid w:val="00764F6E"/>
    <w:rsid w:val="00766EBF"/>
    <w:rsid w:val="007746F2"/>
    <w:rsid w:val="00780111"/>
    <w:rsid w:val="0078658A"/>
    <w:rsid w:val="007915E9"/>
    <w:rsid w:val="007941B4"/>
    <w:rsid w:val="0079485A"/>
    <w:rsid w:val="0079782D"/>
    <w:rsid w:val="007A4D08"/>
    <w:rsid w:val="007A5F1A"/>
    <w:rsid w:val="007B175A"/>
    <w:rsid w:val="007B32D1"/>
    <w:rsid w:val="007B43AD"/>
    <w:rsid w:val="007B4633"/>
    <w:rsid w:val="007C0A7C"/>
    <w:rsid w:val="007C0DB2"/>
    <w:rsid w:val="007C4A62"/>
    <w:rsid w:val="007C5E78"/>
    <w:rsid w:val="007D15CA"/>
    <w:rsid w:val="007D2388"/>
    <w:rsid w:val="007D2531"/>
    <w:rsid w:val="007D65E5"/>
    <w:rsid w:val="007E2AF9"/>
    <w:rsid w:val="007E2D0E"/>
    <w:rsid w:val="007E5CDC"/>
    <w:rsid w:val="007E661E"/>
    <w:rsid w:val="007E6BA9"/>
    <w:rsid w:val="007F0C6E"/>
    <w:rsid w:val="007F2557"/>
    <w:rsid w:val="007F3FD1"/>
    <w:rsid w:val="007F4379"/>
    <w:rsid w:val="007F4823"/>
    <w:rsid w:val="00807514"/>
    <w:rsid w:val="00810F46"/>
    <w:rsid w:val="008110E9"/>
    <w:rsid w:val="00821533"/>
    <w:rsid w:val="00822902"/>
    <w:rsid w:val="008245CC"/>
    <w:rsid w:val="00827A2E"/>
    <w:rsid w:val="00830366"/>
    <w:rsid w:val="00831293"/>
    <w:rsid w:val="00840569"/>
    <w:rsid w:val="008413C8"/>
    <w:rsid w:val="008435E6"/>
    <w:rsid w:val="00843C04"/>
    <w:rsid w:val="008444C0"/>
    <w:rsid w:val="00846B8E"/>
    <w:rsid w:val="00847AC9"/>
    <w:rsid w:val="0085078D"/>
    <w:rsid w:val="00851855"/>
    <w:rsid w:val="00853137"/>
    <w:rsid w:val="0085359D"/>
    <w:rsid w:val="008537A3"/>
    <w:rsid w:val="00853FD0"/>
    <w:rsid w:val="008661D0"/>
    <w:rsid w:val="00866BDE"/>
    <w:rsid w:val="00873586"/>
    <w:rsid w:val="0087403B"/>
    <w:rsid w:val="00875152"/>
    <w:rsid w:val="00877D6D"/>
    <w:rsid w:val="008838A2"/>
    <w:rsid w:val="00883C11"/>
    <w:rsid w:val="00885A23"/>
    <w:rsid w:val="00890309"/>
    <w:rsid w:val="0089069C"/>
    <w:rsid w:val="00891A63"/>
    <w:rsid w:val="00893D54"/>
    <w:rsid w:val="00893F40"/>
    <w:rsid w:val="00894DD7"/>
    <w:rsid w:val="00894DF5"/>
    <w:rsid w:val="008953A1"/>
    <w:rsid w:val="008961E3"/>
    <w:rsid w:val="0089741A"/>
    <w:rsid w:val="008A02B0"/>
    <w:rsid w:val="008A1798"/>
    <w:rsid w:val="008A4206"/>
    <w:rsid w:val="008A4270"/>
    <w:rsid w:val="008A5E50"/>
    <w:rsid w:val="008B2614"/>
    <w:rsid w:val="008C1EBB"/>
    <w:rsid w:val="008C5547"/>
    <w:rsid w:val="008C68BA"/>
    <w:rsid w:val="008C6D09"/>
    <w:rsid w:val="008D0E48"/>
    <w:rsid w:val="008D51A7"/>
    <w:rsid w:val="008D615F"/>
    <w:rsid w:val="008E1580"/>
    <w:rsid w:val="008E2374"/>
    <w:rsid w:val="008E2D23"/>
    <w:rsid w:val="008E4092"/>
    <w:rsid w:val="008E5916"/>
    <w:rsid w:val="008E706C"/>
    <w:rsid w:val="008E7C76"/>
    <w:rsid w:val="008F10B7"/>
    <w:rsid w:val="008F1C89"/>
    <w:rsid w:val="008F3DAD"/>
    <w:rsid w:val="008F5793"/>
    <w:rsid w:val="008F6CFF"/>
    <w:rsid w:val="008F7462"/>
    <w:rsid w:val="0090421B"/>
    <w:rsid w:val="00904F57"/>
    <w:rsid w:val="009060C6"/>
    <w:rsid w:val="0090730B"/>
    <w:rsid w:val="00911A6F"/>
    <w:rsid w:val="00912EF1"/>
    <w:rsid w:val="0091306C"/>
    <w:rsid w:val="00913DF2"/>
    <w:rsid w:val="00914B5A"/>
    <w:rsid w:val="00914FF3"/>
    <w:rsid w:val="00915D97"/>
    <w:rsid w:val="009171F7"/>
    <w:rsid w:val="00921295"/>
    <w:rsid w:val="00922385"/>
    <w:rsid w:val="00922EB6"/>
    <w:rsid w:val="00927DD9"/>
    <w:rsid w:val="00934D16"/>
    <w:rsid w:val="00936EE3"/>
    <w:rsid w:val="00940764"/>
    <w:rsid w:val="00941599"/>
    <w:rsid w:val="00941952"/>
    <w:rsid w:val="00944E50"/>
    <w:rsid w:val="009454E9"/>
    <w:rsid w:val="00950D74"/>
    <w:rsid w:val="009603AD"/>
    <w:rsid w:val="009642A2"/>
    <w:rsid w:val="009654B3"/>
    <w:rsid w:val="0096626D"/>
    <w:rsid w:val="00972EE9"/>
    <w:rsid w:val="00987274"/>
    <w:rsid w:val="009900F7"/>
    <w:rsid w:val="00990AEE"/>
    <w:rsid w:val="00993D28"/>
    <w:rsid w:val="00994521"/>
    <w:rsid w:val="00994685"/>
    <w:rsid w:val="009946BD"/>
    <w:rsid w:val="009A5688"/>
    <w:rsid w:val="009A6FDE"/>
    <w:rsid w:val="009B2797"/>
    <w:rsid w:val="009B5589"/>
    <w:rsid w:val="009C1552"/>
    <w:rsid w:val="009C506E"/>
    <w:rsid w:val="009C6363"/>
    <w:rsid w:val="009C646F"/>
    <w:rsid w:val="009D1A4D"/>
    <w:rsid w:val="009D60F5"/>
    <w:rsid w:val="009D7E8F"/>
    <w:rsid w:val="009D7FAC"/>
    <w:rsid w:val="009E0462"/>
    <w:rsid w:val="009E0753"/>
    <w:rsid w:val="009E2C43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20EA"/>
    <w:rsid w:val="00A02A14"/>
    <w:rsid w:val="00A03BBD"/>
    <w:rsid w:val="00A06F66"/>
    <w:rsid w:val="00A12885"/>
    <w:rsid w:val="00A13A2E"/>
    <w:rsid w:val="00A24727"/>
    <w:rsid w:val="00A26A02"/>
    <w:rsid w:val="00A27E36"/>
    <w:rsid w:val="00A32823"/>
    <w:rsid w:val="00A3450F"/>
    <w:rsid w:val="00A36BA6"/>
    <w:rsid w:val="00A4539D"/>
    <w:rsid w:val="00A4586F"/>
    <w:rsid w:val="00A466EB"/>
    <w:rsid w:val="00A53A45"/>
    <w:rsid w:val="00A54E12"/>
    <w:rsid w:val="00A57C51"/>
    <w:rsid w:val="00A60B9A"/>
    <w:rsid w:val="00A66036"/>
    <w:rsid w:val="00A678B0"/>
    <w:rsid w:val="00A67E2A"/>
    <w:rsid w:val="00A718BC"/>
    <w:rsid w:val="00A72337"/>
    <w:rsid w:val="00A809E6"/>
    <w:rsid w:val="00A83B9D"/>
    <w:rsid w:val="00A84932"/>
    <w:rsid w:val="00A900F5"/>
    <w:rsid w:val="00A916A4"/>
    <w:rsid w:val="00A9456B"/>
    <w:rsid w:val="00A96C70"/>
    <w:rsid w:val="00AA3C33"/>
    <w:rsid w:val="00AA3EC8"/>
    <w:rsid w:val="00AA5221"/>
    <w:rsid w:val="00AA6C0C"/>
    <w:rsid w:val="00AB45CC"/>
    <w:rsid w:val="00AB6C5E"/>
    <w:rsid w:val="00AB7CFA"/>
    <w:rsid w:val="00AC16EF"/>
    <w:rsid w:val="00AC1AE2"/>
    <w:rsid w:val="00AC2E02"/>
    <w:rsid w:val="00AC5433"/>
    <w:rsid w:val="00AC5933"/>
    <w:rsid w:val="00AE11FD"/>
    <w:rsid w:val="00AE172C"/>
    <w:rsid w:val="00AE31BF"/>
    <w:rsid w:val="00AE3981"/>
    <w:rsid w:val="00AE614A"/>
    <w:rsid w:val="00AF0941"/>
    <w:rsid w:val="00AF1636"/>
    <w:rsid w:val="00AF25F7"/>
    <w:rsid w:val="00AF2EEF"/>
    <w:rsid w:val="00AF35FD"/>
    <w:rsid w:val="00AF5DA1"/>
    <w:rsid w:val="00B02E1D"/>
    <w:rsid w:val="00B050AB"/>
    <w:rsid w:val="00B050E9"/>
    <w:rsid w:val="00B057B4"/>
    <w:rsid w:val="00B057C9"/>
    <w:rsid w:val="00B075E7"/>
    <w:rsid w:val="00B12B3A"/>
    <w:rsid w:val="00B139F7"/>
    <w:rsid w:val="00B14027"/>
    <w:rsid w:val="00B14859"/>
    <w:rsid w:val="00B150DA"/>
    <w:rsid w:val="00B325F3"/>
    <w:rsid w:val="00B37FC1"/>
    <w:rsid w:val="00B4269F"/>
    <w:rsid w:val="00B42AD1"/>
    <w:rsid w:val="00B430C7"/>
    <w:rsid w:val="00B4389E"/>
    <w:rsid w:val="00B52049"/>
    <w:rsid w:val="00B625CB"/>
    <w:rsid w:val="00B648F2"/>
    <w:rsid w:val="00B65DAC"/>
    <w:rsid w:val="00B66421"/>
    <w:rsid w:val="00B66753"/>
    <w:rsid w:val="00B70E77"/>
    <w:rsid w:val="00B7203B"/>
    <w:rsid w:val="00B72B50"/>
    <w:rsid w:val="00B744D2"/>
    <w:rsid w:val="00B77420"/>
    <w:rsid w:val="00B804A9"/>
    <w:rsid w:val="00B81732"/>
    <w:rsid w:val="00B93881"/>
    <w:rsid w:val="00B94345"/>
    <w:rsid w:val="00B9709D"/>
    <w:rsid w:val="00BA0BE8"/>
    <w:rsid w:val="00BA3622"/>
    <w:rsid w:val="00BA43CC"/>
    <w:rsid w:val="00BA51E3"/>
    <w:rsid w:val="00BA6BF8"/>
    <w:rsid w:val="00BA7A09"/>
    <w:rsid w:val="00BB31E0"/>
    <w:rsid w:val="00BB535A"/>
    <w:rsid w:val="00BB5853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E0BD4"/>
    <w:rsid w:val="00BE119A"/>
    <w:rsid w:val="00BE1CF8"/>
    <w:rsid w:val="00BE1F90"/>
    <w:rsid w:val="00BE4148"/>
    <w:rsid w:val="00BF27C0"/>
    <w:rsid w:val="00BF3C60"/>
    <w:rsid w:val="00BF59F6"/>
    <w:rsid w:val="00BF5C20"/>
    <w:rsid w:val="00BF79A1"/>
    <w:rsid w:val="00C00175"/>
    <w:rsid w:val="00C00988"/>
    <w:rsid w:val="00C00DFF"/>
    <w:rsid w:val="00C06292"/>
    <w:rsid w:val="00C1056F"/>
    <w:rsid w:val="00C131AE"/>
    <w:rsid w:val="00C14BCD"/>
    <w:rsid w:val="00C17B11"/>
    <w:rsid w:val="00C23A36"/>
    <w:rsid w:val="00C26BEC"/>
    <w:rsid w:val="00C32F2A"/>
    <w:rsid w:val="00C339FD"/>
    <w:rsid w:val="00C34F92"/>
    <w:rsid w:val="00C3771F"/>
    <w:rsid w:val="00C40448"/>
    <w:rsid w:val="00C4162D"/>
    <w:rsid w:val="00C45299"/>
    <w:rsid w:val="00C4553D"/>
    <w:rsid w:val="00C47624"/>
    <w:rsid w:val="00C50C39"/>
    <w:rsid w:val="00C53094"/>
    <w:rsid w:val="00C54990"/>
    <w:rsid w:val="00C561C9"/>
    <w:rsid w:val="00C56811"/>
    <w:rsid w:val="00C56D4B"/>
    <w:rsid w:val="00C575A7"/>
    <w:rsid w:val="00C648E5"/>
    <w:rsid w:val="00C66A63"/>
    <w:rsid w:val="00C7142D"/>
    <w:rsid w:val="00C765B4"/>
    <w:rsid w:val="00C768EC"/>
    <w:rsid w:val="00C76DA8"/>
    <w:rsid w:val="00C81AF9"/>
    <w:rsid w:val="00C85B3C"/>
    <w:rsid w:val="00C900D1"/>
    <w:rsid w:val="00C93D3C"/>
    <w:rsid w:val="00C978B6"/>
    <w:rsid w:val="00CA2B56"/>
    <w:rsid w:val="00CA3FE2"/>
    <w:rsid w:val="00CA4492"/>
    <w:rsid w:val="00CA4EB3"/>
    <w:rsid w:val="00CB1670"/>
    <w:rsid w:val="00CB3457"/>
    <w:rsid w:val="00CB37BF"/>
    <w:rsid w:val="00CB5CFF"/>
    <w:rsid w:val="00CC14C8"/>
    <w:rsid w:val="00CC4F04"/>
    <w:rsid w:val="00CC650A"/>
    <w:rsid w:val="00CD051A"/>
    <w:rsid w:val="00CD21AD"/>
    <w:rsid w:val="00CD37B3"/>
    <w:rsid w:val="00CD6574"/>
    <w:rsid w:val="00CD6A70"/>
    <w:rsid w:val="00CE2E8E"/>
    <w:rsid w:val="00CE5AB9"/>
    <w:rsid w:val="00CE63B3"/>
    <w:rsid w:val="00CE6941"/>
    <w:rsid w:val="00CE6B28"/>
    <w:rsid w:val="00CF241B"/>
    <w:rsid w:val="00D01521"/>
    <w:rsid w:val="00D0243B"/>
    <w:rsid w:val="00D0567B"/>
    <w:rsid w:val="00D1357B"/>
    <w:rsid w:val="00D258D8"/>
    <w:rsid w:val="00D2644C"/>
    <w:rsid w:val="00D2759E"/>
    <w:rsid w:val="00D33D20"/>
    <w:rsid w:val="00D34845"/>
    <w:rsid w:val="00D3523E"/>
    <w:rsid w:val="00D365D2"/>
    <w:rsid w:val="00D36E81"/>
    <w:rsid w:val="00D37510"/>
    <w:rsid w:val="00D37E15"/>
    <w:rsid w:val="00D4034B"/>
    <w:rsid w:val="00D4105B"/>
    <w:rsid w:val="00D41AB8"/>
    <w:rsid w:val="00D41E92"/>
    <w:rsid w:val="00D45D6F"/>
    <w:rsid w:val="00D4791F"/>
    <w:rsid w:val="00D551B2"/>
    <w:rsid w:val="00D56B5D"/>
    <w:rsid w:val="00D60EB7"/>
    <w:rsid w:val="00D610AD"/>
    <w:rsid w:val="00D6190B"/>
    <w:rsid w:val="00D71439"/>
    <w:rsid w:val="00D7185D"/>
    <w:rsid w:val="00D772CF"/>
    <w:rsid w:val="00D77F71"/>
    <w:rsid w:val="00D8174D"/>
    <w:rsid w:val="00D925DE"/>
    <w:rsid w:val="00D93639"/>
    <w:rsid w:val="00D95C42"/>
    <w:rsid w:val="00D9797E"/>
    <w:rsid w:val="00DA0509"/>
    <w:rsid w:val="00DA0FFF"/>
    <w:rsid w:val="00DA16C3"/>
    <w:rsid w:val="00DA324A"/>
    <w:rsid w:val="00DB0DC6"/>
    <w:rsid w:val="00DB36E6"/>
    <w:rsid w:val="00DB4C12"/>
    <w:rsid w:val="00DB6210"/>
    <w:rsid w:val="00DC58C8"/>
    <w:rsid w:val="00DC5970"/>
    <w:rsid w:val="00DC72A7"/>
    <w:rsid w:val="00DD1107"/>
    <w:rsid w:val="00DD2CAB"/>
    <w:rsid w:val="00DD46C3"/>
    <w:rsid w:val="00DD7FEB"/>
    <w:rsid w:val="00DE148D"/>
    <w:rsid w:val="00DE21DA"/>
    <w:rsid w:val="00DE491F"/>
    <w:rsid w:val="00DE5543"/>
    <w:rsid w:val="00DE5BD4"/>
    <w:rsid w:val="00DE6E72"/>
    <w:rsid w:val="00DE70CA"/>
    <w:rsid w:val="00DF0556"/>
    <w:rsid w:val="00DF0EF8"/>
    <w:rsid w:val="00DF3D72"/>
    <w:rsid w:val="00DF3F6A"/>
    <w:rsid w:val="00DF5B3F"/>
    <w:rsid w:val="00DF6B10"/>
    <w:rsid w:val="00DF7FA7"/>
    <w:rsid w:val="00E02296"/>
    <w:rsid w:val="00E03265"/>
    <w:rsid w:val="00E04D04"/>
    <w:rsid w:val="00E07C73"/>
    <w:rsid w:val="00E26516"/>
    <w:rsid w:val="00E31CA8"/>
    <w:rsid w:val="00E330ED"/>
    <w:rsid w:val="00E3354B"/>
    <w:rsid w:val="00E345F9"/>
    <w:rsid w:val="00E356A7"/>
    <w:rsid w:val="00E43443"/>
    <w:rsid w:val="00E43DDB"/>
    <w:rsid w:val="00E4481E"/>
    <w:rsid w:val="00E45865"/>
    <w:rsid w:val="00E50352"/>
    <w:rsid w:val="00E50C6B"/>
    <w:rsid w:val="00E53118"/>
    <w:rsid w:val="00E531EA"/>
    <w:rsid w:val="00E55C48"/>
    <w:rsid w:val="00E56A10"/>
    <w:rsid w:val="00E63104"/>
    <w:rsid w:val="00E650EC"/>
    <w:rsid w:val="00E660BF"/>
    <w:rsid w:val="00E67D86"/>
    <w:rsid w:val="00E715A9"/>
    <w:rsid w:val="00E724ED"/>
    <w:rsid w:val="00E771B9"/>
    <w:rsid w:val="00E82966"/>
    <w:rsid w:val="00E8554A"/>
    <w:rsid w:val="00E97AA8"/>
    <w:rsid w:val="00E97AB2"/>
    <w:rsid w:val="00EA5450"/>
    <w:rsid w:val="00EA71B8"/>
    <w:rsid w:val="00EA7E14"/>
    <w:rsid w:val="00EB129C"/>
    <w:rsid w:val="00EB1362"/>
    <w:rsid w:val="00EB29D1"/>
    <w:rsid w:val="00EB382E"/>
    <w:rsid w:val="00EB7C0C"/>
    <w:rsid w:val="00EC0388"/>
    <w:rsid w:val="00EC0C04"/>
    <w:rsid w:val="00EC64AE"/>
    <w:rsid w:val="00EC7DBA"/>
    <w:rsid w:val="00EC7FAB"/>
    <w:rsid w:val="00ED2042"/>
    <w:rsid w:val="00ED2CCA"/>
    <w:rsid w:val="00ED3834"/>
    <w:rsid w:val="00EE5D24"/>
    <w:rsid w:val="00EF0228"/>
    <w:rsid w:val="00EF5B8F"/>
    <w:rsid w:val="00EF66FE"/>
    <w:rsid w:val="00F00815"/>
    <w:rsid w:val="00F01672"/>
    <w:rsid w:val="00F02007"/>
    <w:rsid w:val="00F03CD4"/>
    <w:rsid w:val="00F101F5"/>
    <w:rsid w:val="00F11CA0"/>
    <w:rsid w:val="00F16F98"/>
    <w:rsid w:val="00F2058D"/>
    <w:rsid w:val="00F2098A"/>
    <w:rsid w:val="00F21370"/>
    <w:rsid w:val="00F21452"/>
    <w:rsid w:val="00F21B12"/>
    <w:rsid w:val="00F21C26"/>
    <w:rsid w:val="00F2393F"/>
    <w:rsid w:val="00F30226"/>
    <w:rsid w:val="00F3486A"/>
    <w:rsid w:val="00F35587"/>
    <w:rsid w:val="00F36B44"/>
    <w:rsid w:val="00F43C9B"/>
    <w:rsid w:val="00F44B60"/>
    <w:rsid w:val="00F46D43"/>
    <w:rsid w:val="00F627C6"/>
    <w:rsid w:val="00F62899"/>
    <w:rsid w:val="00F80EC4"/>
    <w:rsid w:val="00F84983"/>
    <w:rsid w:val="00F86FC6"/>
    <w:rsid w:val="00F93455"/>
    <w:rsid w:val="00F9370B"/>
    <w:rsid w:val="00F94F33"/>
    <w:rsid w:val="00F96EB2"/>
    <w:rsid w:val="00FA0D44"/>
    <w:rsid w:val="00FA3265"/>
    <w:rsid w:val="00FA5283"/>
    <w:rsid w:val="00FA79E9"/>
    <w:rsid w:val="00FB0CDA"/>
    <w:rsid w:val="00FB2F40"/>
    <w:rsid w:val="00FB4063"/>
    <w:rsid w:val="00FB478E"/>
    <w:rsid w:val="00FC1A22"/>
    <w:rsid w:val="00FC60E3"/>
    <w:rsid w:val="00FC6285"/>
    <w:rsid w:val="00FC77C3"/>
    <w:rsid w:val="00FC79FF"/>
    <w:rsid w:val="00FD19AC"/>
    <w:rsid w:val="00FD3974"/>
    <w:rsid w:val="00FD5469"/>
    <w:rsid w:val="00FE0823"/>
    <w:rsid w:val="00FE4E6E"/>
    <w:rsid w:val="00FF1A2E"/>
    <w:rsid w:val="00FF3FF1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tl">
    <w:name w:val="Štýl"/>
    <w:rsid w:val="00690B6F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Zkladntext2Char">
    <w:name w:val="Základný text 2 Char"/>
    <w:link w:val="BodyText2"/>
    <w:rsid w:val="007F0C6E"/>
    <w:rPr>
      <w:sz w:val="24"/>
    </w:rPr>
  </w:style>
  <w:style w:type="paragraph" w:styleId="ListParagraph">
    <w:name w:val="List Paragraph"/>
    <w:basedOn w:val="Normal"/>
    <w:uiPriority w:val="34"/>
    <w:qFormat/>
    <w:rsid w:val="00036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656</cp:revision>
  <cp:lastPrinted>2015-12-08T13:00:00Z</cp:lastPrinted>
  <dcterms:created xsi:type="dcterms:W3CDTF">2002-11-04T13:16:00Z</dcterms:created>
  <dcterms:modified xsi:type="dcterms:W3CDTF">2015-12-08T13:08:00Z</dcterms:modified>
</cp:coreProperties>
</file>