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CE0522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CE0522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CE0522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="00092E2E">
        <w:rPr>
          <w:rFonts w:ascii="Times New Roman" w:hAnsi="Times New Roman"/>
          <w:bCs/>
          <w:szCs w:val="24"/>
          <w:lang w:eastAsia="sk-SK"/>
        </w:rPr>
        <w:t>CRD-</w:t>
      </w:r>
      <w:r w:rsidR="000E7EA5">
        <w:rPr>
          <w:rFonts w:ascii="Times New Roman" w:hAnsi="Times New Roman"/>
          <w:bCs/>
          <w:szCs w:val="24"/>
          <w:lang w:eastAsia="sk-SK"/>
        </w:rPr>
        <w:t>2284</w:t>
      </w:r>
      <w:r w:rsidR="00092E2E">
        <w:rPr>
          <w:rFonts w:ascii="Times New Roman" w:hAnsi="Times New Roman"/>
          <w:bCs/>
          <w:szCs w:val="24"/>
          <w:lang w:eastAsia="sk-SK"/>
        </w:rPr>
        <w:t>/201</w:t>
      </w:r>
      <w:r w:rsidR="00771BF4">
        <w:rPr>
          <w:rFonts w:ascii="Times New Roman" w:hAnsi="Times New Roman"/>
          <w:bCs/>
          <w:szCs w:val="24"/>
          <w:lang w:eastAsia="sk-SK"/>
        </w:rPr>
        <w:t>5</w:t>
      </w:r>
    </w:p>
    <w:p w:rsidR="002F16E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D2121" w:rsidRPr="00955112" w:rsidP="00771BF4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2"/>
          <w:szCs w:val="32"/>
        </w:rPr>
      </w:pPr>
    </w:p>
    <w:p w:rsidR="00AA7E5B" w:rsidRPr="008207FF" w:rsidP="00771BF4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0E7EA5">
        <w:rPr>
          <w:rFonts w:ascii="Times New Roman" w:hAnsi="Times New Roman"/>
          <w:b/>
          <w:spacing w:val="60"/>
          <w:sz w:val="32"/>
          <w:szCs w:val="32"/>
        </w:rPr>
        <w:t>1860</w:t>
      </w:r>
      <w:r w:rsidRPr="008207FF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CE0522" w:rsidP="00771BF4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CE0522" w:rsidP="00771BF4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2114A2" w:rsidP="00771BF4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4D80" w:rsidRPr="002114A2" w:rsidP="00771BF4">
      <w:pPr>
        <w:pStyle w:val="BodyTextIndent"/>
        <w:bidi w:val="0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A45B77" w:rsidR="00AA7E5B">
        <w:rPr>
          <w:rFonts w:ascii="Times New Roman" w:hAnsi="Times New Roman"/>
          <w:b/>
        </w:rPr>
        <w:t xml:space="preserve">výborov Národnej rady Slovenskej republiky o prerokovaní </w:t>
      </w:r>
      <w:r w:rsidR="00771BF4">
        <w:rPr>
          <w:rFonts w:ascii="Times New Roman" w:hAnsi="Times New Roman"/>
          <w:b/>
        </w:rPr>
        <w:t xml:space="preserve">vládneho návrhu </w:t>
      </w:r>
      <w:r w:rsidRPr="00771BF4" w:rsidR="00771BF4">
        <w:rPr>
          <w:rFonts w:ascii="Times New Roman" w:hAnsi="Times New Roman"/>
          <w:b/>
        </w:rPr>
        <w:t xml:space="preserve">zákona, </w:t>
      </w:r>
      <w:r w:rsidR="006773D5">
        <w:rPr>
          <w:rFonts w:ascii="Times New Roman" w:hAnsi="Times New Roman"/>
          <w:b/>
        </w:rPr>
        <w:t>ktorým sa</w:t>
      </w:r>
      <w:r w:rsidRPr="00771BF4" w:rsidR="00771BF4">
        <w:rPr>
          <w:rFonts w:ascii="Times New Roman" w:hAnsi="Times New Roman"/>
          <w:b/>
        </w:rPr>
        <w:t xml:space="preserve"> mení a dopĺňa zákon č. </w:t>
      </w:r>
      <w:r w:rsidR="006773D5">
        <w:rPr>
          <w:rFonts w:ascii="Times New Roman" w:hAnsi="Times New Roman"/>
          <w:b/>
        </w:rPr>
        <w:t>300/2005</w:t>
      </w:r>
      <w:r w:rsidRPr="00771BF4" w:rsidR="00771BF4">
        <w:rPr>
          <w:rFonts w:ascii="Times New Roman" w:hAnsi="Times New Roman"/>
          <w:b/>
        </w:rPr>
        <w:t xml:space="preserve"> Z</w:t>
      </w:r>
      <w:r w:rsidR="006773D5">
        <w:rPr>
          <w:rFonts w:ascii="Times New Roman" w:hAnsi="Times New Roman"/>
          <w:b/>
        </w:rPr>
        <w:t>. z</w:t>
      </w:r>
      <w:r w:rsidRPr="00771BF4" w:rsidR="00771BF4">
        <w:rPr>
          <w:rFonts w:ascii="Times New Roman" w:hAnsi="Times New Roman"/>
          <w:b/>
        </w:rPr>
        <w:t xml:space="preserve">. </w:t>
      </w:r>
      <w:r w:rsidR="006773D5">
        <w:rPr>
          <w:rFonts w:ascii="Times New Roman" w:hAnsi="Times New Roman"/>
          <w:b/>
        </w:rPr>
        <w:t xml:space="preserve">Trestný zákon </w:t>
      </w:r>
      <w:r w:rsidRPr="00771BF4" w:rsidR="00771BF4">
        <w:rPr>
          <w:rFonts w:ascii="Times New Roman" w:hAnsi="Times New Roman"/>
          <w:b/>
        </w:rPr>
        <w:t xml:space="preserve">v znení neskorších predpisov a ktorým sa menia a dopĺňajú niektoré zákony (tlač </w:t>
      </w:r>
      <w:r w:rsidR="000E7EA5">
        <w:rPr>
          <w:rFonts w:ascii="Times New Roman" w:hAnsi="Times New Roman"/>
          <w:b/>
        </w:rPr>
        <w:t>1860</w:t>
      </w:r>
      <w:r w:rsidRPr="00771BF4" w:rsidR="00771BF4">
        <w:rPr>
          <w:rFonts w:ascii="Times New Roman" w:hAnsi="Times New Roman"/>
          <w:b/>
        </w:rPr>
        <w:t xml:space="preserve">) </w:t>
      </w:r>
      <w:r w:rsidR="000E7EA5">
        <w:rPr>
          <w:rFonts w:ascii="Times New Roman" w:hAnsi="Times New Roman"/>
          <w:b/>
        </w:rPr>
        <w:t xml:space="preserve"> v druhom čítaní </w:t>
      </w:r>
    </w:p>
    <w:p w:rsidR="00625A81" w:rsidRPr="00085CC4" w:rsidP="00771BF4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E0522" w:rsidR="00AA7E5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773D5" w:rsidP="006773D5">
      <w:pPr>
        <w:bidi w:val="0"/>
        <w:spacing w:before="120"/>
        <w:rPr>
          <w:rFonts w:ascii="Times New Roman" w:hAnsi="Times New Roman"/>
          <w:lang w:eastAsia="en-US"/>
        </w:rPr>
      </w:pPr>
    </w:p>
    <w:p w:rsidR="00085CC4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092E2E" w:rsidRPr="00CE0522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2114A2" w:rsidRPr="000E7EA5" w:rsidP="006773D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 xml:space="preserve">Ústavnoprávny výbor </w:t>
      </w:r>
      <w:r w:rsidRPr="00CE0522" w:rsidR="00AA7E5B">
        <w:rPr>
          <w:rFonts w:ascii="Times New Roman" w:hAnsi="Times New Roman"/>
          <w:bCs/>
        </w:rPr>
        <w:t>Národnej rady</w:t>
      </w:r>
      <w:r w:rsidR="004E652B">
        <w:rPr>
          <w:rFonts w:ascii="Times New Roman" w:hAnsi="Times New Roman"/>
          <w:bCs/>
        </w:rPr>
        <w:t xml:space="preserve"> Slovenskej republiky </w:t>
      </w:r>
      <w:r w:rsidRPr="00CE0522" w:rsidR="00AA7E5B">
        <w:rPr>
          <w:rFonts w:ascii="Times New Roman" w:hAnsi="Times New Roman"/>
          <w:bCs/>
        </w:rPr>
        <w:t xml:space="preserve">ako </w:t>
      </w:r>
      <w:r w:rsidRPr="00CE0522" w:rsidR="00AA7E5B">
        <w:rPr>
          <w:rFonts w:ascii="Times New Roman" w:hAnsi="Times New Roman"/>
        </w:rPr>
        <w:t xml:space="preserve">gestorský výbor </w:t>
      </w:r>
      <w:r w:rsidRPr="000E7EA5" w:rsidR="00AA7E5B">
        <w:rPr>
          <w:rFonts w:ascii="Times New Roman" w:hAnsi="Times New Roman"/>
        </w:rPr>
        <w:t>k</w:t>
      </w:r>
      <w:r w:rsidRPr="000E7EA5" w:rsidR="00186206">
        <w:rPr>
          <w:rFonts w:ascii="Times New Roman" w:hAnsi="Times New Roman"/>
        </w:rPr>
        <w:t xml:space="preserve"> vládnemu návrhu zákona, </w:t>
      </w:r>
      <w:r w:rsidRPr="000E7EA5" w:rsidR="006773D5">
        <w:rPr>
          <w:rFonts w:ascii="Times New Roman" w:hAnsi="Times New Roman"/>
        </w:rPr>
        <w:t xml:space="preserve">ktorým sa mení a dopĺňa </w:t>
      </w:r>
      <w:r w:rsidRPr="000E7EA5" w:rsidR="006773D5">
        <w:rPr>
          <w:rFonts w:ascii="Times New Roman" w:hAnsi="Times New Roman"/>
          <w:b/>
        </w:rPr>
        <w:t>zákon č. 300/2005 Z. z. Trestný zákon</w:t>
      </w:r>
      <w:r w:rsidRPr="000E7EA5" w:rsidR="006773D5">
        <w:rPr>
          <w:rFonts w:ascii="Times New Roman" w:hAnsi="Times New Roman"/>
        </w:rPr>
        <w:t xml:space="preserve"> v znení neskorších predpisov a ktorým sa menia  a dopĺňajú niektoré zákony (tlač </w:t>
      </w:r>
      <w:r w:rsidR="000E7EA5">
        <w:rPr>
          <w:rFonts w:ascii="Times New Roman" w:hAnsi="Times New Roman"/>
        </w:rPr>
        <w:t xml:space="preserve"> 1860</w:t>
      </w:r>
      <w:r w:rsidRPr="000E7EA5" w:rsidR="006773D5">
        <w:rPr>
          <w:rFonts w:ascii="Times New Roman" w:hAnsi="Times New Roman"/>
        </w:rPr>
        <w:t xml:space="preserve">) </w:t>
      </w:r>
      <w:r w:rsidRPr="000E7EA5" w:rsidR="00D31BCE">
        <w:rPr>
          <w:rFonts w:ascii="Times New Roman" w:hAnsi="Times New Roman"/>
        </w:rPr>
        <w:t>p</w:t>
      </w:r>
      <w:r w:rsidRPr="000E7EA5" w:rsidR="00AA7E5B">
        <w:rPr>
          <w:rFonts w:ascii="Times New Roman" w:hAnsi="Times New Roman"/>
          <w:bCs/>
        </w:rPr>
        <w:t xml:space="preserve">odáva Národnej rade Slovenskej republiky podľa § 79 ods. 1 zákona </w:t>
      </w:r>
      <w:r w:rsidRPr="000E7EA5" w:rsidR="00F46ABB">
        <w:rPr>
          <w:rFonts w:ascii="Times New Roman" w:hAnsi="Times New Roman"/>
          <w:bCs/>
        </w:rPr>
        <w:t>Národnej rady Slovenskej republiky č. 350/1996 Z.</w:t>
      </w:r>
      <w:r w:rsidRPr="000E7EA5" w:rsidR="006773D5">
        <w:rPr>
          <w:rFonts w:ascii="Times New Roman" w:hAnsi="Times New Roman"/>
          <w:bCs/>
        </w:rPr>
        <w:t xml:space="preserve"> </w:t>
      </w:r>
      <w:r w:rsidRPr="000E7EA5" w:rsidR="00F46ABB">
        <w:rPr>
          <w:rFonts w:ascii="Times New Roman" w:hAnsi="Times New Roman"/>
          <w:bCs/>
        </w:rPr>
        <w:t xml:space="preserve">z. </w:t>
      </w:r>
      <w:r w:rsidRPr="000E7EA5" w:rsidR="00AA7E5B">
        <w:rPr>
          <w:rFonts w:ascii="Times New Roman" w:hAnsi="Times New Roman"/>
          <w:bCs/>
        </w:rPr>
        <w:t xml:space="preserve">o  rokovacom poriadku Národnej rady Slovenskej republiky </w:t>
      </w:r>
      <w:r w:rsidRPr="000E7EA5" w:rsidR="00F46ABB">
        <w:rPr>
          <w:rFonts w:ascii="Times New Roman" w:hAnsi="Times New Roman"/>
          <w:bCs/>
        </w:rPr>
        <w:t xml:space="preserve">v znení neskorších predpisov </w:t>
      </w:r>
      <w:r w:rsidRPr="000E7EA5" w:rsidR="00AA7E5B">
        <w:rPr>
          <w:rFonts w:ascii="Times New Roman" w:hAnsi="Times New Roman"/>
          <w:b/>
        </w:rPr>
        <w:t>spoločnú správu</w:t>
      </w:r>
      <w:r w:rsidRPr="000E7EA5" w:rsidR="00AA7E5B">
        <w:rPr>
          <w:rFonts w:ascii="Times New Roman" w:hAnsi="Times New Roman"/>
          <w:bCs/>
        </w:rPr>
        <w:t xml:space="preserve"> výborov Národnej rady Slovenskej republiky.</w:t>
      </w:r>
    </w:p>
    <w:p w:rsidR="00F46ABB" w:rsidP="006773D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F46ABB" w:rsidP="006773D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6D2121" w:rsidP="00F46AB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0E101F" w:rsidP="00F46AB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960E12" w:rsidP="00F46AB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085CC4">
        <w:rPr>
          <w:rFonts w:ascii="Times New Roman" w:hAnsi="Times New Roman"/>
          <w:bCs/>
          <w:szCs w:val="24"/>
        </w:rPr>
        <w:t>I.</w:t>
      </w:r>
    </w:p>
    <w:p w:rsidR="00F46ABB" w:rsidP="00F46AB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F46ABB" w:rsidP="00F46ABB">
      <w:pPr>
        <w:pStyle w:val="BodyText"/>
        <w:bidi w:val="0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</w:rPr>
        <w:t>Národná rada Slovenskej republiky</w:t>
      </w:r>
      <w:r>
        <w:rPr>
          <w:rFonts w:ascii="Times New Roman" w:hAnsi="Times New Roman"/>
          <w:b/>
          <w:bCs/>
        </w:rPr>
        <w:t xml:space="preserve"> uznesením č. </w:t>
      </w:r>
      <w:r w:rsidR="001E1C69">
        <w:rPr>
          <w:rFonts w:ascii="Times New Roman" w:hAnsi="Times New Roman"/>
          <w:b/>
          <w:bCs/>
        </w:rPr>
        <w:t>2186</w:t>
      </w:r>
      <w:r>
        <w:rPr>
          <w:rFonts w:ascii="Times New Roman" w:hAnsi="Times New Roman"/>
          <w:b/>
          <w:bCs/>
        </w:rPr>
        <w:t xml:space="preserve"> z</w:t>
      </w:r>
      <w:r w:rsidR="000E7EA5">
        <w:rPr>
          <w:rFonts w:ascii="Times New Roman" w:hAnsi="Times New Roman"/>
          <w:b/>
          <w:bCs/>
        </w:rPr>
        <w:t> 1.</w:t>
      </w:r>
      <w:r>
        <w:rPr>
          <w:rFonts w:ascii="Times New Roman" w:hAnsi="Times New Roman"/>
          <w:b/>
          <w:bCs/>
        </w:rPr>
        <w:t xml:space="preserve"> </w:t>
      </w:r>
      <w:r w:rsidR="006773D5">
        <w:rPr>
          <w:rFonts w:ascii="Times New Roman" w:hAnsi="Times New Roman"/>
          <w:b/>
          <w:bCs/>
        </w:rPr>
        <w:t xml:space="preserve">decembra </w:t>
      </w:r>
      <w:r>
        <w:rPr>
          <w:rFonts w:ascii="Times New Roman" w:hAnsi="Times New Roman"/>
          <w:b/>
          <w:bCs/>
        </w:rPr>
        <w:t xml:space="preserve">2015 </w:t>
      </w:r>
      <w:r w:rsidR="0027569E">
        <w:rPr>
          <w:rFonts w:ascii="Times New Roman" w:hAnsi="Times New Roman"/>
          <w:bCs/>
        </w:rPr>
        <w:t>rozhodla,</w:t>
      </w:r>
      <w:r w:rsidR="00314578">
        <w:rPr>
          <w:rFonts w:ascii="Times New Roman" w:hAnsi="Times New Roman"/>
          <w:bCs/>
        </w:rPr>
        <w:t xml:space="preserve"> že </w:t>
      </w:r>
      <w:r>
        <w:rPr>
          <w:rFonts w:ascii="Times New Roman" w:hAnsi="Times New Roman"/>
          <w:bCs/>
        </w:rPr>
        <w:t>prerok</w:t>
      </w:r>
      <w:r w:rsidR="00314578">
        <w:rPr>
          <w:rFonts w:ascii="Times New Roman" w:hAnsi="Times New Roman"/>
          <w:bCs/>
        </w:rPr>
        <w:t>uje</w:t>
      </w:r>
      <w:r>
        <w:rPr>
          <w:rFonts w:ascii="Times New Roman" w:hAnsi="Times New Roman"/>
        </w:rPr>
        <w:t xml:space="preserve"> návrh zákona v skrátenom legislatívnom konaní. </w:t>
      </w:r>
    </w:p>
    <w:p w:rsidR="00FC35D1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0653CD" w:rsidRPr="000E7EA5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0E7EA5" w:rsidR="00AA7E5B">
        <w:rPr>
          <w:rFonts w:ascii="Times New Roman" w:hAnsi="Times New Roman"/>
        </w:rPr>
        <w:t>Národná rada Slovenskej republiky</w:t>
      </w:r>
      <w:r w:rsidRPr="000E7EA5" w:rsidR="00314578">
        <w:rPr>
          <w:rFonts w:ascii="Times New Roman" w:hAnsi="Times New Roman"/>
        </w:rPr>
        <w:t xml:space="preserve"> zároveň</w:t>
      </w:r>
      <w:r w:rsidRPr="000E7EA5" w:rsidR="00AA7E5B">
        <w:rPr>
          <w:rFonts w:ascii="Times New Roman" w:hAnsi="Times New Roman"/>
        </w:rPr>
        <w:t xml:space="preserve"> </w:t>
      </w:r>
      <w:r w:rsidRPr="000E7EA5" w:rsidR="00AA7E5B">
        <w:rPr>
          <w:rFonts w:ascii="Times New Roman" w:hAnsi="Times New Roman"/>
          <w:b/>
        </w:rPr>
        <w:t xml:space="preserve">uznesením </w:t>
      </w:r>
      <w:r w:rsidRPr="000E7EA5" w:rsidR="00955448">
        <w:rPr>
          <w:rFonts w:ascii="Times New Roman" w:hAnsi="Times New Roman"/>
          <w:b/>
        </w:rPr>
        <w:t xml:space="preserve">č. </w:t>
      </w:r>
      <w:r w:rsidR="001E1C69">
        <w:rPr>
          <w:rFonts w:ascii="Times New Roman" w:hAnsi="Times New Roman"/>
          <w:b/>
        </w:rPr>
        <w:t>2190</w:t>
      </w:r>
      <w:r w:rsidRPr="000E7EA5" w:rsidR="00955448">
        <w:rPr>
          <w:rFonts w:ascii="Times New Roman" w:hAnsi="Times New Roman"/>
          <w:b/>
        </w:rPr>
        <w:t xml:space="preserve"> </w:t>
      </w:r>
      <w:r w:rsidRPr="000E7EA5" w:rsidR="00AA7E5B">
        <w:rPr>
          <w:rFonts w:ascii="Times New Roman" w:hAnsi="Times New Roman"/>
          <w:b/>
        </w:rPr>
        <w:t>z</w:t>
      </w:r>
      <w:r w:rsidRPr="000E7EA5" w:rsidR="00CC1723">
        <w:rPr>
          <w:rFonts w:ascii="Times New Roman" w:hAnsi="Times New Roman"/>
          <w:b/>
        </w:rPr>
        <w:t> </w:t>
      </w:r>
      <w:r w:rsidRPr="000E7EA5" w:rsidR="000E7EA5">
        <w:rPr>
          <w:rFonts w:ascii="Times New Roman" w:hAnsi="Times New Roman"/>
          <w:b/>
        </w:rPr>
        <w:t>1</w:t>
      </w:r>
      <w:r w:rsidRPr="000E7EA5" w:rsidR="006773D5">
        <w:rPr>
          <w:rFonts w:ascii="Times New Roman" w:hAnsi="Times New Roman"/>
          <w:b/>
        </w:rPr>
        <w:t>. decembra</w:t>
      </w:r>
      <w:r w:rsidRPr="000E7EA5" w:rsidR="00186206">
        <w:rPr>
          <w:rFonts w:ascii="Times New Roman" w:hAnsi="Times New Roman"/>
          <w:b/>
        </w:rPr>
        <w:t xml:space="preserve"> </w:t>
      </w:r>
      <w:r w:rsidRPr="000E7EA5" w:rsidR="00AA7E5B">
        <w:rPr>
          <w:rFonts w:ascii="Times New Roman" w:hAnsi="Times New Roman"/>
          <w:b/>
        </w:rPr>
        <w:t>201</w:t>
      </w:r>
      <w:r w:rsidRPr="000E7EA5" w:rsidR="00FC35D1">
        <w:rPr>
          <w:rFonts w:ascii="Times New Roman" w:hAnsi="Times New Roman"/>
          <w:b/>
        </w:rPr>
        <w:t>5</w:t>
      </w:r>
      <w:r w:rsidRPr="000E7EA5" w:rsidR="00AA7E5B">
        <w:rPr>
          <w:rFonts w:ascii="Times New Roman" w:hAnsi="Times New Roman"/>
        </w:rPr>
        <w:t xml:space="preserve"> </w:t>
      </w:r>
      <w:r w:rsidRPr="000E7EA5" w:rsidR="0027569E">
        <w:rPr>
          <w:rFonts w:ascii="Times New Roman" w:hAnsi="Times New Roman"/>
        </w:rPr>
        <w:t>rozhodla</w:t>
      </w:r>
      <w:r w:rsidRPr="000E7EA5" w:rsidR="00C82209">
        <w:rPr>
          <w:rFonts w:ascii="Times New Roman" w:hAnsi="Times New Roman"/>
        </w:rPr>
        <w:t xml:space="preserve"> o tom, že </w:t>
      </w:r>
      <w:r w:rsidRPr="000E7EA5" w:rsidR="00085CC4">
        <w:rPr>
          <w:rFonts w:ascii="Times New Roman" w:hAnsi="Times New Roman"/>
        </w:rPr>
        <w:t xml:space="preserve">vládny </w:t>
      </w:r>
      <w:r w:rsidRPr="000E7EA5" w:rsidR="00186206">
        <w:rPr>
          <w:rFonts w:ascii="Times New Roman" w:hAnsi="Times New Roman"/>
        </w:rPr>
        <w:t xml:space="preserve">návrh zákona, </w:t>
      </w:r>
      <w:r w:rsidRPr="000E7EA5" w:rsidR="006773D5">
        <w:rPr>
          <w:rFonts w:ascii="Times New Roman" w:hAnsi="Times New Roman"/>
          <w:b/>
        </w:rPr>
        <w:t>zákon č. 300/2005 Z. z. Trestný zákon</w:t>
      </w:r>
      <w:r w:rsidRPr="000E7EA5" w:rsidR="006773D5">
        <w:rPr>
          <w:rFonts w:ascii="Times New Roman" w:hAnsi="Times New Roman"/>
        </w:rPr>
        <w:t xml:space="preserve"> v znení neskorších predpisov a ktorým sa menia  a dopĺňajú niektoré zákony (tlač</w:t>
      </w:r>
      <w:r w:rsidR="000E7EA5">
        <w:rPr>
          <w:rFonts w:ascii="Times New Roman" w:hAnsi="Times New Roman"/>
        </w:rPr>
        <w:t xml:space="preserve"> 1860</w:t>
      </w:r>
      <w:r w:rsidRPr="000E7EA5" w:rsidR="006773D5">
        <w:rPr>
          <w:rFonts w:ascii="Times New Roman" w:hAnsi="Times New Roman"/>
        </w:rPr>
        <w:t xml:space="preserve">) </w:t>
      </w:r>
      <w:r w:rsidRPr="000E7EA5" w:rsidR="00C82209">
        <w:rPr>
          <w:rFonts w:ascii="Times New Roman" w:hAnsi="Times New Roman"/>
        </w:rPr>
        <w:t xml:space="preserve">prerokuje </w:t>
      </w:r>
      <w:r w:rsidRPr="000E7EA5" w:rsidR="00314578">
        <w:rPr>
          <w:rFonts w:ascii="Times New Roman" w:hAnsi="Times New Roman"/>
        </w:rPr>
        <w:t>v druhom čítaní a pridelila</w:t>
      </w:r>
      <w:r w:rsidRPr="000E7EA5" w:rsidR="00F46ABB">
        <w:rPr>
          <w:rFonts w:ascii="Times New Roman" w:hAnsi="Times New Roman"/>
        </w:rPr>
        <w:t xml:space="preserve"> ho </w:t>
      </w:r>
      <w:r w:rsidRPr="000E7EA5" w:rsidR="004E652B">
        <w:rPr>
          <w:rFonts w:ascii="Times New Roman" w:hAnsi="Times New Roman"/>
        </w:rPr>
        <w:t>na  prerokovanie týmto výborom:</w:t>
      </w:r>
    </w:p>
    <w:p w:rsidR="000653CD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005BCE" w:rsidRPr="000E7EA5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0E7EA5" w:rsidR="00A9330F">
        <w:rPr>
          <w:rFonts w:ascii="Times New Roman" w:hAnsi="Times New Roman"/>
          <w:b/>
        </w:rPr>
        <w:t>Ústavnoprávnemu výboru</w:t>
      </w:r>
      <w:r w:rsidRPr="000E7EA5" w:rsidR="00A9330F">
        <w:rPr>
          <w:rFonts w:ascii="Times New Roman" w:hAnsi="Times New Roman"/>
        </w:rPr>
        <w:t xml:space="preserve"> Národnej rady Slovenskej republiky</w:t>
      </w:r>
      <w:r w:rsidRPr="000E7EA5" w:rsidR="000E7EA5">
        <w:rPr>
          <w:rFonts w:ascii="Times New Roman" w:hAnsi="Times New Roman"/>
        </w:rPr>
        <w:t>,</w:t>
      </w:r>
      <w:r w:rsidRPr="000E7EA5">
        <w:rPr>
          <w:rFonts w:ascii="Times New Roman" w:hAnsi="Times New Roman"/>
        </w:rPr>
        <w:t xml:space="preserve"> </w:t>
      </w:r>
    </w:p>
    <w:p w:rsidR="000E7EA5" w:rsidRPr="000E7EA5" w:rsidP="006773D5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0E7EA5" w:rsidR="00005BCE">
        <w:rPr>
          <w:rFonts w:ascii="Times New Roman" w:hAnsi="Times New Roman"/>
          <w:b/>
        </w:rPr>
        <w:t xml:space="preserve">Výboru </w:t>
      </w:r>
      <w:r w:rsidRPr="000E7EA5" w:rsidR="00005BCE">
        <w:rPr>
          <w:rFonts w:ascii="Times New Roman" w:hAnsi="Times New Roman"/>
        </w:rPr>
        <w:t xml:space="preserve">Národnej rady Slovenskej republiky </w:t>
      </w:r>
      <w:r w:rsidRPr="000E7EA5" w:rsidR="00005BCE">
        <w:rPr>
          <w:rFonts w:ascii="Times New Roman" w:hAnsi="Times New Roman"/>
          <w:b/>
        </w:rPr>
        <w:t xml:space="preserve">pre </w:t>
      </w:r>
      <w:r w:rsidRPr="000E7EA5" w:rsidR="006773D5">
        <w:rPr>
          <w:rFonts w:ascii="Times New Roman" w:hAnsi="Times New Roman"/>
          <w:b/>
        </w:rPr>
        <w:t>obranu a</w:t>
      </w:r>
      <w:r w:rsidRPr="000E7EA5">
        <w:rPr>
          <w:rFonts w:ascii="Times New Roman" w:hAnsi="Times New Roman"/>
          <w:b/>
        </w:rPr>
        <w:t> </w:t>
      </w:r>
      <w:r w:rsidRPr="000E7EA5" w:rsidR="006773D5">
        <w:rPr>
          <w:rFonts w:ascii="Times New Roman" w:hAnsi="Times New Roman"/>
          <w:b/>
        </w:rPr>
        <w:t>bezpečnosť</w:t>
      </w:r>
      <w:r w:rsidRPr="000E7EA5">
        <w:rPr>
          <w:rFonts w:ascii="Times New Roman" w:hAnsi="Times New Roman"/>
          <w:b/>
        </w:rPr>
        <w:t xml:space="preserve"> a</w:t>
      </w:r>
    </w:p>
    <w:p w:rsidR="000E7EA5" w:rsidRPr="000E7EA5" w:rsidP="000E7EA5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0E7EA5">
        <w:rPr>
          <w:rFonts w:ascii="Times New Roman" w:hAnsi="Times New Roman"/>
          <w:b/>
        </w:rPr>
        <w:t xml:space="preserve">Výboru </w:t>
      </w:r>
      <w:r w:rsidRPr="000E7EA5">
        <w:rPr>
          <w:rFonts w:ascii="Times New Roman" w:hAnsi="Times New Roman"/>
        </w:rPr>
        <w:t xml:space="preserve">Národnej rady Slovenskej republiky </w:t>
      </w:r>
      <w:r w:rsidRPr="000E7EA5">
        <w:rPr>
          <w:rFonts w:ascii="Times New Roman" w:hAnsi="Times New Roman"/>
          <w:b/>
        </w:rPr>
        <w:t xml:space="preserve">pre ľudské práva a národnostné menšiny. </w:t>
      </w:r>
    </w:p>
    <w:p w:rsidR="00186206" w:rsidRPr="000E7EA5" w:rsidP="0095511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9330F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CE0522" w:rsidR="004338F0">
        <w:rPr>
          <w:rFonts w:ascii="Times New Roman" w:hAnsi="Times New Roman"/>
          <w:bCs/>
        </w:rPr>
        <w:t xml:space="preserve">Určila zároveň </w:t>
      </w:r>
      <w:r w:rsidRPr="004E652B" w:rsidR="004E652B">
        <w:rPr>
          <w:rFonts w:ascii="Times New Roman" w:hAnsi="Times New Roman"/>
          <w:bCs/>
        </w:rPr>
        <w:t xml:space="preserve">Ústavnoprávny výbor Národnej rady Slovenskej republiky </w:t>
      </w:r>
      <w:r w:rsidR="004E652B">
        <w:rPr>
          <w:rFonts w:ascii="Times New Roman" w:hAnsi="Times New Roman"/>
          <w:bCs/>
        </w:rPr>
        <w:t xml:space="preserve">ako gestorský výbor a </w:t>
      </w:r>
      <w:r w:rsidRPr="00CE0522" w:rsidR="008F2932">
        <w:rPr>
          <w:rFonts w:ascii="Times New Roman" w:hAnsi="Times New Roman"/>
          <w:bCs/>
        </w:rPr>
        <w:t>lehot</w:t>
      </w:r>
      <w:r w:rsidR="00314578">
        <w:rPr>
          <w:rFonts w:ascii="Times New Roman" w:hAnsi="Times New Roman"/>
          <w:bCs/>
        </w:rPr>
        <w:t>u</w:t>
      </w:r>
      <w:r w:rsidRPr="00CE0522" w:rsidR="008F2932">
        <w:rPr>
          <w:rFonts w:ascii="Times New Roman" w:hAnsi="Times New Roman"/>
          <w:bCs/>
        </w:rPr>
        <w:t xml:space="preserve"> na prerokovanie </w:t>
      </w:r>
      <w:r w:rsidRPr="00CE0522" w:rsidR="004338F0">
        <w:rPr>
          <w:rFonts w:ascii="Times New Roman" w:hAnsi="Times New Roman"/>
          <w:bCs/>
        </w:rPr>
        <w:t xml:space="preserve">predmetného </w:t>
      </w:r>
      <w:r w:rsidRPr="00CE0522" w:rsidR="008F2932">
        <w:rPr>
          <w:rFonts w:ascii="Times New Roman" w:hAnsi="Times New Roman"/>
          <w:bCs/>
        </w:rPr>
        <w:t xml:space="preserve">návrhu zákona </w:t>
      </w:r>
      <w:r w:rsidRPr="00CE0522" w:rsidR="00D21BF2">
        <w:rPr>
          <w:rFonts w:ascii="Times New Roman" w:hAnsi="Times New Roman"/>
          <w:bCs/>
        </w:rPr>
        <w:t>v </w:t>
      </w:r>
      <w:r w:rsidRPr="00CE0522" w:rsidR="007F2411">
        <w:rPr>
          <w:rFonts w:ascii="Times New Roman" w:hAnsi="Times New Roman"/>
          <w:bCs/>
        </w:rPr>
        <w:t>druhom čítaní vo </w:t>
      </w:r>
      <w:r w:rsidRPr="00CE0522" w:rsidR="004338F0">
        <w:rPr>
          <w:rFonts w:ascii="Times New Roman" w:hAnsi="Times New Roman"/>
          <w:bCs/>
        </w:rPr>
        <w:t>výboroch</w:t>
      </w:r>
      <w:r w:rsidR="00666D93">
        <w:rPr>
          <w:rFonts w:ascii="Times New Roman" w:hAnsi="Times New Roman"/>
          <w:bCs/>
        </w:rPr>
        <w:t xml:space="preserve"> a v gestorskom výbor</w:t>
      </w:r>
      <w:r w:rsidR="00EE0F84">
        <w:rPr>
          <w:rFonts w:ascii="Times New Roman" w:hAnsi="Times New Roman"/>
          <w:bCs/>
        </w:rPr>
        <w:t>e</w:t>
      </w:r>
      <w:r w:rsidR="00666D93">
        <w:rPr>
          <w:rFonts w:ascii="Times New Roman" w:hAnsi="Times New Roman"/>
          <w:bCs/>
        </w:rPr>
        <w:t xml:space="preserve"> </w:t>
      </w:r>
      <w:r w:rsidR="00314578">
        <w:rPr>
          <w:rFonts w:ascii="Times New Roman" w:hAnsi="Times New Roman"/>
          <w:bCs/>
        </w:rPr>
        <w:t xml:space="preserve">ihneď. </w:t>
      </w:r>
    </w:p>
    <w:p w:rsidR="00D54F9D" w:rsidRPr="00A9330F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CE0522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CE0522">
        <w:rPr>
          <w:rFonts w:ascii="Times New Roman" w:hAnsi="Times New Roman"/>
          <w:b/>
          <w:bCs/>
        </w:rPr>
        <w:t>II.</w:t>
      </w:r>
    </w:p>
    <w:p w:rsidR="004E652B" w:rsidRPr="00300B06" w:rsidP="004E652B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CE0522" w:rsidR="00AA7E5B">
        <w:rPr>
          <w:rFonts w:ascii="Times New Roman" w:hAnsi="Times New Roman"/>
        </w:rPr>
        <w:tab/>
      </w:r>
    </w:p>
    <w:p w:rsidR="00AA160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E652B" w:rsidR="004E652B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2F16E9">
        <w:rPr>
          <w:rFonts w:ascii="Times New Roman" w:hAnsi="Times New Roman"/>
        </w:rPr>
        <w:t xml:space="preserve">vládny </w:t>
      </w:r>
      <w:r w:rsidRPr="004E652B" w:rsidR="004E652B">
        <w:rPr>
          <w:rFonts w:ascii="Times New Roman" w:hAnsi="Times New Roman"/>
        </w:rPr>
        <w:t xml:space="preserve">návrh zákona pridelený, </w:t>
      </w:r>
      <w:r w:rsidRPr="004E652B" w:rsidR="004E652B">
        <w:rPr>
          <w:rFonts w:ascii="Times New Roman" w:hAnsi="Times New Roman"/>
          <w:b/>
          <w:bCs/>
        </w:rPr>
        <w:t>neoznámili v určenej lehote</w:t>
      </w:r>
      <w:r w:rsidRPr="004E652B" w:rsidR="004E652B">
        <w:rPr>
          <w:rFonts w:ascii="Times New Roman" w:hAnsi="Times New Roman"/>
        </w:rPr>
        <w:t xml:space="preserve"> gestorskému výboru </w:t>
      </w:r>
      <w:r w:rsidRPr="004E652B" w:rsidR="004E652B">
        <w:rPr>
          <w:rFonts w:ascii="Times New Roman" w:hAnsi="Times New Roman"/>
          <w:b/>
          <w:bCs/>
        </w:rPr>
        <w:t>žiadne stanovisko</w:t>
      </w:r>
      <w:r w:rsidRPr="004E652B" w:rsidR="004E652B">
        <w:rPr>
          <w:rFonts w:ascii="Times New Roman" w:hAnsi="Times New Roman"/>
        </w:rPr>
        <w:t xml:space="preserve"> k predmetnému </w:t>
      </w:r>
      <w:r w:rsidR="002F16E9">
        <w:rPr>
          <w:rFonts w:ascii="Times New Roman" w:hAnsi="Times New Roman"/>
        </w:rPr>
        <w:t xml:space="preserve">vládnemu </w:t>
      </w:r>
      <w:r w:rsidRPr="004E652B" w:rsidR="004E652B">
        <w:rPr>
          <w:rFonts w:ascii="Times New Roman" w:hAnsi="Times New Roman"/>
        </w:rPr>
        <w:t>návrhu zákona (§ 75 ods. 2 zákona o rokovacom poriadku Národ</w:t>
      </w:r>
      <w:r w:rsidR="00A9330F">
        <w:rPr>
          <w:rFonts w:ascii="Times New Roman" w:hAnsi="Times New Roman"/>
        </w:rPr>
        <w:t>nej rady Slovenskej republiky).</w:t>
      </w:r>
    </w:p>
    <w:p w:rsidR="00A9330F" w:rsidRPr="00CE052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778A1" w:rsidP="00300B0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300B06">
        <w:rPr>
          <w:rFonts w:ascii="Times New Roman" w:hAnsi="Times New Roman"/>
          <w:bCs/>
          <w:szCs w:val="24"/>
        </w:rPr>
        <w:t>III.</w:t>
      </w:r>
    </w:p>
    <w:p w:rsidR="00300B06" w:rsidRPr="00300B06" w:rsidP="00300B0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F82FFC" w:rsidRPr="006773D5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hAnsi="Times New Roman"/>
          <w:b/>
        </w:rPr>
      </w:pPr>
      <w:r w:rsidR="00186206">
        <w:rPr>
          <w:rFonts w:ascii="Times New Roman" w:hAnsi="Times New Roman"/>
        </w:rPr>
        <w:t>V</w:t>
      </w:r>
      <w:r w:rsidRPr="00186206" w:rsidR="00186206">
        <w:rPr>
          <w:rFonts w:ascii="Times New Roman" w:hAnsi="Times New Roman"/>
        </w:rPr>
        <w:t>ládn</w:t>
      </w:r>
      <w:r w:rsidR="00186206">
        <w:rPr>
          <w:rFonts w:ascii="Times New Roman" w:hAnsi="Times New Roman"/>
        </w:rPr>
        <w:t>y</w:t>
      </w:r>
      <w:r w:rsidRPr="00186206" w:rsidR="00186206">
        <w:rPr>
          <w:rFonts w:ascii="Times New Roman" w:hAnsi="Times New Roman"/>
        </w:rPr>
        <w:t xml:space="preserve"> návrh zákona, </w:t>
      </w:r>
      <w:r w:rsidRPr="006773D5" w:rsidR="006773D5">
        <w:rPr>
          <w:rFonts w:ascii="Times New Roman" w:hAnsi="Times New Roman"/>
        </w:rPr>
        <w:t xml:space="preserve">ktorým sa mení a dopĺňa zákon </w:t>
      </w:r>
      <w:r w:rsidRPr="006773D5" w:rsidR="006773D5">
        <w:rPr>
          <w:rFonts w:ascii="Times New Roman" w:hAnsi="Times New Roman"/>
          <w:b/>
        </w:rPr>
        <w:t>č. 300/2005 Z. z. Trestný zákon</w:t>
      </w:r>
      <w:r w:rsidRPr="006773D5" w:rsidR="006773D5">
        <w:rPr>
          <w:rFonts w:ascii="Times New Roman" w:hAnsi="Times New Roman"/>
        </w:rPr>
        <w:t xml:space="preserve"> v znení neskorších predpisov a ktorým sa menia a dopĺňajú niektoré zákony (tlač </w:t>
      </w:r>
      <w:r w:rsidR="000E7EA5">
        <w:rPr>
          <w:rFonts w:ascii="Times New Roman" w:hAnsi="Times New Roman"/>
        </w:rPr>
        <w:t>1860</w:t>
      </w:r>
      <w:r w:rsidRPr="006773D5" w:rsidR="006773D5">
        <w:rPr>
          <w:rFonts w:ascii="Times New Roman" w:hAnsi="Times New Roman"/>
        </w:rPr>
        <w:t xml:space="preserve">)  </w:t>
      </w:r>
      <w:r w:rsidRPr="006773D5" w:rsidR="004338F0">
        <w:rPr>
          <w:rFonts w:ascii="Times New Roman" w:hAnsi="Times New Roman"/>
          <w:noProof/>
        </w:rPr>
        <w:t xml:space="preserve">prerokovali </w:t>
      </w:r>
      <w:r w:rsidRPr="006773D5" w:rsidR="00550DBE">
        <w:rPr>
          <w:rFonts w:ascii="Times New Roman" w:hAnsi="Times New Roman"/>
          <w:noProof/>
        </w:rPr>
        <w:t xml:space="preserve">výbory </w:t>
      </w:r>
      <w:r w:rsidRPr="006773D5" w:rsidR="004338F0">
        <w:rPr>
          <w:rFonts w:ascii="Times New Roman" w:hAnsi="Times New Roman"/>
          <w:noProof/>
        </w:rPr>
        <w:t>a</w:t>
      </w:r>
      <w:r w:rsidRPr="006773D5" w:rsidR="007D730B">
        <w:rPr>
          <w:rFonts w:ascii="Times New Roman" w:hAnsi="Times New Roman"/>
          <w:noProof/>
        </w:rPr>
        <w:t> </w:t>
      </w:r>
      <w:r w:rsidRPr="006773D5" w:rsidR="00AA7E5B">
        <w:rPr>
          <w:rFonts w:ascii="Times New Roman" w:hAnsi="Times New Roman"/>
        </w:rPr>
        <w:t>od</w:t>
      </w:r>
      <w:r w:rsidRPr="006773D5" w:rsidR="007533C8">
        <w:rPr>
          <w:rFonts w:ascii="Times New Roman" w:hAnsi="Times New Roman"/>
        </w:rPr>
        <w:t>porúčal</w:t>
      </w:r>
      <w:r w:rsidRPr="006773D5" w:rsidR="007D730B">
        <w:rPr>
          <w:rFonts w:ascii="Times New Roman" w:hAnsi="Times New Roman"/>
        </w:rPr>
        <w:t xml:space="preserve">i ho </w:t>
      </w:r>
      <w:r w:rsidRPr="006773D5" w:rsidR="00AA7E5B">
        <w:rPr>
          <w:rFonts w:ascii="Times New Roman" w:hAnsi="Times New Roman"/>
          <w:b/>
        </w:rPr>
        <w:t>schváliť</w:t>
      </w:r>
      <w:r w:rsidRPr="006773D5">
        <w:rPr>
          <w:rFonts w:ascii="Times New Roman" w:hAnsi="Times New Roman"/>
          <w:b/>
        </w:rPr>
        <w:t>:</w:t>
      </w:r>
    </w:p>
    <w:p w:rsidR="0022456B" w:rsidRPr="006D2121" w:rsidP="00A9330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D2121">
        <w:rPr>
          <w:rFonts w:ascii="Times New Roman" w:hAnsi="Times New Roman"/>
          <w:b/>
        </w:rPr>
        <w:t>Ústavnoprávny výbor</w:t>
      </w:r>
      <w:r w:rsidRPr="006D2121">
        <w:rPr>
          <w:rFonts w:ascii="Times New Roman" w:hAnsi="Times New Roman"/>
        </w:rPr>
        <w:t xml:space="preserve"> Národnej rady Slovenskej republiky uznesen</w:t>
      </w:r>
      <w:r w:rsidRPr="006D2121" w:rsidR="00A9330F">
        <w:rPr>
          <w:rFonts w:ascii="Times New Roman" w:hAnsi="Times New Roman"/>
        </w:rPr>
        <w:t xml:space="preserve">ím </w:t>
      </w:r>
      <w:r w:rsidRPr="002945F7" w:rsidR="00A9330F">
        <w:rPr>
          <w:rFonts w:ascii="Times New Roman" w:hAnsi="Times New Roman"/>
        </w:rPr>
        <w:t>č.</w:t>
      </w:r>
      <w:r w:rsidRPr="002945F7" w:rsidR="000E7EA5">
        <w:rPr>
          <w:rFonts w:ascii="Times New Roman" w:hAnsi="Times New Roman"/>
        </w:rPr>
        <w:t xml:space="preserve"> 76</w:t>
      </w:r>
      <w:r w:rsidR="00E73DC4">
        <w:rPr>
          <w:rFonts w:ascii="Times New Roman" w:hAnsi="Times New Roman"/>
        </w:rPr>
        <w:t>5</w:t>
      </w:r>
      <w:r w:rsidRPr="002945F7">
        <w:rPr>
          <w:rFonts w:ascii="Times New Roman" w:hAnsi="Times New Roman"/>
        </w:rPr>
        <w:t xml:space="preserve"> z</w:t>
      </w:r>
      <w:r w:rsidRPr="002945F7" w:rsidR="002945F7">
        <w:rPr>
          <w:rFonts w:ascii="Times New Roman" w:hAnsi="Times New Roman"/>
        </w:rPr>
        <w:t> 3.</w:t>
      </w:r>
      <w:r w:rsidRPr="002945F7" w:rsidR="006773D5">
        <w:rPr>
          <w:rFonts w:ascii="Times New Roman" w:hAnsi="Times New Roman"/>
        </w:rPr>
        <w:t xml:space="preserve"> </w:t>
      </w:r>
      <w:r w:rsidR="006773D5">
        <w:rPr>
          <w:rFonts w:ascii="Times New Roman" w:hAnsi="Times New Roman"/>
        </w:rPr>
        <w:t>decembra</w:t>
      </w:r>
      <w:r w:rsidRPr="006D2121" w:rsidR="002F16E9">
        <w:rPr>
          <w:rFonts w:ascii="Times New Roman" w:hAnsi="Times New Roman"/>
        </w:rPr>
        <w:t xml:space="preserve"> 2</w:t>
      </w:r>
      <w:r w:rsidRPr="006D2121" w:rsidR="00A9330F">
        <w:rPr>
          <w:rFonts w:ascii="Times New Roman" w:hAnsi="Times New Roman"/>
        </w:rPr>
        <w:t>01</w:t>
      </w:r>
      <w:r w:rsidRPr="006D2121" w:rsidR="002F16E9">
        <w:rPr>
          <w:rFonts w:ascii="Times New Roman" w:hAnsi="Times New Roman"/>
        </w:rPr>
        <w:t>5</w:t>
      </w:r>
      <w:r w:rsidRPr="006D2121" w:rsidR="00BA67DA">
        <w:rPr>
          <w:rFonts w:ascii="Times New Roman" w:hAnsi="Times New Roman"/>
        </w:rPr>
        <w:t>,</w:t>
      </w:r>
    </w:p>
    <w:p w:rsidR="007D0737" w:rsidRPr="004A6B21" w:rsidP="00A9330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4A6B21">
        <w:rPr>
          <w:rFonts w:ascii="Times New Roman" w:hAnsi="Times New Roman"/>
          <w:b/>
        </w:rPr>
        <w:t xml:space="preserve">Výbor </w:t>
      </w:r>
      <w:r w:rsidRPr="004A6B21">
        <w:rPr>
          <w:rFonts w:ascii="Times New Roman" w:hAnsi="Times New Roman"/>
        </w:rPr>
        <w:t xml:space="preserve">Národnej rady Slovenskej republiky </w:t>
      </w:r>
      <w:r w:rsidRPr="004A6B21">
        <w:rPr>
          <w:rFonts w:ascii="Times New Roman" w:hAnsi="Times New Roman"/>
          <w:b/>
        </w:rPr>
        <w:t xml:space="preserve">pre </w:t>
      </w:r>
      <w:r w:rsidRPr="004A6B21" w:rsidR="006773D5">
        <w:rPr>
          <w:rFonts w:ascii="Times New Roman" w:hAnsi="Times New Roman"/>
          <w:b/>
        </w:rPr>
        <w:t>obranu a bezpečnosť</w:t>
      </w:r>
      <w:r w:rsidRPr="004A6B21">
        <w:rPr>
          <w:rFonts w:ascii="Times New Roman" w:hAnsi="Times New Roman"/>
        </w:rPr>
        <w:t xml:space="preserve"> uznesením č.</w:t>
      </w:r>
      <w:r w:rsidR="003079CF">
        <w:rPr>
          <w:rFonts w:ascii="Times New Roman" w:hAnsi="Times New Roman"/>
        </w:rPr>
        <w:t> </w:t>
      </w:r>
      <w:r w:rsidR="008C2FAC">
        <w:rPr>
          <w:rFonts w:ascii="Times New Roman" w:hAnsi="Times New Roman"/>
        </w:rPr>
        <w:t>247</w:t>
      </w:r>
      <w:r w:rsidRPr="004A6B21" w:rsidR="000C4EA9">
        <w:rPr>
          <w:rFonts w:ascii="Times New Roman" w:hAnsi="Times New Roman"/>
        </w:rPr>
        <w:t xml:space="preserve"> </w:t>
      </w:r>
      <w:r w:rsidRPr="004A6B21">
        <w:rPr>
          <w:rFonts w:ascii="Times New Roman" w:hAnsi="Times New Roman"/>
        </w:rPr>
        <w:t>z</w:t>
      </w:r>
      <w:r w:rsidRPr="004A6B21" w:rsidR="00207B3E">
        <w:rPr>
          <w:rFonts w:ascii="Times New Roman" w:hAnsi="Times New Roman"/>
        </w:rPr>
        <w:t xml:space="preserve"> </w:t>
      </w:r>
      <w:r w:rsidR="00294667">
        <w:rPr>
          <w:rFonts w:ascii="Times New Roman" w:hAnsi="Times New Roman"/>
        </w:rPr>
        <w:t>3</w:t>
      </w:r>
      <w:r w:rsidRPr="004A6B21" w:rsidR="006773D5">
        <w:rPr>
          <w:rFonts w:ascii="Times New Roman" w:hAnsi="Times New Roman"/>
        </w:rPr>
        <w:t>. decembra 2015</w:t>
      </w:r>
      <w:r w:rsidR="004A6B21">
        <w:rPr>
          <w:rFonts w:ascii="Times New Roman" w:hAnsi="Times New Roman"/>
        </w:rPr>
        <w:t xml:space="preserve"> a</w:t>
      </w:r>
      <w:r w:rsidRPr="004A6B21" w:rsidR="006773D5">
        <w:rPr>
          <w:rFonts w:ascii="Times New Roman" w:hAnsi="Times New Roman"/>
        </w:rPr>
        <w:t xml:space="preserve"> </w:t>
      </w:r>
    </w:p>
    <w:p w:rsidR="004A6B21" w:rsidRPr="004A6B21" w:rsidP="004A6B2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4A6B21">
        <w:rPr>
          <w:rFonts w:ascii="Times New Roman" w:hAnsi="Times New Roman"/>
          <w:b/>
        </w:rPr>
        <w:t xml:space="preserve">Výbor </w:t>
      </w:r>
      <w:r w:rsidRPr="004A6B21">
        <w:rPr>
          <w:rFonts w:ascii="Times New Roman" w:hAnsi="Times New Roman"/>
        </w:rPr>
        <w:t xml:space="preserve">Národnej rady Slovenskej republiky </w:t>
      </w:r>
      <w:r w:rsidRPr="004A6B21">
        <w:rPr>
          <w:rFonts w:ascii="Times New Roman" w:hAnsi="Times New Roman"/>
          <w:b/>
        </w:rPr>
        <w:t>pre</w:t>
      </w:r>
      <w:r>
        <w:rPr>
          <w:rFonts w:ascii="Times New Roman" w:hAnsi="Times New Roman"/>
          <w:b/>
        </w:rPr>
        <w:t xml:space="preserve"> ľudské práva a národnostné menšiny </w:t>
      </w:r>
      <w:r w:rsidRPr="004A6B21">
        <w:rPr>
          <w:rFonts w:ascii="Times New Roman" w:hAnsi="Times New Roman"/>
        </w:rPr>
        <w:t xml:space="preserve">uznesením č. </w:t>
      </w:r>
      <w:r w:rsidR="00294667">
        <w:rPr>
          <w:rFonts w:ascii="Times New Roman" w:hAnsi="Times New Roman"/>
        </w:rPr>
        <w:t>210</w:t>
      </w:r>
      <w:r w:rsidRPr="004A6B21">
        <w:rPr>
          <w:rFonts w:ascii="Times New Roman" w:hAnsi="Times New Roman"/>
        </w:rPr>
        <w:t xml:space="preserve"> z</w:t>
      </w:r>
      <w:r w:rsidR="00F459D9">
        <w:rPr>
          <w:rFonts w:ascii="Times New Roman" w:hAnsi="Times New Roman"/>
        </w:rPr>
        <w:t> 2.</w:t>
      </w:r>
      <w:r w:rsidRPr="004A6B21">
        <w:rPr>
          <w:rFonts w:ascii="Times New Roman" w:hAnsi="Times New Roman"/>
        </w:rPr>
        <w:t xml:space="preserve"> decembra 2015</w:t>
      </w:r>
      <w:r>
        <w:rPr>
          <w:rFonts w:ascii="Times New Roman" w:hAnsi="Times New Roman"/>
        </w:rPr>
        <w:t xml:space="preserve">. </w:t>
      </w:r>
      <w:r w:rsidRPr="004A6B21">
        <w:rPr>
          <w:rFonts w:ascii="Times New Roman" w:hAnsi="Times New Roman"/>
        </w:rPr>
        <w:t xml:space="preserve"> </w:t>
      </w:r>
    </w:p>
    <w:p w:rsidR="00B059B4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A7D52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A7D52" w:rsidP="004A7D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4A7D52" w:rsidP="004A7D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4A7D52" w:rsidP="004A7D5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  <w:t>Z</w:t>
      </w:r>
      <w:r w:rsidR="003079CF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uznesen</w:t>
      </w:r>
      <w:r w:rsidR="003079CF">
        <w:rPr>
          <w:rFonts w:ascii="Times New Roman" w:hAnsi="Times New Roman"/>
          <w:b/>
        </w:rPr>
        <w:t xml:space="preserve">ia </w:t>
      </w:r>
      <w:r w:rsidR="003079CF">
        <w:rPr>
          <w:rFonts w:ascii="Times New Roman" w:hAnsi="Times New Roman"/>
        </w:rPr>
        <w:t xml:space="preserve">Ústavnoprávneho </w:t>
      </w:r>
      <w:r>
        <w:rPr>
          <w:rFonts w:ascii="Times New Roman" w:hAnsi="Times New Roman"/>
        </w:rPr>
        <w:t>výbor</w:t>
      </w:r>
      <w:r w:rsidR="003079CF">
        <w:rPr>
          <w:rFonts w:ascii="Times New Roman" w:hAnsi="Times New Roman"/>
        </w:rPr>
        <w:t>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Národnej rady Slovenskej republiky pod bodom III tejto správy vyplývajú tieto </w:t>
      </w:r>
      <w:r>
        <w:rPr>
          <w:rFonts w:ascii="Times New Roman" w:hAnsi="Times New Roman"/>
          <w:b/>
          <w:bCs/>
        </w:rPr>
        <w:t>pozmeňujúce a doplňujúce návrhy: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1. V čl. II sa za bod 2 vkladá nový bod 3, ktorý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„3. V § 14 písm. d) sa slová „b), c), e), f), g), h), k) alebo l)“ nahrádzajú slovami „b), c), e), f), g), h), i), l,) alebo m)“.“.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Ostávajúce body sa primerane prečíslujú.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i/>
          <w:lang w:eastAsia="en-US"/>
        </w:rPr>
        <w:tab/>
        <w:tab/>
      </w:r>
      <w:r w:rsidRPr="000754BE">
        <w:rPr>
          <w:rFonts w:ascii="Times New Roman" w:hAnsi="Times New Roman"/>
          <w:bCs/>
          <w:lang w:eastAsia="en-US"/>
        </w:rPr>
        <w:t xml:space="preserve">Ide o legislatívno-technickú úpravu, ktorá reflektuje zmenu v štruktúre § 14 vykonanú v rámci tlače 1723 (zákon o športe). </w:t>
      </w:r>
    </w:p>
    <w:p w:rsid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2. V čl. II bod 3 sa v úvodnej vete slová „písmená i) a j)“ nahrádzajú slovami „písmená j) a k)“ a označenie písmen </w:t>
      </w:r>
      <w:r w:rsidR="00990296">
        <w:rPr>
          <w:rFonts w:ascii="Times New Roman" w:hAnsi="Times New Roman"/>
          <w:bCs/>
          <w:lang w:eastAsia="en-US"/>
        </w:rPr>
        <w:t>„</w:t>
      </w:r>
      <w:r w:rsidRPr="000754BE">
        <w:rPr>
          <w:rFonts w:ascii="Times New Roman" w:hAnsi="Times New Roman"/>
          <w:bCs/>
          <w:lang w:eastAsia="en-US"/>
        </w:rPr>
        <w:t>i)</w:t>
      </w:r>
      <w:r w:rsidR="00990296">
        <w:rPr>
          <w:rFonts w:ascii="Times New Roman" w:hAnsi="Times New Roman"/>
          <w:bCs/>
          <w:lang w:eastAsia="en-US"/>
        </w:rPr>
        <w:t>“</w:t>
      </w:r>
      <w:r w:rsidRPr="000754BE">
        <w:rPr>
          <w:rFonts w:ascii="Times New Roman" w:hAnsi="Times New Roman"/>
          <w:bCs/>
          <w:lang w:eastAsia="en-US"/>
        </w:rPr>
        <w:t xml:space="preserve"> a </w:t>
      </w:r>
      <w:r w:rsidR="00990296">
        <w:rPr>
          <w:rFonts w:ascii="Times New Roman" w:hAnsi="Times New Roman"/>
          <w:bCs/>
          <w:lang w:eastAsia="en-US"/>
        </w:rPr>
        <w:t>„</w:t>
      </w:r>
      <w:r w:rsidRPr="000754BE">
        <w:rPr>
          <w:rFonts w:ascii="Times New Roman" w:hAnsi="Times New Roman"/>
          <w:bCs/>
          <w:lang w:eastAsia="en-US"/>
        </w:rPr>
        <w:t>j)</w:t>
      </w:r>
      <w:r w:rsidR="00990296">
        <w:rPr>
          <w:rFonts w:ascii="Times New Roman" w:hAnsi="Times New Roman"/>
          <w:bCs/>
          <w:lang w:eastAsia="en-US"/>
        </w:rPr>
        <w:t>“</w:t>
      </w:r>
      <w:r w:rsidRPr="000754BE">
        <w:rPr>
          <w:rFonts w:ascii="Times New Roman" w:hAnsi="Times New Roman"/>
          <w:bCs/>
          <w:lang w:eastAsia="en-US"/>
        </w:rPr>
        <w:t xml:space="preserve"> sa nahrádza označením písmen </w:t>
      </w:r>
      <w:r w:rsidR="00990296">
        <w:rPr>
          <w:rFonts w:ascii="Times New Roman" w:hAnsi="Times New Roman"/>
          <w:bCs/>
          <w:lang w:eastAsia="en-US"/>
        </w:rPr>
        <w:t>„</w:t>
      </w:r>
      <w:r w:rsidRPr="000754BE">
        <w:rPr>
          <w:rFonts w:ascii="Times New Roman" w:hAnsi="Times New Roman"/>
          <w:bCs/>
          <w:lang w:eastAsia="en-US"/>
        </w:rPr>
        <w:t>j)</w:t>
      </w:r>
      <w:r w:rsidR="00990296">
        <w:rPr>
          <w:rFonts w:ascii="Times New Roman" w:hAnsi="Times New Roman"/>
          <w:bCs/>
          <w:lang w:eastAsia="en-US"/>
        </w:rPr>
        <w:t>“</w:t>
      </w:r>
      <w:r w:rsidRPr="000754BE">
        <w:rPr>
          <w:rFonts w:ascii="Times New Roman" w:hAnsi="Times New Roman"/>
          <w:bCs/>
          <w:lang w:eastAsia="en-US"/>
        </w:rPr>
        <w:t xml:space="preserve"> a </w:t>
      </w:r>
      <w:r w:rsidR="00990296">
        <w:rPr>
          <w:rFonts w:ascii="Times New Roman" w:hAnsi="Times New Roman"/>
          <w:bCs/>
          <w:lang w:eastAsia="en-US"/>
        </w:rPr>
        <w:t>„</w:t>
      </w:r>
      <w:r w:rsidRPr="000754BE">
        <w:rPr>
          <w:rFonts w:ascii="Times New Roman" w:hAnsi="Times New Roman"/>
          <w:bCs/>
          <w:lang w:eastAsia="en-US"/>
        </w:rPr>
        <w:t>k)</w:t>
      </w:r>
      <w:r w:rsidR="00990296">
        <w:rPr>
          <w:rFonts w:ascii="Times New Roman" w:hAnsi="Times New Roman"/>
          <w:bCs/>
          <w:lang w:eastAsia="en-US"/>
        </w:rPr>
        <w:t>“</w:t>
      </w:r>
      <w:r w:rsidRPr="000754BE">
        <w:rPr>
          <w:rFonts w:ascii="Times New Roman" w:hAnsi="Times New Roman"/>
          <w:bCs/>
          <w:lang w:eastAsia="en-US"/>
        </w:rPr>
        <w:t xml:space="preserve">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>Ide o legislatívno-technickú úpravu, ktorá reflektuje zmenu v štruktúre § 14 vykonanú v rámci tlače 1723 (zákon o športe).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3. V čl. II sa za bod 3 vkladá nový body 4, ktorý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„4. V § 14 písm. n) sa slová „a) až k) alebo l)“ nahrádzajú slovami „a) až l) alebo m)“.“.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Ostávajúce body sa primerane prečíslujú.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reflektuje zmenu v štruktúre § 14 vykonanú v rámci tlače 1723 (zákon o športe). 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F7758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4. V čl. II sa za bod 4 vkladajú nové body 5 a 6, ktoré znejú: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„5. V § 71 ods. 3 písm. d) sa vypúšťa slovo „alebo“.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</w:t>
      </w:r>
      <w:r w:rsidRPr="000754BE">
        <w:rPr>
          <w:rFonts w:ascii="Times New Roman" w:hAnsi="Times New Roman"/>
          <w:bCs/>
          <w:lang w:eastAsia="en-US"/>
        </w:rPr>
        <w:t xml:space="preserve">6. V § 71 ods. 3 písm. e) sa bodka na konci nahrádza čiarkou a pripája sa slovo „alebo“.“.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Ostávajúce body sa primerane prečíslujú.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reflektuje doplnenie § 71 ods. 2 o nové písmeno f). </w:t>
      </w: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5. V čl. II sa za bod 11 vkladá nový bod 12, ktorý znie: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„12. V § 85 ods. 1 sa za slová „§ 71 ods. 1“ vkladajú slová „alebo 2“.“.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Ostávajúce body sa primerane prečíslujú.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 xml:space="preserve">Novú právnu úpravu v  § 71 (bod 4) je potrebné zohľadniť aj v § 85 ods. 1. 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6. V čl. II bod 12 sa slovo „tretej“ nahrádza slovom „štvrtej“.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ab/>
        <w:t xml:space="preserve">Ide o legislatívno-technickú úpravu, opravuje nesprávne použitý odkaz na tretiu vetu § 85 ods. 4, pričom správne má ísť o štvrtú vetu.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7. V čl. II bod 14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„14. </w:t>
      </w:r>
      <w:r w:rsidRPr="000754BE">
        <w:rPr>
          <w:rFonts w:ascii="Times New Roman" w:hAnsi="Times New Roman"/>
          <w:lang w:eastAsia="en-US"/>
        </w:rPr>
        <w:t xml:space="preserve">V § 87 ods. 2 prvej vete sa spojka „a“ za slovami „48 hodín“ nahrádza čiarkou, za slová „72 hodín“ sa vkladajú slová „a pri trestných činoch terorizmu do 144 hodín“ a za slová „podľa § 72 ods. 3,“ sa vkladajú slová „ak § 83 ods. 3 neustanovuje inak,“.“.  </w:t>
      </w:r>
    </w:p>
    <w:p w:rsidR="000754BE" w:rsidRPr="000754BE" w:rsidP="000754BE">
      <w:pPr>
        <w:bidi w:val="0"/>
        <w:ind w:left="4248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 xml:space="preserve">V porovnaní s navrhovaným znením je potrebné novelizáciu rozšíriť aj o väzbu na § 83 ods. 3.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8. V čl. II bod 17 sa v úvodnej vete slová „odsekom 5“ nahrádzajú slovami „odsekom 6“ a označenie odseku „5“ sa nahrádza označením odseku „6“.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>Ide o legislatívno-technickú úpravu, ktorou sa zohľadňuje skutočnosť, že v tlači 1714 už bol doplnený § 135 o nový odsek 5.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9. V čl. II bod 17 </w:t>
      </w:r>
      <w:r w:rsidR="006946DC">
        <w:rPr>
          <w:rFonts w:ascii="Times New Roman" w:hAnsi="Times New Roman"/>
          <w:bCs/>
          <w:lang w:eastAsia="en-US"/>
        </w:rPr>
        <w:t xml:space="preserve">§ 135 ods. 5 </w:t>
      </w:r>
      <w:r w:rsidRPr="000754BE">
        <w:rPr>
          <w:rFonts w:ascii="Times New Roman" w:hAnsi="Times New Roman"/>
          <w:bCs/>
          <w:lang w:eastAsia="en-US"/>
        </w:rPr>
        <w:t xml:space="preserve">sa vypúšťa slovo „rozhodujúce“, slovo „zistenia“ sa nahrádza slovom „zistenie“, slová „§ 134 ods. 1“ sa nahrádzajú slovami „odseku 3 o spôsobe vedenia výsluchu svedka“ a druhá veta sa vypúšťa.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>Ide o gramatické a legislatívno-technické úpravy, ktoré spresňujú text právnej normy. Súčasne sa vypúšťa pre nadbytočnosť druhá veta, ktorá už vyplýva z § 263 ods. 3 písm. b).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10. V čl. II bod 19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„19. V § 192 ods. 3 prvej vete sa bodka na konci nahrádza bodkočiarkou a pripájajú sa tieto slová: „proti uzneseniu o nevzatí obvineného do väzby pre trestné činy terorizmu rozhodne nadriadený súd na neverejnom zasadnutí v lehote podľa § 73 ods. 5 alebo § 87 ods. 2 od predloženia veci na rozhodnutie.“.“.  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>Ide o legislatívno-technickú úpravu pôvodne navrhovanej zmeny, ktorá rešpektuje aktuálnu štruktúru prvej vety § 192 ods. 3, t.j. dopĺňaný text sa má umiestniť na koniec vety a nie uprostred vety.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RP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11. V čl. II bod 21 sa slová „§ 218 ods. 3“ nahrádzajú slovami „§ 218 ods. 1“ a slová „alebo teroristickou skupinou“ sa nahrádzajú slovami „teroristickou skupinou“.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opravuje nesprávne označenie dotknutého ustanovenia v § 218, ako aj spresnenie novelizačnej inštrukcie. 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12. V čl. II bod 22 úvodnej vete sa slovo „ktorí“ nahrádza slovom „ktorý“.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ab/>
        <w:t xml:space="preserve">Ide o gramatickú úpravu.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1A1EED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13. V čl. II bod 22 </w:t>
      </w:r>
      <w:r w:rsidR="006946DC">
        <w:rPr>
          <w:rFonts w:ascii="Times New Roman" w:hAnsi="Times New Roman"/>
          <w:bCs/>
          <w:lang w:eastAsia="en-US"/>
        </w:rPr>
        <w:t xml:space="preserve">§ 302 ods. 3 </w:t>
      </w:r>
      <w:r w:rsidRPr="000754BE">
        <w:rPr>
          <w:rFonts w:ascii="Times New Roman" w:hAnsi="Times New Roman"/>
          <w:bCs/>
          <w:lang w:eastAsia="en-US"/>
        </w:rPr>
        <w:t xml:space="preserve">sa v celom texte za slovo „podľa“ vkladajú slová „§ 73 ods. 5 alebo“ a slovo „verejného“ sa nahrádza slovom „neverejného“.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Navrhovaná zmena upravuje používaný vnútorný odkaz (je potrebné odkazovať aj na lehoty podľa § 73 ods. 5) a súčasne sa opravuje zrejmé nesprávnosť v použití slova „verejné“, nakoľko predmetom úpravy je neverejné zasadnutie. 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RPr="001A1EED" w:rsidP="001A1EED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14. V čl. II bod 26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„26. § 567l sa dopĺňa odsekom 3, ktorý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„(3) </w:t>
      </w:r>
      <w:r w:rsidRPr="000754BE">
        <w:rPr>
          <w:rFonts w:ascii="Times New Roman" w:hAnsi="Times New Roman"/>
          <w:lang w:eastAsia="en-US"/>
        </w:rPr>
        <w:t>Konanie začaté pred 1. januárom 2016 na súde príslušnom podľa § 16 ods. 1 písm. b) v znení účinnom do 31. decembra 2015 sa dokončí podľa predpisov účinných do 31. decembra 2015.“.“.</w:t>
      </w:r>
    </w:p>
    <w:p w:rsidR="00D42EB3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zohľadňuje fakt, že v tlačí 1714 sa § 567l už doplnil o odsek 2, a teda tu je potrebné dopĺňať odsek 3 – význam ustanovenia nemení.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15. V čl. III bod 7 (§ 11 ods. 11) sa slová „predpisu.</w:t>
      </w:r>
      <w:r w:rsidRPr="000754BE">
        <w:rPr>
          <w:rFonts w:ascii="Times New Roman" w:hAnsi="Times New Roman"/>
          <w:bCs/>
          <w:vertAlign w:val="superscript"/>
          <w:lang w:eastAsia="en-US"/>
        </w:rPr>
        <w:t>1da</w:t>
      </w:r>
      <w:r w:rsidRPr="000754BE">
        <w:rPr>
          <w:rFonts w:ascii="Times New Roman" w:hAnsi="Times New Roman"/>
          <w:bCs/>
          <w:lang w:eastAsia="en-US"/>
        </w:rPr>
        <w:t>)“ nahrádzajú slovami „predpisu.</w:t>
      </w:r>
      <w:r w:rsidRPr="000754BE">
        <w:rPr>
          <w:rFonts w:ascii="Times New Roman" w:hAnsi="Times New Roman"/>
          <w:bCs/>
          <w:vertAlign w:val="superscript"/>
          <w:lang w:eastAsia="en-US"/>
        </w:rPr>
        <w:t>1db</w:t>
      </w:r>
      <w:r w:rsidRPr="000754BE">
        <w:rPr>
          <w:rFonts w:ascii="Times New Roman" w:hAnsi="Times New Roman"/>
          <w:bCs/>
          <w:lang w:eastAsia="en-US"/>
        </w:rPr>
        <w:t>)“.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nesprávne použitého odkazu. 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16. V čl. III bod 7 sa slová „Poznámka pod čiarou k odkazom 1da znie: „</w:t>
      </w:r>
      <w:r w:rsidRPr="000754BE">
        <w:rPr>
          <w:rFonts w:ascii="Times New Roman" w:hAnsi="Times New Roman"/>
          <w:bCs/>
          <w:vertAlign w:val="superscript"/>
          <w:lang w:eastAsia="en-US"/>
        </w:rPr>
        <w:t>1da</w:t>
      </w:r>
      <w:r w:rsidRPr="000754BE">
        <w:rPr>
          <w:rFonts w:ascii="Times New Roman" w:hAnsi="Times New Roman"/>
          <w:bCs/>
          <w:lang w:eastAsia="en-US"/>
        </w:rPr>
        <w:t>) § 4a zákona č. 166/2003 Z. z. o ochrane súkromia pred neoprávneným použitím informačno-technických prostriedkov a o zmene a doplnení niektorých zákonov (zákon o ochrane pred odpočúvaním) v znení neskorších predpisov.“.“ nahrádzajú slovami „Poznámky pod čiarou k odkazom 1da a 1db znejú: „</w:t>
      </w:r>
      <w:r w:rsidRPr="000754BE">
        <w:rPr>
          <w:rFonts w:ascii="Times New Roman" w:hAnsi="Times New Roman"/>
          <w:bCs/>
          <w:vertAlign w:val="superscript"/>
          <w:lang w:eastAsia="en-US"/>
        </w:rPr>
        <w:t>1da</w:t>
      </w:r>
      <w:r w:rsidRPr="000754BE">
        <w:rPr>
          <w:rFonts w:ascii="Times New Roman" w:hAnsi="Times New Roman"/>
          <w:bCs/>
          <w:lang w:eastAsia="en-US"/>
        </w:rPr>
        <w:t xml:space="preserve">) § 4a zákona č. 166/2003 Z. z. o ochrane súkromia pred neoprávneným použitím informačno-technických prostriedkov a o zmene a doplnení niektorých zákonov (zákon o ochrane pred odpočúvaním) v znení neskorších predpisov. </w:t>
      </w:r>
      <w:r w:rsidRPr="000754BE">
        <w:rPr>
          <w:rFonts w:ascii="Times New Roman" w:hAnsi="Times New Roman"/>
          <w:bCs/>
          <w:vertAlign w:val="superscript"/>
          <w:lang w:eastAsia="en-US"/>
        </w:rPr>
        <w:t>1db</w:t>
      </w:r>
      <w:r w:rsidRPr="000754BE">
        <w:rPr>
          <w:rFonts w:ascii="Times New Roman" w:hAnsi="Times New Roman"/>
          <w:bCs/>
          <w:lang w:eastAsia="en-US"/>
        </w:rPr>
        <w:t>) Zákon č. 73/1998 Z. z. o štátnej službe príslušníkov Policajného zboru, Slovenskej informačnej služby, Zboru väzenskej a justičnej stráže Slovenskej republiky a Železničnej polície v znení neskorších predpisov.“.“.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doplnenie chýbajúcej poznámky pod čiarou v časti týkajúcej sa odkazu 1db. </w:t>
      </w: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17. V čl. III bod 11 sa slovo „povinná“ nahrádza slovom „povinný“.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18. V čl. IV bod 17 úvodnej vete sa slová „odseky 11“ nahrádzajú slovami „odsek 11“.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19. V čl. IV sa za bod 20 vkladá nový bod 21, ktorý znie: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„21. V § 71 sa za slovo „služby  vkladá čiarka a slovo „colníci“.“.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>Ostávajúce body sa primerane prečíslujú.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>Ide o nadväzujúcu zmenu na možnosť vyčlenenia colníkov na účely plnenia úloh Policajného zboru vo vzťahu k preukazovaniu príslušnosti na plnenie týchto úloh (čl. IV bod 19 vládneho návrhu).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20. V čl. IV bod 21 (§ 76 ods. 4) sa slová „týkajúce sa hľadanej osobe“ nahrádzajú slovami „týkajúce sa hľadanej osoby“ a slová „po nezvestných osobách“ sa nahrádzajú slovami „po nezvestnej osobe“.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 v skloňovaní slová „osoba“ a používania jednotného čísla v časti „nezvestná osoba“.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21. V čl. IV bod 21 (§ 76 ods. 4) sa slovo „kedy“ nahrádza slovom „keď“.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22. V čl. IV bod 24 (§ 81b ods. 2) sa slová „Policajného zboru“ nahrádzajú slovami „Policajnému zboru“.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23. V čl. V bod 1 </w:t>
      </w:r>
      <w:r w:rsidR="006946DC">
        <w:rPr>
          <w:rFonts w:ascii="Times New Roman" w:hAnsi="Times New Roman"/>
          <w:bCs/>
          <w:lang w:eastAsia="en-US"/>
        </w:rPr>
        <w:t xml:space="preserve">§ 1 ods. 1 </w:t>
      </w:r>
      <w:r w:rsidRPr="000754BE">
        <w:rPr>
          <w:rFonts w:ascii="Times New Roman" w:hAnsi="Times New Roman"/>
          <w:bCs/>
          <w:lang w:eastAsia="en-US"/>
        </w:rPr>
        <w:t xml:space="preserve">sa slovo „plnení“ nahrádza slovom „plní“ a slovo „vyplývajúcej“ sa nahrádza slovom „vyplývajúce“.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D2614A" w:rsidRPr="00D2614A" w:rsidP="00D2614A">
      <w:pPr>
        <w:bidi w:val="0"/>
        <w:jc w:val="both"/>
        <w:rPr>
          <w:rFonts w:ascii="Times New Roman" w:hAnsi="Times New Roman"/>
          <w:lang w:eastAsia="en-US"/>
        </w:rPr>
      </w:pPr>
    </w:p>
    <w:p w:rsidR="00D2614A" w:rsidRPr="00F7758F" w:rsidP="00F7758F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2614A">
        <w:rPr>
          <w:rFonts w:ascii="Times New Roman" w:hAnsi="Times New Roman"/>
          <w:sz w:val="24"/>
          <w:szCs w:val="24"/>
        </w:rPr>
        <w:t>V čl. V bod 1 § 1 ods. 1 sa za slovom „zabezpečenia obrany“ čiarka nahrádza slovom „a“ a  vypúšťajú sa slová „a bezpečnosti“.</w:t>
      </w:r>
    </w:p>
    <w:p w:rsidR="00D2614A" w:rsidRPr="00D2614A" w:rsidP="00D2614A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D2614A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D2614A" w:rsidP="00D2614A">
      <w:pPr>
        <w:bidi w:val="0"/>
        <w:ind w:left="4320" w:hanging="72"/>
        <w:rPr>
          <w:rFonts w:ascii="Times New Roman" w:hAnsi="Times New Roman"/>
          <w:b/>
        </w:rPr>
      </w:pPr>
    </w:p>
    <w:p w:rsidR="00D2614A" w:rsidP="00D2614A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D2614A" w:rsidP="00D2614A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D2614A" w:rsidP="00D2614A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D2614A" w:rsidRPr="00D2614A" w:rsidP="00D2614A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D2614A" w:rsidRPr="00D2614A" w:rsidP="00D2614A">
      <w:pPr>
        <w:pStyle w:val="ListParagraph"/>
        <w:numPr>
          <w:numId w:val="46"/>
        </w:numPr>
        <w:bidi w:val="0"/>
        <w:jc w:val="both"/>
      </w:pPr>
      <w:r w:rsidRPr="00D2614A">
        <w:rPr>
          <w:rFonts w:ascii="Times New Roman" w:hAnsi="Times New Roman"/>
          <w:sz w:val="24"/>
          <w:szCs w:val="24"/>
        </w:rPr>
        <w:t>V čl. V bod 2 § 1 ods. 3 sa za slovom „obrany“ čiarka nahrádza slovom „a“ a  vypúšťajú sa slová „a bezpečnosti</w:t>
      </w:r>
      <w:r w:rsidRPr="00D2614A">
        <w:t>“.</w:t>
      </w:r>
    </w:p>
    <w:p w:rsidR="00D2614A" w:rsidP="008A505B">
      <w:pPr>
        <w:bidi w:val="0"/>
        <w:ind w:left="4320" w:hanging="72"/>
        <w:jc w:val="both"/>
        <w:rPr>
          <w:rFonts w:ascii="Times New Roman" w:hAnsi="Times New Roman"/>
          <w:lang w:eastAsia="en-US"/>
        </w:rPr>
      </w:pPr>
      <w:r w:rsidRPr="008A505B" w:rsidR="008A505B">
        <w:rPr>
          <w:rFonts w:ascii="Times New Roman" w:hAnsi="Times New Roman"/>
          <w:lang w:eastAsia="en-US"/>
        </w:rPr>
        <w:t>V ustanovení sa navrhuje upraviť rozsah vecnej pôsobnosti Vojenského spravodajstva tak, aby objektom spravodajskej činnosti Vojenského spravodajstva bola obrana a obranyschopnosť Slovenskej republiky, ktoré sú ako súčasť bezpečnosti Slovenskej republiky zverené spravodajskej službe v pôsobnosti Ministerstva obrany Slovenskej republiky. Navrhovaná úprava znenia dotknutého ustanovenia zároveň zamedzí vzniku duplicity v právnom vymedzení vecnej pôsobnosti vojenskej spravodajskej služby s právnym vymedzením vecnej pôsobnosti civilnej spravodajskej služby.</w:t>
      </w:r>
    </w:p>
    <w:p w:rsidR="008A505B" w:rsidP="00D2614A">
      <w:pPr>
        <w:bidi w:val="0"/>
        <w:ind w:left="4320" w:hanging="72"/>
        <w:rPr>
          <w:rFonts w:ascii="Times New Roman" w:hAnsi="Times New Roman"/>
          <w:b/>
        </w:rPr>
      </w:pPr>
    </w:p>
    <w:p w:rsidR="00D2614A" w:rsidP="00D2614A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D2614A" w:rsidP="00D2614A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D2614A" w:rsidP="00D2614A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D2614A" w:rsidRPr="00D2614A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D2614A" w:rsidP="000754BE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2614A">
        <w:rPr>
          <w:rFonts w:ascii="Times New Roman" w:hAnsi="Times New Roman"/>
          <w:bCs/>
          <w:sz w:val="24"/>
          <w:szCs w:val="24"/>
        </w:rPr>
        <w:t xml:space="preserve"> V čl. V bod 3 sa slovo „zameranú“ nahrádza slovom „zamerané“ a slová „odkazom 1b až 1d“ sa nahrádzajú slovami „odkazom 1a až 1c“. </w:t>
      </w:r>
    </w:p>
    <w:p w:rsidR="000754BE" w:rsidRPr="000754BE" w:rsidP="000754BE">
      <w:pPr>
        <w:bidi w:val="0"/>
        <w:ind w:left="708" w:firstLine="708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ab/>
        <w:tab/>
        <w:tab/>
        <w:t>Ide o legislatívno-technickú úpravu.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8A505B" w:rsidRPr="008A505B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8A505B" w:rsidRPr="008A505B" w:rsidP="008A505B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8A505B">
        <w:rPr>
          <w:rFonts w:ascii="Times New Roman" w:hAnsi="Times New Roman"/>
          <w:sz w:val="24"/>
          <w:szCs w:val="24"/>
        </w:rPr>
        <w:t>V čl. V bod 3 § 2 ods. 1 úvodnej vete sa za slovom „obrany“ čiarka nahrádza slovom „a“ a  vypúšťajú sa slová „a bezpečnosti“.</w:t>
      </w:r>
    </w:p>
    <w:p w:rsidR="004368F5" w:rsidRPr="00D2614A" w:rsidP="004368F5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D2614A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4368F5" w:rsidP="004368F5">
      <w:pPr>
        <w:bidi w:val="0"/>
        <w:ind w:left="4320" w:hanging="72"/>
        <w:rPr>
          <w:rFonts w:ascii="Times New Roman" w:hAnsi="Times New Roman"/>
          <w:b/>
        </w:rPr>
      </w:pPr>
    </w:p>
    <w:p w:rsidR="004368F5" w:rsidP="004368F5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4368F5" w:rsidP="004368F5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368F5" w:rsidP="004368F5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8A505B" w:rsidRPr="008A505B" w:rsidP="008A505B">
      <w:pPr>
        <w:bidi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8A505B" w:rsidRPr="008A505B" w:rsidP="008A505B">
      <w:pPr>
        <w:numPr>
          <w:numId w:val="46"/>
        </w:numPr>
        <w:bidi w:val="0"/>
        <w:spacing w:after="200" w:line="276" w:lineRule="auto"/>
        <w:contextualSpacing/>
        <w:jc w:val="both"/>
        <w:rPr>
          <w:rFonts w:ascii="Times New Roman" w:hAnsi="Times New Roman"/>
          <w:lang w:eastAsia="en-US"/>
        </w:rPr>
      </w:pPr>
      <w:r w:rsidRPr="008A505B">
        <w:rPr>
          <w:rFonts w:ascii="Times New Roman" w:hAnsi="Times New Roman"/>
          <w:lang w:eastAsia="en-US"/>
        </w:rPr>
        <w:t>V čl. V bod 3 § 2 ods. 1 písm. a) sa vypúšťa slovo „bezpečnosť,“.</w:t>
      </w:r>
    </w:p>
    <w:p w:rsidR="004368F5" w:rsidP="004368F5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</w:p>
    <w:p w:rsidR="004368F5" w:rsidRPr="00D2614A" w:rsidP="004368F5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D2614A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8A505B" w:rsidRPr="008A505B" w:rsidP="008A505B">
      <w:pPr>
        <w:bidi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4368F5" w:rsidP="004368F5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4368F5" w:rsidP="004368F5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8A505B" w:rsidRPr="004368F5" w:rsidP="004368F5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 w:rsidR="004368F5">
        <w:rPr>
          <w:rFonts w:ascii="Times New Roman" w:hAnsi="Times New Roman"/>
          <w:b/>
        </w:rPr>
        <w:t xml:space="preserve">  Gestorský výbor odporúča schváliť</w:t>
      </w:r>
    </w:p>
    <w:p w:rsidR="008A505B" w:rsidRPr="00D2614A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D2614A" w:rsidRPr="00EA2790" w:rsidP="00EA2790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2614A" w:rsidR="000754BE">
        <w:rPr>
          <w:rFonts w:ascii="Times New Roman" w:hAnsi="Times New Roman"/>
          <w:bCs/>
          <w:sz w:val="24"/>
          <w:szCs w:val="24"/>
        </w:rPr>
        <w:t xml:space="preserve"> V čl. V bod 9 úvodná veta znie: „V § 11 sa odsek 1 dopĺňa písmenami d) a e), ktoré znejú:“.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</w:r>
      <w:r w:rsidRPr="000754BE">
        <w:rPr>
          <w:rFonts w:ascii="Times New Roman" w:hAnsi="Times New Roman"/>
          <w:bCs/>
          <w:lang w:eastAsia="en-US"/>
        </w:rPr>
        <w:tab/>
        <w:tab/>
        <w:tab/>
        <w:tab/>
        <w:t>Ide o legislatívno-technickú úpravu.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EA2790" w:rsidRPr="00EA2790" w:rsidP="00DD1A77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 w:rsidR="000754BE">
        <w:rPr>
          <w:rFonts w:ascii="Times New Roman" w:hAnsi="Times New Roman"/>
          <w:b/>
        </w:rPr>
        <w:t xml:space="preserve">  Gestorský výbor odporúč</w:t>
      </w:r>
      <w:r>
        <w:rPr>
          <w:rFonts w:ascii="Times New Roman" w:hAnsi="Times New Roman"/>
          <w:b/>
        </w:rPr>
        <w:t>a schváliť</w:t>
      </w:r>
    </w:p>
    <w:p w:rsidR="00EA2790" w:rsidRPr="00EA2790" w:rsidP="00EA2790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A2790">
        <w:rPr>
          <w:rFonts w:ascii="Times New Roman" w:hAnsi="Times New Roman"/>
          <w:sz w:val="24"/>
          <w:szCs w:val="24"/>
        </w:rPr>
        <w:t>V čl. V bod 11 § 11 ods. 7 sa za slovom „obrane“ čiarka nahrádza slovom „a“ a  vypúšťajú sa slová „a bezpečnosti“.</w:t>
      </w:r>
    </w:p>
    <w:p w:rsidR="00EA2790" w:rsidP="00EA2790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EA2790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EA2790" w:rsidRPr="00EA2790" w:rsidP="00EA2790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</w:p>
    <w:p w:rsidR="00EA2790" w:rsidP="00EA2790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EA2790" w:rsidP="00EA2790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EA2790" w:rsidP="00EA2790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AB424C" w:rsidP="00EA2790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AB424C" w:rsidRPr="00AB424C" w:rsidP="00AB424C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B424C">
        <w:rPr>
          <w:rFonts w:ascii="Times New Roman" w:hAnsi="Times New Roman"/>
          <w:sz w:val="24"/>
          <w:szCs w:val="24"/>
        </w:rPr>
        <w:t>V čl. V bod 11 § 11 ods. 8 sa za slovom „obrane“ čiarka nahrádza slovom „a“ a  vypúšťajú sa slová „a bezpečnosti“.</w:t>
      </w:r>
    </w:p>
    <w:p w:rsidR="00AB424C" w:rsidP="00AB424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EA2790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AB424C" w:rsidRPr="00AB424C" w:rsidP="00AB424C">
      <w:pPr>
        <w:bidi w:val="0"/>
        <w:ind w:left="4953" w:hanging="4245"/>
        <w:jc w:val="both"/>
        <w:rPr>
          <w:rFonts w:ascii="Times New Roman" w:hAnsi="Times New Roman"/>
          <w:lang w:eastAsia="en-US"/>
        </w:rPr>
      </w:pPr>
    </w:p>
    <w:p w:rsidR="00AB424C" w:rsidP="00AB424C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AB424C" w:rsidP="00AB424C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AB424C" w:rsidP="00AB424C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EA2790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DD1A77" w:rsidP="000754BE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D1A77">
        <w:rPr>
          <w:bCs/>
        </w:rPr>
        <w:t xml:space="preserve"> </w:t>
      </w:r>
      <w:r w:rsidRPr="00DD1A77">
        <w:rPr>
          <w:rFonts w:ascii="Times New Roman" w:hAnsi="Times New Roman"/>
          <w:bCs/>
          <w:sz w:val="24"/>
          <w:szCs w:val="24"/>
        </w:rPr>
        <w:t xml:space="preserve">V čl. V bod 12 sa v úvodnej vete slová „Za 14“ nahrádzajú slovami „Za § 14“ a v § 14a ods. 1 sa vypúšťajú slová „a § 14“. </w:t>
      </w:r>
    </w:p>
    <w:p w:rsidR="000754BE" w:rsidRPr="000754BE" w:rsidP="000754BE">
      <w:pPr>
        <w:bidi w:val="0"/>
        <w:ind w:left="4248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 xml:space="preserve"> </w:t>
        <w:tab/>
        <w:t>Ide o opravu zjavnej gramatickej nesprávnosti v úvodnej vete a vypustenie nesprávneho vnútorného odkazu v § 14a ods. 1.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DD1A77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DD1A77" w:rsidP="000754BE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D1A77">
        <w:rPr>
          <w:rFonts w:ascii="Times New Roman" w:hAnsi="Times New Roman"/>
          <w:bCs/>
          <w:sz w:val="24"/>
          <w:szCs w:val="24"/>
        </w:rPr>
        <w:t xml:space="preserve">V čl. V bod 13 sa slová „2 až 3“ nahrádzajú slovami „2 a 3“ sa slová „3 až 4“ sa nahrádzajú slovami „3 a 4“.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</w:r>
      <w:r w:rsidRPr="000754BE">
        <w:rPr>
          <w:rFonts w:ascii="Times New Roman" w:hAnsi="Times New Roman"/>
          <w:bCs/>
          <w:lang w:eastAsia="en-US"/>
        </w:rPr>
        <w:tab/>
        <w:tab/>
        <w:tab/>
        <w:tab/>
        <w:t>Ide o legislatívno-technickú úpravu.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DD1A77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DD1A77" w:rsidP="000754BE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D1A77">
        <w:rPr>
          <w:rFonts w:ascii="Times New Roman" w:hAnsi="Times New Roman"/>
          <w:bCs/>
          <w:sz w:val="24"/>
          <w:szCs w:val="24"/>
        </w:rPr>
        <w:t>V čl. V bod 14</w:t>
      </w:r>
      <w:r w:rsidR="006946DC">
        <w:rPr>
          <w:rFonts w:ascii="Times New Roman" w:hAnsi="Times New Roman"/>
          <w:bCs/>
          <w:sz w:val="24"/>
          <w:szCs w:val="24"/>
        </w:rPr>
        <w:t xml:space="preserve"> § 17 ods. 5</w:t>
      </w:r>
      <w:r w:rsidRPr="00DD1A77">
        <w:rPr>
          <w:rFonts w:ascii="Times New Roman" w:hAnsi="Times New Roman"/>
          <w:bCs/>
          <w:sz w:val="24"/>
          <w:szCs w:val="24"/>
        </w:rPr>
        <w:t xml:space="preserve"> sa slovo „povinná“ nahrádza slovom „povinný“.</w:t>
      </w: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F7758F" w:rsidRPr="00F7758F" w:rsidP="00F7758F">
      <w:pPr>
        <w:bidi w:val="0"/>
        <w:spacing w:after="200" w:line="276" w:lineRule="auto"/>
        <w:contextualSpacing/>
        <w:jc w:val="both"/>
        <w:rPr>
          <w:rFonts w:ascii="Times New Roman" w:hAnsi="Times New Roman"/>
          <w:lang w:eastAsia="en-US"/>
        </w:rPr>
      </w:pPr>
    </w:p>
    <w:p w:rsidR="00F7758F" w:rsidRPr="00F7758F" w:rsidP="00DD1A77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7758F">
        <w:rPr>
          <w:rFonts w:ascii="Times New Roman" w:hAnsi="Times New Roman"/>
          <w:sz w:val="24"/>
          <w:szCs w:val="24"/>
        </w:rPr>
        <w:t>čl. V bod 14 § 17 ods. 5 sa za slovom „obrany“ čiarka nahrádza slovom „a“ a  vypúšťajú sa slová „a bezpečnosti“.</w:t>
      </w:r>
    </w:p>
    <w:p w:rsidR="00F7758F" w:rsidP="00F7758F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EA2790"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7758F" w:rsidRPr="00F7758F" w:rsidP="00F7758F">
      <w:pPr>
        <w:bidi w:val="0"/>
        <w:jc w:val="both"/>
        <w:rPr>
          <w:rFonts w:ascii="Times New Roman" w:hAnsi="Times New Roman"/>
          <w:lang w:eastAsia="en-US"/>
        </w:rPr>
      </w:pPr>
    </w:p>
    <w:p w:rsidR="00F7758F" w:rsidP="00F7758F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F7758F" w:rsidP="00F7758F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F7758F" w:rsidP="00F7758F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F7758F" w:rsidRPr="00F7758F" w:rsidP="00F7758F">
      <w:pPr>
        <w:bidi w:val="0"/>
        <w:ind w:left="4953" w:hanging="4245"/>
        <w:jc w:val="both"/>
        <w:rPr>
          <w:rFonts w:ascii="Times New Roman" w:hAnsi="Times New Roman"/>
          <w:lang w:eastAsia="en-US"/>
        </w:rPr>
      </w:pPr>
    </w:p>
    <w:p w:rsidR="000754BE" w:rsidRPr="000754BE" w:rsidP="00DD1A77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DD1A77" w:rsidP="00DD1A77">
      <w:pPr>
        <w:pStyle w:val="ListParagraph"/>
        <w:numPr>
          <w:numId w:val="46"/>
        </w:numPr>
        <w:bidi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D1A77">
        <w:rPr>
          <w:rFonts w:ascii="Times New Roman" w:hAnsi="Times New Roman"/>
          <w:bCs/>
          <w:sz w:val="24"/>
          <w:szCs w:val="24"/>
        </w:rPr>
        <w:t>Čl. V sa dopĺňa bodmi 15 a 16, ktoré znejú:</w:t>
      </w:r>
    </w:p>
    <w:p w:rsidR="000754BE" w:rsidRPr="000754BE" w:rsidP="00DD1A77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  <w:r w:rsidR="00DD1A77">
        <w:rPr>
          <w:rFonts w:ascii="Times New Roman" w:hAnsi="Times New Roman"/>
          <w:bCs/>
          <w:lang w:eastAsia="en-US"/>
        </w:rPr>
        <w:t xml:space="preserve">  </w:t>
      </w:r>
      <w:r w:rsidRPr="000754BE">
        <w:rPr>
          <w:rFonts w:ascii="Times New Roman" w:hAnsi="Times New Roman"/>
          <w:bCs/>
          <w:lang w:eastAsia="en-US"/>
        </w:rPr>
        <w:t>„15. V § 20 ods. 3 sa slová „skutočností.</w:t>
      </w:r>
      <w:r w:rsidRPr="000754BE">
        <w:rPr>
          <w:rFonts w:ascii="Times New Roman" w:hAnsi="Times New Roman"/>
          <w:bCs/>
          <w:vertAlign w:val="superscript"/>
          <w:lang w:eastAsia="en-US"/>
        </w:rPr>
        <w:t>1a</w:t>
      </w:r>
      <w:r w:rsidRPr="000754BE">
        <w:rPr>
          <w:rFonts w:ascii="Times New Roman" w:hAnsi="Times New Roman"/>
          <w:bCs/>
          <w:lang w:eastAsia="en-US"/>
        </w:rPr>
        <w:t>)“ nahrádzajú slovami „skutočností.</w:t>
      </w:r>
      <w:r w:rsidRPr="000754BE">
        <w:rPr>
          <w:rFonts w:ascii="Times New Roman" w:hAnsi="Times New Roman"/>
          <w:bCs/>
          <w:vertAlign w:val="superscript"/>
          <w:lang w:eastAsia="en-US"/>
        </w:rPr>
        <w:t>1c</w:t>
      </w:r>
      <w:r w:rsidR="00DD1A77">
        <w:rPr>
          <w:rFonts w:ascii="Times New Roman" w:hAnsi="Times New Roman"/>
          <w:bCs/>
          <w:lang w:eastAsia="en-US"/>
        </w:rPr>
        <w:t>)“.</w:t>
      </w:r>
    </w:p>
    <w:p w:rsidR="000754BE" w:rsidRPr="000754BE" w:rsidP="00DD1A77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</w:t>
      </w:r>
      <w:r w:rsidRPr="000754BE">
        <w:rPr>
          <w:rFonts w:ascii="Times New Roman" w:hAnsi="Times New Roman"/>
          <w:bCs/>
          <w:lang w:eastAsia="en-US"/>
        </w:rPr>
        <w:t>16. V § 20a ods. 3 sa slovo „minister“ nahrádza slovom „riaditeľ“.“.</w:t>
      </w:r>
    </w:p>
    <w:p w:rsidR="000754BE" w:rsidRPr="000754BE" w:rsidP="00DD1A77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</w:p>
    <w:p w:rsidR="000754BE" w:rsidRPr="000754BE" w:rsidP="000754BE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lang w:eastAsia="en-US"/>
        </w:rPr>
        <w:tab/>
        <w:tab/>
        <w:t>Ide o legislatívno-technickú úpravu týkajúcu sa správneho odkazu na zákon o ochrane utajovaných skutočností (po novom ide o odkaz 1c). Súčasne sa v bode 16 zohľadňuje zmena vyvolaná zmenou systému riadenia Vojenského spravodajstva, tak ako je navrhnuté nové znenie § 3 ods. 1.</w:t>
      </w:r>
    </w:p>
    <w:p w:rsidR="000754BE" w:rsidP="000754BE">
      <w:pPr>
        <w:bidi w:val="0"/>
        <w:ind w:left="4320" w:hanging="72"/>
        <w:rPr>
          <w:rFonts w:ascii="Times New Roman" w:hAnsi="Times New Roman"/>
          <w:b/>
        </w:rPr>
      </w:pPr>
    </w:p>
    <w:p w:rsidR="000754BE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Gestorský výbor odporúča schváliť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0754BE" w:rsidRPr="00263B5B" w:rsidP="000754BE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263B5B">
        <w:rPr>
          <w:rFonts w:ascii="Times New Roman" w:hAnsi="Times New Roman"/>
          <w:bCs/>
          <w:sz w:val="24"/>
          <w:szCs w:val="24"/>
        </w:rPr>
        <w:t xml:space="preserve">V čl. XI sa za slová „čiarka a“ vkladajú slová „pripájajú sa“. </w:t>
      </w:r>
    </w:p>
    <w:p w:rsidR="000754BE" w:rsidRPr="000754BE" w:rsidP="000754BE">
      <w:pPr>
        <w:bidi w:val="0"/>
        <w:jc w:val="both"/>
        <w:rPr>
          <w:rFonts w:ascii="Times New Roman" w:hAnsi="Times New Roman"/>
          <w:bCs/>
          <w:lang w:eastAsia="en-US"/>
        </w:rPr>
      </w:pPr>
      <w:r w:rsidRPr="000754BE">
        <w:rPr>
          <w:rFonts w:ascii="Times New Roman" w:hAnsi="Times New Roman"/>
          <w:bCs/>
          <w:i/>
          <w:lang w:eastAsia="en-US"/>
        </w:rPr>
        <w:tab/>
        <w:tab/>
        <w:tab/>
        <w:tab/>
      </w:r>
      <w:r>
        <w:rPr>
          <w:rFonts w:ascii="Times New Roman" w:hAnsi="Times New Roman"/>
          <w:bCs/>
          <w:i/>
          <w:lang w:eastAsia="en-US"/>
        </w:rPr>
        <w:tab/>
        <w:tab/>
      </w:r>
      <w:r w:rsidRPr="000754BE">
        <w:rPr>
          <w:rFonts w:ascii="Times New Roman" w:hAnsi="Times New Roman"/>
          <w:bCs/>
          <w:lang w:eastAsia="en-US"/>
        </w:rPr>
        <w:t>Ide o legislatívno-technickú úpravu.</w:t>
      </w:r>
    </w:p>
    <w:p w:rsidR="000754BE" w:rsidP="004A7D52">
      <w:pPr>
        <w:bidi w:val="0"/>
        <w:jc w:val="both"/>
        <w:rPr>
          <w:rFonts w:ascii="Times New Roman" w:hAnsi="Times New Roman"/>
        </w:rPr>
      </w:pPr>
    </w:p>
    <w:p w:rsidR="004A7D52" w:rsidP="000754BE">
      <w:pPr>
        <w:bidi w:val="0"/>
        <w:ind w:left="4320" w:hanging="7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0754BE" w:rsidP="000754BE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A7D52" w:rsidP="00263B5B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  <w:r w:rsidR="000754B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Ge</w:t>
      </w:r>
      <w:r w:rsidR="000754BE">
        <w:rPr>
          <w:rFonts w:ascii="Times New Roman" w:hAnsi="Times New Roman"/>
          <w:b/>
        </w:rPr>
        <w:t>storský výbor odporúča schváliť</w:t>
      </w:r>
    </w:p>
    <w:p w:rsidR="00263B5B" w:rsidRPr="00263B5B" w:rsidP="00263B5B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D42EB3" w:rsidRPr="00263B5B" w:rsidP="004A7D52">
      <w:pPr>
        <w:bidi w:val="0"/>
        <w:jc w:val="both"/>
        <w:rPr>
          <w:rFonts w:ascii="Times New Roman" w:hAnsi="Times New Roman"/>
        </w:rPr>
      </w:pPr>
    </w:p>
    <w:p w:rsidR="004A7D52" w:rsidRPr="00263B5B" w:rsidP="004A7D52">
      <w:pPr>
        <w:pStyle w:val="BodyText2"/>
        <w:tabs>
          <w:tab w:val="left" w:pos="-1985"/>
          <w:tab w:val="left" w:pos="0"/>
          <w:tab w:val="left" w:pos="709"/>
          <w:tab w:val="left" w:pos="1077"/>
        </w:tabs>
        <w:bidi w:val="0"/>
        <w:spacing w:line="360" w:lineRule="auto"/>
        <w:ind w:firstLine="705"/>
        <w:rPr>
          <w:rFonts w:ascii="AT*Toronto" w:hAnsi="AT*Toronto"/>
          <w:b/>
          <w:bCs/>
          <w:lang w:eastAsia="sk-SK"/>
        </w:rPr>
      </w:pPr>
      <w:r w:rsidRPr="00263B5B">
        <w:rPr>
          <w:rFonts w:ascii="AT*Toronto" w:hAnsi="AT*Toronto"/>
          <w:lang w:val="cs-CZ" w:eastAsia="sk-SK"/>
        </w:rPr>
        <w:t xml:space="preserve">Gestorský výbor </w:t>
      </w:r>
      <w:r w:rsidRPr="00263B5B">
        <w:rPr>
          <w:rFonts w:ascii="AT*Toronto" w:hAnsi="AT*Toronto"/>
          <w:b/>
          <w:bCs/>
          <w:lang w:val="cs-CZ" w:eastAsia="sk-SK"/>
        </w:rPr>
        <w:t xml:space="preserve">odporúča </w:t>
      </w:r>
      <w:r w:rsidRPr="00263B5B">
        <w:rPr>
          <w:rFonts w:ascii="AT*Toronto" w:hAnsi="AT*Toronto"/>
          <w:lang w:val="cs-CZ" w:eastAsia="sk-SK"/>
        </w:rPr>
        <w:t>o pozmeňujúcich a doplňujú</w:t>
      </w:r>
      <w:r w:rsidR="004E4E0A">
        <w:rPr>
          <w:rFonts w:ascii="AT*Toronto" w:hAnsi="AT*Toronto"/>
          <w:lang w:val="cs-CZ" w:eastAsia="sk-SK"/>
        </w:rPr>
        <w:t>cich návrhoch uvedených pod </w:t>
      </w:r>
      <w:r w:rsidRPr="00263B5B" w:rsidR="00263B5B">
        <w:rPr>
          <w:rFonts w:ascii="AT*Toronto" w:hAnsi="AT*Toronto"/>
          <w:lang w:val="cs-CZ" w:eastAsia="sk-SK"/>
        </w:rPr>
        <w:t>bodmi</w:t>
      </w:r>
      <w:r w:rsidRPr="00263B5B">
        <w:rPr>
          <w:rFonts w:ascii="AT*Toronto" w:hAnsi="AT*Toronto"/>
          <w:lang w:val="cs-CZ" w:eastAsia="sk-SK"/>
        </w:rPr>
        <w:t xml:space="preserve"> </w:t>
      </w:r>
      <w:r w:rsidRPr="00263B5B" w:rsidR="00263B5B">
        <w:rPr>
          <w:rFonts w:ascii="AT*Toronto" w:hAnsi="AT*Toronto"/>
          <w:lang w:val="cs-CZ" w:eastAsia="sk-SK"/>
        </w:rPr>
        <w:t>1 až 37</w:t>
      </w:r>
      <w:r w:rsidRPr="00263B5B">
        <w:rPr>
          <w:rFonts w:ascii="AT*Toronto" w:hAnsi="AT*Toronto"/>
          <w:lang w:val="cs-CZ" w:eastAsia="sk-SK"/>
        </w:rPr>
        <w:t xml:space="preserve"> hlasovať </w:t>
      </w:r>
      <w:r w:rsidRPr="00263B5B">
        <w:rPr>
          <w:rFonts w:ascii="AT*Toronto" w:hAnsi="AT*Toronto"/>
          <w:b/>
          <w:lang w:val="cs-CZ" w:eastAsia="sk-SK"/>
        </w:rPr>
        <w:t xml:space="preserve">spoločne </w:t>
      </w:r>
      <w:r w:rsidRPr="00263B5B">
        <w:rPr>
          <w:rFonts w:ascii="AT*Toronto" w:hAnsi="AT*Toronto"/>
          <w:lang w:val="cs-CZ" w:eastAsia="sk-SK"/>
        </w:rPr>
        <w:t xml:space="preserve">a tieto </w:t>
      </w:r>
      <w:r w:rsidRPr="00263B5B">
        <w:rPr>
          <w:rFonts w:ascii="AT*Toronto" w:hAnsi="AT*Toronto"/>
          <w:b/>
          <w:lang w:val="cs-CZ" w:eastAsia="sk-SK"/>
        </w:rPr>
        <w:t xml:space="preserve">schváliť.  </w:t>
      </w:r>
    </w:p>
    <w:p w:rsidR="004A7D52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2B65C6" w:rsidRPr="006773D5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AA7E5B" w:rsidRPr="00CE0522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CE0522">
        <w:rPr>
          <w:rFonts w:ascii="Times New Roman" w:hAnsi="Times New Roman"/>
          <w:bCs/>
          <w:szCs w:val="24"/>
        </w:rPr>
        <w:t>V.</w:t>
      </w:r>
    </w:p>
    <w:p w:rsidR="000346FE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31E47" w:rsidRPr="00CE0522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4A7D52" w:rsidRPr="00D42EB3" w:rsidP="004A7D52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Pr="00CE0522" w:rsidR="00AA7E5B">
        <w:rPr>
          <w:rFonts w:ascii="Times New Roman" w:hAnsi="Times New Roman"/>
        </w:rPr>
        <w:tab/>
      </w:r>
      <w:r w:rsidRPr="00CE0522" w:rsidR="00AA7E5B">
        <w:rPr>
          <w:rFonts w:ascii="Times New Roman" w:hAnsi="Times New Roman"/>
          <w:b/>
          <w:bCs/>
        </w:rPr>
        <w:t>Gestorský výbor</w:t>
      </w:r>
      <w:r w:rsidRPr="00CE0522" w:rsidR="00AA7E5B">
        <w:rPr>
          <w:rFonts w:ascii="Times New Roman" w:hAnsi="Times New Roman"/>
        </w:rPr>
        <w:t xml:space="preserve"> na základe stanovísk </w:t>
      </w:r>
      <w:r w:rsidRPr="002F16E9" w:rsidR="00AA7E5B">
        <w:rPr>
          <w:rFonts w:ascii="Times New Roman" w:hAnsi="Times New Roman"/>
        </w:rPr>
        <w:t xml:space="preserve">výborov </w:t>
      </w:r>
      <w:r w:rsidRPr="002F16E9" w:rsidR="00FC7E65">
        <w:rPr>
          <w:rFonts w:ascii="Times New Roman" w:hAnsi="Times New Roman"/>
        </w:rPr>
        <w:t xml:space="preserve">k </w:t>
      </w:r>
      <w:r w:rsidR="00724BE6">
        <w:rPr>
          <w:rFonts w:ascii="Times New Roman" w:hAnsi="Times New Roman"/>
        </w:rPr>
        <w:t>v</w:t>
      </w:r>
      <w:r w:rsidRPr="00186206" w:rsidR="00724BE6">
        <w:rPr>
          <w:rFonts w:ascii="Times New Roman" w:hAnsi="Times New Roman"/>
        </w:rPr>
        <w:t>ládn</w:t>
      </w:r>
      <w:r w:rsidR="00724BE6">
        <w:rPr>
          <w:rFonts w:ascii="Times New Roman" w:hAnsi="Times New Roman"/>
        </w:rPr>
        <w:t>emu</w:t>
      </w:r>
      <w:r w:rsidRPr="00186206" w:rsidR="00724BE6">
        <w:rPr>
          <w:rFonts w:ascii="Times New Roman" w:hAnsi="Times New Roman"/>
        </w:rPr>
        <w:t xml:space="preserve"> návrh</w:t>
      </w:r>
      <w:r w:rsidR="00724BE6">
        <w:rPr>
          <w:rFonts w:ascii="Times New Roman" w:hAnsi="Times New Roman"/>
        </w:rPr>
        <w:t>u</w:t>
      </w:r>
      <w:r w:rsidRPr="00186206" w:rsidR="00724BE6">
        <w:rPr>
          <w:rFonts w:ascii="Times New Roman" w:hAnsi="Times New Roman"/>
        </w:rPr>
        <w:t xml:space="preserve"> zákona, </w:t>
      </w:r>
      <w:r w:rsidRPr="006773D5" w:rsidR="006773D5">
        <w:rPr>
          <w:rFonts w:ascii="Times New Roman" w:hAnsi="Times New Roman"/>
        </w:rPr>
        <w:t xml:space="preserve">ktorým sa mení a dopĺňa </w:t>
      </w:r>
      <w:r w:rsidRPr="006773D5" w:rsidR="006773D5">
        <w:rPr>
          <w:rFonts w:ascii="Times New Roman" w:hAnsi="Times New Roman"/>
          <w:b/>
        </w:rPr>
        <w:t>zákon č. 300/2005 Z. z. Trestný zákon</w:t>
      </w:r>
      <w:r w:rsidRPr="006773D5" w:rsidR="006773D5">
        <w:rPr>
          <w:rFonts w:ascii="Times New Roman" w:hAnsi="Times New Roman"/>
        </w:rPr>
        <w:t xml:space="preserve"> v znení neskorších predpisov a ktorým sa menia a dopĺňajú niektoré zákony (tlač </w:t>
      </w:r>
      <w:r w:rsidR="00234E6E">
        <w:rPr>
          <w:rFonts w:ascii="Times New Roman" w:hAnsi="Times New Roman"/>
        </w:rPr>
        <w:t>1860</w:t>
      </w:r>
      <w:r w:rsidRPr="006773D5" w:rsidR="006773D5">
        <w:rPr>
          <w:rFonts w:ascii="Times New Roman" w:hAnsi="Times New Roman"/>
        </w:rPr>
        <w:t xml:space="preserve">)  </w:t>
      </w:r>
      <w:r w:rsidRPr="00CE0522" w:rsidR="00982EA7">
        <w:rPr>
          <w:rFonts w:ascii="Times New Roman" w:hAnsi="Times New Roman"/>
        </w:rPr>
        <w:t xml:space="preserve">odporúča Národnej rade Slovenskej republiky predmetný </w:t>
      </w:r>
      <w:r w:rsidR="002F16E9">
        <w:rPr>
          <w:rFonts w:ascii="Times New Roman" w:hAnsi="Times New Roman"/>
        </w:rPr>
        <w:t xml:space="preserve">vládny </w:t>
      </w:r>
      <w:r w:rsidRPr="00CE0522" w:rsidR="00982EA7">
        <w:rPr>
          <w:rFonts w:ascii="Times New Roman" w:hAnsi="Times New Roman"/>
        </w:rPr>
        <w:t xml:space="preserve">návrh zákona </w:t>
      </w:r>
      <w:r w:rsidRPr="00CE0522" w:rsidR="00AA7E5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 xml:space="preserve"> </w:t>
      </w:r>
      <w:r w:rsidRPr="00D42EB3">
        <w:rPr>
          <w:rFonts w:ascii="Times New Roman" w:hAnsi="Times New Roman"/>
          <w:bCs/>
        </w:rPr>
        <w:t xml:space="preserve">v znení pozmeňujúcich a doplňujúcich návrhov uvedených v tejto spoločnej správe.  </w:t>
      </w:r>
    </w:p>
    <w:p w:rsidR="00B059B4" w:rsidRPr="00D42EB3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hAnsi="Times New Roman"/>
          <w:bCs/>
        </w:rPr>
      </w:pPr>
      <w:r w:rsidRPr="00CE0522" w:rsidR="00AA7E5B">
        <w:rPr>
          <w:rFonts w:ascii="Times New Roman" w:hAnsi="Times New Roman"/>
          <w:b/>
          <w:bCs/>
        </w:rPr>
        <w:t>Spoločná správa</w:t>
      </w:r>
      <w:r w:rsidRPr="00CE0522" w:rsidR="00AA7E5B">
        <w:rPr>
          <w:rFonts w:ascii="Times New Roman" w:hAnsi="Times New Roman"/>
        </w:rPr>
        <w:t xml:space="preserve"> výborov Národnej rady Slovenskej republiky o</w:t>
      </w:r>
      <w:r w:rsidRPr="00CE0522" w:rsidR="001C48CF">
        <w:rPr>
          <w:rFonts w:ascii="Times New Roman" w:hAnsi="Times New Roman"/>
        </w:rPr>
        <w:t> </w:t>
      </w:r>
      <w:r w:rsidRPr="00CE0522" w:rsidR="00AA7E5B">
        <w:rPr>
          <w:rFonts w:ascii="Times New Roman" w:hAnsi="Times New Roman"/>
        </w:rPr>
        <w:t>prerokovaní</w:t>
      </w:r>
      <w:r w:rsidRPr="00CE0522" w:rsidR="001C48CF">
        <w:rPr>
          <w:rFonts w:ascii="Times New Roman" w:hAnsi="Times New Roman"/>
        </w:rPr>
        <w:t xml:space="preserve"> </w:t>
      </w:r>
      <w:r w:rsidR="00724BE6">
        <w:rPr>
          <w:rFonts w:ascii="Times New Roman" w:hAnsi="Times New Roman"/>
        </w:rPr>
        <w:t>v</w:t>
      </w:r>
      <w:r w:rsidRPr="00186206" w:rsidR="00724BE6">
        <w:rPr>
          <w:rFonts w:ascii="Times New Roman" w:hAnsi="Times New Roman"/>
        </w:rPr>
        <w:t>ládn</w:t>
      </w:r>
      <w:r w:rsidR="00724BE6">
        <w:rPr>
          <w:rFonts w:ascii="Times New Roman" w:hAnsi="Times New Roman"/>
        </w:rPr>
        <w:t>eho</w:t>
      </w:r>
      <w:r w:rsidRPr="00186206" w:rsidR="00724BE6">
        <w:rPr>
          <w:rFonts w:ascii="Times New Roman" w:hAnsi="Times New Roman"/>
        </w:rPr>
        <w:t xml:space="preserve"> návrh</w:t>
      </w:r>
      <w:r w:rsidR="00724BE6">
        <w:rPr>
          <w:rFonts w:ascii="Times New Roman" w:hAnsi="Times New Roman"/>
        </w:rPr>
        <w:t>u</w:t>
      </w:r>
      <w:r w:rsidRPr="00186206" w:rsidR="00724BE6">
        <w:rPr>
          <w:rFonts w:ascii="Times New Roman" w:hAnsi="Times New Roman"/>
        </w:rPr>
        <w:t xml:space="preserve"> zákona, </w:t>
      </w:r>
      <w:r w:rsidRPr="006773D5" w:rsidR="006773D5">
        <w:rPr>
          <w:rFonts w:ascii="Times New Roman" w:hAnsi="Times New Roman"/>
        </w:rPr>
        <w:t>ktorým sa mení a dopĺňa</w:t>
      </w:r>
      <w:r w:rsidRPr="00771BF4" w:rsidR="006773D5">
        <w:rPr>
          <w:rFonts w:ascii="Times New Roman" w:hAnsi="Times New Roman"/>
          <w:b/>
        </w:rPr>
        <w:t xml:space="preserve"> zákon č. </w:t>
      </w:r>
      <w:r w:rsidR="006773D5">
        <w:rPr>
          <w:rFonts w:ascii="Times New Roman" w:hAnsi="Times New Roman"/>
          <w:b/>
        </w:rPr>
        <w:t>300/2005</w:t>
      </w:r>
      <w:r w:rsidRPr="00771BF4" w:rsidR="006773D5">
        <w:rPr>
          <w:rFonts w:ascii="Times New Roman" w:hAnsi="Times New Roman"/>
          <w:b/>
        </w:rPr>
        <w:t xml:space="preserve"> Z</w:t>
      </w:r>
      <w:r w:rsidR="006773D5">
        <w:rPr>
          <w:rFonts w:ascii="Times New Roman" w:hAnsi="Times New Roman"/>
          <w:b/>
        </w:rPr>
        <w:t>. z</w:t>
      </w:r>
      <w:r w:rsidRPr="00771BF4" w:rsidR="006773D5">
        <w:rPr>
          <w:rFonts w:ascii="Times New Roman" w:hAnsi="Times New Roman"/>
          <w:b/>
        </w:rPr>
        <w:t xml:space="preserve">. </w:t>
      </w:r>
      <w:r w:rsidR="006773D5">
        <w:rPr>
          <w:rFonts w:ascii="Times New Roman" w:hAnsi="Times New Roman"/>
          <w:b/>
        </w:rPr>
        <w:t xml:space="preserve">Trestný zákon </w:t>
      </w:r>
      <w:r w:rsidRPr="006773D5" w:rsidR="006773D5">
        <w:rPr>
          <w:rFonts w:ascii="Times New Roman" w:hAnsi="Times New Roman"/>
        </w:rPr>
        <w:t xml:space="preserve">v znení neskorších predpisov a ktorým sa menia a dopĺňajú niektoré zákony </w:t>
      </w:r>
      <w:r w:rsidR="00234E6E">
        <w:rPr>
          <w:rFonts w:ascii="Times New Roman" w:hAnsi="Times New Roman"/>
        </w:rPr>
        <w:t xml:space="preserve">v druhom čítaní </w:t>
      </w:r>
      <w:r w:rsidRPr="006773D5" w:rsidR="006773D5">
        <w:rPr>
          <w:rFonts w:ascii="Times New Roman" w:hAnsi="Times New Roman"/>
        </w:rPr>
        <w:t xml:space="preserve">(tlač </w:t>
      </w:r>
      <w:r w:rsidR="00234E6E">
        <w:rPr>
          <w:rFonts w:ascii="Times New Roman" w:hAnsi="Times New Roman"/>
        </w:rPr>
        <w:t>1860</w:t>
      </w:r>
      <w:r w:rsidRPr="006773D5" w:rsidR="006773D5">
        <w:rPr>
          <w:rFonts w:ascii="Times New Roman" w:hAnsi="Times New Roman"/>
        </w:rPr>
        <w:t>a)</w:t>
      </w:r>
      <w:r w:rsidRPr="00771BF4" w:rsidR="006773D5">
        <w:rPr>
          <w:rFonts w:ascii="Times New Roman" w:hAnsi="Times New Roman"/>
          <w:b/>
        </w:rPr>
        <w:t xml:space="preserve">  </w:t>
      </w:r>
      <w:r w:rsidRPr="008578CE" w:rsidR="00AA7E5B">
        <w:rPr>
          <w:rFonts w:ascii="Times New Roman" w:hAnsi="Times New Roman"/>
          <w:bCs/>
        </w:rPr>
        <w:t>bola</w:t>
      </w:r>
      <w:r w:rsidRPr="00CE0522" w:rsidR="00AA7E5B">
        <w:rPr>
          <w:rFonts w:ascii="Times New Roman" w:hAnsi="Times New Roman"/>
          <w:bCs/>
        </w:rPr>
        <w:t xml:space="preserve"> schválená uznesením</w:t>
      </w:r>
      <w:r w:rsidRPr="00CE0522" w:rsidR="00AA7E5B">
        <w:rPr>
          <w:rFonts w:ascii="Times New Roman" w:hAnsi="Times New Roman"/>
          <w:b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 xml:space="preserve">Ústavnoprávneho výboru Národnej rady Slovenskej republiky </w:t>
      </w:r>
      <w:r w:rsidRPr="00CE0522" w:rsidR="00436E42">
        <w:rPr>
          <w:rFonts w:ascii="Times New Roman" w:hAnsi="Times New Roman"/>
          <w:bCs/>
        </w:rPr>
        <w:t xml:space="preserve">č. </w:t>
      </w:r>
      <w:r w:rsidR="00114792">
        <w:rPr>
          <w:rFonts w:ascii="Times New Roman" w:hAnsi="Times New Roman"/>
          <w:bCs/>
        </w:rPr>
        <w:t>766</w:t>
      </w:r>
      <w:r w:rsidR="006773D5">
        <w:rPr>
          <w:rFonts w:ascii="Times New Roman" w:hAnsi="Times New Roman"/>
          <w:bCs/>
        </w:rPr>
        <w:t xml:space="preserve"> z</w:t>
      </w:r>
      <w:r w:rsidR="00EC7CB3">
        <w:rPr>
          <w:rFonts w:ascii="Times New Roman" w:hAnsi="Times New Roman"/>
          <w:bCs/>
        </w:rPr>
        <w:t> 3.</w:t>
      </w:r>
      <w:r w:rsidR="006773D5">
        <w:rPr>
          <w:rFonts w:ascii="Times New Roman" w:hAnsi="Times New Roman"/>
          <w:bCs/>
        </w:rPr>
        <w:t xml:space="preserve">  decembra</w:t>
      </w:r>
      <w:r w:rsidR="004903E5">
        <w:rPr>
          <w:rFonts w:ascii="Times New Roman" w:hAnsi="Times New Roman"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>201</w:t>
      </w:r>
      <w:r w:rsidR="004903E5">
        <w:rPr>
          <w:rFonts w:ascii="Times New Roman" w:hAnsi="Times New Roman"/>
          <w:bCs/>
        </w:rPr>
        <w:t>5</w:t>
      </w:r>
      <w:r w:rsidRPr="00CE0522" w:rsidR="00436E42">
        <w:rPr>
          <w:rFonts w:ascii="Times New Roman" w:hAnsi="Times New Roman"/>
          <w:bCs/>
        </w:rPr>
        <w:t>.</w:t>
      </w:r>
      <w:r w:rsidRPr="00CE0522" w:rsidR="00AA7E5B">
        <w:rPr>
          <w:rFonts w:ascii="Times New Roman" w:hAnsi="Times New Roman"/>
          <w:bCs/>
        </w:rPr>
        <w:t xml:space="preserve"> </w:t>
      </w:r>
    </w:p>
    <w:p w:rsidR="000E101F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hAnsi="Times New Roman"/>
          <w:bCs/>
        </w:rPr>
      </w:pPr>
    </w:p>
    <w:p w:rsidR="000E101F" w:rsidRPr="006773D5" w:rsidP="006773D5">
      <w:pPr>
        <w:pStyle w:val="BodyTextIndent"/>
        <w:bidi w:val="0"/>
        <w:spacing w:after="0" w:line="360" w:lineRule="auto"/>
        <w:ind w:left="0" w:firstLine="708"/>
        <w:jc w:val="both"/>
        <w:rPr>
          <w:rFonts w:ascii="Times New Roman" w:hAnsi="Times New Roman"/>
          <w:b/>
        </w:rPr>
      </w:pPr>
    </w:p>
    <w:p w:rsidR="00094E4C" w:rsidRPr="00CE0522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E101F" w:rsidP="00531E47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CE0522" w:rsidR="00AA7E5B">
        <w:rPr>
          <w:rFonts w:ascii="Times New Roman" w:hAnsi="Times New Roman"/>
          <w:bCs/>
        </w:rPr>
        <w:t xml:space="preserve">Týmto uznesením výbor zároveň poveril </w:t>
      </w:r>
      <w:r w:rsidR="004B78B0">
        <w:rPr>
          <w:rFonts w:ascii="Times New Roman" w:hAnsi="Times New Roman"/>
          <w:bCs/>
        </w:rPr>
        <w:t>spoločn</w:t>
      </w:r>
      <w:r w:rsidR="00724BE6">
        <w:rPr>
          <w:rFonts w:ascii="Times New Roman" w:hAnsi="Times New Roman"/>
          <w:bCs/>
        </w:rPr>
        <w:t>ú</w:t>
      </w:r>
      <w:r w:rsidRPr="00CE0522" w:rsidR="003B2AC1">
        <w:rPr>
          <w:rFonts w:ascii="Times New Roman" w:hAnsi="Times New Roman"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>spravodaj</w:t>
      </w:r>
      <w:r w:rsidR="00724BE6">
        <w:rPr>
          <w:rFonts w:ascii="Times New Roman" w:hAnsi="Times New Roman"/>
          <w:bCs/>
        </w:rPr>
        <w:t>kyňu</w:t>
      </w:r>
      <w:r w:rsidR="00FC7E65">
        <w:rPr>
          <w:rFonts w:ascii="Times New Roman" w:hAnsi="Times New Roman"/>
          <w:bCs/>
        </w:rPr>
        <w:t xml:space="preserve"> </w:t>
      </w:r>
      <w:r w:rsidR="008E6F37">
        <w:rPr>
          <w:rFonts w:ascii="Times New Roman" w:hAnsi="Times New Roman"/>
          <w:b/>
          <w:bCs/>
        </w:rPr>
        <w:t>An</w:t>
      </w:r>
      <w:r w:rsidR="00724BE6">
        <w:rPr>
          <w:rFonts w:ascii="Times New Roman" w:hAnsi="Times New Roman"/>
          <w:b/>
          <w:bCs/>
        </w:rPr>
        <w:t>nu Vittekovú</w:t>
      </w:r>
      <w:r w:rsidR="00400586">
        <w:rPr>
          <w:rFonts w:ascii="Times New Roman" w:hAnsi="Times New Roman"/>
          <w:b/>
          <w:bCs/>
        </w:rPr>
        <w:t>,</w:t>
      </w:r>
      <w:r w:rsidRPr="00CE0522" w:rsidR="000A0E9C">
        <w:rPr>
          <w:rFonts w:ascii="Times New Roman" w:hAnsi="Times New Roman"/>
          <w:bCs/>
        </w:rPr>
        <w:t xml:space="preserve"> </w:t>
      </w:r>
      <w:r w:rsidRPr="00CE0522" w:rsidR="00812DA5">
        <w:rPr>
          <w:rFonts w:ascii="Times New Roman" w:hAnsi="Times New Roman"/>
          <w:bCs/>
        </w:rPr>
        <w:t>aby</w:t>
      </w:r>
      <w:r w:rsidRPr="000E101F">
        <w:rPr>
          <w:rFonts w:ascii="Times New Roman" w:hAnsi="Times New Roman"/>
          <w:bCs/>
        </w:rPr>
        <w:t xml:space="preserve"> na schôdzi Národnej rady Slovenskej republiky informovala o výsledku rokovania výborov</w:t>
      </w:r>
      <w:r>
        <w:rPr>
          <w:rFonts w:ascii="Times New Roman" w:hAnsi="Times New Roman"/>
          <w:bCs/>
        </w:rPr>
        <w:t xml:space="preserve"> </w:t>
      </w:r>
      <w:r w:rsidRPr="00CE0522">
        <w:rPr>
          <w:rFonts w:ascii="Times New Roman" w:hAnsi="Times New Roman"/>
          <w:bCs/>
        </w:rPr>
        <w:t>Náro</w:t>
      </w:r>
      <w:r>
        <w:rPr>
          <w:rFonts w:ascii="Times New Roman" w:hAnsi="Times New Roman"/>
          <w:bCs/>
        </w:rPr>
        <w:t>dnej rady Slovenskej republiky.</w:t>
      </w:r>
    </w:p>
    <w:p w:rsidR="004903E5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3D4E84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3D4E84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3D4E84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AA7E5B" w:rsidRPr="00CE0522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CE0522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</w:t>
      </w:r>
      <w:r w:rsidR="005B475F">
        <w:rPr>
          <w:rFonts w:ascii="Times New Roman" w:hAnsi="Times New Roman"/>
        </w:rPr>
        <w:t xml:space="preserve"> </w:t>
      </w:r>
      <w:r w:rsidRPr="00CE0522">
        <w:rPr>
          <w:rFonts w:ascii="Times New Roman" w:hAnsi="Times New Roman"/>
        </w:rPr>
        <w:t xml:space="preserve">Róbert Madej </w:t>
      </w:r>
      <w:r w:rsidR="00724BE6">
        <w:rPr>
          <w:rFonts w:ascii="Times New Roman" w:hAnsi="Times New Roman"/>
        </w:rPr>
        <w:t xml:space="preserve"> </w:t>
      </w:r>
      <w:r w:rsidR="00A746CD">
        <w:rPr>
          <w:rFonts w:ascii="Times New Roman" w:hAnsi="Times New Roman"/>
        </w:rPr>
        <w:t>v.</w:t>
      </w:r>
      <w:r w:rsidR="0054525E">
        <w:rPr>
          <w:rFonts w:ascii="Times New Roman" w:hAnsi="Times New Roman"/>
        </w:rPr>
        <w:t xml:space="preserve"> </w:t>
      </w:r>
      <w:r w:rsidR="00A746CD">
        <w:rPr>
          <w:rFonts w:ascii="Times New Roman" w:hAnsi="Times New Roman"/>
        </w:rPr>
        <w:t>r.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CE0522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FC7E65" w:rsidP="00D624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Pr="00CE0522" w:rsidR="00066BF7">
        <w:rPr>
          <w:rFonts w:ascii="Times New Roman" w:hAnsi="Times New Roman"/>
        </w:rPr>
        <w:t>rodnej rady Slovenskej republiky</w:t>
      </w:r>
    </w:p>
    <w:p w:rsidR="004903E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903E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54F9D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54F9D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CE0522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 xml:space="preserve">Bratislava </w:t>
      </w:r>
      <w:r w:rsidRPr="00CE0522" w:rsidR="00EB15B1">
        <w:rPr>
          <w:rFonts w:ascii="Times New Roman" w:hAnsi="Times New Roman"/>
        </w:rPr>
        <w:t xml:space="preserve"> </w:t>
      </w:r>
      <w:r w:rsidR="00EC7CB3">
        <w:rPr>
          <w:rFonts w:ascii="Times New Roman" w:hAnsi="Times New Roman"/>
        </w:rPr>
        <w:t>3.</w:t>
      </w:r>
      <w:r w:rsidR="006773D5">
        <w:rPr>
          <w:rFonts w:ascii="Times New Roman" w:hAnsi="Times New Roman"/>
        </w:rPr>
        <w:t xml:space="preserve"> decembra</w:t>
      </w:r>
      <w:r w:rsidR="00ED4365">
        <w:rPr>
          <w:rFonts w:ascii="Times New Roman" w:hAnsi="Times New Roman"/>
        </w:rPr>
        <w:t xml:space="preserve"> 201</w:t>
      </w:r>
      <w:r w:rsidR="004903E5">
        <w:rPr>
          <w:rFonts w:ascii="Times New Roman" w:hAnsi="Times New Roman"/>
        </w:rPr>
        <w:t>5</w:t>
      </w:r>
    </w:p>
    <w:sectPr w:rsidSect="004B410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E0F84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B00556"/>
    <w:multiLevelType w:val="hybridMultilevel"/>
    <w:tmpl w:val="7DA2100A"/>
    <w:lvl w:ilvl="0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1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241654"/>
    <w:multiLevelType w:val="hybridMultilevel"/>
    <w:tmpl w:val="40E02CF4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30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4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5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6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4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2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7"/>
  </w:num>
  <w:num w:numId="29">
    <w:abstractNumId w:val="6"/>
  </w:num>
  <w:num w:numId="30">
    <w:abstractNumId w:val="1"/>
  </w:num>
  <w:num w:numId="31">
    <w:abstractNumId w:val="17"/>
  </w:num>
  <w:num w:numId="32">
    <w:abstractNumId w:val="12"/>
  </w:num>
  <w:num w:numId="33">
    <w:abstractNumId w:val="23"/>
  </w:num>
  <w:num w:numId="34">
    <w:abstractNumId w:val="38"/>
  </w:num>
  <w:num w:numId="35">
    <w:abstractNumId w:val="5"/>
  </w:num>
  <w:num w:numId="36">
    <w:abstractNumId w:val="22"/>
  </w:num>
  <w:num w:numId="37">
    <w:abstractNumId w:val="15"/>
  </w:num>
  <w:num w:numId="38">
    <w:abstractNumId w:val="21"/>
  </w:num>
  <w:num w:numId="39">
    <w:abstractNumId w:val="20"/>
  </w:num>
  <w:num w:numId="40">
    <w:abstractNumId w:val="10"/>
  </w:num>
  <w:num w:numId="41">
    <w:abstractNumId w:val="4"/>
  </w:num>
  <w:num w:numId="42">
    <w:abstractNumId w:val="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7"/>
  </w:num>
  <w:num w:numId="46">
    <w:abstractNumId w:val="36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8F6"/>
    <w:rsid w:val="0000147A"/>
    <w:rsid w:val="00001FC9"/>
    <w:rsid w:val="00005414"/>
    <w:rsid w:val="00005BCE"/>
    <w:rsid w:val="00013236"/>
    <w:rsid w:val="000165F6"/>
    <w:rsid w:val="00016FA1"/>
    <w:rsid w:val="00022261"/>
    <w:rsid w:val="00031FB5"/>
    <w:rsid w:val="000321CE"/>
    <w:rsid w:val="00033B70"/>
    <w:rsid w:val="00033F69"/>
    <w:rsid w:val="000346FE"/>
    <w:rsid w:val="0003677D"/>
    <w:rsid w:val="0003686F"/>
    <w:rsid w:val="00037D5F"/>
    <w:rsid w:val="000434BC"/>
    <w:rsid w:val="00055C9D"/>
    <w:rsid w:val="000564B7"/>
    <w:rsid w:val="0006237A"/>
    <w:rsid w:val="0006519B"/>
    <w:rsid w:val="000653CD"/>
    <w:rsid w:val="00066BF7"/>
    <w:rsid w:val="00070F89"/>
    <w:rsid w:val="00072513"/>
    <w:rsid w:val="000725AA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4E4C"/>
    <w:rsid w:val="000A0E9C"/>
    <w:rsid w:val="000A3569"/>
    <w:rsid w:val="000A3770"/>
    <w:rsid w:val="000A52C3"/>
    <w:rsid w:val="000B2DFC"/>
    <w:rsid w:val="000B30D5"/>
    <w:rsid w:val="000B727A"/>
    <w:rsid w:val="000B736A"/>
    <w:rsid w:val="000C3F82"/>
    <w:rsid w:val="000C4EA9"/>
    <w:rsid w:val="000C54F6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5136"/>
    <w:rsid w:val="00111968"/>
    <w:rsid w:val="00111F2C"/>
    <w:rsid w:val="00114792"/>
    <w:rsid w:val="00122F08"/>
    <w:rsid w:val="00131F8C"/>
    <w:rsid w:val="00132CD1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6206"/>
    <w:rsid w:val="001873B1"/>
    <w:rsid w:val="001875EC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C3996"/>
    <w:rsid w:val="001C48CF"/>
    <w:rsid w:val="001D555E"/>
    <w:rsid w:val="001E1C69"/>
    <w:rsid w:val="001E5703"/>
    <w:rsid w:val="001E5BBB"/>
    <w:rsid w:val="001E7232"/>
    <w:rsid w:val="001F3714"/>
    <w:rsid w:val="001F49EA"/>
    <w:rsid w:val="001F53E1"/>
    <w:rsid w:val="001F7A38"/>
    <w:rsid w:val="00201813"/>
    <w:rsid w:val="00203E62"/>
    <w:rsid w:val="0020722A"/>
    <w:rsid w:val="00207B3E"/>
    <w:rsid w:val="002114A2"/>
    <w:rsid w:val="00211680"/>
    <w:rsid w:val="00213043"/>
    <w:rsid w:val="00215316"/>
    <w:rsid w:val="00215931"/>
    <w:rsid w:val="002202FF"/>
    <w:rsid w:val="002224EE"/>
    <w:rsid w:val="0022414E"/>
    <w:rsid w:val="0022456B"/>
    <w:rsid w:val="00230C9E"/>
    <w:rsid w:val="00234E6E"/>
    <w:rsid w:val="00240707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569E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3087"/>
    <w:rsid w:val="002B3EB3"/>
    <w:rsid w:val="002B65C6"/>
    <w:rsid w:val="002C3F83"/>
    <w:rsid w:val="002C5844"/>
    <w:rsid w:val="002C5FA5"/>
    <w:rsid w:val="002D02C6"/>
    <w:rsid w:val="002D2FC8"/>
    <w:rsid w:val="002D3E18"/>
    <w:rsid w:val="002D7706"/>
    <w:rsid w:val="002E0770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DD0"/>
    <w:rsid w:val="003079CF"/>
    <w:rsid w:val="00307F3F"/>
    <w:rsid w:val="0031301C"/>
    <w:rsid w:val="00314578"/>
    <w:rsid w:val="00314AFC"/>
    <w:rsid w:val="00316993"/>
    <w:rsid w:val="003263CA"/>
    <w:rsid w:val="003268A9"/>
    <w:rsid w:val="00330F5A"/>
    <w:rsid w:val="0034118F"/>
    <w:rsid w:val="00343894"/>
    <w:rsid w:val="00344061"/>
    <w:rsid w:val="003537D8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BF6"/>
    <w:rsid w:val="00376E35"/>
    <w:rsid w:val="003806DF"/>
    <w:rsid w:val="0038647A"/>
    <w:rsid w:val="00395379"/>
    <w:rsid w:val="003A4CBF"/>
    <w:rsid w:val="003A5778"/>
    <w:rsid w:val="003A5C79"/>
    <w:rsid w:val="003A6ED3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D4E84"/>
    <w:rsid w:val="003E1496"/>
    <w:rsid w:val="003E4BD7"/>
    <w:rsid w:val="003E63F7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267F"/>
    <w:rsid w:val="00412BCE"/>
    <w:rsid w:val="0041310A"/>
    <w:rsid w:val="004159E6"/>
    <w:rsid w:val="00416459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68F5"/>
    <w:rsid w:val="00436E42"/>
    <w:rsid w:val="00441404"/>
    <w:rsid w:val="00441C2C"/>
    <w:rsid w:val="00442855"/>
    <w:rsid w:val="00443879"/>
    <w:rsid w:val="004438E6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78B0"/>
    <w:rsid w:val="004B7F96"/>
    <w:rsid w:val="004C1B21"/>
    <w:rsid w:val="004C2256"/>
    <w:rsid w:val="004C6211"/>
    <w:rsid w:val="004C6FC3"/>
    <w:rsid w:val="004D05DE"/>
    <w:rsid w:val="004D0C70"/>
    <w:rsid w:val="004D0EEE"/>
    <w:rsid w:val="004D481C"/>
    <w:rsid w:val="004E4DCD"/>
    <w:rsid w:val="004E4E0A"/>
    <w:rsid w:val="004E5ABD"/>
    <w:rsid w:val="004E5E15"/>
    <w:rsid w:val="004E652B"/>
    <w:rsid w:val="004E72AC"/>
    <w:rsid w:val="004F088E"/>
    <w:rsid w:val="004F221F"/>
    <w:rsid w:val="004F2823"/>
    <w:rsid w:val="00500EFD"/>
    <w:rsid w:val="00502CDE"/>
    <w:rsid w:val="00503550"/>
    <w:rsid w:val="00506D8C"/>
    <w:rsid w:val="00516EAB"/>
    <w:rsid w:val="00523682"/>
    <w:rsid w:val="00531E47"/>
    <w:rsid w:val="005334B7"/>
    <w:rsid w:val="0054160D"/>
    <w:rsid w:val="00544052"/>
    <w:rsid w:val="0054525E"/>
    <w:rsid w:val="00546D94"/>
    <w:rsid w:val="005471E5"/>
    <w:rsid w:val="005509C2"/>
    <w:rsid w:val="00550DBE"/>
    <w:rsid w:val="00551848"/>
    <w:rsid w:val="00553303"/>
    <w:rsid w:val="00555BB5"/>
    <w:rsid w:val="0056087A"/>
    <w:rsid w:val="00561599"/>
    <w:rsid w:val="00561AB6"/>
    <w:rsid w:val="005650E0"/>
    <w:rsid w:val="0057568F"/>
    <w:rsid w:val="005758B7"/>
    <w:rsid w:val="00576376"/>
    <w:rsid w:val="005778A1"/>
    <w:rsid w:val="005806C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D2F8A"/>
    <w:rsid w:val="005E10BB"/>
    <w:rsid w:val="005E1F5F"/>
    <w:rsid w:val="00603921"/>
    <w:rsid w:val="00607296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D70"/>
    <w:rsid w:val="00637485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3B58"/>
    <w:rsid w:val="0067570E"/>
    <w:rsid w:val="006773D5"/>
    <w:rsid w:val="006802CF"/>
    <w:rsid w:val="006839EB"/>
    <w:rsid w:val="006849D7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3B60"/>
    <w:rsid w:val="006A59CF"/>
    <w:rsid w:val="006A7632"/>
    <w:rsid w:val="006A7C60"/>
    <w:rsid w:val="006B1B1C"/>
    <w:rsid w:val="006B4D28"/>
    <w:rsid w:val="006C016C"/>
    <w:rsid w:val="006C4108"/>
    <w:rsid w:val="006D2121"/>
    <w:rsid w:val="006E0226"/>
    <w:rsid w:val="006E2D6A"/>
    <w:rsid w:val="006E3B4D"/>
    <w:rsid w:val="006F6B92"/>
    <w:rsid w:val="00723E39"/>
    <w:rsid w:val="007242CA"/>
    <w:rsid w:val="00724BE6"/>
    <w:rsid w:val="007250D2"/>
    <w:rsid w:val="00733866"/>
    <w:rsid w:val="007347C4"/>
    <w:rsid w:val="007417D5"/>
    <w:rsid w:val="00750FC0"/>
    <w:rsid w:val="00750FFD"/>
    <w:rsid w:val="007517D9"/>
    <w:rsid w:val="007533C8"/>
    <w:rsid w:val="007539E0"/>
    <w:rsid w:val="00756F83"/>
    <w:rsid w:val="00761DBC"/>
    <w:rsid w:val="00765534"/>
    <w:rsid w:val="00771BF4"/>
    <w:rsid w:val="00781DDD"/>
    <w:rsid w:val="00782DDD"/>
    <w:rsid w:val="00795D4C"/>
    <w:rsid w:val="00795E4F"/>
    <w:rsid w:val="007A0766"/>
    <w:rsid w:val="007A1668"/>
    <w:rsid w:val="007A1CB4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730B"/>
    <w:rsid w:val="007D7DE9"/>
    <w:rsid w:val="007E233A"/>
    <w:rsid w:val="007E5A3F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30E39"/>
    <w:rsid w:val="00832161"/>
    <w:rsid w:val="00835A91"/>
    <w:rsid w:val="00845C6A"/>
    <w:rsid w:val="0084777F"/>
    <w:rsid w:val="008527ED"/>
    <w:rsid w:val="008530E6"/>
    <w:rsid w:val="008578CE"/>
    <w:rsid w:val="00857C9B"/>
    <w:rsid w:val="0086255E"/>
    <w:rsid w:val="00863D09"/>
    <w:rsid w:val="0086439B"/>
    <w:rsid w:val="00864BAE"/>
    <w:rsid w:val="00870242"/>
    <w:rsid w:val="00876FF0"/>
    <w:rsid w:val="008826ED"/>
    <w:rsid w:val="00885246"/>
    <w:rsid w:val="00885FD1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505B"/>
    <w:rsid w:val="008B00C3"/>
    <w:rsid w:val="008B1518"/>
    <w:rsid w:val="008C2FAC"/>
    <w:rsid w:val="008C3B5F"/>
    <w:rsid w:val="008D12CB"/>
    <w:rsid w:val="008D1FAF"/>
    <w:rsid w:val="008D485B"/>
    <w:rsid w:val="008D4D80"/>
    <w:rsid w:val="008D6173"/>
    <w:rsid w:val="008E3DA5"/>
    <w:rsid w:val="008E6F37"/>
    <w:rsid w:val="008E7D18"/>
    <w:rsid w:val="008F2932"/>
    <w:rsid w:val="008F2AA6"/>
    <w:rsid w:val="008F77C3"/>
    <w:rsid w:val="0090098C"/>
    <w:rsid w:val="009015EE"/>
    <w:rsid w:val="00903817"/>
    <w:rsid w:val="009039A7"/>
    <w:rsid w:val="00903E4E"/>
    <w:rsid w:val="00906235"/>
    <w:rsid w:val="00912404"/>
    <w:rsid w:val="00916319"/>
    <w:rsid w:val="00916486"/>
    <w:rsid w:val="00925C56"/>
    <w:rsid w:val="0092714E"/>
    <w:rsid w:val="00941575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706D0"/>
    <w:rsid w:val="00971E9E"/>
    <w:rsid w:val="00974DD8"/>
    <w:rsid w:val="0097605C"/>
    <w:rsid w:val="00981675"/>
    <w:rsid w:val="00982EA7"/>
    <w:rsid w:val="00983BD4"/>
    <w:rsid w:val="00985C13"/>
    <w:rsid w:val="00987885"/>
    <w:rsid w:val="009878BF"/>
    <w:rsid w:val="00990296"/>
    <w:rsid w:val="00990D78"/>
    <w:rsid w:val="00994ECD"/>
    <w:rsid w:val="00996ADE"/>
    <w:rsid w:val="00996F11"/>
    <w:rsid w:val="009A31AF"/>
    <w:rsid w:val="009A5510"/>
    <w:rsid w:val="009C0EEB"/>
    <w:rsid w:val="009C146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311B"/>
    <w:rsid w:val="00A15F92"/>
    <w:rsid w:val="00A2064A"/>
    <w:rsid w:val="00A22883"/>
    <w:rsid w:val="00A235C7"/>
    <w:rsid w:val="00A23E51"/>
    <w:rsid w:val="00A246B3"/>
    <w:rsid w:val="00A24B5D"/>
    <w:rsid w:val="00A27D25"/>
    <w:rsid w:val="00A30D6E"/>
    <w:rsid w:val="00A41904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4157"/>
    <w:rsid w:val="00A66F8B"/>
    <w:rsid w:val="00A734DB"/>
    <w:rsid w:val="00A7437B"/>
    <w:rsid w:val="00A746CD"/>
    <w:rsid w:val="00A74CF5"/>
    <w:rsid w:val="00A82002"/>
    <w:rsid w:val="00A83017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424C"/>
    <w:rsid w:val="00AB6DFE"/>
    <w:rsid w:val="00AB799F"/>
    <w:rsid w:val="00AC08E2"/>
    <w:rsid w:val="00AC4DD5"/>
    <w:rsid w:val="00AC50DA"/>
    <w:rsid w:val="00AD4543"/>
    <w:rsid w:val="00AD52C6"/>
    <w:rsid w:val="00AD6ECA"/>
    <w:rsid w:val="00AD71B2"/>
    <w:rsid w:val="00AE0104"/>
    <w:rsid w:val="00AE254E"/>
    <w:rsid w:val="00AE427B"/>
    <w:rsid w:val="00AE5880"/>
    <w:rsid w:val="00AE7DD3"/>
    <w:rsid w:val="00B020D4"/>
    <w:rsid w:val="00B02AA0"/>
    <w:rsid w:val="00B03257"/>
    <w:rsid w:val="00B059B4"/>
    <w:rsid w:val="00B06413"/>
    <w:rsid w:val="00B07B88"/>
    <w:rsid w:val="00B17101"/>
    <w:rsid w:val="00B17D3B"/>
    <w:rsid w:val="00B21BF9"/>
    <w:rsid w:val="00B23130"/>
    <w:rsid w:val="00B23BAD"/>
    <w:rsid w:val="00B246CF"/>
    <w:rsid w:val="00B26BD7"/>
    <w:rsid w:val="00B34B66"/>
    <w:rsid w:val="00B34C1C"/>
    <w:rsid w:val="00B37762"/>
    <w:rsid w:val="00B40B01"/>
    <w:rsid w:val="00B40BEE"/>
    <w:rsid w:val="00B447A2"/>
    <w:rsid w:val="00B46431"/>
    <w:rsid w:val="00B522E0"/>
    <w:rsid w:val="00B54303"/>
    <w:rsid w:val="00B70ECB"/>
    <w:rsid w:val="00B71A65"/>
    <w:rsid w:val="00B75492"/>
    <w:rsid w:val="00B83BB1"/>
    <w:rsid w:val="00B84311"/>
    <w:rsid w:val="00B85AC2"/>
    <w:rsid w:val="00B90681"/>
    <w:rsid w:val="00B920F2"/>
    <w:rsid w:val="00BA0BD1"/>
    <w:rsid w:val="00BA57A7"/>
    <w:rsid w:val="00BA67DA"/>
    <w:rsid w:val="00BB6B82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275A"/>
    <w:rsid w:val="00BE4B05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102B6"/>
    <w:rsid w:val="00C10CE9"/>
    <w:rsid w:val="00C12249"/>
    <w:rsid w:val="00C12FF5"/>
    <w:rsid w:val="00C161FF"/>
    <w:rsid w:val="00C16401"/>
    <w:rsid w:val="00C259BF"/>
    <w:rsid w:val="00C31554"/>
    <w:rsid w:val="00C31D91"/>
    <w:rsid w:val="00C324A5"/>
    <w:rsid w:val="00C34155"/>
    <w:rsid w:val="00C34165"/>
    <w:rsid w:val="00C35226"/>
    <w:rsid w:val="00C352D0"/>
    <w:rsid w:val="00C45404"/>
    <w:rsid w:val="00C4736A"/>
    <w:rsid w:val="00C5151A"/>
    <w:rsid w:val="00C51AB6"/>
    <w:rsid w:val="00C57499"/>
    <w:rsid w:val="00C6169B"/>
    <w:rsid w:val="00C65704"/>
    <w:rsid w:val="00C70CF3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FB2"/>
    <w:rsid w:val="00CD316E"/>
    <w:rsid w:val="00CD3B18"/>
    <w:rsid w:val="00CE003C"/>
    <w:rsid w:val="00CE01D9"/>
    <w:rsid w:val="00CE0522"/>
    <w:rsid w:val="00CE1FEC"/>
    <w:rsid w:val="00CE464A"/>
    <w:rsid w:val="00CF4A31"/>
    <w:rsid w:val="00D018D2"/>
    <w:rsid w:val="00D056C5"/>
    <w:rsid w:val="00D07174"/>
    <w:rsid w:val="00D159CC"/>
    <w:rsid w:val="00D15C6D"/>
    <w:rsid w:val="00D21B1E"/>
    <w:rsid w:val="00D21BF2"/>
    <w:rsid w:val="00D2614A"/>
    <w:rsid w:val="00D31BCE"/>
    <w:rsid w:val="00D352D6"/>
    <w:rsid w:val="00D42EB3"/>
    <w:rsid w:val="00D44F85"/>
    <w:rsid w:val="00D54C86"/>
    <w:rsid w:val="00D54F9D"/>
    <w:rsid w:val="00D624A5"/>
    <w:rsid w:val="00D67C0C"/>
    <w:rsid w:val="00D91F68"/>
    <w:rsid w:val="00D92411"/>
    <w:rsid w:val="00DA2D42"/>
    <w:rsid w:val="00DA4865"/>
    <w:rsid w:val="00DB1381"/>
    <w:rsid w:val="00DB491A"/>
    <w:rsid w:val="00DD1A77"/>
    <w:rsid w:val="00DD3169"/>
    <w:rsid w:val="00DD5696"/>
    <w:rsid w:val="00DD7A8C"/>
    <w:rsid w:val="00DE45A1"/>
    <w:rsid w:val="00DF2126"/>
    <w:rsid w:val="00DF3A85"/>
    <w:rsid w:val="00E068AC"/>
    <w:rsid w:val="00E07B95"/>
    <w:rsid w:val="00E112F6"/>
    <w:rsid w:val="00E15CBF"/>
    <w:rsid w:val="00E209BA"/>
    <w:rsid w:val="00E21885"/>
    <w:rsid w:val="00E21C21"/>
    <w:rsid w:val="00E25A91"/>
    <w:rsid w:val="00E33075"/>
    <w:rsid w:val="00E37D49"/>
    <w:rsid w:val="00E40761"/>
    <w:rsid w:val="00E41238"/>
    <w:rsid w:val="00E462E4"/>
    <w:rsid w:val="00E53129"/>
    <w:rsid w:val="00E56A4F"/>
    <w:rsid w:val="00E6614F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2790"/>
    <w:rsid w:val="00EA2D7B"/>
    <w:rsid w:val="00EA3949"/>
    <w:rsid w:val="00EA61B1"/>
    <w:rsid w:val="00EB15B1"/>
    <w:rsid w:val="00EB61CF"/>
    <w:rsid w:val="00EC088D"/>
    <w:rsid w:val="00EC3DD3"/>
    <w:rsid w:val="00EC666D"/>
    <w:rsid w:val="00EC6A1B"/>
    <w:rsid w:val="00EC7011"/>
    <w:rsid w:val="00EC74D9"/>
    <w:rsid w:val="00EC7CB3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F00D19"/>
    <w:rsid w:val="00F01878"/>
    <w:rsid w:val="00F02E4E"/>
    <w:rsid w:val="00F0406A"/>
    <w:rsid w:val="00F07918"/>
    <w:rsid w:val="00F1258B"/>
    <w:rsid w:val="00F13643"/>
    <w:rsid w:val="00F1512C"/>
    <w:rsid w:val="00F1619C"/>
    <w:rsid w:val="00F215A2"/>
    <w:rsid w:val="00F25667"/>
    <w:rsid w:val="00F25F14"/>
    <w:rsid w:val="00F267D8"/>
    <w:rsid w:val="00F36CB9"/>
    <w:rsid w:val="00F459D9"/>
    <w:rsid w:val="00F46ABB"/>
    <w:rsid w:val="00F50281"/>
    <w:rsid w:val="00F60AB9"/>
    <w:rsid w:val="00F6446A"/>
    <w:rsid w:val="00F64AAA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855"/>
    <w:rsid w:val="00FD5945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5F49-5328-4618-9AFD-E186E178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14</Pages>
  <Words>2973</Words>
  <Characters>16951</Characters>
  <Application>Microsoft Office Word</Application>
  <DocSecurity>0</DocSecurity>
  <Lines>0</Lines>
  <Paragraphs>0</Paragraphs>
  <ScaleCrop>false</ScaleCrop>
  <Company>Kancelaria NR SR</Company>
  <LinksUpToDate>false</LinksUpToDate>
  <CharactersWithSpaces>19885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Mgr.</cp:lastModifiedBy>
  <cp:revision>10</cp:revision>
  <cp:lastPrinted>2015-12-03T18:14:00Z</cp:lastPrinted>
  <dcterms:created xsi:type="dcterms:W3CDTF">2015-12-03T16:20:00Z</dcterms:created>
  <dcterms:modified xsi:type="dcterms:W3CDTF">2015-12-03T18:14:00Z</dcterms:modified>
</cp:coreProperties>
</file>