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753D15" w:rsidP="00753D15">
      <w:pPr>
        <w:pStyle w:val="Heading1"/>
        <w:tabs>
          <w:tab w:val="left" w:pos="851"/>
        </w:tabs>
        <w:bidi w:val="0"/>
        <w:ind w:firstLine="143"/>
        <w:rPr>
          <w:szCs w:val="24"/>
        </w:rPr>
      </w:pPr>
      <w:r>
        <w:rPr>
          <w:szCs w:val="24"/>
        </w:rPr>
        <w:t>ÚSTAVNOPRÁVNY VÝBOR</w:t>
      </w:r>
    </w:p>
    <w:p w:rsidR="00753D15" w:rsidP="00753D15">
      <w:pPr>
        <w:bidi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NÁRODNEJ RADY SLOVENSKEJ REPUBLIKY</w:t>
      </w:r>
    </w:p>
    <w:p w:rsidR="00753D15" w:rsidP="00753D15">
      <w:pPr>
        <w:bidi w:val="0"/>
        <w:rPr>
          <w:rFonts w:ascii="Times New Roman" w:hAnsi="Times New Roman"/>
          <w:b/>
        </w:rPr>
      </w:pPr>
    </w:p>
    <w:p w:rsidR="00495004" w:rsidP="00495004">
      <w:pPr>
        <w:bidi w:val="0"/>
        <w:spacing w:before="120"/>
        <w:rPr>
          <w:rFonts w:ascii="Times New Roman" w:hAnsi="Times New Roman"/>
        </w:rPr>
      </w:pPr>
    </w:p>
    <w:p w:rsidR="00495004" w:rsidP="00495004">
      <w:pPr>
        <w:bidi w:val="0"/>
        <w:ind w:left="1418" w:firstLine="709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</w:r>
      <w:r w:rsidR="00685BAC">
        <w:rPr>
          <w:rFonts w:ascii="Times New Roman" w:hAnsi="Times New Roman"/>
        </w:rPr>
        <w:t>1</w:t>
      </w:r>
      <w:r w:rsidR="00D6715F">
        <w:rPr>
          <w:rFonts w:ascii="Times New Roman" w:hAnsi="Times New Roman"/>
        </w:rPr>
        <w:t>21</w:t>
      </w:r>
      <w:r>
        <w:rPr>
          <w:rFonts w:ascii="Times New Roman" w:hAnsi="Times New Roman"/>
        </w:rPr>
        <w:t>. schôdza</w:t>
      </w:r>
    </w:p>
    <w:p w:rsidR="00495004" w:rsidP="00495004">
      <w:pPr>
        <w:bidi w:val="0"/>
        <w:ind w:left="1418" w:firstLine="709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>Číslo: CRD-</w:t>
      </w:r>
      <w:r w:rsidR="00E87530">
        <w:rPr>
          <w:rFonts w:ascii="Times New Roman" w:hAnsi="Times New Roman"/>
        </w:rPr>
        <w:t>2284</w:t>
      </w:r>
      <w:r>
        <w:rPr>
          <w:rFonts w:ascii="Times New Roman" w:hAnsi="Times New Roman"/>
        </w:rPr>
        <w:t>/201</w:t>
      </w:r>
      <w:r w:rsidR="0077080F">
        <w:rPr>
          <w:rFonts w:ascii="Times New Roman" w:hAnsi="Times New Roman"/>
        </w:rPr>
        <w:t>5</w:t>
      </w:r>
    </w:p>
    <w:p w:rsidR="00753D15" w:rsidRPr="00024540" w:rsidP="002A1DDC">
      <w:pPr>
        <w:bidi w:val="0"/>
        <w:rPr>
          <w:rFonts w:ascii="Times New Roman" w:hAnsi="Times New Roman"/>
        </w:rPr>
      </w:pPr>
    </w:p>
    <w:p w:rsidR="00753D15" w:rsidRPr="001D7CCE" w:rsidP="00753D15">
      <w:pPr>
        <w:bidi w:val="0"/>
        <w:jc w:val="center"/>
        <w:rPr>
          <w:rFonts w:ascii="Times New Roman" w:hAnsi="Times New Roman"/>
          <w:sz w:val="36"/>
          <w:szCs w:val="36"/>
        </w:rPr>
      </w:pPr>
      <w:r w:rsidRPr="001D7CCE" w:rsidR="001D7CCE">
        <w:rPr>
          <w:rFonts w:ascii="Times New Roman" w:hAnsi="Times New Roman"/>
          <w:sz w:val="36"/>
          <w:szCs w:val="36"/>
        </w:rPr>
        <w:t>76</w:t>
      </w:r>
      <w:r w:rsidR="00834A1A">
        <w:rPr>
          <w:rFonts w:ascii="Times New Roman" w:hAnsi="Times New Roman"/>
          <w:sz w:val="36"/>
          <w:szCs w:val="36"/>
        </w:rPr>
        <w:t xml:space="preserve">6 </w:t>
      </w:r>
    </w:p>
    <w:p w:rsidR="00753D15" w:rsidP="003A3E87">
      <w:pPr>
        <w:bidi w:val="0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 z n e s e n i e</w:t>
      </w:r>
    </w:p>
    <w:p w:rsidR="00753D15" w:rsidP="003A3E87">
      <w:pPr>
        <w:bidi w:val="0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Ústavnoprávneho výboru Národnej rady Slovenskej republiky</w:t>
      </w:r>
    </w:p>
    <w:p w:rsidR="00753D15" w:rsidRPr="0054178D" w:rsidP="003A3E87">
      <w:pPr>
        <w:bidi w:val="0"/>
        <w:spacing w:line="276" w:lineRule="auto"/>
        <w:jc w:val="center"/>
        <w:rPr>
          <w:rFonts w:ascii="Times New Roman" w:hAnsi="Times New Roman"/>
          <w:b/>
        </w:rPr>
      </w:pPr>
      <w:r w:rsidR="00D06E6C">
        <w:rPr>
          <w:rFonts w:ascii="Times New Roman" w:hAnsi="Times New Roman"/>
          <w:b/>
        </w:rPr>
        <w:t xml:space="preserve">z </w:t>
      </w:r>
      <w:r w:rsidR="00D621B7">
        <w:rPr>
          <w:rFonts w:ascii="Times New Roman" w:hAnsi="Times New Roman"/>
          <w:b/>
        </w:rPr>
        <w:t>3</w:t>
      </w:r>
      <w:r w:rsidR="00684810">
        <w:rPr>
          <w:rFonts w:ascii="Times New Roman" w:hAnsi="Times New Roman"/>
          <w:b/>
        </w:rPr>
        <w:t>. decembra</w:t>
      </w:r>
      <w:r w:rsidRPr="0054178D" w:rsidR="00F01044">
        <w:rPr>
          <w:rFonts w:ascii="Times New Roman" w:hAnsi="Times New Roman"/>
          <w:b/>
        </w:rPr>
        <w:t xml:space="preserve"> </w:t>
      </w:r>
      <w:r w:rsidRPr="0054178D">
        <w:rPr>
          <w:rFonts w:ascii="Times New Roman" w:hAnsi="Times New Roman"/>
          <w:b/>
        </w:rPr>
        <w:t>201</w:t>
      </w:r>
      <w:r w:rsidRPr="0054178D" w:rsidR="00582419">
        <w:rPr>
          <w:rFonts w:ascii="Times New Roman" w:hAnsi="Times New Roman"/>
          <w:b/>
        </w:rPr>
        <w:t>5</w:t>
      </w:r>
    </w:p>
    <w:p w:rsidR="00753D15" w:rsidP="003A3E87">
      <w:pPr>
        <w:bidi w:val="0"/>
        <w:spacing w:line="276" w:lineRule="auto"/>
        <w:jc w:val="center"/>
        <w:rPr>
          <w:rFonts w:ascii="Times New Roman" w:hAnsi="Times New Roman"/>
          <w:b/>
        </w:rPr>
      </w:pPr>
    </w:p>
    <w:p w:rsidR="00753D15" w:rsidRPr="00EE1BED" w:rsidP="00753D15">
      <w:pPr>
        <w:bidi w:val="0"/>
        <w:jc w:val="both"/>
        <w:rPr>
          <w:rFonts w:ascii="Times New Roman" w:hAnsi="Times New Roman"/>
          <w:b/>
        </w:rPr>
      </w:pPr>
    </w:p>
    <w:p w:rsidR="006B65A0" w:rsidRPr="009E0B08" w:rsidP="006B65A0">
      <w:pPr>
        <w:bidi w:val="0"/>
        <w:jc w:val="both"/>
        <w:rPr>
          <w:rFonts w:ascii="Times New Roman" w:hAnsi="Times New Roman"/>
          <w:b/>
        </w:rPr>
      </w:pPr>
      <w:r w:rsidRPr="00A8795D" w:rsidR="00753D15">
        <w:rPr>
          <w:rFonts w:ascii="Times New Roman" w:hAnsi="Times New Roman"/>
          <w:b/>
        </w:rPr>
        <w:t>k spoločnej správe</w:t>
      </w:r>
      <w:r w:rsidRPr="00EE1BED" w:rsidR="003656D1">
        <w:rPr>
          <w:rFonts w:ascii="Times New Roman" w:hAnsi="Times New Roman"/>
        </w:rPr>
        <w:t xml:space="preserve"> </w:t>
      </w:r>
      <w:r w:rsidRPr="00EE1BED" w:rsidR="00EE1BED">
        <w:rPr>
          <w:rFonts w:ascii="Times New Roman" w:hAnsi="Times New Roman"/>
        </w:rPr>
        <w:t xml:space="preserve">výborov Národnej rady Slovenskej republiky o prerokovaní </w:t>
      </w:r>
      <w:r w:rsidR="00582419">
        <w:rPr>
          <w:rFonts w:ascii="Times New Roman" w:hAnsi="Times New Roman"/>
        </w:rPr>
        <w:t>v</w:t>
      </w:r>
      <w:r w:rsidRPr="00582419" w:rsidR="00582419">
        <w:rPr>
          <w:rFonts w:ascii="Times New Roman" w:hAnsi="Times New Roman"/>
        </w:rPr>
        <w:t>ládn</w:t>
      </w:r>
      <w:r w:rsidR="00582419">
        <w:rPr>
          <w:rFonts w:ascii="Times New Roman" w:hAnsi="Times New Roman"/>
        </w:rPr>
        <w:t>eho</w:t>
      </w:r>
      <w:r w:rsidRPr="00582419" w:rsidR="00582419">
        <w:rPr>
          <w:rFonts w:ascii="Times New Roman" w:hAnsi="Times New Roman"/>
        </w:rPr>
        <w:t xml:space="preserve"> návrh</w:t>
      </w:r>
      <w:r w:rsidR="00582419">
        <w:rPr>
          <w:rFonts w:ascii="Times New Roman" w:hAnsi="Times New Roman"/>
        </w:rPr>
        <w:t>u</w:t>
      </w:r>
      <w:r w:rsidRPr="00582419" w:rsidR="00582419">
        <w:rPr>
          <w:rFonts w:ascii="Times New Roman" w:hAnsi="Times New Roman"/>
        </w:rPr>
        <w:t xml:space="preserve"> </w:t>
      </w:r>
      <w:r w:rsidRPr="00F01044" w:rsidR="00582419">
        <w:rPr>
          <w:rFonts w:ascii="Times New Roman" w:hAnsi="Times New Roman"/>
        </w:rPr>
        <w:t>zákona</w:t>
      </w:r>
      <w:r w:rsidRPr="009E0B08">
        <w:rPr>
          <w:rFonts w:ascii="Times New Roman" w:hAnsi="Times New Roman" w:cs="Arial"/>
          <w:noProof/>
        </w:rPr>
        <w:t xml:space="preserve">, ktorým sa mení a dopĺňa </w:t>
      </w:r>
      <w:r w:rsidRPr="009E0B08">
        <w:rPr>
          <w:rFonts w:ascii="Times New Roman" w:hAnsi="Times New Roman" w:cs="Arial"/>
          <w:b/>
          <w:noProof/>
        </w:rPr>
        <w:t>zákon č. 300/2005 Z. z. Trestný zákon</w:t>
      </w:r>
      <w:r w:rsidRPr="009E0B08">
        <w:rPr>
          <w:rFonts w:ascii="Times New Roman" w:hAnsi="Times New Roman" w:cs="Arial"/>
          <w:noProof/>
        </w:rPr>
        <w:t xml:space="preserve"> v znení neskorších predpisov</w:t>
      </w:r>
      <w:r w:rsidR="00684810">
        <w:rPr>
          <w:rFonts w:ascii="Times New Roman" w:hAnsi="Times New Roman" w:cs="Arial"/>
          <w:noProof/>
        </w:rPr>
        <w:t>a ktorým sa menia a dopĺňajú niektoré zákony</w:t>
      </w:r>
      <w:r>
        <w:rPr>
          <w:rFonts w:ascii="Times New Roman" w:hAnsi="Times New Roman" w:cs="Arial"/>
          <w:noProof/>
        </w:rPr>
        <w:t xml:space="preserve"> </w:t>
      </w:r>
      <w:r w:rsidR="005B70C5">
        <w:rPr>
          <w:rFonts w:ascii="Times New Roman" w:hAnsi="Times New Roman" w:cs="Arial"/>
          <w:noProof/>
        </w:rPr>
        <w:t xml:space="preserve">v druhom čítaní </w:t>
      </w:r>
      <w:r w:rsidRPr="009E0B08">
        <w:rPr>
          <w:rFonts w:ascii="Times New Roman" w:hAnsi="Times New Roman" w:cs="Arial"/>
        </w:rPr>
        <w:t>(tlač</w:t>
      </w:r>
      <w:r w:rsidR="00CA60DA">
        <w:rPr>
          <w:rFonts w:ascii="Times New Roman" w:hAnsi="Times New Roman" w:cs="Arial"/>
        </w:rPr>
        <w:t xml:space="preserve"> 1860</w:t>
      </w:r>
      <w:r>
        <w:rPr>
          <w:rFonts w:ascii="Times New Roman" w:hAnsi="Times New Roman" w:cs="Arial"/>
        </w:rPr>
        <w:t>a</w:t>
      </w:r>
      <w:r w:rsidRPr="009E0B08">
        <w:rPr>
          <w:rFonts w:ascii="Times New Roman" w:hAnsi="Times New Roman" w:cs="Arial"/>
        </w:rPr>
        <w:t xml:space="preserve">) </w:t>
      </w:r>
    </w:p>
    <w:p w:rsidR="00EB186E" w:rsidP="00EE1BED">
      <w:pPr>
        <w:bidi w:val="0"/>
        <w:jc w:val="both"/>
        <w:rPr>
          <w:rFonts w:ascii="Times New Roman" w:hAnsi="Times New Roman"/>
        </w:rPr>
      </w:pPr>
    </w:p>
    <w:p w:rsidR="002B3A57" w:rsidP="003060F0">
      <w:pPr>
        <w:bidi w:val="0"/>
        <w:jc w:val="both"/>
        <w:rPr>
          <w:rFonts w:ascii="Times New Roman" w:hAnsi="Times New Roman"/>
        </w:rPr>
      </w:pPr>
    </w:p>
    <w:p w:rsidR="00753D15" w:rsidP="00753D15">
      <w:pPr>
        <w:pStyle w:val="Heading2"/>
        <w:bidi w:val="0"/>
        <w:rPr>
          <w:rFonts w:ascii="Times New Roman" w:hAnsi="Times New Roman"/>
          <w:szCs w:val="24"/>
          <w:lang w:eastAsia="sk-SK"/>
        </w:rPr>
      </w:pPr>
      <w:r>
        <w:rPr>
          <w:rFonts w:ascii="Times New Roman" w:hAnsi="Times New Roman"/>
          <w:szCs w:val="24"/>
          <w:lang w:eastAsia="sk-SK"/>
        </w:rPr>
        <w:tab/>
        <w:t>Ústavnoprávny výbor Národnej rady Slovenskej republiky</w:t>
      </w:r>
    </w:p>
    <w:p w:rsidR="00753D15" w:rsidP="00753D15">
      <w:pPr>
        <w:bidi w:val="0"/>
        <w:rPr>
          <w:rFonts w:ascii="Times New Roman" w:hAnsi="Times New Roman"/>
          <w:lang w:val="cs-CZ"/>
        </w:rPr>
      </w:pPr>
    </w:p>
    <w:p w:rsidR="00566EF0" w:rsidP="00566EF0">
      <w:pPr>
        <w:pStyle w:val="Heading2"/>
        <w:numPr>
          <w:numId w:val="5"/>
        </w:numPr>
        <w:bidi w:val="0"/>
        <w:rPr>
          <w:bCs/>
          <w:szCs w:val="24"/>
        </w:rPr>
      </w:pPr>
      <w:r w:rsidR="00753D15">
        <w:rPr>
          <w:rFonts w:ascii="Times New Roman" w:hAnsi="Times New Roman"/>
          <w:bCs/>
          <w:szCs w:val="24"/>
        </w:rPr>
        <w:t>s c h v a ľ</w:t>
      </w:r>
      <w:r>
        <w:rPr>
          <w:bCs/>
          <w:szCs w:val="24"/>
        </w:rPr>
        <w:t xml:space="preserve"> u j e</w:t>
      </w:r>
    </w:p>
    <w:p w:rsidR="00566EF0" w:rsidP="00566EF0">
      <w:pPr>
        <w:pStyle w:val="Heading2"/>
        <w:bidi w:val="0"/>
        <w:rPr>
          <w:rFonts w:ascii="Times New Roman" w:hAnsi="Times New Roman"/>
          <w:bCs/>
          <w:szCs w:val="24"/>
        </w:rPr>
      </w:pPr>
    </w:p>
    <w:p w:rsidR="00566EF0" w:rsidRPr="00F01044" w:rsidP="00F01044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  <w:tab/>
      </w:r>
      <w:r w:rsidRPr="00CD029B" w:rsidR="00A3502D">
        <w:rPr>
          <w:rFonts w:ascii="Times New Roman" w:hAnsi="Times New Roman"/>
          <w:b/>
        </w:rPr>
        <w:t>spoločnú správu</w:t>
      </w:r>
      <w:r w:rsidRPr="00566EF0" w:rsidR="00A3502D">
        <w:rPr>
          <w:rFonts w:ascii="Times New Roman" w:hAnsi="Times New Roman"/>
          <w:b/>
        </w:rPr>
        <w:t xml:space="preserve"> </w:t>
      </w:r>
      <w:r w:rsidRPr="00CD029B" w:rsidR="00A3502D">
        <w:rPr>
          <w:rFonts w:ascii="Times New Roman" w:hAnsi="Times New Roman"/>
        </w:rPr>
        <w:t xml:space="preserve">výborov Národnej rady Slovenskej republiky o prerokovaní </w:t>
      </w:r>
      <w:r w:rsidRPr="00CD029B" w:rsidR="006B65A0">
        <w:rPr>
          <w:rFonts w:ascii="Times New Roman" w:hAnsi="Times New Roman"/>
        </w:rPr>
        <w:t>vládneho návrhu zákona</w:t>
      </w:r>
      <w:r w:rsidRPr="00CD029B" w:rsidR="006B65A0">
        <w:rPr>
          <w:rFonts w:ascii="Times New Roman" w:hAnsi="Times New Roman" w:cs="Arial"/>
          <w:noProof/>
        </w:rPr>
        <w:t>, ktorým sa mení a dopĺňa zákon č. 300/2005 Z. z. Trestný zákon</w:t>
      </w:r>
      <w:r w:rsidRPr="009E0B08" w:rsidR="006B65A0">
        <w:rPr>
          <w:rFonts w:ascii="Times New Roman" w:hAnsi="Times New Roman" w:cs="Arial"/>
          <w:noProof/>
        </w:rPr>
        <w:t xml:space="preserve"> v znení neskorších predpisov a</w:t>
      </w:r>
      <w:r w:rsidR="00684810">
        <w:rPr>
          <w:rFonts w:ascii="Times New Roman" w:hAnsi="Times New Roman" w:cs="Arial"/>
          <w:noProof/>
        </w:rPr>
        <w:t xml:space="preserve"> ktorým sa menia a dopĺňajú niektoré zákony </w:t>
      </w:r>
      <w:r w:rsidR="006B65A0">
        <w:rPr>
          <w:rFonts w:ascii="Times New Roman" w:hAnsi="Times New Roman" w:cs="Arial"/>
          <w:noProof/>
        </w:rPr>
        <w:t xml:space="preserve">v druhom čítaní </w:t>
      </w:r>
      <w:r w:rsidRPr="009E0B08" w:rsidR="006B65A0">
        <w:rPr>
          <w:rFonts w:ascii="Times New Roman" w:hAnsi="Times New Roman" w:cs="Arial"/>
        </w:rPr>
        <w:t>(tlač</w:t>
      </w:r>
      <w:r w:rsidR="005B70C5">
        <w:rPr>
          <w:rFonts w:ascii="Times New Roman" w:hAnsi="Times New Roman" w:cs="Arial"/>
        </w:rPr>
        <w:t xml:space="preserve"> 1860a</w:t>
      </w:r>
      <w:r w:rsidRPr="009E0B08" w:rsidR="006B65A0">
        <w:rPr>
          <w:rFonts w:ascii="Times New Roman" w:hAnsi="Times New Roman" w:cs="Arial"/>
        </w:rPr>
        <w:t>)</w:t>
      </w:r>
      <w:r w:rsidR="006B65A0">
        <w:rPr>
          <w:rFonts w:ascii="Times New Roman" w:hAnsi="Times New Roman" w:cs="Arial"/>
        </w:rPr>
        <w:t>;</w:t>
      </w:r>
      <w:r w:rsidRPr="009E0B08" w:rsidR="006B65A0">
        <w:rPr>
          <w:rFonts w:ascii="Times New Roman" w:hAnsi="Times New Roman" w:cs="Arial"/>
        </w:rPr>
        <w:t xml:space="preserve"> </w:t>
      </w:r>
    </w:p>
    <w:p w:rsidR="00566EF0" w:rsidRPr="00566EF0" w:rsidP="00566EF0">
      <w:pPr>
        <w:pStyle w:val="ListParagraph"/>
        <w:bidi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3A57" w:rsidP="00753D15">
      <w:pPr>
        <w:pStyle w:val="TxBrp1"/>
        <w:tabs>
          <w:tab w:val="left" w:pos="4680"/>
        </w:tabs>
        <w:bidi w:val="0"/>
        <w:spacing w:line="240" w:lineRule="auto"/>
        <w:ind w:left="0"/>
        <w:rPr>
          <w:rFonts w:ascii="Times New Roman" w:hAnsi="Times New Roman"/>
          <w:sz w:val="24"/>
          <w:lang w:val="sk-SK"/>
        </w:rPr>
      </w:pPr>
    </w:p>
    <w:p w:rsidR="00753D15" w:rsidP="00753D15">
      <w:pPr>
        <w:pStyle w:val="Heading2"/>
        <w:bidi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ab/>
        <w:t>B.   p o v e r u j e</w:t>
      </w:r>
    </w:p>
    <w:p w:rsidR="00753D15" w:rsidP="00753D15">
      <w:pPr>
        <w:bidi w:val="0"/>
        <w:jc w:val="both"/>
        <w:rPr>
          <w:rFonts w:ascii="Times New Roman" w:hAnsi="Times New Roman"/>
        </w:rPr>
      </w:pPr>
    </w:p>
    <w:p w:rsidR="002B3A57" w:rsidP="002B3A57">
      <w:pPr>
        <w:bidi w:val="0"/>
        <w:jc w:val="both"/>
        <w:rPr>
          <w:rFonts w:ascii="Times New Roman" w:hAnsi="Times New Roman"/>
        </w:rPr>
      </w:pPr>
      <w:r w:rsidR="00753D15">
        <w:rPr>
          <w:rFonts w:ascii="Times New Roman" w:hAnsi="Times New Roman"/>
        </w:rPr>
        <w:tab/>
        <w:tab/>
      </w:r>
      <w:r w:rsidRPr="00684810" w:rsidR="00684810">
        <w:rPr>
          <w:rFonts w:ascii="Times New Roman" w:hAnsi="Times New Roman"/>
          <w:b/>
        </w:rPr>
        <w:t>s</w:t>
      </w:r>
      <w:r w:rsidRPr="00684810" w:rsidR="00753D15">
        <w:rPr>
          <w:rFonts w:ascii="Times New Roman" w:hAnsi="Times New Roman"/>
          <w:b/>
        </w:rPr>
        <w:t>p</w:t>
      </w:r>
      <w:r w:rsidR="00753D15">
        <w:rPr>
          <w:rFonts w:ascii="Times New Roman" w:hAnsi="Times New Roman"/>
          <w:b/>
        </w:rPr>
        <w:t>oločn</w:t>
      </w:r>
      <w:r w:rsidR="00684810">
        <w:rPr>
          <w:rFonts w:ascii="Times New Roman" w:hAnsi="Times New Roman"/>
          <w:b/>
        </w:rPr>
        <w:t xml:space="preserve">ú spravodajkyňu </w:t>
      </w:r>
      <w:r w:rsidR="00F01044">
        <w:rPr>
          <w:rFonts w:ascii="Times New Roman" w:hAnsi="Times New Roman"/>
        </w:rPr>
        <w:t>po</w:t>
      </w:r>
      <w:r w:rsidR="00753D15">
        <w:rPr>
          <w:rFonts w:ascii="Times New Roman" w:hAnsi="Times New Roman"/>
        </w:rPr>
        <w:t>slan</w:t>
      </w:r>
      <w:r w:rsidR="00684810">
        <w:rPr>
          <w:rFonts w:ascii="Times New Roman" w:hAnsi="Times New Roman"/>
        </w:rPr>
        <w:t>kyňu</w:t>
      </w:r>
      <w:r w:rsidR="00753D15">
        <w:rPr>
          <w:rFonts w:ascii="Times New Roman" w:hAnsi="Times New Roman"/>
        </w:rPr>
        <w:t xml:space="preserve"> Národnej rady Slovenskej republiky </w:t>
      </w:r>
      <w:r w:rsidRPr="00684810" w:rsidR="00684810">
        <w:rPr>
          <w:rFonts w:ascii="Times New Roman" w:hAnsi="Times New Roman"/>
          <w:b/>
        </w:rPr>
        <w:t xml:space="preserve">Annu </w:t>
      </w:r>
      <w:r w:rsidR="00684810">
        <w:rPr>
          <w:rFonts w:ascii="Times New Roman" w:hAnsi="Times New Roman"/>
          <w:b/>
        </w:rPr>
        <w:t>Vittekovú</w:t>
      </w:r>
      <w:r w:rsidRPr="002B3A57" w:rsidR="00476511">
        <w:rPr>
          <w:rFonts w:ascii="Times New Roman" w:hAnsi="Times New Roman"/>
        </w:rPr>
        <w:t>,</w:t>
      </w:r>
      <w:r w:rsidR="00476511">
        <w:rPr>
          <w:rFonts w:ascii="Times New Roman" w:hAnsi="Times New Roman"/>
          <w:b/>
        </w:rPr>
        <w:t xml:space="preserve"> </w:t>
      </w:r>
      <w:r w:rsidRPr="00476511">
        <w:rPr>
          <w:rFonts w:ascii="Times New Roman" w:hAnsi="Times New Roman"/>
        </w:rPr>
        <w:t>aby</w:t>
      </w:r>
      <w:r>
        <w:rPr>
          <w:rFonts w:ascii="Times New Roman" w:hAnsi="Times New Roman"/>
          <w:b/>
        </w:rPr>
        <w:t xml:space="preserve"> </w:t>
      </w:r>
      <w:r w:rsidRPr="00476511">
        <w:rPr>
          <w:rFonts w:ascii="Times New Roman" w:hAnsi="Times New Roman"/>
        </w:rPr>
        <w:t>n</w:t>
      </w:r>
      <w:r w:rsidRPr="00476511">
        <w:rPr>
          <w:rFonts w:ascii="Times New Roman" w:hAnsi="Times New Roman"/>
          <w:bCs/>
        </w:rPr>
        <w:t>a </w:t>
      </w:r>
      <w:r w:rsidRPr="00476511">
        <w:rPr>
          <w:rFonts w:ascii="Times New Roman" w:hAnsi="Times New Roman"/>
        </w:rPr>
        <w:t>schôdzi Národnej rady Slovenskej republiky</w:t>
      </w:r>
      <w:r>
        <w:rPr>
          <w:rFonts w:ascii="Times New Roman" w:hAnsi="Times New Roman"/>
        </w:rPr>
        <w:t xml:space="preserve"> </w:t>
      </w:r>
      <w:r w:rsidR="005C4544">
        <w:rPr>
          <w:rFonts w:ascii="AT*Toronto" w:hAnsi="AT*Toronto"/>
          <w:szCs w:val="20"/>
        </w:rPr>
        <w:t>informoval</w:t>
      </w:r>
      <w:r w:rsidR="00684810">
        <w:rPr>
          <w:rFonts w:ascii="AT*Toronto" w:hAnsi="AT*Toronto"/>
          <w:szCs w:val="20"/>
        </w:rPr>
        <w:t>a</w:t>
      </w:r>
      <w:r w:rsidR="005C4544">
        <w:rPr>
          <w:rFonts w:ascii="AT*Toronto" w:hAnsi="AT*Toronto"/>
          <w:szCs w:val="20"/>
        </w:rPr>
        <w:t xml:space="preserve"> o </w:t>
      </w:r>
      <w:r w:rsidRPr="00934E41">
        <w:rPr>
          <w:rFonts w:ascii="AT*Toronto" w:hAnsi="AT*Toronto"/>
          <w:szCs w:val="20"/>
        </w:rPr>
        <w:t>výsledku rokovania výborov</w:t>
      </w:r>
      <w:r>
        <w:rPr>
          <w:rFonts w:ascii="Times New Roman" w:hAnsi="Times New Roman"/>
        </w:rPr>
        <w:t xml:space="preserve"> a pri rokovaní o  predmetnom návrhu zákona </w:t>
      </w:r>
      <w:r w:rsidRPr="00476511">
        <w:rPr>
          <w:rFonts w:ascii="Times New Roman" w:hAnsi="Times New Roman"/>
        </w:rPr>
        <w:t>predkladal</w:t>
      </w:r>
      <w:r w:rsidR="00684810">
        <w:rPr>
          <w:rFonts w:ascii="Times New Roman" w:hAnsi="Times New Roman"/>
        </w:rPr>
        <w:t>a</w:t>
      </w:r>
      <w:r w:rsidRPr="00476511">
        <w:rPr>
          <w:rFonts w:ascii="Times New Roman" w:hAnsi="Times New Roman"/>
        </w:rPr>
        <w:t xml:space="preserve"> návrhy v zmysle p</w:t>
      </w:r>
      <w:r>
        <w:rPr>
          <w:rFonts w:ascii="Times New Roman" w:hAnsi="Times New Roman"/>
        </w:rPr>
        <w:t>ríslušných ustanovení zákona č. </w:t>
      </w:r>
      <w:r w:rsidRPr="00476511">
        <w:rPr>
          <w:rFonts w:ascii="Times New Roman" w:hAnsi="Times New Roman"/>
        </w:rPr>
        <w:t>350/1996 Z. z. o rokovacom poriadku Národnej rady Slovenskej republiky v znení neskorších predpisov.</w:t>
      </w:r>
    </w:p>
    <w:p w:rsidR="00753D15" w:rsidP="00753D15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</w:r>
    </w:p>
    <w:p w:rsidR="00E146F0" w:rsidP="00753D15">
      <w:pPr>
        <w:bidi w:val="0"/>
        <w:jc w:val="both"/>
        <w:rPr>
          <w:rFonts w:ascii="Times New Roman" w:hAnsi="Times New Roman"/>
        </w:rPr>
      </w:pPr>
    </w:p>
    <w:p w:rsidR="00E146F0" w:rsidP="00753D15">
      <w:pPr>
        <w:bidi w:val="0"/>
        <w:jc w:val="both"/>
        <w:rPr>
          <w:rFonts w:ascii="Times New Roman" w:hAnsi="Times New Roman"/>
        </w:rPr>
      </w:pPr>
    </w:p>
    <w:p w:rsidR="003A3E87" w:rsidP="00753D15">
      <w:pPr>
        <w:bidi w:val="0"/>
        <w:jc w:val="both"/>
        <w:rPr>
          <w:rFonts w:ascii="Times New Roman" w:hAnsi="Times New Roman"/>
        </w:rPr>
      </w:pPr>
    </w:p>
    <w:p w:rsidR="003A3E87" w:rsidP="00753D15">
      <w:pPr>
        <w:bidi w:val="0"/>
        <w:jc w:val="both"/>
        <w:rPr>
          <w:rFonts w:ascii="Times New Roman" w:hAnsi="Times New Roman"/>
        </w:rPr>
      </w:pPr>
    </w:p>
    <w:p w:rsidR="003B3017" w:rsidP="00753D15">
      <w:pPr>
        <w:bidi w:val="0"/>
        <w:jc w:val="both"/>
        <w:rPr>
          <w:rFonts w:ascii="AT*Toronto" w:hAnsi="AT*Toronto"/>
          <w:szCs w:val="20"/>
        </w:rPr>
      </w:pPr>
    </w:p>
    <w:p w:rsidR="00753D15" w:rsidP="00753D15">
      <w:pPr>
        <w:bidi w:val="0"/>
        <w:jc w:val="both"/>
        <w:rPr>
          <w:rFonts w:ascii="AT*Toronto" w:hAnsi="AT*Toronto"/>
          <w:szCs w:val="20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  <w:t xml:space="preserve">     Róbert Madej </w:t>
      </w:r>
    </w:p>
    <w:p w:rsidR="00753D15" w:rsidP="00753D15">
      <w:pPr>
        <w:bidi w:val="0"/>
        <w:ind w:left="2124" w:firstLine="4989"/>
        <w:jc w:val="both"/>
        <w:rPr>
          <w:rFonts w:ascii="AT*Toronto" w:hAnsi="AT*Toronto"/>
          <w:szCs w:val="20"/>
        </w:rPr>
      </w:pPr>
      <w:r>
        <w:rPr>
          <w:rFonts w:ascii="Times New Roman" w:hAnsi="Times New Roman"/>
        </w:rPr>
        <w:t xml:space="preserve">  predseda výboru</w:t>
      </w:r>
    </w:p>
    <w:p w:rsidR="00753D15" w:rsidP="00753D15">
      <w:pPr>
        <w:tabs>
          <w:tab w:val="left" w:pos="1021"/>
        </w:tabs>
        <w:bidi w:val="0"/>
        <w:jc w:val="both"/>
        <w:rPr>
          <w:rFonts w:ascii="Times New Roman" w:hAnsi="Times New Roman"/>
        </w:rPr>
      </w:pPr>
    </w:p>
    <w:p w:rsidR="00753D15" w:rsidP="00753D15">
      <w:pPr>
        <w:tabs>
          <w:tab w:val="left" w:pos="1021"/>
        </w:tabs>
        <w:bidi w:val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overovatelia výboru:</w:t>
      </w:r>
    </w:p>
    <w:p w:rsidR="00753D15" w:rsidP="00753D15">
      <w:pPr>
        <w:bidi w:val="0"/>
        <w:ind w:left="6480" w:hanging="648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Anton Martvoň</w:t>
      </w:r>
    </w:p>
    <w:p w:rsidR="00C32651" w:rsidP="00753D15">
      <w:pPr>
        <w:bidi w:val="0"/>
        <w:ind w:left="6480" w:hanging="648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Edita Pfundtner</w:t>
      </w: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1DF" w:csb1="00000000"/>
  </w:font>
  <w:font w:name="AT*Toronto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4379"/>
    <w:multiLevelType w:val="hybridMultilevel"/>
    <w:tmpl w:val="76BC68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0CBF2D77"/>
    <w:multiLevelType w:val="hybridMultilevel"/>
    <w:tmpl w:val="AF0499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34E73C06"/>
    <w:multiLevelType w:val="hybridMultilevel"/>
    <w:tmpl w:val="70587C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">
    <w:nsid w:val="3C7E728C"/>
    <w:multiLevelType w:val="hybridMultilevel"/>
    <w:tmpl w:val="4DB0AC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64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4" w:hanging="180"/>
      </w:pPr>
      <w:rPr>
        <w:rFonts w:cs="Times New Roman"/>
        <w:rtl w:val="0"/>
        <w:cs w:val="0"/>
      </w:rPr>
    </w:lvl>
  </w:abstractNum>
  <w:abstractNum w:abstractNumId="4">
    <w:nsid w:val="479C68CE"/>
    <w:multiLevelType w:val="hybridMultilevel"/>
    <w:tmpl w:val="DA2C728A"/>
    <w:lvl w:ilvl="0">
      <w:start w:val="1"/>
      <w:numFmt w:val="upperLetter"/>
      <w:lvlText w:val="%1."/>
      <w:lvlJc w:val="left"/>
      <w:pPr>
        <w:ind w:left="1350" w:hanging="360"/>
      </w:pPr>
      <w:rPr>
        <w:rFonts w:ascii="Times New Roman" w:hAnsi="Times New Roman"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07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9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1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23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95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67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9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10" w:hanging="180"/>
      </w:pPr>
      <w:rPr>
        <w:rFonts w:cs="Times New Roman"/>
        <w:rtl w:val="0"/>
        <w:cs w:val="0"/>
      </w:rPr>
    </w:lvl>
  </w:abstractNum>
  <w:abstractNum w:abstractNumId="5">
    <w:nsid w:val="635456BA"/>
    <w:multiLevelType w:val="hybridMultilevel"/>
    <w:tmpl w:val="93B29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753D15"/>
    <w:rsid w:val="00012A40"/>
    <w:rsid w:val="00024540"/>
    <w:rsid w:val="00094934"/>
    <w:rsid w:val="00114021"/>
    <w:rsid w:val="00115EEA"/>
    <w:rsid w:val="00116A56"/>
    <w:rsid w:val="001B006B"/>
    <w:rsid w:val="001D7CCE"/>
    <w:rsid w:val="001E2653"/>
    <w:rsid w:val="001F395A"/>
    <w:rsid w:val="00215B3C"/>
    <w:rsid w:val="00233ED7"/>
    <w:rsid w:val="002527B8"/>
    <w:rsid w:val="002A1DDC"/>
    <w:rsid w:val="002A483F"/>
    <w:rsid w:val="002B3A57"/>
    <w:rsid w:val="002C0905"/>
    <w:rsid w:val="002E5D89"/>
    <w:rsid w:val="002F79B8"/>
    <w:rsid w:val="003060F0"/>
    <w:rsid w:val="00317A88"/>
    <w:rsid w:val="00321F28"/>
    <w:rsid w:val="003407CD"/>
    <w:rsid w:val="003656D1"/>
    <w:rsid w:val="00367B99"/>
    <w:rsid w:val="003830EB"/>
    <w:rsid w:val="00386EB6"/>
    <w:rsid w:val="003A3E87"/>
    <w:rsid w:val="003A5886"/>
    <w:rsid w:val="003B3017"/>
    <w:rsid w:val="003C5CA9"/>
    <w:rsid w:val="003C79D2"/>
    <w:rsid w:val="00476511"/>
    <w:rsid w:val="00490286"/>
    <w:rsid w:val="00495004"/>
    <w:rsid w:val="004B14DB"/>
    <w:rsid w:val="004E5BEE"/>
    <w:rsid w:val="005138D4"/>
    <w:rsid w:val="0054178D"/>
    <w:rsid w:val="005652AC"/>
    <w:rsid w:val="00566EF0"/>
    <w:rsid w:val="00582419"/>
    <w:rsid w:val="00597749"/>
    <w:rsid w:val="005B479B"/>
    <w:rsid w:val="005B70C5"/>
    <w:rsid w:val="005C14D0"/>
    <w:rsid w:val="005C4544"/>
    <w:rsid w:val="005E463E"/>
    <w:rsid w:val="005E6BCC"/>
    <w:rsid w:val="005F6B01"/>
    <w:rsid w:val="0060292F"/>
    <w:rsid w:val="00605E0E"/>
    <w:rsid w:val="00657355"/>
    <w:rsid w:val="0068359C"/>
    <w:rsid w:val="00684810"/>
    <w:rsid w:val="00685BAC"/>
    <w:rsid w:val="006B65A0"/>
    <w:rsid w:val="006E7FF1"/>
    <w:rsid w:val="00712828"/>
    <w:rsid w:val="00753D15"/>
    <w:rsid w:val="0077080F"/>
    <w:rsid w:val="00774F75"/>
    <w:rsid w:val="00800277"/>
    <w:rsid w:val="00816AB8"/>
    <w:rsid w:val="00834A1A"/>
    <w:rsid w:val="00853A8E"/>
    <w:rsid w:val="008618D4"/>
    <w:rsid w:val="00874DEB"/>
    <w:rsid w:val="009267C2"/>
    <w:rsid w:val="00934E41"/>
    <w:rsid w:val="00935448"/>
    <w:rsid w:val="00953908"/>
    <w:rsid w:val="00963F47"/>
    <w:rsid w:val="00976785"/>
    <w:rsid w:val="009A140E"/>
    <w:rsid w:val="009E0B08"/>
    <w:rsid w:val="00A30F01"/>
    <w:rsid w:val="00A336A2"/>
    <w:rsid w:val="00A3502D"/>
    <w:rsid w:val="00A41582"/>
    <w:rsid w:val="00A503FF"/>
    <w:rsid w:val="00A714AC"/>
    <w:rsid w:val="00A8795D"/>
    <w:rsid w:val="00A91D6B"/>
    <w:rsid w:val="00AD04F3"/>
    <w:rsid w:val="00AE6C36"/>
    <w:rsid w:val="00B64178"/>
    <w:rsid w:val="00BC466A"/>
    <w:rsid w:val="00C07B35"/>
    <w:rsid w:val="00C20259"/>
    <w:rsid w:val="00C23201"/>
    <w:rsid w:val="00C32651"/>
    <w:rsid w:val="00C40D17"/>
    <w:rsid w:val="00C41468"/>
    <w:rsid w:val="00C47B86"/>
    <w:rsid w:val="00C53A1C"/>
    <w:rsid w:val="00CA1848"/>
    <w:rsid w:val="00CA30BD"/>
    <w:rsid w:val="00CA60DA"/>
    <w:rsid w:val="00CC102B"/>
    <w:rsid w:val="00CC71BA"/>
    <w:rsid w:val="00CD029B"/>
    <w:rsid w:val="00CD26BC"/>
    <w:rsid w:val="00CD6356"/>
    <w:rsid w:val="00CF386F"/>
    <w:rsid w:val="00D04FDA"/>
    <w:rsid w:val="00D06E6C"/>
    <w:rsid w:val="00D621B7"/>
    <w:rsid w:val="00D6715F"/>
    <w:rsid w:val="00D74396"/>
    <w:rsid w:val="00DA0C23"/>
    <w:rsid w:val="00DC3FD4"/>
    <w:rsid w:val="00DD0646"/>
    <w:rsid w:val="00E146F0"/>
    <w:rsid w:val="00E3722B"/>
    <w:rsid w:val="00E44698"/>
    <w:rsid w:val="00E63BAE"/>
    <w:rsid w:val="00E87530"/>
    <w:rsid w:val="00EA09B6"/>
    <w:rsid w:val="00EB0BDC"/>
    <w:rsid w:val="00EB186E"/>
    <w:rsid w:val="00EE1BED"/>
    <w:rsid w:val="00EE313C"/>
    <w:rsid w:val="00F01044"/>
    <w:rsid w:val="00F02E44"/>
    <w:rsid w:val="00F50517"/>
    <w:rsid w:val="00F7545B"/>
    <w:rsid w:val="00FA6C8C"/>
    <w:rsid w:val="00FB62DE"/>
    <w:rsid w:val="00FC447A"/>
    <w:rsid w:val="00FC45B0"/>
    <w:rsid w:val="00FD5945"/>
    <w:rsid w:val="00FD7275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D15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753D15"/>
    <w:pPr>
      <w:keepNext/>
      <w:ind w:left="708"/>
      <w:jc w:val="left"/>
      <w:outlineLvl w:val="0"/>
    </w:pPr>
    <w:rPr>
      <w:rFonts w:ascii="AT*Toronto" w:hAnsi="AT*Toronto"/>
      <w:b/>
      <w:szCs w:val="20"/>
      <w:lang w:eastAsia="cs-CZ"/>
    </w:rPr>
  </w:style>
  <w:style w:type="paragraph" w:styleId="Heading2">
    <w:name w:val="heading 2"/>
    <w:basedOn w:val="Normal"/>
    <w:next w:val="Normal"/>
    <w:link w:val="Nadpis2Char"/>
    <w:uiPriority w:val="9"/>
    <w:unhideWhenUsed/>
    <w:qFormat/>
    <w:rsid w:val="00753D15"/>
    <w:pPr>
      <w:keepNext/>
      <w:tabs>
        <w:tab w:val="left" w:pos="993"/>
      </w:tabs>
      <w:jc w:val="both"/>
      <w:outlineLvl w:val="1"/>
    </w:pPr>
    <w:rPr>
      <w:rFonts w:ascii="AT*Toronto" w:hAnsi="AT*Toronto"/>
      <w:b/>
      <w:szCs w:val="20"/>
      <w:lang w:eastAsia="cs-CZ"/>
    </w:rPr>
  </w:style>
  <w:style w:type="paragraph" w:styleId="Heading3">
    <w:name w:val="heading 3"/>
    <w:basedOn w:val="Normal"/>
    <w:next w:val="Normal"/>
    <w:link w:val="Nadpis3Char"/>
    <w:uiPriority w:val="9"/>
    <w:semiHidden/>
    <w:unhideWhenUsed/>
    <w:qFormat/>
    <w:rsid w:val="00684810"/>
    <w:pPr>
      <w:keepNext/>
      <w:keepLines/>
      <w:spacing w:before="40"/>
      <w:jc w:val="left"/>
      <w:outlineLvl w:val="2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sid w:val="00753D15"/>
    <w:rPr>
      <w:rFonts w:ascii="AT*Toronto" w:hAnsi="AT*Toronto" w:cs="Times New Roman"/>
      <w:b/>
      <w:sz w:val="20"/>
      <w:szCs w:val="20"/>
      <w:rtl w:val="0"/>
      <w:cs w:val="0"/>
      <w:lang w:val="x-none" w:eastAsia="cs-CZ"/>
    </w:rPr>
  </w:style>
  <w:style w:type="character" w:customStyle="1" w:styleId="Nadpis2Char">
    <w:name w:val="Nadpis 2 Char"/>
    <w:basedOn w:val="DefaultParagraphFont"/>
    <w:link w:val="Heading2"/>
    <w:uiPriority w:val="9"/>
    <w:locked/>
    <w:rsid w:val="00753D15"/>
    <w:rPr>
      <w:rFonts w:ascii="AT*Toronto" w:hAnsi="AT*Toronto" w:cs="Times New Roman"/>
      <w:b/>
      <w:sz w:val="20"/>
      <w:szCs w:val="20"/>
      <w:rtl w:val="0"/>
      <w:cs w:val="0"/>
      <w:lang w:val="x-none" w:eastAsia="cs-CZ"/>
    </w:rPr>
  </w:style>
  <w:style w:type="character" w:customStyle="1" w:styleId="Nadpis3Char">
    <w:name w:val="Nadpis 3 Char"/>
    <w:basedOn w:val="DefaultParagraphFont"/>
    <w:link w:val="Heading3"/>
    <w:uiPriority w:val="9"/>
    <w:semiHidden/>
    <w:locked/>
    <w:rsid w:val="00684810"/>
    <w:rPr>
      <w:rFonts w:asciiTheme="majorHAnsi" w:eastAsiaTheme="majorEastAsia" w:hAnsiTheme="majorHAnsi" w:cs="Times New Roman"/>
      <w:color w:val="243F60" w:themeColor="accent1" w:themeShade="7F"/>
      <w:sz w:val="24"/>
      <w:szCs w:val="24"/>
      <w:rtl w:val="0"/>
      <w:cs w:val="0"/>
      <w:lang w:val="x-none" w:eastAsia="sk-SK"/>
    </w:rPr>
  </w:style>
  <w:style w:type="paragraph" w:customStyle="1" w:styleId="TxBrp1">
    <w:name w:val="TxBr_p1"/>
    <w:basedOn w:val="Normal"/>
    <w:rsid w:val="00753D15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paragraph" w:styleId="BodyText">
    <w:name w:val="Body Text"/>
    <w:basedOn w:val="Normal"/>
    <w:link w:val="ZkladntextChar"/>
    <w:uiPriority w:val="99"/>
    <w:unhideWhenUsed/>
    <w:rsid w:val="00800277"/>
    <w:pPr>
      <w:spacing w:after="120" w:line="276" w:lineRule="auto"/>
      <w:jc w:val="left"/>
    </w:pPr>
    <w:rPr>
      <w:rFonts w:asciiTheme="minorHAnsi" w:hAnsiTheme="minorHAnsi"/>
      <w:sz w:val="22"/>
      <w:szCs w:val="22"/>
      <w:lang w:eastAsia="en-US"/>
    </w:r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800277"/>
    <w:rPr>
      <w:rFonts w:cs="Times New Roman"/>
      <w:rtl w:val="0"/>
      <w:cs w:val="0"/>
    </w:rPr>
  </w:style>
  <w:style w:type="paragraph" w:styleId="ListParagraph">
    <w:name w:val="List Paragraph"/>
    <w:basedOn w:val="Normal"/>
    <w:uiPriority w:val="34"/>
    <w:qFormat/>
    <w:rsid w:val="003656D1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szCs w:val="22"/>
      <w:lang w:eastAsia="en-US"/>
    </w:rPr>
  </w:style>
  <w:style w:type="character" w:customStyle="1" w:styleId="spanr">
    <w:name w:val="span_r"/>
    <w:basedOn w:val="DefaultParagraphFont"/>
    <w:rsid w:val="003656D1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semiHidden/>
    <w:unhideWhenUsed/>
    <w:rsid w:val="00EE1BED"/>
    <w:rPr>
      <w:rFonts w:cs="Times New Roman"/>
      <w:color w:val="0000FF"/>
      <w:u w:val="single"/>
      <w:rtl w:val="0"/>
      <w: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EE313C"/>
    <w:rPr>
      <w:rFonts w:cs="Times New Roman"/>
      <w:color w:val="800080" w:themeColor="folHlink" w:themeShade="FF"/>
      <w:u w:val="single"/>
      <w:rtl w:val="0"/>
      <w:cs w:val="0"/>
    </w:rPr>
  </w:style>
  <w:style w:type="paragraph" w:styleId="BalloonText">
    <w:name w:val="Balloon Text"/>
    <w:basedOn w:val="Normal"/>
    <w:link w:val="TextbublinyChar"/>
    <w:uiPriority w:val="99"/>
    <w:rsid w:val="0054178D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locked/>
    <w:rsid w:val="0054178D"/>
    <w:rPr>
      <w:rFonts w:ascii="Segoe UI" w:hAnsi="Segoe UI" w:cs="Segoe UI"/>
      <w:sz w:val="18"/>
      <w:szCs w:val="18"/>
      <w:rtl w:val="0"/>
      <w:cs w:val="0"/>
      <w:lang w:val="x-none" w:eastAsia="sk-SK"/>
    </w:rPr>
  </w:style>
  <w:style w:type="paragraph" w:customStyle="1" w:styleId="TxBrp9">
    <w:name w:val="TxBr_p9"/>
    <w:basedOn w:val="Normal"/>
    <w:rsid w:val="006B65A0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44</TotalTime>
  <Pages>1</Pages>
  <Words>198</Words>
  <Characters>1132</Characters>
  <Application>Microsoft Office Word</Application>
  <DocSecurity>0</DocSecurity>
  <Lines>0</Lines>
  <Paragraphs>0</Paragraphs>
  <ScaleCrop>false</ScaleCrop>
  <Company>Kancelaria NR SR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Ebringerová, Viera</dc:creator>
  <cp:lastModifiedBy>Ebringerová, Viera</cp:lastModifiedBy>
  <cp:revision>70</cp:revision>
  <cp:lastPrinted>2015-12-03T14:34:00Z</cp:lastPrinted>
  <dcterms:created xsi:type="dcterms:W3CDTF">2014-04-15T09:32:00Z</dcterms:created>
  <dcterms:modified xsi:type="dcterms:W3CDTF">2015-12-03T15:11:00Z</dcterms:modified>
</cp:coreProperties>
</file>