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F3E9C" w:rsidRPr="009B592C" w:rsidP="00357684">
      <w:pPr>
        <w:bidi w:val="0"/>
        <w:jc w:val="center"/>
        <w:rPr>
          <w:rFonts w:ascii="Times New Roman" w:hAnsi="Times New Roman"/>
          <w:b/>
          <w:bCs/>
          <w:spacing w:val="30"/>
          <w:sz w:val="24"/>
          <w:szCs w:val="24"/>
        </w:rPr>
      </w:pPr>
    </w:p>
    <w:p w:rsidR="00BF3E9C" w:rsidRPr="000A4013" w:rsidP="00357684">
      <w:pPr>
        <w:bidi w:val="0"/>
        <w:jc w:val="center"/>
        <w:rPr>
          <w:rFonts w:ascii="Times New Roman" w:hAnsi="Times New Roman"/>
          <w:b/>
          <w:bCs/>
          <w:spacing w:val="30"/>
          <w:sz w:val="24"/>
          <w:szCs w:val="24"/>
        </w:rPr>
      </w:pPr>
    </w:p>
    <w:p w:rsidR="00BF3E9C" w:rsidRPr="009B592C" w:rsidP="00357684">
      <w:pPr>
        <w:bidi w:val="0"/>
        <w:jc w:val="center"/>
        <w:rPr>
          <w:rFonts w:ascii="Times New Roman" w:hAnsi="Times New Roman"/>
          <w:b/>
          <w:bCs/>
          <w:sz w:val="24"/>
          <w:szCs w:val="24"/>
        </w:rPr>
      </w:pPr>
    </w:p>
    <w:p w:rsidR="00665984" w:rsidP="00357684">
      <w:pPr>
        <w:tabs>
          <w:tab w:val="left" w:pos="993"/>
        </w:tabs>
        <w:bidi w:val="0"/>
        <w:jc w:val="center"/>
        <w:rPr>
          <w:rFonts w:ascii="Times New Roman" w:eastAsia="MS Mincho" w:hAnsi="Times New Roman"/>
          <w:sz w:val="24"/>
          <w:szCs w:val="24"/>
        </w:rPr>
      </w:pPr>
    </w:p>
    <w:p w:rsidR="00665984" w:rsidP="00357684">
      <w:pPr>
        <w:tabs>
          <w:tab w:val="left" w:pos="993"/>
        </w:tabs>
        <w:bidi w:val="0"/>
        <w:jc w:val="center"/>
        <w:rPr>
          <w:rFonts w:ascii="Times New Roman" w:eastAsia="MS Mincho" w:hAnsi="Times New Roman"/>
          <w:sz w:val="24"/>
          <w:szCs w:val="24"/>
        </w:rPr>
      </w:pPr>
    </w:p>
    <w:p w:rsidR="00665984" w:rsidP="00357684">
      <w:pPr>
        <w:tabs>
          <w:tab w:val="left" w:pos="993"/>
        </w:tabs>
        <w:bidi w:val="0"/>
        <w:jc w:val="center"/>
        <w:rPr>
          <w:rFonts w:ascii="Times New Roman" w:eastAsia="MS Mincho" w:hAnsi="Times New Roman"/>
          <w:sz w:val="24"/>
          <w:szCs w:val="24"/>
        </w:rPr>
      </w:pPr>
    </w:p>
    <w:p w:rsidR="00665984" w:rsidP="00357684">
      <w:pPr>
        <w:tabs>
          <w:tab w:val="left" w:pos="993"/>
        </w:tabs>
        <w:bidi w:val="0"/>
        <w:jc w:val="center"/>
        <w:rPr>
          <w:rFonts w:ascii="Times New Roman" w:eastAsia="MS Mincho" w:hAnsi="Times New Roman"/>
          <w:sz w:val="24"/>
          <w:szCs w:val="24"/>
        </w:rPr>
      </w:pPr>
    </w:p>
    <w:p w:rsidR="00665984" w:rsidP="00357684">
      <w:pPr>
        <w:tabs>
          <w:tab w:val="left" w:pos="993"/>
        </w:tabs>
        <w:bidi w:val="0"/>
        <w:jc w:val="center"/>
        <w:rPr>
          <w:rFonts w:ascii="Times New Roman" w:eastAsia="MS Mincho" w:hAnsi="Times New Roman"/>
          <w:sz w:val="24"/>
          <w:szCs w:val="24"/>
        </w:rPr>
      </w:pPr>
    </w:p>
    <w:p w:rsidR="00665984" w:rsidP="00357684">
      <w:pPr>
        <w:tabs>
          <w:tab w:val="left" w:pos="993"/>
        </w:tabs>
        <w:bidi w:val="0"/>
        <w:jc w:val="center"/>
        <w:rPr>
          <w:rFonts w:ascii="Times New Roman" w:eastAsia="MS Mincho" w:hAnsi="Times New Roman"/>
          <w:sz w:val="24"/>
          <w:szCs w:val="24"/>
        </w:rPr>
      </w:pPr>
    </w:p>
    <w:p w:rsidR="00665984" w:rsidP="00357684">
      <w:pPr>
        <w:tabs>
          <w:tab w:val="left" w:pos="993"/>
        </w:tabs>
        <w:bidi w:val="0"/>
        <w:jc w:val="center"/>
        <w:rPr>
          <w:rFonts w:ascii="Times New Roman" w:eastAsia="MS Mincho" w:hAnsi="Times New Roman"/>
          <w:sz w:val="24"/>
          <w:szCs w:val="24"/>
        </w:rPr>
      </w:pPr>
    </w:p>
    <w:p w:rsidR="00665984" w:rsidP="00357684">
      <w:pPr>
        <w:tabs>
          <w:tab w:val="left" w:pos="993"/>
        </w:tabs>
        <w:bidi w:val="0"/>
        <w:jc w:val="center"/>
        <w:rPr>
          <w:rFonts w:ascii="Times New Roman" w:eastAsia="MS Mincho" w:hAnsi="Times New Roman"/>
          <w:sz w:val="24"/>
          <w:szCs w:val="24"/>
        </w:rPr>
      </w:pPr>
    </w:p>
    <w:p w:rsidR="00665984" w:rsidP="00357684">
      <w:pPr>
        <w:tabs>
          <w:tab w:val="left" w:pos="993"/>
        </w:tabs>
        <w:bidi w:val="0"/>
        <w:jc w:val="center"/>
        <w:rPr>
          <w:rFonts w:ascii="Times New Roman" w:eastAsia="MS Mincho" w:hAnsi="Times New Roman"/>
          <w:sz w:val="24"/>
          <w:szCs w:val="24"/>
        </w:rPr>
      </w:pPr>
    </w:p>
    <w:p w:rsidR="00665984" w:rsidP="00357684">
      <w:pPr>
        <w:tabs>
          <w:tab w:val="left" w:pos="993"/>
        </w:tabs>
        <w:bidi w:val="0"/>
        <w:jc w:val="center"/>
        <w:rPr>
          <w:rFonts w:ascii="Times New Roman" w:eastAsia="MS Mincho" w:hAnsi="Times New Roman"/>
          <w:sz w:val="24"/>
          <w:szCs w:val="24"/>
        </w:rPr>
      </w:pPr>
    </w:p>
    <w:p w:rsidR="00665984" w:rsidP="00357684">
      <w:pPr>
        <w:tabs>
          <w:tab w:val="left" w:pos="993"/>
        </w:tabs>
        <w:bidi w:val="0"/>
        <w:jc w:val="center"/>
        <w:rPr>
          <w:rFonts w:ascii="Times New Roman" w:eastAsia="MS Mincho" w:hAnsi="Times New Roman"/>
          <w:sz w:val="24"/>
          <w:szCs w:val="24"/>
        </w:rPr>
      </w:pPr>
    </w:p>
    <w:p w:rsidR="00665984" w:rsidP="00357684">
      <w:pPr>
        <w:tabs>
          <w:tab w:val="left" w:pos="993"/>
        </w:tabs>
        <w:bidi w:val="0"/>
        <w:jc w:val="center"/>
        <w:rPr>
          <w:rFonts w:ascii="Times New Roman" w:eastAsia="MS Mincho" w:hAnsi="Times New Roman"/>
          <w:sz w:val="24"/>
          <w:szCs w:val="24"/>
        </w:rPr>
      </w:pPr>
    </w:p>
    <w:p w:rsidR="00665984" w:rsidP="00357684">
      <w:pPr>
        <w:tabs>
          <w:tab w:val="left" w:pos="993"/>
        </w:tabs>
        <w:bidi w:val="0"/>
        <w:jc w:val="center"/>
        <w:rPr>
          <w:rFonts w:ascii="Times New Roman" w:eastAsia="MS Mincho" w:hAnsi="Times New Roman"/>
          <w:sz w:val="24"/>
          <w:szCs w:val="24"/>
        </w:rPr>
      </w:pPr>
    </w:p>
    <w:p w:rsidR="00665984" w:rsidP="00357684">
      <w:pPr>
        <w:tabs>
          <w:tab w:val="left" w:pos="993"/>
        </w:tabs>
        <w:bidi w:val="0"/>
        <w:jc w:val="center"/>
        <w:rPr>
          <w:rFonts w:ascii="Times New Roman" w:eastAsia="MS Mincho" w:hAnsi="Times New Roman"/>
          <w:sz w:val="24"/>
          <w:szCs w:val="24"/>
        </w:rPr>
      </w:pPr>
    </w:p>
    <w:p w:rsidR="00BF3E9C" w:rsidP="00357684">
      <w:pPr>
        <w:tabs>
          <w:tab w:val="left" w:pos="993"/>
        </w:tabs>
        <w:bidi w:val="0"/>
        <w:jc w:val="center"/>
        <w:rPr>
          <w:rFonts w:ascii="Times New Roman" w:eastAsia="MS Mincho" w:hAnsi="Times New Roman"/>
          <w:sz w:val="24"/>
          <w:szCs w:val="24"/>
        </w:rPr>
      </w:pPr>
      <w:r w:rsidR="00665984">
        <w:rPr>
          <w:rFonts w:ascii="Times New Roman" w:eastAsia="MS Mincho" w:hAnsi="Times New Roman"/>
          <w:sz w:val="24"/>
          <w:szCs w:val="24"/>
        </w:rPr>
        <w:t>z 18. novembra</w:t>
      </w:r>
      <w:r w:rsidR="00806121">
        <w:rPr>
          <w:rFonts w:ascii="Times New Roman" w:eastAsia="MS Mincho" w:hAnsi="Times New Roman"/>
          <w:sz w:val="24"/>
          <w:szCs w:val="24"/>
        </w:rPr>
        <w:t xml:space="preserve"> </w:t>
      </w:r>
      <w:r>
        <w:rPr>
          <w:rFonts w:ascii="Times New Roman" w:eastAsia="MS Mincho" w:hAnsi="Times New Roman"/>
          <w:sz w:val="24"/>
          <w:szCs w:val="24"/>
        </w:rPr>
        <w:t>2015</w:t>
      </w:r>
    </w:p>
    <w:p w:rsidR="00743AA5" w:rsidRPr="00743AA5" w:rsidP="00357684">
      <w:pPr>
        <w:bidi w:val="0"/>
        <w:jc w:val="center"/>
        <w:rPr>
          <w:rFonts w:ascii="Times New Roman" w:hAnsi="Times New Roman"/>
          <w:b/>
          <w:bCs/>
          <w:sz w:val="24"/>
          <w:szCs w:val="24"/>
        </w:rPr>
      </w:pPr>
    </w:p>
    <w:p w:rsidR="00743AA5" w:rsidRPr="00743AA5" w:rsidP="00357684">
      <w:pPr>
        <w:bidi w:val="0"/>
        <w:jc w:val="center"/>
        <w:rPr>
          <w:rFonts w:ascii="Times New Roman" w:hAnsi="Times New Roman"/>
          <w:b/>
          <w:bCs/>
          <w:sz w:val="24"/>
          <w:szCs w:val="24"/>
        </w:rPr>
      </w:pPr>
      <w:r w:rsidRPr="00743AA5">
        <w:rPr>
          <w:rFonts w:ascii="Times New Roman" w:hAnsi="Times New Roman"/>
          <w:b/>
          <w:bCs/>
          <w:sz w:val="24"/>
          <w:szCs w:val="24"/>
        </w:rPr>
        <w:t xml:space="preserve"> </w:t>
      </w:r>
      <w:r w:rsidR="00357684">
        <w:rPr>
          <w:rFonts w:ascii="Times New Roman" w:hAnsi="Times New Roman"/>
          <w:b/>
          <w:bCs/>
          <w:sz w:val="24"/>
          <w:szCs w:val="24"/>
        </w:rPr>
        <w:t xml:space="preserve"> </w:t>
      </w:r>
      <w:r w:rsidR="00F50810">
        <w:rPr>
          <w:rFonts w:ascii="Times New Roman" w:hAnsi="Times New Roman"/>
          <w:b/>
          <w:bCs/>
          <w:sz w:val="24"/>
          <w:szCs w:val="24"/>
        </w:rPr>
        <w:t>o niektorých opatreniach súvisiacich s prijatím</w:t>
      </w:r>
      <w:r w:rsidRPr="00743AA5">
        <w:rPr>
          <w:rFonts w:ascii="Times New Roman" w:hAnsi="Times New Roman"/>
          <w:b/>
          <w:bCs/>
          <w:sz w:val="24"/>
          <w:szCs w:val="24"/>
        </w:rPr>
        <w:t xml:space="preserve"> Civilného sporového poriadku, Civilného mimosporového poriadku a Správneho súdneho poriadku a o zmene a doplnení niektorých zákonov</w:t>
      </w:r>
    </w:p>
    <w:p w:rsidR="00743AA5" w:rsidRPr="00743AA5" w:rsidP="00357684">
      <w:pPr>
        <w:bidi w:val="0"/>
        <w:jc w:val="center"/>
        <w:rPr>
          <w:rFonts w:ascii="Times New Roman" w:hAnsi="Times New Roman"/>
          <w:b/>
          <w:bCs/>
          <w:sz w:val="24"/>
          <w:szCs w:val="24"/>
        </w:rPr>
      </w:pPr>
      <w:r w:rsidRPr="00743AA5">
        <w:rPr>
          <w:rFonts w:ascii="Times New Roman" w:hAnsi="Times New Roman"/>
          <w:b/>
          <w:bCs/>
          <w:sz w:val="24"/>
          <w:szCs w:val="24"/>
        </w:rPr>
        <w:t xml:space="preserve"> </w:t>
      </w:r>
    </w:p>
    <w:p w:rsidR="00743AA5" w:rsidRPr="00743AA5" w:rsidP="00357684">
      <w:pPr>
        <w:bidi w:val="0"/>
        <w:jc w:val="center"/>
        <w:rPr>
          <w:rFonts w:ascii="Times New Roman" w:hAnsi="Times New Roman"/>
          <w:b/>
          <w:bCs/>
          <w:sz w:val="24"/>
          <w:szCs w:val="24"/>
        </w:rPr>
      </w:pPr>
    </w:p>
    <w:p w:rsidR="00743AA5" w:rsidRPr="00BF3E9C" w:rsidP="00357684">
      <w:pPr>
        <w:bidi w:val="0"/>
        <w:ind w:firstLine="708"/>
        <w:rPr>
          <w:rFonts w:ascii="Times New Roman" w:hAnsi="Times New Roman"/>
          <w:bCs/>
          <w:sz w:val="24"/>
          <w:szCs w:val="24"/>
        </w:rPr>
      </w:pPr>
      <w:r w:rsidRPr="00BF3E9C">
        <w:rPr>
          <w:rFonts w:ascii="Times New Roman" w:hAnsi="Times New Roman"/>
          <w:bCs/>
          <w:sz w:val="24"/>
          <w:szCs w:val="24"/>
        </w:rPr>
        <w:t>Národná rada Slovenskej republiky sa uzniesla na tomto zákone:</w:t>
      </w:r>
    </w:p>
    <w:p w:rsidR="00743AA5" w:rsidRPr="00743AA5" w:rsidP="00357684">
      <w:pPr>
        <w:bidi w:val="0"/>
        <w:jc w:val="center"/>
        <w:rPr>
          <w:rFonts w:ascii="Times New Roman" w:hAnsi="Times New Roman"/>
          <w:b/>
          <w:bCs/>
          <w:sz w:val="24"/>
          <w:szCs w:val="24"/>
        </w:rPr>
      </w:pPr>
      <w:r w:rsidRPr="00743AA5">
        <w:rPr>
          <w:rFonts w:ascii="Times New Roman" w:hAnsi="Times New Roman"/>
          <w:b/>
          <w:bCs/>
          <w:sz w:val="24"/>
          <w:szCs w:val="24"/>
        </w:rPr>
        <w:t xml:space="preserve"> </w:t>
      </w:r>
    </w:p>
    <w:p w:rsidR="00743AA5" w:rsidRPr="00743AA5" w:rsidP="00357684">
      <w:pPr>
        <w:bidi w:val="0"/>
        <w:jc w:val="center"/>
        <w:rPr>
          <w:rFonts w:ascii="Times New Roman" w:hAnsi="Times New Roman"/>
          <w:sz w:val="24"/>
          <w:szCs w:val="24"/>
        </w:rPr>
      </w:pPr>
      <w:r w:rsidRPr="00743AA5">
        <w:rPr>
          <w:rFonts w:ascii="Times New Roman" w:hAnsi="Times New Roman"/>
          <w:sz w:val="24"/>
          <w:szCs w:val="24"/>
        </w:rPr>
        <w:t xml:space="preserve"> </w:t>
      </w:r>
    </w:p>
    <w:p w:rsidR="00743AA5" w:rsidRPr="00743AA5" w:rsidP="00357684">
      <w:pPr>
        <w:bidi w:val="0"/>
        <w:jc w:val="center"/>
        <w:rPr>
          <w:rFonts w:ascii="Times New Roman" w:hAnsi="Times New Roman"/>
          <w:b/>
          <w:bCs/>
          <w:sz w:val="24"/>
          <w:szCs w:val="24"/>
        </w:rPr>
      </w:pPr>
      <w:r w:rsidRPr="00743AA5">
        <w:rPr>
          <w:rFonts w:ascii="Times New Roman" w:hAnsi="Times New Roman"/>
          <w:b/>
          <w:bCs/>
          <w:sz w:val="24"/>
          <w:szCs w:val="24"/>
        </w:rPr>
        <w:t>Čl. I</w:t>
      </w:r>
    </w:p>
    <w:p w:rsidR="0019655D" w:rsidRPr="005436E4" w:rsidP="00357684">
      <w:pPr>
        <w:bidi w:val="0"/>
        <w:rPr>
          <w:rFonts w:ascii="Times New Roman" w:hAnsi="Times New Roman"/>
          <w:sz w:val="24"/>
          <w:szCs w:val="24"/>
        </w:rPr>
      </w:pPr>
    </w:p>
    <w:p w:rsidR="0019655D" w:rsidRPr="005436E4" w:rsidP="00357684">
      <w:pPr>
        <w:bidi w:val="0"/>
        <w:jc w:val="center"/>
        <w:rPr>
          <w:rFonts w:ascii="Times New Roman" w:hAnsi="Times New Roman"/>
          <w:sz w:val="24"/>
          <w:szCs w:val="24"/>
        </w:rPr>
      </w:pPr>
      <w:r w:rsidRPr="005436E4">
        <w:rPr>
          <w:rFonts w:ascii="Times New Roman" w:hAnsi="Times New Roman"/>
          <w:sz w:val="24"/>
          <w:szCs w:val="24"/>
        </w:rPr>
        <w:t>§ 1</w:t>
      </w:r>
    </w:p>
    <w:p w:rsidR="0088081E" w:rsidRPr="005436E4" w:rsidP="00357684">
      <w:pPr>
        <w:bidi w:val="0"/>
        <w:jc w:val="center"/>
        <w:rPr>
          <w:rFonts w:ascii="Times New Roman" w:hAnsi="Times New Roman"/>
          <w:sz w:val="24"/>
          <w:szCs w:val="24"/>
        </w:rPr>
      </w:pPr>
    </w:p>
    <w:p w:rsidR="004D6119"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 xml:space="preserve">(1) Ak sa vo všeobecne záväznom </w:t>
      </w:r>
      <w:r w:rsidR="005D72CC">
        <w:rPr>
          <w:rFonts w:ascii="Times New Roman" w:hAnsi="Times New Roman"/>
          <w:sz w:val="24"/>
          <w:szCs w:val="24"/>
        </w:rPr>
        <w:t>právnom predpise používa pojem „návrh“</w:t>
      </w:r>
      <w:r w:rsidRPr="005436E4">
        <w:rPr>
          <w:rFonts w:ascii="Times New Roman" w:hAnsi="Times New Roman"/>
          <w:sz w:val="24"/>
          <w:szCs w:val="24"/>
        </w:rPr>
        <w:t>, „navrhovateľ“, „odporca“, „účastník“ rozum</w:t>
      </w:r>
      <w:r w:rsidR="005D72CC">
        <w:rPr>
          <w:rFonts w:ascii="Times New Roman" w:hAnsi="Times New Roman"/>
          <w:sz w:val="24"/>
          <w:szCs w:val="24"/>
        </w:rPr>
        <w:t>ie sa tým podľa povahy veci aj „žaloba“</w:t>
      </w:r>
      <w:r w:rsidRPr="005436E4">
        <w:rPr>
          <w:rFonts w:ascii="Times New Roman" w:hAnsi="Times New Roman"/>
          <w:sz w:val="24"/>
          <w:szCs w:val="24"/>
        </w:rPr>
        <w:t xml:space="preserve">, „žalobca“, „žalovaný“, „strana“. </w:t>
      </w:r>
    </w:p>
    <w:p w:rsidR="0088081E" w:rsidRPr="005436E4" w:rsidP="00357684">
      <w:pPr>
        <w:bidi w:val="0"/>
        <w:ind w:firstLine="720"/>
        <w:jc w:val="both"/>
        <w:rPr>
          <w:rFonts w:ascii="Times New Roman" w:hAnsi="Times New Roman"/>
          <w:sz w:val="24"/>
          <w:szCs w:val="24"/>
        </w:rPr>
      </w:pPr>
    </w:p>
    <w:p w:rsidR="004D6119"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(2) Ak sa vo všeobecne záväznom právnom predpise používa pojem „súd prvého stupňa“ alebo „súd druhého stupňa“ rozumie sa tým podľa povahy veci „súd prvej inštancie“ alebo „súd druhej inštancie“.</w:t>
      </w:r>
    </w:p>
    <w:p w:rsidR="0088081E" w:rsidRPr="005436E4" w:rsidP="00357684">
      <w:pPr>
        <w:bidi w:val="0"/>
        <w:ind w:firstLine="720"/>
        <w:jc w:val="both"/>
        <w:rPr>
          <w:rFonts w:ascii="Times New Roman" w:hAnsi="Times New Roman"/>
          <w:sz w:val="24"/>
          <w:szCs w:val="24"/>
        </w:rPr>
      </w:pPr>
    </w:p>
    <w:p w:rsidR="004D6119"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(3) Ak sa vo všeobecne záväznom právnom predpise používa pojem „občianske súdne konanie“ rozumie sa tým podľa povahy veci „civilný proces“ alebo „správny súdny proces“.</w:t>
      </w:r>
    </w:p>
    <w:p w:rsidR="0088081E" w:rsidRPr="005436E4" w:rsidP="00357684">
      <w:pPr>
        <w:bidi w:val="0"/>
        <w:ind w:firstLine="720"/>
        <w:jc w:val="both"/>
        <w:rPr>
          <w:rFonts w:ascii="Times New Roman" w:hAnsi="Times New Roman"/>
          <w:sz w:val="24"/>
          <w:szCs w:val="24"/>
        </w:rPr>
      </w:pPr>
    </w:p>
    <w:p w:rsidR="004D6119"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(4) Ak sa vo všeobecne záväznom právnom predp</w:t>
      </w:r>
      <w:r w:rsidRPr="005436E4" w:rsidR="00430D67">
        <w:rPr>
          <w:rFonts w:ascii="Times New Roman" w:hAnsi="Times New Roman"/>
          <w:sz w:val="24"/>
          <w:szCs w:val="24"/>
        </w:rPr>
        <w:t>i</w:t>
      </w:r>
      <w:r w:rsidRPr="005436E4">
        <w:rPr>
          <w:rFonts w:ascii="Times New Roman" w:hAnsi="Times New Roman"/>
          <w:sz w:val="24"/>
          <w:szCs w:val="24"/>
        </w:rPr>
        <w:t>se používa pojem „občianskoprávne konanie“ rozumie sa tým  „civilný proces“.</w:t>
      </w:r>
    </w:p>
    <w:p w:rsidR="00075320" w:rsidRPr="005436E4" w:rsidP="00357684">
      <w:pPr>
        <w:bidi w:val="0"/>
        <w:rPr>
          <w:rFonts w:ascii="Times New Roman" w:hAnsi="Times New Roman"/>
          <w:sz w:val="24"/>
          <w:szCs w:val="24"/>
          <w:highlight w:val="yellow"/>
        </w:rPr>
      </w:pPr>
    </w:p>
    <w:p w:rsidR="00414278" w:rsidRPr="005436E4" w:rsidP="00357684">
      <w:pPr>
        <w:bidi w:val="0"/>
        <w:jc w:val="center"/>
        <w:rPr>
          <w:rFonts w:ascii="Times New Roman" w:hAnsi="Times New Roman"/>
          <w:sz w:val="24"/>
          <w:szCs w:val="24"/>
        </w:rPr>
      </w:pPr>
      <w:r w:rsidRPr="005436E4">
        <w:rPr>
          <w:rFonts w:ascii="Times New Roman" w:hAnsi="Times New Roman"/>
          <w:sz w:val="24"/>
          <w:szCs w:val="24"/>
        </w:rPr>
        <w:t>§ 2</w:t>
      </w:r>
    </w:p>
    <w:p w:rsidR="00414278" w:rsidRPr="005436E4" w:rsidP="00357684">
      <w:pPr>
        <w:bidi w:val="0"/>
        <w:jc w:val="center"/>
        <w:rPr>
          <w:rFonts w:ascii="Times New Roman" w:hAnsi="Times New Roman"/>
          <w:sz w:val="24"/>
          <w:szCs w:val="24"/>
        </w:rPr>
      </w:pPr>
    </w:p>
    <w:p w:rsidR="00414278" w:rsidRPr="005436E4" w:rsidP="00357684">
      <w:pPr>
        <w:bidi w:val="0"/>
        <w:ind w:firstLine="720"/>
        <w:jc w:val="both"/>
        <w:rPr>
          <w:rFonts w:ascii="Times New Roman" w:hAnsi="Times New Roman"/>
          <w:sz w:val="24"/>
          <w:szCs w:val="24"/>
          <w:shd w:val="clear" w:color="auto" w:fill="FFFFFF"/>
        </w:rPr>
      </w:pPr>
      <w:r w:rsidRPr="005436E4">
        <w:rPr>
          <w:rFonts w:ascii="Times New Roman" w:hAnsi="Times New Roman"/>
          <w:sz w:val="24"/>
          <w:szCs w:val="24"/>
        </w:rPr>
        <w:t xml:space="preserve">(1) </w:t>
      </w:r>
      <w:r w:rsidRPr="005436E4">
        <w:rPr>
          <w:rFonts w:ascii="Times New Roman" w:hAnsi="Times New Roman"/>
          <w:sz w:val="24"/>
          <w:szCs w:val="24"/>
          <w:shd w:val="clear" w:color="auto" w:fill="FFFFFF"/>
        </w:rPr>
        <w:t xml:space="preserve">Rozhodnutie orgánu verejnej správy, proti ktorému </w:t>
      </w:r>
      <w:r w:rsidR="00FF2DBA">
        <w:rPr>
          <w:rFonts w:ascii="Times New Roman" w:hAnsi="Times New Roman"/>
          <w:sz w:val="24"/>
          <w:szCs w:val="24"/>
          <w:shd w:val="clear" w:color="auto" w:fill="FFFFFF"/>
        </w:rPr>
        <w:t>bol</w:t>
      </w:r>
      <w:r w:rsidRPr="005436E4">
        <w:rPr>
          <w:rFonts w:ascii="Times New Roman" w:hAnsi="Times New Roman"/>
          <w:sz w:val="24"/>
          <w:szCs w:val="24"/>
          <w:shd w:val="clear" w:color="auto" w:fill="FFFFFF"/>
        </w:rPr>
        <w:t xml:space="preserve"> pred 1. júlom 2016 </w:t>
      </w:r>
      <w:r w:rsidR="00FF2DBA">
        <w:rPr>
          <w:rFonts w:ascii="Times New Roman" w:hAnsi="Times New Roman"/>
          <w:sz w:val="24"/>
          <w:szCs w:val="24"/>
          <w:shd w:val="clear" w:color="auto" w:fill="FFFFFF"/>
        </w:rPr>
        <w:t>prípustný</w:t>
      </w:r>
      <w:r w:rsidRPr="005436E4" w:rsidR="00FF2DBA">
        <w:rPr>
          <w:rFonts w:ascii="Times New Roman" w:hAnsi="Times New Roman"/>
          <w:sz w:val="24"/>
          <w:szCs w:val="24"/>
          <w:shd w:val="clear" w:color="auto" w:fill="FFFFFF"/>
        </w:rPr>
        <w:t xml:space="preserve"> </w:t>
      </w:r>
      <w:r w:rsidRPr="005436E4">
        <w:rPr>
          <w:rFonts w:ascii="Times New Roman" w:hAnsi="Times New Roman"/>
          <w:sz w:val="24"/>
          <w:szCs w:val="24"/>
          <w:shd w:val="clear" w:color="auto" w:fill="FFFFFF"/>
        </w:rPr>
        <w:t xml:space="preserve">opravný prostriedok podľa </w:t>
      </w:r>
      <w:r w:rsidRPr="005436E4" w:rsidR="007129ED">
        <w:rPr>
          <w:rFonts w:ascii="Times New Roman" w:hAnsi="Times New Roman"/>
          <w:sz w:val="24"/>
          <w:szCs w:val="24"/>
          <w:shd w:val="clear" w:color="auto" w:fill="FFFFFF"/>
        </w:rPr>
        <w:t>§ 250l až 250sa Občianskeho súdneho poriadku</w:t>
      </w:r>
      <w:r w:rsidRPr="005436E4">
        <w:rPr>
          <w:rFonts w:ascii="Times New Roman" w:hAnsi="Times New Roman"/>
          <w:sz w:val="24"/>
          <w:szCs w:val="24"/>
          <w:shd w:val="clear" w:color="auto" w:fill="FFFFFF"/>
        </w:rPr>
        <w:t>, je po 1. júli 2016 možné preskúmať správnou žalobou v rozsahu a za podmienok daných Správnym súdnym poriadkom.</w:t>
      </w:r>
    </w:p>
    <w:p w:rsidR="00414278" w:rsidRPr="005436E4" w:rsidP="00357684">
      <w:pPr>
        <w:bidi w:val="0"/>
        <w:ind w:firstLine="720"/>
        <w:jc w:val="both"/>
        <w:rPr>
          <w:rFonts w:ascii="Times New Roman" w:hAnsi="Times New Roman"/>
          <w:sz w:val="24"/>
          <w:szCs w:val="24"/>
          <w:shd w:val="clear" w:color="auto" w:fill="FFFFFF"/>
        </w:rPr>
      </w:pPr>
    </w:p>
    <w:p w:rsidR="00414278" w:rsidRPr="005436E4" w:rsidP="00357684">
      <w:pPr>
        <w:bidi w:val="0"/>
        <w:ind w:firstLine="720"/>
        <w:jc w:val="both"/>
        <w:rPr>
          <w:rFonts w:ascii="Times New Roman" w:hAnsi="Times New Roman"/>
          <w:sz w:val="24"/>
          <w:szCs w:val="24"/>
        </w:rPr>
      </w:pPr>
      <w:r w:rsidRPr="005436E4">
        <w:rPr>
          <w:rFonts w:ascii="Times New Roman" w:hAnsi="Times New Roman"/>
          <w:sz w:val="24"/>
          <w:szCs w:val="24"/>
          <w:shd w:val="clear" w:color="auto" w:fill="FFFFFF"/>
        </w:rPr>
        <w:t xml:space="preserve">(2) </w:t>
      </w:r>
      <w:r w:rsidR="00FF2DBA">
        <w:rPr>
          <w:rFonts w:ascii="Times New Roman" w:hAnsi="Times New Roman"/>
          <w:sz w:val="24"/>
          <w:szCs w:val="24"/>
          <w:shd w:val="clear" w:color="auto" w:fill="FFFFFF"/>
        </w:rPr>
        <w:t>A</w:t>
      </w:r>
      <w:r w:rsidRPr="00FF2DBA" w:rsidR="00FF2DBA">
        <w:rPr>
          <w:rFonts w:ascii="Times New Roman" w:hAnsi="Times New Roman"/>
          <w:sz w:val="24"/>
          <w:szCs w:val="24"/>
          <w:shd w:val="clear" w:color="auto" w:fill="FFFFFF"/>
        </w:rPr>
        <w:t>k tento zákon alebo osobitný predpis neustanovuje inak</w:t>
      </w:r>
      <w:r w:rsidRPr="005436E4">
        <w:rPr>
          <w:rFonts w:ascii="Times New Roman" w:hAnsi="Times New Roman"/>
          <w:sz w:val="24"/>
          <w:szCs w:val="24"/>
          <w:shd w:val="clear" w:color="auto" w:fill="FFFFFF"/>
        </w:rPr>
        <w:t xml:space="preserve">, v neskončených konaniach začatých pred 1. júlom 2016, v ktorých o právach, právom chránených záujmoch a povinnostiach rozhoduje orgán verejnej správy, sa </w:t>
      </w:r>
      <w:r w:rsidR="003B6385">
        <w:rPr>
          <w:rFonts w:ascii="Times New Roman" w:hAnsi="Times New Roman"/>
          <w:sz w:val="24"/>
          <w:szCs w:val="24"/>
          <w:shd w:val="clear" w:color="auto" w:fill="FFFFFF"/>
        </w:rPr>
        <w:t xml:space="preserve">od 1. júla 2016 </w:t>
      </w:r>
      <w:r w:rsidRPr="005436E4">
        <w:rPr>
          <w:rFonts w:ascii="Times New Roman" w:hAnsi="Times New Roman"/>
          <w:sz w:val="24"/>
          <w:szCs w:val="24"/>
          <w:shd w:val="clear" w:color="auto" w:fill="FFFFFF"/>
        </w:rPr>
        <w:t>postupuje podľa právnych predpisov účinných po 1. júli 2016.</w:t>
      </w:r>
    </w:p>
    <w:p w:rsidR="00414278" w:rsidRPr="005436E4" w:rsidP="00357684">
      <w:pPr>
        <w:bidi w:val="0"/>
        <w:ind w:firstLine="720"/>
        <w:jc w:val="both"/>
        <w:rPr>
          <w:rFonts w:ascii="Times New Roman" w:hAnsi="Times New Roman"/>
          <w:b/>
          <w:bCs/>
          <w:sz w:val="24"/>
          <w:szCs w:val="24"/>
        </w:rPr>
      </w:pPr>
    </w:p>
    <w:p w:rsidR="00414278" w:rsidRPr="005436E4" w:rsidP="00357684">
      <w:pPr>
        <w:bidi w:val="0"/>
        <w:ind w:firstLine="720"/>
        <w:jc w:val="both"/>
        <w:rPr>
          <w:rFonts w:ascii="Times New Roman" w:hAnsi="Times New Roman"/>
          <w:sz w:val="24"/>
          <w:szCs w:val="24"/>
          <w:shd w:val="clear" w:color="auto" w:fill="FFFFFF"/>
        </w:rPr>
      </w:pPr>
      <w:r w:rsidRPr="005436E4">
        <w:rPr>
          <w:rFonts w:ascii="Times New Roman" w:hAnsi="Times New Roman"/>
          <w:sz w:val="24"/>
          <w:szCs w:val="24"/>
          <w:shd w:val="clear" w:color="auto" w:fill="FFFFFF"/>
        </w:rPr>
        <w:t xml:space="preserve">(3) Ak bol proti rozhodnutiu orgánu verejnej správy vydanému pred 1. júlom 2016 podaný po 1. júli 2016 včas opravný prostriedok podľa </w:t>
      </w:r>
      <w:r w:rsidRPr="005436E4" w:rsidR="007129ED">
        <w:rPr>
          <w:rFonts w:ascii="Times New Roman" w:hAnsi="Times New Roman"/>
          <w:sz w:val="24"/>
          <w:szCs w:val="24"/>
          <w:shd w:val="clear" w:color="auto" w:fill="FFFFFF"/>
        </w:rPr>
        <w:t>§ 250l až 250sa Občianskeho súdneho poriadku</w:t>
      </w:r>
      <w:r w:rsidRPr="005436E4">
        <w:rPr>
          <w:rFonts w:ascii="Times New Roman" w:hAnsi="Times New Roman"/>
          <w:sz w:val="24"/>
          <w:szCs w:val="24"/>
          <w:shd w:val="clear" w:color="auto" w:fill="FFFFFF"/>
        </w:rPr>
        <w:t xml:space="preserve">, považuje sa tento za včas podaný riadny opravný prostriedok, ak je jeho podanie podľa právnych predpisov účinných po 1. júli 2016 prípustné; ak podanie riadneho opravného prostriedku nie je prípustné, považuje sa za včas podanú správnu žalobu. Tým nie sú dotknuté povinnosti </w:t>
      </w:r>
      <w:r w:rsidR="00FF2DBA">
        <w:rPr>
          <w:rFonts w:ascii="Times New Roman" w:hAnsi="Times New Roman"/>
          <w:sz w:val="24"/>
          <w:szCs w:val="24"/>
          <w:shd w:val="clear" w:color="auto" w:fill="FFFFFF"/>
        </w:rPr>
        <w:t>podľa</w:t>
      </w:r>
      <w:r w:rsidRPr="005436E4">
        <w:rPr>
          <w:rFonts w:ascii="Times New Roman" w:hAnsi="Times New Roman"/>
          <w:sz w:val="24"/>
          <w:szCs w:val="24"/>
          <w:shd w:val="clear" w:color="auto" w:fill="FFFFFF"/>
        </w:rPr>
        <w:t xml:space="preserve"> § 49 Správneho súdneho poriadku.</w:t>
      </w:r>
    </w:p>
    <w:p w:rsidR="00075320" w:rsidRPr="005436E4" w:rsidP="00357684">
      <w:pPr>
        <w:bidi w:val="0"/>
        <w:jc w:val="both"/>
        <w:rPr>
          <w:rFonts w:ascii="Times New Roman" w:hAnsi="Times New Roman"/>
          <w:sz w:val="24"/>
          <w:szCs w:val="24"/>
          <w:shd w:val="clear" w:color="auto" w:fill="FFFFFF"/>
        </w:rPr>
      </w:pPr>
    </w:p>
    <w:p w:rsidR="00437F83" w:rsidRPr="00437F83" w:rsidP="00437F83">
      <w:pPr>
        <w:bidi w:val="0"/>
        <w:jc w:val="center"/>
        <w:rPr>
          <w:rFonts w:ascii="Times New Roman" w:hAnsi="Times New Roman"/>
          <w:sz w:val="24"/>
          <w:szCs w:val="24"/>
          <w:lang w:eastAsia="sk-SK"/>
        </w:rPr>
      </w:pPr>
      <w:r w:rsidRPr="00437F83">
        <w:rPr>
          <w:rFonts w:ascii="Times New Roman" w:hAnsi="Times New Roman"/>
          <w:sz w:val="24"/>
          <w:szCs w:val="24"/>
          <w:lang w:eastAsia="sk-SK"/>
        </w:rPr>
        <w:t>§ 3</w:t>
      </w:r>
    </w:p>
    <w:p w:rsidR="00437F83" w:rsidRPr="00437F83" w:rsidP="00437F83">
      <w:pPr>
        <w:bidi w:val="0"/>
        <w:jc w:val="both"/>
        <w:rPr>
          <w:rFonts w:ascii="Times New Roman" w:hAnsi="Times New Roman"/>
          <w:b/>
          <w:sz w:val="24"/>
          <w:szCs w:val="24"/>
          <w:lang w:eastAsia="sk-SK"/>
        </w:rPr>
      </w:pPr>
    </w:p>
    <w:p w:rsidR="00743AA5" w:rsidP="00437F83">
      <w:pPr>
        <w:bidi w:val="0"/>
        <w:ind w:firstLine="709"/>
        <w:jc w:val="both"/>
        <w:rPr>
          <w:rFonts w:ascii="Times New Roman" w:hAnsi="Times New Roman"/>
          <w:b/>
          <w:bCs/>
          <w:sz w:val="24"/>
          <w:szCs w:val="24"/>
        </w:rPr>
      </w:pPr>
      <w:r w:rsidRPr="00437F83" w:rsidR="00437F83">
        <w:rPr>
          <w:rFonts w:ascii="Times New Roman" w:hAnsi="Times New Roman"/>
          <w:sz w:val="24"/>
          <w:szCs w:val="24"/>
          <w:lang w:eastAsia="en-US"/>
        </w:rPr>
        <w:t>Proti právoplatnému rozsudku vydanému v konaní, ktoré začalo podľa predpisov účinných do 30. júna 2016, je za podmienok podľa Civilného sporového poriadku prípustná žaloba na obnovu konania, aj z dôvodu, že bol vydaný v konaní, v ktorom sa uplatňoval nárok zo zmenky alebo šeku a žiadosť o udelenie poverenia na vykonanie exekúcie na jeho podklade sa zamietla alebo exekúcia vykonávaná na jeho podklade bolo zastavená, pretože vyšlo najavo, že vymáhaný nárok vznikol v súvislosti so spotrebiteľskou zmluvou a nebolo prihliadnuté na neprijateľné zmluvné podmienky, obmedzenie alebo neprípustnosť použitia zmenky, alebo rozpor s dobrými mravmi alebo so zákonom.</w:t>
      </w:r>
    </w:p>
    <w:p w:rsidR="00437F83" w:rsidP="00357684">
      <w:pPr>
        <w:bidi w:val="0"/>
        <w:jc w:val="center"/>
        <w:rPr>
          <w:rFonts w:ascii="Times New Roman" w:hAnsi="Times New Roman"/>
          <w:b/>
          <w:bCs/>
          <w:sz w:val="24"/>
          <w:szCs w:val="24"/>
        </w:rPr>
      </w:pPr>
    </w:p>
    <w:p w:rsidR="00A42EA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 xml:space="preserve">Čl. </w:t>
      </w:r>
      <w:r w:rsidRPr="005436E4" w:rsidR="00E26B6D">
        <w:rPr>
          <w:rFonts w:ascii="Times New Roman" w:hAnsi="Times New Roman"/>
          <w:b/>
          <w:bCs/>
          <w:sz w:val="24"/>
          <w:szCs w:val="24"/>
        </w:rPr>
        <w:t>II</w:t>
      </w:r>
    </w:p>
    <w:p w:rsidR="00A42EA3" w:rsidRPr="005436E4" w:rsidP="00357684">
      <w:pPr>
        <w:bidi w:val="0"/>
        <w:jc w:val="center"/>
        <w:rPr>
          <w:rFonts w:ascii="Times New Roman" w:hAnsi="Times New Roman"/>
          <w:b/>
          <w:bCs/>
          <w:sz w:val="24"/>
          <w:szCs w:val="24"/>
        </w:rPr>
      </w:pPr>
    </w:p>
    <w:p w:rsidR="00A42EA3"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40/1964 Zb. Občiansky zákonník </w:t>
      </w:r>
      <w:r w:rsidRPr="005436E4">
        <w:rPr>
          <w:rFonts w:ascii="Times New Roman" w:hAnsi="Times New Roman"/>
          <w:sz w:val="24"/>
          <w:szCs w:val="24"/>
        </w:rPr>
        <w:t xml:space="preserve">v znení zákona č. 58/1969 Zb., zákona č. zákona č. 131/1982 Zb., zákona č. 94/1988 Zb., zákona č. 188/1988 Zb., zákona č. 87/1990 Zb., zákona č. 105/1990 Zb., zákona č. 116/1990 Zb., zákona č. 87/1991 Zb., zákona č. 509/1991 Zb., zákona č. 264/1992 Zb., zákona </w:t>
      </w:r>
      <w:r w:rsidRPr="00636395" w:rsidR="00636395">
        <w:rPr>
          <w:rFonts w:ascii="Times New Roman" w:hAnsi="Times New Roman"/>
          <w:sz w:val="24"/>
          <w:szCs w:val="24"/>
        </w:rPr>
        <w:t xml:space="preserve">Národnej rady Slovenskej republiky </w:t>
      </w:r>
      <w:r w:rsidRPr="005436E4">
        <w:rPr>
          <w:rFonts w:ascii="Times New Roman" w:hAnsi="Times New Roman"/>
          <w:sz w:val="24"/>
          <w:szCs w:val="24"/>
        </w:rPr>
        <w:t xml:space="preserve">č. 278/1993 Z. z., zákona </w:t>
      </w:r>
      <w:r w:rsidRPr="00636395" w:rsidR="00636395">
        <w:rPr>
          <w:rFonts w:ascii="Times New Roman" w:hAnsi="Times New Roman"/>
          <w:sz w:val="24"/>
          <w:szCs w:val="24"/>
        </w:rPr>
        <w:t xml:space="preserve">Národnej rady Slovenskej republiky </w:t>
      </w:r>
      <w:r w:rsidRPr="005436E4">
        <w:rPr>
          <w:rFonts w:ascii="Times New Roman" w:hAnsi="Times New Roman"/>
          <w:sz w:val="24"/>
          <w:szCs w:val="24"/>
        </w:rPr>
        <w:t xml:space="preserve">č. 249/1994 Z. z., zákona č. 153/1997 Z. z., zákona č. 211/1997 Z. z., zákona č. 252/1999 Z. z., zákona č. 218/2000 Z. z., zákona č. 261/2001 Z. z., zákona č. 281/2001 Z. z., zákona č. 23/2002 Z. z., zákona č. 34/2002 Z. z., </w:t>
      </w:r>
      <w:r w:rsidR="00636395">
        <w:rPr>
          <w:rFonts w:ascii="Times New Roman" w:hAnsi="Times New Roman"/>
          <w:sz w:val="24"/>
          <w:szCs w:val="24"/>
        </w:rPr>
        <w:t xml:space="preserve">zákona č. </w:t>
      </w:r>
      <w:r w:rsidRPr="005436E4">
        <w:rPr>
          <w:rFonts w:ascii="Times New Roman" w:hAnsi="Times New Roman"/>
          <w:sz w:val="24"/>
          <w:szCs w:val="24"/>
        </w:rPr>
        <w:t xml:space="preserve">95/2002 Z. z., </w:t>
      </w:r>
      <w:r w:rsidRPr="005436E4" w:rsidR="007978FE">
        <w:rPr>
          <w:rFonts w:ascii="Times New Roman" w:hAnsi="Times New Roman"/>
          <w:sz w:val="24"/>
          <w:szCs w:val="24"/>
        </w:rPr>
        <w:t xml:space="preserve">zákona č. 184/2002 Z. z., </w:t>
      </w:r>
      <w:r w:rsidRPr="005436E4">
        <w:rPr>
          <w:rFonts w:ascii="Times New Roman" w:hAnsi="Times New Roman"/>
          <w:sz w:val="24"/>
          <w:szCs w:val="24"/>
        </w:rPr>
        <w:t>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w:t>
      </w:r>
      <w:r w:rsidR="007978FE">
        <w:rPr>
          <w:rFonts w:ascii="Times New Roman" w:hAnsi="Times New Roman"/>
          <w:sz w:val="24"/>
          <w:szCs w:val="24"/>
        </w:rPr>
        <w:t xml:space="preserve"> </w:t>
      </w:r>
      <w:r w:rsidRPr="005436E4" w:rsidR="007978FE">
        <w:rPr>
          <w:rFonts w:ascii="Times New Roman" w:hAnsi="Times New Roman"/>
          <w:sz w:val="24"/>
          <w:szCs w:val="24"/>
        </w:rPr>
        <w:t xml:space="preserve">zákona č. 379/2008 Z. z., </w:t>
      </w:r>
      <w:r w:rsidRPr="005436E4">
        <w:rPr>
          <w:rFonts w:ascii="Times New Roman" w:hAnsi="Times New Roman"/>
          <w:sz w:val="24"/>
          <w:szCs w:val="24"/>
        </w:rPr>
        <w:t xml:space="preserve"> zákona č. 477/2008 Z. z., zákona č. 186/2009 Z. z., zákona č. 575/2009 Z. z., zákona č. 129/2010 Z. z., zákona č. 546/2010 Z. z., zákona č. 130/2011 Z. z., zákona č. 161/2011 Z. z., zákona č. 69/2012 Z. z., zákona č. 180/2013 Z. z., </w:t>
      </w:r>
      <w:r w:rsidRPr="005436E4" w:rsidR="007978FE">
        <w:rPr>
          <w:rFonts w:ascii="Times New Roman" w:hAnsi="Times New Roman"/>
          <w:sz w:val="24"/>
          <w:szCs w:val="24"/>
        </w:rPr>
        <w:t xml:space="preserve">zákona č. 102/2014 Z. z., </w:t>
      </w:r>
      <w:r w:rsidRPr="005436E4">
        <w:rPr>
          <w:rFonts w:ascii="Times New Roman" w:hAnsi="Times New Roman"/>
          <w:sz w:val="24"/>
          <w:szCs w:val="24"/>
        </w:rPr>
        <w:t xml:space="preserve">zákona č. 106/2014 Z. z., </w:t>
      </w:r>
      <w:r w:rsidRPr="005436E4" w:rsidR="00B400CF">
        <w:rPr>
          <w:rFonts w:ascii="Times New Roman" w:hAnsi="Times New Roman"/>
          <w:sz w:val="24"/>
          <w:szCs w:val="24"/>
        </w:rPr>
        <w:t>zákona č. 335/201</w:t>
      </w:r>
      <w:r w:rsidR="00A112F9">
        <w:rPr>
          <w:rFonts w:ascii="Times New Roman" w:hAnsi="Times New Roman"/>
          <w:sz w:val="24"/>
          <w:szCs w:val="24"/>
        </w:rPr>
        <w:t>4</w:t>
      </w:r>
      <w:r w:rsidR="005037F7">
        <w:rPr>
          <w:rFonts w:ascii="Times New Roman" w:hAnsi="Times New Roman"/>
          <w:sz w:val="24"/>
          <w:szCs w:val="24"/>
        </w:rPr>
        <w:t xml:space="preserve"> Z. z.</w:t>
      </w:r>
      <w:r w:rsidR="005754DE">
        <w:rPr>
          <w:rFonts w:ascii="Times New Roman" w:hAnsi="Times New Roman"/>
          <w:sz w:val="24"/>
          <w:szCs w:val="24"/>
        </w:rPr>
        <w:t xml:space="preserve">, </w:t>
      </w:r>
      <w:r w:rsidRPr="005436E4" w:rsidR="00B400CF">
        <w:rPr>
          <w:rFonts w:ascii="Times New Roman" w:hAnsi="Times New Roman"/>
          <w:sz w:val="24"/>
          <w:szCs w:val="24"/>
        </w:rPr>
        <w:t>zákona č. 39/2015</w:t>
      </w:r>
      <w:r w:rsidR="007978FE">
        <w:rPr>
          <w:rFonts w:ascii="Times New Roman" w:hAnsi="Times New Roman"/>
          <w:sz w:val="24"/>
          <w:szCs w:val="24"/>
        </w:rPr>
        <w:t xml:space="preserve"> Z. z.</w:t>
      </w:r>
      <w:r w:rsidR="00AB706F">
        <w:rPr>
          <w:rFonts w:ascii="Times New Roman" w:hAnsi="Times New Roman"/>
          <w:sz w:val="24"/>
          <w:szCs w:val="24"/>
        </w:rPr>
        <w:t xml:space="preserve">, </w:t>
      </w:r>
      <w:r w:rsidRPr="005754DE" w:rsidR="005754DE">
        <w:rPr>
          <w:rFonts w:ascii="Times New Roman" w:hAnsi="Times New Roman"/>
          <w:sz w:val="24"/>
          <w:szCs w:val="24"/>
        </w:rPr>
        <w:t>zákona č. 117/2015 Z. z.</w:t>
      </w:r>
      <w:r w:rsidR="00EF0453">
        <w:rPr>
          <w:rFonts w:ascii="Times New Roman" w:hAnsi="Times New Roman"/>
          <w:sz w:val="24"/>
          <w:szCs w:val="24"/>
        </w:rPr>
        <w:t>, zákona</w:t>
      </w:r>
      <w:r w:rsidR="00252A9E">
        <w:rPr>
          <w:rFonts w:ascii="Times New Roman" w:hAnsi="Times New Roman"/>
          <w:sz w:val="24"/>
          <w:szCs w:val="24"/>
        </w:rPr>
        <w:t xml:space="preserve"> č. 239/2015 Z. z., zákona č. </w:t>
      </w:r>
      <w:r w:rsidR="004637B6">
        <w:rPr>
          <w:rFonts w:ascii="Times New Roman" w:hAnsi="Times New Roman"/>
          <w:sz w:val="24"/>
          <w:szCs w:val="24"/>
        </w:rPr>
        <w:t>273/2015 Z. z.</w:t>
      </w:r>
      <w:r w:rsidRPr="005436E4" w:rsidR="00B400CF">
        <w:rPr>
          <w:rFonts w:ascii="Times New Roman" w:hAnsi="Times New Roman"/>
          <w:sz w:val="24"/>
          <w:szCs w:val="24"/>
        </w:rPr>
        <w:t xml:space="preserve"> </w:t>
      </w:r>
      <w:r w:rsidRPr="005436E4">
        <w:rPr>
          <w:rFonts w:ascii="Times New Roman" w:hAnsi="Times New Roman"/>
          <w:sz w:val="24"/>
          <w:szCs w:val="24"/>
        </w:rPr>
        <w:t>sa mení takto:</w:t>
      </w:r>
    </w:p>
    <w:p w:rsidR="00A42EA3" w:rsidRPr="005436E4" w:rsidP="00357684">
      <w:pPr>
        <w:bidi w:val="0"/>
        <w:jc w:val="both"/>
        <w:rPr>
          <w:rFonts w:ascii="Times New Roman" w:hAnsi="Times New Roman"/>
          <w:sz w:val="24"/>
          <w:szCs w:val="24"/>
        </w:rPr>
      </w:pPr>
    </w:p>
    <w:p w:rsidR="004B30F4" w:rsidRPr="005436E4" w:rsidP="00357684">
      <w:pPr>
        <w:pStyle w:val="ListParagraph"/>
        <w:numPr>
          <w:numId w:val="13"/>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poznámke pod čiarou k odkazu 3a sa citácia „zákon č. 99/1963 Zb. Občiansky súdny poriadok v znení neskorších predpisov“ vypúšťa.</w:t>
      </w:r>
    </w:p>
    <w:p w:rsidR="004B30F4" w:rsidRPr="00636395" w:rsidP="00357684">
      <w:pPr>
        <w:bidi w:val="0"/>
        <w:jc w:val="both"/>
        <w:rPr>
          <w:rFonts w:ascii="Times New Roman" w:hAnsi="Times New Roman"/>
          <w:sz w:val="24"/>
          <w:szCs w:val="24"/>
        </w:rPr>
      </w:pPr>
    </w:p>
    <w:p w:rsidR="004B30F4" w:rsidRPr="00636395" w:rsidP="00357684">
      <w:pPr>
        <w:pStyle w:val="ListParagraph"/>
        <w:numPr>
          <w:numId w:val="13"/>
        </w:numPr>
        <w:bidi w:val="0"/>
        <w:spacing w:after="0" w:line="240" w:lineRule="auto"/>
        <w:jc w:val="both"/>
        <w:rPr>
          <w:rFonts w:ascii="Times New Roman" w:hAnsi="Times New Roman" w:cs="Times New Roman"/>
          <w:sz w:val="24"/>
          <w:szCs w:val="24"/>
          <w:lang w:eastAsia="cs-CZ"/>
        </w:rPr>
      </w:pPr>
      <w:r w:rsidRPr="00636395">
        <w:rPr>
          <w:rFonts w:ascii="Times New Roman" w:hAnsi="Times New Roman" w:cs="Times New Roman"/>
          <w:sz w:val="24"/>
          <w:szCs w:val="24"/>
          <w:lang w:eastAsia="cs-CZ"/>
        </w:rPr>
        <w:t>V poznámke pod čiarou k odkazu 3f sa citácia „Občiansky súdny poriadok“ vypúšťa.</w:t>
      </w:r>
    </w:p>
    <w:p w:rsidR="004B30F4" w:rsidRPr="00636395" w:rsidP="00357684">
      <w:pPr>
        <w:pStyle w:val="ListParagraph"/>
        <w:bidi w:val="0"/>
        <w:spacing w:after="0" w:line="240" w:lineRule="auto"/>
        <w:ind w:left="0"/>
        <w:jc w:val="both"/>
        <w:rPr>
          <w:rFonts w:ascii="Times New Roman" w:hAnsi="Times New Roman" w:cs="Times New Roman"/>
          <w:sz w:val="24"/>
          <w:szCs w:val="24"/>
          <w:lang w:eastAsia="cs-CZ"/>
        </w:rPr>
      </w:pPr>
    </w:p>
    <w:p w:rsidR="00A42EA3" w:rsidRPr="0048527A" w:rsidP="00357684">
      <w:pPr>
        <w:pStyle w:val="ListParagraph"/>
        <w:numPr>
          <w:numId w:val="13"/>
        </w:numPr>
        <w:bidi w:val="0"/>
        <w:spacing w:after="0" w:line="240" w:lineRule="auto"/>
        <w:jc w:val="both"/>
        <w:rPr>
          <w:rFonts w:ascii="Times New Roman" w:hAnsi="Times New Roman" w:cs="Times New Roman"/>
          <w:sz w:val="24"/>
          <w:szCs w:val="24"/>
          <w:lang w:eastAsia="cs-CZ"/>
        </w:rPr>
      </w:pPr>
      <w:r w:rsidRPr="005754DE">
        <w:rPr>
          <w:rFonts w:ascii="Times New Roman" w:hAnsi="Times New Roman" w:cs="Times New Roman"/>
          <w:sz w:val="24"/>
          <w:szCs w:val="24"/>
          <w:lang w:eastAsia="cs-CZ"/>
        </w:rPr>
        <w:t>V § 442 ods. 4</w:t>
      </w:r>
      <w:r w:rsidRPr="00B72977" w:rsidR="008C28D3">
        <w:rPr>
          <w:rFonts w:ascii="Times New Roman" w:hAnsi="Times New Roman" w:cs="Times New Roman"/>
          <w:sz w:val="24"/>
          <w:szCs w:val="24"/>
          <w:lang w:eastAsia="cs-CZ"/>
        </w:rPr>
        <w:t xml:space="preserve"> a § 459</w:t>
      </w:r>
      <w:r w:rsidRPr="00D36EA5">
        <w:rPr>
          <w:rFonts w:ascii="Times New Roman" w:hAnsi="Times New Roman" w:cs="Times New Roman"/>
          <w:sz w:val="24"/>
          <w:szCs w:val="24"/>
          <w:lang w:eastAsia="cs-CZ"/>
        </w:rPr>
        <w:t xml:space="preserve"> sa slová „Občianskeho súdneh</w:t>
      </w:r>
      <w:r w:rsidRPr="00E87ACB" w:rsidR="00AB7B2C">
        <w:rPr>
          <w:rFonts w:ascii="Times New Roman" w:hAnsi="Times New Roman" w:cs="Times New Roman"/>
          <w:sz w:val="24"/>
          <w:szCs w:val="24"/>
          <w:lang w:eastAsia="cs-CZ"/>
        </w:rPr>
        <w:t>o“ nahrádzajú slovom</w:t>
      </w:r>
      <w:r w:rsidRPr="003967E2">
        <w:rPr>
          <w:rFonts w:ascii="Times New Roman" w:hAnsi="Times New Roman" w:cs="Times New Roman"/>
          <w:sz w:val="24"/>
          <w:szCs w:val="24"/>
          <w:lang w:eastAsia="cs-CZ"/>
        </w:rPr>
        <w:t xml:space="preserve"> „Exekučného“</w:t>
      </w:r>
      <w:r w:rsidRPr="0048527A" w:rsidR="006D309F">
        <w:rPr>
          <w:rFonts w:ascii="Times New Roman" w:hAnsi="Times New Roman" w:cs="Times New Roman"/>
          <w:sz w:val="24"/>
          <w:szCs w:val="24"/>
          <w:lang w:eastAsia="cs-CZ"/>
        </w:rPr>
        <w:t>.</w:t>
      </w:r>
    </w:p>
    <w:p w:rsidR="006D309F" w:rsidRPr="00B95F60" w:rsidP="00357684">
      <w:pPr>
        <w:bidi w:val="0"/>
        <w:jc w:val="both"/>
        <w:rPr>
          <w:rFonts w:ascii="Times New Roman" w:hAnsi="Times New Roman"/>
          <w:sz w:val="24"/>
          <w:szCs w:val="24"/>
        </w:rPr>
      </w:pPr>
    </w:p>
    <w:p w:rsidR="006D309F" w:rsidRPr="00476230" w:rsidP="00357684">
      <w:pPr>
        <w:pStyle w:val="ListParagraph"/>
        <w:numPr>
          <w:numId w:val="13"/>
        </w:numPr>
        <w:bidi w:val="0"/>
        <w:spacing w:after="0" w:line="240" w:lineRule="auto"/>
        <w:jc w:val="both"/>
        <w:rPr>
          <w:sz w:val="24"/>
          <w:szCs w:val="24"/>
        </w:rPr>
      </w:pPr>
      <w:r w:rsidRPr="009D09C8" w:rsidR="00A42EA3">
        <w:rPr>
          <w:rFonts w:ascii="Times New Roman" w:hAnsi="Times New Roman" w:cs="Times New Roman"/>
          <w:sz w:val="24"/>
          <w:szCs w:val="24"/>
          <w:lang w:eastAsia="cs-CZ"/>
        </w:rPr>
        <w:t>V § 471 ods. 2 sa slová „Občianskeho súdneho</w:t>
      </w:r>
      <w:r w:rsidRPr="00C90B34" w:rsidR="00A42EA3">
        <w:rPr>
          <w:rFonts w:ascii="Times New Roman" w:hAnsi="Times New Roman" w:cs="Times New Roman"/>
          <w:sz w:val="24"/>
          <w:szCs w:val="24"/>
          <w:lang w:eastAsia="cs-CZ"/>
        </w:rPr>
        <w:t>“ nahrádzajú slovami „Civilného mimosporového“</w:t>
      </w:r>
      <w:r w:rsidRPr="009F6561">
        <w:rPr>
          <w:rFonts w:ascii="Times New Roman" w:hAnsi="Times New Roman" w:cs="Times New Roman"/>
          <w:sz w:val="24"/>
          <w:szCs w:val="24"/>
          <w:lang w:eastAsia="cs-CZ"/>
        </w:rPr>
        <w:t>.</w:t>
      </w:r>
    </w:p>
    <w:p w:rsidR="00A42EA3" w:rsidRPr="005754DE" w:rsidP="00357684">
      <w:pPr>
        <w:bidi w:val="0"/>
        <w:jc w:val="both"/>
        <w:rPr>
          <w:rFonts w:ascii="Times New Roman" w:hAnsi="Times New Roman"/>
          <w:sz w:val="24"/>
          <w:szCs w:val="24"/>
          <w:highlight w:val="yellow"/>
        </w:rPr>
      </w:pPr>
    </w:p>
    <w:p w:rsidR="00A42EA3" w:rsidRPr="005436E4" w:rsidP="00357684">
      <w:pPr>
        <w:pStyle w:val="ListParagraph"/>
        <w:numPr>
          <w:numId w:val="13"/>
        </w:numPr>
        <w:bidi w:val="0"/>
        <w:spacing w:after="0" w:line="240" w:lineRule="auto"/>
        <w:jc w:val="both"/>
        <w:rPr>
          <w:rFonts w:ascii="Times New Roman" w:hAnsi="Times New Roman" w:cs="Times New Roman"/>
          <w:sz w:val="24"/>
          <w:szCs w:val="24"/>
          <w:lang w:eastAsia="cs-CZ"/>
        </w:rPr>
      </w:pPr>
      <w:r w:rsidRPr="00B72977">
        <w:rPr>
          <w:rFonts w:ascii="Times New Roman" w:hAnsi="Times New Roman" w:cs="Times New Roman"/>
          <w:sz w:val="24"/>
          <w:szCs w:val="24"/>
          <w:lang w:eastAsia="cs-CZ"/>
        </w:rPr>
        <w:t>V § 512</w:t>
      </w:r>
      <w:r w:rsidRPr="005436E4">
        <w:rPr>
          <w:rFonts w:ascii="Times New Roman" w:hAnsi="Times New Roman" w:cs="Times New Roman"/>
          <w:sz w:val="24"/>
          <w:szCs w:val="24"/>
          <w:lang w:eastAsia="cs-CZ"/>
        </w:rPr>
        <w:t xml:space="preserve"> ods. 2 sa slová  „súdnej úschovy“ nahrádzajú slovami „notárskej úsc</w:t>
      </w:r>
      <w:r w:rsidRPr="005436E4" w:rsidR="006D309F">
        <w:rPr>
          <w:rFonts w:ascii="Times New Roman" w:hAnsi="Times New Roman" w:cs="Times New Roman"/>
          <w:sz w:val="24"/>
          <w:szCs w:val="24"/>
          <w:lang w:eastAsia="cs-CZ"/>
        </w:rPr>
        <w:t xml:space="preserve">hovy </w:t>
      </w:r>
      <w:r w:rsidR="00D64E38">
        <w:rPr>
          <w:rFonts w:ascii="Times New Roman" w:hAnsi="Times New Roman" w:cs="Times New Roman"/>
          <w:sz w:val="24"/>
          <w:szCs w:val="24"/>
          <w:lang w:eastAsia="cs-CZ"/>
        </w:rPr>
        <w:t>na</w:t>
      </w:r>
      <w:r w:rsidRPr="005436E4" w:rsidR="00D64E38">
        <w:rPr>
          <w:rFonts w:ascii="Times New Roman" w:hAnsi="Times New Roman" w:cs="Times New Roman"/>
          <w:sz w:val="24"/>
          <w:szCs w:val="24"/>
          <w:lang w:eastAsia="cs-CZ"/>
        </w:rPr>
        <w:t xml:space="preserve"> </w:t>
      </w:r>
      <w:r w:rsidRPr="005436E4" w:rsidR="006D309F">
        <w:rPr>
          <w:rFonts w:ascii="Times New Roman" w:hAnsi="Times New Roman" w:cs="Times New Roman"/>
          <w:sz w:val="24"/>
          <w:szCs w:val="24"/>
          <w:lang w:eastAsia="cs-CZ"/>
        </w:rPr>
        <w:t>účel</w:t>
      </w:r>
      <w:r w:rsidR="00D64E38">
        <w:rPr>
          <w:rFonts w:ascii="Times New Roman" w:hAnsi="Times New Roman" w:cs="Times New Roman"/>
          <w:sz w:val="24"/>
          <w:szCs w:val="24"/>
          <w:lang w:eastAsia="cs-CZ"/>
        </w:rPr>
        <w:t>y</w:t>
      </w:r>
      <w:r w:rsidRPr="005436E4" w:rsidR="006D309F">
        <w:rPr>
          <w:rFonts w:ascii="Times New Roman" w:hAnsi="Times New Roman" w:cs="Times New Roman"/>
          <w:sz w:val="24"/>
          <w:szCs w:val="24"/>
          <w:lang w:eastAsia="cs-CZ"/>
        </w:rPr>
        <w:t xml:space="preserve"> splnenia záväzku</w:t>
      </w:r>
      <w:r w:rsidRPr="005436E4">
        <w:rPr>
          <w:rFonts w:ascii="Times New Roman" w:hAnsi="Times New Roman" w:cs="Times New Roman"/>
          <w:sz w:val="24"/>
          <w:szCs w:val="24"/>
          <w:lang w:eastAsia="cs-CZ"/>
        </w:rPr>
        <w:t>“</w:t>
      </w:r>
      <w:r w:rsidRPr="005436E4" w:rsidR="006D309F">
        <w:rPr>
          <w:rFonts w:ascii="Times New Roman" w:hAnsi="Times New Roman" w:cs="Times New Roman"/>
          <w:sz w:val="24"/>
          <w:szCs w:val="24"/>
          <w:lang w:eastAsia="cs-CZ"/>
        </w:rPr>
        <w:t>.</w:t>
      </w:r>
    </w:p>
    <w:p w:rsidR="00A42EA3" w:rsidRPr="005436E4" w:rsidP="00357684">
      <w:pPr>
        <w:bidi w:val="0"/>
        <w:ind w:firstLine="708"/>
        <w:jc w:val="both"/>
        <w:rPr>
          <w:rFonts w:ascii="Times New Roman" w:hAnsi="Times New Roman"/>
          <w:sz w:val="24"/>
          <w:szCs w:val="24"/>
        </w:rPr>
      </w:pPr>
    </w:p>
    <w:p w:rsidR="00A42EA3" w:rsidRPr="005436E4" w:rsidP="00357684">
      <w:pPr>
        <w:pStyle w:val="ListParagraph"/>
        <w:numPr>
          <w:numId w:val="13"/>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568 sa slová „úradnej úschovy“ nahrádzajú slovami „notárskej úschovy </w:t>
      </w:r>
      <w:r w:rsidR="00D64E38">
        <w:rPr>
          <w:rFonts w:ascii="Times New Roman" w:hAnsi="Times New Roman" w:cs="Times New Roman"/>
          <w:sz w:val="24"/>
          <w:szCs w:val="24"/>
          <w:lang w:eastAsia="cs-CZ"/>
        </w:rPr>
        <w:t>na</w:t>
      </w:r>
      <w:r w:rsidRPr="005436E4">
        <w:rPr>
          <w:rFonts w:ascii="Times New Roman" w:hAnsi="Times New Roman" w:cs="Times New Roman"/>
          <w:sz w:val="24"/>
          <w:szCs w:val="24"/>
          <w:lang w:eastAsia="cs-CZ"/>
        </w:rPr>
        <w:t xml:space="preserve"> účel</w:t>
      </w:r>
      <w:r w:rsidR="00D64E38">
        <w:rPr>
          <w:rFonts w:ascii="Times New Roman" w:hAnsi="Times New Roman" w:cs="Times New Roman"/>
          <w:sz w:val="24"/>
          <w:szCs w:val="24"/>
          <w:lang w:eastAsia="cs-CZ"/>
        </w:rPr>
        <w:t>y</w:t>
      </w:r>
      <w:r w:rsidRPr="005436E4">
        <w:rPr>
          <w:rFonts w:ascii="Times New Roman" w:hAnsi="Times New Roman" w:cs="Times New Roman"/>
          <w:sz w:val="24"/>
          <w:szCs w:val="24"/>
          <w:lang w:eastAsia="cs-CZ"/>
        </w:rPr>
        <w:t xml:space="preserve"> splnenia záväzku“</w:t>
      </w:r>
      <w:r w:rsidRPr="005436E4" w:rsidR="006D309F">
        <w:rPr>
          <w:rFonts w:ascii="Times New Roman" w:hAnsi="Times New Roman" w:cs="Times New Roman"/>
          <w:sz w:val="24"/>
          <w:szCs w:val="24"/>
          <w:lang w:eastAsia="cs-CZ"/>
        </w:rPr>
        <w:t>.</w:t>
      </w:r>
    </w:p>
    <w:p w:rsidR="00B3004F" w:rsidP="00357684">
      <w:pPr>
        <w:bidi w:val="0"/>
        <w:rPr>
          <w:rFonts w:ascii="Times New Roman" w:hAnsi="Times New Roman"/>
          <w:b/>
          <w:bCs/>
          <w:sz w:val="24"/>
          <w:szCs w:val="24"/>
        </w:rPr>
      </w:pPr>
    </w:p>
    <w:p w:rsidR="004B30F4" w:rsidRPr="005436E4" w:rsidP="00357684">
      <w:pPr>
        <w:pStyle w:val="ListParagraph"/>
        <w:numPr>
          <w:numId w:val="13"/>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5a znie: </w:t>
      </w:r>
    </w:p>
    <w:p w:rsidR="004B30F4"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5a</w:t>
      </w:r>
      <w:r w:rsidRPr="005436E4">
        <w:rPr>
          <w:rFonts w:ascii="Times New Roman" w:hAnsi="Times New Roman"/>
          <w:sz w:val="24"/>
          <w:szCs w:val="24"/>
        </w:rPr>
        <w:t>) § 106 a 112 Civilného sporového poriadku.“.</w:t>
      </w:r>
    </w:p>
    <w:p w:rsidR="00357684" w:rsidP="00437F83">
      <w:pPr>
        <w:bidi w:val="0"/>
        <w:rPr>
          <w:rFonts w:ascii="Times New Roman" w:hAnsi="Times New Roman"/>
          <w:b/>
          <w:bCs/>
          <w:sz w:val="24"/>
          <w:szCs w:val="24"/>
        </w:rPr>
      </w:pPr>
    </w:p>
    <w:p w:rsidR="00357684" w:rsidP="00357684">
      <w:pPr>
        <w:bidi w:val="0"/>
        <w:jc w:val="center"/>
        <w:rPr>
          <w:rFonts w:ascii="Times New Roman" w:hAnsi="Times New Roman"/>
          <w:b/>
          <w:bCs/>
          <w:sz w:val="24"/>
          <w:szCs w:val="24"/>
        </w:rPr>
      </w:pPr>
    </w:p>
    <w:p w:rsidR="00A42EA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 xml:space="preserve">Čl. </w:t>
      </w:r>
      <w:r w:rsidRPr="005436E4" w:rsidR="00E26B6D">
        <w:rPr>
          <w:rFonts w:ascii="Times New Roman" w:hAnsi="Times New Roman"/>
          <w:b/>
          <w:bCs/>
          <w:sz w:val="24"/>
          <w:szCs w:val="24"/>
        </w:rPr>
        <w:t>III</w:t>
      </w:r>
    </w:p>
    <w:p w:rsidR="00A42EA3" w:rsidRPr="005436E4" w:rsidP="00357684">
      <w:pPr>
        <w:bidi w:val="0"/>
        <w:jc w:val="both"/>
        <w:rPr>
          <w:rFonts w:ascii="Times New Roman" w:hAnsi="Times New Roman"/>
          <w:sz w:val="24"/>
          <w:szCs w:val="24"/>
        </w:rPr>
      </w:pPr>
    </w:p>
    <w:p w:rsidR="00A42EA3"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71/1967 Zb. o správnom konaní (správny poriadok</w:t>
      </w:r>
      <w:r w:rsidRPr="005436E4">
        <w:rPr>
          <w:rFonts w:ascii="Times New Roman" w:hAnsi="Times New Roman"/>
          <w:sz w:val="24"/>
          <w:szCs w:val="24"/>
        </w:rPr>
        <w:t>) v znení zákona č. 215/2002 Z. z., zákona č. 527/2003 Z. z., zákona č. 122/2006 Z. z., zákona č. 445/2008 Z. z.</w:t>
      </w:r>
      <w:r w:rsidR="005037F7">
        <w:rPr>
          <w:rFonts w:ascii="Times New Roman" w:hAnsi="Times New Roman"/>
          <w:sz w:val="24"/>
          <w:szCs w:val="24"/>
        </w:rPr>
        <w:t>,</w:t>
      </w:r>
      <w:r w:rsidRPr="005436E4">
        <w:rPr>
          <w:rFonts w:ascii="Times New Roman" w:hAnsi="Times New Roman"/>
          <w:sz w:val="24"/>
          <w:szCs w:val="24"/>
        </w:rPr>
        <w:t xml:space="preserve"> zákona č. 204/2011 Z. z.</w:t>
      </w:r>
      <w:r w:rsidR="005037F7">
        <w:rPr>
          <w:rFonts w:ascii="Times New Roman" w:hAnsi="Times New Roman"/>
          <w:sz w:val="24"/>
          <w:szCs w:val="24"/>
        </w:rPr>
        <w:t xml:space="preserve"> a zákona č. 176/2015 Z. z.</w:t>
      </w:r>
      <w:r w:rsidRPr="005436E4">
        <w:rPr>
          <w:rFonts w:ascii="Times New Roman" w:hAnsi="Times New Roman"/>
          <w:sz w:val="24"/>
          <w:szCs w:val="24"/>
        </w:rPr>
        <w:t xml:space="preserve"> sa mení takto:</w:t>
      </w:r>
    </w:p>
    <w:p w:rsidR="00CA00BA" w:rsidRPr="005436E4" w:rsidP="00357684">
      <w:pPr>
        <w:bidi w:val="0"/>
        <w:jc w:val="both"/>
        <w:rPr>
          <w:rFonts w:ascii="Times New Roman" w:hAnsi="Times New Roman"/>
          <w:sz w:val="24"/>
          <w:szCs w:val="24"/>
        </w:rPr>
      </w:pPr>
    </w:p>
    <w:p w:rsidR="003C2892" w:rsidRPr="005436E4" w:rsidP="00357684">
      <w:pPr>
        <w:pStyle w:val="ListParagraph"/>
        <w:numPr>
          <w:numId w:val="119"/>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V § 62 ods. 3 sa slová „občianskoprávne alebo pracovnoprávne konanie“ nahrádzajú slovami „občianskoprávny </w:t>
      </w:r>
      <w:r w:rsidR="00B95F60">
        <w:rPr>
          <w:rFonts w:ascii="Times New Roman" w:hAnsi="Times New Roman" w:cs="Times New Roman"/>
          <w:sz w:val="24"/>
          <w:szCs w:val="24"/>
        </w:rPr>
        <w:t xml:space="preserve">úkon </w:t>
      </w:r>
      <w:r w:rsidRPr="005436E4">
        <w:rPr>
          <w:rFonts w:ascii="Times New Roman" w:hAnsi="Times New Roman" w:cs="Times New Roman"/>
          <w:sz w:val="24"/>
          <w:szCs w:val="24"/>
        </w:rPr>
        <w:t>alebo pracovnoprávny úkon“.</w:t>
      </w:r>
    </w:p>
    <w:p w:rsidR="003C2892" w:rsidRPr="005436E4" w:rsidP="00357684">
      <w:pPr>
        <w:pStyle w:val="ListParagraph"/>
        <w:bidi w:val="0"/>
        <w:spacing w:after="0" w:line="240" w:lineRule="auto"/>
        <w:rPr>
          <w:rFonts w:ascii="Times New Roman" w:hAnsi="Times New Roman" w:cs="Times New Roman"/>
          <w:sz w:val="24"/>
          <w:szCs w:val="24"/>
        </w:rPr>
      </w:pPr>
    </w:p>
    <w:p w:rsidR="003C2892" w:rsidRPr="005436E4" w:rsidP="00357684">
      <w:pPr>
        <w:pStyle w:val="ListParagraph"/>
        <w:numPr>
          <w:numId w:val="119"/>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V</w:t>
      </w:r>
      <w:r w:rsidR="008C6BEB">
        <w:rPr>
          <w:rFonts w:ascii="Times New Roman" w:hAnsi="Times New Roman" w:cs="Times New Roman"/>
          <w:sz w:val="24"/>
          <w:szCs w:val="24"/>
        </w:rPr>
        <w:t>o</w:t>
      </w:r>
      <w:r w:rsidRPr="005436E4">
        <w:rPr>
          <w:rFonts w:ascii="Times New Roman" w:hAnsi="Times New Roman" w:cs="Times New Roman"/>
          <w:sz w:val="24"/>
          <w:szCs w:val="24"/>
        </w:rPr>
        <w:t> štvrtej časti sa vypúšťa</w:t>
      </w:r>
      <w:r w:rsidR="005037F7">
        <w:rPr>
          <w:rFonts w:ascii="Times New Roman" w:hAnsi="Times New Roman" w:cs="Times New Roman"/>
          <w:sz w:val="24"/>
          <w:szCs w:val="24"/>
        </w:rPr>
        <w:t>jú</w:t>
      </w:r>
      <w:r w:rsidRPr="005436E4">
        <w:rPr>
          <w:rFonts w:ascii="Times New Roman" w:hAnsi="Times New Roman" w:cs="Times New Roman"/>
          <w:sz w:val="24"/>
          <w:szCs w:val="24"/>
        </w:rPr>
        <w:t xml:space="preserve"> </w:t>
      </w:r>
      <w:r w:rsidR="00B95F60">
        <w:rPr>
          <w:rFonts w:ascii="Times New Roman" w:hAnsi="Times New Roman" w:cs="Times New Roman"/>
          <w:sz w:val="24"/>
          <w:szCs w:val="24"/>
        </w:rPr>
        <w:t xml:space="preserve">štvrtý </w:t>
      </w:r>
      <w:r w:rsidRPr="005436E4">
        <w:rPr>
          <w:rFonts w:ascii="Times New Roman" w:hAnsi="Times New Roman" w:cs="Times New Roman"/>
          <w:sz w:val="24"/>
          <w:szCs w:val="24"/>
        </w:rPr>
        <w:t>oddiel</w:t>
      </w:r>
      <w:r w:rsidR="00B95F60">
        <w:rPr>
          <w:rFonts w:ascii="Times New Roman" w:hAnsi="Times New Roman" w:cs="Times New Roman"/>
          <w:sz w:val="24"/>
          <w:szCs w:val="24"/>
        </w:rPr>
        <w:t xml:space="preserve"> a piaty oddiel</w:t>
      </w:r>
      <w:r w:rsidRPr="005436E4">
        <w:rPr>
          <w:rFonts w:ascii="Times New Roman" w:hAnsi="Times New Roman" w:cs="Times New Roman"/>
          <w:sz w:val="24"/>
          <w:szCs w:val="24"/>
        </w:rPr>
        <w:t xml:space="preserve"> vrátane nadpisov.</w:t>
      </w:r>
    </w:p>
    <w:p w:rsidR="003C2892" w:rsidRPr="005436E4" w:rsidP="00357684">
      <w:pPr>
        <w:bidi w:val="0"/>
        <w:rPr>
          <w:rFonts w:ascii="Times New Roman" w:hAnsi="Times New Roman"/>
          <w:sz w:val="24"/>
          <w:szCs w:val="24"/>
        </w:rPr>
      </w:pPr>
    </w:p>
    <w:p w:rsidR="003C2892" w:rsidRPr="005436E4" w:rsidP="00357684">
      <w:pPr>
        <w:pStyle w:val="ListParagraph"/>
        <w:numPr>
          <w:numId w:val="119"/>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V § 72 ods. 2 sa vypúšťajú slová „návrh na súdny výkon rozhodnutia alebo“.</w:t>
      </w:r>
    </w:p>
    <w:p w:rsidR="003C2892" w:rsidRPr="005436E4" w:rsidP="00357684">
      <w:pPr>
        <w:pStyle w:val="ListParagraph"/>
        <w:bidi w:val="0"/>
        <w:spacing w:after="0" w:line="240" w:lineRule="auto"/>
        <w:rPr>
          <w:rFonts w:ascii="Times New Roman" w:hAnsi="Times New Roman" w:cs="Times New Roman"/>
          <w:sz w:val="24"/>
          <w:szCs w:val="24"/>
        </w:rPr>
      </w:pPr>
    </w:p>
    <w:p w:rsidR="003C2892" w:rsidRPr="005436E4" w:rsidP="00357684">
      <w:pPr>
        <w:pStyle w:val="ListParagraph"/>
        <w:numPr>
          <w:numId w:val="119"/>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78 ods. 5</w:t>
      </w:r>
      <w:r w:rsidR="00FC0524">
        <w:rPr>
          <w:rFonts w:ascii="Times New Roman" w:hAnsi="Times New Roman" w:cs="Times New Roman"/>
          <w:sz w:val="24"/>
          <w:szCs w:val="24"/>
        </w:rPr>
        <w:t xml:space="preserve"> a § 79 ods. 5</w:t>
      </w:r>
      <w:r w:rsidRPr="005436E4">
        <w:rPr>
          <w:rFonts w:ascii="Times New Roman" w:hAnsi="Times New Roman" w:cs="Times New Roman"/>
          <w:sz w:val="24"/>
          <w:szCs w:val="24"/>
        </w:rPr>
        <w:t xml:space="preserve"> sa slová „Občianskeho súdneho poriadku“ nahrádzajú slovami „</w:t>
      </w:r>
      <w:r w:rsidRPr="005436E4" w:rsidR="008037A0">
        <w:rPr>
          <w:rFonts w:ascii="Times New Roman" w:hAnsi="Times New Roman" w:cs="Times New Roman"/>
          <w:sz w:val="24"/>
          <w:szCs w:val="24"/>
        </w:rPr>
        <w:t>Exekučného poriadku</w:t>
      </w:r>
      <w:r w:rsidRPr="005436E4">
        <w:rPr>
          <w:rFonts w:ascii="Times New Roman" w:hAnsi="Times New Roman" w:cs="Times New Roman"/>
          <w:sz w:val="24"/>
          <w:szCs w:val="24"/>
        </w:rPr>
        <w:t>“.</w:t>
      </w:r>
    </w:p>
    <w:p w:rsidR="003C2892" w:rsidRPr="005436E4" w:rsidP="00357684">
      <w:pPr>
        <w:bidi w:val="0"/>
        <w:rPr>
          <w:rFonts w:ascii="Times New Roman" w:hAnsi="Times New Roman"/>
          <w:sz w:val="24"/>
          <w:szCs w:val="24"/>
        </w:rPr>
      </w:pPr>
    </w:p>
    <w:p w:rsidR="00743AA5" w:rsidP="00357684">
      <w:pPr>
        <w:bidi w:val="0"/>
        <w:ind w:firstLine="426"/>
        <w:jc w:val="center"/>
        <w:rPr>
          <w:rFonts w:ascii="Times New Roman" w:hAnsi="Times New Roman"/>
          <w:b/>
          <w:bCs/>
          <w:sz w:val="24"/>
          <w:szCs w:val="24"/>
        </w:rPr>
      </w:pPr>
    </w:p>
    <w:p w:rsidR="00A42EA3" w:rsidRPr="005436E4" w:rsidP="00357684">
      <w:pPr>
        <w:bidi w:val="0"/>
        <w:ind w:firstLine="426"/>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IV</w:t>
      </w:r>
    </w:p>
    <w:p w:rsidR="00A42EA3" w:rsidRPr="005436E4" w:rsidP="00357684">
      <w:pPr>
        <w:bidi w:val="0"/>
        <w:ind w:firstLine="426"/>
        <w:jc w:val="center"/>
        <w:rPr>
          <w:rFonts w:ascii="Times New Roman" w:hAnsi="Times New Roman"/>
          <w:b/>
          <w:bCs/>
          <w:sz w:val="24"/>
          <w:szCs w:val="24"/>
        </w:rPr>
      </w:pPr>
    </w:p>
    <w:p w:rsidR="00A42EA3"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513/1991 Zb. Obchodný zákonník</w:t>
      </w:r>
      <w:r w:rsidRPr="005436E4">
        <w:rPr>
          <w:rFonts w:ascii="Times New Roman" w:hAnsi="Times New Roman"/>
          <w:sz w:val="24"/>
          <w:szCs w:val="24"/>
        </w:rPr>
        <w:t xml:space="preserve"> v znení </w:t>
      </w:r>
      <w:r w:rsidRPr="005436E4" w:rsidR="00394BFB">
        <w:rPr>
          <w:rFonts w:ascii="Times New Roman" w:hAnsi="Times New Roman"/>
          <w:sz w:val="24"/>
          <w:szCs w:val="24"/>
        </w:rPr>
        <w:t>zákona č. 264/1992 Zb.</w:t>
      </w:r>
      <w:r w:rsidR="00394BFB">
        <w:rPr>
          <w:rFonts w:ascii="Times New Roman" w:hAnsi="Times New Roman"/>
          <w:sz w:val="24"/>
          <w:szCs w:val="24"/>
        </w:rPr>
        <w:t xml:space="preserve">, </w:t>
      </w:r>
      <w:r w:rsidRPr="005436E4">
        <w:rPr>
          <w:rFonts w:ascii="Times New Roman" w:hAnsi="Times New Roman"/>
          <w:sz w:val="24"/>
          <w:szCs w:val="24"/>
        </w:rPr>
        <w:t xml:space="preserve">zákona č. 600/1992 Zb., </w:t>
      </w:r>
      <w:r w:rsidR="00445431">
        <w:rPr>
          <w:rFonts w:ascii="Times New Roman" w:hAnsi="Times New Roman"/>
          <w:sz w:val="24"/>
          <w:szCs w:val="24"/>
        </w:rPr>
        <w:t>z</w:t>
      </w:r>
      <w:r w:rsidRPr="00445431" w:rsidR="00445431">
        <w:rPr>
          <w:rFonts w:ascii="Times New Roman" w:hAnsi="Times New Roman"/>
          <w:sz w:val="24"/>
          <w:szCs w:val="24"/>
        </w:rPr>
        <w:t>ákona Národnej rady Slovenskej republiky</w:t>
      </w:r>
      <w:r w:rsidRPr="005436E4">
        <w:rPr>
          <w:rFonts w:ascii="Times New Roman" w:hAnsi="Times New Roman"/>
          <w:sz w:val="24"/>
          <w:szCs w:val="24"/>
        </w:rPr>
        <w:t xml:space="preserve"> č. 278/1993 Z. z., </w:t>
      </w:r>
      <w:r w:rsidR="00445431">
        <w:rPr>
          <w:rFonts w:ascii="Times New Roman" w:hAnsi="Times New Roman"/>
          <w:sz w:val="24"/>
          <w:szCs w:val="24"/>
        </w:rPr>
        <w:t>z</w:t>
      </w:r>
      <w:r w:rsidRPr="00445431" w:rsidR="00445431">
        <w:rPr>
          <w:rFonts w:ascii="Times New Roman" w:hAnsi="Times New Roman"/>
          <w:sz w:val="24"/>
          <w:szCs w:val="24"/>
        </w:rPr>
        <w:t>ákona Národnej rady Slovenskej republiky</w:t>
      </w:r>
      <w:r w:rsidRPr="005436E4">
        <w:rPr>
          <w:rFonts w:ascii="Times New Roman" w:hAnsi="Times New Roman"/>
          <w:sz w:val="24"/>
          <w:szCs w:val="24"/>
        </w:rPr>
        <w:t xml:space="preserve"> č. 249/1994 Z. z., </w:t>
      </w:r>
      <w:r w:rsidR="0077566D">
        <w:rPr>
          <w:rFonts w:ascii="Times New Roman" w:hAnsi="Times New Roman"/>
          <w:sz w:val="24"/>
          <w:szCs w:val="24"/>
        </w:rPr>
        <w:t>z</w:t>
      </w:r>
      <w:r w:rsidRPr="00445431" w:rsidR="0077566D">
        <w:rPr>
          <w:rFonts w:ascii="Times New Roman" w:hAnsi="Times New Roman"/>
          <w:sz w:val="24"/>
          <w:szCs w:val="24"/>
        </w:rPr>
        <w:t>ákona Národnej rady Slovenskej republiky</w:t>
      </w:r>
      <w:r w:rsidRPr="005436E4">
        <w:rPr>
          <w:rFonts w:ascii="Times New Roman" w:hAnsi="Times New Roman"/>
          <w:sz w:val="24"/>
          <w:szCs w:val="24"/>
        </w:rPr>
        <w:t xml:space="preserve"> č. 106/1995 Z. z., </w:t>
      </w:r>
      <w:r w:rsidR="0077566D">
        <w:rPr>
          <w:rFonts w:ascii="Times New Roman" w:hAnsi="Times New Roman"/>
          <w:sz w:val="24"/>
          <w:szCs w:val="24"/>
        </w:rPr>
        <w:t>z</w:t>
      </w:r>
      <w:r w:rsidRPr="00445431" w:rsidR="0077566D">
        <w:rPr>
          <w:rFonts w:ascii="Times New Roman" w:hAnsi="Times New Roman"/>
          <w:sz w:val="24"/>
          <w:szCs w:val="24"/>
        </w:rPr>
        <w:t>ákona Národnej rady Slovenskej republiky</w:t>
      </w:r>
      <w:r w:rsidRPr="005436E4">
        <w:rPr>
          <w:rFonts w:ascii="Times New Roman" w:hAnsi="Times New Roman"/>
          <w:sz w:val="24"/>
          <w:szCs w:val="24"/>
        </w:rPr>
        <w:t xml:space="preserve"> č. 171/1995 Z .z., </w:t>
      </w:r>
      <w:r w:rsidR="0077566D">
        <w:rPr>
          <w:rFonts w:ascii="Times New Roman" w:hAnsi="Times New Roman"/>
          <w:sz w:val="24"/>
          <w:szCs w:val="24"/>
        </w:rPr>
        <w:t>z</w:t>
      </w:r>
      <w:r w:rsidRPr="00445431" w:rsidR="0077566D">
        <w:rPr>
          <w:rFonts w:ascii="Times New Roman" w:hAnsi="Times New Roman"/>
          <w:sz w:val="24"/>
          <w:szCs w:val="24"/>
        </w:rPr>
        <w:t>ákona Národnej rady Slovenskej republiky</w:t>
      </w:r>
      <w:r w:rsidRPr="005436E4">
        <w:rPr>
          <w:rFonts w:ascii="Times New Roman" w:hAnsi="Times New Roman"/>
          <w:sz w:val="24"/>
          <w:szCs w:val="24"/>
        </w:rPr>
        <w:t xml:space="preserve"> č. 58/1996 Z. z., </w:t>
      </w:r>
      <w:r w:rsidR="0077566D">
        <w:rPr>
          <w:rFonts w:ascii="Times New Roman" w:hAnsi="Times New Roman"/>
          <w:sz w:val="24"/>
          <w:szCs w:val="24"/>
        </w:rPr>
        <w:t>z</w:t>
      </w:r>
      <w:r w:rsidRPr="00445431" w:rsidR="0077566D">
        <w:rPr>
          <w:rFonts w:ascii="Times New Roman" w:hAnsi="Times New Roman"/>
          <w:sz w:val="24"/>
          <w:szCs w:val="24"/>
        </w:rPr>
        <w:t>ákona Národnej rady Slovenskej republiky</w:t>
      </w:r>
      <w:r w:rsidRPr="005436E4">
        <w:rPr>
          <w:rFonts w:ascii="Times New Roman" w:hAnsi="Times New Roman"/>
          <w:sz w:val="24"/>
          <w:szCs w:val="24"/>
        </w:rPr>
        <w:t xml:space="preserve"> č. 317/1996 Z. z., </w:t>
      </w:r>
      <w:r w:rsidR="0077566D">
        <w:rPr>
          <w:rFonts w:ascii="Times New Roman" w:hAnsi="Times New Roman"/>
          <w:sz w:val="24"/>
          <w:szCs w:val="24"/>
        </w:rPr>
        <w:t>z</w:t>
      </w:r>
      <w:r w:rsidRPr="00445431" w:rsidR="0077566D">
        <w:rPr>
          <w:rFonts w:ascii="Times New Roman" w:hAnsi="Times New Roman"/>
          <w:sz w:val="24"/>
          <w:szCs w:val="24"/>
        </w:rPr>
        <w:t>ákona Národnej rady Slovenskej republiky</w:t>
      </w:r>
      <w:r w:rsidRPr="005436E4">
        <w:rPr>
          <w:rFonts w:ascii="Times New Roman" w:hAnsi="Times New Roman"/>
          <w:sz w:val="24"/>
          <w:szCs w:val="24"/>
        </w:rPr>
        <w:t xml:space="preserve"> č. 373/1996 Z. z., zákona č. 11/1998 Z. z., zákona č. 127/1999 Z. z., zákona č. 263/1999 Z. z., zákona č. 238/2000 Z. z., zákona č. 147/2001 Z. z., , zákona č. 500/2001 Z. z., zákona č. 426/2002 Z. z., zákona č. 510/2002 Z. z., </w:t>
      </w:r>
      <w:r w:rsidR="00394BFB">
        <w:rPr>
          <w:rFonts w:ascii="Times New Roman" w:hAnsi="Times New Roman"/>
          <w:sz w:val="24"/>
          <w:szCs w:val="24"/>
        </w:rPr>
        <w:t xml:space="preserve">zákona č. </w:t>
      </w:r>
      <w:r w:rsidRPr="005436E4">
        <w:rPr>
          <w:rFonts w:ascii="Times New Roman" w:hAnsi="Times New Roman"/>
          <w:sz w:val="24"/>
          <w:szCs w:val="24"/>
        </w:rPr>
        <w:t>526/2002 Z. z., zákona č. 530/2003 Z. z., zákona č. 432/2004 Z. z., zákona č. 315/2005 Z. z., zákona č. 19/2007 Z. z.</w:t>
      </w:r>
      <w:r w:rsidR="00394BFB">
        <w:rPr>
          <w:rFonts w:ascii="Times New Roman" w:hAnsi="Times New Roman"/>
          <w:sz w:val="24"/>
          <w:szCs w:val="24"/>
        </w:rPr>
        <w:t>,</w:t>
      </w:r>
      <w:r w:rsidRPr="005436E4">
        <w:rPr>
          <w:rFonts w:ascii="Times New Roman" w:hAnsi="Times New Roman"/>
          <w:sz w:val="24"/>
          <w:szCs w:val="24"/>
        </w:rPr>
        <w:t xml:space="preserve"> zákona č. 84/2007 Z. z., zákona č. </w:t>
      </w:r>
      <w:r w:rsidR="005037F7">
        <w:rPr>
          <w:rFonts w:ascii="Times New Roman" w:hAnsi="Times New Roman"/>
          <w:sz w:val="24"/>
          <w:szCs w:val="24"/>
        </w:rPr>
        <w:t>6</w:t>
      </w:r>
      <w:r w:rsidRPr="005436E4">
        <w:rPr>
          <w:rFonts w:ascii="Times New Roman" w:hAnsi="Times New Roman"/>
          <w:sz w:val="24"/>
          <w:szCs w:val="24"/>
        </w:rPr>
        <w:t xml:space="preserve">57/2007 Z. z., </w:t>
      </w:r>
      <w:r w:rsidR="00394BFB">
        <w:rPr>
          <w:rFonts w:ascii="Times New Roman" w:hAnsi="Times New Roman"/>
          <w:sz w:val="24"/>
          <w:szCs w:val="24"/>
        </w:rPr>
        <w:t xml:space="preserve">zákona č. </w:t>
      </w:r>
      <w:r w:rsidRPr="005436E4">
        <w:rPr>
          <w:rFonts w:ascii="Times New Roman" w:hAnsi="Times New Roman"/>
          <w:sz w:val="24"/>
          <w:szCs w:val="24"/>
        </w:rPr>
        <w:t>659/2007 Z. z., zákona č. 429/2008 Z. z., , zákona č. 454/2008 Z. z.,</w:t>
      </w:r>
      <w:r w:rsidRPr="00394BFB" w:rsidR="00394BFB">
        <w:rPr>
          <w:rFonts w:ascii="Times New Roman" w:hAnsi="Times New Roman"/>
          <w:sz w:val="24"/>
          <w:szCs w:val="24"/>
        </w:rPr>
        <w:t xml:space="preserve"> </w:t>
      </w:r>
      <w:r w:rsidRPr="005436E4" w:rsidR="00394BFB">
        <w:rPr>
          <w:rFonts w:ascii="Times New Roman" w:hAnsi="Times New Roman"/>
          <w:sz w:val="24"/>
          <w:szCs w:val="24"/>
        </w:rPr>
        <w:t>zákona č. 477/2008 Z. z.</w:t>
      </w:r>
      <w:r w:rsidR="00394BFB">
        <w:rPr>
          <w:rFonts w:ascii="Times New Roman" w:hAnsi="Times New Roman"/>
          <w:sz w:val="24"/>
          <w:szCs w:val="24"/>
        </w:rPr>
        <w:t>,</w:t>
      </w:r>
      <w:r w:rsidRPr="005436E4">
        <w:rPr>
          <w:rFonts w:ascii="Times New Roman" w:hAnsi="Times New Roman"/>
          <w:sz w:val="24"/>
          <w:szCs w:val="24"/>
        </w:rPr>
        <w:t xml:space="preserve"> zákona č. 276/2009 Z. z., zákona č. 487/2009 Z. z., zákona č. 492/2009 Z. z., zákona č. 546/2010 Z. z., zákona č. 193/2011 Z. z., </w:t>
      </w:r>
      <w:r w:rsidRPr="0061385E" w:rsidR="00394BFB">
        <w:rPr>
          <w:rFonts w:ascii="Times New Roman" w:hAnsi="Times New Roman"/>
          <w:sz w:val="24"/>
          <w:szCs w:val="24"/>
        </w:rPr>
        <w:t xml:space="preserve">zákona č. 547/2011 Z. z., </w:t>
      </w:r>
      <w:r w:rsidRPr="005436E4">
        <w:rPr>
          <w:rFonts w:ascii="Times New Roman" w:hAnsi="Times New Roman"/>
          <w:sz w:val="24"/>
          <w:szCs w:val="24"/>
        </w:rPr>
        <w:t>zákona č. 197/2012 Z. z., zákona č. 246/2012 Z. z., zákona č. 440/2012 Z. z., zákona č. 9/2013 Z. z.,</w:t>
      </w:r>
      <w:r w:rsidR="00394BFB">
        <w:rPr>
          <w:rFonts w:ascii="Times New Roman" w:hAnsi="Times New Roman"/>
          <w:sz w:val="24"/>
          <w:szCs w:val="24"/>
        </w:rPr>
        <w:t xml:space="preserve"> </w:t>
      </w:r>
      <w:r w:rsidRPr="005436E4" w:rsidR="00394BFB">
        <w:rPr>
          <w:rFonts w:ascii="Times New Roman" w:hAnsi="Times New Roman"/>
          <w:sz w:val="24"/>
          <w:szCs w:val="24"/>
        </w:rPr>
        <w:t>zákona č. 352/2013 Z. z.</w:t>
      </w:r>
      <w:r w:rsidR="00394BFB">
        <w:rPr>
          <w:rFonts w:ascii="Times New Roman" w:hAnsi="Times New Roman"/>
          <w:sz w:val="24"/>
          <w:szCs w:val="24"/>
        </w:rPr>
        <w:t>,</w:t>
      </w:r>
      <w:r w:rsidRPr="005436E4">
        <w:rPr>
          <w:rFonts w:ascii="Times New Roman" w:hAnsi="Times New Roman"/>
          <w:sz w:val="24"/>
          <w:szCs w:val="24"/>
        </w:rPr>
        <w:t xml:space="preserve"> zákona č. 357/2013 Z. z., </w:t>
      </w:r>
      <w:r w:rsidRPr="005436E4" w:rsidR="00B400CF">
        <w:rPr>
          <w:rFonts w:ascii="Times New Roman" w:hAnsi="Times New Roman"/>
          <w:sz w:val="24"/>
          <w:szCs w:val="24"/>
        </w:rPr>
        <w:t>zákona č. 87/2015</w:t>
      </w:r>
      <w:r w:rsidRPr="005436E4">
        <w:rPr>
          <w:rFonts w:ascii="Times New Roman" w:hAnsi="Times New Roman"/>
          <w:sz w:val="24"/>
          <w:szCs w:val="24"/>
        </w:rPr>
        <w:t xml:space="preserve"> </w:t>
      </w:r>
      <w:r w:rsidR="00394BFB">
        <w:rPr>
          <w:rFonts w:ascii="Times New Roman" w:hAnsi="Times New Roman"/>
          <w:sz w:val="24"/>
          <w:szCs w:val="24"/>
        </w:rPr>
        <w:t>Z. z.</w:t>
      </w:r>
      <w:r w:rsidR="005037F7">
        <w:rPr>
          <w:rFonts w:ascii="Times New Roman" w:hAnsi="Times New Roman"/>
          <w:sz w:val="24"/>
          <w:szCs w:val="24"/>
        </w:rPr>
        <w:t xml:space="preserve">, </w:t>
      </w:r>
      <w:r w:rsidRPr="00C31197" w:rsidR="00394BFB">
        <w:rPr>
          <w:rFonts w:ascii="Times New Roman" w:hAnsi="Times New Roman"/>
          <w:sz w:val="24"/>
          <w:szCs w:val="24"/>
        </w:rPr>
        <w:t>zákona č. 117/2015 Z. z.</w:t>
      </w:r>
      <w:r w:rsidR="005037F7">
        <w:rPr>
          <w:rFonts w:ascii="Times New Roman" w:hAnsi="Times New Roman"/>
          <w:sz w:val="24"/>
          <w:szCs w:val="24"/>
        </w:rPr>
        <w:t xml:space="preserve"> a zákona č. 172/2015 Z. z.</w:t>
      </w:r>
      <w:r w:rsidR="00394BFB">
        <w:rPr>
          <w:rFonts w:ascii="Times New Roman" w:hAnsi="Times New Roman"/>
          <w:sz w:val="24"/>
          <w:szCs w:val="24"/>
        </w:rPr>
        <w:t xml:space="preserve"> </w:t>
      </w:r>
      <w:r w:rsidRPr="005436E4">
        <w:rPr>
          <w:rFonts w:ascii="Times New Roman" w:hAnsi="Times New Roman"/>
          <w:sz w:val="24"/>
          <w:szCs w:val="24"/>
        </w:rPr>
        <w:t>sa mení takto:</w:t>
      </w:r>
    </w:p>
    <w:p w:rsidR="00A42EA3" w:rsidRPr="005436E4" w:rsidP="00357684">
      <w:pPr>
        <w:bidi w:val="0"/>
        <w:ind w:firstLine="426"/>
        <w:jc w:val="both"/>
        <w:rPr>
          <w:rFonts w:ascii="Times New Roman" w:hAnsi="Times New Roman"/>
          <w:sz w:val="24"/>
          <w:szCs w:val="24"/>
        </w:rPr>
      </w:pPr>
    </w:p>
    <w:p w:rsidR="00394BFB" w:rsidP="00357684">
      <w:pPr>
        <w:pStyle w:val="BodyText"/>
        <w:numPr>
          <w:numId w:val="54"/>
        </w:numPr>
        <w:bidi w:val="0"/>
        <w:spacing w:after="0"/>
        <w:jc w:val="both"/>
        <w:rPr>
          <w:rFonts w:ascii="Times New Roman" w:hAnsi="Times New Roman"/>
        </w:rPr>
      </w:pPr>
      <w:r w:rsidRPr="005436E4">
        <w:rPr>
          <w:rFonts w:ascii="Times New Roman" w:hAnsi="Times New Roman"/>
        </w:rPr>
        <w:t>V § 25 ods. 1 sa vypúšťa druhá veta.</w:t>
      </w:r>
    </w:p>
    <w:p w:rsidR="00394BFB" w:rsidRPr="005436E4" w:rsidP="00357684">
      <w:pPr>
        <w:pStyle w:val="BodyText"/>
        <w:bidi w:val="0"/>
        <w:spacing w:after="0"/>
        <w:ind w:left="786"/>
        <w:jc w:val="both"/>
        <w:rPr>
          <w:rFonts w:ascii="Times New Roman" w:hAnsi="Times New Roman"/>
        </w:rPr>
      </w:pPr>
    </w:p>
    <w:p w:rsidR="00A42EA3" w:rsidRPr="005436E4" w:rsidP="00357684">
      <w:pPr>
        <w:pStyle w:val="ListParagraph"/>
        <w:numPr>
          <w:numId w:val="54"/>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w:t>
      </w:r>
      <w:r w:rsidRPr="005436E4" w:rsidR="00CA00BA">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54 ods. 2</w:t>
      </w:r>
      <w:r w:rsidRPr="005436E4" w:rsidR="008C28D3">
        <w:rPr>
          <w:rFonts w:ascii="Times New Roman" w:hAnsi="Times New Roman" w:cs="Times New Roman"/>
          <w:sz w:val="24"/>
          <w:szCs w:val="24"/>
          <w:lang w:eastAsia="cs-CZ"/>
        </w:rPr>
        <w:t xml:space="preserve"> a § 369d ods. 6</w:t>
      </w:r>
      <w:r w:rsidRPr="005436E4">
        <w:rPr>
          <w:rFonts w:ascii="Times New Roman" w:hAnsi="Times New Roman" w:cs="Times New Roman"/>
          <w:sz w:val="24"/>
          <w:szCs w:val="24"/>
          <w:lang w:eastAsia="cs-CZ"/>
        </w:rPr>
        <w:t xml:space="preserve"> sa slová „vedľajší účastníci“ na</w:t>
      </w:r>
      <w:r w:rsidRPr="005436E4" w:rsidR="00AB7B2C">
        <w:rPr>
          <w:rFonts w:ascii="Times New Roman" w:hAnsi="Times New Roman" w:cs="Times New Roman"/>
          <w:sz w:val="24"/>
          <w:szCs w:val="24"/>
          <w:lang w:eastAsia="cs-CZ"/>
        </w:rPr>
        <w:t>hrádzajú slovom</w:t>
      </w:r>
      <w:r w:rsidRPr="005436E4">
        <w:rPr>
          <w:rFonts w:ascii="Times New Roman" w:hAnsi="Times New Roman" w:cs="Times New Roman"/>
          <w:sz w:val="24"/>
          <w:szCs w:val="24"/>
          <w:lang w:eastAsia="cs-CZ"/>
        </w:rPr>
        <w:t xml:space="preserve"> „intervenienti“</w:t>
      </w:r>
      <w:r w:rsidRPr="005436E4" w:rsidR="00CA00BA">
        <w:rPr>
          <w:rFonts w:ascii="Times New Roman" w:hAnsi="Times New Roman" w:cs="Times New Roman"/>
          <w:sz w:val="24"/>
          <w:szCs w:val="24"/>
          <w:lang w:eastAsia="cs-CZ"/>
        </w:rPr>
        <w:t>.</w:t>
      </w:r>
    </w:p>
    <w:p w:rsidR="00A42EA3" w:rsidRPr="005436E4" w:rsidP="00357684">
      <w:pPr>
        <w:bidi w:val="0"/>
        <w:jc w:val="both"/>
        <w:rPr>
          <w:rFonts w:ascii="Times New Roman" w:hAnsi="Times New Roman"/>
          <w:sz w:val="24"/>
          <w:szCs w:val="24"/>
        </w:rPr>
      </w:pPr>
    </w:p>
    <w:p w:rsidR="008C28D3" w:rsidRPr="005436E4" w:rsidP="00357684">
      <w:pPr>
        <w:bidi w:val="0"/>
        <w:rPr>
          <w:rFonts w:ascii="Times New Roman" w:hAnsi="Times New Roman"/>
          <w:b/>
          <w:bCs/>
          <w:sz w:val="24"/>
          <w:szCs w:val="24"/>
        </w:rPr>
      </w:pPr>
    </w:p>
    <w:p w:rsidR="00A42EA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V</w:t>
      </w:r>
    </w:p>
    <w:p w:rsidR="00A42EA3" w:rsidRPr="005436E4" w:rsidP="00357684">
      <w:pPr>
        <w:bidi w:val="0"/>
        <w:jc w:val="both"/>
        <w:rPr>
          <w:rFonts w:ascii="Times New Roman" w:hAnsi="Times New Roman"/>
          <w:sz w:val="24"/>
          <w:szCs w:val="24"/>
        </w:rPr>
      </w:pPr>
    </w:p>
    <w:p w:rsidR="00A42EA3"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300/2005 Z. z. Trestný zákon </w:t>
      </w:r>
      <w:r w:rsidRPr="005436E4">
        <w:rPr>
          <w:rFonts w:ascii="Times New Roman" w:hAnsi="Times New Roman"/>
          <w:sz w:val="24"/>
          <w:szCs w:val="24"/>
        </w:rPr>
        <w:t xml:space="preserve">v znení </w:t>
      </w:r>
      <w:r w:rsidR="0037055F">
        <w:rPr>
          <w:rFonts w:ascii="Times New Roman" w:hAnsi="Times New Roman"/>
          <w:sz w:val="24"/>
          <w:szCs w:val="24"/>
        </w:rPr>
        <w:t>zákona č. 650/2005 Z.</w:t>
      </w:r>
      <w:r w:rsidR="00FC0524">
        <w:rPr>
          <w:rFonts w:ascii="Times New Roman" w:hAnsi="Times New Roman"/>
          <w:sz w:val="24"/>
          <w:szCs w:val="24"/>
        </w:rPr>
        <w:t xml:space="preserve"> </w:t>
      </w:r>
      <w:r w:rsidR="0037055F">
        <w:rPr>
          <w:rFonts w:ascii="Times New Roman" w:hAnsi="Times New Roman"/>
          <w:sz w:val="24"/>
          <w:szCs w:val="24"/>
        </w:rPr>
        <w:t xml:space="preserve">z., </w:t>
      </w:r>
      <w:r w:rsidRPr="005436E4">
        <w:rPr>
          <w:rFonts w:ascii="Times New Roman" w:hAnsi="Times New Roman"/>
          <w:sz w:val="24"/>
          <w:szCs w:val="24"/>
        </w:rPr>
        <w:t xml:space="preserve">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w:t>
      </w:r>
      <w:r w:rsidR="0037055F">
        <w:rPr>
          <w:rFonts w:ascii="Times New Roman" w:hAnsi="Times New Roman"/>
          <w:sz w:val="24"/>
          <w:szCs w:val="24"/>
        </w:rPr>
        <w:t>nálezu Ústavného súdu Slovenskej republiky č. 428/2012 Z. z.,</w:t>
      </w:r>
      <w:r w:rsidRPr="005436E4">
        <w:rPr>
          <w:rFonts w:ascii="Times New Roman" w:hAnsi="Times New Roman"/>
          <w:sz w:val="24"/>
          <w:szCs w:val="24"/>
        </w:rPr>
        <w:t xml:space="preserve"> zákona č. 204/2013 Z. z., zákona č. 1/2014 Z. z., </w:t>
      </w:r>
      <w:r w:rsidR="0037055F">
        <w:rPr>
          <w:rFonts w:ascii="Times New Roman" w:hAnsi="Times New Roman"/>
          <w:sz w:val="24"/>
          <w:szCs w:val="24"/>
        </w:rPr>
        <w:t xml:space="preserve">nálezu Ústavného súdu Slovenskej republiky č. </w:t>
      </w:r>
      <w:r w:rsidRPr="00BA48C6" w:rsidR="0037055F">
        <w:rPr>
          <w:rFonts w:ascii="Times New Roman" w:hAnsi="Times New Roman"/>
          <w:sz w:val="24"/>
          <w:szCs w:val="24"/>
        </w:rPr>
        <w:t>260/2014 Z. z.</w:t>
      </w:r>
      <w:r w:rsidRPr="005436E4" w:rsidR="00B400CF">
        <w:rPr>
          <w:rFonts w:ascii="Times New Roman" w:hAnsi="Times New Roman"/>
          <w:sz w:val="24"/>
          <w:szCs w:val="24"/>
        </w:rPr>
        <w:t xml:space="preserve">, </w:t>
      </w:r>
      <w:r w:rsidR="0037055F">
        <w:rPr>
          <w:rFonts w:ascii="Times New Roman" w:hAnsi="Times New Roman"/>
          <w:sz w:val="24"/>
          <w:szCs w:val="24"/>
        </w:rPr>
        <w:t>zákona č. 73/2015 Z. z., zákona č. 78/2015 Z. z.</w:t>
      </w:r>
      <w:r w:rsidR="005037F7">
        <w:rPr>
          <w:rFonts w:ascii="Times New Roman" w:hAnsi="Times New Roman"/>
          <w:sz w:val="24"/>
          <w:szCs w:val="24"/>
        </w:rPr>
        <w:t xml:space="preserve">, </w:t>
      </w:r>
      <w:r w:rsidRPr="005436E4" w:rsidR="00B400CF">
        <w:rPr>
          <w:rFonts w:ascii="Times New Roman" w:hAnsi="Times New Roman"/>
          <w:sz w:val="24"/>
          <w:szCs w:val="24"/>
        </w:rPr>
        <w:t>zákona č. 87/2015 Z. z.</w:t>
      </w:r>
      <w:r w:rsidR="00263BC4">
        <w:rPr>
          <w:rFonts w:ascii="Times New Roman" w:hAnsi="Times New Roman"/>
          <w:sz w:val="24"/>
          <w:szCs w:val="24"/>
        </w:rPr>
        <w:t>,</w:t>
      </w:r>
      <w:r w:rsidR="005037F7">
        <w:rPr>
          <w:rFonts w:ascii="Times New Roman" w:hAnsi="Times New Roman"/>
          <w:sz w:val="24"/>
          <w:szCs w:val="24"/>
        </w:rPr>
        <w:t> zákona č. 174/2015</w:t>
      </w:r>
      <w:r w:rsidR="00263BC4">
        <w:rPr>
          <w:rFonts w:ascii="Times New Roman" w:hAnsi="Times New Roman"/>
          <w:sz w:val="24"/>
          <w:szCs w:val="24"/>
        </w:rPr>
        <w:t xml:space="preserve"> Z. z. a zákona </w:t>
      </w:r>
      <w:r w:rsidR="002D7420">
        <w:rPr>
          <w:rFonts w:ascii="Times New Roman" w:hAnsi="Times New Roman"/>
          <w:sz w:val="24"/>
          <w:szCs w:val="24"/>
        </w:rPr>
        <w:t xml:space="preserve">z </w:t>
      </w:r>
      <w:r w:rsidR="00263BC4">
        <w:rPr>
          <w:rFonts w:ascii="Times New Roman" w:hAnsi="Times New Roman"/>
          <w:sz w:val="24"/>
          <w:szCs w:val="24"/>
        </w:rPr>
        <w:t>13. novembra 2015 (tlač 1715)</w:t>
      </w:r>
      <w:r w:rsidRPr="005436E4">
        <w:rPr>
          <w:rFonts w:ascii="Times New Roman" w:hAnsi="Times New Roman"/>
          <w:sz w:val="24"/>
          <w:szCs w:val="24"/>
        </w:rPr>
        <w:t xml:space="preserve"> sa mení takto:</w:t>
      </w:r>
    </w:p>
    <w:p w:rsidR="00A42EA3" w:rsidRPr="005436E4" w:rsidP="00357684">
      <w:pPr>
        <w:bidi w:val="0"/>
        <w:jc w:val="both"/>
        <w:rPr>
          <w:rFonts w:ascii="Times New Roman" w:hAnsi="Times New Roman"/>
          <w:sz w:val="24"/>
          <w:szCs w:val="24"/>
        </w:rPr>
      </w:pPr>
    </w:p>
    <w:p w:rsidR="00BA48C6" w:rsidRPr="005436E4" w:rsidP="00357684">
      <w:pPr>
        <w:pStyle w:val="ListParagraph"/>
        <w:numPr>
          <w:numId w:val="102"/>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105 sa slová „občianskoprávnom konaní“ nahrádzajú slovami „civilnom procese“.</w:t>
      </w:r>
    </w:p>
    <w:p w:rsidR="007518F1" w:rsidRPr="005436E4" w:rsidP="00357684">
      <w:pPr>
        <w:pStyle w:val="ListParagraph"/>
        <w:bidi w:val="0"/>
        <w:spacing w:after="0" w:line="240" w:lineRule="auto"/>
        <w:jc w:val="both"/>
        <w:rPr>
          <w:rFonts w:ascii="Times New Roman" w:hAnsi="Times New Roman" w:cs="Times New Roman"/>
          <w:sz w:val="24"/>
          <w:szCs w:val="24"/>
        </w:rPr>
      </w:pPr>
    </w:p>
    <w:p w:rsidR="006D309F" w:rsidP="00357684">
      <w:pPr>
        <w:pStyle w:val="ListParagraph"/>
        <w:numPr>
          <w:numId w:val="102"/>
        </w:numPr>
        <w:bidi w:val="0"/>
        <w:spacing w:after="0" w:line="240" w:lineRule="auto"/>
        <w:jc w:val="both"/>
        <w:rPr>
          <w:rFonts w:ascii="Times New Roman" w:hAnsi="Times New Roman" w:cs="Times New Roman"/>
          <w:sz w:val="24"/>
          <w:szCs w:val="24"/>
        </w:rPr>
      </w:pPr>
      <w:r w:rsidRPr="005436E4" w:rsidR="00BA48C6">
        <w:rPr>
          <w:rFonts w:ascii="Times New Roman" w:hAnsi="Times New Roman" w:cs="Times New Roman"/>
          <w:sz w:val="24"/>
          <w:szCs w:val="24"/>
        </w:rPr>
        <w:t>V § 347 ods. 1 sa slová „občianskom súdnom konaní“ nahrádzajú slovami „civilnom procese a v správnom súdnom procese“.</w:t>
      </w:r>
    </w:p>
    <w:p w:rsidR="00437F83" w:rsidP="005B0E10">
      <w:pPr>
        <w:pStyle w:val="ListParagraph"/>
        <w:bidi w:val="0"/>
        <w:rPr>
          <w:rFonts w:ascii="Times New Roman" w:hAnsi="Times New Roman" w:cs="Times New Roman"/>
          <w:sz w:val="24"/>
          <w:szCs w:val="24"/>
        </w:rPr>
      </w:pPr>
    </w:p>
    <w:p w:rsidR="00437F83" w:rsidRPr="005436E4" w:rsidP="00437F83">
      <w:pPr>
        <w:pStyle w:val="ListParagraph"/>
        <w:numPr>
          <w:numId w:val="102"/>
        </w:numPr>
        <w:bidi w:val="0"/>
        <w:spacing w:after="0" w:line="240" w:lineRule="auto"/>
        <w:jc w:val="both"/>
        <w:rPr>
          <w:rFonts w:ascii="Times New Roman" w:hAnsi="Times New Roman" w:cs="Times New Roman"/>
          <w:sz w:val="24"/>
          <w:szCs w:val="24"/>
        </w:rPr>
      </w:pPr>
      <w:r w:rsidRPr="005B0E10">
        <w:rPr>
          <w:rFonts w:ascii="Times New Roman" w:hAnsi="Times New Roman" w:cs="Times New Roman"/>
          <w:sz w:val="24"/>
          <w:szCs w:val="24"/>
        </w:rPr>
        <w:t xml:space="preserve">V § 348 ods. 1 písm. </w:t>
      </w:r>
      <w:r w:rsidRPr="00263BC4" w:rsidR="00263BC4">
        <w:rPr>
          <w:rFonts w:ascii="Times New Roman" w:hAnsi="Times New Roman" w:cs="Times New Roman"/>
          <w:sz w:val="24"/>
          <w:szCs w:val="24"/>
        </w:rPr>
        <w:t>h)</w:t>
      </w:r>
      <w:r w:rsidRPr="00437F83">
        <w:rPr>
          <w:rFonts w:ascii="Times New Roman" w:hAnsi="Times New Roman" w:cs="Times New Roman"/>
          <w:sz w:val="24"/>
          <w:szCs w:val="24"/>
        </w:rPr>
        <w:t xml:space="preserve"> sa slovo „predbežného „nahrádza slovom „neodkladného“.</w:t>
      </w:r>
    </w:p>
    <w:p w:rsidR="006D309F" w:rsidRPr="005436E4" w:rsidP="00357684">
      <w:pPr>
        <w:bidi w:val="0"/>
        <w:jc w:val="both"/>
        <w:rPr>
          <w:rFonts w:ascii="Times New Roman" w:hAnsi="Times New Roman"/>
          <w:sz w:val="24"/>
          <w:szCs w:val="24"/>
        </w:rPr>
      </w:pPr>
    </w:p>
    <w:p w:rsidR="005A4FFC" w:rsidRPr="005436E4" w:rsidP="00357684">
      <w:pPr>
        <w:pStyle w:val="ListParagraph"/>
        <w:numPr>
          <w:numId w:val="102"/>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V </w:t>
      </w:r>
      <w:r w:rsidR="0037055F">
        <w:rPr>
          <w:rFonts w:ascii="Times New Roman" w:hAnsi="Times New Roman" w:cs="Times New Roman"/>
          <w:sz w:val="24"/>
          <w:szCs w:val="24"/>
        </w:rPr>
        <w:t xml:space="preserve">§ </w:t>
      </w:r>
      <w:r w:rsidRPr="005436E4">
        <w:rPr>
          <w:rFonts w:ascii="Times New Roman" w:hAnsi="Times New Roman" w:cs="Times New Roman"/>
          <w:sz w:val="24"/>
          <w:szCs w:val="24"/>
        </w:rPr>
        <w:t xml:space="preserve">348 ods. 1 písm. </w:t>
      </w:r>
      <w:r w:rsidR="00263BC4">
        <w:rPr>
          <w:rFonts w:ascii="Times New Roman" w:hAnsi="Times New Roman" w:cs="Times New Roman"/>
          <w:sz w:val="24"/>
          <w:szCs w:val="24"/>
        </w:rPr>
        <w:t>i)</w:t>
      </w:r>
      <w:r w:rsidRPr="005436E4">
        <w:rPr>
          <w:rFonts w:ascii="Times New Roman" w:hAnsi="Times New Roman" w:cs="Times New Roman"/>
          <w:sz w:val="24"/>
          <w:szCs w:val="24"/>
        </w:rPr>
        <w:t xml:space="preserve"> sa slová „občianskom súdnom konaní“ nahrádzajú slovami „civilnom procese“.</w:t>
      </w:r>
    </w:p>
    <w:p w:rsidR="007518F1" w:rsidRPr="005436E4" w:rsidP="00357684">
      <w:pPr>
        <w:pStyle w:val="ListParagraph"/>
        <w:bidi w:val="0"/>
        <w:spacing w:after="0" w:line="240" w:lineRule="auto"/>
        <w:jc w:val="both"/>
        <w:rPr>
          <w:rFonts w:ascii="Times New Roman" w:hAnsi="Times New Roman" w:cs="Times New Roman"/>
          <w:sz w:val="24"/>
          <w:szCs w:val="24"/>
        </w:rPr>
      </w:pPr>
    </w:p>
    <w:p w:rsidR="00A42EA3" w:rsidRPr="005436E4" w:rsidP="00357684">
      <w:pPr>
        <w:pStyle w:val="ListParagraph"/>
        <w:numPr>
          <w:numId w:val="102"/>
        </w:numPr>
        <w:bidi w:val="0"/>
        <w:spacing w:after="0" w:line="240" w:lineRule="auto"/>
        <w:jc w:val="both"/>
        <w:rPr>
          <w:rFonts w:ascii="Times New Roman" w:hAnsi="Times New Roman" w:cs="Times New Roman"/>
          <w:sz w:val="24"/>
          <w:szCs w:val="24"/>
        </w:rPr>
      </w:pPr>
      <w:r w:rsidRPr="005436E4" w:rsidR="00BA48C6">
        <w:rPr>
          <w:rFonts w:ascii="Times New Roman" w:hAnsi="Times New Roman" w:cs="Times New Roman"/>
          <w:sz w:val="24"/>
          <w:szCs w:val="24"/>
        </w:rPr>
        <w:t>V</w:t>
      </w:r>
      <w:r w:rsidRPr="005436E4" w:rsidR="005A4FFC">
        <w:rPr>
          <w:rFonts w:ascii="Times New Roman" w:hAnsi="Times New Roman" w:cs="Times New Roman"/>
          <w:sz w:val="24"/>
          <w:szCs w:val="24"/>
        </w:rPr>
        <w:t xml:space="preserve"> celom texte </w:t>
      </w:r>
      <w:r w:rsidRPr="005436E4" w:rsidR="00BA48C6">
        <w:rPr>
          <w:rFonts w:ascii="Times New Roman" w:hAnsi="Times New Roman" w:cs="Times New Roman"/>
          <w:sz w:val="24"/>
          <w:szCs w:val="24"/>
        </w:rPr>
        <w:t>§ 349</w:t>
      </w:r>
      <w:r w:rsidRPr="005436E4" w:rsidR="005A4FFC">
        <w:rPr>
          <w:rFonts w:ascii="Times New Roman" w:hAnsi="Times New Roman" w:cs="Times New Roman"/>
          <w:sz w:val="24"/>
          <w:szCs w:val="24"/>
        </w:rPr>
        <w:t xml:space="preserve"> sa slová „občianskom súdnom konaní“ nahrádzajú slovami „civilnom procese“ a slovo </w:t>
      </w:r>
      <w:r w:rsidRPr="005436E4">
        <w:rPr>
          <w:rFonts w:ascii="Times New Roman" w:hAnsi="Times New Roman" w:cs="Times New Roman"/>
          <w:sz w:val="24"/>
          <w:szCs w:val="24"/>
        </w:rPr>
        <w:t xml:space="preserve">„predbežného“ </w:t>
      </w:r>
      <w:r w:rsidRPr="005436E4" w:rsidR="005A4FFC">
        <w:rPr>
          <w:rFonts w:ascii="Times New Roman" w:hAnsi="Times New Roman" w:cs="Times New Roman"/>
          <w:sz w:val="24"/>
          <w:szCs w:val="24"/>
        </w:rPr>
        <w:t>sa</w:t>
      </w:r>
      <w:r w:rsidRPr="005436E4" w:rsidR="006D309F">
        <w:rPr>
          <w:rFonts w:ascii="Times New Roman" w:hAnsi="Times New Roman" w:cs="Times New Roman"/>
          <w:sz w:val="24"/>
          <w:szCs w:val="24"/>
        </w:rPr>
        <w:t xml:space="preserve"> nahrádza slovom „neodkladného“.</w:t>
      </w:r>
    </w:p>
    <w:p w:rsidR="00A42EA3" w:rsidRPr="005436E4" w:rsidP="00357684">
      <w:pPr>
        <w:bidi w:val="0"/>
        <w:rPr>
          <w:rFonts w:ascii="Times New Roman" w:hAnsi="Times New Roman"/>
          <w:b/>
          <w:bCs/>
          <w:sz w:val="24"/>
          <w:szCs w:val="24"/>
        </w:rPr>
      </w:pPr>
    </w:p>
    <w:p w:rsidR="00A42EA3" w:rsidRPr="005436E4" w:rsidP="00357684">
      <w:pPr>
        <w:bidi w:val="0"/>
        <w:rPr>
          <w:rFonts w:ascii="Times New Roman" w:hAnsi="Times New Roman"/>
          <w:b/>
          <w:bCs/>
          <w:sz w:val="24"/>
          <w:szCs w:val="24"/>
        </w:rPr>
      </w:pPr>
    </w:p>
    <w:p w:rsidR="00A42EA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VI</w:t>
      </w:r>
    </w:p>
    <w:p w:rsidR="00A42EA3" w:rsidRPr="005436E4" w:rsidP="00357684">
      <w:pPr>
        <w:bidi w:val="0"/>
        <w:jc w:val="both"/>
        <w:rPr>
          <w:rFonts w:ascii="Times New Roman" w:hAnsi="Times New Roman"/>
          <w:sz w:val="24"/>
          <w:szCs w:val="24"/>
        </w:rPr>
      </w:pPr>
    </w:p>
    <w:p w:rsidR="00A42EA3"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301/2005 Z. z. Trestný poriadok </w:t>
      </w:r>
      <w:r w:rsidRPr="005436E4">
        <w:rPr>
          <w:rFonts w:ascii="Times New Roman" w:hAnsi="Times New Roman"/>
          <w:sz w:val="24"/>
          <w:szCs w:val="24"/>
        </w:rPr>
        <w:t xml:space="preserve">v znení </w:t>
      </w:r>
      <w:r w:rsidR="00A97615">
        <w:rPr>
          <w:rFonts w:ascii="Times New Roman" w:hAnsi="Times New Roman"/>
          <w:sz w:val="24"/>
          <w:szCs w:val="24"/>
        </w:rPr>
        <w:t xml:space="preserve">zákona č. 650/2005 Z. z., </w:t>
      </w:r>
      <w:r w:rsidRPr="005436E4">
        <w:rPr>
          <w:rFonts w:ascii="Times New Roman" w:hAnsi="Times New Roman"/>
          <w:sz w:val="24"/>
          <w:szCs w:val="24"/>
        </w:rPr>
        <w:t>zákona č. 692/2006 Z. z</w:t>
      </w:r>
      <w:r w:rsidR="00A97B43">
        <w:rPr>
          <w:rFonts w:ascii="Times New Roman" w:hAnsi="Times New Roman"/>
          <w:sz w:val="24"/>
          <w:szCs w:val="24"/>
        </w:rPr>
        <w:t>.</w:t>
      </w:r>
      <w:r w:rsidRPr="005436E4">
        <w:rPr>
          <w:rFonts w:ascii="Times New Roman" w:hAnsi="Times New Roman"/>
          <w:sz w:val="24"/>
          <w:szCs w:val="24"/>
        </w:rPr>
        <w:t>, zákona č. 342/2007 Z. z</w:t>
      </w:r>
      <w:r w:rsidR="00A97B43">
        <w:rPr>
          <w:rFonts w:ascii="Times New Roman" w:hAnsi="Times New Roman"/>
          <w:sz w:val="24"/>
          <w:szCs w:val="24"/>
        </w:rPr>
        <w:t>.</w:t>
      </w:r>
      <w:r w:rsidRPr="005436E4">
        <w:rPr>
          <w:rFonts w:ascii="Times New Roman" w:hAnsi="Times New Roman"/>
          <w:sz w:val="24"/>
          <w:szCs w:val="24"/>
        </w:rPr>
        <w:t>, zákona č. 643/2007 Z. z</w:t>
      </w:r>
      <w:r w:rsidR="00A97B43">
        <w:rPr>
          <w:rFonts w:ascii="Times New Roman" w:hAnsi="Times New Roman"/>
          <w:sz w:val="24"/>
          <w:szCs w:val="24"/>
        </w:rPr>
        <w:t>.</w:t>
      </w:r>
      <w:r w:rsidRPr="005436E4">
        <w:rPr>
          <w:rFonts w:ascii="Times New Roman" w:hAnsi="Times New Roman"/>
          <w:sz w:val="24"/>
          <w:szCs w:val="24"/>
        </w:rPr>
        <w:t>, zákona č. 61/2008 Z. z</w:t>
      </w:r>
      <w:r w:rsidR="00A97B43">
        <w:rPr>
          <w:rFonts w:ascii="Times New Roman" w:hAnsi="Times New Roman"/>
          <w:sz w:val="24"/>
          <w:szCs w:val="24"/>
        </w:rPr>
        <w:t>.</w:t>
      </w:r>
      <w:r w:rsidRPr="005436E4">
        <w:rPr>
          <w:rFonts w:ascii="Times New Roman" w:hAnsi="Times New Roman"/>
          <w:sz w:val="24"/>
          <w:szCs w:val="24"/>
        </w:rPr>
        <w:t>, zákona č. 491/2008 Z. z</w:t>
      </w:r>
      <w:r w:rsidR="00A97B43">
        <w:rPr>
          <w:rFonts w:ascii="Times New Roman" w:hAnsi="Times New Roman"/>
          <w:sz w:val="24"/>
          <w:szCs w:val="24"/>
        </w:rPr>
        <w:t>.</w:t>
      </w:r>
      <w:r w:rsidRPr="005436E4">
        <w:rPr>
          <w:rFonts w:ascii="Times New Roman" w:hAnsi="Times New Roman"/>
          <w:sz w:val="24"/>
          <w:szCs w:val="24"/>
        </w:rPr>
        <w:t>, zákona č. 498/2008 Z. z</w:t>
      </w:r>
      <w:r w:rsidR="00A97B43">
        <w:rPr>
          <w:rFonts w:ascii="Times New Roman" w:hAnsi="Times New Roman"/>
          <w:sz w:val="24"/>
          <w:szCs w:val="24"/>
        </w:rPr>
        <w:t>.</w:t>
      </w:r>
      <w:r w:rsidRPr="005436E4">
        <w:rPr>
          <w:rFonts w:ascii="Times New Roman" w:hAnsi="Times New Roman"/>
          <w:sz w:val="24"/>
          <w:szCs w:val="24"/>
        </w:rPr>
        <w:t>, zákona č. 5/2009 Z. z</w:t>
      </w:r>
      <w:r w:rsidR="00A97B43">
        <w:rPr>
          <w:rFonts w:ascii="Times New Roman" w:hAnsi="Times New Roman"/>
          <w:sz w:val="24"/>
          <w:szCs w:val="24"/>
        </w:rPr>
        <w:t>.</w:t>
      </w:r>
      <w:r w:rsidRPr="005436E4">
        <w:rPr>
          <w:rFonts w:ascii="Times New Roman" w:hAnsi="Times New Roman"/>
          <w:sz w:val="24"/>
          <w:szCs w:val="24"/>
        </w:rPr>
        <w:t xml:space="preserve">, </w:t>
      </w:r>
      <w:r w:rsidRPr="005436E4" w:rsidR="008E12E0">
        <w:rPr>
          <w:rFonts w:ascii="Times New Roman" w:hAnsi="Times New Roman"/>
          <w:sz w:val="24"/>
          <w:szCs w:val="24"/>
        </w:rPr>
        <w:t>zákona č. 59/2009 Z. z., zákona č. 70/2009 Z. z</w:t>
      </w:r>
      <w:r w:rsidR="008E12E0">
        <w:rPr>
          <w:rFonts w:ascii="Times New Roman" w:hAnsi="Times New Roman"/>
          <w:sz w:val="24"/>
          <w:szCs w:val="24"/>
        </w:rPr>
        <w:t>.</w:t>
      </w:r>
      <w:r w:rsidRPr="005436E4" w:rsidR="008E12E0">
        <w:rPr>
          <w:rFonts w:ascii="Times New Roman" w:hAnsi="Times New Roman"/>
          <w:sz w:val="24"/>
          <w:szCs w:val="24"/>
        </w:rPr>
        <w:t xml:space="preserve">, </w:t>
      </w:r>
      <w:r w:rsidRPr="005436E4">
        <w:rPr>
          <w:rFonts w:ascii="Times New Roman" w:hAnsi="Times New Roman"/>
          <w:sz w:val="24"/>
          <w:szCs w:val="24"/>
        </w:rPr>
        <w:t>zákona č. 97/2009 Z. z</w:t>
      </w:r>
      <w:r w:rsidR="00A97B43">
        <w:rPr>
          <w:rFonts w:ascii="Times New Roman" w:hAnsi="Times New Roman"/>
          <w:sz w:val="24"/>
          <w:szCs w:val="24"/>
        </w:rPr>
        <w:t>.</w:t>
      </w:r>
      <w:r w:rsidRPr="005436E4">
        <w:rPr>
          <w:rFonts w:ascii="Times New Roman" w:hAnsi="Times New Roman"/>
          <w:sz w:val="24"/>
          <w:szCs w:val="24"/>
        </w:rPr>
        <w:t>, zákona č. 290/2009 Z. z., zákona č. 291/2009 Z. z</w:t>
      </w:r>
      <w:r w:rsidR="00A97B43">
        <w:rPr>
          <w:rFonts w:ascii="Times New Roman" w:hAnsi="Times New Roman"/>
          <w:sz w:val="24"/>
          <w:szCs w:val="24"/>
        </w:rPr>
        <w:t>.</w:t>
      </w:r>
      <w:r w:rsidRPr="005436E4">
        <w:rPr>
          <w:rFonts w:ascii="Times New Roman" w:hAnsi="Times New Roman"/>
          <w:sz w:val="24"/>
          <w:szCs w:val="24"/>
        </w:rPr>
        <w:t>, zákona č. 305/2009 Z. z</w:t>
      </w:r>
      <w:r w:rsidR="00A97B43">
        <w:rPr>
          <w:rFonts w:ascii="Times New Roman" w:hAnsi="Times New Roman"/>
          <w:sz w:val="24"/>
          <w:szCs w:val="24"/>
        </w:rPr>
        <w:t>.</w:t>
      </w:r>
      <w:r w:rsidRPr="005436E4">
        <w:rPr>
          <w:rFonts w:ascii="Times New Roman" w:hAnsi="Times New Roman"/>
          <w:sz w:val="24"/>
          <w:szCs w:val="24"/>
        </w:rPr>
        <w:t>, zákona č. 576/2009 Z. z</w:t>
      </w:r>
      <w:r w:rsidR="00A97B43">
        <w:rPr>
          <w:rFonts w:ascii="Times New Roman" w:hAnsi="Times New Roman"/>
          <w:sz w:val="24"/>
          <w:szCs w:val="24"/>
        </w:rPr>
        <w:t>.</w:t>
      </w:r>
      <w:r w:rsidRPr="005436E4">
        <w:rPr>
          <w:rFonts w:ascii="Times New Roman" w:hAnsi="Times New Roman"/>
          <w:sz w:val="24"/>
          <w:szCs w:val="24"/>
        </w:rPr>
        <w:t>, zákona č. 93/2010 Z. z</w:t>
      </w:r>
      <w:r w:rsidR="00A97B43">
        <w:rPr>
          <w:rFonts w:ascii="Times New Roman" w:hAnsi="Times New Roman"/>
          <w:sz w:val="24"/>
          <w:szCs w:val="24"/>
        </w:rPr>
        <w:t>.</w:t>
      </w:r>
      <w:r w:rsidRPr="005436E4">
        <w:rPr>
          <w:rFonts w:ascii="Times New Roman" w:hAnsi="Times New Roman"/>
          <w:sz w:val="24"/>
          <w:szCs w:val="24"/>
        </w:rPr>
        <w:t>, zákona č. 224/2010 Z. z., zákona č. 346/2010 Z. z</w:t>
      </w:r>
      <w:r w:rsidR="00A97B43">
        <w:rPr>
          <w:rFonts w:ascii="Times New Roman" w:hAnsi="Times New Roman"/>
          <w:sz w:val="24"/>
          <w:szCs w:val="24"/>
        </w:rPr>
        <w:t>.</w:t>
      </w:r>
      <w:r w:rsidRPr="005436E4">
        <w:rPr>
          <w:rFonts w:ascii="Times New Roman" w:hAnsi="Times New Roman"/>
          <w:sz w:val="24"/>
          <w:szCs w:val="24"/>
        </w:rPr>
        <w:t>, zákona č. 547/2010 Z. z</w:t>
      </w:r>
      <w:r w:rsidR="00A97B43">
        <w:rPr>
          <w:rFonts w:ascii="Times New Roman" w:hAnsi="Times New Roman"/>
          <w:sz w:val="24"/>
          <w:szCs w:val="24"/>
        </w:rPr>
        <w:t>.</w:t>
      </w:r>
      <w:r w:rsidRPr="005436E4">
        <w:rPr>
          <w:rFonts w:ascii="Times New Roman" w:hAnsi="Times New Roman"/>
          <w:sz w:val="24"/>
          <w:szCs w:val="24"/>
        </w:rPr>
        <w:t xml:space="preserve">, </w:t>
      </w:r>
      <w:r w:rsidRPr="005436E4" w:rsidR="008E12E0">
        <w:rPr>
          <w:rFonts w:ascii="Times New Roman" w:hAnsi="Times New Roman"/>
          <w:sz w:val="24"/>
          <w:szCs w:val="24"/>
        </w:rPr>
        <w:t>zákona č. 220/2011 Z. z</w:t>
      </w:r>
      <w:r w:rsidR="008E12E0">
        <w:rPr>
          <w:rFonts w:ascii="Times New Roman" w:hAnsi="Times New Roman"/>
          <w:sz w:val="24"/>
          <w:szCs w:val="24"/>
        </w:rPr>
        <w:t xml:space="preserve">., </w:t>
      </w:r>
      <w:r w:rsidRPr="005436E4">
        <w:rPr>
          <w:rFonts w:ascii="Times New Roman" w:hAnsi="Times New Roman"/>
          <w:sz w:val="24"/>
          <w:szCs w:val="24"/>
        </w:rPr>
        <w:t>zákona č. 262/2011 Z. z</w:t>
      </w:r>
      <w:r w:rsidR="00A97B43">
        <w:rPr>
          <w:rFonts w:ascii="Times New Roman" w:hAnsi="Times New Roman"/>
          <w:sz w:val="24"/>
          <w:szCs w:val="24"/>
        </w:rPr>
        <w:t>.</w:t>
      </w:r>
      <w:r w:rsidRPr="005436E4">
        <w:rPr>
          <w:rFonts w:ascii="Times New Roman" w:hAnsi="Times New Roman"/>
          <w:sz w:val="24"/>
          <w:szCs w:val="24"/>
        </w:rPr>
        <w:t>, zákona č. 331/2011 Z. z</w:t>
      </w:r>
      <w:r w:rsidR="00A97B43">
        <w:rPr>
          <w:rFonts w:ascii="Times New Roman" w:hAnsi="Times New Roman"/>
          <w:sz w:val="24"/>
          <w:szCs w:val="24"/>
        </w:rPr>
        <w:t>.</w:t>
      </w:r>
      <w:r w:rsidRPr="005436E4">
        <w:rPr>
          <w:rFonts w:ascii="Times New Roman" w:hAnsi="Times New Roman"/>
          <w:sz w:val="24"/>
          <w:szCs w:val="24"/>
        </w:rPr>
        <w:t>, zákona č. 236/2012 Z. z</w:t>
      </w:r>
      <w:r w:rsidR="00A97B43">
        <w:rPr>
          <w:rFonts w:ascii="Times New Roman" w:hAnsi="Times New Roman"/>
          <w:sz w:val="24"/>
          <w:szCs w:val="24"/>
        </w:rPr>
        <w:t>.</w:t>
      </w:r>
      <w:r w:rsidRPr="005436E4">
        <w:rPr>
          <w:rFonts w:ascii="Times New Roman" w:hAnsi="Times New Roman"/>
          <w:sz w:val="24"/>
          <w:szCs w:val="24"/>
        </w:rPr>
        <w:t>, zákona č. 334/2012 Z. z., zákona č. 345/2012 Z. z</w:t>
      </w:r>
      <w:r w:rsidR="00A97B43">
        <w:rPr>
          <w:rFonts w:ascii="Times New Roman" w:hAnsi="Times New Roman"/>
          <w:sz w:val="24"/>
          <w:szCs w:val="24"/>
        </w:rPr>
        <w:t>.</w:t>
      </w:r>
      <w:r w:rsidRPr="005436E4">
        <w:rPr>
          <w:rFonts w:ascii="Times New Roman" w:hAnsi="Times New Roman"/>
          <w:sz w:val="24"/>
          <w:szCs w:val="24"/>
        </w:rPr>
        <w:t>, zákona č. 204/2013 Z. z</w:t>
      </w:r>
      <w:r w:rsidR="00A97B43">
        <w:rPr>
          <w:rFonts w:ascii="Times New Roman" w:hAnsi="Times New Roman"/>
          <w:sz w:val="24"/>
          <w:szCs w:val="24"/>
        </w:rPr>
        <w:t>.</w:t>
      </w:r>
      <w:r w:rsidRPr="005436E4">
        <w:rPr>
          <w:rFonts w:ascii="Times New Roman" w:hAnsi="Times New Roman"/>
          <w:sz w:val="24"/>
          <w:szCs w:val="24"/>
        </w:rPr>
        <w:t>, zákona č. 305/2013 Z. z</w:t>
      </w:r>
      <w:r w:rsidR="00A97B43">
        <w:rPr>
          <w:rFonts w:ascii="Times New Roman" w:hAnsi="Times New Roman"/>
          <w:sz w:val="24"/>
          <w:szCs w:val="24"/>
        </w:rPr>
        <w:t>.</w:t>
      </w:r>
      <w:r w:rsidRPr="005436E4">
        <w:rPr>
          <w:rFonts w:ascii="Times New Roman" w:hAnsi="Times New Roman"/>
          <w:sz w:val="24"/>
          <w:szCs w:val="24"/>
        </w:rPr>
        <w:t>, zákona č. 1/2014 Z. z</w:t>
      </w:r>
      <w:r w:rsidR="00A97B43">
        <w:rPr>
          <w:rFonts w:ascii="Times New Roman" w:hAnsi="Times New Roman"/>
          <w:sz w:val="24"/>
          <w:szCs w:val="24"/>
        </w:rPr>
        <w:t>.</w:t>
      </w:r>
      <w:r w:rsidRPr="005436E4">
        <w:rPr>
          <w:rFonts w:ascii="Times New Roman" w:hAnsi="Times New Roman"/>
          <w:sz w:val="24"/>
          <w:szCs w:val="24"/>
        </w:rPr>
        <w:t>, zákona č. 195/2014 Z. z</w:t>
      </w:r>
      <w:r w:rsidR="00A97B43">
        <w:rPr>
          <w:rFonts w:ascii="Times New Roman" w:hAnsi="Times New Roman"/>
          <w:sz w:val="24"/>
          <w:szCs w:val="24"/>
        </w:rPr>
        <w:t>.</w:t>
      </w:r>
      <w:r w:rsidRPr="005436E4">
        <w:rPr>
          <w:rFonts w:ascii="Times New Roman" w:hAnsi="Times New Roman"/>
          <w:sz w:val="24"/>
          <w:szCs w:val="24"/>
        </w:rPr>
        <w:t>, zákona č. 307/2014 Z. z</w:t>
      </w:r>
      <w:r w:rsidR="00A97B43">
        <w:rPr>
          <w:rFonts w:ascii="Times New Roman" w:hAnsi="Times New Roman"/>
          <w:sz w:val="24"/>
          <w:szCs w:val="24"/>
        </w:rPr>
        <w:t>.</w:t>
      </w:r>
      <w:r w:rsidR="00476230">
        <w:rPr>
          <w:rFonts w:ascii="Times New Roman" w:hAnsi="Times New Roman"/>
          <w:sz w:val="24"/>
          <w:szCs w:val="24"/>
        </w:rPr>
        <w:t xml:space="preserve">, </w:t>
      </w:r>
      <w:r w:rsidRPr="005436E4">
        <w:rPr>
          <w:rFonts w:ascii="Times New Roman" w:hAnsi="Times New Roman"/>
          <w:sz w:val="24"/>
          <w:szCs w:val="24"/>
        </w:rPr>
        <w:t>zákona č. 353/2014 Z. z.</w:t>
      </w:r>
      <w:r w:rsidR="00A97615">
        <w:rPr>
          <w:rFonts w:ascii="Times New Roman" w:hAnsi="Times New Roman"/>
          <w:sz w:val="24"/>
          <w:szCs w:val="24"/>
        </w:rPr>
        <w:t xml:space="preserve">, </w:t>
      </w:r>
      <w:r w:rsidRPr="005436E4" w:rsidR="00B400CF">
        <w:rPr>
          <w:rFonts w:ascii="Times New Roman" w:hAnsi="Times New Roman"/>
          <w:sz w:val="24"/>
          <w:szCs w:val="24"/>
        </w:rPr>
        <w:t>zákona č. 78/2015 Z. z.</w:t>
      </w:r>
      <w:r w:rsidR="00A97615">
        <w:rPr>
          <w:rFonts w:ascii="Times New Roman" w:hAnsi="Times New Roman"/>
          <w:sz w:val="24"/>
          <w:szCs w:val="24"/>
        </w:rPr>
        <w:t xml:space="preserve">, </w:t>
      </w:r>
      <w:r w:rsidRPr="00A97615" w:rsidR="00A97615">
        <w:rPr>
          <w:rFonts w:ascii="Times New Roman" w:hAnsi="Times New Roman"/>
          <w:sz w:val="24"/>
          <w:szCs w:val="24"/>
        </w:rPr>
        <w:t>nálezu Ústavného súdu Slovenskej republiky č. 139/2015 Z. z. a zákona č. 174/2015 Z. z.</w:t>
      </w:r>
      <w:r w:rsidRPr="005436E4">
        <w:rPr>
          <w:rFonts w:ascii="Times New Roman" w:hAnsi="Times New Roman"/>
          <w:sz w:val="24"/>
          <w:szCs w:val="24"/>
        </w:rPr>
        <w:t xml:space="preserve"> sa mení takto:</w:t>
      </w:r>
    </w:p>
    <w:p w:rsidR="00A42EA3" w:rsidRPr="005436E4" w:rsidP="00357684">
      <w:pPr>
        <w:bidi w:val="0"/>
        <w:rPr>
          <w:rFonts w:ascii="Times New Roman" w:hAnsi="Times New Roman"/>
          <w:sz w:val="24"/>
          <w:szCs w:val="24"/>
        </w:rPr>
      </w:pPr>
    </w:p>
    <w:p w:rsidR="00F03801" w:rsidRPr="005436E4" w:rsidP="00357684">
      <w:pPr>
        <w:tabs>
          <w:tab w:val="left" w:pos="851"/>
        </w:tabs>
        <w:bidi w:val="0"/>
        <w:ind w:left="720"/>
        <w:jc w:val="both"/>
        <w:rPr>
          <w:rFonts w:ascii="Times New Roman" w:hAnsi="Times New Roman"/>
          <w:sz w:val="24"/>
          <w:szCs w:val="24"/>
        </w:rPr>
      </w:pPr>
      <w:r w:rsidRPr="005436E4" w:rsidR="00CA00BA">
        <w:rPr>
          <w:rFonts w:ascii="Times New Roman" w:hAnsi="Times New Roman"/>
          <w:sz w:val="24"/>
          <w:szCs w:val="24"/>
        </w:rPr>
        <w:t>Slová „občianske súdne konanie“ vo všetkých tvaroch sa v celom texte zákona nahrádzajú slovami „civilný proces“ v príslušnom tvare.</w:t>
      </w:r>
    </w:p>
    <w:p w:rsidR="00F03801" w:rsidRPr="005436E4" w:rsidP="00357684">
      <w:pPr>
        <w:bidi w:val="0"/>
        <w:rPr>
          <w:rFonts w:ascii="Times New Roman" w:hAnsi="Times New Roman"/>
          <w:b/>
          <w:bCs/>
          <w:sz w:val="24"/>
          <w:szCs w:val="24"/>
        </w:rPr>
      </w:pPr>
    </w:p>
    <w:p w:rsidR="008E4A77" w:rsidRPr="005436E4" w:rsidP="00357684">
      <w:pPr>
        <w:bidi w:val="0"/>
        <w:rPr>
          <w:rFonts w:ascii="Times New Roman" w:hAnsi="Times New Roman"/>
          <w:b/>
          <w:bCs/>
          <w:sz w:val="24"/>
          <w:szCs w:val="24"/>
        </w:rPr>
      </w:pPr>
    </w:p>
    <w:p w:rsidR="00DE22F6" w:rsidP="00357684">
      <w:pPr>
        <w:bidi w:val="0"/>
        <w:jc w:val="center"/>
        <w:rPr>
          <w:rFonts w:ascii="Times New Roman" w:hAnsi="Times New Roman"/>
          <w:b/>
          <w:bCs/>
          <w:sz w:val="24"/>
          <w:szCs w:val="24"/>
        </w:rPr>
      </w:pPr>
    </w:p>
    <w:p w:rsidR="00DE22F6" w:rsidP="00357684">
      <w:pPr>
        <w:bidi w:val="0"/>
        <w:jc w:val="center"/>
        <w:rPr>
          <w:rFonts w:ascii="Times New Roman" w:hAnsi="Times New Roman"/>
          <w:b/>
          <w:bCs/>
          <w:sz w:val="24"/>
          <w:szCs w:val="24"/>
        </w:rPr>
      </w:pPr>
    </w:p>
    <w:p w:rsidR="00A8345C"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VII</w:t>
      </w:r>
    </w:p>
    <w:p w:rsidR="00A8345C" w:rsidRPr="005436E4" w:rsidP="00357684">
      <w:pPr>
        <w:bidi w:val="0"/>
        <w:jc w:val="center"/>
        <w:rPr>
          <w:rFonts w:ascii="Times New Roman" w:hAnsi="Times New Roman"/>
          <w:b/>
          <w:bCs/>
          <w:sz w:val="24"/>
          <w:szCs w:val="24"/>
        </w:rPr>
      </w:pPr>
    </w:p>
    <w:p w:rsidR="00885540" w:rsidRPr="005436E4" w:rsidP="00357684">
      <w:pPr>
        <w:bidi w:val="0"/>
        <w:ind w:firstLine="709"/>
        <w:jc w:val="both"/>
        <w:rPr>
          <w:rFonts w:ascii="Times New Roman" w:hAnsi="Times New Roman"/>
          <w:sz w:val="24"/>
          <w:szCs w:val="24"/>
        </w:rPr>
      </w:pPr>
      <w:r w:rsidRPr="005436E4" w:rsidR="00A8345C">
        <w:rPr>
          <w:rFonts w:ascii="Times New Roman" w:hAnsi="Times New Roman"/>
          <w:b/>
          <w:bCs/>
          <w:sz w:val="24"/>
          <w:szCs w:val="24"/>
        </w:rPr>
        <w:t>Zákon č. 97/1963 Z</w:t>
      </w:r>
      <w:r w:rsidR="008E12E0">
        <w:rPr>
          <w:rFonts w:ascii="Times New Roman" w:hAnsi="Times New Roman"/>
          <w:b/>
          <w:bCs/>
          <w:sz w:val="24"/>
          <w:szCs w:val="24"/>
        </w:rPr>
        <w:t>b.</w:t>
      </w:r>
      <w:r w:rsidRPr="005436E4" w:rsidR="00A8345C">
        <w:rPr>
          <w:rFonts w:ascii="Times New Roman" w:hAnsi="Times New Roman"/>
          <w:b/>
          <w:bCs/>
          <w:sz w:val="24"/>
          <w:szCs w:val="24"/>
        </w:rPr>
        <w:t xml:space="preserve"> o medzinárodnom práve súkromnom a procesnom </w:t>
      </w:r>
      <w:r w:rsidRPr="005436E4">
        <w:rPr>
          <w:rFonts w:ascii="Times New Roman" w:hAnsi="Times New Roman"/>
          <w:sz w:val="24"/>
          <w:szCs w:val="24"/>
        </w:rPr>
        <w:t>v</w:t>
      </w:r>
      <w:r w:rsidR="008E12E0">
        <w:rPr>
          <w:rFonts w:ascii="Times New Roman" w:hAnsi="Times New Roman"/>
          <w:sz w:val="24"/>
          <w:szCs w:val="24"/>
        </w:rPr>
        <w:t> </w:t>
      </w:r>
      <w:r w:rsidRPr="005436E4">
        <w:rPr>
          <w:rFonts w:ascii="Times New Roman" w:hAnsi="Times New Roman"/>
          <w:sz w:val="24"/>
          <w:szCs w:val="24"/>
        </w:rPr>
        <w:t>znení</w:t>
      </w:r>
      <w:r w:rsidR="008E12E0">
        <w:rPr>
          <w:rFonts w:ascii="Times New Roman" w:hAnsi="Times New Roman"/>
          <w:sz w:val="24"/>
          <w:szCs w:val="24"/>
        </w:rPr>
        <w:t xml:space="preserve"> zákona č. 158/1969 Zb., </w:t>
      </w:r>
      <w:r w:rsidRPr="005436E4">
        <w:rPr>
          <w:rFonts w:ascii="Times New Roman" w:hAnsi="Times New Roman"/>
          <w:sz w:val="24"/>
          <w:szCs w:val="24"/>
        </w:rPr>
        <w:t xml:space="preserve"> zákona č. 234/1992 Zb., zákona č. 264/1992 Zb., zákona</w:t>
      </w:r>
      <w:r w:rsidR="00BF4704">
        <w:rPr>
          <w:rFonts w:ascii="Times New Roman" w:hAnsi="Times New Roman"/>
          <w:sz w:val="24"/>
          <w:szCs w:val="24"/>
        </w:rPr>
        <w:t xml:space="preserve"> Národnej rady Slovenskej republiky</w:t>
      </w:r>
      <w:r w:rsidRPr="005436E4">
        <w:rPr>
          <w:rFonts w:ascii="Times New Roman" w:hAnsi="Times New Roman"/>
          <w:sz w:val="24"/>
          <w:szCs w:val="24"/>
        </w:rPr>
        <w:t xml:space="preserve"> č. 48/1996 Z. z., zákona č. 510/2002 Z. z., zákona č. 589/2003 Z. z., zákona č. 382/2004 Z. z., zákona č. 36/2005 Z. z., zákona č. 336/2005 Z. z., zákona č. 273/2007 Z. z., zákona č. 384/2008 Z. z., zákona č. 388/2011 Z. z.</w:t>
      </w:r>
      <w:r w:rsidR="00E920D0">
        <w:rPr>
          <w:rFonts w:ascii="Times New Roman" w:hAnsi="Times New Roman"/>
          <w:sz w:val="24"/>
          <w:szCs w:val="24"/>
        </w:rPr>
        <w:t>,</w:t>
      </w:r>
      <w:r w:rsidRPr="005436E4">
        <w:rPr>
          <w:rFonts w:ascii="Times New Roman" w:hAnsi="Times New Roman"/>
          <w:sz w:val="24"/>
          <w:szCs w:val="24"/>
        </w:rPr>
        <w:t xml:space="preserve"> zákona č. 102/2014 Z. z.</w:t>
      </w:r>
      <w:r w:rsidR="00E920D0">
        <w:rPr>
          <w:rFonts w:ascii="Times New Roman" w:hAnsi="Times New Roman"/>
          <w:sz w:val="24"/>
          <w:szCs w:val="24"/>
        </w:rPr>
        <w:t xml:space="preserve"> a zákona č. 267/2015 Z. z.</w:t>
      </w:r>
      <w:r w:rsidRPr="005436E4">
        <w:rPr>
          <w:rFonts w:ascii="Times New Roman" w:hAnsi="Times New Roman"/>
          <w:sz w:val="24"/>
          <w:szCs w:val="24"/>
        </w:rPr>
        <w:t xml:space="preserve"> sa mení takto:</w:t>
      </w:r>
    </w:p>
    <w:p w:rsidR="00885540" w:rsidRPr="005436E4" w:rsidP="00357684">
      <w:pPr>
        <w:bidi w:val="0"/>
        <w:ind w:firstLine="709"/>
        <w:jc w:val="both"/>
        <w:rPr>
          <w:rFonts w:ascii="Times New Roman" w:hAnsi="Times New Roman"/>
          <w:sz w:val="24"/>
          <w:szCs w:val="24"/>
        </w:rPr>
      </w:pPr>
    </w:p>
    <w:p w:rsidR="003448FF" w:rsidRPr="005436E4" w:rsidP="00357684">
      <w:pPr>
        <w:bidi w:val="0"/>
        <w:ind w:firstLine="708"/>
        <w:rPr>
          <w:rFonts w:ascii="Times New Roman" w:hAnsi="Times New Roman"/>
          <w:sz w:val="24"/>
          <w:szCs w:val="24"/>
        </w:rPr>
      </w:pPr>
      <w:r w:rsidRPr="005436E4">
        <w:rPr>
          <w:rFonts w:ascii="Times New Roman" w:hAnsi="Times New Roman"/>
          <w:sz w:val="24"/>
          <w:szCs w:val="24"/>
        </w:rPr>
        <w:t>V § 51 ods. 2 písm. d) sa vypúšťajú slová „alebo rozkazom na plnenie“.</w:t>
      </w:r>
    </w:p>
    <w:p w:rsidR="008B480E" w:rsidP="00357684">
      <w:pPr>
        <w:bidi w:val="0"/>
        <w:jc w:val="center"/>
        <w:rPr>
          <w:rFonts w:ascii="Times New Roman" w:hAnsi="Times New Roman"/>
          <w:b/>
          <w:bCs/>
          <w:sz w:val="24"/>
          <w:szCs w:val="24"/>
        </w:rPr>
      </w:pPr>
    </w:p>
    <w:p w:rsidR="00357684" w:rsidP="00357684">
      <w:pPr>
        <w:bidi w:val="0"/>
        <w:jc w:val="center"/>
        <w:rPr>
          <w:rFonts w:ascii="Times New Roman" w:hAnsi="Times New Roman"/>
          <w:b/>
          <w:bCs/>
          <w:sz w:val="24"/>
          <w:szCs w:val="24"/>
        </w:rPr>
      </w:pPr>
    </w:p>
    <w:p w:rsidR="00E07176"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VIII</w:t>
      </w:r>
    </w:p>
    <w:p w:rsidR="00E07176" w:rsidRPr="005436E4" w:rsidP="00357684">
      <w:pPr>
        <w:bidi w:val="0"/>
        <w:ind w:firstLine="426"/>
        <w:jc w:val="both"/>
        <w:rPr>
          <w:rFonts w:ascii="Times New Roman" w:hAnsi="Times New Roman"/>
          <w:sz w:val="24"/>
          <w:szCs w:val="24"/>
        </w:rPr>
      </w:pPr>
    </w:p>
    <w:p w:rsidR="00E07176" w:rsidRPr="005436E4" w:rsidP="00357684">
      <w:pPr>
        <w:bidi w:val="0"/>
        <w:ind w:firstLine="644"/>
        <w:jc w:val="both"/>
        <w:rPr>
          <w:rFonts w:ascii="Times New Roman" w:hAnsi="Times New Roman"/>
          <w:sz w:val="24"/>
          <w:szCs w:val="24"/>
          <w:lang w:eastAsia="en-US"/>
        </w:rPr>
      </w:pPr>
      <w:r w:rsidRPr="005436E4">
        <w:rPr>
          <w:rFonts w:ascii="Times New Roman" w:hAnsi="Times New Roman"/>
          <w:b/>
          <w:bCs/>
          <w:sz w:val="24"/>
          <w:szCs w:val="24"/>
          <w:lang w:eastAsia="en-US"/>
        </w:rPr>
        <w:t>Zákon č. 42/1980 Zb. o hospodárskych stykoch so zahraničím</w:t>
      </w:r>
      <w:r w:rsidRPr="005436E4">
        <w:rPr>
          <w:rFonts w:ascii="Times New Roman" w:hAnsi="Times New Roman"/>
          <w:sz w:val="24"/>
          <w:szCs w:val="24"/>
          <w:lang w:eastAsia="en-US"/>
        </w:rPr>
        <w:t xml:space="preserve"> v znení zákona č. </w:t>
      </w:r>
      <w:hyperlink r:id="rId5" w:history="1">
        <w:r w:rsidRPr="005436E4">
          <w:rPr>
            <w:rFonts w:ascii="Times New Roman" w:hAnsi="Times New Roman"/>
            <w:sz w:val="24"/>
            <w:szCs w:val="24"/>
            <w:lang w:eastAsia="en-US"/>
          </w:rPr>
          <w:t>102/1988 Zb.</w:t>
        </w:r>
      </w:hyperlink>
      <w:r w:rsidRPr="005436E4">
        <w:rPr>
          <w:rFonts w:ascii="Times New Roman" w:hAnsi="Times New Roman"/>
          <w:sz w:val="24"/>
          <w:szCs w:val="24"/>
          <w:lang w:eastAsia="en-US"/>
        </w:rPr>
        <w:t xml:space="preserve">, zákona č. </w:t>
      </w:r>
      <w:hyperlink r:id="rId6" w:history="1">
        <w:r w:rsidRPr="005436E4">
          <w:rPr>
            <w:rFonts w:ascii="Times New Roman" w:hAnsi="Times New Roman"/>
            <w:sz w:val="24"/>
            <w:szCs w:val="24"/>
            <w:lang w:eastAsia="en-US"/>
          </w:rPr>
          <w:t>113/1990 Zb.</w:t>
        </w:r>
      </w:hyperlink>
      <w:r w:rsidRPr="005436E4">
        <w:rPr>
          <w:rFonts w:ascii="Times New Roman" w:hAnsi="Times New Roman"/>
          <w:sz w:val="24"/>
          <w:szCs w:val="24"/>
          <w:lang w:eastAsia="en-US"/>
        </w:rPr>
        <w:t xml:space="preserve">, zákona č. </w:t>
      </w:r>
      <w:hyperlink r:id="rId7" w:history="1">
        <w:r w:rsidRPr="005436E4">
          <w:rPr>
            <w:rFonts w:ascii="Times New Roman" w:hAnsi="Times New Roman"/>
            <w:sz w:val="24"/>
            <w:szCs w:val="24"/>
            <w:lang w:eastAsia="en-US"/>
          </w:rPr>
          <w:t>513/1991 Zb.</w:t>
        </w:r>
      </w:hyperlink>
      <w:r w:rsidRPr="005436E4">
        <w:rPr>
          <w:rFonts w:ascii="Times New Roman" w:hAnsi="Times New Roman"/>
          <w:sz w:val="24"/>
          <w:szCs w:val="24"/>
          <w:lang w:eastAsia="en-US"/>
        </w:rPr>
        <w:t xml:space="preserve">, zákona č. </w:t>
      </w:r>
      <w:hyperlink r:id="rId8" w:history="1">
        <w:r w:rsidRPr="005436E4">
          <w:rPr>
            <w:rFonts w:ascii="Times New Roman" w:hAnsi="Times New Roman"/>
            <w:sz w:val="24"/>
            <w:szCs w:val="24"/>
            <w:lang w:eastAsia="en-US"/>
          </w:rPr>
          <w:t>228/1992 Zb.</w:t>
        </w:r>
      </w:hyperlink>
      <w:r w:rsidRPr="005436E4">
        <w:rPr>
          <w:rFonts w:ascii="Times New Roman" w:hAnsi="Times New Roman"/>
          <w:sz w:val="24"/>
          <w:szCs w:val="24"/>
          <w:lang w:eastAsia="en-US"/>
        </w:rPr>
        <w:t xml:space="preserve">, zákona č. </w:t>
      </w:r>
      <w:hyperlink r:id="rId9" w:history="1">
        <w:r w:rsidRPr="005436E4">
          <w:rPr>
            <w:rFonts w:ascii="Times New Roman" w:hAnsi="Times New Roman"/>
            <w:sz w:val="24"/>
            <w:szCs w:val="24"/>
            <w:lang w:eastAsia="en-US"/>
          </w:rPr>
          <w:t>483/2001 Z. z.</w:t>
        </w:r>
      </w:hyperlink>
      <w:r w:rsidRPr="005436E4">
        <w:rPr>
          <w:rFonts w:ascii="Times New Roman" w:hAnsi="Times New Roman"/>
          <w:sz w:val="24"/>
          <w:szCs w:val="24"/>
          <w:lang w:eastAsia="en-US"/>
        </w:rPr>
        <w:t xml:space="preserve"> a zákona č. </w:t>
      </w:r>
      <w:hyperlink r:id="rId10" w:history="1">
        <w:r w:rsidRPr="005436E4">
          <w:rPr>
            <w:rFonts w:ascii="Times New Roman" w:hAnsi="Times New Roman"/>
            <w:sz w:val="24"/>
            <w:szCs w:val="24"/>
            <w:lang w:eastAsia="en-US"/>
          </w:rPr>
          <w:t>460/2002 Z. z.</w:t>
        </w:r>
      </w:hyperlink>
      <w:r w:rsidRPr="005436E4">
        <w:rPr>
          <w:rFonts w:ascii="Times New Roman" w:hAnsi="Times New Roman"/>
          <w:sz w:val="24"/>
          <w:szCs w:val="24"/>
          <w:lang w:eastAsia="en-US"/>
        </w:rPr>
        <w:t xml:space="preserve"> sa mení takto:</w:t>
      </w:r>
    </w:p>
    <w:p w:rsidR="00E07176" w:rsidRPr="005436E4" w:rsidP="00357684">
      <w:pPr>
        <w:bidi w:val="0"/>
        <w:jc w:val="both"/>
        <w:rPr>
          <w:rFonts w:ascii="Times New Roman" w:hAnsi="Times New Roman"/>
          <w:sz w:val="24"/>
          <w:szCs w:val="24"/>
          <w:lang w:eastAsia="en-US"/>
        </w:rPr>
      </w:pPr>
    </w:p>
    <w:p w:rsidR="00A72B67" w:rsidRPr="005436E4" w:rsidP="00357684">
      <w:pPr>
        <w:bidi w:val="0"/>
        <w:ind w:left="644"/>
        <w:jc w:val="both"/>
        <w:rPr>
          <w:rFonts w:ascii="Times New Roman" w:hAnsi="Times New Roman"/>
          <w:sz w:val="24"/>
          <w:szCs w:val="24"/>
          <w:lang w:eastAsia="en-US"/>
        </w:rPr>
      </w:pPr>
      <w:r w:rsidRPr="005436E4" w:rsidR="00220A12">
        <w:rPr>
          <w:rFonts w:ascii="Times New Roman" w:hAnsi="Times New Roman"/>
          <w:sz w:val="24"/>
          <w:szCs w:val="24"/>
          <w:lang w:eastAsia="en-US"/>
        </w:rPr>
        <w:t>V § 15e sa nad slovom „predpismi“ vypúšťa odkaz 9d vrátane p</w:t>
      </w:r>
      <w:r w:rsidRPr="005436E4" w:rsidR="00E07176">
        <w:rPr>
          <w:rFonts w:ascii="Times New Roman" w:hAnsi="Times New Roman"/>
          <w:sz w:val="24"/>
          <w:szCs w:val="24"/>
          <w:lang w:eastAsia="en-US"/>
        </w:rPr>
        <w:t>oznámk</w:t>
      </w:r>
      <w:r w:rsidRPr="005436E4" w:rsidR="00220A12">
        <w:rPr>
          <w:rFonts w:ascii="Times New Roman" w:hAnsi="Times New Roman"/>
          <w:sz w:val="24"/>
          <w:szCs w:val="24"/>
          <w:lang w:eastAsia="en-US"/>
        </w:rPr>
        <w:t>y</w:t>
      </w:r>
      <w:r w:rsidRPr="005436E4" w:rsidR="00E07176">
        <w:rPr>
          <w:rFonts w:ascii="Times New Roman" w:hAnsi="Times New Roman"/>
          <w:sz w:val="24"/>
          <w:szCs w:val="24"/>
          <w:lang w:eastAsia="en-US"/>
        </w:rPr>
        <w:t xml:space="preserve"> pod čiarou k odkazu 9d</w:t>
      </w:r>
      <w:r w:rsidRPr="005436E4" w:rsidR="00217C51">
        <w:rPr>
          <w:rFonts w:ascii="Times New Roman" w:hAnsi="Times New Roman"/>
          <w:sz w:val="24"/>
          <w:szCs w:val="24"/>
          <w:lang w:eastAsia="en-US"/>
        </w:rPr>
        <w:t>.</w:t>
      </w:r>
    </w:p>
    <w:p w:rsidR="00A73609" w:rsidRPr="005436E4" w:rsidP="00357684">
      <w:pPr>
        <w:bidi w:val="0"/>
        <w:jc w:val="center"/>
        <w:rPr>
          <w:rFonts w:ascii="Times New Roman" w:hAnsi="Times New Roman"/>
          <w:b/>
          <w:bCs/>
          <w:sz w:val="24"/>
          <w:szCs w:val="24"/>
        </w:rPr>
      </w:pPr>
      <w:r w:rsidRPr="005436E4" w:rsidR="00A72B67">
        <w:rPr>
          <w:rFonts w:ascii="Times New Roman" w:hAnsi="Times New Roman"/>
          <w:b/>
          <w:bCs/>
          <w:sz w:val="24"/>
          <w:szCs w:val="24"/>
        </w:rPr>
        <w:t xml:space="preserve">Čl. </w:t>
      </w:r>
      <w:r w:rsidRPr="005436E4" w:rsidR="00E26B6D">
        <w:rPr>
          <w:rFonts w:ascii="Times New Roman" w:hAnsi="Times New Roman"/>
          <w:b/>
          <w:bCs/>
          <w:sz w:val="24"/>
          <w:szCs w:val="24"/>
        </w:rPr>
        <w:t>IX</w:t>
      </w:r>
    </w:p>
    <w:p w:rsidR="00A73609" w:rsidRPr="005436E4" w:rsidP="00357684">
      <w:pPr>
        <w:bidi w:val="0"/>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83/1990 Zb. o združovaní občanov</w:t>
      </w:r>
      <w:r w:rsidRPr="005436E4">
        <w:rPr>
          <w:rFonts w:ascii="Times New Roman" w:hAnsi="Times New Roman"/>
          <w:sz w:val="24"/>
          <w:szCs w:val="24"/>
        </w:rPr>
        <w:t xml:space="preserve"> v znení zákona č. 300/1990 Zb., zákona č. 513/1991 Zb., zákona Národnej rady Slovenskej republiky č. 62/1993 Z. z. a zákona č. 274/2009 Z. z. sa mení </w:t>
      </w:r>
      <w:r w:rsidR="00072199">
        <w:rPr>
          <w:rFonts w:ascii="Times New Roman" w:hAnsi="Times New Roman"/>
          <w:sz w:val="24"/>
          <w:szCs w:val="24"/>
        </w:rPr>
        <w:t xml:space="preserve">a dopĺňa </w:t>
      </w:r>
      <w:r w:rsidRPr="005436E4">
        <w:rPr>
          <w:rFonts w:ascii="Times New Roman" w:hAnsi="Times New Roman"/>
          <w:sz w:val="24"/>
          <w:szCs w:val="24"/>
        </w:rPr>
        <w:t>takto:</w:t>
      </w:r>
    </w:p>
    <w:p w:rsidR="00A73609" w:rsidRPr="005436E4" w:rsidP="00357684">
      <w:pPr>
        <w:bidi w:val="0"/>
        <w:jc w:val="both"/>
        <w:rPr>
          <w:rFonts w:ascii="Times New Roman" w:hAnsi="Times New Roman"/>
          <w:sz w:val="24"/>
          <w:szCs w:val="24"/>
        </w:rPr>
      </w:pPr>
    </w:p>
    <w:p w:rsidR="00A73609" w:rsidRPr="005436E4" w:rsidP="00357684">
      <w:pPr>
        <w:pStyle w:val="ListParagraph"/>
        <w:numPr>
          <w:numId w:val="1"/>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8 ods. 2 sa na konci pripája táto veta: „Proti rozhodnutiu o odmietnutí registrácie nemožno podať rozklad.“.</w:t>
      </w:r>
    </w:p>
    <w:p w:rsidR="00A73609" w:rsidRPr="005436E4" w:rsidP="00357684">
      <w:pPr>
        <w:bidi w:val="0"/>
        <w:ind w:left="426"/>
        <w:jc w:val="both"/>
        <w:rPr>
          <w:rFonts w:ascii="Times New Roman" w:hAnsi="Times New Roman"/>
          <w:sz w:val="24"/>
          <w:szCs w:val="24"/>
        </w:rPr>
      </w:pPr>
    </w:p>
    <w:p w:rsidR="00A73609" w:rsidRPr="005436E4" w:rsidP="00357684">
      <w:pPr>
        <w:pStyle w:val="ListParagraph"/>
        <w:numPr>
          <w:numId w:val="1"/>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8 sa vypúšťajú odseky 3 a 4.</w:t>
      </w:r>
    </w:p>
    <w:p w:rsidR="00A73609" w:rsidRPr="005436E4" w:rsidP="00357684">
      <w:pPr>
        <w:bidi w:val="0"/>
        <w:ind w:left="426"/>
        <w:jc w:val="both"/>
        <w:rPr>
          <w:rFonts w:ascii="Times New Roman" w:hAnsi="Times New Roman"/>
          <w:sz w:val="24"/>
          <w:szCs w:val="24"/>
        </w:rPr>
      </w:pPr>
    </w:p>
    <w:p w:rsidR="00B95F60" w:rsidRPr="005436E4" w:rsidP="00357684">
      <w:pPr>
        <w:pStyle w:val="ListParagraph"/>
        <w:bidi w:val="0"/>
        <w:spacing w:after="0" w:line="240" w:lineRule="auto"/>
        <w:ind w:left="426"/>
        <w:jc w:val="both"/>
        <w:rPr>
          <w:rFonts w:ascii="Times New Roman" w:hAnsi="Times New Roman" w:cs="Times New Roman"/>
          <w:sz w:val="24"/>
          <w:szCs w:val="24"/>
          <w:lang w:eastAsia="cs-CZ"/>
        </w:rPr>
      </w:pPr>
      <w:r w:rsidRPr="005436E4" w:rsidR="00A73609">
        <w:rPr>
          <w:rFonts w:ascii="Times New Roman" w:hAnsi="Times New Roman" w:cs="Times New Roman"/>
          <w:sz w:val="24"/>
          <w:szCs w:val="24"/>
          <w:lang w:eastAsia="cs-CZ"/>
        </w:rPr>
        <w:t>Doterajší odsek 5 sa označuje ako odsek 3.</w:t>
      </w:r>
    </w:p>
    <w:p w:rsidR="00A73609" w:rsidRPr="005436E4" w:rsidP="00357684">
      <w:pPr>
        <w:bidi w:val="0"/>
        <w:ind w:left="426"/>
        <w:jc w:val="both"/>
        <w:rPr>
          <w:rFonts w:ascii="Times New Roman" w:hAnsi="Times New Roman"/>
          <w:sz w:val="24"/>
          <w:szCs w:val="24"/>
        </w:rPr>
      </w:pPr>
    </w:p>
    <w:p w:rsidR="009D09C8" w:rsidP="00357684">
      <w:pPr>
        <w:pStyle w:val="ListParagraph"/>
        <w:numPr>
          <w:numId w:val="1"/>
        </w:numPr>
        <w:bidi w:val="0"/>
        <w:spacing w:after="0" w:line="240" w:lineRule="auto"/>
        <w:ind w:left="426"/>
        <w:jc w:val="both"/>
        <w:rPr>
          <w:rFonts w:ascii="Times New Roman" w:hAnsi="Times New Roman" w:cs="Times New Roman"/>
          <w:sz w:val="24"/>
          <w:szCs w:val="24"/>
          <w:lang w:eastAsia="cs-CZ"/>
        </w:rPr>
      </w:pPr>
      <w:r w:rsidR="00B95F60">
        <w:rPr>
          <w:rFonts w:ascii="Times New Roman" w:hAnsi="Times New Roman" w:cs="Times New Roman"/>
          <w:sz w:val="24"/>
          <w:szCs w:val="24"/>
          <w:lang w:eastAsia="cs-CZ"/>
        </w:rPr>
        <w:t>V § 9 ods. 2 sa slová „</w:t>
      </w:r>
      <w:hyperlink r:id="rId11" w:anchor="paragraf-8.odsek-4" w:history="1">
        <w:r w:rsidRPr="00476230" w:rsidR="00B95F60">
          <w:rPr>
            <w:rStyle w:val="Hyperlink"/>
            <w:rFonts w:ascii="Times New Roman" w:hAnsi="Times New Roman"/>
            <w:color w:val="auto"/>
            <w:sz w:val="24"/>
            <w:szCs w:val="24"/>
            <w:u w:val="none"/>
            <w:lang w:eastAsia="cs-CZ"/>
          </w:rPr>
          <w:t>§ 8 ods. 4 a 5</w:t>
        </w:r>
      </w:hyperlink>
      <w:r>
        <w:rPr>
          <w:rFonts w:ascii="Times New Roman" w:hAnsi="Times New Roman" w:cs="Times New Roman"/>
          <w:sz w:val="24"/>
          <w:szCs w:val="24"/>
          <w:lang w:eastAsia="cs-CZ"/>
        </w:rPr>
        <w:t>“ nahrádzajú slovami „§ 8 ods. 3“.</w:t>
      </w:r>
    </w:p>
    <w:p w:rsidR="009D09C8" w:rsidP="00357684">
      <w:pPr>
        <w:pStyle w:val="ListParagraph"/>
        <w:bidi w:val="0"/>
        <w:spacing w:after="0" w:line="240" w:lineRule="auto"/>
        <w:ind w:left="426"/>
        <w:jc w:val="both"/>
        <w:rPr>
          <w:rFonts w:ascii="Times New Roman" w:hAnsi="Times New Roman" w:cs="Times New Roman"/>
          <w:sz w:val="24"/>
          <w:szCs w:val="24"/>
          <w:lang w:eastAsia="cs-CZ"/>
        </w:rPr>
      </w:pPr>
    </w:p>
    <w:p w:rsidR="00A73609" w:rsidRPr="005436E4" w:rsidP="00357684">
      <w:pPr>
        <w:pStyle w:val="ListParagraph"/>
        <w:numPr>
          <w:numId w:val="1"/>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11 ods. 2 sa slová „proti rozhodnutiu ministerstva možno podať opravný prostriedok na najvyšších súdoch republík“ nahrádzajú slovami „proti rozhodnutiu ministerstva nemožno podať rozklad“.</w:t>
      </w:r>
    </w:p>
    <w:p w:rsidR="00A73609" w:rsidRPr="005436E4" w:rsidP="00357684">
      <w:pPr>
        <w:bidi w:val="0"/>
        <w:ind w:left="426"/>
        <w:jc w:val="both"/>
        <w:rPr>
          <w:rFonts w:ascii="Times New Roman" w:hAnsi="Times New Roman"/>
          <w:sz w:val="24"/>
          <w:szCs w:val="24"/>
        </w:rPr>
      </w:pPr>
    </w:p>
    <w:p w:rsidR="00A73609" w:rsidRPr="005436E4" w:rsidP="00357684">
      <w:pPr>
        <w:pStyle w:val="ListParagraph"/>
        <w:numPr>
          <w:numId w:val="1"/>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12 ods. 3 sa slová „možno podať opravný prostriedok na najvyšší súd republiky“ nahrádzajú slovami „nemožno podať rozklad“.</w:t>
      </w:r>
    </w:p>
    <w:p w:rsidR="00A73609" w:rsidRPr="005436E4" w:rsidP="00357684">
      <w:pPr>
        <w:bidi w:val="0"/>
        <w:ind w:left="426"/>
        <w:jc w:val="both"/>
        <w:rPr>
          <w:rFonts w:ascii="Times New Roman" w:hAnsi="Times New Roman"/>
          <w:sz w:val="24"/>
          <w:szCs w:val="24"/>
        </w:rPr>
      </w:pPr>
    </w:p>
    <w:p w:rsidR="00D763AD" w:rsidRPr="005436E4" w:rsidP="00357684">
      <w:pPr>
        <w:pStyle w:val="ListParagraph"/>
        <w:numPr>
          <w:numId w:val="1"/>
        </w:numPr>
        <w:bidi w:val="0"/>
        <w:spacing w:after="0" w:line="240" w:lineRule="auto"/>
        <w:ind w:left="426"/>
        <w:jc w:val="both"/>
        <w:rPr>
          <w:rFonts w:ascii="Times New Roman" w:hAnsi="Times New Roman" w:cs="Times New Roman"/>
          <w:sz w:val="24"/>
          <w:szCs w:val="24"/>
          <w:lang w:eastAsia="cs-CZ"/>
        </w:rPr>
      </w:pPr>
      <w:r w:rsidRPr="005436E4" w:rsidR="00C21B82">
        <w:rPr>
          <w:rFonts w:ascii="Times New Roman" w:hAnsi="Times New Roman" w:cs="Times New Roman"/>
          <w:sz w:val="24"/>
          <w:szCs w:val="24"/>
          <w:lang w:eastAsia="cs-CZ"/>
        </w:rPr>
        <w:t xml:space="preserve">V § 12 sa vypúšťa </w:t>
      </w:r>
      <w:r w:rsidRPr="005436E4">
        <w:rPr>
          <w:rFonts w:ascii="Times New Roman" w:hAnsi="Times New Roman" w:cs="Times New Roman"/>
          <w:sz w:val="24"/>
          <w:szCs w:val="24"/>
          <w:lang w:eastAsia="cs-CZ"/>
        </w:rPr>
        <w:t>odsek 4</w:t>
      </w:r>
      <w:r w:rsidRPr="005436E4" w:rsidR="00220A12">
        <w:rPr>
          <w:rFonts w:ascii="Times New Roman" w:hAnsi="Times New Roman" w:cs="Times New Roman"/>
          <w:sz w:val="24"/>
          <w:szCs w:val="24"/>
          <w:lang w:eastAsia="cs-CZ"/>
        </w:rPr>
        <w:t xml:space="preserve"> vrátane poznámky pod čiarou k odkazu 3</w:t>
      </w:r>
      <w:r w:rsidRPr="005436E4">
        <w:rPr>
          <w:rFonts w:ascii="Times New Roman" w:hAnsi="Times New Roman" w:cs="Times New Roman"/>
          <w:sz w:val="24"/>
          <w:szCs w:val="24"/>
          <w:lang w:eastAsia="cs-CZ"/>
        </w:rPr>
        <w:t>.</w:t>
      </w:r>
    </w:p>
    <w:p w:rsidR="00D763AD" w:rsidRPr="005436E4" w:rsidP="00357684">
      <w:pPr>
        <w:pStyle w:val="ListParagraph"/>
        <w:bidi w:val="0"/>
        <w:spacing w:after="0" w:line="240" w:lineRule="auto"/>
        <w:rPr>
          <w:rFonts w:ascii="Times New Roman" w:hAnsi="Times New Roman" w:cs="Times New Roman"/>
          <w:sz w:val="24"/>
          <w:szCs w:val="24"/>
          <w:lang w:eastAsia="cs-CZ"/>
        </w:rPr>
      </w:pPr>
    </w:p>
    <w:p w:rsidR="009D09C8" w:rsidP="00357684">
      <w:pPr>
        <w:pStyle w:val="ListParagraph"/>
        <w:bidi w:val="0"/>
        <w:spacing w:after="0" w:line="240" w:lineRule="auto"/>
        <w:ind w:left="426"/>
        <w:jc w:val="both"/>
        <w:rPr>
          <w:rFonts w:ascii="Times New Roman" w:hAnsi="Times New Roman" w:cs="Times New Roman"/>
          <w:sz w:val="24"/>
          <w:szCs w:val="24"/>
          <w:lang w:eastAsia="cs-CZ"/>
        </w:rPr>
      </w:pPr>
      <w:r w:rsidRPr="005436E4" w:rsidR="00D763AD">
        <w:rPr>
          <w:rFonts w:ascii="Times New Roman" w:hAnsi="Times New Roman" w:cs="Times New Roman"/>
          <w:sz w:val="24"/>
          <w:szCs w:val="24"/>
          <w:lang w:eastAsia="cs-CZ"/>
        </w:rPr>
        <w:t xml:space="preserve">Doterajší </w:t>
      </w:r>
      <w:r w:rsidRPr="005436E4" w:rsidR="00C21B82">
        <w:rPr>
          <w:rFonts w:ascii="Times New Roman" w:hAnsi="Times New Roman" w:cs="Times New Roman"/>
          <w:sz w:val="24"/>
          <w:szCs w:val="24"/>
          <w:lang w:eastAsia="cs-CZ"/>
        </w:rPr>
        <w:t xml:space="preserve">odsek 5 </w:t>
      </w:r>
      <w:r w:rsidRPr="005436E4" w:rsidR="00D763AD">
        <w:rPr>
          <w:rFonts w:ascii="Times New Roman" w:hAnsi="Times New Roman" w:cs="Times New Roman"/>
          <w:sz w:val="24"/>
          <w:szCs w:val="24"/>
          <w:lang w:eastAsia="cs-CZ"/>
        </w:rPr>
        <w:t xml:space="preserve">sa označuje ako </w:t>
      </w:r>
      <w:r w:rsidRPr="005436E4" w:rsidR="00C21B82">
        <w:rPr>
          <w:rFonts w:ascii="Times New Roman" w:hAnsi="Times New Roman" w:cs="Times New Roman"/>
          <w:sz w:val="24"/>
          <w:szCs w:val="24"/>
          <w:lang w:eastAsia="cs-CZ"/>
        </w:rPr>
        <w:t>odsek 4</w:t>
      </w:r>
      <w:r w:rsidRPr="005436E4" w:rsidR="00D763AD">
        <w:rPr>
          <w:rFonts w:ascii="Times New Roman" w:hAnsi="Times New Roman" w:cs="Times New Roman"/>
          <w:sz w:val="24"/>
          <w:szCs w:val="24"/>
          <w:lang w:eastAsia="cs-CZ"/>
        </w:rPr>
        <w:t>.</w:t>
      </w:r>
    </w:p>
    <w:p w:rsidR="009D09C8" w:rsidP="00357684">
      <w:pPr>
        <w:pStyle w:val="ListParagraph"/>
        <w:bidi w:val="0"/>
        <w:spacing w:after="0" w:line="240" w:lineRule="auto"/>
        <w:ind w:left="426"/>
        <w:jc w:val="both"/>
        <w:rPr>
          <w:rFonts w:ascii="Times New Roman" w:hAnsi="Times New Roman" w:cs="Times New Roman"/>
          <w:sz w:val="24"/>
          <w:szCs w:val="24"/>
          <w:lang w:eastAsia="cs-CZ"/>
        </w:rPr>
      </w:pPr>
    </w:p>
    <w:p w:rsidR="009D09C8" w:rsidP="00357684">
      <w:pPr>
        <w:pStyle w:val="ListParagraph"/>
        <w:bidi w:val="0"/>
        <w:spacing w:after="0" w:line="240" w:lineRule="auto"/>
        <w:ind w:left="426" w:hanging="426"/>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7. </w:t>
        <w:tab/>
        <w:t>V § 12 ods. 4 sa vypúšťa posledná veta.</w:t>
      </w:r>
    </w:p>
    <w:p w:rsidR="009D09C8" w:rsidP="00082B9D">
      <w:pPr>
        <w:pStyle w:val="ListParagraph"/>
        <w:bidi w:val="0"/>
        <w:spacing w:after="0" w:line="240" w:lineRule="auto"/>
        <w:ind w:left="426" w:hanging="426"/>
        <w:jc w:val="both"/>
        <w:rPr>
          <w:rFonts w:ascii="Times New Roman" w:hAnsi="Times New Roman" w:cs="Times New Roman"/>
          <w:sz w:val="24"/>
          <w:szCs w:val="24"/>
          <w:lang w:eastAsia="cs-CZ"/>
        </w:rPr>
      </w:pPr>
    </w:p>
    <w:p w:rsidR="009D09C8" w:rsidP="00357684">
      <w:pPr>
        <w:bidi w:val="0"/>
        <w:ind w:left="426" w:hanging="426"/>
        <w:rPr>
          <w:rFonts w:ascii="Times New Roman" w:hAnsi="Times New Roman"/>
          <w:sz w:val="24"/>
          <w:szCs w:val="24"/>
        </w:rPr>
      </w:pPr>
      <w:r>
        <w:rPr>
          <w:rFonts w:ascii="Times New Roman" w:hAnsi="Times New Roman"/>
          <w:sz w:val="24"/>
          <w:szCs w:val="24"/>
        </w:rPr>
        <w:t>8.</w:t>
        <w:tab/>
      </w:r>
      <w:r w:rsidRPr="005436E4">
        <w:rPr>
          <w:rFonts w:ascii="Times New Roman" w:hAnsi="Times New Roman"/>
          <w:sz w:val="24"/>
          <w:szCs w:val="24"/>
        </w:rPr>
        <w:t xml:space="preserve">§ </w:t>
      </w:r>
      <w:r w:rsidR="00BD42B5">
        <w:rPr>
          <w:rFonts w:ascii="Times New Roman" w:hAnsi="Times New Roman"/>
          <w:sz w:val="24"/>
          <w:szCs w:val="24"/>
        </w:rPr>
        <w:t xml:space="preserve">15 vrátane nadpisu sa vypúšťa. </w:t>
      </w:r>
    </w:p>
    <w:p w:rsidR="00C21B82" w:rsidRPr="005436E4" w:rsidP="00357684">
      <w:pPr>
        <w:bidi w:val="0"/>
        <w:ind w:firstLine="426"/>
        <w:rPr>
          <w:rFonts w:ascii="Times New Roman" w:hAnsi="Times New Roman"/>
          <w:sz w:val="24"/>
          <w:szCs w:val="24"/>
        </w:rPr>
      </w:pPr>
    </w:p>
    <w:p w:rsidR="005556C1" w:rsidRPr="005436E4" w:rsidP="00357684">
      <w:pPr>
        <w:bidi w:val="0"/>
        <w:rPr>
          <w:rFonts w:ascii="Times New Roman" w:hAnsi="Times New Roman"/>
          <w:b/>
          <w:bCs/>
          <w:sz w:val="24"/>
          <w:szCs w:val="24"/>
        </w:rPr>
      </w:pPr>
    </w:p>
    <w:p w:rsidR="00DE22F6" w:rsidP="00357684">
      <w:pPr>
        <w:bidi w:val="0"/>
        <w:jc w:val="center"/>
        <w:rPr>
          <w:rFonts w:ascii="Times New Roman" w:hAnsi="Times New Roman"/>
          <w:b/>
          <w:bCs/>
          <w:sz w:val="24"/>
          <w:szCs w:val="24"/>
        </w:rPr>
      </w:pPr>
    </w:p>
    <w:p w:rsidR="00A73609" w:rsidRPr="005436E4" w:rsidP="00357684">
      <w:pPr>
        <w:bidi w:val="0"/>
        <w:jc w:val="center"/>
        <w:rPr>
          <w:rFonts w:ascii="Times New Roman" w:hAnsi="Times New Roman"/>
          <w:b/>
          <w:bCs/>
          <w:sz w:val="24"/>
          <w:szCs w:val="24"/>
        </w:rPr>
      </w:pPr>
      <w:r w:rsidRPr="005436E4" w:rsidR="00CC00D3">
        <w:rPr>
          <w:rFonts w:ascii="Times New Roman" w:hAnsi="Times New Roman"/>
          <w:b/>
          <w:bCs/>
          <w:sz w:val="24"/>
          <w:szCs w:val="24"/>
        </w:rPr>
        <w:t xml:space="preserve">Čl. </w:t>
      </w:r>
      <w:r w:rsidRPr="005436E4" w:rsidR="00E26B6D">
        <w:rPr>
          <w:rFonts w:ascii="Times New Roman" w:hAnsi="Times New Roman"/>
          <w:b/>
          <w:bCs/>
          <w:sz w:val="24"/>
          <w:szCs w:val="24"/>
        </w:rPr>
        <w:t>X</w:t>
      </w:r>
    </w:p>
    <w:p w:rsidR="00A73609" w:rsidRPr="005436E4" w:rsidP="00357684">
      <w:pPr>
        <w:bidi w:val="0"/>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84/1990 Zb. o zhromažďovacom práve</w:t>
      </w:r>
      <w:r w:rsidRPr="005436E4">
        <w:rPr>
          <w:rFonts w:ascii="Times New Roman" w:hAnsi="Times New Roman"/>
          <w:sz w:val="24"/>
          <w:szCs w:val="24"/>
        </w:rPr>
        <w:t xml:space="preserve"> v znení zákona č. 175/1990 Zb., zákona č.</w:t>
      </w:r>
      <w:r w:rsidRPr="005436E4" w:rsidR="007038DE">
        <w:rPr>
          <w:rFonts w:ascii="Times New Roman" w:hAnsi="Times New Roman"/>
          <w:sz w:val="24"/>
          <w:szCs w:val="24"/>
        </w:rPr>
        <w:t xml:space="preserve"> </w:t>
      </w:r>
      <w:r w:rsidRPr="005436E4">
        <w:rPr>
          <w:rFonts w:ascii="Times New Roman" w:hAnsi="Times New Roman"/>
          <w:sz w:val="24"/>
          <w:szCs w:val="24"/>
        </w:rPr>
        <w:t xml:space="preserve">515/2003 Z. z., zákona č. 468/2007 Z. z. a zákona č. 445/2008 Z. z. sa mení </w:t>
      </w:r>
      <w:r w:rsidR="00072199">
        <w:rPr>
          <w:rFonts w:ascii="Times New Roman" w:hAnsi="Times New Roman"/>
          <w:sz w:val="24"/>
          <w:szCs w:val="24"/>
        </w:rPr>
        <w:t xml:space="preserve">a dopĺňa </w:t>
      </w:r>
      <w:r w:rsidRPr="005436E4">
        <w:rPr>
          <w:rFonts w:ascii="Times New Roman" w:hAnsi="Times New Roman"/>
          <w:sz w:val="24"/>
          <w:szCs w:val="24"/>
        </w:rPr>
        <w:t>takto:</w:t>
      </w:r>
    </w:p>
    <w:p w:rsidR="005B484F" w:rsidRPr="005436E4" w:rsidP="00357684">
      <w:pPr>
        <w:bidi w:val="0"/>
        <w:jc w:val="both"/>
        <w:rPr>
          <w:rFonts w:ascii="Times New Roman" w:hAnsi="Times New Roman"/>
          <w:sz w:val="24"/>
          <w:szCs w:val="24"/>
        </w:rPr>
      </w:pPr>
    </w:p>
    <w:p w:rsidR="00A73609" w:rsidRPr="005436E4" w:rsidP="00357684">
      <w:pPr>
        <w:pStyle w:val="ListParagraph"/>
        <w:numPr>
          <w:numId w:val="2"/>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11 odsek 3 znie:</w:t>
      </w:r>
    </w:p>
    <w:p w:rsidR="00A73609" w:rsidRPr="005436E4" w:rsidP="00357684">
      <w:pPr>
        <w:bidi w:val="0"/>
        <w:ind w:left="426"/>
        <w:jc w:val="both"/>
        <w:rPr>
          <w:rFonts w:ascii="Times New Roman" w:hAnsi="Times New Roman"/>
          <w:sz w:val="24"/>
          <w:szCs w:val="24"/>
        </w:rPr>
      </w:pPr>
      <w:r w:rsidRPr="005436E4">
        <w:rPr>
          <w:rFonts w:ascii="Times New Roman" w:hAnsi="Times New Roman"/>
          <w:sz w:val="24"/>
          <w:szCs w:val="24"/>
        </w:rPr>
        <w:t xml:space="preserve">„(3) Ak </w:t>
      </w:r>
      <w:r w:rsidRPr="005436E4" w:rsidR="00670A40">
        <w:rPr>
          <w:rFonts w:ascii="Times New Roman" w:hAnsi="Times New Roman"/>
          <w:sz w:val="24"/>
          <w:szCs w:val="24"/>
        </w:rPr>
        <w:t xml:space="preserve">správny </w:t>
      </w:r>
      <w:r w:rsidRPr="005436E4">
        <w:rPr>
          <w:rFonts w:ascii="Times New Roman" w:hAnsi="Times New Roman"/>
          <w:sz w:val="24"/>
          <w:szCs w:val="24"/>
        </w:rPr>
        <w:t xml:space="preserve">súd zruší rozhodnutie o zákaze zhromaždenia, zvolávateľ je oprávnený zhromaždenie usporiadať podľa pôvodného oznámenia alebo do 30 dní od právoplatnosti rozhodnutia </w:t>
      </w:r>
      <w:r w:rsidRPr="005436E4" w:rsidR="00670A40">
        <w:rPr>
          <w:rFonts w:ascii="Times New Roman" w:hAnsi="Times New Roman"/>
          <w:sz w:val="24"/>
          <w:szCs w:val="24"/>
        </w:rPr>
        <w:t xml:space="preserve">správneho </w:t>
      </w:r>
      <w:r w:rsidRPr="005436E4">
        <w:rPr>
          <w:rFonts w:ascii="Times New Roman" w:hAnsi="Times New Roman"/>
          <w:sz w:val="24"/>
          <w:szCs w:val="24"/>
        </w:rPr>
        <w:t>súdu.“.</w:t>
      </w:r>
    </w:p>
    <w:p w:rsidR="00A73609" w:rsidRPr="005436E4" w:rsidP="00357684">
      <w:pPr>
        <w:bidi w:val="0"/>
        <w:ind w:left="426"/>
        <w:jc w:val="both"/>
        <w:rPr>
          <w:rFonts w:ascii="Times New Roman" w:hAnsi="Times New Roman"/>
          <w:sz w:val="24"/>
          <w:szCs w:val="24"/>
        </w:rPr>
      </w:pPr>
      <w:r w:rsidRPr="005436E4">
        <w:rPr>
          <w:rFonts w:ascii="Times New Roman" w:hAnsi="Times New Roman"/>
          <w:sz w:val="24"/>
          <w:szCs w:val="24"/>
        </w:rPr>
        <w:t>Poznámka pod čiarou k odkazu 2 sa vypúšťa.</w:t>
      </w:r>
    </w:p>
    <w:p w:rsidR="006C3655" w:rsidRPr="005436E4" w:rsidP="00357684">
      <w:pPr>
        <w:bidi w:val="0"/>
        <w:jc w:val="both"/>
        <w:rPr>
          <w:rFonts w:ascii="Times New Roman" w:hAnsi="Times New Roman"/>
          <w:sz w:val="24"/>
          <w:szCs w:val="24"/>
        </w:rPr>
      </w:pPr>
    </w:p>
    <w:p w:rsidR="00A73609" w:rsidP="00357684">
      <w:pPr>
        <w:pStyle w:val="ListParagraph"/>
        <w:numPr>
          <w:numId w:val="2"/>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13 sa vypúšťa.</w:t>
      </w:r>
    </w:p>
    <w:p w:rsidR="00092946" w:rsidP="00357684">
      <w:pPr>
        <w:pStyle w:val="ListParagraph"/>
        <w:bidi w:val="0"/>
        <w:spacing w:after="0" w:line="240" w:lineRule="auto"/>
        <w:ind w:left="426"/>
        <w:jc w:val="both"/>
        <w:rPr>
          <w:rFonts w:ascii="Times New Roman" w:hAnsi="Times New Roman" w:cs="Times New Roman"/>
          <w:sz w:val="24"/>
          <w:szCs w:val="24"/>
          <w:lang w:eastAsia="cs-CZ"/>
        </w:rPr>
      </w:pPr>
    </w:p>
    <w:p w:rsidR="00092946" w:rsidP="00357684">
      <w:pPr>
        <w:pStyle w:val="ListParagraph"/>
        <w:numPr>
          <w:numId w:val="2"/>
        </w:numPr>
        <w:bidi w:val="0"/>
        <w:spacing w:after="0" w:line="240" w:lineRule="auto"/>
        <w:ind w:left="426"/>
        <w:jc w:val="both"/>
        <w:rPr>
          <w:rFonts w:ascii="Times New Roman" w:hAnsi="Times New Roman" w:cs="Times New Roman"/>
          <w:sz w:val="24"/>
          <w:szCs w:val="24"/>
          <w:lang w:eastAsia="cs-CZ"/>
        </w:rPr>
      </w:pPr>
      <w:r w:rsidRPr="00230578">
        <w:rPr>
          <w:rFonts w:ascii="Times New Roman" w:hAnsi="Times New Roman" w:cs="Times New Roman"/>
          <w:sz w:val="24"/>
          <w:szCs w:val="24"/>
          <w:lang w:eastAsia="cs-CZ"/>
        </w:rPr>
        <w:t>V § 15</w:t>
      </w:r>
      <w:r w:rsidRPr="00AC79AB">
        <w:rPr>
          <w:rFonts w:ascii="Times New Roman" w:hAnsi="Times New Roman" w:cs="Times New Roman"/>
          <w:sz w:val="24"/>
          <w:szCs w:val="24"/>
          <w:lang w:eastAsia="cs-CZ"/>
        </w:rPr>
        <w:t xml:space="preserve"> sa slová „</w:t>
      </w:r>
      <w:hyperlink r:id="rId12" w:anchor="paragraf-13" w:history="1">
        <w:r w:rsidRPr="00476230">
          <w:rPr>
            <w:rStyle w:val="Hyperlink"/>
            <w:rFonts w:ascii="Times New Roman" w:hAnsi="Times New Roman"/>
            <w:color w:val="auto"/>
            <w:sz w:val="24"/>
            <w:szCs w:val="24"/>
            <w:u w:val="none"/>
            <w:lang w:eastAsia="cs-CZ"/>
          </w:rPr>
          <w:t>§ 13 a 14</w:t>
        </w:r>
      </w:hyperlink>
      <w:r w:rsidRPr="00230578">
        <w:rPr>
          <w:rFonts w:ascii="Times New Roman" w:hAnsi="Times New Roman" w:cs="Times New Roman"/>
          <w:sz w:val="24"/>
          <w:szCs w:val="24"/>
          <w:lang w:eastAsia="cs-CZ"/>
        </w:rPr>
        <w:t>“ nahrádzajú slovami „</w:t>
      </w:r>
      <w:hyperlink r:id="rId12" w:anchor="paragraf-13" w:history="1">
        <w:r w:rsidRPr="00AC79AB">
          <w:rPr>
            <w:rStyle w:val="Hyperlink"/>
            <w:rFonts w:ascii="Times New Roman" w:hAnsi="Times New Roman"/>
            <w:color w:val="auto"/>
            <w:sz w:val="24"/>
            <w:szCs w:val="24"/>
            <w:u w:val="none"/>
            <w:lang w:eastAsia="cs-CZ"/>
          </w:rPr>
          <w:t>§ 14</w:t>
        </w:r>
      </w:hyperlink>
      <w:r w:rsidRPr="00230578">
        <w:rPr>
          <w:rFonts w:ascii="Times New Roman" w:hAnsi="Times New Roman" w:cs="Times New Roman"/>
          <w:sz w:val="24"/>
          <w:szCs w:val="24"/>
          <w:lang w:eastAsia="cs-CZ"/>
        </w:rPr>
        <w:t>“.</w:t>
      </w:r>
    </w:p>
    <w:p w:rsidR="007755B4" w:rsidP="00357684">
      <w:pPr>
        <w:pStyle w:val="ListParagraph"/>
        <w:bidi w:val="0"/>
        <w:spacing w:after="0" w:line="240" w:lineRule="auto"/>
        <w:rPr>
          <w:rFonts w:ascii="Times New Roman" w:hAnsi="Times New Roman" w:cs="Times New Roman"/>
          <w:sz w:val="24"/>
          <w:szCs w:val="24"/>
          <w:lang w:eastAsia="cs-CZ"/>
        </w:rPr>
      </w:pPr>
    </w:p>
    <w:p w:rsidR="007755B4" w:rsidRPr="00476230" w:rsidP="00357684">
      <w:pPr>
        <w:pStyle w:val="ListParagraph"/>
        <w:numPr>
          <w:numId w:val="2"/>
        </w:numPr>
        <w:bidi w:val="0"/>
        <w:spacing w:after="0" w:line="240" w:lineRule="auto"/>
        <w:ind w:left="426"/>
        <w:jc w:val="both"/>
        <w:rPr>
          <w:rFonts w:ascii="Times New Roman" w:hAnsi="Times New Roman" w:cs="Times New Roman"/>
          <w:sz w:val="24"/>
          <w:szCs w:val="24"/>
          <w:lang w:eastAsia="cs-CZ"/>
        </w:rPr>
      </w:pPr>
      <w:r w:rsidRPr="00476230">
        <w:rPr>
          <w:rFonts w:ascii="Times New Roman" w:hAnsi="Times New Roman" w:cs="Times New Roman"/>
          <w:sz w:val="24"/>
          <w:szCs w:val="24"/>
        </w:rPr>
        <w:t>Za § 18a sa vkladá § 19, ktorý znie:</w:t>
      </w:r>
    </w:p>
    <w:p w:rsidR="005D72CC" w:rsidP="00357684">
      <w:pPr>
        <w:pStyle w:val="ListParagraph"/>
        <w:bidi w:val="0"/>
        <w:spacing w:after="0" w:line="240" w:lineRule="auto"/>
        <w:ind w:left="426"/>
        <w:jc w:val="center"/>
        <w:rPr>
          <w:rFonts w:ascii="Times New Roman" w:hAnsi="Times New Roman" w:cs="Times New Roman"/>
          <w:sz w:val="24"/>
          <w:szCs w:val="24"/>
        </w:rPr>
      </w:pPr>
    </w:p>
    <w:p w:rsidR="007755B4" w:rsidRPr="00476230" w:rsidP="00357684">
      <w:pPr>
        <w:pStyle w:val="ListParagraph"/>
        <w:bidi w:val="0"/>
        <w:spacing w:after="0" w:line="240" w:lineRule="auto"/>
        <w:ind w:left="426"/>
        <w:jc w:val="center"/>
        <w:rPr>
          <w:rFonts w:ascii="Times New Roman" w:hAnsi="Times New Roman" w:cs="Times New Roman"/>
          <w:sz w:val="24"/>
          <w:szCs w:val="24"/>
        </w:rPr>
      </w:pPr>
      <w:r w:rsidR="008B480E">
        <w:rPr>
          <w:rFonts w:ascii="Times New Roman" w:hAnsi="Times New Roman" w:cs="Times New Roman"/>
          <w:sz w:val="24"/>
          <w:szCs w:val="24"/>
        </w:rPr>
        <w:t>„§ 19</w:t>
      </w:r>
    </w:p>
    <w:p w:rsidR="00A73609" w:rsidRPr="00AC1C70" w:rsidP="00357684">
      <w:pPr>
        <w:pStyle w:val="ListParagraph"/>
        <w:bidi w:val="0"/>
        <w:spacing w:after="0" w:line="240" w:lineRule="auto"/>
        <w:ind w:left="426"/>
        <w:rPr>
          <w:rFonts w:ascii="Times New Roman" w:hAnsi="Times New Roman" w:cs="Times New Roman"/>
          <w:sz w:val="24"/>
          <w:szCs w:val="24"/>
        </w:rPr>
      </w:pPr>
      <w:r w:rsidRPr="00476230" w:rsidR="007755B4">
        <w:rPr>
          <w:rFonts w:ascii="Times New Roman" w:hAnsi="Times New Roman" w:cs="Times New Roman"/>
          <w:sz w:val="24"/>
          <w:szCs w:val="24"/>
        </w:rPr>
        <w:t>Proti rozhodnutiu podľa § 11 ods. 1, § 12 a § 20 nemožno podať odvolanie.“.</w:t>
      </w:r>
    </w:p>
    <w:p w:rsidR="008B480E" w:rsidP="00357684">
      <w:pPr>
        <w:bidi w:val="0"/>
        <w:jc w:val="center"/>
        <w:rPr>
          <w:rFonts w:ascii="Times New Roman" w:hAnsi="Times New Roman"/>
          <w:b/>
          <w:bCs/>
          <w:sz w:val="24"/>
          <w:szCs w:val="24"/>
        </w:rPr>
      </w:pPr>
    </w:p>
    <w:p w:rsidR="00357684" w:rsidP="00357684">
      <w:pPr>
        <w:bidi w:val="0"/>
        <w:jc w:val="center"/>
        <w:rPr>
          <w:rFonts w:ascii="Times New Roman" w:hAnsi="Times New Roman"/>
          <w:b/>
          <w:bCs/>
          <w:sz w:val="24"/>
          <w:szCs w:val="24"/>
        </w:rPr>
      </w:pPr>
    </w:p>
    <w:p w:rsidR="00A73609" w:rsidRPr="005436E4" w:rsidP="00357684">
      <w:pPr>
        <w:bidi w:val="0"/>
        <w:jc w:val="center"/>
        <w:rPr>
          <w:rFonts w:ascii="Times New Roman" w:hAnsi="Times New Roman"/>
          <w:b/>
          <w:bCs/>
          <w:sz w:val="24"/>
          <w:szCs w:val="24"/>
        </w:rPr>
      </w:pPr>
      <w:r w:rsidRPr="005436E4" w:rsidR="00CC00D3">
        <w:rPr>
          <w:rFonts w:ascii="Times New Roman" w:hAnsi="Times New Roman"/>
          <w:b/>
          <w:bCs/>
          <w:sz w:val="24"/>
          <w:szCs w:val="24"/>
        </w:rPr>
        <w:t xml:space="preserve">Čl. </w:t>
      </w:r>
      <w:r w:rsidRPr="005436E4" w:rsidR="00E26B6D">
        <w:rPr>
          <w:rFonts w:ascii="Times New Roman" w:hAnsi="Times New Roman"/>
          <w:b/>
          <w:bCs/>
          <w:sz w:val="24"/>
          <w:szCs w:val="24"/>
        </w:rPr>
        <w:t>XI</w:t>
      </w:r>
    </w:p>
    <w:p w:rsidR="00A73609" w:rsidRPr="005436E4" w:rsidP="00357684">
      <w:pPr>
        <w:bidi w:val="0"/>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Slovenskej národnej rady č. 369/1990 Zb. o obecnom zriadení</w:t>
      </w:r>
      <w:r w:rsidRPr="005436E4">
        <w:rPr>
          <w:rFonts w:ascii="Times New Roman" w:hAnsi="Times New Roman"/>
          <w:sz w:val="24"/>
          <w:szCs w:val="24"/>
        </w:rPr>
        <w:t xml:space="preserve"> v znení zákona Slovenskej národnej rady č. 401/1990 Zb., zákona Slovenskej národnej rady č. 96/1991 Zb., zákona Slovenskej národnej rady č. 130/1991 Zb., zákona Slovenskej národnej rady č. 421/1991 Zb., zákona Slovenskej národnej rady č. 500/1991 Zb., zákona Slovenskej národnej rady č. 564/1991 Zb., zákona Slovenskej národnej rady č. 11/1992 Zb., zákona Slovenskej národnej rady č. 295/1992 Zb., zákona Národnej rady Slovenskej republiky č. 43/1993 Z. z., zákona Národnej rady Slovenskej republiky č. 252/1994 Z. z., zákona Národnej rady Slovenskej republiky č. 287/1994 Z. z., zákona č. 229/1997 Z. z., zákona č. 225/1998 Z. z., zákona č. 233/1998 Z. z., nálezu Ústavného súdu Slovenskej republiky č. 185/1999 Z. z., zákona č. 389/1999 Z. z., zákona č. 6/2001 Z. z., zákona č. 453/2001 Z. z., zákona č. 205/2002 Z. z., zákona č. 515/2003 Z. z., zákona č. 369/2004 Z. z., zákona č. 535/2004 Z. z., zákona č. 583/2004 Z. z., zákona č. 615/2004 Z. z., zákona č. 757/2004 Z. z., zákona č. 171/2005 Z. z., zákona č. 628/2005 Z. </w:t>
      </w:r>
      <w:r w:rsidR="00F467D6">
        <w:rPr>
          <w:rFonts w:ascii="Times New Roman" w:hAnsi="Times New Roman"/>
          <w:sz w:val="24"/>
          <w:szCs w:val="24"/>
        </w:rPr>
        <w:t>z., zákona č. 267/2006 Z. z.,</w:t>
      </w:r>
      <w:r w:rsidRPr="005436E4">
        <w:rPr>
          <w:rFonts w:ascii="Times New Roman" w:hAnsi="Times New Roman"/>
          <w:sz w:val="24"/>
          <w:szCs w:val="24"/>
        </w:rPr>
        <w:t xml:space="preserve"> zákona č. 330/2007 Z. z., zákona č. 334/2007 Z. z., zákona č. 335/2007 Z. z., nálezu Ústavného súdu Slovenskej republiky č. 205/2008 Z. z., zákona č. 384/2008 Z. z., zákona č. 445/2008 Z. z., nálezu Ústavného súdu Slovenskej republiky č. 511/2009 Z. z., zákona č. 102/2010 Z. z., zákona č. 204/2011 Z. z., zákona č. 361/2012 Z. z., zákona č. 160/2014 Z. z., zákona č. 180/2014 Z. z.</w:t>
      </w:r>
      <w:r w:rsidR="001A2010">
        <w:rPr>
          <w:rFonts w:ascii="Times New Roman" w:hAnsi="Times New Roman"/>
          <w:sz w:val="24"/>
          <w:szCs w:val="24"/>
        </w:rPr>
        <w:t xml:space="preserve"> </w:t>
      </w:r>
      <w:r w:rsidRPr="001A2010" w:rsidR="001A2010">
        <w:rPr>
          <w:rFonts w:ascii="Times New Roman" w:hAnsi="Times New Roman"/>
          <w:sz w:val="24"/>
          <w:szCs w:val="24"/>
        </w:rPr>
        <w:t>a zákona č. 125/2015 Z. z.</w:t>
      </w:r>
      <w:r w:rsidRPr="005436E4" w:rsidR="008C28D3">
        <w:rPr>
          <w:rFonts w:ascii="Times New Roman" w:hAnsi="Times New Roman"/>
          <w:sz w:val="24"/>
          <w:szCs w:val="24"/>
        </w:rPr>
        <w:t xml:space="preserve"> sa mení </w:t>
      </w:r>
      <w:r w:rsidR="0077566D">
        <w:rPr>
          <w:rFonts w:ascii="Times New Roman" w:hAnsi="Times New Roman"/>
          <w:sz w:val="24"/>
          <w:szCs w:val="24"/>
        </w:rPr>
        <w:t xml:space="preserve">a dopĺňa </w:t>
      </w:r>
      <w:r w:rsidRPr="005436E4" w:rsidR="008C28D3">
        <w:rPr>
          <w:rFonts w:ascii="Times New Roman" w:hAnsi="Times New Roman"/>
          <w:sz w:val="24"/>
          <w:szCs w:val="24"/>
        </w:rPr>
        <w:t>takto:</w:t>
      </w:r>
    </w:p>
    <w:p w:rsidR="002432AB"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670A40" w:rsidRPr="005436E4" w:rsidP="00357684">
      <w:pPr>
        <w:pStyle w:val="ListParagraph"/>
        <w:numPr>
          <w:numId w:val="3"/>
        </w:numPr>
        <w:bidi w:val="0"/>
        <w:spacing w:after="0" w:line="240" w:lineRule="auto"/>
        <w:ind w:left="426" w:hanging="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8d znie:</w:t>
      </w:r>
    </w:p>
    <w:p w:rsidR="00670A40" w:rsidRPr="005436E4" w:rsidP="00357684">
      <w:pPr>
        <w:pStyle w:val="ListParagraph"/>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8d</w:t>
      </w:r>
      <w:r w:rsidRPr="005436E4">
        <w:rPr>
          <w:rFonts w:ascii="Times New Roman" w:hAnsi="Times New Roman" w:cs="Times New Roman"/>
          <w:sz w:val="24"/>
          <w:szCs w:val="24"/>
          <w:lang w:eastAsia="cs-CZ"/>
        </w:rPr>
        <w:t>) § 362 Správneho súdneho poriadku.“.</w:t>
      </w:r>
    </w:p>
    <w:p w:rsidR="00670A40" w:rsidRPr="005436E4" w:rsidP="00357684">
      <w:pPr>
        <w:bidi w:val="0"/>
        <w:jc w:val="both"/>
        <w:rPr>
          <w:rFonts w:ascii="Times New Roman" w:hAnsi="Times New Roman"/>
          <w:sz w:val="24"/>
          <w:szCs w:val="24"/>
        </w:rPr>
      </w:pPr>
    </w:p>
    <w:p w:rsidR="00D6095A" w:rsidP="00357684">
      <w:pPr>
        <w:numPr>
          <w:numId w:val="3"/>
        </w:numPr>
        <w:bidi w:val="0"/>
        <w:ind w:left="426" w:hanging="426"/>
        <w:jc w:val="both"/>
        <w:rPr>
          <w:rFonts w:ascii="Times New Roman" w:hAnsi="Times New Roman"/>
          <w:sz w:val="24"/>
          <w:szCs w:val="24"/>
        </w:rPr>
      </w:pPr>
      <w:r w:rsidRPr="00642683">
        <w:rPr>
          <w:rFonts w:ascii="Times New Roman" w:hAnsi="Times New Roman"/>
          <w:sz w:val="24"/>
          <w:szCs w:val="24"/>
        </w:rPr>
        <w:t>V § 18d ods. 3 sa slová „o právach, právom chránených záujmoch alebo o povinnostiach právnických osôb alebo fyzických osôb rozhoduje obec v správnom konaní podľa § 27“ nahrádzajú slovami „v oblasti verejnej správy obec rozhoduje o právach, právom chránených záujmoch alebo povinnostiach fyzických osôb a právnických osôb“.</w:t>
      </w:r>
    </w:p>
    <w:p w:rsidR="00D6095A" w:rsidRPr="00642683" w:rsidP="00357684">
      <w:pPr>
        <w:bidi w:val="0"/>
        <w:ind w:left="720"/>
        <w:jc w:val="both"/>
        <w:rPr>
          <w:rFonts w:ascii="Times New Roman" w:hAnsi="Times New Roman"/>
          <w:sz w:val="24"/>
          <w:szCs w:val="24"/>
        </w:rPr>
      </w:pPr>
    </w:p>
    <w:p w:rsidR="00A73609" w:rsidRPr="005436E4" w:rsidP="00357684">
      <w:pPr>
        <w:pStyle w:val="ListParagraph"/>
        <w:numPr>
          <w:numId w:val="3"/>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20d sa vypúšťa odsek 3.</w:t>
      </w:r>
    </w:p>
    <w:p w:rsidR="00A73609" w:rsidRPr="005436E4" w:rsidP="00357684">
      <w:pPr>
        <w:bidi w:val="0"/>
        <w:ind w:left="426"/>
        <w:jc w:val="both"/>
        <w:rPr>
          <w:rFonts w:ascii="Times New Roman" w:hAnsi="Times New Roman"/>
          <w:sz w:val="24"/>
          <w:szCs w:val="24"/>
        </w:rPr>
      </w:pPr>
    </w:p>
    <w:p w:rsidR="00A73609" w:rsidP="00357684">
      <w:pPr>
        <w:bidi w:val="0"/>
        <w:ind w:left="360" w:firstLine="66"/>
        <w:jc w:val="both"/>
        <w:rPr>
          <w:rFonts w:ascii="Times New Roman" w:hAnsi="Times New Roman"/>
          <w:sz w:val="24"/>
          <w:szCs w:val="24"/>
        </w:rPr>
      </w:pPr>
      <w:r w:rsidRPr="005436E4">
        <w:rPr>
          <w:rFonts w:ascii="Times New Roman" w:hAnsi="Times New Roman"/>
          <w:sz w:val="24"/>
          <w:szCs w:val="24"/>
        </w:rPr>
        <w:t>Doterajšie odseky 4 a 5 sa označujú ako odseky 3 a 4.</w:t>
      </w:r>
    </w:p>
    <w:p w:rsidR="00476230" w:rsidRPr="005436E4" w:rsidP="00357684">
      <w:pPr>
        <w:bidi w:val="0"/>
        <w:ind w:left="360" w:firstLine="66"/>
        <w:jc w:val="both"/>
        <w:rPr>
          <w:rFonts w:ascii="Times New Roman" w:hAnsi="Times New Roman"/>
          <w:sz w:val="24"/>
          <w:szCs w:val="24"/>
        </w:rPr>
      </w:pPr>
    </w:p>
    <w:p w:rsidR="00A73609" w:rsidRPr="005436E4" w:rsidP="00357684">
      <w:pPr>
        <w:pStyle w:val="ListParagraph"/>
        <w:numPr>
          <w:numId w:val="3"/>
        </w:numPr>
        <w:bidi w:val="0"/>
        <w:spacing w:after="0" w:line="240" w:lineRule="auto"/>
        <w:ind w:left="426"/>
        <w:jc w:val="both"/>
        <w:rPr>
          <w:rFonts w:ascii="Times New Roman" w:hAnsi="Times New Roman" w:cs="Times New Roman"/>
          <w:sz w:val="24"/>
          <w:szCs w:val="24"/>
          <w:lang w:eastAsia="cs-CZ"/>
        </w:rPr>
      </w:pPr>
      <w:r w:rsidRPr="005436E4" w:rsidR="00011E76">
        <w:rPr>
          <w:rFonts w:ascii="Times New Roman" w:hAnsi="Times New Roman" w:cs="Times New Roman"/>
          <w:sz w:val="24"/>
          <w:szCs w:val="24"/>
          <w:lang w:eastAsia="cs-CZ"/>
        </w:rPr>
        <w:t xml:space="preserve">V § 20d odsek </w:t>
      </w:r>
      <w:r w:rsidRPr="005436E4" w:rsidR="00452647">
        <w:rPr>
          <w:rFonts w:ascii="Times New Roman" w:hAnsi="Times New Roman" w:cs="Times New Roman"/>
          <w:sz w:val="24"/>
          <w:szCs w:val="24"/>
          <w:lang w:eastAsia="cs-CZ"/>
        </w:rPr>
        <w:t>3</w:t>
      </w:r>
      <w:r w:rsidRPr="005436E4">
        <w:rPr>
          <w:rFonts w:ascii="Times New Roman" w:hAnsi="Times New Roman" w:cs="Times New Roman"/>
          <w:sz w:val="24"/>
          <w:szCs w:val="24"/>
          <w:lang w:eastAsia="cs-CZ"/>
        </w:rPr>
        <w:t xml:space="preserve"> znie:</w:t>
      </w:r>
    </w:p>
    <w:p w:rsidR="001A2010" w:rsidRPr="005436E4" w:rsidP="00357684">
      <w:pPr>
        <w:bidi w:val="0"/>
        <w:ind w:left="360"/>
        <w:jc w:val="both"/>
        <w:rPr>
          <w:rFonts w:ascii="Times New Roman" w:hAnsi="Times New Roman"/>
          <w:sz w:val="24"/>
          <w:szCs w:val="24"/>
        </w:rPr>
      </w:pPr>
      <w:r w:rsidRPr="005436E4" w:rsidR="00011E76">
        <w:rPr>
          <w:rFonts w:ascii="Times New Roman" w:hAnsi="Times New Roman"/>
          <w:sz w:val="24"/>
          <w:szCs w:val="24"/>
        </w:rPr>
        <w:t>„(</w:t>
      </w:r>
      <w:r w:rsidRPr="005436E4" w:rsidR="00452647">
        <w:rPr>
          <w:rFonts w:ascii="Times New Roman" w:hAnsi="Times New Roman"/>
          <w:sz w:val="24"/>
          <w:szCs w:val="24"/>
        </w:rPr>
        <w:t>3</w:t>
      </w:r>
      <w:r w:rsidRPr="005436E4" w:rsidR="00A73609">
        <w:rPr>
          <w:rFonts w:ascii="Times New Roman" w:hAnsi="Times New Roman"/>
          <w:sz w:val="24"/>
          <w:szCs w:val="24"/>
        </w:rPr>
        <w:t xml:space="preserve">) Ak </w:t>
      </w:r>
      <w:r w:rsidRPr="005436E4" w:rsidR="00670A40">
        <w:rPr>
          <w:rFonts w:ascii="Times New Roman" w:hAnsi="Times New Roman"/>
          <w:sz w:val="24"/>
          <w:szCs w:val="24"/>
        </w:rPr>
        <w:t xml:space="preserve">správny </w:t>
      </w:r>
      <w:r w:rsidRPr="005436E4" w:rsidR="00A73609">
        <w:rPr>
          <w:rFonts w:ascii="Times New Roman" w:hAnsi="Times New Roman"/>
          <w:sz w:val="24"/>
          <w:szCs w:val="24"/>
        </w:rPr>
        <w:t xml:space="preserve">súd zruší rozhodnutie o odmietnutí registrácie združenia obcí, deň právoplatnosti rozhodnutia </w:t>
      </w:r>
      <w:r w:rsidRPr="005436E4" w:rsidR="00670A40">
        <w:rPr>
          <w:rFonts w:ascii="Times New Roman" w:hAnsi="Times New Roman"/>
          <w:sz w:val="24"/>
          <w:szCs w:val="24"/>
        </w:rPr>
        <w:t xml:space="preserve">správneho </w:t>
      </w:r>
      <w:r w:rsidRPr="005436E4" w:rsidR="00A73609">
        <w:rPr>
          <w:rFonts w:ascii="Times New Roman" w:hAnsi="Times New Roman"/>
          <w:sz w:val="24"/>
          <w:szCs w:val="24"/>
        </w:rPr>
        <w:t>súdu je dňom registrácie združenia obcí. Okresný úrad v sídle kraja na vyžiadanie zašle jedno vyhotovenie stanov splnomocnencovi združenia obcí, na ktorom vyznačí deň registrácie.“.</w:t>
      </w:r>
    </w:p>
    <w:p w:rsidR="00A73609" w:rsidRPr="005436E4" w:rsidP="00357684">
      <w:pPr>
        <w:bidi w:val="0"/>
        <w:jc w:val="both"/>
        <w:rPr>
          <w:rFonts w:ascii="Times New Roman" w:hAnsi="Times New Roman"/>
          <w:sz w:val="24"/>
          <w:szCs w:val="24"/>
        </w:rPr>
      </w:pPr>
    </w:p>
    <w:p w:rsidR="001A2010" w:rsidP="00357684">
      <w:pPr>
        <w:pStyle w:val="ListParagraph"/>
        <w:numPr>
          <w:numId w:val="3"/>
        </w:numPr>
        <w:bidi w:val="0"/>
        <w:spacing w:after="0" w:line="240" w:lineRule="auto"/>
        <w:ind w:left="426"/>
        <w:jc w:val="both"/>
        <w:rPr>
          <w:rFonts w:ascii="Times New Roman" w:hAnsi="Times New Roman" w:cs="Times New Roman"/>
          <w:sz w:val="24"/>
          <w:szCs w:val="24"/>
          <w:lang w:eastAsia="cs-CZ"/>
        </w:rPr>
      </w:pPr>
      <w:r>
        <w:rPr>
          <w:rFonts w:ascii="Times New Roman" w:hAnsi="Times New Roman" w:cs="Times New Roman"/>
          <w:sz w:val="24"/>
          <w:szCs w:val="24"/>
          <w:lang w:eastAsia="cs-CZ"/>
        </w:rPr>
        <w:t>V § 20e ods. 2 sa slová „20d ods. 4 a 5“ nahrádzajú slovami „20d ods. 3 a 4“.</w:t>
      </w:r>
    </w:p>
    <w:p w:rsidR="001A2010" w:rsidP="00357684">
      <w:pPr>
        <w:pStyle w:val="ListParagraph"/>
        <w:bidi w:val="0"/>
        <w:spacing w:after="0" w:line="240" w:lineRule="auto"/>
        <w:ind w:left="426"/>
        <w:jc w:val="both"/>
        <w:rPr>
          <w:rFonts w:ascii="Times New Roman" w:hAnsi="Times New Roman" w:cs="Times New Roman"/>
          <w:sz w:val="24"/>
          <w:szCs w:val="24"/>
          <w:lang w:eastAsia="cs-CZ"/>
        </w:rPr>
      </w:pPr>
    </w:p>
    <w:p w:rsidR="00D50050" w:rsidRPr="005436E4" w:rsidP="00357684">
      <w:pPr>
        <w:pStyle w:val="ListParagraph"/>
        <w:numPr>
          <w:numId w:val="3"/>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20f ods. 3 sa vypúšťa posledná veta.</w:t>
      </w:r>
    </w:p>
    <w:p w:rsidR="00A73609" w:rsidRPr="005436E4" w:rsidP="00357684">
      <w:pPr>
        <w:pStyle w:val="ListParagraph"/>
        <w:bidi w:val="0"/>
        <w:spacing w:after="0" w:line="240" w:lineRule="auto"/>
        <w:ind w:left="426"/>
        <w:jc w:val="both"/>
        <w:rPr>
          <w:rFonts w:ascii="Times New Roman" w:hAnsi="Times New Roman" w:cs="Times New Roman"/>
          <w:sz w:val="24"/>
          <w:szCs w:val="24"/>
        </w:rPr>
      </w:pPr>
    </w:p>
    <w:p w:rsidR="00A73609" w:rsidRPr="005436E4" w:rsidP="00357684">
      <w:pPr>
        <w:pStyle w:val="ListParagraph"/>
        <w:numPr>
          <w:numId w:val="3"/>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20f odsek 4 znie:</w:t>
      </w:r>
    </w:p>
    <w:p w:rsidR="00A73609" w:rsidRPr="005436E4" w:rsidP="00357684">
      <w:pPr>
        <w:bidi w:val="0"/>
        <w:ind w:firstLine="360"/>
        <w:jc w:val="both"/>
        <w:rPr>
          <w:rFonts w:ascii="Times New Roman" w:hAnsi="Times New Roman"/>
          <w:sz w:val="24"/>
          <w:szCs w:val="24"/>
        </w:rPr>
      </w:pPr>
      <w:r w:rsidRPr="005436E4">
        <w:rPr>
          <w:rFonts w:ascii="Times New Roman" w:hAnsi="Times New Roman"/>
          <w:sz w:val="24"/>
          <w:szCs w:val="24"/>
        </w:rPr>
        <w:t xml:space="preserve">„(4) </w:t>
      </w:r>
      <w:r w:rsidRPr="005436E4" w:rsidR="00013424">
        <w:rPr>
          <w:rFonts w:ascii="Times New Roman" w:hAnsi="Times New Roman"/>
          <w:sz w:val="24"/>
          <w:szCs w:val="24"/>
        </w:rPr>
        <w:t>Správna ž</w:t>
      </w:r>
      <w:r w:rsidRPr="005436E4">
        <w:rPr>
          <w:rFonts w:ascii="Times New Roman" w:hAnsi="Times New Roman"/>
          <w:sz w:val="24"/>
          <w:szCs w:val="24"/>
        </w:rPr>
        <w:t>aloba proti rozhodnutiu o rozpustení zdr</w:t>
      </w:r>
      <w:r w:rsidRPr="005436E4" w:rsidR="00C21B82">
        <w:rPr>
          <w:rFonts w:ascii="Times New Roman" w:hAnsi="Times New Roman"/>
          <w:sz w:val="24"/>
          <w:szCs w:val="24"/>
        </w:rPr>
        <w:t>uženia obcí má odkladný účinok.“</w:t>
      </w:r>
    </w:p>
    <w:p w:rsidR="00A73609" w:rsidRPr="005436E4" w:rsidP="00357684">
      <w:pPr>
        <w:bidi w:val="0"/>
        <w:ind w:left="426"/>
        <w:jc w:val="both"/>
        <w:rPr>
          <w:rFonts w:ascii="Times New Roman" w:hAnsi="Times New Roman"/>
          <w:sz w:val="24"/>
          <w:szCs w:val="24"/>
        </w:rPr>
      </w:pPr>
    </w:p>
    <w:p w:rsidR="00A73609" w:rsidRPr="005436E4" w:rsidP="00357684">
      <w:pPr>
        <w:bidi w:val="0"/>
        <w:ind w:left="360"/>
        <w:jc w:val="both"/>
        <w:rPr>
          <w:rFonts w:ascii="Times New Roman" w:hAnsi="Times New Roman"/>
          <w:sz w:val="24"/>
          <w:szCs w:val="24"/>
        </w:rPr>
      </w:pPr>
      <w:r w:rsidRPr="005436E4">
        <w:rPr>
          <w:rFonts w:ascii="Times New Roman" w:hAnsi="Times New Roman"/>
          <w:sz w:val="24"/>
          <w:szCs w:val="24"/>
        </w:rPr>
        <w:t>Poznámka pod čiarou k odkazu 17 sa vypúšťa.</w:t>
      </w:r>
    </w:p>
    <w:p w:rsidR="003D0282" w:rsidRPr="005436E4" w:rsidP="00357684">
      <w:pPr>
        <w:bidi w:val="0"/>
        <w:jc w:val="both"/>
        <w:rPr>
          <w:rFonts w:ascii="Times New Roman" w:hAnsi="Times New Roman"/>
          <w:sz w:val="24"/>
          <w:szCs w:val="24"/>
        </w:rPr>
      </w:pPr>
      <w:r w:rsidRPr="005436E4" w:rsidR="0019655D">
        <w:rPr>
          <w:rFonts w:ascii="Times New Roman" w:hAnsi="Times New Roman"/>
          <w:sz w:val="24"/>
          <w:szCs w:val="24"/>
        </w:rPr>
        <w:tab/>
      </w:r>
    </w:p>
    <w:p w:rsidR="00D6095A" w:rsidRPr="00642683" w:rsidP="00357684">
      <w:pPr>
        <w:numPr>
          <w:numId w:val="3"/>
        </w:numPr>
        <w:bidi w:val="0"/>
        <w:ind w:left="426" w:hanging="284"/>
        <w:jc w:val="both"/>
        <w:rPr>
          <w:rFonts w:ascii="Times New Roman" w:hAnsi="Times New Roman"/>
          <w:sz w:val="24"/>
          <w:szCs w:val="24"/>
        </w:rPr>
      </w:pPr>
      <w:r w:rsidRPr="00642683">
        <w:rPr>
          <w:rFonts w:ascii="Times New Roman" w:hAnsi="Times New Roman"/>
          <w:sz w:val="24"/>
          <w:szCs w:val="24"/>
        </w:rPr>
        <w:t>V § 27 odsek 1 znie:</w:t>
      </w:r>
    </w:p>
    <w:p w:rsidR="00D6095A" w:rsidRPr="00642683" w:rsidP="00357684">
      <w:pPr>
        <w:bidi w:val="0"/>
        <w:ind w:left="426"/>
        <w:jc w:val="both"/>
        <w:rPr>
          <w:rFonts w:ascii="Times New Roman" w:hAnsi="Times New Roman"/>
          <w:sz w:val="24"/>
          <w:szCs w:val="24"/>
        </w:rPr>
      </w:pPr>
      <w:r w:rsidRPr="00642683">
        <w:rPr>
          <w:rFonts w:ascii="Times New Roman" w:hAnsi="Times New Roman"/>
          <w:sz w:val="24"/>
          <w:szCs w:val="24"/>
        </w:rPr>
        <w:t>„(1) Ak obec rozhoduje v správnom konaní v prvom stupni, odvolací orgán ustanovuje osobitný predpis.</w:t>
      </w:r>
      <w:r w:rsidRPr="00476230">
        <w:rPr>
          <w:rFonts w:ascii="Times New Roman" w:hAnsi="Times New Roman"/>
          <w:sz w:val="24"/>
          <w:szCs w:val="24"/>
          <w:vertAlign w:val="superscript"/>
        </w:rPr>
        <w:t>18ba</w:t>
      </w:r>
      <w:r w:rsidRPr="00F467D6">
        <w:rPr>
          <w:rFonts w:ascii="Times New Roman" w:hAnsi="Times New Roman"/>
          <w:sz w:val="24"/>
          <w:szCs w:val="24"/>
        </w:rPr>
        <w:t>)</w:t>
      </w:r>
      <w:r w:rsidRPr="00642683">
        <w:rPr>
          <w:rFonts w:ascii="Times New Roman" w:hAnsi="Times New Roman"/>
          <w:sz w:val="24"/>
          <w:szCs w:val="24"/>
        </w:rPr>
        <w:t>“.</w:t>
      </w:r>
    </w:p>
    <w:p w:rsidR="00D6095A" w:rsidRPr="00642683" w:rsidP="00357684">
      <w:pPr>
        <w:bidi w:val="0"/>
        <w:ind w:left="720"/>
        <w:jc w:val="both"/>
        <w:rPr>
          <w:rFonts w:ascii="Times New Roman" w:hAnsi="Times New Roman"/>
          <w:sz w:val="24"/>
          <w:szCs w:val="24"/>
        </w:rPr>
      </w:pPr>
    </w:p>
    <w:p w:rsidR="00D6095A" w:rsidRPr="00642683" w:rsidP="00357684">
      <w:pPr>
        <w:bidi w:val="0"/>
        <w:ind w:firstLine="426"/>
        <w:jc w:val="both"/>
        <w:rPr>
          <w:rFonts w:ascii="Times New Roman" w:hAnsi="Times New Roman"/>
          <w:sz w:val="24"/>
          <w:szCs w:val="24"/>
        </w:rPr>
      </w:pPr>
      <w:r w:rsidRPr="00642683">
        <w:rPr>
          <w:rFonts w:ascii="Times New Roman" w:hAnsi="Times New Roman"/>
          <w:sz w:val="24"/>
          <w:szCs w:val="24"/>
        </w:rPr>
        <w:t>Poznámka pod čiarou k odkazu 18ba znie:</w:t>
      </w:r>
    </w:p>
    <w:p w:rsidR="00D6095A" w:rsidP="00357684">
      <w:pPr>
        <w:bidi w:val="0"/>
        <w:ind w:left="426"/>
        <w:jc w:val="both"/>
        <w:rPr>
          <w:rFonts w:ascii="Times New Roman" w:hAnsi="Times New Roman"/>
          <w:sz w:val="24"/>
          <w:szCs w:val="24"/>
        </w:rPr>
      </w:pPr>
      <w:r w:rsidRPr="00642683">
        <w:rPr>
          <w:rFonts w:ascii="Times New Roman" w:hAnsi="Times New Roman"/>
          <w:sz w:val="24"/>
          <w:szCs w:val="24"/>
        </w:rPr>
        <w:t>„</w:t>
      </w:r>
      <w:r w:rsidRPr="00476230">
        <w:rPr>
          <w:rFonts w:ascii="Times New Roman" w:hAnsi="Times New Roman"/>
          <w:sz w:val="24"/>
          <w:szCs w:val="24"/>
          <w:vertAlign w:val="superscript"/>
        </w:rPr>
        <w:t>18ba)</w:t>
      </w:r>
      <w:r w:rsidRPr="00642683">
        <w:rPr>
          <w:rFonts w:ascii="Times New Roman" w:hAnsi="Times New Roman"/>
          <w:sz w:val="24"/>
          <w:szCs w:val="24"/>
        </w:rPr>
        <w:t xml:space="preserve"> § 4 ods. 2 písm. d) zákona č. 180/2013 Z. z. o organizácii miestnej štátnej správy a o zmene a doplnení niektorých zákonov v znení </w:t>
      </w:r>
      <w:r>
        <w:rPr>
          <w:rFonts w:ascii="Times New Roman" w:hAnsi="Times New Roman"/>
          <w:sz w:val="24"/>
          <w:szCs w:val="24"/>
        </w:rPr>
        <w:t>neskorších predpisov.</w:t>
      </w:r>
      <w:r w:rsidRPr="00642683">
        <w:rPr>
          <w:rFonts w:ascii="Times New Roman" w:hAnsi="Times New Roman"/>
          <w:sz w:val="24"/>
          <w:szCs w:val="24"/>
        </w:rPr>
        <w:t>“.</w:t>
      </w:r>
    </w:p>
    <w:p w:rsidR="00D6095A" w:rsidRPr="00642683" w:rsidP="00357684">
      <w:pPr>
        <w:bidi w:val="0"/>
        <w:ind w:left="720"/>
        <w:jc w:val="both"/>
        <w:rPr>
          <w:rFonts w:ascii="Times New Roman" w:hAnsi="Times New Roman"/>
          <w:sz w:val="24"/>
          <w:szCs w:val="24"/>
        </w:rPr>
      </w:pPr>
    </w:p>
    <w:p w:rsidR="00D6095A" w:rsidP="00357684">
      <w:pPr>
        <w:pStyle w:val="ListParagraph"/>
        <w:numPr>
          <w:numId w:val="3"/>
        </w:numPr>
        <w:bidi w:val="0"/>
        <w:spacing w:after="0" w:line="240" w:lineRule="auto"/>
        <w:ind w:left="426" w:hanging="426"/>
        <w:jc w:val="both"/>
        <w:rPr>
          <w:rFonts w:ascii="Times New Roman" w:hAnsi="Times New Roman" w:cs="Times New Roman"/>
          <w:sz w:val="24"/>
          <w:szCs w:val="24"/>
          <w:lang w:eastAsia="cs-CZ"/>
        </w:rPr>
      </w:pPr>
      <w:r w:rsidRPr="005436E4" w:rsidR="008F43B1">
        <w:rPr>
          <w:rFonts w:ascii="Times New Roman" w:hAnsi="Times New Roman" w:cs="Times New Roman"/>
          <w:sz w:val="24"/>
          <w:szCs w:val="24"/>
          <w:lang w:eastAsia="cs-CZ"/>
        </w:rPr>
        <w:t xml:space="preserve">V </w:t>
      </w:r>
      <w:r w:rsidRPr="005436E4" w:rsidR="00D50050">
        <w:rPr>
          <w:rFonts w:ascii="Times New Roman" w:hAnsi="Times New Roman" w:cs="Times New Roman"/>
          <w:sz w:val="24"/>
          <w:szCs w:val="24"/>
          <w:lang w:eastAsia="cs-CZ"/>
        </w:rPr>
        <w:t>§ 27 sa vypúšťa odsek 2</w:t>
      </w:r>
      <w:r w:rsidRPr="005436E4" w:rsidR="00FA7E5C">
        <w:rPr>
          <w:rFonts w:ascii="Times New Roman" w:hAnsi="Times New Roman" w:cs="Times New Roman"/>
          <w:sz w:val="24"/>
          <w:szCs w:val="24"/>
          <w:lang w:eastAsia="cs-CZ"/>
        </w:rPr>
        <w:t xml:space="preserve"> vrátane poznámky pod čiarou k odkazu 18c</w:t>
      </w:r>
      <w:r w:rsidRPr="005436E4" w:rsidR="00D50050">
        <w:rPr>
          <w:rFonts w:ascii="Times New Roman" w:hAnsi="Times New Roman" w:cs="Times New Roman"/>
          <w:sz w:val="24"/>
          <w:szCs w:val="24"/>
          <w:lang w:eastAsia="cs-CZ"/>
        </w:rPr>
        <w:t xml:space="preserve">. </w:t>
      </w:r>
    </w:p>
    <w:p w:rsidR="00D6095A" w:rsidP="00357684">
      <w:pPr>
        <w:pStyle w:val="ListParagraph"/>
        <w:bidi w:val="0"/>
        <w:spacing w:after="0" w:line="240" w:lineRule="auto"/>
        <w:ind w:left="426"/>
        <w:jc w:val="both"/>
        <w:rPr>
          <w:rFonts w:ascii="Times New Roman" w:hAnsi="Times New Roman" w:cs="Times New Roman"/>
          <w:sz w:val="24"/>
          <w:szCs w:val="24"/>
          <w:lang w:eastAsia="cs-CZ"/>
        </w:rPr>
      </w:pPr>
    </w:p>
    <w:p w:rsidR="00D6095A" w:rsidRPr="00642683" w:rsidP="00357684">
      <w:pPr>
        <w:bidi w:val="0"/>
        <w:ind w:firstLine="426"/>
        <w:jc w:val="both"/>
        <w:rPr>
          <w:rFonts w:ascii="Times New Roman" w:hAnsi="Times New Roman"/>
          <w:sz w:val="24"/>
          <w:szCs w:val="24"/>
        </w:rPr>
      </w:pPr>
      <w:r w:rsidRPr="00642683">
        <w:rPr>
          <w:rFonts w:ascii="Times New Roman" w:hAnsi="Times New Roman"/>
          <w:sz w:val="24"/>
          <w:szCs w:val="24"/>
        </w:rPr>
        <w:t>Doterajší odsek 3 sa označuje ako odsek 2.</w:t>
      </w:r>
    </w:p>
    <w:p w:rsidR="003B17FC" w:rsidRPr="005436E4" w:rsidP="00357684">
      <w:pPr>
        <w:pStyle w:val="ListParagraph"/>
        <w:bidi w:val="0"/>
        <w:spacing w:after="0" w:line="240" w:lineRule="auto"/>
        <w:ind w:left="0"/>
        <w:jc w:val="both"/>
        <w:rPr>
          <w:rFonts w:ascii="Times New Roman" w:hAnsi="Times New Roman" w:cs="Times New Roman"/>
          <w:sz w:val="24"/>
          <w:szCs w:val="24"/>
        </w:rPr>
      </w:pPr>
    </w:p>
    <w:p w:rsidR="00B94DA8" w:rsidRPr="005436E4" w:rsidP="00357684">
      <w:pPr>
        <w:pStyle w:val="ListParagraph"/>
        <w:bidi w:val="0"/>
        <w:spacing w:after="0" w:line="240" w:lineRule="auto"/>
        <w:ind w:left="0"/>
        <w:jc w:val="both"/>
        <w:rPr>
          <w:rFonts w:ascii="Times New Roman" w:hAnsi="Times New Roman" w:cs="Times New Roman"/>
          <w:sz w:val="24"/>
          <w:szCs w:val="24"/>
          <w:lang w:eastAsia="cs-CZ"/>
        </w:rPr>
      </w:pPr>
    </w:p>
    <w:p w:rsidR="00CC00D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 xml:space="preserve">Čl. </w:t>
      </w:r>
      <w:r w:rsidRPr="005436E4" w:rsidR="00E26B6D">
        <w:rPr>
          <w:rFonts w:ascii="Times New Roman" w:hAnsi="Times New Roman"/>
          <w:b/>
          <w:bCs/>
          <w:sz w:val="24"/>
          <w:szCs w:val="24"/>
        </w:rPr>
        <w:t>XII</w:t>
      </w:r>
    </w:p>
    <w:p w:rsidR="00CC00D3" w:rsidRPr="005436E4" w:rsidP="00357684">
      <w:pPr>
        <w:bidi w:val="0"/>
        <w:jc w:val="both"/>
        <w:rPr>
          <w:rFonts w:ascii="Times New Roman" w:hAnsi="Times New Roman"/>
          <w:sz w:val="24"/>
          <w:szCs w:val="24"/>
        </w:rPr>
      </w:pPr>
    </w:p>
    <w:p w:rsidR="00CC00D3"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Slovenskej národnej rady č. 372/1990 Zb. o priestupkoch</w:t>
      </w:r>
      <w:r w:rsidRPr="005436E4">
        <w:rPr>
          <w:rFonts w:ascii="Times New Roman" w:hAnsi="Times New Roman"/>
          <w:sz w:val="24"/>
          <w:szCs w:val="24"/>
        </w:rPr>
        <w:t xml:space="preserve"> v znení zákona Slovenskej národnej rady č. 524/1990 Zb., zákona Slovenskej národnej rady č. 266/1992 Zb., zákona Slovenskej národnej rady č. 295/1992 Zb., zákona Slovenskej národnej rady č. 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265/1995 Z. z., zákona Národnej rady Slovenskej republiky č. 285/1995 Z. z., zákona Národnej rady Slovenskej republiky č. 160/1996 Z. z., zákona Národnej rady Slovenskej republiky č. 168/1996 Z. z., zákona č. 143/1998 Z. z., nálezu Ústavného súdu Slovenskej republiky č. 319/1998 Z. z., zákona č. 298/1999 Z. z., zákona č. 313/1999 Z. z., zákona č. 195/2000 Z. z., zákona č. 211/2000 Z. z., zákona č. 367/2000 Z. z., zákona č. 122/2001 Z. z., zákona č. 223/2001 Z. z., zákona č. 253/2001 Z. z., zákona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zákona č. 250/2007 Z. z., zákona č. 547/2007 Z. z., zákona č. 666/2007 Z. z., zákona č. 86/2008 Z. z., zákona č. 245/2008 Z. z., zákona č. 298/2008 Z. z., zákona č. 445/2008 Z. z., zákona č. 479/2008 Z. z., zákona č. 491/2008 Z. z., zákona č. 8/2009 Z. z., zákona č. 70/2009 Z. z., zákona č. 72/2009 Z. z., zákona č. 191/2009 Z. z., zákona č. 206/2009 Z. z., zákona č. 387/2009 Z. z., zákona č. 465/2009 Z. z., zákona č. 513/2009 Z. z., zákona č. 60/2010 Z. z., zákona č. 433/2010 Z. z., zákona č. 547/2010 Z. z., zákona č. 313/2011 Z. z., zákona č. 362/2011 Z. z., zákona č. 79/2012 Z. z., zákona č. 96/2012 Z. z., zákona č. 31/2013 Z. z., zákona č. 80/2013 Z. z., zákona č. 94/2013 Z. z., zákona č. 299/2013 Z. z., zákona č. 388/2013 Z. z., zákona č. 417/2013 Z. z., zákona č. 474/2013 Z. z., zákona č. 1/2014 Z. z., zákona č. 204/2014 Z. z. a zákona č. 374/2014 Z. z. sa mení takto:</w:t>
      </w:r>
    </w:p>
    <w:p w:rsidR="00CC00D3" w:rsidRPr="005436E4" w:rsidP="00357684">
      <w:pPr>
        <w:bidi w:val="0"/>
        <w:jc w:val="both"/>
        <w:rPr>
          <w:rFonts w:ascii="Times New Roman" w:hAnsi="Times New Roman"/>
          <w:sz w:val="24"/>
          <w:szCs w:val="24"/>
        </w:rPr>
      </w:pPr>
    </w:p>
    <w:p w:rsidR="00670A40" w:rsidRPr="005436E4" w:rsidP="00357684">
      <w:pPr>
        <w:pStyle w:val="ListParagraph"/>
        <w:numPr>
          <w:numId w:val="12"/>
        </w:numPr>
        <w:tabs>
          <w:tab w:val="left" w:pos="426"/>
        </w:tabs>
        <w:bidi w:val="0"/>
        <w:spacing w:after="0" w:line="240" w:lineRule="auto"/>
        <w:ind w:left="426" w:hanging="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poznámke pod čiarou k odkazu 8c sa citácia „§ 7</w:t>
      </w:r>
      <w:r w:rsidR="00840147">
        <w:rPr>
          <w:rFonts w:ascii="Times New Roman" w:hAnsi="Times New Roman" w:cs="Times New Roman"/>
          <w:sz w:val="24"/>
          <w:szCs w:val="24"/>
          <w:lang w:eastAsia="cs-CZ"/>
        </w:rPr>
        <w:t>5a Občianskeho súdneho poriadku</w:t>
      </w:r>
      <w:r w:rsidRPr="005436E4">
        <w:rPr>
          <w:rFonts w:ascii="Times New Roman" w:hAnsi="Times New Roman" w:cs="Times New Roman"/>
          <w:sz w:val="24"/>
          <w:szCs w:val="24"/>
          <w:lang w:eastAsia="cs-CZ"/>
        </w:rPr>
        <w:t>“ nahrádza citáciou „§ 365 C</w:t>
      </w:r>
      <w:r w:rsidR="00840147">
        <w:rPr>
          <w:rFonts w:ascii="Times New Roman" w:hAnsi="Times New Roman" w:cs="Times New Roman"/>
          <w:sz w:val="24"/>
          <w:szCs w:val="24"/>
          <w:lang w:eastAsia="cs-CZ"/>
        </w:rPr>
        <w:t>ivilného mimosporového poriadku</w:t>
      </w:r>
      <w:r w:rsidRPr="005436E4">
        <w:rPr>
          <w:rFonts w:ascii="Times New Roman" w:hAnsi="Times New Roman" w:cs="Times New Roman"/>
          <w:sz w:val="24"/>
          <w:szCs w:val="24"/>
          <w:lang w:eastAsia="cs-CZ"/>
        </w:rPr>
        <w:t>“.</w:t>
      </w:r>
    </w:p>
    <w:p w:rsidR="00670A40" w:rsidRPr="005436E4" w:rsidP="00357684">
      <w:pPr>
        <w:pStyle w:val="ListParagraph"/>
        <w:tabs>
          <w:tab w:val="left" w:pos="426"/>
        </w:tabs>
        <w:bidi w:val="0"/>
        <w:spacing w:after="0" w:line="240" w:lineRule="auto"/>
        <w:ind w:left="426"/>
        <w:jc w:val="both"/>
        <w:rPr>
          <w:rFonts w:ascii="Times New Roman" w:hAnsi="Times New Roman" w:cs="Times New Roman"/>
          <w:sz w:val="24"/>
          <w:szCs w:val="24"/>
          <w:lang w:eastAsia="cs-CZ"/>
        </w:rPr>
      </w:pPr>
    </w:p>
    <w:p w:rsidR="00CC00D3" w:rsidRPr="005436E4" w:rsidP="00357684">
      <w:pPr>
        <w:pStyle w:val="ListParagraph"/>
        <w:numPr>
          <w:numId w:val="12"/>
        </w:numPr>
        <w:bidi w:val="0"/>
        <w:spacing w:after="0" w:line="240" w:lineRule="auto"/>
        <w:ind w:left="426" w:hanging="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 83 </w:t>
      </w:r>
      <w:r w:rsidRPr="005436E4" w:rsidR="00807740">
        <w:rPr>
          <w:rFonts w:ascii="Times New Roman" w:hAnsi="Times New Roman" w:cs="Times New Roman"/>
          <w:sz w:val="24"/>
          <w:szCs w:val="24"/>
          <w:lang w:eastAsia="cs-CZ"/>
        </w:rPr>
        <w:t>vrátane nadpisu a poznámok pod čiarou k odkazom 11 až 13</w:t>
      </w:r>
      <w:r w:rsidRPr="005436E4">
        <w:rPr>
          <w:rFonts w:ascii="Times New Roman" w:hAnsi="Times New Roman" w:cs="Times New Roman"/>
          <w:sz w:val="24"/>
          <w:szCs w:val="24"/>
          <w:lang w:eastAsia="cs-CZ"/>
        </w:rPr>
        <w:t xml:space="preserve"> </w:t>
      </w:r>
      <w:r w:rsidR="0077566D">
        <w:rPr>
          <w:rFonts w:ascii="Times New Roman" w:hAnsi="Times New Roman" w:cs="Times New Roman"/>
          <w:sz w:val="24"/>
          <w:szCs w:val="24"/>
          <w:lang w:eastAsia="cs-CZ"/>
        </w:rPr>
        <w:t xml:space="preserve">sa </w:t>
      </w:r>
      <w:r w:rsidRPr="005436E4">
        <w:rPr>
          <w:rFonts w:ascii="Times New Roman" w:hAnsi="Times New Roman" w:cs="Times New Roman"/>
          <w:sz w:val="24"/>
          <w:szCs w:val="24"/>
          <w:lang w:eastAsia="cs-CZ"/>
        </w:rPr>
        <w:t>vypúšťa.</w:t>
      </w:r>
    </w:p>
    <w:p w:rsidR="00CF66B3" w:rsidRPr="005436E4" w:rsidP="00357684">
      <w:pPr>
        <w:bidi w:val="0"/>
        <w:jc w:val="both"/>
        <w:rPr>
          <w:rFonts w:ascii="Times New Roman" w:hAnsi="Times New Roman"/>
          <w:sz w:val="24"/>
          <w:szCs w:val="24"/>
        </w:rPr>
      </w:pPr>
    </w:p>
    <w:p w:rsidR="00B61E8B" w:rsidRPr="005436E4" w:rsidP="00357684">
      <w:pPr>
        <w:pStyle w:val="ListParagraph"/>
        <w:numPr>
          <w:numId w:val="12"/>
        </w:numPr>
        <w:tabs>
          <w:tab w:val="left" w:pos="426"/>
        </w:tabs>
        <w:bidi w:val="0"/>
        <w:spacing w:after="0" w:line="240" w:lineRule="auto"/>
        <w:ind w:left="426" w:hanging="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88aa </w:t>
      </w:r>
      <w:r w:rsidRPr="005436E4" w:rsidR="006B3D3C">
        <w:rPr>
          <w:rFonts w:ascii="Times New Roman" w:hAnsi="Times New Roman" w:cs="Times New Roman"/>
          <w:sz w:val="24"/>
          <w:szCs w:val="24"/>
          <w:lang w:eastAsia="cs-CZ"/>
        </w:rPr>
        <w:t>ods. 3 sa slová „</w:t>
      </w:r>
      <w:r w:rsidRPr="005436E4">
        <w:rPr>
          <w:rFonts w:ascii="Times New Roman" w:hAnsi="Times New Roman" w:cs="Times New Roman"/>
          <w:sz w:val="24"/>
          <w:szCs w:val="24"/>
          <w:lang w:eastAsia="cs-CZ"/>
        </w:rPr>
        <w:t>Občianskeho súdneho poriadku</w:t>
      </w:r>
      <w:r w:rsidRPr="005436E4" w:rsidR="006B3D3C">
        <w:rPr>
          <w:rFonts w:ascii="Times New Roman" w:hAnsi="Times New Roman" w:cs="Times New Roman"/>
          <w:sz w:val="24"/>
          <w:szCs w:val="24"/>
          <w:lang w:eastAsia="cs-CZ"/>
        </w:rPr>
        <w:t>“ nahrádzajú slovami „</w:t>
      </w:r>
      <w:r w:rsidRPr="005436E4" w:rsidR="00A55213">
        <w:rPr>
          <w:rFonts w:ascii="Times New Roman" w:hAnsi="Times New Roman" w:cs="Times New Roman"/>
          <w:sz w:val="24"/>
          <w:szCs w:val="24"/>
          <w:lang w:eastAsia="cs-CZ"/>
        </w:rPr>
        <w:t>Exekučného poriadku</w:t>
      </w:r>
      <w:r w:rsidRPr="005436E4" w:rsidR="001E5206">
        <w:rPr>
          <w:rFonts w:ascii="Times New Roman" w:hAnsi="Times New Roman" w:cs="Times New Roman"/>
          <w:sz w:val="24"/>
          <w:szCs w:val="24"/>
          <w:lang w:eastAsia="cs-CZ"/>
        </w:rPr>
        <w:t>“.</w:t>
      </w:r>
    </w:p>
    <w:p w:rsidR="00B61E8B" w:rsidRPr="005436E4" w:rsidP="00357684">
      <w:pPr>
        <w:pStyle w:val="ListParagraph"/>
        <w:tabs>
          <w:tab w:val="left" w:pos="426"/>
        </w:tabs>
        <w:bidi w:val="0"/>
        <w:spacing w:after="0" w:line="240" w:lineRule="auto"/>
        <w:ind w:left="0"/>
        <w:jc w:val="both"/>
        <w:rPr>
          <w:rFonts w:ascii="Times New Roman" w:hAnsi="Times New Roman" w:cs="Times New Roman"/>
          <w:sz w:val="24"/>
          <w:szCs w:val="24"/>
          <w:lang w:eastAsia="cs-CZ"/>
        </w:rPr>
      </w:pPr>
    </w:p>
    <w:p w:rsidR="00CF66B3" w:rsidRPr="005436E4" w:rsidP="00357684">
      <w:pPr>
        <w:pStyle w:val="ListParagraph"/>
        <w:numPr>
          <w:numId w:val="12"/>
        </w:numPr>
        <w:tabs>
          <w:tab w:val="left" w:pos="426"/>
        </w:tabs>
        <w:bidi w:val="0"/>
        <w:spacing w:after="0" w:line="240" w:lineRule="auto"/>
        <w:ind w:left="426" w:hanging="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89a </w:t>
      </w:r>
      <w:r w:rsidRPr="005436E4" w:rsidR="006B3D3C">
        <w:rPr>
          <w:rFonts w:ascii="Times New Roman" w:hAnsi="Times New Roman" w:cs="Times New Roman"/>
          <w:sz w:val="24"/>
          <w:szCs w:val="24"/>
          <w:lang w:eastAsia="cs-CZ"/>
        </w:rPr>
        <w:t>ods.</w:t>
      </w:r>
      <w:r w:rsidRPr="005436E4">
        <w:rPr>
          <w:rFonts w:ascii="Times New Roman" w:hAnsi="Times New Roman" w:cs="Times New Roman"/>
          <w:sz w:val="24"/>
          <w:szCs w:val="24"/>
          <w:lang w:eastAsia="cs-CZ"/>
        </w:rPr>
        <w:t xml:space="preserve"> 2 písm. b) sa slov</w:t>
      </w:r>
      <w:r w:rsidRPr="005436E4" w:rsidR="008D5AD6">
        <w:rPr>
          <w:rFonts w:ascii="Times New Roman" w:hAnsi="Times New Roman" w:cs="Times New Roman"/>
          <w:sz w:val="24"/>
          <w:szCs w:val="24"/>
          <w:lang w:eastAsia="cs-CZ"/>
        </w:rPr>
        <w:t>o</w:t>
      </w:r>
      <w:r w:rsidRPr="005436E4">
        <w:rPr>
          <w:rFonts w:ascii="Times New Roman" w:hAnsi="Times New Roman" w:cs="Times New Roman"/>
          <w:sz w:val="24"/>
          <w:szCs w:val="24"/>
          <w:lang w:eastAsia="cs-CZ"/>
        </w:rPr>
        <w:t xml:space="preserve"> </w:t>
      </w:r>
      <w:r w:rsidRPr="005436E4" w:rsidR="008D5AD6">
        <w:rPr>
          <w:rFonts w:ascii="Times New Roman" w:hAnsi="Times New Roman" w:cs="Times New Roman"/>
          <w:sz w:val="24"/>
          <w:szCs w:val="24"/>
          <w:lang w:eastAsia="cs-CZ"/>
        </w:rPr>
        <w:t>„občianskoprávneho“ nahrádza</w:t>
      </w:r>
      <w:r w:rsidRPr="005436E4" w:rsidR="001E5206">
        <w:rPr>
          <w:rFonts w:ascii="Times New Roman" w:hAnsi="Times New Roman" w:cs="Times New Roman"/>
          <w:sz w:val="24"/>
          <w:szCs w:val="24"/>
          <w:lang w:eastAsia="cs-CZ"/>
        </w:rPr>
        <w:t xml:space="preserve"> slovami „civilného procesu“.</w:t>
      </w:r>
    </w:p>
    <w:p w:rsidR="009C2497" w:rsidRPr="005436E4" w:rsidP="00357684">
      <w:pPr>
        <w:bidi w:val="0"/>
        <w:jc w:val="both"/>
        <w:rPr>
          <w:rFonts w:ascii="Times New Roman" w:hAnsi="Times New Roman"/>
          <w:sz w:val="24"/>
          <w:szCs w:val="24"/>
        </w:rPr>
      </w:pPr>
    </w:p>
    <w:p w:rsidR="009C2497"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XIII</w:t>
      </w:r>
    </w:p>
    <w:p w:rsidR="009C2497" w:rsidRPr="005436E4" w:rsidP="00357684">
      <w:pPr>
        <w:bidi w:val="0"/>
        <w:jc w:val="both"/>
        <w:rPr>
          <w:rFonts w:ascii="Times New Roman" w:hAnsi="Times New Roman"/>
          <w:sz w:val="24"/>
          <w:szCs w:val="24"/>
        </w:rPr>
      </w:pPr>
    </w:p>
    <w:p w:rsidR="009C2497"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530/1990 Zb. o dlhopisoch</w:t>
      </w:r>
      <w:r w:rsidRPr="005436E4">
        <w:rPr>
          <w:rFonts w:ascii="Times New Roman" w:hAnsi="Times New Roman"/>
          <w:sz w:val="24"/>
          <w:szCs w:val="24"/>
        </w:rPr>
        <w:t xml:space="preserve"> v znení zákona č. 600/1992 Zb., zákona </w:t>
      </w:r>
      <w:r w:rsidRPr="00C87819" w:rsidR="004669FC">
        <w:rPr>
          <w:rFonts w:ascii="Times New Roman" w:hAnsi="Times New Roman"/>
          <w:sz w:val="24"/>
          <w:szCs w:val="24"/>
        </w:rPr>
        <w:t>Národnej rady Slovenskej republiky</w:t>
      </w:r>
      <w:r w:rsidRPr="005436E4" w:rsidR="004669FC">
        <w:rPr>
          <w:rFonts w:ascii="Times New Roman" w:hAnsi="Times New Roman"/>
          <w:sz w:val="24"/>
          <w:szCs w:val="24"/>
        </w:rPr>
        <w:t xml:space="preserve"> </w:t>
      </w:r>
      <w:r w:rsidRPr="005436E4">
        <w:rPr>
          <w:rFonts w:ascii="Times New Roman" w:hAnsi="Times New Roman"/>
          <w:sz w:val="24"/>
          <w:szCs w:val="24"/>
        </w:rPr>
        <w:t xml:space="preserve">č. 194/1995 Z. z., zákona </w:t>
      </w:r>
      <w:r w:rsidRPr="00C87819" w:rsidR="004669FC">
        <w:rPr>
          <w:rFonts w:ascii="Times New Roman" w:hAnsi="Times New Roman"/>
          <w:sz w:val="24"/>
          <w:szCs w:val="24"/>
        </w:rPr>
        <w:t>Národnej rady Slovenskej republiky</w:t>
      </w:r>
      <w:r w:rsidRPr="005436E4" w:rsidR="004669FC">
        <w:rPr>
          <w:rFonts w:ascii="Times New Roman" w:hAnsi="Times New Roman"/>
          <w:sz w:val="24"/>
          <w:szCs w:val="24"/>
        </w:rPr>
        <w:t xml:space="preserve"> </w:t>
      </w:r>
      <w:r w:rsidRPr="005436E4">
        <w:rPr>
          <w:rFonts w:ascii="Times New Roman" w:hAnsi="Times New Roman"/>
          <w:sz w:val="24"/>
          <w:szCs w:val="24"/>
        </w:rPr>
        <w:t>č. 58/1996 Z. z., zákona č. 355/1997 Z. z., zákona č. 361/1999 Z. z., zákona č. 103/2000 Z. z., zákona č. 329/2000 Z. z., zákona č. 566/2001 Z. z., zákona č. 96/2002 Z. z., zákona č. 430/2002 Z. z., zákona č. 594/2003 Z. z., zákona č. 747/2004 Z. z., zákona č. 336/2005 Z. z., zákona č. 209/2007 Z. z., zákona č. 659/2007 Z. z., zákona č. 552/2008 Z. z., zákona č. 276/2009 Z. z., zákona č. 200/2011 Z. z., zákona č. 296/2012 Z. z., zákona č. 36/2013 Z. z.</w:t>
      </w:r>
      <w:r w:rsidR="009530C4">
        <w:rPr>
          <w:rFonts w:ascii="Times New Roman" w:hAnsi="Times New Roman"/>
          <w:sz w:val="24"/>
          <w:szCs w:val="24"/>
        </w:rPr>
        <w:t>,</w:t>
      </w:r>
      <w:r w:rsidRPr="005436E4">
        <w:rPr>
          <w:rFonts w:ascii="Times New Roman" w:hAnsi="Times New Roman"/>
          <w:sz w:val="24"/>
          <w:szCs w:val="24"/>
        </w:rPr>
        <w:t xml:space="preserve"> zákona č. 206/2014 Z. z.</w:t>
      </w:r>
      <w:r w:rsidRPr="005436E4" w:rsidR="00B400CF">
        <w:rPr>
          <w:rFonts w:ascii="Times New Roman" w:hAnsi="Times New Roman"/>
          <w:sz w:val="24"/>
          <w:szCs w:val="24"/>
        </w:rPr>
        <w:t xml:space="preserve"> a zákona č. 39/2015 Z. z. </w:t>
      </w:r>
      <w:r w:rsidRPr="005436E4">
        <w:rPr>
          <w:rFonts w:ascii="Times New Roman" w:hAnsi="Times New Roman"/>
          <w:sz w:val="24"/>
          <w:szCs w:val="24"/>
        </w:rPr>
        <w:t xml:space="preserve"> sa mení takto:</w:t>
      </w:r>
    </w:p>
    <w:p w:rsidR="009C2497"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9C249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Poznámka pod čiarou k odkazu 5 znie:</w:t>
      </w:r>
    </w:p>
    <w:p w:rsidR="009C249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w:t>
      </w:r>
      <w:r w:rsidRPr="005436E4">
        <w:rPr>
          <w:rFonts w:ascii="Times New Roman" w:hAnsi="Times New Roman" w:cs="Times New Roman"/>
          <w:color w:val="auto"/>
          <w:sz w:val="24"/>
          <w:szCs w:val="24"/>
          <w:vertAlign w:val="superscript"/>
        </w:rPr>
        <w:t>5</w:t>
      </w:r>
      <w:r w:rsidRPr="005436E4">
        <w:rPr>
          <w:rFonts w:ascii="Times New Roman" w:hAnsi="Times New Roman" w:cs="Times New Roman"/>
          <w:color w:val="auto"/>
          <w:sz w:val="24"/>
          <w:szCs w:val="24"/>
        </w:rPr>
        <w:t xml:space="preserve">) </w:t>
      </w:r>
      <w:r w:rsidR="00F65CA0">
        <w:rPr>
          <w:rFonts w:ascii="Times New Roman" w:hAnsi="Times New Roman" w:cs="Times New Roman"/>
          <w:color w:val="auto"/>
          <w:sz w:val="24"/>
          <w:szCs w:val="24"/>
        </w:rPr>
        <w:t>§ 310 až 332</w:t>
      </w:r>
      <w:r w:rsidRPr="005436E4" w:rsidR="00AE6CF9">
        <w:rPr>
          <w:rFonts w:ascii="Times New Roman" w:hAnsi="Times New Roman" w:cs="Times New Roman"/>
          <w:color w:val="auto"/>
          <w:sz w:val="24"/>
          <w:szCs w:val="24"/>
        </w:rPr>
        <w:t xml:space="preserve"> </w:t>
      </w:r>
      <w:r w:rsidRPr="005436E4" w:rsidR="00CD60A1">
        <w:rPr>
          <w:rFonts w:ascii="Times New Roman" w:hAnsi="Times New Roman" w:cs="Times New Roman"/>
          <w:color w:val="auto"/>
          <w:sz w:val="24"/>
          <w:szCs w:val="24"/>
        </w:rPr>
        <w:t>Civilného mimosporového poriadku</w:t>
      </w:r>
      <w:r w:rsidRPr="005436E4">
        <w:rPr>
          <w:rFonts w:ascii="Times New Roman" w:hAnsi="Times New Roman" w:cs="Times New Roman"/>
          <w:color w:val="auto"/>
          <w:sz w:val="24"/>
          <w:szCs w:val="24"/>
        </w:rPr>
        <w:t>.“</w:t>
      </w:r>
      <w:r w:rsidR="009530C4">
        <w:rPr>
          <w:rFonts w:ascii="Times New Roman" w:hAnsi="Times New Roman" w:cs="Times New Roman"/>
          <w:color w:val="auto"/>
          <w:sz w:val="24"/>
          <w:szCs w:val="24"/>
        </w:rPr>
        <w:t>.</w:t>
      </w:r>
    </w:p>
    <w:p w:rsidR="009C2497" w:rsidRPr="005436E4" w:rsidP="00357684">
      <w:pPr>
        <w:bidi w:val="0"/>
        <w:jc w:val="both"/>
        <w:rPr>
          <w:rFonts w:ascii="Times New Roman" w:hAnsi="Times New Roman"/>
          <w:sz w:val="24"/>
          <w:szCs w:val="24"/>
        </w:rPr>
      </w:pPr>
    </w:p>
    <w:p w:rsidR="009C2497" w:rsidRPr="005436E4" w:rsidP="00357684">
      <w:pPr>
        <w:bidi w:val="0"/>
        <w:jc w:val="both"/>
        <w:rPr>
          <w:rFonts w:ascii="Times New Roman" w:hAnsi="Times New Roman"/>
          <w:sz w:val="24"/>
          <w:szCs w:val="24"/>
        </w:rPr>
      </w:pPr>
    </w:p>
    <w:p w:rsidR="00A8345C" w:rsidRPr="005436E4" w:rsidP="00357684">
      <w:pPr>
        <w:bidi w:val="0"/>
        <w:jc w:val="center"/>
        <w:rPr>
          <w:rFonts w:ascii="Times New Roman" w:hAnsi="Times New Roman"/>
          <w:b/>
          <w:bCs/>
          <w:sz w:val="24"/>
          <w:szCs w:val="24"/>
        </w:rPr>
      </w:pPr>
      <w:r w:rsidRPr="00B91BE6">
        <w:rPr>
          <w:rFonts w:ascii="Times New Roman" w:hAnsi="Times New Roman"/>
          <w:b/>
          <w:bCs/>
          <w:sz w:val="24"/>
          <w:szCs w:val="24"/>
        </w:rPr>
        <w:t>Čl</w:t>
      </w:r>
      <w:r w:rsidRPr="005436E4">
        <w:rPr>
          <w:rFonts w:ascii="Times New Roman" w:hAnsi="Times New Roman"/>
          <w:b/>
          <w:bCs/>
          <w:sz w:val="24"/>
          <w:szCs w:val="24"/>
        </w:rPr>
        <w:t>.</w:t>
      </w:r>
      <w:r w:rsidRPr="005436E4" w:rsidR="00E26B6D">
        <w:rPr>
          <w:rFonts w:ascii="Times New Roman" w:hAnsi="Times New Roman"/>
          <w:b/>
          <w:bCs/>
          <w:sz w:val="24"/>
          <w:szCs w:val="24"/>
        </w:rPr>
        <w:t xml:space="preserve"> XIV</w:t>
      </w:r>
    </w:p>
    <w:p w:rsidR="00A8345C" w:rsidRPr="005436E4" w:rsidP="00357684">
      <w:pPr>
        <w:bidi w:val="0"/>
        <w:ind w:firstLine="708"/>
        <w:jc w:val="center"/>
        <w:rPr>
          <w:rFonts w:ascii="Times New Roman" w:hAnsi="Times New Roman"/>
          <w:b/>
          <w:bCs/>
          <w:sz w:val="24"/>
          <w:szCs w:val="24"/>
        </w:rPr>
      </w:pPr>
    </w:p>
    <w:p w:rsidR="00885540" w:rsidRPr="005436E4" w:rsidP="00357684">
      <w:pPr>
        <w:bidi w:val="0"/>
        <w:ind w:firstLine="708"/>
        <w:jc w:val="both"/>
        <w:rPr>
          <w:rFonts w:ascii="Times New Roman" w:hAnsi="Times New Roman"/>
          <w:sz w:val="24"/>
          <w:szCs w:val="24"/>
        </w:rPr>
      </w:pPr>
      <w:r w:rsidRPr="00B91BE6" w:rsidR="00CD60A1">
        <w:rPr>
          <w:rFonts w:ascii="Times New Roman" w:hAnsi="Times New Roman"/>
          <w:b/>
          <w:bCs/>
          <w:sz w:val="24"/>
          <w:szCs w:val="24"/>
        </w:rPr>
        <w:t>Z</w:t>
      </w:r>
      <w:r w:rsidRPr="00B91BE6" w:rsidR="00A8345C">
        <w:rPr>
          <w:rFonts w:ascii="Times New Roman" w:hAnsi="Times New Roman"/>
          <w:b/>
          <w:bCs/>
          <w:sz w:val="24"/>
          <w:szCs w:val="24"/>
        </w:rPr>
        <w:t xml:space="preserve">ákon </w:t>
      </w:r>
      <w:r w:rsidRPr="00B91BE6">
        <w:rPr>
          <w:rFonts w:ascii="Times New Roman" w:hAnsi="Times New Roman"/>
          <w:b/>
          <w:bCs/>
          <w:sz w:val="24"/>
          <w:szCs w:val="24"/>
        </w:rPr>
        <w:t xml:space="preserve">č. 2/1991 Zb. </w:t>
      </w:r>
      <w:r w:rsidRPr="00B91BE6" w:rsidR="00A8345C">
        <w:rPr>
          <w:rFonts w:ascii="Times New Roman" w:hAnsi="Times New Roman"/>
          <w:b/>
          <w:bCs/>
          <w:sz w:val="24"/>
          <w:szCs w:val="24"/>
        </w:rPr>
        <w:t>o kolekt</w:t>
      </w:r>
      <w:r w:rsidRPr="00B91BE6">
        <w:rPr>
          <w:rFonts w:ascii="Times New Roman" w:hAnsi="Times New Roman"/>
          <w:b/>
          <w:bCs/>
          <w:sz w:val="24"/>
          <w:szCs w:val="24"/>
        </w:rPr>
        <w:t xml:space="preserve">ívnom vyjednávaní </w:t>
      </w:r>
      <w:r w:rsidRPr="00B91BE6">
        <w:rPr>
          <w:rFonts w:ascii="Times New Roman" w:hAnsi="Times New Roman"/>
          <w:sz w:val="24"/>
          <w:szCs w:val="24"/>
        </w:rPr>
        <w:t xml:space="preserve">v znení </w:t>
      </w:r>
      <w:r w:rsidRPr="0033706C">
        <w:rPr>
          <w:rFonts w:ascii="Times New Roman" w:hAnsi="Times New Roman"/>
          <w:sz w:val="24"/>
          <w:szCs w:val="24"/>
        </w:rPr>
        <w:t>záko</w:t>
      </w:r>
      <w:r w:rsidRPr="00313CD5">
        <w:rPr>
          <w:rFonts w:ascii="Times New Roman" w:hAnsi="Times New Roman"/>
          <w:sz w:val="24"/>
          <w:szCs w:val="24"/>
        </w:rPr>
        <w:t xml:space="preserve">na č. 519/1991 Zb., zákona </w:t>
      </w:r>
      <w:r w:rsidRPr="0065433E" w:rsidR="00CD7D07">
        <w:rPr>
          <w:rFonts w:ascii="Times New Roman" w:hAnsi="Times New Roman"/>
          <w:sz w:val="24"/>
          <w:szCs w:val="24"/>
        </w:rPr>
        <w:t>Národnej rady Slovenskej republiky</w:t>
      </w:r>
      <w:r w:rsidRPr="00476A0E" w:rsidR="00CD7D07">
        <w:rPr>
          <w:rFonts w:ascii="Times New Roman" w:hAnsi="Times New Roman"/>
          <w:sz w:val="24"/>
          <w:szCs w:val="24"/>
        </w:rPr>
        <w:t xml:space="preserve"> </w:t>
      </w:r>
      <w:r w:rsidRPr="00E506FE">
        <w:rPr>
          <w:rFonts w:ascii="Times New Roman" w:hAnsi="Times New Roman"/>
          <w:sz w:val="24"/>
          <w:szCs w:val="24"/>
        </w:rPr>
        <w:t>č. 54/1996 Z.</w:t>
      </w:r>
      <w:r w:rsidRPr="00DE44BD" w:rsidR="00920FA3">
        <w:rPr>
          <w:rFonts w:ascii="Times New Roman" w:hAnsi="Times New Roman"/>
          <w:sz w:val="24"/>
          <w:szCs w:val="24"/>
        </w:rPr>
        <w:t xml:space="preserve"> </w:t>
      </w:r>
      <w:r w:rsidRPr="001B2BED">
        <w:rPr>
          <w:rFonts w:ascii="Times New Roman" w:hAnsi="Times New Roman"/>
          <w:sz w:val="24"/>
          <w:szCs w:val="24"/>
        </w:rPr>
        <w:t xml:space="preserve">z., zákona č. </w:t>
      </w:r>
      <w:r w:rsidRPr="008C6BEB" w:rsidR="00920FA3">
        <w:rPr>
          <w:rFonts w:ascii="Times New Roman" w:hAnsi="Times New Roman"/>
          <w:sz w:val="24"/>
          <w:szCs w:val="24"/>
        </w:rPr>
        <w:t xml:space="preserve">209/2001 Z. z., zákona č. </w:t>
      </w:r>
      <w:r w:rsidRPr="007D5E7C">
        <w:rPr>
          <w:rFonts w:ascii="Times New Roman" w:hAnsi="Times New Roman"/>
          <w:sz w:val="24"/>
          <w:szCs w:val="24"/>
        </w:rPr>
        <w:t>551/2003 Z.</w:t>
      </w:r>
      <w:r w:rsidRPr="007D5E7C" w:rsidR="00920FA3">
        <w:rPr>
          <w:rFonts w:ascii="Times New Roman" w:hAnsi="Times New Roman"/>
          <w:sz w:val="24"/>
          <w:szCs w:val="24"/>
        </w:rPr>
        <w:t xml:space="preserve"> </w:t>
      </w:r>
      <w:r w:rsidRPr="007D5E7C">
        <w:rPr>
          <w:rFonts w:ascii="Times New Roman" w:hAnsi="Times New Roman"/>
          <w:sz w:val="24"/>
          <w:szCs w:val="24"/>
        </w:rPr>
        <w:t xml:space="preserve">z., </w:t>
      </w:r>
      <w:r w:rsidRPr="007D5E7C" w:rsidR="00920FA3">
        <w:rPr>
          <w:rFonts w:ascii="Times New Roman" w:hAnsi="Times New Roman"/>
          <w:sz w:val="24"/>
          <w:szCs w:val="24"/>
        </w:rPr>
        <w:t xml:space="preserve">zákona č. </w:t>
      </w:r>
      <w:r w:rsidRPr="005E745C">
        <w:rPr>
          <w:rFonts w:ascii="Times New Roman" w:hAnsi="Times New Roman"/>
          <w:sz w:val="24"/>
          <w:szCs w:val="24"/>
        </w:rPr>
        <w:t>553/2003 Z.</w:t>
      </w:r>
      <w:r w:rsidRPr="00BA5DE0" w:rsidR="00920FA3">
        <w:rPr>
          <w:rFonts w:ascii="Times New Roman" w:hAnsi="Times New Roman"/>
          <w:sz w:val="24"/>
          <w:szCs w:val="24"/>
        </w:rPr>
        <w:t xml:space="preserve"> </w:t>
      </w:r>
      <w:r w:rsidRPr="00AF0E66">
        <w:rPr>
          <w:rFonts w:ascii="Times New Roman" w:hAnsi="Times New Roman"/>
          <w:sz w:val="24"/>
          <w:szCs w:val="24"/>
        </w:rPr>
        <w:t>z.</w:t>
      </w:r>
      <w:r w:rsidRPr="00AF0E66" w:rsidR="00920FA3">
        <w:rPr>
          <w:rFonts w:ascii="Times New Roman" w:hAnsi="Times New Roman"/>
          <w:sz w:val="24"/>
          <w:szCs w:val="24"/>
        </w:rPr>
        <w:t xml:space="preserve">, zákona č. </w:t>
      </w:r>
      <w:r w:rsidRPr="00AF0E66">
        <w:rPr>
          <w:rFonts w:ascii="Times New Roman" w:hAnsi="Times New Roman"/>
          <w:sz w:val="24"/>
          <w:szCs w:val="24"/>
        </w:rPr>
        <w:t>585/2004 Z.</w:t>
      </w:r>
      <w:r w:rsidRPr="00AF0E66" w:rsidR="00920FA3">
        <w:rPr>
          <w:rFonts w:ascii="Times New Roman" w:hAnsi="Times New Roman"/>
          <w:sz w:val="24"/>
          <w:szCs w:val="24"/>
        </w:rPr>
        <w:t xml:space="preserve"> z., zákona č. </w:t>
      </w:r>
      <w:r w:rsidRPr="00AF0E66">
        <w:rPr>
          <w:rFonts w:ascii="Times New Roman" w:hAnsi="Times New Roman"/>
          <w:sz w:val="24"/>
          <w:szCs w:val="24"/>
        </w:rPr>
        <w:t>103/2007 Z.</w:t>
      </w:r>
      <w:r w:rsidRPr="00AF0E66" w:rsidR="00920FA3">
        <w:rPr>
          <w:rFonts w:ascii="Times New Roman" w:hAnsi="Times New Roman"/>
          <w:sz w:val="24"/>
          <w:szCs w:val="24"/>
        </w:rPr>
        <w:t xml:space="preserve"> z., zákona </w:t>
      </w:r>
      <w:r w:rsidRPr="004256F4" w:rsidR="00920FA3">
        <w:rPr>
          <w:rFonts w:ascii="Times New Roman" w:hAnsi="Times New Roman"/>
          <w:sz w:val="24"/>
          <w:szCs w:val="24"/>
        </w:rPr>
        <w:t>č. 328/2007 Z. z., zákona č. 555/2007 Z</w:t>
      </w:r>
      <w:r w:rsidRPr="00D64E38" w:rsidR="00920FA3">
        <w:rPr>
          <w:rFonts w:ascii="Times New Roman" w:hAnsi="Times New Roman"/>
          <w:sz w:val="24"/>
          <w:szCs w:val="24"/>
        </w:rPr>
        <w:t xml:space="preserve">. z., zákona č. </w:t>
      </w:r>
      <w:r w:rsidRPr="00E777D1">
        <w:rPr>
          <w:rFonts w:ascii="Times New Roman" w:hAnsi="Times New Roman"/>
          <w:sz w:val="24"/>
          <w:szCs w:val="24"/>
        </w:rPr>
        <w:t>400/2009 Z.</w:t>
      </w:r>
      <w:r w:rsidRPr="00E777D1" w:rsidR="00920FA3">
        <w:rPr>
          <w:rFonts w:ascii="Times New Roman" w:hAnsi="Times New Roman"/>
          <w:sz w:val="24"/>
          <w:szCs w:val="24"/>
        </w:rPr>
        <w:t xml:space="preserve"> </w:t>
      </w:r>
      <w:r w:rsidRPr="00E777D1">
        <w:rPr>
          <w:rFonts w:ascii="Times New Roman" w:hAnsi="Times New Roman"/>
          <w:sz w:val="24"/>
          <w:szCs w:val="24"/>
        </w:rPr>
        <w:t>z.</w:t>
      </w:r>
      <w:r w:rsidRPr="00AC4DF0" w:rsidR="00920FA3">
        <w:rPr>
          <w:rFonts w:ascii="Times New Roman" w:hAnsi="Times New Roman"/>
          <w:sz w:val="24"/>
          <w:szCs w:val="24"/>
        </w:rPr>
        <w:t xml:space="preserve">, zákona č. </w:t>
      </w:r>
      <w:r w:rsidRPr="00AC4DF0">
        <w:rPr>
          <w:rFonts w:ascii="Times New Roman" w:hAnsi="Times New Roman"/>
          <w:sz w:val="24"/>
          <w:szCs w:val="24"/>
        </w:rPr>
        <w:t>564/2009 Z.</w:t>
      </w:r>
      <w:r w:rsidRPr="00163DE4" w:rsidR="00920FA3">
        <w:rPr>
          <w:rFonts w:ascii="Times New Roman" w:hAnsi="Times New Roman"/>
          <w:sz w:val="24"/>
          <w:szCs w:val="24"/>
        </w:rPr>
        <w:t xml:space="preserve"> z., zákona č. </w:t>
      </w:r>
      <w:r w:rsidRPr="007755B4">
        <w:rPr>
          <w:rFonts w:ascii="Times New Roman" w:hAnsi="Times New Roman"/>
          <w:sz w:val="24"/>
          <w:szCs w:val="24"/>
        </w:rPr>
        <w:t>557/2010 Z.</w:t>
      </w:r>
      <w:r w:rsidRPr="00230578" w:rsidR="00920FA3">
        <w:rPr>
          <w:rFonts w:ascii="Times New Roman" w:hAnsi="Times New Roman"/>
          <w:sz w:val="24"/>
          <w:szCs w:val="24"/>
        </w:rPr>
        <w:t xml:space="preserve"> z.</w:t>
      </w:r>
      <w:r w:rsidRPr="00AC79AB" w:rsidR="004669FC">
        <w:rPr>
          <w:rFonts w:ascii="Times New Roman" w:hAnsi="Times New Roman"/>
          <w:sz w:val="24"/>
          <w:szCs w:val="24"/>
        </w:rPr>
        <w:t xml:space="preserve"> a</w:t>
      </w:r>
      <w:r w:rsidRPr="00FC0524" w:rsidR="00920FA3">
        <w:rPr>
          <w:rFonts w:ascii="Times New Roman" w:hAnsi="Times New Roman"/>
          <w:sz w:val="24"/>
          <w:szCs w:val="24"/>
        </w:rPr>
        <w:t xml:space="preserve"> zákona č. </w:t>
      </w:r>
      <w:r w:rsidRPr="006D5DB6">
        <w:rPr>
          <w:rFonts w:ascii="Times New Roman" w:hAnsi="Times New Roman"/>
          <w:sz w:val="24"/>
          <w:szCs w:val="24"/>
        </w:rPr>
        <w:t>416/2013 Z.</w:t>
      </w:r>
      <w:r w:rsidRPr="006D5DB6" w:rsidR="00920FA3">
        <w:rPr>
          <w:rFonts w:ascii="Times New Roman" w:hAnsi="Times New Roman"/>
          <w:sz w:val="24"/>
          <w:szCs w:val="24"/>
        </w:rPr>
        <w:t xml:space="preserve"> </w:t>
      </w:r>
      <w:r w:rsidRPr="006D5DB6">
        <w:rPr>
          <w:rFonts w:ascii="Times New Roman" w:hAnsi="Times New Roman"/>
          <w:sz w:val="24"/>
          <w:szCs w:val="24"/>
        </w:rPr>
        <w:t>z.</w:t>
      </w:r>
      <w:r w:rsidRPr="006D5DB6" w:rsidR="001079EB">
        <w:rPr>
          <w:rFonts w:ascii="Times New Roman" w:hAnsi="Times New Roman"/>
          <w:sz w:val="24"/>
          <w:szCs w:val="24"/>
        </w:rPr>
        <w:t xml:space="preserve"> sa mení takto:</w:t>
      </w:r>
    </w:p>
    <w:p w:rsidR="00C1192B" w:rsidRPr="005436E4" w:rsidP="00357684">
      <w:pPr>
        <w:bidi w:val="0"/>
        <w:jc w:val="both"/>
        <w:rPr>
          <w:rFonts w:ascii="Times New Roman" w:hAnsi="Times New Roman"/>
          <w:sz w:val="24"/>
          <w:szCs w:val="24"/>
        </w:rPr>
      </w:pPr>
      <w:r w:rsidRPr="005436E4" w:rsidR="0007661E">
        <w:rPr>
          <w:rFonts w:ascii="Times New Roman" w:hAnsi="Times New Roman"/>
          <w:sz w:val="24"/>
          <w:szCs w:val="24"/>
        </w:rPr>
        <w:tab/>
      </w:r>
    </w:p>
    <w:p w:rsidR="00C1192B" w:rsidRPr="005436E4" w:rsidP="00357684">
      <w:pPr>
        <w:pStyle w:val="ListParagraph"/>
        <w:numPr>
          <w:numId w:val="120"/>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14 znie:</w:t>
      </w:r>
    </w:p>
    <w:p w:rsidR="00C1192B" w:rsidRPr="005436E4" w:rsidP="00357684">
      <w:pPr>
        <w:bidi w:val="0"/>
        <w:jc w:val="center"/>
        <w:rPr>
          <w:rFonts w:ascii="Times New Roman" w:hAnsi="Times New Roman"/>
          <w:sz w:val="24"/>
          <w:szCs w:val="24"/>
        </w:rPr>
      </w:pPr>
      <w:r w:rsidRPr="005436E4">
        <w:rPr>
          <w:rFonts w:ascii="Times New Roman" w:hAnsi="Times New Roman"/>
          <w:sz w:val="24"/>
          <w:szCs w:val="24"/>
        </w:rPr>
        <w:t>„§ 14</w:t>
      </w:r>
    </w:p>
    <w:p w:rsidR="00C1192B" w:rsidRPr="005436E4" w:rsidP="00357684">
      <w:pPr>
        <w:bidi w:val="0"/>
        <w:jc w:val="both"/>
        <w:rPr>
          <w:rFonts w:ascii="Times New Roman" w:hAnsi="Times New Roman"/>
          <w:sz w:val="24"/>
          <w:szCs w:val="24"/>
        </w:rPr>
      </w:pPr>
    </w:p>
    <w:p w:rsidR="00C1192B" w:rsidRPr="005436E4" w:rsidP="00357684">
      <w:pPr>
        <w:numPr>
          <w:numId w:val="80"/>
        </w:numPr>
        <w:tabs>
          <w:tab w:val="left" w:pos="1134"/>
        </w:tabs>
        <w:bidi w:val="0"/>
        <w:ind w:left="0" w:firstLine="705"/>
        <w:jc w:val="both"/>
        <w:rPr>
          <w:rFonts w:ascii="Times New Roman" w:hAnsi="Times New Roman"/>
          <w:sz w:val="24"/>
          <w:szCs w:val="24"/>
        </w:rPr>
      </w:pPr>
      <w:r w:rsidRPr="005436E4">
        <w:rPr>
          <w:rFonts w:ascii="Times New Roman" w:hAnsi="Times New Roman"/>
          <w:sz w:val="24"/>
          <w:szCs w:val="24"/>
        </w:rPr>
        <w:t>Súd zruší na návrh zmluvnej strany rozhodnutie rozhodcu o plnení záväzkov z kolektívnej zmluvy, ak je v rozpore s právnymi predpismi alebo kolektívnymi zmluvami.</w:t>
      </w:r>
    </w:p>
    <w:p w:rsidR="00C1192B" w:rsidRPr="005436E4" w:rsidP="00357684">
      <w:pPr>
        <w:bidi w:val="0"/>
        <w:jc w:val="both"/>
        <w:rPr>
          <w:rFonts w:ascii="Times New Roman" w:hAnsi="Times New Roman"/>
          <w:sz w:val="24"/>
          <w:szCs w:val="24"/>
        </w:rPr>
      </w:pPr>
      <w:r w:rsidRPr="005436E4">
        <w:rPr>
          <w:rFonts w:ascii="Times New Roman" w:hAnsi="Times New Roman"/>
          <w:sz w:val="24"/>
          <w:szCs w:val="24"/>
        </w:rPr>
        <w:t xml:space="preserve"> </w:t>
      </w:r>
    </w:p>
    <w:p w:rsidR="00C1192B" w:rsidRPr="005436E4" w:rsidP="00357684">
      <w:pPr>
        <w:bidi w:val="0"/>
        <w:jc w:val="both"/>
        <w:rPr>
          <w:rFonts w:ascii="Times New Roman" w:hAnsi="Times New Roman"/>
          <w:sz w:val="24"/>
          <w:szCs w:val="24"/>
        </w:rPr>
      </w:pPr>
      <w:r w:rsidRPr="005436E4">
        <w:rPr>
          <w:rFonts w:ascii="Times New Roman" w:hAnsi="Times New Roman"/>
          <w:sz w:val="24"/>
          <w:szCs w:val="24"/>
        </w:rPr>
        <w:tab/>
        <w:t>(2) Návrh na zrušenie rozhodnutia podľa odseku 1 môže zmluvná strana podať do 15 dní od jeho doručenia. Príslušným je okresný súd, v ktorého obvode má sídlo zmluvná strana, proti ktorej tento návrh smeruje. Pri rozhodovaní postupuje súd podľa Civilného sporového poriadku.  Proti rozhodnutiu vo veci nie je prípustné odvolanie, ani obnova konania.</w:t>
      </w:r>
    </w:p>
    <w:p w:rsidR="00C1192B" w:rsidRPr="005436E4" w:rsidP="00357684">
      <w:pPr>
        <w:bidi w:val="0"/>
        <w:jc w:val="both"/>
        <w:rPr>
          <w:rFonts w:ascii="Times New Roman" w:hAnsi="Times New Roman"/>
          <w:sz w:val="24"/>
          <w:szCs w:val="24"/>
        </w:rPr>
      </w:pPr>
      <w:r w:rsidRPr="005436E4">
        <w:rPr>
          <w:rFonts w:ascii="Times New Roman" w:hAnsi="Times New Roman"/>
          <w:sz w:val="24"/>
          <w:szCs w:val="24"/>
        </w:rPr>
        <w:t xml:space="preserve"> </w:t>
      </w:r>
    </w:p>
    <w:p w:rsidR="00C1192B" w:rsidRPr="005436E4" w:rsidP="00357684">
      <w:pPr>
        <w:bidi w:val="0"/>
        <w:jc w:val="both"/>
        <w:rPr>
          <w:rFonts w:ascii="Times New Roman" w:hAnsi="Times New Roman"/>
          <w:sz w:val="24"/>
          <w:szCs w:val="24"/>
        </w:rPr>
      </w:pPr>
      <w:r w:rsidRPr="005436E4">
        <w:rPr>
          <w:rFonts w:ascii="Times New Roman" w:hAnsi="Times New Roman"/>
          <w:sz w:val="24"/>
          <w:szCs w:val="24"/>
        </w:rPr>
        <w:tab/>
        <w:t>(3) Ak súd zrušil rozhodnutie rozhodcu, rozhodne o spore ten istý rozhodca; ak s tým nesúhlasí aspoň jedna zo zmluvných strán alebo ak to nie je z iných dôvodov možné, postupuje sa podľa § 13 ods. 2. Pri novom rozhodovaní je rozhodca viazaný právnym názorom súdu.</w:t>
      </w:r>
    </w:p>
    <w:p w:rsidR="00C1192B" w:rsidRPr="005436E4" w:rsidP="00357684">
      <w:pPr>
        <w:bidi w:val="0"/>
        <w:jc w:val="both"/>
        <w:rPr>
          <w:rFonts w:ascii="Times New Roman" w:hAnsi="Times New Roman"/>
          <w:sz w:val="24"/>
          <w:szCs w:val="24"/>
        </w:rPr>
      </w:pPr>
      <w:r w:rsidRPr="005436E4">
        <w:rPr>
          <w:rFonts w:ascii="Times New Roman" w:hAnsi="Times New Roman"/>
          <w:sz w:val="24"/>
          <w:szCs w:val="24"/>
        </w:rPr>
        <w:t xml:space="preserve"> </w:t>
      </w:r>
    </w:p>
    <w:p w:rsidR="00C1192B" w:rsidRPr="005436E4" w:rsidP="00357684">
      <w:pPr>
        <w:bidi w:val="0"/>
        <w:jc w:val="both"/>
        <w:rPr>
          <w:rFonts w:ascii="Times New Roman" w:hAnsi="Times New Roman"/>
          <w:sz w:val="24"/>
          <w:szCs w:val="24"/>
        </w:rPr>
      </w:pPr>
      <w:r w:rsidRPr="005436E4">
        <w:rPr>
          <w:rFonts w:ascii="Times New Roman" w:hAnsi="Times New Roman"/>
          <w:sz w:val="24"/>
          <w:szCs w:val="24"/>
        </w:rPr>
        <w:tab/>
        <w:t xml:space="preserve">(4) Ak v lehote uvedenej v odseku 2 nebol podaný návrh na zrušenie rozhodnutia rozhodcu o plnení záväzkov z kolektívnej zmluvy na súde alebo ak súd takémuto návrhu nevyhovel, je rozhodnutie rozhodcu o plnení záväzkov z kolektívnej zmluvy </w:t>
      </w:r>
      <w:r w:rsidRPr="00FF5E6A" w:rsidR="00FF5E6A">
        <w:rPr>
          <w:rFonts w:ascii="Times New Roman" w:hAnsi="Times New Roman"/>
          <w:sz w:val="24"/>
          <w:szCs w:val="24"/>
        </w:rPr>
        <w:t>vykonateľné podľa osobitného predpisu</w:t>
      </w:r>
      <w:r w:rsidRPr="005436E4">
        <w:rPr>
          <w:rFonts w:ascii="Times New Roman" w:hAnsi="Times New Roman"/>
          <w:sz w:val="24"/>
          <w:szCs w:val="24"/>
        </w:rPr>
        <w:t>.</w:t>
      </w:r>
      <w:r w:rsidRPr="005436E4">
        <w:rPr>
          <w:rFonts w:ascii="Times New Roman" w:hAnsi="Times New Roman"/>
          <w:sz w:val="24"/>
          <w:szCs w:val="24"/>
          <w:vertAlign w:val="superscript"/>
        </w:rPr>
        <w:t>5</w:t>
      </w:r>
      <w:r w:rsidRPr="005436E4">
        <w:rPr>
          <w:rFonts w:ascii="Times New Roman" w:hAnsi="Times New Roman"/>
          <w:sz w:val="24"/>
          <w:szCs w:val="24"/>
        </w:rPr>
        <w:t>)“</w:t>
      </w:r>
      <w:r w:rsidRPr="005436E4" w:rsidR="00D47077">
        <w:rPr>
          <w:rFonts w:ascii="Times New Roman" w:hAnsi="Times New Roman"/>
          <w:sz w:val="24"/>
          <w:szCs w:val="24"/>
        </w:rPr>
        <w:t>.</w:t>
      </w:r>
    </w:p>
    <w:p w:rsidR="0007661E" w:rsidRPr="005436E4" w:rsidP="00357684">
      <w:pPr>
        <w:bidi w:val="0"/>
        <w:jc w:val="both"/>
        <w:rPr>
          <w:rFonts w:ascii="Times New Roman" w:hAnsi="Times New Roman"/>
          <w:sz w:val="24"/>
          <w:szCs w:val="24"/>
        </w:rPr>
      </w:pPr>
    </w:p>
    <w:p w:rsidR="00F5300F" w:rsidRPr="005436E4" w:rsidP="00357684">
      <w:pPr>
        <w:pStyle w:val="ListParagraph"/>
        <w:numPr>
          <w:numId w:val="120"/>
        </w:numPr>
        <w:bidi w:val="0"/>
        <w:spacing w:after="0" w:line="240" w:lineRule="auto"/>
        <w:jc w:val="both"/>
        <w:rPr>
          <w:rFonts w:ascii="Times New Roman" w:hAnsi="Times New Roman" w:cs="Times New Roman"/>
          <w:sz w:val="24"/>
          <w:szCs w:val="24"/>
        </w:rPr>
      </w:pPr>
      <w:r w:rsidRPr="00BF4704" w:rsidR="00BF4704">
        <w:rPr>
          <w:rFonts w:ascii="Times New Roman" w:hAnsi="Times New Roman" w:cs="Times New Roman"/>
          <w:sz w:val="24"/>
          <w:szCs w:val="24"/>
        </w:rPr>
        <w:t>V cel</w:t>
      </w:r>
      <w:r w:rsidR="005D72CC">
        <w:rPr>
          <w:rFonts w:ascii="Times New Roman" w:hAnsi="Times New Roman" w:cs="Times New Roman"/>
          <w:sz w:val="24"/>
          <w:szCs w:val="24"/>
        </w:rPr>
        <w:t>om texte § 21 a  § 29 sa slová „krajský súd“</w:t>
      </w:r>
      <w:r w:rsidRPr="00BF4704" w:rsidR="00BF4704">
        <w:rPr>
          <w:rFonts w:ascii="Times New Roman" w:hAnsi="Times New Roman" w:cs="Times New Roman"/>
          <w:sz w:val="24"/>
          <w:szCs w:val="24"/>
        </w:rPr>
        <w:t xml:space="preserve"> vo všetký</w:t>
      </w:r>
      <w:r w:rsidR="005D72CC">
        <w:rPr>
          <w:rFonts w:ascii="Times New Roman" w:hAnsi="Times New Roman" w:cs="Times New Roman"/>
          <w:sz w:val="24"/>
          <w:szCs w:val="24"/>
        </w:rPr>
        <w:t>ch tvaroch nahrádzajú slovom „súd“</w:t>
      </w:r>
      <w:r w:rsidRPr="00BF4704" w:rsidR="00BF4704">
        <w:rPr>
          <w:rFonts w:ascii="Times New Roman" w:hAnsi="Times New Roman" w:cs="Times New Roman"/>
          <w:sz w:val="24"/>
          <w:szCs w:val="24"/>
        </w:rPr>
        <w:t xml:space="preserve"> v príslušnom tvare</w:t>
      </w:r>
      <w:r w:rsidRPr="00BF4704" w:rsidR="00BF4704">
        <w:rPr>
          <w:rFonts w:ascii="Times New Roman" w:hAnsi="Times New Roman" w:cs="Times New Roman"/>
          <w:sz w:val="24"/>
          <w:szCs w:val="24"/>
        </w:rPr>
        <w:t xml:space="preserve"> </w:t>
      </w:r>
      <w:r w:rsidRPr="005436E4" w:rsidR="006E5E06">
        <w:rPr>
          <w:rFonts w:ascii="Times New Roman" w:hAnsi="Times New Roman" w:cs="Times New Roman"/>
          <w:sz w:val="24"/>
          <w:szCs w:val="24"/>
        </w:rPr>
        <w:t xml:space="preserve">a slová „Občianskeho súdneho poriadku“ sa nahrádzajú slovami „Civilného sporového poriadku“. </w:t>
      </w:r>
    </w:p>
    <w:p w:rsidR="00D5576D" w:rsidP="00357684">
      <w:pPr>
        <w:bidi w:val="0"/>
        <w:rPr>
          <w:rFonts w:ascii="Times New Roman" w:hAnsi="Times New Roman"/>
          <w:b/>
          <w:bCs/>
          <w:sz w:val="24"/>
          <w:szCs w:val="24"/>
        </w:rPr>
        <w:sectPr w:rsidSect="003A4EB3">
          <w:headerReference w:type="default" r:id="rId13"/>
          <w:footerReference w:type="default" r:id="rId14"/>
          <w:footerReference w:type="first" r:id="rId15"/>
          <w:pgSz w:w="11906" w:h="16838" w:code="9"/>
          <w:pgMar w:top="1418" w:right="1106" w:bottom="284" w:left="1418" w:header="709" w:footer="709" w:gutter="0"/>
          <w:lnNumType w:distance="0"/>
          <w:cols w:space="708"/>
          <w:noEndnote w:val="0"/>
          <w:titlePg/>
          <w:bidi w:val="0"/>
        </w:sectPr>
      </w:pPr>
    </w:p>
    <w:p w:rsidR="00357684" w:rsidP="00F467D6">
      <w:pPr>
        <w:bidi w:val="0"/>
        <w:rPr>
          <w:rFonts w:ascii="Times New Roman" w:hAnsi="Times New Roman"/>
          <w:b/>
          <w:bCs/>
          <w:sz w:val="24"/>
          <w:szCs w:val="24"/>
        </w:rPr>
      </w:pPr>
    </w:p>
    <w:p w:rsidR="00357684" w:rsidP="00357684">
      <w:pPr>
        <w:bidi w:val="0"/>
        <w:ind w:firstLine="708"/>
        <w:jc w:val="center"/>
        <w:rPr>
          <w:rFonts w:ascii="Times New Roman" w:hAnsi="Times New Roman"/>
          <w:b/>
          <w:bCs/>
          <w:sz w:val="24"/>
          <w:szCs w:val="24"/>
        </w:rPr>
      </w:pPr>
    </w:p>
    <w:p w:rsidR="00C36622" w:rsidRPr="005436E4" w:rsidP="00357684">
      <w:pPr>
        <w:bidi w:val="0"/>
        <w:ind w:firstLine="708"/>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XV</w:t>
      </w:r>
    </w:p>
    <w:p w:rsidR="00C36622" w:rsidRPr="005436E4" w:rsidP="00357684">
      <w:pPr>
        <w:bidi w:val="0"/>
        <w:ind w:firstLine="708"/>
        <w:jc w:val="both"/>
        <w:rPr>
          <w:rFonts w:ascii="Times New Roman" w:hAnsi="Times New Roman"/>
          <w:b/>
          <w:bCs/>
          <w:sz w:val="24"/>
          <w:szCs w:val="24"/>
        </w:rPr>
      </w:pPr>
    </w:p>
    <w:p w:rsidR="00C741C3" w:rsidP="00357684">
      <w:pPr>
        <w:bidi w:val="0"/>
        <w:ind w:firstLine="708"/>
        <w:jc w:val="both"/>
        <w:rPr>
          <w:rFonts w:ascii="Times New Roman" w:hAnsi="Times New Roman"/>
          <w:sz w:val="24"/>
          <w:szCs w:val="24"/>
        </w:rPr>
      </w:pPr>
      <w:r w:rsidRPr="005436E4" w:rsidR="00C36622">
        <w:rPr>
          <w:rFonts w:ascii="Times New Roman" w:hAnsi="Times New Roman"/>
          <w:b/>
          <w:bCs/>
          <w:sz w:val="24"/>
          <w:szCs w:val="24"/>
        </w:rPr>
        <w:t>Zákon č. 92/1991 Z.</w:t>
      </w:r>
      <w:r w:rsidRPr="005436E4" w:rsidR="00920FA3">
        <w:rPr>
          <w:rFonts w:ascii="Times New Roman" w:hAnsi="Times New Roman"/>
          <w:b/>
          <w:bCs/>
          <w:sz w:val="24"/>
          <w:szCs w:val="24"/>
        </w:rPr>
        <w:t xml:space="preserve"> </w:t>
      </w:r>
      <w:r w:rsidRPr="005436E4" w:rsidR="00C36622">
        <w:rPr>
          <w:rFonts w:ascii="Times New Roman" w:hAnsi="Times New Roman"/>
          <w:b/>
          <w:bCs/>
          <w:sz w:val="24"/>
          <w:szCs w:val="24"/>
        </w:rPr>
        <w:t xml:space="preserve">z. o podmienkach prevodu majetku štátu na iné osoby </w:t>
      </w:r>
      <w:r w:rsidRPr="00FA1E04">
        <w:rPr>
          <w:rFonts w:ascii="Times New Roman" w:hAnsi="Times New Roman"/>
          <w:sz w:val="24"/>
          <w:szCs w:val="24"/>
        </w:rPr>
        <w:t>v znení 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92/1992 Zb.,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sidRPr="001B01FC">
        <w:rPr>
          <w:rFonts w:ascii="Times New Roman" w:hAnsi="Times New Roman"/>
          <w:sz w:val="24"/>
          <w:szCs w:val="24"/>
        </w:rPr>
        <w:t xml:space="preserve">264/1992 Zb.,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sidRPr="001B01FC">
        <w:rPr>
          <w:rFonts w:ascii="Times New Roman" w:hAnsi="Times New Roman"/>
          <w:sz w:val="24"/>
          <w:szCs w:val="24"/>
        </w:rPr>
        <w:t xml:space="preserve">541/1992 Zb.,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544/1992 Zb., </w:t>
      </w:r>
      <w:r w:rsidRPr="00FA1E04">
        <w:rPr>
          <w:rFonts w:ascii="Times New Roman" w:hAnsi="Times New Roman"/>
          <w:sz w:val="24"/>
          <w:szCs w:val="24"/>
        </w:rPr>
        <w:t>zákona</w:t>
      </w:r>
      <w:r>
        <w:rPr>
          <w:rFonts w:ascii="Times New Roman" w:hAnsi="Times New Roman"/>
          <w:sz w:val="24"/>
          <w:szCs w:val="24"/>
        </w:rPr>
        <w:t xml:space="preserve"> </w:t>
      </w:r>
      <w:r w:rsidR="00BF4704">
        <w:rPr>
          <w:rFonts w:ascii="Times New Roman" w:hAnsi="Times New Roman"/>
          <w:sz w:val="24"/>
          <w:szCs w:val="24"/>
        </w:rPr>
        <w:t xml:space="preserve">Národnej rady Slovenskej republiky </w:t>
      </w:r>
      <w:r>
        <w:rPr>
          <w:rFonts w:ascii="Times New Roman" w:hAnsi="Times New Roman"/>
          <w:sz w:val="24"/>
          <w:szCs w:val="24"/>
        </w:rPr>
        <w:t>č.</w:t>
      </w:r>
      <w:r w:rsidRPr="00B07024">
        <w:rPr>
          <w:rFonts w:ascii="Times New Roman" w:hAnsi="Times New Roman"/>
          <w:sz w:val="24"/>
          <w:szCs w:val="24"/>
        </w:rPr>
        <w:t xml:space="preserve"> </w:t>
      </w:r>
      <w:r>
        <w:rPr>
          <w:rFonts w:ascii="Times New Roman" w:hAnsi="Times New Roman"/>
          <w:sz w:val="24"/>
          <w:szCs w:val="24"/>
        </w:rPr>
        <w:t xml:space="preserve">17/1993 Z. z., </w:t>
      </w:r>
      <w:r w:rsidRPr="00FA1E04">
        <w:rPr>
          <w:rFonts w:ascii="Times New Roman" w:hAnsi="Times New Roman"/>
          <w:sz w:val="24"/>
          <w:szCs w:val="24"/>
        </w:rPr>
        <w:t>zákona</w:t>
      </w:r>
      <w:r>
        <w:rPr>
          <w:rFonts w:ascii="Times New Roman" w:hAnsi="Times New Roman"/>
          <w:sz w:val="24"/>
          <w:szCs w:val="24"/>
        </w:rPr>
        <w:t xml:space="preserve"> </w:t>
      </w:r>
      <w:r w:rsidR="00BF4704">
        <w:rPr>
          <w:rFonts w:ascii="Times New Roman" w:hAnsi="Times New Roman"/>
          <w:sz w:val="24"/>
          <w:szCs w:val="24"/>
        </w:rPr>
        <w:t xml:space="preserve">Národnej rady Slovenskej republiky </w:t>
      </w:r>
      <w:r>
        <w:rPr>
          <w:rFonts w:ascii="Times New Roman" w:hAnsi="Times New Roman"/>
          <w:sz w:val="24"/>
          <w:szCs w:val="24"/>
        </w:rPr>
        <w:t>č.</w:t>
      </w:r>
      <w:r w:rsidRPr="00B07024">
        <w:rPr>
          <w:rFonts w:ascii="Times New Roman" w:hAnsi="Times New Roman"/>
          <w:sz w:val="24"/>
          <w:szCs w:val="24"/>
        </w:rPr>
        <w:t xml:space="preserve"> </w:t>
      </w:r>
      <w:r>
        <w:rPr>
          <w:rFonts w:ascii="Times New Roman" w:hAnsi="Times New Roman"/>
          <w:sz w:val="24"/>
          <w:szCs w:val="24"/>
        </w:rPr>
        <w:t xml:space="preserve">172/1993 Z. z., </w:t>
      </w:r>
      <w:r w:rsidRPr="00FA1E04">
        <w:rPr>
          <w:rFonts w:ascii="Times New Roman" w:hAnsi="Times New Roman"/>
          <w:sz w:val="24"/>
          <w:szCs w:val="24"/>
        </w:rPr>
        <w:t>zákona</w:t>
      </w:r>
      <w:r w:rsidR="00BF4704">
        <w:rPr>
          <w:rFonts w:ascii="Times New Roman" w:hAnsi="Times New Roman"/>
          <w:sz w:val="24"/>
          <w:szCs w:val="24"/>
        </w:rPr>
        <w:t xml:space="preserve"> Národnej rady Slovenskej republiky</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278/1993 Z. z., </w:t>
      </w:r>
      <w:r w:rsidRPr="00FA1E04">
        <w:rPr>
          <w:rFonts w:ascii="Times New Roman" w:hAnsi="Times New Roman"/>
          <w:sz w:val="24"/>
          <w:szCs w:val="24"/>
        </w:rPr>
        <w:t>zákona</w:t>
      </w:r>
      <w:r w:rsidR="00BF4704">
        <w:rPr>
          <w:rFonts w:ascii="Times New Roman" w:hAnsi="Times New Roman"/>
          <w:sz w:val="24"/>
          <w:szCs w:val="24"/>
        </w:rPr>
        <w:t xml:space="preserve"> Národnej rady Slovenskej republiky</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60/1994 Z. z., </w:t>
      </w:r>
      <w:r w:rsidRPr="00FA1E04">
        <w:rPr>
          <w:rFonts w:ascii="Times New Roman" w:hAnsi="Times New Roman"/>
          <w:sz w:val="24"/>
          <w:szCs w:val="24"/>
        </w:rPr>
        <w:t>zákona</w:t>
      </w:r>
      <w:r>
        <w:rPr>
          <w:rFonts w:ascii="Times New Roman" w:hAnsi="Times New Roman"/>
          <w:sz w:val="24"/>
          <w:szCs w:val="24"/>
        </w:rPr>
        <w:t xml:space="preserve"> </w:t>
      </w:r>
      <w:r w:rsidR="00BF4704">
        <w:rPr>
          <w:rFonts w:ascii="Times New Roman" w:hAnsi="Times New Roman"/>
          <w:sz w:val="24"/>
          <w:szCs w:val="24"/>
        </w:rPr>
        <w:t xml:space="preserve">Národnej rady Slovenskej republiky </w:t>
      </w:r>
      <w:r>
        <w:rPr>
          <w:rFonts w:ascii="Times New Roman" w:hAnsi="Times New Roman"/>
          <w:sz w:val="24"/>
          <w:szCs w:val="24"/>
        </w:rPr>
        <w:t>č.</w:t>
      </w:r>
      <w:r w:rsidRPr="00B07024">
        <w:rPr>
          <w:rFonts w:ascii="Times New Roman" w:hAnsi="Times New Roman"/>
          <w:sz w:val="24"/>
          <w:szCs w:val="24"/>
        </w:rPr>
        <w:t xml:space="preserve"> </w:t>
      </w:r>
      <w:r>
        <w:rPr>
          <w:rFonts w:ascii="Times New Roman" w:hAnsi="Times New Roman"/>
          <w:sz w:val="24"/>
          <w:szCs w:val="24"/>
        </w:rPr>
        <w:t xml:space="preserve">172/1994 Z. z., </w:t>
      </w:r>
      <w:r w:rsidRPr="00FA1E04">
        <w:rPr>
          <w:rFonts w:ascii="Times New Roman" w:hAnsi="Times New Roman"/>
          <w:sz w:val="24"/>
          <w:szCs w:val="24"/>
        </w:rPr>
        <w:t>zákona</w:t>
      </w:r>
      <w:r>
        <w:rPr>
          <w:rFonts w:ascii="Times New Roman" w:hAnsi="Times New Roman"/>
          <w:sz w:val="24"/>
          <w:szCs w:val="24"/>
        </w:rPr>
        <w:t xml:space="preserve"> </w:t>
      </w:r>
      <w:r w:rsidR="00BF4704">
        <w:rPr>
          <w:rFonts w:ascii="Times New Roman" w:hAnsi="Times New Roman"/>
          <w:sz w:val="24"/>
          <w:szCs w:val="24"/>
        </w:rPr>
        <w:t xml:space="preserve">Národnej rady Slovenskej republiky </w:t>
      </w:r>
      <w:r>
        <w:rPr>
          <w:rFonts w:ascii="Times New Roman" w:hAnsi="Times New Roman"/>
          <w:sz w:val="24"/>
          <w:szCs w:val="24"/>
        </w:rPr>
        <w:t>č.</w:t>
      </w:r>
      <w:r w:rsidRPr="00B07024">
        <w:rPr>
          <w:rFonts w:ascii="Times New Roman" w:hAnsi="Times New Roman"/>
          <w:sz w:val="24"/>
          <w:szCs w:val="24"/>
        </w:rPr>
        <w:t xml:space="preserve"> </w:t>
      </w:r>
      <w:r>
        <w:rPr>
          <w:rFonts w:ascii="Times New Roman" w:hAnsi="Times New Roman"/>
          <w:sz w:val="24"/>
          <w:szCs w:val="24"/>
        </w:rPr>
        <w:t xml:space="preserve">244/1994 Z. z., </w:t>
      </w:r>
      <w:r w:rsidRPr="00FA1E04">
        <w:rPr>
          <w:rFonts w:ascii="Times New Roman" w:hAnsi="Times New Roman"/>
          <w:sz w:val="24"/>
          <w:szCs w:val="24"/>
        </w:rPr>
        <w:t>zákona</w:t>
      </w:r>
      <w:r w:rsidR="00BF4704">
        <w:rPr>
          <w:rFonts w:ascii="Times New Roman" w:hAnsi="Times New Roman"/>
          <w:sz w:val="24"/>
          <w:szCs w:val="24"/>
        </w:rPr>
        <w:t xml:space="preserve"> Národnej rady Slovenskej republiky</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369/1994 Z. z., </w:t>
      </w:r>
      <w:r w:rsidRPr="00FA1E04">
        <w:rPr>
          <w:rFonts w:ascii="Times New Roman" w:hAnsi="Times New Roman"/>
          <w:sz w:val="24"/>
          <w:szCs w:val="24"/>
        </w:rPr>
        <w:t>zákona</w:t>
      </w:r>
      <w:r>
        <w:rPr>
          <w:rFonts w:ascii="Times New Roman" w:hAnsi="Times New Roman"/>
          <w:sz w:val="24"/>
          <w:szCs w:val="24"/>
        </w:rPr>
        <w:t xml:space="preserve"> </w:t>
      </w:r>
      <w:r w:rsidR="00BF4704">
        <w:rPr>
          <w:rFonts w:ascii="Times New Roman" w:hAnsi="Times New Roman"/>
          <w:sz w:val="24"/>
          <w:szCs w:val="24"/>
        </w:rPr>
        <w:t xml:space="preserve">Národnej rady Slovenskej republiky </w:t>
      </w:r>
      <w:r>
        <w:rPr>
          <w:rFonts w:ascii="Times New Roman" w:hAnsi="Times New Roman"/>
          <w:sz w:val="24"/>
          <w:szCs w:val="24"/>
        </w:rPr>
        <w:t>č.</w:t>
      </w:r>
      <w:r w:rsidRPr="00B07024">
        <w:rPr>
          <w:rFonts w:ascii="Times New Roman" w:hAnsi="Times New Roman"/>
          <w:sz w:val="24"/>
          <w:szCs w:val="24"/>
        </w:rPr>
        <w:t xml:space="preserve"> </w:t>
      </w:r>
      <w:r>
        <w:rPr>
          <w:rFonts w:ascii="Times New Roman" w:hAnsi="Times New Roman"/>
          <w:sz w:val="24"/>
          <w:szCs w:val="24"/>
        </w:rPr>
        <w:t xml:space="preserve">374/1994 Z. z., </w:t>
      </w:r>
      <w:r w:rsidRPr="00FA1E04">
        <w:rPr>
          <w:rFonts w:ascii="Times New Roman" w:hAnsi="Times New Roman"/>
          <w:sz w:val="24"/>
          <w:szCs w:val="24"/>
        </w:rPr>
        <w:t>zákona</w:t>
      </w:r>
      <w:r>
        <w:rPr>
          <w:rFonts w:ascii="Times New Roman" w:hAnsi="Times New Roman"/>
          <w:sz w:val="24"/>
          <w:szCs w:val="24"/>
        </w:rPr>
        <w:t xml:space="preserve"> </w:t>
      </w:r>
      <w:r w:rsidR="00BF4704">
        <w:rPr>
          <w:rFonts w:ascii="Times New Roman" w:hAnsi="Times New Roman"/>
          <w:sz w:val="24"/>
          <w:szCs w:val="24"/>
        </w:rPr>
        <w:t xml:space="preserve">Národnej rady Slovenskej republiky </w:t>
      </w:r>
      <w:r>
        <w:rPr>
          <w:rFonts w:ascii="Times New Roman" w:hAnsi="Times New Roman"/>
          <w:sz w:val="24"/>
          <w:szCs w:val="24"/>
        </w:rPr>
        <w:t>č.</w:t>
      </w:r>
      <w:r w:rsidRPr="00B07024">
        <w:rPr>
          <w:rFonts w:ascii="Times New Roman" w:hAnsi="Times New Roman"/>
          <w:sz w:val="24"/>
          <w:szCs w:val="24"/>
        </w:rPr>
        <w:t xml:space="preserve"> </w:t>
      </w:r>
      <w:r>
        <w:rPr>
          <w:rFonts w:ascii="Times New Roman" w:hAnsi="Times New Roman"/>
          <w:sz w:val="24"/>
          <w:szCs w:val="24"/>
        </w:rPr>
        <w:t xml:space="preserve">190/1995 Z. z., </w:t>
      </w:r>
      <w:r w:rsidRPr="00FA1E04">
        <w:rPr>
          <w:rFonts w:ascii="Times New Roman" w:hAnsi="Times New Roman"/>
          <w:sz w:val="24"/>
          <w:szCs w:val="24"/>
        </w:rPr>
        <w:t>zákona</w:t>
      </w:r>
      <w:r>
        <w:rPr>
          <w:rFonts w:ascii="Times New Roman" w:hAnsi="Times New Roman"/>
          <w:sz w:val="24"/>
          <w:szCs w:val="24"/>
        </w:rPr>
        <w:t xml:space="preserve"> </w:t>
      </w:r>
      <w:r w:rsidR="00BF4704">
        <w:rPr>
          <w:rFonts w:ascii="Times New Roman" w:hAnsi="Times New Roman"/>
          <w:sz w:val="24"/>
          <w:szCs w:val="24"/>
        </w:rPr>
        <w:t xml:space="preserve">Národnej rady Slovenskej republiky </w:t>
      </w:r>
      <w:r>
        <w:rPr>
          <w:rFonts w:ascii="Times New Roman" w:hAnsi="Times New Roman"/>
          <w:sz w:val="24"/>
          <w:szCs w:val="24"/>
        </w:rPr>
        <w:t>č.</w:t>
      </w:r>
      <w:r w:rsidRPr="00B07024">
        <w:rPr>
          <w:rFonts w:ascii="Times New Roman" w:hAnsi="Times New Roman"/>
          <w:sz w:val="24"/>
          <w:szCs w:val="24"/>
        </w:rPr>
        <w:t xml:space="preserve"> </w:t>
      </w:r>
      <w:r>
        <w:rPr>
          <w:rFonts w:ascii="Times New Roman" w:hAnsi="Times New Roman"/>
          <w:sz w:val="24"/>
          <w:szCs w:val="24"/>
        </w:rPr>
        <w:t xml:space="preserve">304/1995 Z. z., </w:t>
      </w:r>
      <w:r w:rsidRPr="00BA0D2C">
        <w:rPr>
          <w:rFonts w:ascii="Times New Roman" w:hAnsi="Times New Roman"/>
          <w:sz w:val="24"/>
          <w:szCs w:val="24"/>
        </w:rPr>
        <w:t>nálezu Ústavného súdu Slovenskej republiky</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4/1996 Z. z., </w:t>
      </w:r>
      <w:r w:rsidRPr="00FA1E04">
        <w:rPr>
          <w:rFonts w:ascii="Times New Roman" w:hAnsi="Times New Roman"/>
          <w:sz w:val="24"/>
          <w:szCs w:val="24"/>
        </w:rPr>
        <w:t>zákona</w:t>
      </w:r>
      <w:r>
        <w:rPr>
          <w:rFonts w:ascii="Times New Roman" w:hAnsi="Times New Roman"/>
          <w:sz w:val="24"/>
          <w:szCs w:val="24"/>
        </w:rPr>
        <w:t xml:space="preserve"> </w:t>
      </w:r>
      <w:r w:rsidR="00BF4704">
        <w:rPr>
          <w:rFonts w:ascii="Times New Roman" w:hAnsi="Times New Roman"/>
          <w:sz w:val="24"/>
          <w:szCs w:val="24"/>
        </w:rPr>
        <w:t xml:space="preserve">Národnej rady Slovenskej republiky </w:t>
      </w:r>
      <w:r>
        <w:rPr>
          <w:rFonts w:ascii="Times New Roman" w:hAnsi="Times New Roman"/>
          <w:sz w:val="24"/>
          <w:szCs w:val="24"/>
        </w:rPr>
        <w:t>č.</w:t>
      </w:r>
      <w:r w:rsidRPr="00B07024">
        <w:rPr>
          <w:rFonts w:ascii="Times New Roman" w:hAnsi="Times New Roman"/>
          <w:sz w:val="24"/>
          <w:szCs w:val="24"/>
        </w:rPr>
        <w:t xml:space="preserve"> </w:t>
      </w:r>
      <w:r>
        <w:rPr>
          <w:rFonts w:ascii="Times New Roman" w:hAnsi="Times New Roman"/>
          <w:sz w:val="24"/>
          <w:szCs w:val="24"/>
        </w:rPr>
        <w:t xml:space="preserve">56/1996 Z. z., </w:t>
      </w:r>
      <w:r w:rsidRPr="00FA1E04">
        <w:rPr>
          <w:rFonts w:ascii="Times New Roman" w:hAnsi="Times New Roman"/>
          <w:sz w:val="24"/>
          <w:szCs w:val="24"/>
        </w:rPr>
        <w:t>zákona</w:t>
      </w:r>
      <w:r>
        <w:rPr>
          <w:rFonts w:ascii="Times New Roman" w:hAnsi="Times New Roman"/>
          <w:sz w:val="24"/>
          <w:szCs w:val="24"/>
        </w:rPr>
        <w:t xml:space="preserve"> </w:t>
      </w:r>
      <w:r w:rsidR="00BF4704">
        <w:rPr>
          <w:rFonts w:ascii="Times New Roman" w:hAnsi="Times New Roman"/>
          <w:sz w:val="24"/>
          <w:szCs w:val="24"/>
        </w:rPr>
        <w:t xml:space="preserve">Národnej rady Slovenskej republiky </w:t>
      </w:r>
      <w:r>
        <w:rPr>
          <w:rFonts w:ascii="Times New Roman" w:hAnsi="Times New Roman"/>
          <w:sz w:val="24"/>
          <w:szCs w:val="24"/>
        </w:rPr>
        <w:t>č.</w:t>
      </w:r>
      <w:r w:rsidRPr="00B07024">
        <w:rPr>
          <w:rFonts w:ascii="Times New Roman" w:hAnsi="Times New Roman"/>
          <w:sz w:val="24"/>
          <w:szCs w:val="24"/>
        </w:rPr>
        <w:t xml:space="preserve"> </w:t>
      </w:r>
      <w:r>
        <w:rPr>
          <w:rFonts w:ascii="Times New Roman" w:hAnsi="Times New Roman"/>
          <w:sz w:val="24"/>
          <w:szCs w:val="24"/>
        </w:rPr>
        <w:t xml:space="preserve">322/1996 Z. z., </w:t>
      </w:r>
      <w:r w:rsidRPr="00BA0D2C">
        <w:rPr>
          <w:rFonts w:ascii="Times New Roman" w:hAnsi="Times New Roman"/>
          <w:sz w:val="24"/>
          <w:szCs w:val="24"/>
        </w:rPr>
        <w:t>nálezu Ústavného súdu Slovenskej republiky</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352/1996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sidRPr="001B01FC">
        <w:rPr>
          <w:rFonts w:ascii="Times New Roman" w:hAnsi="Times New Roman"/>
          <w:sz w:val="24"/>
          <w:szCs w:val="24"/>
        </w:rPr>
        <w:t>210/1997 Z.</w:t>
      </w:r>
      <w:r>
        <w:rPr>
          <w:rFonts w:ascii="Times New Roman" w:hAnsi="Times New Roman"/>
          <w:sz w:val="24"/>
          <w:szCs w:val="24"/>
        </w:rPr>
        <w:t xml:space="preserve"> </w:t>
      </w:r>
      <w:r w:rsidRPr="001B01FC">
        <w:rPr>
          <w:rFonts w:ascii="Times New Roman" w:hAnsi="Times New Roman"/>
          <w:sz w:val="24"/>
          <w:szCs w:val="24"/>
        </w:rPr>
        <w:t xml:space="preserve">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211/1997 Z. z., </w:t>
      </w:r>
      <w:r w:rsidRPr="00BA0D2C">
        <w:rPr>
          <w:rFonts w:ascii="Times New Roman" w:hAnsi="Times New Roman"/>
          <w:sz w:val="24"/>
          <w:szCs w:val="24"/>
        </w:rPr>
        <w:t>nálezu Ústavného súdu Slovenskej republiky</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221/1998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253/1999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122/2000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441/2000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13/2002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291/2002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292/2002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465/2002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564/2003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359/2004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523/2004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717/2004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595/2006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160/2009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563/2009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38/2010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153/2011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520/2011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91/2012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286/2012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sidRPr="001B01FC">
        <w:rPr>
          <w:rFonts w:ascii="Times New Roman" w:hAnsi="Times New Roman"/>
          <w:sz w:val="24"/>
          <w:szCs w:val="24"/>
        </w:rPr>
        <w:t>435/2013 Z.</w:t>
      </w:r>
      <w:r>
        <w:rPr>
          <w:rFonts w:ascii="Times New Roman" w:hAnsi="Times New Roman"/>
          <w:sz w:val="24"/>
          <w:szCs w:val="24"/>
        </w:rPr>
        <w:t xml:space="preserve"> </w:t>
      </w:r>
      <w:r w:rsidRPr="001B01FC">
        <w:rPr>
          <w:rFonts w:ascii="Times New Roman" w:hAnsi="Times New Roman"/>
          <w:sz w:val="24"/>
          <w:szCs w:val="24"/>
        </w:rPr>
        <w:t>z.</w:t>
      </w:r>
      <w:r w:rsidR="00D42445">
        <w:rPr>
          <w:rFonts w:ascii="Times New Roman" w:hAnsi="Times New Roman"/>
          <w:sz w:val="24"/>
          <w:szCs w:val="24"/>
        </w:rPr>
        <w:t xml:space="preserve">, </w:t>
      </w:r>
      <w:r w:rsidRPr="00B400CF">
        <w:rPr>
          <w:rFonts w:ascii="Times New Roman" w:hAnsi="Times New Roman"/>
          <w:sz w:val="24"/>
          <w:szCs w:val="24"/>
        </w:rPr>
        <w:t>zákona č. 197/2014 Z. z.</w:t>
      </w:r>
      <w:r w:rsidR="00F467D6">
        <w:rPr>
          <w:rFonts w:ascii="Times New Roman" w:hAnsi="Times New Roman"/>
          <w:sz w:val="24"/>
          <w:szCs w:val="24"/>
        </w:rPr>
        <w:t>,</w:t>
      </w:r>
      <w:r w:rsidR="00D42445">
        <w:rPr>
          <w:rFonts w:ascii="Times New Roman" w:hAnsi="Times New Roman"/>
          <w:sz w:val="24"/>
          <w:szCs w:val="24"/>
        </w:rPr>
        <w:t> zákona č. 117/2015 Z. z.</w:t>
      </w:r>
      <w:r w:rsidR="00F467D6">
        <w:rPr>
          <w:rFonts w:ascii="Times New Roman" w:hAnsi="Times New Roman"/>
          <w:sz w:val="24"/>
          <w:szCs w:val="24"/>
        </w:rPr>
        <w:t xml:space="preserve"> a zákona č. 259/2015 Z. z.</w:t>
      </w:r>
      <w:r>
        <w:rPr>
          <w:rFonts w:ascii="Times New Roman" w:hAnsi="Times New Roman"/>
          <w:sz w:val="24"/>
          <w:szCs w:val="24"/>
        </w:rPr>
        <w:t xml:space="preserve"> sa mení takto:</w:t>
      </w:r>
    </w:p>
    <w:p w:rsidR="00C36622" w:rsidRPr="005436E4" w:rsidP="00357684">
      <w:pPr>
        <w:bidi w:val="0"/>
        <w:ind w:firstLine="708"/>
        <w:jc w:val="both"/>
        <w:rPr>
          <w:rFonts w:ascii="Times New Roman" w:hAnsi="Times New Roman"/>
          <w:sz w:val="24"/>
          <w:szCs w:val="24"/>
        </w:rPr>
      </w:pPr>
    </w:p>
    <w:p w:rsidR="0045129A" w:rsidP="00357684">
      <w:pPr>
        <w:pStyle w:val="ListParagraph"/>
        <w:bidi w:val="0"/>
        <w:spacing w:after="0" w:line="240" w:lineRule="auto"/>
        <w:ind w:left="360"/>
        <w:jc w:val="both"/>
        <w:rPr>
          <w:rFonts w:ascii="Times New Roman" w:hAnsi="Times New Roman" w:cs="Times New Roman"/>
          <w:sz w:val="24"/>
          <w:szCs w:val="24"/>
          <w:lang w:eastAsia="cs-CZ"/>
        </w:rPr>
      </w:pPr>
      <w:r w:rsidRPr="005436E4" w:rsidR="00ED2C8B">
        <w:rPr>
          <w:rFonts w:ascii="Times New Roman" w:hAnsi="Times New Roman" w:cs="Times New Roman"/>
          <w:sz w:val="24"/>
          <w:szCs w:val="24"/>
          <w:lang w:eastAsia="cs-CZ"/>
        </w:rPr>
        <w:t>V poznámke</w:t>
      </w:r>
      <w:r w:rsidRPr="005436E4" w:rsidR="00C36622">
        <w:rPr>
          <w:rFonts w:ascii="Times New Roman" w:hAnsi="Times New Roman" w:cs="Times New Roman"/>
          <w:sz w:val="24"/>
          <w:szCs w:val="24"/>
          <w:lang w:eastAsia="cs-CZ"/>
        </w:rPr>
        <w:t xml:space="preserve"> pod čiarou k odkazu 7a </w:t>
      </w:r>
      <w:r w:rsidRPr="005436E4" w:rsidR="00ED2C8B">
        <w:rPr>
          <w:rFonts w:ascii="Times New Roman" w:hAnsi="Times New Roman" w:cs="Times New Roman"/>
          <w:sz w:val="24"/>
          <w:szCs w:val="24"/>
          <w:lang w:eastAsia="cs-CZ"/>
        </w:rPr>
        <w:t>sa citácia</w:t>
      </w:r>
      <w:r w:rsidRPr="005436E4" w:rsidR="00C36622">
        <w:rPr>
          <w:rFonts w:ascii="Times New Roman" w:hAnsi="Times New Roman" w:cs="Times New Roman"/>
          <w:sz w:val="24"/>
          <w:szCs w:val="24"/>
          <w:lang w:eastAsia="cs-CZ"/>
        </w:rPr>
        <w:t xml:space="preserve">: </w:t>
      </w:r>
      <w:r w:rsidRPr="005436E4" w:rsidR="00ED2C8B">
        <w:rPr>
          <w:rFonts w:ascii="Times New Roman" w:hAnsi="Times New Roman" w:cs="Times New Roman"/>
          <w:sz w:val="24"/>
          <w:szCs w:val="24"/>
          <w:lang w:eastAsia="cs-CZ"/>
        </w:rPr>
        <w:t>„</w:t>
      </w:r>
      <w:r w:rsidRPr="005436E4" w:rsidR="00C36622">
        <w:rPr>
          <w:rFonts w:ascii="Times New Roman" w:hAnsi="Times New Roman" w:cs="Times New Roman"/>
          <w:sz w:val="24"/>
          <w:szCs w:val="24"/>
          <w:lang w:eastAsia="cs-CZ"/>
        </w:rPr>
        <w:t>§ 80, 251 a nasl. zákona č. 99/1963 Zb. Občiansky súdny poriadok v znení neskorších predpisov (úplné znenie č. 501/1992 Zb.)</w:t>
      </w:r>
      <w:r w:rsidRPr="005436E4" w:rsidR="00ED2C8B">
        <w:rPr>
          <w:rFonts w:ascii="Times New Roman" w:hAnsi="Times New Roman" w:cs="Times New Roman"/>
          <w:sz w:val="24"/>
          <w:szCs w:val="24"/>
          <w:lang w:eastAsia="cs-CZ"/>
        </w:rPr>
        <w:t>“</w:t>
      </w:r>
      <w:r w:rsidRPr="005436E4" w:rsidR="00C36622">
        <w:rPr>
          <w:rFonts w:ascii="Times New Roman" w:hAnsi="Times New Roman" w:cs="Times New Roman"/>
          <w:sz w:val="24"/>
          <w:szCs w:val="24"/>
          <w:lang w:eastAsia="cs-CZ"/>
        </w:rPr>
        <w:t xml:space="preserve">, </w:t>
      </w:r>
      <w:r w:rsidRPr="005436E4" w:rsidR="00833FDE">
        <w:rPr>
          <w:rFonts w:ascii="Times New Roman" w:hAnsi="Times New Roman" w:cs="Times New Roman"/>
          <w:sz w:val="24"/>
          <w:szCs w:val="24"/>
          <w:lang w:eastAsia="cs-CZ"/>
        </w:rPr>
        <w:t>nahrádza citáciou „§ 137</w:t>
      </w:r>
      <w:r w:rsidRPr="005436E4" w:rsidR="00ED2C8B">
        <w:rPr>
          <w:rFonts w:ascii="Times New Roman" w:hAnsi="Times New Roman" w:cs="Times New Roman"/>
          <w:sz w:val="24"/>
          <w:szCs w:val="24"/>
          <w:lang w:eastAsia="cs-CZ"/>
        </w:rPr>
        <w:t xml:space="preserve"> Civilného sporového poriadku, </w:t>
      </w:r>
      <w:r w:rsidRPr="005436E4" w:rsidR="00475BC9">
        <w:rPr>
          <w:rFonts w:ascii="Times New Roman" w:hAnsi="Times New Roman" w:cs="Times New Roman"/>
          <w:sz w:val="24"/>
          <w:szCs w:val="24"/>
        </w:rPr>
        <w:t xml:space="preserve">zákon </w:t>
      </w:r>
      <w:r w:rsidRPr="005436E4" w:rsidR="00221BB3">
        <w:rPr>
          <w:rFonts w:ascii="Times New Roman" w:hAnsi="Times New Roman" w:cs="Times New Roman"/>
          <w:sz w:val="24"/>
          <w:szCs w:val="24"/>
        </w:rPr>
        <w:t xml:space="preserve">Národnej rady Slovenskej republiky </w:t>
      </w:r>
      <w:r w:rsidRPr="005436E4" w:rsidR="00475BC9">
        <w:rPr>
          <w:rFonts w:ascii="Times New Roman" w:hAnsi="Times New Roman" w:cs="Times New Roman"/>
          <w:sz w:val="24"/>
          <w:szCs w:val="24"/>
        </w:rPr>
        <w:t>č. 233/1995 Z. z. o súdnych exekútoroch a exekučnej činnosti (Exekučný poriadok) a o zmene a doplnení ďalších zákonov</w:t>
      </w:r>
      <w:r w:rsidRPr="005436E4" w:rsidR="00221BB3">
        <w:rPr>
          <w:rFonts w:ascii="Times New Roman" w:hAnsi="Times New Roman" w:cs="Times New Roman"/>
          <w:sz w:val="24"/>
          <w:szCs w:val="24"/>
        </w:rPr>
        <w:t xml:space="preserve"> v znení neskorších predpisov</w:t>
      </w:r>
      <w:r w:rsidRPr="005436E4" w:rsidR="00731648">
        <w:rPr>
          <w:rFonts w:ascii="Times New Roman" w:hAnsi="Times New Roman" w:cs="Times New Roman"/>
          <w:sz w:val="24"/>
          <w:szCs w:val="24"/>
          <w:lang w:eastAsia="cs-CZ"/>
        </w:rPr>
        <w:t>.</w:t>
      </w:r>
      <w:r w:rsidRPr="005436E4" w:rsidR="00ED2C8B">
        <w:rPr>
          <w:rFonts w:ascii="Times New Roman" w:hAnsi="Times New Roman" w:cs="Times New Roman"/>
          <w:sz w:val="24"/>
          <w:szCs w:val="24"/>
          <w:lang w:eastAsia="cs-CZ"/>
        </w:rPr>
        <w:t>“</w:t>
      </w:r>
      <w:r w:rsidRPr="005436E4" w:rsidR="00637388">
        <w:rPr>
          <w:rFonts w:ascii="Times New Roman" w:hAnsi="Times New Roman" w:cs="Times New Roman"/>
          <w:sz w:val="24"/>
          <w:szCs w:val="24"/>
          <w:lang w:eastAsia="cs-CZ"/>
        </w:rPr>
        <w:t>.</w:t>
      </w:r>
    </w:p>
    <w:p w:rsidR="0045129A" w:rsidP="00357684">
      <w:pPr>
        <w:pStyle w:val="ListParagraph"/>
        <w:bidi w:val="0"/>
        <w:spacing w:after="0" w:line="240" w:lineRule="auto"/>
        <w:ind w:left="0"/>
        <w:jc w:val="both"/>
        <w:rPr>
          <w:rFonts w:ascii="Times New Roman" w:hAnsi="Times New Roman" w:cs="Times New Roman"/>
          <w:sz w:val="24"/>
          <w:szCs w:val="24"/>
          <w:lang w:eastAsia="cs-CZ"/>
        </w:rPr>
      </w:pPr>
    </w:p>
    <w:p w:rsidR="00BD42B5" w:rsidP="00357684">
      <w:pPr>
        <w:pStyle w:val="ListParagraph"/>
        <w:bidi w:val="0"/>
        <w:spacing w:after="0" w:line="240" w:lineRule="auto"/>
        <w:ind w:left="0"/>
        <w:jc w:val="both"/>
        <w:rPr>
          <w:rFonts w:ascii="Times New Roman" w:hAnsi="Times New Roman" w:cs="Times New Roman"/>
          <w:sz w:val="24"/>
          <w:szCs w:val="24"/>
          <w:lang w:eastAsia="cs-CZ"/>
        </w:rPr>
      </w:pPr>
    </w:p>
    <w:p w:rsidR="0045129A" w:rsidRPr="00D941E7" w:rsidP="00357684">
      <w:pPr>
        <w:pStyle w:val="ListParagraph"/>
        <w:bidi w:val="0"/>
        <w:spacing w:after="0" w:line="240" w:lineRule="auto"/>
        <w:ind w:left="0"/>
        <w:jc w:val="center"/>
        <w:rPr>
          <w:rFonts w:ascii="Times New Roman" w:hAnsi="Times New Roman" w:cs="Times New Roman"/>
          <w:b/>
          <w:bCs/>
          <w:sz w:val="24"/>
          <w:szCs w:val="24"/>
          <w:lang w:eastAsia="cs-CZ"/>
        </w:rPr>
      </w:pPr>
      <w:r w:rsidRPr="00D941E7">
        <w:rPr>
          <w:rFonts w:ascii="Times New Roman" w:hAnsi="Times New Roman" w:cs="Times New Roman"/>
          <w:b/>
          <w:bCs/>
          <w:sz w:val="24"/>
          <w:szCs w:val="24"/>
          <w:lang w:eastAsia="cs-CZ"/>
        </w:rPr>
        <w:t>Čl.</w:t>
      </w:r>
      <w:r w:rsidRPr="000E69E9" w:rsidR="000E69E9">
        <w:rPr>
          <w:rFonts w:ascii="Times New Roman" w:hAnsi="Times New Roman" w:cs="Times New Roman"/>
          <w:b/>
          <w:bCs/>
          <w:sz w:val="24"/>
          <w:szCs w:val="24"/>
          <w:lang w:eastAsia="cs-CZ"/>
        </w:rPr>
        <w:t xml:space="preserve"> </w:t>
      </w:r>
      <w:r w:rsidRPr="000E69E9" w:rsidR="000E69E9">
        <w:rPr>
          <w:rFonts w:ascii="Times New Roman" w:hAnsi="Times New Roman" w:cs="Times New Roman"/>
          <w:b/>
          <w:bCs/>
          <w:sz w:val="24"/>
          <w:szCs w:val="24"/>
        </w:rPr>
        <w:t>XVI</w:t>
      </w:r>
    </w:p>
    <w:p w:rsidR="0045129A" w:rsidP="00357684">
      <w:pPr>
        <w:pStyle w:val="ListParagraph"/>
        <w:bidi w:val="0"/>
        <w:spacing w:after="0" w:line="240" w:lineRule="auto"/>
        <w:ind w:left="0"/>
        <w:jc w:val="both"/>
        <w:rPr>
          <w:rFonts w:ascii="Times New Roman" w:hAnsi="Times New Roman" w:cs="Times New Roman"/>
          <w:sz w:val="24"/>
          <w:szCs w:val="24"/>
          <w:lang w:eastAsia="cs-CZ"/>
        </w:rPr>
      </w:pPr>
    </w:p>
    <w:p w:rsidR="0045129A" w:rsidP="00357684">
      <w:pPr>
        <w:pStyle w:val="ListParagraph"/>
        <w:bidi w:val="0"/>
        <w:spacing w:after="0" w:line="240" w:lineRule="auto"/>
        <w:ind w:left="0" w:firstLine="708"/>
        <w:jc w:val="both"/>
        <w:rPr>
          <w:rFonts w:ascii="Times New Roman" w:hAnsi="Times New Roman" w:cs="Times New Roman"/>
          <w:sz w:val="24"/>
          <w:szCs w:val="24"/>
          <w:lang w:eastAsia="cs-CZ"/>
        </w:rPr>
      </w:pPr>
      <w:r w:rsidRPr="00D941E7">
        <w:rPr>
          <w:rFonts w:ascii="Times New Roman" w:hAnsi="Times New Roman" w:cs="Times New Roman"/>
          <w:b/>
          <w:bCs/>
          <w:sz w:val="24"/>
          <w:szCs w:val="24"/>
          <w:lang w:eastAsia="cs-CZ"/>
        </w:rPr>
        <w:t xml:space="preserve">Zákon č. 138/1991 Zb. o majetku obcí v znení neskorších predpisov </w:t>
      </w:r>
      <w:r w:rsidRPr="0045129A">
        <w:rPr>
          <w:rFonts w:ascii="Times New Roman" w:hAnsi="Times New Roman" w:cs="Times New Roman"/>
          <w:sz w:val="24"/>
          <w:szCs w:val="24"/>
          <w:lang w:eastAsia="cs-CZ"/>
        </w:rPr>
        <w:t>v znení zákona Slovenskej národnej rady č. 306/1992 Zb., zákona Národnej rady Slovenskej republiky č. 43/1993 Z. z., zákona Národnej rady Slovenskej republiky č. 278/1993 Z. z., zákona Národnej rady Slovenskej republiky č. 245/1994 Z. z., zákona Národnej rady Slovenskej republiky č. 147/1995 Z. z., nálezu Ústavného súdu Slovenskej republiky č. 130/1996 Z. z., zákona č. 447/2001 Z. z., zákona č. 522/2003 Z. z., zákona č. 12/2004 Z. z., zákona č. 445/2004 Z.</w:t>
      </w:r>
      <w:r w:rsidR="00D941E7">
        <w:rPr>
          <w:rFonts w:ascii="Times New Roman" w:hAnsi="Times New Roman" w:cs="Times New Roman"/>
          <w:sz w:val="24"/>
          <w:szCs w:val="24"/>
          <w:lang w:eastAsia="cs-CZ"/>
        </w:rPr>
        <w:t xml:space="preserve"> z., zákona č. 535/2008 Z. z., </w:t>
      </w:r>
      <w:r w:rsidRPr="0045129A">
        <w:rPr>
          <w:rFonts w:ascii="Times New Roman" w:hAnsi="Times New Roman" w:cs="Times New Roman"/>
          <w:sz w:val="24"/>
          <w:szCs w:val="24"/>
          <w:lang w:eastAsia="cs-CZ"/>
        </w:rPr>
        <w:t>zákona č. 258/2009 Z. z. </w:t>
      </w:r>
      <w:r>
        <w:rPr>
          <w:rFonts w:ascii="Times New Roman" w:hAnsi="Times New Roman" w:cs="Times New Roman"/>
          <w:sz w:val="24"/>
          <w:szCs w:val="24"/>
          <w:lang w:eastAsia="cs-CZ"/>
        </w:rPr>
        <w:t>a zákona č. 507/2010 Z. z. sa mení takto:</w:t>
      </w:r>
    </w:p>
    <w:p w:rsidR="0045129A" w:rsidP="00357684">
      <w:pPr>
        <w:pStyle w:val="ListParagraph"/>
        <w:bidi w:val="0"/>
        <w:spacing w:after="0" w:line="240" w:lineRule="auto"/>
        <w:ind w:left="0"/>
        <w:jc w:val="both"/>
        <w:rPr>
          <w:rFonts w:ascii="Times New Roman" w:hAnsi="Times New Roman" w:cs="Times New Roman"/>
          <w:sz w:val="24"/>
          <w:szCs w:val="24"/>
          <w:lang w:eastAsia="cs-CZ"/>
        </w:rPr>
      </w:pPr>
    </w:p>
    <w:p w:rsidR="0045129A" w:rsidP="00357684">
      <w:pPr>
        <w:pStyle w:val="ListParagraph"/>
        <w:bidi w:val="0"/>
        <w:spacing w:after="0" w:line="240" w:lineRule="auto"/>
        <w:ind w:left="0" w:firstLine="708"/>
        <w:jc w:val="both"/>
        <w:rPr>
          <w:rFonts w:ascii="Times New Roman" w:hAnsi="Times New Roman" w:cs="Times New Roman"/>
          <w:sz w:val="24"/>
          <w:szCs w:val="24"/>
          <w:lang w:eastAsia="cs-CZ"/>
        </w:rPr>
      </w:pPr>
      <w:r>
        <w:rPr>
          <w:rFonts w:ascii="Times New Roman" w:hAnsi="Times New Roman" w:cs="Times New Roman"/>
          <w:sz w:val="24"/>
          <w:szCs w:val="24"/>
          <w:lang w:eastAsia="cs-CZ"/>
        </w:rPr>
        <w:t>V</w:t>
      </w:r>
      <w:r w:rsidRPr="0045129A">
        <w:rPr>
          <w:rFonts w:ascii="Times New Roman" w:hAnsi="Times New Roman" w:cs="Times New Roman"/>
          <w:sz w:val="24"/>
          <w:szCs w:val="24"/>
          <w:lang w:eastAsia="cs-CZ"/>
        </w:rPr>
        <w:t xml:space="preserve"> poznámke pod čiarou k odkazu 21e sa citácia „Občiansky súdny poriadok v zne</w:t>
      </w:r>
      <w:r>
        <w:rPr>
          <w:rFonts w:ascii="Times New Roman" w:hAnsi="Times New Roman" w:cs="Times New Roman"/>
          <w:sz w:val="24"/>
          <w:szCs w:val="24"/>
          <w:lang w:eastAsia="cs-CZ"/>
        </w:rPr>
        <w:t>ní neskorších predpisov“ nahrádza</w:t>
      </w:r>
      <w:r w:rsidRPr="0045129A">
        <w:rPr>
          <w:rFonts w:ascii="Times New Roman" w:hAnsi="Times New Roman" w:cs="Times New Roman"/>
          <w:sz w:val="24"/>
          <w:szCs w:val="24"/>
          <w:lang w:eastAsia="cs-CZ"/>
        </w:rPr>
        <w:t xml:space="preserve"> citáciou „zákon č. 65/2001 Z. z. o správe a vymáhaní súdnych pohľadávok</w:t>
      </w:r>
      <w:r>
        <w:rPr>
          <w:rFonts w:ascii="Times New Roman" w:hAnsi="Times New Roman" w:cs="Times New Roman"/>
          <w:sz w:val="24"/>
          <w:szCs w:val="24"/>
          <w:lang w:eastAsia="cs-CZ"/>
        </w:rPr>
        <w:t xml:space="preserve"> v znení neskorších predpisov“.</w:t>
      </w:r>
    </w:p>
    <w:p w:rsidR="00E662C6" w:rsidP="00357684">
      <w:pPr>
        <w:pStyle w:val="ListParagraph"/>
        <w:bidi w:val="0"/>
        <w:spacing w:after="0" w:line="240" w:lineRule="auto"/>
        <w:ind w:left="0" w:firstLine="708"/>
        <w:jc w:val="both"/>
        <w:rPr>
          <w:rFonts w:ascii="Times New Roman" w:hAnsi="Times New Roman" w:cs="Times New Roman"/>
          <w:sz w:val="24"/>
          <w:szCs w:val="24"/>
          <w:lang w:eastAsia="cs-CZ"/>
        </w:rPr>
      </w:pPr>
    </w:p>
    <w:p w:rsidR="00E662C6" w:rsidRPr="00BD42B5" w:rsidP="00357684">
      <w:pPr>
        <w:pStyle w:val="ListParagraph"/>
        <w:bidi w:val="0"/>
        <w:spacing w:after="0" w:line="240" w:lineRule="auto"/>
        <w:ind w:left="0" w:firstLine="708"/>
        <w:jc w:val="both"/>
        <w:rPr>
          <w:rFonts w:ascii="Times New Roman" w:hAnsi="Times New Roman" w:cs="Times New Roman"/>
          <w:sz w:val="24"/>
          <w:szCs w:val="24"/>
          <w:lang w:eastAsia="cs-CZ"/>
        </w:rPr>
      </w:pPr>
    </w:p>
    <w:p w:rsidR="00D635B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w:t>
      </w:r>
      <w:r w:rsidRPr="005436E4" w:rsidR="000E69E9">
        <w:rPr>
          <w:rFonts w:ascii="Times New Roman" w:hAnsi="Times New Roman"/>
          <w:b/>
          <w:bCs/>
          <w:sz w:val="24"/>
          <w:szCs w:val="24"/>
        </w:rPr>
        <w:t>XVII</w:t>
      </w:r>
    </w:p>
    <w:p w:rsidR="00D635B3" w:rsidRPr="005436E4" w:rsidP="00357684">
      <w:pPr>
        <w:bidi w:val="0"/>
        <w:jc w:val="center"/>
        <w:rPr>
          <w:rFonts w:ascii="Times New Roman" w:hAnsi="Times New Roman"/>
          <w:b/>
          <w:bCs/>
          <w:sz w:val="24"/>
          <w:szCs w:val="24"/>
        </w:rPr>
      </w:pPr>
    </w:p>
    <w:p w:rsidR="00D635B3" w:rsidRPr="005436E4" w:rsidP="00357684">
      <w:pPr>
        <w:bidi w:val="0"/>
        <w:ind w:firstLine="708"/>
        <w:jc w:val="both"/>
        <w:rPr>
          <w:rFonts w:ascii="Times New Roman" w:hAnsi="Times New Roman"/>
          <w:sz w:val="24"/>
          <w:szCs w:val="24"/>
          <w:lang w:eastAsia="en-US"/>
        </w:rPr>
      </w:pPr>
      <w:r w:rsidRPr="005436E4">
        <w:rPr>
          <w:rFonts w:ascii="Times New Roman" w:hAnsi="Times New Roman"/>
          <w:b/>
          <w:bCs/>
          <w:sz w:val="24"/>
          <w:szCs w:val="24"/>
          <w:lang w:eastAsia="en-US"/>
        </w:rPr>
        <w:t xml:space="preserve">Zákon č. </w:t>
      </w:r>
      <w:r w:rsidRPr="005436E4" w:rsidR="003D64B3">
        <w:rPr>
          <w:rFonts w:ascii="Times New Roman" w:hAnsi="Times New Roman"/>
          <w:b/>
          <w:bCs/>
          <w:sz w:val="24"/>
          <w:szCs w:val="24"/>
          <w:lang w:eastAsia="en-US"/>
        </w:rPr>
        <w:t>229/1991 Zb.</w:t>
      </w:r>
      <w:r w:rsidRPr="005436E4">
        <w:rPr>
          <w:rFonts w:ascii="Times New Roman" w:hAnsi="Times New Roman"/>
          <w:b/>
          <w:bCs/>
          <w:sz w:val="24"/>
          <w:szCs w:val="24"/>
          <w:lang w:eastAsia="en-US"/>
        </w:rPr>
        <w:t xml:space="preserve"> o úprave vlastníckych vzťahov k pôde a inému poľnohospodárskemu majetku</w:t>
      </w:r>
      <w:r w:rsidRPr="005436E4">
        <w:rPr>
          <w:rFonts w:ascii="Times New Roman" w:hAnsi="Times New Roman"/>
          <w:lang w:eastAsia="en-US"/>
        </w:rPr>
        <w:t xml:space="preserve"> </w:t>
      </w:r>
      <w:r w:rsidRPr="005436E4">
        <w:rPr>
          <w:rFonts w:ascii="Times New Roman" w:hAnsi="Times New Roman"/>
          <w:sz w:val="24"/>
          <w:szCs w:val="24"/>
          <w:lang w:eastAsia="en-US"/>
        </w:rPr>
        <w:t xml:space="preserve">v znení zákona č. </w:t>
      </w:r>
      <w:hyperlink r:id="rId16" w:history="1">
        <w:r w:rsidRPr="005436E4">
          <w:rPr>
            <w:rFonts w:ascii="Times New Roman" w:hAnsi="Times New Roman"/>
            <w:sz w:val="24"/>
            <w:szCs w:val="24"/>
            <w:lang w:eastAsia="en-US"/>
          </w:rPr>
          <w:t>42/1992 Zb.</w:t>
        </w:r>
      </w:hyperlink>
      <w:r w:rsidRPr="005436E4">
        <w:rPr>
          <w:rFonts w:ascii="Times New Roman" w:hAnsi="Times New Roman"/>
          <w:sz w:val="24"/>
          <w:szCs w:val="24"/>
          <w:lang w:eastAsia="en-US"/>
        </w:rPr>
        <w:t xml:space="preserve">, zákona č. </w:t>
      </w:r>
      <w:hyperlink r:id="rId17" w:history="1">
        <w:r w:rsidRPr="005436E4">
          <w:rPr>
            <w:rFonts w:ascii="Times New Roman" w:hAnsi="Times New Roman"/>
            <w:sz w:val="24"/>
            <w:szCs w:val="24"/>
            <w:lang w:eastAsia="en-US"/>
          </w:rPr>
          <w:t>93/1992 Zb.</w:t>
        </w:r>
      </w:hyperlink>
      <w:r w:rsidRPr="005436E4">
        <w:rPr>
          <w:rFonts w:ascii="Times New Roman" w:hAnsi="Times New Roman"/>
          <w:sz w:val="24"/>
          <w:szCs w:val="24"/>
          <w:lang w:eastAsia="en-US"/>
        </w:rPr>
        <w:t xml:space="preserve">, zákona </w:t>
      </w:r>
      <w:r w:rsidR="00BF4704">
        <w:rPr>
          <w:rFonts w:ascii="Times New Roman" w:hAnsi="Times New Roman"/>
          <w:sz w:val="24"/>
          <w:szCs w:val="24"/>
        </w:rPr>
        <w:t xml:space="preserve">Národnej rady Slovenskej republiky </w:t>
      </w:r>
      <w:r w:rsidRPr="005436E4">
        <w:rPr>
          <w:rFonts w:ascii="Times New Roman" w:hAnsi="Times New Roman"/>
          <w:sz w:val="24"/>
          <w:szCs w:val="24"/>
          <w:lang w:eastAsia="en-US"/>
        </w:rPr>
        <w:t xml:space="preserve">č. </w:t>
      </w:r>
      <w:hyperlink r:id="rId18" w:history="1">
        <w:r w:rsidRPr="005436E4">
          <w:rPr>
            <w:rFonts w:ascii="Times New Roman" w:hAnsi="Times New Roman"/>
            <w:sz w:val="24"/>
            <w:szCs w:val="24"/>
            <w:lang w:eastAsia="en-US"/>
          </w:rPr>
          <w:t>186/1993 Z. z.</w:t>
        </w:r>
      </w:hyperlink>
      <w:r w:rsidRPr="005436E4">
        <w:rPr>
          <w:rFonts w:ascii="Times New Roman" w:hAnsi="Times New Roman"/>
          <w:sz w:val="24"/>
          <w:szCs w:val="24"/>
          <w:lang w:eastAsia="en-US"/>
        </w:rPr>
        <w:t xml:space="preserve">, zákona </w:t>
      </w:r>
      <w:r w:rsidR="00BF4704">
        <w:rPr>
          <w:rFonts w:ascii="Times New Roman" w:hAnsi="Times New Roman"/>
          <w:sz w:val="24"/>
          <w:szCs w:val="24"/>
        </w:rPr>
        <w:t xml:space="preserve">Národnej rady Slovenskej republiky </w:t>
      </w:r>
      <w:r w:rsidRPr="005436E4">
        <w:rPr>
          <w:rFonts w:ascii="Times New Roman" w:hAnsi="Times New Roman"/>
          <w:sz w:val="24"/>
          <w:szCs w:val="24"/>
          <w:lang w:eastAsia="en-US"/>
        </w:rPr>
        <w:t xml:space="preserve">č. </w:t>
      </w:r>
      <w:hyperlink r:id="rId19" w:history="1">
        <w:r w:rsidRPr="005436E4">
          <w:rPr>
            <w:rFonts w:ascii="Times New Roman" w:hAnsi="Times New Roman"/>
            <w:sz w:val="24"/>
            <w:szCs w:val="24"/>
            <w:lang w:eastAsia="en-US"/>
          </w:rPr>
          <w:t>205/1996 Z. z.</w:t>
        </w:r>
      </w:hyperlink>
      <w:r w:rsidRPr="005436E4">
        <w:rPr>
          <w:rFonts w:ascii="Times New Roman" w:hAnsi="Times New Roman"/>
          <w:sz w:val="24"/>
          <w:szCs w:val="24"/>
          <w:lang w:eastAsia="en-US"/>
        </w:rPr>
        <w:t xml:space="preserve">, zákona č. </w:t>
      </w:r>
      <w:hyperlink r:id="rId20" w:history="1">
        <w:r w:rsidRPr="005436E4">
          <w:rPr>
            <w:rFonts w:ascii="Times New Roman" w:hAnsi="Times New Roman"/>
            <w:sz w:val="24"/>
            <w:szCs w:val="24"/>
            <w:lang w:eastAsia="en-US"/>
          </w:rPr>
          <w:t>64/1997 Z. z.</w:t>
        </w:r>
      </w:hyperlink>
      <w:r w:rsidRPr="005436E4">
        <w:rPr>
          <w:rFonts w:ascii="Times New Roman" w:hAnsi="Times New Roman"/>
          <w:sz w:val="24"/>
          <w:szCs w:val="24"/>
          <w:lang w:eastAsia="en-US"/>
        </w:rPr>
        <w:t xml:space="preserve">, zákona č. </w:t>
      </w:r>
      <w:hyperlink r:id="rId21" w:history="1">
        <w:r w:rsidRPr="005436E4">
          <w:rPr>
            <w:rFonts w:ascii="Times New Roman" w:hAnsi="Times New Roman"/>
            <w:sz w:val="24"/>
            <w:szCs w:val="24"/>
            <w:lang w:eastAsia="en-US"/>
          </w:rPr>
          <w:t>80/1998 Z. z.</w:t>
        </w:r>
      </w:hyperlink>
      <w:r w:rsidRPr="005436E4">
        <w:rPr>
          <w:rFonts w:ascii="Times New Roman" w:hAnsi="Times New Roman"/>
          <w:sz w:val="24"/>
          <w:szCs w:val="24"/>
          <w:lang w:eastAsia="en-US"/>
        </w:rPr>
        <w:t xml:space="preserve">, zákona č. </w:t>
      </w:r>
      <w:hyperlink r:id="rId22" w:history="1">
        <w:r w:rsidRPr="005436E4">
          <w:rPr>
            <w:rFonts w:ascii="Times New Roman" w:hAnsi="Times New Roman"/>
            <w:sz w:val="24"/>
            <w:szCs w:val="24"/>
            <w:lang w:eastAsia="en-US"/>
          </w:rPr>
          <w:t>72/1999 Z. z.</w:t>
        </w:r>
      </w:hyperlink>
      <w:r w:rsidRPr="005436E4">
        <w:rPr>
          <w:rFonts w:ascii="Times New Roman" w:hAnsi="Times New Roman"/>
          <w:sz w:val="24"/>
          <w:szCs w:val="24"/>
          <w:lang w:eastAsia="en-US"/>
        </w:rPr>
        <w:t xml:space="preserve">, zákona č. </w:t>
      </w:r>
      <w:hyperlink r:id="rId23" w:history="1">
        <w:r w:rsidRPr="005436E4">
          <w:rPr>
            <w:rFonts w:ascii="Times New Roman" w:hAnsi="Times New Roman"/>
            <w:sz w:val="24"/>
            <w:szCs w:val="24"/>
            <w:lang w:eastAsia="en-US"/>
          </w:rPr>
          <w:t>175/1999 Z. z.</w:t>
        </w:r>
      </w:hyperlink>
      <w:r w:rsidRPr="005436E4">
        <w:rPr>
          <w:rFonts w:ascii="Times New Roman" w:hAnsi="Times New Roman"/>
          <w:sz w:val="24"/>
          <w:szCs w:val="24"/>
          <w:lang w:eastAsia="en-US"/>
        </w:rPr>
        <w:t xml:space="preserve">, zákona č. </w:t>
      </w:r>
      <w:hyperlink r:id="rId24" w:history="1">
        <w:r w:rsidRPr="005436E4">
          <w:rPr>
            <w:rFonts w:ascii="Times New Roman" w:hAnsi="Times New Roman"/>
            <w:sz w:val="24"/>
            <w:szCs w:val="24"/>
            <w:lang w:eastAsia="en-US"/>
          </w:rPr>
          <w:t>456/2002 Z. z.</w:t>
        </w:r>
      </w:hyperlink>
      <w:r w:rsidRPr="005436E4">
        <w:rPr>
          <w:rFonts w:ascii="Times New Roman" w:hAnsi="Times New Roman"/>
          <w:sz w:val="24"/>
          <w:szCs w:val="24"/>
          <w:lang w:eastAsia="en-US"/>
        </w:rPr>
        <w:t xml:space="preserve">, zákona č. </w:t>
      </w:r>
      <w:hyperlink r:id="rId25" w:history="1">
        <w:r w:rsidRPr="005436E4">
          <w:rPr>
            <w:rFonts w:ascii="Times New Roman" w:hAnsi="Times New Roman"/>
            <w:sz w:val="24"/>
            <w:szCs w:val="24"/>
            <w:lang w:eastAsia="en-US"/>
          </w:rPr>
          <w:t>172/2003 Z. z.</w:t>
        </w:r>
      </w:hyperlink>
      <w:r w:rsidRPr="005436E4">
        <w:rPr>
          <w:rFonts w:ascii="Times New Roman" w:hAnsi="Times New Roman"/>
          <w:sz w:val="24"/>
          <w:szCs w:val="24"/>
          <w:lang w:eastAsia="en-US"/>
        </w:rPr>
        <w:t xml:space="preserve">, zákona č. </w:t>
      </w:r>
      <w:hyperlink r:id="rId26" w:history="1">
        <w:r w:rsidRPr="005436E4">
          <w:rPr>
            <w:rFonts w:ascii="Times New Roman" w:hAnsi="Times New Roman"/>
            <w:sz w:val="24"/>
            <w:szCs w:val="24"/>
            <w:lang w:eastAsia="en-US"/>
          </w:rPr>
          <w:t>504/2003 Z. z.</w:t>
        </w:r>
      </w:hyperlink>
      <w:r w:rsidRPr="005436E4">
        <w:rPr>
          <w:rFonts w:ascii="Times New Roman" w:hAnsi="Times New Roman"/>
          <w:sz w:val="24"/>
          <w:szCs w:val="24"/>
          <w:lang w:eastAsia="en-US"/>
        </w:rPr>
        <w:t xml:space="preserve">, zákona č. </w:t>
      </w:r>
      <w:hyperlink r:id="rId27" w:history="1">
        <w:r w:rsidRPr="005436E4">
          <w:rPr>
            <w:rFonts w:ascii="Times New Roman" w:hAnsi="Times New Roman"/>
            <w:sz w:val="24"/>
            <w:szCs w:val="24"/>
            <w:lang w:eastAsia="en-US"/>
          </w:rPr>
          <w:t>12/2004 Z. z.</w:t>
        </w:r>
      </w:hyperlink>
      <w:r w:rsidRPr="005436E4">
        <w:rPr>
          <w:rFonts w:ascii="Times New Roman" w:hAnsi="Times New Roman"/>
          <w:sz w:val="24"/>
          <w:szCs w:val="24"/>
          <w:lang w:eastAsia="en-US"/>
        </w:rPr>
        <w:t xml:space="preserve">, zákona č. </w:t>
      </w:r>
      <w:hyperlink r:id="rId28" w:history="1">
        <w:r w:rsidRPr="005436E4">
          <w:rPr>
            <w:rFonts w:ascii="Times New Roman" w:hAnsi="Times New Roman"/>
            <w:sz w:val="24"/>
            <w:szCs w:val="24"/>
            <w:lang w:eastAsia="en-US"/>
          </w:rPr>
          <w:t>549/2004 Z. z.</w:t>
        </w:r>
      </w:hyperlink>
      <w:r w:rsidRPr="005436E4">
        <w:rPr>
          <w:rFonts w:ascii="Times New Roman" w:hAnsi="Times New Roman"/>
          <w:sz w:val="24"/>
          <w:szCs w:val="24"/>
          <w:lang w:eastAsia="en-US"/>
        </w:rPr>
        <w:t xml:space="preserve">, zákona č. </w:t>
      </w:r>
      <w:hyperlink r:id="rId29" w:history="1">
        <w:r w:rsidRPr="005436E4">
          <w:rPr>
            <w:rFonts w:ascii="Times New Roman" w:hAnsi="Times New Roman"/>
            <w:sz w:val="24"/>
            <w:szCs w:val="24"/>
            <w:lang w:eastAsia="en-US"/>
          </w:rPr>
          <w:t>595/2006 Z. z.</w:t>
        </w:r>
      </w:hyperlink>
      <w:r w:rsidRPr="005436E4">
        <w:rPr>
          <w:rFonts w:ascii="Times New Roman" w:hAnsi="Times New Roman"/>
          <w:sz w:val="24"/>
          <w:szCs w:val="24"/>
          <w:lang w:eastAsia="en-US"/>
        </w:rPr>
        <w:t xml:space="preserve">, zákona č. </w:t>
      </w:r>
      <w:hyperlink r:id="rId30" w:history="1">
        <w:r w:rsidRPr="005436E4">
          <w:rPr>
            <w:rFonts w:ascii="Times New Roman" w:hAnsi="Times New Roman"/>
            <w:sz w:val="24"/>
            <w:szCs w:val="24"/>
            <w:lang w:eastAsia="en-US"/>
          </w:rPr>
          <w:t>523/2007 Z. z.</w:t>
        </w:r>
      </w:hyperlink>
      <w:r w:rsidRPr="005436E4">
        <w:rPr>
          <w:rFonts w:ascii="Times New Roman" w:hAnsi="Times New Roman"/>
          <w:sz w:val="24"/>
          <w:szCs w:val="24"/>
          <w:lang w:eastAsia="en-US"/>
        </w:rPr>
        <w:t xml:space="preserve">, zákona č. </w:t>
      </w:r>
      <w:hyperlink r:id="rId31" w:history="1">
        <w:r w:rsidRPr="005436E4">
          <w:rPr>
            <w:rFonts w:ascii="Times New Roman" w:hAnsi="Times New Roman"/>
            <w:sz w:val="24"/>
            <w:szCs w:val="24"/>
            <w:lang w:eastAsia="en-US"/>
          </w:rPr>
          <w:t>571/2007 Z. z.</w:t>
        </w:r>
      </w:hyperlink>
      <w:r w:rsidRPr="005436E4">
        <w:rPr>
          <w:rFonts w:ascii="Times New Roman" w:hAnsi="Times New Roman"/>
          <w:sz w:val="24"/>
          <w:szCs w:val="24"/>
          <w:lang w:eastAsia="en-US"/>
        </w:rPr>
        <w:t xml:space="preserve">, zákona č. </w:t>
      </w:r>
      <w:hyperlink r:id="rId32" w:history="1">
        <w:r w:rsidRPr="005436E4">
          <w:rPr>
            <w:rFonts w:ascii="Times New Roman" w:hAnsi="Times New Roman"/>
            <w:sz w:val="24"/>
            <w:szCs w:val="24"/>
            <w:lang w:eastAsia="en-US"/>
          </w:rPr>
          <w:t>285/2008 Z. z.</w:t>
        </w:r>
      </w:hyperlink>
      <w:r w:rsidRPr="005436E4">
        <w:rPr>
          <w:rFonts w:ascii="Times New Roman" w:hAnsi="Times New Roman"/>
          <w:sz w:val="24"/>
          <w:szCs w:val="24"/>
          <w:lang w:eastAsia="en-US"/>
        </w:rPr>
        <w:t xml:space="preserve">, zákona č. </w:t>
      </w:r>
      <w:hyperlink r:id="rId33" w:history="1">
        <w:r w:rsidRPr="005436E4">
          <w:rPr>
            <w:rFonts w:ascii="Times New Roman" w:hAnsi="Times New Roman"/>
            <w:sz w:val="24"/>
            <w:szCs w:val="24"/>
            <w:lang w:eastAsia="en-US"/>
          </w:rPr>
          <w:t>396/2009 Z. z.</w:t>
        </w:r>
      </w:hyperlink>
      <w:r w:rsidRPr="005436E4">
        <w:rPr>
          <w:rFonts w:ascii="Times New Roman" w:hAnsi="Times New Roman"/>
          <w:sz w:val="24"/>
          <w:szCs w:val="24"/>
          <w:lang w:eastAsia="en-US"/>
        </w:rPr>
        <w:t xml:space="preserve">, zákona č. </w:t>
      </w:r>
      <w:hyperlink r:id="rId34" w:history="1">
        <w:r w:rsidRPr="005436E4">
          <w:rPr>
            <w:rFonts w:ascii="Times New Roman" w:hAnsi="Times New Roman"/>
            <w:sz w:val="24"/>
            <w:szCs w:val="24"/>
            <w:lang w:eastAsia="en-US"/>
          </w:rPr>
          <w:t>139/2010 Z. z.</w:t>
        </w:r>
      </w:hyperlink>
      <w:r w:rsidRPr="005436E4">
        <w:rPr>
          <w:rFonts w:ascii="Times New Roman" w:hAnsi="Times New Roman"/>
          <w:sz w:val="24"/>
          <w:szCs w:val="24"/>
          <w:lang w:eastAsia="en-US"/>
        </w:rPr>
        <w:t xml:space="preserve">, zákona č. </w:t>
      </w:r>
      <w:hyperlink r:id="rId35" w:history="1">
        <w:r w:rsidRPr="005436E4">
          <w:rPr>
            <w:rFonts w:ascii="Times New Roman" w:hAnsi="Times New Roman"/>
            <w:sz w:val="24"/>
            <w:szCs w:val="24"/>
            <w:lang w:eastAsia="en-US"/>
          </w:rPr>
          <w:t>559/2010 Z. z.</w:t>
        </w:r>
      </w:hyperlink>
      <w:r w:rsidRPr="005436E4">
        <w:rPr>
          <w:rFonts w:ascii="Times New Roman" w:hAnsi="Times New Roman"/>
          <w:sz w:val="24"/>
          <w:szCs w:val="24"/>
          <w:lang w:eastAsia="en-US"/>
        </w:rPr>
        <w:t xml:space="preserve">, zákona č. </w:t>
      </w:r>
      <w:hyperlink r:id="rId36" w:history="1">
        <w:r w:rsidRPr="005436E4">
          <w:rPr>
            <w:rFonts w:ascii="Times New Roman" w:hAnsi="Times New Roman"/>
            <w:sz w:val="24"/>
            <w:szCs w:val="24"/>
            <w:lang w:eastAsia="en-US"/>
          </w:rPr>
          <w:t>145/2013 Z. z.</w:t>
        </w:r>
      </w:hyperlink>
      <w:r w:rsidRPr="005436E4">
        <w:rPr>
          <w:rFonts w:ascii="Times New Roman" w:hAnsi="Times New Roman"/>
          <w:sz w:val="24"/>
          <w:szCs w:val="24"/>
          <w:lang w:eastAsia="en-US"/>
        </w:rPr>
        <w:t xml:space="preserve">, zákona č. </w:t>
      </w:r>
      <w:hyperlink r:id="rId37" w:history="1">
        <w:r w:rsidRPr="005436E4">
          <w:rPr>
            <w:rFonts w:ascii="Times New Roman" w:hAnsi="Times New Roman"/>
            <w:sz w:val="24"/>
            <w:szCs w:val="24"/>
            <w:lang w:eastAsia="en-US"/>
          </w:rPr>
          <w:t>180/2013 Z. z.</w:t>
        </w:r>
      </w:hyperlink>
      <w:r w:rsidR="00D42445">
        <w:rPr>
          <w:rFonts w:ascii="Times New Roman" w:hAnsi="Times New Roman"/>
          <w:sz w:val="24"/>
          <w:szCs w:val="24"/>
          <w:lang w:eastAsia="en-US"/>
        </w:rPr>
        <w:t xml:space="preserve">, </w:t>
      </w:r>
      <w:r w:rsidRPr="005436E4">
        <w:rPr>
          <w:rFonts w:ascii="Times New Roman" w:hAnsi="Times New Roman"/>
          <w:sz w:val="24"/>
          <w:szCs w:val="24"/>
          <w:lang w:eastAsia="en-US"/>
        </w:rPr>
        <w:t xml:space="preserve">zákona č. </w:t>
      </w:r>
      <w:hyperlink r:id="rId38" w:history="1">
        <w:r w:rsidRPr="005436E4">
          <w:rPr>
            <w:rFonts w:ascii="Times New Roman" w:hAnsi="Times New Roman"/>
            <w:sz w:val="24"/>
            <w:szCs w:val="24"/>
            <w:lang w:eastAsia="en-US"/>
          </w:rPr>
          <w:t>140/2014 Z. z.</w:t>
        </w:r>
      </w:hyperlink>
      <w:r w:rsidRPr="005436E4">
        <w:rPr>
          <w:rFonts w:ascii="Times New Roman" w:hAnsi="Times New Roman"/>
          <w:sz w:val="24"/>
          <w:szCs w:val="24"/>
          <w:lang w:eastAsia="en-US"/>
        </w:rPr>
        <w:t xml:space="preserve"> </w:t>
      </w:r>
      <w:r w:rsidR="00D42445">
        <w:rPr>
          <w:rFonts w:ascii="Times New Roman" w:hAnsi="Times New Roman"/>
          <w:sz w:val="24"/>
          <w:szCs w:val="24"/>
          <w:lang w:eastAsia="en-US"/>
        </w:rPr>
        <w:t xml:space="preserve">a zákona č. 122/2015 Z. z. </w:t>
      </w:r>
      <w:r w:rsidRPr="005436E4">
        <w:rPr>
          <w:rFonts w:ascii="Times New Roman" w:hAnsi="Times New Roman"/>
          <w:sz w:val="24"/>
          <w:szCs w:val="24"/>
          <w:lang w:eastAsia="en-US"/>
        </w:rPr>
        <w:t>sa mení takto:</w:t>
      </w:r>
    </w:p>
    <w:p w:rsidR="00D635B3" w:rsidRPr="005436E4" w:rsidP="00357684">
      <w:pPr>
        <w:bidi w:val="0"/>
        <w:jc w:val="both"/>
        <w:rPr>
          <w:rFonts w:ascii="Times New Roman" w:hAnsi="Times New Roman"/>
          <w:sz w:val="24"/>
          <w:szCs w:val="24"/>
          <w:lang w:eastAsia="en-US"/>
        </w:rPr>
      </w:pPr>
    </w:p>
    <w:p w:rsidR="003D64B3" w:rsidRPr="005436E4" w:rsidP="00357684">
      <w:pPr>
        <w:pStyle w:val="ListParagraph"/>
        <w:numPr>
          <w:numId w:val="122"/>
        </w:numPr>
        <w:bidi w:val="0"/>
        <w:spacing w:after="0" w:line="240" w:lineRule="auto"/>
        <w:jc w:val="both"/>
        <w:rPr>
          <w:rFonts w:ascii="Times New Roman" w:hAnsi="Times New Roman" w:cs="Times New Roman"/>
        </w:rPr>
      </w:pPr>
      <w:r w:rsidRPr="005436E4" w:rsidR="000863C1">
        <w:rPr>
          <w:rFonts w:ascii="Times New Roman" w:hAnsi="Times New Roman" w:cs="Times New Roman"/>
          <w:sz w:val="24"/>
          <w:szCs w:val="24"/>
        </w:rPr>
        <w:t xml:space="preserve">V </w:t>
      </w:r>
      <w:r w:rsidRPr="005436E4" w:rsidR="009061B3">
        <w:rPr>
          <w:rFonts w:ascii="Times New Roman" w:hAnsi="Times New Roman" w:cs="Times New Roman"/>
          <w:sz w:val="24"/>
          <w:szCs w:val="24"/>
        </w:rPr>
        <w:t xml:space="preserve">§ 9 </w:t>
      </w:r>
      <w:r w:rsidRPr="005436E4">
        <w:rPr>
          <w:rFonts w:ascii="Times New Roman" w:hAnsi="Times New Roman" w:cs="Times New Roman"/>
          <w:sz w:val="24"/>
          <w:szCs w:val="24"/>
        </w:rPr>
        <w:t>sa vypúšťa</w:t>
      </w:r>
      <w:r w:rsidRPr="005436E4" w:rsidR="000863C1">
        <w:rPr>
          <w:rFonts w:ascii="Times New Roman" w:hAnsi="Times New Roman" w:cs="Times New Roman"/>
          <w:sz w:val="24"/>
          <w:szCs w:val="24"/>
        </w:rPr>
        <w:t xml:space="preserve"> odsek 3</w:t>
      </w:r>
      <w:r w:rsidRPr="005436E4" w:rsidR="007129ED">
        <w:rPr>
          <w:rFonts w:ascii="Times New Roman" w:hAnsi="Times New Roman" w:cs="Times New Roman"/>
          <w:sz w:val="24"/>
          <w:szCs w:val="24"/>
        </w:rPr>
        <w:t xml:space="preserve"> vrátane poznámky pod čiarou k odkazu 9d.</w:t>
      </w:r>
    </w:p>
    <w:p w:rsidR="00C96FF2" w:rsidRPr="005436E4" w:rsidP="00357684">
      <w:pPr>
        <w:bidi w:val="0"/>
        <w:ind w:left="786"/>
        <w:jc w:val="both"/>
        <w:rPr>
          <w:rFonts w:ascii="Times New Roman" w:hAnsi="Times New Roman"/>
          <w:sz w:val="24"/>
          <w:szCs w:val="24"/>
          <w:lang w:eastAsia="en-US"/>
        </w:rPr>
      </w:pPr>
      <w:r w:rsidRPr="005436E4">
        <w:rPr>
          <w:rFonts w:ascii="Times New Roman" w:hAnsi="Times New Roman"/>
          <w:sz w:val="24"/>
          <w:szCs w:val="24"/>
          <w:lang w:eastAsia="en-US"/>
        </w:rPr>
        <w:t xml:space="preserve">Doterajšie odseky 4 až </w:t>
      </w:r>
      <w:r w:rsidRPr="005436E4" w:rsidR="007129ED">
        <w:rPr>
          <w:rFonts w:ascii="Times New Roman" w:hAnsi="Times New Roman"/>
          <w:sz w:val="24"/>
          <w:szCs w:val="24"/>
          <w:lang w:eastAsia="en-US"/>
        </w:rPr>
        <w:t>8</w:t>
      </w:r>
      <w:r w:rsidRPr="005436E4">
        <w:rPr>
          <w:rFonts w:ascii="Times New Roman" w:hAnsi="Times New Roman"/>
          <w:sz w:val="24"/>
          <w:szCs w:val="24"/>
          <w:lang w:eastAsia="en-US"/>
        </w:rPr>
        <w:t xml:space="preserve"> sa označujú ako odseky 3 až </w:t>
      </w:r>
      <w:r w:rsidRPr="005436E4" w:rsidR="007129ED">
        <w:rPr>
          <w:rFonts w:ascii="Times New Roman" w:hAnsi="Times New Roman"/>
          <w:sz w:val="24"/>
          <w:szCs w:val="24"/>
          <w:lang w:eastAsia="en-US"/>
        </w:rPr>
        <w:t>7</w:t>
      </w:r>
      <w:r w:rsidRPr="005436E4">
        <w:rPr>
          <w:rFonts w:ascii="Times New Roman" w:hAnsi="Times New Roman"/>
          <w:sz w:val="24"/>
          <w:szCs w:val="24"/>
          <w:lang w:eastAsia="en-US"/>
        </w:rPr>
        <w:t xml:space="preserve">. </w:t>
      </w:r>
    </w:p>
    <w:p w:rsidR="007129ED" w:rsidRPr="005436E4" w:rsidP="00357684">
      <w:pPr>
        <w:bidi w:val="0"/>
        <w:ind w:left="786"/>
        <w:jc w:val="both"/>
        <w:rPr>
          <w:rFonts w:ascii="Times New Roman" w:hAnsi="Times New Roman"/>
          <w:sz w:val="24"/>
          <w:szCs w:val="24"/>
          <w:lang w:eastAsia="en-US"/>
        </w:rPr>
      </w:pPr>
    </w:p>
    <w:p w:rsidR="007129ED" w:rsidRPr="008B480E" w:rsidP="00357684">
      <w:pPr>
        <w:pStyle w:val="ListParagraph"/>
        <w:numPr>
          <w:numId w:val="122"/>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9 sa vypúšťa odsek 6.</w:t>
      </w:r>
    </w:p>
    <w:p w:rsidR="00092946" w:rsidP="00357684">
      <w:pPr>
        <w:pStyle w:val="ListParagraph"/>
        <w:bidi w:val="0"/>
        <w:spacing w:after="0" w:line="240" w:lineRule="auto"/>
        <w:jc w:val="both"/>
        <w:rPr>
          <w:rFonts w:ascii="Times New Roman" w:hAnsi="Times New Roman" w:cs="Times New Roman"/>
          <w:sz w:val="24"/>
          <w:szCs w:val="24"/>
        </w:rPr>
      </w:pPr>
      <w:r w:rsidRPr="005436E4" w:rsidR="007129ED">
        <w:rPr>
          <w:rFonts w:ascii="Times New Roman" w:hAnsi="Times New Roman" w:cs="Times New Roman"/>
          <w:sz w:val="24"/>
          <w:szCs w:val="24"/>
        </w:rPr>
        <w:t>Doterajší odsek 7 sa označuje ako odsek 6.</w:t>
      </w:r>
    </w:p>
    <w:p w:rsidR="008B480E" w:rsidP="00357684">
      <w:pPr>
        <w:pStyle w:val="ListParagraph"/>
        <w:bidi w:val="0"/>
        <w:spacing w:after="0" w:line="240" w:lineRule="auto"/>
        <w:jc w:val="both"/>
        <w:rPr>
          <w:rFonts w:ascii="Times New Roman" w:hAnsi="Times New Roman" w:cs="Times New Roman"/>
          <w:sz w:val="24"/>
          <w:szCs w:val="24"/>
        </w:rPr>
      </w:pPr>
    </w:p>
    <w:p w:rsidR="00092946" w:rsidRPr="005436E4" w:rsidP="007758B8">
      <w:pPr>
        <w:pStyle w:val="ListParagraph"/>
        <w:numPr>
          <w:numId w:val="12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 33 ods. 1 sa slová „</w:t>
      </w:r>
      <w:hyperlink r:id="rId39" w:anchor="paragraf-9.odsek-4" w:history="1">
        <w:r w:rsidRPr="00D941E7">
          <w:rPr>
            <w:rStyle w:val="Hyperlink"/>
            <w:rFonts w:ascii="Times New Roman" w:hAnsi="Times New Roman"/>
            <w:color w:val="auto"/>
            <w:sz w:val="24"/>
            <w:szCs w:val="24"/>
            <w:u w:val="none"/>
          </w:rPr>
          <w:t>§ 9 ods. 4</w:t>
        </w:r>
      </w:hyperlink>
      <w:r w:rsidRPr="00286298">
        <w:rPr>
          <w:rFonts w:ascii="Times New Roman" w:hAnsi="Times New Roman" w:cs="Times New Roman"/>
          <w:sz w:val="24"/>
          <w:szCs w:val="24"/>
        </w:rPr>
        <w:t>“</w:t>
      </w:r>
      <w:r>
        <w:rPr>
          <w:rFonts w:ascii="Times New Roman" w:hAnsi="Times New Roman" w:cs="Times New Roman"/>
          <w:sz w:val="24"/>
          <w:szCs w:val="24"/>
        </w:rPr>
        <w:t xml:space="preserve"> nahrádzajú slovami „§ 9 ods. 3“.</w:t>
      </w:r>
    </w:p>
    <w:p w:rsidR="00C22A31" w:rsidP="00357684">
      <w:pPr>
        <w:pStyle w:val="ListParagraph"/>
        <w:bidi w:val="0"/>
        <w:spacing w:after="0" w:line="240" w:lineRule="auto"/>
        <w:ind w:left="0"/>
        <w:jc w:val="both"/>
        <w:rPr>
          <w:rFonts w:ascii="Times New Roman" w:hAnsi="Times New Roman" w:cs="Times New Roman"/>
          <w:sz w:val="24"/>
          <w:szCs w:val="24"/>
        </w:rPr>
      </w:pPr>
    </w:p>
    <w:p w:rsidR="00D5576D" w:rsidRPr="005436E4" w:rsidP="00357684">
      <w:pPr>
        <w:pStyle w:val="ListParagraph"/>
        <w:bidi w:val="0"/>
        <w:spacing w:after="0" w:line="240" w:lineRule="auto"/>
        <w:ind w:left="0"/>
        <w:jc w:val="both"/>
        <w:rPr>
          <w:rFonts w:ascii="Times New Roman" w:hAnsi="Times New Roman" w:cs="Times New Roman"/>
          <w:sz w:val="24"/>
          <w:szCs w:val="24"/>
        </w:rPr>
      </w:pPr>
    </w:p>
    <w:p w:rsidR="00C36622" w:rsidRPr="005436E4" w:rsidP="00357684">
      <w:pPr>
        <w:bidi w:val="0"/>
        <w:jc w:val="center"/>
        <w:rPr>
          <w:rFonts w:ascii="Times New Roman" w:hAnsi="Times New Roman"/>
          <w:b/>
          <w:bCs/>
          <w:sz w:val="24"/>
          <w:szCs w:val="24"/>
        </w:rPr>
      </w:pPr>
      <w:r w:rsidRPr="005436E4" w:rsidR="00E07176">
        <w:rPr>
          <w:rFonts w:ascii="Times New Roman" w:hAnsi="Times New Roman"/>
          <w:b/>
          <w:bCs/>
          <w:sz w:val="24"/>
          <w:szCs w:val="24"/>
        </w:rPr>
        <w:t>Čl.</w:t>
      </w:r>
      <w:r w:rsidRPr="005436E4" w:rsidR="00E26B6D">
        <w:rPr>
          <w:rFonts w:ascii="Times New Roman" w:hAnsi="Times New Roman"/>
          <w:b/>
          <w:bCs/>
          <w:sz w:val="24"/>
          <w:szCs w:val="24"/>
        </w:rPr>
        <w:t xml:space="preserve"> </w:t>
      </w:r>
      <w:r w:rsidRPr="005436E4" w:rsidR="000E69E9">
        <w:rPr>
          <w:rFonts w:ascii="Times New Roman" w:hAnsi="Times New Roman"/>
          <w:b/>
          <w:bCs/>
          <w:sz w:val="24"/>
          <w:szCs w:val="24"/>
        </w:rPr>
        <w:t>XVIII</w:t>
      </w:r>
    </w:p>
    <w:p w:rsidR="00E07176" w:rsidRPr="005436E4" w:rsidP="00357684">
      <w:pPr>
        <w:bidi w:val="0"/>
        <w:jc w:val="both"/>
        <w:rPr>
          <w:rFonts w:ascii="Times New Roman" w:hAnsi="Times New Roman"/>
          <w:sz w:val="24"/>
          <w:szCs w:val="24"/>
        </w:rPr>
      </w:pPr>
    </w:p>
    <w:p w:rsidR="00E07176" w:rsidRPr="005436E4" w:rsidP="00357684">
      <w:pPr>
        <w:bidi w:val="0"/>
        <w:ind w:firstLine="644"/>
        <w:jc w:val="both"/>
        <w:rPr>
          <w:rFonts w:ascii="Times New Roman" w:hAnsi="Times New Roman"/>
          <w:sz w:val="24"/>
          <w:szCs w:val="24"/>
          <w:lang w:eastAsia="en-US"/>
        </w:rPr>
      </w:pPr>
      <w:r w:rsidRPr="005436E4">
        <w:rPr>
          <w:rFonts w:ascii="Times New Roman" w:hAnsi="Times New Roman"/>
          <w:b/>
          <w:bCs/>
          <w:sz w:val="24"/>
          <w:szCs w:val="24"/>
          <w:lang w:eastAsia="en-US"/>
        </w:rPr>
        <w:t>Zákon č. 308/1991 Zb. o slobode náboženskej viery a postavení cirkví a náboženských spoločností</w:t>
      </w:r>
      <w:r w:rsidRPr="005436E4">
        <w:rPr>
          <w:rFonts w:ascii="Times New Roman" w:hAnsi="Times New Roman"/>
          <w:sz w:val="24"/>
          <w:szCs w:val="24"/>
          <w:lang w:eastAsia="en-US"/>
        </w:rPr>
        <w:t xml:space="preserve"> v znení zákona č. </w:t>
      </w:r>
      <w:hyperlink r:id="rId40" w:history="1">
        <w:r w:rsidRPr="005436E4">
          <w:rPr>
            <w:rFonts w:ascii="Times New Roman" w:hAnsi="Times New Roman"/>
            <w:sz w:val="24"/>
            <w:szCs w:val="24"/>
            <w:lang w:eastAsia="en-US"/>
          </w:rPr>
          <w:t>394/2000 Z. z.</w:t>
        </w:r>
      </w:hyperlink>
      <w:r w:rsidRPr="005436E4">
        <w:rPr>
          <w:rFonts w:ascii="Times New Roman" w:hAnsi="Times New Roman"/>
          <w:sz w:val="24"/>
          <w:szCs w:val="24"/>
          <w:lang w:eastAsia="en-US"/>
        </w:rPr>
        <w:t xml:space="preserve"> a zákona č. </w:t>
      </w:r>
      <w:hyperlink r:id="rId41" w:history="1">
        <w:r w:rsidRPr="005436E4">
          <w:rPr>
            <w:rFonts w:ascii="Times New Roman" w:hAnsi="Times New Roman"/>
            <w:sz w:val="24"/>
            <w:szCs w:val="24"/>
            <w:lang w:eastAsia="en-US"/>
          </w:rPr>
          <w:t>201/2007 Z. z.</w:t>
        </w:r>
      </w:hyperlink>
      <w:r w:rsidRPr="005436E4" w:rsidR="005947DF">
        <w:rPr>
          <w:rFonts w:ascii="Times New Roman" w:hAnsi="Times New Roman"/>
          <w:sz w:val="24"/>
          <w:szCs w:val="24"/>
          <w:lang w:eastAsia="en-US"/>
        </w:rPr>
        <w:t xml:space="preserve"> sa mení takto:</w:t>
      </w:r>
    </w:p>
    <w:p w:rsidR="00E07176" w:rsidRPr="005436E4" w:rsidP="00357684">
      <w:pPr>
        <w:bidi w:val="0"/>
        <w:jc w:val="both"/>
        <w:rPr>
          <w:rFonts w:ascii="Times New Roman" w:hAnsi="Times New Roman"/>
          <w:sz w:val="24"/>
          <w:szCs w:val="24"/>
        </w:rPr>
      </w:pPr>
    </w:p>
    <w:p w:rsidR="00770330" w:rsidRPr="005436E4" w:rsidP="00357684">
      <w:pPr>
        <w:pStyle w:val="BodyText"/>
        <w:numPr>
          <w:numId w:val="56"/>
        </w:numPr>
        <w:bidi w:val="0"/>
        <w:spacing w:after="0"/>
        <w:jc w:val="both"/>
        <w:rPr>
          <w:rFonts w:ascii="Times New Roman" w:hAnsi="Times New Roman"/>
        </w:rPr>
      </w:pPr>
      <w:r w:rsidRPr="005436E4">
        <w:rPr>
          <w:rFonts w:ascii="Times New Roman" w:hAnsi="Times New Roman"/>
        </w:rPr>
        <w:t>§ 17</w:t>
      </w:r>
      <w:r w:rsidRPr="005436E4" w:rsidR="001E5206">
        <w:rPr>
          <w:rFonts w:ascii="Times New Roman" w:hAnsi="Times New Roman"/>
        </w:rPr>
        <w:t xml:space="preserve"> vrátane poznámky pod čiarou k odkazu 7 </w:t>
      </w:r>
      <w:r w:rsidRPr="005436E4" w:rsidR="003D64B3">
        <w:rPr>
          <w:rFonts w:ascii="Times New Roman" w:hAnsi="Times New Roman"/>
        </w:rPr>
        <w:t>sa vypúšťa.</w:t>
      </w:r>
    </w:p>
    <w:p w:rsidR="005B64E0" w:rsidRPr="005436E4" w:rsidP="00357684">
      <w:pPr>
        <w:bidi w:val="0"/>
        <w:jc w:val="both"/>
        <w:rPr>
          <w:rFonts w:ascii="Times New Roman" w:hAnsi="Times New Roman"/>
          <w:sz w:val="24"/>
          <w:szCs w:val="24"/>
        </w:rPr>
      </w:pPr>
    </w:p>
    <w:p w:rsidR="00092946" w:rsidP="00357684">
      <w:pPr>
        <w:pStyle w:val="ListParagraph"/>
        <w:numPr>
          <w:numId w:val="56"/>
        </w:numPr>
        <w:bidi w:val="0"/>
        <w:spacing w:after="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V § 18 ods. 2 sa slová „</w:t>
      </w:r>
      <w:hyperlink r:id="rId42" w:anchor="paragraf-14" w:history="1">
        <w:r w:rsidRPr="00747CD3">
          <w:rPr>
            <w:rStyle w:val="Hyperlink"/>
            <w:rFonts w:ascii="Times New Roman" w:hAnsi="Times New Roman"/>
            <w:color w:val="auto"/>
            <w:sz w:val="24"/>
            <w:szCs w:val="24"/>
            <w:u w:val="none"/>
            <w:lang w:eastAsia="cs-CZ"/>
          </w:rPr>
          <w:t>§ 14 až 17</w:t>
        </w:r>
      </w:hyperlink>
      <w:r w:rsidRPr="00092946">
        <w:rPr>
          <w:rFonts w:ascii="Times New Roman" w:hAnsi="Times New Roman" w:cs="Times New Roman"/>
          <w:sz w:val="24"/>
          <w:szCs w:val="24"/>
          <w:lang w:eastAsia="cs-CZ"/>
        </w:rPr>
        <w:t>“</w:t>
      </w:r>
      <w:r>
        <w:rPr>
          <w:rFonts w:ascii="Times New Roman" w:hAnsi="Times New Roman" w:cs="Times New Roman"/>
          <w:sz w:val="24"/>
          <w:szCs w:val="24"/>
          <w:lang w:eastAsia="cs-CZ"/>
        </w:rPr>
        <w:t xml:space="preserve"> nahrádzajú slovami „§ 14 až 16“.</w:t>
      </w:r>
    </w:p>
    <w:p w:rsidR="00092946" w:rsidP="00357684">
      <w:pPr>
        <w:pStyle w:val="ListParagraph"/>
        <w:bidi w:val="0"/>
        <w:spacing w:after="0" w:line="240" w:lineRule="auto"/>
        <w:rPr>
          <w:rFonts w:ascii="Times New Roman" w:hAnsi="Times New Roman" w:cs="Times New Roman"/>
          <w:sz w:val="24"/>
          <w:szCs w:val="24"/>
          <w:lang w:eastAsia="cs-CZ"/>
        </w:rPr>
      </w:pPr>
    </w:p>
    <w:p w:rsidR="00451C6B" w:rsidRPr="005436E4" w:rsidP="00357684">
      <w:pPr>
        <w:pStyle w:val="ListParagraph"/>
        <w:numPr>
          <w:numId w:val="56"/>
        </w:numPr>
        <w:bidi w:val="0"/>
        <w:spacing w:after="0" w:line="240" w:lineRule="auto"/>
        <w:jc w:val="both"/>
        <w:rPr>
          <w:rFonts w:ascii="Times New Roman" w:hAnsi="Times New Roman" w:cs="Times New Roman"/>
          <w:sz w:val="24"/>
          <w:szCs w:val="24"/>
          <w:lang w:eastAsia="cs-CZ"/>
        </w:rPr>
      </w:pPr>
      <w:r w:rsidR="00092946">
        <w:rPr>
          <w:rFonts w:ascii="Times New Roman" w:hAnsi="Times New Roman" w:cs="Times New Roman"/>
          <w:sz w:val="24"/>
          <w:szCs w:val="24"/>
          <w:lang w:eastAsia="cs-CZ"/>
        </w:rPr>
        <w:t xml:space="preserve"> </w:t>
      </w:r>
      <w:r w:rsidRPr="005436E4" w:rsidR="000863C1">
        <w:rPr>
          <w:rFonts w:ascii="Times New Roman" w:hAnsi="Times New Roman" w:cs="Times New Roman"/>
          <w:sz w:val="24"/>
          <w:szCs w:val="24"/>
          <w:lang w:eastAsia="cs-CZ"/>
        </w:rPr>
        <w:t xml:space="preserve">V </w:t>
      </w:r>
      <w:r w:rsidRPr="005436E4" w:rsidR="005B64E0">
        <w:rPr>
          <w:rFonts w:ascii="Times New Roman" w:hAnsi="Times New Roman" w:cs="Times New Roman"/>
          <w:sz w:val="24"/>
          <w:szCs w:val="24"/>
          <w:lang w:eastAsia="cs-CZ"/>
        </w:rPr>
        <w:t xml:space="preserve">§ 20 </w:t>
      </w:r>
      <w:r w:rsidRPr="005436E4" w:rsidR="003D64B3">
        <w:rPr>
          <w:rFonts w:ascii="Times New Roman" w:hAnsi="Times New Roman" w:cs="Times New Roman"/>
          <w:sz w:val="24"/>
          <w:szCs w:val="24"/>
          <w:lang w:eastAsia="cs-CZ"/>
        </w:rPr>
        <w:t>sa vypúšťa</w:t>
      </w:r>
      <w:r w:rsidRPr="005436E4" w:rsidR="000863C1">
        <w:rPr>
          <w:rFonts w:ascii="Times New Roman" w:hAnsi="Times New Roman" w:cs="Times New Roman"/>
          <w:sz w:val="24"/>
          <w:szCs w:val="24"/>
          <w:lang w:eastAsia="cs-CZ"/>
        </w:rPr>
        <w:t xml:space="preserve"> odsek 2</w:t>
      </w:r>
      <w:r w:rsidRPr="005436E4" w:rsidR="003D64B3">
        <w:rPr>
          <w:rFonts w:ascii="Times New Roman" w:hAnsi="Times New Roman" w:cs="Times New Roman"/>
          <w:sz w:val="24"/>
          <w:szCs w:val="24"/>
          <w:lang w:eastAsia="cs-CZ"/>
        </w:rPr>
        <w:t xml:space="preserve">. </w:t>
      </w:r>
      <w:r w:rsidRPr="005436E4" w:rsidR="00241283">
        <w:rPr>
          <w:rFonts w:ascii="Times New Roman" w:hAnsi="Times New Roman" w:cs="Times New Roman"/>
          <w:sz w:val="24"/>
          <w:szCs w:val="24"/>
          <w:lang w:eastAsia="cs-CZ"/>
        </w:rPr>
        <w:t>Súčasne sa zrušuje označenie odseku 1.</w:t>
      </w:r>
    </w:p>
    <w:p w:rsidR="000863C1" w:rsidRPr="005436E4" w:rsidP="00357684">
      <w:pPr>
        <w:pStyle w:val="ListParagraph"/>
        <w:bidi w:val="0"/>
        <w:spacing w:after="0" w:line="240" w:lineRule="auto"/>
        <w:jc w:val="both"/>
        <w:rPr>
          <w:rFonts w:ascii="Times New Roman" w:hAnsi="Times New Roman" w:cs="Times New Roman"/>
          <w:sz w:val="24"/>
          <w:szCs w:val="24"/>
          <w:lang w:eastAsia="cs-CZ"/>
        </w:rPr>
      </w:pPr>
    </w:p>
    <w:p w:rsidR="000863C1" w:rsidRPr="005436E4" w:rsidP="00357684">
      <w:pPr>
        <w:pStyle w:val="ListParagraph"/>
        <w:bidi w:val="0"/>
        <w:spacing w:after="0" w:line="240" w:lineRule="auto"/>
        <w:jc w:val="both"/>
        <w:rPr>
          <w:rFonts w:ascii="Times New Roman" w:hAnsi="Times New Roman" w:cs="Times New Roman"/>
          <w:sz w:val="24"/>
          <w:szCs w:val="24"/>
          <w:lang w:eastAsia="cs-CZ"/>
        </w:rPr>
      </w:pPr>
    </w:p>
    <w:p w:rsidR="00451C6B"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w:t>
      </w:r>
      <w:r w:rsidRPr="005436E4" w:rsidR="000E69E9">
        <w:rPr>
          <w:rFonts w:ascii="Times New Roman" w:hAnsi="Times New Roman"/>
          <w:b/>
          <w:bCs/>
          <w:sz w:val="24"/>
          <w:szCs w:val="24"/>
        </w:rPr>
        <w:t>XIX</w:t>
      </w:r>
    </w:p>
    <w:p w:rsidR="00451C6B" w:rsidRPr="005436E4" w:rsidP="00357684">
      <w:pPr>
        <w:bidi w:val="0"/>
        <w:jc w:val="both"/>
        <w:rPr>
          <w:rFonts w:ascii="Times New Roman" w:hAnsi="Times New Roman"/>
          <w:sz w:val="24"/>
          <w:szCs w:val="24"/>
        </w:rPr>
      </w:pPr>
    </w:p>
    <w:p w:rsidR="00920FA3" w:rsidRPr="005436E4" w:rsidP="00357684">
      <w:pPr>
        <w:bidi w:val="0"/>
        <w:ind w:firstLine="708"/>
        <w:jc w:val="both"/>
        <w:rPr>
          <w:rFonts w:ascii="Times New Roman" w:hAnsi="Times New Roman"/>
          <w:sz w:val="24"/>
          <w:szCs w:val="24"/>
        </w:rPr>
      </w:pPr>
      <w:r w:rsidRPr="005436E4" w:rsidR="00451C6B">
        <w:rPr>
          <w:rFonts w:ascii="Times New Roman" w:hAnsi="Times New Roman"/>
          <w:b/>
          <w:bCs/>
          <w:sz w:val="24"/>
          <w:szCs w:val="24"/>
        </w:rPr>
        <w:t xml:space="preserve">Zákon </w:t>
      </w:r>
      <w:r w:rsidRPr="005436E4">
        <w:rPr>
          <w:rFonts w:ascii="Times New Roman" w:hAnsi="Times New Roman"/>
          <w:b/>
          <w:bCs/>
          <w:sz w:val="24"/>
          <w:szCs w:val="24"/>
        </w:rPr>
        <w:t xml:space="preserve">Slovenskej národnej rady </w:t>
      </w:r>
      <w:r w:rsidRPr="005436E4" w:rsidR="00451C6B">
        <w:rPr>
          <w:rFonts w:ascii="Times New Roman" w:hAnsi="Times New Roman"/>
          <w:b/>
          <w:bCs/>
          <w:sz w:val="24"/>
          <w:szCs w:val="24"/>
        </w:rPr>
        <w:t>č. 330/1991 Zb. o pozemkových úpravách, usporiadaní pozemkového vlastníctva, pozemkových úradoch, pozemkovom fonde a o poz</w:t>
      </w:r>
      <w:r w:rsidRPr="005436E4">
        <w:rPr>
          <w:rFonts w:ascii="Times New Roman" w:hAnsi="Times New Roman"/>
          <w:b/>
          <w:bCs/>
          <w:sz w:val="24"/>
          <w:szCs w:val="24"/>
        </w:rPr>
        <w:t xml:space="preserve">emkových spoločenstvách </w:t>
      </w:r>
      <w:r w:rsidRPr="005436E4">
        <w:rPr>
          <w:rFonts w:ascii="Times New Roman" w:hAnsi="Times New Roman"/>
          <w:sz w:val="24"/>
          <w:szCs w:val="24"/>
        </w:rPr>
        <w:t xml:space="preserve">v znení zákona </w:t>
      </w:r>
      <w:r w:rsidR="00BF4704">
        <w:rPr>
          <w:rFonts w:ascii="Times New Roman" w:hAnsi="Times New Roman"/>
          <w:sz w:val="24"/>
          <w:szCs w:val="24"/>
        </w:rPr>
        <w:t xml:space="preserve">Slovenskej národnej rady </w:t>
      </w:r>
      <w:r w:rsidRPr="005436E4">
        <w:rPr>
          <w:rFonts w:ascii="Times New Roman" w:hAnsi="Times New Roman"/>
          <w:sz w:val="24"/>
          <w:szCs w:val="24"/>
        </w:rPr>
        <w:t xml:space="preserve">č. 293/1992 Zb., zákona </w:t>
      </w:r>
      <w:r w:rsidR="00BF4704">
        <w:rPr>
          <w:rFonts w:ascii="Times New Roman" w:hAnsi="Times New Roman"/>
          <w:sz w:val="24"/>
          <w:szCs w:val="24"/>
        </w:rPr>
        <w:t xml:space="preserve">Slovenskej národnej rady </w:t>
      </w:r>
      <w:r w:rsidRPr="005436E4">
        <w:rPr>
          <w:rFonts w:ascii="Times New Roman" w:hAnsi="Times New Roman"/>
          <w:sz w:val="24"/>
          <w:szCs w:val="24"/>
        </w:rPr>
        <w:t xml:space="preserve">č. 323/1992 Zb., zákona </w:t>
      </w:r>
      <w:r w:rsidR="00BF4704">
        <w:rPr>
          <w:rFonts w:ascii="Times New Roman" w:hAnsi="Times New Roman"/>
          <w:sz w:val="24"/>
          <w:szCs w:val="24"/>
        </w:rPr>
        <w:t xml:space="preserve">Národnej rady Slovenskej republiky </w:t>
      </w:r>
      <w:r w:rsidRPr="005436E4">
        <w:rPr>
          <w:rFonts w:ascii="Times New Roman" w:hAnsi="Times New Roman"/>
          <w:sz w:val="24"/>
          <w:szCs w:val="24"/>
        </w:rPr>
        <w:t>č. 187/1993 Z. z., zákona</w:t>
      </w:r>
      <w:r w:rsidR="00BF4704">
        <w:rPr>
          <w:rFonts w:ascii="Times New Roman" w:hAnsi="Times New Roman"/>
          <w:sz w:val="24"/>
          <w:szCs w:val="24"/>
        </w:rPr>
        <w:t xml:space="preserve"> Národnej rady Slovenskej republiky</w:t>
      </w:r>
      <w:r w:rsidRPr="005436E4">
        <w:rPr>
          <w:rFonts w:ascii="Times New Roman" w:hAnsi="Times New Roman"/>
          <w:sz w:val="24"/>
          <w:szCs w:val="24"/>
        </w:rPr>
        <w:t xml:space="preserve"> č. 180/1995 Z. z., zákona</w:t>
      </w:r>
      <w:r w:rsidR="00BF4704">
        <w:rPr>
          <w:rFonts w:ascii="Times New Roman" w:hAnsi="Times New Roman"/>
          <w:sz w:val="24"/>
          <w:szCs w:val="24"/>
        </w:rPr>
        <w:t xml:space="preserve"> Národnej rady Slovenskej republiky</w:t>
      </w:r>
      <w:r w:rsidRPr="005436E4">
        <w:rPr>
          <w:rFonts w:ascii="Times New Roman" w:hAnsi="Times New Roman"/>
          <w:sz w:val="24"/>
          <w:szCs w:val="24"/>
        </w:rPr>
        <w:t xml:space="preserve"> č. 222/1996 Z. z., zákona č. 80/1998 Z. z., zákona č. 256/2001 Z. z., zákona č. 420/2002 Z. z., zákona č. 518/2003 Z. z., zákona č. 217/2004 Z. z., </w:t>
      </w:r>
      <w:r w:rsidRPr="005436E4" w:rsidR="001F4650">
        <w:rPr>
          <w:rFonts w:ascii="Times New Roman" w:hAnsi="Times New Roman"/>
          <w:sz w:val="24"/>
          <w:szCs w:val="24"/>
        </w:rPr>
        <w:t xml:space="preserve">zákona č. 523/2004 Z. z., </w:t>
      </w:r>
      <w:r w:rsidRPr="005436E4">
        <w:rPr>
          <w:rFonts w:ascii="Times New Roman" w:hAnsi="Times New Roman"/>
          <w:sz w:val="24"/>
          <w:szCs w:val="24"/>
        </w:rPr>
        <w:t xml:space="preserve">zákona č. 549/2004 Z. z., zákona č. 571/2007 Z. z., zákona č. 285/2008 Z. z., zákona č. 66/2009 Z. z., zákona č. 499/2009 Z. z., zákona č. 136/2010 Z. z., zákona č. 139/2010 Z. z., zákona č. 559/2010 Z. z., </w:t>
      </w:r>
      <w:r w:rsidRPr="005436E4" w:rsidR="001F4650">
        <w:rPr>
          <w:rFonts w:ascii="Times New Roman" w:hAnsi="Times New Roman"/>
          <w:sz w:val="24"/>
          <w:szCs w:val="24"/>
        </w:rPr>
        <w:t xml:space="preserve">zákona č. 547/2011 Z. z., </w:t>
      </w:r>
      <w:r w:rsidRPr="005436E4">
        <w:rPr>
          <w:rFonts w:ascii="Times New Roman" w:hAnsi="Times New Roman"/>
          <w:sz w:val="24"/>
          <w:szCs w:val="24"/>
        </w:rPr>
        <w:t>zákona č. 345/2012 Z. z., zákona č. 145/2013 Z. z., zákona č. 180/2013 Z. z., zákona č. 115/2014 Z. z., zákona č. 363/2014 Z. z.</w:t>
      </w:r>
      <w:r w:rsidR="001F4650">
        <w:rPr>
          <w:rFonts w:ascii="Times New Roman" w:hAnsi="Times New Roman"/>
          <w:sz w:val="24"/>
          <w:szCs w:val="24"/>
        </w:rPr>
        <w:t xml:space="preserve"> </w:t>
      </w:r>
      <w:r w:rsidRPr="001F4650" w:rsidR="001F4650">
        <w:rPr>
          <w:rFonts w:ascii="Times New Roman" w:hAnsi="Times New Roman"/>
          <w:sz w:val="24"/>
          <w:szCs w:val="24"/>
        </w:rPr>
        <w:t>a zákona č. 122/2015 Z. z.</w:t>
      </w:r>
      <w:r w:rsidRPr="005436E4">
        <w:rPr>
          <w:rFonts w:ascii="Times New Roman" w:hAnsi="Times New Roman"/>
          <w:sz w:val="24"/>
          <w:szCs w:val="24"/>
        </w:rPr>
        <w:t xml:space="preserve"> sa mení takto:</w:t>
      </w:r>
    </w:p>
    <w:p w:rsidR="00451C6B" w:rsidRPr="005436E4" w:rsidP="00357684">
      <w:pPr>
        <w:bidi w:val="0"/>
        <w:jc w:val="both"/>
        <w:rPr>
          <w:rFonts w:ascii="Times New Roman" w:hAnsi="Times New Roman"/>
          <w:sz w:val="24"/>
          <w:szCs w:val="24"/>
        </w:rPr>
      </w:pPr>
    </w:p>
    <w:p w:rsidR="00451C6B"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55 znie:</w:t>
      </w:r>
    </w:p>
    <w:p w:rsidR="00920FA3" w:rsidRPr="00E662C6" w:rsidP="00357684">
      <w:pPr>
        <w:pStyle w:val="ListParagraph"/>
        <w:bidi w:val="0"/>
        <w:spacing w:after="0" w:line="240" w:lineRule="auto"/>
        <w:jc w:val="both"/>
        <w:rPr>
          <w:rFonts w:ascii="Times New Roman" w:hAnsi="Times New Roman" w:cs="Times New Roman"/>
          <w:sz w:val="24"/>
          <w:szCs w:val="24"/>
          <w:lang w:eastAsia="cs-CZ"/>
        </w:rPr>
      </w:pPr>
      <w:r w:rsidRPr="005436E4" w:rsidR="00451C6B">
        <w:rPr>
          <w:rFonts w:ascii="Times New Roman" w:hAnsi="Times New Roman" w:cs="Times New Roman"/>
          <w:sz w:val="24"/>
          <w:szCs w:val="24"/>
          <w:lang w:eastAsia="cs-CZ"/>
        </w:rPr>
        <w:t>„</w:t>
      </w:r>
      <w:r w:rsidRPr="005436E4" w:rsidR="00451C6B">
        <w:rPr>
          <w:rFonts w:ascii="Times New Roman" w:hAnsi="Times New Roman" w:cs="Times New Roman"/>
          <w:sz w:val="24"/>
          <w:szCs w:val="24"/>
          <w:vertAlign w:val="superscript"/>
          <w:lang w:eastAsia="cs-CZ"/>
        </w:rPr>
        <w:t>55</w:t>
      </w:r>
      <w:r w:rsidRPr="005436E4" w:rsidR="008B6958">
        <w:rPr>
          <w:rFonts w:ascii="Times New Roman" w:hAnsi="Times New Roman" w:cs="Times New Roman"/>
          <w:sz w:val="24"/>
          <w:szCs w:val="24"/>
          <w:lang w:eastAsia="cs-CZ"/>
        </w:rPr>
        <w:t>)</w:t>
      </w:r>
      <w:r w:rsidRPr="005436E4" w:rsidR="00833FDE">
        <w:rPr>
          <w:rFonts w:ascii="Times New Roman" w:hAnsi="Times New Roman" w:cs="Times New Roman"/>
          <w:sz w:val="24"/>
          <w:szCs w:val="24"/>
          <w:lang w:eastAsia="cs-CZ"/>
        </w:rPr>
        <w:t xml:space="preserve"> § 137</w:t>
      </w:r>
      <w:r w:rsidRPr="005436E4" w:rsidR="00451C6B">
        <w:rPr>
          <w:rFonts w:ascii="Times New Roman" w:hAnsi="Times New Roman" w:cs="Times New Roman"/>
          <w:sz w:val="24"/>
          <w:szCs w:val="24"/>
          <w:lang w:eastAsia="cs-CZ"/>
        </w:rPr>
        <w:t xml:space="preserve"> písm. c) </w:t>
      </w:r>
      <w:r w:rsidRPr="005436E4" w:rsidR="008B6958">
        <w:rPr>
          <w:rFonts w:ascii="Times New Roman" w:hAnsi="Times New Roman" w:cs="Times New Roman"/>
          <w:sz w:val="24"/>
          <w:szCs w:val="24"/>
          <w:lang w:eastAsia="cs-CZ"/>
        </w:rPr>
        <w:t>Civilného sporového poriadku</w:t>
      </w:r>
      <w:r w:rsidRPr="005436E4" w:rsidR="00451C6B">
        <w:rPr>
          <w:rFonts w:ascii="Times New Roman" w:hAnsi="Times New Roman" w:cs="Times New Roman"/>
          <w:sz w:val="24"/>
          <w:szCs w:val="24"/>
          <w:lang w:eastAsia="cs-CZ"/>
        </w:rPr>
        <w:t>.“</w:t>
      </w:r>
      <w:r w:rsidR="001F4650">
        <w:rPr>
          <w:rFonts w:ascii="Times New Roman" w:hAnsi="Times New Roman" w:cs="Times New Roman"/>
          <w:sz w:val="24"/>
          <w:szCs w:val="24"/>
          <w:lang w:eastAsia="cs-CZ"/>
        </w:rPr>
        <w:t>.</w:t>
      </w:r>
    </w:p>
    <w:p w:rsidR="008B480E" w:rsidP="00357684">
      <w:pPr>
        <w:bidi w:val="0"/>
        <w:jc w:val="center"/>
        <w:rPr>
          <w:rFonts w:ascii="Times New Roman" w:hAnsi="Times New Roman"/>
          <w:b/>
          <w:bCs/>
          <w:sz w:val="24"/>
          <w:szCs w:val="24"/>
        </w:rPr>
      </w:pPr>
    </w:p>
    <w:p w:rsidR="008B480E" w:rsidP="00357684">
      <w:pPr>
        <w:bidi w:val="0"/>
        <w:jc w:val="center"/>
        <w:rPr>
          <w:rFonts w:ascii="Times New Roman" w:hAnsi="Times New Roman"/>
          <w:b/>
          <w:bCs/>
          <w:sz w:val="24"/>
          <w:szCs w:val="24"/>
        </w:rPr>
      </w:pPr>
    </w:p>
    <w:p w:rsidR="00A73609" w:rsidRPr="005436E4" w:rsidP="00357684">
      <w:pPr>
        <w:bidi w:val="0"/>
        <w:jc w:val="center"/>
        <w:rPr>
          <w:rFonts w:ascii="Times New Roman" w:hAnsi="Times New Roman"/>
          <w:b/>
          <w:bCs/>
          <w:sz w:val="24"/>
          <w:szCs w:val="24"/>
        </w:rPr>
      </w:pPr>
      <w:r w:rsidRPr="005436E4" w:rsidR="003B1128">
        <w:rPr>
          <w:rFonts w:ascii="Times New Roman" w:hAnsi="Times New Roman"/>
          <w:b/>
          <w:bCs/>
          <w:sz w:val="24"/>
          <w:szCs w:val="24"/>
        </w:rPr>
        <w:t>Čl.</w:t>
      </w:r>
      <w:r w:rsidRPr="005436E4" w:rsidR="00E26B6D">
        <w:rPr>
          <w:rFonts w:ascii="Times New Roman" w:hAnsi="Times New Roman"/>
          <w:b/>
          <w:bCs/>
          <w:sz w:val="24"/>
          <w:szCs w:val="24"/>
        </w:rPr>
        <w:t xml:space="preserve"> </w:t>
      </w:r>
      <w:r w:rsidRPr="005436E4" w:rsidR="000E69E9">
        <w:rPr>
          <w:rFonts w:ascii="Times New Roman" w:hAnsi="Times New Roman"/>
          <w:b/>
          <w:bCs/>
          <w:sz w:val="24"/>
          <w:szCs w:val="24"/>
        </w:rPr>
        <w:t>XX</w:t>
      </w:r>
    </w:p>
    <w:p w:rsidR="00A73609" w:rsidRPr="005436E4" w:rsidP="00357684">
      <w:pPr>
        <w:bidi w:val="0"/>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455/1991 Zb. o živnostenskom podnikaní (živnostenský zákon)</w:t>
      </w:r>
      <w:r w:rsidRPr="005436E4">
        <w:rPr>
          <w:rFonts w:ascii="Times New Roman" w:hAnsi="Times New Roman"/>
          <w:sz w:val="24"/>
          <w:szCs w:val="24"/>
        </w:rPr>
        <w:t xml:space="preserve">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w:t>
      </w:r>
      <w:r w:rsidR="00072199">
        <w:rPr>
          <w:rFonts w:ascii="Times New Roman" w:hAnsi="Times New Roman"/>
          <w:sz w:val="24"/>
          <w:szCs w:val="24"/>
        </w:rPr>
        <w:t xml:space="preserve"> zákona č. 251/2012 Z. z.,</w:t>
      </w:r>
      <w:r w:rsidRPr="005436E4">
        <w:rPr>
          <w:rFonts w:ascii="Times New Roman" w:hAnsi="Times New Roman"/>
          <w:sz w:val="24"/>
          <w:szCs w:val="24"/>
        </w:rPr>
        <w:t xml:space="preserve">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a zákona č. 399/2014 Z. z.</w:t>
      </w:r>
      <w:r w:rsidRPr="005436E4" w:rsidR="00B400CF">
        <w:rPr>
          <w:rFonts w:ascii="Times New Roman" w:hAnsi="Times New Roman"/>
          <w:sz w:val="24"/>
          <w:szCs w:val="24"/>
        </w:rPr>
        <w:t>, zákona č. 77/2015 Z. z.</w:t>
      </w:r>
      <w:r w:rsidR="001205B6">
        <w:rPr>
          <w:rFonts w:ascii="Times New Roman" w:hAnsi="Times New Roman"/>
          <w:sz w:val="24"/>
          <w:szCs w:val="24"/>
        </w:rPr>
        <w:t>,</w:t>
      </w:r>
      <w:r w:rsidRPr="005436E4" w:rsidR="00B400CF">
        <w:rPr>
          <w:rFonts w:ascii="Times New Roman" w:hAnsi="Times New Roman"/>
          <w:sz w:val="24"/>
          <w:szCs w:val="24"/>
        </w:rPr>
        <w:t xml:space="preserve"> zákona č. 79/2015 Z. z.</w:t>
      </w:r>
      <w:r w:rsidR="00F467D6">
        <w:rPr>
          <w:rFonts w:ascii="Times New Roman" w:hAnsi="Times New Roman"/>
          <w:sz w:val="24"/>
          <w:szCs w:val="24"/>
        </w:rPr>
        <w:t>,</w:t>
      </w:r>
      <w:r w:rsidR="001205B6">
        <w:rPr>
          <w:rFonts w:ascii="Times New Roman" w:hAnsi="Times New Roman"/>
          <w:sz w:val="24"/>
          <w:szCs w:val="24"/>
        </w:rPr>
        <w:t> zákona č. 128/2015 Z. z.</w:t>
      </w:r>
      <w:r w:rsidR="00F467D6">
        <w:rPr>
          <w:rFonts w:ascii="Times New Roman" w:hAnsi="Times New Roman"/>
          <w:sz w:val="24"/>
          <w:szCs w:val="24"/>
        </w:rPr>
        <w:t xml:space="preserve">, zákona č. 266/2015 Z. z., zákona č. </w:t>
      </w:r>
      <w:r w:rsidR="003102C6">
        <w:rPr>
          <w:rFonts w:ascii="Times New Roman" w:hAnsi="Times New Roman"/>
          <w:sz w:val="24"/>
          <w:szCs w:val="24"/>
        </w:rPr>
        <w:t>272/2015 Z. z., zákona č. 274/2015 Z. z.</w:t>
      </w:r>
      <w:r w:rsidR="001205B6">
        <w:rPr>
          <w:rFonts w:ascii="Times New Roman" w:hAnsi="Times New Roman"/>
          <w:sz w:val="24"/>
          <w:szCs w:val="24"/>
        </w:rPr>
        <w:t xml:space="preserve"> </w:t>
      </w:r>
      <w:r w:rsidR="003102C6">
        <w:rPr>
          <w:rFonts w:ascii="Times New Roman" w:hAnsi="Times New Roman"/>
          <w:sz w:val="24"/>
          <w:szCs w:val="24"/>
        </w:rPr>
        <w:t xml:space="preserve">a zákona č. 278/2015 Z. z. </w:t>
      </w:r>
      <w:r w:rsidR="00D5576D">
        <w:rPr>
          <w:rFonts w:ascii="Times New Roman" w:hAnsi="Times New Roman"/>
          <w:sz w:val="24"/>
          <w:szCs w:val="24"/>
        </w:rPr>
        <w:t>sa mení takto:</w:t>
      </w:r>
    </w:p>
    <w:p w:rsidR="005341A2" w:rsidRPr="005436E4" w:rsidP="00357684">
      <w:pPr>
        <w:bidi w:val="0"/>
        <w:ind w:firstLine="426"/>
        <w:jc w:val="both"/>
        <w:rPr>
          <w:rFonts w:ascii="Times New Roman" w:hAnsi="Times New Roman"/>
          <w:sz w:val="24"/>
          <w:szCs w:val="24"/>
        </w:rPr>
      </w:pPr>
    </w:p>
    <w:p w:rsidR="002161E6" w:rsidRPr="005436E4" w:rsidP="00357684">
      <w:pPr>
        <w:pStyle w:val="ListParagraph"/>
        <w:numPr>
          <w:numId w:val="14"/>
        </w:numPr>
        <w:bidi w:val="0"/>
        <w:spacing w:after="0" w:line="240" w:lineRule="auto"/>
        <w:ind w:hanging="578"/>
        <w:jc w:val="both"/>
        <w:outlineLvl w:val="0"/>
        <w:rPr>
          <w:rFonts w:ascii="Times New Roman" w:hAnsi="Times New Roman" w:cs="Times New Roman"/>
          <w:sz w:val="24"/>
          <w:szCs w:val="24"/>
        </w:rPr>
      </w:pPr>
      <w:r w:rsidRPr="005436E4">
        <w:rPr>
          <w:rFonts w:ascii="Times New Roman" w:hAnsi="Times New Roman" w:cs="Times New Roman"/>
          <w:sz w:val="24"/>
          <w:szCs w:val="24"/>
        </w:rPr>
        <w:t>V § 13 ods. 1 písm. d) sa nad slovom „dedičstva“ vypúšťa odkaz 29 vrátane poznámky pod čiarou k odkazu 29.</w:t>
      </w:r>
    </w:p>
    <w:p w:rsidR="002161E6" w:rsidRPr="005436E4" w:rsidP="00357684">
      <w:pPr>
        <w:pStyle w:val="ListParagraph"/>
        <w:bidi w:val="0"/>
        <w:spacing w:after="0" w:line="240" w:lineRule="auto"/>
        <w:jc w:val="both"/>
        <w:outlineLvl w:val="0"/>
        <w:rPr>
          <w:rFonts w:ascii="Times New Roman" w:hAnsi="Times New Roman" w:cs="Times New Roman"/>
          <w:sz w:val="24"/>
          <w:szCs w:val="24"/>
        </w:rPr>
      </w:pPr>
    </w:p>
    <w:p w:rsidR="005341A2" w:rsidRPr="00BD42B5" w:rsidP="00357684">
      <w:pPr>
        <w:pStyle w:val="ListParagraph"/>
        <w:numPr>
          <w:numId w:val="14"/>
        </w:numPr>
        <w:bidi w:val="0"/>
        <w:spacing w:after="0" w:line="240" w:lineRule="auto"/>
        <w:ind w:left="0" w:firstLine="142"/>
        <w:jc w:val="both"/>
        <w:rPr>
          <w:rFonts w:ascii="Times New Roman" w:hAnsi="Times New Roman" w:cs="Times New Roman"/>
          <w:sz w:val="24"/>
          <w:szCs w:val="24"/>
          <w:lang w:eastAsia="cs-CZ"/>
        </w:rPr>
      </w:pPr>
      <w:r w:rsidRPr="005436E4" w:rsidR="00DB5F1B">
        <w:rPr>
          <w:rFonts w:ascii="Times New Roman" w:hAnsi="Times New Roman" w:cs="Times New Roman"/>
          <w:sz w:val="24"/>
          <w:szCs w:val="24"/>
          <w:lang w:eastAsia="cs-CZ"/>
        </w:rPr>
        <w:t xml:space="preserve">V § 71 sa vypúšťa odsek 2. </w:t>
      </w:r>
      <w:r w:rsidRPr="005436E4" w:rsidR="00DB5F1B">
        <w:rPr>
          <w:rFonts w:ascii="Times New Roman" w:hAnsi="Times New Roman" w:cs="Times New Roman"/>
          <w:sz w:val="24"/>
          <w:szCs w:val="24"/>
        </w:rPr>
        <w:t>Súčasne sa zrušuje označenie odseku 1.</w:t>
      </w:r>
    </w:p>
    <w:p w:rsidR="00370A0F" w:rsidRPr="005436E4" w:rsidP="00357684">
      <w:pPr>
        <w:bidi w:val="0"/>
        <w:rPr>
          <w:rFonts w:ascii="Times New Roman" w:hAnsi="Times New Roman"/>
          <w:b/>
          <w:bCs/>
          <w:sz w:val="24"/>
          <w:szCs w:val="24"/>
        </w:rPr>
      </w:pPr>
    </w:p>
    <w:p w:rsidR="00F10209" w:rsidRPr="005436E4" w:rsidP="00357684">
      <w:pPr>
        <w:bidi w:val="0"/>
        <w:jc w:val="center"/>
        <w:rPr>
          <w:rFonts w:ascii="Times New Roman" w:hAnsi="Times New Roman"/>
          <w:b/>
          <w:bCs/>
          <w:sz w:val="24"/>
          <w:szCs w:val="24"/>
        </w:rPr>
      </w:pPr>
    </w:p>
    <w:p w:rsidR="00370A0F"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w:t>
      </w:r>
      <w:r w:rsidR="000E69E9">
        <w:rPr>
          <w:rFonts w:ascii="Times New Roman" w:hAnsi="Times New Roman"/>
          <w:b/>
          <w:bCs/>
          <w:sz w:val="24"/>
          <w:szCs w:val="24"/>
        </w:rPr>
        <w:t>XXI</w:t>
      </w:r>
    </w:p>
    <w:p w:rsidR="00370A0F" w:rsidRPr="005436E4" w:rsidP="00357684">
      <w:pPr>
        <w:bidi w:val="0"/>
        <w:jc w:val="center"/>
        <w:rPr>
          <w:rFonts w:ascii="Times New Roman" w:hAnsi="Times New Roman"/>
          <w:b/>
          <w:bCs/>
          <w:sz w:val="24"/>
          <w:szCs w:val="24"/>
        </w:rPr>
      </w:pPr>
    </w:p>
    <w:p w:rsidR="00370A0F"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Slovenskej národnej rady č. 564/1991 Zb. o obecnej polícii </w:t>
      </w:r>
      <w:r w:rsidRPr="005436E4">
        <w:rPr>
          <w:rFonts w:ascii="Times New Roman" w:hAnsi="Times New Roman"/>
          <w:sz w:val="24"/>
          <w:szCs w:val="24"/>
        </w:rPr>
        <w:t xml:space="preserve">v znení zákona </w:t>
      </w:r>
      <w:r w:rsidR="00BF4704">
        <w:rPr>
          <w:rFonts w:ascii="Times New Roman" w:hAnsi="Times New Roman"/>
          <w:sz w:val="24"/>
          <w:szCs w:val="24"/>
        </w:rPr>
        <w:t xml:space="preserve">Národnej rady Slovenskej republiky </w:t>
      </w:r>
      <w:r w:rsidRPr="005436E4">
        <w:rPr>
          <w:rFonts w:ascii="Times New Roman" w:hAnsi="Times New Roman"/>
          <w:sz w:val="24"/>
          <w:szCs w:val="24"/>
        </w:rPr>
        <w:t>č. 250/1994 Z. z., zákona č. 319/1999 Z. z., zákona č. 333/2003 Z. z., zákona č. 445/2008 Z. z., zákona č. 8/2009 Z. z., zákona č. 214/2009 Z. z.</w:t>
      </w:r>
      <w:r w:rsidR="003102C6">
        <w:rPr>
          <w:rFonts w:ascii="Times New Roman" w:hAnsi="Times New Roman"/>
          <w:sz w:val="24"/>
          <w:szCs w:val="24"/>
        </w:rPr>
        <w:t>,</w:t>
      </w:r>
      <w:r w:rsidRPr="005436E4">
        <w:rPr>
          <w:rFonts w:ascii="Times New Roman" w:hAnsi="Times New Roman"/>
          <w:sz w:val="24"/>
          <w:szCs w:val="24"/>
        </w:rPr>
        <w:t xml:space="preserve"> zákona č. 105/2011 Z. z. </w:t>
      </w:r>
      <w:r w:rsidR="003102C6">
        <w:rPr>
          <w:rFonts w:ascii="Times New Roman" w:hAnsi="Times New Roman"/>
          <w:sz w:val="24"/>
          <w:szCs w:val="24"/>
        </w:rPr>
        <w:t xml:space="preserve">a zákona č. 273/2015 Z. z. </w:t>
      </w:r>
      <w:r w:rsidRPr="005436E4">
        <w:rPr>
          <w:rFonts w:ascii="Times New Roman" w:hAnsi="Times New Roman"/>
          <w:sz w:val="24"/>
          <w:szCs w:val="24"/>
        </w:rPr>
        <w:t xml:space="preserve">sa mení </w:t>
      </w:r>
      <w:r w:rsidRPr="005436E4" w:rsidR="002C0E55">
        <w:rPr>
          <w:rFonts w:ascii="Times New Roman" w:hAnsi="Times New Roman"/>
          <w:sz w:val="24"/>
          <w:szCs w:val="24"/>
        </w:rPr>
        <w:t xml:space="preserve">a dopĺňa </w:t>
      </w:r>
      <w:r w:rsidRPr="005436E4">
        <w:rPr>
          <w:rFonts w:ascii="Times New Roman" w:hAnsi="Times New Roman"/>
          <w:sz w:val="24"/>
          <w:szCs w:val="24"/>
        </w:rPr>
        <w:t>takto:</w:t>
      </w:r>
    </w:p>
    <w:p w:rsidR="00370A0F" w:rsidRPr="005436E4" w:rsidP="00357684">
      <w:pPr>
        <w:bidi w:val="0"/>
        <w:jc w:val="both"/>
        <w:rPr>
          <w:rFonts w:ascii="Times New Roman" w:hAnsi="Times New Roman"/>
          <w:b/>
          <w:bCs/>
          <w:sz w:val="24"/>
          <w:szCs w:val="24"/>
        </w:rPr>
      </w:pPr>
    </w:p>
    <w:p w:rsidR="00AA68D3" w:rsidRPr="005436E4" w:rsidP="00357684">
      <w:pPr>
        <w:numPr>
          <w:numId w:val="123"/>
        </w:numPr>
        <w:bidi w:val="0"/>
        <w:jc w:val="both"/>
        <w:rPr>
          <w:rFonts w:ascii="Times New Roman" w:hAnsi="Times New Roman"/>
          <w:sz w:val="24"/>
          <w:szCs w:val="24"/>
        </w:rPr>
      </w:pPr>
      <w:r w:rsidRPr="005436E4" w:rsidR="00075320">
        <w:rPr>
          <w:rFonts w:ascii="Times New Roman" w:hAnsi="Times New Roman"/>
          <w:sz w:val="24"/>
          <w:szCs w:val="24"/>
        </w:rPr>
        <w:t>V</w:t>
      </w:r>
      <w:r w:rsidRPr="005436E4" w:rsidR="00B30E19">
        <w:rPr>
          <w:rFonts w:ascii="Times New Roman" w:hAnsi="Times New Roman"/>
          <w:sz w:val="24"/>
          <w:szCs w:val="24"/>
        </w:rPr>
        <w:t xml:space="preserve"> § 3 </w:t>
      </w:r>
      <w:r w:rsidRPr="005436E4" w:rsidR="00241283">
        <w:rPr>
          <w:rFonts w:ascii="Times New Roman" w:hAnsi="Times New Roman"/>
          <w:sz w:val="24"/>
          <w:szCs w:val="24"/>
        </w:rPr>
        <w:t xml:space="preserve">sa </w:t>
      </w:r>
      <w:r w:rsidRPr="005436E4" w:rsidR="00B30E19">
        <w:rPr>
          <w:rFonts w:ascii="Times New Roman" w:hAnsi="Times New Roman"/>
          <w:sz w:val="24"/>
          <w:szCs w:val="24"/>
        </w:rPr>
        <w:t xml:space="preserve">odsek 1 </w:t>
      </w:r>
      <w:r w:rsidRPr="005436E4" w:rsidR="00241283">
        <w:rPr>
          <w:rFonts w:ascii="Times New Roman" w:hAnsi="Times New Roman"/>
          <w:sz w:val="24"/>
          <w:szCs w:val="24"/>
        </w:rPr>
        <w:t>dopĺňa</w:t>
      </w:r>
      <w:r w:rsidRPr="005436E4" w:rsidR="00F10209">
        <w:rPr>
          <w:rFonts w:ascii="Times New Roman" w:hAnsi="Times New Roman"/>
          <w:sz w:val="24"/>
          <w:szCs w:val="24"/>
        </w:rPr>
        <w:t xml:space="preserve"> písmen</w:t>
      </w:r>
      <w:r w:rsidR="0052383E">
        <w:rPr>
          <w:rFonts w:ascii="Times New Roman" w:hAnsi="Times New Roman"/>
          <w:sz w:val="24"/>
          <w:szCs w:val="24"/>
        </w:rPr>
        <w:t>om</w:t>
      </w:r>
      <w:r w:rsidRPr="005436E4" w:rsidR="00F10209">
        <w:rPr>
          <w:rFonts w:ascii="Times New Roman" w:hAnsi="Times New Roman"/>
          <w:sz w:val="24"/>
          <w:szCs w:val="24"/>
        </w:rPr>
        <w:t xml:space="preserve"> j), ktoré zn</w:t>
      </w:r>
      <w:r w:rsidR="0052383E">
        <w:rPr>
          <w:rFonts w:ascii="Times New Roman" w:hAnsi="Times New Roman"/>
          <w:sz w:val="24"/>
          <w:szCs w:val="24"/>
        </w:rPr>
        <w:t>ie</w:t>
      </w:r>
      <w:r w:rsidRPr="005436E4" w:rsidR="00F10209">
        <w:rPr>
          <w:rFonts w:ascii="Times New Roman" w:hAnsi="Times New Roman"/>
          <w:sz w:val="24"/>
          <w:szCs w:val="24"/>
        </w:rPr>
        <w:t>:</w:t>
      </w:r>
    </w:p>
    <w:p w:rsidR="00F10209" w:rsidP="00357684">
      <w:pPr>
        <w:bidi w:val="0"/>
        <w:ind w:firstLine="708"/>
        <w:jc w:val="both"/>
        <w:rPr>
          <w:rFonts w:ascii="Times New Roman" w:hAnsi="Times New Roman"/>
          <w:sz w:val="24"/>
          <w:szCs w:val="24"/>
        </w:rPr>
      </w:pPr>
      <w:r w:rsidRPr="005436E4">
        <w:rPr>
          <w:rFonts w:ascii="Times New Roman" w:hAnsi="Times New Roman"/>
          <w:sz w:val="24"/>
          <w:szCs w:val="24"/>
        </w:rPr>
        <w:t>„j) doručuje písomnosti, ak tak určí súd</w:t>
      </w:r>
      <w:r w:rsidR="0052383E">
        <w:rPr>
          <w:rFonts w:ascii="Times New Roman" w:hAnsi="Times New Roman"/>
          <w:sz w:val="24"/>
          <w:szCs w:val="24"/>
        </w:rPr>
        <w:t>.</w:t>
      </w:r>
      <w:r w:rsidRPr="005436E4" w:rsidR="008A44AE">
        <w:rPr>
          <w:rFonts w:ascii="Times New Roman" w:hAnsi="Times New Roman"/>
          <w:sz w:val="24"/>
          <w:szCs w:val="24"/>
        </w:rPr>
        <w:t>“</w:t>
      </w:r>
      <w:r w:rsidRPr="005436E4" w:rsidR="00075320">
        <w:rPr>
          <w:rFonts w:ascii="Times New Roman" w:hAnsi="Times New Roman"/>
          <w:sz w:val="24"/>
          <w:szCs w:val="24"/>
        </w:rPr>
        <w:t>.</w:t>
      </w:r>
    </w:p>
    <w:p w:rsidR="00090E5B" w:rsidP="00357684">
      <w:pPr>
        <w:bidi w:val="0"/>
        <w:jc w:val="both"/>
        <w:rPr>
          <w:rFonts w:ascii="Times New Roman" w:hAnsi="Times New Roman"/>
          <w:sz w:val="24"/>
          <w:szCs w:val="24"/>
        </w:rPr>
      </w:pPr>
    </w:p>
    <w:p w:rsidR="00072199" w:rsidP="00357684">
      <w:pPr>
        <w:numPr>
          <w:numId w:val="123"/>
        </w:numPr>
        <w:bidi w:val="0"/>
        <w:jc w:val="both"/>
        <w:rPr>
          <w:rFonts w:ascii="Times New Roman" w:hAnsi="Times New Roman"/>
          <w:sz w:val="24"/>
          <w:szCs w:val="24"/>
        </w:rPr>
      </w:pPr>
      <w:r w:rsidRPr="00443401">
        <w:rPr>
          <w:rFonts w:ascii="Times New Roman" w:hAnsi="Times New Roman"/>
          <w:sz w:val="24"/>
          <w:szCs w:val="24"/>
        </w:rPr>
        <w:t>Za § 10 sa vkladá § 10a, ktorý vrátane nadpisu znie:</w:t>
      </w:r>
    </w:p>
    <w:p w:rsidR="00357684" w:rsidRPr="00443401" w:rsidP="00357684">
      <w:pPr>
        <w:bidi w:val="0"/>
        <w:ind w:left="720"/>
        <w:jc w:val="both"/>
        <w:rPr>
          <w:rFonts w:ascii="Times New Roman" w:hAnsi="Times New Roman"/>
          <w:sz w:val="24"/>
          <w:szCs w:val="24"/>
        </w:rPr>
      </w:pPr>
    </w:p>
    <w:p w:rsidR="00072199" w:rsidRPr="00ED39B0" w:rsidP="00357684">
      <w:pPr>
        <w:bidi w:val="0"/>
        <w:ind w:left="284" w:hanging="284"/>
        <w:jc w:val="center"/>
        <w:rPr>
          <w:rFonts w:ascii="Times New Roman" w:hAnsi="Times New Roman"/>
          <w:sz w:val="24"/>
          <w:szCs w:val="24"/>
        </w:rPr>
      </w:pPr>
      <w:r w:rsidRPr="00ED39B0">
        <w:rPr>
          <w:rFonts w:ascii="Times New Roman" w:hAnsi="Times New Roman"/>
          <w:sz w:val="24"/>
          <w:szCs w:val="24"/>
        </w:rPr>
        <w:t>„§ 10a</w:t>
      </w:r>
    </w:p>
    <w:p w:rsidR="00072199" w:rsidRPr="00ED39B0" w:rsidP="00357684">
      <w:pPr>
        <w:bidi w:val="0"/>
        <w:ind w:left="284" w:hanging="284"/>
        <w:jc w:val="center"/>
        <w:rPr>
          <w:rFonts w:ascii="Times New Roman" w:hAnsi="Times New Roman"/>
          <w:sz w:val="24"/>
          <w:szCs w:val="24"/>
        </w:rPr>
      </w:pPr>
      <w:r w:rsidRPr="00ED39B0">
        <w:rPr>
          <w:rFonts w:ascii="Times New Roman" w:hAnsi="Times New Roman"/>
          <w:sz w:val="24"/>
          <w:szCs w:val="24"/>
        </w:rPr>
        <w:t>Oprávnenie predviesť osobu na základe dožiadania</w:t>
      </w:r>
    </w:p>
    <w:p w:rsidR="00072199" w:rsidRPr="00ED39B0" w:rsidP="00357684">
      <w:pPr>
        <w:bidi w:val="0"/>
        <w:ind w:left="284" w:hanging="284"/>
        <w:jc w:val="center"/>
        <w:rPr>
          <w:rFonts w:ascii="Times New Roman" w:hAnsi="Times New Roman"/>
          <w:sz w:val="24"/>
          <w:szCs w:val="24"/>
        </w:rPr>
      </w:pPr>
    </w:p>
    <w:p w:rsidR="00072199" w:rsidRPr="00ED39B0" w:rsidP="00357684">
      <w:pPr>
        <w:bidi w:val="0"/>
        <w:jc w:val="both"/>
        <w:rPr>
          <w:rFonts w:ascii="Times New Roman" w:hAnsi="Times New Roman"/>
          <w:sz w:val="24"/>
          <w:szCs w:val="24"/>
        </w:rPr>
      </w:pPr>
      <w:r w:rsidRPr="00ED39B0">
        <w:rPr>
          <w:rFonts w:ascii="Times New Roman" w:hAnsi="Times New Roman"/>
          <w:sz w:val="24"/>
          <w:szCs w:val="24"/>
        </w:rPr>
        <w:tab/>
        <w:t>(1) Príslušník obecnej polície je oprávnený predviesť osobu na základe dožiadania súdu podľa osobitného predpisu.</w:t>
      </w:r>
      <w:r w:rsidRPr="00ED39B0">
        <w:rPr>
          <w:rFonts w:ascii="Times New Roman" w:hAnsi="Times New Roman"/>
          <w:sz w:val="24"/>
          <w:szCs w:val="24"/>
          <w:vertAlign w:val="superscript"/>
        </w:rPr>
        <w:t>10b</w:t>
      </w:r>
      <w:r w:rsidRPr="00ED39B0">
        <w:rPr>
          <w:rFonts w:ascii="Times New Roman" w:hAnsi="Times New Roman"/>
          <w:sz w:val="24"/>
          <w:szCs w:val="24"/>
        </w:rPr>
        <w:t>) Dožiadanie o predvedenie musí obsahovať osobné údaje v rozsahu meno, priezvisko, rodné číslo, dátum a miesto narodenia a adresu pobytu, ak sú pre dožiadajúci orgán dostupné, ustanovenie osobitného predpisu, na základe ktorého má byť osoba predvedená, a dôvod predvedenia.</w:t>
      </w:r>
    </w:p>
    <w:p w:rsidR="00072199" w:rsidRPr="00ED39B0" w:rsidP="00357684">
      <w:pPr>
        <w:bidi w:val="0"/>
        <w:jc w:val="both"/>
        <w:rPr>
          <w:rFonts w:ascii="Times New Roman" w:hAnsi="Times New Roman"/>
          <w:sz w:val="24"/>
          <w:szCs w:val="24"/>
        </w:rPr>
      </w:pPr>
    </w:p>
    <w:p w:rsidR="00072199" w:rsidRPr="00ED39B0" w:rsidP="00357684">
      <w:pPr>
        <w:bidi w:val="0"/>
        <w:jc w:val="both"/>
        <w:rPr>
          <w:rFonts w:ascii="Times New Roman" w:hAnsi="Times New Roman"/>
          <w:sz w:val="24"/>
          <w:szCs w:val="24"/>
        </w:rPr>
      </w:pPr>
      <w:r w:rsidRPr="00ED39B0">
        <w:rPr>
          <w:rFonts w:ascii="Times New Roman" w:hAnsi="Times New Roman"/>
          <w:sz w:val="24"/>
          <w:szCs w:val="24"/>
        </w:rPr>
        <w:tab/>
        <w:t>(2) O predvedení príslušník obecnej polície spíše úradný záznam, v ktorom uvedie osobné údaje podľa odseku 1, dôvod predvedenia, ustanovenie osobitného predpisu, na základe ktorého bola osoba predvedená, a čas obmedzenia osobnej slobody predvedenej osoby. Prevzatie predvedenej osoby s uvedením miesta a času potvrdí dožiadajúci orgán na úradnom zázname.“.</w:t>
      </w:r>
    </w:p>
    <w:p w:rsidR="00072199" w:rsidRPr="00ED39B0" w:rsidP="00357684">
      <w:pPr>
        <w:bidi w:val="0"/>
        <w:jc w:val="both"/>
        <w:rPr>
          <w:rFonts w:ascii="Times New Roman" w:hAnsi="Times New Roman"/>
          <w:sz w:val="24"/>
          <w:szCs w:val="24"/>
        </w:rPr>
      </w:pPr>
    </w:p>
    <w:p w:rsidR="00072199" w:rsidRPr="00ED39B0" w:rsidP="00357684">
      <w:pPr>
        <w:bidi w:val="0"/>
        <w:jc w:val="both"/>
        <w:rPr>
          <w:rFonts w:ascii="Times New Roman" w:hAnsi="Times New Roman"/>
          <w:sz w:val="24"/>
          <w:szCs w:val="24"/>
        </w:rPr>
      </w:pPr>
      <w:r w:rsidRPr="00ED39B0">
        <w:rPr>
          <w:rFonts w:ascii="Times New Roman" w:hAnsi="Times New Roman"/>
          <w:sz w:val="24"/>
          <w:szCs w:val="24"/>
        </w:rPr>
        <w:t>Poznámka pod čiarou k odkazu 10b znie:</w:t>
      </w:r>
    </w:p>
    <w:p w:rsidR="00072199" w:rsidP="00357684">
      <w:pPr>
        <w:bidi w:val="0"/>
        <w:jc w:val="both"/>
        <w:rPr>
          <w:rFonts w:ascii="Times New Roman" w:hAnsi="Times New Roman"/>
          <w:sz w:val="24"/>
          <w:szCs w:val="24"/>
        </w:rPr>
      </w:pPr>
      <w:r w:rsidRPr="00ED39B0">
        <w:rPr>
          <w:rFonts w:ascii="Times New Roman" w:hAnsi="Times New Roman"/>
          <w:sz w:val="24"/>
          <w:szCs w:val="24"/>
        </w:rPr>
        <w:t>„</w:t>
      </w:r>
      <w:r w:rsidRPr="00ED39B0">
        <w:rPr>
          <w:rFonts w:ascii="Times New Roman" w:hAnsi="Times New Roman"/>
          <w:sz w:val="24"/>
          <w:szCs w:val="24"/>
          <w:vertAlign w:val="superscript"/>
        </w:rPr>
        <w:t>10b</w:t>
      </w:r>
      <w:r w:rsidRPr="00ED39B0">
        <w:rPr>
          <w:rFonts w:ascii="Times New Roman" w:hAnsi="Times New Roman"/>
          <w:sz w:val="24"/>
          <w:szCs w:val="24"/>
        </w:rPr>
        <w:t xml:space="preserve">) Napríklad § </w:t>
      </w:r>
      <w:r>
        <w:rPr>
          <w:rFonts w:ascii="Times New Roman" w:hAnsi="Times New Roman"/>
          <w:sz w:val="24"/>
          <w:szCs w:val="24"/>
        </w:rPr>
        <w:t>101</w:t>
      </w:r>
      <w:r w:rsidRPr="00ED39B0">
        <w:rPr>
          <w:rFonts w:ascii="Times New Roman" w:hAnsi="Times New Roman"/>
          <w:sz w:val="24"/>
          <w:szCs w:val="24"/>
        </w:rPr>
        <w:t xml:space="preserve"> Civilného sporového poriadku, § 77 Správneho súdneho poriadku.“.</w:t>
      </w:r>
    </w:p>
    <w:p w:rsidR="00072199" w:rsidRPr="00175E66" w:rsidP="00357684">
      <w:pPr>
        <w:bidi w:val="0"/>
        <w:jc w:val="both"/>
        <w:rPr>
          <w:rFonts w:ascii="Times New Roman" w:hAnsi="Times New Roman"/>
          <w:sz w:val="24"/>
          <w:szCs w:val="24"/>
        </w:rPr>
      </w:pPr>
    </w:p>
    <w:p w:rsidR="00090E5B" w:rsidRPr="00FA5309" w:rsidP="00357684">
      <w:pPr>
        <w:numPr>
          <w:numId w:val="123"/>
        </w:numPr>
        <w:bidi w:val="0"/>
        <w:jc w:val="both"/>
        <w:rPr>
          <w:rFonts w:ascii="Times New Roman" w:hAnsi="Times New Roman"/>
          <w:sz w:val="24"/>
          <w:szCs w:val="24"/>
        </w:rPr>
      </w:pPr>
      <w:r w:rsidRPr="00090E5B">
        <w:rPr>
          <w:rFonts w:ascii="Times New Roman" w:hAnsi="Times New Roman"/>
          <w:sz w:val="24"/>
          <w:szCs w:val="24"/>
        </w:rPr>
        <w:t>V § 14 ods. 1 písm. e) sa vypúšťajú slová „(§ 9 a 10)“.</w:t>
      </w:r>
    </w:p>
    <w:p w:rsidR="00FA5309" w:rsidRPr="00443401" w:rsidP="00357684">
      <w:pPr>
        <w:bidi w:val="0"/>
        <w:ind w:left="720"/>
        <w:jc w:val="both"/>
        <w:rPr>
          <w:rFonts w:ascii="Times New Roman" w:hAnsi="Times New Roman"/>
          <w:sz w:val="24"/>
          <w:szCs w:val="24"/>
        </w:rPr>
      </w:pPr>
    </w:p>
    <w:p w:rsidR="00743AA5" w:rsidP="00357684">
      <w:pPr>
        <w:bidi w:val="0"/>
        <w:rPr>
          <w:rFonts w:ascii="Times New Roman" w:hAnsi="Times New Roman"/>
          <w:b/>
          <w:bCs/>
          <w:sz w:val="24"/>
          <w:szCs w:val="24"/>
        </w:rPr>
      </w:pPr>
    </w:p>
    <w:p w:rsidR="002241FC"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XXI</w:t>
      </w:r>
      <w:r w:rsidR="000E69E9">
        <w:rPr>
          <w:rFonts w:ascii="Times New Roman" w:hAnsi="Times New Roman"/>
          <w:b/>
          <w:bCs/>
          <w:sz w:val="24"/>
          <w:szCs w:val="24"/>
        </w:rPr>
        <w:t>I</w:t>
      </w:r>
    </w:p>
    <w:p w:rsidR="004977B5" w:rsidRPr="005436E4" w:rsidP="00357684">
      <w:pPr>
        <w:bidi w:val="0"/>
        <w:rPr>
          <w:rFonts w:ascii="Times New Roman" w:hAnsi="Times New Roman"/>
          <w:sz w:val="24"/>
          <w:szCs w:val="24"/>
        </w:rPr>
      </w:pPr>
    </w:p>
    <w:p w:rsidR="004977B5" w:rsidRPr="005436E4" w:rsidP="00357684">
      <w:pPr>
        <w:bidi w:val="0"/>
        <w:ind w:firstLine="644"/>
        <w:jc w:val="both"/>
        <w:rPr>
          <w:rFonts w:ascii="Times New Roman" w:hAnsi="Times New Roman"/>
          <w:sz w:val="24"/>
          <w:szCs w:val="24"/>
          <w:lang w:eastAsia="sk-SK"/>
        </w:rPr>
      </w:pPr>
      <w:r w:rsidRPr="005436E4">
        <w:rPr>
          <w:rFonts w:ascii="Times New Roman" w:hAnsi="Times New Roman"/>
          <w:b/>
          <w:bCs/>
          <w:sz w:val="24"/>
          <w:szCs w:val="24"/>
          <w:lang w:eastAsia="sk-SK"/>
        </w:rPr>
        <w:t xml:space="preserve">Zákon </w:t>
      </w:r>
      <w:r w:rsidRPr="005436E4">
        <w:rPr>
          <w:rFonts w:ascii="Times New Roman" w:hAnsi="Times New Roman"/>
          <w:b/>
          <w:bCs/>
          <w:sz w:val="24"/>
          <w:szCs w:val="24"/>
        </w:rPr>
        <w:t xml:space="preserve">Slovenskej národnej rady </w:t>
      </w:r>
      <w:r w:rsidRPr="005436E4">
        <w:rPr>
          <w:rFonts w:ascii="Times New Roman" w:hAnsi="Times New Roman"/>
          <w:b/>
          <w:bCs/>
          <w:sz w:val="24"/>
          <w:szCs w:val="24"/>
          <w:lang w:eastAsia="sk-SK"/>
        </w:rPr>
        <w:t xml:space="preserve">č. 71/1992 Zb. o súdnych poplatkoch a poplatku za výpis z registra trestov </w:t>
      </w:r>
      <w:r w:rsidRPr="005436E4">
        <w:rPr>
          <w:rFonts w:ascii="Times New Roman" w:hAnsi="Times New Roman"/>
          <w:sz w:val="24"/>
          <w:szCs w:val="24"/>
          <w:lang w:eastAsia="sk-SK"/>
        </w:rPr>
        <w:t xml:space="preserve">v znení zákona </w:t>
      </w:r>
      <w:r w:rsidR="00BF4704">
        <w:rPr>
          <w:rFonts w:ascii="Times New Roman" w:hAnsi="Times New Roman"/>
          <w:sz w:val="24"/>
          <w:szCs w:val="24"/>
        </w:rPr>
        <w:t xml:space="preserve">Národnej rady Slovenskej republiky </w:t>
      </w:r>
      <w:r w:rsidRPr="005436E4">
        <w:rPr>
          <w:rFonts w:ascii="Times New Roman" w:hAnsi="Times New Roman"/>
          <w:sz w:val="24"/>
          <w:szCs w:val="24"/>
          <w:lang w:eastAsia="sk-SK"/>
        </w:rPr>
        <w:t xml:space="preserve">č. </w:t>
      </w:r>
      <w:hyperlink r:id="rId43" w:history="1">
        <w:r w:rsidRPr="005436E4">
          <w:rPr>
            <w:rFonts w:ascii="Times New Roman" w:hAnsi="Times New Roman"/>
            <w:sz w:val="24"/>
            <w:szCs w:val="24"/>
            <w:lang w:eastAsia="sk-SK"/>
          </w:rPr>
          <w:t>89/1993 Z. z.</w:t>
        </w:r>
      </w:hyperlink>
      <w:r w:rsidRPr="005436E4">
        <w:rPr>
          <w:rFonts w:ascii="Times New Roman" w:hAnsi="Times New Roman"/>
          <w:sz w:val="24"/>
          <w:szCs w:val="24"/>
          <w:lang w:eastAsia="sk-SK"/>
        </w:rPr>
        <w:t xml:space="preserve">, zákona </w:t>
      </w:r>
      <w:r w:rsidR="00BF4704">
        <w:rPr>
          <w:rFonts w:ascii="Times New Roman" w:hAnsi="Times New Roman"/>
          <w:sz w:val="24"/>
          <w:szCs w:val="24"/>
        </w:rPr>
        <w:t xml:space="preserve">Národnej rady Slovenskej republiky </w:t>
      </w:r>
      <w:r w:rsidRPr="005436E4">
        <w:rPr>
          <w:rFonts w:ascii="Times New Roman" w:hAnsi="Times New Roman"/>
          <w:sz w:val="24"/>
          <w:szCs w:val="24"/>
          <w:lang w:eastAsia="sk-SK"/>
        </w:rPr>
        <w:t xml:space="preserve">č. </w:t>
      </w:r>
      <w:hyperlink r:id="rId44" w:history="1">
        <w:r w:rsidRPr="005436E4">
          <w:rPr>
            <w:rFonts w:ascii="Times New Roman" w:hAnsi="Times New Roman"/>
            <w:sz w:val="24"/>
            <w:szCs w:val="24"/>
            <w:lang w:eastAsia="sk-SK"/>
          </w:rPr>
          <w:t>150/1993 Z. z.</w:t>
        </w:r>
      </w:hyperlink>
      <w:r w:rsidRPr="005436E4">
        <w:rPr>
          <w:rFonts w:ascii="Times New Roman" w:hAnsi="Times New Roman"/>
          <w:sz w:val="24"/>
          <w:szCs w:val="24"/>
          <w:lang w:eastAsia="sk-SK"/>
        </w:rPr>
        <w:t xml:space="preserve">, zákona </w:t>
      </w:r>
      <w:r w:rsidR="00BF4704">
        <w:rPr>
          <w:rFonts w:ascii="Times New Roman" w:hAnsi="Times New Roman"/>
          <w:sz w:val="24"/>
          <w:szCs w:val="24"/>
        </w:rPr>
        <w:t xml:space="preserve">Národnej rady Slovenskej republiky </w:t>
      </w:r>
      <w:r w:rsidRPr="005436E4">
        <w:rPr>
          <w:rFonts w:ascii="Times New Roman" w:hAnsi="Times New Roman"/>
          <w:sz w:val="24"/>
          <w:szCs w:val="24"/>
          <w:lang w:eastAsia="sk-SK"/>
        </w:rPr>
        <w:t xml:space="preserve">č. </w:t>
      </w:r>
      <w:hyperlink r:id="rId45" w:history="1">
        <w:r w:rsidRPr="005436E4">
          <w:rPr>
            <w:rFonts w:ascii="Times New Roman" w:hAnsi="Times New Roman"/>
            <w:sz w:val="24"/>
            <w:szCs w:val="24"/>
            <w:lang w:eastAsia="sk-SK"/>
          </w:rPr>
          <w:t>85/1994 Z. z.</w:t>
        </w:r>
      </w:hyperlink>
      <w:r w:rsidRPr="005436E4">
        <w:rPr>
          <w:rFonts w:ascii="Times New Roman" w:hAnsi="Times New Roman"/>
          <w:sz w:val="24"/>
          <w:szCs w:val="24"/>
          <w:lang w:eastAsia="sk-SK"/>
        </w:rPr>
        <w:t xml:space="preserve">, zákona </w:t>
      </w:r>
      <w:r w:rsidR="00BF4704">
        <w:rPr>
          <w:rFonts w:ascii="Times New Roman" w:hAnsi="Times New Roman"/>
          <w:sz w:val="24"/>
          <w:szCs w:val="24"/>
        </w:rPr>
        <w:t xml:space="preserve">Národnej rady Slovenskej republiky </w:t>
      </w:r>
      <w:r w:rsidRPr="005436E4">
        <w:rPr>
          <w:rFonts w:ascii="Times New Roman" w:hAnsi="Times New Roman"/>
          <w:sz w:val="24"/>
          <w:szCs w:val="24"/>
          <w:lang w:eastAsia="sk-SK"/>
        </w:rPr>
        <w:t xml:space="preserve">č. </w:t>
      </w:r>
      <w:hyperlink r:id="rId46" w:history="1">
        <w:r w:rsidRPr="005436E4">
          <w:rPr>
            <w:rFonts w:ascii="Times New Roman" w:hAnsi="Times New Roman"/>
            <w:sz w:val="24"/>
            <w:szCs w:val="24"/>
            <w:lang w:eastAsia="sk-SK"/>
          </w:rPr>
          <w:t>232/1995 Z. z.</w:t>
        </w:r>
      </w:hyperlink>
      <w:r w:rsidRPr="005436E4">
        <w:rPr>
          <w:rFonts w:ascii="Times New Roman" w:hAnsi="Times New Roman"/>
          <w:sz w:val="24"/>
          <w:szCs w:val="24"/>
          <w:lang w:eastAsia="sk-SK"/>
        </w:rPr>
        <w:t xml:space="preserve">, zákona č. </w:t>
      </w:r>
      <w:hyperlink r:id="rId47" w:history="1">
        <w:r w:rsidRPr="005436E4">
          <w:rPr>
            <w:rFonts w:ascii="Times New Roman" w:hAnsi="Times New Roman"/>
            <w:sz w:val="24"/>
            <w:szCs w:val="24"/>
            <w:lang w:eastAsia="sk-SK"/>
          </w:rPr>
          <w:t>12/1998 Z. z.</w:t>
        </w:r>
      </w:hyperlink>
      <w:r w:rsidRPr="005436E4">
        <w:rPr>
          <w:rFonts w:ascii="Times New Roman" w:hAnsi="Times New Roman"/>
          <w:sz w:val="24"/>
          <w:szCs w:val="24"/>
          <w:lang w:eastAsia="sk-SK"/>
        </w:rPr>
        <w:t xml:space="preserve">, zákona č. </w:t>
      </w:r>
      <w:hyperlink r:id="rId48" w:history="1">
        <w:r w:rsidRPr="005436E4">
          <w:rPr>
            <w:rFonts w:ascii="Times New Roman" w:hAnsi="Times New Roman"/>
            <w:sz w:val="24"/>
            <w:szCs w:val="24"/>
            <w:lang w:eastAsia="sk-SK"/>
          </w:rPr>
          <w:t>457/2000 Z. z.</w:t>
        </w:r>
      </w:hyperlink>
      <w:r w:rsidRPr="005436E4">
        <w:rPr>
          <w:rFonts w:ascii="Times New Roman" w:hAnsi="Times New Roman"/>
          <w:sz w:val="24"/>
          <w:szCs w:val="24"/>
          <w:lang w:eastAsia="sk-SK"/>
        </w:rPr>
        <w:t xml:space="preserve">, zákona č. </w:t>
      </w:r>
      <w:hyperlink r:id="rId49" w:history="1">
        <w:r w:rsidRPr="005436E4">
          <w:rPr>
            <w:rFonts w:ascii="Times New Roman" w:hAnsi="Times New Roman"/>
            <w:sz w:val="24"/>
            <w:szCs w:val="24"/>
            <w:lang w:eastAsia="sk-SK"/>
          </w:rPr>
          <w:t>162/2001 Z. z.</w:t>
        </w:r>
      </w:hyperlink>
      <w:r w:rsidRPr="005436E4">
        <w:rPr>
          <w:rFonts w:ascii="Times New Roman" w:hAnsi="Times New Roman"/>
          <w:sz w:val="24"/>
          <w:szCs w:val="24"/>
          <w:lang w:eastAsia="sk-SK"/>
        </w:rPr>
        <w:t xml:space="preserve">, zákona č. </w:t>
      </w:r>
      <w:hyperlink r:id="rId50" w:history="1">
        <w:r w:rsidRPr="005436E4">
          <w:rPr>
            <w:rFonts w:ascii="Times New Roman" w:hAnsi="Times New Roman"/>
            <w:sz w:val="24"/>
            <w:szCs w:val="24"/>
            <w:lang w:eastAsia="sk-SK"/>
          </w:rPr>
          <w:t>418/2002 Z. z.</w:t>
        </w:r>
      </w:hyperlink>
      <w:r w:rsidRPr="005436E4">
        <w:rPr>
          <w:rFonts w:ascii="Times New Roman" w:hAnsi="Times New Roman"/>
          <w:sz w:val="24"/>
          <w:szCs w:val="24"/>
          <w:lang w:eastAsia="sk-SK"/>
        </w:rPr>
        <w:t xml:space="preserve">, zákona č. </w:t>
      </w:r>
      <w:hyperlink r:id="rId51" w:history="1">
        <w:r w:rsidRPr="005436E4">
          <w:rPr>
            <w:rFonts w:ascii="Times New Roman" w:hAnsi="Times New Roman"/>
            <w:sz w:val="24"/>
            <w:szCs w:val="24"/>
            <w:lang w:eastAsia="sk-SK"/>
          </w:rPr>
          <w:t>531/2003 Z. z.</w:t>
        </w:r>
      </w:hyperlink>
      <w:r w:rsidRPr="005436E4">
        <w:rPr>
          <w:rFonts w:ascii="Times New Roman" w:hAnsi="Times New Roman"/>
          <w:sz w:val="24"/>
          <w:szCs w:val="24"/>
          <w:lang w:eastAsia="sk-SK"/>
        </w:rPr>
        <w:t xml:space="preserve">, zákona č. </w:t>
      </w:r>
      <w:hyperlink r:id="rId52" w:history="1">
        <w:r w:rsidRPr="005436E4">
          <w:rPr>
            <w:rFonts w:ascii="Times New Roman" w:hAnsi="Times New Roman"/>
            <w:sz w:val="24"/>
            <w:szCs w:val="24"/>
            <w:lang w:eastAsia="sk-SK"/>
          </w:rPr>
          <w:t>215/2004 Z. z.</w:t>
        </w:r>
      </w:hyperlink>
      <w:r w:rsidRPr="005436E4">
        <w:rPr>
          <w:rFonts w:ascii="Times New Roman" w:hAnsi="Times New Roman"/>
          <w:sz w:val="24"/>
          <w:szCs w:val="24"/>
          <w:lang w:eastAsia="sk-SK"/>
        </w:rPr>
        <w:t xml:space="preserve">, zákona č. </w:t>
      </w:r>
      <w:hyperlink r:id="rId53" w:history="1">
        <w:r w:rsidRPr="005436E4">
          <w:rPr>
            <w:rFonts w:ascii="Times New Roman" w:hAnsi="Times New Roman"/>
            <w:sz w:val="24"/>
            <w:szCs w:val="24"/>
            <w:lang w:eastAsia="sk-SK"/>
          </w:rPr>
          <w:t>382/2004 Z. z.</w:t>
        </w:r>
      </w:hyperlink>
      <w:r w:rsidRPr="005436E4">
        <w:rPr>
          <w:rFonts w:ascii="Times New Roman" w:hAnsi="Times New Roman"/>
          <w:sz w:val="24"/>
          <w:szCs w:val="24"/>
          <w:lang w:eastAsia="sk-SK"/>
        </w:rPr>
        <w:t xml:space="preserve">, zákona č. </w:t>
      </w:r>
      <w:hyperlink r:id="rId54" w:history="1">
        <w:r w:rsidRPr="005436E4">
          <w:rPr>
            <w:rFonts w:ascii="Times New Roman" w:hAnsi="Times New Roman"/>
            <w:sz w:val="24"/>
            <w:szCs w:val="24"/>
            <w:lang w:eastAsia="sk-SK"/>
          </w:rPr>
          <w:t>420/2004 Z. z.</w:t>
        </w:r>
      </w:hyperlink>
      <w:r w:rsidRPr="005436E4">
        <w:rPr>
          <w:rFonts w:ascii="Times New Roman" w:hAnsi="Times New Roman"/>
          <w:sz w:val="24"/>
          <w:szCs w:val="24"/>
          <w:lang w:eastAsia="sk-SK"/>
        </w:rPr>
        <w:t xml:space="preserve">, zákona č. </w:t>
      </w:r>
      <w:hyperlink r:id="rId55" w:history="1">
        <w:r w:rsidRPr="005436E4">
          <w:rPr>
            <w:rFonts w:ascii="Times New Roman" w:hAnsi="Times New Roman"/>
            <w:sz w:val="24"/>
            <w:szCs w:val="24"/>
            <w:lang w:eastAsia="sk-SK"/>
          </w:rPr>
          <w:t>432/2004 Z. z.</w:t>
        </w:r>
      </w:hyperlink>
      <w:r w:rsidRPr="005436E4">
        <w:rPr>
          <w:rFonts w:ascii="Times New Roman" w:hAnsi="Times New Roman"/>
          <w:sz w:val="24"/>
          <w:szCs w:val="24"/>
          <w:lang w:eastAsia="sk-SK"/>
        </w:rPr>
        <w:t xml:space="preserve">, zákona č. </w:t>
      </w:r>
      <w:hyperlink r:id="rId56" w:history="1">
        <w:r w:rsidRPr="005436E4">
          <w:rPr>
            <w:rFonts w:ascii="Times New Roman" w:hAnsi="Times New Roman"/>
            <w:sz w:val="24"/>
            <w:szCs w:val="24"/>
            <w:lang w:eastAsia="sk-SK"/>
          </w:rPr>
          <w:t>341/2005 Z. z.</w:t>
        </w:r>
      </w:hyperlink>
      <w:r w:rsidRPr="005436E4">
        <w:rPr>
          <w:rFonts w:ascii="Times New Roman" w:hAnsi="Times New Roman"/>
          <w:sz w:val="24"/>
          <w:szCs w:val="24"/>
          <w:lang w:eastAsia="sk-SK"/>
        </w:rPr>
        <w:t xml:space="preserve">, zákona č. </w:t>
      </w:r>
      <w:hyperlink r:id="rId57" w:history="1">
        <w:r w:rsidRPr="005436E4">
          <w:rPr>
            <w:rFonts w:ascii="Times New Roman" w:hAnsi="Times New Roman"/>
            <w:sz w:val="24"/>
            <w:szCs w:val="24"/>
            <w:lang w:eastAsia="sk-SK"/>
          </w:rPr>
          <w:t>621/2005 Z. z.</w:t>
        </w:r>
      </w:hyperlink>
      <w:r w:rsidRPr="005436E4">
        <w:rPr>
          <w:rFonts w:ascii="Times New Roman" w:hAnsi="Times New Roman"/>
          <w:sz w:val="24"/>
          <w:szCs w:val="24"/>
          <w:lang w:eastAsia="sk-SK"/>
        </w:rPr>
        <w:t xml:space="preserve">, zákona č. </w:t>
      </w:r>
      <w:hyperlink r:id="rId58" w:history="1">
        <w:r w:rsidRPr="005436E4">
          <w:rPr>
            <w:rFonts w:ascii="Times New Roman" w:hAnsi="Times New Roman"/>
            <w:sz w:val="24"/>
            <w:szCs w:val="24"/>
            <w:lang w:eastAsia="sk-SK"/>
          </w:rPr>
          <w:t>273/2007 Z. z.</w:t>
        </w:r>
      </w:hyperlink>
      <w:r w:rsidRPr="005436E4">
        <w:rPr>
          <w:rFonts w:ascii="Times New Roman" w:hAnsi="Times New Roman"/>
          <w:sz w:val="24"/>
          <w:szCs w:val="24"/>
          <w:lang w:eastAsia="sk-SK"/>
        </w:rPr>
        <w:t xml:space="preserve">, zákona č. </w:t>
      </w:r>
      <w:hyperlink r:id="rId59" w:history="1">
        <w:r w:rsidRPr="005436E4">
          <w:rPr>
            <w:rFonts w:ascii="Times New Roman" w:hAnsi="Times New Roman"/>
            <w:sz w:val="24"/>
            <w:szCs w:val="24"/>
            <w:lang w:eastAsia="sk-SK"/>
          </w:rPr>
          <w:t>24/2007 Z. z.</w:t>
        </w:r>
      </w:hyperlink>
      <w:r w:rsidRPr="005436E4">
        <w:rPr>
          <w:rFonts w:ascii="Times New Roman" w:hAnsi="Times New Roman"/>
          <w:sz w:val="24"/>
          <w:szCs w:val="24"/>
          <w:lang w:eastAsia="sk-SK"/>
        </w:rPr>
        <w:t xml:space="preserve">, zákona č. </w:t>
      </w:r>
      <w:hyperlink r:id="rId60" w:history="1">
        <w:r w:rsidRPr="005436E4">
          <w:rPr>
            <w:rFonts w:ascii="Times New Roman" w:hAnsi="Times New Roman"/>
            <w:sz w:val="24"/>
            <w:szCs w:val="24"/>
            <w:lang w:eastAsia="sk-SK"/>
          </w:rPr>
          <w:t>330/2007 Z. z.</w:t>
        </w:r>
      </w:hyperlink>
      <w:r w:rsidRPr="005436E4">
        <w:rPr>
          <w:rFonts w:ascii="Times New Roman" w:hAnsi="Times New Roman"/>
          <w:sz w:val="24"/>
          <w:szCs w:val="24"/>
          <w:lang w:eastAsia="sk-SK"/>
        </w:rPr>
        <w:t xml:space="preserve">, zákona č. </w:t>
      </w:r>
      <w:hyperlink r:id="rId61" w:history="1">
        <w:r w:rsidRPr="005436E4">
          <w:rPr>
            <w:rFonts w:ascii="Times New Roman" w:hAnsi="Times New Roman"/>
            <w:sz w:val="24"/>
            <w:szCs w:val="24"/>
            <w:lang w:eastAsia="sk-SK"/>
          </w:rPr>
          <w:t>511/2007 Z. z.</w:t>
        </w:r>
      </w:hyperlink>
      <w:r w:rsidRPr="005436E4">
        <w:rPr>
          <w:rFonts w:ascii="Times New Roman" w:hAnsi="Times New Roman"/>
          <w:sz w:val="24"/>
          <w:szCs w:val="24"/>
          <w:lang w:eastAsia="sk-SK"/>
        </w:rPr>
        <w:t xml:space="preserve">, zákona č. </w:t>
      </w:r>
      <w:hyperlink r:id="rId62" w:history="1">
        <w:r w:rsidRPr="005436E4">
          <w:rPr>
            <w:rFonts w:ascii="Times New Roman" w:hAnsi="Times New Roman"/>
            <w:sz w:val="24"/>
            <w:szCs w:val="24"/>
            <w:lang w:eastAsia="sk-SK"/>
          </w:rPr>
          <w:t>264/2008 Z. z.</w:t>
        </w:r>
      </w:hyperlink>
      <w:r w:rsidRPr="005436E4">
        <w:rPr>
          <w:rFonts w:ascii="Times New Roman" w:hAnsi="Times New Roman"/>
          <w:sz w:val="24"/>
          <w:szCs w:val="24"/>
          <w:lang w:eastAsia="sk-SK"/>
        </w:rPr>
        <w:t xml:space="preserve">, zákona č. </w:t>
      </w:r>
      <w:hyperlink r:id="rId63" w:history="1">
        <w:r w:rsidRPr="005436E4">
          <w:rPr>
            <w:rFonts w:ascii="Times New Roman" w:hAnsi="Times New Roman"/>
            <w:sz w:val="24"/>
            <w:szCs w:val="24"/>
            <w:lang w:eastAsia="sk-SK"/>
          </w:rPr>
          <w:t>465/2008 Z. z.</w:t>
        </w:r>
      </w:hyperlink>
      <w:r w:rsidRPr="005436E4">
        <w:rPr>
          <w:rFonts w:ascii="Times New Roman" w:hAnsi="Times New Roman"/>
          <w:sz w:val="24"/>
          <w:szCs w:val="24"/>
          <w:lang w:eastAsia="sk-SK"/>
        </w:rPr>
        <w:t xml:space="preserve">, zákona č. </w:t>
      </w:r>
      <w:hyperlink r:id="rId64" w:history="1">
        <w:r w:rsidRPr="005436E4">
          <w:rPr>
            <w:rFonts w:ascii="Times New Roman" w:hAnsi="Times New Roman"/>
            <w:sz w:val="24"/>
            <w:szCs w:val="24"/>
            <w:lang w:eastAsia="sk-SK"/>
          </w:rPr>
          <w:t>71/2009 Z. z.</w:t>
        </w:r>
      </w:hyperlink>
      <w:r w:rsidRPr="005436E4">
        <w:rPr>
          <w:rFonts w:ascii="Times New Roman" w:hAnsi="Times New Roman"/>
          <w:sz w:val="24"/>
          <w:szCs w:val="24"/>
          <w:lang w:eastAsia="sk-SK"/>
        </w:rPr>
        <w:t xml:space="preserve">, zákona č. </w:t>
      </w:r>
      <w:hyperlink r:id="rId65" w:history="1">
        <w:r w:rsidRPr="005436E4">
          <w:rPr>
            <w:rFonts w:ascii="Times New Roman" w:hAnsi="Times New Roman"/>
            <w:sz w:val="24"/>
            <w:szCs w:val="24"/>
            <w:lang w:eastAsia="sk-SK"/>
          </w:rPr>
          <w:t>503/2009 Z. z.</w:t>
        </w:r>
      </w:hyperlink>
      <w:r w:rsidRPr="005436E4">
        <w:rPr>
          <w:rFonts w:ascii="Times New Roman" w:hAnsi="Times New Roman"/>
          <w:sz w:val="24"/>
          <w:szCs w:val="24"/>
          <w:lang w:eastAsia="sk-SK"/>
        </w:rPr>
        <w:t xml:space="preserve">, zákona č. </w:t>
      </w:r>
      <w:hyperlink r:id="rId66" w:history="1">
        <w:r w:rsidRPr="005436E4">
          <w:rPr>
            <w:rFonts w:ascii="Times New Roman" w:hAnsi="Times New Roman"/>
            <w:sz w:val="24"/>
            <w:szCs w:val="24"/>
            <w:lang w:eastAsia="sk-SK"/>
          </w:rPr>
          <w:t>136/2010 Z. z.</w:t>
        </w:r>
      </w:hyperlink>
      <w:r w:rsidRPr="005436E4">
        <w:rPr>
          <w:rFonts w:ascii="Times New Roman" w:hAnsi="Times New Roman"/>
          <w:sz w:val="24"/>
          <w:szCs w:val="24"/>
          <w:lang w:eastAsia="sk-SK"/>
        </w:rPr>
        <w:t xml:space="preserve">, zákona č. </w:t>
      </w:r>
      <w:hyperlink r:id="rId67" w:history="1">
        <w:r w:rsidRPr="005436E4">
          <w:rPr>
            <w:rFonts w:ascii="Times New Roman" w:hAnsi="Times New Roman"/>
            <w:sz w:val="24"/>
            <w:szCs w:val="24"/>
            <w:lang w:eastAsia="sk-SK"/>
          </w:rPr>
          <w:t>381/2011 Z. z.</w:t>
        </w:r>
      </w:hyperlink>
      <w:r w:rsidRPr="005436E4">
        <w:rPr>
          <w:rFonts w:ascii="Times New Roman" w:hAnsi="Times New Roman"/>
          <w:sz w:val="24"/>
          <w:szCs w:val="24"/>
          <w:lang w:eastAsia="sk-SK"/>
        </w:rPr>
        <w:t xml:space="preserve">, zákona č. </w:t>
      </w:r>
      <w:hyperlink r:id="rId68" w:history="1">
        <w:r w:rsidRPr="005436E4">
          <w:rPr>
            <w:rFonts w:ascii="Times New Roman" w:hAnsi="Times New Roman"/>
            <w:sz w:val="24"/>
            <w:szCs w:val="24"/>
            <w:lang w:eastAsia="sk-SK"/>
          </w:rPr>
          <w:t>286/2012 Z. z.</w:t>
        </w:r>
      </w:hyperlink>
      <w:r w:rsidRPr="005436E4">
        <w:rPr>
          <w:rFonts w:ascii="Times New Roman" w:hAnsi="Times New Roman"/>
          <w:sz w:val="24"/>
          <w:szCs w:val="24"/>
          <w:lang w:eastAsia="sk-SK"/>
        </w:rPr>
        <w:t xml:space="preserve">, </w:t>
      </w:r>
      <w:r w:rsidRPr="00D707F4" w:rsidR="00D707F4">
        <w:rPr>
          <w:rFonts w:ascii="Times New Roman" w:hAnsi="Times New Roman"/>
          <w:sz w:val="24"/>
          <w:szCs w:val="24"/>
          <w:lang w:eastAsia="sk-SK"/>
        </w:rPr>
        <w:t>nálezu Ústavného súdu Slovenskej republiky</w:t>
      </w:r>
      <w:r w:rsidRPr="005436E4">
        <w:rPr>
          <w:rFonts w:ascii="Times New Roman" w:hAnsi="Times New Roman"/>
          <w:sz w:val="24"/>
          <w:szCs w:val="24"/>
          <w:lang w:eastAsia="sk-SK"/>
        </w:rPr>
        <w:t xml:space="preserve"> č. </w:t>
      </w:r>
      <w:hyperlink r:id="rId69" w:history="1">
        <w:r w:rsidRPr="005436E4">
          <w:rPr>
            <w:rFonts w:ascii="Times New Roman" w:hAnsi="Times New Roman"/>
            <w:sz w:val="24"/>
            <w:szCs w:val="24"/>
            <w:lang w:eastAsia="sk-SK"/>
          </w:rPr>
          <w:t>297/2012 Z. z.</w:t>
        </w:r>
      </w:hyperlink>
      <w:r w:rsidRPr="005436E4">
        <w:rPr>
          <w:rFonts w:ascii="Times New Roman" w:hAnsi="Times New Roman"/>
          <w:sz w:val="24"/>
          <w:szCs w:val="24"/>
          <w:lang w:eastAsia="sk-SK"/>
        </w:rPr>
        <w:t xml:space="preserve">, zákona č. </w:t>
      </w:r>
      <w:hyperlink r:id="rId70" w:history="1">
        <w:r w:rsidRPr="005436E4">
          <w:rPr>
            <w:rFonts w:ascii="Times New Roman" w:hAnsi="Times New Roman"/>
            <w:sz w:val="24"/>
            <w:szCs w:val="24"/>
            <w:lang w:eastAsia="sk-SK"/>
          </w:rPr>
          <w:t>64/2013 Z. z.</w:t>
        </w:r>
      </w:hyperlink>
      <w:r w:rsidRPr="005436E4">
        <w:rPr>
          <w:rFonts w:ascii="Times New Roman" w:hAnsi="Times New Roman"/>
          <w:sz w:val="24"/>
          <w:szCs w:val="24"/>
          <w:lang w:eastAsia="sk-SK"/>
        </w:rPr>
        <w:t xml:space="preserve">, zákona č. </w:t>
      </w:r>
      <w:hyperlink r:id="rId71" w:history="1">
        <w:r w:rsidRPr="005436E4">
          <w:rPr>
            <w:rFonts w:ascii="Times New Roman" w:hAnsi="Times New Roman"/>
            <w:sz w:val="24"/>
            <w:szCs w:val="24"/>
            <w:lang w:eastAsia="sk-SK"/>
          </w:rPr>
          <w:t>125/2013 Z. z.</w:t>
        </w:r>
      </w:hyperlink>
      <w:r w:rsidRPr="005436E4">
        <w:rPr>
          <w:rFonts w:ascii="Times New Roman" w:hAnsi="Times New Roman"/>
          <w:sz w:val="24"/>
          <w:szCs w:val="24"/>
          <w:lang w:eastAsia="sk-SK"/>
        </w:rPr>
        <w:t xml:space="preserve">, zákona č. </w:t>
      </w:r>
      <w:hyperlink r:id="rId72" w:history="1">
        <w:r w:rsidRPr="005436E4">
          <w:rPr>
            <w:rFonts w:ascii="Times New Roman" w:hAnsi="Times New Roman"/>
            <w:sz w:val="24"/>
            <w:szCs w:val="24"/>
            <w:lang w:eastAsia="sk-SK"/>
          </w:rPr>
          <w:t>347/2013 Z. z.</w:t>
        </w:r>
      </w:hyperlink>
      <w:r w:rsidRPr="005436E4">
        <w:rPr>
          <w:rFonts w:ascii="Times New Roman" w:hAnsi="Times New Roman"/>
          <w:sz w:val="24"/>
          <w:szCs w:val="24"/>
          <w:lang w:eastAsia="sk-SK"/>
        </w:rPr>
        <w:t xml:space="preserve">, zákona č. </w:t>
      </w:r>
      <w:hyperlink r:id="rId73" w:history="1">
        <w:r w:rsidRPr="005436E4">
          <w:rPr>
            <w:rFonts w:ascii="Times New Roman" w:hAnsi="Times New Roman"/>
            <w:sz w:val="24"/>
            <w:szCs w:val="24"/>
            <w:lang w:eastAsia="sk-SK"/>
          </w:rPr>
          <w:t>357/2013 Z. z.</w:t>
        </w:r>
      </w:hyperlink>
      <w:r w:rsidR="00B75741">
        <w:rPr>
          <w:rFonts w:ascii="Times New Roman" w:hAnsi="Times New Roman"/>
          <w:sz w:val="24"/>
          <w:szCs w:val="24"/>
          <w:lang w:eastAsia="sk-SK"/>
        </w:rPr>
        <w:t xml:space="preserve">, </w:t>
      </w:r>
      <w:r w:rsidRPr="005436E4">
        <w:rPr>
          <w:rFonts w:ascii="Times New Roman" w:hAnsi="Times New Roman"/>
          <w:sz w:val="24"/>
          <w:szCs w:val="24"/>
          <w:lang w:eastAsia="sk-SK"/>
        </w:rPr>
        <w:t>zákona č. 204/2014</w:t>
      </w:r>
      <w:r w:rsidR="00D707F4">
        <w:rPr>
          <w:rFonts w:ascii="Times New Roman" w:hAnsi="Times New Roman"/>
          <w:sz w:val="24"/>
          <w:szCs w:val="24"/>
          <w:lang w:eastAsia="sk-SK"/>
        </w:rPr>
        <w:t xml:space="preserve"> Z. z.</w:t>
      </w:r>
      <w:r w:rsidR="003102C6">
        <w:rPr>
          <w:rFonts w:ascii="Times New Roman" w:hAnsi="Times New Roman"/>
          <w:sz w:val="24"/>
          <w:szCs w:val="24"/>
          <w:lang w:eastAsia="sk-SK"/>
        </w:rPr>
        <w:t>,</w:t>
      </w:r>
      <w:r w:rsidRPr="005436E4">
        <w:rPr>
          <w:rFonts w:ascii="Times New Roman" w:hAnsi="Times New Roman"/>
          <w:sz w:val="24"/>
          <w:szCs w:val="24"/>
          <w:lang w:eastAsia="sk-SK"/>
        </w:rPr>
        <w:t xml:space="preserve"> zákona č. 87/2015 Z. z.</w:t>
      </w:r>
      <w:r w:rsidR="003102C6">
        <w:rPr>
          <w:rFonts w:ascii="Times New Roman" w:hAnsi="Times New Roman"/>
          <w:sz w:val="24"/>
          <w:szCs w:val="24"/>
          <w:lang w:eastAsia="sk-SK"/>
        </w:rPr>
        <w:t xml:space="preserve">, zákona č. 253/2015 Z. z., zákona č. 267/2015 Z. z. a zákona č. 273/2015 Z. z. </w:t>
      </w:r>
      <w:r w:rsidRPr="005436E4">
        <w:rPr>
          <w:rFonts w:ascii="Times New Roman" w:hAnsi="Times New Roman"/>
          <w:sz w:val="24"/>
          <w:szCs w:val="24"/>
          <w:lang w:eastAsia="sk-SK"/>
        </w:rPr>
        <w:t xml:space="preserve"> sa mení</w:t>
      </w:r>
      <w:r w:rsidR="00C2450C">
        <w:rPr>
          <w:rFonts w:ascii="Times New Roman" w:hAnsi="Times New Roman"/>
          <w:sz w:val="24"/>
          <w:szCs w:val="24"/>
          <w:lang w:eastAsia="sk-SK"/>
        </w:rPr>
        <w:t xml:space="preserve"> </w:t>
      </w:r>
      <w:r w:rsidRPr="005436E4">
        <w:rPr>
          <w:rFonts w:ascii="Times New Roman" w:hAnsi="Times New Roman"/>
          <w:sz w:val="24"/>
          <w:szCs w:val="24"/>
          <w:lang w:eastAsia="sk-SK"/>
        </w:rPr>
        <w:t>a dopĺňa takto:</w:t>
      </w:r>
    </w:p>
    <w:p w:rsidR="004977B5" w:rsidRPr="005436E4" w:rsidP="00357684">
      <w:pPr>
        <w:bidi w:val="0"/>
        <w:rPr>
          <w:rFonts w:ascii="Times New Roman" w:hAnsi="Times New Roman"/>
          <w:sz w:val="24"/>
          <w:szCs w:val="24"/>
        </w:rPr>
      </w:pPr>
    </w:p>
    <w:p w:rsidR="004977B5"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V § 2 ods. 1 sa vypúšťa písm</w:t>
      </w:r>
      <w:r w:rsidRPr="005436E4" w:rsidR="00807740">
        <w:rPr>
          <w:rFonts w:ascii="Times New Roman" w:hAnsi="Times New Roman" w:cs="Times New Roman"/>
          <w:sz w:val="24"/>
          <w:szCs w:val="24"/>
        </w:rPr>
        <w:t>eno</w:t>
      </w:r>
      <w:r w:rsidRPr="005436E4">
        <w:rPr>
          <w:rFonts w:ascii="Times New Roman" w:hAnsi="Times New Roman" w:cs="Times New Roman"/>
          <w:sz w:val="24"/>
          <w:szCs w:val="24"/>
        </w:rPr>
        <w:t xml:space="preserve"> b)</w:t>
      </w:r>
      <w:r w:rsidRPr="005436E4" w:rsidR="00807740">
        <w:rPr>
          <w:rFonts w:ascii="Times New Roman" w:hAnsi="Times New Roman" w:cs="Times New Roman"/>
          <w:sz w:val="24"/>
          <w:szCs w:val="24"/>
        </w:rPr>
        <w:t xml:space="preserve"> vrátane poznámky</w:t>
      </w:r>
      <w:r w:rsidRPr="005436E4" w:rsidR="00E01B88">
        <w:rPr>
          <w:rFonts w:ascii="Times New Roman" w:hAnsi="Times New Roman" w:cs="Times New Roman"/>
          <w:sz w:val="24"/>
          <w:szCs w:val="24"/>
        </w:rPr>
        <w:t xml:space="preserve"> pod čiarou k odkazu 1</w:t>
      </w:r>
      <w:r w:rsidRPr="005436E4">
        <w:rPr>
          <w:rFonts w:ascii="Times New Roman" w:hAnsi="Times New Roman" w:cs="Times New Roman"/>
          <w:sz w:val="24"/>
          <w:szCs w:val="24"/>
        </w:rPr>
        <w:t>.</w:t>
      </w:r>
    </w:p>
    <w:p w:rsidR="00BE0BE3" w:rsidP="00357684">
      <w:pPr>
        <w:pStyle w:val="ListParagraph"/>
        <w:bidi w:val="0"/>
        <w:spacing w:after="0" w:line="240" w:lineRule="auto"/>
        <w:rPr>
          <w:rFonts w:ascii="Times New Roman" w:hAnsi="Times New Roman" w:cs="Times New Roman"/>
          <w:sz w:val="24"/>
          <w:szCs w:val="24"/>
        </w:rPr>
      </w:pPr>
    </w:p>
    <w:p w:rsidR="00BE0BE3" w:rsidRPr="005436E4" w:rsidP="00357684">
      <w:pPr>
        <w:pStyle w:val="ListParagraph"/>
        <w:bidi w:val="0"/>
        <w:spacing w:after="0" w:line="240" w:lineRule="auto"/>
        <w:rPr>
          <w:rFonts w:ascii="Times New Roman" w:hAnsi="Times New Roman" w:cs="Times New Roman"/>
          <w:sz w:val="24"/>
          <w:szCs w:val="24"/>
        </w:rPr>
      </w:pPr>
      <w:r w:rsidRPr="00BE0BE3">
        <w:rPr>
          <w:rFonts w:ascii="Times New Roman" w:hAnsi="Times New Roman" w:cs="Times New Roman"/>
          <w:sz w:val="24"/>
          <w:szCs w:val="24"/>
        </w:rPr>
        <w:t>Doterajšie písmená c) až f) sa označujú ako písmená b) až e)</w:t>
      </w:r>
      <w:r>
        <w:rPr>
          <w:rFonts w:ascii="Times New Roman" w:hAnsi="Times New Roman" w:cs="Times New Roman"/>
          <w:sz w:val="24"/>
          <w:szCs w:val="24"/>
        </w:rPr>
        <w:t>.</w:t>
      </w:r>
    </w:p>
    <w:p w:rsidR="004977B5" w:rsidRPr="005436E4" w:rsidP="00357684">
      <w:pPr>
        <w:bidi w:val="0"/>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V § 2 ods. 1 písmeno </w:t>
      </w:r>
      <w:r w:rsidR="00EE07BE">
        <w:rPr>
          <w:rFonts w:ascii="Times New Roman" w:hAnsi="Times New Roman" w:cs="Times New Roman"/>
          <w:sz w:val="24"/>
          <w:szCs w:val="24"/>
        </w:rPr>
        <w:t>b</w:t>
      </w:r>
      <w:r w:rsidRPr="005436E4">
        <w:rPr>
          <w:rFonts w:ascii="Times New Roman" w:hAnsi="Times New Roman" w:cs="Times New Roman"/>
          <w:sz w:val="24"/>
          <w:szCs w:val="24"/>
        </w:rPr>
        <w:t xml:space="preserve">) znie: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rPr>
        <w:t>„</w:t>
      </w:r>
      <w:r w:rsidR="00747CD3">
        <w:rPr>
          <w:rFonts w:ascii="Times New Roman" w:hAnsi="Times New Roman" w:cs="Times New Roman"/>
          <w:sz w:val="24"/>
          <w:szCs w:val="24"/>
          <w:lang w:eastAsia="sk-SK"/>
        </w:rPr>
        <w:t>b</w:t>
      </w:r>
      <w:r w:rsidRPr="005436E4">
        <w:rPr>
          <w:rFonts w:ascii="Times New Roman" w:hAnsi="Times New Roman" w:cs="Times New Roman"/>
          <w:sz w:val="24"/>
          <w:szCs w:val="24"/>
          <w:lang w:eastAsia="sk-SK"/>
        </w:rPr>
        <w:t>) obe strany sporu (ďalej len „strana“) v konaní o vyporiadanie bezpodielového spoluvlastníctva manželov alebo jedna z nich podľa rozhodnutia súdu,“.</w:t>
      </w:r>
    </w:p>
    <w:p w:rsidR="00E01B88" w:rsidRPr="005436E4" w:rsidP="00357684">
      <w:pPr>
        <w:pStyle w:val="ListParagraph"/>
        <w:bidi w:val="0"/>
        <w:spacing w:after="0" w:line="240" w:lineRule="auto"/>
        <w:jc w:val="both"/>
        <w:rPr>
          <w:rFonts w:ascii="Times New Roman" w:hAnsi="Times New Roman" w:cs="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V § 2 ods. 1 písm. </w:t>
      </w:r>
      <w:r w:rsidR="00EE07BE">
        <w:rPr>
          <w:rFonts w:ascii="Times New Roman" w:hAnsi="Times New Roman" w:cs="Times New Roman"/>
          <w:sz w:val="24"/>
          <w:szCs w:val="24"/>
        </w:rPr>
        <w:t>c</w:t>
      </w:r>
      <w:r w:rsidRPr="005436E4">
        <w:rPr>
          <w:rFonts w:ascii="Times New Roman" w:hAnsi="Times New Roman" w:cs="Times New Roman"/>
          <w:sz w:val="24"/>
          <w:szCs w:val="24"/>
        </w:rPr>
        <w:t>) sa vypúšťajú slová „alebo vyrovnacom“.</w:t>
      </w:r>
    </w:p>
    <w:p w:rsidR="00E01B88" w:rsidRPr="005436E4" w:rsidP="00357684">
      <w:pPr>
        <w:pStyle w:val="ListParagraph"/>
        <w:bidi w:val="0"/>
        <w:spacing w:after="0" w:line="240" w:lineRule="auto"/>
        <w:jc w:val="both"/>
        <w:rPr>
          <w:rFonts w:ascii="Times New Roman" w:hAnsi="Times New Roman" w:cs="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V § 2 ods. 1 písm. </w:t>
      </w:r>
      <w:r w:rsidR="00EE07BE">
        <w:rPr>
          <w:rFonts w:ascii="Times New Roman" w:hAnsi="Times New Roman" w:cs="Times New Roman"/>
          <w:sz w:val="24"/>
          <w:szCs w:val="24"/>
        </w:rPr>
        <w:t>e</w:t>
      </w:r>
      <w:r w:rsidRPr="005436E4">
        <w:rPr>
          <w:rFonts w:ascii="Times New Roman" w:hAnsi="Times New Roman" w:cs="Times New Roman"/>
          <w:sz w:val="24"/>
          <w:szCs w:val="24"/>
        </w:rPr>
        <w:t>) sa vypúšťajú slová „a povinný“.</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pozná</w:t>
      </w:r>
      <w:r w:rsidRPr="005436E4" w:rsidR="00E01B88">
        <w:rPr>
          <w:rFonts w:ascii="Times New Roman" w:hAnsi="Times New Roman" w:cs="Times New Roman"/>
          <w:sz w:val="24"/>
          <w:szCs w:val="24"/>
        </w:rPr>
        <w:t>mke pod čiarou k odkazu 1a</w:t>
      </w:r>
      <w:r w:rsidRPr="005436E4">
        <w:rPr>
          <w:rFonts w:ascii="Times New Roman" w:hAnsi="Times New Roman" w:cs="Times New Roman"/>
          <w:sz w:val="24"/>
          <w:szCs w:val="24"/>
        </w:rPr>
        <w:t xml:space="preserve"> sa vypúšťajú slová „a 50“.</w:t>
      </w:r>
    </w:p>
    <w:p w:rsidR="004977B5" w:rsidRPr="005436E4" w:rsidP="00357684">
      <w:pPr>
        <w:pStyle w:val="ListParagraph"/>
        <w:bidi w:val="0"/>
        <w:spacing w:after="0" w:line="240" w:lineRule="auto"/>
        <w:jc w:val="both"/>
        <w:rPr>
          <w:rFonts w:ascii="Times New Roman" w:hAnsi="Times New Roman" w:cs="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V § 2 odsek 2 znie: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rPr>
        <w:t>„</w:t>
      </w:r>
      <w:r w:rsidRPr="005436E4">
        <w:rPr>
          <w:rFonts w:ascii="Times New Roman" w:hAnsi="Times New Roman" w:cs="Times New Roman"/>
          <w:sz w:val="24"/>
          <w:szCs w:val="24"/>
          <w:lang w:eastAsia="sk-SK"/>
        </w:rPr>
        <w:t>(2) Ak je poplatník od poplatku oslobodený a súd jeho žalobe alebo návrhu vyhovel, zaplatí podľa výsledku konania poplatok alebo jeho pomernú časť žalovaný alebo odporca, ak nie je tiež od poplatku oslobodený. Túto povinnosť však žalovaný alebo odporca nemá v konaní o rozvod manželstva, o určenie neplatnosti alebo o určenie neexistencie manželstva, ak súd tak rozhodne alebo ak uloží náhradu trov konania poplatníkovi a v konaní pred správnym súdom.“.</w:t>
      </w:r>
    </w:p>
    <w:p w:rsidR="004977B5"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 xml:space="preserve">V § 2 odsek  4 znie: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rPr>
        <w:t>„</w:t>
      </w:r>
      <w:r w:rsidRPr="005436E4">
        <w:rPr>
          <w:rFonts w:ascii="Times New Roman" w:hAnsi="Times New Roman" w:cs="Times New Roman"/>
          <w:sz w:val="24"/>
          <w:szCs w:val="24"/>
          <w:lang w:eastAsia="sk-SK"/>
        </w:rPr>
        <w:t>(4) V odvolacom konaní je poplatníkom odvolateľ, v konaní o žalobe na obnovu konania je poplatníkom ten, kto podal žalobu na obnovu konania, v dovolacom konaní</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je poplatníkom dovolateľ, v konaní o kasačnej sťažnosti je poplatníkom ten, kto podal kasačnú sťažnosť.“.</w:t>
      </w:r>
    </w:p>
    <w:p w:rsidR="004977B5"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V § 4 odsek</w:t>
      </w:r>
      <w:r w:rsidR="00193E46">
        <w:rPr>
          <w:rFonts w:ascii="Times New Roman" w:hAnsi="Times New Roman" w:cs="Times New Roman"/>
          <w:sz w:val="24"/>
          <w:szCs w:val="24"/>
        </w:rPr>
        <w:t>y</w:t>
      </w:r>
      <w:r w:rsidRPr="005436E4">
        <w:rPr>
          <w:rFonts w:ascii="Times New Roman" w:hAnsi="Times New Roman" w:cs="Times New Roman"/>
          <w:sz w:val="24"/>
          <w:szCs w:val="24"/>
        </w:rPr>
        <w:t xml:space="preserve"> 1</w:t>
      </w:r>
      <w:r w:rsidR="00193E46">
        <w:rPr>
          <w:rFonts w:ascii="Times New Roman" w:hAnsi="Times New Roman" w:cs="Times New Roman"/>
          <w:sz w:val="24"/>
          <w:szCs w:val="24"/>
        </w:rPr>
        <w:t xml:space="preserve"> a 2</w:t>
      </w:r>
      <w:r w:rsidRPr="005436E4">
        <w:rPr>
          <w:rFonts w:ascii="Times New Roman" w:hAnsi="Times New Roman" w:cs="Times New Roman"/>
          <w:sz w:val="24"/>
          <w:szCs w:val="24"/>
        </w:rPr>
        <w:t xml:space="preserve"> zn</w:t>
      </w:r>
      <w:r w:rsidR="00193E46">
        <w:rPr>
          <w:rFonts w:ascii="Times New Roman" w:hAnsi="Times New Roman" w:cs="Times New Roman"/>
          <w:sz w:val="24"/>
          <w:szCs w:val="24"/>
        </w:rPr>
        <w:t>ejú</w:t>
      </w:r>
      <w:r w:rsidRPr="005436E4">
        <w:rPr>
          <w:rFonts w:ascii="Times New Roman" w:hAnsi="Times New Roman" w:cs="Times New Roman"/>
          <w:sz w:val="24"/>
          <w:szCs w:val="24"/>
        </w:rPr>
        <w:t xml:space="preserve">: </w:t>
      </w:r>
    </w:p>
    <w:p w:rsidR="004977B5" w:rsidRPr="005436E4" w:rsidP="00357684">
      <w:pPr>
        <w:pStyle w:val="ListParagraph"/>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w:t>
      </w:r>
      <w:r w:rsidR="00193E46">
        <w:rPr>
          <w:rFonts w:ascii="Times New Roman" w:hAnsi="Times New Roman" w:cs="Times New Roman"/>
          <w:sz w:val="24"/>
          <w:szCs w:val="24"/>
        </w:rPr>
        <w:t>(</w:t>
      </w:r>
      <w:r w:rsidRPr="005436E4">
        <w:rPr>
          <w:rFonts w:ascii="Times New Roman" w:hAnsi="Times New Roman" w:cs="Times New Roman"/>
          <w:sz w:val="24"/>
          <w:szCs w:val="24"/>
        </w:rPr>
        <w:t xml:space="preserve">1) Od poplatku je oslobodené súdne konanie </w:t>
        <w:br/>
        <w:t>a) o ustanovení opatrovníka, vo veciach starostlivosti súdu o maloletých,  o návrat maloletého do cudziny pri neoprávnenom premiestnení alebo zadržaní, vo veciach osvojenia a o povolenie uzavrieť manželstvo, </w:t>
        <w:br/>
        <w:t>b) o spôsobilosti na právne úkony, </w:t>
        <w:br/>
        <w:t xml:space="preserve">c) vo veciach zdravotného poistenia, </w:t>
      </w:r>
      <w:r w:rsidRPr="00437F83" w:rsidR="00437F83">
        <w:rPr>
          <w:rFonts w:ascii="Times New Roman" w:hAnsi="Times New Roman" w:cs="Times New Roman"/>
          <w:sz w:val="24"/>
          <w:szCs w:val="24"/>
        </w:rPr>
        <w:t>sociálneho poistenia, sociálneho zabezpečenia policajtov a vojakov</w:t>
      </w:r>
      <w:r w:rsidRPr="00437F83" w:rsidR="00437F83">
        <w:rPr>
          <w:rFonts w:ascii="Times New Roman" w:hAnsi="Times New Roman" w:cs="Times New Roman"/>
          <w:sz w:val="24"/>
          <w:szCs w:val="24"/>
        </w:rPr>
        <w:t xml:space="preserve"> </w:t>
      </w:r>
      <w:r w:rsidRPr="005436E4">
        <w:rPr>
          <w:rFonts w:ascii="Times New Roman" w:hAnsi="Times New Roman" w:cs="Times New Roman"/>
          <w:sz w:val="24"/>
          <w:szCs w:val="24"/>
        </w:rPr>
        <w:t>, starobného dôchodkového sporenia, doplnkového dôchodkového sporenia, štátnych sociálnych dávok</w:t>
      </w:r>
      <w:r w:rsidR="000A61B6">
        <w:rPr>
          <w:rFonts w:ascii="Times New Roman" w:hAnsi="Times New Roman" w:cs="Times New Roman"/>
          <w:sz w:val="24"/>
          <w:szCs w:val="24"/>
        </w:rPr>
        <w:t>, sociálnych dávok a príspevkov, pomoci v hmotnej núdzi</w:t>
      </w:r>
      <w:r w:rsidRPr="005436E4">
        <w:rPr>
          <w:rFonts w:ascii="Times New Roman" w:hAnsi="Times New Roman" w:cs="Times New Roman"/>
          <w:sz w:val="24"/>
          <w:szCs w:val="24"/>
        </w:rPr>
        <w:t>, peňažných príspevkov na kompenzáciu sociálnych dôsledkov ťažkého zdravotného postihnutia, preukazu fyzickej osoby s ťažkým zdravotným postihnutím, preukazu fyzickej osoby s ťažkým zdravotným postihnutím so sprievodcom, parkovacieho preukazu pre fyzickú osobu so zdravotným postihnutím, sociálnych služieb,</w:t>
      </w:r>
      <w:r w:rsidRPr="00747CD3">
        <w:rPr>
          <w:rFonts w:ascii="Times New Roman" w:hAnsi="Times New Roman" w:cs="Times New Roman"/>
          <w:sz w:val="24"/>
          <w:szCs w:val="24"/>
          <w:vertAlign w:val="superscript"/>
        </w:rPr>
        <w:t>3b)</w:t>
      </w:r>
      <w:r w:rsidRPr="005436E4">
        <w:rPr>
          <w:rFonts w:ascii="Times New Roman" w:hAnsi="Times New Roman" w:cs="Times New Roman"/>
          <w:sz w:val="24"/>
          <w:szCs w:val="24"/>
        </w:rPr>
        <w:t xml:space="preserve"> a</w:t>
      </w:r>
      <w:r w:rsidRPr="005436E4" w:rsidR="006B4ED1">
        <w:rPr>
          <w:rFonts w:ascii="Times New Roman" w:hAnsi="Times New Roman" w:cs="Times New Roman"/>
          <w:sz w:val="24"/>
          <w:szCs w:val="24"/>
        </w:rPr>
        <w:t>ktívnych opatrení na trhu práce</w:t>
      </w:r>
      <w:r w:rsidRPr="005436E4">
        <w:rPr>
          <w:rFonts w:ascii="Times New Roman" w:hAnsi="Times New Roman" w:cs="Times New Roman"/>
          <w:sz w:val="24"/>
          <w:szCs w:val="24"/>
          <w:vertAlign w:val="superscript"/>
        </w:rPr>
        <w:t>3c</w:t>
      </w:r>
      <w:r w:rsidRPr="005436E4">
        <w:rPr>
          <w:rFonts w:ascii="Times New Roman" w:hAnsi="Times New Roman" w:cs="Times New Roman"/>
          <w:sz w:val="24"/>
          <w:szCs w:val="24"/>
        </w:rPr>
        <w:t>) a poskytovania zdravotnej starostlivosti, </w:t>
        <w:br/>
        <w:t>d) vo veciach výkonu rozhodnutí a exekúcie na vymáhanie pohľadávok zo súdnych a notárskych poplatkov, z peňažných trestov, pokút a trov konania vymáhaných štátom, </w:t>
        <w:br/>
        <w:t>e) vo veciach plnenia záväzkov z kolektívnych zmlúv, </w:t>
        <w:br/>
        <w:t>f) vo volebných veciach,</w:t>
      </w:r>
    </w:p>
    <w:p w:rsidR="004977B5" w:rsidRPr="005436E4" w:rsidP="00357684">
      <w:pPr>
        <w:pStyle w:val="ListParagraph"/>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g) vo veciach vzájomnej vyživovacej povinnosti rodičov a detí, </w:t>
        <w:br/>
        <w:t>h) o prípustnosti prevzatia a držania v zdravotníckom zariadení , </w:t>
        <w:br/>
        <w:t>i) o žalobe proti nečinnosti orgánu verejnej správy, </w:t>
        <w:br/>
        <w:t>j) o kompetenčnej žalobe,</w:t>
      </w:r>
      <w:r w:rsidRPr="005436E4" w:rsidR="00F02DFD">
        <w:rPr>
          <w:rFonts w:ascii="Times New Roman" w:hAnsi="Times New Roman" w:cs="Times New Roman"/>
          <w:sz w:val="24"/>
          <w:szCs w:val="24"/>
          <w:vertAlign w:val="superscript"/>
        </w:rPr>
        <w:t>3caa</w:t>
      </w:r>
      <w:r w:rsidRPr="005436E4">
        <w:rPr>
          <w:rFonts w:ascii="Times New Roman" w:hAnsi="Times New Roman" w:cs="Times New Roman"/>
          <w:sz w:val="24"/>
          <w:szCs w:val="24"/>
        </w:rPr>
        <w:t>)</w:t>
      </w:r>
    </w:p>
    <w:p w:rsidR="004977B5" w:rsidRPr="005436E4" w:rsidP="00357684">
      <w:pPr>
        <w:pStyle w:val="ListParagraph"/>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k) o vydaní súhlasu s inšpekciou.</w:t>
      </w:r>
      <w:r w:rsidRPr="005436E4" w:rsidR="00AA3414">
        <w:rPr>
          <w:rFonts w:ascii="Times New Roman" w:hAnsi="Times New Roman" w:cs="Times New Roman"/>
          <w:sz w:val="24"/>
          <w:szCs w:val="24"/>
          <w:vertAlign w:val="superscript"/>
        </w:rPr>
        <w:t>3cab</w:t>
      </w:r>
      <w:r w:rsidRPr="005436E4">
        <w:rPr>
          <w:rFonts w:ascii="Times New Roman" w:hAnsi="Times New Roman" w:cs="Times New Roman"/>
          <w:sz w:val="24"/>
          <w:szCs w:val="24"/>
        </w:rPr>
        <w:t>)</w:t>
      </w:r>
      <w:r w:rsidR="00F33691">
        <w:rPr>
          <w:rFonts w:ascii="Times New Roman" w:hAnsi="Times New Roman" w:cs="Times New Roman"/>
          <w:sz w:val="24"/>
          <w:szCs w:val="24"/>
        </w:rPr>
        <w:t>.</w:t>
      </w:r>
    </w:p>
    <w:p w:rsidR="004977B5" w:rsidRPr="005436E4" w:rsidP="00357684">
      <w:pPr>
        <w:pStyle w:val="ListParagraph"/>
        <w:bidi w:val="0"/>
        <w:spacing w:after="0" w:line="240" w:lineRule="auto"/>
        <w:ind w:left="0"/>
        <w:rPr>
          <w:rFonts w:ascii="Times New Roman" w:hAnsi="Times New Roman" w:cs="Times New Roman"/>
          <w:sz w:val="24"/>
          <w:szCs w:val="24"/>
        </w:rPr>
      </w:pPr>
    </w:p>
    <w:p w:rsidR="00DD4982" w:rsidRPr="0006421C" w:rsidP="00357684">
      <w:pPr>
        <w:bidi w:val="0"/>
        <w:ind w:firstLine="708"/>
        <w:jc w:val="both"/>
        <w:rPr>
          <w:rFonts w:ascii="Times New Roman" w:hAnsi="Times New Roman"/>
          <w:sz w:val="24"/>
          <w:szCs w:val="24"/>
        </w:rPr>
      </w:pPr>
      <w:r w:rsidRPr="00DD4982" w:rsidR="00193E46">
        <w:rPr>
          <w:rFonts w:ascii="Times New Roman" w:hAnsi="Times New Roman"/>
          <w:sz w:val="24"/>
          <w:szCs w:val="24"/>
        </w:rPr>
        <w:t xml:space="preserve"> </w:t>
      </w:r>
      <w:r w:rsidRPr="0006421C">
        <w:rPr>
          <w:rFonts w:ascii="Times New Roman" w:hAnsi="Times New Roman"/>
          <w:sz w:val="24"/>
          <w:szCs w:val="24"/>
        </w:rPr>
        <w:t>(2) Od poplatku sú oslobodení:</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a) Slovenská republika, štátne rozpočtové org</w:t>
      </w:r>
      <w:r>
        <w:rPr>
          <w:rFonts w:ascii="Times New Roman" w:hAnsi="Times New Roman"/>
          <w:sz w:val="24"/>
          <w:szCs w:val="24"/>
        </w:rPr>
        <w:t>anizácie, štátne účelové fondy,</w:t>
      </w:r>
      <w:r w:rsidRPr="0006421C">
        <w:rPr>
          <w:rFonts w:ascii="Times New Roman" w:hAnsi="Times New Roman"/>
          <w:sz w:val="24"/>
          <w:szCs w:val="24"/>
          <w:vertAlign w:val="superscript"/>
        </w:rPr>
        <w:t>3aa</w:t>
      </w:r>
      <w:r w:rsidRPr="0006421C">
        <w:rPr>
          <w:rFonts w:ascii="Times New Roman" w:hAnsi="Times New Roman"/>
          <w:sz w:val="24"/>
          <w:szCs w:val="24"/>
        </w:rPr>
        <w:t>) Slovenský pozemkový fond pri úkonoch a konaniach, ktoré vykonáva v mene Slovenskej republiky a Sociálna poisťovňa,</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 xml:space="preserve">b) obce a vyššie územné celky v konaní vo veciach verejného a spoločensky prospešného záujmu,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 xml:space="preserve">c) nadácie a </w:t>
      </w:r>
      <w:r w:rsidRPr="00437F83" w:rsidR="00437F83">
        <w:rPr>
          <w:rFonts w:ascii="Times New Roman" w:hAnsi="Times New Roman"/>
          <w:sz w:val="24"/>
          <w:szCs w:val="24"/>
        </w:rPr>
        <w:t xml:space="preserve">charitatívne organizácie, humanitárne organizácie, ekologické organizácie </w:t>
      </w:r>
      <w:r w:rsidRPr="0006421C">
        <w:rPr>
          <w:rFonts w:ascii="Times New Roman" w:hAnsi="Times New Roman"/>
          <w:sz w:val="24"/>
          <w:szCs w:val="24"/>
        </w:rPr>
        <w:t xml:space="preserve">a združenia pôsobiace na ochranu spotrebiteľov,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 xml:space="preserve">d) žalobca v konaní o náhradu škody z pracovného úrazu a choroby z povolania, v konaní o určenie neplatnosti skončenia pracovného pomeru alebo štátnozamestnaneckého pomeru a pri uplatnení nárokov z neplatného skončenia pracovného pomeru alebo štátnozamestnaneckého pomeru,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 xml:space="preserve">e) navrhovateľ v konaní o určenie výživného, v konaní o jeho zvýšení, ako aj v konaní o uplatnení práva na zaplatenie úrokov z omeškania s plnením výživného a v konaní o uznanie alebo vyhlásenie vykonateľnosti </w:t>
      </w:r>
      <w:r>
        <w:rPr>
          <w:rFonts w:ascii="Times New Roman" w:hAnsi="Times New Roman"/>
          <w:sz w:val="24"/>
          <w:szCs w:val="24"/>
        </w:rPr>
        <w:t>cudzieho rozhodnutia o</w:t>
      </w:r>
      <w:r w:rsidR="003102C6">
        <w:rPr>
          <w:rFonts w:ascii="Times New Roman" w:hAnsi="Times New Roman"/>
          <w:sz w:val="24"/>
          <w:szCs w:val="24"/>
        </w:rPr>
        <w:t> </w:t>
      </w:r>
      <w:r>
        <w:rPr>
          <w:rFonts w:ascii="Times New Roman" w:hAnsi="Times New Roman"/>
          <w:sz w:val="24"/>
          <w:szCs w:val="24"/>
        </w:rPr>
        <w:t>výživnom</w:t>
      </w:r>
      <w:r w:rsidR="003102C6">
        <w:rPr>
          <w:rFonts w:ascii="Times New Roman" w:hAnsi="Times New Roman"/>
          <w:sz w:val="24"/>
          <w:szCs w:val="24"/>
        </w:rPr>
        <w:t>,</w:t>
      </w:r>
      <w:r w:rsidRPr="0006421C">
        <w:rPr>
          <w:rFonts w:ascii="Times New Roman" w:hAnsi="Times New Roman"/>
          <w:sz w:val="24"/>
          <w:szCs w:val="24"/>
          <w:vertAlign w:val="superscript"/>
        </w:rPr>
        <w:t>3cb</w:t>
      </w:r>
      <w:r w:rsidR="003102C6">
        <w:rPr>
          <w:rFonts w:ascii="Times New Roman" w:hAnsi="Times New Roman"/>
          <w:sz w:val="24"/>
          <w:szCs w:val="24"/>
        </w:rPr>
        <w:t>)</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 xml:space="preserve">f) nevydatá matka v konaní o príspevku na výživu a úhradu niektorých nákladov spojených s tehotenstvom a pôrodom,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 xml:space="preserve">g) prokurátor v konaní začatom na základe jeho žaloby alebo na jeho návrh a v konaní, do ktorého vstúpil,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h) maloleté dieťa v konaniach</w:t>
      </w:r>
      <w:r>
        <w:rPr>
          <w:rFonts w:ascii="Times New Roman" w:hAnsi="Times New Roman"/>
          <w:sz w:val="24"/>
          <w:szCs w:val="24"/>
        </w:rPr>
        <w:t xml:space="preserve"> vo veciach určenia rodičovstva</w:t>
      </w:r>
      <w:r w:rsidRPr="0006421C">
        <w:rPr>
          <w:rFonts w:ascii="Times New Roman" w:hAnsi="Times New Roman"/>
          <w:sz w:val="24"/>
          <w:szCs w:val="24"/>
        </w:rPr>
        <w:t xml:space="preserve">,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i) žalobca v konaní o náhrad</w:t>
      </w:r>
      <w:r w:rsidR="00D707F4">
        <w:rPr>
          <w:rFonts w:ascii="Times New Roman" w:hAnsi="Times New Roman"/>
          <w:sz w:val="24"/>
          <w:szCs w:val="24"/>
        </w:rPr>
        <w:t>u</w:t>
      </w:r>
      <w:r w:rsidRPr="0006421C">
        <w:rPr>
          <w:rFonts w:ascii="Times New Roman" w:hAnsi="Times New Roman"/>
          <w:sz w:val="24"/>
          <w:szCs w:val="24"/>
        </w:rPr>
        <w:t xml:space="preserve"> škody vrátane škody na veciach, ktorá vznikla v súvislosti s ublížením na zdraví,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 xml:space="preserve">j) žalobca v konaní o náhradu škody alebo nemajetkovej ujmy, ktoré mu boli spôsobené trestným činom,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 xml:space="preserve">k) žalobca v konaní o poddlžníckej žalobe,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l) profesionálni vojaci, príslušníci Policajného zboru, príslušníci Zboru väzenskej a justičnej stráže Slovenskej republiky, príslušníci Národného bezpečnostného úradu a príslušníci Slovenskej informačnej služby a colníci v konaní o správnej žalobe proti rozhodnutiu služobných orgánov týkajúcich sa skončenia služobného pomeru a s tým súvisiacich nárokov podľa osobitných predpisov</w:t>
      </w:r>
      <w:r w:rsidR="003102C6">
        <w:rPr>
          <w:rFonts w:ascii="Times New Roman" w:hAnsi="Times New Roman"/>
          <w:sz w:val="24"/>
          <w:szCs w:val="24"/>
        </w:rPr>
        <w:t>,</w:t>
      </w:r>
      <w:r w:rsidRPr="0006421C">
        <w:rPr>
          <w:rFonts w:ascii="Times New Roman" w:hAnsi="Times New Roman"/>
          <w:sz w:val="24"/>
          <w:szCs w:val="24"/>
          <w:vertAlign w:val="superscript"/>
        </w:rPr>
        <w:t>3d</w:t>
      </w:r>
      <w:r w:rsidR="003102C6">
        <w:rPr>
          <w:rFonts w:ascii="Times New Roman" w:hAnsi="Times New Roman"/>
          <w:sz w:val="24"/>
          <w:szCs w:val="24"/>
        </w:rPr>
        <w:t>)</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m) žalobca v konaní o správnej žalobe</w:t>
      </w:r>
      <w:r w:rsidR="00C2450C">
        <w:rPr>
          <w:rFonts w:ascii="Times New Roman" w:hAnsi="Times New Roman"/>
          <w:sz w:val="24"/>
          <w:szCs w:val="24"/>
        </w:rPr>
        <w:t xml:space="preserve"> </w:t>
      </w:r>
      <w:r w:rsidRPr="0006421C">
        <w:rPr>
          <w:rFonts w:ascii="Times New Roman" w:hAnsi="Times New Roman"/>
          <w:sz w:val="24"/>
          <w:szCs w:val="24"/>
        </w:rPr>
        <w:t>vo veciach azylu, zaistenia a administratívneho vyhostenia,</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 xml:space="preserve">n) navrhovateľ pri podaní návrhu na vyhlásenie konkurzu, návrhu na povolenie reštrukturalizácie a návrhu na povolenie oddlženia,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o) spr</w:t>
      </w:r>
      <w:r>
        <w:rPr>
          <w:rFonts w:ascii="Times New Roman" w:hAnsi="Times New Roman"/>
          <w:sz w:val="24"/>
          <w:szCs w:val="24"/>
        </w:rPr>
        <w:t>ávca podľa osobitného predpisu,</w:t>
      </w:r>
      <w:r w:rsidRPr="0006421C">
        <w:rPr>
          <w:rFonts w:ascii="Times New Roman" w:hAnsi="Times New Roman"/>
          <w:sz w:val="24"/>
          <w:szCs w:val="24"/>
          <w:vertAlign w:val="superscript"/>
        </w:rPr>
        <w:t>3f</w:t>
      </w:r>
      <w:r w:rsidRPr="0006421C">
        <w:rPr>
          <w:rFonts w:ascii="Times New Roman" w:hAnsi="Times New Roman"/>
          <w:sz w:val="24"/>
          <w:szCs w:val="24"/>
        </w:rPr>
        <w:t xml:space="preserve">) ak nejde o uplatňovanie nárokov z pohľadávok postúpených na úpadcu po vyhlásení konkurzu,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p) žalobca v konaní o vylúčení majetku zo súpisu majetku pod</w:t>
      </w:r>
      <w:r>
        <w:rPr>
          <w:rFonts w:ascii="Times New Roman" w:hAnsi="Times New Roman"/>
          <w:sz w:val="24"/>
          <w:szCs w:val="24"/>
        </w:rPr>
        <w:t>stát podľa osobitného predpisu,</w:t>
      </w:r>
      <w:r w:rsidRPr="0006421C">
        <w:rPr>
          <w:rFonts w:ascii="Times New Roman" w:hAnsi="Times New Roman"/>
          <w:sz w:val="24"/>
          <w:szCs w:val="24"/>
          <w:vertAlign w:val="superscript"/>
        </w:rPr>
        <w:t>3f</w:t>
      </w:r>
      <w:r w:rsidRPr="0006421C">
        <w:rPr>
          <w:rFonts w:ascii="Times New Roman" w:hAnsi="Times New Roman"/>
          <w:sz w:val="24"/>
          <w:szCs w:val="24"/>
        </w:rPr>
        <w:t>)</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q)</w:t>
      </w:r>
      <w:r w:rsidR="00C2450C">
        <w:rPr>
          <w:rFonts w:ascii="Times New Roman" w:hAnsi="Times New Roman"/>
          <w:sz w:val="24"/>
          <w:szCs w:val="24"/>
        </w:rPr>
        <w:t xml:space="preserve"> </w:t>
      </w:r>
      <w:r w:rsidRPr="0006421C">
        <w:rPr>
          <w:rFonts w:ascii="Times New Roman" w:hAnsi="Times New Roman"/>
          <w:sz w:val="24"/>
          <w:szCs w:val="24"/>
        </w:rPr>
        <w:t>žalobca</w:t>
      </w:r>
      <w:r w:rsidR="00C2450C">
        <w:rPr>
          <w:rFonts w:ascii="Times New Roman" w:hAnsi="Times New Roman"/>
          <w:sz w:val="24"/>
          <w:szCs w:val="24"/>
        </w:rPr>
        <w:t xml:space="preserve"> </w:t>
      </w:r>
      <w:r w:rsidRPr="0006421C">
        <w:rPr>
          <w:rFonts w:ascii="Times New Roman" w:hAnsi="Times New Roman"/>
          <w:sz w:val="24"/>
          <w:szCs w:val="24"/>
        </w:rPr>
        <w:t>v konaní o vylúčení majetku zo súpisu pods</w:t>
      </w:r>
      <w:r>
        <w:rPr>
          <w:rFonts w:ascii="Times New Roman" w:hAnsi="Times New Roman"/>
          <w:sz w:val="24"/>
          <w:szCs w:val="24"/>
        </w:rPr>
        <w:t>taty podľa osobitného predpisu,</w:t>
      </w:r>
      <w:r w:rsidRPr="005979A7">
        <w:rPr>
          <w:rFonts w:ascii="Times New Roman" w:hAnsi="Times New Roman"/>
          <w:sz w:val="24"/>
          <w:szCs w:val="24"/>
          <w:vertAlign w:val="superscript"/>
        </w:rPr>
        <w:t>3g</w:t>
      </w:r>
      <w:r w:rsidRPr="0006421C">
        <w:rPr>
          <w:rFonts w:ascii="Times New Roman" w:hAnsi="Times New Roman"/>
          <w:sz w:val="24"/>
          <w:szCs w:val="24"/>
        </w:rPr>
        <w:t>)</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r)</w:t>
      </w:r>
      <w:r w:rsidR="00C2450C">
        <w:rPr>
          <w:rFonts w:ascii="Times New Roman" w:hAnsi="Times New Roman"/>
          <w:sz w:val="24"/>
          <w:szCs w:val="24"/>
        </w:rPr>
        <w:t xml:space="preserve"> </w:t>
      </w:r>
      <w:r w:rsidRPr="0006421C">
        <w:rPr>
          <w:rFonts w:ascii="Times New Roman" w:hAnsi="Times New Roman"/>
          <w:sz w:val="24"/>
          <w:szCs w:val="24"/>
        </w:rPr>
        <w:t>žalobca</w:t>
      </w:r>
      <w:r w:rsidR="00C2450C">
        <w:rPr>
          <w:rFonts w:ascii="Times New Roman" w:hAnsi="Times New Roman"/>
          <w:sz w:val="24"/>
          <w:szCs w:val="24"/>
        </w:rPr>
        <w:t xml:space="preserve"> </w:t>
      </w:r>
      <w:r w:rsidRPr="0006421C">
        <w:rPr>
          <w:rFonts w:ascii="Times New Roman" w:hAnsi="Times New Roman"/>
          <w:sz w:val="24"/>
          <w:szCs w:val="24"/>
        </w:rPr>
        <w:t xml:space="preserve">v konaní o vylúčení veci z exekúcie podľa </w:t>
      </w:r>
      <w:r>
        <w:rPr>
          <w:rFonts w:ascii="Times New Roman" w:hAnsi="Times New Roman"/>
          <w:sz w:val="24"/>
          <w:szCs w:val="24"/>
        </w:rPr>
        <w:t>osobitného predpisu,</w:t>
      </w:r>
      <w:r w:rsidRPr="0006421C">
        <w:rPr>
          <w:rFonts w:ascii="Times New Roman" w:hAnsi="Times New Roman"/>
          <w:sz w:val="24"/>
          <w:szCs w:val="24"/>
          <w:vertAlign w:val="superscript"/>
        </w:rPr>
        <w:t>3h</w:t>
      </w:r>
      <w:r w:rsidRPr="0006421C">
        <w:rPr>
          <w:rFonts w:ascii="Times New Roman" w:hAnsi="Times New Roman"/>
          <w:sz w:val="24"/>
          <w:szCs w:val="24"/>
        </w:rPr>
        <w:t>)</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s)</w:t>
      </w:r>
      <w:r w:rsidR="00C2450C">
        <w:rPr>
          <w:rFonts w:ascii="Times New Roman" w:hAnsi="Times New Roman"/>
          <w:sz w:val="24"/>
          <w:szCs w:val="24"/>
        </w:rPr>
        <w:t xml:space="preserve"> </w:t>
      </w:r>
      <w:r w:rsidRPr="0006421C">
        <w:rPr>
          <w:rFonts w:ascii="Times New Roman" w:hAnsi="Times New Roman"/>
          <w:sz w:val="24"/>
          <w:szCs w:val="24"/>
        </w:rPr>
        <w:t>žalobca</w:t>
      </w:r>
      <w:r w:rsidR="00C2450C">
        <w:rPr>
          <w:rFonts w:ascii="Times New Roman" w:hAnsi="Times New Roman"/>
          <w:sz w:val="24"/>
          <w:szCs w:val="24"/>
        </w:rPr>
        <w:t xml:space="preserve"> </w:t>
      </w:r>
      <w:r w:rsidRPr="0006421C">
        <w:rPr>
          <w:rFonts w:ascii="Times New Roman" w:hAnsi="Times New Roman"/>
          <w:sz w:val="24"/>
          <w:szCs w:val="24"/>
        </w:rPr>
        <w:t>v konaní o určení popretej pohľad</w:t>
      </w:r>
      <w:r>
        <w:rPr>
          <w:rFonts w:ascii="Times New Roman" w:hAnsi="Times New Roman"/>
          <w:sz w:val="24"/>
          <w:szCs w:val="24"/>
        </w:rPr>
        <w:t>ávky podľa osobitného predpisu,</w:t>
      </w:r>
      <w:r w:rsidRPr="0006421C">
        <w:rPr>
          <w:rFonts w:ascii="Times New Roman" w:hAnsi="Times New Roman"/>
          <w:sz w:val="24"/>
          <w:szCs w:val="24"/>
          <w:vertAlign w:val="superscript"/>
        </w:rPr>
        <w:t>3f</w:t>
      </w:r>
      <w:r w:rsidRPr="0006421C">
        <w:rPr>
          <w:rFonts w:ascii="Times New Roman" w:hAnsi="Times New Roman"/>
          <w:sz w:val="24"/>
          <w:szCs w:val="24"/>
        </w:rPr>
        <w:t>)</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t) diplomatickí zástupcovia poverení v Slovenskej republike, konzuli z povolania a ďalšie osoby, ktoré podľa medzinárodného práva požívajú výsady a imunity, a to za predpokladu, že nie sú štátnymi občanmi Slovenskej republiky a že je zaručená vzájomnosť</w:t>
      </w:r>
      <w:r w:rsidR="00EE07BE">
        <w:rPr>
          <w:rFonts w:ascii="Times New Roman" w:hAnsi="Times New Roman"/>
          <w:sz w:val="24"/>
          <w:szCs w:val="24"/>
        </w:rPr>
        <w:t>;</w:t>
      </w:r>
      <w:r w:rsidRPr="0006421C">
        <w:rPr>
          <w:rFonts w:ascii="Times New Roman" w:hAnsi="Times New Roman"/>
          <w:sz w:val="24"/>
          <w:szCs w:val="24"/>
        </w:rPr>
        <w:t xml:space="preserve"> </w:t>
      </w:r>
      <w:r w:rsidR="00EE07BE">
        <w:rPr>
          <w:rFonts w:ascii="Times New Roman" w:hAnsi="Times New Roman"/>
          <w:sz w:val="24"/>
          <w:szCs w:val="24"/>
        </w:rPr>
        <w:t>t</w:t>
      </w:r>
      <w:r w:rsidRPr="0006421C">
        <w:rPr>
          <w:rFonts w:ascii="Times New Roman" w:hAnsi="Times New Roman"/>
          <w:sz w:val="24"/>
          <w:szCs w:val="24"/>
        </w:rPr>
        <w:t xml:space="preserve">oto oslobodenie sa nevzťahuje na poplatky vyberané za poplatkové úkony týkajúce sa nehnuteľností a žalôb alebo návrhov na začatie konania, ak je predmetom sporu nehnuteľnosť,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u) spotrebiteľ domáhajúci sa ochrany svojho práva podľa osobitného predpisu.</w:t>
      </w:r>
      <w:r w:rsidRPr="0006421C">
        <w:rPr>
          <w:rFonts w:ascii="Times New Roman" w:hAnsi="Times New Roman"/>
          <w:sz w:val="24"/>
          <w:szCs w:val="24"/>
          <w:vertAlign w:val="superscript"/>
        </w:rPr>
        <w:t>4aa</w:t>
      </w:r>
      <w:r w:rsidRPr="0006421C">
        <w:rPr>
          <w:rFonts w:ascii="Times New Roman" w:hAnsi="Times New Roman"/>
          <w:sz w:val="24"/>
          <w:szCs w:val="24"/>
        </w:rPr>
        <w:t>)</w:t>
      </w:r>
      <w:r>
        <w:rPr>
          <w:rFonts w:ascii="Times New Roman" w:hAnsi="Times New Roman"/>
          <w:sz w:val="24"/>
          <w:szCs w:val="24"/>
        </w:rPr>
        <w:t>“.</w:t>
      </w:r>
    </w:p>
    <w:p w:rsidR="00DD4982" w:rsidP="00357684">
      <w:pPr>
        <w:bidi w:val="0"/>
        <w:ind w:left="709"/>
        <w:jc w:val="both"/>
        <w:rPr>
          <w:rFonts w:ascii="Times New Roman" w:hAnsi="Times New Roman"/>
          <w:sz w:val="24"/>
          <w:szCs w:val="24"/>
        </w:rPr>
      </w:pPr>
    </w:p>
    <w:p w:rsidR="0053282B" w:rsidRPr="005436E4" w:rsidP="00357684">
      <w:pPr>
        <w:pStyle w:val="ListParagraph"/>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 xml:space="preserve">Poznámky pod čiarou k odkazom </w:t>
      </w:r>
      <w:r>
        <w:rPr>
          <w:rFonts w:ascii="Times New Roman" w:hAnsi="Times New Roman" w:cs="Times New Roman"/>
          <w:sz w:val="24"/>
          <w:szCs w:val="24"/>
        </w:rPr>
        <w:t xml:space="preserve">3caa, </w:t>
      </w:r>
      <w:r w:rsidRPr="005436E4">
        <w:rPr>
          <w:rFonts w:ascii="Times New Roman" w:hAnsi="Times New Roman" w:cs="Times New Roman"/>
          <w:sz w:val="24"/>
          <w:szCs w:val="24"/>
        </w:rPr>
        <w:t>3cab</w:t>
      </w:r>
      <w:r w:rsidR="00D76373">
        <w:rPr>
          <w:rFonts w:ascii="Times New Roman" w:hAnsi="Times New Roman" w:cs="Times New Roman"/>
          <w:sz w:val="24"/>
          <w:szCs w:val="24"/>
        </w:rPr>
        <w:t xml:space="preserve">, </w:t>
      </w:r>
      <w:r>
        <w:rPr>
          <w:rFonts w:ascii="Times New Roman" w:hAnsi="Times New Roman" w:cs="Times New Roman"/>
          <w:sz w:val="24"/>
          <w:szCs w:val="24"/>
        </w:rPr>
        <w:t>3d</w:t>
      </w:r>
      <w:r w:rsidRPr="005436E4">
        <w:rPr>
          <w:rFonts w:ascii="Times New Roman" w:hAnsi="Times New Roman" w:cs="Times New Roman"/>
          <w:sz w:val="24"/>
          <w:szCs w:val="24"/>
        </w:rPr>
        <w:t xml:space="preserve"> </w:t>
      </w:r>
      <w:r w:rsidR="00D76373">
        <w:rPr>
          <w:rFonts w:ascii="Times New Roman" w:hAnsi="Times New Roman" w:cs="Times New Roman"/>
          <w:sz w:val="24"/>
          <w:szCs w:val="24"/>
        </w:rPr>
        <w:t xml:space="preserve">a 3g </w:t>
      </w:r>
      <w:r w:rsidRPr="005436E4">
        <w:rPr>
          <w:rFonts w:ascii="Times New Roman" w:hAnsi="Times New Roman" w:cs="Times New Roman"/>
          <w:sz w:val="24"/>
          <w:szCs w:val="24"/>
        </w:rPr>
        <w:t xml:space="preserve">znejú: </w:t>
      </w:r>
    </w:p>
    <w:p w:rsidR="0053282B" w:rsidRPr="005436E4" w:rsidP="00357684">
      <w:pPr>
        <w:pStyle w:val="ListParagraph"/>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w:t>
      </w:r>
      <w:r w:rsidRPr="005436E4">
        <w:rPr>
          <w:rFonts w:ascii="Times New Roman" w:hAnsi="Times New Roman" w:cs="Times New Roman"/>
          <w:sz w:val="24"/>
          <w:szCs w:val="24"/>
          <w:vertAlign w:val="superscript"/>
        </w:rPr>
        <w:t>3caa</w:t>
      </w:r>
      <w:r w:rsidRPr="005436E4">
        <w:rPr>
          <w:rFonts w:ascii="Times New Roman" w:hAnsi="Times New Roman" w:cs="Times New Roman"/>
          <w:sz w:val="24"/>
          <w:szCs w:val="24"/>
        </w:rPr>
        <w:t xml:space="preserve">) </w:t>
      </w:r>
      <w:r>
        <w:rPr>
          <w:rFonts w:ascii="Times New Roman" w:hAnsi="Times New Roman" w:cs="Times New Roman"/>
          <w:sz w:val="24"/>
          <w:szCs w:val="24"/>
        </w:rPr>
        <w:t>§ 412 až 419</w:t>
      </w:r>
      <w:r w:rsidRPr="005436E4">
        <w:rPr>
          <w:rFonts w:ascii="Times New Roman" w:hAnsi="Times New Roman" w:cs="Times New Roman"/>
          <w:sz w:val="24"/>
          <w:szCs w:val="24"/>
        </w:rPr>
        <w:t xml:space="preserve"> Správneho súdneho poriadku.</w:t>
        <w:tab/>
      </w:r>
    </w:p>
    <w:p w:rsidR="0053282B" w:rsidRPr="005436E4" w:rsidP="00357684">
      <w:pPr>
        <w:bidi w:val="0"/>
        <w:rPr>
          <w:rFonts w:ascii="Times New Roman" w:hAnsi="Times New Roman"/>
          <w:sz w:val="24"/>
          <w:szCs w:val="24"/>
        </w:rPr>
      </w:pPr>
      <w:r w:rsidRPr="005436E4">
        <w:rPr>
          <w:rFonts w:ascii="Times New Roman" w:hAnsi="Times New Roman"/>
          <w:sz w:val="24"/>
          <w:szCs w:val="24"/>
        </w:rPr>
        <w:t xml:space="preserve"> </w:t>
      </w:r>
      <w:r w:rsidRPr="005436E4">
        <w:rPr>
          <w:rFonts w:ascii="Times New Roman" w:hAnsi="Times New Roman"/>
          <w:sz w:val="24"/>
          <w:szCs w:val="24"/>
        </w:rPr>
        <w:tab/>
      </w:r>
      <w:r w:rsidRPr="005436E4">
        <w:rPr>
          <w:rFonts w:ascii="Times New Roman" w:hAnsi="Times New Roman"/>
          <w:sz w:val="24"/>
          <w:szCs w:val="24"/>
          <w:vertAlign w:val="superscript"/>
        </w:rPr>
        <w:t>3cab</w:t>
      </w:r>
      <w:r w:rsidRPr="005436E4">
        <w:rPr>
          <w:rFonts w:ascii="Times New Roman" w:hAnsi="Times New Roman"/>
          <w:sz w:val="24"/>
          <w:szCs w:val="24"/>
        </w:rPr>
        <w:t xml:space="preserve">) </w:t>
      </w:r>
      <w:r>
        <w:rPr>
          <w:rFonts w:ascii="Times New Roman" w:hAnsi="Times New Roman"/>
          <w:sz w:val="24"/>
          <w:szCs w:val="24"/>
        </w:rPr>
        <w:t>§ 430 až 437 Správneho súdneho poriadku.</w:t>
      </w:r>
    </w:p>
    <w:p w:rsidR="00F33691" w:rsidP="00357684">
      <w:pPr>
        <w:bidi w:val="0"/>
        <w:ind w:left="708"/>
        <w:jc w:val="both"/>
        <w:rPr>
          <w:rFonts w:ascii="Times New Roman" w:hAnsi="Times New Roman"/>
          <w:sz w:val="24"/>
          <w:szCs w:val="24"/>
          <w:lang w:eastAsia="sk-SK"/>
        </w:rPr>
      </w:pPr>
      <w:r w:rsidRPr="00734373" w:rsidR="00DD4982">
        <w:rPr>
          <w:rFonts w:ascii="Times New Roman" w:hAnsi="Times New Roman"/>
          <w:sz w:val="24"/>
          <w:szCs w:val="24"/>
          <w:vertAlign w:val="superscript"/>
          <w:lang w:eastAsia="sk-SK"/>
        </w:rPr>
        <w:t>3d</w:t>
      </w:r>
      <w:r w:rsidRPr="00734373" w:rsidR="00DD4982">
        <w:rPr>
          <w:rFonts w:ascii="Times New Roman" w:hAnsi="Times New Roman"/>
          <w:sz w:val="24"/>
          <w:szCs w:val="24"/>
          <w:lang w:eastAsia="sk-SK"/>
        </w:rPr>
        <w:t>) Zákon č. 73/1998 Z. z. o štátnej službe príslušníkov Policajného zboru, Slovenskej informačnej služby, Zboru väzenskej a justičnej stráže Slovenskej republiky a Železničnej polície</w:t>
      </w:r>
      <w:r w:rsidR="00EE07BE">
        <w:rPr>
          <w:rFonts w:ascii="Times New Roman" w:hAnsi="Times New Roman"/>
          <w:sz w:val="24"/>
          <w:szCs w:val="24"/>
          <w:lang w:eastAsia="sk-SK"/>
        </w:rPr>
        <w:t xml:space="preserve"> </w:t>
      </w:r>
      <w:r w:rsidRPr="00EE07BE" w:rsidR="00EE07BE">
        <w:rPr>
          <w:rFonts w:ascii="Times New Roman" w:hAnsi="Times New Roman"/>
          <w:sz w:val="24"/>
          <w:szCs w:val="24"/>
          <w:lang w:eastAsia="sk-SK"/>
        </w:rPr>
        <w:t>v znení neskorších predpisov</w:t>
      </w:r>
      <w:r w:rsidRPr="00734373" w:rsidR="00DD4982">
        <w:rPr>
          <w:rFonts w:ascii="Times New Roman" w:hAnsi="Times New Roman"/>
          <w:sz w:val="24"/>
          <w:szCs w:val="24"/>
          <w:lang w:eastAsia="sk-SK"/>
        </w:rPr>
        <w:t xml:space="preserve">. </w:t>
      </w:r>
    </w:p>
    <w:p w:rsidR="00F33691" w:rsidP="00357684">
      <w:pPr>
        <w:bidi w:val="0"/>
        <w:ind w:left="709"/>
        <w:jc w:val="both"/>
        <w:rPr>
          <w:rFonts w:ascii="Times New Roman" w:hAnsi="Times New Roman"/>
          <w:sz w:val="24"/>
          <w:szCs w:val="24"/>
          <w:lang w:eastAsia="sk-SK"/>
        </w:rPr>
      </w:pPr>
      <w:r w:rsidRPr="00734373" w:rsidR="00DD4982">
        <w:rPr>
          <w:rFonts w:ascii="Times New Roman" w:hAnsi="Times New Roman"/>
          <w:sz w:val="24"/>
          <w:szCs w:val="24"/>
          <w:lang w:eastAsia="sk-SK"/>
        </w:rPr>
        <w:t>Zákon č. 200/1998 Z. z. o štátnej službe colníkov a o zmene a doplnení niektorých ďalších zákonov</w:t>
      </w:r>
      <w:r w:rsidR="00EE07BE">
        <w:rPr>
          <w:rFonts w:ascii="Times New Roman" w:hAnsi="Times New Roman"/>
          <w:sz w:val="24"/>
          <w:szCs w:val="24"/>
          <w:lang w:eastAsia="sk-SK"/>
        </w:rPr>
        <w:t xml:space="preserve"> </w:t>
      </w:r>
      <w:r w:rsidRPr="00EE07BE" w:rsidR="00EE07BE">
        <w:rPr>
          <w:rFonts w:ascii="Times New Roman" w:hAnsi="Times New Roman"/>
          <w:sz w:val="24"/>
          <w:szCs w:val="24"/>
          <w:lang w:eastAsia="sk-SK"/>
        </w:rPr>
        <w:t>v znení neskorších predpisov</w:t>
      </w:r>
      <w:r>
        <w:rPr>
          <w:rFonts w:ascii="Times New Roman" w:hAnsi="Times New Roman"/>
          <w:sz w:val="24"/>
          <w:szCs w:val="24"/>
          <w:lang w:eastAsia="sk-SK"/>
        </w:rPr>
        <w:t>.</w:t>
      </w:r>
    </w:p>
    <w:p w:rsidR="00DD4982" w:rsidRPr="00734373" w:rsidP="00357684">
      <w:pPr>
        <w:bidi w:val="0"/>
        <w:ind w:left="709"/>
        <w:jc w:val="both"/>
        <w:rPr>
          <w:rFonts w:ascii="Times New Roman" w:hAnsi="Times New Roman"/>
          <w:sz w:val="24"/>
          <w:szCs w:val="24"/>
          <w:lang w:eastAsia="sk-SK"/>
        </w:rPr>
      </w:pPr>
      <w:r w:rsidRPr="009354B8" w:rsidR="009354B8">
        <w:rPr>
          <w:rFonts w:ascii="Times New Roman" w:hAnsi="Times New Roman"/>
          <w:sz w:val="24"/>
          <w:szCs w:val="24"/>
          <w:lang w:eastAsia="sk-SK"/>
        </w:rPr>
        <w:t>Zákon č. 281/2015 Z. z. o štátnej službe profesionálnych vojakov a o zmene a doplnení niektorých zákonov</w:t>
      </w:r>
      <w:r w:rsidR="009354B8">
        <w:rPr>
          <w:rFonts w:ascii="Times New Roman" w:hAnsi="Times New Roman"/>
          <w:sz w:val="24"/>
          <w:szCs w:val="24"/>
          <w:lang w:eastAsia="sk-SK"/>
        </w:rPr>
        <w:t xml:space="preserve"> v znen</w:t>
      </w:r>
      <w:r w:rsidR="003102C6">
        <w:rPr>
          <w:rFonts w:ascii="Times New Roman" w:hAnsi="Times New Roman"/>
          <w:sz w:val="24"/>
          <w:szCs w:val="24"/>
          <w:lang w:eastAsia="sk-SK"/>
        </w:rPr>
        <w:t>í</w:t>
      </w:r>
      <w:r w:rsidR="009354B8">
        <w:rPr>
          <w:rFonts w:ascii="Times New Roman" w:hAnsi="Times New Roman"/>
          <w:sz w:val="24"/>
          <w:szCs w:val="24"/>
          <w:lang w:eastAsia="sk-SK"/>
        </w:rPr>
        <w:t xml:space="preserve"> zákona č. .../2015 Z. z</w:t>
      </w:r>
      <w:r w:rsidRPr="009354B8" w:rsidR="009354B8">
        <w:rPr>
          <w:rFonts w:ascii="Times New Roman" w:hAnsi="Times New Roman"/>
          <w:sz w:val="24"/>
          <w:szCs w:val="24"/>
          <w:lang w:eastAsia="sk-SK"/>
        </w:rPr>
        <w:t>.</w:t>
      </w:r>
    </w:p>
    <w:p w:rsidR="00DD4982" w:rsidP="00357684">
      <w:pPr>
        <w:bidi w:val="0"/>
        <w:ind w:left="709"/>
        <w:jc w:val="both"/>
        <w:rPr>
          <w:rFonts w:ascii="Times New Roman" w:hAnsi="Times New Roman"/>
          <w:sz w:val="24"/>
          <w:szCs w:val="24"/>
        </w:rPr>
      </w:pPr>
      <w:r w:rsidRPr="00E662C6" w:rsidR="00D76373">
        <w:rPr>
          <w:rFonts w:ascii="Times New Roman" w:hAnsi="Times New Roman"/>
          <w:sz w:val="24"/>
          <w:szCs w:val="24"/>
          <w:vertAlign w:val="superscript"/>
        </w:rPr>
        <w:t>3g</w:t>
      </w:r>
      <w:r w:rsidRPr="003102C6" w:rsidR="00D76373">
        <w:rPr>
          <w:rFonts w:ascii="Times New Roman" w:hAnsi="Times New Roman"/>
          <w:sz w:val="24"/>
          <w:szCs w:val="24"/>
        </w:rPr>
        <w:t xml:space="preserve">) </w:t>
      </w:r>
      <w:r w:rsidR="00D76373">
        <w:rPr>
          <w:rFonts w:ascii="Times New Roman" w:hAnsi="Times New Roman"/>
          <w:sz w:val="24"/>
          <w:szCs w:val="24"/>
        </w:rPr>
        <w:t xml:space="preserve">Zákon č. 7/2005 Z. z. </w:t>
      </w:r>
      <w:r w:rsidRPr="00D76373" w:rsidR="00D76373">
        <w:rPr>
          <w:rFonts w:ascii="Times New Roman" w:hAnsi="Times New Roman"/>
          <w:sz w:val="24"/>
          <w:szCs w:val="24"/>
        </w:rPr>
        <w:t>o konkurze a reštrukturalizácii a o zmene a doplnení niektorých zákonov</w:t>
      </w:r>
      <w:r w:rsidR="00D76373">
        <w:rPr>
          <w:rFonts w:ascii="Times New Roman" w:hAnsi="Times New Roman"/>
          <w:sz w:val="24"/>
          <w:szCs w:val="24"/>
        </w:rPr>
        <w:t xml:space="preserve"> v znení neskorších predpisov.“.</w:t>
      </w:r>
    </w:p>
    <w:p w:rsidR="00D76373" w:rsidP="00357684">
      <w:pPr>
        <w:bidi w:val="0"/>
        <w:ind w:left="709"/>
        <w:jc w:val="both"/>
        <w:rPr>
          <w:rFonts w:ascii="Times New Roman" w:hAnsi="Times New Roman"/>
          <w:sz w:val="24"/>
          <w:szCs w:val="24"/>
        </w:rPr>
      </w:pPr>
    </w:p>
    <w:p w:rsidR="00DD4982" w:rsidRPr="005436E4" w:rsidP="00357684">
      <w:pPr>
        <w:bidi w:val="0"/>
        <w:ind w:left="709"/>
        <w:jc w:val="both"/>
        <w:rPr>
          <w:rFonts w:ascii="Times New Roman" w:hAnsi="Times New Roman"/>
          <w:sz w:val="24"/>
          <w:szCs w:val="24"/>
        </w:rPr>
      </w:pPr>
      <w:r>
        <w:rPr>
          <w:rFonts w:ascii="Times New Roman" w:hAnsi="Times New Roman"/>
          <w:sz w:val="24"/>
          <w:szCs w:val="24"/>
        </w:rPr>
        <w:t>Poznámky pod čiarou k odkazom 4 a 4a sa vypúšťajú.</w:t>
      </w:r>
    </w:p>
    <w:p w:rsidR="004977B5" w:rsidRPr="005436E4" w:rsidP="00357684">
      <w:pPr>
        <w:bidi w:val="0"/>
        <w:rPr>
          <w:rFonts w:ascii="Times New Roman" w:hAnsi="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V § 4 ods. 3 sa slová „účastník, ktorému“ nahrádzajú slovami „ten, komu“.</w:t>
      </w:r>
    </w:p>
    <w:p w:rsidR="00E01B88"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 xml:space="preserve">V § 4 odsek 4 znie: </w:t>
      </w:r>
    </w:p>
    <w:p w:rsidR="004977B5" w:rsidRPr="005436E4" w:rsidP="00357684">
      <w:pPr>
        <w:pStyle w:val="ListParagraph"/>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„(4) Oslobodenie podľa odsekov 1 a 2 sa vzťahuje aj na konanie o odvolaní, dovolaní, žalobe na obnovu konania, kasačnej sťažnosti a výkone rozhodnutia alebo exekúcii.“.</w:t>
      </w:r>
    </w:p>
    <w:p w:rsidR="004977B5"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 xml:space="preserve">V § 5 ods. 1 písmeno a) znie: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„a) podaním žaloby, návrhu, odvolania, žaloby na obnovu konania, dovolania, kasačnej sťažnosti</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alebo žiadosti na vykonanie poplatkového úkonu, ak je poplatníkom žalobca alebo navrhovateľ, odvolateľ, ten, kto podal žalobu na obnovu konania, dovolateľ a ten, kto podal kasačnú sťažnosť,“.</w:t>
      </w:r>
    </w:p>
    <w:p w:rsidR="00E01B88" w:rsidRPr="005436E4" w:rsidP="00357684">
      <w:pPr>
        <w:pStyle w:val="ListParagraph"/>
        <w:bidi w:val="0"/>
        <w:spacing w:after="0" w:line="240" w:lineRule="auto"/>
        <w:rPr>
          <w:rFonts w:ascii="Times New Roman" w:hAnsi="Times New Roman" w:cs="Times New Roman"/>
          <w:sz w:val="24"/>
          <w:szCs w:val="24"/>
          <w:lang w:eastAsia="sk-SK"/>
        </w:rPr>
      </w:pPr>
    </w:p>
    <w:p w:rsidR="004977B5"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V § 5 ods. 1 sa vypúšťa písmeno b).</w:t>
      </w:r>
    </w:p>
    <w:p w:rsidR="00787EFE" w:rsidP="00357684">
      <w:pPr>
        <w:pStyle w:val="ListParagraph"/>
        <w:bidi w:val="0"/>
        <w:spacing w:after="0" w:line="240" w:lineRule="auto"/>
        <w:rPr>
          <w:rFonts w:ascii="Times New Roman" w:hAnsi="Times New Roman" w:cs="Times New Roman"/>
          <w:sz w:val="24"/>
          <w:szCs w:val="24"/>
          <w:lang w:eastAsia="sk-SK"/>
        </w:rPr>
      </w:pPr>
    </w:p>
    <w:p w:rsidR="00787EFE" w:rsidRPr="005436E4" w:rsidP="00357684">
      <w:pPr>
        <w:pStyle w:val="ListParagraph"/>
        <w:bidi w:val="0"/>
        <w:spacing w:after="0" w:line="240" w:lineRule="auto"/>
        <w:rPr>
          <w:rFonts w:ascii="Times New Roman" w:hAnsi="Times New Roman" w:cs="Times New Roman"/>
          <w:sz w:val="24"/>
          <w:szCs w:val="24"/>
        </w:rPr>
      </w:pPr>
      <w:r>
        <w:rPr>
          <w:rFonts w:ascii="Times New Roman" w:hAnsi="Times New Roman" w:cs="Times New Roman"/>
          <w:sz w:val="24"/>
          <w:szCs w:val="24"/>
          <w:lang w:eastAsia="sk-SK"/>
        </w:rPr>
        <w:t>Doterajšie písmená c) až h) sa označujú ako písmená b) až g).</w:t>
      </w:r>
    </w:p>
    <w:p w:rsidR="00E01B88"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 xml:space="preserve">V § 5 ods. 1 </w:t>
      </w:r>
      <w:r w:rsidRPr="005436E4" w:rsidR="00AA3414">
        <w:rPr>
          <w:rFonts w:ascii="Times New Roman" w:hAnsi="Times New Roman" w:cs="Times New Roman"/>
          <w:sz w:val="24"/>
          <w:szCs w:val="24"/>
        </w:rPr>
        <w:t>písm.</w:t>
      </w:r>
      <w:r w:rsidR="00787EFE">
        <w:rPr>
          <w:rFonts w:ascii="Times New Roman" w:hAnsi="Times New Roman" w:cs="Times New Roman"/>
          <w:sz w:val="24"/>
          <w:szCs w:val="24"/>
          <w:lang w:eastAsia="sk-SK"/>
        </w:rPr>
        <w:t xml:space="preserve"> f</w:t>
      </w:r>
      <w:r w:rsidRPr="005436E4">
        <w:rPr>
          <w:rFonts w:ascii="Times New Roman" w:hAnsi="Times New Roman" w:cs="Times New Roman"/>
          <w:sz w:val="24"/>
          <w:szCs w:val="24"/>
          <w:lang w:eastAsia="sk-SK"/>
        </w:rPr>
        <w:t>) sa vypúšťajú slová „účastníkom konania“.</w:t>
      </w:r>
    </w:p>
    <w:p w:rsidR="00DE54BB"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lang w:eastAsia="sk-SK"/>
        </w:rPr>
      </w:pPr>
      <w:r w:rsidRPr="005436E4">
        <w:rPr>
          <w:rFonts w:ascii="Times New Roman" w:hAnsi="Times New Roman" w:cs="Times New Roman"/>
          <w:sz w:val="24"/>
          <w:szCs w:val="24"/>
        </w:rPr>
        <w:t>V poznámke pod čiarou k odkazu 4b sa citácia „Občiansky súdny poriadok“ nahrádza citáciou „</w:t>
      </w:r>
      <w:r w:rsidRPr="005436E4">
        <w:rPr>
          <w:rFonts w:ascii="Times New Roman" w:hAnsi="Times New Roman" w:cs="Times New Roman"/>
          <w:sz w:val="24"/>
          <w:szCs w:val="24"/>
          <w:lang w:eastAsia="sk-SK"/>
        </w:rPr>
        <w:t>Civilný sporový poriadok. Správny súdny poriadok.“.</w:t>
      </w:r>
    </w:p>
    <w:p w:rsidR="004977B5"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 xml:space="preserve">V § 6 odsek 2 znie: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„(2) Ak je sadzba poplatku ustanovená za konanie, rozumie sa tým konanie na jednej inštancii. Poplatok podľa rovnakej sadzby sa vyberá </w:t>
      </w:r>
      <w:r w:rsidR="00F33691">
        <w:rPr>
          <w:rFonts w:ascii="Times New Roman" w:hAnsi="Times New Roman" w:cs="Times New Roman"/>
          <w:sz w:val="24"/>
          <w:szCs w:val="24"/>
          <w:lang w:eastAsia="sk-SK"/>
        </w:rPr>
        <w:t>aj</w:t>
      </w:r>
      <w:r w:rsidRPr="005436E4" w:rsidR="00F33691">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v odvolacom konaní vo ve</w:t>
      </w:r>
      <w:r w:rsidRPr="005436E4" w:rsidR="00233255">
        <w:rPr>
          <w:rFonts w:ascii="Times New Roman" w:hAnsi="Times New Roman" w:cs="Times New Roman"/>
          <w:sz w:val="24"/>
          <w:szCs w:val="24"/>
          <w:lang w:eastAsia="sk-SK"/>
        </w:rPr>
        <w:t>ci samej. Poplatok za dovolanie</w:t>
      </w:r>
      <w:r w:rsidRPr="005436E4">
        <w:rPr>
          <w:rFonts w:ascii="Times New Roman" w:hAnsi="Times New Roman" w:cs="Times New Roman"/>
          <w:sz w:val="24"/>
          <w:szCs w:val="24"/>
          <w:lang w:eastAsia="sk-SK"/>
        </w:rPr>
        <w:t xml:space="preserve"> a kasačnú sťažnosť sa vyberá vo výške dvojnásobku poplatku ustanoveného v sadzobníku.“.</w:t>
      </w:r>
    </w:p>
    <w:p w:rsidR="00DE54BB"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V § 6 sa vypúšťa odsek 3.</w:t>
      </w:r>
    </w:p>
    <w:p w:rsidR="004977B5"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bidi w:val="0"/>
        <w:spacing w:after="0" w:line="240" w:lineRule="auto"/>
        <w:rPr>
          <w:rFonts w:ascii="Times New Roman" w:hAnsi="Times New Roman" w:cs="Times New Roman"/>
          <w:sz w:val="24"/>
          <w:szCs w:val="24"/>
          <w:lang w:eastAsia="sk-SK"/>
        </w:rPr>
      </w:pPr>
      <w:r w:rsidRPr="009354B8" w:rsidR="009354B8">
        <w:rPr>
          <w:rFonts w:ascii="Times New Roman" w:hAnsi="Times New Roman" w:cs="Times New Roman"/>
          <w:sz w:val="24"/>
          <w:szCs w:val="24"/>
          <w:lang w:eastAsia="sk-SK"/>
        </w:rPr>
        <w:t>Doterajšie odseky 4 až 6 sa označujú ako odseky 3 až 5.</w:t>
      </w:r>
    </w:p>
    <w:p w:rsidR="004977B5"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00787EFE">
        <w:rPr>
          <w:rFonts w:ascii="Times New Roman" w:hAnsi="Times New Roman" w:cs="Times New Roman"/>
          <w:sz w:val="24"/>
          <w:szCs w:val="24"/>
          <w:lang w:eastAsia="sk-SK"/>
        </w:rPr>
        <w:t>V § 8 ods. 4 sa vypúšťa čiarka a</w:t>
      </w:r>
      <w:r w:rsidRPr="005436E4">
        <w:rPr>
          <w:rFonts w:ascii="Times New Roman" w:hAnsi="Times New Roman" w:cs="Times New Roman"/>
          <w:sz w:val="24"/>
          <w:szCs w:val="24"/>
          <w:lang w:eastAsia="sk-SK"/>
        </w:rPr>
        <w:t xml:space="preserve"> slová „alebo ktorým </w:t>
      </w:r>
      <w:r w:rsidR="00787EFE">
        <w:rPr>
          <w:rFonts w:ascii="Times New Roman" w:hAnsi="Times New Roman" w:cs="Times New Roman"/>
          <w:sz w:val="24"/>
          <w:szCs w:val="24"/>
          <w:lang w:eastAsia="sk-SK"/>
        </w:rPr>
        <w:t xml:space="preserve">sa </w:t>
      </w:r>
      <w:r w:rsidRPr="005436E4">
        <w:rPr>
          <w:rFonts w:ascii="Times New Roman" w:hAnsi="Times New Roman" w:cs="Times New Roman"/>
          <w:sz w:val="24"/>
          <w:szCs w:val="24"/>
          <w:lang w:eastAsia="sk-SK"/>
        </w:rPr>
        <w:t>schválil zmier“.</w:t>
      </w:r>
    </w:p>
    <w:p w:rsidR="00E01B88"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 xml:space="preserve">V § 9 ods. 4 a 6 sa slová „prvom stupni“ nahrádzajú slovami „prvej inštancii“. </w:t>
      </w:r>
    </w:p>
    <w:p w:rsidR="00E01B88" w:rsidRPr="005436E4" w:rsidP="00357684">
      <w:pPr>
        <w:bidi w:val="0"/>
        <w:rPr>
          <w:rFonts w:ascii="Times New Roman" w:hAnsi="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V § 9 odsek</w:t>
      </w:r>
      <w:r w:rsidR="00425FF0">
        <w:rPr>
          <w:rFonts w:ascii="Times New Roman" w:hAnsi="Times New Roman" w:cs="Times New Roman"/>
          <w:sz w:val="24"/>
          <w:szCs w:val="24"/>
          <w:lang w:eastAsia="sk-SK"/>
        </w:rPr>
        <w:t>y</w:t>
      </w:r>
      <w:r w:rsidRPr="005436E4">
        <w:rPr>
          <w:rFonts w:ascii="Times New Roman" w:hAnsi="Times New Roman" w:cs="Times New Roman"/>
          <w:sz w:val="24"/>
          <w:szCs w:val="24"/>
          <w:lang w:eastAsia="sk-SK"/>
        </w:rPr>
        <w:t xml:space="preserve"> 7 </w:t>
      </w:r>
      <w:r w:rsidR="00425FF0">
        <w:rPr>
          <w:rFonts w:ascii="Times New Roman" w:hAnsi="Times New Roman" w:cs="Times New Roman"/>
          <w:sz w:val="24"/>
          <w:szCs w:val="24"/>
          <w:lang w:eastAsia="sk-SK"/>
        </w:rPr>
        <w:t xml:space="preserve">a 8 </w:t>
      </w:r>
      <w:r w:rsidRPr="005436E4">
        <w:rPr>
          <w:rFonts w:ascii="Times New Roman" w:hAnsi="Times New Roman" w:cs="Times New Roman"/>
          <w:sz w:val="24"/>
          <w:szCs w:val="24"/>
          <w:lang w:eastAsia="sk-SK"/>
        </w:rPr>
        <w:t>zn</w:t>
      </w:r>
      <w:r w:rsidR="00425FF0">
        <w:rPr>
          <w:rFonts w:ascii="Times New Roman" w:hAnsi="Times New Roman" w:cs="Times New Roman"/>
          <w:sz w:val="24"/>
          <w:szCs w:val="24"/>
          <w:lang w:eastAsia="sk-SK"/>
        </w:rPr>
        <w:t>ejú</w:t>
      </w:r>
      <w:r w:rsidRPr="005436E4">
        <w:rPr>
          <w:rFonts w:ascii="Times New Roman" w:hAnsi="Times New Roman" w:cs="Times New Roman"/>
          <w:sz w:val="24"/>
          <w:szCs w:val="24"/>
          <w:lang w:eastAsia="sk-SK"/>
        </w:rPr>
        <w:t>:</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„(7) V konaní pred správnym súdom sa poplatok platí správnemu súdu, ktorý vo veci koná.</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V konaní o kasačnej sťažnosti sa poplatok platí súdu, ktor</w:t>
      </w:r>
      <w:r w:rsidR="00747CD3">
        <w:rPr>
          <w:rFonts w:ascii="Times New Roman" w:hAnsi="Times New Roman" w:cs="Times New Roman"/>
          <w:sz w:val="24"/>
          <w:szCs w:val="24"/>
          <w:lang w:eastAsia="sk-SK"/>
        </w:rPr>
        <w:t>ý napadnuté rozhodnutie vydal.</w:t>
      </w:r>
    </w:p>
    <w:p w:rsidR="004977B5"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(8) V konaní o žalobe na obnovu konania sa poplatok platí súdu, ktorý má o žalobe rozhodovať v prvej inštancii.</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V konaní</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o žalobe na obnovu konania pred správnym súdom sa poplatok platí správnemu súdu, ktorý má o žalobe rozhodovať.“.</w:t>
      </w:r>
    </w:p>
    <w:p w:rsidR="00E01B88"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 xml:space="preserve">V § 9 ods. 10 </w:t>
      </w:r>
      <w:r w:rsidRPr="00DB0198" w:rsidR="00DB0198">
        <w:rPr>
          <w:rFonts w:ascii="Times New Roman" w:hAnsi="Times New Roman" w:cs="Times New Roman"/>
          <w:sz w:val="24"/>
          <w:szCs w:val="24"/>
          <w:lang w:eastAsia="sk-SK"/>
        </w:rPr>
        <w:t>sa za slovo „vyberané“ vkladajú slová „v konaniach“.</w:t>
      </w:r>
    </w:p>
    <w:p w:rsidR="00E01B88"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 xml:space="preserve">V § 10 odseky 1 a 2 znejú: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„(1) Ak nebol zaplatený poplatok splatný podaním žaloby, návrhu na začatie konania, dovolania alebo kasačnej sťažnosti, súd podľa § 9 vyzve poplatníka, aby poplatok zaplatil v lehote, ktorú určí</w:t>
      </w:r>
      <w:r w:rsidR="008C6BEB">
        <w:rPr>
          <w:rFonts w:ascii="Times New Roman" w:hAnsi="Times New Roman" w:cs="Times New Roman"/>
          <w:sz w:val="24"/>
          <w:szCs w:val="24"/>
          <w:lang w:eastAsia="sk-SK"/>
        </w:rPr>
        <w:t>,</w:t>
      </w:r>
      <w:r w:rsidRPr="005436E4">
        <w:rPr>
          <w:rFonts w:ascii="Times New Roman" w:hAnsi="Times New Roman" w:cs="Times New Roman"/>
          <w:sz w:val="24"/>
          <w:szCs w:val="24"/>
          <w:lang w:eastAsia="sk-SK"/>
        </w:rPr>
        <w:t xml:space="preserve"> spravidla v lehote desiatich dní od doručenia výzvy; ak aj napriek výzve poplatok nebol zaplatený v lehote, súd konanie zastaví. O následkoch nezaplatenia poplatku musí byť poplatník vo výzve poučený. </w:t>
      </w:r>
    </w:p>
    <w:p w:rsidR="004977B5" w:rsidRPr="005436E4" w:rsidP="00357684">
      <w:pPr>
        <w:pStyle w:val="ListParagraph"/>
        <w:bidi w:val="0"/>
        <w:spacing w:after="0" w:line="240" w:lineRule="auto"/>
        <w:rPr>
          <w:rFonts w:ascii="Times New Roman" w:hAnsi="Times New Roman" w:cs="Times New Roman"/>
          <w:sz w:val="24"/>
          <w:szCs w:val="24"/>
          <w:lang w:eastAsia="sk-SK"/>
        </w:rPr>
      </w:pPr>
      <w:r w:rsidRPr="005436E4">
        <w:rPr>
          <w:rFonts w:ascii="Times New Roman" w:hAnsi="Times New Roman" w:cs="Times New Roman"/>
          <w:sz w:val="24"/>
          <w:szCs w:val="24"/>
          <w:lang w:eastAsia="sk-SK"/>
        </w:rPr>
        <w:br/>
        <w:t>(2) Pre nezaplatenie poplatku súd podľa § 9 konanie nezastaví, ak</w:t>
        <w:br/>
        <w:t>a) už začal konať vo veci samej, </w:t>
        <w:br/>
        <w:t xml:space="preserve">b) došlo k rozšíreniu žaloby, </w:t>
      </w:r>
      <w:r w:rsidR="00D707F4">
        <w:rPr>
          <w:rFonts w:ascii="Times New Roman" w:hAnsi="Times New Roman" w:cs="Times New Roman"/>
          <w:sz w:val="24"/>
          <w:szCs w:val="24"/>
          <w:lang w:eastAsia="sk-SK"/>
        </w:rPr>
        <w:t xml:space="preserve">rozšíreniu </w:t>
      </w:r>
      <w:r w:rsidRPr="005436E4">
        <w:rPr>
          <w:rFonts w:ascii="Times New Roman" w:hAnsi="Times New Roman" w:cs="Times New Roman"/>
          <w:sz w:val="24"/>
          <w:szCs w:val="24"/>
          <w:lang w:eastAsia="sk-SK"/>
        </w:rPr>
        <w:t>návrhu, k podaniu vzájomnej žaloby alebo vzájomného návrhu v tej istej veci potom, ako začal konať vo veci samej, </w:t>
        <w:br/>
        <w:t>c) žiada zaplatenie poplatku vo výške odporujúcej úprave podľa tohto zákona, </w:t>
        <w:br/>
        <w:t>d) vznikla poplatková povinnosť poplatníkovi podaním návrhu na nariadenie neodkladného opatrenia.“.</w:t>
      </w:r>
    </w:p>
    <w:p w:rsidR="004977B5"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bidi w:val="0"/>
        <w:spacing w:after="0" w:line="240" w:lineRule="auto"/>
        <w:rPr>
          <w:rFonts w:ascii="Times New Roman" w:hAnsi="Times New Roman" w:cs="Times New Roman"/>
          <w:sz w:val="24"/>
          <w:szCs w:val="24"/>
          <w:lang w:eastAsia="sk-SK"/>
        </w:rPr>
      </w:pPr>
      <w:r w:rsidRPr="005436E4">
        <w:rPr>
          <w:rFonts w:ascii="Times New Roman" w:hAnsi="Times New Roman" w:cs="Times New Roman"/>
          <w:sz w:val="24"/>
          <w:szCs w:val="24"/>
          <w:lang w:eastAsia="sk-SK"/>
        </w:rPr>
        <w:t>Poznámky pod čiarou k odkazom 5a, 5b a 6 sa vypúšťajú.</w:t>
      </w:r>
    </w:p>
    <w:p w:rsidR="004977B5"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V celom texte § 10 ods. 3 sa slovo „Prvostupňový“ nahrádza slovami „</w:t>
      </w:r>
      <w:r w:rsidR="00D707F4">
        <w:rPr>
          <w:rFonts w:ascii="Times New Roman" w:hAnsi="Times New Roman" w:cs="Times New Roman"/>
          <w:sz w:val="24"/>
          <w:szCs w:val="24"/>
          <w:lang w:eastAsia="sk-SK"/>
        </w:rPr>
        <w:t xml:space="preserve">Prvoinštančný </w:t>
      </w:r>
      <w:r w:rsidR="00FB7FB1">
        <w:rPr>
          <w:rFonts w:ascii="Times New Roman" w:hAnsi="Times New Roman" w:cs="Times New Roman"/>
          <w:sz w:val="24"/>
          <w:szCs w:val="24"/>
          <w:lang w:eastAsia="sk-SK"/>
        </w:rPr>
        <w:t>súd</w:t>
      </w:r>
      <w:r w:rsidR="005D22C1">
        <w:rPr>
          <w:rFonts w:ascii="Times New Roman" w:hAnsi="Times New Roman" w:cs="Times New Roman"/>
          <w:sz w:val="24"/>
          <w:szCs w:val="24"/>
          <w:lang w:eastAsia="sk-SK"/>
        </w:rPr>
        <w:t>“</w:t>
      </w:r>
      <w:r w:rsidRPr="005436E4">
        <w:rPr>
          <w:rFonts w:ascii="Times New Roman" w:hAnsi="Times New Roman" w:cs="Times New Roman"/>
          <w:sz w:val="24"/>
          <w:szCs w:val="24"/>
          <w:lang w:eastAsia="sk-SK"/>
        </w:rPr>
        <w:t>.</w:t>
      </w:r>
    </w:p>
    <w:p w:rsidR="00E01B88"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V celom texte § 10 ods. 5 sa slovo „prvostupňový“ nahrádza slovom „prvoinštančný“.</w:t>
      </w:r>
    </w:p>
    <w:p w:rsidR="00E01B88" w:rsidRPr="005436E4" w:rsidP="00357684">
      <w:pPr>
        <w:bidi w:val="0"/>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lang w:eastAsia="sk-SK"/>
        </w:rPr>
        <w:t>V § 11 ods. 1 sa slová „vráti návrh navrhovateľovi“ nahrádzajú slovami „konanie zastaví“.</w:t>
      </w:r>
    </w:p>
    <w:p w:rsidR="00E01B88" w:rsidRPr="005436E4" w:rsidP="00357684">
      <w:pPr>
        <w:bidi w:val="0"/>
        <w:rPr>
          <w:rFonts w:ascii="Times New Roman" w:hAnsi="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 xml:space="preserve">V § 11 odsek 3 znie: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„(3) Poplatok splatný podaním žaloby, návrhu na začatie konania, odvolania, žaloby na obnovu konania alebo dovolania sa vráti, ak sa konanie zastavilo, ak sa</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žaloba, návrh na začatie konania, odvolanie, žaloba na obnovu konania a</w:t>
      </w:r>
      <w:r w:rsidR="00425FF0">
        <w:rPr>
          <w:rFonts w:ascii="Times New Roman" w:hAnsi="Times New Roman" w:cs="Times New Roman"/>
          <w:sz w:val="24"/>
          <w:szCs w:val="24"/>
          <w:lang w:eastAsia="sk-SK"/>
        </w:rPr>
        <w:t>lebo</w:t>
      </w:r>
      <w:r w:rsidRPr="005436E4">
        <w:rPr>
          <w:rFonts w:ascii="Times New Roman" w:hAnsi="Times New Roman" w:cs="Times New Roman"/>
          <w:sz w:val="24"/>
          <w:szCs w:val="24"/>
          <w:lang w:eastAsia="sk-SK"/>
        </w:rPr>
        <w:t xml:space="preserve"> dovolanie odmietlo alebo vzalo späť pred prvým pojednávaním bez ohľadu na to, či bol vydaný platobný rozkaz</w:t>
      </w:r>
      <w:r w:rsidR="00AC4DF0">
        <w:rPr>
          <w:rFonts w:ascii="Times New Roman" w:hAnsi="Times New Roman" w:cs="Times New Roman"/>
          <w:sz w:val="24"/>
          <w:szCs w:val="24"/>
          <w:lang w:eastAsia="sk-SK"/>
        </w:rPr>
        <w:t>;</w:t>
      </w:r>
      <w:r w:rsidRPr="005436E4">
        <w:rPr>
          <w:rFonts w:ascii="Times New Roman" w:hAnsi="Times New Roman" w:cs="Times New Roman"/>
          <w:sz w:val="24"/>
          <w:szCs w:val="24"/>
          <w:lang w:eastAsia="sk-SK"/>
        </w:rPr>
        <w:t xml:space="preserve"> </w:t>
      </w:r>
      <w:r w:rsidRPr="00AC4DF0" w:rsidR="00AC4DF0">
        <w:rPr>
          <w:rFonts w:ascii="Times New Roman" w:hAnsi="Times New Roman" w:cs="Times New Roman"/>
          <w:sz w:val="24"/>
          <w:szCs w:val="24"/>
          <w:lang w:eastAsia="sk-SK"/>
        </w:rPr>
        <w:t>to neplatí, ak bolo dovolanie odmietnuté z dôvodu, že smeruje proti rozhodnutiu, proti ktorému nie je dovolanie prípustné.</w:t>
      </w:r>
      <w:r w:rsidR="00AC4DF0">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Ak sa návrh na začatie konania o rozvod manželstva vzal späť po prvom pojednávaní na príslušnej inštancii súdov, vráti sa polovica všetkých zaplatených poplatkov. V konaní pred správnym súdom sa poplatok vráti, ak sa konanie zastavilo,</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ak sa správna žaloba, kasačná sťažnosť alebo</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žaloba na obnovu konania odmietla alebo vzala späť pred prejednaním veci.</w:t>
      </w:r>
      <w:r w:rsidRPr="005436E4" w:rsidR="00E01B88">
        <w:rPr>
          <w:rFonts w:ascii="Times New Roman" w:hAnsi="Times New Roman" w:cs="Times New Roman"/>
          <w:sz w:val="24"/>
          <w:szCs w:val="24"/>
          <w:lang w:eastAsia="sk-SK"/>
        </w:rPr>
        <w:t>“.</w:t>
      </w:r>
    </w:p>
    <w:p w:rsidR="00E01B88"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V § 11 ods</w:t>
      </w:r>
      <w:r w:rsidR="007B351D">
        <w:rPr>
          <w:rFonts w:ascii="Times New Roman" w:hAnsi="Times New Roman" w:cs="Times New Roman"/>
          <w:sz w:val="24"/>
          <w:szCs w:val="24"/>
          <w:lang w:eastAsia="sk-SK"/>
        </w:rPr>
        <w:t>.</w:t>
      </w:r>
      <w:r w:rsidRPr="005436E4">
        <w:rPr>
          <w:rFonts w:ascii="Times New Roman" w:hAnsi="Times New Roman" w:cs="Times New Roman"/>
          <w:sz w:val="24"/>
          <w:szCs w:val="24"/>
          <w:lang w:eastAsia="sk-SK"/>
        </w:rPr>
        <w:t xml:space="preserve"> 4 sa slová „rozvodovom konaní“ nahrádzajú slovami „konaní o rozvod manželstva“.</w:t>
      </w:r>
    </w:p>
    <w:p w:rsidR="008B480E" w:rsidRPr="005436E4" w:rsidP="00357684">
      <w:pPr>
        <w:pStyle w:val="ListParagraph"/>
        <w:bidi w:val="0"/>
        <w:spacing w:after="0" w:line="240" w:lineRule="auto"/>
        <w:ind w:left="0"/>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 xml:space="preserve">V § 11 odsek 7 znie: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„(7) Ak konanie skončia strany alebo účastníci schválením zmieru do začiatku prvého pojednávania, vráti sa im 90 % zo všetkých zaplatených poplatkov. Ak konanie skončia strany alebo účastníci schválením zmieru po začatí prvého pojednávania, vráti sa im 50 % zo všetkých zaplatených poplatkov. Ak správny súd zastaví konanie o správnej žalobe z dôvodu uspokojenia žalobcu, vráti sa žalobcovi 75</w:t>
      </w:r>
      <w:r w:rsidR="008C6BEB">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 zo všetkých zaplatených poplatkov. Pri nezaplatených poplatkoch v rovnakom rozsahu súd poplatok nevyberie a uznesenie o uloženej povinnosti zaplatiť poplatok v uvedenom rozsahu zruší. Ustanovenia odsekov 3 a 4 sa nepoužijú.“.</w:t>
      </w:r>
    </w:p>
    <w:p w:rsidR="004977B5"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V § 11 ods. 8 sa za slovo „majetok“ vkladajú slová „žalovaného alebo“.</w:t>
      </w:r>
    </w:p>
    <w:p w:rsidR="00E01B88"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V § 11 sa vypúšťa odsek 9.</w:t>
      </w:r>
    </w:p>
    <w:p w:rsidR="004977B5"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bidi w:val="0"/>
        <w:spacing w:after="0" w:line="240" w:lineRule="auto"/>
        <w:rPr>
          <w:rFonts w:ascii="Times New Roman" w:hAnsi="Times New Roman" w:cs="Times New Roman"/>
          <w:sz w:val="24"/>
          <w:szCs w:val="24"/>
          <w:lang w:eastAsia="sk-SK"/>
        </w:rPr>
      </w:pPr>
      <w:r w:rsidRPr="009354B8" w:rsidR="009354B8">
        <w:rPr>
          <w:rFonts w:ascii="Times New Roman" w:hAnsi="Times New Roman" w:cs="Times New Roman"/>
          <w:sz w:val="24"/>
          <w:szCs w:val="24"/>
          <w:lang w:eastAsia="sk-SK"/>
        </w:rPr>
        <w:t xml:space="preserve"> Doterajšie odseky 10 až 13 sa označujú ako odseky 9 až 12.</w:t>
      </w:r>
    </w:p>
    <w:p w:rsidR="004977B5" w:rsidRPr="005436E4" w:rsidP="00357684">
      <w:pPr>
        <w:pStyle w:val="ListParagraph"/>
        <w:bidi w:val="0"/>
        <w:spacing w:after="0" w:line="240" w:lineRule="auto"/>
        <w:rPr>
          <w:rFonts w:ascii="Times New Roman" w:hAnsi="Times New Roman" w:cs="Times New Roman"/>
          <w:sz w:val="24"/>
          <w:szCs w:val="24"/>
          <w:lang w:eastAsia="sk-SK"/>
        </w:rPr>
      </w:pPr>
    </w:p>
    <w:p w:rsidR="004977B5"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V § 11 ods. 1</w:t>
      </w:r>
      <w:r w:rsidRPr="005436E4" w:rsidR="00FA7E5C">
        <w:rPr>
          <w:rFonts w:ascii="Times New Roman" w:hAnsi="Times New Roman" w:cs="Times New Roman"/>
          <w:sz w:val="24"/>
          <w:szCs w:val="24"/>
          <w:lang w:eastAsia="sk-SK"/>
        </w:rPr>
        <w:t>0</w:t>
      </w:r>
      <w:r w:rsidRPr="005436E4">
        <w:rPr>
          <w:rFonts w:ascii="Times New Roman" w:hAnsi="Times New Roman" w:cs="Times New Roman"/>
          <w:sz w:val="24"/>
          <w:szCs w:val="24"/>
          <w:lang w:eastAsia="sk-SK"/>
        </w:rPr>
        <w:t xml:space="preserve"> sa slová „až 10“ nahrádzajú slovami „až</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9“.</w:t>
      </w:r>
    </w:p>
    <w:p w:rsidR="00F33691"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V § 12 ods. 1 sa vypúšťa tretia veta.</w:t>
      </w:r>
    </w:p>
    <w:p w:rsidR="00E01B88" w:rsidRPr="005436E4" w:rsidP="00357684">
      <w:pPr>
        <w:bidi w:val="0"/>
        <w:rPr>
          <w:rFonts w:ascii="Times New Roman" w:hAnsi="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 xml:space="preserve">V § 12 odsek 2 znie: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rPr>
        <w:t>„</w:t>
      </w:r>
      <w:r w:rsidRPr="005436E4">
        <w:rPr>
          <w:rFonts w:ascii="Times New Roman" w:hAnsi="Times New Roman" w:cs="Times New Roman"/>
          <w:sz w:val="24"/>
          <w:szCs w:val="24"/>
          <w:lang w:eastAsia="sk-SK"/>
        </w:rPr>
        <w:t>(2) Vo veciach poplatkov za dovolanie rozhoduje súd, ktorý rozhodoval v prvej inštancii. Vo veciach poplatkov za kasačnú sťažnosť rozhoduje súd, ktorý napadnuté rozhodnutie vydal. Vo veciach poplat</w:t>
      </w:r>
      <w:r w:rsidR="00FB7FB1">
        <w:rPr>
          <w:rFonts w:ascii="Times New Roman" w:hAnsi="Times New Roman" w:cs="Times New Roman"/>
          <w:sz w:val="24"/>
          <w:szCs w:val="24"/>
          <w:lang w:eastAsia="sk-SK"/>
        </w:rPr>
        <w:t>kov</w:t>
      </w:r>
      <w:r w:rsidRPr="005436E4">
        <w:rPr>
          <w:rFonts w:ascii="Times New Roman" w:hAnsi="Times New Roman" w:cs="Times New Roman"/>
          <w:sz w:val="24"/>
          <w:szCs w:val="24"/>
          <w:lang w:eastAsia="sk-SK"/>
        </w:rPr>
        <w:t xml:space="preserve"> za žalobu na obnovu konania rozhoduje súd, ktorý rozhoduje o povolení obnovy</w:t>
      </w:r>
      <w:r w:rsidR="00787EFE">
        <w:rPr>
          <w:rFonts w:ascii="Times New Roman" w:hAnsi="Times New Roman" w:cs="Times New Roman"/>
          <w:sz w:val="24"/>
          <w:szCs w:val="24"/>
          <w:lang w:eastAsia="sk-SK"/>
        </w:rPr>
        <w:t xml:space="preserve"> konania</w:t>
      </w:r>
      <w:r w:rsidRPr="005436E4">
        <w:rPr>
          <w:rFonts w:ascii="Times New Roman" w:hAnsi="Times New Roman" w:cs="Times New Roman"/>
          <w:sz w:val="24"/>
          <w:szCs w:val="24"/>
          <w:lang w:eastAsia="sk-SK"/>
        </w:rPr>
        <w:t>.“.</w:t>
      </w:r>
    </w:p>
    <w:p w:rsidR="00E01B88"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 xml:space="preserve">V § 13 odsek 3 znie: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rPr>
        <w:t>„</w:t>
      </w:r>
      <w:r w:rsidRPr="005436E4">
        <w:rPr>
          <w:rFonts w:ascii="Times New Roman" w:hAnsi="Times New Roman" w:cs="Times New Roman"/>
          <w:sz w:val="24"/>
          <w:szCs w:val="24"/>
          <w:lang w:eastAsia="sk-SK"/>
        </w:rPr>
        <w:t>(3) O vrátení poplatku podľa § 11 nemôže súd rozhodnúť po uplynutí troch rokov od konca kalendárneho roka, v ktorom bol zaplatený; to neplatí, ak sa žaloba, návrh na začatie konania, odvolanie, žaloba na obnovu konania, dovolanie alebo kasačná sťažnosť vzala späť pred prvým pojednávaním.“.</w:t>
      </w:r>
    </w:p>
    <w:p w:rsidR="00E01B88"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 xml:space="preserve">§ 14 znie: </w:t>
      </w:r>
    </w:p>
    <w:p w:rsidR="004977B5"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bidi w:val="0"/>
        <w:spacing w:after="0" w:line="240" w:lineRule="auto"/>
        <w:ind w:hanging="720"/>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 14</w:t>
      </w:r>
    </w:p>
    <w:p w:rsidR="004977B5" w:rsidRPr="005436E4" w:rsidP="00357684">
      <w:pPr>
        <w:pStyle w:val="ListParagraph"/>
        <w:bidi w:val="0"/>
        <w:spacing w:after="0" w:line="240" w:lineRule="auto"/>
        <w:jc w:val="center"/>
        <w:rPr>
          <w:rFonts w:ascii="Times New Roman" w:hAnsi="Times New Roman" w:cs="Times New Roman"/>
          <w:sz w:val="24"/>
          <w:szCs w:val="24"/>
          <w:lang w:eastAsia="sk-SK"/>
        </w:rPr>
      </w:pPr>
    </w:p>
    <w:p w:rsidR="004977B5" w:rsidRPr="005436E4" w:rsidP="00357684">
      <w:pPr>
        <w:bidi w:val="0"/>
        <w:ind w:firstLine="720"/>
        <w:jc w:val="both"/>
        <w:rPr>
          <w:rFonts w:ascii="Times New Roman" w:hAnsi="Times New Roman"/>
          <w:sz w:val="24"/>
          <w:szCs w:val="24"/>
          <w:lang w:eastAsia="sk-SK"/>
        </w:rPr>
      </w:pPr>
      <w:r w:rsidRPr="005436E4">
        <w:rPr>
          <w:rFonts w:ascii="Times New Roman" w:hAnsi="Times New Roman"/>
          <w:sz w:val="24"/>
          <w:szCs w:val="24"/>
          <w:lang w:eastAsia="sk-SK"/>
        </w:rPr>
        <w:t>(1)</w:t>
      </w:r>
      <w:r w:rsidR="00C2450C">
        <w:rPr>
          <w:rFonts w:ascii="Times New Roman" w:hAnsi="Times New Roman"/>
          <w:sz w:val="24"/>
          <w:szCs w:val="24"/>
          <w:lang w:eastAsia="sk-SK"/>
        </w:rPr>
        <w:t xml:space="preserve"> </w:t>
      </w:r>
      <w:r w:rsidRPr="005436E4">
        <w:rPr>
          <w:rFonts w:ascii="Times New Roman" w:hAnsi="Times New Roman"/>
          <w:sz w:val="24"/>
          <w:szCs w:val="24"/>
          <w:lang w:eastAsia="sk-SK"/>
        </w:rPr>
        <w:t>Ak tento zákon neustanovuje inak, na konanie vo veciach poplatkov sa primerane</w:t>
      </w:r>
      <w:r w:rsidR="00C2450C">
        <w:rPr>
          <w:rFonts w:ascii="Times New Roman" w:hAnsi="Times New Roman"/>
          <w:sz w:val="24"/>
          <w:szCs w:val="24"/>
          <w:lang w:eastAsia="sk-SK"/>
        </w:rPr>
        <w:t xml:space="preserve"> </w:t>
      </w:r>
      <w:r w:rsidRPr="005436E4">
        <w:rPr>
          <w:rFonts w:ascii="Times New Roman" w:hAnsi="Times New Roman"/>
          <w:sz w:val="24"/>
          <w:szCs w:val="24"/>
          <w:lang w:eastAsia="sk-SK"/>
        </w:rPr>
        <w:t>použijú ustanovenia Civilného sporového poriadku.</w:t>
      </w:r>
    </w:p>
    <w:p w:rsidR="004977B5" w:rsidRPr="005436E4" w:rsidP="00357684">
      <w:pPr>
        <w:bidi w:val="0"/>
        <w:ind w:firstLine="720"/>
        <w:jc w:val="both"/>
        <w:rPr>
          <w:rFonts w:ascii="Times New Roman" w:hAnsi="Times New Roman"/>
          <w:sz w:val="24"/>
          <w:szCs w:val="24"/>
          <w:lang w:eastAsia="sk-SK"/>
        </w:rPr>
      </w:pPr>
    </w:p>
    <w:p w:rsidR="004977B5"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(2) V konaní podľa tohto zákona možno výnimočne vykonať dôkazy, ktoré strany alebo účastníci nenavrhli, ak je to nevyhnutne potrebné na zistenie skutkového stavu veci.“.</w:t>
      </w:r>
    </w:p>
    <w:p w:rsidR="004977B5"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Za </w:t>
      </w:r>
      <w:r w:rsidRPr="009354B8" w:rsidR="009354B8">
        <w:rPr>
          <w:rFonts w:ascii="Times New Roman" w:hAnsi="Times New Roman" w:cs="Times New Roman"/>
          <w:sz w:val="24"/>
          <w:szCs w:val="24"/>
          <w:lang w:eastAsia="sk-SK"/>
        </w:rPr>
        <w:t>§ 18e</w:t>
      </w:r>
      <w:r w:rsidRPr="005436E4">
        <w:rPr>
          <w:rFonts w:ascii="Times New Roman" w:hAnsi="Times New Roman" w:cs="Times New Roman"/>
          <w:sz w:val="24"/>
          <w:szCs w:val="24"/>
          <w:lang w:eastAsia="sk-SK"/>
        </w:rPr>
        <w:t xml:space="preserve"> sa vkladá </w:t>
      </w:r>
      <w:r w:rsidRPr="009354B8" w:rsidR="009354B8">
        <w:rPr>
          <w:rFonts w:ascii="Times New Roman" w:hAnsi="Times New Roman" w:cs="Times New Roman"/>
          <w:sz w:val="24"/>
          <w:szCs w:val="24"/>
          <w:lang w:eastAsia="sk-SK"/>
        </w:rPr>
        <w:t>§ 18</w:t>
      </w:r>
      <w:r w:rsidR="009354B8">
        <w:rPr>
          <w:rFonts w:ascii="Times New Roman" w:hAnsi="Times New Roman" w:cs="Times New Roman"/>
          <w:sz w:val="24"/>
          <w:szCs w:val="24"/>
          <w:lang w:eastAsia="sk-SK"/>
        </w:rPr>
        <w:t>f</w:t>
      </w:r>
      <w:r w:rsidRPr="005436E4">
        <w:rPr>
          <w:rFonts w:ascii="Times New Roman" w:hAnsi="Times New Roman" w:cs="Times New Roman"/>
          <w:sz w:val="24"/>
          <w:szCs w:val="24"/>
          <w:lang w:eastAsia="sk-SK"/>
        </w:rPr>
        <w:t xml:space="preserve">, ktorý vrátane nadpisu znie: </w:t>
      </w:r>
    </w:p>
    <w:p w:rsidR="004977B5" w:rsidRPr="005436E4" w:rsidP="00357684">
      <w:pPr>
        <w:bidi w:val="0"/>
        <w:jc w:val="center"/>
        <w:outlineLvl w:val="4"/>
        <w:rPr>
          <w:rFonts w:ascii="Times New Roman" w:hAnsi="Times New Roman"/>
          <w:sz w:val="24"/>
          <w:szCs w:val="24"/>
          <w:lang w:eastAsia="sk-SK"/>
        </w:rPr>
      </w:pPr>
    </w:p>
    <w:p w:rsidR="004977B5" w:rsidRPr="005436E4" w:rsidP="00357684">
      <w:pPr>
        <w:bidi w:val="0"/>
        <w:jc w:val="center"/>
        <w:outlineLvl w:val="4"/>
        <w:rPr>
          <w:rFonts w:ascii="Times New Roman" w:hAnsi="Times New Roman"/>
          <w:sz w:val="24"/>
          <w:szCs w:val="24"/>
          <w:lang w:eastAsia="sk-SK"/>
        </w:rPr>
      </w:pPr>
      <w:r w:rsidRPr="005436E4">
        <w:rPr>
          <w:rFonts w:ascii="Times New Roman" w:hAnsi="Times New Roman"/>
          <w:sz w:val="24"/>
          <w:szCs w:val="24"/>
          <w:lang w:eastAsia="sk-SK"/>
        </w:rPr>
        <w:t>„</w:t>
      </w:r>
      <w:r w:rsidRPr="009354B8" w:rsidR="009354B8">
        <w:rPr>
          <w:rFonts w:ascii="Times New Roman" w:hAnsi="Times New Roman"/>
          <w:sz w:val="24"/>
          <w:szCs w:val="24"/>
          <w:lang w:eastAsia="sk-SK"/>
        </w:rPr>
        <w:t>§ 18</w:t>
      </w:r>
      <w:r w:rsidR="009354B8">
        <w:rPr>
          <w:rFonts w:ascii="Times New Roman" w:hAnsi="Times New Roman"/>
          <w:sz w:val="24"/>
          <w:szCs w:val="24"/>
          <w:lang w:eastAsia="sk-SK"/>
        </w:rPr>
        <w:t>f</w:t>
      </w:r>
    </w:p>
    <w:p w:rsidR="004977B5" w:rsidRPr="005436E4" w:rsidP="00357684">
      <w:pPr>
        <w:bidi w:val="0"/>
        <w:jc w:val="center"/>
        <w:outlineLvl w:val="4"/>
        <w:rPr>
          <w:rFonts w:ascii="Times New Roman" w:hAnsi="Times New Roman"/>
          <w:sz w:val="24"/>
          <w:szCs w:val="24"/>
          <w:lang w:eastAsia="sk-SK"/>
        </w:rPr>
      </w:pPr>
      <w:r w:rsidRPr="005436E4">
        <w:rPr>
          <w:rFonts w:ascii="Times New Roman" w:hAnsi="Times New Roman"/>
          <w:sz w:val="24"/>
          <w:szCs w:val="24"/>
          <w:lang w:eastAsia="sk-SK"/>
        </w:rPr>
        <w:t>Prechodné ustanovenie</w:t>
        <w:br/>
        <w:t>k úpravám účinným od 1. júla 2016</w:t>
      </w:r>
    </w:p>
    <w:p w:rsidR="004977B5" w:rsidRPr="005436E4" w:rsidP="00357684">
      <w:pPr>
        <w:bidi w:val="0"/>
        <w:jc w:val="center"/>
        <w:outlineLvl w:val="4"/>
        <w:rPr>
          <w:rFonts w:ascii="Times New Roman" w:hAnsi="Times New Roman"/>
          <w:sz w:val="24"/>
          <w:szCs w:val="24"/>
          <w:lang w:eastAsia="sk-SK"/>
        </w:rPr>
      </w:pPr>
    </w:p>
    <w:p w:rsidR="004977B5" w:rsidRPr="005436E4" w:rsidP="00357684">
      <w:pPr>
        <w:bidi w:val="0"/>
        <w:ind w:firstLine="709"/>
        <w:jc w:val="both"/>
        <w:rPr>
          <w:rFonts w:ascii="Times New Roman" w:hAnsi="Times New Roman"/>
          <w:sz w:val="24"/>
          <w:szCs w:val="24"/>
          <w:lang w:eastAsia="sk-SK"/>
        </w:rPr>
      </w:pPr>
      <w:r w:rsidRPr="005436E4">
        <w:rPr>
          <w:rFonts w:ascii="Times New Roman" w:hAnsi="Times New Roman"/>
          <w:sz w:val="24"/>
          <w:szCs w:val="24"/>
          <w:lang w:eastAsia="sk-SK"/>
        </w:rPr>
        <w:t>Z úkonov navrhnutých alebo za konania začaté do 30. júna 2016 sa vyberajú poplatky podľa predpisov účinných do 30. júna 2016, i keď sa stanú splatnými po 1. júli 2016.“.</w:t>
      </w:r>
    </w:p>
    <w:p w:rsidR="004977B5" w:rsidRPr="005436E4" w:rsidP="00357684">
      <w:pPr>
        <w:pStyle w:val="ListParagraph"/>
        <w:bidi w:val="0"/>
        <w:spacing w:after="0" w:line="240" w:lineRule="auto"/>
        <w:ind w:left="0"/>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 xml:space="preserve">Názov prvej časti Prílohy zákona znie: </w:t>
      </w:r>
    </w:p>
    <w:p w:rsidR="004977B5" w:rsidRPr="005436E4" w:rsidP="00357684">
      <w:pPr>
        <w:pStyle w:val="ListParagraph"/>
        <w:bidi w:val="0"/>
        <w:spacing w:after="0" w:line="240" w:lineRule="auto"/>
        <w:rPr>
          <w:rFonts w:ascii="Times New Roman" w:hAnsi="Times New Roman" w:cs="Times New Roman"/>
          <w:b/>
          <w:bCs/>
          <w:sz w:val="24"/>
          <w:szCs w:val="24"/>
          <w:lang w:eastAsia="sk-SK"/>
        </w:rPr>
      </w:pPr>
      <w:r w:rsidRPr="005436E4">
        <w:rPr>
          <w:rFonts w:ascii="Times New Roman" w:hAnsi="Times New Roman" w:cs="Times New Roman"/>
          <w:sz w:val="24"/>
          <w:szCs w:val="24"/>
        </w:rPr>
        <w:t>„</w:t>
      </w:r>
      <w:r w:rsidRPr="005436E4">
        <w:rPr>
          <w:rFonts w:ascii="Times New Roman" w:hAnsi="Times New Roman" w:cs="Times New Roman"/>
          <w:b/>
          <w:bCs/>
          <w:sz w:val="24"/>
          <w:szCs w:val="24"/>
          <w:lang w:eastAsia="sk-SK"/>
        </w:rPr>
        <w:t>I. POPLATKY VYBERANÉ V CIVILNOM PROCESE A SPRÁVNOM SÚDNOM PROCESE“.</w:t>
      </w:r>
    </w:p>
    <w:p w:rsidR="00E01B88"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V položke 1 uvádzacej vete sa slová „Z návrhu“ nahrádzajú slovami „Zo žaloby alebo návrhu“.</w:t>
      </w:r>
    </w:p>
    <w:p w:rsidR="00E01B88"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V položke 1 písm. c) sa slovo „predbežného“ nahrádza slovom „neodkladného“.</w:t>
        <w:br/>
      </w: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 xml:space="preserve">Poznámky k položke 1 znejú: </w:t>
      </w:r>
    </w:p>
    <w:p w:rsidR="00894A5B" w:rsidP="00894A5B">
      <w:pPr>
        <w:pStyle w:val="ListParagraph"/>
        <w:bidi w:val="0"/>
        <w:spacing w:after="0" w:line="240" w:lineRule="auto"/>
        <w:rPr>
          <w:rFonts w:ascii="Times New Roman" w:hAnsi="Times New Roman" w:cs="Times New Roman"/>
          <w:sz w:val="24"/>
          <w:szCs w:val="24"/>
        </w:rPr>
      </w:pPr>
      <w:r w:rsidRPr="005436E4" w:rsidR="004977B5">
        <w:rPr>
          <w:rFonts w:ascii="Times New Roman" w:hAnsi="Times New Roman" w:cs="Times New Roman"/>
          <w:sz w:val="24"/>
          <w:szCs w:val="24"/>
        </w:rPr>
        <w:t>„Poznámky k položke 1 </w:t>
        <w:br/>
      </w:r>
    </w:p>
    <w:p w:rsidR="00894A5B" w:rsidP="00894A5B">
      <w:pPr>
        <w:pStyle w:val="ListParagraph"/>
        <w:bidi w:val="0"/>
        <w:spacing w:after="0" w:line="240" w:lineRule="auto"/>
        <w:jc w:val="both"/>
        <w:rPr>
          <w:rFonts w:ascii="Times New Roman" w:hAnsi="Times New Roman" w:cs="Times New Roman"/>
          <w:sz w:val="24"/>
          <w:szCs w:val="24"/>
        </w:rPr>
      </w:pPr>
      <w:r w:rsidRPr="005436E4" w:rsidR="004977B5">
        <w:rPr>
          <w:rFonts w:ascii="Times New Roman" w:hAnsi="Times New Roman" w:cs="Times New Roman"/>
          <w:sz w:val="24"/>
          <w:szCs w:val="24"/>
        </w:rPr>
        <w:t>1. Zo žaloby na určenie, či tu právo je, alebo nie je, a z</w:t>
      </w:r>
      <w:r w:rsidRPr="005436E4" w:rsidR="006B4ED1">
        <w:rPr>
          <w:rFonts w:ascii="Times New Roman" w:hAnsi="Times New Roman" w:cs="Times New Roman"/>
          <w:sz w:val="24"/>
          <w:szCs w:val="24"/>
        </w:rPr>
        <w:t>o</w:t>
      </w:r>
      <w:r w:rsidRPr="005436E4" w:rsidR="004977B5">
        <w:rPr>
          <w:rFonts w:ascii="Times New Roman" w:hAnsi="Times New Roman" w:cs="Times New Roman"/>
          <w:sz w:val="24"/>
          <w:szCs w:val="24"/>
        </w:rPr>
        <w:t xml:space="preserve"> žaloby na vypratanie nehnuteľnosti, bytu a nebytových priestorov alebo na vydanie veci sa poplatok vyberie podľa písmena b) tejto položky. Ak je predmetom konania viac hnuteľných vecí alebo nehnuteľných vecí, poplatok sa vyberie iba za jednu z nich.</w:t>
        <w:br/>
      </w:r>
    </w:p>
    <w:p w:rsidR="00894A5B" w:rsidP="00894A5B">
      <w:pPr>
        <w:pStyle w:val="ListParagraph"/>
        <w:bidi w:val="0"/>
        <w:spacing w:after="0" w:line="240" w:lineRule="auto"/>
        <w:jc w:val="both"/>
        <w:rPr>
          <w:rFonts w:ascii="Times New Roman" w:hAnsi="Times New Roman" w:cs="Times New Roman"/>
          <w:sz w:val="24"/>
          <w:szCs w:val="24"/>
        </w:rPr>
      </w:pPr>
      <w:r w:rsidRPr="005436E4" w:rsidR="004977B5">
        <w:rPr>
          <w:rFonts w:ascii="Times New Roman" w:hAnsi="Times New Roman" w:cs="Times New Roman"/>
          <w:sz w:val="24"/>
          <w:szCs w:val="24"/>
        </w:rPr>
        <w:t>2. Ak žalovaný alebo odporca v konaní uplatňuje svoje práva vzájomnou žalobou alebo vzájomným návrhom, platí poplatok z ceny predmetu poplatkového úkonu. Ak žalovaný alebo odporca uplatňuje vzájomnou žalobou alebo vzájomným návrhom svoju pohľadávku na započítanie, platí súdny poplatok len zo sumy, ktorá prevyšuje to, čo uplatnil žalobca alebo navrhovateľ. Z prejavu žalovaného alebo odporcu, ktorý súd posudzuje ako prostriedok procesnej obrany proti žalobe alebo návrhu, sa súdny poplatok neplatí.</w:t>
        <w:br/>
      </w:r>
    </w:p>
    <w:p w:rsidR="00894A5B" w:rsidP="00894A5B">
      <w:pPr>
        <w:pStyle w:val="ListParagraph"/>
        <w:bidi w:val="0"/>
        <w:spacing w:after="0" w:line="240" w:lineRule="auto"/>
        <w:jc w:val="both"/>
        <w:rPr>
          <w:rFonts w:ascii="Times New Roman" w:hAnsi="Times New Roman" w:cs="Times New Roman"/>
          <w:sz w:val="24"/>
          <w:szCs w:val="24"/>
        </w:rPr>
      </w:pPr>
      <w:r w:rsidRPr="005436E4" w:rsidR="004977B5">
        <w:rPr>
          <w:rFonts w:ascii="Times New Roman" w:hAnsi="Times New Roman" w:cs="Times New Roman"/>
          <w:sz w:val="24"/>
          <w:szCs w:val="24"/>
        </w:rPr>
        <w:t xml:space="preserve">3. Poplatky podľa rovnakej sadzby sa platia i v odvolacom konaní vo veci samej. Súdny poplatok sa platí aj za odvolanie proti rozhodnutiu súdu o návrhu na vydanie neodkladného opatrenia. Ak odvolanie podá žalobca alebo navrhovateľ </w:t>
      </w:r>
      <w:r w:rsidR="007B351D">
        <w:rPr>
          <w:rFonts w:ascii="Times New Roman" w:hAnsi="Times New Roman" w:cs="Times New Roman"/>
          <w:sz w:val="24"/>
          <w:szCs w:val="24"/>
        </w:rPr>
        <w:t>aj</w:t>
      </w:r>
      <w:r w:rsidRPr="005436E4" w:rsidR="004977B5">
        <w:rPr>
          <w:rFonts w:ascii="Times New Roman" w:hAnsi="Times New Roman" w:cs="Times New Roman"/>
          <w:sz w:val="24"/>
          <w:szCs w:val="24"/>
        </w:rPr>
        <w:t> žalovaný alebo odporca, platí každý z nich poplatok podľa ceny predmetu svojho odvolania. Ak je odvolateľov na strane žalobcu, navrhovateľa, žalovaného alebo odporcu viac, platia súdny poplatok v závislosti od povahy ich procesného spoločenstva tak, že v prípade samostatného procesného spoločenstva (§ 72 Civilného sporového poriadku) platia súdny poplatok samostatne podľa predmetu svojho odvolania a v prípade nerozlučného procesného spoločenstva (§ 72 Civilného sporového poriadku) spoločne a nerozdielne.</w:t>
        <w:br/>
      </w:r>
    </w:p>
    <w:p w:rsidR="00894A5B" w:rsidP="00894A5B">
      <w:pPr>
        <w:pStyle w:val="ListParagraph"/>
        <w:bidi w:val="0"/>
        <w:spacing w:after="0" w:line="240" w:lineRule="auto"/>
        <w:rPr>
          <w:rFonts w:ascii="Times New Roman" w:hAnsi="Times New Roman" w:cs="Times New Roman"/>
          <w:sz w:val="24"/>
          <w:szCs w:val="24"/>
        </w:rPr>
      </w:pPr>
      <w:r w:rsidRPr="005436E4" w:rsidR="004977B5">
        <w:rPr>
          <w:rFonts w:ascii="Times New Roman" w:hAnsi="Times New Roman" w:cs="Times New Roman"/>
          <w:sz w:val="24"/>
          <w:szCs w:val="24"/>
        </w:rPr>
        <w:t xml:space="preserve">4. Z </w:t>
      </w:r>
      <w:r>
        <w:rPr>
          <w:rFonts w:ascii="Times New Roman" w:hAnsi="Times New Roman" w:cs="Times New Roman"/>
          <w:sz w:val="24"/>
          <w:szCs w:val="24"/>
        </w:rPr>
        <w:t xml:space="preserve"> </w:t>
      </w:r>
      <w:r w:rsidRPr="005436E4" w:rsidR="004977B5">
        <w:rPr>
          <w:rFonts w:ascii="Times New Roman" w:hAnsi="Times New Roman" w:cs="Times New Roman"/>
          <w:sz w:val="24"/>
          <w:szCs w:val="24"/>
        </w:rPr>
        <w:t>odvolania proti rozsudku, ktorým súd rozhodol len o základe predmetu konania, sa poplatok neplatí.</w:t>
        <w:br/>
      </w:r>
    </w:p>
    <w:p w:rsidR="00894A5B" w:rsidP="00894A5B">
      <w:pPr>
        <w:pStyle w:val="ListParagraph"/>
        <w:bidi w:val="0"/>
        <w:spacing w:after="0" w:line="240" w:lineRule="auto"/>
        <w:rPr>
          <w:rFonts w:ascii="Times New Roman" w:hAnsi="Times New Roman" w:cs="Times New Roman"/>
          <w:sz w:val="24"/>
          <w:szCs w:val="24"/>
        </w:rPr>
      </w:pPr>
      <w:r w:rsidRPr="005436E4" w:rsidR="004977B5">
        <w:rPr>
          <w:rFonts w:ascii="Times New Roman" w:hAnsi="Times New Roman" w:cs="Times New Roman"/>
          <w:sz w:val="24"/>
          <w:szCs w:val="24"/>
        </w:rPr>
        <w:t xml:space="preserve">5. Podľa položky 1 písmena a) sa platí poplatok aj </w:t>
      </w:r>
      <w:r w:rsidR="00D707F4">
        <w:rPr>
          <w:rFonts w:ascii="Times New Roman" w:hAnsi="Times New Roman" w:cs="Times New Roman"/>
          <w:sz w:val="24"/>
          <w:szCs w:val="24"/>
        </w:rPr>
        <w:t>vtedy</w:t>
      </w:r>
      <w:r w:rsidRPr="005436E4" w:rsidR="004977B5">
        <w:rPr>
          <w:rFonts w:ascii="Times New Roman" w:hAnsi="Times New Roman" w:cs="Times New Roman"/>
          <w:sz w:val="24"/>
          <w:szCs w:val="24"/>
        </w:rPr>
        <w:t>, ak má súd o žalobe rozhodnúť vydaním platobného rozkazu aleb</w:t>
      </w:r>
      <w:r w:rsidR="00787EFE">
        <w:rPr>
          <w:rFonts w:ascii="Times New Roman" w:hAnsi="Times New Roman" w:cs="Times New Roman"/>
          <w:sz w:val="24"/>
          <w:szCs w:val="24"/>
        </w:rPr>
        <w:t>o európskeho platobného rozkazu.</w:t>
      </w:r>
      <w:r w:rsidR="009354B8">
        <w:rPr>
          <w:rFonts w:ascii="Times New Roman" w:hAnsi="Times New Roman" w:cs="Times New Roman"/>
          <w:sz w:val="24"/>
          <w:szCs w:val="24"/>
          <w:vertAlign w:val="superscript"/>
        </w:rPr>
        <w:t>10</w:t>
      </w:r>
      <w:r w:rsidRPr="005436E4" w:rsidR="004977B5">
        <w:rPr>
          <w:rFonts w:ascii="Times New Roman" w:hAnsi="Times New Roman" w:cs="Times New Roman"/>
          <w:sz w:val="24"/>
          <w:szCs w:val="24"/>
        </w:rPr>
        <w:t>)</w:t>
        <w:br/>
      </w:r>
    </w:p>
    <w:p w:rsidR="00894A5B" w:rsidP="00894A5B">
      <w:pPr>
        <w:pStyle w:val="ListParagraph"/>
        <w:bidi w:val="0"/>
        <w:spacing w:after="0" w:line="240" w:lineRule="auto"/>
        <w:rPr>
          <w:rFonts w:ascii="Times New Roman" w:hAnsi="Times New Roman" w:cs="Times New Roman"/>
          <w:sz w:val="24"/>
          <w:szCs w:val="24"/>
        </w:rPr>
      </w:pPr>
      <w:r w:rsidRPr="005436E4" w:rsidR="004977B5">
        <w:rPr>
          <w:rFonts w:ascii="Times New Roman" w:hAnsi="Times New Roman" w:cs="Times New Roman"/>
          <w:sz w:val="24"/>
          <w:szCs w:val="24"/>
        </w:rPr>
        <w:t>6. Ak je predmetom konania viac nárokov, každý nárok sa spoplatňuje samostatne; to neplatí, ak ide o viac nárokov na peňažné plnenie a sú vyjadrené jednou sumou. Ak je predmetom poplatkového úkonu neodkladné opatrenie s viacerými výrokmi, poplatok podľa položky 1 písm. c) sa platí iba raz.</w:t>
        <w:br/>
      </w:r>
    </w:p>
    <w:p w:rsidR="004977B5" w:rsidP="00894A5B">
      <w:pPr>
        <w:pStyle w:val="ListParagraph"/>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7. Ak žalobca alebo navrhovateľ uplatní alternatívne viac nárokov, poplatok sa platí iba z toho nároku, z ktorého sa podľa tohto zákona vyberá vyšší poplatok.</w:t>
      </w:r>
      <w:r w:rsidR="007B351D">
        <w:rPr>
          <w:rFonts w:ascii="Times New Roman" w:hAnsi="Times New Roman" w:cs="Times New Roman"/>
          <w:sz w:val="24"/>
          <w:szCs w:val="24"/>
        </w:rPr>
        <w:t>“.</w:t>
      </w:r>
    </w:p>
    <w:p w:rsidR="00357684" w:rsidRPr="008B480E" w:rsidP="00357684">
      <w:pPr>
        <w:pStyle w:val="ListParagraph"/>
        <w:bidi w:val="0"/>
        <w:spacing w:after="0" w:line="240" w:lineRule="auto"/>
        <w:jc w:val="both"/>
        <w:rPr>
          <w:rFonts w:ascii="Times New Roman" w:hAnsi="Times New Roman" w:cs="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00E35D11">
        <w:rPr>
          <w:rFonts w:ascii="Times New Roman" w:hAnsi="Times New Roman" w:cs="Times New Roman"/>
          <w:sz w:val="24"/>
          <w:szCs w:val="24"/>
        </w:rPr>
        <w:t>V sadzobníku súdnych poplatkov p</w:t>
      </w:r>
      <w:r w:rsidRPr="005436E4">
        <w:rPr>
          <w:rFonts w:ascii="Times New Roman" w:hAnsi="Times New Roman" w:cs="Times New Roman"/>
          <w:sz w:val="24"/>
          <w:szCs w:val="24"/>
        </w:rPr>
        <w:t>oložk</w:t>
      </w:r>
      <w:r w:rsidR="00E35D11">
        <w:rPr>
          <w:rFonts w:ascii="Times New Roman" w:hAnsi="Times New Roman" w:cs="Times New Roman"/>
          <w:sz w:val="24"/>
          <w:szCs w:val="24"/>
        </w:rPr>
        <w:t>e</w:t>
      </w:r>
      <w:r w:rsidRPr="005436E4">
        <w:rPr>
          <w:rFonts w:ascii="Times New Roman" w:hAnsi="Times New Roman" w:cs="Times New Roman"/>
          <w:sz w:val="24"/>
          <w:szCs w:val="24"/>
        </w:rPr>
        <w:t xml:space="preserve"> 3 </w:t>
      </w:r>
      <w:r w:rsidR="00E35D11">
        <w:rPr>
          <w:rFonts w:ascii="Times New Roman" w:hAnsi="Times New Roman" w:cs="Times New Roman"/>
          <w:sz w:val="24"/>
          <w:szCs w:val="24"/>
        </w:rPr>
        <w:t>sa slová „Z návrhu na začatie konania“ nahrádzajú slovami</w:t>
      </w:r>
      <w:r w:rsidRPr="005436E4">
        <w:rPr>
          <w:rFonts w:ascii="Times New Roman" w:hAnsi="Times New Roman" w:cs="Times New Roman"/>
          <w:sz w:val="24"/>
          <w:szCs w:val="24"/>
        </w:rPr>
        <w:t xml:space="preserve"> „Zo žaloby“</w:t>
      </w:r>
      <w:r w:rsidRPr="005436E4" w:rsidR="00E01B88">
        <w:rPr>
          <w:rFonts w:ascii="Times New Roman" w:hAnsi="Times New Roman" w:cs="Times New Roman"/>
          <w:sz w:val="24"/>
          <w:szCs w:val="24"/>
        </w:rPr>
        <w:t>.</w:t>
      </w:r>
    </w:p>
    <w:p w:rsidR="00E01B88"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00E35D11">
        <w:rPr>
          <w:rFonts w:ascii="Times New Roman" w:hAnsi="Times New Roman" w:cs="Times New Roman"/>
          <w:sz w:val="24"/>
          <w:szCs w:val="24"/>
        </w:rPr>
        <w:t>V sadzobníku súdnych poplatkov</w:t>
      </w:r>
      <w:r w:rsidRPr="005436E4">
        <w:rPr>
          <w:rFonts w:ascii="Times New Roman" w:hAnsi="Times New Roman" w:cs="Times New Roman"/>
          <w:sz w:val="24"/>
          <w:szCs w:val="24"/>
        </w:rPr>
        <w:t> položke 3 písm. a) a b) sa na začiatok vkladajú slová „o nároku“.</w:t>
      </w:r>
    </w:p>
    <w:p w:rsidR="00E01B88" w:rsidRPr="005436E4" w:rsidP="00357684">
      <w:pPr>
        <w:bidi w:val="0"/>
        <w:rPr>
          <w:rFonts w:ascii="Times New Roman" w:hAnsi="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00E35D11">
        <w:rPr>
          <w:rFonts w:ascii="Times New Roman" w:hAnsi="Times New Roman" w:cs="Times New Roman"/>
          <w:sz w:val="24"/>
          <w:szCs w:val="24"/>
        </w:rPr>
        <w:t>V sadzobníku súdnych poplatkov sa p</w:t>
      </w:r>
      <w:r w:rsidRPr="005436E4">
        <w:rPr>
          <w:rFonts w:ascii="Times New Roman" w:hAnsi="Times New Roman" w:cs="Times New Roman"/>
          <w:sz w:val="24"/>
          <w:szCs w:val="24"/>
        </w:rPr>
        <w:t>oložka 4 vypúšťa.</w:t>
      </w:r>
    </w:p>
    <w:p w:rsidR="00E01B88" w:rsidRPr="005436E4" w:rsidP="00357684">
      <w:pPr>
        <w:bidi w:val="0"/>
        <w:rPr>
          <w:rFonts w:ascii="Times New Roman" w:hAnsi="Times New Roman"/>
          <w:sz w:val="24"/>
          <w:szCs w:val="24"/>
        </w:rPr>
      </w:pPr>
    </w:p>
    <w:p w:rsidR="004977B5" w:rsidRPr="005436E4" w:rsidP="009354B8">
      <w:pPr>
        <w:pStyle w:val="ListParagraph"/>
        <w:numPr>
          <w:numId w:val="121"/>
        </w:numPr>
        <w:bidi w:val="0"/>
        <w:spacing w:after="0" w:line="240" w:lineRule="auto"/>
        <w:jc w:val="both"/>
        <w:rPr>
          <w:rFonts w:ascii="Times New Roman" w:hAnsi="Times New Roman" w:cs="Times New Roman"/>
          <w:sz w:val="24"/>
          <w:szCs w:val="24"/>
        </w:rPr>
      </w:pPr>
      <w:r w:rsidR="00E35D11">
        <w:rPr>
          <w:rFonts w:ascii="Times New Roman" w:hAnsi="Times New Roman" w:cs="Times New Roman"/>
          <w:sz w:val="24"/>
          <w:szCs w:val="24"/>
        </w:rPr>
        <w:t xml:space="preserve">V sadzobníku súdnych poplatkov </w:t>
      </w:r>
      <w:r w:rsidRPr="005436E4">
        <w:rPr>
          <w:rFonts w:ascii="Times New Roman" w:hAnsi="Times New Roman" w:cs="Times New Roman"/>
          <w:sz w:val="24"/>
          <w:szCs w:val="24"/>
        </w:rPr>
        <w:t>položke 5 sa vypúšťa</w:t>
      </w:r>
      <w:r w:rsidR="00951752">
        <w:rPr>
          <w:rFonts w:ascii="Times New Roman" w:hAnsi="Times New Roman" w:cs="Times New Roman"/>
          <w:sz w:val="24"/>
          <w:szCs w:val="24"/>
        </w:rPr>
        <w:t>jú písmená b) a</w:t>
      </w:r>
      <w:r w:rsidRPr="005436E4">
        <w:rPr>
          <w:rFonts w:ascii="Times New Roman" w:hAnsi="Times New Roman" w:cs="Times New Roman"/>
          <w:sz w:val="24"/>
          <w:szCs w:val="24"/>
        </w:rPr>
        <w:t xml:space="preserve"> c).</w:t>
      </w:r>
      <w:r w:rsidRPr="009354B8" w:rsidR="009354B8">
        <w:rPr>
          <w:rFonts w:ascii="Times New Roman" w:hAnsi="Times New Roman" w:cs="Times New Roman"/>
          <w:sz w:val="24"/>
          <w:szCs w:val="24"/>
          <w:lang w:eastAsia="sk-SK"/>
        </w:rPr>
        <w:t xml:space="preserve"> </w:t>
      </w:r>
      <w:r w:rsidRPr="009354B8" w:rsidR="009354B8">
        <w:rPr>
          <w:rFonts w:ascii="Times New Roman" w:hAnsi="Times New Roman" w:cs="Times New Roman"/>
          <w:sz w:val="24"/>
          <w:szCs w:val="24"/>
        </w:rPr>
        <w:t>Doterajšie písmená d) až f) sa označujú ako písmená c) až e).</w:t>
      </w:r>
    </w:p>
    <w:p w:rsidR="00E01B88" w:rsidRPr="005436E4" w:rsidP="00357684">
      <w:pPr>
        <w:bidi w:val="0"/>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w:t>
      </w:r>
      <w:r w:rsidR="00E35D11">
        <w:rPr>
          <w:rFonts w:ascii="Times New Roman" w:hAnsi="Times New Roman" w:cs="Times New Roman"/>
          <w:sz w:val="24"/>
          <w:szCs w:val="24"/>
        </w:rPr>
        <w:t xml:space="preserve">sadzobníku súdnych poplatkov </w:t>
      </w:r>
      <w:r w:rsidRPr="005436E4">
        <w:rPr>
          <w:rFonts w:ascii="Times New Roman" w:hAnsi="Times New Roman" w:cs="Times New Roman"/>
          <w:sz w:val="24"/>
          <w:szCs w:val="24"/>
        </w:rPr>
        <w:t>položke 6 písm. a) sa slová „</w:t>
      </w:r>
      <w:r w:rsidR="00DA696D">
        <w:rPr>
          <w:rFonts w:ascii="Times New Roman" w:hAnsi="Times New Roman" w:cs="Times New Roman"/>
          <w:sz w:val="24"/>
          <w:szCs w:val="24"/>
        </w:rPr>
        <w:t xml:space="preserve">Z </w:t>
      </w:r>
      <w:r w:rsidRPr="005436E4">
        <w:rPr>
          <w:rFonts w:ascii="Times New Roman" w:hAnsi="Times New Roman" w:cs="Times New Roman"/>
          <w:sz w:val="24"/>
          <w:szCs w:val="24"/>
        </w:rPr>
        <w:t>návrhu na vysporiadanie“ nahrádzajú slovami „</w:t>
      </w:r>
      <w:r w:rsidR="00DA696D">
        <w:rPr>
          <w:rFonts w:ascii="Times New Roman" w:hAnsi="Times New Roman" w:cs="Times New Roman"/>
          <w:sz w:val="24"/>
          <w:szCs w:val="24"/>
        </w:rPr>
        <w:t xml:space="preserve">Zo </w:t>
      </w:r>
      <w:r w:rsidRPr="005436E4">
        <w:rPr>
          <w:rFonts w:ascii="Times New Roman" w:hAnsi="Times New Roman" w:cs="Times New Roman"/>
          <w:sz w:val="24"/>
          <w:szCs w:val="24"/>
        </w:rPr>
        <w:t>žaloby na vyporiadanie“.</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w:t>
      </w:r>
      <w:r w:rsidR="00E35D11">
        <w:rPr>
          <w:rFonts w:ascii="Times New Roman" w:hAnsi="Times New Roman" w:cs="Times New Roman"/>
          <w:sz w:val="24"/>
          <w:szCs w:val="24"/>
        </w:rPr>
        <w:t xml:space="preserve">sadzobníku súdnych poplatkov </w:t>
      </w:r>
      <w:r w:rsidRPr="005436E4">
        <w:rPr>
          <w:rFonts w:ascii="Times New Roman" w:hAnsi="Times New Roman" w:cs="Times New Roman"/>
          <w:sz w:val="24"/>
          <w:szCs w:val="24"/>
        </w:rPr>
        <w:t>položke 6 písm. c) sa slovo „Návrh“ nahrádza slovom „Žaloba“.</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w:t>
      </w:r>
      <w:r w:rsidR="00E35D11">
        <w:rPr>
          <w:rFonts w:ascii="Times New Roman" w:hAnsi="Times New Roman" w:cs="Times New Roman"/>
          <w:sz w:val="24"/>
          <w:szCs w:val="24"/>
        </w:rPr>
        <w:t xml:space="preserve">sadzobníku súdnych poplatkov </w:t>
      </w:r>
      <w:r w:rsidRPr="005436E4">
        <w:rPr>
          <w:rFonts w:ascii="Times New Roman" w:hAnsi="Times New Roman" w:cs="Times New Roman"/>
          <w:sz w:val="24"/>
          <w:szCs w:val="24"/>
        </w:rPr>
        <w:t>položke 7 písm. a) sa slovo „rozvode“ nahrádza slovom „rozvod“.</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00E35D11">
        <w:rPr>
          <w:rFonts w:ascii="Times New Roman" w:hAnsi="Times New Roman" w:cs="Times New Roman"/>
          <w:sz w:val="24"/>
          <w:szCs w:val="24"/>
        </w:rPr>
        <w:t>V sadzobníku súdnych poplatkov p</w:t>
      </w:r>
      <w:r w:rsidRPr="005436E4">
        <w:rPr>
          <w:rFonts w:ascii="Times New Roman" w:hAnsi="Times New Roman" w:cs="Times New Roman"/>
          <w:sz w:val="24"/>
          <w:szCs w:val="24"/>
        </w:rPr>
        <w:t>oložka 7 písm. b) znie: „b)</w:t>
      </w:r>
      <w:r w:rsidR="00C2450C">
        <w:rPr>
          <w:rFonts w:ascii="Times New Roman" w:hAnsi="Times New Roman" w:cs="Times New Roman"/>
          <w:sz w:val="24"/>
          <w:szCs w:val="24"/>
        </w:rPr>
        <w:t xml:space="preserve"> </w:t>
      </w:r>
      <w:r w:rsidRPr="005436E4">
        <w:rPr>
          <w:rFonts w:ascii="Times New Roman" w:hAnsi="Times New Roman" w:cs="Times New Roman"/>
          <w:sz w:val="24"/>
          <w:szCs w:val="24"/>
        </w:rPr>
        <w:t>o určenie neplatnosti alebo o určenie neexistencie manželstva 66 eur“.</w:t>
      </w:r>
    </w:p>
    <w:p w:rsidR="00E01B88" w:rsidRPr="005436E4" w:rsidP="00357684">
      <w:pPr>
        <w:bidi w:val="0"/>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w:t>
      </w:r>
      <w:r w:rsidR="00E35D11">
        <w:rPr>
          <w:rFonts w:ascii="Times New Roman" w:hAnsi="Times New Roman" w:cs="Times New Roman"/>
          <w:sz w:val="24"/>
          <w:szCs w:val="24"/>
        </w:rPr>
        <w:t xml:space="preserve"> sadzobníku súdnych poplatkov </w:t>
      </w:r>
      <w:r w:rsidRPr="005436E4">
        <w:rPr>
          <w:rFonts w:ascii="Times New Roman" w:hAnsi="Times New Roman" w:cs="Times New Roman"/>
          <w:sz w:val="24"/>
          <w:szCs w:val="24"/>
        </w:rPr>
        <w:t xml:space="preserve">položke 7b </w:t>
      </w:r>
      <w:r w:rsidR="00193E46">
        <w:rPr>
          <w:rFonts w:ascii="Times New Roman" w:hAnsi="Times New Roman" w:cs="Times New Roman"/>
          <w:sz w:val="24"/>
          <w:szCs w:val="24"/>
        </w:rPr>
        <w:t>sa slová „Z návrhu na začatie konania“ nahrádzajú slovami</w:t>
      </w:r>
      <w:r w:rsidRPr="005436E4">
        <w:rPr>
          <w:rFonts w:ascii="Times New Roman" w:hAnsi="Times New Roman" w:cs="Times New Roman"/>
          <w:sz w:val="24"/>
          <w:szCs w:val="24"/>
        </w:rPr>
        <w:t xml:space="preserve"> „Zo žaloby“. </w:t>
      </w:r>
    </w:p>
    <w:p w:rsidR="00E01B88" w:rsidRPr="005436E4" w:rsidP="00357684">
      <w:pPr>
        <w:bidi w:val="0"/>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w:t>
      </w:r>
      <w:r w:rsidR="00193E46">
        <w:rPr>
          <w:rFonts w:ascii="Times New Roman" w:hAnsi="Times New Roman" w:cs="Times New Roman"/>
          <w:sz w:val="24"/>
          <w:szCs w:val="24"/>
        </w:rPr>
        <w:t xml:space="preserve">sadzobníku súdnych poplatkov </w:t>
      </w:r>
      <w:r w:rsidRPr="005436E4">
        <w:rPr>
          <w:rFonts w:ascii="Times New Roman" w:hAnsi="Times New Roman" w:cs="Times New Roman"/>
          <w:sz w:val="24"/>
          <w:szCs w:val="24"/>
        </w:rPr>
        <w:t xml:space="preserve">položke 7b písm. b) sa </w:t>
      </w:r>
      <w:r w:rsidR="00787EFE">
        <w:rPr>
          <w:rFonts w:ascii="Times New Roman" w:hAnsi="Times New Roman" w:cs="Times New Roman"/>
          <w:sz w:val="24"/>
          <w:szCs w:val="24"/>
        </w:rPr>
        <w:t xml:space="preserve">na konci </w:t>
      </w:r>
      <w:r w:rsidR="00E42BEB">
        <w:rPr>
          <w:rFonts w:ascii="Times New Roman" w:hAnsi="Times New Roman" w:cs="Times New Roman"/>
          <w:sz w:val="24"/>
          <w:szCs w:val="24"/>
        </w:rPr>
        <w:t>bodka nahrádza čiarkou</w:t>
      </w:r>
      <w:r w:rsidR="00787EFE">
        <w:rPr>
          <w:rFonts w:ascii="Times New Roman" w:hAnsi="Times New Roman" w:cs="Times New Roman"/>
          <w:sz w:val="24"/>
          <w:szCs w:val="24"/>
        </w:rPr>
        <w:t xml:space="preserve"> a</w:t>
      </w:r>
      <w:r w:rsidR="00E35D11">
        <w:rPr>
          <w:rFonts w:ascii="Times New Roman" w:hAnsi="Times New Roman" w:cs="Times New Roman"/>
          <w:sz w:val="24"/>
          <w:szCs w:val="24"/>
        </w:rPr>
        <w:t xml:space="preserve"> pripájajú sa tieto </w:t>
      </w:r>
      <w:r w:rsidRPr="005436E4">
        <w:rPr>
          <w:rFonts w:ascii="Times New Roman" w:hAnsi="Times New Roman" w:cs="Times New Roman"/>
          <w:sz w:val="24"/>
          <w:szCs w:val="24"/>
        </w:rPr>
        <w:t>slová „najviac 16 596, 50 eura</w:t>
      </w:r>
      <w:r w:rsidR="00E42BEB">
        <w:rPr>
          <w:rFonts w:ascii="Times New Roman" w:hAnsi="Times New Roman" w:cs="Times New Roman"/>
          <w:sz w:val="24"/>
          <w:szCs w:val="24"/>
        </w:rPr>
        <w:t>.</w:t>
      </w:r>
      <w:r w:rsidRPr="005436E4">
        <w:rPr>
          <w:rFonts w:ascii="Times New Roman" w:hAnsi="Times New Roman" w:cs="Times New Roman"/>
          <w:sz w:val="24"/>
          <w:szCs w:val="24"/>
        </w:rPr>
        <w:t>“.</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w:t>
      </w:r>
      <w:r w:rsidR="00193E46">
        <w:rPr>
          <w:rFonts w:ascii="Times New Roman" w:hAnsi="Times New Roman" w:cs="Times New Roman"/>
          <w:sz w:val="24"/>
          <w:szCs w:val="24"/>
        </w:rPr>
        <w:t xml:space="preserve"> sadzobníku súdnych poplatkov </w:t>
      </w:r>
      <w:r w:rsidRPr="005436E4">
        <w:rPr>
          <w:rFonts w:ascii="Times New Roman" w:hAnsi="Times New Roman" w:cs="Times New Roman"/>
          <w:sz w:val="24"/>
          <w:szCs w:val="24"/>
        </w:rPr>
        <w:t>položke 7d písm. a) a b) sa slová „Z návrhu na začatie konania“ nahrádzajú slovami „Zo žaloby“.</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w:t>
      </w:r>
      <w:r w:rsidR="00193E46">
        <w:rPr>
          <w:rFonts w:ascii="Times New Roman" w:hAnsi="Times New Roman" w:cs="Times New Roman"/>
          <w:sz w:val="24"/>
          <w:szCs w:val="24"/>
        </w:rPr>
        <w:t xml:space="preserve">sadzobníku súdnych poplatkov </w:t>
      </w:r>
      <w:r w:rsidRPr="005436E4">
        <w:rPr>
          <w:rFonts w:ascii="Times New Roman" w:hAnsi="Times New Roman" w:cs="Times New Roman"/>
          <w:sz w:val="24"/>
          <w:szCs w:val="24"/>
        </w:rPr>
        <w:t xml:space="preserve">položke 7d písm. b) sa </w:t>
      </w:r>
      <w:r w:rsidR="00787EFE">
        <w:rPr>
          <w:rFonts w:ascii="Times New Roman" w:hAnsi="Times New Roman" w:cs="Times New Roman"/>
          <w:sz w:val="24"/>
          <w:szCs w:val="24"/>
        </w:rPr>
        <w:t xml:space="preserve">na konci </w:t>
      </w:r>
      <w:r w:rsidR="00E42BEB">
        <w:rPr>
          <w:rFonts w:ascii="Times New Roman" w:hAnsi="Times New Roman" w:cs="Times New Roman"/>
          <w:sz w:val="24"/>
          <w:szCs w:val="24"/>
        </w:rPr>
        <w:t>bodka nahrádza čiarkou</w:t>
      </w:r>
      <w:r w:rsidR="00787EFE">
        <w:rPr>
          <w:rFonts w:ascii="Times New Roman" w:hAnsi="Times New Roman" w:cs="Times New Roman"/>
          <w:sz w:val="24"/>
          <w:szCs w:val="24"/>
        </w:rPr>
        <w:t xml:space="preserve"> a</w:t>
      </w:r>
      <w:r w:rsidR="00E35D11">
        <w:rPr>
          <w:rFonts w:ascii="Times New Roman" w:hAnsi="Times New Roman" w:cs="Times New Roman"/>
          <w:sz w:val="24"/>
          <w:szCs w:val="24"/>
        </w:rPr>
        <w:t xml:space="preserve"> pripájajú sa tieto </w:t>
      </w:r>
      <w:r w:rsidRPr="005436E4">
        <w:rPr>
          <w:rFonts w:ascii="Times New Roman" w:hAnsi="Times New Roman" w:cs="Times New Roman"/>
          <w:sz w:val="24"/>
          <w:szCs w:val="24"/>
        </w:rPr>
        <w:t>slová „najviac 16 596, 50 eura.“.</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00787EFE">
        <w:rPr>
          <w:rFonts w:ascii="Times New Roman" w:hAnsi="Times New Roman" w:cs="Times New Roman"/>
          <w:sz w:val="24"/>
          <w:szCs w:val="24"/>
        </w:rPr>
        <w:t>V</w:t>
      </w:r>
      <w:r w:rsidR="00193E46">
        <w:rPr>
          <w:rFonts w:ascii="Times New Roman" w:hAnsi="Times New Roman" w:cs="Times New Roman"/>
          <w:sz w:val="24"/>
          <w:szCs w:val="24"/>
        </w:rPr>
        <w:t xml:space="preserve"> sadzobníku súdnych poplatkov </w:t>
      </w:r>
      <w:r w:rsidR="00787EFE">
        <w:rPr>
          <w:rFonts w:ascii="Times New Roman" w:hAnsi="Times New Roman" w:cs="Times New Roman"/>
          <w:sz w:val="24"/>
          <w:szCs w:val="24"/>
        </w:rPr>
        <w:t>položke 8 písm. b</w:t>
      </w:r>
      <w:r w:rsidRPr="005436E4">
        <w:rPr>
          <w:rFonts w:ascii="Times New Roman" w:hAnsi="Times New Roman" w:cs="Times New Roman"/>
          <w:sz w:val="24"/>
          <w:szCs w:val="24"/>
        </w:rPr>
        <w:t>) sa slová „rozvedenej manželky“ nahrádzajú slovami „rozvedeného manžela“.</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00193E46">
        <w:rPr>
          <w:rFonts w:ascii="Times New Roman" w:hAnsi="Times New Roman" w:cs="Times New Roman"/>
          <w:sz w:val="24"/>
          <w:szCs w:val="24"/>
        </w:rPr>
        <w:t>V sadzobníku súdnych poplatkov p</w:t>
      </w:r>
      <w:r w:rsidRPr="005436E4">
        <w:rPr>
          <w:rFonts w:ascii="Times New Roman" w:hAnsi="Times New Roman" w:cs="Times New Roman"/>
          <w:sz w:val="24"/>
          <w:szCs w:val="24"/>
        </w:rPr>
        <w:t>oložka 9 znie: „</w:t>
      </w:r>
      <w:r w:rsidRPr="005436E4">
        <w:rPr>
          <w:rFonts w:ascii="Times New Roman" w:hAnsi="Times New Roman" w:cs="Times New Roman"/>
          <w:sz w:val="24"/>
          <w:szCs w:val="24"/>
          <w:lang w:eastAsia="sk-SK"/>
        </w:rPr>
        <w:t>Z návrhu na začatie konania vo veciach určenia rodičovstva 66 eur“.</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00193E46">
        <w:rPr>
          <w:rFonts w:ascii="Times New Roman" w:hAnsi="Times New Roman" w:cs="Times New Roman"/>
          <w:sz w:val="24"/>
          <w:szCs w:val="24"/>
        </w:rPr>
        <w:t>V sadzobníku súdnych poplatkov p</w:t>
      </w:r>
      <w:r w:rsidRPr="005436E4">
        <w:rPr>
          <w:rFonts w:ascii="Times New Roman" w:hAnsi="Times New Roman" w:cs="Times New Roman"/>
          <w:sz w:val="24"/>
          <w:szCs w:val="24"/>
        </w:rPr>
        <w:t xml:space="preserve">oložka 10 znie: </w:t>
      </w:r>
    </w:p>
    <w:p w:rsidR="004977B5" w:rsidRPr="005436E4" w:rsidP="00357684">
      <w:pPr>
        <w:tabs>
          <w:tab w:val="left" w:pos="851"/>
        </w:tabs>
        <w:bidi w:val="0"/>
        <w:ind w:left="709"/>
        <w:jc w:val="both"/>
        <w:rPr>
          <w:rFonts w:ascii="Times New Roman" w:hAnsi="Times New Roman"/>
          <w:sz w:val="24"/>
          <w:szCs w:val="24"/>
          <w:lang w:eastAsia="sk-SK"/>
        </w:rPr>
      </w:pPr>
      <w:r w:rsidRPr="005436E4">
        <w:rPr>
          <w:rFonts w:ascii="Times New Roman" w:hAnsi="Times New Roman"/>
          <w:sz w:val="24"/>
          <w:szCs w:val="24"/>
        </w:rPr>
        <w:t>„</w:t>
      </w:r>
      <w:r w:rsidRPr="005436E4">
        <w:rPr>
          <w:rFonts w:ascii="Times New Roman" w:hAnsi="Times New Roman"/>
          <w:sz w:val="24"/>
          <w:szCs w:val="24"/>
          <w:lang w:eastAsia="sk-SK"/>
        </w:rPr>
        <w:t>a) Zo správnej žaloby proti rozhodnutiu orgánu verejnej správy alebo opa</w:t>
      </w:r>
      <w:r w:rsidR="00787EFE">
        <w:rPr>
          <w:rFonts w:ascii="Times New Roman" w:hAnsi="Times New Roman"/>
          <w:sz w:val="24"/>
          <w:szCs w:val="24"/>
          <w:lang w:eastAsia="sk-SK"/>
        </w:rPr>
        <w:t>t</w:t>
      </w:r>
      <w:r w:rsidRPr="005436E4">
        <w:rPr>
          <w:rFonts w:ascii="Times New Roman" w:hAnsi="Times New Roman"/>
          <w:sz w:val="24"/>
          <w:szCs w:val="24"/>
          <w:lang w:eastAsia="sk-SK"/>
        </w:rPr>
        <w:t>reniu</w:t>
      </w:r>
      <w:r w:rsidR="00C2450C">
        <w:rPr>
          <w:rFonts w:ascii="Times New Roman" w:hAnsi="Times New Roman"/>
          <w:sz w:val="24"/>
          <w:szCs w:val="24"/>
          <w:lang w:eastAsia="sk-SK"/>
        </w:rPr>
        <w:t xml:space="preserve"> </w:t>
      </w:r>
      <w:r w:rsidRPr="005436E4">
        <w:rPr>
          <w:rFonts w:ascii="Times New Roman" w:hAnsi="Times New Roman"/>
          <w:sz w:val="24"/>
          <w:szCs w:val="24"/>
          <w:lang w:eastAsia="sk-SK"/>
        </w:rPr>
        <w:t>orgánu verejnej správy 70</w:t>
      </w:r>
      <w:r w:rsidR="00AF0E66">
        <w:rPr>
          <w:rFonts w:ascii="Times New Roman" w:hAnsi="Times New Roman"/>
          <w:sz w:val="24"/>
          <w:szCs w:val="24"/>
          <w:lang w:eastAsia="sk-SK"/>
        </w:rPr>
        <w:t xml:space="preserve"> </w:t>
      </w:r>
      <w:r w:rsidRPr="005436E4">
        <w:rPr>
          <w:rFonts w:ascii="Times New Roman" w:hAnsi="Times New Roman"/>
          <w:sz w:val="24"/>
          <w:szCs w:val="24"/>
          <w:lang w:eastAsia="sk-SK"/>
        </w:rPr>
        <w:t>eur</w:t>
      </w:r>
    </w:p>
    <w:p w:rsidR="004977B5" w:rsidRPr="005436E4" w:rsidP="00357684">
      <w:pPr>
        <w:tabs>
          <w:tab w:val="left" w:pos="851"/>
        </w:tabs>
        <w:bidi w:val="0"/>
        <w:ind w:left="709"/>
        <w:jc w:val="both"/>
        <w:rPr>
          <w:rFonts w:ascii="Times New Roman" w:hAnsi="Times New Roman"/>
          <w:sz w:val="24"/>
          <w:szCs w:val="24"/>
          <w:lang w:eastAsia="sk-SK"/>
        </w:rPr>
      </w:pPr>
      <w:r w:rsidRPr="005436E4">
        <w:rPr>
          <w:rFonts w:ascii="Times New Roman" w:hAnsi="Times New Roman"/>
          <w:sz w:val="24"/>
          <w:szCs w:val="24"/>
          <w:lang w:eastAsia="sk-SK"/>
        </w:rPr>
        <w:t>b) Zo správnej žaloby proti rozhodnutiu orgánu verejnej správy o priestupku 35 eur</w:t>
      </w:r>
    </w:p>
    <w:p w:rsidR="004977B5" w:rsidRPr="005436E4" w:rsidP="00357684">
      <w:pPr>
        <w:tabs>
          <w:tab w:val="left" w:pos="851"/>
        </w:tabs>
        <w:bidi w:val="0"/>
        <w:ind w:left="709"/>
        <w:jc w:val="both"/>
        <w:rPr>
          <w:rFonts w:ascii="Times New Roman" w:hAnsi="Times New Roman"/>
          <w:sz w:val="24"/>
          <w:szCs w:val="24"/>
          <w:lang w:eastAsia="sk-SK"/>
        </w:rPr>
      </w:pPr>
      <w:r w:rsidRPr="005436E4">
        <w:rPr>
          <w:rFonts w:ascii="Times New Roman" w:hAnsi="Times New Roman"/>
          <w:sz w:val="24"/>
          <w:szCs w:val="24"/>
          <w:lang w:eastAsia="sk-SK"/>
        </w:rPr>
        <w:t>c) Zo správnej žaloby proti rozhodnutiu orgánu verejnej správy vydaného v oblasti vysielania, retransmisie a poskytovania audi</w:t>
      </w:r>
      <w:r w:rsidR="00787EFE">
        <w:rPr>
          <w:rFonts w:ascii="Times New Roman" w:hAnsi="Times New Roman"/>
          <w:sz w:val="24"/>
          <w:szCs w:val="24"/>
          <w:lang w:eastAsia="sk-SK"/>
        </w:rPr>
        <w:t>ovizuálnych mediálnych služieb,</w:t>
      </w:r>
      <w:r w:rsidRPr="005436E4">
        <w:rPr>
          <w:rFonts w:ascii="Times New Roman" w:hAnsi="Times New Roman"/>
          <w:sz w:val="24"/>
          <w:szCs w:val="24"/>
          <w:vertAlign w:val="superscript"/>
          <w:lang w:eastAsia="sk-SK"/>
        </w:rPr>
        <w:t>3i</w:t>
      </w:r>
      <w:r w:rsidRPr="005436E4">
        <w:rPr>
          <w:rFonts w:ascii="Times New Roman" w:hAnsi="Times New Roman"/>
          <w:sz w:val="24"/>
          <w:szCs w:val="24"/>
          <w:lang w:eastAsia="sk-SK"/>
        </w:rPr>
        <w:t>) 500 eur</w:t>
      </w:r>
    </w:p>
    <w:p w:rsidR="004977B5" w:rsidRPr="005436E4" w:rsidP="00357684">
      <w:pPr>
        <w:tabs>
          <w:tab w:val="left" w:pos="851"/>
        </w:tabs>
        <w:bidi w:val="0"/>
        <w:ind w:left="709"/>
        <w:jc w:val="both"/>
        <w:rPr>
          <w:rFonts w:ascii="Times New Roman" w:hAnsi="Times New Roman"/>
          <w:sz w:val="24"/>
          <w:szCs w:val="24"/>
          <w:lang w:eastAsia="sk-SK"/>
        </w:rPr>
      </w:pPr>
      <w:r w:rsidRPr="005436E4">
        <w:rPr>
          <w:rFonts w:ascii="Times New Roman" w:hAnsi="Times New Roman"/>
          <w:sz w:val="24"/>
          <w:szCs w:val="24"/>
          <w:lang w:eastAsia="sk-SK"/>
        </w:rPr>
        <w:t>d) Zo žaloby proti inému zásahu orgánu verejnej správy 50 eur</w:t>
      </w:r>
    </w:p>
    <w:p w:rsidR="004977B5" w:rsidRPr="005436E4" w:rsidP="00357684">
      <w:pPr>
        <w:tabs>
          <w:tab w:val="left" w:pos="851"/>
        </w:tabs>
        <w:bidi w:val="0"/>
        <w:ind w:left="709"/>
        <w:jc w:val="both"/>
        <w:rPr>
          <w:rFonts w:ascii="Times New Roman" w:hAnsi="Times New Roman"/>
          <w:sz w:val="24"/>
          <w:szCs w:val="24"/>
          <w:lang w:eastAsia="sk-SK"/>
        </w:rPr>
      </w:pPr>
      <w:r w:rsidRPr="005436E4">
        <w:rPr>
          <w:rFonts w:ascii="Times New Roman" w:hAnsi="Times New Roman"/>
          <w:sz w:val="24"/>
          <w:szCs w:val="24"/>
          <w:lang w:eastAsia="sk-SK"/>
        </w:rPr>
        <w:t>e) Zo žaloby vo veciach územnej samosprávy 50 eur</w:t>
      </w:r>
    </w:p>
    <w:p w:rsidR="004977B5" w:rsidRPr="005436E4" w:rsidP="00357684">
      <w:pPr>
        <w:tabs>
          <w:tab w:val="left" w:pos="851"/>
        </w:tabs>
        <w:bidi w:val="0"/>
        <w:ind w:left="709"/>
        <w:jc w:val="both"/>
        <w:rPr>
          <w:rFonts w:ascii="Times New Roman" w:hAnsi="Times New Roman"/>
          <w:sz w:val="24"/>
          <w:szCs w:val="24"/>
          <w:lang w:eastAsia="sk-SK"/>
        </w:rPr>
      </w:pPr>
      <w:r w:rsidRPr="005436E4">
        <w:rPr>
          <w:rFonts w:ascii="Times New Roman" w:hAnsi="Times New Roman"/>
          <w:sz w:val="24"/>
          <w:szCs w:val="24"/>
          <w:lang w:eastAsia="sk-SK"/>
        </w:rPr>
        <w:t>f) Zo žaloby vo veciach politických práv 50 eur</w:t>
      </w:r>
    </w:p>
    <w:p w:rsidR="004977B5" w:rsidRPr="005436E4" w:rsidP="00357684">
      <w:pPr>
        <w:tabs>
          <w:tab w:val="left" w:pos="851"/>
        </w:tabs>
        <w:bidi w:val="0"/>
        <w:ind w:left="709"/>
        <w:jc w:val="both"/>
        <w:rPr>
          <w:rFonts w:ascii="Times New Roman" w:hAnsi="Times New Roman"/>
          <w:sz w:val="24"/>
          <w:szCs w:val="24"/>
          <w:lang w:eastAsia="sk-SK"/>
        </w:rPr>
      </w:pPr>
      <w:r w:rsidR="00894A5B">
        <w:rPr>
          <w:rFonts w:ascii="Times New Roman" w:hAnsi="Times New Roman"/>
          <w:sz w:val="24"/>
          <w:szCs w:val="24"/>
          <w:lang w:eastAsia="sk-SK"/>
        </w:rPr>
        <w:t xml:space="preserve">g) </w:t>
      </w:r>
      <w:r w:rsidRPr="005436E4">
        <w:rPr>
          <w:rFonts w:ascii="Times New Roman" w:hAnsi="Times New Roman"/>
          <w:sz w:val="24"/>
          <w:szCs w:val="24"/>
          <w:lang w:eastAsia="sk-SK"/>
        </w:rPr>
        <w:t>Zo žaloby na určenie, že návrh na registráciu politickej strany alebo registráciu politického hnutia nemá nedostatky, ktoré by bránili registrácii</w:t>
      </w:r>
      <w:r w:rsidR="00AF0E66">
        <w:rPr>
          <w:rFonts w:ascii="Times New Roman" w:hAnsi="Times New Roman"/>
          <w:sz w:val="24"/>
          <w:szCs w:val="24"/>
          <w:lang w:eastAsia="sk-SK"/>
        </w:rPr>
        <w:t>,</w:t>
      </w:r>
      <w:r w:rsidRPr="005436E4">
        <w:rPr>
          <w:rFonts w:ascii="Times New Roman" w:hAnsi="Times New Roman"/>
          <w:sz w:val="24"/>
          <w:szCs w:val="24"/>
          <w:lang w:eastAsia="sk-SK"/>
        </w:rPr>
        <w:t xml:space="preserve"> 165,50 eur</w:t>
      </w:r>
      <w:r w:rsidR="00AF0E66">
        <w:rPr>
          <w:rFonts w:ascii="Times New Roman" w:hAnsi="Times New Roman"/>
          <w:sz w:val="24"/>
          <w:szCs w:val="24"/>
          <w:lang w:eastAsia="sk-SK"/>
        </w:rPr>
        <w:t>a</w:t>
      </w:r>
    </w:p>
    <w:p w:rsidR="004977B5" w:rsidRPr="005436E4" w:rsidP="00357684">
      <w:pPr>
        <w:tabs>
          <w:tab w:val="left" w:pos="851"/>
        </w:tabs>
        <w:bidi w:val="0"/>
        <w:ind w:left="709"/>
        <w:jc w:val="both"/>
        <w:rPr>
          <w:rFonts w:ascii="Times New Roman" w:hAnsi="Times New Roman"/>
          <w:sz w:val="24"/>
          <w:szCs w:val="24"/>
          <w:lang w:eastAsia="sk-SK"/>
        </w:rPr>
      </w:pPr>
      <w:r w:rsidRPr="005436E4">
        <w:rPr>
          <w:rFonts w:ascii="Times New Roman" w:hAnsi="Times New Roman"/>
          <w:sz w:val="24"/>
          <w:szCs w:val="24"/>
          <w:lang w:eastAsia="sk-SK"/>
        </w:rPr>
        <w:t>h) Zo žaloby proti rozhodnutiu</w:t>
      </w:r>
      <w:r w:rsidR="00C2450C">
        <w:rPr>
          <w:rFonts w:ascii="Times New Roman" w:hAnsi="Times New Roman"/>
          <w:sz w:val="24"/>
          <w:szCs w:val="24"/>
          <w:lang w:eastAsia="sk-SK"/>
        </w:rPr>
        <w:t xml:space="preserve"> </w:t>
      </w:r>
      <w:r w:rsidRPr="005436E4">
        <w:rPr>
          <w:rFonts w:ascii="Times New Roman" w:hAnsi="Times New Roman"/>
          <w:sz w:val="24"/>
          <w:szCs w:val="24"/>
          <w:lang w:eastAsia="sk-SK"/>
        </w:rPr>
        <w:t>orgánu verejnej správy o odmietnutí registrácie politickej strany alebo hnutia</w:t>
      </w:r>
      <w:r w:rsidRPr="005436E4" w:rsidR="00E01B88">
        <w:rPr>
          <w:rFonts w:ascii="Times New Roman" w:hAnsi="Times New Roman"/>
          <w:sz w:val="24"/>
          <w:szCs w:val="24"/>
          <w:lang w:eastAsia="sk-SK"/>
        </w:rPr>
        <w:t xml:space="preserve"> </w:t>
      </w:r>
      <w:r w:rsidRPr="005436E4">
        <w:rPr>
          <w:rFonts w:ascii="Times New Roman" w:hAnsi="Times New Roman"/>
          <w:sz w:val="24"/>
          <w:szCs w:val="24"/>
          <w:lang w:eastAsia="sk-SK"/>
        </w:rPr>
        <w:t>350 eur</w:t>
      </w:r>
    </w:p>
    <w:p w:rsidR="004977B5" w:rsidRPr="005436E4" w:rsidP="00357684">
      <w:pPr>
        <w:tabs>
          <w:tab w:val="left" w:pos="851"/>
        </w:tabs>
        <w:bidi w:val="0"/>
        <w:ind w:left="709"/>
        <w:jc w:val="both"/>
        <w:rPr>
          <w:rFonts w:ascii="Times New Roman" w:hAnsi="Times New Roman"/>
          <w:sz w:val="24"/>
          <w:szCs w:val="24"/>
          <w:lang w:eastAsia="sk-SK"/>
        </w:rPr>
      </w:pPr>
      <w:r w:rsidRPr="005436E4">
        <w:rPr>
          <w:rFonts w:ascii="Times New Roman" w:hAnsi="Times New Roman"/>
          <w:sz w:val="24"/>
          <w:szCs w:val="24"/>
          <w:lang w:eastAsia="sk-SK"/>
        </w:rPr>
        <w:t xml:space="preserve">i) </w:t>
      </w:r>
      <w:r w:rsidR="00AF0E66">
        <w:rPr>
          <w:rFonts w:ascii="Times New Roman" w:hAnsi="Times New Roman"/>
          <w:sz w:val="24"/>
          <w:szCs w:val="24"/>
          <w:lang w:eastAsia="sk-SK"/>
        </w:rPr>
        <w:t>Z</w:t>
      </w:r>
      <w:r w:rsidRPr="005436E4">
        <w:rPr>
          <w:rFonts w:ascii="Times New Roman" w:hAnsi="Times New Roman"/>
          <w:sz w:val="24"/>
          <w:szCs w:val="24"/>
          <w:lang w:eastAsia="sk-SK"/>
        </w:rPr>
        <w:t> návrhu na vydanie rozhodnutia o vykonateľnosti cudzích orgánov verejnej správy 66 eur.“.</w:t>
      </w:r>
    </w:p>
    <w:p w:rsidR="004977B5" w:rsidRPr="005436E4" w:rsidP="00357684">
      <w:pPr>
        <w:bidi w:val="0"/>
        <w:jc w:val="both"/>
        <w:rPr>
          <w:rFonts w:ascii="Times New Roman" w:hAnsi="Times New Roman"/>
          <w:sz w:val="24"/>
          <w:szCs w:val="24"/>
          <w:highlight w:val="yellow"/>
        </w:rPr>
      </w:pPr>
    </w:p>
    <w:p w:rsidR="004977B5" w:rsidRPr="005436E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Poznámka pod čiarou k odkazu 3i znie:</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rPr>
        <w:t>„</w:t>
      </w:r>
      <w:r w:rsidRPr="005436E4">
        <w:rPr>
          <w:rFonts w:ascii="Times New Roman" w:hAnsi="Times New Roman" w:cs="Times New Roman"/>
          <w:sz w:val="24"/>
          <w:szCs w:val="24"/>
          <w:vertAlign w:val="superscript"/>
          <w:lang w:eastAsia="sk-SK"/>
        </w:rPr>
        <w:t>3i</w:t>
      </w:r>
      <w:r w:rsidRPr="005436E4">
        <w:rPr>
          <w:rFonts w:ascii="Times New Roman" w:hAnsi="Times New Roman" w:cs="Times New Roman"/>
          <w:sz w:val="24"/>
          <w:szCs w:val="24"/>
          <w:lang w:eastAsia="sk-SK"/>
        </w:rPr>
        <w:t xml:space="preserve">) </w:t>
      </w:r>
      <w:r w:rsidR="00DA696D">
        <w:rPr>
          <w:rFonts w:ascii="Times New Roman" w:hAnsi="Times New Roman" w:cs="Times New Roman"/>
          <w:sz w:val="24"/>
          <w:szCs w:val="24"/>
          <w:lang w:eastAsia="sk-SK"/>
        </w:rPr>
        <w:t>Z</w:t>
      </w:r>
      <w:r w:rsidRPr="005436E4">
        <w:rPr>
          <w:rFonts w:ascii="Times New Roman" w:hAnsi="Times New Roman" w:cs="Times New Roman"/>
          <w:sz w:val="24"/>
          <w:szCs w:val="24"/>
          <w:lang w:eastAsia="sk-SK"/>
        </w:rPr>
        <w:t>ákon č. 308/2000 Z. z. o vysielaní a retransmisii a o zmene zákona č. 195/2000 Z. z. o telekomunikáciách v znení neskorších predpisov.“.</w:t>
      </w:r>
    </w:p>
    <w:p w:rsidR="004977B5" w:rsidRPr="005436E4" w:rsidP="00357684">
      <w:pPr>
        <w:bidi w:val="0"/>
        <w:rPr>
          <w:rFonts w:ascii="Times New Roman" w:hAnsi="Times New Roman"/>
          <w:sz w:val="24"/>
          <w:szCs w:val="24"/>
          <w:lang w:eastAsia="sk-SK"/>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00193E46">
        <w:rPr>
          <w:rFonts w:ascii="Times New Roman" w:hAnsi="Times New Roman" w:cs="Times New Roman"/>
          <w:sz w:val="24"/>
          <w:szCs w:val="24"/>
        </w:rPr>
        <w:t xml:space="preserve">V sadzobníku súdnych poplatkov  sa </w:t>
      </w:r>
      <w:r w:rsidR="00193E46">
        <w:rPr>
          <w:rFonts w:ascii="Times New Roman" w:hAnsi="Times New Roman" w:cs="Times New Roman"/>
          <w:sz w:val="24"/>
          <w:szCs w:val="24"/>
          <w:lang w:eastAsia="sk-SK"/>
        </w:rPr>
        <w:t>p</w:t>
      </w:r>
      <w:r w:rsidRPr="005436E4">
        <w:rPr>
          <w:rFonts w:ascii="Times New Roman" w:hAnsi="Times New Roman" w:cs="Times New Roman"/>
          <w:sz w:val="24"/>
          <w:szCs w:val="24"/>
          <w:lang w:eastAsia="sk-SK"/>
        </w:rPr>
        <w:t xml:space="preserve">oložky 11 a 12 </w:t>
      </w:r>
      <w:r w:rsidR="00FB7FB1">
        <w:rPr>
          <w:rFonts w:ascii="Times New Roman" w:hAnsi="Times New Roman" w:cs="Times New Roman"/>
          <w:sz w:val="24"/>
          <w:szCs w:val="24"/>
          <w:lang w:eastAsia="sk-SK"/>
        </w:rPr>
        <w:t xml:space="preserve">vrátane Poznámok </w:t>
      </w:r>
      <w:r w:rsidRPr="005436E4">
        <w:rPr>
          <w:rFonts w:ascii="Times New Roman" w:hAnsi="Times New Roman" w:cs="Times New Roman"/>
          <w:sz w:val="24"/>
          <w:szCs w:val="24"/>
          <w:lang w:eastAsia="sk-SK"/>
        </w:rPr>
        <w:t>vypúšťajú.</w:t>
      </w:r>
    </w:p>
    <w:p w:rsidR="00E01B88" w:rsidRPr="005436E4" w:rsidP="00357684">
      <w:pPr>
        <w:pStyle w:val="ListParagraph"/>
        <w:bidi w:val="0"/>
        <w:spacing w:after="0" w:line="240" w:lineRule="auto"/>
        <w:rPr>
          <w:rFonts w:ascii="Times New Roman" w:hAnsi="Times New Roman" w:cs="Times New Roman"/>
          <w:sz w:val="24"/>
          <w:szCs w:val="24"/>
        </w:rPr>
      </w:pPr>
    </w:p>
    <w:p w:rsidR="004977B5"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V</w:t>
      </w:r>
      <w:r w:rsidR="00193E46">
        <w:rPr>
          <w:rFonts w:ascii="Times New Roman" w:hAnsi="Times New Roman" w:cs="Times New Roman"/>
          <w:sz w:val="24"/>
          <w:szCs w:val="24"/>
        </w:rPr>
        <w:t xml:space="preserve"> sadzobníku súdnych poplatkov </w:t>
      </w:r>
      <w:r w:rsidRPr="005436E4">
        <w:rPr>
          <w:rFonts w:ascii="Times New Roman" w:hAnsi="Times New Roman" w:cs="Times New Roman"/>
          <w:sz w:val="24"/>
          <w:szCs w:val="24"/>
        </w:rPr>
        <w:t>položke 13 sa vypúšťa písmeno c).</w:t>
      </w:r>
    </w:p>
    <w:p w:rsidR="009354B8" w:rsidP="005B0E10">
      <w:pPr>
        <w:pStyle w:val="ListParagraph"/>
        <w:bidi w:val="0"/>
        <w:rPr>
          <w:rFonts w:ascii="Times New Roman" w:hAnsi="Times New Roman" w:cs="Times New Roman"/>
          <w:sz w:val="24"/>
          <w:szCs w:val="24"/>
        </w:rPr>
      </w:pPr>
    </w:p>
    <w:p w:rsidR="009354B8" w:rsidRPr="005436E4" w:rsidP="00357684">
      <w:pPr>
        <w:pStyle w:val="ListParagraph"/>
        <w:numPr>
          <w:numId w:val="121"/>
        </w:numPr>
        <w:bidi w:val="0"/>
        <w:spacing w:after="0" w:line="240" w:lineRule="auto"/>
        <w:rPr>
          <w:rFonts w:ascii="Times New Roman" w:hAnsi="Times New Roman" w:cs="Times New Roman"/>
          <w:sz w:val="24"/>
          <w:szCs w:val="24"/>
        </w:rPr>
      </w:pPr>
      <w:r w:rsidRPr="009354B8">
        <w:rPr>
          <w:rFonts w:ascii="Times New Roman" w:hAnsi="Times New Roman" w:cs="Times New Roman"/>
          <w:sz w:val="24"/>
          <w:szCs w:val="24"/>
        </w:rPr>
        <w:t>V sadzobníku súdnych poplatkov poznámke 1 k položke 13 sa slová „§ 2 ods. 1 písm. f)“ nahrádzajú slovami „§ 2 ods. 1 písm. e)“</w:t>
      </w:r>
      <w:r w:rsidR="004C2090">
        <w:rPr>
          <w:rFonts w:ascii="Times New Roman" w:hAnsi="Times New Roman" w:cs="Times New Roman"/>
          <w:sz w:val="24"/>
          <w:szCs w:val="24"/>
        </w:rPr>
        <w:t>.</w:t>
      </w:r>
    </w:p>
    <w:p w:rsidR="00E01B88" w:rsidRPr="005436E4" w:rsidP="00357684">
      <w:pPr>
        <w:bidi w:val="0"/>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w:t>
      </w:r>
      <w:r w:rsidR="00193E46">
        <w:rPr>
          <w:rFonts w:ascii="Times New Roman" w:hAnsi="Times New Roman" w:cs="Times New Roman"/>
          <w:sz w:val="24"/>
          <w:szCs w:val="24"/>
        </w:rPr>
        <w:t xml:space="preserve"> sadzobníku súdnych poplatkov</w:t>
      </w:r>
      <w:r w:rsidRPr="005436E4">
        <w:rPr>
          <w:rFonts w:ascii="Times New Roman" w:hAnsi="Times New Roman" w:cs="Times New Roman"/>
          <w:sz w:val="24"/>
          <w:szCs w:val="24"/>
        </w:rPr>
        <w:t> položke 15 v uvádzacej vete sa slovo „predbežné“ nahrádza slovom „neodkladné“.</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w:t>
      </w:r>
      <w:r w:rsidR="00193E46">
        <w:rPr>
          <w:rFonts w:ascii="Times New Roman" w:hAnsi="Times New Roman" w:cs="Times New Roman"/>
          <w:sz w:val="24"/>
          <w:szCs w:val="24"/>
        </w:rPr>
        <w:t xml:space="preserve"> sadzobníku súdnych poplatkov </w:t>
      </w:r>
      <w:r w:rsidRPr="005436E4">
        <w:rPr>
          <w:rFonts w:ascii="Times New Roman" w:hAnsi="Times New Roman" w:cs="Times New Roman"/>
          <w:sz w:val="24"/>
          <w:szCs w:val="24"/>
        </w:rPr>
        <w:t>položke 16 sa slovo „</w:t>
      </w:r>
      <w:r w:rsidR="00DA696D">
        <w:rPr>
          <w:rFonts w:ascii="Times New Roman" w:hAnsi="Times New Roman" w:cs="Times New Roman"/>
          <w:sz w:val="24"/>
          <w:szCs w:val="24"/>
        </w:rPr>
        <w:t xml:space="preserve">Z </w:t>
      </w:r>
      <w:r w:rsidRPr="005436E4">
        <w:rPr>
          <w:rFonts w:ascii="Times New Roman" w:hAnsi="Times New Roman" w:cs="Times New Roman"/>
          <w:sz w:val="24"/>
          <w:szCs w:val="24"/>
        </w:rPr>
        <w:t>návrhu“ nahrádza slovom „</w:t>
      </w:r>
      <w:r w:rsidR="00DA696D">
        <w:rPr>
          <w:rFonts w:ascii="Times New Roman" w:hAnsi="Times New Roman" w:cs="Times New Roman"/>
          <w:sz w:val="24"/>
          <w:szCs w:val="24"/>
        </w:rPr>
        <w:t xml:space="preserve">Zo </w:t>
      </w:r>
      <w:r w:rsidRPr="005436E4">
        <w:rPr>
          <w:rFonts w:ascii="Times New Roman" w:hAnsi="Times New Roman" w:cs="Times New Roman"/>
          <w:sz w:val="24"/>
          <w:szCs w:val="24"/>
        </w:rPr>
        <w:t>žaloby“.</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00193E46">
        <w:rPr>
          <w:rFonts w:ascii="Times New Roman" w:hAnsi="Times New Roman" w:cs="Times New Roman"/>
          <w:sz w:val="24"/>
          <w:szCs w:val="24"/>
        </w:rPr>
        <w:t>V sadzobníku súdnych poplatkov p</w:t>
      </w:r>
      <w:r w:rsidRPr="005436E4">
        <w:rPr>
          <w:rFonts w:ascii="Times New Roman" w:hAnsi="Times New Roman" w:cs="Times New Roman"/>
          <w:sz w:val="24"/>
          <w:szCs w:val="24"/>
        </w:rPr>
        <w:t xml:space="preserve">oznámky k položke 16 znejú: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rPr>
        <w:t>„</w:t>
      </w:r>
      <w:r w:rsidRPr="005436E4">
        <w:rPr>
          <w:rFonts w:ascii="Times New Roman" w:hAnsi="Times New Roman" w:cs="Times New Roman"/>
          <w:sz w:val="24"/>
          <w:szCs w:val="24"/>
          <w:lang w:eastAsia="sk-SK"/>
        </w:rPr>
        <w:t xml:space="preserve">1. Poplatok podľa rovnakej sadzby sa platí aj v odvolacom konaní.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2. Za konanie vo veci samej sa poplatok znovu neplatí.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3. Ak sa v pôvodnom konaní nekonalo odvolacie konanie a v obnovenom konaní sa podá odvolanie vo veci samej, z takéhoto odvolania sa platí poplatok podľa príslušnej položky.</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Spoločná poznámka k položkám 1, 3, 6, 7 až 7d, 9, 9a, 10, 14 a 16: Ak bol rozsudok zrušený v dôsledku odvolania, obnovy konania, dovolania alebo kasačnej sťažnosti, poplatok z odvolania proti novému rozhodnutiu súdu prvej inštancie,</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obnovu konania, dovolania alebo kasačnej sťažnosti neplatí poplatník, ktorý už raz poplatok zaplatil.“.</w:t>
      </w:r>
    </w:p>
    <w:p w:rsidR="00E01B88" w:rsidRPr="005436E4" w:rsidP="00357684">
      <w:pPr>
        <w:bidi w:val="0"/>
        <w:jc w:val="both"/>
        <w:rPr>
          <w:rFonts w:ascii="Times New Roman" w:hAnsi="Times New Roman"/>
          <w:sz w:val="24"/>
          <w:szCs w:val="24"/>
          <w:lang w:eastAsia="sk-SK"/>
        </w:rPr>
      </w:pPr>
    </w:p>
    <w:p w:rsidR="00E01B88" w:rsidRPr="004C2090" w:rsidP="00357684">
      <w:pPr>
        <w:pStyle w:val="ListParagraph"/>
        <w:numPr>
          <w:numId w:val="121"/>
        </w:numPr>
        <w:bidi w:val="0"/>
        <w:spacing w:after="0" w:line="240" w:lineRule="auto"/>
        <w:jc w:val="both"/>
        <w:rPr>
          <w:rFonts w:ascii="Times New Roman" w:hAnsi="Times New Roman" w:cs="Times New Roman"/>
          <w:sz w:val="24"/>
          <w:szCs w:val="24"/>
        </w:rPr>
      </w:pPr>
      <w:r w:rsidRPr="005436E4" w:rsidR="004977B5">
        <w:rPr>
          <w:rFonts w:ascii="Times New Roman" w:hAnsi="Times New Roman" w:cs="Times New Roman"/>
          <w:sz w:val="24"/>
          <w:szCs w:val="24"/>
        </w:rPr>
        <w:t>V </w:t>
      </w:r>
      <w:r w:rsidR="00193E46">
        <w:rPr>
          <w:rFonts w:ascii="Times New Roman" w:hAnsi="Times New Roman" w:cs="Times New Roman"/>
          <w:sz w:val="24"/>
          <w:szCs w:val="24"/>
        </w:rPr>
        <w:t xml:space="preserve">sadzobníku súdnych poplatkov </w:t>
      </w:r>
      <w:r w:rsidRPr="005436E4" w:rsidR="004977B5">
        <w:rPr>
          <w:rFonts w:ascii="Times New Roman" w:hAnsi="Times New Roman" w:cs="Times New Roman"/>
          <w:sz w:val="24"/>
          <w:szCs w:val="24"/>
        </w:rPr>
        <w:t>poznámke 5 k položke 17 sa slov</w:t>
      </w:r>
      <w:r w:rsidR="00FB7FB1">
        <w:rPr>
          <w:rFonts w:ascii="Times New Roman" w:hAnsi="Times New Roman" w:cs="Times New Roman"/>
          <w:sz w:val="24"/>
          <w:szCs w:val="24"/>
        </w:rPr>
        <w:t>o</w:t>
      </w:r>
      <w:r w:rsidRPr="005436E4" w:rsidR="004977B5">
        <w:rPr>
          <w:rFonts w:ascii="Times New Roman" w:hAnsi="Times New Roman" w:cs="Times New Roman"/>
          <w:sz w:val="24"/>
          <w:szCs w:val="24"/>
        </w:rPr>
        <w:t xml:space="preserve"> „konaní“ nahrádza slov</w:t>
      </w:r>
      <w:r w:rsidR="00FB7FB1">
        <w:rPr>
          <w:rFonts w:ascii="Times New Roman" w:hAnsi="Times New Roman" w:cs="Times New Roman"/>
          <w:sz w:val="24"/>
          <w:szCs w:val="24"/>
        </w:rPr>
        <w:t>om</w:t>
      </w:r>
      <w:r w:rsidRPr="005436E4" w:rsidR="004977B5">
        <w:rPr>
          <w:rFonts w:ascii="Times New Roman" w:hAnsi="Times New Roman" w:cs="Times New Roman"/>
          <w:sz w:val="24"/>
          <w:szCs w:val="24"/>
        </w:rPr>
        <w:t xml:space="preserve"> „konaniach“</w:t>
      </w:r>
      <w:r w:rsidR="00445431">
        <w:rPr>
          <w:rFonts w:ascii="Times New Roman" w:hAnsi="Times New Roman" w:cs="Times New Roman"/>
          <w:sz w:val="24"/>
          <w:szCs w:val="24"/>
          <w:lang w:eastAsia="sk-SK"/>
        </w:rPr>
        <w:t xml:space="preserve"> a</w:t>
      </w:r>
      <w:r w:rsidRPr="005436E4" w:rsidR="004977B5">
        <w:rPr>
          <w:rFonts w:ascii="Times New Roman" w:hAnsi="Times New Roman" w:cs="Times New Roman"/>
          <w:sz w:val="24"/>
          <w:szCs w:val="24"/>
          <w:lang w:eastAsia="sk-SK"/>
        </w:rPr>
        <w:t xml:space="preserve"> slová „§ 200a Občianskeho súdneho“ </w:t>
      </w:r>
      <w:r w:rsidR="00445431">
        <w:rPr>
          <w:rFonts w:ascii="Times New Roman" w:hAnsi="Times New Roman" w:cs="Times New Roman"/>
          <w:sz w:val="24"/>
          <w:szCs w:val="24"/>
          <w:lang w:eastAsia="sk-SK"/>
        </w:rPr>
        <w:t xml:space="preserve">sa </w:t>
      </w:r>
      <w:r w:rsidRPr="005436E4" w:rsidR="004977B5">
        <w:rPr>
          <w:rFonts w:ascii="Times New Roman" w:hAnsi="Times New Roman" w:cs="Times New Roman"/>
          <w:sz w:val="24"/>
          <w:szCs w:val="24"/>
          <w:lang w:eastAsia="sk-SK"/>
        </w:rPr>
        <w:t>nahrádzajú slovami „</w:t>
      </w:r>
      <w:r w:rsidR="001E115C">
        <w:rPr>
          <w:rFonts w:ascii="Times New Roman" w:hAnsi="Times New Roman" w:cs="Times New Roman"/>
          <w:sz w:val="24"/>
          <w:szCs w:val="24"/>
          <w:lang w:eastAsia="sk-SK"/>
        </w:rPr>
        <w:t>§ 278 až 303</w:t>
      </w:r>
      <w:r w:rsidRPr="005436E4" w:rsidR="004977B5">
        <w:rPr>
          <w:rFonts w:ascii="Times New Roman" w:hAnsi="Times New Roman" w:cs="Times New Roman"/>
          <w:sz w:val="24"/>
          <w:szCs w:val="24"/>
          <w:lang w:eastAsia="sk-SK"/>
        </w:rPr>
        <w:t xml:space="preserve"> Civilného mimosporovéh</w:t>
      </w:r>
      <w:r w:rsidRPr="00357684" w:rsidR="004977B5">
        <w:rPr>
          <w:rFonts w:ascii="Times New Roman" w:hAnsi="Times New Roman" w:cs="Times New Roman"/>
          <w:sz w:val="24"/>
          <w:szCs w:val="24"/>
          <w:lang w:eastAsia="sk-SK"/>
        </w:rPr>
        <w:t>o“</w:t>
      </w:r>
      <w:r w:rsidRPr="00357684" w:rsidR="004977B5">
        <w:rPr>
          <w:rFonts w:ascii="Times New Roman" w:hAnsi="Times New Roman" w:cs="Times New Roman"/>
          <w:bCs/>
          <w:sz w:val="24"/>
          <w:szCs w:val="24"/>
          <w:lang w:eastAsia="sk-SK"/>
        </w:rPr>
        <w:t>.</w:t>
      </w:r>
    </w:p>
    <w:p w:rsidR="004C2090" w:rsidRPr="00357684" w:rsidP="004C2090">
      <w:pPr>
        <w:pStyle w:val="ListParagraph"/>
        <w:bidi w:val="0"/>
        <w:spacing w:after="0" w:line="240" w:lineRule="auto"/>
        <w:jc w:val="both"/>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00193E46">
        <w:rPr>
          <w:rFonts w:ascii="Times New Roman" w:hAnsi="Times New Roman" w:cs="Times New Roman"/>
          <w:sz w:val="24"/>
          <w:szCs w:val="24"/>
        </w:rPr>
        <w:t xml:space="preserve">V sadzobníku súdnych poplatkov </w:t>
      </w:r>
      <w:r w:rsidR="00193E46">
        <w:rPr>
          <w:rFonts w:ascii="Times New Roman" w:hAnsi="Times New Roman" w:cs="Times New Roman"/>
          <w:sz w:val="24"/>
          <w:szCs w:val="24"/>
          <w:lang w:eastAsia="sk-SK"/>
        </w:rPr>
        <w:t>p</w:t>
      </w:r>
      <w:r w:rsidRPr="005436E4">
        <w:rPr>
          <w:rFonts w:ascii="Times New Roman" w:hAnsi="Times New Roman" w:cs="Times New Roman"/>
          <w:sz w:val="24"/>
          <w:szCs w:val="24"/>
          <w:lang w:eastAsia="sk-SK"/>
        </w:rPr>
        <w:t>oložka 17a znie:</w:t>
      </w:r>
    </w:p>
    <w:p w:rsidR="004977B5" w:rsidRPr="005436E4" w:rsidP="00357684">
      <w:pPr>
        <w:pStyle w:val="ListParagraph"/>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„Položka 17a</w:t>
      </w:r>
    </w:p>
    <w:p w:rsidR="004977B5" w:rsidRPr="005436E4" w:rsidP="00357684">
      <w:pPr>
        <w:pStyle w:val="ListParagraph"/>
        <w:bidi w:val="0"/>
        <w:spacing w:after="0" w:line="240" w:lineRule="auto"/>
        <w:rPr>
          <w:rFonts w:ascii="Times New Roman" w:hAnsi="Times New Roman" w:cs="Times New Roman"/>
          <w:sz w:val="24"/>
          <w:szCs w:val="24"/>
          <w:lang w:eastAsia="sk-SK"/>
        </w:rPr>
      </w:pPr>
      <w:r w:rsidRPr="005436E4">
        <w:rPr>
          <w:rFonts w:ascii="Times New Roman" w:hAnsi="Times New Roman" w:cs="Times New Roman"/>
          <w:sz w:val="24"/>
          <w:szCs w:val="24"/>
          <w:lang w:eastAsia="sk-SK"/>
        </w:rPr>
        <w:t>Za vznesenie námietky zaujatosti stranou alebo účastníkom</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66 eur“.</w:t>
      </w:r>
    </w:p>
    <w:p w:rsidR="00E01B88"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00193E46">
        <w:rPr>
          <w:rFonts w:ascii="Times New Roman" w:hAnsi="Times New Roman" w:cs="Times New Roman"/>
          <w:sz w:val="24"/>
          <w:szCs w:val="24"/>
        </w:rPr>
        <w:t xml:space="preserve">V sadzobníku súdnych poplatkov sa </w:t>
      </w:r>
      <w:r w:rsidR="00193E46">
        <w:rPr>
          <w:rFonts w:ascii="Times New Roman" w:hAnsi="Times New Roman" w:cs="Times New Roman"/>
          <w:sz w:val="24"/>
          <w:szCs w:val="24"/>
          <w:lang w:eastAsia="sk-SK"/>
        </w:rPr>
        <w:t>p</w:t>
      </w:r>
      <w:r w:rsidRPr="005436E4">
        <w:rPr>
          <w:rFonts w:ascii="Times New Roman" w:hAnsi="Times New Roman" w:cs="Times New Roman"/>
          <w:sz w:val="24"/>
          <w:szCs w:val="24"/>
          <w:lang w:eastAsia="sk-SK"/>
        </w:rPr>
        <w:t>oložky 18, 18b, 18c, 19 a 20 vypúšťajú.</w:t>
      </w:r>
    </w:p>
    <w:p w:rsidR="00E01B88" w:rsidRPr="005436E4" w:rsidP="00357684">
      <w:pPr>
        <w:pStyle w:val="ListParagraph"/>
        <w:bidi w:val="0"/>
        <w:spacing w:after="0" w:line="240" w:lineRule="auto"/>
        <w:rPr>
          <w:rFonts w:ascii="Times New Roman" w:hAnsi="Times New Roman" w:cs="Times New Roman"/>
          <w:sz w:val="24"/>
          <w:szCs w:val="24"/>
        </w:rPr>
      </w:pPr>
    </w:p>
    <w:p w:rsidR="007D5E7C" w:rsidP="00357684">
      <w:pPr>
        <w:pStyle w:val="ListParagraph"/>
        <w:numPr>
          <w:numId w:val="121"/>
        </w:numPr>
        <w:bidi w:val="0"/>
        <w:spacing w:after="0" w:line="240" w:lineRule="auto"/>
        <w:jc w:val="both"/>
        <w:rPr>
          <w:rFonts w:ascii="Times New Roman" w:hAnsi="Times New Roman" w:cs="Times New Roman"/>
          <w:sz w:val="24"/>
          <w:szCs w:val="24"/>
        </w:rPr>
      </w:pPr>
      <w:r w:rsidR="00193E46">
        <w:rPr>
          <w:rFonts w:ascii="Times New Roman" w:hAnsi="Times New Roman" w:cs="Times New Roman"/>
          <w:sz w:val="24"/>
          <w:szCs w:val="24"/>
        </w:rPr>
        <w:t>V sadzobníku súdnych poplatkov sa z</w:t>
      </w:r>
      <w:r>
        <w:rPr>
          <w:rFonts w:ascii="Times New Roman" w:hAnsi="Times New Roman" w:cs="Times New Roman"/>
          <w:sz w:val="24"/>
          <w:szCs w:val="24"/>
        </w:rPr>
        <w:t xml:space="preserve">a </w:t>
      </w:r>
      <w:r w:rsidR="00193E46">
        <w:rPr>
          <w:rFonts w:ascii="Times New Roman" w:hAnsi="Times New Roman" w:cs="Times New Roman"/>
          <w:sz w:val="24"/>
          <w:szCs w:val="24"/>
        </w:rPr>
        <w:t xml:space="preserve">položku 18e </w:t>
      </w:r>
      <w:r>
        <w:rPr>
          <w:rFonts w:ascii="Times New Roman" w:hAnsi="Times New Roman" w:cs="Times New Roman"/>
          <w:sz w:val="24"/>
          <w:szCs w:val="24"/>
        </w:rPr>
        <w:t>vkladá spoločná poznámka, ktorá znie:</w:t>
      </w:r>
    </w:p>
    <w:p w:rsidR="007D5E7C" w:rsidP="00357684">
      <w:pPr>
        <w:pStyle w:val="ListParagraph"/>
        <w:bidi w:val="0"/>
        <w:spacing w:after="0" w:line="240" w:lineRule="auto"/>
        <w:rPr>
          <w:rFonts w:ascii="Times New Roman" w:hAnsi="Times New Roman" w:cs="Times New Roman"/>
          <w:sz w:val="24"/>
          <w:szCs w:val="24"/>
        </w:rPr>
      </w:pPr>
    </w:p>
    <w:p w:rsidR="007D5E7C" w:rsidP="00357684">
      <w:pPr>
        <w:pStyle w:val="ListParagraph"/>
        <w:bidi w:val="0"/>
        <w:spacing w:after="0" w:line="240" w:lineRule="auto"/>
        <w:rPr>
          <w:rFonts w:ascii="Times New Roman" w:hAnsi="Times New Roman" w:cs="Times New Roman"/>
          <w:sz w:val="24"/>
          <w:szCs w:val="24"/>
        </w:rPr>
      </w:pPr>
      <w:r>
        <w:rPr>
          <w:rFonts w:ascii="Times New Roman" w:hAnsi="Times New Roman" w:cs="Times New Roman"/>
          <w:sz w:val="24"/>
          <w:szCs w:val="24"/>
        </w:rPr>
        <w:t>„Spoločná poznámka k položkám 1 až 18e:</w:t>
      </w:r>
    </w:p>
    <w:p w:rsidR="007D5E7C" w:rsidRPr="005436E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Poznámky č. 2,</w:t>
      </w:r>
      <w:r>
        <w:rPr>
          <w:rFonts w:ascii="Times New Roman" w:hAnsi="Times New Roman" w:cs="Times New Roman"/>
          <w:sz w:val="24"/>
          <w:szCs w:val="24"/>
        </w:rPr>
        <w:t xml:space="preserve"> </w:t>
      </w:r>
      <w:r w:rsidRPr="005436E4">
        <w:rPr>
          <w:rFonts w:ascii="Times New Roman" w:hAnsi="Times New Roman" w:cs="Times New Roman"/>
          <w:sz w:val="24"/>
          <w:szCs w:val="24"/>
        </w:rPr>
        <w:t>3,</w:t>
      </w:r>
      <w:r>
        <w:rPr>
          <w:rFonts w:ascii="Times New Roman" w:hAnsi="Times New Roman" w:cs="Times New Roman"/>
          <w:sz w:val="24"/>
          <w:szCs w:val="24"/>
        </w:rPr>
        <w:t xml:space="preserve"> </w:t>
      </w:r>
      <w:r w:rsidRPr="005436E4">
        <w:rPr>
          <w:rFonts w:ascii="Times New Roman" w:hAnsi="Times New Roman" w:cs="Times New Roman"/>
          <w:sz w:val="24"/>
          <w:szCs w:val="24"/>
        </w:rPr>
        <w:t>4,</w:t>
      </w:r>
      <w:r>
        <w:rPr>
          <w:rFonts w:ascii="Times New Roman" w:hAnsi="Times New Roman" w:cs="Times New Roman"/>
          <w:sz w:val="24"/>
          <w:szCs w:val="24"/>
        </w:rPr>
        <w:t xml:space="preserve"> </w:t>
      </w:r>
      <w:r w:rsidRPr="005436E4">
        <w:rPr>
          <w:rFonts w:ascii="Times New Roman" w:hAnsi="Times New Roman" w:cs="Times New Roman"/>
          <w:sz w:val="24"/>
          <w:szCs w:val="24"/>
        </w:rPr>
        <w:t>6,</w:t>
      </w:r>
      <w:r>
        <w:rPr>
          <w:rFonts w:ascii="Times New Roman" w:hAnsi="Times New Roman" w:cs="Times New Roman"/>
          <w:sz w:val="24"/>
          <w:szCs w:val="24"/>
        </w:rPr>
        <w:t xml:space="preserve"> </w:t>
      </w:r>
      <w:r w:rsidRPr="005436E4">
        <w:rPr>
          <w:rFonts w:ascii="Times New Roman" w:hAnsi="Times New Roman" w:cs="Times New Roman"/>
          <w:sz w:val="24"/>
          <w:szCs w:val="24"/>
        </w:rPr>
        <w:t xml:space="preserve">7 k položke 1 platia podľa povahy veci </w:t>
      </w:r>
      <w:r>
        <w:rPr>
          <w:rFonts w:ascii="Times New Roman" w:hAnsi="Times New Roman" w:cs="Times New Roman"/>
          <w:sz w:val="24"/>
          <w:szCs w:val="24"/>
        </w:rPr>
        <w:t xml:space="preserve">aj </w:t>
      </w:r>
      <w:r w:rsidRPr="005436E4">
        <w:rPr>
          <w:rFonts w:ascii="Times New Roman" w:hAnsi="Times New Roman" w:cs="Times New Roman"/>
          <w:sz w:val="24"/>
          <w:szCs w:val="24"/>
        </w:rPr>
        <w:t>pre položky</w:t>
      </w:r>
      <w:r>
        <w:rPr>
          <w:rFonts w:ascii="Times New Roman" w:hAnsi="Times New Roman" w:cs="Times New Roman"/>
          <w:sz w:val="24"/>
          <w:szCs w:val="24"/>
        </w:rPr>
        <w:t xml:space="preserve"> 1 až 18e</w:t>
      </w:r>
      <w:r w:rsidRPr="005436E4">
        <w:rPr>
          <w:rFonts w:ascii="Times New Roman" w:hAnsi="Times New Roman" w:cs="Times New Roman"/>
          <w:sz w:val="24"/>
          <w:szCs w:val="24"/>
        </w:rPr>
        <w:t xml:space="preserve"> sadzobníka.</w:t>
      </w:r>
      <w:r w:rsidR="005150A1">
        <w:rPr>
          <w:rFonts w:ascii="Times New Roman" w:hAnsi="Times New Roman" w:cs="Times New Roman"/>
          <w:sz w:val="24"/>
          <w:szCs w:val="24"/>
        </w:rPr>
        <w:t>“.</w:t>
      </w:r>
    </w:p>
    <w:p w:rsidR="007D5E7C" w:rsidP="00357684">
      <w:pPr>
        <w:pStyle w:val="ListParagraph"/>
        <w:bidi w:val="0"/>
        <w:spacing w:after="0" w:line="240" w:lineRule="auto"/>
        <w:ind w:left="0"/>
        <w:rPr>
          <w:rFonts w:ascii="Times New Roman" w:hAnsi="Times New Roman" w:cs="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w:t>
      </w:r>
      <w:r w:rsidR="00193E46">
        <w:rPr>
          <w:rFonts w:ascii="Times New Roman" w:hAnsi="Times New Roman" w:cs="Times New Roman"/>
          <w:sz w:val="24"/>
          <w:szCs w:val="24"/>
        </w:rPr>
        <w:t xml:space="preserve"> sadzobníku súdnych poplatkov</w:t>
      </w:r>
      <w:r w:rsidRPr="005436E4">
        <w:rPr>
          <w:rFonts w:ascii="Times New Roman" w:hAnsi="Times New Roman" w:cs="Times New Roman"/>
          <w:sz w:val="24"/>
          <w:szCs w:val="24"/>
        </w:rPr>
        <w:t xml:space="preserve"> položke 20a sa za slovo „doručovaných“ vkladajú slová „stranám alebo“ a</w:t>
      </w:r>
      <w:r w:rsidR="00787EFE">
        <w:rPr>
          <w:rFonts w:ascii="Times New Roman" w:hAnsi="Times New Roman" w:cs="Times New Roman"/>
          <w:sz w:val="24"/>
          <w:szCs w:val="24"/>
        </w:rPr>
        <w:t xml:space="preserve"> za </w:t>
      </w:r>
      <w:r w:rsidRPr="005436E4">
        <w:rPr>
          <w:rFonts w:ascii="Times New Roman" w:hAnsi="Times New Roman" w:cs="Times New Roman"/>
          <w:sz w:val="24"/>
          <w:szCs w:val="24"/>
        </w:rPr>
        <w:t>slová „ktoré je“ sa vkladajú slová „žalobou alebo“.</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w:t>
      </w:r>
      <w:r w:rsidR="00193E46">
        <w:rPr>
          <w:rFonts w:ascii="Times New Roman" w:hAnsi="Times New Roman" w:cs="Times New Roman"/>
          <w:sz w:val="24"/>
          <w:szCs w:val="24"/>
        </w:rPr>
        <w:t xml:space="preserve"> sadzobníku súdnych poplatkov </w:t>
      </w:r>
      <w:r w:rsidRPr="005436E4">
        <w:rPr>
          <w:rFonts w:ascii="Times New Roman" w:hAnsi="Times New Roman" w:cs="Times New Roman"/>
          <w:sz w:val="24"/>
          <w:szCs w:val="24"/>
        </w:rPr>
        <w:t>poznámke k položke 20</w:t>
      </w:r>
      <w:r w:rsidR="00EE07BE">
        <w:rPr>
          <w:rFonts w:ascii="Times New Roman" w:hAnsi="Times New Roman" w:cs="Times New Roman"/>
          <w:sz w:val="24"/>
          <w:szCs w:val="24"/>
        </w:rPr>
        <w:t>a</w:t>
      </w:r>
      <w:r w:rsidRPr="005436E4">
        <w:rPr>
          <w:rFonts w:ascii="Times New Roman" w:hAnsi="Times New Roman" w:cs="Times New Roman"/>
          <w:sz w:val="24"/>
          <w:szCs w:val="24"/>
        </w:rPr>
        <w:t xml:space="preserve"> sa slová „42 ods. 3 Občianskeho súdneho“ nahrádzajú slovami „125 ods. 3 Civilného sporového“.</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w:t>
      </w:r>
      <w:r w:rsidR="00193E46">
        <w:rPr>
          <w:rFonts w:ascii="Times New Roman" w:hAnsi="Times New Roman" w:cs="Times New Roman"/>
          <w:sz w:val="24"/>
          <w:szCs w:val="24"/>
        </w:rPr>
        <w:t xml:space="preserve">sadzobníku súdnych poplatkov </w:t>
      </w:r>
      <w:r w:rsidRPr="005436E4">
        <w:rPr>
          <w:rFonts w:ascii="Times New Roman" w:hAnsi="Times New Roman" w:cs="Times New Roman"/>
          <w:sz w:val="24"/>
          <w:szCs w:val="24"/>
        </w:rPr>
        <w:t>položke 21 sa slová „bol účastník“ nahrádzajú slovami „bola strana alebo účastník“.</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00193E46">
        <w:rPr>
          <w:rFonts w:ascii="Times New Roman" w:hAnsi="Times New Roman" w:cs="Times New Roman"/>
          <w:sz w:val="24"/>
          <w:szCs w:val="24"/>
        </w:rPr>
        <w:t>V sadzobníku súdnych poplatkov p</w:t>
      </w:r>
      <w:r w:rsidRPr="005436E4">
        <w:rPr>
          <w:rFonts w:ascii="Times New Roman" w:hAnsi="Times New Roman" w:cs="Times New Roman"/>
          <w:sz w:val="24"/>
          <w:szCs w:val="24"/>
        </w:rPr>
        <w:t xml:space="preserve">oložka 24aa vrátane poznámky znie: </w:t>
      </w:r>
    </w:p>
    <w:p w:rsidR="004977B5" w:rsidRPr="005436E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„Položka 24aa</w:t>
      </w:r>
    </w:p>
    <w:p w:rsidR="004977B5" w:rsidRPr="005436E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Za</w:t>
      </w:r>
      <w:r w:rsidR="00C2450C">
        <w:rPr>
          <w:rFonts w:ascii="Times New Roman" w:hAnsi="Times New Roman" w:cs="Times New Roman"/>
          <w:sz w:val="24"/>
          <w:szCs w:val="24"/>
        </w:rPr>
        <w:t xml:space="preserve"> </w:t>
      </w:r>
      <w:r w:rsidRPr="005436E4">
        <w:rPr>
          <w:rFonts w:ascii="Times New Roman" w:hAnsi="Times New Roman" w:cs="Times New Roman"/>
          <w:sz w:val="24"/>
          <w:szCs w:val="24"/>
        </w:rPr>
        <w:t>vydanie, zmenu a zrušenie osvedčení podľa osobitného predpisu súvisiaceho s verejnou listinou s výnimkou verejnej listiny vo veci</w:t>
      </w:r>
      <w:r w:rsidR="008B480E">
        <w:rPr>
          <w:rFonts w:ascii="Times New Roman" w:hAnsi="Times New Roman" w:cs="Times New Roman"/>
          <w:sz w:val="24"/>
          <w:szCs w:val="24"/>
        </w:rPr>
        <w:t xml:space="preserve"> vyživovacej povinnosti 3 eurá.</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Poznámka:</w:t>
      </w:r>
    </w:p>
    <w:p w:rsidR="00E01B88" w:rsidP="00357684">
      <w:pPr>
        <w:pStyle w:val="ListParagraph"/>
        <w:bidi w:val="0"/>
        <w:spacing w:after="0" w:line="240" w:lineRule="auto"/>
        <w:jc w:val="both"/>
        <w:rPr>
          <w:rFonts w:ascii="Times New Roman" w:hAnsi="Times New Roman" w:cs="Times New Roman"/>
          <w:sz w:val="24"/>
          <w:szCs w:val="24"/>
          <w:lang w:eastAsia="sk-SK"/>
        </w:rPr>
      </w:pPr>
      <w:r w:rsidRPr="005436E4" w:rsidR="004977B5">
        <w:rPr>
          <w:rFonts w:ascii="Times New Roman" w:hAnsi="Times New Roman" w:cs="Times New Roman"/>
          <w:sz w:val="24"/>
          <w:szCs w:val="24"/>
          <w:lang w:eastAsia="sk-SK"/>
        </w:rPr>
        <w:t xml:space="preserve">Osobitným predpisom sa rozumie </w:t>
      </w:r>
      <w:r w:rsidRPr="00AC79AB" w:rsidR="004977B5">
        <w:rPr>
          <w:rFonts w:ascii="Times New Roman" w:hAnsi="Times New Roman" w:cs="Times New Roman"/>
          <w:sz w:val="24"/>
          <w:szCs w:val="24"/>
          <w:lang w:eastAsia="sk-SK"/>
        </w:rPr>
        <w:t xml:space="preserve">napríklad </w:t>
      </w:r>
      <w:r w:rsidRPr="00747CD3" w:rsidR="00B34B42">
        <w:rPr>
          <w:rFonts w:ascii="Times New Roman" w:hAnsi="Times New Roman" w:cs="Times New Roman"/>
          <w:sz w:val="24"/>
          <w:szCs w:val="24"/>
          <w:lang w:eastAsia="sk-SK"/>
        </w:rPr>
        <w:t xml:space="preserve">nariadenie Európskeho parlamentu a Rady (ES) č. 805/2004 z 21. apríla 2004, ktorým sa vytvára európsky exekučný titul pre nesporné nároky </w:t>
      </w:r>
      <w:r w:rsidRPr="005436E4" w:rsidR="00AC79AB">
        <w:rPr>
          <w:rFonts w:ascii="Times New Roman" w:hAnsi="Times New Roman" w:cs="Times New Roman"/>
          <w:sz w:val="24"/>
          <w:szCs w:val="24"/>
          <w:shd w:val="clear" w:color="auto" w:fill="FFFFFF"/>
        </w:rPr>
        <w:t>(Ú.</w:t>
      </w:r>
      <w:r w:rsidR="004C2090">
        <w:rPr>
          <w:rFonts w:ascii="Times New Roman" w:hAnsi="Times New Roman" w:cs="Times New Roman"/>
          <w:sz w:val="24"/>
          <w:szCs w:val="24"/>
          <w:shd w:val="clear" w:color="auto" w:fill="FFFFFF"/>
        </w:rPr>
        <w:t xml:space="preserve"> </w:t>
      </w:r>
      <w:r w:rsidRPr="005436E4" w:rsidR="00AC79AB">
        <w:rPr>
          <w:rFonts w:ascii="Times New Roman" w:hAnsi="Times New Roman" w:cs="Times New Roman"/>
          <w:sz w:val="24"/>
          <w:szCs w:val="24"/>
          <w:shd w:val="clear" w:color="auto" w:fill="FFFFFF"/>
        </w:rPr>
        <w:t>v. EÚ L 143, 30.4.2004)</w:t>
      </w:r>
      <w:r w:rsidRPr="00747CD3" w:rsidR="00B34B42">
        <w:rPr>
          <w:rFonts w:ascii="Times New Roman" w:hAnsi="Times New Roman" w:cs="Times New Roman"/>
          <w:sz w:val="24"/>
          <w:szCs w:val="24"/>
          <w:lang w:eastAsia="sk-SK"/>
        </w:rPr>
        <w:t xml:space="preserve"> v platnom znení.</w:t>
      </w:r>
      <w:r w:rsidRPr="009A7918" w:rsidR="004977B5">
        <w:rPr>
          <w:rFonts w:ascii="Times New Roman" w:hAnsi="Times New Roman" w:cs="Times New Roman"/>
          <w:sz w:val="24"/>
          <w:szCs w:val="24"/>
          <w:lang w:eastAsia="sk-SK"/>
        </w:rPr>
        <w:t>, nariadenie Európskeho parlamentu a Rady (ES) č. 1896/2006 z 12</w:t>
      </w:r>
      <w:r w:rsidRPr="005436E4" w:rsidR="004977B5">
        <w:rPr>
          <w:rFonts w:ascii="Times New Roman" w:hAnsi="Times New Roman" w:cs="Times New Roman"/>
          <w:sz w:val="24"/>
          <w:szCs w:val="24"/>
          <w:lang w:eastAsia="sk-SK"/>
        </w:rPr>
        <w:t>. decembra 2006, ktorým sa zavádza európske konanie o platobnom rozkaze (Ú.</w:t>
      </w:r>
      <w:r w:rsidR="004C2090">
        <w:rPr>
          <w:rFonts w:ascii="Times New Roman" w:hAnsi="Times New Roman" w:cs="Times New Roman"/>
          <w:sz w:val="24"/>
          <w:szCs w:val="24"/>
          <w:lang w:eastAsia="sk-SK"/>
        </w:rPr>
        <w:t xml:space="preserve"> </w:t>
      </w:r>
      <w:r w:rsidRPr="005436E4" w:rsidR="004977B5">
        <w:rPr>
          <w:rFonts w:ascii="Times New Roman" w:hAnsi="Times New Roman" w:cs="Times New Roman"/>
          <w:sz w:val="24"/>
          <w:szCs w:val="24"/>
          <w:lang w:eastAsia="sk-SK"/>
        </w:rPr>
        <w:t>v. EÚ L 399, 30.12.2006)</w:t>
      </w:r>
      <w:r w:rsidR="00B34B42">
        <w:rPr>
          <w:rFonts w:ascii="Times New Roman" w:hAnsi="Times New Roman" w:cs="Times New Roman"/>
          <w:sz w:val="24"/>
          <w:szCs w:val="24"/>
          <w:lang w:eastAsia="sk-SK"/>
        </w:rPr>
        <w:t xml:space="preserve"> v platnom znení</w:t>
      </w:r>
      <w:r w:rsidRPr="005436E4" w:rsidR="004977B5">
        <w:rPr>
          <w:rFonts w:ascii="Times New Roman" w:hAnsi="Times New Roman" w:cs="Times New Roman"/>
          <w:sz w:val="24"/>
          <w:szCs w:val="24"/>
          <w:lang w:eastAsia="sk-SK"/>
        </w:rPr>
        <w:t>, nariadenie Európskeho parlamentu a Rady (ES) č. 861/2007 z 11. júla 2007, ktorým sa ustanovuje Európske konanie vo veciach s nízkou hodnotou sporu (Ú.</w:t>
      </w:r>
      <w:r w:rsidR="004C2090">
        <w:rPr>
          <w:rFonts w:ascii="Times New Roman" w:hAnsi="Times New Roman" w:cs="Times New Roman"/>
          <w:sz w:val="24"/>
          <w:szCs w:val="24"/>
          <w:lang w:eastAsia="sk-SK"/>
        </w:rPr>
        <w:t xml:space="preserve"> </w:t>
      </w:r>
      <w:r w:rsidRPr="005436E4" w:rsidR="004977B5">
        <w:rPr>
          <w:rFonts w:ascii="Times New Roman" w:hAnsi="Times New Roman" w:cs="Times New Roman"/>
          <w:sz w:val="24"/>
          <w:szCs w:val="24"/>
          <w:lang w:eastAsia="sk-SK"/>
        </w:rPr>
        <w:t>v. EÚ L 199, 31.7.2007)</w:t>
      </w:r>
      <w:r w:rsidR="00B34B42">
        <w:rPr>
          <w:rFonts w:ascii="Times New Roman" w:hAnsi="Times New Roman" w:cs="Times New Roman"/>
          <w:sz w:val="24"/>
          <w:szCs w:val="24"/>
          <w:lang w:eastAsia="sk-SK"/>
        </w:rPr>
        <w:t xml:space="preserve"> v platnom </w:t>
      </w:r>
      <w:r w:rsidR="00AC79AB">
        <w:rPr>
          <w:rFonts w:ascii="Times New Roman" w:hAnsi="Times New Roman" w:cs="Times New Roman"/>
          <w:sz w:val="24"/>
          <w:szCs w:val="24"/>
          <w:lang w:eastAsia="sk-SK"/>
        </w:rPr>
        <w:t>znení</w:t>
      </w:r>
      <w:r w:rsidRPr="005436E4" w:rsidR="004977B5">
        <w:rPr>
          <w:rFonts w:ascii="Times New Roman" w:hAnsi="Times New Roman" w:cs="Times New Roman"/>
          <w:sz w:val="24"/>
          <w:szCs w:val="24"/>
          <w:lang w:eastAsia="sk-SK"/>
        </w:rPr>
        <w:t>, oddiel 1 kapitola IV nariadenia Rady (ES) č. 4/2009 z 18. decembra 2008 o právomoci, rozhodnom práve, uznávaní a výkone rozhodnutí a o spolupráci vo veciach vyživovacej povinnosti (Ú.</w:t>
      </w:r>
      <w:r w:rsidR="004C2090">
        <w:rPr>
          <w:rFonts w:ascii="Times New Roman" w:hAnsi="Times New Roman" w:cs="Times New Roman"/>
          <w:sz w:val="24"/>
          <w:szCs w:val="24"/>
          <w:lang w:eastAsia="sk-SK"/>
        </w:rPr>
        <w:t xml:space="preserve"> </w:t>
      </w:r>
      <w:r w:rsidRPr="005436E4" w:rsidR="004977B5">
        <w:rPr>
          <w:rFonts w:ascii="Times New Roman" w:hAnsi="Times New Roman" w:cs="Times New Roman"/>
          <w:sz w:val="24"/>
          <w:szCs w:val="24"/>
          <w:lang w:eastAsia="sk-SK"/>
        </w:rPr>
        <w:t xml:space="preserve">v. EÚ L 7, 10.1.2009), nariadenie Európskeho parlamentu a Rady (EÚ) č. 1215/2012 z 12. decembra 2012 o právomoci a o uznávaní a výkone rozsudkov v občianskych a obchodných veciach </w:t>
      </w:r>
      <w:r w:rsidRPr="004E4CFF" w:rsidR="004E4CFF">
        <w:rPr>
          <w:rFonts w:ascii="Times New Roman" w:hAnsi="Times New Roman" w:cs="Times New Roman"/>
          <w:sz w:val="24"/>
          <w:szCs w:val="24"/>
          <w:lang w:eastAsia="sk-SK"/>
        </w:rPr>
        <w:t xml:space="preserve">(prepracované znenie) </w:t>
      </w:r>
      <w:r w:rsidRPr="005436E4" w:rsidR="004977B5">
        <w:rPr>
          <w:rFonts w:ascii="Times New Roman" w:hAnsi="Times New Roman" w:cs="Times New Roman"/>
          <w:sz w:val="24"/>
          <w:szCs w:val="24"/>
          <w:lang w:eastAsia="sk-SK"/>
        </w:rPr>
        <w:t>(Ú.</w:t>
      </w:r>
      <w:r w:rsidR="004C2090">
        <w:rPr>
          <w:rFonts w:ascii="Times New Roman" w:hAnsi="Times New Roman" w:cs="Times New Roman"/>
          <w:sz w:val="24"/>
          <w:szCs w:val="24"/>
          <w:lang w:eastAsia="sk-SK"/>
        </w:rPr>
        <w:t xml:space="preserve"> </w:t>
      </w:r>
      <w:r w:rsidRPr="005436E4" w:rsidR="004977B5">
        <w:rPr>
          <w:rFonts w:ascii="Times New Roman" w:hAnsi="Times New Roman" w:cs="Times New Roman"/>
          <w:sz w:val="24"/>
          <w:szCs w:val="24"/>
          <w:lang w:eastAsia="sk-SK"/>
        </w:rPr>
        <w:t>v. EÚ L 351, 20.12.2012)</w:t>
      </w:r>
      <w:r w:rsidR="00AC79AB">
        <w:rPr>
          <w:rFonts w:ascii="Times New Roman" w:hAnsi="Times New Roman" w:cs="Times New Roman"/>
          <w:sz w:val="24"/>
          <w:szCs w:val="24"/>
          <w:lang w:eastAsia="sk-SK"/>
        </w:rPr>
        <w:t xml:space="preserve"> v platnom znení</w:t>
      </w:r>
      <w:r w:rsidRPr="005436E4" w:rsidR="004977B5">
        <w:rPr>
          <w:rFonts w:ascii="Times New Roman" w:hAnsi="Times New Roman" w:cs="Times New Roman"/>
          <w:sz w:val="24"/>
          <w:szCs w:val="24"/>
          <w:lang w:eastAsia="sk-SK"/>
        </w:rPr>
        <w:t>, nariadenie Európskeho parlamentu a Rady (EÚ) č. 606/2013 z 12. júna 2013 o vzájomnom uznávaní ochranných opatrení v občianskych veciac</w:t>
      </w:r>
      <w:r w:rsidR="008B480E">
        <w:rPr>
          <w:rFonts w:ascii="Times New Roman" w:hAnsi="Times New Roman" w:cs="Times New Roman"/>
          <w:sz w:val="24"/>
          <w:szCs w:val="24"/>
          <w:lang w:eastAsia="sk-SK"/>
        </w:rPr>
        <w:t>h (Ú.</w:t>
      </w:r>
      <w:r w:rsidR="004C2090">
        <w:rPr>
          <w:rFonts w:ascii="Times New Roman" w:hAnsi="Times New Roman" w:cs="Times New Roman"/>
          <w:sz w:val="24"/>
          <w:szCs w:val="24"/>
          <w:lang w:eastAsia="sk-SK"/>
        </w:rPr>
        <w:t xml:space="preserve"> </w:t>
      </w:r>
      <w:r w:rsidR="008B480E">
        <w:rPr>
          <w:rFonts w:ascii="Times New Roman" w:hAnsi="Times New Roman" w:cs="Times New Roman"/>
          <w:sz w:val="24"/>
          <w:szCs w:val="24"/>
          <w:lang w:eastAsia="sk-SK"/>
        </w:rPr>
        <w:t>v. EÚ L 181, 29.6.2013).“.</w:t>
      </w:r>
    </w:p>
    <w:p w:rsidR="00357684" w:rsidRPr="005436E4" w:rsidP="00357684">
      <w:pPr>
        <w:pStyle w:val="ListParagraph"/>
        <w:bidi w:val="0"/>
        <w:spacing w:after="0" w:line="240" w:lineRule="auto"/>
        <w:jc w:val="both"/>
        <w:rPr>
          <w:rFonts w:ascii="Times New Roman" w:hAnsi="Times New Roman" w:cs="Times New Roman"/>
          <w:sz w:val="24"/>
          <w:szCs w:val="24"/>
          <w:lang w:eastAsia="sk-SK"/>
        </w:rPr>
      </w:pPr>
    </w:p>
    <w:p w:rsidR="00E01B88" w:rsidP="004C2090">
      <w:pPr>
        <w:pStyle w:val="ListParagraph"/>
        <w:numPr>
          <w:numId w:val="121"/>
        </w:numPr>
        <w:bidi w:val="0"/>
        <w:spacing w:after="0" w:line="240" w:lineRule="auto"/>
        <w:jc w:val="both"/>
        <w:rPr>
          <w:rFonts w:ascii="Times New Roman" w:hAnsi="Times New Roman" w:cs="Times New Roman"/>
          <w:sz w:val="24"/>
          <w:szCs w:val="24"/>
        </w:rPr>
      </w:pPr>
      <w:r w:rsidRPr="005436E4" w:rsidR="004977B5">
        <w:rPr>
          <w:rFonts w:ascii="Times New Roman" w:hAnsi="Times New Roman" w:cs="Times New Roman"/>
          <w:sz w:val="24"/>
          <w:szCs w:val="24"/>
          <w:lang w:eastAsia="sk-SK"/>
        </w:rPr>
        <w:t>V</w:t>
      </w:r>
      <w:r w:rsidR="00193E46">
        <w:rPr>
          <w:rFonts w:ascii="Times New Roman" w:hAnsi="Times New Roman" w:cs="Times New Roman"/>
          <w:sz w:val="24"/>
          <w:szCs w:val="24"/>
          <w:lang w:eastAsia="sk-SK"/>
        </w:rPr>
        <w:t xml:space="preserve"> </w:t>
      </w:r>
      <w:r w:rsidR="00193E46">
        <w:rPr>
          <w:rFonts w:ascii="Times New Roman" w:hAnsi="Times New Roman" w:cs="Times New Roman"/>
          <w:sz w:val="24"/>
          <w:szCs w:val="24"/>
        </w:rPr>
        <w:t>sadzobníku súdnych poplatkov</w:t>
      </w:r>
      <w:r w:rsidRPr="005436E4" w:rsidR="004977B5">
        <w:rPr>
          <w:rFonts w:ascii="Times New Roman" w:hAnsi="Times New Roman" w:cs="Times New Roman"/>
          <w:sz w:val="24"/>
          <w:szCs w:val="24"/>
          <w:lang w:eastAsia="sk-SK"/>
        </w:rPr>
        <w:t xml:space="preserve"> položke 24b písm. a) a v poznámke k položke 24b sa slová </w:t>
      </w:r>
      <w:r w:rsidRPr="005436E4" w:rsidR="004977B5">
        <w:rPr>
          <w:rFonts w:ascii="Times New Roman" w:hAnsi="Times New Roman" w:cs="Times New Roman"/>
          <w:sz w:val="24"/>
          <w:szCs w:val="24"/>
        </w:rPr>
        <w:t>„200b</w:t>
      </w:r>
      <w:r w:rsidR="000123D7">
        <w:rPr>
          <w:rFonts w:ascii="Times New Roman" w:hAnsi="Times New Roman" w:cs="Times New Roman"/>
          <w:sz w:val="24"/>
          <w:szCs w:val="24"/>
        </w:rPr>
        <w:t xml:space="preserve"> ods. 4</w:t>
      </w:r>
      <w:r w:rsidRPr="005436E4" w:rsidR="004977B5">
        <w:rPr>
          <w:rFonts w:ascii="Times New Roman" w:hAnsi="Times New Roman" w:cs="Times New Roman"/>
          <w:sz w:val="24"/>
          <w:szCs w:val="24"/>
        </w:rPr>
        <w:t xml:space="preserve"> Občianskeho súdneho“ nahrádzajú slovami „285 ods. 3 Civilného mimosporového“.</w:t>
      </w:r>
    </w:p>
    <w:p w:rsidR="00357684" w:rsidRPr="008B480E"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00193E46">
        <w:rPr>
          <w:rFonts w:ascii="Times New Roman" w:hAnsi="Times New Roman" w:cs="Times New Roman"/>
          <w:sz w:val="24"/>
          <w:szCs w:val="24"/>
        </w:rPr>
        <w:t>V sadzobníku súdnych poplatkov p</w:t>
      </w:r>
      <w:r w:rsidRPr="005436E4">
        <w:rPr>
          <w:rFonts w:ascii="Times New Roman" w:hAnsi="Times New Roman" w:cs="Times New Roman"/>
          <w:sz w:val="24"/>
          <w:szCs w:val="24"/>
        </w:rPr>
        <w:t xml:space="preserve">oznámka k položke 25 znie: </w:t>
      </w:r>
    </w:p>
    <w:p w:rsidR="00312A1B" w:rsidRPr="008B480E" w:rsidP="004C2090">
      <w:pPr>
        <w:pStyle w:val="ListParagraph"/>
        <w:bidi w:val="0"/>
        <w:spacing w:after="0" w:line="240" w:lineRule="auto"/>
        <w:jc w:val="both"/>
        <w:rPr>
          <w:rFonts w:ascii="Times New Roman" w:hAnsi="Times New Roman" w:cs="Times New Roman"/>
          <w:sz w:val="24"/>
          <w:szCs w:val="24"/>
          <w:lang w:eastAsia="sk-SK"/>
        </w:rPr>
      </w:pPr>
      <w:r w:rsidRPr="005436E4" w:rsidR="004977B5">
        <w:rPr>
          <w:rFonts w:ascii="Times New Roman" w:hAnsi="Times New Roman" w:cs="Times New Roman"/>
          <w:sz w:val="24"/>
          <w:szCs w:val="24"/>
        </w:rPr>
        <w:t>„</w:t>
      </w:r>
      <w:r w:rsidRPr="005436E4" w:rsidR="004977B5">
        <w:rPr>
          <w:rFonts w:ascii="Times New Roman" w:hAnsi="Times New Roman" w:cs="Times New Roman"/>
          <w:sz w:val="24"/>
          <w:szCs w:val="24"/>
          <w:lang w:eastAsia="sk-SK"/>
        </w:rPr>
        <w:t>Poznámka: </w:t>
        <w:br/>
        <w:t>Poplatok podľa tejto položky sa vyberie aj vtedy, keď žiadateľom je žalobca alebo navrhovateľ, ktorý zaplatil poplatok zo žaloby alebo návrhu na začatie konania.“.</w:t>
      </w:r>
    </w:p>
    <w:p w:rsidR="002241FC" w:rsidRPr="005436E4" w:rsidP="00357684">
      <w:pPr>
        <w:bidi w:val="0"/>
        <w:jc w:val="both"/>
        <w:rPr>
          <w:rFonts w:ascii="Times New Roman" w:hAnsi="Times New Roman"/>
          <w:sz w:val="24"/>
          <w:szCs w:val="24"/>
        </w:rPr>
      </w:pPr>
    </w:p>
    <w:p w:rsidR="00A551C2"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w:t>
      </w:r>
      <w:r w:rsidRPr="005436E4" w:rsidR="000E69E9">
        <w:rPr>
          <w:rFonts w:ascii="Times New Roman" w:hAnsi="Times New Roman"/>
          <w:b/>
          <w:bCs/>
          <w:sz w:val="24"/>
          <w:szCs w:val="24"/>
        </w:rPr>
        <w:t>XXIII</w:t>
      </w:r>
    </w:p>
    <w:p w:rsidR="00A551C2" w:rsidRPr="005436E4" w:rsidP="00357684">
      <w:pPr>
        <w:bidi w:val="0"/>
        <w:jc w:val="both"/>
        <w:rPr>
          <w:rFonts w:ascii="Times New Roman" w:hAnsi="Times New Roman"/>
          <w:sz w:val="24"/>
          <w:szCs w:val="24"/>
        </w:rPr>
      </w:pPr>
    </w:p>
    <w:p w:rsidR="00BE557E" w:rsidRPr="005436E4" w:rsidP="00357684">
      <w:pPr>
        <w:bidi w:val="0"/>
        <w:ind w:firstLine="708"/>
        <w:jc w:val="both"/>
        <w:rPr>
          <w:rFonts w:ascii="Times New Roman" w:hAnsi="Times New Roman"/>
          <w:sz w:val="24"/>
          <w:szCs w:val="24"/>
        </w:rPr>
      </w:pPr>
      <w:r w:rsidRPr="005436E4" w:rsidR="00A551C2">
        <w:rPr>
          <w:rFonts w:ascii="Times New Roman" w:hAnsi="Times New Roman"/>
          <w:b/>
          <w:bCs/>
          <w:sz w:val="24"/>
          <w:szCs w:val="24"/>
        </w:rPr>
        <w:t xml:space="preserve">Zákon Slovenskej národnej rady č. 78/1992 Zb. o daňových poradcoch a Slovenskej komore daňových poradcov </w:t>
      </w:r>
      <w:r w:rsidRPr="005436E4" w:rsidR="00A551C2">
        <w:rPr>
          <w:rFonts w:ascii="Times New Roman" w:hAnsi="Times New Roman"/>
          <w:sz w:val="24"/>
          <w:szCs w:val="24"/>
        </w:rPr>
        <w:t xml:space="preserve">v znení zákona </w:t>
      </w:r>
      <w:r w:rsidR="005D3E89">
        <w:rPr>
          <w:rFonts w:ascii="Times New Roman" w:hAnsi="Times New Roman"/>
          <w:sz w:val="24"/>
          <w:szCs w:val="24"/>
        </w:rPr>
        <w:t xml:space="preserve">Národnej rady Slovenskej republiky </w:t>
      </w:r>
      <w:r w:rsidRPr="005436E4" w:rsidR="00A551C2">
        <w:rPr>
          <w:rFonts w:ascii="Times New Roman" w:hAnsi="Times New Roman"/>
          <w:sz w:val="24"/>
          <w:szCs w:val="24"/>
        </w:rPr>
        <w:t xml:space="preserve">č. 249/1994 Z. z., zákona </w:t>
      </w:r>
      <w:r w:rsidR="005D3E89">
        <w:rPr>
          <w:rFonts w:ascii="Times New Roman" w:hAnsi="Times New Roman"/>
          <w:sz w:val="24"/>
          <w:szCs w:val="24"/>
        </w:rPr>
        <w:t xml:space="preserve">Národnej rady Slovenskej republiky </w:t>
      </w:r>
      <w:r w:rsidRPr="005436E4" w:rsidR="00A551C2">
        <w:rPr>
          <w:rFonts w:ascii="Times New Roman" w:hAnsi="Times New Roman"/>
          <w:sz w:val="24"/>
          <w:szCs w:val="24"/>
        </w:rPr>
        <w:t xml:space="preserve">č. 101/1995 Z. z., zákona </w:t>
      </w:r>
      <w:r w:rsidR="005D3E89">
        <w:rPr>
          <w:rFonts w:ascii="Times New Roman" w:hAnsi="Times New Roman"/>
          <w:sz w:val="24"/>
          <w:szCs w:val="24"/>
        </w:rPr>
        <w:t xml:space="preserve">Národnej rady Slovenskej republiky </w:t>
      </w:r>
      <w:r w:rsidRPr="005436E4" w:rsidR="00A551C2">
        <w:rPr>
          <w:rFonts w:ascii="Times New Roman" w:hAnsi="Times New Roman"/>
          <w:sz w:val="24"/>
          <w:szCs w:val="24"/>
        </w:rPr>
        <w:t>č. 378/1996 Z. z., zákona č. 68/2005 Z. z., zákona č. 136/2010 Z. z.</w:t>
      </w:r>
      <w:r w:rsidR="00181D6D">
        <w:rPr>
          <w:rFonts w:ascii="Times New Roman" w:hAnsi="Times New Roman"/>
          <w:sz w:val="24"/>
          <w:szCs w:val="24"/>
        </w:rPr>
        <w:t xml:space="preserve"> a</w:t>
      </w:r>
      <w:r w:rsidRPr="005436E4" w:rsidR="00A551C2">
        <w:rPr>
          <w:rFonts w:ascii="Times New Roman" w:hAnsi="Times New Roman"/>
          <w:sz w:val="24"/>
          <w:szCs w:val="24"/>
        </w:rPr>
        <w:t xml:space="preserve"> zákona č. 354/2013 Z. z. sa mení takto: </w:t>
      </w:r>
    </w:p>
    <w:p w:rsidR="00A551C2" w:rsidRPr="005436E4" w:rsidP="00357684">
      <w:pPr>
        <w:bidi w:val="0"/>
        <w:jc w:val="both"/>
        <w:rPr>
          <w:rFonts w:ascii="Times New Roman" w:hAnsi="Times New Roman"/>
          <w:sz w:val="24"/>
          <w:szCs w:val="24"/>
        </w:rPr>
      </w:pPr>
    </w:p>
    <w:p w:rsidR="00A551C2" w:rsidRPr="005436E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lang w:eastAsia="cs-CZ"/>
        </w:rPr>
        <w:t xml:space="preserve">V § 28 ods. 2 </w:t>
      </w:r>
      <w:r w:rsidRPr="005436E4" w:rsidR="00AA68D3">
        <w:rPr>
          <w:rFonts w:ascii="Times New Roman" w:hAnsi="Times New Roman" w:cs="Times New Roman"/>
          <w:sz w:val="24"/>
          <w:szCs w:val="24"/>
          <w:lang w:eastAsia="cs-CZ"/>
        </w:rPr>
        <w:t xml:space="preserve">sa vypúšťa posledná veta. </w:t>
      </w:r>
    </w:p>
    <w:p w:rsidR="00A551C2" w:rsidP="00357684">
      <w:pPr>
        <w:bidi w:val="0"/>
        <w:ind w:firstLine="708"/>
        <w:jc w:val="both"/>
        <w:rPr>
          <w:rFonts w:ascii="Times New Roman" w:hAnsi="Times New Roman"/>
          <w:sz w:val="24"/>
          <w:szCs w:val="24"/>
        </w:rPr>
      </w:pPr>
    </w:p>
    <w:p w:rsidR="00D5576D" w:rsidRPr="005436E4" w:rsidP="00357684">
      <w:pPr>
        <w:bidi w:val="0"/>
        <w:ind w:firstLine="708"/>
        <w:jc w:val="both"/>
        <w:rPr>
          <w:rFonts w:ascii="Times New Roman" w:hAnsi="Times New Roman"/>
          <w:sz w:val="24"/>
          <w:szCs w:val="24"/>
        </w:rPr>
      </w:pPr>
    </w:p>
    <w:p w:rsidR="00FB5E40"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w:t>
      </w:r>
      <w:r w:rsidRPr="005436E4" w:rsidR="000E69E9">
        <w:rPr>
          <w:rFonts w:ascii="Times New Roman" w:hAnsi="Times New Roman"/>
          <w:b/>
          <w:bCs/>
          <w:sz w:val="24"/>
          <w:szCs w:val="24"/>
        </w:rPr>
        <w:t>XXIV</w:t>
      </w:r>
    </w:p>
    <w:p w:rsidR="00FB5E40"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66579A" w:rsidRPr="005436E4" w:rsidP="00357684">
      <w:pPr>
        <w:pStyle w:val="poznamka"/>
        <w:bidi w:val="0"/>
        <w:spacing w:before="0" w:beforeAutospacing="0" w:after="0" w:afterAutospacing="0"/>
        <w:ind w:firstLine="708"/>
        <w:jc w:val="both"/>
        <w:rPr>
          <w:rFonts w:ascii="Times New Roman" w:hAnsi="Times New Roman" w:cs="Times New Roman"/>
          <w:color w:val="auto"/>
          <w:sz w:val="24"/>
          <w:szCs w:val="24"/>
        </w:rPr>
      </w:pPr>
      <w:r w:rsidRPr="005436E4" w:rsidR="00FB5E40">
        <w:rPr>
          <w:rFonts w:ascii="Times New Roman" w:hAnsi="Times New Roman" w:cs="Times New Roman"/>
          <w:b/>
          <w:bCs/>
          <w:color w:val="auto"/>
          <w:sz w:val="24"/>
          <w:szCs w:val="24"/>
        </w:rPr>
        <w:t xml:space="preserve">Zákon </w:t>
      </w:r>
      <w:r w:rsidRPr="005436E4">
        <w:rPr>
          <w:rFonts w:ascii="Times New Roman" w:hAnsi="Times New Roman" w:cs="Times New Roman"/>
          <w:b/>
          <w:bCs/>
          <w:color w:val="auto"/>
          <w:sz w:val="24"/>
          <w:szCs w:val="24"/>
        </w:rPr>
        <w:t xml:space="preserve">Slovenskej národnej rady </w:t>
      </w:r>
      <w:r w:rsidRPr="005436E4" w:rsidR="00FB5E40">
        <w:rPr>
          <w:rFonts w:ascii="Times New Roman" w:hAnsi="Times New Roman" w:cs="Times New Roman"/>
          <w:b/>
          <w:bCs/>
          <w:color w:val="auto"/>
          <w:sz w:val="24"/>
          <w:szCs w:val="24"/>
        </w:rPr>
        <w:t xml:space="preserve">č. 138/1992 </w:t>
      </w:r>
      <w:r w:rsidRPr="005436E4">
        <w:rPr>
          <w:rFonts w:ascii="Times New Roman" w:hAnsi="Times New Roman" w:cs="Times New Roman"/>
          <w:b/>
          <w:bCs/>
          <w:color w:val="auto"/>
          <w:sz w:val="24"/>
          <w:szCs w:val="24"/>
        </w:rPr>
        <w:t xml:space="preserve">o autorizovaných architektoch a autorizovaných stavebných inžinieroch </w:t>
      </w:r>
      <w:r w:rsidRPr="005436E4">
        <w:rPr>
          <w:rFonts w:ascii="Times New Roman" w:hAnsi="Times New Roman" w:cs="Times New Roman"/>
          <w:color w:val="auto"/>
          <w:sz w:val="24"/>
          <w:szCs w:val="24"/>
        </w:rPr>
        <w:t>v znení zákona č. 236/2000 Z. z., zákona č. 554/2001 Z. z., zákona č. 533/2003 Z. z., zákona č. 624/2004 Z. z., zákona č. 555/2005 Z. z., zákona č. 459/2007 Z. z., zákona č. 298/2008 Z. z., zákona č. 136/2010 Z. z.</w:t>
      </w:r>
      <w:r w:rsidR="00181D6D">
        <w:rPr>
          <w:rFonts w:ascii="Times New Roman" w:hAnsi="Times New Roman" w:cs="Times New Roman"/>
          <w:color w:val="auto"/>
          <w:sz w:val="24"/>
          <w:szCs w:val="24"/>
        </w:rPr>
        <w:t xml:space="preserve"> a</w:t>
      </w:r>
      <w:r w:rsidRPr="005436E4">
        <w:rPr>
          <w:rFonts w:ascii="Times New Roman" w:hAnsi="Times New Roman" w:cs="Times New Roman"/>
          <w:color w:val="auto"/>
          <w:sz w:val="24"/>
          <w:szCs w:val="24"/>
        </w:rPr>
        <w:t xml:space="preserve"> zákona č. 339/2013 Z. z. sa mení takto:</w:t>
      </w:r>
    </w:p>
    <w:p w:rsidR="003B1128"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2B7045" w:rsidRPr="005436E4" w:rsidP="00357684">
      <w:pPr>
        <w:pStyle w:val="ListParagraph"/>
        <w:numPr>
          <w:numId w:val="76"/>
        </w:numPr>
        <w:bidi w:val="0"/>
        <w:spacing w:after="0" w:line="240" w:lineRule="auto"/>
        <w:jc w:val="both"/>
        <w:rPr>
          <w:rFonts w:ascii="Times New Roman" w:hAnsi="Times New Roman" w:cs="Times New Roman"/>
          <w:sz w:val="24"/>
          <w:szCs w:val="24"/>
          <w:lang w:eastAsia="cs-CZ"/>
        </w:rPr>
      </w:pPr>
      <w:r w:rsidRPr="005436E4" w:rsidR="001E5206">
        <w:rPr>
          <w:rFonts w:ascii="Times New Roman" w:hAnsi="Times New Roman" w:cs="Times New Roman"/>
          <w:sz w:val="24"/>
          <w:szCs w:val="24"/>
          <w:lang w:eastAsia="cs-CZ"/>
        </w:rPr>
        <w:t xml:space="preserve">V § </w:t>
      </w:r>
      <w:r w:rsidRPr="005436E4" w:rsidR="007503D9">
        <w:rPr>
          <w:rFonts w:ascii="Times New Roman" w:hAnsi="Times New Roman" w:cs="Times New Roman"/>
          <w:sz w:val="24"/>
          <w:szCs w:val="24"/>
          <w:lang w:eastAsia="cs-CZ"/>
        </w:rPr>
        <w:t>17</w:t>
      </w:r>
      <w:r w:rsidRPr="005436E4" w:rsidR="001E5206">
        <w:rPr>
          <w:rFonts w:ascii="Times New Roman" w:hAnsi="Times New Roman" w:cs="Times New Roman"/>
          <w:sz w:val="24"/>
          <w:szCs w:val="24"/>
          <w:lang w:eastAsia="cs-CZ"/>
        </w:rPr>
        <w:t xml:space="preserve"> </w:t>
      </w:r>
      <w:r w:rsidRPr="005436E4" w:rsidR="00AA68D3">
        <w:rPr>
          <w:rFonts w:ascii="Times New Roman" w:hAnsi="Times New Roman" w:cs="Times New Roman"/>
          <w:sz w:val="24"/>
          <w:szCs w:val="24"/>
          <w:lang w:eastAsia="cs-CZ"/>
        </w:rPr>
        <w:t>sa vypúšťa odsek 4</w:t>
      </w:r>
      <w:r w:rsidR="00742A3B">
        <w:rPr>
          <w:rFonts w:ascii="Times New Roman" w:hAnsi="Times New Roman" w:cs="Times New Roman"/>
          <w:sz w:val="24"/>
          <w:szCs w:val="24"/>
          <w:lang w:eastAsia="cs-CZ"/>
        </w:rPr>
        <w:t xml:space="preserve"> vrátane poznámky pod čiarou k odkazu 15</w:t>
      </w:r>
      <w:r w:rsidRPr="005436E4" w:rsidR="00AA68D3">
        <w:rPr>
          <w:rFonts w:ascii="Times New Roman" w:hAnsi="Times New Roman" w:cs="Times New Roman"/>
          <w:sz w:val="24"/>
          <w:szCs w:val="24"/>
          <w:lang w:eastAsia="cs-CZ"/>
        </w:rPr>
        <w:t xml:space="preserve">. </w:t>
      </w:r>
    </w:p>
    <w:p w:rsidR="00AA68D3" w:rsidRPr="005436E4" w:rsidP="00357684">
      <w:pPr>
        <w:pStyle w:val="ListParagraph"/>
        <w:bidi w:val="0"/>
        <w:spacing w:after="0" w:line="240" w:lineRule="auto"/>
        <w:jc w:val="both"/>
        <w:rPr>
          <w:rFonts w:ascii="Times New Roman" w:hAnsi="Times New Roman" w:cs="Times New Roman"/>
          <w:sz w:val="24"/>
          <w:szCs w:val="24"/>
          <w:lang w:eastAsia="cs-CZ"/>
        </w:rPr>
      </w:pPr>
    </w:p>
    <w:p w:rsidR="002B7045" w:rsidRPr="005436E4" w:rsidP="00357684">
      <w:pPr>
        <w:pStyle w:val="ListParagraph"/>
        <w:numPr>
          <w:numId w:val="7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17a </w:t>
      </w:r>
      <w:r w:rsidRPr="005436E4" w:rsidR="00AA68D3">
        <w:rPr>
          <w:rFonts w:ascii="Times New Roman" w:hAnsi="Times New Roman" w:cs="Times New Roman"/>
          <w:sz w:val="24"/>
          <w:szCs w:val="24"/>
          <w:lang w:eastAsia="cs-CZ"/>
        </w:rPr>
        <w:t xml:space="preserve">sa vypúšťa odsek 3. </w:t>
      </w:r>
    </w:p>
    <w:p w:rsidR="00AA68D3" w:rsidRPr="005436E4" w:rsidP="00357684">
      <w:pPr>
        <w:bidi w:val="0"/>
        <w:jc w:val="both"/>
        <w:rPr>
          <w:rFonts w:ascii="Times New Roman" w:hAnsi="Times New Roman"/>
          <w:sz w:val="24"/>
          <w:szCs w:val="24"/>
        </w:rPr>
      </w:pPr>
    </w:p>
    <w:p w:rsidR="002B7045" w:rsidRPr="005436E4" w:rsidP="00357684">
      <w:pPr>
        <w:pStyle w:val="ListParagraph"/>
        <w:numPr>
          <w:numId w:val="76"/>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lang w:eastAsia="cs-CZ"/>
        </w:rPr>
        <w:t xml:space="preserve">V § 39 </w:t>
      </w:r>
      <w:r w:rsidRPr="005436E4" w:rsidR="00AA68D3">
        <w:rPr>
          <w:rFonts w:ascii="Times New Roman" w:hAnsi="Times New Roman" w:cs="Times New Roman"/>
          <w:sz w:val="24"/>
          <w:szCs w:val="24"/>
          <w:lang w:eastAsia="cs-CZ"/>
        </w:rPr>
        <w:t>sa vypúšťa odsek 8</w:t>
      </w:r>
      <w:r w:rsidRPr="005436E4" w:rsidR="00E01B88">
        <w:rPr>
          <w:rFonts w:ascii="Times New Roman" w:hAnsi="Times New Roman" w:cs="Times New Roman"/>
          <w:sz w:val="24"/>
          <w:szCs w:val="24"/>
          <w:lang w:eastAsia="cs-CZ"/>
        </w:rPr>
        <w:t xml:space="preserve"> vrátane poznámky pod čiarou k odkazu 17</w:t>
      </w:r>
      <w:r w:rsidRPr="005436E4" w:rsidR="00AA68D3">
        <w:rPr>
          <w:rFonts w:ascii="Times New Roman" w:hAnsi="Times New Roman" w:cs="Times New Roman"/>
          <w:sz w:val="24"/>
          <w:szCs w:val="24"/>
          <w:lang w:eastAsia="cs-CZ"/>
        </w:rPr>
        <w:t xml:space="preserve">. </w:t>
      </w:r>
    </w:p>
    <w:p w:rsidR="00037415" w:rsidRPr="005436E4" w:rsidP="00357684">
      <w:pPr>
        <w:pStyle w:val="ListParagraph"/>
        <w:bidi w:val="0"/>
        <w:spacing w:after="0" w:line="240" w:lineRule="auto"/>
        <w:rPr>
          <w:rFonts w:ascii="Times New Roman" w:hAnsi="Times New Roman" w:cs="Times New Roman"/>
          <w:sz w:val="24"/>
          <w:szCs w:val="24"/>
        </w:rPr>
      </w:pPr>
    </w:p>
    <w:p w:rsidR="00037415"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Doterajší odsek 9 sa označuje ako odsek 8. </w:t>
      </w:r>
    </w:p>
    <w:p w:rsidR="005443E0" w:rsidP="00357684">
      <w:pPr>
        <w:pStyle w:val="ListParagraph"/>
        <w:bidi w:val="0"/>
        <w:spacing w:after="0" w:line="240" w:lineRule="auto"/>
        <w:ind w:left="0"/>
        <w:jc w:val="both"/>
        <w:rPr>
          <w:rFonts w:ascii="Times New Roman" w:hAnsi="Times New Roman" w:cs="Times New Roman"/>
          <w:sz w:val="24"/>
          <w:szCs w:val="24"/>
        </w:rPr>
      </w:pPr>
    </w:p>
    <w:p w:rsidR="005443E0" w:rsidP="00357684">
      <w:pPr>
        <w:pStyle w:val="ListParagraph"/>
        <w:numPr>
          <w:numId w:val="76"/>
        </w:numPr>
        <w:bidi w:val="0"/>
        <w:spacing w:after="0" w:line="240" w:lineRule="auto"/>
        <w:jc w:val="both"/>
        <w:pPrChange w:id="0" w:author="MICHALKOVA maria" w:date="2015-07-02T13:43:00Z">
          <w:pPr>
            <w:pStyle w:val="ListParagraph"/>
            <w:numPr>
              <w:numId w:val="76"/>
            </w:numPr>
            <w:bidi w:val="0"/>
            <w:jc w:val="both"/>
          </w:pPr>
        </w:pPrChange>
        <w:rPr>
          <w:rFonts w:ascii="Times New Roman" w:hAnsi="Times New Roman" w:cs="Times New Roman"/>
          <w:sz w:val="24"/>
          <w:szCs w:val="24"/>
        </w:rPr>
      </w:pPr>
      <w:r>
        <w:rPr>
          <w:rFonts w:ascii="Times New Roman" w:hAnsi="Times New Roman" w:cs="Times New Roman"/>
          <w:sz w:val="24"/>
          <w:szCs w:val="24"/>
        </w:rPr>
        <w:t>V § 39a ods. 2 sa slová „</w:t>
      </w:r>
      <w:hyperlink r:id="rId74" w:anchor="paragraf-39.odsek-2" w:history="1">
        <w:r w:rsidRPr="009C03D6">
          <w:rPr>
            <w:rStyle w:val="Hyperlink"/>
            <w:rFonts w:ascii="Times New Roman" w:hAnsi="Times New Roman"/>
            <w:color w:val="auto"/>
            <w:sz w:val="24"/>
            <w:szCs w:val="24"/>
            <w:u w:val="none"/>
          </w:rPr>
          <w:t>§ 39 ods. 2 až 9</w:t>
        </w:r>
      </w:hyperlink>
      <w:r>
        <w:rPr>
          <w:rFonts w:ascii="Times New Roman" w:hAnsi="Times New Roman" w:cs="Times New Roman"/>
          <w:sz w:val="24"/>
          <w:szCs w:val="24"/>
        </w:rPr>
        <w:t>“ nahrádzajú slovami „§ 39 ods. 2 až 8“.</w:t>
      </w:r>
    </w:p>
    <w:p w:rsidR="005443E0" w:rsidP="00357684">
      <w:pPr>
        <w:pStyle w:val="ListParagraph"/>
        <w:bidi w:val="0"/>
        <w:spacing w:after="0" w:line="240" w:lineRule="auto"/>
        <w:jc w:val="both"/>
        <w:rPr>
          <w:rFonts w:ascii="Times New Roman" w:hAnsi="Times New Roman" w:cs="Times New Roman"/>
          <w:sz w:val="24"/>
          <w:szCs w:val="24"/>
        </w:rPr>
      </w:pPr>
    </w:p>
    <w:p w:rsidR="005443E0" w:rsidP="00357684">
      <w:pPr>
        <w:pStyle w:val="ListParagraph"/>
        <w:numPr>
          <w:numId w:val="76"/>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 41a ods. 2 sa slová „</w:t>
      </w:r>
      <w:hyperlink r:id="rId74" w:anchor="paragraf-39.odsek-2" w:history="1">
        <w:r>
          <w:rPr>
            <w:rStyle w:val="Hyperlink"/>
            <w:rFonts w:ascii="Times New Roman" w:hAnsi="Times New Roman"/>
            <w:color w:val="auto"/>
            <w:sz w:val="24"/>
            <w:szCs w:val="24"/>
            <w:u w:val="none"/>
          </w:rPr>
          <w:t>§ 39 ods. 5</w:t>
        </w:r>
        <w:r w:rsidRPr="000B0310">
          <w:rPr>
            <w:rStyle w:val="Hyperlink"/>
            <w:rFonts w:ascii="Times New Roman" w:hAnsi="Times New Roman"/>
            <w:color w:val="auto"/>
            <w:sz w:val="24"/>
            <w:szCs w:val="24"/>
            <w:u w:val="none"/>
          </w:rPr>
          <w:t xml:space="preserve"> až </w:t>
        </w:r>
        <w:r>
          <w:rPr>
            <w:rStyle w:val="Hyperlink"/>
            <w:rFonts w:ascii="Times New Roman" w:hAnsi="Times New Roman"/>
            <w:color w:val="auto"/>
            <w:sz w:val="24"/>
            <w:szCs w:val="24"/>
            <w:u w:val="none"/>
          </w:rPr>
          <w:t>8</w:t>
        </w:r>
      </w:hyperlink>
      <w:r>
        <w:rPr>
          <w:rFonts w:ascii="Times New Roman" w:hAnsi="Times New Roman" w:cs="Times New Roman"/>
          <w:sz w:val="24"/>
          <w:szCs w:val="24"/>
        </w:rPr>
        <w:t>“ nahrádzajú slovami „§ 39 ods. 5 až 7“.</w:t>
      </w:r>
    </w:p>
    <w:p w:rsidR="00FB5E40" w:rsidRPr="005436E4" w:rsidP="00357684">
      <w:pPr>
        <w:bidi w:val="0"/>
        <w:rPr>
          <w:rFonts w:ascii="Times New Roman" w:hAnsi="Times New Roman"/>
          <w:b/>
          <w:bCs/>
          <w:sz w:val="24"/>
          <w:szCs w:val="24"/>
        </w:rPr>
      </w:pPr>
    </w:p>
    <w:p w:rsidR="0066579A" w:rsidRPr="005436E4" w:rsidP="00357684">
      <w:pPr>
        <w:bidi w:val="0"/>
        <w:jc w:val="center"/>
        <w:rPr>
          <w:rFonts w:ascii="Times New Roman" w:hAnsi="Times New Roman"/>
          <w:b/>
          <w:bCs/>
          <w:sz w:val="24"/>
          <w:szCs w:val="24"/>
        </w:rPr>
      </w:pPr>
    </w:p>
    <w:p w:rsidR="00FB5E40" w:rsidRPr="005436E4" w:rsidP="00357684">
      <w:pPr>
        <w:bidi w:val="0"/>
        <w:jc w:val="center"/>
        <w:rPr>
          <w:rFonts w:ascii="Times New Roman" w:hAnsi="Times New Roman"/>
          <w:b/>
          <w:bCs/>
          <w:sz w:val="24"/>
          <w:szCs w:val="24"/>
        </w:rPr>
      </w:pPr>
      <w:r w:rsidRPr="005436E4" w:rsidR="00655C02">
        <w:rPr>
          <w:rFonts w:ascii="Times New Roman" w:hAnsi="Times New Roman"/>
          <w:b/>
          <w:bCs/>
          <w:sz w:val="24"/>
          <w:szCs w:val="24"/>
        </w:rPr>
        <w:t>Čl.</w:t>
      </w:r>
      <w:r w:rsidRPr="005436E4" w:rsidR="00E26B6D">
        <w:rPr>
          <w:rFonts w:ascii="Times New Roman" w:hAnsi="Times New Roman"/>
          <w:b/>
          <w:bCs/>
          <w:sz w:val="24"/>
          <w:szCs w:val="24"/>
        </w:rPr>
        <w:t xml:space="preserve"> </w:t>
      </w:r>
      <w:r w:rsidR="000E69E9">
        <w:rPr>
          <w:rFonts w:ascii="Times New Roman" w:hAnsi="Times New Roman"/>
          <w:b/>
          <w:bCs/>
          <w:sz w:val="24"/>
          <w:szCs w:val="24"/>
        </w:rPr>
        <w:t>XXV</w:t>
      </w:r>
    </w:p>
    <w:p w:rsidR="00655C02" w:rsidRPr="005436E4" w:rsidP="00357684">
      <w:pPr>
        <w:bidi w:val="0"/>
        <w:jc w:val="center"/>
        <w:rPr>
          <w:rFonts w:ascii="Times New Roman" w:hAnsi="Times New Roman"/>
          <w:b/>
          <w:bCs/>
          <w:sz w:val="24"/>
          <w:szCs w:val="24"/>
        </w:rPr>
      </w:pPr>
    </w:p>
    <w:p w:rsidR="0066579A" w:rsidRPr="005436E4" w:rsidP="00357684">
      <w:pPr>
        <w:pStyle w:val="poznamka"/>
        <w:tabs>
          <w:tab w:val="left" w:pos="4080"/>
        </w:tabs>
        <w:bidi w:val="0"/>
        <w:spacing w:before="0" w:beforeAutospacing="0" w:after="0" w:afterAutospacing="0"/>
        <w:ind w:firstLine="709"/>
        <w:jc w:val="both"/>
        <w:rPr>
          <w:rFonts w:ascii="Times New Roman" w:hAnsi="Times New Roman" w:cs="Times New Roman"/>
          <w:color w:val="auto"/>
          <w:sz w:val="24"/>
          <w:szCs w:val="24"/>
        </w:rPr>
      </w:pPr>
      <w:r w:rsidRPr="005436E4" w:rsidR="00655C02">
        <w:rPr>
          <w:rFonts w:ascii="Times New Roman" w:hAnsi="Times New Roman" w:cs="Times New Roman"/>
          <w:b/>
          <w:bCs/>
          <w:color w:val="auto"/>
          <w:sz w:val="24"/>
          <w:szCs w:val="24"/>
        </w:rPr>
        <w:t xml:space="preserve">Zákon </w:t>
      </w:r>
      <w:r w:rsidRPr="005436E4">
        <w:rPr>
          <w:rFonts w:ascii="Times New Roman" w:hAnsi="Times New Roman" w:cs="Times New Roman"/>
          <w:b/>
          <w:bCs/>
          <w:color w:val="auto"/>
          <w:sz w:val="24"/>
          <w:szCs w:val="24"/>
        </w:rPr>
        <w:t xml:space="preserve">Slovenskej národnej rady </w:t>
      </w:r>
      <w:r w:rsidRPr="005436E4" w:rsidR="00655C02">
        <w:rPr>
          <w:rFonts w:ascii="Times New Roman" w:hAnsi="Times New Roman" w:cs="Times New Roman"/>
          <w:b/>
          <w:bCs/>
          <w:color w:val="auto"/>
          <w:sz w:val="24"/>
          <w:szCs w:val="24"/>
        </w:rPr>
        <w:t>č. 323/1992 Zb</w:t>
      </w:r>
      <w:r w:rsidRPr="005436E4" w:rsidR="00655C02">
        <w:rPr>
          <w:rFonts w:ascii="Times New Roman" w:hAnsi="Times New Roman" w:cs="Times New Roman"/>
          <w:color w:val="auto"/>
          <w:sz w:val="24"/>
          <w:szCs w:val="24"/>
        </w:rPr>
        <w:t xml:space="preserve">. </w:t>
      </w:r>
      <w:r w:rsidRPr="005436E4" w:rsidR="00655C02">
        <w:rPr>
          <w:rFonts w:ascii="Times New Roman" w:hAnsi="Times New Roman" w:cs="Times New Roman"/>
          <w:b/>
          <w:bCs/>
          <w:color w:val="auto"/>
          <w:sz w:val="24"/>
          <w:szCs w:val="24"/>
        </w:rPr>
        <w:t>o notároch a notárskej činnosti (Notársky poriadok)</w:t>
      </w:r>
      <w:r w:rsidRPr="005436E4" w:rsidR="00655C02">
        <w:rPr>
          <w:rFonts w:ascii="Times New Roman" w:hAnsi="Times New Roman" w:cs="Times New Roman"/>
          <w:color w:val="auto"/>
          <w:sz w:val="24"/>
          <w:szCs w:val="24"/>
        </w:rPr>
        <w:t xml:space="preserve"> </w:t>
      </w:r>
      <w:r w:rsidR="00AF7A84">
        <w:rPr>
          <w:rFonts w:ascii="Times New Roman" w:hAnsi="Times New Roman" w:cs="Times New Roman"/>
          <w:color w:val="auto"/>
          <w:sz w:val="24"/>
          <w:szCs w:val="24"/>
        </w:rPr>
        <w:t xml:space="preserve">v znení </w:t>
      </w:r>
      <w:r w:rsidRPr="005436E4">
        <w:rPr>
          <w:rFonts w:ascii="Times New Roman" w:hAnsi="Times New Roman" w:cs="Times New Roman"/>
          <w:color w:val="auto"/>
          <w:sz w:val="24"/>
          <w:szCs w:val="24"/>
        </w:rPr>
        <w:t xml:space="preserve">zákona </w:t>
      </w:r>
      <w:r w:rsidRPr="005D3E89" w:rsidR="005D3E89">
        <w:rPr>
          <w:rFonts w:ascii="Times New Roman" w:hAnsi="Times New Roman" w:cs="Times New Roman"/>
          <w:color w:val="auto"/>
          <w:sz w:val="24"/>
          <w:szCs w:val="24"/>
        </w:rPr>
        <w:t xml:space="preserve">Národnej rady Slovenskej republiky </w:t>
      </w:r>
      <w:r w:rsidRPr="005436E4">
        <w:rPr>
          <w:rFonts w:ascii="Times New Roman" w:hAnsi="Times New Roman" w:cs="Times New Roman"/>
          <w:color w:val="auto"/>
          <w:sz w:val="24"/>
          <w:szCs w:val="24"/>
        </w:rPr>
        <w:t>č. 63/1993 Z. z., zákona</w:t>
      </w:r>
      <w:r w:rsidR="005D3E89">
        <w:rPr>
          <w:rFonts w:ascii="Times New Roman" w:hAnsi="Times New Roman" w:cs="Times New Roman"/>
          <w:color w:val="auto"/>
          <w:sz w:val="24"/>
          <w:szCs w:val="24"/>
        </w:rPr>
        <w:t xml:space="preserve"> </w:t>
      </w:r>
      <w:r w:rsidRPr="005D3E89" w:rsidR="005D3E89">
        <w:rPr>
          <w:rFonts w:ascii="Times New Roman" w:hAnsi="Times New Roman" w:cs="Times New Roman"/>
          <w:color w:val="auto"/>
          <w:sz w:val="24"/>
          <w:szCs w:val="24"/>
        </w:rPr>
        <w:t>Národnej rady Slovenskej republiky</w:t>
      </w:r>
      <w:r w:rsidRPr="005436E4">
        <w:rPr>
          <w:rFonts w:ascii="Times New Roman" w:hAnsi="Times New Roman" w:cs="Times New Roman"/>
          <w:color w:val="auto"/>
          <w:sz w:val="24"/>
          <w:szCs w:val="24"/>
        </w:rPr>
        <w:t xml:space="preserve"> č. 232/1995 Z. z., zákona č. 397/2000 Z. z., zákona č. 561/2001 Z. z., zákona č. 526/2002 Z. z., 527/2002 Z. z., zákona č. 357/2003 Z. z., zákona č. 514/2003 Z. z., zákona č. 420/2004 Z. z., zákona č. 562/2004 Z. z., zákona č. 757/2004 Z. z., zákona č. 126/2005 Z. z., zákona č. 521/2005 Z. z., zákona č. 477/2008 Z. z., zákona č. 304/2009 Z. z., zákona č. 141/2010 Z. z., zákona č. 299/2013 Z. z., </w:t>
      </w:r>
      <w:r w:rsidR="001E64A6">
        <w:rPr>
          <w:rFonts w:ascii="Times New Roman" w:hAnsi="Times New Roman" w:cs="Times New Roman"/>
          <w:color w:val="auto"/>
          <w:sz w:val="24"/>
          <w:szCs w:val="24"/>
        </w:rPr>
        <w:t xml:space="preserve">zákona č. 335/2012 Z. z., </w:t>
      </w:r>
      <w:r w:rsidRPr="005436E4">
        <w:rPr>
          <w:rFonts w:ascii="Times New Roman" w:hAnsi="Times New Roman" w:cs="Times New Roman"/>
          <w:color w:val="auto"/>
          <w:sz w:val="24"/>
          <w:szCs w:val="24"/>
        </w:rPr>
        <w:t>zákona č. 366/2013 Z. z.</w:t>
      </w:r>
      <w:r w:rsidR="001E64A6">
        <w:rPr>
          <w:rFonts w:ascii="Times New Roman" w:hAnsi="Times New Roman" w:cs="Times New Roman"/>
          <w:color w:val="auto"/>
          <w:sz w:val="24"/>
          <w:szCs w:val="24"/>
        </w:rPr>
        <w:t xml:space="preserve"> a zákona č. 267/2015 Z. z. </w:t>
      </w:r>
      <w:r w:rsidRPr="005436E4">
        <w:rPr>
          <w:rFonts w:ascii="Times New Roman" w:hAnsi="Times New Roman" w:cs="Times New Roman"/>
          <w:color w:val="auto"/>
          <w:sz w:val="24"/>
          <w:szCs w:val="24"/>
        </w:rPr>
        <w:t>sa mení</w:t>
      </w:r>
      <w:r w:rsidRPr="005436E4" w:rsidR="002C0E55">
        <w:rPr>
          <w:rFonts w:ascii="Times New Roman" w:hAnsi="Times New Roman" w:cs="Times New Roman"/>
          <w:color w:val="auto"/>
          <w:sz w:val="24"/>
          <w:szCs w:val="24"/>
        </w:rPr>
        <w:t xml:space="preserve"> a dopĺňa</w:t>
      </w:r>
      <w:r w:rsidRPr="005436E4">
        <w:rPr>
          <w:rFonts w:ascii="Times New Roman" w:hAnsi="Times New Roman" w:cs="Times New Roman"/>
          <w:color w:val="auto"/>
          <w:sz w:val="24"/>
          <w:szCs w:val="24"/>
        </w:rPr>
        <w:t xml:space="preserve"> takto:</w:t>
      </w:r>
    </w:p>
    <w:p w:rsidR="004E4CFF" w:rsidP="004E4CFF">
      <w:pPr>
        <w:bidi w:val="0"/>
        <w:jc w:val="both"/>
        <w:rPr>
          <w:rFonts w:ascii="Times New Roman" w:hAnsi="Times New Roman"/>
          <w:sz w:val="24"/>
          <w:szCs w:val="24"/>
        </w:rPr>
      </w:pPr>
    </w:p>
    <w:p w:rsidR="004E4CFF" w:rsidRPr="004E4CFF" w:rsidP="004E4CFF">
      <w:pPr>
        <w:bidi w:val="0"/>
        <w:jc w:val="both"/>
        <w:rPr>
          <w:rFonts w:ascii="Times New Roman" w:hAnsi="Times New Roman"/>
          <w:sz w:val="24"/>
          <w:szCs w:val="24"/>
        </w:rPr>
      </w:pPr>
      <w:r w:rsidRPr="004E4CFF">
        <w:rPr>
          <w:rFonts w:ascii="Times New Roman" w:hAnsi="Times New Roman"/>
          <w:sz w:val="24"/>
          <w:szCs w:val="24"/>
        </w:rPr>
        <w:t xml:space="preserve">1. V § 65 odseky 1 až 3 znejú: </w:t>
      </w:r>
    </w:p>
    <w:p w:rsidR="004E4CFF" w:rsidRPr="004E4CFF" w:rsidP="004E4CFF">
      <w:pPr>
        <w:tabs>
          <w:tab w:val="left" w:pos="851"/>
        </w:tabs>
        <w:bidi w:val="0"/>
        <w:jc w:val="both"/>
        <w:rPr>
          <w:rFonts w:ascii="Times New Roman" w:hAnsi="Times New Roman"/>
          <w:sz w:val="24"/>
          <w:szCs w:val="24"/>
          <w:lang w:eastAsia="sk-SK"/>
        </w:rPr>
      </w:pPr>
      <w:r w:rsidRPr="004E4CFF">
        <w:rPr>
          <w:rFonts w:ascii="Times New Roman" w:hAnsi="Times New Roman"/>
          <w:sz w:val="24"/>
          <w:szCs w:val="24"/>
          <w:lang w:eastAsia="sk-SK"/>
        </w:rPr>
        <w:t>„(1) V konaniach vo veciach úschov notár na žiadosť zložiteľa prijme do úschovy</w:t>
      </w:r>
    </w:p>
    <w:p w:rsidR="004E4CFF" w:rsidRPr="004E4CFF" w:rsidP="004E4CFF">
      <w:pPr>
        <w:numPr>
          <w:ilvl w:val="1"/>
          <w:numId w:val="128"/>
        </w:numPr>
        <w:tabs>
          <w:tab w:val="left" w:pos="284"/>
        </w:tabs>
        <w:suppressAutoHyphens/>
        <w:bidi w:val="0"/>
        <w:ind w:left="0"/>
        <w:jc w:val="both"/>
        <w:rPr>
          <w:rFonts w:ascii="Times New Roman" w:hAnsi="Times New Roman"/>
          <w:sz w:val="24"/>
          <w:szCs w:val="24"/>
          <w:lang w:eastAsia="sk-SK"/>
        </w:rPr>
      </w:pPr>
      <w:r w:rsidRPr="004E4CFF">
        <w:rPr>
          <w:rFonts w:ascii="Times New Roman" w:hAnsi="Times New Roman"/>
          <w:sz w:val="24"/>
          <w:szCs w:val="24"/>
          <w:lang w:eastAsia="sk-SK"/>
        </w:rPr>
        <w:t xml:space="preserve">závet, </w:t>
      </w:r>
    </w:p>
    <w:p w:rsidR="004E4CFF" w:rsidRPr="004E4CFF" w:rsidP="004E4CFF">
      <w:pPr>
        <w:numPr>
          <w:ilvl w:val="1"/>
          <w:numId w:val="128"/>
        </w:numPr>
        <w:tabs>
          <w:tab w:val="left" w:pos="284"/>
        </w:tabs>
        <w:suppressAutoHyphens/>
        <w:bidi w:val="0"/>
        <w:ind w:left="0"/>
        <w:jc w:val="both"/>
        <w:rPr>
          <w:rFonts w:ascii="Times New Roman" w:hAnsi="Times New Roman"/>
          <w:sz w:val="24"/>
          <w:szCs w:val="24"/>
          <w:lang w:eastAsia="sk-SK"/>
        </w:rPr>
      </w:pPr>
      <w:r w:rsidRPr="004E4CFF">
        <w:rPr>
          <w:rFonts w:ascii="Times New Roman" w:hAnsi="Times New Roman"/>
          <w:sz w:val="24"/>
          <w:szCs w:val="24"/>
          <w:lang w:eastAsia="sk-SK"/>
        </w:rPr>
        <w:t>inú listinu, listinný cenný papier (ďalej len „listina“),</w:t>
      </w:r>
    </w:p>
    <w:p w:rsidR="004E4CFF" w:rsidRPr="004E4CFF" w:rsidP="004E4CFF">
      <w:pPr>
        <w:numPr>
          <w:ilvl w:val="1"/>
          <w:numId w:val="128"/>
        </w:numPr>
        <w:tabs>
          <w:tab w:val="left" w:pos="284"/>
        </w:tabs>
        <w:suppressAutoHyphens/>
        <w:bidi w:val="0"/>
        <w:ind w:left="0"/>
        <w:jc w:val="both"/>
        <w:rPr>
          <w:rFonts w:ascii="Times New Roman" w:hAnsi="Times New Roman"/>
          <w:sz w:val="24"/>
          <w:szCs w:val="24"/>
          <w:lang w:eastAsia="sk-SK"/>
        </w:rPr>
      </w:pPr>
      <w:r w:rsidRPr="004E4CFF">
        <w:rPr>
          <w:rFonts w:ascii="Times New Roman" w:hAnsi="Times New Roman"/>
          <w:sz w:val="24"/>
          <w:szCs w:val="24"/>
          <w:lang w:eastAsia="sk-SK"/>
        </w:rPr>
        <w:t>peniaze,</w:t>
      </w:r>
    </w:p>
    <w:p w:rsidR="004E4CFF" w:rsidRPr="004E4CFF" w:rsidP="004E4CFF">
      <w:pPr>
        <w:numPr>
          <w:ilvl w:val="1"/>
          <w:numId w:val="128"/>
        </w:numPr>
        <w:tabs>
          <w:tab w:val="left" w:pos="284"/>
        </w:tabs>
        <w:suppressAutoHyphens/>
        <w:bidi w:val="0"/>
        <w:ind w:left="0"/>
        <w:jc w:val="both"/>
        <w:rPr>
          <w:rFonts w:ascii="Times New Roman" w:hAnsi="Times New Roman"/>
          <w:sz w:val="24"/>
          <w:szCs w:val="24"/>
          <w:lang w:eastAsia="sk-SK"/>
        </w:rPr>
      </w:pPr>
      <w:r w:rsidRPr="004E4CFF">
        <w:rPr>
          <w:rFonts w:ascii="Times New Roman" w:hAnsi="Times New Roman"/>
          <w:sz w:val="24"/>
          <w:szCs w:val="24"/>
          <w:lang w:eastAsia="sk-SK"/>
        </w:rPr>
        <w:t>hnuteľnú vec, ak ide o úschovu na účely splnenia záväzku.</w:t>
      </w:r>
    </w:p>
    <w:p w:rsidR="004E4CFF" w:rsidRPr="004E4CFF" w:rsidP="004E4CFF">
      <w:pPr>
        <w:tabs>
          <w:tab w:val="left" w:pos="709"/>
        </w:tabs>
        <w:bidi w:val="0"/>
        <w:ind w:left="426" w:firstLine="426"/>
        <w:jc w:val="both"/>
        <w:rPr>
          <w:rFonts w:ascii="Times New Roman" w:hAnsi="Times New Roman"/>
          <w:sz w:val="24"/>
          <w:szCs w:val="24"/>
          <w:lang w:eastAsia="sk-SK"/>
        </w:rPr>
      </w:pPr>
    </w:p>
    <w:p w:rsidR="004E4CFF" w:rsidRPr="004E4CFF" w:rsidP="004E4CFF">
      <w:pPr>
        <w:tabs>
          <w:tab w:val="left" w:pos="709"/>
        </w:tabs>
        <w:bidi w:val="0"/>
        <w:jc w:val="both"/>
        <w:rPr>
          <w:rFonts w:ascii="Times New Roman" w:hAnsi="Times New Roman"/>
          <w:sz w:val="24"/>
          <w:szCs w:val="24"/>
          <w:lang w:eastAsia="sk-SK"/>
        </w:rPr>
      </w:pPr>
      <w:r w:rsidRPr="004E4CFF">
        <w:rPr>
          <w:rFonts w:ascii="Times New Roman" w:hAnsi="Times New Roman"/>
          <w:sz w:val="24"/>
          <w:szCs w:val="24"/>
          <w:lang w:eastAsia="sk-SK"/>
        </w:rPr>
        <w:t>(2) Notár prijme do úschovy listinu, aby s ňou nakladal</w:t>
      </w:r>
    </w:p>
    <w:p w:rsidR="004E4CFF" w:rsidRPr="004E4CFF" w:rsidP="004E4CFF">
      <w:pPr>
        <w:numPr>
          <w:numId w:val="129"/>
        </w:numPr>
        <w:tabs>
          <w:tab w:val="left" w:pos="284"/>
          <w:tab w:val="left" w:pos="1276"/>
        </w:tabs>
        <w:suppressAutoHyphens/>
        <w:bidi w:val="0"/>
        <w:ind w:left="0" w:firstLine="0"/>
        <w:jc w:val="both"/>
        <w:rPr>
          <w:rFonts w:ascii="Times New Roman" w:hAnsi="Times New Roman"/>
          <w:sz w:val="24"/>
          <w:szCs w:val="24"/>
          <w:lang w:eastAsia="sk-SK"/>
        </w:rPr>
      </w:pPr>
      <w:r w:rsidRPr="004E4CFF">
        <w:rPr>
          <w:rFonts w:ascii="Times New Roman" w:hAnsi="Times New Roman"/>
          <w:sz w:val="24"/>
          <w:szCs w:val="24"/>
          <w:lang w:eastAsia="sk-SK"/>
        </w:rPr>
        <w:t xml:space="preserve">podľa príkazu zložiteľa, </w:t>
      </w:r>
    </w:p>
    <w:p w:rsidR="004E4CFF" w:rsidRPr="004E4CFF" w:rsidP="004E4CFF">
      <w:pPr>
        <w:numPr>
          <w:numId w:val="129"/>
        </w:numPr>
        <w:tabs>
          <w:tab w:val="left" w:pos="284"/>
          <w:tab w:val="left" w:pos="1276"/>
        </w:tabs>
        <w:suppressAutoHyphens/>
        <w:bidi w:val="0"/>
        <w:ind w:left="0" w:firstLine="0"/>
        <w:jc w:val="both"/>
        <w:rPr>
          <w:rFonts w:ascii="Times New Roman" w:hAnsi="Times New Roman"/>
          <w:sz w:val="24"/>
          <w:szCs w:val="24"/>
          <w:lang w:eastAsia="sk-SK"/>
        </w:rPr>
      </w:pPr>
      <w:r w:rsidRPr="004E4CFF">
        <w:rPr>
          <w:rFonts w:ascii="Times New Roman" w:hAnsi="Times New Roman"/>
          <w:sz w:val="24"/>
          <w:szCs w:val="24"/>
          <w:lang w:eastAsia="sk-SK"/>
        </w:rPr>
        <w:t>podľa dohody uzavretej medzi zložiteľom a príjemcom alebo</w:t>
      </w:r>
    </w:p>
    <w:p w:rsidR="004E4CFF" w:rsidRPr="004E4CFF" w:rsidP="004E4CFF">
      <w:pPr>
        <w:numPr>
          <w:numId w:val="129"/>
        </w:numPr>
        <w:tabs>
          <w:tab w:val="left" w:pos="284"/>
          <w:tab w:val="left" w:pos="1276"/>
        </w:tabs>
        <w:suppressAutoHyphens/>
        <w:bidi w:val="0"/>
        <w:ind w:left="0" w:firstLine="0"/>
        <w:jc w:val="both"/>
        <w:rPr>
          <w:rFonts w:ascii="Times New Roman" w:hAnsi="Times New Roman"/>
          <w:sz w:val="24"/>
          <w:szCs w:val="24"/>
          <w:lang w:eastAsia="sk-SK"/>
        </w:rPr>
      </w:pPr>
      <w:r w:rsidRPr="004E4CFF">
        <w:rPr>
          <w:rFonts w:ascii="Times New Roman" w:hAnsi="Times New Roman"/>
          <w:sz w:val="24"/>
          <w:szCs w:val="24"/>
          <w:lang w:eastAsia="sk-SK"/>
        </w:rPr>
        <w:t>na účely splnenia záväzku.</w:t>
      </w:r>
    </w:p>
    <w:p w:rsidR="004E4CFF" w:rsidRPr="004E4CFF" w:rsidP="004E4CFF">
      <w:pPr>
        <w:tabs>
          <w:tab w:val="left" w:pos="709"/>
          <w:tab w:val="left" w:pos="1276"/>
        </w:tabs>
        <w:bidi w:val="0"/>
        <w:jc w:val="both"/>
        <w:rPr>
          <w:rFonts w:ascii="Times New Roman" w:hAnsi="Times New Roman"/>
          <w:sz w:val="24"/>
          <w:szCs w:val="24"/>
          <w:lang w:eastAsia="sk-SK"/>
        </w:rPr>
      </w:pPr>
      <w:r w:rsidRPr="004E4CFF">
        <w:rPr>
          <w:rFonts w:ascii="Times New Roman" w:hAnsi="Times New Roman"/>
          <w:sz w:val="24"/>
          <w:szCs w:val="24"/>
          <w:lang w:eastAsia="sk-SK"/>
        </w:rPr>
        <w:t xml:space="preserve"> </w:t>
      </w:r>
    </w:p>
    <w:p w:rsidR="004E4CFF" w:rsidRPr="004E4CFF" w:rsidP="004E4CFF">
      <w:pPr>
        <w:tabs>
          <w:tab w:val="left" w:pos="709"/>
        </w:tabs>
        <w:bidi w:val="0"/>
        <w:jc w:val="both"/>
        <w:rPr>
          <w:rFonts w:ascii="Times New Roman" w:hAnsi="Times New Roman"/>
          <w:sz w:val="24"/>
          <w:szCs w:val="24"/>
          <w:lang w:eastAsia="sk-SK"/>
        </w:rPr>
      </w:pPr>
      <w:r w:rsidRPr="004E4CFF">
        <w:rPr>
          <w:rFonts w:ascii="Times New Roman" w:hAnsi="Times New Roman"/>
          <w:sz w:val="24"/>
          <w:szCs w:val="24"/>
          <w:lang w:eastAsia="sk-SK"/>
        </w:rPr>
        <w:t>(3) Notár prijme do úschovy peniaze, aby s nimi nakladal</w:t>
      </w:r>
    </w:p>
    <w:p w:rsidR="004E4CFF" w:rsidRPr="004E4CFF" w:rsidP="004E4CFF">
      <w:pPr>
        <w:numPr>
          <w:numId w:val="130"/>
        </w:numPr>
        <w:tabs>
          <w:tab w:val="left" w:pos="284"/>
          <w:tab w:val="left" w:pos="1276"/>
        </w:tabs>
        <w:suppressAutoHyphens/>
        <w:bidi w:val="0"/>
        <w:ind w:left="0" w:firstLine="0"/>
        <w:jc w:val="both"/>
        <w:rPr>
          <w:rFonts w:ascii="Times New Roman" w:hAnsi="Times New Roman"/>
          <w:sz w:val="24"/>
          <w:szCs w:val="24"/>
          <w:lang w:eastAsia="sk-SK"/>
        </w:rPr>
      </w:pPr>
      <w:r w:rsidRPr="004E4CFF">
        <w:rPr>
          <w:rFonts w:ascii="Times New Roman" w:hAnsi="Times New Roman"/>
          <w:sz w:val="24"/>
          <w:szCs w:val="24"/>
          <w:lang w:eastAsia="sk-SK"/>
        </w:rPr>
        <w:t xml:space="preserve">podľa príkazu zložiteľa, </w:t>
      </w:r>
    </w:p>
    <w:p w:rsidR="004E4CFF" w:rsidRPr="004E4CFF" w:rsidP="004E4CFF">
      <w:pPr>
        <w:numPr>
          <w:numId w:val="130"/>
        </w:numPr>
        <w:tabs>
          <w:tab w:val="left" w:pos="284"/>
          <w:tab w:val="left" w:pos="1276"/>
        </w:tabs>
        <w:suppressAutoHyphens/>
        <w:bidi w:val="0"/>
        <w:ind w:left="0" w:firstLine="0"/>
        <w:jc w:val="both"/>
        <w:rPr>
          <w:rFonts w:ascii="Times New Roman" w:hAnsi="Times New Roman"/>
          <w:sz w:val="24"/>
          <w:szCs w:val="24"/>
          <w:lang w:eastAsia="sk-SK"/>
        </w:rPr>
      </w:pPr>
      <w:r w:rsidRPr="004E4CFF">
        <w:rPr>
          <w:rFonts w:ascii="Times New Roman" w:hAnsi="Times New Roman"/>
          <w:sz w:val="24"/>
          <w:szCs w:val="24"/>
          <w:lang w:eastAsia="sk-SK"/>
        </w:rPr>
        <w:t xml:space="preserve">podľa dohody uzavretej medzi zložiteľom a príjemcom, </w:t>
      </w:r>
    </w:p>
    <w:p w:rsidR="004E4CFF" w:rsidRPr="004E4CFF" w:rsidP="004E4CFF">
      <w:pPr>
        <w:numPr>
          <w:numId w:val="130"/>
        </w:numPr>
        <w:tabs>
          <w:tab w:val="left" w:pos="284"/>
          <w:tab w:val="left" w:pos="1276"/>
        </w:tabs>
        <w:suppressAutoHyphens/>
        <w:bidi w:val="0"/>
        <w:ind w:left="0" w:firstLine="0"/>
        <w:jc w:val="both"/>
        <w:rPr>
          <w:rFonts w:ascii="Times New Roman" w:hAnsi="Times New Roman"/>
          <w:sz w:val="24"/>
          <w:szCs w:val="24"/>
          <w:lang w:eastAsia="sk-SK"/>
        </w:rPr>
      </w:pPr>
      <w:r w:rsidRPr="004E4CFF">
        <w:rPr>
          <w:rFonts w:ascii="Times New Roman" w:hAnsi="Times New Roman"/>
          <w:sz w:val="24"/>
          <w:szCs w:val="24"/>
          <w:lang w:eastAsia="sk-SK"/>
        </w:rPr>
        <w:t>podľa osobitného predpisu</w:t>
      </w:r>
      <w:r w:rsidRPr="004E4CFF">
        <w:rPr>
          <w:rFonts w:ascii="Times New Roman" w:hAnsi="Times New Roman"/>
          <w:sz w:val="24"/>
          <w:szCs w:val="24"/>
          <w:vertAlign w:val="superscript"/>
          <w:lang w:eastAsia="sk-SK"/>
        </w:rPr>
        <w:t>6ba</w:t>
      </w:r>
      <w:r w:rsidRPr="004E4CFF">
        <w:rPr>
          <w:rFonts w:ascii="Times New Roman" w:hAnsi="Times New Roman"/>
          <w:sz w:val="24"/>
          <w:szCs w:val="24"/>
          <w:lang w:eastAsia="sk-SK"/>
        </w:rPr>
        <w:t>) alebo</w:t>
      </w:r>
    </w:p>
    <w:p w:rsidR="004E4CFF" w:rsidRPr="004E4CFF" w:rsidP="004E4CFF">
      <w:pPr>
        <w:numPr>
          <w:numId w:val="130"/>
        </w:numPr>
        <w:tabs>
          <w:tab w:val="left" w:pos="284"/>
          <w:tab w:val="left" w:pos="1276"/>
        </w:tabs>
        <w:suppressAutoHyphens/>
        <w:bidi w:val="0"/>
        <w:ind w:hanging="1080"/>
        <w:jc w:val="both"/>
        <w:rPr>
          <w:rFonts w:ascii="Times New Roman" w:hAnsi="Times New Roman"/>
          <w:sz w:val="24"/>
          <w:szCs w:val="24"/>
          <w:lang w:eastAsia="sk-SK"/>
        </w:rPr>
      </w:pPr>
      <w:r w:rsidRPr="004E4CFF">
        <w:rPr>
          <w:rFonts w:ascii="Times New Roman" w:hAnsi="Times New Roman"/>
          <w:sz w:val="24"/>
          <w:szCs w:val="24"/>
          <w:lang w:eastAsia="sk-SK"/>
        </w:rPr>
        <w:t>na účely splnenia záväzku.“.</w:t>
      </w:r>
    </w:p>
    <w:p w:rsidR="004E4CFF" w:rsidRPr="004E4CFF" w:rsidP="004E4CFF">
      <w:pPr>
        <w:bidi w:val="0"/>
        <w:jc w:val="both"/>
        <w:rPr>
          <w:rFonts w:ascii="Times New Roman" w:hAnsi="Times New Roman"/>
          <w:sz w:val="24"/>
          <w:szCs w:val="24"/>
        </w:rPr>
      </w:pPr>
    </w:p>
    <w:p w:rsidR="004E4CFF" w:rsidRPr="004E4CFF" w:rsidP="004E4CFF">
      <w:pPr>
        <w:bidi w:val="0"/>
        <w:jc w:val="both"/>
        <w:rPr>
          <w:rFonts w:ascii="Times New Roman" w:hAnsi="Times New Roman"/>
          <w:sz w:val="24"/>
          <w:szCs w:val="24"/>
          <w:lang w:eastAsia="sk-SK"/>
        </w:rPr>
      </w:pPr>
      <w:r w:rsidRPr="004E4CFF">
        <w:rPr>
          <w:rFonts w:ascii="Times New Roman" w:hAnsi="Times New Roman"/>
          <w:sz w:val="24"/>
          <w:szCs w:val="24"/>
          <w:lang w:eastAsia="sk-SK"/>
        </w:rPr>
        <w:t>2. Poznámka pod čiarou k odkazu 6bc znie:</w:t>
      </w:r>
    </w:p>
    <w:p w:rsidR="004E4CFF" w:rsidRPr="004E4CFF" w:rsidP="004E4CFF">
      <w:pPr>
        <w:bidi w:val="0"/>
        <w:jc w:val="both"/>
        <w:rPr>
          <w:rFonts w:ascii="Times New Roman" w:hAnsi="Times New Roman"/>
          <w:sz w:val="24"/>
          <w:szCs w:val="24"/>
          <w:lang w:eastAsia="sk-SK"/>
        </w:rPr>
      </w:pPr>
      <w:r w:rsidRPr="004E4CFF">
        <w:rPr>
          <w:rFonts w:ascii="Times New Roman" w:hAnsi="Times New Roman"/>
          <w:sz w:val="24"/>
          <w:szCs w:val="24"/>
          <w:lang w:eastAsia="sk-SK"/>
        </w:rPr>
        <w:t>„</w:t>
      </w:r>
      <w:r w:rsidRPr="004E4CFF">
        <w:rPr>
          <w:rFonts w:ascii="Times New Roman" w:hAnsi="Times New Roman"/>
          <w:sz w:val="24"/>
          <w:szCs w:val="24"/>
          <w:vertAlign w:val="superscript"/>
          <w:lang w:eastAsia="sk-SK"/>
        </w:rPr>
        <w:t>6bc</w:t>
      </w:r>
      <w:r w:rsidRPr="004E4CFF">
        <w:rPr>
          <w:rFonts w:ascii="Times New Roman" w:hAnsi="Times New Roman"/>
          <w:sz w:val="24"/>
          <w:szCs w:val="24"/>
          <w:lang w:eastAsia="sk-SK"/>
        </w:rPr>
        <w:t>) § 176 až 178 Civilného mimosporového poriadku.“.</w:t>
      </w:r>
    </w:p>
    <w:p w:rsidR="004E4CFF" w:rsidRPr="004E4CFF" w:rsidP="004E4CFF">
      <w:pPr>
        <w:bidi w:val="0"/>
        <w:jc w:val="both"/>
        <w:rPr>
          <w:rFonts w:ascii="Times New Roman" w:hAnsi="Times New Roman"/>
          <w:b/>
          <w:sz w:val="24"/>
          <w:szCs w:val="24"/>
          <w:lang w:eastAsia="sk-SK"/>
        </w:rPr>
      </w:pPr>
    </w:p>
    <w:p w:rsidR="004E4CFF" w:rsidRPr="004E4CFF" w:rsidP="004E4CFF">
      <w:pPr>
        <w:bidi w:val="0"/>
        <w:jc w:val="both"/>
        <w:rPr>
          <w:rFonts w:ascii="Times New Roman" w:hAnsi="Times New Roman"/>
          <w:sz w:val="24"/>
          <w:szCs w:val="24"/>
        </w:rPr>
      </w:pPr>
      <w:r w:rsidRPr="004E4CFF">
        <w:rPr>
          <w:rFonts w:ascii="Times New Roman" w:hAnsi="Times New Roman"/>
          <w:sz w:val="24"/>
          <w:szCs w:val="24"/>
        </w:rPr>
        <w:t>3. V § 67 ods. 1 písm. d) sa bodka nahrádza čiarkou a pripájajú sa tieto slová: „ak nejde o úschovu na účely splnenia záväzku.“.</w:t>
      </w:r>
    </w:p>
    <w:p w:rsidR="004E4CFF" w:rsidRPr="004E4CFF" w:rsidP="004E4CFF">
      <w:pPr>
        <w:bidi w:val="0"/>
        <w:jc w:val="both"/>
        <w:rPr>
          <w:rFonts w:ascii="Times New Roman" w:hAnsi="Times New Roman"/>
          <w:sz w:val="24"/>
          <w:szCs w:val="24"/>
        </w:rPr>
      </w:pPr>
    </w:p>
    <w:p w:rsidR="004E4CFF" w:rsidRPr="004E4CFF" w:rsidP="004E4CFF">
      <w:pPr>
        <w:bidi w:val="0"/>
        <w:jc w:val="both"/>
        <w:rPr>
          <w:rFonts w:ascii="Times New Roman" w:hAnsi="Times New Roman"/>
          <w:b/>
          <w:sz w:val="24"/>
          <w:szCs w:val="24"/>
          <w:lang w:eastAsia="sk-SK"/>
        </w:rPr>
      </w:pPr>
      <w:r w:rsidRPr="004E4CFF">
        <w:rPr>
          <w:rFonts w:ascii="Times New Roman" w:hAnsi="Times New Roman"/>
          <w:sz w:val="24"/>
          <w:szCs w:val="24"/>
        </w:rPr>
        <w:t>4. V § 68 ods. 1 písm. e) a f) sa na konci pripájajú tieto slová: „ak nejde o úschovu na účely splnenia záväzku.“ a v písm. g) sa bodka nahrádza čiarkou a pripájajú sa tieto slová: „ak nejde o úschovu na účely splnenia záväzku.“.</w:t>
      </w:r>
    </w:p>
    <w:p w:rsidR="004E4CFF" w:rsidRPr="004E4CFF" w:rsidP="004E4CFF">
      <w:pPr>
        <w:bidi w:val="0"/>
        <w:jc w:val="both"/>
        <w:rPr>
          <w:rFonts w:ascii="Times New Roman" w:hAnsi="Times New Roman"/>
          <w:sz w:val="24"/>
          <w:szCs w:val="24"/>
          <w:lang w:eastAsia="sk-SK"/>
        </w:rPr>
      </w:pPr>
    </w:p>
    <w:p w:rsidR="004E4CFF" w:rsidRPr="004E4CFF" w:rsidP="004E4CFF">
      <w:pPr>
        <w:bidi w:val="0"/>
        <w:jc w:val="both"/>
        <w:rPr>
          <w:rFonts w:ascii="Times New Roman" w:hAnsi="Times New Roman"/>
          <w:sz w:val="24"/>
          <w:szCs w:val="24"/>
        </w:rPr>
      </w:pPr>
      <w:r w:rsidRPr="004E4CFF">
        <w:rPr>
          <w:rFonts w:ascii="Times New Roman" w:hAnsi="Times New Roman"/>
          <w:sz w:val="24"/>
          <w:szCs w:val="24"/>
        </w:rPr>
        <w:t xml:space="preserve">5. V § 68 sa vypúšťa odsek 4. </w:t>
      </w:r>
    </w:p>
    <w:p w:rsidR="004E4CFF" w:rsidRPr="004E4CFF" w:rsidP="004E4CFF">
      <w:pPr>
        <w:bidi w:val="0"/>
        <w:jc w:val="both"/>
        <w:rPr>
          <w:rFonts w:ascii="Times New Roman" w:hAnsi="Times New Roman"/>
          <w:sz w:val="24"/>
          <w:szCs w:val="24"/>
        </w:rPr>
      </w:pPr>
      <w:r w:rsidRPr="004E4CFF">
        <w:rPr>
          <w:rFonts w:ascii="Times New Roman" w:hAnsi="Times New Roman"/>
          <w:sz w:val="24"/>
          <w:szCs w:val="24"/>
        </w:rPr>
        <w:t>Doterajšie odseky 5 až 8 sa označujú ako odseky 4 až 7.</w:t>
      </w:r>
    </w:p>
    <w:p w:rsidR="004E4CFF" w:rsidRPr="004E4CFF" w:rsidP="004E4CFF">
      <w:pPr>
        <w:bidi w:val="0"/>
        <w:jc w:val="both"/>
        <w:rPr>
          <w:rFonts w:ascii="Times New Roman" w:hAnsi="Times New Roman"/>
          <w:i/>
          <w:sz w:val="24"/>
          <w:szCs w:val="24"/>
          <w:lang w:eastAsia="sk-SK"/>
        </w:rPr>
      </w:pPr>
      <w:r w:rsidRPr="004E4CFF">
        <w:rPr>
          <w:rFonts w:ascii="Times New Roman" w:hAnsi="Times New Roman"/>
          <w:i/>
          <w:sz w:val="24"/>
          <w:szCs w:val="24"/>
          <w:lang w:eastAsia="sk-SK"/>
        </w:rPr>
        <w:tab/>
      </w:r>
    </w:p>
    <w:p w:rsidR="004E4CFF" w:rsidRPr="004E4CFF" w:rsidP="004E4CFF">
      <w:pPr>
        <w:bidi w:val="0"/>
        <w:jc w:val="both"/>
        <w:rPr>
          <w:rFonts w:ascii="Times New Roman" w:hAnsi="Times New Roman"/>
          <w:sz w:val="24"/>
          <w:szCs w:val="24"/>
          <w:lang w:eastAsia="sk-SK"/>
        </w:rPr>
      </w:pPr>
      <w:r w:rsidRPr="004E4CFF">
        <w:rPr>
          <w:rFonts w:ascii="Times New Roman" w:hAnsi="Times New Roman"/>
          <w:sz w:val="24"/>
          <w:szCs w:val="24"/>
          <w:lang w:eastAsia="sk-SK"/>
        </w:rPr>
        <w:t xml:space="preserve">6. V § 68 odsek 7 znie: </w:t>
      </w:r>
    </w:p>
    <w:p w:rsidR="004E4CFF" w:rsidRPr="004E4CFF" w:rsidP="004E4CFF">
      <w:pPr>
        <w:bidi w:val="0"/>
        <w:jc w:val="both"/>
        <w:rPr>
          <w:rFonts w:ascii="Times New Roman" w:hAnsi="Times New Roman"/>
          <w:sz w:val="24"/>
          <w:szCs w:val="24"/>
          <w:lang w:eastAsia="sk-SK"/>
        </w:rPr>
      </w:pPr>
      <w:r w:rsidRPr="004E4CFF">
        <w:rPr>
          <w:rFonts w:ascii="Times New Roman" w:hAnsi="Times New Roman"/>
          <w:sz w:val="24"/>
          <w:szCs w:val="24"/>
          <w:lang w:eastAsia="sk-SK"/>
        </w:rPr>
        <w:t>„(7) Ak boli peniaze prijaté do úschovy ako výťažok z predaja zálohu podľa osobitného predpisu,</w:t>
      </w:r>
      <w:r w:rsidRPr="004E4CFF">
        <w:rPr>
          <w:rFonts w:ascii="Times New Roman" w:hAnsi="Times New Roman"/>
          <w:sz w:val="24"/>
          <w:szCs w:val="24"/>
          <w:vertAlign w:val="superscript"/>
          <w:lang w:eastAsia="sk-SK"/>
        </w:rPr>
        <w:t>6ba</w:t>
      </w:r>
      <w:r w:rsidRPr="001E64A6">
        <w:rPr>
          <w:rFonts w:ascii="Times New Roman" w:hAnsi="Times New Roman"/>
          <w:sz w:val="24"/>
          <w:szCs w:val="24"/>
          <w:lang w:eastAsia="sk-SK"/>
        </w:rPr>
        <w:t>)</w:t>
      </w:r>
      <w:r w:rsidRPr="004E4CFF">
        <w:rPr>
          <w:rFonts w:ascii="Times New Roman" w:hAnsi="Times New Roman"/>
          <w:sz w:val="24"/>
          <w:szCs w:val="24"/>
          <w:lang w:eastAsia="sk-SK"/>
        </w:rPr>
        <w:t xml:space="preserve"> notár vyhľadá v Notárskom centrálnom registri záložných práv (ďalej len „register záložných práv“), v katastri nehnuteľností alebo v osobitnom registri ostatných záložných veriteľov, ktorým oznámi, že sú u neho zložené peniaze v úschove. Notár postupuje pri vydaní výťažku z predaja zálohu z úschovy podľa osobitného predpisu.</w:t>
      </w:r>
      <w:r w:rsidRPr="004E4CFF">
        <w:rPr>
          <w:rFonts w:ascii="Times New Roman" w:hAnsi="Times New Roman"/>
          <w:sz w:val="24"/>
          <w:szCs w:val="24"/>
          <w:vertAlign w:val="superscript"/>
          <w:lang w:eastAsia="sk-SK"/>
        </w:rPr>
        <w:t>6bab</w:t>
      </w:r>
      <w:r w:rsidRPr="001E64A6">
        <w:rPr>
          <w:rFonts w:ascii="Times New Roman" w:hAnsi="Times New Roman"/>
          <w:sz w:val="24"/>
          <w:szCs w:val="24"/>
          <w:lang w:eastAsia="sk-SK"/>
        </w:rPr>
        <w:t>)</w:t>
      </w:r>
      <w:r w:rsidRPr="004E4CFF">
        <w:rPr>
          <w:rFonts w:ascii="Times New Roman" w:hAnsi="Times New Roman"/>
          <w:sz w:val="24"/>
          <w:szCs w:val="24"/>
          <w:lang w:eastAsia="sk-SK"/>
        </w:rPr>
        <w:t>“.</w:t>
      </w:r>
      <w:r w:rsidRPr="004E4CFF">
        <w:rPr>
          <w:rFonts w:ascii="Times New Roman" w:hAnsi="Times New Roman"/>
          <w:i/>
          <w:sz w:val="24"/>
          <w:szCs w:val="24"/>
          <w:lang w:eastAsia="sk-SK"/>
        </w:rPr>
        <w:tab/>
      </w:r>
    </w:p>
    <w:p w:rsidR="004E4CFF" w:rsidP="004E4CFF">
      <w:pPr>
        <w:bidi w:val="0"/>
        <w:jc w:val="both"/>
        <w:rPr>
          <w:rFonts w:ascii="Times New Roman" w:hAnsi="Times New Roman"/>
          <w:sz w:val="24"/>
          <w:szCs w:val="24"/>
          <w:lang w:eastAsia="sk-SK"/>
        </w:rPr>
      </w:pPr>
    </w:p>
    <w:p w:rsidR="004E4CFF" w:rsidRPr="004E4CFF" w:rsidP="004E4CFF">
      <w:pPr>
        <w:bidi w:val="0"/>
        <w:jc w:val="both"/>
        <w:rPr>
          <w:rFonts w:ascii="Times New Roman" w:hAnsi="Times New Roman"/>
          <w:sz w:val="24"/>
          <w:szCs w:val="24"/>
          <w:lang w:eastAsia="sk-SK"/>
        </w:rPr>
      </w:pPr>
      <w:r w:rsidRPr="004E4CFF">
        <w:rPr>
          <w:rFonts w:ascii="Times New Roman" w:hAnsi="Times New Roman"/>
          <w:sz w:val="24"/>
          <w:szCs w:val="24"/>
          <w:lang w:eastAsia="sk-SK"/>
        </w:rPr>
        <w:t>Poznámka pod čiarou k odkazu 6bab znie:</w:t>
      </w:r>
    </w:p>
    <w:p w:rsidR="004E4CFF" w:rsidRPr="004E4CFF" w:rsidP="004E4CFF">
      <w:pPr>
        <w:bidi w:val="0"/>
        <w:jc w:val="both"/>
        <w:rPr>
          <w:rFonts w:ascii="Times New Roman" w:hAnsi="Times New Roman"/>
          <w:sz w:val="24"/>
          <w:szCs w:val="24"/>
          <w:lang w:eastAsia="sk-SK"/>
        </w:rPr>
      </w:pPr>
      <w:r w:rsidRPr="004E4CFF">
        <w:rPr>
          <w:rFonts w:ascii="Times New Roman" w:hAnsi="Times New Roman"/>
          <w:sz w:val="24"/>
          <w:szCs w:val="24"/>
          <w:lang w:eastAsia="sk-SK"/>
        </w:rPr>
        <w:t>„</w:t>
      </w:r>
      <w:r w:rsidRPr="004E4CFF">
        <w:rPr>
          <w:rFonts w:ascii="Times New Roman" w:hAnsi="Times New Roman"/>
          <w:sz w:val="24"/>
          <w:szCs w:val="24"/>
          <w:vertAlign w:val="superscript"/>
          <w:lang w:eastAsia="sk-SK"/>
        </w:rPr>
        <w:t>6bab</w:t>
      </w:r>
      <w:r w:rsidRPr="001E64A6">
        <w:rPr>
          <w:rFonts w:ascii="Times New Roman" w:hAnsi="Times New Roman"/>
          <w:sz w:val="24"/>
          <w:szCs w:val="24"/>
          <w:lang w:eastAsia="sk-SK"/>
        </w:rPr>
        <w:t>)</w:t>
      </w:r>
      <w:r w:rsidRPr="004E4CFF">
        <w:rPr>
          <w:rFonts w:ascii="Times New Roman" w:hAnsi="Times New Roman"/>
          <w:sz w:val="24"/>
          <w:szCs w:val="24"/>
          <w:lang w:eastAsia="sk-SK"/>
        </w:rPr>
        <w:t xml:space="preserve"> § 345 až 351 Civilného mimosporového poriadku.“.</w:t>
      </w:r>
    </w:p>
    <w:p w:rsidR="004E4CFF" w:rsidRPr="004E4CFF" w:rsidP="004E4CFF">
      <w:pPr>
        <w:bidi w:val="0"/>
        <w:jc w:val="both"/>
        <w:rPr>
          <w:rFonts w:ascii="Times New Roman" w:hAnsi="Times New Roman"/>
          <w:sz w:val="24"/>
          <w:szCs w:val="24"/>
          <w:lang w:eastAsia="sk-SK"/>
        </w:rPr>
      </w:pPr>
    </w:p>
    <w:p w:rsidR="004E4CFF" w:rsidRPr="004E4CFF" w:rsidP="004E4CFF">
      <w:pPr>
        <w:bidi w:val="0"/>
        <w:jc w:val="both"/>
        <w:rPr>
          <w:rFonts w:ascii="Times New Roman" w:hAnsi="Times New Roman"/>
          <w:sz w:val="24"/>
          <w:szCs w:val="24"/>
          <w:lang w:eastAsia="sk-SK"/>
        </w:rPr>
      </w:pPr>
      <w:r w:rsidRPr="004E4CFF">
        <w:rPr>
          <w:rFonts w:ascii="Times New Roman" w:hAnsi="Times New Roman"/>
          <w:sz w:val="24"/>
          <w:szCs w:val="24"/>
          <w:lang w:eastAsia="sk-SK"/>
        </w:rPr>
        <w:t xml:space="preserve"> 7. Za § 68 sa vkladá § 68a, ktorý vrátane nadpisu znie:</w:t>
      </w:r>
    </w:p>
    <w:p w:rsidR="004E4CFF" w:rsidRPr="004E4CFF" w:rsidP="004E4CFF">
      <w:pPr>
        <w:bidi w:val="0"/>
        <w:jc w:val="both"/>
        <w:rPr>
          <w:rFonts w:ascii="Times New Roman" w:hAnsi="Times New Roman"/>
          <w:sz w:val="24"/>
          <w:szCs w:val="24"/>
          <w:lang w:eastAsia="sk-SK"/>
        </w:rPr>
      </w:pPr>
    </w:p>
    <w:p w:rsidR="004E4CFF" w:rsidRPr="004E4CFF" w:rsidP="004E4CFF">
      <w:pPr>
        <w:bidi w:val="0"/>
        <w:jc w:val="center"/>
        <w:rPr>
          <w:rFonts w:ascii="Times New Roman" w:hAnsi="Times New Roman"/>
          <w:sz w:val="24"/>
          <w:szCs w:val="24"/>
          <w:lang w:eastAsia="sk-SK"/>
        </w:rPr>
      </w:pPr>
      <w:r w:rsidRPr="004E4CFF">
        <w:rPr>
          <w:rFonts w:ascii="Times New Roman" w:hAnsi="Times New Roman"/>
          <w:sz w:val="24"/>
          <w:szCs w:val="24"/>
          <w:lang w:eastAsia="sk-SK"/>
        </w:rPr>
        <w:t>„§ 68a</w:t>
      </w:r>
    </w:p>
    <w:p w:rsidR="004E4CFF" w:rsidRPr="004E4CFF" w:rsidP="004E4CFF">
      <w:pPr>
        <w:bidi w:val="0"/>
        <w:jc w:val="center"/>
        <w:rPr>
          <w:rFonts w:ascii="Times New Roman" w:hAnsi="Times New Roman"/>
          <w:sz w:val="24"/>
          <w:szCs w:val="24"/>
          <w:lang w:eastAsia="sk-SK"/>
        </w:rPr>
      </w:pPr>
      <w:r w:rsidRPr="004E4CFF">
        <w:rPr>
          <w:rFonts w:ascii="Times New Roman" w:hAnsi="Times New Roman"/>
          <w:sz w:val="24"/>
          <w:szCs w:val="24"/>
          <w:lang w:eastAsia="sk-SK"/>
        </w:rPr>
        <w:t>Úschova na účely splnenia záväzku</w:t>
      </w:r>
    </w:p>
    <w:p w:rsidR="004E4CFF" w:rsidRPr="004E4CFF" w:rsidP="004E4CFF">
      <w:pPr>
        <w:bidi w:val="0"/>
        <w:jc w:val="both"/>
        <w:rPr>
          <w:rFonts w:ascii="Times New Roman" w:hAnsi="Times New Roman"/>
          <w:sz w:val="24"/>
          <w:szCs w:val="24"/>
          <w:lang w:eastAsia="sk-SK"/>
        </w:rPr>
      </w:pPr>
    </w:p>
    <w:p w:rsidR="004E4CFF" w:rsidRPr="004E4CFF" w:rsidP="004E4CFF">
      <w:pPr>
        <w:bidi w:val="0"/>
        <w:ind w:firstLine="426"/>
        <w:jc w:val="both"/>
        <w:rPr>
          <w:rFonts w:ascii="Times New Roman" w:hAnsi="Times New Roman"/>
          <w:sz w:val="24"/>
          <w:szCs w:val="24"/>
          <w:lang w:eastAsia="sk-SK"/>
        </w:rPr>
      </w:pPr>
      <w:r w:rsidRPr="004E4CFF">
        <w:rPr>
          <w:rFonts w:ascii="Times New Roman" w:hAnsi="Times New Roman"/>
          <w:sz w:val="24"/>
          <w:szCs w:val="24"/>
          <w:lang w:eastAsia="sk-SK"/>
        </w:rPr>
        <w:t>(1) Notár na žiadosť zložiteľa prijme do úschovy listinu, peniaze a hnuteľnú vec na účely splnenia záväzku podľa osobitného predpisu.</w:t>
      </w:r>
      <w:r w:rsidRPr="004E4CFF">
        <w:rPr>
          <w:rFonts w:ascii="Times New Roman" w:hAnsi="Times New Roman"/>
          <w:sz w:val="24"/>
          <w:szCs w:val="24"/>
          <w:vertAlign w:val="superscript"/>
          <w:lang w:eastAsia="sk-SK"/>
        </w:rPr>
        <w:t>6bac</w:t>
      </w:r>
      <w:r w:rsidRPr="001E64A6">
        <w:rPr>
          <w:rFonts w:ascii="Times New Roman" w:hAnsi="Times New Roman"/>
          <w:sz w:val="24"/>
          <w:szCs w:val="24"/>
          <w:lang w:eastAsia="sk-SK"/>
        </w:rPr>
        <w:t>)</w:t>
      </w:r>
    </w:p>
    <w:p w:rsidR="004E4CFF" w:rsidRPr="004E4CFF" w:rsidP="004E4CFF">
      <w:pPr>
        <w:bidi w:val="0"/>
        <w:jc w:val="both"/>
        <w:rPr>
          <w:rFonts w:ascii="Times New Roman" w:hAnsi="Times New Roman"/>
          <w:sz w:val="24"/>
          <w:szCs w:val="24"/>
          <w:lang w:eastAsia="sk-SK"/>
        </w:rPr>
      </w:pPr>
    </w:p>
    <w:p w:rsidR="004E4CFF" w:rsidRPr="004E4CFF" w:rsidP="004E4CFF">
      <w:pPr>
        <w:bidi w:val="0"/>
        <w:ind w:firstLine="426"/>
        <w:jc w:val="both"/>
        <w:rPr>
          <w:rFonts w:ascii="Times New Roman" w:hAnsi="Times New Roman"/>
          <w:sz w:val="24"/>
          <w:szCs w:val="24"/>
          <w:lang w:eastAsia="sk-SK"/>
        </w:rPr>
      </w:pPr>
      <w:r w:rsidRPr="004E4CFF">
        <w:rPr>
          <w:rFonts w:ascii="Times New Roman" w:hAnsi="Times New Roman"/>
          <w:sz w:val="24"/>
          <w:szCs w:val="24"/>
          <w:lang w:eastAsia="sk-SK"/>
        </w:rPr>
        <w:t>(2) Do úschovy na účely splnenia záväzku nemožno prijať vec, ktorá sa nehodí na úschovu, najmä vec podliehajúcu skaze a vec, ktorú pre jej povahu alebo veľkosť nemožno uložiť v trezore notára ani v banke alebo v pobočke zahraničnej banky a nepodarilo sa pre ňu nájsť iného vhodného uschovávateľa.</w:t>
      </w:r>
    </w:p>
    <w:p w:rsidR="004E4CFF" w:rsidRPr="004E4CFF" w:rsidP="004E4CFF">
      <w:pPr>
        <w:bidi w:val="0"/>
        <w:rPr>
          <w:rFonts w:ascii="Times New Roman" w:hAnsi="Times New Roman"/>
          <w:sz w:val="24"/>
          <w:szCs w:val="24"/>
          <w:lang w:eastAsia="sk-SK"/>
        </w:rPr>
      </w:pPr>
    </w:p>
    <w:p w:rsidR="004E4CFF" w:rsidRPr="004E4CFF" w:rsidP="004E4CFF">
      <w:pPr>
        <w:bidi w:val="0"/>
        <w:ind w:firstLine="426"/>
        <w:jc w:val="both"/>
        <w:rPr>
          <w:rFonts w:ascii="Times New Roman" w:hAnsi="Times New Roman"/>
          <w:sz w:val="24"/>
          <w:szCs w:val="24"/>
          <w:lang w:eastAsia="sk-SK"/>
        </w:rPr>
      </w:pPr>
      <w:r w:rsidRPr="004E4CFF">
        <w:rPr>
          <w:rFonts w:ascii="Times New Roman" w:hAnsi="Times New Roman"/>
          <w:sz w:val="24"/>
          <w:szCs w:val="24"/>
          <w:lang w:eastAsia="sk-SK"/>
        </w:rPr>
        <w:t xml:space="preserve">(3) Prijatie predmetu do úschovy na účely splnenia záväzku notár bezodkladne zverejní na webovom sídle komory. </w:t>
      </w:r>
    </w:p>
    <w:p w:rsidR="004E4CFF" w:rsidRPr="004E4CFF" w:rsidP="004E4CFF">
      <w:pPr>
        <w:bidi w:val="0"/>
        <w:jc w:val="both"/>
        <w:rPr>
          <w:rFonts w:ascii="Times New Roman" w:hAnsi="Times New Roman"/>
          <w:sz w:val="24"/>
          <w:szCs w:val="24"/>
          <w:lang w:eastAsia="sk-SK"/>
        </w:rPr>
      </w:pPr>
    </w:p>
    <w:p w:rsidR="004E4CFF" w:rsidRPr="004E4CFF" w:rsidP="004E4CFF">
      <w:pPr>
        <w:bidi w:val="0"/>
        <w:ind w:firstLine="426"/>
        <w:jc w:val="both"/>
        <w:rPr>
          <w:rFonts w:ascii="Times New Roman" w:hAnsi="Times New Roman"/>
          <w:sz w:val="24"/>
          <w:szCs w:val="24"/>
          <w:lang w:eastAsia="sk-SK"/>
        </w:rPr>
      </w:pPr>
      <w:r w:rsidRPr="004E4CFF">
        <w:rPr>
          <w:rFonts w:ascii="Times New Roman" w:hAnsi="Times New Roman"/>
          <w:sz w:val="24"/>
          <w:szCs w:val="24"/>
          <w:lang w:eastAsia="sk-SK"/>
        </w:rPr>
        <w:t>(4) Zápisnica o úschove na účely splnenia záväzku musí obsahovať aj vyhlásenie zložiteľa, že záväzok nemožno splniť, pretože veriteľ je neprítomný alebo je v omeškaní alebo že zložiteľ má odôvodnené pochybnosti, kto je veriteľom, alebo že zložiteľ veriteľa nepozná.</w:t>
      </w:r>
    </w:p>
    <w:p w:rsidR="004E4CFF" w:rsidRPr="004E4CFF" w:rsidP="004E4CFF">
      <w:pPr>
        <w:bidi w:val="0"/>
        <w:rPr>
          <w:rFonts w:ascii="Times New Roman" w:hAnsi="Times New Roman"/>
          <w:sz w:val="24"/>
          <w:szCs w:val="24"/>
          <w:lang w:eastAsia="sk-SK"/>
        </w:rPr>
      </w:pPr>
    </w:p>
    <w:p w:rsidR="004E4CFF" w:rsidRPr="004E4CFF" w:rsidP="004E4CFF">
      <w:pPr>
        <w:bidi w:val="0"/>
        <w:ind w:firstLine="426"/>
        <w:jc w:val="both"/>
        <w:rPr>
          <w:rFonts w:ascii="Times New Roman" w:hAnsi="Times New Roman"/>
          <w:sz w:val="24"/>
          <w:szCs w:val="24"/>
          <w:lang w:eastAsia="sk-SK"/>
        </w:rPr>
      </w:pPr>
      <w:r w:rsidRPr="004E4CFF">
        <w:rPr>
          <w:rFonts w:ascii="Times New Roman" w:hAnsi="Times New Roman"/>
          <w:sz w:val="24"/>
          <w:szCs w:val="24"/>
          <w:lang w:eastAsia="sk-SK"/>
        </w:rPr>
        <w:t>(5) Zápisnica o úschove hnuteľnej veci na účely splnenia záväzku musí okrem všeobecných náležitostí podľa § 47 obsahovať</w:t>
      </w:r>
    </w:p>
    <w:p w:rsidR="004E4CFF" w:rsidRPr="004E4CFF" w:rsidP="004E4CFF">
      <w:pPr>
        <w:numPr>
          <w:numId w:val="131"/>
        </w:numPr>
        <w:tabs>
          <w:tab w:val="left" w:pos="284"/>
        </w:tabs>
        <w:bidi w:val="0"/>
        <w:ind w:left="0" w:firstLine="0"/>
        <w:contextualSpacing/>
        <w:jc w:val="both"/>
        <w:rPr>
          <w:rFonts w:ascii="Times New Roman" w:hAnsi="Times New Roman"/>
          <w:sz w:val="24"/>
          <w:szCs w:val="24"/>
          <w:lang w:eastAsia="en-US"/>
        </w:rPr>
      </w:pPr>
      <w:r w:rsidRPr="004E4CFF">
        <w:rPr>
          <w:rFonts w:ascii="Times New Roman" w:hAnsi="Times New Roman"/>
          <w:sz w:val="24"/>
          <w:szCs w:val="24"/>
          <w:lang w:eastAsia="en-US"/>
        </w:rPr>
        <w:t>miesto a čas prijatia veci,</w:t>
      </w:r>
    </w:p>
    <w:p w:rsidR="004E4CFF" w:rsidRPr="004E4CFF" w:rsidP="004E4CFF">
      <w:pPr>
        <w:numPr>
          <w:numId w:val="131"/>
        </w:numPr>
        <w:tabs>
          <w:tab w:val="left" w:pos="284"/>
        </w:tabs>
        <w:bidi w:val="0"/>
        <w:ind w:left="0" w:firstLine="0"/>
        <w:contextualSpacing/>
        <w:jc w:val="both"/>
        <w:rPr>
          <w:rFonts w:ascii="Times New Roman" w:hAnsi="Times New Roman"/>
          <w:sz w:val="24"/>
          <w:szCs w:val="24"/>
          <w:lang w:eastAsia="en-US"/>
        </w:rPr>
      </w:pPr>
      <w:r w:rsidRPr="004E4CFF">
        <w:rPr>
          <w:rFonts w:ascii="Times New Roman" w:hAnsi="Times New Roman"/>
          <w:sz w:val="24"/>
          <w:szCs w:val="24"/>
          <w:lang w:eastAsia="en-US"/>
        </w:rPr>
        <w:t>popis veci tak, aby sa vylúčila jej zámena,</w:t>
      </w:r>
    </w:p>
    <w:p w:rsidR="004E4CFF" w:rsidRPr="004E4CFF" w:rsidP="004E4CFF">
      <w:pPr>
        <w:numPr>
          <w:numId w:val="131"/>
        </w:numPr>
        <w:tabs>
          <w:tab w:val="left" w:pos="284"/>
        </w:tabs>
        <w:bidi w:val="0"/>
        <w:ind w:left="0" w:firstLine="0"/>
        <w:contextualSpacing/>
        <w:jc w:val="both"/>
        <w:rPr>
          <w:rFonts w:ascii="Times New Roman" w:hAnsi="Times New Roman"/>
          <w:sz w:val="24"/>
          <w:szCs w:val="24"/>
          <w:lang w:eastAsia="en-US"/>
        </w:rPr>
      </w:pPr>
      <w:r w:rsidRPr="004E4CFF">
        <w:rPr>
          <w:rFonts w:ascii="Times New Roman" w:hAnsi="Times New Roman"/>
          <w:sz w:val="24"/>
          <w:szCs w:val="24"/>
          <w:lang w:eastAsia="en-US"/>
        </w:rPr>
        <w:t>údaj o tom, že vec bola notárom prijatá do úschovy a na akom mieste bude uložená,</w:t>
      </w:r>
    </w:p>
    <w:p w:rsidR="004E4CFF" w:rsidRPr="004E4CFF" w:rsidP="004E4CFF">
      <w:pPr>
        <w:numPr>
          <w:numId w:val="131"/>
        </w:numPr>
        <w:tabs>
          <w:tab w:val="left" w:pos="284"/>
        </w:tabs>
        <w:bidi w:val="0"/>
        <w:ind w:left="0" w:firstLine="0"/>
        <w:contextualSpacing/>
        <w:jc w:val="both"/>
        <w:rPr>
          <w:rFonts w:ascii="Times New Roman" w:hAnsi="Times New Roman"/>
          <w:sz w:val="24"/>
          <w:szCs w:val="24"/>
          <w:lang w:eastAsia="en-US"/>
        </w:rPr>
      </w:pPr>
      <w:r w:rsidRPr="004E4CFF">
        <w:rPr>
          <w:rFonts w:ascii="Times New Roman" w:hAnsi="Times New Roman"/>
          <w:sz w:val="24"/>
          <w:szCs w:val="24"/>
          <w:lang w:eastAsia="en-US"/>
        </w:rPr>
        <w:t>označenie účelu úschovy uvedeného zložiteľom.</w:t>
      </w:r>
    </w:p>
    <w:p w:rsidR="004E4CFF" w:rsidRPr="004E4CFF" w:rsidP="004E4CFF">
      <w:pPr>
        <w:tabs>
          <w:tab w:val="left" w:pos="284"/>
        </w:tabs>
        <w:bidi w:val="0"/>
        <w:spacing w:after="200" w:line="276" w:lineRule="auto"/>
        <w:ind w:left="720"/>
        <w:contextualSpacing/>
        <w:jc w:val="both"/>
        <w:rPr>
          <w:rFonts w:ascii="Times New Roman" w:hAnsi="Times New Roman"/>
          <w:sz w:val="24"/>
          <w:szCs w:val="24"/>
          <w:lang w:eastAsia="en-US"/>
        </w:rPr>
      </w:pPr>
    </w:p>
    <w:p w:rsidR="004E4CFF" w:rsidRPr="004E4CFF" w:rsidP="004E4CFF">
      <w:pPr>
        <w:tabs>
          <w:tab w:val="left" w:pos="1080"/>
        </w:tabs>
        <w:bidi w:val="0"/>
        <w:spacing w:after="200" w:line="276" w:lineRule="auto"/>
        <w:ind w:firstLine="426"/>
        <w:contextualSpacing/>
        <w:jc w:val="both"/>
        <w:rPr>
          <w:rFonts w:ascii="Times New Roman" w:hAnsi="Times New Roman"/>
          <w:sz w:val="24"/>
          <w:szCs w:val="24"/>
          <w:lang w:eastAsia="en-US"/>
        </w:rPr>
      </w:pPr>
      <w:r w:rsidRPr="004E4CFF">
        <w:rPr>
          <w:rFonts w:ascii="Times New Roman" w:hAnsi="Times New Roman"/>
          <w:sz w:val="24"/>
          <w:szCs w:val="24"/>
          <w:lang w:eastAsia="en-US"/>
        </w:rPr>
        <w:t>(6) Pri vydaní predmetu úschovy zloženej na účely splnenia záväzku notár postupuje podľa osobitného predpisu.</w:t>
      </w:r>
      <w:r w:rsidRPr="004E4CFF">
        <w:rPr>
          <w:rFonts w:ascii="Times New Roman" w:hAnsi="Times New Roman"/>
          <w:sz w:val="24"/>
          <w:szCs w:val="24"/>
          <w:vertAlign w:val="superscript"/>
          <w:lang w:eastAsia="en-US"/>
        </w:rPr>
        <w:t>6bad</w:t>
      </w:r>
      <w:r w:rsidRPr="004E4CFF">
        <w:rPr>
          <w:rFonts w:ascii="Times New Roman" w:hAnsi="Times New Roman"/>
          <w:sz w:val="24"/>
          <w:szCs w:val="24"/>
          <w:lang w:eastAsia="en-US"/>
        </w:rPr>
        <w:t>)</w:t>
      </w:r>
    </w:p>
    <w:p w:rsidR="004E4CFF" w:rsidRPr="004E4CFF" w:rsidP="004E4CFF">
      <w:pPr>
        <w:tabs>
          <w:tab w:val="left" w:pos="1080"/>
        </w:tabs>
        <w:bidi w:val="0"/>
        <w:spacing w:after="200" w:line="276" w:lineRule="auto"/>
        <w:contextualSpacing/>
        <w:jc w:val="both"/>
        <w:rPr>
          <w:rFonts w:ascii="Times New Roman" w:hAnsi="Times New Roman"/>
          <w:sz w:val="24"/>
          <w:szCs w:val="24"/>
          <w:lang w:eastAsia="en-US"/>
        </w:rPr>
      </w:pPr>
    </w:p>
    <w:p w:rsidR="004E4CFF" w:rsidRPr="004E4CFF" w:rsidP="004E4CFF">
      <w:pPr>
        <w:tabs>
          <w:tab w:val="left" w:pos="1080"/>
        </w:tabs>
        <w:bidi w:val="0"/>
        <w:spacing w:after="200" w:line="276" w:lineRule="auto"/>
        <w:ind w:firstLine="426"/>
        <w:contextualSpacing/>
        <w:jc w:val="both"/>
        <w:rPr>
          <w:rFonts w:ascii="Times New Roman" w:hAnsi="Times New Roman"/>
          <w:sz w:val="24"/>
          <w:szCs w:val="24"/>
          <w:lang w:eastAsia="en-US"/>
        </w:rPr>
      </w:pPr>
      <w:r w:rsidRPr="004E4CFF">
        <w:rPr>
          <w:rFonts w:ascii="Times New Roman" w:hAnsi="Times New Roman"/>
          <w:sz w:val="24"/>
          <w:szCs w:val="24"/>
          <w:lang w:eastAsia="en-US"/>
        </w:rPr>
        <w:t>(7) O vydaní predmetu úschovy zloženej na účely splnenia záväzku notár vydá zložiteľovi a príjemcovi alebo tomu, komu sa predmet úschovy vydáva, potvrdenie.</w:t>
      </w:r>
    </w:p>
    <w:p w:rsidR="004E4CFF" w:rsidRPr="004E4CFF" w:rsidP="004E4CFF">
      <w:pPr>
        <w:tabs>
          <w:tab w:val="left" w:pos="1080"/>
        </w:tabs>
        <w:bidi w:val="0"/>
        <w:spacing w:after="200" w:line="276" w:lineRule="auto"/>
        <w:contextualSpacing/>
        <w:jc w:val="both"/>
        <w:rPr>
          <w:rFonts w:ascii="Times New Roman" w:hAnsi="Times New Roman"/>
          <w:sz w:val="24"/>
          <w:szCs w:val="24"/>
          <w:lang w:eastAsia="en-US"/>
        </w:rPr>
      </w:pPr>
    </w:p>
    <w:p w:rsidR="004E4CFF" w:rsidRPr="004E4CFF" w:rsidP="004E4CFF">
      <w:pPr>
        <w:tabs>
          <w:tab w:val="left" w:pos="1080"/>
        </w:tabs>
        <w:bidi w:val="0"/>
        <w:spacing w:after="200" w:line="276" w:lineRule="auto"/>
        <w:ind w:firstLine="426"/>
        <w:contextualSpacing/>
        <w:jc w:val="both"/>
        <w:rPr>
          <w:rFonts w:ascii="Times New Roman" w:hAnsi="Times New Roman"/>
          <w:sz w:val="24"/>
          <w:szCs w:val="24"/>
          <w:lang w:eastAsia="en-US"/>
        </w:rPr>
      </w:pPr>
      <w:r w:rsidRPr="004E4CFF">
        <w:rPr>
          <w:rFonts w:ascii="Times New Roman" w:hAnsi="Times New Roman"/>
          <w:sz w:val="24"/>
          <w:szCs w:val="24"/>
          <w:lang w:eastAsia="en-US"/>
        </w:rPr>
        <w:t>(8) Ustanovenia § 67 a 68 sa na úschovu na účely splnenia záväzku použijú primerane.“.</w:t>
      </w:r>
    </w:p>
    <w:p w:rsidR="004E4CFF" w:rsidRPr="004E4CFF" w:rsidP="004E4CFF">
      <w:pPr>
        <w:tabs>
          <w:tab w:val="left" w:pos="284"/>
        </w:tabs>
        <w:bidi w:val="0"/>
        <w:spacing w:after="200" w:line="276" w:lineRule="auto"/>
        <w:contextualSpacing/>
        <w:rPr>
          <w:rFonts w:ascii="Times New Roman" w:hAnsi="Times New Roman"/>
          <w:sz w:val="24"/>
          <w:szCs w:val="24"/>
          <w:lang w:eastAsia="en-US"/>
        </w:rPr>
      </w:pPr>
    </w:p>
    <w:p w:rsidR="004E4CFF" w:rsidRPr="004E4CFF" w:rsidP="004E4CFF">
      <w:pPr>
        <w:bidi w:val="0"/>
        <w:spacing w:after="200" w:line="276" w:lineRule="auto"/>
        <w:contextualSpacing/>
        <w:jc w:val="both"/>
        <w:rPr>
          <w:rFonts w:ascii="Times New Roman" w:hAnsi="Times New Roman"/>
          <w:sz w:val="24"/>
          <w:szCs w:val="24"/>
          <w:lang w:eastAsia="en-US"/>
        </w:rPr>
      </w:pPr>
      <w:r w:rsidRPr="004E4CFF">
        <w:rPr>
          <w:rFonts w:ascii="Times New Roman" w:hAnsi="Times New Roman"/>
          <w:sz w:val="24"/>
          <w:szCs w:val="24"/>
          <w:lang w:eastAsia="en-US"/>
        </w:rPr>
        <w:t xml:space="preserve">Poznámky pod čiarou k odkazom 6bac a 6bad znejú: </w:t>
      </w:r>
    </w:p>
    <w:p w:rsidR="004E4CFF" w:rsidRPr="004E4CFF" w:rsidP="004E4CFF">
      <w:pPr>
        <w:bidi w:val="0"/>
        <w:rPr>
          <w:rFonts w:ascii="Times New Roman" w:hAnsi="Times New Roman"/>
          <w:sz w:val="24"/>
          <w:szCs w:val="24"/>
          <w:lang w:eastAsia="sk-SK"/>
        </w:rPr>
      </w:pPr>
      <w:r w:rsidRPr="004E4CFF">
        <w:rPr>
          <w:rFonts w:ascii="Times New Roman" w:hAnsi="Times New Roman"/>
          <w:sz w:val="24"/>
          <w:szCs w:val="24"/>
          <w:lang w:eastAsia="sk-SK"/>
        </w:rPr>
        <w:t>„</w:t>
      </w:r>
      <w:r w:rsidRPr="004E4CFF">
        <w:rPr>
          <w:rFonts w:ascii="Times New Roman" w:hAnsi="Times New Roman"/>
          <w:sz w:val="24"/>
          <w:szCs w:val="24"/>
          <w:vertAlign w:val="superscript"/>
          <w:lang w:eastAsia="sk-SK"/>
        </w:rPr>
        <w:t>6bac</w:t>
      </w:r>
      <w:r w:rsidRPr="004E4CFF">
        <w:rPr>
          <w:rFonts w:ascii="Times New Roman" w:hAnsi="Times New Roman"/>
          <w:sz w:val="24"/>
          <w:szCs w:val="24"/>
          <w:lang w:eastAsia="sk-SK"/>
        </w:rPr>
        <w:t>) § 568 Občianskeho zákonníka.</w:t>
      </w:r>
    </w:p>
    <w:p w:rsidR="004E4CFF" w:rsidRPr="004E4CFF" w:rsidP="004E4CFF">
      <w:pPr>
        <w:bidi w:val="0"/>
        <w:spacing w:after="200" w:line="276" w:lineRule="auto"/>
        <w:contextualSpacing/>
        <w:jc w:val="both"/>
        <w:rPr>
          <w:rFonts w:ascii="Times New Roman" w:hAnsi="Times New Roman"/>
          <w:sz w:val="24"/>
          <w:szCs w:val="24"/>
          <w:lang w:eastAsia="en-US"/>
        </w:rPr>
      </w:pPr>
      <w:r w:rsidRPr="004E4CFF">
        <w:rPr>
          <w:rFonts w:ascii="Times New Roman" w:hAnsi="Times New Roman"/>
          <w:sz w:val="24"/>
          <w:szCs w:val="24"/>
          <w:vertAlign w:val="superscript"/>
          <w:lang w:eastAsia="en-US"/>
        </w:rPr>
        <w:t>6bad</w:t>
      </w:r>
      <w:r w:rsidRPr="004E4CFF">
        <w:rPr>
          <w:rFonts w:ascii="Times New Roman" w:hAnsi="Times New Roman"/>
          <w:sz w:val="24"/>
          <w:szCs w:val="24"/>
          <w:lang w:eastAsia="en-US"/>
        </w:rPr>
        <w:t>) § 335 až 344 Civilného mimosporového poriadku.“.</w:t>
      </w:r>
      <w:r w:rsidRPr="004E4CFF">
        <w:rPr>
          <w:rFonts w:ascii="Times New Roman" w:hAnsi="Times New Roman"/>
          <w:i/>
          <w:sz w:val="24"/>
          <w:szCs w:val="24"/>
          <w:lang w:eastAsia="en-US"/>
        </w:rPr>
        <w:tab/>
        <w:t xml:space="preserve"> </w:t>
      </w:r>
    </w:p>
    <w:p w:rsidR="004E4CFF" w:rsidRPr="004E4CFF" w:rsidP="004E4CFF">
      <w:pPr>
        <w:bidi w:val="0"/>
        <w:jc w:val="both"/>
        <w:rPr>
          <w:rFonts w:ascii="Times New Roman" w:hAnsi="Times New Roman"/>
          <w:sz w:val="24"/>
          <w:szCs w:val="24"/>
          <w:lang w:eastAsia="sk-SK"/>
        </w:rPr>
      </w:pPr>
      <w:r w:rsidRPr="004E4CFF">
        <w:rPr>
          <w:rFonts w:ascii="Times New Roman" w:hAnsi="Times New Roman"/>
          <w:sz w:val="24"/>
          <w:szCs w:val="24"/>
          <w:lang w:eastAsia="sk-SK"/>
        </w:rPr>
        <w:t>8. V § 73d ods. 1 v úvodnej vete sa slová „Notársky centrálny register záložných práv (ďalej len „register záložných práv</w:t>
      </w:r>
      <w:r w:rsidR="004C2090">
        <w:rPr>
          <w:rFonts w:ascii="Times New Roman" w:hAnsi="Times New Roman"/>
          <w:sz w:val="24"/>
          <w:szCs w:val="24"/>
          <w:lang w:eastAsia="sk-SK"/>
        </w:rPr>
        <w:t>“</w:t>
      </w:r>
      <w:r w:rsidRPr="004E4CFF">
        <w:rPr>
          <w:rFonts w:ascii="Times New Roman" w:hAnsi="Times New Roman"/>
          <w:sz w:val="24"/>
          <w:szCs w:val="24"/>
          <w:lang w:eastAsia="sk-SK"/>
        </w:rPr>
        <w:t>)“ nahrádzajú slovami „register záložných práv“.</w:t>
      </w:r>
    </w:p>
    <w:p w:rsidR="004E4CFF" w:rsidRPr="004E4CFF" w:rsidP="004E4CFF">
      <w:pPr>
        <w:bidi w:val="0"/>
        <w:jc w:val="both"/>
        <w:rPr>
          <w:rFonts w:ascii="Times New Roman" w:hAnsi="Times New Roman"/>
          <w:sz w:val="24"/>
          <w:szCs w:val="24"/>
          <w:lang w:eastAsia="sk-SK"/>
        </w:rPr>
      </w:pPr>
    </w:p>
    <w:p w:rsidR="004E4CFF" w:rsidRPr="004E4CFF" w:rsidP="004E4CFF">
      <w:pPr>
        <w:bidi w:val="0"/>
        <w:jc w:val="both"/>
        <w:rPr>
          <w:rFonts w:ascii="Times New Roman" w:hAnsi="Times New Roman"/>
          <w:sz w:val="24"/>
          <w:szCs w:val="24"/>
          <w:lang w:eastAsia="sk-SK"/>
        </w:rPr>
      </w:pPr>
      <w:r w:rsidRPr="004E4CFF">
        <w:rPr>
          <w:rFonts w:ascii="Times New Roman" w:hAnsi="Times New Roman"/>
          <w:sz w:val="24"/>
          <w:szCs w:val="24"/>
          <w:lang w:eastAsia="sk-SK"/>
        </w:rPr>
        <w:t xml:space="preserve">9. V § 93 odsek 3 znie: </w:t>
      </w:r>
    </w:p>
    <w:p w:rsidR="006C3655" w:rsidRPr="005436E4" w:rsidP="004E4CFF">
      <w:pPr>
        <w:bidi w:val="0"/>
        <w:rPr>
          <w:rFonts w:ascii="Times New Roman" w:hAnsi="Times New Roman"/>
          <w:sz w:val="24"/>
          <w:szCs w:val="24"/>
        </w:rPr>
      </w:pPr>
      <w:r w:rsidRPr="004E4CFF" w:rsidR="004E4CFF">
        <w:rPr>
          <w:rFonts w:ascii="Times New Roman" w:hAnsi="Times New Roman"/>
          <w:sz w:val="24"/>
          <w:szCs w:val="24"/>
          <w:lang w:eastAsia="sk-SK"/>
        </w:rPr>
        <w:t>„(3) Proti rozhodnutiu o disciplinárnom opatrení nie je možné podať opravný prostriedok. Proti rozhodnutiu disciplinárnej komisie možno podať správnu žalobu do 15 dní odo dňa doručenia rozhodnutia o uložení disciplinárneho opatrenia.“.</w:t>
      </w:r>
    </w:p>
    <w:p w:rsidR="00037415" w:rsidRPr="005436E4" w:rsidP="00357684">
      <w:pPr>
        <w:bidi w:val="0"/>
        <w:jc w:val="both"/>
        <w:rPr>
          <w:rFonts w:ascii="Times New Roman" w:hAnsi="Times New Roman"/>
          <w:sz w:val="24"/>
          <w:szCs w:val="24"/>
        </w:rPr>
      </w:pPr>
    </w:p>
    <w:p w:rsidR="00BD42B5" w:rsidRPr="005436E4" w:rsidP="00357684">
      <w:pPr>
        <w:bidi w:val="0"/>
        <w:rPr>
          <w:rFonts w:ascii="Times New Roman" w:hAnsi="Times New Roman"/>
          <w:b/>
          <w:bCs/>
          <w:sz w:val="24"/>
          <w:szCs w:val="24"/>
        </w:rPr>
      </w:pPr>
    </w:p>
    <w:p w:rsidR="00A8345C"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XXV</w:t>
      </w:r>
      <w:r w:rsidR="000E69E9">
        <w:rPr>
          <w:rFonts w:ascii="Times New Roman" w:hAnsi="Times New Roman"/>
          <w:b/>
          <w:bCs/>
          <w:sz w:val="24"/>
          <w:szCs w:val="24"/>
        </w:rPr>
        <w:t>I</w:t>
      </w:r>
    </w:p>
    <w:p w:rsidR="00A8345C" w:rsidRPr="005436E4" w:rsidP="00357684">
      <w:pPr>
        <w:bidi w:val="0"/>
        <w:jc w:val="center"/>
        <w:rPr>
          <w:rFonts w:ascii="Times New Roman" w:hAnsi="Times New Roman"/>
          <w:b/>
          <w:bCs/>
          <w:sz w:val="24"/>
          <w:szCs w:val="24"/>
        </w:rPr>
      </w:pPr>
    </w:p>
    <w:p w:rsidR="00A7191B"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w:t>
      </w:r>
      <w:r w:rsidRPr="005436E4" w:rsidR="00241283">
        <w:rPr>
          <w:rFonts w:ascii="Times New Roman" w:hAnsi="Times New Roman"/>
          <w:b/>
          <w:bCs/>
          <w:sz w:val="24"/>
          <w:szCs w:val="24"/>
        </w:rPr>
        <w:t xml:space="preserve">Národnej rady Slovenskej republiky </w:t>
      </w:r>
      <w:r w:rsidRPr="005436E4">
        <w:rPr>
          <w:rFonts w:ascii="Times New Roman" w:hAnsi="Times New Roman"/>
          <w:b/>
          <w:bCs/>
          <w:sz w:val="24"/>
          <w:szCs w:val="24"/>
        </w:rPr>
        <w:t>č. 566/1992 Zb. o </w:t>
      </w:r>
      <w:r w:rsidR="00CF2DD9">
        <w:rPr>
          <w:rFonts w:ascii="Times New Roman" w:hAnsi="Times New Roman"/>
          <w:b/>
          <w:bCs/>
          <w:sz w:val="24"/>
          <w:szCs w:val="24"/>
        </w:rPr>
        <w:t>N</w:t>
      </w:r>
      <w:r w:rsidRPr="005436E4">
        <w:rPr>
          <w:rFonts w:ascii="Times New Roman" w:hAnsi="Times New Roman"/>
          <w:b/>
          <w:bCs/>
          <w:sz w:val="24"/>
          <w:szCs w:val="24"/>
        </w:rPr>
        <w:t xml:space="preserve">árodnej banke Slovenska v znení </w:t>
      </w:r>
      <w:r w:rsidRPr="005436E4">
        <w:rPr>
          <w:rFonts w:ascii="Times New Roman" w:hAnsi="Times New Roman"/>
          <w:sz w:val="24"/>
          <w:szCs w:val="24"/>
        </w:rPr>
        <w:t>zákona č. 26/1993 Z. z., zákona č. 159/1993 Z. z., zákona č. 249/1994 Z. z., zákona č. 374/1994 Z. z., zákona č. 202/1995 Z. z., zákona č. 118/1996 Z. z., zákona č. 348/1999 Z. z., zákona č. 149/2001 Z. z., zákona č. 602/2003 Z. z., zákona č. 747/2004 Z. z., zákona č. 519/2005 Z. z., zákona č. 659/2007 Z.</w:t>
      </w:r>
      <w:r w:rsidR="00E662C6">
        <w:rPr>
          <w:rFonts w:ascii="Times New Roman" w:hAnsi="Times New Roman"/>
          <w:sz w:val="24"/>
          <w:szCs w:val="24"/>
        </w:rPr>
        <w:t xml:space="preserve"> z., zákona č. 492/2009 Z. z., </w:t>
      </w:r>
      <w:r w:rsidRPr="005436E4">
        <w:rPr>
          <w:rFonts w:ascii="Times New Roman" w:hAnsi="Times New Roman"/>
          <w:sz w:val="24"/>
          <w:szCs w:val="24"/>
        </w:rPr>
        <w:t>zákona č. 403/2010 Z. z.</w:t>
      </w:r>
      <w:r w:rsidRPr="005436E4" w:rsidR="00B400CF">
        <w:rPr>
          <w:rFonts w:ascii="Times New Roman" w:hAnsi="Times New Roman"/>
          <w:sz w:val="24"/>
          <w:szCs w:val="24"/>
        </w:rPr>
        <w:t xml:space="preserve"> a zákona č. 373/2014 Z. z.</w:t>
      </w:r>
      <w:r w:rsidRPr="005436E4">
        <w:rPr>
          <w:rFonts w:ascii="Times New Roman" w:hAnsi="Times New Roman"/>
          <w:sz w:val="24"/>
          <w:szCs w:val="24"/>
        </w:rPr>
        <w:t xml:space="preserve"> sa mení takto:</w:t>
      </w:r>
    </w:p>
    <w:p w:rsidR="008A44AE" w:rsidRPr="005436E4" w:rsidP="00357684">
      <w:pPr>
        <w:bidi w:val="0"/>
        <w:ind w:firstLine="708"/>
        <w:jc w:val="both"/>
        <w:rPr>
          <w:rFonts w:ascii="Times New Roman" w:hAnsi="Times New Roman"/>
          <w:sz w:val="24"/>
          <w:szCs w:val="24"/>
        </w:rPr>
      </w:pPr>
    </w:p>
    <w:p w:rsidR="008A44AE" w:rsidRPr="005436E4" w:rsidP="00357684">
      <w:pPr>
        <w:pStyle w:val="ListParagraph"/>
        <w:numPr>
          <w:numId w:val="57"/>
        </w:numPr>
        <w:bidi w:val="0"/>
        <w:spacing w:after="0" w:line="240" w:lineRule="auto"/>
        <w:jc w:val="both"/>
        <w:rPr>
          <w:rFonts w:ascii="Times New Roman" w:hAnsi="Times New Roman" w:cs="Times New Roman"/>
          <w:sz w:val="24"/>
          <w:szCs w:val="24"/>
          <w:lang w:eastAsia="cs-CZ"/>
        </w:rPr>
      </w:pPr>
      <w:r w:rsidRPr="005436E4" w:rsidR="000863C1">
        <w:rPr>
          <w:rFonts w:ascii="Times New Roman" w:hAnsi="Times New Roman" w:cs="Times New Roman"/>
          <w:sz w:val="24"/>
          <w:szCs w:val="24"/>
          <w:lang w:eastAsia="cs-CZ"/>
        </w:rPr>
        <w:t>V poznámke</w:t>
      </w:r>
      <w:r w:rsidRPr="005436E4">
        <w:rPr>
          <w:rFonts w:ascii="Times New Roman" w:hAnsi="Times New Roman" w:cs="Times New Roman"/>
          <w:sz w:val="24"/>
          <w:szCs w:val="24"/>
          <w:lang w:eastAsia="cs-CZ"/>
        </w:rPr>
        <w:t xml:space="preserve"> pod čiarou k odkazu </w:t>
      </w:r>
      <w:r w:rsidRPr="005436E4" w:rsidR="006F5010">
        <w:rPr>
          <w:rFonts w:ascii="Times New Roman" w:hAnsi="Times New Roman" w:cs="Times New Roman"/>
          <w:sz w:val="24"/>
          <w:szCs w:val="24"/>
          <w:lang w:eastAsia="cs-CZ"/>
        </w:rPr>
        <w:t>2b</w:t>
      </w:r>
      <w:r w:rsidRPr="005436E4">
        <w:rPr>
          <w:rFonts w:ascii="Times New Roman" w:hAnsi="Times New Roman" w:cs="Times New Roman"/>
          <w:sz w:val="24"/>
          <w:szCs w:val="24"/>
          <w:lang w:eastAsia="cs-CZ"/>
        </w:rPr>
        <w:t xml:space="preserve"> sa citácia „§ 195 až 200 Občianskeho súdneho poriadku v znení neskorších predpisov</w:t>
      </w:r>
      <w:r w:rsidR="00840147">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nahrádza citáciou „</w:t>
      </w:r>
      <w:r w:rsidR="001E115C">
        <w:rPr>
          <w:rFonts w:ascii="Times New Roman" w:hAnsi="Times New Roman" w:cs="Times New Roman"/>
          <w:sz w:val="24"/>
          <w:szCs w:val="24"/>
          <w:lang w:eastAsia="cs-CZ"/>
        </w:rPr>
        <w:t>§ 220 až 230</w:t>
      </w:r>
      <w:r w:rsidRPr="005436E4">
        <w:rPr>
          <w:rFonts w:ascii="Times New Roman" w:hAnsi="Times New Roman" w:cs="Times New Roman"/>
          <w:sz w:val="24"/>
          <w:szCs w:val="24"/>
          <w:lang w:eastAsia="cs-CZ"/>
        </w:rPr>
        <w:t xml:space="preserve"> C</w:t>
      </w:r>
      <w:r w:rsidRPr="005436E4" w:rsidR="000863C1">
        <w:rPr>
          <w:rFonts w:ascii="Times New Roman" w:hAnsi="Times New Roman" w:cs="Times New Roman"/>
          <w:sz w:val="24"/>
          <w:szCs w:val="24"/>
          <w:lang w:eastAsia="cs-CZ"/>
        </w:rPr>
        <w:t>ivilného mimosporového poriadku</w:t>
      </w:r>
      <w:r w:rsidRPr="005436E4" w:rsidR="006F5010">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w:t>
      </w:r>
      <w:r w:rsidRPr="005436E4" w:rsidR="000863C1">
        <w:rPr>
          <w:rFonts w:ascii="Times New Roman" w:hAnsi="Times New Roman" w:cs="Times New Roman"/>
          <w:sz w:val="24"/>
          <w:szCs w:val="24"/>
          <w:lang w:eastAsia="cs-CZ"/>
        </w:rPr>
        <w:t>.</w:t>
      </w:r>
    </w:p>
    <w:p w:rsidR="000863C1" w:rsidRPr="005436E4" w:rsidP="00357684">
      <w:pPr>
        <w:pStyle w:val="ListParagraph"/>
        <w:bidi w:val="0"/>
        <w:spacing w:after="0" w:line="240" w:lineRule="auto"/>
        <w:jc w:val="both"/>
        <w:rPr>
          <w:rFonts w:ascii="Times New Roman" w:hAnsi="Times New Roman" w:cs="Times New Roman"/>
          <w:sz w:val="24"/>
          <w:szCs w:val="24"/>
          <w:lang w:eastAsia="cs-CZ"/>
        </w:rPr>
      </w:pPr>
    </w:p>
    <w:p w:rsidR="006F5010" w:rsidRPr="005436E4" w:rsidP="00357684">
      <w:pPr>
        <w:pStyle w:val="ListParagraph"/>
        <w:numPr>
          <w:numId w:val="57"/>
        </w:numPr>
        <w:bidi w:val="0"/>
        <w:spacing w:after="0" w:line="240" w:lineRule="auto"/>
        <w:jc w:val="both"/>
        <w:rPr>
          <w:rFonts w:ascii="Times New Roman" w:hAnsi="Times New Roman" w:cs="Times New Roman"/>
          <w:sz w:val="24"/>
          <w:szCs w:val="24"/>
          <w:lang w:eastAsia="cs-CZ"/>
        </w:rPr>
      </w:pPr>
      <w:r w:rsidRPr="005436E4" w:rsidR="0055440D">
        <w:rPr>
          <w:rFonts w:ascii="Times New Roman" w:hAnsi="Times New Roman" w:cs="Times New Roman"/>
          <w:sz w:val="24"/>
          <w:szCs w:val="24"/>
          <w:lang w:eastAsia="cs-CZ"/>
        </w:rPr>
        <w:t xml:space="preserve">Poznámka pod čiarou k odkazu </w:t>
      </w:r>
      <w:r w:rsidRPr="005436E4">
        <w:rPr>
          <w:rFonts w:ascii="Times New Roman" w:hAnsi="Times New Roman" w:cs="Times New Roman"/>
          <w:sz w:val="24"/>
          <w:szCs w:val="24"/>
          <w:lang w:eastAsia="cs-CZ"/>
        </w:rPr>
        <w:t>2c</w:t>
      </w:r>
      <w:r w:rsidRPr="005436E4" w:rsidR="0055440D">
        <w:rPr>
          <w:rFonts w:ascii="Times New Roman" w:hAnsi="Times New Roman" w:cs="Times New Roman"/>
          <w:sz w:val="24"/>
          <w:szCs w:val="24"/>
          <w:lang w:eastAsia="cs-CZ"/>
        </w:rPr>
        <w:t xml:space="preserve"> znie: </w:t>
      </w:r>
    </w:p>
    <w:p w:rsidR="008A44AE"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sidR="0055440D">
        <w:rPr>
          <w:rFonts w:ascii="Times New Roman" w:hAnsi="Times New Roman" w:cs="Times New Roman"/>
          <w:sz w:val="24"/>
          <w:szCs w:val="24"/>
          <w:lang w:eastAsia="cs-CZ"/>
        </w:rPr>
        <w:t>„</w:t>
      </w:r>
      <w:r w:rsidRPr="005436E4" w:rsidR="00D93489">
        <w:rPr>
          <w:rFonts w:ascii="Times New Roman" w:hAnsi="Times New Roman" w:cs="Times New Roman"/>
          <w:sz w:val="24"/>
          <w:szCs w:val="24"/>
          <w:vertAlign w:val="superscript"/>
          <w:lang w:eastAsia="cs-CZ"/>
        </w:rPr>
        <w:t>2c</w:t>
      </w:r>
      <w:r w:rsidRPr="005436E4" w:rsidR="00D93489">
        <w:rPr>
          <w:rFonts w:ascii="Times New Roman" w:hAnsi="Times New Roman" w:cs="Times New Roman"/>
          <w:sz w:val="24"/>
          <w:szCs w:val="24"/>
          <w:lang w:eastAsia="cs-CZ"/>
        </w:rPr>
        <w:t>) Civilný sporový</w:t>
      </w:r>
      <w:r w:rsidRPr="005436E4" w:rsidR="0055440D">
        <w:rPr>
          <w:rFonts w:ascii="Times New Roman" w:hAnsi="Times New Roman" w:cs="Times New Roman"/>
          <w:sz w:val="24"/>
          <w:szCs w:val="24"/>
          <w:lang w:eastAsia="cs-CZ"/>
        </w:rPr>
        <w:t xml:space="preserve"> poriadok</w:t>
      </w:r>
      <w:r w:rsidRPr="005436E4">
        <w:rPr>
          <w:rFonts w:ascii="Times New Roman" w:hAnsi="Times New Roman" w:cs="Times New Roman"/>
          <w:sz w:val="24"/>
          <w:szCs w:val="24"/>
          <w:lang w:eastAsia="cs-CZ"/>
        </w:rPr>
        <w:t>.</w:t>
      </w:r>
      <w:r w:rsidRPr="005436E4" w:rsidR="0055440D">
        <w:rPr>
          <w:rFonts w:ascii="Times New Roman" w:hAnsi="Times New Roman" w:cs="Times New Roman"/>
          <w:sz w:val="24"/>
          <w:szCs w:val="24"/>
          <w:lang w:eastAsia="cs-CZ"/>
        </w:rPr>
        <w:t>“</w:t>
      </w:r>
      <w:r w:rsidRPr="005436E4" w:rsidR="00D93489">
        <w:rPr>
          <w:rFonts w:ascii="Times New Roman" w:hAnsi="Times New Roman" w:cs="Times New Roman"/>
          <w:sz w:val="24"/>
          <w:szCs w:val="24"/>
          <w:lang w:eastAsia="cs-CZ"/>
        </w:rPr>
        <w:t>.</w:t>
      </w:r>
    </w:p>
    <w:p w:rsidR="0054658C" w:rsidRPr="005436E4" w:rsidP="00357684">
      <w:pPr>
        <w:bidi w:val="0"/>
        <w:jc w:val="both"/>
        <w:rPr>
          <w:rFonts w:ascii="Times New Roman" w:hAnsi="Times New Roman"/>
          <w:sz w:val="24"/>
          <w:szCs w:val="24"/>
        </w:rPr>
      </w:pPr>
    </w:p>
    <w:p w:rsidR="00D93489" w:rsidRPr="005436E4" w:rsidP="00357684">
      <w:pPr>
        <w:pStyle w:val="ListParagraph"/>
        <w:numPr>
          <w:numId w:val="57"/>
        </w:numPr>
        <w:bidi w:val="0"/>
        <w:spacing w:after="0" w:line="240" w:lineRule="auto"/>
        <w:jc w:val="both"/>
        <w:rPr>
          <w:rFonts w:ascii="Times New Roman" w:hAnsi="Times New Roman" w:cs="Times New Roman"/>
          <w:sz w:val="24"/>
          <w:szCs w:val="24"/>
          <w:lang w:eastAsia="cs-CZ"/>
        </w:rPr>
      </w:pPr>
      <w:r w:rsidRPr="005436E4" w:rsidR="00E7321B">
        <w:rPr>
          <w:rFonts w:ascii="Times New Roman" w:hAnsi="Times New Roman" w:cs="Times New Roman"/>
          <w:sz w:val="24"/>
          <w:szCs w:val="24"/>
          <w:lang w:eastAsia="cs-CZ"/>
        </w:rPr>
        <w:t>V poznámke</w:t>
      </w:r>
      <w:r w:rsidRPr="005436E4" w:rsidR="0055440D">
        <w:rPr>
          <w:rFonts w:ascii="Times New Roman" w:hAnsi="Times New Roman" w:cs="Times New Roman"/>
          <w:sz w:val="24"/>
          <w:szCs w:val="24"/>
          <w:lang w:eastAsia="cs-CZ"/>
        </w:rPr>
        <w:t xml:space="preserve"> pod čiarou k odkazu </w:t>
      </w:r>
      <w:r w:rsidRPr="005436E4" w:rsidR="00E7321B">
        <w:rPr>
          <w:rFonts w:ascii="Times New Roman" w:hAnsi="Times New Roman" w:cs="Times New Roman"/>
          <w:sz w:val="24"/>
          <w:szCs w:val="24"/>
          <w:lang w:eastAsia="cs-CZ"/>
        </w:rPr>
        <w:t>2d sa citácia</w:t>
      </w:r>
      <w:r w:rsidRPr="005436E4" w:rsidR="0055440D">
        <w:rPr>
          <w:rFonts w:ascii="Times New Roman" w:hAnsi="Times New Roman" w:cs="Times New Roman"/>
          <w:sz w:val="24"/>
          <w:szCs w:val="24"/>
          <w:lang w:eastAsia="cs-CZ"/>
        </w:rPr>
        <w:t xml:space="preserve"> </w:t>
      </w:r>
      <w:r w:rsidRPr="005436E4" w:rsidR="00E7321B">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xml:space="preserve">§ 109 ods. 1 písm. </w:t>
      </w:r>
      <w:r w:rsidRPr="005436E4" w:rsidR="00E7321B">
        <w:rPr>
          <w:rFonts w:ascii="Times New Roman" w:hAnsi="Times New Roman" w:cs="Times New Roman"/>
          <w:sz w:val="24"/>
          <w:szCs w:val="24"/>
          <w:lang w:eastAsia="cs-CZ"/>
        </w:rPr>
        <w:t>c) Občianskeho súdneho poriadku</w:t>
      </w:r>
      <w:r w:rsidR="00840147">
        <w:rPr>
          <w:rFonts w:ascii="Times New Roman" w:hAnsi="Times New Roman" w:cs="Times New Roman"/>
          <w:sz w:val="24"/>
          <w:szCs w:val="24"/>
          <w:lang w:eastAsia="cs-CZ"/>
        </w:rPr>
        <w:t>.</w:t>
      </w:r>
      <w:r w:rsidRPr="005436E4" w:rsidR="00E7321B">
        <w:rPr>
          <w:rFonts w:ascii="Times New Roman" w:hAnsi="Times New Roman" w:cs="Times New Roman"/>
          <w:sz w:val="24"/>
          <w:szCs w:val="24"/>
          <w:lang w:eastAsia="cs-CZ"/>
        </w:rPr>
        <w:t xml:space="preserve">“ nahrádza </w:t>
      </w:r>
      <w:r w:rsidRPr="005436E4" w:rsidR="000E41F3">
        <w:rPr>
          <w:rFonts w:ascii="Times New Roman" w:hAnsi="Times New Roman" w:cs="Times New Roman"/>
          <w:sz w:val="24"/>
          <w:szCs w:val="24"/>
          <w:lang w:eastAsia="cs-CZ"/>
        </w:rPr>
        <w:t>citáciou „§ 1</w:t>
      </w:r>
      <w:r w:rsidRPr="005436E4" w:rsidR="00833FDE">
        <w:rPr>
          <w:rFonts w:ascii="Times New Roman" w:hAnsi="Times New Roman" w:cs="Times New Roman"/>
          <w:sz w:val="24"/>
          <w:szCs w:val="24"/>
          <w:lang w:eastAsia="cs-CZ"/>
        </w:rPr>
        <w:t>62</w:t>
      </w:r>
      <w:r w:rsidRPr="005436E4" w:rsidR="000E41F3">
        <w:rPr>
          <w:rFonts w:ascii="Times New Roman" w:hAnsi="Times New Roman" w:cs="Times New Roman"/>
          <w:sz w:val="24"/>
          <w:szCs w:val="24"/>
          <w:lang w:eastAsia="cs-CZ"/>
        </w:rPr>
        <w:t xml:space="preserve"> ods. 1 písm. c) Civilného sporového poriadku.“.</w:t>
      </w:r>
    </w:p>
    <w:p w:rsidR="0055440D" w:rsidRPr="005436E4" w:rsidP="00357684">
      <w:pPr>
        <w:pStyle w:val="ListParagraph"/>
        <w:bidi w:val="0"/>
        <w:spacing w:after="0" w:line="240" w:lineRule="auto"/>
        <w:jc w:val="both"/>
        <w:rPr>
          <w:rFonts w:ascii="Times New Roman" w:hAnsi="Times New Roman" w:cs="Times New Roman"/>
          <w:sz w:val="24"/>
          <w:szCs w:val="24"/>
          <w:lang w:eastAsia="cs-CZ"/>
        </w:rPr>
      </w:pPr>
    </w:p>
    <w:p w:rsidR="0055440D" w:rsidRPr="005436E4" w:rsidP="00357684">
      <w:pPr>
        <w:pStyle w:val="ListParagraph"/>
        <w:numPr>
          <w:numId w:val="57"/>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w:t>
      </w:r>
      <w:r w:rsidRPr="005436E4" w:rsidR="00637388">
        <w:rPr>
          <w:rFonts w:ascii="Times New Roman" w:hAnsi="Times New Roman" w:cs="Times New Roman"/>
          <w:sz w:val="24"/>
          <w:szCs w:val="24"/>
          <w:lang w:eastAsia="cs-CZ"/>
        </w:rPr>
        <w:t>7b</w:t>
      </w:r>
      <w:r w:rsidRPr="005436E4">
        <w:rPr>
          <w:rFonts w:ascii="Times New Roman" w:hAnsi="Times New Roman" w:cs="Times New Roman"/>
          <w:sz w:val="24"/>
          <w:szCs w:val="24"/>
          <w:lang w:eastAsia="cs-CZ"/>
        </w:rPr>
        <w:t xml:space="preserve"> sa vypúšťa.</w:t>
      </w:r>
    </w:p>
    <w:p w:rsidR="00A8345C" w:rsidRPr="005436E4" w:rsidP="00357684">
      <w:pPr>
        <w:bidi w:val="0"/>
        <w:rPr>
          <w:rFonts w:ascii="Times New Roman" w:hAnsi="Times New Roman"/>
          <w:b/>
          <w:bCs/>
          <w:sz w:val="24"/>
          <w:szCs w:val="24"/>
        </w:rPr>
      </w:pPr>
    </w:p>
    <w:p w:rsidR="008B480E" w:rsidRPr="005436E4" w:rsidP="00357684">
      <w:pPr>
        <w:bidi w:val="0"/>
        <w:jc w:val="both"/>
        <w:rPr>
          <w:rFonts w:ascii="Times New Roman" w:hAnsi="Times New Roman"/>
          <w:sz w:val="24"/>
          <w:szCs w:val="24"/>
        </w:rPr>
      </w:pPr>
    </w:p>
    <w:p w:rsidR="00D869EE"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XXVI</w:t>
      </w:r>
      <w:r w:rsidR="000E69E9">
        <w:rPr>
          <w:rFonts w:ascii="Times New Roman" w:hAnsi="Times New Roman"/>
          <w:b/>
          <w:bCs/>
          <w:sz w:val="24"/>
          <w:szCs w:val="24"/>
        </w:rPr>
        <w:t>I</w:t>
      </w:r>
    </w:p>
    <w:p w:rsidR="00D869EE" w:rsidRPr="005436E4" w:rsidP="00357684">
      <w:pPr>
        <w:bidi w:val="0"/>
        <w:jc w:val="center"/>
        <w:rPr>
          <w:rFonts w:ascii="Times New Roman" w:hAnsi="Times New Roman"/>
          <w:b/>
          <w:bCs/>
          <w:sz w:val="24"/>
          <w:szCs w:val="24"/>
        </w:rPr>
      </w:pPr>
    </w:p>
    <w:p w:rsidR="00222D16" w:rsidRPr="005436E4" w:rsidP="00357684">
      <w:pPr>
        <w:bidi w:val="0"/>
        <w:jc w:val="both"/>
        <w:rPr>
          <w:rFonts w:ascii="Times New Roman" w:hAnsi="Times New Roman"/>
          <w:sz w:val="24"/>
          <w:szCs w:val="24"/>
        </w:rPr>
      </w:pPr>
      <w:r w:rsidRPr="005436E4" w:rsidR="00D869EE">
        <w:rPr>
          <w:rFonts w:ascii="Times New Roman" w:hAnsi="Times New Roman"/>
          <w:b/>
          <w:bCs/>
          <w:sz w:val="24"/>
          <w:szCs w:val="24"/>
        </w:rPr>
        <w:tab/>
        <w:t xml:space="preserve">Zákon </w:t>
      </w:r>
      <w:r w:rsidRPr="005436E4" w:rsidR="0066579A">
        <w:rPr>
          <w:rFonts w:ascii="Times New Roman" w:hAnsi="Times New Roman"/>
          <w:b/>
          <w:bCs/>
          <w:sz w:val="24"/>
          <w:szCs w:val="24"/>
        </w:rPr>
        <w:t xml:space="preserve">Národnej rady Slovenskej republiky </w:t>
      </w:r>
      <w:r w:rsidRPr="005436E4" w:rsidR="00D869EE">
        <w:rPr>
          <w:rFonts w:ascii="Times New Roman" w:hAnsi="Times New Roman"/>
          <w:b/>
          <w:bCs/>
          <w:sz w:val="24"/>
          <w:szCs w:val="24"/>
        </w:rPr>
        <w:t xml:space="preserve">č. 38/1993 Z. z. </w:t>
      </w:r>
      <w:r w:rsidRPr="005436E4">
        <w:rPr>
          <w:rFonts w:ascii="Times New Roman" w:hAnsi="Times New Roman"/>
          <w:b/>
          <w:bCs/>
          <w:sz w:val="24"/>
          <w:szCs w:val="24"/>
        </w:rPr>
        <w:t xml:space="preserve">o organizácii Ústavného súdu Slovenskej republiky o konaní pred ním a o postavení jeho sudcov </w:t>
      </w:r>
      <w:r w:rsidRPr="005436E4">
        <w:rPr>
          <w:rFonts w:ascii="Times New Roman" w:hAnsi="Times New Roman"/>
          <w:sz w:val="24"/>
          <w:szCs w:val="24"/>
        </w:rPr>
        <w:t xml:space="preserve">v znení zákona č. 293/1995 Z. z., </w:t>
      </w:r>
      <w:r w:rsidRPr="00EC25B8" w:rsidR="00C741C3">
        <w:rPr>
          <w:rFonts w:ascii="Times New Roman" w:hAnsi="Times New Roman"/>
          <w:sz w:val="24"/>
          <w:szCs w:val="24"/>
        </w:rPr>
        <w:t>nálezu Ústavného súdu Slovenskej republiky</w:t>
      </w:r>
      <w:r w:rsidRPr="005436E4">
        <w:rPr>
          <w:rFonts w:ascii="Times New Roman" w:hAnsi="Times New Roman"/>
          <w:sz w:val="24"/>
          <w:szCs w:val="24"/>
        </w:rPr>
        <w:t xml:space="preserve"> č. 398/1998 Z. z., zákona č. 97/1999 Z. z., zákona č. 226/2000 Z. z., zákona č. 124/2002 Z. z., </w:t>
      </w:r>
      <w:r w:rsidRPr="005436E4" w:rsidR="00C741C3">
        <w:rPr>
          <w:rFonts w:ascii="Times New Roman" w:hAnsi="Times New Roman"/>
          <w:sz w:val="24"/>
          <w:szCs w:val="24"/>
        </w:rPr>
        <w:t xml:space="preserve">zákona č. 514/2003 Z. z., </w:t>
      </w:r>
      <w:r w:rsidRPr="005436E4">
        <w:rPr>
          <w:rFonts w:ascii="Times New Roman" w:hAnsi="Times New Roman"/>
          <w:sz w:val="24"/>
          <w:szCs w:val="24"/>
        </w:rPr>
        <w:t>zákona č. 551/2003 Z. z., zákona č. 324/2004 Z. z., zákona č. 586/2004 Z. z., zákona č. 546/2005 Z. z., zákona č. 94/2006 Z. z., zákona č. 122/2006 Z. z., zákona č. 71/2008 Z. z., zákona č. 520/2008 Z. z., zákona č. 400/2009 Z. z., zákona č. 102/2010 Z. z., zákona č. 33/2011 Z. z., zákona č. 79/2012 Z</w:t>
      </w:r>
      <w:r w:rsidR="00F30D84">
        <w:rPr>
          <w:rFonts w:ascii="Times New Roman" w:hAnsi="Times New Roman"/>
          <w:sz w:val="24"/>
          <w:szCs w:val="24"/>
        </w:rPr>
        <w:t>. z., zákona č. 114/2013 Z. z</w:t>
      </w:r>
      <w:r w:rsidRPr="005436E4">
        <w:rPr>
          <w:rFonts w:ascii="Times New Roman" w:hAnsi="Times New Roman"/>
          <w:sz w:val="24"/>
          <w:szCs w:val="24"/>
        </w:rPr>
        <w:t>., zákona č. 402/2013 Z</w:t>
      </w:r>
      <w:r w:rsidR="00F30D84">
        <w:rPr>
          <w:rFonts w:ascii="Times New Roman" w:hAnsi="Times New Roman"/>
          <w:sz w:val="24"/>
          <w:szCs w:val="24"/>
        </w:rPr>
        <w:t>. z., zákona č. 195/2014 Z. z.</w:t>
      </w:r>
      <w:r w:rsidRPr="005436E4">
        <w:rPr>
          <w:rFonts w:ascii="Times New Roman" w:hAnsi="Times New Roman"/>
          <w:sz w:val="24"/>
          <w:szCs w:val="24"/>
        </w:rPr>
        <w:t xml:space="preserve">, </w:t>
      </w:r>
      <w:r w:rsidRPr="00EC25B8" w:rsidR="00C741C3">
        <w:rPr>
          <w:rFonts w:ascii="Times New Roman" w:hAnsi="Times New Roman"/>
          <w:sz w:val="24"/>
          <w:szCs w:val="24"/>
        </w:rPr>
        <w:t>nálezu Ústavného súdu Slovenskej republiky</w:t>
      </w:r>
      <w:r w:rsidRPr="005436E4">
        <w:rPr>
          <w:rFonts w:ascii="Times New Roman" w:hAnsi="Times New Roman"/>
          <w:sz w:val="24"/>
          <w:szCs w:val="24"/>
        </w:rPr>
        <w:t xml:space="preserve"> č. 331/2014 Z. z.</w:t>
      </w:r>
      <w:r w:rsidR="00F30D84">
        <w:rPr>
          <w:rFonts w:ascii="Times New Roman" w:hAnsi="Times New Roman"/>
          <w:sz w:val="24"/>
          <w:szCs w:val="24"/>
        </w:rPr>
        <w:t xml:space="preserve">, </w:t>
      </w:r>
      <w:r w:rsidRPr="005436E4">
        <w:rPr>
          <w:rFonts w:ascii="Times New Roman" w:hAnsi="Times New Roman"/>
          <w:sz w:val="24"/>
          <w:szCs w:val="24"/>
        </w:rPr>
        <w:t>zákona č. 353/2014 Z. z.</w:t>
      </w:r>
      <w:r w:rsidR="00F30D84">
        <w:rPr>
          <w:rFonts w:ascii="Times New Roman" w:hAnsi="Times New Roman"/>
          <w:sz w:val="24"/>
          <w:szCs w:val="24"/>
        </w:rPr>
        <w:t xml:space="preserve"> a zákona </w:t>
      </w:r>
      <w:r w:rsidRPr="00840147" w:rsidR="00F30D84">
        <w:rPr>
          <w:rFonts w:ascii="Times New Roman" w:hAnsi="Times New Roman"/>
          <w:sz w:val="24"/>
          <w:szCs w:val="24"/>
        </w:rPr>
        <w:t>z 25. novembra 2015 (tlač 1685)</w:t>
      </w:r>
      <w:r w:rsidR="00F30D84">
        <w:rPr>
          <w:rFonts w:ascii="Times New Roman" w:hAnsi="Times New Roman"/>
          <w:sz w:val="24"/>
          <w:szCs w:val="24"/>
        </w:rPr>
        <w:t xml:space="preserve"> </w:t>
      </w:r>
      <w:r w:rsidRPr="005436E4">
        <w:rPr>
          <w:rFonts w:ascii="Times New Roman" w:hAnsi="Times New Roman"/>
          <w:sz w:val="24"/>
          <w:szCs w:val="24"/>
        </w:rPr>
        <w:t xml:space="preserve"> sa mení </w:t>
      </w:r>
      <w:r w:rsidR="005D3E89">
        <w:rPr>
          <w:rFonts w:ascii="Times New Roman" w:hAnsi="Times New Roman"/>
          <w:sz w:val="24"/>
          <w:szCs w:val="24"/>
        </w:rPr>
        <w:t xml:space="preserve">a dopĺňa </w:t>
      </w:r>
      <w:r w:rsidRPr="005436E4">
        <w:rPr>
          <w:rFonts w:ascii="Times New Roman" w:hAnsi="Times New Roman"/>
          <w:sz w:val="24"/>
          <w:szCs w:val="24"/>
        </w:rPr>
        <w:t>takto:</w:t>
      </w:r>
    </w:p>
    <w:p w:rsidR="006F5010" w:rsidRPr="005436E4" w:rsidP="00357684">
      <w:pPr>
        <w:pStyle w:val="ListParagraph"/>
        <w:bidi w:val="0"/>
        <w:spacing w:after="0" w:line="240" w:lineRule="auto"/>
        <w:jc w:val="both"/>
        <w:rPr>
          <w:rFonts w:ascii="Times New Roman" w:hAnsi="Times New Roman" w:cs="Times New Roman"/>
          <w:sz w:val="24"/>
          <w:szCs w:val="24"/>
          <w:lang w:eastAsia="cs-CZ"/>
        </w:rPr>
      </w:pPr>
    </w:p>
    <w:p w:rsidR="007503F4" w:rsidRPr="005436E4" w:rsidP="00357684">
      <w:pPr>
        <w:pStyle w:val="ListParagraph"/>
        <w:numPr>
          <w:numId w:val="55"/>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21 odsek 2 znie</w:t>
      </w:r>
      <w:r w:rsidRPr="005436E4" w:rsidR="00BF292F">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xml:space="preserve"> </w:t>
      </w:r>
    </w:p>
    <w:p w:rsidR="007503F4" w:rsidRPr="005436E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„(2) Vedľajším účastníkom konania je osoba, ktorej toto postavenie priznáva tento zákon, ak sa tohto postavenia nevzdá. Vedľajší účastník konania má v konaní rovnaké práva a povinnosti ako účastník konania, ak tento zákon neustanovuje inak; koná však iba sám za seba.</w:t>
      </w:r>
      <w:r w:rsidRPr="005436E4" w:rsidR="000D5FA3">
        <w:rPr>
          <w:rFonts w:ascii="Times New Roman" w:hAnsi="Times New Roman" w:cs="Times New Roman"/>
          <w:sz w:val="24"/>
          <w:szCs w:val="24"/>
        </w:rPr>
        <w:t>“.</w:t>
      </w:r>
      <w:r w:rsidRPr="005436E4">
        <w:rPr>
          <w:rFonts w:ascii="Times New Roman" w:hAnsi="Times New Roman" w:cs="Times New Roman"/>
          <w:sz w:val="24"/>
          <w:szCs w:val="24"/>
        </w:rPr>
        <w:t xml:space="preserve"> </w:t>
      </w:r>
    </w:p>
    <w:p w:rsidR="007503F4" w:rsidRPr="005436E4" w:rsidP="00357684">
      <w:pPr>
        <w:pStyle w:val="ListParagraph"/>
        <w:bidi w:val="0"/>
        <w:spacing w:after="0" w:line="240" w:lineRule="auto"/>
        <w:rPr>
          <w:rFonts w:ascii="Times New Roman" w:hAnsi="Times New Roman" w:cs="Times New Roman"/>
          <w:sz w:val="24"/>
          <w:szCs w:val="24"/>
        </w:rPr>
      </w:pPr>
    </w:p>
    <w:p w:rsidR="007503F4" w:rsidRPr="005436E4" w:rsidP="00357684">
      <w:pPr>
        <w:pStyle w:val="ListParagraph"/>
        <w:numPr>
          <w:numId w:val="55"/>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21 sa za odsek 2 vkladá nový odsek 3, ktorý znie:</w:t>
      </w:r>
    </w:p>
    <w:p w:rsidR="007503F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„(3) Ak vzniknú pochybnosti o tom, či je osoba vedľajším účastníkom konania, rozhodne o tom ústavný súd uznesením.</w:t>
      </w:r>
      <w:r w:rsidRPr="005436E4" w:rsidR="00643E04">
        <w:rPr>
          <w:rFonts w:ascii="Times New Roman" w:hAnsi="Times New Roman" w:cs="Times New Roman"/>
          <w:sz w:val="24"/>
          <w:szCs w:val="24"/>
        </w:rPr>
        <w:t>“.</w:t>
      </w:r>
    </w:p>
    <w:p w:rsidR="008B480E" w:rsidRPr="005436E4" w:rsidP="00357684">
      <w:pPr>
        <w:pStyle w:val="ListParagraph"/>
        <w:bidi w:val="0"/>
        <w:spacing w:after="0" w:line="240" w:lineRule="auto"/>
        <w:jc w:val="both"/>
        <w:rPr>
          <w:rFonts w:ascii="Times New Roman" w:hAnsi="Times New Roman" w:cs="Times New Roman"/>
          <w:sz w:val="24"/>
          <w:szCs w:val="24"/>
        </w:rPr>
      </w:pPr>
    </w:p>
    <w:p w:rsidR="00ED7F8C" w:rsidP="00357684">
      <w:pPr>
        <w:pStyle w:val="ListParagraph"/>
        <w:bidi w:val="0"/>
        <w:spacing w:after="0" w:line="240" w:lineRule="auto"/>
        <w:jc w:val="both"/>
        <w:rPr>
          <w:rFonts w:ascii="Times New Roman" w:hAnsi="Times New Roman" w:cs="Times New Roman"/>
          <w:sz w:val="24"/>
          <w:szCs w:val="24"/>
        </w:rPr>
      </w:pPr>
      <w:r w:rsidRPr="005436E4" w:rsidR="007503F4">
        <w:rPr>
          <w:rFonts w:ascii="Times New Roman" w:hAnsi="Times New Roman" w:cs="Times New Roman"/>
          <w:sz w:val="24"/>
          <w:szCs w:val="24"/>
        </w:rPr>
        <w:t>Doterajšie odseky 3 a 4 sa označujú ako odseky 4 a 5.</w:t>
      </w:r>
    </w:p>
    <w:p w:rsidR="004C2090" w:rsidRPr="005436E4" w:rsidP="00357684">
      <w:pPr>
        <w:pStyle w:val="ListParagraph"/>
        <w:bidi w:val="0"/>
        <w:spacing w:after="0" w:line="240" w:lineRule="auto"/>
        <w:jc w:val="both"/>
        <w:rPr>
          <w:rFonts w:ascii="Times New Roman" w:hAnsi="Times New Roman" w:cs="Times New Roman"/>
          <w:sz w:val="24"/>
          <w:szCs w:val="24"/>
        </w:rPr>
      </w:pPr>
    </w:p>
    <w:p w:rsidR="007503F4" w:rsidP="00357684">
      <w:pPr>
        <w:pStyle w:val="ListParagraph"/>
        <w:numPr>
          <w:numId w:val="55"/>
        </w:numPr>
        <w:bidi w:val="0"/>
        <w:spacing w:after="0" w:line="240" w:lineRule="auto"/>
        <w:ind w:left="709" w:hanging="349"/>
        <w:jc w:val="both"/>
        <w:rPr>
          <w:rFonts w:ascii="Times New Roman" w:hAnsi="Times New Roman" w:cs="Times New Roman"/>
          <w:sz w:val="24"/>
          <w:szCs w:val="24"/>
          <w:lang w:eastAsia="cs-CZ"/>
        </w:rPr>
      </w:pPr>
      <w:r w:rsidRPr="005436E4" w:rsidR="00ED7F8C">
        <w:rPr>
          <w:rFonts w:ascii="Times New Roman" w:hAnsi="Times New Roman" w:cs="Times New Roman"/>
          <w:sz w:val="24"/>
          <w:szCs w:val="24"/>
          <w:lang w:eastAsia="cs-CZ"/>
        </w:rPr>
        <w:t>V poznámke pod čiarou k odkazu 8 sa citácia „Občiansky súdny poriadok“ nahrádza citáciou „Civilný sporový poriadok“.</w:t>
      </w:r>
    </w:p>
    <w:p w:rsidR="009A7918" w:rsidRPr="00D5576D" w:rsidP="00357684">
      <w:pPr>
        <w:pStyle w:val="ListParagraph"/>
        <w:bidi w:val="0"/>
        <w:spacing w:after="0" w:line="240" w:lineRule="auto"/>
        <w:ind w:left="709"/>
        <w:jc w:val="both"/>
        <w:rPr>
          <w:rFonts w:ascii="Times New Roman" w:hAnsi="Times New Roman" w:cs="Times New Roman"/>
          <w:sz w:val="24"/>
          <w:szCs w:val="24"/>
          <w:lang w:eastAsia="cs-CZ"/>
        </w:rPr>
      </w:pPr>
    </w:p>
    <w:p w:rsidR="000863C1" w:rsidRPr="005436E4" w:rsidP="00357684">
      <w:pPr>
        <w:pStyle w:val="ListParagraph"/>
        <w:numPr>
          <w:numId w:val="55"/>
        </w:numPr>
        <w:bidi w:val="0"/>
        <w:spacing w:after="0" w:line="240" w:lineRule="auto"/>
        <w:jc w:val="both"/>
        <w:rPr>
          <w:rFonts w:ascii="Times New Roman" w:hAnsi="Times New Roman" w:cs="Times New Roman"/>
          <w:sz w:val="24"/>
          <w:szCs w:val="24"/>
          <w:lang w:eastAsia="cs-CZ"/>
        </w:rPr>
      </w:pPr>
      <w:r w:rsidRPr="005436E4" w:rsidR="0011282E">
        <w:rPr>
          <w:rFonts w:ascii="Times New Roman" w:hAnsi="Times New Roman" w:cs="Times New Roman"/>
          <w:sz w:val="24"/>
          <w:szCs w:val="24"/>
          <w:lang w:eastAsia="cs-CZ"/>
        </w:rPr>
        <w:t xml:space="preserve">V § 31a </w:t>
      </w:r>
      <w:r w:rsidR="004E4CFF">
        <w:rPr>
          <w:rFonts w:ascii="Times New Roman" w:hAnsi="Times New Roman" w:cs="Times New Roman"/>
          <w:sz w:val="24"/>
          <w:szCs w:val="24"/>
          <w:lang w:eastAsia="cs-CZ"/>
        </w:rPr>
        <w:t xml:space="preserve">ods. 1 </w:t>
      </w:r>
      <w:r w:rsidRPr="005436E4" w:rsidR="0011282E">
        <w:rPr>
          <w:rFonts w:ascii="Times New Roman" w:hAnsi="Times New Roman" w:cs="Times New Roman"/>
          <w:sz w:val="24"/>
          <w:szCs w:val="24"/>
          <w:lang w:eastAsia="cs-CZ"/>
        </w:rPr>
        <w:t>sa slová: „Občianskeho súdneho poriadku</w:t>
      </w:r>
      <w:r w:rsidRPr="005436E4" w:rsidR="005279BC">
        <w:rPr>
          <w:rFonts w:ascii="Times New Roman" w:hAnsi="Times New Roman" w:cs="Times New Roman"/>
          <w:sz w:val="24"/>
          <w:szCs w:val="24"/>
          <w:lang w:eastAsia="cs-CZ"/>
        </w:rPr>
        <w:t>“ nahrádzajú slovami „Civilného sporového poriadku</w:t>
      </w:r>
      <w:r w:rsidRPr="005436E4" w:rsidR="0011282E">
        <w:rPr>
          <w:rFonts w:ascii="Times New Roman" w:hAnsi="Times New Roman" w:cs="Times New Roman"/>
          <w:sz w:val="24"/>
          <w:szCs w:val="24"/>
          <w:lang w:eastAsia="cs-CZ"/>
        </w:rPr>
        <w:t>“</w:t>
      </w:r>
      <w:r w:rsidRPr="005436E4" w:rsidR="006F5010">
        <w:rPr>
          <w:rFonts w:ascii="Times New Roman" w:hAnsi="Times New Roman" w:cs="Times New Roman"/>
          <w:sz w:val="24"/>
          <w:szCs w:val="24"/>
          <w:lang w:eastAsia="cs-CZ"/>
        </w:rPr>
        <w:t>.</w:t>
      </w:r>
    </w:p>
    <w:p w:rsidR="000863C1" w:rsidRPr="005436E4" w:rsidP="00357684">
      <w:pPr>
        <w:bidi w:val="0"/>
        <w:jc w:val="both"/>
        <w:rPr>
          <w:rFonts w:ascii="Times New Roman" w:hAnsi="Times New Roman"/>
          <w:sz w:val="24"/>
          <w:szCs w:val="24"/>
        </w:rPr>
      </w:pPr>
    </w:p>
    <w:p w:rsidR="0011282E" w:rsidRPr="005436E4" w:rsidP="00357684">
      <w:pPr>
        <w:pStyle w:val="ListParagraph"/>
        <w:numPr>
          <w:numId w:val="55"/>
        </w:numPr>
        <w:bidi w:val="0"/>
        <w:spacing w:after="0" w:line="240" w:lineRule="auto"/>
        <w:ind w:left="0" w:firstLine="360"/>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41b </w:t>
      </w:r>
      <w:r w:rsidRPr="005436E4" w:rsidR="000863C1">
        <w:rPr>
          <w:rFonts w:ascii="Times New Roman" w:hAnsi="Times New Roman" w:cs="Times New Roman"/>
          <w:sz w:val="24"/>
          <w:szCs w:val="24"/>
          <w:lang w:eastAsia="cs-CZ"/>
        </w:rPr>
        <w:t>ods.</w:t>
      </w:r>
      <w:r w:rsidRPr="005436E4">
        <w:rPr>
          <w:rFonts w:ascii="Times New Roman" w:hAnsi="Times New Roman" w:cs="Times New Roman"/>
          <w:sz w:val="24"/>
          <w:szCs w:val="24"/>
          <w:lang w:eastAsia="cs-CZ"/>
        </w:rPr>
        <w:t xml:space="preserve"> 2 sa </w:t>
      </w:r>
      <w:r w:rsidRPr="005436E4" w:rsidR="002C0E55">
        <w:rPr>
          <w:rFonts w:ascii="Times New Roman" w:hAnsi="Times New Roman" w:cs="Times New Roman"/>
          <w:sz w:val="24"/>
          <w:szCs w:val="24"/>
          <w:lang w:eastAsia="cs-CZ"/>
        </w:rPr>
        <w:t>slovo</w:t>
      </w:r>
      <w:r w:rsidRPr="005436E4">
        <w:rPr>
          <w:rFonts w:ascii="Times New Roman" w:hAnsi="Times New Roman" w:cs="Times New Roman"/>
          <w:sz w:val="24"/>
          <w:szCs w:val="24"/>
          <w:lang w:eastAsia="cs-CZ"/>
        </w:rPr>
        <w:t xml:space="preserve"> „občianskoprávnom“</w:t>
      </w:r>
      <w:r w:rsidRPr="005436E4">
        <w:rPr>
          <w:rFonts w:ascii="Times New Roman" w:hAnsi="Times New Roman" w:cs="Times New Roman"/>
          <w:sz w:val="24"/>
          <w:szCs w:val="24"/>
          <w:vertAlign w:val="superscript"/>
          <w:lang w:eastAsia="cs-CZ"/>
        </w:rPr>
        <w:t xml:space="preserve"> </w:t>
      </w:r>
      <w:r w:rsidRPr="005436E4" w:rsidR="002C0E55">
        <w:rPr>
          <w:rFonts w:ascii="Times New Roman" w:hAnsi="Times New Roman" w:cs="Times New Roman"/>
          <w:sz w:val="24"/>
          <w:szCs w:val="24"/>
          <w:lang w:eastAsia="cs-CZ"/>
        </w:rPr>
        <w:t>nahrádza</w:t>
      </w:r>
      <w:r w:rsidRPr="005436E4" w:rsidR="006F5010">
        <w:rPr>
          <w:rFonts w:ascii="Times New Roman" w:hAnsi="Times New Roman" w:cs="Times New Roman"/>
          <w:sz w:val="24"/>
          <w:szCs w:val="24"/>
          <w:lang w:eastAsia="cs-CZ"/>
        </w:rPr>
        <w:t xml:space="preserve"> slovami</w:t>
      </w:r>
      <w:r w:rsidRPr="005436E4" w:rsidR="00CD1F60">
        <w:rPr>
          <w:rFonts w:ascii="Times New Roman" w:hAnsi="Times New Roman" w:cs="Times New Roman"/>
          <w:sz w:val="24"/>
          <w:szCs w:val="24"/>
          <w:lang w:eastAsia="cs-CZ"/>
        </w:rPr>
        <w:t xml:space="preserve"> „civilnom procese</w:t>
      </w:r>
      <w:r w:rsidRPr="005436E4">
        <w:rPr>
          <w:rFonts w:ascii="Times New Roman" w:hAnsi="Times New Roman" w:cs="Times New Roman"/>
          <w:sz w:val="24"/>
          <w:szCs w:val="24"/>
          <w:lang w:eastAsia="cs-CZ"/>
        </w:rPr>
        <w:t>“</w:t>
      </w:r>
      <w:r w:rsidRPr="005436E4" w:rsidR="006F5010">
        <w:rPr>
          <w:rFonts w:ascii="Times New Roman" w:hAnsi="Times New Roman" w:cs="Times New Roman"/>
          <w:sz w:val="24"/>
          <w:szCs w:val="24"/>
          <w:lang w:eastAsia="cs-CZ"/>
        </w:rPr>
        <w:t>.</w:t>
      </w:r>
    </w:p>
    <w:p w:rsidR="000863C1" w:rsidRPr="005436E4" w:rsidP="00357684">
      <w:pPr>
        <w:bidi w:val="0"/>
        <w:jc w:val="both"/>
        <w:rPr>
          <w:rFonts w:ascii="Times New Roman" w:hAnsi="Times New Roman"/>
          <w:sz w:val="24"/>
          <w:szCs w:val="24"/>
        </w:rPr>
      </w:pPr>
    </w:p>
    <w:p w:rsidR="0011282E" w:rsidRPr="005436E4" w:rsidP="00357684">
      <w:pPr>
        <w:pStyle w:val="ListParagraph"/>
        <w:numPr>
          <w:numId w:val="55"/>
        </w:numPr>
        <w:bidi w:val="0"/>
        <w:spacing w:after="0" w:line="240" w:lineRule="auto"/>
        <w:ind w:left="709" w:hanging="349"/>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poznámke pod čiarou k odkazu 11 sa citácia „§ 251 Občianskeho súdneho poriadku v znení neskorších predpisov</w:t>
      </w:r>
      <w:r w:rsidRPr="005436E4" w:rsidR="00CD1F60">
        <w:rPr>
          <w:rFonts w:ascii="Times New Roman" w:hAnsi="Times New Roman" w:cs="Times New Roman"/>
          <w:sz w:val="24"/>
          <w:szCs w:val="24"/>
          <w:lang w:eastAsia="cs-CZ"/>
        </w:rPr>
        <w:t xml:space="preserve">“ nahrádza citáciou „zákon </w:t>
      </w:r>
      <w:r w:rsidRPr="005436E4" w:rsidR="00003F88">
        <w:rPr>
          <w:rFonts w:ascii="Times New Roman" w:hAnsi="Times New Roman" w:cs="Times New Roman"/>
          <w:sz w:val="24"/>
          <w:szCs w:val="24"/>
          <w:lang w:eastAsia="cs-CZ"/>
        </w:rPr>
        <w:t xml:space="preserve">Národnej rady Slovenskej republiky </w:t>
      </w:r>
      <w:r w:rsidRPr="005436E4" w:rsidR="00CD1F60">
        <w:rPr>
          <w:rFonts w:ascii="Times New Roman" w:hAnsi="Times New Roman" w:cs="Times New Roman"/>
          <w:sz w:val="24"/>
          <w:szCs w:val="24"/>
          <w:lang w:eastAsia="cs-CZ"/>
        </w:rPr>
        <w:t>č. 233/1995 Z. z. o súdnych exekútoroch a exekučnej činnosti (Exekučný poriadok) a o zmene a doplnení ďalších zákonov</w:t>
      </w:r>
      <w:r w:rsidRPr="005436E4" w:rsidR="00003F88">
        <w:rPr>
          <w:rFonts w:ascii="Times New Roman" w:hAnsi="Times New Roman" w:cs="Times New Roman"/>
          <w:sz w:val="24"/>
          <w:szCs w:val="24"/>
          <w:lang w:eastAsia="cs-CZ"/>
        </w:rPr>
        <w:t xml:space="preserve"> v znení neskorších predpisov.</w:t>
      </w:r>
      <w:r w:rsidRPr="005436E4" w:rsidR="00CD1F60">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w:t>
      </w:r>
      <w:r w:rsidRPr="005436E4" w:rsidR="006F5010">
        <w:rPr>
          <w:rFonts w:ascii="Times New Roman" w:hAnsi="Times New Roman" w:cs="Times New Roman"/>
          <w:sz w:val="24"/>
          <w:szCs w:val="24"/>
          <w:lang w:eastAsia="cs-CZ"/>
        </w:rPr>
        <w:t>.</w:t>
      </w:r>
    </w:p>
    <w:p w:rsidR="000863C1" w:rsidRPr="005436E4" w:rsidP="00357684">
      <w:pPr>
        <w:bidi w:val="0"/>
        <w:jc w:val="both"/>
        <w:rPr>
          <w:rFonts w:ascii="Times New Roman" w:hAnsi="Times New Roman"/>
          <w:sz w:val="24"/>
          <w:szCs w:val="24"/>
        </w:rPr>
      </w:pPr>
    </w:p>
    <w:p w:rsidR="0011282E" w:rsidRPr="005436E4" w:rsidP="00357684">
      <w:pPr>
        <w:pStyle w:val="ListParagraph"/>
        <w:numPr>
          <w:numId w:val="55"/>
        </w:numPr>
        <w:bidi w:val="0"/>
        <w:spacing w:after="0" w:line="240" w:lineRule="auto"/>
        <w:ind w:left="709" w:hanging="349"/>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poznámke pod čiarou k odkazu 14 sa citácia </w:t>
      </w:r>
      <w:r w:rsidRPr="005436E4" w:rsidR="006F5010">
        <w:rPr>
          <w:rFonts w:ascii="Times New Roman" w:hAnsi="Times New Roman" w:cs="Times New Roman"/>
          <w:sz w:val="24"/>
          <w:szCs w:val="24"/>
          <w:lang w:eastAsia="cs-CZ"/>
        </w:rPr>
        <w:t>„Občiansky súdny poriadok</w:t>
      </w:r>
      <w:r w:rsidRPr="005436E4" w:rsidR="00CD1F60">
        <w:rPr>
          <w:rFonts w:ascii="Times New Roman" w:hAnsi="Times New Roman" w:cs="Times New Roman"/>
          <w:sz w:val="24"/>
          <w:szCs w:val="24"/>
          <w:lang w:eastAsia="cs-CZ"/>
        </w:rPr>
        <w:t>“ nahrádza citáciou „Civilný sporový poriadok</w:t>
      </w:r>
      <w:r w:rsidRPr="005436E4" w:rsidR="00FE434B">
        <w:rPr>
          <w:rFonts w:ascii="Times New Roman" w:hAnsi="Times New Roman" w:cs="Times New Roman"/>
          <w:sz w:val="24"/>
          <w:szCs w:val="24"/>
          <w:lang w:eastAsia="cs-CZ"/>
        </w:rPr>
        <w:t>, Správny súdny poriadok</w:t>
      </w:r>
      <w:r w:rsidRPr="005436E4">
        <w:rPr>
          <w:rFonts w:ascii="Times New Roman" w:hAnsi="Times New Roman" w:cs="Times New Roman"/>
          <w:sz w:val="24"/>
          <w:szCs w:val="24"/>
          <w:lang w:eastAsia="cs-CZ"/>
        </w:rPr>
        <w:t>“</w:t>
      </w:r>
      <w:r w:rsidRPr="005436E4" w:rsidR="00FE434B">
        <w:rPr>
          <w:rFonts w:ascii="Times New Roman" w:hAnsi="Times New Roman" w:cs="Times New Roman"/>
          <w:sz w:val="24"/>
          <w:szCs w:val="24"/>
          <w:lang w:eastAsia="cs-CZ"/>
        </w:rPr>
        <w:t>.</w:t>
      </w:r>
    </w:p>
    <w:p w:rsidR="00FE434B" w:rsidRPr="005436E4" w:rsidP="00357684">
      <w:pPr>
        <w:bidi w:val="0"/>
        <w:jc w:val="both"/>
        <w:rPr>
          <w:rFonts w:ascii="Times New Roman" w:hAnsi="Times New Roman"/>
          <w:sz w:val="24"/>
          <w:szCs w:val="24"/>
        </w:rPr>
      </w:pPr>
    </w:p>
    <w:p w:rsidR="00B81C4D" w:rsidRPr="00357684" w:rsidP="00357684">
      <w:pPr>
        <w:pStyle w:val="ListParagraph"/>
        <w:numPr>
          <w:numId w:val="55"/>
        </w:numPr>
        <w:bidi w:val="0"/>
        <w:spacing w:after="0" w:line="240" w:lineRule="auto"/>
        <w:ind w:left="709" w:hanging="349"/>
        <w:jc w:val="both"/>
        <w:rPr>
          <w:rFonts w:ascii="Times New Roman" w:hAnsi="Times New Roman" w:cs="Times New Roman"/>
          <w:sz w:val="24"/>
          <w:szCs w:val="24"/>
          <w:lang w:eastAsia="cs-CZ"/>
        </w:rPr>
      </w:pPr>
      <w:r w:rsidRPr="005436E4" w:rsidR="0011282E">
        <w:rPr>
          <w:rFonts w:ascii="Times New Roman" w:hAnsi="Times New Roman" w:cs="Times New Roman"/>
          <w:sz w:val="24"/>
          <w:szCs w:val="24"/>
          <w:lang w:eastAsia="cs-CZ"/>
        </w:rPr>
        <w:t>V poznámke pod čiarou k odkazu 16 sa citácia „</w:t>
      </w:r>
      <w:r w:rsidRPr="005436E4" w:rsidR="006F5010">
        <w:rPr>
          <w:rFonts w:ascii="Times New Roman" w:hAnsi="Times New Roman" w:cs="Times New Roman"/>
          <w:sz w:val="24"/>
          <w:szCs w:val="24"/>
          <w:lang w:eastAsia="cs-CZ"/>
        </w:rPr>
        <w:t>Občiansky súdny poriadok</w:t>
      </w:r>
      <w:r w:rsidRPr="005436E4" w:rsidR="0011282E">
        <w:rPr>
          <w:rFonts w:ascii="Times New Roman" w:hAnsi="Times New Roman" w:cs="Times New Roman"/>
          <w:sz w:val="24"/>
          <w:szCs w:val="24"/>
          <w:lang w:eastAsia="cs-CZ"/>
        </w:rPr>
        <w:t>“ n</w:t>
      </w:r>
      <w:r w:rsidRPr="005436E4" w:rsidR="00CD1F60">
        <w:rPr>
          <w:rFonts w:ascii="Times New Roman" w:hAnsi="Times New Roman" w:cs="Times New Roman"/>
          <w:sz w:val="24"/>
          <w:szCs w:val="24"/>
          <w:lang w:eastAsia="cs-CZ"/>
        </w:rPr>
        <w:t>ahrádza citáciou „Civilný sporový poriadok</w:t>
      </w:r>
      <w:r w:rsidRPr="005436E4" w:rsidR="00FE434B">
        <w:rPr>
          <w:rFonts w:ascii="Times New Roman" w:hAnsi="Times New Roman" w:cs="Times New Roman"/>
          <w:sz w:val="24"/>
          <w:szCs w:val="24"/>
          <w:lang w:eastAsia="cs-CZ"/>
        </w:rPr>
        <w:t>, Správny súdny poriadok</w:t>
      </w:r>
      <w:r w:rsidRPr="005436E4" w:rsidR="0011282E">
        <w:rPr>
          <w:rFonts w:ascii="Times New Roman" w:hAnsi="Times New Roman" w:cs="Times New Roman"/>
          <w:sz w:val="24"/>
          <w:szCs w:val="24"/>
          <w:lang w:eastAsia="cs-CZ"/>
        </w:rPr>
        <w:t>“</w:t>
      </w:r>
      <w:r w:rsidRPr="005436E4" w:rsidR="00FE434B">
        <w:rPr>
          <w:rFonts w:ascii="Times New Roman" w:hAnsi="Times New Roman" w:cs="Times New Roman"/>
          <w:sz w:val="24"/>
          <w:szCs w:val="24"/>
          <w:lang w:eastAsia="cs-CZ"/>
        </w:rPr>
        <w:t>.</w:t>
      </w:r>
    </w:p>
    <w:p w:rsidR="00940744" w:rsidP="00357684">
      <w:pPr>
        <w:bidi w:val="0"/>
        <w:jc w:val="center"/>
        <w:rPr>
          <w:rFonts w:ascii="Times New Roman" w:hAnsi="Times New Roman"/>
          <w:b/>
          <w:bCs/>
          <w:sz w:val="24"/>
          <w:szCs w:val="24"/>
        </w:rPr>
      </w:pPr>
    </w:p>
    <w:p w:rsidR="00BF300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XXVII</w:t>
      </w:r>
      <w:r w:rsidR="000E69E9">
        <w:rPr>
          <w:rFonts w:ascii="Times New Roman" w:hAnsi="Times New Roman"/>
          <w:b/>
          <w:bCs/>
          <w:sz w:val="24"/>
          <w:szCs w:val="24"/>
        </w:rPr>
        <w:t>I</w:t>
      </w:r>
    </w:p>
    <w:p w:rsidR="00BF3003" w:rsidRPr="005436E4" w:rsidP="00357684">
      <w:pPr>
        <w:bidi w:val="0"/>
        <w:jc w:val="both"/>
        <w:rPr>
          <w:rFonts w:ascii="Times New Roman" w:hAnsi="Times New Roman"/>
          <w:sz w:val="24"/>
          <w:szCs w:val="24"/>
        </w:rPr>
      </w:pPr>
    </w:p>
    <w:p w:rsidR="00BF3003"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Národnej rady Slovenskej republiky č. 171/1993 Z. z. o Policajnom zbore</w:t>
      </w:r>
      <w:r w:rsidRPr="005436E4">
        <w:rPr>
          <w:rFonts w:ascii="Times New Roman" w:hAnsi="Times New Roman"/>
          <w:sz w:val="24"/>
          <w:szCs w:val="24"/>
        </w:rPr>
        <w:t xml:space="preserve"> v znení zákona Národnej rady Slovenskej republiky č. 251/1994 Z. z., zákona Národnej rady Slovenskej republiky č. 233/1995 Z. z., zákona Národnej rady Slovenskej republiky č. 315/1996 Z. z., zákona č. 353/1997 Z. z., zákona č. 12/1998 Z. z., zákona č. 73/1998 Z. z., zákona č. 256/1998 Z. z., zákona č. 116/2000 Z. z., zákona č. 323/2000 Z. z., zákona č. 367/2000 Z. z., zákona č. 490/2001 Z. z., zákona č. 48/2002 Z. z., zákona č. 182/2002 Z. z., zákona č. 422/2002 Z. z., zákona č. 155/2003 Z. z., zákona č. 166/2003 Z. z., zákona č. 458/2003 Z. z., zákona č. 537/2004 Z. z., zákona č. 69/2005 Z. z., zákona č. 534/2005 Z. z., zákona č. 558/2005 Z. z., zákona č. 255/2006 Z. z., zákona č. 25/2007 Z. z., zákona č. 247/2007 Z. z., zákona č. 342/2007 Z. z., zákona č. 86/2008 Z. z., zákona č. 297/2008 Z. z., zákona č. 491/2008 Z. z., zákona č. 214/2009 Z. z., nálezu Ústavného súdu Slovenskej republiky č. 290/2009 Z. z., zákona č. 291/2009 Z. z., zákona č. 495/2009 Z. z., zákona č. 594/2009 Z. z., zákona č. 547/2010 Z. z., zákona č. 192/2011 Z. z., zákona č. 345/2012 Z. z., zákona č. 75/2013 Z. z.</w:t>
      </w:r>
      <w:r w:rsidR="00D42445">
        <w:rPr>
          <w:rFonts w:ascii="Times New Roman" w:hAnsi="Times New Roman"/>
          <w:sz w:val="24"/>
          <w:szCs w:val="24"/>
        </w:rPr>
        <w:t xml:space="preserve">, </w:t>
      </w:r>
      <w:r w:rsidRPr="005436E4">
        <w:rPr>
          <w:rFonts w:ascii="Times New Roman" w:hAnsi="Times New Roman"/>
          <w:sz w:val="24"/>
          <w:szCs w:val="24"/>
        </w:rPr>
        <w:t>zákona č. 307/2014 Z. z.</w:t>
      </w:r>
      <w:r w:rsidR="00AA509C">
        <w:rPr>
          <w:rFonts w:ascii="Times New Roman" w:hAnsi="Times New Roman"/>
          <w:sz w:val="24"/>
          <w:szCs w:val="24"/>
        </w:rPr>
        <w:t>,</w:t>
      </w:r>
      <w:r w:rsidR="00D42445">
        <w:rPr>
          <w:rFonts w:ascii="Times New Roman" w:hAnsi="Times New Roman"/>
          <w:sz w:val="24"/>
          <w:szCs w:val="24"/>
        </w:rPr>
        <w:t> nálezu Ústavného súdu Slovenskej republiky č. 139/2015 Z. z.</w:t>
      </w:r>
      <w:r w:rsidR="00AA509C">
        <w:rPr>
          <w:rFonts w:ascii="Times New Roman" w:hAnsi="Times New Roman"/>
          <w:sz w:val="24"/>
          <w:szCs w:val="24"/>
        </w:rPr>
        <w:t xml:space="preserve"> a zákona z 13. novembra 2015 (tlač 1714)</w:t>
      </w:r>
      <w:r w:rsidRPr="005436E4">
        <w:rPr>
          <w:rFonts w:ascii="Times New Roman" w:hAnsi="Times New Roman"/>
          <w:sz w:val="24"/>
          <w:szCs w:val="24"/>
        </w:rPr>
        <w:t xml:space="preserve"> sa mení takto:</w:t>
      </w:r>
    </w:p>
    <w:p w:rsidR="00BF3003" w:rsidRPr="005436E4" w:rsidP="00357684">
      <w:pPr>
        <w:bidi w:val="0"/>
        <w:jc w:val="both"/>
        <w:rPr>
          <w:rFonts w:ascii="Times New Roman" w:hAnsi="Times New Roman"/>
          <w:sz w:val="24"/>
          <w:szCs w:val="24"/>
        </w:rPr>
      </w:pPr>
    </w:p>
    <w:p w:rsidR="00F8655C" w:rsidRPr="005436E4" w:rsidP="00357684">
      <w:pPr>
        <w:pStyle w:val="ListParagraph"/>
        <w:numPr>
          <w:numId w:val="7"/>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poznámke pod čiarou k odkazu 4 sa ci</w:t>
      </w:r>
      <w:r w:rsidRPr="005436E4" w:rsidR="006F5010">
        <w:rPr>
          <w:rFonts w:ascii="Times New Roman" w:hAnsi="Times New Roman" w:cs="Times New Roman"/>
          <w:sz w:val="24"/>
          <w:szCs w:val="24"/>
          <w:lang w:eastAsia="cs-CZ"/>
        </w:rPr>
        <w:t>tácia „Občiansky súdny poriadok</w:t>
      </w:r>
      <w:r w:rsidRPr="005436E4">
        <w:rPr>
          <w:rFonts w:ascii="Times New Roman" w:hAnsi="Times New Roman" w:cs="Times New Roman"/>
          <w:sz w:val="24"/>
          <w:szCs w:val="24"/>
          <w:lang w:eastAsia="cs-CZ"/>
        </w:rPr>
        <w:t>“ nahrádza citáciou „Civilný sporový poriadok, Civilný mimosporový p</w:t>
      </w:r>
      <w:r w:rsidRPr="005436E4" w:rsidR="00637388">
        <w:rPr>
          <w:rFonts w:ascii="Times New Roman" w:hAnsi="Times New Roman" w:cs="Times New Roman"/>
          <w:sz w:val="24"/>
          <w:szCs w:val="24"/>
          <w:lang w:eastAsia="cs-CZ"/>
        </w:rPr>
        <w:t>oriadok, Správny súdny poriadok</w:t>
      </w:r>
      <w:r w:rsidRPr="005436E4">
        <w:rPr>
          <w:rFonts w:ascii="Times New Roman" w:hAnsi="Times New Roman" w:cs="Times New Roman"/>
          <w:sz w:val="24"/>
          <w:szCs w:val="24"/>
          <w:lang w:eastAsia="cs-CZ"/>
        </w:rPr>
        <w:t>“.</w:t>
      </w:r>
    </w:p>
    <w:p w:rsidR="00F8655C"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3D6FE1" w:rsidRPr="005436E4" w:rsidP="00357684">
      <w:pPr>
        <w:pStyle w:val="ListParagraph"/>
        <w:numPr>
          <w:numId w:val="7"/>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poznámke pod čiarou k odkazu 8a sa citácia „§ 52 Občianskeho súdneho poriadku v znení neskorších pre</w:t>
      </w:r>
      <w:r w:rsidRPr="005436E4" w:rsidR="00833FDE">
        <w:rPr>
          <w:rFonts w:ascii="Times New Roman" w:hAnsi="Times New Roman" w:cs="Times New Roman"/>
          <w:sz w:val="24"/>
          <w:szCs w:val="24"/>
          <w:lang w:eastAsia="cs-CZ"/>
        </w:rPr>
        <w:t>dpisov,“ nahrádza citáciou „§ 101</w:t>
      </w:r>
      <w:r w:rsidRPr="005436E4">
        <w:rPr>
          <w:rFonts w:ascii="Times New Roman" w:hAnsi="Times New Roman" w:cs="Times New Roman"/>
          <w:sz w:val="24"/>
          <w:szCs w:val="24"/>
          <w:lang w:eastAsia="cs-CZ"/>
        </w:rPr>
        <w:t xml:space="preserve"> Civilného sporového poriadku, § 77 Správneho súdneho poriadku,“.</w:t>
      </w:r>
    </w:p>
    <w:p w:rsidR="00F8655C" w:rsidRPr="005436E4" w:rsidP="00357684">
      <w:pPr>
        <w:bidi w:val="0"/>
        <w:jc w:val="both"/>
        <w:rPr>
          <w:rFonts w:ascii="Times New Roman" w:hAnsi="Times New Roman"/>
          <w:sz w:val="24"/>
          <w:szCs w:val="24"/>
        </w:rPr>
      </w:pPr>
    </w:p>
    <w:p w:rsidR="00F8655C" w:rsidRPr="005436E4" w:rsidP="00357684">
      <w:pPr>
        <w:pStyle w:val="ListParagraph"/>
        <w:numPr>
          <w:numId w:val="7"/>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27a ods. </w:t>
      </w:r>
      <w:r w:rsidR="00940744">
        <w:rPr>
          <w:rFonts w:ascii="Times New Roman" w:hAnsi="Times New Roman" w:cs="Times New Roman"/>
          <w:sz w:val="24"/>
          <w:szCs w:val="24"/>
          <w:lang w:eastAsia="cs-CZ"/>
        </w:rPr>
        <w:t>4</w:t>
      </w:r>
      <w:r w:rsidRPr="005436E4">
        <w:rPr>
          <w:rFonts w:ascii="Times New Roman" w:hAnsi="Times New Roman" w:cs="Times New Roman"/>
          <w:sz w:val="24"/>
          <w:szCs w:val="24"/>
          <w:lang w:eastAsia="cs-CZ"/>
        </w:rPr>
        <w:t xml:space="preserve"> a </w:t>
      </w:r>
      <w:r w:rsidR="00940744">
        <w:rPr>
          <w:rFonts w:ascii="Times New Roman" w:hAnsi="Times New Roman" w:cs="Times New Roman"/>
          <w:sz w:val="24"/>
          <w:szCs w:val="24"/>
          <w:lang w:eastAsia="cs-CZ"/>
        </w:rPr>
        <w:t>6</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sa slovo „predbežnom“ nahrádza slovom „neodkladnom“.</w:t>
      </w:r>
    </w:p>
    <w:p w:rsidR="00D759C7" w:rsidRPr="005436E4" w:rsidP="00357684">
      <w:pPr>
        <w:pStyle w:val="ListParagraph"/>
        <w:bidi w:val="0"/>
        <w:spacing w:after="0" w:line="240" w:lineRule="auto"/>
        <w:rPr>
          <w:rFonts w:ascii="Times New Roman" w:hAnsi="Times New Roman" w:cs="Times New Roman"/>
          <w:sz w:val="24"/>
          <w:szCs w:val="24"/>
          <w:lang w:eastAsia="cs-CZ"/>
        </w:rPr>
      </w:pPr>
    </w:p>
    <w:p w:rsidR="000E20BC" w:rsidRPr="005436E4" w:rsidP="00357684">
      <w:pPr>
        <w:pStyle w:val="ListParagraph"/>
        <w:numPr>
          <w:numId w:val="7"/>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11be znie:</w:t>
      </w:r>
    </w:p>
    <w:p w:rsidR="000E20BC" w:rsidRPr="005436E4" w:rsidP="00357684">
      <w:pPr>
        <w:bidi w:val="0"/>
        <w:ind w:firstLine="426"/>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11be</w:t>
      </w:r>
      <w:r w:rsidRPr="005436E4">
        <w:rPr>
          <w:rFonts w:ascii="Times New Roman" w:hAnsi="Times New Roman"/>
          <w:sz w:val="24"/>
          <w:szCs w:val="24"/>
        </w:rPr>
        <w:t>) § 325 ods. 2 písm. e) Civilného sporového poriadku.“.</w:t>
      </w:r>
    </w:p>
    <w:p w:rsidR="00F8655C"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3D6FE1" w:rsidRPr="005436E4" w:rsidP="00357684">
      <w:pPr>
        <w:pStyle w:val="ListParagraph"/>
        <w:numPr>
          <w:numId w:val="7"/>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11bh znie:</w:t>
      </w:r>
    </w:p>
    <w:p w:rsidR="003D6FE1" w:rsidRPr="005436E4" w:rsidP="00357684">
      <w:pPr>
        <w:pStyle w:val="ListParagraph"/>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11bh</w:t>
      </w:r>
      <w:r w:rsidRPr="005436E4" w:rsidR="00833FDE">
        <w:rPr>
          <w:rFonts w:ascii="Times New Roman" w:hAnsi="Times New Roman" w:cs="Times New Roman"/>
          <w:sz w:val="24"/>
          <w:szCs w:val="24"/>
          <w:lang w:eastAsia="cs-CZ"/>
        </w:rPr>
        <w:t>) § 328 až 332</w:t>
      </w:r>
      <w:r w:rsidRPr="005436E4">
        <w:rPr>
          <w:rFonts w:ascii="Times New Roman" w:hAnsi="Times New Roman" w:cs="Times New Roman"/>
          <w:sz w:val="24"/>
          <w:szCs w:val="24"/>
          <w:lang w:eastAsia="cs-CZ"/>
        </w:rPr>
        <w:t xml:space="preserve"> Civilného sporového </w:t>
      </w:r>
      <w:r w:rsidRPr="005436E4" w:rsidR="000E20BC">
        <w:rPr>
          <w:rFonts w:ascii="Times New Roman" w:hAnsi="Times New Roman" w:cs="Times New Roman"/>
          <w:sz w:val="24"/>
          <w:szCs w:val="24"/>
          <w:lang w:eastAsia="cs-CZ"/>
        </w:rPr>
        <w:t>poriadku</w:t>
      </w:r>
      <w:r w:rsidRPr="005436E4">
        <w:rPr>
          <w:rFonts w:ascii="Times New Roman" w:hAnsi="Times New Roman" w:cs="Times New Roman"/>
          <w:sz w:val="24"/>
          <w:szCs w:val="24"/>
          <w:lang w:eastAsia="cs-CZ"/>
        </w:rPr>
        <w:t>.“.</w:t>
      </w:r>
    </w:p>
    <w:p w:rsidR="003D6FE1"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F8655C" w:rsidRPr="005436E4" w:rsidP="00357684">
      <w:pPr>
        <w:pStyle w:val="ListParagraph"/>
        <w:numPr>
          <w:numId w:val="7"/>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27a ods. </w:t>
      </w:r>
      <w:r w:rsidR="00940744">
        <w:rPr>
          <w:rFonts w:ascii="Times New Roman" w:hAnsi="Times New Roman" w:cs="Times New Roman"/>
          <w:sz w:val="24"/>
          <w:szCs w:val="24"/>
          <w:lang w:eastAsia="cs-CZ"/>
        </w:rPr>
        <w:t>7</w:t>
      </w:r>
      <w:r w:rsidRPr="005436E4">
        <w:rPr>
          <w:rFonts w:ascii="Times New Roman" w:hAnsi="Times New Roman" w:cs="Times New Roman"/>
          <w:sz w:val="24"/>
          <w:szCs w:val="24"/>
          <w:lang w:eastAsia="cs-CZ"/>
        </w:rPr>
        <w:t xml:space="preserve"> sa slová „návrh na vydanie predbežného opatrenia podľa osobitného predpisu</w:t>
      </w:r>
      <w:r w:rsidRPr="005436E4">
        <w:rPr>
          <w:rFonts w:ascii="Times New Roman" w:hAnsi="Times New Roman" w:cs="Times New Roman"/>
          <w:sz w:val="24"/>
          <w:szCs w:val="24"/>
          <w:vertAlign w:val="superscript"/>
          <w:lang w:eastAsia="cs-CZ"/>
        </w:rPr>
        <w:t>11be</w:t>
      </w:r>
      <w:r w:rsidRPr="005436E4">
        <w:rPr>
          <w:rFonts w:ascii="Times New Roman" w:hAnsi="Times New Roman" w:cs="Times New Roman"/>
          <w:sz w:val="24"/>
          <w:szCs w:val="24"/>
          <w:lang w:eastAsia="cs-CZ"/>
        </w:rPr>
        <w:t xml:space="preserve">)“ nahrádzajú slovami „návrh na </w:t>
      </w:r>
      <w:r w:rsidRPr="005436E4" w:rsidR="003D6FE1">
        <w:rPr>
          <w:rFonts w:ascii="Times New Roman" w:hAnsi="Times New Roman" w:cs="Times New Roman"/>
          <w:sz w:val="24"/>
          <w:szCs w:val="24"/>
          <w:lang w:eastAsia="cs-CZ"/>
        </w:rPr>
        <w:t>nariadenie</w:t>
      </w:r>
      <w:r w:rsidRPr="005436E4">
        <w:rPr>
          <w:rFonts w:ascii="Times New Roman" w:hAnsi="Times New Roman" w:cs="Times New Roman"/>
          <w:sz w:val="24"/>
          <w:szCs w:val="24"/>
          <w:lang w:eastAsia="cs-CZ"/>
        </w:rPr>
        <w:t xml:space="preserve"> neodkladného opatrenia podľa Civilného sporového poriadku</w:t>
      </w:r>
      <w:r w:rsidRPr="005436E4">
        <w:rPr>
          <w:rFonts w:ascii="Times New Roman" w:hAnsi="Times New Roman" w:cs="Times New Roman"/>
          <w:sz w:val="24"/>
          <w:szCs w:val="24"/>
          <w:vertAlign w:val="superscript"/>
          <w:lang w:eastAsia="cs-CZ"/>
        </w:rPr>
        <w:t>11be</w:t>
      </w:r>
      <w:r w:rsidRPr="005436E4">
        <w:rPr>
          <w:rFonts w:ascii="Times New Roman" w:hAnsi="Times New Roman" w:cs="Times New Roman"/>
          <w:sz w:val="24"/>
          <w:szCs w:val="24"/>
          <w:lang w:eastAsia="cs-CZ"/>
        </w:rPr>
        <w:t>)“.</w:t>
      </w:r>
    </w:p>
    <w:p w:rsidR="00F8655C"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F8655C" w:rsidRPr="005436E4" w:rsidP="00357684">
      <w:pPr>
        <w:pStyle w:val="ListParagraph"/>
        <w:numPr>
          <w:numId w:val="7"/>
        </w:numPr>
        <w:bidi w:val="0"/>
        <w:spacing w:after="0" w:line="240" w:lineRule="auto"/>
        <w:ind w:left="426"/>
        <w:jc w:val="both"/>
        <w:rPr>
          <w:rFonts w:ascii="Times New Roman" w:hAnsi="Times New Roman" w:cs="Times New Roman"/>
          <w:sz w:val="24"/>
          <w:szCs w:val="24"/>
          <w:lang w:eastAsia="cs-CZ"/>
        </w:rPr>
      </w:pPr>
      <w:r w:rsidRPr="005436E4" w:rsidR="002C0E55">
        <w:rPr>
          <w:rFonts w:ascii="Times New Roman" w:hAnsi="Times New Roman" w:cs="Times New Roman"/>
          <w:sz w:val="24"/>
          <w:szCs w:val="24"/>
          <w:lang w:eastAsia="cs-CZ"/>
        </w:rPr>
        <w:t xml:space="preserve">V § 27a ods. </w:t>
      </w:r>
      <w:r w:rsidR="00940744">
        <w:rPr>
          <w:rFonts w:ascii="Times New Roman" w:hAnsi="Times New Roman" w:cs="Times New Roman"/>
          <w:sz w:val="24"/>
          <w:szCs w:val="24"/>
          <w:lang w:eastAsia="cs-CZ"/>
        </w:rPr>
        <w:t>9</w:t>
      </w:r>
      <w:r w:rsidRPr="005436E4" w:rsidR="002C0E55">
        <w:rPr>
          <w:rFonts w:ascii="Times New Roman" w:hAnsi="Times New Roman" w:cs="Times New Roman"/>
          <w:sz w:val="24"/>
          <w:szCs w:val="24"/>
          <w:lang w:eastAsia="cs-CZ"/>
        </w:rPr>
        <w:t xml:space="preserve"> sa slov</w:t>
      </w:r>
      <w:r w:rsidR="001146F4">
        <w:rPr>
          <w:rFonts w:ascii="Times New Roman" w:hAnsi="Times New Roman" w:cs="Times New Roman"/>
          <w:sz w:val="24"/>
          <w:szCs w:val="24"/>
          <w:lang w:eastAsia="cs-CZ"/>
        </w:rPr>
        <w:t>o</w:t>
      </w:r>
      <w:r w:rsidRPr="005436E4">
        <w:rPr>
          <w:rFonts w:ascii="Times New Roman" w:hAnsi="Times New Roman" w:cs="Times New Roman"/>
          <w:sz w:val="24"/>
          <w:szCs w:val="24"/>
          <w:lang w:eastAsia="cs-CZ"/>
        </w:rPr>
        <w:t xml:space="preserve"> „</w:t>
      </w:r>
      <w:r w:rsidRPr="005436E4" w:rsidR="003D6FE1">
        <w:rPr>
          <w:rFonts w:ascii="Times New Roman" w:hAnsi="Times New Roman" w:cs="Times New Roman"/>
          <w:sz w:val="24"/>
          <w:szCs w:val="24"/>
          <w:lang w:eastAsia="cs-CZ"/>
        </w:rPr>
        <w:t>vydanie</w:t>
      </w:r>
      <w:r w:rsidRPr="005436E4">
        <w:rPr>
          <w:rFonts w:ascii="Times New Roman" w:hAnsi="Times New Roman" w:cs="Times New Roman"/>
          <w:sz w:val="24"/>
          <w:szCs w:val="24"/>
          <w:lang w:eastAsia="cs-CZ"/>
        </w:rPr>
        <w:t>“ nahrádza</w:t>
      </w:r>
      <w:r w:rsidRPr="005436E4" w:rsidR="002C0E55">
        <w:rPr>
          <w:rFonts w:ascii="Times New Roman" w:hAnsi="Times New Roman" w:cs="Times New Roman"/>
          <w:sz w:val="24"/>
          <w:szCs w:val="24"/>
          <w:lang w:eastAsia="cs-CZ"/>
        </w:rPr>
        <w:t xml:space="preserve"> slov</w:t>
      </w:r>
      <w:r w:rsidR="001146F4">
        <w:rPr>
          <w:rFonts w:ascii="Times New Roman" w:hAnsi="Times New Roman" w:cs="Times New Roman"/>
          <w:sz w:val="24"/>
          <w:szCs w:val="24"/>
          <w:lang w:eastAsia="cs-CZ"/>
        </w:rPr>
        <w:t>om</w:t>
      </w:r>
      <w:r w:rsidRPr="005436E4">
        <w:rPr>
          <w:rFonts w:ascii="Times New Roman" w:hAnsi="Times New Roman" w:cs="Times New Roman"/>
          <w:sz w:val="24"/>
          <w:szCs w:val="24"/>
          <w:lang w:eastAsia="cs-CZ"/>
        </w:rPr>
        <w:t xml:space="preserve"> „</w:t>
      </w:r>
      <w:r w:rsidRPr="005436E4" w:rsidR="003D6FE1">
        <w:rPr>
          <w:rFonts w:ascii="Times New Roman" w:hAnsi="Times New Roman" w:cs="Times New Roman"/>
          <w:sz w:val="24"/>
          <w:szCs w:val="24"/>
          <w:lang w:eastAsia="cs-CZ"/>
        </w:rPr>
        <w:t>nariadenie</w:t>
      </w:r>
      <w:r w:rsidRPr="005436E4">
        <w:rPr>
          <w:rFonts w:ascii="Times New Roman" w:hAnsi="Times New Roman" w:cs="Times New Roman"/>
          <w:sz w:val="24"/>
          <w:szCs w:val="24"/>
          <w:lang w:eastAsia="cs-CZ"/>
        </w:rPr>
        <w:t>“</w:t>
      </w:r>
      <w:r w:rsidR="001146F4">
        <w:rPr>
          <w:rFonts w:ascii="Times New Roman" w:hAnsi="Times New Roman" w:cs="Times New Roman"/>
          <w:sz w:val="24"/>
          <w:szCs w:val="24"/>
          <w:lang w:eastAsia="cs-CZ"/>
        </w:rPr>
        <w:t xml:space="preserve"> a slovo</w:t>
      </w:r>
      <w:r w:rsidRPr="001146F4" w:rsidR="001146F4">
        <w:rPr>
          <w:rFonts w:ascii="Times New Roman" w:hAnsi="Times New Roman" w:cs="Times New Roman"/>
          <w:sz w:val="24"/>
          <w:szCs w:val="24"/>
          <w:lang w:eastAsia="cs-CZ"/>
        </w:rPr>
        <w:t xml:space="preserve"> </w:t>
      </w:r>
      <w:r w:rsidR="001146F4">
        <w:rPr>
          <w:rFonts w:ascii="Times New Roman" w:hAnsi="Times New Roman" w:cs="Times New Roman"/>
          <w:sz w:val="24"/>
          <w:szCs w:val="24"/>
          <w:lang w:eastAsia="cs-CZ"/>
        </w:rPr>
        <w:t>„</w:t>
      </w:r>
      <w:r w:rsidRPr="005436E4" w:rsidR="001146F4">
        <w:rPr>
          <w:rFonts w:ascii="Times New Roman" w:hAnsi="Times New Roman" w:cs="Times New Roman"/>
          <w:sz w:val="24"/>
          <w:szCs w:val="24"/>
          <w:lang w:eastAsia="cs-CZ"/>
        </w:rPr>
        <w:t>predbežného</w:t>
      </w:r>
      <w:r w:rsidR="001146F4">
        <w:rPr>
          <w:rFonts w:ascii="Times New Roman" w:hAnsi="Times New Roman" w:cs="Times New Roman"/>
          <w:sz w:val="24"/>
          <w:szCs w:val="24"/>
          <w:lang w:eastAsia="cs-CZ"/>
        </w:rPr>
        <w:t>“ sa nahrádza slovom „</w:t>
      </w:r>
      <w:r w:rsidRPr="005436E4" w:rsidR="001146F4">
        <w:rPr>
          <w:rFonts w:ascii="Times New Roman" w:hAnsi="Times New Roman" w:cs="Times New Roman"/>
          <w:sz w:val="24"/>
          <w:szCs w:val="24"/>
          <w:lang w:eastAsia="cs-CZ"/>
        </w:rPr>
        <w:t>neodkladného</w:t>
      </w:r>
      <w:r w:rsidR="001146F4">
        <w:rPr>
          <w:rFonts w:ascii="Times New Roman" w:hAnsi="Times New Roman" w:cs="Times New Roman"/>
          <w:sz w:val="24"/>
          <w:szCs w:val="24"/>
          <w:lang w:eastAsia="cs-CZ"/>
        </w:rPr>
        <w:t>“.</w:t>
      </w:r>
    </w:p>
    <w:p w:rsidR="00F8655C"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F8655C" w:rsidRPr="005436E4" w:rsidP="00357684">
      <w:pPr>
        <w:pStyle w:val="ListParagraph"/>
        <w:numPr>
          <w:numId w:val="7"/>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73 ods. 3 sa slovo „predbežným“ nahrádza slovom „neodkladným“, slová „podľa osobitného predpisu“ sa nahrádzajú slovami „podľa Civilného sporového poriadku“ a slovo „predbežnom“ sa nahrádza slovom „neodkladnom“.</w:t>
      </w:r>
    </w:p>
    <w:p w:rsidR="005B484F" w:rsidRPr="005436E4" w:rsidP="00357684">
      <w:pPr>
        <w:bidi w:val="0"/>
        <w:rPr>
          <w:rFonts w:ascii="Times New Roman" w:hAnsi="Times New Roman"/>
          <w:b/>
          <w:bCs/>
          <w:sz w:val="24"/>
          <w:szCs w:val="24"/>
        </w:rPr>
      </w:pPr>
    </w:p>
    <w:p w:rsidR="005B484F" w:rsidRPr="005436E4" w:rsidP="00357684">
      <w:pPr>
        <w:bidi w:val="0"/>
        <w:jc w:val="center"/>
        <w:rPr>
          <w:rFonts w:ascii="Times New Roman" w:hAnsi="Times New Roman"/>
          <w:b/>
          <w:bCs/>
          <w:sz w:val="24"/>
          <w:szCs w:val="24"/>
        </w:rPr>
      </w:pPr>
      <w:r w:rsidRPr="005436E4" w:rsidR="005341A2">
        <w:rPr>
          <w:rFonts w:ascii="Times New Roman" w:hAnsi="Times New Roman"/>
          <w:b/>
          <w:bCs/>
          <w:sz w:val="24"/>
          <w:szCs w:val="24"/>
        </w:rPr>
        <w:t>Čl.</w:t>
      </w:r>
      <w:r w:rsidRPr="005436E4" w:rsidR="00E26B6D">
        <w:rPr>
          <w:rFonts w:ascii="Times New Roman" w:hAnsi="Times New Roman"/>
          <w:b/>
          <w:bCs/>
          <w:sz w:val="24"/>
          <w:szCs w:val="24"/>
        </w:rPr>
        <w:t xml:space="preserve"> </w:t>
      </w:r>
      <w:r w:rsidRPr="005436E4" w:rsidR="000E69E9">
        <w:rPr>
          <w:rFonts w:ascii="Times New Roman" w:hAnsi="Times New Roman"/>
          <w:b/>
          <w:bCs/>
          <w:sz w:val="24"/>
          <w:szCs w:val="24"/>
        </w:rPr>
        <w:t xml:space="preserve">XXIX </w:t>
      </w:r>
    </w:p>
    <w:p w:rsidR="005341A2" w:rsidRPr="005436E4" w:rsidP="00357684">
      <w:pPr>
        <w:bidi w:val="0"/>
        <w:jc w:val="center"/>
        <w:rPr>
          <w:rFonts w:ascii="Times New Roman" w:hAnsi="Times New Roman"/>
          <w:sz w:val="24"/>
          <w:szCs w:val="24"/>
        </w:rPr>
      </w:pPr>
    </w:p>
    <w:p w:rsidR="005341A2"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w:t>
      </w:r>
      <w:r w:rsidRPr="005436E4" w:rsidR="00EF2225">
        <w:rPr>
          <w:rFonts w:ascii="Times New Roman" w:hAnsi="Times New Roman"/>
          <w:b/>
          <w:bCs/>
          <w:sz w:val="24"/>
          <w:szCs w:val="24"/>
        </w:rPr>
        <w:t xml:space="preserve">Národnej rady Slovenskej republiky </w:t>
      </w:r>
      <w:r w:rsidRPr="005436E4">
        <w:rPr>
          <w:rFonts w:ascii="Times New Roman" w:hAnsi="Times New Roman"/>
          <w:b/>
          <w:bCs/>
          <w:sz w:val="24"/>
          <w:szCs w:val="24"/>
        </w:rPr>
        <w:t>č. 182/1993 Z.</w:t>
      </w:r>
      <w:r w:rsidRPr="005436E4" w:rsidR="007212EE">
        <w:rPr>
          <w:rFonts w:ascii="Times New Roman" w:hAnsi="Times New Roman"/>
          <w:b/>
          <w:bCs/>
          <w:sz w:val="24"/>
          <w:szCs w:val="24"/>
        </w:rPr>
        <w:t xml:space="preserve"> </w:t>
      </w:r>
      <w:r w:rsidRPr="005436E4">
        <w:rPr>
          <w:rFonts w:ascii="Times New Roman" w:hAnsi="Times New Roman"/>
          <w:b/>
          <w:bCs/>
          <w:sz w:val="24"/>
          <w:szCs w:val="24"/>
        </w:rPr>
        <w:t xml:space="preserve">z. o vlastníctve bytov a nebytových priestorov </w:t>
      </w:r>
      <w:r w:rsidRPr="005436E4">
        <w:rPr>
          <w:rFonts w:ascii="Times New Roman" w:hAnsi="Times New Roman"/>
          <w:sz w:val="24"/>
          <w:szCs w:val="24"/>
        </w:rPr>
        <w:t xml:space="preserve">v znení zákona </w:t>
      </w:r>
      <w:r w:rsidRPr="006E241B" w:rsidR="00CE51F0">
        <w:rPr>
          <w:rFonts w:ascii="Times New Roman" w:hAnsi="Times New Roman"/>
          <w:sz w:val="24"/>
          <w:szCs w:val="24"/>
        </w:rPr>
        <w:t xml:space="preserve">Národnej rady Slovenskej republiky </w:t>
      </w:r>
      <w:r w:rsidRPr="005436E4">
        <w:rPr>
          <w:rFonts w:ascii="Times New Roman" w:hAnsi="Times New Roman"/>
          <w:sz w:val="24"/>
          <w:szCs w:val="24"/>
        </w:rPr>
        <w:t>č. 151/1995 Z.</w:t>
      </w:r>
      <w:r w:rsidRPr="005436E4" w:rsidR="00222D16">
        <w:rPr>
          <w:rFonts w:ascii="Times New Roman" w:hAnsi="Times New Roman"/>
          <w:sz w:val="24"/>
          <w:szCs w:val="24"/>
        </w:rPr>
        <w:t xml:space="preserve"> </w:t>
      </w:r>
      <w:r w:rsidRPr="005436E4">
        <w:rPr>
          <w:rFonts w:ascii="Times New Roman" w:hAnsi="Times New Roman"/>
          <w:sz w:val="24"/>
          <w:szCs w:val="24"/>
        </w:rPr>
        <w:t>z., zákona č. 158/1998 Z.</w:t>
      </w:r>
      <w:r w:rsidRPr="005436E4" w:rsidR="00222D16">
        <w:rPr>
          <w:rFonts w:ascii="Times New Roman" w:hAnsi="Times New Roman"/>
          <w:sz w:val="24"/>
          <w:szCs w:val="24"/>
        </w:rPr>
        <w:t xml:space="preserve"> </w:t>
      </w:r>
      <w:r w:rsidRPr="005436E4">
        <w:rPr>
          <w:rFonts w:ascii="Times New Roman" w:hAnsi="Times New Roman"/>
          <w:sz w:val="24"/>
          <w:szCs w:val="24"/>
        </w:rPr>
        <w:t>z., zákona č. 173/1999 Z.</w:t>
      </w:r>
      <w:r w:rsidRPr="005436E4" w:rsidR="00222D16">
        <w:rPr>
          <w:rFonts w:ascii="Times New Roman" w:hAnsi="Times New Roman"/>
          <w:sz w:val="24"/>
          <w:szCs w:val="24"/>
        </w:rPr>
        <w:t xml:space="preserve"> </w:t>
      </w:r>
      <w:r w:rsidRPr="005436E4">
        <w:rPr>
          <w:rFonts w:ascii="Times New Roman" w:hAnsi="Times New Roman"/>
          <w:sz w:val="24"/>
          <w:szCs w:val="24"/>
        </w:rPr>
        <w:t>z., zákona č. 252/1999 Z.</w:t>
      </w:r>
      <w:r w:rsidRPr="005436E4" w:rsidR="00222D16">
        <w:rPr>
          <w:rFonts w:ascii="Times New Roman" w:hAnsi="Times New Roman"/>
          <w:sz w:val="24"/>
          <w:szCs w:val="24"/>
        </w:rPr>
        <w:t xml:space="preserve"> </w:t>
      </w:r>
      <w:r w:rsidRPr="005436E4">
        <w:rPr>
          <w:rFonts w:ascii="Times New Roman" w:hAnsi="Times New Roman"/>
          <w:sz w:val="24"/>
          <w:szCs w:val="24"/>
        </w:rPr>
        <w:t>z., zákona č. 400/2002 Z.</w:t>
      </w:r>
      <w:r w:rsidRPr="005436E4" w:rsidR="00222D16">
        <w:rPr>
          <w:rFonts w:ascii="Times New Roman" w:hAnsi="Times New Roman"/>
          <w:sz w:val="24"/>
          <w:szCs w:val="24"/>
        </w:rPr>
        <w:t xml:space="preserve"> </w:t>
      </w:r>
      <w:r w:rsidRPr="005436E4">
        <w:rPr>
          <w:rFonts w:ascii="Times New Roman" w:hAnsi="Times New Roman"/>
          <w:sz w:val="24"/>
          <w:szCs w:val="24"/>
        </w:rPr>
        <w:t>z., zákona č. 512/2003 Z.</w:t>
      </w:r>
      <w:r w:rsidRPr="005436E4" w:rsidR="00222D16">
        <w:rPr>
          <w:rFonts w:ascii="Times New Roman" w:hAnsi="Times New Roman"/>
          <w:sz w:val="24"/>
          <w:szCs w:val="24"/>
        </w:rPr>
        <w:t xml:space="preserve"> </w:t>
      </w:r>
      <w:r w:rsidRPr="005436E4">
        <w:rPr>
          <w:rFonts w:ascii="Times New Roman" w:hAnsi="Times New Roman"/>
          <w:sz w:val="24"/>
          <w:szCs w:val="24"/>
        </w:rPr>
        <w:t>z., zákona č. 367/2004 Z.</w:t>
      </w:r>
      <w:r w:rsidRPr="005436E4" w:rsidR="00222D16">
        <w:rPr>
          <w:rFonts w:ascii="Times New Roman" w:hAnsi="Times New Roman"/>
          <w:sz w:val="24"/>
          <w:szCs w:val="24"/>
        </w:rPr>
        <w:t xml:space="preserve"> </w:t>
      </w:r>
      <w:r w:rsidRPr="005436E4">
        <w:rPr>
          <w:rFonts w:ascii="Times New Roman" w:hAnsi="Times New Roman"/>
          <w:sz w:val="24"/>
          <w:szCs w:val="24"/>
        </w:rPr>
        <w:t>z., zákona č. 469/2005 Z.</w:t>
      </w:r>
      <w:r w:rsidRPr="005436E4" w:rsidR="00222D16">
        <w:rPr>
          <w:rFonts w:ascii="Times New Roman" w:hAnsi="Times New Roman"/>
          <w:sz w:val="24"/>
          <w:szCs w:val="24"/>
        </w:rPr>
        <w:t xml:space="preserve"> </w:t>
      </w:r>
      <w:r w:rsidRPr="005436E4">
        <w:rPr>
          <w:rFonts w:ascii="Times New Roman" w:hAnsi="Times New Roman"/>
          <w:sz w:val="24"/>
          <w:szCs w:val="24"/>
        </w:rPr>
        <w:t>z., zákona č. 268/2007 Z.</w:t>
      </w:r>
      <w:r w:rsidRPr="005436E4" w:rsidR="00222D16">
        <w:rPr>
          <w:rFonts w:ascii="Times New Roman" w:hAnsi="Times New Roman"/>
          <w:sz w:val="24"/>
          <w:szCs w:val="24"/>
        </w:rPr>
        <w:t xml:space="preserve"> </w:t>
      </w:r>
      <w:r w:rsidRPr="005436E4">
        <w:rPr>
          <w:rFonts w:ascii="Times New Roman" w:hAnsi="Times New Roman"/>
          <w:sz w:val="24"/>
          <w:szCs w:val="24"/>
        </w:rPr>
        <w:t>z., zákona č. 325/2007 Z.</w:t>
      </w:r>
      <w:r w:rsidRPr="005436E4" w:rsidR="00222D16">
        <w:rPr>
          <w:rFonts w:ascii="Times New Roman" w:hAnsi="Times New Roman"/>
          <w:sz w:val="24"/>
          <w:szCs w:val="24"/>
        </w:rPr>
        <w:t xml:space="preserve"> </w:t>
      </w:r>
      <w:r w:rsidRPr="005436E4">
        <w:rPr>
          <w:rFonts w:ascii="Times New Roman" w:hAnsi="Times New Roman"/>
          <w:sz w:val="24"/>
          <w:szCs w:val="24"/>
        </w:rPr>
        <w:t>z., zákona č. 595/2009 Z.</w:t>
      </w:r>
      <w:r w:rsidRPr="005436E4" w:rsidR="00222D16">
        <w:rPr>
          <w:rFonts w:ascii="Times New Roman" w:hAnsi="Times New Roman"/>
          <w:sz w:val="24"/>
          <w:szCs w:val="24"/>
        </w:rPr>
        <w:t xml:space="preserve"> </w:t>
      </w:r>
      <w:r w:rsidRPr="005436E4">
        <w:rPr>
          <w:rFonts w:ascii="Times New Roman" w:hAnsi="Times New Roman"/>
          <w:sz w:val="24"/>
          <w:szCs w:val="24"/>
        </w:rPr>
        <w:t>z., zákona č. 70/2010 Z.</w:t>
      </w:r>
      <w:r w:rsidRPr="005436E4" w:rsidR="00222D16">
        <w:rPr>
          <w:rFonts w:ascii="Times New Roman" w:hAnsi="Times New Roman"/>
          <w:sz w:val="24"/>
          <w:szCs w:val="24"/>
        </w:rPr>
        <w:t xml:space="preserve"> </w:t>
      </w:r>
      <w:r w:rsidRPr="005436E4">
        <w:rPr>
          <w:rFonts w:ascii="Times New Roman" w:hAnsi="Times New Roman"/>
          <w:sz w:val="24"/>
          <w:szCs w:val="24"/>
        </w:rPr>
        <w:t>z., zákona č. 69/2012 Z.</w:t>
      </w:r>
      <w:r w:rsidRPr="005436E4" w:rsidR="00222D16">
        <w:rPr>
          <w:rFonts w:ascii="Times New Roman" w:hAnsi="Times New Roman"/>
          <w:sz w:val="24"/>
          <w:szCs w:val="24"/>
        </w:rPr>
        <w:t xml:space="preserve"> </w:t>
      </w:r>
      <w:r w:rsidR="00AA509C">
        <w:rPr>
          <w:rFonts w:ascii="Times New Roman" w:hAnsi="Times New Roman"/>
          <w:sz w:val="24"/>
          <w:szCs w:val="24"/>
        </w:rPr>
        <w:t>z.,</w:t>
      </w:r>
      <w:r w:rsidRPr="005436E4" w:rsidR="00B400CF">
        <w:rPr>
          <w:rFonts w:ascii="Times New Roman" w:hAnsi="Times New Roman"/>
          <w:sz w:val="24"/>
          <w:szCs w:val="24"/>
        </w:rPr>
        <w:t xml:space="preserve"> zákona č.</w:t>
      </w:r>
      <w:r w:rsidR="00C2450C">
        <w:rPr>
          <w:rFonts w:ascii="Times New Roman" w:hAnsi="Times New Roman"/>
          <w:sz w:val="24"/>
          <w:szCs w:val="24"/>
        </w:rPr>
        <w:t xml:space="preserve"> </w:t>
      </w:r>
      <w:r w:rsidRPr="005436E4" w:rsidR="00B400CF">
        <w:rPr>
          <w:rFonts w:ascii="Times New Roman" w:hAnsi="Times New Roman"/>
          <w:sz w:val="24"/>
          <w:szCs w:val="24"/>
        </w:rPr>
        <w:t>205/2014 Z. z.</w:t>
      </w:r>
      <w:r w:rsidR="00AA509C">
        <w:rPr>
          <w:rFonts w:ascii="Times New Roman" w:hAnsi="Times New Roman"/>
          <w:sz w:val="24"/>
          <w:szCs w:val="24"/>
        </w:rPr>
        <w:t xml:space="preserve"> a zákona č. 246/2015 Z. z.</w:t>
      </w:r>
      <w:r w:rsidRPr="005436E4">
        <w:rPr>
          <w:rFonts w:ascii="Times New Roman" w:hAnsi="Times New Roman"/>
          <w:sz w:val="24"/>
          <w:szCs w:val="24"/>
        </w:rPr>
        <w:t xml:space="preserve"> sa mení takto:</w:t>
      </w:r>
    </w:p>
    <w:p w:rsidR="005341A2" w:rsidRPr="005436E4" w:rsidP="00357684">
      <w:pPr>
        <w:bidi w:val="0"/>
        <w:jc w:val="both"/>
        <w:rPr>
          <w:rFonts w:ascii="Times New Roman" w:hAnsi="Times New Roman"/>
          <w:sz w:val="24"/>
          <w:szCs w:val="24"/>
        </w:rPr>
      </w:pPr>
    </w:p>
    <w:p w:rsidR="000863C1" w:rsidRPr="005436E4" w:rsidP="00357684">
      <w:pPr>
        <w:pStyle w:val="ListParagraph"/>
        <w:numPr>
          <w:numId w:val="17"/>
        </w:numPr>
        <w:bidi w:val="0"/>
        <w:spacing w:after="0" w:line="240" w:lineRule="auto"/>
        <w:jc w:val="both"/>
        <w:rPr>
          <w:rFonts w:ascii="Times New Roman" w:hAnsi="Times New Roman" w:cs="Times New Roman"/>
          <w:sz w:val="24"/>
          <w:szCs w:val="24"/>
          <w:lang w:eastAsia="cs-CZ"/>
        </w:rPr>
      </w:pPr>
      <w:r w:rsidRPr="005436E4" w:rsidR="007212EE">
        <w:rPr>
          <w:rFonts w:ascii="Times New Roman" w:hAnsi="Times New Roman" w:cs="Times New Roman"/>
          <w:sz w:val="24"/>
          <w:szCs w:val="24"/>
          <w:lang w:eastAsia="cs-CZ"/>
        </w:rPr>
        <w:t>V poznámke</w:t>
      </w:r>
      <w:r w:rsidRPr="005436E4" w:rsidR="005341A2">
        <w:rPr>
          <w:rFonts w:ascii="Times New Roman" w:hAnsi="Times New Roman" w:cs="Times New Roman"/>
          <w:sz w:val="24"/>
          <w:szCs w:val="24"/>
          <w:lang w:eastAsia="cs-CZ"/>
        </w:rPr>
        <w:t xml:space="preserve"> pod čiarou k odkazu 12d</w:t>
      </w:r>
      <w:r w:rsidRPr="005436E4" w:rsidR="007212EE">
        <w:rPr>
          <w:rFonts w:ascii="Times New Roman" w:hAnsi="Times New Roman" w:cs="Times New Roman"/>
          <w:sz w:val="24"/>
          <w:szCs w:val="24"/>
          <w:lang w:eastAsia="cs-CZ"/>
        </w:rPr>
        <w:t xml:space="preserve"> sa citácia</w:t>
      </w:r>
      <w:r w:rsidRPr="005436E4" w:rsidR="005341A2">
        <w:rPr>
          <w:rFonts w:ascii="Times New Roman" w:hAnsi="Times New Roman" w:cs="Times New Roman"/>
          <w:sz w:val="24"/>
          <w:szCs w:val="24"/>
          <w:lang w:eastAsia="cs-CZ"/>
        </w:rPr>
        <w:t xml:space="preserve"> </w:t>
      </w:r>
      <w:r w:rsidRPr="005436E4" w:rsidR="007212EE">
        <w:rPr>
          <w:rFonts w:ascii="Times New Roman" w:hAnsi="Times New Roman" w:cs="Times New Roman"/>
          <w:sz w:val="24"/>
          <w:szCs w:val="24"/>
          <w:lang w:eastAsia="cs-CZ"/>
        </w:rPr>
        <w:t>„</w:t>
      </w:r>
      <w:r w:rsidRPr="005436E4" w:rsidR="005341A2">
        <w:rPr>
          <w:rFonts w:ascii="Times New Roman" w:hAnsi="Times New Roman" w:cs="Times New Roman"/>
          <w:sz w:val="24"/>
          <w:szCs w:val="24"/>
          <w:lang w:eastAsia="cs-CZ"/>
        </w:rPr>
        <w:t>zákon č. 99/1963 Zb. Občiansky súdny poriad</w:t>
      </w:r>
      <w:r w:rsidRPr="005436E4" w:rsidR="007212EE">
        <w:rPr>
          <w:rFonts w:ascii="Times New Roman" w:hAnsi="Times New Roman" w:cs="Times New Roman"/>
          <w:sz w:val="24"/>
          <w:szCs w:val="24"/>
          <w:lang w:eastAsia="cs-CZ"/>
        </w:rPr>
        <w:t>ok v znení neskorších predpisov“</w:t>
      </w:r>
      <w:r w:rsidRPr="005436E4" w:rsidR="00A55213">
        <w:rPr>
          <w:rFonts w:ascii="Times New Roman" w:hAnsi="Times New Roman" w:cs="Times New Roman"/>
          <w:sz w:val="24"/>
          <w:szCs w:val="24"/>
          <w:lang w:eastAsia="cs-CZ"/>
        </w:rPr>
        <w:t xml:space="preserve"> nahrádza citáciou „zákon č. 65/2001 Z. z. o správe a vymáhaní súdnych pohľadávok v znení neskorších predpisov“.</w:t>
      </w:r>
    </w:p>
    <w:p w:rsidR="000863C1" w:rsidRPr="005436E4" w:rsidP="00357684">
      <w:pPr>
        <w:pStyle w:val="ListParagraph"/>
        <w:bidi w:val="0"/>
        <w:spacing w:after="0" w:line="240" w:lineRule="auto"/>
        <w:jc w:val="both"/>
        <w:rPr>
          <w:rFonts w:ascii="Times New Roman" w:hAnsi="Times New Roman" w:cs="Times New Roman"/>
          <w:sz w:val="24"/>
          <w:szCs w:val="24"/>
          <w:lang w:eastAsia="cs-CZ"/>
        </w:rPr>
      </w:pPr>
    </w:p>
    <w:p w:rsidR="000863C1" w:rsidRPr="005436E4" w:rsidP="00357684">
      <w:pPr>
        <w:pStyle w:val="ListParagraph"/>
        <w:numPr>
          <w:numId w:val="17"/>
        </w:numPr>
        <w:bidi w:val="0"/>
        <w:spacing w:after="0" w:line="240" w:lineRule="auto"/>
        <w:jc w:val="both"/>
        <w:rPr>
          <w:rFonts w:ascii="Times New Roman" w:hAnsi="Times New Roman" w:cs="Times New Roman"/>
          <w:sz w:val="24"/>
          <w:szCs w:val="24"/>
          <w:lang w:eastAsia="cs-CZ"/>
        </w:rPr>
      </w:pPr>
      <w:r w:rsidRPr="005436E4" w:rsidR="005341A2">
        <w:rPr>
          <w:rFonts w:ascii="Times New Roman" w:hAnsi="Times New Roman" w:cs="Times New Roman"/>
          <w:sz w:val="24"/>
          <w:szCs w:val="24"/>
          <w:lang w:eastAsia="cs-CZ"/>
        </w:rPr>
        <w:t xml:space="preserve">Poznámka pod čiarou k odkazu 12e znie: </w:t>
      </w:r>
    </w:p>
    <w:p w:rsidR="007212EE"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w:t>
      </w:r>
      <w:r w:rsidRPr="005436E4" w:rsidR="000863C1">
        <w:rPr>
          <w:rFonts w:ascii="Times New Roman" w:hAnsi="Times New Roman"/>
          <w:sz w:val="24"/>
          <w:szCs w:val="24"/>
          <w:vertAlign w:val="superscript"/>
        </w:rPr>
        <w:t>12e</w:t>
      </w:r>
      <w:r w:rsidRPr="005436E4" w:rsidR="000863C1">
        <w:rPr>
          <w:rFonts w:ascii="Times New Roman" w:hAnsi="Times New Roman"/>
          <w:sz w:val="24"/>
          <w:szCs w:val="24"/>
        </w:rPr>
        <w:t xml:space="preserve">) </w:t>
      </w:r>
      <w:r w:rsidRPr="005436E4" w:rsidR="00833FDE">
        <w:rPr>
          <w:rFonts w:ascii="Times New Roman" w:hAnsi="Times New Roman"/>
          <w:sz w:val="24"/>
          <w:szCs w:val="24"/>
        </w:rPr>
        <w:t>§ 106</w:t>
      </w:r>
      <w:r w:rsidR="0010609D">
        <w:rPr>
          <w:rFonts w:ascii="Times New Roman" w:hAnsi="Times New Roman"/>
          <w:sz w:val="24"/>
          <w:szCs w:val="24"/>
        </w:rPr>
        <w:t>,</w:t>
      </w:r>
      <w:r w:rsidRPr="005436E4" w:rsidR="00833FDE">
        <w:rPr>
          <w:rFonts w:ascii="Times New Roman" w:hAnsi="Times New Roman"/>
          <w:sz w:val="24"/>
          <w:szCs w:val="24"/>
        </w:rPr>
        <w:t xml:space="preserve"> 112</w:t>
      </w:r>
      <w:r w:rsidR="0010609D">
        <w:rPr>
          <w:rFonts w:ascii="Times New Roman" w:hAnsi="Times New Roman"/>
          <w:sz w:val="24"/>
          <w:szCs w:val="24"/>
        </w:rPr>
        <w:t xml:space="preserve"> a 113</w:t>
      </w:r>
      <w:r w:rsidRPr="005436E4">
        <w:rPr>
          <w:rFonts w:ascii="Times New Roman" w:hAnsi="Times New Roman"/>
          <w:sz w:val="24"/>
          <w:szCs w:val="24"/>
        </w:rPr>
        <w:t xml:space="preserve"> Civilného sporového poriadku“</w:t>
      </w:r>
      <w:r w:rsidRPr="005436E4" w:rsidR="000863C1">
        <w:rPr>
          <w:rFonts w:ascii="Times New Roman" w:hAnsi="Times New Roman"/>
          <w:sz w:val="24"/>
          <w:szCs w:val="24"/>
        </w:rPr>
        <w:t>.</w:t>
      </w:r>
    </w:p>
    <w:p w:rsidR="000863C1" w:rsidRPr="005436E4" w:rsidP="00357684">
      <w:pPr>
        <w:bidi w:val="0"/>
        <w:jc w:val="both"/>
        <w:rPr>
          <w:rFonts w:ascii="Times New Roman" w:hAnsi="Times New Roman"/>
          <w:sz w:val="24"/>
          <w:szCs w:val="24"/>
        </w:rPr>
      </w:pPr>
    </w:p>
    <w:p w:rsidR="000863C1" w:rsidRPr="005436E4" w:rsidP="00357684">
      <w:pPr>
        <w:pStyle w:val="ListParagraph"/>
        <w:numPr>
          <w:numId w:val="17"/>
        </w:numPr>
        <w:bidi w:val="0"/>
        <w:spacing w:after="0" w:line="240" w:lineRule="auto"/>
        <w:jc w:val="both"/>
        <w:rPr>
          <w:rFonts w:ascii="Times New Roman" w:hAnsi="Times New Roman" w:cs="Times New Roman"/>
          <w:sz w:val="24"/>
          <w:szCs w:val="24"/>
          <w:lang w:eastAsia="cs-CZ"/>
        </w:rPr>
      </w:pPr>
      <w:r w:rsidRPr="005436E4" w:rsidR="005341A2">
        <w:rPr>
          <w:rFonts w:ascii="Times New Roman" w:hAnsi="Times New Roman" w:cs="Times New Roman"/>
          <w:sz w:val="24"/>
          <w:szCs w:val="24"/>
          <w:lang w:eastAsia="cs-CZ"/>
        </w:rPr>
        <w:t>Poznámka pod čiarou k odkazu 1</w:t>
      </w:r>
      <w:r w:rsidRPr="005436E4" w:rsidR="007212EE">
        <w:rPr>
          <w:rFonts w:ascii="Times New Roman" w:hAnsi="Times New Roman" w:cs="Times New Roman"/>
          <w:sz w:val="24"/>
          <w:szCs w:val="24"/>
          <w:lang w:eastAsia="cs-CZ"/>
        </w:rPr>
        <w:t xml:space="preserve">5a znie: </w:t>
      </w:r>
    </w:p>
    <w:p w:rsidR="007212EE"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15a</w:t>
      </w:r>
      <w:r w:rsidRPr="005436E4">
        <w:rPr>
          <w:rFonts w:ascii="Times New Roman" w:hAnsi="Times New Roman" w:cs="Times New Roman"/>
          <w:sz w:val="24"/>
          <w:szCs w:val="24"/>
          <w:lang w:eastAsia="cs-CZ"/>
        </w:rPr>
        <w:t>)</w:t>
      </w:r>
      <w:r w:rsidRPr="005436E4" w:rsidR="005341A2">
        <w:rPr>
          <w:rFonts w:ascii="Times New Roman" w:hAnsi="Times New Roman" w:cs="Times New Roman"/>
          <w:sz w:val="24"/>
          <w:szCs w:val="24"/>
          <w:lang w:eastAsia="cs-CZ"/>
        </w:rPr>
        <w:t xml:space="preserve"> </w:t>
      </w:r>
      <w:r w:rsidRPr="005436E4" w:rsidR="00833FDE">
        <w:rPr>
          <w:rFonts w:ascii="Times New Roman" w:hAnsi="Times New Roman" w:cs="Times New Roman"/>
          <w:sz w:val="24"/>
          <w:szCs w:val="24"/>
          <w:lang w:eastAsia="cs-CZ"/>
        </w:rPr>
        <w:t>§ 324 až 340</w:t>
      </w:r>
      <w:r w:rsidRPr="005436E4">
        <w:rPr>
          <w:rFonts w:ascii="Times New Roman" w:hAnsi="Times New Roman" w:cs="Times New Roman"/>
          <w:sz w:val="24"/>
          <w:szCs w:val="24"/>
          <w:lang w:eastAsia="cs-CZ"/>
        </w:rPr>
        <w:t xml:space="preserve"> Civilného sporového poriadku“</w:t>
      </w:r>
      <w:r w:rsidRPr="005436E4" w:rsidR="000863C1">
        <w:rPr>
          <w:rFonts w:ascii="Times New Roman" w:hAnsi="Times New Roman" w:cs="Times New Roman"/>
          <w:sz w:val="24"/>
          <w:szCs w:val="24"/>
          <w:lang w:eastAsia="cs-CZ"/>
        </w:rPr>
        <w:t>.</w:t>
      </w:r>
    </w:p>
    <w:p w:rsidR="000863C1" w:rsidRPr="005436E4" w:rsidP="00357684">
      <w:pPr>
        <w:pStyle w:val="ListParagraph"/>
        <w:bidi w:val="0"/>
        <w:spacing w:after="0" w:line="240" w:lineRule="auto"/>
        <w:jc w:val="both"/>
        <w:rPr>
          <w:rFonts w:ascii="Times New Roman" w:hAnsi="Times New Roman" w:cs="Times New Roman"/>
          <w:sz w:val="24"/>
          <w:szCs w:val="24"/>
          <w:lang w:eastAsia="cs-CZ"/>
        </w:rPr>
      </w:pPr>
    </w:p>
    <w:p w:rsidR="007212EE" w:rsidP="00940744">
      <w:pPr>
        <w:pStyle w:val="ListParagraph"/>
        <w:numPr>
          <w:numId w:val="17"/>
        </w:numPr>
        <w:bidi w:val="0"/>
        <w:spacing w:after="0" w:line="240" w:lineRule="auto"/>
        <w:jc w:val="both"/>
        <w:rPr>
          <w:rFonts w:ascii="Times New Roman" w:hAnsi="Times New Roman" w:cs="Times New Roman"/>
          <w:sz w:val="24"/>
          <w:szCs w:val="24"/>
          <w:lang w:eastAsia="cs-CZ"/>
        </w:rPr>
      </w:pPr>
      <w:r w:rsidRPr="00940744" w:rsidR="00940744">
        <w:t xml:space="preserve"> </w:t>
      </w:r>
      <w:r w:rsidRPr="00940744" w:rsidR="00940744">
        <w:rPr>
          <w:rFonts w:ascii="Times New Roman" w:hAnsi="Times New Roman" w:cs="Times New Roman"/>
          <w:sz w:val="24"/>
          <w:szCs w:val="24"/>
          <w:lang w:eastAsia="cs-CZ"/>
        </w:rPr>
        <w:t>Poznámka pod čiarou k odkazu 23 znie:</w:t>
      </w:r>
    </w:p>
    <w:p w:rsidR="00940744" w:rsidRPr="005436E4" w:rsidP="00940744">
      <w:pPr>
        <w:pStyle w:val="ListParagraph"/>
        <w:bidi w:val="0"/>
        <w:spacing w:after="0" w:line="240" w:lineRule="auto"/>
        <w:jc w:val="both"/>
        <w:rPr>
          <w:rFonts w:ascii="Times New Roman" w:hAnsi="Times New Roman" w:cs="Times New Roman"/>
          <w:sz w:val="24"/>
          <w:szCs w:val="24"/>
          <w:lang w:eastAsia="cs-CZ"/>
        </w:rPr>
      </w:pPr>
      <w:r w:rsidRPr="00940744">
        <w:rPr>
          <w:rFonts w:ascii="Times New Roman" w:hAnsi="Times New Roman" w:cs="Times New Roman"/>
          <w:sz w:val="24"/>
          <w:szCs w:val="24"/>
          <w:lang w:eastAsia="cs-CZ"/>
        </w:rPr>
        <w:t>„</w:t>
      </w:r>
      <w:r w:rsidRPr="00940744">
        <w:rPr>
          <w:rFonts w:ascii="Times New Roman" w:hAnsi="Times New Roman" w:cs="Times New Roman"/>
          <w:sz w:val="24"/>
          <w:szCs w:val="24"/>
          <w:vertAlign w:val="superscript"/>
          <w:lang w:eastAsia="cs-CZ"/>
        </w:rPr>
        <w:t>23</w:t>
      </w:r>
      <w:r w:rsidRPr="00940744">
        <w:rPr>
          <w:rFonts w:ascii="Times New Roman" w:hAnsi="Times New Roman" w:cs="Times New Roman"/>
          <w:sz w:val="24"/>
          <w:szCs w:val="24"/>
          <w:lang w:eastAsia="cs-CZ"/>
        </w:rPr>
        <w:t>)  Napríklad zákon Národnej rady Slovenskej republiky č. 233/1995 Z. z. o súdnych exekútoroch a exekučnej činnosti (Exekučný poriadok) a o zmene a doplnení ďalších zákonov v znení neskorších predpisov, zákon č. 7/2005 Z. z. o konkurze a reštrukturalizácii a o zmene a doplnení niektorých zákonov v znení neskorších predpisov, § 14 ods. 1 zákona č. 92/1991 Zb. o podmienkach prevodu majetku štátu na iné osoby v znení neskorších predpisov, zákon č. 111/1990 Zb. o štátnom podniku v znení neskorších predpisov.“.</w:t>
      </w:r>
    </w:p>
    <w:p w:rsidR="000863C1" w:rsidRPr="005436E4" w:rsidP="00357684">
      <w:pPr>
        <w:pStyle w:val="ListParagraph"/>
        <w:bidi w:val="0"/>
        <w:spacing w:after="0" w:line="240" w:lineRule="auto"/>
        <w:jc w:val="both"/>
        <w:rPr>
          <w:rFonts w:ascii="Times New Roman" w:hAnsi="Times New Roman" w:cs="Times New Roman"/>
          <w:sz w:val="24"/>
          <w:szCs w:val="24"/>
          <w:lang w:eastAsia="cs-CZ"/>
        </w:rPr>
      </w:pPr>
    </w:p>
    <w:p w:rsidR="00940744" w:rsidRPr="00940744" w:rsidP="00AA509C">
      <w:pPr>
        <w:pStyle w:val="ListParagraph"/>
        <w:numPr>
          <w:numId w:val="17"/>
        </w:numPr>
        <w:bidi w:val="0"/>
        <w:spacing w:after="0"/>
        <w:jc w:val="both"/>
        <w:rPr>
          <w:rFonts w:ascii="Times New Roman" w:hAnsi="Times New Roman" w:cs="Times New Roman"/>
          <w:sz w:val="24"/>
          <w:szCs w:val="24"/>
          <w:lang w:eastAsia="cs-CZ"/>
        </w:rPr>
      </w:pPr>
      <w:r w:rsidRPr="00940744">
        <w:t xml:space="preserve"> </w:t>
      </w:r>
      <w:r w:rsidRPr="00940744">
        <w:rPr>
          <w:rFonts w:ascii="Times New Roman" w:hAnsi="Times New Roman" w:cs="Times New Roman"/>
          <w:sz w:val="24"/>
          <w:szCs w:val="24"/>
          <w:lang w:eastAsia="cs-CZ"/>
        </w:rPr>
        <w:t>Poznámka pod čiarou k odkazu 34 znie:</w:t>
      </w:r>
    </w:p>
    <w:p w:rsidR="00AC1C70" w:rsidRPr="00940744" w:rsidP="00940744">
      <w:pPr>
        <w:pStyle w:val="ListParagraph"/>
        <w:bidi w:val="0"/>
        <w:jc w:val="both"/>
        <w:rPr>
          <w:rFonts w:ascii="Times New Roman" w:hAnsi="Times New Roman" w:cs="Times New Roman"/>
          <w:sz w:val="24"/>
          <w:szCs w:val="24"/>
          <w:lang w:eastAsia="cs-CZ"/>
        </w:rPr>
      </w:pPr>
      <w:r w:rsidRPr="00940744" w:rsidR="00940744">
        <w:rPr>
          <w:rFonts w:ascii="Times New Roman" w:hAnsi="Times New Roman" w:cs="Times New Roman"/>
          <w:sz w:val="24"/>
          <w:szCs w:val="24"/>
          <w:lang w:eastAsia="cs-CZ"/>
        </w:rPr>
        <w:t>„</w:t>
      </w:r>
      <w:r w:rsidRPr="00940744" w:rsidR="00940744">
        <w:rPr>
          <w:rFonts w:ascii="Times New Roman" w:hAnsi="Times New Roman" w:cs="Times New Roman"/>
          <w:sz w:val="24"/>
          <w:szCs w:val="24"/>
          <w:vertAlign w:val="superscript"/>
          <w:lang w:eastAsia="cs-CZ"/>
        </w:rPr>
        <w:t>34</w:t>
      </w:r>
      <w:r w:rsidRPr="00940744" w:rsidR="00940744">
        <w:rPr>
          <w:rFonts w:ascii="Times New Roman" w:hAnsi="Times New Roman" w:cs="Times New Roman"/>
          <w:sz w:val="24"/>
          <w:szCs w:val="24"/>
          <w:lang w:eastAsia="cs-CZ"/>
        </w:rPr>
        <w:t>) Napríklad zákon č. 7/2005 Z. z. v znení neskorších predpisov, zákon Národnej rady Slovenskej republiky č. 233/1995 Z. z. v znení neskorších predpisov.“.</w:t>
      </w:r>
    </w:p>
    <w:p w:rsidR="00743AA5" w:rsidP="00357684">
      <w:pPr>
        <w:bidi w:val="0"/>
        <w:jc w:val="center"/>
        <w:rPr>
          <w:rFonts w:ascii="Times New Roman" w:hAnsi="Times New Roman"/>
          <w:b/>
          <w:bCs/>
          <w:sz w:val="24"/>
          <w:szCs w:val="24"/>
        </w:rPr>
      </w:pPr>
    </w:p>
    <w:p w:rsidR="00011E48"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00B91BE6">
        <w:rPr>
          <w:rFonts w:ascii="Times New Roman" w:hAnsi="Times New Roman"/>
          <w:b/>
          <w:bCs/>
          <w:sz w:val="24"/>
          <w:szCs w:val="24"/>
        </w:rPr>
        <w:t xml:space="preserve"> </w:t>
      </w:r>
      <w:r w:rsidRPr="005436E4" w:rsidR="000E69E9">
        <w:rPr>
          <w:rFonts w:ascii="Times New Roman" w:hAnsi="Times New Roman"/>
          <w:b/>
          <w:bCs/>
          <w:sz w:val="24"/>
          <w:szCs w:val="24"/>
        </w:rPr>
        <w:t>XXX</w:t>
      </w:r>
    </w:p>
    <w:p w:rsidR="00011E48" w:rsidRPr="005436E4" w:rsidP="00357684">
      <w:pPr>
        <w:bidi w:val="0"/>
        <w:rPr>
          <w:rFonts w:ascii="Times New Roman" w:hAnsi="Times New Roman"/>
          <w:b/>
          <w:bCs/>
          <w:sz w:val="24"/>
          <w:szCs w:val="24"/>
        </w:rPr>
      </w:pPr>
    </w:p>
    <w:p w:rsidR="00A010C4"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Národnej rady Slovenskej republiky č. 258/1993 Z. z. o Železniciach Slovenskej republiky </w:t>
      </w:r>
      <w:r w:rsidRPr="005436E4">
        <w:rPr>
          <w:rFonts w:ascii="Times New Roman" w:hAnsi="Times New Roman"/>
          <w:sz w:val="24"/>
          <w:szCs w:val="24"/>
        </w:rPr>
        <w:t>v znení zákona č. 152/1997 Z. z., zákona č. 259/2001 Z. z., zákona č. 316/2011 Z. z.</w:t>
      </w:r>
      <w:r w:rsidR="00014024">
        <w:rPr>
          <w:rFonts w:ascii="Times New Roman" w:hAnsi="Times New Roman"/>
          <w:sz w:val="24"/>
          <w:szCs w:val="24"/>
        </w:rPr>
        <w:t>,</w:t>
      </w:r>
      <w:r w:rsidRPr="005436E4">
        <w:rPr>
          <w:rFonts w:ascii="Times New Roman" w:hAnsi="Times New Roman"/>
          <w:sz w:val="24"/>
          <w:szCs w:val="24"/>
        </w:rPr>
        <w:t xml:space="preserve"> zákona č. 547/2011 Z. z.</w:t>
      </w:r>
      <w:r w:rsidR="00014024">
        <w:rPr>
          <w:rFonts w:ascii="Times New Roman" w:hAnsi="Times New Roman"/>
          <w:sz w:val="24"/>
          <w:szCs w:val="24"/>
        </w:rPr>
        <w:t xml:space="preserve"> a zákona č. 259/2015 Z. z.</w:t>
      </w:r>
      <w:r w:rsidRPr="005436E4">
        <w:rPr>
          <w:rFonts w:ascii="Times New Roman" w:hAnsi="Times New Roman"/>
          <w:sz w:val="24"/>
          <w:szCs w:val="24"/>
        </w:rPr>
        <w:t xml:space="preserve"> sa mení takto: </w:t>
      </w:r>
    </w:p>
    <w:p w:rsidR="00A010C4" w:rsidRPr="005436E4" w:rsidP="00357684">
      <w:pPr>
        <w:bidi w:val="0"/>
        <w:ind w:firstLine="708"/>
        <w:jc w:val="both"/>
        <w:rPr>
          <w:rFonts w:ascii="Times New Roman" w:hAnsi="Times New Roman"/>
          <w:sz w:val="24"/>
          <w:szCs w:val="24"/>
        </w:rPr>
      </w:pPr>
    </w:p>
    <w:p w:rsidR="00A010C4" w:rsidRPr="00A46F6B" w:rsidP="00A46F6B">
      <w:pPr>
        <w:bidi w:val="0"/>
        <w:ind w:firstLine="709"/>
        <w:jc w:val="both"/>
        <w:rPr>
          <w:rFonts w:ascii="Times New Roman" w:hAnsi="Times New Roman"/>
          <w:bCs/>
          <w:sz w:val="24"/>
          <w:szCs w:val="24"/>
        </w:rPr>
      </w:pPr>
      <w:r w:rsidRPr="00A46F6B" w:rsidR="00A46F6B">
        <w:rPr>
          <w:rFonts w:ascii="Times New Roman" w:hAnsi="Times New Roman"/>
          <w:bCs/>
          <w:sz w:val="24"/>
          <w:szCs w:val="24"/>
        </w:rPr>
        <w:t>V § 5 ods. 7 sa slová „občianskeho súdneho konania a trestného konania Ministerstvo dopravy, spojov a verejných prác Slovenskej republiky“ nahrádzajú slovami „konania pred súdom a orgánom činným v trestnom konaní Ministerstvo dopravy, výstavby a regionálneho rozvoja Slovenskej republiky“.</w:t>
      </w:r>
    </w:p>
    <w:p w:rsidR="00BD42B5" w:rsidRPr="005436E4" w:rsidP="00357684">
      <w:pPr>
        <w:bidi w:val="0"/>
        <w:rPr>
          <w:rFonts w:ascii="Times New Roman" w:hAnsi="Times New Roman"/>
          <w:b/>
          <w:bCs/>
          <w:sz w:val="24"/>
          <w:szCs w:val="24"/>
        </w:rPr>
      </w:pPr>
    </w:p>
    <w:p w:rsidR="00BA7B4C"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0E69E9">
        <w:rPr>
          <w:rFonts w:ascii="Times New Roman" w:hAnsi="Times New Roman"/>
          <w:b/>
          <w:bCs/>
          <w:sz w:val="24"/>
          <w:szCs w:val="24"/>
        </w:rPr>
        <w:t>XXXI</w:t>
      </w:r>
    </w:p>
    <w:p w:rsidR="00BA7B4C" w:rsidRPr="005436E4" w:rsidP="00357684">
      <w:pPr>
        <w:bidi w:val="0"/>
        <w:jc w:val="center"/>
        <w:rPr>
          <w:rFonts w:ascii="Times New Roman" w:hAnsi="Times New Roman"/>
          <w:sz w:val="24"/>
          <w:szCs w:val="24"/>
        </w:rPr>
      </w:pPr>
    </w:p>
    <w:p w:rsidR="00BA7B4C"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w:t>
      </w:r>
      <w:r w:rsidRPr="005436E4" w:rsidR="00EF2225">
        <w:rPr>
          <w:rFonts w:ascii="Times New Roman" w:hAnsi="Times New Roman"/>
          <w:b/>
          <w:bCs/>
          <w:sz w:val="24"/>
          <w:szCs w:val="24"/>
        </w:rPr>
        <w:t xml:space="preserve">Národnej rady Slovenskej republiky </w:t>
      </w:r>
      <w:r w:rsidR="009164A7">
        <w:rPr>
          <w:rFonts w:ascii="Times New Roman" w:hAnsi="Times New Roman"/>
          <w:b/>
          <w:bCs/>
          <w:sz w:val="24"/>
          <w:szCs w:val="24"/>
        </w:rPr>
        <w:t xml:space="preserve">č. </w:t>
      </w:r>
      <w:r w:rsidRPr="005436E4">
        <w:rPr>
          <w:rFonts w:ascii="Times New Roman" w:hAnsi="Times New Roman"/>
          <w:b/>
          <w:bCs/>
          <w:sz w:val="24"/>
          <w:szCs w:val="24"/>
        </w:rPr>
        <w:t xml:space="preserve">278/1993 Z. z. o správe majetku štátu </w:t>
      </w:r>
      <w:r w:rsidRPr="005436E4">
        <w:rPr>
          <w:rFonts w:ascii="Times New Roman" w:hAnsi="Times New Roman"/>
          <w:sz w:val="24"/>
          <w:szCs w:val="24"/>
        </w:rPr>
        <w:t xml:space="preserve">v znení </w:t>
      </w:r>
      <w:r w:rsidR="000604A1">
        <w:rPr>
          <w:rFonts w:ascii="Times New Roman" w:hAnsi="Times New Roman"/>
          <w:sz w:val="24"/>
          <w:szCs w:val="24"/>
        </w:rPr>
        <w:t xml:space="preserve">zákona </w:t>
      </w:r>
      <w:r w:rsidRPr="006E241B" w:rsidR="000604A1">
        <w:rPr>
          <w:rFonts w:ascii="Times New Roman" w:hAnsi="Times New Roman"/>
          <w:sz w:val="24"/>
          <w:szCs w:val="24"/>
        </w:rPr>
        <w:t xml:space="preserve">Národnej rady Slovenskej republiky </w:t>
      </w:r>
      <w:r w:rsidR="000604A1">
        <w:rPr>
          <w:rFonts w:ascii="Times New Roman" w:hAnsi="Times New Roman"/>
          <w:sz w:val="24"/>
          <w:szCs w:val="24"/>
        </w:rPr>
        <w:t xml:space="preserve">č. 222/1996 Z. z., </w:t>
      </w:r>
      <w:r w:rsidRPr="005436E4" w:rsidR="000604A1">
        <w:rPr>
          <w:rFonts w:ascii="Times New Roman" w:hAnsi="Times New Roman"/>
          <w:sz w:val="24"/>
          <w:szCs w:val="24"/>
        </w:rPr>
        <w:t xml:space="preserve">zákona </w:t>
      </w:r>
      <w:r w:rsidRPr="006E241B" w:rsidR="000604A1">
        <w:rPr>
          <w:rFonts w:ascii="Times New Roman" w:hAnsi="Times New Roman"/>
          <w:sz w:val="24"/>
          <w:szCs w:val="24"/>
        </w:rPr>
        <w:t xml:space="preserve">Národnej rady Slovenskej republiky </w:t>
      </w:r>
      <w:r w:rsidRPr="005436E4">
        <w:rPr>
          <w:rFonts w:ascii="Times New Roman" w:hAnsi="Times New Roman"/>
          <w:sz w:val="24"/>
          <w:szCs w:val="24"/>
        </w:rPr>
        <w:t>č. 374/1996 Z.</w:t>
      </w:r>
      <w:r w:rsidRPr="005436E4" w:rsidR="00B705A2">
        <w:rPr>
          <w:rFonts w:ascii="Times New Roman" w:hAnsi="Times New Roman"/>
          <w:sz w:val="24"/>
          <w:szCs w:val="24"/>
        </w:rPr>
        <w:t xml:space="preserve"> </w:t>
      </w:r>
      <w:r w:rsidRPr="005436E4">
        <w:rPr>
          <w:rFonts w:ascii="Times New Roman" w:hAnsi="Times New Roman"/>
          <w:sz w:val="24"/>
          <w:szCs w:val="24"/>
        </w:rPr>
        <w:t>z., zákona č. 72/1999 Z.</w:t>
      </w:r>
      <w:r w:rsidRPr="005436E4" w:rsidR="00B705A2">
        <w:rPr>
          <w:rFonts w:ascii="Times New Roman" w:hAnsi="Times New Roman"/>
          <w:sz w:val="24"/>
          <w:szCs w:val="24"/>
        </w:rPr>
        <w:t xml:space="preserve"> </w:t>
      </w:r>
      <w:r w:rsidRPr="005436E4">
        <w:rPr>
          <w:rFonts w:ascii="Times New Roman" w:hAnsi="Times New Roman"/>
          <w:sz w:val="24"/>
          <w:szCs w:val="24"/>
        </w:rPr>
        <w:t>z., zákona č. 121/2001 Z.</w:t>
      </w:r>
      <w:r w:rsidRPr="005436E4" w:rsidR="00B705A2">
        <w:rPr>
          <w:rFonts w:ascii="Times New Roman" w:hAnsi="Times New Roman"/>
          <w:sz w:val="24"/>
          <w:szCs w:val="24"/>
        </w:rPr>
        <w:t xml:space="preserve"> </w:t>
      </w:r>
      <w:r w:rsidRPr="005436E4">
        <w:rPr>
          <w:rFonts w:ascii="Times New Roman" w:hAnsi="Times New Roman"/>
          <w:sz w:val="24"/>
          <w:szCs w:val="24"/>
        </w:rPr>
        <w:t>z., zákona č. 509/2001 Z.</w:t>
      </w:r>
      <w:r w:rsidRPr="005436E4" w:rsidR="00B705A2">
        <w:rPr>
          <w:rFonts w:ascii="Times New Roman" w:hAnsi="Times New Roman"/>
          <w:sz w:val="24"/>
          <w:szCs w:val="24"/>
        </w:rPr>
        <w:t xml:space="preserve"> </w:t>
      </w:r>
      <w:r w:rsidRPr="005436E4">
        <w:rPr>
          <w:rFonts w:ascii="Times New Roman" w:hAnsi="Times New Roman"/>
          <w:sz w:val="24"/>
          <w:szCs w:val="24"/>
        </w:rPr>
        <w:t>z., zákona č. 64/2002 Z.</w:t>
      </w:r>
      <w:r w:rsidRPr="005436E4" w:rsidR="00B705A2">
        <w:rPr>
          <w:rFonts w:ascii="Times New Roman" w:hAnsi="Times New Roman"/>
          <w:sz w:val="24"/>
          <w:szCs w:val="24"/>
        </w:rPr>
        <w:t xml:space="preserve"> </w:t>
      </w:r>
      <w:r w:rsidRPr="005436E4">
        <w:rPr>
          <w:rFonts w:ascii="Times New Roman" w:hAnsi="Times New Roman"/>
          <w:sz w:val="24"/>
          <w:szCs w:val="24"/>
        </w:rPr>
        <w:t>z., zákona č. 435/2002 Z.</w:t>
      </w:r>
      <w:r w:rsidRPr="005436E4" w:rsidR="00B705A2">
        <w:rPr>
          <w:rFonts w:ascii="Times New Roman" w:hAnsi="Times New Roman"/>
          <w:sz w:val="24"/>
          <w:szCs w:val="24"/>
        </w:rPr>
        <w:t xml:space="preserve"> </w:t>
      </w:r>
      <w:r w:rsidRPr="005436E4">
        <w:rPr>
          <w:rFonts w:ascii="Times New Roman" w:hAnsi="Times New Roman"/>
          <w:sz w:val="24"/>
          <w:szCs w:val="24"/>
        </w:rPr>
        <w:t>z., zákona č. 161/2003 Z.</w:t>
      </w:r>
      <w:r w:rsidRPr="005436E4" w:rsidR="00B705A2">
        <w:rPr>
          <w:rFonts w:ascii="Times New Roman" w:hAnsi="Times New Roman"/>
          <w:sz w:val="24"/>
          <w:szCs w:val="24"/>
        </w:rPr>
        <w:t xml:space="preserve"> </w:t>
      </w:r>
      <w:r w:rsidRPr="005436E4">
        <w:rPr>
          <w:rFonts w:ascii="Times New Roman" w:hAnsi="Times New Roman"/>
          <w:sz w:val="24"/>
          <w:szCs w:val="24"/>
        </w:rPr>
        <w:t>z., zákona č. 512/2003 Z.</w:t>
      </w:r>
      <w:r w:rsidRPr="005436E4" w:rsidR="00B705A2">
        <w:rPr>
          <w:rFonts w:ascii="Times New Roman" w:hAnsi="Times New Roman"/>
          <w:sz w:val="24"/>
          <w:szCs w:val="24"/>
        </w:rPr>
        <w:t xml:space="preserve"> </w:t>
      </w:r>
      <w:r w:rsidRPr="005436E4">
        <w:rPr>
          <w:rFonts w:ascii="Times New Roman" w:hAnsi="Times New Roman"/>
          <w:sz w:val="24"/>
          <w:szCs w:val="24"/>
        </w:rPr>
        <w:t>z., zákona č. 618/2004 Z.</w:t>
      </w:r>
      <w:r w:rsidRPr="005436E4" w:rsidR="00B705A2">
        <w:rPr>
          <w:rFonts w:ascii="Times New Roman" w:hAnsi="Times New Roman"/>
          <w:sz w:val="24"/>
          <w:szCs w:val="24"/>
        </w:rPr>
        <w:t xml:space="preserve"> </w:t>
      </w:r>
      <w:r w:rsidRPr="005436E4">
        <w:rPr>
          <w:rFonts w:ascii="Times New Roman" w:hAnsi="Times New Roman"/>
          <w:sz w:val="24"/>
          <w:szCs w:val="24"/>
        </w:rPr>
        <w:t>z., zákona č. 534/2005 Z.</w:t>
      </w:r>
      <w:r w:rsidRPr="005436E4" w:rsidR="00B705A2">
        <w:rPr>
          <w:rFonts w:ascii="Times New Roman" w:hAnsi="Times New Roman"/>
          <w:sz w:val="24"/>
          <w:szCs w:val="24"/>
        </w:rPr>
        <w:t xml:space="preserve"> </w:t>
      </w:r>
      <w:r w:rsidRPr="005436E4">
        <w:rPr>
          <w:rFonts w:ascii="Times New Roman" w:hAnsi="Times New Roman"/>
          <w:sz w:val="24"/>
          <w:szCs w:val="24"/>
        </w:rPr>
        <w:t>z., zákona č. 277/2007 Z.</w:t>
      </w:r>
      <w:r w:rsidRPr="005436E4" w:rsidR="00B705A2">
        <w:rPr>
          <w:rFonts w:ascii="Times New Roman" w:hAnsi="Times New Roman"/>
          <w:sz w:val="24"/>
          <w:szCs w:val="24"/>
        </w:rPr>
        <w:t xml:space="preserve"> </w:t>
      </w:r>
      <w:r w:rsidRPr="005436E4">
        <w:rPr>
          <w:rFonts w:ascii="Times New Roman" w:hAnsi="Times New Roman"/>
          <w:sz w:val="24"/>
          <w:szCs w:val="24"/>
        </w:rPr>
        <w:t>z., zákona č. 325/2007 Z.</w:t>
      </w:r>
      <w:r w:rsidRPr="005436E4" w:rsidR="00B705A2">
        <w:rPr>
          <w:rFonts w:ascii="Times New Roman" w:hAnsi="Times New Roman"/>
          <w:sz w:val="24"/>
          <w:szCs w:val="24"/>
        </w:rPr>
        <w:t xml:space="preserve"> </w:t>
      </w:r>
      <w:r w:rsidRPr="005436E4">
        <w:rPr>
          <w:rFonts w:ascii="Times New Roman" w:hAnsi="Times New Roman"/>
          <w:sz w:val="24"/>
          <w:szCs w:val="24"/>
        </w:rPr>
        <w:t>z., zákona č. 165/2008 Z.</w:t>
      </w:r>
      <w:r w:rsidRPr="005436E4" w:rsidR="00B705A2">
        <w:rPr>
          <w:rFonts w:ascii="Times New Roman" w:hAnsi="Times New Roman"/>
          <w:sz w:val="24"/>
          <w:szCs w:val="24"/>
        </w:rPr>
        <w:t xml:space="preserve"> </w:t>
      </w:r>
      <w:r w:rsidRPr="005436E4">
        <w:rPr>
          <w:rFonts w:ascii="Times New Roman" w:hAnsi="Times New Roman"/>
          <w:sz w:val="24"/>
          <w:szCs w:val="24"/>
        </w:rPr>
        <w:t>z., zákona č. 245/2008 Z.</w:t>
      </w:r>
      <w:r w:rsidRPr="005436E4" w:rsidR="00B705A2">
        <w:rPr>
          <w:rFonts w:ascii="Times New Roman" w:hAnsi="Times New Roman"/>
          <w:sz w:val="24"/>
          <w:szCs w:val="24"/>
        </w:rPr>
        <w:t xml:space="preserve"> </w:t>
      </w:r>
      <w:r w:rsidRPr="005436E4">
        <w:rPr>
          <w:rFonts w:ascii="Times New Roman" w:hAnsi="Times New Roman"/>
          <w:sz w:val="24"/>
          <w:szCs w:val="24"/>
        </w:rPr>
        <w:t>z., zákona č. 510/2010 Z.</w:t>
      </w:r>
      <w:r w:rsidRPr="005436E4" w:rsidR="00B705A2">
        <w:rPr>
          <w:rFonts w:ascii="Times New Roman" w:hAnsi="Times New Roman"/>
          <w:sz w:val="24"/>
          <w:szCs w:val="24"/>
        </w:rPr>
        <w:t xml:space="preserve"> </w:t>
      </w:r>
      <w:r w:rsidRPr="005436E4">
        <w:rPr>
          <w:rFonts w:ascii="Times New Roman" w:hAnsi="Times New Roman"/>
          <w:sz w:val="24"/>
          <w:szCs w:val="24"/>
        </w:rPr>
        <w:t>z., zákona č. 547/2011 Z.</w:t>
      </w:r>
      <w:r w:rsidRPr="005436E4" w:rsidR="00B705A2">
        <w:rPr>
          <w:rFonts w:ascii="Times New Roman" w:hAnsi="Times New Roman"/>
          <w:sz w:val="24"/>
          <w:szCs w:val="24"/>
        </w:rPr>
        <w:t xml:space="preserve"> </w:t>
      </w:r>
      <w:r w:rsidRPr="005436E4">
        <w:rPr>
          <w:rFonts w:ascii="Times New Roman" w:hAnsi="Times New Roman"/>
          <w:sz w:val="24"/>
          <w:szCs w:val="24"/>
        </w:rPr>
        <w:t>z., zákona č. 217/2012 Z.</w:t>
      </w:r>
      <w:r w:rsidRPr="005436E4" w:rsidR="00B705A2">
        <w:rPr>
          <w:rFonts w:ascii="Times New Roman" w:hAnsi="Times New Roman"/>
          <w:sz w:val="24"/>
          <w:szCs w:val="24"/>
        </w:rPr>
        <w:t xml:space="preserve"> </w:t>
      </w:r>
      <w:r w:rsidRPr="005436E4">
        <w:rPr>
          <w:rFonts w:ascii="Times New Roman" w:hAnsi="Times New Roman"/>
          <w:sz w:val="24"/>
          <w:szCs w:val="24"/>
        </w:rPr>
        <w:t>z., zákona č. 345/2012 Z.</w:t>
      </w:r>
      <w:r w:rsidRPr="005436E4" w:rsidR="00B705A2">
        <w:rPr>
          <w:rFonts w:ascii="Times New Roman" w:hAnsi="Times New Roman"/>
          <w:sz w:val="24"/>
          <w:szCs w:val="24"/>
        </w:rPr>
        <w:t xml:space="preserve"> </w:t>
      </w:r>
      <w:r w:rsidRPr="005436E4">
        <w:rPr>
          <w:rFonts w:ascii="Times New Roman" w:hAnsi="Times New Roman"/>
          <w:sz w:val="24"/>
          <w:szCs w:val="24"/>
        </w:rPr>
        <w:t>z., zákona č. 135/2013 Z.</w:t>
      </w:r>
      <w:r w:rsidRPr="005436E4" w:rsidR="00B705A2">
        <w:rPr>
          <w:rFonts w:ascii="Times New Roman" w:hAnsi="Times New Roman"/>
          <w:sz w:val="24"/>
          <w:szCs w:val="24"/>
        </w:rPr>
        <w:t xml:space="preserve"> </w:t>
      </w:r>
      <w:r w:rsidRPr="005436E4">
        <w:rPr>
          <w:rFonts w:ascii="Times New Roman" w:hAnsi="Times New Roman"/>
          <w:sz w:val="24"/>
          <w:szCs w:val="24"/>
        </w:rPr>
        <w:t>z.</w:t>
      </w:r>
      <w:r w:rsidRPr="005436E4" w:rsidR="00B400CF">
        <w:rPr>
          <w:rFonts w:ascii="Times New Roman" w:hAnsi="Times New Roman"/>
          <w:sz w:val="24"/>
          <w:szCs w:val="24"/>
        </w:rPr>
        <w:t>, zákona č. 324/2014 Z. z. a zákona č. 374/2014 Z. z.</w:t>
      </w:r>
      <w:r w:rsidRPr="005436E4">
        <w:rPr>
          <w:rFonts w:ascii="Times New Roman" w:hAnsi="Times New Roman"/>
          <w:sz w:val="24"/>
          <w:szCs w:val="24"/>
        </w:rPr>
        <w:t xml:space="preserve"> sa mení takto:</w:t>
      </w:r>
    </w:p>
    <w:p w:rsidR="00BA7B4C" w:rsidRPr="005436E4" w:rsidP="00357684">
      <w:pPr>
        <w:bidi w:val="0"/>
        <w:jc w:val="both"/>
        <w:rPr>
          <w:rFonts w:ascii="Times New Roman" w:hAnsi="Times New Roman"/>
          <w:sz w:val="24"/>
          <w:szCs w:val="24"/>
        </w:rPr>
      </w:pPr>
    </w:p>
    <w:p w:rsidR="002B0758" w:rsidRPr="005436E4" w:rsidP="00357684">
      <w:pPr>
        <w:pStyle w:val="poznamka"/>
        <w:numPr>
          <w:numId w:val="31"/>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V § 3 ods. 5</w:t>
      </w:r>
      <w:r w:rsidRPr="005436E4" w:rsidR="00B81C4D">
        <w:rPr>
          <w:rFonts w:ascii="Times New Roman" w:hAnsi="Times New Roman" w:cs="Times New Roman"/>
          <w:color w:val="auto"/>
          <w:sz w:val="24"/>
          <w:szCs w:val="24"/>
        </w:rPr>
        <w:t xml:space="preserve">, </w:t>
      </w:r>
      <w:r w:rsidRPr="0045129A" w:rsidR="0045129A">
        <w:rPr>
          <w:rFonts w:ascii="Times New Roman" w:hAnsi="Times New Roman" w:cs="Times New Roman"/>
          <w:color w:val="auto"/>
          <w:sz w:val="24"/>
          <w:szCs w:val="24"/>
        </w:rPr>
        <w:t>§ 3b ods. 11</w:t>
      </w:r>
      <w:r w:rsidR="0045129A">
        <w:rPr>
          <w:rFonts w:ascii="Times New Roman" w:hAnsi="Times New Roman" w:cs="Times New Roman"/>
          <w:color w:val="auto"/>
          <w:sz w:val="24"/>
          <w:szCs w:val="24"/>
        </w:rPr>
        <w:t xml:space="preserve">, </w:t>
      </w:r>
      <w:r w:rsidRPr="005436E4" w:rsidR="00B81C4D">
        <w:rPr>
          <w:rFonts w:ascii="Times New Roman" w:hAnsi="Times New Roman" w:cs="Times New Roman"/>
          <w:color w:val="auto"/>
          <w:sz w:val="24"/>
          <w:szCs w:val="24"/>
        </w:rPr>
        <w:t>§ 7 ods. 8, § 8c ods. 3 a § 13b ods. 2</w:t>
      </w:r>
      <w:r w:rsidR="00C2450C">
        <w:rPr>
          <w:rFonts w:ascii="Times New Roman" w:hAnsi="Times New Roman" w:cs="Times New Roman"/>
          <w:color w:val="auto"/>
          <w:sz w:val="24"/>
          <w:szCs w:val="24"/>
        </w:rPr>
        <w:t xml:space="preserve"> </w:t>
      </w:r>
      <w:r w:rsidRPr="005436E4">
        <w:rPr>
          <w:rFonts w:ascii="Times New Roman" w:hAnsi="Times New Roman" w:cs="Times New Roman"/>
          <w:color w:val="auto"/>
          <w:sz w:val="24"/>
          <w:szCs w:val="24"/>
        </w:rPr>
        <w:t>sa slovo „</w:t>
      </w:r>
      <w:r w:rsidR="009164A7">
        <w:rPr>
          <w:rFonts w:ascii="Times New Roman" w:hAnsi="Times New Roman" w:cs="Times New Roman"/>
          <w:color w:val="auto"/>
          <w:sz w:val="24"/>
          <w:szCs w:val="24"/>
        </w:rPr>
        <w:t>súdom</w:t>
      </w:r>
      <w:r w:rsidRPr="005436E4">
        <w:rPr>
          <w:rFonts w:ascii="Times New Roman" w:hAnsi="Times New Roman" w:cs="Times New Roman"/>
          <w:color w:val="auto"/>
          <w:sz w:val="24"/>
          <w:szCs w:val="24"/>
        </w:rPr>
        <w:t xml:space="preserve">“ </w:t>
      </w:r>
      <w:r w:rsidR="009164A7">
        <w:rPr>
          <w:rFonts w:ascii="Times New Roman" w:hAnsi="Times New Roman" w:cs="Times New Roman"/>
          <w:color w:val="auto"/>
          <w:sz w:val="24"/>
          <w:szCs w:val="24"/>
        </w:rPr>
        <w:t>nahrádza</w:t>
      </w:r>
      <w:r w:rsidRPr="005436E4" w:rsidR="009164A7">
        <w:rPr>
          <w:rFonts w:ascii="Times New Roman" w:hAnsi="Times New Roman" w:cs="Times New Roman"/>
          <w:color w:val="auto"/>
          <w:sz w:val="24"/>
          <w:szCs w:val="24"/>
        </w:rPr>
        <w:t xml:space="preserve"> </w:t>
      </w:r>
      <w:r w:rsidRPr="005436E4">
        <w:rPr>
          <w:rFonts w:ascii="Times New Roman" w:hAnsi="Times New Roman" w:cs="Times New Roman"/>
          <w:color w:val="auto"/>
          <w:sz w:val="24"/>
          <w:szCs w:val="24"/>
        </w:rPr>
        <w:t>slov</w:t>
      </w:r>
      <w:r w:rsidR="009164A7">
        <w:rPr>
          <w:rFonts w:ascii="Times New Roman" w:hAnsi="Times New Roman" w:cs="Times New Roman"/>
          <w:color w:val="auto"/>
          <w:sz w:val="24"/>
          <w:szCs w:val="24"/>
        </w:rPr>
        <w:t>ami</w:t>
      </w:r>
      <w:r w:rsidRPr="005436E4">
        <w:rPr>
          <w:rFonts w:ascii="Times New Roman" w:hAnsi="Times New Roman" w:cs="Times New Roman"/>
          <w:color w:val="auto"/>
          <w:sz w:val="24"/>
          <w:szCs w:val="24"/>
        </w:rPr>
        <w:t xml:space="preserve"> „správnym</w:t>
      </w:r>
      <w:r w:rsidR="009164A7">
        <w:rPr>
          <w:rFonts w:ascii="Times New Roman" w:hAnsi="Times New Roman" w:cs="Times New Roman"/>
          <w:color w:val="auto"/>
          <w:sz w:val="24"/>
          <w:szCs w:val="24"/>
        </w:rPr>
        <w:t xml:space="preserve"> súdom</w:t>
      </w:r>
      <w:r w:rsidRPr="005436E4">
        <w:rPr>
          <w:rFonts w:ascii="Times New Roman" w:hAnsi="Times New Roman" w:cs="Times New Roman"/>
          <w:color w:val="auto"/>
          <w:sz w:val="24"/>
          <w:szCs w:val="24"/>
        </w:rPr>
        <w:t>“.</w:t>
      </w:r>
    </w:p>
    <w:p w:rsidR="002B0758"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FB0F40" w:rsidRPr="005436E4" w:rsidP="00357684">
      <w:pPr>
        <w:pStyle w:val="poznamka"/>
        <w:numPr>
          <w:numId w:val="31"/>
        </w:numPr>
        <w:bidi w:val="0"/>
        <w:spacing w:before="0" w:beforeAutospacing="0" w:after="0" w:afterAutospacing="0"/>
        <w:jc w:val="both"/>
        <w:rPr>
          <w:rFonts w:ascii="Times New Roman" w:hAnsi="Times New Roman" w:cs="Times New Roman"/>
          <w:b/>
          <w:bCs/>
          <w:color w:val="auto"/>
          <w:sz w:val="24"/>
          <w:szCs w:val="24"/>
        </w:rPr>
      </w:pPr>
      <w:r w:rsidRPr="005436E4" w:rsidR="000863C1">
        <w:rPr>
          <w:rFonts w:ascii="Times New Roman" w:hAnsi="Times New Roman" w:cs="Times New Roman"/>
          <w:color w:val="auto"/>
          <w:sz w:val="24"/>
          <w:szCs w:val="24"/>
        </w:rPr>
        <w:t>V poznámke</w:t>
      </w:r>
      <w:r w:rsidRPr="005436E4">
        <w:rPr>
          <w:rFonts w:ascii="Times New Roman" w:hAnsi="Times New Roman" w:cs="Times New Roman"/>
          <w:color w:val="auto"/>
          <w:sz w:val="24"/>
          <w:szCs w:val="24"/>
        </w:rPr>
        <w:t xml:space="preserve"> pod čiarou k odkazu 12</w:t>
      </w:r>
      <w:r w:rsidRPr="005436E4" w:rsidR="000863C1">
        <w:rPr>
          <w:rFonts w:ascii="Times New Roman" w:hAnsi="Times New Roman" w:cs="Times New Roman"/>
          <w:color w:val="auto"/>
          <w:sz w:val="24"/>
          <w:szCs w:val="24"/>
        </w:rPr>
        <w:t xml:space="preserve"> sa citácia ,,</w:t>
      </w:r>
      <w:r w:rsidRPr="005436E4">
        <w:rPr>
          <w:rFonts w:ascii="Times New Roman" w:hAnsi="Times New Roman" w:cs="Times New Roman"/>
          <w:color w:val="auto"/>
          <w:sz w:val="24"/>
          <w:szCs w:val="24"/>
        </w:rPr>
        <w:t>§ 185g Občianskeho súdneho poriadku v znení zákona č. 263/1992 Zb</w:t>
      </w:r>
      <w:r w:rsidRPr="005436E4" w:rsidR="000863C1">
        <w:rPr>
          <w:rFonts w:ascii="Times New Roman" w:hAnsi="Times New Roman" w:cs="Times New Roman"/>
          <w:color w:val="auto"/>
          <w:sz w:val="24"/>
          <w:szCs w:val="24"/>
        </w:rPr>
        <w:t>.</w:t>
      </w:r>
      <w:r w:rsidRPr="005436E4">
        <w:rPr>
          <w:rFonts w:ascii="Times New Roman" w:hAnsi="Times New Roman" w:cs="Times New Roman"/>
          <w:color w:val="auto"/>
          <w:sz w:val="24"/>
          <w:szCs w:val="24"/>
        </w:rPr>
        <w:t>“</w:t>
      </w:r>
      <w:r w:rsidR="00C2450C">
        <w:rPr>
          <w:rFonts w:ascii="Times New Roman" w:hAnsi="Times New Roman" w:cs="Times New Roman"/>
          <w:color w:val="auto"/>
          <w:sz w:val="24"/>
          <w:szCs w:val="24"/>
        </w:rPr>
        <w:t xml:space="preserve"> </w:t>
      </w:r>
      <w:r w:rsidRPr="005436E4" w:rsidR="000863C1">
        <w:rPr>
          <w:rFonts w:ascii="Times New Roman" w:hAnsi="Times New Roman" w:cs="Times New Roman"/>
          <w:color w:val="auto"/>
          <w:sz w:val="24"/>
          <w:szCs w:val="24"/>
        </w:rPr>
        <w:t>nahrádza citáciou „§ 357 Civilného mimosporového poriadku“.</w:t>
      </w:r>
    </w:p>
    <w:p w:rsidR="00FB0F40" w:rsidRPr="005436E4" w:rsidP="00357684">
      <w:pPr>
        <w:pStyle w:val="poznamka"/>
        <w:bidi w:val="0"/>
        <w:spacing w:before="0" w:beforeAutospacing="0" w:after="0" w:afterAutospacing="0"/>
        <w:ind w:left="786"/>
        <w:jc w:val="both"/>
        <w:rPr>
          <w:rFonts w:ascii="Times New Roman" w:hAnsi="Times New Roman" w:cs="Times New Roman"/>
          <w:b/>
          <w:bCs/>
          <w:color w:val="auto"/>
          <w:sz w:val="24"/>
          <w:szCs w:val="24"/>
        </w:rPr>
      </w:pPr>
    </w:p>
    <w:p w:rsidR="00FB0F40" w:rsidRPr="005436E4" w:rsidP="00357684">
      <w:pPr>
        <w:pStyle w:val="poznamka"/>
        <w:numPr>
          <w:numId w:val="31"/>
        </w:numPr>
        <w:bidi w:val="0"/>
        <w:spacing w:before="0" w:beforeAutospacing="0" w:after="0" w:afterAutospacing="0"/>
        <w:jc w:val="both"/>
        <w:rPr>
          <w:rFonts w:ascii="Times New Roman" w:hAnsi="Times New Roman" w:cs="Times New Roman"/>
          <w:b/>
          <w:bCs/>
          <w:color w:val="auto"/>
          <w:sz w:val="24"/>
          <w:szCs w:val="24"/>
        </w:rPr>
      </w:pPr>
      <w:r w:rsidRPr="005436E4">
        <w:rPr>
          <w:rFonts w:ascii="Times New Roman" w:hAnsi="Times New Roman" w:cs="Times New Roman"/>
          <w:color w:val="auto"/>
          <w:sz w:val="24"/>
          <w:szCs w:val="24"/>
        </w:rPr>
        <w:t>Poznámka pod čiarou k odkazu 19 znie:</w:t>
      </w:r>
    </w:p>
    <w:p w:rsidR="00FB0F40" w:rsidRPr="005436E4" w:rsidP="00357684">
      <w:pPr>
        <w:pStyle w:val="poznamka"/>
        <w:bidi w:val="0"/>
        <w:spacing w:before="0" w:beforeAutospacing="0" w:after="0" w:afterAutospacing="0"/>
        <w:ind w:left="786"/>
        <w:jc w:val="both"/>
        <w:rPr>
          <w:rFonts w:ascii="Times New Roman" w:hAnsi="Times New Roman" w:cs="Times New Roman"/>
          <w:color w:val="auto"/>
          <w:sz w:val="24"/>
          <w:szCs w:val="24"/>
        </w:rPr>
      </w:pPr>
      <w:r w:rsidRPr="005436E4" w:rsidR="00C07AED">
        <w:rPr>
          <w:rFonts w:ascii="Times New Roman" w:hAnsi="Times New Roman" w:cs="Times New Roman"/>
          <w:color w:val="auto"/>
          <w:sz w:val="24"/>
          <w:szCs w:val="24"/>
        </w:rPr>
        <w:t>,,</w:t>
      </w:r>
      <w:r w:rsidRPr="005436E4">
        <w:rPr>
          <w:rFonts w:ascii="Times New Roman" w:hAnsi="Times New Roman" w:cs="Times New Roman"/>
          <w:color w:val="auto"/>
          <w:sz w:val="24"/>
          <w:szCs w:val="24"/>
          <w:vertAlign w:val="superscript"/>
        </w:rPr>
        <w:t>19</w:t>
      </w:r>
      <w:r w:rsidRPr="005436E4">
        <w:rPr>
          <w:rFonts w:ascii="Times New Roman" w:hAnsi="Times New Roman" w:cs="Times New Roman"/>
          <w:color w:val="auto"/>
          <w:sz w:val="24"/>
          <w:szCs w:val="24"/>
        </w:rPr>
        <w:t xml:space="preserve">) </w:t>
      </w:r>
      <w:r w:rsidRPr="005436E4" w:rsidR="00833FDE">
        <w:rPr>
          <w:rFonts w:ascii="Times New Roman" w:hAnsi="Times New Roman" w:cs="Times New Roman"/>
          <w:color w:val="auto"/>
          <w:sz w:val="24"/>
          <w:szCs w:val="24"/>
        </w:rPr>
        <w:t>§ 93</w:t>
      </w:r>
      <w:r w:rsidRPr="005436E4" w:rsidR="000863C1">
        <w:rPr>
          <w:rFonts w:ascii="Times New Roman" w:hAnsi="Times New Roman" w:cs="Times New Roman"/>
          <w:color w:val="auto"/>
          <w:sz w:val="24"/>
          <w:szCs w:val="24"/>
        </w:rPr>
        <w:t xml:space="preserve"> ods. 1 Civilného sporového poriadku.“</w:t>
      </w:r>
      <w:r w:rsidRPr="005436E4" w:rsidR="00B81C4D">
        <w:rPr>
          <w:rFonts w:ascii="Times New Roman" w:hAnsi="Times New Roman" w:cs="Times New Roman"/>
          <w:color w:val="auto"/>
          <w:sz w:val="24"/>
          <w:szCs w:val="24"/>
        </w:rPr>
        <w:t>.</w:t>
      </w:r>
    </w:p>
    <w:p w:rsidR="00FB0F40" w:rsidRPr="005436E4" w:rsidP="00357684">
      <w:pPr>
        <w:pStyle w:val="poznamka"/>
        <w:bidi w:val="0"/>
        <w:spacing w:before="0" w:beforeAutospacing="0" w:after="0" w:afterAutospacing="0"/>
        <w:ind w:left="786"/>
        <w:jc w:val="both"/>
        <w:rPr>
          <w:rFonts w:ascii="Times New Roman" w:hAnsi="Times New Roman" w:cs="Times New Roman"/>
          <w:b/>
          <w:bCs/>
          <w:color w:val="auto"/>
          <w:sz w:val="24"/>
          <w:szCs w:val="24"/>
        </w:rPr>
      </w:pPr>
    </w:p>
    <w:p w:rsidR="00FB0F40" w:rsidRPr="005436E4" w:rsidP="00357684">
      <w:pPr>
        <w:pStyle w:val="poznamka"/>
        <w:numPr>
          <w:numId w:val="31"/>
        </w:numPr>
        <w:bidi w:val="0"/>
        <w:spacing w:before="0" w:beforeAutospacing="0" w:after="0" w:afterAutospacing="0"/>
        <w:jc w:val="both"/>
        <w:rPr>
          <w:rFonts w:ascii="Times New Roman" w:hAnsi="Times New Roman" w:cs="Times New Roman"/>
          <w:b/>
          <w:bCs/>
          <w:color w:val="auto"/>
          <w:sz w:val="24"/>
          <w:szCs w:val="24"/>
        </w:rPr>
      </w:pPr>
      <w:r w:rsidRPr="005436E4" w:rsidR="000863C1">
        <w:rPr>
          <w:rFonts w:ascii="Times New Roman" w:hAnsi="Times New Roman" w:cs="Times New Roman"/>
          <w:color w:val="auto"/>
          <w:sz w:val="24"/>
          <w:szCs w:val="24"/>
        </w:rPr>
        <w:t>V poznámke</w:t>
      </w:r>
      <w:r w:rsidRPr="005436E4">
        <w:rPr>
          <w:rFonts w:ascii="Times New Roman" w:hAnsi="Times New Roman" w:cs="Times New Roman"/>
          <w:color w:val="auto"/>
          <w:sz w:val="24"/>
          <w:szCs w:val="24"/>
        </w:rPr>
        <w:t xml:space="preserve"> pod čiarou k odkazu 24a</w:t>
      </w:r>
      <w:r w:rsidRPr="005436E4" w:rsidR="000863C1">
        <w:rPr>
          <w:rFonts w:ascii="Times New Roman" w:hAnsi="Times New Roman" w:cs="Times New Roman"/>
          <w:color w:val="auto"/>
          <w:sz w:val="24"/>
          <w:szCs w:val="24"/>
        </w:rPr>
        <w:t xml:space="preserve"> sa citácia ,,</w:t>
      </w:r>
      <w:r w:rsidRPr="005436E4">
        <w:rPr>
          <w:rFonts w:ascii="Times New Roman" w:hAnsi="Times New Roman" w:cs="Times New Roman"/>
          <w:color w:val="auto"/>
          <w:sz w:val="24"/>
          <w:szCs w:val="24"/>
        </w:rPr>
        <w:t>zákon č. 99/1963 Zb. Občiansky súdny poriadok v znení neskorších predpisov“</w:t>
      </w:r>
      <w:r w:rsidRPr="005436E4" w:rsidR="00F40600">
        <w:rPr>
          <w:rFonts w:ascii="Times New Roman" w:hAnsi="Times New Roman" w:cs="Times New Roman"/>
          <w:color w:val="auto"/>
          <w:sz w:val="24"/>
          <w:szCs w:val="24"/>
        </w:rPr>
        <w:t xml:space="preserve"> vypúšťa</w:t>
      </w:r>
      <w:r w:rsidRPr="005436E4" w:rsidR="000863C1">
        <w:rPr>
          <w:rFonts w:ascii="Times New Roman" w:hAnsi="Times New Roman" w:cs="Times New Roman"/>
          <w:color w:val="auto"/>
          <w:sz w:val="24"/>
          <w:szCs w:val="24"/>
        </w:rPr>
        <w:t>.</w:t>
      </w:r>
    </w:p>
    <w:p w:rsidR="000863C1" w:rsidP="00357684">
      <w:pPr>
        <w:bidi w:val="0"/>
        <w:rPr>
          <w:rFonts w:ascii="Times New Roman" w:hAnsi="Times New Roman"/>
          <w:sz w:val="24"/>
          <w:szCs w:val="24"/>
        </w:rPr>
      </w:pPr>
    </w:p>
    <w:p w:rsidR="00357684" w:rsidRPr="005436E4" w:rsidP="00357684">
      <w:pPr>
        <w:bidi w:val="0"/>
        <w:rPr>
          <w:rFonts w:ascii="Times New Roman" w:hAnsi="Times New Roman"/>
          <w:sz w:val="24"/>
          <w:szCs w:val="24"/>
        </w:rPr>
      </w:pPr>
    </w:p>
    <w:p w:rsidR="00BE557E"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0E69E9">
        <w:rPr>
          <w:rFonts w:ascii="Times New Roman" w:hAnsi="Times New Roman"/>
          <w:b/>
          <w:bCs/>
          <w:sz w:val="24"/>
          <w:szCs w:val="24"/>
        </w:rPr>
        <w:t>XXXII</w:t>
      </w:r>
    </w:p>
    <w:p w:rsidR="00BE557E" w:rsidRPr="005436E4" w:rsidP="00357684">
      <w:pPr>
        <w:bidi w:val="0"/>
        <w:jc w:val="center"/>
        <w:rPr>
          <w:rFonts w:ascii="Times New Roman" w:hAnsi="Times New Roman"/>
          <w:b/>
          <w:bCs/>
          <w:sz w:val="24"/>
          <w:szCs w:val="24"/>
        </w:rPr>
      </w:pPr>
    </w:p>
    <w:p w:rsidR="00E71093" w:rsidRPr="005436E4" w:rsidP="00357684">
      <w:pPr>
        <w:bidi w:val="0"/>
        <w:ind w:firstLine="709"/>
        <w:jc w:val="both"/>
        <w:rPr>
          <w:rFonts w:ascii="Times New Roman" w:hAnsi="Times New Roman"/>
          <w:sz w:val="24"/>
          <w:szCs w:val="24"/>
        </w:rPr>
      </w:pPr>
      <w:r w:rsidRPr="005436E4" w:rsidR="00BE557E">
        <w:rPr>
          <w:rFonts w:ascii="Times New Roman" w:hAnsi="Times New Roman"/>
          <w:b/>
          <w:bCs/>
          <w:sz w:val="24"/>
          <w:szCs w:val="24"/>
        </w:rPr>
        <w:t xml:space="preserve">Zákon </w:t>
      </w:r>
      <w:r w:rsidRPr="005436E4">
        <w:rPr>
          <w:rFonts w:ascii="Times New Roman" w:hAnsi="Times New Roman"/>
          <w:b/>
          <w:bCs/>
          <w:sz w:val="24"/>
          <w:szCs w:val="24"/>
        </w:rPr>
        <w:t xml:space="preserve">Národnej rady Slovenskej republiky </w:t>
      </w:r>
      <w:r w:rsidRPr="005436E4" w:rsidR="00BE557E">
        <w:rPr>
          <w:rFonts w:ascii="Times New Roman" w:hAnsi="Times New Roman"/>
          <w:b/>
          <w:bCs/>
          <w:sz w:val="24"/>
          <w:szCs w:val="24"/>
        </w:rPr>
        <w:t>č. 282/1993 Z. z.</w:t>
      </w:r>
      <w:r w:rsidRPr="005436E4">
        <w:rPr>
          <w:rFonts w:ascii="Times New Roman" w:hAnsi="Times New Roman"/>
          <w:b/>
          <w:bCs/>
          <w:sz w:val="24"/>
          <w:szCs w:val="24"/>
        </w:rPr>
        <w:t xml:space="preserve"> o zmiernení niektorých majetkových krívd spôsobených cirkvám a náboženským spoločnostiam </w:t>
      </w:r>
      <w:r w:rsidRPr="005436E4">
        <w:rPr>
          <w:rFonts w:ascii="Times New Roman" w:hAnsi="Times New Roman"/>
          <w:sz w:val="24"/>
          <w:szCs w:val="24"/>
        </w:rPr>
        <w:t>v znení zákona č. 97/2002 Z. z. sa mení takto:</w:t>
      </w:r>
    </w:p>
    <w:p w:rsidR="00BE557E" w:rsidRPr="005436E4" w:rsidP="00357684">
      <w:pPr>
        <w:bidi w:val="0"/>
        <w:rPr>
          <w:rFonts w:ascii="Times New Roman" w:hAnsi="Times New Roman"/>
          <w:sz w:val="24"/>
          <w:szCs w:val="24"/>
        </w:rPr>
      </w:pPr>
    </w:p>
    <w:p w:rsidR="000863C1" w:rsidRPr="005436E4" w:rsidP="00357684">
      <w:pPr>
        <w:bidi w:val="0"/>
        <w:ind w:firstLine="708"/>
        <w:rPr>
          <w:rFonts w:ascii="Times New Roman" w:hAnsi="Times New Roman"/>
          <w:sz w:val="24"/>
          <w:szCs w:val="24"/>
        </w:rPr>
      </w:pPr>
      <w:r w:rsidRPr="005436E4" w:rsidR="00BE557E">
        <w:rPr>
          <w:rFonts w:ascii="Times New Roman" w:hAnsi="Times New Roman"/>
          <w:sz w:val="24"/>
          <w:szCs w:val="24"/>
        </w:rPr>
        <w:t>Poznámka pod čiarou k odkazu 5 znie:</w:t>
      </w:r>
      <w:r w:rsidRPr="005436E4" w:rsidR="00011E48">
        <w:rPr>
          <w:rFonts w:ascii="Times New Roman" w:hAnsi="Times New Roman"/>
          <w:sz w:val="24"/>
          <w:szCs w:val="24"/>
        </w:rPr>
        <w:t xml:space="preserve"> </w:t>
      </w:r>
    </w:p>
    <w:p w:rsidR="00BE557E" w:rsidRPr="005436E4" w:rsidP="00357684">
      <w:pPr>
        <w:bidi w:val="0"/>
        <w:ind w:firstLine="708"/>
        <w:rPr>
          <w:rFonts w:ascii="Times New Roman" w:hAnsi="Times New Roman"/>
          <w:sz w:val="24"/>
          <w:szCs w:val="24"/>
        </w:rPr>
      </w:pPr>
      <w:r w:rsidRPr="005436E4" w:rsidR="000863C1">
        <w:rPr>
          <w:rFonts w:ascii="Times New Roman" w:hAnsi="Times New Roman"/>
          <w:sz w:val="24"/>
          <w:szCs w:val="24"/>
        </w:rPr>
        <w:t>„</w:t>
      </w:r>
      <w:r w:rsidRPr="005436E4">
        <w:rPr>
          <w:rFonts w:ascii="Times New Roman" w:hAnsi="Times New Roman"/>
          <w:sz w:val="24"/>
          <w:szCs w:val="24"/>
          <w:vertAlign w:val="superscript"/>
        </w:rPr>
        <w:t>5</w:t>
      </w:r>
      <w:r w:rsidRPr="005436E4">
        <w:rPr>
          <w:rFonts w:ascii="Times New Roman" w:hAnsi="Times New Roman"/>
          <w:sz w:val="24"/>
          <w:szCs w:val="24"/>
        </w:rPr>
        <w:t xml:space="preserve">) </w:t>
      </w:r>
      <w:r w:rsidRPr="005436E4" w:rsidR="00F40600">
        <w:rPr>
          <w:rFonts w:ascii="Times New Roman" w:hAnsi="Times New Roman"/>
          <w:sz w:val="24"/>
          <w:szCs w:val="24"/>
        </w:rPr>
        <w:t xml:space="preserve">§ </w:t>
      </w:r>
      <w:r w:rsidRPr="005436E4" w:rsidR="00833FDE">
        <w:rPr>
          <w:rFonts w:ascii="Times New Roman" w:hAnsi="Times New Roman"/>
          <w:sz w:val="24"/>
          <w:szCs w:val="24"/>
        </w:rPr>
        <w:t>105</w:t>
      </w:r>
      <w:r w:rsidRPr="005436E4" w:rsidR="000863C1">
        <w:rPr>
          <w:rFonts w:ascii="Times New Roman" w:hAnsi="Times New Roman"/>
          <w:sz w:val="24"/>
          <w:szCs w:val="24"/>
        </w:rPr>
        <w:t xml:space="preserve"> a</w:t>
      </w:r>
      <w:r w:rsidRPr="005436E4" w:rsidR="00516440">
        <w:rPr>
          <w:rFonts w:ascii="Times New Roman" w:hAnsi="Times New Roman"/>
          <w:sz w:val="24"/>
          <w:szCs w:val="24"/>
        </w:rPr>
        <w:t>ž 116</w:t>
      </w:r>
      <w:r w:rsidRPr="005436E4" w:rsidR="000863C1">
        <w:rPr>
          <w:rFonts w:ascii="Times New Roman" w:hAnsi="Times New Roman"/>
          <w:sz w:val="24"/>
          <w:szCs w:val="24"/>
        </w:rPr>
        <w:t xml:space="preserve"> Civilného sporového poriadku.“</w:t>
      </w:r>
      <w:r w:rsidRPr="005436E4" w:rsidR="00053087">
        <w:rPr>
          <w:rFonts w:ascii="Times New Roman" w:hAnsi="Times New Roman"/>
          <w:sz w:val="24"/>
          <w:szCs w:val="24"/>
        </w:rPr>
        <w:t>.</w:t>
      </w:r>
    </w:p>
    <w:p w:rsidR="00974880" w:rsidRPr="005436E4" w:rsidP="00357684">
      <w:pPr>
        <w:bidi w:val="0"/>
        <w:jc w:val="both"/>
        <w:rPr>
          <w:rFonts w:ascii="Times New Roman" w:hAnsi="Times New Roman"/>
          <w:sz w:val="24"/>
          <w:szCs w:val="24"/>
        </w:rPr>
      </w:pPr>
    </w:p>
    <w:p w:rsidR="005413D0" w:rsidRPr="005436E4" w:rsidP="00357684">
      <w:pPr>
        <w:bidi w:val="0"/>
        <w:jc w:val="both"/>
        <w:rPr>
          <w:rFonts w:ascii="Times New Roman" w:hAnsi="Times New Roman"/>
          <w:sz w:val="24"/>
          <w:szCs w:val="24"/>
        </w:rPr>
      </w:pPr>
    </w:p>
    <w:p w:rsidR="005413D0" w:rsidRPr="005436E4" w:rsidP="00357684">
      <w:pPr>
        <w:bidi w:val="0"/>
        <w:ind w:firstLine="66"/>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0E69E9">
        <w:rPr>
          <w:rFonts w:ascii="Times New Roman" w:hAnsi="Times New Roman"/>
          <w:b/>
          <w:bCs/>
          <w:sz w:val="24"/>
          <w:szCs w:val="24"/>
        </w:rPr>
        <w:t>XXXIII</w:t>
      </w:r>
    </w:p>
    <w:p w:rsidR="005413D0" w:rsidRPr="005436E4" w:rsidP="00357684">
      <w:pPr>
        <w:bidi w:val="0"/>
        <w:ind w:firstLine="66"/>
        <w:jc w:val="center"/>
        <w:rPr>
          <w:rFonts w:ascii="Times New Roman" w:hAnsi="Times New Roman"/>
          <w:b/>
          <w:bCs/>
          <w:sz w:val="24"/>
          <w:szCs w:val="24"/>
        </w:rPr>
      </w:pPr>
    </w:p>
    <w:p w:rsidR="005413D0"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w:t>
      </w:r>
      <w:r w:rsidRPr="005436E4" w:rsidR="00EF2225">
        <w:rPr>
          <w:rFonts w:ascii="Times New Roman" w:hAnsi="Times New Roman"/>
          <w:b/>
          <w:bCs/>
          <w:sz w:val="24"/>
          <w:szCs w:val="24"/>
        </w:rPr>
        <w:t xml:space="preserve">Národnej rady Slovenskej republiky </w:t>
      </w:r>
      <w:r w:rsidRPr="005436E4">
        <w:rPr>
          <w:rFonts w:ascii="Times New Roman" w:hAnsi="Times New Roman"/>
          <w:b/>
          <w:bCs/>
          <w:sz w:val="24"/>
          <w:szCs w:val="24"/>
        </w:rPr>
        <w:t xml:space="preserve">č. 42/1994 Z. z. o civilnej ochrane obyvateľstva </w:t>
      </w:r>
      <w:r w:rsidRPr="009C03D6">
        <w:rPr>
          <w:rFonts w:ascii="Times New Roman" w:hAnsi="Times New Roman"/>
          <w:sz w:val="24"/>
          <w:szCs w:val="24"/>
        </w:rPr>
        <w:t>v</w:t>
      </w:r>
      <w:r w:rsidRPr="005436E4">
        <w:rPr>
          <w:rFonts w:ascii="Times New Roman" w:hAnsi="Times New Roman"/>
          <w:sz w:val="24"/>
          <w:szCs w:val="24"/>
        </w:rPr>
        <w:t xml:space="preserve"> znení zákona</w:t>
      </w:r>
      <w:r w:rsidR="001205B6">
        <w:rPr>
          <w:rFonts w:ascii="Times New Roman" w:hAnsi="Times New Roman"/>
          <w:sz w:val="24"/>
          <w:szCs w:val="24"/>
        </w:rPr>
        <w:t xml:space="preserve"> Národnej rady Slovenskej republiky</w:t>
      </w:r>
      <w:r w:rsidRPr="005436E4">
        <w:rPr>
          <w:rFonts w:ascii="Times New Roman" w:hAnsi="Times New Roman"/>
          <w:sz w:val="24"/>
          <w:szCs w:val="24"/>
        </w:rPr>
        <w:t xml:space="preserve"> č. 222/1996 Z. z., zákona č. 117/1998 Z. z., zákona č. 252/2001 Z. z., zákona č. 416/2001 Z. z., zákona č. 261/2002 Z. z., zákona č. 515/2003 Z. z., zákona č. 479/2005 Z. z., zákona č. 568/2005 Z. z., zákona č. 335/2007 Z. z., </w:t>
      </w:r>
      <w:r w:rsidRPr="005436E4" w:rsidR="001205B6">
        <w:rPr>
          <w:rFonts w:ascii="Times New Roman" w:hAnsi="Times New Roman"/>
          <w:sz w:val="24"/>
          <w:szCs w:val="24"/>
        </w:rPr>
        <w:t xml:space="preserve">zákona č. 445/2008 Z. z., </w:t>
      </w:r>
      <w:r w:rsidRPr="005436E4">
        <w:rPr>
          <w:rFonts w:ascii="Times New Roman" w:hAnsi="Times New Roman"/>
          <w:sz w:val="24"/>
          <w:szCs w:val="24"/>
        </w:rPr>
        <w:t>zákona č. 514/2008 Z. z., zákona č. 172/2011 Z. z., zákona č. 395/2011 Z. z.</w:t>
      </w:r>
      <w:r w:rsidR="001205B6">
        <w:rPr>
          <w:rFonts w:ascii="Times New Roman" w:hAnsi="Times New Roman"/>
          <w:sz w:val="24"/>
          <w:szCs w:val="24"/>
        </w:rPr>
        <w:t xml:space="preserve">, </w:t>
      </w:r>
      <w:r w:rsidRPr="005436E4">
        <w:rPr>
          <w:rFonts w:ascii="Times New Roman" w:hAnsi="Times New Roman"/>
          <w:sz w:val="24"/>
          <w:szCs w:val="24"/>
        </w:rPr>
        <w:t>zákona č. 345/2012 Z. z.</w:t>
      </w:r>
      <w:r w:rsidR="001205B6">
        <w:rPr>
          <w:rFonts w:ascii="Times New Roman" w:hAnsi="Times New Roman"/>
          <w:sz w:val="24"/>
          <w:szCs w:val="24"/>
        </w:rPr>
        <w:t xml:space="preserve"> a zákona č. 128/2015 Z. z.</w:t>
      </w:r>
      <w:r w:rsidRPr="005436E4">
        <w:rPr>
          <w:rFonts w:ascii="Times New Roman" w:hAnsi="Times New Roman"/>
          <w:sz w:val="24"/>
          <w:szCs w:val="24"/>
        </w:rPr>
        <w:t xml:space="preserve"> sa mení takto:</w:t>
      </w:r>
    </w:p>
    <w:p w:rsidR="005413D0" w:rsidRPr="005436E4" w:rsidP="00357684">
      <w:pPr>
        <w:bidi w:val="0"/>
        <w:jc w:val="both"/>
        <w:rPr>
          <w:rFonts w:ascii="Times New Roman" w:hAnsi="Times New Roman"/>
          <w:sz w:val="24"/>
          <w:szCs w:val="24"/>
        </w:rPr>
      </w:pPr>
    </w:p>
    <w:p w:rsidR="005413D0" w:rsidRPr="005436E4" w:rsidP="00357684">
      <w:pPr>
        <w:bidi w:val="0"/>
        <w:ind w:firstLine="426"/>
        <w:jc w:val="both"/>
        <w:rPr>
          <w:rFonts w:ascii="Times New Roman" w:hAnsi="Times New Roman"/>
          <w:sz w:val="24"/>
          <w:szCs w:val="24"/>
        </w:rPr>
      </w:pPr>
      <w:r w:rsidRPr="005436E4">
        <w:rPr>
          <w:rFonts w:ascii="Times New Roman" w:hAnsi="Times New Roman"/>
          <w:sz w:val="24"/>
          <w:szCs w:val="24"/>
        </w:rPr>
        <w:t>Pozná</w:t>
      </w:r>
      <w:r w:rsidRPr="005436E4" w:rsidR="00F40600">
        <w:rPr>
          <w:rFonts w:ascii="Times New Roman" w:hAnsi="Times New Roman"/>
          <w:sz w:val="24"/>
          <w:szCs w:val="24"/>
        </w:rPr>
        <w:t xml:space="preserve">mka pod čiarou k odkazu 25 </w:t>
      </w:r>
      <w:r w:rsidRPr="005436E4" w:rsidR="00A5043C">
        <w:rPr>
          <w:rFonts w:ascii="Times New Roman" w:hAnsi="Times New Roman"/>
          <w:sz w:val="24"/>
          <w:szCs w:val="24"/>
        </w:rPr>
        <w:t>znie:</w:t>
      </w:r>
    </w:p>
    <w:p w:rsidR="00736CAB" w:rsidRPr="005436E4" w:rsidP="00357684">
      <w:pPr>
        <w:bidi w:val="0"/>
        <w:ind w:firstLine="426"/>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25</w:t>
      </w:r>
      <w:r w:rsidRPr="005436E4">
        <w:rPr>
          <w:rFonts w:ascii="Times New Roman" w:hAnsi="Times New Roman"/>
          <w:sz w:val="24"/>
          <w:szCs w:val="24"/>
        </w:rPr>
        <w:t>) § 231 a</w:t>
      </w:r>
      <w:r w:rsidRPr="005436E4" w:rsidR="00516440">
        <w:rPr>
          <w:rFonts w:ascii="Times New Roman" w:hAnsi="Times New Roman"/>
          <w:sz w:val="24"/>
          <w:szCs w:val="24"/>
        </w:rPr>
        <w:t>ž 251</w:t>
      </w:r>
      <w:r w:rsidRPr="005436E4">
        <w:rPr>
          <w:rFonts w:ascii="Times New Roman" w:hAnsi="Times New Roman"/>
          <w:sz w:val="24"/>
          <w:szCs w:val="24"/>
        </w:rPr>
        <w:t xml:space="preserve"> Civilného mimosporového poriadku.“.</w:t>
      </w:r>
    </w:p>
    <w:p w:rsidR="008D3908" w:rsidRPr="005436E4" w:rsidP="00357684">
      <w:pPr>
        <w:bidi w:val="0"/>
        <w:jc w:val="both"/>
        <w:rPr>
          <w:rFonts w:ascii="Times New Roman" w:hAnsi="Times New Roman"/>
          <w:sz w:val="24"/>
          <w:szCs w:val="24"/>
        </w:rPr>
      </w:pPr>
    </w:p>
    <w:p w:rsidR="00FF7119"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0E69E9">
        <w:rPr>
          <w:rFonts w:ascii="Times New Roman" w:hAnsi="Times New Roman"/>
          <w:b/>
          <w:bCs/>
          <w:sz w:val="24"/>
          <w:szCs w:val="24"/>
        </w:rPr>
        <w:t>XXXIV</w:t>
      </w:r>
    </w:p>
    <w:p w:rsidR="00FF7119" w:rsidRPr="005436E4" w:rsidP="00357684">
      <w:pPr>
        <w:bidi w:val="0"/>
        <w:jc w:val="both"/>
        <w:rPr>
          <w:rFonts w:ascii="Times New Roman" w:hAnsi="Times New Roman"/>
          <w:sz w:val="24"/>
          <w:szCs w:val="24"/>
        </w:rPr>
      </w:pPr>
    </w:p>
    <w:p w:rsidR="00A7191B" w:rsidRPr="005436E4" w:rsidP="00357684">
      <w:pPr>
        <w:bidi w:val="0"/>
        <w:ind w:firstLine="708"/>
        <w:jc w:val="both"/>
        <w:rPr>
          <w:rFonts w:ascii="Times New Roman" w:hAnsi="Times New Roman"/>
          <w:sz w:val="24"/>
          <w:szCs w:val="24"/>
        </w:rPr>
      </w:pPr>
      <w:r w:rsidRPr="005436E4" w:rsidR="00FF7119">
        <w:rPr>
          <w:rFonts w:ascii="Times New Roman" w:hAnsi="Times New Roman"/>
          <w:b/>
          <w:bCs/>
          <w:sz w:val="24"/>
          <w:szCs w:val="24"/>
        </w:rPr>
        <w:t>Zákon Národnej rady Slovenskej republiky č. 200/1994 Z. z. o Komore reštaurátorov a o výkone reštaurátorskej činnosti jej členov</w:t>
      </w:r>
      <w:r w:rsidRPr="005436E4" w:rsidR="00FF7119">
        <w:rPr>
          <w:rFonts w:ascii="Times New Roman" w:hAnsi="Times New Roman"/>
          <w:sz w:val="24"/>
          <w:szCs w:val="24"/>
        </w:rPr>
        <w:t xml:space="preserve"> v znení zákona č. 136/2010 Z. z. sa mení takto:</w:t>
      </w:r>
    </w:p>
    <w:p w:rsidR="00FF7119" w:rsidRPr="005436E4" w:rsidP="00357684">
      <w:pPr>
        <w:bidi w:val="0"/>
        <w:ind w:firstLine="708"/>
        <w:jc w:val="both"/>
        <w:rPr>
          <w:rFonts w:ascii="Times New Roman" w:hAnsi="Times New Roman"/>
          <w:sz w:val="24"/>
          <w:szCs w:val="24"/>
        </w:rPr>
      </w:pPr>
    </w:p>
    <w:p w:rsidR="003336DF"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21 odsek</w:t>
      </w:r>
      <w:r w:rsidRPr="005436E4" w:rsidR="00FF7119">
        <w:rPr>
          <w:rFonts w:ascii="Times New Roman" w:hAnsi="Times New Roman" w:cs="Times New Roman"/>
          <w:sz w:val="24"/>
          <w:szCs w:val="24"/>
          <w:lang w:eastAsia="cs-CZ"/>
        </w:rPr>
        <w:t xml:space="preserve"> 5 </w:t>
      </w:r>
      <w:r w:rsidRPr="005436E4">
        <w:rPr>
          <w:rFonts w:ascii="Times New Roman" w:hAnsi="Times New Roman" w:cs="Times New Roman"/>
          <w:sz w:val="24"/>
          <w:szCs w:val="24"/>
          <w:lang w:eastAsia="cs-CZ"/>
        </w:rPr>
        <w:t>znie:</w:t>
      </w:r>
    </w:p>
    <w:p w:rsidR="003336DF"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„(5) Proti rozhodnutiu disciplinárneho senátu, ktorým bolo u</w:t>
      </w:r>
      <w:r w:rsidRPr="005436E4" w:rsidR="008F33C9">
        <w:rPr>
          <w:rFonts w:ascii="Times New Roman" w:hAnsi="Times New Roman"/>
          <w:sz w:val="24"/>
          <w:szCs w:val="24"/>
        </w:rPr>
        <w:t xml:space="preserve">ložené disciplinárne opatrenie, </w:t>
      </w:r>
      <w:r w:rsidRPr="005436E4">
        <w:rPr>
          <w:rFonts w:ascii="Times New Roman" w:hAnsi="Times New Roman"/>
          <w:sz w:val="24"/>
          <w:szCs w:val="24"/>
        </w:rPr>
        <w:t xml:space="preserve">možno podať správnu žalobu do </w:t>
      </w:r>
      <w:r w:rsidRPr="005436E4" w:rsidR="00D9202F">
        <w:rPr>
          <w:rFonts w:ascii="Times New Roman" w:hAnsi="Times New Roman"/>
          <w:sz w:val="24"/>
          <w:szCs w:val="24"/>
        </w:rPr>
        <w:t xml:space="preserve">15 </w:t>
      </w:r>
      <w:r w:rsidRPr="005436E4">
        <w:rPr>
          <w:rFonts w:ascii="Times New Roman" w:hAnsi="Times New Roman"/>
          <w:sz w:val="24"/>
          <w:szCs w:val="24"/>
        </w:rPr>
        <w:t xml:space="preserve">dní odo dňa </w:t>
      </w:r>
      <w:r w:rsidR="0014142B">
        <w:rPr>
          <w:rFonts w:ascii="Times New Roman" w:hAnsi="Times New Roman"/>
          <w:sz w:val="24"/>
          <w:szCs w:val="24"/>
        </w:rPr>
        <w:t>právoplatnosti</w:t>
      </w:r>
      <w:r w:rsidRPr="005436E4" w:rsidR="0014142B">
        <w:rPr>
          <w:rFonts w:ascii="Times New Roman" w:hAnsi="Times New Roman"/>
          <w:sz w:val="24"/>
          <w:szCs w:val="24"/>
        </w:rPr>
        <w:t xml:space="preserve"> </w:t>
      </w:r>
      <w:r w:rsidRPr="005436E4">
        <w:rPr>
          <w:rFonts w:ascii="Times New Roman" w:hAnsi="Times New Roman"/>
          <w:sz w:val="24"/>
          <w:szCs w:val="24"/>
        </w:rPr>
        <w:t>tohto rozhodnutia</w:t>
      </w:r>
      <w:r w:rsidR="00337716">
        <w:rPr>
          <w:rFonts w:ascii="Times New Roman" w:hAnsi="Times New Roman"/>
          <w:sz w:val="24"/>
          <w:szCs w:val="24"/>
        </w:rPr>
        <w:t>.</w:t>
      </w:r>
      <w:r w:rsidRPr="005436E4">
        <w:rPr>
          <w:rFonts w:ascii="Times New Roman" w:hAnsi="Times New Roman"/>
          <w:sz w:val="24"/>
          <w:szCs w:val="24"/>
        </w:rPr>
        <w:t>“.</w:t>
      </w:r>
    </w:p>
    <w:p w:rsidR="00011E48" w:rsidRPr="005436E4" w:rsidP="00357684">
      <w:pPr>
        <w:bidi w:val="0"/>
        <w:jc w:val="both"/>
        <w:rPr>
          <w:rFonts w:ascii="Times New Roman" w:hAnsi="Times New Roman"/>
          <w:sz w:val="24"/>
          <w:szCs w:val="24"/>
        </w:rPr>
      </w:pPr>
    </w:p>
    <w:p w:rsidR="00011E48" w:rsidRPr="005436E4" w:rsidP="00357684">
      <w:pPr>
        <w:bidi w:val="0"/>
        <w:jc w:val="both"/>
        <w:rPr>
          <w:rFonts w:ascii="Times New Roman" w:hAnsi="Times New Roman"/>
          <w:sz w:val="24"/>
          <w:szCs w:val="24"/>
        </w:rPr>
      </w:pPr>
    </w:p>
    <w:p w:rsidR="00A7191B"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000E69E9">
        <w:rPr>
          <w:rFonts w:ascii="Times New Roman" w:hAnsi="Times New Roman"/>
          <w:b/>
          <w:bCs/>
          <w:sz w:val="24"/>
          <w:szCs w:val="24"/>
        </w:rPr>
        <w:t>XXXV</w:t>
      </w:r>
    </w:p>
    <w:p w:rsidR="00A7191B" w:rsidRPr="005436E4" w:rsidP="00357684">
      <w:pPr>
        <w:bidi w:val="0"/>
        <w:jc w:val="both"/>
        <w:rPr>
          <w:rFonts w:ascii="Times New Roman" w:hAnsi="Times New Roman"/>
          <w:b/>
          <w:bCs/>
          <w:sz w:val="24"/>
          <w:szCs w:val="24"/>
        </w:rPr>
      </w:pPr>
    </w:p>
    <w:p w:rsidR="00A7191B"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w:t>
      </w:r>
      <w:r w:rsidRPr="005436E4" w:rsidR="008D3908">
        <w:rPr>
          <w:rFonts w:ascii="Times New Roman" w:hAnsi="Times New Roman"/>
          <w:b/>
          <w:bCs/>
          <w:sz w:val="24"/>
          <w:szCs w:val="24"/>
        </w:rPr>
        <w:t xml:space="preserve">Národnej rady Slovenskej republiky </w:t>
      </w:r>
      <w:r w:rsidRPr="005436E4">
        <w:rPr>
          <w:rFonts w:ascii="Times New Roman" w:hAnsi="Times New Roman"/>
          <w:b/>
          <w:bCs/>
          <w:sz w:val="24"/>
          <w:szCs w:val="24"/>
        </w:rPr>
        <w:t>č. 145/1995 Z.</w:t>
      </w:r>
      <w:r w:rsidRPr="005436E4" w:rsidR="00011E48">
        <w:rPr>
          <w:rFonts w:ascii="Times New Roman" w:hAnsi="Times New Roman"/>
          <w:b/>
          <w:bCs/>
          <w:sz w:val="24"/>
          <w:szCs w:val="24"/>
        </w:rPr>
        <w:t xml:space="preserve"> </w:t>
      </w:r>
      <w:r w:rsidRPr="005436E4">
        <w:rPr>
          <w:rFonts w:ascii="Times New Roman" w:hAnsi="Times New Roman"/>
          <w:b/>
          <w:bCs/>
          <w:sz w:val="24"/>
          <w:szCs w:val="24"/>
        </w:rPr>
        <w:t>z. o správnych poplatk</w:t>
      </w:r>
      <w:r w:rsidRPr="005436E4" w:rsidR="007850B4">
        <w:rPr>
          <w:rFonts w:ascii="Times New Roman" w:hAnsi="Times New Roman"/>
          <w:b/>
          <w:bCs/>
          <w:sz w:val="24"/>
          <w:szCs w:val="24"/>
        </w:rPr>
        <w:t xml:space="preserve">och </w:t>
      </w:r>
      <w:r w:rsidRPr="005436E4" w:rsidR="007850B4">
        <w:rPr>
          <w:rFonts w:ascii="Times New Roman" w:hAnsi="Times New Roman"/>
          <w:sz w:val="24"/>
          <w:szCs w:val="24"/>
        </w:rPr>
        <w:t xml:space="preserve">v znení zákona </w:t>
      </w:r>
      <w:r w:rsidRPr="006E241B" w:rsidR="000604A1">
        <w:rPr>
          <w:rFonts w:ascii="Times New Roman" w:hAnsi="Times New Roman"/>
          <w:sz w:val="24"/>
          <w:szCs w:val="24"/>
        </w:rPr>
        <w:t xml:space="preserve">Národnej rady Slovenskej republiky </w:t>
      </w:r>
      <w:r w:rsidRPr="005436E4" w:rsidR="007850B4">
        <w:rPr>
          <w:rFonts w:ascii="Times New Roman" w:hAnsi="Times New Roman"/>
          <w:sz w:val="24"/>
          <w:szCs w:val="24"/>
        </w:rPr>
        <w:t xml:space="preserve">č. 123/1996 Z. z., zákona </w:t>
      </w:r>
      <w:r w:rsidRPr="006E241B" w:rsidR="000604A1">
        <w:rPr>
          <w:rFonts w:ascii="Times New Roman" w:hAnsi="Times New Roman"/>
          <w:sz w:val="24"/>
          <w:szCs w:val="24"/>
        </w:rPr>
        <w:t xml:space="preserve">Národnej rady Slovenskej republiky </w:t>
      </w:r>
      <w:r w:rsidRPr="005436E4" w:rsidR="007850B4">
        <w:rPr>
          <w:rFonts w:ascii="Times New Roman" w:hAnsi="Times New Roman"/>
          <w:sz w:val="24"/>
          <w:szCs w:val="24"/>
        </w:rPr>
        <w:t xml:space="preserve">č. 224/1996 Z. z., zákona č. 70/1997 Z. z., zákona č. 1/1998 Z. z., zákona č. 232/1999 Z. z., zákona č. 3/2000 Z. z., zákona č. 142/2000 Z. z., zákona č. 211/2000 Z. z., zákona č. 468/2000 Z. z., zákona č. 553/2001 Z. z., </w:t>
      </w:r>
      <w:r w:rsidRPr="005436E4" w:rsidR="00C23906">
        <w:rPr>
          <w:rFonts w:ascii="Times New Roman" w:hAnsi="Times New Roman"/>
          <w:sz w:val="24"/>
          <w:szCs w:val="24"/>
        </w:rPr>
        <w:t xml:space="preserve">zákona č. 96/2002 Z. z., </w:t>
      </w:r>
      <w:r w:rsidRPr="005436E4" w:rsidR="007850B4">
        <w:rPr>
          <w:rFonts w:ascii="Times New Roman" w:hAnsi="Times New Roman"/>
          <w:sz w:val="24"/>
          <w:szCs w:val="24"/>
        </w:rPr>
        <w:t xml:space="preserve">zákona č. 118/2002 Z. z., zákona č. 215/2002 Z. z., zákona č. 237/2002 Z. z., zákona č. 418/2002 Z. z., zákona č. 457/2002 Z. z., </w:t>
      </w:r>
      <w:r w:rsidRPr="005436E4" w:rsidR="00C23906">
        <w:rPr>
          <w:rFonts w:ascii="Times New Roman" w:hAnsi="Times New Roman"/>
          <w:sz w:val="24"/>
          <w:szCs w:val="24"/>
        </w:rPr>
        <w:t xml:space="preserve">zákona č. 465/2002 Z. z., </w:t>
      </w:r>
      <w:r w:rsidRPr="005436E4" w:rsidR="007850B4">
        <w:rPr>
          <w:rFonts w:ascii="Times New Roman" w:hAnsi="Times New Roman"/>
          <w:sz w:val="24"/>
          <w:szCs w:val="24"/>
        </w:rPr>
        <w:t xml:space="preserve">zákona č. 477/2002 Z. z., zákona č. 480/2002 Z. z., </w:t>
      </w:r>
      <w:r w:rsidRPr="005436E4" w:rsidR="00C23906">
        <w:rPr>
          <w:rFonts w:ascii="Times New Roman" w:hAnsi="Times New Roman"/>
          <w:sz w:val="24"/>
          <w:szCs w:val="24"/>
        </w:rPr>
        <w:t xml:space="preserve">zákona č. 190/2003 Z. z., </w:t>
      </w:r>
      <w:r w:rsidRPr="005436E4" w:rsidR="007850B4">
        <w:rPr>
          <w:rFonts w:ascii="Times New Roman" w:hAnsi="Times New Roman"/>
          <w:sz w:val="24"/>
          <w:szCs w:val="24"/>
        </w:rPr>
        <w:t xml:space="preserve">zákona č. 217/2003 Z. z., zákona č. 245/2003 Z. z., </w:t>
      </w:r>
      <w:r w:rsidRPr="005436E4" w:rsidR="00C23906">
        <w:rPr>
          <w:rFonts w:ascii="Times New Roman" w:hAnsi="Times New Roman"/>
          <w:sz w:val="24"/>
          <w:szCs w:val="24"/>
        </w:rPr>
        <w:t xml:space="preserve">zákona č. 450/2003 Z. z., </w:t>
      </w:r>
      <w:r w:rsidRPr="005436E4" w:rsidR="007850B4">
        <w:rPr>
          <w:rFonts w:ascii="Times New Roman" w:hAnsi="Times New Roman"/>
          <w:sz w:val="24"/>
          <w:szCs w:val="24"/>
        </w:rPr>
        <w:t xml:space="preserve">zákona č. 469/2003 Z. z., zákona č. 583/2003 Z. z., zákona č. 5/2004 Z. z., zákona č. 199/2004 Z. z., zákona č. 204/2004 Z. z., zákona č. 347/2004 Z. z., </w:t>
      </w:r>
      <w:r w:rsidRPr="005436E4" w:rsidR="00C23906">
        <w:rPr>
          <w:rFonts w:ascii="Times New Roman" w:hAnsi="Times New Roman"/>
          <w:sz w:val="24"/>
          <w:szCs w:val="24"/>
        </w:rPr>
        <w:t xml:space="preserve">zákona č. 382/2004 Z. z., </w:t>
      </w:r>
      <w:r w:rsidRPr="005436E4" w:rsidR="007850B4">
        <w:rPr>
          <w:rFonts w:ascii="Times New Roman" w:hAnsi="Times New Roman"/>
          <w:sz w:val="24"/>
          <w:szCs w:val="24"/>
        </w:rPr>
        <w:t xml:space="preserve">zákona č. 434/2004 Z. z., zákona č. 533/2004 Z. z., </w:t>
      </w:r>
      <w:r w:rsidRPr="005436E4" w:rsidR="00C23906">
        <w:rPr>
          <w:rFonts w:ascii="Times New Roman" w:hAnsi="Times New Roman"/>
          <w:sz w:val="24"/>
          <w:szCs w:val="24"/>
        </w:rPr>
        <w:t>zákona č. 541/2004 Z. z</w:t>
      </w:r>
      <w:r w:rsidR="00C23906">
        <w:rPr>
          <w:rFonts w:ascii="Times New Roman" w:hAnsi="Times New Roman"/>
          <w:sz w:val="24"/>
          <w:szCs w:val="24"/>
        </w:rPr>
        <w:t>.,</w:t>
      </w:r>
      <w:r w:rsidRPr="005436E4" w:rsidR="00C23906">
        <w:rPr>
          <w:rFonts w:ascii="Times New Roman" w:hAnsi="Times New Roman"/>
          <w:sz w:val="24"/>
          <w:szCs w:val="24"/>
        </w:rPr>
        <w:t xml:space="preserve"> </w:t>
      </w:r>
      <w:r w:rsidRPr="005436E4" w:rsidR="007850B4">
        <w:rPr>
          <w:rFonts w:ascii="Times New Roman" w:hAnsi="Times New Roman"/>
          <w:sz w:val="24"/>
          <w:szCs w:val="24"/>
        </w:rPr>
        <w:t xml:space="preserve">zákona č. 572/2004 Z. z., </w:t>
      </w:r>
      <w:r w:rsidRPr="005436E4" w:rsidR="00C23906">
        <w:rPr>
          <w:rFonts w:ascii="Times New Roman" w:hAnsi="Times New Roman"/>
          <w:sz w:val="24"/>
          <w:szCs w:val="24"/>
        </w:rPr>
        <w:t xml:space="preserve">zákona č. 578/2004 Z. z., zákona č. 581/2004 Z. z., </w:t>
      </w:r>
      <w:r w:rsidRPr="005436E4" w:rsidR="007850B4">
        <w:rPr>
          <w:rFonts w:ascii="Times New Roman" w:hAnsi="Times New Roman"/>
          <w:sz w:val="24"/>
          <w:szCs w:val="24"/>
        </w:rPr>
        <w:t xml:space="preserve">zákona č. 633/2004 Z. z., zákona č. 653/2004 Z. z., zákona č. 656/2004 Z. z., zákona č. 725/2004 Z. z., zákona č. 5/2005 Z. z., </w:t>
      </w:r>
      <w:r w:rsidRPr="005436E4" w:rsidR="00C23906">
        <w:rPr>
          <w:rFonts w:ascii="Times New Roman" w:hAnsi="Times New Roman"/>
          <w:sz w:val="24"/>
          <w:szCs w:val="24"/>
        </w:rPr>
        <w:t xml:space="preserve">zákona č. 8/2005 Z. z., </w:t>
      </w:r>
      <w:r w:rsidRPr="005436E4" w:rsidR="007850B4">
        <w:rPr>
          <w:rFonts w:ascii="Times New Roman" w:hAnsi="Times New Roman"/>
          <w:sz w:val="24"/>
          <w:szCs w:val="24"/>
        </w:rPr>
        <w:t xml:space="preserve">zákona č. 15/2005 Z. z., </w:t>
      </w:r>
      <w:r w:rsidRPr="005436E4" w:rsidR="00C23906">
        <w:rPr>
          <w:rFonts w:ascii="Times New Roman" w:hAnsi="Times New Roman"/>
          <w:sz w:val="24"/>
          <w:szCs w:val="24"/>
        </w:rPr>
        <w:t xml:space="preserve">zákona č. 93/2005 Z. z., </w:t>
      </w:r>
      <w:r w:rsidRPr="005436E4" w:rsidR="007850B4">
        <w:rPr>
          <w:rFonts w:ascii="Times New Roman" w:hAnsi="Times New Roman"/>
          <w:sz w:val="24"/>
          <w:szCs w:val="24"/>
        </w:rPr>
        <w:t xml:space="preserve">zákona č. 171/2005 Z. z., </w:t>
      </w:r>
      <w:r w:rsidRPr="005436E4" w:rsidR="00C23906">
        <w:rPr>
          <w:rFonts w:ascii="Times New Roman" w:hAnsi="Times New Roman"/>
          <w:sz w:val="24"/>
          <w:szCs w:val="24"/>
        </w:rPr>
        <w:t>zákona č. 308/2005 Z. z., zákona č. 331/2005 Z. z.,</w:t>
      </w:r>
      <w:r w:rsidR="00C23906">
        <w:rPr>
          <w:rFonts w:ascii="Times New Roman" w:hAnsi="Times New Roman"/>
          <w:sz w:val="24"/>
          <w:szCs w:val="24"/>
        </w:rPr>
        <w:t xml:space="preserve"> </w:t>
      </w:r>
      <w:r w:rsidRPr="005436E4" w:rsidR="00C23906">
        <w:rPr>
          <w:rFonts w:ascii="Times New Roman" w:hAnsi="Times New Roman"/>
          <w:sz w:val="24"/>
          <w:szCs w:val="24"/>
        </w:rPr>
        <w:t xml:space="preserve">zákona č. 341/2005 Z. z., </w:t>
      </w:r>
      <w:r w:rsidRPr="005436E4" w:rsidR="007850B4">
        <w:rPr>
          <w:rFonts w:ascii="Times New Roman" w:hAnsi="Times New Roman"/>
          <w:sz w:val="24"/>
          <w:szCs w:val="24"/>
        </w:rPr>
        <w:t xml:space="preserve">zákona č. 342/2005 Z. z., zákona č. 468/2005 Z. z., zákona č. 473/2005 Z. z., zákona č. 491/2005 Z. z., zákona č. 538/2005 Z. z., </w:t>
      </w:r>
      <w:r w:rsidRPr="005436E4" w:rsidR="00C23906">
        <w:rPr>
          <w:rFonts w:ascii="Times New Roman" w:hAnsi="Times New Roman"/>
          <w:sz w:val="24"/>
          <w:szCs w:val="24"/>
        </w:rPr>
        <w:t xml:space="preserve">zákona č. 558/2005 Z. z., </w:t>
      </w:r>
      <w:r w:rsidRPr="005436E4" w:rsidR="007850B4">
        <w:rPr>
          <w:rFonts w:ascii="Times New Roman" w:hAnsi="Times New Roman"/>
          <w:sz w:val="24"/>
          <w:szCs w:val="24"/>
        </w:rPr>
        <w:t xml:space="preserve">zákona č. 572/2005 Z. z., zákona č. 573/2005 Z. z., zákona č. 610/2005 Z. z., zákona č. 14/2006 Z. z., zákona č. 15/2006 Z. z., zákona č. 24/2006 Z. z., zákona č. 117/2006 Z. z., </w:t>
      </w:r>
      <w:r w:rsidRPr="005436E4" w:rsidR="00C23906">
        <w:rPr>
          <w:rFonts w:ascii="Times New Roman" w:hAnsi="Times New Roman"/>
          <w:sz w:val="24"/>
          <w:szCs w:val="24"/>
        </w:rPr>
        <w:t xml:space="preserve">zákona č. 124/2006 Z. z., </w:t>
      </w:r>
      <w:r w:rsidRPr="005436E4" w:rsidR="007850B4">
        <w:rPr>
          <w:rFonts w:ascii="Times New Roman" w:hAnsi="Times New Roman"/>
          <w:sz w:val="24"/>
          <w:szCs w:val="24"/>
        </w:rPr>
        <w:t xml:space="preserve">zákona č. 126/2006 Z. z., </w:t>
      </w:r>
      <w:r w:rsidRPr="005436E4" w:rsidR="00C23906">
        <w:rPr>
          <w:rFonts w:ascii="Times New Roman" w:hAnsi="Times New Roman"/>
          <w:sz w:val="24"/>
          <w:szCs w:val="24"/>
        </w:rPr>
        <w:t xml:space="preserve">zákona č. 224/2006 Z. z., </w:t>
      </w:r>
      <w:r w:rsidRPr="005436E4" w:rsidR="007850B4">
        <w:rPr>
          <w:rFonts w:ascii="Times New Roman" w:hAnsi="Times New Roman"/>
          <w:sz w:val="24"/>
          <w:szCs w:val="24"/>
        </w:rPr>
        <w:t xml:space="preserve">zákona č. 342/2006 Z. z., zákona č. 672/2006 Z. z., zákona č. 693/2006 Z. z., zákona č. 21/2007 Z. z., zákona č. 43/2007 Z. z., zákona č. 95/2007 Z. z., </w:t>
      </w:r>
      <w:r w:rsidRPr="005436E4" w:rsidR="00C23906">
        <w:rPr>
          <w:rFonts w:ascii="Times New Roman" w:hAnsi="Times New Roman"/>
          <w:sz w:val="24"/>
          <w:szCs w:val="24"/>
        </w:rPr>
        <w:t xml:space="preserve">zákona č. 193/2007 Z. z., </w:t>
      </w:r>
      <w:r w:rsidRPr="005436E4" w:rsidR="007850B4">
        <w:rPr>
          <w:rFonts w:ascii="Times New Roman" w:hAnsi="Times New Roman"/>
          <w:sz w:val="24"/>
          <w:szCs w:val="24"/>
        </w:rPr>
        <w:t>zákona č. 220/2007 Z. z., zákona č. 279/2007 Z. z., zákona č.</w:t>
      </w:r>
      <w:r w:rsidRPr="005436E4" w:rsidR="007850B4">
        <w:rPr>
          <w:rFonts w:ascii="Times New Roman" w:hAnsi="Times New Roman"/>
        </w:rPr>
        <w:t xml:space="preserve"> </w:t>
      </w:r>
      <w:r w:rsidRPr="005436E4" w:rsidR="007850B4">
        <w:rPr>
          <w:rFonts w:ascii="Times New Roman" w:hAnsi="Times New Roman"/>
          <w:sz w:val="24"/>
          <w:szCs w:val="24"/>
        </w:rPr>
        <w:t xml:space="preserve">295/2007 Z. z., </w:t>
      </w:r>
      <w:r w:rsidRPr="005436E4" w:rsidR="00066700">
        <w:rPr>
          <w:rFonts w:ascii="Times New Roman" w:hAnsi="Times New Roman"/>
          <w:sz w:val="24"/>
          <w:szCs w:val="24"/>
        </w:rPr>
        <w:t xml:space="preserve">zákona č. 309/2007 Z. z., </w:t>
      </w:r>
      <w:r w:rsidRPr="005436E4" w:rsidR="007850B4">
        <w:rPr>
          <w:rFonts w:ascii="Times New Roman" w:hAnsi="Times New Roman"/>
          <w:sz w:val="24"/>
          <w:szCs w:val="24"/>
        </w:rPr>
        <w:t xml:space="preserve">zákona č. 342/2007 Z. z., </w:t>
      </w:r>
      <w:r w:rsidRPr="005436E4" w:rsidR="00066700">
        <w:rPr>
          <w:rFonts w:ascii="Times New Roman" w:hAnsi="Times New Roman"/>
          <w:sz w:val="24"/>
          <w:szCs w:val="24"/>
        </w:rPr>
        <w:t xml:space="preserve">zákona č. 343/2007 Z. z., </w:t>
      </w:r>
      <w:r w:rsidRPr="005436E4" w:rsidR="00C23906">
        <w:rPr>
          <w:rFonts w:ascii="Times New Roman" w:hAnsi="Times New Roman"/>
          <w:sz w:val="24"/>
          <w:szCs w:val="24"/>
        </w:rPr>
        <w:t xml:space="preserve">zákona č. 344/2007 Z. z., </w:t>
      </w:r>
      <w:r w:rsidRPr="005436E4" w:rsidR="007850B4">
        <w:rPr>
          <w:rFonts w:ascii="Times New Roman" w:hAnsi="Times New Roman"/>
          <w:sz w:val="24"/>
          <w:szCs w:val="24"/>
        </w:rPr>
        <w:t xml:space="preserve">zákona č. 355/2007 Z. z., </w:t>
      </w:r>
      <w:r w:rsidRPr="005436E4" w:rsidR="00C23906">
        <w:rPr>
          <w:rFonts w:ascii="Times New Roman" w:hAnsi="Times New Roman"/>
          <w:sz w:val="24"/>
          <w:szCs w:val="24"/>
        </w:rPr>
        <w:t xml:space="preserve">zákona č. 358/2007 Z. z., </w:t>
      </w:r>
      <w:r w:rsidRPr="005436E4" w:rsidR="007850B4">
        <w:rPr>
          <w:rFonts w:ascii="Times New Roman" w:hAnsi="Times New Roman"/>
          <w:sz w:val="24"/>
          <w:szCs w:val="24"/>
        </w:rPr>
        <w:t>zákona č. 359/2007 Z.</w:t>
      </w:r>
      <w:r w:rsidR="001146F4">
        <w:rPr>
          <w:rFonts w:ascii="Times New Roman" w:hAnsi="Times New Roman"/>
          <w:sz w:val="24"/>
          <w:szCs w:val="24"/>
        </w:rPr>
        <w:t xml:space="preserve"> z.,</w:t>
      </w:r>
      <w:r w:rsidRPr="005436E4" w:rsidR="007850B4">
        <w:rPr>
          <w:rFonts w:ascii="Times New Roman" w:hAnsi="Times New Roman"/>
          <w:sz w:val="24"/>
          <w:szCs w:val="24"/>
        </w:rPr>
        <w:t xml:space="preserve"> zákona č. 460/2007 Z. z., zákona č.</w:t>
      </w:r>
      <w:r w:rsidR="00C2450C">
        <w:rPr>
          <w:rFonts w:ascii="Times New Roman" w:hAnsi="Times New Roman"/>
          <w:sz w:val="24"/>
          <w:szCs w:val="24"/>
        </w:rPr>
        <w:t xml:space="preserve"> </w:t>
      </w:r>
      <w:r w:rsidRPr="005436E4" w:rsidR="007850B4">
        <w:rPr>
          <w:rFonts w:ascii="Times New Roman" w:hAnsi="Times New Roman"/>
          <w:sz w:val="24"/>
          <w:szCs w:val="24"/>
        </w:rPr>
        <w:t>517/2007 Z. z., zákona č. 537/2007 Z. z., zákona č. 548/2007 Z. z., zákona č. 571/2007 Z. z.,</w:t>
      </w:r>
      <w:r w:rsidR="00C2450C">
        <w:rPr>
          <w:rFonts w:ascii="Times New Roman" w:hAnsi="Times New Roman"/>
          <w:sz w:val="24"/>
          <w:szCs w:val="24"/>
        </w:rPr>
        <w:t xml:space="preserve"> </w:t>
      </w:r>
      <w:r w:rsidRPr="005436E4" w:rsidR="007850B4">
        <w:rPr>
          <w:rFonts w:ascii="Times New Roman" w:hAnsi="Times New Roman"/>
          <w:sz w:val="24"/>
          <w:szCs w:val="24"/>
        </w:rPr>
        <w:t xml:space="preserve">zákona č. 577/2007 Z. z., </w:t>
      </w:r>
      <w:r w:rsidRPr="005436E4" w:rsidR="00066700">
        <w:rPr>
          <w:rFonts w:ascii="Times New Roman" w:hAnsi="Times New Roman"/>
          <w:sz w:val="24"/>
          <w:szCs w:val="24"/>
        </w:rPr>
        <w:t xml:space="preserve">zákona č. 647/2007 Z. z., </w:t>
      </w:r>
      <w:r w:rsidRPr="005436E4" w:rsidR="007850B4">
        <w:rPr>
          <w:rFonts w:ascii="Times New Roman" w:hAnsi="Times New Roman"/>
          <w:sz w:val="24"/>
          <w:szCs w:val="24"/>
        </w:rPr>
        <w:t xml:space="preserve">zákona č. 661/2007 Z. z., zákona č. 92/2008 Z. z., zákona č. 112/2008 Z. z., zákona č. 167/2008 Z. z., </w:t>
      </w:r>
      <w:r w:rsidRPr="005436E4" w:rsidR="00066700">
        <w:rPr>
          <w:rFonts w:ascii="Times New Roman" w:hAnsi="Times New Roman"/>
          <w:sz w:val="24"/>
          <w:szCs w:val="24"/>
        </w:rPr>
        <w:t xml:space="preserve">zákona č. 214/2008 Z. z., zákona č. 264/2008 Z. z., </w:t>
      </w:r>
      <w:r w:rsidRPr="005436E4" w:rsidR="007850B4">
        <w:rPr>
          <w:rFonts w:ascii="Times New Roman" w:hAnsi="Times New Roman"/>
          <w:sz w:val="24"/>
          <w:szCs w:val="24"/>
        </w:rPr>
        <w:t xml:space="preserve">zákona č. 405/2008 Z. z., </w:t>
      </w:r>
      <w:r w:rsidRPr="005436E4" w:rsidR="00066700">
        <w:rPr>
          <w:rFonts w:ascii="Times New Roman" w:hAnsi="Times New Roman"/>
          <w:sz w:val="24"/>
          <w:szCs w:val="24"/>
        </w:rPr>
        <w:t xml:space="preserve">zákona č. 408/2008 Z. z., </w:t>
      </w:r>
      <w:r w:rsidRPr="005436E4" w:rsidR="007850B4">
        <w:rPr>
          <w:rFonts w:ascii="Times New Roman" w:hAnsi="Times New Roman"/>
          <w:sz w:val="24"/>
          <w:szCs w:val="24"/>
        </w:rPr>
        <w:t xml:space="preserve">zákona č. 451/2008 Z. z., </w:t>
      </w:r>
      <w:r w:rsidRPr="005436E4" w:rsidR="00066700">
        <w:rPr>
          <w:rFonts w:ascii="Times New Roman" w:hAnsi="Times New Roman"/>
          <w:sz w:val="24"/>
          <w:szCs w:val="24"/>
        </w:rPr>
        <w:t xml:space="preserve">zákona č. 465/2008 Z. z., zákona č. 495/2008 Z. z., </w:t>
      </w:r>
      <w:r w:rsidRPr="005436E4" w:rsidR="007850B4">
        <w:rPr>
          <w:rFonts w:ascii="Times New Roman" w:hAnsi="Times New Roman"/>
          <w:sz w:val="24"/>
          <w:szCs w:val="24"/>
        </w:rPr>
        <w:t xml:space="preserve">zákona č. 514/2008 Z. z., zákona č. 8/2009 Z. z., zákona č. 45/2009 Z. z., zákona č. 188/2009 Z. z., zákona č. 191/2009 Z. z., </w:t>
      </w:r>
      <w:r w:rsidRPr="005436E4" w:rsidR="00066700">
        <w:rPr>
          <w:rFonts w:ascii="Times New Roman" w:hAnsi="Times New Roman"/>
          <w:sz w:val="24"/>
          <w:szCs w:val="24"/>
        </w:rPr>
        <w:t xml:space="preserve">zákona č. 274/2009 Z. z., </w:t>
      </w:r>
      <w:r w:rsidRPr="005436E4" w:rsidR="007850B4">
        <w:rPr>
          <w:rFonts w:ascii="Times New Roman" w:hAnsi="Times New Roman"/>
          <w:sz w:val="24"/>
          <w:szCs w:val="24"/>
        </w:rPr>
        <w:t xml:space="preserve">zákona č. 292/2009 Z. z., zákona č. 304/2009 Z. z., zákona č. 305/2009 Z. z., zákona č. 307/2009 Z. z., zákona č. 465/2009 Z. z., zákona č. 478/2009 Z. z., zákona č. 513/2009 Z. z., zákona č. 568/2009 Z .z., zákona č. 570/2009 Z. z., </w:t>
      </w:r>
      <w:r w:rsidRPr="005436E4" w:rsidR="00066700">
        <w:rPr>
          <w:rFonts w:ascii="Times New Roman" w:hAnsi="Times New Roman"/>
          <w:sz w:val="24"/>
          <w:szCs w:val="24"/>
        </w:rPr>
        <w:t xml:space="preserve">zákona č. 594/2009 Z. z., </w:t>
      </w:r>
      <w:r w:rsidRPr="005436E4" w:rsidR="007850B4">
        <w:rPr>
          <w:rFonts w:ascii="Times New Roman" w:hAnsi="Times New Roman"/>
          <w:sz w:val="24"/>
          <w:szCs w:val="24"/>
        </w:rPr>
        <w:t xml:space="preserve">zákona č. 67/2010 Z. z., </w:t>
      </w:r>
      <w:r w:rsidRPr="005436E4" w:rsidR="00C23906">
        <w:rPr>
          <w:rFonts w:ascii="Times New Roman" w:hAnsi="Times New Roman"/>
          <w:sz w:val="24"/>
          <w:szCs w:val="24"/>
        </w:rPr>
        <w:t xml:space="preserve">zákona č. 92/2010 Z. z., </w:t>
      </w:r>
      <w:r w:rsidRPr="005436E4" w:rsidR="007850B4">
        <w:rPr>
          <w:rFonts w:ascii="Times New Roman" w:hAnsi="Times New Roman"/>
          <w:sz w:val="24"/>
          <w:szCs w:val="24"/>
        </w:rPr>
        <w:t xml:space="preserve">zákona č. 136/2010 Z. z., zákona č. 144/2010 Z. z., </w:t>
      </w:r>
      <w:r w:rsidRPr="005436E4" w:rsidR="00066700">
        <w:rPr>
          <w:rFonts w:ascii="Times New Roman" w:hAnsi="Times New Roman"/>
          <w:sz w:val="24"/>
          <w:szCs w:val="24"/>
        </w:rPr>
        <w:t xml:space="preserve">zákona č. 514/2010 Z. z., </w:t>
      </w:r>
      <w:r w:rsidRPr="005436E4" w:rsidR="007850B4">
        <w:rPr>
          <w:rFonts w:ascii="Times New Roman" w:hAnsi="Times New Roman"/>
          <w:sz w:val="24"/>
          <w:szCs w:val="24"/>
        </w:rPr>
        <w:t xml:space="preserve">zákona č. 556/2010 Z. z., zákona č. 39/2011 Z. z., zákona č. 119/2011 Z. z., zákona č. 200/2011 Z. z., zákona č. 223/2011 Z. z., </w:t>
      </w:r>
      <w:r w:rsidRPr="005436E4" w:rsidR="00066700">
        <w:rPr>
          <w:rFonts w:ascii="Times New Roman" w:hAnsi="Times New Roman"/>
          <w:sz w:val="24"/>
          <w:szCs w:val="24"/>
        </w:rPr>
        <w:t xml:space="preserve">zákona č. 254/2011 Z. z., zákona č. 256/2011 Z. z., </w:t>
      </w:r>
      <w:r w:rsidRPr="005436E4" w:rsidR="007850B4">
        <w:rPr>
          <w:rFonts w:ascii="Times New Roman" w:hAnsi="Times New Roman"/>
          <w:sz w:val="24"/>
          <w:szCs w:val="24"/>
        </w:rPr>
        <w:t xml:space="preserve">zákona č. 258/2011 Z. z., </w:t>
      </w:r>
      <w:r w:rsidRPr="005436E4" w:rsidR="00066700">
        <w:rPr>
          <w:rFonts w:ascii="Times New Roman" w:hAnsi="Times New Roman"/>
          <w:sz w:val="24"/>
          <w:szCs w:val="24"/>
        </w:rPr>
        <w:t xml:space="preserve">zákona č. 324/2011 Z. z., </w:t>
      </w:r>
      <w:r w:rsidRPr="005436E4" w:rsidR="007850B4">
        <w:rPr>
          <w:rFonts w:ascii="Times New Roman" w:hAnsi="Times New Roman"/>
          <w:sz w:val="24"/>
          <w:szCs w:val="24"/>
        </w:rPr>
        <w:t xml:space="preserve">zákona č. 342/2011 Z. z., </w:t>
      </w:r>
      <w:r w:rsidRPr="005436E4" w:rsidR="00C23906">
        <w:rPr>
          <w:rFonts w:ascii="Times New Roman" w:hAnsi="Times New Roman"/>
          <w:sz w:val="24"/>
          <w:szCs w:val="24"/>
        </w:rPr>
        <w:t xml:space="preserve">zákona č. 363/2011 Z. z., </w:t>
      </w:r>
      <w:r w:rsidRPr="005436E4" w:rsidR="00066700">
        <w:rPr>
          <w:rFonts w:ascii="Times New Roman" w:hAnsi="Times New Roman"/>
          <w:sz w:val="24"/>
          <w:szCs w:val="24"/>
        </w:rPr>
        <w:t xml:space="preserve">zákona č. 381/2011 Z. z., zákona č. 392/2011 Z. z., zákona č. 404/2011 Z. z., </w:t>
      </w:r>
      <w:r w:rsidRPr="005436E4" w:rsidR="007850B4">
        <w:rPr>
          <w:rFonts w:ascii="Times New Roman" w:hAnsi="Times New Roman"/>
          <w:sz w:val="24"/>
          <w:szCs w:val="24"/>
        </w:rPr>
        <w:t xml:space="preserve">zákona č. 405/2011 Z. z., zákona č. 409/2011 Z. z., zákona č. 519/2011 Z. z., </w:t>
      </w:r>
      <w:r w:rsidRPr="005436E4" w:rsidR="00066700">
        <w:rPr>
          <w:rFonts w:ascii="Times New Roman" w:hAnsi="Times New Roman"/>
          <w:sz w:val="24"/>
          <w:szCs w:val="24"/>
        </w:rPr>
        <w:t xml:space="preserve">zákona č. 547/2011 Z. z., </w:t>
      </w:r>
      <w:r w:rsidRPr="005436E4" w:rsidR="007850B4">
        <w:rPr>
          <w:rFonts w:ascii="Times New Roman" w:hAnsi="Times New Roman"/>
          <w:sz w:val="24"/>
          <w:szCs w:val="24"/>
        </w:rPr>
        <w:t xml:space="preserve">zákona č. 49/2012 Z. z., zákona č. 96/2012 Z. z., zákona č. 251/2012 Z. z., zákona č. 286/2012 Z. z., </w:t>
      </w:r>
      <w:r w:rsidRPr="005436E4" w:rsidR="001146F4">
        <w:rPr>
          <w:rFonts w:ascii="Times New Roman" w:hAnsi="Times New Roman"/>
          <w:sz w:val="24"/>
          <w:szCs w:val="24"/>
        </w:rPr>
        <w:t xml:space="preserve">zákona č. 336/2012 Z. z., </w:t>
      </w:r>
      <w:r w:rsidRPr="005436E4" w:rsidR="007850B4">
        <w:rPr>
          <w:rFonts w:ascii="Times New Roman" w:hAnsi="Times New Roman"/>
          <w:sz w:val="24"/>
          <w:szCs w:val="24"/>
        </w:rPr>
        <w:t xml:space="preserve">zákona č. 339/2012 Z. z., zákona č. 351/2012 Z. z., zákona č. 439/2012 Z. z., zákona č. 447/2012 Z. z., zákona č. 459/2012 Z. z., zákona č. 8/2013 Z. z., zákona č. 39/2013 Z. z., zákona č. 40/2013 Z. z., </w:t>
      </w:r>
      <w:r w:rsidRPr="005436E4" w:rsidR="00066700">
        <w:rPr>
          <w:rFonts w:ascii="Times New Roman" w:hAnsi="Times New Roman"/>
          <w:sz w:val="24"/>
          <w:szCs w:val="24"/>
        </w:rPr>
        <w:t xml:space="preserve">zákona č. 72/2013 Z. z., </w:t>
      </w:r>
      <w:r w:rsidRPr="005436E4" w:rsidR="007850B4">
        <w:rPr>
          <w:rFonts w:ascii="Times New Roman" w:hAnsi="Times New Roman"/>
          <w:sz w:val="24"/>
          <w:szCs w:val="24"/>
        </w:rPr>
        <w:t xml:space="preserve">zákona č. 75/2013 Z. z., </w:t>
      </w:r>
      <w:r w:rsidRPr="005436E4" w:rsidR="00066700">
        <w:rPr>
          <w:rFonts w:ascii="Times New Roman" w:hAnsi="Times New Roman"/>
          <w:sz w:val="24"/>
          <w:szCs w:val="24"/>
        </w:rPr>
        <w:t xml:space="preserve">zákona č. 94/2013 Z. z., </w:t>
      </w:r>
      <w:r w:rsidRPr="005436E4" w:rsidR="007850B4">
        <w:rPr>
          <w:rFonts w:ascii="Times New Roman" w:hAnsi="Times New Roman"/>
          <w:sz w:val="24"/>
          <w:szCs w:val="24"/>
        </w:rPr>
        <w:t xml:space="preserve">zákona č. 96/2013 Z. z., zákona č. 122/2013 Z. z., zákona č. 154/2013 Z. z., zákona č. 213/2013 Z. z., zákona č. 311/2013 Z. z., zákona č. 319/2013 Z. z., zákona č. 347/2013 Z. z., zákona č. 387/2013 Z. z., zákona č. 388/2013 Z. z., zákona č. 474/2013 Z. z., zákona č. 506/2013 Z. z., zákona č. 35/2014 Z. z., </w:t>
      </w:r>
      <w:r w:rsidRPr="005436E4" w:rsidR="00066700">
        <w:rPr>
          <w:rFonts w:ascii="Times New Roman" w:hAnsi="Times New Roman"/>
          <w:sz w:val="24"/>
          <w:szCs w:val="24"/>
        </w:rPr>
        <w:t xml:space="preserve">zákona č. 58/2014 Z. z., </w:t>
      </w:r>
      <w:r w:rsidRPr="005436E4" w:rsidR="007850B4">
        <w:rPr>
          <w:rFonts w:ascii="Times New Roman" w:hAnsi="Times New Roman"/>
          <w:sz w:val="24"/>
          <w:szCs w:val="24"/>
        </w:rPr>
        <w:t xml:space="preserve">zákona č. 84/2014 Z. z., zákona č. 152/2014 Z. z., </w:t>
      </w:r>
      <w:r w:rsidRPr="005436E4" w:rsidR="00066700">
        <w:rPr>
          <w:rFonts w:ascii="Times New Roman" w:hAnsi="Times New Roman"/>
          <w:sz w:val="24"/>
          <w:szCs w:val="24"/>
        </w:rPr>
        <w:t xml:space="preserve">zákona č. 162/2014 Z. z., </w:t>
      </w:r>
      <w:r w:rsidRPr="005436E4" w:rsidR="007850B4">
        <w:rPr>
          <w:rFonts w:ascii="Times New Roman" w:hAnsi="Times New Roman"/>
          <w:sz w:val="24"/>
          <w:szCs w:val="24"/>
        </w:rPr>
        <w:t xml:space="preserve">zákona č. 182/2014 Z. z., zákona č. 204/2014 Z. z., zákona č. 262/2014 Z. z., </w:t>
      </w:r>
      <w:r w:rsidRPr="005436E4" w:rsidR="00066700">
        <w:rPr>
          <w:rFonts w:ascii="Times New Roman" w:hAnsi="Times New Roman"/>
          <w:sz w:val="24"/>
          <w:szCs w:val="24"/>
        </w:rPr>
        <w:t xml:space="preserve">zákona č. 293/2014 Z. z., </w:t>
      </w:r>
      <w:r w:rsidRPr="005436E4" w:rsidR="007850B4">
        <w:rPr>
          <w:rFonts w:ascii="Times New Roman" w:hAnsi="Times New Roman"/>
          <w:sz w:val="24"/>
          <w:szCs w:val="24"/>
        </w:rPr>
        <w:t>zákona č. 335/2014 Z. z., zákona č. 399/2014 Z. z., zákona č. 40/2015 Z. z.</w:t>
      </w:r>
      <w:r w:rsidR="00D42445">
        <w:rPr>
          <w:rFonts w:ascii="Times New Roman" w:hAnsi="Times New Roman"/>
          <w:sz w:val="24"/>
          <w:szCs w:val="24"/>
        </w:rPr>
        <w:t>,</w:t>
      </w:r>
      <w:r w:rsidRPr="005436E4" w:rsidR="007850B4">
        <w:rPr>
          <w:rFonts w:ascii="Times New Roman" w:hAnsi="Times New Roman"/>
          <w:sz w:val="24"/>
          <w:szCs w:val="24"/>
        </w:rPr>
        <w:t xml:space="preserve"> zákona č. 79/2015 Z. z.</w:t>
      </w:r>
      <w:r w:rsidR="00D42445">
        <w:rPr>
          <w:rFonts w:ascii="Times New Roman" w:hAnsi="Times New Roman"/>
          <w:sz w:val="24"/>
          <w:szCs w:val="24"/>
        </w:rPr>
        <w:t>,</w:t>
      </w:r>
      <w:r w:rsidRPr="005436E4" w:rsidR="007850B4">
        <w:rPr>
          <w:rFonts w:ascii="Times New Roman" w:hAnsi="Times New Roman"/>
          <w:sz w:val="24"/>
          <w:szCs w:val="24"/>
        </w:rPr>
        <w:t xml:space="preserve"> </w:t>
      </w:r>
      <w:r w:rsidR="001146F4">
        <w:rPr>
          <w:rFonts w:ascii="Times New Roman" w:hAnsi="Times New Roman"/>
          <w:sz w:val="24"/>
          <w:szCs w:val="24"/>
        </w:rPr>
        <w:t xml:space="preserve">zákona č. 120/2015 Z. z., </w:t>
      </w:r>
      <w:r w:rsidR="00014024">
        <w:rPr>
          <w:rFonts w:ascii="Times New Roman" w:hAnsi="Times New Roman"/>
          <w:sz w:val="24"/>
          <w:szCs w:val="24"/>
        </w:rPr>
        <w:t xml:space="preserve">zákona č. 128/2015 Z. z., </w:t>
      </w:r>
      <w:r w:rsidR="00D42445">
        <w:rPr>
          <w:rFonts w:ascii="Times New Roman" w:hAnsi="Times New Roman"/>
          <w:sz w:val="24"/>
          <w:szCs w:val="24"/>
        </w:rPr>
        <w:t>zákona č. 129/2015 Z. z.</w:t>
      </w:r>
      <w:r w:rsidRPr="00014024" w:rsidR="00014024">
        <w:rPr>
          <w:rFonts w:ascii="Times New Roman" w:hAnsi="Times New Roman"/>
          <w:sz w:val="24"/>
          <w:szCs w:val="24"/>
        </w:rPr>
        <w:t xml:space="preserve">, </w:t>
      </w:r>
      <w:r w:rsidR="00014024">
        <w:rPr>
          <w:rFonts w:ascii="Times New Roman" w:hAnsi="Times New Roman"/>
          <w:sz w:val="24"/>
          <w:szCs w:val="24"/>
        </w:rPr>
        <w:t>zákona č. 247</w:t>
      </w:r>
      <w:r w:rsidRPr="00014024" w:rsidR="00014024">
        <w:rPr>
          <w:rFonts w:ascii="Times New Roman" w:hAnsi="Times New Roman"/>
          <w:sz w:val="24"/>
          <w:szCs w:val="24"/>
        </w:rPr>
        <w:t xml:space="preserve">/2015 Z. z., </w:t>
      </w:r>
      <w:r w:rsidR="00014024">
        <w:rPr>
          <w:rFonts w:ascii="Times New Roman" w:hAnsi="Times New Roman"/>
          <w:sz w:val="24"/>
          <w:szCs w:val="24"/>
        </w:rPr>
        <w:t>zákona č. 253</w:t>
      </w:r>
      <w:r w:rsidRPr="00014024" w:rsidR="00014024">
        <w:rPr>
          <w:rFonts w:ascii="Times New Roman" w:hAnsi="Times New Roman"/>
          <w:sz w:val="24"/>
          <w:szCs w:val="24"/>
        </w:rPr>
        <w:t>/2015 Z. z.,</w:t>
      </w:r>
      <w:r w:rsidR="00C6352F">
        <w:rPr>
          <w:rFonts w:ascii="Times New Roman" w:hAnsi="Times New Roman"/>
          <w:sz w:val="24"/>
          <w:szCs w:val="24"/>
        </w:rPr>
        <w:t xml:space="preserve"> zákona č. 259/2015 Z. z.</w:t>
      </w:r>
      <w:r w:rsidRPr="00014024" w:rsidR="00014024">
        <w:rPr>
          <w:rFonts w:ascii="Times New Roman" w:hAnsi="Times New Roman"/>
          <w:sz w:val="24"/>
          <w:szCs w:val="24"/>
        </w:rPr>
        <w:t xml:space="preserve"> </w:t>
      </w:r>
      <w:r w:rsidR="00014024">
        <w:rPr>
          <w:rFonts w:ascii="Times New Roman" w:hAnsi="Times New Roman"/>
          <w:sz w:val="24"/>
          <w:szCs w:val="24"/>
        </w:rPr>
        <w:t>zákona č. 262</w:t>
      </w:r>
      <w:r w:rsidR="00C6352F">
        <w:rPr>
          <w:rFonts w:ascii="Times New Roman" w:hAnsi="Times New Roman"/>
          <w:sz w:val="24"/>
          <w:szCs w:val="24"/>
        </w:rPr>
        <w:t>/2015 Z. z. a</w:t>
      </w:r>
      <w:r w:rsidRPr="00014024" w:rsidR="00014024">
        <w:rPr>
          <w:rFonts w:ascii="Times New Roman" w:hAnsi="Times New Roman"/>
          <w:sz w:val="24"/>
          <w:szCs w:val="24"/>
        </w:rPr>
        <w:t xml:space="preserve"> </w:t>
      </w:r>
      <w:r w:rsidR="00014024">
        <w:rPr>
          <w:rFonts w:ascii="Times New Roman" w:hAnsi="Times New Roman"/>
          <w:sz w:val="24"/>
          <w:szCs w:val="24"/>
        </w:rPr>
        <w:t>zákona č. 273</w:t>
      </w:r>
      <w:r w:rsidRPr="00014024" w:rsidR="00014024">
        <w:rPr>
          <w:rFonts w:ascii="Times New Roman" w:hAnsi="Times New Roman"/>
          <w:sz w:val="24"/>
          <w:szCs w:val="24"/>
        </w:rPr>
        <w:t xml:space="preserve">/2015 Z. z. </w:t>
      </w:r>
      <w:r w:rsidRPr="005436E4" w:rsidR="00D42445">
        <w:rPr>
          <w:rFonts w:ascii="Times New Roman" w:hAnsi="Times New Roman"/>
          <w:sz w:val="24"/>
          <w:szCs w:val="24"/>
        </w:rPr>
        <w:t xml:space="preserve"> </w:t>
      </w:r>
      <w:r w:rsidRPr="005436E4" w:rsidR="007850B4">
        <w:rPr>
          <w:rFonts w:ascii="Times New Roman" w:hAnsi="Times New Roman"/>
          <w:sz w:val="24"/>
          <w:szCs w:val="24"/>
        </w:rPr>
        <w:t>sa mení takto:</w:t>
      </w:r>
    </w:p>
    <w:p w:rsidR="00D635B3" w:rsidRPr="005436E4" w:rsidP="00357684">
      <w:pPr>
        <w:bidi w:val="0"/>
        <w:jc w:val="center"/>
        <w:rPr>
          <w:rFonts w:ascii="Times New Roman" w:hAnsi="Times New Roman"/>
          <w:b/>
          <w:bCs/>
          <w:sz w:val="24"/>
          <w:szCs w:val="24"/>
        </w:rPr>
      </w:pPr>
    </w:p>
    <w:p w:rsidR="00736CAB" w:rsidRPr="005436E4" w:rsidP="0012438B">
      <w:pPr>
        <w:numPr>
          <w:ilvl w:val="3"/>
          <w:numId w:val="107"/>
        </w:numPr>
        <w:tabs>
          <w:tab w:val="clear" w:pos="2820"/>
        </w:tabs>
        <w:bidi w:val="0"/>
        <w:ind w:left="1701" w:hanging="1134"/>
        <w:jc w:val="both"/>
        <w:rPr>
          <w:rFonts w:ascii="Times New Roman" w:hAnsi="Times New Roman"/>
          <w:sz w:val="24"/>
          <w:szCs w:val="24"/>
        </w:rPr>
      </w:pPr>
      <w:r w:rsidRPr="005436E4">
        <w:rPr>
          <w:rFonts w:ascii="Times New Roman" w:hAnsi="Times New Roman"/>
          <w:sz w:val="24"/>
          <w:szCs w:val="24"/>
        </w:rPr>
        <w:t>Poznámka pod čiarou k odkazu 1a znie:</w:t>
      </w:r>
    </w:p>
    <w:p w:rsidR="00736CAB" w:rsidP="00357684">
      <w:pPr>
        <w:bidi w:val="0"/>
        <w:ind w:firstLine="708"/>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1a</w:t>
      </w:r>
      <w:r w:rsidRPr="005436E4">
        <w:rPr>
          <w:rFonts w:ascii="Times New Roman" w:hAnsi="Times New Roman"/>
          <w:sz w:val="24"/>
          <w:szCs w:val="24"/>
        </w:rPr>
        <w:t>) § 16 Civilného mimosporového poriadku.“.</w:t>
      </w:r>
    </w:p>
    <w:p w:rsidR="0012438B" w:rsidP="00357684">
      <w:pPr>
        <w:bidi w:val="0"/>
        <w:ind w:firstLine="708"/>
        <w:jc w:val="both"/>
        <w:rPr>
          <w:rFonts w:ascii="Times New Roman" w:hAnsi="Times New Roman"/>
          <w:sz w:val="24"/>
          <w:szCs w:val="24"/>
        </w:rPr>
      </w:pPr>
    </w:p>
    <w:p w:rsidR="0012438B" w:rsidP="0012438B">
      <w:pPr>
        <w:numPr>
          <w:ilvl w:val="3"/>
          <w:numId w:val="107"/>
        </w:numPr>
        <w:tabs>
          <w:tab w:val="clear" w:pos="2820"/>
        </w:tabs>
        <w:bidi w:val="0"/>
        <w:ind w:left="851" w:hanging="284"/>
        <w:jc w:val="both"/>
        <w:rPr>
          <w:rFonts w:ascii="Times New Roman" w:hAnsi="Times New Roman"/>
          <w:sz w:val="24"/>
          <w:szCs w:val="24"/>
        </w:rPr>
      </w:pPr>
      <w:r w:rsidRPr="0012438B">
        <w:rPr>
          <w:rFonts w:ascii="Times New Roman" w:hAnsi="Times New Roman"/>
          <w:sz w:val="24"/>
          <w:szCs w:val="24"/>
        </w:rPr>
        <w:t xml:space="preserve">V položke 275 písmene b) sa slová „§ 200b ods. 4 Občianskeho súdneho poriadku“ nahrádzajú slovami „§ 285 ods. 3 Civilného mimosporového poriadku“. </w:t>
      </w:r>
    </w:p>
    <w:p w:rsidR="0012438B" w:rsidP="0012438B">
      <w:pPr>
        <w:bidi w:val="0"/>
        <w:ind w:left="851"/>
        <w:jc w:val="both"/>
        <w:rPr>
          <w:rFonts w:ascii="Times New Roman" w:hAnsi="Times New Roman"/>
          <w:sz w:val="24"/>
          <w:szCs w:val="24"/>
        </w:rPr>
      </w:pPr>
    </w:p>
    <w:p w:rsidR="0012438B" w:rsidRPr="0012438B" w:rsidP="005B0E10">
      <w:pPr>
        <w:numPr>
          <w:ilvl w:val="3"/>
          <w:numId w:val="107"/>
        </w:numPr>
        <w:tabs>
          <w:tab w:val="clear" w:pos="2820"/>
        </w:tabs>
        <w:bidi w:val="0"/>
        <w:ind w:left="851" w:hanging="284"/>
        <w:jc w:val="both"/>
        <w:rPr>
          <w:rFonts w:ascii="Times New Roman" w:hAnsi="Times New Roman"/>
          <w:sz w:val="24"/>
          <w:szCs w:val="24"/>
        </w:rPr>
      </w:pPr>
      <w:r w:rsidRPr="0012438B">
        <w:rPr>
          <w:rFonts w:ascii="Times New Roman" w:hAnsi="Times New Roman"/>
          <w:sz w:val="24"/>
          <w:szCs w:val="24"/>
        </w:rPr>
        <w:t>V položke 275 písmene d) sa za slovom „najviac“ vyp</w:t>
      </w:r>
      <w:r>
        <w:rPr>
          <w:rFonts w:ascii="Times New Roman" w:hAnsi="Times New Roman"/>
          <w:sz w:val="24"/>
          <w:szCs w:val="24"/>
        </w:rPr>
        <w:t>úšťajú slová „však znížená o“.</w:t>
      </w:r>
    </w:p>
    <w:p w:rsidR="00BD42B5" w:rsidP="00357684">
      <w:pPr>
        <w:pStyle w:val="ListParagraph"/>
        <w:bidi w:val="0"/>
        <w:spacing w:after="0" w:line="240" w:lineRule="auto"/>
        <w:jc w:val="both"/>
        <w:rPr>
          <w:rFonts w:ascii="Times New Roman" w:hAnsi="Times New Roman" w:cs="Times New Roman"/>
          <w:sz w:val="24"/>
          <w:szCs w:val="24"/>
        </w:rPr>
      </w:pPr>
    </w:p>
    <w:p w:rsidR="00357684" w:rsidRPr="005436E4" w:rsidP="00357684">
      <w:pPr>
        <w:pStyle w:val="ListParagraph"/>
        <w:bidi w:val="0"/>
        <w:spacing w:after="0" w:line="240" w:lineRule="auto"/>
        <w:jc w:val="both"/>
        <w:rPr>
          <w:rFonts w:ascii="Times New Roman" w:hAnsi="Times New Roman" w:cs="Times New Roman"/>
          <w:sz w:val="24"/>
          <w:szCs w:val="24"/>
        </w:rPr>
      </w:pPr>
    </w:p>
    <w:p w:rsidR="0023696F"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XXXV</w:t>
      </w:r>
      <w:r w:rsidR="000E69E9">
        <w:rPr>
          <w:rFonts w:ascii="Times New Roman" w:hAnsi="Times New Roman"/>
          <w:b/>
          <w:bCs/>
          <w:sz w:val="24"/>
          <w:szCs w:val="24"/>
        </w:rPr>
        <w:t>I</w:t>
      </w:r>
    </w:p>
    <w:p w:rsidR="0023696F" w:rsidRPr="005436E4" w:rsidP="00357684">
      <w:pPr>
        <w:bidi w:val="0"/>
        <w:jc w:val="center"/>
        <w:rPr>
          <w:rFonts w:ascii="Times New Roman" w:hAnsi="Times New Roman"/>
          <w:b/>
          <w:bCs/>
          <w:sz w:val="24"/>
          <w:szCs w:val="24"/>
        </w:rPr>
      </w:pPr>
    </w:p>
    <w:p w:rsidR="0078295F" w:rsidRPr="005436E4" w:rsidP="00357684">
      <w:pPr>
        <w:pStyle w:val="BodyText"/>
        <w:bidi w:val="0"/>
        <w:spacing w:after="0"/>
        <w:ind w:firstLine="708"/>
        <w:jc w:val="both"/>
        <w:rPr>
          <w:rFonts w:ascii="Times New Roman" w:hAnsi="Times New Roman"/>
        </w:rPr>
      </w:pPr>
      <w:r w:rsidRPr="005436E4" w:rsidR="0023696F">
        <w:rPr>
          <w:rFonts w:ascii="Times New Roman" w:hAnsi="Times New Roman"/>
          <w:b/>
          <w:bCs/>
        </w:rPr>
        <w:t xml:space="preserve">Zákon </w:t>
      </w:r>
      <w:r w:rsidRPr="005436E4" w:rsidR="0089070F">
        <w:rPr>
          <w:rFonts w:ascii="Times New Roman" w:hAnsi="Times New Roman"/>
          <w:b/>
          <w:bCs/>
        </w:rPr>
        <w:t xml:space="preserve">Národnej rady Slovenskej republiky </w:t>
      </w:r>
      <w:r w:rsidRPr="005436E4" w:rsidR="0023696F">
        <w:rPr>
          <w:rFonts w:ascii="Times New Roman" w:hAnsi="Times New Roman"/>
          <w:b/>
          <w:bCs/>
        </w:rPr>
        <w:t>č. 162</w:t>
      </w:r>
      <w:r w:rsidRPr="005436E4" w:rsidR="0089070F">
        <w:rPr>
          <w:rFonts w:ascii="Times New Roman" w:hAnsi="Times New Roman"/>
          <w:b/>
          <w:bCs/>
        </w:rPr>
        <w:t>/1995 Z. z</w:t>
      </w:r>
      <w:r w:rsidRPr="005436E4" w:rsidR="0089070F">
        <w:rPr>
          <w:rFonts w:ascii="Times New Roman" w:hAnsi="Times New Roman"/>
        </w:rPr>
        <w:t xml:space="preserve">. </w:t>
      </w:r>
      <w:r w:rsidRPr="005436E4" w:rsidR="0089070F">
        <w:rPr>
          <w:rFonts w:ascii="Times New Roman" w:hAnsi="Times New Roman"/>
          <w:b/>
          <w:bCs/>
        </w:rPr>
        <w:t>o katastri nehnuteľností a o zápise vlastníckych a iných práv k nehnuteľnostiam (katastrálny zákon)</w:t>
      </w:r>
      <w:r w:rsidRPr="005436E4" w:rsidR="0089070F">
        <w:rPr>
          <w:rFonts w:ascii="Times New Roman" w:hAnsi="Times New Roman"/>
        </w:rPr>
        <w:t xml:space="preserve"> v znení zákona </w:t>
      </w:r>
      <w:r w:rsidRPr="006E241B" w:rsidR="000604A1">
        <w:rPr>
          <w:rFonts w:ascii="Times New Roman" w:hAnsi="Times New Roman"/>
        </w:rPr>
        <w:t xml:space="preserve">Národnej rady Slovenskej republiky </w:t>
      </w:r>
      <w:r w:rsidRPr="005436E4" w:rsidR="0089070F">
        <w:rPr>
          <w:rFonts w:ascii="Times New Roman" w:hAnsi="Times New Roman"/>
        </w:rPr>
        <w:t>č. 222/1996 Z. z., zákona č. 255/2001 Z. z., zákona č. 419/2002 Z. z., zákona č. 173/2004 Z. z., zákona č. 669/2007 Z. z., zákona č.</w:t>
      </w:r>
      <w:r w:rsidR="00C2450C">
        <w:rPr>
          <w:rFonts w:ascii="Times New Roman" w:hAnsi="Times New Roman"/>
        </w:rPr>
        <w:t xml:space="preserve"> </w:t>
      </w:r>
      <w:r w:rsidRPr="005436E4" w:rsidR="0089070F">
        <w:rPr>
          <w:rFonts w:ascii="Times New Roman" w:hAnsi="Times New Roman"/>
        </w:rPr>
        <w:t>568/2007 Z. z., zákona č. 384/2008 Z. z., zákona č. 304/2009 Z. z., zákona č. 103/2010 Z. z., zákona č. 345/2012 Z. z.</w:t>
      </w:r>
      <w:r w:rsidR="00684EB4">
        <w:rPr>
          <w:rFonts w:ascii="Times New Roman" w:hAnsi="Times New Roman"/>
        </w:rPr>
        <w:t xml:space="preserve"> a</w:t>
      </w:r>
      <w:r w:rsidRPr="005436E4" w:rsidR="0089070F">
        <w:rPr>
          <w:rFonts w:ascii="Times New Roman" w:hAnsi="Times New Roman"/>
        </w:rPr>
        <w:t xml:space="preserve"> zákona č. 180/2013 Z. z. sa mení </w:t>
      </w:r>
      <w:r w:rsidRPr="005436E4" w:rsidR="002C0E55">
        <w:rPr>
          <w:rFonts w:ascii="Times New Roman" w:hAnsi="Times New Roman"/>
        </w:rPr>
        <w:t xml:space="preserve">a dopĺňa </w:t>
      </w:r>
      <w:r w:rsidRPr="005436E4" w:rsidR="0089070F">
        <w:rPr>
          <w:rFonts w:ascii="Times New Roman" w:hAnsi="Times New Roman"/>
        </w:rPr>
        <w:t>takto:</w:t>
      </w:r>
    </w:p>
    <w:p w:rsidR="00B30E19" w:rsidRPr="005436E4" w:rsidP="00357684">
      <w:pPr>
        <w:bidi w:val="0"/>
        <w:rPr>
          <w:rFonts w:ascii="Times New Roman" w:hAnsi="Times New Roman"/>
        </w:rPr>
      </w:pPr>
    </w:p>
    <w:p w:rsidR="006F73D7" w:rsidP="00357684">
      <w:pPr>
        <w:pStyle w:val="BodyText"/>
        <w:numPr>
          <w:numId w:val="62"/>
        </w:numPr>
        <w:bidi w:val="0"/>
        <w:spacing w:after="0"/>
        <w:jc w:val="both"/>
        <w:rPr>
          <w:rFonts w:ascii="Times New Roman" w:hAnsi="Times New Roman"/>
        </w:rPr>
      </w:pPr>
      <w:r>
        <w:rPr>
          <w:rFonts w:ascii="Times New Roman" w:hAnsi="Times New Roman"/>
        </w:rPr>
        <w:t xml:space="preserve">V poznámke pod čiarou k odkazu 10b sa citácia „Občiansky súdny poriadok“ </w:t>
      </w:r>
      <w:r w:rsidR="00884909">
        <w:rPr>
          <w:rFonts w:ascii="Times New Roman" w:hAnsi="Times New Roman"/>
        </w:rPr>
        <w:t xml:space="preserve">nahrádza </w:t>
      </w:r>
      <w:r>
        <w:rPr>
          <w:rFonts w:ascii="Times New Roman" w:hAnsi="Times New Roman"/>
        </w:rPr>
        <w:t>citáciou „Civilný sporový poriadok“.</w:t>
      </w:r>
    </w:p>
    <w:p w:rsidR="006F73D7" w:rsidP="00357684">
      <w:pPr>
        <w:pStyle w:val="BodyText"/>
        <w:bidi w:val="0"/>
        <w:spacing w:after="0"/>
        <w:ind w:left="720"/>
        <w:jc w:val="both"/>
        <w:rPr>
          <w:rFonts w:ascii="Times New Roman" w:hAnsi="Times New Roman"/>
        </w:rPr>
      </w:pPr>
    </w:p>
    <w:p w:rsidR="00B30E19" w:rsidRPr="005436E4" w:rsidP="00357684">
      <w:pPr>
        <w:pStyle w:val="BodyText"/>
        <w:numPr>
          <w:numId w:val="62"/>
        </w:numPr>
        <w:bidi w:val="0"/>
        <w:spacing w:after="0"/>
        <w:jc w:val="both"/>
        <w:rPr>
          <w:rFonts w:ascii="Times New Roman" w:hAnsi="Times New Roman"/>
        </w:rPr>
      </w:pPr>
      <w:r w:rsidRPr="005436E4">
        <w:rPr>
          <w:rFonts w:ascii="Times New Roman" w:hAnsi="Times New Roman"/>
        </w:rPr>
        <w:t>V § 31 odsek 7</w:t>
      </w:r>
      <w:r w:rsidR="00C2450C">
        <w:rPr>
          <w:rFonts w:ascii="Times New Roman" w:hAnsi="Times New Roman"/>
        </w:rPr>
        <w:t xml:space="preserve"> </w:t>
      </w:r>
      <w:r w:rsidRPr="005436E4">
        <w:rPr>
          <w:rFonts w:ascii="Times New Roman" w:hAnsi="Times New Roman"/>
        </w:rPr>
        <w:t>znie:</w:t>
      </w:r>
    </w:p>
    <w:p w:rsidR="00B30E19" w:rsidRPr="005436E4" w:rsidP="00357684">
      <w:pPr>
        <w:tabs>
          <w:tab w:val="left" w:pos="851"/>
        </w:tabs>
        <w:bidi w:val="0"/>
        <w:ind w:left="426"/>
        <w:jc w:val="both"/>
        <w:rPr>
          <w:rFonts w:ascii="Times New Roman" w:hAnsi="Times New Roman"/>
          <w:sz w:val="24"/>
          <w:szCs w:val="24"/>
        </w:rPr>
      </w:pPr>
      <w:r w:rsidRPr="005436E4">
        <w:rPr>
          <w:rFonts w:ascii="Times New Roman" w:hAnsi="Times New Roman"/>
          <w:sz w:val="24"/>
          <w:szCs w:val="24"/>
        </w:rPr>
        <w:t xml:space="preserve">„(7) Okresný úrad doručí rozhodnutie o zamietnutí vkladu všetkým účastníkom konania. Proti tomuto rozhodnutiu možno podať odvolanie. Odvolanie sa podáva na okresný úrad, ktorý rozhodnutie vydal, do 15 dní odo dňa jeho doručenia. Ak okresný úrad podanému odvolaniu nevyhovie v celom rozsahu, predloží ho spolu so spisovým materiálom úradu najneskôr do 30 dní odo dňa, keď mu bolo odvolanie doručené; </w:t>
      </w:r>
      <w:r w:rsidRPr="00E4241E" w:rsidR="00E4241E">
        <w:rPr>
          <w:rFonts w:ascii="Times New Roman" w:hAnsi="Times New Roman"/>
          <w:sz w:val="24"/>
          <w:szCs w:val="24"/>
        </w:rPr>
        <w:t>o odvolaní rozhodne úrad prostredníctvom zamestnanca s osobitnou odbornou spôsobilosťou podľa § 33 do šiestich mesiacov odo dňa predloženia odvolania a spisového materiálu okresným úradom</w:t>
      </w:r>
      <w:r w:rsidRPr="005436E4">
        <w:rPr>
          <w:rFonts w:ascii="Times New Roman" w:hAnsi="Times New Roman"/>
          <w:sz w:val="24"/>
          <w:szCs w:val="24"/>
        </w:rPr>
        <w:t>.“.</w:t>
      </w:r>
    </w:p>
    <w:p w:rsidR="00B30E19" w:rsidRPr="005436E4" w:rsidP="00357684">
      <w:pPr>
        <w:pStyle w:val="BodyText"/>
        <w:bidi w:val="0"/>
        <w:spacing w:after="0"/>
        <w:jc w:val="both"/>
        <w:rPr>
          <w:rFonts w:ascii="Times New Roman" w:hAnsi="Times New Roman"/>
        </w:rPr>
      </w:pPr>
    </w:p>
    <w:p w:rsidR="00C07AED" w:rsidRPr="005436E4" w:rsidP="00357684">
      <w:pPr>
        <w:pStyle w:val="BodyText"/>
        <w:numPr>
          <w:numId w:val="62"/>
        </w:numPr>
        <w:bidi w:val="0"/>
        <w:spacing w:after="0"/>
        <w:jc w:val="both"/>
        <w:rPr>
          <w:rFonts w:ascii="Times New Roman" w:hAnsi="Times New Roman"/>
        </w:rPr>
      </w:pPr>
      <w:r w:rsidRPr="005436E4" w:rsidR="00B30E19">
        <w:rPr>
          <w:rFonts w:ascii="Times New Roman" w:hAnsi="Times New Roman"/>
        </w:rPr>
        <w:t>V § 31a písm. e) sa za slovo „účastníkovi“ vkladajú slov</w:t>
      </w:r>
      <w:r w:rsidRPr="005436E4">
        <w:rPr>
          <w:rFonts w:ascii="Times New Roman" w:hAnsi="Times New Roman"/>
        </w:rPr>
        <w:t>á „neodkladným opatrením alebo“.</w:t>
      </w:r>
    </w:p>
    <w:p w:rsidR="00C07AED" w:rsidRPr="005436E4" w:rsidP="00357684">
      <w:pPr>
        <w:pStyle w:val="BodyText"/>
        <w:bidi w:val="0"/>
        <w:spacing w:after="0"/>
        <w:ind w:left="720"/>
        <w:jc w:val="both"/>
        <w:rPr>
          <w:rFonts w:ascii="Times New Roman" w:hAnsi="Times New Roman"/>
        </w:rPr>
      </w:pPr>
    </w:p>
    <w:p w:rsidR="00DE499D" w:rsidRPr="00C33B63" w:rsidP="00357684">
      <w:pPr>
        <w:pStyle w:val="BodyText"/>
        <w:numPr>
          <w:numId w:val="62"/>
        </w:numPr>
        <w:bidi w:val="0"/>
        <w:spacing w:after="0"/>
        <w:jc w:val="both"/>
        <w:rPr>
          <w:rFonts w:ascii="Times New Roman" w:hAnsi="Times New Roman"/>
        </w:rPr>
      </w:pPr>
      <w:r w:rsidRPr="00DE499D">
        <w:rPr>
          <w:rFonts w:ascii="Times New Roman" w:hAnsi="Times New Roman"/>
        </w:rPr>
        <w:t xml:space="preserve">§ 33 </w:t>
      </w:r>
      <w:r w:rsidR="00C33B63">
        <w:rPr>
          <w:rFonts w:ascii="Times New Roman" w:hAnsi="Times New Roman"/>
        </w:rPr>
        <w:t>vrátane nadpisu znie:</w:t>
      </w:r>
    </w:p>
    <w:p w:rsidR="00AC1C70" w:rsidP="00357684">
      <w:pPr>
        <w:pStyle w:val="ListParagraph"/>
        <w:bidi w:val="0"/>
        <w:spacing w:after="0" w:line="240" w:lineRule="auto"/>
        <w:ind w:left="0"/>
      </w:pPr>
    </w:p>
    <w:p w:rsidR="000E27E9" w:rsidP="00357684">
      <w:pPr>
        <w:pStyle w:val="BodyText"/>
        <w:bidi w:val="0"/>
        <w:spacing w:after="0"/>
        <w:jc w:val="center"/>
        <w:rPr>
          <w:rFonts w:ascii="Times New Roman" w:hAnsi="Times New Roman"/>
        </w:rPr>
      </w:pPr>
    </w:p>
    <w:p w:rsidR="000E27E9" w:rsidP="00357684">
      <w:pPr>
        <w:pStyle w:val="BodyText"/>
        <w:bidi w:val="0"/>
        <w:spacing w:after="0"/>
        <w:jc w:val="center"/>
        <w:rPr>
          <w:rFonts w:ascii="Times New Roman" w:hAnsi="Times New Roman"/>
        </w:rPr>
      </w:pPr>
    </w:p>
    <w:p w:rsidR="00C33B63" w:rsidP="00357684">
      <w:pPr>
        <w:pStyle w:val="BodyText"/>
        <w:bidi w:val="0"/>
        <w:spacing w:after="0"/>
        <w:jc w:val="center"/>
        <w:rPr>
          <w:rFonts w:ascii="Times New Roman" w:hAnsi="Times New Roman"/>
        </w:rPr>
      </w:pPr>
      <w:r>
        <w:rPr>
          <w:rFonts w:ascii="Times New Roman" w:hAnsi="Times New Roman"/>
        </w:rPr>
        <w:t>„§ 33</w:t>
      </w:r>
    </w:p>
    <w:p w:rsidR="00C33B63" w:rsidP="00357684">
      <w:pPr>
        <w:pStyle w:val="BodyText"/>
        <w:bidi w:val="0"/>
        <w:spacing w:after="0"/>
        <w:jc w:val="center"/>
        <w:rPr>
          <w:rFonts w:ascii="Times New Roman" w:hAnsi="Times New Roman"/>
        </w:rPr>
      </w:pPr>
      <w:r>
        <w:rPr>
          <w:rFonts w:ascii="Times New Roman" w:hAnsi="Times New Roman"/>
        </w:rPr>
        <w:t>Spôsobilosť rozhodovať o návrhu na vklad</w:t>
      </w:r>
    </w:p>
    <w:p w:rsidR="00C33B63" w:rsidRPr="00AE6940" w:rsidP="00357684">
      <w:pPr>
        <w:pStyle w:val="BodyText"/>
        <w:bidi w:val="0"/>
        <w:spacing w:after="0"/>
        <w:ind w:left="720"/>
        <w:jc w:val="both"/>
        <w:rPr>
          <w:rFonts w:ascii="Times New Roman" w:hAnsi="Times New Roman"/>
        </w:rPr>
      </w:pPr>
    </w:p>
    <w:p w:rsidR="00C33B63" w:rsidRPr="00E4241E" w:rsidP="00357684">
      <w:pPr>
        <w:pStyle w:val="BodyText"/>
        <w:numPr>
          <w:numId w:val="124"/>
        </w:numPr>
        <w:bidi w:val="0"/>
        <w:spacing w:after="0"/>
        <w:ind w:left="709" w:firstLine="11"/>
        <w:jc w:val="both"/>
        <w:rPr>
          <w:rFonts w:ascii="Times New Roman" w:hAnsi="Times New Roman"/>
        </w:rPr>
      </w:pPr>
      <w:r w:rsidRPr="00AE6940">
        <w:rPr>
          <w:rFonts w:ascii="Times New Roman" w:hAnsi="Times New Roman"/>
        </w:rPr>
        <w:t>V </w:t>
      </w:r>
      <w:r w:rsidRPr="0052383E">
        <w:rPr>
          <w:rFonts w:ascii="Times New Roman" w:hAnsi="Times New Roman"/>
        </w:rPr>
        <w:t>konaní o</w:t>
      </w:r>
      <w:r w:rsidRPr="00035A73">
        <w:rPr>
          <w:rFonts w:ascii="Times New Roman" w:hAnsi="Times New Roman"/>
        </w:rPr>
        <w:t> návrhu na vklad rozhoduje zamestnanec vykonávajúci štátnu službu na úseku katastra, k</w:t>
      </w:r>
      <w:r w:rsidRPr="005D511B">
        <w:rPr>
          <w:rFonts w:ascii="Times New Roman" w:hAnsi="Times New Roman"/>
        </w:rPr>
        <w:t xml:space="preserve">torý má osobitnú </w:t>
      </w:r>
      <w:r w:rsidRPr="0040525E">
        <w:rPr>
          <w:rFonts w:ascii="Times New Roman" w:hAnsi="Times New Roman"/>
        </w:rPr>
        <w:t>odbornú spôsobilosť rozhodovať o</w:t>
      </w:r>
      <w:r w:rsidRPr="000D3389">
        <w:rPr>
          <w:rFonts w:ascii="Times New Roman" w:hAnsi="Times New Roman"/>
        </w:rPr>
        <w:t> </w:t>
      </w:r>
      <w:r w:rsidRPr="00E4241E">
        <w:rPr>
          <w:rFonts w:ascii="Times New Roman" w:hAnsi="Times New Roman"/>
        </w:rPr>
        <w:t>návrhu na vklad.</w:t>
      </w:r>
    </w:p>
    <w:p w:rsidR="00C33B63" w:rsidRPr="00E4241E" w:rsidP="00357684">
      <w:pPr>
        <w:pStyle w:val="BodyText"/>
        <w:bidi w:val="0"/>
        <w:spacing w:after="0"/>
        <w:ind w:left="1080"/>
        <w:jc w:val="both"/>
        <w:rPr>
          <w:rFonts w:ascii="Times New Roman" w:hAnsi="Times New Roman"/>
        </w:rPr>
      </w:pPr>
    </w:p>
    <w:p w:rsidR="00C33B63" w:rsidP="00357684">
      <w:pPr>
        <w:pStyle w:val="BodyText"/>
        <w:numPr>
          <w:numId w:val="124"/>
        </w:numPr>
        <w:bidi w:val="0"/>
        <w:spacing w:after="0"/>
        <w:ind w:left="709" w:firstLine="11"/>
        <w:jc w:val="both"/>
        <w:rPr>
          <w:rFonts w:ascii="Times New Roman" w:hAnsi="Times New Roman"/>
        </w:rPr>
      </w:pPr>
      <w:r w:rsidRPr="00E4241E">
        <w:rPr>
          <w:rFonts w:ascii="Times New Roman" w:hAnsi="Times New Roman"/>
        </w:rPr>
        <w:t xml:space="preserve">Predpokladom na získanie osobitnej odbornej spôsobilosti rozhodovať o návrhu na vklad je </w:t>
      </w:r>
    </w:p>
    <w:p w:rsidR="00C33B63" w:rsidRPr="00AE6940" w:rsidP="00357684">
      <w:pPr>
        <w:pStyle w:val="BodyText"/>
        <w:bidi w:val="0"/>
        <w:spacing w:after="0"/>
        <w:jc w:val="both"/>
        <w:rPr>
          <w:rFonts w:ascii="Times New Roman" w:hAnsi="Times New Roman"/>
        </w:rPr>
      </w:pPr>
    </w:p>
    <w:p w:rsidR="00C33B63" w:rsidP="00357684">
      <w:pPr>
        <w:pStyle w:val="ListParagraph"/>
        <w:numPr>
          <w:ilvl w:val="1"/>
          <w:numId w:val="107"/>
        </w:numPr>
        <w:bidi w:val="0"/>
        <w:spacing w:after="0" w:line="240" w:lineRule="auto"/>
        <w:ind w:firstLine="414"/>
        <w:jc w:val="both"/>
      </w:pPr>
      <w:r>
        <w:rPr>
          <w:rFonts w:ascii="Times New Roman" w:hAnsi="Times New Roman" w:cs="Times New Roman"/>
          <w:sz w:val="24"/>
          <w:szCs w:val="24"/>
        </w:rPr>
        <w:t>u</w:t>
      </w:r>
      <w:r w:rsidRPr="009C03D6">
        <w:rPr>
          <w:rFonts w:ascii="Times New Roman" w:hAnsi="Times New Roman" w:cs="Times New Roman"/>
          <w:sz w:val="24"/>
          <w:szCs w:val="24"/>
        </w:rPr>
        <w:t xml:space="preserve">končené </w:t>
      </w:r>
      <w:r>
        <w:rPr>
          <w:rFonts w:ascii="Times New Roman" w:hAnsi="Times New Roman" w:cs="Times New Roman"/>
          <w:sz w:val="24"/>
          <w:szCs w:val="24"/>
        </w:rPr>
        <w:t xml:space="preserve">vysokoškolské vzdelanie druhého stupňa v študijnom odbore právo alebo v študijnom odbore geodézia a kartografia a </w:t>
      </w:r>
    </w:p>
    <w:p w:rsidR="00DE499D" w:rsidRPr="00357684" w:rsidP="00357684">
      <w:pPr>
        <w:pStyle w:val="ListParagraph"/>
        <w:numPr>
          <w:ilvl w:val="1"/>
          <w:numId w:val="107"/>
        </w:numPr>
        <w:bidi w:val="0"/>
        <w:spacing w:after="0" w:line="240" w:lineRule="auto"/>
        <w:ind w:firstLine="414"/>
        <w:jc w:val="both"/>
      </w:pPr>
      <w:r w:rsidR="00C33B63">
        <w:rPr>
          <w:rFonts w:ascii="Times New Roman" w:hAnsi="Times New Roman" w:cs="Times New Roman"/>
          <w:sz w:val="24"/>
          <w:szCs w:val="24"/>
        </w:rPr>
        <w:t>úspešné vykonanie odbornej skúšky, ktorou sa overuje spôsobilosť rozhodovať o návrhu na vklad.</w:t>
      </w:r>
      <w:r w:rsidR="00AE6940">
        <w:rPr>
          <w:rFonts w:ascii="Times New Roman" w:hAnsi="Times New Roman" w:cs="Times New Roman"/>
          <w:sz w:val="24"/>
          <w:szCs w:val="24"/>
        </w:rPr>
        <w:t>“.</w:t>
      </w:r>
    </w:p>
    <w:p w:rsidR="00357684" w:rsidRPr="0052383E" w:rsidP="00357684">
      <w:pPr>
        <w:pStyle w:val="ListParagraph"/>
        <w:bidi w:val="0"/>
        <w:spacing w:after="0" w:line="240" w:lineRule="auto"/>
        <w:ind w:left="1134"/>
        <w:jc w:val="both"/>
      </w:pPr>
    </w:p>
    <w:p w:rsidR="00DE499D" w:rsidRPr="00DB6C52" w:rsidP="00357684">
      <w:pPr>
        <w:pStyle w:val="BodyText"/>
        <w:numPr>
          <w:numId w:val="62"/>
        </w:numPr>
        <w:bidi w:val="0"/>
        <w:spacing w:after="0"/>
        <w:jc w:val="both"/>
        <w:rPr>
          <w:rFonts w:ascii="Times New Roman" w:hAnsi="Times New Roman"/>
        </w:rPr>
      </w:pPr>
      <w:r w:rsidRPr="00DE499D">
        <w:rPr>
          <w:rFonts w:ascii="Times New Roman" w:hAnsi="Times New Roman"/>
        </w:rPr>
        <w:t xml:space="preserve">V § 33a ods. 3 sa slová „zamestnancovi okresného úradu v sídle kraja“ nahrádzajú slovami „zamestnancovi vykonávajúcemu štátnu službu na úseku katastra“ a na konci sa pripája táto veta: „Predseda úradu vydá na návrh komisie na overovanie oprávnenie na spôsobilosť rozhodovať o návrhu na vklad aj zamestnancovi úradu, ktorý na úrade vykonával nepretržite počas aspoň piatich rokov právnickú prax a rozhodovaciu činnosť v správnom konaní.“. </w:t>
      </w:r>
    </w:p>
    <w:p w:rsidR="00DE499D" w:rsidP="00357684">
      <w:pPr>
        <w:pStyle w:val="ListParagraph"/>
        <w:bidi w:val="0"/>
        <w:spacing w:after="0" w:line="240" w:lineRule="auto"/>
      </w:pPr>
    </w:p>
    <w:p w:rsidR="006F73D7" w:rsidRPr="005436E4" w:rsidP="00357684">
      <w:pPr>
        <w:pStyle w:val="BodyText"/>
        <w:numPr>
          <w:numId w:val="62"/>
        </w:numPr>
        <w:bidi w:val="0"/>
        <w:spacing w:after="0"/>
        <w:jc w:val="both"/>
        <w:rPr>
          <w:rFonts w:ascii="Times New Roman" w:hAnsi="Times New Roman"/>
        </w:rPr>
      </w:pPr>
      <w:r w:rsidRPr="005436E4">
        <w:rPr>
          <w:rFonts w:ascii="Times New Roman" w:hAnsi="Times New Roman"/>
        </w:rPr>
        <w:t>Poznámka pod čiarou k odkazu 10eb znie:</w:t>
      </w:r>
    </w:p>
    <w:p w:rsidR="006F73D7" w:rsidP="00357684">
      <w:pPr>
        <w:pStyle w:val="BodyText"/>
        <w:bidi w:val="0"/>
        <w:spacing w:after="0"/>
        <w:ind w:firstLine="708"/>
        <w:jc w:val="both"/>
        <w:rPr>
          <w:rFonts w:ascii="Times New Roman" w:hAnsi="Times New Roman"/>
        </w:rPr>
      </w:pPr>
      <w:r w:rsidRPr="005436E4">
        <w:rPr>
          <w:rFonts w:ascii="Times New Roman" w:hAnsi="Times New Roman"/>
          <w:sz w:val="20"/>
          <w:szCs w:val="20"/>
          <w:lang w:eastAsia="cs-CZ"/>
        </w:rPr>
        <w:t>„</w:t>
      </w:r>
      <w:r w:rsidRPr="005436E4">
        <w:rPr>
          <w:rFonts w:ascii="Times New Roman" w:hAnsi="Times New Roman"/>
          <w:vertAlign w:val="superscript"/>
          <w:lang w:eastAsia="cs-CZ"/>
        </w:rPr>
        <w:t>10eb</w:t>
      </w:r>
      <w:r w:rsidRPr="005436E4">
        <w:rPr>
          <w:rFonts w:ascii="Times New Roman" w:hAnsi="Times New Roman"/>
          <w:lang w:eastAsia="cs-CZ"/>
        </w:rPr>
        <w:t xml:space="preserve">) </w:t>
      </w:r>
      <w:r w:rsidRPr="005436E4">
        <w:rPr>
          <w:rFonts w:ascii="Times New Roman" w:hAnsi="Times New Roman"/>
        </w:rPr>
        <w:t>§ 228 Civilného sporového poriadku.“.</w:t>
      </w:r>
    </w:p>
    <w:p w:rsidR="006F73D7" w:rsidRPr="005436E4" w:rsidP="00357684">
      <w:pPr>
        <w:pStyle w:val="BodyText"/>
        <w:bidi w:val="0"/>
        <w:spacing w:after="0"/>
        <w:ind w:firstLine="708"/>
        <w:jc w:val="both"/>
        <w:rPr>
          <w:rFonts w:ascii="Times New Roman" w:hAnsi="Times New Roman"/>
        </w:rPr>
      </w:pPr>
    </w:p>
    <w:p w:rsidR="00097926" w:rsidRPr="005436E4" w:rsidP="00357684">
      <w:pPr>
        <w:pStyle w:val="BodyText"/>
        <w:numPr>
          <w:numId w:val="62"/>
        </w:numPr>
        <w:bidi w:val="0"/>
        <w:spacing w:after="0"/>
        <w:jc w:val="both"/>
        <w:rPr>
          <w:rFonts w:ascii="Times New Roman" w:hAnsi="Times New Roman"/>
        </w:rPr>
      </w:pPr>
      <w:r w:rsidRPr="005436E4" w:rsidR="00B30E19">
        <w:rPr>
          <w:rFonts w:ascii="Times New Roman" w:hAnsi="Times New Roman"/>
        </w:rPr>
        <w:t>V</w:t>
      </w:r>
      <w:r w:rsidRPr="005436E4">
        <w:rPr>
          <w:rFonts w:ascii="Times New Roman" w:hAnsi="Times New Roman"/>
        </w:rPr>
        <w:t xml:space="preserve"> § 39 odsek</w:t>
      </w:r>
      <w:r w:rsidRPr="005436E4" w:rsidR="00B30E19">
        <w:rPr>
          <w:rFonts w:ascii="Times New Roman" w:hAnsi="Times New Roman"/>
        </w:rPr>
        <w:t xml:space="preserve"> 1 </w:t>
      </w:r>
      <w:r w:rsidRPr="005436E4">
        <w:rPr>
          <w:rFonts w:ascii="Times New Roman" w:hAnsi="Times New Roman"/>
        </w:rPr>
        <w:t>znie:</w:t>
      </w:r>
    </w:p>
    <w:p w:rsidR="00097926" w:rsidP="00357684">
      <w:pPr>
        <w:pStyle w:val="BodyText"/>
        <w:bidi w:val="0"/>
        <w:spacing w:after="0"/>
        <w:ind w:left="709" w:hanging="1"/>
        <w:jc w:val="both"/>
        <w:rPr>
          <w:rFonts w:ascii="Times New Roman" w:hAnsi="Times New Roman"/>
        </w:rPr>
      </w:pPr>
      <w:r w:rsidRPr="005436E4">
        <w:rPr>
          <w:rFonts w:ascii="Times New Roman" w:hAnsi="Times New Roman"/>
        </w:rPr>
        <w:t>„(1) Okresný úrad zapíše poznámku na základe oznámenia súdu alebo iného štátneho orgánu alebo na návrh oprávneného podľa osobitných predpisov alebo účastníka súdneho konania alebo iného konania.“.</w:t>
      </w:r>
    </w:p>
    <w:p w:rsidR="00AE6940" w:rsidP="00357684">
      <w:pPr>
        <w:pStyle w:val="BodyText"/>
        <w:bidi w:val="0"/>
        <w:spacing w:after="0"/>
        <w:jc w:val="both"/>
        <w:rPr>
          <w:rFonts w:ascii="Times New Roman" w:hAnsi="Times New Roman"/>
        </w:rPr>
      </w:pPr>
    </w:p>
    <w:p w:rsidR="00DE44BD" w:rsidP="00357684">
      <w:pPr>
        <w:pStyle w:val="BodyText"/>
        <w:numPr>
          <w:numId w:val="62"/>
        </w:numPr>
        <w:bidi w:val="0"/>
        <w:spacing w:after="0"/>
        <w:jc w:val="both"/>
        <w:rPr>
          <w:rFonts w:ascii="Times New Roman" w:hAnsi="Times New Roman"/>
        </w:rPr>
      </w:pPr>
      <w:r w:rsidRPr="00DE44BD">
        <w:rPr>
          <w:rFonts w:ascii="Times New Roman" w:hAnsi="Times New Roman"/>
        </w:rPr>
        <w:t>V § 46 ods. 3 sa slová „rozhodnutí o udelení súpisného čísla</w:t>
      </w:r>
      <w:r w:rsidR="00370EC3">
        <w:rPr>
          <w:rFonts w:ascii="Times New Roman" w:hAnsi="Times New Roman"/>
        </w:rPr>
        <w:t>,</w:t>
      </w:r>
      <w:r w:rsidRPr="009C03D6" w:rsidR="00370EC3">
        <w:rPr>
          <w:rFonts w:ascii="Times New Roman" w:hAnsi="Times New Roman"/>
          <w:vertAlign w:val="superscript"/>
        </w:rPr>
        <w:t>15</w:t>
      </w:r>
      <w:r w:rsidRPr="0012438B" w:rsidR="00370EC3">
        <w:rPr>
          <w:rFonts w:ascii="Times New Roman" w:hAnsi="Times New Roman"/>
        </w:rPr>
        <w:t>)</w:t>
      </w:r>
      <w:r w:rsidRPr="00DE44BD">
        <w:rPr>
          <w:rFonts w:ascii="Times New Roman" w:hAnsi="Times New Roman"/>
        </w:rPr>
        <w:t>“ nahrádzajú slovami „listine podľa osobitného predpisu</w:t>
      </w:r>
      <w:r w:rsidR="00370EC3">
        <w:rPr>
          <w:rFonts w:ascii="Times New Roman" w:hAnsi="Times New Roman"/>
        </w:rPr>
        <w:t>,</w:t>
      </w:r>
      <w:r w:rsidRPr="009C03D6" w:rsidR="00370EC3">
        <w:rPr>
          <w:rFonts w:ascii="Times New Roman" w:hAnsi="Times New Roman"/>
          <w:vertAlign w:val="superscript"/>
        </w:rPr>
        <w:t>15</w:t>
      </w:r>
      <w:r w:rsidRPr="0012438B" w:rsidR="00370EC3">
        <w:rPr>
          <w:rFonts w:ascii="Times New Roman" w:hAnsi="Times New Roman"/>
        </w:rPr>
        <w:t>)</w:t>
      </w:r>
      <w:r w:rsidRPr="00DE44BD">
        <w:rPr>
          <w:rFonts w:ascii="Times New Roman" w:hAnsi="Times New Roman"/>
        </w:rPr>
        <w:t>“ a slová „rozhodnutie o určení súpisného čísla“ sa nahrádzajú slovami „listina podľa osobitného predpisu</w:t>
      </w:r>
      <w:r>
        <w:rPr>
          <w:rFonts w:ascii="Times New Roman" w:hAnsi="Times New Roman"/>
        </w:rPr>
        <w:t>.</w:t>
      </w:r>
      <w:r w:rsidRPr="009C03D6">
        <w:rPr>
          <w:rFonts w:ascii="Times New Roman" w:hAnsi="Times New Roman"/>
          <w:vertAlign w:val="superscript"/>
        </w:rPr>
        <w:t>15</w:t>
      </w:r>
      <w:r w:rsidRPr="0012438B">
        <w:rPr>
          <w:rFonts w:ascii="Times New Roman" w:hAnsi="Times New Roman"/>
        </w:rPr>
        <w:t>)</w:t>
      </w:r>
      <w:r w:rsidRPr="00DE44BD">
        <w:rPr>
          <w:rFonts w:ascii="Times New Roman" w:hAnsi="Times New Roman"/>
        </w:rPr>
        <w:t>“.</w:t>
      </w:r>
    </w:p>
    <w:p w:rsidR="00DE44BD" w:rsidP="00357684">
      <w:pPr>
        <w:pStyle w:val="BodyText"/>
        <w:bidi w:val="0"/>
        <w:spacing w:after="0"/>
        <w:ind w:left="720"/>
        <w:jc w:val="both"/>
        <w:rPr>
          <w:rFonts w:ascii="Times New Roman" w:hAnsi="Times New Roman"/>
        </w:rPr>
      </w:pPr>
    </w:p>
    <w:p w:rsidR="00370EC3" w:rsidP="00357684">
      <w:pPr>
        <w:pStyle w:val="BodyText"/>
        <w:bidi w:val="0"/>
        <w:spacing w:after="0"/>
        <w:ind w:left="720"/>
        <w:jc w:val="both"/>
        <w:rPr>
          <w:rFonts w:ascii="Times New Roman" w:hAnsi="Times New Roman"/>
        </w:rPr>
      </w:pPr>
      <w:r w:rsidRPr="00370EC3">
        <w:rPr>
          <w:rFonts w:ascii="Times New Roman" w:hAnsi="Times New Roman"/>
        </w:rPr>
        <w:t>V poznámke pod čiarou k odkazu 15 sa citácia „Zákon Slovenskej národnej rady č. 517/1990 Zb. o územnom a správnom členení Slovenskej republiky v znení zákona Slovenskej národnej rady č. 295/1992 Zb.“ nahrádza citáciou „§ 2c zákona Slovenskej národnej rady č. 369/1990 Zb. o obecnom zriadení v znení zákona č. 125/2015 Z. z.“.</w:t>
      </w:r>
    </w:p>
    <w:p w:rsidR="00370EC3" w:rsidP="00357684">
      <w:pPr>
        <w:pStyle w:val="BodyText"/>
        <w:bidi w:val="0"/>
        <w:spacing w:after="0"/>
        <w:ind w:left="720"/>
        <w:jc w:val="both"/>
        <w:rPr>
          <w:rFonts w:ascii="Times New Roman" w:hAnsi="Times New Roman"/>
        </w:rPr>
      </w:pPr>
    </w:p>
    <w:p w:rsidR="00DE44BD" w:rsidP="00357684">
      <w:pPr>
        <w:pStyle w:val="BodyText"/>
        <w:numPr>
          <w:numId w:val="62"/>
        </w:numPr>
        <w:bidi w:val="0"/>
        <w:spacing w:after="0"/>
        <w:jc w:val="both"/>
        <w:rPr>
          <w:rFonts w:ascii="Times New Roman" w:hAnsi="Times New Roman"/>
        </w:rPr>
      </w:pPr>
      <w:r w:rsidRPr="00DE44BD">
        <w:rPr>
          <w:rFonts w:ascii="Times New Roman" w:hAnsi="Times New Roman"/>
        </w:rPr>
        <w:t>V § 46 ods. 5 sa slová „rozhodnutie o určen</w:t>
      </w:r>
      <w:r w:rsidR="009C03D6">
        <w:rPr>
          <w:rFonts w:ascii="Times New Roman" w:hAnsi="Times New Roman"/>
        </w:rPr>
        <w:t xml:space="preserve">í súpisného čísla“ </w:t>
      </w:r>
      <w:r w:rsidRPr="00DE44BD">
        <w:rPr>
          <w:rFonts w:ascii="Times New Roman" w:hAnsi="Times New Roman"/>
        </w:rPr>
        <w:t>nahrádzajú slovami „listina podľa osobitného predpisu</w:t>
      </w:r>
      <w:r>
        <w:rPr>
          <w:rFonts w:ascii="Times New Roman" w:hAnsi="Times New Roman"/>
        </w:rPr>
        <w:t>.</w:t>
      </w:r>
      <w:r w:rsidRPr="009C03D6">
        <w:rPr>
          <w:rFonts w:ascii="Times New Roman" w:hAnsi="Times New Roman"/>
          <w:vertAlign w:val="superscript"/>
        </w:rPr>
        <w:t>15</w:t>
      </w:r>
      <w:r w:rsidRPr="0012438B">
        <w:rPr>
          <w:rFonts w:ascii="Times New Roman" w:hAnsi="Times New Roman"/>
        </w:rPr>
        <w:t>)</w:t>
      </w:r>
      <w:r w:rsidRPr="00DE44BD">
        <w:rPr>
          <w:rFonts w:ascii="Times New Roman" w:hAnsi="Times New Roman"/>
        </w:rPr>
        <w:t xml:space="preserve">“. </w:t>
      </w:r>
    </w:p>
    <w:p w:rsidR="00DE44BD" w:rsidP="00357684">
      <w:pPr>
        <w:pStyle w:val="ListParagraph"/>
        <w:bidi w:val="0"/>
        <w:spacing w:after="0" w:line="240" w:lineRule="auto"/>
      </w:pPr>
    </w:p>
    <w:p w:rsidR="00370EC3" w:rsidP="00357684">
      <w:pPr>
        <w:pStyle w:val="BodyText"/>
        <w:numPr>
          <w:numId w:val="62"/>
        </w:numPr>
        <w:bidi w:val="0"/>
        <w:spacing w:after="0"/>
        <w:jc w:val="both"/>
        <w:rPr>
          <w:rFonts w:ascii="Times New Roman" w:hAnsi="Times New Roman"/>
        </w:rPr>
      </w:pPr>
      <w:r>
        <w:rPr>
          <w:rFonts w:ascii="Times New Roman" w:hAnsi="Times New Roman"/>
        </w:rPr>
        <w:t xml:space="preserve"> </w:t>
      </w:r>
      <w:r w:rsidRPr="00370EC3">
        <w:rPr>
          <w:rFonts w:ascii="Times New Roman" w:hAnsi="Times New Roman"/>
        </w:rPr>
        <w:t xml:space="preserve">V § 46 ods. 9 </w:t>
      </w:r>
      <w:r>
        <w:rPr>
          <w:rFonts w:ascii="Times New Roman" w:hAnsi="Times New Roman"/>
        </w:rPr>
        <w:t xml:space="preserve">prvá veta znie: </w:t>
      </w:r>
      <w:r w:rsidRPr="00370EC3">
        <w:rPr>
          <w:rFonts w:ascii="Times New Roman" w:hAnsi="Times New Roman"/>
        </w:rPr>
        <w:t>„Pri výmaze údajov o stavbe, ktorá zanikla, sa predkladá listina podľa osobitného predpisu</w:t>
      </w:r>
      <w:r w:rsidRPr="009C03D6">
        <w:rPr>
          <w:rFonts w:ascii="Times New Roman" w:hAnsi="Times New Roman"/>
          <w:vertAlign w:val="superscript"/>
        </w:rPr>
        <w:t>15</w:t>
      </w:r>
      <w:r w:rsidRPr="0012438B">
        <w:rPr>
          <w:rFonts w:ascii="Times New Roman" w:hAnsi="Times New Roman"/>
        </w:rPr>
        <w:t>)</w:t>
      </w:r>
      <w:r w:rsidRPr="00370EC3">
        <w:rPr>
          <w:rFonts w:ascii="Times New Roman" w:hAnsi="Times New Roman"/>
        </w:rPr>
        <w:t xml:space="preserve"> a potvrdenie obce, že stavba bola odstránená alebo že neexistuje.“</w:t>
      </w:r>
      <w:r w:rsidR="009C03D6">
        <w:rPr>
          <w:rFonts w:ascii="Times New Roman" w:hAnsi="Times New Roman"/>
        </w:rPr>
        <w:t>.</w:t>
      </w:r>
    </w:p>
    <w:p w:rsidR="00DE44BD" w:rsidRPr="001B2BED" w:rsidP="00357684">
      <w:pPr>
        <w:pStyle w:val="BodyText"/>
        <w:bidi w:val="0"/>
        <w:spacing w:after="0"/>
        <w:jc w:val="both"/>
        <w:rPr>
          <w:rFonts w:ascii="Times New Roman" w:hAnsi="Times New Roman"/>
        </w:rPr>
      </w:pPr>
    </w:p>
    <w:p w:rsidR="00AE6940" w:rsidP="00357684">
      <w:pPr>
        <w:pStyle w:val="BodyText"/>
        <w:numPr>
          <w:numId w:val="62"/>
        </w:numPr>
        <w:bidi w:val="0"/>
        <w:spacing w:after="0"/>
        <w:jc w:val="both"/>
        <w:rPr>
          <w:rFonts w:ascii="Times New Roman" w:hAnsi="Times New Roman"/>
        </w:rPr>
      </w:pPr>
      <w:r>
        <w:rPr>
          <w:rFonts w:ascii="Times New Roman" w:hAnsi="Times New Roman"/>
        </w:rPr>
        <w:t>Za § 79</w:t>
      </w:r>
      <w:r w:rsidR="00884909">
        <w:rPr>
          <w:rFonts w:ascii="Times New Roman" w:hAnsi="Times New Roman"/>
        </w:rPr>
        <w:t>j</w:t>
      </w:r>
      <w:r>
        <w:rPr>
          <w:rFonts w:ascii="Times New Roman" w:hAnsi="Times New Roman"/>
        </w:rPr>
        <w:t xml:space="preserve"> sa vkladá § 79</w:t>
      </w:r>
      <w:r w:rsidR="00884909">
        <w:rPr>
          <w:rFonts w:ascii="Times New Roman" w:hAnsi="Times New Roman"/>
        </w:rPr>
        <w:t>k</w:t>
      </w:r>
      <w:r>
        <w:rPr>
          <w:rFonts w:ascii="Times New Roman" w:hAnsi="Times New Roman"/>
        </w:rPr>
        <w:t>, ktorý vrátane nadpisu znie:</w:t>
      </w:r>
    </w:p>
    <w:p w:rsidR="00AE6940" w:rsidP="00357684">
      <w:pPr>
        <w:pStyle w:val="BodyText"/>
        <w:bidi w:val="0"/>
        <w:spacing w:after="0"/>
        <w:jc w:val="both"/>
        <w:rPr>
          <w:rFonts w:ascii="Times New Roman" w:hAnsi="Times New Roman"/>
        </w:rPr>
      </w:pPr>
    </w:p>
    <w:p w:rsidR="00AE6940" w:rsidP="00357684">
      <w:pPr>
        <w:pStyle w:val="BodyText"/>
        <w:bidi w:val="0"/>
        <w:spacing w:after="0"/>
        <w:jc w:val="center"/>
        <w:rPr>
          <w:rFonts w:ascii="Times New Roman" w:hAnsi="Times New Roman"/>
        </w:rPr>
      </w:pPr>
      <w:r>
        <w:rPr>
          <w:rFonts w:ascii="Times New Roman" w:hAnsi="Times New Roman"/>
        </w:rPr>
        <w:t>„§ 79</w:t>
      </w:r>
      <w:r w:rsidR="00884909">
        <w:rPr>
          <w:rFonts w:ascii="Times New Roman" w:hAnsi="Times New Roman"/>
        </w:rPr>
        <w:t>k</w:t>
      </w:r>
    </w:p>
    <w:p w:rsidR="00AE6940" w:rsidP="00357684">
      <w:pPr>
        <w:pStyle w:val="BodyText"/>
        <w:bidi w:val="0"/>
        <w:spacing w:after="0"/>
        <w:jc w:val="center"/>
        <w:rPr>
          <w:rFonts w:ascii="Times New Roman" w:hAnsi="Times New Roman"/>
        </w:rPr>
      </w:pPr>
      <w:r>
        <w:rPr>
          <w:rFonts w:ascii="Times New Roman" w:hAnsi="Times New Roman"/>
        </w:rPr>
        <w:t>Prechodné ustanovenie k úpravám účinným od 1. júla 2016</w:t>
      </w:r>
    </w:p>
    <w:p w:rsidR="00AE6940" w:rsidP="00357684">
      <w:pPr>
        <w:pStyle w:val="BodyText"/>
        <w:bidi w:val="0"/>
        <w:spacing w:after="0"/>
        <w:jc w:val="both"/>
        <w:rPr>
          <w:rFonts w:ascii="Times New Roman" w:hAnsi="Times New Roman"/>
        </w:rPr>
      </w:pPr>
    </w:p>
    <w:p w:rsidR="00AE6940" w:rsidRPr="005436E4" w:rsidP="00357684">
      <w:pPr>
        <w:pStyle w:val="BodyText"/>
        <w:bidi w:val="0"/>
        <w:spacing w:after="0"/>
        <w:ind w:firstLine="567"/>
        <w:jc w:val="both"/>
        <w:rPr>
          <w:rFonts w:ascii="Times New Roman" w:hAnsi="Times New Roman"/>
        </w:rPr>
      </w:pPr>
      <w:r>
        <w:rPr>
          <w:rFonts w:ascii="Times New Roman" w:hAnsi="Times New Roman"/>
        </w:rPr>
        <w:t>Oprávnenia na spôsobilosť rozhodovať o návrhu na vklad vydané pred 1. júlom 2016 zostávajú v platnosti.“.</w:t>
      </w:r>
    </w:p>
    <w:p w:rsidR="00E26EC7" w:rsidP="00357684">
      <w:pPr>
        <w:bidi w:val="0"/>
        <w:rPr>
          <w:rFonts w:ascii="Times New Roman" w:hAnsi="Times New Roman"/>
          <w:b/>
          <w:bCs/>
          <w:sz w:val="24"/>
          <w:szCs w:val="24"/>
        </w:rPr>
      </w:pPr>
    </w:p>
    <w:p w:rsidR="00AC1C70" w:rsidRPr="005436E4" w:rsidP="00357684">
      <w:pPr>
        <w:bidi w:val="0"/>
        <w:rPr>
          <w:rFonts w:ascii="Times New Roman" w:hAnsi="Times New Roman"/>
          <w:b/>
          <w:bCs/>
          <w:sz w:val="24"/>
          <w:szCs w:val="24"/>
        </w:rPr>
      </w:pPr>
    </w:p>
    <w:p w:rsidR="00D635B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0E69E9">
        <w:rPr>
          <w:rFonts w:ascii="Times New Roman" w:hAnsi="Times New Roman"/>
          <w:b/>
          <w:bCs/>
          <w:sz w:val="24"/>
          <w:szCs w:val="24"/>
        </w:rPr>
        <w:t>XXXVII</w:t>
      </w:r>
    </w:p>
    <w:p w:rsidR="00D635B3" w:rsidRPr="005436E4" w:rsidP="00357684">
      <w:pPr>
        <w:bidi w:val="0"/>
        <w:jc w:val="center"/>
        <w:rPr>
          <w:rFonts w:ascii="Times New Roman" w:hAnsi="Times New Roman"/>
          <w:b/>
          <w:bCs/>
          <w:sz w:val="24"/>
          <w:szCs w:val="24"/>
        </w:rPr>
      </w:pPr>
    </w:p>
    <w:p w:rsidR="00D635B3"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w:t>
      </w:r>
      <w:r w:rsidRPr="005436E4" w:rsidR="00EF2225">
        <w:rPr>
          <w:rFonts w:ascii="Times New Roman" w:hAnsi="Times New Roman"/>
          <w:b/>
          <w:bCs/>
          <w:sz w:val="24"/>
          <w:szCs w:val="24"/>
        </w:rPr>
        <w:t xml:space="preserve">Národnej rady Slovenskej republiky </w:t>
      </w:r>
      <w:r w:rsidRPr="005436E4">
        <w:rPr>
          <w:rFonts w:ascii="Times New Roman" w:hAnsi="Times New Roman"/>
          <w:b/>
          <w:bCs/>
          <w:sz w:val="24"/>
          <w:szCs w:val="24"/>
        </w:rPr>
        <w:t>č. 180/1995 Z. z. o niektorých opatreniach na usporiadanie vlastníctva k pozemkom</w:t>
      </w:r>
      <w:r w:rsidRPr="005436E4">
        <w:rPr>
          <w:rFonts w:ascii="Times New Roman" w:hAnsi="Times New Roman"/>
          <w:sz w:val="24"/>
          <w:szCs w:val="24"/>
        </w:rPr>
        <w:t xml:space="preserve"> v znení </w:t>
      </w:r>
      <w:r w:rsidR="000604A1">
        <w:rPr>
          <w:rFonts w:ascii="Times New Roman" w:hAnsi="Times New Roman"/>
          <w:sz w:val="24"/>
          <w:szCs w:val="24"/>
        </w:rPr>
        <w:t xml:space="preserve">nálezu Ústavného súdu Slovenskej republiky </w:t>
      </w:r>
      <w:r w:rsidRPr="005436E4">
        <w:rPr>
          <w:rFonts w:ascii="Times New Roman" w:hAnsi="Times New Roman"/>
          <w:sz w:val="24"/>
          <w:szCs w:val="24"/>
        </w:rPr>
        <w:t>č.</w:t>
      </w:r>
      <w:r w:rsidRPr="005436E4">
        <w:rPr>
          <w:rFonts w:ascii="Times New Roman" w:hAnsi="Times New Roman"/>
          <w:b/>
          <w:bCs/>
          <w:sz w:val="24"/>
          <w:szCs w:val="24"/>
        </w:rPr>
        <w:t xml:space="preserve"> </w:t>
      </w:r>
      <w:r w:rsidRPr="005436E4">
        <w:rPr>
          <w:rFonts w:ascii="Times New Roman" w:hAnsi="Times New Roman"/>
          <w:sz w:val="24"/>
          <w:szCs w:val="24"/>
        </w:rPr>
        <w:t>131/1996 Z. z., zákona č. 80/1998 Z. z., zákona č. 219/2000 Z. z., zákona č. 193/2001 Z. z., zákona č. 419/2002 Z. z., zákona č. 503/2003 Z. z., zákona č. 549/2004 Z. z., zákona č. 218/2005 Z. z., zákona č. 537/2006 Z. z., zákona č. 396/2009 Z. z., zákona č. 139/2010 Z. z., zákona č. 241/2012 Z. z., zákona č. 57/2013 Z. z., zákona č. 180/2013 Z. z., zákona č. 34/2104 Z. z., zákona č. 115/2014 Z. z.</w:t>
      </w:r>
      <w:r w:rsidR="00D42445">
        <w:rPr>
          <w:rFonts w:ascii="Times New Roman" w:hAnsi="Times New Roman"/>
          <w:sz w:val="24"/>
          <w:szCs w:val="24"/>
        </w:rPr>
        <w:t xml:space="preserve">, </w:t>
      </w:r>
      <w:r w:rsidRPr="005436E4" w:rsidR="00B400CF">
        <w:rPr>
          <w:rFonts w:ascii="Times New Roman" w:hAnsi="Times New Roman"/>
          <w:sz w:val="24"/>
          <w:szCs w:val="24"/>
        </w:rPr>
        <w:t>zákona č. 24/2015 Z. z.</w:t>
      </w:r>
      <w:r w:rsidR="00D42445">
        <w:rPr>
          <w:rFonts w:ascii="Times New Roman" w:hAnsi="Times New Roman"/>
          <w:sz w:val="24"/>
          <w:szCs w:val="24"/>
        </w:rPr>
        <w:t xml:space="preserve"> a zákona č. 122/2015 Z. z.</w:t>
      </w:r>
      <w:r w:rsidRPr="005436E4">
        <w:rPr>
          <w:rFonts w:ascii="Times New Roman" w:hAnsi="Times New Roman"/>
          <w:sz w:val="24"/>
          <w:szCs w:val="24"/>
        </w:rPr>
        <w:t xml:space="preserve"> sa mení</w:t>
      </w:r>
      <w:r w:rsidRPr="005436E4" w:rsidR="002D5BA9">
        <w:rPr>
          <w:rFonts w:ascii="Times New Roman" w:hAnsi="Times New Roman"/>
          <w:sz w:val="24"/>
          <w:szCs w:val="24"/>
        </w:rPr>
        <w:t xml:space="preserve"> </w:t>
      </w:r>
      <w:r w:rsidRPr="005436E4">
        <w:rPr>
          <w:rFonts w:ascii="Times New Roman" w:hAnsi="Times New Roman"/>
          <w:sz w:val="24"/>
          <w:szCs w:val="24"/>
        </w:rPr>
        <w:t>takto:</w:t>
      </w:r>
    </w:p>
    <w:p w:rsidR="00770330" w:rsidRPr="005436E4" w:rsidP="00357684">
      <w:pPr>
        <w:bidi w:val="0"/>
        <w:ind w:firstLine="708"/>
        <w:jc w:val="both"/>
        <w:rPr>
          <w:rFonts w:ascii="Times New Roman" w:hAnsi="Times New Roman"/>
          <w:sz w:val="24"/>
          <w:szCs w:val="24"/>
        </w:rPr>
      </w:pPr>
    </w:p>
    <w:p w:rsidR="00D635B3" w:rsidRPr="005436E4" w:rsidP="00357684">
      <w:pPr>
        <w:pStyle w:val="ListParagraph"/>
        <w:numPr>
          <w:numId w:val="35"/>
        </w:numPr>
        <w:bidi w:val="0"/>
        <w:spacing w:after="0" w:line="240" w:lineRule="auto"/>
        <w:jc w:val="both"/>
        <w:rPr>
          <w:rFonts w:ascii="Times New Roman" w:hAnsi="Times New Roman" w:cs="Times New Roman"/>
          <w:sz w:val="24"/>
          <w:szCs w:val="24"/>
        </w:rPr>
      </w:pPr>
      <w:r w:rsidRPr="005436E4" w:rsidR="003345FE">
        <w:rPr>
          <w:rFonts w:ascii="Times New Roman" w:hAnsi="Times New Roman" w:cs="Times New Roman"/>
          <w:sz w:val="24"/>
          <w:szCs w:val="24"/>
          <w:lang w:eastAsia="cs-CZ"/>
        </w:rPr>
        <w:t xml:space="preserve">V § 7 ods. 3 sa </w:t>
      </w:r>
      <w:r w:rsidRPr="005436E4" w:rsidR="003336DF">
        <w:rPr>
          <w:rFonts w:ascii="Times New Roman" w:hAnsi="Times New Roman" w:cs="Times New Roman"/>
          <w:sz w:val="24"/>
          <w:szCs w:val="24"/>
          <w:lang w:eastAsia="cs-CZ"/>
        </w:rPr>
        <w:t xml:space="preserve">vypúšťa štvrtá veta. </w:t>
      </w:r>
    </w:p>
    <w:p w:rsidR="000E20BC" w:rsidRPr="005436E4" w:rsidP="00357684">
      <w:pPr>
        <w:pStyle w:val="ListParagraph"/>
        <w:bidi w:val="0"/>
        <w:spacing w:after="0" w:line="240" w:lineRule="auto"/>
        <w:ind w:left="786"/>
        <w:jc w:val="both"/>
        <w:rPr>
          <w:rFonts w:ascii="Times New Roman" w:hAnsi="Times New Roman" w:cs="Times New Roman"/>
          <w:sz w:val="24"/>
          <w:szCs w:val="24"/>
        </w:rPr>
      </w:pPr>
    </w:p>
    <w:p w:rsidR="000E20BC" w:rsidRPr="005436E4" w:rsidP="00357684">
      <w:pPr>
        <w:numPr>
          <w:numId w:val="35"/>
        </w:numPr>
        <w:bidi w:val="0"/>
        <w:jc w:val="both"/>
        <w:rPr>
          <w:rFonts w:ascii="Times New Roman" w:hAnsi="Times New Roman"/>
          <w:b/>
          <w:bCs/>
          <w:sz w:val="24"/>
          <w:szCs w:val="24"/>
        </w:rPr>
      </w:pPr>
      <w:r w:rsidRPr="005436E4">
        <w:rPr>
          <w:rFonts w:ascii="Times New Roman" w:hAnsi="Times New Roman"/>
          <w:sz w:val="24"/>
          <w:szCs w:val="24"/>
        </w:rPr>
        <w:t>Poznámka pod čiarou k odkazu 14b znie:</w:t>
      </w:r>
    </w:p>
    <w:p w:rsidR="000E20BC" w:rsidRPr="005436E4" w:rsidP="00357684">
      <w:pPr>
        <w:bidi w:val="0"/>
        <w:ind w:left="786"/>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14b</w:t>
      </w:r>
      <w:r w:rsidRPr="005436E4">
        <w:rPr>
          <w:rFonts w:ascii="Times New Roman" w:hAnsi="Times New Roman"/>
          <w:sz w:val="24"/>
          <w:szCs w:val="24"/>
        </w:rPr>
        <w:t>)</w:t>
      </w:r>
      <w:r w:rsidRPr="005436E4">
        <w:rPr>
          <w:rFonts w:ascii="Times New Roman" w:hAnsi="Times New Roman"/>
        </w:rPr>
        <w:t xml:space="preserve"> </w:t>
      </w:r>
      <w:r w:rsidRPr="005436E4">
        <w:rPr>
          <w:rFonts w:ascii="Times New Roman" w:hAnsi="Times New Roman"/>
          <w:sz w:val="24"/>
          <w:szCs w:val="24"/>
        </w:rPr>
        <w:t>§ 137 písm. c) Civilného sporového poriadku.“.</w:t>
      </w:r>
    </w:p>
    <w:p w:rsidR="000E20BC" w:rsidRPr="005436E4" w:rsidP="00357684">
      <w:pPr>
        <w:bidi w:val="0"/>
        <w:ind w:left="786"/>
        <w:jc w:val="both"/>
        <w:rPr>
          <w:rFonts w:ascii="Times New Roman" w:hAnsi="Times New Roman"/>
          <w:sz w:val="24"/>
          <w:szCs w:val="24"/>
        </w:rPr>
      </w:pPr>
    </w:p>
    <w:p w:rsidR="000E20BC" w:rsidRPr="005436E4" w:rsidP="00357684">
      <w:pPr>
        <w:numPr>
          <w:numId w:val="35"/>
        </w:numPr>
        <w:bidi w:val="0"/>
        <w:jc w:val="both"/>
        <w:rPr>
          <w:rFonts w:ascii="Times New Roman" w:hAnsi="Times New Roman"/>
          <w:b/>
          <w:bCs/>
          <w:sz w:val="24"/>
          <w:szCs w:val="24"/>
        </w:rPr>
      </w:pPr>
      <w:r w:rsidRPr="005436E4">
        <w:rPr>
          <w:rFonts w:ascii="Times New Roman" w:hAnsi="Times New Roman"/>
          <w:sz w:val="24"/>
          <w:szCs w:val="24"/>
        </w:rPr>
        <w:t>V poznámke pod čiarou k odkazu 23 sa citácia „§ 80 písm. c) Občianskeho súdneho poriadku“ nahrádza citáciou „§ 137 písm. c) Civilného sporového poriadku“.</w:t>
      </w:r>
    </w:p>
    <w:p w:rsidR="009C0A89" w:rsidRPr="005436E4" w:rsidP="00357684">
      <w:pPr>
        <w:bidi w:val="0"/>
        <w:jc w:val="both"/>
        <w:rPr>
          <w:rFonts w:ascii="Times New Roman" w:hAnsi="Times New Roman"/>
          <w:sz w:val="24"/>
          <w:szCs w:val="24"/>
        </w:rPr>
      </w:pPr>
    </w:p>
    <w:p w:rsidR="00D02946" w:rsidRPr="005436E4" w:rsidP="00357684">
      <w:pPr>
        <w:pStyle w:val="ListParagraph"/>
        <w:numPr>
          <w:numId w:val="35"/>
        </w:numPr>
        <w:bidi w:val="0"/>
        <w:spacing w:after="0" w:line="240" w:lineRule="auto"/>
        <w:jc w:val="both"/>
        <w:rPr>
          <w:rFonts w:ascii="Times New Roman" w:hAnsi="Times New Roman" w:cs="Times New Roman"/>
          <w:sz w:val="24"/>
          <w:szCs w:val="24"/>
        </w:rPr>
      </w:pPr>
      <w:r w:rsidRPr="005436E4" w:rsidR="003345FE">
        <w:rPr>
          <w:rFonts w:ascii="Times New Roman" w:hAnsi="Times New Roman" w:cs="Times New Roman"/>
          <w:sz w:val="24"/>
          <w:szCs w:val="24"/>
          <w:lang w:eastAsia="cs-CZ"/>
        </w:rPr>
        <w:t xml:space="preserve">V § 11 ods. 9 sa </w:t>
      </w:r>
      <w:r w:rsidRPr="005436E4" w:rsidR="00121D5D">
        <w:rPr>
          <w:rFonts w:ascii="Times New Roman" w:hAnsi="Times New Roman" w:cs="Times New Roman"/>
          <w:sz w:val="24"/>
          <w:szCs w:val="24"/>
          <w:lang w:eastAsia="cs-CZ"/>
        </w:rPr>
        <w:t>vypúšťa posledná veta</w:t>
      </w:r>
      <w:r w:rsidRPr="005436E4" w:rsidR="00A37C58">
        <w:rPr>
          <w:rFonts w:ascii="Times New Roman" w:hAnsi="Times New Roman" w:cs="Times New Roman"/>
          <w:sz w:val="24"/>
          <w:szCs w:val="24"/>
          <w:lang w:eastAsia="cs-CZ"/>
        </w:rPr>
        <w:t xml:space="preserve"> vrátane poznámky pod čiarou k odkazu 24</w:t>
      </w:r>
      <w:r w:rsidRPr="005436E4" w:rsidR="003345FE">
        <w:rPr>
          <w:rFonts w:ascii="Times New Roman" w:hAnsi="Times New Roman" w:cs="Times New Roman"/>
          <w:sz w:val="24"/>
          <w:szCs w:val="24"/>
          <w:lang w:eastAsia="cs-CZ"/>
        </w:rPr>
        <w:t xml:space="preserve">. </w:t>
      </w:r>
    </w:p>
    <w:p w:rsidR="00121D5D" w:rsidRPr="005436E4" w:rsidP="00357684">
      <w:pPr>
        <w:bidi w:val="0"/>
        <w:jc w:val="both"/>
        <w:rPr>
          <w:rFonts w:ascii="Times New Roman" w:hAnsi="Times New Roman"/>
          <w:sz w:val="24"/>
          <w:szCs w:val="24"/>
        </w:rPr>
      </w:pPr>
    </w:p>
    <w:p w:rsidR="00A97D2F" w:rsidP="00357684">
      <w:pPr>
        <w:pStyle w:val="ListParagraph"/>
        <w:numPr>
          <w:numId w:val="35"/>
        </w:numPr>
        <w:bidi w:val="0"/>
        <w:spacing w:after="0" w:line="240" w:lineRule="auto"/>
        <w:jc w:val="both"/>
        <w:rPr>
          <w:rFonts w:ascii="Times New Roman" w:hAnsi="Times New Roman" w:cs="Times New Roman"/>
          <w:sz w:val="24"/>
          <w:szCs w:val="24"/>
        </w:rPr>
      </w:pPr>
      <w:r w:rsidRPr="005436E4" w:rsidR="00121D5D">
        <w:rPr>
          <w:rFonts w:ascii="Times New Roman" w:hAnsi="Times New Roman" w:cs="Times New Roman"/>
          <w:sz w:val="24"/>
          <w:szCs w:val="24"/>
        </w:rPr>
        <w:t>V § 11 ods. 10 prvá veta znie: „Proti rozhodnutiu podľa odseku 8 nemožno podať opravný prostriedok a nemožno ho ani preskúmať správnym súdom.“.</w:t>
      </w:r>
    </w:p>
    <w:p w:rsidR="00C6352F" w:rsidRPr="005436E4" w:rsidP="00C6352F">
      <w:pPr>
        <w:pStyle w:val="ListParagraph"/>
        <w:bidi w:val="0"/>
        <w:spacing w:after="0" w:line="240" w:lineRule="auto"/>
        <w:ind w:left="0"/>
        <w:jc w:val="both"/>
        <w:rPr>
          <w:rFonts w:ascii="Times New Roman" w:hAnsi="Times New Roman" w:cs="Times New Roman"/>
          <w:sz w:val="24"/>
          <w:szCs w:val="24"/>
        </w:rPr>
      </w:pPr>
    </w:p>
    <w:p w:rsidR="000E20BC" w:rsidRPr="005436E4" w:rsidP="00357684">
      <w:pPr>
        <w:numPr>
          <w:numId w:val="35"/>
        </w:numPr>
        <w:bidi w:val="0"/>
        <w:jc w:val="both"/>
        <w:rPr>
          <w:rFonts w:ascii="Times New Roman" w:hAnsi="Times New Roman"/>
          <w:b/>
          <w:bCs/>
          <w:sz w:val="24"/>
          <w:szCs w:val="24"/>
        </w:rPr>
      </w:pPr>
      <w:r w:rsidRPr="005436E4">
        <w:rPr>
          <w:rFonts w:ascii="Times New Roman" w:hAnsi="Times New Roman"/>
          <w:sz w:val="24"/>
          <w:szCs w:val="24"/>
        </w:rPr>
        <w:t>Poznámka pod čiarou k odkazu 25 znie:</w:t>
      </w:r>
    </w:p>
    <w:p w:rsidR="000E20BC" w:rsidRPr="005436E4" w:rsidP="00357684">
      <w:pPr>
        <w:bidi w:val="0"/>
        <w:ind w:left="786"/>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25</w:t>
      </w:r>
      <w:r w:rsidRPr="005436E4">
        <w:rPr>
          <w:rFonts w:ascii="Times New Roman" w:hAnsi="Times New Roman"/>
          <w:sz w:val="24"/>
          <w:szCs w:val="24"/>
        </w:rPr>
        <w:t>) § 137 písm. c) Civilného sporového poriadku.“.</w:t>
      </w:r>
    </w:p>
    <w:p w:rsidR="000E20BC" w:rsidRPr="005436E4" w:rsidP="00357684">
      <w:pPr>
        <w:bidi w:val="0"/>
        <w:ind w:left="786"/>
        <w:jc w:val="both"/>
        <w:rPr>
          <w:rFonts w:ascii="Times New Roman" w:hAnsi="Times New Roman"/>
          <w:sz w:val="24"/>
          <w:szCs w:val="24"/>
        </w:rPr>
      </w:pPr>
    </w:p>
    <w:p w:rsidR="0062732F" w:rsidRPr="005436E4" w:rsidP="00C6352F">
      <w:pPr>
        <w:numPr>
          <w:numId w:val="35"/>
        </w:numPr>
        <w:bidi w:val="0"/>
        <w:jc w:val="both"/>
        <w:rPr>
          <w:rFonts w:ascii="Times New Roman" w:hAnsi="Times New Roman"/>
          <w:sz w:val="24"/>
          <w:szCs w:val="24"/>
        </w:rPr>
      </w:pPr>
      <w:r w:rsidRPr="005436E4" w:rsidR="00D02946">
        <w:rPr>
          <w:rFonts w:ascii="Times New Roman" w:hAnsi="Times New Roman"/>
          <w:sz w:val="24"/>
          <w:szCs w:val="24"/>
        </w:rPr>
        <w:t xml:space="preserve">V </w:t>
      </w:r>
      <w:r w:rsidRPr="005436E4" w:rsidR="003345FE">
        <w:rPr>
          <w:rFonts w:ascii="Times New Roman" w:hAnsi="Times New Roman"/>
          <w:sz w:val="24"/>
          <w:szCs w:val="24"/>
        </w:rPr>
        <w:t xml:space="preserve">§ 12 </w:t>
      </w:r>
      <w:r w:rsidRPr="005436E4" w:rsidR="00D02946">
        <w:rPr>
          <w:rFonts w:ascii="Times New Roman" w:hAnsi="Times New Roman"/>
          <w:sz w:val="24"/>
          <w:szCs w:val="24"/>
        </w:rPr>
        <w:t xml:space="preserve">sa vypúšťa </w:t>
      </w:r>
      <w:r w:rsidRPr="005436E4" w:rsidR="003345FE">
        <w:rPr>
          <w:rFonts w:ascii="Times New Roman" w:hAnsi="Times New Roman"/>
          <w:sz w:val="24"/>
          <w:szCs w:val="24"/>
        </w:rPr>
        <w:t>odsek 3</w:t>
      </w:r>
      <w:r w:rsidRPr="005436E4" w:rsidR="00A37C58">
        <w:rPr>
          <w:rFonts w:ascii="Times New Roman" w:hAnsi="Times New Roman"/>
          <w:sz w:val="24"/>
          <w:szCs w:val="24"/>
        </w:rPr>
        <w:t xml:space="preserve"> vrátane poznámky pod čiarou k odkazu 29</w:t>
      </w:r>
      <w:r w:rsidRPr="005436E4">
        <w:rPr>
          <w:rFonts w:ascii="Times New Roman" w:hAnsi="Times New Roman"/>
          <w:sz w:val="24"/>
          <w:szCs w:val="24"/>
        </w:rPr>
        <w:t>.</w:t>
      </w:r>
    </w:p>
    <w:p w:rsidR="00D02946" w:rsidRPr="005436E4" w:rsidP="00357684">
      <w:pPr>
        <w:bidi w:val="0"/>
        <w:jc w:val="both"/>
        <w:rPr>
          <w:rFonts w:ascii="Times New Roman" w:hAnsi="Times New Roman"/>
          <w:sz w:val="24"/>
          <w:szCs w:val="24"/>
        </w:rPr>
      </w:pPr>
    </w:p>
    <w:p w:rsidR="003345FE" w:rsidRPr="005436E4" w:rsidP="00357684">
      <w:pPr>
        <w:bidi w:val="0"/>
        <w:ind w:left="786"/>
        <w:jc w:val="both"/>
        <w:rPr>
          <w:rFonts w:ascii="Times New Roman" w:hAnsi="Times New Roman"/>
          <w:sz w:val="24"/>
          <w:szCs w:val="24"/>
        </w:rPr>
      </w:pPr>
      <w:r w:rsidRPr="005436E4" w:rsidR="00D02946">
        <w:rPr>
          <w:rFonts w:ascii="Times New Roman" w:hAnsi="Times New Roman"/>
          <w:sz w:val="24"/>
          <w:szCs w:val="24"/>
        </w:rPr>
        <w:t>Doterajšie odseky 4 a 5 sa označujú ako</w:t>
      </w:r>
      <w:r w:rsidRPr="005436E4" w:rsidR="00622462">
        <w:rPr>
          <w:rFonts w:ascii="Times New Roman" w:hAnsi="Times New Roman"/>
          <w:sz w:val="24"/>
          <w:szCs w:val="24"/>
        </w:rPr>
        <w:t xml:space="preserve"> odseky 3 a</w:t>
      </w:r>
      <w:r w:rsidRPr="005436E4" w:rsidR="00D02946">
        <w:rPr>
          <w:rFonts w:ascii="Times New Roman" w:hAnsi="Times New Roman"/>
          <w:sz w:val="24"/>
          <w:szCs w:val="24"/>
        </w:rPr>
        <w:t> </w:t>
      </w:r>
      <w:r w:rsidRPr="005436E4" w:rsidR="00622462">
        <w:rPr>
          <w:rFonts w:ascii="Times New Roman" w:hAnsi="Times New Roman"/>
          <w:sz w:val="24"/>
          <w:szCs w:val="24"/>
        </w:rPr>
        <w:t>4</w:t>
      </w:r>
      <w:r w:rsidRPr="005436E4" w:rsidR="00D02946">
        <w:rPr>
          <w:rFonts w:ascii="Times New Roman" w:hAnsi="Times New Roman"/>
          <w:sz w:val="24"/>
          <w:szCs w:val="24"/>
        </w:rPr>
        <w:t>.</w:t>
      </w:r>
    </w:p>
    <w:p w:rsidR="00D635B3" w:rsidRPr="005436E4" w:rsidP="00357684">
      <w:pPr>
        <w:bidi w:val="0"/>
        <w:jc w:val="both"/>
        <w:rPr>
          <w:rFonts w:ascii="Times New Roman" w:hAnsi="Times New Roman"/>
          <w:b/>
          <w:bCs/>
          <w:sz w:val="24"/>
          <w:szCs w:val="24"/>
        </w:rPr>
      </w:pPr>
    </w:p>
    <w:p w:rsidR="00D635B3" w:rsidRPr="005436E4" w:rsidP="00357684">
      <w:pPr>
        <w:numPr>
          <w:numId w:val="35"/>
        </w:numPr>
        <w:bidi w:val="0"/>
        <w:jc w:val="both"/>
        <w:rPr>
          <w:rFonts w:ascii="Times New Roman" w:hAnsi="Times New Roman"/>
          <w:b/>
          <w:bCs/>
          <w:sz w:val="24"/>
          <w:szCs w:val="24"/>
        </w:rPr>
      </w:pPr>
      <w:r w:rsidRPr="005436E4">
        <w:rPr>
          <w:rFonts w:ascii="Times New Roman" w:hAnsi="Times New Roman"/>
          <w:sz w:val="24"/>
          <w:szCs w:val="24"/>
        </w:rPr>
        <w:t>Poznámka pod čiarou k odkazu 50 znie:</w:t>
      </w:r>
    </w:p>
    <w:p w:rsidR="00D635B3" w:rsidRPr="005436E4" w:rsidP="00357684">
      <w:pPr>
        <w:bidi w:val="0"/>
        <w:ind w:left="786"/>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50</w:t>
      </w:r>
      <w:r w:rsidRPr="005436E4">
        <w:rPr>
          <w:rFonts w:ascii="Times New Roman" w:hAnsi="Times New Roman"/>
          <w:sz w:val="24"/>
          <w:szCs w:val="24"/>
        </w:rPr>
        <w:t xml:space="preserve">) § </w:t>
      </w:r>
      <w:r w:rsidRPr="005436E4" w:rsidR="00A97D2F">
        <w:rPr>
          <w:rFonts w:ascii="Times New Roman" w:hAnsi="Times New Roman"/>
          <w:sz w:val="24"/>
          <w:szCs w:val="24"/>
        </w:rPr>
        <w:t>203</w:t>
      </w:r>
      <w:r w:rsidRPr="005436E4">
        <w:rPr>
          <w:rFonts w:ascii="Times New Roman" w:hAnsi="Times New Roman"/>
          <w:sz w:val="24"/>
          <w:szCs w:val="24"/>
        </w:rPr>
        <w:t xml:space="preserve"> </w:t>
      </w:r>
      <w:r w:rsidRPr="005436E4" w:rsidR="00A97D2F">
        <w:rPr>
          <w:rFonts w:ascii="Times New Roman" w:hAnsi="Times New Roman"/>
          <w:sz w:val="24"/>
          <w:szCs w:val="24"/>
        </w:rPr>
        <w:t>Civilného mimosporového poriadku</w:t>
      </w:r>
      <w:r w:rsidRPr="005436E4">
        <w:rPr>
          <w:rFonts w:ascii="Times New Roman" w:hAnsi="Times New Roman"/>
          <w:sz w:val="24"/>
          <w:szCs w:val="24"/>
        </w:rPr>
        <w:t>.“</w:t>
      </w:r>
      <w:r w:rsidRPr="005436E4" w:rsidR="008D3908">
        <w:rPr>
          <w:rFonts w:ascii="Times New Roman" w:hAnsi="Times New Roman"/>
          <w:sz w:val="24"/>
          <w:szCs w:val="24"/>
        </w:rPr>
        <w:t>.</w:t>
      </w:r>
    </w:p>
    <w:p w:rsidR="008D3908" w:rsidRPr="005436E4" w:rsidP="00357684">
      <w:pPr>
        <w:bidi w:val="0"/>
        <w:jc w:val="center"/>
        <w:rPr>
          <w:rFonts w:ascii="Times New Roman" w:hAnsi="Times New Roman"/>
          <w:b/>
          <w:bCs/>
          <w:sz w:val="24"/>
          <w:szCs w:val="24"/>
        </w:rPr>
      </w:pPr>
    </w:p>
    <w:p w:rsidR="00974880" w:rsidRPr="005436E4" w:rsidP="00357684">
      <w:pPr>
        <w:bidi w:val="0"/>
        <w:jc w:val="center"/>
        <w:rPr>
          <w:rFonts w:ascii="Times New Roman" w:hAnsi="Times New Roman"/>
          <w:b/>
          <w:bCs/>
          <w:sz w:val="24"/>
          <w:szCs w:val="24"/>
        </w:rPr>
      </w:pPr>
    </w:p>
    <w:p w:rsidR="00B400CF"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0E69E9">
        <w:rPr>
          <w:rFonts w:ascii="Times New Roman" w:hAnsi="Times New Roman"/>
          <w:b/>
          <w:bCs/>
          <w:sz w:val="24"/>
          <w:szCs w:val="24"/>
        </w:rPr>
        <w:t>XXXVIII</w:t>
      </w:r>
    </w:p>
    <w:p w:rsidR="00B400CF" w:rsidRPr="005436E4" w:rsidP="00357684">
      <w:pPr>
        <w:bidi w:val="0"/>
        <w:jc w:val="center"/>
        <w:rPr>
          <w:rFonts w:ascii="Times New Roman" w:hAnsi="Times New Roman"/>
          <w:b/>
          <w:bCs/>
          <w:sz w:val="24"/>
          <w:szCs w:val="24"/>
        </w:rPr>
      </w:pPr>
    </w:p>
    <w:p w:rsidR="00B400CF"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w:t>
      </w:r>
      <w:r w:rsidRPr="005436E4" w:rsidR="00EF2225">
        <w:rPr>
          <w:rFonts w:ascii="Times New Roman" w:hAnsi="Times New Roman"/>
          <w:b/>
          <w:bCs/>
          <w:sz w:val="24"/>
          <w:szCs w:val="24"/>
        </w:rPr>
        <w:t xml:space="preserve">Národnej rady Slovenskej republiky </w:t>
      </w:r>
      <w:r w:rsidRPr="005436E4">
        <w:rPr>
          <w:rFonts w:ascii="Times New Roman" w:hAnsi="Times New Roman"/>
          <w:b/>
          <w:bCs/>
          <w:sz w:val="24"/>
          <w:szCs w:val="24"/>
        </w:rPr>
        <w:t>č. 202/1995 Z. z. Devízový zákon</w:t>
      </w:r>
      <w:r w:rsidRPr="005436E4">
        <w:rPr>
          <w:rFonts w:ascii="Times New Roman" w:hAnsi="Times New Roman"/>
          <w:sz w:val="24"/>
          <w:szCs w:val="24"/>
        </w:rPr>
        <w:t xml:space="preserve"> </w:t>
      </w:r>
      <w:r w:rsidRPr="009C03D6">
        <w:rPr>
          <w:rFonts w:ascii="Times New Roman" w:hAnsi="Times New Roman"/>
          <w:b/>
          <w:bCs/>
          <w:sz w:val="24"/>
          <w:szCs w:val="24"/>
        </w:rPr>
        <w:t>a zákon, ktorým sa mení a dopĺňa zákon Slovenskej národnej rady č. 372/1990 Zb. o</w:t>
      </w:r>
      <w:r w:rsidRPr="009C03D6" w:rsidR="00684EB4">
        <w:rPr>
          <w:rFonts w:ascii="Times New Roman" w:hAnsi="Times New Roman"/>
          <w:b/>
          <w:bCs/>
          <w:sz w:val="24"/>
          <w:szCs w:val="24"/>
        </w:rPr>
        <w:t> </w:t>
      </w:r>
      <w:r w:rsidRPr="009C03D6">
        <w:rPr>
          <w:rFonts w:ascii="Times New Roman" w:hAnsi="Times New Roman"/>
          <w:b/>
          <w:bCs/>
          <w:sz w:val="24"/>
          <w:szCs w:val="24"/>
        </w:rPr>
        <w:t>priestupkoch</w:t>
      </w:r>
      <w:r w:rsidRPr="009C03D6" w:rsidR="00684EB4">
        <w:rPr>
          <w:rFonts w:ascii="Times New Roman" w:hAnsi="Times New Roman"/>
          <w:b/>
          <w:bCs/>
          <w:sz w:val="24"/>
          <w:szCs w:val="24"/>
        </w:rPr>
        <w:t xml:space="preserve"> v znení neskorších predpisov</w:t>
      </w:r>
      <w:r w:rsidRPr="005436E4">
        <w:rPr>
          <w:rFonts w:ascii="Times New Roman" w:hAnsi="Times New Roman"/>
          <w:sz w:val="24"/>
          <w:szCs w:val="24"/>
        </w:rPr>
        <w:t xml:space="preserve"> v znení zákona č. 45/1998 Z. z., zákona č. 200/1998 Z. z., zákona č. 388/1999 Z. z., zákona č.</w:t>
      </w:r>
      <w:r w:rsidR="00C2450C">
        <w:rPr>
          <w:rFonts w:ascii="Times New Roman" w:hAnsi="Times New Roman"/>
          <w:sz w:val="24"/>
          <w:szCs w:val="24"/>
        </w:rPr>
        <w:t xml:space="preserve"> </w:t>
      </w:r>
      <w:r w:rsidRPr="005436E4">
        <w:rPr>
          <w:rFonts w:ascii="Times New Roman" w:hAnsi="Times New Roman"/>
          <w:sz w:val="24"/>
          <w:szCs w:val="24"/>
        </w:rPr>
        <w:t>367/2000 Z. z., zákona č. 442/2000 Z. z., zákona č. 456/2002 Z. z., zákona č. 602/2003 Z. z., zákona č. 554/2004 Z. z., zákona č. 747/2004 Z. z., zákona č. 214/2006 Z. z., zákona č. 209/2007 Z. z., zákona č. 659/2007 Z. z., zákona č. 567/2008 Z. z., zákona č. 492/2009 Z. z., zákona č. 140/2014 Z. z. a zákona č. 374/2014 Z. z. sa mení takto:</w:t>
      </w:r>
    </w:p>
    <w:p w:rsidR="00B400CF"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B400CF"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V poznámke pod čiarou k odkazu 18 sa citácia „Občiansky súdny poriadok“ nahrádza citáciou „Civilný sporový poriadok“.</w:t>
      </w:r>
    </w:p>
    <w:p w:rsidR="008D3908" w:rsidP="00357684">
      <w:pPr>
        <w:bidi w:val="0"/>
        <w:rPr>
          <w:rFonts w:ascii="Times New Roman" w:hAnsi="Times New Roman"/>
          <w:b/>
          <w:bCs/>
          <w:sz w:val="24"/>
          <w:szCs w:val="24"/>
        </w:rPr>
      </w:pPr>
    </w:p>
    <w:p w:rsidR="00E662C6" w:rsidRPr="005436E4" w:rsidP="00357684">
      <w:pPr>
        <w:bidi w:val="0"/>
        <w:jc w:val="center"/>
        <w:rPr>
          <w:rFonts w:ascii="Times New Roman" w:hAnsi="Times New Roman"/>
          <w:b/>
          <w:bCs/>
          <w:sz w:val="24"/>
          <w:szCs w:val="24"/>
        </w:rPr>
      </w:pPr>
    </w:p>
    <w:p w:rsidR="00FB5E40"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0E69E9">
        <w:rPr>
          <w:rFonts w:ascii="Times New Roman" w:hAnsi="Times New Roman"/>
          <w:b/>
          <w:bCs/>
          <w:sz w:val="24"/>
          <w:szCs w:val="24"/>
        </w:rPr>
        <w:t>XXXIX</w:t>
      </w:r>
    </w:p>
    <w:p w:rsidR="00FB5E40" w:rsidRPr="005436E4" w:rsidP="00357684">
      <w:pPr>
        <w:bidi w:val="0"/>
        <w:jc w:val="center"/>
        <w:rPr>
          <w:rFonts w:ascii="Times New Roman" w:hAnsi="Times New Roman"/>
          <w:b/>
          <w:bCs/>
          <w:sz w:val="24"/>
          <w:szCs w:val="24"/>
        </w:rPr>
      </w:pPr>
    </w:p>
    <w:p w:rsidR="00FB5E40" w:rsidRPr="005436E4" w:rsidP="00357684">
      <w:pPr>
        <w:pStyle w:val="poznamka"/>
        <w:bidi w:val="0"/>
        <w:spacing w:before="0" w:beforeAutospacing="0" w:after="0" w:afterAutospacing="0"/>
        <w:ind w:firstLine="709"/>
        <w:jc w:val="both"/>
        <w:rPr>
          <w:rFonts w:ascii="Times New Roman" w:hAnsi="Times New Roman" w:cs="Times New Roman"/>
          <w:color w:val="auto"/>
          <w:sz w:val="24"/>
          <w:szCs w:val="24"/>
        </w:rPr>
      </w:pPr>
      <w:r w:rsidRPr="005436E4">
        <w:rPr>
          <w:rFonts w:ascii="Times New Roman" w:hAnsi="Times New Roman" w:cs="Times New Roman"/>
          <w:b/>
          <w:bCs/>
          <w:color w:val="auto"/>
          <w:sz w:val="24"/>
          <w:szCs w:val="24"/>
        </w:rPr>
        <w:t xml:space="preserve">Zákon </w:t>
      </w:r>
      <w:r w:rsidRPr="005436E4" w:rsidR="00770330">
        <w:rPr>
          <w:rFonts w:ascii="Times New Roman" w:hAnsi="Times New Roman" w:cs="Times New Roman"/>
          <w:b/>
          <w:bCs/>
          <w:color w:val="auto"/>
          <w:sz w:val="24"/>
          <w:szCs w:val="24"/>
        </w:rPr>
        <w:t xml:space="preserve">Národnej rady Slovenskej republiky </w:t>
      </w:r>
      <w:r w:rsidRPr="005436E4">
        <w:rPr>
          <w:rFonts w:ascii="Times New Roman" w:hAnsi="Times New Roman" w:cs="Times New Roman"/>
          <w:b/>
          <w:bCs/>
          <w:color w:val="auto"/>
          <w:sz w:val="24"/>
          <w:szCs w:val="24"/>
        </w:rPr>
        <w:t>č. 216/1995 Z. z.</w:t>
      </w:r>
      <w:r w:rsidRPr="005436E4" w:rsidR="00011E48">
        <w:rPr>
          <w:rFonts w:ascii="Times New Roman" w:hAnsi="Times New Roman" w:cs="Times New Roman"/>
          <w:b/>
          <w:bCs/>
          <w:color w:val="auto"/>
          <w:sz w:val="24"/>
          <w:szCs w:val="24"/>
        </w:rPr>
        <w:t xml:space="preserve"> o Komore geodetov a kartografov </w:t>
      </w:r>
      <w:r w:rsidRPr="005436E4" w:rsidR="00011E48">
        <w:rPr>
          <w:rFonts w:ascii="Times New Roman" w:hAnsi="Times New Roman" w:cs="Times New Roman"/>
          <w:color w:val="auto"/>
          <w:sz w:val="24"/>
          <w:szCs w:val="24"/>
        </w:rPr>
        <w:t>v znení zákona č. 512/2007 Z. z.</w:t>
      </w:r>
      <w:r w:rsidR="00E92DD0">
        <w:rPr>
          <w:rFonts w:ascii="Times New Roman" w:hAnsi="Times New Roman" w:cs="Times New Roman"/>
          <w:color w:val="auto"/>
          <w:sz w:val="24"/>
          <w:szCs w:val="24"/>
        </w:rPr>
        <w:t xml:space="preserve"> a</w:t>
      </w:r>
      <w:r w:rsidRPr="005436E4" w:rsidR="00011E48">
        <w:rPr>
          <w:rFonts w:ascii="Times New Roman" w:hAnsi="Times New Roman" w:cs="Times New Roman"/>
          <w:color w:val="auto"/>
          <w:sz w:val="24"/>
          <w:szCs w:val="24"/>
        </w:rPr>
        <w:t xml:space="preserve"> zákona č. 136/2010 Z. z. sa mení</w:t>
      </w:r>
      <w:r w:rsidR="00C2450C">
        <w:rPr>
          <w:rFonts w:ascii="Times New Roman" w:hAnsi="Times New Roman" w:cs="Times New Roman"/>
          <w:color w:val="auto"/>
          <w:sz w:val="24"/>
          <w:szCs w:val="24"/>
        </w:rPr>
        <w:t xml:space="preserve"> </w:t>
      </w:r>
      <w:r w:rsidRPr="005436E4" w:rsidR="00011E48">
        <w:rPr>
          <w:rFonts w:ascii="Times New Roman" w:hAnsi="Times New Roman" w:cs="Times New Roman"/>
          <w:color w:val="auto"/>
          <w:sz w:val="24"/>
          <w:szCs w:val="24"/>
        </w:rPr>
        <w:t>takto:</w:t>
      </w:r>
    </w:p>
    <w:p w:rsidR="00FB5E40"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5B3D42"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sidR="005D4FD1">
        <w:rPr>
          <w:rFonts w:ascii="Times New Roman" w:hAnsi="Times New Roman" w:cs="Times New Roman"/>
          <w:color w:val="auto"/>
          <w:sz w:val="24"/>
          <w:szCs w:val="24"/>
        </w:rPr>
        <w:t xml:space="preserve">V § 17 </w:t>
      </w:r>
      <w:r w:rsidRPr="005436E4" w:rsidR="008F33C9">
        <w:rPr>
          <w:rFonts w:ascii="Times New Roman" w:hAnsi="Times New Roman" w:cs="Times New Roman"/>
          <w:color w:val="auto"/>
          <w:sz w:val="24"/>
          <w:szCs w:val="24"/>
        </w:rPr>
        <w:t>sa vypúšťa odsek 6</w:t>
      </w:r>
      <w:r w:rsidR="00884909">
        <w:rPr>
          <w:rFonts w:ascii="Times New Roman" w:hAnsi="Times New Roman" w:cs="Times New Roman"/>
          <w:color w:val="auto"/>
          <w:sz w:val="24"/>
          <w:szCs w:val="24"/>
        </w:rPr>
        <w:t xml:space="preserve"> vrátane poznámky pod čiarou k odkazu 4</w:t>
      </w:r>
      <w:r w:rsidRPr="005436E4" w:rsidR="008F33C9">
        <w:rPr>
          <w:rFonts w:ascii="Times New Roman" w:hAnsi="Times New Roman" w:cs="Times New Roman"/>
          <w:color w:val="auto"/>
          <w:sz w:val="24"/>
          <w:szCs w:val="24"/>
        </w:rPr>
        <w:t xml:space="preserve">. </w:t>
      </w:r>
    </w:p>
    <w:p w:rsidR="00FB5E40" w:rsidP="00357684">
      <w:pPr>
        <w:bidi w:val="0"/>
        <w:jc w:val="center"/>
        <w:rPr>
          <w:rFonts w:ascii="Times New Roman" w:hAnsi="Times New Roman"/>
          <w:b/>
          <w:bCs/>
          <w:sz w:val="24"/>
          <w:szCs w:val="24"/>
        </w:rPr>
      </w:pPr>
    </w:p>
    <w:p w:rsidR="00AC1C70" w:rsidRPr="005436E4" w:rsidP="00357684">
      <w:pPr>
        <w:bidi w:val="0"/>
        <w:jc w:val="center"/>
        <w:rPr>
          <w:rFonts w:ascii="Times New Roman" w:hAnsi="Times New Roman"/>
          <w:b/>
          <w:bCs/>
          <w:sz w:val="24"/>
          <w:szCs w:val="24"/>
        </w:rPr>
      </w:pPr>
    </w:p>
    <w:p w:rsidR="006F5B8C"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003B43FC">
        <w:rPr>
          <w:rFonts w:ascii="Times New Roman" w:hAnsi="Times New Roman"/>
          <w:b/>
          <w:bCs/>
          <w:sz w:val="24"/>
          <w:szCs w:val="24"/>
        </w:rPr>
        <w:t>XL</w:t>
      </w:r>
    </w:p>
    <w:p w:rsidR="006F5B8C" w:rsidRPr="005436E4" w:rsidP="00357684">
      <w:pPr>
        <w:bidi w:val="0"/>
        <w:jc w:val="both"/>
        <w:rPr>
          <w:rFonts w:ascii="Times New Roman" w:hAnsi="Times New Roman"/>
          <w:sz w:val="24"/>
          <w:szCs w:val="24"/>
        </w:rPr>
      </w:pPr>
    </w:p>
    <w:p w:rsidR="006F5B8C"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w:t>
      </w:r>
      <w:r w:rsidRPr="005436E4" w:rsidR="00D4070F">
        <w:rPr>
          <w:rFonts w:ascii="Times New Roman" w:hAnsi="Times New Roman"/>
          <w:b/>
          <w:bCs/>
          <w:sz w:val="24"/>
          <w:szCs w:val="24"/>
        </w:rPr>
        <w:t xml:space="preserve">Národnej rady Slovenskej republiky </w:t>
      </w:r>
      <w:r w:rsidRPr="005436E4">
        <w:rPr>
          <w:rFonts w:ascii="Times New Roman" w:hAnsi="Times New Roman"/>
          <w:b/>
          <w:bCs/>
          <w:sz w:val="24"/>
          <w:szCs w:val="24"/>
        </w:rPr>
        <w:t>č. 233/1995 Z. z. o súdnych exekútoroch a exekučnej činnosti (Exekučný poriadok) a o zmene a doplnení ďalších zákonov</w:t>
      </w:r>
      <w:r w:rsidRPr="005436E4">
        <w:rPr>
          <w:rFonts w:ascii="Times New Roman" w:hAnsi="Times New Roman"/>
          <w:sz w:val="24"/>
          <w:szCs w:val="24"/>
        </w:rPr>
        <w:t xml:space="preserve"> v znení zákona č. 211/1997 Z. z., zákona č. 353/1997 Z. z., </w:t>
      </w:r>
      <w:r w:rsidRPr="005436E4" w:rsidR="00C90B34">
        <w:rPr>
          <w:rFonts w:ascii="Times New Roman" w:hAnsi="Times New Roman"/>
          <w:sz w:val="24"/>
          <w:szCs w:val="24"/>
        </w:rPr>
        <w:t>zákona č. 235/1998 Z. z.,</w:t>
      </w:r>
      <w:r w:rsidR="00C90B34">
        <w:rPr>
          <w:rFonts w:ascii="Times New Roman" w:hAnsi="Times New Roman"/>
          <w:sz w:val="24"/>
          <w:szCs w:val="24"/>
        </w:rPr>
        <w:t xml:space="preserve"> </w:t>
      </w:r>
      <w:r w:rsidRPr="005436E4">
        <w:rPr>
          <w:rFonts w:ascii="Times New Roman" w:hAnsi="Times New Roman"/>
          <w:sz w:val="24"/>
          <w:szCs w:val="24"/>
        </w:rPr>
        <w:t xml:space="preserve">zákona č. 240/1998 Z. z., zákona č. 280/1999 Z. z., </w:t>
      </w:r>
      <w:r w:rsidRPr="003D5436" w:rsidR="00C90B34">
        <w:rPr>
          <w:rFonts w:ascii="Times New Roman" w:hAnsi="Times New Roman"/>
          <w:sz w:val="24"/>
          <w:szCs w:val="24"/>
        </w:rPr>
        <w:t>nálezu Ústavného súdu Slovenskej republiky</w:t>
      </w:r>
      <w:r w:rsidRPr="005436E4">
        <w:rPr>
          <w:rFonts w:ascii="Times New Roman" w:hAnsi="Times New Roman"/>
          <w:sz w:val="24"/>
          <w:szCs w:val="24"/>
        </w:rPr>
        <w:t xml:space="preserve"> č. 415/2000 Z. z., zákona č. 291/2001 Z. z., zákona č. 32/2002 Z. z., zákona č. 356/2003 Z. z., </w:t>
      </w:r>
      <w:r w:rsidRPr="005436E4" w:rsidR="004E4335">
        <w:rPr>
          <w:rFonts w:ascii="Times New Roman" w:hAnsi="Times New Roman"/>
          <w:sz w:val="24"/>
          <w:szCs w:val="24"/>
        </w:rPr>
        <w:t xml:space="preserve">zákona č. 514/2003 Z. z., </w:t>
      </w:r>
      <w:r w:rsidRPr="005436E4">
        <w:rPr>
          <w:rFonts w:ascii="Times New Roman" w:hAnsi="Times New Roman"/>
          <w:sz w:val="24"/>
          <w:szCs w:val="24"/>
        </w:rPr>
        <w:t xml:space="preserve">zákona č. 589/2003 Z. z., zákona č. 613/2004 Z. z., </w:t>
      </w:r>
      <w:r w:rsidRPr="003D5436" w:rsidR="004E4335">
        <w:rPr>
          <w:rFonts w:ascii="Times New Roman" w:hAnsi="Times New Roman"/>
          <w:sz w:val="24"/>
          <w:szCs w:val="24"/>
        </w:rPr>
        <w:t>nálezu Ústavného súdu Slovenskej republiky</w:t>
      </w:r>
      <w:r w:rsidRPr="005436E4">
        <w:rPr>
          <w:rFonts w:ascii="Times New Roman" w:hAnsi="Times New Roman"/>
          <w:sz w:val="24"/>
          <w:szCs w:val="24"/>
        </w:rPr>
        <w:t xml:space="preserve"> č. 125/2005 Z. z., zákona č. 341/2005 Z. z., zákona č. 585/2006 Z. z., zákona č. 84/2007 Z. z., zákona č. 568/2007 Z. z., zákona č. 384/2008 Z. z., zákona č. 4</w:t>
      </w:r>
      <w:r w:rsidR="00884909">
        <w:rPr>
          <w:rFonts w:ascii="Times New Roman" w:hAnsi="Times New Roman"/>
          <w:sz w:val="24"/>
          <w:szCs w:val="24"/>
        </w:rPr>
        <w:t>7</w:t>
      </w:r>
      <w:r w:rsidRPr="005436E4">
        <w:rPr>
          <w:rFonts w:ascii="Times New Roman" w:hAnsi="Times New Roman"/>
          <w:sz w:val="24"/>
          <w:szCs w:val="24"/>
        </w:rPr>
        <w:t xml:space="preserve">7/2008 Z. z., zákona č. 554/2008 Z. z., zákona č. 84/2009 Z. z., zákona č. 192/2009 Z. z., zákona č. 466/2009 Z. z., zákona č. 144/2010 Z. z., zákona č. 151/2010 Z. z., zákona č. 102/2011 Z. z., zákona č. 348/2011 Z. z., zákona č. 230/2012 Z. z., zákona č. 335/2012 Z. z., zákona č. 440/2012 Z. z., zákona č. 461/2012 Z. z., </w:t>
      </w:r>
      <w:r w:rsidRPr="003D5436" w:rsidR="004E4335">
        <w:rPr>
          <w:rFonts w:ascii="Times New Roman" w:hAnsi="Times New Roman"/>
          <w:sz w:val="24"/>
          <w:szCs w:val="24"/>
        </w:rPr>
        <w:t>nálezu Ústavného súdu Slovenskej republiky</w:t>
      </w:r>
      <w:r w:rsidRPr="005436E4">
        <w:rPr>
          <w:rFonts w:ascii="Times New Roman" w:hAnsi="Times New Roman"/>
          <w:sz w:val="24"/>
          <w:szCs w:val="24"/>
        </w:rPr>
        <w:t xml:space="preserve"> č. 14/2013 Z. z., zákona č. 180/2013 Z. z., zákona č. 299/2013 Z. z., 355/2013 Z. z., zákona č. 106/2014 Z. z. </w:t>
      </w:r>
      <w:r w:rsidR="004E4335">
        <w:rPr>
          <w:rFonts w:ascii="Times New Roman" w:hAnsi="Times New Roman"/>
          <w:sz w:val="24"/>
          <w:szCs w:val="24"/>
        </w:rPr>
        <w:t>a</w:t>
      </w:r>
      <w:r w:rsidRPr="005436E4">
        <w:rPr>
          <w:rFonts w:ascii="Times New Roman" w:hAnsi="Times New Roman"/>
          <w:sz w:val="24"/>
          <w:szCs w:val="24"/>
        </w:rPr>
        <w:t xml:space="preserve"> zákona č. 335/2014 Z. z. sa mení </w:t>
      </w:r>
      <w:r w:rsidRPr="005436E4" w:rsidR="00F2723C">
        <w:rPr>
          <w:rFonts w:ascii="Times New Roman" w:hAnsi="Times New Roman"/>
          <w:sz w:val="24"/>
          <w:szCs w:val="24"/>
        </w:rPr>
        <w:t xml:space="preserve">a dopĺňa </w:t>
      </w:r>
      <w:r w:rsidRPr="005436E4">
        <w:rPr>
          <w:rFonts w:ascii="Times New Roman" w:hAnsi="Times New Roman"/>
          <w:sz w:val="24"/>
          <w:szCs w:val="24"/>
        </w:rPr>
        <w:t>takto:</w:t>
      </w:r>
    </w:p>
    <w:p w:rsidR="006F5B8C" w:rsidRPr="005436E4" w:rsidP="00357684">
      <w:pPr>
        <w:bidi w:val="0"/>
        <w:rPr>
          <w:rFonts w:ascii="Times New Roman" w:hAnsi="Times New Roman"/>
          <w:sz w:val="24"/>
          <w:szCs w:val="24"/>
        </w:rPr>
      </w:pPr>
    </w:p>
    <w:p w:rsidR="006F5B8C" w:rsidRPr="005436E4" w:rsidP="00357684">
      <w:pPr>
        <w:pStyle w:val="ListParagraph"/>
        <w:numPr>
          <w:numId w:val="66"/>
        </w:numPr>
        <w:bidi w:val="0"/>
        <w:spacing w:after="0" w:line="240" w:lineRule="auto"/>
        <w:rPr>
          <w:rFonts w:ascii="Times New Roman" w:hAnsi="Times New Roman" w:cs="Times New Roman"/>
          <w:sz w:val="24"/>
          <w:szCs w:val="24"/>
          <w:lang w:eastAsia="cs-CZ"/>
        </w:rPr>
      </w:pPr>
      <w:r w:rsidRPr="005436E4" w:rsidR="00097926">
        <w:rPr>
          <w:rFonts w:ascii="Times New Roman" w:hAnsi="Times New Roman" w:cs="Times New Roman"/>
          <w:sz w:val="24"/>
          <w:szCs w:val="24"/>
          <w:lang w:eastAsia="cs-CZ"/>
        </w:rPr>
        <w:t>Za § 9 sa vkladajú § 9a a 9b, ktoré vrátane nadpisu znejú:</w:t>
      </w:r>
      <w:r w:rsidRPr="005436E4">
        <w:rPr>
          <w:rFonts w:ascii="Times New Roman" w:hAnsi="Times New Roman" w:cs="Times New Roman"/>
          <w:sz w:val="24"/>
          <w:szCs w:val="24"/>
          <w:lang w:eastAsia="cs-CZ"/>
        </w:rPr>
        <w:t xml:space="preserve"> </w:t>
      </w:r>
    </w:p>
    <w:p w:rsidR="006F5B8C" w:rsidRPr="005436E4" w:rsidP="00357684">
      <w:pPr>
        <w:pStyle w:val="ListParagraph"/>
        <w:bidi w:val="0"/>
        <w:spacing w:after="0" w:line="240" w:lineRule="auto"/>
        <w:ind w:left="0"/>
        <w:rPr>
          <w:rFonts w:ascii="Times New Roman" w:hAnsi="Times New Roman" w:cs="Times New Roman"/>
          <w:b/>
          <w:bCs/>
          <w:sz w:val="24"/>
          <w:szCs w:val="24"/>
          <w:lang w:eastAsia="cs-CZ"/>
        </w:rPr>
      </w:pPr>
    </w:p>
    <w:p w:rsidR="006F5B8C" w:rsidRPr="005436E4" w:rsidP="00357684">
      <w:pPr>
        <w:pStyle w:val="ListParagraph"/>
        <w:bidi w:val="0"/>
        <w:spacing w:after="0" w:line="240" w:lineRule="auto"/>
        <w:ind w:hanging="720"/>
        <w:jc w:val="center"/>
        <w:rPr>
          <w:rFonts w:ascii="Times New Roman" w:hAnsi="Times New Roman" w:cs="Times New Roman"/>
          <w:sz w:val="24"/>
          <w:szCs w:val="24"/>
          <w:lang w:eastAsia="cs-CZ"/>
        </w:rPr>
      </w:pPr>
      <w:r w:rsidRPr="005436E4" w:rsidR="00097926">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Ustanovenia o použití Civilného sporového poriadku</w:t>
      </w:r>
    </w:p>
    <w:p w:rsidR="006F5B8C" w:rsidRPr="005436E4" w:rsidP="00357684">
      <w:pPr>
        <w:pStyle w:val="ListParagraph"/>
        <w:bidi w:val="0"/>
        <w:spacing w:after="0" w:line="240" w:lineRule="auto"/>
        <w:rPr>
          <w:rFonts w:ascii="Times New Roman" w:hAnsi="Times New Roman" w:cs="Times New Roman"/>
          <w:sz w:val="24"/>
          <w:szCs w:val="24"/>
          <w:lang w:eastAsia="cs-CZ"/>
        </w:rPr>
      </w:pPr>
    </w:p>
    <w:p w:rsidR="006F5B8C" w:rsidRPr="005436E4" w:rsidP="00357684">
      <w:pPr>
        <w:pStyle w:val="ListParagraph"/>
        <w:bidi w:val="0"/>
        <w:spacing w:after="0" w:line="240" w:lineRule="auto"/>
        <w:ind w:left="0"/>
        <w:jc w:val="center"/>
        <w:rPr>
          <w:rFonts w:ascii="Times New Roman" w:hAnsi="Times New Roman" w:cs="Times New Roman"/>
          <w:sz w:val="24"/>
          <w:szCs w:val="24"/>
          <w:lang w:eastAsia="cs-CZ"/>
        </w:rPr>
      </w:pPr>
      <w:r w:rsidRPr="005436E4">
        <w:rPr>
          <w:rFonts w:ascii="Times New Roman" w:hAnsi="Times New Roman" w:cs="Times New Roman"/>
          <w:sz w:val="24"/>
          <w:szCs w:val="24"/>
          <w:lang w:eastAsia="cs-CZ"/>
        </w:rPr>
        <w:t>§ 9a</w:t>
      </w:r>
    </w:p>
    <w:p w:rsidR="006F5B8C" w:rsidRPr="005436E4" w:rsidP="00357684">
      <w:pPr>
        <w:pStyle w:val="ListParagraph"/>
        <w:bidi w:val="0"/>
        <w:spacing w:after="0" w:line="240" w:lineRule="auto"/>
        <w:rPr>
          <w:rFonts w:ascii="Times New Roman" w:hAnsi="Times New Roman" w:cs="Times New Roman"/>
          <w:sz w:val="24"/>
          <w:szCs w:val="24"/>
          <w:lang w:eastAsia="cs-CZ"/>
        </w:rPr>
      </w:pPr>
    </w:p>
    <w:p w:rsidR="00097926" w:rsidRPr="005436E4" w:rsidP="00357684">
      <w:pPr>
        <w:pStyle w:val="ListParagraph"/>
        <w:numPr>
          <w:numId w:val="67"/>
        </w:numPr>
        <w:tabs>
          <w:tab w:val="left" w:pos="1134"/>
        </w:tabs>
        <w:bidi w:val="0"/>
        <w:spacing w:after="0" w:line="240" w:lineRule="auto"/>
        <w:ind w:left="0" w:firstLine="709"/>
        <w:jc w:val="both"/>
        <w:outlineLvl w:val="1"/>
        <w:rPr>
          <w:rFonts w:ascii="Times New Roman" w:hAnsi="Times New Roman" w:cs="Times New Roman"/>
          <w:sz w:val="24"/>
          <w:szCs w:val="24"/>
          <w:lang w:eastAsia="cs-CZ"/>
        </w:rPr>
      </w:pPr>
      <w:r w:rsidRPr="005436E4">
        <w:rPr>
          <w:rFonts w:ascii="Times New Roman" w:hAnsi="Times New Roman" w:cs="Times New Roman"/>
          <w:sz w:val="24"/>
          <w:szCs w:val="24"/>
          <w:lang w:eastAsia="cs-CZ"/>
        </w:rPr>
        <w:t>Ak to povaha veci nevylučuje, v konaní podľa tohto zákona sa primerane použijú</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ustanovenia Civilného sporového poriadku.</w:t>
      </w:r>
    </w:p>
    <w:p w:rsidR="006F5B8C" w:rsidRPr="005436E4" w:rsidP="00357684">
      <w:pPr>
        <w:pStyle w:val="ListParagraph"/>
        <w:tabs>
          <w:tab w:val="left" w:pos="1134"/>
        </w:tabs>
        <w:bidi w:val="0"/>
        <w:spacing w:after="0" w:line="240" w:lineRule="auto"/>
        <w:ind w:left="709"/>
        <w:jc w:val="both"/>
        <w:outlineLvl w:val="1"/>
        <w:rPr>
          <w:rFonts w:ascii="Times New Roman" w:hAnsi="Times New Roman" w:cs="Times New Roman"/>
          <w:sz w:val="24"/>
          <w:szCs w:val="24"/>
          <w:lang w:eastAsia="cs-CZ"/>
        </w:rPr>
      </w:pPr>
    </w:p>
    <w:p w:rsidR="006F5B8C" w:rsidRPr="005436E4" w:rsidP="00357684">
      <w:pPr>
        <w:pStyle w:val="ListParagraph"/>
        <w:numPr>
          <w:numId w:val="67"/>
        </w:numPr>
        <w:tabs>
          <w:tab w:val="left" w:pos="1134"/>
        </w:tabs>
        <w:bidi w:val="0"/>
        <w:spacing w:after="0" w:line="240" w:lineRule="auto"/>
        <w:ind w:left="0" w:firstLine="709"/>
        <w:jc w:val="both"/>
        <w:outlineLvl w:val="1"/>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Ustanovenia Civilného sporového poriadku o odpustení zmeškania lehoty, prostriedkoch procesného útoku, prostriedkoch </w:t>
      </w:r>
      <w:r w:rsidRPr="005436E4" w:rsidR="006319D7">
        <w:rPr>
          <w:rFonts w:ascii="Times New Roman" w:hAnsi="Times New Roman" w:cs="Times New Roman"/>
          <w:sz w:val="24"/>
          <w:szCs w:val="24"/>
          <w:lang w:eastAsia="cs-CZ"/>
        </w:rPr>
        <w:t>procesnej obrany, koncentrácii</w:t>
      </w:r>
      <w:r w:rsidRPr="005436E4">
        <w:rPr>
          <w:rFonts w:ascii="Times New Roman" w:hAnsi="Times New Roman" w:cs="Times New Roman"/>
          <w:sz w:val="24"/>
          <w:szCs w:val="24"/>
          <w:lang w:eastAsia="cs-CZ"/>
        </w:rPr>
        <w:t xml:space="preserve">, neodkladných opatreniach a zabezpečovacích opatreniach sa v konaní podľa tohto zákona nepoužijú. </w:t>
      </w:r>
    </w:p>
    <w:p w:rsidR="006F5B8C" w:rsidRPr="005436E4" w:rsidP="00357684">
      <w:pPr>
        <w:tabs>
          <w:tab w:val="left" w:pos="1134"/>
        </w:tabs>
        <w:bidi w:val="0"/>
        <w:jc w:val="both"/>
        <w:outlineLvl w:val="1"/>
        <w:rPr>
          <w:rFonts w:ascii="Times New Roman" w:hAnsi="Times New Roman"/>
          <w:sz w:val="24"/>
          <w:szCs w:val="24"/>
        </w:rPr>
      </w:pPr>
    </w:p>
    <w:p w:rsidR="006F5B8C" w:rsidRPr="005436E4" w:rsidP="00357684">
      <w:pPr>
        <w:numPr>
          <w:numId w:val="67"/>
        </w:numPr>
        <w:tabs>
          <w:tab w:val="left" w:pos="1134"/>
        </w:tabs>
        <w:bidi w:val="0"/>
        <w:ind w:left="0" w:firstLine="709"/>
        <w:jc w:val="both"/>
        <w:outlineLvl w:val="0"/>
        <w:rPr>
          <w:rFonts w:ascii="Times New Roman" w:hAnsi="Times New Roman"/>
          <w:sz w:val="24"/>
          <w:szCs w:val="24"/>
        </w:rPr>
      </w:pPr>
      <w:r w:rsidRPr="005436E4">
        <w:rPr>
          <w:rFonts w:ascii="Times New Roman" w:hAnsi="Times New Roman"/>
          <w:sz w:val="24"/>
          <w:szCs w:val="24"/>
        </w:rPr>
        <w:t xml:space="preserve">Na účely tohto zákona sa pojem žaloba podľa povahy veci vykladá ako návrh na vykonanie exekúcie, námietky proti exekúcii, návrh na zastavenie exekúcie a návrh na odklad exekúcie. </w:t>
      </w:r>
    </w:p>
    <w:p w:rsidR="006F5B8C" w:rsidRPr="005436E4" w:rsidP="00357684">
      <w:pPr>
        <w:pStyle w:val="ListParagraph"/>
        <w:bidi w:val="0"/>
        <w:spacing w:after="0" w:line="240" w:lineRule="auto"/>
        <w:jc w:val="both"/>
        <w:rPr>
          <w:rFonts w:ascii="Times New Roman" w:hAnsi="Times New Roman" w:cs="Times New Roman"/>
          <w:sz w:val="24"/>
          <w:szCs w:val="24"/>
          <w:lang w:eastAsia="cs-CZ"/>
        </w:rPr>
      </w:pPr>
    </w:p>
    <w:p w:rsidR="006F5B8C" w:rsidRPr="005436E4" w:rsidP="00357684">
      <w:pPr>
        <w:numPr>
          <w:numId w:val="67"/>
        </w:numPr>
        <w:tabs>
          <w:tab w:val="left" w:pos="1134"/>
        </w:tabs>
        <w:bidi w:val="0"/>
        <w:ind w:left="0" w:firstLine="709"/>
        <w:jc w:val="both"/>
        <w:outlineLvl w:val="0"/>
        <w:rPr>
          <w:rFonts w:ascii="Times New Roman" w:hAnsi="Times New Roman"/>
          <w:sz w:val="24"/>
          <w:szCs w:val="24"/>
        </w:rPr>
      </w:pPr>
      <w:r w:rsidRPr="005436E4">
        <w:rPr>
          <w:rFonts w:ascii="Times New Roman" w:hAnsi="Times New Roman"/>
          <w:sz w:val="24"/>
          <w:szCs w:val="24"/>
        </w:rPr>
        <w:t>Na účely tohto zákona sa pojmy strana a spor vykladajú ako účastník konania a konanie podľa tohto zákona, ak z povahy veci nevyplýva inak.</w:t>
      </w:r>
    </w:p>
    <w:p w:rsidR="00AC1C70" w:rsidRPr="005436E4" w:rsidP="00357684">
      <w:pPr>
        <w:pStyle w:val="ListParagraph"/>
        <w:bidi w:val="0"/>
        <w:spacing w:after="0" w:line="240" w:lineRule="auto"/>
        <w:rPr>
          <w:rFonts w:ascii="Times New Roman" w:hAnsi="Times New Roman" w:cs="Times New Roman"/>
          <w:sz w:val="24"/>
          <w:szCs w:val="24"/>
          <w:lang w:eastAsia="cs-CZ"/>
        </w:rPr>
      </w:pPr>
    </w:p>
    <w:p w:rsidR="00EB0F74" w:rsidP="00357684">
      <w:pPr>
        <w:pStyle w:val="ListParagraph"/>
        <w:bidi w:val="0"/>
        <w:spacing w:after="0" w:line="240" w:lineRule="auto"/>
        <w:ind w:hanging="720"/>
        <w:jc w:val="center"/>
        <w:rPr>
          <w:rFonts w:ascii="Times New Roman" w:hAnsi="Times New Roman" w:cs="Times New Roman"/>
          <w:sz w:val="24"/>
          <w:szCs w:val="24"/>
          <w:lang w:eastAsia="cs-CZ"/>
        </w:rPr>
      </w:pPr>
    </w:p>
    <w:p w:rsidR="006F5B8C" w:rsidRPr="005436E4" w:rsidP="00357684">
      <w:pPr>
        <w:pStyle w:val="ListParagraph"/>
        <w:bidi w:val="0"/>
        <w:spacing w:after="0" w:line="240" w:lineRule="auto"/>
        <w:ind w:hanging="720"/>
        <w:jc w:val="center"/>
        <w:rPr>
          <w:rFonts w:ascii="Times New Roman" w:hAnsi="Times New Roman" w:cs="Times New Roman"/>
          <w:sz w:val="24"/>
          <w:szCs w:val="24"/>
          <w:lang w:eastAsia="cs-CZ"/>
        </w:rPr>
      </w:pPr>
      <w:r w:rsidRPr="005436E4">
        <w:rPr>
          <w:rFonts w:ascii="Times New Roman" w:hAnsi="Times New Roman" w:cs="Times New Roman"/>
          <w:sz w:val="24"/>
          <w:szCs w:val="24"/>
          <w:lang w:eastAsia="cs-CZ"/>
        </w:rPr>
        <w:t>§ 9b</w:t>
      </w:r>
    </w:p>
    <w:p w:rsidR="006F5B8C" w:rsidRPr="005436E4" w:rsidP="00357684">
      <w:pPr>
        <w:pStyle w:val="ListParagraph"/>
        <w:bidi w:val="0"/>
        <w:spacing w:after="0" w:line="240" w:lineRule="auto"/>
        <w:jc w:val="center"/>
        <w:rPr>
          <w:rFonts w:ascii="Times New Roman" w:hAnsi="Times New Roman" w:cs="Times New Roman"/>
          <w:b/>
          <w:bCs/>
          <w:sz w:val="24"/>
          <w:szCs w:val="24"/>
          <w:lang w:eastAsia="cs-CZ"/>
        </w:rPr>
      </w:pPr>
    </w:p>
    <w:p w:rsidR="006F5B8C" w:rsidRPr="005436E4" w:rsidP="00357684">
      <w:pPr>
        <w:pStyle w:val="ListParagraph"/>
        <w:numPr>
          <w:numId w:val="68"/>
        </w:numPr>
        <w:tabs>
          <w:tab w:val="left" w:pos="1080"/>
        </w:tabs>
        <w:bidi w:val="0"/>
        <w:spacing w:after="0" w:line="240" w:lineRule="auto"/>
        <w:ind w:left="0" w:firstLine="720"/>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Súd aj bez námietky skúma príslušnosť počas celého konania. </w:t>
      </w:r>
    </w:p>
    <w:p w:rsidR="006F5B8C" w:rsidRPr="005436E4" w:rsidP="00357684">
      <w:pPr>
        <w:tabs>
          <w:tab w:val="left" w:pos="1080"/>
        </w:tabs>
        <w:bidi w:val="0"/>
        <w:ind w:firstLine="720"/>
        <w:jc w:val="both"/>
        <w:rPr>
          <w:rFonts w:ascii="Times New Roman" w:hAnsi="Times New Roman"/>
          <w:sz w:val="24"/>
          <w:szCs w:val="24"/>
        </w:rPr>
      </w:pPr>
    </w:p>
    <w:p w:rsidR="006F5B8C" w:rsidRPr="005436E4" w:rsidP="00357684">
      <w:pPr>
        <w:pStyle w:val="ListParagraph"/>
        <w:numPr>
          <w:numId w:val="68"/>
        </w:numPr>
        <w:tabs>
          <w:tab w:val="left" w:pos="1080"/>
        </w:tabs>
        <w:bidi w:val="0"/>
        <w:spacing w:after="0" w:line="240" w:lineRule="auto"/>
        <w:ind w:left="0" w:firstLine="720"/>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konaní podľa tohto zákona je intervencia vylúčená.</w:t>
      </w:r>
    </w:p>
    <w:p w:rsidR="006F5B8C" w:rsidRPr="005436E4" w:rsidP="00357684">
      <w:pPr>
        <w:tabs>
          <w:tab w:val="left" w:pos="1080"/>
        </w:tabs>
        <w:bidi w:val="0"/>
        <w:ind w:firstLine="720"/>
        <w:jc w:val="both"/>
        <w:rPr>
          <w:rFonts w:ascii="Times New Roman" w:hAnsi="Times New Roman"/>
          <w:sz w:val="24"/>
          <w:szCs w:val="24"/>
        </w:rPr>
      </w:pPr>
    </w:p>
    <w:p w:rsidR="006F5B8C" w:rsidRPr="005436E4" w:rsidP="00357684">
      <w:pPr>
        <w:pStyle w:val="ListParagraph"/>
        <w:numPr>
          <w:numId w:val="68"/>
        </w:numPr>
        <w:tabs>
          <w:tab w:val="left" w:pos="1080"/>
        </w:tabs>
        <w:bidi w:val="0"/>
        <w:spacing w:after="0" w:line="240" w:lineRule="auto"/>
        <w:ind w:left="0" w:firstLine="720"/>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Súd nariadi pojednávanie, ak je to nevyhnutné na vykonanie dôkazov alebo </w:t>
      </w:r>
      <w:r w:rsidR="009071E5">
        <w:rPr>
          <w:rFonts w:ascii="Times New Roman" w:hAnsi="Times New Roman" w:cs="Times New Roman"/>
          <w:sz w:val="24"/>
          <w:szCs w:val="24"/>
          <w:lang w:eastAsia="cs-CZ"/>
        </w:rPr>
        <w:t>na</w:t>
      </w:r>
      <w:r w:rsidRPr="005436E4">
        <w:rPr>
          <w:rFonts w:ascii="Times New Roman" w:hAnsi="Times New Roman" w:cs="Times New Roman"/>
          <w:sz w:val="24"/>
          <w:szCs w:val="24"/>
          <w:lang w:eastAsia="cs-CZ"/>
        </w:rPr>
        <w:t xml:space="preserve"> objasnenie veci.</w:t>
      </w:r>
    </w:p>
    <w:p w:rsidR="006F5B8C" w:rsidRPr="005436E4" w:rsidP="00357684">
      <w:pPr>
        <w:pStyle w:val="ListParagraph"/>
        <w:tabs>
          <w:tab w:val="left" w:pos="1080"/>
        </w:tabs>
        <w:bidi w:val="0"/>
        <w:spacing w:after="0" w:line="240" w:lineRule="auto"/>
        <w:ind w:left="0" w:firstLine="720"/>
        <w:rPr>
          <w:rFonts w:ascii="Times New Roman" w:hAnsi="Times New Roman" w:cs="Times New Roman"/>
          <w:sz w:val="24"/>
          <w:szCs w:val="24"/>
          <w:lang w:eastAsia="cs-CZ"/>
        </w:rPr>
      </w:pPr>
    </w:p>
    <w:p w:rsidR="00075320" w:rsidRPr="005436E4" w:rsidP="00357684">
      <w:pPr>
        <w:pStyle w:val="ListParagraph"/>
        <w:numPr>
          <w:numId w:val="68"/>
        </w:numPr>
        <w:tabs>
          <w:tab w:val="left" w:pos="1080"/>
        </w:tabs>
        <w:bidi w:val="0"/>
        <w:spacing w:after="0" w:line="240" w:lineRule="auto"/>
        <w:ind w:left="0" w:firstLine="720"/>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konaní podľa tohto zákona môže s</w:t>
      </w:r>
      <w:r w:rsidRPr="005436E4" w:rsidR="006F5B8C">
        <w:rPr>
          <w:rFonts w:ascii="Times New Roman" w:hAnsi="Times New Roman" w:cs="Times New Roman"/>
          <w:sz w:val="24"/>
          <w:szCs w:val="24"/>
          <w:lang w:eastAsia="cs-CZ"/>
        </w:rPr>
        <w:t xml:space="preserve">úd </w:t>
      </w:r>
      <w:r w:rsidRPr="005436E4">
        <w:rPr>
          <w:rFonts w:ascii="Times New Roman" w:hAnsi="Times New Roman" w:cs="Times New Roman"/>
          <w:sz w:val="24"/>
          <w:szCs w:val="24"/>
          <w:lang w:eastAsia="cs-CZ"/>
        </w:rPr>
        <w:t>výnimočne vykonať dôkazy, ktoré účastníci nenavrhli, ak je to nevyhnutne potrebné na zistenie skutkového stavu veci.</w:t>
      </w:r>
    </w:p>
    <w:p w:rsidR="006F5B8C" w:rsidRPr="005436E4" w:rsidP="00357684">
      <w:pPr>
        <w:bidi w:val="0"/>
        <w:jc w:val="both"/>
        <w:rPr>
          <w:rFonts w:ascii="Times New Roman" w:hAnsi="Times New Roman"/>
          <w:sz w:val="24"/>
          <w:szCs w:val="24"/>
        </w:rPr>
      </w:pPr>
    </w:p>
    <w:p w:rsidR="006F5B8C" w:rsidRPr="005436E4" w:rsidP="00357684">
      <w:pPr>
        <w:pStyle w:val="ListParagraph"/>
        <w:numPr>
          <w:numId w:val="68"/>
        </w:numPr>
        <w:tabs>
          <w:tab w:val="left" w:pos="1080"/>
        </w:tabs>
        <w:bidi w:val="0"/>
        <w:spacing w:after="0" w:line="240" w:lineRule="auto"/>
        <w:ind w:left="0" w:firstLine="720"/>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konaní podľa tohto zákona rozhoduje súd uznesením.“</w:t>
      </w:r>
      <w:r w:rsidRPr="005436E4" w:rsidR="003C4447">
        <w:rPr>
          <w:rFonts w:ascii="Times New Roman" w:hAnsi="Times New Roman" w:cs="Times New Roman"/>
          <w:sz w:val="24"/>
          <w:szCs w:val="24"/>
          <w:lang w:eastAsia="cs-CZ"/>
        </w:rPr>
        <w:t>.</w:t>
      </w:r>
    </w:p>
    <w:p w:rsidR="006F5B8C" w:rsidRPr="005436E4" w:rsidP="00357684">
      <w:pPr>
        <w:pStyle w:val="ListParagraph"/>
        <w:bidi w:val="0"/>
        <w:spacing w:after="0" w:line="240" w:lineRule="auto"/>
        <w:ind w:left="0"/>
        <w:rPr>
          <w:rFonts w:ascii="Times New Roman" w:hAnsi="Times New Roman" w:cs="Times New Roman"/>
          <w:sz w:val="24"/>
          <w:szCs w:val="24"/>
          <w:lang w:eastAsia="cs-CZ"/>
        </w:rPr>
      </w:pPr>
    </w:p>
    <w:p w:rsidR="006F5B8C"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23 sa vypúšťa odsek 3.</w:t>
      </w:r>
    </w:p>
    <w:p w:rsidR="006F5B8C" w:rsidRPr="005436E4" w:rsidP="00357684">
      <w:pPr>
        <w:pStyle w:val="ListParagraph"/>
        <w:bidi w:val="0"/>
        <w:spacing w:after="0" w:line="240" w:lineRule="auto"/>
        <w:jc w:val="both"/>
        <w:rPr>
          <w:rFonts w:ascii="Times New Roman" w:hAnsi="Times New Roman" w:cs="Times New Roman"/>
          <w:sz w:val="24"/>
          <w:szCs w:val="24"/>
          <w:lang w:eastAsia="cs-CZ"/>
        </w:rPr>
      </w:pPr>
    </w:p>
    <w:p w:rsidR="006F5B8C"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32 ods</w:t>
      </w:r>
      <w:r w:rsidR="00C90B34">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xml:space="preserve"> 3 písm. c) sa vypúšťajú slová „na účely občianskeho súdneho konania“.</w:t>
      </w:r>
    </w:p>
    <w:p w:rsidR="00F75A46" w:rsidRPr="005436E4" w:rsidP="00357684">
      <w:pPr>
        <w:pStyle w:val="ListParagraph"/>
        <w:bidi w:val="0"/>
        <w:spacing w:after="0" w:line="240" w:lineRule="auto"/>
        <w:ind w:left="0"/>
        <w:jc w:val="both"/>
        <w:rPr>
          <w:rFonts w:ascii="Times New Roman" w:hAnsi="Times New Roman" w:cs="Times New Roman"/>
          <w:sz w:val="24"/>
          <w:szCs w:val="24"/>
          <w:lang w:eastAsia="cs-CZ"/>
        </w:rPr>
      </w:pPr>
    </w:p>
    <w:p w:rsidR="00F75A46"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poznámke pod čiarou k odkazu 4b sa citácia „Občiansky súdny poriadok v znení neskorších predpisov“ vypúšťa a citácia „zákon Slovenskej národnej rady č. 511/1992 Zb. o správe daní a poplatkov a o zmenách v sústave územných finančných orgánov v znení neskorších predpisov“ </w:t>
      </w:r>
      <w:r w:rsidR="009071E5">
        <w:rPr>
          <w:rFonts w:ascii="Times New Roman" w:hAnsi="Times New Roman" w:cs="Times New Roman"/>
          <w:sz w:val="24"/>
          <w:szCs w:val="24"/>
          <w:lang w:eastAsia="cs-CZ"/>
        </w:rPr>
        <w:t xml:space="preserve">sa </w:t>
      </w:r>
      <w:r w:rsidRPr="005436E4">
        <w:rPr>
          <w:rFonts w:ascii="Times New Roman" w:hAnsi="Times New Roman" w:cs="Times New Roman"/>
          <w:sz w:val="24"/>
          <w:szCs w:val="24"/>
          <w:lang w:eastAsia="cs-CZ"/>
        </w:rPr>
        <w:t>nahrádza citáciou „zákon č. 65/2001 Z. z. o správe a vymáhaní súdnych pohľadávok v znení neskorších predpisov, zákon č. 563/2009 Z. z. o správe daní (daňový poriadok) a o zmene a doplnení niektorých zákonov“.</w:t>
      </w:r>
    </w:p>
    <w:p w:rsidR="00F75A46" w:rsidRPr="005436E4" w:rsidP="00357684">
      <w:pPr>
        <w:pStyle w:val="ListParagraph"/>
        <w:bidi w:val="0"/>
        <w:spacing w:after="0" w:line="240" w:lineRule="auto"/>
        <w:ind w:left="0"/>
        <w:jc w:val="both"/>
        <w:rPr>
          <w:rFonts w:ascii="Times New Roman" w:hAnsi="Times New Roman" w:cs="Times New Roman"/>
          <w:sz w:val="24"/>
          <w:szCs w:val="24"/>
          <w:lang w:eastAsia="cs-CZ"/>
        </w:rPr>
      </w:pPr>
    </w:p>
    <w:p w:rsidR="00DE499D" w:rsidP="00357684">
      <w:pPr>
        <w:pStyle w:val="ListParagraph"/>
        <w:numPr>
          <w:numId w:val="66"/>
        </w:numPr>
        <w:bidi w:val="0"/>
        <w:spacing w:after="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V § 36 ods. 5 sa slovo „návrh“  nahrádza slovom „žalobu“.</w:t>
      </w:r>
    </w:p>
    <w:p w:rsidR="0012438B" w:rsidRPr="008B480E" w:rsidP="0012438B">
      <w:pPr>
        <w:pStyle w:val="ListParagraph"/>
        <w:bidi w:val="0"/>
        <w:spacing w:after="0" w:line="240" w:lineRule="auto"/>
        <w:ind w:left="0"/>
        <w:jc w:val="both"/>
        <w:rPr>
          <w:rFonts w:ascii="Times New Roman" w:hAnsi="Times New Roman" w:cs="Times New Roman"/>
          <w:sz w:val="24"/>
          <w:szCs w:val="24"/>
          <w:lang w:eastAsia="cs-CZ"/>
        </w:rPr>
      </w:pPr>
    </w:p>
    <w:p w:rsidR="00F75A46" w:rsidRPr="00D919D2" w:rsidP="00D919D2">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36 ods. 6 sa slovo „prerušené</w:t>
      </w:r>
      <w:r w:rsidR="00101CFA">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4c</w:t>
      </w:r>
      <w:r w:rsidRPr="005436E4">
        <w:rPr>
          <w:rFonts w:ascii="Times New Roman" w:hAnsi="Times New Roman" w:cs="Times New Roman"/>
          <w:sz w:val="24"/>
          <w:szCs w:val="24"/>
          <w:lang w:eastAsia="cs-CZ"/>
        </w:rPr>
        <w:t>)“ nahrádza slov</w:t>
      </w:r>
      <w:r w:rsidR="00101CFA">
        <w:rPr>
          <w:rFonts w:ascii="Times New Roman" w:hAnsi="Times New Roman" w:cs="Times New Roman"/>
          <w:sz w:val="24"/>
          <w:szCs w:val="24"/>
          <w:lang w:eastAsia="cs-CZ"/>
        </w:rPr>
        <w:t>ami</w:t>
      </w:r>
      <w:r w:rsidRPr="005436E4">
        <w:rPr>
          <w:rFonts w:ascii="Times New Roman" w:hAnsi="Times New Roman" w:cs="Times New Roman"/>
          <w:sz w:val="24"/>
          <w:szCs w:val="24"/>
          <w:lang w:eastAsia="cs-CZ"/>
        </w:rPr>
        <w:t xml:space="preserve"> „zastavené vyhlásením konkurzu</w:t>
      </w:r>
      <w:r w:rsidR="00101CFA">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xml:space="preserve">“ a slovo „prerušenia“ nahrádza slovom „zastavenia“. </w:t>
      </w:r>
    </w:p>
    <w:p w:rsidR="00622BD2" w:rsidRPr="005436E4" w:rsidP="00D919D2">
      <w:pPr>
        <w:pStyle w:val="ListParagraph"/>
        <w:bidi w:val="0"/>
        <w:spacing w:after="0" w:line="240" w:lineRule="auto"/>
        <w:jc w:val="both"/>
        <w:rPr>
          <w:rFonts w:ascii="Times New Roman" w:hAnsi="Times New Roman" w:cs="Times New Roman"/>
          <w:sz w:val="24"/>
          <w:szCs w:val="24"/>
          <w:lang w:eastAsia="cs-CZ"/>
        </w:rPr>
      </w:pPr>
    </w:p>
    <w:p w:rsidR="006B23FE" w:rsidRPr="006B23FE" w:rsidP="006B23FE">
      <w:pPr>
        <w:pStyle w:val="ListParagraph"/>
        <w:numPr>
          <w:numId w:val="66"/>
        </w:numPr>
        <w:bidi w:val="0"/>
        <w:spacing w:after="0"/>
        <w:jc w:val="both"/>
        <w:rPr>
          <w:rFonts w:ascii="Times New Roman" w:hAnsi="Times New Roman" w:cs="Times New Roman"/>
          <w:sz w:val="24"/>
          <w:szCs w:val="24"/>
          <w:lang w:eastAsia="cs-CZ"/>
        </w:rPr>
      </w:pPr>
      <w:r w:rsidRPr="006B23FE">
        <w:rPr>
          <w:rFonts w:ascii="Times New Roman" w:hAnsi="Times New Roman" w:cs="Times New Roman"/>
          <w:sz w:val="24"/>
          <w:szCs w:val="24"/>
          <w:lang w:eastAsia="cs-CZ"/>
        </w:rPr>
        <w:t>Poznámka pod čiarou k odkazu 4c znie:</w:t>
      </w:r>
    </w:p>
    <w:p w:rsidR="006B23FE" w:rsidP="005B0E10">
      <w:pPr>
        <w:pStyle w:val="ListParagraph"/>
        <w:tabs>
          <w:tab w:val="left" w:pos="709"/>
        </w:tabs>
        <w:bidi w:val="0"/>
        <w:spacing w:after="0" w:line="240" w:lineRule="auto"/>
        <w:ind w:left="709"/>
        <w:jc w:val="both"/>
        <w:rPr>
          <w:rFonts w:ascii="Times New Roman" w:hAnsi="Times New Roman" w:cs="Times New Roman"/>
          <w:sz w:val="24"/>
          <w:szCs w:val="24"/>
          <w:lang w:eastAsia="cs-CZ"/>
        </w:rPr>
      </w:pPr>
      <w:r w:rsidRPr="006B23FE">
        <w:rPr>
          <w:rFonts w:ascii="Times New Roman" w:hAnsi="Times New Roman" w:cs="Times New Roman"/>
          <w:sz w:val="24"/>
          <w:szCs w:val="24"/>
          <w:lang w:eastAsia="cs-CZ"/>
        </w:rPr>
        <w:t>„</w:t>
      </w:r>
      <w:r w:rsidRPr="006B23FE">
        <w:rPr>
          <w:rFonts w:ascii="Times New Roman" w:hAnsi="Times New Roman" w:cs="Times New Roman"/>
          <w:sz w:val="24"/>
          <w:szCs w:val="24"/>
          <w:vertAlign w:val="superscript"/>
          <w:lang w:eastAsia="cs-CZ"/>
        </w:rPr>
        <w:t>4c</w:t>
      </w:r>
      <w:r w:rsidRPr="006B23FE">
        <w:rPr>
          <w:rFonts w:ascii="Times New Roman" w:hAnsi="Times New Roman" w:cs="Times New Roman"/>
          <w:sz w:val="24"/>
          <w:szCs w:val="24"/>
          <w:lang w:eastAsia="cs-CZ"/>
        </w:rPr>
        <w:t>) Napríklad zákon č. 7/2005 Z. z. o konkurze a reštrukturalizácii a o zmene a doplnení niektorých zákonov v znení neskorších predpisov, § 68d zákona č. 97/1963 Zb. o medzinárodnom práve súkromnom a procesnom v znení zákona č. 589/2003 Z. z.“.</w:t>
      </w:r>
    </w:p>
    <w:p w:rsidR="0012438B" w:rsidP="0012438B">
      <w:pPr>
        <w:pStyle w:val="ListParagraph"/>
        <w:tabs>
          <w:tab w:val="left" w:pos="709"/>
        </w:tabs>
        <w:bidi w:val="0"/>
        <w:spacing w:after="0" w:line="240" w:lineRule="auto"/>
        <w:ind w:left="709"/>
        <w:jc w:val="both"/>
        <w:rPr>
          <w:rFonts w:ascii="Times New Roman" w:hAnsi="Times New Roman" w:cs="Times New Roman"/>
          <w:sz w:val="24"/>
          <w:szCs w:val="24"/>
          <w:lang w:eastAsia="cs-CZ"/>
        </w:rPr>
      </w:pPr>
    </w:p>
    <w:p w:rsidR="00622BD2"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49 ods. 1 sa vypúšťa druhá veta.</w:t>
      </w:r>
    </w:p>
    <w:p w:rsidR="0012438B" w:rsidRPr="008B480E" w:rsidP="0012438B">
      <w:pPr>
        <w:pStyle w:val="ListParagraph"/>
        <w:bidi w:val="0"/>
        <w:spacing w:after="0" w:line="240" w:lineRule="auto"/>
        <w:jc w:val="both"/>
        <w:rPr>
          <w:rFonts w:ascii="Times New Roman" w:hAnsi="Times New Roman" w:cs="Times New Roman"/>
          <w:sz w:val="24"/>
          <w:szCs w:val="24"/>
          <w:lang w:eastAsia="cs-CZ"/>
        </w:rPr>
      </w:pPr>
    </w:p>
    <w:p w:rsidR="00622BD2"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49 odseky 2 až 4 znejú: </w:t>
      </w:r>
    </w:p>
    <w:p w:rsidR="00622BD2" w:rsidP="0012438B">
      <w:pPr>
        <w:pStyle w:val="ListParagraph"/>
        <w:bidi w:val="0"/>
        <w:spacing w:after="0" w:line="240" w:lineRule="auto"/>
        <w:ind w:left="709" w:firstLine="425"/>
        <w:jc w:val="both"/>
        <w:rPr>
          <w:rFonts w:ascii="Times New Roman" w:hAnsi="Times New Roman" w:cs="Times New Roman"/>
          <w:sz w:val="24"/>
          <w:szCs w:val="24"/>
        </w:rPr>
      </w:pPr>
      <w:r w:rsidRPr="005436E4">
        <w:rPr>
          <w:rFonts w:ascii="Times New Roman" w:hAnsi="Times New Roman" w:cs="Times New Roman"/>
          <w:sz w:val="24"/>
          <w:szCs w:val="24"/>
          <w:lang w:eastAsia="cs-CZ"/>
        </w:rPr>
        <w:t xml:space="preserve">„(2) </w:t>
      </w:r>
      <w:r w:rsidRPr="005436E4">
        <w:rPr>
          <w:rFonts w:ascii="Times New Roman" w:hAnsi="Times New Roman" w:cs="Times New Roman"/>
          <w:sz w:val="24"/>
          <w:szCs w:val="24"/>
        </w:rPr>
        <w:t xml:space="preserve">Ak sa upovedomenie o začatí exekúcie nepodarí doručiť povinnému, ktorý je fyzickou osobou, na adresu podľa § 106 ods. 1 písm. a) Civilného sporového poriadku, je exekútor povinný urobiť všetky úkony potrebné na zistenie skutočného pobytu povinného. </w:t>
      </w:r>
    </w:p>
    <w:p w:rsidR="00D919D2" w:rsidP="0012438B">
      <w:pPr>
        <w:pStyle w:val="ListParagraph"/>
        <w:bidi w:val="0"/>
        <w:spacing w:after="0" w:line="240" w:lineRule="auto"/>
        <w:ind w:left="709" w:firstLine="425"/>
        <w:jc w:val="both"/>
        <w:rPr>
          <w:rFonts w:ascii="Times New Roman" w:hAnsi="Times New Roman" w:cs="Times New Roman"/>
          <w:sz w:val="24"/>
          <w:szCs w:val="24"/>
        </w:rPr>
      </w:pPr>
    </w:p>
    <w:p w:rsidR="00622BD2" w:rsidP="00D919D2">
      <w:pPr>
        <w:pStyle w:val="ListParagraph"/>
        <w:numPr>
          <w:numId w:val="124"/>
        </w:numPr>
        <w:bidi w:val="0"/>
        <w:spacing w:after="0" w:line="240" w:lineRule="auto"/>
        <w:ind w:left="709" w:firstLine="425"/>
        <w:jc w:val="both"/>
        <w:rPr>
          <w:rFonts w:ascii="Times New Roman" w:hAnsi="Times New Roman" w:cs="Times New Roman"/>
          <w:sz w:val="24"/>
          <w:szCs w:val="24"/>
        </w:rPr>
      </w:pPr>
      <w:r w:rsidRPr="005436E4">
        <w:rPr>
          <w:rFonts w:ascii="Times New Roman" w:hAnsi="Times New Roman" w:cs="Times New Roman"/>
          <w:sz w:val="24"/>
          <w:szCs w:val="24"/>
        </w:rPr>
        <w:t>Ak sa exekútorovi nepodarí upovedomenie o začatí exekúcie doručiť na adresu zistenú postupom podľa odseku 2, požiada súd o zverejnenie oznámenia o upovedomení o začatí exekúcie na webovej stránke príslušného súdu. Súd preskúma, či exekútor urobil všetky úkony potrebné na zistenie skutočného pobytu povinného. Ak žiadosti vyhovie, oznámenie o upovedomen</w:t>
      </w:r>
      <w:r w:rsidR="00101CFA">
        <w:rPr>
          <w:rFonts w:ascii="Times New Roman" w:hAnsi="Times New Roman" w:cs="Times New Roman"/>
          <w:sz w:val="24"/>
          <w:szCs w:val="24"/>
        </w:rPr>
        <w:t>í</w:t>
      </w:r>
      <w:r w:rsidRPr="005436E4">
        <w:rPr>
          <w:rFonts w:ascii="Times New Roman" w:hAnsi="Times New Roman" w:cs="Times New Roman"/>
          <w:sz w:val="24"/>
          <w:szCs w:val="24"/>
        </w:rPr>
        <w:t xml:space="preserve"> o začatí exekúcie zverejní na webovej stránke súdu a</w:t>
      </w:r>
      <w:r w:rsidR="00C2450C">
        <w:rPr>
          <w:rFonts w:ascii="Times New Roman" w:hAnsi="Times New Roman" w:cs="Times New Roman"/>
          <w:sz w:val="24"/>
          <w:szCs w:val="24"/>
        </w:rPr>
        <w:t xml:space="preserve"> </w:t>
      </w:r>
      <w:r w:rsidRPr="005436E4">
        <w:rPr>
          <w:rFonts w:ascii="Times New Roman" w:hAnsi="Times New Roman" w:cs="Times New Roman"/>
          <w:sz w:val="24"/>
          <w:szCs w:val="24"/>
        </w:rPr>
        <w:t xml:space="preserve">exekútorovi uloží, aby ďalšie písomnosti povinnému doručoval na adresu podľa § 106 ods. 1 písm. a) Civilného sporového poriadku; inak exekútorovi uloží vykonať ďalšie úkony potrebné na zistenie skutočného pobytu povinného. </w:t>
      </w:r>
    </w:p>
    <w:p w:rsidR="00D919D2" w:rsidRPr="00D919D2" w:rsidP="00D919D2">
      <w:pPr>
        <w:pStyle w:val="ListParagraph"/>
        <w:bidi w:val="0"/>
        <w:spacing w:after="0" w:line="240" w:lineRule="auto"/>
        <w:ind w:left="1134"/>
        <w:jc w:val="both"/>
        <w:rPr>
          <w:rFonts w:ascii="Times New Roman" w:hAnsi="Times New Roman" w:cs="Times New Roman"/>
          <w:sz w:val="24"/>
          <w:szCs w:val="24"/>
        </w:rPr>
      </w:pPr>
    </w:p>
    <w:p w:rsidR="00622BD2" w:rsidRPr="005436E4" w:rsidP="00D919D2">
      <w:pPr>
        <w:pStyle w:val="Odsekzoznamu2"/>
        <w:numPr>
          <w:numId w:val="124"/>
        </w:numPr>
        <w:tabs>
          <w:tab w:val="left" w:pos="1134"/>
        </w:tabs>
        <w:bidi w:val="0"/>
        <w:spacing w:after="0" w:line="240" w:lineRule="auto"/>
        <w:ind w:left="709" w:firstLine="425"/>
        <w:jc w:val="both"/>
        <w:rPr>
          <w:rFonts w:ascii="Times New Roman" w:hAnsi="Times New Roman" w:cs="Times New Roman" w:hint="default"/>
          <w:sz w:val="24"/>
          <w:szCs w:val="24"/>
          <w:lang w:val="sk-SK"/>
        </w:rPr>
      </w:pPr>
      <w:r w:rsidR="0012438B">
        <w:rPr>
          <w:rFonts w:ascii="Times New Roman" w:hAnsi="Times New Roman" w:cs="Times New Roman"/>
          <w:sz w:val="24"/>
          <w:szCs w:val="24"/>
          <w:lang w:val="sk-SK"/>
        </w:rPr>
        <w:t xml:space="preserve"> </w:t>
      </w:r>
      <w:r w:rsidRPr="005436E4">
        <w:rPr>
          <w:rFonts w:ascii="Times New Roman" w:hAnsi="Times New Roman" w:cs="Times New Roman"/>
          <w:sz w:val="24"/>
          <w:szCs w:val="24"/>
          <w:lang w:val="sk-SK"/>
        </w:rPr>
        <w:t>Upovedomenie o </w:t>
      </w:r>
      <w:r w:rsidRPr="005436E4">
        <w:rPr>
          <w:rFonts w:ascii="Times New Roman" w:hAnsi="Times New Roman" w:cs="Times New Roman" w:hint="default"/>
          <w:sz w:val="24"/>
          <w:szCs w:val="24"/>
          <w:lang w:val="sk-SK"/>
        </w:rPr>
        <w:t>zač</w:t>
      </w:r>
      <w:r w:rsidRPr="005436E4">
        <w:rPr>
          <w:rFonts w:ascii="Times New Roman" w:hAnsi="Times New Roman" w:cs="Times New Roman" w:hint="default"/>
          <w:sz w:val="24"/>
          <w:szCs w:val="24"/>
          <w:lang w:val="sk-SK"/>
        </w:rPr>
        <w:t>atí</w:t>
      </w:r>
      <w:r w:rsidRPr="005436E4">
        <w:rPr>
          <w:rFonts w:ascii="Times New Roman" w:hAnsi="Times New Roman" w:cs="Times New Roman" w:hint="default"/>
          <w:sz w:val="24"/>
          <w:szCs w:val="24"/>
          <w:lang w:val="sk-SK"/>
        </w:rPr>
        <w:t xml:space="preserve"> exekú</w:t>
      </w:r>
      <w:r w:rsidRPr="005436E4">
        <w:rPr>
          <w:rFonts w:ascii="Times New Roman" w:hAnsi="Times New Roman" w:cs="Times New Roman" w:hint="default"/>
          <w:sz w:val="24"/>
          <w:szCs w:val="24"/>
          <w:lang w:val="sk-SK"/>
        </w:rPr>
        <w:t>cie sa považ</w:t>
      </w:r>
      <w:r w:rsidRPr="005436E4">
        <w:rPr>
          <w:rFonts w:ascii="Times New Roman" w:hAnsi="Times New Roman" w:cs="Times New Roman" w:hint="default"/>
          <w:sz w:val="24"/>
          <w:szCs w:val="24"/>
          <w:lang w:val="sk-SK"/>
        </w:rPr>
        <w:t>uje po 15 dň</w:t>
      </w:r>
      <w:r w:rsidRPr="005436E4">
        <w:rPr>
          <w:rFonts w:ascii="Times New Roman" w:hAnsi="Times New Roman" w:cs="Times New Roman" w:hint="default"/>
          <w:sz w:val="24"/>
          <w:szCs w:val="24"/>
          <w:lang w:val="sk-SK"/>
        </w:rPr>
        <w:t>och od zverejnenia</w:t>
      </w:r>
      <w:r w:rsidRPr="005436E4">
        <w:rPr>
          <w:rFonts w:ascii="Times New Roman" w:hAnsi="Times New Roman" w:cs="Times New Roman" w:hint="default"/>
          <w:sz w:val="24"/>
          <w:szCs w:val="24"/>
          <w:lang w:val="sk-SK"/>
        </w:rPr>
        <w:t xml:space="preserve"> ozná</w:t>
      </w:r>
      <w:r w:rsidRPr="005436E4">
        <w:rPr>
          <w:rFonts w:ascii="Times New Roman" w:hAnsi="Times New Roman" w:cs="Times New Roman" w:hint="default"/>
          <w:sz w:val="24"/>
          <w:szCs w:val="24"/>
          <w:lang w:val="sk-SK"/>
        </w:rPr>
        <w:t>menia za doruč</w:t>
      </w:r>
      <w:r w:rsidRPr="005436E4">
        <w:rPr>
          <w:rFonts w:ascii="Times New Roman" w:hAnsi="Times New Roman" w:cs="Times New Roman" w:hint="default"/>
          <w:sz w:val="24"/>
          <w:szCs w:val="24"/>
          <w:lang w:val="sk-SK"/>
        </w:rPr>
        <w:t>ené</w:t>
      </w:r>
      <w:r w:rsidRPr="005436E4">
        <w:rPr>
          <w:rFonts w:ascii="Times New Roman" w:hAnsi="Times New Roman" w:cs="Times New Roman" w:hint="default"/>
          <w:sz w:val="24"/>
          <w:szCs w:val="24"/>
          <w:lang w:val="sk-SK"/>
        </w:rPr>
        <w:t>, a </w:t>
      </w:r>
      <w:r w:rsidRPr="005436E4">
        <w:rPr>
          <w:rFonts w:ascii="Times New Roman" w:hAnsi="Times New Roman" w:cs="Times New Roman" w:hint="default"/>
          <w:sz w:val="24"/>
          <w:szCs w:val="24"/>
          <w:lang w:val="sk-SK"/>
        </w:rPr>
        <w:t>to aj vtedy, ak sa adresá</w:t>
      </w:r>
      <w:r w:rsidRPr="005436E4">
        <w:rPr>
          <w:rFonts w:ascii="Times New Roman" w:hAnsi="Times New Roman" w:cs="Times New Roman" w:hint="default"/>
          <w:sz w:val="24"/>
          <w:szCs w:val="24"/>
          <w:lang w:val="sk-SK"/>
        </w:rPr>
        <w:t>t o </w:t>
      </w:r>
      <w:r w:rsidRPr="005436E4">
        <w:rPr>
          <w:rFonts w:ascii="Times New Roman" w:hAnsi="Times New Roman" w:cs="Times New Roman" w:hint="default"/>
          <w:sz w:val="24"/>
          <w:szCs w:val="24"/>
          <w:lang w:val="sk-SK"/>
        </w:rPr>
        <w:t>tom nedozvie.“.</w:t>
      </w:r>
    </w:p>
    <w:p w:rsidR="006F5B8C" w:rsidRPr="005436E4" w:rsidP="00357684">
      <w:pPr>
        <w:bidi w:val="0"/>
        <w:jc w:val="both"/>
        <w:rPr>
          <w:rFonts w:ascii="Times New Roman" w:hAnsi="Times New Roman"/>
          <w:sz w:val="24"/>
          <w:szCs w:val="24"/>
        </w:rPr>
      </w:pPr>
    </w:p>
    <w:p w:rsidR="00622BD2"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5 znie: </w:t>
      </w:r>
    </w:p>
    <w:p w:rsidR="00622BD2"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5</w:t>
      </w:r>
      <w:r w:rsidRPr="005436E4">
        <w:rPr>
          <w:rFonts w:ascii="Times New Roman" w:hAnsi="Times New Roman" w:cs="Times New Roman"/>
          <w:sz w:val="24"/>
          <w:szCs w:val="24"/>
          <w:lang w:eastAsia="cs-CZ"/>
        </w:rPr>
        <w:t>) § 102 Civilného sporového poriadku.“.</w:t>
      </w:r>
    </w:p>
    <w:p w:rsidR="00622BD2" w:rsidRPr="005436E4" w:rsidP="00357684">
      <w:pPr>
        <w:pStyle w:val="ListParagraph"/>
        <w:bidi w:val="0"/>
        <w:spacing w:after="0" w:line="240" w:lineRule="auto"/>
        <w:jc w:val="both"/>
        <w:rPr>
          <w:rFonts w:ascii="Times New Roman" w:hAnsi="Times New Roman" w:cs="Times New Roman"/>
          <w:sz w:val="24"/>
          <w:szCs w:val="24"/>
          <w:lang w:eastAsia="cs-CZ"/>
        </w:rPr>
      </w:pPr>
    </w:p>
    <w:p w:rsidR="006F5B8C"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55 ods. 1 sa slovo „návrhom“ nahrádza slovom „žalobou“ a slová „osobitného predpisu</w:t>
      </w:r>
      <w:r w:rsidRPr="005436E4" w:rsidR="00A27449">
        <w:rPr>
          <w:rFonts w:ascii="Times New Roman" w:hAnsi="Times New Roman" w:cs="Times New Roman"/>
          <w:sz w:val="24"/>
          <w:szCs w:val="24"/>
          <w:vertAlign w:val="superscript"/>
          <w:lang w:eastAsia="cs-CZ"/>
        </w:rPr>
        <w:t>6</w:t>
      </w:r>
      <w:r w:rsidRPr="005436E4" w:rsidR="00A27449">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sa nahrádzajú slovami „Civilného sporového poriadku.“</w:t>
      </w:r>
      <w:r w:rsidR="00884909">
        <w:rPr>
          <w:rFonts w:ascii="Times New Roman" w:hAnsi="Times New Roman" w:cs="Times New Roman"/>
          <w:sz w:val="24"/>
          <w:szCs w:val="24"/>
          <w:lang w:eastAsia="cs-CZ"/>
        </w:rPr>
        <w:t>.</w:t>
      </w:r>
    </w:p>
    <w:p w:rsidR="006F5B8C" w:rsidRPr="005436E4" w:rsidP="00357684">
      <w:pPr>
        <w:tabs>
          <w:tab w:val="left" w:pos="3757"/>
        </w:tabs>
        <w:bidi w:val="0"/>
        <w:jc w:val="both"/>
        <w:rPr>
          <w:rFonts w:ascii="Times New Roman" w:hAnsi="Times New Roman"/>
          <w:sz w:val="24"/>
          <w:szCs w:val="24"/>
        </w:rPr>
      </w:pPr>
      <w:r w:rsidR="00E662C6">
        <w:rPr>
          <w:rFonts w:ascii="Times New Roman" w:hAnsi="Times New Roman"/>
          <w:sz w:val="24"/>
          <w:szCs w:val="24"/>
        </w:rPr>
        <w:tab/>
      </w:r>
    </w:p>
    <w:p w:rsidR="006F5B8C"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6 sa vypúšťa.</w:t>
      </w:r>
    </w:p>
    <w:p w:rsidR="006F5B8C" w:rsidRPr="005436E4" w:rsidP="00357684">
      <w:pPr>
        <w:pStyle w:val="ListParagraph"/>
        <w:bidi w:val="0"/>
        <w:spacing w:after="0" w:line="240" w:lineRule="auto"/>
        <w:jc w:val="both"/>
        <w:rPr>
          <w:rFonts w:ascii="Times New Roman" w:hAnsi="Times New Roman" w:cs="Times New Roman"/>
          <w:sz w:val="24"/>
          <w:szCs w:val="24"/>
          <w:lang w:eastAsia="cs-CZ"/>
        </w:rPr>
      </w:pPr>
    </w:p>
    <w:p w:rsidR="006F5B8C"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55 ods. 2 sa slovo „Návrhom“ nahrádza slovom „Žalobou“.</w:t>
      </w:r>
    </w:p>
    <w:p w:rsidR="00622BD2" w:rsidRPr="00622BD2" w:rsidP="00357684">
      <w:pPr>
        <w:pStyle w:val="ListParagraph"/>
        <w:bidi w:val="0"/>
        <w:spacing w:after="0" w:line="240" w:lineRule="auto"/>
        <w:jc w:val="both"/>
        <w:rPr>
          <w:rFonts w:ascii="Times New Roman" w:hAnsi="Times New Roman" w:cs="Times New Roman"/>
          <w:sz w:val="24"/>
          <w:szCs w:val="24"/>
          <w:lang w:eastAsia="cs-CZ"/>
        </w:rPr>
      </w:pPr>
    </w:p>
    <w:p w:rsidR="00622BD2"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 xml:space="preserve">k odkazu 7 znie: </w:t>
      </w:r>
    </w:p>
    <w:p w:rsidR="00840147" w:rsidP="00357684">
      <w:pPr>
        <w:bidi w:val="0"/>
        <w:ind w:firstLine="708"/>
        <w:jc w:val="both"/>
        <w:rPr>
          <w:rFonts w:ascii="Times New Roman" w:hAnsi="Times New Roman"/>
          <w:sz w:val="24"/>
          <w:szCs w:val="24"/>
        </w:rPr>
      </w:pPr>
      <w:r w:rsidRPr="005436E4" w:rsidR="00622BD2">
        <w:rPr>
          <w:rFonts w:ascii="Times New Roman" w:hAnsi="Times New Roman"/>
          <w:sz w:val="24"/>
          <w:szCs w:val="24"/>
        </w:rPr>
        <w:t>„</w:t>
      </w:r>
      <w:r w:rsidRPr="005436E4" w:rsidR="00622BD2">
        <w:rPr>
          <w:rFonts w:ascii="Times New Roman" w:hAnsi="Times New Roman"/>
          <w:sz w:val="24"/>
          <w:szCs w:val="24"/>
          <w:vertAlign w:val="superscript"/>
        </w:rPr>
        <w:t>7</w:t>
      </w:r>
      <w:r w:rsidRPr="005436E4" w:rsidR="00622BD2">
        <w:rPr>
          <w:rFonts w:ascii="Times New Roman" w:hAnsi="Times New Roman"/>
          <w:sz w:val="24"/>
          <w:szCs w:val="24"/>
        </w:rPr>
        <w:t>) § 231 Civilného sporového po</w:t>
      </w:r>
      <w:r>
        <w:rPr>
          <w:rFonts w:ascii="Times New Roman" w:hAnsi="Times New Roman"/>
          <w:sz w:val="24"/>
          <w:szCs w:val="24"/>
        </w:rPr>
        <w:t>riadku.</w:t>
      </w:r>
      <w:r w:rsidRPr="005436E4" w:rsidR="00622BD2">
        <w:rPr>
          <w:rFonts w:ascii="Times New Roman" w:hAnsi="Times New Roman"/>
          <w:sz w:val="24"/>
          <w:szCs w:val="24"/>
        </w:rPr>
        <w:t xml:space="preserve"> </w:t>
      </w:r>
    </w:p>
    <w:p w:rsidR="00622BD2" w:rsidRPr="005436E4" w:rsidP="00357684">
      <w:pPr>
        <w:bidi w:val="0"/>
        <w:ind w:firstLine="708"/>
        <w:jc w:val="both"/>
        <w:rPr>
          <w:rFonts w:ascii="Times New Roman" w:hAnsi="Times New Roman"/>
          <w:sz w:val="24"/>
          <w:szCs w:val="24"/>
        </w:rPr>
      </w:pPr>
      <w:r w:rsidR="00840147">
        <w:rPr>
          <w:rFonts w:ascii="Times New Roman" w:hAnsi="Times New Roman"/>
          <w:sz w:val="24"/>
          <w:szCs w:val="24"/>
        </w:rPr>
        <w:t xml:space="preserve">     </w:t>
      </w:r>
      <w:r w:rsidRPr="005436E4">
        <w:rPr>
          <w:rFonts w:ascii="Times New Roman" w:hAnsi="Times New Roman"/>
          <w:sz w:val="24"/>
          <w:szCs w:val="24"/>
        </w:rPr>
        <w:t>§ 121 Civilného mimosporového poriadku.“.</w:t>
      </w:r>
    </w:p>
    <w:p w:rsidR="00622BD2" w:rsidRPr="005436E4" w:rsidP="00357684">
      <w:pPr>
        <w:bidi w:val="0"/>
        <w:ind w:firstLine="708"/>
        <w:jc w:val="both"/>
        <w:rPr>
          <w:rFonts w:ascii="Times New Roman" w:hAnsi="Times New Roman"/>
          <w:sz w:val="24"/>
          <w:szCs w:val="24"/>
        </w:rPr>
      </w:pPr>
    </w:p>
    <w:p w:rsidR="006F5B8C"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58 sa vypúšťa odsek 6.</w:t>
      </w:r>
    </w:p>
    <w:p w:rsidR="006F5B8C" w:rsidRPr="005436E4" w:rsidP="00357684">
      <w:pPr>
        <w:pStyle w:val="ListParagraph"/>
        <w:bidi w:val="0"/>
        <w:spacing w:after="0" w:line="240" w:lineRule="auto"/>
        <w:jc w:val="both"/>
        <w:rPr>
          <w:rFonts w:ascii="Times New Roman" w:hAnsi="Times New Roman" w:cs="Times New Roman"/>
          <w:sz w:val="24"/>
          <w:szCs w:val="24"/>
          <w:lang w:eastAsia="cs-CZ"/>
        </w:rPr>
      </w:pPr>
    </w:p>
    <w:p w:rsidR="005E745C" w:rsidRPr="00BA5DE0" w:rsidP="00357684">
      <w:pPr>
        <w:numPr>
          <w:numId w:val="66"/>
        </w:numPr>
        <w:bidi w:val="0"/>
        <w:jc w:val="both"/>
        <w:rPr>
          <w:rFonts w:ascii="Times New Roman" w:hAnsi="Times New Roman"/>
          <w:sz w:val="24"/>
          <w:szCs w:val="24"/>
        </w:rPr>
      </w:pPr>
      <w:r>
        <w:rPr>
          <w:rFonts w:ascii="Times New Roman" w:hAnsi="Times New Roman"/>
          <w:sz w:val="24"/>
          <w:szCs w:val="24"/>
        </w:rPr>
        <w:t>V § 71 ods. 2 sa za písmeno c) vkladá nové písmeno d), ktoré znie:</w:t>
      </w:r>
    </w:p>
    <w:p w:rsidR="005E745C" w:rsidP="00357684">
      <w:pPr>
        <w:bidi w:val="0"/>
        <w:ind w:left="708"/>
        <w:jc w:val="both"/>
        <w:rPr>
          <w:rFonts w:ascii="Times New Roman" w:hAnsi="Times New Roman"/>
          <w:sz w:val="24"/>
          <w:szCs w:val="24"/>
        </w:rPr>
      </w:pPr>
      <w:r w:rsidR="00CC75E1">
        <w:rPr>
          <w:rFonts w:ascii="Times New Roman" w:eastAsia="BatangChe" w:hAnsi="Times New Roman" w:hint="default"/>
          <w:sz w:val="24"/>
          <w:szCs w:val="24"/>
          <w:lang w:eastAsia="en-US"/>
        </w:rPr>
        <w:t>„</w:t>
      </w:r>
      <w:r w:rsidRPr="009C03D6">
        <w:rPr>
          <w:rFonts w:ascii="Times New Roman" w:hAnsi="Times New Roman"/>
          <w:sz w:val="24"/>
          <w:szCs w:val="24"/>
        </w:rPr>
        <w:t>d) pohľadávky náhrady škody na majetku štátu v správe ústavu na výkon väzby, ústavu na výkon trestu odňatia slobody a Generálneho riaditeľstva Zboru väzenskej a justičnej stráže voči obvineným a odsúdeným a voči bývalým obvineným a bývalým odsúdeným, pohľadávky trov spojených s výkonom väzby, zvýšených trov výkonu väzby, zvýšených trov výkonu trestu odňatia slobody a zavinených trov výkonu trestu odňatia slobody voči obvineným a odsúdeným a voči bývalým o</w:t>
      </w:r>
      <w:r w:rsidR="008B480E">
        <w:rPr>
          <w:rFonts w:ascii="Times New Roman" w:hAnsi="Times New Roman"/>
          <w:sz w:val="24"/>
          <w:szCs w:val="24"/>
        </w:rPr>
        <w:t>bvineným a bývalým odsúdeným,“.</w:t>
      </w:r>
    </w:p>
    <w:p w:rsidR="008B480E" w:rsidP="00357684">
      <w:pPr>
        <w:bidi w:val="0"/>
        <w:ind w:left="708"/>
        <w:jc w:val="both"/>
        <w:rPr>
          <w:rFonts w:ascii="Times New Roman" w:hAnsi="Times New Roman"/>
          <w:sz w:val="24"/>
          <w:szCs w:val="24"/>
        </w:rPr>
      </w:pPr>
    </w:p>
    <w:p w:rsidR="005E745C" w:rsidP="00357684">
      <w:pPr>
        <w:pStyle w:val="ListParagraph"/>
        <w:bidi w:val="0"/>
        <w:spacing w:after="0" w:line="240" w:lineRule="auto"/>
        <w:ind w:left="0"/>
        <w:rPr>
          <w:rFonts w:ascii="Times New Roman" w:hAnsi="Times New Roman" w:cs="Times New Roman"/>
          <w:sz w:val="24"/>
          <w:szCs w:val="24"/>
          <w:lang w:eastAsia="cs-CZ"/>
        </w:rPr>
      </w:pPr>
      <w:r>
        <w:rPr>
          <w:rFonts w:ascii="Times New Roman" w:hAnsi="Times New Roman" w:cs="Times New Roman"/>
          <w:sz w:val="24"/>
          <w:szCs w:val="24"/>
          <w:lang w:eastAsia="cs-CZ"/>
        </w:rPr>
        <w:tab/>
        <w:t>Doterajšie písmeno</w:t>
      </w:r>
      <w:r w:rsidR="008B480E">
        <w:rPr>
          <w:rFonts w:ascii="Times New Roman" w:hAnsi="Times New Roman" w:cs="Times New Roman"/>
          <w:sz w:val="24"/>
          <w:szCs w:val="24"/>
          <w:lang w:eastAsia="cs-CZ"/>
        </w:rPr>
        <w:t xml:space="preserve"> d) sa označuje ako písmeno e).</w:t>
      </w:r>
    </w:p>
    <w:p w:rsidR="00357684" w:rsidP="00357684">
      <w:pPr>
        <w:pStyle w:val="ListParagraph"/>
        <w:bidi w:val="0"/>
        <w:spacing w:after="0" w:line="240" w:lineRule="auto"/>
        <w:ind w:left="0"/>
        <w:rPr>
          <w:rFonts w:ascii="Times New Roman" w:hAnsi="Times New Roman" w:cs="Times New Roman"/>
          <w:sz w:val="24"/>
          <w:szCs w:val="24"/>
          <w:lang w:eastAsia="cs-CZ"/>
        </w:rPr>
      </w:pPr>
    </w:p>
    <w:p w:rsidR="006B23FE" w:rsidRPr="006B23FE" w:rsidP="006B23FE">
      <w:pPr>
        <w:pStyle w:val="ListParagraph"/>
        <w:numPr>
          <w:numId w:val="66"/>
        </w:numPr>
        <w:bidi w:val="0"/>
        <w:spacing w:after="0" w:line="240" w:lineRule="auto"/>
        <w:jc w:val="both"/>
        <w:rPr>
          <w:rFonts w:ascii="Times New Roman" w:hAnsi="Times New Roman" w:cs="Times New Roman"/>
          <w:sz w:val="24"/>
          <w:szCs w:val="24"/>
          <w:lang w:eastAsia="cs-CZ"/>
        </w:rPr>
      </w:pPr>
      <w:r w:rsidRPr="006B23FE">
        <w:rPr>
          <w:rFonts w:ascii="Times New Roman" w:hAnsi="Times New Roman" w:cs="Times New Roman"/>
          <w:sz w:val="24"/>
          <w:szCs w:val="24"/>
          <w:lang w:eastAsia="cs-CZ"/>
        </w:rPr>
        <w:t>V § 71 sa odsek 2 dopĺňa písmenom f), ktoré znie:</w:t>
      </w:r>
    </w:p>
    <w:p w:rsidR="006B23FE" w:rsidRPr="006B23FE" w:rsidP="006B23FE">
      <w:pPr>
        <w:pStyle w:val="ListParagraph"/>
        <w:bidi w:val="0"/>
        <w:jc w:val="both"/>
        <w:rPr>
          <w:rFonts w:ascii="Times New Roman" w:hAnsi="Times New Roman" w:cs="Times New Roman"/>
          <w:sz w:val="24"/>
          <w:szCs w:val="24"/>
          <w:lang w:eastAsia="cs-CZ"/>
        </w:rPr>
      </w:pPr>
      <w:r w:rsidRPr="006B23FE">
        <w:rPr>
          <w:rFonts w:ascii="Times New Roman" w:hAnsi="Times New Roman" w:cs="Times New Roman"/>
          <w:sz w:val="24"/>
          <w:szCs w:val="24"/>
          <w:lang w:eastAsia="cs-CZ"/>
        </w:rPr>
        <w:t>„f) súdne pohľadávky podľa osobitného predpisu.</w:t>
      </w:r>
      <w:r w:rsidRPr="006B23FE">
        <w:rPr>
          <w:rFonts w:ascii="Times New Roman" w:hAnsi="Times New Roman" w:cs="Times New Roman"/>
          <w:sz w:val="24"/>
          <w:szCs w:val="24"/>
          <w:vertAlign w:val="superscript"/>
          <w:lang w:eastAsia="cs-CZ"/>
        </w:rPr>
        <w:t>8c</w:t>
      </w:r>
      <w:r w:rsidRPr="006B23FE">
        <w:rPr>
          <w:rFonts w:ascii="Times New Roman" w:hAnsi="Times New Roman" w:cs="Times New Roman"/>
          <w:sz w:val="24"/>
          <w:szCs w:val="24"/>
          <w:lang w:eastAsia="cs-CZ"/>
        </w:rPr>
        <w:t>)“.</w:t>
      </w:r>
    </w:p>
    <w:p w:rsidR="006B23FE" w:rsidRPr="006B23FE" w:rsidP="006B23FE">
      <w:pPr>
        <w:pStyle w:val="ListParagraph"/>
        <w:bidi w:val="0"/>
        <w:spacing w:after="0"/>
        <w:jc w:val="both"/>
        <w:rPr>
          <w:rFonts w:ascii="Times New Roman" w:hAnsi="Times New Roman" w:cs="Times New Roman"/>
          <w:sz w:val="24"/>
          <w:szCs w:val="24"/>
          <w:lang w:eastAsia="cs-CZ"/>
        </w:rPr>
      </w:pPr>
      <w:r w:rsidRPr="006B23FE">
        <w:rPr>
          <w:rFonts w:ascii="Times New Roman" w:hAnsi="Times New Roman" w:cs="Times New Roman"/>
          <w:sz w:val="24"/>
          <w:szCs w:val="24"/>
          <w:lang w:eastAsia="cs-CZ"/>
        </w:rPr>
        <w:t>Poznámka pod čiarou k odkazu 8c znie:</w:t>
      </w:r>
    </w:p>
    <w:p w:rsidR="006B23FE" w:rsidP="005B0E10">
      <w:pPr>
        <w:pStyle w:val="ListParagraph"/>
        <w:bidi w:val="0"/>
        <w:spacing w:after="0" w:line="240" w:lineRule="auto"/>
        <w:ind w:left="709"/>
        <w:jc w:val="both"/>
        <w:rPr>
          <w:rFonts w:ascii="Times New Roman" w:hAnsi="Times New Roman" w:cs="Times New Roman"/>
          <w:sz w:val="24"/>
          <w:szCs w:val="24"/>
          <w:lang w:eastAsia="cs-CZ"/>
        </w:rPr>
      </w:pPr>
      <w:r w:rsidRPr="006B23FE">
        <w:rPr>
          <w:rFonts w:ascii="Times New Roman" w:hAnsi="Times New Roman" w:cs="Times New Roman"/>
          <w:sz w:val="24"/>
          <w:szCs w:val="24"/>
          <w:lang w:eastAsia="cs-CZ"/>
        </w:rPr>
        <w:t>„</w:t>
      </w:r>
      <w:r w:rsidRPr="006B23FE">
        <w:rPr>
          <w:rFonts w:ascii="Times New Roman" w:hAnsi="Times New Roman" w:cs="Times New Roman"/>
          <w:sz w:val="24"/>
          <w:szCs w:val="24"/>
          <w:vertAlign w:val="superscript"/>
          <w:lang w:eastAsia="cs-CZ"/>
        </w:rPr>
        <w:t>8c</w:t>
      </w:r>
      <w:r w:rsidRPr="006B23FE">
        <w:rPr>
          <w:rFonts w:ascii="Times New Roman" w:hAnsi="Times New Roman" w:cs="Times New Roman"/>
          <w:sz w:val="24"/>
          <w:szCs w:val="24"/>
          <w:lang w:eastAsia="cs-CZ"/>
        </w:rPr>
        <w:t>) § 2 písm. a) zákona č. 65/2001 Z. z. o správe a vymáhaní súdnych pohľadávok v znení neskorších predpisov.“.</w:t>
      </w:r>
    </w:p>
    <w:p w:rsidR="006B23FE" w:rsidP="005B0E10">
      <w:pPr>
        <w:pStyle w:val="ListParagraph"/>
        <w:bidi w:val="0"/>
        <w:spacing w:after="0" w:line="240" w:lineRule="auto"/>
        <w:jc w:val="both"/>
        <w:rPr>
          <w:rFonts w:ascii="Times New Roman" w:hAnsi="Times New Roman" w:cs="Times New Roman"/>
          <w:sz w:val="24"/>
          <w:szCs w:val="24"/>
          <w:lang w:eastAsia="cs-CZ"/>
        </w:rPr>
      </w:pPr>
    </w:p>
    <w:p w:rsidR="009D36EE" w:rsidP="00357684">
      <w:pPr>
        <w:pStyle w:val="ListParagraph"/>
        <w:numPr>
          <w:numId w:val="66"/>
        </w:numPr>
        <w:bidi w:val="0"/>
        <w:spacing w:after="0" w:line="240" w:lineRule="auto"/>
        <w:jc w:val="both"/>
        <w:rPr>
          <w:rFonts w:ascii="Times New Roman" w:hAnsi="Times New Roman" w:cs="Times New Roman"/>
          <w:sz w:val="24"/>
          <w:szCs w:val="24"/>
          <w:lang w:eastAsia="cs-CZ"/>
        </w:rPr>
      </w:pPr>
      <w:r w:rsidR="00085619">
        <w:rPr>
          <w:rFonts w:ascii="Times New Roman" w:hAnsi="Times New Roman" w:cs="Times New Roman"/>
          <w:sz w:val="24"/>
          <w:szCs w:val="24"/>
          <w:lang w:eastAsia="cs-CZ"/>
        </w:rPr>
        <w:t>§ 112 znie</w:t>
      </w:r>
      <w:r>
        <w:rPr>
          <w:rFonts w:ascii="Times New Roman" w:hAnsi="Times New Roman" w:cs="Times New Roman"/>
          <w:sz w:val="24"/>
          <w:szCs w:val="24"/>
          <w:lang w:eastAsia="cs-CZ"/>
        </w:rPr>
        <w:t>:</w:t>
      </w:r>
    </w:p>
    <w:p w:rsidR="008B480E" w:rsidRPr="00B91BE6" w:rsidP="00357684">
      <w:pPr>
        <w:pStyle w:val="ListParagraph"/>
        <w:bidi w:val="0"/>
        <w:spacing w:after="0" w:line="240" w:lineRule="auto"/>
        <w:ind w:left="0"/>
        <w:jc w:val="both"/>
        <w:rPr>
          <w:rFonts w:ascii="Times New Roman" w:hAnsi="Times New Roman" w:cs="Times New Roman"/>
          <w:sz w:val="24"/>
          <w:szCs w:val="24"/>
          <w:lang w:eastAsia="cs-CZ"/>
        </w:rPr>
      </w:pPr>
    </w:p>
    <w:p w:rsidR="009D36EE" w:rsidP="00357684">
      <w:pPr>
        <w:pStyle w:val="ListParagraph"/>
        <w:bidi w:val="0"/>
        <w:spacing w:after="0" w:line="240" w:lineRule="auto"/>
        <w:jc w:val="center"/>
        <w:rPr>
          <w:rFonts w:ascii="Times New Roman" w:hAnsi="Times New Roman" w:cs="Times New Roman"/>
          <w:sz w:val="24"/>
          <w:szCs w:val="24"/>
          <w:lang w:eastAsia="cs-CZ"/>
        </w:rPr>
      </w:pPr>
      <w:r>
        <w:rPr>
          <w:rFonts w:ascii="Times New Roman" w:hAnsi="Times New Roman" w:cs="Times New Roman"/>
          <w:sz w:val="24"/>
          <w:szCs w:val="24"/>
          <w:lang w:eastAsia="cs-CZ"/>
        </w:rPr>
        <w:t>„§ 112</w:t>
      </w:r>
    </w:p>
    <w:p w:rsidR="009D36EE" w:rsidRPr="00B91BE6" w:rsidP="00357684">
      <w:pPr>
        <w:pStyle w:val="ListParagraph"/>
        <w:bidi w:val="0"/>
        <w:spacing w:after="0" w:line="240" w:lineRule="auto"/>
        <w:jc w:val="both"/>
        <w:rPr>
          <w:rFonts w:ascii="Times New Roman" w:hAnsi="Times New Roman" w:cs="Times New Roman"/>
          <w:sz w:val="24"/>
          <w:szCs w:val="24"/>
          <w:lang w:eastAsia="cs-CZ"/>
        </w:rPr>
      </w:pPr>
    </w:p>
    <w:p w:rsidR="00476A0E" w:rsidP="00357684">
      <w:pPr>
        <w:pStyle w:val="ListParagraph"/>
        <w:bidi w:val="0"/>
        <w:spacing w:after="0" w:line="240" w:lineRule="auto"/>
        <w:ind w:left="0" w:firstLine="720"/>
        <w:jc w:val="both"/>
        <w:rPr>
          <w:rFonts w:ascii="Times New Roman" w:hAnsi="Times New Roman" w:cs="Times New Roman"/>
          <w:sz w:val="24"/>
          <w:szCs w:val="24"/>
          <w:lang w:eastAsia="cs-CZ"/>
        </w:rPr>
      </w:pPr>
      <w:r w:rsidR="00085619">
        <w:rPr>
          <w:rFonts w:ascii="Times New Roman" w:hAnsi="Times New Roman" w:cs="Times New Roman"/>
          <w:sz w:val="24"/>
          <w:szCs w:val="24"/>
          <w:lang w:eastAsia="cs-CZ"/>
        </w:rPr>
        <w:t xml:space="preserve">(1) </w:t>
      </w:r>
      <w:r w:rsidRPr="00085619" w:rsidR="00085619">
        <w:rPr>
          <w:rFonts w:ascii="Times New Roman" w:hAnsi="Times New Roman" w:cs="Times New Roman"/>
          <w:sz w:val="24"/>
          <w:szCs w:val="24"/>
          <w:lang w:eastAsia="cs-CZ"/>
        </w:rPr>
        <w:t xml:space="preserve">Pohľadávky </w:t>
      </w:r>
      <w:r w:rsidR="00085619">
        <w:rPr>
          <w:rFonts w:ascii="Times New Roman" w:hAnsi="Times New Roman" w:cs="Times New Roman"/>
          <w:sz w:val="24"/>
          <w:szCs w:val="24"/>
          <w:lang w:eastAsia="cs-CZ"/>
        </w:rPr>
        <w:t>vzniknuté z majetkový</w:t>
      </w:r>
      <w:r w:rsidR="00884909">
        <w:rPr>
          <w:rFonts w:ascii="Times New Roman" w:hAnsi="Times New Roman" w:cs="Times New Roman"/>
          <w:sz w:val="24"/>
          <w:szCs w:val="24"/>
          <w:lang w:eastAsia="cs-CZ"/>
        </w:rPr>
        <w:t>ch</w:t>
      </w:r>
      <w:r w:rsidR="00085619">
        <w:rPr>
          <w:rFonts w:ascii="Times New Roman" w:hAnsi="Times New Roman" w:cs="Times New Roman"/>
          <w:sz w:val="24"/>
          <w:szCs w:val="24"/>
          <w:lang w:eastAsia="cs-CZ"/>
        </w:rPr>
        <w:t xml:space="preserve"> práv podľa Autorského zákona</w:t>
      </w:r>
      <w:r w:rsidRPr="00085619" w:rsidR="00085619">
        <w:rPr>
          <w:rFonts w:ascii="Times New Roman" w:hAnsi="Times New Roman" w:cs="Times New Roman"/>
          <w:sz w:val="24"/>
          <w:szCs w:val="24"/>
          <w:lang w:eastAsia="cs-CZ"/>
        </w:rPr>
        <w:t xml:space="preserve"> podliehajú exekúcii, ak je povinným autor, len dvoma </w:t>
      </w:r>
      <w:r w:rsidRPr="00B91BE6" w:rsidR="00085619">
        <w:rPr>
          <w:rFonts w:ascii="Times New Roman" w:hAnsi="Times New Roman" w:cs="Times New Roman"/>
          <w:sz w:val="24"/>
          <w:szCs w:val="24"/>
          <w:lang w:eastAsia="cs-CZ"/>
        </w:rPr>
        <w:t>pätinami; ak sa však exekúcia vykonáva pre niektorú z prednostných pohľadávok uvedených v </w:t>
      </w:r>
      <w:hyperlink r:id="rId75" w:anchor="paragraf-71.odsek-2" w:history="1">
        <w:r w:rsidRPr="009C03D6" w:rsidR="00085619">
          <w:rPr>
            <w:rStyle w:val="Hyperlink"/>
            <w:rFonts w:ascii="Times New Roman" w:hAnsi="Times New Roman"/>
            <w:color w:val="auto"/>
            <w:sz w:val="24"/>
            <w:szCs w:val="24"/>
            <w:u w:val="none"/>
            <w:lang w:eastAsia="cs-CZ"/>
          </w:rPr>
          <w:t>§ 71 ods. 2</w:t>
        </w:r>
      </w:hyperlink>
      <w:r w:rsidRPr="00B91BE6" w:rsidR="00085619">
        <w:rPr>
          <w:rFonts w:ascii="Times New Roman" w:hAnsi="Times New Roman" w:cs="Times New Roman"/>
          <w:sz w:val="24"/>
          <w:szCs w:val="24"/>
          <w:lang w:eastAsia="cs-CZ"/>
        </w:rPr>
        <w:t>, môže pre ne exekú</w:t>
      </w:r>
      <w:r w:rsidRPr="00313CD5" w:rsidR="00085619">
        <w:rPr>
          <w:rFonts w:ascii="Times New Roman" w:hAnsi="Times New Roman" w:cs="Times New Roman"/>
          <w:sz w:val="24"/>
          <w:szCs w:val="24"/>
          <w:lang w:eastAsia="cs-CZ"/>
        </w:rPr>
        <w:t>tor vykonať exekúciu až do troch pätín. Pre poradie úhrady prednostných pohľadávok sa použijú primerane ustanovenia</w:t>
      </w:r>
      <w:hyperlink r:id="rId75" w:anchor="paragraf-72.odsek-2" w:history="1">
        <w:r w:rsidRPr="009C03D6" w:rsidR="00085619">
          <w:rPr>
            <w:rStyle w:val="Hyperlink"/>
            <w:rFonts w:ascii="Times New Roman" w:hAnsi="Times New Roman"/>
            <w:color w:val="auto"/>
            <w:sz w:val="24"/>
            <w:szCs w:val="24"/>
            <w:u w:val="none"/>
            <w:lang w:eastAsia="cs-CZ"/>
          </w:rPr>
          <w:t>§ 72 ods. 2 a 3</w:t>
        </w:r>
      </w:hyperlink>
      <w:r w:rsidRPr="00B91BE6" w:rsidR="00085619">
        <w:rPr>
          <w:rFonts w:ascii="Times New Roman" w:hAnsi="Times New Roman" w:cs="Times New Roman"/>
          <w:sz w:val="24"/>
          <w:szCs w:val="24"/>
          <w:lang w:eastAsia="cs-CZ"/>
        </w:rPr>
        <w:t>.</w:t>
      </w:r>
    </w:p>
    <w:p w:rsidR="00357684" w:rsidP="00357684">
      <w:pPr>
        <w:pStyle w:val="ListParagraph"/>
        <w:bidi w:val="0"/>
        <w:spacing w:after="0" w:line="240" w:lineRule="auto"/>
        <w:ind w:left="0" w:firstLine="720"/>
        <w:jc w:val="both"/>
        <w:rPr>
          <w:rFonts w:ascii="Times New Roman" w:hAnsi="Times New Roman" w:cs="Times New Roman"/>
          <w:sz w:val="24"/>
          <w:szCs w:val="24"/>
          <w:lang w:eastAsia="cs-CZ"/>
        </w:rPr>
      </w:pPr>
    </w:p>
    <w:p w:rsidR="00085619" w:rsidP="00357684">
      <w:pPr>
        <w:pStyle w:val="ListParagraph"/>
        <w:bidi w:val="0"/>
        <w:spacing w:after="0" w:line="240" w:lineRule="auto"/>
        <w:ind w:left="0" w:firstLine="720"/>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(2) </w:t>
      </w:r>
      <w:r w:rsidRPr="00085619">
        <w:rPr>
          <w:rFonts w:ascii="Times New Roman" w:hAnsi="Times New Roman" w:cs="Times New Roman"/>
          <w:sz w:val="24"/>
          <w:szCs w:val="24"/>
          <w:lang w:eastAsia="cs-CZ"/>
        </w:rPr>
        <w:t>Ak sa autorovi vypláca finančné plnenie vzniknuté z majetkových práv podľa Autorského zákona prostredníctvom organizácie kolektívnej správy, doručí exekútor príkaz na začatie exekúcie a exekučný príkaz aj organizácii</w:t>
      </w:r>
      <w:r>
        <w:rPr>
          <w:rFonts w:ascii="Times New Roman" w:hAnsi="Times New Roman" w:cs="Times New Roman"/>
          <w:sz w:val="24"/>
          <w:szCs w:val="24"/>
          <w:lang w:eastAsia="cs-CZ"/>
        </w:rPr>
        <w:t xml:space="preserve"> </w:t>
      </w:r>
      <w:r w:rsidRPr="00085619">
        <w:rPr>
          <w:rFonts w:ascii="Times New Roman" w:hAnsi="Times New Roman" w:cs="Times New Roman"/>
          <w:sz w:val="24"/>
          <w:szCs w:val="24"/>
          <w:lang w:eastAsia="cs-CZ"/>
        </w:rPr>
        <w:t>kolektívnej správy, ktorá má potom práva a povinnosti dlžníka povinného. Príkaz na začatie exekúcie a exekučný príkaz sa vzťahujú na sumy, ktoré boli už v prospech autora zložené u</w:t>
      </w:r>
      <w:r>
        <w:rPr>
          <w:rFonts w:ascii="Times New Roman" w:hAnsi="Times New Roman" w:cs="Times New Roman"/>
          <w:sz w:val="24"/>
          <w:szCs w:val="24"/>
          <w:lang w:eastAsia="cs-CZ"/>
        </w:rPr>
        <w:t xml:space="preserve"> organizácie </w:t>
      </w:r>
      <w:r w:rsidRPr="00085619">
        <w:rPr>
          <w:rFonts w:ascii="Times New Roman" w:hAnsi="Times New Roman" w:cs="Times New Roman"/>
          <w:sz w:val="24"/>
          <w:szCs w:val="24"/>
          <w:lang w:eastAsia="cs-CZ"/>
        </w:rPr>
        <w:t>kolektívnej správy, ako aj na sumy, ktoré budú u nej zložené v bežnom kalendárnom roku.</w:t>
      </w:r>
    </w:p>
    <w:p w:rsidR="00357684" w:rsidP="00357684">
      <w:pPr>
        <w:pStyle w:val="ListParagraph"/>
        <w:bidi w:val="0"/>
        <w:spacing w:after="0" w:line="240" w:lineRule="auto"/>
        <w:ind w:left="0" w:firstLine="720"/>
        <w:jc w:val="both"/>
        <w:rPr>
          <w:rFonts w:ascii="Times New Roman" w:hAnsi="Times New Roman" w:cs="Times New Roman"/>
          <w:sz w:val="24"/>
          <w:szCs w:val="24"/>
          <w:lang w:eastAsia="cs-CZ"/>
        </w:rPr>
      </w:pPr>
    </w:p>
    <w:p w:rsidR="00085619" w:rsidP="00357684">
      <w:pPr>
        <w:pStyle w:val="ListParagraph"/>
        <w:bidi w:val="0"/>
        <w:spacing w:after="0" w:line="240" w:lineRule="auto"/>
        <w:ind w:left="0" w:firstLine="720"/>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(3) </w:t>
      </w:r>
      <w:r w:rsidRPr="00085619">
        <w:rPr>
          <w:rFonts w:ascii="Times New Roman" w:hAnsi="Times New Roman" w:cs="Times New Roman"/>
          <w:sz w:val="24"/>
          <w:szCs w:val="24"/>
          <w:lang w:eastAsia="cs-CZ"/>
        </w:rPr>
        <w:t xml:space="preserve">Ustanovenia odsekov 1 a 2 sa použijú obdobne, aj ak ide o pohľadávky z práv </w:t>
      </w:r>
      <w:r w:rsidR="009D36EE">
        <w:rPr>
          <w:rFonts w:ascii="Times New Roman" w:hAnsi="Times New Roman" w:cs="Times New Roman"/>
          <w:sz w:val="24"/>
          <w:szCs w:val="24"/>
          <w:lang w:eastAsia="cs-CZ"/>
        </w:rPr>
        <w:t>súvisiacich s autorským právom</w:t>
      </w:r>
      <w:r w:rsidRPr="00085619">
        <w:rPr>
          <w:rFonts w:ascii="Times New Roman" w:hAnsi="Times New Roman" w:cs="Times New Roman"/>
          <w:sz w:val="24"/>
          <w:szCs w:val="24"/>
          <w:lang w:eastAsia="cs-CZ"/>
        </w:rPr>
        <w:t xml:space="preserve"> a o pohľadávky fyzických osôb z ich podnikateľskej činnosti.</w:t>
      </w:r>
      <w:r w:rsidR="009D36EE">
        <w:rPr>
          <w:rFonts w:ascii="Times New Roman" w:hAnsi="Times New Roman" w:cs="Times New Roman"/>
          <w:sz w:val="24"/>
          <w:szCs w:val="24"/>
          <w:lang w:eastAsia="cs-CZ"/>
        </w:rPr>
        <w:t>“.</w:t>
      </w:r>
    </w:p>
    <w:p w:rsidR="00085619" w:rsidP="00357684">
      <w:pPr>
        <w:pStyle w:val="ListParagraph"/>
        <w:bidi w:val="0"/>
        <w:spacing w:after="0" w:line="240" w:lineRule="auto"/>
        <w:ind w:left="0"/>
        <w:rPr>
          <w:rFonts w:ascii="Times New Roman" w:hAnsi="Times New Roman" w:cs="Times New Roman"/>
          <w:sz w:val="24"/>
          <w:szCs w:val="24"/>
          <w:lang w:eastAsia="cs-CZ"/>
        </w:rPr>
      </w:pPr>
    </w:p>
    <w:p w:rsidR="00B57DBF"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085619" w:rsidR="00085619">
        <w:rPr>
          <w:rFonts w:ascii="Times New Roman" w:hAnsi="Times New Roman" w:cs="Times New Roman"/>
          <w:sz w:val="24"/>
          <w:szCs w:val="24"/>
          <w:lang w:eastAsia="cs-CZ"/>
        </w:rPr>
        <w:t xml:space="preserve"> </w:t>
      </w:r>
      <w:r w:rsidRPr="005436E4" w:rsidR="006F5B8C">
        <w:rPr>
          <w:rFonts w:ascii="Times New Roman" w:hAnsi="Times New Roman" w:cs="Times New Roman"/>
          <w:sz w:val="24"/>
          <w:szCs w:val="24"/>
          <w:lang w:eastAsia="cs-CZ"/>
        </w:rPr>
        <w:t>V § 113b ods.</w:t>
      </w:r>
      <w:r w:rsidRPr="005436E4" w:rsidR="00EF2225">
        <w:rPr>
          <w:rFonts w:ascii="Times New Roman" w:hAnsi="Times New Roman" w:cs="Times New Roman"/>
          <w:sz w:val="24"/>
          <w:szCs w:val="24"/>
          <w:lang w:eastAsia="cs-CZ"/>
        </w:rPr>
        <w:t xml:space="preserve"> </w:t>
      </w:r>
      <w:r w:rsidRPr="005436E4" w:rsidR="006F5B8C">
        <w:rPr>
          <w:rFonts w:ascii="Times New Roman" w:hAnsi="Times New Roman" w:cs="Times New Roman"/>
          <w:sz w:val="24"/>
          <w:szCs w:val="24"/>
          <w:lang w:eastAsia="cs-CZ"/>
        </w:rPr>
        <w:t>3 sa slová „podľa osobitného predpisu</w:t>
      </w:r>
      <w:r w:rsidRPr="005436E4" w:rsidR="00A37C58">
        <w:rPr>
          <w:rFonts w:ascii="Times New Roman" w:hAnsi="Times New Roman" w:cs="Times New Roman"/>
          <w:sz w:val="24"/>
          <w:szCs w:val="24"/>
          <w:lang w:eastAsia="cs-CZ"/>
        </w:rPr>
        <w:t>.</w:t>
      </w:r>
      <w:r w:rsidRPr="005436E4" w:rsidR="00A37C58">
        <w:rPr>
          <w:rFonts w:ascii="Times New Roman" w:hAnsi="Times New Roman" w:cs="Times New Roman"/>
          <w:sz w:val="24"/>
          <w:szCs w:val="24"/>
          <w:vertAlign w:val="superscript"/>
          <w:lang w:eastAsia="cs-CZ"/>
        </w:rPr>
        <w:t>11ac</w:t>
      </w:r>
      <w:r w:rsidRPr="005436E4" w:rsidR="00A37C58">
        <w:rPr>
          <w:rFonts w:ascii="Times New Roman" w:hAnsi="Times New Roman" w:cs="Times New Roman"/>
          <w:sz w:val="24"/>
          <w:szCs w:val="24"/>
          <w:lang w:eastAsia="cs-CZ"/>
        </w:rPr>
        <w:t>)</w:t>
      </w:r>
      <w:r w:rsidRPr="005436E4" w:rsidR="006F5B8C">
        <w:rPr>
          <w:rFonts w:ascii="Times New Roman" w:hAnsi="Times New Roman" w:cs="Times New Roman"/>
          <w:sz w:val="24"/>
          <w:szCs w:val="24"/>
          <w:lang w:eastAsia="cs-CZ"/>
        </w:rPr>
        <w:t xml:space="preserve">“ vypúšťajú. </w:t>
      </w:r>
    </w:p>
    <w:p w:rsidR="008B480E" w:rsidP="00357684">
      <w:pPr>
        <w:pStyle w:val="ListParagraph"/>
        <w:bidi w:val="0"/>
        <w:spacing w:after="0" w:line="240" w:lineRule="auto"/>
        <w:ind w:left="0"/>
        <w:jc w:val="both"/>
        <w:rPr>
          <w:rFonts w:ascii="Times New Roman" w:hAnsi="Times New Roman" w:cs="Times New Roman"/>
          <w:sz w:val="24"/>
          <w:szCs w:val="24"/>
          <w:lang w:eastAsia="cs-CZ"/>
        </w:rPr>
      </w:pPr>
    </w:p>
    <w:p w:rsidR="006F5B8C" w:rsidRPr="005436E4" w:rsidP="00357684">
      <w:pPr>
        <w:pStyle w:val="ListParagraph"/>
        <w:bidi w:val="0"/>
        <w:spacing w:after="0" w:line="240" w:lineRule="auto"/>
        <w:ind w:left="0" w:firstLine="708"/>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11ac sa vypúšťa. </w:t>
      </w:r>
    </w:p>
    <w:p w:rsidR="00B57DBF" w:rsidRPr="005436E4" w:rsidP="00357684">
      <w:pPr>
        <w:pStyle w:val="ListParagraph"/>
        <w:bidi w:val="0"/>
        <w:spacing w:after="0" w:line="240" w:lineRule="auto"/>
        <w:jc w:val="both"/>
        <w:rPr>
          <w:rFonts w:ascii="Times New Roman" w:hAnsi="Times New Roman" w:cs="Times New Roman"/>
          <w:sz w:val="24"/>
          <w:szCs w:val="24"/>
          <w:lang w:eastAsia="cs-CZ"/>
        </w:rPr>
      </w:pPr>
    </w:p>
    <w:p w:rsidR="006F5B8C"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134 ods. 2 sa slovo „predbežným“ nahrádza slovom „neodkladným“.</w:t>
      </w:r>
    </w:p>
    <w:p w:rsidR="006F5B8C" w:rsidRPr="005436E4" w:rsidP="00357684">
      <w:pPr>
        <w:pStyle w:val="ListParagraph"/>
        <w:bidi w:val="0"/>
        <w:spacing w:after="0" w:line="240" w:lineRule="auto"/>
        <w:rPr>
          <w:rFonts w:ascii="Times New Roman" w:hAnsi="Times New Roman" w:cs="Times New Roman"/>
          <w:sz w:val="24"/>
          <w:szCs w:val="24"/>
          <w:lang w:eastAsia="cs-CZ"/>
        </w:rPr>
      </w:pPr>
    </w:p>
    <w:p w:rsidR="00622BD2"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 xml:space="preserve">k odkazu 13ba znie: </w:t>
      </w:r>
    </w:p>
    <w:p w:rsidR="00622BD2"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13ba</w:t>
      </w:r>
      <w:r w:rsidRPr="005436E4">
        <w:rPr>
          <w:rFonts w:ascii="Times New Roman" w:hAnsi="Times New Roman" w:cs="Times New Roman"/>
          <w:sz w:val="24"/>
          <w:szCs w:val="24"/>
          <w:lang w:eastAsia="cs-CZ"/>
        </w:rPr>
        <w:t>) § 137 písm. c) Civilného sporového poriadku.“.</w:t>
      </w:r>
    </w:p>
    <w:p w:rsidR="00622BD2" w:rsidRPr="005436E4" w:rsidP="00357684">
      <w:pPr>
        <w:pStyle w:val="ListParagraph"/>
        <w:bidi w:val="0"/>
        <w:spacing w:after="0" w:line="240" w:lineRule="auto"/>
        <w:jc w:val="both"/>
        <w:rPr>
          <w:rFonts w:ascii="Times New Roman" w:hAnsi="Times New Roman" w:cs="Times New Roman"/>
          <w:sz w:val="24"/>
          <w:szCs w:val="24"/>
          <w:lang w:eastAsia="cs-CZ"/>
        </w:rPr>
      </w:pPr>
    </w:p>
    <w:p w:rsidR="00622BD2"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 xml:space="preserve">k odkazu 14 znie: </w:t>
      </w:r>
    </w:p>
    <w:p w:rsidR="00622BD2"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14</w:t>
      </w:r>
      <w:r w:rsidRPr="005436E4">
        <w:rPr>
          <w:rFonts w:ascii="Times New Roman" w:hAnsi="Times New Roman" w:cs="Times New Roman"/>
          <w:sz w:val="24"/>
          <w:szCs w:val="24"/>
          <w:lang w:eastAsia="cs-CZ"/>
        </w:rPr>
        <w:t>) Civilný sporový poriadok.“.</w:t>
      </w:r>
    </w:p>
    <w:p w:rsidR="00622BD2" w:rsidRPr="005436E4" w:rsidP="00357684">
      <w:pPr>
        <w:pStyle w:val="ListParagraph"/>
        <w:bidi w:val="0"/>
        <w:spacing w:after="0" w:line="240" w:lineRule="auto"/>
        <w:jc w:val="both"/>
        <w:rPr>
          <w:rFonts w:ascii="Times New Roman" w:hAnsi="Times New Roman" w:cs="Times New Roman"/>
          <w:sz w:val="24"/>
          <w:szCs w:val="24"/>
          <w:lang w:eastAsia="cs-CZ"/>
        </w:rPr>
      </w:pPr>
    </w:p>
    <w:p w:rsidR="00622BD2"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 xml:space="preserve">k odkazu 17ba znie: </w:t>
      </w:r>
    </w:p>
    <w:p w:rsidR="00622BD2"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17ba</w:t>
      </w:r>
      <w:r w:rsidRPr="005436E4">
        <w:rPr>
          <w:rFonts w:ascii="Times New Roman" w:hAnsi="Times New Roman" w:cs="Times New Roman"/>
          <w:sz w:val="24"/>
          <w:szCs w:val="24"/>
          <w:lang w:eastAsia="cs-CZ"/>
        </w:rPr>
        <w:t>) § 108 Civilného sporového poriadku.“.</w:t>
      </w:r>
    </w:p>
    <w:p w:rsidR="00622BD2" w:rsidRPr="005436E4" w:rsidP="00357684">
      <w:pPr>
        <w:pStyle w:val="ListParagraph"/>
        <w:bidi w:val="0"/>
        <w:spacing w:after="0" w:line="240" w:lineRule="auto"/>
        <w:jc w:val="both"/>
        <w:rPr>
          <w:rFonts w:ascii="Times New Roman" w:hAnsi="Times New Roman" w:cs="Times New Roman"/>
          <w:sz w:val="24"/>
          <w:szCs w:val="24"/>
          <w:lang w:eastAsia="cs-CZ"/>
        </w:rPr>
      </w:pPr>
    </w:p>
    <w:p w:rsidR="006F5B8C"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194 ods. 8 sa vypúšťajú</w:t>
      </w:r>
      <w:r w:rsidRPr="005436E4" w:rsidR="00B57DBF">
        <w:rPr>
          <w:rFonts w:ascii="Times New Roman" w:hAnsi="Times New Roman" w:cs="Times New Roman"/>
          <w:sz w:val="24"/>
          <w:szCs w:val="24"/>
          <w:lang w:eastAsia="cs-CZ"/>
        </w:rPr>
        <w:t xml:space="preserve"> slová „ak osobitný zákon</w:t>
      </w:r>
      <w:r w:rsidRPr="005436E4" w:rsidR="00057F3A">
        <w:rPr>
          <w:rFonts w:ascii="Times New Roman" w:hAnsi="Times New Roman" w:cs="Times New Roman"/>
          <w:sz w:val="24"/>
          <w:szCs w:val="24"/>
          <w:vertAlign w:val="superscript"/>
          <w:lang w:eastAsia="cs-CZ"/>
        </w:rPr>
        <w:t>17ba</w:t>
      </w:r>
      <w:r w:rsidRPr="005436E4" w:rsidR="00057F3A">
        <w:rPr>
          <w:rFonts w:ascii="Times New Roman" w:hAnsi="Times New Roman" w:cs="Times New Roman"/>
          <w:sz w:val="24"/>
          <w:szCs w:val="24"/>
          <w:lang w:eastAsia="cs-CZ"/>
        </w:rPr>
        <w:t>)</w:t>
      </w:r>
      <w:r w:rsidRPr="005436E4" w:rsidR="00B57DBF">
        <w:rPr>
          <w:rFonts w:ascii="Times New Roman" w:hAnsi="Times New Roman" w:cs="Times New Roman"/>
          <w:sz w:val="24"/>
          <w:szCs w:val="24"/>
          <w:lang w:eastAsia="cs-CZ"/>
        </w:rPr>
        <w:t xml:space="preserve"> </w:t>
      </w:r>
      <w:r w:rsidRPr="005436E4" w:rsidR="003C4447">
        <w:rPr>
          <w:rFonts w:ascii="Times New Roman" w:hAnsi="Times New Roman" w:cs="Times New Roman"/>
          <w:sz w:val="24"/>
          <w:szCs w:val="24"/>
          <w:lang w:eastAsia="cs-CZ"/>
        </w:rPr>
        <w:t>neustanovuje inak</w:t>
      </w:r>
      <w:r w:rsidRPr="005436E4">
        <w:rPr>
          <w:rFonts w:ascii="Times New Roman" w:hAnsi="Times New Roman" w:cs="Times New Roman"/>
          <w:sz w:val="24"/>
          <w:szCs w:val="24"/>
          <w:lang w:eastAsia="cs-CZ"/>
        </w:rPr>
        <w:t>“</w:t>
      </w:r>
      <w:r w:rsidRPr="005436E4" w:rsidR="003C4447">
        <w:rPr>
          <w:rFonts w:ascii="Times New Roman" w:hAnsi="Times New Roman" w:cs="Times New Roman"/>
          <w:sz w:val="24"/>
          <w:szCs w:val="24"/>
          <w:lang w:eastAsia="cs-CZ"/>
        </w:rPr>
        <w:t>.</w:t>
      </w:r>
    </w:p>
    <w:p w:rsidR="006F5B8C" w:rsidRPr="005436E4" w:rsidP="00357684">
      <w:pPr>
        <w:bidi w:val="0"/>
        <w:jc w:val="both"/>
        <w:rPr>
          <w:rFonts w:ascii="Times New Roman" w:hAnsi="Times New Roman"/>
          <w:sz w:val="24"/>
          <w:szCs w:val="24"/>
        </w:rPr>
      </w:pPr>
    </w:p>
    <w:p w:rsidR="001961E5" w:rsidP="005B0E10">
      <w:pPr>
        <w:pStyle w:val="ListParagraph"/>
        <w:numPr>
          <w:numId w:val="66"/>
        </w:numPr>
        <w:bidi w:val="0"/>
        <w:spacing w:after="0" w:line="240" w:lineRule="auto"/>
        <w:jc w:val="both"/>
        <w:rPr>
          <w:rFonts w:ascii="Times New Roman" w:hAnsi="Times New Roman" w:cs="Times New Roman"/>
          <w:sz w:val="24"/>
          <w:szCs w:val="24"/>
          <w:lang w:eastAsia="cs-CZ"/>
        </w:rPr>
      </w:pPr>
      <w:r w:rsidRPr="005436E4" w:rsidR="006F5B8C">
        <w:rPr>
          <w:rFonts w:ascii="Times New Roman" w:hAnsi="Times New Roman" w:cs="Times New Roman"/>
          <w:sz w:val="24"/>
          <w:szCs w:val="24"/>
          <w:lang w:eastAsia="cs-CZ"/>
        </w:rPr>
        <w:t>V § 194 ods. 9 sa slová „Občianskeho súdneho poriadku“ nahrádzajú slovami „Civilného sporového poriadku“.</w:t>
      </w:r>
    </w:p>
    <w:p w:rsidR="00D919D2" w:rsidRPr="00D919D2" w:rsidP="00D919D2">
      <w:pPr>
        <w:pStyle w:val="ListParagraph"/>
        <w:bidi w:val="0"/>
        <w:spacing w:after="0" w:line="240" w:lineRule="auto"/>
        <w:ind w:left="0"/>
        <w:jc w:val="both"/>
        <w:rPr>
          <w:rFonts w:ascii="Times New Roman" w:hAnsi="Times New Roman" w:cs="Times New Roman"/>
          <w:sz w:val="24"/>
          <w:szCs w:val="24"/>
          <w:lang w:eastAsia="cs-CZ"/>
        </w:rPr>
      </w:pPr>
    </w:p>
    <w:p w:rsidR="001961E5" w:rsidP="005B0E10">
      <w:pPr>
        <w:pStyle w:val="ListParagraph"/>
        <w:numPr>
          <w:numId w:val="66"/>
        </w:numPr>
        <w:bidi w:val="0"/>
        <w:jc w:val="both"/>
        <w:rPr>
          <w:rFonts w:ascii="Times New Roman" w:hAnsi="Times New Roman" w:cs="Times New Roman"/>
          <w:sz w:val="24"/>
          <w:szCs w:val="24"/>
          <w:lang w:eastAsia="cs-CZ"/>
        </w:rPr>
      </w:pPr>
      <w:r w:rsidRPr="001961E5">
        <w:rPr>
          <w:rFonts w:ascii="Times New Roman" w:hAnsi="Times New Roman" w:cs="Times New Roman"/>
          <w:sz w:val="24"/>
          <w:szCs w:val="24"/>
          <w:lang w:eastAsia="cs-CZ"/>
        </w:rPr>
        <w:t>V § 228d odsek 8 znie:</w:t>
      </w:r>
    </w:p>
    <w:p w:rsidR="001961E5" w:rsidRPr="001961E5" w:rsidP="001961E5">
      <w:pPr>
        <w:pStyle w:val="ListParagraph"/>
        <w:bidi w:val="0"/>
        <w:ind w:left="426" w:firstLine="426"/>
        <w:jc w:val="both"/>
        <w:rPr>
          <w:rFonts w:ascii="Times New Roman" w:hAnsi="Times New Roman" w:cs="Times New Roman"/>
          <w:sz w:val="24"/>
          <w:szCs w:val="24"/>
          <w:lang w:eastAsia="cs-CZ"/>
        </w:rPr>
      </w:pPr>
      <w:r w:rsidRPr="001961E5">
        <w:rPr>
          <w:rFonts w:ascii="Times New Roman" w:hAnsi="Times New Roman" w:cs="Times New Roman"/>
          <w:sz w:val="24"/>
          <w:szCs w:val="24"/>
          <w:lang w:eastAsia="cs-CZ"/>
        </w:rPr>
        <w:t>„(8) Proti rozhodnutiu disciplinárneho senátu, ktorým sa rozhodlo o tom, či sa exekútor dopustil disciplinárneho previnenia nie je možné podať opravný prostriedok. Proti rozhodnutiu disciplinárneho senátu možno podať správnu žalobu do 15 dní odo dňa doručenia rozhodnutia, ktorým sa rozhodlo o tom, či sa exekútor dopustil disciplinárneho previnenia.“.</w:t>
      </w:r>
    </w:p>
    <w:p w:rsidR="00A25226" w:rsidRPr="005436E4" w:rsidP="00357684">
      <w:pPr>
        <w:bidi w:val="0"/>
        <w:jc w:val="both"/>
        <w:rPr>
          <w:rFonts w:ascii="Times New Roman" w:hAnsi="Times New Roman"/>
          <w:sz w:val="24"/>
          <w:szCs w:val="24"/>
        </w:rPr>
      </w:pPr>
    </w:p>
    <w:p w:rsidR="00FB0F40"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3B43FC">
        <w:rPr>
          <w:rFonts w:ascii="Times New Roman" w:hAnsi="Times New Roman"/>
          <w:b/>
          <w:bCs/>
          <w:sz w:val="24"/>
          <w:szCs w:val="24"/>
        </w:rPr>
        <w:t>XLI</w:t>
      </w:r>
    </w:p>
    <w:p w:rsidR="00FB0F40" w:rsidRPr="005436E4" w:rsidP="00357684">
      <w:pPr>
        <w:bidi w:val="0"/>
        <w:jc w:val="both"/>
        <w:rPr>
          <w:rFonts w:ascii="Times New Roman" w:hAnsi="Times New Roman"/>
          <w:sz w:val="24"/>
          <w:szCs w:val="24"/>
        </w:rPr>
      </w:pPr>
    </w:p>
    <w:p w:rsidR="00FB0F40" w:rsidRPr="005436E4" w:rsidP="00357684">
      <w:pPr>
        <w:pStyle w:val="poznamka"/>
        <w:bidi w:val="0"/>
        <w:spacing w:before="0" w:beforeAutospacing="0" w:after="0" w:afterAutospacing="0"/>
        <w:ind w:firstLine="708"/>
        <w:jc w:val="both"/>
        <w:rPr>
          <w:rFonts w:ascii="Times New Roman" w:hAnsi="Times New Roman" w:cs="Times New Roman"/>
          <w:color w:val="auto"/>
          <w:sz w:val="24"/>
          <w:szCs w:val="24"/>
        </w:rPr>
      </w:pPr>
      <w:r w:rsidRPr="005436E4">
        <w:rPr>
          <w:rFonts w:ascii="Times New Roman" w:hAnsi="Times New Roman" w:cs="Times New Roman"/>
          <w:b/>
          <w:bCs/>
          <w:color w:val="auto"/>
          <w:sz w:val="24"/>
          <w:szCs w:val="24"/>
        </w:rPr>
        <w:t xml:space="preserve">Zákon </w:t>
      </w:r>
      <w:r w:rsidRPr="005436E4" w:rsidR="00382934">
        <w:rPr>
          <w:rFonts w:ascii="Times New Roman" w:hAnsi="Times New Roman" w:cs="Times New Roman"/>
          <w:b/>
          <w:bCs/>
          <w:color w:val="auto"/>
          <w:sz w:val="24"/>
          <w:szCs w:val="24"/>
        </w:rPr>
        <w:t xml:space="preserve">Národnej rady Slovenskej republiky </w:t>
      </w:r>
      <w:r w:rsidRPr="005436E4">
        <w:rPr>
          <w:rFonts w:ascii="Times New Roman" w:hAnsi="Times New Roman" w:cs="Times New Roman"/>
          <w:b/>
          <w:bCs/>
          <w:color w:val="auto"/>
          <w:sz w:val="24"/>
          <w:szCs w:val="24"/>
        </w:rPr>
        <w:t xml:space="preserve">č. 270/1995 Z. z. o štátnom jazyku Slovenskej republiky </w:t>
      </w:r>
      <w:r w:rsidRPr="005436E4">
        <w:rPr>
          <w:rFonts w:ascii="Times New Roman" w:hAnsi="Times New Roman" w:cs="Times New Roman"/>
          <w:color w:val="auto"/>
          <w:sz w:val="24"/>
          <w:szCs w:val="24"/>
        </w:rPr>
        <w:t xml:space="preserve">v znení </w:t>
      </w:r>
      <w:r w:rsidRPr="0092386A" w:rsidR="00101CFA">
        <w:rPr>
          <w:rFonts w:ascii="Times New Roman" w:hAnsi="Times New Roman" w:cs="Times New Roman"/>
          <w:color w:val="000000"/>
          <w:sz w:val="24"/>
          <w:szCs w:val="24"/>
        </w:rPr>
        <w:t>nálezu Ústavného súdu Slovenskej republiky</w:t>
      </w:r>
      <w:r w:rsidRPr="005436E4">
        <w:rPr>
          <w:rFonts w:ascii="Times New Roman" w:hAnsi="Times New Roman" w:cs="Times New Roman"/>
          <w:color w:val="auto"/>
          <w:sz w:val="24"/>
          <w:szCs w:val="24"/>
        </w:rPr>
        <w:t xml:space="preserve"> č. </w:t>
      </w:r>
      <w:hyperlink r:id="rId76" w:history="1">
        <w:r w:rsidRPr="005436E4">
          <w:rPr>
            <w:rStyle w:val="Hyperlink"/>
            <w:rFonts w:ascii="Times New Roman" w:hAnsi="Times New Roman"/>
            <w:color w:val="auto"/>
            <w:sz w:val="24"/>
            <w:szCs w:val="24"/>
            <w:u w:val="none"/>
          </w:rPr>
          <w:t>260/1997 Z. z.</w:t>
        </w:r>
      </w:hyperlink>
      <w:r w:rsidRPr="005436E4">
        <w:rPr>
          <w:rFonts w:ascii="Times New Roman" w:hAnsi="Times New Roman" w:cs="Times New Roman"/>
          <w:color w:val="auto"/>
          <w:sz w:val="24"/>
          <w:szCs w:val="24"/>
        </w:rPr>
        <w:t xml:space="preserve">, zákona č. </w:t>
      </w:r>
      <w:hyperlink r:id="rId77" w:history="1">
        <w:r w:rsidRPr="005436E4">
          <w:rPr>
            <w:rStyle w:val="Hyperlink"/>
            <w:rFonts w:ascii="Times New Roman" w:hAnsi="Times New Roman"/>
            <w:color w:val="auto"/>
            <w:sz w:val="24"/>
            <w:szCs w:val="24"/>
            <w:u w:val="none"/>
          </w:rPr>
          <w:t>5/1999 Z. z.</w:t>
        </w:r>
      </w:hyperlink>
      <w:r w:rsidRPr="005436E4">
        <w:rPr>
          <w:rFonts w:ascii="Times New Roman" w:hAnsi="Times New Roman" w:cs="Times New Roman"/>
          <w:color w:val="auto"/>
          <w:sz w:val="24"/>
          <w:szCs w:val="24"/>
        </w:rPr>
        <w:t xml:space="preserve">, zákona č. </w:t>
      </w:r>
      <w:hyperlink r:id="rId78" w:history="1">
        <w:r w:rsidRPr="005436E4">
          <w:rPr>
            <w:rStyle w:val="Hyperlink"/>
            <w:rFonts w:ascii="Times New Roman" w:hAnsi="Times New Roman"/>
            <w:color w:val="auto"/>
            <w:sz w:val="24"/>
            <w:szCs w:val="24"/>
            <w:u w:val="none"/>
          </w:rPr>
          <w:t>184/1999 Z. z.</w:t>
        </w:r>
      </w:hyperlink>
      <w:r w:rsidRPr="005436E4">
        <w:rPr>
          <w:rFonts w:ascii="Times New Roman" w:hAnsi="Times New Roman" w:cs="Times New Roman"/>
          <w:color w:val="auto"/>
          <w:sz w:val="24"/>
          <w:szCs w:val="24"/>
        </w:rPr>
        <w:t xml:space="preserve">, zákona č. </w:t>
      </w:r>
      <w:hyperlink r:id="rId59" w:history="1">
        <w:r w:rsidRPr="005436E4">
          <w:rPr>
            <w:rStyle w:val="Hyperlink"/>
            <w:rFonts w:ascii="Times New Roman" w:hAnsi="Times New Roman"/>
            <w:color w:val="auto"/>
            <w:sz w:val="24"/>
            <w:szCs w:val="24"/>
            <w:u w:val="none"/>
          </w:rPr>
          <w:t>24/2007 Z. z.</w:t>
        </w:r>
      </w:hyperlink>
      <w:r w:rsidRPr="005436E4">
        <w:rPr>
          <w:rFonts w:ascii="Times New Roman" w:hAnsi="Times New Roman" w:cs="Times New Roman"/>
          <w:color w:val="auto"/>
          <w:sz w:val="24"/>
          <w:szCs w:val="24"/>
        </w:rPr>
        <w:t xml:space="preserve">, zákona č. </w:t>
      </w:r>
      <w:hyperlink r:id="rId79" w:history="1">
        <w:r w:rsidRPr="005436E4">
          <w:rPr>
            <w:rStyle w:val="Hyperlink"/>
            <w:rFonts w:ascii="Times New Roman" w:hAnsi="Times New Roman"/>
            <w:color w:val="auto"/>
            <w:sz w:val="24"/>
            <w:szCs w:val="24"/>
            <w:u w:val="none"/>
          </w:rPr>
          <w:t>318/2009 Z. z.</w:t>
        </w:r>
      </w:hyperlink>
      <w:r w:rsidRPr="005436E4">
        <w:rPr>
          <w:rFonts w:ascii="Times New Roman" w:hAnsi="Times New Roman" w:cs="Times New Roman"/>
          <w:color w:val="auto"/>
          <w:sz w:val="24"/>
          <w:szCs w:val="24"/>
        </w:rPr>
        <w:t xml:space="preserve">, zákona č. </w:t>
      </w:r>
      <w:hyperlink r:id="rId80" w:history="1">
        <w:r w:rsidRPr="005436E4">
          <w:rPr>
            <w:rStyle w:val="Hyperlink"/>
            <w:rFonts w:ascii="Times New Roman" w:hAnsi="Times New Roman"/>
            <w:color w:val="auto"/>
            <w:sz w:val="24"/>
            <w:szCs w:val="24"/>
            <w:u w:val="none"/>
          </w:rPr>
          <w:t>35/2011 Z. z.</w:t>
        </w:r>
      </w:hyperlink>
      <w:r w:rsidRPr="005436E4">
        <w:rPr>
          <w:rFonts w:ascii="Times New Roman" w:hAnsi="Times New Roman" w:cs="Times New Roman"/>
          <w:color w:val="auto"/>
          <w:sz w:val="24"/>
          <w:szCs w:val="24"/>
        </w:rPr>
        <w:t xml:space="preserve">, zákona č. </w:t>
      </w:r>
      <w:hyperlink r:id="rId81" w:history="1">
        <w:r w:rsidRPr="005436E4">
          <w:rPr>
            <w:rStyle w:val="Hyperlink"/>
            <w:rFonts w:ascii="Times New Roman" w:hAnsi="Times New Roman"/>
            <w:color w:val="auto"/>
            <w:sz w:val="24"/>
            <w:szCs w:val="24"/>
            <w:u w:val="none"/>
          </w:rPr>
          <w:t>204/2011 Z. z.</w:t>
        </w:r>
      </w:hyperlink>
      <w:r w:rsidRPr="005436E4">
        <w:rPr>
          <w:rFonts w:ascii="Times New Roman" w:hAnsi="Times New Roman" w:cs="Times New Roman"/>
          <w:color w:val="auto"/>
          <w:sz w:val="24"/>
          <w:szCs w:val="24"/>
        </w:rPr>
        <w:t xml:space="preserve"> a zákona č.</w:t>
      </w:r>
      <w:r w:rsidR="00C2450C">
        <w:rPr>
          <w:rFonts w:ascii="Times New Roman" w:hAnsi="Times New Roman" w:cs="Times New Roman"/>
          <w:color w:val="auto"/>
          <w:sz w:val="24"/>
          <w:szCs w:val="24"/>
        </w:rPr>
        <w:t xml:space="preserve"> </w:t>
      </w:r>
      <w:hyperlink r:id="rId82" w:history="1">
        <w:r w:rsidRPr="005436E4">
          <w:rPr>
            <w:rStyle w:val="Hyperlink"/>
            <w:rFonts w:ascii="Times New Roman" w:hAnsi="Times New Roman"/>
            <w:color w:val="auto"/>
            <w:sz w:val="24"/>
            <w:szCs w:val="24"/>
            <w:u w:val="none"/>
          </w:rPr>
          <w:t>373/2013 Z. z.</w:t>
        </w:r>
      </w:hyperlink>
      <w:r w:rsidRPr="005436E4">
        <w:rPr>
          <w:rFonts w:ascii="Times New Roman" w:hAnsi="Times New Roman" w:cs="Times New Roman"/>
          <w:color w:val="auto"/>
          <w:sz w:val="24"/>
          <w:szCs w:val="24"/>
        </w:rPr>
        <w:t xml:space="preserve"> sa mení takto:</w:t>
      </w:r>
    </w:p>
    <w:p w:rsidR="00FB0F40"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FB0F40" w:rsidRPr="005436E4" w:rsidP="00840147">
      <w:pPr>
        <w:pStyle w:val="poznamka"/>
        <w:bidi w:val="0"/>
        <w:spacing w:before="0" w:beforeAutospacing="0" w:after="0" w:afterAutospacing="0"/>
        <w:jc w:val="both"/>
        <w:rPr>
          <w:rFonts w:ascii="Times New Roman" w:hAnsi="Times New Roman" w:cs="Times New Roman"/>
          <w:color w:val="auto"/>
          <w:sz w:val="24"/>
          <w:szCs w:val="24"/>
        </w:rPr>
      </w:pPr>
      <w:r w:rsidRPr="005436E4" w:rsidR="00250D5A">
        <w:rPr>
          <w:rFonts w:ascii="Times New Roman" w:hAnsi="Times New Roman" w:cs="Times New Roman"/>
          <w:color w:val="auto"/>
          <w:sz w:val="24"/>
          <w:szCs w:val="24"/>
        </w:rPr>
        <w:t>V p</w:t>
      </w:r>
      <w:r w:rsidRPr="005436E4">
        <w:rPr>
          <w:rFonts w:ascii="Times New Roman" w:hAnsi="Times New Roman" w:cs="Times New Roman"/>
          <w:color w:val="auto"/>
          <w:sz w:val="24"/>
          <w:szCs w:val="24"/>
        </w:rPr>
        <w:t>oznámk</w:t>
      </w:r>
      <w:r w:rsidRPr="005436E4" w:rsidR="00250D5A">
        <w:rPr>
          <w:rFonts w:ascii="Times New Roman" w:hAnsi="Times New Roman" w:cs="Times New Roman"/>
          <w:color w:val="auto"/>
          <w:sz w:val="24"/>
          <w:szCs w:val="24"/>
        </w:rPr>
        <w:t>e</w:t>
      </w:r>
      <w:r w:rsidRPr="005436E4">
        <w:rPr>
          <w:rFonts w:ascii="Times New Roman" w:hAnsi="Times New Roman" w:cs="Times New Roman"/>
          <w:color w:val="auto"/>
          <w:sz w:val="24"/>
          <w:szCs w:val="24"/>
        </w:rPr>
        <w:t xml:space="preserve"> pod čiarou k odkazu 4</w:t>
      </w:r>
      <w:r w:rsidR="00101CFA">
        <w:rPr>
          <w:rFonts w:ascii="Times New Roman" w:hAnsi="Times New Roman" w:cs="Times New Roman"/>
          <w:color w:val="auto"/>
          <w:sz w:val="24"/>
          <w:szCs w:val="24"/>
        </w:rPr>
        <w:t xml:space="preserve"> a v poznámke pod čiarou k odkazu 12</w:t>
      </w:r>
      <w:r w:rsidRPr="005436E4">
        <w:rPr>
          <w:rFonts w:ascii="Times New Roman" w:hAnsi="Times New Roman" w:cs="Times New Roman"/>
          <w:color w:val="auto"/>
          <w:sz w:val="24"/>
          <w:szCs w:val="24"/>
        </w:rPr>
        <w:t xml:space="preserve"> </w:t>
      </w:r>
      <w:r w:rsidRPr="005436E4" w:rsidR="00250D5A">
        <w:rPr>
          <w:rFonts w:ascii="Times New Roman" w:hAnsi="Times New Roman" w:cs="Times New Roman"/>
          <w:color w:val="auto"/>
          <w:sz w:val="24"/>
          <w:szCs w:val="24"/>
        </w:rPr>
        <w:t>sa citácia „§ 18 Občianskeho súdneho poriadku v znení zákona č. 341/2005 Z. z.“ nahrádza citáciou „</w:t>
      </w:r>
      <w:r w:rsidRPr="005436E4">
        <w:rPr>
          <w:rFonts w:ascii="Times New Roman" w:hAnsi="Times New Roman" w:cs="Times New Roman"/>
          <w:color w:val="auto"/>
          <w:sz w:val="24"/>
          <w:szCs w:val="24"/>
        </w:rPr>
        <w:t xml:space="preserve">§ </w:t>
      </w:r>
      <w:r w:rsidRPr="005436E4" w:rsidR="00703585">
        <w:rPr>
          <w:rFonts w:ascii="Times New Roman" w:hAnsi="Times New Roman" w:cs="Times New Roman"/>
          <w:color w:val="auto"/>
          <w:sz w:val="24"/>
          <w:szCs w:val="24"/>
        </w:rPr>
        <w:t>155</w:t>
      </w:r>
      <w:r w:rsidR="00D919D2">
        <w:rPr>
          <w:rFonts w:ascii="Times New Roman" w:hAnsi="Times New Roman" w:cs="Times New Roman"/>
          <w:color w:val="auto"/>
          <w:sz w:val="24"/>
          <w:szCs w:val="24"/>
        </w:rPr>
        <w:t xml:space="preserve"> ods.</w:t>
      </w:r>
      <w:r w:rsidRPr="005436E4" w:rsidR="005B3D42">
        <w:rPr>
          <w:rFonts w:ascii="Times New Roman" w:hAnsi="Times New Roman" w:cs="Times New Roman"/>
          <w:color w:val="auto"/>
          <w:sz w:val="24"/>
          <w:szCs w:val="24"/>
        </w:rPr>
        <w:t xml:space="preserve"> 1 Civilného sporového poriadku</w:t>
      </w:r>
      <w:r w:rsidRPr="005436E4" w:rsidR="00250D5A">
        <w:rPr>
          <w:rFonts w:ascii="Times New Roman" w:hAnsi="Times New Roman" w:cs="Times New Roman"/>
          <w:color w:val="auto"/>
          <w:sz w:val="24"/>
          <w:szCs w:val="24"/>
        </w:rPr>
        <w:t>“</w:t>
      </w:r>
      <w:r w:rsidRPr="005436E4" w:rsidR="005D4FD1">
        <w:rPr>
          <w:rFonts w:ascii="Times New Roman" w:hAnsi="Times New Roman" w:cs="Times New Roman"/>
          <w:color w:val="auto"/>
          <w:sz w:val="24"/>
          <w:szCs w:val="24"/>
        </w:rPr>
        <w:t>.</w:t>
      </w:r>
    </w:p>
    <w:p w:rsidR="00250D5A" w:rsidP="00357684">
      <w:pPr>
        <w:pStyle w:val="poznamka"/>
        <w:bidi w:val="0"/>
        <w:spacing w:before="0" w:beforeAutospacing="0" w:after="0" w:afterAutospacing="0"/>
        <w:ind w:left="786"/>
        <w:jc w:val="both"/>
        <w:rPr>
          <w:rFonts w:ascii="Times New Roman" w:hAnsi="Times New Roman" w:cs="Times New Roman"/>
          <w:color w:val="auto"/>
          <w:sz w:val="24"/>
          <w:szCs w:val="24"/>
        </w:rPr>
      </w:pPr>
    </w:p>
    <w:p w:rsidR="009C03D6" w:rsidRPr="005436E4" w:rsidP="00357684">
      <w:pPr>
        <w:pStyle w:val="poznamka"/>
        <w:bidi w:val="0"/>
        <w:spacing w:before="0" w:beforeAutospacing="0" w:after="0" w:afterAutospacing="0"/>
        <w:ind w:left="786"/>
        <w:jc w:val="both"/>
        <w:rPr>
          <w:rFonts w:ascii="Times New Roman" w:hAnsi="Times New Roman" w:cs="Times New Roman"/>
          <w:color w:val="auto"/>
          <w:sz w:val="24"/>
          <w:szCs w:val="24"/>
        </w:rPr>
      </w:pPr>
    </w:p>
    <w:p w:rsidR="00C36622"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3B43FC">
        <w:rPr>
          <w:rFonts w:ascii="Times New Roman" w:hAnsi="Times New Roman"/>
          <w:b/>
          <w:bCs/>
          <w:sz w:val="24"/>
          <w:szCs w:val="24"/>
        </w:rPr>
        <w:t>XLII</w:t>
      </w:r>
    </w:p>
    <w:p w:rsidR="00C36622" w:rsidRPr="005436E4" w:rsidP="00357684">
      <w:pPr>
        <w:bidi w:val="0"/>
        <w:ind w:firstLine="708"/>
        <w:jc w:val="both"/>
        <w:rPr>
          <w:rFonts w:ascii="Times New Roman" w:hAnsi="Times New Roman"/>
          <w:b/>
          <w:bCs/>
          <w:sz w:val="24"/>
          <w:szCs w:val="24"/>
        </w:rPr>
      </w:pPr>
    </w:p>
    <w:p w:rsidR="00C36622"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w:t>
      </w:r>
      <w:r w:rsidRPr="005436E4" w:rsidR="00382934">
        <w:rPr>
          <w:rFonts w:ascii="Times New Roman" w:hAnsi="Times New Roman"/>
          <w:b/>
          <w:bCs/>
          <w:sz w:val="24"/>
          <w:szCs w:val="24"/>
        </w:rPr>
        <w:t xml:space="preserve">Národnej rady Slovenskej republiky </w:t>
      </w:r>
      <w:r w:rsidRPr="005436E4">
        <w:rPr>
          <w:rFonts w:ascii="Times New Roman" w:hAnsi="Times New Roman"/>
          <w:b/>
          <w:bCs/>
          <w:sz w:val="24"/>
          <w:szCs w:val="24"/>
        </w:rPr>
        <w:t>č. 18/1996 Z.</w:t>
      </w:r>
      <w:r w:rsidRPr="005436E4" w:rsidR="00D75546">
        <w:rPr>
          <w:rFonts w:ascii="Times New Roman" w:hAnsi="Times New Roman"/>
          <w:b/>
          <w:bCs/>
          <w:sz w:val="24"/>
          <w:szCs w:val="24"/>
        </w:rPr>
        <w:t xml:space="preserve"> </w:t>
      </w:r>
      <w:r w:rsidRPr="005436E4">
        <w:rPr>
          <w:rFonts w:ascii="Times New Roman" w:hAnsi="Times New Roman"/>
          <w:b/>
          <w:bCs/>
          <w:sz w:val="24"/>
          <w:szCs w:val="24"/>
        </w:rPr>
        <w:t xml:space="preserve">z. o cenách </w:t>
      </w:r>
      <w:r w:rsidRPr="005436E4">
        <w:rPr>
          <w:rFonts w:ascii="Times New Roman" w:hAnsi="Times New Roman"/>
          <w:sz w:val="24"/>
          <w:szCs w:val="24"/>
        </w:rPr>
        <w:t>v znení zákona č. 196/2000 Z.</w:t>
      </w:r>
      <w:r w:rsidRPr="005436E4" w:rsidR="00D75546">
        <w:rPr>
          <w:rFonts w:ascii="Times New Roman" w:hAnsi="Times New Roman"/>
          <w:sz w:val="24"/>
          <w:szCs w:val="24"/>
        </w:rPr>
        <w:t xml:space="preserve"> </w:t>
      </w:r>
      <w:r w:rsidRPr="005436E4">
        <w:rPr>
          <w:rFonts w:ascii="Times New Roman" w:hAnsi="Times New Roman"/>
          <w:sz w:val="24"/>
          <w:szCs w:val="24"/>
        </w:rPr>
        <w:t xml:space="preserve">z., </w:t>
      </w:r>
      <w:r w:rsidRPr="005436E4" w:rsidR="00684EB4">
        <w:rPr>
          <w:rFonts w:ascii="Times New Roman" w:hAnsi="Times New Roman"/>
          <w:sz w:val="24"/>
          <w:szCs w:val="24"/>
        </w:rPr>
        <w:t xml:space="preserve">zákona č. 276/2001 Z. z., </w:t>
      </w:r>
      <w:r w:rsidRPr="005436E4">
        <w:rPr>
          <w:rFonts w:ascii="Times New Roman" w:hAnsi="Times New Roman"/>
          <w:sz w:val="24"/>
          <w:szCs w:val="24"/>
        </w:rPr>
        <w:t>zákona č. 436/2002 Z.</w:t>
      </w:r>
      <w:r w:rsidRPr="005436E4" w:rsidR="00D75546">
        <w:rPr>
          <w:rFonts w:ascii="Times New Roman" w:hAnsi="Times New Roman"/>
          <w:sz w:val="24"/>
          <w:szCs w:val="24"/>
        </w:rPr>
        <w:t xml:space="preserve"> </w:t>
      </w:r>
      <w:r w:rsidRPr="005436E4">
        <w:rPr>
          <w:rFonts w:ascii="Times New Roman" w:hAnsi="Times New Roman"/>
          <w:sz w:val="24"/>
          <w:szCs w:val="24"/>
        </w:rPr>
        <w:t>z., zákona č. 465/2002 Z.</w:t>
      </w:r>
      <w:r w:rsidRPr="005436E4" w:rsidR="00D75546">
        <w:rPr>
          <w:rFonts w:ascii="Times New Roman" w:hAnsi="Times New Roman"/>
          <w:sz w:val="24"/>
          <w:szCs w:val="24"/>
        </w:rPr>
        <w:t xml:space="preserve"> </w:t>
      </w:r>
      <w:r w:rsidRPr="005436E4">
        <w:rPr>
          <w:rFonts w:ascii="Times New Roman" w:hAnsi="Times New Roman"/>
          <w:sz w:val="24"/>
          <w:szCs w:val="24"/>
        </w:rPr>
        <w:t>z., zákona č. 520/2003 Z.</w:t>
      </w:r>
      <w:r w:rsidRPr="005436E4" w:rsidR="00D75546">
        <w:rPr>
          <w:rFonts w:ascii="Times New Roman" w:hAnsi="Times New Roman"/>
          <w:sz w:val="24"/>
          <w:szCs w:val="24"/>
        </w:rPr>
        <w:t xml:space="preserve"> </w:t>
      </w:r>
      <w:r w:rsidRPr="005436E4">
        <w:rPr>
          <w:rFonts w:ascii="Times New Roman" w:hAnsi="Times New Roman"/>
          <w:sz w:val="24"/>
          <w:szCs w:val="24"/>
        </w:rPr>
        <w:t>z., zákona č. 523/2004 Z.</w:t>
      </w:r>
      <w:r w:rsidRPr="005436E4" w:rsidR="00D75546">
        <w:rPr>
          <w:rFonts w:ascii="Times New Roman" w:hAnsi="Times New Roman"/>
          <w:sz w:val="24"/>
          <w:szCs w:val="24"/>
        </w:rPr>
        <w:t xml:space="preserve"> </w:t>
      </w:r>
      <w:r w:rsidRPr="005436E4">
        <w:rPr>
          <w:rFonts w:ascii="Times New Roman" w:hAnsi="Times New Roman"/>
          <w:sz w:val="24"/>
          <w:szCs w:val="24"/>
        </w:rPr>
        <w:t>z., zákona č. 68/2005 Z.</w:t>
      </w:r>
      <w:r w:rsidRPr="005436E4" w:rsidR="00D75546">
        <w:rPr>
          <w:rFonts w:ascii="Times New Roman" w:hAnsi="Times New Roman"/>
          <w:sz w:val="24"/>
          <w:szCs w:val="24"/>
        </w:rPr>
        <w:t xml:space="preserve"> </w:t>
      </w:r>
      <w:r w:rsidRPr="005436E4">
        <w:rPr>
          <w:rFonts w:ascii="Times New Roman" w:hAnsi="Times New Roman"/>
          <w:sz w:val="24"/>
          <w:szCs w:val="24"/>
        </w:rPr>
        <w:t>z., zákona č. 117/2006 Z.</w:t>
      </w:r>
      <w:r w:rsidRPr="005436E4" w:rsidR="00D75546">
        <w:rPr>
          <w:rFonts w:ascii="Times New Roman" w:hAnsi="Times New Roman"/>
          <w:sz w:val="24"/>
          <w:szCs w:val="24"/>
        </w:rPr>
        <w:t xml:space="preserve"> </w:t>
      </w:r>
      <w:r w:rsidRPr="005436E4">
        <w:rPr>
          <w:rFonts w:ascii="Times New Roman" w:hAnsi="Times New Roman"/>
          <w:sz w:val="24"/>
          <w:szCs w:val="24"/>
        </w:rPr>
        <w:t>z., zákona č. 659/2007 Z.</w:t>
      </w:r>
      <w:r w:rsidRPr="005436E4" w:rsidR="00D75546">
        <w:rPr>
          <w:rFonts w:ascii="Times New Roman" w:hAnsi="Times New Roman"/>
          <w:sz w:val="24"/>
          <w:szCs w:val="24"/>
        </w:rPr>
        <w:t xml:space="preserve"> </w:t>
      </w:r>
      <w:r w:rsidRPr="005436E4">
        <w:rPr>
          <w:rFonts w:ascii="Times New Roman" w:hAnsi="Times New Roman"/>
          <w:sz w:val="24"/>
          <w:szCs w:val="24"/>
        </w:rPr>
        <w:t>z., zákona č. 382/2008 Z.</w:t>
      </w:r>
      <w:r w:rsidRPr="005436E4" w:rsidR="00D75546">
        <w:rPr>
          <w:rFonts w:ascii="Times New Roman" w:hAnsi="Times New Roman"/>
          <w:sz w:val="24"/>
          <w:szCs w:val="24"/>
        </w:rPr>
        <w:t xml:space="preserve"> </w:t>
      </w:r>
      <w:r w:rsidRPr="005436E4">
        <w:rPr>
          <w:rFonts w:ascii="Times New Roman" w:hAnsi="Times New Roman"/>
          <w:sz w:val="24"/>
          <w:szCs w:val="24"/>
        </w:rPr>
        <w:t>z., zákona č. 488/2009 Z.</w:t>
      </w:r>
      <w:r w:rsidRPr="005436E4" w:rsidR="00D75546">
        <w:rPr>
          <w:rFonts w:ascii="Times New Roman" w:hAnsi="Times New Roman"/>
          <w:sz w:val="24"/>
          <w:szCs w:val="24"/>
        </w:rPr>
        <w:t xml:space="preserve"> </w:t>
      </w:r>
      <w:r w:rsidRPr="005436E4">
        <w:rPr>
          <w:rFonts w:ascii="Times New Roman" w:hAnsi="Times New Roman"/>
          <w:sz w:val="24"/>
          <w:szCs w:val="24"/>
        </w:rPr>
        <w:t>z., zákona č. 513/2009 Z.</w:t>
      </w:r>
      <w:r w:rsidRPr="005436E4" w:rsidR="00D75546">
        <w:rPr>
          <w:rFonts w:ascii="Times New Roman" w:hAnsi="Times New Roman"/>
          <w:sz w:val="24"/>
          <w:szCs w:val="24"/>
        </w:rPr>
        <w:t xml:space="preserve"> </w:t>
      </w:r>
      <w:r w:rsidRPr="005436E4">
        <w:rPr>
          <w:rFonts w:ascii="Times New Roman" w:hAnsi="Times New Roman"/>
          <w:sz w:val="24"/>
          <w:szCs w:val="24"/>
        </w:rPr>
        <w:t>z., zákona č. 260/2011 Z.</w:t>
      </w:r>
      <w:r w:rsidRPr="005436E4" w:rsidR="00D75546">
        <w:rPr>
          <w:rFonts w:ascii="Times New Roman" w:hAnsi="Times New Roman"/>
          <w:sz w:val="24"/>
          <w:szCs w:val="24"/>
        </w:rPr>
        <w:t xml:space="preserve"> </w:t>
      </w:r>
      <w:r w:rsidRPr="005436E4">
        <w:rPr>
          <w:rFonts w:ascii="Times New Roman" w:hAnsi="Times New Roman"/>
          <w:sz w:val="24"/>
          <w:szCs w:val="24"/>
        </w:rPr>
        <w:t>z.</w:t>
      </w:r>
      <w:r w:rsidR="00E358BE">
        <w:rPr>
          <w:rFonts w:ascii="Times New Roman" w:hAnsi="Times New Roman"/>
          <w:sz w:val="24"/>
          <w:szCs w:val="24"/>
        </w:rPr>
        <w:t xml:space="preserve"> a</w:t>
      </w:r>
      <w:r w:rsidRPr="005436E4">
        <w:rPr>
          <w:rFonts w:ascii="Times New Roman" w:hAnsi="Times New Roman"/>
          <w:sz w:val="24"/>
          <w:szCs w:val="24"/>
        </w:rPr>
        <w:t xml:space="preserve"> zákona č. 356/2013 Z.</w:t>
      </w:r>
      <w:r w:rsidRPr="005436E4" w:rsidR="00D75546">
        <w:rPr>
          <w:rFonts w:ascii="Times New Roman" w:hAnsi="Times New Roman"/>
          <w:sz w:val="24"/>
          <w:szCs w:val="24"/>
        </w:rPr>
        <w:t xml:space="preserve"> </w:t>
      </w:r>
      <w:r w:rsidRPr="005436E4">
        <w:rPr>
          <w:rFonts w:ascii="Times New Roman" w:hAnsi="Times New Roman"/>
          <w:sz w:val="24"/>
          <w:szCs w:val="24"/>
        </w:rPr>
        <w:t>z. sa mení</w:t>
      </w:r>
      <w:r w:rsidRPr="005436E4" w:rsidR="002D5BA9">
        <w:rPr>
          <w:rFonts w:ascii="Times New Roman" w:hAnsi="Times New Roman"/>
          <w:sz w:val="24"/>
          <w:szCs w:val="24"/>
        </w:rPr>
        <w:t xml:space="preserve"> </w:t>
      </w:r>
      <w:r w:rsidR="001806EB">
        <w:rPr>
          <w:rFonts w:ascii="Times New Roman" w:hAnsi="Times New Roman"/>
          <w:sz w:val="24"/>
          <w:szCs w:val="24"/>
        </w:rPr>
        <w:t>takto:</w:t>
      </w:r>
    </w:p>
    <w:p w:rsidR="00622462" w:rsidRPr="005436E4" w:rsidP="00357684">
      <w:pPr>
        <w:pStyle w:val="BodyText"/>
        <w:bidi w:val="0"/>
        <w:spacing w:after="0"/>
        <w:ind w:left="720"/>
        <w:jc w:val="both"/>
        <w:rPr>
          <w:rFonts w:ascii="Times New Roman" w:hAnsi="Times New Roman"/>
        </w:rPr>
      </w:pPr>
    </w:p>
    <w:p w:rsidR="00C27EE3" w:rsidRPr="005436E4" w:rsidP="00357684">
      <w:pPr>
        <w:pStyle w:val="BodyText"/>
        <w:numPr>
          <w:numId w:val="18"/>
        </w:numPr>
        <w:bidi w:val="0"/>
        <w:spacing w:after="0"/>
        <w:jc w:val="both"/>
        <w:rPr>
          <w:rFonts w:ascii="Times New Roman" w:hAnsi="Times New Roman"/>
        </w:rPr>
      </w:pPr>
      <w:r w:rsidRPr="005436E4" w:rsidR="006E4523">
        <w:rPr>
          <w:rFonts w:ascii="Times New Roman" w:hAnsi="Times New Roman"/>
        </w:rPr>
        <w:t>V</w:t>
      </w:r>
      <w:r w:rsidRPr="005436E4" w:rsidR="00622462">
        <w:rPr>
          <w:rFonts w:ascii="Times New Roman" w:hAnsi="Times New Roman"/>
        </w:rPr>
        <w:t xml:space="preserve"> § 18 </w:t>
      </w:r>
      <w:r w:rsidRPr="005436E4" w:rsidR="008F33C9">
        <w:rPr>
          <w:rFonts w:ascii="Times New Roman" w:hAnsi="Times New Roman"/>
        </w:rPr>
        <w:t xml:space="preserve">sa vypúšťa </w:t>
      </w:r>
      <w:r w:rsidRPr="005436E4" w:rsidR="005E1697">
        <w:rPr>
          <w:rFonts w:ascii="Times New Roman" w:hAnsi="Times New Roman"/>
        </w:rPr>
        <w:t>odsek 9</w:t>
      </w:r>
      <w:r w:rsidRPr="005436E4" w:rsidR="00057F3A">
        <w:rPr>
          <w:rFonts w:ascii="Times New Roman" w:hAnsi="Times New Roman"/>
        </w:rPr>
        <w:t xml:space="preserve"> vrátane poznámky pod čiarou k odkazu 18</w:t>
      </w:r>
      <w:r w:rsidRPr="005436E4" w:rsidR="005E1697">
        <w:rPr>
          <w:rFonts w:ascii="Times New Roman" w:hAnsi="Times New Roman"/>
        </w:rPr>
        <w:t>.</w:t>
      </w:r>
    </w:p>
    <w:p w:rsidR="00622462" w:rsidRPr="005436E4" w:rsidP="00357684">
      <w:pPr>
        <w:pStyle w:val="BodyText"/>
        <w:bidi w:val="0"/>
        <w:spacing w:after="0"/>
        <w:jc w:val="both"/>
        <w:rPr>
          <w:rFonts w:ascii="Times New Roman" w:hAnsi="Times New Roman"/>
        </w:rPr>
      </w:pPr>
    </w:p>
    <w:p w:rsidR="00622462" w:rsidRPr="005436E4" w:rsidP="00357684">
      <w:pPr>
        <w:pStyle w:val="BodyText"/>
        <w:numPr>
          <w:numId w:val="18"/>
        </w:numPr>
        <w:bidi w:val="0"/>
        <w:spacing w:after="0"/>
        <w:jc w:val="both"/>
        <w:rPr>
          <w:rFonts w:ascii="Times New Roman" w:hAnsi="Times New Roman"/>
        </w:rPr>
      </w:pPr>
      <w:r w:rsidRPr="005436E4" w:rsidR="00C27EE3">
        <w:rPr>
          <w:rFonts w:ascii="Times New Roman" w:hAnsi="Times New Roman"/>
        </w:rPr>
        <w:t xml:space="preserve">V </w:t>
      </w:r>
      <w:r w:rsidRPr="005436E4" w:rsidR="001046E5">
        <w:rPr>
          <w:rFonts w:ascii="Times New Roman" w:hAnsi="Times New Roman"/>
        </w:rPr>
        <w:t xml:space="preserve">§ 19 </w:t>
      </w:r>
      <w:r w:rsidRPr="005436E4">
        <w:rPr>
          <w:rFonts w:ascii="Times New Roman" w:hAnsi="Times New Roman"/>
        </w:rPr>
        <w:t xml:space="preserve">sa vypúšťa </w:t>
      </w:r>
      <w:r w:rsidRPr="005436E4" w:rsidR="00C27EE3">
        <w:rPr>
          <w:rFonts w:ascii="Times New Roman" w:hAnsi="Times New Roman"/>
        </w:rPr>
        <w:t>odsek 3.</w:t>
      </w:r>
    </w:p>
    <w:p w:rsidR="00D4771D" w:rsidRPr="005436E4" w:rsidP="00357684">
      <w:pPr>
        <w:pStyle w:val="BodyText"/>
        <w:bidi w:val="0"/>
        <w:spacing w:after="0"/>
        <w:ind w:left="720"/>
        <w:jc w:val="both"/>
        <w:rPr>
          <w:rFonts w:ascii="Times New Roman" w:hAnsi="Times New Roman"/>
        </w:rPr>
      </w:pPr>
    </w:p>
    <w:p w:rsidR="00622462" w:rsidRPr="005436E4" w:rsidP="00357684">
      <w:pPr>
        <w:pStyle w:val="BodyText"/>
        <w:numPr>
          <w:numId w:val="18"/>
        </w:numPr>
        <w:bidi w:val="0"/>
        <w:spacing w:after="0"/>
        <w:jc w:val="both"/>
        <w:rPr>
          <w:rFonts w:ascii="Times New Roman" w:hAnsi="Times New Roman"/>
        </w:rPr>
      </w:pPr>
      <w:r w:rsidRPr="005436E4" w:rsidR="00C27EE3">
        <w:rPr>
          <w:rFonts w:ascii="Times New Roman" w:hAnsi="Times New Roman"/>
        </w:rPr>
        <w:t xml:space="preserve">V </w:t>
      </w:r>
      <w:r w:rsidRPr="005436E4">
        <w:rPr>
          <w:rFonts w:ascii="Times New Roman" w:hAnsi="Times New Roman"/>
        </w:rPr>
        <w:t>§ 21</w:t>
      </w:r>
      <w:r w:rsidRPr="005436E4" w:rsidR="00C27EE3">
        <w:rPr>
          <w:rFonts w:ascii="Times New Roman" w:hAnsi="Times New Roman"/>
        </w:rPr>
        <w:t xml:space="preserve"> sa slovo „</w:t>
      </w:r>
      <w:r w:rsidR="009164A7">
        <w:rPr>
          <w:rFonts w:ascii="Times New Roman" w:hAnsi="Times New Roman"/>
        </w:rPr>
        <w:t>súdom.</w:t>
      </w:r>
      <w:r w:rsidRPr="009C03D6" w:rsidR="009164A7">
        <w:rPr>
          <w:rFonts w:ascii="Times New Roman" w:hAnsi="Times New Roman"/>
          <w:vertAlign w:val="superscript"/>
        </w:rPr>
        <w:t>20</w:t>
      </w:r>
      <w:r w:rsidRPr="001961E5" w:rsidR="009164A7">
        <w:rPr>
          <w:rFonts w:ascii="Times New Roman" w:hAnsi="Times New Roman"/>
        </w:rPr>
        <w:t>)</w:t>
      </w:r>
      <w:r w:rsidRPr="005436E4" w:rsidR="00C27EE3">
        <w:rPr>
          <w:rFonts w:ascii="Times New Roman" w:hAnsi="Times New Roman"/>
        </w:rPr>
        <w:t xml:space="preserve">“ </w:t>
      </w:r>
      <w:r w:rsidR="009164A7">
        <w:rPr>
          <w:rFonts w:ascii="Times New Roman" w:hAnsi="Times New Roman"/>
        </w:rPr>
        <w:t>nahrádza</w:t>
      </w:r>
      <w:r w:rsidRPr="005436E4" w:rsidR="009164A7">
        <w:rPr>
          <w:rFonts w:ascii="Times New Roman" w:hAnsi="Times New Roman"/>
        </w:rPr>
        <w:t xml:space="preserve"> </w:t>
      </w:r>
      <w:r w:rsidRPr="005436E4" w:rsidR="00C27EE3">
        <w:rPr>
          <w:rFonts w:ascii="Times New Roman" w:hAnsi="Times New Roman"/>
        </w:rPr>
        <w:t>slov</w:t>
      </w:r>
      <w:r w:rsidR="009164A7">
        <w:rPr>
          <w:rFonts w:ascii="Times New Roman" w:hAnsi="Times New Roman"/>
        </w:rPr>
        <w:t>ami</w:t>
      </w:r>
      <w:r w:rsidR="00C2450C">
        <w:rPr>
          <w:rFonts w:ascii="Times New Roman" w:hAnsi="Times New Roman"/>
        </w:rPr>
        <w:t xml:space="preserve"> </w:t>
      </w:r>
      <w:r w:rsidRPr="005436E4">
        <w:rPr>
          <w:rFonts w:ascii="Times New Roman" w:hAnsi="Times New Roman"/>
        </w:rPr>
        <w:t>„správnym</w:t>
      </w:r>
      <w:r w:rsidR="009164A7">
        <w:rPr>
          <w:rFonts w:ascii="Times New Roman" w:hAnsi="Times New Roman"/>
        </w:rPr>
        <w:t xml:space="preserve"> súdom.</w:t>
      </w:r>
      <w:r w:rsidRPr="009C03D6" w:rsidR="009164A7">
        <w:rPr>
          <w:rFonts w:ascii="Times New Roman" w:hAnsi="Times New Roman"/>
          <w:vertAlign w:val="superscript"/>
        </w:rPr>
        <w:t>20</w:t>
      </w:r>
      <w:r w:rsidRPr="001961E5" w:rsidR="009164A7">
        <w:rPr>
          <w:rFonts w:ascii="Times New Roman" w:hAnsi="Times New Roman"/>
        </w:rPr>
        <w:t>)</w:t>
      </w:r>
      <w:r w:rsidRPr="005436E4">
        <w:rPr>
          <w:rFonts w:ascii="Times New Roman" w:hAnsi="Times New Roman"/>
        </w:rPr>
        <w:t>“</w:t>
      </w:r>
      <w:r w:rsidRPr="005436E4" w:rsidR="00C27EE3">
        <w:rPr>
          <w:rFonts w:ascii="Times New Roman" w:hAnsi="Times New Roman"/>
        </w:rPr>
        <w:t>.</w:t>
      </w:r>
    </w:p>
    <w:p w:rsidR="000F05B5" w:rsidRPr="005436E4" w:rsidP="00357684">
      <w:pPr>
        <w:bidi w:val="0"/>
        <w:ind w:left="360"/>
        <w:rPr>
          <w:rFonts w:ascii="Times New Roman" w:hAnsi="Times New Roman"/>
        </w:rPr>
      </w:pPr>
    </w:p>
    <w:p w:rsidR="00C27EE3" w:rsidRPr="005436E4" w:rsidP="00357684">
      <w:pPr>
        <w:pStyle w:val="BodyText"/>
        <w:bidi w:val="0"/>
        <w:spacing w:after="0"/>
        <w:ind w:left="720"/>
        <w:jc w:val="both"/>
        <w:rPr>
          <w:rFonts w:ascii="Times New Roman" w:hAnsi="Times New Roman"/>
        </w:rPr>
      </w:pPr>
      <w:r w:rsidRPr="005436E4" w:rsidR="00C36622">
        <w:rPr>
          <w:rFonts w:ascii="Times New Roman" w:hAnsi="Times New Roman"/>
          <w:lang w:eastAsia="cs-CZ"/>
        </w:rPr>
        <w:t xml:space="preserve">Poznámka pod čiarou k odkazu 20 znie: </w:t>
      </w:r>
    </w:p>
    <w:p w:rsidR="00C36622"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sidR="00C27EE3">
        <w:rPr>
          <w:rFonts w:ascii="Times New Roman" w:hAnsi="Times New Roman" w:cs="Times New Roman"/>
          <w:sz w:val="24"/>
          <w:szCs w:val="24"/>
          <w:lang w:eastAsia="cs-CZ"/>
        </w:rPr>
        <w:t>„</w:t>
      </w:r>
      <w:r w:rsidRPr="005436E4" w:rsidR="00C27EE3">
        <w:rPr>
          <w:rFonts w:ascii="Times New Roman" w:hAnsi="Times New Roman" w:cs="Times New Roman"/>
          <w:sz w:val="24"/>
          <w:szCs w:val="24"/>
          <w:vertAlign w:val="superscript"/>
          <w:lang w:eastAsia="cs-CZ"/>
        </w:rPr>
        <w:t>20</w:t>
      </w:r>
      <w:r w:rsidRPr="005436E4" w:rsidR="00C27EE3">
        <w:rPr>
          <w:rFonts w:ascii="Times New Roman" w:hAnsi="Times New Roman" w:cs="Times New Roman"/>
          <w:sz w:val="24"/>
          <w:szCs w:val="24"/>
          <w:lang w:eastAsia="cs-CZ"/>
        </w:rPr>
        <w:t xml:space="preserve">) </w:t>
      </w:r>
      <w:r w:rsidRPr="005436E4" w:rsidR="00D4771D">
        <w:rPr>
          <w:rFonts w:ascii="Times New Roman" w:hAnsi="Times New Roman" w:cs="Times New Roman"/>
          <w:sz w:val="24"/>
          <w:szCs w:val="24"/>
          <w:lang w:eastAsia="cs-CZ"/>
        </w:rPr>
        <w:t>§ 7 písm. h)</w:t>
      </w:r>
      <w:r w:rsidRPr="005436E4" w:rsidR="00C27EE3">
        <w:rPr>
          <w:rFonts w:ascii="Times New Roman" w:hAnsi="Times New Roman" w:cs="Times New Roman"/>
          <w:sz w:val="24"/>
          <w:szCs w:val="24"/>
          <w:lang w:eastAsia="cs-CZ"/>
        </w:rPr>
        <w:t xml:space="preserve"> Správneho súdneho poriadku.“.</w:t>
      </w:r>
    </w:p>
    <w:p w:rsidR="008B480E" w:rsidRPr="005436E4" w:rsidP="00357684">
      <w:pPr>
        <w:bidi w:val="0"/>
        <w:jc w:val="both"/>
        <w:rPr>
          <w:rFonts w:ascii="Times New Roman" w:hAnsi="Times New Roman"/>
          <w:sz w:val="24"/>
          <w:szCs w:val="24"/>
        </w:rPr>
      </w:pPr>
    </w:p>
    <w:p w:rsidR="008E158F"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3B43FC">
        <w:rPr>
          <w:rFonts w:ascii="Times New Roman" w:hAnsi="Times New Roman"/>
          <w:b/>
          <w:bCs/>
          <w:sz w:val="24"/>
          <w:szCs w:val="24"/>
        </w:rPr>
        <w:t>XLIII</w:t>
      </w:r>
    </w:p>
    <w:p w:rsidR="008E158F" w:rsidRPr="005436E4" w:rsidP="00357684">
      <w:pPr>
        <w:bidi w:val="0"/>
        <w:jc w:val="both"/>
        <w:rPr>
          <w:rFonts w:ascii="Times New Roman" w:hAnsi="Times New Roman"/>
          <w:sz w:val="24"/>
          <w:szCs w:val="24"/>
        </w:rPr>
      </w:pPr>
    </w:p>
    <w:p w:rsidR="008E158F" w:rsidRPr="005436E4" w:rsidP="00357684">
      <w:pPr>
        <w:bidi w:val="0"/>
        <w:ind w:firstLine="644"/>
        <w:jc w:val="both"/>
        <w:rPr>
          <w:rFonts w:ascii="Times New Roman" w:hAnsi="Times New Roman"/>
          <w:sz w:val="24"/>
          <w:szCs w:val="24"/>
          <w:lang w:eastAsia="en-US"/>
        </w:rPr>
      </w:pPr>
      <w:r w:rsidRPr="005436E4">
        <w:rPr>
          <w:rFonts w:ascii="Times New Roman" w:hAnsi="Times New Roman"/>
          <w:b/>
          <w:bCs/>
          <w:sz w:val="24"/>
          <w:szCs w:val="24"/>
          <w:lang w:eastAsia="en-US"/>
        </w:rPr>
        <w:t xml:space="preserve">Zákon </w:t>
      </w:r>
      <w:r w:rsidRPr="005436E4" w:rsidR="000F05B5">
        <w:rPr>
          <w:rFonts w:ascii="Times New Roman" w:hAnsi="Times New Roman"/>
          <w:b/>
          <w:bCs/>
          <w:sz w:val="24"/>
          <w:szCs w:val="24"/>
          <w:lang w:eastAsia="en-US"/>
        </w:rPr>
        <w:t xml:space="preserve">Národnej rady Slovenskej republiky </w:t>
      </w:r>
      <w:r w:rsidRPr="005436E4">
        <w:rPr>
          <w:rFonts w:ascii="Times New Roman" w:hAnsi="Times New Roman"/>
          <w:b/>
          <w:bCs/>
          <w:sz w:val="24"/>
          <w:szCs w:val="24"/>
          <w:lang w:eastAsia="en-US"/>
        </w:rPr>
        <w:t xml:space="preserve">č. 118/1996 Z. z. o ochrane vkladov a o zmene a doplnení niektorých zákonov </w:t>
      </w:r>
      <w:r w:rsidRPr="005436E4">
        <w:rPr>
          <w:rFonts w:ascii="Times New Roman" w:hAnsi="Times New Roman"/>
          <w:sz w:val="24"/>
          <w:szCs w:val="24"/>
          <w:lang w:eastAsia="en-US"/>
        </w:rPr>
        <w:t xml:space="preserve">v znení zákona č. </w:t>
      </w:r>
      <w:hyperlink r:id="rId83" w:history="1">
        <w:r w:rsidRPr="005436E4">
          <w:rPr>
            <w:rFonts w:ascii="Times New Roman" w:hAnsi="Times New Roman"/>
            <w:sz w:val="24"/>
            <w:szCs w:val="24"/>
            <w:lang w:eastAsia="en-US"/>
          </w:rPr>
          <w:t>154/1999 Z. z.</w:t>
        </w:r>
      </w:hyperlink>
      <w:r w:rsidRPr="005436E4">
        <w:rPr>
          <w:rFonts w:ascii="Times New Roman" w:hAnsi="Times New Roman"/>
          <w:sz w:val="24"/>
          <w:szCs w:val="24"/>
          <w:lang w:eastAsia="en-US"/>
        </w:rPr>
        <w:t xml:space="preserve">, zákona č. </w:t>
      </w:r>
      <w:hyperlink r:id="rId84" w:history="1">
        <w:r w:rsidRPr="005436E4">
          <w:rPr>
            <w:rFonts w:ascii="Times New Roman" w:hAnsi="Times New Roman"/>
            <w:sz w:val="24"/>
            <w:szCs w:val="24"/>
            <w:lang w:eastAsia="en-US"/>
          </w:rPr>
          <w:t>397/2001 Z. z.</w:t>
        </w:r>
      </w:hyperlink>
      <w:r w:rsidRPr="005436E4">
        <w:rPr>
          <w:rFonts w:ascii="Times New Roman" w:hAnsi="Times New Roman"/>
          <w:sz w:val="24"/>
          <w:szCs w:val="24"/>
          <w:lang w:eastAsia="en-US"/>
        </w:rPr>
        <w:t xml:space="preserve">, zákona č. </w:t>
      </w:r>
      <w:hyperlink r:id="rId85" w:history="1">
        <w:r w:rsidRPr="005436E4">
          <w:rPr>
            <w:rFonts w:ascii="Times New Roman" w:hAnsi="Times New Roman"/>
            <w:sz w:val="24"/>
            <w:szCs w:val="24"/>
            <w:lang w:eastAsia="en-US"/>
          </w:rPr>
          <w:t>492/2001 Z. z.</w:t>
        </w:r>
      </w:hyperlink>
      <w:r w:rsidRPr="005436E4">
        <w:rPr>
          <w:rFonts w:ascii="Times New Roman" w:hAnsi="Times New Roman"/>
          <w:sz w:val="24"/>
          <w:szCs w:val="24"/>
          <w:lang w:eastAsia="en-US"/>
        </w:rPr>
        <w:t xml:space="preserve">, zákona č. </w:t>
      </w:r>
      <w:hyperlink r:id="rId86" w:history="1">
        <w:r w:rsidRPr="005436E4">
          <w:rPr>
            <w:rFonts w:ascii="Times New Roman" w:hAnsi="Times New Roman"/>
            <w:sz w:val="24"/>
            <w:szCs w:val="24"/>
            <w:lang w:eastAsia="en-US"/>
          </w:rPr>
          <w:t>340/2003 Z. z.</w:t>
        </w:r>
      </w:hyperlink>
      <w:r w:rsidRPr="005436E4">
        <w:rPr>
          <w:rFonts w:ascii="Times New Roman" w:hAnsi="Times New Roman"/>
          <w:sz w:val="24"/>
          <w:szCs w:val="24"/>
          <w:lang w:eastAsia="en-US"/>
        </w:rPr>
        <w:t>, zákona č. 186/2004 Z. z.,</w:t>
      </w:r>
      <w:r w:rsidR="00C2450C">
        <w:rPr>
          <w:rFonts w:ascii="Times New Roman" w:hAnsi="Times New Roman"/>
          <w:sz w:val="24"/>
          <w:szCs w:val="24"/>
          <w:lang w:eastAsia="en-US"/>
        </w:rPr>
        <w:t xml:space="preserve"> </w:t>
      </w:r>
      <w:r w:rsidRPr="005436E4">
        <w:rPr>
          <w:rFonts w:ascii="Times New Roman" w:hAnsi="Times New Roman"/>
          <w:sz w:val="24"/>
          <w:szCs w:val="24"/>
          <w:lang w:eastAsia="en-US"/>
        </w:rPr>
        <w:t xml:space="preserve">zákona č. </w:t>
      </w:r>
      <w:hyperlink r:id="rId87" w:history="1">
        <w:r w:rsidRPr="005436E4">
          <w:rPr>
            <w:rFonts w:ascii="Times New Roman" w:hAnsi="Times New Roman"/>
            <w:sz w:val="24"/>
            <w:szCs w:val="24"/>
            <w:lang w:eastAsia="en-US"/>
          </w:rPr>
          <w:t>554/2004 Z. z.</w:t>
        </w:r>
      </w:hyperlink>
      <w:r w:rsidRPr="005436E4">
        <w:rPr>
          <w:rFonts w:ascii="Times New Roman" w:hAnsi="Times New Roman"/>
          <w:sz w:val="24"/>
          <w:szCs w:val="24"/>
          <w:lang w:eastAsia="en-US"/>
        </w:rPr>
        <w:t xml:space="preserve">, zákona č. </w:t>
      </w:r>
      <w:hyperlink r:id="rId88" w:history="1">
        <w:r w:rsidRPr="005436E4">
          <w:rPr>
            <w:rFonts w:ascii="Times New Roman" w:hAnsi="Times New Roman"/>
            <w:sz w:val="24"/>
            <w:szCs w:val="24"/>
            <w:lang w:eastAsia="en-US"/>
          </w:rPr>
          <w:t>650/2004 Z. z.</w:t>
        </w:r>
      </w:hyperlink>
      <w:r w:rsidRPr="005436E4">
        <w:rPr>
          <w:rFonts w:ascii="Times New Roman" w:hAnsi="Times New Roman"/>
          <w:sz w:val="24"/>
          <w:szCs w:val="24"/>
          <w:lang w:eastAsia="en-US"/>
        </w:rPr>
        <w:t xml:space="preserve">, zákona č. </w:t>
      </w:r>
      <w:hyperlink r:id="rId89" w:history="1">
        <w:r w:rsidRPr="005436E4">
          <w:rPr>
            <w:rFonts w:ascii="Times New Roman" w:hAnsi="Times New Roman"/>
            <w:sz w:val="24"/>
            <w:szCs w:val="24"/>
            <w:lang w:eastAsia="en-US"/>
          </w:rPr>
          <w:t>747/2004 Z. z.</w:t>
        </w:r>
      </w:hyperlink>
      <w:r w:rsidRPr="005436E4">
        <w:rPr>
          <w:rFonts w:ascii="Times New Roman" w:hAnsi="Times New Roman"/>
          <w:sz w:val="24"/>
          <w:szCs w:val="24"/>
          <w:lang w:eastAsia="en-US"/>
        </w:rPr>
        <w:t xml:space="preserve">, </w:t>
      </w:r>
      <w:r w:rsidRPr="005436E4" w:rsidR="00E358BE">
        <w:rPr>
          <w:rFonts w:ascii="Times New Roman" w:hAnsi="Times New Roman"/>
          <w:sz w:val="24"/>
          <w:szCs w:val="24"/>
          <w:lang w:eastAsia="en-US"/>
        </w:rPr>
        <w:t xml:space="preserve">zákona č. 578/2005 Z. z., </w:t>
      </w:r>
      <w:r w:rsidRPr="005436E4">
        <w:rPr>
          <w:rFonts w:ascii="Times New Roman" w:hAnsi="Times New Roman"/>
          <w:sz w:val="24"/>
          <w:szCs w:val="24"/>
          <w:lang w:eastAsia="en-US"/>
        </w:rPr>
        <w:t xml:space="preserve">zákona č. 209/2007 Z. z., zákona č. </w:t>
      </w:r>
      <w:hyperlink r:id="rId90" w:history="1">
        <w:r w:rsidRPr="005436E4">
          <w:rPr>
            <w:rFonts w:ascii="Times New Roman" w:hAnsi="Times New Roman"/>
            <w:sz w:val="24"/>
            <w:szCs w:val="24"/>
            <w:lang w:eastAsia="en-US"/>
          </w:rPr>
          <w:t>659/2007 Z. z.</w:t>
        </w:r>
      </w:hyperlink>
      <w:r w:rsidRPr="005436E4">
        <w:rPr>
          <w:rFonts w:ascii="Times New Roman" w:hAnsi="Times New Roman"/>
          <w:sz w:val="24"/>
          <w:szCs w:val="24"/>
          <w:lang w:eastAsia="en-US"/>
        </w:rPr>
        <w:t xml:space="preserve">, zákona č. </w:t>
      </w:r>
      <w:hyperlink r:id="rId91" w:history="1">
        <w:r w:rsidRPr="005436E4">
          <w:rPr>
            <w:rFonts w:ascii="Times New Roman" w:hAnsi="Times New Roman"/>
            <w:sz w:val="24"/>
            <w:szCs w:val="24"/>
            <w:lang w:eastAsia="en-US"/>
          </w:rPr>
          <w:t>421/2008 Z. z.</w:t>
        </w:r>
      </w:hyperlink>
      <w:r w:rsidRPr="005436E4">
        <w:rPr>
          <w:rFonts w:ascii="Times New Roman" w:hAnsi="Times New Roman"/>
          <w:sz w:val="24"/>
          <w:szCs w:val="24"/>
          <w:lang w:eastAsia="en-US"/>
        </w:rPr>
        <w:t xml:space="preserve">, zákona č. </w:t>
      </w:r>
      <w:hyperlink r:id="rId92" w:history="1">
        <w:r w:rsidRPr="005436E4">
          <w:rPr>
            <w:rFonts w:ascii="Times New Roman" w:hAnsi="Times New Roman"/>
            <w:sz w:val="24"/>
            <w:szCs w:val="24"/>
            <w:lang w:eastAsia="en-US"/>
          </w:rPr>
          <w:t>552/2008 Z. z.</w:t>
        </w:r>
      </w:hyperlink>
      <w:r w:rsidRPr="005436E4">
        <w:rPr>
          <w:rFonts w:ascii="Times New Roman" w:hAnsi="Times New Roman"/>
          <w:sz w:val="24"/>
          <w:szCs w:val="24"/>
          <w:lang w:eastAsia="en-US"/>
        </w:rPr>
        <w:t xml:space="preserve">, zákona č. 659/2007 Z. z., zákona č. </w:t>
      </w:r>
      <w:hyperlink r:id="rId93" w:history="1">
        <w:r w:rsidRPr="005436E4">
          <w:rPr>
            <w:rFonts w:ascii="Times New Roman" w:hAnsi="Times New Roman"/>
            <w:sz w:val="24"/>
            <w:szCs w:val="24"/>
            <w:lang w:eastAsia="en-US"/>
          </w:rPr>
          <w:t>276/2009 Z. z.</w:t>
        </w:r>
      </w:hyperlink>
      <w:r w:rsidRPr="005436E4">
        <w:rPr>
          <w:rFonts w:ascii="Times New Roman" w:hAnsi="Times New Roman"/>
          <w:sz w:val="24"/>
          <w:szCs w:val="24"/>
          <w:lang w:eastAsia="en-US"/>
        </w:rPr>
        <w:t xml:space="preserve">, zákona č. </w:t>
      </w:r>
      <w:hyperlink r:id="rId94" w:history="1">
        <w:r w:rsidRPr="005436E4">
          <w:rPr>
            <w:rFonts w:ascii="Times New Roman" w:hAnsi="Times New Roman"/>
            <w:sz w:val="24"/>
            <w:szCs w:val="24"/>
            <w:lang w:eastAsia="en-US"/>
          </w:rPr>
          <w:t>492/2009 Z. z.</w:t>
        </w:r>
      </w:hyperlink>
      <w:r w:rsidRPr="005436E4">
        <w:rPr>
          <w:rFonts w:ascii="Times New Roman" w:hAnsi="Times New Roman"/>
          <w:sz w:val="24"/>
          <w:szCs w:val="24"/>
          <w:lang w:eastAsia="en-US"/>
        </w:rPr>
        <w:t xml:space="preserve">, zákona č. </w:t>
      </w:r>
      <w:hyperlink r:id="rId95" w:history="1">
        <w:r w:rsidRPr="005436E4">
          <w:rPr>
            <w:rFonts w:ascii="Times New Roman" w:hAnsi="Times New Roman"/>
            <w:sz w:val="24"/>
            <w:szCs w:val="24"/>
            <w:lang w:eastAsia="en-US"/>
          </w:rPr>
          <w:t>70/2010 Z. z.</w:t>
        </w:r>
      </w:hyperlink>
      <w:r w:rsidRPr="005436E4">
        <w:rPr>
          <w:rFonts w:ascii="Times New Roman" w:hAnsi="Times New Roman"/>
          <w:sz w:val="24"/>
          <w:szCs w:val="24"/>
          <w:lang w:eastAsia="en-US"/>
        </w:rPr>
        <w:t xml:space="preserve">, zákona č. </w:t>
      </w:r>
      <w:hyperlink r:id="rId96" w:history="1">
        <w:r w:rsidRPr="005436E4">
          <w:rPr>
            <w:rFonts w:ascii="Times New Roman" w:hAnsi="Times New Roman"/>
            <w:sz w:val="24"/>
            <w:szCs w:val="24"/>
            <w:lang w:eastAsia="en-US"/>
          </w:rPr>
          <w:t>505/2010 Z. z.</w:t>
        </w:r>
      </w:hyperlink>
      <w:r w:rsidRPr="005436E4">
        <w:rPr>
          <w:rFonts w:ascii="Times New Roman" w:hAnsi="Times New Roman"/>
          <w:sz w:val="24"/>
          <w:szCs w:val="24"/>
          <w:lang w:eastAsia="en-US"/>
        </w:rPr>
        <w:t xml:space="preserve">, zákona č. </w:t>
      </w:r>
      <w:hyperlink r:id="rId97" w:history="1">
        <w:r w:rsidRPr="005436E4">
          <w:rPr>
            <w:rFonts w:ascii="Times New Roman" w:hAnsi="Times New Roman"/>
            <w:sz w:val="24"/>
            <w:szCs w:val="24"/>
            <w:lang w:eastAsia="en-US"/>
          </w:rPr>
          <w:t>233/2012 Z. z.</w:t>
        </w:r>
      </w:hyperlink>
      <w:r w:rsidRPr="005436E4">
        <w:rPr>
          <w:rFonts w:ascii="Times New Roman" w:hAnsi="Times New Roman"/>
          <w:sz w:val="24"/>
          <w:szCs w:val="24"/>
          <w:lang w:eastAsia="en-US"/>
        </w:rPr>
        <w:t xml:space="preserve"> a zákona č. </w:t>
      </w:r>
      <w:hyperlink r:id="rId98" w:history="1">
        <w:r w:rsidRPr="005436E4">
          <w:rPr>
            <w:rFonts w:ascii="Times New Roman" w:hAnsi="Times New Roman"/>
            <w:sz w:val="24"/>
            <w:szCs w:val="24"/>
            <w:lang w:eastAsia="en-US"/>
          </w:rPr>
          <w:t>352/2013 Z. z.</w:t>
        </w:r>
      </w:hyperlink>
      <w:r w:rsidR="00D919D2">
        <w:rPr>
          <w:rFonts w:ascii="Times New Roman" w:hAnsi="Times New Roman"/>
          <w:sz w:val="24"/>
          <w:szCs w:val="24"/>
          <w:lang w:eastAsia="en-US"/>
        </w:rPr>
        <w:t>, zákona č. 213/2014 Z. z.,</w:t>
      </w:r>
      <w:r w:rsidRPr="005436E4" w:rsidR="005A4AC7">
        <w:rPr>
          <w:rFonts w:ascii="Times New Roman" w:hAnsi="Times New Roman"/>
          <w:sz w:val="24"/>
          <w:szCs w:val="24"/>
          <w:lang w:eastAsia="en-US"/>
        </w:rPr>
        <w:t xml:space="preserve"> zákona č. 371/2014 Z. z.</w:t>
      </w:r>
      <w:r w:rsidRPr="005436E4">
        <w:rPr>
          <w:rFonts w:ascii="Times New Roman" w:hAnsi="Times New Roman"/>
          <w:sz w:val="24"/>
          <w:szCs w:val="24"/>
          <w:lang w:eastAsia="en-US"/>
        </w:rPr>
        <w:t xml:space="preserve"> </w:t>
      </w:r>
      <w:r w:rsidR="00914A8F">
        <w:rPr>
          <w:rFonts w:ascii="Times New Roman" w:hAnsi="Times New Roman"/>
          <w:sz w:val="24"/>
          <w:szCs w:val="24"/>
          <w:lang w:eastAsia="en-US"/>
        </w:rPr>
        <w:t xml:space="preserve">a zákona č. 239/2015 Z. z. </w:t>
      </w:r>
      <w:r w:rsidRPr="005436E4">
        <w:rPr>
          <w:rFonts w:ascii="Times New Roman" w:hAnsi="Times New Roman"/>
          <w:sz w:val="24"/>
          <w:szCs w:val="24"/>
          <w:lang w:eastAsia="en-US"/>
        </w:rPr>
        <w:t>sa mení takto:</w:t>
      </w:r>
    </w:p>
    <w:p w:rsidR="008E158F" w:rsidRPr="005436E4" w:rsidP="00357684">
      <w:pPr>
        <w:bidi w:val="0"/>
        <w:jc w:val="both"/>
        <w:rPr>
          <w:rFonts w:ascii="Times New Roman" w:hAnsi="Times New Roman"/>
          <w:sz w:val="24"/>
          <w:szCs w:val="24"/>
          <w:lang w:eastAsia="en-US"/>
        </w:rPr>
      </w:pPr>
    </w:p>
    <w:p w:rsidR="000A3434" w:rsidRPr="005436E4" w:rsidP="00357684">
      <w:pPr>
        <w:numPr>
          <w:numId w:val="23"/>
        </w:numPr>
        <w:bidi w:val="0"/>
        <w:ind w:left="646"/>
        <w:jc w:val="both"/>
        <w:rPr>
          <w:rFonts w:ascii="Times New Roman" w:hAnsi="Times New Roman"/>
          <w:sz w:val="24"/>
          <w:szCs w:val="24"/>
          <w:lang w:eastAsia="en-US"/>
        </w:rPr>
      </w:pPr>
      <w:r w:rsidRPr="005436E4">
        <w:rPr>
          <w:rFonts w:ascii="Times New Roman" w:hAnsi="Times New Roman"/>
          <w:sz w:val="24"/>
          <w:szCs w:val="24"/>
          <w:lang w:eastAsia="en-US"/>
        </w:rPr>
        <w:t>V § 8 ods. 4 sa slovo „</w:t>
      </w:r>
      <w:r w:rsidR="009164A7">
        <w:rPr>
          <w:rFonts w:ascii="Times New Roman" w:hAnsi="Times New Roman"/>
          <w:sz w:val="24"/>
          <w:szCs w:val="24"/>
          <w:lang w:eastAsia="en-US"/>
        </w:rPr>
        <w:t>súdom.</w:t>
      </w:r>
      <w:r w:rsidRPr="009C03D6" w:rsidR="009164A7">
        <w:rPr>
          <w:rFonts w:ascii="Times New Roman" w:hAnsi="Times New Roman"/>
          <w:sz w:val="24"/>
          <w:szCs w:val="24"/>
          <w:vertAlign w:val="superscript"/>
          <w:lang w:eastAsia="en-US"/>
        </w:rPr>
        <w:t>12aa</w:t>
      </w:r>
      <w:r w:rsidRPr="00D919D2" w:rsidR="009164A7">
        <w:rPr>
          <w:rFonts w:ascii="Times New Roman" w:hAnsi="Times New Roman"/>
          <w:sz w:val="24"/>
          <w:szCs w:val="24"/>
          <w:lang w:eastAsia="en-US"/>
        </w:rPr>
        <w:t>)</w:t>
      </w:r>
      <w:r w:rsidRPr="005436E4">
        <w:rPr>
          <w:rFonts w:ascii="Times New Roman" w:hAnsi="Times New Roman"/>
          <w:sz w:val="24"/>
          <w:szCs w:val="24"/>
          <w:lang w:eastAsia="en-US"/>
        </w:rPr>
        <w:t xml:space="preserve">“ </w:t>
      </w:r>
      <w:r w:rsidR="009164A7">
        <w:rPr>
          <w:rFonts w:ascii="Times New Roman" w:hAnsi="Times New Roman"/>
          <w:sz w:val="24"/>
          <w:szCs w:val="24"/>
          <w:lang w:eastAsia="en-US"/>
        </w:rPr>
        <w:t>nahrádza</w:t>
      </w:r>
      <w:r w:rsidRPr="005436E4" w:rsidR="009164A7">
        <w:rPr>
          <w:rFonts w:ascii="Times New Roman" w:hAnsi="Times New Roman"/>
          <w:sz w:val="24"/>
          <w:szCs w:val="24"/>
          <w:lang w:eastAsia="en-US"/>
        </w:rPr>
        <w:t xml:space="preserve"> </w:t>
      </w:r>
      <w:r w:rsidRPr="005436E4">
        <w:rPr>
          <w:rFonts w:ascii="Times New Roman" w:hAnsi="Times New Roman"/>
          <w:sz w:val="24"/>
          <w:szCs w:val="24"/>
          <w:lang w:eastAsia="en-US"/>
        </w:rPr>
        <w:t>slov</w:t>
      </w:r>
      <w:r w:rsidR="009164A7">
        <w:rPr>
          <w:rFonts w:ascii="Times New Roman" w:hAnsi="Times New Roman"/>
          <w:sz w:val="24"/>
          <w:szCs w:val="24"/>
          <w:lang w:eastAsia="en-US"/>
        </w:rPr>
        <w:t>ami</w:t>
      </w:r>
      <w:r w:rsidRPr="005436E4">
        <w:rPr>
          <w:rFonts w:ascii="Times New Roman" w:hAnsi="Times New Roman"/>
          <w:sz w:val="24"/>
          <w:szCs w:val="24"/>
          <w:lang w:eastAsia="en-US"/>
        </w:rPr>
        <w:t xml:space="preserve"> „správnym</w:t>
      </w:r>
      <w:r w:rsidR="009164A7">
        <w:rPr>
          <w:rFonts w:ascii="Times New Roman" w:hAnsi="Times New Roman"/>
          <w:sz w:val="24"/>
          <w:szCs w:val="24"/>
          <w:lang w:eastAsia="en-US"/>
        </w:rPr>
        <w:t xml:space="preserve"> súdom.</w:t>
      </w:r>
      <w:r w:rsidRPr="009C03D6" w:rsidR="009164A7">
        <w:rPr>
          <w:rFonts w:ascii="Times New Roman" w:hAnsi="Times New Roman"/>
          <w:sz w:val="24"/>
          <w:szCs w:val="24"/>
          <w:vertAlign w:val="superscript"/>
          <w:lang w:eastAsia="en-US"/>
        </w:rPr>
        <w:t>12aa</w:t>
      </w:r>
      <w:r w:rsidRPr="00D919D2" w:rsidR="009164A7">
        <w:rPr>
          <w:rFonts w:ascii="Times New Roman" w:hAnsi="Times New Roman"/>
          <w:sz w:val="24"/>
          <w:szCs w:val="24"/>
          <w:lang w:eastAsia="en-US"/>
        </w:rPr>
        <w:t>)</w:t>
      </w:r>
      <w:r w:rsidRPr="005436E4">
        <w:rPr>
          <w:rFonts w:ascii="Times New Roman" w:hAnsi="Times New Roman"/>
          <w:sz w:val="24"/>
          <w:szCs w:val="24"/>
          <w:lang w:eastAsia="en-US"/>
        </w:rPr>
        <w:t>“.</w:t>
      </w:r>
    </w:p>
    <w:p w:rsidR="000A3434" w:rsidRPr="005436E4" w:rsidP="00357684">
      <w:pPr>
        <w:bidi w:val="0"/>
        <w:ind w:left="646"/>
        <w:jc w:val="both"/>
        <w:rPr>
          <w:rFonts w:ascii="Times New Roman" w:hAnsi="Times New Roman"/>
          <w:sz w:val="24"/>
          <w:szCs w:val="24"/>
          <w:lang w:eastAsia="en-US"/>
        </w:rPr>
      </w:pPr>
    </w:p>
    <w:p w:rsidR="008E158F" w:rsidRPr="005436E4" w:rsidP="00357684">
      <w:pPr>
        <w:bidi w:val="0"/>
        <w:ind w:left="646"/>
        <w:jc w:val="both"/>
        <w:rPr>
          <w:rFonts w:ascii="Times New Roman" w:hAnsi="Times New Roman"/>
          <w:sz w:val="24"/>
          <w:szCs w:val="24"/>
          <w:lang w:eastAsia="en-US"/>
        </w:rPr>
      </w:pPr>
      <w:r w:rsidRPr="005436E4">
        <w:rPr>
          <w:rFonts w:ascii="Times New Roman" w:hAnsi="Times New Roman"/>
          <w:sz w:val="24"/>
          <w:szCs w:val="24"/>
          <w:lang w:eastAsia="en-US"/>
        </w:rPr>
        <w:t>Poznámka pod čiarou k odkazu 12aa znie:</w:t>
      </w:r>
    </w:p>
    <w:p w:rsidR="008E158F" w:rsidRPr="005436E4" w:rsidP="00357684">
      <w:pPr>
        <w:bidi w:val="0"/>
        <w:ind w:left="646"/>
        <w:jc w:val="both"/>
        <w:rPr>
          <w:rFonts w:ascii="Times New Roman" w:hAnsi="Times New Roman"/>
          <w:sz w:val="24"/>
          <w:szCs w:val="24"/>
          <w:lang w:eastAsia="en-US"/>
        </w:rPr>
      </w:pPr>
      <w:r w:rsidRPr="005436E4">
        <w:rPr>
          <w:rFonts w:ascii="Times New Roman" w:hAnsi="Times New Roman"/>
          <w:sz w:val="24"/>
          <w:szCs w:val="24"/>
          <w:lang w:eastAsia="en-US"/>
        </w:rPr>
        <w:t>,,</w:t>
      </w:r>
      <w:r w:rsidRPr="005436E4">
        <w:rPr>
          <w:rFonts w:ascii="Times New Roman" w:hAnsi="Times New Roman"/>
          <w:sz w:val="24"/>
          <w:szCs w:val="24"/>
          <w:vertAlign w:val="superscript"/>
          <w:lang w:eastAsia="en-US"/>
        </w:rPr>
        <w:t>12aa</w:t>
      </w:r>
      <w:r w:rsidRPr="005436E4">
        <w:rPr>
          <w:rFonts w:ascii="Times New Roman" w:hAnsi="Times New Roman"/>
          <w:sz w:val="24"/>
          <w:szCs w:val="24"/>
          <w:lang w:eastAsia="en-US"/>
        </w:rPr>
        <w:t xml:space="preserve">) § </w:t>
      </w:r>
      <w:r w:rsidRPr="005436E4" w:rsidR="0075085E">
        <w:rPr>
          <w:rFonts w:ascii="Times New Roman" w:hAnsi="Times New Roman"/>
          <w:sz w:val="24"/>
          <w:szCs w:val="24"/>
          <w:lang w:eastAsia="en-US"/>
        </w:rPr>
        <w:t>7 písm. h</w:t>
      </w:r>
      <w:r w:rsidRPr="005436E4">
        <w:rPr>
          <w:rFonts w:ascii="Times New Roman" w:hAnsi="Times New Roman"/>
          <w:sz w:val="24"/>
          <w:szCs w:val="24"/>
          <w:lang w:eastAsia="en-US"/>
        </w:rPr>
        <w:t xml:space="preserve">) </w:t>
      </w:r>
      <w:r w:rsidRPr="005436E4" w:rsidR="0075085E">
        <w:rPr>
          <w:rFonts w:ascii="Times New Roman" w:hAnsi="Times New Roman"/>
          <w:sz w:val="24"/>
          <w:szCs w:val="24"/>
          <w:lang w:eastAsia="en-US"/>
        </w:rPr>
        <w:t>Správneho</w:t>
      </w:r>
      <w:r w:rsidRPr="005436E4">
        <w:rPr>
          <w:rFonts w:ascii="Times New Roman" w:hAnsi="Times New Roman"/>
          <w:sz w:val="24"/>
          <w:szCs w:val="24"/>
          <w:lang w:eastAsia="en-US"/>
        </w:rPr>
        <w:t xml:space="preserve"> súdneho poriadku.“</w:t>
      </w:r>
      <w:r w:rsidRPr="005436E4" w:rsidR="00C27EE3">
        <w:rPr>
          <w:rFonts w:ascii="Times New Roman" w:hAnsi="Times New Roman"/>
          <w:sz w:val="24"/>
          <w:szCs w:val="24"/>
          <w:lang w:eastAsia="en-US"/>
        </w:rPr>
        <w:t>.</w:t>
      </w:r>
    </w:p>
    <w:p w:rsidR="008E158F" w:rsidRPr="005436E4" w:rsidP="00357684">
      <w:pPr>
        <w:bidi w:val="0"/>
        <w:ind w:left="646"/>
        <w:jc w:val="both"/>
        <w:rPr>
          <w:rFonts w:ascii="Times New Roman" w:hAnsi="Times New Roman"/>
          <w:sz w:val="24"/>
          <w:szCs w:val="24"/>
          <w:lang w:eastAsia="en-US"/>
        </w:rPr>
      </w:pPr>
    </w:p>
    <w:p w:rsidR="008E158F" w:rsidRPr="005436E4" w:rsidP="00357684">
      <w:pPr>
        <w:numPr>
          <w:numId w:val="23"/>
        </w:numPr>
        <w:bidi w:val="0"/>
        <w:ind w:left="646"/>
        <w:jc w:val="both"/>
        <w:rPr>
          <w:rFonts w:ascii="Times New Roman" w:hAnsi="Times New Roman"/>
          <w:sz w:val="24"/>
          <w:szCs w:val="24"/>
          <w:lang w:eastAsia="en-US"/>
        </w:rPr>
      </w:pPr>
      <w:r w:rsidRPr="005436E4">
        <w:rPr>
          <w:rFonts w:ascii="Times New Roman" w:hAnsi="Times New Roman"/>
          <w:sz w:val="24"/>
          <w:szCs w:val="24"/>
          <w:lang w:eastAsia="en-US"/>
        </w:rPr>
        <w:t>Poznámka pod čiarou k odkazu 14 znie:</w:t>
      </w:r>
    </w:p>
    <w:p w:rsidR="008E158F" w:rsidRPr="005436E4" w:rsidP="00357684">
      <w:pPr>
        <w:bidi w:val="0"/>
        <w:ind w:left="646"/>
        <w:jc w:val="both"/>
        <w:rPr>
          <w:rFonts w:ascii="Times New Roman" w:hAnsi="Times New Roman"/>
          <w:sz w:val="24"/>
          <w:szCs w:val="24"/>
          <w:lang w:eastAsia="en-US"/>
        </w:rPr>
      </w:pPr>
      <w:r w:rsidRPr="005436E4">
        <w:rPr>
          <w:rFonts w:ascii="Times New Roman" w:hAnsi="Times New Roman"/>
          <w:sz w:val="24"/>
          <w:szCs w:val="24"/>
          <w:lang w:eastAsia="en-US"/>
        </w:rPr>
        <w:t>,,</w:t>
      </w:r>
      <w:r w:rsidRPr="005436E4">
        <w:rPr>
          <w:rFonts w:ascii="Times New Roman" w:hAnsi="Times New Roman"/>
          <w:sz w:val="24"/>
          <w:szCs w:val="24"/>
          <w:vertAlign w:val="superscript"/>
          <w:lang w:eastAsia="en-US"/>
        </w:rPr>
        <w:t>14</w:t>
      </w:r>
      <w:r w:rsidRPr="005436E4">
        <w:rPr>
          <w:rFonts w:ascii="Times New Roman" w:hAnsi="Times New Roman"/>
          <w:sz w:val="24"/>
          <w:szCs w:val="24"/>
          <w:lang w:eastAsia="en-US"/>
        </w:rPr>
        <w:t xml:space="preserve">) </w:t>
      </w:r>
      <w:r w:rsidRPr="005436E4" w:rsidR="0075085E">
        <w:rPr>
          <w:rFonts w:ascii="Times New Roman" w:hAnsi="Times New Roman"/>
          <w:sz w:val="24"/>
          <w:szCs w:val="24"/>
        </w:rPr>
        <w:t>Napríklad §</w:t>
      </w:r>
      <w:r w:rsidRPr="005436E4" w:rsidR="00703585">
        <w:rPr>
          <w:rFonts w:ascii="Times New Roman" w:hAnsi="Times New Roman"/>
          <w:sz w:val="24"/>
          <w:szCs w:val="24"/>
        </w:rPr>
        <w:t xml:space="preserve"> 325</w:t>
      </w:r>
      <w:r w:rsidRPr="005436E4" w:rsidR="005D4FD1">
        <w:rPr>
          <w:rFonts w:ascii="Times New Roman" w:hAnsi="Times New Roman"/>
          <w:sz w:val="24"/>
          <w:szCs w:val="24"/>
        </w:rPr>
        <w:t xml:space="preserve"> ods.</w:t>
      </w:r>
      <w:r w:rsidRPr="005436E4" w:rsidR="0075085E">
        <w:rPr>
          <w:rFonts w:ascii="Times New Roman" w:hAnsi="Times New Roman"/>
          <w:sz w:val="24"/>
          <w:szCs w:val="24"/>
        </w:rPr>
        <w:t xml:space="preserve"> 2 písm. c) Civilného sporového poriadku, § 179 a § 180 Civilného mimosporového poriadku.“</w:t>
      </w:r>
      <w:r w:rsidRPr="005436E4" w:rsidR="00C27EE3">
        <w:rPr>
          <w:rFonts w:ascii="Times New Roman" w:hAnsi="Times New Roman"/>
          <w:sz w:val="24"/>
          <w:szCs w:val="24"/>
        </w:rPr>
        <w:t>.</w:t>
      </w:r>
    </w:p>
    <w:p w:rsidR="008E158F" w:rsidRPr="005436E4" w:rsidP="00357684">
      <w:pPr>
        <w:bidi w:val="0"/>
        <w:jc w:val="both"/>
        <w:rPr>
          <w:rFonts w:ascii="Times New Roman" w:hAnsi="Times New Roman"/>
          <w:sz w:val="24"/>
          <w:szCs w:val="24"/>
        </w:rPr>
      </w:pPr>
    </w:p>
    <w:p w:rsidR="00B26D43" w:rsidRPr="005436E4" w:rsidP="00357684">
      <w:pPr>
        <w:bidi w:val="0"/>
        <w:jc w:val="both"/>
        <w:rPr>
          <w:rFonts w:ascii="Times New Roman" w:hAnsi="Times New Roman"/>
          <w:sz w:val="24"/>
          <w:szCs w:val="24"/>
        </w:rPr>
      </w:pPr>
    </w:p>
    <w:p w:rsidR="00C3285A"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3B43FC">
        <w:rPr>
          <w:rFonts w:ascii="Times New Roman" w:hAnsi="Times New Roman"/>
          <w:b/>
          <w:bCs/>
          <w:sz w:val="24"/>
          <w:szCs w:val="24"/>
        </w:rPr>
        <w:t>XLIV</w:t>
      </w:r>
    </w:p>
    <w:p w:rsidR="00C3285A" w:rsidRPr="005436E4" w:rsidP="00357684">
      <w:pPr>
        <w:bidi w:val="0"/>
        <w:jc w:val="both"/>
        <w:rPr>
          <w:rFonts w:ascii="Times New Roman" w:hAnsi="Times New Roman"/>
          <w:sz w:val="24"/>
          <w:szCs w:val="24"/>
        </w:rPr>
      </w:pPr>
    </w:p>
    <w:p w:rsidR="00C3285A" w:rsidRPr="005436E4" w:rsidP="00357684">
      <w:pPr>
        <w:bidi w:val="0"/>
        <w:ind w:firstLine="646"/>
        <w:jc w:val="both"/>
        <w:rPr>
          <w:rFonts w:ascii="Times New Roman" w:hAnsi="Times New Roman"/>
          <w:sz w:val="24"/>
          <w:szCs w:val="24"/>
        </w:rPr>
      </w:pPr>
      <w:r w:rsidRPr="005436E4">
        <w:rPr>
          <w:rFonts w:ascii="Times New Roman" w:hAnsi="Times New Roman"/>
          <w:b/>
          <w:bCs/>
          <w:sz w:val="24"/>
          <w:szCs w:val="24"/>
        </w:rPr>
        <w:t>Zákon Národnej rady Slovenskej republiky č. 129/1996 Z. z. o niektorých opatreniach na urýchlenie prípravy výstavby diaľn</w:t>
      </w:r>
      <w:r w:rsidRPr="005436E4" w:rsidR="000F05B5">
        <w:rPr>
          <w:rFonts w:ascii="Times New Roman" w:hAnsi="Times New Roman"/>
          <w:b/>
          <w:bCs/>
          <w:sz w:val="24"/>
          <w:szCs w:val="24"/>
        </w:rPr>
        <w:t>i</w:t>
      </w:r>
      <w:r w:rsidRPr="005436E4">
        <w:rPr>
          <w:rFonts w:ascii="Times New Roman" w:hAnsi="Times New Roman"/>
          <w:b/>
          <w:bCs/>
          <w:sz w:val="24"/>
          <w:szCs w:val="24"/>
        </w:rPr>
        <w:t xml:space="preserve">c a ciest pre motorové vozidlá </w:t>
      </w:r>
      <w:r w:rsidRPr="005436E4">
        <w:rPr>
          <w:rFonts w:ascii="Times New Roman" w:hAnsi="Times New Roman"/>
          <w:sz w:val="24"/>
          <w:szCs w:val="24"/>
        </w:rPr>
        <w:t xml:space="preserve">v znení zákona </w:t>
      </w:r>
      <w:r w:rsidRPr="006E241B" w:rsidR="000604A1">
        <w:rPr>
          <w:rFonts w:ascii="Times New Roman" w:hAnsi="Times New Roman"/>
          <w:sz w:val="24"/>
          <w:szCs w:val="24"/>
        </w:rPr>
        <w:t xml:space="preserve">Národnej rady Slovenskej republiky </w:t>
      </w:r>
      <w:r w:rsidRPr="005436E4">
        <w:rPr>
          <w:rFonts w:ascii="Times New Roman" w:hAnsi="Times New Roman"/>
          <w:sz w:val="24"/>
          <w:szCs w:val="24"/>
        </w:rPr>
        <w:t>č. 160/1996 Z. z., zákona č. 275/2007 Z. z., zákona č. 219/2008 Z. z., zákona č. 540/2008 Z. z.</w:t>
      </w:r>
      <w:r w:rsidR="00E358BE">
        <w:rPr>
          <w:rFonts w:ascii="Times New Roman" w:hAnsi="Times New Roman"/>
          <w:sz w:val="24"/>
          <w:szCs w:val="24"/>
        </w:rPr>
        <w:t xml:space="preserve"> a</w:t>
      </w:r>
      <w:r w:rsidRPr="005436E4">
        <w:rPr>
          <w:rFonts w:ascii="Times New Roman" w:hAnsi="Times New Roman"/>
          <w:sz w:val="24"/>
          <w:szCs w:val="24"/>
        </w:rPr>
        <w:t xml:space="preserve"> zákona č. 368/2013 Z. z. sa mení takto:</w:t>
      </w:r>
    </w:p>
    <w:p w:rsidR="00C3285A" w:rsidRPr="005436E4" w:rsidP="00357684">
      <w:pPr>
        <w:bidi w:val="0"/>
        <w:jc w:val="both"/>
        <w:rPr>
          <w:rFonts w:ascii="Times New Roman" w:hAnsi="Times New Roman"/>
          <w:sz w:val="24"/>
          <w:szCs w:val="24"/>
        </w:rPr>
      </w:pPr>
    </w:p>
    <w:p w:rsidR="00C3285A" w:rsidRPr="005436E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Poznámka pod čiarou k odkazu 17 znie:</w:t>
      </w:r>
    </w:p>
    <w:p w:rsidR="00B26D43" w:rsidRPr="001806EB" w:rsidP="00357684">
      <w:pPr>
        <w:pStyle w:val="ListParagraph"/>
        <w:bidi w:val="0"/>
        <w:spacing w:after="0" w:line="240" w:lineRule="auto"/>
        <w:jc w:val="both"/>
        <w:rPr>
          <w:rFonts w:ascii="Times New Roman" w:hAnsi="Times New Roman" w:cs="Times New Roman"/>
          <w:sz w:val="24"/>
          <w:szCs w:val="24"/>
        </w:rPr>
      </w:pPr>
      <w:r w:rsidRPr="005436E4" w:rsidR="00C3285A">
        <w:rPr>
          <w:rFonts w:ascii="Times New Roman" w:hAnsi="Times New Roman" w:cs="Times New Roman"/>
          <w:sz w:val="24"/>
          <w:szCs w:val="24"/>
        </w:rPr>
        <w:t>„</w:t>
      </w:r>
      <w:r w:rsidRPr="005436E4" w:rsidR="00C3285A">
        <w:rPr>
          <w:rFonts w:ascii="Times New Roman" w:hAnsi="Times New Roman" w:cs="Times New Roman"/>
          <w:sz w:val="24"/>
          <w:szCs w:val="24"/>
          <w:vertAlign w:val="superscript"/>
        </w:rPr>
        <w:t>17</w:t>
      </w:r>
      <w:r w:rsidRPr="005436E4" w:rsidR="00C3285A">
        <w:rPr>
          <w:rFonts w:ascii="Times New Roman" w:hAnsi="Times New Roman" w:cs="Times New Roman"/>
          <w:sz w:val="24"/>
          <w:szCs w:val="24"/>
        </w:rPr>
        <w:t xml:space="preserve">) </w:t>
      </w:r>
      <w:r w:rsidRPr="005436E4" w:rsidR="003F20AA">
        <w:rPr>
          <w:rFonts w:ascii="Times New Roman" w:hAnsi="Times New Roman" w:cs="Times New Roman"/>
          <w:sz w:val="24"/>
          <w:szCs w:val="24"/>
        </w:rPr>
        <w:t>§ 359 Civi</w:t>
      </w:r>
      <w:r w:rsidRPr="005436E4" w:rsidR="00C22A31">
        <w:rPr>
          <w:rFonts w:ascii="Times New Roman" w:hAnsi="Times New Roman" w:cs="Times New Roman"/>
          <w:sz w:val="24"/>
          <w:szCs w:val="24"/>
        </w:rPr>
        <w:t>lného mimosporového poriadku.“.</w:t>
      </w:r>
    </w:p>
    <w:p w:rsidR="008E158F" w:rsidP="00357684">
      <w:pPr>
        <w:bidi w:val="0"/>
        <w:jc w:val="both"/>
        <w:rPr>
          <w:rFonts w:ascii="Times New Roman" w:hAnsi="Times New Roman"/>
          <w:sz w:val="24"/>
          <w:szCs w:val="24"/>
        </w:rPr>
      </w:pPr>
    </w:p>
    <w:p w:rsidR="00357684" w:rsidRPr="005436E4" w:rsidP="00357684">
      <w:pPr>
        <w:bidi w:val="0"/>
        <w:jc w:val="both"/>
        <w:rPr>
          <w:rFonts w:ascii="Times New Roman" w:hAnsi="Times New Roman"/>
          <w:sz w:val="24"/>
          <w:szCs w:val="24"/>
        </w:rPr>
      </w:pPr>
    </w:p>
    <w:p w:rsidR="00FB5E40"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3B43FC">
        <w:rPr>
          <w:rFonts w:ascii="Times New Roman" w:hAnsi="Times New Roman"/>
          <w:b/>
          <w:bCs/>
          <w:sz w:val="24"/>
          <w:szCs w:val="24"/>
        </w:rPr>
        <w:t>XLV</w:t>
      </w:r>
    </w:p>
    <w:p w:rsidR="00FB5E40" w:rsidRPr="005436E4" w:rsidP="00357684">
      <w:pPr>
        <w:bidi w:val="0"/>
        <w:jc w:val="both"/>
        <w:rPr>
          <w:rFonts w:ascii="Times New Roman" w:hAnsi="Times New Roman"/>
          <w:sz w:val="24"/>
          <w:szCs w:val="24"/>
        </w:rPr>
      </w:pPr>
    </w:p>
    <w:p w:rsidR="00FB5E40" w:rsidRPr="005436E4" w:rsidP="00357684">
      <w:pPr>
        <w:pStyle w:val="poznamka"/>
        <w:bidi w:val="0"/>
        <w:spacing w:before="0" w:beforeAutospacing="0" w:after="0" w:afterAutospacing="0"/>
        <w:ind w:firstLine="709"/>
        <w:jc w:val="both"/>
        <w:rPr>
          <w:rFonts w:ascii="Times New Roman" w:hAnsi="Times New Roman" w:cs="Times New Roman"/>
          <w:color w:val="auto"/>
          <w:sz w:val="24"/>
          <w:szCs w:val="24"/>
        </w:rPr>
      </w:pPr>
      <w:r w:rsidRPr="005436E4">
        <w:rPr>
          <w:rFonts w:ascii="Times New Roman" w:hAnsi="Times New Roman" w:cs="Times New Roman"/>
          <w:b/>
          <w:bCs/>
          <w:color w:val="auto"/>
          <w:sz w:val="24"/>
          <w:szCs w:val="24"/>
        </w:rPr>
        <w:t>Zákon č. 64/1997 Z. z.</w:t>
      </w:r>
      <w:r w:rsidRPr="005436E4" w:rsidR="00B26D43">
        <w:rPr>
          <w:rFonts w:ascii="Times New Roman" w:hAnsi="Times New Roman" w:cs="Times New Roman"/>
          <w:b/>
          <w:bCs/>
          <w:color w:val="auto"/>
          <w:sz w:val="24"/>
          <w:szCs w:val="24"/>
        </w:rPr>
        <w:t xml:space="preserve"> o užívaní pozemkov v zriadených záhradkových osadách a vyporiadaní vlastníctva k nim </w:t>
      </w:r>
      <w:r w:rsidRPr="005436E4" w:rsidR="00B26D43">
        <w:rPr>
          <w:rFonts w:ascii="Times New Roman" w:hAnsi="Times New Roman" w:cs="Times New Roman"/>
          <w:color w:val="auto"/>
          <w:sz w:val="24"/>
          <w:szCs w:val="24"/>
        </w:rPr>
        <w:t>v znení zákona č. 224/2001 Z. z., zákona č. 549/2004 Z. z., zákona č. 130/2008 Z. z.</w:t>
      </w:r>
      <w:r w:rsidR="00156909">
        <w:rPr>
          <w:rFonts w:ascii="Times New Roman" w:hAnsi="Times New Roman" w:cs="Times New Roman"/>
          <w:color w:val="auto"/>
          <w:sz w:val="24"/>
          <w:szCs w:val="24"/>
        </w:rPr>
        <w:t xml:space="preserve"> a</w:t>
      </w:r>
      <w:r w:rsidRPr="005436E4" w:rsidR="00B26D43">
        <w:rPr>
          <w:rFonts w:ascii="Times New Roman" w:hAnsi="Times New Roman" w:cs="Times New Roman"/>
          <w:color w:val="auto"/>
          <w:sz w:val="24"/>
          <w:szCs w:val="24"/>
        </w:rPr>
        <w:t xml:space="preserve"> zákona č. 57/2011 Z. z. sa mení</w:t>
      </w:r>
      <w:r w:rsidRPr="005436E4" w:rsidR="002D5BA9">
        <w:rPr>
          <w:rFonts w:ascii="Times New Roman" w:hAnsi="Times New Roman" w:cs="Times New Roman"/>
          <w:color w:val="auto"/>
          <w:sz w:val="24"/>
          <w:szCs w:val="24"/>
        </w:rPr>
        <w:t xml:space="preserve">  </w:t>
      </w:r>
      <w:r w:rsidRPr="005436E4" w:rsidR="00B26D43">
        <w:rPr>
          <w:rFonts w:ascii="Times New Roman" w:hAnsi="Times New Roman" w:cs="Times New Roman"/>
          <w:color w:val="auto"/>
          <w:sz w:val="24"/>
          <w:szCs w:val="24"/>
        </w:rPr>
        <w:t>takto:</w:t>
      </w:r>
    </w:p>
    <w:p w:rsidR="00B26D43" w:rsidRPr="005436E4" w:rsidP="00357684">
      <w:pPr>
        <w:pStyle w:val="poznamka"/>
        <w:bidi w:val="0"/>
        <w:spacing w:before="0" w:beforeAutospacing="0" w:after="0" w:afterAutospacing="0"/>
        <w:ind w:firstLine="709"/>
        <w:jc w:val="both"/>
        <w:rPr>
          <w:rFonts w:ascii="Times New Roman" w:hAnsi="Times New Roman" w:cs="Times New Roman"/>
          <w:color w:val="auto"/>
          <w:sz w:val="24"/>
          <w:szCs w:val="24"/>
        </w:rPr>
      </w:pPr>
    </w:p>
    <w:p w:rsidR="00F0248E" w:rsidRPr="00F0248E" w:rsidP="00357684">
      <w:pPr>
        <w:pStyle w:val="ListParagraph"/>
        <w:numPr>
          <w:numId w:val="73"/>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poznámke pod čiarou k odkazu 17 sa citácia „§ 80 písm. c) Občianskeho súdneho poriadku,“</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nahrádza citáciou „§ 137 písm. c) Civilného sporového poriadku,“.</w:t>
      </w:r>
    </w:p>
    <w:p w:rsidR="00F0248E" w:rsidRPr="005436E4" w:rsidP="00357684">
      <w:pPr>
        <w:pStyle w:val="ListParagraph"/>
        <w:bidi w:val="0"/>
        <w:spacing w:after="0" w:line="240" w:lineRule="auto"/>
        <w:ind w:left="869"/>
        <w:jc w:val="both"/>
        <w:rPr>
          <w:rFonts w:ascii="Times New Roman" w:hAnsi="Times New Roman" w:cs="Times New Roman"/>
          <w:sz w:val="24"/>
          <w:szCs w:val="24"/>
          <w:lang w:eastAsia="cs-CZ"/>
        </w:rPr>
      </w:pPr>
    </w:p>
    <w:p w:rsidR="000A3434" w:rsidRPr="005436E4" w:rsidP="00914A8F">
      <w:pPr>
        <w:pStyle w:val="ListParagraph"/>
        <w:numPr>
          <w:numId w:val="73"/>
        </w:numPr>
        <w:bidi w:val="0"/>
        <w:spacing w:after="0" w:line="240" w:lineRule="auto"/>
        <w:jc w:val="both"/>
        <w:rPr>
          <w:rFonts w:ascii="Times New Roman" w:hAnsi="Times New Roman" w:cs="Times New Roman"/>
          <w:sz w:val="24"/>
          <w:szCs w:val="24"/>
          <w:lang w:eastAsia="cs-CZ"/>
        </w:rPr>
      </w:pPr>
      <w:r w:rsidRPr="005436E4" w:rsidR="00DA6D46">
        <w:rPr>
          <w:rFonts w:ascii="Times New Roman" w:hAnsi="Times New Roman" w:cs="Times New Roman"/>
          <w:sz w:val="24"/>
          <w:szCs w:val="24"/>
          <w:lang w:eastAsia="cs-CZ"/>
        </w:rPr>
        <w:t>V § 9 ods. 3</w:t>
      </w:r>
      <w:r w:rsidRPr="005436E4" w:rsidR="00974880">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sa vypúšťa druhá veta</w:t>
      </w:r>
      <w:r w:rsidRPr="005436E4" w:rsidR="00057F3A">
        <w:rPr>
          <w:rFonts w:ascii="Times New Roman" w:hAnsi="Times New Roman" w:cs="Times New Roman"/>
          <w:sz w:val="24"/>
          <w:szCs w:val="24"/>
          <w:lang w:eastAsia="cs-CZ"/>
        </w:rPr>
        <w:t xml:space="preserve"> vrátane poznámky pod čiarou k odkazu 18</w:t>
      </w:r>
      <w:r w:rsidRPr="005436E4">
        <w:rPr>
          <w:rFonts w:ascii="Times New Roman" w:hAnsi="Times New Roman" w:cs="Times New Roman"/>
          <w:sz w:val="24"/>
          <w:szCs w:val="24"/>
          <w:lang w:eastAsia="cs-CZ"/>
        </w:rPr>
        <w:t>.</w:t>
      </w:r>
    </w:p>
    <w:p w:rsidR="000A3434" w:rsidRPr="005436E4" w:rsidP="00357684">
      <w:pPr>
        <w:bidi w:val="0"/>
        <w:jc w:val="both"/>
        <w:rPr>
          <w:rFonts w:ascii="Times New Roman" w:hAnsi="Times New Roman"/>
          <w:sz w:val="24"/>
          <w:szCs w:val="24"/>
        </w:rPr>
      </w:pPr>
    </w:p>
    <w:p w:rsidR="00C36622" w:rsidRPr="001806EB" w:rsidP="00357684">
      <w:pPr>
        <w:pStyle w:val="ListParagraph"/>
        <w:numPr>
          <w:numId w:val="73"/>
        </w:numPr>
        <w:bidi w:val="0"/>
        <w:spacing w:after="0" w:line="240" w:lineRule="auto"/>
        <w:jc w:val="both"/>
        <w:rPr>
          <w:rFonts w:ascii="Times New Roman" w:hAnsi="Times New Roman" w:cs="Times New Roman"/>
          <w:sz w:val="24"/>
          <w:szCs w:val="24"/>
        </w:rPr>
      </w:pPr>
      <w:r w:rsidRPr="005436E4" w:rsidR="000A3434">
        <w:rPr>
          <w:rFonts w:ascii="Times New Roman" w:hAnsi="Times New Roman" w:cs="Times New Roman"/>
          <w:sz w:val="24"/>
          <w:szCs w:val="24"/>
        </w:rPr>
        <w:t>V</w:t>
      </w:r>
      <w:r w:rsidRPr="005436E4" w:rsidR="00974880">
        <w:rPr>
          <w:rFonts w:ascii="Times New Roman" w:hAnsi="Times New Roman" w:cs="Times New Roman"/>
          <w:sz w:val="24"/>
          <w:szCs w:val="24"/>
        </w:rPr>
        <w:t xml:space="preserve"> § 13 ods. 6</w:t>
      </w:r>
      <w:r w:rsidRPr="005436E4" w:rsidR="00DA6D46">
        <w:rPr>
          <w:rFonts w:ascii="Times New Roman" w:hAnsi="Times New Roman" w:cs="Times New Roman"/>
          <w:sz w:val="24"/>
          <w:szCs w:val="24"/>
        </w:rPr>
        <w:t xml:space="preserve"> </w:t>
      </w:r>
      <w:r w:rsidRPr="005436E4" w:rsidR="00BA2CAC">
        <w:rPr>
          <w:rFonts w:ascii="Times New Roman" w:hAnsi="Times New Roman" w:cs="Times New Roman"/>
          <w:sz w:val="24"/>
          <w:szCs w:val="24"/>
        </w:rPr>
        <w:t xml:space="preserve">sa </w:t>
      </w:r>
      <w:r w:rsidRPr="005436E4" w:rsidR="000A3434">
        <w:rPr>
          <w:rFonts w:ascii="Times New Roman" w:hAnsi="Times New Roman" w:cs="Times New Roman"/>
          <w:sz w:val="24"/>
          <w:szCs w:val="24"/>
        </w:rPr>
        <w:t xml:space="preserve">vypúšťa druhá veta. </w:t>
      </w:r>
    </w:p>
    <w:p w:rsidR="00357684" w:rsidP="00914A8F">
      <w:pPr>
        <w:bidi w:val="0"/>
        <w:rPr>
          <w:rFonts w:ascii="Times New Roman" w:hAnsi="Times New Roman"/>
          <w:b/>
          <w:bCs/>
          <w:sz w:val="24"/>
          <w:szCs w:val="24"/>
        </w:rPr>
      </w:pPr>
    </w:p>
    <w:p w:rsidR="000E27E9" w:rsidP="00357684">
      <w:pPr>
        <w:bidi w:val="0"/>
        <w:jc w:val="center"/>
        <w:rPr>
          <w:rFonts w:ascii="Times New Roman" w:hAnsi="Times New Roman"/>
          <w:b/>
          <w:bCs/>
          <w:sz w:val="24"/>
          <w:szCs w:val="24"/>
        </w:rPr>
      </w:pPr>
    </w:p>
    <w:p w:rsidR="000E27E9" w:rsidP="00357684">
      <w:pPr>
        <w:bidi w:val="0"/>
        <w:jc w:val="center"/>
        <w:rPr>
          <w:rFonts w:ascii="Times New Roman" w:hAnsi="Times New Roman"/>
          <w:b/>
          <w:bCs/>
          <w:sz w:val="24"/>
          <w:szCs w:val="24"/>
        </w:rPr>
      </w:pPr>
    </w:p>
    <w:p w:rsidR="00F8655C" w:rsidRPr="005436E4" w:rsidP="00357684">
      <w:pPr>
        <w:bidi w:val="0"/>
        <w:jc w:val="center"/>
        <w:rPr>
          <w:rFonts w:ascii="Times New Roman" w:hAnsi="Times New Roman"/>
          <w:b/>
          <w:bCs/>
          <w:sz w:val="24"/>
          <w:szCs w:val="24"/>
        </w:rPr>
      </w:pPr>
      <w:r w:rsidRPr="005436E4" w:rsidR="00717A71">
        <w:rPr>
          <w:rFonts w:ascii="Times New Roman" w:hAnsi="Times New Roman"/>
          <w:b/>
          <w:bCs/>
          <w:sz w:val="24"/>
          <w:szCs w:val="24"/>
        </w:rPr>
        <w:t>Čl.</w:t>
      </w:r>
      <w:r w:rsidR="003B43FC">
        <w:rPr>
          <w:rFonts w:ascii="Times New Roman" w:hAnsi="Times New Roman"/>
          <w:b/>
          <w:bCs/>
          <w:sz w:val="24"/>
          <w:szCs w:val="24"/>
        </w:rPr>
        <w:t xml:space="preserve"> </w:t>
      </w:r>
      <w:r w:rsidRPr="005436E4" w:rsidR="00375CA2">
        <w:rPr>
          <w:rFonts w:ascii="Times New Roman" w:hAnsi="Times New Roman"/>
          <w:b/>
          <w:bCs/>
          <w:sz w:val="24"/>
          <w:szCs w:val="24"/>
        </w:rPr>
        <w:t xml:space="preserve"> </w:t>
      </w:r>
      <w:r w:rsidRPr="005436E4" w:rsidR="003B43FC">
        <w:rPr>
          <w:rFonts w:ascii="Times New Roman" w:hAnsi="Times New Roman"/>
          <w:b/>
          <w:bCs/>
          <w:sz w:val="24"/>
          <w:szCs w:val="24"/>
        </w:rPr>
        <w:t>XLVI</w:t>
      </w:r>
    </w:p>
    <w:p w:rsidR="00717A71" w:rsidRPr="005436E4" w:rsidP="00357684">
      <w:pPr>
        <w:bidi w:val="0"/>
        <w:rPr>
          <w:rFonts w:ascii="Times New Roman" w:hAnsi="Times New Roman"/>
          <w:b/>
          <w:bCs/>
          <w:sz w:val="24"/>
          <w:szCs w:val="24"/>
        </w:rPr>
      </w:pPr>
    </w:p>
    <w:p w:rsidR="00717A71"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73/1998 </w:t>
      </w:r>
      <w:r w:rsidRPr="005436E4" w:rsidR="00F47E4F">
        <w:rPr>
          <w:rFonts w:ascii="Times New Roman" w:hAnsi="Times New Roman"/>
          <w:b/>
          <w:bCs/>
          <w:sz w:val="24"/>
          <w:szCs w:val="24"/>
        </w:rPr>
        <w:t>Z. z.</w:t>
      </w:r>
      <w:r w:rsidRPr="005436E4">
        <w:rPr>
          <w:rFonts w:ascii="Times New Roman" w:hAnsi="Times New Roman"/>
          <w:b/>
          <w:bCs/>
          <w:sz w:val="24"/>
          <w:szCs w:val="24"/>
        </w:rPr>
        <w:t xml:space="preserve"> o štátnej službe príslušníkov Policajného zboru, Slovenskej informačnej služby, Zboru väzenskej a justičnej stráže Slovenskej republiky a Železničnej polície</w:t>
      </w:r>
      <w:r w:rsidRPr="005436E4">
        <w:rPr>
          <w:rFonts w:ascii="Times New Roman" w:hAnsi="Times New Roman"/>
          <w:sz w:val="24"/>
          <w:szCs w:val="24"/>
        </w:rPr>
        <w:t xml:space="preserve"> v znení zákona č. 58/1999 </w:t>
      </w:r>
      <w:r w:rsidRPr="005436E4" w:rsidR="00F47E4F">
        <w:rPr>
          <w:rFonts w:ascii="Times New Roman" w:hAnsi="Times New Roman"/>
          <w:sz w:val="24"/>
          <w:szCs w:val="24"/>
        </w:rPr>
        <w:t>Z. z.</w:t>
      </w:r>
      <w:r w:rsidRPr="005436E4">
        <w:rPr>
          <w:rFonts w:ascii="Times New Roman" w:hAnsi="Times New Roman"/>
          <w:sz w:val="24"/>
          <w:szCs w:val="24"/>
        </w:rPr>
        <w:t xml:space="preserve">, zákona č. 181/1999 </w:t>
      </w:r>
      <w:r w:rsidRPr="005436E4" w:rsidR="00F47E4F">
        <w:rPr>
          <w:rFonts w:ascii="Times New Roman" w:hAnsi="Times New Roman"/>
          <w:sz w:val="24"/>
          <w:szCs w:val="24"/>
        </w:rPr>
        <w:t>Z. z.</w:t>
      </w:r>
      <w:r w:rsidRPr="005436E4">
        <w:rPr>
          <w:rFonts w:ascii="Times New Roman" w:hAnsi="Times New Roman"/>
          <w:sz w:val="24"/>
          <w:szCs w:val="24"/>
        </w:rPr>
        <w:t xml:space="preserve">, zákona č. 356/1999 </w:t>
      </w:r>
      <w:r w:rsidRPr="005436E4" w:rsidR="00F47E4F">
        <w:rPr>
          <w:rFonts w:ascii="Times New Roman" w:hAnsi="Times New Roman"/>
          <w:sz w:val="24"/>
          <w:szCs w:val="24"/>
        </w:rPr>
        <w:t>Z. z.</w:t>
      </w:r>
      <w:r w:rsidRPr="005436E4">
        <w:rPr>
          <w:rFonts w:ascii="Times New Roman" w:hAnsi="Times New Roman"/>
          <w:sz w:val="24"/>
          <w:szCs w:val="24"/>
        </w:rPr>
        <w:t xml:space="preserve">, zákona č. 224/2000 </w:t>
      </w:r>
      <w:r w:rsidRPr="005436E4" w:rsidR="00F47E4F">
        <w:rPr>
          <w:rFonts w:ascii="Times New Roman" w:hAnsi="Times New Roman"/>
          <w:sz w:val="24"/>
          <w:szCs w:val="24"/>
        </w:rPr>
        <w:t>Z. z.</w:t>
      </w:r>
      <w:r w:rsidRPr="005436E4">
        <w:rPr>
          <w:rFonts w:ascii="Times New Roman" w:hAnsi="Times New Roman"/>
          <w:sz w:val="24"/>
          <w:szCs w:val="24"/>
        </w:rPr>
        <w:t xml:space="preserve">, zákona č. 464/2000 </w:t>
      </w:r>
      <w:r w:rsidRPr="005436E4" w:rsidR="00F47E4F">
        <w:rPr>
          <w:rFonts w:ascii="Times New Roman" w:hAnsi="Times New Roman"/>
          <w:sz w:val="24"/>
          <w:szCs w:val="24"/>
        </w:rPr>
        <w:t>Z. z.</w:t>
      </w:r>
      <w:r w:rsidRPr="005436E4">
        <w:rPr>
          <w:rFonts w:ascii="Times New Roman" w:hAnsi="Times New Roman"/>
          <w:sz w:val="24"/>
          <w:szCs w:val="24"/>
        </w:rPr>
        <w:t xml:space="preserve">, zákona č. 241/2001 </w:t>
      </w:r>
      <w:r w:rsidRPr="005436E4" w:rsidR="00F47E4F">
        <w:rPr>
          <w:rFonts w:ascii="Times New Roman" w:hAnsi="Times New Roman"/>
          <w:sz w:val="24"/>
          <w:szCs w:val="24"/>
        </w:rPr>
        <w:t>Z. z.</w:t>
      </w:r>
      <w:r w:rsidRPr="005436E4">
        <w:rPr>
          <w:rFonts w:ascii="Times New Roman" w:hAnsi="Times New Roman"/>
          <w:sz w:val="24"/>
          <w:szCs w:val="24"/>
        </w:rPr>
        <w:t xml:space="preserve">, zákona č. 98/2002 </w:t>
      </w:r>
      <w:r w:rsidRPr="005436E4" w:rsidR="00F47E4F">
        <w:rPr>
          <w:rFonts w:ascii="Times New Roman" w:hAnsi="Times New Roman"/>
          <w:sz w:val="24"/>
          <w:szCs w:val="24"/>
        </w:rPr>
        <w:t>Z. z.</w:t>
      </w:r>
      <w:r w:rsidRPr="005436E4">
        <w:rPr>
          <w:rFonts w:ascii="Times New Roman" w:hAnsi="Times New Roman"/>
          <w:sz w:val="24"/>
          <w:szCs w:val="24"/>
        </w:rPr>
        <w:t xml:space="preserve">, zákona č. 328/2002 </w:t>
      </w:r>
      <w:r w:rsidRPr="005436E4" w:rsidR="00F47E4F">
        <w:rPr>
          <w:rFonts w:ascii="Times New Roman" w:hAnsi="Times New Roman"/>
          <w:sz w:val="24"/>
          <w:szCs w:val="24"/>
        </w:rPr>
        <w:t>Z. z.</w:t>
      </w:r>
      <w:r w:rsidRPr="005436E4">
        <w:rPr>
          <w:rFonts w:ascii="Times New Roman" w:hAnsi="Times New Roman"/>
          <w:sz w:val="24"/>
          <w:szCs w:val="24"/>
        </w:rPr>
        <w:t xml:space="preserve">, zákona č. 422/2002 </w:t>
      </w:r>
      <w:r w:rsidRPr="005436E4" w:rsidR="00F47E4F">
        <w:rPr>
          <w:rFonts w:ascii="Times New Roman" w:hAnsi="Times New Roman"/>
          <w:sz w:val="24"/>
          <w:szCs w:val="24"/>
        </w:rPr>
        <w:t>Z. z.</w:t>
      </w:r>
      <w:r w:rsidRPr="005436E4">
        <w:rPr>
          <w:rFonts w:ascii="Times New Roman" w:hAnsi="Times New Roman"/>
          <w:sz w:val="24"/>
          <w:szCs w:val="24"/>
        </w:rPr>
        <w:t xml:space="preserve">, zákona č. 659/2002 </w:t>
      </w:r>
      <w:r w:rsidRPr="005436E4" w:rsidR="00F47E4F">
        <w:rPr>
          <w:rFonts w:ascii="Times New Roman" w:hAnsi="Times New Roman"/>
          <w:sz w:val="24"/>
          <w:szCs w:val="24"/>
        </w:rPr>
        <w:t>Z. z.</w:t>
      </w:r>
      <w:r w:rsidRPr="005436E4">
        <w:rPr>
          <w:rFonts w:ascii="Times New Roman" w:hAnsi="Times New Roman"/>
          <w:sz w:val="24"/>
          <w:szCs w:val="24"/>
        </w:rPr>
        <w:t xml:space="preserve">, zákona č. 212/2003 </w:t>
      </w:r>
      <w:r w:rsidRPr="005436E4" w:rsidR="00F47E4F">
        <w:rPr>
          <w:rFonts w:ascii="Times New Roman" w:hAnsi="Times New Roman"/>
          <w:sz w:val="24"/>
          <w:szCs w:val="24"/>
        </w:rPr>
        <w:t>Z. z.</w:t>
      </w:r>
      <w:r w:rsidRPr="005436E4">
        <w:rPr>
          <w:rFonts w:ascii="Times New Roman" w:hAnsi="Times New Roman"/>
          <w:sz w:val="24"/>
          <w:szCs w:val="24"/>
        </w:rPr>
        <w:t xml:space="preserve">, zákona č. 178/2004 </w:t>
      </w:r>
      <w:r w:rsidRPr="005436E4" w:rsidR="00F47E4F">
        <w:rPr>
          <w:rFonts w:ascii="Times New Roman" w:hAnsi="Times New Roman"/>
          <w:sz w:val="24"/>
          <w:szCs w:val="24"/>
        </w:rPr>
        <w:t>Z. z.</w:t>
      </w:r>
      <w:r w:rsidRPr="005436E4">
        <w:rPr>
          <w:rFonts w:ascii="Times New Roman" w:hAnsi="Times New Roman"/>
          <w:sz w:val="24"/>
          <w:szCs w:val="24"/>
        </w:rPr>
        <w:t xml:space="preserve">, zákona č. 201/2004 </w:t>
      </w:r>
      <w:r w:rsidRPr="005436E4" w:rsidR="00F47E4F">
        <w:rPr>
          <w:rFonts w:ascii="Times New Roman" w:hAnsi="Times New Roman"/>
          <w:sz w:val="24"/>
          <w:szCs w:val="24"/>
        </w:rPr>
        <w:t>Z. z.</w:t>
      </w:r>
      <w:r w:rsidRPr="005436E4">
        <w:rPr>
          <w:rFonts w:ascii="Times New Roman" w:hAnsi="Times New Roman"/>
          <w:sz w:val="24"/>
          <w:szCs w:val="24"/>
        </w:rPr>
        <w:t xml:space="preserve">, zákona č. 365/2004 </w:t>
      </w:r>
      <w:r w:rsidRPr="005436E4" w:rsidR="00F47E4F">
        <w:rPr>
          <w:rFonts w:ascii="Times New Roman" w:hAnsi="Times New Roman"/>
          <w:sz w:val="24"/>
          <w:szCs w:val="24"/>
        </w:rPr>
        <w:t>Z. z.</w:t>
      </w:r>
      <w:r w:rsidRPr="005436E4">
        <w:rPr>
          <w:rFonts w:ascii="Times New Roman" w:hAnsi="Times New Roman"/>
          <w:sz w:val="24"/>
          <w:szCs w:val="24"/>
        </w:rPr>
        <w:t xml:space="preserve">, zákona č. 382/2004 </w:t>
      </w:r>
      <w:r w:rsidRPr="005436E4" w:rsidR="00F47E4F">
        <w:rPr>
          <w:rFonts w:ascii="Times New Roman" w:hAnsi="Times New Roman"/>
          <w:sz w:val="24"/>
          <w:szCs w:val="24"/>
        </w:rPr>
        <w:t>Z. z.</w:t>
      </w:r>
      <w:r w:rsidRPr="005436E4">
        <w:rPr>
          <w:rFonts w:ascii="Times New Roman" w:hAnsi="Times New Roman"/>
          <w:sz w:val="24"/>
          <w:szCs w:val="24"/>
        </w:rPr>
        <w:t xml:space="preserve">, zákona č. 727/2004 </w:t>
      </w:r>
      <w:r w:rsidRPr="005436E4" w:rsidR="00F47E4F">
        <w:rPr>
          <w:rFonts w:ascii="Times New Roman" w:hAnsi="Times New Roman"/>
          <w:sz w:val="24"/>
          <w:szCs w:val="24"/>
        </w:rPr>
        <w:t>Z. z.</w:t>
      </w:r>
      <w:r w:rsidRPr="005436E4">
        <w:rPr>
          <w:rFonts w:ascii="Times New Roman" w:hAnsi="Times New Roman"/>
          <w:sz w:val="24"/>
          <w:szCs w:val="24"/>
        </w:rPr>
        <w:t xml:space="preserve">, zákona č. 732/2004 </w:t>
      </w:r>
      <w:r w:rsidRPr="005436E4" w:rsidR="00F47E4F">
        <w:rPr>
          <w:rFonts w:ascii="Times New Roman" w:hAnsi="Times New Roman"/>
          <w:sz w:val="24"/>
          <w:szCs w:val="24"/>
        </w:rPr>
        <w:t>Z. z.</w:t>
      </w:r>
      <w:r w:rsidRPr="005436E4">
        <w:rPr>
          <w:rFonts w:ascii="Times New Roman" w:hAnsi="Times New Roman"/>
          <w:sz w:val="24"/>
          <w:szCs w:val="24"/>
        </w:rPr>
        <w:t xml:space="preserve">, zákona č. 69/2005 </w:t>
      </w:r>
      <w:r w:rsidRPr="005436E4" w:rsidR="00F47E4F">
        <w:rPr>
          <w:rFonts w:ascii="Times New Roman" w:hAnsi="Times New Roman"/>
          <w:sz w:val="24"/>
          <w:szCs w:val="24"/>
        </w:rPr>
        <w:t>Z. z.</w:t>
      </w:r>
      <w:r w:rsidRPr="005436E4">
        <w:rPr>
          <w:rFonts w:ascii="Times New Roman" w:hAnsi="Times New Roman"/>
          <w:sz w:val="24"/>
          <w:szCs w:val="24"/>
        </w:rPr>
        <w:t xml:space="preserve">, zákona č. 623/2005 </w:t>
      </w:r>
      <w:r w:rsidRPr="005436E4" w:rsidR="00F47E4F">
        <w:rPr>
          <w:rFonts w:ascii="Times New Roman" w:hAnsi="Times New Roman"/>
          <w:sz w:val="24"/>
          <w:szCs w:val="24"/>
        </w:rPr>
        <w:t>Z. z.</w:t>
      </w:r>
      <w:r w:rsidRPr="005436E4">
        <w:rPr>
          <w:rFonts w:ascii="Times New Roman" w:hAnsi="Times New Roman"/>
          <w:sz w:val="24"/>
          <w:szCs w:val="24"/>
        </w:rPr>
        <w:t xml:space="preserve">, zákona č. 342/2007 </w:t>
      </w:r>
      <w:r w:rsidRPr="005436E4" w:rsidR="00F47E4F">
        <w:rPr>
          <w:rFonts w:ascii="Times New Roman" w:hAnsi="Times New Roman"/>
          <w:sz w:val="24"/>
          <w:szCs w:val="24"/>
        </w:rPr>
        <w:t>Z. z.</w:t>
      </w:r>
      <w:r w:rsidRPr="005436E4">
        <w:rPr>
          <w:rFonts w:ascii="Times New Roman" w:hAnsi="Times New Roman"/>
          <w:sz w:val="24"/>
          <w:szCs w:val="24"/>
        </w:rPr>
        <w:t xml:space="preserve">, zákona č. 513/2007 </w:t>
      </w:r>
      <w:r w:rsidRPr="005436E4" w:rsidR="00F47E4F">
        <w:rPr>
          <w:rFonts w:ascii="Times New Roman" w:hAnsi="Times New Roman"/>
          <w:sz w:val="24"/>
          <w:szCs w:val="24"/>
        </w:rPr>
        <w:t>Z. z.</w:t>
      </w:r>
      <w:r w:rsidRPr="005436E4">
        <w:rPr>
          <w:rFonts w:ascii="Times New Roman" w:hAnsi="Times New Roman"/>
          <w:sz w:val="24"/>
          <w:szCs w:val="24"/>
        </w:rPr>
        <w:t xml:space="preserve">, zákona č. 61/2008 </w:t>
      </w:r>
      <w:r w:rsidRPr="005436E4" w:rsidR="00F47E4F">
        <w:rPr>
          <w:rFonts w:ascii="Times New Roman" w:hAnsi="Times New Roman"/>
          <w:sz w:val="24"/>
          <w:szCs w:val="24"/>
        </w:rPr>
        <w:t>Z. z.</w:t>
      </w:r>
      <w:r w:rsidRPr="005436E4">
        <w:rPr>
          <w:rFonts w:ascii="Times New Roman" w:hAnsi="Times New Roman"/>
          <w:sz w:val="24"/>
          <w:szCs w:val="24"/>
        </w:rPr>
        <w:t xml:space="preserve">, zákona č. 278/2008 </w:t>
      </w:r>
      <w:r w:rsidRPr="005436E4" w:rsidR="00F47E4F">
        <w:rPr>
          <w:rFonts w:ascii="Times New Roman" w:hAnsi="Times New Roman"/>
          <w:sz w:val="24"/>
          <w:szCs w:val="24"/>
        </w:rPr>
        <w:t>Z. z.</w:t>
      </w:r>
      <w:r w:rsidRPr="005436E4">
        <w:rPr>
          <w:rFonts w:ascii="Times New Roman" w:hAnsi="Times New Roman"/>
          <w:sz w:val="24"/>
          <w:szCs w:val="24"/>
        </w:rPr>
        <w:t xml:space="preserve">, zákona č. 445/2008 </w:t>
      </w:r>
      <w:r w:rsidRPr="005436E4" w:rsidR="00F47E4F">
        <w:rPr>
          <w:rFonts w:ascii="Times New Roman" w:hAnsi="Times New Roman"/>
          <w:sz w:val="24"/>
          <w:szCs w:val="24"/>
        </w:rPr>
        <w:t>Z. z.</w:t>
      </w:r>
      <w:r w:rsidRPr="005436E4">
        <w:rPr>
          <w:rFonts w:ascii="Times New Roman" w:hAnsi="Times New Roman"/>
          <w:sz w:val="24"/>
          <w:szCs w:val="24"/>
        </w:rPr>
        <w:t xml:space="preserve">, zákona č. 491/2008 </w:t>
      </w:r>
      <w:r w:rsidRPr="005436E4" w:rsidR="00F47E4F">
        <w:rPr>
          <w:rFonts w:ascii="Times New Roman" w:hAnsi="Times New Roman"/>
          <w:sz w:val="24"/>
          <w:szCs w:val="24"/>
        </w:rPr>
        <w:t>Z. z.</w:t>
      </w:r>
      <w:r w:rsidRPr="005436E4">
        <w:rPr>
          <w:rFonts w:ascii="Times New Roman" w:hAnsi="Times New Roman"/>
          <w:sz w:val="24"/>
          <w:szCs w:val="24"/>
        </w:rPr>
        <w:t xml:space="preserve">, zákona č. 70/2009 </w:t>
      </w:r>
      <w:r w:rsidRPr="005436E4" w:rsidR="00F47E4F">
        <w:rPr>
          <w:rFonts w:ascii="Times New Roman" w:hAnsi="Times New Roman"/>
          <w:sz w:val="24"/>
          <w:szCs w:val="24"/>
        </w:rPr>
        <w:t>Z. z.</w:t>
      </w:r>
      <w:r w:rsidRPr="005436E4">
        <w:rPr>
          <w:rFonts w:ascii="Times New Roman" w:hAnsi="Times New Roman"/>
          <w:sz w:val="24"/>
          <w:szCs w:val="24"/>
        </w:rPr>
        <w:t xml:space="preserve">, zákona č. 60/2010 </w:t>
      </w:r>
      <w:r w:rsidRPr="005436E4" w:rsidR="00F47E4F">
        <w:rPr>
          <w:rFonts w:ascii="Times New Roman" w:hAnsi="Times New Roman"/>
          <w:sz w:val="24"/>
          <w:szCs w:val="24"/>
        </w:rPr>
        <w:t>Z. z.</w:t>
      </w:r>
      <w:r w:rsidRPr="005436E4">
        <w:rPr>
          <w:rFonts w:ascii="Times New Roman" w:hAnsi="Times New Roman"/>
          <w:sz w:val="24"/>
          <w:szCs w:val="24"/>
        </w:rPr>
        <w:t xml:space="preserve">, zákona č. 151/2010 </w:t>
      </w:r>
      <w:r w:rsidRPr="005436E4" w:rsidR="00F47E4F">
        <w:rPr>
          <w:rFonts w:ascii="Times New Roman" w:hAnsi="Times New Roman"/>
          <w:sz w:val="24"/>
          <w:szCs w:val="24"/>
        </w:rPr>
        <w:t>Z. z.</w:t>
      </w:r>
      <w:r w:rsidRPr="005436E4">
        <w:rPr>
          <w:rFonts w:ascii="Times New Roman" w:hAnsi="Times New Roman"/>
          <w:sz w:val="24"/>
          <w:szCs w:val="24"/>
        </w:rPr>
        <w:t xml:space="preserve">, zákona č. 543/2010 </w:t>
      </w:r>
      <w:r w:rsidRPr="005436E4" w:rsidR="00F47E4F">
        <w:rPr>
          <w:rFonts w:ascii="Times New Roman" w:hAnsi="Times New Roman"/>
          <w:sz w:val="24"/>
          <w:szCs w:val="24"/>
        </w:rPr>
        <w:t>Z. z.</w:t>
      </w:r>
      <w:r w:rsidRPr="005436E4">
        <w:rPr>
          <w:rFonts w:ascii="Times New Roman" w:hAnsi="Times New Roman"/>
          <w:sz w:val="24"/>
          <w:szCs w:val="24"/>
        </w:rPr>
        <w:t xml:space="preserve">, zákona č. 547/2010 </w:t>
      </w:r>
      <w:r w:rsidRPr="005436E4" w:rsidR="00F47E4F">
        <w:rPr>
          <w:rFonts w:ascii="Times New Roman" w:hAnsi="Times New Roman"/>
          <w:sz w:val="24"/>
          <w:szCs w:val="24"/>
        </w:rPr>
        <w:t>Z. z.</w:t>
      </w:r>
      <w:r w:rsidRPr="005436E4">
        <w:rPr>
          <w:rFonts w:ascii="Times New Roman" w:hAnsi="Times New Roman"/>
          <w:sz w:val="24"/>
          <w:szCs w:val="24"/>
        </w:rPr>
        <w:t xml:space="preserve">, zákona č. 48/2011 </w:t>
      </w:r>
      <w:r w:rsidRPr="005436E4" w:rsidR="00F47E4F">
        <w:rPr>
          <w:rFonts w:ascii="Times New Roman" w:hAnsi="Times New Roman"/>
          <w:sz w:val="24"/>
          <w:szCs w:val="24"/>
        </w:rPr>
        <w:t>Z. z.</w:t>
      </w:r>
      <w:r w:rsidRPr="005436E4">
        <w:rPr>
          <w:rFonts w:ascii="Times New Roman" w:hAnsi="Times New Roman"/>
          <w:sz w:val="24"/>
          <w:szCs w:val="24"/>
        </w:rPr>
        <w:t xml:space="preserve">, zákona č. 79/2012 </w:t>
      </w:r>
      <w:r w:rsidRPr="005436E4" w:rsidR="00F47E4F">
        <w:rPr>
          <w:rFonts w:ascii="Times New Roman" w:hAnsi="Times New Roman"/>
          <w:sz w:val="24"/>
          <w:szCs w:val="24"/>
        </w:rPr>
        <w:t>Z. z.</w:t>
      </w:r>
      <w:r w:rsidRPr="005436E4">
        <w:rPr>
          <w:rFonts w:ascii="Times New Roman" w:hAnsi="Times New Roman"/>
          <w:sz w:val="24"/>
          <w:szCs w:val="24"/>
        </w:rPr>
        <w:t xml:space="preserve">, zákona č. 345/2012 </w:t>
      </w:r>
      <w:r w:rsidRPr="005436E4" w:rsidR="00F47E4F">
        <w:rPr>
          <w:rFonts w:ascii="Times New Roman" w:hAnsi="Times New Roman"/>
          <w:sz w:val="24"/>
          <w:szCs w:val="24"/>
        </w:rPr>
        <w:t>Z. z.</w:t>
      </w:r>
      <w:r w:rsidRPr="005436E4">
        <w:rPr>
          <w:rFonts w:ascii="Times New Roman" w:hAnsi="Times New Roman"/>
          <w:sz w:val="24"/>
          <w:szCs w:val="24"/>
        </w:rPr>
        <w:t xml:space="preserve">, zákona č. 361/2012 </w:t>
      </w:r>
      <w:r w:rsidRPr="005436E4" w:rsidR="00F47E4F">
        <w:rPr>
          <w:rFonts w:ascii="Times New Roman" w:hAnsi="Times New Roman"/>
          <w:sz w:val="24"/>
          <w:szCs w:val="24"/>
        </w:rPr>
        <w:t>Z. z.</w:t>
      </w:r>
      <w:r w:rsidRPr="005436E4">
        <w:rPr>
          <w:rFonts w:ascii="Times New Roman" w:hAnsi="Times New Roman"/>
          <w:sz w:val="24"/>
          <w:szCs w:val="24"/>
        </w:rPr>
        <w:t xml:space="preserve">, zákona č. 80/2013 </w:t>
      </w:r>
      <w:r w:rsidRPr="005436E4" w:rsidR="00F47E4F">
        <w:rPr>
          <w:rFonts w:ascii="Times New Roman" w:hAnsi="Times New Roman"/>
          <w:sz w:val="24"/>
          <w:szCs w:val="24"/>
        </w:rPr>
        <w:t>Z. z.</w:t>
      </w:r>
      <w:r w:rsidRPr="005436E4" w:rsidR="00AB1399">
        <w:rPr>
          <w:rFonts w:ascii="Times New Roman" w:hAnsi="Times New Roman"/>
          <w:sz w:val="24"/>
          <w:szCs w:val="24"/>
        </w:rPr>
        <w:t>,</w:t>
      </w:r>
      <w:r w:rsidRPr="005436E4">
        <w:rPr>
          <w:rFonts w:ascii="Times New Roman" w:hAnsi="Times New Roman"/>
          <w:sz w:val="24"/>
          <w:szCs w:val="24"/>
        </w:rPr>
        <w:t xml:space="preserve"> zákona č. 462/2013 </w:t>
      </w:r>
      <w:r w:rsidRPr="005436E4" w:rsidR="00F47E4F">
        <w:rPr>
          <w:rFonts w:ascii="Times New Roman" w:hAnsi="Times New Roman"/>
          <w:sz w:val="24"/>
          <w:szCs w:val="24"/>
        </w:rPr>
        <w:t>Z. z.</w:t>
      </w:r>
      <w:r w:rsidRPr="005436E4">
        <w:rPr>
          <w:rFonts w:ascii="Times New Roman" w:hAnsi="Times New Roman"/>
          <w:sz w:val="24"/>
          <w:szCs w:val="24"/>
        </w:rPr>
        <w:t xml:space="preserve"> </w:t>
      </w:r>
      <w:r w:rsidRPr="005436E4" w:rsidR="00AB1399">
        <w:rPr>
          <w:rFonts w:ascii="Times New Roman" w:hAnsi="Times New Roman"/>
          <w:sz w:val="24"/>
          <w:szCs w:val="24"/>
        </w:rPr>
        <w:t xml:space="preserve">a zákona č. 307/2014 Z. z. </w:t>
      </w:r>
      <w:r w:rsidRPr="005436E4" w:rsidR="00974880">
        <w:rPr>
          <w:rFonts w:ascii="Times New Roman" w:hAnsi="Times New Roman"/>
          <w:sz w:val="24"/>
          <w:szCs w:val="24"/>
        </w:rPr>
        <w:t>sa mení takto:</w:t>
      </w:r>
    </w:p>
    <w:p w:rsidR="00AB1399"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717A71" w:rsidRPr="00914A8F" w:rsidP="00914A8F">
      <w:pPr>
        <w:pStyle w:val="ListParagraph"/>
        <w:bidi w:val="0"/>
        <w:spacing w:after="0" w:line="240" w:lineRule="auto"/>
        <w:ind w:left="709"/>
        <w:jc w:val="both"/>
        <w:rPr>
          <w:rFonts w:ascii="Times New Roman" w:hAnsi="Times New Roman" w:cs="Times New Roman"/>
          <w:sz w:val="24"/>
          <w:szCs w:val="24"/>
          <w:lang w:eastAsia="cs-CZ"/>
        </w:rPr>
      </w:pPr>
      <w:r w:rsidRPr="005436E4" w:rsidR="00AB1399">
        <w:rPr>
          <w:rFonts w:ascii="Times New Roman" w:hAnsi="Times New Roman" w:cs="Times New Roman"/>
          <w:sz w:val="24"/>
          <w:szCs w:val="24"/>
          <w:lang w:eastAsia="cs-CZ"/>
        </w:rPr>
        <w:t>§ 2</w:t>
      </w:r>
      <w:r w:rsidR="00914A8F">
        <w:rPr>
          <w:rFonts w:ascii="Times New Roman" w:hAnsi="Times New Roman" w:cs="Times New Roman"/>
          <w:sz w:val="24"/>
          <w:szCs w:val="24"/>
          <w:lang w:eastAsia="cs-CZ"/>
        </w:rPr>
        <w:t xml:space="preserve">48 vrátane nadpisu sa vypúšťa. </w:t>
      </w:r>
    </w:p>
    <w:p w:rsidR="008E158F" w:rsidRPr="005436E4" w:rsidP="00357684">
      <w:pPr>
        <w:bidi w:val="0"/>
        <w:jc w:val="center"/>
        <w:rPr>
          <w:rFonts w:ascii="Times New Roman" w:hAnsi="Times New Roman"/>
          <w:b/>
          <w:bCs/>
          <w:sz w:val="24"/>
          <w:szCs w:val="24"/>
        </w:rPr>
      </w:pPr>
    </w:p>
    <w:p w:rsidR="005413D0"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3B43FC">
        <w:rPr>
          <w:rFonts w:ascii="Times New Roman" w:hAnsi="Times New Roman"/>
          <w:b/>
          <w:bCs/>
          <w:sz w:val="24"/>
          <w:szCs w:val="24"/>
        </w:rPr>
        <w:t>XLVII</w:t>
      </w:r>
    </w:p>
    <w:p w:rsidR="005413D0" w:rsidRPr="005436E4" w:rsidP="00357684">
      <w:pPr>
        <w:bidi w:val="0"/>
        <w:rPr>
          <w:rFonts w:ascii="Times New Roman" w:hAnsi="Times New Roman"/>
          <w:b/>
          <w:bCs/>
          <w:sz w:val="24"/>
          <w:szCs w:val="24"/>
        </w:rPr>
      </w:pPr>
    </w:p>
    <w:p w:rsidR="005413D0" w:rsidRPr="005436E4" w:rsidP="00357684">
      <w:pPr>
        <w:bidi w:val="0"/>
        <w:ind w:firstLine="644"/>
        <w:jc w:val="both"/>
        <w:rPr>
          <w:rFonts w:ascii="Times New Roman" w:hAnsi="Times New Roman"/>
          <w:sz w:val="24"/>
          <w:szCs w:val="24"/>
          <w:lang w:eastAsia="en-US"/>
        </w:rPr>
      </w:pPr>
      <w:r w:rsidRPr="005436E4">
        <w:rPr>
          <w:rFonts w:ascii="Times New Roman" w:hAnsi="Times New Roman"/>
          <w:b/>
          <w:bCs/>
          <w:sz w:val="24"/>
          <w:szCs w:val="24"/>
          <w:lang w:eastAsia="en-US"/>
        </w:rPr>
        <w:t xml:space="preserve">Zákon č. 144/1998 Z. z. o skladiskovom záložnom liste, tovarovom záložnom liste a o doplnení niektorých ďalších zákonov </w:t>
      </w:r>
      <w:r w:rsidRPr="005436E4">
        <w:rPr>
          <w:rFonts w:ascii="Times New Roman" w:hAnsi="Times New Roman"/>
          <w:sz w:val="24"/>
          <w:szCs w:val="24"/>
          <w:lang w:eastAsia="en-US"/>
        </w:rPr>
        <w:t xml:space="preserve">v znení zákona č. </w:t>
      </w:r>
      <w:hyperlink r:id="rId99" w:history="1">
        <w:r w:rsidRPr="005436E4">
          <w:rPr>
            <w:rFonts w:ascii="Times New Roman" w:hAnsi="Times New Roman"/>
            <w:sz w:val="24"/>
            <w:szCs w:val="24"/>
            <w:lang w:eastAsia="en-US"/>
          </w:rPr>
          <w:t>526/2002 Z. z.</w:t>
        </w:r>
      </w:hyperlink>
      <w:r w:rsidRPr="005436E4">
        <w:rPr>
          <w:rFonts w:ascii="Times New Roman" w:hAnsi="Times New Roman"/>
          <w:sz w:val="24"/>
          <w:szCs w:val="24"/>
          <w:lang w:eastAsia="en-US"/>
        </w:rPr>
        <w:t xml:space="preserve">, zákona č. </w:t>
      </w:r>
      <w:hyperlink r:id="rId100" w:history="1">
        <w:r w:rsidRPr="005436E4">
          <w:rPr>
            <w:rFonts w:ascii="Times New Roman" w:hAnsi="Times New Roman"/>
            <w:sz w:val="24"/>
            <w:szCs w:val="24"/>
            <w:lang w:eastAsia="en-US"/>
          </w:rPr>
          <w:t>358/2007 Z. z.</w:t>
        </w:r>
      </w:hyperlink>
      <w:r w:rsidRPr="005436E4">
        <w:rPr>
          <w:rFonts w:ascii="Times New Roman" w:hAnsi="Times New Roman"/>
          <w:sz w:val="24"/>
          <w:szCs w:val="24"/>
          <w:lang w:eastAsia="en-US"/>
        </w:rPr>
        <w:t xml:space="preserve">, zákona č. </w:t>
      </w:r>
      <w:hyperlink r:id="rId101" w:history="1">
        <w:r w:rsidRPr="005436E4">
          <w:rPr>
            <w:rFonts w:ascii="Times New Roman" w:hAnsi="Times New Roman"/>
            <w:sz w:val="24"/>
            <w:szCs w:val="24"/>
            <w:lang w:eastAsia="en-US"/>
          </w:rPr>
          <w:t>601/2008 Z. z.</w:t>
        </w:r>
      </w:hyperlink>
      <w:r w:rsidRPr="005436E4">
        <w:rPr>
          <w:rFonts w:ascii="Times New Roman" w:hAnsi="Times New Roman"/>
          <w:sz w:val="24"/>
          <w:szCs w:val="24"/>
          <w:lang w:eastAsia="en-US"/>
        </w:rPr>
        <w:t xml:space="preserve">, zákona č. </w:t>
      </w:r>
      <w:hyperlink r:id="rId33" w:history="1">
        <w:r w:rsidRPr="005436E4">
          <w:rPr>
            <w:rFonts w:ascii="Times New Roman" w:hAnsi="Times New Roman"/>
            <w:sz w:val="24"/>
            <w:szCs w:val="24"/>
            <w:lang w:eastAsia="en-US"/>
          </w:rPr>
          <w:t>396/2009 Z. z.</w:t>
        </w:r>
      </w:hyperlink>
      <w:r w:rsidRPr="005436E4">
        <w:rPr>
          <w:rFonts w:ascii="Times New Roman" w:hAnsi="Times New Roman"/>
          <w:sz w:val="24"/>
          <w:szCs w:val="24"/>
          <w:lang w:eastAsia="en-US"/>
        </w:rPr>
        <w:t xml:space="preserve">, zákona č. </w:t>
      </w:r>
      <w:hyperlink r:id="rId102" w:history="1">
        <w:r w:rsidRPr="005436E4">
          <w:rPr>
            <w:rFonts w:ascii="Times New Roman" w:hAnsi="Times New Roman"/>
            <w:sz w:val="24"/>
            <w:szCs w:val="24"/>
            <w:lang w:eastAsia="en-US"/>
          </w:rPr>
          <w:t>547/2011 Z. z.</w:t>
        </w:r>
      </w:hyperlink>
      <w:r w:rsidRPr="005436E4">
        <w:rPr>
          <w:rFonts w:ascii="Times New Roman" w:hAnsi="Times New Roman"/>
          <w:sz w:val="24"/>
          <w:szCs w:val="24"/>
          <w:lang w:eastAsia="en-US"/>
        </w:rPr>
        <w:t xml:space="preserve"> a</w:t>
      </w:r>
      <w:r w:rsidR="00C2450C">
        <w:rPr>
          <w:rFonts w:ascii="Times New Roman" w:hAnsi="Times New Roman"/>
          <w:sz w:val="24"/>
          <w:szCs w:val="24"/>
          <w:lang w:eastAsia="en-US"/>
        </w:rPr>
        <w:t xml:space="preserve"> </w:t>
      </w:r>
      <w:r w:rsidRPr="005436E4">
        <w:rPr>
          <w:rFonts w:ascii="Times New Roman" w:hAnsi="Times New Roman"/>
          <w:sz w:val="24"/>
          <w:szCs w:val="24"/>
          <w:lang w:eastAsia="en-US"/>
        </w:rPr>
        <w:t>zákona č. 352/2013 Z. z. sa mení takto:</w:t>
      </w:r>
    </w:p>
    <w:p w:rsidR="005413D0" w:rsidRPr="005436E4" w:rsidP="00357684">
      <w:pPr>
        <w:bidi w:val="0"/>
        <w:jc w:val="both"/>
        <w:rPr>
          <w:rFonts w:ascii="Times New Roman" w:hAnsi="Times New Roman"/>
          <w:sz w:val="24"/>
          <w:szCs w:val="24"/>
          <w:lang w:eastAsia="en-US"/>
        </w:rPr>
      </w:pPr>
    </w:p>
    <w:p w:rsidR="00F0248E" w:rsidRPr="005436E4" w:rsidP="00357684">
      <w:pPr>
        <w:numPr>
          <w:numId w:val="21"/>
        </w:numPr>
        <w:bidi w:val="0"/>
        <w:jc w:val="both"/>
        <w:rPr>
          <w:rFonts w:ascii="Times New Roman" w:hAnsi="Times New Roman"/>
          <w:sz w:val="24"/>
          <w:szCs w:val="24"/>
          <w:lang w:eastAsia="en-US"/>
        </w:rPr>
      </w:pPr>
      <w:r w:rsidRPr="005436E4">
        <w:rPr>
          <w:rFonts w:ascii="Times New Roman" w:hAnsi="Times New Roman"/>
          <w:sz w:val="24"/>
          <w:szCs w:val="24"/>
          <w:lang w:eastAsia="en-US"/>
        </w:rPr>
        <w:t>Poznámka pod čiarou k odkazu 30 znie:</w:t>
      </w:r>
    </w:p>
    <w:p w:rsidR="00F0248E" w:rsidP="00357684">
      <w:pPr>
        <w:bidi w:val="0"/>
        <w:ind w:left="644"/>
        <w:jc w:val="both"/>
        <w:rPr>
          <w:rFonts w:ascii="Times New Roman" w:hAnsi="Times New Roman"/>
          <w:sz w:val="24"/>
          <w:szCs w:val="24"/>
          <w:lang w:eastAsia="en-US"/>
        </w:rPr>
      </w:pPr>
      <w:r w:rsidRPr="005436E4">
        <w:rPr>
          <w:rFonts w:ascii="Times New Roman" w:hAnsi="Times New Roman"/>
          <w:sz w:val="24"/>
          <w:szCs w:val="24"/>
          <w:lang w:eastAsia="en-US"/>
        </w:rPr>
        <w:t>,,</w:t>
      </w:r>
      <w:r w:rsidRPr="005436E4">
        <w:rPr>
          <w:rFonts w:ascii="Times New Roman" w:hAnsi="Times New Roman"/>
          <w:sz w:val="24"/>
          <w:szCs w:val="24"/>
          <w:vertAlign w:val="superscript"/>
          <w:lang w:eastAsia="en-US"/>
        </w:rPr>
        <w:t>30</w:t>
      </w:r>
      <w:r w:rsidRPr="005436E4">
        <w:rPr>
          <w:rFonts w:ascii="Times New Roman" w:hAnsi="Times New Roman"/>
          <w:sz w:val="24"/>
          <w:szCs w:val="24"/>
          <w:lang w:eastAsia="en-US"/>
        </w:rPr>
        <w:t>) § 310 Civilného mimosporového poriadku.“.</w:t>
      </w:r>
    </w:p>
    <w:p w:rsidR="00F0248E" w:rsidRPr="005436E4" w:rsidP="00357684">
      <w:pPr>
        <w:bidi w:val="0"/>
        <w:ind w:left="644"/>
        <w:jc w:val="both"/>
        <w:rPr>
          <w:rFonts w:ascii="Times New Roman" w:hAnsi="Times New Roman"/>
          <w:sz w:val="24"/>
          <w:szCs w:val="24"/>
          <w:lang w:eastAsia="en-US"/>
        </w:rPr>
      </w:pPr>
    </w:p>
    <w:p w:rsidR="00F025B1" w:rsidRPr="005436E4" w:rsidP="00357684">
      <w:pPr>
        <w:pStyle w:val="ListParagraph"/>
        <w:numPr>
          <w:numId w:val="21"/>
        </w:numPr>
        <w:bidi w:val="0"/>
        <w:spacing w:after="0" w:line="240" w:lineRule="auto"/>
        <w:rPr>
          <w:rFonts w:ascii="Times New Roman" w:hAnsi="Times New Roman" w:cs="Times New Roman"/>
          <w:sz w:val="24"/>
          <w:szCs w:val="24"/>
          <w:lang w:eastAsia="cs-CZ"/>
        </w:rPr>
      </w:pPr>
      <w:r w:rsidRPr="005436E4" w:rsidR="006C0642">
        <w:rPr>
          <w:rFonts w:ascii="Times New Roman" w:hAnsi="Times New Roman" w:cs="Times New Roman"/>
          <w:sz w:val="24"/>
          <w:szCs w:val="24"/>
          <w:lang w:eastAsia="cs-CZ"/>
        </w:rPr>
        <w:t>V § 33 ods. 1 sa slovo</w:t>
      </w:r>
      <w:r w:rsidRPr="005436E4">
        <w:rPr>
          <w:rFonts w:ascii="Times New Roman" w:hAnsi="Times New Roman" w:cs="Times New Roman"/>
          <w:sz w:val="24"/>
          <w:szCs w:val="24"/>
          <w:lang w:eastAsia="cs-CZ"/>
        </w:rPr>
        <w:t xml:space="preserve"> „predbežným“ nahrádza slovom „neodkladným“. </w:t>
      </w:r>
    </w:p>
    <w:p w:rsidR="00533345" w:rsidRPr="005436E4" w:rsidP="00357684">
      <w:pPr>
        <w:bidi w:val="0"/>
        <w:ind w:left="644"/>
        <w:jc w:val="both"/>
        <w:rPr>
          <w:rFonts w:ascii="Times New Roman" w:hAnsi="Times New Roman"/>
          <w:sz w:val="24"/>
          <w:szCs w:val="24"/>
          <w:lang w:eastAsia="en-US"/>
        </w:rPr>
      </w:pPr>
    </w:p>
    <w:p w:rsidR="005413D0" w:rsidRPr="005436E4" w:rsidP="00357684">
      <w:pPr>
        <w:numPr>
          <w:numId w:val="21"/>
        </w:numPr>
        <w:bidi w:val="0"/>
        <w:jc w:val="both"/>
        <w:rPr>
          <w:rFonts w:ascii="Times New Roman" w:hAnsi="Times New Roman"/>
          <w:sz w:val="24"/>
          <w:szCs w:val="24"/>
          <w:lang w:eastAsia="en-US"/>
        </w:rPr>
      </w:pPr>
      <w:r w:rsidRPr="005436E4" w:rsidR="00533345">
        <w:rPr>
          <w:rFonts w:ascii="Times New Roman" w:hAnsi="Times New Roman"/>
          <w:sz w:val="24"/>
          <w:szCs w:val="24"/>
          <w:lang w:eastAsia="en-US"/>
        </w:rPr>
        <w:t>V poznámke pod čiarou k odkazu 31 sa citácia „</w:t>
      </w:r>
      <w:r w:rsidRPr="005436E4">
        <w:rPr>
          <w:rFonts w:ascii="Times New Roman" w:hAnsi="Times New Roman"/>
          <w:sz w:val="24"/>
          <w:szCs w:val="24"/>
          <w:lang w:eastAsia="en-US"/>
        </w:rPr>
        <w:t xml:space="preserve">§ 74 a 251 </w:t>
      </w:r>
      <w:r w:rsidRPr="005436E4" w:rsidR="00533345">
        <w:rPr>
          <w:rFonts w:ascii="Times New Roman" w:hAnsi="Times New Roman"/>
          <w:sz w:val="24"/>
          <w:szCs w:val="24"/>
          <w:lang w:eastAsia="en-US"/>
        </w:rPr>
        <w:t xml:space="preserve">Občianskeho súdneho poriadku“ nahrádza citáciou </w:t>
      </w:r>
      <w:r w:rsidRPr="005436E4" w:rsidR="00A55213">
        <w:rPr>
          <w:rFonts w:ascii="Times New Roman" w:hAnsi="Times New Roman"/>
          <w:sz w:val="24"/>
          <w:szCs w:val="24"/>
          <w:lang w:eastAsia="en-US"/>
        </w:rPr>
        <w:t>„</w:t>
      </w:r>
      <w:r w:rsidRPr="005436E4" w:rsidR="00A55213">
        <w:rPr>
          <w:rFonts w:ascii="Times New Roman" w:hAnsi="Times New Roman"/>
          <w:sz w:val="24"/>
          <w:szCs w:val="24"/>
        </w:rPr>
        <w:t>zákon č. 65/2001 Z. z. o správe a vymáhaní súdnych pohľadávok v znení neskorších predpisov, §</w:t>
      </w:r>
      <w:r w:rsidRPr="005436E4" w:rsidR="00A55213">
        <w:rPr>
          <w:rFonts w:ascii="Times New Roman" w:hAnsi="Times New Roman"/>
          <w:sz w:val="24"/>
          <w:szCs w:val="24"/>
          <w:lang w:eastAsia="en-US"/>
        </w:rPr>
        <w:t xml:space="preserve"> </w:t>
      </w:r>
      <w:r w:rsidRPr="005436E4" w:rsidR="00703585">
        <w:rPr>
          <w:rFonts w:ascii="Times New Roman" w:hAnsi="Times New Roman"/>
          <w:sz w:val="24"/>
          <w:szCs w:val="24"/>
          <w:lang w:eastAsia="en-US"/>
        </w:rPr>
        <w:t>324</w:t>
      </w:r>
      <w:r w:rsidRPr="005436E4" w:rsidR="00533345">
        <w:rPr>
          <w:rFonts w:ascii="Times New Roman" w:hAnsi="Times New Roman"/>
          <w:sz w:val="24"/>
          <w:szCs w:val="24"/>
          <w:lang w:eastAsia="en-US"/>
        </w:rPr>
        <w:t xml:space="preserve"> Civilného sporového poriadku</w:t>
      </w:r>
      <w:r w:rsidRPr="005436E4" w:rsidR="00A55213">
        <w:rPr>
          <w:rFonts w:ascii="Times New Roman" w:hAnsi="Times New Roman"/>
          <w:sz w:val="24"/>
          <w:szCs w:val="24"/>
          <w:lang w:eastAsia="en-US"/>
        </w:rPr>
        <w:t>,</w:t>
      </w:r>
      <w:r w:rsidRPr="005436E4" w:rsidR="00533345">
        <w:rPr>
          <w:rFonts w:ascii="Times New Roman" w:hAnsi="Times New Roman"/>
          <w:sz w:val="24"/>
          <w:szCs w:val="24"/>
          <w:lang w:eastAsia="en-US"/>
        </w:rPr>
        <w:t>“.</w:t>
      </w:r>
    </w:p>
    <w:p w:rsidR="005413D0" w:rsidRPr="005436E4" w:rsidP="00357684">
      <w:pPr>
        <w:bidi w:val="0"/>
        <w:rPr>
          <w:rFonts w:ascii="Times New Roman" w:hAnsi="Times New Roman"/>
          <w:b/>
          <w:bCs/>
          <w:sz w:val="24"/>
          <w:szCs w:val="24"/>
        </w:rPr>
      </w:pPr>
    </w:p>
    <w:p w:rsidR="00743AA5" w:rsidP="00357684">
      <w:pPr>
        <w:bidi w:val="0"/>
        <w:jc w:val="center"/>
        <w:rPr>
          <w:rFonts w:ascii="Times New Roman" w:hAnsi="Times New Roman"/>
          <w:b/>
          <w:bCs/>
          <w:sz w:val="24"/>
          <w:szCs w:val="24"/>
        </w:rPr>
      </w:pPr>
    </w:p>
    <w:p w:rsidR="00FC2AF6"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6C1E39">
        <w:rPr>
          <w:rFonts w:ascii="Times New Roman" w:hAnsi="Times New Roman"/>
          <w:b/>
          <w:bCs/>
          <w:sz w:val="24"/>
          <w:szCs w:val="24"/>
        </w:rPr>
        <w:t xml:space="preserve"> </w:t>
      </w:r>
      <w:r w:rsidRPr="005436E4" w:rsidR="003B43FC">
        <w:rPr>
          <w:rFonts w:ascii="Times New Roman" w:hAnsi="Times New Roman"/>
          <w:b/>
          <w:bCs/>
          <w:sz w:val="24"/>
          <w:szCs w:val="24"/>
        </w:rPr>
        <w:t>XLVIII</w:t>
      </w:r>
    </w:p>
    <w:p w:rsidR="00FC2AF6" w:rsidRPr="005436E4" w:rsidP="00357684">
      <w:pPr>
        <w:bidi w:val="0"/>
        <w:rPr>
          <w:rFonts w:ascii="Times New Roman" w:hAnsi="Times New Roman"/>
          <w:b/>
          <w:bCs/>
          <w:sz w:val="24"/>
          <w:szCs w:val="24"/>
        </w:rPr>
      </w:pPr>
    </w:p>
    <w:p w:rsidR="00FC2AF6"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161/1998 Z. z. o Komore kominárov Slovenska </w:t>
      </w:r>
      <w:r w:rsidRPr="005436E4">
        <w:rPr>
          <w:rFonts w:ascii="Times New Roman" w:hAnsi="Times New Roman"/>
          <w:sz w:val="24"/>
          <w:szCs w:val="24"/>
        </w:rPr>
        <w:t>a o zmene a doplnení zákona č. 455/1991 Zb. o živnostenskom podnikaní (živnostenský zákon) v znení neskorších predpisov v znení zákona č. 279/2001 Z. z., zákona č. 517/2003 Z. z. a zákona č. 347/2004 Z. z. sa mení takto:</w:t>
      </w:r>
    </w:p>
    <w:p w:rsidR="00FC2AF6" w:rsidRPr="005436E4" w:rsidP="00357684">
      <w:pPr>
        <w:bidi w:val="0"/>
        <w:jc w:val="both"/>
        <w:rPr>
          <w:rFonts w:ascii="Times New Roman" w:hAnsi="Times New Roman"/>
          <w:sz w:val="24"/>
          <w:szCs w:val="24"/>
        </w:rPr>
      </w:pPr>
    </w:p>
    <w:p w:rsidR="00E82E37" w:rsidRPr="005436E4" w:rsidP="00357684">
      <w:pPr>
        <w:pStyle w:val="ListParagraph"/>
        <w:numPr>
          <w:numId w:val="8"/>
        </w:numPr>
        <w:bidi w:val="0"/>
        <w:spacing w:after="0" w:line="240" w:lineRule="auto"/>
        <w:ind w:left="709" w:hanging="425"/>
        <w:jc w:val="both"/>
        <w:rPr>
          <w:rFonts w:ascii="Times New Roman" w:hAnsi="Times New Roman" w:cs="Times New Roman"/>
          <w:sz w:val="24"/>
          <w:szCs w:val="24"/>
        </w:rPr>
      </w:pPr>
      <w:r w:rsidRPr="005436E4" w:rsidR="00FC2AF6">
        <w:rPr>
          <w:rFonts w:ascii="Times New Roman" w:hAnsi="Times New Roman" w:cs="Times New Roman"/>
          <w:sz w:val="24"/>
          <w:szCs w:val="24"/>
          <w:lang w:eastAsia="cs-CZ"/>
        </w:rPr>
        <w:t xml:space="preserve">V § 16a ods. 3 druhej vete sa slová „možno podať opravný prostriedok na súd“ nahrádzajú slovami „nemožno </w:t>
      </w:r>
      <w:r w:rsidRPr="005436E4" w:rsidR="00A156BC">
        <w:rPr>
          <w:rFonts w:ascii="Times New Roman" w:hAnsi="Times New Roman" w:cs="Times New Roman"/>
          <w:sz w:val="24"/>
          <w:szCs w:val="24"/>
          <w:lang w:eastAsia="cs-CZ"/>
        </w:rPr>
        <w:t xml:space="preserve">podať </w:t>
      </w:r>
      <w:r w:rsidRPr="005436E4" w:rsidR="00FC2AF6">
        <w:rPr>
          <w:rFonts w:ascii="Times New Roman" w:hAnsi="Times New Roman" w:cs="Times New Roman"/>
          <w:sz w:val="24"/>
          <w:szCs w:val="24"/>
          <w:lang w:eastAsia="cs-CZ"/>
        </w:rPr>
        <w:t>odvola</w:t>
      </w:r>
      <w:r w:rsidRPr="005436E4" w:rsidR="00A156BC">
        <w:rPr>
          <w:rFonts w:ascii="Times New Roman" w:hAnsi="Times New Roman" w:cs="Times New Roman"/>
          <w:sz w:val="24"/>
          <w:szCs w:val="24"/>
          <w:lang w:eastAsia="cs-CZ"/>
        </w:rPr>
        <w:t>nie</w:t>
      </w:r>
      <w:r w:rsidRPr="005436E4" w:rsidR="00FC2AF6">
        <w:rPr>
          <w:rFonts w:ascii="Times New Roman" w:hAnsi="Times New Roman" w:cs="Times New Roman"/>
          <w:sz w:val="24"/>
          <w:szCs w:val="24"/>
          <w:lang w:eastAsia="cs-CZ"/>
        </w:rPr>
        <w:t>“.</w:t>
      </w:r>
      <w:r w:rsidRPr="005436E4" w:rsidR="00D4771D">
        <w:rPr>
          <w:rFonts w:ascii="Times New Roman" w:hAnsi="Times New Roman" w:cs="Times New Roman"/>
          <w:sz w:val="24"/>
          <w:szCs w:val="24"/>
          <w:lang w:eastAsia="cs-CZ"/>
        </w:rPr>
        <w:t xml:space="preserve"> </w:t>
      </w:r>
    </w:p>
    <w:p w:rsidR="00933376" w:rsidRPr="005436E4" w:rsidP="00357684">
      <w:pPr>
        <w:pStyle w:val="ListParagraph"/>
        <w:bidi w:val="0"/>
        <w:spacing w:after="0" w:line="240" w:lineRule="auto"/>
        <w:ind w:left="426"/>
        <w:jc w:val="both"/>
        <w:rPr>
          <w:rFonts w:ascii="Times New Roman" w:hAnsi="Times New Roman" w:cs="Times New Roman"/>
          <w:sz w:val="24"/>
          <w:szCs w:val="24"/>
        </w:rPr>
      </w:pPr>
    </w:p>
    <w:p w:rsidR="00BD7884" w:rsidRPr="006D7B9F" w:rsidP="00357684">
      <w:pPr>
        <w:pStyle w:val="ListParagraph"/>
        <w:numPr>
          <w:numId w:val="8"/>
        </w:numPr>
        <w:bidi w:val="0"/>
        <w:spacing w:after="0" w:line="240" w:lineRule="auto"/>
        <w:ind w:left="426" w:hanging="142"/>
        <w:jc w:val="both"/>
        <w:rPr>
          <w:rFonts w:ascii="Times New Roman" w:hAnsi="Times New Roman" w:cs="Times New Roman"/>
          <w:sz w:val="24"/>
          <w:szCs w:val="24"/>
        </w:rPr>
      </w:pPr>
      <w:r w:rsidRPr="005436E4" w:rsidR="0065539F">
        <w:rPr>
          <w:rFonts w:ascii="Times New Roman" w:hAnsi="Times New Roman" w:cs="Times New Roman"/>
          <w:sz w:val="24"/>
          <w:szCs w:val="24"/>
          <w:lang w:eastAsia="cs-CZ"/>
        </w:rPr>
        <w:t xml:space="preserve">V § 17 </w:t>
      </w:r>
      <w:r w:rsidRPr="005436E4" w:rsidR="00D50050">
        <w:rPr>
          <w:rFonts w:ascii="Times New Roman" w:hAnsi="Times New Roman" w:cs="Times New Roman"/>
          <w:sz w:val="24"/>
          <w:szCs w:val="24"/>
          <w:lang w:eastAsia="cs-CZ"/>
        </w:rPr>
        <w:t>sa vypúšťa odsek</w:t>
      </w:r>
      <w:r w:rsidRPr="005436E4" w:rsidR="0065539F">
        <w:rPr>
          <w:rFonts w:ascii="Times New Roman" w:hAnsi="Times New Roman" w:cs="Times New Roman"/>
          <w:sz w:val="24"/>
          <w:szCs w:val="24"/>
          <w:lang w:eastAsia="cs-CZ"/>
        </w:rPr>
        <w:t xml:space="preserve"> 6</w:t>
      </w:r>
      <w:r w:rsidR="00E03EDE">
        <w:rPr>
          <w:rFonts w:ascii="Times New Roman" w:hAnsi="Times New Roman" w:cs="Times New Roman"/>
          <w:sz w:val="24"/>
          <w:szCs w:val="24"/>
          <w:lang w:eastAsia="cs-CZ"/>
        </w:rPr>
        <w:t xml:space="preserve"> vrátane poznámky pod čiarou k odkazu 8</w:t>
      </w:r>
      <w:r w:rsidRPr="005436E4" w:rsidR="00D50050">
        <w:rPr>
          <w:rFonts w:ascii="Times New Roman" w:hAnsi="Times New Roman" w:cs="Times New Roman"/>
          <w:sz w:val="24"/>
          <w:szCs w:val="24"/>
          <w:lang w:eastAsia="cs-CZ"/>
        </w:rPr>
        <w:t>.</w:t>
      </w:r>
    </w:p>
    <w:p w:rsidR="00357684" w:rsidP="00357684">
      <w:pPr>
        <w:bidi w:val="0"/>
        <w:rPr>
          <w:rFonts w:ascii="Times New Roman" w:hAnsi="Times New Roman"/>
          <w:b/>
          <w:bCs/>
          <w:sz w:val="24"/>
          <w:szCs w:val="24"/>
        </w:rPr>
      </w:pPr>
    </w:p>
    <w:p w:rsidR="00357684" w:rsidRPr="005436E4" w:rsidP="00357684">
      <w:pPr>
        <w:bidi w:val="0"/>
        <w:rPr>
          <w:rFonts w:ascii="Times New Roman" w:hAnsi="Times New Roman"/>
          <w:b/>
          <w:bCs/>
          <w:sz w:val="24"/>
          <w:szCs w:val="24"/>
        </w:rPr>
      </w:pPr>
    </w:p>
    <w:p w:rsidR="00BD7884"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DF4029">
        <w:rPr>
          <w:rFonts w:ascii="Times New Roman" w:hAnsi="Times New Roman"/>
          <w:b/>
          <w:bCs/>
          <w:sz w:val="24"/>
          <w:szCs w:val="24"/>
        </w:rPr>
        <w:t xml:space="preserve"> </w:t>
      </w:r>
      <w:r w:rsidRPr="005436E4" w:rsidR="003B43FC">
        <w:rPr>
          <w:rFonts w:ascii="Times New Roman" w:hAnsi="Times New Roman"/>
          <w:b/>
          <w:bCs/>
          <w:sz w:val="24"/>
          <w:szCs w:val="24"/>
        </w:rPr>
        <w:t>XLIX</w:t>
      </w:r>
    </w:p>
    <w:p w:rsidR="00BD7884" w:rsidRPr="005436E4" w:rsidP="00357684">
      <w:pPr>
        <w:bidi w:val="0"/>
        <w:rPr>
          <w:rFonts w:ascii="Times New Roman" w:hAnsi="Times New Roman"/>
          <w:b/>
          <w:bCs/>
          <w:sz w:val="24"/>
          <w:szCs w:val="24"/>
        </w:rPr>
      </w:pPr>
    </w:p>
    <w:p w:rsidR="00BD7884"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200/1998 Z. z. o štátnej službe colníkov a o zmene a doplnení niektorých ďalších zákonov </w:t>
      </w:r>
      <w:r w:rsidRPr="005436E4">
        <w:rPr>
          <w:rFonts w:ascii="Times New Roman" w:hAnsi="Times New Roman"/>
          <w:sz w:val="24"/>
          <w:szCs w:val="24"/>
        </w:rPr>
        <w:t>v znení zákona č. 54/1999 Z. z., zákona č. 337/1999 Z. z., zákona č. 417/2000 Z. z., zákona č. 328/2002 Z. z., zákona č. 664/2002 Z. z., zákona č. 251/2003 Z. z., zákona č. 464/2003 Z. z., zákona č. 365/2004 Z. z., zákona č. 382/2004 Z. z., zákona č. 652/2004 Z. z., zákona č. 732/2004 Z. z., zákona č. 258/2005 Z. z., zákona č. 199/2004 Z. z., zákona č. 623/2005 Z. z., zákona č. 330/2007 Z. z., zákona č. 537/2007 Z. z., zákona č. 166/2008 Z. z., zákona č. 465/2008 Z. z., zákona č. 583/2008 Z. z., zákona č. 305/2009 Z. z., zákona č. 465/2009 Z. z., zákona č. 151/2010 Z. z., zákona č. 543/2010 Z. z., zákona č. 48/2011 Z. z., zákona č. 389/2011 Z. z., zákona č. 546/2011 Z. z., zákona č. 69/2012 Z. z., zákona č. 441/2012 Z. z., zákona č. 462/2013 Z. z.</w:t>
      </w:r>
      <w:r w:rsidR="00E358BE">
        <w:rPr>
          <w:rFonts w:ascii="Times New Roman" w:hAnsi="Times New Roman"/>
          <w:sz w:val="24"/>
          <w:szCs w:val="24"/>
        </w:rPr>
        <w:t xml:space="preserve"> a</w:t>
      </w:r>
      <w:r w:rsidRPr="005436E4">
        <w:rPr>
          <w:rFonts w:ascii="Times New Roman" w:hAnsi="Times New Roman"/>
          <w:sz w:val="24"/>
          <w:szCs w:val="24"/>
        </w:rPr>
        <w:t xml:space="preserve"> zákona č. 307/2014 Z. z.</w:t>
      </w:r>
      <w:r w:rsidRPr="005436E4" w:rsidR="005C7CBC">
        <w:rPr>
          <w:rFonts w:ascii="Times New Roman" w:hAnsi="Times New Roman"/>
          <w:sz w:val="24"/>
          <w:szCs w:val="24"/>
        </w:rPr>
        <w:t xml:space="preserve"> sa mení takto:</w:t>
      </w:r>
    </w:p>
    <w:p w:rsidR="005C7CBC" w:rsidRPr="005436E4" w:rsidP="00357684">
      <w:pPr>
        <w:bidi w:val="0"/>
        <w:jc w:val="both"/>
        <w:rPr>
          <w:rFonts w:ascii="Times New Roman" w:hAnsi="Times New Roman"/>
          <w:sz w:val="24"/>
          <w:szCs w:val="24"/>
        </w:rPr>
      </w:pPr>
    </w:p>
    <w:p w:rsidR="005C7CBC"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 xml:space="preserve">§ </w:t>
      </w:r>
      <w:r w:rsidR="001806EB">
        <w:rPr>
          <w:rFonts w:ascii="Times New Roman" w:hAnsi="Times New Roman"/>
          <w:sz w:val="24"/>
          <w:szCs w:val="24"/>
        </w:rPr>
        <w:t>236 vrátane nadpisu sa vypúšťa.</w:t>
      </w:r>
    </w:p>
    <w:p w:rsidR="00BD42B5" w:rsidRPr="005436E4" w:rsidP="00914A8F">
      <w:pPr>
        <w:bidi w:val="0"/>
        <w:jc w:val="both"/>
        <w:rPr>
          <w:rFonts w:ascii="Times New Roman" w:hAnsi="Times New Roman"/>
          <w:sz w:val="24"/>
          <w:szCs w:val="24"/>
        </w:rPr>
      </w:pPr>
    </w:p>
    <w:p w:rsidR="005B484F" w:rsidRPr="005436E4" w:rsidP="00357684">
      <w:pPr>
        <w:bidi w:val="0"/>
        <w:jc w:val="center"/>
        <w:rPr>
          <w:rFonts w:ascii="Times New Roman" w:hAnsi="Times New Roman"/>
          <w:b/>
          <w:bCs/>
          <w:sz w:val="24"/>
          <w:szCs w:val="24"/>
        </w:rPr>
      </w:pPr>
      <w:r w:rsidRPr="005436E4" w:rsidR="006C1E39">
        <w:rPr>
          <w:rFonts w:ascii="Times New Roman" w:hAnsi="Times New Roman"/>
          <w:b/>
          <w:bCs/>
          <w:sz w:val="24"/>
          <w:szCs w:val="24"/>
        </w:rPr>
        <w:t xml:space="preserve">Čl. </w:t>
      </w:r>
      <w:r w:rsidRPr="005436E4" w:rsidR="003B43FC">
        <w:rPr>
          <w:rFonts w:ascii="Times New Roman" w:hAnsi="Times New Roman"/>
          <w:b/>
          <w:bCs/>
          <w:sz w:val="24"/>
          <w:szCs w:val="24"/>
        </w:rPr>
        <w:t>L</w:t>
      </w:r>
    </w:p>
    <w:p w:rsidR="005B484F" w:rsidRPr="005436E4" w:rsidP="00357684">
      <w:pPr>
        <w:bidi w:val="0"/>
        <w:jc w:val="both"/>
        <w:rPr>
          <w:rFonts w:ascii="Times New Roman" w:hAnsi="Times New Roman"/>
          <w:sz w:val="24"/>
          <w:szCs w:val="24"/>
        </w:rPr>
      </w:pPr>
    </w:p>
    <w:p w:rsidR="005B484F"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253/1998 Z. z. o hlásení pobytu občanov Slovenskej republiky a registri obyvateľov Slovenskej republiky</w:t>
      </w:r>
      <w:r w:rsidRPr="005436E4">
        <w:rPr>
          <w:rFonts w:ascii="Times New Roman" w:hAnsi="Times New Roman"/>
          <w:sz w:val="24"/>
          <w:szCs w:val="24"/>
        </w:rPr>
        <w:t xml:space="preserve"> v znení zákona č. 369/1999 Z. z., zákona č. 441/2001 Z. z., zákona č. 660/2002 Z. z., zákona č. 174/2004 Z. z., zákona č. 215/2004 Z. z., zákona č. 454/2004 Z. z., zákona č. 523/2004 Z. z., zákona č. 224/2006 Z. z., zákona č. 335/2007 Z. z., zákona č. 216/2008 Z. z., zákona č. 49/2012 Z. z., zákona č. 190/2013 Z. z.</w:t>
      </w:r>
      <w:r w:rsidR="00D42445">
        <w:rPr>
          <w:rFonts w:ascii="Times New Roman" w:hAnsi="Times New Roman"/>
          <w:sz w:val="24"/>
          <w:szCs w:val="24"/>
        </w:rPr>
        <w:t>,</w:t>
      </w:r>
      <w:r w:rsidRPr="005436E4">
        <w:rPr>
          <w:rFonts w:ascii="Times New Roman" w:hAnsi="Times New Roman"/>
          <w:sz w:val="24"/>
          <w:szCs w:val="24"/>
        </w:rPr>
        <w:t xml:space="preserve"> zákona č. 335/2014 Z. z.</w:t>
      </w:r>
      <w:r w:rsidR="00D42445">
        <w:rPr>
          <w:rFonts w:ascii="Times New Roman" w:hAnsi="Times New Roman"/>
          <w:sz w:val="24"/>
          <w:szCs w:val="24"/>
        </w:rPr>
        <w:t xml:space="preserve"> a zákona č. 125/2015 Z. z. </w:t>
      </w:r>
      <w:r w:rsidRPr="005436E4">
        <w:rPr>
          <w:rFonts w:ascii="Times New Roman" w:hAnsi="Times New Roman"/>
          <w:sz w:val="24"/>
          <w:szCs w:val="24"/>
        </w:rPr>
        <w:t>sa mení takto:</w:t>
      </w:r>
    </w:p>
    <w:p w:rsidR="005B484F" w:rsidRPr="005436E4" w:rsidP="00357684">
      <w:pPr>
        <w:bidi w:val="0"/>
        <w:jc w:val="both"/>
        <w:rPr>
          <w:rFonts w:ascii="Times New Roman" w:hAnsi="Times New Roman"/>
          <w:sz w:val="24"/>
          <w:szCs w:val="24"/>
        </w:rPr>
      </w:pPr>
    </w:p>
    <w:p w:rsidR="005B484F" w:rsidRPr="005436E4" w:rsidP="00357684">
      <w:pPr>
        <w:pStyle w:val="ListParagraph"/>
        <w:bidi w:val="0"/>
        <w:spacing w:after="0" w:line="240" w:lineRule="auto"/>
        <w:ind w:left="426" w:firstLine="282"/>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7 ods. 2 písm. c) sa slovo „predbežného“ nahrádza slovom „neodkladného“.</w:t>
      </w:r>
    </w:p>
    <w:p w:rsidR="00F70D1D" w:rsidRPr="005436E4" w:rsidP="00357684">
      <w:pPr>
        <w:pStyle w:val="ListParagraph"/>
        <w:bidi w:val="0"/>
        <w:spacing w:after="0" w:line="240" w:lineRule="auto"/>
        <w:rPr>
          <w:rFonts w:ascii="Times New Roman" w:hAnsi="Times New Roman" w:cs="Times New Roman"/>
          <w:sz w:val="24"/>
          <w:szCs w:val="24"/>
          <w:lang w:eastAsia="cs-CZ"/>
        </w:rPr>
      </w:pPr>
    </w:p>
    <w:p w:rsidR="005B484F" w:rsidRPr="005436E4" w:rsidP="00357684">
      <w:pPr>
        <w:bidi w:val="0"/>
        <w:rPr>
          <w:rFonts w:ascii="Times New Roman" w:hAnsi="Times New Roman"/>
          <w:b/>
          <w:bCs/>
          <w:sz w:val="24"/>
          <w:szCs w:val="24"/>
        </w:rPr>
      </w:pPr>
    </w:p>
    <w:p w:rsidR="005341A2" w:rsidRPr="005436E4" w:rsidP="00357684">
      <w:pPr>
        <w:bidi w:val="0"/>
        <w:jc w:val="center"/>
        <w:rPr>
          <w:rFonts w:ascii="Times New Roman" w:hAnsi="Times New Roman"/>
          <w:b/>
          <w:bCs/>
          <w:sz w:val="24"/>
          <w:szCs w:val="24"/>
        </w:rPr>
      </w:pPr>
      <w:r w:rsidRPr="005436E4" w:rsidR="00C36622">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3B43FC">
        <w:rPr>
          <w:rFonts w:ascii="Times New Roman" w:hAnsi="Times New Roman"/>
          <w:b/>
          <w:bCs/>
          <w:sz w:val="24"/>
          <w:szCs w:val="24"/>
        </w:rPr>
        <w:t>LI</w:t>
      </w:r>
    </w:p>
    <w:p w:rsidR="00C36622" w:rsidRPr="005436E4" w:rsidP="00357684">
      <w:pPr>
        <w:bidi w:val="0"/>
        <w:jc w:val="center"/>
        <w:rPr>
          <w:rFonts w:ascii="Times New Roman" w:hAnsi="Times New Roman"/>
          <w:b/>
          <w:bCs/>
          <w:sz w:val="24"/>
          <w:szCs w:val="24"/>
        </w:rPr>
      </w:pPr>
    </w:p>
    <w:p w:rsidR="00C36622"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211/2000 Z.</w:t>
      </w:r>
      <w:r w:rsidRPr="005436E4" w:rsidR="00B635C6">
        <w:rPr>
          <w:rFonts w:ascii="Times New Roman" w:hAnsi="Times New Roman"/>
          <w:b/>
          <w:bCs/>
          <w:sz w:val="24"/>
          <w:szCs w:val="24"/>
        </w:rPr>
        <w:t xml:space="preserve"> </w:t>
      </w:r>
      <w:r w:rsidRPr="005436E4">
        <w:rPr>
          <w:rFonts w:ascii="Times New Roman" w:hAnsi="Times New Roman"/>
          <w:b/>
          <w:bCs/>
          <w:sz w:val="24"/>
          <w:szCs w:val="24"/>
        </w:rPr>
        <w:t xml:space="preserve">z. o slobodnom prístupe k informáciám a o zmene a doplnení niektorých zákonov (zákon o slobode informácií) </w:t>
      </w:r>
      <w:r w:rsidRPr="005436E4">
        <w:rPr>
          <w:rFonts w:ascii="Times New Roman" w:hAnsi="Times New Roman"/>
          <w:sz w:val="24"/>
          <w:szCs w:val="24"/>
        </w:rPr>
        <w:t>v znení zákona č. 747/2004 Z.</w:t>
      </w:r>
      <w:r w:rsidRPr="005436E4" w:rsidR="00D75546">
        <w:rPr>
          <w:rFonts w:ascii="Times New Roman" w:hAnsi="Times New Roman"/>
          <w:sz w:val="24"/>
          <w:szCs w:val="24"/>
        </w:rPr>
        <w:t xml:space="preserve"> </w:t>
      </w:r>
      <w:r w:rsidRPr="005436E4">
        <w:rPr>
          <w:rFonts w:ascii="Times New Roman" w:hAnsi="Times New Roman"/>
          <w:sz w:val="24"/>
          <w:szCs w:val="24"/>
        </w:rPr>
        <w:t>z., zákona č. 628/2005 Z.</w:t>
      </w:r>
      <w:r w:rsidRPr="005436E4" w:rsidR="00D75546">
        <w:rPr>
          <w:rFonts w:ascii="Times New Roman" w:hAnsi="Times New Roman"/>
          <w:sz w:val="24"/>
          <w:szCs w:val="24"/>
        </w:rPr>
        <w:t xml:space="preserve"> </w:t>
      </w:r>
      <w:r w:rsidRPr="005436E4">
        <w:rPr>
          <w:rFonts w:ascii="Times New Roman" w:hAnsi="Times New Roman"/>
          <w:sz w:val="24"/>
          <w:szCs w:val="24"/>
        </w:rPr>
        <w:t>z., zákona č. 207/2008 Z.</w:t>
      </w:r>
      <w:r w:rsidRPr="005436E4" w:rsidR="00D75546">
        <w:rPr>
          <w:rFonts w:ascii="Times New Roman" w:hAnsi="Times New Roman"/>
          <w:sz w:val="24"/>
          <w:szCs w:val="24"/>
        </w:rPr>
        <w:t xml:space="preserve"> </w:t>
      </w:r>
      <w:r w:rsidRPr="005436E4">
        <w:rPr>
          <w:rFonts w:ascii="Times New Roman" w:hAnsi="Times New Roman"/>
          <w:sz w:val="24"/>
          <w:szCs w:val="24"/>
        </w:rPr>
        <w:t>z., zákona č. 477/2008 Z.</w:t>
      </w:r>
      <w:r w:rsidRPr="005436E4" w:rsidR="00D75546">
        <w:rPr>
          <w:rFonts w:ascii="Times New Roman" w:hAnsi="Times New Roman"/>
          <w:sz w:val="24"/>
          <w:szCs w:val="24"/>
        </w:rPr>
        <w:t xml:space="preserve"> </w:t>
      </w:r>
      <w:r w:rsidRPr="005436E4">
        <w:rPr>
          <w:rFonts w:ascii="Times New Roman" w:hAnsi="Times New Roman"/>
          <w:sz w:val="24"/>
          <w:szCs w:val="24"/>
        </w:rPr>
        <w:t>z., zákona č. 145/2010 Z.</w:t>
      </w:r>
      <w:r w:rsidRPr="005436E4" w:rsidR="00D75546">
        <w:rPr>
          <w:rFonts w:ascii="Times New Roman" w:hAnsi="Times New Roman"/>
          <w:sz w:val="24"/>
          <w:szCs w:val="24"/>
        </w:rPr>
        <w:t xml:space="preserve"> </w:t>
      </w:r>
      <w:r w:rsidRPr="005436E4">
        <w:rPr>
          <w:rFonts w:ascii="Times New Roman" w:hAnsi="Times New Roman"/>
          <w:sz w:val="24"/>
          <w:szCs w:val="24"/>
        </w:rPr>
        <w:t>z., zákona č. 546/2010 Z.</w:t>
      </w:r>
      <w:r w:rsidRPr="005436E4" w:rsidR="00D75546">
        <w:rPr>
          <w:rFonts w:ascii="Times New Roman" w:hAnsi="Times New Roman"/>
          <w:sz w:val="24"/>
          <w:szCs w:val="24"/>
        </w:rPr>
        <w:t xml:space="preserve"> </w:t>
      </w:r>
      <w:r w:rsidRPr="005436E4">
        <w:rPr>
          <w:rFonts w:ascii="Times New Roman" w:hAnsi="Times New Roman"/>
          <w:sz w:val="24"/>
          <w:szCs w:val="24"/>
        </w:rPr>
        <w:t>z., zákona č. 204/2011 Z.</w:t>
      </w:r>
      <w:r w:rsidRPr="005436E4" w:rsidR="00D75546">
        <w:rPr>
          <w:rFonts w:ascii="Times New Roman" w:hAnsi="Times New Roman"/>
          <w:sz w:val="24"/>
          <w:szCs w:val="24"/>
        </w:rPr>
        <w:t xml:space="preserve"> </w:t>
      </w:r>
      <w:r w:rsidRPr="005436E4">
        <w:rPr>
          <w:rFonts w:ascii="Times New Roman" w:hAnsi="Times New Roman"/>
          <w:sz w:val="24"/>
          <w:szCs w:val="24"/>
        </w:rPr>
        <w:t>z., zákona č. 220/2011 Z.</w:t>
      </w:r>
      <w:r w:rsidRPr="005436E4" w:rsidR="00D75546">
        <w:rPr>
          <w:rFonts w:ascii="Times New Roman" w:hAnsi="Times New Roman"/>
          <w:sz w:val="24"/>
          <w:szCs w:val="24"/>
        </w:rPr>
        <w:t xml:space="preserve"> </w:t>
      </w:r>
      <w:r w:rsidRPr="005436E4">
        <w:rPr>
          <w:rFonts w:ascii="Times New Roman" w:hAnsi="Times New Roman"/>
          <w:sz w:val="24"/>
          <w:szCs w:val="24"/>
        </w:rPr>
        <w:t>z., zákona č. 382/2011 Z.</w:t>
      </w:r>
      <w:r w:rsidRPr="005436E4" w:rsidR="00D75546">
        <w:rPr>
          <w:rFonts w:ascii="Times New Roman" w:hAnsi="Times New Roman"/>
          <w:sz w:val="24"/>
          <w:szCs w:val="24"/>
        </w:rPr>
        <w:t xml:space="preserve"> </w:t>
      </w:r>
      <w:r w:rsidRPr="005436E4">
        <w:rPr>
          <w:rFonts w:ascii="Times New Roman" w:hAnsi="Times New Roman"/>
          <w:sz w:val="24"/>
          <w:szCs w:val="24"/>
        </w:rPr>
        <w:t>z.</w:t>
      </w:r>
      <w:r w:rsidR="00156909">
        <w:rPr>
          <w:rFonts w:ascii="Times New Roman" w:hAnsi="Times New Roman"/>
          <w:sz w:val="24"/>
          <w:szCs w:val="24"/>
        </w:rPr>
        <w:t xml:space="preserve"> a</w:t>
      </w:r>
      <w:r w:rsidRPr="005436E4">
        <w:rPr>
          <w:rFonts w:ascii="Times New Roman" w:hAnsi="Times New Roman"/>
          <w:sz w:val="24"/>
          <w:szCs w:val="24"/>
        </w:rPr>
        <w:t xml:space="preserve"> zákona č. 341/2012 Z.</w:t>
      </w:r>
      <w:r w:rsidRPr="005436E4" w:rsidR="00D75546">
        <w:rPr>
          <w:rFonts w:ascii="Times New Roman" w:hAnsi="Times New Roman"/>
          <w:sz w:val="24"/>
          <w:szCs w:val="24"/>
        </w:rPr>
        <w:t xml:space="preserve"> </w:t>
      </w:r>
      <w:r w:rsidRPr="005436E4">
        <w:rPr>
          <w:rFonts w:ascii="Times New Roman" w:hAnsi="Times New Roman"/>
          <w:sz w:val="24"/>
          <w:szCs w:val="24"/>
        </w:rPr>
        <w:t>z. sa mení takto:</w:t>
      </w:r>
    </w:p>
    <w:p w:rsidR="006C7788" w:rsidRPr="005436E4" w:rsidP="00357684">
      <w:pPr>
        <w:bidi w:val="0"/>
        <w:jc w:val="both"/>
        <w:rPr>
          <w:rFonts w:ascii="Times New Roman" w:hAnsi="Times New Roman"/>
          <w:sz w:val="24"/>
          <w:szCs w:val="24"/>
        </w:rPr>
      </w:pPr>
    </w:p>
    <w:p w:rsidR="00533345"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19 </w:t>
      </w:r>
      <w:r w:rsidRPr="005436E4" w:rsidR="000A3434">
        <w:rPr>
          <w:rFonts w:ascii="Times New Roman" w:hAnsi="Times New Roman" w:cs="Times New Roman"/>
          <w:sz w:val="24"/>
          <w:szCs w:val="24"/>
          <w:lang w:eastAsia="cs-CZ"/>
        </w:rPr>
        <w:t>sa vypúšťa odsek</w:t>
      </w:r>
      <w:r w:rsidRPr="005436E4">
        <w:rPr>
          <w:rFonts w:ascii="Times New Roman" w:hAnsi="Times New Roman" w:cs="Times New Roman"/>
          <w:sz w:val="24"/>
          <w:szCs w:val="24"/>
          <w:lang w:eastAsia="cs-CZ"/>
        </w:rPr>
        <w:t xml:space="preserve"> 4</w:t>
      </w:r>
      <w:r w:rsidRPr="005436E4" w:rsidR="00057F3A">
        <w:rPr>
          <w:rFonts w:ascii="Times New Roman" w:hAnsi="Times New Roman" w:cs="Times New Roman"/>
          <w:sz w:val="24"/>
          <w:szCs w:val="24"/>
          <w:lang w:eastAsia="cs-CZ"/>
        </w:rPr>
        <w:t xml:space="preserve"> vrátane poznámky pod čiarou k odkazu 27</w:t>
      </w:r>
      <w:r w:rsidRPr="005436E4" w:rsidR="000A3434">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xml:space="preserve">  </w:t>
      </w:r>
    </w:p>
    <w:p w:rsidR="00306E2D" w:rsidRPr="005436E4" w:rsidP="00357684">
      <w:pPr>
        <w:bidi w:val="0"/>
        <w:rPr>
          <w:rFonts w:ascii="Times New Roman" w:hAnsi="Times New Roman"/>
          <w:sz w:val="24"/>
          <w:szCs w:val="24"/>
        </w:rPr>
      </w:pPr>
    </w:p>
    <w:p w:rsidR="00D75546" w:rsidRPr="005436E4" w:rsidP="00357684">
      <w:pPr>
        <w:bidi w:val="0"/>
        <w:rPr>
          <w:rFonts w:ascii="Times New Roman" w:hAnsi="Times New Roman"/>
          <w:b/>
          <w:bCs/>
          <w:sz w:val="24"/>
          <w:szCs w:val="24"/>
        </w:rPr>
      </w:pPr>
    </w:p>
    <w:p w:rsidR="00306E2D"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rPr>
        <w:t>LII</w:t>
      </w:r>
    </w:p>
    <w:p w:rsidR="00306E2D" w:rsidRPr="005436E4" w:rsidP="00357684">
      <w:pPr>
        <w:bidi w:val="0"/>
        <w:rPr>
          <w:rFonts w:ascii="Times New Roman" w:hAnsi="Times New Roman"/>
          <w:b/>
          <w:bCs/>
          <w:sz w:val="24"/>
          <w:szCs w:val="24"/>
        </w:rPr>
      </w:pPr>
    </w:p>
    <w:p w:rsidR="00B24777" w:rsidRPr="005436E4" w:rsidP="00357684">
      <w:pPr>
        <w:bidi w:val="0"/>
        <w:ind w:firstLine="708"/>
        <w:jc w:val="both"/>
        <w:rPr>
          <w:rFonts w:ascii="Times New Roman" w:hAnsi="Times New Roman"/>
          <w:sz w:val="24"/>
          <w:szCs w:val="24"/>
        </w:rPr>
      </w:pPr>
      <w:r w:rsidRPr="005436E4" w:rsidR="00222B9C">
        <w:rPr>
          <w:rFonts w:ascii="Times New Roman" w:hAnsi="Times New Roman"/>
          <w:b/>
          <w:bCs/>
          <w:sz w:val="24"/>
          <w:szCs w:val="24"/>
        </w:rPr>
        <w:t>Zákon</w:t>
      </w:r>
      <w:r w:rsidR="00C2450C">
        <w:rPr>
          <w:rFonts w:ascii="Times New Roman" w:hAnsi="Times New Roman"/>
          <w:b/>
          <w:bCs/>
          <w:sz w:val="24"/>
          <w:szCs w:val="24"/>
        </w:rPr>
        <w:t xml:space="preserve"> </w:t>
      </w:r>
      <w:r w:rsidRPr="005436E4" w:rsidR="00222B9C">
        <w:rPr>
          <w:rFonts w:ascii="Times New Roman" w:hAnsi="Times New Roman"/>
          <w:b/>
          <w:bCs/>
          <w:sz w:val="24"/>
          <w:szCs w:val="24"/>
        </w:rPr>
        <w:t>č. 308/2000 Z. z. o</w:t>
      </w:r>
      <w:r w:rsidRPr="005436E4" w:rsidR="00D75546">
        <w:rPr>
          <w:rFonts w:ascii="Times New Roman" w:hAnsi="Times New Roman"/>
          <w:b/>
          <w:bCs/>
          <w:sz w:val="24"/>
          <w:szCs w:val="24"/>
        </w:rPr>
        <w:t xml:space="preserve"> vysielaní a retransmisii a o zmene zákona č. 195/2000 Z. z. o telekomunikáciách, </w:t>
      </w:r>
      <w:r w:rsidRPr="005436E4" w:rsidR="00D75546">
        <w:rPr>
          <w:rFonts w:ascii="Times New Roman" w:hAnsi="Times New Roman"/>
          <w:sz w:val="24"/>
          <w:szCs w:val="24"/>
        </w:rPr>
        <w:t xml:space="preserve">v znení zákona č. 147/2001 Z. </w:t>
      </w:r>
      <w:r w:rsidRPr="005436E4" w:rsidR="002E5704">
        <w:rPr>
          <w:rFonts w:ascii="Times New Roman" w:hAnsi="Times New Roman"/>
          <w:sz w:val="24"/>
          <w:szCs w:val="24"/>
        </w:rPr>
        <w:t xml:space="preserve">z., </w:t>
      </w:r>
      <w:r w:rsidRPr="005436E4" w:rsidR="00D75546">
        <w:rPr>
          <w:rFonts w:ascii="Times New Roman" w:hAnsi="Times New Roman"/>
          <w:sz w:val="24"/>
          <w:szCs w:val="24"/>
        </w:rPr>
        <w:t>zákona č. 206/2002 Z. z., zákona č. 289/2005 Z. z.</w:t>
      </w:r>
      <w:r w:rsidRPr="005436E4" w:rsidR="002E5704">
        <w:rPr>
          <w:rFonts w:ascii="Times New Roman" w:hAnsi="Times New Roman"/>
          <w:sz w:val="24"/>
          <w:szCs w:val="24"/>
        </w:rPr>
        <w:t>, zákona č.</w:t>
      </w:r>
      <w:r w:rsidRPr="005436E4" w:rsidR="00D75546">
        <w:rPr>
          <w:rFonts w:ascii="Times New Roman" w:hAnsi="Times New Roman"/>
          <w:sz w:val="24"/>
          <w:szCs w:val="24"/>
        </w:rPr>
        <w:t xml:space="preserve"> 95/2006 Z. z., zákona č. 121/2006 Z. </w:t>
      </w:r>
      <w:r w:rsidRPr="005436E4" w:rsidR="002E5704">
        <w:rPr>
          <w:rFonts w:ascii="Times New Roman" w:hAnsi="Times New Roman"/>
          <w:sz w:val="24"/>
          <w:szCs w:val="24"/>
        </w:rPr>
        <w:t>z.</w:t>
      </w:r>
      <w:r w:rsidRPr="005436E4" w:rsidR="00D75546">
        <w:rPr>
          <w:rFonts w:ascii="Times New Roman" w:hAnsi="Times New Roman"/>
          <w:sz w:val="24"/>
          <w:szCs w:val="24"/>
        </w:rPr>
        <w:t xml:space="preserve">, zákona č. 13/2007 Z. z., zákona č. 220/2007 Z. </w:t>
      </w:r>
      <w:r w:rsidRPr="005436E4" w:rsidR="002E5704">
        <w:rPr>
          <w:rFonts w:ascii="Times New Roman" w:hAnsi="Times New Roman"/>
          <w:sz w:val="24"/>
          <w:szCs w:val="24"/>
        </w:rPr>
        <w:t>z.</w:t>
      </w:r>
      <w:r w:rsidRPr="005436E4" w:rsidR="00D75546">
        <w:rPr>
          <w:rFonts w:ascii="Times New Roman" w:hAnsi="Times New Roman"/>
          <w:sz w:val="24"/>
          <w:szCs w:val="24"/>
        </w:rPr>
        <w:t xml:space="preserve">, </w:t>
      </w:r>
      <w:r w:rsidRPr="005436E4">
        <w:rPr>
          <w:rFonts w:ascii="Times New Roman" w:hAnsi="Times New Roman"/>
          <w:sz w:val="24"/>
          <w:szCs w:val="24"/>
        </w:rPr>
        <w:t xml:space="preserve">zákona č. 343/2007 Z. z., </w:t>
      </w:r>
      <w:r w:rsidRPr="005436E4" w:rsidR="00D75546">
        <w:rPr>
          <w:rFonts w:ascii="Times New Roman" w:hAnsi="Times New Roman"/>
          <w:sz w:val="24"/>
          <w:szCs w:val="24"/>
        </w:rPr>
        <w:t xml:space="preserve">zákona č. 654/2007 Z. </w:t>
      </w:r>
      <w:r w:rsidRPr="005436E4" w:rsidR="002E5704">
        <w:rPr>
          <w:rFonts w:ascii="Times New Roman" w:hAnsi="Times New Roman"/>
          <w:sz w:val="24"/>
          <w:szCs w:val="24"/>
        </w:rPr>
        <w:t>z.</w:t>
      </w:r>
      <w:r w:rsidRPr="005436E4" w:rsidR="00D75546">
        <w:rPr>
          <w:rFonts w:ascii="Times New Roman" w:hAnsi="Times New Roman"/>
          <w:sz w:val="24"/>
          <w:szCs w:val="24"/>
        </w:rPr>
        <w:t>, zákona č.</w:t>
      </w:r>
      <w:r w:rsidRPr="005436E4" w:rsidR="002E5704">
        <w:rPr>
          <w:rFonts w:ascii="Times New Roman" w:hAnsi="Times New Roman"/>
          <w:sz w:val="24"/>
          <w:szCs w:val="24"/>
        </w:rPr>
        <w:t xml:space="preserve"> </w:t>
      </w:r>
      <w:r w:rsidRPr="005436E4" w:rsidR="00D75546">
        <w:rPr>
          <w:rFonts w:ascii="Times New Roman" w:hAnsi="Times New Roman"/>
          <w:sz w:val="24"/>
          <w:szCs w:val="24"/>
        </w:rPr>
        <w:t xml:space="preserve">167/2008 Z. </w:t>
      </w:r>
      <w:r w:rsidRPr="005436E4" w:rsidR="002E5704">
        <w:rPr>
          <w:rFonts w:ascii="Times New Roman" w:hAnsi="Times New Roman"/>
          <w:sz w:val="24"/>
          <w:szCs w:val="24"/>
        </w:rPr>
        <w:t>z.</w:t>
      </w:r>
      <w:r w:rsidRPr="005436E4" w:rsidR="00D75546">
        <w:rPr>
          <w:rFonts w:ascii="Times New Roman" w:hAnsi="Times New Roman"/>
          <w:sz w:val="24"/>
          <w:szCs w:val="24"/>
        </w:rPr>
        <w:t xml:space="preserve">, zákona č. 287/2008 Z. </w:t>
      </w:r>
      <w:r w:rsidRPr="005436E4" w:rsidR="002E5704">
        <w:rPr>
          <w:rFonts w:ascii="Times New Roman" w:hAnsi="Times New Roman"/>
          <w:sz w:val="24"/>
          <w:szCs w:val="24"/>
        </w:rPr>
        <w:t>z.</w:t>
      </w:r>
      <w:r w:rsidRPr="005436E4" w:rsidR="00D75546">
        <w:rPr>
          <w:rFonts w:ascii="Times New Roman" w:hAnsi="Times New Roman"/>
          <w:sz w:val="24"/>
          <w:szCs w:val="24"/>
        </w:rPr>
        <w:t xml:space="preserve">, zákona č. 516/2008 Z. </w:t>
      </w:r>
      <w:r w:rsidRPr="005436E4" w:rsidR="002E5704">
        <w:rPr>
          <w:rFonts w:ascii="Times New Roman" w:hAnsi="Times New Roman"/>
          <w:sz w:val="24"/>
          <w:szCs w:val="24"/>
        </w:rPr>
        <w:t>z.</w:t>
      </w:r>
      <w:r w:rsidRPr="005436E4" w:rsidR="00D75546">
        <w:rPr>
          <w:rFonts w:ascii="Times New Roman" w:hAnsi="Times New Roman"/>
          <w:sz w:val="24"/>
          <w:szCs w:val="24"/>
        </w:rPr>
        <w:t xml:space="preserve">, zákona č. 77/2009 Z. z., zákona č. 318/2009 Z. z., zákona č. 498/2009 Z. z., zákona č. 532/2010 Z. z., zákona č. 221/2011 Z. z., zákona č. 397/2011 Z. z., </w:t>
      </w:r>
      <w:r w:rsidRPr="005436E4">
        <w:rPr>
          <w:rFonts w:ascii="Times New Roman" w:hAnsi="Times New Roman"/>
          <w:sz w:val="24"/>
          <w:szCs w:val="24"/>
        </w:rPr>
        <w:t xml:space="preserve">zákona č. 547/2011 Z. z., </w:t>
      </w:r>
      <w:r w:rsidRPr="005436E4" w:rsidR="00D75546">
        <w:rPr>
          <w:rFonts w:ascii="Times New Roman" w:hAnsi="Times New Roman"/>
          <w:sz w:val="24"/>
          <w:szCs w:val="24"/>
        </w:rPr>
        <w:t xml:space="preserve">zákona č. 342/2012 Z. z., zákona č. 352/2013 Z. z., zákona č. 373/2013 Z. </w:t>
      </w:r>
      <w:r w:rsidRPr="005436E4" w:rsidR="002E5704">
        <w:rPr>
          <w:rFonts w:ascii="Times New Roman" w:hAnsi="Times New Roman"/>
          <w:sz w:val="24"/>
          <w:szCs w:val="24"/>
        </w:rPr>
        <w:t>z.</w:t>
      </w:r>
      <w:r w:rsidR="00F76CDE">
        <w:rPr>
          <w:rFonts w:ascii="Times New Roman" w:hAnsi="Times New Roman"/>
          <w:sz w:val="24"/>
          <w:szCs w:val="24"/>
        </w:rPr>
        <w:t>,</w:t>
      </w:r>
      <w:r w:rsidRPr="005436E4" w:rsidR="002E5704">
        <w:rPr>
          <w:rFonts w:ascii="Times New Roman" w:hAnsi="Times New Roman"/>
          <w:sz w:val="24"/>
          <w:szCs w:val="24"/>
        </w:rPr>
        <w:t xml:space="preserve"> zákona č. 40/2015 Z. z.</w:t>
      </w:r>
      <w:r w:rsidR="00F76CDE">
        <w:rPr>
          <w:rFonts w:ascii="Times New Roman" w:hAnsi="Times New Roman"/>
          <w:sz w:val="24"/>
          <w:szCs w:val="24"/>
        </w:rPr>
        <w:t xml:space="preserve"> a zákona č. 278/2015 Z. z.</w:t>
      </w:r>
      <w:r w:rsidRPr="005436E4" w:rsidR="002E5704">
        <w:rPr>
          <w:rFonts w:ascii="Times New Roman" w:hAnsi="Times New Roman"/>
          <w:sz w:val="24"/>
          <w:szCs w:val="24"/>
        </w:rPr>
        <w:t xml:space="preserve"> sa mení</w:t>
      </w:r>
      <w:r w:rsidRPr="005436E4" w:rsidR="00D75546">
        <w:rPr>
          <w:rFonts w:ascii="Times New Roman" w:hAnsi="Times New Roman"/>
          <w:sz w:val="24"/>
          <w:szCs w:val="24"/>
        </w:rPr>
        <w:t xml:space="preserve"> takto:</w:t>
      </w:r>
    </w:p>
    <w:p w:rsidR="00D75546" w:rsidRPr="005436E4" w:rsidP="00357684">
      <w:pPr>
        <w:bidi w:val="0"/>
        <w:rPr>
          <w:rFonts w:ascii="Times New Roman" w:hAnsi="Times New Roman"/>
          <w:b/>
          <w:bCs/>
          <w:sz w:val="24"/>
          <w:szCs w:val="24"/>
        </w:rPr>
      </w:pPr>
    </w:p>
    <w:p w:rsidR="00057F3A" w:rsidP="00357684">
      <w:pPr>
        <w:pStyle w:val="ListParagraph"/>
        <w:numPr>
          <w:numId w:val="100"/>
        </w:numPr>
        <w:bidi w:val="0"/>
        <w:spacing w:after="0" w:line="240" w:lineRule="auto"/>
        <w:ind w:left="709" w:hanging="283"/>
        <w:jc w:val="both"/>
        <w:rPr>
          <w:rFonts w:ascii="Times New Roman" w:hAnsi="Times New Roman" w:cs="Times New Roman"/>
          <w:sz w:val="24"/>
          <w:szCs w:val="24"/>
        </w:rPr>
      </w:pPr>
      <w:r w:rsidRPr="005436E4" w:rsidR="008B77F9">
        <w:rPr>
          <w:rFonts w:ascii="Times New Roman" w:hAnsi="Times New Roman" w:cs="Times New Roman"/>
          <w:sz w:val="24"/>
          <w:szCs w:val="24"/>
        </w:rPr>
        <w:t>V § 17 ods. 7 sa slová „opravný prostriedok na Najvyšší súd Slovenskej republiky (ďalej len „najvyšší súd")</w:t>
      </w:r>
      <w:r w:rsidRPr="005436E4" w:rsidR="00E17B47">
        <w:rPr>
          <w:rFonts w:ascii="Times New Roman" w:hAnsi="Times New Roman" w:cs="Times New Roman"/>
          <w:sz w:val="24"/>
          <w:szCs w:val="24"/>
        </w:rPr>
        <w:t xml:space="preserve"> </w:t>
      </w:r>
      <w:r w:rsidRPr="005436E4" w:rsidR="008B77F9">
        <w:rPr>
          <w:rFonts w:ascii="Times New Roman" w:hAnsi="Times New Roman" w:cs="Times New Roman"/>
          <w:sz w:val="24"/>
          <w:szCs w:val="24"/>
        </w:rPr>
        <w:t>“ na</w:t>
      </w:r>
      <w:r w:rsidRPr="005436E4" w:rsidR="00190F45">
        <w:rPr>
          <w:rFonts w:ascii="Times New Roman" w:hAnsi="Times New Roman" w:cs="Times New Roman"/>
          <w:sz w:val="24"/>
          <w:szCs w:val="24"/>
        </w:rPr>
        <w:t>hrádzajú slovami „správnu žalobu</w:t>
      </w:r>
      <w:r w:rsidRPr="005436E4" w:rsidR="00253B10">
        <w:rPr>
          <w:rFonts w:ascii="Times New Roman" w:hAnsi="Times New Roman" w:cs="Times New Roman"/>
          <w:sz w:val="24"/>
          <w:szCs w:val="24"/>
        </w:rPr>
        <w:t>“ a na konci sa pripája táto veta</w:t>
      </w:r>
      <w:r w:rsidRPr="005436E4" w:rsidR="00BC6A44">
        <w:rPr>
          <w:rFonts w:ascii="Times New Roman" w:hAnsi="Times New Roman" w:cs="Times New Roman"/>
          <w:sz w:val="24"/>
          <w:szCs w:val="24"/>
        </w:rPr>
        <w:t>:</w:t>
      </w:r>
      <w:r w:rsidRPr="005436E4" w:rsidR="00253B10">
        <w:rPr>
          <w:rFonts w:ascii="Times New Roman" w:hAnsi="Times New Roman" w:cs="Times New Roman"/>
          <w:sz w:val="24"/>
          <w:szCs w:val="24"/>
        </w:rPr>
        <w:t xml:space="preserve"> „Podanie správnej žaloby má odkladný účinok.“.</w:t>
      </w:r>
    </w:p>
    <w:p w:rsidR="001961E5" w:rsidRPr="008B480E" w:rsidP="001961E5">
      <w:pPr>
        <w:pStyle w:val="ListParagraph"/>
        <w:bidi w:val="0"/>
        <w:spacing w:after="0" w:line="240" w:lineRule="auto"/>
        <w:ind w:left="709"/>
        <w:jc w:val="both"/>
        <w:rPr>
          <w:rFonts w:ascii="Times New Roman" w:hAnsi="Times New Roman" w:cs="Times New Roman"/>
          <w:sz w:val="24"/>
          <w:szCs w:val="24"/>
        </w:rPr>
      </w:pPr>
    </w:p>
    <w:p w:rsidR="008B77F9" w:rsidRPr="005436E4" w:rsidP="00357684">
      <w:pPr>
        <w:pStyle w:val="ListParagraph"/>
        <w:numPr>
          <w:numId w:val="100"/>
        </w:numPr>
        <w:bidi w:val="0"/>
        <w:spacing w:after="0" w:line="240" w:lineRule="auto"/>
        <w:ind w:left="709" w:hanging="283"/>
        <w:jc w:val="both"/>
        <w:rPr>
          <w:rFonts w:ascii="Times New Roman" w:hAnsi="Times New Roman" w:cs="Times New Roman"/>
          <w:sz w:val="24"/>
          <w:szCs w:val="24"/>
        </w:rPr>
      </w:pPr>
      <w:r w:rsidRPr="005436E4">
        <w:rPr>
          <w:rFonts w:ascii="Times New Roman" w:hAnsi="Times New Roman" w:cs="Times New Roman"/>
          <w:sz w:val="24"/>
          <w:szCs w:val="24"/>
        </w:rPr>
        <w:t>Poznámka po</w:t>
      </w:r>
      <w:r w:rsidR="00CC5F80">
        <w:rPr>
          <w:rFonts w:ascii="Times New Roman" w:hAnsi="Times New Roman" w:cs="Times New Roman"/>
          <w:sz w:val="24"/>
          <w:szCs w:val="24"/>
        </w:rPr>
        <w:t>d</w:t>
      </w:r>
      <w:r w:rsidRPr="005436E4">
        <w:rPr>
          <w:rFonts w:ascii="Times New Roman" w:hAnsi="Times New Roman" w:cs="Times New Roman"/>
          <w:sz w:val="24"/>
          <w:szCs w:val="24"/>
        </w:rPr>
        <w:t xml:space="preserve"> čiarou k odkazu 41 znie:</w:t>
      </w:r>
    </w:p>
    <w:p w:rsidR="004C5F35" w:rsidP="00357684">
      <w:pPr>
        <w:pStyle w:val="ListParagraph"/>
        <w:bidi w:val="0"/>
        <w:spacing w:after="0" w:line="240" w:lineRule="auto"/>
        <w:ind w:left="709" w:hanging="1"/>
        <w:jc w:val="both"/>
        <w:rPr>
          <w:rFonts w:ascii="Times New Roman" w:hAnsi="Times New Roman" w:cs="Times New Roman"/>
          <w:sz w:val="24"/>
          <w:szCs w:val="24"/>
        </w:rPr>
      </w:pPr>
      <w:r w:rsidRPr="005436E4" w:rsidR="008B77F9">
        <w:rPr>
          <w:rFonts w:ascii="Times New Roman" w:hAnsi="Times New Roman" w:cs="Times New Roman"/>
          <w:sz w:val="24"/>
          <w:szCs w:val="24"/>
        </w:rPr>
        <w:t>„</w:t>
      </w:r>
      <w:r w:rsidRPr="005436E4" w:rsidR="008B77F9">
        <w:rPr>
          <w:rFonts w:ascii="Times New Roman" w:hAnsi="Times New Roman" w:cs="Times New Roman"/>
          <w:sz w:val="24"/>
          <w:szCs w:val="24"/>
          <w:vertAlign w:val="superscript"/>
        </w:rPr>
        <w:t>41</w:t>
      </w:r>
      <w:r w:rsidRPr="005436E4" w:rsidR="008B77F9">
        <w:rPr>
          <w:rFonts w:ascii="Times New Roman" w:hAnsi="Times New Roman" w:cs="Times New Roman"/>
          <w:sz w:val="24"/>
          <w:szCs w:val="24"/>
        </w:rPr>
        <w:t>)</w:t>
      </w:r>
      <w:r w:rsidRPr="005436E4" w:rsidR="00A24257">
        <w:rPr>
          <w:rFonts w:ascii="Times New Roman" w:hAnsi="Times New Roman" w:cs="Times New Roman"/>
          <w:sz w:val="24"/>
          <w:szCs w:val="24"/>
        </w:rPr>
        <w:t xml:space="preserve"> § 177 až 193</w:t>
      </w:r>
      <w:r w:rsidRPr="005436E4">
        <w:rPr>
          <w:rFonts w:ascii="Times New Roman" w:hAnsi="Times New Roman" w:cs="Times New Roman"/>
          <w:sz w:val="24"/>
          <w:szCs w:val="24"/>
        </w:rPr>
        <w:t xml:space="preserve"> Správneho súdneho poriadku“.</w:t>
      </w:r>
    </w:p>
    <w:p w:rsidR="001961E5" w:rsidRPr="005436E4" w:rsidP="00357684">
      <w:pPr>
        <w:pStyle w:val="ListParagraph"/>
        <w:bidi w:val="0"/>
        <w:spacing w:after="0" w:line="240" w:lineRule="auto"/>
        <w:ind w:left="709" w:hanging="1"/>
        <w:jc w:val="both"/>
        <w:rPr>
          <w:rFonts w:ascii="Times New Roman" w:hAnsi="Times New Roman" w:cs="Times New Roman"/>
          <w:sz w:val="24"/>
          <w:szCs w:val="24"/>
        </w:rPr>
      </w:pPr>
    </w:p>
    <w:p w:rsidR="00A24257" w:rsidRPr="005436E4" w:rsidP="00357684">
      <w:pPr>
        <w:pStyle w:val="ListParagraph"/>
        <w:numPr>
          <w:numId w:val="100"/>
        </w:numPr>
        <w:bidi w:val="0"/>
        <w:spacing w:after="0" w:line="240" w:lineRule="auto"/>
        <w:ind w:left="709" w:hanging="283"/>
        <w:jc w:val="both"/>
        <w:rPr>
          <w:rFonts w:ascii="Times New Roman" w:hAnsi="Times New Roman" w:cs="Times New Roman"/>
          <w:sz w:val="24"/>
          <w:szCs w:val="24"/>
        </w:rPr>
      </w:pPr>
      <w:r w:rsidRPr="005436E4" w:rsidR="008B77F9">
        <w:rPr>
          <w:rFonts w:ascii="Times New Roman" w:hAnsi="Times New Roman" w:cs="Times New Roman"/>
          <w:sz w:val="24"/>
          <w:szCs w:val="24"/>
        </w:rPr>
        <w:t>V § 49 ods. 9 sa slová „</w:t>
      </w:r>
      <w:r w:rsidRPr="005436E4">
        <w:rPr>
          <w:rFonts w:ascii="Times New Roman" w:hAnsi="Times New Roman" w:cs="Times New Roman"/>
          <w:sz w:val="24"/>
          <w:szCs w:val="24"/>
        </w:rPr>
        <w:t xml:space="preserve">môže účastník konania podať </w:t>
      </w:r>
      <w:r w:rsidRPr="005436E4" w:rsidR="008B77F9">
        <w:rPr>
          <w:rFonts w:ascii="Times New Roman" w:hAnsi="Times New Roman" w:cs="Times New Roman"/>
          <w:sz w:val="24"/>
          <w:szCs w:val="24"/>
        </w:rPr>
        <w:t>opravný prostriedok na najvyšší súd“ nahrádzajú slovami „</w:t>
      </w:r>
      <w:r w:rsidRPr="005436E4">
        <w:rPr>
          <w:rFonts w:ascii="Times New Roman" w:hAnsi="Times New Roman" w:cs="Times New Roman"/>
          <w:sz w:val="24"/>
          <w:szCs w:val="24"/>
        </w:rPr>
        <w:t xml:space="preserve">možno podať </w:t>
      </w:r>
      <w:r w:rsidRPr="005436E4" w:rsidR="008B77F9">
        <w:rPr>
          <w:rFonts w:ascii="Times New Roman" w:hAnsi="Times New Roman" w:cs="Times New Roman"/>
          <w:sz w:val="24"/>
          <w:szCs w:val="24"/>
        </w:rPr>
        <w:t>správnu žalobu“.</w:t>
      </w:r>
      <w:r w:rsidRPr="005436E4" w:rsidR="00501B28">
        <w:rPr>
          <w:rFonts w:ascii="Times New Roman" w:hAnsi="Times New Roman" w:cs="Times New Roman"/>
          <w:sz w:val="24"/>
          <w:szCs w:val="24"/>
        </w:rPr>
        <w:t xml:space="preserve"> </w:t>
      </w:r>
    </w:p>
    <w:p w:rsidR="00A24257" w:rsidRPr="005436E4" w:rsidP="00357684">
      <w:pPr>
        <w:bidi w:val="0"/>
        <w:jc w:val="both"/>
        <w:rPr>
          <w:rFonts w:ascii="Times New Roman" w:hAnsi="Times New Roman"/>
          <w:sz w:val="24"/>
          <w:szCs w:val="24"/>
        </w:rPr>
      </w:pPr>
    </w:p>
    <w:p w:rsidR="008B77F9" w:rsidRPr="005436E4" w:rsidP="00357684">
      <w:pPr>
        <w:pStyle w:val="ListParagraph"/>
        <w:numPr>
          <w:numId w:val="100"/>
        </w:numPr>
        <w:bidi w:val="0"/>
        <w:spacing w:after="0" w:line="240" w:lineRule="auto"/>
        <w:ind w:left="709" w:hanging="283"/>
        <w:jc w:val="both"/>
        <w:rPr>
          <w:rFonts w:ascii="Times New Roman" w:hAnsi="Times New Roman" w:cs="Times New Roman"/>
          <w:sz w:val="24"/>
          <w:szCs w:val="24"/>
        </w:rPr>
      </w:pPr>
      <w:r w:rsidRPr="005436E4">
        <w:rPr>
          <w:rFonts w:ascii="Times New Roman" w:hAnsi="Times New Roman" w:cs="Times New Roman"/>
          <w:sz w:val="24"/>
          <w:szCs w:val="24"/>
        </w:rPr>
        <w:t>V § 51 ods. 8</w:t>
      </w:r>
      <w:r w:rsidRPr="005436E4" w:rsidR="00553C27">
        <w:rPr>
          <w:rFonts w:ascii="Times New Roman" w:hAnsi="Times New Roman" w:cs="Times New Roman"/>
          <w:sz w:val="24"/>
          <w:szCs w:val="24"/>
        </w:rPr>
        <w:t xml:space="preserve"> a</w:t>
      </w:r>
      <w:r w:rsidRPr="005436E4" w:rsidR="00974880">
        <w:rPr>
          <w:rFonts w:ascii="Times New Roman" w:hAnsi="Times New Roman" w:cs="Times New Roman"/>
          <w:sz w:val="24"/>
          <w:szCs w:val="24"/>
        </w:rPr>
        <w:t xml:space="preserve"> </w:t>
      </w:r>
      <w:r w:rsidRPr="005436E4" w:rsidR="00A24257">
        <w:rPr>
          <w:rFonts w:ascii="Times New Roman" w:hAnsi="Times New Roman" w:cs="Times New Roman"/>
          <w:sz w:val="24"/>
          <w:szCs w:val="24"/>
        </w:rPr>
        <w:t>§ 54 ods. 4</w:t>
      </w:r>
      <w:r w:rsidRPr="005436E4" w:rsidR="00974880">
        <w:rPr>
          <w:rFonts w:ascii="Times New Roman" w:hAnsi="Times New Roman" w:cs="Times New Roman"/>
          <w:sz w:val="24"/>
          <w:szCs w:val="24"/>
        </w:rPr>
        <w:t xml:space="preserve"> </w:t>
      </w:r>
      <w:r w:rsidRPr="005436E4">
        <w:rPr>
          <w:rFonts w:ascii="Times New Roman" w:hAnsi="Times New Roman" w:cs="Times New Roman"/>
          <w:sz w:val="24"/>
          <w:szCs w:val="24"/>
        </w:rPr>
        <w:t>sa slová „</w:t>
      </w:r>
      <w:r w:rsidRPr="005436E4" w:rsidR="00A24257">
        <w:rPr>
          <w:rFonts w:ascii="Times New Roman" w:hAnsi="Times New Roman" w:cs="Times New Roman"/>
          <w:sz w:val="24"/>
          <w:szCs w:val="24"/>
        </w:rPr>
        <w:t xml:space="preserve">môže vysielateľ podať </w:t>
      </w:r>
      <w:r w:rsidRPr="005436E4">
        <w:rPr>
          <w:rFonts w:ascii="Times New Roman" w:hAnsi="Times New Roman" w:cs="Times New Roman"/>
          <w:sz w:val="24"/>
          <w:szCs w:val="24"/>
        </w:rPr>
        <w:t>opravný prostriedok na najvyšší súd“ nahrádzajú slovami „</w:t>
      </w:r>
      <w:r w:rsidRPr="005436E4" w:rsidR="00A24257">
        <w:rPr>
          <w:rFonts w:ascii="Times New Roman" w:hAnsi="Times New Roman" w:cs="Times New Roman"/>
          <w:sz w:val="24"/>
          <w:szCs w:val="24"/>
        </w:rPr>
        <w:t xml:space="preserve">možno podať </w:t>
      </w:r>
      <w:r w:rsidRPr="005436E4">
        <w:rPr>
          <w:rFonts w:ascii="Times New Roman" w:hAnsi="Times New Roman" w:cs="Times New Roman"/>
          <w:sz w:val="24"/>
          <w:szCs w:val="24"/>
        </w:rPr>
        <w:t>správnu žalobu</w:t>
      </w:r>
      <w:r w:rsidRPr="005436E4" w:rsidR="00253B10">
        <w:rPr>
          <w:rFonts w:ascii="Times New Roman" w:hAnsi="Times New Roman" w:cs="Times New Roman"/>
          <w:sz w:val="24"/>
          <w:szCs w:val="24"/>
        </w:rPr>
        <w:t>“</w:t>
      </w:r>
      <w:r w:rsidRPr="005436E4" w:rsidR="00501B28">
        <w:rPr>
          <w:rFonts w:ascii="Times New Roman" w:hAnsi="Times New Roman" w:cs="Times New Roman"/>
          <w:sz w:val="24"/>
          <w:szCs w:val="24"/>
        </w:rPr>
        <w:t xml:space="preserve"> </w:t>
      </w:r>
      <w:r w:rsidRPr="005436E4" w:rsidR="00253B10">
        <w:rPr>
          <w:rFonts w:ascii="Times New Roman" w:hAnsi="Times New Roman" w:cs="Times New Roman"/>
          <w:sz w:val="24"/>
          <w:szCs w:val="24"/>
        </w:rPr>
        <w:t>a na konci sa pripája táto veta</w:t>
      </w:r>
      <w:r w:rsidRPr="005436E4" w:rsidR="00BC6A44">
        <w:rPr>
          <w:rFonts w:ascii="Times New Roman" w:hAnsi="Times New Roman" w:cs="Times New Roman"/>
          <w:sz w:val="24"/>
          <w:szCs w:val="24"/>
        </w:rPr>
        <w:t>:</w:t>
      </w:r>
      <w:r w:rsidRPr="005436E4" w:rsidR="00253B10">
        <w:rPr>
          <w:rFonts w:ascii="Times New Roman" w:hAnsi="Times New Roman" w:cs="Times New Roman"/>
          <w:sz w:val="24"/>
          <w:szCs w:val="24"/>
        </w:rPr>
        <w:t xml:space="preserve"> „Podanie správnej žaloby má odkladný účinok.“.</w:t>
      </w:r>
    </w:p>
    <w:p w:rsidR="00A24257" w:rsidRPr="005436E4" w:rsidP="00357684">
      <w:pPr>
        <w:pStyle w:val="ListParagraph"/>
        <w:bidi w:val="0"/>
        <w:spacing w:after="0" w:line="240" w:lineRule="auto"/>
        <w:rPr>
          <w:rFonts w:ascii="Times New Roman" w:hAnsi="Times New Roman" w:cs="Times New Roman"/>
          <w:sz w:val="24"/>
          <w:szCs w:val="24"/>
        </w:rPr>
      </w:pPr>
    </w:p>
    <w:p w:rsidR="00A24257" w:rsidRPr="005436E4" w:rsidP="00357684">
      <w:pPr>
        <w:pStyle w:val="ListParagraph"/>
        <w:numPr>
          <w:numId w:val="100"/>
        </w:numPr>
        <w:bidi w:val="0"/>
        <w:spacing w:after="0" w:line="240" w:lineRule="auto"/>
        <w:ind w:left="709" w:hanging="283"/>
        <w:jc w:val="both"/>
        <w:rPr>
          <w:rFonts w:ascii="Times New Roman" w:hAnsi="Times New Roman" w:cs="Times New Roman"/>
          <w:sz w:val="24"/>
          <w:szCs w:val="24"/>
        </w:rPr>
      </w:pPr>
      <w:r w:rsidRPr="005436E4">
        <w:rPr>
          <w:rFonts w:ascii="Times New Roman" w:hAnsi="Times New Roman" w:cs="Times New Roman"/>
          <w:sz w:val="24"/>
          <w:szCs w:val="24"/>
        </w:rPr>
        <w:t>V § 52 ods. 6 sa slová „môže účastník konania podať opravný prostriedok na najvyšší súd“ nahrádzajú slovami „možno podať správnu žalobu“ a na konci sa pripája táto veta</w:t>
      </w:r>
      <w:r w:rsidRPr="005436E4" w:rsidR="00BC6A44">
        <w:rPr>
          <w:rFonts w:ascii="Times New Roman" w:hAnsi="Times New Roman" w:cs="Times New Roman"/>
          <w:sz w:val="24"/>
          <w:szCs w:val="24"/>
        </w:rPr>
        <w:t>:</w:t>
      </w:r>
      <w:r w:rsidRPr="005436E4">
        <w:rPr>
          <w:rFonts w:ascii="Times New Roman" w:hAnsi="Times New Roman" w:cs="Times New Roman"/>
          <w:sz w:val="24"/>
          <w:szCs w:val="24"/>
        </w:rPr>
        <w:t xml:space="preserve"> „Podanie správnej žaloby má odkladný účinok.“.</w:t>
      </w:r>
    </w:p>
    <w:p w:rsidR="00A24257" w:rsidRPr="005436E4" w:rsidP="00357684">
      <w:pPr>
        <w:pStyle w:val="ListParagraph"/>
        <w:bidi w:val="0"/>
        <w:spacing w:after="0" w:line="240" w:lineRule="auto"/>
        <w:ind w:left="709"/>
        <w:jc w:val="both"/>
        <w:rPr>
          <w:rFonts w:ascii="Times New Roman" w:hAnsi="Times New Roman" w:cs="Times New Roman"/>
          <w:sz w:val="24"/>
          <w:szCs w:val="24"/>
        </w:rPr>
      </w:pPr>
    </w:p>
    <w:p w:rsidR="00A24257" w:rsidRPr="005436E4" w:rsidP="00357684">
      <w:pPr>
        <w:pStyle w:val="ListParagraph"/>
        <w:numPr>
          <w:numId w:val="100"/>
        </w:numPr>
        <w:bidi w:val="0"/>
        <w:spacing w:after="0" w:line="240" w:lineRule="auto"/>
        <w:ind w:left="709" w:hanging="283"/>
        <w:jc w:val="both"/>
        <w:rPr>
          <w:rFonts w:ascii="Times New Roman" w:hAnsi="Times New Roman" w:cs="Times New Roman"/>
          <w:sz w:val="24"/>
          <w:szCs w:val="24"/>
        </w:rPr>
      </w:pPr>
      <w:r w:rsidRPr="005436E4">
        <w:rPr>
          <w:rFonts w:ascii="Times New Roman" w:hAnsi="Times New Roman" w:cs="Times New Roman"/>
          <w:sz w:val="24"/>
          <w:szCs w:val="24"/>
        </w:rPr>
        <w:t>V § 58 ods. 3 sa slová „môže žiadateľ o registráciu retransmisie podať opravný prostriedok na najvyšší súd“ nahrádzajú slovami „možno podať správnu žalobu“.</w:t>
      </w:r>
    </w:p>
    <w:p w:rsidR="00253B10" w:rsidRPr="005436E4" w:rsidP="00357684">
      <w:pPr>
        <w:bidi w:val="0"/>
        <w:rPr>
          <w:rFonts w:ascii="Times New Roman" w:hAnsi="Times New Roman"/>
          <w:sz w:val="24"/>
          <w:szCs w:val="24"/>
        </w:rPr>
      </w:pPr>
    </w:p>
    <w:p w:rsidR="00A24257" w:rsidRPr="005436E4" w:rsidP="00357684">
      <w:pPr>
        <w:pStyle w:val="ListParagraph"/>
        <w:numPr>
          <w:numId w:val="100"/>
        </w:numPr>
        <w:bidi w:val="0"/>
        <w:spacing w:after="0" w:line="240" w:lineRule="auto"/>
        <w:ind w:left="709" w:hanging="283"/>
        <w:jc w:val="both"/>
        <w:rPr>
          <w:rFonts w:ascii="Times New Roman" w:hAnsi="Times New Roman" w:cs="Times New Roman"/>
          <w:sz w:val="24"/>
          <w:szCs w:val="24"/>
        </w:rPr>
      </w:pPr>
      <w:r w:rsidRPr="005436E4">
        <w:rPr>
          <w:rFonts w:ascii="Times New Roman" w:hAnsi="Times New Roman" w:cs="Times New Roman"/>
          <w:sz w:val="24"/>
          <w:szCs w:val="24"/>
        </w:rPr>
        <w:t>§ 60 ods. 6</w:t>
      </w:r>
      <w:r w:rsidRPr="005436E4" w:rsidR="00553C27">
        <w:rPr>
          <w:rFonts w:ascii="Times New Roman" w:hAnsi="Times New Roman" w:cs="Times New Roman"/>
          <w:sz w:val="24"/>
          <w:szCs w:val="24"/>
        </w:rPr>
        <w:t>,</w:t>
      </w:r>
      <w:r w:rsidRPr="005436E4">
        <w:rPr>
          <w:rFonts w:ascii="Times New Roman" w:hAnsi="Times New Roman" w:cs="Times New Roman"/>
          <w:sz w:val="24"/>
          <w:szCs w:val="24"/>
        </w:rPr>
        <w:t xml:space="preserve"> </w:t>
      </w:r>
      <w:r w:rsidRPr="005436E4" w:rsidR="00553C27">
        <w:rPr>
          <w:rFonts w:ascii="Times New Roman" w:hAnsi="Times New Roman" w:cs="Times New Roman"/>
          <w:sz w:val="24"/>
          <w:szCs w:val="24"/>
        </w:rPr>
        <w:t>§ 60 ods. 7, § 61 ods. 4 a § 63 ods. 3</w:t>
      </w:r>
      <w:r w:rsidR="00C2450C">
        <w:rPr>
          <w:rFonts w:ascii="Times New Roman" w:hAnsi="Times New Roman" w:cs="Times New Roman"/>
          <w:sz w:val="24"/>
          <w:szCs w:val="24"/>
        </w:rPr>
        <w:t xml:space="preserve"> </w:t>
      </w:r>
      <w:r w:rsidRPr="005436E4" w:rsidR="00553C27">
        <w:rPr>
          <w:rFonts w:ascii="Times New Roman" w:hAnsi="Times New Roman" w:cs="Times New Roman"/>
          <w:sz w:val="24"/>
          <w:szCs w:val="24"/>
        </w:rPr>
        <w:t>sa slová „</w:t>
      </w:r>
      <w:r w:rsidRPr="005436E4">
        <w:rPr>
          <w:rFonts w:ascii="Times New Roman" w:hAnsi="Times New Roman" w:cs="Times New Roman"/>
          <w:sz w:val="24"/>
          <w:szCs w:val="24"/>
        </w:rPr>
        <w:t>môže prevádzkovateľ retransmisie podať opravný prostriedok na najvyšší súd“ nahrádzajú slovami „možno podať správnu žalobu“ a na konci sa pripája táto veta</w:t>
      </w:r>
      <w:r w:rsidRPr="005436E4" w:rsidR="00BC6A44">
        <w:rPr>
          <w:rFonts w:ascii="Times New Roman" w:hAnsi="Times New Roman" w:cs="Times New Roman"/>
          <w:sz w:val="24"/>
          <w:szCs w:val="24"/>
        </w:rPr>
        <w:t>:</w:t>
      </w:r>
      <w:r w:rsidRPr="005436E4">
        <w:rPr>
          <w:rFonts w:ascii="Times New Roman" w:hAnsi="Times New Roman" w:cs="Times New Roman"/>
          <w:sz w:val="24"/>
          <w:szCs w:val="24"/>
        </w:rPr>
        <w:t xml:space="preserve"> „Podanie správnej žaloby má odkladný účinok.“.</w:t>
      </w:r>
    </w:p>
    <w:p w:rsidR="00A24257" w:rsidRPr="005436E4" w:rsidP="00357684">
      <w:pPr>
        <w:bidi w:val="0"/>
        <w:rPr>
          <w:rFonts w:ascii="Times New Roman" w:hAnsi="Times New Roman"/>
          <w:sz w:val="24"/>
          <w:szCs w:val="24"/>
        </w:rPr>
      </w:pPr>
    </w:p>
    <w:p w:rsidR="008B77F9" w:rsidRPr="005436E4" w:rsidP="00357684">
      <w:pPr>
        <w:pStyle w:val="ListParagraph"/>
        <w:numPr>
          <w:numId w:val="100"/>
        </w:numPr>
        <w:tabs>
          <w:tab w:val="left" w:pos="851"/>
        </w:tabs>
        <w:bidi w:val="0"/>
        <w:spacing w:after="0" w:line="240" w:lineRule="auto"/>
        <w:ind w:left="709" w:hanging="283"/>
        <w:jc w:val="both"/>
        <w:rPr>
          <w:rFonts w:ascii="Times New Roman" w:hAnsi="Times New Roman" w:cs="Times New Roman"/>
          <w:sz w:val="24"/>
          <w:szCs w:val="24"/>
        </w:rPr>
      </w:pPr>
      <w:r w:rsidRPr="005436E4" w:rsidR="00253B10">
        <w:rPr>
          <w:rFonts w:ascii="Times New Roman" w:hAnsi="Times New Roman" w:cs="Times New Roman"/>
          <w:sz w:val="24"/>
          <w:szCs w:val="24"/>
        </w:rPr>
        <w:t>V § 64 odsek</w:t>
      </w:r>
      <w:r w:rsidRPr="005436E4" w:rsidR="000F05B5">
        <w:rPr>
          <w:rFonts w:ascii="Times New Roman" w:hAnsi="Times New Roman" w:cs="Times New Roman"/>
          <w:sz w:val="24"/>
          <w:szCs w:val="24"/>
        </w:rPr>
        <w:t>y</w:t>
      </w:r>
      <w:r w:rsidRPr="005436E4" w:rsidR="00D560F4">
        <w:rPr>
          <w:rFonts w:ascii="Times New Roman" w:hAnsi="Times New Roman" w:cs="Times New Roman"/>
          <w:sz w:val="24"/>
          <w:szCs w:val="24"/>
        </w:rPr>
        <w:t xml:space="preserve"> 6 </w:t>
      </w:r>
      <w:r w:rsidRPr="005436E4" w:rsidR="000F05B5">
        <w:rPr>
          <w:rFonts w:ascii="Times New Roman" w:hAnsi="Times New Roman" w:cs="Times New Roman"/>
          <w:sz w:val="24"/>
          <w:szCs w:val="24"/>
        </w:rPr>
        <w:t>a </w:t>
      </w:r>
      <w:r w:rsidR="0088353D">
        <w:rPr>
          <w:rFonts w:ascii="Times New Roman" w:hAnsi="Times New Roman" w:cs="Times New Roman"/>
          <w:sz w:val="24"/>
          <w:szCs w:val="24"/>
        </w:rPr>
        <w:t>7</w:t>
      </w:r>
      <w:r w:rsidRPr="005436E4" w:rsidR="000F05B5">
        <w:rPr>
          <w:rFonts w:ascii="Times New Roman" w:hAnsi="Times New Roman" w:cs="Times New Roman"/>
          <w:sz w:val="24"/>
          <w:szCs w:val="24"/>
        </w:rPr>
        <w:t xml:space="preserve"> </w:t>
      </w:r>
      <w:r w:rsidRPr="005436E4" w:rsidR="00253B10">
        <w:rPr>
          <w:rFonts w:ascii="Times New Roman" w:hAnsi="Times New Roman" w:cs="Times New Roman"/>
          <w:sz w:val="24"/>
          <w:szCs w:val="24"/>
        </w:rPr>
        <w:t>zn</w:t>
      </w:r>
      <w:r w:rsidRPr="005436E4" w:rsidR="000F05B5">
        <w:rPr>
          <w:rFonts w:ascii="Times New Roman" w:hAnsi="Times New Roman" w:cs="Times New Roman"/>
          <w:sz w:val="24"/>
          <w:szCs w:val="24"/>
        </w:rPr>
        <w:t>ejú</w:t>
      </w:r>
      <w:r w:rsidRPr="005436E4" w:rsidR="00253B10">
        <w:rPr>
          <w:rFonts w:ascii="Times New Roman" w:hAnsi="Times New Roman" w:cs="Times New Roman"/>
          <w:sz w:val="24"/>
          <w:szCs w:val="24"/>
        </w:rPr>
        <w:t>:</w:t>
      </w:r>
    </w:p>
    <w:p w:rsidR="00D14278" w:rsidRPr="005436E4" w:rsidP="00357684">
      <w:pPr>
        <w:bidi w:val="0"/>
        <w:ind w:left="709"/>
        <w:jc w:val="both"/>
        <w:rPr>
          <w:rFonts w:ascii="Times New Roman" w:hAnsi="Times New Roman"/>
          <w:sz w:val="24"/>
          <w:szCs w:val="24"/>
        </w:rPr>
      </w:pPr>
      <w:r w:rsidRPr="005436E4" w:rsidR="00253B10">
        <w:rPr>
          <w:rFonts w:ascii="Times New Roman" w:hAnsi="Times New Roman"/>
          <w:sz w:val="24"/>
          <w:szCs w:val="24"/>
        </w:rPr>
        <w:t>„(6) Proti rozhodnutiu o uložení sankcie podľa odseku 1 písm. c) až e) možno podať správnu žalobu do 15 dní odo dňa doručenia rozhodnutia rady.</w:t>
      </w:r>
      <w:r w:rsidRPr="005436E4" w:rsidR="00253B10">
        <w:rPr>
          <w:rFonts w:ascii="Times New Roman" w:hAnsi="Times New Roman"/>
          <w:sz w:val="24"/>
          <w:szCs w:val="24"/>
          <w:vertAlign w:val="superscript"/>
        </w:rPr>
        <w:t>41</w:t>
      </w:r>
      <w:r w:rsidRPr="005436E4" w:rsidR="00253B10">
        <w:rPr>
          <w:rFonts w:ascii="Times New Roman" w:hAnsi="Times New Roman"/>
          <w:sz w:val="24"/>
          <w:szCs w:val="24"/>
        </w:rPr>
        <w:t>)</w:t>
      </w:r>
    </w:p>
    <w:p w:rsidR="00253B10" w:rsidRPr="005436E4" w:rsidP="00357684">
      <w:pPr>
        <w:bidi w:val="0"/>
        <w:ind w:left="709"/>
        <w:jc w:val="both"/>
        <w:rPr>
          <w:rFonts w:ascii="Times New Roman" w:hAnsi="Times New Roman"/>
          <w:sz w:val="24"/>
          <w:szCs w:val="24"/>
        </w:rPr>
      </w:pPr>
    </w:p>
    <w:p w:rsidR="0088353D" w:rsidP="001961E5">
      <w:pPr>
        <w:pStyle w:val="ListParagraph"/>
        <w:bidi w:val="0"/>
        <w:spacing w:after="0" w:line="240" w:lineRule="auto"/>
        <w:ind w:left="709"/>
        <w:jc w:val="both"/>
        <w:rPr>
          <w:rFonts w:ascii="Times New Roman" w:hAnsi="Times New Roman" w:cs="Times New Roman"/>
          <w:sz w:val="24"/>
          <w:szCs w:val="24"/>
        </w:rPr>
      </w:pPr>
      <w:r w:rsidRPr="005436E4" w:rsidR="00C42DC9">
        <w:rPr>
          <w:rFonts w:ascii="Times New Roman" w:hAnsi="Times New Roman" w:cs="Times New Roman"/>
          <w:sz w:val="24"/>
          <w:szCs w:val="24"/>
        </w:rPr>
        <w:t xml:space="preserve"> </w:t>
      </w:r>
      <w:r w:rsidRPr="005436E4" w:rsidR="00EC643D">
        <w:rPr>
          <w:rFonts w:ascii="Times New Roman" w:hAnsi="Times New Roman" w:cs="Times New Roman"/>
          <w:sz w:val="24"/>
          <w:szCs w:val="24"/>
        </w:rPr>
        <w:t xml:space="preserve">(7) Ak bola podaná správna žaloba podľa odseku 6 a správny súd nezruší rozhodnutie rady, sankcia sa vykoná po nadobudnutí právoplatnosti súdneho rozhodnutia. Ak </w:t>
      </w:r>
      <w:r w:rsidRPr="005436E4" w:rsidR="00190F45">
        <w:rPr>
          <w:rFonts w:ascii="Times New Roman" w:hAnsi="Times New Roman" w:cs="Times New Roman"/>
          <w:sz w:val="24"/>
          <w:szCs w:val="24"/>
        </w:rPr>
        <w:t xml:space="preserve">správny </w:t>
      </w:r>
      <w:r w:rsidRPr="005436E4" w:rsidR="00EC643D">
        <w:rPr>
          <w:rFonts w:ascii="Times New Roman" w:hAnsi="Times New Roman" w:cs="Times New Roman"/>
          <w:sz w:val="24"/>
          <w:szCs w:val="24"/>
        </w:rPr>
        <w:t>súd rozhodnutie rady zruší a vec vráti na nové konanie, rada rozhodne o sankcii najneskôr do troch mesiacov odo dňa právoplatnosti rozhodnutia správneho súdu.</w:t>
      </w:r>
      <w:r>
        <w:rPr>
          <w:rFonts w:ascii="Times New Roman" w:hAnsi="Times New Roman" w:cs="Times New Roman"/>
          <w:sz w:val="24"/>
          <w:szCs w:val="24"/>
        </w:rPr>
        <w:t>“.</w:t>
      </w:r>
    </w:p>
    <w:p w:rsidR="0088353D" w:rsidP="00357684">
      <w:pPr>
        <w:pStyle w:val="ListParagraph"/>
        <w:bidi w:val="0"/>
        <w:spacing w:after="0" w:line="240" w:lineRule="auto"/>
        <w:ind w:left="709"/>
        <w:jc w:val="both"/>
        <w:rPr>
          <w:rFonts w:ascii="Times New Roman" w:hAnsi="Times New Roman" w:cs="Times New Roman"/>
          <w:sz w:val="24"/>
          <w:szCs w:val="24"/>
        </w:rPr>
      </w:pPr>
    </w:p>
    <w:p w:rsidR="001961E5" w:rsidRPr="001961E5" w:rsidP="005B0E10">
      <w:pPr>
        <w:pStyle w:val="ListParagraph"/>
        <w:numPr>
          <w:numId w:val="100"/>
        </w:numPr>
        <w:bidi w:val="0"/>
        <w:spacing w:after="0" w:line="240" w:lineRule="auto"/>
        <w:ind w:hanging="642"/>
        <w:jc w:val="both"/>
        <w:rPr>
          <w:rFonts w:ascii="Times New Roman" w:hAnsi="Times New Roman" w:cs="Times New Roman"/>
          <w:sz w:val="24"/>
          <w:szCs w:val="24"/>
        </w:rPr>
      </w:pPr>
      <w:r w:rsidRPr="001961E5">
        <w:rPr>
          <w:rFonts w:ascii="Times New Roman" w:hAnsi="Times New Roman" w:cs="Times New Roman"/>
          <w:sz w:val="24"/>
          <w:szCs w:val="24"/>
        </w:rPr>
        <w:t>§ 64 sa dopĺňa odsekom 8, ktorý znie:</w:t>
      </w:r>
    </w:p>
    <w:p w:rsidR="001961E5" w:rsidP="001961E5">
      <w:pPr>
        <w:pStyle w:val="ListParagraph"/>
        <w:bidi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t>
      </w:r>
      <w:r w:rsidRPr="001961E5">
        <w:rPr>
          <w:rFonts w:ascii="Times New Roman" w:hAnsi="Times New Roman" w:cs="Times New Roman"/>
          <w:sz w:val="24"/>
          <w:szCs w:val="24"/>
        </w:rPr>
        <w:t>(8) Ak bola proti rozhodnutiu krajského súdu o zamietnutí správnej žaloby podaná kasačná sťažnosť a kasačný súd rozhodne o jej zamietnutí, sankcia sa vykoná po nadobudnutí právoplatnosti rozhodnutia kasačného súdu. Ak proti rozhodnutiu krajského súdu, ktorým zrušil rozhodnutie rady a vec jej vrátil na nové konanie, podala rada kasačnú sťažnosť a kasačný súd sťažnosť rady zamietne, rada rozhodne o sankcii najneskôr do troch mesiacov odo dňa nadobudnutia právoplatnosti rozhodnutia kasačného súdu. Ak proti rozhodnutiu krajského súdu o zamietnutí správnej žaloby podá žalobca kasačnú sťažnosť a kasačný súd zmení rozhodnutie krajského súdu tak, že zruší rozhodnutie rady a vec jej vráti na nové konanie, rada rozhodne o sankcii najneskôr do troch mesiacov odo dňa nadobudnutia právoplatnosti rozhodnutia kasačného súdu.“.</w:t>
      </w:r>
    </w:p>
    <w:p w:rsidR="001961E5" w:rsidP="001961E5">
      <w:pPr>
        <w:pStyle w:val="ListParagraph"/>
        <w:bidi w:val="0"/>
        <w:spacing w:after="0" w:line="240" w:lineRule="auto"/>
        <w:ind w:left="709"/>
        <w:jc w:val="both"/>
        <w:rPr>
          <w:rFonts w:ascii="Times New Roman" w:hAnsi="Times New Roman" w:cs="Times New Roman"/>
          <w:sz w:val="24"/>
          <w:szCs w:val="24"/>
        </w:rPr>
      </w:pPr>
    </w:p>
    <w:p w:rsidR="00EC643D" w:rsidRPr="005436E4" w:rsidP="00357684">
      <w:pPr>
        <w:pStyle w:val="ListParagraph"/>
        <w:numPr>
          <w:numId w:val="100"/>
        </w:numPr>
        <w:bidi w:val="0"/>
        <w:spacing w:after="0" w:line="240" w:lineRule="auto"/>
        <w:ind w:left="709" w:hanging="283"/>
        <w:jc w:val="both"/>
        <w:rPr>
          <w:rFonts w:ascii="Times New Roman" w:hAnsi="Times New Roman" w:cs="Times New Roman"/>
          <w:sz w:val="24"/>
          <w:szCs w:val="24"/>
        </w:rPr>
      </w:pPr>
      <w:r w:rsidRPr="005436E4" w:rsidR="00D560F4">
        <w:rPr>
          <w:rFonts w:ascii="Times New Roman" w:hAnsi="Times New Roman" w:cs="Times New Roman"/>
          <w:sz w:val="24"/>
          <w:szCs w:val="24"/>
        </w:rPr>
        <w:t xml:space="preserve">V </w:t>
      </w:r>
      <w:r w:rsidRPr="005436E4">
        <w:rPr>
          <w:rFonts w:ascii="Times New Roman" w:hAnsi="Times New Roman" w:cs="Times New Roman"/>
          <w:sz w:val="24"/>
          <w:szCs w:val="24"/>
        </w:rPr>
        <w:t>§ 68 odsek</w:t>
      </w:r>
      <w:r w:rsidRPr="005436E4" w:rsidR="008B77F9">
        <w:rPr>
          <w:rFonts w:ascii="Times New Roman" w:hAnsi="Times New Roman" w:cs="Times New Roman"/>
          <w:sz w:val="24"/>
          <w:szCs w:val="24"/>
        </w:rPr>
        <w:t xml:space="preserve"> 8 </w:t>
      </w:r>
      <w:r w:rsidRPr="005436E4">
        <w:rPr>
          <w:rFonts w:ascii="Times New Roman" w:hAnsi="Times New Roman" w:cs="Times New Roman"/>
          <w:sz w:val="24"/>
          <w:szCs w:val="24"/>
        </w:rPr>
        <w:t>znie:</w:t>
      </w:r>
    </w:p>
    <w:p w:rsidR="00AC1C70" w:rsidRPr="008B480E" w:rsidP="00357684">
      <w:pPr>
        <w:pStyle w:val="ListParagraph"/>
        <w:bidi w:val="0"/>
        <w:spacing w:after="0" w:line="240" w:lineRule="auto"/>
        <w:ind w:left="709"/>
        <w:jc w:val="both"/>
        <w:rPr>
          <w:rFonts w:ascii="Times New Roman" w:hAnsi="Times New Roman" w:cs="Times New Roman"/>
          <w:sz w:val="24"/>
          <w:szCs w:val="24"/>
        </w:rPr>
      </w:pPr>
      <w:r w:rsidRPr="005436E4" w:rsidR="00EC643D">
        <w:rPr>
          <w:rFonts w:ascii="Times New Roman" w:hAnsi="Times New Roman" w:cs="Times New Roman"/>
          <w:sz w:val="24"/>
          <w:szCs w:val="24"/>
        </w:rPr>
        <w:t xml:space="preserve">„(8) Proti rozhodnutiu o odňatí frekvencie </w:t>
      </w:r>
      <w:r w:rsidRPr="005436E4" w:rsidR="00190F45">
        <w:rPr>
          <w:rFonts w:ascii="Times New Roman" w:hAnsi="Times New Roman" w:cs="Times New Roman"/>
          <w:sz w:val="24"/>
          <w:szCs w:val="24"/>
        </w:rPr>
        <w:t>možno</w:t>
      </w:r>
      <w:r w:rsidRPr="005436E4" w:rsidR="00EC643D">
        <w:rPr>
          <w:rFonts w:ascii="Times New Roman" w:hAnsi="Times New Roman" w:cs="Times New Roman"/>
          <w:sz w:val="24"/>
          <w:szCs w:val="24"/>
        </w:rPr>
        <w:t xml:space="preserve"> podať správnu žalobu do 15 dní odo dňa doručenia rozhodnutia rady.</w:t>
      </w:r>
      <w:r w:rsidRPr="005436E4" w:rsidR="00EC643D">
        <w:rPr>
          <w:rFonts w:ascii="Times New Roman" w:hAnsi="Times New Roman" w:cs="Times New Roman"/>
          <w:sz w:val="24"/>
          <w:szCs w:val="24"/>
          <w:vertAlign w:val="superscript"/>
        </w:rPr>
        <w:t>41</w:t>
      </w:r>
      <w:r w:rsidRPr="005436E4" w:rsidR="00EC643D">
        <w:rPr>
          <w:rFonts w:ascii="Times New Roman" w:hAnsi="Times New Roman" w:cs="Times New Roman"/>
          <w:sz w:val="24"/>
          <w:szCs w:val="24"/>
        </w:rPr>
        <w:t>)“.</w:t>
      </w:r>
    </w:p>
    <w:p w:rsidR="00AC1C70" w:rsidP="00357684">
      <w:pPr>
        <w:bidi w:val="0"/>
        <w:rPr>
          <w:rFonts w:ascii="Times New Roman" w:hAnsi="Times New Roman"/>
          <w:b/>
          <w:bCs/>
          <w:sz w:val="24"/>
          <w:szCs w:val="24"/>
        </w:rPr>
      </w:pPr>
    </w:p>
    <w:p w:rsidR="00357684" w:rsidRPr="005436E4" w:rsidP="00357684">
      <w:pPr>
        <w:bidi w:val="0"/>
        <w:rPr>
          <w:rFonts w:ascii="Times New Roman" w:hAnsi="Times New Roman"/>
          <w:b/>
          <w:bCs/>
          <w:sz w:val="24"/>
          <w:szCs w:val="24"/>
        </w:rPr>
      </w:pPr>
    </w:p>
    <w:p w:rsidR="00425235"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003B43FC">
        <w:rPr>
          <w:rFonts w:ascii="Times New Roman" w:hAnsi="Times New Roman"/>
          <w:b/>
          <w:bCs/>
          <w:sz w:val="24"/>
          <w:szCs w:val="24"/>
        </w:rPr>
        <w:t>LIII</w:t>
      </w:r>
    </w:p>
    <w:p w:rsidR="00425235" w:rsidRPr="005436E4" w:rsidP="00357684">
      <w:pPr>
        <w:bidi w:val="0"/>
        <w:jc w:val="center"/>
        <w:rPr>
          <w:rFonts w:ascii="Times New Roman" w:hAnsi="Times New Roman"/>
          <w:b/>
          <w:bCs/>
          <w:sz w:val="24"/>
          <w:szCs w:val="24"/>
        </w:rPr>
      </w:pPr>
    </w:p>
    <w:p w:rsidR="004C4EE6" w:rsidRPr="005436E4" w:rsidP="00357684">
      <w:pPr>
        <w:bidi w:val="0"/>
        <w:ind w:firstLine="708"/>
        <w:jc w:val="both"/>
        <w:rPr>
          <w:rFonts w:ascii="Times New Roman" w:hAnsi="Times New Roman"/>
          <w:sz w:val="24"/>
          <w:szCs w:val="24"/>
        </w:rPr>
      </w:pPr>
      <w:r w:rsidRPr="005436E4" w:rsidR="00425235">
        <w:rPr>
          <w:rFonts w:ascii="Times New Roman" w:hAnsi="Times New Roman"/>
          <w:b/>
          <w:bCs/>
          <w:sz w:val="24"/>
          <w:szCs w:val="24"/>
        </w:rPr>
        <w:t>Zákon č. 385/2000 Z.</w:t>
      </w:r>
      <w:r w:rsidRPr="005436E4" w:rsidR="00D75546">
        <w:rPr>
          <w:rFonts w:ascii="Times New Roman" w:hAnsi="Times New Roman"/>
          <w:b/>
          <w:bCs/>
          <w:sz w:val="24"/>
          <w:szCs w:val="24"/>
        </w:rPr>
        <w:t xml:space="preserve"> </w:t>
      </w:r>
      <w:r w:rsidRPr="005436E4" w:rsidR="00425235">
        <w:rPr>
          <w:rFonts w:ascii="Times New Roman" w:hAnsi="Times New Roman"/>
          <w:b/>
          <w:bCs/>
          <w:sz w:val="24"/>
          <w:szCs w:val="24"/>
        </w:rPr>
        <w:t>z. o sudcoch a prísediac</w:t>
      </w:r>
      <w:r w:rsidRPr="005436E4" w:rsidR="00D75546">
        <w:rPr>
          <w:rFonts w:ascii="Times New Roman" w:hAnsi="Times New Roman"/>
          <w:b/>
          <w:bCs/>
          <w:sz w:val="24"/>
          <w:szCs w:val="24"/>
        </w:rPr>
        <w:t>ic</w:t>
      </w:r>
      <w:r w:rsidRPr="005436E4" w:rsidR="00425235">
        <w:rPr>
          <w:rFonts w:ascii="Times New Roman" w:hAnsi="Times New Roman"/>
          <w:b/>
          <w:bCs/>
          <w:sz w:val="24"/>
          <w:szCs w:val="24"/>
        </w:rPr>
        <w:t>h</w:t>
      </w:r>
      <w:r w:rsidRPr="005436E4" w:rsidR="00425235">
        <w:rPr>
          <w:rFonts w:ascii="Times New Roman" w:hAnsi="Times New Roman"/>
          <w:sz w:val="24"/>
          <w:szCs w:val="24"/>
        </w:rPr>
        <w:t xml:space="preserve"> </w:t>
      </w:r>
      <w:r w:rsidR="00B24777">
        <w:rPr>
          <w:rFonts w:ascii="Times New Roman" w:hAnsi="Times New Roman"/>
          <w:sz w:val="24"/>
          <w:szCs w:val="24"/>
        </w:rPr>
        <w:t xml:space="preserve">a o zmene a doplnení niektorých zákonov </w:t>
      </w:r>
      <w:r w:rsidRPr="005436E4" w:rsidR="00425235">
        <w:rPr>
          <w:rFonts w:ascii="Times New Roman" w:hAnsi="Times New Roman"/>
          <w:sz w:val="24"/>
          <w:szCs w:val="24"/>
        </w:rPr>
        <w:t xml:space="preserve">v znení zákona č.185/2002 Z. z., zákona č. 670/2002 Z. z., zákona č. 426/2003 Z. z., zákona č. 458/2003 Z. z., zákona č. 462/2003 Z. z., zákona č. 505/2003 Z. z., zákona č. 514/2003 Z. z., </w:t>
      </w:r>
      <w:r w:rsidRPr="005436E4" w:rsidR="00B24777">
        <w:rPr>
          <w:rFonts w:ascii="Times New Roman" w:hAnsi="Times New Roman"/>
          <w:sz w:val="24"/>
          <w:szCs w:val="24"/>
        </w:rPr>
        <w:t xml:space="preserve">zákona č. 548/2003 Z. z., </w:t>
      </w:r>
      <w:r w:rsidRPr="005436E4" w:rsidR="00425235">
        <w:rPr>
          <w:rFonts w:ascii="Times New Roman" w:hAnsi="Times New Roman"/>
          <w:sz w:val="24"/>
          <w:szCs w:val="24"/>
        </w:rPr>
        <w:t xml:space="preserve">zákona č. 267/2004 Z. z., zákona č. 403/2004 Z. z., zákona č. zákona č. 530/2004 Z. z., zákona č. 586/2004 Z. z., zákona č. 609/2004 Z. z., zákona č. 757/2004 Z. z., zákona č. 122/2005 Z. z., zákona č. 622/2005 Z. z., </w:t>
      </w:r>
      <w:r w:rsidR="00B24777">
        <w:rPr>
          <w:rFonts w:ascii="Times New Roman" w:hAnsi="Times New Roman"/>
          <w:sz w:val="24"/>
          <w:szCs w:val="24"/>
        </w:rPr>
        <w:t xml:space="preserve">nálezu Ústavného súdu č.15/2008 Z. z., </w:t>
      </w:r>
      <w:r w:rsidRPr="005436E4" w:rsidR="00425235">
        <w:rPr>
          <w:rFonts w:ascii="Times New Roman" w:hAnsi="Times New Roman"/>
          <w:sz w:val="24"/>
          <w:szCs w:val="24"/>
        </w:rPr>
        <w:t xml:space="preserve">zákona č. 517/2008 Z. z., zákona č. 520/2008 Z. z., zákona č. 59/2009 Z. z., </w:t>
      </w:r>
      <w:r w:rsidR="00B24777">
        <w:rPr>
          <w:rFonts w:ascii="Times New Roman" w:hAnsi="Times New Roman"/>
          <w:sz w:val="24"/>
          <w:szCs w:val="24"/>
        </w:rPr>
        <w:t xml:space="preserve">nálezu Ústavného súdu Slovenskej republiky č. 290/2009 Z. z., </w:t>
      </w:r>
      <w:r w:rsidRPr="005436E4" w:rsidR="00425235">
        <w:rPr>
          <w:rFonts w:ascii="Times New Roman" w:hAnsi="Times New Roman"/>
          <w:sz w:val="24"/>
          <w:szCs w:val="24"/>
        </w:rPr>
        <w:t>zákona č. 291/2009 Z. z., zákona č. 500/2010 Z. z., zákona č. 543/2010 Z. z., zákona č. 33/2011 Z. z., zákona č. 100/2011 Z. z., zákona č. 467/2011 Z. z., zákona č. 503/2011 Z. z., zákona č. 79/2012 Z. z., zákona č. 335/2012 Z. z., zákona č. 392/2012 Z. z.</w:t>
      </w:r>
      <w:r w:rsidR="00B24777">
        <w:rPr>
          <w:rFonts w:ascii="Times New Roman" w:hAnsi="Times New Roman"/>
          <w:sz w:val="24"/>
          <w:szCs w:val="24"/>
        </w:rPr>
        <w:t xml:space="preserve">, </w:t>
      </w:r>
      <w:r w:rsidRPr="005436E4" w:rsidR="00425235">
        <w:rPr>
          <w:rFonts w:ascii="Times New Roman" w:hAnsi="Times New Roman"/>
          <w:sz w:val="24"/>
          <w:szCs w:val="24"/>
        </w:rPr>
        <w:t>zákona č. 462/2013 Z. z.</w:t>
      </w:r>
      <w:r w:rsidRPr="005436E4" w:rsidR="005A4AC7">
        <w:rPr>
          <w:rFonts w:ascii="Times New Roman" w:hAnsi="Times New Roman"/>
          <w:sz w:val="24"/>
          <w:szCs w:val="24"/>
        </w:rPr>
        <w:t xml:space="preserve">, </w:t>
      </w:r>
      <w:r w:rsidR="00422A3C">
        <w:rPr>
          <w:rFonts w:ascii="Times New Roman" w:hAnsi="Times New Roman"/>
          <w:sz w:val="24"/>
          <w:szCs w:val="24"/>
        </w:rPr>
        <w:t xml:space="preserve">zákona č. 195/2014 Z. z., </w:t>
      </w:r>
      <w:r w:rsidR="00E03EDE">
        <w:rPr>
          <w:rFonts w:ascii="Times New Roman" w:hAnsi="Times New Roman"/>
          <w:sz w:val="24"/>
          <w:szCs w:val="24"/>
        </w:rPr>
        <w:t xml:space="preserve">nálezu Ústavného súdu Slovenskej republiky č. 216/2014 Z. z., </w:t>
      </w:r>
      <w:r w:rsidR="00422A3C">
        <w:rPr>
          <w:rFonts w:ascii="Times New Roman" w:hAnsi="Times New Roman"/>
          <w:sz w:val="24"/>
          <w:szCs w:val="24"/>
        </w:rPr>
        <w:t xml:space="preserve">nálezu Ústavného súdu Slovenskej republiky č. 261/2014 Z. z., </w:t>
      </w:r>
      <w:r w:rsidRPr="005436E4" w:rsidR="005A4AC7">
        <w:rPr>
          <w:rFonts w:ascii="Times New Roman" w:hAnsi="Times New Roman"/>
          <w:sz w:val="24"/>
          <w:szCs w:val="24"/>
        </w:rPr>
        <w:t>zákona č. 307/2014 Z. z.</w:t>
      </w:r>
      <w:r w:rsidR="00422A3C">
        <w:rPr>
          <w:rFonts w:ascii="Times New Roman" w:hAnsi="Times New Roman"/>
          <w:sz w:val="24"/>
          <w:szCs w:val="24"/>
        </w:rPr>
        <w:t>, zákona č. 322/2014 Z. z.</w:t>
      </w:r>
      <w:r w:rsidRPr="005436E4" w:rsidR="005A4AC7">
        <w:rPr>
          <w:rFonts w:ascii="Times New Roman" w:hAnsi="Times New Roman"/>
          <w:sz w:val="24"/>
          <w:szCs w:val="24"/>
        </w:rPr>
        <w:t xml:space="preserve"> a zákona č. 362/2014 Z. z.</w:t>
      </w:r>
      <w:r w:rsidR="00F0248E">
        <w:rPr>
          <w:rFonts w:ascii="Times New Roman" w:hAnsi="Times New Roman"/>
          <w:sz w:val="24"/>
          <w:szCs w:val="24"/>
        </w:rPr>
        <w:t xml:space="preserve"> sa mení takto:</w:t>
      </w:r>
    </w:p>
    <w:p w:rsidR="004C4EE6" w:rsidRPr="005436E4" w:rsidP="00357684">
      <w:pPr>
        <w:pStyle w:val="ListParagraph"/>
        <w:bidi w:val="0"/>
        <w:spacing w:after="0" w:line="240" w:lineRule="auto"/>
        <w:rPr>
          <w:rFonts w:ascii="Times New Roman" w:hAnsi="Times New Roman" w:cs="Times New Roman"/>
          <w:sz w:val="24"/>
          <w:szCs w:val="24"/>
          <w:lang w:eastAsia="cs-CZ"/>
        </w:rPr>
      </w:pPr>
    </w:p>
    <w:p w:rsidR="00425235" w:rsidRPr="005436E4" w:rsidP="00357684">
      <w:pPr>
        <w:pStyle w:val="ListParagraph"/>
        <w:numPr>
          <w:numId w:val="118"/>
        </w:numPr>
        <w:tabs>
          <w:tab w:val="left" w:pos="426"/>
        </w:tabs>
        <w:bidi w:val="0"/>
        <w:spacing w:after="0" w:line="240" w:lineRule="auto"/>
        <w:jc w:val="both"/>
        <w:rPr>
          <w:rFonts w:ascii="Times New Roman" w:hAnsi="Times New Roman" w:cs="Times New Roman"/>
          <w:sz w:val="24"/>
          <w:szCs w:val="24"/>
          <w:lang w:eastAsia="cs-CZ"/>
        </w:rPr>
      </w:pPr>
      <w:r w:rsidRPr="005436E4" w:rsidR="00B73F38">
        <w:rPr>
          <w:rFonts w:ascii="Times New Roman" w:hAnsi="Times New Roman" w:cs="Times New Roman"/>
          <w:sz w:val="24"/>
          <w:szCs w:val="24"/>
          <w:lang w:eastAsia="cs-CZ"/>
        </w:rPr>
        <w:t xml:space="preserve">V </w:t>
      </w:r>
      <w:r w:rsidRPr="005436E4" w:rsidR="005D4FD1">
        <w:rPr>
          <w:rFonts w:ascii="Times New Roman" w:hAnsi="Times New Roman" w:cs="Times New Roman"/>
          <w:sz w:val="24"/>
          <w:szCs w:val="24"/>
          <w:lang w:eastAsia="cs-CZ"/>
        </w:rPr>
        <w:t>p</w:t>
      </w:r>
      <w:r w:rsidRPr="005436E4">
        <w:rPr>
          <w:rFonts w:ascii="Times New Roman" w:hAnsi="Times New Roman" w:cs="Times New Roman"/>
          <w:sz w:val="24"/>
          <w:szCs w:val="24"/>
          <w:lang w:eastAsia="cs-CZ"/>
        </w:rPr>
        <w:t>oz</w:t>
      </w:r>
      <w:r w:rsidRPr="005436E4" w:rsidR="005D4FD1">
        <w:rPr>
          <w:rFonts w:ascii="Times New Roman" w:hAnsi="Times New Roman" w:cs="Times New Roman"/>
          <w:sz w:val="24"/>
          <w:szCs w:val="24"/>
          <w:lang w:eastAsia="cs-CZ"/>
        </w:rPr>
        <w:t>námke</w:t>
      </w:r>
      <w:r w:rsidRPr="005436E4" w:rsidR="00B73F38">
        <w:rPr>
          <w:rFonts w:ascii="Times New Roman" w:hAnsi="Times New Roman" w:cs="Times New Roman"/>
          <w:sz w:val="24"/>
          <w:szCs w:val="24"/>
          <w:lang w:eastAsia="cs-CZ"/>
        </w:rPr>
        <w:t xml:space="preserve"> pod čiarou k odkazu 1 sa citácia „</w:t>
      </w:r>
      <w:r w:rsidRPr="005436E4">
        <w:rPr>
          <w:rFonts w:ascii="Times New Roman" w:hAnsi="Times New Roman" w:cs="Times New Roman"/>
          <w:sz w:val="24"/>
          <w:szCs w:val="24"/>
          <w:lang w:eastAsia="cs-CZ"/>
        </w:rPr>
        <w:t>Občiansk</w:t>
      </w:r>
      <w:r w:rsidRPr="005436E4" w:rsidR="00B73F38">
        <w:rPr>
          <w:rFonts w:ascii="Times New Roman" w:hAnsi="Times New Roman" w:cs="Times New Roman"/>
          <w:sz w:val="24"/>
          <w:szCs w:val="24"/>
          <w:lang w:eastAsia="cs-CZ"/>
        </w:rPr>
        <w:t>y súdny poriadok</w:t>
      </w:r>
      <w:r w:rsidRPr="005436E4">
        <w:rPr>
          <w:rFonts w:ascii="Times New Roman" w:hAnsi="Times New Roman" w:cs="Times New Roman"/>
          <w:sz w:val="24"/>
          <w:szCs w:val="24"/>
          <w:lang w:eastAsia="cs-CZ"/>
        </w:rPr>
        <w:t>“</w:t>
      </w:r>
      <w:r w:rsidRPr="005436E4" w:rsidR="00B73F38">
        <w:rPr>
          <w:rFonts w:ascii="Times New Roman" w:hAnsi="Times New Roman" w:cs="Times New Roman"/>
          <w:sz w:val="24"/>
          <w:szCs w:val="24"/>
          <w:lang w:eastAsia="cs-CZ"/>
        </w:rPr>
        <w:t xml:space="preserve"> nahrádza citáciou „Civilný sporový poriadok, Civilný mimosporový poriadok, Správny súdny poriadok“.</w:t>
      </w:r>
    </w:p>
    <w:p w:rsidR="004C4EE6" w:rsidRPr="005436E4" w:rsidP="00357684">
      <w:pPr>
        <w:pStyle w:val="ListParagraph"/>
        <w:bidi w:val="0"/>
        <w:spacing w:after="0" w:line="240" w:lineRule="auto"/>
        <w:rPr>
          <w:rFonts w:ascii="Times New Roman" w:hAnsi="Times New Roman" w:cs="Times New Roman"/>
          <w:sz w:val="24"/>
          <w:szCs w:val="24"/>
          <w:lang w:eastAsia="cs-CZ"/>
        </w:rPr>
      </w:pPr>
    </w:p>
    <w:p w:rsidR="004F1CDB" w:rsidP="00357684">
      <w:pPr>
        <w:pStyle w:val="ListParagraph"/>
        <w:numPr>
          <w:numId w:val="118"/>
        </w:numPr>
        <w:tabs>
          <w:tab w:val="left" w:pos="426"/>
        </w:tabs>
        <w:bidi w:val="0"/>
        <w:spacing w:after="0" w:line="240" w:lineRule="auto"/>
        <w:jc w:val="both"/>
        <w:rPr>
          <w:rFonts w:ascii="Times New Roman" w:hAnsi="Times New Roman" w:cs="Times New Roman"/>
          <w:sz w:val="24"/>
          <w:szCs w:val="24"/>
          <w:lang w:eastAsia="cs-CZ"/>
        </w:rPr>
      </w:pPr>
      <w:r w:rsidRPr="005436E4" w:rsidR="00B73F38">
        <w:rPr>
          <w:rFonts w:ascii="Times New Roman" w:hAnsi="Times New Roman" w:cs="Times New Roman"/>
          <w:sz w:val="24"/>
          <w:szCs w:val="24"/>
          <w:lang w:eastAsia="cs-CZ"/>
        </w:rPr>
        <w:t>V poznámke pod čiarou k </w:t>
      </w:r>
      <w:r w:rsidRPr="005436E4" w:rsidR="00A55213">
        <w:rPr>
          <w:rFonts w:ascii="Times New Roman" w:hAnsi="Times New Roman" w:cs="Times New Roman"/>
          <w:sz w:val="24"/>
          <w:szCs w:val="24"/>
          <w:lang w:eastAsia="cs-CZ"/>
        </w:rPr>
        <w:t>odkazu 22 sa</w:t>
      </w:r>
      <w:r w:rsidRPr="005436E4" w:rsidR="005E4D96">
        <w:rPr>
          <w:rFonts w:ascii="Times New Roman" w:hAnsi="Times New Roman" w:cs="Times New Roman"/>
          <w:sz w:val="24"/>
          <w:szCs w:val="24"/>
          <w:lang w:eastAsia="cs-CZ"/>
        </w:rPr>
        <w:t xml:space="preserve"> </w:t>
      </w:r>
      <w:r w:rsidRPr="005436E4" w:rsidR="00E17B47">
        <w:rPr>
          <w:rFonts w:ascii="Times New Roman" w:hAnsi="Times New Roman" w:cs="Times New Roman"/>
          <w:sz w:val="24"/>
          <w:szCs w:val="24"/>
          <w:lang w:eastAsia="cs-CZ"/>
        </w:rPr>
        <w:t>citácia</w:t>
      </w:r>
      <w:r w:rsidRPr="005436E4" w:rsidR="00425235">
        <w:rPr>
          <w:rFonts w:ascii="Times New Roman" w:hAnsi="Times New Roman" w:cs="Times New Roman"/>
          <w:sz w:val="24"/>
          <w:szCs w:val="24"/>
          <w:lang w:eastAsia="cs-CZ"/>
        </w:rPr>
        <w:t xml:space="preserve"> </w:t>
      </w:r>
      <w:r w:rsidRPr="005436E4" w:rsidR="00B73F38">
        <w:rPr>
          <w:rFonts w:ascii="Times New Roman" w:hAnsi="Times New Roman" w:cs="Times New Roman"/>
          <w:sz w:val="24"/>
          <w:szCs w:val="24"/>
          <w:lang w:eastAsia="cs-CZ"/>
        </w:rPr>
        <w:t>„</w:t>
      </w:r>
      <w:r w:rsidRPr="005436E4" w:rsidR="00425235">
        <w:rPr>
          <w:rFonts w:ascii="Times New Roman" w:hAnsi="Times New Roman" w:cs="Times New Roman"/>
          <w:sz w:val="24"/>
          <w:szCs w:val="24"/>
          <w:lang w:eastAsia="cs-CZ"/>
        </w:rPr>
        <w:t>Občiansky súdny poriadok</w:t>
      </w:r>
      <w:r w:rsidRPr="005436E4" w:rsidR="00E61314">
        <w:rPr>
          <w:rFonts w:ascii="Times New Roman" w:hAnsi="Times New Roman" w:cs="Times New Roman"/>
          <w:sz w:val="24"/>
          <w:szCs w:val="24"/>
          <w:lang w:eastAsia="cs-CZ"/>
        </w:rPr>
        <w:t>“</w:t>
      </w:r>
      <w:r w:rsidRPr="005436E4" w:rsidR="00A55213">
        <w:rPr>
          <w:rFonts w:ascii="Times New Roman" w:hAnsi="Times New Roman" w:cs="Times New Roman"/>
          <w:sz w:val="24"/>
          <w:szCs w:val="24"/>
          <w:lang w:eastAsia="cs-CZ"/>
        </w:rPr>
        <w:t xml:space="preserve"> nahrádza citáciou „zákon č. 65/2001 Z. z. o správe a vymáhaní súdnych pohľadávok v znení neskorších predpisov“.</w:t>
      </w:r>
    </w:p>
    <w:p w:rsidR="00F0248E" w:rsidRPr="005436E4" w:rsidP="00357684">
      <w:pPr>
        <w:pStyle w:val="ListParagraph"/>
        <w:tabs>
          <w:tab w:val="left" w:pos="426"/>
        </w:tabs>
        <w:bidi w:val="0"/>
        <w:spacing w:after="0" w:line="240" w:lineRule="auto"/>
        <w:ind w:left="0"/>
        <w:jc w:val="both"/>
        <w:rPr>
          <w:rFonts w:ascii="Times New Roman" w:hAnsi="Times New Roman" w:cs="Times New Roman"/>
          <w:sz w:val="24"/>
          <w:szCs w:val="24"/>
          <w:lang w:eastAsia="cs-CZ"/>
        </w:rPr>
      </w:pPr>
    </w:p>
    <w:p w:rsidR="00F0248E" w:rsidRPr="005436E4" w:rsidP="00357684">
      <w:pPr>
        <w:pStyle w:val="ListParagraph"/>
        <w:numPr>
          <w:numId w:val="118"/>
        </w:numPr>
        <w:tabs>
          <w:tab w:val="left" w:pos="426"/>
        </w:tabs>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129 ods. 3 </w:t>
      </w:r>
      <w:r w:rsidR="00422A3C">
        <w:rPr>
          <w:rFonts w:ascii="Times New Roman" w:hAnsi="Times New Roman" w:cs="Times New Roman"/>
          <w:sz w:val="24"/>
          <w:szCs w:val="24"/>
          <w:lang w:eastAsia="cs-CZ"/>
        </w:rPr>
        <w:t>a</w:t>
      </w:r>
      <w:r w:rsidRPr="005436E4">
        <w:rPr>
          <w:rFonts w:ascii="Times New Roman" w:hAnsi="Times New Roman" w:cs="Times New Roman"/>
          <w:sz w:val="24"/>
          <w:szCs w:val="24"/>
          <w:lang w:eastAsia="cs-CZ"/>
        </w:rPr>
        <w:t xml:space="preserve"> 4 sa slová „občianskoprávne konanie“ nahrádzajú slovami „civilný proces“.</w:t>
      </w:r>
    </w:p>
    <w:p w:rsidR="00A55213" w:rsidRPr="005436E4" w:rsidP="00357684">
      <w:pPr>
        <w:pStyle w:val="ListParagraph"/>
        <w:tabs>
          <w:tab w:val="left" w:pos="426"/>
        </w:tabs>
        <w:bidi w:val="0"/>
        <w:spacing w:after="0" w:line="240" w:lineRule="auto"/>
        <w:ind w:left="0"/>
        <w:jc w:val="both"/>
        <w:rPr>
          <w:rFonts w:ascii="Times New Roman" w:hAnsi="Times New Roman" w:cs="Times New Roman"/>
          <w:sz w:val="24"/>
          <w:szCs w:val="24"/>
          <w:lang w:eastAsia="cs-CZ"/>
        </w:rPr>
      </w:pPr>
    </w:p>
    <w:p w:rsidR="003413BE"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rPr>
        <w:t>LIV</w:t>
      </w:r>
    </w:p>
    <w:p w:rsidR="003413BE" w:rsidRPr="005436E4" w:rsidP="00357684">
      <w:pPr>
        <w:bidi w:val="0"/>
        <w:rPr>
          <w:rFonts w:ascii="Times New Roman" w:hAnsi="Times New Roman"/>
          <w:b/>
          <w:bCs/>
          <w:sz w:val="24"/>
          <w:szCs w:val="24"/>
        </w:rPr>
      </w:pPr>
    </w:p>
    <w:p w:rsidR="003413BE"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435/2000 Z. z.</w:t>
      </w:r>
      <w:r w:rsidR="00C2450C">
        <w:rPr>
          <w:rFonts w:ascii="Times New Roman" w:hAnsi="Times New Roman"/>
          <w:b/>
          <w:bCs/>
          <w:sz w:val="24"/>
          <w:szCs w:val="24"/>
        </w:rPr>
        <w:t xml:space="preserve"> </w:t>
      </w:r>
      <w:r w:rsidRPr="005436E4">
        <w:rPr>
          <w:rFonts w:ascii="Times New Roman" w:hAnsi="Times New Roman"/>
          <w:b/>
          <w:bCs/>
          <w:sz w:val="24"/>
          <w:szCs w:val="24"/>
        </w:rPr>
        <w:t>o námornej plavbe</w:t>
      </w:r>
      <w:r w:rsidRPr="005436E4">
        <w:rPr>
          <w:rFonts w:ascii="Times New Roman" w:hAnsi="Times New Roman"/>
          <w:sz w:val="24"/>
          <w:szCs w:val="24"/>
        </w:rPr>
        <w:t xml:space="preserve"> v znení zákona č. 581/2003 Z. z., zákona č. 97/2007 Z. z., zákona č. 395/2008 Z. z., zákona č. 278/2009 Z. z., zákona č. 440/2010 Z. z.</w:t>
      </w:r>
      <w:r w:rsidR="009B0A79">
        <w:rPr>
          <w:rFonts w:ascii="Times New Roman" w:hAnsi="Times New Roman"/>
          <w:sz w:val="24"/>
          <w:szCs w:val="24"/>
        </w:rPr>
        <w:t>,</w:t>
      </w:r>
      <w:r w:rsidRPr="005436E4">
        <w:rPr>
          <w:rFonts w:ascii="Times New Roman" w:hAnsi="Times New Roman"/>
          <w:sz w:val="24"/>
          <w:szCs w:val="24"/>
        </w:rPr>
        <w:t xml:space="preserve"> zákona č. 152/2014 Z. z.</w:t>
      </w:r>
      <w:r w:rsidR="00E92DD0">
        <w:rPr>
          <w:rFonts w:ascii="Times New Roman" w:hAnsi="Times New Roman"/>
          <w:sz w:val="24"/>
          <w:szCs w:val="24"/>
        </w:rPr>
        <w:t xml:space="preserve"> </w:t>
      </w:r>
      <w:r w:rsidR="009B0A79">
        <w:rPr>
          <w:rFonts w:ascii="Times New Roman" w:hAnsi="Times New Roman"/>
          <w:sz w:val="24"/>
          <w:szCs w:val="24"/>
        </w:rPr>
        <w:t xml:space="preserve">a zákona č. 259/2015 Z. z. </w:t>
      </w:r>
      <w:r w:rsidRPr="005436E4">
        <w:rPr>
          <w:rFonts w:ascii="Times New Roman" w:hAnsi="Times New Roman"/>
          <w:sz w:val="24"/>
          <w:szCs w:val="24"/>
        </w:rPr>
        <w:t>sa mení takto:</w:t>
      </w:r>
    </w:p>
    <w:p w:rsidR="003413BE" w:rsidRPr="005436E4" w:rsidP="00357684">
      <w:pPr>
        <w:bidi w:val="0"/>
        <w:ind w:firstLine="708"/>
        <w:jc w:val="both"/>
        <w:rPr>
          <w:rFonts w:ascii="Times New Roman" w:hAnsi="Times New Roman"/>
          <w:sz w:val="24"/>
          <w:szCs w:val="24"/>
        </w:rPr>
      </w:pPr>
    </w:p>
    <w:p w:rsidR="00F51AEC"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4 ods. 10 sa slová „na účely trestného konania a občianskoprávneho konania.“ nahrádzajú slovami „súdom a orgánom činným v trestnom konaní.“.</w:t>
      </w:r>
    </w:p>
    <w:p w:rsidR="008E4A77" w:rsidRPr="005436E4" w:rsidP="00357684">
      <w:pPr>
        <w:bidi w:val="0"/>
        <w:jc w:val="both"/>
        <w:rPr>
          <w:rFonts w:ascii="Times New Roman" w:hAnsi="Times New Roman"/>
          <w:sz w:val="24"/>
          <w:szCs w:val="24"/>
        </w:rPr>
      </w:pPr>
    </w:p>
    <w:p w:rsidR="008E4A77" w:rsidRPr="005436E4" w:rsidP="00357684">
      <w:pPr>
        <w:bidi w:val="0"/>
        <w:jc w:val="both"/>
        <w:rPr>
          <w:rFonts w:ascii="Times New Roman" w:hAnsi="Times New Roman"/>
          <w:sz w:val="24"/>
          <w:szCs w:val="24"/>
        </w:rPr>
      </w:pPr>
    </w:p>
    <w:p w:rsidR="003413BE"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rPr>
        <w:t>LV</w:t>
      </w:r>
    </w:p>
    <w:p w:rsidR="003413BE" w:rsidRPr="005436E4" w:rsidP="00357684">
      <w:pPr>
        <w:bidi w:val="0"/>
        <w:rPr>
          <w:rFonts w:ascii="Times New Roman" w:hAnsi="Times New Roman"/>
          <w:b/>
          <w:bCs/>
          <w:sz w:val="24"/>
          <w:szCs w:val="24"/>
        </w:rPr>
      </w:pPr>
    </w:p>
    <w:p w:rsidR="003413BE"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4/2001 Z. z. o Zbore väzenskej a justičnej stráže </w:t>
      </w:r>
      <w:r w:rsidRPr="005436E4">
        <w:rPr>
          <w:rFonts w:ascii="Times New Roman" w:hAnsi="Times New Roman"/>
          <w:sz w:val="24"/>
          <w:szCs w:val="24"/>
        </w:rPr>
        <w:t>v znení zákona č. 422/2002 Z. z., zákona č. 166/2003 Z. z., zákona č. 537/2004 Z. z., zákona č. 581/2004 Z. z., zákona č. 475/2005 Z. z., zákona č. 491/2008 Z. z., zákona č. 59/2009 Z. z., zákona č. 192/2011 Z. z., zákona č. 220/2011 Z. z., zákona č. 372/2013 Z. z.</w:t>
      </w:r>
      <w:r w:rsidR="00211C14">
        <w:rPr>
          <w:rFonts w:ascii="Times New Roman" w:hAnsi="Times New Roman"/>
          <w:sz w:val="24"/>
          <w:szCs w:val="24"/>
        </w:rPr>
        <w:t xml:space="preserve">, </w:t>
      </w:r>
      <w:r w:rsidRPr="005436E4">
        <w:rPr>
          <w:rFonts w:ascii="Times New Roman" w:hAnsi="Times New Roman"/>
          <w:sz w:val="24"/>
          <w:szCs w:val="24"/>
        </w:rPr>
        <w:t>zákona č. 307/2014 Z. z.</w:t>
      </w:r>
      <w:r w:rsidR="00211C14">
        <w:rPr>
          <w:rFonts w:ascii="Times New Roman" w:hAnsi="Times New Roman"/>
          <w:sz w:val="24"/>
          <w:szCs w:val="24"/>
        </w:rPr>
        <w:t xml:space="preserve"> a zákona č. 176/2015 Z. z.</w:t>
      </w:r>
      <w:r w:rsidRPr="005436E4">
        <w:rPr>
          <w:rFonts w:ascii="Times New Roman" w:hAnsi="Times New Roman"/>
          <w:sz w:val="24"/>
          <w:szCs w:val="24"/>
        </w:rPr>
        <w:t xml:space="preserve"> sa mení takto:</w:t>
      </w:r>
    </w:p>
    <w:p w:rsidR="003413BE" w:rsidRPr="005436E4" w:rsidP="00357684">
      <w:pPr>
        <w:bidi w:val="0"/>
        <w:ind w:firstLine="708"/>
        <w:jc w:val="both"/>
        <w:rPr>
          <w:rFonts w:ascii="Times New Roman" w:hAnsi="Times New Roman"/>
          <w:sz w:val="24"/>
          <w:szCs w:val="24"/>
        </w:rPr>
      </w:pPr>
    </w:p>
    <w:p w:rsidR="003413BE" w:rsidRPr="005436E4" w:rsidP="00357684">
      <w:pPr>
        <w:bidi w:val="0"/>
        <w:ind w:left="708"/>
        <w:jc w:val="both"/>
        <w:rPr>
          <w:rFonts w:ascii="Times New Roman" w:hAnsi="Times New Roman"/>
          <w:sz w:val="24"/>
          <w:szCs w:val="24"/>
        </w:rPr>
      </w:pPr>
      <w:r w:rsidRPr="005436E4">
        <w:rPr>
          <w:rFonts w:ascii="Times New Roman" w:hAnsi="Times New Roman"/>
          <w:sz w:val="24"/>
          <w:szCs w:val="24"/>
        </w:rPr>
        <w:t xml:space="preserve">V </w:t>
      </w:r>
      <w:r w:rsidRPr="005436E4" w:rsidR="008E3C57">
        <w:rPr>
          <w:rFonts w:ascii="Times New Roman" w:hAnsi="Times New Roman"/>
          <w:sz w:val="24"/>
          <w:szCs w:val="24"/>
        </w:rPr>
        <w:t xml:space="preserve">§ 50 </w:t>
      </w:r>
      <w:r w:rsidRPr="005436E4" w:rsidR="005D4FD1">
        <w:rPr>
          <w:rFonts w:ascii="Times New Roman" w:hAnsi="Times New Roman"/>
          <w:sz w:val="24"/>
          <w:szCs w:val="24"/>
        </w:rPr>
        <w:t>ods.</w:t>
      </w:r>
      <w:r w:rsidRPr="005436E4">
        <w:rPr>
          <w:rFonts w:ascii="Times New Roman" w:hAnsi="Times New Roman"/>
          <w:sz w:val="24"/>
          <w:szCs w:val="24"/>
        </w:rPr>
        <w:t xml:space="preserve"> 1 písm. c) </w:t>
      </w:r>
      <w:r w:rsidRPr="005436E4" w:rsidR="005E4D96">
        <w:rPr>
          <w:rFonts w:ascii="Times New Roman" w:hAnsi="Times New Roman"/>
          <w:sz w:val="24"/>
          <w:szCs w:val="24"/>
        </w:rPr>
        <w:t xml:space="preserve">a § 50 ods. 2 písm. d) </w:t>
      </w:r>
      <w:r w:rsidRPr="005436E4">
        <w:rPr>
          <w:rFonts w:ascii="Times New Roman" w:hAnsi="Times New Roman"/>
          <w:sz w:val="24"/>
          <w:szCs w:val="24"/>
        </w:rPr>
        <w:t>sa slová „</w:t>
      </w:r>
      <w:r w:rsidRPr="005436E4" w:rsidR="008E3C57">
        <w:rPr>
          <w:rFonts w:ascii="Times New Roman" w:hAnsi="Times New Roman"/>
          <w:sz w:val="24"/>
          <w:szCs w:val="24"/>
        </w:rPr>
        <w:t>občianskoprávnom konaní</w:t>
      </w:r>
      <w:r w:rsidRPr="005436E4" w:rsidR="00B612CC">
        <w:rPr>
          <w:rFonts w:ascii="Times New Roman" w:hAnsi="Times New Roman"/>
          <w:sz w:val="24"/>
          <w:szCs w:val="24"/>
        </w:rPr>
        <w:t>“ nahrádzajú slovami „</w:t>
      </w:r>
      <w:r w:rsidRPr="005436E4" w:rsidR="005845E2">
        <w:rPr>
          <w:rFonts w:ascii="Times New Roman" w:hAnsi="Times New Roman"/>
          <w:sz w:val="24"/>
          <w:szCs w:val="24"/>
        </w:rPr>
        <w:t>konaní pred súdom</w:t>
      </w:r>
      <w:r w:rsidRPr="005436E4" w:rsidR="008E3C57">
        <w:rPr>
          <w:rFonts w:ascii="Times New Roman" w:hAnsi="Times New Roman"/>
          <w:sz w:val="24"/>
          <w:szCs w:val="24"/>
        </w:rPr>
        <w:t>“</w:t>
      </w:r>
      <w:r w:rsidRPr="005436E4" w:rsidR="005D4FD1">
        <w:rPr>
          <w:rFonts w:ascii="Times New Roman" w:hAnsi="Times New Roman"/>
          <w:sz w:val="24"/>
          <w:szCs w:val="24"/>
        </w:rPr>
        <w:t>.</w:t>
      </w:r>
    </w:p>
    <w:p w:rsidR="001C387C" w:rsidRPr="005436E4" w:rsidP="00357684">
      <w:pPr>
        <w:bidi w:val="0"/>
        <w:jc w:val="both"/>
        <w:rPr>
          <w:rFonts w:ascii="Times New Roman" w:hAnsi="Times New Roman"/>
          <w:sz w:val="24"/>
          <w:szCs w:val="24"/>
        </w:rPr>
      </w:pPr>
    </w:p>
    <w:p w:rsidR="00DE22F6" w:rsidP="00357684">
      <w:pPr>
        <w:bidi w:val="0"/>
        <w:jc w:val="center"/>
        <w:rPr>
          <w:rFonts w:ascii="Times New Roman" w:hAnsi="Times New Roman"/>
          <w:b/>
          <w:bCs/>
          <w:sz w:val="24"/>
          <w:szCs w:val="24"/>
        </w:rPr>
      </w:pPr>
    </w:p>
    <w:p w:rsidR="001C387C"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rPr>
        <w:t>LVI</w:t>
      </w:r>
    </w:p>
    <w:p w:rsidR="001C387C" w:rsidRPr="005436E4" w:rsidP="00357684">
      <w:pPr>
        <w:bidi w:val="0"/>
        <w:jc w:val="both"/>
        <w:rPr>
          <w:rFonts w:ascii="Times New Roman" w:hAnsi="Times New Roman"/>
          <w:sz w:val="24"/>
          <w:szCs w:val="24"/>
        </w:rPr>
      </w:pPr>
    </w:p>
    <w:p w:rsidR="00C768AD"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65/2001 Z. z. o správe a vymáhaní súdnych pohľadávok </w:t>
      </w:r>
      <w:r w:rsidRPr="005436E4">
        <w:rPr>
          <w:rFonts w:ascii="Times New Roman" w:hAnsi="Times New Roman"/>
          <w:sz w:val="24"/>
          <w:szCs w:val="24"/>
        </w:rPr>
        <w:t xml:space="preserve">v znení zákona č. 608/2004 Z. z., zákona č. 341/2005 Z. z., zákona č. 59/2009 Z. z., </w:t>
      </w:r>
      <w:r w:rsidRPr="00BD230F" w:rsidR="00422A3C">
        <w:rPr>
          <w:rFonts w:ascii="Times New Roman" w:hAnsi="Times New Roman"/>
          <w:sz w:val="24"/>
          <w:szCs w:val="24"/>
        </w:rPr>
        <w:t>nálezu Ústavného súdu Slovenskej republiky</w:t>
      </w:r>
      <w:r w:rsidRPr="005436E4">
        <w:rPr>
          <w:rFonts w:ascii="Times New Roman" w:hAnsi="Times New Roman"/>
          <w:sz w:val="24"/>
          <w:szCs w:val="24"/>
        </w:rPr>
        <w:t xml:space="preserve"> č. 290/2009 Z. z., zákona č. 291/2009 Z. z., zákona č. 224/2010 Z. z., zákona č. 183/2011 Z. z. a zákona č. 73/2015 Z. z. sa mení a dopĺňa takto:</w:t>
      </w:r>
    </w:p>
    <w:p w:rsidR="00C768AD" w:rsidRPr="005436E4" w:rsidP="00357684">
      <w:pPr>
        <w:bidi w:val="0"/>
        <w:ind w:firstLine="708"/>
        <w:jc w:val="both"/>
        <w:rPr>
          <w:rFonts w:ascii="Times New Roman" w:hAnsi="Times New Roman"/>
          <w:sz w:val="24"/>
          <w:szCs w:val="24"/>
        </w:rPr>
      </w:pPr>
    </w:p>
    <w:p w:rsidR="00C768AD" w:rsidRPr="005436E4" w:rsidP="00357684">
      <w:pPr>
        <w:pStyle w:val="ListParagraph"/>
        <w:numPr>
          <w:numId w:val="116"/>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2 písm. a) sa za slová „trovy trestného konania,“ vkladajú slová „trovy výkonu rozhodnutia o výchove maloletých detí,“.</w:t>
      </w:r>
    </w:p>
    <w:p w:rsidR="00C768AD" w:rsidRPr="005436E4" w:rsidP="00357684">
      <w:pPr>
        <w:bidi w:val="0"/>
        <w:jc w:val="both"/>
        <w:rPr>
          <w:rFonts w:ascii="Times New Roman" w:hAnsi="Times New Roman"/>
          <w:sz w:val="24"/>
          <w:szCs w:val="24"/>
        </w:rPr>
      </w:pPr>
    </w:p>
    <w:p w:rsidR="00C768AD" w:rsidRPr="005436E4" w:rsidP="00357684">
      <w:pPr>
        <w:pStyle w:val="ListParagraph"/>
        <w:numPr>
          <w:numId w:val="116"/>
        </w:numPr>
        <w:bidi w:val="0"/>
        <w:spacing w:after="0" w:line="240" w:lineRule="auto"/>
        <w:jc w:val="both"/>
        <w:rPr>
          <w:rFonts w:ascii="Times New Roman" w:hAnsi="Times New Roman" w:cs="Times New Roman"/>
          <w:sz w:val="24"/>
          <w:szCs w:val="24"/>
        </w:rPr>
      </w:pPr>
      <w:r w:rsidRPr="005436E4" w:rsidR="00C42DC9">
        <w:rPr>
          <w:rFonts w:ascii="Times New Roman" w:hAnsi="Times New Roman" w:cs="Times New Roman"/>
          <w:sz w:val="24"/>
          <w:szCs w:val="24"/>
        </w:rPr>
        <w:t xml:space="preserve">V </w:t>
      </w:r>
      <w:r w:rsidRPr="005436E4">
        <w:rPr>
          <w:rFonts w:ascii="Times New Roman" w:hAnsi="Times New Roman" w:cs="Times New Roman"/>
          <w:sz w:val="24"/>
          <w:szCs w:val="24"/>
        </w:rPr>
        <w:t>§ 4 ods</w:t>
      </w:r>
      <w:r w:rsidRPr="005436E4" w:rsidR="00C42DC9">
        <w:rPr>
          <w:rFonts w:ascii="Times New Roman" w:hAnsi="Times New Roman" w:cs="Times New Roman"/>
          <w:sz w:val="24"/>
          <w:szCs w:val="24"/>
        </w:rPr>
        <w:t>ek</w:t>
      </w:r>
      <w:r w:rsidRPr="005436E4">
        <w:rPr>
          <w:rFonts w:ascii="Times New Roman" w:hAnsi="Times New Roman" w:cs="Times New Roman"/>
          <w:sz w:val="24"/>
          <w:szCs w:val="24"/>
        </w:rPr>
        <w:t xml:space="preserve"> 5 znie: </w:t>
      </w:r>
    </w:p>
    <w:p w:rsidR="00C768AD" w:rsidRPr="005436E4" w:rsidP="00357684">
      <w:pPr>
        <w:pStyle w:val="CommentText"/>
        <w:bidi w:val="0"/>
        <w:ind w:left="681"/>
        <w:rPr>
          <w:rFonts w:ascii="Times New Roman" w:hAnsi="Times New Roman"/>
          <w:sz w:val="24"/>
          <w:szCs w:val="24"/>
        </w:rPr>
      </w:pPr>
      <w:r w:rsidRPr="005436E4">
        <w:rPr>
          <w:rFonts w:ascii="Times New Roman" w:hAnsi="Times New Roman"/>
          <w:sz w:val="24"/>
          <w:szCs w:val="24"/>
        </w:rPr>
        <w:t>„(5) Justičná pokladnica trvale upustí od vymáhania súdnej pohľadávky alebo jej neuhradenej časti na základe rozhodnutia súdu o</w:t>
      </w:r>
    </w:p>
    <w:p w:rsidR="00C768AD" w:rsidRPr="005436E4" w:rsidP="00357684">
      <w:pPr>
        <w:pStyle w:val="ListParagraph"/>
        <w:numPr>
          <w:numId w:val="117"/>
        </w:numPr>
        <w:bidi w:val="0"/>
        <w:spacing w:after="0" w:line="240" w:lineRule="auto"/>
        <w:ind w:left="1107" w:hanging="426"/>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zastavení</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konkurzného konania pre nedostatok majetku,</w:t>
      </w:r>
    </w:p>
    <w:p w:rsidR="00C768AD" w:rsidRPr="005436E4" w:rsidP="00357684">
      <w:pPr>
        <w:pStyle w:val="ListParagraph"/>
        <w:numPr>
          <w:numId w:val="117"/>
        </w:numPr>
        <w:bidi w:val="0"/>
        <w:spacing w:after="0" w:line="240" w:lineRule="auto"/>
        <w:ind w:left="1107" w:hanging="426"/>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zrušení konkurzu po splnení konečného rozvrhu výťažku,</w:t>
      </w:r>
    </w:p>
    <w:p w:rsidR="00C768AD" w:rsidRPr="005436E4" w:rsidP="00357684">
      <w:pPr>
        <w:pStyle w:val="ListParagraph"/>
        <w:numPr>
          <w:numId w:val="117"/>
        </w:numPr>
        <w:bidi w:val="0"/>
        <w:spacing w:after="0" w:line="240" w:lineRule="auto"/>
        <w:ind w:left="1107" w:hanging="426"/>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zrušení konkurzu pre nedostatok majetku,</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 xml:space="preserve">            </w:t>
      </w:r>
    </w:p>
    <w:p w:rsidR="00C768AD" w:rsidRPr="005436E4" w:rsidP="00357684">
      <w:pPr>
        <w:pStyle w:val="ListParagraph"/>
        <w:numPr>
          <w:numId w:val="117"/>
        </w:numPr>
        <w:bidi w:val="0"/>
        <w:spacing w:after="0" w:line="240" w:lineRule="auto"/>
        <w:ind w:left="1107" w:hanging="426"/>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oddlžení dlžníka,</w:t>
      </w:r>
    </w:p>
    <w:p w:rsidR="00524AC3" w:rsidP="00357684">
      <w:pPr>
        <w:pStyle w:val="ListParagraph"/>
        <w:numPr>
          <w:numId w:val="117"/>
        </w:numPr>
        <w:bidi w:val="0"/>
        <w:spacing w:after="0" w:line="240" w:lineRule="auto"/>
        <w:ind w:left="1134" w:hanging="425"/>
        <w:jc w:val="both"/>
        <w:rPr>
          <w:rFonts w:ascii="Times New Roman" w:hAnsi="Times New Roman" w:cs="Times New Roman"/>
          <w:sz w:val="24"/>
          <w:szCs w:val="24"/>
          <w:lang w:eastAsia="sk-SK"/>
        </w:rPr>
      </w:pPr>
      <w:r w:rsidRPr="00524AC3">
        <w:rPr>
          <w:rFonts w:ascii="Times New Roman" w:hAnsi="Times New Roman" w:cs="Times New Roman"/>
          <w:sz w:val="24"/>
          <w:szCs w:val="24"/>
          <w:lang w:eastAsia="sk-SK"/>
        </w:rPr>
        <w:t>výmaze obchodnej spoločnosti z obchodného registra, ak imanie zaniknutej obchodnej spoločnosti neprechádza na jej právneho nástupcu,</w:t>
      </w:r>
    </w:p>
    <w:p w:rsidR="00C768AD" w:rsidRPr="005436E4" w:rsidP="00357684">
      <w:pPr>
        <w:pStyle w:val="ListParagraph"/>
        <w:numPr>
          <w:numId w:val="117"/>
        </w:numPr>
        <w:tabs>
          <w:tab w:val="left" w:pos="1134"/>
        </w:tabs>
        <w:bidi w:val="0"/>
        <w:spacing w:after="0" w:line="240" w:lineRule="auto"/>
        <w:ind w:firstLine="94"/>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výmaze občianskeho združenia, nadácie, politickej strany a hnutia z príslušného registra.“.</w:t>
      </w:r>
    </w:p>
    <w:p w:rsidR="00C768AD" w:rsidRPr="005436E4" w:rsidP="00357684">
      <w:pPr>
        <w:bidi w:val="0"/>
        <w:jc w:val="both"/>
        <w:rPr>
          <w:rFonts w:ascii="Times New Roman" w:hAnsi="Times New Roman"/>
          <w:sz w:val="24"/>
          <w:szCs w:val="24"/>
          <w:lang w:eastAsia="sk-SK"/>
        </w:rPr>
      </w:pPr>
    </w:p>
    <w:p w:rsidR="00C768AD" w:rsidRPr="005436E4" w:rsidP="00357684">
      <w:pPr>
        <w:pStyle w:val="ListParagraph"/>
        <w:numPr>
          <w:numId w:val="116"/>
        </w:numPr>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V § 4 ods. 9 a  14 sa </w:t>
      </w:r>
      <w:r w:rsidRPr="005436E4" w:rsidR="004D37EF">
        <w:rPr>
          <w:rFonts w:ascii="Times New Roman" w:hAnsi="Times New Roman" w:cs="Times New Roman"/>
          <w:sz w:val="24"/>
          <w:szCs w:val="24"/>
          <w:lang w:eastAsia="sk-SK"/>
        </w:rPr>
        <w:t xml:space="preserve">nad slovom „konaní“ </w:t>
      </w:r>
      <w:r w:rsidRPr="005436E4">
        <w:rPr>
          <w:rFonts w:ascii="Times New Roman" w:hAnsi="Times New Roman" w:cs="Times New Roman"/>
          <w:sz w:val="24"/>
          <w:szCs w:val="24"/>
          <w:lang w:eastAsia="sk-SK"/>
        </w:rPr>
        <w:t>odkaz „</w:t>
      </w:r>
      <w:r w:rsidRPr="005436E4">
        <w:rPr>
          <w:rFonts w:ascii="Times New Roman" w:hAnsi="Times New Roman" w:cs="Times New Roman"/>
          <w:sz w:val="24"/>
          <w:szCs w:val="24"/>
          <w:vertAlign w:val="superscript"/>
          <w:lang w:eastAsia="sk-SK"/>
        </w:rPr>
        <w:t>1a</w:t>
      </w:r>
      <w:r w:rsidRPr="005436E4">
        <w:rPr>
          <w:rFonts w:ascii="Times New Roman" w:hAnsi="Times New Roman" w:cs="Times New Roman"/>
          <w:sz w:val="24"/>
          <w:szCs w:val="24"/>
          <w:lang w:eastAsia="sk-SK"/>
        </w:rPr>
        <w:t>)“ nahrádza odkazom „</w:t>
      </w:r>
      <w:r w:rsidRPr="005436E4">
        <w:rPr>
          <w:rFonts w:ascii="Times New Roman" w:hAnsi="Times New Roman" w:cs="Times New Roman"/>
          <w:sz w:val="24"/>
          <w:szCs w:val="24"/>
          <w:vertAlign w:val="superscript"/>
          <w:lang w:eastAsia="sk-SK"/>
        </w:rPr>
        <w:t>1ca</w:t>
      </w:r>
      <w:r w:rsidRPr="005436E4">
        <w:rPr>
          <w:rFonts w:ascii="Times New Roman" w:hAnsi="Times New Roman" w:cs="Times New Roman"/>
          <w:sz w:val="24"/>
          <w:szCs w:val="24"/>
          <w:lang w:eastAsia="sk-SK"/>
        </w:rPr>
        <w:t>)“.</w:t>
      </w:r>
    </w:p>
    <w:p w:rsidR="004D37EF" w:rsidRPr="005436E4" w:rsidP="00357684">
      <w:pPr>
        <w:pStyle w:val="ListParagraph"/>
        <w:bidi w:val="0"/>
        <w:spacing w:after="0" w:line="240" w:lineRule="auto"/>
        <w:ind w:left="1068"/>
        <w:jc w:val="both"/>
        <w:rPr>
          <w:rFonts w:ascii="Times New Roman" w:hAnsi="Times New Roman" w:cs="Times New Roman"/>
          <w:sz w:val="24"/>
          <w:szCs w:val="24"/>
          <w:lang w:eastAsia="sk-SK"/>
        </w:rPr>
      </w:pPr>
    </w:p>
    <w:p w:rsidR="00C768AD" w:rsidRPr="005436E4" w:rsidP="00357684">
      <w:pPr>
        <w:pStyle w:val="ListParagraph"/>
        <w:bidi w:val="0"/>
        <w:spacing w:after="0" w:line="240" w:lineRule="auto"/>
        <w:ind w:left="1068"/>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Poznámka pod čiarou k odkazu 1ca znie: </w:t>
      </w:r>
    </w:p>
    <w:p w:rsidR="00C768AD" w:rsidRPr="005436E4" w:rsidP="00357684">
      <w:pPr>
        <w:pStyle w:val="ListParagraph"/>
        <w:bidi w:val="0"/>
        <w:spacing w:after="0" w:line="240" w:lineRule="auto"/>
        <w:ind w:left="1068"/>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w:t>
      </w:r>
      <w:r w:rsidRPr="005436E4">
        <w:rPr>
          <w:rFonts w:ascii="Times New Roman" w:hAnsi="Times New Roman" w:cs="Times New Roman"/>
          <w:sz w:val="24"/>
          <w:szCs w:val="24"/>
          <w:vertAlign w:val="superscript"/>
          <w:lang w:eastAsia="sk-SK"/>
        </w:rPr>
        <w:t>1ca</w:t>
      </w:r>
      <w:r w:rsidRPr="005436E4">
        <w:rPr>
          <w:rFonts w:ascii="Times New Roman" w:hAnsi="Times New Roman" w:cs="Times New Roman"/>
          <w:sz w:val="24"/>
          <w:szCs w:val="24"/>
          <w:lang w:eastAsia="sk-SK"/>
        </w:rPr>
        <w:t>) Zákon č. 71/1967 Zb. o správnom konaní (správny poriadok) v znení neskorších predpisov.“.</w:t>
      </w:r>
    </w:p>
    <w:p w:rsidR="00C768AD" w:rsidRPr="005436E4" w:rsidP="00357684">
      <w:pPr>
        <w:bidi w:val="0"/>
        <w:jc w:val="both"/>
        <w:rPr>
          <w:rFonts w:ascii="Times New Roman" w:hAnsi="Times New Roman"/>
          <w:sz w:val="24"/>
          <w:szCs w:val="24"/>
          <w:lang w:eastAsia="sk-SK"/>
        </w:rPr>
      </w:pPr>
    </w:p>
    <w:p w:rsidR="00C768AD" w:rsidRPr="005436E4" w:rsidP="00357684">
      <w:pPr>
        <w:pStyle w:val="ListParagraph"/>
        <w:widowControl w:val="0"/>
        <w:numPr>
          <w:numId w:val="116"/>
        </w:numPr>
        <w:autoSpaceDE w:val="0"/>
        <w:autoSpaceDN w:val="0"/>
        <w:bidi w:val="0"/>
        <w:adjustRightInd w:val="0"/>
        <w:spacing w:after="0" w:line="240" w:lineRule="auto"/>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Druhá časť znie: </w:t>
      </w:r>
    </w:p>
    <w:p w:rsidR="00C768AD" w:rsidRPr="005436E4" w:rsidP="00357684">
      <w:pPr>
        <w:pStyle w:val="ListParagraph"/>
        <w:widowControl w:val="0"/>
        <w:autoSpaceDE w:val="0"/>
        <w:autoSpaceDN w:val="0"/>
        <w:bidi w:val="0"/>
        <w:adjustRightInd w:val="0"/>
        <w:spacing w:after="0" w:line="240" w:lineRule="auto"/>
        <w:ind w:left="0"/>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„Druhá časť</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00357684">
        <w:rPr>
          <w:rFonts w:ascii="Times New Roman" w:hAnsi="Times New Roman" w:cs="Times New Roman"/>
          <w:sz w:val="24"/>
          <w:szCs w:val="24"/>
          <w:lang w:eastAsia="sk-SK"/>
        </w:rPr>
        <w:t>Vymáhanie súdnych pohľadávok</w:t>
      </w:r>
    </w:p>
    <w:p w:rsidR="0035768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Prvá hlava</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Všeobecné ustanovenia o vymáhaní súdnych pohľadávok</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 6</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Výkon rozhodnutia</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p>
    <w:p w:rsidR="00C768AD"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(1) Justičná pokladnica vymáha súdnu pohľadávku vý</w:t>
      </w:r>
      <w:r w:rsidR="00357684">
        <w:rPr>
          <w:rFonts w:ascii="Times New Roman" w:hAnsi="Times New Roman" w:cs="Times New Roman"/>
          <w:sz w:val="24"/>
          <w:szCs w:val="24"/>
          <w:lang w:eastAsia="sk-SK"/>
        </w:rPr>
        <w:t>konom rozhodnutia.</w:t>
      </w:r>
    </w:p>
    <w:p w:rsidR="00357684"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(2) Výkon rozhodnutia je nútený výkon, ktorým sa vymáha zaplatenie súdnej pohľadávky.</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(3) Konanie o výkone rozhodnutia sa začína dňom doručenia výkazu </w:t>
      </w:r>
      <w:r w:rsidR="00E03EDE">
        <w:rPr>
          <w:rFonts w:ascii="Times New Roman" w:hAnsi="Times New Roman" w:cs="Times New Roman"/>
          <w:sz w:val="24"/>
          <w:szCs w:val="24"/>
          <w:lang w:eastAsia="sk-SK"/>
        </w:rPr>
        <w:t xml:space="preserve">podľa </w:t>
      </w:r>
      <w:r w:rsidRPr="005436E4">
        <w:rPr>
          <w:rFonts w:ascii="Times New Roman" w:hAnsi="Times New Roman" w:cs="Times New Roman"/>
          <w:sz w:val="24"/>
          <w:szCs w:val="24"/>
          <w:lang w:eastAsia="sk-SK"/>
        </w:rPr>
        <w:t xml:space="preserve">§ 3 ods. 3.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(4) Vymáhanie súdnej pohľadávky začína justičná pokladnica z úradnej moci.</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bidi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(5) V konaní podľa tohto zákona rozhoduje súd uznesením.</w:t>
      </w:r>
    </w:p>
    <w:p w:rsidR="00C768AD" w:rsidRPr="005436E4" w:rsidP="00357684">
      <w:pPr>
        <w:pStyle w:val="ListParagraph"/>
        <w:bidi w:val="0"/>
        <w:spacing w:after="0" w:line="240" w:lineRule="auto"/>
        <w:ind w:left="0" w:firstLine="720"/>
        <w:jc w:val="both"/>
        <w:rPr>
          <w:rFonts w:ascii="Times New Roman" w:hAnsi="Times New Roman" w:cs="Times New Roman"/>
          <w:sz w:val="24"/>
          <w:szCs w:val="24"/>
          <w:lang w:eastAsia="sk-SK"/>
        </w:rPr>
      </w:pPr>
    </w:p>
    <w:p w:rsidR="00C768AD" w:rsidRPr="005436E4" w:rsidP="00357684">
      <w:pPr>
        <w:pStyle w:val="ListParagraph"/>
        <w:bidi w:val="0"/>
        <w:spacing w:after="0" w:line="240" w:lineRule="auto"/>
        <w:ind w:left="0" w:firstLine="720"/>
        <w:jc w:val="both"/>
        <w:rPr>
          <w:rFonts w:ascii="Times New Roman" w:hAnsi="Times New Roman" w:cs="Times New Roman"/>
          <w:sz w:val="24"/>
          <w:szCs w:val="24"/>
          <w:lang w:eastAsia="sk-SK"/>
        </w:rPr>
      </w:pPr>
      <w:r w:rsidRPr="005436E4" w:rsidR="00560F9E">
        <w:rPr>
          <w:rFonts w:ascii="Times New Roman" w:hAnsi="Times New Roman" w:cs="Times New Roman"/>
          <w:sz w:val="24"/>
          <w:szCs w:val="24"/>
          <w:lang w:eastAsia="sk-SK"/>
        </w:rPr>
        <w:t>(6) Ak osobitn</w:t>
      </w:r>
      <w:r w:rsidR="00E03EDE">
        <w:rPr>
          <w:rFonts w:ascii="Times New Roman" w:hAnsi="Times New Roman" w:cs="Times New Roman"/>
          <w:sz w:val="24"/>
          <w:szCs w:val="24"/>
          <w:lang w:eastAsia="sk-SK"/>
        </w:rPr>
        <w:t>é</w:t>
      </w:r>
      <w:r w:rsidRPr="005436E4" w:rsidR="00560F9E">
        <w:rPr>
          <w:rFonts w:ascii="Times New Roman" w:hAnsi="Times New Roman" w:cs="Times New Roman"/>
          <w:sz w:val="24"/>
          <w:szCs w:val="24"/>
          <w:lang w:eastAsia="sk-SK"/>
        </w:rPr>
        <w:t xml:space="preserve"> predpis</w:t>
      </w:r>
      <w:r w:rsidR="00E03EDE">
        <w:rPr>
          <w:rFonts w:ascii="Times New Roman" w:hAnsi="Times New Roman" w:cs="Times New Roman"/>
          <w:sz w:val="24"/>
          <w:szCs w:val="24"/>
          <w:lang w:eastAsia="sk-SK"/>
        </w:rPr>
        <w:t>y</w:t>
      </w:r>
      <w:r w:rsidRPr="005436E4">
        <w:rPr>
          <w:rFonts w:ascii="Times New Roman" w:hAnsi="Times New Roman" w:cs="Times New Roman"/>
          <w:sz w:val="24"/>
          <w:szCs w:val="24"/>
          <w:vertAlign w:val="superscript"/>
          <w:lang w:eastAsia="sk-SK"/>
        </w:rPr>
        <w:t>1e</w:t>
      </w:r>
      <w:r w:rsidRPr="005436E4">
        <w:rPr>
          <w:rFonts w:ascii="Times New Roman" w:hAnsi="Times New Roman" w:cs="Times New Roman"/>
          <w:sz w:val="24"/>
          <w:szCs w:val="24"/>
          <w:lang w:eastAsia="sk-SK"/>
        </w:rPr>
        <w:t>) neustanovuj</w:t>
      </w:r>
      <w:r w:rsidR="00E03EDE">
        <w:rPr>
          <w:rFonts w:ascii="Times New Roman" w:hAnsi="Times New Roman" w:cs="Times New Roman"/>
          <w:sz w:val="24"/>
          <w:szCs w:val="24"/>
          <w:lang w:eastAsia="sk-SK"/>
        </w:rPr>
        <w:t>ú</w:t>
      </w:r>
      <w:r w:rsidRPr="005436E4">
        <w:rPr>
          <w:rFonts w:ascii="Times New Roman" w:hAnsi="Times New Roman" w:cs="Times New Roman"/>
          <w:sz w:val="24"/>
          <w:szCs w:val="24"/>
          <w:lang w:eastAsia="sk-SK"/>
        </w:rPr>
        <w:t xml:space="preserve"> inak, výkon rozhodnutia nemožno prerušiť, nemožno odpustiť zmeškanie lehôt a po skončení výkonu rozhodnutia nemožno podať </w:t>
      </w:r>
      <w:r w:rsidR="00DE499D">
        <w:rPr>
          <w:rFonts w:ascii="Times New Roman" w:hAnsi="Times New Roman" w:cs="Times New Roman"/>
          <w:sz w:val="24"/>
          <w:szCs w:val="24"/>
          <w:lang w:eastAsia="sk-SK"/>
        </w:rPr>
        <w:t>žalobu</w:t>
      </w:r>
      <w:r w:rsidRPr="005436E4" w:rsidR="00DE499D">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na obnovu výkonu rozhodnutia.</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 7</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1068" w:hanging="348"/>
        <w:rPr>
          <w:rFonts w:ascii="Times New Roman" w:hAnsi="Times New Roman" w:cs="Times New Roman"/>
          <w:sz w:val="24"/>
          <w:szCs w:val="24"/>
          <w:lang w:eastAsia="sk-SK"/>
        </w:rPr>
      </w:pPr>
      <w:r w:rsidRPr="005436E4">
        <w:rPr>
          <w:rFonts w:ascii="Times New Roman" w:hAnsi="Times New Roman" w:cs="Times New Roman"/>
          <w:sz w:val="24"/>
          <w:szCs w:val="24"/>
          <w:lang w:eastAsia="sk-SK"/>
        </w:rPr>
        <w:t>Justičná pokladnica pôsobí ako vecne a miestne príslušný súd.</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0E27E9"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p>
    <w:p w:rsidR="000E27E9"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p>
    <w:p w:rsidR="000E27E9"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p>
    <w:p w:rsidR="000E27E9"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 7a</w:t>
      </w:r>
    </w:p>
    <w:p w:rsidR="00C768AD" w:rsidRPr="005436E4" w:rsidP="00357684">
      <w:pPr>
        <w:pStyle w:val="ListParagraph"/>
        <w:bidi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Účastníci konania</w:t>
      </w:r>
    </w:p>
    <w:p w:rsidR="00C768AD" w:rsidRPr="005436E4" w:rsidP="00357684">
      <w:pPr>
        <w:pStyle w:val="ListParagraph"/>
        <w:bidi w:val="0"/>
        <w:spacing w:after="0" w:line="240" w:lineRule="auto"/>
        <w:ind w:left="1068"/>
        <w:jc w:val="both"/>
        <w:rPr>
          <w:rFonts w:ascii="Times New Roman" w:hAnsi="Times New Roman" w:cs="Times New Roman"/>
          <w:sz w:val="24"/>
          <w:szCs w:val="24"/>
          <w:lang w:eastAsia="sk-SK"/>
        </w:rPr>
      </w:pPr>
    </w:p>
    <w:p w:rsidR="00C768AD" w:rsidRPr="005436E4" w:rsidP="00357684">
      <w:pPr>
        <w:pStyle w:val="ListParagraph"/>
        <w:tabs>
          <w:tab w:val="left" w:pos="1080"/>
        </w:tabs>
        <w:bidi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(1)</w:t>
        <w:tab/>
        <w:t xml:space="preserve">Okrem povinného je účastníkom konania aj manžel povinného, ak sú nariadeným výkonom rozhodnutia postihnuté veci v bezpodielovom spoluvlastníctve manželov, pokiaľ ide o tieto veci. </w:t>
      </w:r>
    </w:p>
    <w:p w:rsidR="00C768AD" w:rsidRPr="005436E4" w:rsidP="00357684">
      <w:pPr>
        <w:pStyle w:val="ListParagraph"/>
        <w:tabs>
          <w:tab w:val="left" w:pos="1080"/>
        </w:tabs>
        <w:bidi w:val="0"/>
        <w:spacing w:after="0" w:line="240" w:lineRule="auto"/>
        <w:ind w:left="0" w:firstLine="720"/>
        <w:jc w:val="both"/>
        <w:rPr>
          <w:rFonts w:ascii="Times New Roman" w:hAnsi="Times New Roman" w:cs="Times New Roman"/>
          <w:sz w:val="24"/>
          <w:szCs w:val="24"/>
          <w:lang w:eastAsia="sk-SK"/>
        </w:rPr>
      </w:pPr>
    </w:p>
    <w:p w:rsidR="00C768AD" w:rsidRPr="005436E4" w:rsidP="00357684">
      <w:pPr>
        <w:pStyle w:val="ListParagraph"/>
        <w:tabs>
          <w:tab w:val="left" w:pos="1080"/>
        </w:tabs>
        <w:bidi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(2)</w:t>
        <w:tab/>
        <w:t xml:space="preserve">Proti inému, než kto je v rozhodnutí označený ako povinný, možno nariadiť a uskutočniť výkon rozhodnutia, len ak je preukázané, že na neho prešla povinnosť z rozhodnutia. </w:t>
      </w:r>
    </w:p>
    <w:p w:rsidR="00C768AD" w:rsidRPr="005436E4" w:rsidP="00357684">
      <w:pPr>
        <w:pStyle w:val="ListParagraph"/>
        <w:tabs>
          <w:tab w:val="left" w:pos="1080"/>
        </w:tabs>
        <w:bidi w:val="0"/>
        <w:spacing w:after="0" w:line="240" w:lineRule="auto"/>
        <w:ind w:left="0" w:firstLine="720"/>
        <w:jc w:val="both"/>
        <w:rPr>
          <w:rFonts w:ascii="Times New Roman" w:hAnsi="Times New Roman" w:cs="Times New Roman"/>
          <w:sz w:val="24"/>
          <w:szCs w:val="24"/>
          <w:lang w:eastAsia="sk-SK"/>
        </w:rPr>
      </w:pPr>
    </w:p>
    <w:p w:rsidR="00C768AD" w:rsidRPr="005436E4" w:rsidP="00357684">
      <w:pPr>
        <w:pStyle w:val="ListParagraph"/>
        <w:widowControl w:val="0"/>
        <w:tabs>
          <w:tab w:val="left" w:pos="1080"/>
        </w:tabs>
        <w:autoSpaceDE w:val="0"/>
        <w:autoSpaceDN w:val="0"/>
        <w:bidi w:val="0"/>
        <w:adjustRightInd w:val="0"/>
        <w:spacing w:after="0" w:line="240" w:lineRule="auto"/>
        <w:ind w:left="0" w:firstLine="720"/>
        <w:rPr>
          <w:rFonts w:ascii="Times New Roman" w:hAnsi="Times New Roman" w:cs="Times New Roman"/>
          <w:sz w:val="24"/>
          <w:szCs w:val="24"/>
          <w:lang w:eastAsia="sk-SK"/>
        </w:rPr>
      </w:pPr>
      <w:r w:rsidRPr="005436E4">
        <w:rPr>
          <w:rFonts w:ascii="Times New Roman" w:hAnsi="Times New Roman" w:cs="Times New Roman"/>
          <w:sz w:val="24"/>
          <w:szCs w:val="24"/>
          <w:lang w:eastAsia="sk-SK"/>
        </w:rPr>
        <w:t>(3)</w:t>
        <w:tab/>
        <w:t>Prechod povinnosti možno preukázať len listinou vydanou alebo overenou štátnym orgánom, pokiaľ nevyplýva priamo z právneho predpisu.</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 8</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Súčinnosť tretích osôb</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(1) Štátne orgány, obce, vyššie územné celky, notári a iné fyzické osoby a právnické osoby, ktoré z úradnej moci alebo vzhľadom na predmet svojej činnosti vedú evidenciu osôb a majetku, sú povinné oznámiť justičnej pokladnici na jej písomnú žiadosť im známe údaje potrebné na výkon rozhodnutia.</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(2) Útvary Policajného zboru poskytujú justičnej pokladnici na jej písomnú žiadosť v odôvodnených prípadoch ochranu a súčinnosť pri výkone rozhodnutia.</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(3) Tretie osoby, ktoré majú údaje, listiny a iné veci, ktoré sú potrebné na výkon rozhodnutia, ak to možno od nich požadovať, sú povinné justičnej pokladnici na jej písomnú žiadosť tieto údaje poskytnúť, listiny a veci vydať alebo zapožičať.</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vertAlign w:val="superscript"/>
          <w:lang w:eastAsia="sk-SK"/>
        </w:rPr>
      </w:pPr>
      <w:r w:rsidRPr="005436E4">
        <w:rPr>
          <w:rFonts w:ascii="Times New Roman" w:hAnsi="Times New Roman" w:cs="Times New Roman"/>
          <w:sz w:val="24"/>
          <w:szCs w:val="24"/>
          <w:lang w:eastAsia="sk-SK"/>
        </w:rPr>
        <w:t xml:space="preserve">(4) </w:t>
      </w:r>
      <w:r w:rsidR="0033706C">
        <w:rPr>
          <w:rFonts w:ascii="Times New Roman" w:hAnsi="Times New Roman" w:cs="Times New Roman"/>
          <w:sz w:val="24"/>
          <w:szCs w:val="24"/>
          <w:lang w:eastAsia="sk-SK"/>
        </w:rPr>
        <w:t>Banky alebo pobočky</w:t>
      </w:r>
      <w:r w:rsidRPr="0033706C" w:rsidR="0033706C">
        <w:rPr>
          <w:rFonts w:ascii="Times New Roman" w:hAnsi="Times New Roman" w:cs="Times New Roman"/>
          <w:sz w:val="24"/>
          <w:szCs w:val="24"/>
          <w:lang w:eastAsia="sk-SK"/>
        </w:rPr>
        <w:t xml:space="preserve"> zahraničnej banky</w:t>
      </w:r>
      <w:r w:rsidRPr="005436E4">
        <w:rPr>
          <w:rFonts w:ascii="Times New Roman" w:hAnsi="Times New Roman" w:cs="Times New Roman"/>
          <w:sz w:val="24"/>
          <w:szCs w:val="24"/>
          <w:lang w:eastAsia="sk-SK"/>
        </w:rPr>
        <w:t xml:space="preserve"> </w:t>
      </w:r>
      <w:r w:rsidR="0033706C">
        <w:rPr>
          <w:rFonts w:ascii="Times New Roman" w:hAnsi="Times New Roman" w:cs="Times New Roman"/>
          <w:sz w:val="24"/>
          <w:szCs w:val="24"/>
          <w:lang w:eastAsia="sk-SK"/>
        </w:rPr>
        <w:t>sú</w:t>
      </w:r>
      <w:r w:rsidRPr="005436E4">
        <w:rPr>
          <w:rFonts w:ascii="Times New Roman" w:hAnsi="Times New Roman" w:cs="Times New Roman"/>
          <w:sz w:val="24"/>
          <w:szCs w:val="24"/>
          <w:lang w:eastAsia="sk-SK"/>
        </w:rPr>
        <w:t xml:space="preserve"> povinn</w:t>
      </w:r>
      <w:r w:rsidR="003C470E">
        <w:rPr>
          <w:rFonts w:ascii="Times New Roman" w:hAnsi="Times New Roman" w:cs="Times New Roman"/>
          <w:sz w:val="24"/>
          <w:szCs w:val="24"/>
          <w:lang w:eastAsia="sk-SK"/>
        </w:rPr>
        <w:t>é</w:t>
      </w:r>
      <w:r w:rsidRPr="005436E4">
        <w:rPr>
          <w:rFonts w:ascii="Times New Roman" w:hAnsi="Times New Roman" w:cs="Times New Roman"/>
          <w:sz w:val="24"/>
          <w:szCs w:val="24"/>
          <w:lang w:eastAsia="sk-SK"/>
        </w:rPr>
        <w:t xml:space="preserve"> oznámiť justičnej pokladnici na jej písomnú žiadosť údaje poskytované súdu na účely civilného procesu a správneho súdneho pro</w:t>
      </w:r>
      <w:r w:rsidR="00354401">
        <w:rPr>
          <w:rFonts w:ascii="Times New Roman" w:hAnsi="Times New Roman" w:cs="Times New Roman"/>
          <w:sz w:val="24"/>
          <w:szCs w:val="24"/>
          <w:lang w:eastAsia="sk-SK"/>
        </w:rPr>
        <w:t>cesu podľa osobitného predpisu.</w:t>
      </w:r>
      <w:r w:rsidRPr="005436E4">
        <w:rPr>
          <w:rFonts w:ascii="Times New Roman" w:hAnsi="Times New Roman" w:cs="Times New Roman"/>
          <w:sz w:val="24"/>
          <w:szCs w:val="24"/>
          <w:vertAlign w:val="superscript"/>
          <w:lang w:eastAsia="sk-SK"/>
        </w:rPr>
        <w:t>2</w:t>
      </w:r>
      <w:r w:rsidRPr="005436E4">
        <w:rPr>
          <w:rFonts w:ascii="Times New Roman" w:hAnsi="Times New Roman" w:cs="Times New Roman"/>
          <w:sz w:val="24"/>
          <w:szCs w:val="24"/>
          <w:lang w:eastAsia="sk-SK"/>
        </w:rPr>
        <w:t>)</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(5) Pošta je povinná oznámiť justičnej pokladnici na jej písomnú žiadosť údaje potrebné na výkon rozhodnutia, najmä totožnosť osôb, ktoré majú prenajaté poštové priehradky, údaje o počte tam došlých zásielok a o ich odosielateľoch, úhrn súm doručených povinnému poštou alebo do jeho poštovej priehradky, totožnosť prijímateľa zásielok poste restante, alebo umožniť zamestnancovi justičnej pokladnice tieto údaje získať na pošte a správnosť údajov oznámených poštou na mieste preveriť.</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(6) Orgány telekomunikácií sú povinné oznámiť justičnej pokladnici na jej písomnú žiadosť totožnosť </w:t>
      </w:r>
      <w:r w:rsidR="004256F4">
        <w:rPr>
          <w:rFonts w:ascii="Times New Roman" w:hAnsi="Times New Roman" w:cs="Times New Roman"/>
          <w:sz w:val="24"/>
          <w:szCs w:val="24"/>
          <w:lang w:eastAsia="sk-SK"/>
        </w:rPr>
        <w:t>po</w:t>
      </w:r>
      <w:r w:rsidRPr="005436E4">
        <w:rPr>
          <w:rFonts w:ascii="Times New Roman" w:hAnsi="Times New Roman" w:cs="Times New Roman"/>
          <w:sz w:val="24"/>
          <w:szCs w:val="24"/>
          <w:lang w:eastAsia="sk-SK"/>
        </w:rPr>
        <w:t>užívateľov telefónnych, ďalekopisných a telefaxových staníc, ktoré nie sú uvedené vo verejne dostupných zoznamoch.</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(7) Poisťovne sú povinné oznámiť justičnej pokladnici na jej písomnú žiadosť výplaty poistných plnení.</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(8) Vydavatelia tlače sú povinní oznámiť justičnej pokladnici na jej písomnú žiadosť meno podávateľa inzerátu uverejneného pod značkou.</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(9) Dopravcovia sú povinní oznámiť justičnej pokladnici na jej písomnú žiadosť odosielateľa a adresáta prepravovaného nákladu, ako aj údaje o prepravovanom tovare.</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(10) </w:t>
      </w:r>
      <w:r w:rsidRPr="00B51E36" w:rsidR="00B51E36">
        <w:rPr>
          <w:rFonts w:ascii="Times New Roman" w:hAnsi="Times New Roman" w:cs="Times New Roman"/>
          <w:sz w:val="24"/>
          <w:szCs w:val="24"/>
          <w:lang w:eastAsia="sk-SK"/>
        </w:rPr>
        <w:t>Na žiadosť justičnej pokladnice sú povinné poskytnúť jej súčinnosť aj ďalšie osoby</w:t>
      </w:r>
      <w:r w:rsidR="00B51E36">
        <w:rPr>
          <w:rFonts w:ascii="Times New Roman" w:hAnsi="Times New Roman" w:cs="Times New Roman"/>
          <w:sz w:val="24"/>
          <w:szCs w:val="24"/>
          <w:lang w:eastAsia="sk-SK"/>
        </w:rPr>
        <w:t>.</w:t>
      </w:r>
      <w:r w:rsidRPr="00B51E36" w:rsidR="00B51E36">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 9</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Pohľadávkový titul na výkon rozhodnutia</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0" w:firstLine="720"/>
        <w:rPr>
          <w:rFonts w:ascii="Times New Roman" w:hAnsi="Times New Roman" w:cs="Times New Roman"/>
          <w:sz w:val="24"/>
          <w:szCs w:val="24"/>
          <w:lang w:eastAsia="sk-SK"/>
        </w:rPr>
      </w:pPr>
      <w:r w:rsidRPr="005436E4">
        <w:rPr>
          <w:rFonts w:ascii="Times New Roman" w:hAnsi="Times New Roman" w:cs="Times New Roman"/>
          <w:sz w:val="24"/>
          <w:szCs w:val="24"/>
          <w:lang w:eastAsia="sk-SK"/>
        </w:rPr>
        <w:t>(1) Pohľadávkovým titulom na výkon rozhodnutia je vykonateľné rozhodnutie, ktorým bolo uložené peňažné plnenie podľa § 2 písm. a).</w:t>
      </w:r>
    </w:p>
    <w:p w:rsidR="00C768AD" w:rsidRPr="005436E4" w:rsidP="00357684">
      <w:pPr>
        <w:pStyle w:val="ListParagraph"/>
        <w:widowControl w:val="0"/>
        <w:autoSpaceDE w:val="0"/>
        <w:autoSpaceDN w:val="0"/>
        <w:bidi w:val="0"/>
        <w:adjustRightInd w:val="0"/>
        <w:spacing w:after="0" w:line="240" w:lineRule="auto"/>
        <w:ind w:left="0" w:firstLine="720"/>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rPr>
          <w:rFonts w:ascii="Times New Roman" w:hAnsi="Times New Roman" w:cs="Times New Roman"/>
          <w:sz w:val="24"/>
          <w:szCs w:val="24"/>
          <w:lang w:eastAsia="sk-SK"/>
        </w:rPr>
      </w:pPr>
      <w:r w:rsidRPr="005436E4">
        <w:rPr>
          <w:rFonts w:ascii="Times New Roman" w:hAnsi="Times New Roman" w:cs="Times New Roman"/>
          <w:sz w:val="24"/>
          <w:szCs w:val="24"/>
          <w:lang w:eastAsia="sk-SK"/>
        </w:rPr>
        <w:t>(2) Pohľadávkové tituly na výkon rozhodnutia týkajúce sa jedného povinného možno spojiť do jedného konania.</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bidi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 10</w:t>
      </w:r>
    </w:p>
    <w:p w:rsidR="00C768AD" w:rsidRPr="005436E4" w:rsidP="00357684">
      <w:pPr>
        <w:pStyle w:val="ListParagraph"/>
        <w:bidi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Spôsoby výkonu rozhodnutia</w:t>
      </w:r>
    </w:p>
    <w:p w:rsidR="00C768AD" w:rsidRPr="005436E4" w:rsidP="00357684">
      <w:pPr>
        <w:pStyle w:val="ListParagraph"/>
        <w:bidi w:val="0"/>
        <w:spacing w:after="0" w:line="240" w:lineRule="auto"/>
        <w:ind w:left="1068"/>
        <w:jc w:val="both"/>
        <w:rPr>
          <w:rFonts w:ascii="Times New Roman" w:hAnsi="Times New Roman" w:cs="Times New Roman"/>
          <w:sz w:val="24"/>
          <w:szCs w:val="24"/>
          <w:lang w:eastAsia="sk-SK"/>
        </w:rPr>
      </w:pPr>
    </w:p>
    <w:p w:rsidR="00C768AD" w:rsidRPr="005436E4" w:rsidP="00357684">
      <w:pPr>
        <w:pStyle w:val="ListParagraph"/>
        <w:tabs>
          <w:tab w:val="left" w:pos="1080"/>
        </w:tabs>
        <w:bidi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(1)</w:t>
        <w:tab/>
        <w:t>Nariadiť a uskutočniť výkon rozhodnutia možno len spôsobmi uvedenými v tomto zákone. Spôsob výkonu rozhodnutia určí justičná pokladnica.</w:t>
      </w:r>
    </w:p>
    <w:p w:rsidR="00C01C09" w:rsidP="00357684">
      <w:pPr>
        <w:pStyle w:val="ListParagraph"/>
        <w:bidi w:val="0"/>
        <w:spacing w:after="0" w:line="240" w:lineRule="auto"/>
        <w:ind w:left="0" w:firstLine="720"/>
        <w:jc w:val="both"/>
        <w:rPr>
          <w:rFonts w:ascii="Times New Roman" w:hAnsi="Times New Roman" w:cs="Times New Roman"/>
          <w:sz w:val="24"/>
          <w:szCs w:val="24"/>
          <w:lang w:eastAsia="sk-SK"/>
        </w:rPr>
      </w:pPr>
    </w:p>
    <w:p w:rsidR="00C768AD" w:rsidRPr="005436E4" w:rsidP="00357684">
      <w:pPr>
        <w:pStyle w:val="ListParagraph"/>
        <w:bidi w:val="0"/>
        <w:spacing w:after="0" w:line="240" w:lineRule="auto"/>
        <w:ind w:left="0" w:firstLine="720"/>
        <w:jc w:val="both"/>
        <w:rPr>
          <w:rFonts w:ascii="Times New Roman" w:hAnsi="Times New Roman" w:cs="Times New Roman"/>
          <w:sz w:val="24"/>
          <w:szCs w:val="24"/>
          <w:lang w:eastAsia="sk-SK"/>
        </w:rPr>
      </w:pPr>
      <w:r w:rsidRPr="00C01C09" w:rsidR="00C01C09">
        <w:rPr>
          <w:rFonts w:ascii="Times New Roman" w:hAnsi="Times New Roman" w:cs="Times New Roman"/>
          <w:sz w:val="24"/>
          <w:szCs w:val="24"/>
          <w:lang w:eastAsia="sk-SK"/>
        </w:rPr>
        <w:t>(2) Justičná pokladnica nariaďuje a uskutočňuje výkon rozhodnutia zrážkami zo mzdy a prikázaním pohľadávky; ak je to účelné, môže justičná pokladnica poveriť súdneho exekútora aby vykonal exekúciu na vymoženie súdnej pohľadávky zrážkami zo mzdy a prikázaním pohľadávky podľa osobitného predpisu.</w:t>
      </w:r>
      <w:r w:rsidRPr="009B0A79" w:rsidR="00C01C09">
        <w:rPr>
          <w:rFonts w:ascii="Times New Roman" w:hAnsi="Times New Roman" w:cs="Times New Roman"/>
          <w:sz w:val="24"/>
          <w:szCs w:val="24"/>
          <w:vertAlign w:val="superscript"/>
          <w:lang w:eastAsia="sk-SK"/>
        </w:rPr>
        <w:t>3</w:t>
      </w:r>
      <w:r w:rsidRPr="00C01C09" w:rsidR="00C01C09">
        <w:rPr>
          <w:rFonts w:ascii="Times New Roman" w:hAnsi="Times New Roman" w:cs="Times New Roman"/>
          <w:sz w:val="24"/>
          <w:szCs w:val="24"/>
          <w:lang w:eastAsia="sk-SK"/>
        </w:rPr>
        <w:t>) Justičná pokladnica poverí súdneho exekútora, aby vykonal exekúciu na vymoženie súdnej pohľadávky predajom hnuteľných vecí, predajom cenných papierov, predajom nehnuteľností, predajom obchodného podielu a predajom podniku podľa osobitného predpisu.</w:t>
      </w:r>
      <w:r w:rsidRPr="00C01C09" w:rsidR="00C01C09">
        <w:rPr>
          <w:rFonts w:ascii="Times New Roman" w:hAnsi="Times New Roman" w:cs="Times New Roman"/>
          <w:sz w:val="24"/>
          <w:szCs w:val="24"/>
          <w:vertAlign w:val="superscript"/>
          <w:lang w:eastAsia="sk-SK"/>
        </w:rPr>
        <w:t>3</w:t>
      </w:r>
      <w:r w:rsidRPr="00C01C09" w:rsidR="00C01C09">
        <w:rPr>
          <w:rFonts w:ascii="Times New Roman" w:hAnsi="Times New Roman" w:cs="Times New Roman"/>
          <w:sz w:val="24"/>
          <w:szCs w:val="24"/>
          <w:lang w:eastAsia="sk-SK"/>
        </w:rPr>
        <w:t>)“.</w:t>
      </w:r>
    </w:p>
    <w:p w:rsidR="00C768AD" w:rsidRPr="005436E4" w:rsidP="00357684">
      <w:pPr>
        <w:pStyle w:val="ListParagraph"/>
        <w:bidi w:val="0"/>
        <w:spacing w:after="0" w:line="240" w:lineRule="auto"/>
        <w:ind w:left="0" w:firstLine="720"/>
        <w:jc w:val="both"/>
        <w:rPr>
          <w:rFonts w:ascii="Times New Roman" w:hAnsi="Times New Roman" w:cs="Times New Roman"/>
          <w:sz w:val="24"/>
          <w:szCs w:val="24"/>
          <w:lang w:eastAsia="sk-SK"/>
        </w:rPr>
      </w:pPr>
    </w:p>
    <w:p w:rsidR="00C768AD" w:rsidRPr="005436E4" w:rsidP="00357684">
      <w:pPr>
        <w:pStyle w:val="ListParagraph"/>
        <w:bidi w:val="0"/>
        <w:spacing w:after="0" w:line="240" w:lineRule="auto"/>
        <w:ind w:left="0" w:firstLine="720"/>
        <w:jc w:val="both"/>
        <w:rPr>
          <w:rFonts w:ascii="Times New Roman" w:hAnsi="Times New Roman" w:cs="Times New Roman"/>
          <w:sz w:val="24"/>
          <w:szCs w:val="24"/>
          <w:lang w:eastAsia="sk-SK"/>
        </w:rPr>
      </w:pPr>
    </w:p>
    <w:p w:rsidR="00C768AD" w:rsidRPr="005436E4" w:rsidP="00357684">
      <w:pPr>
        <w:pStyle w:val="ListParagraph"/>
        <w:tabs>
          <w:tab w:val="left" w:pos="720"/>
        </w:tabs>
        <w:bidi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(3) Úkony vykonané exekútorom podľa odseku 2 sa považujú za úkony justičnej pokladnice.</w:t>
      </w:r>
    </w:p>
    <w:p w:rsidR="00C768AD" w:rsidRPr="005436E4" w:rsidP="00357684">
      <w:pPr>
        <w:pStyle w:val="ListParagraph"/>
        <w:tabs>
          <w:tab w:val="left" w:pos="720"/>
        </w:tabs>
        <w:bidi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tabs>
          <w:tab w:val="left" w:pos="720"/>
        </w:tabs>
        <w:autoSpaceDE w:val="0"/>
        <w:autoSpaceDN w:val="0"/>
        <w:bidi w:val="0"/>
        <w:adjustRightInd w:val="0"/>
        <w:spacing w:after="0" w:line="240" w:lineRule="auto"/>
        <w:ind w:left="0" w:firstLine="720"/>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(4) Justičná pokladnica môže uskutočniť výkon rozhodnutia v jednom konaní aj viacerými spôsobmi. </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p>
    <w:p w:rsidR="00C768AD" w:rsidRPr="005436E4" w:rsidP="00357684">
      <w:pPr>
        <w:pStyle w:val="ListParagraph"/>
        <w:bidi w:val="0"/>
        <w:spacing w:after="0" w:line="240" w:lineRule="auto"/>
        <w:ind w:left="1068" w:hanging="1068"/>
        <w:jc w:val="center"/>
        <w:rPr>
          <w:rFonts w:ascii="Times New Roman" w:hAnsi="Times New Roman" w:cs="Times New Roman"/>
          <w:sz w:val="24"/>
          <w:szCs w:val="24"/>
        </w:rPr>
      </w:pPr>
      <w:r w:rsidRPr="005436E4">
        <w:rPr>
          <w:rFonts w:ascii="Times New Roman" w:hAnsi="Times New Roman" w:cs="Times New Roman"/>
          <w:sz w:val="24"/>
          <w:szCs w:val="24"/>
        </w:rPr>
        <w:t>§ 10a</w:t>
      </w:r>
    </w:p>
    <w:p w:rsidR="00C768AD" w:rsidRPr="005436E4" w:rsidP="00357684">
      <w:pPr>
        <w:pStyle w:val="ListParagraph"/>
        <w:bidi w:val="0"/>
        <w:spacing w:after="0" w:line="240" w:lineRule="auto"/>
        <w:ind w:left="1068" w:hanging="1068"/>
        <w:jc w:val="center"/>
        <w:rPr>
          <w:rFonts w:ascii="Times New Roman" w:hAnsi="Times New Roman" w:cs="Times New Roman"/>
          <w:sz w:val="24"/>
          <w:szCs w:val="24"/>
        </w:rPr>
      </w:pPr>
      <w:r w:rsidRPr="005436E4">
        <w:rPr>
          <w:rFonts w:ascii="Times New Roman" w:hAnsi="Times New Roman" w:cs="Times New Roman"/>
          <w:sz w:val="24"/>
          <w:szCs w:val="24"/>
        </w:rPr>
        <w:t>Zastavenie a odklad výkonu rozhodnutia</w:t>
      </w:r>
    </w:p>
    <w:p w:rsidR="00C768AD" w:rsidRPr="005436E4" w:rsidP="00357684">
      <w:pPr>
        <w:pStyle w:val="ListParagraph"/>
        <w:bidi w:val="0"/>
        <w:spacing w:after="0" w:line="240" w:lineRule="auto"/>
        <w:ind w:left="1068"/>
        <w:jc w:val="both"/>
        <w:rPr>
          <w:rFonts w:ascii="Times New Roman" w:hAnsi="Times New Roman" w:cs="Times New Roman"/>
          <w:sz w:val="24"/>
          <w:szCs w:val="24"/>
        </w:rPr>
      </w:pPr>
    </w:p>
    <w:p w:rsidR="00C768AD" w:rsidRPr="005436E4" w:rsidP="00357684">
      <w:pPr>
        <w:pStyle w:val="ListParagraph"/>
        <w:bidi w:val="0"/>
        <w:spacing w:after="0" w:line="240" w:lineRule="auto"/>
        <w:ind w:left="0" w:firstLine="720"/>
        <w:jc w:val="both"/>
        <w:rPr>
          <w:rFonts w:ascii="Times New Roman" w:hAnsi="Times New Roman" w:cs="Times New Roman"/>
          <w:sz w:val="24"/>
          <w:szCs w:val="24"/>
        </w:rPr>
      </w:pPr>
      <w:r w:rsidRPr="005436E4">
        <w:rPr>
          <w:rFonts w:ascii="Times New Roman" w:hAnsi="Times New Roman" w:cs="Times New Roman"/>
          <w:sz w:val="24"/>
          <w:szCs w:val="24"/>
        </w:rPr>
        <w:t>(1) Výkon rozhodnutia sa zastaví, ak</w:t>
      </w:r>
    </w:p>
    <w:p w:rsidR="00C768AD" w:rsidRPr="005436E4" w:rsidP="00357684">
      <w:pPr>
        <w:pStyle w:val="ListParagraph"/>
        <w:bidi w:val="0"/>
        <w:spacing w:after="0" w:line="240" w:lineRule="auto"/>
        <w:ind w:left="0" w:firstLine="540"/>
        <w:jc w:val="both"/>
        <w:rPr>
          <w:rFonts w:ascii="Times New Roman" w:hAnsi="Times New Roman" w:cs="Times New Roman"/>
          <w:sz w:val="24"/>
          <w:szCs w:val="24"/>
        </w:rPr>
      </w:pPr>
      <w:r w:rsidRPr="005436E4">
        <w:rPr>
          <w:rFonts w:ascii="Times New Roman" w:hAnsi="Times New Roman" w:cs="Times New Roman"/>
          <w:sz w:val="24"/>
          <w:szCs w:val="24"/>
        </w:rPr>
        <w:t>a) bol nariadený, hoci sa rozhodnutie dosiaľ nestalo vykonateľným,</w:t>
      </w:r>
    </w:p>
    <w:p w:rsidR="00C768AD" w:rsidRPr="005436E4" w:rsidP="00357684">
      <w:pPr>
        <w:pStyle w:val="ListParagraph"/>
        <w:bidi w:val="0"/>
        <w:spacing w:after="0" w:line="240" w:lineRule="auto"/>
        <w:ind w:left="0" w:firstLine="540"/>
        <w:jc w:val="both"/>
        <w:rPr>
          <w:rFonts w:ascii="Times New Roman" w:hAnsi="Times New Roman" w:cs="Times New Roman"/>
          <w:sz w:val="24"/>
          <w:szCs w:val="24"/>
        </w:rPr>
      </w:pPr>
      <w:r w:rsidRPr="005436E4">
        <w:rPr>
          <w:rFonts w:ascii="Times New Roman" w:hAnsi="Times New Roman" w:cs="Times New Roman"/>
          <w:sz w:val="24"/>
          <w:szCs w:val="24"/>
        </w:rPr>
        <w:t>b) rozhodnutie, ktoré je podkladom výkonu, bolo po nariadení výkonu zrušené alebo sa stalo neúčinným,</w:t>
      </w:r>
    </w:p>
    <w:p w:rsidR="00C768AD" w:rsidRPr="005436E4" w:rsidP="00357684">
      <w:pPr>
        <w:pStyle w:val="ListParagraph"/>
        <w:bidi w:val="0"/>
        <w:spacing w:after="0" w:line="240" w:lineRule="auto"/>
        <w:ind w:left="0" w:firstLine="540"/>
        <w:jc w:val="both"/>
        <w:rPr>
          <w:rFonts w:ascii="Times New Roman" w:hAnsi="Times New Roman" w:cs="Times New Roman"/>
          <w:sz w:val="24"/>
          <w:szCs w:val="24"/>
        </w:rPr>
      </w:pPr>
      <w:r w:rsidRPr="005436E4">
        <w:rPr>
          <w:rFonts w:ascii="Times New Roman" w:hAnsi="Times New Roman" w:cs="Times New Roman"/>
          <w:sz w:val="24"/>
          <w:szCs w:val="24"/>
        </w:rPr>
        <w:t>c) priebeh výkonu rozhodnutia ukazuje, že výťažok, ktorý sa ním dosiahne, nepostačí ani na krytie jeho trov,</w:t>
      </w:r>
    </w:p>
    <w:p w:rsidR="00C768AD" w:rsidRPr="005436E4" w:rsidP="00357684">
      <w:pPr>
        <w:pStyle w:val="ListParagraph"/>
        <w:bidi w:val="0"/>
        <w:spacing w:after="0" w:line="240" w:lineRule="auto"/>
        <w:ind w:left="0" w:firstLine="540"/>
        <w:jc w:val="both"/>
        <w:rPr>
          <w:rFonts w:ascii="Times New Roman" w:hAnsi="Times New Roman" w:cs="Times New Roman"/>
          <w:sz w:val="24"/>
          <w:szCs w:val="24"/>
        </w:rPr>
      </w:pPr>
      <w:r w:rsidRPr="005436E4">
        <w:rPr>
          <w:rFonts w:ascii="Times New Roman" w:hAnsi="Times New Roman" w:cs="Times New Roman"/>
          <w:sz w:val="24"/>
          <w:szCs w:val="24"/>
        </w:rPr>
        <w:t>d) po vydaní rozhodnutia zaniklo právo ním priznané,</w:t>
      </w:r>
    </w:p>
    <w:p w:rsidR="00C768AD" w:rsidRPr="005436E4" w:rsidP="00357684">
      <w:pPr>
        <w:pStyle w:val="ListParagraph"/>
        <w:bidi w:val="0"/>
        <w:spacing w:after="0" w:line="240" w:lineRule="auto"/>
        <w:ind w:left="0" w:firstLine="540"/>
        <w:jc w:val="both"/>
        <w:rPr>
          <w:rFonts w:ascii="Times New Roman" w:hAnsi="Times New Roman" w:cs="Times New Roman"/>
          <w:sz w:val="24"/>
          <w:szCs w:val="24"/>
        </w:rPr>
      </w:pPr>
      <w:r w:rsidRPr="005436E4">
        <w:rPr>
          <w:rFonts w:ascii="Times New Roman" w:hAnsi="Times New Roman" w:cs="Times New Roman"/>
          <w:sz w:val="24"/>
          <w:szCs w:val="24"/>
        </w:rPr>
        <w:t>e) výkon rozhodnutia bol súdom vyhlásený za neprípustný, pretože je tu iný dôvod, pre ktorý rozhodnutie nemožno vykonať.</w:t>
      </w:r>
    </w:p>
    <w:p w:rsidR="00C768AD" w:rsidRPr="005436E4" w:rsidP="00357684">
      <w:pPr>
        <w:pStyle w:val="ListParagraph"/>
        <w:bidi w:val="0"/>
        <w:spacing w:after="0" w:line="240" w:lineRule="auto"/>
        <w:ind w:left="0" w:firstLine="720"/>
        <w:jc w:val="both"/>
        <w:rPr>
          <w:rFonts w:ascii="Times New Roman" w:hAnsi="Times New Roman" w:cs="Times New Roman"/>
          <w:sz w:val="24"/>
          <w:szCs w:val="24"/>
        </w:rPr>
      </w:pPr>
    </w:p>
    <w:p w:rsidR="00C768AD" w:rsidRPr="005436E4" w:rsidP="00357684">
      <w:pPr>
        <w:pStyle w:val="ListParagraph"/>
        <w:bidi w:val="0"/>
        <w:spacing w:after="0" w:line="240" w:lineRule="auto"/>
        <w:ind w:left="0" w:firstLine="720"/>
        <w:jc w:val="both"/>
        <w:rPr>
          <w:rFonts w:ascii="Times New Roman" w:hAnsi="Times New Roman" w:cs="Times New Roman"/>
          <w:sz w:val="24"/>
          <w:szCs w:val="24"/>
        </w:rPr>
      </w:pPr>
      <w:r w:rsidRPr="005436E4">
        <w:rPr>
          <w:rFonts w:ascii="Times New Roman" w:hAnsi="Times New Roman" w:cs="Times New Roman"/>
          <w:sz w:val="24"/>
          <w:szCs w:val="24"/>
        </w:rPr>
        <w:t>(2) Ak sa nariadeného výkonu rozhodnutia týka niektorý z dôvodov zastavenia len sčasti alebo ak bol výkon rozhodnutia nariadený v rozsahu širšom, než aký stačí na uspokojenie justičnej pokladnice, bude výkon rozhodnutia zastavený čiastočne.</w:t>
      </w:r>
    </w:p>
    <w:p w:rsidR="00C768AD" w:rsidRPr="005436E4" w:rsidP="00357684">
      <w:pPr>
        <w:pStyle w:val="ListParagraph"/>
        <w:bidi w:val="0"/>
        <w:spacing w:after="0" w:line="240" w:lineRule="auto"/>
        <w:ind w:left="0" w:firstLine="720"/>
        <w:jc w:val="both"/>
        <w:rPr>
          <w:rFonts w:ascii="Times New Roman" w:hAnsi="Times New Roman" w:cs="Times New Roman"/>
          <w:sz w:val="24"/>
          <w:szCs w:val="24"/>
        </w:rPr>
      </w:pPr>
    </w:p>
    <w:p w:rsidR="00357684" w:rsidP="0088353D">
      <w:pPr>
        <w:pStyle w:val="ListParagraph"/>
        <w:bidi w:val="0"/>
        <w:spacing w:after="0" w:line="240" w:lineRule="auto"/>
        <w:ind w:left="0" w:firstLine="720"/>
        <w:jc w:val="both"/>
        <w:rPr>
          <w:rFonts w:ascii="Times New Roman" w:hAnsi="Times New Roman" w:cs="Times New Roman"/>
          <w:sz w:val="24"/>
          <w:szCs w:val="24"/>
        </w:rPr>
      </w:pPr>
      <w:r w:rsidRPr="005436E4" w:rsidR="00C768AD">
        <w:rPr>
          <w:rFonts w:ascii="Times New Roman" w:hAnsi="Times New Roman" w:cs="Times New Roman"/>
          <w:sz w:val="24"/>
          <w:szCs w:val="24"/>
        </w:rPr>
        <w:t xml:space="preserve">(3) Ak sú tu dôvody osobitného zreteľa, súd </w:t>
      </w:r>
      <w:r w:rsidR="0088353D">
        <w:rPr>
          <w:rFonts w:ascii="Times New Roman" w:hAnsi="Times New Roman" w:cs="Times New Roman"/>
          <w:sz w:val="24"/>
          <w:szCs w:val="24"/>
        </w:rPr>
        <w:t>môže výkon rozhodnutia odložiť.</w:t>
      </w:r>
    </w:p>
    <w:p w:rsidR="0035768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p>
    <w:p w:rsidR="000E27E9"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 11</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Platobné miesto</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(1) Platobným miestom je justičná pokladnica.</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(2) Justičná pokladnica vo svojom rozhodnutí uvedie vždy číslo účtu justičnej pokladnice, na ktorý povinný, tretie osoby alebo iné osoby poukazujú finančné prostriedky</w:t>
      </w:r>
      <w:r w:rsidR="00B51E36">
        <w:rPr>
          <w:rFonts w:ascii="Times New Roman" w:hAnsi="Times New Roman" w:cs="Times New Roman"/>
          <w:sz w:val="24"/>
          <w:szCs w:val="24"/>
          <w:lang w:eastAsia="sk-SK"/>
        </w:rPr>
        <w:t xml:space="preserve"> a</w:t>
      </w:r>
      <w:r w:rsidRPr="005436E4">
        <w:rPr>
          <w:rFonts w:ascii="Times New Roman" w:hAnsi="Times New Roman" w:cs="Times New Roman"/>
          <w:sz w:val="24"/>
          <w:szCs w:val="24"/>
          <w:lang w:eastAsia="sk-SK"/>
        </w:rPr>
        <w:t xml:space="preserve"> na rozlíšenie platieb uvedie variabilný symbol, ktorým je identifikačné číslo súdnej pohľadávky; to platí aj pre povereného exekútora, ktorý uvedie číslo svojho osobitného bankového účtu.</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(3) Na účet justičnej pokladnice sa poukazujú tieto platby:</w:t>
      </w:r>
    </w:p>
    <w:p w:rsidR="00C768AD" w:rsidRPr="005436E4" w:rsidP="00357684">
      <w:pPr>
        <w:pStyle w:val="ListParagraph"/>
        <w:widowControl w:val="0"/>
        <w:autoSpaceDE w:val="0"/>
        <w:autoSpaceDN w:val="0"/>
        <w:bidi w:val="0"/>
        <w:adjustRightInd w:val="0"/>
        <w:spacing w:after="0" w:line="240" w:lineRule="auto"/>
        <w:ind w:left="0" w:firstLine="54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a) plnenie na základe výzvy justičnej pokladnice,</w:t>
      </w:r>
    </w:p>
    <w:p w:rsidR="00C768AD" w:rsidRPr="005436E4" w:rsidP="00357684">
      <w:pPr>
        <w:pStyle w:val="ListParagraph"/>
        <w:widowControl w:val="0"/>
        <w:autoSpaceDE w:val="0"/>
        <w:autoSpaceDN w:val="0"/>
        <w:bidi w:val="0"/>
        <w:adjustRightInd w:val="0"/>
        <w:spacing w:after="0" w:line="240" w:lineRule="auto"/>
        <w:ind w:left="0" w:firstLine="54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b) plnenia z jednotlivých spôsobov uskutočňovania výkonu rozhodnutia,</w:t>
      </w:r>
    </w:p>
    <w:p w:rsidR="00C768AD" w:rsidRPr="005436E4" w:rsidP="00357684">
      <w:pPr>
        <w:pStyle w:val="ListParagraph"/>
        <w:widowControl w:val="0"/>
        <w:autoSpaceDE w:val="0"/>
        <w:autoSpaceDN w:val="0"/>
        <w:bidi w:val="0"/>
        <w:adjustRightInd w:val="0"/>
        <w:spacing w:after="0" w:line="240" w:lineRule="auto"/>
        <w:ind w:left="0" w:firstLine="54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c) príjem z predaja na dražbe alebo z predaja na základe ponuky,</w:t>
      </w:r>
    </w:p>
    <w:p w:rsidR="00C768AD" w:rsidRPr="005436E4" w:rsidP="00357684">
      <w:pPr>
        <w:pStyle w:val="ListParagraph"/>
        <w:widowControl w:val="0"/>
        <w:autoSpaceDE w:val="0"/>
        <w:autoSpaceDN w:val="0"/>
        <w:bidi w:val="0"/>
        <w:adjustRightInd w:val="0"/>
        <w:spacing w:after="0" w:line="240" w:lineRule="auto"/>
        <w:ind w:left="0" w:firstLine="54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d) plnenie na základe uplatnenia predkupného práva,</w:t>
      </w:r>
    </w:p>
    <w:p w:rsidR="00C768AD" w:rsidRPr="005436E4" w:rsidP="00357684">
      <w:pPr>
        <w:pStyle w:val="ListParagraph"/>
        <w:widowControl w:val="0"/>
        <w:autoSpaceDE w:val="0"/>
        <w:autoSpaceDN w:val="0"/>
        <w:bidi w:val="0"/>
        <w:adjustRightInd w:val="0"/>
        <w:spacing w:after="0" w:line="240" w:lineRule="auto"/>
        <w:ind w:left="0" w:firstLine="54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e) úhrada trov výkonu rozhodnutia.</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(4) Ak ide o vykonávanie exekúcie na základe poverenia exekútora alebo </w:t>
      </w:r>
      <w:r w:rsidR="004256F4">
        <w:rPr>
          <w:rFonts w:ascii="Times New Roman" w:hAnsi="Times New Roman" w:cs="Times New Roman"/>
          <w:sz w:val="24"/>
          <w:szCs w:val="24"/>
          <w:lang w:eastAsia="sk-SK"/>
        </w:rPr>
        <w:t xml:space="preserve">o </w:t>
      </w:r>
      <w:r w:rsidRPr="005436E4">
        <w:rPr>
          <w:rFonts w:ascii="Times New Roman" w:hAnsi="Times New Roman" w:cs="Times New Roman"/>
          <w:sz w:val="24"/>
          <w:szCs w:val="24"/>
          <w:lang w:eastAsia="sk-SK"/>
        </w:rPr>
        <w:t>platbu podľa odseku 3 písm. c) až e), je platobným miestom sídlo exekútorského úradu povereného exekútora, ktorý je povinný po ukončení exekúcie bezodkladne previesť takto získané prostriedky po odpočítaní trov exekúcie justičnej pokladnici.</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Rozdelenie a použitie výťažku</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 12</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(1) Justičná pokladnica výťažok podľa § 11 ods. 3 písm. a) až e) použije na pokrytie súdnej pohľadávky po pripísaní týchto prostriedkov na účet justičnej pokladnice.</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(2) Súdny exekútor poverený na vykonanie exekúcie justičnou pokladnicou podľa § </w:t>
      </w:r>
      <w:r w:rsidR="00981D64">
        <w:rPr>
          <w:rFonts w:ascii="Times New Roman" w:hAnsi="Times New Roman" w:cs="Times New Roman"/>
          <w:sz w:val="24"/>
          <w:szCs w:val="24"/>
          <w:lang w:eastAsia="sk-SK"/>
        </w:rPr>
        <w:t>10</w:t>
      </w:r>
      <w:r w:rsidRPr="005436E4">
        <w:rPr>
          <w:rFonts w:ascii="Times New Roman" w:hAnsi="Times New Roman" w:cs="Times New Roman"/>
          <w:sz w:val="24"/>
          <w:szCs w:val="24"/>
          <w:lang w:eastAsia="sk-SK"/>
        </w:rPr>
        <w:t xml:space="preserve"> ods. 2 zo zostatku výťažku podľa § 11 ods. 3 písm. e) pokryje vratky dražobných zábezpek neúspešných dražiteľov, hotové výdavky, rozdiel medzi nezaplateným a najvyšším podaním uhradeným v opakovanej dražbe, náklady opakovanej dražby a škodu, ktorá vznikla tým, že najvyššie podanie v dražbe dražiteľ nezaplatil, a náklady spojené s exekúciou.</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(3) Ak sa vymáhajú viaceré súdne pohľadávky v jednom konaní </w:t>
      </w:r>
      <w:r w:rsidR="00B51E36">
        <w:rPr>
          <w:rFonts w:ascii="Times New Roman" w:hAnsi="Times New Roman" w:cs="Times New Roman"/>
          <w:sz w:val="24"/>
          <w:szCs w:val="24"/>
          <w:lang w:eastAsia="sk-SK"/>
        </w:rPr>
        <w:t xml:space="preserve">podľa </w:t>
      </w:r>
      <w:r w:rsidRPr="005436E4">
        <w:rPr>
          <w:rFonts w:ascii="Times New Roman" w:hAnsi="Times New Roman" w:cs="Times New Roman"/>
          <w:sz w:val="24"/>
          <w:szCs w:val="24"/>
          <w:lang w:eastAsia="sk-SK"/>
        </w:rPr>
        <w:t>§ 9 ods. 2, použije sa výťažok na úhradu vymáhaných súdnych pohľadávok podľa poradia vzniku súdnej pohľadávky.</w:t>
      </w:r>
    </w:p>
    <w:p w:rsidR="00EE3AE6"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sidR="00C768AD">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(4) Čiastku presahujúcu sumu súdnej pohľadávky a trov výkonu rozhodnutia justičná pokladnica vráti povinnému.</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 13</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Justičná pokladnica nie je oprávnená uspokojiť iné osoby uplatňujúce si nárok na zvyšok výťažku z výkonu rozhodnutia; to platí aj pre súdneho exekútora povereného justičnou pokladnicou podľa § </w:t>
      </w:r>
      <w:r w:rsidR="00981D64">
        <w:rPr>
          <w:rFonts w:ascii="Times New Roman" w:hAnsi="Times New Roman" w:cs="Times New Roman"/>
          <w:sz w:val="24"/>
          <w:szCs w:val="24"/>
          <w:lang w:eastAsia="sk-SK"/>
        </w:rPr>
        <w:t>10</w:t>
      </w:r>
      <w:r w:rsidRPr="005436E4">
        <w:rPr>
          <w:rFonts w:ascii="Times New Roman" w:hAnsi="Times New Roman" w:cs="Times New Roman"/>
          <w:sz w:val="24"/>
          <w:szCs w:val="24"/>
          <w:lang w:eastAsia="sk-SK"/>
        </w:rPr>
        <w:t xml:space="preserve"> ods. 2.</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rPr>
      </w:pPr>
      <w:r w:rsidRPr="005436E4">
        <w:rPr>
          <w:rFonts w:ascii="Times New Roman" w:hAnsi="Times New Roman" w:cs="Times New Roman"/>
        </w:rPr>
        <w:t xml:space="preserve"> </w:t>
      </w:r>
    </w:p>
    <w:p w:rsidR="000E27E9" w:rsidP="00357684">
      <w:pPr>
        <w:bidi w:val="0"/>
        <w:jc w:val="center"/>
        <w:rPr>
          <w:rFonts w:ascii="Times New Roman" w:hAnsi="Times New Roman"/>
          <w:sz w:val="24"/>
          <w:szCs w:val="24"/>
        </w:rPr>
      </w:pPr>
    </w:p>
    <w:p w:rsidR="000E27E9" w:rsidP="00357684">
      <w:pPr>
        <w:bidi w:val="0"/>
        <w:jc w:val="center"/>
        <w:rPr>
          <w:rFonts w:ascii="Times New Roman" w:hAnsi="Times New Roman"/>
          <w:sz w:val="24"/>
          <w:szCs w:val="24"/>
        </w:rPr>
      </w:pPr>
    </w:p>
    <w:p w:rsidR="000E27E9" w:rsidP="00357684">
      <w:pPr>
        <w:bidi w:val="0"/>
        <w:jc w:val="center"/>
        <w:rPr>
          <w:rFonts w:ascii="Times New Roman" w:hAnsi="Times New Roman"/>
          <w:sz w:val="24"/>
          <w:szCs w:val="24"/>
        </w:rPr>
      </w:pPr>
    </w:p>
    <w:p w:rsidR="000E27E9" w:rsidP="00357684">
      <w:pPr>
        <w:bidi w:val="0"/>
        <w:jc w:val="center"/>
        <w:rPr>
          <w:rFonts w:ascii="Times New Roman" w:hAnsi="Times New Roman"/>
          <w:sz w:val="24"/>
          <w:szCs w:val="24"/>
        </w:rPr>
      </w:pPr>
    </w:p>
    <w:p w:rsidR="00C768AD" w:rsidP="00357684">
      <w:pPr>
        <w:bidi w:val="0"/>
        <w:jc w:val="center"/>
        <w:rPr>
          <w:rFonts w:ascii="Times New Roman" w:hAnsi="Times New Roman"/>
          <w:sz w:val="24"/>
          <w:szCs w:val="24"/>
        </w:rPr>
      </w:pPr>
      <w:r w:rsidRPr="005436E4">
        <w:rPr>
          <w:rFonts w:ascii="Times New Roman" w:hAnsi="Times New Roman"/>
          <w:sz w:val="24"/>
          <w:szCs w:val="24"/>
        </w:rPr>
        <w:t>Druhá hlava</w:t>
      </w:r>
    </w:p>
    <w:p w:rsidR="000E27E9" w:rsidRPr="005436E4"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Zrážky zo mzdy</w:t>
      </w:r>
    </w:p>
    <w:p w:rsidR="00C768AD" w:rsidRPr="005436E4"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Rozsah zrážok</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13a</w:t>
      </w:r>
    </w:p>
    <w:p w:rsidR="00C768AD" w:rsidRPr="005436E4" w:rsidP="00357684">
      <w:pPr>
        <w:bidi w:val="0"/>
        <w:jc w:val="center"/>
        <w:rPr>
          <w:rFonts w:ascii="Times New Roman" w:hAnsi="Times New Roman"/>
          <w:sz w:val="24"/>
          <w:szCs w:val="24"/>
        </w:rPr>
      </w:pPr>
    </w:p>
    <w:p w:rsidR="00C768AD" w:rsidRPr="005436E4" w:rsidP="00357684">
      <w:pPr>
        <w:bidi w:val="0"/>
        <w:ind w:firstLine="720"/>
        <w:rPr>
          <w:rFonts w:ascii="Times New Roman" w:hAnsi="Times New Roman"/>
          <w:sz w:val="24"/>
          <w:szCs w:val="24"/>
        </w:rPr>
      </w:pPr>
      <w:r w:rsidRPr="005436E4">
        <w:rPr>
          <w:rFonts w:ascii="Times New Roman" w:hAnsi="Times New Roman"/>
          <w:sz w:val="24"/>
          <w:szCs w:val="24"/>
        </w:rPr>
        <w:t>Zrážky zo mzdy možno vykonávať len do výšky rozhodnutím priznanej súdnej pohľadávky s príslušenstvom.</w:t>
      </w:r>
    </w:p>
    <w:p w:rsidR="00C768AD" w:rsidRPr="005436E4" w:rsidP="00357684">
      <w:pPr>
        <w:tabs>
          <w:tab w:val="left" w:pos="426"/>
        </w:tabs>
        <w:bidi w:val="0"/>
        <w:jc w:val="center"/>
        <w:rPr>
          <w:rFonts w:ascii="Times New Roman" w:hAnsi="Times New Roman"/>
          <w:sz w:val="24"/>
          <w:szCs w:val="24"/>
        </w:rPr>
      </w:pPr>
      <w:r w:rsidRPr="005436E4">
        <w:rPr>
          <w:rFonts w:ascii="Times New Roman" w:hAnsi="Times New Roman"/>
          <w:sz w:val="24"/>
          <w:szCs w:val="24"/>
        </w:rPr>
        <w:t>§ 13b</w:t>
      </w:r>
    </w:p>
    <w:p w:rsidR="00C768AD" w:rsidRPr="005436E4" w:rsidP="00357684">
      <w:pPr>
        <w:tabs>
          <w:tab w:val="left" w:pos="426"/>
          <w:tab w:val="left" w:pos="1080"/>
        </w:tabs>
        <w:bidi w:val="0"/>
        <w:jc w:val="center"/>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 xml:space="preserve">Zrážky sa vykonávajú z čistej mzdy, ktorá sa vypočíta tak, že sa od mzdy odpočíta </w:t>
      </w:r>
      <w:r w:rsidR="00BE7EA5">
        <w:rPr>
          <w:rFonts w:ascii="Times New Roman" w:hAnsi="Times New Roman"/>
          <w:sz w:val="24"/>
          <w:szCs w:val="24"/>
        </w:rPr>
        <w:t xml:space="preserve">preddavok na daň alebo </w:t>
      </w:r>
      <w:r w:rsidRPr="005436E4">
        <w:rPr>
          <w:rFonts w:ascii="Times New Roman" w:hAnsi="Times New Roman"/>
          <w:sz w:val="24"/>
          <w:szCs w:val="24"/>
        </w:rPr>
        <w:t>daň z príjmov fyzických osôb</w:t>
      </w:r>
      <w:r w:rsidR="00BE7EA5">
        <w:rPr>
          <w:rFonts w:ascii="Times New Roman" w:hAnsi="Times New Roman"/>
          <w:sz w:val="24"/>
          <w:szCs w:val="24"/>
        </w:rPr>
        <w:t xml:space="preserve">, </w:t>
      </w:r>
      <w:r w:rsidRPr="00BE7EA5" w:rsidR="00BE7EA5">
        <w:rPr>
          <w:rFonts w:ascii="Times New Roman" w:hAnsi="Times New Roman"/>
          <w:sz w:val="24"/>
          <w:szCs w:val="24"/>
        </w:rPr>
        <w:t>poistné na zdravotné poistenie, poistné na sociálne poistenie, príspevok na starobné dôchodkové sporenie a poistné na sociálne zabezpečenie</w:t>
      </w:r>
      <w:r w:rsidRPr="005436E4">
        <w:rPr>
          <w:rFonts w:ascii="Times New Roman" w:hAnsi="Times New Roman"/>
          <w:sz w:val="24"/>
          <w:szCs w:val="24"/>
        </w:rPr>
        <w:t>.</w:t>
      </w:r>
      <w:r w:rsidRPr="006D7B9F" w:rsidR="00230578">
        <w:rPr>
          <w:rFonts w:ascii="Times New Roman" w:hAnsi="Times New Roman"/>
          <w:sz w:val="24"/>
          <w:szCs w:val="24"/>
          <w:vertAlign w:val="superscript"/>
        </w:rPr>
        <w:t>2a</w:t>
      </w:r>
      <w:r w:rsidRPr="00354401" w:rsidR="00230578">
        <w:rPr>
          <w:rFonts w:ascii="Times New Roman" w:hAnsi="Times New Roman"/>
          <w:sz w:val="24"/>
          <w:szCs w:val="24"/>
        </w:rPr>
        <w:t>)</w:t>
      </w:r>
    </w:p>
    <w:p w:rsidR="00C768AD" w:rsidRPr="005436E4" w:rsidP="00357684">
      <w:pPr>
        <w:tabs>
          <w:tab w:val="left" w:pos="426"/>
          <w:tab w:val="left" w:pos="1080"/>
        </w:tabs>
        <w:bidi w:val="0"/>
        <w:ind w:firstLine="720"/>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Do čistej mzdy sa započítavajú aj čisté odmeny za vedľajšiu činnosť, ktorú zamestnanec vykonáva u toho, u koho je v pracovnom pomere. Nezapočítavajú sa však do nej prídavky na deti a sumy poskytované na náhradu nákladov spojených s pracovným výkonom, a to najmä pri pracovných cestách.</w:t>
      </w:r>
    </w:p>
    <w:p w:rsidR="00C768AD" w:rsidRPr="005436E4" w:rsidP="00357684">
      <w:pPr>
        <w:tabs>
          <w:tab w:val="left" w:pos="426"/>
        </w:tabs>
        <w:bidi w:val="0"/>
        <w:rPr>
          <w:rFonts w:ascii="Times New Roman" w:hAnsi="Times New Roman"/>
          <w:sz w:val="24"/>
          <w:szCs w:val="24"/>
        </w:rPr>
      </w:pPr>
    </w:p>
    <w:p w:rsidR="00C768AD" w:rsidRPr="005436E4" w:rsidP="00357684">
      <w:pPr>
        <w:tabs>
          <w:tab w:val="left" w:pos="426"/>
        </w:tabs>
        <w:bidi w:val="0"/>
        <w:jc w:val="center"/>
        <w:rPr>
          <w:rFonts w:ascii="Times New Roman" w:hAnsi="Times New Roman"/>
          <w:sz w:val="24"/>
          <w:szCs w:val="24"/>
        </w:rPr>
      </w:pPr>
      <w:r w:rsidRPr="005436E4">
        <w:rPr>
          <w:rFonts w:ascii="Times New Roman" w:hAnsi="Times New Roman"/>
          <w:sz w:val="24"/>
          <w:szCs w:val="24"/>
        </w:rPr>
        <w:t>§ 13c</w:t>
      </w:r>
    </w:p>
    <w:p w:rsidR="00C768AD" w:rsidRPr="005436E4" w:rsidP="00357684">
      <w:pPr>
        <w:tabs>
          <w:tab w:val="left" w:pos="426"/>
        </w:tabs>
        <w:bidi w:val="0"/>
        <w:jc w:val="center"/>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Povinnému sa nesmie zraziť z mesačnej mzdy základná suma; spôsoby jej výpočtu ustanoví nariadením vláda Slovenskej republiky.</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Ak ide o osobu, ktorá vykonáva prácu v zahraničí a ktorej mzda alebo plat sa na tento účel vypočítava s použitím platového koeficientu alebo iným obdobným spôsobom, spôsob výpočtu základnej sumy sa ustanoví rovnakým spôsobom a v rovnakom pomere ako táto mzda alebo plat.</w:t>
      </w:r>
    </w:p>
    <w:p w:rsidR="00C768AD" w:rsidRPr="005436E4" w:rsidP="00357684">
      <w:pPr>
        <w:tabs>
          <w:tab w:val="left" w:pos="426"/>
        </w:tabs>
        <w:bidi w:val="0"/>
        <w:rPr>
          <w:rFonts w:ascii="Times New Roman" w:hAnsi="Times New Roman"/>
          <w:sz w:val="24"/>
          <w:szCs w:val="24"/>
        </w:rPr>
      </w:pPr>
    </w:p>
    <w:p w:rsidR="00C768AD" w:rsidRPr="005436E4" w:rsidP="00357684">
      <w:pPr>
        <w:tabs>
          <w:tab w:val="left" w:pos="426"/>
        </w:tabs>
        <w:bidi w:val="0"/>
        <w:jc w:val="center"/>
        <w:rPr>
          <w:rFonts w:ascii="Times New Roman" w:hAnsi="Times New Roman"/>
          <w:sz w:val="24"/>
          <w:szCs w:val="24"/>
        </w:rPr>
      </w:pPr>
      <w:r w:rsidRPr="005436E4">
        <w:rPr>
          <w:rFonts w:ascii="Times New Roman" w:hAnsi="Times New Roman"/>
          <w:sz w:val="24"/>
          <w:szCs w:val="24"/>
        </w:rPr>
        <w:t>§ 13d</w:t>
      </w:r>
    </w:p>
    <w:p w:rsidR="00C768AD" w:rsidRPr="005436E4" w:rsidP="00357684">
      <w:pPr>
        <w:tabs>
          <w:tab w:val="left" w:pos="426"/>
        </w:tabs>
        <w:bidi w:val="0"/>
        <w:jc w:val="center"/>
        <w:rPr>
          <w:rFonts w:ascii="Times New Roman" w:hAnsi="Times New Roman"/>
          <w:sz w:val="24"/>
          <w:szCs w:val="24"/>
        </w:rPr>
      </w:pPr>
    </w:p>
    <w:p w:rsidR="0020207E" w:rsidP="00357684">
      <w:pPr>
        <w:tabs>
          <w:tab w:val="left" w:pos="426"/>
          <w:tab w:val="left" w:pos="1080"/>
        </w:tabs>
        <w:bidi w:val="0"/>
        <w:ind w:firstLine="720"/>
        <w:jc w:val="both"/>
        <w:rPr>
          <w:rFonts w:ascii="Times New Roman" w:hAnsi="Times New Roman"/>
          <w:sz w:val="24"/>
          <w:szCs w:val="24"/>
        </w:rPr>
      </w:pPr>
      <w:r w:rsidRPr="005436E4" w:rsidR="00C768AD">
        <w:rPr>
          <w:rFonts w:ascii="Times New Roman" w:hAnsi="Times New Roman"/>
          <w:sz w:val="24"/>
          <w:szCs w:val="24"/>
        </w:rPr>
        <w:t>(1)</w:t>
        <w:tab/>
        <w:t>Z čistej mzdy, ktorá zostáva po odpočítaní základnej sumy a ktorá sa zaokrúhli nadol na sumu deliteľnú v eurocentoch troma, možno zraziť na vymoženie pohľadávky justičnej pokladnice dve tretiny.</w:t>
      </w:r>
    </w:p>
    <w:p w:rsidR="0065433E" w:rsidP="00357684">
      <w:pPr>
        <w:tabs>
          <w:tab w:val="left" w:pos="426"/>
          <w:tab w:val="left" w:pos="1080"/>
        </w:tabs>
        <w:bidi w:val="0"/>
        <w:jc w:val="both"/>
        <w:rPr>
          <w:rFonts w:ascii="Times New Roman" w:hAnsi="Times New Roman"/>
          <w:sz w:val="24"/>
          <w:szCs w:val="24"/>
        </w:rPr>
      </w:pPr>
    </w:p>
    <w:p w:rsidR="0065433E" w:rsidRPr="005436E4" w:rsidP="00357684">
      <w:pPr>
        <w:tabs>
          <w:tab w:val="left" w:pos="426"/>
          <w:tab w:val="left" w:pos="1080"/>
        </w:tabs>
        <w:bidi w:val="0"/>
        <w:ind w:firstLine="709"/>
        <w:jc w:val="both"/>
        <w:rPr>
          <w:rFonts w:ascii="Times New Roman" w:hAnsi="Times New Roman"/>
          <w:sz w:val="24"/>
          <w:szCs w:val="24"/>
        </w:rPr>
      </w:pPr>
      <w:r>
        <w:rPr>
          <w:rFonts w:ascii="Times New Roman" w:hAnsi="Times New Roman"/>
          <w:sz w:val="24"/>
          <w:szCs w:val="24"/>
        </w:rPr>
        <w:t>(2) Na účely určenia výšky zrazenej sumy je súdna pohľadávka prednostnou pohľadávkou podľa osobitného predpisu.</w:t>
      </w:r>
      <w:r w:rsidRPr="00093F07">
        <w:rPr>
          <w:rFonts w:ascii="Times New Roman" w:hAnsi="Times New Roman"/>
          <w:sz w:val="24"/>
          <w:szCs w:val="24"/>
          <w:vertAlign w:val="superscript"/>
        </w:rPr>
        <w:t>2</w:t>
      </w:r>
      <w:r w:rsidR="00230578">
        <w:rPr>
          <w:rFonts w:ascii="Times New Roman" w:hAnsi="Times New Roman"/>
          <w:sz w:val="24"/>
          <w:szCs w:val="24"/>
          <w:vertAlign w:val="superscript"/>
        </w:rPr>
        <w:t>b</w:t>
      </w:r>
      <w:r w:rsidRPr="009B0A79">
        <w:rPr>
          <w:rFonts w:ascii="Times New Roman" w:hAnsi="Times New Roman"/>
          <w:sz w:val="24"/>
          <w:szCs w:val="24"/>
        </w:rPr>
        <w:t>)</w:t>
      </w:r>
    </w:p>
    <w:p w:rsidR="0065433E"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w:t>
      </w:r>
      <w:r w:rsidR="0065433E">
        <w:rPr>
          <w:rFonts w:ascii="Times New Roman" w:hAnsi="Times New Roman"/>
          <w:sz w:val="24"/>
          <w:szCs w:val="24"/>
        </w:rPr>
        <w:t>3</w:t>
      </w:r>
      <w:r w:rsidRPr="005436E4">
        <w:rPr>
          <w:rFonts w:ascii="Times New Roman" w:hAnsi="Times New Roman"/>
          <w:sz w:val="24"/>
          <w:szCs w:val="24"/>
        </w:rPr>
        <w:t>)</w:t>
        <w:tab/>
        <w:t>Vláda Slovenskej republiky ustanoví nariadením sumu, nad ktorú sa zrazí zvyšok čistej mzdy vypočítanej podľa odseku 1 bez obmedzenia.</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s>
        <w:bidi w:val="0"/>
        <w:jc w:val="center"/>
        <w:rPr>
          <w:rFonts w:ascii="Times New Roman" w:hAnsi="Times New Roman"/>
          <w:sz w:val="24"/>
          <w:szCs w:val="24"/>
        </w:rPr>
      </w:pPr>
      <w:r w:rsidRPr="005436E4">
        <w:rPr>
          <w:rFonts w:ascii="Times New Roman" w:hAnsi="Times New Roman"/>
          <w:sz w:val="24"/>
          <w:szCs w:val="24"/>
        </w:rPr>
        <w:t>§ 13e</w:t>
      </w:r>
    </w:p>
    <w:p w:rsidR="00C768AD" w:rsidRPr="005436E4" w:rsidP="00357684">
      <w:pPr>
        <w:tabs>
          <w:tab w:val="left" w:pos="426"/>
        </w:tabs>
        <w:bidi w:val="0"/>
        <w:jc w:val="center"/>
        <w:rPr>
          <w:rFonts w:ascii="Times New Roman" w:hAnsi="Times New Roman"/>
          <w:sz w:val="24"/>
          <w:szCs w:val="24"/>
        </w:rPr>
      </w:pPr>
    </w:p>
    <w:p w:rsidR="00C768AD" w:rsidRPr="005436E4" w:rsidP="00357684">
      <w:pPr>
        <w:tabs>
          <w:tab w:val="left" w:pos="426"/>
          <w:tab w:val="left" w:pos="1080"/>
        </w:tabs>
        <w:bidi w:val="0"/>
        <w:ind w:firstLine="720"/>
        <w:rPr>
          <w:rFonts w:ascii="Times New Roman" w:hAnsi="Times New Roman"/>
          <w:sz w:val="24"/>
          <w:szCs w:val="24"/>
        </w:rPr>
      </w:pPr>
      <w:r w:rsidRPr="005436E4">
        <w:rPr>
          <w:rFonts w:ascii="Times New Roman" w:hAnsi="Times New Roman"/>
          <w:sz w:val="24"/>
          <w:szCs w:val="24"/>
        </w:rPr>
        <w:t>(1)</w:t>
        <w:tab/>
        <w:t>Ak sa zrážky zo mzdy vykonávajú na vymoženie niekoľkých pohľadávok, uspokoja sa jednotlivé pohľadávky podľa svojho poradia.</w:t>
      </w:r>
    </w:p>
    <w:p w:rsidR="00C768AD" w:rsidRPr="005436E4" w:rsidP="00357684">
      <w:pPr>
        <w:tabs>
          <w:tab w:val="left" w:pos="426"/>
          <w:tab w:val="left" w:pos="1080"/>
        </w:tabs>
        <w:bidi w:val="0"/>
        <w:ind w:firstLine="720"/>
        <w:rPr>
          <w:rFonts w:ascii="Times New Roman" w:hAnsi="Times New Roman"/>
          <w:sz w:val="24"/>
          <w:szCs w:val="24"/>
        </w:rPr>
      </w:pPr>
    </w:p>
    <w:p w:rsidR="007D2D82" w:rsidRPr="005436E4" w:rsidP="009B0A79">
      <w:pPr>
        <w:tabs>
          <w:tab w:val="left" w:pos="426"/>
          <w:tab w:val="left" w:pos="1080"/>
        </w:tabs>
        <w:bidi w:val="0"/>
        <w:ind w:firstLine="720"/>
        <w:jc w:val="both"/>
        <w:rPr>
          <w:rFonts w:ascii="Times New Roman" w:hAnsi="Times New Roman"/>
          <w:sz w:val="24"/>
          <w:szCs w:val="24"/>
        </w:rPr>
      </w:pPr>
      <w:r w:rsidRPr="005436E4" w:rsidR="00C768AD">
        <w:rPr>
          <w:rFonts w:ascii="Times New Roman" w:hAnsi="Times New Roman"/>
          <w:sz w:val="24"/>
          <w:szCs w:val="24"/>
        </w:rPr>
        <w:t>(2)</w:t>
        <w:tab/>
        <w:t>Poradie pohľadávok sa spravuje dňom, keď sa platiteľovi mzdy doručilo nariadenie výkonu rozhodnutia. Ak sa mu doručilo toho istého dňa nariadenie výkonu rozhodnutia pre niekoľko pohľadávok, majú tieto pohľadávky rovnaké poradie; ak nestačí suma na ne pripadajúca na ich plné uspokojenie, uspokoja sa pomerne.</w:t>
      </w:r>
    </w:p>
    <w:p w:rsidR="00DC15CF" w:rsidP="0088353D">
      <w:pPr>
        <w:tabs>
          <w:tab w:val="left" w:pos="426"/>
        </w:tabs>
        <w:bidi w:val="0"/>
        <w:rPr>
          <w:rFonts w:ascii="Times New Roman" w:hAnsi="Times New Roman"/>
          <w:sz w:val="24"/>
          <w:szCs w:val="24"/>
        </w:rPr>
      </w:pPr>
    </w:p>
    <w:p w:rsidR="00DC15CF" w:rsidP="00357684">
      <w:pPr>
        <w:tabs>
          <w:tab w:val="left" w:pos="426"/>
        </w:tabs>
        <w:bidi w:val="0"/>
        <w:jc w:val="center"/>
        <w:rPr>
          <w:rFonts w:ascii="Times New Roman" w:hAnsi="Times New Roman"/>
          <w:sz w:val="24"/>
          <w:szCs w:val="24"/>
        </w:rPr>
      </w:pPr>
    </w:p>
    <w:p w:rsidR="00C768AD" w:rsidRPr="005436E4" w:rsidP="00357684">
      <w:pPr>
        <w:tabs>
          <w:tab w:val="left" w:pos="426"/>
        </w:tabs>
        <w:bidi w:val="0"/>
        <w:jc w:val="center"/>
        <w:rPr>
          <w:rFonts w:ascii="Times New Roman" w:hAnsi="Times New Roman"/>
          <w:sz w:val="24"/>
          <w:szCs w:val="24"/>
        </w:rPr>
      </w:pPr>
      <w:r w:rsidRPr="005436E4">
        <w:rPr>
          <w:rFonts w:ascii="Times New Roman" w:hAnsi="Times New Roman"/>
          <w:sz w:val="24"/>
          <w:szCs w:val="24"/>
        </w:rPr>
        <w:t>§ 13f</w:t>
      </w:r>
    </w:p>
    <w:p w:rsidR="00C768AD" w:rsidRPr="005436E4" w:rsidP="00357684">
      <w:pPr>
        <w:tabs>
          <w:tab w:val="left" w:pos="426"/>
        </w:tabs>
        <w:bidi w:val="0"/>
        <w:jc w:val="center"/>
        <w:rPr>
          <w:rFonts w:ascii="Times New Roman" w:hAnsi="Times New Roman"/>
          <w:sz w:val="24"/>
          <w:szCs w:val="24"/>
        </w:rPr>
      </w:pPr>
    </w:p>
    <w:p w:rsidR="00C768AD" w:rsidRPr="005436E4" w:rsidP="00357684">
      <w:pPr>
        <w:tabs>
          <w:tab w:val="left" w:pos="1080"/>
        </w:tabs>
        <w:bidi w:val="0"/>
        <w:ind w:firstLine="720"/>
        <w:rPr>
          <w:rFonts w:ascii="Times New Roman" w:hAnsi="Times New Roman"/>
          <w:sz w:val="24"/>
          <w:szCs w:val="24"/>
        </w:rPr>
      </w:pPr>
      <w:r w:rsidRPr="005436E4">
        <w:rPr>
          <w:rFonts w:ascii="Times New Roman" w:hAnsi="Times New Roman"/>
          <w:sz w:val="24"/>
          <w:szCs w:val="24"/>
        </w:rPr>
        <w:t xml:space="preserve">Vykonávať zrážky zo mzdy vo väčšom rozsahu, ako dovoľujú ustanovenia tohto zákona, je neprípustné, a to </w:t>
      </w:r>
      <w:r w:rsidR="00C15CAD">
        <w:rPr>
          <w:rFonts w:ascii="Times New Roman" w:hAnsi="Times New Roman"/>
          <w:sz w:val="24"/>
          <w:szCs w:val="24"/>
        </w:rPr>
        <w:t>aj</w:t>
      </w:r>
      <w:r w:rsidRPr="005436E4" w:rsidR="00C15CAD">
        <w:rPr>
          <w:rFonts w:ascii="Times New Roman" w:hAnsi="Times New Roman"/>
          <w:sz w:val="24"/>
          <w:szCs w:val="24"/>
        </w:rPr>
        <w:t xml:space="preserve"> </w:t>
      </w:r>
      <w:r w:rsidRPr="005436E4">
        <w:rPr>
          <w:rFonts w:ascii="Times New Roman" w:hAnsi="Times New Roman"/>
          <w:sz w:val="24"/>
          <w:szCs w:val="24"/>
        </w:rPr>
        <w:t>keď s tým povinný súhlasí.</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Nariadenie a vykonávanie zrážok</w:t>
      </w:r>
    </w:p>
    <w:p w:rsidR="00C768AD" w:rsidRPr="005436E4" w:rsidP="00357684">
      <w:pPr>
        <w:bidi w:val="0"/>
        <w:rPr>
          <w:rFonts w:ascii="Times New Roman" w:hAnsi="Times New Roman"/>
          <w:sz w:val="24"/>
          <w:szCs w:val="24"/>
        </w:rPr>
      </w:pPr>
    </w:p>
    <w:p w:rsidR="00C768AD" w:rsidRPr="005436E4" w:rsidP="00357684">
      <w:pPr>
        <w:tabs>
          <w:tab w:val="left" w:pos="426"/>
        </w:tabs>
        <w:bidi w:val="0"/>
        <w:jc w:val="center"/>
        <w:rPr>
          <w:rFonts w:ascii="Times New Roman" w:hAnsi="Times New Roman"/>
          <w:sz w:val="24"/>
          <w:szCs w:val="24"/>
        </w:rPr>
      </w:pPr>
      <w:r w:rsidRPr="005436E4">
        <w:rPr>
          <w:rFonts w:ascii="Times New Roman" w:hAnsi="Times New Roman"/>
          <w:sz w:val="24"/>
          <w:szCs w:val="24"/>
        </w:rPr>
        <w:t>§ 13g</w:t>
      </w:r>
    </w:p>
    <w:p w:rsidR="00C768AD" w:rsidRPr="005436E4" w:rsidP="00357684">
      <w:pPr>
        <w:tabs>
          <w:tab w:val="left" w:pos="426"/>
        </w:tabs>
        <w:bidi w:val="0"/>
        <w:jc w:val="center"/>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V nariadení výkonu rozhodnutia prikáže justičná pokladnica platiteľovi mzdy, aby po tom, keď sa mu nariadenie výkonu doručí, vykonával zo mzdy povinného určené zrážky a nevyplácal zrazené sumy povinnému</w:t>
      </w:r>
      <w:r w:rsidR="004256F4">
        <w:rPr>
          <w:rFonts w:ascii="Times New Roman" w:hAnsi="Times New Roman"/>
          <w:sz w:val="24"/>
          <w:szCs w:val="24"/>
        </w:rPr>
        <w:t>,</w:t>
      </w:r>
      <w:r w:rsidRPr="005436E4">
        <w:rPr>
          <w:rFonts w:ascii="Times New Roman" w:hAnsi="Times New Roman"/>
          <w:sz w:val="24"/>
          <w:szCs w:val="24"/>
        </w:rPr>
        <w:t xml:space="preserve"> a to až do vymoženia pohľadávky alebo do zastavenia výkonu rozhodnutia, ak justičná pokladnica neurčí inak.</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Justičná pokladnica doručí nariadenie výkonu rozhodnutia povinnému a platiteľovi mzdy do vlastných rúk.</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(3)</w:t>
        <w:tab/>
        <w:t xml:space="preserve">Povinný stráca dňom, keď sa platiteľovi mzdy doručí nariadenie výkonu rozhodnutia alebo uznesenie obsahujúce upovedomenie o nariadení výkonu rozhodnutia </w:t>
      </w:r>
      <w:r w:rsidR="00E03EDE">
        <w:rPr>
          <w:rFonts w:ascii="Times New Roman" w:hAnsi="Times New Roman"/>
          <w:sz w:val="24"/>
          <w:szCs w:val="24"/>
        </w:rPr>
        <w:t xml:space="preserve">podľa </w:t>
      </w:r>
      <w:r w:rsidRPr="005436E4">
        <w:rPr>
          <w:rFonts w:ascii="Times New Roman" w:hAnsi="Times New Roman"/>
          <w:sz w:val="24"/>
          <w:szCs w:val="24"/>
        </w:rPr>
        <w:t>§ 13r ods. 3, právo na vyplatenie tej časti mzdy, ktorá zodpovedá určenej výške zrážok.</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13h</w:t>
      </w:r>
    </w:p>
    <w:p w:rsidR="00C768AD" w:rsidRPr="005436E4" w:rsidP="00357684">
      <w:pPr>
        <w:bidi w:val="0"/>
        <w:jc w:val="center"/>
        <w:rPr>
          <w:rFonts w:ascii="Times New Roman" w:hAnsi="Times New Roman"/>
          <w:sz w:val="24"/>
          <w:szCs w:val="24"/>
        </w:rPr>
      </w:pPr>
    </w:p>
    <w:p w:rsidR="00C768AD"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Len čo nadobudne nariadenie výkonu rozhodnutia právoplatnosť, justičná pokladnica upovedomí o tom platiteľa mzdy, ktorý je potom povinný vyplácať justičnej pokladnici sumy zrazené zo mzdy povinného.</w:t>
      </w:r>
    </w:p>
    <w:p w:rsidR="00C768AD" w:rsidRPr="005436E4" w:rsidP="00357684">
      <w:pPr>
        <w:tabs>
          <w:tab w:val="left" w:pos="426"/>
        </w:tabs>
        <w:bidi w:val="0"/>
        <w:jc w:val="center"/>
        <w:rPr>
          <w:rFonts w:ascii="Times New Roman" w:hAnsi="Times New Roman"/>
          <w:sz w:val="24"/>
          <w:szCs w:val="24"/>
        </w:rPr>
      </w:pPr>
    </w:p>
    <w:p w:rsidR="00C768AD" w:rsidRPr="005436E4" w:rsidP="00357684">
      <w:pPr>
        <w:tabs>
          <w:tab w:val="left" w:pos="426"/>
        </w:tabs>
        <w:bidi w:val="0"/>
        <w:jc w:val="center"/>
        <w:rPr>
          <w:rFonts w:ascii="Times New Roman" w:hAnsi="Times New Roman"/>
          <w:sz w:val="24"/>
          <w:szCs w:val="24"/>
        </w:rPr>
      </w:pPr>
      <w:r w:rsidRPr="005436E4">
        <w:rPr>
          <w:rFonts w:ascii="Times New Roman" w:hAnsi="Times New Roman"/>
          <w:sz w:val="24"/>
          <w:szCs w:val="24"/>
        </w:rPr>
        <w:t>§ 13i</w:t>
      </w:r>
    </w:p>
    <w:p w:rsidR="00C768AD" w:rsidRPr="005436E4" w:rsidP="00357684">
      <w:pPr>
        <w:tabs>
          <w:tab w:val="left" w:pos="426"/>
        </w:tabs>
        <w:bidi w:val="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 xml:space="preserve">Platiteľ mzdy prestane vykonávať zrážky, len čo je pohľadávka justičnej pokladnice uspokojená </w:t>
      </w:r>
      <w:r w:rsidR="00E03EDE">
        <w:rPr>
          <w:rFonts w:ascii="Times New Roman" w:hAnsi="Times New Roman"/>
          <w:sz w:val="24"/>
          <w:szCs w:val="24"/>
        </w:rPr>
        <w:t xml:space="preserve">podľa </w:t>
      </w:r>
      <w:r w:rsidRPr="005436E4">
        <w:rPr>
          <w:rFonts w:ascii="Times New Roman" w:hAnsi="Times New Roman"/>
          <w:sz w:val="24"/>
          <w:szCs w:val="24"/>
        </w:rPr>
        <w:t>§ 13a.</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 xml:space="preserve">Ak sa vykonáva rozhodnutie, v ktorom sa povinnému uložilo zaplatiť peňažnú sumu v splátkach, vzťahuje sa nariadenie výkonu rozhodnutia </w:t>
      </w:r>
      <w:r w:rsidR="004256F4">
        <w:rPr>
          <w:rFonts w:ascii="Times New Roman" w:hAnsi="Times New Roman"/>
          <w:sz w:val="24"/>
          <w:szCs w:val="24"/>
        </w:rPr>
        <w:t>aj</w:t>
      </w:r>
      <w:r w:rsidRPr="005436E4">
        <w:rPr>
          <w:rFonts w:ascii="Times New Roman" w:hAnsi="Times New Roman"/>
          <w:sz w:val="24"/>
          <w:szCs w:val="24"/>
        </w:rPr>
        <w:t xml:space="preserve"> na splátky, ktoré sa stanú splatnými len v budúcnosti. </w:t>
      </w:r>
    </w:p>
    <w:p w:rsidR="00C768AD" w:rsidRPr="005436E4" w:rsidP="00357684">
      <w:pPr>
        <w:bidi w:val="0"/>
        <w:rPr>
          <w:rFonts w:ascii="Times New Roman" w:hAnsi="Times New Roman"/>
          <w:sz w:val="24"/>
          <w:szCs w:val="24"/>
        </w:rPr>
      </w:pPr>
    </w:p>
    <w:p w:rsidR="00C768AD" w:rsidRPr="005436E4" w:rsidP="00357684">
      <w:pPr>
        <w:tabs>
          <w:tab w:val="left" w:pos="426"/>
        </w:tabs>
        <w:bidi w:val="0"/>
        <w:jc w:val="center"/>
        <w:rPr>
          <w:rFonts w:ascii="Times New Roman" w:hAnsi="Times New Roman"/>
          <w:sz w:val="24"/>
          <w:szCs w:val="24"/>
        </w:rPr>
      </w:pPr>
      <w:r w:rsidRPr="005436E4">
        <w:rPr>
          <w:rFonts w:ascii="Times New Roman" w:hAnsi="Times New Roman"/>
          <w:sz w:val="24"/>
          <w:szCs w:val="24"/>
        </w:rPr>
        <w:t>§ 13j</w:t>
      </w:r>
    </w:p>
    <w:p w:rsidR="00C768AD" w:rsidRPr="005436E4" w:rsidP="00357684">
      <w:pPr>
        <w:tabs>
          <w:tab w:val="left" w:pos="426"/>
        </w:tabs>
        <w:bidi w:val="0"/>
        <w:jc w:val="both"/>
        <w:rPr>
          <w:rFonts w:ascii="Times New Roman" w:hAnsi="Times New Roman"/>
          <w:sz w:val="24"/>
          <w:szCs w:val="24"/>
        </w:rPr>
      </w:pPr>
    </w:p>
    <w:p w:rsidR="00C768AD" w:rsidRPr="005436E4" w:rsidP="00357684">
      <w:pPr>
        <w:tabs>
          <w:tab w:val="left" w:pos="426"/>
          <w:tab w:val="left" w:pos="900"/>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Ak vypláca platiteľ mzdy mesačnú mzdu na dvakrát (ako preddavok a vyúčtovanie), môže primerané zrážky vykonať povinnému už z preddavku. Výplatu zrážok justičnej pokladnici vykoná vždy až po uplynutí príslušného mesiaca.</w:t>
      </w:r>
    </w:p>
    <w:p w:rsidR="00C768AD" w:rsidRPr="005436E4" w:rsidP="00357684">
      <w:pPr>
        <w:tabs>
          <w:tab w:val="left" w:pos="426"/>
          <w:tab w:val="left" w:pos="900"/>
          <w:tab w:val="left" w:pos="1080"/>
        </w:tabs>
        <w:bidi w:val="0"/>
        <w:ind w:firstLine="720"/>
        <w:jc w:val="both"/>
        <w:rPr>
          <w:rFonts w:ascii="Times New Roman" w:hAnsi="Times New Roman"/>
          <w:sz w:val="24"/>
          <w:szCs w:val="24"/>
        </w:rPr>
      </w:pPr>
    </w:p>
    <w:p w:rsidR="00C768AD" w:rsidRPr="005436E4" w:rsidP="00357684">
      <w:pPr>
        <w:tabs>
          <w:tab w:val="left" w:pos="426"/>
          <w:tab w:val="left" w:pos="900"/>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Ak sa nariadenie výkonu rozhodnutia doručí platiteľovi mzdy až po tom, keď už bola časť mesačnej mzdy povinnému vyplatená, neprihliada sa na vykonanú výplatu  a zrážky sa vykonajú tak, ako keby povinný mal za celý mesiac právo len na mzdu, ktorá mu ešte nebola vyplatená.</w:t>
      </w:r>
    </w:p>
    <w:p w:rsidR="00C768AD" w:rsidRPr="005436E4" w:rsidP="00357684">
      <w:pPr>
        <w:tabs>
          <w:tab w:val="left" w:pos="426"/>
          <w:tab w:val="left" w:pos="900"/>
          <w:tab w:val="left" w:pos="1080"/>
        </w:tabs>
        <w:bidi w:val="0"/>
        <w:ind w:firstLine="720"/>
        <w:jc w:val="both"/>
        <w:rPr>
          <w:rFonts w:ascii="Times New Roman" w:hAnsi="Times New Roman"/>
          <w:sz w:val="24"/>
          <w:szCs w:val="24"/>
        </w:rPr>
      </w:pPr>
    </w:p>
    <w:p w:rsidR="00C768AD" w:rsidRPr="005436E4" w:rsidP="00357684">
      <w:pPr>
        <w:tabs>
          <w:tab w:val="left" w:pos="426"/>
          <w:tab w:val="left" w:pos="900"/>
          <w:tab w:val="left" w:pos="1080"/>
        </w:tabs>
        <w:bidi w:val="0"/>
        <w:ind w:firstLine="720"/>
        <w:jc w:val="both"/>
        <w:rPr>
          <w:rFonts w:ascii="Times New Roman" w:hAnsi="Times New Roman"/>
          <w:sz w:val="24"/>
          <w:szCs w:val="24"/>
        </w:rPr>
      </w:pPr>
      <w:r w:rsidRPr="005436E4">
        <w:rPr>
          <w:rFonts w:ascii="Times New Roman" w:hAnsi="Times New Roman"/>
          <w:sz w:val="24"/>
          <w:szCs w:val="24"/>
        </w:rPr>
        <w:t>(3)</w:t>
        <w:tab/>
        <w:t>Ak sa preddavok vypláca za obdobie dlhšie ako jeden mesiac, vypočíta sa, koľko pripadá z poskytnutého preddavku na jednotlivé mesiace, a z takto vypočítanej mesačnej odmeny sa povinnému vykonávajú zrážky. Celková odmena povinného za uplynulý rok sa rozvrhne rovnomerne na jednotlivé mesiace. Z mesačnej odmeny sa potom vypočítajú s konečnou platnosťou zrážky a</w:t>
      </w:r>
      <w:r w:rsidR="00C2450C">
        <w:rPr>
          <w:rFonts w:ascii="Times New Roman" w:hAnsi="Times New Roman"/>
          <w:sz w:val="24"/>
          <w:szCs w:val="24"/>
        </w:rPr>
        <w:t xml:space="preserve"> </w:t>
      </w:r>
      <w:r w:rsidRPr="005436E4">
        <w:rPr>
          <w:rFonts w:ascii="Times New Roman" w:hAnsi="Times New Roman"/>
          <w:sz w:val="24"/>
          <w:szCs w:val="24"/>
        </w:rPr>
        <w:t>justičnej pokladnici sa vyplatí rozdiel medzi sumami, ktoré sa mali povinnému zraziť v jednotlivých mesiacoch, a sumami, ktoré sa skutočne z preddavkov justičnej pokladnici už vyplatili.</w:t>
      </w:r>
    </w:p>
    <w:p w:rsidR="00C768AD" w:rsidRPr="005436E4"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13k</w:t>
      </w:r>
    </w:p>
    <w:p w:rsidR="00C768AD" w:rsidRPr="005436E4" w:rsidP="00357684">
      <w:pPr>
        <w:bidi w:val="0"/>
        <w:jc w:val="center"/>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Ak dochádza k výplate mzdy za niekoľko mesiacov naraz, treba vypočítať zrážky za každý mesiac osobitne.</w:t>
      </w: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13l</w:t>
      </w:r>
    </w:p>
    <w:p w:rsidR="00C768AD" w:rsidRPr="005436E4" w:rsidP="00357684">
      <w:pPr>
        <w:bidi w:val="0"/>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Ak sa dohodne justičná pokladnica s povinným, že sa uspokojí s nižšími zrážkami, ako ustanovuje § 13b až 13e, vyzve justičná pokladnica platiteľa mzdy, aby zrážal zo mzdy povinného mesačne len sumu, s ktorou sa justičná pokladnica uspokojí, ak táto suma neprevýši v príslušnom výplatnom období prípustnú výšku zrážok podľa tohto zákona. Ak ju prevýši, vykoná platiteľ mzdy v príslušnom výplatnom období zrážky len v rozsahu dovolenom ustanoveniami § 13b až 13e.</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Justičná pokladnica môže kedykoľvek svoj súhlas s vykonávaním nižších zrážok podľa odseku 1 odvolať. Justičná pokladnica o tom upovedomí povinného a platiteľa mzdy.</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(3)</w:t>
        <w:tab/>
        <w:t>Výzva justičnej pokladnice na vykonávanie nižších zrážok stráca účinnosť dňom, keď sa platiteľovi mzdy doručí ďalšie nariadenie výkonu rozhodnutia zrážkami zo mzdy povinného alebo odvolanie súhlasu justičnej pokladnice s vykonávaním nižších zrážok. Od tohto dňa vykonáva platiteľ mzdy zrážky podľa skoršieho nariadenia výkonu rozhodnutia v plnom rozsahu.</w:t>
      </w:r>
    </w:p>
    <w:p w:rsidR="00743AA5"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13m</w:t>
      </w:r>
    </w:p>
    <w:p w:rsidR="00C768AD" w:rsidRPr="005436E4" w:rsidP="00357684">
      <w:pPr>
        <w:bidi w:val="0"/>
        <w:jc w:val="center"/>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Ak o to požiada platiteľ mzdy alebo povinný, justičná pokladnica určí, aká suma sa má v príslušnom výplatnom období zo mzdy povinného zrážať.</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13n</w:t>
      </w: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Zastavenie a odklad výkonu rozhodnutia</w:t>
      </w:r>
    </w:p>
    <w:p w:rsidR="00C768AD" w:rsidRPr="005436E4" w:rsidP="00357684">
      <w:pPr>
        <w:bidi w:val="0"/>
        <w:jc w:val="center"/>
        <w:rPr>
          <w:rFonts w:ascii="Times New Roman" w:hAnsi="Times New Roman"/>
          <w:sz w:val="24"/>
          <w:szCs w:val="24"/>
        </w:rPr>
      </w:pPr>
    </w:p>
    <w:p w:rsidR="00C768AD" w:rsidRPr="005436E4" w:rsidP="00357684">
      <w:pPr>
        <w:pStyle w:val="ListParagraph"/>
        <w:numPr>
          <w:ilvl w:val="1"/>
          <w:numId w:val="117"/>
        </w:numPr>
        <w:tabs>
          <w:tab w:val="left" w:pos="284"/>
          <w:tab w:val="left" w:pos="1080"/>
        </w:tabs>
        <w:bidi w:val="0"/>
        <w:spacing w:after="0" w:line="240" w:lineRule="auto"/>
        <w:ind w:left="0" w:firstLine="720"/>
        <w:jc w:val="both"/>
        <w:rPr>
          <w:rFonts w:ascii="Times New Roman" w:hAnsi="Times New Roman" w:cs="Times New Roman"/>
          <w:sz w:val="24"/>
          <w:szCs w:val="24"/>
        </w:rPr>
      </w:pPr>
      <w:r w:rsidRPr="005436E4">
        <w:rPr>
          <w:rFonts w:ascii="Times New Roman" w:hAnsi="Times New Roman" w:cs="Times New Roman"/>
          <w:sz w:val="24"/>
          <w:szCs w:val="24"/>
        </w:rPr>
        <w:t xml:space="preserve">Justičná pokladnica zastaví na návrh platiteľa mzdy alebo povinného nariadený výkon rozhodnutia zrážkami zo mzdy, </w:t>
      </w:r>
      <w:r w:rsidR="008E6647">
        <w:rPr>
          <w:rFonts w:ascii="Times New Roman" w:hAnsi="Times New Roman" w:cs="Times New Roman"/>
          <w:sz w:val="24"/>
          <w:szCs w:val="24"/>
        </w:rPr>
        <w:t>ak</w:t>
      </w:r>
      <w:r w:rsidRPr="005436E4" w:rsidR="008E6647">
        <w:rPr>
          <w:rFonts w:ascii="Times New Roman" w:hAnsi="Times New Roman" w:cs="Times New Roman"/>
          <w:sz w:val="24"/>
          <w:szCs w:val="24"/>
        </w:rPr>
        <w:t xml:space="preserve"> </w:t>
      </w:r>
      <w:r w:rsidRPr="005436E4">
        <w:rPr>
          <w:rFonts w:ascii="Times New Roman" w:hAnsi="Times New Roman" w:cs="Times New Roman"/>
          <w:sz w:val="24"/>
          <w:szCs w:val="24"/>
        </w:rPr>
        <w:t>povinný po dobu jedného roka nepoberá mzdu aspoň v takej výške, aby sa z nej mohli zrážky vykonávať.</w:t>
      </w:r>
    </w:p>
    <w:p w:rsidR="00C768AD" w:rsidRPr="005436E4" w:rsidP="00357684">
      <w:pPr>
        <w:pStyle w:val="ListParagraph"/>
        <w:tabs>
          <w:tab w:val="left" w:pos="284"/>
          <w:tab w:val="left" w:pos="1080"/>
        </w:tabs>
        <w:bidi w:val="0"/>
        <w:spacing w:after="0" w:line="240" w:lineRule="auto"/>
        <w:ind w:left="0" w:firstLine="720"/>
        <w:jc w:val="both"/>
        <w:rPr>
          <w:rFonts w:ascii="Times New Roman" w:hAnsi="Times New Roman" w:cs="Times New Roman"/>
          <w:sz w:val="24"/>
          <w:szCs w:val="24"/>
        </w:rPr>
      </w:pPr>
    </w:p>
    <w:p w:rsidR="00C768AD" w:rsidRPr="005436E4" w:rsidP="00357684">
      <w:pPr>
        <w:pStyle w:val="ListParagraph"/>
        <w:numPr>
          <w:ilvl w:val="1"/>
          <w:numId w:val="117"/>
        </w:numPr>
        <w:tabs>
          <w:tab w:val="left" w:pos="284"/>
          <w:tab w:val="left" w:pos="1080"/>
        </w:tabs>
        <w:bidi w:val="0"/>
        <w:spacing w:after="0" w:line="240" w:lineRule="auto"/>
        <w:ind w:left="0" w:firstLine="720"/>
        <w:jc w:val="both"/>
        <w:rPr>
          <w:rFonts w:ascii="Times New Roman" w:hAnsi="Times New Roman" w:cs="Times New Roman"/>
          <w:sz w:val="24"/>
          <w:szCs w:val="24"/>
        </w:rPr>
      </w:pPr>
      <w:r w:rsidRPr="005436E4">
        <w:rPr>
          <w:rFonts w:ascii="Times New Roman" w:hAnsi="Times New Roman" w:cs="Times New Roman"/>
          <w:sz w:val="24"/>
          <w:szCs w:val="24"/>
        </w:rPr>
        <w:t xml:space="preserve">Ak súd povolí odklad výkonu rozhodnutia, nevykonáva platiteľ mzdy zo mzdy povinného zrážky odo dňa, keď sa mu doručilo uznesenie o povolení odkladu, </w:t>
      </w:r>
      <w:r w:rsidR="004256F4">
        <w:rPr>
          <w:rFonts w:ascii="Times New Roman" w:hAnsi="Times New Roman" w:cs="Times New Roman"/>
          <w:sz w:val="24"/>
          <w:szCs w:val="24"/>
        </w:rPr>
        <w:t>kým</w:t>
      </w:r>
      <w:r w:rsidRPr="005436E4">
        <w:rPr>
          <w:rFonts w:ascii="Times New Roman" w:hAnsi="Times New Roman" w:cs="Times New Roman"/>
          <w:sz w:val="24"/>
          <w:szCs w:val="24"/>
        </w:rPr>
        <w:t xml:space="preserve"> sa mu nedoručí príkaz súdu, aby sa v zrážkach pokračovalo.</w:t>
      </w:r>
    </w:p>
    <w:p w:rsidR="00EE3AE6" w:rsidRPr="005436E4" w:rsidP="00357684">
      <w:pPr>
        <w:pStyle w:val="ListParagraph"/>
        <w:tabs>
          <w:tab w:val="left" w:pos="284"/>
          <w:tab w:val="left" w:pos="1080"/>
        </w:tabs>
        <w:bidi w:val="0"/>
        <w:spacing w:after="0" w:line="240" w:lineRule="auto"/>
        <w:ind w:left="0"/>
        <w:jc w:val="both"/>
        <w:rPr>
          <w:rFonts w:ascii="Times New Roman" w:hAnsi="Times New Roman" w:cs="Times New Roman"/>
          <w:sz w:val="24"/>
          <w:szCs w:val="24"/>
        </w:rPr>
      </w:pPr>
    </w:p>
    <w:p w:rsidR="00C768AD" w:rsidRPr="005436E4" w:rsidP="00357684">
      <w:pPr>
        <w:bidi w:val="0"/>
        <w:jc w:val="center"/>
        <w:rPr>
          <w:rFonts w:ascii="Times New Roman" w:hAnsi="Times New Roman"/>
          <w:sz w:val="24"/>
          <w:szCs w:val="24"/>
        </w:rPr>
      </w:pPr>
      <w:r w:rsidRPr="005436E4" w:rsidR="00EE3AE6">
        <w:rPr>
          <w:rFonts w:ascii="Times New Roman" w:hAnsi="Times New Roman"/>
          <w:sz w:val="24"/>
          <w:szCs w:val="24"/>
        </w:rPr>
        <w:t>V</w:t>
      </w:r>
      <w:r w:rsidRPr="005436E4">
        <w:rPr>
          <w:rFonts w:ascii="Times New Roman" w:hAnsi="Times New Roman"/>
          <w:sz w:val="24"/>
          <w:szCs w:val="24"/>
        </w:rPr>
        <w:t>ýplata vykonaných zrážok</w:t>
      </w:r>
    </w:p>
    <w:p w:rsidR="00C768AD" w:rsidRPr="005436E4"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13o</w:t>
      </w:r>
    </w:p>
    <w:p w:rsidR="00C768AD" w:rsidRPr="005436E4" w:rsidP="00357684">
      <w:pPr>
        <w:bidi w:val="0"/>
        <w:rPr>
          <w:rFonts w:ascii="Times New Roman" w:hAnsi="Times New Roman"/>
          <w:sz w:val="24"/>
          <w:szCs w:val="24"/>
        </w:rPr>
      </w:pPr>
    </w:p>
    <w:p w:rsidR="00C768AD"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Zrazenú sumu vyplatí platiteľ mzdy priamo justičnej pokladnici, i keď sám má voči nej peňažnú pohľadávku, ktorú by si inak mohol započítať.</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13p</w:t>
      </w:r>
    </w:p>
    <w:p w:rsidR="00C768AD" w:rsidRPr="005436E4" w:rsidP="00357684">
      <w:pPr>
        <w:bidi w:val="0"/>
        <w:jc w:val="center"/>
        <w:rPr>
          <w:rFonts w:ascii="Times New Roman" w:hAnsi="Times New Roman"/>
          <w:sz w:val="24"/>
          <w:szCs w:val="24"/>
        </w:rPr>
      </w:pPr>
    </w:p>
    <w:p w:rsidR="00C768AD"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Ak platiteľ mzdy nevykoná zo mzdy povinného zrážky riadne a včas, ak ich vykoná v menšom ako určenom rozsahu alebo ak nevyplatí zrážky justičnej pokladnici bezodklad</w:t>
      </w:r>
      <w:r w:rsidR="00E03EDE">
        <w:rPr>
          <w:rFonts w:ascii="Times New Roman" w:hAnsi="Times New Roman"/>
          <w:sz w:val="24"/>
          <w:szCs w:val="24"/>
        </w:rPr>
        <w:t>ne</w:t>
      </w:r>
      <w:r w:rsidRPr="005436E4">
        <w:rPr>
          <w:rFonts w:ascii="Times New Roman" w:hAnsi="Times New Roman"/>
          <w:sz w:val="24"/>
          <w:szCs w:val="24"/>
        </w:rPr>
        <w:t xml:space="preserve"> po tom, keď sa mu doručilo upovedomenie, že nariadenie výkonu rozhodnutia nadobudlo právoplatnosť</w:t>
      </w:r>
      <w:r w:rsidR="004256F4">
        <w:rPr>
          <w:rFonts w:ascii="Times New Roman" w:hAnsi="Times New Roman"/>
          <w:sz w:val="24"/>
          <w:szCs w:val="24"/>
        </w:rPr>
        <w:t>,</w:t>
      </w:r>
      <w:r w:rsidRPr="005436E4">
        <w:rPr>
          <w:rFonts w:ascii="Times New Roman" w:hAnsi="Times New Roman"/>
          <w:sz w:val="24"/>
          <w:szCs w:val="24"/>
        </w:rPr>
        <w:t xml:space="preserve"> alebo keď sa stali splatnými ďalšie mesačné sumy mzdy, môže justičná pokladnica uplatniť proti platiteľovi mzdy žalobou na súde právo na vyplatenie súm, ktoré sa mali zo mzdy povinného zrážať.</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Zmena platiteľa mzdy</w:t>
      </w:r>
    </w:p>
    <w:p w:rsidR="00C768AD" w:rsidRPr="005436E4"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13q</w:t>
      </w:r>
    </w:p>
    <w:p w:rsidR="00C768AD" w:rsidRPr="005436E4" w:rsidP="00357684">
      <w:pPr>
        <w:bidi w:val="0"/>
        <w:jc w:val="center"/>
        <w:rPr>
          <w:rFonts w:ascii="Times New Roman" w:hAnsi="Times New Roman"/>
          <w:sz w:val="24"/>
          <w:szCs w:val="24"/>
        </w:rPr>
      </w:pPr>
    </w:p>
    <w:p w:rsidR="00C768AD" w:rsidRPr="005436E4" w:rsidP="00357684">
      <w:pPr>
        <w:tabs>
          <w:tab w:val="left" w:pos="426"/>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(1)</w:t>
        <w:tab/>
        <w:t xml:space="preserve">Ak sa po nariadení výkonu rozhodnutia platiteľ mzdy zmení, vzťahuje sa nariadenie výkonu rozhodnutia zrážkami zo mzdy </w:t>
      </w:r>
      <w:r w:rsidR="004256F4">
        <w:rPr>
          <w:rFonts w:ascii="Times New Roman" w:hAnsi="Times New Roman"/>
          <w:sz w:val="24"/>
          <w:szCs w:val="24"/>
        </w:rPr>
        <w:t>aj</w:t>
      </w:r>
      <w:r w:rsidRPr="005436E4">
        <w:rPr>
          <w:rFonts w:ascii="Times New Roman" w:hAnsi="Times New Roman"/>
          <w:sz w:val="24"/>
          <w:szCs w:val="24"/>
        </w:rPr>
        <w:t xml:space="preserve"> na mzdu povinného u nového platiteľa mzdy.</w:t>
      </w:r>
    </w:p>
    <w:p w:rsidR="00C768AD" w:rsidRPr="005436E4" w:rsidP="00357684">
      <w:pPr>
        <w:tabs>
          <w:tab w:val="left" w:pos="426"/>
          <w:tab w:val="left" w:pos="1080"/>
          <w:tab w:val="left" w:pos="1260"/>
        </w:tabs>
        <w:bidi w:val="0"/>
        <w:ind w:firstLine="720"/>
        <w:jc w:val="both"/>
        <w:rPr>
          <w:rFonts w:ascii="Times New Roman" w:hAnsi="Times New Roman"/>
          <w:sz w:val="24"/>
          <w:szCs w:val="24"/>
        </w:rPr>
      </w:pPr>
    </w:p>
    <w:p w:rsidR="00C768AD" w:rsidRPr="005436E4" w:rsidP="00357684">
      <w:pPr>
        <w:tabs>
          <w:tab w:val="left" w:pos="426"/>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(2)</w:t>
        <w:tab/>
        <w:t>Povinnosť vykonávať zrážky vzniká novému platiteľovi mzdy dňom, keď sa od povinného alebo od doterajšieho platiteľa mzdy dozvie, že bol justičnou pokladnicou nariadený výkon rozhodnutia zrážkami zo mzdy povinného a pre aké pohľadávky; ak sa nedozvie o týchto okolnostiach nový platiteľ mzdy už skôr, vzniká mu táto povinnosť dňom, keď sa mu doručilo uznesenie podľa § 13r ods</w:t>
      </w:r>
      <w:r w:rsidR="000D2B21">
        <w:rPr>
          <w:rFonts w:ascii="Times New Roman" w:hAnsi="Times New Roman"/>
          <w:sz w:val="24"/>
          <w:szCs w:val="24"/>
        </w:rPr>
        <w:t>.</w:t>
      </w:r>
      <w:r w:rsidRPr="005436E4">
        <w:rPr>
          <w:rFonts w:ascii="Times New Roman" w:hAnsi="Times New Roman"/>
          <w:sz w:val="24"/>
          <w:szCs w:val="24"/>
        </w:rPr>
        <w:t xml:space="preserve"> 3. Poradie, ktoré získala pohľadávka justičnej pokladnice podľa § 13e ods</w:t>
      </w:r>
      <w:r w:rsidR="000D2B21">
        <w:rPr>
          <w:rFonts w:ascii="Times New Roman" w:hAnsi="Times New Roman"/>
          <w:sz w:val="24"/>
          <w:szCs w:val="24"/>
        </w:rPr>
        <w:t>.</w:t>
      </w:r>
      <w:r w:rsidRPr="005436E4">
        <w:rPr>
          <w:rFonts w:ascii="Times New Roman" w:hAnsi="Times New Roman"/>
          <w:sz w:val="24"/>
          <w:szCs w:val="24"/>
        </w:rPr>
        <w:t xml:space="preserve"> 2, </w:t>
      </w:r>
      <w:r w:rsidR="00E03EDE">
        <w:rPr>
          <w:rFonts w:ascii="Times New Roman" w:hAnsi="Times New Roman"/>
          <w:sz w:val="24"/>
          <w:szCs w:val="24"/>
        </w:rPr>
        <w:t xml:space="preserve">jej </w:t>
      </w:r>
      <w:r w:rsidRPr="005436E4">
        <w:rPr>
          <w:rFonts w:ascii="Times New Roman" w:hAnsi="Times New Roman"/>
          <w:sz w:val="24"/>
          <w:szCs w:val="24"/>
        </w:rPr>
        <w:t>zostáva zachované aj u nového platiteľa mzdy.</w:t>
      </w:r>
    </w:p>
    <w:p w:rsidR="00C768AD" w:rsidRPr="005436E4" w:rsidP="00357684">
      <w:pPr>
        <w:tabs>
          <w:tab w:val="left" w:pos="426"/>
          <w:tab w:val="left" w:pos="1080"/>
          <w:tab w:val="left" w:pos="1260"/>
        </w:tabs>
        <w:bidi w:val="0"/>
        <w:ind w:firstLine="720"/>
        <w:jc w:val="both"/>
        <w:rPr>
          <w:rFonts w:ascii="Times New Roman" w:hAnsi="Times New Roman"/>
          <w:sz w:val="24"/>
          <w:szCs w:val="24"/>
        </w:rPr>
      </w:pPr>
    </w:p>
    <w:p w:rsidR="00C768AD" w:rsidRPr="005436E4" w:rsidP="00357684">
      <w:pPr>
        <w:tabs>
          <w:tab w:val="left" w:pos="426"/>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(3)</w:t>
        <w:tab/>
        <w:t>Za zmenu platiteľa mzdy podľa odseku 1 sa nepovažuje, ak povinný po nariadení výkonu rozhodnutia získa nárok na peňažnú dávku nemocenského poistenia nahrádzajúcu mzdu a ak mu dávku vyplatí platiteľ mzdy.</w:t>
      </w:r>
    </w:p>
    <w:p w:rsidR="00C768AD" w:rsidRPr="005436E4" w:rsidP="00357684">
      <w:pPr>
        <w:tabs>
          <w:tab w:val="left" w:pos="426"/>
        </w:tabs>
        <w:bidi w:val="0"/>
        <w:rPr>
          <w:rFonts w:ascii="Times New Roman" w:hAnsi="Times New Roman"/>
          <w:sz w:val="24"/>
          <w:szCs w:val="24"/>
        </w:rPr>
      </w:pPr>
    </w:p>
    <w:p w:rsidR="00C768AD" w:rsidRPr="005436E4" w:rsidP="00357684">
      <w:pPr>
        <w:tabs>
          <w:tab w:val="left" w:pos="426"/>
        </w:tabs>
        <w:bidi w:val="0"/>
        <w:jc w:val="center"/>
        <w:rPr>
          <w:rFonts w:ascii="Times New Roman" w:hAnsi="Times New Roman"/>
          <w:sz w:val="24"/>
          <w:szCs w:val="24"/>
        </w:rPr>
      </w:pPr>
      <w:r w:rsidRPr="005436E4">
        <w:rPr>
          <w:rFonts w:ascii="Times New Roman" w:hAnsi="Times New Roman"/>
          <w:sz w:val="24"/>
          <w:szCs w:val="24"/>
        </w:rPr>
        <w:t>§ 13r</w:t>
      </w:r>
    </w:p>
    <w:p w:rsidR="00C768AD" w:rsidRPr="005436E4" w:rsidP="00357684">
      <w:pPr>
        <w:tabs>
          <w:tab w:val="left" w:pos="426"/>
        </w:tabs>
        <w:bidi w:val="0"/>
        <w:jc w:val="center"/>
        <w:rPr>
          <w:rFonts w:ascii="Times New Roman" w:hAnsi="Times New Roman"/>
          <w:sz w:val="24"/>
          <w:szCs w:val="24"/>
        </w:rPr>
      </w:pPr>
    </w:p>
    <w:p w:rsidR="00C768AD" w:rsidRPr="005436E4" w:rsidP="00357684">
      <w:pPr>
        <w:tabs>
          <w:tab w:val="left" w:pos="426"/>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(1)</w:t>
        <w:tab/>
        <w:t>Ten, kto prijíma zamestnanca do zamestnania, je povinný vyžiadať si od neho potvrdenie vystavené tým, u koho bol naposledy zamestnaný, o tom, či bol nariadený výkon rozhodnutia zrážkami z jeho mzdy v prospech justičnej pokladnice. Také potvrdenie je povinný každý zamestnávateľ vydať zamestnancovi, ktorý u neho prestal pracovať.</w:t>
      </w:r>
    </w:p>
    <w:p w:rsidR="00C768AD" w:rsidRPr="005436E4" w:rsidP="00357684">
      <w:pPr>
        <w:tabs>
          <w:tab w:val="left" w:pos="426"/>
          <w:tab w:val="left" w:pos="1080"/>
          <w:tab w:val="left" w:pos="1260"/>
        </w:tabs>
        <w:bidi w:val="0"/>
        <w:ind w:firstLine="720"/>
        <w:jc w:val="both"/>
        <w:rPr>
          <w:rFonts w:ascii="Times New Roman" w:hAnsi="Times New Roman"/>
          <w:sz w:val="24"/>
          <w:szCs w:val="24"/>
        </w:rPr>
      </w:pPr>
    </w:p>
    <w:p w:rsidR="00C768AD" w:rsidRPr="005436E4" w:rsidP="00357684">
      <w:pPr>
        <w:tabs>
          <w:tab w:val="left" w:pos="426"/>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(2)</w:t>
        <w:tab/>
        <w:t xml:space="preserve">Ak zistí ten, u koho povinný </w:t>
      </w:r>
      <w:r w:rsidR="00967ACE">
        <w:rPr>
          <w:rFonts w:ascii="Times New Roman" w:hAnsi="Times New Roman"/>
          <w:sz w:val="24"/>
          <w:szCs w:val="24"/>
        </w:rPr>
        <w:t>práve</w:t>
      </w:r>
      <w:r w:rsidRPr="005436E4" w:rsidR="00967ACE">
        <w:rPr>
          <w:rFonts w:ascii="Times New Roman" w:hAnsi="Times New Roman"/>
          <w:sz w:val="24"/>
          <w:szCs w:val="24"/>
        </w:rPr>
        <w:t xml:space="preserve"> </w:t>
      </w:r>
      <w:r w:rsidRPr="005436E4">
        <w:rPr>
          <w:rFonts w:ascii="Times New Roman" w:hAnsi="Times New Roman"/>
          <w:sz w:val="24"/>
          <w:szCs w:val="24"/>
        </w:rPr>
        <w:t>nastúpil do zamestnania, že bol nariadený výkon rozhodnutia zrážkami z jeho mzdy, oznámi to bez odkladu justičnej pokladnici.</w:t>
      </w:r>
    </w:p>
    <w:p w:rsidR="00C768AD" w:rsidRPr="005436E4" w:rsidP="00357684">
      <w:pPr>
        <w:tabs>
          <w:tab w:val="left" w:pos="426"/>
          <w:tab w:val="left" w:pos="1080"/>
          <w:tab w:val="left" w:pos="1260"/>
        </w:tabs>
        <w:bidi w:val="0"/>
        <w:ind w:firstLine="720"/>
        <w:jc w:val="both"/>
        <w:rPr>
          <w:rFonts w:ascii="Times New Roman" w:hAnsi="Times New Roman"/>
          <w:sz w:val="24"/>
          <w:szCs w:val="24"/>
        </w:rPr>
      </w:pPr>
    </w:p>
    <w:p w:rsidR="00C768AD" w:rsidRPr="005436E4" w:rsidP="00357684">
      <w:pPr>
        <w:tabs>
          <w:tab w:val="left" w:pos="426"/>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(3)</w:t>
        <w:tab/>
        <w:t xml:space="preserve">Justičná pokladnica tomu, u koho povinný </w:t>
      </w:r>
      <w:r w:rsidR="00967ACE">
        <w:rPr>
          <w:rFonts w:ascii="Times New Roman" w:hAnsi="Times New Roman"/>
          <w:sz w:val="24"/>
          <w:szCs w:val="24"/>
        </w:rPr>
        <w:t>práve</w:t>
      </w:r>
      <w:r w:rsidRPr="005436E4" w:rsidR="00967ACE">
        <w:rPr>
          <w:rFonts w:ascii="Times New Roman" w:hAnsi="Times New Roman"/>
          <w:sz w:val="24"/>
          <w:szCs w:val="24"/>
        </w:rPr>
        <w:t xml:space="preserve"> </w:t>
      </w:r>
      <w:r w:rsidRPr="005436E4" w:rsidR="000D2B21">
        <w:rPr>
          <w:rFonts w:ascii="Times New Roman" w:hAnsi="Times New Roman"/>
          <w:sz w:val="24"/>
          <w:szCs w:val="24"/>
        </w:rPr>
        <w:t xml:space="preserve">nastúpil </w:t>
      </w:r>
      <w:r w:rsidRPr="005436E4">
        <w:rPr>
          <w:rFonts w:ascii="Times New Roman" w:hAnsi="Times New Roman"/>
          <w:sz w:val="24"/>
          <w:szCs w:val="24"/>
        </w:rPr>
        <w:t xml:space="preserve">do </w:t>
      </w:r>
      <w:r w:rsidR="000D2B21">
        <w:rPr>
          <w:rFonts w:ascii="Times New Roman" w:hAnsi="Times New Roman"/>
          <w:sz w:val="24"/>
          <w:szCs w:val="24"/>
        </w:rPr>
        <w:t>zamestnania</w:t>
      </w:r>
      <w:r w:rsidRPr="005436E4">
        <w:rPr>
          <w:rFonts w:ascii="Times New Roman" w:hAnsi="Times New Roman"/>
          <w:sz w:val="24"/>
          <w:szCs w:val="24"/>
        </w:rPr>
        <w:t>, doručí do vlastných rúk uznesenie, v ktorom ho upovedomí o nariadení výkonu rozhodnutia zrážkami zo mzdy, oboznámi ho s doterajším priebehom výkonu rozhodnutia, najmä s výškou doteraz vykonaných zrážok, uvedie, aká vysoká je pohľadávka, pre ktorú sa majú zrážky ďalej vykonávať, a aké je jej poradie</w:t>
      </w:r>
      <w:r w:rsidR="007859A7">
        <w:rPr>
          <w:rFonts w:ascii="Times New Roman" w:hAnsi="Times New Roman"/>
          <w:sz w:val="24"/>
          <w:szCs w:val="24"/>
        </w:rPr>
        <w:t>,</w:t>
      </w:r>
      <w:r w:rsidRPr="005436E4">
        <w:rPr>
          <w:rFonts w:ascii="Times New Roman" w:hAnsi="Times New Roman"/>
          <w:sz w:val="24"/>
          <w:szCs w:val="24"/>
        </w:rPr>
        <w:t xml:space="preserve"> vyzve ho, aby odo dňa, keď sa mu uznesenie podľa tohto odseku doručí, v zrážkach zo mzdy povinného pokračoval, a upozorní ho na všetky jeho povinnosti pri výkone rozhodnutia zrážkami zo mzdy.</w:t>
      </w:r>
    </w:p>
    <w:p w:rsidR="00C768AD" w:rsidRPr="005436E4" w:rsidP="00357684">
      <w:pPr>
        <w:tabs>
          <w:tab w:val="left" w:pos="426"/>
        </w:tabs>
        <w:bidi w:val="0"/>
        <w:rPr>
          <w:rFonts w:ascii="Times New Roman" w:hAnsi="Times New Roman"/>
          <w:sz w:val="24"/>
          <w:szCs w:val="24"/>
        </w:rPr>
      </w:pPr>
    </w:p>
    <w:p w:rsidR="00C768AD" w:rsidRPr="005436E4" w:rsidP="00357684">
      <w:pPr>
        <w:tabs>
          <w:tab w:val="left" w:pos="426"/>
        </w:tabs>
        <w:bidi w:val="0"/>
        <w:jc w:val="center"/>
        <w:rPr>
          <w:rFonts w:ascii="Times New Roman" w:hAnsi="Times New Roman"/>
          <w:sz w:val="24"/>
          <w:szCs w:val="24"/>
        </w:rPr>
      </w:pPr>
      <w:r w:rsidRPr="005436E4">
        <w:rPr>
          <w:rFonts w:ascii="Times New Roman" w:hAnsi="Times New Roman"/>
          <w:sz w:val="24"/>
          <w:szCs w:val="24"/>
        </w:rPr>
        <w:t>§ 13s</w:t>
      </w:r>
    </w:p>
    <w:p w:rsidR="00C768AD" w:rsidRPr="005436E4" w:rsidP="00357684">
      <w:pPr>
        <w:tabs>
          <w:tab w:val="left" w:pos="426"/>
        </w:tabs>
        <w:bidi w:val="0"/>
        <w:jc w:val="center"/>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 xml:space="preserve">Ak povinný </w:t>
      </w:r>
      <w:r w:rsidRPr="007859A7" w:rsidR="007859A7">
        <w:rPr>
          <w:rFonts w:ascii="Times New Roman" w:hAnsi="Times New Roman"/>
          <w:sz w:val="24"/>
          <w:szCs w:val="24"/>
        </w:rPr>
        <w:t>skončil pracovnoprávny vzťah</w:t>
      </w:r>
      <w:r w:rsidRPr="005436E4">
        <w:rPr>
          <w:rFonts w:ascii="Times New Roman" w:hAnsi="Times New Roman"/>
          <w:sz w:val="24"/>
          <w:szCs w:val="24"/>
        </w:rPr>
        <w:t xml:space="preserve"> u doterajšieho platiteľa mzdy, musí to oznámiť do jedného týždňa justičnej pokladnici. Do jedného týždňa musí povinný justičnej pokladnici takisto oznámiť, že nastúpil do zamestnania u iného platiteľa mzdy.</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Platiteľ mzdy musí oznámiť justičnej pokladnici do jedného týždňa, že povinný u neho prestal pracovať. Zároveň jej zašle vyúčtovanie zrážok, ktoré zo mzdy povinného vykonal a vyplatil oprávneným a oznámi jej, pre ktoré pohľadávky bol nariadený výkon rozhodnutia alebo vykonaná exekúcia zrážkami zo mzdy a aké poradie majú tieto pohľadávky.</w:t>
      </w:r>
    </w:p>
    <w:p w:rsidR="00C768AD" w:rsidRPr="005436E4" w:rsidP="00357684">
      <w:pPr>
        <w:tabs>
          <w:tab w:val="left" w:pos="1080"/>
        </w:tabs>
        <w:bidi w:val="0"/>
        <w:ind w:firstLine="720"/>
        <w:jc w:val="both"/>
        <w:rPr>
          <w:rFonts w:ascii="Times New Roman" w:hAnsi="Times New Roman"/>
          <w:sz w:val="24"/>
          <w:szCs w:val="24"/>
        </w:rPr>
      </w:pPr>
    </w:p>
    <w:p w:rsidR="00DC15CF" w:rsidP="00357684">
      <w:pPr>
        <w:tabs>
          <w:tab w:val="left" w:pos="426"/>
        </w:tabs>
        <w:bidi w:val="0"/>
        <w:jc w:val="center"/>
        <w:rPr>
          <w:rFonts w:ascii="Times New Roman" w:hAnsi="Times New Roman"/>
          <w:sz w:val="24"/>
          <w:szCs w:val="24"/>
        </w:rPr>
      </w:pPr>
    </w:p>
    <w:p w:rsidR="00C768AD" w:rsidRPr="005436E4" w:rsidP="00357684">
      <w:pPr>
        <w:tabs>
          <w:tab w:val="left" w:pos="426"/>
        </w:tabs>
        <w:bidi w:val="0"/>
        <w:jc w:val="center"/>
        <w:rPr>
          <w:rFonts w:ascii="Times New Roman" w:hAnsi="Times New Roman"/>
          <w:sz w:val="24"/>
          <w:szCs w:val="24"/>
        </w:rPr>
      </w:pPr>
      <w:r w:rsidRPr="005436E4">
        <w:rPr>
          <w:rFonts w:ascii="Times New Roman" w:hAnsi="Times New Roman"/>
          <w:sz w:val="24"/>
          <w:szCs w:val="24"/>
        </w:rPr>
        <w:t>§ 13t</w:t>
      </w:r>
    </w:p>
    <w:p w:rsidR="00C768AD" w:rsidRPr="005436E4" w:rsidP="00357684">
      <w:pPr>
        <w:tabs>
          <w:tab w:val="left" w:pos="426"/>
        </w:tabs>
        <w:bidi w:val="0"/>
        <w:jc w:val="center"/>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Ak niektorý platiteľ mzdy nesplní povinnosť uvedenú v § 13r ods. 1 a 2 alebo v § 13s ods. 2, môže sa justičná pokladnica domáhať, aby jej platiteľ mzdy vyplatil sumy, na ktoré by mala právo, keby bol platiteľ mzdy uvedené povinnosti splnil.</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Za nesplnenie povinností uvedených v § 13r a 13s môže justičná pokladnica uložiť povinnému i platiteľovi mzdy poriadkovú pokutu.</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Niekoľko platiteľov mzdy</w:t>
      </w:r>
    </w:p>
    <w:p w:rsidR="00C768AD" w:rsidRPr="005436E4"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13u</w:t>
      </w:r>
    </w:p>
    <w:p w:rsidR="00C768AD" w:rsidRPr="005436E4" w:rsidP="00357684">
      <w:pPr>
        <w:bidi w:val="0"/>
        <w:jc w:val="center"/>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Ak povinný poberá mzdu od niekoľkých platiteľov mzdy, vzťahuje sa nariadenie výkonu rozhodnutia na všetky jeho mzdy.</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Zrážky zo mzdy je každý platiteľ mzdy povinný vykonávať odo dňa, keď sa mu doručilo nariadenie výkonu rozhodnutia.</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(3)</w:t>
        <w:tab/>
      </w:r>
      <w:r w:rsidRPr="007859A7" w:rsidR="007859A7">
        <w:rPr>
          <w:rFonts w:ascii="Times New Roman" w:hAnsi="Times New Roman"/>
          <w:sz w:val="24"/>
          <w:szCs w:val="24"/>
        </w:rPr>
        <w:t>Ak zamestnanec nastupuje do práce bez skončenia pracovnoprávneho vzťahu s doterajším platiteľom mzdy</w:t>
      </w:r>
      <w:r w:rsidRPr="005436E4">
        <w:rPr>
          <w:rFonts w:ascii="Times New Roman" w:hAnsi="Times New Roman"/>
          <w:sz w:val="24"/>
          <w:szCs w:val="24"/>
        </w:rPr>
        <w:t xml:space="preserve">, použijú sa </w:t>
      </w:r>
      <w:r w:rsidR="00E03EDE">
        <w:rPr>
          <w:rFonts w:ascii="Times New Roman" w:hAnsi="Times New Roman"/>
          <w:sz w:val="24"/>
          <w:szCs w:val="24"/>
        </w:rPr>
        <w:t>primerane</w:t>
      </w:r>
      <w:r w:rsidRPr="005436E4" w:rsidR="00E03EDE">
        <w:rPr>
          <w:rFonts w:ascii="Times New Roman" w:hAnsi="Times New Roman"/>
          <w:sz w:val="24"/>
          <w:szCs w:val="24"/>
        </w:rPr>
        <w:t xml:space="preserve"> </w:t>
      </w:r>
      <w:r w:rsidRPr="005436E4">
        <w:rPr>
          <w:rFonts w:ascii="Times New Roman" w:hAnsi="Times New Roman"/>
          <w:sz w:val="24"/>
          <w:szCs w:val="24"/>
        </w:rPr>
        <w:t>ustanovenia § 13q, 13r a 13t.</w:t>
      </w:r>
    </w:p>
    <w:p w:rsidR="00C768AD" w:rsidRPr="005436E4" w:rsidP="00357684">
      <w:pPr>
        <w:tabs>
          <w:tab w:val="left" w:pos="284"/>
        </w:tabs>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13v</w:t>
      </w: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xml:space="preserve"> </w:t>
      </w:r>
    </w:p>
    <w:p w:rsidR="00C768AD" w:rsidRPr="005436E4" w:rsidP="00357684">
      <w:pPr>
        <w:tabs>
          <w:tab w:val="left" w:pos="426"/>
          <w:tab w:val="left" w:pos="1080"/>
        </w:tabs>
        <w:bidi w:val="0"/>
        <w:ind w:firstLine="720"/>
        <w:jc w:val="both"/>
        <w:rPr>
          <w:rFonts w:ascii="Times New Roman" w:hAnsi="Times New Roman"/>
          <w:sz w:val="24"/>
          <w:szCs w:val="24"/>
          <w:lang w:eastAsia="sk-SK"/>
        </w:rPr>
      </w:pPr>
      <w:r w:rsidRPr="005436E4">
        <w:rPr>
          <w:rFonts w:ascii="Times New Roman" w:hAnsi="Times New Roman"/>
          <w:sz w:val="24"/>
          <w:szCs w:val="24"/>
        </w:rPr>
        <w:t>(1)</w:t>
        <w:tab/>
        <w:t xml:space="preserve">Ak justičná pokladnica nariaďuje vykonávanie zrážok zo mzdy niekoľkým platiteľom mzdy, určí im jednotlivo, akú časť základnej sumy </w:t>
      </w:r>
      <w:r w:rsidR="007859A7">
        <w:rPr>
          <w:rFonts w:ascii="Times New Roman" w:hAnsi="Times New Roman"/>
          <w:sz w:val="24"/>
          <w:szCs w:val="24"/>
        </w:rPr>
        <w:t xml:space="preserve">podľa </w:t>
      </w:r>
      <w:r w:rsidRPr="005436E4">
        <w:rPr>
          <w:rFonts w:ascii="Times New Roman" w:hAnsi="Times New Roman"/>
          <w:sz w:val="24"/>
          <w:szCs w:val="24"/>
        </w:rPr>
        <w:t xml:space="preserve">§ 13c nemajú zrážať. Keby príjem povinného nedosahoval u niektorého platiteľa mzdy ani uvedenú časť základnej sumy, je platiteľ mzdy povinný oznámiť to justičnej pokladnici. </w:t>
      </w:r>
      <w:r w:rsidRPr="005436E4">
        <w:rPr>
          <w:rFonts w:ascii="Times New Roman" w:hAnsi="Times New Roman"/>
          <w:sz w:val="24"/>
          <w:szCs w:val="24"/>
          <w:lang w:eastAsia="sk-SK"/>
        </w:rPr>
        <w:t xml:space="preserve">Justičná pokladnica potom znova určí, akú časť základnej sumy má každý platiteľ mzdy zrážať. </w:t>
      </w:r>
    </w:p>
    <w:p w:rsidR="00C768AD" w:rsidRPr="005436E4" w:rsidP="00357684">
      <w:pPr>
        <w:tabs>
          <w:tab w:val="left" w:pos="426"/>
          <w:tab w:val="left" w:pos="1080"/>
        </w:tabs>
        <w:bidi w:val="0"/>
        <w:ind w:firstLine="720"/>
        <w:jc w:val="both"/>
        <w:rPr>
          <w:rFonts w:ascii="Times New Roman" w:hAnsi="Times New Roman"/>
          <w:sz w:val="24"/>
          <w:szCs w:val="24"/>
        </w:rPr>
      </w:pPr>
    </w:p>
    <w:p w:rsidR="001806EB" w:rsidP="00357684">
      <w:pPr>
        <w:tabs>
          <w:tab w:val="left" w:pos="426"/>
          <w:tab w:val="left" w:pos="1080"/>
        </w:tabs>
        <w:bidi w:val="0"/>
        <w:ind w:firstLine="720"/>
        <w:jc w:val="both"/>
        <w:rPr>
          <w:rFonts w:ascii="Times New Roman" w:hAnsi="Times New Roman"/>
          <w:sz w:val="24"/>
          <w:szCs w:val="24"/>
        </w:rPr>
      </w:pPr>
      <w:r w:rsidRPr="005436E4" w:rsidR="00C768AD">
        <w:rPr>
          <w:rFonts w:ascii="Times New Roman" w:hAnsi="Times New Roman"/>
          <w:sz w:val="24"/>
          <w:szCs w:val="24"/>
        </w:rPr>
        <w:t>(2)</w:t>
        <w:tab/>
        <w:t>Ak vykonáva zrážky niekoľko platiteľov mzdy zároveň, zašlú zrážky vždy justičnej pokladnici. Justičná pokladnica preverí, či celkov</w:t>
      </w:r>
      <w:r w:rsidR="00817CAA">
        <w:rPr>
          <w:rFonts w:ascii="Times New Roman" w:hAnsi="Times New Roman"/>
          <w:sz w:val="24"/>
          <w:szCs w:val="24"/>
        </w:rPr>
        <w:t>o</w:t>
      </w:r>
      <w:r w:rsidRPr="005436E4" w:rsidR="00C768AD">
        <w:rPr>
          <w:rFonts w:ascii="Times New Roman" w:hAnsi="Times New Roman"/>
          <w:sz w:val="24"/>
          <w:szCs w:val="24"/>
        </w:rPr>
        <w:t xml:space="preserve"> zrazená suma neprevyšuje vymáhanú súdnu pohľadávku</w:t>
      </w:r>
      <w:r w:rsidR="00817CAA">
        <w:rPr>
          <w:rFonts w:ascii="Times New Roman" w:hAnsi="Times New Roman"/>
          <w:sz w:val="24"/>
          <w:szCs w:val="24"/>
        </w:rPr>
        <w:t xml:space="preserve"> a</w:t>
      </w:r>
      <w:r w:rsidRPr="005436E4" w:rsidR="00C768AD">
        <w:rPr>
          <w:rFonts w:ascii="Times New Roman" w:hAnsi="Times New Roman"/>
          <w:sz w:val="24"/>
          <w:szCs w:val="24"/>
        </w:rPr>
        <w:t xml:space="preserve"> </w:t>
      </w:r>
      <w:r w:rsidR="00817CAA">
        <w:rPr>
          <w:rFonts w:ascii="Times New Roman" w:hAnsi="Times New Roman"/>
          <w:sz w:val="24"/>
          <w:szCs w:val="24"/>
        </w:rPr>
        <w:t>prevyšujúcu časť</w:t>
      </w:r>
      <w:r>
        <w:rPr>
          <w:rFonts w:ascii="Times New Roman" w:hAnsi="Times New Roman"/>
          <w:sz w:val="24"/>
          <w:szCs w:val="24"/>
        </w:rPr>
        <w:t xml:space="preserve"> vráti povinnému.</w:t>
      </w:r>
    </w:p>
    <w:p w:rsidR="00BD42B5" w:rsidP="00357684">
      <w:pPr>
        <w:tabs>
          <w:tab w:val="left" w:pos="284"/>
        </w:tabs>
        <w:bidi w:val="0"/>
        <w:jc w:val="center"/>
        <w:rPr>
          <w:rFonts w:ascii="Times New Roman" w:hAnsi="Times New Roman"/>
          <w:sz w:val="24"/>
          <w:szCs w:val="24"/>
        </w:rPr>
      </w:pPr>
    </w:p>
    <w:p w:rsidR="00C768AD" w:rsidRPr="005436E4" w:rsidP="00357684">
      <w:pPr>
        <w:tabs>
          <w:tab w:val="left" w:pos="284"/>
        </w:tabs>
        <w:bidi w:val="0"/>
        <w:jc w:val="center"/>
        <w:rPr>
          <w:rFonts w:ascii="Times New Roman" w:hAnsi="Times New Roman"/>
          <w:sz w:val="24"/>
          <w:szCs w:val="24"/>
        </w:rPr>
      </w:pPr>
      <w:r w:rsidRPr="005436E4">
        <w:rPr>
          <w:rFonts w:ascii="Times New Roman" w:hAnsi="Times New Roman"/>
          <w:sz w:val="24"/>
          <w:szCs w:val="24"/>
        </w:rPr>
        <w:t>Zrážky z iných príjmov</w:t>
      </w:r>
    </w:p>
    <w:p w:rsidR="00C768AD" w:rsidRPr="005436E4" w:rsidP="00357684">
      <w:pPr>
        <w:tabs>
          <w:tab w:val="left" w:pos="284"/>
        </w:tabs>
        <w:bidi w:val="0"/>
        <w:jc w:val="center"/>
        <w:rPr>
          <w:rFonts w:ascii="Times New Roman" w:hAnsi="Times New Roman"/>
          <w:sz w:val="24"/>
          <w:szCs w:val="24"/>
        </w:rPr>
      </w:pPr>
      <w:r w:rsidRPr="005436E4">
        <w:rPr>
          <w:rFonts w:ascii="Times New Roman" w:hAnsi="Times New Roman"/>
          <w:sz w:val="24"/>
          <w:szCs w:val="24"/>
        </w:rPr>
        <w:t>§ 13w</w:t>
      </w:r>
    </w:p>
    <w:p w:rsidR="00C768AD" w:rsidRPr="005436E4" w:rsidP="00357684">
      <w:pPr>
        <w:bidi w:val="0"/>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Ustanovenia o výkone rozhodnutia zrážkami zo mzdy sa použijú i na výkon rozhodnutia zrážkami z príjmov, ktoré povinnému nahrádzajú mzdu, najmä z náhrady mzdy, náhrady na pracovnú pohotovosť, náhrady príjmu pri dočasnej pracovnej neschopnosti zamestnanca, z dávky sociálneho poistenia, z dávky sociálneho zabezpečenia.</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Ak ide o výkon rozhodnutia zrážkami z dôchodku fyzickej osoby, ktorá z tohto dôchodku platí náklady za pobyt v ústave sociálnej starostlivosti, nepodlieha výkonu rozhodnutia suma potrebná na úhradu pobytu a suma rovnajúca sa povinnému zostatku z príjmu fyzickej osoby po zaplatení tejto úhrady.</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(3)</w:t>
        <w:tab/>
        <w:t>Ustanovenia o výkone rozhodnutia zrážkami zo mzdy sa použijú aj na výkon rozhodnutia zrážkami z odmeny plynúcej z dohody o pracovnej činnosti.</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DC15CF">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(4)</w:t>
        <w:tab/>
        <w:t>Za iný príjem podľa odseku 1 nemožno považovať odmeny za vykonanie práce podľa § 226 Zákonníka práce bez ohľadu na to, čo sa dojednalo o splatnosti odmeny.</w:t>
      </w:r>
    </w:p>
    <w:p w:rsidR="000E27E9"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13x</w:t>
      </w:r>
    </w:p>
    <w:p w:rsidR="00C768AD" w:rsidRPr="005436E4" w:rsidP="00357684">
      <w:pPr>
        <w:bidi w:val="0"/>
        <w:jc w:val="center"/>
        <w:rPr>
          <w:rFonts w:ascii="Times New Roman" w:hAnsi="Times New Roman"/>
          <w:sz w:val="24"/>
          <w:szCs w:val="24"/>
        </w:rPr>
      </w:pPr>
    </w:p>
    <w:p w:rsidR="00C768AD" w:rsidRPr="005436E4" w:rsidP="00357684">
      <w:pPr>
        <w:tabs>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Ak sa vyplácajú preddavky členom družstiev za obdobie dlhšie ako jeden mesiac, vypočíta sa, koľko pripadá z poskytnutého preddavku na jednotlivé mesiace, a z takto vypočítanej mesačnej odmeny sa povinnému vykonávajú zrážky.</w:t>
      </w:r>
    </w:p>
    <w:p w:rsidR="00C768AD" w:rsidRPr="005436E4" w:rsidP="00357684">
      <w:pPr>
        <w:bidi w:val="0"/>
        <w:rPr>
          <w:rFonts w:ascii="Times New Roman" w:hAnsi="Times New Roman"/>
          <w:sz w:val="24"/>
          <w:szCs w:val="24"/>
        </w:rPr>
      </w:pPr>
    </w:p>
    <w:p w:rsidR="00C768AD" w:rsidRPr="005436E4" w:rsidP="00357684">
      <w:pPr>
        <w:tabs>
          <w:tab w:val="left" w:pos="426"/>
        </w:tabs>
        <w:bidi w:val="0"/>
        <w:jc w:val="center"/>
        <w:rPr>
          <w:rFonts w:ascii="Times New Roman" w:hAnsi="Times New Roman"/>
          <w:sz w:val="24"/>
          <w:szCs w:val="24"/>
        </w:rPr>
      </w:pPr>
      <w:r w:rsidRPr="005436E4">
        <w:rPr>
          <w:rFonts w:ascii="Times New Roman" w:hAnsi="Times New Roman"/>
          <w:sz w:val="24"/>
          <w:szCs w:val="24"/>
        </w:rPr>
        <w:t>§ 13y</w:t>
      </w:r>
    </w:p>
    <w:p w:rsidR="00C768AD" w:rsidRPr="005436E4" w:rsidP="00357684">
      <w:pPr>
        <w:tabs>
          <w:tab w:val="left" w:pos="426"/>
        </w:tabs>
        <w:bidi w:val="0"/>
        <w:jc w:val="center"/>
        <w:rPr>
          <w:rFonts w:ascii="Times New Roman" w:hAnsi="Times New Roman"/>
          <w:sz w:val="24"/>
          <w:szCs w:val="24"/>
        </w:rPr>
      </w:pPr>
    </w:p>
    <w:p w:rsidR="00C768AD" w:rsidRPr="005436E4" w:rsidP="00357684">
      <w:pPr>
        <w:tabs>
          <w:tab w:val="left" w:pos="284"/>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(1)</w:t>
        <w:tab/>
        <w:t>Ustanovenia o výkone rozhodnutia zrážkami zo mzdy sa okrem platiteľa mzdy použijú aj na právnickú osobu a fyzickú osobu, voči ktorým má povinný nárok na niektoré z príjmov uvedených v § 13w.</w:t>
      </w:r>
    </w:p>
    <w:p w:rsidR="00C768AD" w:rsidRPr="005436E4" w:rsidP="00357684">
      <w:pPr>
        <w:tabs>
          <w:tab w:val="left" w:pos="284"/>
          <w:tab w:val="left" w:pos="1080"/>
          <w:tab w:val="left" w:pos="1260"/>
        </w:tabs>
        <w:bidi w:val="0"/>
        <w:ind w:firstLine="720"/>
        <w:jc w:val="both"/>
        <w:rPr>
          <w:rFonts w:ascii="Times New Roman" w:hAnsi="Times New Roman"/>
          <w:sz w:val="24"/>
          <w:szCs w:val="24"/>
        </w:rPr>
      </w:pPr>
    </w:p>
    <w:p w:rsidR="00C768AD" w:rsidRPr="005436E4" w:rsidP="00357684">
      <w:pPr>
        <w:tabs>
          <w:tab w:val="left" w:pos="284"/>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(2)</w:t>
        <w:tab/>
        <w:t>Do čistého príjmu sa nezapočítava výchovné vyplácané k dôchodku zo sociálneho zabezpečenia, ani zvýšenie dôchodku pre bezvládnosť.</w:t>
      </w:r>
    </w:p>
    <w:p w:rsidR="00C768AD" w:rsidRPr="005436E4" w:rsidP="00357684">
      <w:pPr>
        <w:tabs>
          <w:tab w:val="left" w:pos="284"/>
        </w:tabs>
        <w:bidi w:val="0"/>
        <w:rPr>
          <w:rFonts w:ascii="Times New Roman" w:hAnsi="Times New Roman"/>
          <w:sz w:val="24"/>
          <w:szCs w:val="24"/>
        </w:rPr>
      </w:pPr>
    </w:p>
    <w:p w:rsidR="00C768AD" w:rsidRPr="005436E4" w:rsidP="00357684">
      <w:pPr>
        <w:tabs>
          <w:tab w:val="left" w:pos="284"/>
        </w:tabs>
        <w:bidi w:val="0"/>
        <w:jc w:val="center"/>
        <w:rPr>
          <w:rFonts w:ascii="Times New Roman" w:hAnsi="Times New Roman"/>
          <w:sz w:val="24"/>
          <w:szCs w:val="24"/>
        </w:rPr>
      </w:pPr>
      <w:r w:rsidRPr="005436E4">
        <w:rPr>
          <w:rFonts w:ascii="Times New Roman" w:hAnsi="Times New Roman"/>
          <w:sz w:val="24"/>
          <w:szCs w:val="24"/>
        </w:rPr>
        <w:t>§ 13z</w:t>
      </w:r>
    </w:p>
    <w:p w:rsidR="00C768AD" w:rsidRPr="005436E4" w:rsidP="00357684">
      <w:pPr>
        <w:tabs>
          <w:tab w:val="left" w:pos="284"/>
        </w:tabs>
        <w:bidi w:val="0"/>
        <w:jc w:val="center"/>
        <w:rPr>
          <w:rFonts w:ascii="Times New Roman" w:hAnsi="Times New Roman"/>
          <w:sz w:val="24"/>
          <w:szCs w:val="24"/>
        </w:rPr>
      </w:pPr>
    </w:p>
    <w:p w:rsidR="00C768AD" w:rsidRPr="005436E4" w:rsidP="00357684">
      <w:pPr>
        <w:tabs>
          <w:tab w:val="left" w:pos="284"/>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Ak má povinný popri práve na mzdu i právo na iný príjem uvedený v § 13w, postupuje sa tak, ako keby šlo o niekoľko miezd.</w:t>
      </w:r>
    </w:p>
    <w:p w:rsidR="00C768AD" w:rsidRPr="005436E4" w:rsidP="00357684">
      <w:pPr>
        <w:tabs>
          <w:tab w:val="left" w:pos="284"/>
          <w:tab w:val="left" w:pos="1080"/>
        </w:tabs>
        <w:bidi w:val="0"/>
        <w:ind w:firstLine="720"/>
        <w:jc w:val="both"/>
        <w:rPr>
          <w:rFonts w:ascii="Times New Roman" w:hAnsi="Times New Roman"/>
          <w:sz w:val="24"/>
          <w:szCs w:val="24"/>
        </w:rPr>
      </w:pPr>
    </w:p>
    <w:p w:rsidR="00C768AD" w:rsidRPr="005436E4" w:rsidP="00357684">
      <w:pPr>
        <w:tabs>
          <w:tab w:val="left" w:pos="284"/>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 xml:space="preserve">Ak povinný po nariadení výkonu rozhodnutia zrážkami zo mzdy získa namiesto mzdy alebo popri nej právo na niektorý z príjmov uvedených v § 13w, vzťahuje sa nariadenie výkonu rozhodnutia </w:t>
      </w:r>
      <w:r w:rsidR="004256F4">
        <w:rPr>
          <w:rFonts w:ascii="Times New Roman" w:hAnsi="Times New Roman"/>
          <w:sz w:val="24"/>
          <w:szCs w:val="24"/>
        </w:rPr>
        <w:t>aj</w:t>
      </w:r>
      <w:r w:rsidRPr="005436E4">
        <w:rPr>
          <w:rFonts w:ascii="Times New Roman" w:hAnsi="Times New Roman"/>
          <w:sz w:val="24"/>
          <w:szCs w:val="24"/>
        </w:rPr>
        <w:t xml:space="preserve"> na tento príjem.</w:t>
      </w:r>
    </w:p>
    <w:p w:rsidR="00C768AD" w:rsidRPr="005436E4"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Tretia hlava</w:t>
      </w: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Prikázanie pohľadávky</w:t>
      </w:r>
    </w:p>
    <w:p w:rsidR="00C768AD" w:rsidRPr="005436E4"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Prikázanie pohľadávky z účtu v banke alebo pobočke zahraničnej banky</w:t>
      </w:r>
    </w:p>
    <w:p w:rsidR="00C768AD" w:rsidRPr="005436E4"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13za</w:t>
      </w:r>
    </w:p>
    <w:p w:rsidR="00C768AD" w:rsidRPr="005436E4" w:rsidP="00357684">
      <w:pPr>
        <w:tabs>
          <w:tab w:val="left" w:pos="426"/>
        </w:tabs>
        <w:bidi w:val="0"/>
        <w:rPr>
          <w:rFonts w:ascii="Times New Roman" w:hAnsi="Times New Roman"/>
          <w:sz w:val="24"/>
          <w:szCs w:val="24"/>
        </w:rPr>
      </w:pPr>
    </w:p>
    <w:p w:rsidR="00C768AD" w:rsidRPr="005436E4" w:rsidP="00357684">
      <w:pPr>
        <w:tabs>
          <w:tab w:val="left" w:pos="426"/>
          <w:tab w:val="left" w:pos="720"/>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Výkon rozhodnutia prikázaním pohľadávky z účtu v banke alebo pobočke zahraničnej banky sa uskutoční jej odpísaním z účtu do výšky prisúdenej pohľadávky s príslušenstvom.</w:t>
      </w:r>
    </w:p>
    <w:p w:rsidR="00C768AD" w:rsidRPr="005436E4" w:rsidP="00357684">
      <w:pPr>
        <w:tabs>
          <w:tab w:val="left" w:pos="426"/>
          <w:tab w:val="left" w:pos="720"/>
          <w:tab w:val="left" w:pos="1080"/>
        </w:tabs>
        <w:bidi w:val="0"/>
        <w:ind w:firstLine="720"/>
        <w:jc w:val="both"/>
        <w:rPr>
          <w:rFonts w:ascii="Times New Roman" w:hAnsi="Times New Roman"/>
          <w:sz w:val="24"/>
          <w:szCs w:val="24"/>
        </w:rPr>
      </w:pPr>
    </w:p>
    <w:p w:rsidR="00C768AD" w:rsidRPr="005436E4" w:rsidP="00357684">
      <w:pPr>
        <w:tabs>
          <w:tab w:val="left" w:pos="426"/>
          <w:tab w:val="left" w:pos="720"/>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Ustanovenia o prikázaní pohľadávky z účtu nemožno použiť, ak ide o vklady na vkladných knižkách.</w:t>
      </w:r>
    </w:p>
    <w:p w:rsidR="00C768AD" w:rsidRPr="005436E4" w:rsidP="00357684">
      <w:pPr>
        <w:tabs>
          <w:tab w:val="left" w:pos="720"/>
          <w:tab w:val="left" w:pos="1080"/>
        </w:tabs>
        <w:bidi w:val="0"/>
        <w:ind w:firstLine="720"/>
        <w:jc w:val="both"/>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13zb</w:t>
      </w:r>
    </w:p>
    <w:p w:rsidR="00C768AD" w:rsidRPr="005436E4" w:rsidP="00357684">
      <w:pPr>
        <w:bidi w:val="0"/>
        <w:rPr>
          <w:rFonts w:ascii="Times New Roman" w:hAnsi="Times New Roman"/>
          <w:sz w:val="24"/>
          <w:szCs w:val="24"/>
        </w:rPr>
      </w:pPr>
    </w:p>
    <w:p w:rsidR="00C768AD" w:rsidRPr="005436E4" w:rsidP="00357684">
      <w:pPr>
        <w:tabs>
          <w:tab w:val="left" w:pos="720"/>
          <w:tab w:val="left" w:pos="1080"/>
        </w:tabs>
        <w:bidi w:val="0"/>
        <w:ind w:firstLine="720"/>
        <w:jc w:val="both"/>
        <w:rPr>
          <w:rFonts w:ascii="Times New Roman" w:hAnsi="Times New Roman"/>
          <w:sz w:val="24"/>
          <w:szCs w:val="24"/>
        </w:rPr>
      </w:pPr>
      <w:r w:rsidRPr="005436E4">
        <w:rPr>
          <w:rFonts w:ascii="Times New Roman" w:hAnsi="Times New Roman"/>
          <w:sz w:val="24"/>
          <w:szCs w:val="24"/>
        </w:rPr>
        <w:t>Justičná pokladnica rozhodne o nariadení výkonu rozhodnutia uznesením, v ktorom</w:t>
      </w:r>
    </w:p>
    <w:p w:rsidR="00C768AD" w:rsidRPr="005436E4" w:rsidP="00357684">
      <w:pPr>
        <w:tabs>
          <w:tab w:val="left" w:pos="720"/>
          <w:tab w:val="left" w:pos="900"/>
          <w:tab w:val="left" w:pos="1080"/>
        </w:tabs>
        <w:bidi w:val="0"/>
        <w:ind w:firstLine="540"/>
        <w:jc w:val="both"/>
        <w:rPr>
          <w:rFonts w:ascii="Times New Roman" w:hAnsi="Times New Roman"/>
          <w:sz w:val="24"/>
          <w:szCs w:val="24"/>
        </w:rPr>
      </w:pPr>
      <w:r w:rsidRPr="005436E4">
        <w:rPr>
          <w:rFonts w:ascii="Times New Roman" w:hAnsi="Times New Roman"/>
          <w:sz w:val="24"/>
          <w:szCs w:val="24"/>
        </w:rPr>
        <w:t>a)</w:t>
        <w:tab/>
        <w:t>prikáže banke alebo pobočke zahraničnej banky, aby po tom, čo sa jej doručí nariadenie výkonu rozhodnutia, zablokovala sumu zodpovedajúcu pohľadávke s príslušenstvom z</w:t>
      </w:r>
      <w:r w:rsidR="00811299">
        <w:rPr>
          <w:rFonts w:ascii="Times New Roman" w:hAnsi="Times New Roman"/>
          <w:sz w:val="24"/>
          <w:szCs w:val="24"/>
        </w:rPr>
        <w:t xml:space="preserve"> bankového </w:t>
      </w:r>
      <w:r w:rsidRPr="005436E4">
        <w:rPr>
          <w:rFonts w:ascii="Times New Roman" w:hAnsi="Times New Roman"/>
          <w:sz w:val="24"/>
          <w:szCs w:val="24"/>
        </w:rPr>
        <w:t xml:space="preserve">účtu povinného až do vymoženia pohľadávky alebo do zastavenia výkonu rozhodnutia, ak justičná pokladnica neurčí inak, a uhradila ju po právoplatnosti uznesenia justičnej pokladnici, </w:t>
      </w:r>
    </w:p>
    <w:p w:rsidR="00DC15CF" w:rsidP="009B0A79">
      <w:pPr>
        <w:tabs>
          <w:tab w:val="left" w:pos="720"/>
          <w:tab w:val="left" w:pos="900"/>
          <w:tab w:val="left" w:pos="1080"/>
        </w:tabs>
        <w:bidi w:val="0"/>
        <w:ind w:firstLine="540"/>
        <w:jc w:val="both"/>
        <w:rPr>
          <w:rFonts w:ascii="Times New Roman" w:hAnsi="Times New Roman"/>
          <w:sz w:val="24"/>
          <w:szCs w:val="24"/>
        </w:rPr>
      </w:pPr>
      <w:r w:rsidRPr="005436E4" w:rsidR="00C768AD">
        <w:rPr>
          <w:rFonts w:ascii="Times New Roman" w:hAnsi="Times New Roman"/>
          <w:sz w:val="24"/>
          <w:szCs w:val="24"/>
        </w:rPr>
        <w:t>b)</w:t>
        <w:tab/>
        <w:t xml:space="preserve">zakáže povinnému, aby po tom, čo sa mu doručí nariadenie výkonu rozhodnutia, nakladal s prostriedkami na </w:t>
      </w:r>
      <w:r w:rsidR="00811299">
        <w:rPr>
          <w:rFonts w:ascii="Times New Roman" w:hAnsi="Times New Roman"/>
          <w:sz w:val="24"/>
          <w:szCs w:val="24"/>
        </w:rPr>
        <w:t xml:space="preserve">bankovom </w:t>
      </w:r>
      <w:r w:rsidRPr="005436E4" w:rsidR="00C768AD">
        <w:rPr>
          <w:rFonts w:ascii="Times New Roman" w:hAnsi="Times New Roman"/>
          <w:sz w:val="24"/>
          <w:szCs w:val="24"/>
        </w:rPr>
        <w:t xml:space="preserve">účte až do výšky vykonateľnej </w:t>
      </w:r>
      <w:r w:rsidR="009B0A79">
        <w:rPr>
          <w:rFonts w:ascii="Times New Roman" w:hAnsi="Times New Roman"/>
          <w:sz w:val="24"/>
          <w:szCs w:val="24"/>
        </w:rPr>
        <w:t>pohľadávky a jej príslušenstva.</w:t>
      </w:r>
    </w:p>
    <w:p w:rsidR="00DC15CF"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13zc</w:t>
      </w:r>
    </w:p>
    <w:p w:rsidR="00C768AD" w:rsidRPr="005436E4" w:rsidP="00357684">
      <w:pPr>
        <w:bidi w:val="0"/>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Nariadenie výkonu rozhodnutia sa doručí povinnému a banke alebo pobočke zahraničnej banky do vlastných rúk.</w:t>
      </w: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13zd</w:t>
      </w:r>
    </w:p>
    <w:p w:rsidR="00C768AD" w:rsidRPr="005436E4" w:rsidP="00357684">
      <w:pPr>
        <w:bidi w:val="0"/>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 xml:space="preserve">O tom, že uznesenie o nariadení výkonu </w:t>
      </w:r>
      <w:r w:rsidR="00817CAA">
        <w:rPr>
          <w:rFonts w:ascii="Times New Roman" w:hAnsi="Times New Roman"/>
          <w:sz w:val="24"/>
          <w:szCs w:val="24"/>
        </w:rPr>
        <w:t>rozhodnutia</w:t>
      </w:r>
      <w:r w:rsidRPr="005436E4" w:rsidR="00817CAA">
        <w:rPr>
          <w:rFonts w:ascii="Times New Roman" w:hAnsi="Times New Roman"/>
          <w:sz w:val="24"/>
          <w:szCs w:val="24"/>
        </w:rPr>
        <w:t xml:space="preserve"> </w:t>
      </w:r>
      <w:r w:rsidRPr="005436E4">
        <w:rPr>
          <w:rFonts w:ascii="Times New Roman" w:hAnsi="Times New Roman"/>
          <w:sz w:val="24"/>
          <w:szCs w:val="24"/>
        </w:rPr>
        <w:t>nadobudlo právoplatnosť, justičná pokladnica upovedomí banku alebo pobočku zahraničnej banky; toto upovedomenie sa doručí banke alebo pobočke zahraničnej banky do vlastných rúk.</w:t>
      </w:r>
    </w:p>
    <w:p w:rsidR="00C768AD" w:rsidRPr="005436E4" w:rsidP="00357684">
      <w:pPr>
        <w:tabs>
          <w:tab w:val="left" w:pos="1080"/>
        </w:tabs>
        <w:bidi w:val="0"/>
        <w:ind w:firstLine="720"/>
        <w:jc w:val="both"/>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Banka alebo pobočka zahraničnej banky vyplatí potom pohľadávku z účtu povinného justičnej pokladnici.</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13ze</w:t>
      </w:r>
    </w:p>
    <w:p w:rsidR="00C768AD" w:rsidRPr="005436E4" w:rsidP="00357684">
      <w:pPr>
        <w:bidi w:val="0"/>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Pre poradie úhrady pohľadávok, pre ktoré sa výkon rozhodnutia nariadil, je rozhodujúci deň, keď bolo nariadenie výkonu rozhodnutia doručené banke alebo pobočke zahraničnej banky; ak sa jej toho istého dňa doručilo nariadenie výkonu rozhodnutia pre niekoľko pohľadávok a prostriedky na účte povinného nestačia na uspokojenie všetkých pohľadávok, uhradia sa jednotlivé pohľadávky, pre ktoré došlo nariadenie výkonu rozhodnutia toho istého dňa, pomerne.</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13zf</w:t>
      </w:r>
    </w:p>
    <w:p w:rsidR="00C768AD" w:rsidRPr="005436E4" w:rsidP="00357684">
      <w:pPr>
        <w:bidi w:val="0"/>
        <w:rPr>
          <w:rFonts w:ascii="Times New Roman" w:hAnsi="Times New Roman"/>
          <w:sz w:val="24"/>
          <w:szCs w:val="24"/>
        </w:rPr>
      </w:pPr>
    </w:p>
    <w:p w:rsidR="00C768AD"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Nariadenie výkonu rozhodnutia sa vzťahuje i na sumy, ktoré dôjdu na účet povinného po tom, keď sa banke alebo pobočke zahraničnej banky doručilo nariadenie výkonu rozhodnutia.</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13zg</w:t>
      </w:r>
    </w:p>
    <w:p w:rsidR="00C768AD" w:rsidRPr="005436E4" w:rsidP="00357684">
      <w:pPr>
        <w:bidi w:val="0"/>
        <w:jc w:val="center"/>
        <w:rPr>
          <w:rFonts w:ascii="Times New Roman" w:hAnsi="Times New Roman"/>
          <w:sz w:val="24"/>
          <w:szCs w:val="24"/>
        </w:rPr>
      </w:pPr>
    </w:p>
    <w:p w:rsidR="00C768AD"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Predpisy vylučujúce alebo obmedzujúce použitie pohľadávok právnickými osobami z účtu v banke alebo pobočke zahraničnej banky na iný než určený účel nie sú dotknuté ustanovením o prikázaní pohľadávky z účtu v banke alebo pobočke zahraničnej banky.</w:t>
      </w:r>
    </w:p>
    <w:p w:rsidR="001806EB"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13zh</w:t>
      </w:r>
    </w:p>
    <w:p w:rsidR="00C768AD" w:rsidRPr="005436E4" w:rsidP="00357684">
      <w:pPr>
        <w:bidi w:val="0"/>
        <w:rPr>
          <w:rFonts w:ascii="Times New Roman" w:hAnsi="Times New Roman"/>
          <w:sz w:val="24"/>
          <w:szCs w:val="24"/>
        </w:rPr>
      </w:pPr>
    </w:p>
    <w:p w:rsidR="00C768AD"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Ak banka alebo pobočka zahraničnej banky nepostupuje tak, ako jej to ukladajú ustanovenia § 13zb, 13ze a 13zf, môže sa justičná pokladnica domáhať, a to aj vtedy, keď už na účte povinného nie je dostatok prostriedkov, aby jej banka alebo pobočka zahraničnej banky zaplatila sumu, na ktorú by mala právo, keby banka alebo pobočka zahraničnej banky postupovala správne.</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Prikázanie iných peňažných pohľadávok</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13zi</w:t>
      </w:r>
    </w:p>
    <w:p w:rsidR="00C768AD" w:rsidRPr="005436E4" w:rsidP="00357684">
      <w:pPr>
        <w:bidi w:val="0"/>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Výkon rozhodnutia prikázaním inej peňažnej pohľadávky než pohľadávky z účtu v banke alebo pobočke zahraničnej banky sa uskutoční zákazom výplaty pohľadávky povinnému.</w:t>
      </w:r>
    </w:p>
    <w:p w:rsidR="00C768AD" w:rsidRPr="005436E4" w:rsidP="00357684">
      <w:pPr>
        <w:tabs>
          <w:tab w:val="left" w:pos="1080"/>
        </w:tabs>
        <w:bidi w:val="0"/>
        <w:ind w:firstLine="720"/>
        <w:jc w:val="both"/>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r>
      <w:r w:rsidR="00817CAA">
        <w:rPr>
          <w:rFonts w:ascii="Times New Roman" w:hAnsi="Times New Roman"/>
          <w:sz w:val="24"/>
          <w:szCs w:val="24"/>
        </w:rPr>
        <w:t>Podľa odseku 1</w:t>
      </w:r>
      <w:r w:rsidRPr="005436E4" w:rsidR="00817CAA">
        <w:rPr>
          <w:rFonts w:ascii="Times New Roman" w:hAnsi="Times New Roman"/>
          <w:sz w:val="24"/>
          <w:szCs w:val="24"/>
        </w:rPr>
        <w:t xml:space="preserve"> </w:t>
      </w:r>
      <w:r w:rsidRPr="005436E4">
        <w:rPr>
          <w:rFonts w:ascii="Times New Roman" w:hAnsi="Times New Roman"/>
          <w:sz w:val="24"/>
          <w:szCs w:val="24"/>
        </w:rPr>
        <w:t xml:space="preserve">sa postupuje aj </w:t>
      </w:r>
      <w:r w:rsidR="00E03EDE">
        <w:rPr>
          <w:rFonts w:ascii="Times New Roman" w:hAnsi="Times New Roman"/>
          <w:sz w:val="24"/>
          <w:szCs w:val="24"/>
        </w:rPr>
        <w:t>vtedy ak</w:t>
      </w:r>
      <w:r w:rsidRPr="005436E4">
        <w:rPr>
          <w:rFonts w:ascii="Times New Roman" w:hAnsi="Times New Roman"/>
          <w:sz w:val="24"/>
          <w:szCs w:val="24"/>
        </w:rPr>
        <w:t xml:space="preserve"> pohľadávka povinného sa stane splatnou až v budúcnosti, ako aj v prípade, že povinnému budú čiastkové pohľadávky z toho istého právneho dôvodu v budúcnosti postupne vznikať.</w:t>
      </w:r>
    </w:p>
    <w:p w:rsidR="00C768AD" w:rsidRPr="005436E4" w:rsidP="00357684">
      <w:pPr>
        <w:tabs>
          <w:tab w:val="left" w:pos="1080"/>
        </w:tabs>
        <w:bidi w:val="0"/>
        <w:ind w:firstLine="720"/>
        <w:jc w:val="both"/>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(3)</w:t>
        <w:tab/>
        <w:t>Výkon rozhodnutia postihuje pohľadávku povinného len do výšky pohľadávky justičnej pokladnice, pre ktorú bol nariadený, a jej príslušenstva.</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13zj</w:t>
      </w:r>
    </w:p>
    <w:p w:rsidR="00C768AD" w:rsidRPr="005436E4" w:rsidP="00357684">
      <w:pPr>
        <w:bidi w:val="0"/>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V nariadení výkonu rozhodnutia justičná pokladnica zakáže povinnému, aby so svojou pohľadávkou akokoľvek nakladal. Dlžníkovi povinného justičná pokladnica zakáže, aby po tom, keď sa mu doručilo nariadenie výkonu rozhodnutia, povinnému jeho pohľadávku vyplatil, a to až do vymoženia pohľadávky alebo do zastavenia výkonu rozhodnutia, ak neurčí inak.</w:t>
      </w:r>
    </w:p>
    <w:p w:rsidR="00C768AD" w:rsidRPr="005436E4" w:rsidP="00357684">
      <w:pPr>
        <w:tabs>
          <w:tab w:val="left" w:pos="1080"/>
        </w:tabs>
        <w:bidi w:val="0"/>
        <w:ind w:firstLine="720"/>
        <w:jc w:val="both"/>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Nariadenie výkonu rozhodnutia sa doručí povinnému a dlžníkovi povinného do vlastných rúk.</w:t>
      </w:r>
    </w:p>
    <w:p w:rsidR="00C768AD" w:rsidRPr="005436E4" w:rsidP="00357684">
      <w:pPr>
        <w:tabs>
          <w:tab w:val="left" w:pos="1080"/>
        </w:tabs>
        <w:bidi w:val="0"/>
        <w:ind w:firstLine="720"/>
        <w:jc w:val="both"/>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(3)</w:t>
        <w:tab/>
        <w:t>Povinný stráca právo na vyplatenie pohľadávky dňom, keď sa dlžníkovi povinného doručilo nariadenie výkonu rozhodnutia.</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13zk</w:t>
      </w:r>
    </w:p>
    <w:p w:rsidR="00C768AD" w:rsidRPr="005436E4" w:rsidP="00357684">
      <w:pPr>
        <w:bidi w:val="0"/>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Len čo nadobudne nariadenie výkonu rozhodnutia právoplatnosť, justičná pokladnica o tom upovedomí dlžníka povinného. Dlžník povinného vyplatí pohľadávku justičnej pokladnici, ak je už splatná; ak nie je pohľadávka povinného dosiaľ splatná, vyplatí ju justičnej pokladnici, len čo sa stane splatnou.</w:t>
      </w:r>
    </w:p>
    <w:p w:rsidR="00C768AD" w:rsidRPr="005436E4" w:rsidP="00357684">
      <w:pPr>
        <w:tabs>
          <w:tab w:val="left" w:pos="1080"/>
        </w:tabs>
        <w:bidi w:val="0"/>
        <w:ind w:firstLine="720"/>
        <w:jc w:val="both"/>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Výplatou justičnej pokladnici sa oslobodí dlžník povinného od svojej povinnosti voči povinnému.</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13zl</w:t>
      </w:r>
    </w:p>
    <w:p w:rsidR="00C768AD" w:rsidRPr="005436E4" w:rsidP="00357684">
      <w:pPr>
        <w:bidi w:val="0"/>
        <w:rPr>
          <w:rFonts w:ascii="Times New Roman" w:hAnsi="Times New Roman"/>
          <w:sz w:val="24"/>
          <w:szCs w:val="24"/>
        </w:rPr>
      </w:pPr>
    </w:p>
    <w:p w:rsidR="00C768AD" w:rsidRPr="005436E4" w:rsidP="00357684">
      <w:pPr>
        <w:tabs>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(1)</w:t>
        <w:tab/>
        <w:t xml:space="preserve">Ak nevyplatí dlžník povinného justičnej pokladnici pohľadávku bez odkladu po tom, keď sa mu doručilo upovedomenie, že nariadenie výkonu rozhodnutia nadobudlo právoplatnosť, alebo keď sa stala pohľadávka splatnou, môže sa justičná pokladnica domáhať vo vlastnom mene od dlžníka povinného na súde vyplatenia pohľadávky. Nesmie však s dlžníkom povinného ohľadne tejto pohľadávky uzavrieť na úkor povinného zmier, ani odpustiť jej zaplatenie. Dlžník povinného si v takomto prípade nemôže započítať svoju vlastnú pohľadávku, ktorú má voči justičnej pokladnici.  </w:t>
      </w:r>
    </w:p>
    <w:p w:rsidR="00C768AD" w:rsidRPr="005436E4" w:rsidP="00357684">
      <w:pPr>
        <w:tabs>
          <w:tab w:val="left" w:pos="1080"/>
          <w:tab w:val="left" w:pos="1260"/>
        </w:tabs>
        <w:bidi w:val="0"/>
        <w:ind w:firstLine="720"/>
        <w:jc w:val="both"/>
        <w:rPr>
          <w:rFonts w:ascii="Times New Roman" w:hAnsi="Times New Roman"/>
          <w:sz w:val="24"/>
          <w:szCs w:val="24"/>
        </w:rPr>
      </w:pPr>
    </w:p>
    <w:p w:rsidR="00C768AD" w:rsidRPr="005436E4" w:rsidP="00357684">
      <w:pPr>
        <w:tabs>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(2)</w:t>
        <w:tab/>
        <w:t>Ak justičná pokladnica neuplatní včas na súde, prípadne u iného orgánu pohľadávku povinného voči dlžníkovi povinného alebo ak neoznámi povinnému, že ju uplatňuje, zodpovedá povinnému za škodu, ktorá by mu tým prípadne vznikla.</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13zm</w:t>
      </w:r>
    </w:p>
    <w:p w:rsidR="00C768AD" w:rsidRPr="005436E4" w:rsidP="00357684">
      <w:pPr>
        <w:bidi w:val="0"/>
        <w:rPr>
          <w:rFonts w:ascii="Times New Roman" w:hAnsi="Times New Roman"/>
          <w:sz w:val="24"/>
          <w:szCs w:val="24"/>
        </w:rPr>
      </w:pPr>
    </w:p>
    <w:p w:rsidR="00C768AD" w:rsidRPr="005436E4" w:rsidP="00357684">
      <w:pPr>
        <w:tabs>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Ak bol výkon rozhodnutia nariadený pre niekoľko pohľadávok, uspokoja sa jednotlivé pohľadávky v tom poradí, v akom sa nariadenie výkonu rozhodnutia doručilo dlžníkovi povinného. Ak sa mu doručilo toho istého dňa nariadenie výkonu rozhodnutia pre niekoľko pohľadávok, ktoré by sa nemohli z pohľadávky povinného úplne uspokojiť, uspokojí dlžník povinného tieto pohľadávky pomerne.</w:t>
      </w: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Pohľadávky nepodliehajúce výkonu rozhodnutia</w:t>
      </w:r>
    </w:p>
    <w:p w:rsidR="00DC15CF"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13zn</w:t>
      </w:r>
    </w:p>
    <w:p w:rsidR="00C768AD" w:rsidRPr="005436E4" w:rsidP="00357684">
      <w:pPr>
        <w:bidi w:val="0"/>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Výkonu rozhodnutia nepodliehajú pohľadávky náhrady, ktorú podľa poistnej zmluvy vypláca poisťovňa, ak sa má náhrada použiť na nové vybudovanie alebo na opravu budovy.</w:t>
      </w:r>
    </w:p>
    <w:p w:rsidR="00C768AD" w:rsidRPr="005436E4" w:rsidP="00357684">
      <w:pPr>
        <w:tabs>
          <w:tab w:val="left" w:pos="1080"/>
        </w:tabs>
        <w:bidi w:val="0"/>
        <w:ind w:firstLine="720"/>
        <w:jc w:val="both"/>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 xml:space="preserve">Výkonu rozhodnutia nepodlieha </w:t>
      </w:r>
      <w:r w:rsidR="00233726">
        <w:rPr>
          <w:rFonts w:ascii="Times New Roman" w:hAnsi="Times New Roman"/>
          <w:sz w:val="24"/>
          <w:szCs w:val="24"/>
        </w:rPr>
        <w:t xml:space="preserve">pomoc v hmotnej núdzi, </w:t>
      </w:r>
      <w:r w:rsidRPr="005436E4">
        <w:rPr>
          <w:rFonts w:ascii="Times New Roman" w:hAnsi="Times New Roman"/>
          <w:sz w:val="24"/>
          <w:szCs w:val="24"/>
        </w:rPr>
        <w:t>peňažný príspevok na kompenzáciu sociálnych dôsledkov ťažkého zdravotného postihnutia poskytované podľa osobitného predpisu</w:t>
      </w:r>
      <w:r w:rsidR="00354401">
        <w:rPr>
          <w:rFonts w:ascii="Times New Roman" w:hAnsi="Times New Roman"/>
          <w:sz w:val="24"/>
          <w:szCs w:val="24"/>
        </w:rPr>
        <w:t>,</w:t>
      </w:r>
      <w:r w:rsidR="00463342">
        <w:rPr>
          <w:rFonts w:ascii="Times New Roman" w:hAnsi="Times New Roman"/>
          <w:sz w:val="24"/>
          <w:szCs w:val="24"/>
          <w:vertAlign w:val="superscript"/>
        </w:rPr>
        <w:t>2</w:t>
      </w:r>
      <w:r w:rsidRPr="00E662C6" w:rsidR="00463342">
        <w:rPr>
          <w:rFonts w:ascii="Times New Roman" w:hAnsi="Times New Roman"/>
          <w:sz w:val="24"/>
          <w:szCs w:val="24"/>
          <w:vertAlign w:val="superscript"/>
        </w:rPr>
        <w:t>c</w:t>
      </w:r>
      <w:r w:rsidRPr="00354401" w:rsidR="00463342">
        <w:rPr>
          <w:rFonts w:ascii="Times New Roman" w:hAnsi="Times New Roman"/>
          <w:sz w:val="24"/>
          <w:szCs w:val="24"/>
        </w:rPr>
        <w:t>)</w:t>
      </w:r>
      <w:r w:rsidR="00233726">
        <w:rPr>
          <w:rFonts w:ascii="Times New Roman" w:hAnsi="Times New Roman"/>
          <w:sz w:val="24"/>
          <w:szCs w:val="24"/>
        </w:rPr>
        <w:t xml:space="preserve"> </w:t>
      </w:r>
      <w:r w:rsidRPr="005436E4">
        <w:rPr>
          <w:rFonts w:ascii="Times New Roman" w:hAnsi="Times New Roman"/>
          <w:sz w:val="24"/>
          <w:szCs w:val="24"/>
        </w:rPr>
        <w:t>štátne sociálne dávky</w:t>
      </w:r>
      <w:r w:rsidR="00233726">
        <w:rPr>
          <w:rFonts w:ascii="Times New Roman" w:hAnsi="Times New Roman"/>
          <w:sz w:val="24"/>
          <w:szCs w:val="24"/>
        </w:rPr>
        <w:t xml:space="preserve"> a sociálne dávky a príspevky</w:t>
      </w:r>
      <w:r w:rsidRPr="005436E4">
        <w:rPr>
          <w:rFonts w:ascii="Times New Roman" w:hAnsi="Times New Roman"/>
          <w:sz w:val="24"/>
          <w:szCs w:val="24"/>
        </w:rPr>
        <w:t>, ak osobitný predpis neustanovuje inak.</w:t>
      </w:r>
    </w:p>
    <w:p w:rsidR="00C768AD" w:rsidRPr="005436E4" w:rsidP="00357684">
      <w:pPr>
        <w:tabs>
          <w:tab w:val="left" w:pos="1080"/>
        </w:tabs>
        <w:bidi w:val="0"/>
        <w:ind w:firstLine="720"/>
        <w:jc w:val="both"/>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(3)</w:t>
        <w:tab/>
        <w:t>Výkonu rozhodnutia odpísaním z účtu v banke alebo pobočke zahraničnej banky nepodliehajú prostriedky na účte, ktoré výslovným vyhlásením povinného sú určené na výplatu miezd jeho zamestnancov pre výplatné obdobie najbližšie dňu, keď bolo banke alebo pobočke zahraničnej banky doručené nariadenie výkonu rozhodnutia.</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13zo</w:t>
      </w:r>
    </w:p>
    <w:p w:rsidR="00C768AD" w:rsidRPr="005436E4" w:rsidP="00357684">
      <w:pPr>
        <w:bidi w:val="0"/>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 xml:space="preserve">Pohľadávky </w:t>
      </w:r>
      <w:r w:rsidR="00DB6C52">
        <w:rPr>
          <w:rFonts w:ascii="Times New Roman" w:hAnsi="Times New Roman"/>
          <w:sz w:val="24"/>
          <w:szCs w:val="24"/>
        </w:rPr>
        <w:t>vzniknuté z majetkových práv podľa Autorského zákona</w:t>
      </w:r>
      <w:r w:rsidRPr="005436E4">
        <w:rPr>
          <w:rFonts w:ascii="Times New Roman" w:hAnsi="Times New Roman"/>
          <w:sz w:val="24"/>
          <w:szCs w:val="24"/>
        </w:rPr>
        <w:t xml:space="preserve"> podliehajú výkonu rozhodnutia, ak je povinným autor, len jednou pätinou. Justičná pokladnica môže nariadiť výkon rozhodnutia až do dvoch pätín so zreteľom na pomery povinného. </w:t>
      </w:r>
    </w:p>
    <w:p w:rsidR="00C768AD" w:rsidRPr="005436E4" w:rsidP="00357684">
      <w:pPr>
        <w:tabs>
          <w:tab w:val="left" w:pos="1080"/>
        </w:tabs>
        <w:bidi w:val="0"/>
        <w:ind w:firstLine="720"/>
        <w:jc w:val="both"/>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r>
      <w:r w:rsidR="00085619">
        <w:rPr>
          <w:rFonts w:ascii="Times New Roman" w:hAnsi="Times New Roman"/>
          <w:sz w:val="24"/>
          <w:szCs w:val="24"/>
        </w:rPr>
        <w:t>Ak</w:t>
      </w:r>
      <w:r w:rsidRPr="005436E4">
        <w:rPr>
          <w:rFonts w:ascii="Times New Roman" w:hAnsi="Times New Roman"/>
          <w:sz w:val="24"/>
          <w:szCs w:val="24"/>
        </w:rPr>
        <w:t xml:space="preserve"> sa autorovi vypláca </w:t>
      </w:r>
      <w:r w:rsidR="00DB6C52">
        <w:rPr>
          <w:rFonts w:ascii="Times New Roman" w:hAnsi="Times New Roman"/>
          <w:sz w:val="24"/>
          <w:szCs w:val="24"/>
        </w:rPr>
        <w:t>finančné plnenie vzniknuté z majetkových práv podľa Autorského zákona</w:t>
      </w:r>
      <w:r w:rsidRPr="005436E4" w:rsidR="00DB6C52">
        <w:rPr>
          <w:rFonts w:ascii="Times New Roman" w:hAnsi="Times New Roman"/>
          <w:sz w:val="24"/>
          <w:szCs w:val="24"/>
        </w:rPr>
        <w:t xml:space="preserve"> </w:t>
      </w:r>
      <w:r w:rsidRPr="005436E4">
        <w:rPr>
          <w:rFonts w:ascii="Times New Roman" w:hAnsi="Times New Roman"/>
          <w:sz w:val="24"/>
          <w:szCs w:val="24"/>
        </w:rPr>
        <w:t>prostredníctvom organizácie</w:t>
      </w:r>
      <w:r w:rsidR="00DB6C52">
        <w:rPr>
          <w:rFonts w:ascii="Times New Roman" w:hAnsi="Times New Roman"/>
          <w:sz w:val="24"/>
          <w:szCs w:val="24"/>
        </w:rPr>
        <w:t xml:space="preserve"> kolektívnej správy</w:t>
      </w:r>
      <w:r w:rsidRPr="005436E4">
        <w:rPr>
          <w:rFonts w:ascii="Times New Roman" w:hAnsi="Times New Roman"/>
          <w:sz w:val="24"/>
          <w:szCs w:val="24"/>
        </w:rPr>
        <w:t>, doručí justičná pokladnica nariadenie výkonu rozhodnutia aj organizácii</w:t>
      </w:r>
      <w:r w:rsidR="00DB6C52">
        <w:rPr>
          <w:rFonts w:ascii="Times New Roman" w:hAnsi="Times New Roman"/>
          <w:sz w:val="24"/>
          <w:szCs w:val="24"/>
        </w:rPr>
        <w:t xml:space="preserve"> kolektívnej správy</w:t>
      </w:r>
      <w:r w:rsidRPr="005436E4">
        <w:rPr>
          <w:rFonts w:ascii="Times New Roman" w:hAnsi="Times New Roman"/>
          <w:sz w:val="24"/>
          <w:szCs w:val="24"/>
        </w:rPr>
        <w:t xml:space="preserve">, ktorá </w:t>
      </w:r>
      <w:r w:rsidR="009D36EE">
        <w:rPr>
          <w:rFonts w:ascii="Times New Roman" w:hAnsi="Times New Roman"/>
          <w:sz w:val="24"/>
          <w:szCs w:val="24"/>
        </w:rPr>
        <w:t xml:space="preserve">má </w:t>
      </w:r>
      <w:r w:rsidRPr="005436E4">
        <w:rPr>
          <w:rFonts w:ascii="Times New Roman" w:hAnsi="Times New Roman"/>
          <w:sz w:val="24"/>
          <w:szCs w:val="24"/>
        </w:rPr>
        <w:t>potom práva a povinnosti dlžníka povinného. Nariadenie výkonu rozhodnutia sa vzťahuje na sumy, ktoré boli už v prospech autora u organizáci</w:t>
      </w:r>
      <w:r w:rsidR="009D36EE">
        <w:rPr>
          <w:rFonts w:ascii="Times New Roman" w:hAnsi="Times New Roman"/>
          <w:sz w:val="24"/>
          <w:szCs w:val="24"/>
        </w:rPr>
        <w:t>e</w:t>
      </w:r>
      <w:r w:rsidR="00487201">
        <w:rPr>
          <w:rFonts w:ascii="Times New Roman" w:hAnsi="Times New Roman"/>
          <w:sz w:val="24"/>
          <w:szCs w:val="24"/>
        </w:rPr>
        <w:t xml:space="preserve"> kolektívnej správy</w:t>
      </w:r>
      <w:r w:rsidRPr="005436E4">
        <w:rPr>
          <w:rFonts w:ascii="Times New Roman" w:hAnsi="Times New Roman"/>
          <w:sz w:val="24"/>
          <w:szCs w:val="24"/>
        </w:rPr>
        <w:t xml:space="preserve"> zložené, </w:t>
      </w:r>
      <w:r w:rsidR="009D36EE">
        <w:rPr>
          <w:rFonts w:ascii="Times New Roman" w:hAnsi="Times New Roman"/>
          <w:sz w:val="24"/>
          <w:szCs w:val="24"/>
        </w:rPr>
        <w:t xml:space="preserve">ako </w:t>
      </w:r>
      <w:r w:rsidRPr="005436E4">
        <w:rPr>
          <w:rFonts w:ascii="Times New Roman" w:hAnsi="Times New Roman"/>
          <w:sz w:val="24"/>
          <w:szCs w:val="24"/>
        </w:rPr>
        <w:t xml:space="preserve">aj na sumy, ktoré budú u nej </w:t>
      </w:r>
      <w:r w:rsidRPr="005436E4" w:rsidR="009D36EE">
        <w:rPr>
          <w:rFonts w:ascii="Times New Roman" w:hAnsi="Times New Roman"/>
          <w:sz w:val="24"/>
          <w:szCs w:val="24"/>
        </w:rPr>
        <w:t xml:space="preserve">zložené </w:t>
      </w:r>
      <w:r w:rsidRPr="005436E4">
        <w:rPr>
          <w:rFonts w:ascii="Times New Roman" w:hAnsi="Times New Roman"/>
          <w:sz w:val="24"/>
          <w:szCs w:val="24"/>
        </w:rPr>
        <w:t>v bežnom kalendárnom roku.</w:t>
      </w:r>
    </w:p>
    <w:p w:rsidR="00C768AD" w:rsidRPr="005436E4" w:rsidP="00357684">
      <w:pPr>
        <w:bidi w:val="0"/>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(3)</w:t>
        <w:tab/>
        <w:t xml:space="preserve">Ustanovenia odsekov 1 a 2 sa použijú obdobne, </w:t>
      </w:r>
      <w:r w:rsidR="009D36EE">
        <w:rPr>
          <w:rFonts w:ascii="Times New Roman" w:hAnsi="Times New Roman"/>
          <w:sz w:val="24"/>
          <w:szCs w:val="24"/>
        </w:rPr>
        <w:t>aj ak</w:t>
      </w:r>
      <w:r w:rsidRPr="005436E4">
        <w:rPr>
          <w:rFonts w:ascii="Times New Roman" w:hAnsi="Times New Roman"/>
          <w:sz w:val="24"/>
          <w:szCs w:val="24"/>
        </w:rPr>
        <w:t xml:space="preserve"> ide o pohľadávky z práv </w:t>
      </w:r>
      <w:r w:rsidR="00152740">
        <w:rPr>
          <w:rFonts w:ascii="Times New Roman" w:hAnsi="Times New Roman"/>
          <w:sz w:val="24"/>
          <w:szCs w:val="24"/>
        </w:rPr>
        <w:t>súvisiacich s</w:t>
      </w:r>
      <w:r w:rsidRPr="005436E4" w:rsidR="00152740">
        <w:rPr>
          <w:rFonts w:ascii="Times New Roman" w:hAnsi="Times New Roman"/>
          <w:sz w:val="24"/>
          <w:szCs w:val="24"/>
        </w:rPr>
        <w:t xml:space="preserve"> </w:t>
      </w:r>
      <w:r w:rsidRPr="005436E4">
        <w:rPr>
          <w:rFonts w:ascii="Times New Roman" w:hAnsi="Times New Roman"/>
          <w:sz w:val="24"/>
          <w:szCs w:val="24"/>
        </w:rPr>
        <w:t>autorsk</w:t>
      </w:r>
      <w:r w:rsidR="00152740">
        <w:rPr>
          <w:rFonts w:ascii="Times New Roman" w:hAnsi="Times New Roman"/>
          <w:sz w:val="24"/>
          <w:szCs w:val="24"/>
        </w:rPr>
        <w:t>ý</w:t>
      </w:r>
      <w:r w:rsidRPr="005436E4">
        <w:rPr>
          <w:rFonts w:ascii="Times New Roman" w:hAnsi="Times New Roman"/>
          <w:sz w:val="24"/>
          <w:szCs w:val="24"/>
        </w:rPr>
        <w:t>m práv</w:t>
      </w:r>
      <w:r w:rsidR="00152740">
        <w:rPr>
          <w:rFonts w:ascii="Times New Roman" w:hAnsi="Times New Roman"/>
          <w:sz w:val="24"/>
          <w:szCs w:val="24"/>
        </w:rPr>
        <w:t>om</w:t>
      </w:r>
      <w:r w:rsidRPr="005436E4">
        <w:rPr>
          <w:rFonts w:ascii="Times New Roman" w:hAnsi="Times New Roman"/>
          <w:sz w:val="24"/>
          <w:szCs w:val="24"/>
        </w:rPr>
        <w:t xml:space="preserve"> a o pohľadávky fyzických osôb z ich podnikateľskej činnosti.“.</w:t>
      </w:r>
    </w:p>
    <w:p w:rsidR="00560F9E" w:rsidRPr="005436E4" w:rsidP="00357684">
      <w:pPr>
        <w:bidi w:val="0"/>
        <w:rPr>
          <w:rFonts w:ascii="Times New Roman" w:hAnsi="Times New Roman"/>
          <w:sz w:val="24"/>
          <w:szCs w:val="24"/>
        </w:rPr>
      </w:pPr>
    </w:p>
    <w:p w:rsidR="00560F9E" w:rsidRPr="005436E4" w:rsidP="009B0A79">
      <w:pPr>
        <w:tabs>
          <w:tab w:val="left" w:pos="567"/>
        </w:tabs>
        <w:bidi w:val="0"/>
        <w:jc w:val="both"/>
        <w:rPr>
          <w:rFonts w:ascii="Times New Roman" w:hAnsi="Times New Roman"/>
          <w:sz w:val="24"/>
          <w:szCs w:val="24"/>
          <w:lang w:eastAsia="en-US"/>
        </w:rPr>
      </w:pPr>
      <w:r w:rsidR="009B0A79">
        <w:rPr>
          <w:rFonts w:ascii="Times New Roman" w:hAnsi="Times New Roman"/>
          <w:sz w:val="24"/>
          <w:szCs w:val="24"/>
          <w:lang w:eastAsia="en-US"/>
        </w:rPr>
        <w:t>Poznámky</w:t>
      </w:r>
      <w:r w:rsidRPr="005436E4" w:rsidR="006469BA">
        <w:rPr>
          <w:rFonts w:ascii="Times New Roman" w:hAnsi="Times New Roman"/>
          <w:sz w:val="24"/>
          <w:szCs w:val="24"/>
          <w:lang w:eastAsia="en-US"/>
        </w:rPr>
        <w:t xml:space="preserve"> pod čiarou k odkazu 1e</w:t>
      </w:r>
      <w:r w:rsidR="009B0A79">
        <w:rPr>
          <w:rFonts w:ascii="Times New Roman" w:hAnsi="Times New Roman"/>
          <w:sz w:val="24"/>
          <w:szCs w:val="24"/>
          <w:lang w:eastAsia="en-US"/>
        </w:rPr>
        <w:t>, 2, 2a, 2b, 2c a 3 znejú</w:t>
      </w:r>
      <w:r w:rsidRPr="005436E4">
        <w:rPr>
          <w:rFonts w:ascii="Times New Roman" w:hAnsi="Times New Roman"/>
          <w:sz w:val="24"/>
          <w:szCs w:val="24"/>
          <w:lang w:eastAsia="en-US"/>
        </w:rPr>
        <w:t>:</w:t>
      </w:r>
    </w:p>
    <w:p w:rsidR="00560F9E" w:rsidRPr="005436E4" w:rsidP="009B0A79">
      <w:pPr>
        <w:tabs>
          <w:tab w:val="left" w:pos="0"/>
        </w:tabs>
        <w:bidi w:val="0"/>
        <w:jc w:val="both"/>
        <w:rPr>
          <w:rFonts w:ascii="Times New Roman" w:hAnsi="Times New Roman"/>
          <w:sz w:val="24"/>
          <w:szCs w:val="24"/>
          <w:lang w:eastAsia="en-US"/>
        </w:rPr>
      </w:pPr>
      <w:r w:rsidRPr="005436E4">
        <w:rPr>
          <w:rFonts w:ascii="Times New Roman" w:hAnsi="Times New Roman"/>
          <w:sz w:val="24"/>
          <w:szCs w:val="24"/>
          <w:lang w:eastAsia="en-US"/>
        </w:rPr>
        <w:t>,,</w:t>
      </w:r>
      <w:r w:rsidRPr="005436E4">
        <w:rPr>
          <w:rFonts w:ascii="Times New Roman" w:hAnsi="Times New Roman"/>
          <w:sz w:val="24"/>
          <w:szCs w:val="24"/>
          <w:vertAlign w:val="superscript"/>
          <w:lang w:eastAsia="en-US"/>
        </w:rPr>
        <w:t>1e</w:t>
      </w:r>
      <w:r w:rsidRPr="005436E4">
        <w:rPr>
          <w:rFonts w:ascii="Times New Roman" w:hAnsi="Times New Roman"/>
          <w:sz w:val="24"/>
          <w:szCs w:val="24"/>
          <w:lang w:eastAsia="en-US"/>
        </w:rPr>
        <w:t>)</w:t>
      </w:r>
      <w:r w:rsidRPr="005436E4">
        <w:rPr>
          <w:rFonts w:ascii="Times New Roman" w:hAnsi="Times New Roman"/>
          <w:sz w:val="24"/>
          <w:szCs w:val="24"/>
          <w:vertAlign w:val="superscript"/>
          <w:lang w:eastAsia="en-US"/>
        </w:rPr>
        <w:t xml:space="preserve"> </w:t>
      </w:r>
      <w:r w:rsidRPr="005436E4">
        <w:rPr>
          <w:rFonts w:ascii="Times New Roman" w:hAnsi="Times New Roman"/>
          <w:sz w:val="24"/>
          <w:szCs w:val="24"/>
          <w:lang w:eastAsia="en-US"/>
        </w:rPr>
        <w:t>Napríklad § 68d zákona č. 97/1963 Zb. o medzinárodnom práve súkromnom a procesnom v znení zákona č. 589/2003 Z.</w:t>
      </w:r>
      <w:r w:rsidR="00152740">
        <w:rPr>
          <w:rFonts w:ascii="Times New Roman" w:hAnsi="Times New Roman"/>
          <w:sz w:val="24"/>
          <w:szCs w:val="24"/>
          <w:lang w:eastAsia="en-US"/>
        </w:rPr>
        <w:t xml:space="preserve"> </w:t>
      </w:r>
      <w:r w:rsidRPr="005436E4">
        <w:rPr>
          <w:rFonts w:ascii="Times New Roman" w:hAnsi="Times New Roman"/>
          <w:sz w:val="24"/>
          <w:szCs w:val="24"/>
          <w:lang w:eastAsia="en-US"/>
        </w:rPr>
        <w:t>z.; čl. 23 Nariadenia Európskeho parlamentu a Rady (ES) č. 805/2004 z 21. apríla 2004, ktorým sa vytvára európsky exekučný titul pre nesporné nároky (Ú.</w:t>
      </w:r>
      <w:r w:rsidR="00C01C09">
        <w:rPr>
          <w:rFonts w:ascii="Times New Roman" w:hAnsi="Times New Roman"/>
          <w:sz w:val="24"/>
          <w:szCs w:val="24"/>
          <w:lang w:eastAsia="en-US"/>
        </w:rPr>
        <w:t xml:space="preserve"> </w:t>
      </w:r>
      <w:r w:rsidRPr="005436E4">
        <w:rPr>
          <w:rFonts w:ascii="Times New Roman" w:hAnsi="Times New Roman"/>
          <w:sz w:val="24"/>
          <w:szCs w:val="24"/>
          <w:lang w:eastAsia="en-US"/>
        </w:rPr>
        <w:t>v. EÚ L 143, 30.4.2004)</w:t>
      </w:r>
      <w:r w:rsidRPr="0088353D" w:rsidR="0088353D">
        <w:rPr>
          <w:rFonts w:ascii="Times New Roman" w:hAnsi="Times New Roman"/>
          <w:sz w:val="24"/>
          <w:szCs w:val="24"/>
          <w:lang w:eastAsia="sk-SK"/>
        </w:rPr>
        <w:t xml:space="preserve"> </w:t>
      </w:r>
      <w:r w:rsidRPr="0088353D" w:rsidR="0088353D">
        <w:rPr>
          <w:rFonts w:ascii="Times New Roman" w:hAnsi="Times New Roman"/>
          <w:sz w:val="24"/>
          <w:szCs w:val="24"/>
          <w:lang w:eastAsia="en-US"/>
        </w:rPr>
        <w:t>v platnom znení</w:t>
      </w:r>
      <w:r w:rsidR="009B0A79">
        <w:rPr>
          <w:rFonts w:ascii="Times New Roman" w:hAnsi="Times New Roman"/>
          <w:sz w:val="24"/>
          <w:szCs w:val="24"/>
          <w:lang w:eastAsia="en-US"/>
        </w:rPr>
        <w:t>.</w:t>
      </w:r>
    </w:p>
    <w:p w:rsidR="00230578" w:rsidP="009B0A79">
      <w:pPr>
        <w:tabs>
          <w:tab w:val="left" w:pos="0"/>
        </w:tabs>
        <w:bidi w:val="0"/>
        <w:rPr>
          <w:rFonts w:ascii="Times New Roman" w:hAnsi="Times New Roman"/>
          <w:sz w:val="24"/>
          <w:szCs w:val="24"/>
        </w:rPr>
      </w:pPr>
      <w:r w:rsidRPr="005436E4" w:rsidR="00560F9E">
        <w:rPr>
          <w:rFonts w:ascii="Times New Roman" w:hAnsi="Times New Roman"/>
          <w:sz w:val="24"/>
          <w:szCs w:val="24"/>
          <w:vertAlign w:val="superscript"/>
        </w:rPr>
        <w:t>2</w:t>
      </w:r>
      <w:r w:rsidRPr="005436E4" w:rsidR="00560F9E">
        <w:rPr>
          <w:rFonts w:ascii="Times New Roman" w:hAnsi="Times New Roman"/>
          <w:sz w:val="24"/>
          <w:szCs w:val="24"/>
        </w:rPr>
        <w:t>) § 91 ods. 4 písm. a zákona č. 483/2001 Z. z. o bankách a o zmene a</w:t>
      </w:r>
      <w:r w:rsidR="009B0A79">
        <w:rPr>
          <w:rFonts w:ascii="Times New Roman" w:hAnsi="Times New Roman"/>
          <w:sz w:val="24"/>
          <w:szCs w:val="24"/>
        </w:rPr>
        <w:t xml:space="preserve"> doplnení niektorých zákonov.</w:t>
      </w:r>
    </w:p>
    <w:p w:rsidR="0065433E" w:rsidP="009B0A79">
      <w:pPr>
        <w:tabs>
          <w:tab w:val="left" w:pos="0"/>
        </w:tabs>
        <w:bidi w:val="0"/>
        <w:jc w:val="both"/>
        <w:rPr>
          <w:rFonts w:ascii="Times New Roman" w:hAnsi="Times New Roman"/>
          <w:sz w:val="24"/>
          <w:szCs w:val="24"/>
        </w:rPr>
      </w:pPr>
      <w:r w:rsidRPr="006D7B9F" w:rsidR="00230578">
        <w:rPr>
          <w:rFonts w:ascii="Times New Roman" w:hAnsi="Times New Roman"/>
          <w:sz w:val="24"/>
          <w:szCs w:val="24"/>
          <w:vertAlign w:val="superscript"/>
        </w:rPr>
        <w:t>2a</w:t>
      </w:r>
      <w:r w:rsidRPr="0088353D" w:rsidR="00230578">
        <w:rPr>
          <w:rFonts w:ascii="Times New Roman" w:hAnsi="Times New Roman"/>
          <w:sz w:val="24"/>
          <w:szCs w:val="24"/>
        </w:rPr>
        <w:t>)</w:t>
      </w:r>
      <w:r w:rsidR="00230578">
        <w:rPr>
          <w:rFonts w:ascii="Times New Roman" w:hAnsi="Times New Roman"/>
          <w:sz w:val="24"/>
          <w:szCs w:val="24"/>
        </w:rPr>
        <w:t xml:space="preserve"> </w:t>
      </w:r>
      <w:r w:rsidRPr="00230578" w:rsidR="00230578">
        <w:rPr>
          <w:rFonts w:ascii="Times New Roman" w:hAnsi="Times New Roman"/>
          <w:sz w:val="24"/>
          <w:szCs w:val="24"/>
        </w:rPr>
        <w:t>Zákon č. 461/2003 Z. z. o sociálnom poistení v znení neskorších predpisov, zákon č. 580/2004 Z. z. o zdravotnom poistení a o zmene a doplnení zákona č. 95/2002 Z. z. o poisťovníctve a o zmene a doplnení niektorých zákonov v znení neskorších predpisov, zákon č. 328/2002 Z. z. o sociálnom zabezpečení policajtov a vojakov a o zmene a doplnení niektorých zákonov v znení neskorších predpisov, zákon č. 43/2004 Z. z. o starobnom dôchodkovom sporení a o zmene a doplnení niektorých zákonov v znení neskorších predpisov.</w:t>
      </w:r>
    </w:p>
    <w:p w:rsidR="00463342" w:rsidP="009B0A79">
      <w:pPr>
        <w:tabs>
          <w:tab w:val="left" w:pos="0"/>
        </w:tabs>
        <w:bidi w:val="0"/>
        <w:jc w:val="both"/>
        <w:rPr>
          <w:rFonts w:ascii="Times New Roman" w:hAnsi="Times New Roman"/>
          <w:sz w:val="24"/>
          <w:szCs w:val="24"/>
        </w:rPr>
      </w:pPr>
      <w:r w:rsidRPr="006D7B9F" w:rsidR="0065433E">
        <w:rPr>
          <w:rFonts w:ascii="Times New Roman" w:hAnsi="Times New Roman"/>
          <w:sz w:val="24"/>
          <w:szCs w:val="24"/>
          <w:vertAlign w:val="superscript"/>
        </w:rPr>
        <w:t>2</w:t>
      </w:r>
      <w:r w:rsidR="00230578">
        <w:rPr>
          <w:rFonts w:ascii="Times New Roman" w:hAnsi="Times New Roman"/>
          <w:sz w:val="24"/>
          <w:szCs w:val="24"/>
          <w:vertAlign w:val="superscript"/>
        </w:rPr>
        <w:t>b</w:t>
      </w:r>
      <w:r w:rsidRPr="00C01C09" w:rsidR="0065433E">
        <w:rPr>
          <w:rFonts w:ascii="Times New Roman" w:hAnsi="Times New Roman"/>
          <w:sz w:val="24"/>
          <w:szCs w:val="24"/>
        </w:rPr>
        <w:t>)</w:t>
      </w:r>
      <w:r w:rsidR="0065433E">
        <w:rPr>
          <w:rFonts w:ascii="Times New Roman" w:hAnsi="Times New Roman"/>
          <w:sz w:val="24"/>
          <w:szCs w:val="24"/>
        </w:rPr>
        <w:t xml:space="preserve"> § 71 z</w:t>
      </w:r>
      <w:r w:rsidRPr="0065433E" w:rsidR="0065433E">
        <w:rPr>
          <w:rFonts w:ascii="Times New Roman" w:hAnsi="Times New Roman"/>
          <w:sz w:val="24"/>
          <w:szCs w:val="24"/>
        </w:rPr>
        <w:t>ákon</w:t>
      </w:r>
      <w:r w:rsidR="0065433E">
        <w:rPr>
          <w:rFonts w:ascii="Times New Roman" w:hAnsi="Times New Roman"/>
          <w:sz w:val="24"/>
          <w:szCs w:val="24"/>
        </w:rPr>
        <w:t>a</w:t>
      </w:r>
      <w:r w:rsidRPr="0065433E" w:rsidR="0065433E">
        <w:rPr>
          <w:rFonts w:ascii="Times New Roman" w:hAnsi="Times New Roman"/>
          <w:sz w:val="24"/>
          <w:szCs w:val="24"/>
        </w:rPr>
        <w:t xml:space="preserve"> Národnej rady Slovenskej republiky </w:t>
      </w:r>
      <w:hyperlink r:id="rId103" w:history="1">
        <w:r w:rsidRPr="006D7B9F" w:rsidR="0065433E">
          <w:rPr>
            <w:rStyle w:val="Hyperlink"/>
            <w:rFonts w:ascii="Times New Roman" w:hAnsi="Times New Roman"/>
            <w:color w:val="auto"/>
            <w:sz w:val="24"/>
            <w:szCs w:val="24"/>
            <w:u w:val="none"/>
          </w:rPr>
          <w:t>č. 233/1995 Z. z.</w:t>
        </w:r>
      </w:hyperlink>
      <w:r w:rsidRPr="0065433E" w:rsidR="0065433E">
        <w:rPr>
          <w:rFonts w:ascii="Times New Roman" w:hAnsi="Times New Roman"/>
          <w:sz w:val="24"/>
          <w:szCs w:val="24"/>
        </w:rPr>
        <w:t> o súdnych exekútoroch a exekučnej činnosti (Exekučný poriadok) a o zmene a doplnení ďalších zákonov v znení neskorších predpisov.</w:t>
      </w:r>
    </w:p>
    <w:p w:rsidR="0065433E" w:rsidP="009B0A79">
      <w:pPr>
        <w:tabs>
          <w:tab w:val="left" w:pos="0"/>
        </w:tabs>
        <w:bidi w:val="0"/>
        <w:jc w:val="both"/>
        <w:rPr>
          <w:rFonts w:ascii="Times New Roman" w:hAnsi="Times New Roman"/>
          <w:sz w:val="24"/>
          <w:szCs w:val="24"/>
        </w:rPr>
      </w:pPr>
      <w:r w:rsidRPr="00711E59" w:rsidR="00463342">
        <w:rPr>
          <w:rFonts w:ascii="Times New Roman" w:hAnsi="Times New Roman"/>
          <w:sz w:val="24"/>
          <w:szCs w:val="24"/>
          <w:vertAlign w:val="superscript"/>
        </w:rPr>
        <w:t>2c</w:t>
      </w:r>
      <w:r w:rsidRPr="00C01C09" w:rsidR="00463342">
        <w:rPr>
          <w:rFonts w:ascii="Times New Roman" w:hAnsi="Times New Roman"/>
          <w:sz w:val="24"/>
          <w:szCs w:val="24"/>
        </w:rPr>
        <w:t>)</w:t>
      </w:r>
      <w:r w:rsidR="00463342">
        <w:rPr>
          <w:rFonts w:ascii="Times New Roman" w:hAnsi="Times New Roman"/>
          <w:sz w:val="24"/>
          <w:szCs w:val="24"/>
        </w:rPr>
        <w:t xml:space="preserve"> Z</w:t>
      </w:r>
      <w:r w:rsidRPr="00463342" w:rsidR="00463342">
        <w:rPr>
          <w:rFonts w:ascii="Times New Roman" w:hAnsi="Times New Roman"/>
          <w:sz w:val="24"/>
          <w:szCs w:val="24"/>
        </w:rPr>
        <w:t>ákon č. 447/2008 Z. z. o peňažných príspevkoch na kompenzáciu ťažkého zdravotného postihnutia a o zmene a doplnení niektorých zákonov v znení neskorších predpisov</w:t>
      </w:r>
      <w:r w:rsidR="009B0A79">
        <w:rPr>
          <w:rFonts w:ascii="Times New Roman" w:hAnsi="Times New Roman"/>
          <w:sz w:val="24"/>
          <w:szCs w:val="24"/>
        </w:rPr>
        <w:t>.</w:t>
      </w:r>
    </w:p>
    <w:p w:rsidR="0065433E" w:rsidP="009B0A79">
      <w:pPr>
        <w:tabs>
          <w:tab w:val="left" w:pos="0"/>
        </w:tabs>
        <w:bidi w:val="0"/>
        <w:jc w:val="both"/>
        <w:rPr>
          <w:rFonts w:ascii="Times New Roman" w:hAnsi="Times New Roman"/>
          <w:sz w:val="24"/>
          <w:szCs w:val="24"/>
        </w:rPr>
      </w:pPr>
      <w:r w:rsidRPr="006D7B9F">
        <w:rPr>
          <w:rFonts w:ascii="Times New Roman" w:hAnsi="Times New Roman"/>
          <w:sz w:val="24"/>
          <w:szCs w:val="24"/>
          <w:vertAlign w:val="superscript"/>
        </w:rPr>
        <w:t>3</w:t>
      </w:r>
      <w:r w:rsidRPr="00C01C09">
        <w:rPr>
          <w:rFonts w:ascii="Times New Roman" w:hAnsi="Times New Roman"/>
          <w:sz w:val="24"/>
          <w:szCs w:val="24"/>
        </w:rPr>
        <w:t xml:space="preserve">) </w:t>
      </w:r>
      <w:r w:rsidRPr="00093F07">
        <w:rPr>
          <w:rFonts w:ascii="Times New Roman" w:hAnsi="Times New Roman"/>
          <w:sz w:val="24"/>
          <w:szCs w:val="24"/>
        </w:rPr>
        <w:t>Zákon Národnej rady Slovenskej republiky </w:t>
      </w:r>
      <w:hyperlink r:id="rId103" w:history="1">
        <w:r w:rsidRPr="00093F07">
          <w:rPr>
            <w:rStyle w:val="Hyperlink"/>
            <w:rFonts w:ascii="Times New Roman" w:hAnsi="Times New Roman"/>
            <w:color w:val="auto"/>
            <w:sz w:val="24"/>
            <w:szCs w:val="24"/>
            <w:u w:val="none"/>
          </w:rPr>
          <w:t>č. 233/1995 Z. z.</w:t>
        </w:r>
      </w:hyperlink>
      <w:r w:rsidRPr="0065433E">
        <w:rPr>
          <w:rFonts w:ascii="Times New Roman" w:hAnsi="Times New Roman"/>
          <w:sz w:val="24"/>
          <w:szCs w:val="24"/>
        </w:rPr>
        <w:t xml:space="preserve"> v znení neskorších predpisov.</w:t>
      </w:r>
      <w:r>
        <w:rPr>
          <w:rFonts w:ascii="Times New Roman" w:hAnsi="Times New Roman"/>
          <w:sz w:val="24"/>
          <w:szCs w:val="24"/>
        </w:rPr>
        <w:t>“.</w:t>
      </w:r>
    </w:p>
    <w:p w:rsidR="0065433E" w:rsidRPr="005436E4" w:rsidP="00357684">
      <w:pPr>
        <w:bidi w:val="0"/>
        <w:ind w:firstLine="708"/>
        <w:rPr>
          <w:rFonts w:ascii="Times New Roman" w:hAnsi="Times New Roman"/>
          <w:sz w:val="24"/>
          <w:szCs w:val="24"/>
        </w:rPr>
      </w:pPr>
    </w:p>
    <w:p w:rsidR="00560F9E" w:rsidRPr="005436E4" w:rsidP="009B0A79">
      <w:pPr>
        <w:pStyle w:val="ListParagraph"/>
        <w:numPr>
          <w:numId w:val="116"/>
        </w:numPr>
        <w:bidi w:val="0"/>
        <w:spacing w:after="0" w:line="240" w:lineRule="auto"/>
        <w:ind w:left="284" w:hanging="284"/>
        <w:jc w:val="both"/>
        <w:rPr>
          <w:rFonts w:ascii="Times New Roman" w:hAnsi="Times New Roman" w:cs="Times New Roman"/>
          <w:sz w:val="24"/>
          <w:szCs w:val="24"/>
        </w:rPr>
      </w:pPr>
      <w:r w:rsidRPr="005436E4">
        <w:rPr>
          <w:rFonts w:ascii="Times New Roman" w:hAnsi="Times New Roman" w:cs="Times New Roman"/>
          <w:sz w:val="24"/>
          <w:szCs w:val="24"/>
        </w:rPr>
        <w:t>V § 14 odsek</w:t>
      </w:r>
      <w:r w:rsidRPr="005436E4" w:rsidR="00C768AD">
        <w:rPr>
          <w:rFonts w:ascii="Times New Roman" w:hAnsi="Times New Roman" w:cs="Times New Roman"/>
          <w:sz w:val="24"/>
          <w:szCs w:val="24"/>
        </w:rPr>
        <w:t xml:space="preserve"> 1 znie: </w:t>
      </w:r>
    </w:p>
    <w:p w:rsidR="00C768AD" w:rsidRPr="005436E4" w:rsidP="009B0A79">
      <w:pPr>
        <w:bidi w:val="0"/>
        <w:ind w:left="284"/>
        <w:jc w:val="both"/>
        <w:rPr>
          <w:rFonts w:ascii="Times New Roman" w:hAnsi="Times New Roman"/>
          <w:sz w:val="24"/>
          <w:szCs w:val="24"/>
        </w:rPr>
      </w:pPr>
      <w:r w:rsidRPr="005436E4">
        <w:rPr>
          <w:rFonts w:ascii="Times New Roman" w:hAnsi="Times New Roman"/>
          <w:sz w:val="24"/>
          <w:szCs w:val="24"/>
        </w:rPr>
        <w:t>„</w:t>
      </w:r>
      <w:r w:rsidRPr="005436E4" w:rsidR="00560F9E">
        <w:rPr>
          <w:rFonts w:ascii="Times New Roman" w:hAnsi="Times New Roman"/>
          <w:sz w:val="24"/>
          <w:szCs w:val="24"/>
        </w:rPr>
        <w:t xml:space="preserve">(1) </w:t>
      </w:r>
      <w:r w:rsidRPr="005436E4">
        <w:rPr>
          <w:rFonts w:ascii="Times New Roman" w:hAnsi="Times New Roman"/>
          <w:sz w:val="24"/>
          <w:szCs w:val="24"/>
          <w:lang w:eastAsia="sk-SK"/>
        </w:rPr>
        <w:t xml:space="preserve">Ak tento zákon neustanovuje inak, na </w:t>
      </w:r>
      <w:r w:rsidRPr="005436E4">
        <w:rPr>
          <w:rFonts w:ascii="Times New Roman" w:hAnsi="Times New Roman"/>
          <w:sz w:val="24"/>
          <w:szCs w:val="24"/>
        </w:rPr>
        <w:t>vymáhanie súdnych pohľadávok</w:t>
      </w:r>
      <w:r w:rsidR="00C2450C">
        <w:rPr>
          <w:rFonts w:ascii="Times New Roman" w:hAnsi="Times New Roman"/>
          <w:sz w:val="24"/>
          <w:szCs w:val="24"/>
        </w:rPr>
        <w:t xml:space="preserve"> </w:t>
      </w:r>
      <w:r w:rsidRPr="005436E4">
        <w:rPr>
          <w:rFonts w:ascii="Times New Roman" w:hAnsi="Times New Roman"/>
          <w:sz w:val="24"/>
          <w:szCs w:val="24"/>
          <w:lang w:eastAsia="sk-SK"/>
        </w:rPr>
        <w:t>sa primerane</w:t>
      </w:r>
      <w:r w:rsidR="00C2450C">
        <w:rPr>
          <w:rFonts w:ascii="Times New Roman" w:hAnsi="Times New Roman"/>
          <w:sz w:val="24"/>
          <w:szCs w:val="24"/>
          <w:lang w:eastAsia="sk-SK"/>
        </w:rPr>
        <w:t xml:space="preserve"> </w:t>
      </w:r>
      <w:r w:rsidRPr="005436E4">
        <w:rPr>
          <w:rFonts w:ascii="Times New Roman" w:hAnsi="Times New Roman"/>
          <w:sz w:val="24"/>
          <w:szCs w:val="24"/>
          <w:lang w:eastAsia="sk-SK"/>
        </w:rPr>
        <w:t>použijú ustanovenia Civilného sporového poriadku.“.</w:t>
      </w:r>
    </w:p>
    <w:p w:rsidR="00C768AD" w:rsidRPr="005436E4" w:rsidP="009B0A79">
      <w:pPr>
        <w:pStyle w:val="ListParagraph"/>
        <w:bidi w:val="0"/>
        <w:spacing w:after="0" w:line="240" w:lineRule="auto"/>
        <w:ind w:left="1068"/>
        <w:jc w:val="both"/>
        <w:rPr>
          <w:rFonts w:ascii="Times New Roman" w:hAnsi="Times New Roman" w:cs="Times New Roman"/>
          <w:sz w:val="24"/>
          <w:szCs w:val="24"/>
        </w:rPr>
      </w:pPr>
    </w:p>
    <w:p w:rsidR="00C768AD" w:rsidRPr="005436E4" w:rsidP="009B0A79">
      <w:pPr>
        <w:pStyle w:val="ListParagraph"/>
        <w:numPr>
          <w:numId w:val="116"/>
        </w:numPr>
        <w:bidi w:val="0"/>
        <w:spacing w:after="0" w:line="240" w:lineRule="auto"/>
        <w:ind w:left="426" w:hanging="426"/>
        <w:jc w:val="both"/>
        <w:rPr>
          <w:rFonts w:ascii="Times New Roman" w:hAnsi="Times New Roman" w:cs="Times New Roman"/>
          <w:sz w:val="24"/>
          <w:szCs w:val="24"/>
        </w:rPr>
      </w:pPr>
      <w:r w:rsidRPr="005436E4">
        <w:rPr>
          <w:rFonts w:ascii="Times New Roman" w:hAnsi="Times New Roman" w:cs="Times New Roman"/>
          <w:sz w:val="24"/>
          <w:szCs w:val="24"/>
        </w:rPr>
        <w:t>§ 14 sa dopĺňa</w:t>
      </w:r>
      <w:r w:rsidRPr="005436E4" w:rsidR="00BF292F">
        <w:rPr>
          <w:rFonts w:ascii="Times New Roman" w:hAnsi="Times New Roman" w:cs="Times New Roman"/>
          <w:sz w:val="24"/>
          <w:szCs w:val="24"/>
        </w:rPr>
        <w:t xml:space="preserve"> </w:t>
      </w:r>
      <w:r w:rsidRPr="005436E4">
        <w:rPr>
          <w:rFonts w:ascii="Times New Roman" w:hAnsi="Times New Roman" w:cs="Times New Roman"/>
          <w:sz w:val="24"/>
          <w:szCs w:val="24"/>
        </w:rPr>
        <w:t>odsek</w:t>
      </w:r>
      <w:r w:rsidRPr="005436E4" w:rsidR="00BF292F">
        <w:rPr>
          <w:rFonts w:ascii="Times New Roman" w:hAnsi="Times New Roman" w:cs="Times New Roman"/>
          <w:sz w:val="24"/>
          <w:szCs w:val="24"/>
        </w:rPr>
        <w:t>om</w:t>
      </w:r>
      <w:r w:rsidRPr="005436E4">
        <w:rPr>
          <w:rFonts w:ascii="Times New Roman" w:hAnsi="Times New Roman" w:cs="Times New Roman"/>
          <w:sz w:val="24"/>
          <w:szCs w:val="24"/>
        </w:rPr>
        <w:t xml:space="preserve"> 3, ktorý znie: </w:t>
      </w:r>
    </w:p>
    <w:p w:rsidR="00C768AD" w:rsidRPr="005436E4" w:rsidP="009B0A79">
      <w:pPr>
        <w:bidi w:val="0"/>
        <w:ind w:left="284"/>
        <w:jc w:val="both"/>
        <w:rPr>
          <w:rFonts w:ascii="Times New Roman" w:hAnsi="Times New Roman"/>
          <w:sz w:val="24"/>
          <w:szCs w:val="24"/>
        </w:rPr>
      </w:pPr>
      <w:r w:rsidRPr="005436E4">
        <w:rPr>
          <w:rFonts w:ascii="Times New Roman" w:hAnsi="Times New Roman"/>
          <w:sz w:val="24"/>
          <w:szCs w:val="24"/>
        </w:rPr>
        <w:t>„(3) V konaní podľa tohto zákona možno výnimočne vykonať dôkazy, ktoré strany alebo účastníci nenavrhli, ak je to nevyhnutne potrebné na zistenie skutkového stavu veci.“.</w:t>
      </w:r>
    </w:p>
    <w:p w:rsidR="003B43FC" w:rsidP="00357684">
      <w:pPr>
        <w:bidi w:val="0"/>
        <w:rPr>
          <w:rFonts w:ascii="Times New Roman" w:hAnsi="Times New Roman"/>
          <w:b/>
          <w:bCs/>
          <w:sz w:val="24"/>
          <w:szCs w:val="24"/>
        </w:rPr>
      </w:pPr>
    </w:p>
    <w:p w:rsidR="00DC15CF" w:rsidP="00357684">
      <w:pPr>
        <w:bidi w:val="0"/>
        <w:rPr>
          <w:rFonts w:ascii="Times New Roman" w:hAnsi="Times New Roman"/>
          <w:b/>
          <w:bCs/>
          <w:sz w:val="24"/>
          <w:szCs w:val="24"/>
        </w:rPr>
      </w:pPr>
    </w:p>
    <w:p w:rsidR="00227B35"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rPr>
        <w:t>LVII</w:t>
      </w:r>
    </w:p>
    <w:p w:rsidR="00227B35" w:rsidRPr="005436E4" w:rsidP="00357684">
      <w:pPr>
        <w:bidi w:val="0"/>
        <w:jc w:val="center"/>
        <w:rPr>
          <w:rFonts w:ascii="Times New Roman" w:hAnsi="Times New Roman"/>
          <w:b/>
          <w:bCs/>
          <w:sz w:val="24"/>
          <w:szCs w:val="24"/>
        </w:rPr>
      </w:pPr>
    </w:p>
    <w:p w:rsidR="00227B35" w:rsidRPr="005436E4" w:rsidP="00357684">
      <w:pPr>
        <w:bidi w:val="0"/>
        <w:ind w:firstLine="644"/>
        <w:jc w:val="both"/>
        <w:rPr>
          <w:rFonts w:ascii="Times New Roman" w:hAnsi="Times New Roman"/>
          <w:sz w:val="24"/>
          <w:szCs w:val="24"/>
          <w:lang w:eastAsia="en-US"/>
        </w:rPr>
      </w:pPr>
      <w:r w:rsidRPr="005436E4">
        <w:rPr>
          <w:rFonts w:ascii="Times New Roman" w:hAnsi="Times New Roman"/>
          <w:b/>
          <w:bCs/>
          <w:sz w:val="24"/>
          <w:szCs w:val="24"/>
          <w:lang w:eastAsia="en-US"/>
        </w:rPr>
        <w:t xml:space="preserve">Zákon č. 136/2001 Z. z. o ochrane hospodárskej súťaže a o zmene a doplnení zákona Slovenskej národnej rady č. 347/1990 Zb. o organizácii ministerstiev a ostatných ústredných orgánov štátnej správy Slovenskej republiky v znení neskorších predpisov </w:t>
      </w:r>
      <w:r w:rsidRPr="005436E4">
        <w:rPr>
          <w:rFonts w:ascii="Times New Roman" w:hAnsi="Times New Roman"/>
          <w:sz w:val="24"/>
          <w:szCs w:val="24"/>
          <w:lang w:eastAsia="en-US"/>
        </w:rPr>
        <w:t xml:space="preserve">v znení zákona č. </w:t>
      </w:r>
      <w:hyperlink r:id="rId104" w:history="1">
        <w:r w:rsidRPr="005436E4">
          <w:rPr>
            <w:rFonts w:ascii="Times New Roman" w:hAnsi="Times New Roman"/>
            <w:sz w:val="24"/>
            <w:szCs w:val="24"/>
            <w:lang w:eastAsia="en-US"/>
          </w:rPr>
          <w:t>465/2002 Z. z.</w:t>
        </w:r>
      </w:hyperlink>
      <w:r w:rsidRPr="005436E4">
        <w:rPr>
          <w:rFonts w:ascii="Times New Roman" w:hAnsi="Times New Roman"/>
          <w:sz w:val="24"/>
          <w:szCs w:val="24"/>
          <w:lang w:eastAsia="en-US"/>
        </w:rPr>
        <w:t xml:space="preserve">, zákona č. </w:t>
      </w:r>
      <w:hyperlink r:id="rId105" w:history="1">
        <w:r w:rsidRPr="005436E4">
          <w:rPr>
            <w:rFonts w:ascii="Times New Roman" w:hAnsi="Times New Roman"/>
            <w:sz w:val="24"/>
            <w:szCs w:val="24"/>
            <w:lang w:eastAsia="en-US"/>
          </w:rPr>
          <w:t>204/2004 Z. z.</w:t>
        </w:r>
      </w:hyperlink>
      <w:r w:rsidRPr="005436E4">
        <w:rPr>
          <w:rFonts w:ascii="Times New Roman" w:hAnsi="Times New Roman"/>
          <w:sz w:val="24"/>
          <w:szCs w:val="24"/>
          <w:lang w:eastAsia="en-US"/>
        </w:rPr>
        <w:t xml:space="preserve">, zákona č. </w:t>
      </w:r>
      <w:hyperlink r:id="rId106" w:history="1">
        <w:r w:rsidRPr="005436E4">
          <w:rPr>
            <w:rFonts w:ascii="Times New Roman" w:hAnsi="Times New Roman"/>
            <w:sz w:val="24"/>
            <w:szCs w:val="24"/>
            <w:lang w:eastAsia="en-US"/>
          </w:rPr>
          <w:t>68/2005 Z. z.</w:t>
        </w:r>
      </w:hyperlink>
      <w:r w:rsidRPr="005436E4">
        <w:rPr>
          <w:rFonts w:ascii="Times New Roman" w:hAnsi="Times New Roman"/>
          <w:sz w:val="24"/>
          <w:szCs w:val="24"/>
          <w:lang w:eastAsia="en-US"/>
        </w:rPr>
        <w:t xml:space="preserve">, zákona č. </w:t>
      </w:r>
      <w:hyperlink r:id="rId107" w:history="1">
        <w:r w:rsidRPr="005436E4">
          <w:rPr>
            <w:rFonts w:ascii="Times New Roman" w:hAnsi="Times New Roman"/>
            <w:sz w:val="24"/>
            <w:szCs w:val="24"/>
            <w:lang w:eastAsia="en-US"/>
          </w:rPr>
          <w:t>165/2009 Z. z.</w:t>
        </w:r>
      </w:hyperlink>
      <w:r w:rsidRPr="005436E4">
        <w:rPr>
          <w:rFonts w:ascii="Times New Roman" w:hAnsi="Times New Roman"/>
          <w:sz w:val="24"/>
          <w:szCs w:val="24"/>
          <w:lang w:eastAsia="en-US"/>
        </w:rPr>
        <w:t xml:space="preserve">, zákona č. </w:t>
      </w:r>
      <w:hyperlink r:id="rId108" w:history="1">
        <w:r w:rsidRPr="005436E4">
          <w:rPr>
            <w:rFonts w:ascii="Times New Roman" w:hAnsi="Times New Roman"/>
            <w:sz w:val="24"/>
            <w:szCs w:val="24"/>
            <w:lang w:eastAsia="en-US"/>
          </w:rPr>
          <w:t>387/2011 Z. z.</w:t>
        </w:r>
      </w:hyperlink>
      <w:r w:rsidRPr="005436E4">
        <w:rPr>
          <w:rFonts w:ascii="Times New Roman" w:hAnsi="Times New Roman"/>
          <w:sz w:val="24"/>
          <w:szCs w:val="24"/>
          <w:lang w:eastAsia="en-US"/>
        </w:rPr>
        <w:t xml:space="preserve"> a zákona č. </w:t>
      </w:r>
      <w:hyperlink r:id="rId109" w:history="1">
        <w:r w:rsidRPr="005436E4">
          <w:rPr>
            <w:rFonts w:ascii="Times New Roman" w:hAnsi="Times New Roman"/>
            <w:sz w:val="24"/>
            <w:szCs w:val="24"/>
            <w:lang w:eastAsia="en-US"/>
          </w:rPr>
          <w:t>151/2014 Z. z.</w:t>
        </w:r>
      </w:hyperlink>
      <w:r w:rsidRPr="005436E4">
        <w:rPr>
          <w:rFonts w:ascii="Times New Roman" w:hAnsi="Times New Roman"/>
          <w:sz w:val="24"/>
          <w:szCs w:val="24"/>
          <w:lang w:eastAsia="en-US"/>
        </w:rPr>
        <w:t xml:space="preserve"> sa mení takto: </w:t>
      </w:r>
    </w:p>
    <w:p w:rsidR="00227B35" w:rsidRPr="005436E4" w:rsidP="00357684">
      <w:pPr>
        <w:bidi w:val="0"/>
        <w:jc w:val="both"/>
        <w:rPr>
          <w:rFonts w:ascii="Times New Roman" w:hAnsi="Times New Roman"/>
          <w:sz w:val="24"/>
          <w:szCs w:val="24"/>
          <w:lang w:eastAsia="en-US"/>
        </w:rPr>
      </w:pPr>
    </w:p>
    <w:p w:rsidR="00227B35" w:rsidRPr="005436E4" w:rsidP="00357684">
      <w:pPr>
        <w:numPr>
          <w:numId w:val="27"/>
        </w:numPr>
        <w:bidi w:val="0"/>
        <w:jc w:val="both"/>
        <w:rPr>
          <w:rFonts w:ascii="Times New Roman" w:hAnsi="Times New Roman"/>
          <w:sz w:val="24"/>
          <w:szCs w:val="24"/>
          <w:lang w:eastAsia="en-US"/>
        </w:rPr>
      </w:pPr>
      <w:r w:rsidRPr="005436E4">
        <w:rPr>
          <w:rFonts w:ascii="Times New Roman" w:hAnsi="Times New Roman"/>
          <w:sz w:val="24"/>
          <w:szCs w:val="24"/>
          <w:lang w:eastAsia="en-US"/>
        </w:rPr>
        <w:t>Poznámka pod čiarou k odkazu 23a znie:</w:t>
      </w:r>
    </w:p>
    <w:p w:rsidR="00227B35" w:rsidRPr="005436E4" w:rsidP="00357684">
      <w:pPr>
        <w:bidi w:val="0"/>
        <w:ind w:left="644"/>
        <w:jc w:val="both"/>
        <w:rPr>
          <w:rFonts w:ascii="Times New Roman" w:hAnsi="Times New Roman"/>
          <w:sz w:val="24"/>
          <w:szCs w:val="24"/>
          <w:lang w:eastAsia="en-US"/>
        </w:rPr>
      </w:pPr>
      <w:r w:rsidRPr="005436E4" w:rsidR="00E17B47">
        <w:rPr>
          <w:rFonts w:ascii="Times New Roman" w:hAnsi="Times New Roman"/>
          <w:sz w:val="24"/>
          <w:szCs w:val="24"/>
          <w:lang w:eastAsia="en-US"/>
        </w:rPr>
        <w:t>,,</w:t>
      </w:r>
      <w:r w:rsidRPr="005436E4">
        <w:rPr>
          <w:rFonts w:ascii="Times New Roman" w:hAnsi="Times New Roman"/>
          <w:sz w:val="24"/>
          <w:szCs w:val="24"/>
          <w:vertAlign w:val="superscript"/>
          <w:lang w:eastAsia="en-US"/>
        </w:rPr>
        <w:t>23a</w:t>
      </w:r>
      <w:r w:rsidRPr="005436E4">
        <w:rPr>
          <w:rFonts w:ascii="Times New Roman" w:hAnsi="Times New Roman"/>
          <w:sz w:val="24"/>
          <w:szCs w:val="24"/>
          <w:lang w:eastAsia="en-US"/>
        </w:rPr>
        <w:t xml:space="preserve">) </w:t>
      </w:r>
      <w:r w:rsidRPr="005436E4" w:rsidR="006936A1">
        <w:rPr>
          <w:rFonts w:ascii="Times New Roman" w:hAnsi="Times New Roman"/>
          <w:sz w:val="24"/>
          <w:szCs w:val="24"/>
          <w:lang w:eastAsia="en-US"/>
        </w:rPr>
        <w:t>§ 430 a</w:t>
      </w:r>
      <w:r w:rsidRPr="005436E4" w:rsidR="00516440">
        <w:rPr>
          <w:rFonts w:ascii="Times New Roman" w:hAnsi="Times New Roman"/>
          <w:sz w:val="24"/>
          <w:szCs w:val="24"/>
          <w:lang w:eastAsia="en-US"/>
        </w:rPr>
        <w:t>ž 437</w:t>
      </w:r>
      <w:r w:rsidRPr="005436E4" w:rsidR="006936A1">
        <w:rPr>
          <w:rFonts w:ascii="Times New Roman" w:hAnsi="Times New Roman"/>
          <w:sz w:val="24"/>
          <w:szCs w:val="24"/>
          <w:lang w:eastAsia="en-US"/>
        </w:rPr>
        <w:t xml:space="preserve"> Správneho</w:t>
      </w:r>
      <w:r w:rsidRPr="005436E4">
        <w:rPr>
          <w:rFonts w:ascii="Times New Roman" w:hAnsi="Times New Roman"/>
          <w:sz w:val="24"/>
          <w:szCs w:val="24"/>
          <w:lang w:eastAsia="en-US"/>
        </w:rPr>
        <w:t xml:space="preserve"> súdneho poriadku.“</w:t>
      </w:r>
      <w:r w:rsidRPr="005436E4" w:rsidR="005D4FD1">
        <w:rPr>
          <w:rFonts w:ascii="Times New Roman" w:hAnsi="Times New Roman"/>
          <w:sz w:val="24"/>
          <w:szCs w:val="24"/>
          <w:lang w:eastAsia="en-US"/>
        </w:rPr>
        <w:t>.</w:t>
      </w:r>
    </w:p>
    <w:p w:rsidR="00227B35" w:rsidRPr="005436E4" w:rsidP="00357684">
      <w:pPr>
        <w:bidi w:val="0"/>
        <w:ind w:left="644"/>
        <w:jc w:val="both"/>
        <w:rPr>
          <w:rFonts w:ascii="Times New Roman" w:hAnsi="Times New Roman"/>
          <w:sz w:val="24"/>
          <w:szCs w:val="24"/>
          <w:lang w:eastAsia="en-US"/>
        </w:rPr>
      </w:pPr>
    </w:p>
    <w:p w:rsidR="004313F5" w:rsidRPr="005436E4" w:rsidP="00357684">
      <w:pPr>
        <w:numPr>
          <w:numId w:val="27"/>
        </w:numPr>
        <w:bidi w:val="0"/>
        <w:jc w:val="both"/>
        <w:rPr>
          <w:rFonts w:ascii="Times New Roman" w:hAnsi="Times New Roman"/>
          <w:sz w:val="24"/>
          <w:szCs w:val="24"/>
          <w:lang w:eastAsia="en-US"/>
        </w:rPr>
      </w:pPr>
      <w:r w:rsidRPr="005436E4" w:rsidR="00407A6C">
        <w:rPr>
          <w:rFonts w:ascii="Times New Roman" w:hAnsi="Times New Roman"/>
          <w:sz w:val="24"/>
          <w:szCs w:val="24"/>
          <w:lang w:eastAsia="en-US"/>
        </w:rPr>
        <w:t>V § 38g ods. 2 sa slovo „súd</w:t>
      </w:r>
      <w:r w:rsidRPr="005436E4" w:rsidR="003E58B3">
        <w:rPr>
          <w:rFonts w:ascii="Times New Roman" w:hAnsi="Times New Roman"/>
          <w:sz w:val="24"/>
          <w:szCs w:val="24"/>
          <w:lang w:eastAsia="en-US"/>
        </w:rPr>
        <w:t>,</w:t>
      </w:r>
      <w:r w:rsidRPr="005436E4" w:rsidR="003E58B3">
        <w:rPr>
          <w:rFonts w:ascii="Times New Roman" w:hAnsi="Times New Roman"/>
          <w:sz w:val="24"/>
          <w:szCs w:val="24"/>
          <w:vertAlign w:val="superscript"/>
          <w:lang w:eastAsia="en-US"/>
        </w:rPr>
        <w:t>28</w:t>
      </w:r>
      <w:r w:rsidRPr="005436E4" w:rsidR="003E58B3">
        <w:rPr>
          <w:rFonts w:ascii="Times New Roman" w:hAnsi="Times New Roman"/>
          <w:sz w:val="24"/>
          <w:szCs w:val="24"/>
          <w:lang w:eastAsia="en-US"/>
        </w:rPr>
        <w:t>)</w:t>
      </w:r>
      <w:r w:rsidRPr="005436E4" w:rsidR="00407A6C">
        <w:rPr>
          <w:rFonts w:ascii="Times New Roman" w:hAnsi="Times New Roman"/>
          <w:sz w:val="24"/>
          <w:szCs w:val="24"/>
          <w:lang w:eastAsia="en-US"/>
        </w:rPr>
        <w:t xml:space="preserve">“ </w:t>
      </w:r>
      <w:r w:rsidRPr="005436E4" w:rsidR="009B6D1D">
        <w:rPr>
          <w:rFonts w:ascii="Times New Roman" w:hAnsi="Times New Roman"/>
          <w:sz w:val="24"/>
          <w:szCs w:val="24"/>
          <w:lang w:eastAsia="en-US"/>
        </w:rPr>
        <w:t>nahrádza slovami</w:t>
      </w:r>
      <w:r w:rsidRPr="005436E4" w:rsidR="00407A6C">
        <w:rPr>
          <w:rFonts w:ascii="Times New Roman" w:hAnsi="Times New Roman"/>
          <w:sz w:val="24"/>
          <w:szCs w:val="24"/>
          <w:lang w:eastAsia="en-US"/>
        </w:rPr>
        <w:t xml:space="preserve"> „správny</w:t>
      </w:r>
      <w:r w:rsidRPr="005436E4" w:rsidR="009B6D1D">
        <w:rPr>
          <w:rFonts w:ascii="Times New Roman" w:hAnsi="Times New Roman"/>
          <w:sz w:val="24"/>
          <w:szCs w:val="24"/>
          <w:lang w:eastAsia="en-US"/>
        </w:rPr>
        <w:t xml:space="preserve"> súd</w:t>
      </w:r>
      <w:r w:rsidRPr="005436E4" w:rsidR="003E58B3">
        <w:rPr>
          <w:rFonts w:ascii="Times New Roman" w:hAnsi="Times New Roman"/>
          <w:sz w:val="24"/>
          <w:szCs w:val="24"/>
          <w:lang w:eastAsia="en-US"/>
        </w:rPr>
        <w:t>,</w:t>
      </w:r>
      <w:r w:rsidRPr="005436E4" w:rsidR="003E58B3">
        <w:rPr>
          <w:rFonts w:ascii="Times New Roman" w:hAnsi="Times New Roman"/>
          <w:sz w:val="24"/>
          <w:szCs w:val="24"/>
          <w:vertAlign w:val="superscript"/>
          <w:lang w:eastAsia="en-US"/>
        </w:rPr>
        <w:t>28</w:t>
      </w:r>
      <w:r w:rsidRPr="005436E4" w:rsidR="003E58B3">
        <w:rPr>
          <w:rFonts w:ascii="Times New Roman" w:hAnsi="Times New Roman"/>
          <w:sz w:val="24"/>
          <w:szCs w:val="24"/>
          <w:lang w:eastAsia="en-US"/>
        </w:rPr>
        <w:t>)</w:t>
      </w:r>
      <w:r w:rsidRPr="005436E4" w:rsidR="00407A6C">
        <w:rPr>
          <w:rFonts w:ascii="Times New Roman" w:hAnsi="Times New Roman"/>
          <w:sz w:val="24"/>
          <w:szCs w:val="24"/>
          <w:lang w:eastAsia="en-US"/>
        </w:rPr>
        <w:t>“.</w:t>
      </w:r>
    </w:p>
    <w:p w:rsidR="003E58B3" w:rsidRPr="005436E4" w:rsidP="00357684">
      <w:pPr>
        <w:pStyle w:val="ListParagraph"/>
        <w:bidi w:val="0"/>
        <w:spacing w:after="0" w:line="240" w:lineRule="auto"/>
        <w:ind w:left="644"/>
        <w:jc w:val="both"/>
        <w:rPr>
          <w:rFonts w:ascii="Times New Roman" w:hAnsi="Times New Roman" w:cs="Times New Roman"/>
          <w:sz w:val="24"/>
          <w:szCs w:val="24"/>
        </w:rPr>
      </w:pPr>
      <w:r w:rsidRPr="005436E4">
        <w:rPr>
          <w:rFonts w:ascii="Times New Roman" w:hAnsi="Times New Roman" w:cs="Times New Roman"/>
          <w:sz w:val="24"/>
          <w:szCs w:val="24"/>
        </w:rPr>
        <w:t>Poznámka pod čiarou k odkazu 28 znie:</w:t>
      </w:r>
    </w:p>
    <w:p w:rsidR="003E58B3" w:rsidP="00357684">
      <w:pPr>
        <w:pStyle w:val="ListParagraph"/>
        <w:bidi w:val="0"/>
        <w:spacing w:after="0" w:line="240" w:lineRule="auto"/>
        <w:ind w:left="644"/>
        <w:jc w:val="both"/>
        <w:rPr>
          <w:rFonts w:ascii="Times New Roman" w:hAnsi="Times New Roman" w:cs="Times New Roman"/>
          <w:sz w:val="24"/>
          <w:szCs w:val="24"/>
        </w:rPr>
      </w:pPr>
      <w:r w:rsidRPr="005436E4">
        <w:rPr>
          <w:rFonts w:ascii="Times New Roman" w:hAnsi="Times New Roman" w:cs="Times New Roman"/>
          <w:sz w:val="24"/>
          <w:szCs w:val="24"/>
        </w:rPr>
        <w:t>,,</w:t>
      </w:r>
      <w:r w:rsidRPr="005436E4">
        <w:rPr>
          <w:rFonts w:ascii="Times New Roman" w:hAnsi="Times New Roman" w:cs="Times New Roman"/>
          <w:sz w:val="24"/>
          <w:szCs w:val="24"/>
          <w:vertAlign w:val="superscript"/>
        </w:rPr>
        <w:t>28</w:t>
      </w:r>
      <w:r w:rsidRPr="005436E4">
        <w:rPr>
          <w:rFonts w:ascii="Times New Roman" w:hAnsi="Times New Roman" w:cs="Times New Roman"/>
          <w:sz w:val="24"/>
          <w:szCs w:val="24"/>
        </w:rPr>
        <w:t>) § 177 až 193 Správneho súdneho poriadku.“.</w:t>
      </w:r>
    </w:p>
    <w:p w:rsidR="00354401" w:rsidRPr="005436E4" w:rsidP="00357684">
      <w:pPr>
        <w:pStyle w:val="ListParagraph"/>
        <w:bidi w:val="0"/>
        <w:spacing w:after="0" w:line="240" w:lineRule="auto"/>
        <w:ind w:left="644"/>
        <w:jc w:val="both"/>
        <w:rPr>
          <w:rFonts w:ascii="Times New Roman" w:hAnsi="Times New Roman" w:cs="Times New Roman"/>
          <w:sz w:val="24"/>
          <w:szCs w:val="24"/>
        </w:rPr>
      </w:pPr>
    </w:p>
    <w:p w:rsidR="00407A6C" w:rsidRPr="005436E4" w:rsidP="00357684">
      <w:pPr>
        <w:numPr>
          <w:numId w:val="27"/>
        </w:numPr>
        <w:bidi w:val="0"/>
        <w:jc w:val="both"/>
        <w:rPr>
          <w:rFonts w:ascii="Times New Roman" w:hAnsi="Times New Roman"/>
          <w:sz w:val="24"/>
          <w:szCs w:val="24"/>
          <w:lang w:eastAsia="en-US"/>
        </w:rPr>
      </w:pPr>
      <w:r w:rsidRPr="005436E4">
        <w:rPr>
          <w:rFonts w:ascii="Times New Roman" w:hAnsi="Times New Roman"/>
          <w:sz w:val="24"/>
          <w:szCs w:val="24"/>
          <w:lang w:eastAsia="en-US"/>
        </w:rPr>
        <w:t xml:space="preserve">V § 38g ods. 3 </w:t>
      </w:r>
      <w:r w:rsidRPr="005436E4" w:rsidR="009B6D1D">
        <w:rPr>
          <w:rFonts w:ascii="Times New Roman" w:hAnsi="Times New Roman"/>
          <w:sz w:val="24"/>
          <w:szCs w:val="24"/>
          <w:lang w:eastAsia="en-US"/>
        </w:rPr>
        <w:t xml:space="preserve">sa </w:t>
      </w:r>
      <w:r w:rsidRPr="005436E4">
        <w:rPr>
          <w:rFonts w:ascii="Times New Roman" w:hAnsi="Times New Roman"/>
          <w:sz w:val="24"/>
          <w:szCs w:val="24"/>
          <w:lang w:eastAsia="en-US"/>
        </w:rPr>
        <w:t>slovo „súd</w:t>
      </w:r>
      <w:r w:rsidRPr="005436E4" w:rsidR="003E58B3">
        <w:rPr>
          <w:rFonts w:ascii="Times New Roman" w:hAnsi="Times New Roman"/>
          <w:sz w:val="24"/>
          <w:szCs w:val="24"/>
          <w:lang w:eastAsia="en-US"/>
        </w:rPr>
        <w:t>,</w:t>
      </w:r>
      <w:r w:rsidRPr="005436E4" w:rsidR="003E58B3">
        <w:rPr>
          <w:rFonts w:ascii="Times New Roman" w:hAnsi="Times New Roman"/>
          <w:sz w:val="24"/>
          <w:szCs w:val="24"/>
          <w:vertAlign w:val="superscript"/>
          <w:lang w:eastAsia="en-US"/>
        </w:rPr>
        <w:t>28</w:t>
      </w:r>
      <w:r w:rsidRPr="005436E4" w:rsidR="003E58B3">
        <w:rPr>
          <w:rFonts w:ascii="Times New Roman" w:hAnsi="Times New Roman"/>
          <w:sz w:val="24"/>
          <w:szCs w:val="24"/>
          <w:lang w:eastAsia="en-US"/>
        </w:rPr>
        <w:t>)</w:t>
      </w:r>
      <w:r w:rsidRPr="005436E4">
        <w:rPr>
          <w:rFonts w:ascii="Times New Roman" w:hAnsi="Times New Roman"/>
          <w:sz w:val="24"/>
          <w:szCs w:val="24"/>
          <w:lang w:eastAsia="en-US"/>
        </w:rPr>
        <w:t xml:space="preserve">“ </w:t>
      </w:r>
      <w:r w:rsidRPr="005436E4" w:rsidR="009B6D1D">
        <w:rPr>
          <w:rFonts w:ascii="Times New Roman" w:hAnsi="Times New Roman"/>
          <w:sz w:val="24"/>
          <w:szCs w:val="24"/>
          <w:lang w:eastAsia="en-US"/>
        </w:rPr>
        <w:t>nahrádza slovami</w:t>
      </w:r>
      <w:r w:rsidRPr="005436E4">
        <w:rPr>
          <w:rFonts w:ascii="Times New Roman" w:hAnsi="Times New Roman"/>
          <w:sz w:val="24"/>
          <w:szCs w:val="24"/>
          <w:lang w:eastAsia="en-US"/>
        </w:rPr>
        <w:t xml:space="preserve"> „správny</w:t>
      </w:r>
      <w:r w:rsidRPr="005436E4" w:rsidR="009B6D1D">
        <w:rPr>
          <w:rFonts w:ascii="Times New Roman" w:hAnsi="Times New Roman"/>
          <w:sz w:val="24"/>
          <w:szCs w:val="24"/>
          <w:lang w:eastAsia="en-US"/>
        </w:rPr>
        <w:t xml:space="preserve"> súd</w:t>
      </w:r>
      <w:r w:rsidRPr="005436E4" w:rsidR="003E58B3">
        <w:rPr>
          <w:rFonts w:ascii="Times New Roman" w:hAnsi="Times New Roman"/>
          <w:sz w:val="24"/>
          <w:szCs w:val="24"/>
          <w:lang w:eastAsia="en-US"/>
        </w:rPr>
        <w:t>,</w:t>
      </w:r>
      <w:r w:rsidRPr="005436E4" w:rsidR="003E58B3">
        <w:rPr>
          <w:rFonts w:ascii="Times New Roman" w:hAnsi="Times New Roman"/>
          <w:sz w:val="24"/>
          <w:szCs w:val="24"/>
          <w:vertAlign w:val="superscript"/>
          <w:lang w:eastAsia="en-US"/>
        </w:rPr>
        <w:t>28</w:t>
      </w:r>
      <w:r w:rsidRPr="005436E4" w:rsidR="003E58B3">
        <w:rPr>
          <w:rFonts w:ascii="Times New Roman" w:hAnsi="Times New Roman"/>
          <w:sz w:val="24"/>
          <w:szCs w:val="24"/>
          <w:lang w:eastAsia="en-US"/>
        </w:rPr>
        <w:t>)</w:t>
      </w:r>
      <w:r w:rsidRPr="005436E4">
        <w:rPr>
          <w:rFonts w:ascii="Times New Roman" w:hAnsi="Times New Roman"/>
          <w:sz w:val="24"/>
          <w:szCs w:val="24"/>
          <w:lang w:eastAsia="en-US"/>
        </w:rPr>
        <w:t xml:space="preserve">“ a v druhej vete sa slovo „súdu“ </w:t>
      </w:r>
      <w:r w:rsidRPr="005436E4" w:rsidR="009B6D1D">
        <w:rPr>
          <w:rFonts w:ascii="Times New Roman" w:hAnsi="Times New Roman"/>
          <w:sz w:val="24"/>
          <w:szCs w:val="24"/>
          <w:lang w:eastAsia="en-US"/>
        </w:rPr>
        <w:t>nahrádza slovami</w:t>
      </w:r>
      <w:r w:rsidRPr="005436E4">
        <w:rPr>
          <w:rFonts w:ascii="Times New Roman" w:hAnsi="Times New Roman"/>
          <w:sz w:val="24"/>
          <w:szCs w:val="24"/>
          <w:lang w:eastAsia="en-US"/>
        </w:rPr>
        <w:t xml:space="preserve"> „správneho</w:t>
      </w:r>
      <w:r w:rsidRPr="005436E4" w:rsidR="009B6D1D">
        <w:rPr>
          <w:rFonts w:ascii="Times New Roman" w:hAnsi="Times New Roman"/>
          <w:sz w:val="24"/>
          <w:szCs w:val="24"/>
          <w:lang w:eastAsia="en-US"/>
        </w:rPr>
        <w:t xml:space="preserve"> súdu</w:t>
      </w:r>
      <w:r w:rsidRPr="005436E4">
        <w:rPr>
          <w:rFonts w:ascii="Times New Roman" w:hAnsi="Times New Roman"/>
          <w:sz w:val="24"/>
          <w:szCs w:val="24"/>
          <w:lang w:eastAsia="en-US"/>
        </w:rPr>
        <w:t>“.</w:t>
      </w:r>
    </w:p>
    <w:p w:rsidR="00227B35" w:rsidRPr="005436E4" w:rsidP="00357684">
      <w:pPr>
        <w:bidi w:val="0"/>
        <w:ind w:left="644"/>
        <w:jc w:val="both"/>
        <w:rPr>
          <w:rFonts w:ascii="Times New Roman" w:hAnsi="Times New Roman"/>
          <w:sz w:val="24"/>
          <w:szCs w:val="24"/>
          <w:lang w:eastAsia="en-US"/>
        </w:rPr>
      </w:pPr>
    </w:p>
    <w:p w:rsidR="00227B35" w:rsidRPr="00AC1C70" w:rsidP="00357684">
      <w:pPr>
        <w:numPr>
          <w:numId w:val="27"/>
        </w:numPr>
        <w:bidi w:val="0"/>
        <w:jc w:val="both"/>
        <w:rPr>
          <w:rFonts w:ascii="Times New Roman" w:hAnsi="Times New Roman"/>
          <w:sz w:val="24"/>
          <w:szCs w:val="24"/>
          <w:lang w:eastAsia="en-US"/>
        </w:rPr>
      </w:pPr>
      <w:r w:rsidRPr="005436E4">
        <w:rPr>
          <w:rFonts w:ascii="Times New Roman" w:hAnsi="Times New Roman"/>
          <w:sz w:val="24"/>
          <w:szCs w:val="24"/>
          <w:lang w:eastAsia="en-US"/>
        </w:rPr>
        <w:t>V § 41 ods. 3 písm. a</w:t>
      </w:r>
      <w:r w:rsidRPr="005436E4" w:rsidR="005D4FD1">
        <w:rPr>
          <w:rFonts w:ascii="Times New Roman" w:hAnsi="Times New Roman"/>
          <w:sz w:val="24"/>
          <w:szCs w:val="24"/>
          <w:lang w:eastAsia="en-US"/>
        </w:rPr>
        <w:t>)</w:t>
      </w:r>
      <w:r w:rsidRPr="005436E4">
        <w:rPr>
          <w:rFonts w:ascii="Times New Roman" w:hAnsi="Times New Roman"/>
          <w:b/>
          <w:bCs/>
          <w:sz w:val="24"/>
          <w:szCs w:val="24"/>
          <w:lang w:eastAsia="en-US"/>
        </w:rPr>
        <w:t xml:space="preserve"> </w:t>
      </w:r>
      <w:r w:rsidRPr="005436E4" w:rsidR="005D4FD1">
        <w:rPr>
          <w:rFonts w:ascii="Times New Roman" w:hAnsi="Times New Roman"/>
          <w:sz w:val="24"/>
          <w:szCs w:val="24"/>
          <w:lang w:eastAsia="en-US"/>
        </w:rPr>
        <w:t xml:space="preserve">sa </w:t>
      </w:r>
      <w:r w:rsidRPr="005436E4" w:rsidR="00BA48C6">
        <w:rPr>
          <w:rFonts w:ascii="Times New Roman" w:hAnsi="Times New Roman"/>
          <w:sz w:val="24"/>
          <w:szCs w:val="24"/>
          <w:lang w:eastAsia="en-US"/>
        </w:rPr>
        <w:t xml:space="preserve">vypúšťajú </w:t>
      </w:r>
      <w:r w:rsidRPr="005436E4" w:rsidR="005D4FD1">
        <w:rPr>
          <w:rFonts w:ascii="Times New Roman" w:hAnsi="Times New Roman"/>
          <w:sz w:val="24"/>
          <w:szCs w:val="24"/>
          <w:lang w:eastAsia="en-US"/>
        </w:rPr>
        <w:t>slová ,,</w:t>
      </w:r>
      <w:r w:rsidRPr="005436E4" w:rsidR="00BA48C6">
        <w:rPr>
          <w:rFonts w:ascii="Times New Roman" w:hAnsi="Times New Roman"/>
          <w:sz w:val="24"/>
          <w:szCs w:val="24"/>
          <w:lang w:eastAsia="en-US"/>
        </w:rPr>
        <w:t xml:space="preserve">na účely </w:t>
      </w:r>
      <w:r w:rsidRPr="005436E4">
        <w:rPr>
          <w:rFonts w:ascii="Times New Roman" w:hAnsi="Times New Roman"/>
          <w:sz w:val="24"/>
          <w:szCs w:val="24"/>
          <w:lang w:eastAsia="en-US"/>
        </w:rPr>
        <w:t>občianskeho súdneho konania</w:t>
      </w:r>
      <w:r w:rsidRPr="005436E4" w:rsidR="00BA48C6">
        <w:rPr>
          <w:rFonts w:ascii="Times New Roman" w:hAnsi="Times New Roman"/>
          <w:sz w:val="24"/>
          <w:szCs w:val="24"/>
          <w:lang w:eastAsia="en-US"/>
        </w:rPr>
        <w:t xml:space="preserve"> a trestného konania,“. </w:t>
      </w:r>
    </w:p>
    <w:p w:rsidR="00743AA5" w:rsidP="00357684">
      <w:pPr>
        <w:bidi w:val="0"/>
        <w:jc w:val="center"/>
        <w:rPr>
          <w:rFonts w:ascii="Times New Roman" w:hAnsi="Times New Roman"/>
          <w:b/>
          <w:bCs/>
          <w:sz w:val="24"/>
          <w:szCs w:val="24"/>
        </w:rPr>
      </w:pPr>
    </w:p>
    <w:p w:rsidR="00DC15CF" w:rsidP="00357684">
      <w:pPr>
        <w:bidi w:val="0"/>
        <w:jc w:val="center"/>
        <w:rPr>
          <w:rFonts w:ascii="Times New Roman" w:hAnsi="Times New Roman"/>
          <w:b/>
          <w:bCs/>
          <w:sz w:val="24"/>
          <w:szCs w:val="24"/>
        </w:rPr>
      </w:pPr>
    </w:p>
    <w:p w:rsidR="00476FA2" w:rsidRPr="005436E4" w:rsidP="00357684">
      <w:pPr>
        <w:bidi w:val="0"/>
        <w:jc w:val="center"/>
        <w:rPr>
          <w:rFonts w:ascii="Times New Roman" w:hAnsi="Times New Roman"/>
          <w:b/>
          <w:bCs/>
          <w:sz w:val="24"/>
          <w:szCs w:val="24"/>
        </w:rPr>
      </w:pPr>
      <w:r w:rsidRPr="005436E4" w:rsidR="00082F7D">
        <w:rPr>
          <w:rFonts w:ascii="Times New Roman" w:hAnsi="Times New Roman"/>
          <w:b/>
          <w:bCs/>
          <w:sz w:val="24"/>
          <w:szCs w:val="24"/>
        </w:rPr>
        <w:t>Čl.</w:t>
      </w:r>
      <w:r w:rsidR="003B43FC">
        <w:rPr>
          <w:rFonts w:ascii="Times New Roman" w:hAnsi="Times New Roman"/>
          <w:b/>
          <w:bCs/>
          <w:sz w:val="24"/>
          <w:szCs w:val="24"/>
        </w:rPr>
        <w:t xml:space="preserve"> LVIII</w:t>
      </w:r>
      <w:r w:rsidRPr="005436E4" w:rsidR="00082F7D">
        <w:rPr>
          <w:rFonts w:ascii="Times New Roman" w:hAnsi="Times New Roman"/>
          <w:b/>
          <w:bCs/>
          <w:sz w:val="24"/>
          <w:szCs w:val="24"/>
        </w:rPr>
        <w:t xml:space="preserve"> </w:t>
      </w:r>
    </w:p>
    <w:p w:rsidR="00476FA2" w:rsidRPr="005436E4" w:rsidP="00357684">
      <w:pPr>
        <w:bidi w:val="0"/>
        <w:jc w:val="center"/>
        <w:rPr>
          <w:rFonts w:ascii="Times New Roman" w:hAnsi="Times New Roman"/>
          <w:sz w:val="24"/>
          <w:szCs w:val="24"/>
        </w:rPr>
      </w:pPr>
    </w:p>
    <w:p w:rsidR="00476FA2"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153/2001 Z.</w:t>
      </w:r>
      <w:r w:rsidRPr="005436E4" w:rsidR="00082F7D">
        <w:rPr>
          <w:rFonts w:ascii="Times New Roman" w:hAnsi="Times New Roman"/>
          <w:b/>
          <w:bCs/>
          <w:sz w:val="24"/>
          <w:szCs w:val="24"/>
        </w:rPr>
        <w:t xml:space="preserve"> </w:t>
      </w:r>
      <w:r w:rsidRPr="005436E4">
        <w:rPr>
          <w:rFonts w:ascii="Times New Roman" w:hAnsi="Times New Roman"/>
          <w:b/>
          <w:bCs/>
          <w:sz w:val="24"/>
          <w:szCs w:val="24"/>
        </w:rPr>
        <w:t xml:space="preserve">z. o prokuratúre </w:t>
      </w:r>
      <w:r w:rsidRPr="005436E4">
        <w:rPr>
          <w:rFonts w:ascii="Times New Roman" w:hAnsi="Times New Roman"/>
          <w:sz w:val="24"/>
          <w:szCs w:val="24"/>
        </w:rPr>
        <w:t>v znení zákona č. 458/2003 Z.</w:t>
      </w:r>
      <w:r w:rsidRPr="005436E4" w:rsidR="00082F7D">
        <w:rPr>
          <w:rFonts w:ascii="Times New Roman" w:hAnsi="Times New Roman"/>
          <w:sz w:val="24"/>
          <w:szCs w:val="24"/>
        </w:rPr>
        <w:t xml:space="preserve"> </w:t>
      </w:r>
      <w:r w:rsidRPr="005436E4">
        <w:rPr>
          <w:rFonts w:ascii="Times New Roman" w:hAnsi="Times New Roman"/>
          <w:sz w:val="24"/>
          <w:szCs w:val="24"/>
        </w:rPr>
        <w:t>z., zákona č. 36/2005 Z.</w:t>
      </w:r>
      <w:r w:rsidRPr="005436E4" w:rsidR="00082F7D">
        <w:rPr>
          <w:rFonts w:ascii="Times New Roman" w:hAnsi="Times New Roman"/>
          <w:sz w:val="24"/>
          <w:szCs w:val="24"/>
        </w:rPr>
        <w:t xml:space="preserve"> </w:t>
      </w:r>
      <w:r w:rsidRPr="005436E4">
        <w:rPr>
          <w:rFonts w:ascii="Times New Roman" w:hAnsi="Times New Roman"/>
          <w:sz w:val="24"/>
          <w:szCs w:val="24"/>
        </w:rPr>
        <w:t>z., zákona č. 59/2009 Z.</w:t>
      </w:r>
      <w:r w:rsidRPr="005436E4" w:rsidR="00082F7D">
        <w:rPr>
          <w:rFonts w:ascii="Times New Roman" w:hAnsi="Times New Roman"/>
          <w:sz w:val="24"/>
          <w:szCs w:val="24"/>
        </w:rPr>
        <w:t xml:space="preserve"> </w:t>
      </w:r>
      <w:r w:rsidRPr="005436E4">
        <w:rPr>
          <w:rFonts w:ascii="Times New Roman" w:hAnsi="Times New Roman"/>
          <w:sz w:val="24"/>
          <w:szCs w:val="24"/>
        </w:rPr>
        <w:t>z., nálezu Ústavného súdu Slovenskej republiky č. 290/2009 Z.</w:t>
      </w:r>
      <w:r w:rsidRPr="005436E4" w:rsidR="00082F7D">
        <w:rPr>
          <w:rFonts w:ascii="Times New Roman" w:hAnsi="Times New Roman"/>
          <w:sz w:val="24"/>
          <w:szCs w:val="24"/>
        </w:rPr>
        <w:t xml:space="preserve"> </w:t>
      </w:r>
      <w:r w:rsidRPr="005436E4">
        <w:rPr>
          <w:rFonts w:ascii="Times New Roman" w:hAnsi="Times New Roman"/>
          <w:sz w:val="24"/>
          <w:szCs w:val="24"/>
        </w:rPr>
        <w:t>z., zákona č. 291/2009 Z.</w:t>
      </w:r>
      <w:r w:rsidRPr="005436E4" w:rsidR="00082F7D">
        <w:rPr>
          <w:rFonts w:ascii="Times New Roman" w:hAnsi="Times New Roman"/>
          <w:sz w:val="24"/>
          <w:szCs w:val="24"/>
        </w:rPr>
        <w:t xml:space="preserve"> </w:t>
      </w:r>
      <w:r w:rsidRPr="005436E4">
        <w:rPr>
          <w:rFonts w:ascii="Times New Roman" w:hAnsi="Times New Roman"/>
          <w:sz w:val="24"/>
          <w:szCs w:val="24"/>
        </w:rPr>
        <w:t>z., zákona č. 102/2010 Z.</w:t>
      </w:r>
      <w:r w:rsidRPr="005436E4" w:rsidR="00082F7D">
        <w:rPr>
          <w:rFonts w:ascii="Times New Roman" w:hAnsi="Times New Roman"/>
          <w:sz w:val="24"/>
          <w:szCs w:val="24"/>
        </w:rPr>
        <w:t xml:space="preserve"> </w:t>
      </w:r>
      <w:r w:rsidRPr="005436E4">
        <w:rPr>
          <w:rFonts w:ascii="Times New Roman" w:hAnsi="Times New Roman"/>
          <w:sz w:val="24"/>
          <w:szCs w:val="24"/>
        </w:rPr>
        <w:t>z., zákona č. 403/2010 Z.</w:t>
      </w:r>
      <w:r w:rsidRPr="005436E4" w:rsidR="00082F7D">
        <w:rPr>
          <w:rFonts w:ascii="Times New Roman" w:hAnsi="Times New Roman"/>
          <w:sz w:val="24"/>
          <w:szCs w:val="24"/>
        </w:rPr>
        <w:t xml:space="preserve"> </w:t>
      </w:r>
      <w:r w:rsidRPr="005436E4">
        <w:rPr>
          <w:rFonts w:ascii="Times New Roman" w:hAnsi="Times New Roman"/>
          <w:sz w:val="24"/>
          <w:szCs w:val="24"/>
        </w:rPr>
        <w:t>z., zákona č. 192/2011 Z.</w:t>
      </w:r>
      <w:r w:rsidRPr="005436E4" w:rsidR="00082F7D">
        <w:rPr>
          <w:rFonts w:ascii="Times New Roman" w:hAnsi="Times New Roman"/>
          <w:sz w:val="24"/>
          <w:szCs w:val="24"/>
        </w:rPr>
        <w:t xml:space="preserve"> </w:t>
      </w:r>
      <w:r w:rsidRPr="005436E4">
        <w:rPr>
          <w:rFonts w:ascii="Times New Roman" w:hAnsi="Times New Roman"/>
          <w:sz w:val="24"/>
          <w:szCs w:val="24"/>
        </w:rPr>
        <w:t>z., zákona č. 220/2011 Z.</w:t>
      </w:r>
      <w:r w:rsidRPr="005436E4" w:rsidR="00082F7D">
        <w:rPr>
          <w:rFonts w:ascii="Times New Roman" w:hAnsi="Times New Roman"/>
          <w:sz w:val="24"/>
          <w:szCs w:val="24"/>
        </w:rPr>
        <w:t xml:space="preserve"> </w:t>
      </w:r>
      <w:r w:rsidRPr="005436E4">
        <w:rPr>
          <w:rFonts w:ascii="Times New Roman" w:hAnsi="Times New Roman"/>
          <w:sz w:val="24"/>
          <w:szCs w:val="24"/>
        </w:rPr>
        <w:t>z., zákona č. 436/2013 Z.</w:t>
      </w:r>
      <w:r w:rsidRPr="005436E4" w:rsidR="00082F7D">
        <w:rPr>
          <w:rFonts w:ascii="Times New Roman" w:hAnsi="Times New Roman"/>
          <w:sz w:val="24"/>
          <w:szCs w:val="24"/>
        </w:rPr>
        <w:t xml:space="preserve"> </w:t>
      </w:r>
      <w:r w:rsidRPr="005436E4">
        <w:rPr>
          <w:rFonts w:ascii="Times New Roman" w:hAnsi="Times New Roman"/>
          <w:sz w:val="24"/>
          <w:szCs w:val="24"/>
        </w:rPr>
        <w:t>z.</w:t>
      </w:r>
      <w:r w:rsidR="00EB0F74">
        <w:rPr>
          <w:rFonts w:ascii="Times New Roman" w:hAnsi="Times New Roman"/>
          <w:sz w:val="24"/>
          <w:szCs w:val="24"/>
        </w:rPr>
        <w:t xml:space="preserve">, </w:t>
      </w:r>
      <w:r w:rsidRPr="005436E4">
        <w:rPr>
          <w:rFonts w:ascii="Times New Roman" w:hAnsi="Times New Roman"/>
          <w:sz w:val="24"/>
          <w:szCs w:val="24"/>
        </w:rPr>
        <w:t xml:space="preserve"> nálezu Ústavného súdu Slovenskej republiky č. 217/2014 Z.</w:t>
      </w:r>
      <w:r w:rsidRPr="005436E4" w:rsidR="00082F7D">
        <w:rPr>
          <w:rFonts w:ascii="Times New Roman" w:hAnsi="Times New Roman"/>
          <w:sz w:val="24"/>
          <w:szCs w:val="24"/>
        </w:rPr>
        <w:t xml:space="preserve"> </w:t>
      </w:r>
      <w:r w:rsidRPr="005436E4">
        <w:rPr>
          <w:rFonts w:ascii="Times New Roman" w:hAnsi="Times New Roman"/>
          <w:sz w:val="24"/>
          <w:szCs w:val="24"/>
        </w:rPr>
        <w:t xml:space="preserve">z. </w:t>
      </w:r>
      <w:r w:rsidR="00EB0F74">
        <w:rPr>
          <w:rFonts w:ascii="Times New Roman" w:hAnsi="Times New Roman"/>
          <w:sz w:val="24"/>
          <w:szCs w:val="24"/>
        </w:rPr>
        <w:t xml:space="preserve"> a zákona  z 20. novembra 2015 (tlač 1728) </w:t>
      </w:r>
      <w:r w:rsidRPr="005436E4">
        <w:rPr>
          <w:rFonts w:ascii="Times New Roman" w:hAnsi="Times New Roman"/>
          <w:sz w:val="24"/>
          <w:szCs w:val="24"/>
        </w:rPr>
        <w:t xml:space="preserve">sa mení </w:t>
      </w:r>
      <w:r w:rsidRPr="005436E4" w:rsidR="006C0642">
        <w:rPr>
          <w:rFonts w:ascii="Times New Roman" w:hAnsi="Times New Roman"/>
          <w:sz w:val="24"/>
          <w:szCs w:val="24"/>
        </w:rPr>
        <w:t xml:space="preserve">a dopĺňa </w:t>
      </w:r>
      <w:r w:rsidRPr="005436E4">
        <w:rPr>
          <w:rFonts w:ascii="Times New Roman" w:hAnsi="Times New Roman"/>
          <w:sz w:val="24"/>
          <w:szCs w:val="24"/>
        </w:rPr>
        <w:t>takto:</w:t>
      </w:r>
    </w:p>
    <w:p w:rsidR="00476FA2" w:rsidRPr="005436E4" w:rsidP="00357684">
      <w:pPr>
        <w:bidi w:val="0"/>
        <w:jc w:val="both"/>
        <w:rPr>
          <w:rFonts w:ascii="Times New Roman" w:hAnsi="Times New Roman"/>
          <w:sz w:val="24"/>
          <w:szCs w:val="24"/>
        </w:rPr>
      </w:pPr>
    </w:p>
    <w:p w:rsidR="00476FA2" w:rsidRPr="005436E4" w:rsidP="00357684">
      <w:pPr>
        <w:bidi w:val="0"/>
        <w:ind w:firstLine="284"/>
        <w:jc w:val="both"/>
        <w:rPr>
          <w:rFonts w:ascii="Times New Roman" w:hAnsi="Times New Roman"/>
          <w:sz w:val="24"/>
          <w:szCs w:val="24"/>
        </w:rPr>
      </w:pPr>
      <w:r w:rsidRPr="005436E4">
        <w:rPr>
          <w:rFonts w:ascii="Times New Roman" w:hAnsi="Times New Roman"/>
          <w:sz w:val="24"/>
          <w:szCs w:val="24"/>
        </w:rPr>
        <w:t>1. V § 6 odsek 9 znie:</w:t>
      </w:r>
    </w:p>
    <w:p w:rsidR="00476FA2" w:rsidRPr="005436E4" w:rsidP="00357684">
      <w:pPr>
        <w:bidi w:val="0"/>
        <w:ind w:left="567"/>
        <w:jc w:val="both"/>
        <w:rPr>
          <w:rFonts w:ascii="Times New Roman" w:hAnsi="Times New Roman"/>
          <w:sz w:val="24"/>
          <w:szCs w:val="24"/>
        </w:rPr>
      </w:pPr>
      <w:r w:rsidRPr="005436E4">
        <w:rPr>
          <w:rFonts w:ascii="Times New Roman" w:hAnsi="Times New Roman"/>
          <w:sz w:val="24"/>
          <w:szCs w:val="24"/>
        </w:rPr>
        <w:t>„(9) Nadriadený prokurátor nemôže vydať podriadenému prokurátorovi pokyn, aby nepodal návrh na začatie konania pred súdom, nevstúpil do konania pred súdom, nepodal opravný prostriedok proti rozhodnutiu súdu podľa osobitných predpisov</w:t>
      </w:r>
      <w:r w:rsidR="00C01C09">
        <w:rPr>
          <w:rFonts w:ascii="Times New Roman" w:hAnsi="Times New Roman"/>
          <w:sz w:val="24"/>
          <w:szCs w:val="24"/>
        </w:rPr>
        <w:t>,</w:t>
      </w:r>
      <w:r w:rsidRPr="005436E4">
        <w:rPr>
          <w:rFonts w:ascii="Times New Roman" w:hAnsi="Times New Roman"/>
          <w:sz w:val="24"/>
          <w:szCs w:val="24"/>
          <w:vertAlign w:val="superscript"/>
        </w:rPr>
        <w:t>2a</w:t>
      </w:r>
      <w:r w:rsidRPr="00C01C09">
        <w:rPr>
          <w:rFonts w:ascii="Times New Roman" w:hAnsi="Times New Roman"/>
          <w:sz w:val="24"/>
          <w:szCs w:val="24"/>
        </w:rPr>
        <w:t>)</w:t>
      </w:r>
      <w:r w:rsidRPr="005436E4">
        <w:rPr>
          <w:rFonts w:ascii="Times New Roman" w:hAnsi="Times New Roman"/>
          <w:sz w:val="24"/>
          <w:szCs w:val="24"/>
        </w:rPr>
        <w:t xml:space="preserve"> nepodal protest prokurátora alebo nepodal upozornenie prokurátora.“</w:t>
      </w:r>
    </w:p>
    <w:p w:rsidR="00476FA2" w:rsidRPr="005436E4" w:rsidP="00357684">
      <w:pPr>
        <w:bidi w:val="0"/>
        <w:jc w:val="both"/>
        <w:rPr>
          <w:rFonts w:ascii="Times New Roman" w:hAnsi="Times New Roman"/>
          <w:sz w:val="24"/>
          <w:szCs w:val="24"/>
        </w:rPr>
      </w:pPr>
    </w:p>
    <w:p w:rsidR="00476FA2" w:rsidRPr="005436E4" w:rsidP="00357684">
      <w:pPr>
        <w:pStyle w:val="FootnoteText"/>
        <w:bidi w:val="0"/>
        <w:ind w:left="360" w:firstLine="207"/>
        <w:jc w:val="both"/>
        <w:rPr>
          <w:rFonts w:ascii="Times New Roman" w:hAnsi="Times New Roman"/>
          <w:sz w:val="24"/>
          <w:szCs w:val="24"/>
        </w:rPr>
      </w:pPr>
      <w:r w:rsidRPr="005436E4">
        <w:rPr>
          <w:rFonts w:ascii="Times New Roman" w:hAnsi="Times New Roman"/>
          <w:sz w:val="24"/>
          <w:szCs w:val="24"/>
        </w:rPr>
        <w:t>Poznámka pod čiarou k odkazu 2a znie:</w:t>
      </w:r>
    </w:p>
    <w:p w:rsidR="008733AC" w:rsidP="00357684">
      <w:pPr>
        <w:pStyle w:val="FootnoteText"/>
        <w:bidi w:val="0"/>
        <w:ind w:left="567"/>
        <w:jc w:val="both"/>
        <w:rPr>
          <w:rFonts w:ascii="Times New Roman" w:hAnsi="Times New Roman"/>
          <w:sz w:val="24"/>
          <w:szCs w:val="24"/>
        </w:rPr>
      </w:pPr>
      <w:r w:rsidRPr="005436E4" w:rsidR="00476FA2">
        <w:rPr>
          <w:rFonts w:ascii="Times New Roman" w:hAnsi="Times New Roman"/>
          <w:sz w:val="24"/>
          <w:szCs w:val="24"/>
        </w:rPr>
        <w:t>„</w:t>
      </w:r>
      <w:r w:rsidRPr="005436E4" w:rsidR="00476FA2">
        <w:rPr>
          <w:rFonts w:ascii="Times New Roman" w:hAnsi="Times New Roman"/>
          <w:sz w:val="24"/>
          <w:szCs w:val="24"/>
          <w:vertAlign w:val="superscript"/>
        </w:rPr>
        <w:t>2a</w:t>
      </w:r>
      <w:r>
        <w:rPr>
          <w:rFonts w:ascii="Times New Roman" w:hAnsi="Times New Roman"/>
          <w:sz w:val="24"/>
          <w:szCs w:val="24"/>
        </w:rPr>
        <w:t>) Civilný sporový poriadok.</w:t>
      </w:r>
    </w:p>
    <w:p w:rsidR="008733AC" w:rsidP="00357684">
      <w:pPr>
        <w:pStyle w:val="FootnoteText"/>
        <w:bidi w:val="0"/>
        <w:ind w:left="567"/>
        <w:jc w:val="both"/>
        <w:rPr>
          <w:rFonts w:ascii="Times New Roman" w:hAnsi="Times New Roman"/>
          <w:sz w:val="24"/>
          <w:szCs w:val="24"/>
        </w:rPr>
      </w:pPr>
      <w:r w:rsidRPr="005436E4" w:rsidR="00476FA2">
        <w:rPr>
          <w:rFonts w:ascii="Times New Roman" w:hAnsi="Times New Roman"/>
          <w:sz w:val="24"/>
          <w:szCs w:val="24"/>
        </w:rPr>
        <w:t xml:space="preserve"> </w:t>
      </w:r>
      <w:r>
        <w:rPr>
          <w:rFonts w:ascii="Times New Roman" w:hAnsi="Times New Roman"/>
          <w:sz w:val="24"/>
          <w:szCs w:val="24"/>
        </w:rPr>
        <w:t xml:space="preserve">      </w:t>
      </w:r>
      <w:r w:rsidRPr="005436E4" w:rsidR="00476FA2">
        <w:rPr>
          <w:rFonts w:ascii="Times New Roman" w:hAnsi="Times New Roman"/>
          <w:sz w:val="24"/>
          <w:szCs w:val="24"/>
        </w:rPr>
        <w:t>Civilný mimosporový poriadok</w:t>
      </w:r>
      <w:r>
        <w:rPr>
          <w:rFonts w:ascii="Times New Roman" w:hAnsi="Times New Roman"/>
          <w:sz w:val="24"/>
          <w:szCs w:val="24"/>
        </w:rPr>
        <w:t xml:space="preserve">. </w:t>
      </w:r>
    </w:p>
    <w:p w:rsidR="00476FA2" w:rsidRPr="005436E4" w:rsidP="00357684">
      <w:pPr>
        <w:pStyle w:val="FootnoteText"/>
        <w:bidi w:val="0"/>
        <w:ind w:left="567"/>
        <w:jc w:val="both"/>
        <w:rPr>
          <w:rFonts w:ascii="Times New Roman" w:hAnsi="Times New Roman"/>
          <w:sz w:val="24"/>
          <w:szCs w:val="24"/>
        </w:rPr>
      </w:pPr>
      <w:r w:rsidR="008733AC">
        <w:rPr>
          <w:rFonts w:ascii="Times New Roman" w:hAnsi="Times New Roman"/>
          <w:sz w:val="24"/>
          <w:szCs w:val="24"/>
        </w:rPr>
        <w:t xml:space="preserve">       </w:t>
      </w:r>
      <w:r w:rsidRPr="005436E4">
        <w:rPr>
          <w:rFonts w:ascii="Times New Roman" w:hAnsi="Times New Roman"/>
          <w:sz w:val="24"/>
          <w:szCs w:val="24"/>
        </w:rPr>
        <w:t>Správny súdny poriadok.“.</w:t>
      </w:r>
    </w:p>
    <w:p w:rsidR="00476FA2" w:rsidRPr="005436E4" w:rsidP="00357684">
      <w:pPr>
        <w:bidi w:val="0"/>
        <w:jc w:val="both"/>
        <w:rPr>
          <w:rFonts w:ascii="Times New Roman" w:hAnsi="Times New Roman"/>
          <w:sz w:val="24"/>
          <w:szCs w:val="24"/>
        </w:rPr>
      </w:pPr>
    </w:p>
    <w:p w:rsidR="00476FA2" w:rsidRPr="005436E4" w:rsidP="00CC75E1">
      <w:pPr>
        <w:bidi w:val="0"/>
        <w:ind w:left="567" w:hanging="283"/>
        <w:jc w:val="both"/>
        <w:rPr>
          <w:rFonts w:ascii="Times New Roman" w:hAnsi="Times New Roman"/>
          <w:sz w:val="24"/>
          <w:szCs w:val="24"/>
        </w:rPr>
      </w:pPr>
    </w:p>
    <w:p w:rsidR="00476FA2" w:rsidRPr="005436E4" w:rsidP="00357684">
      <w:pPr>
        <w:bidi w:val="0"/>
        <w:ind w:firstLine="284"/>
        <w:jc w:val="both"/>
        <w:rPr>
          <w:rFonts w:ascii="Times New Roman" w:hAnsi="Times New Roman"/>
          <w:sz w:val="24"/>
          <w:szCs w:val="24"/>
        </w:rPr>
      </w:pPr>
      <w:r w:rsidR="00C01C09">
        <w:rPr>
          <w:rFonts w:ascii="Times New Roman" w:hAnsi="Times New Roman"/>
          <w:sz w:val="24"/>
          <w:szCs w:val="24"/>
        </w:rPr>
        <w:t>2.</w:t>
      </w:r>
      <w:r w:rsidRPr="005436E4">
        <w:rPr>
          <w:rFonts w:ascii="Times New Roman" w:hAnsi="Times New Roman"/>
          <w:sz w:val="24"/>
          <w:szCs w:val="24"/>
        </w:rPr>
        <w:t xml:space="preserve"> </w:t>
      </w:r>
      <w:r w:rsidRPr="005436E4" w:rsidR="00991ACC">
        <w:rPr>
          <w:rFonts w:ascii="Times New Roman" w:hAnsi="Times New Roman"/>
          <w:sz w:val="24"/>
          <w:szCs w:val="24"/>
        </w:rPr>
        <w:t xml:space="preserve">Tretí diel a štvrtý diel </w:t>
      </w:r>
      <w:r w:rsidRPr="00C01C09" w:rsidR="00C01C09">
        <w:rPr>
          <w:rFonts w:ascii="Times New Roman" w:hAnsi="Times New Roman"/>
          <w:sz w:val="24"/>
          <w:szCs w:val="24"/>
        </w:rPr>
        <w:t xml:space="preserve">tretej časti </w:t>
      </w:r>
      <w:r w:rsidRPr="005436E4" w:rsidR="00991ACC">
        <w:rPr>
          <w:rFonts w:ascii="Times New Roman" w:hAnsi="Times New Roman"/>
          <w:sz w:val="24"/>
          <w:szCs w:val="24"/>
        </w:rPr>
        <w:t>vrátane nadpisov</w:t>
      </w:r>
      <w:r w:rsidRPr="005436E4">
        <w:rPr>
          <w:rFonts w:ascii="Times New Roman" w:hAnsi="Times New Roman"/>
          <w:sz w:val="24"/>
          <w:szCs w:val="24"/>
        </w:rPr>
        <w:t xml:space="preserve"> </w:t>
      </w:r>
      <w:r w:rsidR="00264160">
        <w:rPr>
          <w:rFonts w:ascii="Times New Roman" w:hAnsi="Times New Roman"/>
          <w:sz w:val="24"/>
          <w:szCs w:val="24"/>
        </w:rPr>
        <w:t xml:space="preserve">nad paragrafmi </w:t>
      </w:r>
      <w:r w:rsidRPr="005436E4">
        <w:rPr>
          <w:rFonts w:ascii="Times New Roman" w:hAnsi="Times New Roman"/>
          <w:sz w:val="24"/>
          <w:szCs w:val="24"/>
        </w:rPr>
        <w:t>znejú:</w:t>
      </w:r>
    </w:p>
    <w:p w:rsidR="00AC1C70" w:rsidRPr="005436E4" w:rsidP="00357684">
      <w:pPr>
        <w:bidi w:val="0"/>
        <w:jc w:val="center"/>
        <w:rPr>
          <w:rFonts w:ascii="Times New Roman" w:hAnsi="Times New Roman"/>
          <w:b/>
          <w:bCs/>
          <w:sz w:val="24"/>
          <w:szCs w:val="24"/>
        </w:rPr>
      </w:pPr>
    </w:p>
    <w:p w:rsidR="00476FA2" w:rsidRPr="005436E4" w:rsidP="00357684">
      <w:pPr>
        <w:bidi w:val="0"/>
        <w:jc w:val="center"/>
        <w:rPr>
          <w:rFonts w:ascii="Times New Roman" w:hAnsi="Times New Roman"/>
          <w:b/>
          <w:bCs/>
          <w:sz w:val="24"/>
          <w:szCs w:val="24"/>
        </w:rPr>
      </w:pPr>
      <w:r w:rsidRPr="005436E4" w:rsidR="0080239D">
        <w:rPr>
          <w:rFonts w:ascii="Times New Roman" w:hAnsi="Times New Roman"/>
          <w:b/>
          <w:bCs/>
          <w:sz w:val="24"/>
          <w:szCs w:val="24"/>
        </w:rPr>
        <w:t>„</w:t>
      </w:r>
      <w:r w:rsidRPr="005436E4">
        <w:rPr>
          <w:rFonts w:ascii="Times New Roman" w:hAnsi="Times New Roman"/>
          <w:b/>
          <w:bCs/>
          <w:sz w:val="24"/>
          <w:szCs w:val="24"/>
        </w:rPr>
        <w:t>TRETÍ DIEL</w:t>
      </w:r>
    </w:p>
    <w:p w:rsidR="00476FA2" w:rsidP="00357684">
      <w:pPr>
        <w:bidi w:val="0"/>
        <w:jc w:val="center"/>
        <w:rPr>
          <w:rFonts w:ascii="Times New Roman" w:hAnsi="Times New Roman"/>
          <w:sz w:val="24"/>
          <w:szCs w:val="24"/>
        </w:rPr>
      </w:pPr>
      <w:r w:rsidRPr="005436E4">
        <w:rPr>
          <w:rFonts w:ascii="Times New Roman" w:hAnsi="Times New Roman"/>
          <w:b/>
          <w:bCs/>
          <w:sz w:val="24"/>
          <w:szCs w:val="24"/>
        </w:rPr>
        <w:t>PÔSOBNOSŤ PROKURÁTORA V CIVILNOM PROCESE</w:t>
      </w:r>
    </w:p>
    <w:p w:rsidR="00AC1C70" w:rsidRPr="005436E4" w:rsidP="00357684">
      <w:pPr>
        <w:bidi w:val="0"/>
        <w:jc w:val="both"/>
        <w:rPr>
          <w:rFonts w:ascii="Times New Roman" w:hAnsi="Times New Roman"/>
          <w:sz w:val="24"/>
          <w:szCs w:val="24"/>
        </w:rPr>
      </w:pP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19</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rPr>
        <w:t xml:space="preserve"> </w:t>
      </w:r>
    </w:p>
    <w:p w:rsidR="00476FA2" w:rsidRPr="005436E4" w:rsidP="00357684">
      <w:pPr>
        <w:numPr>
          <w:numId w:val="98"/>
        </w:numPr>
        <w:tabs>
          <w:tab w:val="left" w:pos="90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Prokurátor vykonáva svoju pôsobnosť v civilnom procese v rozsah</w:t>
      </w:r>
      <w:r w:rsidR="00711E59">
        <w:rPr>
          <w:rFonts w:ascii="Times New Roman" w:hAnsi="Times New Roman"/>
          <w:sz w:val="24"/>
          <w:szCs w:val="24"/>
        </w:rPr>
        <w:t>u ustanovenom osobitnými predpismi</w:t>
      </w:r>
      <w:r w:rsidRPr="005436E4">
        <w:rPr>
          <w:rFonts w:ascii="Times New Roman" w:hAnsi="Times New Roman"/>
          <w:sz w:val="24"/>
          <w:szCs w:val="24"/>
        </w:rPr>
        <w:t>.</w:t>
      </w:r>
      <w:r w:rsidRPr="005436E4">
        <w:rPr>
          <w:rFonts w:ascii="Times New Roman" w:hAnsi="Times New Roman"/>
          <w:sz w:val="24"/>
          <w:szCs w:val="24"/>
          <w:vertAlign w:val="superscript"/>
        </w:rPr>
        <w:t>9a</w:t>
      </w:r>
      <w:r w:rsidRPr="005436E4">
        <w:rPr>
          <w:rFonts w:ascii="Times New Roman" w:hAnsi="Times New Roman"/>
          <w:sz w:val="24"/>
          <w:szCs w:val="24"/>
        </w:rPr>
        <w:t>)</w:t>
      </w:r>
    </w:p>
    <w:p w:rsidR="00476FA2" w:rsidRPr="005436E4" w:rsidP="00357684">
      <w:pPr>
        <w:tabs>
          <w:tab w:val="left" w:pos="900"/>
          <w:tab w:val="left" w:pos="1080"/>
        </w:tabs>
        <w:bidi w:val="0"/>
        <w:ind w:firstLine="720"/>
        <w:jc w:val="both"/>
        <w:rPr>
          <w:rFonts w:ascii="Times New Roman" w:hAnsi="Times New Roman"/>
          <w:sz w:val="24"/>
          <w:szCs w:val="24"/>
        </w:rPr>
      </w:pPr>
    </w:p>
    <w:p w:rsidR="00476FA2" w:rsidRPr="005436E4" w:rsidP="00357684">
      <w:pPr>
        <w:numPr>
          <w:numId w:val="98"/>
        </w:numPr>
        <w:tabs>
          <w:tab w:val="left" w:pos="90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 Ak tak ustanovuje osobitný </w:t>
      </w:r>
      <w:r w:rsidR="00356726">
        <w:rPr>
          <w:rFonts w:ascii="Times New Roman" w:hAnsi="Times New Roman"/>
          <w:sz w:val="24"/>
          <w:szCs w:val="24"/>
        </w:rPr>
        <w:t>predpis</w:t>
      </w:r>
      <w:r w:rsidRPr="005436E4">
        <w:rPr>
          <w:rFonts w:ascii="Times New Roman" w:hAnsi="Times New Roman"/>
          <w:sz w:val="24"/>
          <w:szCs w:val="24"/>
        </w:rPr>
        <w:t>, prokurátor je oprávnený</w:t>
      </w:r>
    </w:p>
    <w:p w:rsidR="00476FA2" w:rsidRPr="005436E4" w:rsidP="00357684">
      <w:pPr>
        <w:numPr>
          <w:ilvl w:val="1"/>
          <w:numId w:val="98"/>
        </w:numPr>
        <w:tabs>
          <w:tab w:val="clear" w:pos="570"/>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podať na súd návrh alebo žalobu,</w:t>
      </w:r>
    </w:p>
    <w:p w:rsidR="00476FA2" w:rsidRPr="005436E4" w:rsidP="00357684">
      <w:pPr>
        <w:numPr>
          <w:ilvl w:val="1"/>
          <w:numId w:val="98"/>
        </w:numPr>
        <w:tabs>
          <w:tab w:val="clear" w:pos="570"/>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vstúpiť do začatého súdneho konania.</w:t>
      </w:r>
    </w:p>
    <w:p w:rsidR="00476FA2" w:rsidRPr="005436E4" w:rsidP="00357684">
      <w:pPr>
        <w:tabs>
          <w:tab w:val="left" w:pos="900"/>
          <w:tab w:val="left" w:pos="1080"/>
        </w:tabs>
        <w:bidi w:val="0"/>
        <w:ind w:left="360" w:firstLine="720"/>
        <w:jc w:val="both"/>
        <w:rPr>
          <w:rFonts w:ascii="Times New Roman" w:hAnsi="Times New Roman"/>
          <w:sz w:val="24"/>
          <w:szCs w:val="24"/>
        </w:rPr>
      </w:pPr>
    </w:p>
    <w:p w:rsidR="00476FA2" w:rsidRPr="005436E4" w:rsidP="00357684">
      <w:pPr>
        <w:numPr>
          <w:numId w:val="98"/>
        </w:numPr>
        <w:tabs>
          <w:tab w:val="num" w:pos="720"/>
          <w:tab w:val="left" w:pos="90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Pôsobnosť prokurátora v civilnom procese je </w:t>
      </w:r>
      <w:r w:rsidR="0046760E">
        <w:rPr>
          <w:rFonts w:ascii="Times New Roman" w:hAnsi="Times New Roman"/>
          <w:sz w:val="24"/>
          <w:szCs w:val="24"/>
        </w:rPr>
        <w:t>vykonávaná</w:t>
      </w:r>
      <w:r w:rsidRPr="005436E4" w:rsidR="0046760E">
        <w:rPr>
          <w:rFonts w:ascii="Times New Roman" w:hAnsi="Times New Roman"/>
          <w:sz w:val="24"/>
          <w:szCs w:val="24"/>
        </w:rPr>
        <w:t xml:space="preserve"> </w:t>
      </w:r>
      <w:r w:rsidRPr="005436E4">
        <w:rPr>
          <w:rFonts w:ascii="Times New Roman" w:hAnsi="Times New Roman"/>
          <w:sz w:val="24"/>
          <w:szCs w:val="24"/>
        </w:rPr>
        <w:t>aj oprávneniami generálneho prokurátora podať opravný prostriedok a stanovisko podľa osobitn</w:t>
      </w:r>
      <w:r w:rsidR="00356726">
        <w:rPr>
          <w:rFonts w:ascii="Times New Roman" w:hAnsi="Times New Roman"/>
          <w:sz w:val="24"/>
          <w:szCs w:val="24"/>
        </w:rPr>
        <w:t>ých</w:t>
      </w:r>
      <w:r w:rsidRPr="005436E4">
        <w:rPr>
          <w:rFonts w:ascii="Times New Roman" w:hAnsi="Times New Roman"/>
          <w:sz w:val="24"/>
          <w:szCs w:val="24"/>
        </w:rPr>
        <w:t xml:space="preserve"> </w:t>
      </w:r>
      <w:r w:rsidR="00356726">
        <w:rPr>
          <w:rFonts w:ascii="Times New Roman" w:hAnsi="Times New Roman"/>
          <w:sz w:val="24"/>
          <w:szCs w:val="24"/>
        </w:rPr>
        <w:t>predpisov</w:t>
      </w:r>
      <w:r w:rsidRPr="005436E4">
        <w:rPr>
          <w:rFonts w:ascii="Times New Roman" w:hAnsi="Times New Roman"/>
          <w:sz w:val="24"/>
          <w:szCs w:val="24"/>
        </w:rPr>
        <w:t>.</w:t>
      </w:r>
      <w:r w:rsidRPr="005436E4">
        <w:rPr>
          <w:rFonts w:ascii="Times New Roman" w:hAnsi="Times New Roman"/>
          <w:sz w:val="24"/>
          <w:szCs w:val="24"/>
          <w:vertAlign w:val="superscript"/>
        </w:rPr>
        <w:t>9b</w:t>
      </w:r>
      <w:r w:rsidRPr="005436E4">
        <w:rPr>
          <w:rFonts w:ascii="Times New Roman" w:hAnsi="Times New Roman"/>
          <w:sz w:val="24"/>
          <w:szCs w:val="24"/>
        </w:rPr>
        <w:t>)</w:t>
      </w:r>
    </w:p>
    <w:p w:rsidR="00476FA2" w:rsidRPr="005436E4" w:rsidP="00357684">
      <w:pPr>
        <w:tabs>
          <w:tab w:val="left" w:pos="900"/>
          <w:tab w:val="left" w:pos="1080"/>
        </w:tabs>
        <w:bidi w:val="0"/>
        <w:ind w:firstLine="720"/>
        <w:jc w:val="both"/>
        <w:rPr>
          <w:rFonts w:ascii="Times New Roman" w:hAnsi="Times New Roman"/>
          <w:sz w:val="24"/>
          <w:szCs w:val="24"/>
        </w:rPr>
      </w:pPr>
    </w:p>
    <w:p w:rsidR="00476FA2" w:rsidRPr="005436E4" w:rsidP="00357684">
      <w:pPr>
        <w:numPr>
          <w:numId w:val="98"/>
        </w:numPr>
        <w:tabs>
          <w:tab w:val="left" w:pos="90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Práva a povinnosti prokurátora v konaní pred súdom upravuj</w:t>
      </w:r>
      <w:r w:rsidR="00356726">
        <w:rPr>
          <w:rFonts w:ascii="Times New Roman" w:hAnsi="Times New Roman"/>
          <w:sz w:val="24"/>
          <w:szCs w:val="24"/>
        </w:rPr>
        <w:t>ú</w:t>
      </w:r>
      <w:r w:rsidRPr="005436E4">
        <w:rPr>
          <w:rFonts w:ascii="Times New Roman" w:hAnsi="Times New Roman"/>
          <w:sz w:val="24"/>
          <w:szCs w:val="24"/>
        </w:rPr>
        <w:t xml:space="preserve"> osobitn</w:t>
      </w:r>
      <w:r w:rsidR="00356726">
        <w:rPr>
          <w:rFonts w:ascii="Times New Roman" w:hAnsi="Times New Roman"/>
          <w:sz w:val="24"/>
          <w:szCs w:val="24"/>
        </w:rPr>
        <w:t>é</w:t>
      </w:r>
      <w:r w:rsidRPr="005436E4">
        <w:rPr>
          <w:rFonts w:ascii="Times New Roman" w:hAnsi="Times New Roman"/>
          <w:sz w:val="24"/>
          <w:szCs w:val="24"/>
        </w:rPr>
        <w:t xml:space="preserve"> </w:t>
      </w:r>
      <w:r w:rsidR="00356726">
        <w:rPr>
          <w:rFonts w:ascii="Times New Roman" w:hAnsi="Times New Roman"/>
          <w:sz w:val="24"/>
          <w:szCs w:val="24"/>
        </w:rPr>
        <w:t>predpisy</w:t>
      </w:r>
      <w:r w:rsidRPr="005436E4">
        <w:rPr>
          <w:rFonts w:ascii="Times New Roman" w:hAnsi="Times New Roman"/>
          <w:sz w:val="24"/>
          <w:szCs w:val="24"/>
        </w:rPr>
        <w:t>.</w:t>
      </w:r>
      <w:r w:rsidRPr="005436E4">
        <w:rPr>
          <w:rFonts w:ascii="Times New Roman" w:hAnsi="Times New Roman"/>
          <w:sz w:val="24"/>
          <w:szCs w:val="24"/>
          <w:vertAlign w:val="superscript"/>
        </w:rPr>
        <w:t>9b</w:t>
      </w:r>
      <w:r w:rsidRPr="005436E4">
        <w:rPr>
          <w:rFonts w:ascii="Times New Roman" w:hAnsi="Times New Roman"/>
          <w:sz w:val="24"/>
          <w:szCs w:val="24"/>
        </w:rPr>
        <w:t>)</w:t>
      </w:r>
    </w:p>
    <w:p w:rsidR="00476FA2" w:rsidRPr="005436E4" w:rsidP="00357684">
      <w:pPr>
        <w:bidi w:val="0"/>
        <w:jc w:val="both"/>
        <w:rPr>
          <w:rFonts w:ascii="Times New Roman" w:hAnsi="Times New Roman"/>
          <w:sz w:val="24"/>
          <w:szCs w:val="24"/>
        </w:rPr>
      </w:pPr>
    </w:p>
    <w:p w:rsidR="00476FA2"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ŠTVRTÝ DIEL</w:t>
      </w:r>
    </w:p>
    <w:p w:rsidR="00476FA2"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 xml:space="preserve">DOZOR PROKURÁTORA </w:t>
      </w:r>
    </w:p>
    <w:p w:rsidR="00476FA2"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 xml:space="preserve">NAD </w:t>
      </w:r>
      <w:r w:rsidRPr="005436E4">
        <w:rPr>
          <w:rFonts w:ascii="Times New Roman" w:hAnsi="Times New Roman"/>
          <w:b/>
          <w:bCs/>
          <w:caps/>
          <w:sz w:val="24"/>
          <w:szCs w:val="24"/>
        </w:rPr>
        <w:t>dodržiavaním</w:t>
      </w:r>
      <w:r w:rsidRPr="005436E4">
        <w:rPr>
          <w:rFonts w:ascii="Times New Roman" w:hAnsi="Times New Roman"/>
          <w:b/>
          <w:bCs/>
          <w:sz w:val="24"/>
          <w:szCs w:val="24"/>
        </w:rPr>
        <w:t xml:space="preserve"> ZÁKONNOSTI ORGÁNMI VEREJNEJ SPRÁVY</w:t>
      </w:r>
    </w:p>
    <w:p w:rsidR="00476FA2" w:rsidRPr="005436E4" w:rsidP="00357684">
      <w:pPr>
        <w:bidi w:val="0"/>
        <w:jc w:val="center"/>
        <w:rPr>
          <w:rFonts w:ascii="Times New Roman" w:hAnsi="Times New Roman"/>
          <w:b/>
          <w:bCs/>
          <w:sz w:val="24"/>
          <w:szCs w:val="24"/>
        </w:rPr>
      </w:pPr>
    </w:p>
    <w:p w:rsidR="00476FA2"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PRVÝ ODDIEL</w:t>
      </w:r>
    </w:p>
    <w:p w:rsidR="00476FA2"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 xml:space="preserve">ZÁKLADNÉ USTANOVENIA </w:t>
      </w:r>
    </w:p>
    <w:p w:rsidR="00476FA2"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O DOZORE PROKURÁTORA V OBLASTI VEREJNEJ SPRÁVY</w:t>
      </w:r>
    </w:p>
    <w:p w:rsidR="00476FA2" w:rsidRPr="005436E4" w:rsidP="00357684">
      <w:pPr>
        <w:bidi w:val="0"/>
        <w:jc w:val="center"/>
        <w:rPr>
          <w:rFonts w:ascii="Times New Roman" w:hAnsi="Times New Roman"/>
          <w:b/>
          <w:bCs/>
          <w:sz w:val="24"/>
          <w:szCs w:val="24"/>
        </w:rPr>
      </w:pP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xml:space="preserve">Pôsobnosť prokurátora </w:t>
      </w:r>
    </w:p>
    <w:p w:rsidR="00476FA2" w:rsidRPr="005436E4" w:rsidP="00357684">
      <w:pPr>
        <w:bidi w:val="0"/>
        <w:jc w:val="both"/>
        <w:rPr>
          <w:rFonts w:ascii="Times New Roman" w:hAnsi="Times New Roman"/>
          <w:sz w:val="24"/>
          <w:szCs w:val="24"/>
        </w:rPr>
      </w:pP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20</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rPr>
        <w:t xml:space="preserve"> </w:t>
      </w:r>
    </w:p>
    <w:p w:rsidR="00476FA2" w:rsidRPr="005436E4" w:rsidP="00357684">
      <w:pPr>
        <w:numPr>
          <w:numId w:val="84"/>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Prokurátor vykonáva dozor nad dodržiavaním zákonov a ostatných všeobecne záväzných právnych predpisov orgánmi verejnej správy </w:t>
      </w:r>
      <w:r w:rsidRPr="005436E4" w:rsidR="005573CE">
        <w:rPr>
          <w:rFonts w:ascii="Times New Roman" w:hAnsi="Times New Roman"/>
          <w:sz w:val="24"/>
          <w:szCs w:val="24"/>
        </w:rPr>
        <w:t xml:space="preserve">pri výkone verejnej správy </w:t>
      </w:r>
      <w:r w:rsidRPr="005436E4">
        <w:rPr>
          <w:rFonts w:ascii="Times New Roman" w:hAnsi="Times New Roman"/>
          <w:sz w:val="24"/>
          <w:szCs w:val="24"/>
        </w:rPr>
        <w:t>v rozsahu ustanovenom týmto zákonom. Výkon dozoru funkčne súvisí s uplatnením oprávnení prokurátora v konaní pred správnym súdom podľa osobitného predpisu.</w:t>
      </w:r>
      <w:r w:rsidRPr="005436E4">
        <w:rPr>
          <w:rFonts w:ascii="Times New Roman" w:hAnsi="Times New Roman"/>
          <w:sz w:val="24"/>
          <w:szCs w:val="24"/>
          <w:vertAlign w:val="superscript"/>
        </w:rPr>
        <w:t>9c</w:t>
      </w:r>
      <w:r w:rsidRPr="005436E4">
        <w:rPr>
          <w:rFonts w:ascii="Times New Roman" w:hAnsi="Times New Roman"/>
          <w:sz w:val="24"/>
          <w:szCs w:val="24"/>
        </w:rPr>
        <w:t>)</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84"/>
        </w:numPr>
        <w:tabs>
          <w:tab w:val="left" w:pos="720"/>
          <w:tab w:val="left" w:pos="90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Orgánmi verejnej správy sa na účely tohto zákona rozumejú</w:t>
      </w:r>
    </w:p>
    <w:p w:rsidR="00476FA2" w:rsidRPr="005436E4" w:rsidP="00357684">
      <w:pPr>
        <w:pStyle w:val="ListParagraph"/>
        <w:numPr>
          <w:numId w:val="82"/>
        </w:numPr>
        <w:tabs>
          <w:tab w:val="left" w:pos="360"/>
          <w:tab w:val="left" w:pos="900"/>
          <w:tab w:val="left" w:pos="1080"/>
        </w:tabs>
        <w:bidi w:val="0"/>
        <w:spacing w:after="0" w:line="240" w:lineRule="auto"/>
        <w:ind w:left="360" w:firstLine="18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orgány štátnej správy,</w:t>
      </w:r>
    </w:p>
    <w:p w:rsidR="00476FA2" w:rsidRPr="005436E4" w:rsidP="00357684">
      <w:pPr>
        <w:pStyle w:val="ListParagraph"/>
        <w:numPr>
          <w:numId w:val="82"/>
        </w:numPr>
        <w:tabs>
          <w:tab w:val="left" w:pos="360"/>
          <w:tab w:val="left" w:pos="900"/>
          <w:tab w:val="left" w:pos="1080"/>
        </w:tabs>
        <w:bidi w:val="0"/>
        <w:spacing w:after="0" w:line="240" w:lineRule="auto"/>
        <w:ind w:left="360" w:firstLine="180"/>
        <w:jc w:val="both"/>
        <w:rPr>
          <w:rFonts w:ascii="Times New Roman" w:hAnsi="Times New Roman" w:cs="Times New Roman"/>
          <w:sz w:val="24"/>
          <w:szCs w:val="24"/>
          <w:lang w:eastAsia="sk-SK"/>
        </w:rPr>
      </w:pPr>
      <w:r w:rsidRPr="0072650C" w:rsidR="002A0653">
        <w:rPr>
          <w:rFonts w:ascii="Times New Roman" w:hAnsi="Times New Roman" w:cs="Times New Roman"/>
          <w:sz w:val="24"/>
          <w:szCs w:val="24"/>
          <w:lang w:eastAsia="sk-SK"/>
        </w:rPr>
        <w:t>orgány územnej samosprávy, ktorými sú obce, mestá, a v hlavnom meste Slovenskej republiky Bratislave a v meste Košice mestské časti a samosprávne kraje</w:t>
      </w:r>
      <w:r w:rsidRPr="005436E4">
        <w:rPr>
          <w:rFonts w:ascii="Times New Roman" w:hAnsi="Times New Roman" w:cs="Times New Roman"/>
          <w:sz w:val="24"/>
          <w:szCs w:val="24"/>
          <w:lang w:eastAsia="sk-SK"/>
        </w:rPr>
        <w:t xml:space="preserve">, </w:t>
      </w:r>
    </w:p>
    <w:p w:rsidR="00476FA2" w:rsidRPr="005436E4" w:rsidP="00357684">
      <w:pPr>
        <w:pStyle w:val="ListParagraph"/>
        <w:numPr>
          <w:numId w:val="82"/>
        </w:numPr>
        <w:tabs>
          <w:tab w:val="left" w:pos="360"/>
          <w:tab w:val="left" w:pos="900"/>
          <w:tab w:val="left" w:pos="1080"/>
        </w:tabs>
        <w:bidi w:val="0"/>
        <w:spacing w:after="0" w:line="240" w:lineRule="auto"/>
        <w:ind w:left="360" w:firstLine="18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štátne orgány, iné orgány, právnické osoby a fyzické osoby, ktorým osobitný predpis zveril rozhodovanie o právach, právom chránených záujmoch a povinnostiach fyzickej osoby a právnickej osoby v oblasti verejnej správy,</w:t>
      </w:r>
    </w:p>
    <w:p w:rsidR="00476FA2" w:rsidRPr="005436E4" w:rsidP="00357684">
      <w:pPr>
        <w:pStyle w:val="ListParagraph"/>
        <w:numPr>
          <w:numId w:val="82"/>
        </w:numPr>
        <w:tabs>
          <w:tab w:val="left" w:pos="360"/>
          <w:tab w:val="left" w:pos="900"/>
          <w:tab w:val="left" w:pos="1080"/>
        </w:tabs>
        <w:bidi w:val="0"/>
        <w:spacing w:after="0" w:line="240" w:lineRule="auto"/>
        <w:ind w:left="360" w:firstLine="18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štátne orgány a iné právn</w:t>
      </w:r>
      <w:r w:rsidR="00711E59">
        <w:rPr>
          <w:rFonts w:ascii="Times New Roman" w:hAnsi="Times New Roman" w:cs="Times New Roman"/>
          <w:sz w:val="24"/>
          <w:szCs w:val="24"/>
          <w:lang w:eastAsia="sk-SK"/>
        </w:rPr>
        <w:t>ické osoby, ktoré osobitný predpis</w:t>
      </w:r>
      <w:r w:rsidRPr="005436E4">
        <w:rPr>
          <w:rFonts w:ascii="Times New Roman" w:hAnsi="Times New Roman" w:cs="Times New Roman"/>
          <w:sz w:val="24"/>
          <w:szCs w:val="24"/>
          <w:lang w:eastAsia="sk-SK"/>
        </w:rPr>
        <w:t xml:space="preserve"> splnomocnil na vydanie všeobecne záväzného právneho predpisu.</w:t>
      </w:r>
      <w:r w:rsidRPr="005436E4">
        <w:rPr>
          <w:rFonts w:ascii="Times New Roman" w:hAnsi="Times New Roman" w:cs="Times New Roman"/>
          <w:sz w:val="24"/>
          <w:szCs w:val="24"/>
          <w:vertAlign w:val="superscript"/>
          <w:lang w:eastAsia="sk-SK"/>
        </w:rPr>
        <w:t>9d</w:t>
      </w:r>
      <w:r w:rsidRPr="005436E4">
        <w:rPr>
          <w:rFonts w:ascii="Times New Roman" w:hAnsi="Times New Roman" w:cs="Times New Roman"/>
          <w:sz w:val="24"/>
          <w:szCs w:val="24"/>
          <w:lang w:eastAsia="sk-SK"/>
        </w:rPr>
        <w:t>)</w:t>
      </w:r>
    </w:p>
    <w:p w:rsidR="005610E5" w:rsidRPr="005436E4" w:rsidP="00357684">
      <w:pPr>
        <w:pStyle w:val="ListParagraph"/>
        <w:tabs>
          <w:tab w:val="left" w:pos="360"/>
          <w:tab w:val="left" w:pos="1080"/>
        </w:tabs>
        <w:bidi w:val="0"/>
        <w:spacing w:after="0" w:line="240" w:lineRule="auto"/>
        <w:ind w:left="360" w:firstLine="720"/>
        <w:jc w:val="both"/>
        <w:rPr>
          <w:rFonts w:ascii="Times New Roman" w:hAnsi="Times New Roman" w:cs="Times New Roman"/>
          <w:sz w:val="24"/>
          <w:szCs w:val="24"/>
          <w:lang w:eastAsia="sk-SK"/>
        </w:rPr>
      </w:pPr>
    </w:p>
    <w:p w:rsidR="00476FA2" w:rsidRPr="005436E4" w:rsidP="00357684">
      <w:pPr>
        <w:numPr>
          <w:numId w:val="84"/>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Prokurátor nevykonáva dozor na</w:t>
      </w:r>
      <w:r w:rsidRPr="005436E4" w:rsidR="005610E5">
        <w:rPr>
          <w:rFonts w:ascii="Times New Roman" w:hAnsi="Times New Roman"/>
          <w:sz w:val="24"/>
          <w:szCs w:val="24"/>
        </w:rPr>
        <w:t>d</w:t>
      </w:r>
      <w:r w:rsidRPr="005436E4">
        <w:rPr>
          <w:rFonts w:ascii="Times New Roman" w:hAnsi="Times New Roman"/>
          <w:sz w:val="24"/>
          <w:szCs w:val="24"/>
        </w:rPr>
        <w:t xml:space="preserve"> činnosťou orgánov záujmovej samosprávy. </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84"/>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Pri výkone dozoru nad dodržiavaním zákonov a ostatných všeobecne záväzných právnych predpisov orgánmi verejnej správy prokurátor dbá na to, aby svoje zákonné povinnosti aktívne plnili predovšetkým kontrolné orgány.</w:t>
      </w:r>
    </w:p>
    <w:p w:rsidR="00476FA2" w:rsidRPr="005436E4" w:rsidP="00DC15CF">
      <w:pPr>
        <w:tabs>
          <w:tab w:val="left" w:pos="1080"/>
        </w:tabs>
        <w:bidi w:val="0"/>
        <w:ind w:firstLine="720"/>
        <w:jc w:val="both"/>
        <w:rPr>
          <w:rFonts w:ascii="Times New Roman" w:hAnsi="Times New Roman"/>
          <w:sz w:val="24"/>
          <w:szCs w:val="24"/>
        </w:rPr>
      </w:pPr>
      <w:r w:rsidR="00DC15CF">
        <w:rPr>
          <w:rFonts w:ascii="Times New Roman" w:hAnsi="Times New Roman"/>
          <w:sz w:val="24"/>
          <w:szCs w:val="24"/>
        </w:rPr>
        <w:t xml:space="preserve"> </w:t>
        <w:tab/>
      </w: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21</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rPr>
        <w:t xml:space="preserve"> </w:t>
      </w:r>
    </w:p>
    <w:p w:rsidR="00476FA2" w:rsidRPr="005436E4" w:rsidP="00357684">
      <w:pPr>
        <w:numPr>
          <w:numId w:val="85"/>
        </w:numPr>
        <w:tabs>
          <w:tab w:val="num" w:pos="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Prokurátor vykonáva dozor nad dodržiavaním zákonov a ostatných všeobecne záväzných právnych predpisov orgánmi verejnej správy </w:t>
      </w:r>
    </w:p>
    <w:p w:rsidR="00476FA2" w:rsidRPr="005436E4" w:rsidP="00357684">
      <w:pPr>
        <w:numPr>
          <w:ilvl w:val="1"/>
          <w:numId w:val="85"/>
        </w:numPr>
        <w:tabs>
          <w:tab w:val="num" w:pos="360"/>
          <w:tab w:val="clear" w:pos="570"/>
          <w:tab w:val="left" w:pos="900"/>
        </w:tabs>
        <w:bidi w:val="0"/>
        <w:ind w:hanging="30"/>
        <w:jc w:val="both"/>
        <w:rPr>
          <w:rFonts w:ascii="Times New Roman" w:hAnsi="Times New Roman"/>
          <w:sz w:val="24"/>
          <w:szCs w:val="24"/>
        </w:rPr>
      </w:pPr>
      <w:r w:rsidRPr="005436E4">
        <w:rPr>
          <w:rFonts w:ascii="Times New Roman" w:hAnsi="Times New Roman"/>
          <w:sz w:val="24"/>
          <w:szCs w:val="24"/>
        </w:rPr>
        <w:t>preskúmavaním zákonnosti správnych aktov orgánov verejnej správy, a to:</w:t>
      </w:r>
    </w:p>
    <w:p w:rsidR="00476FA2" w:rsidRPr="005436E4" w:rsidP="00357684">
      <w:pPr>
        <w:numPr>
          <w:ilvl w:val="2"/>
          <w:numId w:val="85"/>
        </w:numPr>
        <w:tabs>
          <w:tab w:val="left" w:pos="900"/>
          <w:tab w:val="clear" w:pos="1470"/>
        </w:tabs>
        <w:bidi w:val="0"/>
        <w:ind w:left="720" w:hanging="30"/>
        <w:jc w:val="both"/>
        <w:rPr>
          <w:rFonts w:ascii="Times New Roman" w:hAnsi="Times New Roman"/>
          <w:sz w:val="24"/>
          <w:szCs w:val="24"/>
        </w:rPr>
      </w:pPr>
      <w:r w:rsidRPr="005436E4">
        <w:rPr>
          <w:rFonts w:ascii="Times New Roman" w:hAnsi="Times New Roman"/>
          <w:sz w:val="24"/>
          <w:szCs w:val="24"/>
        </w:rPr>
        <w:t>rozhodnutí orgánov verejnej správy,</w:t>
      </w:r>
    </w:p>
    <w:p w:rsidR="00476FA2" w:rsidRPr="005436E4" w:rsidP="00357684">
      <w:pPr>
        <w:numPr>
          <w:ilvl w:val="2"/>
          <w:numId w:val="85"/>
        </w:numPr>
        <w:tabs>
          <w:tab w:val="left" w:pos="900"/>
          <w:tab w:val="clear" w:pos="1470"/>
        </w:tabs>
        <w:bidi w:val="0"/>
        <w:ind w:left="720" w:hanging="30"/>
        <w:jc w:val="both"/>
        <w:rPr>
          <w:rFonts w:ascii="Times New Roman" w:hAnsi="Times New Roman"/>
          <w:sz w:val="24"/>
          <w:szCs w:val="24"/>
        </w:rPr>
      </w:pPr>
      <w:r w:rsidRPr="005436E4">
        <w:rPr>
          <w:rFonts w:ascii="Times New Roman" w:hAnsi="Times New Roman"/>
          <w:sz w:val="24"/>
          <w:szCs w:val="24"/>
        </w:rPr>
        <w:t>opatrení orgánov verejnej správy,</w:t>
      </w:r>
    </w:p>
    <w:p w:rsidR="00476FA2" w:rsidRPr="005436E4" w:rsidP="00357684">
      <w:pPr>
        <w:numPr>
          <w:ilvl w:val="2"/>
          <w:numId w:val="85"/>
        </w:numPr>
        <w:tabs>
          <w:tab w:val="left" w:pos="900"/>
          <w:tab w:val="clear" w:pos="1470"/>
        </w:tabs>
        <w:bidi w:val="0"/>
        <w:ind w:left="720" w:hanging="30"/>
        <w:jc w:val="both"/>
        <w:rPr>
          <w:rFonts w:ascii="Times New Roman" w:hAnsi="Times New Roman"/>
          <w:sz w:val="24"/>
          <w:szCs w:val="24"/>
        </w:rPr>
      </w:pPr>
      <w:r w:rsidRPr="005436E4">
        <w:rPr>
          <w:rFonts w:ascii="Times New Roman" w:hAnsi="Times New Roman"/>
          <w:sz w:val="24"/>
          <w:szCs w:val="24"/>
        </w:rPr>
        <w:t>opatrení orgánov verejnej správy so všeobecnými účinkami,</w:t>
      </w:r>
    </w:p>
    <w:p w:rsidR="00476FA2" w:rsidRPr="005436E4" w:rsidP="00357684">
      <w:pPr>
        <w:numPr>
          <w:ilvl w:val="2"/>
          <w:numId w:val="85"/>
        </w:numPr>
        <w:tabs>
          <w:tab w:val="left" w:pos="900"/>
          <w:tab w:val="clear" w:pos="1470"/>
        </w:tabs>
        <w:bidi w:val="0"/>
        <w:ind w:left="720" w:hanging="30"/>
        <w:jc w:val="both"/>
        <w:rPr>
          <w:rFonts w:ascii="Times New Roman" w:hAnsi="Times New Roman"/>
          <w:sz w:val="24"/>
          <w:szCs w:val="24"/>
        </w:rPr>
      </w:pPr>
      <w:r w:rsidRPr="005436E4">
        <w:rPr>
          <w:rFonts w:ascii="Times New Roman" w:hAnsi="Times New Roman"/>
          <w:sz w:val="24"/>
          <w:szCs w:val="24"/>
        </w:rPr>
        <w:t>uznesení orgánov územnej samosprávy,</w:t>
      </w:r>
    </w:p>
    <w:p w:rsidR="00476FA2" w:rsidRPr="005436E4" w:rsidP="00357684">
      <w:pPr>
        <w:numPr>
          <w:ilvl w:val="2"/>
          <w:numId w:val="85"/>
        </w:numPr>
        <w:tabs>
          <w:tab w:val="left" w:pos="900"/>
          <w:tab w:val="clear" w:pos="1470"/>
        </w:tabs>
        <w:bidi w:val="0"/>
        <w:ind w:left="720" w:hanging="30"/>
        <w:jc w:val="both"/>
        <w:rPr>
          <w:rFonts w:ascii="Times New Roman" w:hAnsi="Times New Roman"/>
          <w:sz w:val="24"/>
          <w:szCs w:val="24"/>
        </w:rPr>
      </w:pPr>
      <w:r w:rsidRPr="005436E4">
        <w:rPr>
          <w:rFonts w:ascii="Times New Roman" w:hAnsi="Times New Roman"/>
          <w:sz w:val="24"/>
          <w:szCs w:val="24"/>
        </w:rPr>
        <w:t>všeobecne záväzných právnych predpisov vydaných orgánmi verejnej správy,</w:t>
      </w:r>
    </w:p>
    <w:p w:rsidR="00476FA2" w:rsidRPr="005436E4" w:rsidP="00357684">
      <w:pPr>
        <w:numPr>
          <w:ilvl w:val="1"/>
          <w:numId w:val="85"/>
        </w:numPr>
        <w:tabs>
          <w:tab w:val="num" w:pos="360"/>
          <w:tab w:val="clear" w:pos="570"/>
          <w:tab w:val="left" w:pos="900"/>
        </w:tabs>
        <w:bidi w:val="0"/>
        <w:ind w:hanging="30"/>
        <w:jc w:val="both"/>
        <w:rPr>
          <w:rFonts w:ascii="Times New Roman" w:hAnsi="Times New Roman"/>
          <w:sz w:val="24"/>
          <w:szCs w:val="24"/>
        </w:rPr>
      </w:pPr>
      <w:r w:rsidRPr="005436E4">
        <w:rPr>
          <w:rFonts w:ascii="Times New Roman" w:hAnsi="Times New Roman"/>
          <w:sz w:val="24"/>
          <w:szCs w:val="24"/>
        </w:rPr>
        <w:t>preskúmavaním postupu orgánov verejnej správy,</w:t>
      </w:r>
    </w:p>
    <w:p w:rsidR="00476FA2" w:rsidRPr="005436E4" w:rsidP="00357684">
      <w:pPr>
        <w:numPr>
          <w:ilvl w:val="1"/>
          <w:numId w:val="85"/>
        </w:numPr>
        <w:tabs>
          <w:tab w:val="num" w:pos="360"/>
          <w:tab w:val="clear" w:pos="570"/>
          <w:tab w:val="left" w:pos="900"/>
        </w:tabs>
        <w:bidi w:val="0"/>
        <w:ind w:hanging="30"/>
        <w:jc w:val="both"/>
        <w:rPr>
          <w:rFonts w:ascii="Times New Roman" w:hAnsi="Times New Roman"/>
          <w:sz w:val="24"/>
          <w:szCs w:val="24"/>
        </w:rPr>
      </w:pPr>
      <w:r w:rsidRPr="005436E4">
        <w:rPr>
          <w:rFonts w:ascii="Times New Roman" w:hAnsi="Times New Roman"/>
          <w:sz w:val="24"/>
          <w:szCs w:val="24"/>
        </w:rPr>
        <w:t>vykonávaním previerok zachovávania zákonnosti,</w:t>
      </w:r>
    </w:p>
    <w:p w:rsidR="00476FA2" w:rsidRPr="005436E4" w:rsidP="00357684">
      <w:pPr>
        <w:numPr>
          <w:ilvl w:val="1"/>
          <w:numId w:val="85"/>
        </w:numPr>
        <w:tabs>
          <w:tab w:val="num" w:pos="360"/>
          <w:tab w:val="clear" w:pos="570"/>
          <w:tab w:val="left" w:pos="900"/>
        </w:tabs>
        <w:bidi w:val="0"/>
        <w:ind w:hanging="30"/>
        <w:jc w:val="both"/>
        <w:rPr>
          <w:rFonts w:ascii="Times New Roman" w:hAnsi="Times New Roman"/>
          <w:sz w:val="24"/>
          <w:szCs w:val="24"/>
        </w:rPr>
      </w:pPr>
      <w:r w:rsidRPr="005436E4">
        <w:rPr>
          <w:rFonts w:ascii="Times New Roman" w:hAnsi="Times New Roman"/>
          <w:sz w:val="24"/>
          <w:szCs w:val="24"/>
        </w:rPr>
        <w:t>uplatňovaním poradného hlasu na zasadnutiach orgánov verejnej správy.</w:t>
      </w:r>
    </w:p>
    <w:p w:rsidR="00476FA2" w:rsidRPr="005436E4" w:rsidP="00357684">
      <w:pPr>
        <w:bidi w:val="0"/>
        <w:ind w:firstLine="720"/>
        <w:jc w:val="both"/>
        <w:rPr>
          <w:rFonts w:ascii="Times New Roman" w:hAnsi="Times New Roman"/>
          <w:sz w:val="24"/>
          <w:szCs w:val="24"/>
        </w:rPr>
      </w:pPr>
    </w:p>
    <w:p w:rsidR="00476FA2" w:rsidRPr="005436E4" w:rsidP="00357684">
      <w:pPr>
        <w:numPr>
          <w:numId w:val="85"/>
        </w:numPr>
        <w:tabs>
          <w:tab w:val="left" w:pos="72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Prokurátor nepreskúmava </w:t>
      </w:r>
    </w:p>
    <w:p w:rsidR="00476FA2" w:rsidRPr="005436E4" w:rsidP="00357684">
      <w:pPr>
        <w:numPr>
          <w:numId w:val="86"/>
        </w:numPr>
        <w:tabs>
          <w:tab w:val="num" w:pos="360"/>
          <w:tab w:val="clear" w:pos="570"/>
          <w:tab w:val="left" w:pos="900"/>
        </w:tabs>
        <w:bidi w:val="0"/>
        <w:ind w:left="360" w:firstLine="180"/>
        <w:jc w:val="both"/>
        <w:rPr>
          <w:rFonts w:ascii="Times New Roman" w:hAnsi="Times New Roman"/>
          <w:sz w:val="24"/>
          <w:szCs w:val="24"/>
        </w:rPr>
      </w:pPr>
      <w:r w:rsidRPr="005436E4">
        <w:rPr>
          <w:rFonts w:ascii="Times New Roman" w:hAnsi="Times New Roman"/>
          <w:sz w:val="24"/>
          <w:szCs w:val="24"/>
        </w:rPr>
        <w:t>účelnosť, hospodárnosť a vhodnosť rozhodovania a postupu orgánov verejnej správy podľa odseku 1 písm. a) a b),</w:t>
      </w:r>
    </w:p>
    <w:p w:rsidR="00476FA2" w:rsidRPr="005436E4" w:rsidP="00357684">
      <w:pPr>
        <w:numPr>
          <w:numId w:val="86"/>
        </w:numPr>
        <w:tabs>
          <w:tab w:val="num" w:pos="360"/>
          <w:tab w:val="clear" w:pos="570"/>
          <w:tab w:val="left" w:pos="900"/>
        </w:tabs>
        <w:bidi w:val="0"/>
        <w:ind w:left="360" w:firstLine="180"/>
        <w:jc w:val="both"/>
        <w:rPr>
          <w:rFonts w:ascii="Times New Roman" w:hAnsi="Times New Roman"/>
          <w:sz w:val="24"/>
          <w:szCs w:val="24"/>
        </w:rPr>
      </w:pPr>
      <w:r w:rsidRPr="005436E4">
        <w:rPr>
          <w:rFonts w:ascii="Times New Roman" w:hAnsi="Times New Roman"/>
          <w:sz w:val="24"/>
          <w:szCs w:val="24"/>
        </w:rPr>
        <w:t>rozhodnutia orgánov verejnej správy a opatrenia orgánov verejnej správy, ktorých vydanie závisí výlučne od posúdenia technického stavu veci.</w:t>
      </w:r>
    </w:p>
    <w:p w:rsidR="00476FA2" w:rsidRPr="005436E4" w:rsidP="00357684">
      <w:pPr>
        <w:bidi w:val="0"/>
        <w:ind w:firstLine="720"/>
        <w:jc w:val="both"/>
        <w:rPr>
          <w:rFonts w:ascii="Times New Roman" w:hAnsi="Times New Roman"/>
          <w:sz w:val="24"/>
          <w:szCs w:val="24"/>
        </w:rPr>
      </w:pPr>
    </w:p>
    <w:p w:rsidR="00476FA2" w:rsidRPr="005436E4" w:rsidP="00357684">
      <w:pPr>
        <w:numPr>
          <w:numId w:val="85"/>
        </w:numPr>
        <w:tabs>
          <w:tab w:val="left" w:pos="90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Na účely tohto zákona sa rozumie</w:t>
      </w:r>
    </w:p>
    <w:p w:rsidR="00476FA2" w:rsidRPr="005436E4" w:rsidP="00357684">
      <w:pPr>
        <w:pStyle w:val="ListParagraph"/>
        <w:numPr>
          <w:numId w:val="83"/>
        </w:numPr>
        <w:tabs>
          <w:tab w:val="left" w:pos="0"/>
          <w:tab w:val="clear" w:pos="644"/>
          <w:tab w:val="left" w:pos="720"/>
          <w:tab w:val="left" w:pos="900"/>
          <w:tab w:val="left" w:pos="1134"/>
        </w:tabs>
        <w:bidi w:val="0"/>
        <w:spacing w:after="0" w:line="240" w:lineRule="auto"/>
        <w:ind w:left="0" w:firstLine="540"/>
        <w:jc w:val="both"/>
        <w:rPr>
          <w:rFonts w:ascii="Times New Roman" w:hAnsi="Times New Roman" w:cs="Times New Roman"/>
          <w:sz w:val="24"/>
          <w:szCs w:val="24"/>
        </w:rPr>
      </w:pPr>
      <w:r w:rsidRPr="005436E4">
        <w:rPr>
          <w:rFonts w:ascii="Times New Roman" w:hAnsi="Times New Roman" w:cs="Times New Roman"/>
          <w:sz w:val="24"/>
          <w:szCs w:val="24"/>
        </w:rPr>
        <w:t>administratívnym konaním postup orgánu verejnej správy v rámci výkonu jeho pôsobnosti v oblasti verejnej správy pri vydávaní individuálnych správnych aktov a normatívnych správnych aktov,</w:t>
      </w:r>
    </w:p>
    <w:p w:rsidR="00476FA2" w:rsidRPr="005436E4" w:rsidP="00357684">
      <w:pPr>
        <w:pStyle w:val="ListParagraph"/>
        <w:numPr>
          <w:numId w:val="83"/>
        </w:numPr>
        <w:tabs>
          <w:tab w:val="left" w:pos="0"/>
          <w:tab w:val="clear" w:pos="644"/>
          <w:tab w:val="left" w:pos="720"/>
          <w:tab w:val="left" w:pos="900"/>
          <w:tab w:val="left" w:pos="1134"/>
        </w:tabs>
        <w:bidi w:val="0"/>
        <w:spacing w:after="0" w:line="240" w:lineRule="auto"/>
        <w:ind w:left="0" w:firstLine="540"/>
        <w:jc w:val="both"/>
        <w:rPr>
          <w:rFonts w:ascii="Times New Roman" w:hAnsi="Times New Roman" w:cs="Times New Roman"/>
          <w:sz w:val="24"/>
          <w:szCs w:val="24"/>
        </w:rPr>
      </w:pPr>
      <w:r w:rsidRPr="005436E4">
        <w:rPr>
          <w:rFonts w:ascii="Times New Roman" w:hAnsi="Times New Roman" w:cs="Times New Roman"/>
          <w:sz w:val="24"/>
          <w:szCs w:val="24"/>
        </w:rPr>
        <w:t>rozhodnutím orgánu verejnej správy správny akt vydaný orgánom verejnej správy v administratívnom konaní, ktorý je formálne označený ako rozhodnutie alebo je za rozhodnutie považovaný podľa osobitného predpisu a zakladá, mení, zrušuje alebo deklaruje práva, právom chránené záujmy alebo povinnosti fyzickej osoby a právnickej osoby alebo sa jej priamo dotýka,</w:t>
      </w:r>
    </w:p>
    <w:p w:rsidR="00476FA2" w:rsidRPr="005436E4" w:rsidP="00357684">
      <w:pPr>
        <w:pStyle w:val="ListParagraph"/>
        <w:numPr>
          <w:numId w:val="83"/>
        </w:numPr>
        <w:tabs>
          <w:tab w:val="left" w:pos="0"/>
          <w:tab w:val="clear" w:pos="644"/>
          <w:tab w:val="left" w:pos="720"/>
          <w:tab w:val="left" w:pos="900"/>
          <w:tab w:val="left" w:pos="1134"/>
        </w:tabs>
        <w:bidi w:val="0"/>
        <w:spacing w:after="0" w:line="240" w:lineRule="auto"/>
        <w:ind w:left="0" w:firstLine="54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opatrením orgánu verejnej správy správny akt vydaný orgánom verejnej správy v administratívnom konaní, ktorým sú alebo môžu byť práva, právom chránené záujmy alebo povinnosti fyzickej </w:t>
      </w:r>
      <w:r w:rsidRPr="005436E4">
        <w:rPr>
          <w:rFonts w:ascii="Times New Roman" w:hAnsi="Times New Roman" w:cs="Times New Roman"/>
          <w:sz w:val="24"/>
          <w:szCs w:val="24"/>
        </w:rPr>
        <w:t>osoby</w:t>
      </w:r>
      <w:r w:rsidRPr="005436E4">
        <w:rPr>
          <w:rFonts w:ascii="Times New Roman" w:hAnsi="Times New Roman" w:cs="Times New Roman"/>
          <w:sz w:val="24"/>
          <w:szCs w:val="24"/>
          <w:lang w:eastAsia="sk-SK"/>
        </w:rPr>
        <w:t xml:space="preserve"> a právnickej osoby priamo dotknuté,</w:t>
      </w:r>
    </w:p>
    <w:p w:rsidR="00476FA2" w:rsidRPr="005436E4" w:rsidP="00357684">
      <w:pPr>
        <w:numPr>
          <w:numId w:val="83"/>
        </w:numPr>
        <w:tabs>
          <w:tab w:val="left" w:pos="0"/>
          <w:tab w:val="clear" w:pos="644"/>
          <w:tab w:val="left" w:pos="720"/>
          <w:tab w:val="left" w:pos="900"/>
        </w:tabs>
        <w:bidi w:val="0"/>
        <w:ind w:left="0" w:firstLine="540"/>
        <w:jc w:val="both"/>
        <w:rPr>
          <w:rFonts w:ascii="Times New Roman" w:hAnsi="Times New Roman"/>
          <w:sz w:val="24"/>
          <w:szCs w:val="24"/>
        </w:rPr>
      </w:pPr>
      <w:r w:rsidRPr="005436E4">
        <w:rPr>
          <w:rFonts w:ascii="Times New Roman" w:hAnsi="Times New Roman"/>
          <w:sz w:val="24"/>
          <w:szCs w:val="24"/>
        </w:rPr>
        <w:t>opatrením orgánu verejnej správy so všeobecnými účinkami riadiaci správny akt vydaný v rámci výkonu pôsobnosti v oblasti verejnej správy, ktorý smeruje dovnútra štruktúry orgánov verejnej správy,</w:t>
      </w:r>
    </w:p>
    <w:p w:rsidR="00476FA2" w:rsidRPr="005436E4" w:rsidP="00357684">
      <w:pPr>
        <w:numPr>
          <w:numId w:val="83"/>
        </w:numPr>
        <w:tabs>
          <w:tab w:val="left" w:pos="0"/>
          <w:tab w:val="clear" w:pos="644"/>
          <w:tab w:val="left" w:pos="720"/>
          <w:tab w:val="left" w:pos="900"/>
        </w:tabs>
        <w:bidi w:val="0"/>
        <w:ind w:left="0" w:firstLine="540"/>
        <w:jc w:val="both"/>
        <w:rPr>
          <w:rFonts w:ascii="Times New Roman" w:hAnsi="Times New Roman"/>
          <w:sz w:val="24"/>
          <w:szCs w:val="24"/>
        </w:rPr>
      </w:pPr>
      <w:r w:rsidRPr="005436E4">
        <w:rPr>
          <w:rFonts w:ascii="Times New Roman" w:hAnsi="Times New Roman"/>
          <w:sz w:val="24"/>
          <w:szCs w:val="24"/>
        </w:rPr>
        <w:t>uznesením orgánu územnej samosprávy uznesenie obecného zastupiteľstva, mestského zastupiteľstva, miestneho zastupiteľstva alebo zastupiteľstva samosprávneho kraja vydané v</w:t>
      </w:r>
      <w:r w:rsidR="00C2450C">
        <w:rPr>
          <w:rFonts w:ascii="Times New Roman" w:hAnsi="Times New Roman"/>
          <w:sz w:val="24"/>
          <w:szCs w:val="24"/>
        </w:rPr>
        <w:t xml:space="preserve"> </w:t>
      </w:r>
      <w:r w:rsidRPr="005436E4">
        <w:rPr>
          <w:rFonts w:ascii="Times New Roman" w:hAnsi="Times New Roman"/>
          <w:sz w:val="24"/>
          <w:szCs w:val="24"/>
        </w:rPr>
        <w:t xml:space="preserve">rámci výkonu pôsobnosti v oblasti verejnej správy, </w:t>
      </w:r>
    </w:p>
    <w:p w:rsidR="00476FA2" w:rsidRPr="005436E4" w:rsidP="00357684">
      <w:pPr>
        <w:numPr>
          <w:numId w:val="83"/>
        </w:numPr>
        <w:tabs>
          <w:tab w:val="left" w:pos="0"/>
          <w:tab w:val="clear" w:pos="644"/>
          <w:tab w:val="left" w:pos="720"/>
          <w:tab w:val="left" w:pos="900"/>
        </w:tabs>
        <w:bidi w:val="0"/>
        <w:ind w:left="0" w:firstLine="540"/>
        <w:jc w:val="both"/>
        <w:rPr>
          <w:rFonts w:ascii="Times New Roman" w:hAnsi="Times New Roman"/>
          <w:sz w:val="24"/>
          <w:szCs w:val="24"/>
        </w:rPr>
      </w:pPr>
      <w:r w:rsidRPr="005436E4">
        <w:rPr>
          <w:rFonts w:ascii="Times New Roman" w:hAnsi="Times New Roman"/>
          <w:sz w:val="24"/>
          <w:szCs w:val="24"/>
        </w:rPr>
        <w:t xml:space="preserve">všeobecne záväzným právnym predpisom vydaným orgánom verejnej správy </w:t>
      </w:r>
    </w:p>
    <w:p w:rsidR="00476FA2" w:rsidRPr="005436E4" w:rsidP="00357684">
      <w:pPr>
        <w:numPr>
          <w:numId w:val="87"/>
        </w:numPr>
        <w:tabs>
          <w:tab w:val="left" w:pos="0"/>
          <w:tab w:val="left" w:pos="720"/>
          <w:tab w:val="left" w:pos="900"/>
          <w:tab w:val="clear" w:pos="1470"/>
        </w:tabs>
        <w:bidi w:val="0"/>
        <w:ind w:left="0" w:firstLine="720"/>
        <w:jc w:val="both"/>
        <w:rPr>
          <w:rFonts w:ascii="Times New Roman" w:hAnsi="Times New Roman"/>
          <w:sz w:val="24"/>
          <w:szCs w:val="24"/>
        </w:rPr>
      </w:pPr>
      <w:r w:rsidRPr="005436E4">
        <w:rPr>
          <w:rFonts w:ascii="Times New Roman" w:hAnsi="Times New Roman"/>
          <w:sz w:val="24"/>
          <w:szCs w:val="24"/>
        </w:rPr>
        <w:t xml:space="preserve">vyhláška, výnos alebo opatrenie ústredného orgánu štátnej správy, </w:t>
      </w:r>
      <w:r w:rsidR="001E64CF">
        <w:rPr>
          <w:rFonts w:ascii="Times New Roman" w:hAnsi="Times New Roman"/>
          <w:sz w:val="24"/>
          <w:szCs w:val="24"/>
        </w:rPr>
        <w:t xml:space="preserve">iného </w:t>
      </w:r>
      <w:r w:rsidRPr="005436E4">
        <w:rPr>
          <w:rFonts w:ascii="Times New Roman" w:hAnsi="Times New Roman"/>
          <w:sz w:val="24"/>
          <w:szCs w:val="24"/>
        </w:rPr>
        <w:t>štátneho orgánu alebo inej právni</w:t>
      </w:r>
      <w:r w:rsidR="00AC1583">
        <w:rPr>
          <w:rFonts w:ascii="Times New Roman" w:hAnsi="Times New Roman"/>
          <w:sz w:val="24"/>
          <w:szCs w:val="24"/>
        </w:rPr>
        <w:t>ckej osoby, ktorú osobitný predpis</w:t>
      </w:r>
      <w:r w:rsidRPr="005436E4">
        <w:rPr>
          <w:rFonts w:ascii="Times New Roman" w:hAnsi="Times New Roman"/>
          <w:sz w:val="24"/>
          <w:szCs w:val="24"/>
        </w:rPr>
        <w:t xml:space="preserve"> splnomocnil na vydanie všeobecne záväzného právneho predpisu,</w:t>
      </w:r>
    </w:p>
    <w:p w:rsidR="00476FA2" w:rsidRPr="005436E4" w:rsidP="00357684">
      <w:pPr>
        <w:numPr>
          <w:numId w:val="87"/>
        </w:numPr>
        <w:tabs>
          <w:tab w:val="left" w:pos="0"/>
          <w:tab w:val="left" w:pos="720"/>
          <w:tab w:val="left" w:pos="900"/>
          <w:tab w:val="clear" w:pos="1470"/>
        </w:tabs>
        <w:bidi w:val="0"/>
        <w:ind w:left="0" w:firstLine="720"/>
        <w:jc w:val="both"/>
        <w:rPr>
          <w:rFonts w:ascii="Times New Roman" w:hAnsi="Times New Roman"/>
          <w:sz w:val="24"/>
          <w:szCs w:val="24"/>
        </w:rPr>
      </w:pPr>
      <w:r w:rsidRPr="005436E4">
        <w:rPr>
          <w:rFonts w:ascii="Times New Roman" w:hAnsi="Times New Roman"/>
          <w:sz w:val="24"/>
          <w:szCs w:val="24"/>
        </w:rPr>
        <w:t xml:space="preserve">všeobecne záväzný právny predpis </w:t>
      </w:r>
      <w:r w:rsidR="002A0653">
        <w:rPr>
          <w:rFonts w:ascii="Times New Roman" w:hAnsi="Times New Roman"/>
          <w:sz w:val="24"/>
          <w:szCs w:val="24"/>
        </w:rPr>
        <w:t xml:space="preserve">miestneho </w:t>
      </w:r>
      <w:r w:rsidRPr="005436E4">
        <w:rPr>
          <w:rFonts w:ascii="Times New Roman" w:hAnsi="Times New Roman"/>
          <w:sz w:val="24"/>
          <w:szCs w:val="24"/>
        </w:rPr>
        <w:t>orgán</w:t>
      </w:r>
      <w:r w:rsidR="002A0653">
        <w:rPr>
          <w:rFonts w:ascii="Times New Roman" w:hAnsi="Times New Roman"/>
          <w:sz w:val="24"/>
          <w:szCs w:val="24"/>
        </w:rPr>
        <w:t>u</w:t>
      </w:r>
      <w:r w:rsidRPr="005436E4">
        <w:rPr>
          <w:rFonts w:ascii="Times New Roman" w:hAnsi="Times New Roman"/>
          <w:sz w:val="24"/>
          <w:szCs w:val="24"/>
        </w:rPr>
        <w:t xml:space="preserve"> štátnej správy,</w:t>
      </w:r>
    </w:p>
    <w:p w:rsidR="00476FA2" w:rsidRPr="005436E4" w:rsidP="00357684">
      <w:pPr>
        <w:numPr>
          <w:numId w:val="87"/>
        </w:numPr>
        <w:tabs>
          <w:tab w:val="left" w:pos="0"/>
          <w:tab w:val="left" w:pos="720"/>
          <w:tab w:val="left" w:pos="900"/>
          <w:tab w:val="clear" w:pos="1470"/>
        </w:tabs>
        <w:bidi w:val="0"/>
        <w:ind w:left="0" w:firstLine="720"/>
        <w:jc w:val="both"/>
        <w:rPr>
          <w:rFonts w:ascii="Times New Roman" w:hAnsi="Times New Roman"/>
          <w:sz w:val="24"/>
          <w:szCs w:val="24"/>
        </w:rPr>
      </w:pPr>
      <w:r w:rsidRPr="005436E4">
        <w:rPr>
          <w:rFonts w:ascii="Times New Roman" w:hAnsi="Times New Roman"/>
          <w:sz w:val="24"/>
          <w:szCs w:val="24"/>
        </w:rPr>
        <w:t>všeobecne záväzné nariadenie orgánu územnej samosprávy,</w:t>
      </w:r>
    </w:p>
    <w:p w:rsidR="00476FA2" w:rsidRPr="005436E4" w:rsidP="00357684">
      <w:pPr>
        <w:numPr>
          <w:numId w:val="83"/>
        </w:numPr>
        <w:tabs>
          <w:tab w:val="left" w:pos="0"/>
          <w:tab w:val="clear" w:pos="644"/>
          <w:tab w:val="left" w:pos="720"/>
          <w:tab w:val="left" w:pos="900"/>
        </w:tabs>
        <w:bidi w:val="0"/>
        <w:ind w:left="0" w:firstLine="540"/>
        <w:jc w:val="both"/>
        <w:rPr>
          <w:rFonts w:ascii="Times New Roman" w:hAnsi="Times New Roman"/>
          <w:sz w:val="24"/>
          <w:szCs w:val="24"/>
        </w:rPr>
      </w:pPr>
      <w:r w:rsidRPr="005436E4">
        <w:rPr>
          <w:rFonts w:ascii="Times New Roman" w:hAnsi="Times New Roman"/>
          <w:sz w:val="24"/>
          <w:szCs w:val="24"/>
        </w:rPr>
        <w:t>postupom orgánu verejnej správy postup v administratívnom konaní pri vydávaní správnych aktov, ako aj nečinnosť orgánu verejnej správy.</w:t>
      </w:r>
    </w:p>
    <w:p w:rsidR="00AC1C70" w:rsidRPr="005436E4" w:rsidP="00DC15CF">
      <w:pPr>
        <w:bidi w:val="0"/>
        <w:jc w:val="both"/>
        <w:rPr>
          <w:rFonts w:ascii="Times New Roman" w:hAnsi="Times New Roman"/>
          <w:sz w:val="24"/>
          <w:szCs w:val="24"/>
        </w:rPr>
      </w:pP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22</w:t>
      </w: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Právne prostriedky dozoru</w:t>
      </w:r>
    </w:p>
    <w:p w:rsidR="00476FA2" w:rsidRPr="005436E4" w:rsidP="00357684">
      <w:pPr>
        <w:bidi w:val="0"/>
        <w:jc w:val="both"/>
        <w:rPr>
          <w:rFonts w:ascii="Times New Roman" w:hAnsi="Times New Roman"/>
          <w:sz w:val="24"/>
          <w:szCs w:val="24"/>
        </w:rPr>
      </w:pPr>
    </w:p>
    <w:p w:rsidR="00476FA2" w:rsidRPr="005436E4" w:rsidP="00357684">
      <w:pPr>
        <w:numPr>
          <w:numId w:val="88"/>
        </w:numPr>
        <w:tabs>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Právnymi prostriedkami, ktorými prokurátor vykonáva dozor nad dodržiavaním zákonov a ostatných všeobecne záväzných právnych predpisov orgánmi verejnej správy, sú</w:t>
      </w:r>
    </w:p>
    <w:p w:rsidR="00476FA2" w:rsidRPr="005436E4" w:rsidP="00357684">
      <w:pPr>
        <w:numPr>
          <w:ilvl w:val="1"/>
          <w:numId w:val="88"/>
        </w:numPr>
        <w:tabs>
          <w:tab w:val="num" w:pos="180"/>
          <w:tab w:val="left" w:pos="360"/>
          <w:tab w:val="clear" w:pos="570"/>
          <w:tab w:val="left" w:pos="720"/>
          <w:tab w:val="left" w:pos="900"/>
        </w:tabs>
        <w:bidi w:val="0"/>
        <w:ind w:left="0" w:firstLine="540"/>
        <w:jc w:val="both"/>
        <w:rPr>
          <w:rFonts w:ascii="Times New Roman" w:hAnsi="Times New Roman"/>
          <w:sz w:val="24"/>
          <w:szCs w:val="24"/>
        </w:rPr>
      </w:pPr>
      <w:r w:rsidRPr="005436E4">
        <w:rPr>
          <w:rFonts w:ascii="Times New Roman" w:hAnsi="Times New Roman"/>
          <w:sz w:val="24"/>
          <w:szCs w:val="24"/>
        </w:rPr>
        <w:t>protest prokurátora,</w:t>
      </w:r>
    </w:p>
    <w:p w:rsidR="00476FA2" w:rsidRPr="005436E4" w:rsidP="00357684">
      <w:pPr>
        <w:numPr>
          <w:ilvl w:val="1"/>
          <w:numId w:val="88"/>
        </w:numPr>
        <w:tabs>
          <w:tab w:val="num" w:pos="180"/>
          <w:tab w:val="left" w:pos="360"/>
          <w:tab w:val="clear" w:pos="570"/>
          <w:tab w:val="left" w:pos="720"/>
          <w:tab w:val="left" w:pos="900"/>
        </w:tabs>
        <w:bidi w:val="0"/>
        <w:ind w:left="0" w:firstLine="540"/>
        <w:jc w:val="both"/>
        <w:rPr>
          <w:rFonts w:ascii="Times New Roman" w:hAnsi="Times New Roman"/>
          <w:sz w:val="24"/>
          <w:szCs w:val="24"/>
        </w:rPr>
      </w:pPr>
      <w:r w:rsidRPr="005436E4">
        <w:rPr>
          <w:rFonts w:ascii="Times New Roman" w:hAnsi="Times New Roman"/>
          <w:sz w:val="24"/>
          <w:szCs w:val="24"/>
        </w:rPr>
        <w:t>upozornenie prokurátora,</w:t>
      </w:r>
    </w:p>
    <w:p w:rsidR="00476FA2" w:rsidRPr="005436E4" w:rsidP="00357684">
      <w:pPr>
        <w:numPr>
          <w:ilvl w:val="1"/>
          <w:numId w:val="88"/>
        </w:numPr>
        <w:tabs>
          <w:tab w:val="num" w:pos="180"/>
          <w:tab w:val="left" w:pos="360"/>
          <w:tab w:val="clear" w:pos="570"/>
          <w:tab w:val="left" w:pos="720"/>
          <w:tab w:val="left" w:pos="900"/>
        </w:tabs>
        <w:bidi w:val="0"/>
        <w:ind w:left="0" w:firstLine="540"/>
        <w:jc w:val="both"/>
        <w:rPr>
          <w:rFonts w:ascii="Times New Roman" w:hAnsi="Times New Roman"/>
          <w:sz w:val="24"/>
          <w:szCs w:val="24"/>
        </w:rPr>
      </w:pPr>
      <w:r w:rsidRPr="005436E4">
        <w:rPr>
          <w:rFonts w:ascii="Times New Roman" w:hAnsi="Times New Roman"/>
          <w:sz w:val="24"/>
          <w:szCs w:val="24"/>
        </w:rPr>
        <w:t xml:space="preserve">správna žaloba a žaloba na správny súd podľa osobitného </w:t>
      </w:r>
      <w:r w:rsidR="00356726">
        <w:rPr>
          <w:rFonts w:ascii="Times New Roman" w:hAnsi="Times New Roman"/>
          <w:sz w:val="24"/>
          <w:szCs w:val="24"/>
        </w:rPr>
        <w:t>predpisu</w:t>
      </w:r>
      <w:r w:rsidRPr="005436E4">
        <w:rPr>
          <w:rFonts w:ascii="Times New Roman" w:hAnsi="Times New Roman"/>
          <w:sz w:val="24"/>
          <w:szCs w:val="24"/>
        </w:rPr>
        <w:t>,</w:t>
      </w:r>
      <w:r w:rsidRPr="005436E4">
        <w:rPr>
          <w:rFonts w:ascii="Times New Roman" w:hAnsi="Times New Roman"/>
          <w:sz w:val="24"/>
          <w:szCs w:val="24"/>
          <w:vertAlign w:val="superscript"/>
        </w:rPr>
        <w:t>9e</w:t>
      </w:r>
      <w:r w:rsidRPr="005436E4">
        <w:rPr>
          <w:rFonts w:ascii="Times New Roman" w:hAnsi="Times New Roman"/>
          <w:sz w:val="24"/>
          <w:szCs w:val="24"/>
        </w:rPr>
        <w:t>)</w:t>
      </w:r>
    </w:p>
    <w:p w:rsidR="00476FA2" w:rsidRPr="005436E4" w:rsidP="00357684">
      <w:pPr>
        <w:numPr>
          <w:ilvl w:val="1"/>
          <w:numId w:val="88"/>
        </w:numPr>
        <w:tabs>
          <w:tab w:val="num" w:pos="180"/>
          <w:tab w:val="left" w:pos="360"/>
          <w:tab w:val="clear" w:pos="570"/>
          <w:tab w:val="left" w:pos="720"/>
          <w:tab w:val="left" w:pos="900"/>
        </w:tabs>
        <w:bidi w:val="0"/>
        <w:ind w:left="0" w:firstLine="540"/>
        <w:jc w:val="both"/>
        <w:rPr>
          <w:rFonts w:ascii="Times New Roman" w:hAnsi="Times New Roman"/>
          <w:sz w:val="24"/>
          <w:szCs w:val="24"/>
        </w:rPr>
      </w:pPr>
      <w:r w:rsidRPr="005436E4">
        <w:rPr>
          <w:rFonts w:ascii="Times New Roman" w:hAnsi="Times New Roman"/>
          <w:sz w:val="24"/>
          <w:szCs w:val="24"/>
        </w:rPr>
        <w:t xml:space="preserve">vstup do konania pred správnym súdom podľa osobitného </w:t>
      </w:r>
      <w:r w:rsidR="00356726">
        <w:rPr>
          <w:rFonts w:ascii="Times New Roman" w:hAnsi="Times New Roman"/>
          <w:sz w:val="24"/>
          <w:szCs w:val="24"/>
        </w:rPr>
        <w:t>predpisu</w:t>
      </w:r>
      <w:r w:rsidRPr="005436E4">
        <w:rPr>
          <w:rFonts w:ascii="Times New Roman" w:hAnsi="Times New Roman"/>
          <w:sz w:val="24"/>
          <w:szCs w:val="24"/>
        </w:rPr>
        <w:t>.</w:t>
      </w:r>
      <w:r w:rsidRPr="005436E4">
        <w:rPr>
          <w:rFonts w:ascii="Times New Roman" w:hAnsi="Times New Roman"/>
          <w:sz w:val="24"/>
          <w:szCs w:val="24"/>
          <w:vertAlign w:val="superscript"/>
        </w:rPr>
        <w:t>9f</w:t>
      </w:r>
      <w:r w:rsidRPr="005436E4">
        <w:rPr>
          <w:rFonts w:ascii="Times New Roman" w:hAnsi="Times New Roman"/>
          <w:sz w:val="24"/>
          <w:szCs w:val="24"/>
        </w:rPr>
        <w:t>)</w:t>
      </w:r>
    </w:p>
    <w:p w:rsidR="00476FA2" w:rsidRPr="005436E4" w:rsidP="00357684">
      <w:pPr>
        <w:bidi w:val="0"/>
        <w:ind w:firstLine="720"/>
        <w:jc w:val="both"/>
        <w:rPr>
          <w:rFonts w:ascii="Times New Roman" w:hAnsi="Times New Roman"/>
          <w:sz w:val="24"/>
          <w:szCs w:val="24"/>
        </w:rPr>
      </w:pPr>
    </w:p>
    <w:p w:rsidR="00476FA2" w:rsidRPr="005436E4" w:rsidP="00357684">
      <w:pPr>
        <w:numPr>
          <w:numId w:val="88"/>
        </w:numPr>
        <w:tabs>
          <w:tab w:val="num" w:pos="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Právnym prostriedkom dozoru nad dodržiavaním zákonov a ostatných všeobecne záväzných právnych predpisov orgánmi verejnej správy sú aj </w:t>
      </w:r>
    </w:p>
    <w:p w:rsidR="00476FA2" w:rsidRPr="005436E4" w:rsidP="00357684">
      <w:pPr>
        <w:numPr>
          <w:numId w:val="97"/>
        </w:numPr>
        <w:tabs>
          <w:tab w:val="clear" w:pos="0"/>
          <w:tab w:val="num" w:pos="180"/>
          <w:tab w:val="left" w:pos="360"/>
          <w:tab w:val="left" w:pos="720"/>
          <w:tab w:val="left" w:pos="900"/>
        </w:tabs>
        <w:bidi w:val="0"/>
        <w:ind w:firstLine="540"/>
        <w:jc w:val="both"/>
        <w:rPr>
          <w:rFonts w:ascii="Times New Roman" w:hAnsi="Times New Roman"/>
          <w:sz w:val="24"/>
          <w:szCs w:val="24"/>
        </w:rPr>
      </w:pPr>
      <w:r w:rsidRPr="005436E4">
        <w:rPr>
          <w:rFonts w:ascii="Times New Roman" w:hAnsi="Times New Roman"/>
          <w:sz w:val="24"/>
          <w:szCs w:val="24"/>
        </w:rPr>
        <w:t>oprávnenia generálneho prokurátora podať žalobu, opravný prostriedok a st</w:t>
      </w:r>
      <w:r w:rsidR="00AC1583">
        <w:rPr>
          <w:rFonts w:ascii="Times New Roman" w:hAnsi="Times New Roman"/>
          <w:sz w:val="24"/>
          <w:szCs w:val="24"/>
        </w:rPr>
        <w:t>anovisko podľa osobitného predpisu</w:t>
      </w:r>
      <w:r w:rsidRPr="005436E4">
        <w:rPr>
          <w:rFonts w:ascii="Times New Roman" w:hAnsi="Times New Roman"/>
          <w:sz w:val="24"/>
          <w:szCs w:val="24"/>
        </w:rPr>
        <w:t>,</w:t>
      </w:r>
      <w:r w:rsidRPr="005436E4">
        <w:rPr>
          <w:rFonts w:ascii="Times New Roman" w:hAnsi="Times New Roman"/>
          <w:sz w:val="24"/>
          <w:szCs w:val="24"/>
          <w:vertAlign w:val="superscript"/>
        </w:rPr>
        <w:t>9g</w:t>
      </w:r>
      <w:r w:rsidRPr="005436E4">
        <w:rPr>
          <w:rFonts w:ascii="Times New Roman" w:hAnsi="Times New Roman"/>
          <w:sz w:val="24"/>
          <w:szCs w:val="24"/>
        </w:rPr>
        <w:t>)</w:t>
      </w:r>
    </w:p>
    <w:p w:rsidR="00476FA2" w:rsidRPr="005436E4" w:rsidP="00357684">
      <w:pPr>
        <w:numPr>
          <w:numId w:val="97"/>
        </w:numPr>
        <w:tabs>
          <w:tab w:val="clear" w:pos="0"/>
          <w:tab w:val="num" w:pos="180"/>
          <w:tab w:val="left" w:pos="360"/>
          <w:tab w:val="left" w:pos="720"/>
          <w:tab w:val="left" w:pos="900"/>
        </w:tabs>
        <w:bidi w:val="0"/>
        <w:ind w:firstLine="540"/>
        <w:jc w:val="both"/>
        <w:rPr>
          <w:rFonts w:ascii="Times New Roman" w:hAnsi="Times New Roman"/>
          <w:sz w:val="24"/>
          <w:szCs w:val="24"/>
        </w:rPr>
      </w:pPr>
      <w:r w:rsidRPr="005436E4">
        <w:rPr>
          <w:rFonts w:ascii="Times New Roman" w:hAnsi="Times New Roman"/>
          <w:sz w:val="24"/>
          <w:szCs w:val="24"/>
        </w:rPr>
        <w:t xml:space="preserve">oprávnenie generálneho prokurátora podľa § 13 ods. 1 písm. a), ak predmetom posudzovania je všeobecne záväzný </w:t>
      </w:r>
      <w:r w:rsidR="00264160">
        <w:rPr>
          <w:rFonts w:ascii="Times New Roman" w:hAnsi="Times New Roman"/>
          <w:sz w:val="24"/>
          <w:szCs w:val="24"/>
        </w:rPr>
        <w:t xml:space="preserve">právny </w:t>
      </w:r>
      <w:r w:rsidRPr="005436E4">
        <w:rPr>
          <w:rFonts w:ascii="Times New Roman" w:hAnsi="Times New Roman"/>
          <w:sz w:val="24"/>
          <w:szCs w:val="24"/>
        </w:rPr>
        <w:t>predpis uvedený v § 21 ods. 3 písm. f).</w:t>
      </w:r>
    </w:p>
    <w:p w:rsidR="00476FA2" w:rsidRPr="005436E4" w:rsidP="00357684">
      <w:pPr>
        <w:tabs>
          <w:tab w:val="num" w:pos="0"/>
        </w:tabs>
        <w:bidi w:val="0"/>
        <w:ind w:firstLine="360"/>
        <w:jc w:val="both"/>
        <w:rPr>
          <w:rFonts w:ascii="Times New Roman" w:hAnsi="Times New Roman"/>
          <w:sz w:val="24"/>
          <w:szCs w:val="24"/>
        </w:rPr>
      </w:pPr>
    </w:p>
    <w:p w:rsidR="00476FA2" w:rsidRPr="005436E4" w:rsidP="00357684">
      <w:pPr>
        <w:bidi w:val="0"/>
        <w:jc w:val="both"/>
        <w:rPr>
          <w:rFonts w:ascii="Times New Roman" w:hAnsi="Times New Roman"/>
          <w:sz w:val="24"/>
          <w:szCs w:val="24"/>
        </w:rPr>
      </w:pPr>
    </w:p>
    <w:p w:rsidR="00476FA2" w:rsidRPr="005436E4" w:rsidP="00357684">
      <w:pPr>
        <w:bidi w:val="0"/>
        <w:jc w:val="center"/>
        <w:rPr>
          <w:rFonts w:ascii="Times New Roman" w:hAnsi="Times New Roman"/>
          <w:b/>
          <w:bCs/>
          <w:caps/>
          <w:sz w:val="24"/>
          <w:szCs w:val="24"/>
        </w:rPr>
      </w:pPr>
      <w:r w:rsidRPr="005436E4">
        <w:rPr>
          <w:rFonts w:ascii="Times New Roman" w:hAnsi="Times New Roman"/>
          <w:b/>
          <w:bCs/>
          <w:caps/>
          <w:sz w:val="24"/>
          <w:szCs w:val="24"/>
        </w:rPr>
        <w:t>Druhý oddiel</w:t>
      </w:r>
    </w:p>
    <w:p w:rsidR="00476FA2" w:rsidRPr="005436E4" w:rsidP="00357684">
      <w:pPr>
        <w:bidi w:val="0"/>
        <w:jc w:val="center"/>
        <w:rPr>
          <w:rFonts w:ascii="Times New Roman" w:hAnsi="Times New Roman"/>
          <w:b/>
          <w:bCs/>
          <w:caps/>
          <w:sz w:val="24"/>
          <w:szCs w:val="24"/>
        </w:rPr>
      </w:pPr>
      <w:r w:rsidRPr="005436E4">
        <w:rPr>
          <w:rFonts w:ascii="Times New Roman" w:hAnsi="Times New Roman"/>
          <w:b/>
          <w:bCs/>
          <w:caps/>
          <w:sz w:val="24"/>
          <w:szCs w:val="24"/>
        </w:rPr>
        <w:t>Protest prokurátora</w:t>
      </w:r>
    </w:p>
    <w:p w:rsidR="00476FA2" w:rsidRPr="005436E4" w:rsidP="00357684">
      <w:pPr>
        <w:bidi w:val="0"/>
        <w:jc w:val="center"/>
        <w:rPr>
          <w:rFonts w:ascii="Times New Roman" w:hAnsi="Times New Roman"/>
          <w:b/>
          <w:bCs/>
          <w:sz w:val="24"/>
          <w:szCs w:val="24"/>
        </w:rPr>
      </w:pP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Základné ustanovenia o proteste prokurátora</w:t>
      </w:r>
    </w:p>
    <w:p w:rsidR="00476FA2" w:rsidRPr="005436E4" w:rsidP="00357684">
      <w:pPr>
        <w:bidi w:val="0"/>
        <w:jc w:val="center"/>
        <w:rPr>
          <w:rFonts w:ascii="Times New Roman" w:hAnsi="Times New Roman"/>
          <w:sz w:val="24"/>
          <w:szCs w:val="24"/>
        </w:rPr>
      </w:pP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23</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rPr>
        <w:t xml:space="preserve"> </w:t>
      </w:r>
    </w:p>
    <w:p w:rsidR="00476FA2" w:rsidRPr="005436E4" w:rsidP="00357684">
      <w:pPr>
        <w:numPr>
          <w:numId w:val="89"/>
        </w:numPr>
        <w:tabs>
          <w:tab w:val="left" w:pos="90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Prokurátor je oprávnený podať protest proti správnym aktom orgánov verejnej správy uvedeným v § 21 ods. 1 písm. a), ktorými bol porušený zákon alebo iný všeobecne záväzný právny predpis.</w:t>
      </w:r>
    </w:p>
    <w:p w:rsidR="00476FA2" w:rsidRPr="005436E4" w:rsidP="00357684">
      <w:pPr>
        <w:tabs>
          <w:tab w:val="left" w:pos="900"/>
          <w:tab w:val="left" w:pos="1080"/>
        </w:tabs>
        <w:bidi w:val="0"/>
        <w:ind w:firstLine="720"/>
        <w:jc w:val="both"/>
        <w:rPr>
          <w:rFonts w:ascii="Times New Roman" w:hAnsi="Times New Roman"/>
          <w:sz w:val="24"/>
          <w:szCs w:val="24"/>
        </w:rPr>
      </w:pPr>
    </w:p>
    <w:p w:rsidR="00476FA2" w:rsidRPr="005436E4" w:rsidP="00357684">
      <w:pPr>
        <w:numPr>
          <w:numId w:val="89"/>
        </w:numPr>
        <w:tabs>
          <w:tab w:val="left" w:pos="90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Protest prokurátora obsahuje</w:t>
      </w:r>
    </w:p>
    <w:p w:rsidR="00476FA2" w:rsidRPr="005436E4" w:rsidP="00357684">
      <w:pPr>
        <w:numPr>
          <w:numId w:val="81"/>
        </w:numPr>
        <w:tabs>
          <w:tab w:val="left" w:pos="360"/>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označenie prokurátora, ktorý protest podáva,</w:t>
      </w:r>
    </w:p>
    <w:p w:rsidR="00476FA2" w:rsidRPr="005436E4" w:rsidP="00357684">
      <w:pPr>
        <w:numPr>
          <w:numId w:val="81"/>
        </w:numPr>
        <w:tabs>
          <w:tab w:val="left" w:pos="360"/>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označenie orgánu verejnej správy, ktorému je protest adresovaný,</w:t>
      </w:r>
    </w:p>
    <w:p w:rsidR="00476FA2" w:rsidRPr="005436E4" w:rsidP="00357684">
      <w:pPr>
        <w:numPr>
          <w:numId w:val="81"/>
        </w:numPr>
        <w:tabs>
          <w:tab w:val="left" w:pos="360"/>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výslovné označenie „protest prokurátora“,</w:t>
      </w:r>
    </w:p>
    <w:p w:rsidR="00476FA2" w:rsidRPr="005436E4" w:rsidP="00357684">
      <w:pPr>
        <w:numPr>
          <w:numId w:val="81"/>
        </w:numPr>
        <w:tabs>
          <w:tab w:val="left" w:pos="360"/>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označenie správneho aktu orgánu verejnej správy, proti ktorému sa protest podáva,</w:t>
      </w:r>
    </w:p>
    <w:p w:rsidR="00476FA2" w:rsidRPr="005436E4" w:rsidP="00357684">
      <w:pPr>
        <w:numPr>
          <w:numId w:val="81"/>
        </w:numPr>
        <w:tabs>
          <w:tab w:val="left" w:pos="360"/>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presné označenie ustanovení zákona alebo iného všeobecne záväzného právneho predpisu, ktorý bol vydaným správnym aktom orgánu verejnej správy porušený,</w:t>
      </w:r>
    </w:p>
    <w:p w:rsidR="00476FA2" w:rsidRPr="005436E4" w:rsidP="00357684">
      <w:pPr>
        <w:numPr>
          <w:numId w:val="81"/>
        </w:numPr>
        <w:tabs>
          <w:tab w:val="left" w:pos="360"/>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 xml:space="preserve">návrh na zrušenie alebo zmenu nezákonného správneho aktu, </w:t>
      </w:r>
    </w:p>
    <w:p w:rsidR="00476FA2" w:rsidRPr="005436E4" w:rsidP="00357684">
      <w:pPr>
        <w:numPr>
          <w:numId w:val="81"/>
        </w:numPr>
        <w:tabs>
          <w:tab w:val="left" w:pos="360"/>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odôvodnenie,</w:t>
      </w:r>
    </w:p>
    <w:p w:rsidR="00476FA2" w:rsidRPr="005436E4" w:rsidP="00357684">
      <w:pPr>
        <w:numPr>
          <w:numId w:val="81"/>
        </w:numPr>
        <w:tabs>
          <w:tab w:val="left" w:pos="360"/>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dátum a miesto vypracovania protestu,</w:t>
      </w:r>
    </w:p>
    <w:p w:rsidR="00476FA2" w:rsidRPr="005436E4" w:rsidP="00357684">
      <w:pPr>
        <w:numPr>
          <w:numId w:val="81"/>
        </w:numPr>
        <w:tabs>
          <w:tab w:val="left" w:pos="360"/>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meno, priezvisko, podpis prokurátora a odtlačok úradnej pečiatky so štátnym znakom.</w:t>
      </w:r>
      <w:r w:rsidRPr="005436E4">
        <w:rPr>
          <w:rFonts w:ascii="Times New Roman" w:hAnsi="Times New Roman"/>
          <w:sz w:val="24"/>
          <w:szCs w:val="24"/>
          <w:vertAlign w:val="superscript"/>
        </w:rPr>
        <w:t>8</w:t>
      </w:r>
      <w:r w:rsidRPr="005436E4">
        <w:rPr>
          <w:rFonts w:ascii="Times New Roman" w:hAnsi="Times New Roman"/>
          <w:sz w:val="24"/>
          <w:szCs w:val="24"/>
        </w:rPr>
        <w:t xml:space="preserve">) </w:t>
      </w:r>
    </w:p>
    <w:p w:rsidR="00476FA2" w:rsidRPr="005436E4" w:rsidP="00357684">
      <w:pPr>
        <w:tabs>
          <w:tab w:val="left" w:pos="360"/>
          <w:tab w:val="left" w:pos="900"/>
          <w:tab w:val="left" w:pos="1080"/>
        </w:tabs>
        <w:bidi w:val="0"/>
        <w:ind w:firstLine="720"/>
        <w:jc w:val="both"/>
        <w:rPr>
          <w:rFonts w:ascii="Times New Roman" w:hAnsi="Times New Roman"/>
          <w:sz w:val="24"/>
          <w:szCs w:val="24"/>
        </w:rPr>
      </w:pPr>
    </w:p>
    <w:p w:rsidR="00476FA2" w:rsidRPr="005436E4" w:rsidP="00357684">
      <w:pPr>
        <w:pStyle w:val="BodyText"/>
        <w:numPr>
          <w:numId w:val="89"/>
        </w:numPr>
        <w:tabs>
          <w:tab w:val="left" w:pos="900"/>
          <w:tab w:val="left" w:pos="1080"/>
          <w:tab w:val="clear" w:pos="1830"/>
        </w:tabs>
        <w:bidi w:val="0"/>
        <w:spacing w:after="0"/>
        <w:ind w:left="0" w:firstLine="720"/>
        <w:jc w:val="both"/>
        <w:rPr>
          <w:rFonts w:ascii="Times New Roman" w:hAnsi="Times New Roman"/>
        </w:rPr>
      </w:pPr>
      <w:r w:rsidRPr="005436E4">
        <w:rPr>
          <w:rFonts w:ascii="Times New Roman" w:hAnsi="Times New Roman"/>
        </w:rPr>
        <w:t xml:space="preserve">Prokurátor je oprávnený vziať protest späť. </w:t>
      </w:r>
    </w:p>
    <w:p w:rsidR="00476FA2" w:rsidRPr="005436E4" w:rsidP="00357684">
      <w:pPr>
        <w:tabs>
          <w:tab w:val="left" w:pos="900"/>
          <w:tab w:val="left" w:pos="1080"/>
        </w:tabs>
        <w:bidi w:val="0"/>
        <w:ind w:firstLine="720"/>
        <w:jc w:val="both"/>
        <w:rPr>
          <w:rFonts w:ascii="Times New Roman" w:hAnsi="Times New Roman"/>
          <w:sz w:val="24"/>
          <w:szCs w:val="24"/>
        </w:rPr>
      </w:pPr>
    </w:p>
    <w:p w:rsidR="00476FA2" w:rsidRPr="005436E4" w:rsidP="00357684">
      <w:pPr>
        <w:numPr>
          <w:numId w:val="89"/>
        </w:numPr>
        <w:tabs>
          <w:tab w:val="num" w:pos="0"/>
          <w:tab w:val="left" w:pos="90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Konanie o proteste prokurátora je osobitné konanie, v ktorom sa rozhoduje, či správnym aktom orgánu verejnej správy uvedeným v § 21 ods. 1 písm. a) bol porušený zákon alebo iný všeobecne záväzný právny predpis.</w:t>
      </w:r>
    </w:p>
    <w:p w:rsidR="00476FA2" w:rsidRPr="005436E4" w:rsidP="00357684">
      <w:pPr>
        <w:tabs>
          <w:tab w:val="left" w:pos="900"/>
          <w:tab w:val="left" w:pos="1080"/>
        </w:tabs>
        <w:bidi w:val="0"/>
        <w:ind w:firstLine="720"/>
        <w:jc w:val="both"/>
        <w:rPr>
          <w:rFonts w:ascii="Times New Roman" w:hAnsi="Times New Roman"/>
          <w:sz w:val="24"/>
          <w:szCs w:val="24"/>
        </w:rPr>
      </w:pPr>
    </w:p>
    <w:p w:rsidR="00AC1C70" w:rsidRPr="00DC15CF" w:rsidP="00357684">
      <w:pPr>
        <w:numPr>
          <w:numId w:val="89"/>
        </w:numPr>
        <w:tabs>
          <w:tab w:val="left" w:pos="900"/>
          <w:tab w:val="left" w:pos="1080"/>
          <w:tab w:val="clear" w:pos="1830"/>
        </w:tabs>
        <w:bidi w:val="0"/>
        <w:ind w:left="0" w:firstLine="720"/>
        <w:jc w:val="both"/>
        <w:rPr>
          <w:rFonts w:ascii="Times New Roman" w:hAnsi="Times New Roman"/>
          <w:sz w:val="24"/>
          <w:szCs w:val="24"/>
        </w:rPr>
      </w:pPr>
      <w:r w:rsidRPr="005436E4" w:rsidR="00476FA2">
        <w:rPr>
          <w:rFonts w:ascii="Times New Roman" w:hAnsi="Times New Roman"/>
          <w:sz w:val="24"/>
          <w:szCs w:val="24"/>
        </w:rPr>
        <w:t>Orgán verejnej správy, ktorý vybavuje protest prokurátora, je povinný umožniť prokurátorovi účasť na prejednaní protestu, ak o to prokurátor požiada.</w:t>
      </w:r>
    </w:p>
    <w:p w:rsidR="00476FA2" w:rsidRPr="005436E4" w:rsidP="00357684">
      <w:pPr>
        <w:bidi w:val="0"/>
        <w:jc w:val="both"/>
        <w:rPr>
          <w:rFonts w:ascii="Times New Roman" w:hAnsi="Times New Roman"/>
          <w:sz w:val="24"/>
          <w:szCs w:val="24"/>
        </w:rPr>
      </w:pPr>
    </w:p>
    <w:p w:rsidR="000E27E9" w:rsidP="00357684">
      <w:pPr>
        <w:bidi w:val="0"/>
        <w:jc w:val="center"/>
        <w:rPr>
          <w:rFonts w:ascii="Times New Roman" w:hAnsi="Times New Roman"/>
          <w:sz w:val="24"/>
          <w:szCs w:val="24"/>
        </w:rPr>
      </w:pPr>
    </w:p>
    <w:p w:rsidR="000E27E9" w:rsidP="00357684">
      <w:pPr>
        <w:bidi w:val="0"/>
        <w:jc w:val="center"/>
        <w:rPr>
          <w:rFonts w:ascii="Times New Roman" w:hAnsi="Times New Roman"/>
          <w:sz w:val="24"/>
          <w:szCs w:val="24"/>
        </w:rPr>
      </w:pPr>
    </w:p>
    <w:p w:rsidR="000E27E9" w:rsidP="00357684">
      <w:pPr>
        <w:bidi w:val="0"/>
        <w:jc w:val="center"/>
        <w:rPr>
          <w:rFonts w:ascii="Times New Roman" w:hAnsi="Times New Roman"/>
          <w:sz w:val="24"/>
          <w:szCs w:val="24"/>
        </w:rPr>
      </w:pPr>
    </w:p>
    <w:p w:rsidR="000E27E9" w:rsidP="00357684">
      <w:pPr>
        <w:bidi w:val="0"/>
        <w:jc w:val="center"/>
        <w:rPr>
          <w:rFonts w:ascii="Times New Roman" w:hAnsi="Times New Roman"/>
          <w:sz w:val="24"/>
          <w:szCs w:val="24"/>
        </w:rPr>
      </w:pPr>
    </w:p>
    <w:p w:rsidR="000E27E9" w:rsidP="00357684">
      <w:pPr>
        <w:bidi w:val="0"/>
        <w:jc w:val="center"/>
        <w:rPr>
          <w:rFonts w:ascii="Times New Roman" w:hAnsi="Times New Roman"/>
          <w:sz w:val="24"/>
          <w:szCs w:val="24"/>
        </w:rPr>
      </w:pPr>
    </w:p>
    <w:p w:rsidR="000E27E9" w:rsidP="00357684">
      <w:pPr>
        <w:bidi w:val="0"/>
        <w:jc w:val="center"/>
        <w:rPr>
          <w:rFonts w:ascii="Times New Roman" w:hAnsi="Times New Roman"/>
          <w:sz w:val="24"/>
          <w:szCs w:val="24"/>
        </w:rPr>
      </w:pPr>
    </w:p>
    <w:p w:rsidR="000E27E9" w:rsidP="00357684">
      <w:pPr>
        <w:bidi w:val="0"/>
        <w:jc w:val="center"/>
        <w:rPr>
          <w:rFonts w:ascii="Times New Roman" w:hAnsi="Times New Roman"/>
          <w:sz w:val="24"/>
          <w:szCs w:val="24"/>
        </w:rPr>
      </w:pP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24</w:t>
      </w: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xml:space="preserve">Konanie o proteste prokurátora </w:t>
      </w: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proti rozhodnutiu orgánu verejnej správy alebo</w:t>
      </w:r>
      <w:r w:rsidR="00C2450C">
        <w:rPr>
          <w:rFonts w:ascii="Times New Roman" w:hAnsi="Times New Roman"/>
          <w:sz w:val="24"/>
          <w:szCs w:val="24"/>
        </w:rPr>
        <w:t xml:space="preserve"> </w:t>
      </w:r>
      <w:r w:rsidRPr="005436E4">
        <w:rPr>
          <w:rFonts w:ascii="Times New Roman" w:hAnsi="Times New Roman"/>
          <w:sz w:val="24"/>
          <w:szCs w:val="24"/>
        </w:rPr>
        <w:t>opatreniu orgánu verejnej správy</w:t>
      </w:r>
    </w:p>
    <w:p w:rsidR="00476FA2" w:rsidRPr="005436E4" w:rsidP="00357684">
      <w:pPr>
        <w:bidi w:val="0"/>
        <w:jc w:val="both"/>
        <w:rPr>
          <w:rFonts w:ascii="Times New Roman" w:hAnsi="Times New Roman"/>
          <w:sz w:val="24"/>
          <w:szCs w:val="24"/>
        </w:rPr>
      </w:pPr>
    </w:p>
    <w:p w:rsidR="00476FA2" w:rsidRPr="005436E4" w:rsidP="00357684">
      <w:pPr>
        <w:bidi w:val="0"/>
        <w:jc w:val="both"/>
        <w:rPr>
          <w:rFonts w:ascii="Times New Roman" w:hAnsi="Times New Roman"/>
          <w:sz w:val="24"/>
          <w:szCs w:val="24"/>
        </w:rPr>
      </w:pPr>
    </w:p>
    <w:p w:rsidR="00476FA2" w:rsidRPr="005436E4" w:rsidP="00357684">
      <w:pPr>
        <w:numPr>
          <w:numId w:val="91"/>
        </w:numPr>
        <w:tabs>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Protest proti rozhodnutiu orgánu verejnej správy alebo opatreniu orgánu verejnej správy môže prokurátor podať do troch rokov od právoplatnosti rozhodnutia alebo od vydania opatrenia. </w:t>
      </w:r>
    </w:p>
    <w:p w:rsidR="00476FA2" w:rsidRPr="005436E4" w:rsidP="00357684">
      <w:pPr>
        <w:tabs>
          <w:tab w:val="num" w:pos="0"/>
          <w:tab w:val="left" w:pos="1080"/>
          <w:tab w:val="left" w:pos="1260"/>
        </w:tabs>
        <w:bidi w:val="0"/>
        <w:ind w:firstLine="720"/>
        <w:jc w:val="both"/>
        <w:rPr>
          <w:rFonts w:ascii="Times New Roman" w:hAnsi="Times New Roman"/>
          <w:sz w:val="24"/>
          <w:szCs w:val="24"/>
        </w:rPr>
      </w:pPr>
    </w:p>
    <w:p w:rsidR="00476FA2" w:rsidRPr="005436E4" w:rsidP="00357684">
      <w:pPr>
        <w:numPr>
          <w:numId w:val="91"/>
        </w:numPr>
        <w:tabs>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Účastníkmi konania o proteste prokurátora sú tí, ktorí boli alebo mali byť podľa osobitného predpisu účastníkmi konania pred orgánom verejnej správy, v ktorom bolo vydané protestom napadnuté rozhodnutie alebo opatrenie. Ak protestom napadnuté rozhodnutie alebo opatrenie bolo vydané v administratívnom konaní, v ktorom nebol osobitným </w:t>
      </w:r>
      <w:r w:rsidR="00AC1583">
        <w:rPr>
          <w:rFonts w:ascii="Times New Roman" w:hAnsi="Times New Roman"/>
          <w:sz w:val="24"/>
          <w:szCs w:val="24"/>
        </w:rPr>
        <w:t>predpisom</w:t>
      </w:r>
      <w:r w:rsidRPr="005436E4">
        <w:rPr>
          <w:rFonts w:ascii="Times New Roman" w:hAnsi="Times New Roman"/>
          <w:sz w:val="24"/>
          <w:szCs w:val="24"/>
        </w:rPr>
        <w:t xml:space="preserve"> výslovne ustanovený okruh účastníkov konania, účastníkmi konania o proteste prokurátora sú tí, ktorých práva, právom chránené záujmy alebo povinnosti by mohli byť rozhodnutím o proteste priamo dotknuté. </w:t>
      </w:r>
    </w:p>
    <w:p w:rsidR="00476FA2" w:rsidRPr="005436E4" w:rsidP="00357684">
      <w:pPr>
        <w:tabs>
          <w:tab w:val="num" w:pos="0"/>
          <w:tab w:val="left" w:pos="1080"/>
          <w:tab w:val="left" w:pos="1260"/>
        </w:tabs>
        <w:bidi w:val="0"/>
        <w:ind w:firstLine="720"/>
        <w:jc w:val="both"/>
        <w:rPr>
          <w:rFonts w:ascii="Times New Roman" w:hAnsi="Times New Roman"/>
          <w:sz w:val="24"/>
          <w:szCs w:val="24"/>
        </w:rPr>
      </w:pPr>
    </w:p>
    <w:p w:rsidR="00476FA2" w:rsidRPr="005436E4" w:rsidP="00357684">
      <w:pPr>
        <w:numPr>
          <w:numId w:val="91"/>
        </w:numPr>
        <w:tabs>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Prokurátor podáva protest orgánu verejnej správy, ktorý rozhodnutie alebo opatrenie vydal.</w:t>
      </w:r>
    </w:p>
    <w:p w:rsidR="00476FA2" w:rsidRPr="005436E4" w:rsidP="00357684">
      <w:pPr>
        <w:tabs>
          <w:tab w:val="num" w:pos="0"/>
          <w:tab w:val="left" w:pos="1080"/>
          <w:tab w:val="left" w:pos="1260"/>
        </w:tabs>
        <w:bidi w:val="0"/>
        <w:ind w:firstLine="720"/>
        <w:jc w:val="both"/>
        <w:rPr>
          <w:rFonts w:ascii="Times New Roman" w:hAnsi="Times New Roman"/>
          <w:sz w:val="24"/>
          <w:szCs w:val="24"/>
        </w:rPr>
      </w:pPr>
    </w:p>
    <w:p w:rsidR="00476FA2" w:rsidRPr="005436E4" w:rsidP="00357684">
      <w:pPr>
        <w:numPr>
          <w:numId w:val="91"/>
        </w:numPr>
        <w:tabs>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Orgán verejnej správy zašle protest účastníkom konania s výzvou, aby sa v určenej lehote k jeho obsahu vyjadrili</w:t>
      </w:r>
      <w:r w:rsidR="004256F4">
        <w:rPr>
          <w:rFonts w:ascii="Times New Roman" w:hAnsi="Times New Roman"/>
          <w:sz w:val="24"/>
          <w:szCs w:val="24"/>
        </w:rPr>
        <w:t>,</w:t>
      </w:r>
      <w:r w:rsidRPr="005436E4">
        <w:rPr>
          <w:rFonts w:ascii="Times New Roman" w:hAnsi="Times New Roman"/>
          <w:sz w:val="24"/>
          <w:szCs w:val="24"/>
        </w:rPr>
        <w:t xml:space="preserve"> a s poučením, že inak sa na ich vyjadrenie nebude prihliadať.</w:t>
      </w:r>
    </w:p>
    <w:p w:rsidR="00476FA2" w:rsidRPr="005436E4" w:rsidP="00357684">
      <w:pPr>
        <w:tabs>
          <w:tab w:val="num" w:pos="0"/>
          <w:tab w:val="left" w:pos="1080"/>
          <w:tab w:val="left" w:pos="1260"/>
        </w:tabs>
        <w:bidi w:val="0"/>
        <w:ind w:firstLine="720"/>
        <w:jc w:val="both"/>
        <w:rPr>
          <w:rFonts w:ascii="Times New Roman" w:hAnsi="Times New Roman"/>
          <w:sz w:val="24"/>
          <w:szCs w:val="24"/>
        </w:rPr>
      </w:pPr>
    </w:p>
    <w:p w:rsidR="00476FA2" w:rsidRPr="005436E4" w:rsidP="00357684">
      <w:pPr>
        <w:numPr>
          <w:numId w:val="91"/>
        </w:numPr>
        <w:tabs>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orgán verejnej správy zistí, že protest prokurátora je dôvodný, do 30 dní od jeho doručenia rozhodnutím vyhovie protestu a zruší napadnuté rozhodnutie alebo opatrenie.</w:t>
      </w:r>
    </w:p>
    <w:p w:rsidR="00476FA2" w:rsidRPr="005436E4" w:rsidP="00357684">
      <w:pPr>
        <w:tabs>
          <w:tab w:val="num" w:pos="0"/>
          <w:tab w:val="left" w:pos="1080"/>
          <w:tab w:val="left" w:pos="1260"/>
        </w:tabs>
        <w:bidi w:val="0"/>
        <w:ind w:firstLine="720"/>
        <w:jc w:val="both"/>
        <w:rPr>
          <w:rFonts w:ascii="Times New Roman" w:hAnsi="Times New Roman"/>
          <w:sz w:val="24"/>
          <w:szCs w:val="24"/>
        </w:rPr>
      </w:pPr>
    </w:p>
    <w:p w:rsidR="005573CE" w:rsidRPr="005436E4" w:rsidP="00357684">
      <w:pPr>
        <w:numPr>
          <w:numId w:val="91"/>
        </w:numPr>
        <w:tabs>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Ak orgán verejnej správy nemieni protestu vyhovieť alebo mu mieni vyhovieť iba čiastočne, predloží ho do 30 dní od jeho doručenia spolu so spisovým materiálom a vyjadreniami účastníkov konania na rozhodnutie svojmu bezprostredne nadriadenému orgánu, dozerajúcemu orgánu alebo orgánu oprávnenému na rozhodovanie o opravnom prostriedku (ďalej len „nadriadený orgán“) a o tomto postupe upovedomí v rovnakej lehote prokurátora. Nadriadený orgán o proteste rozhodne do 30 dní od jeho predloženia. Ústredný orgán štátnej správy predloží v takomto prípade protest na rozhodnutie svojmu vedúcemu a upovedomí o tom prokurátora; vedúci ústredného orgánu štátnej správy rozhodne o proteste do 30 dní od predloženia na základe návrhu ním ustanovenej komisie. </w:t>
      </w:r>
    </w:p>
    <w:p w:rsidR="00476FA2" w:rsidRPr="005436E4" w:rsidP="00357684">
      <w:pPr>
        <w:tabs>
          <w:tab w:val="left" w:pos="1080"/>
          <w:tab w:val="left" w:pos="1260"/>
        </w:tabs>
        <w:bidi w:val="0"/>
        <w:ind w:left="360" w:firstLine="720"/>
        <w:jc w:val="both"/>
        <w:rPr>
          <w:rFonts w:ascii="Times New Roman" w:hAnsi="Times New Roman"/>
          <w:sz w:val="24"/>
          <w:szCs w:val="24"/>
        </w:rPr>
      </w:pPr>
    </w:p>
    <w:p w:rsidR="00476FA2" w:rsidRPr="005436E4" w:rsidP="00357684">
      <w:pPr>
        <w:numPr>
          <w:numId w:val="91"/>
        </w:numPr>
        <w:tabs>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nadriadený orgán zistí dôvodnosť protestu, rozhodnutím vyhovie protestu a zruší napadnuté rozhodnutie alebo opatrenie.</w:t>
      </w:r>
    </w:p>
    <w:p w:rsidR="00476FA2" w:rsidRPr="005436E4" w:rsidP="00357684">
      <w:pPr>
        <w:tabs>
          <w:tab w:val="left" w:pos="1080"/>
          <w:tab w:val="left" w:pos="1260"/>
        </w:tabs>
        <w:bidi w:val="0"/>
        <w:ind w:firstLine="720"/>
        <w:jc w:val="both"/>
        <w:rPr>
          <w:rFonts w:ascii="Times New Roman" w:hAnsi="Times New Roman"/>
          <w:sz w:val="24"/>
          <w:szCs w:val="24"/>
        </w:rPr>
      </w:pPr>
    </w:p>
    <w:p w:rsidR="00476FA2" w:rsidRPr="005436E4" w:rsidP="00357684">
      <w:pPr>
        <w:numPr>
          <w:numId w:val="91"/>
        </w:numPr>
        <w:tabs>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Ak sa nadriadený orgán domnieva, že protest nie je dôvodný, rozhodne o jeho nevyhovení. </w:t>
      </w:r>
    </w:p>
    <w:p w:rsidR="00476FA2" w:rsidRPr="005436E4" w:rsidP="00357684">
      <w:pPr>
        <w:tabs>
          <w:tab w:val="left" w:pos="1080"/>
          <w:tab w:val="left" w:pos="1260"/>
        </w:tabs>
        <w:bidi w:val="0"/>
        <w:ind w:firstLine="720"/>
        <w:jc w:val="both"/>
        <w:rPr>
          <w:rFonts w:ascii="Times New Roman" w:hAnsi="Times New Roman"/>
          <w:sz w:val="24"/>
          <w:szCs w:val="24"/>
        </w:rPr>
      </w:pPr>
    </w:p>
    <w:p w:rsidR="00476FA2" w:rsidRPr="005436E4" w:rsidP="00357684">
      <w:pPr>
        <w:numPr>
          <w:numId w:val="91"/>
        </w:numPr>
        <w:tabs>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orgán verejnej správy nemá svoj nadriadený orgán, rozhodne o proteste sám do 30 dní od jeho doručenia.</w:t>
      </w:r>
    </w:p>
    <w:p w:rsidR="00476FA2" w:rsidRPr="005436E4" w:rsidP="00357684">
      <w:pPr>
        <w:tabs>
          <w:tab w:val="left" w:pos="1080"/>
          <w:tab w:val="left" w:pos="1260"/>
        </w:tabs>
        <w:bidi w:val="0"/>
        <w:ind w:firstLine="720"/>
        <w:jc w:val="both"/>
        <w:rPr>
          <w:rFonts w:ascii="Times New Roman" w:hAnsi="Times New Roman"/>
          <w:sz w:val="24"/>
          <w:szCs w:val="24"/>
        </w:rPr>
      </w:pPr>
    </w:p>
    <w:p w:rsidR="00476FA2" w:rsidRPr="005436E4" w:rsidP="00357684">
      <w:pPr>
        <w:numPr>
          <w:numId w:val="91"/>
        </w:numPr>
        <w:tabs>
          <w:tab w:val="left" w:pos="900"/>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Rozhodnutie o proteste prokurátora doručí orgán verejnej správy prokurátorovi a účastníkom konania. Ak o proteste rozhodoval nadriadený orgán, doručí rozhodnutie o proteste aj orgánu verejnej správy, ktorý napadnuté rozhodnutie alebo protest vydal.</w:t>
      </w:r>
    </w:p>
    <w:p w:rsidR="00476FA2" w:rsidRPr="005436E4" w:rsidP="00357684">
      <w:pPr>
        <w:tabs>
          <w:tab w:val="left" w:pos="1080"/>
          <w:tab w:val="left" w:pos="1260"/>
        </w:tabs>
        <w:bidi w:val="0"/>
        <w:ind w:firstLine="720"/>
        <w:jc w:val="both"/>
        <w:rPr>
          <w:rFonts w:ascii="Times New Roman" w:hAnsi="Times New Roman"/>
          <w:sz w:val="24"/>
          <w:szCs w:val="24"/>
        </w:rPr>
      </w:pPr>
    </w:p>
    <w:p w:rsidR="00476FA2" w:rsidRPr="005436E4" w:rsidP="00357684">
      <w:pPr>
        <w:numPr>
          <w:numId w:val="91"/>
        </w:numPr>
        <w:tabs>
          <w:tab w:val="left" w:pos="900"/>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Proti rozhodnutiu o proteste sa môžu prokurátor a účastníci konania odvolať alebo podať rozklad, ak v odseku 12 nie je ustanovené inak.</w:t>
      </w:r>
    </w:p>
    <w:p w:rsidR="00476FA2" w:rsidRPr="005436E4" w:rsidP="00357684">
      <w:pPr>
        <w:tabs>
          <w:tab w:val="left" w:pos="1080"/>
          <w:tab w:val="left" w:pos="1260"/>
        </w:tabs>
        <w:bidi w:val="0"/>
        <w:ind w:firstLine="720"/>
        <w:jc w:val="both"/>
        <w:rPr>
          <w:rFonts w:ascii="Times New Roman" w:hAnsi="Times New Roman"/>
          <w:sz w:val="24"/>
          <w:szCs w:val="24"/>
        </w:rPr>
      </w:pPr>
    </w:p>
    <w:p w:rsidR="00476FA2" w:rsidRPr="005436E4" w:rsidP="00357684">
      <w:pPr>
        <w:numPr>
          <w:numId w:val="91"/>
        </w:numPr>
        <w:tabs>
          <w:tab w:val="left" w:pos="900"/>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Podanie odvolania alebo rozkladu nie je prípustné proti rozhodnutiu o proteste vydanom orgánom verejnej správy podľa odseku 9 alebo vedúcim ústredného orgánu verejnej správy.</w:t>
      </w:r>
    </w:p>
    <w:p w:rsidR="00476FA2" w:rsidRPr="005436E4" w:rsidP="00357684">
      <w:pPr>
        <w:tabs>
          <w:tab w:val="left" w:pos="1080"/>
          <w:tab w:val="left" w:pos="1260"/>
        </w:tabs>
        <w:bidi w:val="0"/>
        <w:ind w:firstLine="720"/>
        <w:jc w:val="both"/>
        <w:rPr>
          <w:rFonts w:ascii="Times New Roman" w:hAnsi="Times New Roman"/>
          <w:sz w:val="24"/>
          <w:szCs w:val="24"/>
        </w:rPr>
      </w:pPr>
    </w:p>
    <w:p w:rsidR="00476FA2" w:rsidRPr="005436E4" w:rsidP="00357684">
      <w:pPr>
        <w:numPr>
          <w:numId w:val="91"/>
        </w:numPr>
        <w:tabs>
          <w:tab w:val="left" w:pos="900"/>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Na konanie o proteste prokurátora proti rozhodnutiu alebo opatreniu a</w:t>
      </w:r>
      <w:r w:rsidR="00264160">
        <w:rPr>
          <w:rFonts w:ascii="Times New Roman" w:hAnsi="Times New Roman"/>
          <w:sz w:val="24"/>
          <w:szCs w:val="24"/>
        </w:rPr>
        <w:t xml:space="preserve"> na </w:t>
      </w:r>
      <w:r w:rsidRPr="005436E4">
        <w:rPr>
          <w:rFonts w:ascii="Times New Roman" w:hAnsi="Times New Roman"/>
          <w:sz w:val="24"/>
          <w:szCs w:val="24"/>
        </w:rPr>
        <w:t>konanie o odvolaní a rozklade sa vzťahuj</w:t>
      </w:r>
      <w:r w:rsidR="00356726">
        <w:rPr>
          <w:rFonts w:ascii="Times New Roman" w:hAnsi="Times New Roman"/>
          <w:sz w:val="24"/>
          <w:szCs w:val="24"/>
        </w:rPr>
        <w:t>e</w:t>
      </w:r>
      <w:r w:rsidRPr="005436E4">
        <w:rPr>
          <w:rFonts w:ascii="Times New Roman" w:hAnsi="Times New Roman"/>
          <w:sz w:val="24"/>
          <w:szCs w:val="24"/>
        </w:rPr>
        <w:t xml:space="preserve"> všeobecn</w:t>
      </w:r>
      <w:r w:rsidR="00356726">
        <w:rPr>
          <w:rFonts w:ascii="Times New Roman" w:hAnsi="Times New Roman"/>
          <w:sz w:val="24"/>
          <w:szCs w:val="24"/>
        </w:rPr>
        <w:t>ý</w:t>
      </w:r>
      <w:r w:rsidRPr="005436E4">
        <w:rPr>
          <w:rFonts w:ascii="Times New Roman" w:hAnsi="Times New Roman"/>
          <w:sz w:val="24"/>
          <w:szCs w:val="24"/>
        </w:rPr>
        <w:t xml:space="preserve"> predpis o správnom konaní,</w:t>
      </w:r>
      <w:r w:rsidRPr="005436E4">
        <w:rPr>
          <w:rFonts w:ascii="Times New Roman" w:hAnsi="Times New Roman"/>
          <w:sz w:val="24"/>
          <w:szCs w:val="24"/>
          <w:vertAlign w:val="superscript"/>
        </w:rPr>
        <w:t>9h</w:t>
      </w:r>
      <w:r w:rsidRPr="005436E4">
        <w:rPr>
          <w:rFonts w:ascii="Times New Roman" w:hAnsi="Times New Roman"/>
          <w:sz w:val="24"/>
          <w:szCs w:val="24"/>
        </w:rPr>
        <w:t>) ak tento zákon</w:t>
      </w:r>
      <w:r w:rsidR="00C2450C">
        <w:rPr>
          <w:rFonts w:ascii="Times New Roman" w:hAnsi="Times New Roman"/>
          <w:sz w:val="24"/>
          <w:szCs w:val="24"/>
        </w:rPr>
        <w:t xml:space="preserve"> </w:t>
      </w:r>
      <w:r w:rsidRPr="005436E4">
        <w:rPr>
          <w:rFonts w:ascii="Times New Roman" w:hAnsi="Times New Roman"/>
          <w:sz w:val="24"/>
          <w:szCs w:val="24"/>
        </w:rPr>
        <w:t>neustanovuje inak.</w:t>
      </w:r>
    </w:p>
    <w:p w:rsidR="00476FA2" w:rsidRPr="005436E4" w:rsidP="00357684">
      <w:pPr>
        <w:tabs>
          <w:tab w:val="left" w:pos="1080"/>
          <w:tab w:val="left" w:pos="1260"/>
        </w:tabs>
        <w:bidi w:val="0"/>
        <w:ind w:firstLine="720"/>
        <w:jc w:val="both"/>
        <w:rPr>
          <w:rFonts w:ascii="Times New Roman" w:hAnsi="Times New Roman"/>
          <w:sz w:val="24"/>
          <w:szCs w:val="24"/>
        </w:rPr>
      </w:pPr>
    </w:p>
    <w:p w:rsidR="00476FA2" w:rsidRPr="005436E4" w:rsidP="00357684">
      <w:pPr>
        <w:numPr>
          <w:numId w:val="91"/>
        </w:numPr>
        <w:tabs>
          <w:tab w:val="left" w:pos="900"/>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orgán verejnej správy nevyhovie protestu prokurátora a nezruší ním napadnuté rozhodnutie alebo opatrenie, je prokurátor oprávnený podať proti rozhodnutiu orgánu verejnej správy alebo opatreniu orgánu verejnej správy správnu žalobu na spr</w:t>
      </w:r>
      <w:r w:rsidR="00AC1583">
        <w:rPr>
          <w:rFonts w:ascii="Times New Roman" w:hAnsi="Times New Roman"/>
          <w:sz w:val="24"/>
          <w:szCs w:val="24"/>
        </w:rPr>
        <w:t>ávny súd podľa osobitného predpisu</w:t>
      </w:r>
      <w:r w:rsidRPr="005436E4">
        <w:rPr>
          <w:rFonts w:ascii="Times New Roman" w:hAnsi="Times New Roman"/>
          <w:sz w:val="24"/>
          <w:szCs w:val="24"/>
        </w:rPr>
        <w:t>.</w:t>
      </w:r>
      <w:r w:rsidRPr="005436E4">
        <w:rPr>
          <w:rFonts w:ascii="Times New Roman" w:hAnsi="Times New Roman"/>
          <w:sz w:val="24"/>
          <w:szCs w:val="24"/>
          <w:vertAlign w:val="superscript"/>
        </w:rPr>
        <w:t>9i</w:t>
      </w:r>
      <w:r w:rsidRPr="005436E4">
        <w:rPr>
          <w:rFonts w:ascii="Times New Roman" w:hAnsi="Times New Roman"/>
          <w:sz w:val="24"/>
          <w:szCs w:val="24"/>
        </w:rPr>
        <w:t>)</w:t>
      </w:r>
    </w:p>
    <w:p w:rsidR="00476FA2" w:rsidRPr="005436E4" w:rsidP="00357684">
      <w:pPr>
        <w:tabs>
          <w:tab w:val="left" w:pos="1080"/>
          <w:tab w:val="left" w:pos="1260"/>
        </w:tabs>
        <w:bidi w:val="0"/>
        <w:ind w:firstLine="720"/>
        <w:jc w:val="both"/>
        <w:rPr>
          <w:rFonts w:ascii="Times New Roman" w:hAnsi="Times New Roman"/>
          <w:sz w:val="24"/>
          <w:szCs w:val="24"/>
        </w:rPr>
      </w:pPr>
    </w:p>
    <w:p w:rsidR="00476FA2" w:rsidRPr="00DC15CF" w:rsidP="00DC15CF">
      <w:pPr>
        <w:numPr>
          <w:numId w:val="91"/>
        </w:numPr>
        <w:tabs>
          <w:tab w:val="left" w:pos="900"/>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prokurátor vzal protest späť predtým, ako bolo o ňom rozhodnuté, orgán verejnej správy konanie o proteste prokurátora rozhodnutím zastaví.</w:t>
      </w:r>
    </w:p>
    <w:p w:rsidR="00476FA2" w:rsidRPr="005436E4" w:rsidP="00357684">
      <w:pPr>
        <w:bidi w:val="0"/>
        <w:ind w:firstLine="360"/>
        <w:jc w:val="both"/>
        <w:rPr>
          <w:rFonts w:ascii="Times New Roman" w:hAnsi="Times New Roman"/>
          <w:sz w:val="24"/>
          <w:szCs w:val="24"/>
        </w:rPr>
      </w:pP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25</w:t>
      </w: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Konanie o proteste prokurátora proti opatreniu so všeobecnými účinkami</w:t>
      </w:r>
    </w:p>
    <w:p w:rsidR="00476FA2" w:rsidRPr="005436E4" w:rsidP="00357684">
      <w:pPr>
        <w:bidi w:val="0"/>
        <w:jc w:val="both"/>
        <w:rPr>
          <w:rFonts w:ascii="Times New Roman" w:hAnsi="Times New Roman"/>
          <w:sz w:val="24"/>
          <w:szCs w:val="24"/>
        </w:rPr>
      </w:pPr>
    </w:p>
    <w:p w:rsidR="00476FA2" w:rsidRPr="005436E4" w:rsidP="00357684">
      <w:pPr>
        <w:numPr>
          <w:numId w:val="92"/>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Protest podáva prokurátor orgánu verejnej správy, ktorý opatrenie so všeobecnými účinkami vydal.</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2"/>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orgán verejnej správy zistí, že protest prokurátora je dôvodný, do 30 dní od jeho doručenia zruší alebo podľa povahy veci zmení napadnuté opatrenie so všeobecnými účinkami a o takomto postupe upovedomí prokurátora.</w:t>
      </w:r>
    </w:p>
    <w:p w:rsidR="00476FA2" w:rsidRPr="005436E4" w:rsidP="00357684">
      <w:pPr>
        <w:tabs>
          <w:tab w:val="left" w:pos="1080"/>
        </w:tabs>
        <w:bidi w:val="0"/>
        <w:ind w:firstLine="720"/>
        <w:jc w:val="both"/>
        <w:rPr>
          <w:rFonts w:ascii="Times New Roman" w:hAnsi="Times New Roman"/>
          <w:sz w:val="24"/>
          <w:szCs w:val="24"/>
        </w:rPr>
      </w:pPr>
    </w:p>
    <w:p w:rsidR="005573CE" w:rsidRPr="005436E4" w:rsidP="00357684">
      <w:pPr>
        <w:numPr>
          <w:numId w:val="92"/>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sa orgán verejnej správy domnieva, že protest prokurátora nie je dôvodný, predloží ho do 30 dní od jeho doručenia spolu so spisovým materiálom</w:t>
      </w:r>
      <w:r w:rsidR="00C2450C">
        <w:rPr>
          <w:rFonts w:ascii="Times New Roman" w:hAnsi="Times New Roman"/>
          <w:sz w:val="24"/>
          <w:szCs w:val="24"/>
        </w:rPr>
        <w:t xml:space="preserve"> </w:t>
      </w:r>
      <w:r w:rsidRPr="005436E4">
        <w:rPr>
          <w:rFonts w:ascii="Times New Roman" w:hAnsi="Times New Roman"/>
          <w:sz w:val="24"/>
          <w:szCs w:val="24"/>
        </w:rPr>
        <w:t xml:space="preserve">nadriadenému orgánu a o tomto postupe upovedomí v rovnakej lehote prokurátora. Nadriadený orgán protest vybaví do 30 dní od jeho predloženia. Ústredný orgán štátnej správy predloží v takomto prípade protest svojmu vedúcemu a upovedomí o tom prokurátora; vedúci ústredného orgánu štátnej správy vybaví protest do 30 dní od predloženia na základe návrhu ním ustanovenej komisie. </w:t>
      </w:r>
    </w:p>
    <w:p w:rsidR="00476FA2" w:rsidRPr="005436E4" w:rsidP="00357684">
      <w:pPr>
        <w:tabs>
          <w:tab w:val="left" w:pos="1080"/>
        </w:tabs>
        <w:bidi w:val="0"/>
        <w:ind w:left="360" w:firstLine="720"/>
        <w:jc w:val="both"/>
        <w:rPr>
          <w:rFonts w:ascii="Times New Roman" w:hAnsi="Times New Roman"/>
          <w:sz w:val="24"/>
          <w:szCs w:val="24"/>
        </w:rPr>
      </w:pPr>
    </w:p>
    <w:p w:rsidR="00476FA2" w:rsidRPr="005436E4" w:rsidP="00357684">
      <w:pPr>
        <w:numPr>
          <w:numId w:val="92"/>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nadriadený orgán zistí, že protest je dôvodný, zruší alebo podľa povahy veci zmení napadnuté opatrenie so všeobecnými účinkami a o takomto postupe upovedomí prokurátora.</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2"/>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sa nadriadený orgán domnieva, že protest nie je dôvodný, rozhodne o jeho nevyhovení a rozhodnutie doručí prokurátorovi. Proti rozhodnutiu o nevyhovení protestu nie je prípustný opravný prostriedok. Na vydanie a doručovanie rozhodnutia sa primerane vzťahuje všeobecný predpis o správnom konaní.</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2"/>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orgán verejnej správy nemá svoj nadriadený orgán, vybaví protest</w:t>
      </w:r>
      <w:r w:rsidR="00C2450C">
        <w:rPr>
          <w:rFonts w:ascii="Times New Roman" w:hAnsi="Times New Roman"/>
          <w:sz w:val="24"/>
          <w:szCs w:val="24"/>
        </w:rPr>
        <w:t xml:space="preserve"> </w:t>
      </w:r>
      <w:r w:rsidRPr="005436E4">
        <w:rPr>
          <w:rFonts w:ascii="Times New Roman" w:hAnsi="Times New Roman"/>
          <w:sz w:val="24"/>
          <w:szCs w:val="24"/>
        </w:rPr>
        <w:t>sám do 30 dní od jeho doručenia.</w:t>
      </w:r>
    </w:p>
    <w:p w:rsidR="00476FA2" w:rsidRPr="005436E4" w:rsidP="00357684">
      <w:pPr>
        <w:bidi w:val="0"/>
        <w:jc w:val="both"/>
        <w:rPr>
          <w:rFonts w:ascii="Times New Roman" w:hAnsi="Times New Roman"/>
          <w:sz w:val="24"/>
          <w:szCs w:val="24"/>
        </w:rPr>
      </w:pP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26</w:t>
      </w: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Konanie o proteste prokurátora proti uzneseniam orgánov územnej samosprávy</w:t>
      </w:r>
    </w:p>
    <w:p w:rsidR="00476FA2" w:rsidRPr="005436E4" w:rsidP="00357684">
      <w:pPr>
        <w:bidi w:val="0"/>
        <w:jc w:val="both"/>
        <w:rPr>
          <w:rFonts w:ascii="Times New Roman" w:hAnsi="Times New Roman"/>
          <w:sz w:val="24"/>
          <w:szCs w:val="24"/>
        </w:rPr>
      </w:pPr>
    </w:p>
    <w:p w:rsidR="00476FA2" w:rsidRPr="005436E4" w:rsidP="00357684">
      <w:pPr>
        <w:numPr>
          <w:numId w:val="93"/>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Protest proti uzneseniu orgánu územnej samosprávy môže prokurátor podať do troch rokov od jeho prijatia. </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3"/>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Protest podáva prokurátor orgánu územnej samosprávy, ktorý uznesenie prijal.</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3"/>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orgán územnej samosprávy zistí, že protest je dôvodný, napadnuté uznesenie zruší alebo podľa povahy veci zmení.</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3"/>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Ak sa orgán územnej samosprávy domnieva, že protest nie je dôvodný, uznesením mu nevyhovie. </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3"/>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Orgán územnej samosprávy je povinný rozhodnúť o proteste prokurátora do 60 dní od jeho doručenia. V rovnakej lehote je povinný o tom upovedomiť prokurátora.</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3"/>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orgán územnej samosprávy nevyhovie protestu prokurátora, je prokurátor oprávnený podať proti uzneseniu žalobu na spr</w:t>
      </w:r>
      <w:r w:rsidR="00AC1583">
        <w:rPr>
          <w:rFonts w:ascii="Times New Roman" w:hAnsi="Times New Roman"/>
          <w:sz w:val="24"/>
          <w:szCs w:val="24"/>
        </w:rPr>
        <w:t>ávny súd podľa osobitného predpisu</w:t>
      </w:r>
      <w:r w:rsidRPr="005436E4">
        <w:rPr>
          <w:rFonts w:ascii="Times New Roman" w:hAnsi="Times New Roman"/>
          <w:sz w:val="24"/>
          <w:szCs w:val="24"/>
        </w:rPr>
        <w:t>.</w:t>
      </w:r>
      <w:r w:rsidRPr="005436E4">
        <w:rPr>
          <w:rFonts w:ascii="Times New Roman" w:hAnsi="Times New Roman"/>
          <w:sz w:val="24"/>
          <w:szCs w:val="24"/>
          <w:vertAlign w:val="superscript"/>
        </w:rPr>
        <w:t>9j</w:t>
      </w:r>
      <w:r w:rsidRPr="005436E4">
        <w:rPr>
          <w:rFonts w:ascii="Times New Roman" w:hAnsi="Times New Roman"/>
          <w:sz w:val="24"/>
          <w:szCs w:val="24"/>
        </w:rPr>
        <w:t>)</w:t>
      </w:r>
    </w:p>
    <w:p w:rsidR="00476FA2" w:rsidRPr="005436E4" w:rsidP="00357684">
      <w:pPr>
        <w:bidi w:val="0"/>
        <w:ind w:firstLine="360"/>
        <w:jc w:val="both"/>
        <w:rPr>
          <w:rFonts w:ascii="Times New Roman" w:hAnsi="Times New Roman"/>
          <w:sz w:val="24"/>
          <w:szCs w:val="24"/>
        </w:rPr>
      </w:pPr>
    </w:p>
    <w:p w:rsidR="00476FA2" w:rsidRPr="005436E4" w:rsidP="00357684">
      <w:pPr>
        <w:bidi w:val="0"/>
        <w:ind w:firstLine="360"/>
        <w:jc w:val="both"/>
        <w:rPr>
          <w:rFonts w:ascii="Times New Roman" w:hAnsi="Times New Roman"/>
          <w:sz w:val="24"/>
          <w:szCs w:val="24"/>
        </w:rPr>
      </w:pP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27</w:t>
      </w: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Konanie o proteste prokurátora proti všeobecne záväznému právnemu predpisu</w:t>
      </w:r>
    </w:p>
    <w:p w:rsidR="00476FA2" w:rsidRPr="005436E4" w:rsidP="00357684">
      <w:pPr>
        <w:bidi w:val="0"/>
        <w:jc w:val="both"/>
        <w:rPr>
          <w:rFonts w:ascii="Times New Roman" w:hAnsi="Times New Roman"/>
          <w:sz w:val="24"/>
          <w:szCs w:val="24"/>
        </w:rPr>
      </w:pPr>
    </w:p>
    <w:p w:rsidR="00476FA2" w:rsidRPr="005436E4" w:rsidP="00357684">
      <w:pPr>
        <w:numPr>
          <w:numId w:val="94"/>
        </w:numPr>
        <w:tabs>
          <w:tab w:val="num" w:pos="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Protest proti všeobecne záväznému právnemu predpisu podáva prokurátor orgánu verejnej správy, ktorý všeobecne záväzný právny predpis vydal.</w:t>
      </w:r>
    </w:p>
    <w:p w:rsidR="00476FA2" w:rsidRPr="005436E4" w:rsidP="00357684">
      <w:pPr>
        <w:tabs>
          <w:tab w:val="num" w:pos="0"/>
          <w:tab w:val="left" w:pos="1080"/>
        </w:tabs>
        <w:bidi w:val="0"/>
        <w:ind w:firstLine="720"/>
        <w:jc w:val="both"/>
        <w:rPr>
          <w:rFonts w:ascii="Times New Roman" w:hAnsi="Times New Roman"/>
          <w:sz w:val="24"/>
          <w:szCs w:val="24"/>
        </w:rPr>
      </w:pPr>
    </w:p>
    <w:p w:rsidR="005610E5" w:rsidRPr="005436E4" w:rsidP="00357684">
      <w:pPr>
        <w:numPr>
          <w:numId w:val="94"/>
        </w:numPr>
        <w:tabs>
          <w:tab w:val="num" w:pos="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bol protest prokurátora podaný proti všeobecne záväznému právnemu predpisu uvedenému v § 21 ods. 3 písm. f)</w:t>
      </w:r>
      <w:r w:rsidR="00C2450C">
        <w:rPr>
          <w:rFonts w:ascii="Times New Roman" w:hAnsi="Times New Roman"/>
          <w:sz w:val="24"/>
          <w:szCs w:val="24"/>
        </w:rPr>
        <w:t xml:space="preserve"> </w:t>
      </w:r>
      <w:r w:rsidRPr="005436E4">
        <w:rPr>
          <w:rFonts w:ascii="Times New Roman" w:hAnsi="Times New Roman"/>
          <w:sz w:val="24"/>
          <w:szCs w:val="24"/>
        </w:rPr>
        <w:t>v prvom bode alebo druhom bode, je orgán verejnej správy o vyhovení alebo nevyhovení protestu povinný upovedomiť prokurátora do 30 dní od jeho doručenia. Ak orgán verejnej správy protestu prokurátora vyhovie, je povinný najneskôr do 90 dní od jeho doručenia všeobecne záväzný právny predpis zrušiť, prípadne nahradiť všeobecne záväzným právnym predpisom, ktorý bude v súlade so zákonom a s ostatnými všeobecne záväznými právnymi predpismi</w:t>
      </w:r>
      <w:r w:rsidR="004256F4">
        <w:rPr>
          <w:rFonts w:ascii="Times New Roman" w:hAnsi="Times New Roman"/>
          <w:sz w:val="24"/>
          <w:szCs w:val="24"/>
        </w:rPr>
        <w:t>,</w:t>
      </w:r>
      <w:r w:rsidRPr="005436E4">
        <w:rPr>
          <w:rFonts w:ascii="Times New Roman" w:hAnsi="Times New Roman"/>
          <w:sz w:val="24"/>
          <w:szCs w:val="24"/>
        </w:rPr>
        <w:t xml:space="preserve"> a upovedomiť o tom v rovnakej lehote prokurátora. </w:t>
      </w:r>
    </w:p>
    <w:p w:rsidR="00476FA2" w:rsidRPr="005436E4" w:rsidP="00357684">
      <w:pPr>
        <w:tabs>
          <w:tab w:val="num" w:pos="0"/>
          <w:tab w:val="left" w:pos="1080"/>
        </w:tabs>
        <w:bidi w:val="0"/>
        <w:ind w:firstLine="720"/>
        <w:jc w:val="both"/>
        <w:rPr>
          <w:rFonts w:ascii="Times New Roman" w:hAnsi="Times New Roman"/>
          <w:sz w:val="24"/>
          <w:szCs w:val="24"/>
        </w:rPr>
      </w:pPr>
    </w:p>
    <w:p w:rsidR="00476FA2" w:rsidRPr="005436E4" w:rsidP="00357684">
      <w:pPr>
        <w:numPr>
          <w:numId w:val="94"/>
        </w:numPr>
        <w:tabs>
          <w:tab w:val="num" w:pos="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bol protest prokurátora podaný proti všeobecne záväznému právnemu predpisu uvedenému v § 21 ods. 3 písm. f) v treťom bode a orgán verejnej správy zistí, že protest je dôvodný, je povinný bez zbytočného odkladu, najneskôr do 90 dní od doručenia protestu prokurátora</w:t>
      </w:r>
      <w:r w:rsidRPr="005436E4" w:rsidR="007370EE">
        <w:rPr>
          <w:rFonts w:ascii="Times New Roman" w:hAnsi="Times New Roman"/>
          <w:sz w:val="24"/>
          <w:szCs w:val="24"/>
        </w:rPr>
        <w:t>,</w:t>
      </w:r>
      <w:r w:rsidRPr="005436E4">
        <w:rPr>
          <w:rFonts w:ascii="Times New Roman" w:hAnsi="Times New Roman"/>
          <w:sz w:val="24"/>
          <w:szCs w:val="24"/>
        </w:rPr>
        <w:t xml:space="preserve"> všeobecne záväzný právny predpis zrušiť alebo ho podľa povahy veci nahradiť všeobecne záväzným právnym predpisom, ktorý bude v súlade so zákonom, prípadne aj s ostatnými všeobecne záväznými právnymi predpismi. O vyhovení protestu a zrušení alebo zmene všeobecne záväzného právneho predpisu alebo o nevyhovení protestu upovedomí orgán verejnej správy prokurátora v lehote podľa prvej vety.</w:t>
      </w:r>
    </w:p>
    <w:p w:rsidR="00476FA2" w:rsidRPr="005436E4" w:rsidP="00357684">
      <w:pPr>
        <w:tabs>
          <w:tab w:val="num" w:pos="0"/>
          <w:tab w:val="left" w:pos="1080"/>
        </w:tabs>
        <w:bidi w:val="0"/>
        <w:ind w:firstLine="720"/>
        <w:jc w:val="both"/>
        <w:rPr>
          <w:rFonts w:ascii="Times New Roman" w:hAnsi="Times New Roman"/>
          <w:sz w:val="24"/>
          <w:szCs w:val="24"/>
        </w:rPr>
      </w:pPr>
    </w:p>
    <w:p w:rsidR="00476FA2" w:rsidRPr="005436E4" w:rsidP="00357684">
      <w:pPr>
        <w:numPr>
          <w:numId w:val="94"/>
        </w:numPr>
        <w:tabs>
          <w:tab w:val="num" w:pos="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orgán verejnej správy nevyhovie protestu prokurátora proti všeobecne záväznému právnemu predpisu uvedenému v § 21 ods. 3 písm. f) v prvom bode alebo druhom bode, je generálny prokurátor oprávnený podať ústavnému súdu návrh na začatie konania o súlade právnych predpisov. Takýto návrh môže generálny prokurátor podať aj vtedy, ak proti všeobecne záväznému právnemu predpisu vydanému orgánom verejnej správy nebol podaný protest prokurátora.</w:t>
      </w:r>
    </w:p>
    <w:p w:rsidR="00476FA2" w:rsidRPr="005436E4" w:rsidP="00357684">
      <w:pPr>
        <w:tabs>
          <w:tab w:val="num" w:pos="0"/>
          <w:tab w:val="left" w:pos="1080"/>
        </w:tabs>
        <w:bidi w:val="0"/>
        <w:ind w:firstLine="720"/>
        <w:jc w:val="both"/>
        <w:rPr>
          <w:rFonts w:ascii="Times New Roman" w:hAnsi="Times New Roman"/>
          <w:sz w:val="24"/>
          <w:szCs w:val="24"/>
        </w:rPr>
      </w:pPr>
    </w:p>
    <w:p w:rsidR="00476FA2" w:rsidRPr="005436E4" w:rsidP="00357684">
      <w:pPr>
        <w:numPr>
          <w:numId w:val="94"/>
        </w:numPr>
        <w:tabs>
          <w:tab w:val="num" w:pos="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orgán verejnej správy nevyhovie protestu prokurátora proti všeobecne záväznému právnemu predpisu uvedenému v § 21 ods. 3 písm. f) v treťom bode, je prokurátor oprávnený podať žalobu na spr</w:t>
      </w:r>
      <w:r w:rsidR="00AC1583">
        <w:rPr>
          <w:rFonts w:ascii="Times New Roman" w:hAnsi="Times New Roman"/>
          <w:sz w:val="24"/>
          <w:szCs w:val="24"/>
        </w:rPr>
        <w:t>ávny súd podľa osobitného predpisu</w:t>
      </w:r>
      <w:r w:rsidRPr="005436E4">
        <w:rPr>
          <w:rFonts w:ascii="Times New Roman" w:hAnsi="Times New Roman"/>
          <w:sz w:val="24"/>
          <w:szCs w:val="24"/>
        </w:rPr>
        <w:t>.</w:t>
      </w:r>
      <w:r w:rsidRPr="005436E4">
        <w:rPr>
          <w:rFonts w:ascii="Times New Roman" w:hAnsi="Times New Roman"/>
          <w:sz w:val="24"/>
          <w:szCs w:val="24"/>
          <w:vertAlign w:val="superscript"/>
        </w:rPr>
        <w:t>9k</w:t>
      </w:r>
      <w:r w:rsidRPr="005436E4">
        <w:rPr>
          <w:rFonts w:ascii="Times New Roman" w:hAnsi="Times New Roman"/>
          <w:sz w:val="24"/>
          <w:szCs w:val="24"/>
        </w:rPr>
        <w:t>)</w:t>
      </w:r>
    </w:p>
    <w:p w:rsidR="00476FA2" w:rsidP="00357684">
      <w:pPr>
        <w:tabs>
          <w:tab w:val="num" w:pos="0"/>
          <w:tab w:val="left" w:pos="1080"/>
        </w:tabs>
        <w:bidi w:val="0"/>
        <w:ind w:firstLine="720"/>
        <w:jc w:val="both"/>
        <w:rPr>
          <w:rFonts w:ascii="Times New Roman" w:hAnsi="Times New Roman"/>
          <w:sz w:val="24"/>
          <w:szCs w:val="24"/>
        </w:rPr>
      </w:pPr>
    </w:p>
    <w:p w:rsidR="00DE22F6" w:rsidP="00357684">
      <w:pPr>
        <w:tabs>
          <w:tab w:val="num" w:pos="0"/>
          <w:tab w:val="left" w:pos="1080"/>
        </w:tabs>
        <w:bidi w:val="0"/>
        <w:ind w:firstLine="720"/>
        <w:jc w:val="both"/>
        <w:rPr>
          <w:rFonts w:ascii="Times New Roman" w:hAnsi="Times New Roman"/>
          <w:sz w:val="24"/>
          <w:szCs w:val="24"/>
        </w:rPr>
      </w:pPr>
    </w:p>
    <w:p w:rsidR="00DE22F6" w:rsidP="00357684">
      <w:pPr>
        <w:tabs>
          <w:tab w:val="num" w:pos="0"/>
          <w:tab w:val="left" w:pos="1080"/>
        </w:tabs>
        <w:bidi w:val="0"/>
        <w:ind w:firstLine="720"/>
        <w:jc w:val="both"/>
        <w:rPr>
          <w:rFonts w:ascii="Times New Roman" w:hAnsi="Times New Roman"/>
          <w:sz w:val="24"/>
          <w:szCs w:val="24"/>
        </w:rPr>
      </w:pPr>
    </w:p>
    <w:p w:rsidR="00DE22F6" w:rsidRPr="005436E4" w:rsidP="00357684">
      <w:pPr>
        <w:tabs>
          <w:tab w:val="num" w:pos="0"/>
          <w:tab w:val="left" w:pos="1080"/>
        </w:tabs>
        <w:bidi w:val="0"/>
        <w:ind w:firstLine="720"/>
        <w:jc w:val="both"/>
        <w:rPr>
          <w:rFonts w:ascii="Times New Roman" w:hAnsi="Times New Roman"/>
          <w:sz w:val="24"/>
          <w:szCs w:val="24"/>
        </w:rPr>
      </w:pPr>
    </w:p>
    <w:p w:rsidR="00AC1C70" w:rsidRPr="005436E4" w:rsidP="00DC15CF">
      <w:pPr>
        <w:tabs>
          <w:tab w:val="num" w:pos="0"/>
        </w:tabs>
        <w:bidi w:val="0"/>
        <w:jc w:val="both"/>
        <w:rPr>
          <w:rFonts w:ascii="Times New Roman" w:hAnsi="Times New Roman"/>
          <w:sz w:val="24"/>
          <w:szCs w:val="24"/>
        </w:rPr>
      </w:pPr>
    </w:p>
    <w:p w:rsidR="00476FA2" w:rsidRPr="005436E4" w:rsidP="00357684">
      <w:pPr>
        <w:bidi w:val="0"/>
        <w:jc w:val="center"/>
        <w:rPr>
          <w:rFonts w:ascii="Times New Roman" w:hAnsi="Times New Roman"/>
          <w:b/>
          <w:bCs/>
          <w:caps/>
          <w:sz w:val="24"/>
          <w:szCs w:val="24"/>
        </w:rPr>
      </w:pPr>
      <w:r w:rsidRPr="005436E4">
        <w:rPr>
          <w:rFonts w:ascii="Times New Roman" w:hAnsi="Times New Roman"/>
          <w:b/>
          <w:bCs/>
          <w:caps/>
          <w:sz w:val="24"/>
          <w:szCs w:val="24"/>
        </w:rPr>
        <w:t>Tretí oddiel</w:t>
      </w:r>
    </w:p>
    <w:p w:rsidR="00476FA2" w:rsidRPr="005436E4" w:rsidP="00357684">
      <w:pPr>
        <w:bidi w:val="0"/>
        <w:jc w:val="center"/>
        <w:rPr>
          <w:rFonts w:ascii="Times New Roman" w:hAnsi="Times New Roman"/>
          <w:b/>
          <w:bCs/>
          <w:caps/>
          <w:sz w:val="24"/>
          <w:szCs w:val="24"/>
        </w:rPr>
      </w:pPr>
      <w:r w:rsidRPr="005436E4">
        <w:rPr>
          <w:rFonts w:ascii="Times New Roman" w:hAnsi="Times New Roman"/>
          <w:b/>
          <w:bCs/>
          <w:caps/>
          <w:sz w:val="24"/>
          <w:szCs w:val="24"/>
        </w:rPr>
        <w:t>Upozornenie prokurátora</w:t>
      </w:r>
    </w:p>
    <w:p w:rsidR="00476FA2" w:rsidRPr="005436E4" w:rsidP="00357684">
      <w:pPr>
        <w:bidi w:val="0"/>
        <w:jc w:val="center"/>
        <w:rPr>
          <w:rFonts w:ascii="Times New Roman" w:hAnsi="Times New Roman"/>
          <w:b/>
          <w:bCs/>
          <w:sz w:val="24"/>
          <w:szCs w:val="24"/>
        </w:rPr>
      </w:pP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28</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rPr>
        <w:t xml:space="preserve"> </w:t>
      </w:r>
    </w:p>
    <w:p w:rsidR="00476FA2" w:rsidRPr="005436E4" w:rsidP="00357684">
      <w:pPr>
        <w:numPr>
          <w:numId w:val="95"/>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Prokurátor je oprávnený podať orgánu verejnej správy upozornenie na účel odstránenia porušovania zákonov a ostatných všeobecne záväzných právnych predpisov, ku ktorému došlo v postupe orgánu verejnej správy pri vydávaní správnych aktov podľa § 21 ods. 1 písm. a) alebo jeho nečinnosťou.</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5"/>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Upozornenie prokurátora obsahuje </w:t>
      </w:r>
    </w:p>
    <w:p w:rsidR="00476FA2" w:rsidRPr="005436E4" w:rsidP="00357684">
      <w:pPr>
        <w:numPr>
          <w:numId w:val="90"/>
        </w:numPr>
        <w:tabs>
          <w:tab w:val="num" w:pos="360"/>
          <w:tab w:val="clear" w:pos="644"/>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označenie prokurátora, ktorý upozornenie podáva,</w:t>
      </w:r>
    </w:p>
    <w:p w:rsidR="00476FA2" w:rsidRPr="005436E4" w:rsidP="00357684">
      <w:pPr>
        <w:numPr>
          <w:numId w:val="90"/>
        </w:numPr>
        <w:tabs>
          <w:tab w:val="num" w:pos="360"/>
          <w:tab w:val="clear" w:pos="644"/>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označenie orgánu verejnej správy, ktorému je upozornenie adresované,</w:t>
      </w:r>
    </w:p>
    <w:p w:rsidR="00476FA2" w:rsidRPr="005436E4" w:rsidP="00357684">
      <w:pPr>
        <w:numPr>
          <w:numId w:val="90"/>
        </w:numPr>
        <w:tabs>
          <w:tab w:val="num" w:pos="360"/>
          <w:tab w:val="clear" w:pos="644"/>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výslovné označenie „upozornenie prokurátora“,</w:t>
      </w:r>
    </w:p>
    <w:p w:rsidR="00476FA2" w:rsidRPr="005436E4" w:rsidP="00357684">
      <w:pPr>
        <w:numPr>
          <w:numId w:val="90"/>
        </w:numPr>
        <w:tabs>
          <w:tab w:val="num" w:pos="360"/>
          <w:tab w:val="clear" w:pos="644"/>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presné označenie ustanovení zákona alebo iného všeobecne záväzného právneho predpisu, ktorý bol postupom alebo nečinnosťou orgánu verejnej správy porušený alebo ktorého zachovávanie je ohrozované,</w:t>
      </w:r>
    </w:p>
    <w:p w:rsidR="00476FA2" w:rsidRPr="005436E4" w:rsidP="00357684">
      <w:pPr>
        <w:numPr>
          <w:numId w:val="90"/>
        </w:numPr>
        <w:tabs>
          <w:tab w:val="num" w:pos="360"/>
          <w:tab w:val="clear" w:pos="644"/>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skutkové odôvodnenie,</w:t>
      </w:r>
    </w:p>
    <w:p w:rsidR="00476FA2" w:rsidRPr="005436E4" w:rsidP="00357684">
      <w:pPr>
        <w:numPr>
          <w:numId w:val="90"/>
        </w:numPr>
        <w:tabs>
          <w:tab w:val="num" w:pos="360"/>
          <w:tab w:val="clear" w:pos="644"/>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právny rozbor príčin a dosahu porušovania zákonov alebo ostatných všeobecne záväzných právnych predpisov,</w:t>
      </w:r>
    </w:p>
    <w:p w:rsidR="005573CE" w:rsidRPr="005436E4" w:rsidP="00357684">
      <w:pPr>
        <w:numPr>
          <w:numId w:val="90"/>
        </w:numPr>
        <w:tabs>
          <w:tab w:val="num" w:pos="360"/>
          <w:tab w:val="clear" w:pos="644"/>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návrh opatrení na odstránenie porušenia zákonnosti alebo návrh opatrení na odstránenie porušovania zákonnosti v ďalšom postupe orgánu verejnej správy,</w:t>
      </w:r>
    </w:p>
    <w:p w:rsidR="00476FA2" w:rsidRPr="005436E4" w:rsidP="00357684">
      <w:pPr>
        <w:numPr>
          <w:numId w:val="90"/>
        </w:numPr>
        <w:tabs>
          <w:tab w:val="num" w:pos="360"/>
          <w:tab w:val="clear" w:pos="644"/>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dátum a miesto vypracovania upozornenia,</w:t>
      </w:r>
    </w:p>
    <w:p w:rsidR="00476FA2" w:rsidRPr="005436E4" w:rsidP="00357684">
      <w:pPr>
        <w:numPr>
          <w:numId w:val="90"/>
        </w:numPr>
        <w:tabs>
          <w:tab w:val="num" w:pos="360"/>
          <w:tab w:val="clear" w:pos="644"/>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meno, priezvisko, podpis prokurátora a odtlačok úradnej pečiatky so štátnym znakom.</w:t>
      </w:r>
      <w:r w:rsidRPr="005436E4">
        <w:rPr>
          <w:rFonts w:ascii="Times New Roman" w:hAnsi="Times New Roman"/>
          <w:sz w:val="24"/>
          <w:szCs w:val="24"/>
          <w:vertAlign w:val="superscript"/>
        </w:rPr>
        <w:t>8</w:t>
      </w:r>
      <w:r w:rsidRPr="005436E4">
        <w:rPr>
          <w:rFonts w:ascii="Times New Roman" w:hAnsi="Times New Roman"/>
          <w:sz w:val="24"/>
          <w:szCs w:val="24"/>
        </w:rPr>
        <w:t>)</w:t>
      </w:r>
    </w:p>
    <w:p w:rsidR="00476FA2" w:rsidRPr="005436E4" w:rsidP="00357684">
      <w:pPr>
        <w:tabs>
          <w:tab w:val="num" w:pos="360"/>
        </w:tabs>
        <w:bidi w:val="0"/>
        <w:ind w:left="360" w:hanging="360"/>
        <w:jc w:val="both"/>
        <w:rPr>
          <w:rFonts w:ascii="Times New Roman" w:hAnsi="Times New Roman"/>
          <w:sz w:val="24"/>
          <w:szCs w:val="24"/>
        </w:rPr>
      </w:pP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29</w:t>
      </w: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Konanie o upozornení prokurátora</w:t>
      </w:r>
    </w:p>
    <w:p w:rsidR="00476FA2" w:rsidRPr="005436E4" w:rsidP="00357684">
      <w:pPr>
        <w:bidi w:val="0"/>
        <w:jc w:val="center"/>
        <w:rPr>
          <w:rFonts w:ascii="Times New Roman" w:hAnsi="Times New Roman"/>
          <w:sz w:val="24"/>
          <w:szCs w:val="24"/>
        </w:rPr>
      </w:pPr>
    </w:p>
    <w:p w:rsidR="00476FA2" w:rsidRPr="005436E4" w:rsidP="00357684">
      <w:pPr>
        <w:numPr>
          <w:numId w:val="96"/>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Prokurátor podáva upozornenie orgánu verejnej správy, ktorého postup alebo nečinnosť namieta. </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6"/>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Prokurátor môže upozornenie podať aj nadriadenému orgánu oprávnenému vykonať nápravu vo veci. Ak porušenie zákonov alebo iných všeobecne záväzných právnych predpisov spočíva v nečinnosti orgánu verejnej správy, prokurátor vždy zašle upozornenie na vedomie, ak je to možné, aj jeho nadriadenému orgánu.</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6"/>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Orgán verejnej správy je povinný vybaviť upozornenie prokurátora </w:t>
      </w:r>
      <w:r w:rsidR="00356726">
        <w:rPr>
          <w:rFonts w:ascii="Times New Roman" w:hAnsi="Times New Roman"/>
          <w:sz w:val="24"/>
          <w:szCs w:val="24"/>
        </w:rPr>
        <w:t>bezodkladne</w:t>
      </w:r>
      <w:r w:rsidRPr="005436E4">
        <w:rPr>
          <w:rFonts w:ascii="Times New Roman" w:hAnsi="Times New Roman"/>
          <w:sz w:val="24"/>
          <w:szCs w:val="24"/>
        </w:rPr>
        <w:t xml:space="preserve">, najneskôr však do 30 dní od jeho doručenia. </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6"/>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Ak orgán verejnej správy zistí, že upozornenie prokurátora je dôvodné, je povinný v lehote podľa odseku 3 odstrániť protiprávny stav a o prijatých opatreniach upovedomiť prokurátora. </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6"/>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sa orgán verejnej správy domnieva, že upozornenie prokurátora nie je dôvodné, upovedomí o tom v lehote podľa odseku 3 prokurátora. Ak má orgán verejnej správy svoj nadriadený orgán, odstúpi mu v lehote podľa odseku 3 upozornenie prokurátora na vybavenie a v rovnakej lehote o tom upovedomí prokurátora.</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6"/>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Nadriadený orgán je povinný vybaviť upozornenie prokurátora do 30 dní od jeho doručenia orgánom verejnej správy podľa odseku 5. V tej istej lehote je nadriadený orgán povinný v prípade dôvodnosti upozornenia upovedomiť prokurátora o prijatých opatreniach alebo o dôvodoch, z ktorých považuje upozornenie za nedôvodné.</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6"/>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Orgán verejnej správy, ktorý vybavuje upozornenie prokurátora, je povinný umožniť prokurátorovi účasť na prejednaní upozornenia, ak o to prokurátor požiada.</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6"/>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orgán verejnej správy zostal nečinný aj po upozornení, je prokurátor oprávnený podať žalobu na spr</w:t>
      </w:r>
      <w:r w:rsidR="00AC1583">
        <w:rPr>
          <w:rFonts w:ascii="Times New Roman" w:hAnsi="Times New Roman"/>
          <w:sz w:val="24"/>
          <w:szCs w:val="24"/>
        </w:rPr>
        <w:t>ávny súd podľa osobitného predpisu</w:t>
      </w:r>
      <w:r w:rsidRPr="005436E4">
        <w:rPr>
          <w:rFonts w:ascii="Times New Roman" w:hAnsi="Times New Roman"/>
          <w:sz w:val="24"/>
          <w:szCs w:val="24"/>
        </w:rPr>
        <w:t>.</w:t>
      </w:r>
      <w:r w:rsidRPr="005436E4">
        <w:rPr>
          <w:rFonts w:ascii="Times New Roman" w:hAnsi="Times New Roman"/>
          <w:sz w:val="24"/>
          <w:szCs w:val="24"/>
          <w:vertAlign w:val="superscript"/>
        </w:rPr>
        <w:t>9l</w:t>
      </w:r>
      <w:r w:rsidRPr="005436E4">
        <w:rPr>
          <w:rFonts w:ascii="Times New Roman" w:hAnsi="Times New Roman"/>
          <w:sz w:val="24"/>
          <w:szCs w:val="24"/>
        </w:rPr>
        <w:t xml:space="preserve">) </w:t>
      </w:r>
    </w:p>
    <w:p w:rsidR="00476FA2" w:rsidRPr="005436E4" w:rsidP="00357684">
      <w:pPr>
        <w:tabs>
          <w:tab w:val="left" w:pos="1080"/>
        </w:tabs>
        <w:bidi w:val="0"/>
        <w:ind w:firstLine="720"/>
        <w:jc w:val="both"/>
        <w:rPr>
          <w:rFonts w:ascii="Times New Roman" w:hAnsi="Times New Roman"/>
          <w:sz w:val="24"/>
          <w:szCs w:val="24"/>
        </w:rPr>
      </w:pPr>
    </w:p>
    <w:p w:rsidR="005573CE" w:rsidRPr="005436E4" w:rsidP="00357684">
      <w:pPr>
        <w:numPr>
          <w:numId w:val="96"/>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Prokurátor je oprávnený vziať upozornenie späť.</w:t>
      </w:r>
    </w:p>
    <w:p w:rsidR="005573CE" w:rsidRPr="005436E4" w:rsidP="00357684">
      <w:pPr>
        <w:tabs>
          <w:tab w:val="left" w:pos="1080"/>
        </w:tabs>
        <w:bidi w:val="0"/>
        <w:ind w:firstLine="720"/>
        <w:jc w:val="both"/>
        <w:rPr>
          <w:rFonts w:ascii="Times New Roman" w:hAnsi="Times New Roman"/>
          <w:sz w:val="24"/>
          <w:szCs w:val="24"/>
        </w:rPr>
      </w:pPr>
    </w:p>
    <w:p w:rsidR="00D9202F" w:rsidRPr="005436E4" w:rsidP="00357684">
      <w:pPr>
        <w:bidi w:val="0"/>
        <w:rPr>
          <w:rFonts w:ascii="Times New Roman" w:hAnsi="Times New Roman"/>
          <w:sz w:val="24"/>
          <w:szCs w:val="24"/>
        </w:rPr>
      </w:pPr>
    </w:p>
    <w:p w:rsidR="00D9202F"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ŠTVRTÝ ODDIEL</w:t>
      </w:r>
    </w:p>
    <w:p w:rsidR="00D9202F"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PREVIERKY ZACHOVÁVANIA ZÁKONNOSTI</w:t>
      </w:r>
    </w:p>
    <w:p w:rsidR="00D9202F" w:rsidRPr="005436E4" w:rsidP="00357684">
      <w:pPr>
        <w:bidi w:val="0"/>
        <w:jc w:val="center"/>
        <w:rPr>
          <w:rFonts w:ascii="Times New Roman" w:hAnsi="Times New Roman"/>
          <w:b/>
          <w:bCs/>
          <w:sz w:val="24"/>
          <w:szCs w:val="24"/>
        </w:rPr>
      </w:pPr>
    </w:p>
    <w:p w:rsidR="00D9202F" w:rsidRPr="005436E4" w:rsidP="00357684">
      <w:pPr>
        <w:bidi w:val="0"/>
        <w:jc w:val="center"/>
        <w:rPr>
          <w:rFonts w:ascii="Times New Roman" w:hAnsi="Times New Roman"/>
          <w:sz w:val="24"/>
          <w:szCs w:val="24"/>
        </w:rPr>
      </w:pPr>
      <w:r w:rsidRPr="005436E4">
        <w:rPr>
          <w:rFonts w:ascii="Times New Roman" w:hAnsi="Times New Roman"/>
          <w:sz w:val="24"/>
          <w:szCs w:val="24"/>
        </w:rPr>
        <w:t>§ 30</w:t>
      </w:r>
    </w:p>
    <w:p w:rsidR="00D9202F" w:rsidRPr="005436E4" w:rsidP="00357684">
      <w:pPr>
        <w:bidi w:val="0"/>
        <w:rPr>
          <w:rFonts w:ascii="Times New Roman" w:hAnsi="Times New Roman"/>
          <w:sz w:val="24"/>
          <w:szCs w:val="24"/>
        </w:rPr>
      </w:pPr>
    </w:p>
    <w:p w:rsidR="00D9202F"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(1) Prokurátor je oprávnený vykonávať v orgánoch verejnej správy previerky dodržiavania zákonov a ostatných všeobecne záväzných právnych predpisov v skončených veciach (ďalej len "previerka"). Prokurátor môže previerku vykonať spoločne aj s iným štátnym orgánom, najmä s kontrolnými orgánmi a inšpekčnými orgánmi, ak na zistenie, či bola porušená zákonnosť, sú potrebné osobitné odborné znalosti z inej oblasti ako právnej.</w:t>
      </w:r>
    </w:p>
    <w:p w:rsidR="00D9202F"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 xml:space="preserve"> </w:t>
      </w:r>
    </w:p>
    <w:p w:rsidR="00D9202F"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(2) Prokurátor je pri vykonávaní previerky oprávnený</w:t>
      </w:r>
    </w:p>
    <w:p w:rsidR="00D9202F"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a) vstupovať do objektov orgánov verejnej správy,</w:t>
      </w:r>
    </w:p>
    <w:p w:rsidR="00D9202F"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b) vyžadovať od orgánu verejnej správy, aby mu poskytol potrebné spisy a doklady, ako aj vysvetlenie k veci, ktorá je predmetom previerky.</w:t>
      </w:r>
    </w:p>
    <w:p w:rsidR="00D9202F"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 xml:space="preserve"> </w:t>
      </w:r>
    </w:p>
    <w:p w:rsidR="00D9202F"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(3) Orgán verejnej správy je povinný vytvoriť prokurátorovi primerané podmienky na vykonanie previerky a poskytnúť mu potrebnú súčinnosť tak, aby mohol riadne vykonať previerku.</w:t>
      </w:r>
    </w:p>
    <w:p w:rsidR="0080239D" w:rsidRPr="005436E4" w:rsidP="00357684">
      <w:pPr>
        <w:bidi w:val="0"/>
        <w:ind w:firstLine="720"/>
        <w:jc w:val="both"/>
        <w:rPr>
          <w:rFonts w:ascii="Times New Roman" w:hAnsi="Times New Roman"/>
          <w:sz w:val="24"/>
          <w:szCs w:val="24"/>
        </w:rPr>
      </w:pPr>
    </w:p>
    <w:p w:rsidR="00D9202F"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(4) Prokurátor je pri vykonávaní previerky povinný</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a) oznámiť orgánu verejnej správy najneskôr pri začatí previerky predmet a účel previerky,</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 xml:space="preserve">b) vydať orgánu verejnej správy potvrdenie o prevzatí spisov na preskúmanie, </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c) zabezpečiť riadnu ochranu spisov prevzatých na preskúmanie pred ich stratou, zničením, poškodením a zneužitím,</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d) vrátiť bez zbytočného odkladu spisy orgánu verejnej správy, ak ich už nepotrebuje,</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e) vyhotoviť protokol o vykonaní previerky,</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f) prerokovať obsah protokolu o vykonaní previerky s vedúcim orgánu verejnej správy a oboznámiť ho o návrhoch opatrení, ktoré na základe previerky mieni vykonať; o prerokovaní obsahu protokolu vyhotoví zápisnicu,</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g) odovzdať jedno vyhotovenie protokolu o vykonaní previerky a jeho súčastí orgánu verejnej správy.</w:t>
      </w:r>
    </w:p>
    <w:p w:rsidR="00D9202F" w:rsidRPr="005436E4" w:rsidP="00357684">
      <w:pPr>
        <w:bidi w:val="0"/>
        <w:rPr>
          <w:rFonts w:ascii="Times New Roman" w:hAnsi="Times New Roman"/>
          <w:sz w:val="24"/>
          <w:szCs w:val="24"/>
        </w:rPr>
      </w:pPr>
      <w:r w:rsidRPr="005436E4">
        <w:rPr>
          <w:rFonts w:ascii="Times New Roman" w:hAnsi="Times New Roman"/>
          <w:sz w:val="24"/>
          <w:szCs w:val="24"/>
        </w:rPr>
        <w:t xml:space="preserve"> </w:t>
      </w:r>
    </w:p>
    <w:p w:rsidR="00D9202F"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(5) Orgán verejnej správy je oprávnený počas previerky, najneskôr však do 14 dní od doručenia zápisnice o prerokovaní obsahu protokolu o vykonaní previerky, podať písomné námietky proti pravdivosti a preukázateľnosti zistení prokurátora. Prokurátor opodstatnenosť námietok preverí a výsledok písomne oznámi orgánu verejnej správy. Námietky orgánu verejnej správy proti zisteniam prokurátora a oznámenie prokurátora o výsledku preverenia námietok sú súčasťou protokolu o vykonaní previerky.</w:t>
      </w:r>
    </w:p>
    <w:p w:rsidR="00D9202F"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 xml:space="preserve"> </w:t>
      </w:r>
    </w:p>
    <w:p w:rsidR="00D9202F"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(6) Protokol o vykonaní previerky obsahuje</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 xml:space="preserve">a) označenie prokurátora, ktorý previerku vykonal, </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b) označenie orgánu verejnej správy, v ktorom prokurátor vykonal previerku,</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c) predmet a účel previerky,</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d) miesto a čas vykonania previerky,</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e) označenie preverovaného obdobia,</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f) opis zistených skutočností a presné označenie ustanovení zákona alebo iného všeobecne záväzného právneho predpisu, ktorý bol porušený,</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g) dátum a miesto vypracovania protokolu,</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h) meno, priezvisko, podpis prokurátora a odtlačok úradnej pečiatky so štátnym znakom,</w:t>
      </w:r>
      <w:r w:rsidRPr="005436E4">
        <w:rPr>
          <w:rFonts w:ascii="Times New Roman" w:hAnsi="Times New Roman"/>
          <w:sz w:val="24"/>
          <w:szCs w:val="24"/>
          <w:vertAlign w:val="superscript"/>
        </w:rPr>
        <w:t>8</w:t>
      </w:r>
      <w:r w:rsidRPr="005436E4">
        <w:rPr>
          <w:rFonts w:ascii="Times New Roman" w:hAnsi="Times New Roman"/>
          <w:sz w:val="24"/>
          <w:szCs w:val="24"/>
        </w:rPr>
        <w:t>)</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i) prílohy.</w:t>
      </w:r>
    </w:p>
    <w:p w:rsidR="00D9202F" w:rsidRPr="005436E4" w:rsidP="00357684">
      <w:pPr>
        <w:bidi w:val="0"/>
        <w:ind w:firstLine="720"/>
        <w:rPr>
          <w:rFonts w:ascii="Times New Roman" w:hAnsi="Times New Roman"/>
          <w:sz w:val="24"/>
          <w:szCs w:val="24"/>
        </w:rPr>
      </w:pPr>
      <w:r w:rsidRPr="005436E4">
        <w:rPr>
          <w:rFonts w:ascii="Times New Roman" w:hAnsi="Times New Roman"/>
          <w:sz w:val="24"/>
          <w:szCs w:val="24"/>
        </w:rPr>
        <w:t xml:space="preserve"> </w:t>
      </w:r>
    </w:p>
    <w:p w:rsidR="00D9202F" w:rsidRPr="005436E4" w:rsidP="00357684">
      <w:pPr>
        <w:bidi w:val="0"/>
        <w:ind w:firstLine="720"/>
        <w:rPr>
          <w:rFonts w:ascii="Times New Roman" w:hAnsi="Times New Roman"/>
          <w:sz w:val="24"/>
          <w:szCs w:val="24"/>
        </w:rPr>
      </w:pPr>
      <w:r w:rsidRPr="005436E4">
        <w:rPr>
          <w:rFonts w:ascii="Times New Roman" w:hAnsi="Times New Roman"/>
          <w:sz w:val="24"/>
          <w:szCs w:val="24"/>
        </w:rPr>
        <w:t>(7) Ustanoveniami odsekov 2 až 6 nie je dotknutá ochrana utajovaných skutočností podľa osobitného predpisu.</w:t>
      </w:r>
      <w:r w:rsidRPr="005436E4">
        <w:rPr>
          <w:rFonts w:ascii="Times New Roman" w:hAnsi="Times New Roman"/>
          <w:sz w:val="24"/>
          <w:szCs w:val="24"/>
          <w:vertAlign w:val="superscript"/>
        </w:rPr>
        <w:t>9m</w:t>
      </w:r>
      <w:r w:rsidRPr="005436E4">
        <w:rPr>
          <w:rFonts w:ascii="Times New Roman" w:hAnsi="Times New Roman"/>
          <w:sz w:val="24"/>
          <w:szCs w:val="24"/>
        </w:rPr>
        <w:t>)</w:t>
      </w:r>
      <w:r w:rsidRPr="005436E4" w:rsidR="0080239D">
        <w:rPr>
          <w:rFonts w:ascii="Times New Roman" w:hAnsi="Times New Roman"/>
          <w:sz w:val="24"/>
          <w:szCs w:val="24"/>
        </w:rPr>
        <w:t>“.</w:t>
      </w:r>
    </w:p>
    <w:p w:rsidR="00476FA2" w:rsidRPr="005436E4" w:rsidP="00357684">
      <w:pPr>
        <w:bidi w:val="0"/>
        <w:rPr>
          <w:rFonts w:ascii="Times New Roman" w:hAnsi="Times New Roman"/>
          <w:sz w:val="24"/>
          <w:szCs w:val="24"/>
        </w:rPr>
      </w:pPr>
    </w:p>
    <w:p w:rsidR="00476FA2" w:rsidRPr="005436E4" w:rsidP="00357684">
      <w:pPr>
        <w:bidi w:val="0"/>
        <w:rPr>
          <w:rFonts w:ascii="Times New Roman" w:hAnsi="Times New Roman"/>
          <w:sz w:val="24"/>
          <w:szCs w:val="24"/>
        </w:rPr>
      </w:pPr>
      <w:r w:rsidRPr="005436E4">
        <w:rPr>
          <w:rFonts w:ascii="Times New Roman" w:hAnsi="Times New Roman"/>
          <w:sz w:val="24"/>
          <w:szCs w:val="24"/>
        </w:rPr>
        <w:t>Poznám</w:t>
      </w:r>
      <w:r w:rsidRPr="005436E4" w:rsidR="00D9202F">
        <w:rPr>
          <w:rFonts w:ascii="Times New Roman" w:hAnsi="Times New Roman"/>
          <w:sz w:val="24"/>
          <w:szCs w:val="24"/>
        </w:rPr>
        <w:t>ky pod čiarou k odkazom 9a až 9m</w:t>
      </w:r>
      <w:r w:rsidRPr="005436E4">
        <w:rPr>
          <w:rFonts w:ascii="Times New Roman" w:hAnsi="Times New Roman"/>
          <w:sz w:val="24"/>
          <w:szCs w:val="24"/>
        </w:rPr>
        <w:t xml:space="preserve"> znejú:</w:t>
      </w:r>
    </w:p>
    <w:p w:rsidR="00476FA2" w:rsidRPr="005436E4" w:rsidP="00357684">
      <w:pPr>
        <w:bidi w:val="0"/>
        <w:rPr>
          <w:rFonts w:ascii="Times New Roman" w:hAnsi="Times New Roman"/>
          <w:sz w:val="24"/>
          <w:szCs w:val="24"/>
        </w:rPr>
      </w:pPr>
    </w:p>
    <w:p w:rsidR="00476FA2" w:rsidRPr="005436E4" w:rsidP="00357684">
      <w:pPr>
        <w:bidi w:val="0"/>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9a</w:t>
      </w:r>
      <w:r w:rsidRPr="005436E4">
        <w:rPr>
          <w:rFonts w:ascii="Times New Roman" w:hAnsi="Times New Roman"/>
          <w:sz w:val="24"/>
          <w:szCs w:val="24"/>
        </w:rPr>
        <w:t>) Napríklad § 105 zákona č. 300/2005 Z. z. Trestný zákon, § 21 a 29 zákona č. 2/1991 Zb. o kolektívnom vyjednávaní, § 6 zákona Národnej rady Slovenskej republiky č. 221/1994 Z.</w:t>
      </w:r>
      <w:r w:rsidR="004256F4">
        <w:rPr>
          <w:rFonts w:ascii="Times New Roman" w:hAnsi="Times New Roman"/>
          <w:sz w:val="24"/>
          <w:szCs w:val="24"/>
        </w:rPr>
        <w:t xml:space="preserve"> </w:t>
      </w:r>
      <w:r w:rsidRPr="005436E4">
        <w:rPr>
          <w:rFonts w:ascii="Times New Roman" w:hAnsi="Times New Roman"/>
          <w:sz w:val="24"/>
          <w:szCs w:val="24"/>
        </w:rPr>
        <w:t>z. o preukazovaní pôvodu finančných prostriedkov pri privatizácii, zákon č. 92/1991 Zb. o podmienkach prevodu majetku štátu na iné osoby v znení neskorších predpisov, § 12 zákona Národnej rady Slovenskej republiky č. 278/1993 Z.</w:t>
      </w:r>
      <w:r w:rsidRPr="005436E4" w:rsidR="00623D21">
        <w:rPr>
          <w:rFonts w:ascii="Times New Roman" w:hAnsi="Times New Roman"/>
          <w:sz w:val="24"/>
          <w:szCs w:val="24"/>
        </w:rPr>
        <w:t xml:space="preserve"> </w:t>
      </w:r>
      <w:r w:rsidRPr="005436E4">
        <w:rPr>
          <w:rFonts w:ascii="Times New Roman" w:hAnsi="Times New Roman"/>
          <w:sz w:val="24"/>
          <w:szCs w:val="24"/>
        </w:rPr>
        <w:t>z. o správe majetku štátu, Civilný sporový poriadok,</w:t>
      </w:r>
      <w:r w:rsidRPr="005436E4" w:rsidR="00990E73">
        <w:rPr>
          <w:rFonts w:ascii="Times New Roman" w:hAnsi="Times New Roman"/>
          <w:sz w:val="24"/>
          <w:szCs w:val="24"/>
        </w:rPr>
        <w:t xml:space="preserve"> Civilný mimosporový poriadok. </w:t>
      </w:r>
    </w:p>
    <w:p w:rsidR="00476FA2" w:rsidRPr="005436E4" w:rsidP="00357684">
      <w:pPr>
        <w:pStyle w:val="FootnoteText"/>
        <w:bidi w:val="0"/>
        <w:ind w:left="360" w:hanging="360"/>
        <w:jc w:val="both"/>
        <w:rPr>
          <w:rFonts w:ascii="Times New Roman" w:hAnsi="Times New Roman"/>
          <w:sz w:val="24"/>
          <w:szCs w:val="24"/>
        </w:rPr>
      </w:pPr>
      <w:r w:rsidRPr="005436E4">
        <w:rPr>
          <w:rFonts w:ascii="Times New Roman" w:hAnsi="Times New Roman"/>
          <w:sz w:val="24"/>
          <w:szCs w:val="24"/>
          <w:vertAlign w:val="superscript"/>
        </w:rPr>
        <w:t>9b</w:t>
      </w:r>
      <w:r w:rsidRPr="005436E4">
        <w:rPr>
          <w:rFonts w:ascii="Times New Roman" w:hAnsi="Times New Roman"/>
          <w:sz w:val="24"/>
          <w:szCs w:val="24"/>
        </w:rPr>
        <w:t>) Civilný sporový poriadok.</w:t>
      </w:r>
    </w:p>
    <w:p w:rsidR="00476FA2" w:rsidRPr="005436E4" w:rsidP="00357684">
      <w:pPr>
        <w:pStyle w:val="FootnoteText"/>
        <w:bidi w:val="0"/>
        <w:ind w:left="360" w:hanging="360"/>
        <w:jc w:val="both"/>
        <w:rPr>
          <w:rFonts w:ascii="Times New Roman" w:hAnsi="Times New Roman"/>
          <w:sz w:val="24"/>
          <w:szCs w:val="24"/>
        </w:rPr>
      </w:pPr>
      <w:r w:rsidRPr="005436E4">
        <w:rPr>
          <w:rFonts w:ascii="Times New Roman" w:hAnsi="Times New Roman"/>
          <w:sz w:val="24"/>
          <w:szCs w:val="24"/>
        </w:rPr>
        <w:t xml:space="preserve">     </w:t>
      </w:r>
      <w:r w:rsidRPr="005436E4" w:rsidR="00990E73">
        <w:rPr>
          <w:rFonts w:ascii="Times New Roman" w:hAnsi="Times New Roman"/>
          <w:sz w:val="24"/>
          <w:szCs w:val="24"/>
        </w:rPr>
        <w:t>Civilný mimosporový poriadok.</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vertAlign w:val="superscript"/>
        </w:rPr>
        <w:t>9c</w:t>
      </w:r>
      <w:r w:rsidRPr="005436E4">
        <w:rPr>
          <w:rFonts w:ascii="Times New Roman" w:hAnsi="Times New Roman"/>
          <w:sz w:val="24"/>
          <w:szCs w:val="24"/>
        </w:rPr>
        <w:t>) Správny súdny poriadok.</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vertAlign w:val="superscript"/>
        </w:rPr>
        <w:t>9d</w:t>
      </w:r>
      <w:r w:rsidRPr="005436E4">
        <w:rPr>
          <w:rFonts w:ascii="Times New Roman" w:hAnsi="Times New Roman"/>
          <w:sz w:val="24"/>
          <w:szCs w:val="24"/>
        </w:rPr>
        <w:t xml:space="preserve">) Napríklad § 1 ods. 3 zákona Národnej rady Slovenskej republiky č. 566/1992 </w:t>
      </w:r>
      <w:r w:rsidRPr="005436E4" w:rsidR="00990E73">
        <w:rPr>
          <w:rFonts w:ascii="Times New Roman" w:hAnsi="Times New Roman"/>
          <w:sz w:val="24"/>
          <w:szCs w:val="24"/>
        </w:rPr>
        <w:t>Zb. o Národnej banke Slovenska.</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vertAlign w:val="superscript"/>
        </w:rPr>
        <w:t>9e</w:t>
      </w:r>
      <w:r w:rsidRPr="005436E4">
        <w:rPr>
          <w:rFonts w:ascii="Times New Roman" w:hAnsi="Times New Roman"/>
          <w:sz w:val="24"/>
          <w:szCs w:val="24"/>
        </w:rPr>
        <w:t>) §</w:t>
      </w:r>
      <w:r w:rsidRPr="005436E4" w:rsidR="00990E73">
        <w:rPr>
          <w:rFonts w:ascii="Times New Roman" w:hAnsi="Times New Roman"/>
          <w:sz w:val="24"/>
          <w:szCs w:val="24"/>
        </w:rPr>
        <w:t xml:space="preserve"> 45 Správneho súdneho poriadku.</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vertAlign w:val="superscript"/>
        </w:rPr>
        <w:t>9f</w:t>
      </w:r>
      <w:r w:rsidRPr="005436E4">
        <w:rPr>
          <w:rFonts w:ascii="Times New Roman" w:hAnsi="Times New Roman"/>
          <w:sz w:val="24"/>
          <w:szCs w:val="24"/>
        </w:rPr>
        <w:t>) §</w:t>
      </w:r>
      <w:r w:rsidRPr="005436E4" w:rsidR="00990E73">
        <w:rPr>
          <w:rFonts w:ascii="Times New Roman" w:hAnsi="Times New Roman"/>
          <w:sz w:val="24"/>
          <w:szCs w:val="24"/>
        </w:rPr>
        <w:t xml:space="preserve"> 46 Správneho súdneho poriadku.</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vertAlign w:val="superscript"/>
        </w:rPr>
        <w:t>9g</w:t>
      </w:r>
      <w:r w:rsidRPr="005436E4">
        <w:rPr>
          <w:rFonts w:ascii="Times New Roman" w:hAnsi="Times New Roman"/>
          <w:sz w:val="24"/>
          <w:szCs w:val="24"/>
        </w:rPr>
        <w:t>) § 47, § 466 ods</w:t>
      </w:r>
      <w:r w:rsidRPr="005436E4" w:rsidR="00990E73">
        <w:rPr>
          <w:rFonts w:ascii="Times New Roman" w:hAnsi="Times New Roman"/>
          <w:sz w:val="24"/>
          <w:szCs w:val="24"/>
        </w:rPr>
        <w:t>. 3 Správneho súdneho poriadku.</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vertAlign w:val="superscript"/>
        </w:rPr>
        <w:t>9h</w:t>
      </w:r>
      <w:r w:rsidRPr="005436E4">
        <w:rPr>
          <w:rFonts w:ascii="Times New Roman" w:hAnsi="Times New Roman"/>
          <w:sz w:val="24"/>
          <w:szCs w:val="24"/>
        </w:rPr>
        <w:t xml:space="preserve">) Zákon č. 71/1967 Zb. o správnom konaní </w:t>
      </w:r>
      <w:r w:rsidRPr="005436E4" w:rsidR="00990E73">
        <w:rPr>
          <w:rFonts w:ascii="Times New Roman" w:hAnsi="Times New Roman"/>
          <w:sz w:val="24"/>
          <w:szCs w:val="24"/>
        </w:rPr>
        <w:t>(správny poriadok).</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vertAlign w:val="superscript"/>
        </w:rPr>
        <w:t>9i</w:t>
      </w:r>
      <w:r w:rsidRPr="005436E4">
        <w:rPr>
          <w:rFonts w:ascii="Times New Roman" w:hAnsi="Times New Roman"/>
          <w:sz w:val="24"/>
          <w:szCs w:val="24"/>
        </w:rPr>
        <w:t>) § 45 ods. 1, § 178 ods</w:t>
      </w:r>
      <w:r w:rsidRPr="005436E4" w:rsidR="00990E73">
        <w:rPr>
          <w:rFonts w:ascii="Times New Roman" w:hAnsi="Times New Roman"/>
          <w:sz w:val="24"/>
          <w:szCs w:val="24"/>
        </w:rPr>
        <w:t>. 2 Správneho súdneho poriadku.</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vertAlign w:val="superscript"/>
        </w:rPr>
        <w:t>9j</w:t>
      </w:r>
      <w:r w:rsidRPr="005436E4">
        <w:rPr>
          <w:rFonts w:ascii="Times New Roman" w:hAnsi="Times New Roman"/>
          <w:sz w:val="24"/>
          <w:szCs w:val="24"/>
        </w:rPr>
        <w:t xml:space="preserve">) § 45 ods. 3, § </w:t>
      </w:r>
      <w:r w:rsidRPr="005436E4" w:rsidR="00990E73">
        <w:rPr>
          <w:rFonts w:ascii="Times New Roman" w:hAnsi="Times New Roman"/>
          <w:sz w:val="24"/>
          <w:szCs w:val="24"/>
        </w:rPr>
        <w:t>350 Správneho súdneho poriadku.</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vertAlign w:val="superscript"/>
        </w:rPr>
        <w:t>9k</w:t>
      </w:r>
      <w:r w:rsidRPr="005436E4">
        <w:rPr>
          <w:rFonts w:ascii="Times New Roman" w:hAnsi="Times New Roman"/>
          <w:sz w:val="24"/>
          <w:szCs w:val="24"/>
        </w:rPr>
        <w:t>) § 45 ods. 4, § 359 ods</w:t>
      </w:r>
      <w:r w:rsidRPr="005436E4" w:rsidR="00990E73">
        <w:rPr>
          <w:rFonts w:ascii="Times New Roman" w:hAnsi="Times New Roman"/>
          <w:sz w:val="24"/>
          <w:szCs w:val="24"/>
        </w:rPr>
        <w:t>. 1 Správneho súdneho poriadku.</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vertAlign w:val="superscript"/>
        </w:rPr>
        <w:t>9l</w:t>
      </w:r>
      <w:r w:rsidRPr="005436E4">
        <w:rPr>
          <w:rFonts w:ascii="Times New Roman" w:hAnsi="Times New Roman"/>
          <w:sz w:val="24"/>
          <w:szCs w:val="24"/>
        </w:rPr>
        <w:t>) § 45 ods. 2, § 244 ods</w:t>
      </w:r>
      <w:r w:rsidRPr="005436E4" w:rsidR="00D9202F">
        <w:rPr>
          <w:rFonts w:ascii="Times New Roman" w:hAnsi="Times New Roman"/>
          <w:sz w:val="24"/>
          <w:szCs w:val="24"/>
        </w:rPr>
        <w:t>. 2 Správneho súdneho poriadku.</w:t>
      </w:r>
    </w:p>
    <w:p w:rsidR="002A3750" w:rsidRPr="005436E4" w:rsidP="00357684">
      <w:pPr>
        <w:bidi w:val="0"/>
        <w:rPr>
          <w:rFonts w:ascii="Times New Roman" w:hAnsi="Times New Roman"/>
          <w:sz w:val="24"/>
          <w:szCs w:val="24"/>
        </w:rPr>
      </w:pPr>
      <w:r w:rsidRPr="005436E4" w:rsidR="00D9202F">
        <w:rPr>
          <w:rFonts w:ascii="Times New Roman" w:hAnsi="Times New Roman"/>
          <w:sz w:val="24"/>
          <w:szCs w:val="24"/>
          <w:vertAlign w:val="superscript"/>
        </w:rPr>
        <w:t>9m</w:t>
      </w:r>
      <w:r w:rsidRPr="005436E4" w:rsidR="00D9202F">
        <w:rPr>
          <w:rFonts w:ascii="Times New Roman" w:hAnsi="Times New Roman"/>
          <w:sz w:val="24"/>
          <w:szCs w:val="24"/>
        </w:rPr>
        <w:t>) Zákon č. 215/2004 Z.</w:t>
      </w:r>
      <w:r w:rsidR="004256F4">
        <w:rPr>
          <w:rFonts w:ascii="Times New Roman" w:hAnsi="Times New Roman"/>
          <w:sz w:val="24"/>
          <w:szCs w:val="24"/>
        </w:rPr>
        <w:t xml:space="preserve"> </w:t>
      </w:r>
      <w:r w:rsidRPr="005436E4" w:rsidR="00D9202F">
        <w:rPr>
          <w:rFonts w:ascii="Times New Roman" w:hAnsi="Times New Roman"/>
          <w:sz w:val="24"/>
          <w:szCs w:val="24"/>
        </w:rPr>
        <w:t>z. o ochrane utajovaných skutočností a o zmene a doplnení niektorých zákonov v znení neskorších predpisov.“.</w:t>
      </w:r>
    </w:p>
    <w:p w:rsidR="002A3750" w:rsidRPr="005436E4" w:rsidP="00357684">
      <w:pPr>
        <w:bidi w:val="0"/>
        <w:rPr>
          <w:rFonts w:ascii="Times New Roman" w:hAnsi="Times New Roman"/>
          <w:sz w:val="24"/>
          <w:szCs w:val="24"/>
        </w:rPr>
      </w:pPr>
    </w:p>
    <w:p w:rsidR="002A3750" w:rsidRPr="005436E4" w:rsidP="00357684">
      <w:pPr>
        <w:bidi w:val="0"/>
        <w:ind w:left="567" w:hanging="283"/>
        <w:jc w:val="both"/>
        <w:rPr>
          <w:rFonts w:ascii="Times New Roman" w:hAnsi="Times New Roman"/>
          <w:sz w:val="24"/>
          <w:szCs w:val="24"/>
        </w:rPr>
      </w:pPr>
      <w:r w:rsidR="00C01C09">
        <w:rPr>
          <w:rFonts w:ascii="Times New Roman" w:hAnsi="Times New Roman"/>
          <w:sz w:val="24"/>
          <w:szCs w:val="24"/>
        </w:rPr>
        <w:t>3.</w:t>
      </w:r>
      <w:r w:rsidRPr="005436E4" w:rsidR="004667B3">
        <w:rPr>
          <w:rFonts w:ascii="Times New Roman" w:hAnsi="Times New Roman"/>
          <w:sz w:val="24"/>
          <w:szCs w:val="24"/>
        </w:rPr>
        <w:t xml:space="preserve"> V § 46 ods. 7 sa slová „</w:t>
      </w:r>
      <w:r w:rsidRPr="005436E4">
        <w:rPr>
          <w:rFonts w:ascii="Times New Roman" w:hAnsi="Times New Roman"/>
          <w:sz w:val="24"/>
          <w:szCs w:val="24"/>
        </w:rPr>
        <w:t>občianskom súdnom konaní“ nahrádz</w:t>
      </w:r>
      <w:r w:rsidRPr="005436E4" w:rsidR="004667B3">
        <w:rPr>
          <w:rFonts w:ascii="Times New Roman" w:hAnsi="Times New Roman"/>
          <w:sz w:val="24"/>
          <w:szCs w:val="24"/>
        </w:rPr>
        <w:t>ajú slovami „</w:t>
      </w:r>
      <w:r w:rsidRPr="005436E4" w:rsidR="008531B1">
        <w:rPr>
          <w:rFonts w:ascii="Times New Roman" w:hAnsi="Times New Roman"/>
          <w:sz w:val="24"/>
          <w:szCs w:val="24"/>
        </w:rPr>
        <w:t>konaní pred súd</w:t>
      </w:r>
      <w:r w:rsidRPr="005436E4" w:rsidR="004667B3">
        <w:rPr>
          <w:rFonts w:ascii="Times New Roman" w:hAnsi="Times New Roman"/>
          <w:sz w:val="24"/>
          <w:szCs w:val="24"/>
        </w:rPr>
        <w:t>mi</w:t>
      </w:r>
      <w:r w:rsidRPr="005436E4">
        <w:rPr>
          <w:rFonts w:ascii="Times New Roman" w:hAnsi="Times New Roman"/>
          <w:sz w:val="24"/>
          <w:szCs w:val="24"/>
        </w:rPr>
        <w:t>“.</w:t>
      </w:r>
    </w:p>
    <w:p w:rsidR="00D9202F" w:rsidRPr="005436E4" w:rsidP="00357684">
      <w:pPr>
        <w:bidi w:val="0"/>
        <w:ind w:left="567" w:hanging="283"/>
        <w:jc w:val="both"/>
        <w:rPr>
          <w:rFonts w:ascii="Times New Roman" w:hAnsi="Times New Roman"/>
          <w:sz w:val="24"/>
          <w:szCs w:val="24"/>
        </w:rPr>
      </w:pPr>
    </w:p>
    <w:p w:rsidR="00EC1457" w:rsidRPr="005436E4" w:rsidP="00357684">
      <w:pPr>
        <w:bidi w:val="0"/>
        <w:ind w:left="567" w:hanging="283"/>
        <w:jc w:val="both"/>
        <w:rPr>
          <w:rFonts w:ascii="Times New Roman" w:hAnsi="Times New Roman"/>
          <w:sz w:val="24"/>
          <w:szCs w:val="24"/>
        </w:rPr>
      </w:pPr>
      <w:r w:rsidR="00C01C09">
        <w:rPr>
          <w:rFonts w:ascii="Times New Roman" w:hAnsi="Times New Roman"/>
          <w:sz w:val="24"/>
          <w:szCs w:val="24"/>
        </w:rPr>
        <w:t>4.</w:t>
      </w:r>
      <w:r w:rsidRPr="005436E4" w:rsidR="00D9202F">
        <w:rPr>
          <w:rFonts w:ascii="Times New Roman" w:hAnsi="Times New Roman"/>
          <w:sz w:val="24"/>
          <w:szCs w:val="24"/>
        </w:rPr>
        <w:t xml:space="preserve"> </w:t>
      </w:r>
      <w:r w:rsidRPr="005436E4" w:rsidR="004667B3">
        <w:rPr>
          <w:rFonts w:ascii="Times New Roman" w:hAnsi="Times New Roman"/>
          <w:sz w:val="24"/>
          <w:szCs w:val="24"/>
        </w:rPr>
        <w:t>Poznámka pod čiarou k odkazu 31 znie:</w:t>
      </w:r>
    </w:p>
    <w:p w:rsidR="00EC1457" w:rsidRPr="005436E4" w:rsidP="00357684">
      <w:pPr>
        <w:bidi w:val="0"/>
        <w:ind w:left="567"/>
        <w:rPr>
          <w:rFonts w:ascii="Times New Roman" w:hAnsi="Times New Roman"/>
          <w:sz w:val="24"/>
          <w:szCs w:val="24"/>
        </w:rPr>
      </w:pPr>
      <w:r w:rsidRPr="005436E4" w:rsidR="004667B3">
        <w:rPr>
          <w:rFonts w:ascii="Times New Roman" w:hAnsi="Times New Roman"/>
          <w:noProof/>
          <w:sz w:val="24"/>
          <w:szCs w:val="24"/>
          <w:lang w:eastAsia="sk-SK"/>
        </w:rPr>
        <w:t>„</w:t>
      </w:r>
      <w:r w:rsidRPr="005436E4">
        <w:rPr>
          <w:rFonts w:ascii="Times New Roman" w:hAnsi="Times New Roman"/>
          <w:sz w:val="24"/>
          <w:szCs w:val="24"/>
          <w:vertAlign w:val="superscript"/>
        </w:rPr>
        <w:t>31</w:t>
      </w:r>
      <w:r w:rsidRPr="005436E4">
        <w:rPr>
          <w:rFonts w:ascii="Times New Roman" w:hAnsi="Times New Roman"/>
          <w:sz w:val="24"/>
          <w:szCs w:val="24"/>
        </w:rPr>
        <w:t>) Civilný sporový poriadok, Civilný mimosporový poriadok a Správny súdny poriadok. § 13 až 24 Trestného poriadku.“</w:t>
      </w:r>
      <w:r w:rsidRPr="005436E4" w:rsidR="00E17B47">
        <w:rPr>
          <w:rFonts w:ascii="Times New Roman" w:hAnsi="Times New Roman"/>
          <w:sz w:val="24"/>
          <w:szCs w:val="24"/>
        </w:rPr>
        <w:t>.</w:t>
      </w:r>
    </w:p>
    <w:p w:rsidR="00DF7C9D" w:rsidRPr="005436E4" w:rsidP="00357684">
      <w:pPr>
        <w:bidi w:val="0"/>
        <w:rPr>
          <w:rFonts w:ascii="Times New Roman" w:hAnsi="Times New Roman"/>
          <w:sz w:val="24"/>
          <w:szCs w:val="24"/>
        </w:rPr>
      </w:pPr>
    </w:p>
    <w:p w:rsidR="00DF7C9D" w:rsidRPr="005436E4" w:rsidP="002A2DFC">
      <w:pPr>
        <w:bidi w:val="0"/>
        <w:ind w:left="284"/>
        <w:rPr>
          <w:rFonts w:ascii="Times New Roman" w:hAnsi="Times New Roman"/>
          <w:sz w:val="24"/>
          <w:szCs w:val="24"/>
        </w:rPr>
      </w:pPr>
      <w:r w:rsidR="00C01C09">
        <w:rPr>
          <w:rFonts w:ascii="Times New Roman" w:hAnsi="Times New Roman"/>
          <w:sz w:val="24"/>
          <w:szCs w:val="24"/>
        </w:rPr>
        <w:t>5.</w:t>
      </w:r>
      <w:r w:rsidRPr="005436E4">
        <w:rPr>
          <w:rFonts w:ascii="Times New Roman" w:hAnsi="Times New Roman"/>
          <w:sz w:val="24"/>
          <w:szCs w:val="24"/>
        </w:rPr>
        <w:t xml:space="preserve"> Za § </w:t>
      </w:r>
      <w:r w:rsidRPr="00C01C09" w:rsidR="00C01C09">
        <w:rPr>
          <w:rFonts w:ascii="Times New Roman" w:hAnsi="Times New Roman"/>
          <w:sz w:val="24"/>
          <w:szCs w:val="24"/>
        </w:rPr>
        <w:t>56ae</w:t>
      </w:r>
      <w:r w:rsidRPr="005436E4">
        <w:rPr>
          <w:rFonts w:ascii="Times New Roman" w:hAnsi="Times New Roman"/>
          <w:sz w:val="24"/>
          <w:szCs w:val="24"/>
        </w:rPr>
        <w:t xml:space="preserve"> sa vkladá § </w:t>
      </w:r>
      <w:r w:rsidRPr="00C01C09" w:rsidR="00C01C09">
        <w:rPr>
          <w:rFonts w:ascii="Times New Roman" w:hAnsi="Times New Roman"/>
          <w:sz w:val="24"/>
          <w:szCs w:val="24"/>
        </w:rPr>
        <w:t>56a</w:t>
      </w:r>
      <w:r w:rsidR="00C01C09">
        <w:rPr>
          <w:rFonts w:ascii="Times New Roman" w:hAnsi="Times New Roman"/>
          <w:sz w:val="24"/>
          <w:szCs w:val="24"/>
        </w:rPr>
        <w:t>f</w:t>
      </w:r>
      <w:r w:rsidR="002A2DFC">
        <w:rPr>
          <w:rFonts w:ascii="Times New Roman" w:hAnsi="Times New Roman"/>
          <w:sz w:val="24"/>
          <w:szCs w:val="24"/>
        </w:rPr>
        <w:t>, ktorý vrátane nadpisu znie:</w:t>
      </w:r>
    </w:p>
    <w:p w:rsidR="00DC15CF" w:rsidP="00357684">
      <w:pPr>
        <w:tabs>
          <w:tab w:val="left" w:pos="2758"/>
        </w:tabs>
        <w:bidi w:val="0"/>
        <w:jc w:val="center"/>
        <w:rPr>
          <w:rFonts w:ascii="Times New Roman" w:hAnsi="Times New Roman"/>
          <w:sz w:val="24"/>
          <w:szCs w:val="24"/>
        </w:rPr>
      </w:pPr>
    </w:p>
    <w:p w:rsidR="00DF7C9D" w:rsidRPr="005436E4" w:rsidP="00357684">
      <w:pPr>
        <w:tabs>
          <w:tab w:val="left" w:pos="2758"/>
        </w:tabs>
        <w:bidi w:val="0"/>
        <w:jc w:val="center"/>
        <w:rPr>
          <w:rFonts w:ascii="Times New Roman" w:hAnsi="Times New Roman"/>
          <w:sz w:val="24"/>
          <w:szCs w:val="24"/>
        </w:rPr>
      </w:pPr>
      <w:r w:rsidRPr="005436E4">
        <w:rPr>
          <w:rFonts w:ascii="Times New Roman" w:hAnsi="Times New Roman"/>
          <w:sz w:val="24"/>
          <w:szCs w:val="24"/>
        </w:rPr>
        <w:t xml:space="preserve">§ </w:t>
      </w:r>
      <w:r w:rsidRPr="00C01C09" w:rsidR="00C01C09">
        <w:rPr>
          <w:rFonts w:ascii="Times New Roman" w:hAnsi="Times New Roman"/>
          <w:sz w:val="24"/>
          <w:szCs w:val="24"/>
        </w:rPr>
        <w:t>56a</w:t>
      </w:r>
      <w:r w:rsidR="00C01C09">
        <w:rPr>
          <w:rFonts w:ascii="Times New Roman" w:hAnsi="Times New Roman"/>
          <w:sz w:val="24"/>
          <w:szCs w:val="24"/>
        </w:rPr>
        <w:t>f</w:t>
      </w:r>
    </w:p>
    <w:p w:rsidR="00DF7C9D" w:rsidRPr="005436E4" w:rsidP="00357684">
      <w:pPr>
        <w:bidi w:val="0"/>
        <w:jc w:val="center"/>
        <w:rPr>
          <w:rFonts w:ascii="Times New Roman" w:hAnsi="Times New Roman"/>
          <w:sz w:val="24"/>
          <w:szCs w:val="24"/>
        </w:rPr>
      </w:pPr>
      <w:r w:rsidRPr="005436E4">
        <w:rPr>
          <w:rFonts w:ascii="Times New Roman" w:hAnsi="Times New Roman"/>
          <w:sz w:val="24"/>
          <w:szCs w:val="24"/>
        </w:rPr>
        <w:t>„Prechodné ustanovenie k úpravám účinným od 1. júla 2016</w:t>
      </w:r>
    </w:p>
    <w:p w:rsidR="00DF7C9D" w:rsidRPr="005436E4" w:rsidP="00357684">
      <w:pPr>
        <w:bidi w:val="0"/>
        <w:jc w:val="center"/>
        <w:rPr>
          <w:rFonts w:ascii="Times New Roman" w:hAnsi="Times New Roman"/>
          <w:sz w:val="24"/>
          <w:szCs w:val="24"/>
        </w:rPr>
      </w:pPr>
    </w:p>
    <w:p w:rsidR="00DF7C9D" w:rsidRPr="005436E4" w:rsidP="00357684">
      <w:pPr>
        <w:bidi w:val="0"/>
        <w:rPr>
          <w:rFonts w:ascii="Times New Roman" w:hAnsi="Times New Roman"/>
          <w:sz w:val="24"/>
          <w:szCs w:val="24"/>
        </w:rPr>
      </w:pPr>
      <w:r w:rsidRPr="005436E4">
        <w:rPr>
          <w:rFonts w:ascii="Times New Roman" w:hAnsi="Times New Roman"/>
          <w:sz w:val="24"/>
          <w:szCs w:val="24"/>
        </w:rPr>
        <w:t xml:space="preserve">Konania o proteste prokurátora a konania o upozornení prokurátora začaté pred </w:t>
      </w:r>
      <w:r w:rsidR="0074227C">
        <w:rPr>
          <w:rFonts w:ascii="Times New Roman" w:hAnsi="Times New Roman"/>
          <w:sz w:val="24"/>
          <w:szCs w:val="24"/>
        </w:rPr>
        <w:t>1. júlom 2016</w:t>
      </w:r>
      <w:r w:rsidRPr="005436E4">
        <w:rPr>
          <w:rFonts w:ascii="Times New Roman" w:hAnsi="Times New Roman"/>
          <w:sz w:val="24"/>
          <w:szCs w:val="24"/>
        </w:rPr>
        <w:t xml:space="preserve"> sa dokončia podľa </w:t>
      </w:r>
      <w:r w:rsidR="0074227C">
        <w:rPr>
          <w:rFonts w:ascii="Times New Roman" w:hAnsi="Times New Roman"/>
          <w:sz w:val="24"/>
          <w:szCs w:val="24"/>
        </w:rPr>
        <w:t>právnych predpisov ú</w:t>
      </w:r>
      <w:r w:rsidR="003D692E">
        <w:rPr>
          <w:rFonts w:ascii="Times New Roman" w:hAnsi="Times New Roman"/>
          <w:sz w:val="24"/>
          <w:szCs w:val="24"/>
        </w:rPr>
        <w:t>činných do 30</w:t>
      </w:r>
      <w:r w:rsidR="0074227C">
        <w:rPr>
          <w:rFonts w:ascii="Times New Roman" w:hAnsi="Times New Roman"/>
          <w:sz w:val="24"/>
          <w:szCs w:val="24"/>
        </w:rPr>
        <w:t>. j</w:t>
      </w:r>
      <w:r w:rsidR="003D692E">
        <w:rPr>
          <w:rFonts w:ascii="Times New Roman" w:hAnsi="Times New Roman"/>
          <w:sz w:val="24"/>
          <w:szCs w:val="24"/>
        </w:rPr>
        <w:t>ún</w:t>
      </w:r>
      <w:r w:rsidR="0074227C">
        <w:rPr>
          <w:rFonts w:ascii="Times New Roman" w:hAnsi="Times New Roman"/>
          <w:sz w:val="24"/>
          <w:szCs w:val="24"/>
        </w:rPr>
        <w:t>a 2016</w:t>
      </w:r>
      <w:r w:rsidRPr="005436E4">
        <w:rPr>
          <w:rFonts w:ascii="Times New Roman" w:hAnsi="Times New Roman"/>
          <w:sz w:val="24"/>
          <w:szCs w:val="24"/>
        </w:rPr>
        <w:t>.“</w:t>
      </w:r>
      <w:r w:rsidRPr="005436E4" w:rsidR="00623D21">
        <w:rPr>
          <w:rFonts w:ascii="Times New Roman" w:hAnsi="Times New Roman"/>
          <w:sz w:val="24"/>
          <w:szCs w:val="24"/>
        </w:rPr>
        <w:t>.</w:t>
      </w:r>
      <w:r w:rsidRPr="005436E4">
        <w:rPr>
          <w:rFonts w:ascii="Times New Roman" w:hAnsi="Times New Roman"/>
          <w:sz w:val="24"/>
          <w:szCs w:val="24"/>
        </w:rPr>
        <w:t xml:space="preserve"> </w:t>
      </w:r>
    </w:p>
    <w:p w:rsidR="00BD7569" w:rsidRPr="005436E4" w:rsidP="00357684">
      <w:pPr>
        <w:bidi w:val="0"/>
        <w:rPr>
          <w:rFonts w:ascii="Times New Roman" w:hAnsi="Times New Roman"/>
          <w:b/>
          <w:bCs/>
          <w:sz w:val="24"/>
          <w:szCs w:val="24"/>
        </w:rPr>
      </w:pPr>
    </w:p>
    <w:p w:rsidR="00DC15CF" w:rsidP="00357684">
      <w:pPr>
        <w:bidi w:val="0"/>
        <w:jc w:val="center"/>
        <w:rPr>
          <w:rFonts w:ascii="Times New Roman" w:hAnsi="Times New Roman"/>
          <w:b/>
          <w:bCs/>
          <w:sz w:val="24"/>
          <w:szCs w:val="24"/>
        </w:rPr>
      </w:pPr>
    </w:p>
    <w:p w:rsidR="00D03EE6"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003B43FC">
        <w:rPr>
          <w:rFonts w:ascii="Times New Roman" w:hAnsi="Times New Roman"/>
          <w:b/>
          <w:bCs/>
          <w:sz w:val="24"/>
          <w:szCs w:val="24"/>
        </w:rPr>
        <w:t>LIX</w:t>
      </w:r>
    </w:p>
    <w:p w:rsidR="00D03EE6" w:rsidRPr="005436E4" w:rsidP="00357684">
      <w:pPr>
        <w:bidi w:val="0"/>
        <w:jc w:val="center"/>
        <w:rPr>
          <w:rFonts w:ascii="Times New Roman" w:hAnsi="Times New Roman"/>
          <w:b/>
          <w:bCs/>
          <w:sz w:val="24"/>
          <w:szCs w:val="24"/>
        </w:rPr>
      </w:pPr>
    </w:p>
    <w:p w:rsidR="00D03EE6"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154/2001 Z. z.</w:t>
      </w:r>
      <w:r w:rsidRPr="005436E4">
        <w:rPr>
          <w:rFonts w:ascii="Times New Roman" w:hAnsi="Times New Roman"/>
          <w:sz w:val="24"/>
          <w:szCs w:val="24"/>
        </w:rPr>
        <w:t xml:space="preserve"> </w:t>
      </w:r>
      <w:r w:rsidRPr="005436E4">
        <w:rPr>
          <w:rFonts w:ascii="Times New Roman" w:hAnsi="Times New Roman"/>
          <w:b/>
          <w:bCs/>
          <w:sz w:val="24"/>
          <w:szCs w:val="24"/>
        </w:rPr>
        <w:t xml:space="preserve">o prokurátoroch a právnych čakateľoch prokuratúry </w:t>
      </w:r>
      <w:r w:rsidRPr="005436E4">
        <w:rPr>
          <w:rFonts w:ascii="Times New Roman" w:hAnsi="Times New Roman"/>
          <w:sz w:val="24"/>
          <w:szCs w:val="24"/>
        </w:rPr>
        <w:t xml:space="preserve">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zákona č. 33/2011 Z. z., zákona č. 220/2011 Z. z., zákona č. 503/2011 Z. z., zákona č. 79/2012 Z. z., zákona č. 335/2012 Z. z., zákona č. 392/2012 Z. z., zákona č. 462/2013 Z. z., zákona č. 195/2014 Z. z., </w:t>
      </w:r>
      <w:r w:rsidR="00CC5F80">
        <w:rPr>
          <w:rFonts w:ascii="Times New Roman" w:hAnsi="Times New Roman"/>
          <w:sz w:val="24"/>
          <w:szCs w:val="24"/>
        </w:rPr>
        <w:t>nálezu Ústavného súdu Slovenskej republiky</w:t>
      </w:r>
      <w:r w:rsidRPr="005436E4" w:rsidR="00CC5F80">
        <w:rPr>
          <w:rFonts w:ascii="Times New Roman" w:hAnsi="Times New Roman"/>
          <w:sz w:val="24"/>
          <w:szCs w:val="24"/>
        </w:rPr>
        <w:t xml:space="preserve"> </w:t>
      </w:r>
      <w:r w:rsidRPr="005436E4">
        <w:rPr>
          <w:rFonts w:ascii="Times New Roman" w:hAnsi="Times New Roman"/>
          <w:sz w:val="24"/>
          <w:szCs w:val="24"/>
        </w:rPr>
        <w:t xml:space="preserve">č. 217/2014 Z. z., </w:t>
      </w:r>
      <w:r w:rsidR="00CC5F80">
        <w:rPr>
          <w:rFonts w:ascii="Times New Roman" w:hAnsi="Times New Roman"/>
          <w:sz w:val="24"/>
          <w:szCs w:val="24"/>
        </w:rPr>
        <w:t xml:space="preserve">zákona č. </w:t>
      </w:r>
      <w:r w:rsidRPr="005436E4">
        <w:rPr>
          <w:rFonts w:ascii="Times New Roman" w:hAnsi="Times New Roman"/>
          <w:sz w:val="24"/>
          <w:szCs w:val="24"/>
        </w:rPr>
        <w:t>307/2014 Z. z., zákona č. 322/2014 Z. z. a zákona č. 362/2014 Z. z. sa mení takto:</w:t>
      </w:r>
    </w:p>
    <w:p w:rsidR="00D03EE6" w:rsidRPr="005436E4" w:rsidP="00357684">
      <w:pPr>
        <w:bidi w:val="0"/>
        <w:jc w:val="both"/>
        <w:rPr>
          <w:rFonts w:ascii="Times New Roman" w:hAnsi="Times New Roman"/>
          <w:sz w:val="24"/>
          <w:szCs w:val="24"/>
        </w:rPr>
      </w:pPr>
    </w:p>
    <w:p w:rsidR="00341DD8" w:rsidRPr="005436E4" w:rsidP="00357684">
      <w:pPr>
        <w:pStyle w:val="ListParagraph"/>
        <w:numPr>
          <w:numId w:val="4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18 ods. 2 a § 243 ods. 2 sa slovo „súde“ nahrádza slovami „správnom súde“.</w:t>
      </w:r>
    </w:p>
    <w:p w:rsidR="006111DC" w:rsidRPr="005436E4" w:rsidP="00357684">
      <w:pPr>
        <w:pStyle w:val="ListParagraph"/>
        <w:bidi w:val="0"/>
        <w:spacing w:after="0" w:line="240" w:lineRule="auto"/>
        <w:jc w:val="both"/>
        <w:rPr>
          <w:rFonts w:ascii="Times New Roman" w:hAnsi="Times New Roman" w:cs="Times New Roman"/>
          <w:sz w:val="24"/>
          <w:szCs w:val="24"/>
          <w:lang w:eastAsia="cs-CZ"/>
        </w:rPr>
      </w:pPr>
    </w:p>
    <w:p w:rsidR="00341DD8" w:rsidRPr="005436E4" w:rsidP="00357684">
      <w:pPr>
        <w:pStyle w:val="ListParagraph"/>
        <w:numPr>
          <w:numId w:val="4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13 znie: </w:t>
      </w:r>
    </w:p>
    <w:p w:rsidR="00341DD8"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13</w:t>
      </w:r>
      <w:r w:rsidRPr="005436E4">
        <w:rPr>
          <w:rFonts w:ascii="Times New Roman" w:hAnsi="Times New Roman" w:cs="Times New Roman"/>
          <w:sz w:val="24"/>
          <w:szCs w:val="24"/>
          <w:lang w:eastAsia="cs-CZ"/>
        </w:rPr>
        <w:t>) § 177 a 193 Správneho súdneho poriadku.“.</w:t>
      </w:r>
    </w:p>
    <w:p w:rsidR="007E262B" w:rsidRPr="005436E4" w:rsidP="00357684">
      <w:pPr>
        <w:pStyle w:val="ListParagraph"/>
        <w:bidi w:val="0"/>
        <w:spacing w:after="0" w:line="240" w:lineRule="auto"/>
        <w:jc w:val="both"/>
        <w:rPr>
          <w:rFonts w:ascii="Times New Roman" w:hAnsi="Times New Roman" w:cs="Times New Roman"/>
          <w:sz w:val="24"/>
          <w:szCs w:val="24"/>
          <w:lang w:eastAsia="cs-CZ"/>
        </w:rPr>
      </w:pPr>
    </w:p>
    <w:p w:rsidR="007E11A1" w:rsidRPr="005436E4" w:rsidP="00357684">
      <w:pPr>
        <w:numPr>
          <w:numId w:val="46"/>
        </w:numPr>
        <w:bidi w:val="0"/>
        <w:jc w:val="both"/>
        <w:rPr>
          <w:rFonts w:ascii="Times New Roman" w:hAnsi="Times New Roman"/>
          <w:sz w:val="24"/>
          <w:szCs w:val="24"/>
        </w:rPr>
      </w:pPr>
      <w:r w:rsidRPr="005436E4">
        <w:rPr>
          <w:rFonts w:ascii="Times New Roman" w:hAnsi="Times New Roman"/>
          <w:sz w:val="24"/>
          <w:szCs w:val="24"/>
        </w:rPr>
        <w:t>Poznámka pod čiarou k odkazu 14 znie:</w:t>
      </w:r>
    </w:p>
    <w:p w:rsidR="007E11A1" w:rsidP="00357684">
      <w:pPr>
        <w:bidi w:val="0"/>
        <w:ind w:left="720"/>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14</w:t>
      </w:r>
      <w:r w:rsidRPr="005436E4">
        <w:rPr>
          <w:rFonts w:ascii="Times New Roman" w:hAnsi="Times New Roman"/>
          <w:sz w:val="24"/>
          <w:szCs w:val="24"/>
        </w:rPr>
        <w:t>) § 13</w:t>
      </w:r>
      <w:r w:rsidR="00CC5F80">
        <w:rPr>
          <w:rFonts w:ascii="Times New Roman" w:hAnsi="Times New Roman"/>
          <w:sz w:val="24"/>
          <w:szCs w:val="24"/>
        </w:rPr>
        <w:t>7</w:t>
      </w:r>
      <w:r w:rsidRPr="005436E4">
        <w:rPr>
          <w:rFonts w:ascii="Times New Roman" w:hAnsi="Times New Roman"/>
          <w:sz w:val="24"/>
          <w:szCs w:val="24"/>
        </w:rPr>
        <w:t xml:space="preserve"> písm. c) Civilného sporového poriadku.“.</w:t>
      </w:r>
    </w:p>
    <w:p w:rsidR="00CC5F80" w:rsidRPr="005436E4" w:rsidP="00357684">
      <w:pPr>
        <w:bidi w:val="0"/>
        <w:ind w:left="720"/>
        <w:jc w:val="both"/>
        <w:rPr>
          <w:rFonts w:ascii="Times New Roman" w:hAnsi="Times New Roman"/>
          <w:sz w:val="24"/>
          <w:szCs w:val="24"/>
        </w:rPr>
      </w:pPr>
    </w:p>
    <w:p w:rsidR="00341DD8" w:rsidRPr="005436E4" w:rsidP="00357684">
      <w:pPr>
        <w:pStyle w:val="ListParagraph"/>
        <w:numPr>
          <w:numId w:val="4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18 ods. 4 písm. b) a § 243 ods. 3 p</w:t>
      </w:r>
      <w:r w:rsidR="00CC5F80">
        <w:rPr>
          <w:rFonts w:ascii="Times New Roman" w:hAnsi="Times New Roman" w:cs="Times New Roman"/>
          <w:sz w:val="24"/>
          <w:szCs w:val="24"/>
          <w:lang w:eastAsia="cs-CZ"/>
        </w:rPr>
        <w:t>ís</w:t>
      </w:r>
      <w:r w:rsidRPr="005436E4">
        <w:rPr>
          <w:rFonts w:ascii="Times New Roman" w:hAnsi="Times New Roman" w:cs="Times New Roman"/>
          <w:sz w:val="24"/>
          <w:szCs w:val="24"/>
          <w:lang w:eastAsia="cs-CZ"/>
        </w:rPr>
        <w:t>m. b) sa slovo „súd“ nahrádza slovom „správny súd“.</w:t>
      </w:r>
    </w:p>
    <w:p w:rsidR="00341DD8" w:rsidRPr="005436E4" w:rsidP="00357684">
      <w:pPr>
        <w:bidi w:val="0"/>
        <w:jc w:val="both"/>
        <w:rPr>
          <w:rFonts w:ascii="Times New Roman" w:hAnsi="Times New Roman"/>
          <w:sz w:val="24"/>
          <w:szCs w:val="24"/>
        </w:rPr>
      </w:pPr>
    </w:p>
    <w:p w:rsidR="007E11A1" w:rsidP="00357684">
      <w:pPr>
        <w:numPr>
          <w:numId w:val="46"/>
        </w:numPr>
        <w:bidi w:val="0"/>
        <w:jc w:val="both"/>
        <w:rPr>
          <w:rFonts w:ascii="Times New Roman" w:hAnsi="Times New Roman"/>
          <w:sz w:val="24"/>
          <w:szCs w:val="24"/>
        </w:rPr>
      </w:pPr>
      <w:r w:rsidRPr="005436E4">
        <w:rPr>
          <w:rFonts w:ascii="Times New Roman" w:hAnsi="Times New Roman"/>
          <w:sz w:val="24"/>
          <w:szCs w:val="24"/>
        </w:rPr>
        <w:t>V poznámke pod čiarou k odkazu 16 sa slová „§ 22 až 24, § 27 a 28 Občianskeho súdneho poriadku“ nahrádzajú slovami „§ 89 až 92 Civilného sporového poriadku a § 49 až 52 Správneho súdneho poriadku“.</w:t>
      </w:r>
    </w:p>
    <w:p w:rsidR="007E11A1" w:rsidRPr="005436E4" w:rsidP="00357684">
      <w:pPr>
        <w:bidi w:val="0"/>
        <w:jc w:val="both"/>
        <w:rPr>
          <w:rFonts w:ascii="Times New Roman" w:hAnsi="Times New Roman"/>
          <w:sz w:val="24"/>
          <w:szCs w:val="24"/>
        </w:rPr>
      </w:pPr>
    </w:p>
    <w:p w:rsidR="007E11A1" w:rsidRPr="005436E4" w:rsidP="00357684">
      <w:pPr>
        <w:numPr>
          <w:numId w:val="46"/>
        </w:numPr>
        <w:bidi w:val="0"/>
        <w:jc w:val="both"/>
        <w:rPr>
          <w:rFonts w:ascii="Times New Roman" w:hAnsi="Times New Roman"/>
          <w:sz w:val="24"/>
          <w:szCs w:val="24"/>
        </w:rPr>
      </w:pPr>
      <w:r w:rsidRPr="005436E4">
        <w:rPr>
          <w:rFonts w:ascii="Times New Roman" w:hAnsi="Times New Roman"/>
          <w:sz w:val="24"/>
          <w:szCs w:val="24"/>
        </w:rPr>
        <w:t>V poznámke pod čiarou k odkazu 44 sa citácia „§ 251 až 351 Občianskeho súdneho poriadku“ vypúšťa.</w:t>
      </w:r>
    </w:p>
    <w:p w:rsidR="007E11A1" w:rsidRPr="005436E4" w:rsidP="00357684">
      <w:pPr>
        <w:pStyle w:val="ListParagraph"/>
        <w:bidi w:val="0"/>
        <w:spacing w:after="0" w:line="240" w:lineRule="auto"/>
        <w:rPr>
          <w:rFonts w:ascii="Times New Roman" w:hAnsi="Times New Roman" w:cs="Times New Roman"/>
          <w:sz w:val="24"/>
          <w:szCs w:val="24"/>
          <w:lang w:eastAsia="cs-CZ"/>
        </w:rPr>
      </w:pPr>
    </w:p>
    <w:p w:rsidR="007E11A1" w:rsidP="00357684">
      <w:pPr>
        <w:numPr>
          <w:numId w:val="46"/>
        </w:numPr>
        <w:bidi w:val="0"/>
        <w:jc w:val="both"/>
        <w:rPr>
          <w:rFonts w:ascii="Times New Roman" w:hAnsi="Times New Roman"/>
          <w:sz w:val="24"/>
          <w:szCs w:val="24"/>
        </w:rPr>
      </w:pPr>
      <w:r w:rsidRPr="005436E4">
        <w:rPr>
          <w:rFonts w:ascii="Times New Roman" w:hAnsi="Times New Roman"/>
          <w:sz w:val="24"/>
          <w:szCs w:val="24"/>
        </w:rPr>
        <w:t>V poznámke pod čiarou k odkazu 45 sa citácia „§ 279 Občianskeho súdneho poriadku“ vypúšťa.</w:t>
      </w:r>
    </w:p>
    <w:p w:rsidR="007E11A1" w:rsidRPr="005436E4" w:rsidP="00357684">
      <w:pPr>
        <w:bidi w:val="0"/>
        <w:jc w:val="both"/>
        <w:rPr>
          <w:rFonts w:ascii="Times New Roman" w:hAnsi="Times New Roman"/>
          <w:sz w:val="24"/>
          <w:szCs w:val="24"/>
        </w:rPr>
      </w:pPr>
    </w:p>
    <w:p w:rsidR="00991ACC" w:rsidRPr="005436E4" w:rsidP="00357684">
      <w:pPr>
        <w:pStyle w:val="ListParagraph"/>
        <w:numPr>
          <w:numId w:val="46"/>
        </w:numPr>
        <w:bidi w:val="0"/>
        <w:spacing w:after="0" w:line="240" w:lineRule="auto"/>
        <w:jc w:val="both"/>
        <w:rPr>
          <w:rFonts w:ascii="Times New Roman" w:hAnsi="Times New Roman" w:cs="Times New Roman"/>
          <w:sz w:val="24"/>
          <w:szCs w:val="24"/>
          <w:lang w:eastAsia="cs-CZ"/>
        </w:rPr>
      </w:pPr>
      <w:r w:rsidRPr="005436E4" w:rsidR="007503D9">
        <w:rPr>
          <w:rFonts w:ascii="Times New Roman" w:hAnsi="Times New Roman" w:cs="Times New Roman"/>
          <w:sz w:val="24"/>
          <w:szCs w:val="24"/>
          <w:lang w:eastAsia="cs-CZ"/>
        </w:rPr>
        <w:t xml:space="preserve">V § 128 </w:t>
      </w:r>
      <w:r w:rsidRPr="005436E4" w:rsidR="007E262B">
        <w:rPr>
          <w:rFonts w:ascii="Times New Roman" w:hAnsi="Times New Roman" w:cs="Times New Roman"/>
          <w:sz w:val="24"/>
          <w:szCs w:val="24"/>
          <w:lang w:eastAsia="cs-CZ"/>
        </w:rPr>
        <w:t>sa vypúšťa odsek 3.</w:t>
      </w:r>
      <w:r w:rsidRPr="005436E4" w:rsidR="006111DC">
        <w:rPr>
          <w:rFonts w:ascii="Times New Roman" w:hAnsi="Times New Roman" w:cs="Times New Roman"/>
          <w:sz w:val="24"/>
          <w:szCs w:val="24"/>
          <w:lang w:eastAsia="cs-CZ"/>
        </w:rPr>
        <w:t xml:space="preserve"> </w:t>
      </w:r>
    </w:p>
    <w:p w:rsidR="00991ACC" w:rsidRPr="005436E4" w:rsidP="00357684">
      <w:pPr>
        <w:pStyle w:val="ListParagraph"/>
        <w:bidi w:val="0"/>
        <w:spacing w:after="0" w:line="240" w:lineRule="auto"/>
        <w:rPr>
          <w:rFonts w:ascii="Times New Roman" w:hAnsi="Times New Roman" w:cs="Times New Roman"/>
          <w:sz w:val="24"/>
          <w:szCs w:val="24"/>
          <w:lang w:eastAsia="cs-CZ"/>
        </w:rPr>
      </w:pPr>
    </w:p>
    <w:p w:rsidR="005D4FD1"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sidR="006111DC">
        <w:rPr>
          <w:rFonts w:ascii="Times New Roman" w:hAnsi="Times New Roman" w:cs="Times New Roman"/>
          <w:sz w:val="24"/>
          <w:szCs w:val="24"/>
          <w:lang w:eastAsia="cs-CZ"/>
        </w:rPr>
        <w:t>Doterajšie odseky 4 až 6 sa označujú ako odseky 3 až 5.</w:t>
      </w:r>
    </w:p>
    <w:p w:rsidR="007503D9" w:rsidRPr="005436E4" w:rsidP="00357684">
      <w:pPr>
        <w:bidi w:val="0"/>
        <w:jc w:val="both"/>
        <w:rPr>
          <w:rFonts w:ascii="Times New Roman" w:hAnsi="Times New Roman"/>
          <w:sz w:val="24"/>
          <w:szCs w:val="24"/>
        </w:rPr>
      </w:pPr>
    </w:p>
    <w:p w:rsidR="009A4854" w:rsidRPr="005436E4" w:rsidP="00357684">
      <w:pPr>
        <w:pStyle w:val="ListParagraph"/>
        <w:numPr>
          <w:numId w:val="46"/>
        </w:numPr>
        <w:bidi w:val="0"/>
        <w:spacing w:after="0" w:line="240" w:lineRule="auto"/>
        <w:jc w:val="both"/>
        <w:rPr>
          <w:rFonts w:ascii="Times New Roman" w:hAnsi="Times New Roman" w:cs="Times New Roman"/>
          <w:sz w:val="24"/>
          <w:szCs w:val="24"/>
          <w:lang w:eastAsia="cs-CZ"/>
        </w:rPr>
      </w:pPr>
      <w:r w:rsidRPr="005436E4" w:rsidR="007503D9">
        <w:rPr>
          <w:rFonts w:ascii="Times New Roman" w:hAnsi="Times New Roman" w:cs="Times New Roman"/>
          <w:sz w:val="24"/>
          <w:szCs w:val="24"/>
          <w:lang w:eastAsia="cs-CZ"/>
        </w:rPr>
        <w:t xml:space="preserve">V § 140 </w:t>
      </w:r>
      <w:r w:rsidRPr="005436E4" w:rsidR="007E262B">
        <w:rPr>
          <w:rFonts w:ascii="Times New Roman" w:hAnsi="Times New Roman" w:cs="Times New Roman"/>
          <w:sz w:val="24"/>
          <w:szCs w:val="24"/>
          <w:lang w:eastAsia="cs-CZ"/>
        </w:rPr>
        <w:t>sa vypúšťa odsek 5.</w:t>
      </w:r>
    </w:p>
    <w:p w:rsidR="007E262B" w:rsidRPr="005436E4" w:rsidP="00357684">
      <w:pPr>
        <w:pStyle w:val="ListParagraph"/>
        <w:bidi w:val="0"/>
        <w:spacing w:after="0" w:line="240" w:lineRule="auto"/>
        <w:jc w:val="both"/>
        <w:rPr>
          <w:rFonts w:ascii="Times New Roman" w:hAnsi="Times New Roman" w:cs="Times New Roman"/>
          <w:sz w:val="24"/>
          <w:szCs w:val="24"/>
          <w:lang w:eastAsia="cs-CZ"/>
        </w:rPr>
      </w:pPr>
    </w:p>
    <w:p w:rsidR="007503D9" w:rsidRPr="005436E4" w:rsidP="00357684">
      <w:pPr>
        <w:pStyle w:val="ListParagraph"/>
        <w:numPr>
          <w:numId w:val="4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185 </w:t>
      </w:r>
      <w:r w:rsidRPr="005436E4" w:rsidR="007E262B">
        <w:rPr>
          <w:rFonts w:ascii="Times New Roman" w:hAnsi="Times New Roman" w:cs="Times New Roman"/>
          <w:sz w:val="24"/>
          <w:szCs w:val="24"/>
          <w:lang w:eastAsia="cs-CZ"/>
        </w:rPr>
        <w:t>sa vypúšťa odsek</w:t>
      </w:r>
      <w:r w:rsidRPr="005436E4">
        <w:rPr>
          <w:rFonts w:ascii="Times New Roman" w:hAnsi="Times New Roman" w:cs="Times New Roman"/>
          <w:sz w:val="24"/>
          <w:szCs w:val="24"/>
          <w:lang w:eastAsia="cs-CZ"/>
        </w:rPr>
        <w:t xml:space="preserve"> 2</w:t>
      </w:r>
      <w:r w:rsidRPr="005436E4" w:rsidR="005D4FD1">
        <w:rPr>
          <w:rFonts w:ascii="Times New Roman" w:hAnsi="Times New Roman" w:cs="Times New Roman"/>
          <w:sz w:val="24"/>
          <w:szCs w:val="24"/>
          <w:lang w:eastAsia="cs-CZ"/>
        </w:rPr>
        <w:t>.</w:t>
      </w:r>
      <w:r w:rsidRPr="005436E4" w:rsidR="006111DC">
        <w:rPr>
          <w:rFonts w:ascii="Times New Roman" w:hAnsi="Times New Roman" w:cs="Times New Roman"/>
          <w:sz w:val="24"/>
          <w:szCs w:val="24"/>
          <w:lang w:eastAsia="cs-CZ"/>
        </w:rPr>
        <w:t xml:space="preserve"> Súčasne sa zrušuje označenie odseku 1.</w:t>
      </w:r>
    </w:p>
    <w:p w:rsidR="006A6499" w:rsidRPr="005436E4" w:rsidP="00357684">
      <w:pPr>
        <w:bidi w:val="0"/>
        <w:jc w:val="both"/>
        <w:rPr>
          <w:rFonts w:ascii="Times New Roman" w:hAnsi="Times New Roman"/>
          <w:sz w:val="24"/>
          <w:szCs w:val="24"/>
        </w:rPr>
      </w:pPr>
    </w:p>
    <w:p w:rsidR="009A4854" w:rsidRPr="007E11A1" w:rsidP="00357684">
      <w:pPr>
        <w:pStyle w:val="ListParagraph"/>
        <w:numPr>
          <w:numId w:val="46"/>
        </w:numPr>
        <w:bidi w:val="0"/>
        <w:spacing w:after="0" w:line="240" w:lineRule="auto"/>
        <w:jc w:val="both"/>
        <w:rPr>
          <w:rFonts w:ascii="Times New Roman" w:hAnsi="Times New Roman" w:cs="Times New Roman"/>
          <w:sz w:val="24"/>
          <w:szCs w:val="24"/>
        </w:rPr>
      </w:pPr>
      <w:r w:rsidRPr="005436E4" w:rsidR="007503D9">
        <w:rPr>
          <w:rFonts w:ascii="Times New Roman" w:hAnsi="Times New Roman" w:cs="Times New Roman"/>
          <w:sz w:val="24"/>
          <w:szCs w:val="24"/>
          <w:lang w:eastAsia="cs-CZ"/>
        </w:rPr>
        <w:t xml:space="preserve">V § 211 ods. 7 </w:t>
      </w:r>
      <w:r w:rsidRPr="005436E4" w:rsidR="007E262B">
        <w:rPr>
          <w:rFonts w:ascii="Times New Roman" w:hAnsi="Times New Roman" w:cs="Times New Roman"/>
          <w:sz w:val="24"/>
          <w:szCs w:val="24"/>
          <w:lang w:eastAsia="cs-CZ"/>
        </w:rPr>
        <w:t xml:space="preserve">sa vypúšťa druhá veta. </w:t>
      </w:r>
    </w:p>
    <w:p w:rsidR="009A4854" w:rsidRPr="005436E4" w:rsidP="00357684">
      <w:pPr>
        <w:bidi w:val="0"/>
        <w:jc w:val="both"/>
        <w:rPr>
          <w:rFonts w:ascii="Times New Roman" w:hAnsi="Times New Roman"/>
          <w:sz w:val="24"/>
          <w:szCs w:val="24"/>
        </w:rPr>
      </w:pPr>
    </w:p>
    <w:p w:rsidR="00D03EE6" w:rsidRPr="005436E4" w:rsidP="00357684">
      <w:pPr>
        <w:numPr>
          <w:numId w:val="46"/>
        </w:numPr>
        <w:bidi w:val="0"/>
        <w:jc w:val="both"/>
        <w:rPr>
          <w:rFonts w:ascii="Times New Roman" w:hAnsi="Times New Roman"/>
          <w:sz w:val="24"/>
          <w:szCs w:val="24"/>
        </w:rPr>
      </w:pPr>
      <w:r w:rsidRPr="005436E4">
        <w:rPr>
          <w:rFonts w:ascii="Times New Roman" w:hAnsi="Times New Roman"/>
          <w:sz w:val="24"/>
          <w:szCs w:val="24"/>
        </w:rPr>
        <w:t>Poznámka pod čiarou k odkazu 65 znie:</w:t>
      </w:r>
    </w:p>
    <w:p w:rsidR="00D03EE6" w:rsidRPr="005436E4" w:rsidP="00357684">
      <w:pPr>
        <w:bidi w:val="0"/>
        <w:ind w:left="720"/>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65</w:t>
      </w:r>
      <w:r w:rsidRPr="005436E4">
        <w:rPr>
          <w:rFonts w:ascii="Times New Roman" w:hAnsi="Times New Roman"/>
          <w:sz w:val="24"/>
          <w:szCs w:val="24"/>
        </w:rPr>
        <w:t xml:space="preserve">) Napríklad </w:t>
      </w:r>
      <w:r w:rsidRPr="005436E4" w:rsidR="00A96118">
        <w:rPr>
          <w:rFonts w:ascii="Times New Roman" w:hAnsi="Times New Roman"/>
          <w:sz w:val="24"/>
          <w:szCs w:val="24"/>
        </w:rPr>
        <w:t>zákon Národnej rady Slovenskej republiky č. 233/1995 Z. z. v znení neskorších predpisov</w:t>
      </w:r>
      <w:r w:rsidRPr="005436E4" w:rsidR="005D4FD1">
        <w:rPr>
          <w:rFonts w:ascii="Times New Roman" w:hAnsi="Times New Roman"/>
          <w:sz w:val="24"/>
          <w:szCs w:val="24"/>
        </w:rPr>
        <w:t>.</w:t>
      </w:r>
      <w:r w:rsidRPr="005436E4" w:rsidR="00A96118">
        <w:rPr>
          <w:rFonts w:ascii="Times New Roman" w:hAnsi="Times New Roman"/>
          <w:sz w:val="24"/>
          <w:szCs w:val="24"/>
        </w:rPr>
        <w:t>“.</w:t>
      </w:r>
    </w:p>
    <w:p w:rsidR="005341A2" w:rsidP="00357684">
      <w:pPr>
        <w:bidi w:val="0"/>
        <w:rPr>
          <w:rFonts w:ascii="Times New Roman" w:hAnsi="Times New Roman"/>
          <w:b/>
          <w:bCs/>
          <w:sz w:val="24"/>
          <w:szCs w:val="24"/>
        </w:rPr>
      </w:pPr>
    </w:p>
    <w:p w:rsidR="00DE22F6" w:rsidP="00357684">
      <w:pPr>
        <w:bidi w:val="0"/>
        <w:rPr>
          <w:rFonts w:ascii="Times New Roman" w:hAnsi="Times New Roman"/>
          <w:b/>
          <w:bCs/>
          <w:sz w:val="24"/>
          <w:szCs w:val="24"/>
        </w:rPr>
      </w:pPr>
    </w:p>
    <w:p w:rsidR="00DE22F6" w:rsidP="00357684">
      <w:pPr>
        <w:bidi w:val="0"/>
        <w:rPr>
          <w:rFonts w:ascii="Times New Roman" w:hAnsi="Times New Roman"/>
          <w:b/>
          <w:bCs/>
          <w:sz w:val="24"/>
          <w:szCs w:val="24"/>
        </w:rPr>
      </w:pPr>
    </w:p>
    <w:p w:rsidR="00DE22F6" w:rsidRPr="005436E4" w:rsidP="00357684">
      <w:pPr>
        <w:bidi w:val="0"/>
        <w:rPr>
          <w:rFonts w:ascii="Times New Roman" w:hAnsi="Times New Roman"/>
          <w:b/>
          <w:bCs/>
          <w:sz w:val="24"/>
          <w:szCs w:val="24"/>
        </w:rPr>
      </w:pPr>
    </w:p>
    <w:p w:rsidR="000C62D3" w:rsidRPr="005436E4" w:rsidP="00357684">
      <w:pPr>
        <w:bidi w:val="0"/>
        <w:jc w:val="center"/>
        <w:rPr>
          <w:rFonts w:ascii="Times New Roman" w:hAnsi="Times New Roman"/>
          <w:b/>
          <w:bCs/>
          <w:sz w:val="24"/>
          <w:szCs w:val="24"/>
        </w:rPr>
      </w:pPr>
    </w:p>
    <w:p w:rsidR="000C62D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003B43FC">
        <w:rPr>
          <w:rFonts w:ascii="Times New Roman" w:hAnsi="Times New Roman"/>
          <w:b/>
          <w:bCs/>
          <w:sz w:val="24"/>
          <w:szCs w:val="24"/>
        </w:rPr>
        <w:t>L</w:t>
      </w:r>
      <w:r w:rsidRPr="005436E4" w:rsidR="00DF4029">
        <w:rPr>
          <w:rFonts w:ascii="Times New Roman" w:hAnsi="Times New Roman"/>
          <w:b/>
          <w:bCs/>
          <w:sz w:val="24"/>
          <w:szCs w:val="24"/>
        </w:rPr>
        <w:t>X</w:t>
      </w:r>
    </w:p>
    <w:p w:rsidR="000C62D3" w:rsidRPr="005436E4" w:rsidP="00357684">
      <w:pPr>
        <w:bidi w:val="0"/>
        <w:jc w:val="both"/>
        <w:rPr>
          <w:rFonts w:ascii="Times New Roman" w:hAnsi="Times New Roman"/>
          <w:sz w:val="24"/>
          <w:szCs w:val="24"/>
        </w:rPr>
      </w:pPr>
    </w:p>
    <w:p w:rsidR="000C62D3"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215/2001 Z. z. o ochrane genetických zdrojov rastlín pre výživu a poľnohospodárstvo </w:t>
      </w:r>
      <w:r w:rsidRPr="005436E4">
        <w:rPr>
          <w:rFonts w:ascii="Times New Roman" w:hAnsi="Times New Roman"/>
          <w:sz w:val="24"/>
          <w:szCs w:val="24"/>
        </w:rPr>
        <w:t>sa mení takto:</w:t>
      </w:r>
    </w:p>
    <w:p w:rsidR="000C62D3" w:rsidRPr="005436E4" w:rsidP="00357684">
      <w:pPr>
        <w:bidi w:val="0"/>
        <w:jc w:val="both"/>
        <w:rPr>
          <w:rFonts w:ascii="Times New Roman" w:hAnsi="Times New Roman"/>
          <w:b/>
          <w:bCs/>
          <w:sz w:val="24"/>
          <w:szCs w:val="24"/>
        </w:rPr>
      </w:pPr>
    </w:p>
    <w:p w:rsidR="000C62D3" w:rsidRPr="005436E4" w:rsidP="008733AC">
      <w:pPr>
        <w:pStyle w:val="ListParagraph"/>
        <w:bidi w:val="0"/>
        <w:spacing w:after="0" w:line="240" w:lineRule="auto"/>
        <w:ind w:left="0"/>
        <w:jc w:val="both"/>
        <w:rPr>
          <w:rFonts w:ascii="Times New Roman" w:hAnsi="Times New Roman" w:cs="Times New Roman"/>
          <w:sz w:val="24"/>
          <w:szCs w:val="24"/>
        </w:rPr>
      </w:pPr>
      <w:r w:rsidRPr="005436E4">
        <w:rPr>
          <w:rFonts w:ascii="Times New Roman" w:hAnsi="Times New Roman" w:cs="Times New Roman"/>
          <w:sz w:val="24"/>
          <w:szCs w:val="24"/>
        </w:rPr>
        <w:t xml:space="preserve">V poznámke pod čiarou k odkazu 19 </w:t>
      </w:r>
      <w:r w:rsidR="00441811">
        <w:rPr>
          <w:rFonts w:ascii="Times New Roman" w:hAnsi="Times New Roman" w:cs="Times New Roman"/>
          <w:sz w:val="24"/>
          <w:szCs w:val="24"/>
        </w:rPr>
        <w:t xml:space="preserve">sa </w:t>
      </w:r>
      <w:r w:rsidRPr="005436E4">
        <w:rPr>
          <w:rFonts w:ascii="Times New Roman" w:hAnsi="Times New Roman" w:cs="Times New Roman"/>
          <w:sz w:val="24"/>
          <w:szCs w:val="24"/>
        </w:rPr>
        <w:t>slová „§ 335 a nasl. Občianskeho súdneho poriadku“ nahrádzajú slovami „</w:t>
      </w:r>
      <w:r w:rsidRPr="005436E4" w:rsidR="006319D7">
        <w:rPr>
          <w:rFonts w:ascii="Times New Roman" w:hAnsi="Times New Roman" w:cs="Times New Roman"/>
          <w:sz w:val="24"/>
          <w:szCs w:val="24"/>
        </w:rPr>
        <w:t>zákon č. 65/2001 Z. z. o správe a vymáhaní súdnych pohľadávok v znení neskorších predpisov</w:t>
      </w:r>
      <w:r w:rsidRPr="005436E4">
        <w:rPr>
          <w:rFonts w:ascii="Times New Roman" w:hAnsi="Times New Roman" w:cs="Times New Roman"/>
          <w:sz w:val="24"/>
          <w:szCs w:val="24"/>
        </w:rPr>
        <w:t>“.</w:t>
      </w:r>
    </w:p>
    <w:p w:rsidR="001806EB" w:rsidRPr="005436E4" w:rsidP="00357684">
      <w:pPr>
        <w:pStyle w:val="ListParagraph"/>
        <w:bidi w:val="0"/>
        <w:spacing w:after="0" w:line="240" w:lineRule="auto"/>
        <w:ind w:left="0"/>
        <w:jc w:val="both"/>
        <w:rPr>
          <w:rFonts w:ascii="Times New Roman" w:hAnsi="Times New Roman" w:cs="Times New Roman"/>
          <w:sz w:val="24"/>
          <w:szCs w:val="24"/>
        </w:rPr>
      </w:pPr>
    </w:p>
    <w:p w:rsidR="00A73609" w:rsidRPr="005436E4" w:rsidP="00357684">
      <w:pPr>
        <w:bidi w:val="0"/>
        <w:jc w:val="center"/>
        <w:rPr>
          <w:rFonts w:ascii="Times New Roman" w:hAnsi="Times New Roman"/>
          <w:b/>
          <w:bCs/>
          <w:sz w:val="24"/>
          <w:szCs w:val="24"/>
        </w:rPr>
      </w:pPr>
      <w:r w:rsidRPr="005436E4" w:rsidR="00D70CBA">
        <w:rPr>
          <w:rFonts w:ascii="Times New Roman" w:hAnsi="Times New Roman"/>
          <w:b/>
          <w:bCs/>
          <w:sz w:val="24"/>
          <w:szCs w:val="24"/>
        </w:rPr>
        <w:t xml:space="preserve">Čl. </w:t>
      </w:r>
      <w:r w:rsidRPr="005436E4" w:rsidR="003B43FC">
        <w:rPr>
          <w:rFonts w:ascii="Times New Roman" w:hAnsi="Times New Roman"/>
          <w:b/>
          <w:bCs/>
          <w:sz w:val="24"/>
          <w:szCs w:val="24"/>
        </w:rPr>
        <w:t>LXI</w:t>
      </w:r>
    </w:p>
    <w:p w:rsidR="00A73609" w:rsidRPr="005436E4" w:rsidP="00357684">
      <w:pPr>
        <w:bidi w:val="0"/>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302/2001 Z. z. o samospráve vyšších územných celkov (zákon o samosprávnych krajoch)</w:t>
      </w:r>
      <w:r w:rsidRPr="005436E4">
        <w:rPr>
          <w:rFonts w:ascii="Times New Roman" w:hAnsi="Times New Roman"/>
          <w:sz w:val="24"/>
          <w:szCs w:val="24"/>
        </w:rPr>
        <w:t xml:space="preserve"> v znení zákona č. 445/2001 Z. z., zákona č. 553/2003 Z. z., zákona č. 369/2004 Z. z., zákona č. 583/2004 Z. z., zákona č. 615/2004 Z. z., zákona č. 628/2005 Z. z., zákona č. 16/2006 Z. z., zákona č. 330/2007 Z. z., zákona č. 334/2007 Z. z., zákona č. 335/2007 Z. z., zákona č. 384/2008 Z. z., zákona č. 445/2008 Z. z.</w:t>
      </w:r>
      <w:r w:rsidR="008E4914">
        <w:rPr>
          <w:rFonts w:ascii="Times New Roman" w:hAnsi="Times New Roman"/>
          <w:sz w:val="24"/>
          <w:szCs w:val="24"/>
        </w:rPr>
        <w:t xml:space="preserve"> </w:t>
      </w:r>
      <w:r w:rsidRPr="005436E4">
        <w:rPr>
          <w:rFonts w:ascii="Times New Roman" w:hAnsi="Times New Roman"/>
          <w:sz w:val="24"/>
          <w:szCs w:val="24"/>
        </w:rPr>
        <w:t>zákona č. 361/2012 Z. z.</w:t>
      </w:r>
      <w:r w:rsidR="003D7F7D">
        <w:rPr>
          <w:rFonts w:ascii="Times New Roman" w:hAnsi="Times New Roman"/>
          <w:sz w:val="24"/>
          <w:szCs w:val="24"/>
        </w:rPr>
        <w:t xml:space="preserve">, </w:t>
      </w:r>
      <w:r w:rsidRPr="005436E4" w:rsidR="005A4AC7">
        <w:rPr>
          <w:rFonts w:ascii="Times New Roman" w:hAnsi="Times New Roman"/>
          <w:sz w:val="24"/>
          <w:szCs w:val="24"/>
        </w:rPr>
        <w:t xml:space="preserve">zákona č. </w:t>
      </w:r>
      <w:r w:rsidR="003D7F7D">
        <w:rPr>
          <w:rFonts w:ascii="Times New Roman" w:hAnsi="Times New Roman"/>
          <w:sz w:val="24"/>
          <w:szCs w:val="24"/>
        </w:rPr>
        <w:t xml:space="preserve">32/2015 Z. z. a zákona č. </w:t>
      </w:r>
      <w:r w:rsidRPr="005436E4" w:rsidR="005A4AC7">
        <w:rPr>
          <w:rFonts w:ascii="Times New Roman" w:hAnsi="Times New Roman"/>
          <w:sz w:val="24"/>
          <w:szCs w:val="24"/>
        </w:rPr>
        <w:t>61/2015 Z. z.</w:t>
      </w:r>
      <w:r w:rsidRPr="005436E4">
        <w:rPr>
          <w:rFonts w:ascii="Times New Roman" w:hAnsi="Times New Roman"/>
          <w:sz w:val="24"/>
          <w:szCs w:val="24"/>
        </w:rPr>
        <w:t xml:space="preserve"> sa mení takto:</w:t>
      </w:r>
    </w:p>
    <w:p w:rsidR="00D73A37" w:rsidRPr="005436E4" w:rsidP="00357684">
      <w:pPr>
        <w:bidi w:val="0"/>
        <w:jc w:val="both"/>
        <w:rPr>
          <w:rFonts w:ascii="Times New Roman" w:hAnsi="Times New Roman"/>
          <w:sz w:val="24"/>
          <w:szCs w:val="24"/>
        </w:rPr>
      </w:pPr>
    </w:p>
    <w:p w:rsidR="002161E6" w:rsidRPr="005436E4" w:rsidP="00357684">
      <w:pPr>
        <w:pStyle w:val="ListParagraph"/>
        <w:numPr>
          <w:numId w:val="75"/>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10a znie:</w:t>
      </w:r>
    </w:p>
    <w:p w:rsidR="002161E6"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10a</w:t>
      </w:r>
      <w:r w:rsidRPr="005436E4">
        <w:rPr>
          <w:rFonts w:ascii="Times New Roman" w:hAnsi="Times New Roman"/>
          <w:sz w:val="24"/>
          <w:szCs w:val="24"/>
        </w:rPr>
        <w:t>) § 362 Správneho súdneho poriadku.“.</w:t>
      </w:r>
    </w:p>
    <w:p w:rsidR="002161E6" w:rsidRPr="005436E4" w:rsidP="00357684">
      <w:pPr>
        <w:bidi w:val="0"/>
        <w:jc w:val="both"/>
        <w:rPr>
          <w:rFonts w:ascii="Times New Roman" w:hAnsi="Times New Roman"/>
          <w:sz w:val="24"/>
          <w:szCs w:val="24"/>
        </w:rPr>
      </w:pPr>
    </w:p>
    <w:p w:rsidR="00FA5309" w:rsidP="00357684">
      <w:pPr>
        <w:pStyle w:val="ListParagraph"/>
        <w:numPr>
          <w:numId w:val="75"/>
        </w:numPr>
        <w:bidi w:val="0"/>
        <w:spacing w:after="0" w:line="240" w:lineRule="auto"/>
        <w:jc w:val="both"/>
        <w:rPr>
          <w:rFonts w:ascii="Times New Roman" w:hAnsi="Times New Roman" w:cs="Times New Roman"/>
          <w:sz w:val="24"/>
          <w:szCs w:val="24"/>
          <w:lang w:eastAsia="cs-CZ"/>
        </w:rPr>
      </w:pPr>
      <w:r w:rsidRPr="005436E4" w:rsidR="00D73A37">
        <w:rPr>
          <w:rFonts w:ascii="Times New Roman" w:hAnsi="Times New Roman" w:cs="Times New Roman"/>
          <w:sz w:val="24"/>
          <w:szCs w:val="24"/>
          <w:lang w:eastAsia="cs-CZ"/>
        </w:rPr>
        <w:t xml:space="preserve">§ 22 </w:t>
      </w:r>
      <w:r w:rsidRPr="007E7048">
        <w:rPr>
          <w:rFonts w:ascii="Times New Roman" w:hAnsi="Times New Roman" w:cs="Times New Roman"/>
          <w:sz w:val="24"/>
          <w:szCs w:val="24"/>
        </w:rPr>
        <w:t>znie:</w:t>
      </w:r>
    </w:p>
    <w:p w:rsidR="00FA5309" w:rsidRPr="007E7048" w:rsidP="00357684">
      <w:pPr>
        <w:pStyle w:val="ListParagraph"/>
        <w:bidi w:val="0"/>
        <w:spacing w:after="0" w:line="240" w:lineRule="auto"/>
        <w:jc w:val="both"/>
        <w:rPr>
          <w:rFonts w:ascii="Times New Roman" w:hAnsi="Times New Roman" w:cs="Times New Roman"/>
          <w:sz w:val="24"/>
          <w:szCs w:val="24"/>
          <w:lang w:eastAsia="cs-CZ"/>
        </w:rPr>
      </w:pPr>
    </w:p>
    <w:p w:rsidR="00FA5309" w:rsidP="00357684">
      <w:pPr>
        <w:bidi w:val="0"/>
        <w:ind w:firstLine="360"/>
        <w:jc w:val="center"/>
        <w:rPr>
          <w:rFonts w:ascii="Times New Roman" w:hAnsi="Times New Roman"/>
          <w:sz w:val="24"/>
          <w:szCs w:val="24"/>
        </w:rPr>
      </w:pPr>
      <w:r w:rsidRPr="00642683">
        <w:rPr>
          <w:rFonts w:ascii="Times New Roman" w:hAnsi="Times New Roman"/>
          <w:sz w:val="24"/>
          <w:szCs w:val="24"/>
        </w:rPr>
        <w:t>„§ 22</w:t>
      </w:r>
    </w:p>
    <w:p w:rsidR="006A5D36" w:rsidRPr="00642683" w:rsidP="00357684">
      <w:pPr>
        <w:bidi w:val="0"/>
        <w:ind w:firstLine="360"/>
        <w:jc w:val="center"/>
        <w:rPr>
          <w:rFonts w:ascii="Times New Roman" w:hAnsi="Times New Roman"/>
          <w:sz w:val="24"/>
          <w:szCs w:val="24"/>
        </w:rPr>
      </w:pPr>
    </w:p>
    <w:p w:rsidR="00FA5309" w:rsidRPr="00642683" w:rsidP="00357684">
      <w:pPr>
        <w:bidi w:val="0"/>
        <w:ind w:left="360"/>
        <w:jc w:val="both"/>
        <w:rPr>
          <w:rFonts w:ascii="Times New Roman" w:hAnsi="Times New Roman"/>
          <w:sz w:val="24"/>
          <w:szCs w:val="24"/>
        </w:rPr>
      </w:pPr>
      <w:r w:rsidRPr="00642683">
        <w:rPr>
          <w:rFonts w:ascii="Times New Roman" w:hAnsi="Times New Roman"/>
          <w:sz w:val="24"/>
          <w:szCs w:val="24"/>
        </w:rPr>
        <w:t>Ak samosprávny kraj rozhoduje v správnom konaní v prvom stupni, odvolací orgán ustanovuje osobitný predpis.</w:t>
      </w:r>
      <w:r w:rsidR="000D0545">
        <w:rPr>
          <w:rFonts w:ascii="Times New Roman" w:hAnsi="Times New Roman"/>
          <w:sz w:val="24"/>
          <w:szCs w:val="24"/>
          <w:vertAlign w:val="superscript"/>
        </w:rPr>
        <w:t>19</w:t>
      </w:r>
      <w:r w:rsidRPr="000D0545">
        <w:rPr>
          <w:rFonts w:ascii="Times New Roman" w:hAnsi="Times New Roman"/>
          <w:sz w:val="24"/>
          <w:szCs w:val="24"/>
        </w:rPr>
        <w:t>)</w:t>
      </w:r>
      <w:r w:rsidRPr="00642683">
        <w:rPr>
          <w:rFonts w:ascii="Times New Roman" w:hAnsi="Times New Roman"/>
          <w:sz w:val="24"/>
          <w:szCs w:val="24"/>
        </w:rPr>
        <w:t>“.</w:t>
      </w:r>
    </w:p>
    <w:p w:rsidR="00FA5309" w:rsidRPr="00642683" w:rsidP="00357684">
      <w:pPr>
        <w:bidi w:val="0"/>
        <w:jc w:val="both"/>
        <w:rPr>
          <w:rFonts w:ascii="Times New Roman" w:hAnsi="Times New Roman"/>
          <w:sz w:val="24"/>
          <w:szCs w:val="24"/>
        </w:rPr>
      </w:pPr>
    </w:p>
    <w:p w:rsidR="00FA5309" w:rsidRPr="00642683" w:rsidP="00357684">
      <w:pPr>
        <w:bidi w:val="0"/>
        <w:ind w:firstLine="360"/>
        <w:jc w:val="both"/>
        <w:rPr>
          <w:rFonts w:ascii="Times New Roman" w:hAnsi="Times New Roman"/>
          <w:sz w:val="24"/>
          <w:szCs w:val="24"/>
        </w:rPr>
      </w:pPr>
      <w:r w:rsidRPr="00642683">
        <w:rPr>
          <w:rFonts w:ascii="Times New Roman" w:hAnsi="Times New Roman"/>
          <w:sz w:val="24"/>
          <w:szCs w:val="24"/>
        </w:rPr>
        <w:t xml:space="preserve">Poznámka pod čiarou k odkazu </w:t>
      </w:r>
      <w:r w:rsidR="000D0545">
        <w:rPr>
          <w:rFonts w:ascii="Times New Roman" w:hAnsi="Times New Roman"/>
          <w:sz w:val="24"/>
          <w:szCs w:val="24"/>
        </w:rPr>
        <w:t>19</w:t>
      </w:r>
      <w:r w:rsidRPr="00642683">
        <w:rPr>
          <w:rFonts w:ascii="Times New Roman" w:hAnsi="Times New Roman"/>
          <w:sz w:val="24"/>
          <w:szCs w:val="24"/>
        </w:rPr>
        <w:t xml:space="preserve"> znie:</w:t>
      </w:r>
    </w:p>
    <w:p w:rsidR="00FA5309" w:rsidRPr="00642683" w:rsidP="00357684">
      <w:pPr>
        <w:bidi w:val="0"/>
        <w:ind w:left="360"/>
        <w:jc w:val="both"/>
        <w:rPr>
          <w:rFonts w:ascii="Times New Roman" w:hAnsi="Times New Roman"/>
          <w:sz w:val="24"/>
          <w:szCs w:val="24"/>
        </w:rPr>
      </w:pPr>
      <w:r w:rsidRPr="00642683">
        <w:rPr>
          <w:rFonts w:ascii="Times New Roman" w:hAnsi="Times New Roman"/>
          <w:sz w:val="24"/>
          <w:szCs w:val="24"/>
        </w:rPr>
        <w:t>„</w:t>
      </w:r>
      <w:r w:rsidR="000D0545">
        <w:rPr>
          <w:rFonts w:ascii="Times New Roman" w:hAnsi="Times New Roman"/>
          <w:sz w:val="24"/>
          <w:szCs w:val="24"/>
          <w:vertAlign w:val="superscript"/>
        </w:rPr>
        <w:t>19</w:t>
      </w:r>
      <w:r w:rsidRPr="000D0545">
        <w:rPr>
          <w:rFonts w:ascii="Times New Roman" w:hAnsi="Times New Roman"/>
          <w:sz w:val="24"/>
          <w:szCs w:val="24"/>
        </w:rPr>
        <w:t>)</w:t>
      </w:r>
      <w:r w:rsidRPr="00642683">
        <w:rPr>
          <w:rFonts w:ascii="Times New Roman" w:hAnsi="Times New Roman"/>
          <w:sz w:val="24"/>
          <w:szCs w:val="24"/>
        </w:rPr>
        <w:t xml:space="preserve"> § 4 ods. 2 písm. c) zákona č. 180/2013 Z. z. o organizácii miestnej štátnej správy a o zmene a doplnení niektorých zákonov v znení </w:t>
      </w:r>
      <w:r>
        <w:rPr>
          <w:rFonts w:ascii="Times New Roman" w:hAnsi="Times New Roman"/>
          <w:sz w:val="24"/>
          <w:szCs w:val="24"/>
        </w:rPr>
        <w:t>neskorších predpisov.</w:t>
      </w:r>
      <w:r w:rsidRPr="00642683">
        <w:rPr>
          <w:rFonts w:ascii="Times New Roman" w:hAnsi="Times New Roman"/>
          <w:sz w:val="24"/>
          <w:szCs w:val="24"/>
        </w:rPr>
        <w:t>“.</w:t>
      </w:r>
    </w:p>
    <w:p w:rsidR="00FA5309" w:rsidRPr="00642683" w:rsidP="00357684">
      <w:pPr>
        <w:bidi w:val="0"/>
        <w:jc w:val="both"/>
        <w:rPr>
          <w:rFonts w:ascii="Times New Roman" w:hAnsi="Times New Roman"/>
          <w:sz w:val="24"/>
          <w:szCs w:val="24"/>
        </w:rPr>
      </w:pPr>
    </w:p>
    <w:p w:rsidR="005B484F" w:rsidRPr="005436E4" w:rsidP="00357684">
      <w:pPr>
        <w:bidi w:val="0"/>
        <w:jc w:val="both"/>
        <w:rPr>
          <w:rFonts w:ascii="Times New Roman" w:hAnsi="Times New Roman"/>
          <w:sz w:val="24"/>
          <w:szCs w:val="24"/>
        </w:rPr>
      </w:pPr>
      <w:r w:rsidRPr="000D0545" w:rsidR="000D0545">
        <w:rPr>
          <w:rFonts w:ascii="Times New Roman" w:hAnsi="Times New Roman"/>
          <w:sz w:val="24"/>
          <w:szCs w:val="24"/>
          <w:lang w:eastAsia="sk-SK"/>
        </w:rPr>
        <w:t xml:space="preserve"> </w:t>
      </w:r>
      <w:r w:rsidR="00CC75E1">
        <w:rPr>
          <w:rFonts w:ascii="Times New Roman" w:hAnsi="Times New Roman"/>
          <w:sz w:val="24"/>
          <w:szCs w:val="24"/>
          <w:lang w:eastAsia="sk-SK"/>
        </w:rPr>
        <w:t xml:space="preserve">    </w:t>
      </w:r>
      <w:r w:rsidRPr="000D0545" w:rsidR="000D0545">
        <w:rPr>
          <w:rFonts w:ascii="Times New Roman" w:hAnsi="Times New Roman"/>
          <w:sz w:val="24"/>
          <w:szCs w:val="24"/>
        </w:rPr>
        <w:t>Poznámka pod čiarou k odkazu 20 sa vypúšťa</w:t>
      </w:r>
      <w:r w:rsidR="00F77390">
        <w:rPr>
          <w:rFonts w:ascii="Times New Roman" w:hAnsi="Times New Roman"/>
          <w:sz w:val="24"/>
          <w:szCs w:val="24"/>
        </w:rPr>
        <w:t>.</w:t>
      </w:r>
    </w:p>
    <w:p w:rsidR="00FE6A36" w:rsidRPr="005436E4" w:rsidP="00357684">
      <w:pPr>
        <w:bidi w:val="0"/>
        <w:rPr>
          <w:rFonts w:ascii="Times New Roman" w:hAnsi="Times New Roman"/>
          <w:sz w:val="24"/>
          <w:szCs w:val="24"/>
        </w:rPr>
      </w:pPr>
    </w:p>
    <w:p w:rsidR="00FE6A36" w:rsidRPr="005436E4" w:rsidP="00357684">
      <w:pPr>
        <w:widowControl w:val="0"/>
        <w:autoSpaceDE w:val="0"/>
        <w:autoSpaceDN w:val="0"/>
        <w:bidi w:val="0"/>
        <w:adjustRightInd w:val="0"/>
        <w:jc w:val="center"/>
        <w:rPr>
          <w:rFonts w:ascii="Times New Roman" w:hAnsi="Times New Roman"/>
          <w:b/>
          <w:bCs/>
          <w:sz w:val="24"/>
          <w:szCs w:val="24"/>
        </w:rPr>
      </w:pPr>
      <w:r w:rsidRPr="005436E4">
        <w:rPr>
          <w:rFonts w:ascii="Times New Roman" w:hAnsi="Times New Roman"/>
          <w:b/>
          <w:bCs/>
          <w:sz w:val="24"/>
          <w:szCs w:val="24"/>
        </w:rPr>
        <w:t>Čl.</w:t>
      </w:r>
      <w:r w:rsidR="003B43FC">
        <w:rPr>
          <w:rFonts w:ascii="Times New Roman" w:hAnsi="Times New Roman"/>
          <w:b/>
          <w:bCs/>
          <w:sz w:val="24"/>
          <w:szCs w:val="24"/>
        </w:rPr>
        <w:t xml:space="preserve"> </w:t>
      </w:r>
      <w:r w:rsidRPr="005436E4" w:rsidR="003B43FC">
        <w:rPr>
          <w:rFonts w:ascii="Times New Roman" w:hAnsi="Times New Roman"/>
          <w:b/>
          <w:bCs/>
          <w:sz w:val="24"/>
          <w:szCs w:val="24"/>
        </w:rPr>
        <w:t>LXII</w:t>
      </w:r>
      <w:r w:rsidRPr="005436E4" w:rsidR="005B484F">
        <w:rPr>
          <w:rFonts w:ascii="Times New Roman" w:hAnsi="Times New Roman"/>
          <w:b/>
          <w:bCs/>
          <w:sz w:val="24"/>
          <w:szCs w:val="24"/>
        </w:rPr>
        <w:t xml:space="preserve"> </w:t>
      </w:r>
    </w:p>
    <w:p w:rsidR="00FE6A36" w:rsidRPr="005436E4" w:rsidP="00357684">
      <w:pPr>
        <w:widowControl w:val="0"/>
        <w:autoSpaceDE w:val="0"/>
        <w:autoSpaceDN w:val="0"/>
        <w:bidi w:val="0"/>
        <w:adjustRightInd w:val="0"/>
        <w:jc w:val="both"/>
        <w:rPr>
          <w:rFonts w:ascii="Times New Roman" w:hAnsi="Times New Roman"/>
          <w:sz w:val="24"/>
          <w:szCs w:val="24"/>
        </w:rPr>
      </w:pPr>
    </w:p>
    <w:p w:rsidR="00FE6A36" w:rsidRPr="005436E4" w:rsidP="00357684">
      <w:pPr>
        <w:widowControl w:val="0"/>
        <w:autoSpaceDE w:val="0"/>
        <w:autoSpaceDN w:val="0"/>
        <w:bidi w:val="0"/>
        <w:adjustRightInd w:val="0"/>
        <w:ind w:firstLine="708"/>
        <w:jc w:val="both"/>
        <w:rPr>
          <w:rFonts w:ascii="Times New Roman" w:hAnsi="Times New Roman"/>
          <w:sz w:val="24"/>
          <w:szCs w:val="24"/>
        </w:rPr>
      </w:pPr>
      <w:r w:rsidRPr="005436E4">
        <w:rPr>
          <w:rFonts w:ascii="Times New Roman" w:hAnsi="Times New Roman"/>
          <w:b/>
          <w:bCs/>
          <w:sz w:val="24"/>
          <w:szCs w:val="24"/>
        </w:rPr>
        <w:t xml:space="preserve">Zákon č. 315/2001 Z. z. o Hasičskom a záchrannom zbore </w:t>
      </w:r>
      <w:r w:rsidRPr="005436E4">
        <w:rPr>
          <w:rFonts w:ascii="Times New Roman" w:hAnsi="Times New Roman"/>
          <w:sz w:val="24"/>
          <w:szCs w:val="24"/>
        </w:rPr>
        <w:t>v znení zákona č. 438/2002 Z. z., zákona č. 666/2002 Z. z., zákona č. 424/2003 Z. z., zákona č. 451/2003 Z. z., zákona č. 462/2003 Z. z., zákona č.180/2004 Z. z., zákona č. 215/2004 Z. z., zákona č. 365/2004 Z. z., zákona č. 447/2004 Z. z., zákona č. 382/2004 Z. z., zákona č. 729/2004 Z. z., zákona č. 254/2005 Z. z., zákona č. 561/2005 Z. z., zákona č. 404/2006 Z. z., zákona č. 256/2007 Z. z., zákona č. 327/2007 Z. z., zákona č. 330/2007 Z. z., zákona č. 519/2007 Z. z., zákona č. 614/2007 Z. z., zákona č. 445/2008 Z. z., zákona č. 591/2008 Z. z., zákona č. 82/2009 Z. z., zákona č. 199/2009 Z. z., zákona č. 602/2009 Z. z., zákona č. 151/2010 Z. z., zákona č. 543/2010 Z. z., zákona č. 48/2011 Z. z., zákona č. 400/2011 Z. z., zákona č. 345/2012 Z. z., zákona č.</w:t>
      </w:r>
      <w:r w:rsidR="00C2450C">
        <w:rPr>
          <w:rFonts w:ascii="Times New Roman" w:hAnsi="Times New Roman"/>
          <w:sz w:val="24"/>
          <w:szCs w:val="24"/>
        </w:rPr>
        <w:t xml:space="preserve"> </w:t>
      </w:r>
      <w:r w:rsidRPr="005436E4">
        <w:rPr>
          <w:rFonts w:ascii="Times New Roman" w:hAnsi="Times New Roman"/>
          <w:sz w:val="24"/>
          <w:szCs w:val="24"/>
        </w:rPr>
        <w:t xml:space="preserve">80/2013 Z. z., zákona č. 190/2013 Z. z., </w:t>
      </w:r>
      <w:r w:rsidR="00D42445">
        <w:rPr>
          <w:rFonts w:ascii="Times New Roman" w:hAnsi="Times New Roman"/>
          <w:sz w:val="24"/>
          <w:szCs w:val="24"/>
        </w:rPr>
        <w:t xml:space="preserve">zákona </w:t>
      </w:r>
      <w:r w:rsidRPr="005436E4">
        <w:rPr>
          <w:rFonts w:ascii="Times New Roman" w:hAnsi="Times New Roman"/>
          <w:sz w:val="24"/>
          <w:szCs w:val="24"/>
        </w:rPr>
        <w:t>č. 37/2014 Z. z.</w:t>
      </w:r>
      <w:r w:rsidR="00D42445">
        <w:rPr>
          <w:rFonts w:ascii="Times New Roman" w:hAnsi="Times New Roman"/>
          <w:sz w:val="24"/>
          <w:szCs w:val="24"/>
        </w:rPr>
        <w:t xml:space="preserve">, </w:t>
      </w:r>
      <w:r w:rsidRPr="005436E4">
        <w:rPr>
          <w:rFonts w:ascii="Times New Roman" w:hAnsi="Times New Roman"/>
          <w:sz w:val="24"/>
          <w:szCs w:val="24"/>
        </w:rPr>
        <w:t>zákona</w:t>
      </w:r>
      <w:r w:rsidR="00C2450C">
        <w:rPr>
          <w:rFonts w:ascii="Times New Roman" w:hAnsi="Times New Roman"/>
          <w:sz w:val="24"/>
          <w:szCs w:val="24"/>
        </w:rPr>
        <w:t xml:space="preserve"> </w:t>
      </w:r>
      <w:r w:rsidRPr="005436E4">
        <w:rPr>
          <w:rFonts w:ascii="Times New Roman" w:hAnsi="Times New Roman"/>
          <w:sz w:val="24"/>
          <w:szCs w:val="24"/>
        </w:rPr>
        <w:t>č. 307/2014 Z. z.</w:t>
      </w:r>
      <w:r w:rsidR="00D42445">
        <w:rPr>
          <w:rFonts w:ascii="Times New Roman" w:hAnsi="Times New Roman"/>
          <w:sz w:val="24"/>
          <w:szCs w:val="24"/>
        </w:rPr>
        <w:t xml:space="preserve"> a zákona č. 129/2015 Z. z.</w:t>
      </w:r>
      <w:r w:rsidRPr="005436E4">
        <w:rPr>
          <w:rFonts w:ascii="Times New Roman" w:hAnsi="Times New Roman"/>
          <w:sz w:val="24"/>
          <w:szCs w:val="24"/>
        </w:rPr>
        <w:t xml:space="preserve"> sa </w:t>
      </w:r>
      <w:r w:rsidR="00211C14">
        <w:rPr>
          <w:rFonts w:ascii="Times New Roman" w:hAnsi="Times New Roman"/>
          <w:sz w:val="24"/>
          <w:szCs w:val="24"/>
        </w:rPr>
        <w:t>dopĺňa</w:t>
      </w:r>
      <w:r w:rsidRPr="005436E4" w:rsidR="00211C14">
        <w:rPr>
          <w:rFonts w:ascii="Times New Roman" w:hAnsi="Times New Roman"/>
          <w:sz w:val="24"/>
          <w:szCs w:val="24"/>
        </w:rPr>
        <w:t xml:space="preserve"> </w:t>
      </w:r>
      <w:r w:rsidRPr="005436E4">
        <w:rPr>
          <w:rFonts w:ascii="Times New Roman" w:hAnsi="Times New Roman"/>
          <w:sz w:val="24"/>
          <w:szCs w:val="24"/>
        </w:rPr>
        <w:t>takto:</w:t>
      </w:r>
    </w:p>
    <w:p w:rsidR="00FE6A36" w:rsidRPr="005436E4" w:rsidP="00357684">
      <w:pPr>
        <w:widowControl w:val="0"/>
        <w:autoSpaceDE w:val="0"/>
        <w:autoSpaceDN w:val="0"/>
        <w:bidi w:val="0"/>
        <w:adjustRightInd w:val="0"/>
        <w:jc w:val="both"/>
        <w:rPr>
          <w:rFonts w:ascii="Times New Roman" w:hAnsi="Times New Roman"/>
          <w:sz w:val="24"/>
          <w:szCs w:val="24"/>
        </w:rPr>
      </w:pPr>
    </w:p>
    <w:p w:rsidR="000C106F" w:rsidRPr="005436E4" w:rsidP="00357684">
      <w:pPr>
        <w:pStyle w:val="ListParagraph"/>
        <w:widowControl w:val="0"/>
        <w:autoSpaceDE w:val="0"/>
        <w:autoSpaceDN w:val="0"/>
        <w:bidi w:val="0"/>
        <w:adjustRightInd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158 vrátane nadpisu znie:</w:t>
      </w:r>
    </w:p>
    <w:p w:rsidR="009D0A11" w:rsidP="00357684">
      <w:pPr>
        <w:pStyle w:val="ListParagraph"/>
        <w:widowControl w:val="0"/>
        <w:autoSpaceDE w:val="0"/>
        <w:autoSpaceDN w:val="0"/>
        <w:bidi w:val="0"/>
        <w:adjustRightInd w:val="0"/>
        <w:spacing w:after="0" w:line="240" w:lineRule="auto"/>
        <w:ind w:left="426" w:hanging="426"/>
        <w:jc w:val="center"/>
        <w:rPr>
          <w:rFonts w:ascii="Times New Roman" w:hAnsi="Times New Roman" w:cs="Times New Roman"/>
          <w:sz w:val="24"/>
          <w:szCs w:val="24"/>
          <w:lang w:eastAsia="cs-CZ"/>
        </w:rPr>
      </w:pPr>
    </w:p>
    <w:p w:rsidR="009D0A11" w:rsidP="00357684">
      <w:pPr>
        <w:pStyle w:val="ListParagraph"/>
        <w:widowControl w:val="0"/>
        <w:autoSpaceDE w:val="0"/>
        <w:autoSpaceDN w:val="0"/>
        <w:bidi w:val="0"/>
        <w:adjustRightInd w:val="0"/>
        <w:spacing w:after="0" w:line="240" w:lineRule="auto"/>
        <w:ind w:left="426" w:hanging="426"/>
        <w:jc w:val="center"/>
        <w:rPr>
          <w:rFonts w:ascii="Times New Roman" w:hAnsi="Times New Roman" w:cs="Times New Roman"/>
          <w:sz w:val="24"/>
          <w:szCs w:val="24"/>
          <w:lang w:eastAsia="cs-CZ"/>
        </w:rPr>
      </w:pPr>
    </w:p>
    <w:p w:rsidR="009D0A11" w:rsidP="00357684">
      <w:pPr>
        <w:pStyle w:val="ListParagraph"/>
        <w:widowControl w:val="0"/>
        <w:autoSpaceDE w:val="0"/>
        <w:autoSpaceDN w:val="0"/>
        <w:bidi w:val="0"/>
        <w:adjustRightInd w:val="0"/>
        <w:spacing w:after="0" w:line="240" w:lineRule="auto"/>
        <w:ind w:left="426" w:hanging="426"/>
        <w:jc w:val="center"/>
        <w:rPr>
          <w:rFonts w:ascii="Times New Roman" w:hAnsi="Times New Roman" w:cs="Times New Roman"/>
          <w:sz w:val="24"/>
          <w:szCs w:val="24"/>
          <w:lang w:eastAsia="cs-CZ"/>
        </w:rPr>
      </w:pPr>
    </w:p>
    <w:p w:rsidR="000C106F" w:rsidRPr="005436E4" w:rsidP="00357684">
      <w:pPr>
        <w:pStyle w:val="ListParagraph"/>
        <w:widowControl w:val="0"/>
        <w:autoSpaceDE w:val="0"/>
        <w:autoSpaceDN w:val="0"/>
        <w:bidi w:val="0"/>
        <w:adjustRightInd w:val="0"/>
        <w:spacing w:after="0" w:line="240" w:lineRule="auto"/>
        <w:ind w:left="426" w:hanging="426"/>
        <w:jc w:val="center"/>
        <w:rPr>
          <w:rFonts w:ascii="Times New Roman" w:hAnsi="Times New Roman" w:cs="Times New Roman"/>
          <w:sz w:val="24"/>
          <w:szCs w:val="24"/>
          <w:lang w:eastAsia="cs-CZ"/>
        </w:rPr>
      </w:pPr>
      <w:r w:rsidRPr="005436E4">
        <w:rPr>
          <w:rFonts w:ascii="Times New Roman" w:hAnsi="Times New Roman" w:cs="Times New Roman"/>
          <w:sz w:val="24"/>
          <w:szCs w:val="24"/>
          <w:lang w:eastAsia="cs-CZ"/>
        </w:rPr>
        <w:t>„§ 158</w:t>
      </w:r>
    </w:p>
    <w:p w:rsidR="000C106F" w:rsidRPr="005436E4" w:rsidP="00357684">
      <w:pPr>
        <w:pStyle w:val="ListParagraph"/>
        <w:widowControl w:val="0"/>
        <w:autoSpaceDE w:val="0"/>
        <w:autoSpaceDN w:val="0"/>
        <w:bidi w:val="0"/>
        <w:adjustRightInd w:val="0"/>
        <w:spacing w:after="0" w:line="240" w:lineRule="auto"/>
        <w:ind w:left="426" w:hanging="426"/>
        <w:jc w:val="center"/>
        <w:rPr>
          <w:rFonts w:ascii="Times New Roman" w:hAnsi="Times New Roman" w:cs="Times New Roman"/>
          <w:sz w:val="24"/>
          <w:szCs w:val="24"/>
          <w:lang w:eastAsia="cs-CZ"/>
        </w:rPr>
      </w:pPr>
      <w:r w:rsidRPr="005436E4">
        <w:rPr>
          <w:rFonts w:ascii="Times New Roman" w:hAnsi="Times New Roman" w:cs="Times New Roman"/>
          <w:sz w:val="24"/>
          <w:szCs w:val="24"/>
          <w:lang w:eastAsia="cs-CZ"/>
        </w:rPr>
        <w:t>Preskúmanie rozhodnutia správnym súdom</w:t>
      </w:r>
    </w:p>
    <w:p w:rsidR="00FE6A36" w:rsidRPr="005436E4" w:rsidP="00357684">
      <w:pPr>
        <w:widowControl w:val="0"/>
        <w:autoSpaceDE w:val="0"/>
        <w:autoSpaceDN w:val="0"/>
        <w:bidi w:val="0"/>
        <w:adjustRightInd w:val="0"/>
        <w:jc w:val="both"/>
        <w:rPr>
          <w:rFonts w:ascii="Times New Roman" w:hAnsi="Times New Roman"/>
          <w:sz w:val="24"/>
          <w:szCs w:val="24"/>
        </w:rPr>
      </w:pPr>
    </w:p>
    <w:p w:rsidR="009C2497" w:rsidRPr="005436E4" w:rsidP="00357684">
      <w:pPr>
        <w:widowControl w:val="0"/>
        <w:autoSpaceDE w:val="0"/>
        <w:autoSpaceDN w:val="0"/>
        <w:bidi w:val="0"/>
        <w:adjustRightInd w:val="0"/>
        <w:ind w:firstLine="720"/>
        <w:jc w:val="both"/>
        <w:rPr>
          <w:rFonts w:ascii="Times New Roman" w:hAnsi="Times New Roman"/>
          <w:sz w:val="24"/>
          <w:szCs w:val="24"/>
        </w:rPr>
      </w:pPr>
      <w:r w:rsidRPr="005436E4" w:rsidR="00D50050">
        <w:rPr>
          <w:rFonts w:ascii="Times New Roman" w:hAnsi="Times New Roman"/>
          <w:sz w:val="24"/>
          <w:szCs w:val="24"/>
        </w:rPr>
        <w:t>Správna žaloba na preskúmanie právoplatného rozhodnutia vo veciach služobného pomeru sa musí podať do jedného mesiaca odo dňa doručenia rozhodnutia odvolacieho orgánu.“.</w:t>
      </w:r>
    </w:p>
    <w:p w:rsidR="00D50050" w:rsidRPr="005436E4" w:rsidP="00357684">
      <w:pPr>
        <w:widowControl w:val="0"/>
        <w:autoSpaceDE w:val="0"/>
        <w:autoSpaceDN w:val="0"/>
        <w:bidi w:val="0"/>
        <w:adjustRightInd w:val="0"/>
        <w:ind w:firstLine="426"/>
        <w:jc w:val="both"/>
        <w:rPr>
          <w:rFonts w:ascii="Times New Roman" w:hAnsi="Times New Roman"/>
          <w:b/>
          <w:bCs/>
          <w:sz w:val="24"/>
          <w:szCs w:val="24"/>
        </w:rPr>
      </w:pPr>
    </w:p>
    <w:p w:rsidR="009C2497" w:rsidRPr="005436E4" w:rsidP="00357684">
      <w:pPr>
        <w:widowControl w:val="0"/>
        <w:autoSpaceDE w:val="0"/>
        <w:autoSpaceDN w:val="0"/>
        <w:bidi w:val="0"/>
        <w:adjustRightInd w:val="0"/>
        <w:ind w:firstLine="426"/>
        <w:jc w:val="both"/>
        <w:rPr>
          <w:rFonts w:ascii="Times New Roman" w:hAnsi="Times New Roman"/>
          <w:sz w:val="24"/>
          <w:szCs w:val="24"/>
        </w:rPr>
      </w:pPr>
      <w:r w:rsidRPr="005436E4">
        <w:rPr>
          <w:rFonts w:ascii="Times New Roman" w:hAnsi="Times New Roman"/>
          <w:sz w:val="24"/>
          <w:szCs w:val="24"/>
        </w:rPr>
        <w:t>Pozná</w:t>
      </w:r>
      <w:r w:rsidRPr="005436E4" w:rsidR="00D50050">
        <w:rPr>
          <w:rFonts w:ascii="Times New Roman" w:hAnsi="Times New Roman"/>
          <w:sz w:val="24"/>
          <w:szCs w:val="24"/>
        </w:rPr>
        <w:t>mka pod čiarou k odkazu 27 sa vypúšťa.</w:t>
      </w:r>
    </w:p>
    <w:p w:rsidR="00FE6A36" w:rsidRPr="005436E4" w:rsidP="00357684">
      <w:pPr>
        <w:bidi w:val="0"/>
        <w:rPr>
          <w:rFonts w:ascii="Times New Roman" w:hAnsi="Times New Roman"/>
          <w:sz w:val="24"/>
          <w:szCs w:val="24"/>
        </w:rPr>
      </w:pPr>
    </w:p>
    <w:p w:rsidR="005341A2" w:rsidRPr="005436E4" w:rsidP="00357684">
      <w:pPr>
        <w:bidi w:val="0"/>
        <w:jc w:val="center"/>
        <w:rPr>
          <w:rFonts w:ascii="Times New Roman" w:hAnsi="Times New Roman"/>
          <w:b/>
          <w:bCs/>
          <w:sz w:val="24"/>
          <w:szCs w:val="24"/>
        </w:rPr>
      </w:pPr>
    </w:p>
    <w:p w:rsidR="00FB5E40" w:rsidRPr="005436E4" w:rsidP="00357684">
      <w:pPr>
        <w:bidi w:val="0"/>
        <w:jc w:val="center"/>
        <w:rPr>
          <w:rFonts w:ascii="Times New Roman" w:hAnsi="Times New Roman"/>
          <w:b/>
          <w:bCs/>
          <w:sz w:val="24"/>
          <w:szCs w:val="24"/>
        </w:rPr>
      </w:pPr>
      <w:r w:rsidRPr="005436E4" w:rsidR="00B26D43">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rPr>
        <w:t>LXIII</w:t>
      </w:r>
    </w:p>
    <w:p w:rsidR="00FB5E40" w:rsidP="00357684">
      <w:pPr>
        <w:pStyle w:val="poznamka"/>
        <w:bidi w:val="0"/>
        <w:spacing w:before="0" w:beforeAutospacing="0" w:after="0" w:afterAutospacing="0"/>
        <w:ind w:firstLine="709"/>
        <w:jc w:val="both"/>
        <w:rPr>
          <w:rFonts w:ascii="Times New Roman" w:hAnsi="Times New Roman" w:cs="Times New Roman"/>
          <w:color w:val="auto"/>
          <w:sz w:val="24"/>
          <w:szCs w:val="24"/>
        </w:rPr>
      </w:pPr>
      <w:r w:rsidRPr="005436E4">
        <w:rPr>
          <w:rFonts w:ascii="Times New Roman" w:hAnsi="Times New Roman" w:cs="Times New Roman"/>
          <w:b/>
          <w:bCs/>
          <w:color w:val="auto"/>
          <w:sz w:val="24"/>
          <w:szCs w:val="24"/>
        </w:rPr>
        <w:t xml:space="preserve">Zákon č. 435/2001 Z. z. </w:t>
      </w:r>
      <w:r w:rsidRPr="005436E4" w:rsidR="00B26D43">
        <w:rPr>
          <w:rFonts w:ascii="Times New Roman" w:hAnsi="Times New Roman" w:cs="Times New Roman"/>
          <w:b/>
          <w:bCs/>
          <w:color w:val="auto"/>
          <w:sz w:val="24"/>
          <w:szCs w:val="24"/>
        </w:rPr>
        <w:t xml:space="preserve">o patentoch, dodatkových ochranných osvedčeniach a o zmene a doplnení niektorých zákonov (patentový zákon) </w:t>
      </w:r>
      <w:r w:rsidRPr="005436E4" w:rsidR="00B26D43">
        <w:rPr>
          <w:rFonts w:ascii="Times New Roman" w:hAnsi="Times New Roman" w:cs="Times New Roman"/>
          <w:color w:val="auto"/>
          <w:sz w:val="24"/>
          <w:szCs w:val="24"/>
        </w:rPr>
        <w:t>v znení zákona č. 402/2002 Z. z., zákona č. 84/2007 Z. z., zákona č. 517/2007 Z. z.</w:t>
      </w:r>
      <w:r w:rsidR="003E5FD6">
        <w:rPr>
          <w:rFonts w:ascii="Times New Roman" w:hAnsi="Times New Roman" w:cs="Times New Roman"/>
          <w:color w:val="auto"/>
          <w:sz w:val="24"/>
          <w:szCs w:val="24"/>
        </w:rPr>
        <w:t xml:space="preserve"> a</w:t>
      </w:r>
      <w:r w:rsidR="001833D5">
        <w:rPr>
          <w:rFonts w:ascii="Times New Roman" w:hAnsi="Times New Roman" w:cs="Times New Roman"/>
          <w:color w:val="auto"/>
          <w:sz w:val="24"/>
          <w:szCs w:val="24"/>
        </w:rPr>
        <w:t xml:space="preserve"> </w:t>
      </w:r>
      <w:r w:rsidRPr="005436E4" w:rsidR="00B26D43">
        <w:rPr>
          <w:rFonts w:ascii="Times New Roman" w:hAnsi="Times New Roman" w:cs="Times New Roman"/>
          <w:color w:val="auto"/>
          <w:sz w:val="24"/>
          <w:szCs w:val="24"/>
        </w:rPr>
        <w:t>zákona č. 495/2008 Z. z.</w:t>
      </w:r>
      <w:r w:rsidR="003E5FD6">
        <w:rPr>
          <w:rFonts w:ascii="Times New Roman" w:hAnsi="Times New Roman" w:cs="Times New Roman"/>
          <w:color w:val="auto"/>
          <w:sz w:val="24"/>
          <w:szCs w:val="24"/>
        </w:rPr>
        <w:t xml:space="preserve"> </w:t>
      </w:r>
      <w:r w:rsidRPr="005436E4" w:rsidR="00B26D43">
        <w:rPr>
          <w:rFonts w:ascii="Times New Roman" w:hAnsi="Times New Roman" w:cs="Times New Roman"/>
          <w:color w:val="auto"/>
          <w:sz w:val="24"/>
          <w:szCs w:val="24"/>
        </w:rPr>
        <w:t>sa mení takto:</w:t>
      </w:r>
    </w:p>
    <w:p w:rsidR="003E5FD6" w:rsidRPr="005436E4" w:rsidP="00357684">
      <w:pPr>
        <w:pStyle w:val="poznamka"/>
        <w:bidi w:val="0"/>
        <w:spacing w:before="0" w:beforeAutospacing="0" w:after="0" w:afterAutospacing="0"/>
        <w:ind w:firstLine="709"/>
        <w:jc w:val="both"/>
        <w:rPr>
          <w:rFonts w:ascii="Times New Roman" w:hAnsi="Times New Roman" w:cs="Times New Roman"/>
          <w:color w:val="auto"/>
          <w:sz w:val="24"/>
          <w:szCs w:val="24"/>
        </w:rPr>
      </w:pPr>
    </w:p>
    <w:p w:rsidR="00D51825" w:rsidRPr="005436E4" w:rsidP="00357684">
      <w:pPr>
        <w:pStyle w:val="ListParagraph"/>
        <w:numPr>
          <w:numId w:val="49"/>
        </w:numPr>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32 ods. 3 </w:t>
      </w:r>
      <w:r w:rsidRPr="005436E4" w:rsidR="00395D5E">
        <w:rPr>
          <w:rFonts w:ascii="Times New Roman" w:hAnsi="Times New Roman" w:cs="Times New Roman"/>
          <w:sz w:val="24"/>
          <w:szCs w:val="24"/>
          <w:lang w:eastAsia="cs-CZ"/>
        </w:rPr>
        <w:t xml:space="preserve">a § 34 ods. 3 </w:t>
      </w:r>
      <w:r w:rsidRPr="005436E4">
        <w:rPr>
          <w:rFonts w:ascii="Times New Roman" w:hAnsi="Times New Roman" w:cs="Times New Roman"/>
          <w:sz w:val="24"/>
          <w:szCs w:val="24"/>
          <w:lang w:eastAsia="cs-CZ"/>
        </w:rPr>
        <w:t>sa slovo</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„predbežného“ nahrádza slovom „neodkladného“.</w:t>
      </w:r>
    </w:p>
    <w:p w:rsidR="005D4FD1" w:rsidRPr="005436E4" w:rsidP="00357684">
      <w:pPr>
        <w:pStyle w:val="ListParagraph"/>
        <w:bidi w:val="0"/>
        <w:spacing w:after="0" w:line="240" w:lineRule="auto"/>
        <w:rPr>
          <w:rFonts w:ascii="Times New Roman" w:hAnsi="Times New Roman" w:cs="Times New Roman"/>
          <w:sz w:val="24"/>
          <w:szCs w:val="24"/>
          <w:lang w:eastAsia="cs-CZ"/>
        </w:rPr>
      </w:pPr>
    </w:p>
    <w:p w:rsidR="0062732F" w:rsidP="00357684">
      <w:pPr>
        <w:pStyle w:val="ListParagraph"/>
        <w:numPr>
          <w:numId w:val="49"/>
        </w:numPr>
        <w:bidi w:val="0"/>
        <w:spacing w:after="0" w:line="240" w:lineRule="auto"/>
        <w:rPr>
          <w:rFonts w:ascii="Times New Roman" w:hAnsi="Times New Roman" w:cs="Times New Roman"/>
          <w:sz w:val="24"/>
          <w:szCs w:val="24"/>
          <w:lang w:eastAsia="cs-CZ"/>
        </w:rPr>
      </w:pPr>
      <w:r w:rsidR="008C12D5">
        <w:rPr>
          <w:rFonts w:ascii="Times New Roman" w:hAnsi="Times New Roman" w:cs="Times New Roman"/>
          <w:sz w:val="24"/>
          <w:szCs w:val="24"/>
          <w:lang w:eastAsia="cs-CZ"/>
        </w:rPr>
        <w:t>Poznámka pod čiarou k odkazu 14 znie:</w:t>
      </w:r>
    </w:p>
    <w:p w:rsidR="00D1550C" w:rsidRPr="005436E4" w:rsidP="00357684">
      <w:pPr>
        <w:pStyle w:val="ListParagraph"/>
        <w:bidi w:val="0"/>
        <w:spacing w:after="0" w:line="240" w:lineRule="auto"/>
        <w:ind w:left="708"/>
        <w:rPr>
          <w:rFonts w:ascii="Times New Roman" w:hAnsi="Times New Roman" w:cs="Times New Roman"/>
          <w:sz w:val="24"/>
          <w:szCs w:val="24"/>
          <w:lang w:eastAsia="cs-CZ"/>
        </w:rPr>
      </w:pPr>
      <w:r w:rsidR="008C12D5">
        <w:rPr>
          <w:rFonts w:ascii="Times New Roman" w:hAnsi="Times New Roman" w:cs="Times New Roman"/>
          <w:sz w:val="24"/>
          <w:szCs w:val="24"/>
          <w:lang w:eastAsia="cs-CZ"/>
        </w:rPr>
        <w:t>„</w:t>
      </w:r>
      <w:r w:rsidRPr="007E7048" w:rsidR="008C12D5">
        <w:rPr>
          <w:rFonts w:ascii="Times New Roman" w:hAnsi="Times New Roman" w:cs="Times New Roman"/>
          <w:sz w:val="24"/>
          <w:szCs w:val="24"/>
          <w:vertAlign w:val="superscript"/>
          <w:lang w:eastAsia="cs-CZ"/>
        </w:rPr>
        <w:t>14</w:t>
      </w:r>
      <w:r w:rsidRPr="000D0545" w:rsidR="008C12D5">
        <w:rPr>
          <w:rFonts w:ascii="Times New Roman" w:hAnsi="Times New Roman" w:cs="Times New Roman"/>
          <w:sz w:val="24"/>
          <w:szCs w:val="24"/>
          <w:lang w:eastAsia="cs-CZ"/>
        </w:rPr>
        <w:t>)</w:t>
      </w:r>
      <w:r w:rsidR="008C12D5">
        <w:rPr>
          <w:rFonts w:ascii="Times New Roman" w:hAnsi="Times New Roman" w:cs="Times New Roman"/>
          <w:sz w:val="24"/>
          <w:szCs w:val="24"/>
          <w:lang w:eastAsia="cs-CZ"/>
        </w:rPr>
        <w:t xml:space="preserve"> § 324 až 345 Civilného sporového poriadku.“.</w:t>
      </w:r>
    </w:p>
    <w:p w:rsidR="00D03C1B" w:rsidRPr="005436E4" w:rsidP="00357684">
      <w:pPr>
        <w:pStyle w:val="ListParagraph"/>
        <w:bidi w:val="0"/>
        <w:spacing w:after="0" w:line="240" w:lineRule="auto"/>
        <w:ind w:left="0"/>
        <w:rPr>
          <w:rFonts w:ascii="Times New Roman" w:hAnsi="Times New Roman" w:cs="Times New Roman"/>
          <w:sz w:val="24"/>
          <w:szCs w:val="24"/>
          <w:lang w:eastAsia="cs-CZ"/>
        </w:rPr>
      </w:pPr>
    </w:p>
    <w:p w:rsidR="00655753" w:rsidRPr="001806EB" w:rsidP="00357684">
      <w:pPr>
        <w:pStyle w:val="ListParagraph"/>
        <w:numPr>
          <w:numId w:val="49"/>
        </w:numPr>
        <w:bidi w:val="0"/>
        <w:spacing w:after="0" w:line="240" w:lineRule="auto"/>
        <w:rPr>
          <w:rFonts w:ascii="Times New Roman" w:hAnsi="Times New Roman" w:cs="Times New Roman"/>
          <w:sz w:val="24"/>
          <w:szCs w:val="24"/>
          <w:lang w:eastAsia="cs-CZ"/>
        </w:rPr>
      </w:pPr>
      <w:r w:rsidRPr="005436E4" w:rsidR="00D51825">
        <w:rPr>
          <w:rFonts w:ascii="Times New Roman" w:hAnsi="Times New Roman" w:cs="Times New Roman"/>
          <w:sz w:val="24"/>
          <w:szCs w:val="24"/>
          <w:lang w:eastAsia="cs-CZ"/>
        </w:rPr>
        <w:t xml:space="preserve">V § 34 ods. </w:t>
      </w:r>
      <w:r w:rsidRPr="005436E4" w:rsidR="00FA7E5C">
        <w:rPr>
          <w:rFonts w:ascii="Times New Roman" w:hAnsi="Times New Roman" w:cs="Times New Roman"/>
          <w:sz w:val="24"/>
          <w:szCs w:val="24"/>
          <w:lang w:eastAsia="cs-CZ"/>
        </w:rPr>
        <w:t>1</w:t>
      </w:r>
      <w:r w:rsidRPr="005436E4" w:rsidR="00D51825">
        <w:rPr>
          <w:rFonts w:ascii="Times New Roman" w:hAnsi="Times New Roman" w:cs="Times New Roman"/>
          <w:sz w:val="24"/>
          <w:szCs w:val="24"/>
          <w:lang w:eastAsia="cs-CZ"/>
        </w:rPr>
        <w:t xml:space="preserve"> sa slovo</w:t>
      </w:r>
      <w:r w:rsidR="00C2450C">
        <w:rPr>
          <w:rFonts w:ascii="Times New Roman" w:hAnsi="Times New Roman" w:cs="Times New Roman"/>
          <w:sz w:val="24"/>
          <w:szCs w:val="24"/>
          <w:lang w:eastAsia="cs-CZ"/>
        </w:rPr>
        <w:t xml:space="preserve"> </w:t>
      </w:r>
      <w:r w:rsidRPr="005436E4" w:rsidR="00D51825">
        <w:rPr>
          <w:rFonts w:ascii="Times New Roman" w:hAnsi="Times New Roman" w:cs="Times New Roman"/>
          <w:sz w:val="24"/>
          <w:szCs w:val="24"/>
          <w:lang w:eastAsia="cs-CZ"/>
        </w:rPr>
        <w:t>„predbežnom“ nahrádza slovom „neodkladnom“.</w:t>
      </w:r>
    </w:p>
    <w:p w:rsidR="00743AA5" w:rsidP="00357684">
      <w:pPr>
        <w:pStyle w:val="poznamka"/>
        <w:bidi w:val="0"/>
        <w:spacing w:before="0" w:beforeAutospacing="0" w:after="0" w:afterAutospacing="0"/>
        <w:jc w:val="center"/>
        <w:rPr>
          <w:rFonts w:ascii="Times New Roman" w:hAnsi="Times New Roman" w:cs="Times New Roman"/>
          <w:b/>
          <w:bCs/>
          <w:color w:val="auto"/>
          <w:sz w:val="24"/>
          <w:szCs w:val="24"/>
        </w:rPr>
      </w:pPr>
    </w:p>
    <w:p w:rsidR="00AC1C70" w:rsidP="00357684">
      <w:pPr>
        <w:pStyle w:val="poznamka"/>
        <w:bidi w:val="0"/>
        <w:spacing w:before="0" w:beforeAutospacing="0" w:after="0" w:afterAutospacing="0"/>
        <w:jc w:val="center"/>
        <w:rPr>
          <w:rFonts w:ascii="Times New Roman" w:hAnsi="Times New Roman" w:cs="Times New Roman"/>
          <w:b/>
          <w:bCs/>
          <w:color w:val="auto"/>
          <w:sz w:val="24"/>
          <w:szCs w:val="24"/>
        </w:rPr>
      </w:pPr>
    </w:p>
    <w:p w:rsidR="00FB5E40" w:rsidRPr="005436E4" w:rsidP="00357684">
      <w:pPr>
        <w:pStyle w:val="poznamka"/>
        <w:bidi w:val="0"/>
        <w:spacing w:before="0" w:beforeAutospacing="0" w:after="0" w:afterAutospacing="0"/>
        <w:jc w:val="center"/>
        <w:rPr>
          <w:rFonts w:ascii="Times New Roman" w:hAnsi="Times New Roman" w:cs="Times New Roman"/>
          <w:b/>
          <w:bCs/>
          <w:color w:val="auto"/>
          <w:sz w:val="24"/>
          <w:szCs w:val="24"/>
        </w:rPr>
      </w:pPr>
      <w:r w:rsidRPr="005436E4">
        <w:rPr>
          <w:rFonts w:ascii="Times New Roman" w:hAnsi="Times New Roman" w:cs="Times New Roman"/>
          <w:b/>
          <w:bCs/>
          <w:color w:val="auto"/>
          <w:sz w:val="24"/>
          <w:szCs w:val="24"/>
        </w:rPr>
        <w:t>Čl.</w:t>
      </w:r>
      <w:r w:rsidRPr="005436E4" w:rsidR="00E40E54">
        <w:rPr>
          <w:rFonts w:ascii="Times New Roman" w:hAnsi="Times New Roman" w:cs="Times New Roman"/>
          <w:b/>
          <w:bCs/>
          <w:color w:val="auto"/>
          <w:sz w:val="24"/>
          <w:szCs w:val="24"/>
        </w:rPr>
        <w:t xml:space="preserve"> </w:t>
      </w:r>
      <w:r w:rsidRPr="003B43FC" w:rsidR="003B43FC">
        <w:rPr>
          <w:rFonts w:ascii="Times New Roman" w:hAnsi="Times New Roman" w:cs="Times New Roman"/>
          <w:b/>
          <w:bCs/>
          <w:color w:val="auto"/>
          <w:sz w:val="24"/>
          <w:szCs w:val="24"/>
        </w:rPr>
        <w:t>LXIV</w:t>
      </w:r>
    </w:p>
    <w:p w:rsidR="00FB5E40"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FB5E40" w:rsidRPr="005436E4" w:rsidP="00357684">
      <w:pPr>
        <w:pStyle w:val="poznamka"/>
        <w:bidi w:val="0"/>
        <w:spacing w:before="0" w:beforeAutospacing="0" w:after="0" w:afterAutospacing="0"/>
        <w:ind w:firstLine="709"/>
        <w:jc w:val="both"/>
        <w:rPr>
          <w:rFonts w:ascii="Times New Roman" w:hAnsi="Times New Roman" w:cs="Times New Roman"/>
          <w:color w:val="auto"/>
          <w:sz w:val="24"/>
          <w:szCs w:val="24"/>
        </w:rPr>
      </w:pPr>
      <w:r w:rsidRPr="005436E4">
        <w:rPr>
          <w:rFonts w:ascii="Times New Roman" w:hAnsi="Times New Roman" w:cs="Times New Roman"/>
          <w:b/>
          <w:bCs/>
          <w:color w:val="auto"/>
          <w:sz w:val="24"/>
          <w:szCs w:val="24"/>
        </w:rPr>
        <w:t>Zákon č. 446/2001 Z.</w:t>
      </w:r>
      <w:r w:rsidRPr="005436E4" w:rsidR="00B26D43">
        <w:rPr>
          <w:rFonts w:ascii="Times New Roman" w:hAnsi="Times New Roman" w:cs="Times New Roman"/>
          <w:b/>
          <w:bCs/>
          <w:color w:val="auto"/>
          <w:sz w:val="24"/>
          <w:szCs w:val="24"/>
        </w:rPr>
        <w:t xml:space="preserve"> z. o majetku vyšších územných celkov </w:t>
      </w:r>
      <w:r w:rsidRPr="005436E4" w:rsidR="00B26D43">
        <w:rPr>
          <w:rFonts w:ascii="Times New Roman" w:hAnsi="Times New Roman" w:cs="Times New Roman"/>
          <w:color w:val="auto"/>
          <w:sz w:val="24"/>
          <w:szCs w:val="24"/>
        </w:rPr>
        <w:t>v znení zákona č. 521/2003 Z. z.</w:t>
      </w:r>
      <w:r w:rsidRPr="005436E4" w:rsidR="006166F2">
        <w:rPr>
          <w:rFonts w:ascii="Times New Roman" w:hAnsi="Times New Roman" w:cs="Times New Roman"/>
          <w:color w:val="auto"/>
          <w:sz w:val="24"/>
          <w:szCs w:val="24"/>
        </w:rPr>
        <w:t xml:space="preserve">, zákona č. </w:t>
      </w:r>
      <w:r w:rsidRPr="005436E4" w:rsidR="00B26D43">
        <w:rPr>
          <w:rFonts w:ascii="Times New Roman" w:hAnsi="Times New Roman" w:cs="Times New Roman"/>
          <w:color w:val="auto"/>
          <w:sz w:val="24"/>
          <w:szCs w:val="24"/>
        </w:rPr>
        <w:t xml:space="preserve">540/2005 Z. </w:t>
      </w:r>
      <w:r w:rsidRPr="005436E4" w:rsidR="006166F2">
        <w:rPr>
          <w:rFonts w:ascii="Times New Roman" w:hAnsi="Times New Roman" w:cs="Times New Roman"/>
          <w:color w:val="auto"/>
          <w:sz w:val="24"/>
          <w:szCs w:val="24"/>
        </w:rPr>
        <w:t xml:space="preserve">z., zákona č. </w:t>
      </w:r>
      <w:r w:rsidRPr="005436E4" w:rsidR="00B26D43">
        <w:rPr>
          <w:rFonts w:ascii="Times New Roman" w:hAnsi="Times New Roman" w:cs="Times New Roman"/>
          <w:color w:val="auto"/>
          <w:sz w:val="24"/>
          <w:szCs w:val="24"/>
        </w:rPr>
        <w:t>27</w:t>
      </w:r>
      <w:r w:rsidRPr="005436E4" w:rsidR="00356726">
        <w:rPr>
          <w:rFonts w:ascii="Times New Roman" w:hAnsi="Times New Roman" w:cs="Times New Roman"/>
          <w:color w:val="auto"/>
          <w:sz w:val="24"/>
          <w:szCs w:val="24"/>
        </w:rPr>
        <w:t>9</w:t>
      </w:r>
      <w:r w:rsidRPr="005436E4" w:rsidR="00B26D43">
        <w:rPr>
          <w:rFonts w:ascii="Times New Roman" w:hAnsi="Times New Roman" w:cs="Times New Roman"/>
          <w:color w:val="auto"/>
          <w:sz w:val="24"/>
          <w:szCs w:val="24"/>
        </w:rPr>
        <w:t xml:space="preserve">/2006 Z. </w:t>
      </w:r>
      <w:r w:rsidRPr="005436E4" w:rsidR="006166F2">
        <w:rPr>
          <w:rFonts w:ascii="Times New Roman" w:hAnsi="Times New Roman" w:cs="Times New Roman"/>
          <w:color w:val="auto"/>
          <w:sz w:val="24"/>
          <w:szCs w:val="24"/>
        </w:rPr>
        <w:t xml:space="preserve">z., zákona č. </w:t>
      </w:r>
      <w:r w:rsidRPr="005436E4" w:rsidR="00B26D43">
        <w:rPr>
          <w:rFonts w:ascii="Times New Roman" w:hAnsi="Times New Roman" w:cs="Times New Roman"/>
          <w:color w:val="auto"/>
          <w:sz w:val="24"/>
          <w:szCs w:val="24"/>
        </w:rPr>
        <w:t xml:space="preserve">258/2009 Z. </w:t>
      </w:r>
      <w:r w:rsidR="006E62F8">
        <w:rPr>
          <w:rFonts w:ascii="Times New Roman" w:hAnsi="Times New Roman" w:cs="Times New Roman"/>
          <w:color w:val="auto"/>
          <w:sz w:val="24"/>
          <w:szCs w:val="24"/>
        </w:rPr>
        <w:t>z. a</w:t>
      </w:r>
      <w:r w:rsidRPr="005436E4" w:rsidR="006166F2">
        <w:rPr>
          <w:rFonts w:ascii="Times New Roman" w:hAnsi="Times New Roman" w:cs="Times New Roman"/>
          <w:color w:val="auto"/>
          <w:sz w:val="24"/>
          <w:szCs w:val="24"/>
        </w:rPr>
        <w:t xml:space="preserve"> zákona č. </w:t>
      </w:r>
      <w:r w:rsidRPr="005436E4" w:rsidR="00B26D43">
        <w:rPr>
          <w:rFonts w:ascii="Times New Roman" w:hAnsi="Times New Roman" w:cs="Times New Roman"/>
          <w:color w:val="auto"/>
          <w:sz w:val="24"/>
          <w:szCs w:val="24"/>
        </w:rPr>
        <w:t>509/2010 Z. z.</w:t>
      </w:r>
      <w:r w:rsidRPr="005436E4" w:rsidR="006166F2">
        <w:rPr>
          <w:rFonts w:ascii="Times New Roman" w:hAnsi="Times New Roman" w:cs="Times New Roman"/>
          <w:color w:val="auto"/>
          <w:sz w:val="24"/>
          <w:szCs w:val="24"/>
        </w:rPr>
        <w:t xml:space="preserve"> sa mení takto:</w:t>
      </w:r>
    </w:p>
    <w:p w:rsidR="00B26D43"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FB5E40" w:rsidRPr="005436E4" w:rsidP="00C0714F">
      <w:pPr>
        <w:pStyle w:val="poznamka"/>
        <w:bidi w:val="0"/>
        <w:spacing w:before="0" w:beforeAutospacing="0" w:after="0" w:afterAutospacing="0"/>
        <w:jc w:val="both"/>
        <w:rPr>
          <w:rFonts w:ascii="Times New Roman" w:hAnsi="Times New Roman" w:cs="Times New Roman"/>
          <w:color w:val="auto"/>
          <w:sz w:val="24"/>
          <w:szCs w:val="24"/>
        </w:rPr>
      </w:pPr>
      <w:r w:rsidRPr="005436E4" w:rsidR="00280BB1">
        <w:rPr>
          <w:rFonts w:ascii="Times New Roman" w:hAnsi="Times New Roman" w:cs="Times New Roman"/>
          <w:color w:val="auto"/>
          <w:sz w:val="24"/>
          <w:szCs w:val="24"/>
        </w:rPr>
        <w:t>V poznámke</w:t>
      </w:r>
      <w:r w:rsidRPr="005436E4">
        <w:rPr>
          <w:rFonts w:ascii="Times New Roman" w:hAnsi="Times New Roman" w:cs="Times New Roman"/>
          <w:color w:val="auto"/>
          <w:sz w:val="24"/>
          <w:szCs w:val="24"/>
        </w:rPr>
        <w:t xml:space="preserve"> pod čiarou k odkazu 19 </w:t>
      </w:r>
      <w:r w:rsidRPr="005436E4" w:rsidR="00D03C1B">
        <w:rPr>
          <w:rFonts w:ascii="Times New Roman" w:hAnsi="Times New Roman" w:cs="Times New Roman"/>
          <w:color w:val="auto"/>
          <w:sz w:val="24"/>
          <w:szCs w:val="24"/>
        </w:rPr>
        <w:t>sa citácia „</w:t>
      </w:r>
      <w:r w:rsidRPr="005436E4">
        <w:rPr>
          <w:rFonts w:ascii="Times New Roman" w:hAnsi="Times New Roman" w:cs="Times New Roman"/>
          <w:color w:val="auto"/>
          <w:sz w:val="24"/>
          <w:szCs w:val="24"/>
        </w:rPr>
        <w:t>Občiansky súdny poriadok</w:t>
      </w:r>
      <w:r w:rsidRPr="005436E4" w:rsidR="00D03C1B">
        <w:rPr>
          <w:rFonts w:ascii="Times New Roman" w:hAnsi="Times New Roman" w:cs="Times New Roman"/>
          <w:color w:val="auto"/>
          <w:sz w:val="24"/>
          <w:szCs w:val="24"/>
        </w:rPr>
        <w:t xml:space="preserve"> v</w:t>
      </w:r>
      <w:r w:rsidRPr="005436E4" w:rsidR="006319D7">
        <w:rPr>
          <w:rFonts w:ascii="Times New Roman" w:hAnsi="Times New Roman" w:cs="Times New Roman"/>
          <w:color w:val="auto"/>
          <w:sz w:val="24"/>
          <w:szCs w:val="24"/>
        </w:rPr>
        <w:t xml:space="preserve"> znení neskorších predpisov“ nahrádza citáciou „zákon č. 65/2001 Z. z. o správe a vymáhaní súdnych pohľadávok v znení neskorších predpisov“.</w:t>
      </w:r>
    </w:p>
    <w:p w:rsidR="00D1550C" w:rsidRPr="005436E4" w:rsidP="00357684">
      <w:pPr>
        <w:bidi w:val="0"/>
        <w:rPr>
          <w:rFonts w:ascii="Times New Roman" w:hAnsi="Times New Roman"/>
          <w:b/>
          <w:bCs/>
          <w:sz w:val="24"/>
          <w:szCs w:val="24"/>
        </w:rPr>
      </w:pPr>
    </w:p>
    <w:p w:rsidR="00D1550C" w:rsidRPr="005436E4" w:rsidP="00357684">
      <w:pPr>
        <w:bidi w:val="0"/>
        <w:rPr>
          <w:rFonts w:ascii="Times New Roman" w:hAnsi="Times New Roman"/>
          <w:b/>
          <w:bCs/>
          <w:sz w:val="24"/>
          <w:szCs w:val="24"/>
        </w:rPr>
      </w:pPr>
    </w:p>
    <w:p w:rsidR="005341A2"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rPr>
        <w:t>LXV</w:t>
      </w:r>
    </w:p>
    <w:p w:rsidR="005341A2" w:rsidRPr="005436E4" w:rsidP="00357684">
      <w:pPr>
        <w:bidi w:val="0"/>
        <w:jc w:val="center"/>
        <w:rPr>
          <w:rFonts w:ascii="Times New Roman" w:hAnsi="Times New Roman"/>
          <w:b/>
          <w:bCs/>
          <w:sz w:val="24"/>
          <w:szCs w:val="24"/>
        </w:rPr>
      </w:pPr>
    </w:p>
    <w:p w:rsidR="005341A2"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483/2001 Z.</w:t>
      </w:r>
      <w:r w:rsidRPr="005436E4" w:rsidR="00D75546">
        <w:rPr>
          <w:rFonts w:ascii="Times New Roman" w:hAnsi="Times New Roman"/>
          <w:b/>
          <w:bCs/>
          <w:sz w:val="24"/>
          <w:szCs w:val="24"/>
        </w:rPr>
        <w:t xml:space="preserve"> </w:t>
      </w:r>
      <w:r w:rsidRPr="005436E4">
        <w:rPr>
          <w:rFonts w:ascii="Times New Roman" w:hAnsi="Times New Roman"/>
          <w:b/>
          <w:bCs/>
          <w:sz w:val="24"/>
          <w:szCs w:val="24"/>
        </w:rPr>
        <w:t xml:space="preserve">z. o bankách a o zmene a doplnení niektorých zákonov </w:t>
      </w:r>
      <w:r w:rsidRPr="005436E4">
        <w:rPr>
          <w:rFonts w:ascii="Times New Roman" w:hAnsi="Times New Roman"/>
          <w:sz w:val="24"/>
          <w:szCs w:val="24"/>
        </w:rPr>
        <w:t>v znení zákona č. 430/2002 Z.</w:t>
      </w:r>
      <w:r w:rsidRPr="005436E4" w:rsidR="00D75546">
        <w:rPr>
          <w:rFonts w:ascii="Times New Roman" w:hAnsi="Times New Roman"/>
          <w:sz w:val="24"/>
          <w:szCs w:val="24"/>
        </w:rPr>
        <w:t xml:space="preserve"> </w:t>
      </w:r>
      <w:r w:rsidRPr="005436E4">
        <w:rPr>
          <w:rFonts w:ascii="Times New Roman" w:hAnsi="Times New Roman"/>
          <w:sz w:val="24"/>
          <w:szCs w:val="24"/>
        </w:rPr>
        <w:t>z., zákona č. 510/2002 Z.</w:t>
      </w:r>
      <w:r w:rsidRPr="005436E4" w:rsidR="00D75546">
        <w:rPr>
          <w:rFonts w:ascii="Times New Roman" w:hAnsi="Times New Roman"/>
          <w:sz w:val="24"/>
          <w:szCs w:val="24"/>
        </w:rPr>
        <w:t xml:space="preserve"> </w:t>
      </w:r>
      <w:r w:rsidRPr="005436E4">
        <w:rPr>
          <w:rFonts w:ascii="Times New Roman" w:hAnsi="Times New Roman"/>
          <w:sz w:val="24"/>
          <w:szCs w:val="24"/>
        </w:rPr>
        <w:t>z., zákona č. 165/2003 Z.</w:t>
      </w:r>
      <w:r w:rsidRPr="005436E4" w:rsidR="00D75546">
        <w:rPr>
          <w:rFonts w:ascii="Times New Roman" w:hAnsi="Times New Roman"/>
          <w:sz w:val="24"/>
          <w:szCs w:val="24"/>
        </w:rPr>
        <w:t xml:space="preserve"> </w:t>
      </w:r>
      <w:r w:rsidRPr="005436E4">
        <w:rPr>
          <w:rFonts w:ascii="Times New Roman" w:hAnsi="Times New Roman"/>
          <w:sz w:val="24"/>
          <w:szCs w:val="24"/>
        </w:rPr>
        <w:t>z., zákona č. 603/2003 Z.</w:t>
      </w:r>
      <w:r w:rsidRPr="005436E4" w:rsidR="00D75546">
        <w:rPr>
          <w:rFonts w:ascii="Times New Roman" w:hAnsi="Times New Roman"/>
          <w:sz w:val="24"/>
          <w:szCs w:val="24"/>
        </w:rPr>
        <w:t xml:space="preserve"> </w:t>
      </w:r>
      <w:r w:rsidRPr="005436E4">
        <w:rPr>
          <w:rFonts w:ascii="Times New Roman" w:hAnsi="Times New Roman"/>
          <w:sz w:val="24"/>
          <w:szCs w:val="24"/>
        </w:rPr>
        <w:t>z., zákona č. 215/2004 Z.</w:t>
      </w:r>
      <w:r w:rsidRPr="005436E4" w:rsidR="00D75546">
        <w:rPr>
          <w:rFonts w:ascii="Times New Roman" w:hAnsi="Times New Roman"/>
          <w:sz w:val="24"/>
          <w:szCs w:val="24"/>
        </w:rPr>
        <w:t xml:space="preserve"> </w:t>
      </w:r>
      <w:r w:rsidRPr="005436E4">
        <w:rPr>
          <w:rFonts w:ascii="Times New Roman" w:hAnsi="Times New Roman"/>
          <w:sz w:val="24"/>
          <w:szCs w:val="24"/>
        </w:rPr>
        <w:t>z., zákona č. 554/2004 Z.</w:t>
      </w:r>
      <w:r w:rsidRPr="005436E4" w:rsidR="00D75546">
        <w:rPr>
          <w:rFonts w:ascii="Times New Roman" w:hAnsi="Times New Roman"/>
          <w:sz w:val="24"/>
          <w:szCs w:val="24"/>
        </w:rPr>
        <w:t xml:space="preserve"> </w:t>
      </w:r>
      <w:r w:rsidRPr="005436E4">
        <w:rPr>
          <w:rFonts w:ascii="Times New Roman" w:hAnsi="Times New Roman"/>
          <w:sz w:val="24"/>
          <w:szCs w:val="24"/>
        </w:rPr>
        <w:t xml:space="preserve">z., </w:t>
      </w:r>
      <w:r w:rsidRPr="005436E4" w:rsidR="009F6561">
        <w:rPr>
          <w:rFonts w:ascii="Times New Roman" w:hAnsi="Times New Roman"/>
          <w:sz w:val="24"/>
          <w:szCs w:val="24"/>
        </w:rPr>
        <w:t>zákona č. 747/2004 Z. z., zákona č. 69/2005 Z. z.,</w:t>
      </w:r>
      <w:r w:rsidR="009F6561">
        <w:rPr>
          <w:rFonts w:ascii="Times New Roman" w:hAnsi="Times New Roman"/>
          <w:sz w:val="24"/>
          <w:szCs w:val="24"/>
        </w:rPr>
        <w:t xml:space="preserve"> </w:t>
      </w:r>
      <w:r w:rsidRPr="005436E4">
        <w:rPr>
          <w:rFonts w:ascii="Times New Roman" w:hAnsi="Times New Roman"/>
          <w:sz w:val="24"/>
          <w:szCs w:val="24"/>
        </w:rPr>
        <w:t>zákona č. 340/2005 Z.</w:t>
      </w:r>
      <w:r w:rsidRPr="005436E4" w:rsidR="00D75546">
        <w:rPr>
          <w:rFonts w:ascii="Times New Roman" w:hAnsi="Times New Roman"/>
          <w:sz w:val="24"/>
          <w:szCs w:val="24"/>
        </w:rPr>
        <w:t xml:space="preserve"> </w:t>
      </w:r>
      <w:r w:rsidRPr="005436E4">
        <w:rPr>
          <w:rFonts w:ascii="Times New Roman" w:hAnsi="Times New Roman"/>
          <w:sz w:val="24"/>
          <w:szCs w:val="24"/>
        </w:rPr>
        <w:t>z., zákona č. 341/2005 Z.</w:t>
      </w:r>
      <w:r w:rsidRPr="005436E4" w:rsidR="00D75546">
        <w:rPr>
          <w:rFonts w:ascii="Times New Roman" w:hAnsi="Times New Roman"/>
          <w:sz w:val="24"/>
          <w:szCs w:val="24"/>
        </w:rPr>
        <w:t xml:space="preserve"> </w:t>
      </w:r>
      <w:r w:rsidRPr="005436E4">
        <w:rPr>
          <w:rFonts w:ascii="Times New Roman" w:hAnsi="Times New Roman"/>
          <w:sz w:val="24"/>
          <w:szCs w:val="24"/>
        </w:rPr>
        <w:t>z., zákona č. 214/2006 Z.</w:t>
      </w:r>
      <w:r w:rsidRPr="005436E4" w:rsidR="00D75546">
        <w:rPr>
          <w:rFonts w:ascii="Times New Roman" w:hAnsi="Times New Roman"/>
          <w:sz w:val="24"/>
          <w:szCs w:val="24"/>
        </w:rPr>
        <w:t xml:space="preserve"> </w:t>
      </w:r>
      <w:r w:rsidRPr="005436E4">
        <w:rPr>
          <w:rFonts w:ascii="Times New Roman" w:hAnsi="Times New Roman"/>
          <w:sz w:val="24"/>
          <w:szCs w:val="24"/>
        </w:rPr>
        <w:t>z., zákona č. 644/2006 Z.</w:t>
      </w:r>
      <w:r w:rsidRPr="005436E4" w:rsidR="00D75546">
        <w:rPr>
          <w:rFonts w:ascii="Times New Roman" w:hAnsi="Times New Roman"/>
          <w:sz w:val="24"/>
          <w:szCs w:val="24"/>
        </w:rPr>
        <w:t xml:space="preserve"> </w:t>
      </w:r>
      <w:r w:rsidRPr="005436E4">
        <w:rPr>
          <w:rFonts w:ascii="Times New Roman" w:hAnsi="Times New Roman"/>
          <w:sz w:val="24"/>
          <w:szCs w:val="24"/>
        </w:rPr>
        <w:t>z., zákona č. 209/2007 Z.</w:t>
      </w:r>
      <w:r w:rsidRPr="005436E4" w:rsidR="00D75546">
        <w:rPr>
          <w:rFonts w:ascii="Times New Roman" w:hAnsi="Times New Roman"/>
          <w:sz w:val="24"/>
          <w:szCs w:val="24"/>
        </w:rPr>
        <w:t xml:space="preserve"> </w:t>
      </w:r>
      <w:r w:rsidRPr="005436E4">
        <w:rPr>
          <w:rFonts w:ascii="Times New Roman" w:hAnsi="Times New Roman"/>
          <w:sz w:val="24"/>
          <w:szCs w:val="24"/>
        </w:rPr>
        <w:t>z., zákona č. 659/2007 Z.</w:t>
      </w:r>
      <w:r w:rsidRPr="005436E4" w:rsidR="00D75546">
        <w:rPr>
          <w:rFonts w:ascii="Times New Roman" w:hAnsi="Times New Roman"/>
          <w:sz w:val="24"/>
          <w:szCs w:val="24"/>
        </w:rPr>
        <w:t xml:space="preserve"> </w:t>
      </w:r>
      <w:r w:rsidRPr="005436E4">
        <w:rPr>
          <w:rFonts w:ascii="Times New Roman" w:hAnsi="Times New Roman"/>
          <w:sz w:val="24"/>
          <w:szCs w:val="24"/>
        </w:rPr>
        <w:t>z., zákona č. 297/2008 Z.</w:t>
      </w:r>
      <w:r w:rsidRPr="005436E4" w:rsidR="00D75546">
        <w:rPr>
          <w:rFonts w:ascii="Times New Roman" w:hAnsi="Times New Roman"/>
          <w:sz w:val="24"/>
          <w:szCs w:val="24"/>
        </w:rPr>
        <w:t xml:space="preserve"> </w:t>
      </w:r>
      <w:r w:rsidRPr="005436E4">
        <w:rPr>
          <w:rFonts w:ascii="Times New Roman" w:hAnsi="Times New Roman"/>
          <w:sz w:val="24"/>
          <w:szCs w:val="24"/>
        </w:rPr>
        <w:t>z., zákona č. 552/2008 Z.</w:t>
      </w:r>
      <w:r w:rsidRPr="005436E4" w:rsidR="00E71093">
        <w:rPr>
          <w:rFonts w:ascii="Times New Roman" w:hAnsi="Times New Roman"/>
          <w:sz w:val="24"/>
          <w:szCs w:val="24"/>
        </w:rPr>
        <w:t xml:space="preserve"> </w:t>
      </w:r>
      <w:r w:rsidRPr="005436E4">
        <w:rPr>
          <w:rFonts w:ascii="Times New Roman" w:hAnsi="Times New Roman"/>
          <w:sz w:val="24"/>
          <w:szCs w:val="24"/>
        </w:rPr>
        <w:t>z., zákona č. 66/2009 Z.</w:t>
      </w:r>
      <w:r w:rsidRPr="005436E4" w:rsidR="00E71093">
        <w:rPr>
          <w:rFonts w:ascii="Times New Roman" w:hAnsi="Times New Roman"/>
          <w:sz w:val="24"/>
          <w:szCs w:val="24"/>
        </w:rPr>
        <w:t xml:space="preserve"> </w:t>
      </w:r>
      <w:r w:rsidRPr="005436E4">
        <w:rPr>
          <w:rFonts w:ascii="Times New Roman" w:hAnsi="Times New Roman"/>
          <w:sz w:val="24"/>
          <w:szCs w:val="24"/>
        </w:rPr>
        <w:t xml:space="preserve">z., </w:t>
      </w:r>
      <w:r w:rsidRPr="005436E4" w:rsidR="009F6561">
        <w:rPr>
          <w:rFonts w:ascii="Times New Roman" w:hAnsi="Times New Roman"/>
          <w:sz w:val="24"/>
          <w:szCs w:val="24"/>
        </w:rPr>
        <w:t xml:space="preserve">zákona č. 186/2009 Z. z., </w:t>
      </w:r>
      <w:r w:rsidRPr="005436E4">
        <w:rPr>
          <w:rFonts w:ascii="Times New Roman" w:hAnsi="Times New Roman"/>
          <w:sz w:val="24"/>
          <w:szCs w:val="24"/>
        </w:rPr>
        <w:t>zákona č. 276/2009 Z.</w:t>
      </w:r>
      <w:r w:rsidRPr="005436E4" w:rsidR="00E71093">
        <w:rPr>
          <w:rFonts w:ascii="Times New Roman" w:hAnsi="Times New Roman"/>
          <w:sz w:val="24"/>
          <w:szCs w:val="24"/>
        </w:rPr>
        <w:t xml:space="preserve"> </w:t>
      </w:r>
      <w:r w:rsidRPr="005436E4">
        <w:rPr>
          <w:rFonts w:ascii="Times New Roman" w:hAnsi="Times New Roman"/>
          <w:sz w:val="24"/>
          <w:szCs w:val="24"/>
        </w:rPr>
        <w:t>z., zákona č. 492/2009 Z.</w:t>
      </w:r>
      <w:r w:rsidRPr="005436E4" w:rsidR="00E71093">
        <w:rPr>
          <w:rFonts w:ascii="Times New Roman" w:hAnsi="Times New Roman"/>
          <w:sz w:val="24"/>
          <w:szCs w:val="24"/>
        </w:rPr>
        <w:t xml:space="preserve"> </w:t>
      </w:r>
      <w:r w:rsidRPr="005436E4">
        <w:rPr>
          <w:rFonts w:ascii="Times New Roman" w:hAnsi="Times New Roman"/>
          <w:sz w:val="24"/>
          <w:szCs w:val="24"/>
        </w:rPr>
        <w:t>z., zákona č. 129/2010 Z.</w:t>
      </w:r>
      <w:r w:rsidRPr="005436E4" w:rsidR="00E71093">
        <w:rPr>
          <w:rFonts w:ascii="Times New Roman" w:hAnsi="Times New Roman"/>
          <w:sz w:val="24"/>
          <w:szCs w:val="24"/>
        </w:rPr>
        <w:t xml:space="preserve"> </w:t>
      </w:r>
      <w:r w:rsidRPr="005436E4">
        <w:rPr>
          <w:rFonts w:ascii="Times New Roman" w:hAnsi="Times New Roman"/>
          <w:sz w:val="24"/>
          <w:szCs w:val="24"/>
        </w:rPr>
        <w:t>z., zákona č. 46/2011 Z.</w:t>
      </w:r>
      <w:r w:rsidRPr="005436E4" w:rsidR="00E71093">
        <w:rPr>
          <w:rFonts w:ascii="Times New Roman" w:hAnsi="Times New Roman"/>
          <w:sz w:val="24"/>
          <w:szCs w:val="24"/>
        </w:rPr>
        <w:t xml:space="preserve"> </w:t>
      </w:r>
      <w:r w:rsidRPr="005436E4">
        <w:rPr>
          <w:rFonts w:ascii="Times New Roman" w:hAnsi="Times New Roman"/>
          <w:sz w:val="24"/>
          <w:szCs w:val="24"/>
        </w:rPr>
        <w:t>z., zákona č. 130/2011 Z.</w:t>
      </w:r>
      <w:r w:rsidRPr="005436E4" w:rsidR="00E71093">
        <w:rPr>
          <w:rFonts w:ascii="Times New Roman" w:hAnsi="Times New Roman"/>
          <w:sz w:val="24"/>
          <w:szCs w:val="24"/>
        </w:rPr>
        <w:t xml:space="preserve"> </w:t>
      </w:r>
      <w:r w:rsidRPr="005436E4">
        <w:rPr>
          <w:rFonts w:ascii="Times New Roman" w:hAnsi="Times New Roman"/>
          <w:sz w:val="24"/>
          <w:szCs w:val="24"/>
        </w:rPr>
        <w:t xml:space="preserve">z., </w:t>
      </w:r>
      <w:r w:rsidRPr="005436E4" w:rsidR="009F6561">
        <w:rPr>
          <w:rFonts w:ascii="Times New Roman" w:hAnsi="Times New Roman"/>
          <w:sz w:val="24"/>
          <w:szCs w:val="24"/>
        </w:rPr>
        <w:t>zákona č. 314/2011 Z. z.,</w:t>
      </w:r>
      <w:r w:rsidR="009F6561">
        <w:rPr>
          <w:rFonts w:ascii="Times New Roman" w:hAnsi="Times New Roman"/>
          <w:sz w:val="24"/>
          <w:szCs w:val="24"/>
        </w:rPr>
        <w:t xml:space="preserve"> </w:t>
      </w:r>
      <w:r w:rsidRPr="005436E4">
        <w:rPr>
          <w:rFonts w:ascii="Times New Roman" w:hAnsi="Times New Roman"/>
          <w:sz w:val="24"/>
          <w:szCs w:val="24"/>
        </w:rPr>
        <w:t>zákona č. 394/2011 Z.</w:t>
      </w:r>
      <w:r w:rsidRPr="005436E4" w:rsidR="00E71093">
        <w:rPr>
          <w:rFonts w:ascii="Times New Roman" w:hAnsi="Times New Roman"/>
          <w:sz w:val="24"/>
          <w:szCs w:val="24"/>
        </w:rPr>
        <w:t xml:space="preserve"> </w:t>
      </w:r>
      <w:r w:rsidRPr="005436E4">
        <w:rPr>
          <w:rFonts w:ascii="Times New Roman" w:hAnsi="Times New Roman"/>
          <w:sz w:val="24"/>
          <w:szCs w:val="24"/>
        </w:rPr>
        <w:t>z., zákona č. 520/2011 Z.</w:t>
      </w:r>
      <w:r w:rsidRPr="005436E4" w:rsidR="00E71093">
        <w:rPr>
          <w:rFonts w:ascii="Times New Roman" w:hAnsi="Times New Roman"/>
          <w:sz w:val="24"/>
          <w:szCs w:val="24"/>
        </w:rPr>
        <w:t xml:space="preserve"> </w:t>
      </w:r>
      <w:r w:rsidRPr="005436E4">
        <w:rPr>
          <w:rFonts w:ascii="Times New Roman" w:hAnsi="Times New Roman"/>
          <w:sz w:val="24"/>
          <w:szCs w:val="24"/>
        </w:rPr>
        <w:t xml:space="preserve">z., </w:t>
      </w:r>
      <w:r w:rsidRPr="005436E4" w:rsidR="009F6561">
        <w:rPr>
          <w:rFonts w:ascii="Times New Roman" w:hAnsi="Times New Roman"/>
          <w:sz w:val="24"/>
          <w:szCs w:val="24"/>
        </w:rPr>
        <w:t xml:space="preserve">zákona č. 547/2011 Z. z., </w:t>
      </w:r>
      <w:r w:rsidRPr="005436E4">
        <w:rPr>
          <w:rFonts w:ascii="Times New Roman" w:hAnsi="Times New Roman"/>
          <w:sz w:val="24"/>
          <w:szCs w:val="24"/>
        </w:rPr>
        <w:t>zákona č. 234/2012 Z.</w:t>
      </w:r>
      <w:r w:rsidRPr="005436E4" w:rsidR="00E71093">
        <w:rPr>
          <w:rFonts w:ascii="Times New Roman" w:hAnsi="Times New Roman"/>
          <w:sz w:val="24"/>
          <w:szCs w:val="24"/>
        </w:rPr>
        <w:t xml:space="preserve"> </w:t>
      </w:r>
      <w:r w:rsidRPr="005436E4">
        <w:rPr>
          <w:rFonts w:ascii="Times New Roman" w:hAnsi="Times New Roman"/>
          <w:sz w:val="24"/>
          <w:szCs w:val="24"/>
        </w:rPr>
        <w:t>z., zákona č. 352/2012 Z.</w:t>
      </w:r>
      <w:r w:rsidRPr="005436E4" w:rsidR="00E71093">
        <w:rPr>
          <w:rFonts w:ascii="Times New Roman" w:hAnsi="Times New Roman"/>
          <w:sz w:val="24"/>
          <w:szCs w:val="24"/>
        </w:rPr>
        <w:t xml:space="preserve"> </w:t>
      </w:r>
      <w:r w:rsidRPr="005436E4">
        <w:rPr>
          <w:rFonts w:ascii="Times New Roman" w:hAnsi="Times New Roman"/>
          <w:sz w:val="24"/>
          <w:szCs w:val="24"/>
        </w:rPr>
        <w:t>z., zákona č. 132/2013 Z.</w:t>
      </w:r>
      <w:r w:rsidRPr="005436E4" w:rsidR="00E71093">
        <w:rPr>
          <w:rFonts w:ascii="Times New Roman" w:hAnsi="Times New Roman"/>
          <w:sz w:val="24"/>
          <w:szCs w:val="24"/>
        </w:rPr>
        <w:t xml:space="preserve"> </w:t>
      </w:r>
      <w:r w:rsidRPr="005436E4">
        <w:rPr>
          <w:rFonts w:ascii="Times New Roman" w:hAnsi="Times New Roman"/>
          <w:sz w:val="24"/>
          <w:szCs w:val="24"/>
        </w:rPr>
        <w:t>z., zákona č. 352/2013 Z.</w:t>
      </w:r>
      <w:r w:rsidRPr="005436E4" w:rsidR="00E71093">
        <w:rPr>
          <w:rFonts w:ascii="Times New Roman" w:hAnsi="Times New Roman"/>
          <w:sz w:val="24"/>
          <w:szCs w:val="24"/>
        </w:rPr>
        <w:t xml:space="preserve"> </w:t>
      </w:r>
      <w:r w:rsidRPr="005436E4">
        <w:rPr>
          <w:rFonts w:ascii="Times New Roman" w:hAnsi="Times New Roman"/>
          <w:sz w:val="24"/>
          <w:szCs w:val="24"/>
        </w:rPr>
        <w:t>z.</w:t>
      </w:r>
      <w:r w:rsidRPr="005436E4" w:rsidR="002D2B43">
        <w:rPr>
          <w:rFonts w:ascii="Times New Roman" w:hAnsi="Times New Roman"/>
          <w:sz w:val="24"/>
          <w:szCs w:val="24"/>
        </w:rPr>
        <w:t>, zákona č. 213/2014 Z. z., zákona č. 371/2014 Z. z., zákona č. 374/201</w:t>
      </w:r>
      <w:r w:rsidR="00356726">
        <w:rPr>
          <w:rFonts w:ascii="Times New Roman" w:hAnsi="Times New Roman"/>
          <w:sz w:val="24"/>
          <w:szCs w:val="24"/>
        </w:rPr>
        <w:t>4</w:t>
      </w:r>
      <w:r w:rsidR="003F6A7C">
        <w:rPr>
          <w:rFonts w:ascii="Times New Roman" w:hAnsi="Times New Roman"/>
          <w:sz w:val="24"/>
          <w:szCs w:val="24"/>
        </w:rPr>
        <w:t xml:space="preserve"> Z. z.,</w:t>
      </w:r>
      <w:r w:rsidRPr="005436E4" w:rsidR="002D2B43">
        <w:rPr>
          <w:rFonts w:ascii="Times New Roman" w:hAnsi="Times New Roman"/>
          <w:sz w:val="24"/>
          <w:szCs w:val="24"/>
        </w:rPr>
        <w:t xml:space="preserve"> zákona č. 35/2015 Z. z.</w:t>
      </w:r>
      <w:r w:rsidR="003F6A7C">
        <w:rPr>
          <w:rFonts w:ascii="Times New Roman" w:hAnsi="Times New Roman"/>
          <w:sz w:val="24"/>
          <w:szCs w:val="24"/>
        </w:rPr>
        <w:t xml:space="preserve"> a zákona č. 252/2015 Z. z.</w:t>
      </w:r>
      <w:r w:rsidRPr="005436E4">
        <w:rPr>
          <w:rFonts w:ascii="Times New Roman" w:hAnsi="Times New Roman"/>
          <w:sz w:val="24"/>
          <w:szCs w:val="24"/>
        </w:rPr>
        <w:t xml:space="preserve"> sa mení takto:</w:t>
      </w:r>
    </w:p>
    <w:p w:rsidR="005341A2" w:rsidRPr="005436E4" w:rsidP="00357684">
      <w:pPr>
        <w:bidi w:val="0"/>
        <w:jc w:val="both"/>
        <w:rPr>
          <w:rFonts w:ascii="Times New Roman" w:hAnsi="Times New Roman"/>
          <w:sz w:val="24"/>
          <w:szCs w:val="24"/>
        </w:rPr>
      </w:pPr>
    </w:p>
    <w:p w:rsidR="003D3809" w:rsidP="00357684">
      <w:pPr>
        <w:numPr>
          <w:numId w:val="24"/>
        </w:numPr>
        <w:bidi w:val="0"/>
        <w:jc w:val="both"/>
        <w:rPr>
          <w:rFonts w:ascii="Times New Roman" w:hAnsi="Times New Roman"/>
          <w:sz w:val="24"/>
          <w:szCs w:val="24"/>
        </w:rPr>
      </w:pPr>
      <w:r w:rsidRPr="005436E4">
        <w:rPr>
          <w:rFonts w:ascii="Times New Roman" w:hAnsi="Times New Roman"/>
          <w:sz w:val="24"/>
          <w:szCs w:val="24"/>
        </w:rPr>
        <w:t>V poznámke pod čiarou k odkazu 14 sa citácia ,,Občiansky súdny poriadok</w:t>
      </w:r>
      <w:r w:rsidR="009F6561">
        <w:rPr>
          <w:rFonts w:ascii="Times New Roman" w:hAnsi="Times New Roman"/>
          <w:sz w:val="24"/>
          <w:szCs w:val="24"/>
        </w:rPr>
        <w:t xml:space="preserve"> </w:t>
      </w:r>
      <w:r w:rsidRPr="009F6561" w:rsidR="009F6561">
        <w:rPr>
          <w:rFonts w:ascii="Times New Roman" w:hAnsi="Times New Roman"/>
          <w:sz w:val="24"/>
          <w:szCs w:val="24"/>
        </w:rPr>
        <w:t>v znení neskorších predpisov</w:t>
      </w:r>
      <w:r w:rsidRPr="005436E4">
        <w:rPr>
          <w:rFonts w:ascii="Times New Roman" w:hAnsi="Times New Roman"/>
          <w:sz w:val="24"/>
          <w:szCs w:val="24"/>
        </w:rPr>
        <w:t>“ nahrádza citáciou „Civilný sporový poriadok“.</w:t>
      </w:r>
    </w:p>
    <w:p w:rsidR="003D3809" w:rsidRPr="005436E4" w:rsidP="00357684">
      <w:pPr>
        <w:bidi w:val="0"/>
        <w:ind w:left="644"/>
        <w:jc w:val="both"/>
        <w:rPr>
          <w:rFonts w:ascii="Times New Roman" w:hAnsi="Times New Roman"/>
          <w:sz w:val="24"/>
          <w:szCs w:val="24"/>
        </w:rPr>
      </w:pPr>
    </w:p>
    <w:p w:rsidR="003D3809" w:rsidP="00357684">
      <w:pPr>
        <w:pStyle w:val="ListParagraph"/>
        <w:numPr>
          <w:numId w:val="24"/>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33n sa</w:t>
      </w:r>
      <w:r w:rsidR="009164A7">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slovo „</w:t>
      </w:r>
      <w:r w:rsidR="009164A7">
        <w:rPr>
          <w:rFonts w:ascii="Times New Roman" w:hAnsi="Times New Roman" w:cs="Times New Roman"/>
          <w:sz w:val="24"/>
          <w:szCs w:val="24"/>
          <w:lang w:eastAsia="cs-CZ"/>
        </w:rPr>
        <w:t>súdom.</w:t>
      </w:r>
      <w:r w:rsidRPr="007E7048" w:rsidR="009164A7">
        <w:rPr>
          <w:rFonts w:ascii="Times New Roman" w:hAnsi="Times New Roman" w:cs="Times New Roman"/>
          <w:sz w:val="24"/>
          <w:szCs w:val="24"/>
          <w:vertAlign w:val="superscript"/>
          <w:lang w:eastAsia="cs-CZ"/>
        </w:rPr>
        <w:t>30zv</w:t>
      </w:r>
      <w:r w:rsidRPr="000D0545" w:rsidR="009164A7">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xml:space="preserve">“ </w:t>
      </w:r>
      <w:r w:rsidR="009164A7">
        <w:rPr>
          <w:rFonts w:ascii="Times New Roman" w:hAnsi="Times New Roman" w:cs="Times New Roman"/>
          <w:sz w:val="24"/>
          <w:szCs w:val="24"/>
          <w:lang w:eastAsia="cs-CZ"/>
        </w:rPr>
        <w:t>nahrádza</w:t>
      </w:r>
      <w:r w:rsidRPr="005436E4" w:rsidR="009164A7">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slov</w:t>
      </w:r>
      <w:r w:rsidR="009164A7">
        <w:rPr>
          <w:rFonts w:ascii="Times New Roman" w:hAnsi="Times New Roman" w:cs="Times New Roman"/>
          <w:sz w:val="24"/>
          <w:szCs w:val="24"/>
          <w:lang w:eastAsia="cs-CZ"/>
        </w:rPr>
        <w:t>ami</w:t>
      </w:r>
      <w:r w:rsidRPr="005436E4">
        <w:rPr>
          <w:rFonts w:ascii="Times New Roman" w:hAnsi="Times New Roman" w:cs="Times New Roman"/>
          <w:sz w:val="24"/>
          <w:szCs w:val="24"/>
          <w:lang w:eastAsia="cs-CZ"/>
        </w:rPr>
        <w:t xml:space="preserve"> „správnym</w:t>
      </w:r>
      <w:r w:rsidR="009164A7">
        <w:rPr>
          <w:rFonts w:ascii="Times New Roman" w:hAnsi="Times New Roman" w:cs="Times New Roman"/>
          <w:sz w:val="24"/>
          <w:szCs w:val="24"/>
          <w:lang w:eastAsia="cs-CZ"/>
        </w:rPr>
        <w:t xml:space="preserve"> súdom.</w:t>
      </w:r>
      <w:r w:rsidRPr="007E7048" w:rsidR="009164A7">
        <w:rPr>
          <w:rFonts w:ascii="Times New Roman" w:hAnsi="Times New Roman" w:cs="Times New Roman"/>
          <w:sz w:val="24"/>
          <w:szCs w:val="24"/>
          <w:vertAlign w:val="superscript"/>
          <w:lang w:eastAsia="cs-CZ"/>
        </w:rPr>
        <w:t>30zv</w:t>
      </w:r>
      <w:r w:rsidRPr="000D0545" w:rsidR="009164A7">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xml:space="preserve">“. </w:t>
      </w:r>
    </w:p>
    <w:p w:rsidR="003D3809" w:rsidRPr="005436E4" w:rsidP="00357684">
      <w:pPr>
        <w:pStyle w:val="ListParagraph"/>
        <w:bidi w:val="0"/>
        <w:spacing w:after="0" w:line="240" w:lineRule="auto"/>
        <w:ind w:left="0"/>
        <w:jc w:val="both"/>
        <w:rPr>
          <w:rFonts w:ascii="Times New Roman" w:hAnsi="Times New Roman" w:cs="Times New Roman"/>
          <w:sz w:val="24"/>
          <w:szCs w:val="24"/>
          <w:lang w:eastAsia="cs-CZ"/>
        </w:rPr>
      </w:pPr>
    </w:p>
    <w:p w:rsidR="003D3809" w:rsidRPr="005436E4" w:rsidP="00357684">
      <w:pPr>
        <w:pStyle w:val="ListParagraph"/>
        <w:bidi w:val="0"/>
        <w:spacing w:after="0" w:line="240" w:lineRule="auto"/>
        <w:ind w:left="644"/>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30zv znie: </w:t>
      </w:r>
    </w:p>
    <w:p w:rsidR="003D3809" w:rsidP="00357684">
      <w:pPr>
        <w:pStyle w:val="ListParagraph"/>
        <w:bidi w:val="0"/>
        <w:spacing w:after="0" w:line="240" w:lineRule="auto"/>
        <w:ind w:left="644"/>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30zv</w:t>
      </w:r>
      <w:r w:rsidRPr="005436E4">
        <w:rPr>
          <w:rFonts w:ascii="Times New Roman" w:hAnsi="Times New Roman" w:cs="Times New Roman"/>
          <w:sz w:val="24"/>
          <w:szCs w:val="24"/>
          <w:lang w:eastAsia="cs-CZ"/>
        </w:rPr>
        <w:t>) § 7 písm. h) Správneho súdneho poriadku.“.</w:t>
      </w:r>
    </w:p>
    <w:p w:rsidR="003D3809" w:rsidRPr="005436E4" w:rsidP="00357684">
      <w:pPr>
        <w:pStyle w:val="ListParagraph"/>
        <w:bidi w:val="0"/>
        <w:spacing w:after="0" w:line="240" w:lineRule="auto"/>
        <w:ind w:left="644"/>
        <w:jc w:val="both"/>
        <w:rPr>
          <w:rFonts w:ascii="Times New Roman" w:hAnsi="Times New Roman" w:cs="Times New Roman"/>
          <w:sz w:val="24"/>
          <w:szCs w:val="24"/>
          <w:lang w:eastAsia="cs-CZ"/>
        </w:rPr>
      </w:pPr>
    </w:p>
    <w:p w:rsidR="00901AB6" w:rsidRPr="005436E4" w:rsidP="00357684">
      <w:pPr>
        <w:pStyle w:val="ListParagraph"/>
        <w:numPr>
          <w:numId w:val="24"/>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59</w:t>
      </w:r>
      <w:r w:rsidRPr="005436E4" w:rsidR="005D4FD1">
        <w:rPr>
          <w:rFonts w:ascii="Times New Roman" w:hAnsi="Times New Roman" w:cs="Times New Roman"/>
          <w:sz w:val="24"/>
          <w:szCs w:val="24"/>
          <w:lang w:eastAsia="cs-CZ"/>
        </w:rPr>
        <w:t xml:space="preserve"> ods.</w:t>
      </w:r>
      <w:r w:rsidRPr="005436E4">
        <w:rPr>
          <w:rFonts w:ascii="Times New Roman" w:hAnsi="Times New Roman" w:cs="Times New Roman"/>
          <w:sz w:val="24"/>
          <w:szCs w:val="24"/>
          <w:lang w:eastAsia="cs-CZ"/>
        </w:rPr>
        <w:t xml:space="preserve"> 8 sa </w:t>
      </w:r>
      <w:r w:rsidRPr="005436E4" w:rsidR="006C0642">
        <w:rPr>
          <w:rFonts w:ascii="Times New Roman" w:hAnsi="Times New Roman" w:cs="Times New Roman"/>
          <w:sz w:val="24"/>
          <w:szCs w:val="24"/>
          <w:lang w:eastAsia="cs-CZ"/>
        </w:rPr>
        <w:t>slová</w:t>
      </w:r>
      <w:r w:rsidRPr="005436E4">
        <w:rPr>
          <w:rFonts w:ascii="Times New Roman" w:hAnsi="Times New Roman" w:cs="Times New Roman"/>
          <w:sz w:val="24"/>
          <w:szCs w:val="24"/>
          <w:lang w:eastAsia="cs-CZ"/>
        </w:rPr>
        <w:t xml:space="preserve"> „</w:t>
      </w:r>
      <w:r w:rsidRPr="005436E4" w:rsidR="00531F1B">
        <w:rPr>
          <w:rFonts w:ascii="Times New Roman" w:hAnsi="Times New Roman" w:cs="Times New Roman"/>
          <w:sz w:val="24"/>
          <w:szCs w:val="24"/>
          <w:lang w:eastAsia="cs-CZ"/>
        </w:rPr>
        <w:t xml:space="preserve">vydanie </w:t>
      </w:r>
      <w:r w:rsidRPr="005436E4">
        <w:rPr>
          <w:rFonts w:ascii="Times New Roman" w:hAnsi="Times New Roman" w:cs="Times New Roman"/>
          <w:sz w:val="24"/>
          <w:szCs w:val="24"/>
          <w:lang w:eastAsia="cs-CZ"/>
        </w:rPr>
        <w:t>predbežného“ nahrádza</w:t>
      </w:r>
      <w:r w:rsidRPr="005436E4" w:rsidR="006C0642">
        <w:rPr>
          <w:rFonts w:ascii="Times New Roman" w:hAnsi="Times New Roman" w:cs="Times New Roman"/>
          <w:sz w:val="24"/>
          <w:szCs w:val="24"/>
          <w:lang w:eastAsia="cs-CZ"/>
        </w:rPr>
        <w:t>jú slovami</w:t>
      </w:r>
      <w:r w:rsidRPr="005436E4">
        <w:rPr>
          <w:rFonts w:ascii="Times New Roman" w:hAnsi="Times New Roman" w:cs="Times New Roman"/>
          <w:sz w:val="24"/>
          <w:szCs w:val="24"/>
          <w:lang w:eastAsia="cs-CZ"/>
        </w:rPr>
        <w:t xml:space="preserve"> „</w:t>
      </w:r>
      <w:r w:rsidRPr="005436E4" w:rsidR="00531F1B">
        <w:rPr>
          <w:rFonts w:ascii="Times New Roman" w:hAnsi="Times New Roman" w:cs="Times New Roman"/>
          <w:sz w:val="24"/>
          <w:szCs w:val="24"/>
          <w:lang w:eastAsia="cs-CZ"/>
        </w:rPr>
        <w:t xml:space="preserve">nariadenie </w:t>
      </w:r>
      <w:r w:rsidRPr="005436E4">
        <w:rPr>
          <w:rFonts w:ascii="Times New Roman" w:hAnsi="Times New Roman" w:cs="Times New Roman"/>
          <w:sz w:val="24"/>
          <w:szCs w:val="24"/>
          <w:lang w:eastAsia="cs-CZ"/>
        </w:rPr>
        <w:t>neodkladného“.</w:t>
      </w:r>
    </w:p>
    <w:p w:rsidR="00901AB6" w:rsidRPr="005436E4" w:rsidP="00357684">
      <w:pPr>
        <w:bidi w:val="0"/>
        <w:ind w:left="284"/>
        <w:jc w:val="both"/>
        <w:rPr>
          <w:rFonts w:ascii="Times New Roman" w:hAnsi="Times New Roman"/>
          <w:sz w:val="24"/>
          <w:szCs w:val="24"/>
        </w:rPr>
      </w:pPr>
    </w:p>
    <w:p w:rsidR="003D3809" w:rsidP="00357684">
      <w:pPr>
        <w:numPr>
          <w:numId w:val="24"/>
        </w:numPr>
        <w:bidi w:val="0"/>
        <w:jc w:val="both"/>
        <w:rPr>
          <w:rFonts w:ascii="Times New Roman" w:hAnsi="Times New Roman"/>
          <w:sz w:val="24"/>
          <w:szCs w:val="24"/>
        </w:rPr>
      </w:pPr>
      <w:r w:rsidRPr="005436E4">
        <w:rPr>
          <w:rFonts w:ascii="Times New Roman" w:hAnsi="Times New Roman"/>
          <w:sz w:val="24"/>
          <w:szCs w:val="24"/>
        </w:rPr>
        <w:t>V poznámke pod čiarou k odkazu 72c sa citácia ,,</w:t>
      </w:r>
      <w:r w:rsidR="009F6561">
        <w:rPr>
          <w:rFonts w:ascii="Times New Roman" w:hAnsi="Times New Roman"/>
          <w:sz w:val="24"/>
          <w:szCs w:val="24"/>
        </w:rPr>
        <w:t xml:space="preserve">§ </w:t>
      </w:r>
      <w:r w:rsidRPr="005436E4">
        <w:rPr>
          <w:rFonts w:ascii="Times New Roman" w:hAnsi="Times New Roman"/>
          <w:sz w:val="24"/>
          <w:szCs w:val="24"/>
        </w:rPr>
        <w:t xml:space="preserve">87 písm. f) a § 88 ods. 2 Občianskeho súdneho poriadku“ nahrádza citáciou „§ 19 písm. d) a § 20 písm. e) Civilného sporového poriadku“. </w:t>
      </w:r>
    </w:p>
    <w:p w:rsidR="003D3809" w:rsidRPr="005436E4" w:rsidP="00357684">
      <w:pPr>
        <w:bidi w:val="0"/>
        <w:jc w:val="both"/>
        <w:rPr>
          <w:rFonts w:ascii="Times New Roman" w:hAnsi="Times New Roman"/>
          <w:sz w:val="24"/>
          <w:szCs w:val="24"/>
        </w:rPr>
      </w:pPr>
    </w:p>
    <w:p w:rsidR="00227B35" w:rsidRPr="005436E4" w:rsidP="00357684">
      <w:pPr>
        <w:numPr>
          <w:numId w:val="24"/>
        </w:numPr>
        <w:bidi w:val="0"/>
        <w:jc w:val="both"/>
        <w:rPr>
          <w:rFonts w:ascii="Times New Roman" w:hAnsi="Times New Roman"/>
          <w:sz w:val="24"/>
          <w:szCs w:val="24"/>
        </w:rPr>
      </w:pPr>
      <w:r w:rsidRPr="005436E4">
        <w:rPr>
          <w:rFonts w:ascii="Times New Roman" w:hAnsi="Times New Roman"/>
          <w:sz w:val="24"/>
          <w:szCs w:val="24"/>
        </w:rPr>
        <w:t>V § 91 ods. 4 písm. a</w:t>
      </w:r>
      <w:r w:rsidRPr="005436E4" w:rsidR="005D4FD1">
        <w:rPr>
          <w:rFonts w:ascii="Times New Roman" w:hAnsi="Times New Roman"/>
          <w:sz w:val="24"/>
          <w:szCs w:val="24"/>
        </w:rPr>
        <w:t>)</w:t>
      </w:r>
      <w:r w:rsidRPr="005436E4">
        <w:rPr>
          <w:rFonts w:ascii="Times New Roman" w:hAnsi="Times New Roman"/>
          <w:b/>
          <w:bCs/>
          <w:sz w:val="24"/>
          <w:szCs w:val="24"/>
        </w:rPr>
        <w:t xml:space="preserve"> </w:t>
      </w:r>
      <w:r w:rsidRPr="005436E4">
        <w:rPr>
          <w:rFonts w:ascii="Times New Roman" w:hAnsi="Times New Roman"/>
          <w:sz w:val="24"/>
          <w:szCs w:val="24"/>
        </w:rPr>
        <w:t xml:space="preserve">sa </w:t>
      </w:r>
      <w:r w:rsidRPr="005436E4" w:rsidR="005D4FD1">
        <w:rPr>
          <w:rFonts w:ascii="Times New Roman" w:hAnsi="Times New Roman"/>
          <w:sz w:val="24"/>
          <w:szCs w:val="24"/>
        </w:rPr>
        <w:t>slová ,,</w:t>
      </w:r>
      <w:r w:rsidRPr="005436E4">
        <w:rPr>
          <w:rFonts w:ascii="Times New Roman" w:hAnsi="Times New Roman"/>
          <w:sz w:val="24"/>
          <w:szCs w:val="24"/>
        </w:rPr>
        <w:t>občianskeho súdneho konania</w:t>
      </w:r>
      <w:r w:rsidRPr="005436E4" w:rsidR="00915C72">
        <w:rPr>
          <w:rFonts w:ascii="Times New Roman" w:hAnsi="Times New Roman"/>
          <w:sz w:val="24"/>
          <w:szCs w:val="24"/>
        </w:rPr>
        <w:t>“</w:t>
      </w:r>
      <w:r w:rsidR="00C2450C">
        <w:rPr>
          <w:rFonts w:ascii="Times New Roman" w:hAnsi="Times New Roman"/>
          <w:sz w:val="24"/>
          <w:szCs w:val="24"/>
        </w:rPr>
        <w:t xml:space="preserve"> </w:t>
      </w:r>
      <w:r w:rsidRPr="005436E4" w:rsidR="00915C72">
        <w:rPr>
          <w:rFonts w:ascii="Times New Roman" w:hAnsi="Times New Roman"/>
          <w:sz w:val="24"/>
          <w:szCs w:val="24"/>
        </w:rPr>
        <w:t>nahrádzajú slovami ,,civilného procesu</w:t>
      </w:r>
      <w:r w:rsidRPr="005436E4" w:rsidR="00A1299B">
        <w:rPr>
          <w:rFonts w:ascii="Times New Roman" w:hAnsi="Times New Roman"/>
          <w:sz w:val="24"/>
          <w:szCs w:val="24"/>
        </w:rPr>
        <w:t xml:space="preserve"> a správneho súdneho procesu</w:t>
      </w:r>
      <w:r w:rsidRPr="005436E4">
        <w:rPr>
          <w:rFonts w:ascii="Times New Roman" w:hAnsi="Times New Roman"/>
          <w:sz w:val="24"/>
          <w:szCs w:val="24"/>
        </w:rPr>
        <w:t>“</w:t>
      </w:r>
      <w:r w:rsidRPr="005436E4" w:rsidR="005D4FD1">
        <w:rPr>
          <w:rFonts w:ascii="Times New Roman" w:hAnsi="Times New Roman"/>
          <w:sz w:val="24"/>
          <w:szCs w:val="24"/>
        </w:rPr>
        <w:t>.</w:t>
      </w:r>
    </w:p>
    <w:p w:rsidR="00227B35" w:rsidRPr="005436E4" w:rsidP="00357684">
      <w:pPr>
        <w:bidi w:val="0"/>
        <w:jc w:val="both"/>
        <w:rPr>
          <w:rFonts w:ascii="Times New Roman" w:hAnsi="Times New Roman"/>
          <w:sz w:val="24"/>
          <w:szCs w:val="24"/>
        </w:rPr>
      </w:pPr>
    </w:p>
    <w:p w:rsidR="00227B35" w:rsidRPr="005436E4" w:rsidP="00357684">
      <w:pPr>
        <w:numPr>
          <w:numId w:val="24"/>
        </w:numPr>
        <w:bidi w:val="0"/>
        <w:jc w:val="both"/>
        <w:rPr>
          <w:rFonts w:ascii="Times New Roman" w:hAnsi="Times New Roman"/>
          <w:sz w:val="24"/>
          <w:szCs w:val="24"/>
        </w:rPr>
      </w:pPr>
      <w:r w:rsidRPr="005436E4">
        <w:rPr>
          <w:rFonts w:ascii="Times New Roman" w:hAnsi="Times New Roman"/>
          <w:sz w:val="24"/>
          <w:szCs w:val="24"/>
        </w:rPr>
        <w:t>Poznámka pod čiarou k odkazu 79 znie:</w:t>
      </w:r>
    </w:p>
    <w:p w:rsidR="00C0714F" w:rsidP="00357684">
      <w:pPr>
        <w:bidi w:val="0"/>
        <w:ind w:left="644"/>
        <w:jc w:val="both"/>
        <w:rPr>
          <w:rFonts w:ascii="Times New Roman" w:hAnsi="Times New Roman"/>
          <w:sz w:val="24"/>
          <w:szCs w:val="24"/>
        </w:rPr>
      </w:pPr>
      <w:r w:rsidRPr="005436E4" w:rsidR="006566B9">
        <w:rPr>
          <w:rFonts w:ascii="Times New Roman" w:hAnsi="Times New Roman"/>
          <w:sz w:val="24"/>
          <w:szCs w:val="24"/>
        </w:rPr>
        <w:t>,,</w:t>
      </w:r>
      <w:r w:rsidRPr="005436E4" w:rsidR="00227B35">
        <w:rPr>
          <w:rFonts w:ascii="Times New Roman" w:hAnsi="Times New Roman"/>
          <w:sz w:val="24"/>
          <w:szCs w:val="24"/>
          <w:vertAlign w:val="superscript"/>
        </w:rPr>
        <w:t>79</w:t>
      </w:r>
      <w:r w:rsidRPr="005436E4" w:rsidR="00227B35">
        <w:rPr>
          <w:rFonts w:ascii="Times New Roman" w:hAnsi="Times New Roman"/>
          <w:sz w:val="24"/>
          <w:szCs w:val="24"/>
        </w:rPr>
        <w:t xml:space="preserve">) </w:t>
      </w:r>
      <w:r>
        <w:rPr>
          <w:rFonts w:ascii="Times New Roman" w:hAnsi="Times New Roman"/>
          <w:sz w:val="24"/>
          <w:szCs w:val="24"/>
        </w:rPr>
        <w:t>Civilný sporový poriadok.</w:t>
      </w:r>
      <w:r w:rsidRPr="005436E4" w:rsidR="00C440B2">
        <w:rPr>
          <w:rFonts w:ascii="Times New Roman" w:hAnsi="Times New Roman"/>
          <w:sz w:val="24"/>
          <w:szCs w:val="24"/>
        </w:rPr>
        <w:t xml:space="preserve"> </w:t>
      </w:r>
    </w:p>
    <w:p w:rsidR="00C0714F" w:rsidP="00357684">
      <w:pPr>
        <w:bidi w:val="0"/>
        <w:ind w:left="644"/>
        <w:jc w:val="both"/>
        <w:rPr>
          <w:rFonts w:ascii="Times New Roman" w:hAnsi="Times New Roman"/>
          <w:sz w:val="24"/>
          <w:szCs w:val="24"/>
        </w:rPr>
      </w:pPr>
      <w:r>
        <w:rPr>
          <w:rFonts w:ascii="Times New Roman" w:hAnsi="Times New Roman"/>
          <w:sz w:val="24"/>
          <w:szCs w:val="24"/>
        </w:rPr>
        <w:t xml:space="preserve">      Civilný mimosporový poriadok.</w:t>
      </w:r>
      <w:r w:rsidRPr="005436E4" w:rsidR="00C440B2">
        <w:rPr>
          <w:rFonts w:ascii="Times New Roman" w:hAnsi="Times New Roman"/>
          <w:sz w:val="24"/>
          <w:szCs w:val="24"/>
        </w:rPr>
        <w:t xml:space="preserve"> </w:t>
      </w:r>
    </w:p>
    <w:p w:rsidR="00227B35" w:rsidRPr="005436E4" w:rsidP="00357684">
      <w:pPr>
        <w:bidi w:val="0"/>
        <w:ind w:left="644"/>
        <w:jc w:val="both"/>
        <w:rPr>
          <w:rFonts w:ascii="Times New Roman" w:hAnsi="Times New Roman"/>
          <w:sz w:val="24"/>
          <w:szCs w:val="24"/>
        </w:rPr>
      </w:pPr>
      <w:r w:rsidR="00C0714F">
        <w:rPr>
          <w:rFonts w:ascii="Times New Roman" w:hAnsi="Times New Roman"/>
          <w:sz w:val="24"/>
          <w:szCs w:val="24"/>
        </w:rPr>
        <w:t xml:space="preserve">      </w:t>
      </w:r>
      <w:r w:rsidRPr="005436E4" w:rsidR="00C440B2">
        <w:rPr>
          <w:rFonts w:ascii="Times New Roman" w:hAnsi="Times New Roman"/>
          <w:sz w:val="24"/>
          <w:szCs w:val="24"/>
        </w:rPr>
        <w:t>Správny</w:t>
      </w:r>
      <w:r w:rsidRPr="005436E4">
        <w:rPr>
          <w:rFonts w:ascii="Times New Roman" w:hAnsi="Times New Roman"/>
          <w:sz w:val="24"/>
          <w:szCs w:val="24"/>
        </w:rPr>
        <w:t xml:space="preserve"> súdny poriadok.“</w:t>
      </w:r>
      <w:r w:rsidRPr="005436E4" w:rsidR="006566B9">
        <w:rPr>
          <w:rFonts w:ascii="Times New Roman" w:hAnsi="Times New Roman"/>
          <w:sz w:val="24"/>
          <w:szCs w:val="24"/>
        </w:rPr>
        <w:t>.</w:t>
      </w:r>
    </w:p>
    <w:p w:rsidR="00227B35" w:rsidRPr="005436E4" w:rsidP="00357684">
      <w:pPr>
        <w:bidi w:val="0"/>
        <w:ind w:left="644"/>
        <w:jc w:val="both"/>
        <w:rPr>
          <w:rFonts w:ascii="Times New Roman" w:hAnsi="Times New Roman"/>
          <w:sz w:val="24"/>
          <w:szCs w:val="24"/>
        </w:rPr>
      </w:pPr>
    </w:p>
    <w:p w:rsidR="00227B35" w:rsidRPr="005436E4" w:rsidP="00357684">
      <w:pPr>
        <w:numPr>
          <w:numId w:val="24"/>
        </w:numPr>
        <w:bidi w:val="0"/>
        <w:jc w:val="both"/>
        <w:rPr>
          <w:rFonts w:ascii="Times New Roman" w:hAnsi="Times New Roman"/>
          <w:sz w:val="24"/>
          <w:szCs w:val="24"/>
        </w:rPr>
      </w:pPr>
      <w:r w:rsidRPr="005436E4" w:rsidR="00C440B2">
        <w:rPr>
          <w:rFonts w:ascii="Times New Roman" w:hAnsi="Times New Roman"/>
          <w:sz w:val="24"/>
          <w:szCs w:val="24"/>
        </w:rPr>
        <w:t>V poznámke pod čiarou k odkazu 87ab sa citácia ,,</w:t>
      </w:r>
      <w:r w:rsidRPr="005436E4">
        <w:rPr>
          <w:rFonts w:ascii="Times New Roman" w:hAnsi="Times New Roman"/>
          <w:sz w:val="24"/>
          <w:szCs w:val="24"/>
        </w:rPr>
        <w:t>§ 251 až 3</w:t>
      </w:r>
      <w:r w:rsidRPr="005436E4" w:rsidR="00C440B2">
        <w:rPr>
          <w:rFonts w:ascii="Times New Roman" w:hAnsi="Times New Roman"/>
          <w:sz w:val="24"/>
          <w:szCs w:val="24"/>
        </w:rPr>
        <w:t>51 Občianskeho súdneho poriadku</w:t>
      </w:r>
      <w:r w:rsidRPr="005436E4">
        <w:rPr>
          <w:rFonts w:ascii="Times New Roman" w:hAnsi="Times New Roman"/>
          <w:sz w:val="24"/>
          <w:szCs w:val="24"/>
        </w:rPr>
        <w:t>“</w:t>
      </w:r>
      <w:r w:rsidRPr="005436E4" w:rsidR="00C440B2">
        <w:rPr>
          <w:rFonts w:ascii="Times New Roman" w:hAnsi="Times New Roman"/>
          <w:sz w:val="24"/>
          <w:szCs w:val="24"/>
        </w:rPr>
        <w:t xml:space="preserve"> vypúšťa.</w:t>
      </w:r>
    </w:p>
    <w:p w:rsidR="00227B35" w:rsidRPr="005436E4" w:rsidP="00357684">
      <w:pPr>
        <w:bidi w:val="0"/>
        <w:ind w:left="644"/>
        <w:jc w:val="both"/>
        <w:rPr>
          <w:rFonts w:ascii="Times New Roman" w:hAnsi="Times New Roman"/>
          <w:sz w:val="24"/>
          <w:szCs w:val="24"/>
        </w:rPr>
      </w:pPr>
    </w:p>
    <w:p w:rsidR="00227B35" w:rsidRPr="005436E4" w:rsidP="00357684">
      <w:pPr>
        <w:numPr>
          <w:numId w:val="24"/>
        </w:numPr>
        <w:bidi w:val="0"/>
        <w:jc w:val="both"/>
        <w:rPr>
          <w:rFonts w:ascii="Times New Roman" w:hAnsi="Times New Roman"/>
          <w:sz w:val="24"/>
          <w:szCs w:val="24"/>
        </w:rPr>
      </w:pPr>
      <w:r w:rsidRPr="005436E4" w:rsidR="00C440B2">
        <w:rPr>
          <w:rFonts w:ascii="Times New Roman" w:hAnsi="Times New Roman"/>
          <w:sz w:val="24"/>
          <w:szCs w:val="24"/>
        </w:rPr>
        <w:t>V poznámke pod čiarou k odkazu 88l sa citácia ,,</w:t>
      </w:r>
      <w:r w:rsidRPr="005436E4">
        <w:rPr>
          <w:rFonts w:ascii="Times New Roman" w:hAnsi="Times New Roman"/>
          <w:sz w:val="24"/>
          <w:szCs w:val="24"/>
        </w:rPr>
        <w:t>Občiansky súdny poriadok“</w:t>
      </w:r>
      <w:r w:rsidRPr="005436E4" w:rsidR="00C440B2">
        <w:rPr>
          <w:rFonts w:ascii="Times New Roman" w:hAnsi="Times New Roman"/>
          <w:sz w:val="24"/>
          <w:szCs w:val="24"/>
        </w:rPr>
        <w:t xml:space="preserve"> nahrádza citáciou „</w:t>
      </w:r>
      <w:r w:rsidRPr="005436E4" w:rsidR="006566B9">
        <w:rPr>
          <w:rFonts w:ascii="Times New Roman" w:hAnsi="Times New Roman"/>
          <w:sz w:val="24"/>
          <w:szCs w:val="24"/>
        </w:rPr>
        <w:t>Civilný sporový poriadok“.</w:t>
      </w:r>
    </w:p>
    <w:p w:rsidR="00227B35" w:rsidRPr="005436E4" w:rsidP="00357684">
      <w:pPr>
        <w:bidi w:val="0"/>
        <w:ind w:left="644"/>
        <w:jc w:val="both"/>
        <w:rPr>
          <w:rFonts w:ascii="Times New Roman" w:hAnsi="Times New Roman"/>
          <w:sz w:val="24"/>
          <w:szCs w:val="24"/>
        </w:rPr>
      </w:pPr>
    </w:p>
    <w:p w:rsidR="00227B35" w:rsidRPr="005436E4" w:rsidP="00357684">
      <w:pPr>
        <w:numPr>
          <w:numId w:val="24"/>
        </w:numPr>
        <w:bidi w:val="0"/>
        <w:jc w:val="both"/>
        <w:rPr>
          <w:rFonts w:ascii="Times New Roman" w:hAnsi="Times New Roman"/>
          <w:sz w:val="24"/>
          <w:szCs w:val="24"/>
        </w:rPr>
      </w:pPr>
      <w:r w:rsidRPr="005436E4" w:rsidR="00AC18E9">
        <w:rPr>
          <w:rFonts w:ascii="Times New Roman" w:hAnsi="Times New Roman"/>
          <w:sz w:val="24"/>
          <w:szCs w:val="24"/>
        </w:rPr>
        <w:t>V p</w:t>
      </w:r>
      <w:r w:rsidRPr="005436E4">
        <w:rPr>
          <w:rFonts w:ascii="Times New Roman" w:hAnsi="Times New Roman"/>
          <w:sz w:val="24"/>
          <w:szCs w:val="24"/>
        </w:rPr>
        <w:t>o</w:t>
      </w:r>
      <w:r w:rsidRPr="005436E4" w:rsidR="00AC18E9">
        <w:rPr>
          <w:rFonts w:ascii="Times New Roman" w:hAnsi="Times New Roman"/>
          <w:sz w:val="24"/>
          <w:szCs w:val="24"/>
        </w:rPr>
        <w:t>známke pod čiarou k odkazu 97 sa citácia „</w:t>
      </w:r>
      <w:r w:rsidRPr="005436E4">
        <w:rPr>
          <w:rFonts w:ascii="Times New Roman" w:hAnsi="Times New Roman"/>
          <w:sz w:val="24"/>
          <w:szCs w:val="24"/>
        </w:rPr>
        <w:t>§ 251 až 351 Občianskeho súdneho poriadku“</w:t>
      </w:r>
      <w:r w:rsidRPr="005436E4" w:rsidR="001F5CBA">
        <w:rPr>
          <w:rFonts w:ascii="Times New Roman" w:hAnsi="Times New Roman"/>
          <w:sz w:val="24"/>
          <w:szCs w:val="24"/>
        </w:rPr>
        <w:t xml:space="preserve"> nahrádza citáciou: „Zákon č. 65/2001 Z. z. o správe a vymáhaní súdnych pohľadávok v znení neskorších predpisov“.</w:t>
      </w:r>
    </w:p>
    <w:p w:rsidR="005341A2" w:rsidRPr="005436E4" w:rsidP="00357684">
      <w:pPr>
        <w:bidi w:val="0"/>
        <w:jc w:val="center"/>
        <w:rPr>
          <w:rFonts w:ascii="Times New Roman" w:hAnsi="Times New Roman"/>
          <w:b/>
          <w:bCs/>
          <w:sz w:val="24"/>
          <w:szCs w:val="24"/>
        </w:rPr>
      </w:pPr>
    </w:p>
    <w:p w:rsidR="005341A2" w:rsidRPr="005436E4" w:rsidP="00357684">
      <w:pPr>
        <w:bidi w:val="0"/>
        <w:rPr>
          <w:rFonts w:ascii="Times New Roman" w:hAnsi="Times New Roman"/>
          <w:b/>
          <w:bCs/>
          <w:sz w:val="24"/>
          <w:szCs w:val="24"/>
        </w:rPr>
      </w:pPr>
    </w:p>
    <w:p w:rsidR="00E07176"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rPr>
        <w:t>LXVI</w:t>
      </w:r>
    </w:p>
    <w:p w:rsidR="00E07176" w:rsidRPr="005436E4" w:rsidP="00357684">
      <w:pPr>
        <w:bidi w:val="0"/>
        <w:rPr>
          <w:rFonts w:ascii="Times New Roman" w:hAnsi="Times New Roman"/>
          <w:sz w:val="24"/>
          <w:szCs w:val="24"/>
        </w:rPr>
      </w:pPr>
    </w:p>
    <w:p w:rsidR="00E07176" w:rsidRPr="005436E4" w:rsidP="00357684">
      <w:pPr>
        <w:bidi w:val="0"/>
        <w:ind w:firstLine="644"/>
        <w:jc w:val="both"/>
        <w:rPr>
          <w:rFonts w:ascii="Times New Roman" w:hAnsi="Times New Roman"/>
          <w:sz w:val="24"/>
          <w:szCs w:val="24"/>
          <w:lang w:eastAsia="en-US"/>
        </w:rPr>
      </w:pPr>
      <w:r w:rsidRPr="005436E4">
        <w:rPr>
          <w:rFonts w:ascii="Times New Roman" w:hAnsi="Times New Roman"/>
          <w:b/>
          <w:bCs/>
          <w:sz w:val="24"/>
          <w:szCs w:val="24"/>
          <w:lang w:eastAsia="en-US"/>
        </w:rPr>
        <w:t>Zákon č. 564/2001 Z. z. o verejnom ochrancovi práv</w:t>
      </w:r>
      <w:r w:rsidRPr="005436E4">
        <w:rPr>
          <w:rFonts w:ascii="Times New Roman" w:hAnsi="Times New Roman"/>
          <w:sz w:val="24"/>
          <w:szCs w:val="24"/>
          <w:lang w:eastAsia="en-US"/>
        </w:rPr>
        <w:t xml:space="preserve"> v znení zákona č.</w:t>
      </w:r>
      <w:r w:rsidRPr="005436E4">
        <w:rPr>
          <w:rFonts w:ascii="Times New Roman" w:hAnsi="Times New Roman"/>
          <w:lang w:eastAsia="en-US"/>
        </w:rPr>
        <w:t xml:space="preserve"> </w:t>
      </w:r>
      <w:hyperlink r:id="rId110" w:history="1">
        <w:r w:rsidRPr="005436E4">
          <w:rPr>
            <w:rFonts w:ascii="Times New Roman" w:hAnsi="Times New Roman"/>
            <w:sz w:val="24"/>
            <w:szCs w:val="24"/>
            <w:lang w:eastAsia="en-US"/>
          </w:rPr>
          <w:t>411/2002 Z. z.</w:t>
        </w:r>
      </w:hyperlink>
      <w:r w:rsidRPr="005436E4">
        <w:rPr>
          <w:rFonts w:ascii="Times New Roman" w:hAnsi="Times New Roman"/>
          <w:sz w:val="24"/>
          <w:szCs w:val="24"/>
          <w:lang w:eastAsia="en-US"/>
        </w:rPr>
        <w:t xml:space="preserve">, zákona č. </w:t>
      </w:r>
      <w:hyperlink r:id="rId111" w:history="1">
        <w:r w:rsidRPr="005436E4">
          <w:rPr>
            <w:rFonts w:ascii="Times New Roman" w:hAnsi="Times New Roman"/>
            <w:sz w:val="24"/>
            <w:szCs w:val="24"/>
            <w:lang w:eastAsia="en-US"/>
          </w:rPr>
          <w:t>551/2003 Z. z.</w:t>
        </w:r>
      </w:hyperlink>
      <w:r w:rsidRPr="005436E4">
        <w:rPr>
          <w:rFonts w:ascii="Times New Roman" w:hAnsi="Times New Roman"/>
          <w:sz w:val="24"/>
          <w:szCs w:val="24"/>
          <w:lang w:eastAsia="en-US"/>
        </w:rPr>
        <w:t xml:space="preserve">, zákona č. </w:t>
      </w:r>
      <w:hyperlink r:id="rId52" w:history="1">
        <w:r w:rsidRPr="005436E4">
          <w:rPr>
            <w:rFonts w:ascii="Times New Roman" w:hAnsi="Times New Roman"/>
            <w:sz w:val="24"/>
            <w:szCs w:val="24"/>
            <w:lang w:eastAsia="en-US"/>
          </w:rPr>
          <w:t>215/2004 Z. z.</w:t>
        </w:r>
      </w:hyperlink>
      <w:r w:rsidRPr="005436E4">
        <w:rPr>
          <w:rFonts w:ascii="Times New Roman" w:hAnsi="Times New Roman"/>
          <w:sz w:val="24"/>
          <w:szCs w:val="24"/>
          <w:lang w:eastAsia="en-US"/>
        </w:rPr>
        <w:t xml:space="preserve">, zákona č. </w:t>
      </w:r>
      <w:hyperlink r:id="rId112" w:history="1">
        <w:r w:rsidRPr="005436E4">
          <w:rPr>
            <w:rFonts w:ascii="Times New Roman" w:hAnsi="Times New Roman"/>
            <w:sz w:val="24"/>
            <w:szCs w:val="24"/>
            <w:lang w:eastAsia="en-US"/>
          </w:rPr>
          <w:t>523/2004 Z. z.</w:t>
        </w:r>
      </w:hyperlink>
      <w:r w:rsidRPr="005436E4">
        <w:rPr>
          <w:rFonts w:ascii="Times New Roman" w:hAnsi="Times New Roman"/>
          <w:sz w:val="24"/>
          <w:szCs w:val="24"/>
          <w:lang w:eastAsia="en-US"/>
        </w:rPr>
        <w:t xml:space="preserve">, zákona č. </w:t>
      </w:r>
      <w:hyperlink r:id="rId113" w:history="1">
        <w:r w:rsidRPr="005436E4">
          <w:rPr>
            <w:rFonts w:ascii="Times New Roman" w:hAnsi="Times New Roman"/>
            <w:sz w:val="24"/>
            <w:szCs w:val="24"/>
            <w:lang w:eastAsia="en-US"/>
          </w:rPr>
          <w:t>618/2004 Z. z.</w:t>
        </w:r>
      </w:hyperlink>
      <w:r w:rsidRPr="005436E4">
        <w:rPr>
          <w:rFonts w:ascii="Times New Roman" w:hAnsi="Times New Roman"/>
          <w:sz w:val="24"/>
          <w:szCs w:val="24"/>
          <w:lang w:eastAsia="en-US"/>
        </w:rPr>
        <w:t xml:space="preserve">, zákona č. </w:t>
      </w:r>
      <w:hyperlink r:id="rId114" w:history="1">
        <w:r w:rsidRPr="005436E4">
          <w:rPr>
            <w:rFonts w:ascii="Times New Roman" w:hAnsi="Times New Roman"/>
            <w:sz w:val="24"/>
            <w:szCs w:val="24"/>
            <w:lang w:eastAsia="en-US"/>
          </w:rPr>
          <w:t>122/2006 Z. z.</w:t>
        </w:r>
      </w:hyperlink>
      <w:r w:rsidRPr="005436E4">
        <w:rPr>
          <w:rFonts w:ascii="Times New Roman" w:hAnsi="Times New Roman"/>
          <w:sz w:val="24"/>
          <w:szCs w:val="24"/>
          <w:lang w:eastAsia="en-US"/>
        </w:rPr>
        <w:t xml:space="preserve">, zákona č. </w:t>
      </w:r>
      <w:hyperlink r:id="rId115" w:history="1">
        <w:r w:rsidRPr="005436E4">
          <w:rPr>
            <w:rFonts w:ascii="Times New Roman" w:hAnsi="Times New Roman"/>
            <w:sz w:val="24"/>
            <w:szCs w:val="24"/>
            <w:lang w:eastAsia="en-US"/>
          </w:rPr>
          <w:t>400/2009 Z. z.</w:t>
        </w:r>
      </w:hyperlink>
      <w:r w:rsidRPr="005436E4">
        <w:rPr>
          <w:rFonts w:ascii="Times New Roman" w:hAnsi="Times New Roman"/>
          <w:sz w:val="24"/>
          <w:szCs w:val="24"/>
          <w:lang w:eastAsia="en-US"/>
        </w:rPr>
        <w:t xml:space="preserve">, zákona č. </w:t>
      </w:r>
      <w:hyperlink r:id="rId116" w:history="1">
        <w:r w:rsidRPr="005436E4">
          <w:rPr>
            <w:rFonts w:ascii="Times New Roman" w:hAnsi="Times New Roman"/>
            <w:sz w:val="24"/>
            <w:szCs w:val="24"/>
            <w:lang w:eastAsia="en-US"/>
          </w:rPr>
          <w:t>220/2011 Z. z.</w:t>
        </w:r>
      </w:hyperlink>
      <w:r w:rsidRPr="005436E4">
        <w:rPr>
          <w:rFonts w:ascii="Times New Roman" w:hAnsi="Times New Roman"/>
          <w:sz w:val="24"/>
          <w:szCs w:val="24"/>
          <w:lang w:eastAsia="en-US"/>
        </w:rPr>
        <w:t xml:space="preserve">, zákona č. </w:t>
      </w:r>
      <w:hyperlink r:id="rId117" w:history="1">
        <w:r w:rsidRPr="005436E4">
          <w:rPr>
            <w:rFonts w:ascii="Times New Roman" w:hAnsi="Times New Roman"/>
            <w:sz w:val="24"/>
            <w:szCs w:val="24"/>
            <w:lang w:eastAsia="en-US"/>
          </w:rPr>
          <w:t>392/2012 Z. z.</w:t>
        </w:r>
      </w:hyperlink>
      <w:r w:rsidR="00D42445">
        <w:rPr>
          <w:rFonts w:ascii="Times New Roman" w:hAnsi="Times New Roman"/>
          <w:sz w:val="24"/>
          <w:szCs w:val="24"/>
          <w:lang w:eastAsia="en-US"/>
        </w:rPr>
        <w:t xml:space="preserve">, </w:t>
      </w:r>
      <w:r w:rsidRPr="005436E4">
        <w:rPr>
          <w:rFonts w:ascii="Times New Roman" w:hAnsi="Times New Roman"/>
          <w:sz w:val="24"/>
          <w:szCs w:val="24"/>
          <w:lang w:eastAsia="en-US"/>
        </w:rPr>
        <w:t xml:space="preserve">zákona č. </w:t>
      </w:r>
      <w:hyperlink r:id="rId118" w:history="1">
        <w:r w:rsidRPr="005436E4">
          <w:rPr>
            <w:rFonts w:ascii="Times New Roman" w:hAnsi="Times New Roman"/>
            <w:sz w:val="24"/>
            <w:szCs w:val="24"/>
            <w:lang w:eastAsia="en-US"/>
          </w:rPr>
          <w:t>462/2013 Z. z.</w:t>
        </w:r>
      </w:hyperlink>
      <w:r w:rsidR="00356726">
        <w:rPr>
          <w:rFonts w:ascii="Times New Roman" w:hAnsi="Times New Roman"/>
          <w:sz w:val="24"/>
          <w:szCs w:val="24"/>
          <w:lang w:eastAsia="en-US"/>
        </w:rPr>
        <w:t xml:space="preserve">, </w:t>
      </w:r>
      <w:r w:rsidR="00D42445">
        <w:rPr>
          <w:rFonts w:ascii="Times New Roman" w:hAnsi="Times New Roman"/>
          <w:sz w:val="24"/>
          <w:szCs w:val="24"/>
          <w:lang w:eastAsia="en-US"/>
        </w:rPr>
        <w:t>zákona č. 362/2014 Z. z.</w:t>
      </w:r>
      <w:r w:rsidR="00356726">
        <w:rPr>
          <w:rFonts w:ascii="Times New Roman" w:hAnsi="Times New Roman"/>
          <w:sz w:val="24"/>
          <w:szCs w:val="24"/>
          <w:lang w:eastAsia="en-US"/>
        </w:rPr>
        <w:t xml:space="preserve"> a zákona č. 176/2015 Z. z.</w:t>
      </w:r>
      <w:r w:rsidRPr="005436E4" w:rsidR="00D42445">
        <w:rPr>
          <w:rFonts w:ascii="Times New Roman" w:hAnsi="Times New Roman"/>
          <w:sz w:val="24"/>
          <w:szCs w:val="24"/>
          <w:lang w:eastAsia="en-US"/>
        </w:rPr>
        <w:t xml:space="preserve"> </w:t>
      </w:r>
      <w:r w:rsidRPr="005436E4">
        <w:rPr>
          <w:rFonts w:ascii="Times New Roman" w:hAnsi="Times New Roman"/>
          <w:sz w:val="24"/>
          <w:szCs w:val="24"/>
          <w:lang w:eastAsia="en-US"/>
        </w:rPr>
        <w:t>sa mení takto:</w:t>
      </w:r>
    </w:p>
    <w:p w:rsidR="00E07176" w:rsidRPr="005436E4" w:rsidP="00357684">
      <w:pPr>
        <w:bidi w:val="0"/>
        <w:jc w:val="both"/>
        <w:rPr>
          <w:rFonts w:ascii="Times New Roman" w:hAnsi="Times New Roman"/>
          <w:sz w:val="24"/>
          <w:szCs w:val="24"/>
          <w:lang w:eastAsia="en-US"/>
        </w:rPr>
      </w:pPr>
    </w:p>
    <w:p w:rsidR="00E07176" w:rsidRPr="005436E4" w:rsidP="00357684">
      <w:pPr>
        <w:bidi w:val="0"/>
        <w:ind w:left="284" w:firstLine="360"/>
        <w:jc w:val="both"/>
        <w:rPr>
          <w:rFonts w:ascii="Times New Roman" w:hAnsi="Times New Roman"/>
          <w:sz w:val="24"/>
          <w:szCs w:val="24"/>
          <w:lang w:eastAsia="en-US"/>
        </w:rPr>
      </w:pPr>
      <w:r w:rsidRPr="005436E4">
        <w:rPr>
          <w:rFonts w:ascii="Times New Roman" w:hAnsi="Times New Roman"/>
          <w:sz w:val="24"/>
          <w:szCs w:val="24"/>
          <w:lang w:eastAsia="en-US"/>
        </w:rPr>
        <w:t>Poznámka pod čiarou k odkazu 12a znie:</w:t>
      </w:r>
    </w:p>
    <w:p w:rsidR="004025BF" w:rsidP="00357684">
      <w:pPr>
        <w:bidi w:val="0"/>
        <w:ind w:left="709" w:hanging="1"/>
        <w:jc w:val="both"/>
        <w:rPr>
          <w:rFonts w:ascii="Times New Roman" w:hAnsi="Times New Roman"/>
          <w:sz w:val="24"/>
          <w:szCs w:val="24"/>
        </w:rPr>
      </w:pPr>
      <w:r w:rsidRPr="005436E4" w:rsidR="006566B9">
        <w:rPr>
          <w:rFonts w:ascii="Times New Roman" w:hAnsi="Times New Roman"/>
          <w:sz w:val="24"/>
          <w:szCs w:val="24"/>
          <w:lang w:eastAsia="en-US"/>
        </w:rPr>
        <w:t>,,</w:t>
      </w:r>
      <w:r w:rsidRPr="005436E4" w:rsidR="00E07176">
        <w:rPr>
          <w:rFonts w:ascii="Times New Roman" w:hAnsi="Times New Roman"/>
          <w:sz w:val="24"/>
          <w:szCs w:val="24"/>
          <w:vertAlign w:val="superscript"/>
          <w:lang w:eastAsia="en-US"/>
        </w:rPr>
        <w:t>12a</w:t>
      </w:r>
      <w:r w:rsidRPr="005436E4" w:rsidR="00E07176">
        <w:rPr>
          <w:rFonts w:ascii="Times New Roman" w:hAnsi="Times New Roman"/>
          <w:sz w:val="24"/>
          <w:szCs w:val="24"/>
          <w:lang w:eastAsia="en-US"/>
        </w:rPr>
        <w:t>)</w:t>
      </w:r>
      <w:r w:rsidRPr="005436E4" w:rsidR="00395D5E">
        <w:rPr>
          <w:rFonts w:ascii="Times New Roman" w:hAnsi="Times New Roman"/>
          <w:sz w:val="24"/>
          <w:szCs w:val="24"/>
          <w:lang w:eastAsia="en-US"/>
        </w:rPr>
        <w:t xml:space="preserve"> </w:t>
      </w:r>
      <w:r>
        <w:rPr>
          <w:rFonts w:ascii="Times New Roman" w:hAnsi="Times New Roman"/>
          <w:sz w:val="24"/>
          <w:szCs w:val="24"/>
        </w:rPr>
        <w:t>Civilný sporový poriadok.</w:t>
      </w:r>
      <w:r w:rsidRPr="005436E4" w:rsidR="00AC18E9">
        <w:rPr>
          <w:rFonts w:ascii="Times New Roman" w:hAnsi="Times New Roman"/>
          <w:sz w:val="24"/>
          <w:szCs w:val="24"/>
        </w:rPr>
        <w:t xml:space="preserve"> </w:t>
      </w:r>
    </w:p>
    <w:p w:rsidR="004025BF" w:rsidP="00357684">
      <w:pPr>
        <w:bidi w:val="0"/>
        <w:ind w:left="709" w:hanging="1"/>
        <w:jc w:val="both"/>
        <w:rPr>
          <w:rFonts w:ascii="Times New Roman" w:hAnsi="Times New Roman"/>
          <w:sz w:val="24"/>
          <w:szCs w:val="24"/>
        </w:rPr>
      </w:pPr>
      <w:r>
        <w:rPr>
          <w:rFonts w:ascii="Times New Roman" w:hAnsi="Times New Roman"/>
          <w:sz w:val="24"/>
          <w:szCs w:val="24"/>
        </w:rPr>
        <w:t xml:space="preserve">        Civilný mimosporový poriadok.</w:t>
      </w:r>
      <w:r w:rsidRPr="005436E4" w:rsidR="00AC18E9">
        <w:rPr>
          <w:rFonts w:ascii="Times New Roman" w:hAnsi="Times New Roman"/>
          <w:sz w:val="24"/>
          <w:szCs w:val="24"/>
        </w:rPr>
        <w:t xml:space="preserve"> </w:t>
      </w:r>
    </w:p>
    <w:p w:rsidR="00E07176" w:rsidRPr="005436E4" w:rsidP="00357684">
      <w:pPr>
        <w:bidi w:val="0"/>
        <w:ind w:left="709" w:hanging="1"/>
        <w:jc w:val="both"/>
        <w:rPr>
          <w:rFonts w:ascii="Times New Roman" w:hAnsi="Times New Roman"/>
          <w:sz w:val="24"/>
          <w:szCs w:val="24"/>
          <w:lang w:eastAsia="en-US"/>
        </w:rPr>
      </w:pPr>
      <w:r w:rsidR="004025BF">
        <w:rPr>
          <w:rFonts w:ascii="Times New Roman" w:hAnsi="Times New Roman"/>
          <w:sz w:val="24"/>
          <w:szCs w:val="24"/>
        </w:rPr>
        <w:t xml:space="preserve">        </w:t>
      </w:r>
      <w:r w:rsidRPr="005436E4" w:rsidR="00AC18E9">
        <w:rPr>
          <w:rFonts w:ascii="Times New Roman" w:hAnsi="Times New Roman"/>
          <w:sz w:val="24"/>
          <w:szCs w:val="24"/>
        </w:rPr>
        <w:t>Správny súdny poriadok</w:t>
      </w:r>
      <w:r w:rsidRPr="005436E4" w:rsidR="006566B9">
        <w:rPr>
          <w:rFonts w:ascii="Times New Roman" w:hAnsi="Times New Roman"/>
          <w:sz w:val="24"/>
          <w:szCs w:val="24"/>
        </w:rPr>
        <w:t>.</w:t>
      </w:r>
      <w:r w:rsidRPr="005436E4" w:rsidR="00AC18E9">
        <w:rPr>
          <w:rFonts w:ascii="Times New Roman" w:hAnsi="Times New Roman"/>
          <w:sz w:val="24"/>
          <w:szCs w:val="24"/>
        </w:rPr>
        <w:t>“.</w:t>
      </w:r>
    </w:p>
    <w:p w:rsidR="00E07176" w:rsidP="00357684">
      <w:pPr>
        <w:bidi w:val="0"/>
        <w:rPr>
          <w:rFonts w:ascii="Times New Roman" w:hAnsi="Times New Roman"/>
          <w:sz w:val="24"/>
          <w:szCs w:val="24"/>
        </w:rPr>
      </w:pPr>
    </w:p>
    <w:p w:rsidR="00E07176" w:rsidRPr="005436E4" w:rsidP="00357684">
      <w:pPr>
        <w:bidi w:val="0"/>
        <w:rPr>
          <w:rFonts w:ascii="Times New Roman" w:hAnsi="Times New Roman"/>
          <w:sz w:val="24"/>
          <w:szCs w:val="24"/>
        </w:rPr>
      </w:pPr>
    </w:p>
    <w:p w:rsidR="0055440D"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rPr>
        <w:t>LXVII</w:t>
      </w:r>
    </w:p>
    <w:p w:rsidR="0055440D" w:rsidRPr="005436E4" w:rsidP="00357684">
      <w:pPr>
        <w:bidi w:val="0"/>
        <w:rPr>
          <w:rFonts w:ascii="Times New Roman" w:hAnsi="Times New Roman"/>
          <w:sz w:val="24"/>
          <w:szCs w:val="24"/>
        </w:rPr>
      </w:pPr>
    </w:p>
    <w:p w:rsidR="008071A9"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w:t>
      </w:r>
      <w:r w:rsidRPr="005436E4" w:rsidR="0055440D">
        <w:rPr>
          <w:rFonts w:ascii="Times New Roman" w:hAnsi="Times New Roman"/>
          <w:b/>
          <w:bCs/>
          <w:sz w:val="24"/>
          <w:szCs w:val="24"/>
        </w:rPr>
        <w:t xml:space="preserve">566/2001 </w:t>
      </w:r>
      <w:r w:rsidRPr="005436E4">
        <w:rPr>
          <w:rFonts w:ascii="Times New Roman" w:hAnsi="Times New Roman"/>
          <w:b/>
          <w:bCs/>
          <w:sz w:val="24"/>
          <w:szCs w:val="24"/>
        </w:rPr>
        <w:t xml:space="preserve">Z. z. </w:t>
      </w:r>
      <w:r w:rsidRPr="005436E4" w:rsidR="0055440D">
        <w:rPr>
          <w:rFonts w:ascii="Times New Roman" w:hAnsi="Times New Roman"/>
          <w:b/>
          <w:bCs/>
          <w:sz w:val="24"/>
          <w:szCs w:val="24"/>
        </w:rPr>
        <w:t xml:space="preserve">o cenných papieroch </w:t>
      </w:r>
      <w:r w:rsidRPr="005436E4">
        <w:rPr>
          <w:rFonts w:ascii="Times New Roman" w:hAnsi="Times New Roman"/>
          <w:b/>
          <w:bCs/>
          <w:sz w:val="24"/>
          <w:szCs w:val="24"/>
        </w:rPr>
        <w:t>a investičných službách a o zmene a doplnení niektorých zákonov (zákon o cenných papieroch)</w:t>
      </w:r>
      <w:r w:rsidRPr="005436E4" w:rsidR="0038071C">
        <w:rPr>
          <w:rFonts w:ascii="Times New Roman" w:hAnsi="Times New Roman"/>
          <w:b/>
          <w:bCs/>
          <w:sz w:val="24"/>
          <w:szCs w:val="24"/>
        </w:rPr>
        <w:t xml:space="preserve"> </w:t>
      </w:r>
      <w:r w:rsidRPr="005436E4" w:rsidR="0038071C">
        <w:rPr>
          <w:rFonts w:ascii="Times New Roman" w:hAnsi="Times New Roman"/>
          <w:sz w:val="24"/>
          <w:szCs w:val="24"/>
        </w:rPr>
        <w:t xml:space="preserve">v znení zákona č. </w:t>
      </w:r>
      <w:r w:rsidRPr="005436E4">
        <w:rPr>
          <w:rFonts w:ascii="Times New Roman" w:hAnsi="Times New Roman"/>
          <w:sz w:val="24"/>
          <w:szCs w:val="24"/>
        </w:rPr>
        <w:t xml:space="preserve">291/2002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510/2002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162/2003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594/2003 Z. </w:t>
      </w:r>
      <w:r w:rsidRPr="005436E4" w:rsidR="0038071C">
        <w:rPr>
          <w:rFonts w:ascii="Times New Roman" w:hAnsi="Times New Roman"/>
          <w:sz w:val="24"/>
          <w:szCs w:val="24"/>
        </w:rPr>
        <w:t>z</w:t>
      </w:r>
      <w:r w:rsidR="009D0933">
        <w:rPr>
          <w:rFonts w:ascii="Times New Roman" w:hAnsi="Times New Roman"/>
          <w:sz w:val="24"/>
          <w:szCs w:val="24"/>
        </w:rPr>
        <w:t xml:space="preserve">., </w:t>
      </w:r>
      <w:r w:rsidRPr="005436E4" w:rsidR="0038071C">
        <w:rPr>
          <w:rFonts w:ascii="Times New Roman" w:hAnsi="Times New Roman"/>
          <w:sz w:val="24"/>
          <w:szCs w:val="24"/>
        </w:rPr>
        <w:t xml:space="preserve">zákona č. </w:t>
      </w:r>
      <w:r w:rsidRPr="005436E4">
        <w:rPr>
          <w:rFonts w:ascii="Times New Roman" w:hAnsi="Times New Roman"/>
          <w:sz w:val="24"/>
          <w:szCs w:val="24"/>
        </w:rPr>
        <w:t xml:space="preserve">43/2004 Z. z., </w:t>
      </w:r>
      <w:r w:rsidRPr="005436E4" w:rsidR="0038071C">
        <w:rPr>
          <w:rFonts w:ascii="Times New Roman" w:hAnsi="Times New Roman"/>
          <w:sz w:val="24"/>
          <w:szCs w:val="24"/>
        </w:rPr>
        <w:t xml:space="preserve">zákona č. </w:t>
      </w:r>
      <w:r w:rsidRPr="005436E4">
        <w:rPr>
          <w:rFonts w:ascii="Times New Roman" w:hAnsi="Times New Roman"/>
          <w:sz w:val="24"/>
          <w:szCs w:val="24"/>
        </w:rPr>
        <w:t xml:space="preserve">635/2004 Z. </w:t>
      </w:r>
      <w:r w:rsidRPr="005436E4" w:rsidR="0038071C">
        <w:rPr>
          <w:rFonts w:ascii="Times New Roman" w:hAnsi="Times New Roman"/>
          <w:sz w:val="24"/>
          <w:szCs w:val="24"/>
        </w:rPr>
        <w:t xml:space="preserve">z., </w:t>
      </w:r>
      <w:r w:rsidRPr="005436E4" w:rsidR="009D0933">
        <w:rPr>
          <w:rFonts w:ascii="Times New Roman" w:hAnsi="Times New Roman"/>
          <w:sz w:val="24"/>
          <w:szCs w:val="24"/>
        </w:rPr>
        <w:t xml:space="preserve">zákona č. 747/2004 Z. z., zákona č. 7/2005 Z. z., </w:t>
      </w:r>
      <w:r w:rsidRPr="005436E4" w:rsidR="0038071C">
        <w:rPr>
          <w:rFonts w:ascii="Times New Roman" w:hAnsi="Times New Roman"/>
          <w:sz w:val="24"/>
          <w:szCs w:val="24"/>
        </w:rPr>
        <w:t xml:space="preserve">zákona č. </w:t>
      </w:r>
      <w:r w:rsidRPr="005436E4">
        <w:rPr>
          <w:rFonts w:ascii="Times New Roman" w:hAnsi="Times New Roman"/>
          <w:sz w:val="24"/>
          <w:szCs w:val="24"/>
        </w:rPr>
        <w:t xml:space="preserve">266/2005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336/2005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213/2006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644/2006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209/2007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659/2007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70/2008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297/2008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552/2008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160/2009 Z. </w:t>
      </w:r>
      <w:r w:rsidRPr="005436E4" w:rsidR="0038071C">
        <w:rPr>
          <w:rFonts w:ascii="Times New Roman" w:hAnsi="Times New Roman"/>
          <w:sz w:val="24"/>
          <w:szCs w:val="24"/>
        </w:rPr>
        <w:t xml:space="preserve">z., </w:t>
      </w:r>
      <w:r w:rsidRPr="005436E4" w:rsidR="009D0933">
        <w:rPr>
          <w:rFonts w:ascii="Times New Roman" w:hAnsi="Times New Roman"/>
          <w:sz w:val="24"/>
          <w:szCs w:val="24"/>
        </w:rPr>
        <w:t xml:space="preserve">zákona č. 186/2009 Z. z., </w:t>
      </w:r>
      <w:r w:rsidRPr="005436E4" w:rsidR="0038071C">
        <w:rPr>
          <w:rFonts w:ascii="Times New Roman" w:hAnsi="Times New Roman"/>
          <w:sz w:val="24"/>
          <w:szCs w:val="24"/>
        </w:rPr>
        <w:t xml:space="preserve">zákona č. </w:t>
      </w:r>
      <w:r w:rsidRPr="005436E4">
        <w:rPr>
          <w:rFonts w:ascii="Times New Roman" w:hAnsi="Times New Roman"/>
          <w:sz w:val="24"/>
          <w:szCs w:val="24"/>
        </w:rPr>
        <w:t xml:space="preserve">276/2009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487/2009 Z. z., </w:t>
      </w:r>
      <w:r w:rsidRPr="005436E4" w:rsidR="0038071C">
        <w:rPr>
          <w:rFonts w:ascii="Times New Roman" w:hAnsi="Times New Roman"/>
          <w:sz w:val="24"/>
          <w:szCs w:val="24"/>
        </w:rPr>
        <w:t xml:space="preserve">zákona č. </w:t>
      </w:r>
      <w:r w:rsidRPr="005436E4">
        <w:rPr>
          <w:rFonts w:ascii="Times New Roman" w:hAnsi="Times New Roman"/>
          <w:sz w:val="24"/>
          <w:szCs w:val="24"/>
        </w:rPr>
        <w:t xml:space="preserve">492/2009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129/2010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505/2010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46/2011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130/2011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394/2011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520/2011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440/2012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132/2013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206/2013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352/2013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213/2014 Z. z., </w:t>
      </w:r>
      <w:r w:rsidRPr="005436E4" w:rsidR="0038071C">
        <w:rPr>
          <w:rFonts w:ascii="Times New Roman" w:hAnsi="Times New Roman"/>
          <w:sz w:val="24"/>
          <w:szCs w:val="24"/>
        </w:rPr>
        <w:t xml:space="preserve">zákona č. </w:t>
      </w:r>
      <w:r w:rsidRPr="005436E4">
        <w:rPr>
          <w:rFonts w:ascii="Times New Roman" w:hAnsi="Times New Roman"/>
          <w:sz w:val="24"/>
          <w:szCs w:val="24"/>
        </w:rPr>
        <w:t xml:space="preserve">371/2014 Z. </w:t>
      </w:r>
      <w:r w:rsidRPr="005436E4" w:rsidR="0038071C">
        <w:rPr>
          <w:rFonts w:ascii="Times New Roman" w:hAnsi="Times New Roman"/>
          <w:sz w:val="24"/>
          <w:szCs w:val="24"/>
        </w:rPr>
        <w:t xml:space="preserve">z., zákona č. </w:t>
      </w:r>
      <w:r w:rsidRPr="005436E4">
        <w:rPr>
          <w:rFonts w:ascii="Times New Roman" w:hAnsi="Times New Roman"/>
          <w:sz w:val="24"/>
          <w:szCs w:val="24"/>
        </w:rPr>
        <w:t>39/2015 Z. z.</w:t>
      </w:r>
      <w:r w:rsidR="003F6A7C">
        <w:rPr>
          <w:rFonts w:ascii="Times New Roman" w:hAnsi="Times New Roman"/>
          <w:sz w:val="24"/>
          <w:szCs w:val="24"/>
        </w:rPr>
        <w:t xml:space="preserve">, </w:t>
      </w:r>
      <w:r w:rsidR="00D42445">
        <w:rPr>
          <w:rFonts w:ascii="Times New Roman" w:hAnsi="Times New Roman"/>
          <w:sz w:val="24"/>
          <w:szCs w:val="24"/>
        </w:rPr>
        <w:t>zákona č. 117/2015 Z. z.</w:t>
      </w:r>
      <w:r w:rsidR="003F6A7C">
        <w:rPr>
          <w:rFonts w:ascii="Times New Roman" w:hAnsi="Times New Roman"/>
          <w:sz w:val="24"/>
          <w:szCs w:val="24"/>
        </w:rPr>
        <w:t xml:space="preserve"> a zákona č. 253/2015 Z. z.</w:t>
      </w:r>
      <w:r w:rsidRPr="005436E4" w:rsidR="0038071C">
        <w:rPr>
          <w:rFonts w:ascii="Times New Roman" w:hAnsi="Times New Roman"/>
          <w:sz w:val="24"/>
          <w:szCs w:val="24"/>
        </w:rPr>
        <w:t xml:space="preserve"> sa mení takto:</w:t>
      </w:r>
    </w:p>
    <w:p w:rsidR="0055440D" w:rsidRPr="005436E4" w:rsidP="00357684">
      <w:pPr>
        <w:bidi w:val="0"/>
        <w:rPr>
          <w:rFonts w:ascii="Times New Roman" w:hAnsi="Times New Roman"/>
          <w:sz w:val="24"/>
          <w:szCs w:val="24"/>
        </w:rPr>
      </w:pPr>
    </w:p>
    <w:p w:rsidR="00E50F44" w:rsidP="00357684">
      <w:pPr>
        <w:pStyle w:val="ListParagraph"/>
        <w:numPr>
          <w:numId w:val="58"/>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28 ods. 3 písm. h) sa nad slovom „orgán“ vypúšťa odkaz 40 vrátane poznámky pod čiarou k odkazu 40. </w:t>
      </w:r>
    </w:p>
    <w:p w:rsidR="00E50F44" w:rsidRPr="005436E4" w:rsidP="00357684">
      <w:pPr>
        <w:pStyle w:val="ListParagraph"/>
        <w:bidi w:val="0"/>
        <w:spacing w:after="0" w:line="240" w:lineRule="auto"/>
        <w:jc w:val="both"/>
        <w:rPr>
          <w:rFonts w:ascii="Times New Roman" w:hAnsi="Times New Roman" w:cs="Times New Roman"/>
          <w:sz w:val="24"/>
          <w:szCs w:val="24"/>
          <w:lang w:eastAsia="cs-CZ"/>
        </w:rPr>
      </w:pPr>
    </w:p>
    <w:p w:rsidR="00E50F44" w:rsidRPr="005436E4" w:rsidP="00357684">
      <w:pPr>
        <w:pStyle w:val="ListParagraph"/>
        <w:numPr>
          <w:numId w:val="58"/>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47 znie:</w:t>
      </w:r>
    </w:p>
    <w:p w:rsidR="00E50F4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47</w:t>
      </w:r>
      <w:r w:rsidRPr="005436E4">
        <w:rPr>
          <w:rFonts w:ascii="Times New Roman" w:hAnsi="Times New Roman" w:cs="Times New Roman"/>
          <w:sz w:val="24"/>
          <w:szCs w:val="24"/>
          <w:lang w:eastAsia="cs-CZ"/>
        </w:rPr>
        <w:t xml:space="preserve">) Civilný sporový poriadok.“. </w:t>
      </w:r>
    </w:p>
    <w:p w:rsidR="00E50F44" w:rsidRPr="005436E4" w:rsidP="00357684">
      <w:pPr>
        <w:pStyle w:val="ListParagraph"/>
        <w:bidi w:val="0"/>
        <w:spacing w:after="0" w:line="240" w:lineRule="auto"/>
        <w:jc w:val="both"/>
        <w:rPr>
          <w:rFonts w:ascii="Times New Roman" w:hAnsi="Times New Roman" w:cs="Times New Roman"/>
          <w:sz w:val="24"/>
          <w:szCs w:val="24"/>
          <w:lang w:eastAsia="cs-CZ"/>
        </w:rPr>
      </w:pPr>
    </w:p>
    <w:p w:rsidR="00E50F44" w:rsidP="00357684">
      <w:pPr>
        <w:pStyle w:val="ListParagraph"/>
        <w:numPr>
          <w:numId w:val="58"/>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86 ods. 5 sa slovo „</w:t>
      </w:r>
      <w:r w:rsidR="00F033D3">
        <w:rPr>
          <w:rFonts w:ascii="Times New Roman" w:hAnsi="Times New Roman" w:cs="Times New Roman"/>
          <w:sz w:val="24"/>
          <w:szCs w:val="24"/>
          <w:lang w:eastAsia="cs-CZ"/>
        </w:rPr>
        <w:t>súdom.</w:t>
      </w:r>
      <w:r w:rsidRPr="007E7048" w:rsidR="00F033D3">
        <w:rPr>
          <w:rFonts w:ascii="Times New Roman" w:hAnsi="Times New Roman" w:cs="Times New Roman"/>
          <w:sz w:val="24"/>
          <w:szCs w:val="24"/>
          <w:vertAlign w:val="superscript"/>
          <w:lang w:eastAsia="cs-CZ"/>
        </w:rPr>
        <w:t>76a</w:t>
      </w:r>
      <w:r w:rsidRPr="003F6A7C" w:rsidR="00F033D3">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xml:space="preserve">“ </w:t>
      </w:r>
      <w:r w:rsidR="00F033D3">
        <w:rPr>
          <w:rFonts w:ascii="Times New Roman" w:hAnsi="Times New Roman" w:cs="Times New Roman"/>
          <w:sz w:val="24"/>
          <w:szCs w:val="24"/>
          <w:lang w:eastAsia="cs-CZ"/>
        </w:rPr>
        <w:t>nahrádza</w:t>
      </w:r>
      <w:r w:rsidRPr="005436E4" w:rsidR="00F033D3">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slov</w:t>
      </w:r>
      <w:r w:rsidR="00F033D3">
        <w:rPr>
          <w:rFonts w:ascii="Times New Roman" w:hAnsi="Times New Roman" w:cs="Times New Roman"/>
          <w:sz w:val="24"/>
          <w:szCs w:val="24"/>
          <w:lang w:eastAsia="cs-CZ"/>
        </w:rPr>
        <w:t>ami</w:t>
      </w:r>
      <w:r w:rsidRPr="005436E4">
        <w:rPr>
          <w:rFonts w:ascii="Times New Roman" w:hAnsi="Times New Roman" w:cs="Times New Roman"/>
          <w:sz w:val="24"/>
          <w:szCs w:val="24"/>
          <w:lang w:eastAsia="cs-CZ"/>
        </w:rPr>
        <w:t xml:space="preserve"> „správnym</w:t>
      </w:r>
      <w:r w:rsidR="00F033D3">
        <w:rPr>
          <w:rFonts w:ascii="Times New Roman" w:hAnsi="Times New Roman" w:cs="Times New Roman"/>
          <w:sz w:val="24"/>
          <w:szCs w:val="24"/>
          <w:lang w:eastAsia="cs-CZ"/>
        </w:rPr>
        <w:t xml:space="preserve"> súdom.</w:t>
      </w:r>
      <w:r w:rsidRPr="007B63C8" w:rsidR="00F033D3">
        <w:rPr>
          <w:rFonts w:ascii="Times New Roman" w:hAnsi="Times New Roman" w:cs="Times New Roman"/>
          <w:sz w:val="24"/>
          <w:szCs w:val="24"/>
          <w:vertAlign w:val="superscript"/>
          <w:lang w:eastAsia="cs-CZ"/>
        </w:rPr>
        <w:t>76a</w:t>
      </w:r>
      <w:r w:rsidRPr="003F6A7C" w:rsidR="00F033D3">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xml:space="preserve">“. </w:t>
      </w:r>
    </w:p>
    <w:p w:rsidR="00E50F44" w:rsidRPr="005436E4" w:rsidP="00357684">
      <w:pPr>
        <w:pStyle w:val="ListParagraph"/>
        <w:bidi w:val="0"/>
        <w:spacing w:after="0" w:line="240" w:lineRule="auto"/>
        <w:jc w:val="both"/>
        <w:rPr>
          <w:rFonts w:ascii="Times New Roman" w:hAnsi="Times New Roman" w:cs="Times New Roman"/>
          <w:sz w:val="24"/>
          <w:szCs w:val="24"/>
          <w:lang w:eastAsia="cs-CZ"/>
        </w:rPr>
      </w:pPr>
    </w:p>
    <w:p w:rsidR="00E50F44"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76a znie: </w:t>
      </w:r>
    </w:p>
    <w:p w:rsidR="00E50F4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76a</w:t>
      </w:r>
      <w:r w:rsidRPr="005436E4">
        <w:rPr>
          <w:rFonts w:ascii="Times New Roman" w:hAnsi="Times New Roman" w:cs="Times New Roman"/>
          <w:sz w:val="24"/>
          <w:szCs w:val="24"/>
          <w:lang w:eastAsia="cs-CZ"/>
        </w:rPr>
        <w:t>) § 7 písmeno h) Správneho súdneho poriadku.“.</w:t>
      </w:r>
    </w:p>
    <w:p w:rsidR="00E50F44" w:rsidRPr="005436E4" w:rsidP="00357684">
      <w:pPr>
        <w:pStyle w:val="ListParagraph"/>
        <w:bidi w:val="0"/>
        <w:spacing w:after="0" w:line="240" w:lineRule="auto"/>
        <w:jc w:val="both"/>
        <w:rPr>
          <w:rFonts w:ascii="Times New Roman" w:hAnsi="Times New Roman" w:cs="Times New Roman"/>
          <w:sz w:val="24"/>
          <w:szCs w:val="24"/>
          <w:lang w:eastAsia="cs-CZ"/>
        </w:rPr>
      </w:pPr>
    </w:p>
    <w:p w:rsidR="00E50F44" w:rsidRPr="005436E4" w:rsidP="00357684">
      <w:pPr>
        <w:pStyle w:val="ListParagraph"/>
        <w:numPr>
          <w:numId w:val="58"/>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82 znie: </w:t>
      </w:r>
    </w:p>
    <w:p w:rsidR="00E50F44"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82</w:t>
      </w:r>
      <w:r w:rsidRPr="005436E4">
        <w:rPr>
          <w:rFonts w:ascii="Times New Roman" w:hAnsi="Times New Roman" w:cs="Times New Roman"/>
          <w:sz w:val="24"/>
          <w:szCs w:val="24"/>
          <w:lang w:eastAsia="cs-CZ"/>
        </w:rPr>
        <w:t>) Napríklad § 325 ods. 2 písm. c) Civilného sporového poriadku, § 179 a § 180 Civilného mimosporového poriadku.“.</w:t>
      </w:r>
    </w:p>
    <w:p w:rsidR="00E50F44" w:rsidRPr="005436E4" w:rsidP="00357684">
      <w:pPr>
        <w:bidi w:val="0"/>
        <w:jc w:val="both"/>
        <w:rPr>
          <w:rFonts w:ascii="Times New Roman" w:hAnsi="Times New Roman"/>
          <w:sz w:val="24"/>
          <w:szCs w:val="24"/>
        </w:rPr>
      </w:pPr>
    </w:p>
    <w:p w:rsidR="00E50F44" w:rsidRPr="005436E4" w:rsidP="00357684">
      <w:pPr>
        <w:pStyle w:val="ListParagraph"/>
        <w:numPr>
          <w:numId w:val="58"/>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lang w:eastAsia="cs-CZ"/>
        </w:rPr>
        <w:t>V poznámke pod čiarou k odkazu 90a sa citácia „Občiansky súdny poriadok“ nahrádza citáciou „</w:t>
      </w:r>
      <w:r w:rsidRPr="005436E4">
        <w:rPr>
          <w:rFonts w:ascii="Times New Roman" w:hAnsi="Times New Roman" w:cs="Times New Roman"/>
          <w:sz w:val="24"/>
          <w:szCs w:val="24"/>
        </w:rPr>
        <w:t>zákon č. 65/2001 Z. z. o správe a vymáhaní súdnych pohľadávok v znení neskorších predpisov“.</w:t>
      </w:r>
    </w:p>
    <w:p w:rsidR="00E50F44" w:rsidRPr="005436E4" w:rsidP="00357684">
      <w:pPr>
        <w:pStyle w:val="ListParagraph"/>
        <w:bidi w:val="0"/>
        <w:spacing w:after="0" w:line="240" w:lineRule="auto"/>
        <w:jc w:val="both"/>
        <w:rPr>
          <w:rFonts w:ascii="Times New Roman" w:hAnsi="Times New Roman" w:cs="Times New Roman"/>
          <w:sz w:val="24"/>
          <w:szCs w:val="24"/>
        </w:rPr>
      </w:pPr>
    </w:p>
    <w:p w:rsidR="00E50F44" w:rsidRPr="005436E4" w:rsidP="00357684">
      <w:pPr>
        <w:pStyle w:val="ListParagraph"/>
        <w:numPr>
          <w:numId w:val="58"/>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lang w:eastAsia="cs-CZ"/>
        </w:rPr>
        <w:t xml:space="preserve">Poznámka pod čiarou k odkazu 102aa znie: </w:t>
      </w:r>
    </w:p>
    <w:p w:rsidR="00E50F4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102aa</w:t>
      </w:r>
      <w:r w:rsidRPr="005436E4">
        <w:rPr>
          <w:rFonts w:ascii="Times New Roman" w:hAnsi="Times New Roman" w:cs="Times New Roman"/>
          <w:sz w:val="24"/>
          <w:szCs w:val="24"/>
          <w:lang w:eastAsia="cs-CZ"/>
        </w:rPr>
        <w:t>) § 229 Civilného sporového poriadku.“.</w:t>
      </w:r>
    </w:p>
    <w:p w:rsidR="00E50F44" w:rsidRPr="005436E4" w:rsidP="00357684">
      <w:pPr>
        <w:pStyle w:val="ListParagraph"/>
        <w:bidi w:val="0"/>
        <w:spacing w:after="0" w:line="240" w:lineRule="auto"/>
        <w:jc w:val="both"/>
        <w:rPr>
          <w:rFonts w:ascii="Times New Roman" w:hAnsi="Times New Roman" w:cs="Times New Roman"/>
          <w:sz w:val="24"/>
          <w:szCs w:val="24"/>
          <w:lang w:eastAsia="cs-CZ"/>
        </w:rPr>
      </w:pPr>
    </w:p>
    <w:p w:rsidR="0055440D" w:rsidRPr="005436E4" w:rsidP="00357684">
      <w:pPr>
        <w:pStyle w:val="ListParagraph"/>
        <w:numPr>
          <w:numId w:val="58"/>
        </w:numPr>
        <w:bidi w:val="0"/>
        <w:spacing w:after="0" w:line="240" w:lineRule="auto"/>
        <w:jc w:val="both"/>
        <w:rPr>
          <w:rFonts w:ascii="Times New Roman" w:hAnsi="Times New Roman" w:cs="Times New Roman"/>
          <w:sz w:val="24"/>
          <w:szCs w:val="24"/>
          <w:lang w:eastAsia="cs-CZ"/>
        </w:rPr>
      </w:pPr>
      <w:r w:rsidRPr="005436E4" w:rsidR="006566B9">
        <w:rPr>
          <w:rFonts w:ascii="Times New Roman" w:hAnsi="Times New Roman" w:cs="Times New Roman"/>
          <w:sz w:val="24"/>
          <w:szCs w:val="24"/>
          <w:lang w:eastAsia="cs-CZ"/>
        </w:rPr>
        <w:t>V § 110 ods.</w:t>
      </w:r>
      <w:r w:rsidRPr="005436E4">
        <w:rPr>
          <w:rFonts w:ascii="Times New Roman" w:hAnsi="Times New Roman" w:cs="Times New Roman"/>
          <w:sz w:val="24"/>
          <w:szCs w:val="24"/>
          <w:lang w:eastAsia="cs-CZ"/>
        </w:rPr>
        <w:t xml:space="preserve"> 1 písm. a)</w:t>
      </w:r>
      <w:r w:rsidRPr="005436E4" w:rsidR="00395D5E">
        <w:rPr>
          <w:rFonts w:ascii="Times New Roman" w:hAnsi="Times New Roman" w:cs="Times New Roman"/>
          <w:sz w:val="24"/>
          <w:szCs w:val="24"/>
          <w:lang w:eastAsia="cs-CZ"/>
        </w:rPr>
        <w:t xml:space="preserve"> a</w:t>
      </w:r>
      <w:r w:rsidRPr="005436E4">
        <w:rPr>
          <w:rFonts w:ascii="Times New Roman" w:hAnsi="Times New Roman" w:cs="Times New Roman"/>
          <w:sz w:val="24"/>
          <w:szCs w:val="24"/>
          <w:lang w:eastAsia="cs-CZ"/>
        </w:rPr>
        <w:t xml:space="preserve"> </w:t>
      </w:r>
      <w:r w:rsidRPr="005436E4" w:rsidR="00395D5E">
        <w:rPr>
          <w:rFonts w:ascii="Times New Roman" w:hAnsi="Times New Roman" w:cs="Times New Roman"/>
          <w:sz w:val="24"/>
          <w:szCs w:val="24"/>
          <w:lang w:eastAsia="cs-CZ"/>
        </w:rPr>
        <w:t xml:space="preserve">§ 134 ods. 3 písm. b) </w:t>
      </w:r>
      <w:r w:rsidRPr="005436E4" w:rsidR="006B7877">
        <w:rPr>
          <w:rFonts w:ascii="Times New Roman" w:hAnsi="Times New Roman" w:cs="Times New Roman"/>
          <w:sz w:val="24"/>
          <w:szCs w:val="24"/>
          <w:lang w:eastAsia="cs-CZ"/>
        </w:rPr>
        <w:t xml:space="preserve">sa </w:t>
      </w:r>
      <w:r w:rsidRPr="005436E4" w:rsidR="00DB5F1E">
        <w:rPr>
          <w:rFonts w:ascii="Times New Roman" w:hAnsi="Times New Roman" w:cs="Times New Roman"/>
          <w:sz w:val="24"/>
          <w:szCs w:val="24"/>
          <w:lang w:eastAsia="cs-CZ"/>
        </w:rPr>
        <w:t xml:space="preserve">vypúšťajú </w:t>
      </w:r>
      <w:r w:rsidRPr="005436E4" w:rsidR="006B7877">
        <w:rPr>
          <w:rFonts w:ascii="Times New Roman" w:hAnsi="Times New Roman" w:cs="Times New Roman"/>
          <w:sz w:val="24"/>
          <w:szCs w:val="24"/>
          <w:lang w:eastAsia="cs-CZ"/>
        </w:rPr>
        <w:t>slová „</w:t>
      </w:r>
      <w:r w:rsidRPr="005436E4" w:rsidR="00DB5F1E">
        <w:rPr>
          <w:rFonts w:ascii="Times New Roman" w:hAnsi="Times New Roman" w:cs="Times New Roman"/>
          <w:sz w:val="24"/>
          <w:szCs w:val="24"/>
          <w:lang w:eastAsia="cs-CZ"/>
        </w:rPr>
        <w:t>na účely občianskeho súdneho konania,</w:t>
      </w:r>
      <w:r w:rsidRPr="005436E4" w:rsidR="00A92F63">
        <w:rPr>
          <w:rFonts w:ascii="Times New Roman" w:hAnsi="Times New Roman" w:cs="Times New Roman"/>
          <w:sz w:val="24"/>
          <w:szCs w:val="24"/>
          <w:vertAlign w:val="superscript"/>
          <w:lang w:eastAsia="cs-CZ"/>
        </w:rPr>
        <w:t>91</w:t>
      </w:r>
      <w:r w:rsidRPr="005436E4" w:rsidR="00A92F63">
        <w:rPr>
          <w:rFonts w:ascii="Times New Roman" w:hAnsi="Times New Roman" w:cs="Times New Roman"/>
          <w:sz w:val="24"/>
          <w:szCs w:val="24"/>
          <w:lang w:eastAsia="cs-CZ"/>
        </w:rPr>
        <w:t>)</w:t>
      </w:r>
      <w:r w:rsidRPr="005436E4" w:rsidR="006B7877">
        <w:rPr>
          <w:rFonts w:ascii="Times New Roman" w:hAnsi="Times New Roman" w:cs="Times New Roman"/>
          <w:sz w:val="24"/>
          <w:szCs w:val="24"/>
          <w:lang w:eastAsia="cs-CZ"/>
        </w:rPr>
        <w:t xml:space="preserve">“ </w:t>
      </w:r>
    </w:p>
    <w:p w:rsidR="006B7877" w:rsidRPr="005436E4" w:rsidP="00357684">
      <w:pPr>
        <w:bidi w:val="0"/>
        <w:jc w:val="both"/>
        <w:rPr>
          <w:rFonts w:ascii="Times New Roman" w:hAnsi="Times New Roman"/>
          <w:sz w:val="24"/>
          <w:szCs w:val="24"/>
        </w:rPr>
      </w:pPr>
    </w:p>
    <w:p w:rsidR="00582E04" w:rsidRPr="005436E4" w:rsidP="00357684">
      <w:pPr>
        <w:bidi w:val="0"/>
        <w:ind w:left="360" w:firstLine="348"/>
        <w:jc w:val="both"/>
        <w:rPr>
          <w:rFonts w:ascii="Times New Roman" w:hAnsi="Times New Roman"/>
          <w:sz w:val="24"/>
          <w:szCs w:val="24"/>
        </w:rPr>
      </w:pPr>
      <w:r w:rsidRPr="005436E4" w:rsidR="006B7877">
        <w:rPr>
          <w:rFonts w:ascii="Times New Roman" w:hAnsi="Times New Roman"/>
          <w:sz w:val="24"/>
          <w:szCs w:val="24"/>
        </w:rPr>
        <w:t>Poznám</w:t>
      </w:r>
      <w:r w:rsidRPr="005436E4" w:rsidR="00DB5F1E">
        <w:rPr>
          <w:rFonts w:ascii="Times New Roman" w:hAnsi="Times New Roman"/>
          <w:sz w:val="24"/>
          <w:szCs w:val="24"/>
        </w:rPr>
        <w:t>ka pod čiarou k odkazu 91 sa vypúšťa</w:t>
      </w:r>
      <w:r w:rsidRPr="005436E4" w:rsidR="005845E2">
        <w:rPr>
          <w:rFonts w:ascii="Times New Roman" w:hAnsi="Times New Roman"/>
          <w:sz w:val="24"/>
          <w:szCs w:val="24"/>
        </w:rPr>
        <w:t>.</w:t>
      </w:r>
    </w:p>
    <w:p w:rsidR="008071A9" w:rsidRPr="005436E4" w:rsidP="00357684">
      <w:pPr>
        <w:pStyle w:val="ListParagraph"/>
        <w:bidi w:val="0"/>
        <w:spacing w:after="0" w:line="240" w:lineRule="auto"/>
        <w:rPr>
          <w:rFonts w:ascii="Times New Roman" w:hAnsi="Times New Roman" w:cs="Times New Roman"/>
          <w:sz w:val="24"/>
          <w:szCs w:val="24"/>
          <w:lang w:eastAsia="cs-CZ"/>
        </w:rPr>
      </w:pPr>
    </w:p>
    <w:p w:rsidR="006566B9" w:rsidRPr="005436E4" w:rsidP="00357684">
      <w:pPr>
        <w:pStyle w:val="ListParagraph"/>
        <w:numPr>
          <w:numId w:val="58"/>
        </w:numPr>
        <w:bidi w:val="0"/>
        <w:spacing w:after="0" w:line="240" w:lineRule="auto"/>
        <w:jc w:val="both"/>
        <w:rPr>
          <w:rFonts w:ascii="Times New Roman" w:hAnsi="Times New Roman" w:cs="Times New Roman"/>
          <w:sz w:val="24"/>
          <w:szCs w:val="24"/>
          <w:lang w:eastAsia="cs-CZ"/>
        </w:rPr>
      </w:pPr>
      <w:r w:rsidRPr="005436E4" w:rsidR="008071A9">
        <w:rPr>
          <w:rFonts w:ascii="Times New Roman" w:hAnsi="Times New Roman" w:cs="Times New Roman"/>
          <w:sz w:val="24"/>
          <w:szCs w:val="24"/>
          <w:lang w:eastAsia="cs-CZ"/>
        </w:rPr>
        <w:t>P</w:t>
      </w:r>
      <w:r w:rsidRPr="005436E4">
        <w:rPr>
          <w:rFonts w:ascii="Times New Roman" w:hAnsi="Times New Roman" w:cs="Times New Roman"/>
          <w:sz w:val="24"/>
          <w:szCs w:val="24"/>
          <w:lang w:eastAsia="cs-CZ"/>
        </w:rPr>
        <w:t>oznámka pod čiarou k odkazu 109</w:t>
      </w:r>
      <w:r w:rsidRPr="005436E4" w:rsidR="008071A9">
        <w:rPr>
          <w:rFonts w:ascii="Times New Roman" w:hAnsi="Times New Roman" w:cs="Times New Roman"/>
          <w:sz w:val="24"/>
          <w:szCs w:val="24"/>
          <w:lang w:eastAsia="cs-CZ"/>
        </w:rPr>
        <w:t xml:space="preserve"> znie: </w:t>
      </w:r>
    </w:p>
    <w:p w:rsidR="00582E04"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sidR="008071A9">
        <w:rPr>
          <w:rFonts w:ascii="Times New Roman" w:hAnsi="Times New Roman" w:cs="Times New Roman"/>
          <w:sz w:val="24"/>
          <w:szCs w:val="24"/>
          <w:lang w:eastAsia="cs-CZ"/>
        </w:rPr>
        <w:t>„</w:t>
      </w:r>
      <w:r w:rsidRPr="005436E4" w:rsidR="008071A9">
        <w:rPr>
          <w:rFonts w:ascii="Times New Roman" w:hAnsi="Times New Roman" w:cs="Times New Roman"/>
          <w:sz w:val="24"/>
          <w:szCs w:val="24"/>
          <w:vertAlign w:val="superscript"/>
          <w:lang w:eastAsia="cs-CZ"/>
        </w:rPr>
        <w:t>109</w:t>
      </w:r>
      <w:r w:rsidRPr="005436E4" w:rsidR="008071A9">
        <w:rPr>
          <w:rFonts w:ascii="Times New Roman" w:hAnsi="Times New Roman" w:cs="Times New Roman"/>
          <w:sz w:val="24"/>
          <w:szCs w:val="24"/>
          <w:lang w:eastAsia="cs-CZ"/>
        </w:rPr>
        <w:t>) Civilný sporový poriadok.“</w:t>
      </w:r>
      <w:r w:rsidRPr="005436E4" w:rsidR="006566B9">
        <w:rPr>
          <w:rFonts w:ascii="Times New Roman" w:hAnsi="Times New Roman" w:cs="Times New Roman"/>
          <w:sz w:val="24"/>
          <w:szCs w:val="24"/>
          <w:lang w:eastAsia="cs-CZ"/>
        </w:rPr>
        <w:t>.</w:t>
      </w:r>
    </w:p>
    <w:p w:rsidR="001806EB" w:rsidRPr="005436E4" w:rsidP="00357684">
      <w:pPr>
        <w:bidi w:val="0"/>
        <w:jc w:val="both"/>
        <w:rPr>
          <w:rFonts w:ascii="Times New Roman" w:hAnsi="Times New Roman"/>
          <w:b/>
          <w:bCs/>
          <w:sz w:val="24"/>
          <w:szCs w:val="24"/>
        </w:rPr>
      </w:pPr>
    </w:p>
    <w:p w:rsidR="00B929F5" w:rsidRPr="005436E4" w:rsidP="00357684">
      <w:pPr>
        <w:bidi w:val="0"/>
        <w:rPr>
          <w:rFonts w:ascii="Times New Roman" w:hAnsi="Times New Roman"/>
          <w:b/>
          <w:bCs/>
          <w:sz w:val="24"/>
          <w:szCs w:val="24"/>
        </w:rPr>
      </w:pPr>
    </w:p>
    <w:p w:rsidR="00A73609" w:rsidRPr="005436E4" w:rsidP="00357684">
      <w:pPr>
        <w:bidi w:val="0"/>
        <w:jc w:val="center"/>
        <w:rPr>
          <w:rFonts w:ascii="Times New Roman" w:hAnsi="Times New Roman"/>
          <w:b/>
          <w:bCs/>
          <w:sz w:val="24"/>
          <w:szCs w:val="24"/>
        </w:rPr>
      </w:pPr>
      <w:r w:rsidRPr="005436E4" w:rsidR="00CC00D3">
        <w:rPr>
          <w:rFonts w:ascii="Times New Roman" w:hAnsi="Times New Roman"/>
          <w:b/>
          <w:bCs/>
          <w:sz w:val="24"/>
          <w:szCs w:val="24"/>
        </w:rPr>
        <w:t xml:space="preserve">Čl. </w:t>
      </w:r>
      <w:r w:rsidRPr="005436E4" w:rsidR="003B43FC">
        <w:rPr>
          <w:rFonts w:ascii="Times New Roman" w:hAnsi="Times New Roman"/>
          <w:b/>
          <w:bCs/>
          <w:sz w:val="24"/>
          <w:szCs w:val="24"/>
        </w:rPr>
        <w:t>LXVIII</w:t>
      </w:r>
    </w:p>
    <w:p w:rsidR="00A73609" w:rsidRPr="005436E4" w:rsidP="00357684">
      <w:pPr>
        <w:bidi w:val="0"/>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34/2002 Z. z. o nadáciách</w:t>
      </w:r>
      <w:r w:rsidRPr="005436E4">
        <w:rPr>
          <w:rFonts w:ascii="Times New Roman" w:hAnsi="Times New Roman"/>
          <w:sz w:val="24"/>
          <w:szCs w:val="24"/>
        </w:rPr>
        <w:t xml:space="preserve"> a o zmene Občianskeho zákonníka v znení neskorších predpisov v znení zákona č. 445/2008 Z. z., zákona č. 478/2009 Z</w:t>
      </w:r>
      <w:r w:rsidR="003F6A7C">
        <w:rPr>
          <w:rFonts w:ascii="Times New Roman" w:hAnsi="Times New Roman"/>
          <w:sz w:val="24"/>
          <w:szCs w:val="24"/>
        </w:rPr>
        <w:t>. z., zákona č. 352/2013 Z. z.,</w:t>
      </w:r>
      <w:r w:rsidRPr="005436E4">
        <w:rPr>
          <w:rFonts w:ascii="Times New Roman" w:hAnsi="Times New Roman"/>
          <w:sz w:val="24"/>
          <w:szCs w:val="24"/>
        </w:rPr>
        <w:t xml:space="preserve"> zákona č. 463/2013 Z. z.</w:t>
      </w:r>
      <w:r w:rsidR="003F6A7C">
        <w:rPr>
          <w:rFonts w:ascii="Times New Roman" w:hAnsi="Times New Roman"/>
          <w:sz w:val="24"/>
          <w:szCs w:val="24"/>
        </w:rPr>
        <w:t xml:space="preserve"> a zákona č. 272/2015 Z. z.</w:t>
      </w:r>
      <w:r w:rsidRPr="005436E4">
        <w:rPr>
          <w:rFonts w:ascii="Times New Roman" w:hAnsi="Times New Roman"/>
          <w:sz w:val="24"/>
          <w:szCs w:val="24"/>
        </w:rPr>
        <w:t xml:space="preserve"> sa mení takto:</w:t>
      </w:r>
    </w:p>
    <w:p w:rsidR="00A73609" w:rsidRPr="005436E4" w:rsidP="00357684">
      <w:pPr>
        <w:bidi w:val="0"/>
        <w:jc w:val="both"/>
        <w:rPr>
          <w:rFonts w:ascii="Times New Roman" w:hAnsi="Times New Roman"/>
          <w:sz w:val="24"/>
          <w:szCs w:val="24"/>
        </w:rPr>
      </w:pPr>
    </w:p>
    <w:p w:rsidR="00A73609" w:rsidRPr="005436E4" w:rsidP="00357684">
      <w:pPr>
        <w:pStyle w:val="ListParagraph"/>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8 sa vypúšťa odsek 3</w:t>
      </w:r>
      <w:r w:rsidRPr="005436E4" w:rsidR="00142871">
        <w:rPr>
          <w:rFonts w:ascii="Times New Roman" w:hAnsi="Times New Roman" w:cs="Times New Roman"/>
          <w:sz w:val="24"/>
          <w:szCs w:val="24"/>
          <w:lang w:eastAsia="cs-CZ"/>
        </w:rPr>
        <w:t xml:space="preserve"> vrátane poznámky pod čiarou k odkazu 1</w:t>
      </w:r>
      <w:r w:rsidRPr="005436E4">
        <w:rPr>
          <w:rFonts w:ascii="Times New Roman" w:hAnsi="Times New Roman" w:cs="Times New Roman"/>
          <w:sz w:val="24"/>
          <w:szCs w:val="24"/>
          <w:lang w:eastAsia="cs-CZ"/>
        </w:rPr>
        <w:t>.</w:t>
      </w:r>
    </w:p>
    <w:p w:rsidR="00A32006" w:rsidRPr="005436E4" w:rsidP="00357684">
      <w:pPr>
        <w:tabs>
          <w:tab w:val="left" w:pos="915"/>
        </w:tabs>
        <w:bidi w:val="0"/>
        <w:jc w:val="both"/>
        <w:rPr>
          <w:rFonts w:ascii="Times New Roman" w:hAnsi="Times New Roman"/>
          <w:sz w:val="24"/>
          <w:szCs w:val="24"/>
        </w:rPr>
      </w:pPr>
    </w:p>
    <w:p w:rsidR="005407F5" w:rsidRPr="005436E4" w:rsidP="00357684">
      <w:pPr>
        <w:tabs>
          <w:tab w:val="left" w:pos="915"/>
        </w:tabs>
        <w:bidi w:val="0"/>
        <w:jc w:val="center"/>
        <w:rPr>
          <w:rFonts w:ascii="Times New Roman" w:hAnsi="Times New Roman"/>
          <w:b/>
          <w:bCs/>
          <w:sz w:val="24"/>
          <w:szCs w:val="24"/>
        </w:rPr>
      </w:pPr>
    </w:p>
    <w:p w:rsidR="00E26EC7" w:rsidRPr="005436E4" w:rsidP="00357684">
      <w:pPr>
        <w:tabs>
          <w:tab w:val="left" w:pos="915"/>
        </w:tabs>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rPr>
        <w:t>LXIX</w:t>
      </w:r>
    </w:p>
    <w:p w:rsidR="00E26EC7" w:rsidRPr="005436E4" w:rsidP="00357684">
      <w:pPr>
        <w:tabs>
          <w:tab w:val="left" w:pos="915"/>
        </w:tabs>
        <w:bidi w:val="0"/>
        <w:jc w:val="center"/>
        <w:rPr>
          <w:rFonts w:ascii="Times New Roman" w:hAnsi="Times New Roman"/>
          <w:b/>
          <w:bCs/>
          <w:sz w:val="24"/>
          <w:szCs w:val="24"/>
        </w:rPr>
      </w:pPr>
    </w:p>
    <w:p w:rsidR="00E26EC7"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49/2002 Z.</w:t>
      </w:r>
      <w:r w:rsidRPr="005436E4" w:rsidR="00C3528D">
        <w:rPr>
          <w:rFonts w:ascii="Times New Roman" w:hAnsi="Times New Roman"/>
          <w:b/>
          <w:bCs/>
          <w:sz w:val="24"/>
          <w:szCs w:val="24"/>
        </w:rPr>
        <w:t xml:space="preserve"> </w:t>
      </w:r>
      <w:r w:rsidRPr="005436E4">
        <w:rPr>
          <w:rFonts w:ascii="Times New Roman" w:hAnsi="Times New Roman"/>
          <w:b/>
          <w:bCs/>
          <w:sz w:val="24"/>
          <w:szCs w:val="24"/>
        </w:rPr>
        <w:t>z. o ochrane pamiatkového fondu</w:t>
      </w:r>
      <w:r w:rsidRPr="005436E4">
        <w:rPr>
          <w:rFonts w:ascii="Times New Roman" w:hAnsi="Times New Roman"/>
          <w:sz w:val="24"/>
          <w:szCs w:val="24"/>
        </w:rPr>
        <w:t xml:space="preserve"> v znení zákona č. 479/2005 Z. z., zákona č. 208/2009 Z. z., zákona č. 262/2011 Z. z., zákona č. 180/2013</w:t>
      </w:r>
      <w:r w:rsidR="003F6A7C">
        <w:rPr>
          <w:rFonts w:ascii="Times New Roman" w:hAnsi="Times New Roman"/>
          <w:sz w:val="24"/>
          <w:szCs w:val="24"/>
        </w:rPr>
        <w:t xml:space="preserve"> Z. z., zákona č. 38/2014 Z. z.,</w:t>
      </w:r>
      <w:r w:rsidR="00E92DD0">
        <w:rPr>
          <w:rFonts w:ascii="Times New Roman" w:hAnsi="Times New Roman"/>
          <w:sz w:val="24"/>
          <w:szCs w:val="24"/>
        </w:rPr>
        <w:t xml:space="preserve"> </w:t>
      </w:r>
      <w:r w:rsidRPr="005436E4">
        <w:rPr>
          <w:rFonts w:ascii="Times New Roman" w:hAnsi="Times New Roman"/>
          <w:sz w:val="24"/>
          <w:szCs w:val="24"/>
        </w:rPr>
        <w:t>zákona č. 104/2014 Z. z.</w:t>
      </w:r>
      <w:r w:rsidR="003F6A7C">
        <w:rPr>
          <w:rFonts w:ascii="Times New Roman" w:hAnsi="Times New Roman"/>
          <w:sz w:val="24"/>
          <w:szCs w:val="24"/>
        </w:rPr>
        <w:t xml:space="preserve"> a zákona č. 282/2015 Z. z.</w:t>
      </w:r>
      <w:r w:rsidRPr="005436E4">
        <w:rPr>
          <w:rFonts w:ascii="Times New Roman" w:hAnsi="Times New Roman"/>
          <w:sz w:val="24"/>
          <w:szCs w:val="24"/>
        </w:rPr>
        <w:t xml:space="preserve"> sa mení takto:</w:t>
      </w:r>
    </w:p>
    <w:p w:rsidR="00E26EC7"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F025B1" w:rsidRPr="005436E4" w:rsidP="00357684">
      <w:pPr>
        <w:pStyle w:val="ListParagraph"/>
        <w:numPr>
          <w:numId w:val="41"/>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25 ods. 2</w:t>
      </w:r>
      <w:r w:rsidRPr="005436E4" w:rsidR="00AB7727">
        <w:rPr>
          <w:rFonts w:ascii="Times New Roman" w:hAnsi="Times New Roman" w:cs="Times New Roman"/>
          <w:sz w:val="24"/>
          <w:szCs w:val="24"/>
          <w:lang w:eastAsia="cs-CZ"/>
        </w:rPr>
        <w:t xml:space="preserve"> a § 25 ods. 6</w:t>
      </w:r>
      <w:r w:rsidRPr="005436E4">
        <w:rPr>
          <w:rFonts w:ascii="Times New Roman" w:hAnsi="Times New Roman" w:cs="Times New Roman"/>
          <w:sz w:val="24"/>
          <w:szCs w:val="24"/>
          <w:lang w:eastAsia="cs-CZ"/>
        </w:rPr>
        <w:t xml:space="preserve"> sa </w:t>
      </w:r>
      <w:r w:rsidRPr="005436E4" w:rsidR="006566B9">
        <w:rPr>
          <w:rFonts w:ascii="Times New Roman" w:hAnsi="Times New Roman" w:cs="Times New Roman"/>
          <w:sz w:val="24"/>
          <w:szCs w:val="24"/>
          <w:lang w:eastAsia="cs-CZ"/>
        </w:rPr>
        <w:t xml:space="preserve">slovo </w:t>
      </w:r>
      <w:r w:rsidRPr="005436E4">
        <w:rPr>
          <w:rFonts w:ascii="Times New Roman" w:hAnsi="Times New Roman" w:cs="Times New Roman"/>
          <w:sz w:val="24"/>
          <w:szCs w:val="24"/>
          <w:lang w:eastAsia="cs-CZ"/>
        </w:rPr>
        <w:t>„predbežné“</w:t>
      </w:r>
      <w:r w:rsidRPr="005436E4" w:rsidR="00AB7727">
        <w:rPr>
          <w:rFonts w:ascii="Times New Roman" w:hAnsi="Times New Roman" w:cs="Times New Roman"/>
          <w:sz w:val="24"/>
          <w:szCs w:val="24"/>
          <w:lang w:eastAsia="cs-CZ"/>
        </w:rPr>
        <w:t xml:space="preserve"> vo všetkých tvaroch</w:t>
      </w:r>
      <w:r w:rsidRPr="005436E4">
        <w:rPr>
          <w:rFonts w:ascii="Times New Roman" w:hAnsi="Times New Roman" w:cs="Times New Roman"/>
          <w:sz w:val="24"/>
          <w:szCs w:val="24"/>
          <w:lang w:eastAsia="cs-CZ"/>
        </w:rPr>
        <w:t xml:space="preserve"> nahrádza</w:t>
      </w:r>
      <w:r w:rsidRPr="005436E4" w:rsidR="00AB7727">
        <w:rPr>
          <w:rFonts w:ascii="Times New Roman" w:hAnsi="Times New Roman" w:cs="Times New Roman"/>
          <w:sz w:val="24"/>
          <w:szCs w:val="24"/>
          <w:lang w:eastAsia="cs-CZ"/>
        </w:rPr>
        <w:t xml:space="preserve"> slovom „neodkladné“ v príslušnom tvare.</w:t>
      </w:r>
    </w:p>
    <w:p w:rsidR="00025204" w:rsidRPr="005436E4" w:rsidP="00357684">
      <w:pPr>
        <w:bidi w:val="0"/>
        <w:rPr>
          <w:rFonts w:ascii="Times New Roman" w:hAnsi="Times New Roman"/>
          <w:sz w:val="24"/>
          <w:szCs w:val="24"/>
        </w:rPr>
      </w:pPr>
    </w:p>
    <w:p w:rsidR="006566B9" w:rsidRPr="005436E4" w:rsidP="00357684">
      <w:pPr>
        <w:pStyle w:val="ListParagraph"/>
        <w:numPr>
          <w:numId w:val="41"/>
        </w:numPr>
        <w:bidi w:val="0"/>
        <w:spacing w:after="0" w:line="240" w:lineRule="auto"/>
        <w:jc w:val="both"/>
        <w:rPr>
          <w:rFonts w:ascii="Times New Roman" w:hAnsi="Times New Roman" w:cs="Times New Roman"/>
          <w:sz w:val="24"/>
          <w:szCs w:val="24"/>
          <w:lang w:eastAsia="cs-CZ"/>
        </w:rPr>
      </w:pPr>
      <w:r w:rsidRPr="005436E4" w:rsidR="00A844FA">
        <w:rPr>
          <w:rFonts w:ascii="Times New Roman" w:hAnsi="Times New Roman" w:cs="Times New Roman"/>
          <w:sz w:val="24"/>
          <w:szCs w:val="24"/>
          <w:lang w:eastAsia="cs-CZ"/>
        </w:rPr>
        <w:t xml:space="preserve">V poznámke pod čiarou k odkazu 23a sa slová </w:t>
      </w:r>
      <w:r w:rsidRPr="005436E4" w:rsidR="00E26EC7">
        <w:rPr>
          <w:rFonts w:ascii="Times New Roman" w:hAnsi="Times New Roman" w:cs="Times New Roman"/>
          <w:sz w:val="24"/>
          <w:szCs w:val="24"/>
          <w:lang w:eastAsia="cs-CZ"/>
        </w:rPr>
        <w:t>„Občiansky súdny poriadok v znení neskorších predpisov</w:t>
      </w:r>
      <w:r w:rsidRPr="005436E4" w:rsidR="00A844FA">
        <w:rPr>
          <w:rFonts w:ascii="Times New Roman" w:hAnsi="Times New Roman" w:cs="Times New Roman"/>
          <w:sz w:val="24"/>
          <w:szCs w:val="24"/>
          <w:lang w:eastAsia="cs-CZ"/>
        </w:rPr>
        <w:t xml:space="preserve">“ nahrádzajú slovami </w:t>
      </w:r>
      <w:r w:rsidRPr="005436E4" w:rsidR="004D6119">
        <w:rPr>
          <w:rFonts w:ascii="Times New Roman" w:hAnsi="Times New Roman" w:cs="Times New Roman"/>
          <w:sz w:val="24"/>
          <w:szCs w:val="24"/>
          <w:lang w:eastAsia="cs-CZ"/>
        </w:rPr>
        <w:t>„Zákon č. 65/2001 Z. z. o správe a vymáhaní súdnych pohľadávok v znení neskorších predpisov“.</w:t>
      </w:r>
    </w:p>
    <w:p w:rsidR="005407F5" w:rsidRPr="005436E4" w:rsidP="00357684">
      <w:pPr>
        <w:tabs>
          <w:tab w:val="left" w:pos="915"/>
        </w:tabs>
        <w:bidi w:val="0"/>
        <w:rPr>
          <w:rFonts w:ascii="Times New Roman" w:hAnsi="Times New Roman"/>
          <w:b/>
          <w:bCs/>
          <w:sz w:val="24"/>
          <w:szCs w:val="24"/>
        </w:rPr>
      </w:pPr>
    </w:p>
    <w:p w:rsidR="00DF4029" w:rsidRPr="005436E4" w:rsidP="00357684">
      <w:pPr>
        <w:tabs>
          <w:tab w:val="left" w:pos="915"/>
        </w:tabs>
        <w:bidi w:val="0"/>
        <w:jc w:val="center"/>
        <w:rPr>
          <w:rFonts w:ascii="Times New Roman" w:hAnsi="Times New Roman"/>
          <w:b/>
          <w:bCs/>
          <w:sz w:val="24"/>
          <w:szCs w:val="24"/>
        </w:rPr>
      </w:pPr>
    </w:p>
    <w:p w:rsidR="00230C01" w:rsidRPr="005436E4" w:rsidP="00357684">
      <w:pPr>
        <w:tabs>
          <w:tab w:val="left" w:pos="915"/>
        </w:tabs>
        <w:bidi w:val="0"/>
        <w:jc w:val="center"/>
        <w:rPr>
          <w:rFonts w:ascii="Times New Roman" w:hAnsi="Times New Roman"/>
          <w:b/>
          <w:bCs/>
          <w:sz w:val="24"/>
          <w:szCs w:val="24"/>
        </w:rPr>
      </w:pPr>
      <w:r w:rsidRPr="005436E4">
        <w:rPr>
          <w:rFonts w:ascii="Times New Roman" w:hAnsi="Times New Roman"/>
          <w:b/>
          <w:bCs/>
          <w:sz w:val="24"/>
          <w:szCs w:val="24"/>
        </w:rPr>
        <w:t xml:space="preserve">Čl. </w:t>
      </w:r>
      <w:r w:rsidRPr="005436E4" w:rsidR="003B43FC">
        <w:rPr>
          <w:rFonts w:ascii="Times New Roman" w:hAnsi="Times New Roman"/>
          <w:b/>
          <w:bCs/>
          <w:sz w:val="24"/>
          <w:szCs w:val="24"/>
        </w:rPr>
        <w:t>LXX</w:t>
      </w:r>
    </w:p>
    <w:p w:rsidR="00230C01" w:rsidRPr="005436E4" w:rsidP="00357684">
      <w:pPr>
        <w:tabs>
          <w:tab w:val="left" w:pos="915"/>
        </w:tabs>
        <w:bidi w:val="0"/>
        <w:jc w:val="center"/>
        <w:rPr>
          <w:rFonts w:ascii="Times New Roman" w:hAnsi="Times New Roman"/>
          <w:b/>
          <w:bCs/>
          <w:sz w:val="24"/>
          <w:szCs w:val="24"/>
        </w:rPr>
      </w:pPr>
    </w:p>
    <w:p w:rsidR="00230C01"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244/2002 Z. z. o rozhodcovskom konaní </w:t>
      </w:r>
      <w:r w:rsidRPr="005436E4">
        <w:rPr>
          <w:rFonts w:ascii="Times New Roman" w:hAnsi="Times New Roman"/>
          <w:sz w:val="24"/>
          <w:szCs w:val="24"/>
        </w:rPr>
        <w:t>v znení zákona č. 521/2005 Z. z., zákona č. 71/2009 Z. z.</w:t>
      </w:r>
      <w:r w:rsidR="00A80A94">
        <w:rPr>
          <w:rFonts w:ascii="Times New Roman" w:hAnsi="Times New Roman"/>
          <w:sz w:val="24"/>
          <w:szCs w:val="24"/>
        </w:rPr>
        <w:t xml:space="preserve"> a</w:t>
      </w:r>
      <w:r w:rsidRPr="005436E4">
        <w:rPr>
          <w:rFonts w:ascii="Times New Roman" w:hAnsi="Times New Roman"/>
          <w:sz w:val="24"/>
          <w:szCs w:val="24"/>
        </w:rPr>
        <w:t xml:space="preserve"> zákona č. 336/2014 Z. z. sa mení takto:</w:t>
      </w:r>
    </w:p>
    <w:p w:rsidR="00230C01" w:rsidRPr="005436E4" w:rsidP="00357684">
      <w:pPr>
        <w:bidi w:val="0"/>
        <w:ind w:firstLine="708"/>
        <w:jc w:val="both"/>
        <w:rPr>
          <w:rFonts w:ascii="Times New Roman" w:hAnsi="Times New Roman"/>
          <w:sz w:val="24"/>
          <w:szCs w:val="24"/>
        </w:rPr>
      </w:pPr>
    </w:p>
    <w:p w:rsidR="006D57D8" w:rsidRPr="005436E4" w:rsidP="00357684">
      <w:pPr>
        <w:pStyle w:val="ListParagraph"/>
        <w:numPr>
          <w:numId w:val="60"/>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2 znie: </w:t>
      </w:r>
    </w:p>
    <w:p w:rsidR="006D57D8"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2</w:t>
      </w:r>
      <w:r w:rsidRPr="005436E4">
        <w:rPr>
          <w:rFonts w:ascii="Times New Roman" w:hAnsi="Times New Roman" w:cs="Times New Roman"/>
          <w:sz w:val="24"/>
          <w:szCs w:val="24"/>
          <w:lang w:eastAsia="cs-CZ"/>
        </w:rPr>
        <w:t>) § 3 Civilného sporového poriadku.“.</w:t>
      </w:r>
    </w:p>
    <w:p w:rsidR="006D57D8" w:rsidRPr="005436E4" w:rsidP="00357684">
      <w:pPr>
        <w:pStyle w:val="ListParagraph"/>
        <w:bidi w:val="0"/>
        <w:spacing w:after="0" w:line="240" w:lineRule="auto"/>
        <w:jc w:val="both"/>
        <w:rPr>
          <w:rFonts w:ascii="Times New Roman" w:hAnsi="Times New Roman" w:cs="Times New Roman"/>
          <w:sz w:val="24"/>
          <w:szCs w:val="24"/>
          <w:lang w:eastAsia="cs-CZ"/>
        </w:rPr>
      </w:pPr>
    </w:p>
    <w:p w:rsidR="006D57D8" w:rsidRPr="005436E4" w:rsidP="00357684">
      <w:pPr>
        <w:pStyle w:val="ListParagraph"/>
        <w:numPr>
          <w:numId w:val="60"/>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3 znie: </w:t>
      </w:r>
    </w:p>
    <w:p w:rsidR="006D57D8"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3</w:t>
      </w:r>
      <w:r w:rsidRPr="005436E4">
        <w:rPr>
          <w:rFonts w:ascii="Times New Roman" w:hAnsi="Times New Roman" w:cs="Times New Roman"/>
          <w:sz w:val="24"/>
          <w:szCs w:val="24"/>
          <w:lang w:eastAsia="cs-CZ"/>
        </w:rPr>
        <w:t xml:space="preserve">) </w:t>
      </w:r>
      <w:r w:rsidRPr="005436E4">
        <w:rPr>
          <w:rFonts w:ascii="Times New Roman" w:hAnsi="Times New Roman" w:cs="Times New Roman"/>
          <w:sz w:val="24"/>
          <w:szCs w:val="24"/>
        </w:rPr>
        <w:t>§ 144 až 146 Civilného sporového poriadku.“.</w:t>
      </w:r>
      <w:r w:rsidRPr="005436E4">
        <w:rPr>
          <w:rFonts w:ascii="Times New Roman" w:hAnsi="Times New Roman" w:cs="Times New Roman"/>
          <w:sz w:val="24"/>
          <w:szCs w:val="24"/>
          <w:lang w:eastAsia="cs-CZ"/>
        </w:rPr>
        <w:t xml:space="preserve"> </w:t>
      </w:r>
    </w:p>
    <w:p w:rsidR="006D57D8" w:rsidRPr="005436E4" w:rsidP="00357684">
      <w:pPr>
        <w:pStyle w:val="ListParagraph"/>
        <w:bidi w:val="0"/>
        <w:spacing w:after="0" w:line="240" w:lineRule="auto"/>
        <w:jc w:val="both"/>
        <w:rPr>
          <w:rFonts w:ascii="Times New Roman" w:hAnsi="Times New Roman" w:cs="Times New Roman"/>
          <w:sz w:val="24"/>
          <w:szCs w:val="24"/>
          <w:lang w:eastAsia="cs-CZ"/>
        </w:rPr>
      </w:pPr>
    </w:p>
    <w:p w:rsidR="009B0A64" w:rsidRPr="005436E4" w:rsidP="00357684">
      <w:pPr>
        <w:pStyle w:val="ListParagraph"/>
        <w:numPr>
          <w:numId w:val="60"/>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V § 2 ods. 2 </w:t>
      </w:r>
      <w:r w:rsidRPr="005436E4" w:rsidR="00B929F5">
        <w:rPr>
          <w:rFonts w:ascii="Times New Roman" w:hAnsi="Times New Roman" w:cs="Times New Roman"/>
          <w:sz w:val="24"/>
          <w:szCs w:val="24"/>
        </w:rPr>
        <w:t>prvej vete sa slová „vydanie predbežného opatrenia a súd také opatrenie vydá</w:t>
      </w:r>
      <w:r w:rsidRPr="005436E4" w:rsidR="0062732F">
        <w:rPr>
          <w:rFonts w:ascii="Times New Roman" w:hAnsi="Times New Roman" w:cs="Times New Roman"/>
          <w:sz w:val="24"/>
          <w:szCs w:val="24"/>
        </w:rPr>
        <w:t>.</w:t>
      </w:r>
      <w:r w:rsidRPr="005436E4" w:rsidR="00B929F5">
        <w:rPr>
          <w:rFonts w:ascii="Times New Roman" w:hAnsi="Times New Roman" w:cs="Times New Roman"/>
          <w:sz w:val="24"/>
          <w:szCs w:val="24"/>
        </w:rPr>
        <w:t>“ nahrádza</w:t>
      </w:r>
      <w:r w:rsidRPr="005436E4" w:rsidR="0062732F">
        <w:rPr>
          <w:rFonts w:ascii="Times New Roman" w:hAnsi="Times New Roman" w:cs="Times New Roman"/>
          <w:sz w:val="24"/>
          <w:szCs w:val="24"/>
        </w:rPr>
        <w:t>jú slovami</w:t>
      </w:r>
      <w:r w:rsidRPr="005436E4" w:rsidR="00B929F5">
        <w:rPr>
          <w:rFonts w:ascii="Times New Roman" w:hAnsi="Times New Roman" w:cs="Times New Roman"/>
          <w:sz w:val="24"/>
          <w:szCs w:val="24"/>
        </w:rPr>
        <w:t xml:space="preserve"> „nariadenie</w:t>
      </w:r>
      <w:r w:rsidRPr="005436E4" w:rsidR="0062732F">
        <w:rPr>
          <w:rFonts w:ascii="Times New Roman" w:hAnsi="Times New Roman" w:cs="Times New Roman"/>
          <w:sz w:val="24"/>
          <w:szCs w:val="24"/>
        </w:rPr>
        <w:t xml:space="preserve"> neodkladného opatrenia a súd také opatrenie nariadi.“ a v druhej vete sa slová „predbežného opatrenia“ nahrádzajú slovami „neodkladného opatrenia“.</w:t>
      </w:r>
    </w:p>
    <w:p w:rsidR="005947DF" w:rsidRPr="005436E4" w:rsidP="00357684">
      <w:pPr>
        <w:pStyle w:val="ListParagraph"/>
        <w:bidi w:val="0"/>
        <w:spacing w:after="0" w:line="240" w:lineRule="auto"/>
        <w:ind w:left="360"/>
        <w:jc w:val="both"/>
        <w:rPr>
          <w:rFonts w:ascii="Times New Roman" w:hAnsi="Times New Roman" w:cs="Times New Roman"/>
          <w:sz w:val="24"/>
          <w:szCs w:val="24"/>
          <w:lang w:eastAsia="cs-CZ"/>
        </w:rPr>
      </w:pPr>
    </w:p>
    <w:p w:rsidR="005947DF" w:rsidRPr="005436E4" w:rsidP="00357684">
      <w:pPr>
        <w:pStyle w:val="ListParagraph"/>
        <w:numPr>
          <w:numId w:val="60"/>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poznámke pod čiarou k odkazu 5 sa slová „§ 14 ods. 1 Občianskeho súdneho po</w:t>
      </w:r>
      <w:r w:rsidRPr="005436E4" w:rsidR="00EA46D0">
        <w:rPr>
          <w:rFonts w:ascii="Times New Roman" w:hAnsi="Times New Roman" w:cs="Times New Roman"/>
          <w:sz w:val="24"/>
          <w:szCs w:val="24"/>
          <w:lang w:eastAsia="cs-CZ"/>
        </w:rPr>
        <w:t>riadku“ nahrádzajú slovami „§ 49</w:t>
      </w:r>
      <w:r w:rsidRPr="005436E4">
        <w:rPr>
          <w:rFonts w:ascii="Times New Roman" w:hAnsi="Times New Roman" w:cs="Times New Roman"/>
          <w:sz w:val="24"/>
          <w:szCs w:val="24"/>
          <w:lang w:eastAsia="cs-CZ"/>
        </w:rPr>
        <w:t xml:space="preserve"> ods. 1 Civilného sporového poriadku“.</w:t>
      </w:r>
    </w:p>
    <w:p w:rsidR="005947DF" w:rsidRPr="005436E4" w:rsidP="00357684">
      <w:pPr>
        <w:pStyle w:val="ListParagraph"/>
        <w:bidi w:val="0"/>
        <w:spacing w:after="0" w:line="240" w:lineRule="auto"/>
        <w:jc w:val="both"/>
        <w:rPr>
          <w:rFonts w:ascii="Times New Roman" w:hAnsi="Times New Roman" w:cs="Times New Roman"/>
          <w:sz w:val="24"/>
          <w:szCs w:val="24"/>
          <w:lang w:eastAsia="cs-CZ"/>
        </w:rPr>
      </w:pPr>
    </w:p>
    <w:p w:rsidR="00665D9D" w:rsidP="00357684">
      <w:pPr>
        <w:pStyle w:val="ListParagraph"/>
        <w:numPr>
          <w:numId w:val="60"/>
        </w:numPr>
        <w:bidi w:val="0"/>
        <w:spacing w:after="0" w:line="240" w:lineRule="auto"/>
        <w:jc w:val="both"/>
        <w:rPr>
          <w:rFonts w:ascii="Times New Roman" w:hAnsi="Times New Roman" w:cs="Times New Roman"/>
          <w:sz w:val="24"/>
          <w:szCs w:val="24"/>
          <w:lang w:eastAsia="cs-CZ"/>
        </w:rPr>
      </w:pPr>
      <w:r w:rsidRPr="005436E4" w:rsidR="005947DF">
        <w:rPr>
          <w:rFonts w:ascii="Times New Roman" w:hAnsi="Times New Roman" w:cs="Times New Roman"/>
          <w:sz w:val="24"/>
          <w:szCs w:val="24"/>
          <w:lang w:eastAsia="cs-CZ"/>
        </w:rPr>
        <w:t>Poznámka pod čiarou k odkazu 7 sa vypúšťa.</w:t>
      </w:r>
    </w:p>
    <w:p w:rsidR="00665D9D" w:rsidP="005B0E10">
      <w:pPr>
        <w:pStyle w:val="ListParagraph"/>
        <w:bidi w:val="0"/>
        <w:rPr>
          <w:rFonts w:ascii="Times New Roman" w:hAnsi="Times New Roman" w:cs="Times New Roman"/>
          <w:sz w:val="24"/>
          <w:szCs w:val="24"/>
          <w:lang w:eastAsia="cs-CZ"/>
        </w:rPr>
      </w:pPr>
    </w:p>
    <w:p w:rsidR="00665D9D" w:rsidP="00357684">
      <w:pPr>
        <w:pStyle w:val="ListParagraph"/>
        <w:numPr>
          <w:numId w:val="60"/>
        </w:numPr>
        <w:bidi w:val="0"/>
        <w:spacing w:after="0" w:line="240" w:lineRule="auto"/>
        <w:jc w:val="both"/>
        <w:rPr>
          <w:rFonts w:ascii="Times New Roman" w:hAnsi="Times New Roman" w:cs="Times New Roman"/>
          <w:sz w:val="24"/>
          <w:szCs w:val="24"/>
          <w:lang w:eastAsia="cs-CZ"/>
        </w:rPr>
      </w:pPr>
      <w:r w:rsidRPr="00665D9D">
        <w:rPr>
          <w:rFonts w:ascii="Times New Roman" w:hAnsi="Times New Roman" w:cs="Times New Roman"/>
          <w:sz w:val="24"/>
          <w:szCs w:val="24"/>
          <w:lang w:eastAsia="cs-CZ"/>
        </w:rPr>
        <w:t>V § 12 odsek 1 znie:</w:t>
      </w:r>
    </w:p>
    <w:p w:rsidR="00665D9D" w:rsidP="00665D9D">
      <w:pPr>
        <w:pStyle w:val="ListParagraph"/>
        <w:bidi w:val="0"/>
        <w:spacing w:after="0" w:line="240" w:lineRule="auto"/>
        <w:jc w:val="both"/>
        <w:rPr>
          <w:rFonts w:ascii="Times New Roman" w:hAnsi="Times New Roman" w:cs="Times New Roman"/>
          <w:sz w:val="24"/>
          <w:szCs w:val="24"/>
          <w:lang w:eastAsia="cs-CZ"/>
        </w:rPr>
      </w:pPr>
    </w:p>
    <w:p w:rsidR="00665D9D" w:rsidP="004E7206">
      <w:pPr>
        <w:pStyle w:val="ListParagraph"/>
        <w:bidi w:val="0"/>
        <w:spacing w:after="0"/>
        <w:jc w:val="both"/>
        <w:rPr>
          <w:rFonts w:ascii="Times New Roman" w:hAnsi="Times New Roman" w:cs="Times New Roman"/>
          <w:sz w:val="24"/>
          <w:szCs w:val="24"/>
          <w:lang w:eastAsia="cs-CZ"/>
        </w:rPr>
      </w:pPr>
      <w:r w:rsidRPr="00665D9D">
        <w:rPr>
          <w:rFonts w:ascii="Times New Roman" w:hAnsi="Times New Roman" w:cs="Times New Roman"/>
          <w:sz w:val="24"/>
          <w:szCs w:val="24"/>
          <w:lang w:eastAsia="cs-CZ"/>
        </w:rPr>
        <w:t>„(1) Zriaďovateľom stáleho rozhodcovského súdu so sídlom na území Slovenskej republiky môže byť len národný športový zväz alebo komora zriadená zákonom.</w:t>
      </w:r>
      <w:r w:rsidRPr="000D0545">
        <w:rPr>
          <w:rFonts w:ascii="Times New Roman" w:hAnsi="Times New Roman" w:cs="Times New Roman"/>
          <w:sz w:val="24"/>
          <w:szCs w:val="24"/>
          <w:vertAlign w:val="superscript"/>
          <w:lang w:eastAsia="cs-CZ"/>
        </w:rPr>
        <w:t>7b</w:t>
      </w:r>
      <w:r w:rsidRPr="00665D9D">
        <w:rPr>
          <w:rFonts w:ascii="Times New Roman" w:hAnsi="Times New Roman" w:cs="Times New Roman"/>
          <w:sz w:val="24"/>
          <w:szCs w:val="24"/>
          <w:lang w:eastAsia="cs-CZ"/>
        </w:rPr>
        <w:t>) Právnická osoba je povinná na svoje náklady zriadiť a udržiavať stály rozhodcovský súd, ak to ustanovuje osobitný predpis.</w:t>
      </w:r>
      <w:r w:rsidRPr="00665D9D">
        <w:rPr>
          <w:rFonts w:ascii="Times New Roman" w:hAnsi="Times New Roman" w:cs="Times New Roman"/>
          <w:sz w:val="24"/>
          <w:szCs w:val="24"/>
          <w:vertAlign w:val="superscript"/>
          <w:lang w:eastAsia="cs-CZ"/>
        </w:rPr>
        <w:t>7c</w:t>
      </w:r>
      <w:r w:rsidRPr="00665D9D">
        <w:rPr>
          <w:rFonts w:ascii="Times New Roman" w:hAnsi="Times New Roman" w:cs="Times New Roman"/>
          <w:sz w:val="24"/>
          <w:szCs w:val="24"/>
          <w:lang w:eastAsia="cs-CZ"/>
        </w:rPr>
        <w:t>)“.</w:t>
      </w:r>
    </w:p>
    <w:p w:rsidR="00665D9D" w:rsidP="00665D9D">
      <w:pPr>
        <w:pStyle w:val="ListParagraph"/>
        <w:bidi w:val="0"/>
        <w:spacing w:after="0" w:line="240" w:lineRule="auto"/>
        <w:jc w:val="both"/>
        <w:rPr>
          <w:rFonts w:ascii="Times New Roman" w:hAnsi="Times New Roman" w:cs="Times New Roman"/>
          <w:sz w:val="24"/>
          <w:szCs w:val="24"/>
          <w:lang w:eastAsia="cs-CZ"/>
        </w:rPr>
      </w:pPr>
    </w:p>
    <w:p w:rsidR="005947DF" w:rsidRPr="005436E4" w:rsidP="00665D9D">
      <w:pPr>
        <w:pStyle w:val="ListParagraph"/>
        <w:numPr>
          <w:numId w:val="60"/>
        </w:numPr>
        <w:bidi w:val="0"/>
        <w:spacing w:after="0" w:line="240" w:lineRule="auto"/>
        <w:jc w:val="both"/>
        <w:rPr>
          <w:rFonts w:ascii="Times New Roman" w:hAnsi="Times New Roman" w:cs="Times New Roman"/>
          <w:sz w:val="24"/>
          <w:szCs w:val="24"/>
          <w:lang w:eastAsia="cs-CZ"/>
        </w:rPr>
      </w:pPr>
      <w:r w:rsidRPr="00665D9D" w:rsidR="00665D9D">
        <w:rPr>
          <w:rFonts w:ascii="Times New Roman" w:hAnsi="Times New Roman" w:cs="Times New Roman"/>
          <w:sz w:val="24"/>
          <w:szCs w:val="24"/>
          <w:lang w:eastAsia="cs-CZ"/>
        </w:rPr>
        <w:t>V § 12 odsek 6 znie:</w:t>
      </w:r>
      <w:r w:rsidRPr="005436E4">
        <w:rPr>
          <w:rFonts w:ascii="Times New Roman" w:hAnsi="Times New Roman" w:cs="Times New Roman"/>
          <w:sz w:val="24"/>
          <w:szCs w:val="24"/>
          <w:lang w:eastAsia="cs-CZ"/>
        </w:rPr>
        <w:t xml:space="preserve"> </w:t>
      </w:r>
    </w:p>
    <w:p w:rsidR="005947DF" w:rsidP="00357684">
      <w:pPr>
        <w:bidi w:val="0"/>
        <w:jc w:val="both"/>
        <w:rPr>
          <w:rFonts w:ascii="Times New Roman" w:hAnsi="Times New Roman"/>
          <w:sz w:val="24"/>
          <w:szCs w:val="24"/>
        </w:rPr>
      </w:pPr>
    </w:p>
    <w:p w:rsidR="00665D9D" w:rsidP="004E7206">
      <w:pPr>
        <w:bidi w:val="0"/>
        <w:spacing w:line="276" w:lineRule="auto"/>
        <w:ind w:left="709"/>
        <w:jc w:val="both"/>
        <w:rPr>
          <w:rFonts w:ascii="Times New Roman" w:hAnsi="Times New Roman"/>
          <w:sz w:val="24"/>
          <w:szCs w:val="24"/>
        </w:rPr>
      </w:pPr>
      <w:r w:rsidRPr="000D0545" w:rsidR="000D0545">
        <w:rPr>
          <w:rFonts w:ascii="Times New Roman" w:hAnsi="Times New Roman"/>
          <w:sz w:val="24"/>
          <w:szCs w:val="24"/>
        </w:rPr>
        <w:t>„(6) Zriaďovateľ stáleho rozhodcovského súdu vždy do 30. apríla nasledujúceho kalendárneho roka zverejní na svojom webovom sídle správu o činnosti za predchádzajúci kalendárny rok. V správe o činnosti uvedie najmä počet začatých, ukončených a prebiehajúcich konaní.“.</w:t>
      </w:r>
    </w:p>
    <w:p w:rsidR="00665D9D" w:rsidRPr="005436E4" w:rsidP="00357684">
      <w:pPr>
        <w:bidi w:val="0"/>
        <w:jc w:val="both"/>
        <w:rPr>
          <w:rFonts w:ascii="Times New Roman" w:hAnsi="Times New Roman"/>
          <w:sz w:val="24"/>
          <w:szCs w:val="24"/>
        </w:rPr>
      </w:pPr>
    </w:p>
    <w:p w:rsidR="005947DF" w:rsidRPr="005436E4" w:rsidP="00357684">
      <w:pPr>
        <w:pStyle w:val="ListParagraph"/>
        <w:numPr>
          <w:numId w:val="60"/>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11 znie: </w:t>
      </w:r>
    </w:p>
    <w:p w:rsidR="005947DF"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11</w:t>
      </w:r>
      <w:r w:rsidRPr="005436E4">
        <w:rPr>
          <w:rFonts w:ascii="Times New Roman" w:hAnsi="Times New Roman" w:cs="Times New Roman"/>
          <w:sz w:val="24"/>
          <w:szCs w:val="24"/>
          <w:lang w:eastAsia="cs-CZ"/>
        </w:rPr>
        <w:t xml:space="preserve">) </w:t>
      </w:r>
      <w:r w:rsidRPr="005436E4" w:rsidR="00EA46D0">
        <w:rPr>
          <w:rFonts w:ascii="Times New Roman" w:hAnsi="Times New Roman" w:cs="Times New Roman"/>
          <w:sz w:val="24"/>
          <w:szCs w:val="24"/>
        </w:rPr>
        <w:t>§ 104</w:t>
      </w:r>
      <w:r w:rsidRPr="005436E4">
        <w:rPr>
          <w:rFonts w:ascii="Times New Roman" w:hAnsi="Times New Roman" w:cs="Times New Roman"/>
          <w:sz w:val="24"/>
          <w:szCs w:val="24"/>
        </w:rPr>
        <w:t xml:space="preserve"> Civilného sporového poriadku</w:t>
      </w:r>
      <w:r w:rsidRPr="005436E4" w:rsidR="009B0A64">
        <w:rPr>
          <w:rFonts w:ascii="Times New Roman" w:hAnsi="Times New Roman" w:cs="Times New Roman"/>
          <w:sz w:val="24"/>
          <w:szCs w:val="24"/>
        </w:rPr>
        <w:t>.</w:t>
      </w:r>
      <w:r w:rsidRPr="005436E4">
        <w:rPr>
          <w:rFonts w:ascii="Times New Roman" w:hAnsi="Times New Roman" w:cs="Times New Roman"/>
          <w:sz w:val="24"/>
          <w:szCs w:val="24"/>
        </w:rPr>
        <w:t>“</w:t>
      </w:r>
      <w:r w:rsidRPr="005436E4" w:rsidR="009B0A64">
        <w:rPr>
          <w:rFonts w:ascii="Times New Roman" w:hAnsi="Times New Roman" w:cs="Times New Roman"/>
          <w:sz w:val="24"/>
          <w:szCs w:val="24"/>
        </w:rPr>
        <w:t>.</w:t>
      </w:r>
    </w:p>
    <w:p w:rsidR="005947DF" w:rsidRPr="005436E4" w:rsidP="00357684">
      <w:pPr>
        <w:pStyle w:val="ListParagraph"/>
        <w:bidi w:val="0"/>
        <w:spacing w:after="0" w:line="240" w:lineRule="auto"/>
        <w:jc w:val="both"/>
        <w:rPr>
          <w:rFonts w:ascii="Times New Roman" w:hAnsi="Times New Roman" w:cs="Times New Roman"/>
          <w:sz w:val="24"/>
          <w:szCs w:val="24"/>
          <w:lang w:eastAsia="cs-CZ"/>
        </w:rPr>
      </w:pPr>
    </w:p>
    <w:p w:rsidR="005947DF" w:rsidRPr="005436E4" w:rsidP="00357684">
      <w:pPr>
        <w:pStyle w:val="ListParagraph"/>
        <w:numPr>
          <w:numId w:val="60"/>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14 sa vypúšťa</w:t>
      </w:r>
      <w:r w:rsidRPr="005436E4" w:rsidR="009B0A64">
        <w:rPr>
          <w:rFonts w:ascii="Times New Roman" w:hAnsi="Times New Roman" w:cs="Times New Roman"/>
          <w:sz w:val="24"/>
          <w:szCs w:val="24"/>
          <w:lang w:eastAsia="cs-CZ"/>
        </w:rPr>
        <w:t>.</w:t>
      </w:r>
    </w:p>
    <w:p w:rsidR="005947DF" w:rsidRPr="005436E4" w:rsidP="00357684">
      <w:pPr>
        <w:pStyle w:val="ListParagraph"/>
        <w:bidi w:val="0"/>
        <w:spacing w:after="0" w:line="240" w:lineRule="auto"/>
        <w:jc w:val="both"/>
        <w:rPr>
          <w:rFonts w:ascii="Times New Roman" w:hAnsi="Times New Roman" w:cs="Times New Roman"/>
          <w:sz w:val="24"/>
          <w:szCs w:val="24"/>
          <w:lang w:eastAsia="cs-CZ"/>
        </w:rPr>
      </w:pPr>
    </w:p>
    <w:p w:rsidR="00665D9D" w:rsidP="00357684">
      <w:pPr>
        <w:pStyle w:val="ListParagraph"/>
        <w:numPr>
          <w:numId w:val="60"/>
        </w:numPr>
        <w:bidi w:val="0"/>
        <w:spacing w:after="0" w:line="240" w:lineRule="auto"/>
        <w:jc w:val="both"/>
        <w:rPr>
          <w:rFonts w:ascii="Times New Roman" w:hAnsi="Times New Roman" w:cs="Times New Roman"/>
          <w:sz w:val="24"/>
          <w:szCs w:val="24"/>
          <w:lang w:eastAsia="cs-CZ"/>
        </w:rPr>
      </w:pPr>
      <w:r w:rsidRPr="005436E4" w:rsidR="005947DF">
        <w:rPr>
          <w:rFonts w:ascii="Times New Roman" w:hAnsi="Times New Roman" w:cs="Times New Roman"/>
          <w:sz w:val="24"/>
          <w:szCs w:val="24"/>
          <w:lang w:eastAsia="cs-CZ"/>
        </w:rPr>
        <w:t>Poznámka pod čiarou k odkazu 18 znie:</w:t>
      </w:r>
    </w:p>
    <w:p w:rsidR="00665D9D" w:rsidP="005B0E10">
      <w:pPr>
        <w:pStyle w:val="ListParagraph"/>
        <w:bidi w:val="0"/>
        <w:ind w:left="360"/>
        <w:rPr>
          <w:rFonts w:ascii="Times New Roman" w:hAnsi="Times New Roman" w:cs="Times New Roman"/>
          <w:sz w:val="24"/>
          <w:szCs w:val="24"/>
          <w:lang w:eastAsia="cs-CZ"/>
        </w:rPr>
      </w:pPr>
      <w:r w:rsidR="004025BF">
        <w:rPr>
          <w:rFonts w:ascii="Times New Roman" w:hAnsi="Times New Roman" w:cs="Times New Roman"/>
          <w:sz w:val="24"/>
          <w:szCs w:val="24"/>
          <w:lang w:eastAsia="cs-CZ"/>
        </w:rPr>
        <w:t xml:space="preserve">      </w:t>
      </w:r>
      <w:r w:rsidRPr="00665D9D">
        <w:rPr>
          <w:rFonts w:ascii="Times New Roman" w:hAnsi="Times New Roman" w:cs="Times New Roman"/>
          <w:sz w:val="24"/>
          <w:szCs w:val="24"/>
          <w:lang w:eastAsia="cs-CZ"/>
        </w:rPr>
        <w:t>„</w:t>
      </w:r>
      <w:r w:rsidRPr="00665D9D">
        <w:rPr>
          <w:rFonts w:ascii="Times New Roman" w:hAnsi="Times New Roman" w:cs="Times New Roman"/>
          <w:sz w:val="24"/>
          <w:szCs w:val="24"/>
          <w:vertAlign w:val="superscript"/>
          <w:lang w:eastAsia="cs-CZ"/>
        </w:rPr>
        <w:t>18</w:t>
      </w:r>
      <w:r w:rsidRPr="00665D9D">
        <w:rPr>
          <w:rFonts w:ascii="Times New Roman" w:hAnsi="Times New Roman" w:cs="Times New Roman"/>
          <w:sz w:val="24"/>
          <w:szCs w:val="24"/>
          <w:lang w:eastAsia="cs-CZ"/>
        </w:rPr>
        <w:t>) Civilný sporový poriadok.“.</w:t>
      </w:r>
    </w:p>
    <w:p w:rsidR="00665D9D" w:rsidRPr="00665D9D" w:rsidP="00665D9D">
      <w:pPr>
        <w:pStyle w:val="ListParagraph"/>
        <w:numPr>
          <w:numId w:val="60"/>
        </w:numPr>
        <w:bidi w:val="0"/>
        <w:spacing w:after="0" w:line="240" w:lineRule="auto"/>
        <w:jc w:val="both"/>
        <w:rPr>
          <w:rFonts w:ascii="Times New Roman" w:hAnsi="Times New Roman" w:cs="Times New Roman"/>
          <w:sz w:val="24"/>
          <w:szCs w:val="24"/>
          <w:lang w:eastAsia="cs-CZ"/>
        </w:rPr>
      </w:pPr>
      <w:r w:rsidRPr="005436E4" w:rsidR="005947DF">
        <w:rPr>
          <w:rFonts w:ascii="Times New Roman" w:hAnsi="Times New Roman" w:cs="Times New Roman"/>
          <w:sz w:val="24"/>
          <w:szCs w:val="24"/>
          <w:lang w:eastAsia="cs-CZ"/>
        </w:rPr>
        <w:t xml:space="preserve"> </w:t>
      </w:r>
      <w:r w:rsidRPr="00665D9D">
        <w:rPr>
          <w:rFonts w:ascii="Times New Roman" w:hAnsi="Times New Roman" w:cs="Times New Roman"/>
          <w:sz w:val="24"/>
          <w:szCs w:val="24"/>
          <w:lang w:eastAsia="cs-CZ"/>
        </w:rPr>
        <w:t>Za § 54b sa vkladá § 54c, ktorý vrátane nadpisu znie:</w:t>
      </w:r>
    </w:p>
    <w:p w:rsidR="00665D9D" w:rsidRPr="00665D9D" w:rsidP="00665D9D">
      <w:pPr>
        <w:pStyle w:val="ListParagraph"/>
        <w:bidi w:val="0"/>
        <w:jc w:val="both"/>
        <w:rPr>
          <w:rFonts w:ascii="Times New Roman" w:hAnsi="Times New Roman" w:cs="Times New Roman"/>
          <w:sz w:val="24"/>
          <w:szCs w:val="24"/>
          <w:lang w:eastAsia="cs-CZ"/>
        </w:rPr>
      </w:pPr>
    </w:p>
    <w:p w:rsidR="00665D9D" w:rsidRPr="00665D9D" w:rsidP="00665D9D">
      <w:pPr>
        <w:pStyle w:val="ListParagraph"/>
        <w:bidi w:val="0"/>
        <w:jc w:val="center"/>
        <w:rPr>
          <w:rFonts w:ascii="Times New Roman" w:hAnsi="Times New Roman" w:cs="Times New Roman"/>
          <w:sz w:val="24"/>
          <w:szCs w:val="24"/>
          <w:lang w:eastAsia="cs-CZ"/>
        </w:rPr>
      </w:pPr>
      <w:r w:rsidRPr="00665D9D">
        <w:rPr>
          <w:rFonts w:ascii="Times New Roman" w:hAnsi="Times New Roman" w:cs="Times New Roman"/>
          <w:sz w:val="24"/>
          <w:szCs w:val="24"/>
          <w:lang w:eastAsia="cs-CZ"/>
        </w:rPr>
        <w:t>„§ 54c</w:t>
      </w:r>
    </w:p>
    <w:p w:rsidR="00665D9D" w:rsidRPr="00665D9D" w:rsidP="00665D9D">
      <w:pPr>
        <w:pStyle w:val="ListParagraph"/>
        <w:bidi w:val="0"/>
        <w:jc w:val="center"/>
        <w:rPr>
          <w:rFonts w:ascii="Times New Roman" w:hAnsi="Times New Roman" w:cs="Times New Roman"/>
          <w:sz w:val="24"/>
          <w:szCs w:val="24"/>
          <w:lang w:eastAsia="cs-CZ"/>
        </w:rPr>
      </w:pPr>
      <w:r w:rsidRPr="00665D9D">
        <w:rPr>
          <w:rFonts w:ascii="Times New Roman" w:hAnsi="Times New Roman" w:cs="Times New Roman"/>
          <w:sz w:val="24"/>
          <w:szCs w:val="24"/>
          <w:lang w:eastAsia="cs-CZ"/>
        </w:rPr>
        <w:t>Prechodné ustanovenia k úpravám účinným od 1. januára 2017</w:t>
      </w:r>
    </w:p>
    <w:p w:rsidR="00665D9D" w:rsidRPr="00665D9D" w:rsidP="00665D9D">
      <w:pPr>
        <w:pStyle w:val="ListParagraph"/>
        <w:bidi w:val="0"/>
        <w:jc w:val="both"/>
        <w:rPr>
          <w:rFonts w:ascii="Times New Roman" w:hAnsi="Times New Roman" w:cs="Times New Roman"/>
          <w:sz w:val="24"/>
          <w:szCs w:val="24"/>
          <w:lang w:eastAsia="cs-CZ"/>
        </w:rPr>
      </w:pPr>
    </w:p>
    <w:p w:rsidR="00665D9D" w:rsidRPr="00665D9D" w:rsidP="00665D9D">
      <w:pPr>
        <w:pStyle w:val="ListParagraph"/>
        <w:bidi w:val="0"/>
        <w:ind w:firstLine="696"/>
        <w:jc w:val="both"/>
        <w:rPr>
          <w:rFonts w:ascii="Times New Roman" w:hAnsi="Times New Roman" w:cs="Times New Roman"/>
          <w:sz w:val="24"/>
          <w:szCs w:val="24"/>
          <w:lang w:eastAsia="cs-CZ"/>
        </w:rPr>
      </w:pPr>
      <w:r w:rsidRPr="00665D9D">
        <w:rPr>
          <w:rFonts w:ascii="Times New Roman" w:hAnsi="Times New Roman" w:cs="Times New Roman"/>
          <w:sz w:val="24"/>
          <w:szCs w:val="24"/>
          <w:lang w:eastAsia="cs-CZ"/>
        </w:rPr>
        <w:t>(1)</w:t>
        <w:tab/>
        <w:t>Stály rozhodcovský súd zriadený podľa doterajších predpisov, ktorého zriaďovateľ nespĺňa podmienky ustanovené týmto zákonom pre zriaďovateľa stáleho rozhodcovského súdu, nemôže po 31. decembri 2016 uskutočňovať rozhodcovské konania podľa tohto zákona a vydávať rozhodcovské rozhodnutia.</w:t>
      </w:r>
    </w:p>
    <w:p w:rsidR="00665D9D" w:rsidRPr="00665D9D" w:rsidP="00665D9D">
      <w:pPr>
        <w:pStyle w:val="ListParagraph"/>
        <w:bidi w:val="0"/>
        <w:ind w:firstLine="696"/>
        <w:jc w:val="both"/>
        <w:rPr>
          <w:rFonts w:ascii="Times New Roman" w:hAnsi="Times New Roman" w:cs="Times New Roman"/>
          <w:sz w:val="24"/>
          <w:szCs w:val="24"/>
          <w:lang w:eastAsia="cs-CZ"/>
        </w:rPr>
      </w:pPr>
      <w:r w:rsidRPr="00665D9D">
        <w:rPr>
          <w:rFonts w:ascii="Times New Roman" w:hAnsi="Times New Roman" w:cs="Times New Roman"/>
          <w:sz w:val="24"/>
          <w:szCs w:val="24"/>
          <w:lang w:eastAsia="cs-CZ"/>
        </w:rPr>
        <w:t>(2)</w:t>
        <w:tab/>
        <w:t>Rozhodcovské konania podľa tohto zákona vedené pred stálym rozhodcovským súdom, ktorého zriaďovateľ po 31. decembri 2016 nespĺňa podmienky podľa právnych predpisov účinných od 1. januára 2017, ktoré začali a v ktorých nebol rozhodcovský rozsudok doručený účastníkom konania pred 1. januárom 2017, sa 31. decembra 2016 zastavujú. Účinky už podaného návrhu na začatie rozhodcovského konania a všetkých ďalších úkonov účastníkov rozhodcovského konania zostávajú zachované, ak účastník konania podá žalobu na súd do troch mesiacov od zastavenia rozhodcovského konania; o výdavkoch rozhodcovského konania, ktoré vznikli účastníkom konania, rozhodne súd podľa pravidiel o trovách konania. Doba rozhodcovského konania, ktoré bolo zastavené podľa prvej vety, sa nezapočítava do premlčacej doby podľa osobitného predpisu.</w:t>
      </w:r>
      <w:r w:rsidRPr="003F6A7C">
        <w:rPr>
          <w:rFonts w:ascii="Times New Roman" w:hAnsi="Times New Roman" w:cs="Times New Roman"/>
          <w:sz w:val="24"/>
          <w:szCs w:val="24"/>
          <w:vertAlign w:val="superscript"/>
          <w:lang w:eastAsia="cs-CZ"/>
        </w:rPr>
        <w:t>20</w:t>
      </w:r>
      <w:r w:rsidRPr="00665D9D">
        <w:rPr>
          <w:rFonts w:ascii="Times New Roman" w:hAnsi="Times New Roman" w:cs="Times New Roman"/>
          <w:sz w:val="24"/>
          <w:szCs w:val="24"/>
          <w:lang w:eastAsia="cs-CZ"/>
        </w:rPr>
        <w:t>) Zriaďovateľ je povinný zrušiť stály rozhodcovský súd do troch mesiacov odo dňa, kedy podľa tohto zákona nebude môcť uskutočňovať rozhodcovské konania a vydávať rozhodcovské rozhodnutia a súčasne rozhodcovské rozsudky, ktoré stály rozhodcovský súd vydal, nadobudli právoplatnosť bez možnosti podať žalobu o zrušenie rozhodcovského rozsudku.</w:t>
      </w:r>
    </w:p>
    <w:p w:rsidR="00665D9D" w:rsidRPr="00665D9D" w:rsidP="00665D9D">
      <w:pPr>
        <w:pStyle w:val="ListParagraph"/>
        <w:bidi w:val="0"/>
        <w:ind w:firstLine="696"/>
        <w:jc w:val="both"/>
        <w:rPr>
          <w:rFonts w:ascii="Times New Roman" w:hAnsi="Times New Roman" w:cs="Times New Roman"/>
          <w:sz w:val="24"/>
          <w:szCs w:val="24"/>
          <w:lang w:eastAsia="cs-CZ"/>
        </w:rPr>
      </w:pPr>
      <w:r w:rsidRPr="00665D9D">
        <w:rPr>
          <w:rFonts w:ascii="Times New Roman" w:hAnsi="Times New Roman" w:cs="Times New Roman"/>
          <w:sz w:val="24"/>
          <w:szCs w:val="24"/>
          <w:lang w:eastAsia="cs-CZ"/>
        </w:rPr>
        <w:t>(3)</w:t>
        <w:tab/>
        <w:t xml:space="preserve">Ustanovenie odseku 2 sa nepoužije, ak žalobca a žalovaný spoločným vyhlásením do zápisnice pred stálym rozhodcovským súdom najneskôr do 31. decembra 2016 vyjadria súhlas, že rozhodcovské konanie bude ďalej podľa pravidiel stáleho rozhodcovského súdu a za podmienok tohto zákona prebiehať ako rozhodcovské konanie vedené pred rozhodcovským súdom zloženým z jedného alebo viacerých rozhodcov. </w:t>
      </w:r>
    </w:p>
    <w:p w:rsidR="00665D9D" w:rsidRPr="00665D9D" w:rsidP="00665D9D">
      <w:pPr>
        <w:pStyle w:val="ListParagraph"/>
        <w:bidi w:val="0"/>
        <w:ind w:firstLine="696"/>
        <w:jc w:val="both"/>
        <w:rPr>
          <w:rFonts w:ascii="Times New Roman" w:hAnsi="Times New Roman" w:cs="Times New Roman"/>
          <w:sz w:val="24"/>
          <w:szCs w:val="24"/>
          <w:lang w:eastAsia="cs-CZ"/>
        </w:rPr>
      </w:pPr>
      <w:r w:rsidRPr="00665D9D">
        <w:rPr>
          <w:rFonts w:ascii="Times New Roman" w:hAnsi="Times New Roman" w:cs="Times New Roman"/>
          <w:sz w:val="24"/>
          <w:szCs w:val="24"/>
          <w:lang w:eastAsia="cs-CZ"/>
        </w:rPr>
        <w:t>(4)</w:t>
        <w:tab/>
        <w:t>Zmluvné strany nie sú viazané rozhodcovskou zmluvou, ktorá zakladá právomoc stáleho rozhodcovského súdu, ktorého zriaďovateľ nespĺňa podmienky podľa právnych predpisov účinných od 1. januára 2017, ak do 31. decembra 2016 na jej základe nezačalo rozhodcovské konanie alebo ak rozhodcovské konanie bolo zastavené podľa odseku 2. To isté platí, ak ide o postup po zrušení rozhodcovského rozsudku podľa § 43 ods. 2 a stály rozhodcovský súd, ktorý by mal vo veci rozhodovať, bol zrušený.“.</w:t>
      </w:r>
    </w:p>
    <w:p w:rsidR="00665D9D" w:rsidP="00665D9D">
      <w:pPr>
        <w:pStyle w:val="ListParagraph"/>
        <w:bidi w:val="0"/>
        <w:spacing w:after="0"/>
        <w:jc w:val="both"/>
        <w:rPr>
          <w:rFonts w:ascii="Times New Roman" w:hAnsi="Times New Roman" w:cs="Times New Roman"/>
          <w:sz w:val="24"/>
          <w:szCs w:val="24"/>
          <w:lang w:eastAsia="cs-CZ"/>
        </w:rPr>
      </w:pPr>
      <w:r w:rsidRPr="00665D9D">
        <w:rPr>
          <w:rFonts w:ascii="Times New Roman" w:hAnsi="Times New Roman" w:cs="Times New Roman"/>
          <w:sz w:val="24"/>
          <w:szCs w:val="24"/>
          <w:lang w:eastAsia="cs-CZ"/>
        </w:rPr>
        <w:t>Poznámka pod čiarou k odkazu 20 znie:</w:t>
      </w:r>
    </w:p>
    <w:p w:rsidR="00665D9D" w:rsidRPr="005436E4" w:rsidP="00665D9D">
      <w:pPr>
        <w:pStyle w:val="ListParagraph"/>
        <w:bidi w:val="0"/>
        <w:spacing w:after="0"/>
        <w:jc w:val="both"/>
        <w:rPr>
          <w:rFonts w:ascii="Times New Roman" w:hAnsi="Times New Roman" w:cs="Times New Roman"/>
          <w:sz w:val="24"/>
          <w:szCs w:val="24"/>
          <w:lang w:eastAsia="cs-CZ"/>
        </w:rPr>
      </w:pPr>
      <w:r w:rsidRPr="00665D9D">
        <w:rPr>
          <w:rFonts w:ascii="Times New Roman" w:hAnsi="Times New Roman" w:cs="Times New Roman"/>
          <w:sz w:val="24"/>
          <w:szCs w:val="24"/>
          <w:lang w:eastAsia="cs-CZ"/>
        </w:rPr>
        <w:t>„</w:t>
      </w:r>
      <w:r w:rsidRPr="00665D9D">
        <w:rPr>
          <w:rFonts w:ascii="Times New Roman" w:hAnsi="Times New Roman" w:cs="Times New Roman"/>
          <w:sz w:val="24"/>
          <w:szCs w:val="24"/>
          <w:vertAlign w:val="superscript"/>
          <w:lang w:eastAsia="cs-CZ"/>
        </w:rPr>
        <w:t>20</w:t>
      </w:r>
      <w:r w:rsidRPr="00665D9D">
        <w:rPr>
          <w:rFonts w:ascii="Times New Roman" w:hAnsi="Times New Roman" w:cs="Times New Roman"/>
          <w:sz w:val="24"/>
          <w:szCs w:val="24"/>
          <w:lang w:eastAsia="cs-CZ"/>
        </w:rPr>
        <w:t>) § 101 Občianskeho zákonníka v znení neskorších predpisov.“.</w:t>
      </w:r>
    </w:p>
    <w:p w:rsidR="005407F5" w:rsidP="00357684">
      <w:pPr>
        <w:tabs>
          <w:tab w:val="left" w:pos="915"/>
        </w:tabs>
        <w:bidi w:val="0"/>
        <w:jc w:val="center"/>
        <w:rPr>
          <w:rFonts w:ascii="Times New Roman" w:hAnsi="Times New Roman"/>
          <w:b/>
          <w:bCs/>
          <w:sz w:val="24"/>
          <w:szCs w:val="24"/>
        </w:rPr>
      </w:pPr>
    </w:p>
    <w:p w:rsidR="009D0A11" w:rsidP="00357684">
      <w:pPr>
        <w:tabs>
          <w:tab w:val="left" w:pos="915"/>
        </w:tabs>
        <w:bidi w:val="0"/>
        <w:jc w:val="center"/>
        <w:rPr>
          <w:rFonts w:ascii="Times New Roman" w:hAnsi="Times New Roman"/>
          <w:b/>
          <w:bCs/>
          <w:sz w:val="24"/>
          <w:szCs w:val="24"/>
        </w:rPr>
      </w:pPr>
    </w:p>
    <w:p w:rsidR="009D0A11" w:rsidRPr="005436E4" w:rsidP="00357684">
      <w:pPr>
        <w:tabs>
          <w:tab w:val="left" w:pos="915"/>
        </w:tabs>
        <w:bidi w:val="0"/>
        <w:jc w:val="center"/>
        <w:rPr>
          <w:rFonts w:ascii="Times New Roman" w:hAnsi="Times New Roman"/>
          <w:b/>
          <w:bCs/>
          <w:sz w:val="24"/>
          <w:szCs w:val="24"/>
        </w:rPr>
      </w:pPr>
    </w:p>
    <w:p w:rsidR="00C35072" w:rsidP="00357684">
      <w:pPr>
        <w:tabs>
          <w:tab w:val="left" w:pos="915"/>
        </w:tabs>
        <w:bidi w:val="0"/>
        <w:jc w:val="center"/>
        <w:rPr>
          <w:rFonts w:ascii="Times New Roman" w:hAnsi="Times New Roman"/>
          <w:b/>
          <w:bCs/>
          <w:sz w:val="24"/>
          <w:szCs w:val="24"/>
        </w:rPr>
      </w:pPr>
    </w:p>
    <w:p w:rsidR="009C2497" w:rsidRPr="005436E4" w:rsidP="00357684">
      <w:pPr>
        <w:tabs>
          <w:tab w:val="left" w:pos="915"/>
        </w:tabs>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rPr>
        <w:t>LXXI</w:t>
      </w:r>
    </w:p>
    <w:p w:rsidR="009C2497" w:rsidRPr="005436E4" w:rsidP="00357684">
      <w:pPr>
        <w:tabs>
          <w:tab w:val="left" w:pos="915"/>
        </w:tabs>
        <w:bidi w:val="0"/>
        <w:jc w:val="center"/>
        <w:rPr>
          <w:rFonts w:ascii="Times New Roman" w:hAnsi="Times New Roman"/>
          <w:b/>
          <w:bCs/>
          <w:sz w:val="24"/>
          <w:szCs w:val="24"/>
        </w:rPr>
      </w:pPr>
    </w:p>
    <w:p w:rsidR="009C2497"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291/2002 Z. z. o Štátnej pokladnici</w:t>
      </w:r>
      <w:r w:rsidRPr="005436E4">
        <w:rPr>
          <w:rFonts w:ascii="Times New Roman" w:hAnsi="Times New Roman"/>
          <w:sz w:val="24"/>
          <w:szCs w:val="24"/>
        </w:rPr>
        <w:t xml:space="preserve"> a o zmene a doplnení niektorých zákonov v znení zákona č. 386/2002 Z. z., zákona č. 428/2003 Z. z., zákona č. 523/2004 Z. z., zákona č. 581/2004 Z. z., zákona č. 747/2004 Z. z., zákona č. 68/2005 Z. z., zákona č. 659/2005 Z. z., zákona č. 238/2006 Z. z., zákona č. 198/2007 Z. z., zákona č. 659/2007 Z. z., zákona č. 70/2008 Z. z., zákona č. 465/2008 Z. z., zákona č.</w:t>
      </w:r>
      <w:r w:rsidR="00C2450C">
        <w:rPr>
          <w:rFonts w:ascii="Times New Roman" w:hAnsi="Times New Roman"/>
          <w:sz w:val="24"/>
          <w:szCs w:val="24"/>
        </w:rPr>
        <w:t xml:space="preserve"> </w:t>
      </w:r>
      <w:r w:rsidRPr="005436E4">
        <w:rPr>
          <w:rFonts w:ascii="Times New Roman" w:hAnsi="Times New Roman"/>
          <w:sz w:val="24"/>
          <w:szCs w:val="24"/>
        </w:rPr>
        <w:t xml:space="preserve">492/2009 Z. z., zákona č. 381/2010 Z. z., </w:t>
      </w:r>
      <w:r w:rsidR="009D0933">
        <w:rPr>
          <w:rFonts w:ascii="Times New Roman" w:hAnsi="Times New Roman"/>
          <w:sz w:val="24"/>
          <w:szCs w:val="24"/>
        </w:rPr>
        <w:t>nálezu Ústavného súdu Slovenskej republiky č. 217/2012 Z. z.</w:t>
      </w:r>
      <w:r w:rsidRPr="005436E4">
        <w:rPr>
          <w:rFonts w:ascii="Times New Roman" w:hAnsi="Times New Roman"/>
          <w:sz w:val="24"/>
          <w:szCs w:val="24"/>
        </w:rPr>
        <w:t>, zákona č. 132/2013 Z. z.</w:t>
      </w:r>
      <w:r w:rsidR="00D42445">
        <w:rPr>
          <w:rFonts w:ascii="Times New Roman" w:hAnsi="Times New Roman"/>
          <w:sz w:val="24"/>
          <w:szCs w:val="24"/>
        </w:rPr>
        <w:t xml:space="preserve">, </w:t>
      </w:r>
      <w:r w:rsidRPr="005436E4">
        <w:rPr>
          <w:rFonts w:ascii="Times New Roman" w:hAnsi="Times New Roman"/>
          <w:sz w:val="24"/>
          <w:szCs w:val="24"/>
        </w:rPr>
        <w:t>zákona č. 374/2014 Z. z.</w:t>
      </w:r>
      <w:r w:rsidR="00D42445">
        <w:rPr>
          <w:rFonts w:ascii="Times New Roman" w:hAnsi="Times New Roman"/>
          <w:sz w:val="24"/>
          <w:szCs w:val="24"/>
        </w:rPr>
        <w:t xml:space="preserve"> a zákona č. 130/2015 Z. z.</w:t>
      </w:r>
      <w:r w:rsidRPr="005436E4">
        <w:rPr>
          <w:rFonts w:ascii="Times New Roman" w:hAnsi="Times New Roman"/>
          <w:sz w:val="24"/>
          <w:szCs w:val="24"/>
        </w:rPr>
        <w:t xml:space="preserve"> sa mení takto:</w:t>
      </w:r>
    </w:p>
    <w:p w:rsidR="00AB7727" w:rsidRPr="005436E4" w:rsidP="00357684">
      <w:pPr>
        <w:bidi w:val="0"/>
        <w:ind w:firstLine="708"/>
        <w:jc w:val="both"/>
        <w:rPr>
          <w:rFonts w:ascii="Times New Roman" w:hAnsi="Times New Roman"/>
          <w:sz w:val="24"/>
          <w:szCs w:val="24"/>
        </w:rPr>
      </w:pPr>
    </w:p>
    <w:p w:rsidR="00C35072" w:rsidRPr="00665D9D" w:rsidP="00665D9D">
      <w:pPr>
        <w:pStyle w:val="poznamka"/>
        <w:bidi w:val="0"/>
        <w:spacing w:before="0" w:beforeAutospacing="0" w:after="0" w:afterAutospacing="0"/>
        <w:ind w:left="720"/>
        <w:jc w:val="both"/>
        <w:rPr>
          <w:rFonts w:ascii="Times New Roman" w:hAnsi="Times New Roman" w:cs="Times New Roman"/>
          <w:color w:val="auto"/>
          <w:sz w:val="24"/>
          <w:szCs w:val="24"/>
        </w:rPr>
      </w:pPr>
      <w:r w:rsidRPr="005436E4" w:rsidR="007075D3">
        <w:rPr>
          <w:rFonts w:ascii="Times New Roman" w:hAnsi="Times New Roman" w:cs="Times New Roman"/>
          <w:color w:val="auto"/>
          <w:sz w:val="24"/>
          <w:szCs w:val="24"/>
        </w:rPr>
        <w:t xml:space="preserve">V poznámke pod čiarou k odkazu 29c sa </w:t>
      </w:r>
      <w:r w:rsidRPr="005436E4" w:rsidR="00C22A31">
        <w:rPr>
          <w:rFonts w:ascii="Times New Roman" w:hAnsi="Times New Roman" w:cs="Times New Roman"/>
          <w:color w:val="auto"/>
          <w:sz w:val="24"/>
          <w:szCs w:val="24"/>
        </w:rPr>
        <w:t xml:space="preserve">vypúšťa </w:t>
      </w:r>
      <w:r w:rsidRPr="005436E4" w:rsidR="007075D3">
        <w:rPr>
          <w:rFonts w:ascii="Times New Roman" w:hAnsi="Times New Roman" w:cs="Times New Roman"/>
          <w:color w:val="auto"/>
          <w:sz w:val="24"/>
          <w:szCs w:val="24"/>
        </w:rPr>
        <w:t xml:space="preserve">citácia </w:t>
      </w:r>
      <w:r w:rsidRPr="005436E4" w:rsidR="009C2497">
        <w:rPr>
          <w:rFonts w:ascii="Times New Roman" w:hAnsi="Times New Roman" w:cs="Times New Roman"/>
          <w:color w:val="auto"/>
          <w:sz w:val="24"/>
          <w:szCs w:val="24"/>
        </w:rPr>
        <w:t>„Občiansky súdny poriadok v znení neskorších predpiso</w:t>
      </w:r>
      <w:r w:rsidRPr="005436E4" w:rsidR="00C22A31">
        <w:rPr>
          <w:rFonts w:ascii="Times New Roman" w:hAnsi="Times New Roman" w:cs="Times New Roman"/>
          <w:color w:val="auto"/>
          <w:sz w:val="24"/>
          <w:szCs w:val="24"/>
        </w:rPr>
        <w:t>v,“.</w:t>
      </w:r>
    </w:p>
    <w:p w:rsidR="00C35072" w:rsidP="00357684">
      <w:pPr>
        <w:tabs>
          <w:tab w:val="left" w:pos="915"/>
        </w:tabs>
        <w:bidi w:val="0"/>
        <w:jc w:val="center"/>
        <w:rPr>
          <w:rFonts w:ascii="Times New Roman" w:hAnsi="Times New Roman"/>
          <w:b/>
          <w:bCs/>
          <w:sz w:val="24"/>
          <w:szCs w:val="24"/>
        </w:rPr>
      </w:pPr>
    </w:p>
    <w:p w:rsidR="00D87C0E" w:rsidRPr="005436E4" w:rsidP="00357684">
      <w:pPr>
        <w:tabs>
          <w:tab w:val="left" w:pos="915"/>
        </w:tabs>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lang w:eastAsia="en-US"/>
        </w:rPr>
        <w:t>LXXII</w:t>
      </w:r>
    </w:p>
    <w:p w:rsidR="00D87C0E" w:rsidRPr="005436E4" w:rsidP="00357684">
      <w:pPr>
        <w:tabs>
          <w:tab w:val="left" w:pos="915"/>
        </w:tabs>
        <w:bidi w:val="0"/>
        <w:jc w:val="both"/>
        <w:rPr>
          <w:rFonts w:ascii="Times New Roman" w:hAnsi="Times New Roman"/>
          <w:sz w:val="24"/>
          <w:szCs w:val="24"/>
        </w:rPr>
      </w:pPr>
    </w:p>
    <w:p w:rsidR="00D87C0E" w:rsidRPr="005436E4" w:rsidP="00357684">
      <w:pPr>
        <w:bidi w:val="0"/>
        <w:jc w:val="both"/>
        <w:rPr>
          <w:rFonts w:ascii="Times New Roman" w:hAnsi="Times New Roman"/>
          <w:sz w:val="24"/>
          <w:szCs w:val="24"/>
        </w:rPr>
      </w:pPr>
      <w:r w:rsidRPr="005436E4">
        <w:rPr>
          <w:rFonts w:ascii="Times New Roman" w:hAnsi="Times New Roman"/>
          <w:sz w:val="24"/>
          <w:szCs w:val="24"/>
        </w:rPr>
        <w:tab/>
      </w:r>
      <w:r w:rsidRPr="005436E4">
        <w:rPr>
          <w:rFonts w:ascii="Times New Roman" w:hAnsi="Times New Roman"/>
          <w:b/>
          <w:bCs/>
          <w:sz w:val="24"/>
          <w:szCs w:val="24"/>
        </w:rPr>
        <w:t xml:space="preserve">Zákon č. 328/2002 </w:t>
      </w:r>
      <w:r w:rsidRPr="005436E4" w:rsidR="00F47E4F">
        <w:rPr>
          <w:rFonts w:ascii="Times New Roman" w:hAnsi="Times New Roman"/>
          <w:b/>
          <w:bCs/>
          <w:sz w:val="24"/>
          <w:szCs w:val="24"/>
        </w:rPr>
        <w:t>Z. z.</w:t>
      </w:r>
      <w:r w:rsidRPr="005436E4">
        <w:rPr>
          <w:rFonts w:ascii="Times New Roman" w:hAnsi="Times New Roman"/>
          <w:b/>
          <w:bCs/>
          <w:sz w:val="24"/>
          <w:szCs w:val="24"/>
        </w:rPr>
        <w:t xml:space="preserve"> o sociálnom zabezpečení policajtov a vojakov</w:t>
      </w:r>
      <w:r w:rsidRPr="005436E4">
        <w:rPr>
          <w:rFonts w:ascii="Times New Roman" w:hAnsi="Times New Roman"/>
          <w:sz w:val="24"/>
          <w:szCs w:val="24"/>
        </w:rPr>
        <w:t xml:space="preserve"> a o zmene a doplnení niektorých zákonov v znení zákona č. 447/2002 </w:t>
      </w:r>
      <w:r w:rsidRPr="005436E4" w:rsidR="00F47E4F">
        <w:rPr>
          <w:rFonts w:ascii="Times New Roman" w:hAnsi="Times New Roman"/>
          <w:sz w:val="24"/>
          <w:szCs w:val="24"/>
        </w:rPr>
        <w:t>Z. z.</w:t>
      </w:r>
      <w:r w:rsidRPr="005436E4">
        <w:rPr>
          <w:rFonts w:ascii="Times New Roman" w:hAnsi="Times New Roman"/>
          <w:sz w:val="24"/>
          <w:szCs w:val="24"/>
        </w:rPr>
        <w:t xml:space="preserve">, zákona č. 534/2002 </w:t>
      </w:r>
      <w:r w:rsidRPr="005436E4" w:rsidR="00F47E4F">
        <w:rPr>
          <w:rFonts w:ascii="Times New Roman" w:hAnsi="Times New Roman"/>
          <w:sz w:val="24"/>
          <w:szCs w:val="24"/>
        </w:rPr>
        <w:t>Z. z.</w:t>
      </w:r>
      <w:r w:rsidRPr="005436E4">
        <w:rPr>
          <w:rFonts w:ascii="Times New Roman" w:hAnsi="Times New Roman"/>
          <w:sz w:val="24"/>
          <w:szCs w:val="24"/>
        </w:rPr>
        <w:t xml:space="preserve">, zákona č. 463/2003 </w:t>
      </w:r>
      <w:r w:rsidRPr="005436E4" w:rsidR="00F47E4F">
        <w:rPr>
          <w:rFonts w:ascii="Times New Roman" w:hAnsi="Times New Roman"/>
          <w:sz w:val="24"/>
          <w:szCs w:val="24"/>
        </w:rPr>
        <w:t>Z. z.</w:t>
      </w:r>
      <w:r w:rsidRPr="005436E4">
        <w:rPr>
          <w:rFonts w:ascii="Times New Roman" w:hAnsi="Times New Roman"/>
          <w:sz w:val="24"/>
          <w:szCs w:val="24"/>
        </w:rPr>
        <w:t xml:space="preserve">, zákona č. 365/2004 </w:t>
      </w:r>
      <w:r w:rsidRPr="005436E4" w:rsidR="00F47E4F">
        <w:rPr>
          <w:rFonts w:ascii="Times New Roman" w:hAnsi="Times New Roman"/>
          <w:sz w:val="24"/>
          <w:szCs w:val="24"/>
        </w:rPr>
        <w:t>Z. z.</w:t>
      </w:r>
      <w:r w:rsidRPr="005436E4">
        <w:rPr>
          <w:rFonts w:ascii="Times New Roman" w:hAnsi="Times New Roman"/>
          <w:sz w:val="24"/>
          <w:szCs w:val="24"/>
        </w:rPr>
        <w:t xml:space="preserve">, zákona č. 732/2004 </w:t>
      </w:r>
      <w:r w:rsidRPr="005436E4" w:rsidR="00F47E4F">
        <w:rPr>
          <w:rFonts w:ascii="Times New Roman" w:hAnsi="Times New Roman"/>
          <w:sz w:val="24"/>
          <w:szCs w:val="24"/>
        </w:rPr>
        <w:t>Z. z.</w:t>
      </w:r>
      <w:r w:rsidRPr="005436E4">
        <w:rPr>
          <w:rFonts w:ascii="Times New Roman" w:hAnsi="Times New Roman"/>
          <w:sz w:val="24"/>
          <w:szCs w:val="24"/>
        </w:rPr>
        <w:t xml:space="preserve">, zákona č. 592/2006 </w:t>
      </w:r>
      <w:r w:rsidRPr="005436E4" w:rsidR="00F47E4F">
        <w:rPr>
          <w:rFonts w:ascii="Times New Roman" w:hAnsi="Times New Roman"/>
          <w:sz w:val="24"/>
          <w:szCs w:val="24"/>
        </w:rPr>
        <w:t>Z. z.</w:t>
      </w:r>
      <w:r w:rsidRPr="005436E4">
        <w:rPr>
          <w:rFonts w:ascii="Times New Roman" w:hAnsi="Times New Roman"/>
          <w:sz w:val="24"/>
          <w:szCs w:val="24"/>
        </w:rPr>
        <w:t xml:space="preserve">, zákona č. 274/2007 </w:t>
      </w:r>
      <w:r w:rsidRPr="005436E4" w:rsidR="00F47E4F">
        <w:rPr>
          <w:rFonts w:ascii="Times New Roman" w:hAnsi="Times New Roman"/>
          <w:sz w:val="24"/>
          <w:szCs w:val="24"/>
        </w:rPr>
        <w:t>Z. z.</w:t>
      </w:r>
      <w:r w:rsidRPr="005436E4">
        <w:rPr>
          <w:rFonts w:ascii="Times New Roman" w:hAnsi="Times New Roman"/>
          <w:sz w:val="24"/>
          <w:szCs w:val="24"/>
        </w:rPr>
        <w:t xml:space="preserve">, zákona č. 519/2007 </w:t>
      </w:r>
      <w:r w:rsidRPr="005436E4" w:rsidR="00F47E4F">
        <w:rPr>
          <w:rFonts w:ascii="Times New Roman" w:hAnsi="Times New Roman"/>
          <w:sz w:val="24"/>
          <w:szCs w:val="24"/>
        </w:rPr>
        <w:t>Z. z.</w:t>
      </w:r>
      <w:r w:rsidRPr="005436E4">
        <w:rPr>
          <w:rFonts w:ascii="Times New Roman" w:hAnsi="Times New Roman"/>
          <w:sz w:val="24"/>
          <w:szCs w:val="24"/>
        </w:rPr>
        <w:t xml:space="preserve">, zákona č. 643/2007 </w:t>
      </w:r>
      <w:r w:rsidRPr="005436E4" w:rsidR="00F47E4F">
        <w:rPr>
          <w:rFonts w:ascii="Times New Roman" w:hAnsi="Times New Roman"/>
          <w:sz w:val="24"/>
          <w:szCs w:val="24"/>
        </w:rPr>
        <w:t>Z. z.</w:t>
      </w:r>
      <w:r w:rsidRPr="005436E4">
        <w:rPr>
          <w:rFonts w:ascii="Times New Roman" w:hAnsi="Times New Roman"/>
          <w:sz w:val="24"/>
          <w:szCs w:val="24"/>
        </w:rPr>
        <w:t xml:space="preserve">, zákona č. 61/2008 </w:t>
      </w:r>
      <w:r w:rsidRPr="005436E4" w:rsidR="00F47E4F">
        <w:rPr>
          <w:rFonts w:ascii="Times New Roman" w:hAnsi="Times New Roman"/>
          <w:sz w:val="24"/>
          <w:szCs w:val="24"/>
        </w:rPr>
        <w:t>Z. z.</w:t>
      </w:r>
      <w:r w:rsidRPr="005436E4">
        <w:rPr>
          <w:rFonts w:ascii="Times New Roman" w:hAnsi="Times New Roman"/>
          <w:sz w:val="24"/>
          <w:szCs w:val="24"/>
        </w:rPr>
        <w:t xml:space="preserve">, zákona č. 445/2008 </w:t>
      </w:r>
      <w:r w:rsidRPr="005436E4" w:rsidR="00F47E4F">
        <w:rPr>
          <w:rFonts w:ascii="Times New Roman" w:hAnsi="Times New Roman"/>
          <w:sz w:val="24"/>
          <w:szCs w:val="24"/>
        </w:rPr>
        <w:t>Z. z.</w:t>
      </w:r>
      <w:r w:rsidRPr="005436E4">
        <w:rPr>
          <w:rFonts w:ascii="Times New Roman" w:hAnsi="Times New Roman"/>
          <w:sz w:val="24"/>
          <w:szCs w:val="24"/>
        </w:rPr>
        <w:t xml:space="preserve">, zákona č. 449/2008 </w:t>
      </w:r>
      <w:r w:rsidRPr="005436E4" w:rsidR="00F47E4F">
        <w:rPr>
          <w:rFonts w:ascii="Times New Roman" w:hAnsi="Times New Roman"/>
          <w:sz w:val="24"/>
          <w:szCs w:val="24"/>
        </w:rPr>
        <w:t>Z. z.</w:t>
      </w:r>
      <w:r w:rsidRPr="005436E4">
        <w:rPr>
          <w:rFonts w:ascii="Times New Roman" w:hAnsi="Times New Roman"/>
          <w:sz w:val="24"/>
          <w:szCs w:val="24"/>
        </w:rPr>
        <w:t xml:space="preserve">, zákona č. 58/2009 </w:t>
      </w:r>
      <w:r w:rsidRPr="005436E4" w:rsidR="00F47E4F">
        <w:rPr>
          <w:rFonts w:ascii="Times New Roman" w:hAnsi="Times New Roman"/>
          <w:sz w:val="24"/>
          <w:szCs w:val="24"/>
        </w:rPr>
        <w:t>Z. z.</w:t>
      </w:r>
      <w:r w:rsidRPr="005436E4">
        <w:rPr>
          <w:rFonts w:ascii="Times New Roman" w:hAnsi="Times New Roman"/>
          <w:sz w:val="24"/>
          <w:szCs w:val="24"/>
        </w:rPr>
        <w:t xml:space="preserve">, zákona č. 59/2009 </w:t>
      </w:r>
      <w:r w:rsidRPr="005436E4" w:rsidR="00F47E4F">
        <w:rPr>
          <w:rFonts w:ascii="Times New Roman" w:hAnsi="Times New Roman"/>
          <w:sz w:val="24"/>
          <w:szCs w:val="24"/>
        </w:rPr>
        <w:t>Z. z.</w:t>
      </w:r>
      <w:r w:rsidRPr="005436E4">
        <w:rPr>
          <w:rFonts w:ascii="Times New Roman" w:hAnsi="Times New Roman"/>
          <w:sz w:val="24"/>
          <w:szCs w:val="24"/>
        </w:rPr>
        <w:t xml:space="preserve">, zákona č. 70/2009 </w:t>
      </w:r>
      <w:r w:rsidRPr="005436E4" w:rsidR="00F47E4F">
        <w:rPr>
          <w:rFonts w:ascii="Times New Roman" w:hAnsi="Times New Roman"/>
          <w:sz w:val="24"/>
          <w:szCs w:val="24"/>
        </w:rPr>
        <w:t>Z. z.</w:t>
      </w:r>
      <w:r w:rsidRPr="005436E4">
        <w:rPr>
          <w:rFonts w:ascii="Times New Roman" w:hAnsi="Times New Roman"/>
          <w:sz w:val="24"/>
          <w:szCs w:val="24"/>
        </w:rPr>
        <w:t xml:space="preserve">, zákona č. 82/2009 </w:t>
      </w:r>
      <w:r w:rsidRPr="005436E4" w:rsidR="00F47E4F">
        <w:rPr>
          <w:rFonts w:ascii="Times New Roman" w:hAnsi="Times New Roman"/>
          <w:sz w:val="24"/>
          <w:szCs w:val="24"/>
        </w:rPr>
        <w:t>Z. z.</w:t>
      </w:r>
      <w:r w:rsidRPr="005436E4">
        <w:rPr>
          <w:rFonts w:ascii="Times New Roman" w:hAnsi="Times New Roman"/>
          <w:sz w:val="24"/>
          <w:szCs w:val="24"/>
        </w:rPr>
        <w:t xml:space="preserve">, zákona č. 285/2009 </w:t>
      </w:r>
      <w:r w:rsidRPr="005436E4" w:rsidR="00F47E4F">
        <w:rPr>
          <w:rFonts w:ascii="Times New Roman" w:hAnsi="Times New Roman"/>
          <w:sz w:val="24"/>
          <w:szCs w:val="24"/>
        </w:rPr>
        <w:t>Z. z.</w:t>
      </w:r>
      <w:r w:rsidRPr="005436E4">
        <w:rPr>
          <w:rFonts w:ascii="Times New Roman" w:hAnsi="Times New Roman"/>
          <w:sz w:val="24"/>
          <w:szCs w:val="24"/>
        </w:rPr>
        <w:t xml:space="preserve">, zákona č. 543/2010 </w:t>
      </w:r>
      <w:r w:rsidRPr="005436E4" w:rsidR="00F47E4F">
        <w:rPr>
          <w:rFonts w:ascii="Times New Roman" w:hAnsi="Times New Roman"/>
          <w:sz w:val="24"/>
          <w:szCs w:val="24"/>
        </w:rPr>
        <w:t>Z. z.</w:t>
      </w:r>
      <w:r w:rsidRPr="005436E4">
        <w:rPr>
          <w:rFonts w:ascii="Times New Roman" w:hAnsi="Times New Roman"/>
          <w:sz w:val="24"/>
          <w:szCs w:val="24"/>
        </w:rPr>
        <w:t xml:space="preserve">, zákona č. 220/2011 </w:t>
      </w:r>
      <w:r w:rsidRPr="005436E4" w:rsidR="00F47E4F">
        <w:rPr>
          <w:rFonts w:ascii="Times New Roman" w:hAnsi="Times New Roman"/>
          <w:sz w:val="24"/>
          <w:szCs w:val="24"/>
        </w:rPr>
        <w:t>Z. z.</w:t>
      </w:r>
      <w:r w:rsidRPr="005436E4">
        <w:rPr>
          <w:rFonts w:ascii="Times New Roman" w:hAnsi="Times New Roman"/>
          <w:sz w:val="24"/>
          <w:szCs w:val="24"/>
        </w:rPr>
        <w:t xml:space="preserve">, zákona č. 185/2012 </w:t>
      </w:r>
      <w:r w:rsidRPr="005436E4" w:rsidR="00F47E4F">
        <w:rPr>
          <w:rFonts w:ascii="Times New Roman" w:hAnsi="Times New Roman"/>
          <w:sz w:val="24"/>
          <w:szCs w:val="24"/>
        </w:rPr>
        <w:t>Z. z.</w:t>
      </w:r>
      <w:r w:rsidR="00D42445">
        <w:rPr>
          <w:rFonts w:ascii="Times New Roman" w:hAnsi="Times New Roman"/>
          <w:sz w:val="24"/>
          <w:szCs w:val="24"/>
        </w:rPr>
        <w:t xml:space="preserve">, </w:t>
      </w:r>
      <w:r w:rsidR="000A0CAC">
        <w:rPr>
          <w:rFonts w:ascii="Times New Roman" w:hAnsi="Times New Roman"/>
          <w:sz w:val="24"/>
          <w:szCs w:val="24"/>
        </w:rPr>
        <w:t xml:space="preserve">zákona č. 80/2013 Z. z., </w:t>
      </w:r>
      <w:r w:rsidR="00D42445">
        <w:rPr>
          <w:rFonts w:ascii="Times New Roman" w:hAnsi="Times New Roman"/>
          <w:sz w:val="24"/>
          <w:szCs w:val="24"/>
        </w:rPr>
        <w:t>zákona č. 140/2015 Z. z.</w:t>
      </w:r>
      <w:r w:rsidR="000A0CAC">
        <w:rPr>
          <w:rFonts w:ascii="Times New Roman" w:hAnsi="Times New Roman"/>
          <w:sz w:val="24"/>
          <w:szCs w:val="24"/>
        </w:rPr>
        <w:t xml:space="preserve"> a zákona č. 281/2015 Z. z.</w:t>
      </w:r>
      <w:r w:rsidRPr="005436E4" w:rsidR="00D42445">
        <w:rPr>
          <w:rFonts w:ascii="Times New Roman" w:hAnsi="Times New Roman"/>
          <w:sz w:val="24"/>
          <w:szCs w:val="24"/>
        </w:rPr>
        <w:t xml:space="preserve"> </w:t>
      </w:r>
      <w:r w:rsidRPr="005436E4">
        <w:rPr>
          <w:rFonts w:ascii="Times New Roman" w:hAnsi="Times New Roman"/>
          <w:sz w:val="24"/>
          <w:szCs w:val="24"/>
        </w:rPr>
        <w:t>sa mení takto:</w:t>
      </w:r>
    </w:p>
    <w:p w:rsidR="00D87C0E"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BE3C83" w:rsidRPr="005436E4" w:rsidP="00357684">
      <w:pPr>
        <w:pStyle w:val="ListParagraph"/>
        <w:numPr>
          <w:numId w:val="9"/>
        </w:numPr>
        <w:bidi w:val="0"/>
        <w:spacing w:after="0" w:line="240" w:lineRule="auto"/>
        <w:ind w:left="851" w:hanging="425"/>
        <w:jc w:val="both"/>
        <w:rPr>
          <w:rFonts w:ascii="Times New Roman" w:hAnsi="Times New Roman" w:cs="Times New Roman"/>
          <w:sz w:val="24"/>
          <w:szCs w:val="24"/>
          <w:lang w:eastAsia="cs-CZ"/>
        </w:rPr>
      </w:pPr>
      <w:r w:rsidRPr="005436E4" w:rsidR="00296328">
        <w:rPr>
          <w:rFonts w:ascii="Times New Roman" w:hAnsi="Times New Roman" w:cs="Times New Roman"/>
          <w:sz w:val="24"/>
          <w:szCs w:val="24"/>
          <w:lang w:eastAsia="cs-CZ"/>
        </w:rPr>
        <w:t xml:space="preserve">V § 84 </w:t>
      </w:r>
      <w:r w:rsidRPr="005436E4" w:rsidR="00B84F6C">
        <w:rPr>
          <w:rFonts w:ascii="Times New Roman" w:hAnsi="Times New Roman" w:cs="Times New Roman"/>
          <w:sz w:val="24"/>
          <w:szCs w:val="24"/>
          <w:lang w:eastAsia="cs-CZ"/>
        </w:rPr>
        <w:t xml:space="preserve">sa vypúšťa odsek 6. </w:t>
      </w:r>
    </w:p>
    <w:p w:rsidR="00BE3C83" w:rsidRPr="005436E4" w:rsidP="00357684">
      <w:pPr>
        <w:bidi w:val="0"/>
        <w:jc w:val="both"/>
        <w:rPr>
          <w:rFonts w:ascii="Times New Roman" w:hAnsi="Times New Roman"/>
          <w:sz w:val="24"/>
          <w:szCs w:val="24"/>
        </w:rPr>
      </w:pPr>
    </w:p>
    <w:p w:rsidR="00B84F6C" w:rsidRPr="005436E4" w:rsidP="00357684">
      <w:pPr>
        <w:bidi w:val="0"/>
        <w:ind w:left="209" w:firstLine="642"/>
        <w:jc w:val="both"/>
        <w:rPr>
          <w:rFonts w:ascii="Times New Roman" w:hAnsi="Times New Roman"/>
          <w:sz w:val="24"/>
          <w:szCs w:val="24"/>
        </w:rPr>
      </w:pPr>
      <w:r w:rsidRPr="005436E4">
        <w:rPr>
          <w:rFonts w:ascii="Times New Roman" w:hAnsi="Times New Roman"/>
          <w:sz w:val="24"/>
          <w:szCs w:val="24"/>
        </w:rPr>
        <w:t>Doterajšie odseky 7 až 10 sa označujú ako odseky 6 až 9.</w:t>
      </w:r>
    </w:p>
    <w:p w:rsidR="00296328" w:rsidRPr="005436E4" w:rsidP="00357684">
      <w:pPr>
        <w:bidi w:val="0"/>
        <w:ind w:left="66"/>
        <w:jc w:val="both"/>
        <w:rPr>
          <w:rFonts w:ascii="Times New Roman" w:hAnsi="Times New Roman"/>
          <w:sz w:val="24"/>
          <w:szCs w:val="24"/>
        </w:rPr>
      </w:pPr>
    </w:p>
    <w:p w:rsidR="00BE3C83" w:rsidRPr="005436E4" w:rsidP="00357684">
      <w:pPr>
        <w:pStyle w:val="ListParagraph"/>
        <w:numPr>
          <w:numId w:val="9"/>
        </w:numPr>
        <w:bidi w:val="0"/>
        <w:spacing w:after="0" w:line="240" w:lineRule="auto"/>
        <w:ind w:left="851" w:hanging="425"/>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84 ods. </w:t>
      </w:r>
      <w:r w:rsidRPr="005436E4" w:rsidR="00FA7E5C">
        <w:rPr>
          <w:rFonts w:ascii="Times New Roman" w:hAnsi="Times New Roman" w:cs="Times New Roman"/>
          <w:sz w:val="24"/>
          <w:szCs w:val="24"/>
          <w:lang w:eastAsia="cs-CZ"/>
        </w:rPr>
        <w:t>9</w:t>
      </w:r>
      <w:r w:rsidRPr="005436E4">
        <w:rPr>
          <w:rFonts w:ascii="Times New Roman" w:hAnsi="Times New Roman" w:cs="Times New Roman"/>
          <w:sz w:val="24"/>
          <w:szCs w:val="24"/>
          <w:lang w:eastAsia="cs-CZ"/>
        </w:rPr>
        <w:t xml:space="preserve"> sa slovo „</w:t>
      </w:r>
      <w:r w:rsidR="00F033D3">
        <w:rPr>
          <w:rFonts w:ascii="Times New Roman" w:hAnsi="Times New Roman" w:cs="Times New Roman"/>
          <w:sz w:val="24"/>
          <w:szCs w:val="24"/>
          <w:lang w:eastAsia="cs-CZ"/>
        </w:rPr>
        <w:t>súdom</w:t>
      </w:r>
      <w:r w:rsidRPr="005436E4">
        <w:rPr>
          <w:rFonts w:ascii="Times New Roman" w:hAnsi="Times New Roman" w:cs="Times New Roman"/>
          <w:sz w:val="24"/>
          <w:szCs w:val="24"/>
          <w:lang w:eastAsia="cs-CZ"/>
        </w:rPr>
        <w:t xml:space="preserve">“ </w:t>
      </w:r>
      <w:r w:rsidR="00F033D3">
        <w:rPr>
          <w:rFonts w:ascii="Times New Roman" w:hAnsi="Times New Roman" w:cs="Times New Roman"/>
          <w:sz w:val="24"/>
          <w:szCs w:val="24"/>
          <w:lang w:eastAsia="cs-CZ"/>
        </w:rPr>
        <w:t>nahrádza slovami</w:t>
      </w:r>
      <w:r w:rsidRPr="005436E4">
        <w:rPr>
          <w:rFonts w:ascii="Times New Roman" w:hAnsi="Times New Roman" w:cs="Times New Roman"/>
          <w:sz w:val="24"/>
          <w:szCs w:val="24"/>
          <w:lang w:eastAsia="cs-CZ"/>
        </w:rPr>
        <w:t xml:space="preserve"> „správnym</w:t>
      </w:r>
      <w:r w:rsidR="00F033D3">
        <w:rPr>
          <w:rFonts w:ascii="Times New Roman" w:hAnsi="Times New Roman" w:cs="Times New Roman"/>
          <w:sz w:val="24"/>
          <w:szCs w:val="24"/>
          <w:lang w:eastAsia="cs-CZ"/>
        </w:rPr>
        <w:t xml:space="preserve"> súdom</w:t>
      </w:r>
      <w:r w:rsidRPr="005436E4">
        <w:rPr>
          <w:rFonts w:ascii="Times New Roman" w:hAnsi="Times New Roman" w:cs="Times New Roman"/>
          <w:sz w:val="24"/>
          <w:szCs w:val="24"/>
          <w:lang w:eastAsia="cs-CZ"/>
        </w:rPr>
        <w:t>“.</w:t>
      </w:r>
    </w:p>
    <w:p w:rsidR="00BE3C83" w:rsidRPr="005436E4" w:rsidP="00357684">
      <w:pPr>
        <w:pStyle w:val="ListParagraph"/>
        <w:bidi w:val="0"/>
        <w:spacing w:after="0" w:line="240" w:lineRule="auto"/>
        <w:ind w:left="851"/>
        <w:jc w:val="both"/>
        <w:rPr>
          <w:rFonts w:ascii="Times New Roman" w:hAnsi="Times New Roman" w:cs="Times New Roman"/>
          <w:sz w:val="24"/>
          <w:szCs w:val="24"/>
          <w:lang w:eastAsia="cs-CZ"/>
        </w:rPr>
      </w:pPr>
    </w:p>
    <w:p w:rsidR="00296328" w:rsidRPr="005436E4" w:rsidP="00357684">
      <w:pPr>
        <w:pStyle w:val="ListParagraph"/>
        <w:numPr>
          <w:numId w:val="9"/>
        </w:numPr>
        <w:bidi w:val="0"/>
        <w:spacing w:after="0" w:line="240" w:lineRule="auto"/>
        <w:ind w:left="851" w:hanging="425"/>
        <w:jc w:val="both"/>
        <w:rPr>
          <w:rFonts w:ascii="Times New Roman" w:hAnsi="Times New Roman" w:cs="Times New Roman"/>
          <w:sz w:val="24"/>
          <w:szCs w:val="24"/>
          <w:lang w:eastAsia="cs-CZ"/>
        </w:rPr>
      </w:pPr>
      <w:r w:rsidRPr="005436E4" w:rsidR="004574AC">
        <w:rPr>
          <w:rFonts w:ascii="Times New Roman" w:hAnsi="Times New Roman" w:cs="Times New Roman"/>
          <w:sz w:val="24"/>
          <w:szCs w:val="24"/>
          <w:lang w:eastAsia="cs-CZ"/>
        </w:rPr>
        <w:t>V poznámke pod čiarou k odkazu 52 sa citácia „§ 278 a 279 zákona č. 99/1963 Zb. Občiansky súdny poriado</w:t>
      </w:r>
      <w:r w:rsidRPr="005436E4" w:rsidR="00184493">
        <w:rPr>
          <w:rFonts w:ascii="Times New Roman" w:hAnsi="Times New Roman" w:cs="Times New Roman"/>
          <w:sz w:val="24"/>
          <w:szCs w:val="24"/>
          <w:lang w:eastAsia="cs-CZ"/>
        </w:rPr>
        <w:t>k</w:t>
      </w:r>
      <w:r w:rsidRPr="005436E4" w:rsidR="004574AC">
        <w:rPr>
          <w:rFonts w:ascii="Times New Roman" w:hAnsi="Times New Roman" w:cs="Times New Roman"/>
          <w:sz w:val="24"/>
          <w:szCs w:val="24"/>
          <w:lang w:eastAsia="cs-CZ"/>
        </w:rPr>
        <w:t>“</w:t>
      </w:r>
      <w:r w:rsidRPr="005436E4" w:rsidR="00184493">
        <w:rPr>
          <w:rFonts w:ascii="Times New Roman" w:hAnsi="Times New Roman" w:cs="Times New Roman"/>
          <w:sz w:val="24"/>
          <w:szCs w:val="24"/>
          <w:lang w:eastAsia="cs-CZ"/>
        </w:rPr>
        <w:t xml:space="preserve"> nahrádza citáciou „Zákon č. 65/2001 Z. z. o správe a vymáhaní súdnych pohľadávok v znení neskorších predpisov“.</w:t>
      </w:r>
    </w:p>
    <w:p w:rsidR="005413D0" w:rsidRPr="005436E4" w:rsidP="00357684">
      <w:pPr>
        <w:bidi w:val="0"/>
        <w:jc w:val="both"/>
        <w:rPr>
          <w:rFonts w:ascii="Times New Roman" w:hAnsi="Times New Roman"/>
          <w:sz w:val="24"/>
          <w:szCs w:val="24"/>
        </w:rPr>
      </w:pPr>
    </w:p>
    <w:p w:rsidR="0062732F" w:rsidRPr="005436E4" w:rsidP="00357684">
      <w:pPr>
        <w:bidi w:val="0"/>
        <w:jc w:val="both"/>
        <w:rPr>
          <w:rFonts w:ascii="Times New Roman" w:hAnsi="Times New Roman"/>
          <w:sz w:val="24"/>
          <w:szCs w:val="24"/>
        </w:rPr>
      </w:pPr>
    </w:p>
    <w:p w:rsidR="00A73609" w:rsidRPr="005436E4" w:rsidP="00357684">
      <w:pPr>
        <w:bidi w:val="0"/>
        <w:jc w:val="center"/>
        <w:rPr>
          <w:rFonts w:ascii="Times New Roman" w:hAnsi="Times New Roman"/>
          <w:b/>
          <w:bCs/>
          <w:sz w:val="24"/>
          <w:szCs w:val="24"/>
        </w:rPr>
      </w:pPr>
      <w:r w:rsidRPr="005436E4" w:rsidR="00CC00D3">
        <w:rPr>
          <w:rFonts w:ascii="Times New Roman" w:hAnsi="Times New Roman"/>
          <w:b/>
          <w:bCs/>
          <w:sz w:val="24"/>
          <w:szCs w:val="24"/>
        </w:rPr>
        <w:t xml:space="preserve">Čl. </w:t>
      </w:r>
      <w:r w:rsidRPr="005436E4" w:rsidR="003B43FC">
        <w:rPr>
          <w:rFonts w:ascii="Times New Roman" w:hAnsi="Times New Roman"/>
          <w:b/>
          <w:bCs/>
          <w:sz w:val="24"/>
          <w:szCs w:val="24"/>
          <w:lang w:eastAsia="en-US"/>
        </w:rPr>
        <w:t>LXXIII</w:t>
      </w:r>
    </w:p>
    <w:p w:rsidR="00A73609" w:rsidRPr="005436E4" w:rsidP="00357684">
      <w:pPr>
        <w:bidi w:val="0"/>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395/2002 Z. z. o archívoch a registratúrach a o doplnení niektorých zákonov</w:t>
      </w:r>
      <w:r w:rsidRPr="005436E4">
        <w:rPr>
          <w:rFonts w:ascii="Times New Roman" w:hAnsi="Times New Roman"/>
          <w:sz w:val="24"/>
          <w:szCs w:val="24"/>
        </w:rPr>
        <w:t xml:space="preserve"> v znení zákona č. 515/2003 Z. z., zákona č. 216/2007 Z. z., zákona č. 335/2007 Z. z., zákona č. 445/2008 </w:t>
      </w:r>
      <w:r w:rsidR="000A0CAC">
        <w:rPr>
          <w:rFonts w:ascii="Times New Roman" w:hAnsi="Times New Roman"/>
          <w:sz w:val="24"/>
          <w:szCs w:val="24"/>
        </w:rPr>
        <w:t>Z. z., zákona č. 41/2011 Z. z.,</w:t>
      </w:r>
      <w:r w:rsidRPr="005436E4">
        <w:rPr>
          <w:rFonts w:ascii="Times New Roman" w:hAnsi="Times New Roman"/>
          <w:sz w:val="24"/>
          <w:szCs w:val="24"/>
        </w:rPr>
        <w:t xml:space="preserve"> zákona č. 305/2013 Z. z.</w:t>
      </w:r>
      <w:r w:rsidR="000A0CAC">
        <w:rPr>
          <w:rFonts w:ascii="Times New Roman" w:hAnsi="Times New Roman"/>
          <w:sz w:val="24"/>
          <w:szCs w:val="24"/>
        </w:rPr>
        <w:t xml:space="preserve"> a zákona č. 266/2015 Z. z.</w:t>
      </w:r>
      <w:r w:rsidRPr="005436E4">
        <w:rPr>
          <w:rFonts w:ascii="Times New Roman" w:hAnsi="Times New Roman"/>
          <w:sz w:val="24"/>
          <w:szCs w:val="24"/>
        </w:rPr>
        <w:t xml:space="preserve"> sa mení takto:</w:t>
      </w:r>
    </w:p>
    <w:p w:rsidR="00A73609" w:rsidRPr="005436E4" w:rsidP="00357684">
      <w:pPr>
        <w:bidi w:val="0"/>
        <w:jc w:val="both"/>
        <w:rPr>
          <w:rFonts w:ascii="Times New Roman" w:hAnsi="Times New Roman"/>
          <w:sz w:val="24"/>
          <w:szCs w:val="24"/>
        </w:rPr>
      </w:pPr>
    </w:p>
    <w:p w:rsidR="00D404F5" w:rsidRPr="005436E4" w:rsidP="00226E77">
      <w:pPr>
        <w:pStyle w:val="ListParagraph"/>
        <w:numPr>
          <w:ilvl w:val="2"/>
          <w:numId w:val="85"/>
        </w:numPr>
        <w:tabs>
          <w:tab w:val="num" w:pos="851"/>
          <w:tab w:val="clear" w:pos="1470"/>
        </w:tabs>
        <w:bidi w:val="0"/>
        <w:spacing w:after="0" w:line="240" w:lineRule="auto"/>
        <w:ind w:left="851" w:hanging="425"/>
        <w:jc w:val="both"/>
        <w:rPr>
          <w:rFonts w:ascii="Times New Roman" w:hAnsi="Times New Roman" w:cs="Times New Roman"/>
          <w:sz w:val="24"/>
          <w:szCs w:val="24"/>
        </w:rPr>
      </w:pPr>
      <w:r w:rsidRPr="00226E77" w:rsidR="00226E77">
        <w:rPr>
          <w:rFonts w:ascii="Times New Roman" w:hAnsi="Times New Roman" w:cs="Times New Roman"/>
          <w:bCs/>
          <w:sz w:val="24"/>
          <w:szCs w:val="24"/>
          <w:lang w:eastAsia="sk-SK"/>
        </w:rPr>
        <w:t xml:space="preserve"> </w:t>
      </w:r>
      <w:r w:rsidRPr="00226E77" w:rsidR="00226E77">
        <w:rPr>
          <w:rFonts w:ascii="Times New Roman" w:hAnsi="Times New Roman" w:cs="Times New Roman"/>
          <w:bCs/>
          <w:sz w:val="24"/>
          <w:szCs w:val="24"/>
        </w:rPr>
        <w:t>V § 3 ods. 7 sa nad slovom „rozhodnutia“ vypúšťa odkaz 5 vrátane poznámky pod čiarou k odkazu 5.</w:t>
      </w:r>
    </w:p>
    <w:p w:rsidR="00D404F5" w:rsidRPr="005436E4" w:rsidP="00357684">
      <w:pPr>
        <w:bidi w:val="0"/>
        <w:ind w:left="851"/>
        <w:jc w:val="both"/>
        <w:rPr>
          <w:rFonts w:ascii="Times New Roman" w:hAnsi="Times New Roman"/>
          <w:sz w:val="24"/>
          <w:szCs w:val="24"/>
        </w:rPr>
      </w:pPr>
    </w:p>
    <w:p w:rsidR="002161E6" w:rsidRPr="005436E4" w:rsidP="00357684">
      <w:pPr>
        <w:pStyle w:val="ListParagraph"/>
        <w:numPr>
          <w:ilvl w:val="2"/>
          <w:numId w:val="85"/>
        </w:numPr>
        <w:tabs>
          <w:tab w:val="num" w:pos="851"/>
          <w:tab w:val="clear" w:pos="1470"/>
        </w:tabs>
        <w:bidi w:val="0"/>
        <w:spacing w:after="0" w:line="240" w:lineRule="auto"/>
        <w:ind w:left="851" w:hanging="425"/>
        <w:jc w:val="both"/>
        <w:rPr>
          <w:rFonts w:ascii="Times New Roman" w:hAnsi="Times New Roman" w:cs="Times New Roman"/>
          <w:sz w:val="24"/>
          <w:szCs w:val="24"/>
        </w:rPr>
      </w:pPr>
      <w:r w:rsidRPr="005436E4">
        <w:rPr>
          <w:rFonts w:ascii="Times New Roman" w:hAnsi="Times New Roman" w:cs="Times New Roman"/>
          <w:sz w:val="24"/>
          <w:szCs w:val="24"/>
        </w:rPr>
        <w:t>V § 13 ods. 7 písmeno c) znie:</w:t>
      </w:r>
    </w:p>
    <w:p w:rsidR="002161E6" w:rsidRPr="005436E4" w:rsidP="00357684">
      <w:pPr>
        <w:bidi w:val="0"/>
        <w:ind w:left="851"/>
        <w:jc w:val="both"/>
        <w:rPr>
          <w:rFonts w:ascii="Times New Roman" w:hAnsi="Times New Roman"/>
          <w:sz w:val="24"/>
          <w:szCs w:val="24"/>
          <w:lang w:eastAsia="en-US"/>
        </w:rPr>
      </w:pPr>
      <w:r w:rsidRPr="005436E4">
        <w:rPr>
          <w:rFonts w:ascii="Times New Roman" w:hAnsi="Times New Roman"/>
          <w:sz w:val="24"/>
          <w:szCs w:val="24"/>
          <w:lang w:eastAsia="en-US"/>
        </w:rPr>
        <w:t>„c) mesta a samosprávneho kraja, rozhoduje o odvolaní proti ich rozhodnutiu okresný úrad v sídle kraja.</w:t>
      </w:r>
      <w:r w:rsidRPr="005436E4">
        <w:rPr>
          <w:rFonts w:ascii="Times New Roman" w:hAnsi="Times New Roman"/>
          <w:sz w:val="24"/>
          <w:szCs w:val="24"/>
          <w:vertAlign w:val="superscript"/>
          <w:lang w:eastAsia="en-US"/>
        </w:rPr>
        <w:t>28</w:t>
      </w:r>
      <w:r w:rsidRPr="005436E4">
        <w:rPr>
          <w:rFonts w:ascii="Times New Roman" w:hAnsi="Times New Roman"/>
          <w:sz w:val="24"/>
          <w:szCs w:val="24"/>
          <w:lang w:eastAsia="en-US"/>
        </w:rPr>
        <w:t>)“.</w:t>
      </w:r>
    </w:p>
    <w:p w:rsidR="002161E6" w:rsidRPr="005436E4" w:rsidP="00357684">
      <w:pPr>
        <w:bidi w:val="0"/>
        <w:jc w:val="both"/>
        <w:rPr>
          <w:rFonts w:ascii="Times New Roman" w:hAnsi="Times New Roman"/>
          <w:sz w:val="24"/>
          <w:szCs w:val="24"/>
          <w:lang w:eastAsia="en-US"/>
        </w:rPr>
      </w:pPr>
    </w:p>
    <w:p w:rsidR="002161E6" w:rsidRPr="005436E4" w:rsidP="00357684">
      <w:pPr>
        <w:bidi w:val="0"/>
        <w:ind w:left="143" w:firstLine="708"/>
        <w:jc w:val="both"/>
        <w:rPr>
          <w:rFonts w:ascii="Times New Roman" w:hAnsi="Times New Roman"/>
          <w:sz w:val="24"/>
          <w:szCs w:val="24"/>
          <w:lang w:eastAsia="en-US"/>
        </w:rPr>
      </w:pPr>
      <w:r w:rsidRPr="005436E4">
        <w:rPr>
          <w:rFonts w:ascii="Times New Roman" w:hAnsi="Times New Roman"/>
          <w:sz w:val="24"/>
          <w:szCs w:val="24"/>
          <w:lang w:eastAsia="en-US"/>
        </w:rPr>
        <w:t>Poznámka pod čiarou k odkazu 28 znie:</w:t>
      </w:r>
    </w:p>
    <w:p w:rsidR="002161E6" w:rsidRPr="005436E4" w:rsidP="00357684">
      <w:pPr>
        <w:bidi w:val="0"/>
        <w:ind w:left="851"/>
        <w:jc w:val="both"/>
        <w:rPr>
          <w:rFonts w:ascii="Times New Roman" w:hAnsi="Times New Roman"/>
          <w:sz w:val="24"/>
          <w:szCs w:val="24"/>
          <w:lang w:eastAsia="en-US"/>
        </w:rPr>
      </w:pPr>
      <w:r w:rsidRPr="005436E4">
        <w:rPr>
          <w:rFonts w:ascii="Times New Roman" w:hAnsi="Times New Roman"/>
          <w:sz w:val="24"/>
          <w:szCs w:val="24"/>
          <w:lang w:eastAsia="en-US"/>
        </w:rPr>
        <w:t>„</w:t>
      </w:r>
      <w:r w:rsidRPr="005436E4">
        <w:rPr>
          <w:rFonts w:ascii="Times New Roman" w:hAnsi="Times New Roman"/>
          <w:sz w:val="24"/>
          <w:szCs w:val="24"/>
          <w:vertAlign w:val="superscript"/>
          <w:lang w:eastAsia="en-US"/>
        </w:rPr>
        <w:t>28</w:t>
      </w:r>
      <w:r w:rsidRPr="005436E4">
        <w:rPr>
          <w:rFonts w:ascii="Times New Roman" w:hAnsi="Times New Roman"/>
          <w:sz w:val="24"/>
          <w:szCs w:val="24"/>
          <w:lang w:eastAsia="en-US"/>
        </w:rPr>
        <w:t>) § 4 ods. 2 písm. c) a d) zákona č. 180/2013 Z. z. o organizácii miestnej štátnej správy a o zmene a doplnení niektorých zákonov v znení zákona č. .../2015 Z. z.“.</w:t>
      </w:r>
    </w:p>
    <w:p w:rsidR="00B84F6C" w:rsidRPr="005436E4" w:rsidP="00357684">
      <w:pPr>
        <w:bidi w:val="0"/>
        <w:jc w:val="both"/>
        <w:rPr>
          <w:rFonts w:ascii="Times New Roman" w:hAnsi="Times New Roman"/>
          <w:sz w:val="24"/>
          <w:szCs w:val="24"/>
        </w:rPr>
      </w:pPr>
    </w:p>
    <w:p w:rsidR="00442046" w:rsidRPr="005436E4" w:rsidP="00357684">
      <w:pPr>
        <w:pStyle w:val="ListParagraph"/>
        <w:numPr>
          <w:ilvl w:val="2"/>
          <w:numId w:val="85"/>
        </w:numPr>
        <w:tabs>
          <w:tab w:val="num" w:pos="851"/>
          <w:tab w:val="clear" w:pos="1470"/>
        </w:tabs>
        <w:bidi w:val="0"/>
        <w:spacing w:after="0" w:line="240" w:lineRule="auto"/>
        <w:ind w:left="851" w:hanging="425"/>
        <w:jc w:val="both"/>
        <w:rPr>
          <w:rFonts w:ascii="Times New Roman" w:hAnsi="Times New Roman" w:cs="Times New Roman"/>
          <w:sz w:val="24"/>
          <w:szCs w:val="24"/>
          <w:lang w:eastAsia="cs-CZ"/>
        </w:rPr>
      </w:pPr>
      <w:r w:rsidRPr="005436E4" w:rsidR="003936B7">
        <w:rPr>
          <w:rFonts w:ascii="Times New Roman" w:hAnsi="Times New Roman" w:cs="Times New Roman"/>
          <w:sz w:val="24"/>
          <w:szCs w:val="24"/>
          <w:lang w:eastAsia="cs-CZ"/>
        </w:rPr>
        <w:t>V § 27 ods.</w:t>
      </w:r>
      <w:r w:rsidRPr="005436E4">
        <w:rPr>
          <w:rFonts w:ascii="Times New Roman" w:hAnsi="Times New Roman" w:cs="Times New Roman"/>
          <w:sz w:val="24"/>
          <w:szCs w:val="24"/>
          <w:lang w:eastAsia="cs-CZ"/>
        </w:rPr>
        <w:t xml:space="preserve"> 5 sa slová „občianskoprávneho konania</w:t>
      </w:r>
      <w:r w:rsidRPr="005436E4" w:rsidR="00F23701">
        <w:rPr>
          <w:rFonts w:ascii="Times New Roman" w:hAnsi="Times New Roman" w:cs="Times New Roman"/>
          <w:sz w:val="24"/>
          <w:szCs w:val="24"/>
          <w:lang w:eastAsia="cs-CZ"/>
        </w:rPr>
        <w:t>“ nahrádzajú slovami „civilného procesu</w:t>
      </w:r>
      <w:r w:rsidRPr="005436E4">
        <w:rPr>
          <w:rFonts w:ascii="Times New Roman" w:hAnsi="Times New Roman" w:cs="Times New Roman"/>
          <w:sz w:val="24"/>
          <w:szCs w:val="24"/>
          <w:lang w:eastAsia="cs-CZ"/>
        </w:rPr>
        <w:t>“</w:t>
      </w:r>
      <w:r w:rsidRPr="005436E4" w:rsidR="003936B7">
        <w:rPr>
          <w:rFonts w:ascii="Times New Roman" w:hAnsi="Times New Roman" w:cs="Times New Roman"/>
          <w:sz w:val="24"/>
          <w:szCs w:val="24"/>
          <w:lang w:eastAsia="cs-CZ"/>
        </w:rPr>
        <w:t>.</w:t>
      </w:r>
    </w:p>
    <w:p w:rsidR="002161E6" w:rsidRPr="005436E4" w:rsidP="00357684">
      <w:pPr>
        <w:pStyle w:val="ListParagraph"/>
        <w:bidi w:val="0"/>
        <w:spacing w:after="0" w:line="240" w:lineRule="auto"/>
        <w:ind w:left="851"/>
        <w:jc w:val="both"/>
        <w:rPr>
          <w:rFonts w:ascii="Times New Roman" w:hAnsi="Times New Roman" w:cs="Times New Roman"/>
          <w:sz w:val="24"/>
          <w:szCs w:val="24"/>
        </w:rPr>
      </w:pPr>
    </w:p>
    <w:p w:rsidR="00395D5E" w:rsidRPr="005436E4" w:rsidP="00357684">
      <w:pPr>
        <w:bidi w:val="0"/>
        <w:jc w:val="both"/>
        <w:rPr>
          <w:rFonts w:ascii="Times New Roman" w:hAnsi="Times New Roman"/>
          <w:sz w:val="24"/>
          <w:szCs w:val="24"/>
          <w:lang w:eastAsia="en-US"/>
        </w:rPr>
      </w:pPr>
    </w:p>
    <w:p w:rsidR="00A31B50" w:rsidRPr="005436E4" w:rsidP="00357684">
      <w:pPr>
        <w:bidi w:val="0"/>
        <w:jc w:val="center"/>
        <w:rPr>
          <w:rFonts w:ascii="Times New Roman" w:hAnsi="Times New Roman"/>
          <w:b/>
          <w:bCs/>
          <w:sz w:val="24"/>
          <w:szCs w:val="24"/>
          <w:lang w:eastAsia="en-US"/>
        </w:rPr>
      </w:pPr>
      <w:r w:rsidRPr="005436E4">
        <w:rPr>
          <w:rFonts w:ascii="Times New Roman" w:hAnsi="Times New Roman"/>
          <w:b/>
          <w:bCs/>
          <w:sz w:val="24"/>
          <w:szCs w:val="24"/>
          <w:lang w:eastAsia="en-US"/>
        </w:rPr>
        <w:t>Čl.</w:t>
      </w:r>
      <w:r w:rsidRPr="005436E4" w:rsidR="00E40E54">
        <w:rPr>
          <w:rFonts w:ascii="Times New Roman" w:hAnsi="Times New Roman"/>
          <w:b/>
          <w:bCs/>
          <w:sz w:val="24"/>
          <w:szCs w:val="24"/>
          <w:lang w:eastAsia="en-US"/>
        </w:rPr>
        <w:t xml:space="preserve"> </w:t>
      </w:r>
      <w:r w:rsidRPr="005436E4" w:rsidR="003B43FC">
        <w:rPr>
          <w:rFonts w:ascii="Times New Roman" w:hAnsi="Times New Roman"/>
          <w:b/>
          <w:bCs/>
          <w:sz w:val="24"/>
          <w:szCs w:val="24"/>
        </w:rPr>
        <w:t>LXXIV</w:t>
      </w:r>
    </w:p>
    <w:p w:rsidR="00A31B50" w:rsidRPr="005436E4" w:rsidP="00357684">
      <w:pPr>
        <w:bidi w:val="0"/>
        <w:jc w:val="both"/>
        <w:rPr>
          <w:rFonts w:ascii="Times New Roman" w:hAnsi="Times New Roman"/>
          <w:sz w:val="24"/>
          <w:szCs w:val="24"/>
          <w:lang w:eastAsia="en-US"/>
        </w:rPr>
      </w:pPr>
    </w:p>
    <w:p w:rsidR="00A31B50" w:rsidRPr="005436E4" w:rsidP="00357684">
      <w:pPr>
        <w:bidi w:val="0"/>
        <w:ind w:firstLine="708"/>
        <w:jc w:val="both"/>
        <w:rPr>
          <w:rFonts w:ascii="Times New Roman" w:hAnsi="Times New Roman"/>
          <w:sz w:val="24"/>
          <w:szCs w:val="24"/>
          <w:lang w:eastAsia="en-US"/>
        </w:rPr>
      </w:pPr>
      <w:r w:rsidRPr="005436E4">
        <w:rPr>
          <w:rFonts w:ascii="Times New Roman" w:hAnsi="Times New Roman"/>
          <w:b/>
          <w:bCs/>
          <w:sz w:val="24"/>
          <w:szCs w:val="24"/>
          <w:lang w:eastAsia="en-US"/>
        </w:rPr>
        <w:t xml:space="preserve">Zákon č. 416/2002 Z. z. o navrátení nezákonne vyvezených kultúrnych predmetov </w:t>
      </w:r>
      <w:r w:rsidRPr="005436E4">
        <w:rPr>
          <w:rFonts w:ascii="Times New Roman" w:hAnsi="Times New Roman"/>
          <w:sz w:val="24"/>
          <w:szCs w:val="24"/>
          <w:lang w:eastAsia="en-US"/>
        </w:rPr>
        <w:t>v znení zákona č. 149/2005 Z. z.</w:t>
      </w:r>
      <w:r w:rsidR="00A80A94">
        <w:rPr>
          <w:rFonts w:ascii="Times New Roman" w:hAnsi="Times New Roman"/>
          <w:sz w:val="24"/>
          <w:szCs w:val="24"/>
          <w:lang w:eastAsia="en-US"/>
        </w:rPr>
        <w:t xml:space="preserve"> a</w:t>
      </w:r>
      <w:r w:rsidRPr="005436E4">
        <w:rPr>
          <w:rFonts w:ascii="Times New Roman" w:hAnsi="Times New Roman"/>
          <w:sz w:val="24"/>
          <w:szCs w:val="24"/>
          <w:lang w:eastAsia="en-US"/>
        </w:rPr>
        <w:t xml:space="preserve"> zákona č. 374/2013 Z. z. sa mení takto:</w:t>
      </w:r>
    </w:p>
    <w:p w:rsidR="00A31B50" w:rsidRPr="005436E4" w:rsidP="00357684">
      <w:pPr>
        <w:bidi w:val="0"/>
        <w:jc w:val="both"/>
        <w:rPr>
          <w:rFonts w:ascii="Times New Roman" w:hAnsi="Times New Roman"/>
          <w:sz w:val="24"/>
          <w:szCs w:val="24"/>
          <w:lang w:eastAsia="en-US"/>
        </w:rPr>
      </w:pPr>
    </w:p>
    <w:p w:rsidR="00A31B50" w:rsidRPr="005436E4" w:rsidP="00357684">
      <w:pPr>
        <w:pStyle w:val="ListParagraph"/>
        <w:bidi w:val="0"/>
        <w:spacing w:after="0" w:line="240" w:lineRule="auto"/>
        <w:ind w:left="851"/>
        <w:jc w:val="both"/>
        <w:rPr>
          <w:rFonts w:ascii="Times New Roman" w:hAnsi="Times New Roman" w:cs="Times New Roman"/>
          <w:sz w:val="24"/>
          <w:szCs w:val="24"/>
        </w:rPr>
      </w:pPr>
      <w:r w:rsidRPr="005436E4" w:rsidR="00743480">
        <w:rPr>
          <w:rFonts w:ascii="Times New Roman" w:hAnsi="Times New Roman" w:cs="Times New Roman"/>
          <w:sz w:val="24"/>
          <w:szCs w:val="24"/>
        </w:rPr>
        <w:t>P</w:t>
      </w:r>
      <w:r w:rsidRPr="005436E4">
        <w:rPr>
          <w:rFonts w:ascii="Times New Roman" w:hAnsi="Times New Roman" w:cs="Times New Roman"/>
          <w:sz w:val="24"/>
          <w:szCs w:val="24"/>
        </w:rPr>
        <w:t>oznámka pod čiarou k odkazu 13 znie:</w:t>
      </w:r>
    </w:p>
    <w:p w:rsidR="00A31B50" w:rsidRPr="005436E4" w:rsidP="00357684">
      <w:pPr>
        <w:pStyle w:val="ListParagraph"/>
        <w:bidi w:val="0"/>
        <w:spacing w:after="0" w:line="240" w:lineRule="auto"/>
        <w:ind w:left="851"/>
        <w:jc w:val="both"/>
        <w:rPr>
          <w:rFonts w:ascii="Times New Roman" w:hAnsi="Times New Roman" w:cs="Times New Roman"/>
          <w:sz w:val="24"/>
          <w:szCs w:val="24"/>
        </w:rPr>
      </w:pPr>
      <w:r w:rsidRPr="005436E4">
        <w:rPr>
          <w:rFonts w:ascii="Times New Roman" w:hAnsi="Times New Roman" w:cs="Times New Roman"/>
          <w:sz w:val="24"/>
          <w:szCs w:val="24"/>
        </w:rPr>
        <w:t>„</w:t>
      </w:r>
      <w:r w:rsidRPr="005436E4" w:rsidR="00743480">
        <w:rPr>
          <w:rFonts w:ascii="Times New Roman" w:hAnsi="Times New Roman" w:cs="Times New Roman"/>
          <w:sz w:val="24"/>
          <w:szCs w:val="24"/>
          <w:vertAlign w:val="superscript"/>
        </w:rPr>
        <w:t>13</w:t>
      </w:r>
      <w:r w:rsidRPr="005436E4" w:rsidR="00743480">
        <w:rPr>
          <w:rFonts w:ascii="Times New Roman" w:hAnsi="Times New Roman" w:cs="Times New Roman"/>
          <w:sz w:val="24"/>
          <w:szCs w:val="24"/>
        </w:rPr>
        <w:t>) Civilný sporový</w:t>
      </w:r>
      <w:r w:rsidRPr="005436E4">
        <w:rPr>
          <w:rFonts w:ascii="Times New Roman" w:hAnsi="Times New Roman" w:cs="Times New Roman"/>
          <w:sz w:val="24"/>
          <w:szCs w:val="24"/>
        </w:rPr>
        <w:t xml:space="preserve"> poriadok.“.</w:t>
      </w:r>
    </w:p>
    <w:p w:rsidR="00DF4029" w:rsidRPr="005436E4" w:rsidP="00357684">
      <w:pPr>
        <w:bidi w:val="0"/>
        <w:jc w:val="both"/>
        <w:rPr>
          <w:rFonts w:ascii="Times New Roman" w:hAnsi="Times New Roman"/>
          <w:sz w:val="24"/>
          <w:szCs w:val="24"/>
          <w:lang w:eastAsia="en-US"/>
        </w:rPr>
      </w:pPr>
    </w:p>
    <w:p w:rsidR="00C35072" w:rsidP="00226E77">
      <w:pPr>
        <w:bidi w:val="0"/>
        <w:rPr>
          <w:rFonts w:ascii="Times New Roman" w:hAnsi="Times New Roman"/>
          <w:b/>
          <w:bCs/>
          <w:sz w:val="24"/>
          <w:szCs w:val="24"/>
          <w:lang w:eastAsia="en-US"/>
        </w:rPr>
      </w:pPr>
    </w:p>
    <w:p w:rsidR="00E32457" w:rsidRPr="005436E4" w:rsidP="00357684">
      <w:pPr>
        <w:bidi w:val="0"/>
        <w:jc w:val="center"/>
        <w:rPr>
          <w:rFonts w:ascii="Times New Roman" w:hAnsi="Times New Roman"/>
          <w:b/>
          <w:bCs/>
          <w:sz w:val="24"/>
          <w:szCs w:val="24"/>
          <w:lang w:eastAsia="en-US"/>
        </w:rPr>
      </w:pPr>
      <w:r w:rsidRPr="005436E4">
        <w:rPr>
          <w:rFonts w:ascii="Times New Roman" w:hAnsi="Times New Roman"/>
          <w:b/>
          <w:bCs/>
          <w:sz w:val="24"/>
          <w:szCs w:val="24"/>
          <w:lang w:eastAsia="en-US"/>
        </w:rPr>
        <w:t>Čl.</w:t>
      </w:r>
      <w:r w:rsidR="003B43FC">
        <w:rPr>
          <w:rFonts w:ascii="Times New Roman" w:hAnsi="Times New Roman"/>
          <w:b/>
          <w:bCs/>
          <w:sz w:val="24"/>
          <w:szCs w:val="24"/>
          <w:lang w:eastAsia="en-US"/>
        </w:rPr>
        <w:t xml:space="preserve"> LXXV</w:t>
      </w:r>
    </w:p>
    <w:p w:rsidR="00E32457" w:rsidRPr="005436E4" w:rsidP="00357684">
      <w:pPr>
        <w:bidi w:val="0"/>
        <w:ind w:left="644"/>
        <w:jc w:val="both"/>
        <w:rPr>
          <w:rFonts w:ascii="Times New Roman" w:hAnsi="Times New Roman"/>
          <w:sz w:val="24"/>
          <w:szCs w:val="24"/>
          <w:lang w:eastAsia="en-US"/>
        </w:rPr>
      </w:pPr>
    </w:p>
    <w:p w:rsidR="00E32457" w:rsidRPr="005436E4" w:rsidP="00357684">
      <w:pPr>
        <w:bidi w:val="0"/>
        <w:ind w:firstLine="644"/>
        <w:jc w:val="both"/>
        <w:rPr>
          <w:rFonts w:ascii="Times New Roman" w:hAnsi="Times New Roman"/>
          <w:sz w:val="24"/>
          <w:szCs w:val="24"/>
          <w:lang w:eastAsia="sk-SK"/>
        </w:rPr>
      </w:pPr>
      <w:r w:rsidRPr="005436E4">
        <w:rPr>
          <w:rFonts w:ascii="Times New Roman" w:hAnsi="Times New Roman"/>
          <w:b/>
          <w:bCs/>
          <w:sz w:val="24"/>
          <w:szCs w:val="24"/>
          <w:lang w:eastAsia="sk-SK"/>
        </w:rPr>
        <w:t xml:space="preserve">Zákon č. 429/2002 Z. z. o burze cenných papierov </w:t>
      </w:r>
      <w:r w:rsidRPr="005436E4">
        <w:rPr>
          <w:rFonts w:ascii="Times New Roman" w:hAnsi="Times New Roman"/>
          <w:sz w:val="24"/>
          <w:szCs w:val="24"/>
          <w:lang w:eastAsia="sk-SK"/>
        </w:rPr>
        <w:t xml:space="preserve">v znení zákona č. </w:t>
      </w:r>
      <w:hyperlink r:id="rId119" w:history="1">
        <w:r w:rsidRPr="005436E4">
          <w:rPr>
            <w:rFonts w:ascii="Times New Roman" w:hAnsi="Times New Roman"/>
            <w:sz w:val="24"/>
            <w:szCs w:val="24"/>
            <w:lang w:eastAsia="sk-SK"/>
          </w:rPr>
          <w:t>594/2003 Z. z.</w:t>
        </w:r>
      </w:hyperlink>
      <w:r w:rsidRPr="005436E4">
        <w:rPr>
          <w:rFonts w:ascii="Times New Roman" w:hAnsi="Times New Roman"/>
          <w:sz w:val="24"/>
          <w:szCs w:val="24"/>
          <w:lang w:eastAsia="sk-SK"/>
        </w:rPr>
        <w:t xml:space="preserve">, zákona č. </w:t>
      </w:r>
      <w:hyperlink r:id="rId120" w:history="1">
        <w:r w:rsidRPr="005436E4">
          <w:rPr>
            <w:rFonts w:ascii="Times New Roman" w:hAnsi="Times New Roman"/>
            <w:sz w:val="24"/>
            <w:szCs w:val="24"/>
            <w:lang w:eastAsia="sk-SK"/>
          </w:rPr>
          <w:t>43/2004 Z. z.</w:t>
        </w:r>
      </w:hyperlink>
      <w:r w:rsidRPr="005436E4">
        <w:rPr>
          <w:rFonts w:ascii="Times New Roman" w:hAnsi="Times New Roman"/>
          <w:sz w:val="24"/>
          <w:szCs w:val="24"/>
          <w:lang w:eastAsia="sk-SK"/>
        </w:rPr>
        <w:t xml:space="preserve">, zákona č. </w:t>
      </w:r>
      <w:hyperlink r:id="rId121" w:history="1">
        <w:r w:rsidRPr="005436E4">
          <w:rPr>
            <w:rFonts w:ascii="Times New Roman" w:hAnsi="Times New Roman"/>
            <w:sz w:val="24"/>
            <w:szCs w:val="24"/>
            <w:lang w:eastAsia="sk-SK"/>
          </w:rPr>
          <w:t>635/2004 Z. z.</w:t>
        </w:r>
      </w:hyperlink>
      <w:r w:rsidRPr="005436E4">
        <w:rPr>
          <w:rFonts w:ascii="Times New Roman" w:hAnsi="Times New Roman"/>
          <w:sz w:val="24"/>
          <w:szCs w:val="24"/>
          <w:lang w:eastAsia="sk-SK"/>
        </w:rPr>
        <w:t xml:space="preserve">, zákona č. </w:t>
      </w:r>
      <w:hyperlink r:id="rId89" w:history="1">
        <w:r w:rsidRPr="005436E4">
          <w:rPr>
            <w:rFonts w:ascii="Times New Roman" w:hAnsi="Times New Roman"/>
            <w:sz w:val="24"/>
            <w:szCs w:val="24"/>
            <w:lang w:eastAsia="sk-SK"/>
          </w:rPr>
          <w:t>747/2004 Z. z.</w:t>
        </w:r>
      </w:hyperlink>
      <w:r w:rsidRPr="005436E4">
        <w:rPr>
          <w:rFonts w:ascii="Times New Roman" w:hAnsi="Times New Roman"/>
          <w:sz w:val="24"/>
          <w:szCs w:val="24"/>
          <w:lang w:eastAsia="sk-SK"/>
        </w:rPr>
        <w:t xml:space="preserve">, </w:t>
      </w:r>
      <w:r w:rsidRPr="005436E4" w:rsidR="00CA3BFC">
        <w:rPr>
          <w:rFonts w:ascii="Times New Roman" w:hAnsi="Times New Roman"/>
          <w:sz w:val="24"/>
          <w:szCs w:val="24"/>
          <w:lang w:eastAsia="sk-SK"/>
        </w:rPr>
        <w:t xml:space="preserve">zákona č. </w:t>
      </w:r>
      <w:hyperlink r:id="rId122" w:history="1">
        <w:r w:rsidRPr="005436E4" w:rsidR="00CA3BFC">
          <w:rPr>
            <w:rFonts w:ascii="Times New Roman" w:hAnsi="Times New Roman"/>
            <w:sz w:val="24"/>
            <w:szCs w:val="24"/>
            <w:lang w:eastAsia="sk-SK"/>
          </w:rPr>
          <w:t>336/2005 Z. z.</w:t>
        </w:r>
      </w:hyperlink>
      <w:r w:rsidRPr="005436E4" w:rsidR="00CA3BFC">
        <w:rPr>
          <w:rFonts w:ascii="Times New Roman" w:hAnsi="Times New Roman"/>
          <w:sz w:val="24"/>
          <w:szCs w:val="24"/>
          <w:lang w:eastAsia="sk-SK"/>
        </w:rPr>
        <w:t xml:space="preserve">, </w:t>
      </w:r>
      <w:r w:rsidRPr="005436E4">
        <w:rPr>
          <w:rFonts w:ascii="Times New Roman" w:hAnsi="Times New Roman"/>
          <w:sz w:val="24"/>
          <w:szCs w:val="24"/>
          <w:lang w:eastAsia="sk-SK"/>
        </w:rPr>
        <w:t xml:space="preserve">zákona č. </w:t>
      </w:r>
      <w:hyperlink r:id="rId123" w:history="1">
        <w:r w:rsidRPr="005436E4">
          <w:rPr>
            <w:rFonts w:ascii="Times New Roman" w:hAnsi="Times New Roman"/>
            <w:sz w:val="24"/>
            <w:szCs w:val="24"/>
            <w:lang w:eastAsia="sk-SK"/>
          </w:rPr>
          <w:t>209/2007 Z. z.</w:t>
        </w:r>
      </w:hyperlink>
      <w:r w:rsidRPr="005436E4">
        <w:rPr>
          <w:rFonts w:ascii="Times New Roman" w:hAnsi="Times New Roman"/>
          <w:sz w:val="24"/>
          <w:szCs w:val="24"/>
          <w:lang w:eastAsia="sk-SK"/>
        </w:rPr>
        <w:t xml:space="preserve">, zákona č. </w:t>
      </w:r>
      <w:hyperlink r:id="rId124" w:history="1">
        <w:r w:rsidRPr="005436E4">
          <w:rPr>
            <w:rFonts w:ascii="Times New Roman" w:hAnsi="Times New Roman"/>
            <w:sz w:val="24"/>
            <w:szCs w:val="24"/>
            <w:lang w:eastAsia="sk-SK"/>
          </w:rPr>
          <w:t>8/2008 Z. z.</w:t>
        </w:r>
      </w:hyperlink>
      <w:r w:rsidRPr="005436E4">
        <w:rPr>
          <w:rFonts w:ascii="Times New Roman" w:hAnsi="Times New Roman"/>
          <w:sz w:val="24"/>
          <w:szCs w:val="24"/>
          <w:lang w:eastAsia="sk-SK"/>
        </w:rPr>
        <w:t xml:space="preserve">, zákona č. </w:t>
      </w:r>
      <w:hyperlink r:id="rId125" w:history="1">
        <w:r w:rsidRPr="005436E4">
          <w:rPr>
            <w:rFonts w:ascii="Times New Roman" w:hAnsi="Times New Roman"/>
            <w:sz w:val="24"/>
            <w:szCs w:val="24"/>
            <w:lang w:eastAsia="sk-SK"/>
          </w:rPr>
          <w:t>297/2008 Z. z.</w:t>
        </w:r>
      </w:hyperlink>
      <w:r w:rsidRPr="005436E4">
        <w:rPr>
          <w:rFonts w:ascii="Times New Roman" w:hAnsi="Times New Roman"/>
          <w:sz w:val="24"/>
          <w:szCs w:val="24"/>
          <w:lang w:eastAsia="sk-SK"/>
        </w:rPr>
        <w:t xml:space="preserve">, zákona č. </w:t>
      </w:r>
      <w:hyperlink r:id="rId92" w:history="1">
        <w:r w:rsidRPr="005436E4">
          <w:rPr>
            <w:rFonts w:ascii="Times New Roman" w:hAnsi="Times New Roman"/>
            <w:sz w:val="24"/>
            <w:szCs w:val="24"/>
            <w:lang w:eastAsia="sk-SK"/>
          </w:rPr>
          <w:t>552/2008 Z. z.</w:t>
        </w:r>
      </w:hyperlink>
      <w:r w:rsidRPr="005436E4">
        <w:rPr>
          <w:rFonts w:ascii="Times New Roman" w:hAnsi="Times New Roman"/>
          <w:sz w:val="24"/>
          <w:szCs w:val="24"/>
          <w:lang w:eastAsia="sk-SK"/>
        </w:rPr>
        <w:t xml:space="preserve">, zákona č. </w:t>
      </w:r>
      <w:hyperlink r:id="rId126" w:history="1">
        <w:r w:rsidRPr="005436E4">
          <w:rPr>
            <w:rFonts w:ascii="Times New Roman" w:hAnsi="Times New Roman"/>
            <w:sz w:val="24"/>
            <w:szCs w:val="24"/>
            <w:lang w:eastAsia="sk-SK"/>
          </w:rPr>
          <w:t>487/2009 Z. z.</w:t>
        </w:r>
      </w:hyperlink>
      <w:r w:rsidRPr="005436E4">
        <w:rPr>
          <w:rFonts w:ascii="Times New Roman" w:hAnsi="Times New Roman"/>
          <w:sz w:val="24"/>
          <w:szCs w:val="24"/>
          <w:lang w:eastAsia="sk-SK"/>
        </w:rPr>
        <w:t xml:space="preserve">, zákona č. </w:t>
      </w:r>
      <w:hyperlink r:id="rId127" w:history="1">
        <w:r w:rsidRPr="005436E4">
          <w:rPr>
            <w:rFonts w:ascii="Times New Roman" w:hAnsi="Times New Roman"/>
            <w:sz w:val="24"/>
            <w:szCs w:val="24"/>
            <w:lang w:eastAsia="sk-SK"/>
          </w:rPr>
          <w:t>520/2011 Z. z.</w:t>
        </w:r>
      </w:hyperlink>
      <w:r w:rsidRPr="005436E4">
        <w:rPr>
          <w:rFonts w:ascii="Times New Roman" w:hAnsi="Times New Roman"/>
          <w:sz w:val="24"/>
          <w:szCs w:val="24"/>
          <w:lang w:eastAsia="sk-SK"/>
        </w:rPr>
        <w:t xml:space="preserve">, zákona č. </w:t>
      </w:r>
      <w:hyperlink r:id="rId102" w:history="1">
        <w:r w:rsidRPr="005436E4">
          <w:rPr>
            <w:rFonts w:ascii="Times New Roman" w:hAnsi="Times New Roman"/>
            <w:sz w:val="24"/>
            <w:szCs w:val="24"/>
            <w:lang w:eastAsia="sk-SK"/>
          </w:rPr>
          <w:t>547/2011 Z. z.</w:t>
        </w:r>
      </w:hyperlink>
      <w:r w:rsidRPr="005436E4">
        <w:rPr>
          <w:rFonts w:ascii="Times New Roman" w:hAnsi="Times New Roman"/>
          <w:sz w:val="24"/>
          <w:szCs w:val="24"/>
          <w:lang w:eastAsia="sk-SK"/>
        </w:rPr>
        <w:t xml:space="preserve"> a zákona č.</w:t>
      </w:r>
      <w:r w:rsidR="00C2450C">
        <w:rPr>
          <w:rFonts w:ascii="Times New Roman" w:hAnsi="Times New Roman"/>
          <w:sz w:val="24"/>
          <w:szCs w:val="24"/>
          <w:lang w:eastAsia="sk-SK"/>
        </w:rPr>
        <w:t xml:space="preserve"> </w:t>
      </w:r>
      <w:r w:rsidRPr="005436E4">
        <w:rPr>
          <w:rFonts w:ascii="Times New Roman" w:hAnsi="Times New Roman"/>
          <w:sz w:val="24"/>
          <w:szCs w:val="24"/>
          <w:lang w:eastAsia="sk-SK"/>
        </w:rPr>
        <w:t>352/2013 Z. z.</w:t>
      </w:r>
      <w:r w:rsidRPr="005436E4" w:rsidR="002D2B43">
        <w:rPr>
          <w:rFonts w:ascii="Times New Roman" w:hAnsi="Times New Roman"/>
          <w:sz w:val="24"/>
          <w:szCs w:val="24"/>
          <w:lang w:eastAsia="sk-SK"/>
        </w:rPr>
        <w:t xml:space="preserve"> a zákona č. 206/2014 Z. z.</w:t>
      </w:r>
      <w:r w:rsidRPr="005436E4">
        <w:rPr>
          <w:rFonts w:ascii="Times New Roman" w:hAnsi="Times New Roman"/>
          <w:sz w:val="24"/>
          <w:szCs w:val="24"/>
          <w:lang w:eastAsia="sk-SK"/>
        </w:rPr>
        <w:t xml:space="preserve"> sa mení takto:</w:t>
      </w:r>
    </w:p>
    <w:p w:rsidR="00E32457" w:rsidRPr="005436E4" w:rsidP="00357684">
      <w:pPr>
        <w:bidi w:val="0"/>
        <w:ind w:firstLine="644"/>
        <w:jc w:val="both"/>
        <w:rPr>
          <w:rFonts w:ascii="Times New Roman" w:hAnsi="Times New Roman"/>
          <w:sz w:val="24"/>
          <w:szCs w:val="24"/>
          <w:lang w:eastAsia="sk-SK"/>
        </w:rPr>
      </w:pPr>
    </w:p>
    <w:p w:rsidR="00D64120" w:rsidRPr="005436E4" w:rsidP="00357684">
      <w:pPr>
        <w:numPr>
          <w:numId w:val="29"/>
        </w:numPr>
        <w:bidi w:val="0"/>
        <w:jc w:val="both"/>
        <w:rPr>
          <w:rFonts w:ascii="Times New Roman" w:hAnsi="Times New Roman"/>
          <w:sz w:val="24"/>
          <w:szCs w:val="24"/>
          <w:lang w:eastAsia="sk-SK"/>
        </w:rPr>
      </w:pPr>
      <w:r w:rsidRPr="005436E4" w:rsidR="00E5569A">
        <w:rPr>
          <w:rFonts w:ascii="Times New Roman" w:hAnsi="Times New Roman"/>
          <w:sz w:val="24"/>
          <w:szCs w:val="24"/>
          <w:lang w:eastAsia="en-US"/>
        </w:rPr>
        <w:t>V § 17 ods. 3 písm. c) sa</w:t>
      </w:r>
      <w:r w:rsidRPr="005436E4">
        <w:rPr>
          <w:rFonts w:ascii="Times New Roman" w:hAnsi="Times New Roman"/>
          <w:sz w:val="24"/>
          <w:szCs w:val="24"/>
          <w:lang w:eastAsia="en-US"/>
        </w:rPr>
        <w:t xml:space="preserve"> vypúšťajú</w:t>
      </w:r>
      <w:r w:rsidRPr="005436E4" w:rsidR="00E5569A">
        <w:rPr>
          <w:rFonts w:ascii="Times New Roman" w:hAnsi="Times New Roman"/>
          <w:sz w:val="24"/>
          <w:szCs w:val="24"/>
          <w:lang w:eastAsia="en-US"/>
        </w:rPr>
        <w:t xml:space="preserve"> slová ,,</w:t>
      </w:r>
      <w:r w:rsidRPr="005436E4">
        <w:rPr>
          <w:rFonts w:ascii="Times New Roman" w:hAnsi="Times New Roman"/>
          <w:sz w:val="24"/>
          <w:szCs w:val="24"/>
          <w:lang w:eastAsia="en-US"/>
        </w:rPr>
        <w:t>na účely občianskeho súdneho konania</w:t>
      </w:r>
      <w:r w:rsidRPr="005436E4" w:rsidR="00142871">
        <w:rPr>
          <w:rFonts w:ascii="Times New Roman" w:hAnsi="Times New Roman"/>
          <w:sz w:val="24"/>
          <w:szCs w:val="24"/>
          <w:vertAlign w:val="superscript"/>
          <w:lang w:eastAsia="en-US"/>
        </w:rPr>
        <w:t>23</w:t>
      </w:r>
      <w:r w:rsidRPr="005436E4" w:rsidR="00142871">
        <w:rPr>
          <w:rFonts w:ascii="Times New Roman" w:hAnsi="Times New Roman"/>
          <w:sz w:val="24"/>
          <w:szCs w:val="24"/>
          <w:lang w:eastAsia="en-US"/>
        </w:rPr>
        <w:t>)</w:t>
      </w:r>
      <w:r w:rsidRPr="005436E4">
        <w:rPr>
          <w:rFonts w:ascii="Times New Roman" w:hAnsi="Times New Roman"/>
          <w:sz w:val="24"/>
          <w:szCs w:val="24"/>
          <w:lang w:eastAsia="en-US"/>
        </w:rPr>
        <w:t>“.</w:t>
      </w:r>
    </w:p>
    <w:p w:rsidR="00D64120" w:rsidRPr="005436E4" w:rsidP="00357684">
      <w:pPr>
        <w:bidi w:val="0"/>
        <w:ind w:left="644"/>
        <w:rPr>
          <w:rFonts w:ascii="Times New Roman" w:hAnsi="Times New Roman"/>
          <w:sz w:val="24"/>
          <w:szCs w:val="24"/>
          <w:lang w:eastAsia="sk-SK"/>
        </w:rPr>
      </w:pPr>
    </w:p>
    <w:p w:rsidR="00D64120" w:rsidRPr="005436E4" w:rsidP="00357684">
      <w:pPr>
        <w:bidi w:val="0"/>
        <w:ind w:left="644"/>
        <w:rPr>
          <w:rFonts w:ascii="Times New Roman" w:hAnsi="Times New Roman"/>
          <w:sz w:val="24"/>
          <w:szCs w:val="24"/>
          <w:lang w:eastAsia="sk-SK"/>
        </w:rPr>
      </w:pPr>
      <w:r w:rsidRPr="005436E4">
        <w:rPr>
          <w:rFonts w:ascii="Times New Roman" w:hAnsi="Times New Roman"/>
          <w:sz w:val="24"/>
          <w:szCs w:val="24"/>
          <w:lang w:eastAsia="sk-SK"/>
        </w:rPr>
        <w:t xml:space="preserve">Poznámka pod čiarou k odkazu 23 sa vypúšťa.                                                                    </w:t>
      </w:r>
    </w:p>
    <w:p w:rsidR="00E5569A" w:rsidRPr="005436E4" w:rsidP="00357684">
      <w:pPr>
        <w:bidi w:val="0"/>
        <w:ind w:left="644"/>
        <w:jc w:val="both"/>
        <w:rPr>
          <w:rFonts w:ascii="Times New Roman" w:hAnsi="Times New Roman"/>
          <w:sz w:val="24"/>
          <w:szCs w:val="24"/>
          <w:lang w:eastAsia="en-US"/>
        </w:rPr>
      </w:pPr>
    </w:p>
    <w:p w:rsidR="00E5569A" w:rsidRPr="005436E4" w:rsidP="00357684">
      <w:pPr>
        <w:pStyle w:val="ListParagraph"/>
        <w:numPr>
          <w:numId w:val="29"/>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65 </w:t>
      </w:r>
      <w:r w:rsidRPr="005436E4" w:rsidR="002D7025">
        <w:rPr>
          <w:rFonts w:ascii="Times New Roman" w:hAnsi="Times New Roman" w:cs="Times New Roman"/>
          <w:sz w:val="24"/>
          <w:szCs w:val="24"/>
          <w:lang w:eastAsia="cs-CZ"/>
        </w:rPr>
        <w:t>sa vypúšťa odsek 3</w:t>
      </w:r>
      <w:r w:rsidRPr="005436E4" w:rsidR="00142871">
        <w:rPr>
          <w:rFonts w:ascii="Times New Roman" w:hAnsi="Times New Roman" w:cs="Times New Roman"/>
          <w:sz w:val="24"/>
          <w:szCs w:val="24"/>
          <w:lang w:eastAsia="cs-CZ"/>
        </w:rPr>
        <w:t xml:space="preserve"> vrátane poznámky pod čiarou k odkazu 72</w:t>
      </w:r>
      <w:r w:rsidRPr="005436E4" w:rsidR="002D7025">
        <w:rPr>
          <w:rFonts w:ascii="Times New Roman" w:hAnsi="Times New Roman" w:cs="Times New Roman"/>
          <w:sz w:val="24"/>
          <w:szCs w:val="24"/>
          <w:lang w:eastAsia="cs-CZ"/>
        </w:rPr>
        <w:t xml:space="preserve">. </w:t>
      </w:r>
    </w:p>
    <w:p w:rsidR="006007AD" w:rsidRPr="005436E4" w:rsidP="00357684">
      <w:pPr>
        <w:bidi w:val="0"/>
        <w:ind w:firstLine="644"/>
        <w:jc w:val="both"/>
        <w:rPr>
          <w:rFonts w:ascii="Times New Roman" w:hAnsi="Times New Roman"/>
          <w:sz w:val="24"/>
          <w:szCs w:val="24"/>
        </w:rPr>
      </w:pPr>
    </w:p>
    <w:p w:rsidR="00722918" w:rsidRPr="005436E4" w:rsidP="00357684">
      <w:pPr>
        <w:bidi w:val="0"/>
        <w:ind w:firstLine="644"/>
        <w:jc w:val="both"/>
        <w:rPr>
          <w:rFonts w:ascii="Times New Roman" w:hAnsi="Times New Roman"/>
          <w:sz w:val="24"/>
          <w:szCs w:val="24"/>
        </w:rPr>
      </w:pPr>
      <w:r w:rsidRPr="005436E4" w:rsidR="006007AD">
        <w:rPr>
          <w:rFonts w:ascii="Times New Roman" w:hAnsi="Times New Roman"/>
          <w:sz w:val="24"/>
          <w:szCs w:val="24"/>
        </w:rPr>
        <w:t>Doterajšie odseky 4 a 5 sa označujú ako odseky 3 a 4.</w:t>
      </w:r>
    </w:p>
    <w:p w:rsidR="00E5569A" w:rsidRPr="005436E4" w:rsidP="00357684">
      <w:pPr>
        <w:bidi w:val="0"/>
        <w:jc w:val="both"/>
        <w:rPr>
          <w:rFonts w:ascii="Times New Roman" w:hAnsi="Times New Roman"/>
          <w:sz w:val="24"/>
          <w:szCs w:val="24"/>
        </w:rPr>
      </w:pPr>
    </w:p>
    <w:p w:rsidR="0062732F" w:rsidRPr="005436E4" w:rsidP="00357684">
      <w:pPr>
        <w:pStyle w:val="ListParagraph"/>
        <w:numPr>
          <w:numId w:val="29"/>
        </w:numPr>
        <w:bidi w:val="0"/>
        <w:spacing w:after="0" w:line="240" w:lineRule="auto"/>
        <w:jc w:val="both"/>
        <w:rPr>
          <w:rFonts w:ascii="Times New Roman" w:hAnsi="Times New Roman" w:cs="Times New Roman"/>
          <w:sz w:val="24"/>
          <w:szCs w:val="24"/>
          <w:lang w:eastAsia="cs-CZ"/>
        </w:rPr>
      </w:pPr>
      <w:r w:rsidRPr="005436E4" w:rsidR="00E5569A">
        <w:rPr>
          <w:rFonts w:ascii="Times New Roman" w:hAnsi="Times New Roman" w:cs="Times New Roman"/>
          <w:sz w:val="24"/>
          <w:szCs w:val="24"/>
          <w:lang w:eastAsia="cs-CZ"/>
        </w:rPr>
        <w:t>V § 68 ods. 5</w:t>
      </w:r>
      <w:r w:rsidRPr="005436E4" w:rsidR="002D7025">
        <w:rPr>
          <w:rFonts w:ascii="Times New Roman" w:hAnsi="Times New Roman" w:cs="Times New Roman"/>
          <w:sz w:val="24"/>
          <w:szCs w:val="24"/>
          <w:lang w:eastAsia="cs-CZ"/>
        </w:rPr>
        <w:t xml:space="preserve"> sa vypúšťa tretia veta.</w:t>
      </w:r>
      <w:r w:rsidR="00C2450C">
        <w:rPr>
          <w:rFonts w:ascii="Times New Roman" w:hAnsi="Times New Roman" w:cs="Times New Roman"/>
          <w:sz w:val="24"/>
          <w:szCs w:val="24"/>
          <w:lang w:eastAsia="cs-CZ"/>
        </w:rPr>
        <w:t xml:space="preserve"> </w:t>
      </w:r>
    </w:p>
    <w:p w:rsidR="00E30A4A" w:rsidP="00357684">
      <w:pPr>
        <w:bidi w:val="0"/>
        <w:jc w:val="both"/>
        <w:rPr>
          <w:rFonts w:ascii="Times New Roman" w:hAnsi="Times New Roman"/>
          <w:sz w:val="24"/>
          <w:szCs w:val="24"/>
          <w:lang w:eastAsia="en-US"/>
        </w:rPr>
      </w:pPr>
    </w:p>
    <w:p w:rsidR="005D5003" w:rsidP="00357684">
      <w:pPr>
        <w:bidi w:val="0"/>
        <w:jc w:val="both"/>
        <w:rPr>
          <w:rFonts w:ascii="Times New Roman" w:hAnsi="Times New Roman"/>
          <w:sz w:val="24"/>
          <w:szCs w:val="24"/>
          <w:lang w:eastAsia="en-US"/>
        </w:rPr>
      </w:pPr>
    </w:p>
    <w:p w:rsidR="005D5003" w:rsidRPr="007E7048" w:rsidP="00357684">
      <w:pPr>
        <w:bidi w:val="0"/>
        <w:jc w:val="center"/>
        <w:rPr>
          <w:rFonts w:ascii="Times New Roman" w:hAnsi="Times New Roman"/>
          <w:b/>
          <w:bCs/>
          <w:sz w:val="24"/>
          <w:szCs w:val="24"/>
          <w:lang w:eastAsia="en-US"/>
        </w:rPr>
      </w:pPr>
      <w:r w:rsidRPr="007E7048">
        <w:rPr>
          <w:rFonts w:ascii="Times New Roman" w:hAnsi="Times New Roman"/>
          <w:b/>
          <w:bCs/>
          <w:sz w:val="24"/>
          <w:szCs w:val="24"/>
          <w:lang w:eastAsia="en-US"/>
        </w:rPr>
        <w:t>Čl.</w:t>
      </w:r>
      <w:r w:rsidR="003B43FC">
        <w:rPr>
          <w:rFonts w:ascii="Times New Roman" w:hAnsi="Times New Roman"/>
          <w:b/>
          <w:bCs/>
          <w:sz w:val="24"/>
          <w:szCs w:val="24"/>
          <w:lang w:eastAsia="en-US"/>
        </w:rPr>
        <w:t xml:space="preserve"> LXXVI</w:t>
      </w:r>
    </w:p>
    <w:p w:rsidR="00DF4029" w:rsidP="00357684">
      <w:pPr>
        <w:bidi w:val="0"/>
        <w:jc w:val="both"/>
        <w:rPr>
          <w:rFonts w:ascii="Times New Roman" w:hAnsi="Times New Roman"/>
          <w:sz w:val="24"/>
          <w:szCs w:val="24"/>
          <w:lang w:eastAsia="en-US"/>
        </w:rPr>
      </w:pPr>
    </w:p>
    <w:p w:rsidR="0045129A" w:rsidP="00357684">
      <w:pPr>
        <w:bidi w:val="0"/>
        <w:ind w:firstLine="708"/>
        <w:jc w:val="both"/>
        <w:rPr>
          <w:rFonts w:ascii="Times New Roman" w:hAnsi="Times New Roman"/>
          <w:sz w:val="24"/>
          <w:szCs w:val="24"/>
          <w:lang w:eastAsia="en-US"/>
        </w:rPr>
      </w:pPr>
      <w:r w:rsidRPr="007E7048">
        <w:rPr>
          <w:rFonts w:ascii="Times New Roman" w:hAnsi="Times New Roman"/>
          <w:b/>
          <w:bCs/>
          <w:sz w:val="24"/>
          <w:szCs w:val="24"/>
          <w:lang w:eastAsia="en-US"/>
        </w:rPr>
        <w:t>Zákon č.</w:t>
      </w:r>
      <w:r w:rsidRPr="006B154D">
        <w:rPr>
          <w:rFonts w:ascii="Times New Roman" w:hAnsi="Times New Roman"/>
          <w:b/>
          <w:bCs/>
          <w:sz w:val="24"/>
          <w:szCs w:val="24"/>
          <w:lang w:eastAsia="en-US"/>
        </w:rPr>
        <w:t> </w:t>
      </w:r>
      <w:hyperlink r:id="rId128" w:history="1">
        <w:r w:rsidRPr="007E7048">
          <w:rPr>
            <w:rStyle w:val="Hyperlink"/>
            <w:rFonts w:ascii="Times New Roman" w:hAnsi="Times New Roman"/>
            <w:b/>
            <w:bCs/>
            <w:color w:val="auto"/>
            <w:sz w:val="24"/>
            <w:szCs w:val="24"/>
            <w:u w:val="none"/>
            <w:lang w:eastAsia="en-US"/>
          </w:rPr>
          <w:t>431/2002 Z. z.</w:t>
        </w:r>
      </w:hyperlink>
      <w:r w:rsidRPr="00092946">
        <w:rPr>
          <w:rFonts w:ascii="Times New Roman" w:hAnsi="Times New Roman"/>
          <w:b/>
          <w:bCs/>
          <w:sz w:val="24"/>
          <w:szCs w:val="24"/>
          <w:lang w:eastAsia="en-US"/>
        </w:rPr>
        <w:t> </w:t>
      </w:r>
      <w:r w:rsidRPr="007E7048">
        <w:rPr>
          <w:rFonts w:ascii="Times New Roman" w:hAnsi="Times New Roman"/>
          <w:b/>
          <w:bCs/>
          <w:sz w:val="24"/>
          <w:szCs w:val="24"/>
          <w:lang w:eastAsia="en-US"/>
        </w:rPr>
        <w:t>o účtovníctve</w:t>
      </w:r>
      <w:r w:rsidRPr="0045129A">
        <w:rPr>
          <w:rFonts w:ascii="Times New Roman" w:hAnsi="Times New Roman"/>
          <w:sz w:val="24"/>
          <w:szCs w:val="24"/>
          <w:lang w:eastAsia="en-US"/>
        </w:rPr>
        <w:t xml:space="preserve"> v znení zákona č. 562/2003 Z. z., zákona č. 561/2004 Z. z., zákona č. 518/2005 Z. z., zákona č. 688/2006 Z. z., zákona č. 198/2007 Z. z., zákona č. 540/2007 Z. z., zákona č. 621/2007 Z. z., zákona č. 378/2008 Z. z., zákona č. 465/2008 Z. z., zákona č. 567/2008 Z. z., zákona č. 61/2009 Z. z., zákona č. 492/2009 Z. z., zákona č. 504/2009 Z. z., zákona č. 486/2010 Z. z., zákona č. 547/2011 Z. z., zákona č. 440/2012 Z. z., zákona č. 352/2013 Z. z., zákona č. 463/2013 Z. z.</w:t>
      </w:r>
      <w:r w:rsidR="009E2107">
        <w:rPr>
          <w:rFonts w:ascii="Times New Roman" w:hAnsi="Times New Roman"/>
          <w:sz w:val="24"/>
          <w:szCs w:val="24"/>
          <w:lang w:eastAsia="en-US"/>
        </w:rPr>
        <w:t xml:space="preserve">, </w:t>
      </w:r>
      <w:r w:rsidRPr="0045129A">
        <w:rPr>
          <w:rFonts w:ascii="Times New Roman" w:hAnsi="Times New Roman"/>
          <w:sz w:val="24"/>
          <w:szCs w:val="24"/>
          <w:lang w:eastAsia="en-US"/>
        </w:rPr>
        <w:t>zákona č. 333/2014 Z. z.</w:t>
      </w:r>
      <w:r>
        <w:rPr>
          <w:rFonts w:ascii="Times New Roman" w:hAnsi="Times New Roman"/>
          <w:sz w:val="24"/>
          <w:szCs w:val="24"/>
          <w:lang w:eastAsia="en-US"/>
        </w:rPr>
        <w:t xml:space="preserve"> a zákona č. 130/2015 </w:t>
      </w:r>
      <w:r w:rsidR="005D5003">
        <w:rPr>
          <w:rFonts w:ascii="Times New Roman" w:hAnsi="Times New Roman"/>
          <w:sz w:val="24"/>
          <w:szCs w:val="24"/>
          <w:lang w:eastAsia="en-US"/>
        </w:rPr>
        <w:t>Z. z. sa mení takto:</w:t>
      </w:r>
    </w:p>
    <w:p w:rsidR="005D5003" w:rsidP="00357684">
      <w:pPr>
        <w:bidi w:val="0"/>
        <w:ind w:firstLine="708"/>
        <w:jc w:val="both"/>
        <w:rPr>
          <w:rFonts w:ascii="Times New Roman" w:hAnsi="Times New Roman"/>
          <w:sz w:val="24"/>
          <w:szCs w:val="24"/>
          <w:lang w:eastAsia="en-US"/>
        </w:rPr>
      </w:pPr>
    </w:p>
    <w:p w:rsidR="005D5003" w:rsidP="00357684">
      <w:pPr>
        <w:bidi w:val="0"/>
        <w:ind w:firstLine="708"/>
        <w:jc w:val="both"/>
        <w:rPr>
          <w:rFonts w:ascii="Times New Roman" w:hAnsi="Times New Roman"/>
          <w:sz w:val="24"/>
          <w:szCs w:val="24"/>
          <w:lang w:eastAsia="en-US"/>
        </w:rPr>
      </w:pPr>
      <w:r>
        <w:rPr>
          <w:rFonts w:ascii="Times New Roman" w:hAnsi="Times New Roman"/>
          <w:sz w:val="24"/>
          <w:szCs w:val="24"/>
          <w:lang w:eastAsia="en-US"/>
        </w:rPr>
        <w:t>V § 36 ods. 1 sa slová „</w:t>
      </w:r>
      <w:r w:rsidRPr="005D5003">
        <w:rPr>
          <w:rFonts w:ascii="Times New Roman" w:hAnsi="Times New Roman"/>
          <w:sz w:val="24"/>
          <w:szCs w:val="24"/>
          <w:lang w:eastAsia="en-US"/>
        </w:rPr>
        <w:t>občianskeho súdneho konania</w:t>
      </w:r>
      <w:r w:rsidR="001E64CF">
        <w:rPr>
          <w:rFonts w:ascii="Times New Roman" w:hAnsi="Times New Roman"/>
          <w:sz w:val="24"/>
          <w:szCs w:val="24"/>
          <w:lang w:eastAsia="en-US"/>
        </w:rPr>
        <w:t>“ nahrádzajú slovami „konania pred súdom</w:t>
      </w:r>
      <w:r>
        <w:rPr>
          <w:rFonts w:ascii="Times New Roman" w:hAnsi="Times New Roman"/>
          <w:sz w:val="24"/>
          <w:szCs w:val="24"/>
          <w:lang w:eastAsia="en-US"/>
        </w:rPr>
        <w:t>“.</w:t>
      </w:r>
    </w:p>
    <w:p w:rsidR="0045129A" w:rsidP="00357684">
      <w:pPr>
        <w:bidi w:val="0"/>
        <w:jc w:val="both"/>
        <w:rPr>
          <w:rFonts w:ascii="Times New Roman" w:hAnsi="Times New Roman"/>
          <w:sz w:val="24"/>
          <w:szCs w:val="24"/>
          <w:lang w:eastAsia="en-US"/>
        </w:rPr>
      </w:pPr>
    </w:p>
    <w:p w:rsidR="0045129A" w:rsidRPr="005436E4" w:rsidP="00357684">
      <w:pPr>
        <w:bidi w:val="0"/>
        <w:jc w:val="both"/>
        <w:rPr>
          <w:rFonts w:ascii="Times New Roman" w:hAnsi="Times New Roman"/>
          <w:sz w:val="24"/>
          <w:szCs w:val="24"/>
          <w:lang w:eastAsia="en-US"/>
        </w:rPr>
      </w:pPr>
    </w:p>
    <w:p w:rsidR="008E3C57" w:rsidRPr="005436E4" w:rsidP="00357684">
      <w:pPr>
        <w:tabs>
          <w:tab w:val="left" w:pos="915"/>
        </w:tabs>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DF4029">
        <w:rPr>
          <w:rFonts w:ascii="Times New Roman" w:hAnsi="Times New Roman"/>
          <w:b/>
          <w:bCs/>
          <w:sz w:val="24"/>
          <w:szCs w:val="24"/>
        </w:rPr>
        <w:t>LXXV</w:t>
      </w:r>
      <w:r w:rsidR="003B43FC">
        <w:rPr>
          <w:rFonts w:ascii="Times New Roman" w:hAnsi="Times New Roman"/>
          <w:b/>
          <w:bCs/>
          <w:sz w:val="24"/>
          <w:szCs w:val="24"/>
        </w:rPr>
        <w:t>II</w:t>
      </w:r>
    </w:p>
    <w:p w:rsidR="008E3C57" w:rsidRPr="005436E4" w:rsidP="00357684">
      <w:pPr>
        <w:tabs>
          <w:tab w:val="left" w:pos="915"/>
        </w:tabs>
        <w:bidi w:val="0"/>
        <w:jc w:val="both"/>
        <w:rPr>
          <w:rFonts w:ascii="Times New Roman" w:hAnsi="Times New Roman"/>
          <w:sz w:val="24"/>
          <w:szCs w:val="24"/>
        </w:rPr>
      </w:pPr>
    </w:p>
    <w:p w:rsidR="008E3C57" w:rsidRPr="005436E4" w:rsidP="00357684">
      <w:pPr>
        <w:tabs>
          <w:tab w:val="left" w:pos="915"/>
        </w:tabs>
        <w:bidi w:val="0"/>
        <w:ind w:firstLine="709"/>
        <w:jc w:val="both"/>
        <w:rPr>
          <w:rFonts w:ascii="Times New Roman" w:hAnsi="Times New Roman"/>
          <w:sz w:val="24"/>
          <w:szCs w:val="24"/>
        </w:rPr>
      </w:pPr>
      <w:r w:rsidRPr="005436E4">
        <w:rPr>
          <w:rFonts w:ascii="Times New Roman" w:hAnsi="Times New Roman"/>
          <w:b/>
          <w:bCs/>
          <w:sz w:val="24"/>
          <w:szCs w:val="24"/>
        </w:rPr>
        <w:t xml:space="preserve">Zákon č. 444/2002 Z. z. o dizajnoch </w:t>
      </w:r>
      <w:r w:rsidRPr="005436E4">
        <w:rPr>
          <w:rFonts w:ascii="Times New Roman" w:hAnsi="Times New Roman"/>
          <w:sz w:val="24"/>
          <w:szCs w:val="24"/>
        </w:rPr>
        <w:t>v znení zákona č. 344/2004 Z. z., zákona č. 84/2007 Z. z.</w:t>
      </w:r>
      <w:r w:rsidR="00E92DD0">
        <w:rPr>
          <w:rFonts w:ascii="Times New Roman" w:hAnsi="Times New Roman"/>
          <w:sz w:val="24"/>
          <w:szCs w:val="24"/>
        </w:rPr>
        <w:t xml:space="preserve"> a</w:t>
      </w:r>
      <w:r w:rsidRPr="005436E4">
        <w:rPr>
          <w:rFonts w:ascii="Times New Roman" w:hAnsi="Times New Roman"/>
          <w:sz w:val="24"/>
          <w:szCs w:val="24"/>
        </w:rPr>
        <w:t xml:space="preserve"> zákona č. 495/2008 Z. z. sa mení takto:</w:t>
      </w:r>
    </w:p>
    <w:p w:rsidR="008E3C57" w:rsidRPr="005436E4" w:rsidP="00357684">
      <w:pPr>
        <w:tabs>
          <w:tab w:val="left" w:pos="915"/>
        </w:tabs>
        <w:bidi w:val="0"/>
        <w:jc w:val="both"/>
        <w:rPr>
          <w:rFonts w:ascii="Times New Roman" w:hAnsi="Times New Roman"/>
          <w:sz w:val="24"/>
          <w:szCs w:val="24"/>
        </w:rPr>
      </w:pPr>
    </w:p>
    <w:p w:rsidR="00D4070F" w:rsidRPr="00D404F5" w:rsidP="00357684">
      <w:pPr>
        <w:pStyle w:val="ListParagraph"/>
        <w:numPr>
          <w:numId w:val="53"/>
        </w:numPr>
        <w:bidi w:val="0"/>
        <w:spacing w:after="0" w:line="240" w:lineRule="auto"/>
        <w:jc w:val="both"/>
        <w:rPr>
          <w:rFonts w:ascii="Times New Roman" w:hAnsi="Times New Roman" w:cs="Times New Roman"/>
          <w:sz w:val="24"/>
          <w:szCs w:val="24"/>
          <w:lang w:eastAsia="cs-CZ"/>
        </w:rPr>
      </w:pPr>
      <w:r w:rsidRPr="005436E4" w:rsidR="00D51825">
        <w:rPr>
          <w:rFonts w:ascii="Times New Roman" w:hAnsi="Times New Roman" w:cs="Times New Roman"/>
          <w:sz w:val="24"/>
          <w:szCs w:val="24"/>
          <w:lang w:eastAsia="cs-CZ"/>
        </w:rPr>
        <w:t>V §</w:t>
      </w:r>
      <w:r w:rsidRPr="005436E4" w:rsidR="00430D67">
        <w:rPr>
          <w:rFonts w:ascii="Times New Roman" w:hAnsi="Times New Roman" w:cs="Times New Roman"/>
          <w:sz w:val="24"/>
          <w:szCs w:val="24"/>
          <w:lang w:eastAsia="cs-CZ"/>
        </w:rPr>
        <w:t xml:space="preserve"> </w:t>
      </w:r>
      <w:r w:rsidRPr="005436E4" w:rsidR="00D51825">
        <w:rPr>
          <w:rFonts w:ascii="Times New Roman" w:hAnsi="Times New Roman" w:cs="Times New Roman"/>
          <w:sz w:val="24"/>
          <w:szCs w:val="24"/>
          <w:lang w:eastAsia="cs-CZ"/>
        </w:rPr>
        <w:t>27 ods. 3</w:t>
      </w:r>
      <w:r w:rsidRPr="005436E4" w:rsidR="00430D67">
        <w:rPr>
          <w:rFonts w:ascii="Times New Roman" w:hAnsi="Times New Roman" w:cs="Times New Roman"/>
          <w:sz w:val="24"/>
          <w:szCs w:val="24"/>
          <w:lang w:eastAsia="cs-CZ"/>
        </w:rPr>
        <w:t xml:space="preserve"> a v celom texte § 29</w:t>
      </w:r>
      <w:r w:rsidRPr="005436E4" w:rsidR="00AB7727">
        <w:rPr>
          <w:rFonts w:ascii="Times New Roman" w:hAnsi="Times New Roman" w:cs="Times New Roman"/>
          <w:sz w:val="24"/>
          <w:szCs w:val="24"/>
          <w:lang w:eastAsia="cs-CZ"/>
        </w:rPr>
        <w:t xml:space="preserve"> sa slovo „predbežné</w:t>
      </w:r>
      <w:r w:rsidRPr="005436E4" w:rsidR="00D51825">
        <w:rPr>
          <w:rFonts w:ascii="Times New Roman" w:hAnsi="Times New Roman" w:cs="Times New Roman"/>
          <w:sz w:val="24"/>
          <w:szCs w:val="24"/>
          <w:lang w:eastAsia="cs-CZ"/>
        </w:rPr>
        <w:t>“</w:t>
      </w:r>
      <w:r w:rsidRPr="005436E4" w:rsidR="003F177B">
        <w:rPr>
          <w:rFonts w:ascii="Times New Roman" w:hAnsi="Times New Roman" w:cs="Times New Roman"/>
          <w:sz w:val="24"/>
          <w:szCs w:val="24"/>
          <w:lang w:eastAsia="cs-CZ"/>
        </w:rPr>
        <w:t xml:space="preserve"> vo všetkých tvaroch</w:t>
      </w:r>
      <w:r w:rsidR="00C2450C">
        <w:rPr>
          <w:rFonts w:ascii="Times New Roman" w:hAnsi="Times New Roman" w:cs="Times New Roman"/>
          <w:sz w:val="24"/>
          <w:szCs w:val="24"/>
          <w:lang w:eastAsia="cs-CZ"/>
        </w:rPr>
        <w:t xml:space="preserve"> </w:t>
      </w:r>
      <w:r w:rsidRPr="005436E4" w:rsidR="00AB7727">
        <w:rPr>
          <w:rFonts w:ascii="Times New Roman" w:hAnsi="Times New Roman" w:cs="Times New Roman"/>
          <w:sz w:val="24"/>
          <w:szCs w:val="24"/>
          <w:lang w:eastAsia="cs-CZ"/>
        </w:rPr>
        <w:t>nahrádza slovom „neodkladné</w:t>
      </w:r>
      <w:r w:rsidRPr="005436E4" w:rsidR="00D51825">
        <w:rPr>
          <w:rFonts w:ascii="Times New Roman" w:hAnsi="Times New Roman" w:cs="Times New Roman"/>
          <w:sz w:val="24"/>
          <w:szCs w:val="24"/>
          <w:lang w:eastAsia="cs-CZ"/>
        </w:rPr>
        <w:t>“</w:t>
      </w:r>
      <w:r w:rsidRPr="005436E4" w:rsidR="003F177B">
        <w:rPr>
          <w:rFonts w:ascii="Times New Roman" w:hAnsi="Times New Roman" w:cs="Times New Roman"/>
          <w:sz w:val="24"/>
          <w:szCs w:val="24"/>
          <w:lang w:eastAsia="cs-CZ"/>
        </w:rPr>
        <w:t xml:space="preserve"> v príslušnom tvare</w:t>
      </w:r>
      <w:r w:rsidRPr="005436E4" w:rsidR="00D51825">
        <w:rPr>
          <w:rFonts w:ascii="Times New Roman" w:hAnsi="Times New Roman" w:cs="Times New Roman"/>
          <w:sz w:val="24"/>
          <w:szCs w:val="24"/>
          <w:lang w:eastAsia="cs-CZ"/>
        </w:rPr>
        <w:t>.</w:t>
      </w:r>
    </w:p>
    <w:p w:rsidR="00E30A4A" w:rsidRPr="005436E4" w:rsidP="00357684">
      <w:pPr>
        <w:bidi w:val="0"/>
        <w:jc w:val="both"/>
        <w:rPr>
          <w:rFonts w:ascii="Times New Roman" w:hAnsi="Times New Roman"/>
          <w:sz w:val="24"/>
          <w:szCs w:val="24"/>
        </w:rPr>
      </w:pPr>
    </w:p>
    <w:p w:rsidR="00DB16ED" w:rsidRPr="005436E4" w:rsidP="00357684">
      <w:pPr>
        <w:pStyle w:val="ListParagraph"/>
        <w:numPr>
          <w:numId w:val="53"/>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V § 29 ods. 1 sa slovo „ukladať“ nahrádza slovom „nariaďovať“. </w:t>
      </w:r>
    </w:p>
    <w:p w:rsidR="00DB16ED" w:rsidRPr="005436E4" w:rsidP="00357684">
      <w:pPr>
        <w:pStyle w:val="ListParagraph"/>
        <w:bidi w:val="0"/>
        <w:spacing w:after="0" w:line="240" w:lineRule="auto"/>
        <w:jc w:val="both"/>
        <w:rPr>
          <w:rFonts w:ascii="Times New Roman" w:hAnsi="Times New Roman" w:cs="Times New Roman"/>
          <w:sz w:val="24"/>
          <w:szCs w:val="24"/>
        </w:rPr>
      </w:pPr>
    </w:p>
    <w:p w:rsidR="00D404F5" w:rsidRPr="005436E4" w:rsidP="00357684">
      <w:pPr>
        <w:pStyle w:val="ListParagraph"/>
        <w:numPr>
          <w:numId w:val="53"/>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6 znie:</w:t>
      </w:r>
    </w:p>
    <w:p w:rsidR="00D404F5"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6</w:t>
      </w:r>
      <w:r w:rsidRPr="005436E4">
        <w:rPr>
          <w:rFonts w:ascii="Times New Roman" w:hAnsi="Times New Roman" w:cs="Times New Roman"/>
          <w:sz w:val="24"/>
          <w:szCs w:val="24"/>
          <w:lang w:eastAsia="cs-CZ"/>
        </w:rPr>
        <w:t xml:space="preserve">) </w:t>
      </w:r>
      <w:r w:rsidRPr="005436E4">
        <w:rPr>
          <w:rFonts w:ascii="Times New Roman" w:hAnsi="Times New Roman" w:cs="Times New Roman"/>
          <w:sz w:val="24"/>
          <w:szCs w:val="24"/>
        </w:rPr>
        <w:t>§ 324 až 345 Civilného sporového poriadku</w:t>
      </w:r>
      <w:r w:rsidRPr="005436E4">
        <w:rPr>
          <w:rFonts w:ascii="Times New Roman" w:hAnsi="Times New Roman" w:cs="Times New Roman"/>
          <w:sz w:val="24"/>
          <w:szCs w:val="24"/>
          <w:lang w:eastAsia="cs-CZ"/>
        </w:rPr>
        <w:t>.“.</w:t>
      </w:r>
    </w:p>
    <w:p w:rsidR="00D404F5" w:rsidRPr="005436E4" w:rsidP="00357684">
      <w:pPr>
        <w:pStyle w:val="ListParagraph"/>
        <w:bidi w:val="0"/>
        <w:spacing w:after="0" w:line="240" w:lineRule="auto"/>
        <w:jc w:val="both"/>
        <w:rPr>
          <w:rFonts w:ascii="Times New Roman" w:hAnsi="Times New Roman" w:cs="Times New Roman"/>
          <w:sz w:val="24"/>
          <w:szCs w:val="24"/>
          <w:lang w:eastAsia="cs-CZ"/>
        </w:rPr>
      </w:pPr>
    </w:p>
    <w:p w:rsidR="00C35072" w:rsidP="005B0E10">
      <w:pPr>
        <w:pStyle w:val="ListParagraph"/>
        <w:numPr>
          <w:numId w:val="53"/>
        </w:numPr>
        <w:bidi w:val="0"/>
        <w:spacing w:after="0" w:line="240" w:lineRule="auto"/>
        <w:jc w:val="both"/>
      </w:pPr>
      <w:r w:rsidRPr="005436E4" w:rsidR="008E3C57">
        <w:rPr>
          <w:rFonts w:ascii="Times New Roman" w:hAnsi="Times New Roman" w:cs="Times New Roman"/>
          <w:sz w:val="24"/>
          <w:szCs w:val="24"/>
          <w:lang w:eastAsia="cs-CZ"/>
        </w:rPr>
        <w:t>Pozn</w:t>
      </w:r>
      <w:r w:rsidRPr="005436E4" w:rsidR="0042519E">
        <w:rPr>
          <w:rFonts w:ascii="Times New Roman" w:hAnsi="Times New Roman" w:cs="Times New Roman"/>
          <w:sz w:val="24"/>
          <w:szCs w:val="24"/>
          <w:lang w:eastAsia="cs-CZ"/>
        </w:rPr>
        <w:t>ámka pod čiarou k odkazu 15 sa vypúšťa.</w:t>
      </w:r>
    </w:p>
    <w:p w:rsidR="00C35072" w:rsidP="00357684">
      <w:pPr>
        <w:bidi w:val="0"/>
        <w:jc w:val="center"/>
        <w:rPr>
          <w:rFonts w:ascii="Times New Roman" w:hAnsi="Times New Roman"/>
          <w:b/>
          <w:bCs/>
          <w:sz w:val="24"/>
          <w:szCs w:val="24"/>
        </w:rPr>
      </w:pPr>
    </w:p>
    <w:p w:rsidR="00227B35" w:rsidRPr="005436E4" w:rsidP="00357684">
      <w:pPr>
        <w:bidi w:val="0"/>
        <w:jc w:val="center"/>
        <w:rPr>
          <w:rFonts w:ascii="Times New Roman" w:hAnsi="Times New Roman"/>
          <w:b/>
          <w:bCs/>
          <w:sz w:val="24"/>
          <w:szCs w:val="24"/>
        </w:rPr>
      </w:pPr>
      <w:r w:rsidRPr="005436E4" w:rsidR="008E3C57">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DF4029">
        <w:rPr>
          <w:rFonts w:ascii="Times New Roman" w:hAnsi="Times New Roman"/>
          <w:b/>
          <w:bCs/>
          <w:sz w:val="24"/>
          <w:szCs w:val="24"/>
        </w:rPr>
        <w:t>LXXVI</w:t>
      </w:r>
      <w:r w:rsidR="003B43FC">
        <w:rPr>
          <w:rFonts w:ascii="Times New Roman" w:hAnsi="Times New Roman"/>
          <w:b/>
          <w:bCs/>
          <w:sz w:val="24"/>
          <w:szCs w:val="24"/>
        </w:rPr>
        <w:t>II</w:t>
      </w:r>
    </w:p>
    <w:p w:rsidR="008E3C57" w:rsidRPr="005436E4" w:rsidP="00357684">
      <w:pPr>
        <w:bidi w:val="0"/>
        <w:jc w:val="both"/>
        <w:rPr>
          <w:rFonts w:ascii="Times New Roman" w:hAnsi="Times New Roman"/>
          <w:sz w:val="24"/>
          <w:szCs w:val="24"/>
        </w:rPr>
      </w:pPr>
    </w:p>
    <w:p w:rsidR="008E3C57"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462/2002 Z. z. o poskytnutí jednorazového finančného príspevku politickým väzňom </w:t>
      </w:r>
      <w:r w:rsidRPr="005436E4">
        <w:rPr>
          <w:rFonts w:ascii="Times New Roman" w:hAnsi="Times New Roman"/>
          <w:sz w:val="24"/>
          <w:szCs w:val="24"/>
        </w:rPr>
        <w:t>v znení zákona č. 665/2002 Z. z.</w:t>
      </w:r>
      <w:r w:rsidR="00A80A94">
        <w:rPr>
          <w:rFonts w:ascii="Times New Roman" w:hAnsi="Times New Roman"/>
          <w:sz w:val="24"/>
          <w:szCs w:val="24"/>
        </w:rPr>
        <w:t xml:space="preserve"> a</w:t>
      </w:r>
      <w:r w:rsidRPr="005436E4">
        <w:rPr>
          <w:rFonts w:ascii="Times New Roman" w:hAnsi="Times New Roman"/>
          <w:sz w:val="24"/>
          <w:szCs w:val="24"/>
        </w:rPr>
        <w:t xml:space="preserve"> zákona č. 455/2003 Z. z. sa mení takto:</w:t>
      </w:r>
    </w:p>
    <w:p w:rsidR="008E3C57" w:rsidRPr="005436E4" w:rsidP="00357684">
      <w:pPr>
        <w:bidi w:val="0"/>
        <w:jc w:val="both"/>
        <w:rPr>
          <w:rFonts w:ascii="Times New Roman" w:hAnsi="Times New Roman"/>
          <w:sz w:val="24"/>
          <w:szCs w:val="24"/>
        </w:rPr>
      </w:pPr>
    </w:p>
    <w:p w:rsidR="0062732F" w:rsidRPr="005436E4" w:rsidP="00357684">
      <w:pPr>
        <w:pStyle w:val="ListParagraph"/>
        <w:bidi w:val="0"/>
        <w:spacing w:after="0" w:line="240" w:lineRule="auto"/>
        <w:ind w:left="360" w:firstLine="348"/>
        <w:jc w:val="both"/>
        <w:rPr>
          <w:rFonts w:ascii="Times New Roman" w:hAnsi="Times New Roman" w:cs="Times New Roman"/>
          <w:sz w:val="24"/>
          <w:szCs w:val="24"/>
          <w:lang w:eastAsia="cs-CZ"/>
        </w:rPr>
      </w:pPr>
      <w:r w:rsidRPr="005436E4" w:rsidR="00E30A4A">
        <w:rPr>
          <w:rFonts w:ascii="Times New Roman" w:hAnsi="Times New Roman" w:cs="Times New Roman"/>
          <w:sz w:val="24"/>
          <w:szCs w:val="24"/>
          <w:lang w:eastAsia="cs-CZ"/>
        </w:rPr>
        <w:t xml:space="preserve">V </w:t>
      </w:r>
      <w:r w:rsidRPr="005436E4" w:rsidR="008E3C57">
        <w:rPr>
          <w:rFonts w:ascii="Times New Roman" w:hAnsi="Times New Roman" w:cs="Times New Roman"/>
          <w:sz w:val="24"/>
          <w:szCs w:val="24"/>
          <w:lang w:eastAsia="cs-CZ"/>
        </w:rPr>
        <w:t>§ 3 sa vypúšťa</w:t>
      </w:r>
      <w:r w:rsidRPr="005436E4" w:rsidR="00E30A4A">
        <w:rPr>
          <w:rFonts w:ascii="Times New Roman" w:hAnsi="Times New Roman" w:cs="Times New Roman"/>
          <w:sz w:val="24"/>
          <w:szCs w:val="24"/>
          <w:lang w:eastAsia="cs-CZ"/>
        </w:rPr>
        <w:t xml:space="preserve"> odsek 4</w:t>
      </w:r>
      <w:r w:rsidRPr="005436E4" w:rsidR="00142871">
        <w:rPr>
          <w:rFonts w:ascii="Times New Roman" w:hAnsi="Times New Roman" w:cs="Times New Roman"/>
          <w:sz w:val="24"/>
          <w:szCs w:val="24"/>
          <w:lang w:eastAsia="cs-CZ"/>
        </w:rPr>
        <w:t xml:space="preserve"> vrátane poznámky pod čiarou k odkazu 2</w:t>
      </w:r>
      <w:r w:rsidRPr="005436E4">
        <w:rPr>
          <w:rFonts w:ascii="Times New Roman" w:hAnsi="Times New Roman" w:cs="Times New Roman"/>
          <w:sz w:val="24"/>
          <w:szCs w:val="24"/>
          <w:lang w:eastAsia="cs-CZ"/>
        </w:rPr>
        <w:t>.</w:t>
      </w:r>
    </w:p>
    <w:p w:rsidR="006007AD" w:rsidRPr="005436E4" w:rsidP="00357684">
      <w:pPr>
        <w:pStyle w:val="ListParagraph"/>
        <w:bidi w:val="0"/>
        <w:spacing w:after="0" w:line="240" w:lineRule="auto"/>
        <w:ind w:left="360" w:firstLine="348"/>
        <w:jc w:val="both"/>
        <w:rPr>
          <w:rFonts w:ascii="Times New Roman" w:hAnsi="Times New Roman" w:cs="Times New Roman"/>
          <w:sz w:val="24"/>
          <w:szCs w:val="24"/>
          <w:lang w:eastAsia="cs-CZ"/>
        </w:rPr>
      </w:pPr>
    </w:p>
    <w:p w:rsidR="006007AD" w:rsidRPr="005436E4" w:rsidP="00357684">
      <w:pPr>
        <w:pStyle w:val="ListParagraph"/>
        <w:bidi w:val="0"/>
        <w:spacing w:after="0" w:line="240" w:lineRule="auto"/>
        <w:ind w:left="360" w:firstLine="348"/>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Doterajšie odseky 5 a 6 sa označujú ako odseky 4 a 5.</w:t>
      </w:r>
    </w:p>
    <w:p w:rsidR="001C0652" w:rsidRPr="005436E4" w:rsidP="00357684">
      <w:pPr>
        <w:bidi w:val="0"/>
        <w:jc w:val="both"/>
        <w:rPr>
          <w:rFonts w:ascii="Times New Roman" w:hAnsi="Times New Roman"/>
          <w:sz w:val="24"/>
          <w:szCs w:val="24"/>
        </w:rPr>
      </w:pPr>
    </w:p>
    <w:p w:rsidR="00227B35" w:rsidRPr="005436E4" w:rsidP="00357684">
      <w:pPr>
        <w:bidi w:val="0"/>
        <w:jc w:val="both"/>
        <w:rPr>
          <w:rFonts w:ascii="Times New Roman" w:hAnsi="Times New Roman"/>
          <w:sz w:val="24"/>
          <w:szCs w:val="24"/>
        </w:rPr>
      </w:pPr>
    </w:p>
    <w:p w:rsidR="009910FB"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5B484F">
        <w:rPr>
          <w:rFonts w:ascii="Times New Roman" w:hAnsi="Times New Roman"/>
          <w:b/>
          <w:bCs/>
          <w:sz w:val="24"/>
          <w:szCs w:val="24"/>
        </w:rPr>
        <w:t xml:space="preserve"> </w:t>
      </w:r>
      <w:r w:rsidR="003B43FC">
        <w:rPr>
          <w:rFonts w:ascii="Times New Roman" w:hAnsi="Times New Roman"/>
          <w:b/>
          <w:bCs/>
          <w:sz w:val="24"/>
          <w:szCs w:val="24"/>
        </w:rPr>
        <w:t>LXXIX</w:t>
      </w:r>
    </w:p>
    <w:p w:rsidR="009910FB" w:rsidRPr="005436E4" w:rsidP="00357684">
      <w:pPr>
        <w:bidi w:val="0"/>
        <w:jc w:val="both"/>
        <w:rPr>
          <w:rFonts w:ascii="Times New Roman" w:hAnsi="Times New Roman"/>
          <w:sz w:val="24"/>
          <w:szCs w:val="24"/>
        </w:rPr>
      </w:pPr>
    </w:p>
    <w:p w:rsidR="009910FB"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480/2002 Z. z. o azyle</w:t>
      </w:r>
      <w:r w:rsidRPr="005436E4">
        <w:rPr>
          <w:rFonts w:ascii="Times New Roman" w:hAnsi="Times New Roman"/>
          <w:sz w:val="24"/>
          <w:szCs w:val="24"/>
        </w:rPr>
        <w:t xml:space="preserve"> a o zmene a doplnení niektorých zákonov v znení zákona č. 606/2003 Z. z., zákona č. 207/2004 Z. z.,</w:t>
      </w:r>
      <w:r w:rsidR="00C2450C">
        <w:rPr>
          <w:rFonts w:ascii="Times New Roman" w:hAnsi="Times New Roman"/>
          <w:sz w:val="24"/>
          <w:szCs w:val="24"/>
        </w:rPr>
        <w:t xml:space="preserve"> </w:t>
      </w:r>
      <w:r w:rsidRPr="005436E4">
        <w:rPr>
          <w:rFonts w:ascii="Times New Roman" w:hAnsi="Times New Roman"/>
          <w:sz w:val="24"/>
          <w:szCs w:val="24"/>
        </w:rPr>
        <w:t>zákona č. 1/2005 Z. z., zákona č. 692/2006 Z. z., zákona č. 643/2007 Z. z., zákona č. 451/2008 Z. z., zákona č. 75/2013 Z. z., zákona č. 305/2013 Z. z.,</w:t>
      </w:r>
      <w:r w:rsidR="00C2450C">
        <w:rPr>
          <w:rFonts w:ascii="Times New Roman" w:hAnsi="Times New Roman"/>
          <w:sz w:val="24"/>
          <w:szCs w:val="24"/>
        </w:rPr>
        <w:t xml:space="preserve"> </w:t>
      </w:r>
      <w:r w:rsidRPr="005436E4">
        <w:rPr>
          <w:rFonts w:ascii="Times New Roman" w:hAnsi="Times New Roman"/>
          <w:sz w:val="24"/>
          <w:szCs w:val="24"/>
        </w:rPr>
        <w:t xml:space="preserve">zákona č. 495/2013 Z. z. a zákona č. </w:t>
      </w:r>
      <w:r w:rsidR="00903DE1">
        <w:rPr>
          <w:rFonts w:ascii="Times New Roman" w:hAnsi="Times New Roman"/>
          <w:sz w:val="24"/>
          <w:szCs w:val="24"/>
        </w:rPr>
        <w:t>131</w:t>
      </w:r>
      <w:r w:rsidRPr="005436E4">
        <w:rPr>
          <w:rFonts w:ascii="Times New Roman" w:hAnsi="Times New Roman"/>
          <w:sz w:val="24"/>
          <w:szCs w:val="24"/>
        </w:rPr>
        <w:t>/2015 Z. z. sa mení a dopĺňa takto:</w:t>
      </w:r>
    </w:p>
    <w:p w:rsidR="009910FB" w:rsidRPr="005436E4" w:rsidP="00357684">
      <w:pPr>
        <w:bidi w:val="0"/>
        <w:jc w:val="both"/>
        <w:rPr>
          <w:rFonts w:ascii="Times New Roman" w:hAnsi="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 xml:space="preserve">V § 2 písm. h) sa na konci </w:t>
      </w:r>
      <w:r w:rsidR="005947A7">
        <w:rPr>
          <w:rFonts w:ascii="Times New Roman" w:hAnsi="Times New Roman" w:cs="Times New Roman"/>
          <w:sz w:val="24"/>
          <w:szCs w:val="24"/>
        </w:rPr>
        <w:t xml:space="preserve">čiarka </w:t>
      </w:r>
      <w:r w:rsidRPr="005436E4">
        <w:rPr>
          <w:rFonts w:ascii="Times New Roman" w:hAnsi="Times New Roman" w:cs="Times New Roman"/>
          <w:sz w:val="24"/>
          <w:szCs w:val="24"/>
        </w:rPr>
        <w:t xml:space="preserve">nahrádza bodkočiarkou a pripájajú sa tieto slová: „žiadateľom je aj cudzinec </w:t>
      </w:r>
    </w:p>
    <w:p w:rsidR="00BD7569" w:rsidRPr="005436E4" w:rsidP="00357684">
      <w:pPr>
        <w:bidi w:val="0"/>
        <w:ind w:left="709" w:hanging="284"/>
        <w:jc w:val="both"/>
        <w:rPr>
          <w:rFonts w:ascii="Times New Roman" w:hAnsi="Times New Roman"/>
          <w:sz w:val="24"/>
          <w:szCs w:val="24"/>
        </w:rPr>
      </w:pPr>
      <w:r w:rsidRPr="005436E4">
        <w:rPr>
          <w:rFonts w:ascii="Times New Roman" w:hAnsi="Times New Roman"/>
          <w:sz w:val="24"/>
          <w:szCs w:val="24"/>
        </w:rPr>
        <w:t xml:space="preserve">1. počas lehoty na podanie správnej žaloby proti rozhodnutiu ministerstva vydanému v konaní o udelenie azylu okrem rozhodnutia o zastavení konania o udelenie azylu a počas konania o tejto správnej žalobe, </w:t>
      </w:r>
    </w:p>
    <w:p w:rsidR="00BD7569" w:rsidRPr="005436E4" w:rsidP="00357684">
      <w:pPr>
        <w:bidi w:val="0"/>
        <w:ind w:left="709" w:hanging="284"/>
        <w:jc w:val="both"/>
        <w:rPr>
          <w:rFonts w:ascii="Times New Roman" w:hAnsi="Times New Roman"/>
          <w:sz w:val="24"/>
          <w:szCs w:val="24"/>
        </w:rPr>
      </w:pPr>
      <w:r w:rsidRPr="005436E4">
        <w:rPr>
          <w:rFonts w:ascii="Times New Roman" w:hAnsi="Times New Roman"/>
          <w:sz w:val="24"/>
          <w:szCs w:val="24"/>
        </w:rPr>
        <w:t xml:space="preserve">2. počas lehoty na podanie kasačnej sťažnosti proti rozhodnutiu </w:t>
      </w:r>
      <w:r w:rsidRPr="005436E4" w:rsidR="00B84F6C">
        <w:rPr>
          <w:rFonts w:ascii="Times New Roman" w:hAnsi="Times New Roman"/>
          <w:sz w:val="24"/>
          <w:szCs w:val="24"/>
        </w:rPr>
        <w:t xml:space="preserve">správneho </w:t>
      </w:r>
      <w:r w:rsidRPr="005436E4">
        <w:rPr>
          <w:rFonts w:ascii="Times New Roman" w:hAnsi="Times New Roman"/>
          <w:sz w:val="24"/>
          <w:szCs w:val="24"/>
        </w:rPr>
        <w:t xml:space="preserve">súdu, ktoré sa týkalo správnej žaloby proti rozhodnutiu ministerstva vydanému v konaní o udelenie azylu okrem rozhodnutia o zastavení konania o udelenie azylu a počas konania o tejto kasačnej sťažnosti,“. </w:t>
      </w:r>
    </w:p>
    <w:p w:rsidR="00BD7569" w:rsidRPr="005436E4" w:rsidP="00357684">
      <w:pPr>
        <w:bidi w:val="0"/>
        <w:jc w:val="both"/>
        <w:rPr>
          <w:rFonts w:ascii="Times New Roman" w:hAnsi="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V § 4 ods. 3 písm. b) sa slová „opravného prostriedku“ nahrádzajú slovami „správnej žaloby“.</w:t>
      </w:r>
    </w:p>
    <w:p w:rsidR="00BD7569" w:rsidRPr="005436E4" w:rsidP="00357684">
      <w:pPr>
        <w:bidi w:val="0"/>
        <w:ind w:left="426" w:hanging="349"/>
        <w:jc w:val="both"/>
        <w:rPr>
          <w:rFonts w:ascii="Times New Roman" w:hAnsi="Times New Roman"/>
          <w:sz w:val="24"/>
          <w:szCs w:val="24"/>
        </w:rPr>
      </w:pPr>
    </w:p>
    <w:p w:rsidR="00226E77" w:rsidP="00226E77">
      <w:pPr>
        <w:pStyle w:val="ListParagraph"/>
        <w:numPr>
          <w:numId w:val="6"/>
        </w:numPr>
        <w:bidi w:val="0"/>
        <w:spacing w:after="0" w:line="240" w:lineRule="auto"/>
        <w:ind w:left="426" w:hanging="349"/>
        <w:jc w:val="both"/>
        <w:rPr>
          <w:rFonts w:ascii="Times New Roman" w:hAnsi="Times New Roman" w:cs="Times New Roman"/>
          <w:sz w:val="24"/>
          <w:szCs w:val="24"/>
        </w:rPr>
      </w:pPr>
      <w:r w:rsidRPr="00226E77">
        <w:rPr>
          <w:rFonts w:ascii="Times New Roman" w:hAnsi="Times New Roman" w:cs="Times New Roman"/>
          <w:sz w:val="24"/>
          <w:szCs w:val="24"/>
        </w:rPr>
        <w:t>V § 4 ods. 6 sa slovo „vrátený“ nahrádza slovom „odovzdaný“.</w:t>
      </w:r>
    </w:p>
    <w:p w:rsidR="00D12D69" w:rsidRPr="00226E77" w:rsidP="005B0E10">
      <w:pPr>
        <w:pStyle w:val="ListParagraph"/>
        <w:bidi w:val="0"/>
        <w:spacing w:after="0" w:line="240" w:lineRule="auto"/>
        <w:ind w:left="0"/>
        <w:jc w:val="both"/>
        <w:rPr>
          <w:rFonts w:ascii="Times New Roman" w:hAnsi="Times New Roman" w:cs="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 xml:space="preserve">V § 19 odsek 4 znie: </w:t>
      </w:r>
    </w:p>
    <w:p w:rsidR="008042C7" w:rsidRPr="005436E4" w:rsidP="00357684">
      <w:pPr>
        <w:bidi w:val="0"/>
        <w:ind w:left="426" w:firstLine="282"/>
        <w:jc w:val="both"/>
        <w:rPr>
          <w:rFonts w:ascii="Times New Roman" w:hAnsi="Times New Roman"/>
          <w:sz w:val="24"/>
          <w:szCs w:val="24"/>
        </w:rPr>
      </w:pPr>
      <w:r w:rsidRPr="005436E4" w:rsidR="00BD7569">
        <w:rPr>
          <w:rFonts w:ascii="Times New Roman" w:hAnsi="Times New Roman"/>
          <w:sz w:val="24"/>
          <w:szCs w:val="24"/>
        </w:rPr>
        <w:t>„(4)</w:t>
      </w:r>
      <w:r w:rsidR="00C2450C">
        <w:rPr>
          <w:rFonts w:ascii="Times New Roman" w:hAnsi="Times New Roman"/>
          <w:sz w:val="24"/>
          <w:szCs w:val="24"/>
        </w:rPr>
        <w:t xml:space="preserve"> </w:t>
      </w:r>
      <w:r w:rsidRPr="005436E4" w:rsidR="00BD7569">
        <w:rPr>
          <w:rFonts w:ascii="Times New Roman" w:hAnsi="Times New Roman"/>
          <w:sz w:val="24"/>
          <w:szCs w:val="24"/>
        </w:rPr>
        <w:t>Proti rozhodnutiu ministerstva o zastavení konania o azyle nemožno podať rozklad. Podanie správnej žaloby proti rozhodnutiu ministerstva o zastavení konania o azyle nemá odkladný účinok. Rozhodnutie ministerstva o zastavení konania podľa odseku 1 písm. c) až e) a k) a odseku 2 nie je preskúmateľné správnym súdom</w:t>
      </w:r>
      <w:r w:rsidRPr="005436E4" w:rsidR="00B84F6C">
        <w:rPr>
          <w:rFonts w:ascii="Times New Roman" w:hAnsi="Times New Roman"/>
          <w:sz w:val="24"/>
          <w:szCs w:val="24"/>
        </w:rPr>
        <w:t>.</w:t>
      </w:r>
      <w:r w:rsidR="009F6561">
        <w:rPr>
          <w:rFonts w:ascii="Times New Roman" w:hAnsi="Times New Roman"/>
          <w:sz w:val="24"/>
          <w:szCs w:val="24"/>
        </w:rPr>
        <w:t>“.</w:t>
      </w:r>
      <w:r w:rsidRPr="005436E4" w:rsidR="00BD7569">
        <w:rPr>
          <w:rFonts w:ascii="Times New Roman" w:hAnsi="Times New Roman"/>
          <w:sz w:val="24"/>
          <w:szCs w:val="24"/>
        </w:rPr>
        <w:t xml:space="preserve"> </w:t>
      </w:r>
    </w:p>
    <w:p w:rsidR="008042C7" w:rsidRPr="005436E4" w:rsidP="00357684">
      <w:pPr>
        <w:tabs>
          <w:tab w:val="left" w:pos="426"/>
        </w:tabs>
        <w:bidi w:val="0"/>
        <w:jc w:val="both"/>
        <w:rPr>
          <w:rFonts w:ascii="Times New Roman" w:hAnsi="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 xml:space="preserve">§ 19 </w:t>
      </w:r>
      <w:r w:rsidRPr="005436E4" w:rsidR="007317FC">
        <w:rPr>
          <w:rFonts w:ascii="Times New Roman" w:hAnsi="Times New Roman" w:cs="Times New Roman"/>
          <w:sz w:val="24"/>
          <w:szCs w:val="24"/>
        </w:rPr>
        <w:t xml:space="preserve">sa </w:t>
      </w:r>
      <w:r w:rsidRPr="005436E4" w:rsidR="00A41376">
        <w:rPr>
          <w:rFonts w:ascii="Times New Roman" w:hAnsi="Times New Roman" w:cs="Times New Roman"/>
          <w:sz w:val="24"/>
          <w:szCs w:val="24"/>
        </w:rPr>
        <w:t>dopĺňa</w:t>
      </w:r>
      <w:r w:rsidRPr="005436E4" w:rsidR="00BF292F">
        <w:rPr>
          <w:rFonts w:ascii="Times New Roman" w:hAnsi="Times New Roman" w:cs="Times New Roman"/>
          <w:sz w:val="24"/>
          <w:szCs w:val="24"/>
        </w:rPr>
        <w:t xml:space="preserve"> </w:t>
      </w:r>
      <w:r w:rsidRPr="005436E4" w:rsidR="007317FC">
        <w:rPr>
          <w:rFonts w:ascii="Times New Roman" w:hAnsi="Times New Roman" w:cs="Times New Roman"/>
          <w:sz w:val="24"/>
          <w:szCs w:val="24"/>
        </w:rPr>
        <w:t>odsek</w:t>
      </w:r>
      <w:r w:rsidRPr="005436E4" w:rsidR="00A41376">
        <w:rPr>
          <w:rFonts w:ascii="Times New Roman" w:hAnsi="Times New Roman" w:cs="Times New Roman"/>
          <w:sz w:val="24"/>
          <w:szCs w:val="24"/>
        </w:rPr>
        <w:t>om</w:t>
      </w:r>
      <w:r w:rsidRPr="005436E4">
        <w:rPr>
          <w:rFonts w:ascii="Times New Roman" w:hAnsi="Times New Roman" w:cs="Times New Roman"/>
          <w:sz w:val="24"/>
          <w:szCs w:val="24"/>
        </w:rPr>
        <w:t xml:space="preserve"> 5, ktorý znie: </w:t>
      </w:r>
    </w:p>
    <w:p w:rsidR="00BD7569" w:rsidRPr="005436E4" w:rsidP="00357684">
      <w:pPr>
        <w:bidi w:val="0"/>
        <w:ind w:left="426"/>
        <w:jc w:val="both"/>
        <w:rPr>
          <w:rFonts w:ascii="Times New Roman" w:hAnsi="Times New Roman"/>
          <w:sz w:val="24"/>
          <w:szCs w:val="24"/>
        </w:rPr>
      </w:pPr>
      <w:r w:rsidRPr="005436E4">
        <w:rPr>
          <w:rFonts w:ascii="Times New Roman" w:hAnsi="Times New Roman"/>
          <w:sz w:val="24"/>
          <w:szCs w:val="24"/>
        </w:rPr>
        <w:t>„(5) Rozhodnutie ministerstva o zastavení konania podľa odseku 1 písm. e) a k) a odseku 2 sa iba vyznačí v spise.“.</w:t>
      </w:r>
    </w:p>
    <w:p w:rsidR="00BD7569" w:rsidRPr="005436E4" w:rsidP="00357684">
      <w:pPr>
        <w:bidi w:val="0"/>
        <w:jc w:val="both"/>
        <w:rPr>
          <w:rFonts w:ascii="Times New Roman" w:hAnsi="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 xml:space="preserve">§ 21 vrátane nadpisu znie: </w:t>
      </w:r>
    </w:p>
    <w:p w:rsidR="00BD7569" w:rsidRPr="005436E4" w:rsidP="00357684">
      <w:pPr>
        <w:bidi w:val="0"/>
        <w:ind w:left="426" w:hanging="426"/>
        <w:jc w:val="center"/>
        <w:rPr>
          <w:rFonts w:ascii="Times New Roman" w:hAnsi="Times New Roman"/>
          <w:sz w:val="24"/>
          <w:szCs w:val="24"/>
        </w:rPr>
      </w:pPr>
      <w:r w:rsidRPr="005436E4">
        <w:rPr>
          <w:rFonts w:ascii="Times New Roman" w:hAnsi="Times New Roman"/>
          <w:sz w:val="24"/>
          <w:szCs w:val="24"/>
        </w:rPr>
        <w:t>„§ 21</w:t>
      </w:r>
    </w:p>
    <w:p w:rsidR="00BD7569" w:rsidRPr="005436E4" w:rsidP="00357684">
      <w:pPr>
        <w:bidi w:val="0"/>
        <w:ind w:left="426" w:hanging="426"/>
        <w:jc w:val="center"/>
        <w:rPr>
          <w:rFonts w:ascii="Times New Roman" w:hAnsi="Times New Roman"/>
          <w:sz w:val="24"/>
          <w:szCs w:val="24"/>
        </w:rPr>
      </w:pPr>
      <w:r w:rsidRPr="005436E4">
        <w:rPr>
          <w:rFonts w:ascii="Times New Roman" w:hAnsi="Times New Roman"/>
          <w:sz w:val="24"/>
          <w:szCs w:val="24"/>
        </w:rPr>
        <w:t>Preskúmanie rozhodnutia</w:t>
      </w:r>
    </w:p>
    <w:p w:rsidR="00BD7569" w:rsidRPr="005436E4" w:rsidP="00357684">
      <w:pPr>
        <w:bidi w:val="0"/>
        <w:ind w:left="426"/>
        <w:jc w:val="both"/>
        <w:rPr>
          <w:rFonts w:ascii="Times New Roman" w:hAnsi="Times New Roman"/>
          <w:sz w:val="24"/>
          <w:szCs w:val="24"/>
        </w:rPr>
      </w:pPr>
    </w:p>
    <w:p w:rsidR="00BD7569"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(1) Proti rozhodnutiu ministerstva o neudelení azylu, o odňatí azylu, o nepredĺžení doplnkovej ochrany a o zrušení doplnkovej ochrany nemožno podať rozklad. Podanie správnej žaloby proti rozhodnutiu ministerstva o neudelení azylu podľa § 13 ods. 5, odňatí azylu podľa § 15 ods. 3 a</w:t>
      </w:r>
      <w:r w:rsidR="00567855">
        <w:rPr>
          <w:rFonts w:ascii="Times New Roman" w:hAnsi="Times New Roman"/>
          <w:sz w:val="24"/>
          <w:szCs w:val="24"/>
        </w:rPr>
        <w:t> </w:t>
      </w:r>
      <w:r w:rsidRPr="005436E4">
        <w:rPr>
          <w:rFonts w:ascii="Times New Roman" w:hAnsi="Times New Roman"/>
          <w:sz w:val="24"/>
          <w:szCs w:val="24"/>
        </w:rPr>
        <w:t>4</w:t>
      </w:r>
      <w:r w:rsidR="00567855">
        <w:rPr>
          <w:rFonts w:ascii="Times New Roman" w:hAnsi="Times New Roman"/>
          <w:sz w:val="24"/>
          <w:szCs w:val="24"/>
        </w:rPr>
        <w:t>,</w:t>
      </w:r>
      <w:r w:rsidRPr="005436E4">
        <w:rPr>
          <w:rFonts w:ascii="Times New Roman" w:hAnsi="Times New Roman"/>
          <w:sz w:val="24"/>
          <w:szCs w:val="24"/>
        </w:rPr>
        <w:t xml:space="preserve"> zrušení doplnkovej ochrany podľa § 15b ods. 1 písm. b) z dôvodu podľa § 13c ods. 2 písm. d) alebo písm. e), ak bola doplnková ochrana poskytnutá na účel zlúčenia rodiny</w:t>
      </w:r>
      <w:r w:rsidR="00567855">
        <w:rPr>
          <w:rFonts w:ascii="Times New Roman" w:hAnsi="Times New Roman"/>
          <w:sz w:val="24"/>
          <w:szCs w:val="24"/>
        </w:rPr>
        <w:t xml:space="preserve"> </w:t>
      </w:r>
      <w:r w:rsidRPr="00567855" w:rsidR="00567855">
        <w:rPr>
          <w:rFonts w:ascii="Times New Roman" w:hAnsi="Times New Roman"/>
          <w:sz w:val="24"/>
          <w:szCs w:val="24"/>
        </w:rPr>
        <w:t>a nepredĺžení doplnkovej ochrany podľa § 20 ods. 3 z dôvodu podľa § 13c ods. 2 písm. d) alebo písm. e), ak bola doplnková ochrana poskytnutá na účel zlúčenia rodiny</w:t>
      </w:r>
      <w:r w:rsidRPr="005436E4">
        <w:rPr>
          <w:rFonts w:ascii="Times New Roman" w:hAnsi="Times New Roman"/>
          <w:sz w:val="24"/>
          <w:szCs w:val="24"/>
        </w:rPr>
        <w:t xml:space="preserve">, nemá odkladný účinok. </w:t>
      </w:r>
    </w:p>
    <w:p w:rsidR="00BD7569" w:rsidRPr="005436E4" w:rsidP="00357684">
      <w:pPr>
        <w:bidi w:val="0"/>
        <w:ind w:firstLine="708"/>
        <w:jc w:val="both"/>
        <w:rPr>
          <w:rFonts w:ascii="Times New Roman" w:hAnsi="Times New Roman"/>
          <w:sz w:val="24"/>
          <w:szCs w:val="24"/>
        </w:rPr>
      </w:pPr>
    </w:p>
    <w:p w:rsidR="00BD7569"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(2) Proti rozhodnutiu ministerstva o zamietnutí žiadosti o udelenie azylu ako neprípustnej alebo ako zjavne neopodstatnenej nemožno podať rozklad. Podanie správnej žaloby proti rozhodnutiu ministerstva o zamietnutí žiadosti o udelenie azylu ako neprípustnej podľa § 11 ods. 1 písm. a), c) až f) a o zamietnutí žiadosti o udelenie azylu ako zjavne neopodstatnenej podľa § 12 ods. 1 a ods. 2 písm. b) až i) nemá odkladný účinok.</w:t>
      </w:r>
    </w:p>
    <w:p w:rsidR="00BD7569" w:rsidRPr="005436E4" w:rsidP="00357684">
      <w:pPr>
        <w:bidi w:val="0"/>
        <w:ind w:firstLine="708"/>
        <w:jc w:val="both"/>
        <w:rPr>
          <w:rFonts w:ascii="Times New Roman" w:hAnsi="Times New Roman"/>
          <w:sz w:val="24"/>
          <w:szCs w:val="24"/>
        </w:rPr>
      </w:pPr>
    </w:p>
    <w:p w:rsidR="00BD7569"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(3) Proti rozhodnutiu ministerstva o udelení azylu, o neudelení azylu v časti o poskytnutí doplnkovej ochrany a o predĺžení doplnkovej ochrany nemožno podať rozklad</w:t>
      </w:r>
      <w:r w:rsidR="00567855">
        <w:rPr>
          <w:rFonts w:ascii="Times New Roman" w:hAnsi="Times New Roman"/>
          <w:sz w:val="24"/>
          <w:szCs w:val="24"/>
        </w:rPr>
        <w:t xml:space="preserve">; </w:t>
      </w:r>
      <w:r w:rsidRPr="00567855" w:rsidR="00567855">
        <w:rPr>
          <w:rFonts w:ascii="Times New Roman" w:hAnsi="Times New Roman"/>
          <w:sz w:val="24"/>
          <w:szCs w:val="24"/>
        </w:rPr>
        <w:t>toto rozhodnutie ministerstva nie je preskúmateľné správnym súdom.</w:t>
      </w:r>
      <w:r w:rsidRPr="005436E4" w:rsidR="0080239D">
        <w:rPr>
          <w:rFonts w:ascii="Times New Roman" w:hAnsi="Times New Roman"/>
          <w:sz w:val="24"/>
          <w:szCs w:val="24"/>
        </w:rPr>
        <w:t>“.</w:t>
      </w:r>
    </w:p>
    <w:p w:rsidR="00BD7569" w:rsidRPr="005436E4" w:rsidP="00357684">
      <w:pPr>
        <w:bidi w:val="0"/>
        <w:jc w:val="both"/>
        <w:rPr>
          <w:rFonts w:ascii="Times New Roman" w:hAnsi="Times New Roman"/>
          <w:sz w:val="24"/>
          <w:szCs w:val="24"/>
        </w:rPr>
      </w:pPr>
    </w:p>
    <w:p w:rsidR="00BD7569" w:rsidRPr="005436E4" w:rsidP="00357684">
      <w:pPr>
        <w:bidi w:val="0"/>
        <w:ind w:firstLine="426"/>
        <w:jc w:val="both"/>
        <w:rPr>
          <w:rFonts w:ascii="Times New Roman" w:hAnsi="Times New Roman"/>
          <w:sz w:val="24"/>
          <w:szCs w:val="24"/>
        </w:rPr>
      </w:pPr>
      <w:r w:rsidRPr="005436E4" w:rsidR="008042C7">
        <w:rPr>
          <w:rFonts w:ascii="Times New Roman" w:hAnsi="Times New Roman"/>
          <w:sz w:val="24"/>
          <w:szCs w:val="24"/>
        </w:rPr>
        <w:t>Poznámky</w:t>
      </w:r>
      <w:r w:rsidRPr="005436E4">
        <w:rPr>
          <w:rFonts w:ascii="Times New Roman" w:hAnsi="Times New Roman"/>
          <w:sz w:val="24"/>
          <w:szCs w:val="24"/>
        </w:rPr>
        <w:t xml:space="preserve"> pod čiarou </w:t>
      </w:r>
      <w:r w:rsidRPr="005436E4" w:rsidR="00A41376">
        <w:rPr>
          <w:rFonts w:ascii="Times New Roman" w:hAnsi="Times New Roman"/>
          <w:sz w:val="24"/>
          <w:szCs w:val="24"/>
        </w:rPr>
        <w:t xml:space="preserve">k odkazom </w:t>
      </w:r>
      <w:r w:rsidRPr="005436E4">
        <w:rPr>
          <w:rFonts w:ascii="Times New Roman" w:hAnsi="Times New Roman"/>
          <w:sz w:val="24"/>
          <w:szCs w:val="24"/>
        </w:rPr>
        <w:t>10</w:t>
      </w:r>
      <w:r w:rsidRPr="005436E4" w:rsidR="008042C7">
        <w:rPr>
          <w:rFonts w:ascii="Times New Roman" w:hAnsi="Times New Roman"/>
          <w:sz w:val="24"/>
          <w:szCs w:val="24"/>
        </w:rPr>
        <w:t xml:space="preserve"> a 11</w:t>
      </w:r>
      <w:r w:rsidRPr="005436E4">
        <w:rPr>
          <w:rFonts w:ascii="Times New Roman" w:hAnsi="Times New Roman"/>
          <w:sz w:val="24"/>
          <w:szCs w:val="24"/>
        </w:rPr>
        <w:t xml:space="preserve"> sa vypúšťa</w:t>
      </w:r>
      <w:r w:rsidRPr="005436E4" w:rsidR="008042C7">
        <w:rPr>
          <w:rFonts w:ascii="Times New Roman" w:hAnsi="Times New Roman"/>
          <w:sz w:val="24"/>
          <w:szCs w:val="24"/>
        </w:rPr>
        <w:t>jú</w:t>
      </w:r>
      <w:r w:rsidRPr="005436E4">
        <w:rPr>
          <w:rFonts w:ascii="Times New Roman" w:hAnsi="Times New Roman"/>
          <w:sz w:val="24"/>
          <w:szCs w:val="24"/>
        </w:rPr>
        <w:t>.</w:t>
      </w:r>
    </w:p>
    <w:p w:rsidR="00BD7569" w:rsidRPr="005436E4" w:rsidP="00357684">
      <w:pPr>
        <w:bidi w:val="0"/>
        <w:jc w:val="both"/>
        <w:rPr>
          <w:rFonts w:ascii="Times New Roman" w:hAnsi="Times New Roman"/>
          <w:sz w:val="24"/>
          <w:szCs w:val="24"/>
        </w:rPr>
      </w:pPr>
    </w:p>
    <w:p w:rsidR="00903DE1"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903DE1">
        <w:rPr>
          <w:rFonts w:ascii="Times New Roman" w:hAnsi="Times New Roman" w:cs="Times New Roman"/>
          <w:sz w:val="24"/>
          <w:szCs w:val="24"/>
        </w:rPr>
        <w:t>V § 22 ods. 1 tretej vete sa slová „s opravným prostriedkom na súd aj návrh na odloženie vykonateľnosti napadnutého rozhodnutia“ nahrádzajú slovami „so správnou žalobou na správny súd aj návrh na priznanie odkladného účinku“ a nad slovom „návrhu“ sa vypúšťa odkaz 11.</w:t>
      </w:r>
    </w:p>
    <w:p w:rsidR="00903DE1" w:rsidP="00357684">
      <w:pPr>
        <w:pStyle w:val="ListParagraph"/>
        <w:bidi w:val="0"/>
        <w:spacing w:after="0" w:line="240" w:lineRule="auto"/>
        <w:ind w:left="426"/>
        <w:jc w:val="both"/>
        <w:rPr>
          <w:rFonts w:ascii="Times New Roman" w:hAnsi="Times New Roman" w:cs="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 xml:space="preserve">V § 23 ods. 5 sa </w:t>
      </w:r>
      <w:r w:rsidRPr="005436E4" w:rsidR="00BC6A44">
        <w:rPr>
          <w:rFonts w:ascii="Times New Roman" w:hAnsi="Times New Roman" w:cs="Times New Roman"/>
          <w:sz w:val="24"/>
          <w:szCs w:val="24"/>
        </w:rPr>
        <w:t>na konci pripája táto</w:t>
      </w:r>
      <w:r w:rsidRPr="005436E4">
        <w:rPr>
          <w:rFonts w:ascii="Times New Roman" w:hAnsi="Times New Roman" w:cs="Times New Roman"/>
          <w:sz w:val="24"/>
          <w:szCs w:val="24"/>
        </w:rPr>
        <w:t xml:space="preserve"> veta: „Podanie správnej žaloby proti rozhodnutiu ministra vnútra Slovenskej republiky o rozklade nemá odkladný účinok.“. </w:t>
      </w:r>
    </w:p>
    <w:p w:rsidR="00BD7569" w:rsidRPr="005436E4" w:rsidP="00357684">
      <w:pPr>
        <w:bidi w:val="0"/>
        <w:jc w:val="both"/>
        <w:rPr>
          <w:rFonts w:ascii="Times New Roman" w:hAnsi="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 xml:space="preserve">V § 23 odsek 6 znie: </w:t>
      </w:r>
    </w:p>
    <w:p w:rsidR="00BD7569" w:rsidRPr="005436E4" w:rsidP="00357684">
      <w:pPr>
        <w:bidi w:val="0"/>
        <w:ind w:left="426" w:firstLine="282"/>
        <w:jc w:val="both"/>
        <w:rPr>
          <w:rFonts w:ascii="Times New Roman" w:hAnsi="Times New Roman"/>
          <w:sz w:val="24"/>
          <w:szCs w:val="24"/>
        </w:rPr>
      </w:pPr>
      <w:r w:rsidRPr="005436E4">
        <w:rPr>
          <w:rFonts w:ascii="Times New Roman" w:hAnsi="Times New Roman"/>
          <w:sz w:val="24"/>
          <w:szCs w:val="24"/>
        </w:rPr>
        <w:t>„(6) Žiadateľ nesmie vstupovať do pracovnoprávneho vzťahu alebo obdobného pracovného vzťahu</w:t>
      </w:r>
      <w:r w:rsidRPr="005436E4">
        <w:rPr>
          <w:rFonts w:ascii="Times New Roman" w:hAnsi="Times New Roman"/>
          <w:sz w:val="24"/>
          <w:szCs w:val="24"/>
          <w:vertAlign w:val="superscript"/>
        </w:rPr>
        <w:t>12</w:t>
      </w:r>
      <w:r w:rsidRPr="005436E4">
        <w:rPr>
          <w:rFonts w:ascii="Times New Roman" w:hAnsi="Times New Roman"/>
          <w:sz w:val="24"/>
          <w:szCs w:val="24"/>
        </w:rPr>
        <w:t>) ani podnikať;</w:t>
      </w:r>
      <w:r w:rsidRPr="005436E4">
        <w:rPr>
          <w:rFonts w:ascii="Times New Roman" w:hAnsi="Times New Roman"/>
          <w:sz w:val="24"/>
          <w:szCs w:val="24"/>
          <w:vertAlign w:val="superscript"/>
        </w:rPr>
        <w:t>13</w:t>
      </w:r>
      <w:r w:rsidRPr="005436E4">
        <w:rPr>
          <w:rFonts w:ascii="Times New Roman" w:hAnsi="Times New Roman"/>
          <w:sz w:val="24"/>
          <w:szCs w:val="24"/>
        </w:rPr>
        <w:t>) žiadateľ je však oprávnený vstupovať do pracovnoprávneho vzťahu po deviatich mesiacoch od začatia konania okrem prípadu, ak</w:t>
      </w:r>
    </w:p>
    <w:p w:rsidR="00BD7569" w:rsidRPr="005436E4" w:rsidP="00357684">
      <w:pPr>
        <w:bidi w:val="0"/>
        <w:ind w:left="709" w:hanging="283"/>
        <w:jc w:val="both"/>
        <w:rPr>
          <w:rFonts w:ascii="Times New Roman" w:hAnsi="Times New Roman"/>
          <w:sz w:val="24"/>
          <w:szCs w:val="24"/>
        </w:rPr>
      </w:pPr>
      <w:r w:rsidRPr="005436E4">
        <w:rPr>
          <w:rFonts w:ascii="Times New Roman" w:hAnsi="Times New Roman"/>
          <w:sz w:val="24"/>
          <w:szCs w:val="24"/>
        </w:rPr>
        <w:t xml:space="preserve">a) podanie správnej žaloby proti rozhodnutiu ministerstva vydanému v konaní o udelenie azylu nemá odkladný účinok a správny súd nerozhodol o priznaní odkladného účinku, alebo </w:t>
      </w:r>
    </w:p>
    <w:p w:rsidR="00BD7569" w:rsidRPr="005436E4" w:rsidP="00357684">
      <w:pPr>
        <w:bidi w:val="0"/>
        <w:ind w:left="709" w:hanging="283"/>
        <w:jc w:val="both"/>
        <w:rPr>
          <w:rFonts w:ascii="Times New Roman" w:hAnsi="Times New Roman"/>
          <w:sz w:val="24"/>
          <w:szCs w:val="24"/>
        </w:rPr>
      </w:pPr>
      <w:r w:rsidRPr="005436E4">
        <w:rPr>
          <w:rFonts w:ascii="Times New Roman" w:hAnsi="Times New Roman"/>
          <w:sz w:val="24"/>
          <w:szCs w:val="24"/>
        </w:rPr>
        <w:t>b) kasačný súd nerozhodol o priznaní odkladného účinku kasačnej sťažnosti proti rozhodnutiu správneho súdu, ktoré sa týkalo správnej žaloby proti rozhodnutiu ministerstva vydanému v konaní o udelenie azylu.“.</w:t>
      </w:r>
    </w:p>
    <w:p w:rsidR="00BD7569" w:rsidRPr="005436E4" w:rsidP="00357684">
      <w:pPr>
        <w:bidi w:val="0"/>
        <w:jc w:val="both"/>
        <w:rPr>
          <w:rFonts w:ascii="Times New Roman" w:hAnsi="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 xml:space="preserve">V § 31 odsek 6 znie: </w:t>
      </w:r>
    </w:p>
    <w:p w:rsidR="00BD7569" w:rsidRPr="005436E4" w:rsidP="00357684">
      <w:pPr>
        <w:bidi w:val="0"/>
        <w:ind w:left="426" w:firstLine="282"/>
        <w:jc w:val="both"/>
        <w:rPr>
          <w:rFonts w:ascii="Times New Roman" w:hAnsi="Times New Roman"/>
          <w:sz w:val="24"/>
          <w:szCs w:val="24"/>
        </w:rPr>
      </w:pPr>
      <w:r w:rsidRPr="005436E4">
        <w:rPr>
          <w:rFonts w:ascii="Times New Roman" w:hAnsi="Times New Roman"/>
          <w:sz w:val="24"/>
          <w:szCs w:val="24"/>
        </w:rPr>
        <w:t xml:space="preserve">„(6) Proti rozhodnutiu ministerstva o zastavení konania o poskytnutie dočasného útočiska a o zastavení konania o zrušenie dočasného útočiska nemožno podať rozklad. Podanie správnej žaloby proti rozhodnutiu ministerstva o zastavení konania o poskytnutie dočasného útočiska nemá odkladný účinok. Rozhodnutie ministerstva o zastavení konania podľa odseku 5 písm. a), c) až e) nie je preskúmateľné správnym </w:t>
      </w:r>
      <w:r w:rsidRPr="005436E4" w:rsidR="00B84F6C">
        <w:rPr>
          <w:rFonts w:ascii="Times New Roman" w:hAnsi="Times New Roman"/>
          <w:sz w:val="24"/>
          <w:szCs w:val="24"/>
        </w:rPr>
        <w:t>súdom.</w:t>
      </w:r>
    </w:p>
    <w:p w:rsidR="00BD7569" w:rsidRPr="005436E4" w:rsidP="00357684">
      <w:pPr>
        <w:bidi w:val="0"/>
        <w:jc w:val="both"/>
        <w:rPr>
          <w:rFonts w:ascii="Times New Roman" w:hAnsi="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 xml:space="preserve">V § 31 sa za odsek 6 vkladá nový odsek 7, ktorý znie: </w:t>
      </w:r>
    </w:p>
    <w:p w:rsidR="00BD7569" w:rsidRPr="005436E4" w:rsidP="00357684">
      <w:pPr>
        <w:bidi w:val="0"/>
        <w:ind w:left="426" w:firstLine="282"/>
        <w:jc w:val="both"/>
        <w:rPr>
          <w:rFonts w:ascii="Times New Roman" w:hAnsi="Times New Roman"/>
          <w:sz w:val="24"/>
          <w:szCs w:val="24"/>
        </w:rPr>
      </w:pPr>
      <w:r w:rsidRPr="005436E4">
        <w:rPr>
          <w:rFonts w:ascii="Times New Roman" w:hAnsi="Times New Roman"/>
          <w:sz w:val="24"/>
          <w:szCs w:val="24"/>
        </w:rPr>
        <w:t>„(7) Rozhodnutie ministerstva o zastavení konania podľa odseku 5 písm. c) až e) sa iba vyznačí v spise.“.</w:t>
      </w:r>
    </w:p>
    <w:p w:rsidR="00BD7569" w:rsidRPr="005436E4" w:rsidP="00357684">
      <w:pPr>
        <w:bidi w:val="0"/>
        <w:jc w:val="both"/>
        <w:rPr>
          <w:rFonts w:ascii="Times New Roman" w:hAnsi="Times New Roman"/>
          <w:sz w:val="24"/>
          <w:szCs w:val="24"/>
        </w:rPr>
      </w:pPr>
    </w:p>
    <w:p w:rsidR="00BD7569" w:rsidRPr="005436E4" w:rsidP="00357684">
      <w:pPr>
        <w:bidi w:val="0"/>
        <w:ind w:firstLine="426"/>
        <w:jc w:val="both"/>
        <w:rPr>
          <w:rFonts w:ascii="Times New Roman" w:hAnsi="Times New Roman"/>
          <w:sz w:val="24"/>
          <w:szCs w:val="24"/>
        </w:rPr>
      </w:pPr>
      <w:r w:rsidRPr="005436E4">
        <w:rPr>
          <w:rFonts w:ascii="Times New Roman" w:hAnsi="Times New Roman"/>
          <w:sz w:val="24"/>
          <w:szCs w:val="24"/>
        </w:rPr>
        <w:t xml:space="preserve">Doterajšie odseky 7 až 9 sa označujú ako odseky 8 až 10. </w:t>
      </w:r>
    </w:p>
    <w:p w:rsidR="00BD7569" w:rsidRPr="005436E4" w:rsidP="00357684">
      <w:pPr>
        <w:bidi w:val="0"/>
        <w:jc w:val="both"/>
        <w:rPr>
          <w:rFonts w:ascii="Times New Roman" w:hAnsi="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 xml:space="preserve">§ 34 vrátane nadpisu znie: </w:t>
      </w:r>
    </w:p>
    <w:p w:rsidR="00BD7569" w:rsidRPr="005436E4" w:rsidP="00357684">
      <w:pPr>
        <w:bidi w:val="0"/>
        <w:ind w:left="426" w:hanging="426"/>
        <w:jc w:val="center"/>
        <w:rPr>
          <w:rFonts w:ascii="Times New Roman" w:hAnsi="Times New Roman"/>
          <w:sz w:val="24"/>
          <w:szCs w:val="24"/>
        </w:rPr>
      </w:pPr>
      <w:r w:rsidRPr="005436E4">
        <w:rPr>
          <w:rFonts w:ascii="Times New Roman" w:hAnsi="Times New Roman"/>
          <w:sz w:val="24"/>
          <w:szCs w:val="24"/>
        </w:rPr>
        <w:t>„§ 34</w:t>
      </w:r>
    </w:p>
    <w:p w:rsidR="00BD7569" w:rsidRPr="005436E4" w:rsidP="00357684">
      <w:pPr>
        <w:bidi w:val="0"/>
        <w:ind w:left="426" w:hanging="426"/>
        <w:jc w:val="center"/>
        <w:rPr>
          <w:rFonts w:ascii="Times New Roman" w:hAnsi="Times New Roman"/>
          <w:sz w:val="24"/>
          <w:szCs w:val="24"/>
        </w:rPr>
      </w:pPr>
      <w:r w:rsidRPr="005436E4">
        <w:rPr>
          <w:rFonts w:ascii="Times New Roman" w:hAnsi="Times New Roman"/>
          <w:sz w:val="24"/>
          <w:szCs w:val="24"/>
        </w:rPr>
        <w:t>Preskúmanie rozhodnutia</w:t>
      </w:r>
    </w:p>
    <w:p w:rsidR="00BD7569" w:rsidRPr="005436E4" w:rsidP="00357684">
      <w:pPr>
        <w:bidi w:val="0"/>
        <w:ind w:left="426"/>
        <w:jc w:val="both"/>
        <w:rPr>
          <w:rFonts w:ascii="Times New Roman" w:hAnsi="Times New Roman"/>
          <w:sz w:val="24"/>
          <w:szCs w:val="24"/>
        </w:rPr>
      </w:pPr>
    </w:p>
    <w:p w:rsidR="00BD7569"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Proti rozhodnutiu ministerstva o zamietnutí žiadosti o poskytnutie dočasného útočiska a o zrušení poskytovania dočasného útočiska nemožno podať rozklad. Podanie správnej žaloby proti rozhodnutiu ministerstva o zamietnutí žiadosti o poskytnutie dočasného útočiska a o zrušení poskytovania dočasného útočiska nemá odkladný účinok.“.</w:t>
      </w:r>
    </w:p>
    <w:p w:rsidR="00BD7569" w:rsidRPr="005436E4" w:rsidP="00357684">
      <w:pPr>
        <w:bidi w:val="0"/>
        <w:jc w:val="both"/>
        <w:rPr>
          <w:rFonts w:ascii="Times New Roman" w:hAnsi="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V § 46b odsek 2 znie:</w:t>
      </w:r>
    </w:p>
    <w:p w:rsidR="00BD7569" w:rsidRPr="005436E4" w:rsidP="00357684">
      <w:pPr>
        <w:bidi w:val="0"/>
        <w:ind w:left="426" w:firstLine="282"/>
        <w:jc w:val="both"/>
        <w:rPr>
          <w:rFonts w:ascii="Times New Roman" w:hAnsi="Times New Roman"/>
          <w:sz w:val="24"/>
          <w:szCs w:val="24"/>
        </w:rPr>
      </w:pPr>
      <w:r w:rsidRPr="005436E4">
        <w:rPr>
          <w:rFonts w:ascii="Times New Roman" w:hAnsi="Times New Roman"/>
          <w:sz w:val="24"/>
          <w:szCs w:val="24"/>
        </w:rPr>
        <w:t xml:space="preserve">„(2) Proti rozhodnutiu ministerstva o zastavení konania podľa odseku 1 nemožno podať rozklad; toto rozhodnutie ministerstva nie je preskúmateľné správnym </w:t>
      </w:r>
      <w:r w:rsidRPr="005436E4" w:rsidR="008042C7">
        <w:rPr>
          <w:rFonts w:ascii="Times New Roman" w:hAnsi="Times New Roman"/>
          <w:sz w:val="24"/>
          <w:szCs w:val="24"/>
        </w:rPr>
        <w:t>súdom</w:t>
      </w:r>
      <w:r w:rsidRPr="005436E4">
        <w:rPr>
          <w:rFonts w:ascii="Times New Roman" w:hAnsi="Times New Roman"/>
          <w:sz w:val="24"/>
          <w:szCs w:val="24"/>
        </w:rPr>
        <w:t>.</w:t>
      </w:r>
      <w:r w:rsidR="009F6561">
        <w:rPr>
          <w:rFonts w:ascii="Times New Roman" w:hAnsi="Times New Roman"/>
          <w:sz w:val="24"/>
          <w:szCs w:val="24"/>
        </w:rPr>
        <w:t>“.</w:t>
      </w:r>
    </w:p>
    <w:p w:rsidR="00BD7569" w:rsidRPr="005436E4" w:rsidP="00357684">
      <w:pPr>
        <w:bidi w:val="0"/>
        <w:jc w:val="both"/>
        <w:rPr>
          <w:rFonts w:ascii="Times New Roman" w:hAnsi="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V § 46b sa za odsek 2 vkladá nový odsek 3, ktorý znie:</w:t>
      </w:r>
    </w:p>
    <w:p w:rsidR="00BD7569" w:rsidRPr="005436E4" w:rsidP="00357684">
      <w:pPr>
        <w:bidi w:val="0"/>
        <w:ind w:left="426" w:firstLine="282"/>
        <w:jc w:val="both"/>
        <w:rPr>
          <w:rFonts w:ascii="Times New Roman" w:hAnsi="Times New Roman"/>
          <w:sz w:val="24"/>
          <w:szCs w:val="24"/>
        </w:rPr>
      </w:pPr>
      <w:r w:rsidRPr="005436E4">
        <w:rPr>
          <w:rFonts w:ascii="Times New Roman" w:hAnsi="Times New Roman"/>
          <w:sz w:val="24"/>
          <w:szCs w:val="24"/>
        </w:rPr>
        <w:t>„(3) Rozhodnutie ministerstva o zastavení konania podľa odseku 1 písm. a) a c) sa iba vyznačí v spise.“.</w:t>
      </w:r>
    </w:p>
    <w:p w:rsidR="00BD7569" w:rsidRPr="005436E4" w:rsidP="00357684">
      <w:pPr>
        <w:bidi w:val="0"/>
        <w:jc w:val="both"/>
        <w:rPr>
          <w:rFonts w:ascii="Times New Roman" w:hAnsi="Times New Roman"/>
          <w:sz w:val="24"/>
          <w:szCs w:val="24"/>
        </w:rPr>
      </w:pPr>
    </w:p>
    <w:p w:rsidR="00BD7569" w:rsidRPr="005436E4" w:rsidP="00357684">
      <w:pPr>
        <w:bidi w:val="0"/>
        <w:ind w:firstLine="426"/>
        <w:jc w:val="both"/>
        <w:rPr>
          <w:rFonts w:ascii="Times New Roman" w:hAnsi="Times New Roman"/>
          <w:sz w:val="24"/>
          <w:szCs w:val="24"/>
        </w:rPr>
      </w:pPr>
      <w:r w:rsidRPr="005436E4">
        <w:rPr>
          <w:rFonts w:ascii="Times New Roman" w:hAnsi="Times New Roman"/>
          <w:sz w:val="24"/>
          <w:szCs w:val="24"/>
        </w:rPr>
        <w:t>Doterajší odsek 3 sa označuje ako odsek 4.</w:t>
      </w:r>
    </w:p>
    <w:p w:rsidR="00BD7569" w:rsidRPr="005436E4" w:rsidP="00357684">
      <w:pPr>
        <w:bidi w:val="0"/>
        <w:jc w:val="both"/>
        <w:rPr>
          <w:rFonts w:ascii="Times New Roman" w:hAnsi="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 xml:space="preserve">§ 46c znie: </w:t>
      </w:r>
    </w:p>
    <w:p w:rsidR="00BD7569" w:rsidRPr="005436E4" w:rsidP="00357684">
      <w:pPr>
        <w:bidi w:val="0"/>
        <w:ind w:left="426" w:hanging="426"/>
        <w:jc w:val="center"/>
        <w:rPr>
          <w:rFonts w:ascii="Times New Roman" w:hAnsi="Times New Roman"/>
          <w:sz w:val="24"/>
          <w:szCs w:val="24"/>
        </w:rPr>
      </w:pPr>
      <w:r w:rsidRPr="005436E4">
        <w:rPr>
          <w:rFonts w:ascii="Times New Roman" w:hAnsi="Times New Roman"/>
          <w:sz w:val="24"/>
          <w:szCs w:val="24"/>
        </w:rPr>
        <w:t>„§ 46c</w:t>
      </w:r>
    </w:p>
    <w:p w:rsidR="00BD7569" w:rsidRPr="005436E4" w:rsidP="00357684">
      <w:pPr>
        <w:bidi w:val="0"/>
        <w:ind w:left="426"/>
        <w:jc w:val="both"/>
        <w:rPr>
          <w:rFonts w:ascii="Times New Roman" w:hAnsi="Times New Roman"/>
          <w:sz w:val="24"/>
          <w:szCs w:val="24"/>
        </w:rPr>
      </w:pPr>
    </w:p>
    <w:p w:rsidR="00BD7569"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Proti rozhodnutiu ministerstva o odovzdaní do iného štátu nemožno podať rozklad. Podanie správnej žaloby proti rozhodnutiu ministerstva o odovzdaní do iného štátu nemá odkladný účinok.“.</w:t>
      </w:r>
    </w:p>
    <w:p w:rsidR="00BD7569" w:rsidRPr="005436E4" w:rsidP="00357684">
      <w:pPr>
        <w:bidi w:val="0"/>
        <w:ind w:firstLine="708"/>
        <w:jc w:val="both"/>
        <w:rPr>
          <w:rFonts w:ascii="Times New Roman" w:hAnsi="Times New Roman"/>
          <w:sz w:val="24"/>
          <w:szCs w:val="24"/>
        </w:rPr>
      </w:pPr>
    </w:p>
    <w:p w:rsidR="005B484F"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sidR="00BD7569">
        <w:rPr>
          <w:rFonts w:ascii="Times New Roman" w:hAnsi="Times New Roman" w:cs="Times New Roman"/>
          <w:sz w:val="24"/>
          <w:szCs w:val="24"/>
        </w:rPr>
        <w:t xml:space="preserve">V § 51 sa </w:t>
      </w:r>
      <w:r w:rsidRPr="005436E4" w:rsidR="00BF292F">
        <w:rPr>
          <w:rFonts w:ascii="Times New Roman" w:hAnsi="Times New Roman" w:cs="Times New Roman"/>
          <w:sz w:val="24"/>
          <w:szCs w:val="24"/>
        </w:rPr>
        <w:t>na konci pripája táto</w:t>
      </w:r>
      <w:r w:rsidRPr="005436E4" w:rsidR="00BD7569">
        <w:rPr>
          <w:rFonts w:ascii="Times New Roman" w:hAnsi="Times New Roman" w:cs="Times New Roman"/>
          <w:sz w:val="24"/>
          <w:szCs w:val="24"/>
        </w:rPr>
        <w:t xml:space="preserve"> veta: „Podanie správnej žaloby proti rozhodnutiu ministra vnútra Slovenskej republiky o rozklade nemá odkladný účinok.“.</w:t>
      </w:r>
    </w:p>
    <w:p w:rsidR="00685C3B" w:rsidRPr="005436E4" w:rsidP="00357684">
      <w:pPr>
        <w:bidi w:val="0"/>
        <w:jc w:val="both"/>
        <w:rPr>
          <w:rFonts w:ascii="Times New Roman" w:hAnsi="Times New Roman"/>
          <w:sz w:val="24"/>
          <w:szCs w:val="24"/>
        </w:rPr>
      </w:pPr>
    </w:p>
    <w:p w:rsidR="00685C3B" w:rsidRPr="005436E4" w:rsidP="00357684">
      <w:pPr>
        <w:bidi w:val="0"/>
        <w:jc w:val="both"/>
        <w:rPr>
          <w:rFonts w:ascii="Times New Roman" w:hAnsi="Times New Roman"/>
          <w:sz w:val="24"/>
          <w:szCs w:val="24"/>
        </w:rPr>
      </w:pPr>
    </w:p>
    <w:p w:rsidR="005B484F" w:rsidRPr="005436E4" w:rsidP="00357684">
      <w:pPr>
        <w:bidi w:val="0"/>
        <w:jc w:val="center"/>
        <w:rPr>
          <w:rFonts w:ascii="Times New Roman" w:hAnsi="Times New Roman"/>
          <w:b/>
          <w:bCs/>
          <w:sz w:val="24"/>
          <w:szCs w:val="24"/>
        </w:rPr>
      </w:pPr>
      <w:r w:rsidRPr="005436E4" w:rsidR="00444851">
        <w:rPr>
          <w:rFonts w:ascii="Times New Roman" w:hAnsi="Times New Roman"/>
          <w:b/>
          <w:bCs/>
          <w:sz w:val="24"/>
          <w:szCs w:val="24"/>
        </w:rPr>
        <w:t>Čl.</w:t>
      </w:r>
      <w:r w:rsidRPr="005436E4" w:rsidR="00E40E54">
        <w:rPr>
          <w:rFonts w:ascii="Times New Roman" w:hAnsi="Times New Roman"/>
          <w:b/>
          <w:bCs/>
          <w:sz w:val="24"/>
          <w:szCs w:val="24"/>
        </w:rPr>
        <w:t xml:space="preserve"> </w:t>
      </w:r>
      <w:r w:rsidR="003B43FC">
        <w:rPr>
          <w:rFonts w:ascii="Times New Roman" w:hAnsi="Times New Roman"/>
          <w:b/>
          <w:bCs/>
          <w:sz w:val="24"/>
          <w:szCs w:val="24"/>
        </w:rPr>
        <w:t>LXXX</w:t>
      </w:r>
    </w:p>
    <w:p w:rsidR="00444851" w:rsidRPr="005436E4" w:rsidP="00357684">
      <w:pPr>
        <w:bidi w:val="0"/>
        <w:jc w:val="both"/>
        <w:rPr>
          <w:rFonts w:ascii="Times New Roman" w:hAnsi="Times New Roman"/>
          <w:sz w:val="24"/>
          <w:szCs w:val="24"/>
        </w:rPr>
      </w:pPr>
    </w:p>
    <w:p w:rsidR="00444851" w:rsidRPr="005436E4" w:rsidP="00357684">
      <w:pPr>
        <w:bidi w:val="0"/>
        <w:ind w:firstLine="709"/>
        <w:jc w:val="both"/>
        <w:rPr>
          <w:rFonts w:ascii="Times New Roman" w:hAnsi="Times New Roman"/>
          <w:sz w:val="24"/>
          <w:szCs w:val="24"/>
        </w:rPr>
      </w:pPr>
      <w:r w:rsidRPr="005436E4">
        <w:rPr>
          <w:rFonts w:ascii="Times New Roman" w:hAnsi="Times New Roman"/>
          <w:b/>
          <w:bCs/>
          <w:sz w:val="24"/>
          <w:szCs w:val="24"/>
        </w:rPr>
        <w:t>Z</w:t>
      </w:r>
      <w:r w:rsidRPr="005436E4" w:rsidR="00F66138">
        <w:rPr>
          <w:rFonts w:ascii="Times New Roman" w:hAnsi="Times New Roman"/>
          <w:b/>
          <w:bCs/>
          <w:sz w:val="24"/>
          <w:szCs w:val="24"/>
        </w:rPr>
        <w:t>ákon č.</w:t>
      </w:r>
      <w:r w:rsidRPr="005436E4">
        <w:rPr>
          <w:rFonts w:ascii="Times New Roman" w:hAnsi="Times New Roman"/>
          <w:b/>
          <w:bCs/>
          <w:sz w:val="24"/>
          <w:szCs w:val="24"/>
        </w:rPr>
        <w:t xml:space="preserve"> 527/2002 Z. z.</w:t>
      </w:r>
      <w:r w:rsidRPr="005436E4" w:rsidR="00685C3B">
        <w:rPr>
          <w:rFonts w:ascii="Times New Roman" w:hAnsi="Times New Roman"/>
          <w:b/>
          <w:bCs/>
          <w:sz w:val="24"/>
          <w:szCs w:val="24"/>
        </w:rPr>
        <w:t xml:space="preserve"> o dobrovoľných dražbách a o doplnení zákona Slovenskej národnej rady č. 323/1992 Zb. o notároch a notárskej činnosti (Notársky poriadok) v znení neskorších predpisov </w:t>
      </w:r>
      <w:r w:rsidRPr="005436E4" w:rsidR="00685C3B">
        <w:rPr>
          <w:rFonts w:ascii="Times New Roman" w:hAnsi="Times New Roman"/>
          <w:sz w:val="24"/>
          <w:szCs w:val="24"/>
        </w:rPr>
        <w:t>v znení zákona č. 568/2007 Z. z., zákona č. 477/2008 Z. z., zákona č. 180/2013 Z. z.</w:t>
      </w:r>
      <w:r w:rsidR="00D12D69">
        <w:rPr>
          <w:rFonts w:ascii="Times New Roman" w:hAnsi="Times New Roman"/>
          <w:sz w:val="24"/>
          <w:szCs w:val="24"/>
        </w:rPr>
        <w:t>,</w:t>
      </w:r>
      <w:r w:rsidRPr="005436E4" w:rsidR="002D2B43">
        <w:rPr>
          <w:rFonts w:ascii="Times New Roman" w:hAnsi="Times New Roman"/>
          <w:sz w:val="24"/>
          <w:szCs w:val="24"/>
        </w:rPr>
        <w:t xml:space="preserve"> zákona č.</w:t>
      </w:r>
      <w:r w:rsidR="00C2450C">
        <w:rPr>
          <w:rFonts w:ascii="Times New Roman" w:hAnsi="Times New Roman"/>
          <w:sz w:val="24"/>
          <w:szCs w:val="24"/>
        </w:rPr>
        <w:t xml:space="preserve"> </w:t>
      </w:r>
      <w:r w:rsidRPr="005436E4" w:rsidR="002D2B43">
        <w:rPr>
          <w:rFonts w:ascii="Times New Roman" w:hAnsi="Times New Roman"/>
          <w:sz w:val="24"/>
          <w:szCs w:val="24"/>
        </w:rPr>
        <w:t>106/2014 Z. z.</w:t>
      </w:r>
      <w:r w:rsidR="00D12D69">
        <w:rPr>
          <w:rFonts w:ascii="Times New Roman" w:hAnsi="Times New Roman"/>
          <w:sz w:val="24"/>
          <w:szCs w:val="24"/>
        </w:rPr>
        <w:t xml:space="preserve"> a zákona č. 273/2015 Z. z.</w:t>
      </w:r>
      <w:r w:rsidRPr="005436E4" w:rsidR="00685C3B">
        <w:rPr>
          <w:rFonts w:ascii="Times New Roman" w:hAnsi="Times New Roman"/>
          <w:sz w:val="24"/>
          <w:szCs w:val="24"/>
        </w:rPr>
        <w:t xml:space="preserve"> sa mení takto:</w:t>
      </w:r>
    </w:p>
    <w:p w:rsidR="005B484F" w:rsidRPr="005436E4" w:rsidP="00357684">
      <w:pPr>
        <w:bidi w:val="0"/>
        <w:jc w:val="both"/>
        <w:rPr>
          <w:rFonts w:ascii="Times New Roman" w:hAnsi="Times New Roman"/>
          <w:sz w:val="24"/>
          <w:szCs w:val="24"/>
        </w:rPr>
      </w:pPr>
    </w:p>
    <w:p w:rsidR="00685C3B" w:rsidRPr="005436E4" w:rsidP="00357684">
      <w:pPr>
        <w:pStyle w:val="ListParagraph"/>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19 ods. 1 písm. b) sa slovo „predbežné“ nahrádza slovom „neodkladné“.</w:t>
      </w:r>
    </w:p>
    <w:p w:rsidR="00685C3B" w:rsidRPr="005436E4" w:rsidP="00357684">
      <w:pPr>
        <w:bidi w:val="0"/>
        <w:jc w:val="center"/>
        <w:rPr>
          <w:rFonts w:ascii="Times New Roman" w:hAnsi="Times New Roman"/>
          <w:b/>
          <w:bCs/>
          <w:sz w:val="24"/>
          <w:szCs w:val="24"/>
        </w:rPr>
      </w:pPr>
    </w:p>
    <w:p w:rsidR="00685C3B" w:rsidRPr="005436E4" w:rsidP="00357684">
      <w:pPr>
        <w:bidi w:val="0"/>
        <w:jc w:val="center"/>
        <w:rPr>
          <w:rFonts w:ascii="Times New Roman" w:hAnsi="Times New Roman"/>
          <w:b/>
          <w:bCs/>
          <w:sz w:val="24"/>
          <w:szCs w:val="24"/>
        </w:rPr>
      </w:pPr>
    </w:p>
    <w:p w:rsidR="002B0CCC"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rPr>
        <w:t>LXXXI</w:t>
      </w:r>
    </w:p>
    <w:p w:rsidR="002B0CCC" w:rsidRPr="005436E4" w:rsidP="00357684">
      <w:pPr>
        <w:bidi w:val="0"/>
        <w:jc w:val="both"/>
        <w:rPr>
          <w:rFonts w:ascii="Times New Roman" w:hAnsi="Times New Roman"/>
          <w:sz w:val="24"/>
          <w:szCs w:val="24"/>
        </w:rPr>
      </w:pPr>
    </w:p>
    <w:p w:rsidR="002B0CCC"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543/2002 Z. z. o ochrane prírody a krajiny </w:t>
      </w:r>
      <w:r w:rsidRPr="005436E4">
        <w:rPr>
          <w:rFonts w:ascii="Times New Roman" w:hAnsi="Times New Roman"/>
          <w:sz w:val="24"/>
          <w:szCs w:val="24"/>
        </w:rPr>
        <w:t xml:space="preserve">v znení zákona č. 525/2003 Z. z., zákona č. 205/2004 Z. z., zákona č. 364/2004 Z. z., zákona č. 587/2004 Z. z., zákona č. 15/2005 Z. z., zákona č. 479/2005 Z. z., zákona č. 24/2006 Z. z., zákona č. 359/2007 Z. z., zákona č. 454/2007 Z. z., zákona č. 515/2008 Z. z., zákona č. 117/2010 Z. z., zákona č. 145/2010 Z. z., zákona č. 408/2011 Z. z., </w:t>
      </w:r>
      <w:r w:rsidRPr="005436E4" w:rsidR="00CA3BFC">
        <w:rPr>
          <w:rFonts w:ascii="Times New Roman" w:hAnsi="Times New Roman"/>
          <w:sz w:val="24"/>
          <w:szCs w:val="24"/>
        </w:rPr>
        <w:t xml:space="preserve">zákona č. 180/2013 Z. z., </w:t>
      </w:r>
      <w:r w:rsidRPr="005436E4">
        <w:rPr>
          <w:rFonts w:ascii="Times New Roman" w:hAnsi="Times New Roman"/>
          <w:sz w:val="24"/>
          <w:szCs w:val="24"/>
        </w:rPr>
        <w:t xml:space="preserve">zákona č. 207/2013 Z. z., zákona č. 311/2013 Z. z., zákona č. 506/2013 Z. z., zákona č. 35/2014 Z. z., zákona č. 198/2014 Z. z., </w:t>
      </w:r>
      <w:r w:rsidRPr="005436E4" w:rsidR="00CA3BFC">
        <w:rPr>
          <w:rFonts w:ascii="Times New Roman" w:hAnsi="Times New Roman"/>
          <w:sz w:val="24"/>
          <w:szCs w:val="24"/>
        </w:rPr>
        <w:t>zákona č. 314/2014 Z. z.</w:t>
      </w:r>
      <w:r w:rsidR="00CA3BFC">
        <w:rPr>
          <w:rFonts w:ascii="Times New Roman" w:hAnsi="Times New Roman"/>
          <w:sz w:val="24"/>
          <w:szCs w:val="24"/>
        </w:rPr>
        <w:t xml:space="preserve"> a</w:t>
      </w:r>
      <w:r w:rsidRPr="005436E4" w:rsidR="00CA3BFC">
        <w:rPr>
          <w:rFonts w:ascii="Times New Roman" w:hAnsi="Times New Roman"/>
          <w:sz w:val="24"/>
          <w:szCs w:val="24"/>
        </w:rPr>
        <w:t xml:space="preserve"> </w:t>
      </w:r>
      <w:r w:rsidRPr="005436E4">
        <w:rPr>
          <w:rFonts w:ascii="Times New Roman" w:hAnsi="Times New Roman"/>
          <w:sz w:val="24"/>
          <w:szCs w:val="24"/>
        </w:rPr>
        <w:t>zákona č. 324/2014 Z. z.</w:t>
      </w:r>
      <w:r w:rsidR="00A80A94">
        <w:rPr>
          <w:rFonts w:ascii="Times New Roman" w:hAnsi="Times New Roman"/>
          <w:sz w:val="24"/>
          <w:szCs w:val="24"/>
        </w:rPr>
        <w:t xml:space="preserve"> a</w:t>
      </w:r>
      <w:r w:rsidRPr="005436E4">
        <w:rPr>
          <w:rFonts w:ascii="Times New Roman" w:hAnsi="Times New Roman"/>
          <w:sz w:val="24"/>
          <w:szCs w:val="24"/>
        </w:rPr>
        <w:t xml:space="preserve"> sa mení takto:</w:t>
      </w:r>
    </w:p>
    <w:p w:rsidR="002B0CCC" w:rsidRPr="005436E4" w:rsidP="00357684">
      <w:pPr>
        <w:bidi w:val="0"/>
        <w:ind w:firstLine="708"/>
        <w:jc w:val="both"/>
        <w:rPr>
          <w:rFonts w:ascii="Times New Roman" w:hAnsi="Times New Roman"/>
          <w:sz w:val="24"/>
          <w:szCs w:val="24"/>
        </w:rPr>
      </w:pPr>
    </w:p>
    <w:p w:rsidR="001806EB" w:rsidRPr="005436E4" w:rsidP="00357684">
      <w:pPr>
        <w:pStyle w:val="BodyText"/>
        <w:bidi w:val="0"/>
        <w:spacing w:after="0"/>
        <w:ind w:firstLine="708"/>
        <w:jc w:val="both"/>
        <w:rPr>
          <w:rFonts w:ascii="Times New Roman" w:hAnsi="Times New Roman"/>
        </w:rPr>
      </w:pPr>
      <w:r w:rsidRPr="005436E4" w:rsidR="003744A5">
        <w:rPr>
          <w:rFonts w:ascii="Times New Roman" w:hAnsi="Times New Roman"/>
        </w:rPr>
        <w:t xml:space="preserve">V </w:t>
      </w:r>
      <w:r w:rsidRPr="005436E4" w:rsidR="002B0CCC">
        <w:rPr>
          <w:rFonts w:ascii="Times New Roman" w:hAnsi="Times New Roman"/>
        </w:rPr>
        <w:t>§ 61</w:t>
      </w:r>
      <w:r w:rsidRPr="005436E4" w:rsidR="00584F12">
        <w:rPr>
          <w:rFonts w:ascii="Times New Roman" w:hAnsi="Times New Roman"/>
        </w:rPr>
        <w:t>e</w:t>
      </w:r>
      <w:r w:rsidRPr="005436E4" w:rsidR="003744A5">
        <w:rPr>
          <w:rFonts w:ascii="Times New Roman" w:hAnsi="Times New Roman"/>
        </w:rPr>
        <w:t xml:space="preserve"> ods. 9 sa vypúšťa druhá veta.</w:t>
      </w:r>
    </w:p>
    <w:p w:rsidR="00743AA5" w:rsidP="00357684">
      <w:pPr>
        <w:bidi w:val="0"/>
        <w:jc w:val="center"/>
        <w:rPr>
          <w:rFonts w:ascii="Times New Roman" w:hAnsi="Times New Roman"/>
          <w:b/>
          <w:bCs/>
          <w:sz w:val="24"/>
          <w:szCs w:val="24"/>
        </w:rPr>
      </w:pPr>
    </w:p>
    <w:p w:rsidR="001F2E4C"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FA5B22">
        <w:rPr>
          <w:rFonts w:ascii="Times New Roman" w:hAnsi="Times New Roman"/>
          <w:b/>
          <w:bCs/>
          <w:sz w:val="24"/>
          <w:szCs w:val="24"/>
        </w:rPr>
        <w:t xml:space="preserve"> </w:t>
      </w:r>
      <w:r w:rsidR="003B43FC">
        <w:rPr>
          <w:rFonts w:ascii="Times New Roman" w:hAnsi="Times New Roman"/>
          <w:b/>
          <w:bCs/>
          <w:sz w:val="24"/>
          <w:szCs w:val="24"/>
        </w:rPr>
        <w:t>LXXXII</w:t>
      </w:r>
    </w:p>
    <w:p w:rsidR="001F2E4C" w:rsidRPr="005436E4" w:rsidP="00357684">
      <w:pPr>
        <w:bidi w:val="0"/>
        <w:jc w:val="both"/>
        <w:rPr>
          <w:rFonts w:ascii="Times New Roman" w:hAnsi="Times New Roman"/>
          <w:sz w:val="24"/>
          <w:szCs w:val="24"/>
        </w:rPr>
      </w:pPr>
    </w:p>
    <w:p w:rsidR="001F2E4C"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190/2003 </w:t>
      </w:r>
      <w:r w:rsidRPr="005436E4" w:rsidR="00F47E4F">
        <w:rPr>
          <w:rFonts w:ascii="Times New Roman" w:hAnsi="Times New Roman"/>
          <w:b/>
          <w:bCs/>
          <w:sz w:val="24"/>
          <w:szCs w:val="24"/>
        </w:rPr>
        <w:t>Z. z.</w:t>
      </w:r>
      <w:r w:rsidRPr="005436E4">
        <w:rPr>
          <w:rFonts w:ascii="Times New Roman" w:hAnsi="Times New Roman"/>
          <w:b/>
          <w:bCs/>
          <w:sz w:val="24"/>
          <w:szCs w:val="24"/>
        </w:rPr>
        <w:t xml:space="preserve"> o strelných zbraniach a strelive</w:t>
      </w:r>
      <w:r w:rsidRPr="005436E4">
        <w:rPr>
          <w:rFonts w:ascii="Times New Roman" w:hAnsi="Times New Roman"/>
          <w:sz w:val="24"/>
          <w:szCs w:val="24"/>
        </w:rPr>
        <w:t xml:space="preserve"> a o zmene a doplnení niektorých zákonov v znení zákona č. 757/2004 </w:t>
      </w:r>
      <w:r w:rsidRPr="005436E4" w:rsidR="00F47E4F">
        <w:rPr>
          <w:rFonts w:ascii="Times New Roman" w:hAnsi="Times New Roman"/>
          <w:sz w:val="24"/>
          <w:szCs w:val="24"/>
        </w:rPr>
        <w:t>Z. z.</w:t>
      </w:r>
      <w:r w:rsidRPr="005436E4">
        <w:rPr>
          <w:rFonts w:ascii="Times New Roman" w:hAnsi="Times New Roman"/>
          <w:sz w:val="24"/>
          <w:szCs w:val="24"/>
        </w:rPr>
        <w:t xml:space="preserve">, zákona č. 132/2005 </w:t>
      </w:r>
      <w:r w:rsidRPr="005436E4" w:rsidR="00F47E4F">
        <w:rPr>
          <w:rFonts w:ascii="Times New Roman" w:hAnsi="Times New Roman"/>
          <w:sz w:val="24"/>
          <w:szCs w:val="24"/>
        </w:rPr>
        <w:t>Z. z.</w:t>
      </w:r>
      <w:r w:rsidRPr="005436E4">
        <w:rPr>
          <w:rFonts w:ascii="Times New Roman" w:hAnsi="Times New Roman"/>
          <w:sz w:val="24"/>
          <w:szCs w:val="24"/>
        </w:rPr>
        <w:t xml:space="preserve">, zákona č. 529/2005 </w:t>
      </w:r>
      <w:r w:rsidRPr="005436E4" w:rsidR="00F47E4F">
        <w:rPr>
          <w:rFonts w:ascii="Times New Roman" w:hAnsi="Times New Roman"/>
          <w:sz w:val="24"/>
          <w:szCs w:val="24"/>
        </w:rPr>
        <w:t>Z. z.</w:t>
      </w:r>
      <w:r w:rsidRPr="005436E4">
        <w:rPr>
          <w:rFonts w:ascii="Times New Roman" w:hAnsi="Times New Roman"/>
          <w:sz w:val="24"/>
          <w:szCs w:val="24"/>
        </w:rPr>
        <w:t xml:space="preserve">, zákona č. 330/2007 </w:t>
      </w:r>
      <w:r w:rsidRPr="005436E4" w:rsidR="00F47E4F">
        <w:rPr>
          <w:rFonts w:ascii="Times New Roman" w:hAnsi="Times New Roman"/>
          <w:sz w:val="24"/>
          <w:szCs w:val="24"/>
        </w:rPr>
        <w:t>Z. z.</w:t>
      </w:r>
      <w:r w:rsidRPr="005436E4">
        <w:rPr>
          <w:rFonts w:ascii="Times New Roman" w:hAnsi="Times New Roman"/>
          <w:sz w:val="24"/>
          <w:szCs w:val="24"/>
        </w:rPr>
        <w:t xml:space="preserve">, zákona č. 342/2007 </w:t>
      </w:r>
      <w:r w:rsidRPr="005436E4" w:rsidR="00F47E4F">
        <w:rPr>
          <w:rFonts w:ascii="Times New Roman" w:hAnsi="Times New Roman"/>
          <w:sz w:val="24"/>
          <w:szCs w:val="24"/>
        </w:rPr>
        <w:t>Z. z.</w:t>
      </w:r>
      <w:r w:rsidRPr="005436E4">
        <w:rPr>
          <w:rFonts w:ascii="Times New Roman" w:hAnsi="Times New Roman"/>
          <w:sz w:val="24"/>
          <w:szCs w:val="24"/>
        </w:rPr>
        <w:t xml:space="preserve">, zákona č. 445/2008 </w:t>
      </w:r>
      <w:r w:rsidRPr="005436E4" w:rsidR="00F47E4F">
        <w:rPr>
          <w:rFonts w:ascii="Times New Roman" w:hAnsi="Times New Roman"/>
          <w:sz w:val="24"/>
          <w:szCs w:val="24"/>
        </w:rPr>
        <w:t>Z. z.</w:t>
      </w:r>
      <w:r w:rsidRPr="005436E4">
        <w:rPr>
          <w:rFonts w:ascii="Times New Roman" w:hAnsi="Times New Roman"/>
          <w:sz w:val="24"/>
          <w:szCs w:val="24"/>
        </w:rPr>
        <w:t xml:space="preserve">, nálezu Ústavného súdu Slovenskej republiky č. 382/2009 </w:t>
      </w:r>
      <w:r w:rsidRPr="005436E4" w:rsidR="00F47E4F">
        <w:rPr>
          <w:rFonts w:ascii="Times New Roman" w:hAnsi="Times New Roman"/>
          <w:sz w:val="24"/>
          <w:szCs w:val="24"/>
        </w:rPr>
        <w:t>Z. z.</w:t>
      </w:r>
      <w:r w:rsidRPr="005436E4">
        <w:rPr>
          <w:rFonts w:ascii="Times New Roman" w:hAnsi="Times New Roman"/>
          <w:sz w:val="24"/>
          <w:szCs w:val="24"/>
        </w:rPr>
        <w:t xml:space="preserve">, zákona č. 440/2009 </w:t>
      </w:r>
      <w:r w:rsidRPr="005436E4" w:rsidR="00F47E4F">
        <w:rPr>
          <w:rFonts w:ascii="Times New Roman" w:hAnsi="Times New Roman"/>
          <w:sz w:val="24"/>
          <w:szCs w:val="24"/>
        </w:rPr>
        <w:t>Z. z.</w:t>
      </w:r>
      <w:r w:rsidRPr="005436E4">
        <w:rPr>
          <w:rFonts w:ascii="Times New Roman" w:hAnsi="Times New Roman"/>
          <w:sz w:val="24"/>
          <w:szCs w:val="24"/>
        </w:rPr>
        <w:t xml:space="preserve">, zákona č. 92/2010 </w:t>
      </w:r>
      <w:r w:rsidRPr="005436E4" w:rsidR="00F47E4F">
        <w:rPr>
          <w:rFonts w:ascii="Times New Roman" w:hAnsi="Times New Roman"/>
          <w:sz w:val="24"/>
          <w:szCs w:val="24"/>
        </w:rPr>
        <w:t>Z. z.</w:t>
      </w:r>
      <w:r w:rsidRPr="005436E4">
        <w:rPr>
          <w:rFonts w:ascii="Times New Roman" w:hAnsi="Times New Roman"/>
          <w:sz w:val="24"/>
          <w:szCs w:val="24"/>
        </w:rPr>
        <w:t xml:space="preserve">, zákona č. 128/2011 </w:t>
      </w:r>
      <w:r w:rsidRPr="005436E4" w:rsidR="00F47E4F">
        <w:rPr>
          <w:rFonts w:ascii="Times New Roman" w:hAnsi="Times New Roman"/>
          <w:sz w:val="24"/>
          <w:szCs w:val="24"/>
        </w:rPr>
        <w:t>Z. z.</w:t>
      </w:r>
      <w:r w:rsidRPr="005436E4">
        <w:rPr>
          <w:rFonts w:ascii="Times New Roman" w:hAnsi="Times New Roman"/>
          <w:sz w:val="24"/>
          <w:szCs w:val="24"/>
        </w:rPr>
        <w:t xml:space="preserve">, zákona č. 8/2013 </w:t>
      </w:r>
      <w:r w:rsidRPr="005436E4" w:rsidR="00F47E4F">
        <w:rPr>
          <w:rFonts w:ascii="Times New Roman" w:hAnsi="Times New Roman"/>
          <w:sz w:val="24"/>
          <w:szCs w:val="24"/>
        </w:rPr>
        <w:t>Z. z.</w:t>
      </w:r>
      <w:r w:rsidR="00D42445">
        <w:rPr>
          <w:rFonts w:ascii="Times New Roman" w:hAnsi="Times New Roman"/>
          <w:sz w:val="24"/>
          <w:szCs w:val="24"/>
        </w:rPr>
        <w:t xml:space="preserve">, </w:t>
      </w:r>
      <w:r w:rsidRPr="005436E4">
        <w:rPr>
          <w:rFonts w:ascii="Times New Roman" w:hAnsi="Times New Roman"/>
          <w:sz w:val="24"/>
          <w:szCs w:val="24"/>
        </w:rPr>
        <w:t>zákona č. 300/2014 Z. z.</w:t>
      </w:r>
      <w:r w:rsidR="00D42445">
        <w:rPr>
          <w:rFonts w:ascii="Times New Roman" w:hAnsi="Times New Roman"/>
          <w:sz w:val="24"/>
          <w:szCs w:val="24"/>
        </w:rPr>
        <w:t xml:space="preserve"> a zákona č. 120/2015 Z. z.</w:t>
      </w:r>
      <w:r w:rsidRPr="005436E4">
        <w:rPr>
          <w:rFonts w:ascii="Times New Roman" w:hAnsi="Times New Roman"/>
          <w:sz w:val="24"/>
          <w:szCs w:val="24"/>
        </w:rPr>
        <w:t xml:space="preserve"> sa mení takto:</w:t>
      </w:r>
    </w:p>
    <w:p w:rsidR="001F2E4C" w:rsidRPr="005436E4" w:rsidP="00357684">
      <w:pPr>
        <w:bidi w:val="0"/>
        <w:jc w:val="both"/>
        <w:rPr>
          <w:rFonts w:ascii="Times New Roman" w:hAnsi="Times New Roman"/>
          <w:sz w:val="24"/>
          <w:szCs w:val="24"/>
        </w:rPr>
      </w:pPr>
    </w:p>
    <w:p w:rsidR="00392275" w:rsidRPr="005436E4" w:rsidP="00357684">
      <w:pPr>
        <w:pStyle w:val="ListParagraph"/>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35 znie:</w:t>
      </w:r>
    </w:p>
    <w:p w:rsidR="001F2E4C" w:rsidRPr="005436E4" w:rsidP="00357684">
      <w:pPr>
        <w:bidi w:val="0"/>
        <w:ind w:firstLine="426"/>
        <w:jc w:val="both"/>
        <w:rPr>
          <w:rFonts w:ascii="Times New Roman" w:hAnsi="Times New Roman"/>
          <w:sz w:val="24"/>
          <w:szCs w:val="24"/>
        </w:rPr>
      </w:pPr>
      <w:r w:rsidRPr="005436E4" w:rsidR="00392275">
        <w:rPr>
          <w:rFonts w:ascii="Times New Roman" w:hAnsi="Times New Roman"/>
          <w:sz w:val="24"/>
          <w:szCs w:val="24"/>
        </w:rPr>
        <w:t>„</w:t>
      </w:r>
      <w:r w:rsidRPr="005436E4" w:rsidR="00392275">
        <w:rPr>
          <w:rFonts w:ascii="Times New Roman" w:hAnsi="Times New Roman"/>
          <w:sz w:val="24"/>
          <w:szCs w:val="24"/>
          <w:vertAlign w:val="superscript"/>
        </w:rPr>
        <w:t>35</w:t>
      </w:r>
      <w:r w:rsidRPr="005436E4" w:rsidR="00392275">
        <w:rPr>
          <w:rFonts w:ascii="Times New Roman" w:hAnsi="Times New Roman"/>
          <w:sz w:val="24"/>
          <w:szCs w:val="24"/>
        </w:rPr>
        <w:t xml:space="preserve">) </w:t>
      </w:r>
      <w:r w:rsidRPr="005436E4" w:rsidR="00B21F22">
        <w:rPr>
          <w:rFonts w:ascii="Times New Roman" w:hAnsi="Times New Roman"/>
          <w:sz w:val="24"/>
          <w:szCs w:val="24"/>
        </w:rPr>
        <w:t xml:space="preserve">§ 220 až 230 Civilného mimosporového </w:t>
      </w:r>
      <w:r w:rsidRPr="005436E4" w:rsidR="00392275">
        <w:rPr>
          <w:rFonts w:ascii="Times New Roman" w:hAnsi="Times New Roman"/>
          <w:sz w:val="24"/>
          <w:szCs w:val="24"/>
        </w:rPr>
        <w:t>poriadku</w:t>
      </w:r>
      <w:r w:rsidRPr="005436E4" w:rsidR="00B21F22">
        <w:rPr>
          <w:rFonts w:ascii="Times New Roman" w:hAnsi="Times New Roman"/>
          <w:sz w:val="24"/>
          <w:szCs w:val="24"/>
        </w:rPr>
        <w:t>.</w:t>
      </w:r>
      <w:r w:rsidRPr="005436E4" w:rsidR="00392275">
        <w:rPr>
          <w:rFonts w:ascii="Times New Roman" w:hAnsi="Times New Roman"/>
          <w:sz w:val="24"/>
          <w:szCs w:val="24"/>
        </w:rPr>
        <w:t>“.</w:t>
      </w:r>
    </w:p>
    <w:p w:rsidR="005B1EFB" w:rsidRPr="005436E4" w:rsidP="00357684">
      <w:pPr>
        <w:bidi w:val="0"/>
        <w:jc w:val="both"/>
        <w:rPr>
          <w:rFonts w:ascii="Times New Roman" w:hAnsi="Times New Roman"/>
          <w:sz w:val="24"/>
          <w:szCs w:val="24"/>
        </w:rPr>
      </w:pPr>
    </w:p>
    <w:p w:rsidR="005341A2" w:rsidRPr="005436E4" w:rsidP="00357684">
      <w:pPr>
        <w:bidi w:val="0"/>
        <w:jc w:val="center"/>
        <w:rPr>
          <w:rFonts w:ascii="Times New Roman" w:hAnsi="Times New Roman"/>
          <w:b/>
          <w:bCs/>
          <w:sz w:val="24"/>
          <w:szCs w:val="24"/>
        </w:rPr>
      </w:pPr>
    </w:p>
    <w:p w:rsidR="00227B35"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003B43FC">
        <w:rPr>
          <w:rFonts w:ascii="Times New Roman" w:hAnsi="Times New Roman"/>
          <w:b/>
          <w:bCs/>
          <w:sz w:val="24"/>
          <w:szCs w:val="24"/>
        </w:rPr>
        <w:t>LXXXI</w:t>
      </w:r>
      <w:r w:rsidR="008F05B1">
        <w:rPr>
          <w:rFonts w:ascii="Times New Roman" w:hAnsi="Times New Roman"/>
          <w:b/>
          <w:bCs/>
          <w:sz w:val="24"/>
          <w:szCs w:val="24"/>
        </w:rPr>
        <w:t>II</w:t>
      </w:r>
    </w:p>
    <w:p w:rsidR="00227B35" w:rsidRPr="005436E4" w:rsidP="00357684">
      <w:pPr>
        <w:bidi w:val="0"/>
        <w:jc w:val="center"/>
        <w:rPr>
          <w:rFonts w:ascii="Times New Roman" w:hAnsi="Times New Roman"/>
          <w:b/>
          <w:bCs/>
          <w:sz w:val="24"/>
          <w:szCs w:val="24"/>
        </w:rPr>
      </w:pPr>
    </w:p>
    <w:p w:rsidR="00652C16" w:rsidP="00357684">
      <w:pPr>
        <w:bidi w:val="0"/>
        <w:ind w:firstLine="708"/>
        <w:jc w:val="both"/>
        <w:rPr>
          <w:rFonts w:ascii="Times New Roman" w:hAnsi="Times New Roman"/>
          <w:sz w:val="24"/>
          <w:szCs w:val="24"/>
        </w:rPr>
      </w:pPr>
      <w:r w:rsidRPr="005436E4" w:rsidR="00227B35">
        <w:rPr>
          <w:rFonts w:ascii="Times New Roman" w:hAnsi="Times New Roman"/>
          <w:b/>
          <w:bCs/>
          <w:sz w:val="24"/>
          <w:szCs w:val="24"/>
          <w:lang w:eastAsia="en-US"/>
        </w:rPr>
        <w:t>Zákon č. 461/2003 Z. z. o sociálnom poistení</w:t>
      </w:r>
      <w:r w:rsidRPr="005436E4" w:rsidR="00227B35">
        <w:rPr>
          <w:rFonts w:ascii="Times New Roman" w:hAnsi="Times New Roman"/>
          <w:sz w:val="24"/>
          <w:szCs w:val="24"/>
          <w:lang w:eastAsia="en-US"/>
        </w:rPr>
        <w:t xml:space="preserve"> v znení zákona č. </w:t>
      </w:r>
      <w:hyperlink r:id="rId111" w:history="1">
        <w:r w:rsidRPr="005436E4" w:rsidR="00227B35">
          <w:rPr>
            <w:rFonts w:ascii="Times New Roman" w:hAnsi="Times New Roman"/>
            <w:sz w:val="24"/>
            <w:szCs w:val="24"/>
            <w:lang w:eastAsia="en-US"/>
          </w:rPr>
          <w:t>551/2003 Z. z.</w:t>
        </w:r>
      </w:hyperlink>
      <w:r w:rsidRPr="005436E4" w:rsidR="00227B35">
        <w:rPr>
          <w:rFonts w:ascii="Times New Roman" w:hAnsi="Times New Roman"/>
          <w:sz w:val="24"/>
          <w:szCs w:val="24"/>
          <w:lang w:eastAsia="en-US"/>
        </w:rPr>
        <w:t xml:space="preserve">, zákona č. </w:t>
      </w:r>
      <w:hyperlink r:id="rId129" w:history="1">
        <w:r w:rsidRPr="005436E4" w:rsidR="00227B35">
          <w:rPr>
            <w:rFonts w:ascii="Times New Roman" w:hAnsi="Times New Roman"/>
            <w:sz w:val="24"/>
            <w:szCs w:val="24"/>
            <w:lang w:eastAsia="en-US"/>
          </w:rPr>
          <w:t>600/2003 Z. z.</w:t>
        </w:r>
      </w:hyperlink>
      <w:r w:rsidRPr="005436E4" w:rsidR="00227B35">
        <w:rPr>
          <w:rFonts w:ascii="Times New Roman" w:hAnsi="Times New Roman"/>
          <w:sz w:val="24"/>
          <w:szCs w:val="24"/>
          <w:lang w:eastAsia="en-US"/>
        </w:rPr>
        <w:t xml:space="preserve">, zákona č. </w:t>
      </w:r>
      <w:hyperlink r:id="rId130" w:history="1">
        <w:r w:rsidRPr="005436E4" w:rsidR="00227B35">
          <w:rPr>
            <w:rFonts w:ascii="Times New Roman" w:hAnsi="Times New Roman"/>
            <w:sz w:val="24"/>
            <w:szCs w:val="24"/>
            <w:lang w:eastAsia="en-US"/>
          </w:rPr>
          <w:t>5/2004 Z. z.</w:t>
        </w:r>
      </w:hyperlink>
      <w:r w:rsidRPr="005436E4" w:rsidR="00227B35">
        <w:rPr>
          <w:rFonts w:ascii="Times New Roman" w:hAnsi="Times New Roman"/>
          <w:sz w:val="24"/>
          <w:szCs w:val="24"/>
          <w:lang w:eastAsia="en-US"/>
        </w:rPr>
        <w:t xml:space="preserve">, zákona č. </w:t>
      </w:r>
      <w:hyperlink r:id="rId120" w:history="1">
        <w:r w:rsidRPr="005436E4" w:rsidR="00227B35">
          <w:rPr>
            <w:rFonts w:ascii="Times New Roman" w:hAnsi="Times New Roman"/>
            <w:sz w:val="24"/>
            <w:szCs w:val="24"/>
            <w:lang w:eastAsia="en-US"/>
          </w:rPr>
          <w:t>43/2004 Z. z.</w:t>
        </w:r>
      </w:hyperlink>
      <w:r w:rsidRPr="005436E4" w:rsidR="00227B35">
        <w:rPr>
          <w:rFonts w:ascii="Times New Roman" w:hAnsi="Times New Roman"/>
          <w:sz w:val="24"/>
          <w:szCs w:val="24"/>
          <w:lang w:eastAsia="en-US"/>
        </w:rPr>
        <w:t xml:space="preserve">, zákona č. </w:t>
      </w:r>
      <w:hyperlink r:id="rId131" w:history="1">
        <w:r w:rsidRPr="005436E4" w:rsidR="00227B35">
          <w:rPr>
            <w:rFonts w:ascii="Times New Roman" w:hAnsi="Times New Roman"/>
            <w:sz w:val="24"/>
            <w:szCs w:val="24"/>
            <w:lang w:eastAsia="en-US"/>
          </w:rPr>
          <w:t>186/2004 Z. z.</w:t>
        </w:r>
      </w:hyperlink>
      <w:r w:rsidRPr="005436E4" w:rsidR="00227B35">
        <w:rPr>
          <w:rFonts w:ascii="Times New Roman" w:hAnsi="Times New Roman"/>
          <w:sz w:val="24"/>
          <w:szCs w:val="24"/>
          <w:lang w:eastAsia="en-US"/>
        </w:rPr>
        <w:t xml:space="preserve">, zákona č. </w:t>
      </w:r>
      <w:hyperlink r:id="rId132" w:history="1">
        <w:r w:rsidRPr="005436E4" w:rsidR="00227B35">
          <w:rPr>
            <w:rFonts w:ascii="Times New Roman" w:hAnsi="Times New Roman"/>
            <w:sz w:val="24"/>
            <w:szCs w:val="24"/>
            <w:lang w:eastAsia="en-US"/>
          </w:rPr>
          <w:t>365/2004 Z. z.</w:t>
        </w:r>
      </w:hyperlink>
      <w:r w:rsidRPr="005436E4" w:rsidR="00227B35">
        <w:rPr>
          <w:rFonts w:ascii="Times New Roman" w:hAnsi="Times New Roman"/>
          <w:sz w:val="24"/>
          <w:szCs w:val="24"/>
          <w:lang w:eastAsia="en-US"/>
        </w:rPr>
        <w:t xml:space="preserve">, zákona č. </w:t>
      </w:r>
      <w:hyperlink r:id="rId133" w:history="1">
        <w:r w:rsidRPr="005436E4" w:rsidR="00227B35">
          <w:rPr>
            <w:rFonts w:ascii="Times New Roman" w:hAnsi="Times New Roman"/>
            <w:sz w:val="24"/>
            <w:szCs w:val="24"/>
            <w:lang w:eastAsia="en-US"/>
          </w:rPr>
          <w:t>391/2004 Z. z.</w:t>
        </w:r>
      </w:hyperlink>
      <w:r w:rsidRPr="005436E4" w:rsidR="00227B35">
        <w:rPr>
          <w:rFonts w:ascii="Times New Roman" w:hAnsi="Times New Roman"/>
          <w:sz w:val="24"/>
          <w:szCs w:val="24"/>
          <w:lang w:eastAsia="en-US"/>
        </w:rPr>
        <w:t xml:space="preserve">, zákona č. </w:t>
      </w:r>
      <w:hyperlink r:id="rId134" w:history="1">
        <w:r w:rsidRPr="005436E4" w:rsidR="00227B35">
          <w:rPr>
            <w:rFonts w:ascii="Times New Roman" w:hAnsi="Times New Roman"/>
            <w:sz w:val="24"/>
            <w:szCs w:val="24"/>
            <w:lang w:eastAsia="en-US"/>
          </w:rPr>
          <w:t>439/2004 Z. z.</w:t>
        </w:r>
      </w:hyperlink>
      <w:r w:rsidRPr="005436E4" w:rsidR="00227B35">
        <w:rPr>
          <w:rFonts w:ascii="Times New Roman" w:hAnsi="Times New Roman"/>
          <w:sz w:val="24"/>
          <w:szCs w:val="24"/>
          <w:lang w:eastAsia="en-US"/>
        </w:rPr>
        <w:t xml:space="preserve">, </w:t>
      </w:r>
      <w:r w:rsidRPr="005436E4" w:rsidR="00E7176F">
        <w:rPr>
          <w:rFonts w:ascii="Times New Roman" w:hAnsi="Times New Roman"/>
          <w:sz w:val="24"/>
          <w:szCs w:val="24"/>
          <w:lang w:eastAsia="en-US"/>
        </w:rPr>
        <w:t>zákona č. 523/2004 Z. z.,</w:t>
      </w:r>
      <w:r w:rsidR="00E7176F">
        <w:rPr>
          <w:rFonts w:ascii="Times New Roman" w:hAnsi="Times New Roman"/>
          <w:sz w:val="24"/>
          <w:szCs w:val="24"/>
          <w:lang w:eastAsia="en-US"/>
        </w:rPr>
        <w:t xml:space="preserve"> </w:t>
      </w:r>
      <w:r w:rsidRPr="005436E4" w:rsidR="00227B35">
        <w:rPr>
          <w:rFonts w:ascii="Times New Roman" w:hAnsi="Times New Roman"/>
          <w:sz w:val="24"/>
          <w:szCs w:val="24"/>
          <w:lang w:eastAsia="en-US"/>
        </w:rPr>
        <w:t xml:space="preserve">zákona č. </w:t>
      </w:r>
      <w:hyperlink r:id="rId135" w:history="1">
        <w:r w:rsidRPr="005436E4" w:rsidR="00227B35">
          <w:rPr>
            <w:rFonts w:ascii="Times New Roman" w:hAnsi="Times New Roman"/>
            <w:sz w:val="24"/>
            <w:szCs w:val="24"/>
            <w:lang w:eastAsia="en-US"/>
          </w:rPr>
          <w:t>721/2004 Z. z.</w:t>
        </w:r>
      </w:hyperlink>
      <w:r w:rsidRPr="005436E4" w:rsidR="00227B35">
        <w:rPr>
          <w:rFonts w:ascii="Times New Roman" w:hAnsi="Times New Roman"/>
          <w:sz w:val="24"/>
          <w:szCs w:val="24"/>
          <w:lang w:eastAsia="en-US"/>
        </w:rPr>
        <w:t xml:space="preserve">, zákona č. </w:t>
      </w:r>
      <w:hyperlink r:id="rId136" w:history="1">
        <w:r w:rsidRPr="005436E4" w:rsidR="00227B35">
          <w:rPr>
            <w:rFonts w:ascii="Times New Roman" w:hAnsi="Times New Roman"/>
            <w:sz w:val="24"/>
            <w:szCs w:val="24"/>
            <w:lang w:eastAsia="en-US"/>
          </w:rPr>
          <w:t>82/2005 Z. z.</w:t>
        </w:r>
      </w:hyperlink>
      <w:r w:rsidRPr="005436E4" w:rsidR="00227B35">
        <w:rPr>
          <w:rFonts w:ascii="Times New Roman" w:hAnsi="Times New Roman"/>
          <w:sz w:val="24"/>
          <w:szCs w:val="24"/>
          <w:lang w:eastAsia="en-US"/>
        </w:rPr>
        <w:t xml:space="preserve">, zákona č. </w:t>
      </w:r>
      <w:hyperlink r:id="rId137" w:history="1">
        <w:r w:rsidRPr="005436E4" w:rsidR="00227B35">
          <w:rPr>
            <w:rFonts w:ascii="Times New Roman" w:hAnsi="Times New Roman"/>
            <w:sz w:val="24"/>
            <w:szCs w:val="24"/>
            <w:lang w:eastAsia="en-US"/>
          </w:rPr>
          <w:t>244/2005 Z. z.</w:t>
        </w:r>
      </w:hyperlink>
      <w:r w:rsidRPr="005436E4" w:rsidR="00227B35">
        <w:rPr>
          <w:rFonts w:ascii="Times New Roman" w:hAnsi="Times New Roman"/>
          <w:sz w:val="24"/>
          <w:szCs w:val="24"/>
          <w:lang w:eastAsia="en-US"/>
        </w:rPr>
        <w:t xml:space="preserve">, zákona č. </w:t>
      </w:r>
      <w:hyperlink r:id="rId138" w:history="1">
        <w:r w:rsidRPr="005436E4" w:rsidR="00227B35">
          <w:rPr>
            <w:rFonts w:ascii="Times New Roman" w:hAnsi="Times New Roman"/>
            <w:sz w:val="24"/>
            <w:szCs w:val="24"/>
            <w:lang w:eastAsia="en-US"/>
          </w:rPr>
          <w:t>351/2005 Z. z.</w:t>
        </w:r>
      </w:hyperlink>
      <w:r w:rsidRPr="005436E4" w:rsidR="00227B35">
        <w:rPr>
          <w:rFonts w:ascii="Times New Roman" w:hAnsi="Times New Roman"/>
          <w:sz w:val="24"/>
          <w:szCs w:val="24"/>
          <w:lang w:eastAsia="en-US"/>
        </w:rPr>
        <w:t xml:space="preserve">, </w:t>
      </w:r>
      <w:r w:rsidRPr="005436E4" w:rsidR="00E7176F">
        <w:rPr>
          <w:rFonts w:ascii="Times New Roman" w:hAnsi="Times New Roman"/>
          <w:sz w:val="24"/>
          <w:szCs w:val="24"/>
          <w:lang w:eastAsia="en-US"/>
        </w:rPr>
        <w:t xml:space="preserve">zákona č. </w:t>
      </w:r>
      <w:hyperlink r:id="rId139" w:history="1">
        <w:r w:rsidRPr="005436E4" w:rsidR="00E7176F">
          <w:rPr>
            <w:rFonts w:ascii="Times New Roman" w:hAnsi="Times New Roman"/>
            <w:sz w:val="24"/>
            <w:szCs w:val="24"/>
            <w:lang w:eastAsia="en-US"/>
          </w:rPr>
          <w:t>534/2005 Z. z.</w:t>
        </w:r>
      </w:hyperlink>
      <w:r w:rsidRPr="005436E4" w:rsidR="00E7176F">
        <w:rPr>
          <w:rFonts w:ascii="Times New Roman" w:hAnsi="Times New Roman"/>
          <w:sz w:val="24"/>
          <w:szCs w:val="24"/>
          <w:lang w:eastAsia="en-US"/>
        </w:rPr>
        <w:t xml:space="preserve">, </w:t>
      </w:r>
      <w:r w:rsidRPr="005436E4" w:rsidR="00227B35">
        <w:rPr>
          <w:rFonts w:ascii="Times New Roman" w:hAnsi="Times New Roman"/>
          <w:sz w:val="24"/>
          <w:szCs w:val="24"/>
          <w:lang w:eastAsia="en-US"/>
        </w:rPr>
        <w:t xml:space="preserve">zákona č. </w:t>
      </w:r>
      <w:hyperlink r:id="rId140" w:history="1">
        <w:r w:rsidRPr="005436E4" w:rsidR="00227B35">
          <w:rPr>
            <w:rFonts w:ascii="Times New Roman" w:hAnsi="Times New Roman"/>
            <w:sz w:val="24"/>
            <w:szCs w:val="24"/>
            <w:lang w:eastAsia="en-US"/>
          </w:rPr>
          <w:t>584/2005 Z. z.</w:t>
        </w:r>
      </w:hyperlink>
      <w:r w:rsidRPr="005436E4" w:rsidR="00227B35">
        <w:rPr>
          <w:rFonts w:ascii="Times New Roman" w:hAnsi="Times New Roman"/>
          <w:sz w:val="24"/>
          <w:szCs w:val="24"/>
          <w:lang w:eastAsia="en-US"/>
        </w:rPr>
        <w:t xml:space="preserve">, </w:t>
      </w:r>
      <w:r w:rsidRPr="005436E4" w:rsidR="00E7176F">
        <w:rPr>
          <w:rFonts w:ascii="Times New Roman" w:hAnsi="Times New Roman"/>
          <w:sz w:val="24"/>
          <w:szCs w:val="24"/>
          <w:lang w:eastAsia="en-US"/>
        </w:rPr>
        <w:t xml:space="preserve">zákona č. </w:t>
      </w:r>
      <w:hyperlink r:id="rId141" w:history="1">
        <w:r w:rsidRPr="005436E4" w:rsidR="00E7176F">
          <w:rPr>
            <w:rFonts w:ascii="Times New Roman" w:hAnsi="Times New Roman"/>
            <w:sz w:val="24"/>
            <w:szCs w:val="24"/>
            <w:lang w:eastAsia="en-US"/>
          </w:rPr>
          <w:t>310/2006 Z. z.</w:t>
        </w:r>
      </w:hyperlink>
      <w:r w:rsidRPr="005436E4" w:rsidR="00E7176F">
        <w:rPr>
          <w:rFonts w:ascii="Times New Roman" w:hAnsi="Times New Roman"/>
          <w:sz w:val="24"/>
          <w:szCs w:val="24"/>
          <w:lang w:eastAsia="en-US"/>
        </w:rPr>
        <w:t xml:space="preserve">, </w:t>
      </w:r>
      <w:r w:rsidRPr="00E7176F" w:rsidR="00E7176F">
        <w:rPr>
          <w:rFonts w:ascii="Times New Roman" w:hAnsi="Times New Roman"/>
          <w:sz w:val="24"/>
          <w:szCs w:val="24"/>
          <w:lang w:eastAsia="en-US"/>
        </w:rPr>
        <w:t xml:space="preserve"> </w:t>
      </w:r>
      <w:r w:rsidR="00E7176F">
        <w:rPr>
          <w:rFonts w:ascii="Times New Roman" w:hAnsi="Times New Roman"/>
          <w:sz w:val="24"/>
          <w:szCs w:val="24"/>
          <w:lang w:eastAsia="en-US"/>
        </w:rPr>
        <w:t>nálezu Ústavného súdu Slovenskej republiky</w:t>
      </w:r>
      <w:r w:rsidRPr="005436E4" w:rsidR="00227B35">
        <w:rPr>
          <w:rFonts w:ascii="Times New Roman" w:hAnsi="Times New Roman"/>
          <w:sz w:val="24"/>
          <w:szCs w:val="24"/>
          <w:lang w:eastAsia="en-US"/>
        </w:rPr>
        <w:t xml:space="preserve"> č. </w:t>
      </w:r>
      <w:hyperlink r:id="rId142" w:history="1">
        <w:r w:rsidRPr="005436E4" w:rsidR="00227B35">
          <w:rPr>
            <w:rFonts w:ascii="Times New Roman" w:hAnsi="Times New Roman"/>
            <w:sz w:val="24"/>
            <w:szCs w:val="24"/>
            <w:lang w:eastAsia="en-US"/>
          </w:rPr>
          <w:t>460/2006 Z. z.</w:t>
        </w:r>
      </w:hyperlink>
      <w:r w:rsidRPr="005436E4" w:rsidR="00227B35">
        <w:rPr>
          <w:rFonts w:ascii="Times New Roman" w:hAnsi="Times New Roman"/>
          <w:sz w:val="24"/>
          <w:szCs w:val="24"/>
          <w:lang w:eastAsia="en-US"/>
        </w:rPr>
        <w:t xml:space="preserve">, zákona č. </w:t>
      </w:r>
      <w:hyperlink r:id="rId143" w:history="1">
        <w:r w:rsidRPr="005436E4" w:rsidR="00227B35">
          <w:rPr>
            <w:rFonts w:ascii="Times New Roman" w:hAnsi="Times New Roman"/>
            <w:sz w:val="24"/>
            <w:szCs w:val="24"/>
            <w:lang w:eastAsia="en-US"/>
          </w:rPr>
          <w:t>529/2006 Z. z.</w:t>
        </w:r>
      </w:hyperlink>
      <w:r w:rsidRPr="005436E4" w:rsidR="00227B35">
        <w:rPr>
          <w:rFonts w:ascii="Times New Roman" w:hAnsi="Times New Roman"/>
          <w:sz w:val="24"/>
          <w:szCs w:val="24"/>
          <w:lang w:eastAsia="en-US"/>
        </w:rPr>
        <w:t xml:space="preserve">, </w:t>
      </w:r>
      <w:r w:rsidR="00E7176F">
        <w:rPr>
          <w:rFonts w:ascii="Times New Roman" w:hAnsi="Times New Roman"/>
          <w:sz w:val="24"/>
          <w:szCs w:val="24"/>
          <w:lang w:eastAsia="en-US"/>
        </w:rPr>
        <w:t>uzneseniu Ústavného súdu Slovenskej republiky</w:t>
      </w:r>
      <w:r w:rsidRPr="005436E4" w:rsidR="00E7176F">
        <w:rPr>
          <w:rFonts w:ascii="Times New Roman" w:hAnsi="Times New Roman"/>
          <w:sz w:val="24"/>
          <w:szCs w:val="24"/>
          <w:lang w:eastAsia="en-US"/>
        </w:rPr>
        <w:t xml:space="preserve"> </w:t>
      </w:r>
      <w:r w:rsidRPr="005436E4" w:rsidR="00227B35">
        <w:rPr>
          <w:rFonts w:ascii="Times New Roman" w:hAnsi="Times New Roman"/>
          <w:sz w:val="24"/>
          <w:szCs w:val="24"/>
          <w:lang w:eastAsia="en-US"/>
        </w:rPr>
        <w:t xml:space="preserve">č. </w:t>
      </w:r>
      <w:hyperlink r:id="rId144" w:history="1">
        <w:r w:rsidRPr="005436E4" w:rsidR="00227B35">
          <w:rPr>
            <w:rFonts w:ascii="Times New Roman" w:hAnsi="Times New Roman"/>
            <w:sz w:val="24"/>
            <w:szCs w:val="24"/>
            <w:lang w:eastAsia="en-US"/>
          </w:rPr>
          <w:t>566/2006 Z. z.</w:t>
        </w:r>
      </w:hyperlink>
      <w:r w:rsidRPr="005436E4" w:rsidR="00227B35">
        <w:rPr>
          <w:rFonts w:ascii="Times New Roman" w:hAnsi="Times New Roman"/>
          <w:sz w:val="24"/>
          <w:szCs w:val="24"/>
          <w:lang w:eastAsia="en-US"/>
        </w:rPr>
        <w:t xml:space="preserve">, zákona č. </w:t>
      </w:r>
      <w:hyperlink r:id="rId145" w:history="1">
        <w:r w:rsidRPr="005436E4" w:rsidR="00227B35">
          <w:rPr>
            <w:rFonts w:ascii="Times New Roman" w:hAnsi="Times New Roman"/>
            <w:sz w:val="24"/>
            <w:szCs w:val="24"/>
            <w:lang w:eastAsia="en-US"/>
          </w:rPr>
          <w:t>592/2006 Z. z.</w:t>
        </w:r>
      </w:hyperlink>
      <w:r w:rsidRPr="005436E4" w:rsidR="00227B35">
        <w:rPr>
          <w:rFonts w:ascii="Times New Roman" w:hAnsi="Times New Roman"/>
          <w:sz w:val="24"/>
          <w:szCs w:val="24"/>
          <w:lang w:eastAsia="en-US"/>
        </w:rPr>
        <w:t xml:space="preserve">, zákona č. </w:t>
      </w:r>
      <w:hyperlink r:id="rId146" w:history="1">
        <w:r w:rsidRPr="005436E4" w:rsidR="00227B35">
          <w:rPr>
            <w:rFonts w:ascii="Times New Roman" w:hAnsi="Times New Roman"/>
            <w:sz w:val="24"/>
            <w:szCs w:val="24"/>
            <w:lang w:eastAsia="en-US"/>
          </w:rPr>
          <w:t>677/2006 Z. z.</w:t>
        </w:r>
      </w:hyperlink>
      <w:r w:rsidRPr="005436E4" w:rsidR="00227B35">
        <w:rPr>
          <w:rFonts w:ascii="Times New Roman" w:hAnsi="Times New Roman"/>
          <w:sz w:val="24"/>
          <w:szCs w:val="24"/>
          <w:lang w:eastAsia="en-US"/>
        </w:rPr>
        <w:t xml:space="preserve">, </w:t>
      </w:r>
      <w:r w:rsidRPr="005436E4" w:rsidR="00E7176F">
        <w:rPr>
          <w:rFonts w:ascii="Times New Roman" w:hAnsi="Times New Roman"/>
          <w:sz w:val="24"/>
          <w:szCs w:val="24"/>
          <w:lang w:eastAsia="en-US"/>
        </w:rPr>
        <w:t xml:space="preserve">zákona č. 274/2007 Z. z., </w:t>
      </w:r>
      <w:r w:rsidRPr="005436E4" w:rsidR="00227B35">
        <w:rPr>
          <w:rFonts w:ascii="Times New Roman" w:hAnsi="Times New Roman"/>
          <w:sz w:val="24"/>
          <w:szCs w:val="24"/>
          <w:lang w:eastAsia="en-US"/>
        </w:rPr>
        <w:t xml:space="preserve">zákona č. 519/2007 Z. z., zákona č. 555/2007 Z. z., zákona č. </w:t>
      </w:r>
      <w:hyperlink r:id="rId90" w:history="1">
        <w:r w:rsidRPr="005436E4" w:rsidR="00227B35">
          <w:rPr>
            <w:rFonts w:ascii="Times New Roman" w:hAnsi="Times New Roman"/>
            <w:sz w:val="24"/>
            <w:szCs w:val="24"/>
            <w:lang w:eastAsia="en-US"/>
          </w:rPr>
          <w:t>659/2007 Z. z.</w:t>
        </w:r>
      </w:hyperlink>
      <w:r w:rsidRPr="005436E4" w:rsidR="00227B35">
        <w:rPr>
          <w:rFonts w:ascii="Times New Roman" w:hAnsi="Times New Roman"/>
          <w:sz w:val="24"/>
          <w:szCs w:val="24"/>
          <w:lang w:eastAsia="en-US"/>
        </w:rPr>
        <w:t xml:space="preserve">, </w:t>
      </w:r>
      <w:r w:rsidR="00E7176F">
        <w:rPr>
          <w:rFonts w:ascii="Times New Roman" w:hAnsi="Times New Roman"/>
          <w:sz w:val="24"/>
          <w:szCs w:val="24"/>
          <w:lang w:eastAsia="en-US"/>
        </w:rPr>
        <w:t>nálezu Ústavného súdu Slovenskej republiky</w:t>
      </w:r>
      <w:r w:rsidRPr="005436E4" w:rsidR="00227B35">
        <w:rPr>
          <w:rFonts w:ascii="Times New Roman" w:hAnsi="Times New Roman"/>
          <w:sz w:val="24"/>
          <w:szCs w:val="24"/>
          <w:lang w:eastAsia="en-US"/>
        </w:rPr>
        <w:t xml:space="preserve"> č. </w:t>
      </w:r>
      <w:hyperlink r:id="rId147" w:history="1">
        <w:r w:rsidRPr="005436E4" w:rsidR="00227B35">
          <w:rPr>
            <w:rFonts w:ascii="Times New Roman" w:hAnsi="Times New Roman"/>
            <w:sz w:val="24"/>
            <w:szCs w:val="24"/>
            <w:lang w:eastAsia="en-US"/>
          </w:rPr>
          <w:t>204/2008 Z. z.</w:t>
        </w:r>
      </w:hyperlink>
      <w:r w:rsidRPr="005436E4" w:rsidR="00227B35">
        <w:rPr>
          <w:rFonts w:ascii="Times New Roman" w:hAnsi="Times New Roman"/>
          <w:sz w:val="24"/>
          <w:szCs w:val="24"/>
          <w:lang w:eastAsia="en-US"/>
        </w:rPr>
        <w:t xml:space="preserve">, zákona č. </w:t>
      </w:r>
      <w:hyperlink r:id="rId148" w:history="1">
        <w:r w:rsidRPr="005436E4" w:rsidR="00227B35">
          <w:rPr>
            <w:rFonts w:ascii="Times New Roman" w:hAnsi="Times New Roman"/>
            <w:sz w:val="24"/>
            <w:szCs w:val="24"/>
            <w:lang w:eastAsia="en-US"/>
          </w:rPr>
          <w:t>434/2008 Z. z.</w:t>
        </w:r>
      </w:hyperlink>
      <w:r w:rsidRPr="005436E4" w:rsidR="00227B35">
        <w:rPr>
          <w:rFonts w:ascii="Times New Roman" w:hAnsi="Times New Roman"/>
          <w:sz w:val="24"/>
          <w:szCs w:val="24"/>
          <w:lang w:eastAsia="en-US"/>
        </w:rPr>
        <w:t xml:space="preserve">, zákona č. </w:t>
      </w:r>
      <w:hyperlink r:id="rId149" w:history="1">
        <w:r w:rsidRPr="005436E4" w:rsidR="00227B35">
          <w:rPr>
            <w:rFonts w:ascii="Times New Roman" w:hAnsi="Times New Roman"/>
            <w:sz w:val="24"/>
            <w:szCs w:val="24"/>
            <w:lang w:eastAsia="en-US"/>
          </w:rPr>
          <w:t>449/2008 Z. z.</w:t>
        </w:r>
      </w:hyperlink>
      <w:r w:rsidRPr="005436E4" w:rsidR="00227B35">
        <w:rPr>
          <w:rFonts w:ascii="Times New Roman" w:hAnsi="Times New Roman"/>
          <w:sz w:val="24"/>
          <w:szCs w:val="24"/>
          <w:lang w:eastAsia="en-US"/>
        </w:rPr>
        <w:t xml:space="preserve">, </w:t>
      </w:r>
      <w:r w:rsidRPr="005436E4" w:rsidR="00E7176F">
        <w:rPr>
          <w:rFonts w:ascii="Times New Roman" w:hAnsi="Times New Roman"/>
          <w:sz w:val="24"/>
          <w:szCs w:val="24"/>
          <w:lang w:eastAsia="en-US"/>
        </w:rPr>
        <w:t xml:space="preserve">zákona č. </w:t>
      </w:r>
      <w:hyperlink r:id="rId150" w:history="1">
        <w:r w:rsidRPr="005436E4" w:rsidR="00E7176F">
          <w:rPr>
            <w:rFonts w:ascii="Times New Roman" w:hAnsi="Times New Roman"/>
            <w:sz w:val="24"/>
            <w:szCs w:val="24"/>
            <w:lang w:eastAsia="en-US"/>
          </w:rPr>
          <w:t>599/2008 Z. z.</w:t>
        </w:r>
      </w:hyperlink>
      <w:r w:rsidRPr="005436E4" w:rsidR="00E7176F">
        <w:rPr>
          <w:rFonts w:ascii="Times New Roman" w:hAnsi="Times New Roman"/>
          <w:sz w:val="24"/>
          <w:szCs w:val="24"/>
          <w:lang w:eastAsia="en-US"/>
        </w:rPr>
        <w:t xml:space="preserve">, </w:t>
      </w:r>
      <w:r w:rsidRPr="005436E4" w:rsidR="00227B35">
        <w:rPr>
          <w:rFonts w:ascii="Times New Roman" w:hAnsi="Times New Roman"/>
          <w:sz w:val="24"/>
          <w:szCs w:val="24"/>
          <w:lang w:eastAsia="en-US"/>
        </w:rPr>
        <w:t xml:space="preserve">zákona č. 108/2009 Z. z., zákona č. 192/2009 Z. z., zákona č. 200/2009 Z. z., zákona č. </w:t>
      </w:r>
      <w:hyperlink r:id="rId151" w:history="1">
        <w:r w:rsidRPr="005436E4" w:rsidR="00227B35">
          <w:rPr>
            <w:rFonts w:ascii="Times New Roman" w:hAnsi="Times New Roman"/>
            <w:sz w:val="24"/>
            <w:szCs w:val="24"/>
            <w:lang w:eastAsia="en-US"/>
          </w:rPr>
          <w:t>285/2009 Z. z.</w:t>
        </w:r>
      </w:hyperlink>
      <w:r w:rsidRPr="005436E4" w:rsidR="00227B35">
        <w:rPr>
          <w:rFonts w:ascii="Times New Roman" w:hAnsi="Times New Roman"/>
          <w:sz w:val="24"/>
          <w:szCs w:val="24"/>
          <w:lang w:eastAsia="en-US"/>
        </w:rPr>
        <w:t xml:space="preserve">, zákona č. </w:t>
      </w:r>
      <w:hyperlink r:id="rId152" w:history="1">
        <w:r w:rsidRPr="005436E4" w:rsidR="00227B35">
          <w:rPr>
            <w:rFonts w:ascii="Times New Roman" w:hAnsi="Times New Roman"/>
            <w:sz w:val="24"/>
            <w:szCs w:val="24"/>
            <w:lang w:eastAsia="en-US"/>
          </w:rPr>
          <w:t>571/2009 Z. z.</w:t>
        </w:r>
      </w:hyperlink>
      <w:r w:rsidRPr="005436E4" w:rsidR="00227B35">
        <w:rPr>
          <w:rFonts w:ascii="Times New Roman" w:hAnsi="Times New Roman"/>
          <w:sz w:val="24"/>
          <w:szCs w:val="24"/>
          <w:lang w:eastAsia="en-US"/>
        </w:rPr>
        <w:t xml:space="preserve">, zákona č. </w:t>
      </w:r>
      <w:hyperlink r:id="rId153" w:history="1">
        <w:r w:rsidRPr="005436E4" w:rsidR="00227B35">
          <w:rPr>
            <w:rFonts w:ascii="Times New Roman" w:hAnsi="Times New Roman"/>
            <w:sz w:val="24"/>
            <w:szCs w:val="24"/>
            <w:lang w:eastAsia="en-US"/>
          </w:rPr>
          <w:t>572/2009 Z. z.</w:t>
        </w:r>
      </w:hyperlink>
      <w:r w:rsidRPr="005436E4" w:rsidR="00227B35">
        <w:rPr>
          <w:rFonts w:ascii="Times New Roman" w:hAnsi="Times New Roman"/>
          <w:sz w:val="24"/>
          <w:szCs w:val="24"/>
          <w:lang w:eastAsia="en-US"/>
        </w:rPr>
        <w:t xml:space="preserve">, </w:t>
      </w:r>
      <w:r w:rsidRPr="005436E4" w:rsidR="00E7176F">
        <w:rPr>
          <w:rFonts w:ascii="Times New Roman" w:hAnsi="Times New Roman"/>
          <w:sz w:val="24"/>
          <w:szCs w:val="24"/>
          <w:lang w:eastAsia="en-US"/>
        </w:rPr>
        <w:t xml:space="preserve">zákona č. 52/2010 Z. z., </w:t>
      </w:r>
      <w:r w:rsidRPr="005436E4" w:rsidR="00227B35">
        <w:rPr>
          <w:rFonts w:ascii="Times New Roman" w:hAnsi="Times New Roman"/>
          <w:sz w:val="24"/>
          <w:szCs w:val="24"/>
          <w:lang w:eastAsia="en-US"/>
        </w:rPr>
        <w:t xml:space="preserve">zákona č. </w:t>
      </w:r>
      <w:hyperlink r:id="rId154" w:history="1">
        <w:r w:rsidRPr="005436E4" w:rsidR="00227B35">
          <w:rPr>
            <w:rFonts w:ascii="Times New Roman" w:hAnsi="Times New Roman"/>
            <w:sz w:val="24"/>
            <w:szCs w:val="24"/>
            <w:lang w:eastAsia="en-US"/>
          </w:rPr>
          <w:t>151/2010 Z. z.</w:t>
        </w:r>
      </w:hyperlink>
      <w:r w:rsidRPr="005436E4" w:rsidR="00227B35">
        <w:rPr>
          <w:rFonts w:ascii="Times New Roman" w:hAnsi="Times New Roman"/>
          <w:sz w:val="24"/>
          <w:szCs w:val="24"/>
          <w:lang w:eastAsia="en-US"/>
        </w:rPr>
        <w:t xml:space="preserve">, zákona č. </w:t>
      </w:r>
      <w:hyperlink r:id="rId155" w:history="1">
        <w:r w:rsidRPr="005436E4" w:rsidR="00227B35">
          <w:rPr>
            <w:rFonts w:ascii="Times New Roman" w:hAnsi="Times New Roman"/>
            <w:sz w:val="24"/>
            <w:szCs w:val="24"/>
            <w:lang w:eastAsia="en-US"/>
          </w:rPr>
          <w:t>403/2010 Z. z.</w:t>
        </w:r>
      </w:hyperlink>
      <w:r w:rsidRPr="005436E4" w:rsidR="00227B35">
        <w:rPr>
          <w:rFonts w:ascii="Times New Roman" w:hAnsi="Times New Roman"/>
          <w:sz w:val="24"/>
          <w:szCs w:val="24"/>
          <w:lang w:eastAsia="en-US"/>
        </w:rPr>
        <w:t xml:space="preserve">, zákona č. </w:t>
      </w:r>
      <w:hyperlink r:id="rId156" w:history="1">
        <w:r w:rsidRPr="005436E4" w:rsidR="00227B35">
          <w:rPr>
            <w:rFonts w:ascii="Times New Roman" w:hAnsi="Times New Roman"/>
            <w:sz w:val="24"/>
            <w:szCs w:val="24"/>
            <w:lang w:eastAsia="en-US"/>
          </w:rPr>
          <w:t>543/2010 Z. z.</w:t>
        </w:r>
      </w:hyperlink>
      <w:r w:rsidRPr="005436E4" w:rsidR="00227B35">
        <w:rPr>
          <w:rFonts w:ascii="Times New Roman" w:hAnsi="Times New Roman"/>
          <w:sz w:val="24"/>
          <w:szCs w:val="24"/>
          <w:lang w:eastAsia="en-US"/>
        </w:rPr>
        <w:t xml:space="preserve">, zákona č. </w:t>
      </w:r>
      <w:hyperlink r:id="rId157" w:history="1">
        <w:r w:rsidRPr="005436E4" w:rsidR="00227B35">
          <w:rPr>
            <w:rFonts w:ascii="Times New Roman" w:hAnsi="Times New Roman"/>
            <w:sz w:val="24"/>
            <w:szCs w:val="24"/>
            <w:lang w:eastAsia="en-US"/>
          </w:rPr>
          <w:t>125/2011 Z. z.</w:t>
        </w:r>
      </w:hyperlink>
      <w:r w:rsidRPr="005436E4" w:rsidR="00227B35">
        <w:rPr>
          <w:rFonts w:ascii="Times New Roman" w:hAnsi="Times New Roman"/>
          <w:sz w:val="24"/>
          <w:szCs w:val="24"/>
          <w:lang w:eastAsia="en-US"/>
        </w:rPr>
        <w:t xml:space="preserve">, zákona č. </w:t>
      </w:r>
      <w:hyperlink r:id="rId158" w:history="1">
        <w:r w:rsidRPr="005436E4" w:rsidR="00227B35">
          <w:rPr>
            <w:rFonts w:ascii="Times New Roman" w:hAnsi="Times New Roman"/>
            <w:sz w:val="24"/>
            <w:szCs w:val="24"/>
            <w:lang w:eastAsia="en-US"/>
          </w:rPr>
          <w:t>223/2011 Z. z.</w:t>
        </w:r>
      </w:hyperlink>
      <w:r w:rsidRPr="005436E4" w:rsidR="00227B35">
        <w:rPr>
          <w:rFonts w:ascii="Times New Roman" w:hAnsi="Times New Roman"/>
          <w:sz w:val="24"/>
          <w:szCs w:val="24"/>
          <w:lang w:eastAsia="en-US"/>
        </w:rPr>
        <w:t xml:space="preserve">, zákona č. </w:t>
      </w:r>
      <w:hyperlink r:id="rId159" w:history="1">
        <w:r w:rsidRPr="005436E4" w:rsidR="00227B35">
          <w:rPr>
            <w:rFonts w:ascii="Times New Roman" w:hAnsi="Times New Roman"/>
            <w:sz w:val="24"/>
            <w:szCs w:val="24"/>
            <w:lang w:eastAsia="en-US"/>
          </w:rPr>
          <w:t>250/2011 Z. z.</w:t>
        </w:r>
      </w:hyperlink>
      <w:r w:rsidRPr="005436E4" w:rsidR="00227B35">
        <w:rPr>
          <w:rFonts w:ascii="Times New Roman" w:hAnsi="Times New Roman"/>
          <w:sz w:val="24"/>
          <w:szCs w:val="24"/>
          <w:lang w:eastAsia="en-US"/>
        </w:rPr>
        <w:t xml:space="preserve">, zákona č. </w:t>
      </w:r>
      <w:hyperlink r:id="rId160" w:history="1">
        <w:r w:rsidRPr="005436E4" w:rsidR="00227B35">
          <w:rPr>
            <w:rFonts w:ascii="Times New Roman" w:hAnsi="Times New Roman"/>
            <w:sz w:val="24"/>
            <w:szCs w:val="24"/>
            <w:lang w:eastAsia="en-US"/>
          </w:rPr>
          <w:t>334/2011 Z. z.</w:t>
        </w:r>
      </w:hyperlink>
      <w:r w:rsidRPr="005436E4" w:rsidR="00227B35">
        <w:rPr>
          <w:rFonts w:ascii="Times New Roman" w:hAnsi="Times New Roman"/>
          <w:sz w:val="24"/>
          <w:szCs w:val="24"/>
          <w:lang w:eastAsia="en-US"/>
        </w:rPr>
        <w:t xml:space="preserve">, zákona č. </w:t>
      </w:r>
      <w:hyperlink r:id="rId161" w:history="1">
        <w:r w:rsidRPr="005436E4" w:rsidR="00227B35">
          <w:rPr>
            <w:rFonts w:ascii="Times New Roman" w:hAnsi="Times New Roman"/>
            <w:sz w:val="24"/>
            <w:szCs w:val="24"/>
            <w:lang w:eastAsia="en-US"/>
          </w:rPr>
          <w:t>348/2011 Z. z.</w:t>
        </w:r>
      </w:hyperlink>
      <w:r w:rsidRPr="005436E4" w:rsidR="00227B35">
        <w:rPr>
          <w:rFonts w:ascii="Times New Roman" w:hAnsi="Times New Roman"/>
          <w:sz w:val="24"/>
          <w:szCs w:val="24"/>
          <w:lang w:eastAsia="en-US"/>
        </w:rPr>
        <w:t xml:space="preserve">, zákona č. </w:t>
      </w:r>
      <w:hyperlink r:id="rId162" w:history="1">
        <w:r w:rsidRPr="005436E4" w:rsidR="00227B35">
          <w:rPr>
            <w:rFonts w:ascii="Times New Roman" w:hAnsi="Times New Roman"/>
            <w:sz w:val="24"/>
            <w:szCs w:val="24"/>
            <w:lang w:eastAsia="en-US"/>
          </w:rPr>
          <w:t>521/2011 Z. z.</w:t>
        </w:r>
      </w:hyperlink>
      <w:r w:rsidRPr="005436E4" w:rsidR="00227B35">
        <w:rPr>
          <w:rFonts w:ascii="Times New Roman" w:hAnsi="Times New Roman"/>
          <w:sz w:val="24"/>
          <w:szCs w:val="24"/>
          <w:lang w:eastAsia="en-US"/>
        </w:rPr>
        <w:t xml:space="preserve">, zákona č. </w:t>
      </w:r>
      <w:hyperlink r:id="rId163" w:history="1">
        <w:r w:rsidRPr="005436E4" w:rsidR="00227B35">
          <w:rPr>
            <w:rFonts w:ascii="Times New Roman" w:hAnsi="Times New Roman"/>
            <w:sz w:val="24"/>
            <w:szCs w:val="24"/>
            <w:lang w:eastAsia="en-US"/>
          </w:rPr>
          <w:t>69/2012 Z. z.</w:t>
        </w:r>
      </w:hyperlink>
      <w:r w:rsidRPr="005436E4" w:rsidR="00227B35">
        <w:rPr>
          <w:rFonts w:ascii="Times New Roman" w:hAnsi="Times New Roman"/>
          <w:sz w:val="24"/>
          <w:szCs w:val="24"/>
          <w:lang w:eastAsia="en-US"/>
        </w:rPr>
        <w:t xml:space="preserve">, zákona č. </w:t>
      </w:r>
      <w:hyperlink r:id="rId164" w:history="1">
        <w:r w:rsidRPr="005436E4" w:rsidR="00227B35">
          <w:rPr>
            <w:rFonts w:ascii="Times New Roman" w:hAnsi="Times New Roman"/>
            <w:sz w:val="24"/>
            <w:szCs w:val="24"/>
            <w:lang w:eastAsia="en-US"/>
          </w:rPr>
          <w:t>252/2012 Z. z.</w:t>
        </w:r>
      </w:hyperlink>
      <w:r w:rsidRPr="005436E4" w:rsidR="00227B35">
        <w:rPr>
          <w:rFonts w:ascii="Times New Roman" w:hAnsi="Times New Roman"/>
          <w:sz w:val="24"/>
          <w:szCs w:val="24"/>
          <w:lang w:eastAsia="en-US"/>
        </w:rPr>
        <w:t xml:space="preserve">, zákona č. </w:t>
      </w:r>
      <w:hyperlink r:id="rId165" w:history="1">
        <w:r w:rsidRPr="005436E4" w:rsidR="00227B35">
          <w:rPr>
            <w:rFonts w:ascii="Times New Roman" w:hAnsi="Times New Roman"/>
            <w:sz w:val="24"/>
            <w:szCs w:val="24"/>
            <w:lang w:eastAsia="en-US"/>
          </w:rPr>
          <w:t>413/2012 Z. z.</w:t>
        </w:r>
      </w:hyperlink>
      <w:r w:rsidRPr="005436E4" w:rsidR="00227B35">
        <w:rPr>
          <w:rFonts w:ascii="Times New Roman" w:hAnsi="Times New Roman"/>
          <w:sz w:val="24"/>
          <w:szCs w:val="24"/>
          <w:lang w:eastAsia="en-US"/>
        </w:rPr>
        <w:t xml:space="preserve">, zákona č. </w:t>
      </w:r>
      <w:hyperlink r:id="rId166" w:history="1">
        <w:r w:rsidRPr="005436E4" w:rsidR="00227B35">
          <w:rPr>
            <w:rFonts w:ascii="Times New Roman" w:hAnsi="Times New Roman"/>
            <w:sz w:val="24"/>
            <w:szCs w:val="24"/>
            <w:lang w:eastAsia="en-US"/>
          </w:rPr>
          <w:t>96/2013 Z. z.</w:t>
        </w:r>
      </w:hyperlink>
      <w:r w:rsidRPr="005436E4" w:rsidR="00227B35">
        <w:rPr>
          <w:rFonts w:ascii="Times New Roman" w:hAnsi="Times New Roman"/>
          <w:sz w:val="24"/>
          <w:szCs w:val="24"/>
          <w:lang w:eastAsia="en-US"/>
        </w:rPr>
        <w:t xml:space="preserve">, zákona č. </w:t>
      </w:r>
      <w:hyperlink r:id="rId167" w:history="1">
        <w:r w:rsidRPr="005436E4" w:rsidR="00227B35">
          <w:rPr>
            <w:rFonts w:ascii="Times New Roman" w:hAnsi="Times New Roman"/>
            <w:sz w:val="24"/>
            <w:szCs w:val="24"/>
            <w:lang w:eastAsia="en-US"/>
          </w:rPr>
          <w:t>338/2013 Z. z.</w:t>
        </w:r>
      </w:hyperlink>
      <w:r w:rsidRPr="005436E4" w:rsidR="00227B35">
        <w:rPr>
          <w:rFonts w:ascii="Times New Roman" w:hAnsi="Times New Roman"/>
          <w:sz w:val="24"/>
          <w:szCs w:val="24"/>
          <w:lang w:eastAsia="en-US"/>
        </w:rPr>
        <w:t>, zákona č.</w:t>
      </w:r>
      <w:r w:rsidR="00C2450C">
        <w:rPr>
          <w:rFonts w:ascii="Times New Roman" w:hAnsi="Times New Roman"/>
          <w:sz w:val="24"/>
          <w:szCs w:val="24"/>
          <w:lang w:eastAsia="en-US"/>
        </w:rPr>
        <w:t xml:space="preserve"> </w:t>
      </w:r>
      <w:r w:rsidRPr="005436E4" w:rsidR="00227B35">
        <w:rPr>
          <w:rFonts w:ascii="Times New Roman" w:hAnsi="Times New Roman"/>
          <w:sz w:val="24"/>
          <w:szCs w:val="24"/>
          <w:lang w:eastAsia="en-US"/>
        </w:rPr>
        <w:t>352/2013 Z. z</w:t>
      </w:r>
      <w:r w:rsidRPr="005436E4" w:rsidR="00503402">
        <w:rPr>
          <w:rFonts w:ascii="Times New Roman" w:hAnsi="Times New Roman"/>
          <w:sz w:val="24"/>
          <w:szCs w:val="24"/>
          <w:lang w:eastAsia="en-US"/>
        </w:rPr>
        <w:t xml:space="preserve">., </w:t>
      </w:r>
      <w:r w:rsidRPr="005436E4" w:rsidR="00503402">
        <w:rPr>
          <w:rFonts w:ascii="Times New Roman" w:hAnsi="Times New Roman"/>
          <w:sz w:val="24"/>
          <w:szCs w:val="24"/>
        </w:rPr>
        <w:t>zákona č. 183/2014 Z. z., zákona č. 195/2014 Z. z.</w:t>
      </w:r>
      <w:r w:rsidR="00E7176F">
        <w:rPr>
          <w:rFonts w:ascii="Times New Roman" w:hAnsi="Times New Roman"/>
          <w:sz w:val="24"/>
          <w:szCs w:val="24"/>
        </w:rPr>
        <w:t>,</w:t>
      </w:r>
      <w:r w:rsidRPr="005436E4" w:rsidR="00503402">
        <w:rPr>
          <w:rFonts w:ascii="Times New Roman" w:hAnsi="Times New Roman"/>
          <w:sz w:val="24"/>
          <w:szCs w:val="24"/>
        </w:rPr>
        <w:t> zákona č. 204/2014 Z. z.</w:t>
      </w:r>
      <w:r w:rsidRPr="005436E4" w:rsidR="00885D58">
        <w:rPr>
          <w:rFonts w:ascii="Times New Roman" w:hAnsi="Times New Roman"/>
          <w:sz w:val="24"/>
          <w:szCs w:val="24"/>
        </w:rPr>
        <w:t>,</w:t>
      </w:r>
      <w:r w:rsidRPr="005436E4" w:rsidR="00503402">
        <w:rPr>
          <w:rFonts w:ascii="Times New Roman" w:hAnsi="Times New Roman"/>
          <w:sz w:val="24"/>
          <w:szCs w:val="24"/>
        </w:rPr>
        <w:t xml:space="preserve"> </w:t>
      </w:r>
      <w:r w:rsidRPr="005436E4" w:rsidR="00885D58">
        <w:rPr>
          <w:rFonts w:ascii="Times New Roman" w:hAnsi="Times New Roman"/>
          <w:sz w:val="24"/>
          <w:szCs w:val="24"/>
        </w:rPr>
        <w:t>zákona č. 240/2014 Z. z., zákona č. 298/2014 Z. z., zákona č. 25/2015 Z. z., zákona č. 32/2015 Z. z., zákona č. 61/2015 Z. z., zákona č. 77/2015 Z. z., zákona č. 87/2015 Z. z.</w:t>
      </w:r>
      <w:r w:rsidR="00356726">
        <w:rPr>
          <w:rFonts w:ascii="Times New Roman" w:hAnsi="Times New Roman"/>
          <w:sz w:val="24"/>
          <w:szCs w:val="24"/>
        </w:rPr>
        <w:t xml:space="preserve">, </w:t>
      </w:r>
      <w:r w:rsidRPr="005436E4" w:rsidR="00885D58">
        <w:rPr>
          <w:rFonts w:ascii="Times New Roman" w:hAnsi="Times New Roman"/>
          <w:sz w:val="24"/>
          <w:szCs w:val="24"/>
        </w:rPr>
        <w:t>zákona č.</w:t>
      </w:r>
      <w:r w:rsidR="00B260B2">
        <w:rPr>
          <w:rFonts w:ascii="Times New Roman" w:hAnsi="Times New Roman"/>
          <w:sz w:val="24"/>
          <w:szCs w:val="24"/>
        </w:rPr>
        <w:t xml:space="preserve"> 112</w:t>
      </w:r>
      <w:r w:rsidRPr="005436E4" w:rsidR="00885D58">
        <w:rPr>
          <w:rFonts w:ascii="Times New Roman" w:hAnsi="Times New Roman"/>
          <w:sz w:val="24"/>
          <w:szCs w:val="24"/>
        </w:rPr>
        <w:t>/201</w:t>
      </w:r>
      <w:r w:rsidR="001806EB">
        <w:rPr>
          <w:rFonts w:ascii="Times New Roman" w:hAnsi="Times New Roman"/>
          <w:sz w:val="24"/>
          <w:szCs w:val="24"/>
        </w:rPr>
        <w:t>5 Z. z.</w:t>
      </w:r>
      <w:r w:rsidR="00B2036F">
        <w:rPr>
          <w:rFonts w:ascii="Times New Roman" w:hAnsi="Times New Roman"/>
          <w:sz w:val="24"/>
          <w:szCs w:val="24"/>
        </w:rPr>
        <w:t xml:space="preserve">, </w:t>
      </w:r>
      <w:r w:rsidR="00356726">
        <w:rPr>
          <w:rFonts w:ascii="Times New Roman" w:hAnsi="Times New Roman"/>
          <w:sz w:val="24"/>
          <w:szCs w:val="24"/>
        </w:rPr>
        <w:t>zákona č. 140/2015 Z. z.</w:t>
      </w:r>
      <w:r w:rsidR="00EB0F74">
        <w:rPr>
          <w:rFonts w:ascii="Times New Roman" w:hAnsi="Times New Roman"/>
          <w:sz w:val="24"/>
          <w:szCs w:val="24"/>
        </w:rPr>
        <w:t>,</w:t>
      </w:r>
      <w:r w:rsidR="00B2036F">
        <w:rPr>
          <w:rFonts w:ascii="Times New Roman" w:hAnsi="Times New Roman"/>
          <w:sz w:val="24"/>
          <w:szCs w:val="24"/>
        </w:rPr>
        <w:t xml:space="preserve">  zákona č. 176/2015 Z. z.</w:t>
      </w:r>
      <w:r w:rsidR="006109C6">
        <w:rPr>
          <w:rFonts w:ascii="Times New Roman" w:hAnsi="Times New Roman"/>
          <w:sz w:val="24"/>
          <w:szCs w:val="24"/>
        </w:rPr>
        <w:t>, zákona z 25. novembra 2015 (tlač 1707) a</w:t>
      </w:r>
      <w:r w:rsidR="00EB0F74">
        <w:rPr>
          <w:rFonts w:ascii="Times New Roman" w:hAnsi="Times New Roman"/>
          <w:sz w:val="24"/>
          <w:szCs w:val="24"/>
        </w:rPr>
        <w:t xml:space="preserve"> zákona </w:t>
      </w:r>
      <w:r w:rsidR="006109C6">
        <w:rPr>
          <w:rFonts w:ascii="Times New Roman" w:hAnsi="Times New Roman"/>
          <w:sz w:val="24"/>
          <w:szCs w:val="24"/>
        </w:rPr>
        <w:t>z 26. novembra 2015</w:t>
      </w:r>
      <w:r w:rsidR="00EB0F74">
        <w:rPr>
          <w:rFonts w:ascii="Times New Roman" w:hAnsi="Times New Roman"/>
          <w:sz w:val="24"/>
          <w:szCs w:val="24"/>
        </w:rPr>
        <w:t xml:space="preserve"> (tlač 1723)</w:t>
      </w:r>
      <w:r w:rsidR="00B2036F">
        <w:rPr>
          <w:rFonts w:ascii="Times New Roman" w:hAnsi="Times New Roman"/>
          <w:sz w:val="24"/>
          <w:szCs w:val="24"/>
        </w:rPr>
        <w:t xml:space="preserve"> </w:t>
      </w:r>
      <w:r w:rsidR="001806EB">
        <w:rPr>
          <w:rFonts w:ascii="Times New Roman" w:hAnsi="Times New Roman"/>
          <w:sz w:val="24"/>
          <w:szCs w:val="24"/>
        </w:rPr>
        <w:t>sa mení a dopĺňa takto:</w:t>
      </w:r>
    </w:p>
    <w:p w:rsidR="001806EB" w:rsidRPr="001806EB" w:rsidP="00357684">
      <w:pPr>
        <w:bidi w:val="0"/>
        <w:ind w:firstLine="708"/>
        <w:jc w:val="both"/>
        <w:rPr>
          <w:rFonts w:ascii="Times New Roman" w:hAnsi="Times New Roman"/>
          <w:sz w:val="24"/>
          <w:szCs w:val="24"/>
        </w:rPr>
      </w:pPr>
    </w:p>
    <w:p w:rsidR="00D404F5" w:rsidP="00357684">
      <w:pPr>
        <w:pStyle w:val="ListParagraph"/>
        <w:numPr>
          <w:numId w:val="103"/>
        </w:numPr>
        <w:bidi w:val="0"/>
        <w:spacing w:after="0" w:line="240" w:lineRule="auto"/>
        <w:jc w:val="both"/>
        <w:rPr>
          <w:rFonts w:ascii="Times New Roman" w:hAnsi="Times New Roman" w:cs="Times New Roman"/>
          <w:sz w:val="24"/>
          <w:szCs w:val="24"/>
        </w:rPr>
      </w:pPr>
      <w:r w:rsidRPr="00B260B2" w:rsidR="00B260B2">
        <w:rPr>
          <w:rFonts w:ascii="Times New Roman" w:hAnsi="Times New Roman" w:cs="Times New Roman"/>
          <w:sz w:val="24"/>
          <w:szCs w:val="24"/>
        </w:rPr>
        <w:t>V § 148 ods. 1 sa slová „osobitných predpisov“ nahrádzajú slovami „osobitného predpisu“ a v poznámke pod čiarou k odkazu 81 sa vypúšťa citácia „Občiansky súdny poriadok.</w:t>
      </w:r>
      <w:r w:rsidRPr="005436E4">
        <w:rPr>
          <w:rFonts w:ascii="Times New Roman" w:hAnsi="Times New Roman" w:cs="Times New Roman"/>
          <w:sz w:val="24"/>
          <w:szCs w:val="24"/>
        </w:rPr>
        <w:t>“</w:t>
      </w:r>
      <w:r w:rsidR="00B260B2">
        <w:rPr>
          <w:rFonts w:ascii="Times New Roman" w:hAnsi="Times New Roman" w:cs="Times New Roman"/>
          <w:sz w:val="24"/>
          <w:szCs w:val="24"/>
        </w:rPr>
        <w:t>.</w:t>
      </w:r>
    </w:p>
    <w:p w:rsidR="00D404F5" w:rsidRPr="005436E4" w:rsidP="00357684">
      <w:pPr>
        <w:pStyle w:val="ListParagraph"/>
        <w:bidi w:val="0"/>
        <w:spacing w:after="0" w:line="240" w:lineRule="auto"/>
        <w:ind w:left="360"/>
        <w:jc w:val="both"/>
        <w:rPr>
          <w:rFonts w:ascii="Times New Roman" w:hAnsi="Times New Roman" w:cs="Times New Roman"/>
          <w:sz w:val="24"/>
          <w:szCs w:val="24"/>
        </w:rPr>
      </w:pPr>
    </w:p>
    <w:p w:rsidR="00885D58" w:rsidRPr="005436E4" w:rsidP="00357684">
      <w:pPr>
        <w:pStyle w:val="ListParagraph"/>
        <w:numPr>
          <w:numId w:val="103"/>
        </w:numPr>
        <w:shd w:val="clear" w:color="auto" w:fill="FFFFFF"/>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V § 209 ods. 2 sa vypúšťajú slová „alebo o opravnom prostriedku“. </w:t>
      </w:r>
    </w:p>
    <w:p w:rsidR="00885D58" w:rsidRPr="005436E4" w:rsidP="00357684">
      <w:pPr>
        <w:pStyle w:val="ListParagraph"/>
        <w:shd w:val="clear" w:color="auto" w:fill="FFFFFF"/>
        <w:bidi w:val="0"/>
        <w:spacing w:after="0" w:line="240" w:lineRule="auto"/>
        <w:ind w:left="360"/>
        <w:jc w:val="both"/>
        <w:rPr>
          <w:rFonts w:ascii="Times New Roman" w:hAnsi="Times New Roman" w:cs="Times New Roman"/>
          <w:sz w:val="24"/>
          <w:szCs w:val="24"/>
        </w:rPr>
      </w:pPr>
    </w:p>
    <w:p w:rsidR="00885D58" w:rsidRPr="005436E4" w:rsidP="00357684">
      <w:pPr>
        <w:pStyle w:val="ListParagraph"/>
        <w:numPr>
          <w:numId w:val="103"/>
        </w:numPr>
        <w:shd w:val="clear" w:color="auto" w:fill="FFFFFF"/>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V § 209 ods. 5 sa vypúšťajú slová „alebo o opravnom prostriedku“, slová „alebo podať opravný prostriedok“ a slová „alebo opravný prostriedok“. </w:t>
      </w:r>
    </w:p>
    <w:p w:rsidR="00885D58" w:rsidRPr="005436E4" w:rsidP="00357684">
      <w:pPr>
        <w:pStyle w:val="ListParagraph"/>
        <w:shd w:val="clear" w:color="auto" w:fill="FFFFFF"/>
        <w:bidi w:val="0"/>
        <w:spacing w:after="0" w:line="240" w:lineRule="auto"/>
        <w:ind w:left="360"/>
        <w:jc w:val="both"/>
        <w:rPr>
          <w:rFonts w:ascii="Times New Roman" w:hAnsi="Times New Roman" w:cs="Times New Roman"/>
          <w:sz w:val="24"/>
          <w:szCs w:val="24"/>
        </w:rPr>
      </w:pPr>
    </w:p>
    <w:p w:rsidR="00885D58" w:rsidRPr="005436E4" w:rsidP="00357684">
      <w:pPr>
        <w:pStyle w:val="ListParagraph"/>
        <w:numPr>
          <w:numId w:val="103"/>
        </w:numPr>
        <w:shd w:val="clear" w:color="auto" w:fill="FFFFFF"/>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213 ods. 1 sa vypúšťajú slová „alebo proti ktorému nemožno podať opravný prostriedok (</w:t>
      </w:r>
      <w:hyperlink r:id="rId168" w:history="1">
        <w:r w:rsidRPr="005436E4">
          <w:rPr>
            <w:rFonts w:ascii="Times New Roman" w:hAnsi="Times New Roman" w:cs="Times New Roman"/>
            <w:sz w:val="24"/>
            <w:szCs w:val="24"/>
          </w:rPr>
          <w:t>§ 219</w:t>
        </w:r>
      </w:hyperlink>
      <w:r w:rsidRPr="005436E4">
        <w:rPr>
          <w:rFonts w:ascii="Times New Roman" w:hAnsi="Times New Roman" w:cs="Times New Roman"/>
          <w:sz w:val="24"/>
          <w:szCs w:val="24"/>
        </w:rPr>
        <w:t>)“.</w:t>
      </w:r>
    </w:p>
    <w:p w:rsidR="00885D58" w:rsidRPr="005436E4" w:rsidP="00357684">
      <w:pPr>
        <w:shd w:val="clear" w:color="auto" w:fill="FFFFFF"/>
        <w:bidi w:val="0"/>
        <w:jc w:val="both"/>
        <w:rPr>
          <w:rFonts w:ascii="Times New Roman" w:hAnsi="Times New Roman"/>
          <w:sz w:val="24"/>
          <w:szCs w:val="24"/>
        </w:rPr>
      </w:pPr>
    </w:p>
    <w:p w:rsidR="00885D58" w:rsidRPr="005436E4" w:rsidP="00357684">
      <w:pPr>
        <w:pStyle w:val="ListParagraph"/>
        <w:numPr>
          <w:numId w:val="103"/>
        </w:numPr>
        <w:shd w:val="clear" w:color="auto" w:fill="FFFFFF"/>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215 ods. 1 sa na konci pripája táto veta: „Odvolanie proti rozhodnutiu vo veciach uvedených v § 179 ods. 1 písm. a) prvom bode až treťom bode možno podať aj v inej organizačnej zložke Sociálnej poisťovne.“.</w:t>
      </w:r>
    </w:p>
    <w:p w:rsidR="00885D58" w:rsidRPr="005436E4" w:rsidP="00357684">
      <w:pPr>
        <w:pStyle w:val="ListParagraph"/>
        <w:shd w:val="clear" w:color="auto" w:fill="FFFFFF"/>
        <w:bidi w:val="0"/>
        <w:spacing w:after="0" w:line="240" w:lineRule="auto"/>
        <w:ind w:left="360"/>
        <w:jc w:val="both"/>
        <w:rPr>
          <w:rFonts w:ascii="Times New Roman" w:hAnsi="Times New Roman" w:cs="Times New Roman"/>
          <w:sz w:val="24"/>
          <w:szCs w:val="24"/>
        </w:rPr>
      </w:pPr>
    </w:p>
    <w:p w:rsidR="00885D58" w:rsidRPr="005436E4" w:rsidP="00357684">
      <w:pPr>
        <w:pStyle w:val="ListParagraph"/>
        <w:numPr>
          <w:numId w:val="103"/>
        </w:numPr>
        <w:shd w:val="clear" w:color="auto" w:fill="FFFFFF"/>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215 ods</w:t>
      </w:r>
      <w:r w:rsidR="00AF0E7E">
        <w:rPr>
          <w:rFonts w:ascii="Times New Roman" w:hAnsi="Times New Roman" w:cs="Times New Roman"/>
          <w:sz w:val="24"/>
          <w:szCs w:val="24"/>
        </w:rPr>
        <w:t>.</w:t>
      </w:r>
      <w:r w:rsidRPr="005436E4">
        <w:rPr>
          <w:rFonts w:ascii="Times New Roman" w:hAnsi="Times New Roman" w:cs="Times New Roman"/>
          <w:sz w:val="24"/>
          <w:szCs w:val="24"/>
        </w:rPr>
        <w:t xml:space="preserve"> 6 písmeno </w:t>
      </w:r>
      <w:r w:rsidR="00AF0E7E">
        <w:rPr>
          <w:rFonts w:ascii="Times New Roman" w:hAnsi="Times New Roman" w:cs="Times New Roman"/>
          <w:sz w:val="24"/>
          <w:szCs w:val="24"/>
        </w:rPr>
        <w:t>b</w:t>
      </w:r>
      <w:r w:rsidRPr="005436E4">
        <w:rPr>
          <w:rFonts w:ascii="Times New Roman" w:hAnsi="Times New Roman" w:cs="Times New Roman"/>
          <w:sz w:val="24"/>
          <w:szCs w:val="24"/>
        </w:rPr>
        <w:t>)</w:t>
      </w:r>
      <w:r w:rsidR="00AF0E7E">
        <w:rPr>
          <w:rFonts w:ascii="Times New Roman" w:hAnsi="Times New Roman" w:cs="Times New Roman"/>
          <w:sz w:val="24"/>
          <w:szCs w:val="24"/>
        </w:rPr>
        <w:t xml:space="preserve"> </w:t>
      </w:r>
      <w:r w:rsidRPr="005436E4">
        <w:rPr>
          <w:rFonts w:ascii="Times New Roman" w:hAnsi="Times New Roman" w:cs="Times New Roman"/>
          <w:sz w:val="24"/>
          <w:szCs w:val="24"/>
        </w:rPr>
        <w:t>znie:</w:t>
      </w:r>
    </w:p>
    <w:p w:rsidR="00885D58" w:rsidRPr="005436E4" w:rsidP="00357684">
      <w:pPr>
        <w:bidi w:val="0"/>
        <w:ind w:left="360"/>
        <w:jc w:val="both"/>
        <w:rPr>
          <w:rFonts w:ascii="Times New Roman" w:hAnsi="Times New Roman"/>
          <w:sz w:val="24"/>
          <w:szCs w:val="24"/>
          <w:lang w:eastAsia="sk-SK"/>
        </w:rPr>
      </w:pPr>
      <w:r w:rsidRPr="005436E4">
        <w:rPr>
          <w:rFonts w:ascii="Times New Roman" w:hAnsi="Times New Roman"/>
          <w:sz w:val="24"/>
          <w:szCs w:val="24"/>
        </w:rPr>
        <w:t>„</w:t>
      </w:r>
      <w:r w:rsidR="00AF0E7E">
        <w:rPr>
          <w:rFonts w:ascii="Times New Roman" w:hAnsi="Times New Roman"/>
          <w:sz w:val="24"/>
          <w:szCs w:val="24"/>
          <w:lang w:eastAsia="sk-SK"/>
        </w:rPr>
        <w:t>b</w:t>
      </w:r>
      <w:r w:rsidRPr="005436E4">
        <w:rPr>
          <w:rFonts w:ascii="Times New Roman" w:hAnsi="Times New Roman"/>
          <w:sz w:val="24"/>
          <w:szCs w:val="24"/>
          <w:lang w:eastAsia="sk-SK"/>
        </w:rPr>
        <w:t>) vo veciach uvedených v § 179 ods. 1 písm. a) prvom bode.“.</w:t>
      </w:r>
    </w:p>
    <w:p w:rsidR="00885D58" w:rsidRPr="005436E4" w:rsidP="00357684">
      <w:pPr>
        <w:bidi w:val="0"/>
        <w:ind w:left="360"/>
        <w:jc w:val="both"/>
        <w:rPr>
          <w:rFonts w:ascii="Times New Roman" w:hAnsi="Times New Roman"/>
          <w:sz w:val="24"/>
          <w:szCs w:val="24"/>
          <w:lang w:eastAsia="sk-SK"/>
        </w:rPr>
      </w:pPr>
      <w:r w:rsidRPr="005436E4">
        <w:rPr>
          <w:rFonts w:ascii="Times New Roman" w:hAnsi="Times New Roman"/>
          <w:sz w:val="24"/>
          <w:szCs w:val="24"/>
          <w:lang w:eastAsia="sk-SK"/>
        </w:rPr>
        <w:t xml:space="preserve"> </w:t>
      </w:r>
    </w:p>
    <w:p w:rsidR="00885D58" w:rsidRPr="005436E4" w:rsidP="00357684">
      <w:pPr>
        <w:pStyle w:val="ListParagraph"/>
        <w:numPr>
          <w:numId w:val="103"/>
        </w:numPr>
        <w:shd w:val="clear" w:color="auto" w:fill="FFFFFF"/>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215 sa dopĺňa odsekom 9, ktorý znie:</w:t>
      </w:r>
    </w:p>
    <w:p w:rsidR="00885D58" w:rsidRPr="005436E4" w:rsidP="00357684">
      <w:pPr>
        <w:pStyle w:val="ListParagraph"/>
        <w:shd w:val="clear" w:color="auto" w:fill="FFFFFF"/>
        <w:bidi w:val="0"/>
        <w:spacing w:after="0" w:line="240" w:lineRule="auto"/>
        <w:ind w:left="360"/>
        <w:jc w:val="both"/>
        <w:rPr>
          <w:rFonts w:ascii="Times New Roman" w:hAnsi="Times New Roman" w:cs="Times New Roman"/>
          <w:sz w:val="24"/>
          <w:szCs w:val="24"/>
          <w:lang w:eastAsia="sk-SK"/>
        </w:rPr>
      </w:pPr>
      <w:r w:rsidRPr="005436E4">
        <w:rPr>
          <w:rFonts w:ascii="Times New Roman" w:hAnsi="Times New Roman" w:cs="Times New Roman"/>
          <w:sz w:val="24"/>
          <w:szCs w:val="24"/>
        </w:rPr>
        <w:t>„</w:t>
      </w:r>
      <w:r w:rsidRPr="005436E4">
        <w:rPr>
          <w:rFonts w:ascii="Times New Roman" w:hAnsi="Times New Roman" w:cs="Times New Roman"/>
          <w:sz w:val="24"/>
          <w:szCs w:val="24"/>
          <w:lang w:eastAsia="sk-SK"/>
        </w:rPr>
        <w:t>(9) Ak účastník konania vo veciach uvedených v § 179 ods. 1 písm. a) prvom bode až treťom bode pred uplynutím lehoty na podanie odvolania požiada o oznámenie podkladov, na základe ktorých ústredie rozhodovalo, začína plynúť nová lehota na podanie odvolania odo dňa, kedy sa tieto podklady doručili účastníkovi konania.“.</w:t>
      </w:r>
    </w:p>
    <w:p w:rsidR="00885D58" w:rsidRPr="005436E4" w:rsidP="00357684">
      <w:pPr>
        <w:pStyle w:val="ListParagraph"/>
        <w:shd w:val="clear" w:color="auto" w:fill="FFFFFF"/>
        <w:bidi w:val="0"/>
        <w:spacing w:after="0" w:line="240" w:lineRule="auto"/>
        <w:ind w:left="360"/>
        <w:jc w:val="both"/>
        <w:rPr>
          <w:rFonts w:ascii="Times New Roman" w:hAnsi="Times New Roman" w:cs="Times New Roman"/>
          <w:sz w:val="24"/>
          <w:szCs w:val="24"/>
        </w:rPr>
      </w:pPr>
      <w:r w:rsidRPr="005436E4">
        <w:rPr>
          <w:rFonts w:ascii="Times New Roman" w:hAnsi="Times New Roman" w:cs="Times New Roman"/>
          <w:sz w:val="24"/>
          <w:szCs w:val="24"/>
          <w:lang w:eastAsia="sk-SK"/>
        </w:rPr>
        <w:t xml:space="preserve"> </w:t>
      </w:r>
    </w:p>
    <w:p w:rsidR="00885D58" w:rsidP="00357684">
      <w:pPr>
        <w:pStyle w:val="ListParagraph"/>
        <w:numPr>
          <w:numId w:val="103"/>
        </w:numPr>
        <w:shd w:val="clear" w:color="auto" w:fill="FFFFFF"/>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219 a 220 sa</w:t>
      </w:r>
      <w:r w:rsidRPr="005436E4" w:rsidR="00A95927">
        <w:rPr>
          <w:rFonts w:ascii="Times New Roman" w:hAnsi="Times New Roman" w:cs="Times New Roman"/>
          <w:sz w:val="24"/>
          <w:szCs w:val="24"/>
        </w:rPr>
        <w:t xml:space="preserve"> vrátane poznámky pod čiarou k odkazu 99</w:t>
      </w:r>
      <w:r w:rsidRPr="005436E4">
        <w:rPr>
          <w:rFonts w:ascii="Times New Roman" w:hAnsi="Times New Roman" w:cs="Times New Roman"/>
          <w:sz w:val="24"/>
          <w:szCs w:val="24"/>
        </w:rPr>
        <w:t xml:space="preserve"> vypúšťajú.</w:t>
      </w:r>
    </w:p>
    <w:p w:rsidR="00D404F5" w:rsidRPr="005436E4" w:rsidP="00357684">
      <w:pPr>
        <w:pStyle w:val="ListParagraph"/>
        <w:shd w:val="clear" w:color="auto" w:fill="FFFFFF"/>
        <w:bidi w:val="0"/>
        <w:spacing w:after="0" w:line="240" w:lineRule="auto"/>
        <w:ind w:left="360"/>
        <w:jc w:val="both"/>
        <w:rPr>
          <w:rFonts w:ascii="Times New Roman" w:hAnsi="Times New Roman" w:cs="Times New Roman"/>
          <w:sz w:val="24"/>
          <w:szCs w:val="24"/>
        </w:rPr>
      </w:pPr>
    </w:p>
    <w:p w:rsidR="00D404F5" w:rsidRPr="005436E4" w:rsidP="00357684">
      <w:pPr>
        <w:pStyle w:val="ListParagraph"/>
        <w:numPr>
          <w:numId w:val="103"/>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poznámke pod čiarou k odkazu 100 sa citácia ,,§ 278 a 279 Občianskeho súdneho poriadku</w:t>
      </w:r>
      <w:r w:rsidR="004025BF">
        <w:rPr>
          <w:rFonts w:ascii="Times New Roman" w:hAnsi="Times New Roman" w:cs="Times New Roman"/>
          <w:sz w:val="24"/>
          <w:szCs w:val="24"/>
        </w:rPr>
        <w:t>.</w:t>
      </w:r>
      <w:r w:rsidRPr="005436E4">
        <w:rPr>
          <w:rFonts w:ascii="Times New Roman" w:hAnsi="Times New Roman" w:cs="Times New Roman"/>
          <w:sz w:val="24"/>
          <w:szCs w:val="24"/>
        </w:rPr>
        <w:t>“ nahrádza citáciou „Zákon č. 65/2001 Z. z. o správe a vymáhaní súdnych pohľadávok v znení neskorších predpisov</w:t>
      </w:r>
      <w:r w:rsidR="004025BF">
        <w:rPr>
          <w:rFonts w:ascii="Times New Roman" w:hAnsi="Times New Roman" w:cs="Times New Roman"/>
          <w:sz w:val="24"/>
          <w:szCs w:val="24"/>
        </w:rPr>
        <w:t>.</w:t>
      </w:r>
      <w:r w:rsidRPr="005436E4">
        <w:rPr>
          <w:rFonts w:ascii="Times New Roman" w:hAnsi="Times New Roman" w:cs="Times New Roman"/>
          <w:sz w:val="24"/>
          <w:szCs w:val="24"/>
        </w:rPr>
        <w:t>“.</w:t>
      </w:r>
    </w:p>
    <w:p w:rsidR="00885D58" w:rsidRPr="005436E4" w:rsidP="00357684">
      <w:pPr>
        <w:shd w:val="clear" w:color="auto" w:fill="FFFFFF"/>
        <w:bidi w:val="0"/>
        <w:jc w:val="both"/>
        <w:rPr>
          <w:rFonts w:ascii="Times New Roman" w:hAnsi="Times New Roman"/>
          <w:sz w:val="24"/>
          <w:szCs w:val="24"/>
        </w:rPr>
      </w:pPr>
    </w:p>
    <w:p w:rsidR="00885D58" w:rsidRPr="005436E4" w:rsidP="00357684">
      <w:pPr>
        <w:pStyle w:val="ListParagraph"/>
        <w:numPr>
          <w:numId w:val="103"/>
        </w:numPr>
        <w:shd w:val="clear" w:color="auto" w:fill="FFFFFF"/>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236 ods. 3 a § 237 ods. 2 sa slová „opravnom</w:t>
      </w:r>
      <w:r w:rsidRPr="005436E4" w:rsidR="006C0642">
        <w:rPr>
          <w:rFonts w:ascii="Times New Roman" w:hAnsi="Times New Roman" w:cs="Times New Roman"/>
          <w:sz w:val="24"/>
          <w:szCs w:val="24"/>
        </w:rPr>
        <w:t xml:space="preserve"> prostriedku“ nahrádzajú slovom</w:t>
      </w:r>
      <w:r w:rsidRPr="005436E4">
        <w:rPr>
          <w:rFonts w:ascii="Times New Roman" w:hAnsi="Times New Roman" w:cs="Times New Roman"/>
          <w:sz w:val="24"/>
          <w:szCs w:val="24"/>
        </w:rPr>
        <w:t xml:space="preserve"> „odvolaní“. </w:t>
      </w:r>
    </w:p>
    <w:p w:rsidR="00885D58" w:rsidRPr="005436E4" w:rsidP="00357684">
      <w:pPr>
        <w:pStyle w:val="ListParagraph"/>
        <w:shd w:val="clear" w:color="auto" w:fill="FFFFFF"/>
        <w:bidi w:val="0"/>
        <w:spacing w:after="0" w:line="240" w:lineRule="auto"/>
        <w:ind w:left="360"/>
        <w:jc w:val="both"/>
        <w:rPr>
          <w:rFonts w:ascii="Times New Roman" w:hAnsi="Times New Roman" w:cs="Times New Roman"/>
          <w:sz w:val="24"/>
          <w:szCs w:val="24"/>
        </w:rPr>
      </w:pPr>
    </w:p>
    <w:p w:rsidR="00D404F5" w:rsidRPr="005436E4" w:rsidP="00357684">
      <w:pPr>
        <w:pStyle w:val="ListParagraph"/>
        <w:numPr>
          <w:numId w:val="103"/>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Poznámka pod čiarou k odkazu 102 znie:</w:t>
      </w:r>
    </w:p>
    <w:p w:rsidR="00D404F5" w:rsidP="00357684">
      <w:pPr>
        <w:bidi w:val="0"/>
        <w:ind w:firstLine="360"/>
        <w:jc w:val="both"/>
        <w:rPr>
          <w:rFonts w:ascii="Times New Roman" w:hAnsi="Times New Roman"/>
          <w:sz w:val="24"/>
          <w:szCs w:val="24"/>
          <w:lang w:eastAsia="en-US"/>
        </w:rPr>
      </w:pPr>
      <w:r w:rsidRPr="005436E4">
        <w:rPr>
          <w:rFonts w:ascii="Times New Roman" w:hAnsi="Times New Roman"/>
          <w:sz w:val="24"/>
          <w:szCs w:val="24"/>
          <w:lang w:eastAsia="en-US"/>
        </w:rPr>
        <w:t>,,</w:t>
      </w:r>
      <w:r w:rsidRPr="005436E4">
        <w:rPr>
          <w:rFonts w:ascii="Times New Roman" w:hAnsi="Times New Roman"/>
          <w:sz w:val="24"/>
          <w:szCs w:val="24"/>
          <w:vertAlign w:val="superscript"/>
          <w:lang w:eastAsia="en-US"/>
        </w:rPr>
        <w:t>102</w:t>
      </w:r>
      <w:r w:rsidRPr="005436E4">
        <w:rPr>
          <w:rFonts w:ascii="Times New Roman" w:hAnsi="Times New Roman"/>
          <w:sz w:val="24"/>
          <w:szCs w:val="24"/>
          <w:lang w:eastAsia="en-US"/>
        </w:rPr>
        <w:t>) Civilný sporový poriadok.“.</w:t>
      </w:r>
    </w:p>
    <w:p w:rsidR="00D404F5" w:rsidRPr="005436E4" w:rsidP="00357684">
      <w:pPr>
        <w:bidi w:val="0"/>
        <w:ind w:firstLine="360"/>
        <w:jc w:val="both"/>
        <w:rPr>
          <w:rFonts w:ascii="Times New Roman" w:hAnsi="Times New Roman"/>
          <w:sz w:val="24"/>
          <w:szCs w:val="24"/>
          <w:lang w:eastAsia="en-US"/>
        </w:rPr>
      </w:pPr>
    </w:p>
    <w:p w:rsidR="00885D58" w:rsidRPr="005436E4" w:rsidP="00226E77">
      <w:pPr>
        <w:pStyle w:val="ListParagraph"/>
        <w:numPr>
          <w:numId w:val="103"/>
        </w:numPr>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Za </w:t>
      </w:r>
      <w:r w:rsidRPr="00226E77" w:rsidR="00226E77">
        <w:rPr>
          <w:rFonts w:ascii="Times New Roman" w:hAnsi="Times New Roman" w:cs="Times New Roman"/>
          <w:sz w:val="24"/>
          <w:szCs w:val="24"/>
          <w:lang w:eastAsia="sk-SK"/>
        </w:rPr>
        <w:t>§ 293d</w:t>
      </w:r>
      <w:r w:rsidR="006109C6">
        <w:rPr>
          <w:rFonts w:ascii="Times New Roman" w:hAnsi="Times New Roman" w:cs="Times New Roman"/>
          <w:sz w:val="24"/>
          <w:szCs w:val="24"/>
          <w:lang w:eastAsia="sk-SK"/>
        </w:rPr>
        <w:t>o</w:t>
      </w:r>
      <w:r w:rsidRPr="005436E4">
        <w:rPr>
          <w:rFonts w:ascii="Times New Roman" w:hAnsi="Times New Roman" w:cs="Times New Roman"/>
          <w:sz w:val="24"/>
          <w:szCs w:val="24"/>
          <w:lang w:eastAsia="sk-SK"/>
        </w:rPr>
        <w:t xml:space="preserve"> sa vkladá </w:t>
      </w:r>
      <w:r w:rsidRPr="00226E77" w:rsidR="00226E77">
        <w:rPr>
          <w:rFonts w:ascii="Times New Roman" w:hAnsi="Times New Roman" w:cs="Times New Roman"/>
          <w:sz w:val="24"/>
          <w:szCs w:val="24"/>
          <w:lang w:eastAsia="sk-SK"/>
        </w:rPr>
        <w:t>§ 293d</w:t>
      </w:r>
      <w:r w:rsidR="006109C6">
        <w:rPr>
          <w:rFonts w:ascii="Times New Roman" w:hAnsi="Times New Roman" w:cs="Times New Roman"/>
          <w:sz w:val="24"/>
          <w:szCs w:val="24"/>
          <w:lang w:eastAsia="sk-SK"/>
        </w:rPr>
        <w:t>p</w:t>
      </w:r>
      <w:r w:rsidRPr="005436E4">
        <w:rPr>
          <w:rFonts w:ascii="Times New Roman" w:hAnsi="Times New Roman" w:cs="Times New Roman"/>
          <w:sz w:val="24"/>
          <w:szCs w:val="24"/>
          <w:lang w:eastAsia="sk-SK"/>
        </w:rPr>
        <w:t>, ktorý vrátane nadpisu znie:</w:t>
      </w:r>
    </w:p>
    <w:p w:rsidR="00885D58" w:rsidRPr="005436E4" w:rsidP="00357684">
      <w:pPr>
        <w:bidi w:val="0"/>
        <w:jc w:val="center"/>
        <w:rPr>
          <w:rFonts w:ascii="Times New Roman" w:hAnsi="Times New Roman"/>
          <w:sz w:val="24"/>
          <w:szCs w:val="24"/>
        </w:rPr>
      </w:pPr>
    </w:p>
    <w:p w:rsidR="00885D58" w:rsidRPr="005436E4" w:rsidP="00357684">
      <w:pPr>
        <w:bidi w:val="0"/>
        <w:jc w:val="center"/>
        <w:rPr>
          <w:rFonts w:ascii="Times New Roman" w:hAnsi="Times New Roman"/>
          <w:sz w:val="24"/>
          <w:szCs w:val="24"/>
        </w:rPr>
      </w:pPr>
      <w:r w:rsidRPr="005436E4">
        <w:rPr>
          <w:rFonts w:ascii="Times New Roman" w:hAnsi="Times New Roman"/>
          <w:sz w:val="24"/>
          <w:szCs w:val="24"/>
        </w:rPr>
        <w:t>„</w:t>
      </w:r>
      <w:r w:rsidRPr="004A35D6" w:rsidR="00226E77">
        <w:rPr>
          <w:rFonts w:ascii="Times New Roman" w:hAnsi="Times New Roman"/>
          <w:sz w:val="24"/>
          <w:szCs w:val="24"/>
        </w:rPr>
        <w:t>§ 293d</w:t>
      </w:r>
      <w:r w:rsidR="006109C6">
        <w:rPr>
          <w:rFonts w:ascii="Times New Roman" w:hAnsi="Times New Roman"/>
          <w:sz w:val="24"/>
          <w:szCs w:val="24"/>
        </w:rPr>
        <w:t>p</w:t>
      </w:r>
    </w:p>
    <w:p w:rsidR="00885D58" w:rsidRPr="005436E4" w:rsidP="00357684">
      <w:pPr>
        <w:bidi w:val="0"/>
        <w:jc w:val="center"/>
        <w:rPr>
          <w:rFonts w:ascii="Times New Roman" w:hAnsi="Times New Roman"/>
          <w:sz w:val="24"/>
          <w:szCs w:val="24"/>
        </w:rPr>
      </w:pPr>
      <w:r w:rsidRPr="005436E4">
        <w:rPr>
          <w:rFonts w:ascii="Times New Roman" w:hAnsi="Times New Roman"/>
          <w:sz w:val="24"/>
          <w:szCs w:val="24"/>
        </w:rPr>
        <w:t>Prechodné ustanovenia k úpravám účinným od 1. júla 2016</w:t>
      </w:r>
    </w:p>
    <w:p w:rsidR="00885D58" w:rsidRPr="005436E4" w:rsidP="00357684">
      <w:pPr>
        <w:bidi w:val="0"/>
        <w:ind w:left="426" w:firstLine="282"/>
        <w:jc w:val="both"/>
        <w:rPr>
          <w:rFonts w:ascii="Times New Roman" w:hAnsi="Times New Roman"/>
          <w:sz w:val="24"/>
          <w:szCs w:val="24"/>
        </w:rPr>
      </w:pPr>
    </w:p>
    <w:p w:rsidR="00885D58" w:rsidRPr="005436E4" w:rsidP="00357684">
      <w:pPr>
        <w:pStyle w:val="ListParagraph"/>
        <w:numPr>
          <w:numId w:val="104"/>
        </w:numPr>
        <w:shd w:val="clear" w:color="auto" w:fill="FFFFFF"/>
        <w:tabs>
          <w:tab w:val="left" w:pos="900"/>
          <w:tab w:val="left" w:pos="1080"/>
        </w:tabs>
        <w:bidi w:val="0"/>
        <w:spacing w:after="0" w:line="240" w:lineRule="auto"/>
        <w:ind w:left="0" w:firstLine="720"/>
        <w:jc w:val="both"/>
        <w:rPr>
          <w:rFonts w:ascii="Times New Roman" w:hAnsi="Times New Roman" w:cs="Times New Roman"/>
          <w:sz w:val="24"/>
          <w:szCs w:val="24"/>
        </w:rPr>
      </w:pPr>
      <w:r w:rsidRPr="005436E4">
        <w:rPr>
          <w:rFonts w:ascii="Times New Roman" w:hAnsi="Times New Roman" w:cs="Times New Roman"/>
          <w:sz w:val="24"/>
          <w:szCs w:val="24"/>
        </w:rPr>
        <w:t>Konanie o opravnom prostriedku začaté pred 1. júlom 2016 sa dokončí podľa predpisov účinných do 30. júna 2016.</w:t>
      </w:r>
    </w:p>
    <w:p w:rsidR="00885D58" w:rsidRPr="005436E4" w:rsidP="00357684">
      <w:pPr>
        <w:pStyle w:val="ListParagraph"/>
        <w:shd w:val="clear" w:color="auto" w:fill="FFFFFF"/>
        <w:tabs>
          <w:tab w:val="left" w:pos="900"/>
          <w:tab w:val="left" w:pos="1080"/>
        </w:tabs>
        <w:bidi w:val="0"/>
        <w:spacing w:after="0" w:line="240" w:lineRule="auto"/>
        <w:ind w:left="0" w:firstLine="720"/>
        <w:jc w:val="both"/>
        <w:rPr>
          <w:rFonts w:ascii="Times New Roman" w:hAnsi="Times New Roman" w:cs="Times New Roman"/>
          <w:sz w:val="24"/>
          <w:szCs w:val="24"/>
        </w:rPr>
      </w:pPr>
    </w:p>
    <w:p w:rsidR="00885D58" w:rsidRPr="005436E4" w:rsidP="00357684">
      <w:pPr>
        <w:pStyle w:val="ListParagraph"/>
        <w:numPr>
          <w:numId w:val="104"/>
        </w:numPr>
        <w:shd w:val="clear" w:color="auto" w:fill="FFFFFF"/>
        <w:tabs>
          <w:tab w:val="left" w:pos="900"/>
          <w:tab w:val="left" w:pos="1080"/>
        </w:tabs>
        <w:bidi w:val="0"/>
        <w:spacing w:after="0" w:line="240" w:lineRule="auto"/>
        <w:ind w:left="0" w:firstLine="720"/>
        <w:jc w:val="both"/>
        <w:rPr>
          <w:rFonts w:ascii="Times New Roman" w:hAnsi="Times New Roman" w:cs="Times New Roman"/>
          <w:sz w:val="24"/>
          <w:szCs w:val="24"/>
        </w:rPr>
      </w:pPr>
      <w:r w:rsidRPr="005436E4">
        <w:rPr>
          <w:rFonts w:ascii="Times New Roman" w:hAnsi="Times New Roman" w:cs="Times New Roman"/>
          <w:sz w:val="24"/>
          <w:szCs w:val="24"/>
        </w:rPr>
        <w:t>Opravný prostriedok proti rozhodnutiu vydanému pred 1. júlom 2016, ktorý bol podaný v súlade s predpismi účinnými v čase vydania rozhodnutia a bol doručený súdu alebo ústrediu po 30. júni 2016, sa považuje za odvolanie podľa zákona účinného od 1. júla 2016 podané včas a riadne.“.</w:t>
      </w:r>
    </w:p>
    <w:p w:rsidR="00503402" w:rsidRPr="005436E4" w:rsidP="00357684">
      <w:pPr>
        <w:bidi w:val="0"/>
        <w:jc w:val="both"/>
        <w:rPr>
          <w:rFonts w:ascii="Times New Roman" w:hAnsi="Times New Roman"/>
          <w:b/>
          <w:bCs/>
          <w:sz w:val="24"/>
          <w:szCs w:val="24"/>
          <w:highlight w:val="yellow"/>
        </w:rPr>
      </w:pPr>
    </w:p>
    <w:p w:rsidR="001F2157" w:rsidRPr="005436E4" w:rsidP="00357684">
      <w:pPr>
        <w:bidi w:val="0"/>
        <w:rPr>
          <w:rFonts w:ascii="Times New Roman" w:hAnsi="Times New Roman"/>
          <w:b/>
          <w:bCs/>
          <w:sz w:val="24"/>
          <w:szCs w:val="24"/>
        </w:rPr>
      </w:pPr>
    </w:p>
    <w:p w:rsidR="005341A2" w:rsidRPr="005436E4" w:rsidP="00357684">
      <w:pPr>
        <w:bidi w:val="0"/>
        <w:jc w:val="center"/>
        <w:rPr>
          <w:rFonts w:ascii="Times New Roman" w:hAnsi="Times New Roman"/>
          <w:b/>
          <w:bCs/>
          <w:sz w:val="24"/>
          <w:szCs w:val="24"/>
        </w:rPr>
      </w:pPr>
      <w:r w:rsidRPr="005436E4" w:rsidR="00D03EE6">
        <w:rPr>
          <w:rFonts w:ascii="Times New Roman" w:hAnsi="Times New Roman"/>
          <w:b/>
          <w:bCs/>
          <w:sz w:val="24"/>
          <w:szCs w:val="24"/>
        </w:rPr>
        <w:t>Čl.</w:t>
      </w:r>
      <w:r w:rsidRPr="005436E4" w:rsidR="00E40E54">
        <w:rPr>
          <w:rFonts w:ascii="Times New Roman" w:hAnsi="Times New Roman"/>
          <w:b/>
          <w:bCs/>
          <w:sz w:val="24"/>
          <w:szCs w:val="24"/>
        </w:rPr>
        <w:t xml:space="preserve"> </w:t>
      </w:r>
      <w:r w:rsidR="003B43FC">
        <w:rPr>
          <w:rFonts w:ascii="Times New Roman" w:hAnsi="Times New Roman"/>
          <w:b/>
          <w:bCs/>
          <w:sz w:val="24"/>
          <w:szCs w:val="24"/>
        </w:rPr>
        <w:t>LXXX</w:t>
      </w:r>
      <w:r w:rsidR="008F05B1">
        <w:rPr>
          <w:rFonts w:ascii="Times New Roman" w:hAnsi="Times New Roman"/>
          <w:b/>
          <w:bCs/>
          <w:sz w:val="24"/>
          <w:szCs w:val="24"/>
        </w:rPr>
        <w:t>I</w:t>
      </w:r>
      <w:r w:rsidR="003B43FC">
        <w:rPr>
          <w:rFonts w:ascii="Times New Roman" w:hAnsi="Times New Roman"/>
          <w:b/>
          <w:bCs/>
          <w:sz w:val="24"/>
          <w:szCs w:val="24"/>
        </w:rPr>
        <w:t>V</w:t>
      </w:r>
    </w:p>
    <w:p w:rsidR="00D03EE6" w:rsidRPr="005436E4" w:rsidP="00357684">
      <w:pPr>
        <w:bidi w:val="0"/>
        <w:jc w:val="center"/>
        <w:rPr>
          <w:rFonts w:ascii="Times New Roman" w:hAnsi="Times New Roman"/>
          <w:b/>
          <w:bCs/>
          <w:sz w:val="24"/>
          <w:szCs w:val="24"/>
        </w:rPr>
      </w:pPr>
    </w:p>
    <w:p w:rsidR="00D03EE6" w:rsidRPr="005436E4" w:rsidP="00357684">
      <w:pPr>
        <w:bidi w:val="0"/>
        <w:ind w:firstLine="708"/>
        <w:rPr>
          <w:rFonts w:ascii="Times New Roman" w:hAnsi="Times New Roman"/>
          <w:sz w:val="24"/>
          <w:szCs w:val="24"/>
        </w:rPr>
      </w:pPr>
      <w:r w:rsidRPr="005436E4">
        <w:rPr>
          <w:rFonts w:ascii="Times New Roman" w:hAnsi="Times New Roman"/>
          <w:b/>
          <w:bCs/>
          <w:sz w:val="24"/>
          <w:szCs w:val="24"/>
        </w:rPr>
        <w:t xml:space="preserve">Zákon č. 469/2003 Z. z. </w:t>
      </w:r>
      <w:r w:rsidRPr="005436E4" w:rsidR="00E71093">
        <w:rPr>
          <w:rFonts w:ascii="Times New Roman" w:hAnsi="Times New Roman"/>
          <w:b/>
          <w:bCs/>
          <w:sz w:val="24"/>
          <w:szCs w:val="24"/>
        </w:rPr>
        <w:t xml:space="preserve">o označeniach pôvodu výrobkov a zemepisných označeniach výrobkov a o zmene a doplnení niektorých zákonov </w:t>
      </w:r>
      <w:r w:rsidRPr="005436E4" w:rsidR="00E71093">
        <w:rPr>
          <w:rFonts w:ascii="Times New Roman" w:hAnsi="Times New Roman"/>
          <w:sz w:val="24"/>
          <w:szCs w:val="24"/>
        </w:rPr>
        <w:t>v znení zákona č. 84/2007 Z. z., zákona č. 279/2007 Z. z.</w:t>
      </w:r>
      <w:r w:rsidR="001833D5">
        <w:rPr>
          <w:rFonts w:ascii="Times New Roman" w:hAnsi="Times New Roman"/>
          <w:sz w:val="24"/>
          <w:szCs w:val="24"/>
        </w:rPr>
        <w:t xml:space="preserve"> a</w:t>
      </w:r>
      <w:r w:rsidRPr="005436E4" w:rsidR="00E71093">
        <w:rPr>
          <w:rFonts w:ascii="Times New Roman" w:hAnsi="Times New Roman"/>
          <w:sz w:val="24"/>
          <w:szCs w:val="24"/>
        </w:rPr>
        <w:t xml:space="preserve"> zákona č. 395/2009 Z. z. sa mení takto:</w:t>
      </w:r>
    </w:p>
    <w:p w:rsidR="00D03EE6" w:rsidRPr="005436E4" w:rsidP="00357684">
      <w:pPr>
        <w:bidi w:val="0"/>
        <w:rPr>
          <w:rFonts w:ascii="Times New Roman" w:hAnsi="Times New Roman"/>
          <w:b/>
          <w:bCs/>
          <w:sz w:val="24"/>
          <w:szCs w:val="24"/>
        </w:rPr>
      </w:pPr>
    </w:p>
    <w:p w:rsidR="00D51825" w:rsidRPr="005436E4" w:rsidP="00357684">
      <w:pPr>
        <w:pStyle w:val="ListParagraph"/>
        <w:numPr>
          <w:numId w:val="48"/>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w:t>
      </w:r>
      <w:r w:rsidRPr="005436E4" w:rsidR="00AB7727">
        <w:rPr>
          <w:rFonts w:ascii="Times New Roman" w:hAnsi="Times New Roman" w:cs="Times New Roman"/>
          <w:sz w:val="24"/>
          <w:szCs w:val="24"/>
          <w:lang w:eastAsia="cs-CZ"/>
        </w:rPr>
        <w:t> celom texte</w:t>
      </w:r>
      <w:r w:rsidRPr="005436E4">
        <w:rPr>
          <w:rFonts w:ascii="Times New Roman" w:hAnsi="Times New Roman" w:cs="Times New Roman"/>
          <w:sz w:val="24"/>
          <w:szCs w:val="24"/>
          <w:lang w:eastAsia="cs-CZ"/>
        </w:rPr>
        <w:t xml:space="preserve"> § 11 </w:t>
      </w:r>
      <w:r w:rsidRPr="005436E4" w:rsidR="00AB7727">
        <w:rPr>
          <w:rFonts w:ascii="Times New Roman" w:hAnsi="Times New Roman" w:cs="Times New Roman"/>
          <w:sz w:val="24"/>
          <w:szCs w:val="24"/>
          <w:lang w:eastAsia="cs-CZ"/>
        </w:rPr>
        <w:t>sa slovo „predbežné</w:t>
      </w:r>
      <w:r w:rsidRPr="005436E4">
        <w:rPr>
          <w:rFonts w:ascii="Times New Roman" w:hAnsi="Times New Roman" w:cs="Times New Roman"/>
          <w:sz w:val="24"/>
          <w:szCs w:val="24"/>
          <w:lang w:eastAsia="cs-CZ"/>
        </w:rPr>
        <w:t>“</w:t>
      </w:r>
      <w:r w:rsidRPr="005436E4" w:rsidR="00AB7727">
        <w:rPr>
          <w:rFonts w:ascii="Times New Roman" w:hAnsi="Times New Roman" w:cs="Times New Roman"/>
          <w:sz w:val="24"/>
          <w:szCs w:val="24"/>
          <w:lang w:eastAsia="cs-CZ"/>
        </w:rPr>
        <w:t xml:space="preserve"> vo všetkých tvaroch</w:t>
      </w:r>
      <w:r w:rsidRPr="005436E4">
        <w:rPr>
          <w:rFonts w:ascii="Times New Roman" w:hAnsi="Times New Roman" w:cs="Times New Roman"/>
          <w:sz w:val="24"/>
          <w:szCs w:val="24"/>
          <w:lang w:eastAsia="cs-CZ"/>
        </w:rPr>
        <w:t xml:space="preserve"> nahrádza s</w:t>
      </w:r>
      <w:r w:rsidRPr="005436E4" w:rsidR="00AB7727">
        <w:rPr>
          <w:rFonts w:ascii="Times New Roman" w:hAnsi="Times New Roman" w:cs="Times New Roman"/>
          <w:sz w:val="24"/>
          <w:szCs w:val="24"/>
          <w:lang w:eastAsia="cs-CZ"/>
        </w:rPr>
        <w:t>lovom „neodkladné</w:t>
      </w:r>
      <w:r w:rsidRPr="005436E4">
        <w:rPr>
          <w:rFonts w:ascii="Times New Roman" w:hAnsi="Times New Roman" w:cs="Times New Roman"/>
          <w:sz w:val="24"/>
          <w:szCs w:val="24"/>
          <w:lang w:eastAsia="cs-CZ"/>
        </w:rPr>
        <w:t>“</w:t>
      </w:r>
      <w:r w:rsidRPr="005436E4" w:rsidR="00AB7727">
        <w:rPr>
          <w:rFonts w:ascii="Times New Roman" w:hAnsi="Times New Roman" w:cs="Times New Roman"/>
          <w:sz w:val="24"/>
          <w:szCs w:val="24"/>
          <w:lang w:eastAsia="cs-CZ"/>
        </w:rPr>
        <w:t xml:space="preserve"> v príslušnom tvare</w:t>
      </w:r>
      <w:r w:rsidRPr="005436E4">
        <w:rPr>
          <w:rFonts w:ascii="Times New Roman" w:hAnsi="Times New Roman" w:cs="Times New Roman"/>
          <w:sz w:val="24"/>
          <w:szCs w:val="24"/>
          <w:lang w:eastAsia="cs-CZ"/>
        </w:rPr>
        <w:t>.</w:t>
      </w:r>
    </w:p>
    <w:p w:rsidR="003B3DFA" w:rsidRPr="005436E4" w:rsidP="00357684">
      <w:pPr>
        <w:bidi w:val="0"/>
        <w:rPr>
          <w:rFonts w:ascii="Times New Roman" w:hAnsi="Times New Roman"/>
          <w:sz w:val="24"/>
          <w:szCs w:val="24"/>
        </w:rPr>
      </w:pPr>
    </w:p>
    <w:p w:rsidR="00E30A4A" w:rsidRPr="005436E4" w:rsidP="00357684">
      <w:pPr>
        <w:numPr>
          <w:numId w:val="48"/>
        </w:numPr>
        <w:bidi w:val="0"/>
        <w:rPr>
          <w:rFonts w:ascii="Times New Roman" w:hAnsi="Times New Roman"/>
          <w:sz w:val="24"/>
          <w:szCs w:val="24"/>
        </w:rPr>
      </w:pPr>
      <w:r w:rsidRPr="005436E4" w:rsidR="00D03EE6">
        <w:rPr>
          <w:rFonts w:ascii="Times New Roman" w:hAnsi="Times New Roman"/>
          <w:sz w:val="24"/>
          <w:szCs w:val="24"/>
        </w:rPr>
        <w:t>Poznámka pod čiarou k odkazu 2 znie:</w:t>
      </w:r>
      <w:r w:rsidRPr="005436E4" w:rsidR="00D51825">
        <w:rPr>
          <w:rFonts w:ascii="Times New Roman" w:hAnsi="Times New Roman"/>
          <w:sz w:val="24"/>
          <w:szCs w:val="24"/>
        </w:rPr>
        <w:t xml:space="preserve"> </w:t>
      </w:r>
    </w:p>
    <w:p w:rsidR="00D03EE6" w:rsidRPr="005436E4" w:rsidP="00357684">
      <w:pPr>
        <w:bidi w:val="0"/>
        <w:ind w:firstLine="708"/>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2</w:t>
      </w:r>
      <w:r w:rsidRPr="005436E4">
        <w:rPr>
          <w:rFonts w:ascii="Times New Roman" w:hAnsi="Times New Roman"/>
          <w:sz w:val="24"/>
          <w:szCs w:val="24"/>
        </w:rPr>
        <w:t xml:space="preserve">) </w:t>
      </w:r>
      <w:r w:rsidRPr="005436E4" w:rsidR="00EA46D0">
        <w:rPr>
          <w:rFonts w:ascii="Times New Roman" w:hAnsi="Times New Roman"/>
          <w:sz w:val="24"/>
          <w:szCs w:val="24"/>
        </w:rPr>
        <w:t>§ 324</w:t>
      </w:r>
      <w:r w:rsidRPr="005436E4" w:rsidR="00C02997">
        <w:rPr>
          <w:rFonts w:ascii="Times New Roman" w:hAnsi="Times New Roman"/>
          <w:sz w:val="24"/>
          <w:szCs w:val="24"/>
        </w:rPr>
        <w:t xml:space="preserve"> až</w:t>
      </w:r>
      <w:r w:rsidRPr="005436E4" w:rsidR="00EA46D0">
        <w:rPr>
          <w:rFonts w:ascii="Times New Roman" w:hAnsi="Times New Roman"/>
          <w:sz w:val="24"/>
          <w:szCs w:val="24"/>
        </w:rPr>
        <w:t xml:space="preserve"> § 345</w:t>
      </w:r>
      <w:r w:rsidRPr="005436E4" w:rsidR="00557D7B">
        <w:rPr>
          <w:rFonts w:ascii="Times New Roman" w:hAnsi="Times New Roman"/>
          <w:sz w:val="24"/>
          <w:szCs w:val="24"/>
        </w:rPr>
        <w:t xml:space="preserve"> Civilného sporového poriadku.</w:t>
      </w:r>
      <w:r w:rsidRPr="005436E4">
        <w:rPr>
          <w:rFonts w:ascii="Times New Roman" w:hAnsi="Times New Roman"/>
          <w:sz w:val="24"/>
          <w:szCs w:val="24"/>
        </w:rPr>
        <w:t>“</w:t>
      </w:r>
      <w:r w:rsidRPr="005436E4" w:rsidR="00E30A4A">
        <w:rPr>
          <w:rFonts w:ascii="Times New Roman" w:hAnsi="Times New Roman"/>
          <w:sz w:val="24"/>
          <w:szCs w:val="24"/>
        </w:rPr>
        <w:t>.</w:t>
      </w:r>
    </w:p>
    <w:p w:rsidR="00D03EE6" w:rsidRPr="005436E4" w:rsidP="00357684">
      <w:pPr>
        <w:bidi w:val="0"/>
        <w:rPr>
          <w:rFonts w:ascii="Times New Roman" w:hAnsi="Times New Roman"/>
          <w:sz w:val="24"/>
          <w:szCs w:val="24"/>
        </w:rPr>
      </w:pPr>
    </w:p>
    <w:p w:rsidR="00272348"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003B43FC">
        <w:rPr>
          <w:rFonts w:ascii="Times New Roman" w:hAnsi="Times New Roman"/>
          <w:b/>
          <w:bCs/>
          <w:sz w:val="24"/>
          <w:szCs w:val="24"/>
        </w:rPr>
        <w:t>LXXX</w:t>
      </w:r>
      <w:r w:rsidRPr="005436E4" w:rsidR="006D7B93">
        <w:rPr>
          <w:rFonts w:ascii="Times New Roman" w:hAnsi="Times New Roman"/>
          <w:b/>
          <w:bCs/>
          <w:sz w:val="24"/>
          <w:szCs w:val="24"/>
        </w:rPr>
        <w:t>V</w:t>
      </w:r>
    </w:p>
    <w:p w:rsidR="00272348" w:rsidRPr="005436E4" w:rsidP="00357684">
      <w:pPr>
        <w:bidi w:val="0"/>
        <w:jc w:val="center"/>
        <w:rPr>
          <w:rFonts w:ascii="Times New Roman" w:hAnsi="Times New Roman"/>
          <w:b/>
          <w:bCs/>
          <w:sz w:val="24"/>
          <w:szCs w:val="24"/>
        </w:rPr>
      </w:pPr>
    </w:p>
    <w:p w:rsidR="00272348"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503/2003 Z.</w:t>
      </w:r>
      <w:r w:rsidRPr="005436E4" w:rsidR="006360BC">
        <w:rPr>
          <w:rFonts w:ascii="Times New Roman" w:hAnsi="Times New Roman"/>
          <w:b/>
          <w:bCs/>
          <w:sz w:val="24"/>
          <w:szCs w:val="24"/>
        </w:rPr>
        <w:t xml:space="preserve"> </w:t>
      </w:r>
      <w:r w:rsidRPr="005436E4">
        <w:rPr>
          <w:rFonts w:ascii="Times New Roman" w:hAnsi="Times New Roman"/>
          <w:b/>
          <w:bCs/>
          <w:sz w:val="24"/>
          <w:szCs w:val="24"/>
        </w:rPr>
        <w:t>z. o navrátení vlastníctva k pozemkom a o zmene a doplnení zákona Národnej rady Slovenskej republiky č. 180/1995 Z.</w:t>
      </w:r>
      <w:r w:rsidRPr="005436E4" w:rsidR="006360BC">
        <w:rPr>
          <w:rFonts w:ascii="Times New Roman" w:hAnsi="Times New Roman"/>
          <w:b/>
          <w:bCs/>
          <w:sz w:val="24"/>
          <w:szCs w:val="24"/>
        </w:rPr>
        <w:t xml:space="preserve"> </w:t>
      </w:r>
      <w:r w:rsidRPr="005436E4">
        <w:rPr>
          <w:rFonts w:ascii="Times New Roman" w:hAnsi="Times New Roman"/>
          <w:b/>
          <w:bCs/>
          <w:sz w:val="24"/>
          <w:szCs w:val="24"/>
        </w:rPr>
        <w:t>z. o niektorých opatreniach na usporiadanie vlastníctva k pozemkom v znení neskorších predpisov</w:t>
      </w:r>
      <w:r w:rsidRPr="005436E4" w:rsidR="006360BC">
        <w:rPr>
          <w:rFonts w:ascii="Times New Roman" w:hAnsi="Times New Roman"/>
          <w:b/>
          <w:bCs/>
          <w:sz w:val="24"/>
          <w:szCs w:val="24"/>
        </w:rPr>
        <w:t xml:space="preserve"> </w:t>
      </w:r>
      <w:r w:rsidRPr="005436E4" w:rsidR="006360BC">
        <w:rPr>
          <w:rFonts w:ascii="Times New Roman" w:hAnsi="Times New Roman"/>
          <w:sz w:val="24"/>
          <w:szCs w:val="24"/>
        </w:rPr>
        <w:t>v znení zákona č. 217/2004 Z. z., zákona č. 549/2004 Z. z., zákona č. 571/2007 Z. z., zákona č. 285/2008 Z. z., zákona č. 139/2010 Z. z., zákona č. 559/2010 Z. z., zákona č. 145/2013 Z. z.</w:t>
      </w:r>
      <w:r w:rsidR="00C27C4B">
        <w:rPr>
          <w:rFonts w:ascii="Times New Roman" w:hAnsi="Times New Roman"/>
          <w:sz w:val="24"/>
          <w:szCs w:val="24"/>
        </w:rPr>
        <w:t xml:space="preserve"> a zákona č. 122/2015 Z. z.</w:t>
      </w:r>
      <w:r w:rsidRPr="005436E4" w:rsidR="006360BC">
        <w:rPr>
          <w:rFonts w:ascii="Times New Roman" w:hAnsi="Times New Roman"/>
          <w:sz w:val="24"/>
          <w:szCs w:val="24"/>
        </w:rPr>
        <w:t xml:space="preserve"> sa mení takto:</w:t>
      </w:r>
    </w:p>
    <w:p w:rsidR="00272348" w:rsidRPr="005436E4" w:rsidP="00357684">
      <w:pPr>
        <w:bidi w:val="0"/>
        <w:jc w:val="both"/>
        <w:rPr>
          <w:rFonts w:ascii="Times New Roman" w:hAnsi="Times New Roman"/>
          <w:b/>
          <w:bCs/>
          <w:sz w:val="24"/>
          <w:szCs w:val="24"/>
        </w:rPr>
      </w:pPr>
    </w:p>
    <w:p w:rsidR="00272348" w:rsidRPr="001806EB" w:rsidP="00357684">
      <w:pPr>
        <w:pStyle w:val="BodyText"/>
        <w:bidi w:val="0"/>
        <w:spacing w:after="0"/>
        <w:ind w:left="720"/>
        <w:jc w:val="both"/>
        <w:rPr>
          <w:rFonts w:ascii="Times New Roman" w:hAnsi="Times New Roman"/>
        </w:rPr>
      </w:pPr>
      <w:r w:rsidRPr="005436E4" w:rsidR="00EC19C7">
        <w:rPr>
          <w:rFonts w:ascii="Times New Roman" w:hAnsi="Times New Roman"/>
        </w:rPr>
        <w:t xml:space="preserve">V </w:t>
      </w:r>
      <w:r w:rsidRPr="005436E4" w:rsidR="006360BC">
        <w:rPr>
          <w:rFonts w:ascii="Times New Roman" w:hAnsi="Times New Roman"/>
        </w:rPr>
        <w:t xml:space="preserve">§ 5 </w:t>
      </w:r>
      <w:r w:rsidRPr="005436E4" w:rsidR="00EC19C7">
        <w:rPr>
          <w:rFonts w:ascii="Times New Roman" w:hAnsi="Times New Roman"/>
        </w:rPr>
        <w:t xml:space="preserve">sa vypúšťa </w:t>
      </w:r>
      <w:r w:rsidRPr="005436E4" w:rsidR="006360BC">
        <w:rPr>
          <w:rFonts w:ascii="Times New Roman" w:hAnsi="Times New Roman"/>
        </w:rPr>
        <w:t>odsek</w:t>
      </w:r>
      <w:r w:rsidRPr="005436E4" w:rsidR="00EC19C7">
        <w:rPr>
          <w:rFonts w:ascii="Times New Roman" w:hAnsi="Times New Roman"/>
        </w:rPr>
        <w:t xml:space="preserve"> 5.</w:t>
      </w:r>
      <w:r w:rsidRPr="005436E4" w:rsidR="00753125">
        <w:rPr>
          <w:rFonts w:ascii="Times New Roman" w:hAnsi="Times New Roman"/>
        </w:rPr>
        <w:t xml:space="preserve"> </w:t>
      </w:r>
    </w:p>
    <w:p w:rsidR="00AC1C70" w:rsidRPr="005436E4" w:rsidP="00357684">
      <w:pPr>
        <w:bidi w:val="0"/>
        <w:rPr>
          <w:rFonts w:ascii="Times New Roman" w:hAnsi="Times New Roman"/>
          <w:b/>
          <w:bCs/>
          <w:sz w:val="24"/>
          <w:szCs w:val="24"/>
        </w:rPr>
      </w:pPr>
    </w:p>
    <w:p w:rsidR="005341A2"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6D7B93">
        <w:rPr>
          <w:rFonts w:ascii="Times New Roman" w:hAnsi="Times New Roman"/>
          <w:b/>
          <w:bCs/>
          <w:sz w:val="24"/>
          <w:szCs w:val="24"/>
        </w:rPr>
        <w:t>LXXXV</w:t>
      </w:r>
      <w:r w:rsidR="003B43FC">
        <w:rPr>
          <w:rFonts w:ascii="Times New Roman" w:hAnsi="Times New Roman"/>
          <w:b/>
          <w:bCs/>
          <w:sz w:val="24"/>
          <w:szCs w:val="24"/>
        </w:rPr>
        <w:t>I</w:t>
      </w:r>
    </w:p>
    <w:p w:rsidR="005341A2" w:rsidRPr="005436E4" w:rsidP="00357684">
      <w:pPr>
        <w:bidi w:val="0"/>
        <w:jc w:val="center"/>
        <w:rPr>
          <w:rFonts w:ascii="Times New Roman" w:hAnsi="Times New Roman"/>
          <w:b/>
          <w:bCs/>
          <w:sz w:val="24"/>
          <w:szCs w:val="24"/>
        </w:rPr>
      </w:pPr>
    </w:p>
    <w:p w:rsidR="005341A2"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530/2003 Z.</w:t>
      </w:r>
      <w:r w:rsidRPr="005436E4" w:rsidR="00C3528D">
        <w:rPr>
          <w:rFonts w:ascii="Times New Roman" w:hAnsi="Times New Roman"/>
          <w:b/>
          <w:bCs/>
          <w:sz w:val="24"/>
          <w:szCs w:val="24"/>
        </w:rPr>
        <w:t xml:space="preserve"> </w:t>
      </w:r>
      <w:r w:rsidRPr="005436E4">
        <w:rPr>
          <w:rFonts w:ascii="Times New Roman" w:hAnsi="Times New Roman"/>
          <w:b/>
          <w:bCs/>
          <w:sz w:val="24"/>
          <w:szCs w:val="24"/>
        </w:rPr>
        <w:t xml:space="preserve">z. o obchodnom registri a o zmene a doplnení niektorých zákonov </w:t>
      </w:r>
      <w:r w:rsidRPr="005436E4">
        <w:rPr>
          <w:rFonts w:ascii="Times New Roman" w:hAnsi="Times New Roman"/>
          <w:sz w:val="24"/>
          <w:szCs w:val="24"/>
        </w:rPr>
        <w:t>v znení zákona č. 432/2004 Z.</w:t>
      </w:r>
      <w:r w:rsidRPr="005436E4" w:rsidR="00C3528D">
        <w:rPr>
          <w:rFonts w:ascii="Times New Roman" w:hAnsi="Times New Roman"/>
          <w:sz w:val="24"/>
          <w:szCs w:val="24"/>
        </w:rPr>
        <w:t xml:space="preserve"> </w:t>
      </w:r>
      <w:r w:rsidRPr="005436E4">
        <w:rPr>
          <w:rFonts w:ascii="Times New Roman" w:hAnsi="Times New Roman"/>
          <w:sz w:val="24"/>
          <w:szCs w:val="24"/>
        </w:rPr>
        <w:t>z., zákona č. 562/2004 Z.</w:t>
      </w:r>
      <w:r w:rsidRPr="005436E4" w:rsidR="00C3528D">
        <w:rPr>
          <w:rFonts w:ascii="Times New Roman" w:hAnsi="Times New Roman"/>
          <w:sz w:val="24"/>
          <w:szCs w:val="24"/>
        </w:rPr>
        <w:t xml:space="preserve"> </w:t>
      </w:r>
      <w:r w:rsidRPr="005436E4">
        <w:rPr>
          <w:rFonts w:ascii="Times New Roman" w:hAnsi="Times New Roman"/>
          <w:sz w:val="24"/>
          <w:szCs w:val="24"/>
        </w:rPr>
        <w:t>z., zákona č. 24/2007 Z.</w:t>
      </w:r>
      <w:r w:rsidRPr="005436E4" w:rsidR="00C3528D">
        <w:rPr>
          <w:rFonts w:ascii="Times New Roman" w:hAnsi="Times New Roman"/>
          <w:sz w:val="24"/>
          <w:szCs w:val="24"/>
        </w:rPr>
        <w:t xml:space="preserve"> </w:t>
      </w:r>
      <w:r w:rsidRPr="005436E4">
        <w:rPr>
          <w:rFonts w:ascii="Times New Roman" w:hAnsi="Times New Roman"/>
          <w:sz w:val="24"/>
          <w:szCs w:val="24"/>
        </w:rPr>
        <w:t>z., zákona č. 657/2007 Z.</w:t>
      </w:r>
      <w:r w:rsidRPr="005436E4" w:rsidR="00C3528D">
        <w:rPr>
          <w:rFonts w:ascii="Times New Roman" w:hAnsi="Times New Roman"/>
          <w:sz w:val="24"/>
          <w:szCs w:val="24"/>
        </w:rPr>
        <w:t xml:space="preserve"> </w:t>
      </w:r>
      <w:r w:rsidRPr="005436E4">
        <w:rPr>
          <w:rFonts w:ascii="Times New Roman" w:hAnsi="Times New Roman"/>
          <w:sz w:val="24"/>
          <w:szCs w:val="24"/>
        </w:rPr>
        <w:t>z., zákona č. 659/2007 Z.</w:t>
      </w:r>
      <w:r w:rsidRPr="005436E4" w:rsidR="00C3528D">
        <w:rPr>
          <w:rFonts w:ascii="Times New Roman" w:hAnsi="Times New Roman"/>
          <w:sz w:val="24"/>
          <w:szCs w:val="24"/>
        </w:rPr>
        <w:t xml:space="preserve"> </w:t>
      </w:r>
      <w:r w:rsidRPr="005436E4">
        <w:rPr>
          <w:rFonts w:ascii="Times New Roman" w:hAnsi="Times New Roman"/>
          <w:sz w:val="24"/>
          <w:szCs w:val="24"/>
        </w:rPr>
        <w:t>z., zákona č. 447/2008 Z.</w:t>
      </w:r>
      <w:r w:rsidRPr="005436E4" w:rsidR="00C3528D">
        <w:rPr>
          <w:rFonts w:ascii="Times New Roman" w:hAnsi="Times New Roman"/>
          <w:sz w:val="24"/>
          <w:szCs w:val="24"/>
        </w:rPr>
        <w:t xml:space="preserve"> </w:t>
      </w:r>
      <w:r w:rsidRPr="005436E4">
        <w:rPr>
          <w:rFonts w:ascii="Times New Roman" w:hAnsi="Times New Roman"/>
          <w:sz w:val="24"/>
          <w:szCs w:val="24"/>
        </w:rPr>
        <w:t>z., zákona č. 160/2009 Z.</w:t>
      </w:r>
      <w:r w:rsidRPr="005436E4" w:rsidR="00C3528D">
        <w:rPr>
          <w:rFonts w:ascii="Times New Roman" w:hAnsi="Times New Roman"/>
          <w:sz w:val="24"/>
          <w:szCs w:val="24"/>
        </w:rPr>
        <w:t xml:space="preserve"> </w:t>
      </w:r>
      <w:r w:rsidRPr="005436E4">
        <w:rPr>
          <w:rFonts w:ascii="Times New Roman" w:hAnsi="Times New Roman"/>
          <w:sz w:val="24"/>
          <w:szCs w:val="24"/>
        </w:rPr>
        <w:t>z., zákona č. 487/2009 Z.</w:t>
      </w:r>
      <w:r w:rsidRPr="005436E4" w:rsidR="00C3528D">
        <w:rPr>
          <w:rFonts w:ascii="Times New Roman" w:hAnsi="Times New Roman"/>
          <w:sz w:val="24"/>
          <w:szCs w:val="24"/>
        </w:rPr>
        <w:t xml:space="preserve"> </w:t>
      </w:r>
      <w:r w:rsidRPr="005436E4">
        <w:rPr>
          <w:rFonts w:ascii="Times New Roman" w:hAnsi="Times New Roman"/>
          <w:sz w:val="24"/>
          <w:szCs w:val="24"/>
        </w:rPr>
        <w:t>z., zákona č. 136/2010 Z.</w:t>
      </w:r>
      <w:r w:rsidRPr="005436E4" w:rsidR="00C3528D">
        <w:rPr>
          <w:rFonts w:ascii="Times New Roman" w:hAnsi="Times New Roman"/>
          <w:sz w:val="24"/>
          <w:szCs w:val="24"/>
        </w:rPr>
        <w:t xml:space="preserve"> </w:t>
      </w:r>
      <w:r w:rsidRPr="005436E4">
        <w:rPr>
          <w:rFonts w:ascii="Times New Roman" w:hAnsi="Times New Roman"/>
          <w:sz w:val="24"/>
          <w:szCs w:val="24"/>
        </w:rPr>
        <w:t xml:space="preserve">z., </w:t>
      </w:r>
      <w:r w:rsidRPr="005436E4" w:rsidR="00CA3BFC">
        <w:rPr>
          <w:rFonts w:ascii="Times New Roman" w:hAnsi="Times New Roman"/>
          <w:sz w:val="24"/>
          <w:szCs w:val="24"/>
        </w:rPr>
        <w:t xml:space="preserve">zákona č. 547/2011 Z. z., </w:t>
      </w:r>
      <w:r w:rsidRPr="005436E4">
        <w:rPr>
          <w:rFonts w:ascii="Times New Roman" w:hAnsi="Times New Roman"/>
          <w:sz w:val="24"/>
          <w:szCs w:val="24"/>
        </w:rPr>
        <w:t>zákona č. 9/2013 Z.</w:t>
      </w:r>
      <w:r w:rsidRPr="005436E4" w:rsidR="00C3528D">
        <w:rPr>
          <w:rFonts w:ascii="Times New Roman" w:hAnsi="Times New Roman"/>
          <w:sz w:val="24"/>
          <w:szCs w:val="24"/>
        </w:rPr>
        <w:t xml:space="preserve"> </w:t>
      </w:r>
      <w:r w:rsidRPr="005436E4">
        <w:rPr>
          <w:rFonts w:ascii="Times New Roman" w:hAnsi="Times New Roman"/>
          <w:sz w:val="24"/>
          <w:szCs w:val="24"/>
        </w:rPr>
        <w:t>z., zákona č. 357/2013 Z.</w:t>
      </w:r>
      <w:r w:rsidRPr="005436E4" w:rsidR="00C3528D">
        <w:rPr>
          <w:rFonts w:ascii="Times New Roman" w:hAnsi="Times New Roman"/>
          <w:sz w:val="24"/>
          <w:szCs w:val="24"/>
        </w:rPr>
        <w:t xml:space="preserve"> </w:t>
      </w:r>
      <w:r w:rsidRPr="005436E4">
        <w:rPr>
          <w:rFonts w:ascii="Times New Roman" w:hAnsi="Times New Roman"/>
          <w:sz w:val="24"/>
          <w:szCs w:val="24"/>
        </w:rPr>
        <w:t xml:space="preserve">z., </w:t>
      </w:r>
      <w:r w:rsidRPr="005436E4" w:rsidR="002D2B43">
        <w:rPr>
          <w:rFonts w:ascii="Times New Roman" w:hAnsi="Times New Roman"/>
          <w:sz w:val="24"/>
          <w:szCs w:val="24"/>
        </w:rPr>
        <w:t>z</w:t>
      </w:r>
      <w:r w:rsidR="00990894">
        <w:rPr>
          <w:rFonts w:ascii="Times New Roman" w:hAnsi="Times New Roman"/>
          <w:sz w:val="24"/>
          <w:szCs w:val="24"/>
        </w:rPr>
        <w:t>ákona č. 204/2014 Z. z.,</w:t>
      </w:r>
      <w:r w:rsidRPr="005436E4" w:rsidR="002D2B43">
        <w:rPr>
          <w:rFonts w:ascii="Times New Roman" w:hAnsi="Times New Roman"/>
          <w:sz w:val="24"/>
          <w:szCs w:val="24"/>
        </w:rPr>
        <w:t xml:space="preserve"> zákona č. 87/2015 Z. z.</w:t>
      </w:r>
      <w:r w:rsidR="00990894">
        <w:rPr>
          <w:rFonts w:ascii="Times New Roman" w:hAnsi="Times New Roman"/>
          <w:sz w:val="24"/>
          <w:szCs w:val="24"/>
        </w:rPr>
        <w:t xml:space="preserve"> a zákona č. 272/2015 Z. z.</w:t>
      </w:r>
      <w:r w:rsidRPr="005436E4">
        <w:rPr>
          <w:rFonts w:ascii="Times New Roman" w:hAnsi="Times New Roman"/>
          <w:sz w:val="24"/>
          <w:szCs w:val="24"/>
        </w:rPr>
        <w:t xml:space="preserve"> sa mení takto:</w:t>
      </w:r>
    </w:p>
    <w:p w:rsidR="005341A2" w:rsidRPr="005436E4" w:rsidP="00357684">
      <w:pPr>
        <w:bidi w:val="0"/>
        <w:jc w:val="both"/>
        <w:rPr>
          <w:rFonts w:ascii="Times New Roman" w:hAnsi="Times New Roman"/>
          <w:sz w:val="24"/>
          <w:szCs w:val="24"/>
        </w:rPr>
      </w:pPr>
    </w:p>
    <w:p w:rsidR="00E30A4A" w:rsidRPr="005436E4" w:rsidP="00357684">
      <w:pPr>
        <w:pStyle w:val="ListParagraph"/>
        <w:numPr>
          <w:numId w:val="16"/>
        </w:numPr>
        <w:bidi w:val="0"/>
        <w:spacing w:after="0" w:line="240" w:lineRule="auto"/>
        <w:jc w:val="both"/>
        <w:rPr>
          <w:rFonts w:ascii="Times New Roman" w:hAnsi="Times New Roman" w:cs="Times New Roman"/>
          <w:sz w:val="24"/>
          <w:szCs w:val="24"/>
          <w:lang w:eastAsia="cs-CZ"/>
        </w:rPr>
      </w:pPr>
      <w:r w:rsidRPr="005436E4" w:rsidR="005341A2">
        <w:rPr>
          <w:rFonts w:ascii="Times New Roman" w:hAnsi="Times New Roman" w:cs="Times New Roman"/>
          <w:sz w:val="24"/>
          <w:szCs w:val="24"/>
          <w:lang w:eastAsia="cs-CZ"/>
        </w:rPr>
        <w:t xml:space="preserve">Poznámka pod čiarou k odkazu 16 znie: </w:t>
      </w:r>
    </w:p>
    <w:p w:rsidR="005341A2"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sidR="00E30A4A">
        <w:rPr>
          <w:rFonts w:ascii="Times New Roman" w:hAnsi="Times New Roman" w:cs="Times New Roman"/>
          <w:sz w:val="24"/>
          <w:szCs w:val="24"/>
          <w:lang w:eastAsia="cs-CZ"/>
        </w:rPr>
        <w:t>„</w:t>
      </w:r>
      <w:r w:rsidRPr="005436E4" w:rsidR="00E30A4A">
        <w:rPr>
          <w:rFonts w:ascii="Times New Roman" w:hAnsi="Times New Roman" w:cs="Times New Roman"/>
          <w:sz w:val="24"/>
          <w:szCs w:val="24"/>
          <w:vertAlign w:val="superscript"/>
          <w:lang w:eastAsia="cs-CZ"/>
        </w:rPr>
        <w:t>16</w:t>
      </w:r>
      <w:r w:rsidRPr="005436E4" w:rsidR="00E30A4A">
        <w:rPr>
          <w:rFonts w:ascii="Times New Roman" w:hAnsi="Times New Roman" w:cs="Times New Roman"/>
          <w:sz w:val="24"/>
          <w:szCs w:val="24"/>
          <w:lang w:eastAsia="cs-CZ"/>
        </w:rPr>
        <w:t xml:space="preserve">) </w:t>
      </w:r>
      <w:r w:rsidRPr="005436E4" w:rsidR="004E4E7A">
        <w:rPr>
          <w:rFonts w:ascii="Times New Roman" w:hAnsi="Times New Roman" w:cs="Times New Roman"/>
          <w:sz w:val="24"/>
          <w:szCs w:val="24"/>
          <w:lang w:eastAsia="cs-CZ"/>
        </w:rPr>
        <w:t>Civilný mimosporový poriadok</w:t>
      </w:r>
      <w:r w:rsidRPr="005436E4">
        <w:rPr>
          <w:rFonts w:ascii="Times New Roman" w:hAnsi="Times New Roman" w:cs="Times New Roman"/>
          <w:sz w:val="24"/>
          <w:szCs w:val="24"/>
          <w:lang w:eastAsia="cs-CZ"/>
        </w:rPr>
        <w:t>.</w:t>
      </w:r>
      <w:r w:rsidRPr="005436E4" w:rsidR="00E30A4A">
        <w:rPr>
          <w:rFonts w:ascii="Times New Roman" w:hAnsi="Times New Roman" w:cs="Times New Roman"/>
          <w:sz w:val="24"/>
          <w:szCs w:val="24"/>
          <w:lang w:eastAsia="cs-CZ"/>
        </w:rPr>
        <w:t>“.</w:t>
      </w:r>
    </w:p>
    <w:p w:rsidR="00E30A4A" w:rsidRPr="005436E4" w:rsidP="00357684">
      <w:pPr>
        <w:pStyle w:val="ListParagraph"/>
        <w:bidi w:val="0"/>
        <w:spacing w:after="0" w:line="240" w:lineRule="auto"/>
        <w:jc w:val="both"/>
        <w:rPr>
          <w:rFonts w:ascii="Times New Roman" w:hAnsi="Times New Roman" w:cs="Times New Roman"/>
          <w:sz w:val="24"/>
          <w:szCs w:val="24"/>
          <w:lang w:eastAsia="cs-CZ"/>
        </w:rPr>
      </w:pPr>
    </w:p>
    <w:p w:rsidR="00E30A4A" w:rsidRPr="005436E4" w:rsidP="00357684">
      <w:pPr>
        <w:pStyle w:val="ListParagraph"/>
        <w:numPr>
          <w:numId w:val="16"/>
        </w:numPr>
        <w:bidi w:val="0"/>
        <w:spacing w:after="0" w:line="240" w:lineRule="auto"/>
        <w:jc w:val="both"/>
        <w:rPr>
          <w:rFonts w:ascii="Times New Roman" w:hAnsi="Times New Roman" w:cs="Times New Roman"/>
          <w:sz w:val="24"/>
          <w:szCs w:val="24"/>
          <w:lang w:eastAsia="cs-CZ"/>
        </w:rPr>
      </w:pPr>
      <w:r w:rsidRPr="005436E4" w:rsidR="005341A2">
        <w:rPr>
          <w:rFonts w:ascii="Times New Roman" w:hAnsi="Times New Roman" w:cs="Times New Roman"/>
          <w:sz w:val="24"/>
          <w:szCs w:val="24"/>
          <w:lang w:eastAsia="cs-CZ"/>
        </w:rPr>
        <w:t xml:space="preserve">Poznámka pod čiarou k odkazu 19 znie: </w:t>
      </w:r>
    </w:p>
    <w:p w:rsidR="005341A2"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sidR="00E30A4A">
        <w:rPr>
          <w:rFonts w:ascii="Times New Roman" w:hAnsi="Times New Roman" w:cs="Times New Roman"/>
          <w:sz w:val="24"/>
          <w:szCs w:val="24"/>
          <w:lang w:eastAsia="cs-CZ"/>
        </w:rPr>
        <w:t>„</w:t>
      </w:r>
      <w:r w:rsidRPr="005436E4" w:rsidR="00E30A4A">
        <w:rPr>
          <w:rFonts w:ascii="Times New Roman" w:hAnsi="Times New Roman" w:cs="Times New Roman"/>
          <w:sz w:val="24"/>
          <w:szCs w:val="24"/>
          <w:vertAlign w:val="superscript"/>
          <w:lang w:eastAsia="cs-CZ"/>
        </w:rPr>
        <w:t>19</w:t>
      </w:r>
      <w:r w:rsidRPr="005436E4" w:rsidR="00E30A4A">
        <w:rPr>
          <w:rFonts w:ascii="Times New Roman" w:hAnsi="Times New Roman" w:cs="Times New Roman"/>
          <w:sz w:val="24"/>
          <w:szCs w:val="24"/>
          <w:lang w:eastAsia="cs-CZ"/>
        </w:rPr>
        <w:t xml:space="preserve">) </w:t>
      </w:r>
      <w:r w:rsidRPr="005436E4" w:rsidR="00EA46D0">
        <w:rPr>
          <w:rFonts w:ascii="Times New Roman" w:hAnsi="Times New Roman" w:cs="Times New Roman"/>
          <w:sz w:val="24"/>
          <w:szCs w:val="24"/>
          <w:lang w:eastAsia="cs-CZ"/>
        </w:rPr>
        <w:t>§ 102</w:t>
      </w:r>
      <w:r w:rsidRPr="005436E4">
        <w:rPr>
          <w:rFonts w:ascii="Times New Roman" w:hAnsi="Times New Roman" w:cs="Times New Roman"/>
          <w:sz w:val="24"/>
          <w:szCs w:val="24"/>
          <w:lang w:eastAsia="cs-CZ"/>
        </w:rPr>
        <w:t xml:space="preserve"> </w:t>
      </w:r>
      <w:r w:rsidRPr="005436E4" w:rsidR="004E4E7A">
        <w:rPr>
          <w:rFonts w:ascii="Times New Roman" w:hAnsi="Times New Roman" w:cs="Times New Roman"/>
          <w:sz w:val="24"/>
          <w:szCs w:val="24"/>
          <w:lang w:eastAsia="cs-CZ"/>
        </w:rPr>
        <w:t>Civilného sporového</w:t>
      </w:r>
      <w:r w:rsidRPr="005436E4">
        <w:rPr>
          <w:rFonts w:ascii="Times New Roman" w:hAnsi="Times New Roman" w:cs="Times New Roman"/>
          <w:sz w:val="24"/>
          <w:szCs w:val="24"/>
          <w:lang w:eastAsia="cs-CZ"/>
        </w:rPr>
        <w:t xml:space="preserve"> poriadku.</w:t>
      </w:r>
      <w:r w:rsidRPr="005436E4" w:rsidR="00E30A4A">
        <w:rPr>
          <w:rFonts w:ascii="Times New Roman" w:hAnsi="Times New Roman" w:cs="Times New Roman"/>
          <w:sz w:val="24"/>
          <w:szCs w:val="24"/>
          <w:lang w:eastAsia="cs-CZ"/>
        </w:rPr>
        <w:t>“.</w:t>
      </w:r>
    </w:p>
    <w:p w:rsidR="005407F5" w:rsidP="00357684">
      <w:pPr>
        <w:pStyle w:val="ListParagraph"/>
        <w:bidi w:val="0"/>
        <w:spacing w:after="0" w:line="240" w:lineRule="auto"/>
        <w:ind w:left="0"/>
        <w:jc w:val="both"/>
        <w:rPr>
          <w:rFonts w:ascii="Times New Roman" w:hAnsi="Times New Roman" w:cs="Times New Roman"/>
          <w:sz w:val="24"/>
          <w:szCs w:val="24"/>
          <w:lang w:eastAsia="cs-CZ"/>
        </w:rPr>
      </w:pPr>
    </w:p>
    <w:p w:rsidR="00AB4B78" w:rsidRPr="005436E4" w:rsidP="00357684">
      <w:pPr>
        <w:pStyle w:val="ListParagraph"/>
        <w:bidi w:val="0"/>
        <w:spacing w:after="0" w:line="240" w:lineRule="auto"/>
        <w:ind w:left="0"/>
        <w:jc w:val="both"/>
        <w:rPr>
          <w:rFonts w:ascii="Times New Roman" w:hAnsi="Times New Roman" w:cs="Times New Roman"/>
          <w:sz w:val="24"/>
          <w:szCs w:val="24"/>
          <w:lang w:eastAsia="cs-CZ"/>
        </w:rPr>
      </w:pPr>
    </w:p>
    <w:p w:rsidR="00BE557E"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6D7B93">
        <w:rPr>
          <w:rFonts w:ascii="Times New Roman" w:hAnsi="Times New Roman"/>
          <w:b/>
          <w:bCs/>
          <w:sz w:val="24"/>
          <w:szCs w:val="24"/>
        </w:rPr>
        <w:t>LXXXVI</w:t>
      </w:r>
      <w:r w:rsidR="003B43FC">
        <w:rPr>
          <w:rFonts w:ascii="Times New Roman" w:hAnsi="Times New Roman"/>
          <w:b/>
          <w:bCs/>
          <w:sz w:val="24"/>
          <w:szCs w:val="24"/>
        </w:rPr>
        <w:t>I</w:t>
      </w:r>
    </w:p>
    <w:p w:rsidR="00C35072" w:rsidRPr="005436E4" w:rsidP="00357684">
      <w:pPr>
        <w:bidi w:val="0"/>
        <w:jc w:val="center"/>
        <w:rPr>
          <w:rFonts w:ascii="Times New Roman" w:hAnsi="Times New Roman"/>
          <w:b/>
          <w:bCs/>
          <w:sz w:val="24"/>
          <w:szCs w:val="24"/>
        </w:rPr>
      </w:pPr>
    </w:p>
    <w:p w:rsidR="00BE557E" w:rsidRPr="005436E4" w:rsidP="00357684">
      <w:pPr>
        <w:pStyle w:val="poznamka"/>
        <w:tabs>
          <w:tab w:val="left" w:pos="709"/>
        </w:tabs>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b/>
          <w:bCs/>
          <w:color w:val="auto"/>
          <w:sz w:val="24"/>
          <w:szCs w:val="24"/>
        </w:rPr>
        <w:tab/>
        <w:t>Zákon č. 549/2003 Z. z.</w:t>
      </w:r>
      <w:r w:rsidRPr="005436E4" w:rsidR="00C3528D">
        <w:rPr>
          <w:rFonts w:ascii="Times New Roman" w:hAnsi="Times New Roman" w:cs="Times New Roman"/>
          <w:b/>
          <w:bCs/>
          <w:color w:val="auto"/>
          <w:sz w:val="24"/>
          <w:szCs w:val="24"/>
        </w:rPr>
        <w:t xml:space="preserve"> o súdnych úradníkoch </w:t>
      </w:r>
      <w:r w:rsidRPr="005436E4" w:rsidR="00C3528D">
        <w:rPr>
          <w:rFonts w:ascii="Times New Roman" w:hAnsi="Times New Roman" w:cs="Times New Roman"/>
          <w:color w:val="auto"/>
          <w:sz w:val="24"/>
          <w:szCs w:val="24"/>
        </w:rPr>
        <w:t>v znení zákona č. 757/2004 Z. z., zákona č. 517/2008 Z. z., zákona č. 33/2011 Z. z.</w:t>
      </w:r>
      <w:r w:rsidRPr="005436E4" w:rsidR="002D2B43">
        <w:rPr>
          <w:rFonts w:ascii="Times New Roman" w:hAnsi="Times New Roman" w:cs="Times New Roman"/>
          <w:color w:val="auto"/>
          <w:sz w:val="24"/>
          <w:szCs w:val="24"/>
        </w:rPr>
        <w:t xml:space="preserve"> a zákona č. 78/2015 Z. z.</w:t>
      </w:r>
      <w:r w:rsidR="00C2450C">
        <w:rPr>
          <w:rFonts w:ascii="Times New Roman" w:hAnsi="Times New Roman" w:cs="Times New Roman"/>
          <w:color w:val="auto"/>
          <w:sz w:val="24"/>
          <w:szCs w:val="24"/>
        </w:rPr>
        <w:t xml:space="preserve"> </w:t>
      </w:r>
      <w:r w:rsidRPr="005436E4" w:rsidR="00C3528D">
        <w:rPr>
          <w:rFonts w:ascii="Times New Roman" w:hAnsi="Times New Roman" w:cs="Times New Roman"/>
          <w:color w:val="auto"/>
          <w:sz w:val="24"/>
          <w:szCs w:val="24"/>
        </w:rPr>
        <w:t xml:space="preserve">sa mení </w:t>
      </w:r>
      <w:r w:rsidRPr="005436E4" w:rsidR="006C0642">
        <w:rPr>
          <w:rFonts w:ascii="Times New Roman" w:hAnsi="Times New Roman" w:cs="Times New Roman"/>
          <w:color w:val="auto"/>
          <w:sz w:val="24"/>
          <w:szCs w:val="24"/>
        </w:rPr>
        <w:t xml:space="preserve">a dopĺňa </w:t>
      </w:r>
      <w:r w:rsidRPr="005436E4" w:rsidR="00C3528D">
        <w:rPr>
          <w:rFonts w:ascii="Times New Roman" w:hAnsi="Times New Roman" w:cs="Times New Roman"/>
          <w:color w:val="auto"/>
          <w:sz w:val="24"/>
          <w:szCs w:val="24"/>
        </w:rPr>
        <w:t>takto:</w:t>
      </w:r>
    </w:p>
    <w:p w:rsidR="000A077B" w:rsidRPr="005436E4" w:rsidP="00357684">
      <w:pPr>
        <w:numPr>
          <w:numId w:val="111"/>
        </w:numPr>
        <w:bidi w:val="0"/>
        <w:jc w:val="both"/>
        <w:rPr>
          <w:rFonts w:ascii="Times New Roman" w:hAnsi="Times New Roman"/>
          <w:sz w:val="24"/>
          <w:szCs w:val="24"/>
        </w:rPr>
      </w:pPr>
      <w:r w:rsidRPr="005436E4">
        <w:rPr>
          <w:rFonts w:ascii="Times New Roman" w:hAnsi="Times New Roman"/>
          <w:sz w:val="24"/>
          <w:szCs w:val="24"/>
        </w:rPr>
        <w:t>V § 3 ods. 1 sa slová „občianskom súdnom konaní“ nahrádzajú slovami „civilnom procese, správnom súdnom procese“.</w:t>
      </w:r>
    </w:p>
    <w:p w:rsidR="000A077B" w:rsidRPr="005436E4" w:rsidP="00357684">
      <w:pPr>
        <w:bidi w:val="0"/>
        <w:rPr>
          <w:rFonts w:ascii="Times New Roman" w:hAnsi="Times New Roman"/>
          <w:sz w:val="24"/>
          <w:szCs w:val="24"/>
        </w:rPr>
      </w:pPr>
    </w:p>
    <w:p w:rsidR="000A077B" w:rsidRPr="001806EB" w:rsidP="00357684">
      <w:pPr>
        <w:numPr>
          <w:numId w:val="111"/>
        </w:numPr>
        <w:bidi w:val="0"/>
        <w:rPr>
          <w:rFonts w:ascii="Times New Roman" w:hAnsi="Times New Roman"/>
          <w:sz w:val="24"/>
          <w:szCs w:val="24"/>
        </w:rPr>
      </w:pPr>
      <w:r w:rsidRPr="005436E4">
        <w:rPr>
          <w:rFonts w:ascii="Times New Roman" w:hAnsi="Times New Roman"/>
          <w:sz w:val="24"/>
          <w:szCs w:val="24"/>
        </w:rPr>
        <w:t>§ 5 znie:</w:t>
      </w:r>
    </w:p>
    <w:p w:rsidR="000A077B" w:rsidRPr="005436E4" w:rsidP="00357684">
      <w:pPr>
        <w:bidi w:val="0"/>
        <w:jc w:val="center"/>
        <w:rPr>
          <w:rFonts w:ascii="Times New Roman" w:hAnsi="Times New Roman"/>
          <w:sz w:val="24"/>
          <w:szCs w:val="24"/>
        </w:rPr>
      </w:pPr>
      <w:r w:rsidRPr="005436E4">
        <w:rPr>
          <w:rFonts w:ascii="Times New Roman" w:hAnsi="Times New Roman"/>
          <w:sz w:val="24"/>
          <w:szCs w:val="24"/>
        </w:rPr>
        <w:t>„§ 5</w:t>
      </w:r>
    </w:p>
    <w:p w:rsidR="000A077B" w:rsidRPr="005436E4" w:rsidP="00357684">
      <w:pPr>
        <w:bidi w:val="0"/>
        <w:rPr>
          <w:rFonts w:ascii="Times New Roman" w:hAnsi="Times New Roman"/>
          <w:sz w:val="24"/>
          <w:szCs w:val="24"/>
        </w:rPr>
      </w:pPr>
    </w:p>
    <w:p w:rsidR="000A077B" w:rsidRPr="005436E4" w:rsidP="00357684">
      <w:pPr>
        <w:numPr>
          <w:numId w:val="112"/>
        </w:numPr>
        <w:tabs>
          <w:tab w:val="left" w:pos="1080"/>
        </w:tabs>
        <w:bidi w:val="0"/>
        <w:ind w:left="0" w:firstLine="720"/>
        <w:jc w:val="both"/>
        <w:rPr>
          <w:rFonts w:ascii="Times New Roman" w:hAnsi="Times New Roman"/>
          <w:sz w:val="24"/>
          <w:szCs w:val="24"/>
        </w:rPr>
      </w:pPr>
      <w:r w:rsidRPr="005436E4">
        <w:rPr>
          <w:rFonts w:ascii="Times New Roman" w:hAnsi="Times New Roman"/>
          <w:sz w:val="24"/>
          <w:szCs w:val="24"/>
        </w:rPr>
        <w:t xml:space="preserve">V civilnom procese vyšší súdny úradník koná a rozhoduje na základe poverenia sudcu </w:t>
      </w:r>
    </w:p>
    <w:p w:rsidR="000A077B" w:rsidRPr="005436E4" w:rsidP="00357684">
      <w:pPr>
        <w:tabs>
          <w:tab w:val="left" w:pos="1080"/>
        </w:tabs>
        <w:bidi w:val="0"/>
        <w:ind w:firstLine="540"/>
        <w:jc w:val="both"/>
        <w:rPr>
          <w:rFonts w:ascii="Times New Roman" w:hAnsi="Times New Roman"/>
          <w:sz w:val="24"/>
          <w:szCs w:val="24"/>
        </w:rPr>
      </w:pPr>
      <w:r w:rsidRPr="005436E4">
        <w:rPr>
          <w:rFonts w:ascii="Times New Roman" w:hAnsi="Times New Roman"/>
          <w:sz w:val="24"/>
          <w:szCs w:val="24"/>
        </w:rPr>
        <w:t xml:space="preserve">a) o návrhu na vydanie platobného rozkazu a o zrušení platobného rozkazu, </w:t>
      </w:r>
    </w:p>
    <w:p w:rsidR="000A077B" w:rsidRPr="005436E4" w:rsidP="00357684">
      <w:pPr>
        <w:tabs>
          <w:tab w:val="left" w:pos="1080"/>
        </w:tabs>
        <w:bidi w:val="0"/>
        <w:ind w:firstLine="540"/>
        <w:jc w:val="both"/>
        <w:rPr>
          <w:rFonts w:ascii="Times New Roman" w:hAnsi="Times New Roman"/>
          <w:sz w:val="24"/>
          <w:szCs w:val="24"/>
        </w:rPr>
      </w:pPr>
      <w:r w:rsidRPr="005436E4">
        <w:rPr>
          <w:rFonts w:ascii="Times New Roman" w:hAnsi="Times New Roman"/>
          <w:sz w:val="24"/>
          <w:szCs w:val="24"/>
        </w:rPr>
        <w:t>b) v konaní o dedičstve,</w:t>
      </w:r>
    </w:p>
    <w:p w:rsidR="000A077B" w:rsidRPr="005436E4" w:rsidP="00357684">
      <w:pPr>
        <w:tabs>
          <w:tab w:val="left" w:pos="1080"/>
        </w:tabs>
        <w:bidi w:val="0"/>
        <w:ind w:firstLine="540"/>
        <w:jc w:val="both"/>
        <w:rPr>
          <w:rFonts w:ascii="Times New Roman" w:hAnsi="Times New Roman"/>
          <w:sz w:val="24"/>
          <w:szCs w:val="24"/>
        </w:rPr>
      </w:pPr>
      <w:r w:rsidRPr="005436E4">
        <w:rPr>
          <w:rFonts w:ascii="Times New Roman" w:hAnsi="Times New Roman"/>
          <w:sz w:val="24"/>
          <w:szCs w:val="24"/>
        </w:rPr>
        <w:t>c) v exekučnom konaní podľa osobitného predpisu</w:t>
      </w:r>
      <w:r w:rsidRPr="005436E4">
        <w:rPr>
          <w:rFonts w:ascii="Times New Roman" w:hAnsi="Times New Roman"/>
          <w:sz w:val="24"/>
          <w:szCs w:val="24"/>
          <w:vertAlign w:val="superscript"/>
        </w:rPr>
        <w:t>8</w:t>
      </w:r>
      <w:r w:rsidRPr="005436E4">
        <w:rPr>
          <w:rFonts w:ascii="Times New Roman" w:hAnsi="Times New Roman"/>
          <w:sz w:val="24"/>
          <w:szCs w:val="24"/>
        </w:rPr>
        <w:t xml:space="preserve">) okrem schválenia príklepu súdom, </w:t>
      </w:r>
    </w:p>
    <w:p w:rsidR="000A077B" w:rsidRPr="005436E4" w:rsidP="00357684">
      <w:pPr>
        <w:tabs>
          <w:tab w:val="left" w:pos="1080"/>
        </w:tabs>
        <w:bidi w:val="0"/>
        <w:ind w:firstLine="540"/>
        <w:jc w:val="both"/>
        <w:rPr>
          <w:rFonts w:ascii="Times New Roman" w:hAnsi="Times New Roman"/>
          <w:sz w:val="24"/>
          <w:szCs w:val="24"/>
        </w:rPr>
      </w:pPr>
      <w:r w:rsidRPr="005436E4">
        <w:rPr>
          <w:rFonts w:ascii="Times New Roman" w:hAnsi="Times New Roman"/>
          <w:sz w:val="24"/>
          <w:szCs w:val="24"/>
        </w:rPr>
        <w:t>d) v konaní o výkon rozhodnutia o výchove maloletých detí,</w:t>
      </w:r>
    </w:p>
    <w:p w:rsidR="000A077B" w:rsidRPr="005436E4" w:rsidP="00357684">
      <w:pPr>
        <w:tabs>
          <w:tab w:val="left" w:pos="1080"/>
        </w:tabs>
        <w:bidi w:val="0"/>
        <w:ind w:firstLine="540"/>
        <w:jc w:val="both"/>
        <w:rPr>
          <w:rFonts w:ascii="Times New Roman" w:hAnsi="Times New Roman"/>
          <w:sz w:val="24"/>
          <w:szCs w:val="24"/>
        </w:rPr>
      </w:pPr>
      <w:r w:rsidRPr="005436E4">
        <w:rPr>
          <w:rFonts w:ascii="Times New Roman" w:hAnsi="Times New Roman"/>
          <w:sz w:val="24"/>
          <w:szCs w:val="24"/>
        </w:rPr>
        <w:t>e) v konaní o výkon rozhodnutia súdnych pohľadávok podľa osobitného predpisu.</w:t>
      </w:r>
      <w:r w:rsidRPr="005436E4">
        <w:rPr>
          <w:rFonts w:ascii="Times New Roman" w:hAnsi="Times New Roman"/>
          <w:sz w:val="24"/>
          <w:szCs w:val="24"/>
          <w:vertAlign w:val="superscript"/>
        </w:rPr>
        <w:t>9</w:t>
      </w:r>
      <w:r w:rsidRPr="005436E4">
        <w:rPr>
          <w:rFonts w:ascii="Times New Roman" w:hAnsi="Times New Roman"/>
          <w:sz w:val="24"/>
          <w:szCs w:val="24"/>
        </w:rPr>
        <w:t xml:space="preserve">) </w:t>
      </w:r>
    </w:p>
    <w:p w:rsidR="000A077B"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 xml:space="preserve"> </w:t>
      </w:r>
    </w:p>
    <w:p w:rsidR="000A077B"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(2) Vyšší súdny úradník nemôže vydať rozhodnutie, proti ktorému zákon pripúšťa odvolanie.“.</w:t>
      </w:r>
    </w:p>
    <w:p w:rsidR="000A077B" w:rsidRPr="005436E4" w:rsidP="00357684">
      <w:pPr>
        <w:bidi w:val="0"/>
        <w:rPr>
          <w:rFonts w:ascii="Times New Roman" w:hAnsi="Times New Roman"/>
          <w:sz w:val="24"/>
          <w:szCs w:val="24"/>
        </w:rPr>
      </w:pPr>
    </w:p>
    <w:p w:rsidR="00B66B9D" w:rsidRPr="001806EB" w:rsidP="00357684">
      <w:pPr>
        <w:numPr>
          <w:numId w:val="111"/>
        </w:numPr>
        <w:bidi w:val="0"/>
        <w:rPr>
          <w:rFonts w:ascii="Times New Roman" w:hAnsi="Times New Roman"/>
          <w:sz w:val="24"/>
          <w:szCs w:val="24"/>
        </w:rPr>
      </w:pPr>
      <w:r w:rsidRPr="005436E4" w:rsidR="000A077B">
        <w:rPr>
          <w:rFonts w:ascii="Times New Roman" w:hAnsi="Times New Roman"/>
          <w:sz w:val="24"/>
          <w:szCs w:val="24"/>
        </w:rPr>
        <w:t>§ 6 znie:</w:t>
      </w:r>
    </w:p>
    <w:p w:rsidR="000E27E9" w:rsidP="00357684">
      <w:pPr>
        <w:bidi w:val="0"/>
        <w:jc w:val="center"/>
        <w:rPr>
          <w:rFonts w:ascii="Times New Roman" w:hAnsi="Times New Roman"/>
          <w:sz w:val="24"/>
          <w:szCs w:val="24"/>
        </w:rPr>
      </w:pPr>
    </w:p>
    <w:p w:rsidR="000E27E9" w:rsidP="00357684">
      <w:pPr>
        <w:bidi w:val="0"/>
        <w:jc w:val="center"/>
        <w:rPr>
          <w:rFonts w:ascii="Times New Roman" w:hAnsi="Times New Roman"/>
          <w:sz w:val="24"/>
          <w:szCs w:val="24"/>
        </w:rPr>
      </w:pPr>
    </w:p>
    <w:p w:rsidR="000E27E9" w:rsidP="00357684">
      <w:pPr>
        <w:bidi w:val="0"/>
        <w:jc w:val="center"/>
        <w:rPr>
          <w:rFonts w:ascii="Times New Roman" w:hAnsi="Times New Roman"/>
          <w:sz w:val="24"/>
          <w:szCs w:val="24"/>
        </w:rPr>
      </w:pPr>
    </w:p>
    <w:p w:rsidR="000A077B" w:rsidRPr="005436E4" w:rsidP="00357684">
      <w:pPr>
        <w:bidi w:val="0"/>
        <w:jc w:val="center"/>
        <w:rPr>
          <w:rFonts w:ascii="Times New Roman" w:hAnsi="Times New Roman"/>
          <w:sz w:val="24"/>
          <w:szCs w:val="24"/>
        </w:rPr>
      </w:pPr>
      <w:r w:rsidRPr="005436E4">
        <w:rPr>
          <w:rFonts w:ascii="Times New Roman" w:hAnsi="Times New Roman"/>
          <w:sz w:val="24"/>
          <w:szCs w:val="24"/>
        </w:rPr>
        <w:t>„§ 6</w:t>
      </w:r>
    </w:p>
    <w:p w:rsidR="000A077B" w:rsidRPr="005436E4" w:rsidP="00357684">
      <w:pPr>
        <w:bidi w:val="0"/>
        <w:rPr>
          <w:rFonts w:ascii="Times New Roman" w:hAnsi="Times New Roman"/>
          <w:sz w:val="24"/>
          <w:szCs w:val="24"/>
        </w:rPr>
      </w:pPr>
    </w:p>
    <w:p w:rsidR="00B66B9D" w:rsidRPr="005436E4" w:rsidP="00357684">
      <w:pPr>
        <w:numPr>
          <w:numId w:val="113"/>
        </w:numPr>
        <w:tabs>
          <w:tab w:val="left" w:pos="1080"/>
          <w:tab w:val="left" w:pos="1260"/>
        </w:tabs>
        <w:bidi w:val="0"/>
        <w:ind w:left="0" w:firstLine="720"/>
        <w:jc w:val="both"/>
        <w:rPr>
          <w:rFonts w:ascii="Times New Roman" w:hAnsi="Times New Roman"/>
          <w:sz w:val="24"/>
          <w:szCs w:val="24"/>
        </w:rPr>
      </w:pPr>
      <w:r w:rsidRPr="005436E4">
        <w:rPr>
          <w:rFonts w:ascii="Times New Roman" w:hAnsi="Times New Roman"/>
          <w:sz w:val="24"/>
          <w:szCs w:val="24"/>
        </w:rPr>
        <w:t xml:space="preserve">V civilnom procese a správnom súdnom procese vyšší súdny úradník rozhoduje na základe poverenia sudcu aj o </w:t>
      </w:r>
    </w:p>
    <w:p w:rsidR="009F3DB5" w:rsidP="009F3DB5">
      <w:pPr>
        <w:numPr>
          <w:ilvl w:val="1"/>
          <w:numId w:val="127"/>
        </w:numPr>
        <w:tabs>
          <w:tab w:val="left" w:pos="709"/>
        </w:tabs>
        <w:bidi w:val="0"/>
        <w:ind w:hanging="1554"/>
        <w:jc w:val="both"/>
        <w:rPr>
          <w:rFonts w:ascii="Times New Roman" w:hAnsi="Times New Roman"/>
          <w:sz w:val="24"/>
          <w:szCs w:val="24"/>
        </w:rPr>
      </w:pPr>
      <w:r w:rsidRPr="009F3DB5">
        <w:rPr>
          <w:rFonts w:ascii="Times New Roman" w:hAnsi="Times New Roman"/>
          <w:sz w:val="24"/>
          <w:szCs w:val="24"/>
        </w:rPr>
        <w:t>výške náhrady trov konania,</w:t>
      </w:r>
    </w:p>
    <w:p w:rsidR="000A077B" w:rsidRPr="005436E4" w:rsidP="009F3DB5">
      <w:pPr>
        <w:numPr>
          <w:ilvl w:val="1"/>
          <w:numId w:val="127"/>
        </w:numPr>
        <w:tabs>
          <w:tab w:val="left" w:pos="709"/>
        </w:tabs>
        <w:bidi w:val="0"/>
        <w:ind w:hanging="1554"/>
        <w:jc w:val="both"/>
        <w:rPr>
          <w:rFonts w:ascii="Times New Roman" w:hAnsi="Times New Roman"/>
          <w:sz w:val="24"/>
          <w:szCs w:val="24"/>
        </w:rPr>
      </w:pPr>
      <w:r w:rsidRPr="005436E4">
        <w:rPr>
          <w:rFonts w:ascii="Times New Roman" w:hAnsi="Times New Roman"/>
          <w:sz w:val="24"/>
          <w:szCs w:val="24"/>
        </w:rPr>
        <w:t xml:space="preserve">pokute a poriadkovej pokute, </w:t>
      </w:r>
    </w:p>
    <w:p w:rsidR="000A077B" w:rsidRPr="005436E4" w:rsidP="009F3DB5">
      <w:pPr>
        <w:numPr>
          <w:ilvl w:val="1"/>
          <w:numId w:val="127"/>
        </w:numPr>
        <w:tabs>
          <w:tab w:val="left" w:pos="709"/>
        </w:tabs>
        <w:bidi w:val="0"/>
        <w:ind w:hanging="1554"/>
        <w:jc w:val="both"/>
        <w:rPr>
          <w:rFonts w:ascii="Times New Roman" w:hAnsi="Times New Roman"/>
          <w:sz w:val="24"/>
          <w:szCs w:val="24"/>
        </w:rPr>
      </w:pPr>
      <w:r w:rsidRPr="005436E4">
        <w:rPr>
          <w:rFonts w:ascii="Times New Roman" w:hAnsi="Times New Roman"/>
          <w:sz w:val="24"/>
          <w:szCs w:val="24"/>
        </w:rPr>
        <w:t xml:space="preserve">znalečnom, tlmočnom a svedočnom, </w:t>
      </w:r>
    </w:p>
    <w:p w:rsidR="000A077B" w:rsidRPr="005436E4" w:rsidP="009F3DB5">
      <w:pPr>
        <w:numPr>
          <w:ilvl w:val="1"/>
          <w:numId w:val="127"/>
        </w:numPr>
        <w:tabs>
          <w:tab w:val="left" w:pos="709"/>
        </w:tabs>
        <w:bidi w:val="0"/>
        <w:ind w:hanging="1554"/>
        <w:jc w:val="both"/>
        <w:rPr>
          <w:rFonts w:ascii="Times New Roman" w:hAnsi="Times New Roman"/>
          <w:sz w:val="24"/>
          <w:szCs w:val="24"/>
        </w:rPr>
      </w:pPr>
      <w:r w:rsidRPr="005436E4">
        <w:rPr>
          <w:rFonts w:ascii="Times New Roman" w:hAnsi="Times New Roman"/>
          <w:sz w:val="24"/>
          <w:szCs w:val="24"/>
        </w:rPr>
        <w:t xml:space="preserve">preddavkoch na trovy dôkazu, </w:t>
      </w:r>
    </w:p>
    <w:p w:rsidR="000A077B" w:rsidRPr="005436E4" w:rsidP="009F3DB5">
      <w:pPr>
        <w:numPr>
          <w:ilvl w:val="1"/>
          <w:numId w:val="127"/>
        </w:numPr>
        <w:tabs>
          <w:tab w:val="left" w:pos="709"/>
        </w:tabs>
        <w:bidi w:val="0"/>
        <w:ind w:hanging="1554"/>
        <w:jc w:val="both"/>
        <w:rPr>
          <w:rFonts w:ascii="Times New Roman" w:hAnsi="Times New Roman"/>
          <w:sz w:val="24"/>
          <w:szCs w:val="24"/>
        </w:rPr>
      </w:pPr>
      <w:r w:rsidRPr="005436E4">
        <w:rPr>
          <w:rFonts w:ascii="Times New Roman" w:hAnsi="Times New Roman"/>
          <w:sz w:val="24"/>
          <w:szCs w:val="24"/>
        </w:rPr>
        <w:t xml:space="preserve">súdnych poplatkoch, </w:t>
      </w:r>
    </w:p>
    <w:p w:rsidR="000A077B" w:rsidRPr="005436E4" w:rsidP="009F3DB5">
      <w:pPr>
        <w:numPr>
          <w:ilvl w:val="1"/>
          <w:numId w:val="127"/>
        </w:numPr>
        <w:tabs>
          <w:tab w:val="left" w:pos="709"/>
        </w:tabs>
        <w:bidi w:val="0"/>
        <w:ind w:hanging="1554"/>
        <w:jc w:val="both"/>
        <w:rPr>
          <w:rFonts w:ascii="Times New Roman" w:hAnsi="Times New Roman"/>
          <w:sz w:val="24"/>
          <w:szCs w:val="24"/>
        </w:rPr>
      </w:pPr>
      <w:r w:rsidRPr="005436E4">
        <w:rPr>
          <w:rFonts w:ascii="Times New Roman" w:hAnsi="Times New Roman"/>
          <w:sz w:val="24"/>
          <w:szCs w:val="24"/>
        </w:rPr>
        <w:t xml:space="preserve">oslobodení od súdnych poplatkov, </w:t>
      </w:r>
    </w:p>
    <w:p w:rsidR="000A077B" w:rsidRPr="005436E4" w:rsidP="009F3DB5">
      <w:pPr>
        <w:numPr>
          <w:ilvl w:val="1"/>
          <w:numId w:val="127"/>
        </w:numPr>
        <w:tabs>
          <w:tab w:val="left" w:pos="709"/>
        </w:tabs>
        <w:bidi w:val="0"/>
        <w:ind w:hanging="1554"/>
        <w:jc w:val="both"/>
        <w:rPr>
          <w:rFonts w:ascii="Times New Roman" w:hAnsi="Times New Roman"/>
          <w:sz w:val="24"/>
          <w:szCs w:val="24"/>
        </w:rPr>
      </w:pPr>
      <w:r w:rsidRPr="005436E4">
        <w:rPr>
          <w:rFonts w:ascii="Times New Roman" w:hAnsi="Times New Roman"/>
          <w:sz w:val="24"/>
          <w:szCs w:val="24"/>
        </w:rPr>
        <w:t xml:space="preserve">odstraňovaní vád podania, </w:t>
      </w:r>
    </w:p>
    <w:p w:rsidR="000A077B" w:rsidRPr="005436E4" w:rsidP="009F3DB5">
      <w:pPr>
        <w:numPr>
          <w:ilvl w:val="1"/>
          <w:numId w:val="127"/>
        </w:numPr>
        <w:tabs>
          <w:tab w:val="left" w:pos="709"/>
        </w:tabs>
        <w:bidi w:val="0"/>
        <w:ind w:hanging="1554"/>
        <w:jc w:val="both"/>
        <w:rPr>
          <w:rFonts w:ascii="Times New Roman" w:hAnsi="Times New Roman"/>
          <w:sz w:val="24"/>
          <w:szCs w:val="24"/>
        </w:rPr>
      </w:pPr>
      <w:r w:rsidRPr="005436E4">
        <w:rPr>
          <w:rFonts w:ascii="Times New Roman" w:hAnsi="Times New Roman"/>
          <w:sz w:val="24"/>
          <w:szCs w:val="24"/>
        </w:rPr>
        <w:t>opatreniach podľa osobitného predpisu,</w:t>
      </w:r>
      <w:r w:rsidRPr="005436E4">
        <w:rPr>
          <w:rFonts w:ascii="Times New Roman" w:hAnsi="Times New Roman"/>
          <w:sz w:val="24"/>
          <w:szCs w:val="24"/>
          <w:vertAlign w:val="superscript"/>
        </w:rPr>
        <w:t>10</w:t>
      </w:r>
      <w:r w:rsidRPr="005436E4">
        <w:rPr>
          <w:rFonts w:ascii="Times New Roman" w:hAnsi="Times New Roman"/>
          <w:sz w:val="24"/>
          <w:szCs w:val="24"/>
        </w:rPr>
        <w:t>)</w:t>
      </w:r>
    </w:p>
    <w:p w:rsidR="000A077B" w:rsidRPr="005436E4" w:rsidP="009F3DB5">
      <w:pPr>
        <w:numPr>
          <w:ilvl w:val="1"/>
          <w:numId w:val="127"/>
        </w:numPr>
        <w:tabs>
          <w:tab w:val="left" w:pos="709"/>
        </w:tabs>
        <w:bidi w:val="0"/>
        <w:ind w:hanging="1554"/>
        <w:jc w:val="both"/>
        <w:rPr>
          <w:rFonts w:ascii="Times New Roman" w:hAnsi="Times New Roman"/>
          <w:sz w:val="24"/>
          <w:szCs w:val="24"/>
        </w:rPr>
      </w:pPr>
      <w:r w:rsidRPr="005436E4">
        <w:rPr>
          <w:rFonts w:ascii="Times New Roman" w:hAnsi="Times New Roman"/>
          <w:sz w:val="24"/>
          <w:szCs w:val="24"/>
        </w:rPr>
        <w:t xml:space="preserve">príslušnosti a právomoci súdu na konanie, </w:t>
      </w:r>
    </w:p>
    <w:p w:rsidR="000A077B" w:rsidRPr="005436E4" w:rsidP="009F3DB5">
      <w:pPr>
        <w:numPr>
          <w:ilvl w:val="1"/>
          <w:numId w:val="127"/>
        </w:numPr>
        <w:tabs>
          <w:tab w:val="left" w:pos="709"/>
        </w:tabs>
        <w:bidi w:val="0"/>
        <w:ind w:hanging="1554"/>
        <w:jc w:val="both"/>
        <w:rPr>
          <w:rFonts w:ascii="Times New Roman" w:hAnsi="Times New Roman"/>
          <w:sz w:val="24"/>
          <w:szCs w:val="24"/>
        </w:rPr>
      </w:pPr>
      <w:r w:rsidRPr="005436E4">
        <w:rPr>
          <w:rFonts w:ascii="Times New Roman" w:hAnsi="Times New Roman"/>
          <w:sz w:val="24"/>
          <w:szCs w:val="24"/>
        </w:rPr>
        <w:t xml:space="preserve">prípustnosti vstupu intervenienta, </w:t>
      </w:r>
    </w:p>
    <w:p w:rsidR="000A077B" w:rsidRPr="005436E4" w:rsidP="009F3DB5">
      <w:pPr>
        <w:numPr>
          <w:ilvl w:val="1"/>
          <w:numId w:val="127"/>
        </w:numPr>
        <w:tabs>
          <w:tab w:val="left" w:pos="709"/>
        </w:tabs>
        <w:bidi w:val="0"/>
        <w:ind w:hanging="1554"/>
        <w:jc w:val="both"/>
        <w:rPr>
          <w:rFonts w:ascii="Times New Roman" w:hAnsi="Times New Roman"/>
          <w:sz w:val="24"/>
          <w:szCs w:val="24"/>
        </w:rPr>
      </w:pPr>
      <w:r w:rsidRPr="005436E4" w:rsidR="00EA46D0">
        <w:rPr>
          <w:rFonts w:ascii="Times New Roman" w:hAnsi="Times New Roman"/>
          <w:sz w:val="24"/>
          <w:szCs w:val="24"/>
        </w:rPr>
        <w:t>prerušení konania podľa § 163</w:t>
      </w:r>
      <w:r w:rsidRPr="005436E4">
        <w:rPr>
          <w:rFonts w:ascii="Times New Roman" w:hAnsi="Times New Roman"/>
          <w:sz w:val="24"/>
          <w:szCs w:val="24"/>
        </w:rPr>
        <w:t xml:space="preserve"> Civilného sporového poriadku, </w:t>
      </w:r>
    </w:p>
    <w:p w:rsidR="000A077B" w:rsidRPr="005436E4" w:rsidP="009F3DB5">
      <w:pPr>
        <w:numPr>
          <w:ilvl w:val="1"/>
          <w:numId w:val="127"/>
        </w:numPr>
        <w:tabs>
          <w:tab w:val="left" w:pos="709"/>
        </w:tabs>
        <w:bidi w:val="0"/>
        <w:ind w:hanging="1554"/>
        <w:jc w:val="both"/>
        <w:rPr>
          <w:rFonts w:ascii="Times New Roman" w:hAnsi="Times New Roman"/>
          <w:sz w:val="24"/>
          <w:szCs w:val="24"/>
        </w:rPr>
      </w:pPr>
      <w:r w:rsidRPr="005436E4">
        <w:rPr>
          <w:rFonts w:ascii="Times New Roman" w:hAnsi="Times New Roman"/>
          <w:sz w:val="24"/>
          <w:szCs w:val="24"/>
        </w:rPr>
        <w:t xml:space="preserve">spojení vecí na spoločné konanie, </w:t>
      </w:r>
    </w:p>
    <w:p w:rsidR="000A077B" w:rsidRPr="005436E4" w:rsidP="009F3DB5">
      <w:pPr>
        <w:numPr>
          <w:ilvl w:val="1"/>
          <w:numId w:val="127"/>
        </w:numPr>
        <w:tabs>
          <w:tab w:val="left" w:pos="709"/>
        </w:tabs>
        <w:bidi w:val="0"/>
        <w:ind w:hanging="1554"/>
        <w:jc w:val="both"/>
        <w:rPr>
          <w:rFonts w:ascii="Times New Roman" w:hAnsi="Times New Roman"/>
          <w:sz w:val="24"/>
          <w:szCs w:val="24"/>
        </w:rPr>
      </w:pPr>
      <w:r w:rsidRPr="005436E4">
        <w:rPr>
          <w:rFonts w:ascii="Times New Roman" w:hAnsi="Times New Roman"/>
          <w:sz w:val="24"/>
          <w:szCs w:val="24"/>
        </w:rPr>
        <w:t xml:space="preserve">pristúpení ďalšieho účastníka do konania, </w:t>
      </w:r>
    </w:p>
    <w:p w:rsidR="000A077B" w:rsidRPr="005436E4" w:rsidP="009F3DB5">
      <w:pPr>
        <w:numPr>
          <w:ilvl w:val="1"/>
          <w:numId w:val="127"/>
        </w:numPr>
        <w:tabs>
          <w:tab w:val="left" w:pos="709"/>
        </w:tabs>
        <w:bidi w:val="0"/>
        <w:ind w:hanging="1554"/>
        <w:jc w:val="both"/>
        <w:rPr>
          <w:rFonts w:ascii="Times New Roman" w:hAnsi="Times New Roman"/>
          <w:sz w:val="24"/>
          <w:szCs w:val="24"/>
        </w:rPr>
      </w:pPr>
      <w:r w:rsidRPr="005436E4">
        <w:rPr>
          <w:rFonts w:ascii="Times New Roman" w:hAnsi="Times New Roman"/>
          <w:sz w:val="24"/>
          <w:szCs w:val="24"/>
        </w:rPr>
        <w:t xml:space="preserve">pripustení zmeny návrhu na začatie konania, </w:t>
      </w:r>
    </w:p>
    <w:p w:rsidR="000A077B" w:rsidRPr="005436E4" w:rsidP="009F3DB5">
      <w:pPr>
        <w:numPr>
          <w:ilvl w:val="1"/>
          <w:numId w:val="127"/>
        </w:numPr>
        <w:tabs>
          <w:tab w:val="left" w:pos="709"/>
        </w:tabs>
        <w:bidi w:val="0"/>
        <w:ind w:hanging="1554"/>
        <w:jc w:val="both"/>
        <w:rPr>
          <w:rFonts w:ascii="Times New Roman" w:hAnsi="Times New Roman"/>
          <w:sz w:val="24"/>
          <w:szCs w:val="24"/>
        </w:rPr>
      </w:pPr>
      <w:r w:rsidRPr="005436E4">
        <w:rPr>
          <w:rFonts w:ascii="Times New Roman" w:hAnsi="Times New Roman"/>
          <w:sz w:val="24"/>
          <w:szCs w:val="24"/>
        </w:rPr>
        <w:t>iných procesných rozhodnutiach.</w:t>
      </w:r>
    </w:p>
    <w:p w:rsidR="000A077B" w:rsidRPr="005436E4" w:rsidP="00357684">
      <w:pPr>
        <w:tabs>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 xml:space="preserve"> </w:t>
      </w:r>
    </w:p>
    <w:p w:rsidR="000A077B" w:rsidRPr="005436E4" w:rsidP="00357684">
      <w:pPr>
        <w:tabs>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(2) Vyšší súdny úradník nemôže vydať rozhodnutie, proti ktorému zákon pripúšťa odvolanie</w:t>
      </w:r>
      <w:r w:rsidRPr="009F3DB5" w:rsidR="009F3DB5">
        <w:rPr>
          <w:rFonts w:ascii="Times New Roman" w:hAnsi="Times New Roman"/>
          <w:sz w:val="24"/>
          <w:szCs w:val="24"/>
          <w:lang w:eastAsia="sk-SK"/>
        </w:rPr>
        <w:t xml:space="preserve"> </w:t>
      </w:r>
      <w:r w:rsidRPr="009F3DB5" w:rsidR="009F3DB5">
        <w:rPr>
          <w:rFonts w:ascii="Times New Roman" w:hAnsi="Times New Roman"/>
          <w:sz w:val="24"/>
          <w:szCs w:val="24"/>
        </w:rPr>
        <w:t>alebo kasačnú sťažnosť</w:t>
      </w:r>
      <w:r w:rsidRPr="005436E4">
        <w:rPr>
          <w:rFonts w:ascii="Times New Roman" w:hAnsi="Times New Roman"/>
          <w:sz w:val="24"/>
          <w:szCs w:val="24"/>
        </w:rPr>
        <w:t>.“.</w:t>
      </w:r>
    </w:p>
    <w:p w:rsidR="000A077B" w:rsidRPr="005436E4" w:rsidP="00357684">
      <w:pPr>
        <w:bidi w:val="0"/>
        <w:rPr>
          <w:rFonts w:ascii="Times New Roman" w:hAnsi="Times New Roman"/>
          <w:sz w:val="24"/>
          <w:szCs w:val="24"/>
        </w:rPr>
      </w:pPr>
    </w:p>
    <w:p w:rsidR="000A077B" w:rsidRPr="005436E4" w:rsidP="00357684">
      <w:pPr>
        <w:bidi w:val="0"/>
        <w:rPr>
          <w:rFonts w:ascii="Times New Roman" w:hAnsi="Times New Roman"/>
          <w:sz w:val="24"/>
          <w:szCs w:val="24"/>
        </w:rPr>
      </w:pPr>
      <w:r w:rsidRPr="005436E4">
        <w:rPr>
          <w:rFonts w:ascii="Times New Roman" w:hAnsi="Times New Roman"/>
          <w:sz w:val="24"/>
          <w:szCs w:val="24"/>
        </w:rPr>
        <w:tab/>
        <w:t>Poznámka pod čiarou k odkazu 11 sa vypúšťa.</w:t>
      </w:r>
    </w:p>
    <w:p w:rsidR="000A077B" w:rsidRPr="005436E4" w:rsidP="00357684">
      <w:pPr>
        <w:bidi w:val="0"/>
        <w:rPr>
          <w:rFonts w:ascii="Times New Roman" w:hAnsi="Times New Roman"/>
          <w:sz w:val="24"/>
          <w:szCs w:val="24"/>
        </w:rPr>
      </w:pPr>
    </w:p>
    <w:p w:rsidR="000A077B" w:rsidRPr="005436E4" w:rsidP="00357684">
      <w:pPr>
        <w:numPr>
          <w:numId w:val="111"/>
        </w:numPr>
        <w:bidi w:val="0"/>
        <w:rPr>
          <w:rFonts w:ascii="Times New Roman" w:hAnsi="Times New Roman"/>
          <w:sz w:val="24"/>
          <w:szCs w:val="24"/>
        </w:rPr>
      </w:pPr>
      <w:r w:rsidRPr="005436E4">
        <w:rPr>
          <w:rFonts w:ascii="Times New Roman" w:hAnsi="Times New Roman"/>
          <w:sz w:val="24"/>
          <w:szCs w:val="24"/>
        </w:rPr>
        <w:t>V § 7, § 9 ods. 1 a § 10 ods. 3 sa slová „občianskom súdnom konaní“ nahrádzajú slovami „civilnom procese a</w:t>
      </w:r>
      <w:r w:rsidR="00C2450C">
        <w:rPr>
          <w:rFonts w:ascii="Times New Roman" w:hAnsi="Times New Roman"/>
          <w:sz w:val="24"/>
          <w:szCs w:val="24"/>
        </w:rPr>
        <w:t xml:space="preserve"> </w:t>
      </w:r>
      <w:r w:rsidRPr="005436E4">
        <w:rPr>
          <w:rFonts w:ascii="Times New Roman" w:hAnsi="Times New Roman"/>
          <w:sz w:val="24"/>
          <w:szCs w:val="24"/>
        </w:rPr>
        <w:t>správnom súdnom procese“.</w:t>
      </w:r>
    </w:p>
    <w:p w:rsidR="000A077B" w:rsidRPr="005436E4" w:rsidP="00357684">
      <w:pPr>
        <w:bidi w:val="0"/>
        <w:rPr>
          <w:rFonts w:ascii="Times New Roman" w:hAnsi="Times New Roman"/>
          <w:sz w:val="24"/>
          <w:szCs w:val="24"/>
        </w:rPr>
      </w:pPr>
    </w:p>
    <w:p w:rsidR="00F66AAA" w:rsidRPr="005436E4" w:rsidP="00357684">
      <w:pPr>
        <w:numPr>
          <w:numId w:val="111"/>
        </w:numPr>
        <w:bidi w:val="0"/>
        <w:rPr>
          <w:rFonts w:ascii="Times New Roman" w:hAnsi="Times New Roman"/>
          <w:sz w:val="24"/>
          <w:szCs w:val="24"/>
        </w:rPr>
      </w:pPr>
      <w:r w:rsidRPr="005436E4" w:rsidR="000A077B">
        <w:rPr>
          <w:rFonts w:ascii="Times New Roman" w:hAnsi="Times New Roman"/>
          <w:sz w:val="24"/>
          <w:szCs w:val="24"/>
        </w:rPr>
        <w:t>V § 10 odsek 2 znie:</w:t>
      </w:r>
    </w:p>
    <w:p w:rsidR="000A077B" w:rsidRPr="005436E4" w:rsidP="00357684">
      <w:pPr>
        <w:bidi w:val="0"/>
        <w:rPr>
          <w:rFonts w:ascii="Times New Roman" w:hAnsi="Times New Roman"/>
          <w:sz w:val="24"/>
          <w:szCs w:val="24"/>
        </w:rPr>
      </w:pPr>
      <w:r w:rsidRPr="005436E4">
        <w:rPr>
          <w:rFonts w:ascii="Times New Roman" w:hAnsi="Times New Roman"/>
          <w:sz w:val="24"/>
          <w:szCs w:val="24"/>
        </w:rPr>
        <w:t xml:space="preserve">„(2) Súdny tajomník koná a rozhoduje v civilnom procese na základe poverenia sudcu </w:t>
      </w:r>
    </w:p>
    <w:p w:rsidR="000A077B" w:rsidRPr="005436E4" w:rsidP="00357684">
      <w:pPr>
        <w:bidi w:val="0"/>
        <w:rPr>
          <w:rFonts w:ascii="Times New Roman" w:hAnsi="Times New Roman"/>
          <w:sz w:val="24"/>
          <w:szCs w:val="24"/>
        </w:rPr>
      </w:pPr>
      <w:r w:rsidRPr="005436E4">
        <w:rPr>
          <w:rFonts w:ascii="Times New Roman" w:hAnsi="Times New Roman"/>
          <w:sz w:val="24"/>
          <w:szCs w:val="24"/>
        </w:rPr>
        <w:t xml:space="preserve">a) v opatrovníckom konaní, </w:t>
      </w:r>
    </w:p>
    <w:p w:rsidR="000A077B" w:rsidRPr="005436E4" w:rsidP="00357684">
      <w:pPr>
        <w:bidi w:val="0"/>
        <w:rPr>
          <w:rFonts w:ascii="Times New Roman" w:hAnsi="Times New Roman"/>
          <w:sz w:val="24"/>
          <w:szCs w:val="24"/>
        </w:rPr>
      </w:pPr>
      <w:r w:rsidRPr="005436E4">
        <w:rPr>
          <w:rFonts w:ascii="Times New Roman" w:hAnsi="Times New Roman"/>
          <w:sz w:val="24"/>
          <w:szCs w:val="24"/>
        </w:rPr>
        <w:t>b) v konaní o výkon rozhodnutia súdnych pohľad</w:t>
      </w:r>
      <w:r w:rsidR="00990894">
        <w:rPr>
          <w:rFonts w:ascii="Times New Roman" w:hAnsi="Times New Roman"/>
          <w:sz w:val="24"/>
          <w:szCs w:val="24"/>
        </w:rPr>
        <w:t>ávok podľa osobitného predpisu,</w:t>
      </w:r>
      <w:r w:rsidRPr="005436E4">
        <w:rPr>
          <w:rFonts w:ascii="Times New Roman" w:hAnsi="Times New Roman"/>
          <w:sz w:val="24"/>
          <w:szCs w:val="24"/>
          <w:vertAlign w:val="superscript"/>
        </w:rPr>
        <w:t>9</w:t>
      </w:r>
      <w:r w:rsidRPr="005436E4">
        <w:rPr>
          <w:rFonts w:ascii="Times New Roman" w:hAnsi="Times New Roman"/>
          <w:sz w:val="24"/>
          <w:szCs w:val="24"/>
        </w:rPr>
        <w:t xml:space="preserve">) </w:t>
      </w:r>
    </w:p>
    <w:p w:rsidR="000A077B" w:rsidRPr="005436E4" w:rsidP="00357684">
      <w:pPr>
        <w:bidi w:val="0"/>
        <w:rPr>
          <w:rFonts w:ascii="Times New Roman" w:hAnsi="Times New Roman"/>
          <w:sz w:val="24"/>
          <w:szCs w:val="24"/>
        </w:rPr>
      </w:pPr>
      <w:r w:rsidRPr="005436E4">
        <w:rPr>
          <w:rFonts w:ascii="Times New Roman" w:hAnsi="Times New Roman"/>
          <w:sz w:val="24"/>
          <w:szCs w:val="24"/>
        </w:rPr>
        <w:t>c) v exekučnom konaní podľa osobitného predpisu</w:t>
      </w:r>
      <w:r w:rsidRPr="005436E4">
        <w:rPr>
          <w:rFonts w:ascii="Times New Roman" w:hAnsi="Times New Roman"/>
          <w:sz w:val="24"/>
          <w:szCs w:val="24"/>
          <w:vertAlign w:val="superscript"/>
        </w:rPr>
        <w:t>8</w:t>
      </w:r>
      <w:r w:rsidRPr="005436E4">
        <w:rPr>
          <w:rFonts w:ascii="Times New Roman" w:hAnsi="Times New Roman"/>
          <w:sz w:val="24"/>
          <w:szCs w:val="24"/>
        </w:rPr>
        <w:t>) v rozsahu výkonu rozhodnutia súdnych pohľadávok podľa osobitného predpisu</w:t>
      </w:r>
      <w:r w:rsidRPr="005436E4">
        <w:rPr>
          <w:rFonts w:ascii="Times New Roman" w:hAnsi="Times New Roman"/>
          <w:sz w:val="24"/>
          <w:szCs w:val="24"/>
          <w:vertAlign w:val="superscript"/>
        </w:rPr>
        <w:t>9</w:t>
      </w:r>
      <w:r w:rsidRPr="005436E4">
        <w:rPr>
          <w:rFonts w:ascii="Times New Roman" w:hAnsi="Times New Roman"/>
          <w:sz w:val="24"/>
          <w:szCs w:val="24"/>
        </w:rPr>
        <w:t xml:space="preserve">) okrem </w:t>
      </w:r>
    </w:p>
    <w:p w:rsidR="000A077B" w:rsidRPr="005436E4" w:rsidP="00357684">
      <w:pPr>
        <w:bidi w:val="0"/>
        <w:rPr>
          <w:rFonts w:ascii="Times New Roman" w:hAnsi="Times New Roman"/>
          <w:sz w:val="24"/>
          <w:szCs w:val="24"/>
        </w:rPr>
      </w:pPr>
      <w:r w:rsidRPr="005436E4">
        <w:rPr>
          <w:rFonts w:ascii="Times New Roman" w:hAnsi="Times New Roman"/>
          <w:sz w:val="24"/>
          <w:szCs w:val="24"/>
        </w:rPr>
        <w:t xml:space="preserve">1. schválenia príklepu súdom, </w:t>
      </w:r>
    </w:p>
    <w:p w:rsidR="000A077B" w:rsidRPr="005436E4" w:rsidP="00357684">
      <w:pPr>
        <w:bidi w:val="0"/>
        <w:rPr>
          <w:rFonts w:ascii="Times New Roman" w:hAnsi="Times New Roman"/>
          <w:sz w:val="24"/>
          <w:szCs w:val="24"/>
        </w:rPr>
      </w:pPr>
      <w:r w:rsidRPr="005436E4">
        <w:rPr>
          <w:rFonts w:ascii="Times New Roman" w:hAnsi="Times New Roman"/>
          <w:sz w:val="24"/>
          <w:szCs w:val="24"/>
        </w:rPr>
        <w:t>2. rozvrhu výťažku.“.</w:t>
      </w:r>
    </w:p>
    <w:p w:rsidR="000A077B" w:rsidRPr="005436E4" w:rsidP="00357684">
      <w:pPr>
        <w:bidi w:val="0"/>
        <w:rPr>
          <w:rFonts w:ascii="Times New Roman" w:hAnsi="Times New Roman"/>
          <w:sz w:val="24"/>
          <w:szCs w:val="24"/>
        </w:rPr>
      </w:pPr>
    </w:p>
    <w:p w:rsidR="00CC5F80" w:rsidP="00357684">
      <w:pPr>
        <w:numPr>
          <w:numId w:val="111"/>
        </w:numPr>
        <w:bidi w:val="0"/>
        <w:rPr>
          <w:rFonts w:ascii="Times New Roman" w:hAnsi="Times New Roman"/>
          <w:sz w:val="24"/>
          <w:szCs w:val="24"/>
        </w:rPr>
      </w:pPr>
      <w:r w:rsidRPr="005436E4" w:rsidR="000A077B">
        <w:rPr>
          <w:rFonts w:ascii="Times New Roman" w:hAnsi="Times New Roman"/>
          <w:sz w:val="24"/>
          <w:szCs w:val="24"/>
        </w:rPr>
        <w:t>V § 10 ods. 3 sa vypúšťa písmeno l)</w:t>
      </w:r>
      <w:r>
        <w:rPr>
          <w:rFonts w:ascii="Times New Roman" w:hAnsi="Times New Roman"/>
          <w:sz w:val="24"/>
          <w:szCs w:val="24"/>
        </w:rPr>
        <w:t>.</w:t>
      </w:r>
    </w:p>
    <w:p w:rsidR="00CC5F80" w:rsidP="00357684">
      <w:pPr>
        <w:bidi w:val="0"/>
        <w:ind w:left="720"/>
        <w:rPr>
          <w:rFonts w:ascii="Times New Roman" w:hAnsi="Times New Roman"/>
          <w:sz w:val="24"/>
          <w:szCs w:val="24"/>
        </w:rPr>
      </w:pPr>
    </w:p>
    <w:p w:rsidR="00CC5F80" w:rsidP="00357684">
      <w:pPr>
        <w:bidi w:val="0"/>
        <w:ind w:left="720"/>
        <w:rPr>
          <w:rFonts w:ascii="Times New Roman" w:hAnsi="Times New Roman"/>
          <w:sz w:val="24"/>
          <w:szCs w:val="24"/>
        </w:rPr>
      </w:pPr>
      <w:r w:rsidRPr="00CC5F80">
        <w:rPr>
          <w:rFonts w:ascii="Times New Roman" w:hAnsi="Times New Roman"/>
          <w:sz w:val="24"/>
          <w:szCs w:val="24"/>
        </w:rPr>
        <w:t>Doterajšie písmená m) až r)</w:t>
      </w:r>
      <w:r w:rsidR="00D67456">
        <w:rPr>
          <w:rFonts w:ascii="Times New Roman" w:hAnsi="Times New Roman"/>
          <w:sz w:val="24"/>
          <w:szCs w:val="24"/>
        </w:rPr>
        <w:t xml:space="preserve"> sa označujú ako písmená l) až q</w:t>
      </w:r>
      <w:r w:rsidRPr="00CC5F80">
        <w:rPr>
          <w:rFonts w:ascii="Times New Roman" w:hAnsi="Times New Roman"/>
          <w:sz w:val="24"/>
          <w:szCs w:val="24"/>
        </w:rPr>
        <w:t>).</w:t>
      </w:r>
    </w:p>
    <w:p w:rsidR="00CC5F80" w:rsidP="00357684">
      <w:pPr>
        <w:bidi w:val="0"/>
        <w:ind w:left="720"/>
        <w:rPr>
          <w:rFonts w:ascii="Times New Roman" w:hAnsi="Times New Roman"/>
          <w:sz w:val="24"/>
          <w:szCs w:val="24"/>
        </w:rPr>
      </w:pPr>
    </w:p>
    <w:p w:rsidR="000A077B" w:rsidRPr="005436E4" w:rsidP="00357684">
      <w:pPr>
        <w:numPr>
          <w:numId w:val="111"/>
        </w:numPr>
        <w:bidi w:val="0"/>
        <w:rPr>
          <w:rFonts w:ascii="Times New Roman" w:hAnsi="Times New Roman"/>
          <w:sz w:val="24"/>
          <w:szCs w:val="24"/>
        </w:rPr>
      </w:pPr>
      <w:r w:rsidRPr="00CC5F80" w:rsidR="00CC5F80">
        <w:rPr>
          <w:rFonts w:ascii="Times New Roman" w:hAnsi="Times New Roman"/>
          <w:sz w:val="24"/>
          <w:szCs w:val="24"/>
        </w:rPr>
        <w:t>V § 10 ods. 3 sa za písmeno o)</w:t>
      </w:r>
      <w:r w:rsidR="00CC5F80">
        <w:rPr>
          <w:rFonts w:ascii="Times New Roman" w:hAnsi="Times New Roman"/>
          <w:sz w:val="24"/>
          <w:szCs w:val="24"/>
        </w:rPr>
        <w:t xml:space="preserve"> </w:t>
      </w:r>
      <w:r w:rsidRPr="005436E4">
        <w:rPr>
          <w:rFonts w:ascii="Times New Roman" w:hAnsi="Times New Roman"/>
          <w:sz w:val="24"/>
          <w:szCs w:val="24"/>
        </w:rPr>
        <w:t xml:space="preserve">vkladajú nové písmená </w:t>
      </w:r>
      <w:r w:rsidR="00D67456">
        <w:rPr>
          <w:rFonts w:ascii="Times New Roman" w:hAnsi="Times New Roman"/>
          <w:sz w:val="24"/>
          <w:szCs w:val="24"/>
        </w:rPr>
        <w:t>p</w:t>
      </w:r>
      <w:r w:rsidRPr="005436E4">
        <w:rPr>
          <w:rFonts w:ascii="Times New Roman" w:hAnsi="Times New Roman"/>
          <w:sz w:val="24"/>
          <w:szCs w:val="24"/>
        </w:rPr>
        <w:t>) a </w:t>
      </w:r>
      <w:r w:rsidR="00D67456">
        <w:rPr>
          <w:rFonts w:ascii="Times New Roman" w:hAnsi="Times New Roman"/>
          <w:sz w:val="24"/>
          <w:szCs w:val="24"/>
        </w:rPr>
        <w:t>q</w:t>
      </w:r>
      <w:r w:rsidRPr="005436E4">
        <w:rPr>
          <w:rFonts w:ascii="Times New Roman" w:hAnsi="Times New Roman"/>
          <w:sz w:val="24"/>
          <w:szCs w:val="24"/>
        </w:rPr>
        <w:t>), ktoré znejú:</w:t>
      </w:r>
    </w:p>
    <w:p w:rsidR="000A077B" w:rsidRPr="005436E4" w:rsidP="00357684">
      <w:pPr>
        <w:bidi w:val="0"/>
        <w:ind w:firstLine="708"/>
        <w:rPr>
          <w:rFonts w:ascii="Times New Roman" w:hAnsi="Times New Roman"/>
          <w:sz w:val="24"/>
          <w:szCs w:val="24"/>
        </w:rPr>
      </w:pPr>
      <w:r w:rsidRPr="005436E4">
        <w:rPr>
          <w:rFonts w:ascii="Times New Roman" w:hAnsi="Times New Roman"/>
          <w:sz w:val="24"/>
          <w:szCs w:val="24"/>
        </w:rPr>
        <w:t>„</w:t>
      </w:r>
      <w:r w:rsidR="00D67456">
        <w:rPr>
          <w:rFonts w:ascii="Times New Roman" w:hAnsi="Times New Roman"/>
          <w:sz w:val="24"/>
          <w:szCs w:val="24"/>
        </w:rPr>
        <w:t>p</w:t>
      </w:r>
      <w:r w:rsidRPr="005436E4">
        <w:rPr>
          <w:rFonts w:ascii="Times New Roman" w:hAnsi="Times New Roman"/>
          <w:sz w:val="24"/>
          <w:szCs w:val="24"/>
        </w:rPr>
        <w:t>) ustanoviť procesného opatrovníka,</w:t>
      </w:r>
    </w:p>
    <w:p w:rsidR="000A077B" w:rsidRPr="005436E4" w:rsidP="00357684">
      <w:pPr>
        <w:bidi w:val="0"/>
        <w:ind w:left="708"/>
        <w:rPr>
          <w:rFonts w:ascii="Times New Roman" w:hAnsi="Times New Roman"/>
          <w:sz w:val="24"/>
          <w:szCs w:val="24"/>
        </w:rPr>
      </w:pPr>
      <w:r w:rsidR="004025BF">
        <w:rPr>
          <w:rFonts w:ascii="Times New Roman" w:hAnsi="Times New Roman"/>
          <w:sz w:val="24"/>
          <w:szCs w:val="24"/>
        </w:rPr>
        <w:t xml:space="preserve">  </w:t>
      </w:r>
      <w:r w:rsidR="00D67456">
        <w:rPr>
          <w:rFonts w:ascii="Times New Roman" w:hAnsi="Times New Roman"/>
          <w:sz w:val="24"/>
          <w:szCs w:val="24"/>
        </w:rPr>
        <w:t>q</w:t>
      </w:r>
      <w:r w:rsidRPr="005436E4">
        <w:rPr>
          <w:rFonts w:ascii="Times New Roman" w:hAnsi="Times New Roman"/>
          <w:sz w:val="24"/>
          <w:szCs w:val="24"/>
        </w:rPr>
        <w:t>) vykonávať procesné úkony pri súhlasnom vyhlásení rodičov o otcovstve,“</w:t>
      </w:r>
      <w:r w:rsidR="004025BF">
        <w:rPr>
          <w:rFonts w:ascii="Times New Roman" w:hAnsi="Times New Roman"/>
          <w:sz w:val="24"/>
          <w:szCs w:val="24"/>
        </w:rPr>
        <w:t>.</w:t>
      </w:r>
    </w:p>
    <w:p w:rsidR="000A077B" w:rsidRPr="005436E4" w:rsidP="00357684">
      <w:pPr>
        <w:bidi w:val="0"/>
        <w:rPr>
          <w:rFonts w:ascii="Times New Roman" w:hAnsi="Times New Roman"/>
          <w:sz w:val="24"/>
          <w:szCs w:val="24"/>
        </w:rPr>
      </w:pPr>
    </w:p>
    <w:p w:rsidR="00D67456" w:rsidP="00357684">
      <w:pPr>
        <w:bidi w:val="0"/>
        <w:ind w:firstLine="708"/>
        <w:rPr>
          <w:rFonts w:ascii="Times New Roman" w:hAnsi="Times New Roman"/>
          <w:sz w:val="24"/>
          <w:szCs w:val="24"/>
        </w:rPr>
      </w:pPr>
      <w:r w:rsidRPr="00D67456">
        <w:rPr>
          <w:rFonts w:ascii="Times New Roman" w:hAnsi="Times New Roman"/>
          <w:sz w:val="24"/>
          <w:szCs w:val="24"/>
        </w:rPr>
        <w:t>Doterajšie písmeno</w:t>
      </w:r>
      <w:r w:rsidR="00322545">
        <w:rPr>
          <w:rFonts w:ascii="Times New Roman" w:hAnsi="Times New Roman"/>
          <w:sz w:val="24"/>
          <w:szCs w:val="24"/>
        </w:rPr>
        <w:t xml:space="preserve"> p) sa označuje ako písmeno r</w:t>
      </w:r>
      <w:r>
        <w:rPr>
          <w:rFonts w:ascii="Times New Roman" w:hAnsi="Times New Roman"/>
          <w:sz w:val="24"/>
          <w:szCs w:val="24"/>
        </w:rPr>
        <w:t>)</w:t>
      </w:r>
      <w:r w:rsidRPr="00D67456">
        <w:rPr>
          <w:rFonts w:ascii="Times New Roman" w:hAnsi="Times New Roman"/>
          <w:sz w:val="24"/>
          <w:szCs w:val="24"/>
        </w:rPr>
        <w:t xml:space="preserve">. </w:t>
      </w:r>
    </w:p>
    <w:p w:rsidR="000A077B" w:rsidRPr="005436E4" w:rsidP="00357684">
      <w:pPr>
        <w:bidi w:val="0"/>
        <w:rPr>
          <w:rFonts w:ascii="Times New Roman" w:hAnsi="Times New Roman"/>
          <w:sz w:val="24"/>
          <w:szCs w:val="24"/>
        </w:rPr>
      </w:pPr>
    </w:p>
    <w:p w:rsidR="000A077B" w:rsidRPr="005436E4" w:rsidP="00357684">
      <w:pPr>
        <w:numPr>
          <w:numId w:val="111"/>
        </w:numPr>
        <w:bidi w:val="0"/>
        <w:rPr>
          <w:rFonts w:ascii="Times New Roman" w:hAnsi="Times New Roman"/>
          <w:sz w:val="24"/>
          <w:szCs w:val="24"/>
        </w:rPr>
      </w:pPr>
      <w:r w:rsidRPr="005436E4">
        <w:rPr>
          <w:rFonts w:ascii="Times New Roman" w:hAnsi="Times New Roman"/>
          <w:sz w:val="24"/>
          <w:szCs w:val="24"/>
        </w:rPr>
        <w:t>§ 10 sa dopĺňa odsekom 4, ktorý znie:</w:t>
      </w:r>
    </w:p>
    <w:p w:rsidR="000A077B" w:rsidRPr="005436E4" w:rsidP="00357684">
      <w:pPr>
        <w:bidi w:val="0"/>
        <w:ind w:left="709" w:hanging="1"/>
        <w:rPr>
          <w:rFonts w:ascii="Times New Roman" w:hAnsi="Times New Roman"/>
          <w:sz w:val="24"/>
          <w:szCs w:val="24"/>
        </w:rPr>
      </w:pPr>
      <w:r w:rsidRPr="005436E4">
        <w:rPr>
          <w:rFonts w:ascii="Times New Roman" w:hAnsi="Times New Roman"/>
          <w:sz w:val="24"/>
          <w:szCs w:val="24"/>
        </w:rPr>
        <w:t>„(4) Súdny tajomník nemôže vydať rozhodnutie, proti ktorému zákon pripúšťa odvolanie</w:t>
      </w:r>
      <w:r w:rsidRPr="009F3DB5" w:rsidR="009F3DB5">
        <w:rPr>
          <w:rFonts w:ascii="Times New Roman" w:hAnsi="Times New Roman"/>
          <w:sz w:val="24"/>
          <w:szCs w:val="24"/>
          <w:lang w:eastAsia="sk-SK"/>
        </w:rPr>
        <w:t xml:space="preserve"> </w:t>
      </w:r>
      <w:r w:rsidRPr="009F3DB5" w:rsidR="009F3DB5">
        <w:rPr>
          <w:rFonts w:ascii="Times New Roman" w:hAnsi="Times New Roman"/>
          <w:sz w:val="24"/>
          <w:szCs w:val="24"/>
        </w:rPr>
        <w:t>alebo kasačnú sťažnosť</w:t>
      </w:r>
      <w:r w:rsidRPr="005436E4">
        <w:rPr>
          <w:rFonts w:ascii="Times New Roman" w:hAnsi="Times New Roman"/>
          <w:sz w:val="24"/>
          <w:szCs w:val="24"/>
        </w:rPr>
        <w:t>.“.</w:t>
      </w:r>
    </w:p>
    <w:p w:rsidR="000A077B" w:rsidRPr="005436E4" w:rsidP="00357684">
      <w:pPr>
        <w:bidi w:val="0"/>
        <w:rPr>
          <w:rFonts w:ascii="Times New Roman" w:hAnsi="Times New Roman"/>
          <w:sz w:val="24"/>
          <w:szCs w:val="24"/>
        </w:rPr>
      </w:pPr>
    </w:p>
    <w:p w:rsidR="00BE557E" w:rsidRPr="00AB4B78" w:rsidP="00357684">
      <w:pPr>
        <w:numPr>
          <w:numId w:val="111"/>
        </w:numPr>
        <w:bidi w:val="0"/>
        <w:jc w:val="both"/>
        <w:rPr>
          <w:rFonts w:ascii="Times New Roman" w:hAnsi="Times New Roman"/>
          <w:sz w:val="24"/>
          <w:szCs w:val="24"/>
        </w:rPr>
      </w:pPr>
      <w:r w:rsidRPr="005436E4" w:rsidR="000A077B">
        <w:rPr>
          <w:rFonts w:ascii="Times New Roman" w:hAnsi="Times New Roman"/>
          <w:sz w:val="24"/>
          <w:szCs w:val="24"/>
        </w:rPr>
        <w:t>V poznámke pod čiarou k odkazu 16 sa citácia „</w:t>
      </w:r>
      <w:hyperlink r:id="rId169" w:history="1">
        <w:r w:rsidRPr="005436E4" w:rsidR="000A077B">
          <w:rPr>
            <w:rStyle w:val="Hyperlink"/>
            <w:rFonts w:ascii="Times New Roman" w:hAnsi="Times New Roman"/>
            <w:color w:val="auto"/>
            <w:sz w:val="24"/>
            <w:szCs w:val="24"/>
            <w:u w:val="none"/>
          </w:rPr>
          <w:t>Občiansky súdny poriadok</w:t>
        </w:r>
      </w:hyperlink>
      <w:r w:rsidRPr="005436E4" w:rsidR="000A077B">
        <w:rPr>
          <w:rFonts w:ascii="Times New Roman" w:hAnsi="Times New Roman"/>
          <w:sz w:val="24"/>
          <w:szCs w:val="24"/>
        </w:rPr>
        <w:t xml:space="preserve"> v znení neskorších predpisov</w:t>
      </w:r>
      <w:r w:rsidRPr="005436E4" w:rsidR="000A077B">
        <w:rPr>
          <w:rFonts w:ascii="Times New Roman" w:hAnsi="Times New Roman"/>
          <w:sz w:val="24"/>
          <w:szCs w:val="24"/>
        </w:rPr>
        <w:t>“ nahrádza cit</w:t>
      </w:r>
      <w:r w:rsidR="004025BF">
        <w:rPr>
          <w:rFonts w:ascii="Times New Roman" w:hAnsi="Times New Roman"/>
          <w:sz w:val="24"/>
          <w:szCs w:val="24"/>
        </w:rPr>
        <w:t>áciou „Civilný sporový poriadok.</w:t>
      </w:r>
      <w:r w:rsidRPr="005436E4" w:rsidR="000A077B">
        <w:rPr>
          <w:rFonts w:ascii="Times New Roman" w:hAnsi="Times New Roman"/>
          <w:sz w:val="24"/>
          <w:szCs w:val="24"/>
        </w:rPr>
        <w:t xml:space="preserve"> Civilný mimosporový poriadok</w:t>
      </w:r>
      <w:r w:rsidR="004025BF">
        <w:rPr>
          <w:rFonts w:ascii="Times New Roman" w:hAnsi="Times New Roman"/>
          <w:sz w:val="24"/>
          <w:szCs w:val="24"/>
        </w:rPr>
        <w:t xml:space="preserve">. </w:t>
      </w:r>
      <w:r w:rsidRPr="005436E4" w:rsidR="000A077B">
        <w:rPr>
          <w:rFonts w:ascii="Times New Roman" w:hAnsi="Times New Roman"/>
          <w:sz w:val="24"/>
          <w:szCs w:val="24"/>
        </w:rPr>
        <w:t>Správny súdny poriadok</w:t>
      </w:r>
      <w:r w:rsidR="004025BF">
        <w:rPr>
          <w:rFonts w:ascii="Times New Roman" w:hAnsi="Times New Roman"/>
          <w:sz w:val="24"/>
          <w:szCs w:val="24"/>
        </w:rPr>
        <w:t>.</w:t>
      </w:r>
      <w:r w:rsidRPr="005436E4" w:rsidR="000A077B">
        <w:rPr>
          <w:rFonts w:ascii="Times New Roman" w:hAnsi="Times New Roman"/>
          <w:sz w:val="24"/>
          <w:szCs w:val="24"/>
        </w:rPr>
        <w:t>“.</w:t>
      </w:r>
    </w:p>
    <w:p w:rsidR="00C35072" w:rsidP="009029CE">
      <w:pPr>
        <w:bidi w:val="0"/>
        <w:rPr>
          <w:rFonts w:ascii="Times New Roman" w:hAnsi="Times New Roman"/>
          <w:b/>
          <w:bCs/>
          <w:sz w:val="24"/>
          <w:szCs w:val="24"/>
        </w:rPr>
      </w:pPr>
    </w:p>
    <w:p w:rsidR="00E32457"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3B43FC">
        <w:rPr>
          <w:rFonts w:ascii="Times New Roman" w:hAnsi="Times New Roman"/>
          <w:b/>
          <w:bCs/>
          <w:sz w:val="24"/>
          <w:szCs w:val="24"/>
        </w:rPr>
        <w:t>LXXX</w:t>
      </w:r>
      <w:r w:rsidR="00552613">
        <w:rPr>
          <w:rFonts w:ascii="Times New Roman" w:hAnsi="Times New Roman"/>
          <w:b/>
          <w:bCs/>
          <w:sz w:val="24"/>
          <w:szCs w:val="24"/>
        </w:rPr>
        <w:t>V</w:t>
      </w:r>
      <w:r w:rsidRPr="005436E4" w:rsidR="003B43FC">
        <w:rPr>
          <w:rFonts w:ascii="Times New Roman" w:hAnsi="Times New Roman"/>
          <w:b/>
          <w:bCs/>
          <w:sz w:val="24"/>
          <w:szCs w:val="24"/>
        </w:rPr>
        <w:t>I</w:t>
      </w:r>
      <w:r w:rsidR="008F05B1">
        <w:rPr>
          <w:rFonts w:ascii="Times New Roman" w:hAnsi="Times New Roman"/>
          <w:b/>
          <w:bCs/>
          <w:sz w:val="24"/>
          <w:szCs w:val="24"/>
        </w:rPr>
        <w:t>II</w:t>
      </w:r>
      <w:r w:rsidRPr="005436E4" w:rsidR="003B43FC">
        <w:rPr>
          <w:rFonts w:ascii="Times New Roman" w:hAnsi="Times New Roman"/>
          <w:b/>
          <w:bCs/>
          <w:sz w:val="24"/>
          <w:szCs w:val="24"/>
        </w:rPr>
        <w:t xml:space="preserve"> </w:t>
      </w:r>
    </w:p>
    <w:p w:rsidR="00C35072" w:rsidP="00357684">
      <w:pPr>
        <w:bidi w:val="0"/>
        <w:ind w:firstLine="644"/>
        <w:jc w:val="both"/>
        <w:rPr>
          <w:rFonts w:ascii="Times New Roman" w:hAnsi="Times New Roman"/>
          <w:sz w:val="24"/>
          <w:szCs w:val="24"/>
        </w:rPr>
      </w:pPr>
    </w:p>
    <w:p w:rsidR="00E32457" w:rsidRPr="005436E4" w:rsidP="00357684">
      <w:pPr>
        <w:bidi w:val="0"/>
        <w:ind w:firstLine="644"/>
        <w:jc w:val="both"/>
        <w:rPr>
          <w:rFonts w:ascii="Times New Roman" w:hAnsi="Times New Roman"/>
          <w:sz w:val="24"/>
          <w:szCs w:val="24"/>
        </w:rPr>
      </w:pPr>
      <w:r w:rsidRPr="005436E4">
        <w:rPr>
          <w:rFonts w:ascii="Times New Roman" w:hAnsi="Times New Roman"/>
          <w:b/>
          <w:bCs/>
          <w:sz w:val="24"/>
          <w:szCs w:val="24"/>
        </w:rPr>
        <w:t xml:space="preserve">Zákon č. 554/2003 Z. z. o dani z prevodu a prechodu nehnuteľností a o zmene a doplnení zákona č. 36/1967 Zb. o znalcoch a tlmočníkoch </w:t>
      </w:r>
      <w:r w:rsidRPr="0053713C">
        <w:rPr>
          <w:rFonts w:ascii="Times New Roman" w:hAnsi="Times New Roman"/>
          <w:b/>
          <w:bCs/>
          <w:sz w:val="24"/>
          <w:szCs w:val="24"/>
        </w:rPr>
        <w:t>v znení zákona č. 238/2000 Z. z.</w:t>
      </w:r>
      <w:r w:rsidR="00B2036F">
        <w:rPr>
          <w:rFonts w:ascii="Times New Roman" w:hAnsi="Times New Roman"/>
          <w:sz w:val="24"/>
          <w:szCs w:val="24"/>
        </w:rPr>
        <w:t xml:space="preserve"> </w:t>
      </w:r>
      <w:r w:rsidRPr="005436E4" w:rsidR="009B7908">
        <w:rPr>
          <w:rFonts w:ascii="Times New Roman" w:hAnsi="Times New Roman"/>
          <w:sz w:val="24"/>
          <w:szCs w:val="24"/>
        </w:rPr>
        <w:t xml:space="preserve">sa mení takto: </w:t>
      </w:r>
    </w:p>
    <w:p w:rsidR="00E32457" w:rsidRPr="005436E4" w:rsidP="00357684">
      <w:pPr>
        <w:bidi w:val="0"/>
        <w:jc w:val="both"/>
        <w:rPr>
          <w:rFonts w:ascii="Times New Roman" w:hAnsi="Times New Roman"/>
          <w:sz w:val="24"/>
          <w:szCs w:val="24"/>
        </w:rPr>
      </w:pPr>
    </w:p>
    <w:p w:rsidR="00F025B1" w:rsidRPr="005436E4" w:rsidP="00357684">
      <w:pPr>
        <w:bidi w:val="0"/>
        <w:ind w:left="644"/>
        <w:jc w:val="both"/>
        <w:rPr>
          <w:rFonts w:ascii="Times New Roman" w:hAnsi="Times New Roman"/>
          <w:sz w:val="24"/>
          <w:szCs w:val="24"/>
        </w:rPr>
      </w:pPr>
      <w:r w:rsidRPr="005436E4" w:rsidR="00C06EB2">
        <w:rPr>
          <w:rFonts w:ascii="Times New Roman" w:hAnsi="Times New Roman"/>
          <w:sz w:val="24"/>
          <w:szCs w:val="24"/>
        </w:rPr>
        <w:t>V p</w:t>
      </w:r>
      <w:r w:rsidRPr="005436E4" w:rsidR="00E32457">
        <w:rPr>
          <w:rFonts w:ascii="Times New Roman" w:hAnsi="Times New Roman"/>
          <w:sz w:val="24"/>
          <w:szCs w:val="24"/>
        </w:rPr>
        <w:t>o</w:t>
      </w:r>
      <w:r w:rsidRPr="005436E4" w:rsidR="00C06EB2">
        <w:rPr>
          <w:rFonts w:ascii="Times New Roman" w:hAnsi="Times New Roman"/>
          <w:sz w:val="24"/>
          <w:szCs w:val="24"/>
        </w:rPr>
        <w:t>známke</w:t>
      </w:r>
      <w:r w:rsidRPr="005436E4" w:rsidR="00E32457">
        <w:rPr>
          <w:rFonts w:ascii="Times New Roman" w:hAnsi="Times New Roman"/>
          <w:sz w:val="24"/>
          <w:szCs w:val="24"/>
        </w:rPr>
        <w:t xml:space="preserve"> pod čiarou k odkazu 2</w:t>
      </w:r>
      <w:r w:rsidRPr="005436E4" w:rsidR="00C06EB2">
        <w:rPr>
          <w:rFonts w:ascii="Times New Roman" w:hAnsi="Times New Roman"/>
          <w:sz w:val="24"/>
          <w:szCs w:val="24"/>
        </w:rPr>
        <w:t xml:space="preserve"> sa </w:t>
      </w:r>
      <w:r w:rsidRPr="005436E4" w:rsidR="002C034E">
        <w:rPr>
          <w:rFonts w:ascii="Times New Roman" w:hAnsi="Times New Roman"/>
          <w:sz w:val="24"/>
          <w:szCs w:val="24"/>
        </w:rPr>
        <w:t xml:space="preserve">vypúšťa </w:t>
      </w:r>
      <w:r w:rsidRPr="005436E4" w:rsidR="00C06EB2">
        <w:rPr>
          <w:rFonts w:ascii="Times New Roman" w:hAnsi="Times New Roman"/>
          <w:sz w:val="24"/>
          <w:szCs w:val="24"/>
        </w:rPr>
        <w:t xml:space="preserve">citácia </w:t>
      </w:r>
      <w:r w:rsidRPr="005436E4" w:rsidR="00E32457">
        <w:rPr>
          <w:rFonts w:ascii="Times New Roman" w:hAnsi="Times New Roman"/>
          <w:sz w:val="24"/>
          <w:szCs w:val="24"/>
        </w:rPr>
        <w:t>,,Občiansky súdny poriadok</w:t>
      </w:r>
      <w:r w:rsidRPr="005436E4" w:rsidR="002C034E">
        <w:rPr>
          <w:rFonts w:ascii="Times New Roman" w:hAnsi="Times New Roman"/>
          <w:sz w:val="24"/>
          <w:szCs w:val="24"/>
        </w:rPr>
        <w:t>,“.</w:t>
      </w:r>
    </w:p>
    <w:p w:rsidR="00781C5C" w:rsidRPr="005436E4" w:rsidP="00357684">
      <w:pPr>
        <w:bidi w:val="0"/>
        <w:jc w:val="both"/>
        <w:rPr>
          <w:rFonts w:ascii="Times New Roman" w:hAnsi="Times New Roman"/>
          <w:sz w:val="24"/>
          <w:szCs w:val="24"/>
        </w:rPr>
      </w:pPr>
    </w:p>
    <w:p w:rsidR="002C034E" w:rsidRPr="005436E4" w:rsidP="00357684">
      <w:pPr>
        <w:bidi w:val="0"/>
        <w:jc w:val="both"/>
        <w:rPr>
          <w:rFonts w:ascii="Times New Roman" w:hAnsi="Times New Roman"/>
          <w:sz w:val="24"/>
          <w:szCs w:val="24"/>
        </w:rPr>
      </w:pPr>
    </w:p>
    <w:p w:rsidR="00781C5C"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008F05B1">
        <w:rPr>
          <w:rFonts w:ascii="Times New Roman" w:hAnsi="Times New Roman"/>
          <w:b/>
          <w:bCs/>
          <w:sz w:val="24"/>
          <w:szCs w:val="24"/>
        </w:rPr>
        <w:t>LXXXIX</w:t>
      </w:r>
    </w:p>
    <w:p w:rsidR="006D7B93" w:rsidRPr="005436E4" w:rsidP="005B0E10">
      <w:pPr>
        <w:bidi w:val="0"/>
        <w:rPr>
          <w:rFonts w:ascii="Times New Roman" w:hAnsi="Times New Roman"/>
          <w:b/>
          <w:bCs/>
          <w:sz w:val="24"/>
          <w:szCs w:val="24"/>
        </w:rPr>
      </w:pPr>
    </w:p>
    <w:p w:rsidR="00781C5C"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586/2003 Z. z. o advokácii a o zmene a doplnení zákona č. 455/1991 Zb. o živnostenskom podnikaní (živnostenský zákon) v znení neskorších predpisov </w:t>
      </w:r>
      <w:r w:rsidRPr="005436E4">
        <w:rPr>
          <w:rFonts w:ascii="Times New Roman" w:hAnsi="Times New Roman"/>
          <w:sz w:val="24"/>
          <w:szCs w:val="24"/>
        </w:rPr>
        <w:t>v znení zákona č. 8/2005 Z. z., zákona č. 327/2005 Z. z., zákona č. 331/2007 Z. z., zákona č. 297/2008 Z. z., zákona č. 451/2008 Z. z., zákona č. 304/2009 Z. z., zákona č. 136/2010 Z. z., zákona č. 332/2011 Z. z., zákona č. 335/2012 Z. z.</w:t>
      </w:r>
      <w:r w:rsidR="00654482">
        <w:rPr>
          <w:rFonts w:ascii="Times New Roman" w:hAnsi="Times New Roman"/>
          <w:sz w:val="24"/>
          <w:szCs w:val="24"/>
        </w:rPr>
        <w:t xml:space="preserve"> a</w:t>
      </w:r>
      <w:r w:rsidRPr="005436E4">
        <w:rPr>
          <w:rFonts w:ascii="Times New Roman" w:hAnsi="Times New Roman"/>
          <w:sz w:val="24"/>
          <w:szCs w:val="24"/>
        </w:rPr>
        <w:t xml:space="preserve"> zákona č. 339/2013 Z. z. sa mení takto:</w:t>
      </w:r>
    </w:p>
    <w:p w:rsidR="00781C5C" w:rsidRPr="005436E4" w:rsidP="00357684">
      <w:pPr>
        <w:bidi w:val="0"/>
        <w:ind w:firstLine="708"/>
        <w:jc w:val="both"/>
        <w:rPr>
          <w:rFonts w:ascii="Times New Roman" w:hAnsi="Times New Roman"/>
          <w:sz w:val="24"/>
          <w:szCs w:val="24"/>
        </w:rPr>
      </w:pPr>
    </w:p>
    <w:p w:rsidR="00E30A4A" w:rsidRPr="005436E4" w:rsidP="00357684">
      <w:pPr>
        <w:pStyle w:val="ListParagraph"/>
        <w:numPr>
          <w:numId w:val="70"/>
        </w:numPr>
        <w:bidi w:val="0"/>
        <w:spacing w:after="0" w:line="240" w:lineRule="auto"/>
        <w:jc w:val="both"/>
        <w:rPr>
          <w:rFonts w:ascii="Times New Roman" w:hAnsi="Times New Roman" w:cs="Times New Roman"/>
          <w:sz w:val="24"/>
          <w:szCs w:val="24"/>
          <w:lang w:eastAsia="cs-CZ"/>
        </w:rPr>
      </w:pPr>
      <w:r w:rsidRPr="005436E4" w:rsidR="00781C5C">
        <w:rPr>
          <w:rFonts w:ascii="Times New Roman" w:hAnsi="Times New Roman" w:cs="Times New Roman"/>
          <w:sz w:val="24"/>
          <w:szCs w:val="24"/>
          <w:lang w:eastAsia="cs-CZ"/>
        </w:rPr>
        <w:t xml:space="preserve">V § </w:t>
      </w:r>
      <w:r w:rsidRPr="005436E4">
        <w:rPr>
          <w:rFonts w:ascii="Times New Roman" w:hAnsi="Times New Roman" w:cs="Times New Roman"/>
          <w:sz w:val="24"/>
          <w:szCs w:val="24"/>
          <w:lang w:eastAsia="cs-CZ"/>
        </w:rPr>
        <w:t>11 ods.</w:t>
      </w:r>
      <w:r w:rsidRPr="005436E4" w:rsidR="00781C5C">
        <w:rPr>
          <w:rFonts w:ascii="Times New Roman" w:hAnsi="Times New Roman" w:cs="Times New Roman"/>
          <w:sz w:val="24"/>
          <w:szCs w:val="24"/>
          <w:lang w:eastAsia="cs-CZ"/>
        </w:rPr>
        <w:t xml:space="preserve"> 1 </w:t>
      </w:r>
      <w:r w:rsidRPr="005436E4" w:rsidR="00C02997">
        <w:rPr>
          <w:rFonts w:ascii="Times New Roman" w:hAnsi="Times New Roman" w:cs="Times New Roman"/>
          <w:sz w:val="24"/>
          <w:szCs w:val="24"/>
          <w:lang w:eastAsia="cs-CZ"/>
        </w:rPr>
        <w:t>sa vypúšťa veta za bodkočiarkou a bodkočiarka sa nahrádza bodkou.</w:t>
      </w:r>
    </w:p>
    <w:p w:rsidR="00E30A4A" w:rsidRPr="005436E4" w:rsidP="00357684">
      <w:pPr>
        <w:bidi w:val="0"/>
        <w:ind w:firstLine="708"/>
        <w:jc w:val="both"/>
        <w:rPr>
          <w:rFonts w:ascii="Times New Roman" w:hAnsi="Times New Roman"/>
          <w:sz w:val="24"/>
          <w:szCs w:val="24"/>
        </w:rPr>
      </w:pPr>
    </w:p>
    <w:p w:rsidR="00C02997" w:rsidRPr="005436E4" w:rsidP="00357684">
      <w:pPr>
        <w:pStyle w:val="ListParagraph"/>
        <w:numPr>
          <w:numId w:val="70"/>
        </w:numPr>
        <w:bidi w:val="0"/>
        <w:spacing w:after="0" w:line="240" w:lineRule="auto"/>
        <w:jc w:val="both"/>
        <w:rPr>
          <w:rFonts w:ascii="Times New Roman" w:hAnsi="Times New Roman" w:cs="Times New Roman"/>
          <w:sz w:val="24"/>
          <w:szCs w:val="24"/>
          <w:lang w:eastAsia="cs-CZ"/>
        </w:rPr>
      </w:pPr>
      <w:r w:rsidRPr="005436E4" w:rsidR="00781C5C">
        <w:rPr>
          <w:rFonts w:ascii="Times New Roman" w:hAnsi="Times New Roman" w:cs="Times New Roman"/>
          <w:sz w:val="24"/>
          <w:szCs w:val="24"/>
          <w:lang w:eastAsia="cs-CZ"/>
        </w:rPr>
        <w:t>V § 39</w:t>
      </w:r>
      <w:r w:rsidRPr="005436E4" w:rsidR="00E30A4A">
        <w:rPr>
          <w:rFonts w:ascii="Times New Roman" w:hAnsi="Times New Roman" w:cs="Times New Roman"/>
          <w:sz w:val="24"/>
          <w:szCs w:val="24"/>
          <w:lang w:eastAsia="cs-CZ"/>
        </w:rPr>
        <w:t xml:space="preserve"> ods.</w:t>
      </w:r>
      <w:r w:rsidRPr="005436E4" w:rsidR="00781C5C">
        <w:rPr>
          <w:rFonts w:ascii="Times New Roman" w:hAnsi="Times New Roman" w:cs="Times New Roman"/>
          <w:sz w:val="24"/>
          <w:szCs w:val="24"/>
          <w:lang w:eastAsia="cs-CZ"/>
        </w:rPr>
        <w:t xml:space="preserve"> 4</w:t>
      </w:r>
      <w:r w:rsidRPr="005436E4">
        <w:rPr>
          <w:rFonts w:ascii="Times New Roman" w:hAnsi="Times New Roman" w:cs="Times New Roman"/>
          <w:sz w:val="24"/>
          <w:szCs w:val="24"/>
          <w:lang w:eastAsia="cs-CZ"/>
        </w:rPr>
        <w:t>, § 48 ods. 4 a § 53 ods. 7 sa vypúšťa posledná veta.</w:t>
      </w:r>
    </w:p>
    <w:p w:rsidR="00C02997" w:rsidRPr="005436E4" w:rsidP="00357684">
      <w:pPr>
        <w:bidi w:val="0"/>
        <w:rPr>
          <w:rFonts w:ascii="Times New Roman" w:hAnsi="Times New Roman"/>
          <w:sz w:val="24"/>
          <w:szCs w:val="24"/>
        </w:rPr>
      </w:pPr>
    </w:p>
    <w:p w:rsidR="00781C5C" w:rsidRPr="005436E4" w:rsidP="00357684">
      <w:pPr>
        <w:pStyle w:val="ListParagraph"/>
        <w:numPr>
          <w:numId w:val="70"/>
        </w:numPr>
        <w:bidi w:val="0"/>
        <w:spacing w:after="0" w:line="240" w:lineRule="auto"/>
        <w:jc w:val="both"/>
        <w:rPr>
          <w:rFonts w:ascii="Times New Roman" w:hAnsi="Times New Roman" w:cs="Times New Roman"/>
          <w:sz w:val="24"/>
          <w:szCs w:val="24"/>
          <w:lang w:eastAsia="cs-CZ"/>
        </w:rPr>
      </w:pPr>
      <w:r w:rsidRPr="005436E4" w:rsidR="00C02997">
        <w:rPr>
          <w:rFonts w:ascii="Times New Roman" w:hAnsi="Times New Roman" w:cs="Times New Roman"/>
          <w:sz w:val="24"/>
          <w:szCs w:val="24"/>
          <w:lang w:eastAsia="cs-CZ"/>
        </w:rPr>
        <w:t xml:space="preserve">V </w:t>
      </w:r>
      <w:r w:rsidRPr="005436E4" w:rsidR="00AB7727">
        <w:rPr>
          <w:rFonts w:ascii="Times New Roman" w:hAnsi="Times New Roman" w:cs="Times New Roman"/>
          <w:sz w:val="24"/>
          <w:szCs w:val="24"/>
          <w:lang w:eastAsia="cs-CZ"/>
        </w:rPr>
        <w:t xml:space="preserve">§ 59 </w:t>
      </w:r>
      <w:r w:rsidRPr="005436E4" w:rsidR="00C02997">
        <w:rPr>
          <w:rFonts w:ascii="Times New Roman" w:hAnsi="Times New Roman" w:cs="Times New Roman"/>
          <w:sz w:val="24"/>
          <w:szCs w:val="24"/>
          <w:lang w:eastAsia="cs-CZ"/>
        </w:rPr>
        <w:t xml:space="preserve">sa vypúšťa odsek 3. </w:t>
      </w:r>
    </w:p>
    <w:p w:rsidR="002F01AB" w:rsidRPr="005436E4" w:rsidP="00357684">
      <w:pPr>
        <w:bidi w:val="0"/>
        <w:jc w:val="both"/>
        <w:rPr>
          <w:rFonts w:ascii="Times New Roman" w:hAnsi="Times New Roman"/>
          <w:sz w:val="24"/>
          <w:szCs w:val="24"/>
        </w:rPr>
      </w:pPr>
    </w:p>
    <w:p w:rsidR="002F01AB" w:rsidRPr="005436E4" w:rsidP="00357684">
      <w:pPr>
        <w:bidi w:val="0"/>
        <w:jc w:val="both"/>
        <w:rPr>
          <w:rFonts w:ascii="Times New Roman" w:hAnsi="Times New Roman"/>
          <w:sz w:val="24"/>
          <w:szCs w:val="24"/>
        </w:rPr>
      </w:pPr>
    </w:p>
    <w:p w:rsidR="00F025B1"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003B43FC">
        <w:rPr>
          <w:rFonts w:ascii="Times New Roman" w:hAnsi="Times New Roman"/>
          <w:b/>
          <w:bCs/>
          <w:sz w:val="24"/>
          <w:szCs w:val="24"/>
        </w:rPr>
        <w:t>XC</w:t>
      </w:r>
    </w:p>
    <w:p w:rsidR="00F025B1" w:rsidRPr="005436E4" w:rsidP="00357684">
      <w:pPr>
        <w:bidi w:val="0"/>
        <w:jc w:val="both"/>
        <w:rPr>
          <w:rFonts w:ascii="Times New Roman" w:hAnsi="Times New Roman"/>
          <w:sz w:val="24"/>
          <w:szCs w:val="24"/>
        </w:rPr>
      </w:pPr>
    </w:p>
    <w:p w:rsidR="00F025B1" w:rsidRPr="005436E4" w:rsidP="00357684">
      <w:pPr>
        <w:bidi w:val="0"/>
        <w:ind w:firstLine="644"/>
        <w:jc w:val="both"/>
        <w:rPr>
          <w:rFonts w:ascii="Times New Roman" w:hAnsi="Times New Roman"/>
          <w:sz w:val="24"/>
          <w:szCs w:val="24"/>
        </w:rPr>
      </w:pPr>
      <w:r w:rsidRPr="005436E4">
        <w:rPr>
          <w:rFonts w:ascii="Times New Roman" w:hAnsi="Times New Roman"/>
          <w:b/>
          <w:bCs/>
          <w:sz w:val="24"/>
          <w:szCs w:val="24"/>
        </w:rPr>
        <w:t xml:space="preserve">Zákon č. 597/2003 Z. z. o financovaní základných škôl, stredných škôl a školských zariadení </w:t>
      </w:r>
      <w:r w:rsidRPr="005436E4">
        <w:rPr>
          <w:rFonts w:ascii="Times New Roman" w:hAnsi="Times New Roman"/>
          <w:sz w:val="24"/>
          <w:szCs w:val="24"/>
        </w:rPr>
        <w:t xml:space="preserve">v znení zákona č. 523/2004 Z. z., zákona č. 564/2004 Z. z. , zákona č. 689/2006 Z. z. , zákona č. 245/2008 Z. z., zákona č. 462/2008 Z. </w:t>
      </w:r>
      <w:r w:rsidRPr="005436E4" w:rsidR="004547B7">
        <w:rPr>
          <w:rFonts w:ascii="Times New Roman" w:hAnsi="Times New Roman"/>
          <w:sz w:val="24"/>
          <w:szCs w:val="24"/>
        </w:rPr>
        <w:t xml:space="preserve">z., </w:t>
      </w:r>
      <w:r w:rsidRPr="005436E4">
        <w:rPr>
          <w:rFonts w:ascii="Times New Roman" w:hAnsi="Times New Roman"/>
          <w:sz w:val="24"/>
          <w:szCs w:val="24"/>
        </w:rPr>
        <w:t xml:space="preserve">zákona č. 179/2009 Z. </w:t>
      </w:r>
      <w:r w:rsidRPr="005436E4" w:rsidR="004547B7">
        <w:rPr>
          <w:rFonts w:ascii="Times New Roman" w:hAnsi="Times New Roman"/>
          <w:sz w:val="24"/>
          <w:szCs w:val="24"/>
        </w:rPr>
        <w:t xml:space="preserve">z., </w:t>
      </w:r>
      <w:r w:rsidRPr="005436E4">
        <w:rPr>
          <w:rFonts w:ascii="Times New Roman" w:hAnsi="Times New Roman"/>
          <w:sz w:val="24"/>
          <w:szCs w:val="24"/>
        </w:rPr>
        <w:t xml:space="preserve">zákona č. 184/2009 Z. </w:t>
      </w:r>
      <w:r w:rsidRPr="005436E4" w:rsidR="004547B7">
        <w:rPr>
          <w:rFonts w:ascii="Times New Roman" w:hAnsi="Times New Roman"/>
          <w:sz w:val="24"/>
          <w:szCs w:val="24"/>
        </w:rPr>
        <w:t xml:space="preserve">z., </w:t>
      </w:r>
      <w:r w:rsidRPr="005436E4">
        <w:rPr>
          <w:rFonts w:ascii="Times New Roman" w:hAnsi="Times New Roman"/>
          <w:sz w:val="24"/>
          <w:szCs w:val="24"/>
        </w:rPr>
        <w:t xml:space="preserve">zákona č. 38/2011 Z. </w:t>
      </w:r>
      <w:r w:rsidRPr="005436E4" w:rsidR="004547B7">
        <w:rPr>
          <w:rFonts w:ascii="Times New Roman" w:hAnsi="Times New Roman"/>
          <w:sz w:val="24"/>
          <w:szCs w:val="24"/>
        </w:rPr>
        <w:t xml:space="preserve">z., </w:t>
      </w:r>
      <w:r w:rsidRPr="005436E4">
        <w:rPr>
          <w:rFonts w:ascii="Times New Roman" w:hAnsi="Times New Roman"/>
          <w:sz w:val="24"/>
          <w:szCs w:val="24"/>
        </w:rPr>
        <w:t xml:space="preserve">zákona č. 390/2011 Z. </w:t>
      </w:r>
      <w:r w:rsidRPr="005436E4" w:rsidR="004547B7">
        <w:rPr>
          <w:rFonts w:ascii="Times New Roman" w:hAnsi="Times New Roman"/>
          <w:sz w:val="24"/>
          <w:szCs w:val="24"/>
        </w:rPr>
        <w:t xml:space="preserve">z., </w:t>
      </w:r>
      <w:r w:rsidRPr="005436E4">
        <w:rPr>
          <w:rFonts w:ascii="Times New Roman" w:hAnsi="Times New Roman"/>
          <w:sz w:val="24"/>
          <w:szCs w:val="24"/>
        </w:rPr>
        <w:t xml:space="preserve">zákona č. 325/2012 Z. </w:t>
      </w:r>
      <w:r w:rsidRPr="005436E4" w:rsidR="004547B7">
        <w:rPr>
          <w:rFonts w:ascii="Times New Roman" w:hAnsi="Times New Roman"/>
          <w:sz w:val="24"/>
          <w:szCs w:val="24"/>
        </w:rPr>
        <w:t xml:space="preserve">z., </w:t>
      </w:r>
      <w:r w:rsidRPr="005436E4">
        <w:rPr>
          <w:rFonts w:ascii="Times New Roman" w:hAnsi="Times New Roman"/>
          <w:sz w:val="24"/>
          <w:szCs w:val="24"/>
        </w:rPr>
        <w:t xml:space="preserve">zákona č. 345/2012 Z. </w:t>
      </w:r>
      <w:r w:rsidRPr="005436E4" w:rsidR="004547B7">
        <w:rPr>
          <w:rFonts w:ascii="Times New Roman" w:hAnsi="Times New Roman"/>
          <w:sz w:val="24"/>
          <w:szCs w:val="24"/>
        </w:rPr>
        <w:t xml:space="preserve">z., </w:t>
      </w:r>
      <w:r w:rsidRPr="005436E4">
        <w:rPr>
          <w:rFonts w:ascii="Times New Roman" w:hAnsi="Times New Roman"/>
          <w:sz w:val="24"/>
          <w:szCs w:val="24"/>
        </w:rPr>
        <w:t xml:space="preserve">zákona č. 81/2013 Z. </w:t>
      </w:r>
      <w:r w:rsidRPr="005436E4" w:rsidR="004547B7">
        <w:rPr>
          <w:rFonts w:ascii="Times New Roman" w:hAnsi="Times New Roman"/>
          <w:sz w:val="24"/>
          <w:szCs w:val="24"/>
        </w:rPr>
        <w:t xml:space="preserve">z., </w:t>
      </w:r>
      <w:r w:rsidRPr="005436E4">
        <w:rPr>
          <w:rFonts w:ascii="Times New Roman" w:hAnsi="Times New Roman"/>
          <w:sz w:val="24"/>
          <w:szCs w:val="24"/>
        </w:rPr>
        <w:t xml:space="preserve">zákona č. 464/2013 Z. </w:t>
      </w:r>
      <w:r w:rsidRPr="005436E4" w:rsidR="004547B7">
        <w:rPr>
          <w:rFonts w:ascii="Times New Roman" w:hAnsi="Times New Roman"/>
          <w:sz w:val="24"/>
          <w:szCs w:val="24"/>
        </w:rPr>
        <w:t xml:space="preserve">z., </w:t>
      </w:r>
      <w:r w:rsidRPr="005436E4">
        <w:rPr>
          <w:rFonts w:ascii="Times New Roman" w:hAnsi="Times New Roman"/>
          <w:sz w:val="24"/>
          <w:szCs w:val="24"/>
        </w:rPr>
        <w:t>zákona č. 307/2014 Z. z.</w:t>
      </w:r>
      <w:r w:rsidR="00144126">
        <w:rPr>
          <w:rFonts w:ascii="Times New Roman" w:hAnsi="Times New Roman"/>
          <w:sz w:val="24"/>
          <w:szCs w:val="24"/>
        </w:rPr>
        <w:t>, zákona č. 377/2014 Z. z.</w:t>
      </w:r>
      <w:r w:rsidR="00356726">
        <w:rPr>
          <w:rFonts w:ascii="Times New Roman" w:hAnsi="Times New Roman"/>
          <w:sz w:val="24"/>
          <w:szCs w:val="24"/>
        </w:rPr>
        <w:t xml:space="preserve">, </w:t>
      </w:r>
      <w:r w:rsidRPr="005436E4" w:rsidR="009B7908">
        <w:rPr>
          <w:rFonts w:ascii="Times New Roman" w:hAnsi="Times New Roman"/>
          <w:sz w:val="24"/>
          <w:szCs w:val="24"/>
        </w:rPr>
        <w:t>zákona č. 61/2015 Z. z.</w:t>
      </w:r>
      <w:r w:rsidRPr="005436E4">
        <w:rPr>
          <w:rFonts w:ascii="Times New Roman" w:hAnsi="Times New Roman"/>
          <w:sz w:val="24"/>
          <w:szCs w:val="24"/>
        </w:rPr>
        <w:t xml:space="preserve"> </w:t>
      </w:r>
      <w:r w:rsidR="00356726">
        <w:rPr>
          <w:rFonts w:ascii="Times New Roman" w:hAnsi="Times New Roman"/>
          <w:sz w:val="24"/>
          <w:szCs w:val="24"/>
        </w:rPr>
        <w:t xml:space="preserve">a zákona č. 188/2015 Z. z. </w:t>
      </w:r>
      <w:r w:rsidRPr="005436E4" w:rsidR="00D51825">
        <w:rPr>
          <w:rFonts w:ascii="Times New Roman" w:hAnsi="Times New Roman"/>
          <w:sz w:val="24"/>
          <w:szCs w:val="24"/>
        </w:rPr>
        <w:t>sa mení takto:</w:t>
      </w:r>
    </w:p>
    <w:p w:rsidR="00011E48" w:rsidRPr="005436E4" w:rsidP="00357684">
      <w:pPr>
        <w:bidi w:val="0"/>
        <w:ind w:firstLine="644"/>
        <w:jc w:val="both"/>
        <w:rPr>
          <w:rFonts w:ascii="Times New Roman" w:hAnsi="Times New Roman"/>
          <w:sz w:val="24"/>
          <w:szCs w:val="24"/>
        </w:rPr>
      </w:pPr>
    </w:p>
    <w:p w:rsidR="00D51825" w:rsidRPr="005436E4" w:rsidP="00357684">
      <w:pPr>
        <w:pStyle w:val="ListParagraph"/>
        <w:bidi w:val="0"/>
        <w:spacing w:after="0" w:line="240" w:lineRule="auto"/>
        <w:ind w:left="1004"/>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7a ods. 5 sa slovo „predbež</w:t>
      </w:r>
      <w:r w:rsidRPr="005436E4" w:rsidR="00E30A4A">
        <w:rPr>
          <w:rFonts w:ascii="Times New Roman" w:hAnsi="Times New Roman" w:cs="Times New Roman"/>
          <w:sz w:val="24"/>
          <w:szCs w:val="24"/>
          <w:lang w:eastAsia="cs-CZ"/>
        </w:rPr>
        <w:t>né“ nahrádza slovom „neodkladné“.</w:t>
      </w:r>
    </w:p>
    <w:p w:rsidR="001806EB" w:rsidP="00357684">
      <w:pPr>
        <w:bidi w:val="0"/>
        <w:jc w:val="both"/>
        <w:rPr>
          <w:rFonts w:ascii="Times New Roman" w:hAnsi="Times New Roman"/>
          <w:sz w:val="24"/>
          <w:szCs w:val="24"/>
        </w:rPr>
      </w:pPr>
    </w:p>
    <w:p w:rsidR="001806EB" w:rsidRPr="005436E4" w:rsidP="00357684">
      <w:pPr>
        <w:bidi w:val="0"/>
        <w:jc w:val="both"/>
        <w:rPr>
          <w:rFonts w:ascii="Times New Roman" w:hAnsi="Times New Roman"/>
          <w:b/>
          <w:bCs/>
          <w:sz w:val="24"/>
          <w:szCs w:val="24"/>
        </w:rPr>
      </w:pPr>
    </w:p>
    <w:p w:rsidR="009C2497" w:rsidRPr="005436E4" w:rsidP="009D0A11">
      <w:pPr>
        <w:bidi w:val="0"/>
        <w:ind w:left="644"/>
        <w:rPr>
          <w:rFonts w:ascii="Times New Roman" w:hAnsi="Times New Roman"/>
          <w:b/>
          <w:bCs/>
          <w:sz w:val="24"/>
          <w:szCs w:val="24"/>
        </w:rPr>
      </w:pPr>
      <w:r w:rsidR="009D0A11">
        <w:rPr>
          <w:rFonts w:ascii="Times New Roman" w:hAnsi="Times New Roman"/>
          <w:b/>
          <w:bCs/>
          <w:sz w:val="24"/>
          <w:szCs w:val="24"/>
        </w:rPr>
        <w:t xml:space="preserve">                                                           </w:t>
      </w: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6D7B93">
        <w:rPr>
          <w:rFonts w:ascii="Times New Roman" w:hAnsi="Times New Roman"/>
          <w:b/>
          <w:bCs/>
          <w:sz w:val="24"/>
          <w:szCs w:val="24"/>
        </w:rPr>
        <w:t>XC</w:t>
      </w:r>
      <w:r w:rsidR="003B43FC">
        <w:rPr>
          <w:rFonts w:ascii="Times New Roman" w:hAnsi="Times New Roman"/>
          <w:b/>
          <w:bCs/>
          <w:sz w:val="24"/>
          <w:szCs w:val="24"/>
        </w:rPr>
        <w:t>I</w:t>
      </w:r>
    </w:p>
    <w:p w:rsidR="009C2497" w:rsidRPr="005436E4" w:rsidP="00357684">
      <w:pPr>
        <w:bidi w:val="0"/>
        <w:ind w:left="644"/>
        <w:jc w:val="both"/>
        <w:rPr>
          <w:rFonts w:ascii="Times New Roman" w:hAnsi="Times New Roman"/>
          <w:sz w:val="24"/>
          <w:szCs w:val="24"/>
        </w:rPr>
      </w:pPr>
    </w:p>
    <w:p w:rsidR="009C2497" w:rsidRPr="005436E4" w:rsidP="00357684">
      <w:pPr>
        <w:bidi w:val="0"/>
        <w:ind w:firstLine="644"/>
        <w:jc w:val="both"/>
        <w:rPr>
          <w:rFonts w:ascii="Times New Roman" w:hAnsi="Times New Roman"/>
          <w:sz w:val="24"/>
          <w:szCs w:val="24"/>
        </w:rPr>
      </w:pPr>
      <w:r w:rsidRPr="005436E4">
        <w:rPr>
          <w:rFonts w:ascii="Times New Roman" w:hAnsi="Times New Roman"/>
          <w:b/>
          <w:bCs/>
          <w:sz w:val="24"/>
          <w:szCs w:val="24"/>
        </w:rPr>
        <w:t xml:space="preserve">Zákon č. 600/2003 Z. z. o prídavku na dieťa a o zmene a doplnení zákona č. 461/2003 Z. z. o sociálnom poistení </w:t>
      </w:r>
      <w:r w:rsidRPr="005436E4">
        <w:rPr>
          <w:rFonts w:ascii="Times New Roman" w:hAnsi="Times New Roman"/>
          <w:sz w:val="24"/>
          <w:szCs w:val="24"/>
        </w:rPr>
        <w:t>v znení zákona č. 532/2007 Z. z., zákona č. 554/2008 Z. z., zákona č. 180/2011 Z. z., zákona č. 388/2011 Z. z., zákona č. 468/2011 Z. z.</w:t>
      </w:r>
      <w:r w:rsidR="00B61804">
        <w:rPr>
          <w:rFonts w:ascii="Times New Roman" w:hAnsi="Times New Roman"/>
          <w:sz w:val="24"/>
          <w:szCs w:val="24"/>
        </w:rPr>
        <w:t xml:space="preserve">, </w:t>
      </w:r>
      <w:r w:rsidRPr="005436E4">
        <w:rPr>
          <w:rFonts w:ascii="Times New Roman" w:hAnsi="Times New Roman"/>
          <w:sz w:val="24"/>
          <w:szCs w:val="24"/>
        </w:rPr>
        <w:t xml:space="preserve">zákona č. 433/2013 Z. z. </w:t>
      </w:r>
      <w:r w:rsidR="00B61804">
        <w:rPr>
          <w:rFonts w:ascii="Times New Roman" w:hAnsi="Times New Roman"/>
          <w:sz w:val="24"/>
          <w:szCs w:val="24"/>
        </w:rPr>
        <w:t xml:space="preserve">a zákona č. 450/2013 Z. z. </w:t>
      </w:r>
      <w:r w:rsidRPr="005436E4">
        <w:rPr>
          <w:rFonts w:ascii="Times New Roman" w:hAnsi="Times New Roman"/>
          <w:sz w:val="24"/>
          <w:szCs w:val="24"/>
        </w:rPr>
        <w:t>sa mení takto:</w:t>
      </w:r>
    </w:p>
    <w:p w:rsidR="009C2497"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r w:rsidRPr="005436E4" w:rsidR="003B3DFA">
        <w:rPr>
          <w:rFonts w:ascii="Times New Roman" w:hAnsi="Times New Roman" w:cs="Times New Roman"/>
          <w:b/>
          <w:bCs/>
          <w:color w:val="auto"/>
          <w:sz w:val="24"/>
          <w:szCs w:val="24"/>
        </w:rPr>
        <w:t xml:space="preserve"> </w:t>
      </w:r>
    </w:p>
    <w:p w:rsidR="00D51825" w:rsidRPr="005436E4" w:rsidP="00357684">
      <w:pPr>
        <w:pStyle w:val="ListParagraph"/>
        <w:numPr>
          <w:numId w:val="44"/>
        </w:numPr>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7 ods. 2 písm. a) sa slovo „predbežného“ nahrádza slovom „neodkladného“.</w:t>
      </w:r>
    </w:p>
    <w:p w:rsidR="00C06EB2" w:rsidRPr="005436E4" w:rsidP="00357684">
      <w:pPr>
        <w:pStyle w:val="ListParagraph"/>
        <w:bidi w:val="0"/>
        <w:spacing w:after="0" w:line="240" w:lineRule="auto"/>
        <w:rPr>
          <w:rFonts w:ascii="Times New Roman" w:hAnsi="Times New Roman" w:cs="Times New Roman"/>
          <w:sz w:val="24"/>
          <w:szCs w:val="24"/>
          <w:lang w:eastAsia="cs-CZ"/>
        </w:rPr>
      </w:pPr>
    </w:p>
    <w:p w:rsidR="00BD6B57" w:rsidP="00357684">
      <w:pPr>
        <w:pStyle w:val="poznamka"/>
        <w:numPr>
          <w:numId w:val="44"/>
        </w:numPr>
        <w:bidi w:val="0"/>
        <w:spacing w:before="0" w:beforeAutospacing="0" w:after="0" w:afterAutospacing="0"/>
        <w:jc w:val="both"/>
        <w:rPr>
          <w:rFonts w:ascii="Times New Roman" w:hAnsi="Times New Roman" w:cs="Times New Roman"/>
          <w:color w:val="auto"/>
          <w:sz w:val="24"/>
          <w:szCs w:val="24"/>
        </w:rPr>
      </w:pPr>
      <w:r w:rsidRPr="00BD6B57">
        <w:rPr>
          <w:rFonts w:ascii="Times New Roman" w:hAnsi="Times New Roman" w:cs="Times New Roman"/>
          <w:color w:val="auto"/>
          <w:sz w:val="24"/>
          <w:szCs w:val="24"/>
        </w:rPr>
        <w:t>V § 11a ods. 1 sa slová „bola platiteľovi doručená výzva súdu na zastavenie výplaty prídavku.</w:t>
      </w:r>
      <w:r w:rsidRPr="007E7048">
        <w:rPr>
          <w:rFonts w:ascii="Times New Roman" w:hAnsi="Times New Roman" w:cs="Times New Roman"/>
          <w:color w:val="auto"/>
          <w:sz w:val="24"/>
          <w:szCs w:val="24"/>
          <w:vertAlign w:val="superscript"/>
        </w:rPr>
        <w:t>19c</w:t>
      </w:r>
      <w:r w:rsidRPr="003F2053">
        <w:rPr>
          <w:rFonts w:ascii="Times New Roman" w:hAnsi="Times New Roman" w:cs="Times New Roman"/>
          <w:color w:val="auto"/>
          <w:sz w:val="24"/>
          <w:szCs w:val="24"/>
        </w:rPr>
        <w:t>)</w:t>
      </w:r>
      <w:r w:rsidRPr="00BD6B57">
        <w:rPr>
          <w:rFonts w:ascii="Times New Roman" w:hAnsi="Times New Roman" w:cs="Times New Roman"/>
          <w:color w:val="auto"/>
          <w:sz w:val="24"/>
          <w:szCs w:val="24"/>
        </w:rPr>
        <w:t>“ nahrádzajú slovami „bolo platiteľovi doručené rozhodnutie súdu o zastavení výplaty prídavku.</w:t>
      </w:r>
      <w:r w:rsidRPr="007E7048">
        <w:rPr>
          <w:rFonts w:ascii="Times New Roman" w:hAnsi="Times New Roman" w:cs="Times New Roman"/>
          <w:color w:val="auto"/>
          <w:sz w:val="24"/>
          <w:szCs w:val="24"/>
          <w:vertAlign w:val="superscript"/>
        </w:rPr>
        <w:t>19c</w:t>
      </w:r>
      <w:r w:rsidRPr="003F2053">
        <w:rPr>
          <w:rFonts w:ascii="Times New Roman" w:hAnsi="Times New Roman" w:cs="Times New Roman"/>
          <w:color w:val="auto"/>
          <w:sz w:val="24"/>
          <w:szCs w:val="24"/>
        </w:rPr>
        <w:t>)</w:t>
      </w:r>
      <w:r w:rsidRPr="00BD6B57">
        <w:rPr>
          <w:rFonts w:ascii="Times New Roman" w:hAnsi="Times New Roman" w:cs="Times New Roman"/>
          <w:color w:val="auto"/>
          <w:sz w:val="24"/>
          <w:szCs w:val="24"/>
        </w:rPr>
        <w:t xml:space="preserve">“. </w:t>
      </w:r>
    </w:p>
    <w:p w:rsidR="00BD6B57"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9C249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Poznámka pod čiarou k odkazu 19c znie:</w:t>
      </w:r>
    </w:p>
    <w:p w:rsidR="009C249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sidR="00E944C6">
        <w:rPr>
          <w:rFonts w:ascii="Times New Roman" w:hAnsi="Times New Roman" w:cs="Times New Roman"/>
          <w:color w:val="auto"/>
          <w:sz w:val="24"/>
          <w:szCs w:val="24"/>
        </w:rPr>
        <w:t>„</w:t>
      </w:r>
      <w:r w:rsidRPr="005436E4" w:rsidR="00E944C6">
        <w:rPr>
          <w:rFonts w:ascii="Times New Roman" w:hAnsi="Times New Roman" w:cs="Times New Roman"/>
          <w:color w:val="auto"/>
          <w:sz w:val="24"/>
          <w:szCs w:val="24"/>
          <w:vertAlign w:val="superscript"/>
        </w:rPr>
        <w:t>19c</w:t>
      </w:r>
      <w:r w:rsidRPr="005436E4" w:rsidR="00E944C6">
        <w:rPr>
          <w:rFonts w:ascii="Times New Roman" w:hAnsi="Times New Roman" w:cs="Times New Roman"/>
          <w:color w:val="auto"/>
          <w:sz w:val="24"/>
          <w:szCs w:val="24"/>
        </w:rPr>
        <w:t>) § 383 ods. 1 písm. b) Civilného mimosporového poriadku</w:t>
      </w:r>
      <w:r w:rsidRPr="005436E4">
        <w:rPr>
          <w:rFonts w:ascii="Times New Roman" w:hAnsi="Times New Roman" w:cs="Times New Roman"/>
          <w:color w:val="auto"/>
          <w:sz w:val="24"/>
          <w:szCs w:val="24"/>
        </w:rPr>
        <w:t>.“</w:t>
      </w:r>
      <w:r w:rsidRPr="005436E4" w:rsidR="00E30A4A">
        <w:rPr>
          <w:rFonts w:ascii="Times New Roman" w:hAnsi="Times New Roman" w:cs="Times New Roman"/>
          <w:color w:val="auto"/>
          <w:sz w:val="24"/>
          <w:szCs w:val="24"/>
        </w:rPr>
        <w:t>.</w:t>
      </w:r>
    </w:p>
    <w:p w:rsidR="00C06EB2"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BD6B57" w:rsidP="00357684">
      <w:pPr>
        <w:pStyle w:val="poznamka"/>
        <w:numPr>
          <w:numId w:val="44"/>
        </w:numPr>
        <w:bidi w:val="0"/>
        <w:spacing w:before="0" w:beforeAutospacing="0" w:after="0" w:afterAutospacing="0"/>
        <w:jc w:val="both"/>
        <w:rPr>
          <w:rFonts w:ascii="Times New Roman" w:hAnsi="Times New Roman" w:cs="Times New Roman"/>
          <w:color w:val="auto"/>
          <w:sz w:val="24"/>
          <w:szCs w:val="24"/>
        </w:rPr>
      </w:pPr>
      <w:r w:rsidRPr="00BD6B57">
        <w:rPr>
          <w:rFonts w:ascii="Times New Roman" w:hAnsi="Times New Roman" w:cs="Times New Roman"/>
          <w:color w:val="auto"/>
          <w:sz w:val="24"/>
          <w:szCs w:val="24"/>
        </w:rPr>
        <w:t>V § 11a ods. 2 sa slová „bola platiteľovi doručená výzva súdu na obnovenie výplaty prídavku.</w:t>
      </w:r>
      <w:r w:rsidRPr="007E7048">
        <w:rPr>
          <w:rFonts w:ascii="Times New Roman" w:hAnsi="Times New Roman" w:cs="Times New Roman"/>
          <w:color w:val="auto"/>
          <w:sz w:val="24"/>
          <w:szCs w:val="24"/>
          <w:vertAlign w:val="superscript"/>
        </w:rPr>
        <w:t>19d</w:t>
      </w:r>
      <w:r w:rsidRPr="003F2053">
        <w:rPr>
          <w:rFonts w:ascii="Times New Roman" w:hAnsi="Times New Roman" w:cs="Times New Roman"/>
          <w:color w:val="auto"/>
          <w:sz w:val="24"/>
          <w:szCs w:val="24"/>
        </w:rPr>
        <w:t>)</w:t>
      </w:r>
      <w:r w:rsidRPr="00BD6B57">
        <w:rPr>
          <w:rFonts w:ascii="Times New Roman" w:hAnsi="Times New Roman" w:cs="Times New Roman"/>
          <w:color w:val="auto"/>
          <w:sz w:val="24"/>
          <w:szCs w:val="24"/>
        </w:rPr>
        <w:t>“ nahrádzajú slovami „bolo platiteľovi doručené rozhodnutie súdu o obnovení výplaty prídavku.</w:t>
      </w:r>
      <w:r w:rsidRPr="007E7048">
        <w:rPr>
          <w:rFonts w:ascii="Times New Roman" w:hAnsi="Times New Roman" w:cs="Times New Roman"/>
          <w:color w:val="auto"/>
          <w:sz w:val="24"/>
          <w:szCs w:val="24"/>
          <w:vertAlign w:val="superscript"/>
        </w:rPr>
        <w:t>19d</w:t>
      </w:r>
      <w:r w:rsidRPr="003F2053">
        <w:rPr>
          <w:rFonts w:ascii="Times New Roman" w:hAnsi="Times New Roman" w:cs="Times New Roman"/>
          <w:color w:val="auto"/>
          <w:sz w:val="24"/>
          <w:szCs w:val="24"/>
        </w:rPr>
        <w:t>)</w:t>
      </w:r>
      <w:r w:rsidRPr="00BD6B57">
        <w:rPr>
          <w:rFonts w:ascii="Times New Roman" w:hAnsi="Times New Roman" w:cs="Times New Roman"/>
          <w:color w:val="auto"/>
          <w:sz w:val="24"/>
          <w:szCs w:val="24"/>
        </w:rPr>
        <w:t xml:space="preserve">“. </w:t>
      </w:r>
    </w:p>
    <w:p w:rsidR="00BD6B57"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9C249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Poznámka pod čiarou k odkazu 19d znie:</w:t>
      </w:r>
    </w:p>
    <w:p w:rsidR="009C249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w:t>
      </w:r>
      <w:r w:rsidRPr="005436E4">
        <w:rPr>
          <w:rFonts w:ascii="Times New Roman" w:hAnsi="Times New Roman" w:cs="Times New Roman"/>
          <w:color w:val="auto"/>
          <w:sz w:val="24"/>
          <w:szCs w:val="24"/>
          <w:vertAlign w:val="superscript"/>
        </w:rPr>
        <w:t>19d</w:t>
      </w:r>
      <w:r w:rsidRPr="005436E4">
        <w:rPr>
          <w:rFonts w:ascii="Times New Roman" w:hAnsi="Times New Roman" w:cs="Times New Roman"/>
          <w:color w:val="auto"/>
          <w:sz w:val="24"/>
          <w:szCs w:val="24"/>
        </w:rPr>
        <w:t xml:space="preserve">) § </w:t>
      </w:r>
      <w:r w:rsidRPr="005436E4" w:rsidR="00E944C6">
        <w:rPr>
          <w:rFonts w:ascii="Times New Roman" w:hAnsi="Times New Roman" w:cs="Times New Roman"/>
          <w:color w:val="auto"/>
          <w:sz w:val="24"/>
          <w:szCs w:val="24"/>
        </w:rPr>
        <w:t>383 ods. 2</w:t>
      </w:r>
      <w:r w:rsidRPr="005436E4">
        <w:rPr>
          <w:rFonts w:ascii="Times New Roman" w:hAnsi="Times New Roman" w:cs="Times New Roman"/>
          <w:color w:val="auto"/>
          <w:sz w:val="24"/>
          <w:szCs w:val="24"/>
        </w:rPr>
        <w:t xml:space="preserve"> </w:t>
      </w:r>
      <w:r w:rsidRPr="005436E4" w:rsidR="00E944C6">
        <w:rPr>
          <w:rFonts w:ascii="Times New Roman" w:hAnsi="Times New Roman" w:cs="Times New Roman"/>
          <w:color w:val="auto"/>
          <w:sz w:val="24"/>
          <w:szCs w:val="24"/>
        </w:rPr>
        <w:t>Civilného mimosporového poriadku</w:t>
      </w:r>
      <w:r w:rsidRPr="005436E4">
        <w:rPr>
          <w:rFonts w:ascii="Times New Roman" w:hAnsi="Times New Roman" w:cs="Times New Roman"/>
          <w:color w:val="auto"/>
          <w:sz w:val="24"/>
          <w:szCs w:val="24"/>
        </w:rPr>
        <w:t>.“</w:t>
      </w:r>
      <w:r w:rsidRPr="005436E4" w:rsidR="00E30A4A">
        <w:rPr>
          <w:rFonts w:ascii="Times New Roman" w:hAnsi="Times New Roman" w:cs="Times New Roman"/>
          <w:color w:val="auto"/>
          <w:sz w:val="24"/>
          <w:szCs w:val="24"/>
        </w:rPr>
        <w:t>.</w:t>
      </w:r>
    </w:p>
    <w:p w:rsidR="00C06EB2"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9C2497" w:rsidRPr="005436E4" w:rsidP="00357684">
      <w:pPr>
        <w:pStyle w:val="poznamka"/>
        <w:numPr>
          <w:numId w:val="44"/>
        </w:numPr>
        <w:bidi w:val="0"/>
        <w:spacing w:before="0" w:beforeAutospacing="0" w:after="0" w:afterAutospacing="0"/>
        <w:jc w:val="both"/>
        <w:rPr>
          <w:rFonts w:ascii="Times New Roman" w:hAnsi="Times New Roman" w:cs="Times New Roman"/>
          <w:color w:val="auto"/>
          <w:sz w:val="24"/>
          <w:szCs w:val="24"/>
        </w:rPr>
      </w:pPr>
      <w:r w:rsidRPr="005436E4" w:rsidR="00E30A4A">
        <w:rPr>
          <w:rFonts w:ascii="Times New Roman" w:hAnsi="Times New Roman" w:cs="Times New Roman"/>
          <w:color w:val="auto"/>
          <w:sz w:val="24"/>
          <w:szCs w:val="24"/>
        </w:rPr>
        <w:t xml:space="preserve">V poznámke pod čiarou k odkazu 21 sa </w:t>
      </w:r>
      <w:r w:rsidRPr="005436E4" w:rsidR="002C034E">
        <w:rPr>
          <w:rFonts w:ascii="Times New Roman" w:hAnsi="Times New Roman" w:cs="Times New Roman"/>
          <w:color w:val="auto"/>
          <w:sz w:val="24"/>
          <w:szCs w:val="24"/>
        </w:rPr>
        <w:t xml:space="preserve">vypúšťa </w:t>
      </w:r>
      <w:r w:rsidRPr="005436E4" w:rsidR="00E30A4A">
        <w:rPr>
          <w:rFonts w:ascii="Times New Roman" w:hAnsi="Times New Roman" w:cs="Times New Roman"/>
          <w:color w:val="auto"/>
          <w:sz w:val="24"/>
          <w:szCs w:val="24"/>
        </w:rPr>
        <w:t xml:space="preserve">citácia </w:t>
      </w:r>
      <w:r w:rsidRPr="005436E4" w:rsidR="002C034E">
        <w:rPr>
          <w:rFonts w:ascii="Times New Roman" w:hAnsi="Times New Roman" w:cs="Times New Roman"/>
          <w:color w:val="auto"/>
          <w:sz w:val="24"/>
          <w:szCs w:val="24"/>
        </w:rPr>
        <w:t>„</w:t>
      </w:r>
      <w:r w:rsidRPr="005436E4">
        <w:rPr>
          <w:rFonts w:ascii="Times New Roman" w:hAnsi="Times New Roman" w:cs="Times New Roman"/>
          <w:color w:val="auto"/>
          <w:sz w:val="24"/>
          <w:szCs w:val="24"/>
        </w:rPr>
        <w:t>§ 276 až 302 Občianskeho súdneho poriadku.</w:t>
      </w:r>
      <w:r w:rsidRPr="005436E4" w:rsidR="00E30A4A">
        <w:rPr>
          <w:rFonts w:ascii="Times New Roman" w:hAnsi="Times New Roman" w:cs="Times New Roman"/>
          <w:color w:val="auto"/>
          <w:sz w:val="24"/>
          <w:szCs w:val="24"/>
        </w:rPr>
        <w:t>“</w:t>
      </w:r>
    </w:p>
    <w:p w:rsidR="00C06EB2"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9C2497" w:rsidRPr="009029CE" w:rsidP="009029CE">
      <w:pPr>
        <w:pStyle w:val="poznamka"/>
        <w:numPr>
          <w:numId w:val="44"/>
        </w:numPr>
        <w:bidi w:val="0"/>
        <w:spacing w:before="0" w:beforeAutospacing="0" w:after="0" w:afterAutospacing="0"/>
        <w:jc w:val="both"/>
        <w:rPr>
          <w:rFonts w:ascii="Times New Roman" w:hAnsi="Times New Roman" w:cs="Times New Roman"/>
          <w:color w:val="auto"/>
          <w:sz w:val="24"/>
          <w:szCs w:val="24"/>
        </w:rPr>
      </w:pPr>
      <w:r w:rsidRPr="005436E4" w:rsidR="00E30A4A">
        <w:rPr>
          <w:rFonts w:ascii="Times New Roman" w:hAnsi="Times New Roman" w:cs="Times New Roman"/>
          <w:color w:val="auto"/>
          <w:sz w:val="24"/>
          <w:szCs w:val="24"/>
        </w:rPr>
        <w:t xml:space="preserve">V poznámke pod čiarou k odkazu 22 sa citácia </w:t>
      </w:r>
      <w:r w:rsidRPr="005436E4" w:rsidR="002C034E">
        <w:rPr>
          <w:rFonts w:ascii="Times New Roman" w:hAnsi="Times New Roman" w:cs="Times New Roman"/>
          <w:color w:val="auto"/>
          <w:sz w:val="24"/>
          <w:szCs w:val="24"/>
        </w:rPr>
        <w:t>„</w:t>
      </w:r>
      <w:r w:rsidRPr="005436E4">
        <w:rPr>
          <w:rFonts w:ascii="Times New Roman" w:hAnsi="Times New Roman" w:cs="Times New Roman"/>
          <w:color w:val="auto"/>
          <w:sz w:val="24"/>
          <w:szCs w:val="24"/>
        </w:rPr>
        <w:t>§ 317 ods. 2 Občianskeho súdneho poriadku</w:t>
      </w:r>
      <w:r w:rsidR="004025BF">
        <w:rPr>
          <w:rFonts w:ascii="Times New Roman" w:hAnsi="Times New Roman" w:cs="Times New Roman"/>
          <w:color w:val="auto"/>
          <w:sz w:val="24"/>
          <w:szCs w:val="24"/>
        </w:rPr>
        <w:t>.</w:t>
      </w:r>
      <w:r w:rsidRPr="005436E4">
        <w:rPr>
          <w:rFonts w:ascii="Times New Roman" w:hAnsi="Times New Roman" w:cs="Times New Roman"/>
          <w:color w:val="auto"/>
          <w:sz w:val="24"/>
          <w:szCs w:val="24"/>
        </w:rPr>
        <w:t>“</w:t>
      </w:r>
      <w:r w:rsidRPr="005436E4" w:rsidR="002C034E">
        <w:rPr>
          <w:rFonts w:ascii="Times New Roman" w:hAnsi="Times New Roman" w:cs="Times New Roman"/>
          <w:color w:val="auto"/>
          <w:sz w:val="24"/>
          <w:szCs w:val="24"/>
        </w:rPr>
        <w:t xml:space="preserve"> nahrádza citáciou „Zákon č. 65/2001 Z. z. o správe a vymáhaní súdnych pohľadávok v znení neskorších predpisov</w:t>
      </w:r>
      <w:r w:rsidR="004025BF">
        <w:rPr>
          <w:rFonts w:ascii="Times New Roman" w:hAnsi="Times New Roman" w:cs="Times New Roman"/>
          <w:color w:val="auto"/>
          <w:sz w:val="24"/>
          <w:szCs w:val="24"/>
        </w:rPr>
        <w:t>.</w:t>
      </w:r>
      <w:r w:rsidRPr="005436E4" w:rsidR="002C034E">
        <w:rPr>
          <w:rFonts w:ascii="Times New Roman" w:hAnsi="Times New Roman" w:cs="Times New Roman"/>
          <w:color w:val="auto"/>
          <w:sz w:val="24"/>
          <w:szCs w:val="24"/>
        </w:rPr>
        <w:t>“.</w:t>
      </w:r>
    </w:p>
    <w:p w:rsidR="005407F5" w:rsidRPr="005436E4" w:rsidP="00357684">
      <w:pPr>
        <w:bidi w:val="0"/>
        <w:rPr>
          <w:rFonts w:ascii="Times New Roman" w:hAnsi="Times New Roman"/>
          <w:sz w:val="24"/>
          <w:szCs w:val="24"/>
        </w:rPr>
      </w:pPr>
    </w:p>
    <w:p w:rsidR="0053713C" w:rsidRPr="005436E4" w:rsidP="00357684">
      <w:pPr>
        <w:bidi w:val="0"/>
        <w:jc w:val="both"/>
        <w:rPr>
          <w:rFonts w:ascii="Times New Roman" w:hAnsi="Times New Roman"/>
          <w:sz w:val="24"/>
          <w:szCs w:val="24"/>
          <w:lang w:eastAsia="sk-SK"/>
        </w:rPr>
      </w:pPr>
    </w:p>
    <w:p w:rsidR="00541D91"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0854DF">
        <w:rPr>
          <w:rFonts w:ascii="Times New Roman" w:hAnsi="Times New Roman"/>
          <w:b/>
          <w:bCs/>
          <w:sz w:val="24"/>
          <w:szCs w:val="24"/>
        </w:rPr>
        <w:t>XCI</w:t>
      </w:r>
      <w:r w:rsidR="008F05B1">
        <w:rPr>
          <w:rFonts w:ascii="Times New Roman" w:hAnsi="Times New Roman"/>
          <w:b/>
          <w:bCs/>
          <w:sz w:val="24"/>
          <w:szCs w:val="24"/>
        </w:rPr>
        <w:t>I</w:t>
      </w:r>
    </w:p>
    <w:p w:rsidR="00541D91" w:rsidRPr="005436E4" w:rsidP="00357684">
      <w:pPr>
        <w:bidi w:val="0"/>
        <w:rPr>
          <w:rFonts w:ascii="Times New Roman" w:hAnsi="Times New Roman"/>
          <w:sz w:val="24"/>
          <w:szCs w:val="24"/>
        </w:rPr>
      </w:pPr>
    </w:p>
    <w:p w:rsidR="00541D91"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43/2004 Z. z. o starobnom dôchodkovom sporení a o zmene a doplnení niektorých zákonov </w:t>
      </w:r>
      <w:r w:rsidRPr="007E7048">
        <w:rPr>
          <w:rFonts w:ascii="Times New Roman" w:hAnsi="Times New Roman"/>
          <w:sz w:val="24"/>
          <w:szCs w:val="24"/>
        </w:rPr>
        <w:t>v</w:t>
      </w:r>
      <w:r w:rsidRPr="006E798D">
        <w:rPr>
          <w:rFonts w:ascii="Times New Roman" w:hAnsi="Times New Roman"/>
          <w:sz w:val="24"/>
          <w:szCs w:val="24"/>
        </w:rPr>
        <w:t> </w:t>
      </w:r>
      <w:r w:rsidRPr="007E7048">
        <w:rPr>
          <w:rFonts w:ascii="Times New Roman" w:hAnsi="Times New Roman"/>
          <w:sz w:val="24"/>
          <w:szCs w:val="24"/>
        </w:rPr>
        <w:t>znení zákona</w:t>
      </w:r>
      <w:r w:rsidRPr="005436E4">
        <w:rPr>
          <w:rFonts w:ascii="Times New Roman" w:hAnsi="Times New Roman"/>
          <w:b/>
          <w:bCs/>
          <w:sz w:val="24"/>
          <w:szCs w:val="24"/>
        </w:rPr>
        <w:t xml:space="preserve"> </w:t>
      </w:r>
      <w:r w:rsidRPr="005436E4">
        <w:rPr>
          <w:rFonts w:ascii="Times New Roman" w:hAnsi="Times New Roman"/>
          <w:sz w:val="24"/>
          <w:szCs w:val="24"/>
        </w:rPr>
        <w:t xml:space="preserve">č. 186/2004 Z. z., zákona č. 439/2004 Z. z., zákona č. 721/2004 Z. z., zákona č. 747/2004 Z. z., zákona č. 310/2006 Z. z., zákona č. 644/2006 Z. z., zákona č. 677/2006 Z. z., </w:t>
      </w:r>
      <w:r w:rsidR="00AA51F9">
        <w:rPr>
          <w:rFonts w:ascii="Times New Roman" w:hAnsi="Times New Roman"/>
          <w:sz w:val="24"/>
          <w:szCs w:val="24"/>
        </w:rPr>
        <w:t xml:space="preserve">zákona č. </w:t>
      </w:r>
      <w:r w:rsidRPr="005436E4">
        <w:rPr>
          <w:rFonts w:ascii="Times New Roman" w:hAnsi="Times New Roman"/>
          <w:sz w:val="24"/>
          <w:szCs w:val="24"/>
        </w:rPr>
        <w:t xml:space="preserve">519/2007 Z. z., </w:t>
      </w:r>
      <w:r w:rsidR="00AA51F9">
        <w:rPr>
          <w:rFonts w:ascii="Times New Roman" w:hAnsi="Times New Roman"/>
          <w:sz w:val="24"/>
          <w:szCs w:val="24"/>
        </w:rPr>
        <w:t xml:space="preserve">zákona č. </w:t>
      </w:r>
      <w:r w:rsidRPr="005436E4">
        <w:rPr>
          <w:rFonts w:ascii="Times New Roman" w:hAnsi="Times New Roman"/>
          <w:sz w:val="24"/>
          <w:szCs w:val="24"/>
        </w:rPr>
        <w:t xml:space="preserve">555/2007 Z. z., </w:t>
      </w:r>
      <w:r w:rsidR="00AA51F9">
        <w:rPr>
          <w:rFonts w:ascii="Times New Roman" w:hAnsi="Times New Roman"/>
          <w:sz w:val="24"/>
          <w:szCs w:val="24"/>
        </w:rPr>
        <w:t xml:space="preserve">zákona č. </w:t>
      </w:r>
      <w:r w:rsidRPr="005436E4">
        <w:rPr>
          <w:rFonts w:ascii="Times New Roman" w:hAnsi="Times New Roman"/>
          <w:sz w:val="24"/>
          <w:szCs w:val="24"/>
        </w:rPr>
        <w:t xml:space="preserve">659/2007 Z. z., zákona č. 62/2008 Z. z., zákona č. 434/2008 Z. z., zákona č. 449/2008 Z. z., zákona č. 137/2009 Z. z., zákona č. 572/2009 Z. z., zákona č. 105/2010 Z. z., </w:t>
      </w:r>
      <w:r w:rsidR="00AA51F9">
        <w:rPr>
          <w:rFonts w:ascii="Times New Roman" w:hAnsi="Times New Roman"/>
          <w:sz w:val="24"/>
          <w:szCs w:val="24"/>
        </w:rPr>
        <w:t>nálezu Ústavného súdu Slovenskej republiky</w:t>
      </w:r>
      <w:r w:rsidRPr="005436E4" w:rsidR="00AA51F9">
        <w:rPr>
          <w:rFonts w:ascii="Times New Roman" w:hAnsi="Times New Roman"/>
          <w:sz w:val="24"/>
          <w:szCs w:val="24"/>
        </w:rPr>
        <w:t xml:space="preserve"> </w:t>
      </w:r>
      <w:r w:rsidRPr="005436E4">
        <w:rPr>
          <w:rFonts w:ascii="Times New Roman" w:hAnsi="Times New Roman"/>
          <w:sz w:val="24"/>
          <w:szCs w:val="24"/>
        </w:rPr>
        <w:t>č. 355/2010 Z. z., zákona č. 543/2010 Z. z., zákona č. 334/2011 Z. z., zákona č. 546/2011 Z. z., zákona č. 547/2011 Z. z., zákona č. 252/2012 Z. z., zákona č. 413/2012 Z. z., zákona č. 132/2013 Z. z., zákona č. 352/2013 Z. z., zákona č. 183/2014 Z. z.</w:t>
      </w:r>
      <w:r w:rsidR="00AA51F9">
        <w:rPr>
          <w:rFonts w:ascii="Times New Roman" w:hAnsi="Times New Roman"/>
          <w:sz w:val="24"/>
          <w:szCs w:val="24"/>
        </w:rPr>
        <w:t xml:space="preserve">, </w:t>
      </w:r>
      <w:r w:rsidRPr="005436E4">
        <w:rPr>
          <w:rFonts w:ascii="Times New Roman" w:hAnsi="Times New Roman"/>
          <w:sz w:val="24"/>
          <w:szCs w:val="24"/>
        </w:rPr>
        <w:t>zákona č. 301/2014 Z. z.</w:t>
      </w:r>
      <w:r w:rsidR="00C27C4B">
        <w:rPr>
          <w:rFonts w:ascii="Times New Roman" w:hAnsi="Times New Roman"/>
          <w:sz w:val="24"/>
          <w:szCs w:val="24"/>
        </w:rPr>
        <w:t xml:space="preserve">, </w:t>
      </w:r>
      <w:r w:rsidRPr="005436E4" w:rsidR="009B7908">
        <w:rPr>
          <w:rFonts w:ascii="Times New Roman" w:hAnsi="Times New Roman"/>
          <w:sz w:val="24"/>
          <w:szCs w:val="24"/>
        </w:rPr>
        <w:t>zákona č. 25/2015 Z. z.</w:t>
      </w:r>
      <w:r w:rsidR="00C27C4B">
        <w:rPr>
          <w:rFonts w:ascii="Times New Roman" w:hAnsi="Times New Roman"/>
          <w:sz w:val="24"/>
          <w:szCs w:val="24"/>
        </w:rPr>
        <w:t xml:space="preserve"> a zákona č. 140/2015 Z. z.</w:t>
      </w:r>
      <w:r w:rsidRPr="005436E4">
        <w:rPr>
          <w:rFonts w:ascii="Times New Roman" w:hAnsi="Times New Roman"/>
          <w:sz w:val="24"/>
          <w:szCs w:val="24"/>
        </w:rPr>
        <w:t xml:space="preserve"> sa mení takto:</w:t>
      </w:r>
    </w:p>
    <w:p w:rsidR="00C3528D" w:rsidRPr="005436E4" w:rsidP="00357684">
      <w:pPr>
        <w:bidi w:val="0"/>
        <w:ind w:firstLine="708"/>
        <w:jc w:val="both"/>
        <w:rPr>
          <w:rFonts w:ascii="Times New Roman" w:hAnsi="Times New Roman"/>
          <w:sz w:val="24"/>
          <w:szCs w:val="24"/>
        </w:rPr>
      </w:pPr>
    </w:p>
    <w:p w:rsidR="00541D91" w:rsidRPr="005436E4" w:rsidP="00357684">
      <w:pPr>
        <w:numPr>
          <w:numId w:val="36"/>
        </w:numPr>
        <w:bidi w:val="0"/>
        <w:jc w:val="both"/>
        <w:rPr>
          <w:rFonts w:ascii="Times New Roman" w:hAnsi="Times New Roman"/>
          <w:sz w:val="24"/>
          <w:szCs w:val="24"/>
        </w:rPr>
      </w:pPr>
      <w:r w:rsidRPr="005436E4">
        <w:rPr>
          <w:rFonts w:ascii="Times New Roman" w:hAnsi="Times New Roman"/>
          <w:sz w:val="24"/>
          <w:szCs w:val="24"/>
        </w:rPr>
        <w:t>Poznámka pod čiarou k odkazu 64 znie:</w:t>
      </w:r>
    </w:p>
    <w:p w:rsidR="00541D91" w:rsidRPr="005436E4" w:rsidP="00357684">
      <w:pPr>
        <w:bidi w:val="0"/>
        <w:ind w:left="720"/>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64</w:t>
      </w:r>
      <w:r w:rsidRPr="005436E4">
        <w:rPr>
          <w:rFonts w:ascii="Times New Roman" w:hAnsi="Times New Roman"/>
          <w:sz w:val="24"/>
          <w:szCs w:val="24"/>
        </w:rPr>
        <w:t xml:space="preserve">) </w:t>
      </w:r>
      <w:r w:rsidRPr="005436E4" w:rsidR="00AC050D">
        <w:rPr>
          <w:rFonts w:ascii="Times New Roman" w:hAnsi="Times New Roman"/>
          <w:sz w:val="24"/>
          <w:szCs w:val="24"/>
        </w:rPr>
        <w:t>Civilný sporový poriadok</w:t>
      </w:r>
      <w:r w:rsidRPr="005436E4">
        <w:rPr>
          <w:rFonts w:ascii="Times New Roman" w:hAnsi="Times New Roman"/>
          <w:sz w:val="24"/>
          <w:szCs w:val="24"/>
        </w:rPr>
        <w:t>.“</w:t>
      </w:r>
      <w:r w:rsidRPr="005436E4" w:rsidR="00E30A4A">
        <w:rPr>
          <w:rFonts w:ascii="Times New Roman" w:hAnsi="Times New Roman"/>
          <w:sz w:val="24"/>
          <w:szCs w:val="24"/>
        </w:rPr>
        <w:t>.</w:t>
      </w:r>
    </w:p>
    <w:p w:rsidR="00541D91" w:rsidRPr="005436E4" w:rsidP="00357684">
      <w:pPr>
        <w:bidi w:val="0"/>
        <w:ind w:left="720"/>
        <w:jc w:val="both"/>
        <w:rPr>
          <w:rFonts w:ascii="Times New Roman" w:hAnsi="Times New Roman"/>
          <w:sz w:val="24"/>
          <w:szCs w:val="24"/>
        </w:rPr>
      </w:pPr>
    </w:p>
    <w:p w:rsidR="00541D91" w:rsidRPr="005436E4" w:rsidP="00357684">
      <w:pPr>
        <w:numPr>
          <w:numId w:val="36"/>
        </w:numPr>
        <w:bidi w:val="0"/>
        <w:jc w:val="both"/>
        <w:rPr>
          <w:rFonts w:ascii="Times New Roman" w:hAnsi="Times New Roman"/>
          <w:sz w:val="24"/>
          <w:szCs w:val="24"/>
        </w:rPr>
      </w:pPr>
      <w:r w:rsidRPr="005436E4" w:rsidR="00E30A4A">
        <w:rPr>
          <w:rFonts w:ascii="Times New Roman" w:hAnsi="Times New Roman"/>
          <w:sz w:val="24"/>
          <w:szCs w:val="24"/>
        </w:rPr>
        <w:t xml:space="preserve">V poznámke pod čiarou k odkazu 88 sa citácia </w:t>
      </w:r>
      <w:r w:rsidRPr="005436E4">
        <w:rPr>
          <w:rFonts w:ascii="Times New Roman" w:hAnsi="Times New Roman"/>
          <w:sz w:val="24"/>
          <w:szCs w:val="24"/>
        </w:rPr>
        <w:t>„Občiansky súdny poriadok</w:t>
      </w:r>
      <w:r w:rsidR="001F7FB4">
        <w:rPr>
          <w:rFonts w:ascii="Times New Roman" w:hAnsi="Times New Roman"/>
          <w:sz w:val="24"/>
          <w:szCs w:val="24"/>
        </w:rPr>
        <w:t>.</w:t>
      </w:r>
      <w:r w:rsidRPr="005436E4">
        <w:rPr>
          <w:rFonts w:ascii="Times New Roman" w:hAnsi="Times New Roman"/>
          <w:sz w:val="24"/>
          <w:szCs w:val="24"/>
        </w:rPr>
        <w:t>“</w:t>
      </w:r>
      <w:r w:rsidRPr="005436E4" w:rsidR="002C034E">
        <w:rPr>
          <w:rFonts w:ascii="Times New Roman" w:hAnsi="Times New Roman"/>
          <w:sz w:val="24"/>
          <w:szCs w:val="24"/>
        </w:rPr>
        <w:t xml:space="preserve"> nahrádza citáciou „Zákon č. 65/2001 Z. z. o správe a vymáhaní súdnych pohľadávok v znení neskorších predpisov</w:t>
      </w:r>
      <w:r w:rsidR="001F7FB4">
        <w:rPr>
          <w:rFonts w:ascii="Times New Roman" w:hAnsi="Times New Roman"/>
          <w:sz w:val="24"/>
          <w:szCs w:val="24"/>
        </w:rPr>
        <w:t>.</w:t>
      </w:r>
      <w:r w:rsidRPr="005436E4" w:rsidR="00E30A4A">
        <w:rPr>
          <w:rFonts w:ascii="Times New Roman" w:hAnsi="Times New Roman"/>
          <w:sz w:val="24"/>
          <w:szCs w:val="24"/>
        </w:rPr>
        <w:t>“.</w:t>
      </w:r>
    </w:p>
    <w:p w:rsidR="00C35072" w:rsidP="00E6728D">
      <w:pPr>
        <w:bidi w:val="0"/>
        <w:rPr>
          <w:rFonts w:ascii="Times New Roman" w:hAnsi="Times New Roman"/>
          <w:b/>
          <w:bCs/>
          <w:sz w:val="24"/>
          <w:szCs w:val="24"/>
        </w:rPr>
      </w:pPr>
    </w:p>
    <w:p w:rsidR="00DD4244"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0854DF">
        <w:rPr>
          <w:rFonts w:ascii="Times New Roman" w:hAnsi="Times New Roman"/>
          <w:b/>
          <w:bCs/>
          <w:sz w:val="24"/>
          <w:szCs w:val="24"/>
        </w:rPr>
        <w:t>XC</w:t>
      </w:r>
      <w:r w:rsidR="008F05B1">
        <w:rPr>
          <w:rFonts w:ascii="Times New Roman" w:hAnsi="Times New Roman"/>
          <w:b/>
          <w:bCs/>
          <w:sz w:val="24"/>
          <w:szCs w:val="24"/>
        </w:rPr>
        <w:t>III</w:t>
      </w:r>
    </w:p>
    <w:p w:rsidR="00DD4244" w:rsidRPr="005436E4" w:rsidP="00357684">
      <w:pPr>
        <w:bidi w:val="0"/>
        <w:rPr>
          <w:rFonts w:ascii="Times New Roman" w:hAnsi="Times New Roman"/>
          <w:sz w:val="24"/>
          <w:szCs w:val="24"/>
        </w:rPr>
      </w:pPr>
    </w:p>
    <w:p w:rsidR="00E30A4A" w:rsidRPr="005436E4" w:rsidP="00357684">
      <w:pPr>
        <w:bidi w:val="0"/>
        <w:ind w:firstLine="708"/>
        <w:rPr>
          <w:rFonts w:ascii="Times New Roman" w:hAnsi="Times New Roman"/>
          <w:sz w:val="24"/>
          <w:szCs w:val="24"/>
        </w:rPr>
      </w:pPr>
      <w:r w:rsidRPr="005436E4" w:rsidR="00DD4244">
        <w:rPr>
          <w:rFonts w:ascii="Times New Roman" w:hAnsi="Times New Roman"/>
          <w:b/>
          <w:bCs/>
          <w:sz w:val="24"/>
          <w:szCs w:val="24"/>
        </w:rPr>
        <w:t>Zákon č. 136/2004 Z. z. o letiskových spoločnostiach a o zmene a doplnení zákona č. 143/1998 Z. z. o civilnom letectve (letecký zákon) a o zmene a doplnení niektorých zákonov v znení zákona č. 37/2002 Z. z.</w:t>
      </w:r>
      <w:r w:rsidRPr="005436E4" w:rsidR="00DD4244">
        <w:rPr>
          <w:rFonts w:ascii="Times New Roman" w:hAnsi="Times New Roman"/>
          <w:sz w:val="24"/>
          <w:szCs w:val="24"/>
        </w:rPr>
        <w:t xml:space="preserve"> v znení zákona č. 9/2013 Z. z. sa mení takto:</w:t>
      </w:r>
    </w:p>
    <w:p w:rsidR="00DD4244" w:rsidRPr="005436E4" w:rsidP="00357684">
      <w:pPr>
        <w:bidi w:val="0"/>
        <w:rPr>
          <w:rFonts w:ascii="Times New Roman" w:hAnsi="Times New Roman"/>
          <w:sz w:val="24"/>
          <w:szCs w:val="24"/>
        </w:rPr>
      </w:pPr>
    </w:p>
    <w:p w:rsidR="00DD4244" w:rsidRPr="005436E4" w:rsidP="00357684">
      <w:pPr>
        <w:bidi w:val="0"/>
        <w:ind w:left="709" w:hanging="1"/>
        <w:jc w:val="both"/>
        <w:rPr>
          <w:rFonts w:ascii="Times New Roman" w:hAnsi="Times New Roman"/>
          <w:sz w:val="24"/>
          <w:szCs w:val="24"/>
        </w:rPr>
      </w:pPr>
      <w:r w:rsidRPr="005436E4">
        <w:rPr>
          <w:rFonts w:ascii="Times New Roman" w:hAnsi="Times New Roman"/>
          <w:sz w:val="24"/>
          <w:szCs w:val="24"/>
        </w:rPr>
        <w:t>V poznámke pod čiarou k odkazu 3 sa citácia „Občiansky súdny poriadok</w:t>
      </w:r>
      <w:r w:rsidR="001F7FB4">
        <w:rPr>
          <w:rFonts w:ascii="Times New Roman" w:hAnsi="Times New Roman"/>
          <w:sz w:val="24"/>
          <w:szCs w:val="24"/>
        </w:rPr>
        <w:t>.</w:t>
      </w:r>
      <w:r w:rsidRPr="005436E4" w:rsidR="002C034E">
        <w:rPr>
          <w:rFonts w:ascii="Times New Roman" w:hAnsi="Times New Roman"/>
          <w:sz w:val="24"/>
          <w:szCs w:val="24"/>
        </w:rPr>
        <w:t>“ nahrádza citáciou</w:t>
      </w:r>
      <w:r w:rsidR="00C2450C">
        <w:rPr>
          <w:rFonts w:ascii="Times New Roman" w:hAnsi="Times New Roman"/>
          <w:sz w:val="24"/>
          <w:szCs w:val="24"/>
        </w:rPr>
        <w:t xml:space="preserve"> </w:t>
      </w:r>
      <w:r w:rsidRPr="005436E4" w:rsidR="002C034E">
        <w:rPr>
          <w:rFonts w:ascii="Times New Roman" w:hAnsi="Times New Roman"/>
          <w:sz w:val="24"/>
          <w:szCs w:val="24"/>
        </w:rPr>
        <w:t>„Zákon č. 65/2001 Z. z. o správe a vymáhaní súdnych pohľadávok v znení neskorších predpisov</w:t>
      </w:r>
      <w:r w:rsidR="001F7FB4">
        <w:rPr>
          <w:rFonts w:ascii="Times New Roman" w:hAnsi="Times New Roman"/>
          <w:sz w:val="24"/>
          <w:szCs w:val="24"/>
        </w:rPr>
        <w:t>.</w:t>
      </w:r>
      <w:r w:rsidRPr="005436E4">
        <w:rPr>
          <w:rFonts w:ascii="Times New Roman" w:hAnsi="Times New Roman"/>
          <w:sz w:val="24"/>
          <w:szCs w:val="24"/>
        </w:rPr>
        <w:t>“.</w:t>
      </w:r>
    </w:p>
    <w:p w:rsidR="003E1E2C" w:rsidP="00357684">
      <w:pPr>
        <w:bidi w:val="0"/>
        <w:ind w:firstLine="708"/>
        <w:rPr>
          <w:rFonts w:ascii="Times New Roman" w:hAnsi="Times New Roman"/>
          <w:b/>
          <w:bCs/>
          <w:sz w:val="24"/>
          <w:szCs w:val="24"/>
        </w:rPr>
      </w:pPr>
    </w:p>
    <w:p w:rsidR="00AB4B78" w:rsidRPr="005436E4" w:rsidP="00357684">
      <w:pPr>
        <w:bidi w:val="0"/>
        <w:ind w:firstLine="708"/>
        <w:rPr>
          <w:rFonts w:ascii="Times New Roman" w:hAnsi="Times New Roman"/>
          <w:b/>
          <w:bCs/>
          <w:sz w:val="24"/>
          <w:szCs w:val="24"/>
        </w:rPr>
      </w:pPr>
    </w:p>
    <w:p w:rsidR="000E27E9" w:rsidP="00357684">
      <w:pPr>
        <w:bidi w:val="0"/>
        <w:jc w:val="center"/>
        <w:rPr>
          <w:rFonts w:ascii="Times New Roman" w:hAnsi="Times New Roman"/>
          <w:b/>
          <w:bCs/>
          <w:sz w:val="24"/>
          <w:szCs w:val="24"/>
        </w:rPr>
      </w:pPr>
    </w:p>
    <w:p w:rsidR="000E27E9" w:rsidP="00357684">
      <w:pPr>
        <w:bidi w:val="0"/>
        <w:jc w:val="center"/>
        <w:rPr>
          <w:rFonts w:ascii="Times New Roman" w:hAnsi="Times New Roman"/>
          <w:b/>
          <w:bCs/>
          <w:sz w:val="24"/>
          <w:szCs w:val="24"/>
        </w:rPr>
      </w:pPr>
    </w:p>
    <w:p w:rsidR="003E1E2C"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0854DF">
        <w:rPr>
          <w:rFonts w:ascii="Times New Roman" w:hAnsi="Times New Roman"/>
          <w:b/>
          <w:bCs/>
          <w:sz w:val="24"/>
          <w:szCs w:val="24"/>
        </w:rPr>
        <w:t>XC</w:t>
      </w:r>
      <w:r w:rsidR="008F05B1">
        <w:rPr>
          <w:rFonts w:ascii="Times New Roman" w:hAnsi="Times New Roman"/>
          <w:b/>
          <w:bCs/>
          <w:sz w:val="24"/>
          <w:szCs w:val="24"/>
        </w:rPr>
        <w:t>I</w:t>
      </w:r>
      <w:r w:rsidRPr="005436E4" w:rsidR="000854DF">
        <w:rPr>
          <w:rFonts w:ascii="Times New Roman" w:hAnsi="Times New Roman"/>
          <w:b/>
          <w:bCs/>
          <w:sz w:val="24"/>
          <w:szCs w:val="24"/>
        </w:rPr>
        <w:t>V</w:t>
      </w:r>
    </w:p>
    <w:p w:rsidR="003E1E2C" w:rsidRPr="005436E4" w:rsidP="00357684">
      <w:pPr>
        <w:bidi w:val="0"/>
        <w:ind w:firstLine="708"/>
        <w:rPr>
          <w:rFonts w:ascii="Times New Roman" w:hAnsi="Times New Roman"/>
          <w:b/>
          <w:bCs/>
          <w:sz w:val="24"/>
          <w:szCs w:val="24"/>
        </w:rPr>
      </w:pPr>
    </w:p>
    <w:p w:rsidR="002B4177" w:rsidRPr="005436E4" w:rsidP="00357684">
      <w:pPr>
        <w:bidi w:val="0"/>
        <w:ind w:firstLine="708"/>
        <w:jc w:val="both"/>
        <w:rPr>
          <w:rFonts w:ascii="Times New Roman" w:hAnsi="Times New Roman"/>
          <w:sz w:val="24"/>
          <w:szCs w:val="24"/>
        </w:rPr>
      </w:pPr>
      <w:r w:rsidRPr="005436E4" w:rsidR="003E1E2C">
        <w:rPr>
          <w:rFonts w:ascii="Times New Roman" w:hAnsi="Times New Roman"/>
          <w:b/>
          <w:bCs/>
          <w:sz w:val="24"/>
          <w:szCs w:val="24"/>
        </w:rPr>
        <w:t xml:space="preserve">Zákon č. </w:t>
      </w:r>
      <w:r w:rsidRPr="005436E4">
        <w:rPr>
          <w:rFonts w:ascii="Times New Roman" w:hAnsi="Times New Roman"/>
          <w:b/>
          <w:bCs/>
          <w:sz w:val="24"/>
          <w:szCs w:val="24"/>
        </w:rPr>
        <w:t>215/2004 Z. z.</w:t>
      </w:r>
      <w:r w:rsidRPr="005436E4" w:rsidR="003E1E2C">
        <w:rPr>
          <w:rFonts w:ascii="Times New Roman" w:hAnsi="Times New Roman"/>
          <w:b/>
          <w:bCs/>
          <w:sz w:val="24"/>
          <w:szCs w:val="24"/>
        </w:rPr>
        <w:t xml:space="preserve"> o ochrane utajovaných skutočností a o zmene a doplnení niektorých zákonov </w:t>
      </w:r>
      <w:r w:rsidRPr="005436E4" w:rsidR="003E1E2C">
        <w:rPr>
          <w:rFonts w:ascii="Times New Roman" w:hAnsi="Times New Roman"/>
          <w:sz w:val="24"/>
          <w:szCs w:val="24"/>
        </w:rPr>
        <w:t xml:space="preserve">v znení </w:t>
      </w:r>
      <w:r w:rsidR="00654482">
        <w:rPr>
          <w:rFonts w:ascii="Times New Roman" w:hAnsi="Times New Roman"/>
          <w:sz w:val="24"/>
          <w:szCs w:val="24"/>
        </w:rPr>
        <w:t>nálezu Ústavného súdu Slovenskej republiky</w:t>
      </w:r>
      <w:r w:rsidR="00356726">
        <w:rPr>
          <w:rFonts w:ascii="Times New Roman" w:hAnsi="Times New Roman"/>
          <w:sz w:val="24"/>
          <w:szCs w:val="24"/>
        </w:rPr>
        <w:t xml:space="preserve"> č. 638/2005 Z. z.</w:t>
      </w:r>
      <w:r w:rsidRPr="005436E4" w:rsidR="003E1E2C">
        <w:rPr>
          <w:rFonts w:ascii="Times New Roman" w:hAnsi="Times New Roman"/>
          <w:sz w:val="24"/>
          <w:szCs w:val="24"/>
        </w:rPr>
        <w:t xml:space="preserve">, zákona č. 255/2006 Z. z., zákona č. 330/2007 Z. z., zákona č. 668/2007 Z. z., </w:t>
      </w:r>
      <w:r w:rsidR="00654482">
        <w:rPr>
          <w:rFonts w:ascii="Times New Roman" w:hAnsi="Times New Roman"/>
          <w:sz w:val="24"/>
          <w:szCs w:val="24"/>
        </w:rPr>
        <w:t>nálezu Ústavného súdu Slovenskej republiky</w:t>
      </w:r>
      <w:r w:rsidRPr="005436E4" w:rsidR="003E1E2C">
        <w:rPr>
          <w:rFonts w:ascii="Times New Roman" w:hAnsi="Times New Roman"/>
          <w:sz w:val="24"/>
          <w:szCs w:val="24"/>
        </w:rPr>
        <w:t xml:space="preserve"> č. 290/2009 Z. z., zákona č. 291/2009 Z. z., zákona č. 400/2009 Z. z., zákona č. 192/2011 Z. z., zákona č. 122/2013 Z</w:t>
      </w:r>
      <w:r w:rsidR="003F2053">
        <w:rPr>
          <w:rFonts w:ascii="Times New Roman" w:hAnsi="Times New Roman"/>
          <w:sz w:val="24"/>
          <w:szCs w:val="24"/>
        </w:rPr>
        <w:t xml:space="preserve">. z., zákona č. 195/2014 Z. z., </w:t>
      </w:r>
      <w:r w:rsidRPr="005436E4" w:rsidR="003E1E2C">
        <w:rPr>
          <w:rFonts w:ascii="Times New Roman" w:hAnsi="Times New Roman"/>
          <w:sz w:val="24"/>
          <w:szCs w:val="24"/>
        </w:rPr>
        <w:t>zákona č. 362/2014 Z. z.</w:t>
      </w:r>
      <w:r w:rsidR="003F2053">
        <w:rPr>
          <w:rFonts w:ascii="Times New Roman" w:hAnsi="Times New Roman"/>
          <w:sz w:val="24"/>
          <w:szCs w:val="24"/>
        </w:rPr>
        <w:t xml:space="preserve"> a zákona č. 247/2015 Z. z.</w:t>
      </w:r>
      <w:r w:rsidRPr="005436E4" w:rsidR="003E1E2C">
        <w:rPr>
          <w:rFonts w:ascii="Times New Roman" w:hAnsi="Times New Roman"/>
          <w:sz w:val="24"/>
          <w:szCs w:val="24"/>
        </w:rPr>
        <w:t xml:space="preserve"> sa mení takto: </w:t>
      </w:r>
    </w:p>
    <w:p w:rsidR="003E1E2C" w:rsidRPr="005436E4" w:rsidP="00357684">
      <w:pPr>
        <w:pStyle w:val="ListParagraph"/>
        <w:bidi w:val="0"/>
        <w:spacing w:after="0" w:line="240" w:lineRule="auto"/>
        <w:jc w:val="both"/>
        <w:rPr>
          <w:rFonts w:ascii="Times New Roman" w:hAnsi="Times New Roman" w:cs="Times New Roman"/>
          <w:sz w:val="24"/>
          <w:szCs w:val="24"/>
          <w:lang w:eastAsia="cs-CZ"/>
        </w:rPr>
      </w:pPr>
    </w:p>
    <w:p w:rsidR="003E1E2C" w:rsidRPr="005436E4" w:rsidP="00357684">
      <w:pPr>
        <w:pStyle w:val="ListParagraph"/>
        <w:numPr>
          <w:numId w:val="79"/>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30 </w:t>
      </w:r>
      <w:r w:rsidRPr="005436E4" w:rsidR="00846C89">
        <w:rPr>
          <w:rFonts w:ascii="Times New Roman" w:hAnsi="Times New Roman" w:cs="Times New Roman"/>
          <w:sz w:val="24"/>
          <w:szCs w:val="24"/>
          <w:lang w:eastAsia="cs-CZ"/>
        </w:rPr>
        <w:t>sa vypúšťa odsek</w:t>
      </w:r>
      <w:r w:rsidRPr="005436E4">
        <w:rPr>
          <w:rFonts w:ascii="Times New Roman" w:hAnsi="Times New Roman" w:cs="Times New Roman"/>
          <w:sz w:val="24"/>
          <w:szCs w:val="24"/>
          <w:lang w:eastAsia="cs-CZ"/>
        </w:rPr>
        <w:t xml:space="preserve"> 4</w:t>
      </w:r>
      <w:r w:rsidRPr="005436E4" w:rsidR="00846C89">
        <w:rPr>
          <w:rFonts w:ascii="Times New Roman" w:hAnsi="Times New Roman" w:cs="Times New Roman"/>
          <w:sz w:val="24"/>
          <w:szCs w:val="24"/>
          <w:lang w:eastAsia="cs-CZ"/>
        </w:rPr>
        <w:t>.</w:t>
      </w:r>
    </w:p>
    <w:p w:rsidR="003E1E2C" w:rsidRPr="005436E4" w:rsidP="00357684">
      <w:pPr>
        <w:bidi w:val="0"/>
        <w:jc w:val="both"/>
        <w:rPr>
          <w:rFonts w:ascii="Times New Roman" w:hAnsi="Times New Roman"/>
          <w:sz w:val="24"/>
          <w:szCs w:val="24"/>
        </w:rPr>
      </w:pPr>
    </w:p>
    <w:p w:rsidR="002B4177" w:rsidRPr="005436E4" w:rsidP="00357684">
      <w:pPr>
        <w:pStyle w:val="ListParagraph"/>
        <w:numPr>
          <w:numId w:val="79"/>
        </w:numPr>
        <w:bidi w:val="0"/>
        <w:spacing w:after="0" w:line="240" w:lineRule="auto"/>
        <w:jc w:val="both"/>
        <w:rPr>
          <w:rFonts w:ascii="Times New Roman" w:hAnsi="Times New Roman" w:cs="Times New Roman"/>
          <w:sz w:val="24"/>
          <w:szCs w:val="24"/>
        </w:rPr>
      </w:pPr>
      <w:r w:rsidRPr="005436E4" w:rsidR="003E1E2C">
        <w:rPr>
          <w:rFonts w:ascii="Times New Roman" w:hAnsi="Times New Roman" w:cs="Times New Roman"/>
          <w:sz w:val="24"/>
          <w:szCs w:val="24"/>
          <w:lang w:eastAsia="cs-CZ"/>
        </w:rPr>
        <w:t>V poznámke pod čiarou k odkazu 4 sa citácia „§ 116 ods. 2 a § 124 Občianskeho súdneho poriadku v znení neskorších predpisov</w:t>
      </w:r>
      <w:r w:rsidRPr="005436E4" w:rsidR="00EA46D0">
        <w:rPr>
          <w:rFonts w:ascii="Times New Roman" w:hAnsi="Times New Roman" w:cs="Times New Roman"/>
          <w:sz w:val="24"/>
          <w:szCs w:val="24"/>
          <w:lang w:eastAsia="cs-CZ"/>
        </w:rPr>
        <w:t>“ nahrádza citáciou „§ 174 ods. 1 a § 203</w:t>
      </w:r>
      <w:r w:rsidRPr="005436E4" w:rsidR="00AC050D">
        <w:rPr>
          <w:rFonts w:ascii="Times New Roman" w:hAnsi="Times New Roman" w:cs="Times New Roman"/>
          <w:sz w:val="24"/>
          <w:szCs w:val="24"/>
          <w:lang w:eastAsia="cs-CZ"/>
        </w:rPr>
        <w:t xml:space="preserve"> Civilného sporového poriadku, </w:t>
      </w:r>
      <w:r w:rsidRPr="005436E4" w:rsidR="00C9428F">
        <w:rPr>
          <w:rFonts w:ascii="Times New Roman" w:hAnsi="Times New Roman" w:cs="Times New Roman"/>
          <w:sz w:val="24"/>
          <w:szCs w:val="24"/>
          <w:lang w:eastAsia="cs-CZ"/>
        </w:rPr>
        <w:t xml:space="preserve">§ 111 a </w:t>
      </w:r>
      <w:r w:rsidRPr="005436E4" w:rsidR="00AC050D">
        <w:rPr>
          <w:rFonts w:ascii="Times New Roman" w:hAnsi="Times New Roman" w:cs="Times New Roman"/>
          <w:sz w:val="24"/>
          <w:szCs w:val="24"/>
          <w:lang w:eastAsia="cs-CZ"/>
        </w:rPr>
        <w:t>§ 126</w:t>
      </w:r>
      <w:r w:rsidRPr="005436E4" w:rsidR="003B3DFA">
        <w:rPr>
          <w:rFonts w:ascii="Times New Roman" w:hAnsi="Times New Roman" w:cs="Times New Roman"/>
          <w:sz w:val="24"/>
          <w:szCs w:val="24"/>
          <w:lang w:eastAsia="cs-CZ"/>
        </w:rPr>
        <w:t> Správneho súdneho poriadku</w:t>
      </w:r>
      <w:r w:rsidRPr="005436E4" w:rsidR="00C9428F">
        <w:rPr>
          <w:rFonts w:ascii="Times New Roman" w:hAnsi="Times New Roman" w:cs="Times New Roman"/>
          <w:sz w:val="24"/>
          <w:szCs w:val="24"/>
          <w:lang w:eastAsia="cs-CZ"/>
        </w:rPr>
        <w:t>“.</w:t>
      </w:r>
    </w:p>
    <w:p w:rsidR="00C9428F" w:rsidRPr="005436E4" w:rsidP="00357684">
      <w:pPr>
        <w:bidi w:val="0"/>
        <w:jc w:val="both"/>
        <w:rPr>
          <w:rFonts w:ascii="Times New Roman" w:hAnsi="Times New Roman"/>
          <w:sz w:val="24"/>
          <w:szCs w:val="24"/>
        </w:rPr>
      </w:pPr>
    </w:p>
    <w:p w:rsidR="00DD0616" w:rsidRPr="005436E4" w:rsidP="00357684">
      <w:pPr>
        <w:bidi w:val="0"/>
        <w:rPr>
          <w:rFonts w:ascii="Times New Roman" w:hAnsi="Times New Roman"/>
          <w:sz w:val="24"/>
          <w:szCs w:val="24"/>
        </w:rPr>
      </w:pPr>
    </w:p>
    <w:p w:rsidR="00B528BD"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0854DF">
        <w:rPr>
          <w:rFonts w:ascii="Times New Roman" w:hAnsi="Times New Roman"/>
          <w:b/>
          <w:bCs/>
          <w:sz w:val="24"/>
          <w:szCs w:val="24"/>
        </w:rPr>
        <w:t>XCV</w:t>
      </w:r>
    </w:p>
    <w:p w:rsidR="00B528BD" w:rsidRPr="005436E4" w:rsidP="00357684">
      <w:pPr>
        <w:bidi w:val="0"/>
        <w:rPr>
          <w:rFonts w:ascii="Times New Roman" w:hAnsi="Times New Roman"/>
          <w:sz w:val="24"/>
          <w:szCs w:val="24"/>
        </w:rPr>
      </w:pPr>
    </w:p>
    <w:p w:rsidR="00B528BD" w:rsidRPr="005436E4" w:rsidP="00357684">
      <w:pPr>
        <w:bidi w:val="0"/>
        <w:ind w:firstLine="708"/>
        <w:rPr>
          <w:rFonts w:ascii="Times New Roman" w:hAnsi="Times New Roman"/>
          <w:sz w:val="24"/>
          <w:szCs w:val="24"/>
        </w:rPr>
      </w:pPr>
      <w:r w:rsidRPr="005436E4">
        <w:rPr>
          <w:rFonts w:ascii="Times New Roman" w:hAnsi="Times New Roman"/>
          <w:b/>
          <w:bCs/>
          <w:sz w:val="24"/>
          <w:szCs w:val="24"/>
        </w:rPr>
        <w:t xml:space="preserve">Zákon č. 349/2004 Z. z. o transformácii Slovenskej pošty, štátneho podniku </w:t>
      </w:r>
      <w:r w:rsidRPr="005436E4">
        <w:rPr>
          <w:rFonts w:ascii="Times New Roman" w:hAnsi="Times New Roman"/>
          <w:sz w:val="24"/>
          <w:szCs w:val="24"/>
        </w:rPr>
        <w:t>v znení zákona č. 264/2008 Z. z.</w:t>
      </w:r>
      <w:r w:rsidR="003F2053">
        <w:rPr>
          <w:rFonts w:ascii="Times New Roman" w:hAnsi="Times New Roman"/>
          <w:sz w:val="24"/>
          <w:szCs w:val="24"/>
        </w:rPr>
        <w:t>,</w:t>
      </w:r>
      <w:r w:rsidRPr="005436E4">
        <w:rPr>
          <w:rFonts w:ascii="Times New Roman" w:hAnsi="Times New Roman"/>
          <w:sz w:val="24"/>
          <w:szCs w:val="24"/>
        </w:rPr>
        <w:t xml:space="preserve"> zákona č. 347/2013 Z. z.</w:t>
      </w:r>
      <w:r w:rsidR="003F2053">
        <w:rPr>
          <w:rFonts w:ascii="Times New Roman" w:hAnsi="Times New Roman"/>
          <w:sz w:val="24"/>
          <w:szCs w:val="24"/>
        </w:rPr>
        <w:t xml:space="preserve"> a zákona č. 253/2015 Z. z. </w:t>
      </w:r>
      <w:r w:rsidRPr="005436E4">
        <w:rPr>
          <w:rFonts w:ascii="Times New Roman" w:hAnsi="Times New Roman"/>
          <w:sz w:val="24"/>
          <w:szCs w:val="24"/>
        </w:rPr>
        <w:t xml:space="preserve"> sa mení takto:</w:t>
      </w:r>
    </w:p>
    <w:p w:rsidR="00B528BD" w:rsidRPr="005436E4" w:rsidP="00357684">
      <w:pPr>
        <w:bidi w:val="0"/>
        <w:rPr>
          <w:rFonts w:ascii="Times New Roman" w:hAnsi="Times New Roman"/>
          <w:sz w:val="24"/>
          <w:szCs w:val="24"/>
        </w:rPr>
      </w:pPr>
    </w:p>
    <w:p w:rsidR="001806EB" w:rsidP="00357684">
      <w:pPr>
        <w:bidi w:val="0"/>
        <w:ind w:left="709" w:hanging="1"/>
        <w:jc w:val="both"/>
        <w:rPr>
          <w:rFonts w:ascii="Times New Roman" w:hAnsi="Times New Roman"/>
          <w:sz w:val="24"/>
          <w:szCs w:val="24"/>
        </w:rPr>
      </w:pPr>
      <w:r w:rsidRPr="005436E4" w:rsidR="00B528BD">
        <w:rPr>
          <w:rFonts w:ascii="Times New Roman" w:hAnsi="Times New Roman"/>
          <w:sz w:val="24"/>
          <w:szCs w:val="24"/>
        </w:rPr>
        <w:t>V poznámke pod čiarou k odkazu 16 sa citácia „Občiansky súdny poriadok</w:t>
      </w:r>
      <w:r w:rsidRPr="005436E4" w:rsidR="00ED75B0">
        <w:rPr>
          <w:rFonts w:ascii="Times New Roman" w:hAnsi="Times New Roman"/>
          <w:sz w:val="24"/>
          <w:szCs w:val="24"/>
        </w:rPr>
        <w:t>“ nahrádza citáciou „Zákon č. 65/2001 Z. z. o správe a vymáhaní súdnych pohľadávok v znení neskorších predpisov</w:t>
      </w:r>
      <w:r w:rsidRPr="005436E4" w:rsidR="00B528BD">
        <w:rPr>
          <w:rFonts w:ascii="Times New Roman" w:hAnsi="Times New Roman"/>
          <w:sz w:val="24"/>
          <w:szCs w:val="24"/>
        </w:rPr>
        <w:t>“.</w:t>
      </w:r>
    </w:p>
    <w:p w:rsidR="00AB4B78" w:rsidP="00357684">
      <w:pPr>
        <w:bidi w:val="0"/>
        <w:ind w:left="709" w:hanging="1"/>
        <w:jc w:val="both"/>
        <w:rPr>
          <w:rFonts w:ascii="Times New Roman" w:hAnsi="Times New Roman"/>
          <w:sz w:val="24"/>
          <w:szCs w:val="24"/>
        </w:rPr>
      </w:pPr>
    </w:p>
    <w:p w:rsidR="00AB4B78" w:rsidRPr="005436E4" w:rsidP="00357684">
      <w:pPr>
        <w:bidi w:val="0"/>
        <w:ind w:left="709" w:hanging="1"/>
        <w:jc w:val="both"/>
        <w:rPr>
          <w:rFonts w:ascii="Times New Roman" w:hAnsi="Times New Roman"/>
          <w:sz w:val="24"/>
          <w:szCs w:val="24"/>
        </w:rPr>
      </w:pPr>
    </w:p>
    <w:p w:rsidR="00466B24"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0854DF">
        <w:rPr>
          <w:rFonts w:ascii="Times New Roman" w:hAnsi="Times New Roman"/>
          <w:b/>
          <w:bCs/>
          <w:sz w:val="24"/>
          <w:szCs w:val="24"/>
        </w:rPr>
        <w:t>XCVI</w:t>
      </w:r>
    </w:p>
    <w:p w:rsidR="00466B24" w:rsidRPr="005436E4" w:rsidP="00357684">
      <w:pPr>
        <w:bidi w:val="0"/>
        <w:jc w:val="center"/>
        <w:rPr>
          <w:rFonts w:ascii="Times New Roman" w:hAnsi="Times New Roman"/>
          <w:b/>
          <w:bCs/>
          <w:sz w:val="24"/>
          <w:szCs w:val="24"/>
        </w:rPr>
      </w:pPr>
    </w:p>
    <w:p w:rsidR="00466B24" w:rsidRPr="005436E4" w:rsidP="00357684">
      <w:pPr>
        <w:bidi w:val="0"/>
        <w:ind w:firstLine="708"/>
        <w:jc w:val="both"/>
        <w:rPr>
          <w:rFonts w:ascii="Times New Roman" w:hAnsi="Times New Roman"/>
          <w:b/>
          <w:bCs/>
          <w:sz w:val="24"/>
          <w:szCs w:val="24"/>
        </w:rPr>
      </w:pPr>
      <w:r w:rsidRPr="005436E4">
        <w:rPr>
          <w:rFonts w:ascii="Times New Roman" w:hAnsi="Times New Roman"/>
          <w:b/>
          <w:bCs/>
          <w:sz w:val="24"/>
          <w:szCs w:val="24"/>
        </w:rPr>
        <w:t xml:space="preserve">Zákon č. 371/2004 Z. z. o sídlach a obvodoch súdov Slovenskej republiky a o zmene zákona č. 99/1963 Zb. Občiansky súdny poriadok </w:t>
      </w:r>
      <w:r w:rsidR="00654482">
        <w:rPr>
          <w:rFonts w:ascii="Times New Roman" w:hAnsi="Times New Roman"/>
          <w:b/>
          <w:bCs/>
          <w:sz w:val="24"/>
          <w:szCs w:val="24"/>
        </w:rPr>
        <w:t xml:space="preserve">v znení neskorších predpisov </w:t>
      </w:r>
      <w:r w:rsidRPr="005436E4">
        <w:rPr>
          <w:rFonts w:ascii="Times New Roman" w:hAnsi="Times New Roman"/>
          <w:sz w:val="24"/>
          <w:szCs w:val="24"/>
        </w:rPr>
        <w:t xml:space="preserve">v znení zákona č. 428/2004 Z. z., zákona č. 757/2004 Z. z., zákona č. 511/2007 Z. z., zákona č. 517/2008 Z. z., zákona č. 59/2009 Z. z., </w:t>
      </w:r>
      <w:r w:rsidRPr="00057ED8" w:rsidR="00654482">
        <w:rPr>
          <w:rFonts w:ascii="Times New Roman" w:hAnsi="Times New Roman"/>
          <w:sz w:val="24"/>
          <w:szCs w:val="24"/>
        </w:rPr>
        <w:t>nálezu Ústavného súdu Slovenskej republiky</w:t>
      </w:r>
      <w:r w:rsidRPr="005436E4">
        <w:rPr>
          <w:rFonts w:ascii="Times New Roman" w:hAnsi="Times New Roman"/>
          <w:sz w:val="24"/>
          <w:szCs w:val="24"/>
        </w:rPr>
        <w:t xml:space="preserve"> č. 290/2009 Z. z., zákona č. 291/2009 Z. z., zákona č. 503/2009 Z. z., zákona č. 332/2011 Z. z., zákona č. 348/2011 Z. z., zákona č. 388/2011 Z. z., zákona č. 75/2013 Z. z. a zákona č. 495/2013 Z. z.</w:t>
      </w:r>
      <w:r w:rsidRPr="005436E4" w:rsidR="009B7908">
        <w:rPr>
          <w:rFonts w:ascii="Times New Roman" w:hAnsi="Times New Roman"/>
          <w:sz w:val="24"/>
          <w:szCs w:val="24"/>
        </w:rPr>
        <w:t xml:space="preserve"> zákona č. 336/2014 Z. z., zákona č. 54/2015 Z. z., zákona č. 73/2015 Z. z. a zákona č. 87/2015 Z. z.</w:t>
      </w:r>
      <w:r w:rsidRPr="005436E4">
        <w:rPr>
          <w:rFonts w:ascii="Times New Roman" w:hAnsi="Times New Roman"/>
          <w:sz w:val="24"/>
          <w:szCs w:val="24"/>
        </w:rPr>
        <w:t xml:space="preserve"> sa mení takto:</w:t>
      </w:r>
      <w:r w:rsidRPr="005436E4">
        <w:rPr>
          <w:rFonts w:ascii="Times New Roman" w:hAnsi="Times New Roman"/>
          <w:b/>
          <w:bCs/>
          <w:sz w:val="24"/>
          <w:szCs w:val="24"/>
        </w:rPr>
        <w:t xml:space="preserve"> </w:t>
      </w:r>
    </w:p>
    <w:p w:rsidR="00466B24" w:rsidRPr="005436E4" w:rsidP="00357684">
      <w:pPr>
        <w:bidi w:val="0"/>
        <w:jc w:val="both"/>
        <w:rPr>
          <w:rFonts w:ascii="Times New Roman" w:hAnsi="Times New Roman"/>
          <w:sz w:val="24"/>
          <w:szCs w:val="24"/>
        </w:rPr>
      </w:pPr>
    </w:p>
    <w:p w:rsidR="00466B24" w:rsidRPr="005436E4" w:rsidP="00357684">
      <w:pPr>
        <w:bidi w:val="0"/>
        <w:ind w:left="720"/>
        <w:jc w:val="both"/>
        <w:rPr>
          <w:rFonts w:ascii="Times New Roman" w:hAnsi="Times New Roman"/>
          <w:sz w:val="24"/>
          <w:szCs w:val="24"/>
        </w:rPr>
      </w:pPr>
      <w:r w:rsidRPr="005436E4" w:rsidR="00F95C83">
        <w:rPr>
          <w:rFonts w:ascii="Times New Roman" w:hAnsi="Times New Roman"/>
          <w:sz w:val="24"/>
          <w:szCs w:val="24"/>
        </w:rPr>
        <w:t>§ 8 až 14g</w:t>
      </w:r>
      <w:r w:rsidRPr="005436E4" w:rsidR="003D2A7B">
        <w:rPr>
          <w:rFonts w:ascii="Times New Roman" w:hAnsi="Times New Roman"/>
          <w:sz w:val="24"/>
          <w:szCs w:val="24"/>
        </w:rPr>
        <w:t xml:space="preserve"> sa vypúšťajú. </w:t>
      </w:r>
    </w:p>
    <w:p w:rsidR="00D625C7" w:rsidRPr="005436E4" w:rsidP="00357684">
      <w:pPr>
        <w:bidi w:val="0"/>
        <w:jc w:val="both"/>
        <w:rPr>
          <w:rFonts w:ascii="Times New Roman" w:hAnsi="Times New Roman"/>
          <w:sz w:val="24"/>
          <w:szCs w:val="24"/>
        </w:rPr>
      </w:pPr>
    </w:p>
    <w:p w:rsidR="00C35072" w:rsidP="009029CE">
      <w:pPr>
        <w:bidi w:val="0"/>
        <w:rPr>
          <w:rFonts w:ascii="Times New Roman" w:hAnsi="Times New Roman"/>
          <w:b/>
          <w:bCs/>
          <w:sz w:val="24"/>
          <w:szCs w:val="24"/>
        </w:rPr>
      </w:pPr>
    </w:p>
    <w:p w:rsidR="005407F5"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0854DF">
        <w:rPr>
          <w:rFonts w:ascii="Times New Roman" w:hAnsi="Times New Roman"/>
          <w:b/>
          <w:bCs/>
          <w:sz w:val="24"/>
          <w:szCs w:val="24"/>
        </w:rPr>
        <w:t>XC</w:t>
      </w:r>
      <w:r w:rsidR="008F05B1">
        <w:rPr>
          <w:rFonts w:ascii="Times New Roman" w:hAnsi="Times New Roman"/>
          <w:b/>
          <w:bCs/>
          <w:sz w:val="24"/>
          <w:szCs w:val="24"/>
        </w:rPr>
        <w:t>VI</w:t>
      </w:r>
      <w:r w:rsidRPr="005436E4" w:rsidR="000854DF">
        <w:rPr>
          <w:rFonts w:ascii="Times New Roman" w:hAnsi="Times New Roman"/>
          <w:b/>
          <w:bCs/>
          <w:sz w:val="24"/>
          <w:szCs w:val="24"/>
        </w:rPr>
        <w:t>I</w:t>
      </w:r>
    </w:p>
    <w:p w:rsidR="005407F5" w:rsidRPr="005436E4" w:rsidP="00357684">
      <w:pPr>
        <w:pStyle w:val="ListParagraph"/>
        <w:bidi w:val="0"/>
        <w:spacing w:after="0" w:line="240" w:lineRule="auto"/>
        <w:jc w:val="center"/>
        <w:rPr>
          <w:rFonts w:ascii="Times New Roman" w:hAnsi="Times New Roman" w:cs="Times New Roman"/>
          <w:sz w:val="24"/>
          <w:szCs w:val="24"/>
          <w:lang w:eastAsia="cs-CZ"/>
        </w:rPr>
      </w:pPr>
    </w:p>
    <w:p w:rsidR="005407F5"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382/2004 Z.</w:t>
      </w:r>
      <w:r w:rsidRPr="005436E4" w:rsidR="00425235">
        <w:rPr>
          <w:rFonts w:ascii="Times New Roman" w:hAnsi="Times New Roman"/>
          <w:b/>
          <w:bCs/>
          <w:sz w:val="24"/>
          <w:szCs w:val="24"/>
        </w:rPr>
        <w:t xml:space="preserve"> </w:t>
      </w:r>
      <w:r w:rsidRPr="005436E4" w:rsidR="00C3528D">
        <w:rPr>
          <w:rFonts w:ascii="Times New Roman" w:hAnsi="Times New Roman"/>
          <w:b/>
          <w:bCs/>
          <w:sz w:val="24"/>
          <w:szCs w:val="24"/>
        </w:rPr>
        <w:t>z.</w:t>
      </w:r>
      <w:r w:rsidRPr="005436E4">
        <w:rPr>
          <w:rFonts w:ascii="Times New Roman" w:hAnsi="Times New Roman"/>
          <w:b/>
          <w:bCs/>
          <w:sz w:val="24"/>
          <w:szCs w:val="24"/>
        </w:rPr>
        <w:t xml:space="preserve"> o znalcoch, tlmočníkoch a prekladateľoch a o zmene a doplnení niektorých zákonov </w:t>
      </w:r>
      <w:r w:rsidRPr="005436E4">
        <w:rPr>
          <w:rFonts w:ascii="Times New Roman" w:hAnsi="Times New Roman"/>
          <w:sz w:val="24"/>
          <w:szCs w:val="24"/>
        </w:rPr>
        <w:t>v znení zákona č. 93/2006 Z.</w:t>
      </w:r>
      <w:r w:rsidRPr="005436E4" w:rsidR="00C3528D">
        <w:rPr>
          <w:rFonts w:ascii="Times New Roman" w:hAnsi="Times New Roman"/>
          <w:sz w:val="24"/>
          <w:szCs w:val="24"/>
        </w:rPr>
        <w:t xml:space="preserve"> </w:t>
      </w:r>
      <w:r w:rsidRPr="005436E4">
        <w:rPr>
          <w:rFonts w:ascii="Times New Roman" w:hAnsi="Times New Roman"/>
          <w:sz w:val="24"/>
          <w:szCs w:val="24"/>
        </w:rPr>
        <w:t>z., zákona č. 522/2007 Z.</w:t>
      </w:r>
      <w:r w:rsidRPr="005436E4" w:rsidR="00C3528D">
        <w:rPr>
          <w:rFonts w:ascii="Times New Roman" w:hAnsi="Times New Roman"/>
          <w:sz w:val="24"/>
          <w:szCs w:val="24"/>
        </w:rPr>
        <w:t xml:space="preserve"> </w:t>
      </w:r>
      <w:r w:rsidRPr="005436E4">
        <w:rPr>
          <w:rFonts w:ascii="Times New Roman" w:hAnsi="Times New Roman"/>
          <w:sz w:val="24"/>
          <w:szCs w:val="24"/>
        </w:rPr>
        <w:t>z., zákona č. 520/2008 Z.</w:t>
      </w:r>
      <w:r w:rsidRPr="005436E4" w:rsidR="00C3528D">
        <w:rPr>
          <w:rFonts w:ascii="Times New Roman" w:hAnsi="Times New Roman"/>
          <w:sz w:val="24"/>
          <w:szCs w:val="24"/>
        </w:rPr>
        <w:t xml:space="preserve"> </w:t>
      </w:r>
      <w:r w:rsidRPr="005436E4">
        <w:rPr>
          <w:rFonts w:ascii="Times New Roman" w:hAnsi="Times New Roman"/>
          <w:sz w:val="24"/>
          <w:szCs w:val="24"/>
        </w:rPr>
        <w:t>z.</w:t>
      </w:r>
      <w:r w:rsidR="00654482">
        <w:rPr>
          <w:rFonts w:ascii="Times New Roman" w:hAnsi="Times New Roman"/>
          <w:sz w:val="24"/>
          <w:szCs w:val="24"/>
        </w:rPr>
        <w:t xml:space="preserve"> a</w:t>
      </w:r>
      <w:r w:rsidRPr="005436E4">
        <w:rPr>
          <w:rFonts w:ascii="Times New Roman" w:hAnsi="Times New Roman"/>
          <w:sz w:val="24"/>
          <w:szCs w:val="24"/>
        </w:rPr>
        <w:t xml:space="preserve"> zákona č. 136/2010 Z.</w:t>
      </w:r>
      <w:r w:rsidRPr="005436E4" w:rsidR="00C3528D">
        <w:rPr>
          <w:rFonts w:ascii="Times New Roman" w:hAnsi="Times New Roman"/>
          <w:sz w:val="24"/>
          <w:szCs w:val="24"/>
        </w:rPr>
        <w:t xml:space="preserve"> </w:t>
      </w:r>
      <w:r w:rsidRPr="005436E4">
        <w:rPr>
          <w:rFonts w:ascii="Times New Roman" w:hAnsi="Times New Roman"/>
          <w:sz w:val="24"/>
          <w:szCs w:val="24"/>
        </w:rPr>
        <w:t>z. sa mení takto:</w:t>
      </w:r>
    </w:p>
    <w:p w:rsidR="005407F5" w:rsidRPr="005436E4" w:rsidP="00357684">
      <w:pPr>
        <w:bidi w:val="0"/>
        <w:jc w:val="both"/>
        <w:rPr>
          <w:rFonts w:ascii="Times New Roman" w:hAnsi="Times New Roman"/>
          <w:sz w:val="24"/>
          <w:szCs w:val="24"/>
        </w:rPr>
      </w:pPr>
    </w:p>
    <w:p w:rsidR="00227B35" w:rsidRPr="005436E4" w:rsidP="00357684">
      <w:pPr>
        <w:numPr>
          <w:numId w:val="25"/>
        </w:numPr>
        <w:bidi w:val="0"/>
        <w:jc w:val="both"/>
        <w:rPr>
          <w:rFonts w:ascii="Times New Roman" w:hAnsi="Times New Roman"/>
          <w:sz w:val="24"/>
          <w:szCs w:val="24"/>
        </w:rPr>
      </w:pPr>
      <w:r w:rsidRPr="005436E4">
        <w:rPr>
          <w:rFonts w:ascii="Times New Roman" w:hAnsi="Times New Roman"/>
          <w:sz w:val="24"/>
          <w:szCs w:val="24"/>
        </w:rPr>
        <w:t>Poznámka pod čiarou k odkazu 1 znie:</w:t>
      </w:r>
    </w:p>
    <w:p w:rsidR="00227B35" w:rsidRPr="005436E4" w:rsidP="00357684">
      <w:pPr>
        <w:bidi w:val="0"/>
        <w:ind w:left="644"/>
        <w:jc w:val="both"/>
        <w:rPr>
          <w:rFonts w:ascii="Times New Roman" w:hAnsi="Times New Roman"/>
          <w:sz w:val="24"/>
          <w:szCs w:val="24"/>
        </w:rPr>
      </w:pPr>
      <w:r w:rsidRPr="005436E4" w:rsidR="00215F71">
        <w:rPr>
          <w:rFonts w:ascii="Times New Roman" w:hAnsi="Times New Roman"/>
          <w:sz w:val="24"/>
          <w:szCs w:val="24"/>
        </w:rPr>
        <w:t>,,</w:t>
      </w:r>
      <w:r w:rsidRPr="005436E4">
        <w:rPr>
          <w:rFonts w:ascii="Times New Roman" w:hAnsi="Times New Roman"/>
          <w:sz w:val="24"/>
          <w:szCs w:val="24"/>
          <w:vertAlign w:val="superscript"/>
        </w:rPr>
        <w:t>1</w:t>
      </w:r>
      <w:r w:rsidRPr="005436E4">
        <w:rPr>
          <w:rFonts w:ascii="Times New Roman" w:hAnsi="Times New Roman"/>
          <w:sz w:val="24"/>
          <w:szCs w:val="24"/>
        </w:rPr>
        <w:t xml:space="preserve">) Napríklad § </w:t>
      </w:r>
      <w:r w:rsidRPr="005436E4" w:rsidR="00EA46D0">
        <w:rPr>
          <w:rFonts w:ascii="Times New Roman" w:hAnsi="Times New Roman"/>
          <w:sz w:val="24"/>
          <w:szCs w:val="24"/>
        </w:rPr>
        <w:t>210</w:t>
      </w:r>
      <w:r w:rsidRPr="005436E4" w:rsidR="00215F71">
        <w:rPr>
          <w:rFonts w:ascii="Times New Roman" w:hAnsi="Times New Roman"/>
          <w:sz w:val="24"/>
          <w:szCs w:val="24"/>
        </w:rPr>
        <w:t xml:space="preserve"> Civilného sporového poriadku</w:t>
      </w:r>
      <w:r w:rsidRPr="005436E4">
        <w:rPr>
          <w:rFonts w:ascii="Times New Roman" w:hAnsi="Times New Roman"/>
          <w:sz w:val="24"/>
          <w:szCs w:val="24"/>
        </w:rPr>
        <w:t>.“</w:t>
      </w:r>
      <w:r w:rsidRPr="005436E4" w:rsidR="00F0531B">
        <w:rPr>
          <w:rFonts w:ascii="Times New Roman" w:hAnsi="Times New Roman"/>
          <w:sz w:val="24"/>
          <w:szCs w:val="24"/>
        </w:rPr>
        <w:t>.</w:t>
      </w:r>
    </w:p>
    <w:p w:rsidR="00227B35" w:rsidRPr="005436E4" w:rsidP="00357684">
      <w:pPr>
        <w:bidi w:val="0"/>
        <w:ind w:left="644"/>
        <w:jc w:val="both"/>
        <w:rPr>
          <w:rFonts w:ascii="Times New Roman" w:hAnsi="Times New Roman"/>
          <w:sz w:val="24"/>
          <w:szCs w:val="24"/>
        </w:rPr>
      </w:pPr>
    </w:p>
    <w:p w:rsidR="00227B35" w:rsidRPr="005436E4" w:rsidP="00357684">
      <w:pPr>
        <w:numPr>
          <w:numId w:val="25"/>
        </w:numPr>
        <w:bidi w:val="0"/>
        <w:jc w:val="both"/>
        <w:rPr>
          <w:rFonts w:ascii="Times New Roman" w:hAnsi="Times New Roman"/>
          <w:sz w:val="24"/>
          <w:szCs w:val="24"/>
        </w:rPr>
      </w:pPr>
      <w:r w:rsidRPr="005436E4" w:rsidR="00F0531B">
        <w:rPr>
          <w:rFonts w:ascii="Times New Roman" w:hAnsi="Times New Roman"/>
          <w:sz w:val="24"/>
          <w:szCs w:val="24"/>
        </w:rPr>
        <w:t>V poznámke pod čiarou k odkazu 7 sa citácia ,,</w:t>
      </w:r>
      <w:r w:rsidRPr="005436E4">
        <w:rPr>
          <w:rFonts w:ascii="Times New Roman" w:hAnsi="Times New Roman"/>
          <w:sz w:val="24"/>
          <w:szCs w:val="24"/>
        </w:rPr>
        <w:t>§ 127 ods.</w:t>
      </w:r>
      <w:r w:rsidRPr="005436E4" w:rsidR="00215F71">
        <w:rPr>
          <w:rFonts w:ascii="Times New Roman" w:hAnsi="Times New Roman"/>
          <w:sz w:val="24"/>
          <w:szCs w:val="24"/>
        </w:rPr>
        <w:t xml:space="preserve"> 1 Občianskeho súdneho poriadku</w:t>
      </w:r>
      <w:r w:rsidRPr="005436E4">
        <w:rPr>
          <w:rFonts w:ascii="Times New Roman" w:hAnsi="Times New Roman"/>
          <w:sz w:val="24"/>
          <w:szCs w:val="24"/>
        </w:rPr>
        <w:t>“</w:t>
      </w:r>
      <w:r w:rsidRPr="005436E4" w:rsidR="00215F71">
        <w:rPr>
          <w:rFonts w:ascii="Times New Roman" w:hAnsi="Times New Roman"/>
          <w:sz w:val="24"/>
          <w:szCs w:val="24"/>
        </w:rPr>
        <w:t xml:space="preserve"> n</w:t>
      </w:r>
      <w:r w:rsidRPr="005436E4" w:rsidR="00EA46D0">
        <w:rPr>
          <w:rFonts w:ascii="Times New Roman" w:hAnsi="Times New Roman"/>
          <w:sz w:val="24"/>
          <w:szCs w:val="24"/>
        </w:rPr>
        <w:t>ahrádza citáciou „§ 206 a § 207</w:t>
      </w:r>
      <w:r w:rsidRPr="005436E4" w:rsidR="00215F71">
        <w:rPr>
          <w:rFonts w:ascii="Times New Roman" w:hAnsi="Times New Roman"/>
          <w:sz w:val="24"/>
          <w:szCs w:val="24"/>
        </w:rPr>
        <w:t xml:space="preserve"> Civilného sporového poriadku.</w:t>
      </w:r>
      <w:r w:rsidRPr="005436E4" w:rsidR="00F0531B">
        <w:rPr>
          <w:rFonts w:ascii="Times New Roman" w:hAnsi="Times New Roman"/>
          <w:sz w:val="24"/>
          <w:szCs w:val="24"/>
        </w:rPr>
        <w:t>“.</w:t>
      </w:r>
    </w:p>
    <w:p w:rsidR="00227B35" w:rsidRPr="005436E4" w:rsidP="00357684">
      <w:pPr>
        <w:bidi w:val="0"/>
        <w:ind w:left="644"/>
        <w:jc w:val="both"/>
        <w:rPr>
          <w:rFonts w:ascii="Times New Roman" w:hAnsi="Times New Roman"/>
          <w:sz w:val="24"/>
          <w:szCs w:val="24"/>
        </w:rPr>
      </w:pPr>
    </w:p>
    <w:p w:rsidR="005407F5" w:rsidRPr="005436E4" w:rsidP="00357684">
      <w:pPr>
        <w:numPr>
          <w:numId w:val="25"/>
        </w:numPr>
        <w:bidi w:val="0"/>
        <w:jc w:val="both"/>
        <w:rPr>
          <w:rFonts w:ascii="Times New Roman" w:hAnsi="Times New Roman"/>
          <w:sz w:val="24"/>
          <w:szCs w:val="24"/>
        </w:rPr>
      </w:pPr>
      <w:r w:rsidRPr="005436E4" w:rsidR="00F0531B">
        <w:rPr>
          <w:rFonts w:ascii="Times New Roman" w:hAnsi="Times New Roman"/>
          <w:sz w:val="24"/>
          <w:szCs w:val="24"/>
        </w:rPr>
        <w:t>V poznámke pod čiarou k odkazu 8 sa citácia ,,</w:t>
      </w:r>
      <w:r w:rsidRPr="005436E4" w:rsidR="00227B35">
        <w:rPr>
          <w:rFonts w:ascii="Times New Roman" w:hAnsi="Times New Roman"/>
          <w:sz w:val="24"/>
          <w:szCs w:val="24"/>
        </w:rPr>
        <w:t>§ 127 ods.</w:t>
      </w:r>
      <w:r w:rsidRPr="005436E4" w:rsidR="00B9633E">
        <w:rPr>
          <w:rFonts w:ascii="Times New Roman" w:hAnsi="Times New Roman"/>
          <w:sz w:val="24"/>
          <w:szCs w:val="24"/>
        </w:rPr>
        <w:t xml:space="preserve"> 1 Občianskeho súdneho poriadku</w:t>
      </w:r>
      <w:r w:rsidRPr="005436E4" w:rsidR="00227B35">
        <w:rPr>
          <w:rFonts w:ascii="Times New Roman" w:hAnsi="Times New Roman"/>
          <w:sz w:val="24"/>
          <w:szCs w:val="24"/>
        </w:rPr>
        <w:t>“</w:t>
      </w:r>
      <w:r w:rsidRPr="005436E4" w:rsidR="00EA46D0">
        <w:rPr>
          <w:rFonts w:ascii="Times New Roman" w:hAnsi="Times New Roman"/>
          <w:sz w:val="24"/>
          <w:szCs w:val="24"/>
        </w:rPr>
        <w:t xml:space="preserve"> nahrádza citáciou „§ 208</w:t>
      </w:r>
      <w:r w:rsidRPr="005436E4" w:rsidR="00B9633E">
        <w:rPr>
          <w:rFonts w:ascii="Times New Roman" w:hAnsi="Times New Roman"/>
          <w:sz w:val="24"/>
          <w:szCs w:val="24"/>
        </w:rPr>
        <w:t xml:space="preserve"> Civilného sporového poriadku</w:t>
      </w:r>
      <w:r w:rsidRPr="005436E4" w:rsidR="00F0531B">
        <w:rPr>
          <w:rFonts w:ascii="Times New Roman" w:hAnsi="Times New Roman"/>
          <w:sz w:val="24"/>
          <w:szCs w:val="24"/>
        </w:rPr>
        <w:t>“.</w:t>
      </w:r>
    </w:p>
    <w:p w:rsidR="00B77CD5" w:rsidRPr="005436E4" w:rsidP="00357684">
      <w:pPr>
        <w:bidi w:val="0"/>
        <w:rPr>
          <w:rFonts w:ascii="Times New Roman" w:hAnsi="Times New Roman"/>
          <w:b/>
          <w:bCs/>
          <w:sz w:val="24"/>
          <w:szCs w:val="24"/>
        </w:rPr>
      </w:pPr>
    </w:p>
    <w:p w:rsidR="00556246" w:rsidRPr="005436E4" w:rsidP="00357684">
      <w:pPr>
        <w:bidi w:val="0"/>
        <w:rPr>
          <w:rFonts w:ascii="Times New Roman" w:hAnsi="Times New Roman"/>
          <w:b/>
          <w:bCs/>
          <w:sz w:val="24"/>
          <w:szCs w:val="24"/>
        </w:rPr>
      </w:pPr>
    </w:p>
    <w:p w:rsidR="009D0A11" w:rsidP="00357684">
      <w:pPr>
        <w:bidi w:val="0"/>
        <w:jc w:val="center"/>
        <w:rPr>
          <w:rFonts w:ascii="Times New Roman" w:hAnsi="Times New Roman"/>
          <w:b/>
          <w:bCs/>
          <w:sz w:val="24"/>
          <w:szCs w:val="24"/>
        </w:rPr>
      </w:pPr>
    </w:p>
    <w:p w:rsidR="005546B7"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008F05B1">
        <w:rPr>
          <w:rFonts w:ascii="Times New Roman" w:hAnsi="Times New Roman"/>
          <w:b/>
          <w:bCs/>
          <w:sz w:val="24"/>
          <w:szCs w:val="24"/>
        </w:rPr>
        <w:t>X</w:t>
      </w:r>
      <w:r w:rsidRPr="005436E4" w:rsidR="000854DF">
        <w:rPr>
          <w:rFonts w:ascii="Times New Roman" w:hAnsi="Times New Roman"/>
          <w:b/>
          <w:bCs/>
          <w:sz w:val="24"/>
          <w:szCs w:val="24"/>
        </w:rPr>
        <w:t>C</w:t>
      </w:r>
      <w:r w:rsidR="008F05B1">
        <w:rPr>
          <w:rFonts w:ascii="Times New Roman" w:hAnsi="Times New Roman"/>
          <w:b/>
          <w:bCs/>
          <w:sz w:val="24"/>
          <w:szCs w:val="24"/>
        </w:rPr>
        <w:t>VIII</w:t>
      </w:r>
    </w:p>
    <w:p w:rsidR="005546B7" w:rsidRPr="005436E4" w:rsidP="00357684">
      <w:pPr>
        <w:bidi w:val="0"/>
        <w:rPr>
          <w:rFonts w:ascii="Times New Roman" w:hAnsi="Times New Roman"/>
          <w:b/>
          <w:bCs/>
          <w:sz w:val="24"/>
          <w:szCs w:val="24"/>
        </w:rPr>
      </w:pPr>
    </w:p>
    <w:p w:rsidR="005546B7"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442/2004 Z. z. o súkromných veterinárnych lekároch, o Komore veterinárnych lekárov Slovenskej republiky a o zmene a doplnení zákona č. 488/2002 Z. z. o veterinárnej starostlivosti a o zmene niektorých zákonov v znení neskorších predpisov</w:t>
      </w:r>
      <w:r w:rsidRPr="005436E4" w:rsidR="00E2185B">
        <w:rPr>
          <w:rFonts w:ascii="Times New Roman" w:hAnsi="Times New Roman"/>
          <w:b/>
          <w:bCs/>
          <w:sz w:val="24"/>
          <w:szCs w:val="24"/>
        </w:rPr>
        <w:t xml:space="preserve"> </w:t>
      </w:r>
      <w:r w:rsidRPr="005436E4" w:rsidR="00E2185B">
        <w:rPr>
          <w:rFonts w:ascii="Times New Roman" w:hAnsi="Times New Roman"/>
          <w:sz w:val="24"/>
          <w:szCs w:val="24"/>
        </w:rPr>
        <w:t xml:space="preserve">v znení zákona č. </w:t>
      </w:r>
      <w:r w:rsidRPr="005436E4">
        <w:rPr>
          <w:rFonts w:ascii="Times New Roman" w:hAnsi="Times New Roman"/>
          <w:sz w:val="24"/>
          <w:szCs w:val="24"/>
        </w:rPr>
        <w:t>99/2008 Z.</w:t>
      </w:r>
      <w:r w:rsidRPr="005436E4" w:rsidR="00E2185B">
        <w:rPr>
          <w:rFonts w:ascii="Times New Roman" w:hAnsi="Times New Roman"/>
          <w:sz w:val="24"/>
          <w:szCs w:val="24"/>
        </w:rPr>
        <w:t xml:space="preserve"> </w:t>
      </w:r>
      <w:r w:rsidRPr="005436E4">
        <w:rPr>
          <w:rFonts w:ascii="Times New Roman" w:hAnsi="Times New Roman"/>
          <w:sz w:val="24"/>
          <w:szCs w:val="24"/>
        </w:rPr>
        <w:t>z.</w:t>
      </w:r>
      <w:r w:rsidRPr="005436E4" w:rsidR="00E2185B">
        <w:rPr>
          <w:rFonts w:ascii="Times New Roman" w:hAnsi="Times New Roman"/>
          <w:sz w:val="24"/>
          <w:szCs w:val="24"/>
        </w:rPr>
        <w:t xml:space="preserve">, zákona č. </w:t>
      </w:r>
      <w:r w:rsidRPr="005436E4">
        <w:rPr>
          <w:rFonts w:ascii="Times New Roman" w:hAnsi="Times New Roman"/>
          <w:sz w:val="24"/>
          <w:szCs w:val="24"/>
        </w:rPr>
        <w:t>136/2010 Z.</w:t>
      </w:r>
      <w:r w:rsidRPr="005436E4" w:rsidR="00E2185B">
        <w:rPr>
          <w:rFonts w:ascii="Times New Roman" w:hAnsi="Times New Roman"/>
          <w:sz w:val="24"/>
          <w:szCs w:val="24"/>
        </w:rPr>
        <w:t xml:space="preserve"> </w:t>
      </w:r>
      <w:r w:rsidRPr="005436E4">
        <w:rPr>
          <w:rFonts w:ascii="Times New Roman" w:hAnsi="Times New Roman"/>
          <w:sz w:val="24"/>
          <w:szCs w:val="24"/>
        </w:rPr>
        <w:t>z.</w:t>
      </w:r>
      <w:r w:rsidR="009E2107">
        <w:rPr>
          <w:rFonts w:ascii="Times New Roman" w:hAnsi="Times New Roman"/>
          <w:sz w:val="24"/>
          <w:szCs w:val="24"/>
        </w:rPr>
        <w:t xml:space="preserve"> a</w:t>
      </w:r>
      <w:r w:rsidRPr="005436E4" w:rsidR="00E2185B">
        <w:rPr>
          <w:rFonts w:ascii="Times New Roman" w:hAnsi="Times New Roman"/>
          <w:sz w:val="24"/>
          <w:szCs w:val="24"/>
        </w:rPr>
        <w:t xml:space="preserve"> zákona č. </w:t>
      </w:r>
      <w:r w:rsidRPr="005436E4">
        <w:rPr>
          <w:rFonts w:ascii="Times New Roman" w:hAnsi="Times New Roman"/>
          <w:sz w:val="24"/>
          <w:szCs w:val="24"/>
        </w:rPr>
        <w:t>36/2014 Z.</w:t>
      </w:r>
      <w:r w:rsidRPr="005436E4" w:rsidR="00E2185B">
        <w:rPr>
          <w:rFonts w:ascii="Times New Roman" w:hAnsi="Times New Roman"/>
          <w:sz w:val="24"/>
          <w:szCs w:val="24"/>
        </w:rPr>
        <w:t xml:space="preserve"> </w:t>
      </w:r>
      <w:r w:rsidRPr="005436E4">
        <w:rPr>
          <w:rFonts w:ascii="Times New Roman" w:hAnsi="Times New Roman"/>
          <w:sz w:val="24"/>
          <w:szCs w:val="24"/>
        </w:rPr>
        <w:t>z.</w:t>
      </w:r>
      <w:r w:rsidRPr="005436E4" w:rsidR="00E2185B">
        <w:rPr>
          <w:rFonts w:ascii="Times New Roman" w:hAnsi="Times New Roman"/>
          <w:sz w:val="24"/>
          <w:szCs w:val="24"/>
        </w:rPr>
        <w:t xml:space="preserve"> sa mení takto: </w:t>
      </w:r>
    </w:p>
    <w:p w:rsidR="005546B7" w:rsidRPr="005436E4" w:rsidP="00357684">
      <w:pPr>
        <w:bidi w:val="0"/>
        <w:ind w:firstLine="708"/>
        <w:rPr>
          <w:rFonts w:ascii="Times New Roman" w:hAnsi="Times New Roman"/>
          <w:b/>
          <w:bCs/>
          <w:sz w:val="24"/>
          <w:szCs w:val="24"/>
        </w:rPr>
      </w:pPr>
    </w:p>
    <w:p w:rsidR="005546B7" w:rsidRPr="005436E4" w:rsidP="00357684">
      <w:pPr>
        <w:pStyle w:val="ListParagraph"/>
        <w:bidi w:val="0"/>
        <w:spacing w:after="0" w:line="240" w:lineRule="auto"/>
        <w:ind w:left="709"/>
        <w:jc w:val="both"/>
        <w:rPr>
          <w:rFonts w:ascii="Times New Roman" w:hAnsi="Times New Roman" w:cs="Times New Roman"/>
          <w:sz w:val="24"/>
          <w:szCs w:val="24"/>
        </w:rPr>
      </w:pPr>
      <w:r w:rsidRPr="005436E4">
        <w:rPr>
          <w:rFonts w:ascii="Times New Roman" w:hAnsi="Times New Roman" w:cs="Times New Roman"/>
          <w:sz w:val="24"/>
          <w:szCs w:val="24"/>
        </w:rPr>
        <w:t xml:space="preserve">V poznámke pod čiarou k odkazu 11 sa </w:t>
      </w:r>
      <w:r w:rsidRPr="005436E4" w:rsidR="002C034E">
        <w:rPr>
          <w:rFonts w:ascii="Times New Roman" w:hAnsi="Times New Roman" w:cs="Times New Roman"/>
          <w:sz w:val="24"/>
          <w:szCs w:val="24"/>
        </w:rPr>
        <w:t xml:space="preserve">vypúšťa </w:t>
      </w:r>
      <w:r w:rsidRPr="005436E4">
        <w:rPr>
          <w:rFonts w:ascii="Times New Roman" w:hAnsi="Times New Roman" w:cs="Times New Roman"/>
          <w:sz w:val="24"/>
          <w:szCs w:val="24"/>
        </w:rPr>
        <w:t>citácia „§ 251 až 351 Občianskeho súdneho poriadku v znení neskorších predpisov.</w:t>
      </w:r>
      <w:r w:rsidRPr="005436E4" w:rsidR="002C034E">
        <w:rPr>
          <w:rFonts w:ascii="Times New Roman" w:hAnsi="Times New Roman" w:cs="Times New Roman"/>
          <w:sz w:val="24"/>
          <w:szCs w:val="24"/>
        </w:rPr>
        <w:t xml:space="preserve">“ </w:t>
      </w:r>
    </w:p>
    <w:p w:rsidR="00685C3B" w:rsidRPr="005436E4" w:rsidP="00357684">
      <w:pPr>
        <w:bidi w:val="0"/>
        <w:jc w:val="both"/>
        <w:rPr>
          <w:rFonts w:ascii="Times New Roman" w:hAnsi="Times New Roman"/>
          <w:sz w:val="24"/>
          <w:szCs w:val="24"/>
        </w:rPr>
      </w:pPr>
    </w:p>
    <w:p w:rsidR="00C35072" w:rsidP="00357684">
      <w:pPr>
        <w:bidi w:val="0"/>
        <w:jc w:val="center"/>
        <w:rPr>
          <w:rFonts w:ascii="Times New Roman" w:hAnsi="Times New Roman"/>
          <w:b/>
          <w:bCs/>
          <w:sz w:val="24"/>
          <w:szCs w:val="24"/>
        </w:rPr>
      </w:pPr>
    </w:p>
    <w:p w:rsidR="00685C3B"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008F05B1">
        <w:rPr>
          <w:rFonts w:ascii="Times New Roman" w:hAnsi="Times New Roman"/>
          <w:b/>
          <w:bCs/>
          <w:sz w:val="24"/>
          <w:szCs w:val="24"/>
        </w:rPr>
        <w:t>X</w:t>
      </w:r>
      <w:r w:rsidRPr="005436E4" w:rsidR="000854DF">
        <w:rPr>
          <w:rFonts w:ascii="Times New Roman" w:hAnsi="Times New Roman"/>
          <w:b/>
          <w:bCs/>
          <w:sz w:val="24"/>
          <w:szCs w:val="24"/>
        </w:rPr>
        <w:t>CI</w:t>
      </w:r>
      <w:r w:rsidR="008F05B1">
        <w:rPr>
          <w:rFonts w:ascii="Times New Roman" w:hAnsi="Times New Roman"/>
          <w:b/>
          <w:bCs/>
          <w:sz w:val="24"/>
          <w:szCs w:val="24"/>
        </w:rPr>
        <w:t>X</w:t>
      </w:r>
    </w:p>
    <w:p w:rsidR="00685C3B" w:rsidRPr="005436E4" w:rsidP="00357684">
      <w:pPr>
        <w:bidi w:val="0"/>
        <w:rPr>
          <w:rFonts w:ascii="Times New Roman" w:hAnsi="Times New Roman"/>
          <w:b/>
          <w:bCs/>
          <w:sz w:val="24"/>
          <w:szCs w:val="24"/>
        </w:rPr>
      </w:pPr>
    </w:p>
    <w:p w:rsidR="00685C3B"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541/2004 Z. z. o mierovom využívaní jadrovej energie (atómový zákon) a o zmene a doplnení niektorých zákonov </w:t>
      </w:r>
      <w:r w:rsidRPr="005436E4">
        <w:rPr>
          <w:rFonts w:ascii="Times New Roman" w:hAnsi="Times New Roman"/>
          <w:sz w:val="24"/>
          <w:szCs w:val="24"/>
        </w:rPr>
        <w:t xml:space="preserve">v znení zákona č. 238/2006 Z. z., zákona č. 21/2007 Z. z., </w:t>
      </w:r>
      <w:r w:rsidRPr="005436E4" w:rsidR="00654482">
        <w:rPr>
          <w:rFonts w:ascii="Times New Roman" w:hAnsi="Times New Roman"/>
          <w:sz w:val="24"/>
          <w:szCs w:val="24"/>
        </w:rPr>
        <w:t xml:space="preserve">zákona č. 94/2007 Z. z., </w:t>
      </w:r>
      <w:r w:rsidRPr="005436E4">
        <w:rPr>
          <w:rFonts w:ascii="Times New Roman" w:hAnsi="Times New Roman"/>
          <w:sz w:val="24"/>
          <w:szCs w:val="24"/>
        </w:rPr>
        <w:t>zákona č. 335/2007 Z. z., zákona č. 408/2008 Z. z., zákona č. 120/2010 Z. z., zákona č. 145/2010 Z. z., zákona č. 350/2011 Z. z., zákona č. 143/2013 Z. z., zákona č. 314/2014 Z. z.</w:t>
      </w:r>
      <w:r w:rsidRPr="005436E4" w:rsidR="009B7908">
        <w:rPr>
          <w:rFonts w:ascii="Times New Roman" w:hAnsi="Times New Roman"/>
          <w:sz w:val="24"/>
          <w:szCs w:val="24"/>
        </w:rPr>
        <w:t xml:space="preserve"> a zákona č. 54/2015 Z. z.</w:t>
      </w:r>
      <w:r w:rsidRPr="005436E4">
        <w:rPr>
          <w:rFonts w:ascii="Times New Roman" w:hAnsi="Times New Roman"/>
          <w:sz w:val="24"/>
          <w:szCs w:val="24"/>
        </w:rPr>
        <w:t xml:space="preserve"> </w:t>
      </w:r>
      <w:r w:rsidRPr="005436E4" w:rsidR="00F025B1">
        <w:rPr>
          <w:rFonts w:ascii="Times New Roman" w:hAnsi="Times New Roman"/>
          <w:sz w:val="24"/>
          <w:szCs w:val="24"/>
        </w:rPr>
        <w:t>sa mení takto:</w:t>
      </w:r>
    </w:p>
    <w:p w:rsidR="00F025B1" w:rsidRPr="005436E4" w:rsidP="00357684">
      <w:pPr>
        <w:bidi w:val="0"/>
        <w:ind w:firstLine="708"/>
        <w:jc w:val="both"/>
        <w:rPr>
          <w:rFonts w:ascii="Times New Roman" w:hAnsi="Times New Roman"/>
          <w:sz w:val="24"/>
          <w:szCs w:val="24"/>
        </w:rPr>
      </w:pPr>
    </w:p>
    <w:p w:rsidR="00B77CD5" w:rsidRPr="001806EB" w:rsidP="00357684">
      <w:pPr>
        <w:pStyle w:val="ListParagraph"/>
        <w:bidi w:val="0"/>
        <w:spacing w:after="0" w:line="240" w:lineRule="auto"/>
        <w:jc w:val="both"/>
        <w:rPr>
          <w:rFonts w:ascii="Times New Roman" w:hAnsi="Times New Roman" w:cs="Times New Roman"/>
          <w:sz w:val="24"/>
          <w:szCs w:val="24"/>
          <w:lang w:eastAsia="cs-CZ"/>
        </w:rPr>
      </w:pPr>
      <w:r w:rsidRPr="005436E4" w:rsidR="00B9633E">
        <w:rPr>
          <w:rFonts w:ascii="Times New Roman" w:hAnsi="Times New Roman" w:cs="Times New Roman"/>
          <w:sz w:val="24"/>
          <w:szCs w:val="24"/>
          <w:lang w:eastAsia="cs-CZ"/>
        </w:rPr>
        <w:t>V § 33 ods. 8 sa slová</w:t>
      </w:r>
      <w:r w:rsidRPr="005436E4" w:rsidR="00F025B1">
        <w:rPr>
          <w:rFonts w:ascii="Times New Roman" w:hAnsi="Times New Roman" w:cs="Times New Roman"/>
          <w:sz w:val="24"/>
          <w:szCs w:val="24"/>
          <w:lang w:eastAsia="cs-CZ"/>
        </w:rPr>
        <w:t xml:space="preserve"> „vydanie predbežného“ nahrádza</w:t>
      </w:r>
      <w:r w:rsidRPr="005436E4" w:rsidR="00B9633E">
        <w:rPr>
          <w:rFonts w:ascii="Times New Roman" w:hAnsi="Times New Roman" w:cs="Times New Roman"/>
          <w:sz w:val="24"/>
          <w:szCs w:val="24"/>
          <w:lang w:eastAsia="cs-CZ"/>
        </w:rPr>
        <w:t>jú slovami</w:t>
      </w:r>
      <w:r w:rsidRPr="005436E4" w:rsidR="00F025B1">
        <w:rPr>
          <w:rFonts w:ascii="Times New Roman" w:hAnsi="Times New Roman" w:cs="Times New Roman"/>
          <w:sz w:val="24"/>
          <w:szCs w:val="24"/>
          <w:lang w:eastAsia="cs-CZ"/>
        </w:rPr>
        <w:t xml:space="preserve"> „nariadenie neodkladného“.</w:t>
      </w:r>
    </w:p>
    <w:p w:rsidR="000854DF" w:rsidP="00357684">
      <w:pPr>
        <w:bidi w:val="0"/>
        <w:jc w:val="center"/>
        <w:rPr>
          <w:rFonts w:ascii="Times New Roman" w:hAnsi="Times New Roman"/>
          <w:b/>
          <w:bCs/>
          <w:sz w:val="24"/>
          <w:szCs w:val="24"/>
        </w:rPr>
      </w:pPr>
    </w:p>
    <w:p w:rsidR="000854DF" w:rsidP="00357684">
      <w:pPr>
        <w:bidi w:val="0"/>
        <w:jc w:val="center"/>
        <w:rPr>
          <w:rFonts w:ascii="Times New Roman" w:hAnsi="Times New Roman"/>
          <w:b/>
          <w:bCs/>
          <w:sz w:val="24"/>
          <w:szCs w:val="24"/>
        </w:rPr>
      </w:pPr>
    </w:p>
    <w:p w:rsidR="00541D91"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0854DF">
        <w:rPr>
          <w:rFonts w:ascii="Times New Roman" w:hAnsi="Times New Roman"/>
          <w:b/>
          <w:bCs/>
          <w:sz w:val="24"/>
          <w:szCs w:val="24"/>
        </w:rPr>
        <w:t>C</w:t>
      </w:r>
    </w:p>
    <w:p w:rsidR="00541D91" w:rsidRPr="005436E4" w:rsidP="00357684">
      <w:pPr>
        <w:bidi w:val="0"/>
        <w:jc w:val="center"/>
        <w:rPr>
          <w:rFonts w:ascii="Times New Roman" w:hAnsi="Times New Roman"/>
          <w:b/>
          <w:bCs/>
          <w:sz w:val="24"/>
          <w:szCs w:val="24"/>
        </w:rPr>
      </w:pPr>
    </w:p>
    <w:p w:rsidR="00541D91" w:rsidRPr="005436E4" w:rsidP="00357684">
      <w:pPr>
        <w:pStyle w:val="poznamka"/>
        <w:bidi w:val="0"/>
        <w:spacing w:before="0" w:beforeAutospacing="0" w:after="0" w:afterAutospacing="0"/>
        <w:ind w:firstLine="708"/>
        <w:jc w:val="both"/>
        <w:rPr>
          <w:rFonts w:ascii="Times New Roman" w:hAnsi="Times New Roman" w:cs="Times New Roman"/>
          <w:b/>
          <w:bCs/>
          <w:color w:val="auto"/>
          <w:sz w:val="24"/>
          <w:szCs w:val="24"/>
        </w:rPr>
      </w:pPr>
      <w:r w:rsidRPr="005436E4">
        <w:rPr>
          <w:rFonts w:ascii="Times New Roman" w:hAnsi="Times New Roman" w:cs="Times New Roman"/>
          <w:b/>
          <w:bCs/>
          <w:color w:val="auto"/>
          <w:sz w:val="24"/>
          <w:szCs w:val="24"/>
        </w:rPr>
        <w:t>Zákon č. 576/2004 Z. z. o zdravotnej starostlivosti, službách súvisiacich s poskytovaním zdravotnej starostlivosti a o zmene a doplnení niektorých zákonov </w:t>
      </w:r>
      <w:r w:rsidRPr="005436E4">
        <w:rPr>
          <w:rFonts w:ascii="Times New Roman" w:hAnsi="Times New Roman" w:cs="Times New Roman"/>
          <w:color w:val="auto"/>
          <w:sz w:val="24"/>
          <w:szCs w:val="24"/>
        </w:rPr>
        <w:t>v znení zákona č. 82/2005 Z. z., zákona č. 350/2005 Z. z., zákona č. 538/</w:t>
      </w:r>
      <w:r w:rsidR="00654482">
        <w:rPr>
          <w:rFonts w:ascii="Times New Roman" w:hAnsi="Times New Roman" w:cs="Times New Roman"/>
          <w:color w:val="auto"/>
          <w:sz w:val="24"/>
          <w:szCs w:val="24"/>
        </w:rPr>
        <w:t>2</w:t>
      </w:r>
      <w:r w:rsidRPr="005436E4">
        <w:rPr>
          <w:rFonts w:ascii="Times New Roman" w:hAnsi="Times New Roman" w:cs="Times New Roman"/>
          <w:color w:val="auto"/>
          <w:sz w:val="24"/>
          <w:szCs w:val="24"/>
        </w:rPr>
        <w:t>005 Z. z., zákona č. 660/2005 Z. z., zákona č. 282/2006 Z. z., zákona č. 518/2007 Z. z.,, zákona č. 662/2007 Z. z.,, zákona č. 489/2008 Z. z., zákona č. 192/2009 Z. z., zákona č. 345/2209 Z. z., zákona č. 132/2010 Z. z., zákona č. 133/2010 Z. z., zákona č. 34/2011 Z. z., zákona č. 172/2011 Z. z., zákona č. 313/2012 Z. z., zákona č. 345/2012 Z. z., zákona č. 41/2013 Z. z., zákona č. 153/2013 Z. z., zákona č. 160/2013 Z. z., zákona č. 220/2</w:t>
      </w:r>
      <w:r w:rsidR="00654482">
        <w:rPr>
          <w:rFonts w:ascii="Times New Roman" w:hAnsi="Times New Roman" w:cs="Times New Roman"/>
          <w:color w:val="auto"/>
          <w:sz w:val="24"/>
          <w:szCs w:val="24"/>
        </w:rPr>
        <w:t>0</w:t>
      </w:r>
      <w:r w:rsidRPr="005436E4">
        <w:rPr>
          <w:rFonts w:ascii="Times New Roman" w:hAnsi="Times New Roman" w:cs="Times New Roman"/>
          <w:color w:val="auto"/>
          <w:sz w:val="24"/>
          <w:szCs w:val="24"/>
        </w:rPr>
        <w:t>13 Z. z., zákona č. 365/2013 Z. z., zákona č. 185/2014 Z. z.</w:t>
      </w:r>
      <w:r w:rsidR="009E2107">
        <w:rPr>
          <w:rFonts w:ascii="Times New Roman" w:hAnsi="Times New Roman" w:cs="Times New Roman"/>
          <w:color w:val="auto"/>
          <w:sz w:val="24"/>
          <w:szCs w:val="24"/>
        </w:rPr>
        <w:t xml:space="preserve">, </w:t>
      </w:r>
      <w:r w:rsidRPr="005436E4">
        <w:rPr>
          <w:rFonts w:ascii="Times New Roman" w:hAnsi="Times New Roman" w:cs="Times New Roman"/>
          <w:color w:val="auto"/>
          <w:sz w:val="24"/>
          <w:szCs w:val="24"/>
        </w:rPr>
        <w:t>zákona č. 204/2014 Z. z.</w:t>
      </w:r>
      <w:r w:rsidR="00654482">
        <w:rPr>
          <w:rFonts w:ascii="Times New Roman" w:hAnsi="Times New Roman" w:cs="Times New Roman"/>
          <w:color w:val="auto"/>
          <w:sz w:val="24"/>
          <w:szCs w:val="24"/>
        </w:rPr>
        <w:t>,</w:t>
      </w:r>
      <w:r w:rsidRPr="005436E4" w:rsidR="009B7908">
        <w:rPr>
          <w:rFonts w:ascii="Times New Roman" w:hAnsi="Times New Roman" w:cs="Times New Roman"/>
          <w:color w:val="auto"/>
          <w:sz w:val="24"/>
          <w:szCs w:val="24"/>
        </w:rPr>
        <w:t xml:space="preserve"> zákona č. 53/2015</w:t>
      </w:r>
      <w:r w:rsidR="00654482">
        <w:rPr>
          <w:rFonts w:ascii="Times New Roman" w:hAnsi="Times New Roman" w:cs="Times New Roman"/>
          <w:color w:val="auto"/>
          <w:sz w:val="24"/>
          <w:szCs w:val="24"/>
        </w:rPr>
        <w:t xml:space="preserve"> Z. z.</w:t>
      </w:r>
      <w:r w:rsidRPr="005436E4" w:rsidR="009B7908">
        <w:rPr>
          <w:rFonts w:ascii="Times New Roman" w:hAnsi="Times New Roman" w:cs="Times New Roman"/>
          <w:color w:val="auto"/>
          <w:sz w:val="24"/>
          <w:szCs w:val="24"/>
        </w:rPr>
        <w:t xml:space="preserve"> a zákona č. 77/2015 Z. z.</w:t>
      </w:r>
      <w:r w:rsidRPr="005436E4">
        <w:rPr>
          <w:rFonts w:ascii="Times New Roman" w:hAnsi="Times New Roman" w:cs="Times New Roman"/>
          <w:color w:val="auto"/>
          <w:sz w:val="24"/>
          <w:szCs w:val="24"/>
        </w:rPr>
        <w:t xml:space="preserve"> sa mení takto:</w:t>
      </w:r>
    </w:p>
    <w:p w:rsidR="00846C89" w:rsidRPr="005436E4" w:rsidP="00357684">
      <w:pPr>
        <w:bidi w:val="0"/>
        <w:jc w:val="both"/>
        <w:rPr>
          <w:rFonts w:ascii="Times New Roman" w:hAnsi="Times New Roman"/>
          <w:sz w:val="24"/>
          <w:szCs w:val="24"/>
        </w:rPr>
      </w:pPr>
    </w:p>
    <w:p w:rsidR="00541D91" w:rsidRPr="005436E4" w:rsidP="00357684">
      <w:pPr>
        <w:pStyle w:val="poznamka"/>
        <w:numPr>
          <w:numId w:val="37"/>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V poznámke pod čiarou k odkazu 4a sa citácia „§ 75 a 75a Občianskeho súdneho poriadku</w:t>
      </w:r>
      <w:r w:rsidR="001F7FB4">
        <w:rPr>
          <w:rFonts w:ascii="Times New Roman" w:hAnsi="Times New Roman" w:cs="Times New Roman"/>
          <w:color w:val="auto"/>
          <w:sz w:val="24"/>
          <w:szCs w:val="24"/>
        </w:rPr>
        <w:t>.</w:t>
      </w:r>
      <w:r w:rsidRPr="005436E4">
        <w:rPr>
          <w:rFonts w:ascii="Times New Roman" w:hAnsi="Times New Roman" w:cs="Times New Roman"/>
          <w:color w:val="auto"/>
          <w:sz w:val="24"/>
          <w:szCs w:val="24"/>
        </w:rPr>
        <w:t>“ nahrádza cit</w:t>
      </w:r>
      <w:r w:rsidRPr="005436E4" w:rsidR="00EA46D0">
        <w:rPr>
          <w:rFonts w:ascii="Times New Roman" w:hAnsi="Times New Roman" w:cs="Times New Roman"/>
          <w:color w:val="auto"/>
          <w:sz w:val="24"/>
          <w:szCs w:val="24"/>
        </w:rPr>
        <w:t>áciou „§ 324 až 344</w:t>
      </w:r>
      <w:r w:rsidRPr="005436E4">
        <w:rPr>
          <w:rFonts w:ascii="Times New Roman" w:hAnsi="Times New Roman" w:cs="Times New Roman"/>
          <w:color w:val="auto"/>
          <w:sz w:val="24"/>
          <w:szCs w:val="24"/>
        </w:rPr>
        <w:t xml:space="preserve"> Civilného sporového poriadku a § 365 Civilného mimosporového poriadku</w:t>
      </w:r>
      <w:r w:rsidR="001F7FB4">
        <w:rPr>
          <w:rFonts w:ascii="Times New Roman" w:hAnsi="Times New Roman" w:cs="Times New Roman"/>
          <w:color w:val="auto"/>
          <w:sz w:val="24"/>
          <w:szCs w:val="24"/>
        </w:rPr>
        <w:t>.</w:t>
      </w:r>
      <w:r w:rsidRPr="005436E4">
        <w:rPr>
          <w:rFonts w:ascii="Times New Roman" w:hAnsi="Times New Roman" w:cs="Times New Roman"/>
          <w:color w:val="auto"/>
          <w:sz w:val="24"/>
          <w:szCs w:val="24"/>
        </w:rPr>
        <w:t>“.</w:t>
      </w:r>
    </w:p>
    <w:p w:rsidR="00541D91"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541D91" w:rsidRPr="005436E4" w:rsidP="00357684">
      <w:pPr>
        <w:pStyle w:val="poznamka"/>
        <w:numPr>
          <w:numId w:val="37"/>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V poznámke pod čiarou k odkazu 6b sa citácia „§ 180a ods. 1, § 180a ods. 6 a § 181 ods. 5 Občianskeho súdneho poriadku</w:t>
      </w:r>
      <w:r w:rsidR="001F7FB4">
        <w:rPr>
          <w:rFonts w:ascii="Times New Roman" w:hAnsi="Times New Roman" w:cs="Times New Roman"/>
          <w:color w:val="auto"/>
          <w:sz w:val="24"/>
          <w:szCs w:val="24"/>
        </w:rPr>
        <w:t>.</w:t>
      </w:r>
      <w:r w:rsidRPr="005436E4">
        <w:rPr>
          <w:rFonts w:ascii="Times New Roman" w:hAnsi="Times New Roman" w:cs="Times New Roman"/>
          <w:color w:val="auto"/>
          <w:sz w:val="24"/>
          <w:szCs w:val="24"/>
        </w:rPr>
        <w:t>“ nahrádza citáciou „§ 137 ods. 2, § 141 a § 145 Civilného mimosporového poriadku</w:t>
      </w:r>
      <w:r w:rsidR="001F7FB4">
        <w:rPr>
          <w:rFonts w:ascii="Times New Roman" w:hAnsi="Times New Roman" w:cs="Times New Roman"/>
          <w:color w:val="auto"/>
          <w:sz w:val="24"/>
          <w:szCs w:val="24"/>
        </w:rPr>
        <w:t>.</w:t>
      </w:r>
      <w:r w:rsidRPr="005436E4">
        <w:rPr>
          <w:rFonts w:ascii="Times New Roman" w:hAnsi="Times New Roman" w:cs="Times New Roman"/>
          <w:color w:val="auto"/>
          <w:sz w:val="24"/>
          <w:szCs w:val="24"/>
        </w:rPr>
        <w:t xml:space="preserve">“. </w:t>
      </w:r>
    </w:p>
    <w:p w:rsidR="00541D91"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BF1A15" w:rsidRPr="005436E4" w:rsidP="00357684">
      <w:pPr>
        <w:pStyle w:val="ListParagraph"/>
        <w:numPr>
          <w:numId w:val="37"/>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24 ods. 4 písm. f) sa vypúšťajú slová „na účely trestného konania alebo občianskeho súdneho konania,“.</w:t>
      </w:r>
    </w:p>
    <w:p w:rsidR="00BF1A15" w:rsidRPr="005436E4" w:rsidP="00357684">
      <w:pPr>
        <w:pStyle w:val="ListParagraph"/>
        <w:bidi w:val="0"/>
        <w:spacing w:after="0" w:line="240" w:lineRule="auto"/>
        <w:jc w:val="both"/>
        <w:rPr>
          <w:rFonts w:ascii="Times New Roman" w:hAnsi="Times New Roman" w:cs="Times New Roman"/>
          <w:sz w:val="24"/>
          <w:szCs w:val="24"/>
          <w:lang w:eastAsia="cs-CZ"/>
        </w:rPr>
      </w:pPr>
    </w:p>
    <w:p w:rsidR="00BF1A15" w:rsidRPr="005436E4" w:rsidP="00357684">
      <w:pPr>
        <w:pStyle w:val="ListParagraph"/>
        <w:numPr>
          <w:numId w:val="37"/>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25 ods. 1 písm. j) sa slová „občianskym súdnym konaním alebo s trestným konaním“ nahrádzajú slovami „konaním pred súdom“.</w:t>
      </w:r>
    </w:p>
    <w:p w:rsidR="00541D91" w:rsidRPr="005436E4" w:rsidP="00357684">
      <w:pPr>
        <w:bidi w:val="0"/>
        <w:rPr>
          <w:rFonts w:ascii="Times New Roman" w:hAnsi="Times New Roman"/>
          <w:b/>
          <w:bCs/>
          <w:sz w:val="24"/>
          <w:szCs w:val="24"/>
        </w:rPr>
      </w:pPr>
    </w:p>
    <w:p w:rsidR="00BF1A15" w:rsidRPr="005436E4" w:rsidP="00357684">
      <w:pPr>
        <w:bidi w:val="0"/>
        <w:rPr>
          <w:rFonts w:ascii="Times New Roman" w:hAnsi="Times New Roman"/>
          <w:b/>
          <w:bCs/>
          <w:sz w:val="24"/>
          <w:szCs w:val="24"/>
        </w:rPr>
      </w:pPr>
    </w:p>
    <w:p w:rsidR="009D0A11" w:rsidP="00357684">
      <w:pPr>
        <w:pStyle w:val="ListParagraph"/>
        <w:bidi w:val="0"/>
        <w:spacing w:after="0" w:line="240" w:lineRule="auto"/>
        <w:ind w:hanging="720"/>
        <w:jc w:val="center"/>
        <w:rPr>
          <w:rFonts w:ascii="Times New Roman" w:hAnsi="Times New Roman" w:cs="Times New Roman"/>
          <w:b/>
          <w:bCs/>
          <w:sz w:val="24"/>
          <w:szCs w:val="24"/>
          <w:lang w:eastAsia="cs-CZ"/>
        </w:rPr>
      </w:pPr>
    </w:p>
    <w:p w:rsidR="009D0A11" w:rsidP="00357684">
      <w:pPr>
        <w:pStyle w:val="ListParagraph"/>
        <w:bidi w:val="0"/>
        <w:spacing w:after="0" w:line="240" w:lineRule="auto"/>
        <w:ind w:hanging="720"/>
        <w:jc w:val="center"/>
        <w:rPr>
          <w:rFonts w:ascii="Times New Roman" w:hAnsi="Times New Roman" w:cs="Times New Roman"/>
          <w:b/>
          <w:bCs/>
          <w:sz w:val="24"/>
          <w:szCs w:val="24"/>
          <w:lang w:eastAsia="cs-CZ"/>
        </w:rPr>
      </w:pPr>
    </w:p>
    <w:p w:rsidR="00541D91" w:rsidRPr="005436E4" w:rsidP="00357684">
      <w:pPr>
        <w:pStyle w:val="ListParagraph"/>
        <w:bidi w:val="0"/>
        <w:spacing w:after="0" w:line="240" w:lineRule="auto"/>
        <w:ind w:hanging="720"/>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E20C60">
        <w:rPr>
          <w:rFonts w:ascii="Times New Roman" w:hAnsi="Times New Roman" w:cs="Times New Roman"/>
          <w:b/>
          <w:bCs/>
          <w:sz w:val="24"/>
          <w:szCs w:val="24"/>
          <w:lang w:eastAsia="cs-CZ"/>
        </w:rPr>
        <w:t xml:space="preserve"> </w:t>
      </w:r>
      <w:r w:rsidRPr="005436E4" w:rsidR="000854DF">
        <w:rPr>
          <w:rFonts w:ascii="Times New Roman" w:hAnsi="Times New Roman" w:cs="Times New Roman"/>
          <w:b/>
          <w:bCs/>
          <w:sz w:val="24"/>
          <w:szCs w:val="24"/>
          <w:lang w:eastAsia="cs-CZ"/>
        </w:rPr>
        <w:t>CI</w:t>
      </w:r>
    </w:p>
    <w:p w:rsidR="00541D91" w:rsidRPr="005436E4" w:rsidP="00357684">
      <w:pPr>
        <w:pStyle w:val="ListParagraph"/>
        <w:bidi w:val="0"/>
        <w:spacing w:after="0" w:line="240" w:lineRule="auto"/>
        <w:rPr>
          <w:rFonts w:ascii="Times New Roman" w:hAnsi="Times New Roman" w:cs="Times New Roman"/>
          <w:b/>
          <w:bCs/>
          <w:sz w:val="24"/>
          <w:szCs w:val="24"/>
          <w:lang w:eastAsia="cs-CZ"/>
        </w:rPr>
      </w:pPr>
    </w:p>
    <w:p w:rsidR="00541D91" w:rsidRPr="005436E4" w:rsidP="00357684">
      <w:pPr>
        <w:bidi w:val="0"/>
        <w:ind w:firstLine="708"/>
        <w:jc w:val="both"/>
        <w:rPr>
          <w:rFonts w:ascii="Times New Roman" w:hAnsi="Times New Roman"/>
          <w:sz w:val="24"/>
          <w:szCs w:val="24"/>
          <w:shd w:val="clear" w:color="auto" w:fill="FFFFFF"/>
        </w:rPr>
      </w:pPr>
      <w:r w:rsidRPr="005436E4">
        <w:rPr>
          <w:rFonts w:ascii="Times New Roman" w:hAnsi="Times New Roman"/>
          <w:b/>
          <w:bCs/>
          <w:sz w:val="24"/>
          <w:szCs w:val="24"/>
        </w:rPr>
        <w:t>Zákon č. 578/2004 Z. z.</w:t>
      </w:r>
      <w:r w:rsidRPr="005436E4">
        <w:rPr>
          <w:rFonts w:ascii="Times New Roman" w:hAnsi="Times New Roman"/>
          <w:b/>
          <w:bCs/>
          <w:sz w:val="24"/>
          <w:szCs w:val="24"/>
          <w:shd w:val="clear" w:color="auto" w:fill="FFFFFF"/>
        </w:rPr>
        <w:t xml:space="preserve"> o poskytovateľoch zdravotnej starostlivosti, zdravotníckych pracovníkoch, stavovských organizáciách v zdravotníctve a o zmene a doplnení niektorých zákonov</w:t>
      </w:r>
      <w:r w:rsidRPr="005436E4">
        <w:rPr>
          <w:rStyle w:val="apple-converted-space"/>
          <w:rFonts w:ascii="Times New Roman" w:hAnsi="Times New Roman"/>
          <w:b/>
          <w:bCs/>
          <w:sz w:val="24"/>
          <w:szCs w:val="24"/>
          <w:shd w:val="clear" w:color="auto" w:fill="FFFFFF"/>
        </w:rPr>
        <w:t> </w:t>
      </w:r>
      <w:r w:rsidRPr="005436E4">
        <w:rPr>
          <w:rFonts w:ascii="Times New Roman" w:hAnsi="Times New Roman"/>
          <w:sz w:val="24"/>
          <w:szCs w:val="24"/>
          <w:shd w:val="clear" w:color="auto" w:fill="FFFFFF"/>
        </w:rPr>
        <w:t xml:space="preserve">v znení zákona č. 720/2004 Z. z., zákona č. 351/2005 Z. z., zákona č. 538/2005 Z. z., zákona č. 282/2006 Z. z., zákona č. 527/2006 Z. z., zákona č. </w:t>
      </w:r>
      <w:r w:rsidR="00F43E55">
        <w:rPr>
          <w:rFonts w:ascii="Times New Roman" w:hAnsi="Times New Roman"/>
          <w:sz w:val="24"/>
          <w:szCs w:val="24"/>
          <w:shd w:val="clear" w:color="auto" w:fill="FFFFFF"/>
        </w:rPr>
        <w:t>6</w:t>
      </w:r>
      <w:r w:rsidRPr="005436E4">
        <w:rPr>
          <w:rFonts w:ascii="Times New Roman" w:hAnsi="Times New Roman"/>
          <w:sz w:val="24"/>
          <w:szCs w:val="24"/>
          <w:shd w:val="clear" w:color="auto" w:fill="FFFFFF"/>
        </w:rPr>
        <w:t>73/2006 Z. z., zákona č. 18/2007 Z. z., zákona č. 272/2007 Z. z., zákona č. 464/2007 Z. z., zákona č. 330/2007 Z. z., zákona č. 653/2007 Z. z., zákona č. 284/2008 Z. z., zákona č. 447/2008 Z. z., zákona č. 461/2008 Z. z., zákona č. 560/2008 Z. z., zákona č. 192/2009 Z. z., zákona č. 21</w:t>
      </w:r>
      <w:r w:rsidRPr="005436E4" w:rsidR="00F43E55">
        <w:rPr>
          <w:rFonts w:ascii="Times New Roman" w:hAnsi="Times New Roman"/>
          <w:sz w:val="24"/>
          <w:szCs w:val="24"/>
          <w:shd w:val="clear" w:color="auto" w:fill="FFFFFF"/>
        </w:rPr>
        <w:t>4</w:t>
      </w:r>
      <w:r w:rsidRPr="005436E4">
        <w:rPr>
          <w:rFonts w:ascii="Times New Roman" w:hAnsi="Times New Roman"/>
          <w:sz w:val="24"/>
          <w:szCs w:val="24"/>
          <w:shd w:val="clear" w:color="auto" w:fill="FFFFFF"/>
        </w:rPr>
        <w:t>/2009 Z. z., zákona č. 8/2010 Z. z., zákona č. 133/201</w:t>
      </w:r>
      <w:r w:rsidR="00654482">
        <w:rPr>
          <w:rFonts w:ascii="Times New Roman" w:hAnsi="Times New Roman"/>
          <w:sz w:val="24"/>
          <w:szCs w:val="24"/>
          <w:shd w:val="clear" w:color="auto" w:fill="FFFFFF"/>
        </w:rPr>
        <w:t>0</w:t>
      </w:r>
      <w:r w:rsidRPr="005436E4">
        <w:rPr>
          <w:rFonts w:ascii="Times New Roman" w:hAnsi="Times New Roman"/>
          <w:sz w:val="24"/>
          <w:szCs w:val="24"/>
          <w:shd w:val="clear" w:color="auto" w:fill="FFFFFF"/>
        </w:rPr>
        <w:t xml:space="preserve"> Z. z., zákona č. 34/2011 Z. z., zákona č. 250/2011 Z. z., zákona č. 362/2011 Z. z., zákona č. 390/2011 Z. z., zákona č. 512/2011 Z. z., zákona č. 5/2012 Z. z., zákona č. 185/2012 Z. z., zákona č. 313/2012 Z. z., zákona č. 324/2012 Z. z., zákona č. 41/2</w:t>
      </w:r>
      <w:r w:rsidR="00F43E55">
        <w:rPr>
          <w:rFonts w:ascii="Times New Roman" w:hAnsi="Times New Roman"/>
          <w:sz w:val="24"/>
          <w:szCs w:val="24"/>
          <w:shd w:val="clear" w:color="auto" w:fill="FFFFFF"/>
        </w:rPr>
        <w:t>0</w:t>
      </w:r>
      <w:r w:rsidRPr="005436E4">
        <w:rPr>
          <w:rFonts w:ascii="Times New Roman" w:hAnsi="Times New Roman"/>
          <w:sz w:val="24"/>
          <w:szCs w:val="24"/>
          <w:shd w:val="clear" w:color="auto" w:fill="FFFFFF"/>
        </w:rPr>
        <w:t>13 Z. z., zákona č. 153/2</w:t>
      </w:r>
      <w:r w:rsidR="00F43E55">
        <w:rPr>
          <w:rFonts w:ascii="Times New Roman" w:hAnsi="Times New Roman"/>
          <w:sz w:val="24"/>
          <w:szCs w:val="24"/>
          <w:shd w:val="clear" w:color="auto" w:fill="FFFFFF"/>
        </w:rPr>
        <w:t>0</w:t>
      </w:r>
      <w:r w:rsidRPr="005436E4">
        <w:rPr>
          <w:rFonts w:ascii="Times New Roman" w:hAnsi="Times New Roman"/>
          <w:sz w:val="24"/>
          <w:szCs w:val="24"/>
          <w:shd w:val="clear" w:color="auto" w:fill="FFFFFF"/>
        </w:rPr>
        <w:t>13 Z. z., zákona č. 204/2013 Z. z., zákona č. 220/2013 Z. z.</w:t>
      </w:r>
      <w:r w:rsidR="009E2107">
        <w:rPr>
          <w:rFonts w:ascii="Times New Roman" w:hAnsi="Times New Roman"/>
          <w:sz w:val="24"/>
          <w:szCs w:val="24"/>
          <w:shd w:val="clear" w:color="auto" w:fill="FFFFFF"/>
        </w:rPr>
        <w:t>,</w:t>
      </w:r>
      <w:r w:rsidRPr="005436E4">
        <w:rPr>
          <w:rFonts w:ascii="Times New Roman" w:hAnsi="Times New Roman"/>
          <w:sz w:val="24"/>
          <w:szCs w:val="24"/>
          <w:shd w:val="clear" w:color="auto" w:fill="FFFFFF"/>
        </w:rPr>
        <w:t xml:space="preserve"> zákona č. 365/2013 Z. z.</w:t>
      </w:r>
      <w:r w:rsidR="009E2107">
        <w:rPr>
          <w:rFonts w:ascii="Times New Roman" w:hAnsi="Times New Roman"/>
          <w:sz w:val="24"/>
          <w:szCs w:val="24"/>
          <w:shd w:val="clear" w:color="auto" w:fill="FFFFFF"/>
        </w:rPr>
        <w:t>,</w:t>
      </w:r>
      <w:r w:rsidRPr="005436E4" w:rsidR="009B7908">
        <w:rPr>
          <w:rFonts w:ascii="Times New Roman" w:hAnsi="Times New Roman"/>
          <w:sz w:val="24"/>
          <w:szCs w:val="24"/>
          <w:shd w:val="clear" w:color="auto" w:fill="FFFFFF"/>
        </w:rPr>
        <w:t xml:space="preserve"> </w:t>
      </w:r>
      <w:r w:rsidR="00F43E55">
        <w:rPr>
          <w:rFonts w:ascii="Times New Roman" w:hAnsi="Times New Roman"/>
          <w:sz w:val="24"/>
          <w:szCs w:val="24"/>
          <w:shd w:val="clear" w:color="auto" w:fill="FFFFFF"/>
        </w:rPr>
        <w:t xml:space="preserve">zákona č. 185/2014 Z. z., zákona č. 333/2014 Z. z., </w:t>
      </w:r>
      <w:r w:rsidRPr="005436E4" w:rsidR="009B7908">
        <w:rPr>
          <w:rFonts w:ascii="Times New Roman" w:hAnsi="Times New Roman"/>
          <w:sz w:val="24"/>
          <w:szCs w:val="24"/>
          <w:shd w:val="clear" w:color="auto" w:fill="FFFFFF"/>
        </w:rPr>
        <w:t>zákona č. 53/2015 Z. z. a zákona č. 77/2015 Z. z.</w:t>
      </w:r>
      <w:r w:rsidRPr="005436E4">
        <w:rPr>
          <w:rFonts w:ascii="Times New Roman" w:hAnsi="Times New Roman"/>
          <w:sz w:val="24"/>
          <w:szCs w:val="24"/>
          <w:shd w:val="clear" w:color="auto" w:fill="FFFFFF"/>
        </w:rPr>
        <w:t xml:space="preserve"> sa mení takto:</w:t>
      </w:r>
    </w:p>
    <w:p w:rsidR="00C3528D" w:rsidRPr="005436E4" w:rsidP="00357684">
      <w:pPr>
        <w:bidi w:val="0"/>
        <w:ind w:firstLine="708"/>
        <w:jc w:val="both"/>
        <w:rPr>
          <w:rStyle w:val="apple-converted-space"/>
          <w:rFonts w:ascii="Times New Roman" w:hAnsi="Times New Roman"/>
          <w:b/>
          <w:bCs/>
          <w:sz w:val="24"/>
          <w:szCs w:val="24"/>
          <w:shd w:val="clear" w:color="auto" w:fill="FFFFFF"/>
        </w:rPr>
      </w:pPr>
    </w:p>
    <w:p w:rsidR="00541D91" w:rsidRPr="005436E4" w:rsidP="00357684">
      <w:pPr>
        <w:numPr>
          <w:numId w:val="38"/>
        </w:numPr>
        <w:bidi w:val="0"/>
        <w:jc w:val="both"/>
        <w:rPr>
          <w:rStyle w:val="apple-converted-space"/>
          <w:rFonts w:ascii="Times New Roman" w:hAnsi="Times New Roman"/>
          <w:sz w:val="24"/>
          <w:szCs w:val="24"/>
        </w:rPr>
      </w:pPr>
      <w:r w:rsidRPr="005436E4">
        <w:rPr>
          <w:rStyle w:val="apple-converted-space"/>
          <w:rFonts w:ascii="Times New Roman" w:hAnsi="Times New Roman"/>
          <w:sz w:val="24"/>
          <w:szCs w:val="24"/>
          <w:shd w:val="clear" w:color="auto" w:fill="FFFFFF"/>
        </w:rPr>
        <w:t>Poznámka pod čiarou k odkazu 41 znie:</w:t>
      </w:r>
    </w:p>
    <w:p w:rsidR="00541D91" w:rsidRPr="005436E4" w:rsidP="00357684">
      <w:pPr>
        <w:bidi w:val="0"/>
        <w:ind w:left="720"/>
        <w:jc w:val="both"/>
        <w:rPr>
          <w:rStyle w:val="apple-converted-space"/>
          <w:rFonts w:ascii="Times New Roman" w:hAnsi="Times New Roman"/>
          <w:sz w:val="24"/>
          <w:szCs w:val="24"/>
          <w:shd w:val="clear" w:color="auto" w:fill="FFFFFF"/>
        </w:rPr>
      </w:pPr>
      <w:r w:rsidRPr="005436E4">
        <w:rPr>
          <w:rStyle w:val="apple-converted-space"/>
          <w:rFonts w:ascii="Times New Roman" w:hAnsi="Times New Roman"/>
          <w:sz w:val="24"/>
          <w:szCs w:val="24"/>
          <w:shd w:val="clear" w:color="auto" w:fill="FFFFFF"/>
        </w:rPr>
        <w:t>„</w:t>
      </w:r>
      <w:r w:rsidRPr="005436E4">
        <w:rPr>
          <w:rStyle w:val="apple-converted-space"/>
          <w:rFonts w:ascii="Times New Roman" w:hAnsi="Times New Roman"/>
          <w:sz w:val="24"/>
          <w:szCs w:val="24"/>
          <w:shd w:val="clear" w:color="auto" w:fill="FFFFFF"/>
          <w:vertAlign w:val="superscript"/>
        </w:rPr>
        <w:t>41</w:t>
      </w:r>
      <w:r w:rsidRPr="005436E4">
        <w:rPr>
          <w:rStyle w:val="apple-converted-space"/>
          <w:rFonts w:ascii="Times New Roman" w:hAnsi="Times New Roman"/>
          <w:sz w:val="24"/>
          <w:szCs w:val="24"/>
          <w:shd w:val="clear" w:color="auto" w:fill="FFFFFF"/>
        </w:rPr>
        <w:t>)</w:t>
      </w:r>
      <w:r w:rsidRPr="005436E4" w:rsidR="00EA46D0">
        <w:rPr>
          <w:rStyle w:val="apple-converted-space"/>
          <w:rFonts w:ascii="Times New Roman" w:hAnsi="Times New Roman"/>
          <w:sz w:val="24"/>
          <w:szCs w:val="24"/>
          <w:shd w:val="clear" w:color="auto" w:fill="FFFFFF"/>
        </w:rPr>
        <w:t xml:space="preserve"> § 265 až 268</w:t>
      </w:r>
      <w:r w:rsidRPr="005436E4">
        <w:rPr>
          <w:rStyle w:val="apple-converted-space"/>
          <w:rFonts w:ascii="Times New Roman" w:hAnsi="Times New Roman"/>
          <w:sz w:val="24"/>
          <w:szCs w:val="24"/>
          <w:shd w:val="clear" w:color="auto" w:fill="FFFFFF"/>
        </w:rPr>
        <w:t xml:space="preserve"> Civilného sporového poriadku.“</w:t>
      </w:r>
      <w:r w:rsidRPr="005436E4" w:rsidR="00F0531B">
        <w:rPr>
          <w:rStyle w:val="apple-converted-space"/>
          <w:rFonts w:ascii="Times New Roman" w:hAnsi="Times New Roman"/>
          <w:sz w:val="24"/>
          <w:szCs w:val="24"/>
          <w:shd w:val="clear" w:color="auto" w:fill="FFFFFF"/>
        </w:rPr>
        <w:t>.</w:t>
      </w:r>
    </w:p>
    <w:p w:rsidR="00541D91" w:rsidRPr="005436E4" w:rsidP="00357684">
      <w:pPr>
        <w:bidi w:val="0"/>
        <w:ind w:left="720"/>
        <w:jc w:val="both"/>
        <w:rPr>
          <w:rStyle w:val="apple-converted-space"/>
          <w:rFonts w:ascii="Times New Roman" w:hAnsi="Times New Roman"/>
          <w:sz w:val="24"/>
          <w:szCs w:val="24"/>
        </w:rPr>
      </w:pPr>
    </w:p>
    <w:p w:rsidR="00541D91" w:rsidRPr="005436E4" w:rsidP="00357684">
      <w:pPr>
        <w:numPr>
          <w:numId w:val="38"/>
        </w:numPr>
        <w:bidi w:val="0"/>
        <w:jc w:val="both"/>
        <w:rPr>
          <w:rFonts w:ascii="Times New Roman" w:hAnsi="Times New Roman"/>
          <w:sz w:val="24"/>
          <w:szCs w:val="24"/>
        </w:rPr>
      </w:pPr>
      <w:r w:rsidRPr="005436E4" w:rsidR="00D430B3">
        <w:rPr>
          <w:rFonts w:ascii="Times New Roman" w:hAnsi="Times New Roman"/>
          <w:sz w:val="24"/>
          <w:szCs w:val="24"/>
        </w:rPr>
        <w:t>V § 67 ods. 8 sa nad slovom „predpisov“ vypúšťa odkaz 43</w:t>
      </w:r>
      <w:r w:rsidRPr="005436E4" w:rsidR="0080755B">
        <w:rPr>
          <w:rFonts w:ascii="Times New Roman" w:hAnsi="Times New Roman"/>
          <w:sz w:val="24"/>
          <w:szCs w:val="24"/>
        </w:rPr>
        <w:t xml:space="preserve"> vrátane p</w:t>
      </w:r>
      <w:r w:rsidRPr="005436E4">
        <w:rPr>
          <w:rFonts w:ascii="Times New Roman" w:hAnsi="Times New Roman"/>
          <w:sz w:val="24"/>
          <w:szCs w:val="24"/>
        </w:rPr>
        <w:t>ozn</w:t>
      </w:r>
      <w:r w:rsidRPr="005436E4" w:rsidR="0080755B">
        <w:rPr>
          <w:rFonts w:ascii="Times New Roman" w:hAnsi="Times New Roman"/>
          <w:sz w:val="24"/>
          <w:szCs w:val="24"/>
        </w:rPr>
        <w:t>ámky</w:t>
      </w:r>
      <w:r w:rsidRPr="005436E4" w:rsidR="0042519E">
        <w:rPr>
          <w:rFonts w:ascii="Times New Roman" w:hAnsi="Times New Roman"/>
          <w:sz w:val="24"/>
          <w:szCs w:val="24"/>
        </w:rPr>
        <w:t xml:space="preserve"> p</w:t>
      </w:r>
      <w:r w:rsidRPr="005436E4" w:rsidR="0080755B">
        <w:rPr>
          <w:rFonts w:ascii="Times New Roman" w:hAnsi="Times New Roman"/>
          <w:sz w:val="24"/>
          <w:szCs w:val="24"/>
        </w:rPr>
        <w:t>od čiarou k odkazu 43</w:t>
      </w:r>
      <w:r w:rsidRPr="005436E4" w:rsidR="0042519E">
        <w:rPr>
          <w:rFonts w:ascii="Times New Roman" w:hAnsi="Times New Roman"/>
          <w:sz w:val="24"/>
          <w:szCs w:val="24"/>
        </w:rPr>
        <w:t>.</w:t>
      </w:r>
    </w:p>
    <w:p w:rsidR="001806EB" w:rsidRPr="005436E4" w:rsidP="00357684">
      <w:pPr>
        <w:bidi w:val="0"/>
        <w:jc w:val="both"/>
        <w:rPr>
          <w:rFonts w:ascii="Times New Roman" w:hAnsi="Times New Roman"/>
          <w:sz w:val="24"/>
          <w:szCs w:val="24"/>
        </w:rPr>
      </w:pPr>
    </w:p>
    <w:p w:rsidR="00832C31" w:rsidRPr="005436E4" w:rsidP="00357684">
      <w:pPr>
        <w:bidi w:val="0"/>
        <w:jc w:val="both"/>
        <w:rPr>
          <w:rFonts w:ascii="Times New Roman" w:hAnsi="Times New Roman"/>
          <w:sz w:val="24"/>
          <w:szCs w:val="24"/>
        </w:rPr>
      </w:pPr>
    </w:p>
    <w:p w:rsidR="00832C31"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0854DF">
        <w:rPr>
          <w:rFonts w:ascii="Times New Roman" w:hAnsi="Times New Roman"/>
          <w:b/>
          <w:bCs/>
          <w:sz w:val="24"/>
          <w:szCs w:val="24"/>
        </w:rPr>
        <w:t>CI</w:t>
      </w:r>
      <w:r w:rsidR="008F05B1">
        <w:rPr>
          <w:rFonts w:ascii="Times New Roman" w:hAnsi="Times New Roman"/>
          <w:b/>
          <w:bCs/>
          <w:sz w:val="24"/>
          <w:szCs w:val="24"/>
        </w:rPr>
        <w:t>I</w:t>
      </w:r>
    </w:p>
    <w:p w:rsidR="00832C31" w:rsidRPr="005436E4" w:rsidP="00357684">
      <w:pPr>
        <w:bidi w:val="0"/>
        <w:jc w:val="both"/>
        <w:rPr>
          <w:rFonts w:ascii="Times New Roman" w:hAnsi="Times New Roman"/>
          <w:sz w:val="24"/>
          <w:szCs w:val="24"/>
        </w:rPr>
      </w:pPr>
    </w:p>
    <w:p w:rsidR="00541D91" w:rsidRPr="005436E4" w:rsidP="00357684">
      <w:pPr>
        <w:bidi w:val="0"/>
        <w:ind w:firstLine="708"/>
        <w:jc w:val="both"/>
        <w:rPr>
          <w:rFonts w:ascii="Times New Roman" w:hAnsi="Times New Roman"/>
          <w:sz w:val="24"/>
          <w:szCs w:val="24"/>
        </w:rPr>
      </w:pPr>
      <w:r w:rsidRPr="005436E4" w:rsidR="00832C31">
        <w:rPr>
          <w:rFonts w:ascii="Times New Roman" w:hAnsi="Times New Roman"/>
          <w:b/>
          <w:bCs/>
          <w:sz w:val="24"/>
          <w:szCs w:val="24"/>
        </w:rPr>
        <w:t xml:space="preserve">Zákon č. 580/2004 Z. z. o zdravotnom poistení a o zmene a doplnení zákona č. 95/2002 Z. z. o poisťovníctve a o zmene a doplnení niektorých zákonov </w:t>
      </w:r>
      <w:r w:rsidRPr="007E7048" w:rsidR="00832C31">
        <w:rPr>
          <w:rFonts w:ascii="Times New Roman" w:hAnsi="Times New Roman"/>
          <w:sz w:val="24"/>
          <w:szCs w:val="24"/>
        </w:rPr>
        <w:t>v znení zákona č. 718/2004 Z. z.</w:t>
      </w:r>
      <w:r w:rsidR="00654482">
        <w:rPr>
          <w:rFonts w:ascii="Times New Roman" w:hAnsi="Times New Roman"/>
          <w:sz w:val="24"/>
          <w:szCs w:val="24"/>
        </w:rPr>
        <w:t>,</w:t>
      </w:r>
      <w:r w:rsidRPr="005436E4" w:rsidR="00832C31">
        <w:rPr>
          <w:rFonts w:ascii="Times New Roman" w:hAnsi="Times New Roman"/>
          <w:b/>
          <w:bCs/>
          <w:sz w:val="24"/>
          <w:szCs w:val="24"/>
        </w:rPr>
        <w:t xml:space="preserve"> </w:t>
      </w:r>
      <w:r w:rsidRPr="005436E4" w:rsidR="00832C31">
        <w:rPr>
          <w:rFonts w:ascii="Times New Roman" w:hAnsi="Times New Roman"/>
          <w:sz w:val="24"/>
          <w:szCs w:val="24"/>
        </w:rPr>
        <w:t xml:space="preserve">zákona č. 305/2005 Z. z., zákona č. 352/2005 Z. z., zákona č. 660/2005 Z. z., zákona č. 282/2006 Z. z., zákona č. 522/2006 Z. z., zákona č. 673/2006 Z. z., zákona č. 358/2007 Z. z., zákona č. 518/2007 Z. z., zákona č. 530/2007 Z. z., zákona č. 594/2007 Z. z., zákona č. 461/2008 Z. z., zákona č. 581/2008 Z. z., </w:t>
      </w:r>
      <w:r w:rsidRPr="005436E4" w:rsidR="00654482">
        <w:rPr>
          <w:rFonts w:ascii="Times New Roman" w:hAnsi="Times New Roman"/>
          <w:sz w:val="24"/>
          <w:szCs w:val="24"/>
        </w:rPr>
        <w:t xml:space="preserve">zákona č. 108/2009 Z. z., </w:t>
      </w:r>
      <w:r w:rsidRPr="005436E4" w:rsidR="00832C31">
        <w:rPr>
          <w:rFonts w:ascii="Times New Roman" w:hAnsi="Times New Roman"/>
          <w:sz w:val="24"/>
          <w:szCs w:val="24"/>
        </w:rPr>
        <w:t>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w:t>
      </w:r>
      <w:r w:rsidR="00335B85">
        <w:rPr>
          <w:rFonts w:ascii="Times New Roman" w:hAnsi="Times New Roman"/>
          <w:sz w:val="24"/>
          <w:szCs w:val="24"/>
        </w:rPr>
        <w:t>.</w:t>
      </w:r>
      <w:r w:rsidR="00F43E55">
        <w:rPr>
          <w:rFonts w:ascii="Times New Roman" w:hAnsi="Times New Roman"/>
          <w:sz w:val="24"/>
          <w:szCs w:val="24"/>
        </w:rPr>
        <w:t xml:space="preserve">, </w:t>
      </w:r>
      <w:r w:rsidRPr="005436E4" w:rsidR="009B7908">
        <w:rPr>
          <w:rFonts w:ascii="Times New Roman" w:hAnsi="Times New Roman"/>
          <w:sz w:val="24"/>
          <w:szCs w:val="24"/>
        </w:rPr>
        <w:t>zákona č. 77/2015 Z. z.</w:t>
      </w:r>
      <w:r w:rsidR="00BF5E49">
        <w:rPr>
          <w:rFonts w:ascii="Times New Roman" w:hAnsi="Times New Roman"/>
          <w:sz w:val="24"/>
          <w:szCs w:val="24"/>
        </w:rPr>
        <w:t>,</w:t>
      </w:r>
      <w:r w:rsidR="00F43E55">
        <w:rPr>
          <w:rFonts w:ascii="Times New Roman" w:hAnsi="Times New Roman"/>
          <w:sz w:val="24"/>
          <w:szCs w:val="24"/>
        </w:rPr>
        <w:t> zákona č. 148/2015 Z. z.</w:t>
      </w:r>
      <w:r w:rsidR="00BF5E49">
        <w:rPr>
          <w:rFonts w:ascii="Times New Roman" w:hAnsi="Times New Roman"/>
          <w:sz w:val="24"/>
          <w:szCs w:val="24"/>
        </w:rPr>
        <w:t>, zákona č. 253/2015 Z. z. a zákona č. 265/2015 Z. z.</w:t>
      </w:r>
      <w:r w:rsidRPr="005436E4" w:rsidR="00832C31">
        <w:rPr>
          <w:rFonts w:ascii="Times New Roman" w:hAnsi="Times New Roman"/>
          <w:sz w:val="24"/>
          <w:szCs w:val="24"/>
        </w:rPr>
        <w:t xml:space="preserve"> sa mení takto:</w:t>
      </w:r>
    </w:p>
    <w:p w:rsidR="00832C31" w:rsidRPr="005436E4" w:rsidP="00357684">
      <w:pPr>
        <w:bidi w:val="0"/>
        <w:ind w:firstLine="708"/>
        <w:jc w:val="both"/>
        <w:rPr>
          <w:rFonts w:ascii="Times New Roman" w:hAnsi="Times New Roman"/>
          <w:sz w:val="24"/>
          <w:szCs w:val="24"/>
        </w:rPr>
      </w:pPr>
    </w:p>
    <w:p w:rsidR="00846C89" w:rsidRPr="005436E4" w:rsidP="00357684">
      <w:pPr>
        <w:pStyle w:val="ListParagraph"/>
        <w:bidi w:val="0"/>
        <w:spacing w:after="0" w:line="240" w:lineRule="auto"/>
        <w:ind w:left="709"/>
        <w:jc w:val="both"/>
        <w:rPr>
          <w:rFonts w:ascii="Times New Roman" w:hAnsi="Times New Roman" w:cs="Times New Roman"/>
          <w:sz w:val="24"/>
          <w:szCs w:val="24"/>
          <w:lang w:eastAsia="cs-CZ"/>
        </w:rPr>
      </w:pPr>
      <w:r w:rsidRPr="005436E4" w:rsidR="00832C31">
        <w:rPr>
          <w:rFonts w:ascii="Times New Roman" w:hAnsi="Times New Roman" w:cs="Times New Roman"/>
          <w:sz w:val="24"/>
          <w:szCs w:val="24"/>
          <w:lang w:eastAsia="cs-CZ"/>
        </w:rPr>
        <w:t>V § 9f ods. 6</w:t>
      </w:r>
      <w:r w:rsidRPr="005436E4">
        <w:rPr>
          <w:rFonts w:ascii="Times New Roman" w:hAnsi="Times New Roman" w:cs="Times New Roman"/>
          <w:sz w:val="24"/>
          <w:szCs w:val="24"/>
          <w:lang w:eastAsia="cs-CZ"/>
        </w:rPr>
        <w:t xml:space="preserve"> sa vypúšťa posledná veta</w:t>
      </w:r>
      <w:r w:rsidRPr="005436E4" w:rsidR="00A95927">
        <w:rPr>
          <w:rFonts w:ascii="Times New Roman" w:hAnsi="Times New Roman" w:cs="Times New Roman"/>
          <w:sz w:val="24"/>
          <w:szCs w:val="24"/>
          <w:lang w:eastAsia="cs-CZ"/>
        </w:rPr>
        <w:t xml:space="preserve"> vrátane poznámky pod čiarou k odkazu 16he</w:t>
      </w:r>
      <w:r w:rsidRPr="005436E4">
        <w:rPr>
          <w:rFonts w:ascii="Times New Roman" w:hAnsi="Times New Roman" w:cs="Times New Roman"/>
          <w:sz w:val="24"/>
          <w:szCs w:val="24"/>
          <w:lang w:eastAsia="cs-CZ"/>
        </w:rPr>
        <w:t xml:space="preserve">. </w:t>
      </w:r>
    </w:p>
    <w:p w:rsidR="00832C31" w:rsidRPr="005436E4" w:rsidP="00357684">
      <w:pPr>
        <w:bidi w:val="0"/>
        <w:jc w:val="both"/>
        <w:rPr>
          <w:rFonts w:ascii="Times New Roman" w:hAnsi="Times New Roman"/>
          <w:sz w:val="24"/>
          <w:szCs w:val="24"/>
        </w:rPr>
      </w:pPr>
    </w:p>
    <w:p w:rsidR="004322C7" w:rsidRPr="005436E4" w:rsidP="00357684">
      <w:pPr>
        <w:bidi w:val="0"/>
        <w:ind w:firstLine="708"/>
        <w:jc w:val="both"/>
        <w:rPr>
          <w:rFonts w:ascii="Times New Roman" w:hAnsi="Times New Roman"/>
          <w:sz w:val="24"/>
          <w:szCs w:val="24"/>
        </w:rPr>
      </w:pPr>
    </w:p>
    <w:p w:rsidR="00541D91" w:rsidRPr="005436E4" w:rsidP="00357684">
      <w:pPr>
        <w:pStyle w:val="ListParagraph"/>
        <w:bidi w:val="0"/>
        <w:spacing w:after="0" w:line="240" w:lineRule="auto"/>
        <w:ind w:hanging="720"/>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C557F5">
        <w:rPr>
          <w:rFonts w:ascii="Times New Roman" w:hAnsi="Times New Roman" w:cs="Times New Roman"/>
          <w:b/>
          <w:bCs/>
          <w:sz w:val="24"/>
          <w:szCs w:val="24"/>
          <w:lang w:eastAsia="cs-CZ"/>
        </w:rPr>
        <w:t xml:space="preserve"> </w:t>
      </w:r>
      <w:r w:rsidRPr="005436E4" w:rsidR="000854DF">
        <w:rPr>
          <w:rFonts w:ascii="Times New Roman" w:hAnsi="Times New Roman" w:cs="Times New Roman"/>
          <w:b/>
          <w:bCs/>
          <w:sz w:val="24"/>
          <w:szCs w:val="24"/>
          <w:lang w:eastAsia="cs-CZ"/>
        </w:rPr>
        <w:t>C</w:t>
      </w:r>
      <w:r w:rsidR="008F05B1">
        <w:rPr>
          <w:rFonts w:ascii="Times New Roman" w:hAnsi="Times New Roman" w:cs="Times New Roman"/>
          <w:b/>
          <w:bCs/>
          <w:sz w:val="24"/>
          <w:szCs w:val="24"/>
          <w:lang w:eastAsia="cs-CZ"/>
        </w:rPr>
        <w:t>III</w:t>
      </w:r>
    </w:p>
    <w:p w:rsidR="00541D91" w:rsidRPr="005436E4" w:rsidP="00357684">
      <w:pPr>
        <w:bidi w:val="0"/>
        <w:jc w:val="both"/>
        <w:rPr>
          <w:rFonts w:ascii="Times New Roman" w:hAnsi="Times New Roman"/>
          <w:sz w:val="24"/>
          <w:szCs w:val="24"/>
        </w:rPr>
      </w:pPr>
    </w:p>
    <w:p w:rsidR="00541D91" w:rsidRPr="005436E4" w:rsidP="00357684">
      <w:pPr>
        <w:bidi w:val="0"/>
        <w:ind w:firstLine="708"/>
        <w:jc w:val="both"/>
        <w:rPr>
          <w:rFonts w:ascii="Times New Roman" w:hAnsi="Times New Roman"/>
          <w:sz w:val="24"/>
          <w:szCs w:val="24"/>
          <w:shd w:val="clear" w:color="auto" w:fill="FFFFFF"/>
        </w:rPr>
      </w:pPr>
      <w:r w:rsidRPr="005436E4">
        <w:rPr>
          <w:rFonts w:ascii="Times New Roman" w:hAnsi="Times New Roman"/>
          <w:b/>
          <w:bCs/>
          <w:sz w:val="24"/>
          <w:szCs w:val="24"/>
        </w:rPr>
        <w:t>Zákon č. 581/2004 Z. z.</w:t>
      </w:r>
      <w:r w:rsidRPr="005436E4">
        <w:rPr>
          <w:rFonts w:ascii="Times New Roman" w:hAnsi="Times New Roman"/>
          <w:b/>
          <w:bCs/>
          <w:sz w:val="24"/>
          <w:szCs w:val="24"/>
          <w:shd w:val="clear" w:color="auto" w:fill="FFFFFF"/>
        </w:rPr>
        <w:t xml:space="preserve"> o zdravotných poisťovniach, dohľade nad zdravotnou starostlivosťou a o zmene a doplnení niektorých zákonov </w:t>
      </w:r>
      <w:r w:rsidRPr="005436E4">
        <w:rPr>
          <w:rFonts w:ascii="Times New Roman" w:hAnsi="Times New Roman"/>
          <w:sz w:val="24"/>
          <w:szCs w:val="24"/>
          <w:shd w:val="clear" w:color="auto" w:fill="FFFFFF"/>
        </w:rPr>
        <w:t>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w:t>
      </w:r>
      <w:r w:rsidR="00C2450C">
        <w:rPr>
          <w:rFonts w:ascii="Times New Roman" w:hAnsi="Times New Roman"/>
          <w:sz w:val="24"/>
          <w:szCs w:val="24"/>
          <w:shd w:val="clear" w:color="auto" w:fill="FFFFFF"/>
        </w:rPr>
        <w:t xml:space="preserve"> </w:t>
      </w:r>
      <w:r w:rsidRPr="005436E4">
        <w:rPr>
          <w:rFonts w:ascii="Times New Roman" w:hAnsi="Times New Roman"/>
          <w:sz w:val="24"/>
          <w:szCs w:val="24"/>
          <w:shd w:val="clear" w:color="auto" w:fill="FFFFFF"/>
        </w:rPr>
        <w:t xml:space="preserve">zákona č. 530/2007 Z. z., zákona č. 594/2007 Z. z., zákona č. 232/2008 Z. z., zákona č. 297/2008 Z. z., zákona č. 461/2008 Z. z., zákona č. 581/2008 Z. z., zákona č. 192/2009 Z. z., zákona č. 533/2009 Z. z., zákona č. 121/2010 Z. z., zákona č. 34/2011 Z. z., </w:t>
      </w:r>
      <w:r w:rsidR="00335B85">
        <w:rPr>
          <w:rFonts w:ascii="Times New Roman" w:hAnsi="Times New Roman"/>
          <w:color w:val="000000"/>
          <w:sz w:val="24"/>
          <w:szCs w:val="24"/>
          <w:shd w:val="clear" w:color="auto" w:fill="FFFFFF"/>
        </w:rPr>
        <w:t>nálezu Ústavného súdu Slovenskej republiky</w:t>
      </w:r>
      <w:r w:rsidRPr="005436E4">
        <w:rPr>
          <w:rFonts w:ascii="Times New Roman" w:hAnsi="Times New Roman"/>
          <w:sz w:val="24"/>
          <w:szCs w:val="24"/>
          <w:shd w:val="clear" w:color="auto" w:fill="FFFFFF"/>
        </w:rPr>
        <w:t xml:space="preserve"> č. 79/2011 Z. z., zákona č. 97/2011 Z. z., zákona č. 133/2011 Z. z., zákona č. 250/2011 Z. z., zákona č. 362/2011 Z. z., zákona č. 547/2001 Z. z., zákona č. 185/2012 Z. z., zákona č. 313/2012 Z. z., zákona č. 421/2012 Z. z., zákona č. 41/2013 Z. z., zákona č. 153/2013 Z. z., zákona č. 220/2013 Z. z., zákona č. 338/2013 Z. z., zákona č. 352/2013 Z. z.</w:t>
      </w:r>
      <w:r w:rsidR="009E2107">
        <w:rPr>
          <w:rFonts w:ascii="Times New Roman" w:hAnsi="Times New Roman"/>
          <w:sz w:val="24"/>
          <w:szCs w:val="24"/>
          <w:shd w:val="clear" w:color="auto" w:fill="FFFFFF"/>
        </w:rPr>
        <w:t xml:space="preserve">, </w:t>
      </w:r>
      <w:r w:rsidRPr="005436E4">
        <w:rPr>
          <w:rFonts w:ascii="Times New Roman" w:hAnsi="Times New Roman"/>
          <w:sz w:val="24"/>
          <w:szCs w:val="24"/>
          <w:shd w:val="clear" w:color="auto" w:fill="FFFFFF"/>
        </w:rPr>
        <w:t>zákona č. 185/2014 Z. z.</w:t>
      </w:r>
      <w:r w:rsidR="00B61804">
        <w:rPr>
          <w:rFonts w:ascii="Times New Roman" w:hAnsi="Times New Roman"/>
          <w:sz w:val="24"/>
          <w:szCs w:val="24"/>
          <w:shd w:val="clear" w:color="auto" w:fill="FFFFFF"/>
        </w:rPr>
        <w:t xml:space="preserve">, </w:t>
      </w:r>
      <w:r w:rsidRPr="005436E4" w:rsidR="009B7908">
        <w:rPr>
          <w:rFonts w:ascii="Times New Roman" w:hAnsi="Times New Roman"/>
          <w:sz w:val="24"/>
          <w:szCs w:val="24"/>
          <w:shd w:val="clear" w:color="auto" w:fill="FFFFFF"/>
        </w:rPr>
        <w:t>zákona č. 77/2015 Z. z.</w:t>
      </w:r>
      <w:r w:rsidR="00BF5E49">
        <w:rPr>
          <w:rFonts w:ascii="Times New Roman" w:hAnsi="Times New Roman"/>
          <w:sz w:val="24"/>
          <w:szCs w:val="24"/>
          <w:shd w:val="clear" w:color="auto" w:fill="FFFFFF"/>
        </w:rPr>
        <w:t>,</w:t>
      </w:r>
      <w:r w:rsidR="00B61804">
        <w:rPr>
          <w:rFonts w:ascii="Times New Roman" w:hAnsi="Times New Roman"/>
          <w:sz w:val="24"/>
          <w:szCs w:val="24"/>
          <w:shd w:val="clear" w:color="auto" w:fill="FFFFFF"/>
        </w:rPr>
        <w:t> zákona č. 140/2015 Z. z.</w:t>
      </w:r>
      <w:r w:rsidR="00BF5E49">
        <w:rPr>
          <w:rFonts w:ascii="Times New Roman" w:hAnsi="Times New Roman"/>
          <w:sz w:val="24"/>
          <w:szCs w:val="24"/>
          <w:shd w:val="clear" w:color="auto" w:fill="FFFFFF"/>
        </w:rPr>
        <w:t xml:space="preserve"> a zákona č. 265/2015 Z. z.</w:t>
      </w:r>
      <w:r w:rsidR="00B61804">
        <w:rPr>
          <w:rFonts w:ascii="Times New Roman" w:hAnsi="Times New Roman"/>
          <w:sz w:val="24"/>
          <w:szCs w:val="24"/>
          <w:shd w:val="clear" w:color="auto" w:fill="FFFFFF"/>
        </w:rPr>
        <w:t xml:space="preserve"> </w:t>
      </w:r>
      <w:r w:rsidRPr="005436E4">
        <w:rPr>
          <w:rFonts w:ascii="Times New Roman" w:hAnsi="Times New Roman"/>
          <w:sz w:val="24"/>
          <w:szCs w:val="24"/>
          <w:shd w:val="clear" w:color="auto" w:fill="FFFFFF"/>
        </w:rPr>
        <w:t>sa mení takto:</w:t>
      </w:r>
    </w:p>
    <w:p w:rsidR="00C3528D" w:rsidRPr="005436E4" w:rsidP="00357684">
      <w:pPr>
        <w:bidi w:val="0"/>
        <w:ind w:firstLine="708"/>
        <w:jc w:val="both"/>
        <w:rPr>
          <w:rFonts w:ascii="Times New Roman" w:hAnsi="Times New Roman"/>
          <w:b/>
          <w:bCs/>
          <w:sz w:val="24"/>
          <w:szCs w:val="24"/>
        </w:rPr>
      </w:pPr>
    </w:p>
    <w:p w:rsidR="00605A19" w:rsidP="00357684">
      <w:pPr>
        <w:pStyle w:val="ListParagraph"/>
        <w:numPr>
          <w:numId w:val="39"/>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poznámke pod čiarou k odkazu 44 sa slová „§ 195 až 200 Občianskeho súdneho poriadku</w:t>
      </w:r>
      <w:r w:rsidR="001F7FB4">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nahrádzajú slovami „§ 220 až 230 Civilného mimosporového poriadku</w:t>
      </w:r>
      <w:r w:rsidR="001F7FB4">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w:t>
      </w:r>
    </w:p>
    <w:p w:rsidR="00605A19" w:rsidRPr="005436E4" w:rsidP="00357684">
      <w:pPr>
        <w:pStyle w:val="ListParagraph"/>
        <w:bidi w:val="0"/>
        <w:spacing w:after="0" w:line="240" w:lineRule="auto"/>
        <w:jc w:val="both"/>
        <w:rPr>
          <w:rFonts w:ascii="Times New Roman" w:hAnsi="Times New Roman" w:cs="Times New Roman"/>
          <w:sz w:val="24"/>
          <w:szCs w:val="24"/>
          <w:lang w:eastAsia="cs-CZ"/>
        </w:rPr>
      </w:pPr>
    </w:p>
    <w:p w:rsidR="00846C89" w:rsidRPr="005436E4" w:rsidP="00357684">
      <w:pPr>
        <w:pStyle w:val="ListParagraph"/>
        <w:numPr>
          <w:numId w:val="39"/>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67 ods. 3 sa slovo </w:t>
      </w:r>
      <w:r w:rsidRPr="005436E4" w:rsidR="00EB7B14">
        <w:rPr>
          <w:rFonts w:ascii="Times New Roman" w:hAnsi="Times New Roman" w:cs="Times New Roman"/>
          <w:sz w:val="24"/>
          <w:szCs w:val="24"/>
          <w:lang w:eastAsia="cs-CZ"/>
        </w:rPr>
        <w:t>„súdu“ nahrádza slovami „správneho súdu“.</w:t>
      </w:r>
    </w:p>
    <w:p w:rsidR="0080755B" w:rsidRPr="005436E4" w:rsidP="00357684">
      <w:pPr>
        <w:pStyle w:val="ListParagraph"/>
        <w:bidi w:val="0"/>
        <w:spacing w:after="0" w:line="240" w:lineRule="auto"/>
        <w:jc w:val="both"/>
        <w:rPr>
          <w:rFonts w:ascii="Times New Roman" w:hAnsi="Times New Roman" w:cs="Times New Roman"/>
          <w:sz w:val="24"/>
          <w:szCs w:val="24"/>
          <w:lang w:eastAsia="cs-CZ"/>
        </w:rPr>
      </w:pPr>
    </w:p>
    <w:p w:rsidR="00EB7B14" w:rsidRPr="005436E4" w:rsidP="00BF5E49">
      <w:pPr>
        <w:pStyle w:val="ListParagraph"/>
        <w:numPr>
          <w:numId w:val="39"/>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82 znie:</w:t>
      </w:r>
    </w:p>
    <w:p w:rsidR="00EB7B14"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82</w:t>
      </w:r>
      <w:r w:rsidRPr="005436E4">
        <w:rPr>
          <w:rFonts w:ascii="Times New Roman" w:hAnsi="Times New Roman" w:cs="Times New Roman"/>
          <w:sz w:val="24"/>
          <w:szCs w:val="24"/>
          <w:lang w:eastAsia="cs-CZ"/>
        </w:rPr>
        <w:t>) § 181 Správneho súdneho poriadku.“.</w:t>
      </w:r>
    </w:p>
    <w:p w:rsidR="00EB7B14" w:rsidRPr="005436E4" w:rsidP="00357684">
      <w:pPr>
        <w:pStyle w:val="ListParagraph"/>
        <w:bidi w:val="0"/>
        <w:spacing w:after="0" w:line="240" w:lineRule="auto"/>
        <w:jc w:val="both"/>
        <w:rPr>
          <w:rFonts w:ascii="Times New Roman" w:hAnsi="Times New Roman" w:cs="Times New Roman"/>
          <w:sz w:val="24"/>
          <w:szCs w:val="24"/>
          <w:lang w:eastAsia="cs-CZ"/>
        </w:rPr>
      </w:pPr>
    </w:p>
    <w:p w:rsidR="00605A19" w:rsidRPr="005436E4" w:rsidP="00357684">
      <w:pPr>
        <w:pStyle w:val="ListParagraph"/>
        <w:numPr>
          <w:numId w:val="39"/>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90 znie:</w:t>
      </w:r>
    </w:p>
    <w:p w:rsidR="00605A19"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90</w:t>
      </w:r>
      <w:r w:rsidRPr="005436E4">
        <w:rPr>
          <w:rFonts w:ascii="Times New Roman" w:hAnsi="Times New Roman" w:cs="Times New Roman"/>
          <w:sz w:val="24"/>
          <w:szCs w:val="24"/>
          <w:lang w:eastAsia="cs-CZ"/>
        </w:rPr>
        <w:t>) § 286 Civilného mimosporového poriadku.“.</w:t>
      </w:r>
    </w:p>
    <w:p w:rsidR="00605A19" w:rsidRPr="005436E4" w:rsidP="00357684">
      <w:pPr>
        <w:pStyle w:val="ListParagraph"/>
        <w:bidi w:val="0"/>
        <w:spacing w:after="0" w:line="240" w:lineRule="auto"/>
        <w:jc w:val="both"/>
        <w:rPr>
          <w:rFonts w:ascii="Times New Roman" w:hAnsi="Times New Roman" w:cs="Times New Roman"/>
          <w:sz w:val="24"/>
          <w:szCs w:val="24"/>
          <w:lang w:eastAsia="cs-CZ"/>
        </w:rPr>
      </w:pPr>
    </w:p>
    <w:p w:rsidR="00541D91" w:rsidRPr="005436E4" w:rsidP="00357684">
      <w:pPr>
        <w:pStyle w:val="ListParagraph"/>
        <w:numPr>
          <w:numId w:val="39"/>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76 ods. 3 písm. b) sa slová „občianskeho súdneho konania“ nahrádzajú slovami „civilného procesu“</w:t>
      </w:r>
      <w:r w:rsidRPr="005436E4" w:rsidR="00F0531B">
        <w:rPr>
          <w:rFonts w:ascii="Times New Roman" w:hAnsi="Times New Roman" w:cs="Times New Roman"/>
          <w:sz w:val="24"/>
          <w:szCs w:val="24"/>
          <w:lang w:eastAsia="cs-CZ"/>
        </w:rPr>
        <w:t>.</w:t>
      </w:r>
    </w:p>
    <w:p w:rsidR="00836A70" w:rsidRPr="005436E4" w:rsidP="00357684">
      <w:pPr>
        <w:bidi w:val="0"/>
        <w:jc w:val="both"/>
        <w:rPr>
          <w:rFonts w:ascii="Times New Roman" w:hAnsi="Times New Roman"/>
          <w:sz w:val="24"/>
          <w:szCs w:val="24"/>
        </w:rPr>
      </w:pPr>
    </w:p>
    <w:p w:rsidR="00C35072" w:rsidP="00357684">
      <w:pPr>
        <w:bidi w:val="0"/>
        <w:jc w:val="center"/>
        <w:rPr>
          <w:rFonts w:ascii="Times New Roman" w:hAnsi="Times New Roman"/>
          <w:b/>
          <w:bCs/>
          <w:sz w:val="24"/>
          <w:szCs w:val="24"/>
        </w:rPr>
      </w:pPr>
    </w:p>
    <w:p w:rsidR="00995D87"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w:t>
      </w:r>
      <w:r w:rsidR="008F05B1">
        <w:rPr>
          <w:rFonts w:ascii="Times New Roman" w:hAnsi="Times New Roman"/>
          <w:b/>
          <w:bCs/>
          <w:sz w:val="24"/>
          <w:szCs w:val="24"/>
        </w:rPr>
        <w:t>I</w:t>
      </w:r>
      <w:r w:rsidRPr="005436E4" w:rsidR="00FA3D40">
        <w:rPr>
          <w:rFonts w:ascii="Times New Roman" w:hAnsi="Times New Roman"/>
          <w:b/>
          <w:bCs/>
          <w:sz w:val="24"/>
          <w:szCs w:val="24"/>
        </w:rPr>
        <w:t>V</w:t>
      </w:r>
    </w:p>
    <w:p w:rsidR="00995D87" w:rsidRPr="005436E4" w:rsidP="00357684">
      <w:pPr>
        <w:bidi w:val="0"/>
        <w:jc w:val="both"/>
        <w:rPr>
          <w:rFonts w:ascii="Times New Roman" w:hAnsi="Times New Roman"/>
          <w:sz w:val="24"/>
          <w:szCs w:val="24"/>
        </w:rPr>
      </w:pPr>
    </w:p>
    <w:p w:rsidR="0095536C" w:rsidRPr="005436E4" w:rsidP="00357684">
      <w:pPr>
        <w:bidi w:val="0"/>
        <w:ind w:firstLine="708"/>
        <w:jc w:val="both"/>
        <w:rPr>
          <w:rFonts w:ascii="Times New Roman" w:hAnsi="Times New Roman"/>
          <w:sz w:val="24"/>
          <w:szCs w:val="24"/>
        </w:rPr>
      </w:pPr>
      <w:r w:rsidRPr="005436E4" w:rsidR="00836A70">
        <w:rPr>
          <w:rFonts w:ascii="Times New Roman" w:hAnsi="Times New Roman"/>
          <w:b/>
          <w:bCs/>
          <w:sz w:val="24"/>
          <w:szCs w:val="24"/>
        </w:rPr>
        <w:t>Zákon č. 639/2004</w:t>
      </w:r>
      <w:r w:rsidRPr="005436E4">
        <w:rPr>
          <w:rFonts w:ascii="Times New Roman" w:hAnsi="Times New Roman"/>
          <w:b/>
          <w:bCs/>
          <w:sz w:val="24"/>
          <w:szCs w:val="24"/>
        </w:rPr>
        <w:t xml:space="preserve"> Z. z. o Národnej diaľničnej spoločnosti a o zmene a doplnení zákona č. 135/1961 Zb. o pozemných komunikáciách (cestný zákon) v znení neskorších predpisov</w:t>
      </w:r>
      <w:r w:rsidR="00057A8A">
        <w:rPr>
          <w:rFonts w:ascii="Times New Roman" w:hAnsi="Times New Roman"/>
          <w:sz w:val="24"/>
          <w:szCs w:val="24"/>
        </w:rPr>
        <w:t xml:space="preserve"> </w:t>
      </w:r>
      <w:r w:rsidRPr="007E7048">
        <w:rPr>
          <w:rFonts w:ascii="Times New Roman" w:hAnsi="Times New Roman"/>
          <w:sz w:val="24"/>
          <w:szCs w:val="24"/>
        </w:rPr>
        <w:t>v znení zákona č. 747/2004 Z. z.</w:t>
      </w:r>
      <w:r w:rsidR="00057A8A">
        <w:rPr>
          <w:rFonts w:ascii="Times New Roman" w:hAnsi="Times New Roman"/>
          <w:sz w:val="24"/>
          <w:szCs w:val="24"/>
        </w:rPr>
        <w:t xml:space="preserve">, </w:t>
      </w:r>
      <w:r w:rsidRPr="005436E4">
        <w:rPr>
          <w:rFonts w:ascii="Times New Roman" w:hAnsi="Times New Roman"/>
          <w:sz w:val="24"/>
          <w:szCs w:val="24"/>
        </w:rPr>
        <w:t>zákona č. 664/2007 Z. z.</w:t>
      </w:r>
      <w:r w:rsidRPr="005436E4" w:rsidR="005546B7">
        <w:rPr>
          <w:rFonts w:ascii="Times New Roman" w:hAnsi="Times New Roman"/>
          <w:sz w:val="24"/>
          <w:szCs w:val="24"/>
        </w:rPr>
        <w:t xml:space="preserve">, zákona č. </w:t>
      </w:r>
      <w:r w:rsidRPr="005436E4">
        <w:rPr>
          <w:rFonts w:ascii="Times New Roman" w:hAnsi="Times New Roman"/>
          <w:sz w:val="24"/>
          <w:szCs w:val="24"/>
        </w:rPr>
        <w:t xml:space="preserve">86/2008 Z. </w:t>
      </w:r>
      <w:r w:rsidRPr="005436E4" w:rsidR="005546B7">
        <w:rPr>
          <w:rFonts w:ascii="Times New Roman" w:hAnsi="Times New Roman"/>
          <w:sz w:val="24"/>
          <w:szCs w:val="24"/>
        </w:rPr>
        <w:t xml:space="preserve">z., zákona č. </w:t>
      </w:r>
      <w:r w:rsidRPr="005436E4">
        <w:rPr>
          <w:rFonts w:ascii="Times New Roman" w:hAnsi="Times New Roman"/>
          <w:sz w:val="24"/>
          <w:szCs w:val="24"/>
        </w:rPr>
        <w:t>232/2008 Z. z.</w:t>
      </w:r>
      <w:r w:rsidRPr="005436E4" w:rsidR="005546B7">
        <w:rPr>
          <w:rFonts w:ascii="Times New Roman" w:hAnsi="Times New Roman"/>
          <w:sz w:val="24"/>
          <w:szCs w:val="24"/>
        </w:rPr>
        <w:t xml:space="preserve">, zákona č. </w:t>
      </w:r>
      <w:r w:rsidRPr="005436E4">
        <w:rPr>
          <w:rFonts w:ascii="Times New Roman" w:hAnsi="Times New Roman"/>
          <w:sz w:val="24"/>
          <w:szCs w:val="24"/>
        </w:rPr>
        <w:t xml:space="preserve">307/2009 Z. </w:t>
      </w:r>
      <w:r w:rsidRPr="005436E4" w:rsidR="005546B7">
        <w:rPr>
          <w:rFonts w:ascii="Times New Roman" w:hAnsi="Times New Roman"/>
          <w:sz w:val="24"/>
          <w:szCs w:val="24"/>
        </w:rPr>
        <w:t xml:space="preserve">z., zákona č. </w:t>
      </w:r>
      <w:r w:rsidRPr="005436E4">
        <w:rPr>
          <w:rFonts w:ascii="Times New Roman" w:hAnsi="Times New Roman"/>
          <w:sz w:val="24"/>
          <w:szCs w:val="24"/>
        </w:rPr>
        <w:t xml:space="preserve">317/2012 Z. </w:t>
      </w:r>
      <w:r w:rsidRPr="005436E4" w:rsidR="005546B7">
        <w:rPr>
          <w:rFonts w:ascii="Times New Roman" w:hAnsi="Times New Roman"/>
          <w:sz w:val="24"/>
          <w:szCs w:val="24"/>
        </w:rPr>
        <w:t xml:space="preserve">z., zákona č. </w:t>
      </w:r>
      <w:r w:rsidRPr="005436E4">
        <w:rPr>
          <w:rFonts w:ascii="Times New Roman" w:hAnsi="Times New Roman"/>
          <w:sz w:val="24"/>
          <w:szCs w:val="24"/>
        </w:rPr>
        <w:t xml:space="preserve">474/2013 Z. </w:t>
      </w:r>
      <w:r w:rsidRPr="005436E4" w:rsidR="005546B7">
        <w:rPr>
          <w:rFonts w:ascii="Times New Roman" w:hAnsi="Times New Roman"/>
          <w:sz w:val="24"/>
          <w:szCs w:val="24"/>
        </w:rPr>
        <w:t>z.</w:t>
      </w:r>
      <w:r w:rsidR="00057A8A">
        <w:rPr>
          <w:rFonts w:ascii="Times New Roman" w:hAnsi="Times New Roman"/>
          <w:sz w:val="24"/>
          <w:szCs w:val="24"/>
        </w:rPr>
        <w:t xml:space="preserve"> a</w:t>
      </w:r>
      <w:r w:rsidRPr="005436E4" w:rsidR="005546B7">
        <w:rPr>
          <w:rFonts w:ascii="Times New Roman" w:hAnsi="Times New Roman"/>
          <w:sz w:val="24"/>
          <w:szCs w:val="24"/>
        </w:rPr>
        <w:t xml:space="preserve"> zákona č. </w:t>
      </w:r>
      <w:r w:rsidRPr="005436E4">
        <w:rPr>
          <w:rFonts w:ascii="Times New Roman" w:hAnsi="Times New Roman"/>
          <w:sz w:val="24"/>
          <w:szCs w:val="24"/>
        </w:rPr>
        <w:t>488/2013 Z. z.</w:t>
      </w:r>
      <w:r w:rsidRPr="005436E4" w:rsidR="005546B7">
        <w:rPr>
          <w:rFonts w:ascii="Times New Roman" w:hAnsi="Times New Roman"/>
          <w:sz w:val="24"/>
          <w:szCs w:val="24"/>
        </w:rPr>
        <w:t xml:space="preserve"> sa mení takto:</w:t>
      </w:r>
    </w:p>
    <w:p w:rsidR="00836A70" w:rsidRPr="005436E4" w:rsidP="00357684">
      <w:pPr>
        <w:bidi w:val="0"/>
        <w:jc w:val="both"/>
        <w:rPr>
          <w:rFonts w:ascii="Times New Roman" w:hAnsi="Times New Roman"/>
          <w:sz w:val="24"/>
          <w:szCs w:val="24"/>
        </w:rPr>
      </w:pPr>
    </w:p>
    <w:p w:rsidR="00836A70" w:rsidRPr="001806EB" w:rsidP="001F7FB4">
      <w:pPr>
        <w:pStyle w:val="ListParagraph"/>
        <w:bidi w:val="0"/>
        <w:spacing w:after="0" w:line="240" w:lineRule="auto"/>
        <w:ind w:left="0"/>
        <w:jc w:val="both"/>
        <w:rPr>
          <w:rFonts w:ascii="Times New Roman" w:hAnsi="Times New Roman" w:cs="Times New Roman"/>
          <w:sz w:val="24"/>
          <w:szCs w:val="24"/>
        </w:rPr>
      </w:pPr>
      <w:r w:rsidRPr="005436E4" w:rsidR="005546B7">
        <w:rPr>
          <w:rFonts w:ascii="Times New Roman" w:hAnsi="Times New Roman" w:cs="Times New Roman"/>
          <w:sz w:val="24"/>
          <w:szCs w:val="24"/>
        </w:rPr>
        <w:t xml:space="preserve">V poznámke pod čiarou </w:t>
      </w:r>
      <w:r w:rsidRPr="005436E4" w:rsidR="00995D87">
        <w:rPr>
          <w:rFonts w:ascii="Times New Roman" w:hAnsi="Times New Roman" w:cs="Times New Roman"/>
          <w:sz w:val="24"/>
          <w:szCs w:val="24"/>
        </w:rPr>
        <w:t xml:space="preserve">k odkazu 3 </w:t>
      </w:r>
      <w:r w:rsidRPr="005436E4" w:rsidR="005546B7">
        <w:rPr>
          <w:rFonts w:ascii="Times New Roman" w:hAnsi="Times New Roman" w:cs="Times New Roman"/>
          <w:sz w:val="24"/>
          <w:szCs w:val="24"/>
        </w:rPr>
        <w:t>sa citácia „</w:t>
      </w:r>
      <w:r w:rsidRPr="005436E4">
        <w:rPr>
          <w:rFonts w:ascii="Times New Roman" w:hAnsi="Times New Roman" w:cs="Times New Roman"/>
          <w:sz w:val="24"/>
          <w:szCs w:val="24"/>
        </w:rPr>
        <w:t>Občiansky súdny poriadok</w:t>
      </w:r>
      <w:r w:rsidRPr="005436E4" w:rsidR="002C034E">
        <w:rPr>
          <w:rFonts w:ascii="Times New Roman" w:hAnsi="Times New Roman" w:cs="Times New Roman"/>
          <w:sz w:val="24"/>
          <w:szCs w:val="24"/>
        </w:rPr>
        <w:t>“ nahrádza citáciou „Zákon č. 65/2001 Z. z. o správe a vymáhaní súdnych pohľadávok v znení neskorších predpisov</w:t>
      </w:r>
      <w:r w:rsidRPr="005436E4" w:rsidR="005546B7">
        <w:rPr>
          <w:rFonts w:ascii="Times New Roman" w:hAnsi="Times New Roman" w:cs="Times New Roman"/>
          <w:sz w:val="24"/>
          <w:szCs w:val="24"/>
        </w:rPr>
        <w:t>“.</w:t>
      </w:r>
    </w:p>
    <w:p w:rsidR="00E26EC7" w:rsidRPr="005436E4" w:rsidP="00357684">
      <w:pPr>
        <w:pStyle w:val="ListParagraph"/>
        <w:bidi w:val="0"/>
        <w:spacing w:after="0" w:line="240" w:lineRule="auto"/>
        <w:jc w:val="both"/>
        <w:rPr>
          <w:rFonts w:ascii="Times New Roman" w:hAnsi="Times New Roman" w:cs="Times New Roman"/>
          <w:sz w:val="24"/>
          <w:szCs w:val="24"/>
          <w:lang w:eastAsia="cs-CZ"/>
        </w:rPr>
      </w:pPr>
    </w:p>
    <w:p w:rsidR="00C35072" w:rsidP="00357684">
      <w:pPr>
        <w:pStyle w:val="ListParagraph"/>
        <w:bidi w:val="0"/>
        <w:spacing w:after="0" w:line="240" w:lineRule="auto"/>
        <w:ind w:hanging="720"/>
        <w:jc w:val="center"/>
        <w:rPr>
          <w:rFonts w:ascii="Times New Roman" w:hAnsi="Times New Roman" w:cs="Times New Roman"/>
          <w:b/>
          <w:bCs/>
          <w:sz w:val="24"/>
          <w:szCs w:val="24"/>
          <w:lang w:eastAsia="cs-CZ"/>
        </w:rPr>
      </w:pPr>
    </w:p>
    <w:p w:rsidR="00E26EC7" w:rsidRPr="005436E4" w:rsidP="00357684">
      <w:pPr>
        <w:pStyle w:val="ListParagraph"/>
        <w:bidi w:val="0"/>
        <w:spacing w:after="0" w:line="240" w:lineRule="auto"/>
        <w:ind w:hanging="720"/>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C557F5">
        <w:rPr>
          <w:rFonts w:ascii="Times New Roman" w:hAnsi="Times New Roman" w:cs="Times New Roman"/>
          <w:b/>
          <w:bCs/>
          <w:sz w:val="24"/>
          <w:szCs w:val="24"/>
          <w:lang w:eastAsia="cs-CZ"/>
        </w:rPr>
        <w:t xml:space="preserve"> </w:t>
      </w:r>
      <w:r w:rsidRPr="00FA3D40" w:rsidR="00FA3D40">
        <w:rPr>
          <w:rFonts w:ascii="Times New Roman" w:hAnsi="Times New Roman" w:cs="Times New Roman"/>
          <w:b/>
          <w:bCs/>
          <w:sz w:val="24"/>
          <w:szCs w:val="24"/>
          <w:lang w:eastAsia="cs-CZ"/>
        </w:rPr>
        <w:t>CV</w:t>
      </w:r>
    </w:p>
    <w:p w:rsidR="00E26EC7" w:rsidRPr="005436E4" w:rsidP="00357684">
      <w:pPr>
        <w:pStyle w:val="ListParagraph"/>
        <w:bidi w:val="0"/>
        <w:spacing w:after="0" w:line="240" w:lineRule="auto"/>
        <w:jc w:val="both"/>
        <w:rPr>
          <w:rFonts w:ascii="Times New Roman" w:hAnsi="Times New Roman" w:cs="Times New Roman"/>
          <w:sz w:val="24"/>
          <w:szCs w:val="24"/>
          <w:lang w:eastAsia="cs-CZ"/>
        </w:rPr>
      </w:pPr>
    </w:p>
    <w:p w:rsidR="00E26EC7"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650/2004 Z. z. o doplnkovom dôchodkovom sporení a o zmene a doplnení niektorých zákonov</w:t>
      </w:r>
      <w:r w:rsidRPr="005436E4">
        <w:rPr>
          <w:rFonts w:ascii="Times New Roman" w:hAnsi="Times New Roman"/>
          <w:sz w:val="24"/>
          <w:szCs w:val="24"/>
        </w:rPr>
        <w:t xml:space="preserve"> v znení zákona č. 747/2004 Z. z., zákona č. 584/2005 Z. z., zákona č. 310/2006 Z. z., zákona č. 209/2007 Z. z., zákona č. 555/2007 Z. z., zákona č. 659/2007 Z. z., zákona č. 449/2008 Z. z., zákona č. 186/2009 Z. z., zákona č. 557/2009 Z. z., zákona č. 520/2011 Z. z., zákona č. 318/2013 Z. z., zákona č. 352/2013 Z. z. a zákona č. 301/2014 Z. z. sa mení takto:</w:t>
      </w:r>
    </w:p>
    <w:p w:rsidR="00E26EC7"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B75B78" w:rsidRPr="005436E4" w:rsidP="00357684">
      <w:pPr>
        <w:pStyle w:val="poznamka"/>
        <w:numPr>
          <w:numId w:val="42"/>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Poznámka pod čiarou k odkazu 31 znie:</w:t>
      </w:r>
    </w:p>
    <w:p w:rsidR="00B75B78"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w:t>
      </w:r>
      <w:r w:rsidRPr="005436E4">
        <w:rPr>
          <w:rFonts w:ascii="Times New Roman" w:hAnsi="Times New Roman" w:cs="Times New Roman"/>
          <w:color w:val="auto"/>
          <w:sz w:val="24"/>
          <w:szCs w:val="24"/>
          <w:vertAlign w:val="superscript"/>
        </w:rPr>
        <w:t>31</w:t>
      </w:r>
      <w:r w:rsidRPr="005436E4">
        <w:rPr>
          <w:rFonts w:ascii="Times New Roman" w:hAnsi="Times New Roman" w:cs="Times New Roman"/>
          <w:color w:val="auto"/>
          <w:sz w:val="24"/>
          <w:szCs w:val="24"/>
        </w:rPr>
        <w:t>) Civilný sporový poriadok.“.</w:t>
      </w:r>
    </w:p>
    <w:p w:rsidR="00B75B78"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995D87" w:rsidRPr="005436E4" w:rsidP="00357684">
      <w:pPr>
        <w:pStyle w:val="poznamka"/>
        <w:numPr>
          <w:numId w:val="42"/>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V § 34 ods. 14 písm. b) sa vypúšťajú slová „na účely občianskeho súdneho konania“.</w:t>
      </w:r>
    </w:p>
    <w:p w:rsidR="00F0531B"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F0531B" w:rsidRPr="005436E4" w:rsidP="00357684">
      <w:pPr>
        <w:pStyle w:val="poznamka"/>
        <w:numPr>
          <w:numId w:val="42"/>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 xml:space="preserve">V poznámke pod čiarou k odkazu 41g sa citácia </w:t>
      </w:r>
      <w:r w:rsidRPr="005436E4" w:rsidR="00EB7B14">
        <w:rPr>
          <w:rFonts w:ascii="Times New Roman" w:hAnsi="Times New Roman" w:cs="Times New Roman"/>
          <w:color w:val="auto"/>
          <w:sz w:val="24"/>
          <w:szCs w:val="24"/>
        </w:rPr>
        <w:t>„</w:t>
      </w:r>
      <w:r w:rsidRPr="005436E4" w:rsidR="00E26EC7">
        <w:rPr>
          <w:rFonts w:ascii="Times New Roman" w:hAnsi="Times New Roman" w:cs="Times New Roman"/>
          <w:color w:val="auto"/>
          <w:sz w:val="24"/>
          <w:szCs w:val="24"/>
        </w:rPr>
        <w:t>§ 251 až 320a Občianskeho súdneho poriadku v znení neskorších predpisov“</w:t>
      </w:r>
      <w:r w:rsidRPr="005436E4" w:rsidR="00EB7B14">
        <w:rPr>
          <w:rFonts w:ascii="Times New Roman" w:hAnsi="Times New Roman" w:cs="Times New Roman"/>
          <w:color w:val="auto"/>
          <w:sz w:val="24"/>
          <w:szCs w:val="24"/>
        </w:rPr>
        <w:t xml:space="preserve"> nahrádza citáciou</w:t>
      </w:r>
      <w:r w:rsidRPr="005436E4" w:rsidR="002C034E">
        <w:rPr>
          <w:rFonts w:ascii="Times New Roman" w:hAnsi="Times New Roman" w:cs="Times New Roman"/>
          <w:color w:val="auto"/>
          <w:sz w:val="24"/>
          <w:szCs w:val="24"/>
        </w:rPr>
        <w:t xml:space="preserve"> „Zákon č. 65/2001 Z. z. o správe a vymáhaní súdnych pohľadávok v znení neskorších predpisov</w:t>
      </w:r>
      <w:r w:rsidRPr="005436E4">
        <w:rPr>
          <w:rFonts w:ascii="Times New Roman" w:hAnsi="Times New Roman" w:cs="Times New Roman"/>
          <w:color w:val="auto"/>
          <w:sz w:val="24"/>
          <w:szCs w:val="24"/>
        </w:rPr>
        <w:t>“.</w:t>
      </w:r>
    </w:p>
    <w:p w:rsidR="00E26EC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sidR="00F0531B">
        <w:rPr>
          <w:rFonts w:ascii="Times New Roman" w:hAnsi="Times New Roman" w:cs="Times New Roman"/>
          <w:color w:val="auto"/>
          <w:sz w:val="24"/>
          <w:szCs w:val="24"/>
        </w:rPr>
        <w:t xml:space="preserve"> </w:t>
      </w:r>
    </w:p>
    <w:p w:rsidR="006B70FE" w:rsidRPr="005436E4" w:rsidP="00357684">
      <w:pPr>
        <w:bidi w:val="0"/>
        <w:rPr>
          <w:rFonts w:ascii="Times New Roman" w:hAnsi="Times New Roman"/>
          <w:b/>
          <w:bCs/>
          <w:sz w:val="24"/>
          <w:szCs w:val="24"/>
        </w:rPr>
      </w:pPr>
    </w:p>
    <w:p w:rsidR="00D03EE6"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CVI</w:t>
      </w:r>
    </w:p>
    <w:p w:rsidR="00D03EE6" w:rsidRPr="005436E4" w:rsidP="00357684">
      <w:pPr>
        <w:bidi w:val="0"/>
        <w:rPr>
          <w:rFonts w:ascii="Times New Roman" w:hAnsi="Times New Roman"/>
          <w:b/>
          <w:bCs/>
          <w:sz w:val="24"/>
          <w:szCs w:val="24"/>
        </w:rPr>
      </w:pPr>
    </w:p>
    <w:p w:rsidR="00D03EE6"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657/2004 Z. z. </w:t>
      </w:r>
      <w:r w:rsidRPr="005436E4" w:rsidR="006B70FE">
        <w:rPr>
          <w:rFonts w:ascii="Times New Roman" w:hAnsi="Times New Roman"/>
          <w:b/>
          <w:bCs/>
          <w:sz w:val="24"/>
          <w:szCs w:val="24"/>
        </w:rPr>
        <w:t xml:space="preserve">o tepelnej energetike </w:t>
      </w:r>
      <w:r w:rsidRPr="007E7048" w:rsidR="004256F4">
        <w:rPr>
          <w:rFonts w:ascii="Times New Roman" w:hAnsi="Times New Roman"/>
          <w:sz w:val="24"/>
          <w:szCs w:val="24"/>
        </w:rPr>
        <w:t>v</w:t>
      </w:r>
      <w:r w:rsidRPr="00E777D1" w:rsidR="004256F4">
        <w:rPr>
          <w:rFonts w:ascii="Times New Roman" w:hAnsi="Times New Roman"/>
          <w:sz w:val="24"/>
          <w:szCs w:val="24"/>
        </w:rPr>
        <w:t> </w:t>
      </w:r>
      <w:r w:rsidRPr="007E7048" w:rsidR="004256F4">
        <w:rPr>
          <w:rFonts w:ascii="Times New Roman" w:hAnsi="Times New Roman"/>
          <w:sz w:val="24"/>
          <w:szCs w:val="24"/>
        </w:rPr>
        <w:t>znení</w:t>
      </w:r>
      <w:r w:rsidR="004256F4">
        <w:rPr>
          <w:rFonts w:ascii="Times New Roman" w:hAnsi="Times New Roman"/>
          <w:b/>
          <w:bCs/>
          <w:sz w:val="24"/>
          <w:szCs w:val="24"/>
        </w:rPr>
        <w:t xml:space="preserve"> </w:t>
      </w:r>
      <w:r w:rsidRPr="005436E4" w:rsidR="006B70FE">
        <w:rPr>
          <w:rFonts w:ascii="Times New Roman" w:hAnsi="Times New Roman"/>
          <w:sz w:val="24"/>
          <w:szCs w:val="24"/>
        </w:rPr>
        <w:t>zákona č. 99/2007 Z. z., zákona č. 309/2009 Z. z., zákona č. 136/2010 Z. z., zákona č. 184/2011 Z. z., zákona č. 251/2012 Z. z., zákona č. 100/2014 Z. z.</w:t>
      </w:r>
      <w:r w:rsidR="009E2107">
        <w:rPr>
          <w:rFonts w:ascii="Times New Roman" w:hAnsi="Times New Roman"/>
          <w:sz w:val="24"/>
          <w:szCs w:val="24"/>
        </w:rPr>
        <w:t xml:space="preserve"> a</w:t>
      </w:r>
      <w:r w:rsidRPr="005436E4" w:rsidR="006B70FE">
        <w:rPr>
          <w:rFonts w:ascii="Times New Roman" w:hAnsi="Times New Roman"/>
          <w:sz w:val="24"/>
          <w:szCs w:val="24"/>
        </w:rPr>
        <w:t xml:space="preserve"> zákona č. 321/2014 Z. z. sa mení takto:</w:t>
      </w:r>
    </w:p>
    <w:p w:rsidR="006B70FE" w:rsidRPr="005436E4" w:rsidP="00357684">
      <w:pPr>
        <w:bidi w:val="0"/>
        <w:rPr>
          <w:rFonts w:ascii="Times New Roman" w:hAnsi="Times New Roman"/>
          <w:b/>
          <w:bCs/>
          <w:sz w:val="24"/>
          <w:szCs w:val="24"/>
        </w:rPr>
      </w:pPr>
    </w:p>
    <w:p w:rsidR="00D03EE6" w:rsidRPr="005436E4" w:rsidP="00357684">
      <w:pPr>
        <w:bidi w:val="0"/>
        <w:ind w:left="720"/>
        <w:rPr>
          <w:rFonts w:ascii="Times New Roman" w:hAnsi="Times New Roman"/>
          <w:sz w:val="24"/>
          <w:szCs w:val="24"/>
        </w:rPr>
      </w:pPr>
      <w:r w:rsidRPr="005436E4">
        <w:rPr>
          <w:rFonts w:ascii="Times New Roman" w:hAnsi="Times New Roman"/>
          <w:sz w:val="24"/>
          <w:szCs w:val="24"/>
        </w:rPr>
        <w:t>Poznámka pod čiarou k odkazu 11 znie:</w:t>
      </w:r>
    </w:p>
    <w:p w:rsidR="00590207" w:rsidRPr="00AC1C70" w:rsidP="00357684">
      <w:pPr>
        <w:bidi w:val="0"/>
        <w:ind w:firstLine="708"/>
        <w:rPr>
          <w:rFonts w:ascii="Times New Roman" w:hAnsi="Times New Roman"/>
          <w:sz w:val="24"/>
          <w:szCs w:val="24"/>
        </w:rPr>
      </w:pPr>
      <w:r w:rsidRPr="005436E4" w:rsidR="00D03EE6">
        <w:rPr>
          <w:rFonts w:ascii="Times New Roman" w:hAnsi="Times New Roman"/>
          <w:sz w:val="24"/>
          <w:szCs w:val="24"/>
        </w:rPr>
        <w:t>„</w:t>
      </w:r>
      <w:r w:rsidRPr="005436E4" w:rsidR="00D03EE6">
        <w:rPr>
          <w:rFonts w:ascii="Times New Roman" w:hAnsi="Times New Roman"/>
          <w:sz w:val="24"/>
          <w:szCs w:val="24"/>
          <w:vertAlign w:val="superscript"/>
        </w:rPr>
        <w:t>11</w:t>
      </w:r>
      <w:r w:rsidRPr="005436E4" w:rsidR="00D03EE6">
        <w:rPr>
          <w:rFonts w:ascii="Times New Roman" w:hAnsi="Times New Roman"/>
          <w:sz w:val="24"/>
          <w:szCs w:val="24"/>
        </w:rPr>
        <w:t xml:space="preserve">) § </w:t>
      </w:r>
      <w:r w:rsidRPr="005436E4" w:rsidR="00554457">
        <w:rPr>
          <w:rFonts w:ascii="Times New Roman" w:hAnsi="Times New Roman"/>
          <w:sz w:val="24"/>
          <w:szCs w:val="24"/>
        </w:rPr>
        <w:t>220 až 230</w:t>
      </w:r>
      <w:r w:rsidRPr="005436E4" w:rsidR="00D03EE6">
        <w:rPr>
          <w:rFonts w:ascii="Times New Roman" w:hAnsi="Times New Roman"/>
          <w:sz w:val="24"/>
          <w:szCs w:val="24"/>
        </w:rPr>
        <w:t xml:space="preserve"> </w:t>
      </w:r>
      <w:r w:rsidRPr="005436E4" w:rsidR="00554457">
        <w:rPr>
          <w:rFonts w:ascii="Times New Roman" w:hAnsi="Times New Roman"/>
          <w:sz w:val="24"/>
          <w:szCs w:val="24"/>
        </w:rPr>
        <w:t>Civilného mimosporového</w:t>
      </w:r>
      <w:r w:rsidRPr="005436E4" w:rsidR="00D03EE6">
        <w:rPr>
          <w:rFonts w:ascii="Times New Roman" w:hAnsi="Times New Roman"/>
          <w:sz w:val="24"/>
          <w:szCs w:val="24"/>
        </w:rPr>
        <w:t xml:space="preserve"> poriadku.“</w:t>
      </w:r>
      <w:r w:rsidRPr="005436E4" w:rsidR="00554457">
        <w:rPr>
          <w:rFonts w:ascii="Times New Roman" w:hAnsi="Times New Roman"/>
          <w:sz w:val="24"/>
          <w:szCs w:val="24"/>
        </w:rPr>
        <w:t>.</w:t>
      </w:r>
    </w:p>
    <w:p w:rsidR="00C35072" w:rsidP="00357684">
      <w:pPr>
        <w:bidi w:val="0"/>
        <w:jc w:val="center"/>
        <w:rPr>
          <w:rFonts w:ascii="Times New Roman" w:hAnsi="Times New Roman"/>
          <w:b/>
          <w:bCs/>
          <w:sz w:val="24"/>
          <w:szCs w:val="24"/>
        </w:rPr>
      </w:pPr>
    </w:p>
    <w:p w:rsidR="00C35072" w:rsidP="00357684">
      <w:pPr>
        <w:bidi w:val="0"/>
        <w:jc w:val="center"/>
        <w:rPr>
          <w:rFonts w:ascii="Times New Roman" w:hAnsi="Times New Roman"/>
          <w:b/>
          <w:bCs/>
          <w:sz w:val="24"/>
          <w:szCs w:val="24"/>
        </w:rPr>
      </w:pPr>
    </w:p>
    <w:p w:rsidR="00590207"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w:t>
      </w:r>
      <w:r w:rsidR="008F05B1">
        <w:rPr>
          <w:rFonts w:ascii="Times New Roman" w:hAnsi="Times New Roman"/>
          <w:b/>
          <w:bCs/>
          <w:sz w:val="24"/>
          <w:szCs w:val="24"/>
        </w:rPr>
        <w:t>VII</w:t>
      </w:r>
    </w:p>
    <w:p w:rsidR="00590207" w:rsidRPr="005436E4" w:rsidP="00357684">
      <w:pPr>
        <w:bidi w:val="0"/>
        <w:rPr>
          <w:rFonts w:ascii="Times New Roman" w:hAnsi="Times New Roman"/>
          <w:b/>
          <w:bCs/>
          <w:sz w:val="24"/>
          <w:szCs w:val="24"/>
        </w:rPr>
      </w:pPr>
    </w:p>
    <w:p w:rsidR="00590207"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726/2004 Z. z. o poskytnutí jednorazového peňažného príspevku osobám zaradeným v rokoch 1948 až 1954 do vojenských táborov nútených prác a pozostalým manželkám po týchto osobách </w:t>
      </w:r>
      <w:r w:rsidRPr="005436E4">
        <w:rPr>
          <w:rFonts w:ascii="Times New Roman" w:hAnsi="Times New Roman"/>
          <w:sz w:val="24"/>
          <w:szCs w:val="24"/>
        </w:rPr>
        <w:t>v znení zákona č. 612/2005 Z. z., zákona č. 467/2007 Z. z.</w:t>
      </w:r>
      <w:r w:rsidR="009E2107">
        <w:rPr>
          <w:rFonts w:ascii="Times New Roman" w:hAnsi="Times New Roman"/>
          <w:sz w:val="24"/>
          <w:szCs w:val="24"/>
        </w:rPr>
        <w:t xml:space="preserve"> a</w:t>
      </w:r>
      <w:r w:rsidRPr="005436E4">
        <w:rPr>
          <w:rFonts w:ascii="Times New Roman" w:hAnsi="Times New Roman"/>
          <w:sz w:val="24"/>
          <w:szCs w:val="24"/>
        </w:rPr>
        <w:t xml:space="preserve"> zákona č. 452/2008 Z. z. sa mení takto:</w:t>
      </w:r>
    </w:p>
    <w:p w:rsidR="00590207" w:rsidRPr="005436E4" w:rsidP="00357684">
      <w:pPr>
        <w:bidi w:val="0"/>
        <w:ind w:firstLine="708"/>
        <w:jc w:val="both"/>
        <w:rPr>
          <w:rFonts w:ascii="Times New Roman" w:hAnsi="Times New Roman"/>
          <w:sz w:val="24"/>
          <w:szCs w:val="24"/>
        </w:rPr>
      </w:pPr>
    </w:p>
    <w:p w:rsidR="00590207"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5 </w:t>
      </w:r>
      <w:r w:rsidRPr="005436E4" w:rsidR="00EB7B14">
        <w:rPr>
          <w:rFonts w:ascii="Times New Roman" w:hAnsi="Times New Roman" w:cs="Times New Roman"/>
          <w:sz w:val="24"/>
          <w:szCs w:val="24"/>
          <w:lang w:eastAsia="cs-CZ"/>
        </w:rPr>
        <w:t>sa vypúšťa odsek</w:t>
      </w:r>
      <w:r w:rsidRPr="005436E4">
        <w:rPr>
          <w:rFonts w:ascii="Times New Roman" w:hAnsi="Times New Roman" w:cs="Times New Roman"/>
          <w:sz w:val="24"/>
          <w:szCs w:val="24"/>
          <w:lang w:eastAsia="cs-CZ"/>
        </w:rPr>
        <w:t xml:space="preserve"> 6</w:t>
      </w:r>
      <w:r w:rsidRPr="005436E4" w:rsidR="00EB7B14">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xml:space="preserve"> </w:t>
      </w:r>
    </w:p>
    <w:p w:rsidR="006007AD" w:rsidRPr="005436E4" w:rsidP="00357684">
      <w:pPr>
        <w:pStyle w:val="ListParagraph"/>
        <w:bidi w:val="0"/>
        <w:spacing w:after="0" w:line="240" w:lineRule="auto"/>
        <w:jc w:val="both"/>
        <w:rPr>
          <w:rFonts w:ascii="Times New Roman" w:hAnsi="Times New Roman" w:cs="Times New Roman"/>
          <w:sz w:val="24"/>
          <w:szCs w:val="24"/>
          <w:lang w:eastAsia="cs-CZ"/>
        </w:rPr>
      </w:pPr>
    </w:p>
    <w:p w:rsidR="006007AD"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Doterajšie odseky 7 až 10 sa označujú ako odseky 6 až 9.</w:t>
      </w:r>
    </w:p>
    <w:p w:rsidR="005341A2" w:rsidP="008F05B1">
      <w:pPr>
        <w:bidi w:val="0"/>
        <w:rPr>
          <w:rFonts w:ascii="Times New Roman" w:hAnsi="Times New Roman"/>
          <w:b/>
          <w:bCs/>
          <w:sz w:val="24"/>
          <w:szCs w:val="24"/>
        </w:rPr>
      </w:pPr>
    </w:p>
    <w:p w:rsidR="001806EB" w:rsidRPr="005436E4" w:rsidP="00357684">
      <w:pPr>
        <w:bidi w:val="0"/>
        <w:jc w:val="center"/>
        <w:rPr>
          <w:rFonts w:ascii="Times New Roman" w:hAnsi="Times New Roman"/>
          <w:b/>
          <w:bCs/>
          <w:sz w:val="24"/>
          <w:szCs w:val="24"/>
        </w:rPr>
      </w:pPr>
    </w:p>
    <w:p w:rsidR="005341A2"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w:t>
      </w:r>
      <w:r w:rsidR="008F05B1">
        <w:rPr>
          <w:rFonts w:ascii="Times New Roman" w:hAnsi="Times New Roman"/>
          <w:b/>
          <w:bCs/>
          <w:sz w:val="24"/>
          <w:szCs w:val="24"/>
        </w:rPr>
        <w:t>VIII</w:t>
      </w:r>
    </w:p>
    <w:p w:rsidR="005341A2" w:rsidRPr="005436E4" w:rsidP="00357684">
      <w:pPr>
        <w:bidi w:val="0"/>
        <w:jc w:val="center"/>
        <w:rPr>
          <w:rFonts w:ascii="Times New Roman" w:hAnsi="Times New Roman"/>
          <w:b/>
          <w:bCs/>
          <w:sz w:val="24"/>
          <w:szCs w:val="24"/>
        </w:rPr>
      </w:pPr>
    </w:p>
    <w:p w:rsidR="005341A2"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757/2004 Z.</w:t>
      </w:r>
      <w:r w:rsidRPr="005436E4" w:rsidR="006B70FE">
        <w:rPr>
          <w:rFonts w:ascii="Times New Roman" w:hAnsi="Times New Roman"/>
          <w:b/>
          <w:bCs/>
          <w:sz w:val="24"/>
          <w:szCs w:val="24"/>
        </w:rPr>
        <w:t xml:space="preserve"> </w:t>
      </w:r>
      <w:r w:rsidRPr="005436E4">
        <w:rPr>
          <w:rFonts w:ascii="Times New Roman" w:hAnsi="Times New Roman"/>
          <w:b/>
          <w:bCs/>
          <w:sz w:val="24"/>
          <w:szCs w:val="24"/>
        </w:rPr>
        <w:t xml:space="preserve">z. o súdoch a o zmene a doplnení niektorých zákonov </w:t>
      </w:r>
      <w:r w:rsidRPr="005436E4">
        <w:rPr>
          <w:rFonts w:ascii="Times New Roman" w:hAnsi="Times New Roman"/>
          <w:sz w:val="24"/>
          <w:szCs w:val="24"/>
        </w:rPr>
        <w:t>v znení zákona č. 517/2008 Z.</w:t>
      </w:r>
      <w:r w:rsidRPr="005436E4" w:rsidR="006B70FE">
        <w:rPr>
          <w:rFonts w:ascii="Times New Roman" w:hAnsi="Times New Roman"/>
          <w:sz w:val="24"/>
          <w:szCs w:val="24"/>
        </w:rPr>
        <w:t xml:space="preserve"> </w:t>
      </w:r>
      <w:r w:rsidRPr="005436E4">
        <w:rPr>
          <w:rFonts w:ascii="Times New Roman" w:hAnsi="Times New Roman"/>
          <w:sz w:val="24"/>
          <w:szCs w:val="24"/>
        </w:rPr>
        <w:t>z., zákona č. 59/2009 Z.</w:t>
      </w:r>
      <w:r w:rsidRPr="005436E4" w:rsidR="006B70FE">
        <w:rPr>
          <w:rFonts w:ascii="Times New Roman" w:hAnsi="Times New Roman"/>
          <w:sz w:val="24"/>
          <w:szCs w:val="24"/>
        </w:rPr>
        <w:t xml:space="preserve"> </w:t>
      </w:r>
      <w:r w:rsidRPr="005436E4">
        <w:rPr>
          <w:rFonts w:ascii="Times New Roman" w:hAnsi="Times New Roman"/>
          <w:sz w:val="24"/>
          <w:szCs w:val="24"/>
        </w:rPr>
        <w:t xml:space="preserve">z., </w:t>
      </w:r>
      <w:r w:rsidR="002C00A5">
        <w:rPr>
          <w:rFonts w:ascii="Times New Roman" w:hAnsi="Times New Roman"/>
          <w:sz w:val="24"/>
          <w:szCs w:val="24"/>
        </w:rPr>
        <w:t>nálezu Ústavného súdu Slovenskej republiky</w:t>
      </w:r>
      <w:r w:rsidRPr="005436E4">
        <w:rPr>
          <w:rFonts w:ascii="Times New Roman" w:hAnsi="Times New Roman"/>
          <w:sz w:val="24"/>
          <w:szCs w:val="24"/>
        </w:rPr>
        <w:t xml:space="preserve"> č. 290/2009 Z.</w:t>
      </w:r>
      <w:r w:rsidRPr="005436E4" w:rsidR="006B70FE">
        <w:rPr>
          <w:rFonts w:ascii="Times New Roman" w:hAnsi="Times New Roman"/>
          <w:sz w:val="24"/>
          <w:szCs w:val="24"/>
        </w:rPr>
        <w:t xml:space="preserve"> </w:t>
      </w:r>
      <w:r w:rsidRPr="005436E4">
        <w:rPr>
          <w:rFonts w:ascii="Times New Roman" w:hAnsi="Times New Roman"/>
          <w:sz w:val="24"/>
          <w:szCs w:val="24"/>
        </w:rPr>
        <w:t>z., zákona č. 291/2009 Z.</w:t>
      </w:r>
      <w:r w:rsidRPr="005436E4" w:rsidR="006B70FE">
        <w:rPr>
          <w:rFonts w:ascii="Times New Roman" w:hAnsi="Times New Roman"/>
          <w:sz w:val="24"/>
          <w:szCs w:val="24"/>
        </w:rPr>
        <w:t xml:space="preserve"> </w:t>
      </w:r>
      <w:r w:rsidRPr="005436E4">
        <w:rPr>
          <w:rFonts w:ascii="Times New Roman" w:hAnsi="Times New Roman"/>
          <w:sz w:val="24"/>
          <w:szCs w:val="24"/>
        </w:rPr>
        <w:t>z., zákona č. 318/2009 Z.</w:t>
      </w:r>
      <w:r w:rsidRPr="005436E4" w:rsidR="006B70FE">
        <w:rPr>
          <w:rFonts w:ascii="Times New Roman" w:hAnsi="Times New Roman"/>
          <w:sz w:val="24"/>
          <w:szCs w:val="24"/>
        </w:rPr>
        <w:t xml:space="preserve"> </w:t>
      </w:r>
      <w:r w:rsidRPr="005436E4">
        <w:rPr>
          <w:rFonts w:ascii="Times New Roman" w:hAnsi="Times New Roman"/>
          <w:sz w:val="24"/>
          <w:szCs w:val="24"/>
        </w:rPr>
        <w:t>z., zákona č. 33/2011 Z.</w:t>
      </w:r>
      <w:r w:rsidRPr="005436E4" w:rsidR="006B70FE">
        <w:rPr>
          <w:rFonts w:ascii="Times New Roman" w:hAnsi="Times New Roman"/>
          <w:sz w:val="24"/>
          <w:szCs w:val="24"/>
        </w:rPr>
        <w:t xml:space="preserve"> </w:t>
      </w:r>
      <w:r w:rsidRPr="005436E4">
        <w:rPr>
          <w:rFonts w:ascii="Times New Roman" w:hAnsi="Times New Roman"/>
          <w:sz w:val="24"/>
          <w:szCs w:val="24"/>
        </w:rPr>
        <w:t>z., zákona č. 192/2011 Z.</w:t>
      </w:r>
      <w:r w:rsidRPr="005436E4" w:rsidR="006B70FE">
        <w:rPr>
          <w:rFonts w:ascii="Times New Roman" w:hAnsi="Times New Roman"/>
          <w:sz w:val="24"/>
          <w:szCs w:val="24"/>
        </w:rPr>
        <w:t xml:space="preserve"> </w:t>
      </w:r>
      <w:r w:rsidRPr="005436E4">
        <w:rPr>
          <w:rFonts w:ascii="Times New Roman" w:hAnsi="Times New Roman"/>
          <w:sz w:val="24"/>
          <w:szCs w:val="24"/>
        </w:rPr>
        <w:t>z., zákona č. 467/2011 Z.</w:t>
      </w:r>
      <w:r w:rsidRPr="005436E4" w:rsidR="006B70FE">
        <w:rPr>
          <w:rFonts w:ascii="Times New Roman" w:hAnsi="Times New Roman"/>
          <w:sz w:val="24"/>
          <w:szCs w:val="24"/>
        </w:rPr>
        <w:t xml:space="preserve"> </w:t>
      </w:r>
      <w:r w:rsidR="0047406B">
        <w:rPr>
          <w:rFonts w:ascii="Times New Roman" w:hAnsi="Times New Roman"/>
          <w:sz w:val="24"/>
          <w:szCs w:val="24"/>
        </w:rPr>
        <w:t>z</w:t>
      </w:r>
      <w:r w:rsidRPr="005436E4">
        <w:rPr>
          <w:rFonts w:ascii="Times New Roman" w:hAnsi="Times New Roman"/>
          <w:sz w:val="24"/>
          <w:szCs w:val="24"/>
        </w:rPr>
        <w:t>., zákona č. 335/2012 Z.</w:t>
      </w:r>
      <w:r w:rsidRPr="005436E4" w:rsidR="006B70FE">
        <w:rPr>
          <w:rFonts w:ascii="Times New Roman" w:hAnsi="Times New Roman"/>
          <w:sz w:val="24"/>
          <w:szCs w:val="24"/>
        </w:rPr>
        <w:t xml:space="preserve"> </w:t>
      </w:r>
      <w:r w:rsidRPr="005436E4">
        <w:rPr>
          <w:rFonts w:ascii="Times New Roman" w:hAnsi="Times New Roman"/>
          <w:sz w:val="24"/>
          <w:szCs w:val="24"/>
        </w:rPr>
        <w:t>z.</w:t>
      </w:r>
      <w:r w:rsidRPr="005436E4" w:rsidR="009B7908">
        <w:rPr>
          <w:rFonts w:ascii="Times New Roman" w:hAnsi="Times New Roman"/>
          <w:sz w:val="24"/>
          <w:szCs w:val="24"/>
        </w:rPr>
        <w:t xml:space="preserve">, zákona č. 195/2014 Z. z., </w:t>
      </w:r>
      <w:r w:rsidR="002C00A5">
        <w:rPr>
          <w:rFonts w:ascii="Times New Roman" w:hAnsi="Times New Roman"/>
          <w:sz w:val="24"/>
          <w:szCs w:val="24"/>
        </w:rPr>
        <w:t xml:space="preserve">nálezu Ústavného súdu Slovenskej republiky č. 216/2014 Z. z., </w:t>
      </w:r>
      <w:r w:rsidRPr="005436E4" w:rsidR="009B7908">
        <w:rPr>
          <w:rFonts w:ascii="Times New Roman" w:hAnsi="Times New Roman"/>
          <w:sz w:val="24"/>
          <w:szCs w:val="24"/>
        </w:rPr>
        <w:t>zákona č. 322/2014 Z. z. a zákona č. 87/2015 Z. z.</w:t>
      </w:r>
      <w:r w:rsidRPr="005436E4">
        <w:rPr>
          <w:rFonts w:ascii="Times New Roman" w:hAnsi="Times New Roman"/>
          <w:sz w:val="24"/>
          <w:szCs w:val="24"/>
        </w:rPr>
        <w:t xml:space="preserve"> sa mení takto:</w:t>
      </w:r>
    </w:p>
    <w:p w:rsidR="005341A2" w:rsidRPr="005436E4" w:rsidP="00357684">
      <w:pPr>
        <w:bidi w:val="0"/>
        <w:jc w:val="both"/>
        <w:rPr>
          <w:rFonts w:ascii="Times New Roman" w:hAnsi="Times New Roman"/>
          <w:sz w:val="24"/>
          <w:szCs w:val="24"/>
        </w:rPr>
      </w:pPr>
    </w:p>
    <w:p w:rsidR="009F5433" w:rsidRPr="005436E4" w:rsidP="00357684">
      <w:pPr>
        <w:pStyle w:val="ListParagraph"/>
        <w:numPr>
          <w:numId w:val="15"/>
        </w:numPr>
        <w:bidi w:val="0"/>
        <w:spacing w:after="0" w:line="240" w:lineRule="auto"/>
        <w:jc w:val="both"/>
        <w:rPr>
          <w:rFonts w:ascii="Times New Roman" w:hAnsi="Times New Roman" w:cs="Times New Roman"/>
          <w:sz w:val="24"/>
          <w:szCs w:val="24"/>
          <w:lang w:eastAsia="cs-CZ"/>
        </w:rPr>
      </w:pPr>
      <w:r w:rsidRPr="005436E4" w:rsidR="00F0531B">
        <w:rPr>
          <w:rFonts w:ascii="Times New Roman" w:hAnsi="Times New Roman" w:cs="Times New Roman"/>
          <w:sz w:val="24"/>
          <w:szCs w:val="24"/>
          <w:lang w:eastAsia="cs-CZ"/>
        </w:rPr>
        <w:t>V § 2 ods.</w:t>
      </w:r>
      <w:r w:rsidRPr="005436E4" w:rsidR="00CF66B3">
        <w:rPr>
          <w:rFonts w:ascii="Times New Roman" w:hAnsi="Times New Roman" w:cs="Times New Roman"/>
          <w:sz w:val="24"/>
          <w:szCs w:val="24"/>
          <w:lang w:eastAsia="cs-CZ"/>
        </w:rPr>
        <w:t xml:space="preserve"> 1 písm. a) sa slová „</w:t>
      </w:r>
      <w:r w:rsidRPr="005436E4" w:rsidR="00CB4925">
        <w:rPr>
          <w:rFonts w:ascii="Times New Roman" w:hAnsi="Times New Roman" w:cs="Times New Roman"/>
          <w:sz w:val="24"/>
          <w:szCs w:val="24"/>
          <w:lang w:eastAsia="cs-CZ"/>
        </w:rPr>
        <w:t>podľa predpisov o občianskom súdnom konaní“ nahrádzajú slovami „v civilnom procese</w:t>
      </w:r>
      <w:r w:rsidRPr="005436E4" w:rsidR="00CF66B3">
        <w:rPr>
          <w:rFonts w:ascii="Times New Roman" w:hAnsi="Times New Roman" w:cs="Times New Roman"/>
          <w:sz w:val="24"/>
          <w:szCs w:val="24"/>
          <w:lang w:eastAsia="cs-CZ"/>
        </w:rPr>
        <w:t>“</w:t>
      </w:r>
      <w:r w:rsidRPr="005436E4" w:rsidR="00F50EAD">
        <w:rPr>
          <w:rFonts w:ascii="Times New Roman" w:hAnsi="Times New Roman" w:cs="Times New Roman"/>
          <w:sz w:val="24"/>
          <w:szCs w:val="24"/>
          <w:lang w:eastAsia="cs-CZ"/>
        </w:rPr>
        <w:t>.</w:t>
      </w:r>
    </w:p>
    <w:p w:rsidR="00F50EAD" w:rsidRPr="005436E4" w:rsidP="00357684">
      <w:pPr>
        <w:pStyle w:val="ListParagraph"/>
        <w:bidi w:val="0"/>
        <w:spacing w:after="0" w:line="240" w:lineRule="auto"/>
        <w:jc w:val="both"/>
        <w:rPr>
          <w:rFonts w:ascii="Times New Roman" w:hAnsi="Times New Roman" w:cs="Times New Roman"/>
          <w:sz w:val="24"/>
          <w:szCs w:val="24"/>
          <w:lang w:eastAsia="cs-CZ"/>
        </w:rPr>
      </w:pPr>
    </w:p>
    <w:p w:rsidR="005907BB" w:rsidRPr="005436E4" w:rsidP="00357684">
      <w:pPr>
        <w:pStyle w:val="ListParagraph"/>
        <w:numPr>
          <w:numId w:val="15"/>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2 znie: </w:t>
      </w:r>
    </w:p>
    <w:p w:rsidR="0005122F" w:rsidP="00357684">
      <w:pPr>
        <w:bidi w:val="0"/>
        <w:ind w:left="709" w:hanging="1"/>
        <w:jc w:val="both"/>
        <w:rPr>
          <w:rFonts w:ascii="Times New Roman" w:hAnsi="Times New Roman"/>
          <w:sz w:val="24"/>
          <w:szCs w:val="24"/>
        </w:rPr>
      </w:pPr>
      <w:r w:rsidRPr="005436E4" w:rsidR="005907BB">
        <w:rPr>
          <w:rFonts w:ascii="Times New Roman" w:hAnsi="Times New Roman"/>
          <w:sz w:val="24"/>
          <w:szCs w:val="24"/>
        </w:rPr>
        <w:t>„</w:t>
      </w:r>
      <w:r w:rsidRPr="005436E4" w:rsidR="005907BB">
        <w:rPr>
          <w:rFonts w:ascii="Times New Roman" w:hAnsi="Times New Roman"/>
          <w:sz w:val="24"/>
          <w:szCs w:val="24"/>
          <w:vertAlign w:val="superscript"/>
        </w:rPr>
        <w:t>2</w:t>
      </w:r>
      <w:r>
        <w:rPr>
          <w:rFonts w:ascii="Times New Roman" w:hAnsi="Times New Roman"/>
          <w:sz w:val="24"/>
          <w:szCs w:val="24"/>
        </w:rPr>
        <w:t>) Civilný sporový poriadok.</w:t>
      </w:r>
      <w:r w:rsidRPr="005436E4" w:rsidR="005907BB">
        <w:rPr>
          <w:rFonts w:ascii="Times New Roman" w:hAnsi="Times New Roman"/>
          <w:sz w:val="24"/>
          <w:szCs w:val="24"/>
        </w:rPr>
        <w:t xml:space="preserve"> </w:t>
      </w:r>
    </w:p>
    <w:p w:rsidR="0005122F" w:rsidP="00357684">
      <w:pPr>
        <w:bidi w:val="0"/>
        <w:ind w:left="709" w:hanging="1"/>
        <w:jc w:val="both"/>
        <w:rPr>
          <w:rFonts w:ascii="Times New Roman" w:hAnsi="Times New Roman"/>
          <w:sz w:val="24"/>
          <w:szCs w:val="24"/>
        </w:rPr>
      </w:pPr>
      <w:r>
        <w:rPr>
          <w:rFonts w:ascii="Times New Roman" w:hAnsi="Times New Roman"/>
          <w:sz w:val="24"/>
          <w:szCs w:val="24"/>
        </w:rPr>
        <w:t xml:space="preserve">      Civilný mimosporový poriadok.</w:t>
      </w:r>
    </w:p>
    <w:p w:rsidR="005907BB" w:rsidP="00357684">
      <w:pPr>
        <w:bidi w:val="0"/>
        <w:ind w:left="709" w:hanging="1"/>
        <w:jc w:val="both"/>
        <w:rPr>
          <w:rFonts w:ascii="Times New Roman" w:hAnsi="Times New Roman"/>
          <w:sz w:val="24"/>
          <w:szCs w:val="24"/>
        </w:rPr>
      </w:pPr>
      <w:r w:rsidR="0005122F">
        <w:rPr>
          <w:rFonts w:ascii="Times New Roman" w:hAnsi="Times New Roman"/>
          <w:sz w:val="24"/>
          <w:szCs w:val="24"/>
        </w:rPr>
        <w:t xml:space="preserve">      </w:t>
      </w:r>
      <w:r w:rsidRPr="005436E4">
        <w:rPr>
          <w:rFonts w:ascii="Times New Roman" w:hAnsi="Times New Roman"/>
          <w:sz w:val="24"/>
          <w:szCs w:val="24"/>
        </w:rPr>
        <w:t>Správny súdny poriadok.“.</w:t>
      </w:r>
    </w:p>
    <w:p w:rsidR="005907BB" w:rsidRPr="005436E4" w:rsidP="00357684">
      <w:pPr>
        <w:bidi w:val="0"/>
        <w:ind w:left="709" w:hanging="1"/>
        <w:jc w:val="both"/>
        <w:rPr>
          <w:rFonts w:ascii="Times New Roman" w:hAnsi="Times New Roman"/>
          <w:sz w:val="24"/>
          <w:szCs w:val="24"/>
        </w:rPr>
      </w:pPr>
    </w:p>
    <w:p w:rsidR="00F50EAD" w:rsidRPr="005436E4" w:rsidP="00357684">
      <w:pPr>
        <w:pStyle w:val="ListParagraph"/>
        <w:numPr>
          <w:numId w:val="15"/>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21 ods. 3 písm. a) sa slová „senátov toho istého kolégia“ nahrádzajú slovami „veľkých senátov kolégií“.</w:t>
      </w:r>
    </w:p>
    <w:p w:rsidR="009345F1" w:rsidRPr="005436E4" w:rsidP="00357684">
      <w:pPr>
        <w:bidi w:val="0"/>
        <w:jc w:val="both"/>
        <w:rPr>
          <w:rFonts w:ascii="Times New Roman" w:hAnsi="Times New Roman"/>
          <w:sz w:val="24"/>
          <w:szCs w:val="24"/>
        </w:rPr>
      </w:pPr>
    </w:p>
    <w:p w:rsidR="00C13420" w:rsidRPr="005436E4" w:rsidP="00357684">
      <w:pPr>
        <w:pStyle w:val="ListParagraph"/>
        <w:numPr>
          <w:numId w:val="15"/>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w:t>
      </w:r>
      <w:r w:rsidRPr="005436E4" w:rsidR="00832C31">
        <w:rPr>
          <w:rFonts w:ascii="Times New Roman" w:hAnsi="Times New Roman" w:cs="Times New Roman"/>
          <w:sz w:val="24"/>
          <w:szCs w:val="24"/>
          <w:lang w:eastAsia="cs-CZ"/>
        </w:rPr>
        <w:t>§ 38 odsek 5 znie</w:t>
      </w:r>
      <w:r w:rsidRPr="005436E4">
        <w:rPr>
          <w:rFonts w:ascii="Times New Roman" w:hAnsi="Times New Roman" w:cs="Times New Roman"/>
          <w:sz w:val="24"/>
          <w:szCs w:val="24"/>
          <w:lang w:eastAsia="cs-CZ"/>
        </w:rPr>
        <w:t>:</w:t>
      </w:r>
    </w:p>
    <w:p w:rsidR="0094516E" w:rsidRPr="005436E4" w:rsidP="00357684">
      <w:pPr>
        <w:bidi w:val="0"/>
        <w:ind w:left="709" w:hanging="1"/>
        <w:jc w:val="both"/>
        <w:rPr>
          <w:rFonts w:ascii="Times New Roman" w:hAnsi="Times New Roman"/>
          <w:sz w:val="24"/>
          <w:szCs w:val="24"/>
        </w:rPr>
      </w:pPr>
      <w:r w:rsidRPr="005436E4" w:rsidR="00685F45">
        <w:rPr>
          <w:rFonts w:ascii="Times New Roman" w:hAnsi="Times New Roman"/>
          <w:sz w:val="24"/>
          <w:szCs w:val="24"/>
        </w:rPr>
        <w:t>„</w:t>
      </w:r>
      <w:r w:rsidRPr="005436E4" w:rsidR="00C13420">
        <w:rPr>
          <w:rFonts w:ascii="Times New Roman" w:hAnsi="Times New Roman"/>
          <w:sz w:val="24"/>
          <w:szCs w:val="24"/>
        </w:rPr>
        <w:t xml:space="preserve">(5) </w:t>
      </w:r>
      <w:r w:rsidRPr="005436E4" w:rsidR="00832C31">
        <w:rPr>
          <w:rFonts w:ascii="Times New Roman" w:hAnsi="Times New Roman"/>
          <w:sz w:val="24"/>
          <w:szCs w:val="24"/>
        </w:rPr>
        <w:t>Minister môže aj bez návrhu odvolať sudcu z funkcie predsedu súdu, ak si neplní povinnosti predsedu súdu ustanovené zákonom. Na konanie o odvolaní predsedu súdu sa nepoužije všeobecný predpis o správnom konaní;</w:t>
      </w:r>
      <w:r w:rsidRPr="005436E4" w:rsidR="00832C31">
        <w:rPr>
          <w:rFonts w:ascii="Times New Roman" w:hAnsi="Times New Roman"/>
          <w:sz w:val="24"/>
          <w:szCs w:val="24"/>
          <w:vertAlign w:val="superscript"/>
        </w:rPr>
        <w:t>11a</w:t>
      </w:r>
      <w:r w:rsidRPr="005436E4" w:rsidR="00832C31">
        <w:rPr>
          <w:rFonts w:ascii="Times New Roman" w:hAnsi="Times New Roman"/>
          <w:sz w:val="24"/>
          <w:szCs w:val="24"/>
        </w:rPr>
        <w:t xml:space="preserve">) rozhodnutie ministra musí obsahovať výrok, odôvodnenie a poučenie o tom, že rozhodnutie je preskúmateľné správnym súdom. Proti rozhodnutiu ministra podľa prvej vety nie je prípustný opravný prostriedok. </w:t>
      </w:r>
      <w:r w:rsidRPr="005436E4">
        <w:rPr>
          <w:rFonts w:ascii="Times New Roman" w:hAnsi="Times New Roman"/>
          <w:sz w:val="24"/>
          <w:szCs w:val="24"/>
        </w:rPr>
        <w:t xml:space="preserve">Proti rozhodnutiu ministra podľa prvej vety </w:t>
      </w:r>
      <w:r w:rsidRPr="005436E4" w:rsidR="00356350">
        <w:rPr>
          <w:rFonts w:ascii="Times New Roman" w:hAnsi="Times New Roman"/>
          <w:sz w:val="24"/>
          <w:szCs w:val="24"/>
        </w:rPr>
        <w:t>možno p</w:t>
      </w:r>
      <w:r w:rsidRPr="005436E4" w:rsidR="00097926">
        <w:rPr>
          <w:rFonts w:ascii="Times New Roman" w:hAnsi="Times New Roman"/>
          <w:sz w:val="24"/>
          <w:szCs w:val="24"/>
        </w:rPr>
        <w:t>odať správnu žalobu do 15</w:t>
      </w:r>
      <w:r w:rsidRPr="005436E4">
        <w:rPr>
          <w:rFonts w:ascii="Times New Roman" w:hAnsi="Times New Roman"/>
          <w:sz w:val="24"/>
          <w:szCs w:val="24"/>
        </w:rPr>
        <w:t xml:space="preserve"> dní odo dňa doručenia rozhodnutia ministra o odvolaní z funkcie predsedu súdu.</w:t>
      </w:r>
    </w:p>
    <w:p w:rsidR="00685F45" w:rsidRPr="005436E4" w:rsidP="00357684">
      <w:pPr>
        <w:bidi w:val="0"/>
        <w:jc w:val="both"/>
        <w:rPr>
          <w:rFonts w:ascii="Times New Roman" w:hAnsi="Times New Roman"/>
          <w:sz w:val="24"/>
          <w:szCs w:val="24"/>
        </w:rPr>
      </w:pPr>
    </w:p>
    <w:p w:rsidR="004D763D" w:rsidRPr="005907BB" w:rsidP="00357684">
      <w:pPr>
        <w:pStyle w:val="ListParagraph"/>
        <w:numPr>
          <w:numId w:val="15"/>
        </w:numPr>
        <w:bidi w:val="0"/>
        <w:spacing w:after="0" w:line="240" w:lineRule="auto"/>
        <w:jc w:val="both"/>
        <w:rPr>
          <w:rFonts w:ascii="Times New Roman" w:hAnsi="Times New Roman" w:cs="Times New Roman"/>
          <w:sz w:val="24"/>
          <w:szCs w:val="24"/>
          <w:lang w:eastAsia="cs-CZ"/>
        </w:rPr>
      </w:pPr>
      <w:r w:rsidRPr="005436E4" w:rsidR="0025245F">
        <w:rPr>
          <w:rFonts w:ascii="Times New Roman" w:hAnsi="Times New Roman" w:cs="Times New Roman"/>
          <w:sz w:val="24"/>
          <w:szCs w:val="24"/>
          <w:lang w:eastAsia="cs-CZ"/>
        </w:rPr>
        <w:t>V § 50 ods. 2 písm. g)</w:t>
      </w:r>
      <w:r w:rsidRPr="005436E4" w:rsidR="00C13420">
        <w:rPr>
          <w:rFonts w:ascii="Times New Roman" w:hAnsi="Times New Roman" w:cs="Times New Roman"/>
          <w:sz w:val="24"/>
          <w:szCs w:val="24"/>
          <w:lang w:eastAsia="cs-CZ"/>
        </w:rPr>
        <w:t>, § 51 ods. 3</w:t>
      </w:r>
      <w:r w:rsidRPr="005436E4" w:rsidR="0025245F">
        <w:rPr>
          <w:rFonts w:ascii="Times New Roman" w:hAnsi="Times New Roman" w:cs="Times New Roman"/>
          <w:sz w:val="24"/>
          <w:szCs w:val="24"/>
          <w:lang w:eastAsia="cs-CZ"/>
        </w:rPr>
        <w:t xml:space="preserve"> </w:t>
      </w:r>
      <w:r w:rsidRPr="005436E4" w:rsidR="00C13420">
        <w:rPr>
          <w:rFonts w:ascii="Times New Roman" w:hAnsi="Times New Roman" w:cs="Times New Roman"/>
          <w:sz w:val="24"/>
          <w:szCs w:val="24"/>
          <w:lang w:eastAsia="cs-CZ"/>
        </w:rPr>
        <w:t xml:space="preserve">a § 82a ods. 1 </w:t>
      </w:r>
      <w:r w:rsidRPr="005436E4">
        <w:rPr>
          <w:rFonts w:ascii="Times New Roman" w:hAnsi="Times New Roman" w:cs="Times New Roman"/>
          <w:sz w:val="24"/>
          <w:szCs w:val="24"/>
          <w:lang w:eastAsia="cs-CZ"/>
        </w:rPr>
        <w:t>sa slovo „predbežnom“</w:t>
      </w:r>
      <w:r w:rsidRPr="005436E4" w:rsidR="0025245F">
        <w:rPr>
          <w:rFonts w:ascii="Times New Roman" w:hAnsi="Times New Roman" w:cs="Times New Roman"/>
          <w:sz w:val="24"/>
          <w:szCs w:val="24"/>
          <w:lang w:eastAsia="cs-CZ"/>
        </w:rPr>
        <w:t xml:space="preserve"> nahrádza slovom „neodkladnom“. </w:t>
      </w:r>
    </w:p>
    <w:p w:rsidR="004D763D" w:rsidRPr="005436E4" w:rsidP="00357684">
      <w:pPr>
        <w:bidi w:val="0"/>
        <w:jc w:val="both"/>
        <w:rPr>
          <w:rFonts w:ascii="Times New Roman" w:hAnsi="Times New Roman"/>
          <w:sz w:val="24"/>
          <w:szCs w:val="24"/>
        </w:rPr>
      </w:pPr>
    </w:p>
    <w:p w:rsidR="004D763D" w:rsidRPr="005436E4" w:rsidP="00357684">
      <w:pPr>
        <w:pStyle w:val="ListParagraph"/>
        <w:numPr>
          <w:numId w:val="15"/>
        </w:numPr>
        <w:bidi w:val="0"/>
        <w:spacing w:after="0" w:line="240" w:lineRule="auto"/>
        <w:jc w:val="both"/>
        <w:rPr>
          <w:rFonts w:ascii="Times New Roman" w:hAnsi="Times New Roman" w:cs="Times New Roman"/>
          <w:sz w:val="24"/>
          <w:szCs w:val="24"/>
          <w:lang w:eastAsia="cs-CZ"/>
        </w:rPr>
      </w:pPr>
      <w:r w:rsidRPr="005436E4" w:rsidR="005341A2">
        <w:rPr>
          <w:rFonts w:ascii="Times New Roman" w:hAnsi="Times New Roman" w:cs="Times New Roman"/>
          <w:sz w:val="24"/>
          <w:szCs w:val="24"/>
          <w:lang w:eastAsia="cs-CZ"/>
        </w:rPr>
        <w:t xml:space="preserve">Poznámka pod čiarou k odkazu 16 znie: </w:t>
      </w:r>
    </w:p>
    <w:p w:rsidR="005341A2"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sidR="004D763D">
        <w:rPr>
          <w:rFonts w:ascii="Times New Roman" w:hAnsi="Times New Roman" w:cs="Times New Roman"/>
          <w:sz w:val="24"/>
          <w:szCs w:val="24"/>
          <w:lang w:eastAsia="cs-CZ"/>
        </w:rPr>
        <w:t>„</w:t>
      </w:r>
      <w:r w:rsidRPr="005436E4" w:rsidR="004D763D">
        <w:rPr>
          <w:rFonts w:ascii="Times New Roman" w:hAnsi="Times New Roman" w:cs="Times New Roman"/>
          <w:sz w:val="24"/>
          <w:szCs w:val="24"/>
          <w:vertAlign w:val="superscript"/>
          <w:lang w:eastAsia="cs-CZ"/>
        </w:rPr>
        <w:t>16</w:t>
      </w:r>
      <w:r w:rsidRPr="005436E4" w:rsidR="004D763D">
        <w:rPr>
          <w:rFonts w:ascii="Times New Roman" w:hAnsi="Times New Roman" w:cs="Times New Roman"/>
          <w:sz w:val="24"/>
          <w:szCs w:val="24"/>
          <w:lang w:eastAsia="cs-CZ"/>
        </w:rPr>
        <w:t xml:space="preserve">) </w:t>
      </w:r>
      <w:r w:rsidRPr="005436E4" w:rsidR="006B3C11">
        <w:rPr>
          <w:rFonts w:ascii="Times New Roman" w:hAnsi="Times New Roman" w:cs="Times New Roman"/>
          <w:sz w:val="24"/>
          <w:szCs w:val="24"/>
          <w:lang w:eastAsia="cs-CZ"/>
        </w:rPr>
        <w:t xml:space="preserve">§ 16 Civilného </w:t>
      </w:r>
      <w:r w:rsidR="006E798D">
        <w:rPr>
          <w:rFonts w:ascii="Times New Roman" w:hAnsi="Times New Roman" w:cs="Times New Roman"/>
          <w:sz w:val="24"/>
          <w:szCs w:val="24"/>
          <w:lang w:eastAsia="cs-CZ"/>
        </w:rPr>
        <w:t>mimo</w:t>
      </w:r>
      <w:r w:rsidRPr="005436E4" w:rsidR="006B3C11">
        <w:rPr>
          <w:rFonts w:ascii="Times New Roman" w:hAnsi="Times New Roman" w:cs="Times New Roman"/>
          <w:sz w:val="24"/>
          <w:szCs w:val="24"/>
          <w:lang w:eastAsia="cs-CZ"/>
        </w:rPr>
        <w:t>sporového poriadku</w:t>
      </w:r>
      <w:r w:rsidRPr="005436E4">
        <w:rPr>
          <w:rFonts w:ascii="Times New Roman" w:hAnsi="Times New Roman" w:cs="Times New Roman"/>
          <w:sz w:val="24"/>
          <w:szCs w:val="24"/>
          <w:lang w:eastAsia="cs-CZ"/>
        </w:rPr>
        <w:t>.</w:t>
      </w:r>
      <w:r w:rsidRPr="005436E4" w:rsidR="004D763D">
        <w:rPr>
          <w:rFonts w:ascii="Times New Roman" w:hAnsi="Times New Roman" w:cs="Times New Roman"/>
          <w:sz w:val="24"/>
          <w:szCs w:val="24"/>
          <w:lang w:eastAsia="cs-CZ"/>
        </w:rPr>
        <w:t>“.</w:t>
      </w:r>
    </w:p>
    <w:p w:rsidR="004D763D" w:rsidRPr="005436E4" w:rsidP="00357684">
      <w:pPr>
        <w:bidi w:val="0"/>
        <w:jc w:val="both"/>
        <w:rPr>
          <w:rFonts w:ascii="Times New Roman" w:hAnsi="Times New Roman"/>
          <w:sz w:val="24"/>
          <w:szCs w:val="24"/>
        </w:rPr>
      </w:pPr>
    </w:p>
    <w:p w:rsidR="005341A2" w:rsidRPr="005436E4" w:rsidP="00357684">
      <w:pPr>
        <w:pStyle w:val="ListParagraph"/>
        <w:numPr>
          <w:numId w:val="15"/>
        </w:numPr>
        <w:bidi w:val="0"/>
        <w:spacing w:after="0" w:line="240" w:lineRule="auto"/>
        <w:jc w:val="both"/>
        <w:rPr>
          <w:rFonts w:ascii="Times New Roman" w:hAnsi="Times New Roman" w:cs="Times New Roman"/>
          <w:sz w:val="24"/>
          <w:szCs w:val="24"/>
          <w:lang w:eastAsia="cs-CZ"/>
        </w:rPr>
      </w:pPr>
      <w:r w:rsidRPr="005436E4" w:rsidR="004D763D">
        <w:rPr>
          <w:rFonts w:ascii="Times New Roman" w:hAnsi="Times New Roman" w:cs="Times New Roman"/>
          <w:sz w:val="24"/>
          <w:szCs w:val="24"/>
          <w:lang w:eastAsia="cs-CZ"/>
        </w:rPr>
        <w:t>V poznámke pod čiarou k odkazu 18a sa citácia „</w:t>
      </w:r>
      <w:r w:rsidRPr="005436E4">
        <w:rPr>
          <w:rFonts w:ascii="Times New Roman" w:hAnsi="Times New Roman" w:cs="Times New Roman"/>
          <w:sz w:val="24"/>
          <w:szCs w:val="24"/>
          <w:lang w:eastAsia="cs-CZ"/>
        </w:rPr>
        <w:t>Občiansky súdny poriadok,</w:t>
      </w:r>
      <w:r w:rsidRPr="005436E4" w:rsidR="004D763D">
        <w:rPr>
          <w:rFonts w:ascii="Times New Roman" w:hAnsi="Times New Roman" w:cs="Times New Roman"/>
          <w:sz w:val="24"/>
          <w:szCs w:val="24"/>
          <w:lang w:eastAsia="cs-CZ"/>
        </w:rPr>
        <w:t xml:space="preserve">“ </w:t>
      </w:r>
      <w:r w:rsidRPr="005436E4" w:rsidR="00990E73">
        <w:rPr>
          <w:rFonts w:ascii="Times New Roman" w:hAnsi="Times New Roman" w:cs="Times New Roman"/>
          <w:sz w:val="24"/>
          <w:szCs w:val="24"/>
          <w:lang w:eastAsia="cs-CZ"/>
        </w:rPr>
        <w:t>nahrádza cit</w:t>
      </w:r>
      <w:r w:rsidR="0005122F">
        <w:rPr>
          <w:rFonts w:ascii="Times New Roman" w:hAnsi="Times New Roman" w:cs="Times New Roman"/>
          <w:sz w:val="24"/>
          <w:szCs w:val="24"/>
          <w:lang w:eastAsia="cs-CZ"/>
        </w:rPr>
        <w:t>áciou „Civilný sporový poriadok.</w:t>
      </w:r>
      <w:r w:rsidRPr="005436E4" w:rsidR="00990E73">
        <w:rPr>
          <w:rFonts w:ascii="Times New Roman" w:hAnsi="Times New Roman" w:cs="Times New Roman"/>
          <w:sz w:val="24"/>
          <w:szCs w:val="24"/>
          <w:lang w:eastAsia="cs-CZ"/>
        </w:rPr>
        <w:t xml:space="preserve"> Civilný mimosporový poriadok</w:t>
      </w:r>
      <w:r w:rsidR="0005122F">
        <w:rPr>
          <w:rFonts w:ascii="Times New Roman" w:hAnsi="Times New Roman" w:cs="Times New Roman"/>
          <w:sz w:val="24"/>
          <w:szCs w:val="24"/>
          <w:lang w:eastAsia="cs-CZ"/>
        </w:rPr>
        <w:t xml:space="preserve">. </w:t>
      </w:r>
      <w:r w:rsidRPr="005436E4" w:rsidR="00990E73">
        <w:rPr>
          <w:rFonts w:ascii="Times New Roman" w:hAnsi="Times New Roman" w:cs="Times New Roman"/>
          <w:sz w:val="24"/>
          <w:szCs w:val="24"/>
          <w:lang w:eastAsia="cs-CZ"/>
        </w:rPr>
        <w:t>Správny súdny poriadok.</w:t>
      </w:r>
      <w:r w:rsidRPr="005436E4" w:rsidR="004D763D">
        <w:rPr>
          <w:rFonts w:ascii="Times New Roman" w:hAnsi="Times New Roman" w:cs="Times New Roman"/>
          <w:sz w:val="24"/>
          <w:szCs w:val="24"/>
          <w:lang w:eastAsia="cs-CZ"/>
        </w:rPr>
        <w:t xml:space="preserve">“. </w:t>
      </w:r>
    </w:p>
    <w:p w:rsidR="00BE557E" w:rsidRPr="005436E4" w:rsidP="00357684">
      <w:pPr>
        <w:bidi w:val="0"/>
        <w:rPr>
          <w:rFonts w:ascii="Times New Roman" w:hAnsi="Times New Roman"/>
          <w:b/>
          <w:bCs/>
          <w:sz w:val="24"/>
          <w:szCs w:val="24"/>
        </w:rPr>
      </w:pPr>
    </w:p>
    <w:p w:rsidR="00FB0F40"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w:t>
      </w:r>
      <w:r w:rsidR="008F05B1">
        <w:rPr>
          <w:rFonts w:ascii="Times New Roman" w:hAnsi="Times New Roman"/>
          <w:b/>
          <w:bCs/>
          <w:sz w:val="24"/>
          <w:szCs w:val="24"/>
        </w:rPr>
        <w:t>I</w:t>
      </w:r>
      <w:r w:rsidRPr="005436E4" w:rsidR="00FA3D40">
        <w:rPr>
          <w:rFonts w:ascii="Times New Roman" w:hAnsi="Times New Roman"/>
          <w:b/>
          <w:bCs/>
          <w:sz w:val="24"/>
          <w:szCs w:val="24"/>
        </w:rPr>
        <w:t>X</w:t>
      </w:r>
    </w:p>
    <w:p w:rsidR="00FB0F40" w:rsidRPr="005436E4" w:rsidP="00357684">
      <w:pPr>
        <w:bidi w:val="0"/>
        <w:jc w:val="center"/>
        <w:rPr>
          <w:rFonts w:ascii="Times New Roman" w:hAnsi="Times New Roman"/>
          <w:b/>
          <w:bCs/>
          <w:sz w:val="24"/>
          <w:szCs w:val="24"/>
        </w:rPr>
      </w:pPr>
    </w:p>
    <w:p w:rsidR="00FB0F40" w:rsidRPr="005436E4" w:rsidP="00357684">
      <w:pPr>
        <w:bidi w:val="0"/>
        <w:ind w:firstLine="709"/>
        <w:jc w:val="both"/>
        <w:rPr>
          <w:rFonts w:ascii="Times New Roman" w:hAnsi="Times New Roman"/>
          <w:sz w:val="24"/>
          <w:szCs w:val="24"/>
          <w:lang w:eastAsia="en-US"/>
        </w:rPr>
      </w:pPr>
      <w:r w:rsidRPr="005436E4">
        <w:rPr>
          <w:rFonts w:ascii="Times New Roman" w:hAnsi="Times New Roman"/>
          <w:b/>
          <w:bCs/>
          <w:sz w:val="24"/>
          <w:szCs w:val="24"/>
          <w:lang w:eastAsia="en-US"/>
        </w:rPr>
        <w:t xml:space="preserve">Zákon č. 7/2005 Z. z. o konkurze a reštrukturalizácii a o zmene a doplnení niektorých zákonov </w:t>
      </w:r>
      <w:r w:rsidRPr="005436E4">
        <w:rPr>
          <w:rFonts w:ascii="Times New Roman" w:hAnsi="Times New Roman"/>
          <w:sz w:val="24"/>
          <w:szCs w:val="24"/>
          <w:lang w:eastAsia="en-US"/>
        </w:rPr>
        <w:t xml:space="preserve">v znení zákona č. </w:t>
      </w:r>
      <w:hyperlink r:id="rId170" w:history="1">
        <w:r w:rsidRPr="005436E4">
          <w:rPr>
            <w:rFonts w:ascii="Times New Roman" w:hAnsi="Times New Roman"/>
            <w:sz w:val="24"/>
            <w:szCs w:val="24"/>
            <w:lang w:eastAsia="en-US"/>
          </w:rPr>
          <w:t>353/2005 Z. z.</w:t>
        </w:r>
      </w:hyperlink>
      <w:r w:rsidRPr="005436E4">
        <w:rPr>
          <w:rFonts w:ascii="Times New Roman" w:hAnsi="Times New Roman"/>
          <w:sz w:val="24"/>
          <w:szCs w:val="24"/>
          <w:lang w:eastAsia="en-US"/>
        </w:rPr>
        <w:t xml:space="preserve">, zákona č. </w:t>
      </w:r>
      <w:hyperlink r:id="rId171" w:history="1">
        <w:r w:rsidRPr="005436E4">
          <w:rPr>
            <w:rFonts w:ascii="Times New Roman" w:hAnsi="Times New Roman"/>
            <w:sz w:val="24"/>
            <w:szCs w:val="24"/>
            <w:lang w:eastAsia="en-US"/>
          </w:rPr>
          <w:t>520/2005 Z. z.</w:t>
        </w:r>
      </w:hyperlink>
      <w:r w:rsidRPr="005436E4">
        <w:rPr>
          <w:rFonts w:ascii="Times New Roman" w:hAnsi="Times New Roman"/>
          <w:sz w:val="24"/>
          <w:szCs w:val="24"/>
          <w:lang w:eastAsia="en-US"/>
        </w:rPr>
        <w:t xml:space="preserve">, zákona č. </w:t>
      </w:r>
      <w:hyperlink r:id="rId172" w:history="1">
        <w:r w:rsidRPr="005436E4">
          <w:rPr>
            <w:rFonts w:ascii="Times New Roman" w:hAnsi="Times New Roman"/>
            <w:sz w:val="24"/>
            <w:szCs w:val="24"/>
            <w:lang w:eastAsia="en-US"/>
          </w:rPr>
          <w:t>198/2007 Z. z.</w:t>
        </w:r>
      </w:hyperlink>
      <w:r w:rsidRPr="005436E4">
        <w:rPr>
          <w:rFonts w:ascii="Times New Roman" w:hAnsi="Times New Roman"/>
          <w:sz w:val="24"/>
          <w:szCs w:val="24"/>
          <w:lang w:eastAsia="en-US"/>
        </w:rPr>
        <w:t xml:space="preserve">, zákona č. </w:t>
      </w:r>
      <w:hyperlink r:id="rId123" w:history="1">
        <w:r w:rsidRPr="005436E4">
          <w:rPr>
            <w:rFonts w:ascii="Times New Roman" w:hAnsi="Times New Roman"/>
            <w:sz w:val="24"/>
            <w:szCs w:val="24"/>
            <w:lang w:eastAsia="en-US"/>
          </w:rPr>
          <w:t>209/2007 Z. z.</w:t>
        </w:r>
      </w:hyperlink>
      <w:r w:rsidRPr="005436E4">
        <w:rPr>
          <w:rFonts w:ascii="Times New Roman" w:hAnsi="Times New Roman"/>
          <w:sz w:val="24"/>
          <w:szCs w:val="24"/>
          <w:lang w:eastAsia="en-US"/>
        </w:rPr>
        <w:t xml:space="preserve">, zákona č. </w:t>
      </w:r>
      <w:hyperlink r:id="rId173" w:history="1">
        <w:r w:rsidRPr="005436E4">
          <w:rPr>
            <w:rFonts w:ascii="Times New Roman" w:hAnsi="Times New Roman"/>
            <w:sz w:val="24"/>
            <w:szCs w:val="24"/>
            <w:lang w:eastAsia="en-US"/>
          </w:rPr>
          <w:t>270/2008 Z. z.</w:t>
        </w:r>
      </w:hyperlink>
      <w:r w:rsidRPr="005436E4">
        <w:rPr>
          <w:rFonts w:ascii="Times New Roman" w:hAnsi="Times New Roman"/>
          <w:sz w:val="24"/>
          <w:szCs w:val="24"/>
          <w:lang w:eastAsia="en-US"/>
        </w:rPr>
        <w:t xml:space="preserve">, </w:t>
      </w:r>
      <w:r w:rsidRPr="005436E4" w:rsidR="003F3A5D">
        <w:rPr>
          <w:rFonts w:ascii="Times New Roman" w:hAnsi="Times New Roman"/>
          <w:sz w:val="24"/>
          <w:szCs w:val="24"/>
          <w:lang w:eastAsia="en-US"/>
        </w:rPr>
        <w:t xml:space="preserve">zákona č. </w:t>
      </w:r>
      <w:hyperlink r:id="rId174" w:history="1">
        <w:r w:rsidRPr="005436E4" w:rsidR="003F3A5D">
          <w:rPr>
            <w:rFonts w:ascii="Times New Roman" w:hAnsi="Times New Roman"/>
            <w:sz w:val="24"/>
            <w:szCs w:val="24"/>
            <w:lang w:eastAsia="en-US"/>
          </w:rPr>
          <w:t>477/2008 Z. z.</w:t>
        </w:r>
      </w:hyperlink>
      <w:r w:rsidRPr="005436E4" w:rsidR="003F3A5D">
        <w:rPr>
          <w:rFonts w:ascii="Times New Roman" w:hAnsi="Times New Roman"/>
          <w:sz w:val="24"/>
          <w:szCs w:val="24"/>
          <w:lang w:eastAsia="en-US"/>
        </w:rPr>
        <w:t xml:space="preserve">, </w:t>
      </w:r>
      <w:r w:rsidRPr="005436E4">
        <w:rPr>
          <w:rFonts w:ascii="Times New Roman" w:hAnsi="Times New Roman"/>
          <w:sz w:val="24"/>
          <w:szCs w:val="24"/>
          <w:lang w:eastAsia="en-US"/>
        </w:rPr>
        <w:t xml:space="preserve">zákona č. </w:t>
      </w:r>
      <w:hyperlink r:id="rId92" w:history="1">
        <w:r w:rsidRPr="005436E4">
          <w:rPr>
            <w:rFonts w:ascii="Times New Roman" w:hAnsi="Times New Roman"/>
            <w:sz w:val="24"/>
            <w:szCs w:val="24"/>
            <w:lang w:eastAsia="en-US"/>
          </w:rPr>
          <w:t>552/2008 Z. z.</w:t>
        </w:r>
      </w:hyperlink>
      <w:r w:rsidRPr="005436E4">
        <w:rPr>
          <w:rFonts w:ascii="Times New Roman" w:hAnsi="Times New Roman"/>
          <w:sz w:val="24"/>
          <w:szCs w:val="24"/>
          <w:lang w:eastAsia="en-US"/>
        </w:rPr>
        <w:t xml:space="preserve">, zákona č. </w:t>
      </w:r>
      <w:hyperlink r:id="rId93" w:history="1">
        <w:r w:rsidRPr="005436E4">
          <w:rPr>
            <w:rFonts w:ascii="Times New Roman" w:hAnsi="Times New Roman"/>
            <w:sz w:val="24"/>
            <w:szCs w:val="24"/>
            <w:lang w:eastAsia="en-US"/>
          </w:rPr>
          <w:t>276/2009 Z. z.</w:t>
        </w:r>
      </w:hyperlink>
      <w:r w:rsidRPr="005436E4">
        <w:rPr>
          <w:rFonts w:ascii="Times New Roman" w:hAnsi="Times New Roman"/>
          <w:sz w:val="24"/>
          <w:szCs w:val="24"/>
          <w:lang w:eastAsia="en-US"/>
        </w:rPr>
        <w:t xml:space="preserve">, zákona č. </w:t>
      </w:r>
      <w:hyperlink r:id="rId94" w:history="1">
        <w:r w:rsidRPr="005436E4">
          <w:rPr>
            <w:rFonts w:ascii="Times New Roman" w:hAnsi="Times New Roman"/>
            <w:sz w:val="24"/>
            <w:szCs w:val="24"/>
            <w:lang w:eastAsia="en-US"/>
          </w:rPr>
          <w:t>492/2009 Z. z.</w:t>
        </w:r>
      </w:hyperlink>
      <w:r w:rsidRPr="005436E4">
        <w:rPr>
          <w:rFonts w:ascii="Times New Roman" w:hAnsi="Times New Roman"/>
          <w:sz w:val="24"/>
          <w:szCs w:val="24"/>
          <w:lang w:eastAsia="en-US"/>
        </w:rPr>
        <w:t xml:space="preserve">, zákona č. </w:t>
      </w:r>
      <w:hyperlink r:id="rId175" w:history="1">
        <w:r w:rsidRPr="005436E4">
          <w:rPr>
            <w:rFonts w:ascii="Times New Roman" w:hAnsi="Times New Roman"/>
            <w:sz w:val="24"/>
            <w:szCs w:val="24"/>
            <w:lang w:eastAsia="en-US"/>
          </w:rPr>
          <w:t>224/2010 Z. z.</w:t>
        </w:r>
      </w:hyperlink>
      <w:r w:rsidRPr="005436E4">
        <w:rPr>
          <w:rFonts w:ascii="Times New Roman" w:hAnsi="Times New Roman"/>
          <w:sz w:val="24"/>
          <w:szCs w:val="24"/>
          <w:lang w:eastAsia="en-US"/>
        </w:rPr>
        <w:t xml:space="preserve">, zákona č. </w:t>
      </w:r>
      <w:hyperlink r:id="rId176" w:history="1">
        <w:r w:rsidRPr="005436E4">
          <w:rPr>
            <w:rFonts w:ascii="Times New Roman" w:hAnsi="Times New Roman"/>
            <w:sz w:val="24"/>
            <w:szCs w:val="24"/>
            <w:lang w:eastAsia="en-US"/>
          </w:rPr>
          <w:t>130/2011 Z. z.</w:t>
        </w:r>
      </w:hyperlink>
      <w:r w:rsidRPr="005436E4">
        <w:rPr>
          <w:rFonts w:ascii="Times New Roman" w:hAnsi="Times New Roman"/>
          <w:sz w:val="24"/>
          <w:szCs w:val="24"/>
          <w:lang w:eastAsia="en-US"/>
        </w:rPr>
        <w:t xml:space="preserve">, zákona č. </w:t>
      </w:r>
      <w:hyperlink r:id="rId161" w:history="1">
        <w:r w:rsidRPr="005436E4">
          <w:rPr>
            <w:rFonts w:ascii="Times New Roman" w:hAnsi="Times New Roman"/>
            <w:sz w:val="24"/>
            <w:szCs w:val="24"/>
            <w:lang w:eastAsia="en-US"/>
          </w:rPr>
          <w:t>348/2011 Z. z.</w:t>
        </w:r>
      </w:hyperlink>
      <w:r w:rsidR="009E2107">
        <w:rPr>
          <w:rFonts w:ascii="Times New Roman" w:hAnsi="Times New Roman"/>
          <w:sz w:val="24"/>
          <w:szCs w:val="24"/>
          <w:lang w:eastAsia="en-US"/>
        </w:rPr>
        <w:t xml:space="preserve">, </w:t>
      </w:r>
      <w:r w:rsidRPr="005436E4">
        <w:rPr>
          <w:rFonts w:ascii="Times New Roman" w:hAnsi="Times New Roman"/>
          <w:sz w:val="24"/>
          <w:szCs w:val="24"/>
          <w:lang w:eastAsia="en-US"/>
        </w:rPr>
        <w:t>zákona č.</w:t>
      </w:r>
      <w:r w:rsidR="00C2450C">
        <w:rPr>
          <w:rFonts w:ascii="Times New Roman" w:hAnsi="Times New Roman"/>
          <w:sz w:val="24"/>
          <w:szCs w:val="24"/>
          <w:lang w:eastAsia="en-US"/>
        </w:rPr>
        <w:t xml:space="preserve"> </w:t>
      </w:r>
      <w:hyperlink r:id="rId177" w:history="1">
        <w:r w:rsidRPr="005436E4">
          <w:rPr>
            <w:rFonts w:ascii="Times New Roman" w:hAnsi="Times New Roman"/>
            <w:sz w:val="24"/>
            <w:szCs w:val="24"/>
            <w:lang w:eastAsia="en-US"/>
          </w:rPr>
          <w:t>305/2013 Z. z.</w:t>
        </w:r>
      </w:hyperlink>
      <w:r w:rsidRPr="005436E4" w:rsidR="009B7908">
        <w:rPr>
          <w:rFonts w:ascii="Times New Roman" w:hAnsi="Times New Roman"/>
          <w:sz w:val="24"/>
          <w:szCs w:val="24"/>
          <w:lang w:eastAsia="en-US"/>
        </w:rPr>
        <w:t>, zákona č. 371/2014 Z. z.</w:t>
      </w:r>
      <w:r w:rsidR="003F3A5D">
        <w:rPr>
          <w:rFonts w:ascii="Times New Roman" w:hAnsi="Times New Roman"/>
          <w:sz w:val="24"/>
          <w:szCs w:val="24"/>
          <w:lang w:eastAsia="en-US"/>
        </w:rPr>
        <w:t xml:space="preserve">, </w:t>
      </w:r>
      <w:r w:rsidRPr="005436E4" w:rsidR="009B7908">
        <w:rPr>
          <w:rFonts w:ascii="Times New Roman" w:hAnsi="Times New Roman"/>
          <w:sz w:val="24"/>
          <w:szCs w:val="24"/>
          <w:lang w:eastAsia="en-US"/>
        </w:rPr>
        <w:t>zákona č. 87/2015 Z. z.</w:t>
      </w:r>
      <w:r w:rsidR="0047406B">
        <w:rPr>
          <w:rFonts w:ascii="Times New Roman" w:hAnsi="Times New Roman"/>
          <w:sz w:val="24"/>
          <w:szCs w:val="24"/>
          <w:lang w:eastAsia="en-US"/>
        </w:rPr>
        <w:t>,</w:t>
      </w:r>
      <w:r w:rsidR="003F3A5D">
        <w:rPr>
          <w:rFonts w:ascii="Times New Roman" w:hAnsi="Times New Roman"/>
          <w:sz w:val="24"/>
          <w:szCs w:val="24"/>
          <w:lang w:eastAsia="en-US"/>
        </w:rPr>
        <w:t xml:space="preserve"> </w:t>
      </w:r>
      <w:r w:rsidRPr="003F3A5D" w:rsidR="003F3A5D">
        <w:rPr>
          <w:rFonts w:ascii="Times New Roman" w:hAnsi="Times New Roman"/>
          <w:sz w:val="24"/>
          <w:szCs w:val="24"/>
          <w:lang w:eastAsia="en-US"/>
        </w:rPr>
        <w:t>zákona č. 117/2015 Z. z.</w:t>
      </w:r>
      <w:r w:rsidR="0047406B">
        <w:rPr>
          <w:rFonts w:ascii="Times New Roman" w:hAnsi="Times New Roman"/>
          <w:sz w:val="24"/>
          <w:szCs w:val="24"/>
          <w:lang w:eastAsia="en-US"/>
        </w:rPr>
        <w:t xml:space="preserve"> a zákona č. 282/2015 Z. z.</w:t>
      </w:r>
      <w:r w:rsidRPr="005436E4">
        <w:rPr>
          <w:rFonts w:ascii="Times New Roman" w:hAnsi="Times New Roman"/>
          <w:sz w:val="24"/>
          <w:szCs w:val="24"/>
          <w:lang w:eastAsia="en-US"/>
        </w:rPr>
        <w:t xml:space="preserve"> sa mení</w:t>
      </w:r>
      <w:r w:rsidR="0000274B">
        <w:rPr>
          <w:rFonts w:ascii="Times New Roman" w:hAnsi="Times New Roman"/>
          <w:sz w:val="24"/>
          <w:szCs w:val="24"/>
          <w:lang w:eastAsia="en-US"/>
        </w:rPr>
        <w:t xml:space="preserve"> a dopĺňa</w:t>
      </w:r>
      <w:r w:rsidRPr="005436E4">
        <w:rPr>
          <w:rFonts w:ascii="Times New Roman" w:hAnsi="Times New Roman"/>
          <w:sz w:val="24"/>
          <w:szCs w:val="24"/>
          <w:lang w:eastAsia="en-US"/>
        </w:rPr>
        <w:t xml:space="preserve"> takto:</w:t>
      </w:r>
    </w:p>
    <w:p w:rsidR="006B62CF" w:rsidRPr="005436E4" w:rsidP="00357684">
      <w:pPr>
        <w:bidi w:val="0"/>
        <w:ind w:firstLine="709"/>
        <w:jc w:val="both"/>
        <w:rPr>
          <w:rFonts w:ascii="Times New Roman" w:hAnsi="Times New Roman"/>
          <w:sz w:val="24"/>
          <w:szCs w:val="24"/>
          <w:lang w:eastAsia="en-US"/>
        </w:rPr>
      </w:pPr>
    </w:p>
    <w:p w:rsidR="00927550" w:rsidRPr="005436E4" w:rsidP="00357684">
      <w:pPr>
        <w:numPr>
          <w:numId w:val="34"/>
        </w:numPr>
        <w:bidi w:val="0"/>
        <w:jc w:val="both"/>
        <w:rPr>
          <w:rFonts w:ascii="Times New Roman" w:hAnsi="Times New Roman"/>
          <w:sz w:val="24"/>
          <w:szCs w:val="24"/>
          <w:lang w:eastAsia="sk-SK"/>
        </w:rPr>
      </w:pPr>
      <w:r w:rsidRPr="005436E4">
        <w:rPr>
          <w:rFonts w:ascii="Times New Roman" w:hAnsi="Times New Roman"/>
          <w:sz w:val="24"/>
          <w:szCs w:val="24"/>
          <w:lang w:eastAsia="sk-SK"/>
        </w:rPr>
        <w:t>Poznámka pod čiarou k odkazu 4 znie:</w:t>
      </w:r>
    </w:p>
    <w:p w:rsidR="00927550" w:rsidP="00357684">
      <w:pPr>
        <w:bidi w:val="0"/>
        <w:ind w:left="786"/>
        <w:jc w:val="both"/>
        <w:rPr>
          <w:rFonts w:ascii="Times New Roman" w:hAnsi="Times New Roman"/>
          <w:sz w:val="24"/>
          <w:szCs w:val="24"/>
          <w:lang w:eastAsia="en-US"/>
        </w:rPr>
      </w:pPr>
      <w:r w:rsidRPr="005436E4">
        <w:rPr>
          <w:rFonts w:ascii="Times New Roman" w:hAnsi="Times New Roman"/>
          <w:sz w:val="24"/>
          <w:szCs w:val="24"/>
          <w:lang w:eastAsia="en-US"/>
        </w:rPr>
        <w:t>,,</w:t>
      </w:r>
      <w:r w:rsidRPr="005436E4">
        <w:rPr>
          <w:rFonts w:ascii="Times New Roman" w:hAnsi="Times New Roman"/>
          <w:sz w:val="24"/>
          <w:szCs w:val="24"/>
          <w:vertAlign w:val="superscript"/>
          <w:lang w:eastAsia="en-US"/>
        </w:rPr>
        <w:t>4</w:t>
      </w:r>
      <w:r w:rsidRPr="005436E4">
        <w:rPr>
          <w:rFonts w:ascii="Times New Roman" w:hAnsi="Times New Roman"/>
          <w:sz w:val="24"/>
          <w:szCs w:val="24"/>
          <w:lang w:eastAsia="en-US"/>
        </w:rPr>
        <w:t>) § 127 Civilného sporového poriadku.“.</w:t>
      </w:r>
    </w:p>
    <w:p w:rsidR="00927550" w:rsidRPr="005436E4" w:rsidP="00357684">
      <w:pPr>
        <w:bidi w:val="0"/>
        <w:ind w:left="786"/>
        <w:jc w:val="both"/>
        <w:rPr>
          <w:rFonts w:ascii="Times New Roman" w:hAnsi="Times New Roman"/>
          <w:sz w:val="24"/>
          <w:szCs w:val="24"/>
          <w:lang w:eastAsia="en-US"/>
        </w:rPr>
      </w:pPr>
    </w:p>
    <w:p w:rsidR="002A5A46" w:rsidRPr="005436E4" w:rsidP="00357684">
      <w:pPr>
        <w:pStyle w:val="ListParagraph"/>
        <w:numPr>
          <w:numId w:val="34"/>
        </w:numPr>
        <w:bidi w:val="0"/>
        <w:spacing w:after="0" w:line="240" w:lineRule="auto"/>
        <w:jc w:val="both"/>
        <w:rPr>
          <w:rFonts w:ascii="Times New Roman" w:hAnsi="Times New Roman" w:cs="Times New Roman"/>
          <w:sz w:val="24"/>
          <w:szCs w:val="24"/>
        </w:rPr>
      </w:pPr>
      <w:r w:rsidR="0047406B">
        <w:rPr>
          <w:rFonts w:ascii="Times New Roman" w:hAnsi="Times New Roman" w:cs="Times New Roman"/>
          <w:sz w:val="24"/>
          <w:szCs w:val="24"/>
        </w:rPr>
        <w:t>V § 32 ods. 13 sa vypúšťa čiarka za slovom „súd“</w:t>
      </w:r>
      <w:r w:rsidR="006545D6">
        <w:rPr>
          <w:rFonts w:ascii="Times New Roman" w:hAnsi="Times New Roman" w:cs="Times New Roman"/>
          <w:sz w:val="24"/>
          <w:szCs w:val="24"/>
        </w:rPr>
        <w:t xml:space="preserve"> a slová „</w:t>
      </w:r>
      <w:r w:rsidRPr="005436E4" w:rsidR="00BD7569">
        <w:rPr>
          <w:rFonts w:ascii="Times New Roman" w:hAnsi="Times New Roman" w:cs="Times New Roman"/>
          <w:sz w:val="24"/>
          <w:szCs w:val="24"/>
        </w:rPr>
        <w:t>ktorý by bol príslušný na preskúmanie zákonnosti takéhoto rozhodnutia,“.</w:t>
      </w:r>
    </w:p>
    <w:p w:rsidR="00BD7569" w:rsidRPr="005436E4" w:rsidP="00357684">
      <w:pPr>
        <w:pStyle w:val="ListParagraph"/>
        <w:bidi w:val="0"/>
        <w:spacing w:after="0" w:line="240" w:lineRule="auto"/>
        <w:ind w:left="786"/>
        <w:jc w:val="both"/>
        <w:rPr>
          <w:rFonts w:ascii="Times New Roman" w:hAnsi="Times New Roman" w:cs="Times New Roman"/>
          <w:sz w:val="24"/>
          <w:szCs w:val="24"/>
        </w:rPr>
      </w:pPr>
    </w:p>
    <w:p w:rsidR="00F95C83" w:rsidRPr="005436E4" w:rsidP="00357684">
      <w:pPr>
        <w:numPr>
          <w:numId w:val="34"/>
        </w:numPr>
        <w:bidi w:val="0"/>
        <w:jc w:val="both"/>
        <w:rPr>
          <w:rFonts w:ascii="Times New Roman" w:hAnsi="Times New Roman"/>
          <w:sz w:val="24"/>
          <w:szCs w:val="24"/>
        </w:rPr>
      </w:pPr>
      <w:r w:rsidRPr="005436E4" w:rsidR="006B62CF">
        <w:rPr>
          <w:rFonts w:ascii="Times New Roman" w:hAnsi="Times New Roman"/>
          <w:sz w:val="24"/>
          <w:szCs w:val="24"/>
          <w:lang w:eastAsia="en-US"/>
        </w:rPr>
        <w:t xml:space="preserve">V § 32 </w:t>
      </w:r>
      <w:r w:rsidRPr="005436E4" w:rsidR="004D5C9A">
        <w:rPr>
          <w:rFonts w:ascii="Times New Roman" w:hAnsi="Times New Roman"/>
          <w:sz w:val="24"/>
          <w:szCs w:val="24"/>
          <w:lang w:eastAsia="en-US"/>
        </w:rPr>
        <w:t>sa vypúšťa odsek</w:t>
      </w:r>
      <w:r w:rsidRPr="005436E4" w:rsidR="006B62CF">
        <w:rPr>
          <w:rFonts w:ascii="Times New Roman" w:hAnsi="Times New Roman"/>
          <w:sz w:val="24"/>
          <w:szCs w:val="24"/>
          <w:lang w:eastAsia="en-US"/>
        </w:rPr>
        <w:t xml:space="preserve"> 14</w:t>
      </w:r>
      <w:r w:rsidRPr="005436E4" w:rsidR="004D5C9A">
        <w:rPr>
          <w:rFonts w:ascii="Times New Roman" w:hAnsi="Times New Roman"/>
          <w:sz w:val="24"/>
          <w:szCs w:val="24"/>
          <w:lang w:eastAsia="en-US"/>
        </w:rPr>
        <w:t>.</w:t>
      </w:r>
      <w:r w:rsidRPr="005436E4" w:rsidR="006B62CF">
        <w:rPr>
          <w:rFonts w:ascii="Times New Roman" w:hAnsi="Times New Roman"/>
          <w:sz w:val="24"/>
          <w:szCs w:val="24"/>
          <w:lang w:eastAsia="en-US"/>
        </w:rPr>
        <w:t xml:space="preserve"> </w:t>
      </w:r>
    </w:p>
    <w:p w:rsidR="004D5C9A" w:rsidRPr="005436E4" w:rsidP="00357684">
      <w:pPr>
        <w:bidi w:val="0"/>
        <w:jc w:val="both"/>
        <w:rPr>
          <w:rFonts w:ascii="Times New Roman" w:hAnsi="Times New Roman"/>
          <w:sz w:val="24"/>
          <w:szCs w:val="24"/>
          <w:lang w:eastAsia="en-US"/>
        </w:rPr>
      </w:pPr>
    </w:p>
    <w:p w:rsidR="004D5C9A" w:rsidRPr="005436E4" w:rsidP="00357684">
      <w:pPr>
        <w:bidi w:val="0"/>
        <w:ind w:left="786"/>
        <w:jc w:val="both"/>
        <w:rPr>
          <w:rFonts w:ascii="Times New Roman" w:hAnsi="Times New Roman"/>
          <w:sz w:val="24"/>
          <w:szCs w:val="24"/>
        </w:rPr>
      </w:pPr>
      <w:r w:rsidRPr="005436E4">
        <w:rPr>
          <w:rFonts w:ascii="Times New Roman" w:hAnsi="Times New Roman"/>
          <w:sz w:val="24"/>
          <w:szCs w:val="24"/>
        </w:rPr>
        <w:t>Doterajšie odseky 15 až 20 sa označujú ako odseky 14 až 19.</w:t>
      </w:r>
    </w:p>
    <w:p w:rsidR="004D5C9A" w:rsidRPr="005436E4" w:rsidP="00357684">
      <w:pPr>
        <w:bidi w:val="0"/>
        <w:ind w:left="786"/>
        <w:jc w:val="both"/>
        <w:rPr>
          <w:rFonts w:ascii="Times New Roman" w:hAnsi="Times New Roman"/>
          <w:sz w:val="24"/>
          <w:szCs w:val="24"/>
        </w:rPr>
      </w:pPr>
    </w:p>
    <w:p w:rsidR="00F95C83" w:rsidRPr="005436E4" w:rsidP="00357684">
      <w:pPr>
        <w:numPr>
          <w:numId w:val="34"/>
        </w:numPr>
        <w:bidi w:val="0"/>
        <w:jc w:val="both"/>
        <w:rPr>
          <w:rFonts w:ascii="Times New Roman" w:hAnsi="Times New Roman"/>
          <w:sz w:val="24"/>
          <w:szCs w:val="24"/>
          <w:lang w:eastAsia="en-US"/>
        </w:rPr>
      </w:pPr>
      <w:r w:rsidRPr="005436E4">
        <w:rPr>
          <w:rFonts w:ascii="Times New Roman" w:hAnsi="Times New Roman"/>
          <w:sz w:val="24"/>
          <w:szCs w:val="24"/>
          <w:lang w:eastAsia="en-US"/>
        </w:rPr>
        <w:t>V § 47 ods. 1 sa slová „vedľajšie účastníctvo</w:t>
      </w:r>
      <w:r w:rsidR="00927550">
        <w:rPr>
          <w:rFonts w:ascii="Times New Roman" w:hAnsi="Times New Roman"/>
          <w:sz w:val="24"/>
          <w:szCs w:val="24"/>
          <w:lang w:eastAsia="en-US"/>
        </w:rPr>
        <w:t>“ nahrádzajú slovom „interven</w:t>
      </w:r>
      <w:r w:rsidRPr="005436E4">
        <w:rPr>
          <w:rFonts w:ascii="Times New Roman" w:hAnsi="Times New Roman"/>
          <w:sz w:val="24"/>
          <w:szCs w:val="24"/>
          <w:lang w:eastAsia="en-US"/>
        </w:rPr>
        <w:t>ciu“.</w:t>
      </w:r>
    </w:p>
    <w:p w:rsidR="007C27FE" w:rsidRPr="005436E4" w:rsidP="00357684">
      <w:pPr>
        <w:bidi w:val="0"/>
        <w:ind w:left="786"/>
        <w:jc w:val="both"/>
        <w:rPr>
          <w:rFonts w:ascii="Times New Roman" w:hAnsi="Times New Roman"/>
          <w:sz w:val="24"/>
          <w:szCs w:val="24"/>
          <w:lang w:eastAsia="en-US"/>
        </w:rPr>
      </w:pPr>
    </w:p>
    <w:p w:rsidR="00927550" w:rsidRPr="005436E4" w:rsidP="00357684">
      <w:pPr>
        <w:pStyle w:val="ListParagraph"/>
        <w:numPr>
          <w:numId w:val="34"/>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rPr>
        <w:t>V poznámke pod čiarou k odkazu 14a sa vypúšťa citácia „</w:t>
      </w:r>
      <w:hyperlink r:id="rId178" w:anchor="paragraf-279.odsek-2" w:history="1">
        <w:r w:rsidRPr="005436E4">
          <w:rPr>
            <w:rStyle w:val="Hyperlink"/>
            <w:rFonts w:ascii="Times New Roman" w:hAnsi="Times New Roman"/>
            <w:color w:val="auto"/>
            <w:sz w:val="24"/>
            <w:szCs w:val="24"/>
            <w:u w:val="none"/>
          </w:rPr>
          <w:t>§ 279 ods. 2</w:t>
        </w:r>
      </w:hyperlink>
      <w:r w:rsidRPr="005436E4">
        <w:rPr>
          <w:rFonts w:ascii="Times New Roman" w:hAnsi="Times New Roman" w:cs="Times New Roman"/>
          <w:sz w:val="24"/>
          <w:szCs w:val="24"/>
        </w:rPr>
        <w:t> Občianskeho súdneho poriadku,“.</w:t>
      </w:r>
    </w:p>
    <w:p w:rsidR="007C27FE" w:rsidRPr="005436E4" w:rsidP="00357684">
      <w:pPr>
        <w:bidi w:val="0"/>
        <w:jc w:val="both"/>
        <w:rPr>
          <w:rFonts w:ascii="Times New Roman" w:hAnsi="Times New Roman"/>
          <w:sz w:val="24"/>
          <w:szCs w:val="24"/>
          <w:lang w:eastAsia="en-US"/>
        </w:rPr>
      </w:pPr>
    </w:p>
    <w:p w:rsidR="007C27FE" w:rsidRPr="005436E4" w:rsidP="00357684">
      <w:pPr>
        <w:numPr>
          <w:numId w:val="34"/>
        </w:numPr>
        <w:bidi w:val="0"/>
        <w:jc w:val="both"/>
        <w:rPr>
          <w:rFonts w:ascii="Times New Roman" w:hAnsi="Times New Roman"/>
          <w:sz w:val="24"/>
          <w:szCs w:val="24"/>
          <w:lang w:eastAsia="en-US"/>
        </w:rPr>
      </w:pPr>
      <w:r w:rsidRPr="005436E4" w:rsidR="00FB0F40">
        <w:rPr>
          <w:rFonts w:ascii="Times New Roman" w:hAnsi="Times New Roman"/>
          <w:sz w:val="24"/>
          <w:szCs w:val="24"/>
          <w:lang w:eastAsia="en-US"/>
        </w:rPr>
        <w:t>V</w:t>
      </w:r>
      <w:r w:rsidR="009D5803">
        <w:rPr>
          <w:rFonts w:ascii="Times New Roman" w:hAnsi="Times New Roman"/>
          <w:sz w:val="24"/>
          <w:szCs w:val="24"/>
          <w:lang w:eastAsia="en-US"/>
        </w:rPr>
        <w:t xml:space="preserve"> celom texte </w:t>
      </w:r>
      <w:r w:rsidRPr="005436E4" w:rsidR="00FB0F40">
        <w:rPr>
          <w:rFonts w:ascii="Times New Roman" w:hAnsi="Times New Roman"/>
          <w:sz w:val="24"/>
          <w:szCs w:val="24"/>
          <w:lang w:eastAsia="en-US"/>
        </w:rPr>
        <w:t>§ 196</w:t>
      </w:r>
      <w:r w:rsidR="00C2450C">
        <w:rPr>
          <w:rFonts w:ascii="Times New Roman" w:hAnsi="Times New Roman"/>
          <w:sz w:val="24"/>
          <w:szCs w:val="24"/>
          <w:lang w:eastAsia="en-US"/>
        </w:rPr>
        <w:t xml:space="preserve"> </w:t>
      </w:r>
      <w:r w:rsidR="009D5803">
        <w:rPr>
          <w:rFonts w:ascii="Times New Roman" w:hAnsi="Times New Roman"/>
          <w:sz w:val="24"/>
          <w:szCs w:val="24"/>
          <w:lang w:eastAsia="en-US"/>
        </w:rPr>
        <w:t xml:space="preserve">vrátane nadpisu </w:t>
      </w:r>
      <w:r w:rsidRPr="005436E4" w:rsidR="00FB0F40">
        <w:rPr>
          <w:rFonts w:ascii="Times New Roman" w:hAnsi="Times New Roman"/>
          <w:sz w:val="24"/>
          <w:szCs w:val="24"/>
          <w:lang w:eastAsia="en-US"/>
        </w:rPr>
        <w:t>sa slová ,,Občianskeho súdneho poriadku“</w:t>
      </w:r>
      <w:r w:rsidR="00C2450C">
        <w:rPr>
          <w:rFonts w:ascii="Times New Roman" w:hAnsi="Times New Roman"/>
          <w:sz w:val="24"/>
          <w:szCs w:val="24"/>
          <w:lang w:eastAsia="en-US"/>
        </w:rPr>
        <w:t xml:space="preserve"> </w:t>
      </w:r>
      <w:r w:rsidRPr="005436E4" w:rsidR="00FB0F40">
        <w:rPr>
          <w:rFonts w:ascii="Times New Roman" w:hAnsi="Times New Roman"/>
          <w:sz w:val="24"/>
          <w:szCs w:val="24"/>
          <w:lang w:eastAsia="en-US"/>
        </w:rPr>
        <w:t>nahrádzajú</w:t>
      </w:r>
      <w:r w:rsidRPr="005436E4" w:rsidR="002D0C65">
        <w:rPr>
          <w:rFonts w:ascii="Times New Roman" w:hAnsi="Times New Roman"/>
          <w:sz w:val="24"/>
          <w:szCs w:val="24"/>
          <w:lang w:eastAsia="en-US"/>
        </w:rPr>
        <w:t xml:space="preserve"> slovami ,,Civilného sporového poriadku</w:t>
      </w:r>
      <w:r w:rsidRPr="005436E4" w:rsidR="00FB0F40">
        <w:rPr>
          <w:rFonts w:ascii="Times New Roman" w:hAnsi="Times New Roman"/>
          <w:sz w:val="24"/>
          <w:szCs w:val="24"/>
          <w:lang w:eastAsia="en-US"/>
        </w:rPr>
        <w:t>“</w:t>
      </w:r>
      <w:r w:rsidRPr="005436E4" w:rsidR="002D0C65">
        <w:rPr>
          <w:rFonts w:ascii="Times New Roman" w:hAnsi="Times New Roman"/>
          <w:sz w:val="24"/>
          <w:szCs w:val="24"/>
          <w:lang w:eastAsia="en-US"/>
        </w:rPr>
        <w:t>.</w:t>
      </w:r>
    </w:p>
    <w:p w:rsidR="00075320" w:rsidRPr="005436E4" w:rsidP="00357684">
      <w:pPr>
        <w:bidi w:val="0"/>
        <w:rPr>
          <w:rFonts w:ascii="Times New Roman" w:hAnsi="Times New Roman"/>
          <w:sz w:val="24"/>
          <w:szCs w:val="24"/>
        </w:rPr>
      </w:pPr>
    </w:p>
    <w:p w:rsidR="00075320" w:rsidRPr="005436E4" w:rsidP="00357684">
      <w:pPr>
        <w:numPr>
          <w:numId w:val="34"/>
        </w:numPr>
        <w:bidi w:val="0"/>
        <w:jc w:val="both"/>
        <w:rPr>
          <w:rFonts w:ascii="Times New Roman" w:hAnsi="Times New Roman"/>
          <w:sz w:val="24"/>
          <w:szCs w:val="24"/>
          <w:lang w:eastAsia="en-US"/>
        </w:rPr>
      </w:pPr>
      <w:r w:rsidRPr="005436E4">
        <w:rPr>
          <w:rFonts w:ascii="Times New Roman" w:hAnsi="Times New Roman"/>
          <w:sz w:val="24"/>
          <w:szCs w:val="24"/>
          <w:lang w:eastAsia="en-US"/>
        </w:rPr>
        <w:t>§ 197 sa dopĺňa odsek</w:t>
      </w:r>
      <w:r w:rsidRPr="005436E4" w:rsidR="00BF292F">
        <w:rPr>
          <w:rFonts w:ascii="Times New Roman" w:hAnsi="Times New Roman"/>
          <w:sz w:val="24"/>
          <w:szCs w:val="24"/>
          <w:lang w:eastAsia="en-US"/>
        </w:rPr>
        <w:t>om</w:t>
      </w:r>
      <w:r w:rsidRPr="005436E4">
        <w:rPr>
          <w:rFonts w:ascii="Times New Roman" w:hAnsi="Times New Roman"/>
          <w:sz w:val="24"/>
          <w:szCs w:val="24"/>
          <w:lang w:eastAsia="en-US"/>
        </w:rPr>
        <w:t xml:space="preserve"> 7, ktorý znie:</w:t>
      </w:r>
    </w:p>
    <w:p w:rsidR="00075320"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rPr>
        <w:t xml:space="preserve">„(7) </w:t>
      </w:r>
      <w:r w:rsidRPr="005436E4">
        <w:rPr>
          <w:rFonts w:ascii="Times New Roman" w:hAnsi="Times New Roman" w:cs="Times New Roman"/>
          <w:sz w:val="24"/>
          <w:szCs w:val="24"/>
          <w:lang w:eastAsia="cs-CZ"/>
        </w:rPr>
        <w:t>V konaní podľa tohto zákona môže súd výnimočne vykonať dôkazy, ktoré účastníci nenavrhli, ak je to nevyhnutne potrebné na zistenie skutkového stavu veci.</w:t>
      </w:r>
    </w:p>
    <w:p w:rsidR="008D2089" w:rsidRPr="005436E4" w:rsidP="00357684">
      <w:pPr>
        <w:bidi w:val="0"/>
        <w:jc w:val="both"/>
        <w:rPr>
          <w:rFonts w:ascii="Times New Roman" w:hAnsi="Times New Roman"/>
          <w:sz w:val="24"/>
          <w:szCs w:val="24"/>
          <w:lang w:eastAsia="en-US"/>
        </w:rPr>
      </w:pPr>
    </w:p>
    <w:p w:rsidR="008D2089" w:rsidRPr="005436E4" w:rsidP="00357684">
      <w:pPr>
        <w:numPr>
          <w:numId w:val="34"/>
        </w:numPr>
        <w:bidi w:val="0"/>
        <w:jc w:val="both"/>
        <w:rPr>
          <w:rFonts w:ascii="Times New Roman" w:hAnsi="Times New Roman"/>
          <w:sz w:val="24"/>
          <w:szCs w:val="24"/>
          <w:lang w:eastAsia="en-US"/>
        </w:rPr>
      </w:pPr>
      <w:r w:rsidRPr="005436E4">
        <w:rPr>
          <w:rFonts w:ascii="Times New Roman" w:hAnsi="Times New Roman"/>
          <w:sz w:val="24"/>
          <w:szCs w:val="24"/>
          <w:lang w:eastAsia="en-US"/>
        </w:rPr>
        <w:t xml:space="preserve">V § 198 ods. 1 </w:t>
      </w:r>
      <w:r w:rsidRPr="005436E4" w:rsidR="002D0C65">
        <w:rPr>
          <w:rFonts w:ascii="Times New Roman" w:hAnsi="Times New Roman"/>
          <w:sz w:val="24"/>
          <w:szCs w:val="24"/>
          <w:lang w:eastAsia="en-US"/>
        </w:rPr>
        <w:t xml:space="preserve">sa slová </w:t>
      </w:r>
      <w:r w:rsidRPr="005436E4">
        <w:rPr>
          <w:rFonts w:ascii="Times New Roman" w:hAnsi="Times New Roman"/>
          <w:sz w:val="24"/>
          <w:szCs w:val="24"/>
          <w:lang w:eastAsia="en-US"/>
        </w:rPr>
        <w:t>„</w:t>
      </w:r>
      <w:r w:rsidRPr="005436E4">
        <w:rPr>
          <w:rFonts w:ascii="Times New Roman" w:hAnsi="Times New Roman"/>
          <w:sz w:val="24"/>
          <w:szCs w:val="24"/>
        </w:rPr>
        <w:t>mimoriadne dovolanie“</w:t>
      </w:r>
      <w:r w:rsidRPr="005436E4" w:rsidR="002D0C65">
        <w:rPr>
          <w:rFonts w:ascii="Times New Roman" w:hAnsi="Times New Roman"/>
          <w:sz w:val="24"/>
          <w:szCs w:val="24"/>
        </w:rPr>
        <w:t xml:space="preserve"> nahrádzajú slovami „dovolanie generálneho prokurátora“.</w:t>
      </w:r>
    </w:p>
    <w:p w:rsidR="002D0C65" w:rsidRPr="005436E4" w:rsidP="00357684">
      <w:pPr>
        <w:bidi w:val="0"/>
        <w:ind w:left="786"/>
        <w:jc w:val="both"/>
        <w:rPr>
          <w:rFonts w:ascii="Times New Roman" w:hAnsi="Times New Roman"/>
          <w:sz w:val="24"/>
          <w:szCs w:val="24"/>
          <w:lang w:eastAsia="en-US"/>
        </w:rPr>
      </w:pPr>
    </w:p>
    <w:p w:rsidR="00A343F2" w:rsidRPr="005436E4" w:rsidP="00357684">
      <w:pPr>
        <w:pStyle w:val="ListParagraph"/>
        <w:numPr>
          <w:numId w:val="34"/>
        </w:numPr>
        <w:bidi w:val="0"/>
        <w:spacing w:after="0" w:line="240" w:lineRule="auto"/>
        <w:jc w:val="both"/>
        <w:rPr>
          <w:rFonts w:ascii="Times New Roman" w:hAnsi="Times New Roman" w:cs="Times New Roman"/>
          <w:sz w:val="24"/>
          <w:szCs w:val="24"/>
          <w:lang w:eastAsia="cs-CZ"/>
        </w:rPr>
      </w:pPr>
      <w:r w:rsidRPr="005436E4" w:rsidR="002D0C65">
        <w:rPr>
          <w:rFonts w:ascii="Times New Roman" w:hAnsi="Times New Roman" w:cs="Times New Roman"/>
          <w:sz w:val="24"/>
          <w:szCs w:val="24"/>
          <w:lang w:eastAsia="cs-CZ"/>
        </w:rPr>
        <w:t xml:space="preserve">V celom texte </w:t>
      </w:r>
      <w:r w:rsidRPr="005436E4">
        <w:rPr>
          <w:rFonts w:ascii="Times New Roman" w:hAnsi="Times New Roman" w:cs="Times New Roman"/>
          <w:sz w:val="24"/>
          <w:szCs w:val="24"/>
          <w:lang w:eastAsia="cs-CZ"/>
        </w:rPr>
        <w:t xml:space="preserve">§ 203 vrátane nadpisu </w:t>
      </w:r>
      <w:r w:rsidRPr="005436E4" w:rsidR="002D0C65">
        <w:rPr>
          <w:rFonts w:ascii="Times New Roman" w:hAnsi="Times New Roman" w:cs="Times New Roman"/>
          <w:sz w:val="24"/>
          <w:szCs w:val="24"/>
          <w:lang w:eastAsia="cs-CZ"/>
        </w:rPr>
        <w:t>s</w:t>
      </w:r>
      <w:r w:rsidRPr="005436E4" w:rsidR="009727C4">
        <w:rPr>
          <w:rFonts w:ascii="Times New Roman" w:hAnsi="Times New Roman" w:cs="Times New Roman"/>
          <w:sz w:val="24"/>
          <w:szCs w:val="24"/>
          <w:lang w:eastAsia="cs-CZ"/>
        </w:rPr>
        <w:t>a slová „predbežné opatrenie“ vo všetkých tvaroch</w:t>
      </w:r>
      <w:r w:rsidRPr="005436E4" w:rsidR="002D0C65">
        <w:rPr>
          <w:rFonts w:ascii="Times New Roman" w:hAnsi="Times New Roman" w:cs="Times New Roman"/>
          <w:sz w:val="24"/>
          <w:szCs w:val="24"/>
          <w:lang w:eastAsia="cs-CZ"/>
        </w:rPr>
        <w:t xml:space="preserve"> nahrádzajú slovami „n</w:t>
      </w:r>
      <w:r w:rsidRPr="005436E4">
        <w:rPr>
          <w:rFonts w:ascii="Times New Roman" w:hAnsi="Times New Roman" w:cs="Times New Roman"/>
          <w:sz w:val="24"/>
          <w:szCs w:val="24"/>
          <w:lang w:eastAsia="cs-CZ"/>
        </w:rPr>
        <w:t>eodkladné opatrenie“</w:t>
      </w:r>
      <w:r w:rsidRPr="005436E4" w:rsidR="002D0C65">
        <w:rPr>
          <w:rFonts w:ascii="Times New Roman" w:hAnsi="Times New Roman" w:cs="Times New Roman"/>
          <w:sz w:val="24"/>
          <w:szCs w:val="24"/>
          <w:lang w:eastAsia="cs-CZ"/>
        </w:rPr>
        <w:t xml:space="preserve"> v príslušnom tvare.</w:t>
      </w:r>
    </w:p>
    <w:p w:rsidR="00437142" w:rsidRPr="005436E4" w:rsidP="00357684">
      <w:pPr>
        <w:bidi w:val="0"/>
        <w:jc w:val="both"/>
        <w:rPr>
          <w:rFonts w:ascii="Times New Roman" w:hAnsi="Times New Roman"/>
          <w:sz w:val="24"/>
          <w:szCs w:val="24"/>
        </w:rPr>
      </w:pPr>
    </w:p>
    <w:p w:rsidR="009D0A11" w:rsidP="00357684">
      <w:pPr>
        <w:bidi w:val="0"/>
        <w:jc w:val="center"/>
        <w:rPr>
          <w:rFonts w:ascii="Times New Roman" w:hAnsi="Times New Roman"/>
          <w:b/>
          <w:bCs/>
          <w:sz w:val="24"/>
          <w:szCs w:val="24"/>
        </w:rPr>
      </w:pPr>
    </w:p>
    <w:p w:rsidR="00A25226"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CX</w:t>
      </w:r>
    </w:p>
    <w:p w:rsidR="00A25226" w:rsidRPr="005436E4" w:rsidP="00357684">
      <w:pPr>
        <w:bidi w:val="0"/>
        <w:jc w:val="both"/>
        <w:rPr>
          <w:rFonts w:ascii="Times New Roman" w:hAnsi="Times New Roman"/>
          <w:b/>
          <w:bCs/>
          <w:sz w:val="24"/>
          <w:szCs w:val="24"/>
        </w:rPr>
      </w:pPr>
    </w:p>
    <w:p w:rsidR="00A25226"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36/2005 Z.</w:t>
      </w:r>
      <w:r w:rsidRPr="005436E4" w:rsidR="006B70FE">
        <w:rPr>
          <w:rFonts w:ascii="Times New Roman" w:hAnsi="Times New Roman"/>
          <w:b/>
          <w:bCs/>
          <w:sz w:val="24"/>
          <w:szCs w:val="24"/>
        </w:rPr>
        <w:t xml:space="preserve"> </w:t>
      </w:r>
      <w:r w:rsidRPr="005436E4">
        <w:rPr>
          <w:rFonts w:ascii="Times New Roman" w:hAnsi="Times New Roman"/>
          <w:b/>
          <w:bCs/>
          <w:sz w:val="24"/>
          <w:szCs w:val="24"/>
        </w:rPr>
        <w:t xml:space="preserve">z. o rodine a o zmene a doplnení niektorých zákonov </w:t>
      </w:r>
      <w:r w:rsidRPr="005436E4">
        <w:rPr>
          <w:rFonts w:ascii="Times New Roman" w:hAnsi="Times New Roman"/>
          <w:sz w:val="24"/>
          <w:szCs w:val="24"/>
        </w:rPr>
        <w:t xml:space="preserve">v znení </w:t>
      </w:r>
      <w:r w:rsidRPr="00476712" w:rsidR="009D5803">
        <w:rPr>
          <w:rFonts w:ascii="Times New Roman" w:hAnsi="Times New Roman"/>
          <w:sz w:val="24"/>
          <w:szCs w:val="24"/>
        </w:rPr>
        <w:t>nálezu Ústavného súdu Slovenskej republiky</w:t>
      </w:r>
      <w:r w:rsidRPr="005436E4">
        <w:rPr>
          <w:rFonts w:ascii="Times New Roman" w:hAnsi="Times New Roman"/>
          <w:sz w:val="24"/>
          <w:szCs w:val="24"/>
        </w:rPr>
        <w:t xml:space="preserve"> č. 615/2006 Z.</w:t>
      </w:r>
      <w:r w:rsidRPr="005436E4" w:rsidR="006B70FE">
        <w:rPr>
          <w:rFonts w:ascii="Times New Roman" w:hAnsi="Times New Roman"/>
          <w:sz w:val="24"/>
          <w:szCs w:val="24"/>
        </w:rPr>
        <w:t xml:space="preserve"> </w:t>
      </w:r>
      <w:r w:rsidRPr="005436E4">
        <w:rPr>
          <w:rFonts w:ascii="Times New Roman" w:hAnsi="Times New Roman"/>
          <w:sz w:val="24"/>
          <w:szCs w:val="24"/>
        </w:rPr>
        <w:t>z., zákona č. 201/2008 Z.</w:t>
      </w:r>
      <w:r w:rsidRPr="005436E4" w:rsidR="006B70FE">
        <w:rPr>
          <w:rFonts w:ascii="Times New Roman" w:hAnsi="Times New Roman"/>
          <w:sz w:val="24"/>
          <w:szCs w:val="24"/>
        </w:rPr>
        <w:t xml:space="preserve"> </w:t>
      </w:r>
      <w:r w:rsidRPr="005436E4">
        <w:rPr>
          <w:rFonts w:ascii="Times New Roman" w:hAnsi="Times New Roman"/>
          <w:sz w:val="24"/>
          <w:szCs w:val="24"/>
        </w:rPr>
        <w:t>z., zákona č. 217/2010 Z.</w:t>
      </w:r>
      <w:r w:rsidRPr="005436E4" w:rsidR="006B70FE">
        <w:rPr>
          <w:rFonts w:ascii="Times New Roman" w:hAnsi="Times New Roman"/>
          <w:sz w:val="24"/>
          <w:szCs w:val="24"/>
        </w:rPr>
        <w:t xml:space="preserve"> </w:t>
      </w:r>
      <w:r w:rsidRPr="005436E4">
        <w:rPr>
          <w:rFonts w:ascii="Times New Roman" w:hAnsi="Times New Roman"/>
          <w:sz w:val="24"/>
          <w:szCs w:val="24"/>
        </w:rPr>
        <w:t xml:space="preserve">z., </w:t>
      </w:r>
      <w:r w:rsidRPr="00476712" w:rsidR="009D5803">
        <w:rPr>
          <w:rFonts w:ascii="Times New Roman" w:hAnsi="Times New Roman"/>
          <w:sz w:val="24"/>
          <w:szCs w:val="24"/>
        </w:rPr>
        <w:t>nálezu Ústavného súdu Slovenskej republiky</w:t>
      </w:r>
      <w:r w:rsidRPr="005436E4">
        <w:rPr>
          <w:rFonts w:ascii="Times New Roman" w:hAnsi="Times New Roman"/>
          <w:sz w:val="24"/>
          <w:szCs w:val="24"/>
        </w:rPr>
        <w:t xml:space="preserve"> č. 290/2011 Z.</w:t>
      </w:r>
      <w:r w:rsidRPr="005436E4" w:rsidR="006B70FE">
        <w:rPr>
          <w:rFonts w:ascii="Times New Roman" w:hAnsi="Times New Roman"/>
          <w:sz w:val="24"/>
          <w:szCs w:val="24"/>
        </w:rPr>
        <w:t xml:space="preserve"> </w:t>
      </w:r>
      <w:r w:rsidRPr="005436E4">
        <w:rPr>
          <w:rFonts w:ascii="Times New Roman" w:hAnsi="Times New Roman"/>
          <w:sz w:val="24"/>
          <w:szCs w:val="24"/>
        </w:rPr>
        <w:t>z., zákona č. 125/2013 Z.</w:t>
      </w:r>
      <w:r w:rsidRPr="005436E4" w:rsidR="006B70FE">
        <w:rPr>
          <w:rFonts w:ascii="Times New Roman" w:hAnsi="Times New Roman"/>
          <w:sz w:val="24"/>
          <w:szCs w:val="24"/>
        </w:rPr>
        <w:t xml:space="preserve"> </w:t>
      </w:r>
      <w:r w:rsidRPr="005436E4">
        <w:rPr>
          <w:rFonts w:ascii="Times New Roman" w:hAnsi="Times New Roman"/>
          <w:sz w:val="24"/>
          <w:szCs w:val="24"/>
        </w:rPr>
        <w:t>z.</w:t>
      </w:r>
      <w:r w:rsidR="00EA2A38">
        <w:rPr>
          <w:rFonts w:ascii="Times New Roman" w:hAnsi="Times New Roman"/>
          <w:sz w:val="24"/>
          <w:szCs w:val="24"/>
        </w:rPr>
        <w:t xml:space="preserve">, </w:t>
      </w:r>
      <w:r w:rsidRPr="009D5803" w:rsidR="009D5803">
        <w:rPr>
          <w:rFonts w:ascii="Times New Roman" w:hAnsi="Times New Roman"/>
          <w:sz w:val="24"/>
          <w:szCs w:val="24"/>
        </w:rPr>
        <w:t>zákona č. 124/2015 Z. z.</w:t>
      </w:r>
      <w:r w:rsidR="00EA2A38">
        <w:rPr>
          <w:rFonts w:ascii="Times New Roman" w:hAnsi="Times New Roman"/>
          <w:sz w:val="24"/>
          <w:szCs w:val="24"/>
        </w:rPr>
        <w:t xml:space="preserve"> a zákona č. 175/2015 Z. z. </w:t>
      </w:r>
      <w:r w:rsidRPr="005436E4">
        <w:rPr>
          <w:rFonts w:ascii="Times New Roman" w:hAnsi="Times New Roman"/>
          <w:sz w:val="24"/>
          <w:szCs w:val="24"/>
        </w:rPr>
        <w:t>sa mení takto:</w:t>
      </w:r>
    </w:p>
    <w:p w:rsidR="00A25226" w:rsidRPr="005436E4" w:rsidP="00357684">
      <w:pPr>
        <w:bidi w:val="0"/>
        <w:jc w:val="both"/>
        <w:rPr>
          <w:rFonts w:ascii="Times New Roman" w:hAnsi="Times New Roman"/>
          <w:sz w:val="24"/>
          <w:szCs w:val="24"/>
        </w:rPr>
      </w:pPr>
    </w:p>
    <w:p w:rsidR="00DB0B8C"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sidR="00A25226">
        <w:rPr>
          <w:rFonts w:ascii="Times New Roman" w:hAnsi="Times New Roman" w:cs="Times New Roman"/>
          <w:sz w:val="24"/>
          <w:szCs w:val="24"/>
          <w:lang w:eastAsia="cs-CZ"/>
        </w:rPr>
        <w:t xml:space="preserve">Poznámka pod čiarou k odkazu 11 znie: </w:t>
      </w:r>
    </w:p>
    <w:p w:rsidR="00A25226"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sidR="00DB0B8C">
        <w:rPr>
          <w:rFonts w:ascii="Times New Roman" w:hAnsi="Times New Roman" w:cs="Times New Roman"/>
          <w:sz w:val="24"/>
          <w:szCs w:val="24"/>
          <w:lang w:eastAsia="cs-CZ"/>
        </w:rPr>
        <w:t>„</w:t>
      </w:r>
      <w:r w:rsidRPr="005436E4" w:rsidR="00DB0B8C">
        <w:rPr>
          <w:rFonts w:ascii="Times New Roman" w:hAnsi="Times New Roman" w:cs="Times New Roman"/>
          <w:sz w:val="24"/>
          <w:szCs w:val="24"/>
          <w:vertAlign w:val="superscript"/>
          <w:lang w:eastAsia="cs-CZ"/>
        </w:rPr>
        <w:t>11</w:t>
      </w:r>
      <w:r w:rsidRPr="005436E4" w:rsidR="00DB0B8C">
        <w:rPr>
          <w:rFonts w:ascii="Times New Roman" w:hAnsi="Times New Roman" w:cs="Times New Roman"/>
          <w:sz w:val="24"/>
          <w:szCs w:val="24"/>
          <w:lang w:eastAsia="cs-CZ"/>
        </w:rPr>
        <w:t xml:space="preserve">) </w:t>
      </w:r>
      <w:r w:rsidRPr="005436E4" w:rsidR="004A693C">
        <w:rPr>
          <w:rFonts w:ascii="Times New Roman" w:hAnsi="Times New Roman" w:cs="Times New Roman"/>
          <w:sz w:val="24"/>
          <w:szCs w:val="24"/>
          <w:lang w:eastAsia="cs-CZ"/>
        </w:rPr>
        <w:t>§ 137 až 142 Civilného mimosporového poriadku</w:t>
      </w:r>
      <w:r w:rsidRPr="005436E4">
        <w:rPr>
          <w:rFonts w:ascii="Times New Roman" w:hAnsi="Times New Roman" w:cs="Times New Roman"/>
          <w:sz w:val="24"/>
          <w:szCs w:val="24"/>
          <w:lang w:eastAsia="cs-CZ"/>
        </w:rPr>
        <w:t>.</w:t>
      </w:r>
      <w:r w:rsidRPr="005436E4" w:rsidR="00DB0B8C">
        <w:rPr>
          <w:rFonts w:ascii="Times New Roman" w:hAnsi="Times New Roman" w:cs="Times New Roman"/>
          <w:sz w:val="24"/>
          <w:szCs w:val="24"/>
          <w:lang w:eastAsia="cs-CZ"/>
        </w:rPr>
        <w:t>“.</w:t>
      </w:r>
    </w:p>
    <w:p w:rsidR="00AC1C70" w:rsidP="00357684">
      <w:pPr>
        <w:bidi w:val="0"/>
        <w:jc w:val="both"/>
        <w:rPr>
          <w:rFonts w:ascii="Times New Roman" w:hAnsi="Times New Roman"/>
          <w:sz w:val="24"/>
          <w:szCs w:val="24"/>
        </w:rPr>
      </w:pPr>
    </w:p>
    <w:p w:rsidR="00AC1C70" w:rsidRPr="005436E4" w:rsidP="00357684">
      <w:pPr>
        <w:bidi w:val="0"/>
        <w:jc w:val="both"/>
        <w:rPr>
          <w:rFonts w:ascii="Times New Roman" w:hAnsi="Times New Roman"/>
          <w:sz w:val="24"/>
          <w:szCs w:val="24"/>
        </w:rPr>
      </w:pPr>
    </w:p>
    <w:p w:rsidR="00A73609" w:rsidRPr="005436E4" w:rsidP="00357684">
      <w:pPr>
        <w:bidi w:val="0"/>
        <w:jc w:val="center"/>
        <w:rPr>
          <w:rFonts w:ascii="Times New Roman" w:hAnsi="Times New Roman"/>
          <w:b/>
          <w:bCs/>
          <w:sz w:val="24"/>
          <w:szCs w:val="24"/>
        </w:rPr>
      </w:pPr>
      <w:r w:rsidRPr="005436E4" w:rsidR="001F2E4C">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CXI</w:t>
      </w:r>
    </w:p>
    <w:p w:rsidR="00A73609" w:rsidRPr="005436E4" w:rsidP="00357684">
      <w:pPr>
        <w:bidi w:val="0"/>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85/2005 Z. z. o politických stranách a politických hnutiach</w:t>
      </w:r>
      <w:r w:rsidRPr="005436E4">
        <w:rPr>
          <w:rFonts w:ascii="Times New Roman" w:hAnsi="Times New Roman"/>
          <w:sz w:val="24"/>
          <w:szCs w:val="24"/>
        </w:rPr>
        <w:t xml:space="preserve"> v znení zákona č. 445/2008 Z. z., zákona č. 568/2008 Z. z., zákona č. 266/2010 Z. z</w:t>
      </w:r>
      <w:r w:rsidR="00532062">
        <w:rPr>
          <w:rFonts w:ascii="Times New Roman" w:hAnsi="Times New Roman"/>
          <w:sz w:val="24"/>
          <w:szCs w:val="24"/>
        </w:rPr>
        <w:t>.,</w:t>
      </w:r>
      <w:r w:rsidRPr="005436E4">
        <w:rPr>
          <w:rFonts w:ascii="Times New Roman" w:hAnsi="Times New Roman"/>
          <w:sz w:val="24"/>
          <w:szCs w:val="24"/>
        </w:rPr>
        <w:t xml:space="preserve"> zákona č. 181/2014 Z. z.</w:t>
      </w:r>
      <w:r w:rsidR="00532062">
        <w:rPr>
          <w:rFonts w:ascii="Times New Roman" w:hAnsi="Times New Roman"/>
          <w:sz w:val="24"/>
          <w:szCs w:val="24"/>
        </w:rPr>
        <w:t xml:space="preserve">, </w:t>
      </w:r>
      <w:r w:rsidRPr="00532062" w:rsidR="00532062">
        <w:rPr>
          <w:rFonts w:ascii="Times New Roman" w:hAnsi="Times New Roman"/>
          <w:sz w:val="24"/>
          <w:szCs w:val="24"/>
        </w:rPr>
        <w:t>zákona č. 54/2015 Z. z.</w:t>
      </w:r>
      <w:r w:rsidR="006545D6">
        <w:rPr>
          <w:rFonts w:ascii="Times New Roman" w:hAnsi="Times New Roman"/>
          <w:sz w:val="24"/>
          <w:szCs w:val="24"/>
        </w:rPr>
        <w:t xml:space="preserve">, </w:t>
      </w:r>
      <w:r w:rsidR="00532062">
        <w:rPr>
          <w:rFonts w:ascii="Times New Roman" w:hAnsi="Times New Roman"/>
          <w:sz w:val="24"/>
          <w:szCs w:val="24"/>
        </w:rPr>
        <w:t>zákona č. 131/2015</w:t>
      </w:r>
      <w:r w:rsidR="006545D6">
        <w:rPr>
          <w:rFonts w:ascii="Times New Roman" w:hAnsi="Times New Roman"/>
          <w:sz w:val="24"/>
          <w:szCs w:val="24"/>
        </w:rPr>
        <w:t xml:space="preserve"> Z. z. a zákona č. 272/2015 Z. z.</w:t>
      </w:r>
      <w:r w:rsidRPr="005436E4">
        <w:rPr>
          <w:rFonts w:ascii="Times New Roman" w:hAnsi="Times New Roman"/>
          <w:sz w:val="24"/>
          <w:szCs w:val="24"/>
        </w:rPr>
        <w:t xml:space="preserve"> sa mení takto:</w:t>
      </w:r>
    </w:p>
    <w:p w:rsidR="00A73609" w:rsidRPr="005436E4" w:rsidP="00357684">
      <w:pPr>
        <w:bidi w:val="0"/>
        <w:jc w:val="both"/>
        <w:rPr>
          <w:rFonts w:ascii="Times New Roman" w:hAnsi="Times New Roman"/>
          <w:sz w:val="24"/>
          <w:szCs w:val="24"/>
        </w:rPr>
      </w:pPr>
    </w:p>
    <w:p w:rsidR="00EA1891" w:rsidP="00357684">
      <w:pPr>
        <w:pStyle w:val="ListParagraph"/>
        <w:numPr>
          <w:numId w:val="4"/>
        </w:numPr>
        <w:bidi w:val="0"/>
        <w:spacing w:after="0" w:line="240" w:lineRule="auto"/>
        <w:ind w:left="426" w:hanging="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Slová „najvyšší súd“ a „krajský súd“ vo všetkých tvaroch sa v celom texte zákona nahrádzajú slovami „správny súd“ v príslušnom tvare.</w:t>
      </w:r>
    </w:p>
    <w:p w:rsidR="00EA1891"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A73609" w:rsidRPr="005436E4" w:rsidP="00357684">
      <w:pPr>
        <w:pStyle w:val="ListParagraph"/>
        <w:numPr>
          <w:numId w:val="4"/>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7 odsek 5 znie:</w:t>
      </w:r>
    </w:p>
    <w:p w:rsidR="00A73609" w:rsidRPr="005436E4" w:rsidP="00357684">
      <w:pPr>
        <w:bidi w:val="0"/>
        <w:ind w:left="360" w:firstLine="348"/>
        <w:jc w:val="both"/>
        <w:rPr>
          <w:rFonts w:ascii="Times New Roman" w:hAnsi="Times New Roman"/>
          <w:sz w:val="24"/>
          <w:szCs w:val="24"/>
        </w:rPr>
      </w:pPr>
      <w:r w:rsidRPr="005436E4">
        <w:rPr>
          <w:rFonts w:ascii="Times New Roman" w:hAnsi="Times New Roman"/>
          <w:sz w:val="24"/>
          <w:szCs w:val="24"/>
        </w:rPr>
        <w:t xml:space="preserve">„(5) </w:t>
      </w:r>
      <w:r w:rsidRPr="005436E4" w:rsidR="002161E6">
        <w:rPr>
          <w:rFonts w:ascii="Times New Roman" w:hAnsi="Times New Roman"/>
          <w:sz w:val="24"/>
          <w:szCs w:val="24"/>
        </w:rPr>
        <w:t>Ak sa prípravný výbor domáha žalobou na správnom súde určenia, že návrh nemá nedostatky, je povinný o podaní žaloby bezodkladne písomne informovať ministerstvo; odo dňa podania žaloby neplynie lehota podľa odseku 4. Deň nadobudnutia právoplatnosti rozhodnutia správneho súdu, ktorým určil, že návrh nemá nedostatky, je dňom odstránenia nedostatkov návrhu.</w:t>
      </w:r>
      <w:r w:rsidRPr="005436E4">
        <w:rPr>
          <w:rFonts w:ascii="Times New Roman" w:hAnsi="Times New Roman"/>
          <w:sz w:val="24"/>
          <w:szCs w:val="24"/>
        </w:rPr>
        <w:t>“.</w:t>
      </w:r>
    </w:p>
    <w:p w:rsidR="00A73609" w:rsidRPr="005436E4" w:rsidP="00357684">
      <w:pPr>
        <w:bidi w:val="0"/>
        <w:ind w:left="426"/>
        <w:jc w:val="both"/>
        <w:rPr>
          <w:rFonts w:ascii="Times New Roman" w:hAnsi="Times New Roman"/>
          <w:sz w:val="24"/>
          <w:szCs w:val="24"/>
        </w:rPr>
      </w:pPr>
    </w:p>
    <w:p w:rsidR="00A73609" w:rsidRPr="005436E4" w:rsidP="00357684">
      <w:pPr>
        <w:bidi w:val="0"/>
        <w:ind w:left="360"/>
        <w:jc w:val="both"/>
        <w:rPr>
          <w:rFonts w:ascii="Times New Roman" w:hAnsi="Times New Roman"/>
          <w:sz w:val="24"/>
          <w:szCs w:val="24"/>
        </w:rPr>
      </w:pPr>
      <w:r w:rsidRPr="005436E4">
        <w:rPr>
          <w:rFonts w:ascii="Times New Roman" w:hAnsi="Times New Roman"/>
          <w:sz w:val="24"/>
          <w:szCs w:val="24"/>
        </w:rPr>
        <w:t>Poznámka pod čiarou k odkazu 4 sa vypúšťa.</w:t>
      </w:r>
    </w:p>
    <w:p w:rsidR="00A73609" w:rsidRPr="005436E4" w:rsidP="00357684">
      <w:pPr>
        <w:bidi w:val="0"/>
        <w:ind w:left="426"/>
        <w:jc w:val="both"/>
        <w:rPr>
          <w:rFonts w:ascii="Times New Roman" w:hAnsi="Times New Roman"/>
          <w:sz w:val="24"/>
          <w:szCs w:val="24"/>
        </w:rPr>
      </w:pPr>
    </w:p>
    <w:p w:rsidR="00A73609" w:rsidRPr="005436E4" w:rsidP="00357684">
      <w:pPr>
        <w:pStyle w:val="ListParagraph"/>
        <w:numPr>
          <w:numId w:val="4"/>
        </w:numPr>
        <w:bidi w:val="0"/>
        <w:spacing w:after="0" w:line="240" w:lineRule="auto"/>
        <w:ind w:left="426" w:hanging="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7 odsek 10 znie:</w:t>
      </w:r>
    </w:p>
    <w:p w:rsidR="00A73609" w:rsidRPr="005436E4" w:rsidP="00357684">
      <w:pPr>
        <w:bidi w:val="0"/>
        <w:ind w:left="360" w:firstLine="348"/>
        <w:jc w:val="both"/>
        <w:rPr>
          <w:rFonts w:ascii="Times New Roman" w:hAnsi="Times New Roman"/>
          <w:sz w:val="24"/>
          <w:szCs w:val="24"/>
        </w:rPr>
      </w:pPr>
      <w:r w:rsidRPr="005436E4">
        <w:rPr>
          <w:rFonts w:ascii="Times New Roman" w:hAnsi="Times New Roman"/>
          <w:sz w:val="24"/>
          <w:szCs w:val="24"/>
        </w:rPr>
        <w:t>„(10) Rozhodnutie o odmietnutí registrácie strany sa doručuje splnomocnencovi do vlastných rúk; proti rozhodnutiu nie je možné podať rozklad.“.</w:t>
      </w:r>
    </w:p>
    <w:p w:rsidR="00A73609" w:rsidRPr="005436E4" w:rsidP="00357684">
      <w:pPr>
        <w:bidi w:val="0"/>
        <w:ind w:left="426"/>
        <w:jc w:val="both"/>
        <w:rPr>
          <w:rFonts w:ascii="Times New Roman" w:hAnsi="Times New Roman"/>
          <w:sz w:val="24"/>
          <w:szCs w:val="24"/>
        </w:rPr>
      </w:pPr>
    </w:p>
    <w:p w:rsidR="00A73609" w:rsidRPr="005436E4" w:rsidP="00357684">
      <w:pPr>
        <w:bidi w:val="0"/>
        <w:ind w:left="360"/>
        <w:jc w:val="both"/>
        <w:rPr>
          <w:rFonts w:ascii="Times New Roman" w:hAnsi="Times New Roman"/>
          <w:sz w:val="24"/>
          <w:szCs w:val="24"/>
        </w:rPr>
      </w:pPr>
      <w:r w:rsidRPr="005436E4">
        <w:rPr>
          <w:rFonts w:ascii="Times New Roman" w:hAnsi="Times New Roman"/>
          <w:sz w:val="24"/>
          <w:szCs w:val="24"/>
        </w:rPr>
        <w:t>Poznámka pod čiarou k odkazu 5 sa vypúšťa.</w:t>
      </w:r>
    </w:p>
    <w:p w:rsidR="00A73609" w:rsidRPr="005436E4" w:rsidP="00357684">
      <w:pPr>
        <w:bidi w:val="0"/>
        <w:ind w:left="426"/>
        <w:jc w:val="both"/>
        <w:rPr>
          <w:rFonts w:ascii="Times New Roman" w:hAnsi="Times New Roman"/>
          <w:sz w:val="24"/>
          <w:szCs w:val="24"/>
        </w:rPr>
      </w:pPr>
    </w:p>
    <w:p w:rsidR="00046A11" w:rsidRPr="005436E4" w:rsidP="00357684">
      <w:pPr>
        <w:pStyle w:val="ListParagraph"/>
        <w:numPr>
          <w:numId w:val="4"/>
        </w:numPr>
        <w:bidi w:val="0"/>
        <w:spacing w:after="0" w:line="240" w:lineRule="auto"/>
        <w:ind w:left="426" w:hanging="426"/>
        <w:jc w:val="both"/>
        <w:rPr>
          <w:rFonts w:ascii="Times New Roman" w:hAnsi="Times New Roman" w:cs="Times New Roman"/>
          <w:sz w:val="24"/>
          <w:szCs w:val="24"/>
          <w:lang w:eastAsia="cs-CZ"/>
        </w:rPr>
      </w:pPr>
      <w:r w:rsidRPr="005436E4" w:rsidR="00A73609">
        <w:rPr>
          <w:rFonts w:ascii="Times New Roman" w:hAnsi="Times New Roman" w:cs="Times New Roman"/>
          <w:sz w:val="24"/>
          <w:szCs w:val="24"/>
          <w:lang w:eastAsia="cs-CZ"/>
        </w:rPr>
        <w:t>V § 9 ods. 5, § 11 ods. 4 a § 12 ods. 5 sa za slovom „rozklad“ bodkočiarka nahrádza bodkou a vypúšťajú sa tieto slová: „možno ho preskúmať najvyšším súdom.“.</w:t>
      </w:r>
    </w:p>
    <w:p w:rsidR="00046A11"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046A11" w:rsidRPr="005436E4" w:rsidP="00357684">
      <w:pPr>
        <w:pStyle w:val="ListParagraph"/>
        <w:numPr>
          <w:numId w:val="4"/>
        </w:numPr>
        <w:bidi w:val="0"/>
        <w:spacing w:after="0" w:line="240" w:lineRule="auto"/>
        <w:ind w:left="426" w:hanging="426"/>
        <w:jc w:val="both"/>
        <w:rPr>
          <w:rFonts w:ascii="Times New Roman" w:hAnsi="Times New Roman" w:cs="Times New Roman"/>
          <w:sz w:val="24"/>
          <w:szCs w:val="24"/>
          <w:lang w:eastAsia="cs-CZ"/>
        </w:rPr>
      </w:pPr>
      <w:r w:rsidRPr="005436E4">
        <w:rPr>
          <w:rFonts w:ascii="Times New Roman" w:hAnsi="Times New Roman" w:cs="Times New Roman"/>
          <w:sz w:val="24"/>
          <w:szCs w:val="24"/>
        </w:rPr>
        <w:t>V § 17 odsek 2 znie:</w:t>
      </w:r>
    </w:p>
    <w:p w:rsidR="00046A11" w:rsidRPr="005436E4" w:rsidP="00357684">
      <w:pPr>
        <w:bidi w:val="0"/>
        <w:ind w:left="426"/>
        <w:jc w:val="both"/>
        <w:rPr>
          <w:rFonts w:ascii="Times New Roman" w:hAnsi="Times New Roman"/>
          <w:sz w:val="24"/>
          <w:szCs w:val="24"/>
        </w:rPr>
      </w:pPr>
      <w:r w:rsidRPr="005436E4">
        <w:rPr>
          <w:rFonts w:ascii="Times New Roman" w:hAnsi="Times New Roman"/>
          <w:sz w:val="24"/>
          <w:szCs w:val="24"/>
        </w:rPr>
        <w:t xml:space="preserve">„(2) Ak správny súd rozhodol o rozpustení strany s likvidáciou, náhrada primeraných výdavkov a odmena za výkon funkcie likvidátora sa uhrádza z majetku strany.“. </w:t>
      </w:r>
    </w:p>
    <w:p w:rsidR="00046A11" w:rsidRPr="005436E4" w:rsidP="00357684">
      <w:pPr>
        <w:bidi w:val="0"/>
        <w:ind w:left="426"/>
        <w:jc w:val="both"/>
        <w:rPr>
          <w:rFonts w:ascii="Times New Roman" w:hAnsi="Times New Roman"/>
          <w:sz w:val="24"/>
          <w:szCs w:val="24"/>
        </w:rPr>
      </w:pPr>
    </w:p>
    <w:p w:rsidR="00046A11" w:rsidRPr="005436E4" w:rsidP="00357684">
      <w:pPr>
        <w:bidi w:val="0"/>
        <w:ind w:left="426"/>
        <w:jc w:val="both"/>
        <w:rPr>
          <w:rFonts w:ascii="Times New Roman" w:hAnsi="Times New Roman"/>
          <w:sz w:val="24"/>
          <w:szCs w:val="24"/>
        </w:rPr>
      </w:pPr>
      <w:r w:rsidRPr="005436E4">
        <w:rPr>
          <w:rFonts w:ascii="Times New Roman" w:hAnsi="Times New Roman"/>
          <w:sz w:val="24"/>
          <w:szCs w:val="24"/>
        </w:rPr>
        <w:t>Poznámka pod čiarou k odkazu 9 sa vypúšťa.</w:t>
      </w:r>
    </w:p>
    <w:p w:rsidR="00046A11" w:rsidRPr="005436E4" w:rsidP="00357684">
      <w:pPr>
        <w:bidi w:val="0"/>
        <w:ind w:left="426"/>
        <w:jc w:val="both"/>
        <w:rPr>
          <w:rFonts w:ascii="Times New Roman" w:hAnsi="Times New Roman"/>
          <w:sz w:val="24"/>
          <w:szCs w:val="24"/>
        </w:rPr>
      </w:pPr>
    </w:p>
    <w:p w:rsidR="00046A11" w:rsidRPr="005436E4" w:rsidP="00357684">
      <w:pPr>
        <w:pStyle w:val="ListParagraph"/>
        <w:numPr>
          <w:numId w:val="4"/>
        </w:numPr>
        <w:bidi w:val="0"/>
        <w:spacing w:after="0" w:line="240" w:lineRule="auto"/>
        <w:ind w:left="426" w:hanging="426"/>
        <w:jc w:val="both"/>
        <w:rPr>
          <w:rFonts w:ascii="Times New Roman" w:hAnsi="Times New Roman" w:cs="Times New Roman"/>
          <w:sz w:val="24"/>
          <w:szCs w:val="24"/>
        </w:rPr>
      </w:pPr>
      <w:r w:rsidRPr="005436E4">
        <w:rPr>
          <w:rFonts w:ascii="Times New Roman" w:hAnsi="Times New Roman" w:cs="Times New Roman"/>
          <w:sz w:val="24"/>
          <w:szCs w:val="24"/>
        </w:rPr>
        <w:t>V § 17 sa vypúšťa odsek 3.</w:t>
      </w:r>
    </w:p>
    <w:p w:rsidR="006007AD" w:rsidRPr="005436E4" w:rsidP="00357684">
      <w:pPr>
        <w:bidi w:val="0"/>
        <w:ind w:left="426"/>
        <w:jc w:val="both"/>
        <w:rPr>
          <w:rFonts w:ascii="Times New Roman" w:hAnsi="Times New Roman"/>
          <w:sz w:val="24"/>
          <w:szCs w:val="24"/>
        </w:rPr>
      </w:pPr>
      <w:r w:rsidRPr="005436E4">
        <w:rPr>
          <w:rFonts w:ascii="Times New Roman" w:hAnsi="Times New Roman"/>
          <w:sz w:val="24"/>
          <w:szCs w:val="24"/>
        </w:rPr>
        <w:t>Doterajší odsek 4 sa označuje ako odsek 3.</w:t>
      </w:r>
    </w:p>
    <w:p w:rsidR="00046A11" w:rsidRPr="005436E4" w:rsidP="00357684">
      <w:pPr>
        <w:pStyle w:val="ListParagraph"/>
        <w:bidi w:val="0"/>
        <w:spacing w:after="0" w:line="240" w:lineRule="auto"/>
        <w:ind w:left="426"/>
        <w:jc w:val="both"/>
        <w:rPr>
          <w:rFonts w:ascii="Times New Roman" w:hAnsi="Times New Roman" w:cs="Times New Roman"/>
          <w:sz w:val="24"/>
          <w:szCs w:val="24"/>
        </w:rPr>
      </w:pPr>
    </w:p>
    <w:p w:rsidR="00A73609" w:rsidRPr="005436E4" w:rsidP="00357684">
      <w:pPr>
        <w:pStyle w:val="ListParagraph"/>
        <w:numPr>
          <w:numId w:val="4"/>
        </w:numPr>
        <w:bidi w:val="0"/>
        <w:spacing w:after="0" w:line="240" w:lineRule="auto"/>
        <w:ind w:left="426" w:hanging="426"/>
        <w:jc w:val="both"/>
        <w:rPr>
          <w:rFonts w:ascii="Times New Roman" w:hAnsi="Times New Roman" w:cs="Times New Roman"/>
          <w:sz w:val="24"/>
          <w:szCs w:val="24"/>
        </w:rPr>
      </w:pPr>
      <w:r w:rsidRPr="005436E4">
        <w:rPr>
          <w:rFonts w:ascii="Times New Roman" w:hAnsi="Times New Roman" w:cs="Times New Roman"/>
          <w:sz w:val="24"/>
          <w:szCs w:val="24"/>
        </w:rPr>
        <w:t>§ 19 znie:</w:t>
      </w:r>
    </w:p>
    <w:p w:rsidR="00C35072" w:rsidP="009029CE">
      <w:pPr>
        <w:bidi w:val="0"/>
        <w:rPr>
          <w:rFonts w:ascii="Times New Roman" w:hAnsi="Times New Roman"/>
          <w:sz w:val="24"/>
          <w:szCs w:val="24"/>
        </w:rPr>
      </w:pPr>
    </w:p>
    <w:p w:rsidR="009D0A11" w:rsidP="009029CE">
      <w:pPr>
        <w:bidi w:val="0"/>
        <w:rPr>
          <w:rFonts w:ascii="Times New Roman" w:hAnsi="Times New Roman"/>
          <w:sz w:val="24"/>
          <w:szCs w:val="24"/>
        </w:rPr>
      </w:pPr>
    </w:p>
    <w:p w:rsidR="009D0A11" w:rsidP="009029CE">
      <w:pPr>
        <w:bidi w:val="0"/>
        <w:rPr>
          <w:rFonts w:ascii="Times New Roman" w:hAnsi="Times New Roman"/>
          <w:sz w:val="24"/>
          <w:szCs w:val="24"/>
        </w:rPr>
      </w:pPr>
    </w:p>
    <w:p w:rsidR="00A73609" w:rsidRPr="005436E4" w:rsidP="00357684">
      <w:pPr>
        <w:bidi w:val="0"/>
        <w:ind w:left="426" w:hanging="426"/>
        <w:jc w:val="center"/>
        <w:rPr>
          <w:rFonts w:ascii="Times New Roman" w:hAnsi="Times New Roman"/>
          <w:sz w:val="24"/>
          <w:szCs w:val="24"/>
        </w:rPr>
      </w:pPr>
      <w:r w:rsidRPr="005436E4">
        <w:rPr>
          <w:rFonts w:ascii="Times New Roman" w:hAnsi="Times New Roman"/>
          <w:sz w:val="24"/>
          <w:szCs w:val="24"/>
        </w:rPr>
        <w:t>„§ 19</w:t>
      </w:r>
    </w:p>
    <w:p w:rsidR="00A73609" w:rsidRPr="005436E4" w:rsidP="00357684">
      <w:pPr>
        <w:bidi w:val="0"/>
        <w:ind w:left="426"/>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 xml:space="preserve">(1) Právoplatné rozhodnutie </w:t>
      </w:r>
      <w:r w:rsidRPr="005436E4" w:rsidR="007A1761">
        <w:rPr>
          <w:rFonts w:ascii="Times New Roman" w:hAnsi="Times New Roman"/>
          <w:sz w:val="24"/>
          <w:szCs w:val="24"/>
        </w:rPr>
        <w:t xml:space="preserve">správneho </w:t>
      </w:r>
      <w:r w:rsidRPr="005436E4">
        <w:rPr>
          <w:rFonts w:ascii="Times New Roman" w:hAnsi="Times New Roman"/>
          <w:sz w:val="24"/>
          <w:szCs w:val="24"/>
        </w:rPr>
        <w:t xml:space="preserve">súdu o žalobe, ktorou sa člen strany domáha určenia, že rozhodnutie orgánu strany je nezákonné alebo odporujúce stanovám, </w:t>
      </w:r>
      <w:r w:rsidRPr="005436E4" w:rsidR="007A1761">
        <w:rPr>
          <w:rFonts w:ascii="Times New Roman" w:hAnsi="Times New Roman"/>
          <w:sz w:val="24"/>
          <w:szCs w:val="24"/>
        </w:rPr>
        <w:t xml:space="preserve">správny </w:t>
      </w:r>
      <w:r w:rsidRPr="005436E4">
        <w:rPr>
          <w:rFonts w:ascii="Times New Roman" w:hAnsi="Times New Roman"/>
          <w:sz w:val="24"/>
          <w:szCs w:val="24"/>
        </w:rPr>
        <w:t>súd doručí ministerstvu.</w:t>
      </w:r>
    </w:p>
    <w:p w:rsidR="00A73609" w:rsidRPr="005436E4" w:rsidP="00357684">
      <w:pPr>
        <w:bidi w:val="0"/>
        <w:ind w:firstLine="708"/>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(2) Žaloba člena strany podľa odseku 1 doručená ministerstvu sa len založí do zbierky listín.“.</w:t>
      </w:r>
    </w:p>
    <w:p w:rsidR="00046A11" w:rsidRPr="005436E4" w:rsidP="00357684">
      <w:pPr>
        <w:bidi w:val="0"/>
        <w:ind w:left="426" w:firstLine="282"/>
        <w:jc w:val="both"/>
        <w:rPr>
          <w:rFonts w:ascii="Times New Roman" w:hAnsi="Times New Roman"/>
          <w:sz w:val="24"/>
          <w:szCs w:val="24"/>
        </w:rPr>
      </w:pPr>
    </w:p>
    <w:p w:rsidR="00046A11" w:rsidRPr="005436E4" w:rsidP="00357684">
      <w:pPr>
        <w:pStyle w:val="ListParagraph"/>
        <w:numPr>
          <w:numId w:val="4"/>
        </w:numPr>
        <w:bidi w:val="0"/>
        <w:spacing w:after="0" w:line="240" w:lineRule="auto"/>
        <w:ind w:left="426" w:hanging="426"/>
        <w:jc w:val="both"/>
        <w:outlineLvl w:val="0"/>
        <w:rPr>
          <w:rFonts w:ascii="Times New Roman" w:hAnsi="Times New Roman" w:cs="Times New Roman"/>
          <w:sz w:val="24"/>
          <w:szCs w:val="24"/>
        </w:rPr>
      </w:pPr>
      <w:r w:rsidRPr="005436E4">
        <w:rPr>
          <w:rFonts w:ascii="Times New Roman" w:hAnsi="Times New Roman" w:cs="Times New Roman"/>
          <w:sz w:val="24"/>
          <w:szCs w:val="24"/>
        </w:rPr>
        <w:t>V § 2</w:t>
      </w:r>
      <w:r w:rsidRPr="005436E4" w:rsidR="000773AD">
        <w:rPr>
          <w:rFonts w:ascii="Times New Roman" w:hAnsi="Times New Roman" w:cs="Times New Roman"/>
          <w:sz w:val="24"/>
          <w:szCs w:val="24"/>
        </w:rPr>
        <w:t>4</w:t>
      </w:r>
      <w:r w:rsidRPr="005436E4">
        <w:rPr>
          <w:rFonts w:ascii="Times New Roman" w:hAnsi="Times New Roman" w:cs="Times New Roman"/>
          <w:sz w:val="24"/>
          <w:szCs w:val="24"/>
        </w:rPr>
        <w:t xml:space="preserve"> ods. </w:t>
      </w:r>
      <w:r w:rsidRPr="005436E4" w:rsidR="000773AD">
        <w:rPr>
          <w:rFonts w:ascii="Times New Roman" w:hAnsi="Times New Roman" w:cs="Times New Roman"/>
          <w:sz w:val="24"/>
          <w:szCs w:val="24"/>
        </w:rPr>
        <w:t>2</w:t>
      </w:r>
      <w:r w:rsidRPr="005436E4">
        <w:rPr>
          <w:rFonts w:ascii="Times New Roman" w:hAnsi="Times New Roman" w:cs="Times New Roman"/>
          <w:sz w:val="24"/>
          <w:szCs w:val="24"/>
        </w:rPr>
        <w:t xml:space="preserve"> </w:t>
      </w:r>
      <w:r w:rsidRPr="005436E4" w:rsidR="000773AD">
        <w:rPr>
          <w:rFonts w:ascii="Times New Roman" w:hAnsi="Times New Roman" w:cs="Times New Roman"/>
          <w:sz w:val="24"/>
          <w:szCs w:val="24"/>
        </w:rPr>
        <w:t>tret</w:t>
      </w:r>
      <w:r w:rsidRPr="005436E4">
        <w:rPr>
          <w:rFonts w:ascii="Times New Roman" w:hAnsi="Times New Roman" w:cs="Times New Roman"/>
          <w:sz w:val="24"/>
          <w:szCs w:val="24"/>
        </w:rPr>
        <w:t>ej vete sa slová „ministerstvu financií“ nahrádzajú slovami „Ministerstvu financií Slovenskej republiky“ (ďalej len „ministerstvo financií“)“.</w:t>
      </w:r>
    </w:p>
    <w:p w:rsidR="00A73609" w:rsidRPr="005436E4" w:rsidP="00357684">
      <w:pPr>
        <w:bidi w:val="0"/>
        <w:jc w:val="both"/>
        <w:rPr>
          <w:rFonts w:ascii="Times New Roman" w:hAnsi="Times New Roman"/>
          <w:sz w:val="24"/>
          <w:szCs w:val="24"/>
        </w:rPr>
      </w:pPr>
    </w:p>
    <w:p w:rsidR="00A73609" w:rsidRPr="005436E4" w:rsidP="00357684">
      <w:pPr>
        <w:pStyle w:val="ListParagraph"/>
        <w:numPr>
          <w:numId w:val="4"/>
        </w:numPr>
        <w:bidi w:val="0"/>
        <w:spacing w:after="0" w:line="240" w:lineRule="auto"/>
        <w:ind w:left="426" w:hanging="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31 ods. 9 sa slová „možno podať opravný prostriedok na súd“ nahrádzajú slovami „nie je možné podať odvolanie“.</w:t>
      </w:r>
    </w:p>
    <w:p w:rsidR="00086F3C" w:rsidP="00357684">
      <w:pPr>
        <w:bidi w:val="0"/>
        <w:jc w:val="both"/>
        <w:rPr>
          <w:rFonts w:ascii="Times New Roman" w:hAnsi="Times New Roman"/>
          <w:sz w:val="24"/>
          <w:szCs w:val="24"/>
        </w:rPr>
      </w:pPr>
    </w:p>
    <w:p w:rsidR="00FA3D40" w:rsidP="00357684">
      <w:pPr>
        <w:bidi w:val="0"/>
        <w:jc w:val="center"/>
        <w:rPr>
          <w:rFonts w:ascii="Times New Roman" w:hAnsi="Times New Roman"/>
          <w:b/>
          <w:bCs/>
          <w:sz w:val="24"/>
          <w:szCs w:val="24"/>
        </w:rPr>
      </w:pPr>
    </w:p>
    <w:p w:rsidR="002A7101"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CX</w:t>
      </w:r>
      <w:r w:rsidR="008F05B1">
        <w:rPr>
          <w:rFonts w:ascii="Times New Roman" w:hAnsi="Times New Roman"/>
          <w:b/>
          <w:bCs/>
          <w:sz w:val="24"/>
          <w:szCs w:val="24"/>
        </w:rPr>
        <w:t>II</w:t>
      </w:r>
    </w:p>
    <w:p w:rsidR="00B73565" w:rsidRPr="005436E4" w:rsidP="00357684">
      <w:pPr>
        <w:bidi w:val="0"/>
        <w:jc w:val="both"/>
        <w:rPr>
          <w:rFonts w:ascii="Times New Roman" w:hAnsi="Times New Roman"/>
          <w:sz w:val="24"/>
          <w:szCs w:val="24"/>
        </w:rPr>
      </w:pPr>
    </w:p>
    <w:p w:rsidR="002A7101" w:rsidRPr="005436E4" w:rsidP="00357684">
      <w:pPr>
        <w:bidi w:val="0"/>
        <w:ind w:firstLine="644"/>
        <w:jc w:val="both"/>
        <w:rPr>
          <w:rFonts w:ascii="Times New Roman" w:hAnsi="Times New Roman"/>
          <w:sz w:val="24"/>
          <w:szCs w:val="24"/>
        </w:rPr>
      </w:pPr>
      <w:r w:rsidRPr="005436E4">
        <w:rPr>
          <w:rFonts w:ascii="Times New Roman" w:hAnsi="Times New Roman"/>
          <w:b/>
          <w:bCs/>
          <w:sz w:val="24"/>
          <w:szCs w:val="24"/>
        </w:rPr>
        <w:t xml:space="preserve">Zákon č. 171/2005 Z. z. o hazardných hrách a o zmene a doplnení niektorých zákonov </w:t>
      </w:r>
      <w:r w:rsidRPr="005436E4">
        <w:rPr>
          <w:rFonts w:ascii="Times New Roman" w:hAnsi="Times New Roman"/>
          <w:sz w:val="24"/>
          <w:szCs w:val="24"/>
        </w:rPr>
        <w:t xml:space="preserve">v znení zákona č. 659/2007 Z. </w:t>
      </w:r>
      <w:r w:rsidRPr="005436E4" w:rsidR="008C55DE">
        <w:rPr>
          <w:rFonts w:ascii="Times New Roman" w:hAnsi="Times New Roman"/>
          <w:sz w:val="24"/>
          <w:szCs w:val="24"/>
        </w:rPr>
        <w:t xml:space="preserve">z., </w:t>
      </w:r>
      <w:r w:rsidRPr="005436E4">
        <w:rPr>
          <w:rFonts w:ascii="Times New Roman" w:hAnsi="Times New Roman"/>
          <w:sz w:val="24"/>
          <w:szCs w:val="24"/>
        </w:rPr>
        <w:t xml:space="preserve">zákona č. 70/2008 Z. </w:t>
      </w:r>
      <w:r w:rsidRPr="005436E4" w:rsidR="008C55DE">
        <w:rPr>
          <w:rFonts w:ascii="Times New Roman" w:hAnsi="Times New Roman"/>
          <w:sz w:val="24"/>
          <w:szCs w:val="24"/>
        </w:rPr>
        <w:t xml:space="preserve">z., </w:t>
      </w:r>
      <w:r w:rsidRPr="005436E4">
        <w:rPr>
          <w:rFonts w:ascii="Times New Roman" w:hAnsi="Times New Roman"/>
          <w:sz w:val="24"/>
          <w:szCs w:val="24"/>
        </w:rPr>
        <w:t>zákona č. 297/2008 Z. z.</w:t>
      </w:r>
      <w:r w:rsidRPr="005436E4" w:rsidR="008C55DE">
        <w:rPr>
          <w:rFonts w:ascii="Times New Roman" w:hAnsi="Times New Roman"/>
          <w:sz w:val="24"/>
          <w:szCs w:val="24"/>
        </w:rPr>
        <w:t xml:space="preserve">, </w:t>
      </w:r>
      <w:r w:rsidRPr="005436E4">
        <w:rPr>
          <w:rFonts w:ascii="Times New Roman" w:hAnsi="Times New Roman"/>
          <w:sz w:val="24"/>
          <w:szCs w:val="24"/>
        </w:rPr>
        <w:t xml:space="preserve">zákona č. 478/2009 Z. </w:t>
      </w:r>
      <w:r w:rsidRPr="005436E4" w:rsidR="008C55DE">
        <w:rPr>
          <w:rFonts w:ascii="Times New Roman" w:hAnsi="Times New Roman"/>
          <w:sz w:val="24"/>
          <w:szCs w:val="24"/>
        </w:rPr>
        <w:t>z.,</w:t>
      </w:r>
      <w:r w:rsidR="00DC21F8">
        <w:rPr>
          <w:rFonts w:ascii="Times New Roman" w:hAnsi="Times New Roman"/>
          <w:sz w:val="24"/>
          <w:szCs w:val="24"/>
        </w:rPr>
        <w:t xml:space="preserve"> </w:t>
      </w:r>
      <w:r w:rsidRPr="005436E4" w:rsidR="00DC21F8">
        <w:rPr>
          <w:rFonts w:ascii="Times New Roman" w:hAnsi="Times New Roman"/>
          <w:sz w:val="24"/>
          <w:szCs w:val="24"/>
        </w:rPr>
        <w:t>zákona č. 479/2009 Z. z.</w:t>
      </w:r>
      <w:r w:rsidR="00DC21F8">
        <w:rPr>
          <w:rFonts w:ascii="Times New Roman" w:hAnsi="Times New Roman"/>
          <w:sz w:val="24"/>
          <w:szCs w:val="24"/>
        </w:rPr>
        <w:t>,</w:t>
      </w:r>
      <w:r w:rsidRPr="005436E4" w:rsidR="008C55DE">
        <w:rPr>
          <w:rFonts w:ascii="Times New Roman" w:hAnsi="Times New Roman"/>
          <w:sz w:val="24"/>
          <w:szCs w:val="24"/>
        </w:rPr>
        <w:t xml:space="preserve"> </w:t>
      </w:r>
      <w:r w:rsidRPr="005436E4">
        <w:rPr>
          <w:rFonts w:ascii="Times New Roman" w:hAnsi="Times New Roman"/>
          <w:sz w:val="24"/>
          <w:szCs w:val="24"/>
        </w:rPr>
        <w:t xml:space="preserve">zákona č. 84/2010 Z. </w:t>
      </w:r>
      <w:r w:rsidRPr="005436E4" w:rsidR="008C55DE">
        <w:rPr>
          <w:rFonts w:ascii="Times New Roman" w:hAnsi="Times New Roman"/>
          <w:sz w:val="24"/>
          <w:szCs w:val="24"/>
        </w:rPr>
        <w:t xml:space="preserve">z., </w:t>
      </w:r>
      <w:r w:rsidRPr="005436E4">
        <w:rPr>
          <w:rFonts w:ascii="Times New Roman" w:hAnsi="Times New Roman"/>
          <w:sz w:val="24"/>
          <w:szCs w:val="24"/>
        </w:rPr>
        <w:t xml:space="preserve">zákona č. 374/2010 Z. </w:t>
      </w:r>
      <w:r w:rsidRPr="005436E4" w:rsidR="008C55DE">
        <w:rPr>
          <w:rFonts w:ascii="Times New Roman" w:hAnsi="Times New Roman"/>
          <w:sz w:val="24"/>
          <w:szCs w:val="24"/>
        </w:rPr>
        <w:t xml:space="preserve">z., </w:t>
      </w:r>
      <w:r w:rsidRPr="005436E4">
        <w:rPr>
          <w:rFonts w:ascii="Times New Roman" w:hAnsi="Times New Roman"/>
          <w:sz w:val="24"/>
          <w:szCs w:val="24"/>
        </w:rPr>
        <w:t xml:space="preserve">zákona č. 514/2010 Z. </w:t>
      </w:r>
      <w:r w:rsidRPr="005436E4" w:rsidR="008C55DE">
        <w:rPr>
          <w:rFonts w:ascii="Times New Roman" w:hAnsi="Times New Roman"/>
          <w:sz w:val="24"/>
          <w:szCs w:val="24"/>
        </w:rPr>
        <w:t xml:space="preserve">z., </w:t>
      </w:r>
      <w:r w:rsidRPr="005436E4">
        <w:rPr>
          <w:rFonts w:ascii="Times New Roman" w:hAnsi="Times New Roman"/>
          <w:sz w:val="24"/>
          <w:szCs w:val="24"/>
        </w:rPr>
        <w:t xml:space="preserve">zákona č. 227/2011 Z. z., </w:t>
      </w:r>
      <w:r w:rsidRPr="005436E4" w:rsidR="008C55DE">
        <w:rPr>
          <w:rFonts w:ascii="Times New Roman" w:hAnsi="Times New Roman"/>
          <w:sz w:val="24"/>
          <w:szCs w:val="24"/>
        </w:rPr>
        <w:t xml:space="preserve">zákona č. </w:t>
      </w:r>
      <w:r w:rsidRPr="005436E4">
        <w:rPr>
          <w:rFonts w:ascii="Times New Roman" w:hAnsi="Times New Roman"/>
          <w:sz w:val="24"/>
          <w:szCs w:val="24"/>
        </w:rPr>
        <w:t xml:space="preserve">228/2011 Z. </w:t>
      </w:r>
      <w:r w:rsidRPr="005436E4" w:rsidR="008C55DE">
        <w:rPr>
          <w:rFonts w:ascii="Times New Roman" w:hAnsi="Times New Roman"/>
          <w:sz w:val="24"/>
          <w:szCs w:val="24"/>
        </w:rPr>
        <w:t xml:space="preserve">z., </w:t>
      </w:r>
      <w:r w:rsidRPr="005436E4" w:rsidR="00DC21F8">
        <w:rPr>
          <w:rFonts w:ascii="Times New Roman" w:hAnsi="Times New Roman"/>
          <w:sz w:val="24"/>
          <w:szCs w:val="24"/>
        </w:rPr>
        <w:t xml:space="preserve">zákona č. 547/2011 Z. z., </w:t>
      </w:r>
      <w:r w:rsidRPr="005436E4">
        <w:rPr>
          <w:rFonts w:ascii="Times New Roman" w:hAnsi="Times New Roman"/>
          <w:sz w:val="24"/>
          <w:szCs w:val="24"/>
        </w:rPr>
        <w:t xml:space="preserve">zákona č. 286/2012 Z. </w:t>
      </w:r>
      <w:r w:rsidRPr="005436E4" w:rsidR="008C55DE">
        <w:rPr>
          <w:rFonts w:ascii="Times New Roman" w:hAnsi="Times New Roman"/>
          <w:sz w:val="24"/>
          <w:szCs w:val="24"/>
        </w:rPr>
        <w:t xml:space="preserve">z., zákona č. </w:t>
      </w:r>
      <w:r w:rsidRPr="005436E4">
        <w:rPr>
          <w:rFonts w:ascii="Times New Roman" w:hAnsi="Times New Roman"/>
          <w:sz w:val="24"/>
          <w:szCs w:val="24"/>
        </w:rPr>
        <w:t xml:space="preserve">439/2012 Z. </w:t>
      </w:r>
      <w:r w:rsidRPr="005436E4" w:rsidR="008C55DE">
        <w:rPr>
          <w:rFonts w:ascii="Times New Roman" w:hAnsi="Times New Roman"/>
          <w:sz w:val="24"/>
          <w:szCs w:val="24"/>
        </w:rPr>
        <w:t xml:space="preserve">z., </w:t>
      </w:r>
      <w:r w:rsidRPr="005436E4">
        <w:rPr>
          <w:rFonts w:ascii="Times New Roman" w:hAnsi="Times New Roman"/>
          <w:sz w:val="24"/>
          <w:szCs w:val="24"/>
        </w:rPr>
        <w:t xml:space="preserve">zákona č. 135/2013 Z. </w:t>
      </w:r>
      <w:r w:rsidRPr="005436E4" w:rsidR="008C55DE">
        <w:rPr>
          <w:rFonts w:ascii="Times New Roman" w:hAnsi="Times New Roman"/>
          <w:sz w:val="24"/>
          <w:szCs w:val="24"/>
        </w:rPr>
        <w:t>z.</w:t>
      </w:r>
      <w:r w:rsidR="00DC21F8">
        <w:rPr>
          <w:rFonts w:ascii="Times New Roman" w:hAnsi="Times New Roman"/>
          <w:sz w:val="24"/>
          <w:szCs w:val="24"/>
        </w:rPr>
        <w:t xml:space="preserve"> a</w:t>
      </w:r>
      <w:r w:rsidRPr="005436E4" w:rsidR="008C55DE">
        <w:rPr>
          <w:rFonts w:ascii="Times New Roman" w:hAnsi="Times New Roman"/>
          <w:sz w:val="24"/>
          <w:szCs w:val="24"/>
        </w:rPr>
        <w:t xml:space="preserve"> </w:t>
      </w:r>
      <w:r w:rsidRPr="005436E4">
        <w:rPr>
          <w:rFonts w:ascii="Times New Roman" w:hAnsi="Times New Roman"/>
          <w:sz w:val="24"/>
          <w:szCs w:val="24"/>
        </w:rPr>
        <w:t>zákona č. 333/2014 Z. z.</w:t>
      </w:r>
      <w:r w:rsidRPr="005436E4" w:rsidR="008C55DE">
        <w:rPr>
          <w:rFonts w:ascii="Times New Roman" w:hAnsi="Times New Roman"/>
          <w:sz w:val="24"/>
          <w:szCs w:val="24"/>
        </w:rPr>
        <w:t xml:space="preserve"> sa mení takto:</w:t>
      </w:r>
    </w:p>
    <w:p w:rsidR="008C55DE" w:rsidRPr="005436E4" w:rsidP="00357684">
      <w:pPr>
        <w:bidi w:val="0"/>
        <w:ind w:firstLine="644"/>
        <w:jc w:val="both"/>
        <w:rPr>
          <w:rFonts w:ascii="Times New Roman" w:hAnsi="Times New Roman"/>
          <w:sz w:val="24"/>
          <w:szCs w:val="24"/>
        </w:rPr>
      </w:pPr>
    </w:p>
    <w:p w:rsidR="008C55DE" w:rsidRPr="005436E4" w:rsidP="00357684">
      <w:pPr>
        <w:pStyle w:val="ListParagraph"/>
        <w:tabs>
          <w:tab w:val="left" w:pos="993"/>
        </w:tabs>
        <w:bidi w:val="0"/>
        <w:spacing w:after="0" w:line="240" w:lineRule="auto"/>
        <w:ind w:left="644"/>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poznámke pod čiarou k odkazu 10 sa citácia „Občiansky súdny poriadok v znení neskorších predpisov</w:t>
      </w:r>
      <w:r w:rsidRPr="005436E4" w:rsidR="00E77FEE">
        <w:rPr>
          <w:rFonts w:ascii="Times New Roman" w:hAnsi="Times New Roman" w:cs="Times New Roman"/>
          <w:sz w:val="24"/>
          <w:szCs w:val="24"/>
          <w:lang w:eastAsia="cs-CZ"/>
        </w:rPr>
        <w:t>“ nahrádza citáciou „Civilný sporový poriadok, Civilný mimosporový poriadok a Správny súdny poriadok</w:t>
      </w:r>
      <w:r w:rsidRPr="005436E4">
        <w:rPr>
          <w:rFonts w:ascii="Times New Roman" w:hAnsi="Times New Roman" w:cs="Times New Roman"/>
          <w:sz w:val="24"/>
          <w:szCs w:val="24"/>
          <w:lang w:eastAsia="cs-CZ"/>
        </w:rPr>
        <w:t>“</w:t>
      </w:r>
      <w:r w:rsidRPr="005436E4" w:rsidR="00E77FEE">
        <w:rPr>
          <w:rFonts w:ascii="Times New Roman" w:hAnsi="Times New Roman" w:cs="Times New Roman"/>
          <w:sz w:val="24"/>
          <w:szCs w:val="24"/>
          <w:lang w:eastAsia="cs-CZ"/>
        </w:rPr>
        <w:t>.</w:t>
      </w:r>
    </w:p>
    <w:p w:rsidR="00230C01" w:rsidRPr="005436E4" w:rsidP="00357684">
      <w:pPr>
        <w:bidi w:val="0"/>
        <w:jc w:val="both"/>
        <w:rPr>
          <w:rFonts w:ascii="Times New Roman" w:hAnsi="Times New Roman"/>
          <w:sz w:val="24"/>
          <w:szCs w:val="24"/>
        </w:rPr>
      </w:pPr>
    </w:p>
    <w:p w:rsidR="00E108CB" w:rsidRPr="005436E4" w:rsidP="00357684">
      <w:pPr>
        <w:bidi w:val="0"/>
        <w:jc w:val="both"/>
        <w:rPr>
          <w:rFonts w:ascii="Times New Roman" w:hAnsi="Times New Roman"/>
          <w:sz w:val="24"/>
          <w:szCs w:val="24"/>
        </w:rPr>
      </w:pPr>
    </w:p>
    <w:p w:rsidR="00425235"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00FA3D40">
        <w:rPr>
          <w:rFonts w:ascii="Times New Roman" w:hAnsi="Times New Roman"/>
          <w:b/>
          <w:bCs/>
          <w:sz w:val="24"/>
          <w:szCs w:val="24"/>
        </w:rPr>
        <w:t>CX</w:t>
      </w:r>
      <w:r w:rsidR="008F05B1">
        <w:rPr>
          <w:rFonts w:ascii="Times New Roman" w:hAnsi="Times New Roman"/>
          <w:b/>
          <w:bCs/>
          <w:sz w:val="24"/>
          <w:szCs w:val="24"/>
        </w:rPr>
        <w:t>III</w:t>
      </w:r>
    </w:p>
    <w:p w:rsidR="00425235" w:rsidRPr="005436E4" w:rsidP="00357684">
      <w:pPr>
        <w:bidi w:val="0"/>
        <w:jc w:val="center"/>
        <w:rPr>
          <w:rFonts w:ascii="Times New Roman" w:hAnsi="Times New Roman"/>
          <w:b/>
          <w:bCs/>
          <w:sz w:val="24"/>
          <w:szCs w:val="24"/>
        </w:rPr>
      </w:pPr>
    </w:p>
    <w:p w:rsidR="00425235"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w:t>
      </w:r>
      <w:r w:rsidRPr="005436E4" w:rsidR="00541D91">
        <w:rPr>
          <w:rFonts w:ascii="Times New Roman" w:hAnsi="Times New Roman"/>
          <w:b/>
          <w:bCs/>
          <w:sz w:val="24"/>
          <w:szCs w:val="24"/>
        </w:rPr>
        <w:t xml:space="preserve"> </w:t>
      </w:r>
      <w:r w:rsidRPr="005436E4">
        <w:rPr>
          <w:rFonts w:ascii="Times New Roman" w:hAnsi="Times New Roman"/>
          <w:b/>
          <w:bCs/>
          <w:sz w:val="24"/>
          <w:szCs w:val="24"/>
        </w:rPr>
        <w:t>305/2005 Z. z. o sociálnoprávnej ochrane detí a o sociálnej kuratele</w:t>
      </w:r>
      <w:r w:rsidR="00DC21F8">
        <w:rPr>
          <w:rFonts w:ascii="Times New Roman" w:hAnsi="Times New Roman"/>
          <w:b/>
          <w:bCs/>
          <w:sz w:val="24"/>
          <w:szCs w:val="24"/>
        </w:rPr>
        <w:t xml:space="preserve"> </w:t>
      </w:r>
      <w:r w:rsidRPr="00DC21F8" w:rsidR="00DC21F8">
        <w:rPr>
          <w:rFonts w:ascii="Times New Roman" w:hAnsi="Times New Roman"/>
          <w:b/>
          <w:bCs/>
          <w:sz w:val="24"/>
          <w:szCs w:val="24"/>
        </w:rPr>
        <w:t>a o zmene a doplnení niektorých zákonov</w:t>
      </w:r>
      <w:r w:rsidRPr="005436E4">
        <w:rPr>
          <w:rFonts w:ascii="Times New Roman" w:hAnsi="Times New Roman"/>
          <w:sz w:val="24"/>
          <w:szCs w:val="24"/>
        </w:rPr>
        <w:t xml:space="preserve"> v znení zákona č. 330/2007 Z. z., zákona č. 643/2007 Z. z., zákona č. 215/2008 Z. z., zákona č. 466/2008 Z. z., zákona č. 317/2009 Z. z.,</w:t>
      </w:r>
      <w:r w:rsidR="00287C32">
        <w:rPr>
          <w:rFonts w:ascii="Times New Roman" w:hAnsi="Times New Roman"/>
          <w:sz w:val="24"/>
          <w:szCs w:val="24"/>
        </w:rPr>
        <w:t xml:space="preserve"> </w:t>
      </w:r>
      <w:r w:rsidRPr="005436E4">
        <w:rPr>
          <w:rFonts w:ascii="Times New Roman" w:hAnsi="Times New Roman"/>
          <w:sz w:val="24"/>
          <w:szCs w:val="24"/>
        </w:rPr>
        <w:t>zákona č. 180/2011 Z. z.</w:t>
      </w:r>
      <w:r w:rsidRPr="005436E4" w:rsidR="005340BB">
        <w:rPr>
          <w:rFonts w:ascii="Times New Roman" w:hAnsi="Times New Roman"/>
          <w:sz w:val="24"/>
          <w:szCs w:val="24"/>
        </w:rPr>
        <w:t>, zákona č. 185/2014 Z. z., zákona č. 219/2014 Z. z.</w:t>
      </w:r>
      <w:r w:rsidR="00287C32">
        <w:rPr>
          <w:rFonts w:ascii="Times New Roman" w:hAnsi="Times New Roman"/>
          <w:sz w:val="24"/>
          <w:szCs w:val="24"/>
        </w:rPr>
        <w:t>,</w:t>
      </w:r>
      <w:r w:rsidRPr="005436E4" w:rsidR="005340BB">
        <w:rPr>
          <w:rFonts w:ascii="Times New Roman" w:hAnsi="Times New Roman"/>
          <w:sz w:val="24"/>
          <w:szCs w:val="24"/>
        </w:rPr>
        <w:t xml:space="preserve"> zákona č. 310/2014 Z. z.</w:t>
      </w:r>
      <w:r w:rsidR="00EA2A38">
        <w:rPr>
          <w:rFonts w:ascii="Times New Roman" w:hAnsi="Times New Roman"/>
          <w:sz w:val="24"/>
          <w:szCs w:val="24"/>
        </w:rPr>
        <w:t xml:space="preserve">, </w:t>
      </w:r>
      <w:r w:rsidR="00287C32">
        <w:rPr>
          <w:rFonts w:ascii="Times New Roman" w:hAnsi="Times New Roman"/>
          <w:sz w:val="24"/>
          <w:szCs w:val="24"/>
        </w:rPr>
        <w:t>zákona č. 131/2015 Z. z.</w:t>
      </w:r>
      <w:r w:rsidR="00EA2A38">
        <w:rPr>
          <w:rFonts w:ascii="Times New Roman" w:hAnsi="Times New Roman"/>
          <w:sz w:val="24"/>
          <w:szCs w:val="24"/>
        </w:rPr>
        <w:t xml:space="preserve"> a zákona č. 175/2015 Z. z.</w:t>
      </w:r>
      <w:r w:rsidRPr="005436E4">
        <w:rPr>
          <w:rFonts w:ascii="Times New Roman" w:hAnsi="Times New Roman"/>
          <w:sz w:val="24"/>
          <w:szCs w:val="24"/>
        </w:rPr>
        <w:t xml:space="preserve"> sa mení </w:t>
      </w:r>
      <w:r w:rsidRPr="005436E4" w:rsidR="002D5BA9">
        <w:rPr>
          <w:rFonts w:ascii="Times New Roman" w:hAnsi="Times New Roman"/>
          <w:sz w:val="24"/>
          <w:szCs w:val="24"/>
        </w:rPr>
        <w:t xml:space="preserve">a dopĺňa </w:t>
      </w:r>
      <w:r w:rsidRPr="005436E4">
        <w:rPr>
          <w:rFonts w:ascii="Times New Roman" w:hAnsi="Times New Roman"/>
          <w:sz w:val="24"/>
          <w:szCs w:val="24"/>
        </w:rPr>
        <w:t>takto:</w:t>
      </w:r>
    </w:p>
    <w:p w:rsidR="006B70FE" w:rsidRPr="005436E4" w:rsidP="00357684">
      <w:pPr>
        <w:bidi w:val="0"/>
        <w:ind w:firstLine="708"/>
        <w:jc w:val="both"/>
        <w:rPr>
          <w:rFonts w:ascii="Times New Roman" w:hAnsi="Times New Roman"/>
          <w:sz w:val="24"/>
          <w:szCs w:val="24"/>
        </w:rPr>
      </w:pPr>
    </w:p>
    <w:p w:rsidR="001E3B3A" w:rsidP="00357684">
      <w:pPr>
        <w:pStyle w:val="ListParagraph"/>
        <w:numPr>
          <w:numId w:val="20"/>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celom texte zákona sa slová „predbežné opatrenie“ vo všetkých tvaroch nahrádzajú slovami „neodkladné opatrenie“ v príslušnom tvare. </w:t>
      </w:r>
    </w:p>
    <w:p w:rsidR="001E3B3A" w:rsidRPr="005436E4" w:rsidP="00357684">
      <w:pPr>
        <w:pStyle w:val="ListParagraph"/>
        <w:bidi w:val="0"/>
        <w:spacing w:after="0" w:line="240" w:lineRule="auto"/>
        <w:jc w:val="both"/>
        <w:rPr>
          <w:rFonts w:ascii="Times New Roman" w:hAnsi="Times New Roman" w:cs="Times New Roman"/>
          <w:sz w:val="24"/>
          <w:szCs w:val="24"/>
          <w:lang w:eastAsia="cs-CZ"/>
        </w:rPr>
      </w:pPr>
    </w:p>
    <w:p w:rsidR="00EC56D5" w:rsidRPr="005436E4" w:rsidP="00357684">
      <w:pPr>
        <w:pStyle w:val="ListParagraph"/>
        <w:numPr>
          <w:numId w:val="20"/>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6 sa slová „Ústredie práce, sociálnych vecí a rodiny a úrady práce, sociálnych vecí a rodiny (ďalej len „orgán sociálnoprávnej ochrany detí a sociálnej kurately“)“ nahrádzajú slovami „Orgán sociálnoprávnej ochrany detí a sociálnej kurately“.</w:t>
      </w:r>
    </w:p>
    <w:p w:rsidR="00EC56D5" w:rsidRPr="005436E4" w:rsidP="00357684">
      <w:pPr>
        <w:pStyle w:val="ListParagraph"/>
        <w:bidi w:val="0"/>
        <w:spacing w:after="0" w:line="240" w:lineRule="auto"/>
        <w:rPr>
          <w:rFonts w:ascii="Times New Roman" w:hAnsi="Times New Roman" w:cs="Times New Roman"/>
          <w:sz w:val="24"/>
          <w:szCs w:val="24"/>
          <w:lang w:eastAsia="cs-CZ"/>
        </w:rPr>
      </w:pPr>
    </w:p>
    <w:p w:rsidR="001E3B3A" w:rsidRPr="005436E4" w:rsidP="00357684">
      <w:pPr>
        <w:pStyle w:val="ListParagraph"/>
        <w:numPr>
          <w:numId w:val="20"/>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18 znie: </w:t>
      </w:r>
    </w:p>
    <w:p w:rsidR="001E3B3A" w:rsidP="00357684">
      <w:pPr>
        <w:pStyle w:val="ListParagraph"/>
        <w:bidi w:val="0"/>
        <w:spacing w:after="0" w:line="240" w:lineRule="auto"/>
        <w:ind w:left="714"/>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18</w:t>
      </w:r>
      <w:r w:rsidRPr="005436E4">
        <w:rPr>
          <w:rFonts w:ascii="Times New Roman" w:hAnsi="Times New Roman" w:cs="Times New Roman"/>
          <w:sz w:val="24"/>
          <w:szCs w:val="24"/>
          <w:lang w:eastAsia="cs-CZ"/>
        </w:rPr>
        <w:t>) § 38 Civilného mimosporového poriadku.“.</w:t>
      </w:r>
    </w:p>
    <w:p w:rsidR="001E3B3A" w:rsidRPr="005436E4" w:rsidP="00357684">
      <w:pPr>
        <w:pStyle w:val="ListParagraph"/>
        <w:bidi w:val="0"/>
        <w:spacing w:after="0" w:line="240" w:lineRule="auto"/>
        <w:ind w:left="714"/>
        <w:jc w:val="both"/>
        <w:rPr>
          <w:rFonts w:ascii="Times New Roman" w:hAnsi="Times New Roman" w:cs="Times New Roman"/>
          <w:sz w:val="24"/>
          <w:szCs w:val="24"/>
          <w:lang w:eastAsia="cs-CZ"/>
        </w:rPr>
      </w:pPr>
    </w:p>
    <w:p w:rsidR="009C39B6" w:rsidRPr="001E3B3A" w:rsidP="00357684">
      <w:pPr>
        <w:pStyle w:val="ListParagraph"/>
        <w:numPr>
          <w:numId w:val="20"/>
        </w:numPr>
        <w:bidi w:val="0"/>
        <w:spacing w:after="0" w:line="240" w:lineRule="auto"/>
        <w:jc w:val="both"/>
        <w:rPr>
          <w:rFonts w:ascii="Times New Roman" w:hAnsi="Times New Roman" w:cs="Times New Roman"/>
          <w:sz w:val="24"/>
          <w:szCs w:val="24"/>
          <w:lang w:eastAsia="cs-CZ"/>
        </w:rPr>
      </w:pPr>
      <w:r w:rsidRPr="005436E4" w:rsidR="00CB0517">
        <w:rPr>
          <w:rFonts w:ascii="Times New Roman" w:hAnsi="Times New Roman" w:cs="Times New Roman"/>
          <w:sz w:val="24"/>
          <w:szCs w:val="24"/>
          <w:lang w:eastAsia="cs-CZ"/>
        </w:rPr>
        <w:t>V</w:t>
      </w:r>
      <w:r w:rsidRPr="005436E4" w:rsidR="00675401">
        <w:rPr>
          <w:rFonts w:ascii="Times New Roman" w:hAnsi="Times New Roman" w:cs="Times New Roman"/>
          <w:sz w:val="24"/>
          <w:szCs w:val="24"/>
          <w:lang w:eastAsia="cs-CZ"/>
        </w:rPr>
        <w:t xml:space="preserve"> celom texte § 27, § 29 ods. 1 písm. a), </w:t>
      </w:r>
      <w:r w:rsidR="00F2544E">
        <w:rPr>
          <w:rFonts w:ascii="Times New Roman" w:hAnsi="Times New Roman" w:cs="Times New Roman"/>
          <w:sz w:val="24"/>
          <w:szCs w:val="24"/>
          <w:lang w:eastAsia="cs-CZ"/>
        </w:rPr>
        <w:t xml:space="preserve">§ 48 ods. 4, </w:t>
      </w:r>
      <w:r w:rsidRPr="005436E4" w:rsidR="00675401">
        <w:rPr>
          <w:rFonts w:ascii="Times New Roman" w:hAnsi="Times New Roman" w:cs="Times New Roman"/>
          <w:sz w:val="24"/>
          <w:szCs w:val="24"/>
          <w:lang w:eastAsia="cs-CZ"/>
        </w:rPr>
        <w:t xml:space="preserve">§ 73 ods. 2 písm. d) </w:t>
      </w:r>
      <w:r w:rsidR="00FE5D8A">
        <w:rPr>
          <w:rFonts w:ascii="Times New Roman" w:hAnsi="Times New Roman" w:cs="Times New Roman"/>
          <w:sz w:val="24"/>
          <w:szCs w:val="24"/>
          <w:lang w:eastAsia="cs-CZ"/>
        </w:rPr>
        <w:t>prvom</w:t>
      </w:r>
      <w:r w:rsidR="00287C32">
        <w:rPr>
          <w:rFonts w:ascii="Times New Roman" w:hAnsi="Times New Roman" w:cs="Times New Roman"/>
          <w:sz w:val="24"/>
          <w:szCs w:val="24"/>
          <w:lang w:eastAsia="cs-CZ"/>
        </w:rPr>
        <w:t xml:space="preserve"> </w:t>
      </w:r>
      <w:r w:rsidRPr="005436E4" w:rsidR="00675401">
        <w:rPr>
          <w:rFonts w:ascii="Times New Roman" w:hAnsi="Times New Roman" w:cs="Times New Roman"/>
          <w:sz w:val="24"/>
          <w:szCs w:val="24"/>
          <w:lang w:eastAsia="cs-CZ"/>
        </w:rPr>
        <w:t>bod</w:t>
      </w:r>
      <w:r w:rsidR="00FE5D8A">
        <w:rPr>
          <w:rFonts w:ascii="Times New Roman" w:hAnsi="Times New Roman" w:cs="Times New Roman"/>
          <w:sz w:val="24"/>
          <w:szCs w:val="24"/>
          <w:lang w:eastAsia="cs-CZ"/>
        </w:rPr>
        <w:t>e</w:t>
      </w:r>
      <w:r w:rsidRPr="005436E4" w:rsidR="00675401">
        <w:rPr>
          <w:rFonts w:ascii="Times New Roman" w:hAnsi="Times New Roman" w:cs="Times New Roman"/>
          <w:sz w:val="24"/>
          <w:szCs w:val="24"/>
          <w:lang w:eastAsia="cs-CZ"/>
        </w:rPr>
        <w:t xml:space="preserve"> </w:t>
      </w:r>
      <w:r w:rsidR="00287C32">
        <w:rPr>
          <w:rFonts w:ascii="Times New Roman" w:hAnsi="Times New Roman" w:cs="Times New Roman"/>
          <w:sz w:val="24"/>
          <w:szCs w:val="24"/>
          <w:lang w:eastAsia="cs-CZ"/>
        </w:rPr>
        <w:t>a</w:t>
      </w:r>
      <w:r w:rsidRPr="005436E4" w:rsidR="00675401">
        <w:rPr>
          <w:rFonts w:ascii="Times New Roman" w:hAnsi="Times New Roman" w:cs="Times New Roman"/>
          <w:sz w:val="24"/>
          <w:szCs w:val="24"/>
          <w:lang w:eastAsia="cs-CZ"/>
        </w:rPr>
        <w:t xml:space="preserve"> § 89 ods. 11 </w:t>
      </w:r>
      <w:r w:rsidRPr="005436E4">
        <w:rPr>
          <w:rFonts w:ascii="Times New Roman" w:hAnsi="Times New Roman" w:cs="Times New Roman"/>
          <w:sz w:val="24"/>
          <w:szCs w:val="24"/>
          <w:lang w:eastAsia="cs-CZ"/>
        </w:rPr>
        <w:t>sa slovo „vydanie</w:t>
      </w:r>
      <w:r w:rsidRPr="005436E4" w:rsidR="00CB0517">
        <w:rPr>
          <w:rFonts w:ascii="Times New Roman" w:hAnsi="Times New Roman" w:cs="Times New Roman"/>
          <w:sz w:val="24"/>
          <w:szCs w:val="24"/>
          <w:lang w:eastAsia="cs-CZ"/>
        </w:rPr>
        <w:t>“ nahrádza</w:t>
      </w:r>
      <w:r w:rsidRPr="005436E4">
        <w:rPr>
          <w:rFonts w:ascii="Times New Roman" w:hAnsi="Times New Roman" w:cs="Times New Roman"/>
          <w:sz w:val="24"/>
          <w:szCs w:val="24"/>
          <w:lang w:eastAsia="cs-CZ"/>
        </w:rPr>
        <w:t xml:space="preserve"> slovom </w:t>
      </w:r>
      <w:r w:rsidRPr="005436E4" w:rsidR="00CB0517">
        <w:rPr>
          <w:rFonts w:ascii="Times New Roman" w:hAnsi="Times New Roman" w:cs="Times New Roman"/>
          <w:sz w:val="24"/>
          <w:szCs w:val="24"/>
          <w:lang w:eastAsia="cs-CZ"/>
        </w:rPr>
        <w:t>„nariadenie</w:t>
      </w:r>
      <w:r w:rsidRPr="005436E4">
        <w:rPr>
          <w:rFonts w:ascii="Times New Roman" w:hAnsi="Times New Roman" w:cs="Times New Roman"/>
          <w:sz w:val="24"/>
          <w:szCs w:val="24"/>
          <w:lang w:eastAsia="cs-CZ"/>
        </w:rPr>
        <w:t>“.</w:t>
      </w:r>
    </w:p>
    <w:p w:rsidR="00EC56D5" w:rsidRPr="005436E4" w:rsidP="00357684">
      <w:pPr>
        <w:pStyle w:val="ListParagraph"/>
        <w:bidi w:val="0"/>
        <w:spacing w:after="0" w:line="240" w:lineRule="auto"/>
        <w:rPr>
          <w:rFonts w:ascii="Times New Roman" w:hAnsi="Times New Roman" w:cs="Times New Roman"/>
          <w:sz w:val="24"/>
          <w:szCs w:val="24"/>
          <w:lang w:eastAsia="cs-CZ"/>
        </w:rPr>
      </w:pPr>
    </w:p>
    <w:p w:rsidR="001E3B3A" w:rsidRPr="005436E4" w:rsidP="00357684">
      <w:pPr>
        <w:pStyle w:val="ListParagraph"/>
        <w:numPr>
          <w:numId w:val="20"/>
        </w:numPr>
        <w:bidi w:val="0"/>
        <w:spacing w:after="0" w:line="240" w:lineRule="auto"/>
        <w:ind w:left="714" w:hanging="357"/>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28 znie: </w:t>
      </w:r>
    </w:p>
    <w:p w:rsidR="001E3B3A" w:rsidP="00357684">
      <w:pPr>
        <w:pStyle w:val="ListParagraph"/>
        <w:bidi w:val="0"/>
        <w:spacing w:after="0" w:line="240" w:lineRule="auto"/>
        <w:ind w:left="714"/>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28</w:t>
      </w:r>
      <w:r w:rsidRPr="005436E4">
        <w:rPr>
          <w:rFonts w:ascii="Times New Roman" w:hAnsi="Times New Roman" w:cs="Times New Roman"/>
          <w:sz w:val="24"/>
          <w:szCs w:val="24"/>
          <w:lang w:eastAsia="cs-CZ"/>
        </w:rPr>
        <w:t>) § 365 Civilného mimosporového poriadku.“.</w:t>
      </w:r>
    </w:p>
    <w:p w:rsidR="001E3B3A" w:rsidRPr="005436E4" w:rsidP="00357684">
      <w:pPr>
        <w:pStyle w:val="ListParagraph"/>
        <w:bidi w:val="0"/>
        <w:spacing w:after="0" w:line="240" w:lineRule="auto"/>
        <w:ind w:left="714"/>
        <w:jc w:val="both"/>
        <w:rPr>
          <w:rFonts w:ascii="Times New Roman" w:hAnsi="Times New Roman" w:cs="Times New Roman"/>
          <w:sz w:val="24"/>
          <w:szCs w:val="24"/>
          <w:lang w:eastAsia="cs-CZ"/>
        </w:rPr>
      </w:pPr>
    </w:p>
    <w:p w:rsidR="001E3B3A" w:rsidRPr="005436E4" w:rsidP="00357684">
      <w:pPr>
        <w:pStyle w:val="ListParagraph"/>
        <w:numPr>
          <w:numId w:val="20"/>
        </w:numPr>
        <w:bidi w:val="0"/>
        <w:spacing w:after="0" w:line="240" w:lineRule="auto"/>
        <w:ind w:left="714" w:hanging="357"/>
        <w:jc w:val="both"/>
        <w:rPr>
          <w:rFonts w:ascii="Times New Roman" w:hAnsi="Times New Roman" w:cs="Times New Roman"/>
          <w:sz w:val="24"/>
          <w:szCs w:val="24"/>
          <w:lang w:eastAsia="cs-CZ"/>
        </w:rPr>
      </w:pPr>
      <w:r>
        <w:rPr>
          <w:rFonts w:ascii="Times New Roman" w:hAnsi="Times New Roman" w:cs="Times New Roman"/>
          <w:sz w:val="24"/>
          <w:szCs w:val="24"/>
          <w:lang w:eastAsia="cs-CZ"/>
        </w:rPr>
        <w:t>Poznámka pod čiarou</w:t>
      </w:r>
      <w:r w:rsidRPr="005436E4">
        <w:rPr>
          <w:rFonts w:ascii="Times New Roman" w:hAnsi="Times New Roman" w:cs="Times New Roman"/>
          <w:sz w:val="24"/>
          <w:szCs w:val="24"/>
          <w:lang w:eastAsia="cs-CZ"/>
        </w:rPr>
        <w:t xml:space="preserve"> k odkazu 30 znie: </w:t>
      </w:r>
    </w:p>
    <w:p w:rsidR="001E3B3A" w:rsidRPr="005436E4" w:rsidP="00357684">
      <w:pPr>
        <w:pStyle w:val="ListParagraph"/>
        <w:bidi w:val="0"/>
        <w:spacing w:after="0" w:line="240" w:lineRule="auto"/>
        <w:ind w:left="714"/>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30</w:t>
      </w:r>
      <w:r w:rsidRPr="005436E4">
        <w:rPr>
          <w:rFonts w:ascii="Times New Roman" w:hAnsi="Times New Roman" w:cs="Times New Roman"/>
          <w:sz w:val="24"/>
          <w:szCs w:val="24"/>
          <w:lang w:eastAsia="cs-CZ"/>
        </w:rPr>
        <w:t>) § 360 až 369 Civilného mimosporového poriadku.“.</w:t>
      </w:r>
    </w:p>
    <w:p w:rsidR="001E3B3A" w:rsidRPr="005436E4" w:rsidP="00357684">
      <w:pPr>
        <w:pStyle w:val="ListParagraph"/>
        <w:bidi w:val="0"/>
        <w:spacing w:after="0" w:line="240" w:lineRule="auto"/>
        <w:ind w:left="714"/>
        <w:jc w:val="both"/>
        <w:rPr>
          <w:rFonts w:ascii="Times New Roman" w:hAnsi="Times New Roman" w:cs="Times New Roman"/>
          <w:sz w:val="24"/>
          <w:szCs w:val="24"/>
          <w:lang w:eastAsia="cs-CZ"/>
        </w:rPr>
      </w:pPr>
    </w:p>
    <w:p w:rsidR="001E3B3A" w:rsidP="00357684">
      <w:pPr>
        <w:pStyle w:val="ListParagraph"/>
        <w:numPr>
          <w:numId w:val="20"/>
        </w:numPr>
        <w:bidi w:val="0"/>
        <w:spacing w:after="0" w:line="240" w:lineRule="auto"/>
        <w:ind w:left="714" w:hanging="357"/>
        <w:jc w:val="both"/>
        <w:rPr>
          <w:rFonts w:ascii="Times New Roman" w:hAnsi="Times New Roman" w:cs="Times New Roman"/>
          <w:sz w:val="24"/>
          <w:szCs w:val="24"/>
          <w:lang w:eastAsia="cs-CZ"/>
        </w:rPr>
      </w:pPr>
      <w:r>
        <w:rPr>
          <w:rFonts w:ascii="Times New Roman" w:hAnsi="Times New Roman" w:cs="Times New Roman"/>
          <w:sz w:val="24"/>
          <w:szCs w:val="24"/>
          <w:lang w:eastAsia="cs-CZ"/>
        </w:rPr>
        <w:t>V poznámke pod čiarou</w:t>
      </w:r>
      <w:r w:rsidRPr="005436E4">
        <w:rPr>
          <w:rFonts w:ascii="Times New Roman" w:hAnsi="Times New Roman" w:cs="Times New Roman"/>
          <w:sz w:val="24"/>
          <w:szCs w:val="24"/>
          <w:lang w:eastAsia="cs-CZ"/>
        </w:rPr>
        <w:t xml:space="preserve"> k odkazu 39 sa citácia „Občiansky súdny poriadok</w:t>
      </w:r>
      <w:r w:rsidR="0005122F">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nahrádza citáciou „Civilný mimosporový poriadok</w:t>
      </w:r>
      <w:r w:rsidR="0005122F">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w:t>
      </w:r>
    </w:p>
    <w:p w:rsidR="001E3B3A" w:rsidRPr="005436E4" w:rsidP="00357684">
      <w:pPr>
        <w:pStyle w:val="ListParagraph"/>
        <w:bidi w:val="0"/>
        <w:spacing w:after="0" w:line="240" w:lineRule="auto"/>
        <w:ind w:left="714"/>
        <w:jc w:val="both"/>
        <w:rPr>
          <w:rFonts w:ascii="Times New Roman" w:hAnsi="Times New Roman" w:cs="Times New Roman"/>
          <w:sz w:val="24"/>
          <w:szCs w:val="24"/>
          <w:lang w:eastAsia="cs-CZ"/>
        </w:rPr>
      </w:pPr>
    </w:p>
    <w:p w:rsidR="00EC56D5" w:rsidRPr="005436E4" w:rsidP="00357684">
      <w:pPr>
        <w:pStyle w:val="ListParagraph"/>
        <w:numPr>
          <w:numId w:val="20"/>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71 sa za odsek 1 vkladá nový odsek 2, ktorý znie:</w:t>
      </w:r>
    </w:p>
    <w:p w:rsidR="00EC56D5" w:rsidRPr="005436E4" w:rsidP="00357684">
      <w:pPr>
        <w:bidi w:val="0"/>
        <w:ind w:left="708"/>
        <w:jc w:val="both"/>
        <w:rPr>
          <w:rFonts w:ascii="Times New Roman" w:hAnsi="Times New Roman"/>
          <w:sz w:val="24"/>
          <w:szCs w:val="24"/>
        </w:rPr>
      </w:pPr>
      <w:r w:rsidRPr="005436E4">
        <w:rPr>
          <w:rFonts w:ascii="Times New Roman" w:hAnsi="Times New Roman"/>
          <w:sz w:val="24"/>
          <w:szCs w:val="24"/>
        </w:rPr>
        <w:t>„(2) Orgány sociálnoprávnej ochrany detí a sociálnej kurately sú Ústredie práce, sociálnych vecí a rodiny a úrady práce, sociálnych vecí a rodiny.“.</w:t>
      </w:r>
    </w:p>
    <w:p w:rsidR="00EC56D5" w:rsidRPr="005436E4" w:rsidP="00357684">
      <w:pPr>
        <w:bidi w:val="0"/>
        <w:ind w:firstLine="360"/>
        <w:rPr>
          <w:rFonts w:ascii="Times New Roman" w:hAnsi="Times New Roman"/>
          <w:sz w:val="24"/>
          <w:szCs w:val="24"/>
        </w:rPr>
      </w:pPr>
    </w:p>
    <w:p w:rsidR="00425235" w:rsidRPr="005436E4" w:rsidP="00357684">
      <w:pPr>
        <w:bidi w:val="0"/>
        <w:ind w:firstLine="708"/>
        <w:rPr>
          <w:rFonts w:ascii="Times New Roman" w:hAnsi="Times New Roman"/>
          <w:sz w:val="24"/>
          <w:szCs w:val="24"/>
          <w:lang w:eastAsia="sk-SK"/>
        </w:rPr>
      </w:pPr>
      <w:r w:rsidRPr="005436E4" w:rsidR="00EC56D5">
        <w:rPr>
          <w:rFonts w:ascii="Times New Roman" w:hAnsi="Times New Roman"/>
          <w:sz w:val="24"/>
          <w:szCs w:val="24"/>
        </w:rPr>
        <w:t>Doterajší odsek 2 sa označuje ako odsek 3.</w:t>
      </w:r>
      <w:r w:rsidR="001E3B3A">
        <w:rPr>
          <w:rFonts w:ascii="Times New Roman" w:hAnsi="Times New Roman"/>
          <w:sz w:val="24"/>
          <w:szCs w:val="24"/>
          <w:lang w:eastAsia="sk-SK"/>
        </w:rPr>
        <w:t xml:space="preserve"> </w:t>
      </w:r>
    </w:p>
    <w:p w:rsidR="00425235" w:rsidRPr="005436E4" w:rsidP="00357684">
      <w:pPr>
        <w:pStyle w:val="ListParagraph"/>
        <w:bidi w:val="0"/>
        <w:spacing w:after="0" w:line="240" w:lineRule="auto"/>
        <w:ind w:left="714"/>
        <w:jc w:val="both"/>
        <w:rPr>
          <w:rFonts w:ascii="Times New Roman" w:hAnsi="Times New Roman" w:cs="Times New Roman"/>
          <w:sz w:val="24"/>
          <w:szCs w:val="24"/>
          <w:lang w:eastAsia="cs-CZ"/>
        </w:rPr>
      </w:pPr>
    </w:p>
    <w:p w:rsidR="00425235" w:rsidRPr="005436E4" w:rsidP="00357684">
      <w:pPr>
        <w:pStyle w:val="ListParagraph"/>
        <w:numPr>
          <w:numId w:val="20"/>
        </w:numPr>
        <w:bidi w:val="0"/>
        <w:spacing w:after="0" w:line="240" w:lineRule="auto"/>
        <w:ind w:left="714" w:hanging="357"/>
        <w:jc w:val="both"/>
        <w:rPr>
          <w:rFonts w:ascii="Times New Roman" w:hAnsi="Times New Roman" w:cs="Times New Roman"/>
          <w:sz w:val="24"/>
          <w:szCs w:val="24"/>
          <w:lang w:eastAsia="cs-CZ"/>
        </w:rPr>
      </w:pPr>
      <w:r w:rsidRPr="005436E4" w:rsidR="00DB0B8C">
        <w:rPr>
          <w:rFonts w:ascii="Times New Roman" w:hAnsi="Times New Roman" w:cs="Times New Roman"/>
          <w:sz w:val="24"/>
          <w:szCs w:val="24"/>
          <w:lang w:eastAsia="cs-CZ"/>
        </w:rPr>
        <w:t xml:space="preserve">V poznámke pod čiarou k odkazu 50 sa citácia </w:t>
      </w:r>
      <w:r w:rsidRPr="005436E4">
        <w:rPr>
          <w:rFonts w:ascii="Times New Roman" w:hAnsi="Times New Roman" w:cs="Times New Roman"/>
          <w:sz w:val="24"/>
          <w:szCs w:val="24"/>
          <w:lang w:eastAsia="cs-CZ"/>
        </w:rPr>
        <w:t>„Občiansky súdny poriadok“</w:t>
      </w:r>
      <w:r w:rsidRPr="005436E4" w:rsidR="00516349">
        <w:rPr>
          <w:rFonts w:ascii="Times New Roman" w:hAnsi="Times New Roman" w:cs="Times New Roman"/>
          <w:sz w:val="24"/>
          <w:szCs w:val="24"/>
          <w:lang w:eastAsia="cs-CZ"/>
        </w:rPr>
        <w:t xml:space="preserve"> nahrádza citáciou „Civilný sporový poriadok, Civilný mimosporový poriadok a Správny súdny poriadok</w:t>
      </w:r>
      <w:r w:rsidRPr="005436E4" w:rsidR="00DB0B8C">
        <w:rPr>
          <w:rFonts w:ascii="Times New Roman" w:hAnsi="Times New Roman" w:cs="Times New Roman"/>
          <w:sz w:val="24"/>
          <w:szCs w:val="24"/>
          <w:lang w:eastAsia="cs-CZ"/>
        </w:rPr>
        <w:t>“.</w:t>
      </w:r>
    </w:p>
    <w:p w:rsidR="00425235" w:rsidRPr="005436E4" w:rsidP="00357684">
      <w:pPr>
        <w:pStyle w:val="ListParagraph"/>
        <w:bidi w:val="0"/>
        <w:spacing w:after="0" w:line="240" w:lineRule="auto"/>
        <w:ind w:left="714"/>
        <w:jc w:val="both"/>
        <w:rPr>
          <w:rFonts w:ascii="Times New Roman" w:hAnsi="Times New Roman" w:cs="Times New Roman"/>
          <w:sz w:val="24"/>
          <w:szCs w:val="24"/>
          <w:lang w:eastAsia="cs-CZ"/>
        </w:rPr>
      </w:pPr>
    </w:p>
    <w:p w:rsidR="00425235" w:rsidRPr="005436E4" w:rsidP="00357684">
      <w:pPr>
        <w:pStyle w:val="ListParagraph"/>
        <w:numPr>
          <w:numId w:val="20"/>
        </w:numPr>
        <w:bidi w:val="0"/>
        <w:spacing w:after="0" w:line="240" w:lineRule="auto"/>
        <w:ind w:left="714" w:hanging="357"/>
        <w:jc w:val="both"/>
        <w:rPr>
          <w:rFonts w:ascii="Times New Roman" w:hAnsi="Times New Roman" w:cs="Times New Roman"/>
          <w:sz w:val="24"/>
          <w:szCs w:val="24"/>
          <w:lang w:eastAsia="cs-CZ"/>
        </w:rPr>
      </w:pPr>
      <w:r w:rsidRPr="005436E4" w:rsidR="00DB0B8C">
        <w:rPr>
          <w:rFonts w:ascii="Times New Roman" w:hAnsi="Times New Roman" w:cs="Times New Roman"/>
          <w:sz w:val="24"/>
          <w:szCs w:val="24"/>
          <w:lang w:eastAsia="cs-CZ"/>
        </w:rPr>
        <w:t>V poznámke</w:t>
      </w:r>
      <w:r w:rsidRPr="005436E4">
        <w:rPr>
          <w:rFonts w:ascii="Times New Roman" w:hAnsi="Times New Roman" w:cs="Times New Roman"/>
          <w:sz w:val="24"/>
          <w:szCs w:val="24"/>
          <w:lang w:eastAsia="cs-CZ"/>
        </w:rPr>
        <w:t xml:space="preserve"> p</w:t>
      </w:r>
      <w:r w:rsidRPr="005436E4" w:rsidR="00DB0B8C">
        <w:rPr>
          <w:rFonts w:ascii="Times New Roman" w:hAnsi="Times New Roman" w:cs="Times New Roman"/>
          <w:sz w:val="24"/>
          <w:szCs w:val="24"/>
          <w:lang w:eastAsia="cs-CZ"/>
        </w:rPr>
        <w:t xml:space="preserve">od čiarou k odkazu 62 sa citácia </w:t>
      </w:r>
      <w:r w:rsidRPr="005436E4">
        <w:rPr>
          <w:rFonts w:ascii="Times New Roman" w:hAnsi="Times New Roman" w:cs="Times New Roman"/>
          <w:sz w:val="24"/>
          <w:szCs w:val="24"/>
          <w:lang w:eastAsia="cs-CZ"/>
        </w:rPr>
        <w:t>„§ 93 ods.</w:t>
      </w:r>
      <w:r w:rsidRPr="005436E4" w:rsidR="00363540">
        <w:rPr>
          <w:rFonts w:ascii="Times New Roman" w:hAnsi="Times New Roman" w:cs="Times New Roman"/>
          <w:sz w:val="24"/>
          <w:szCs w:val="24"/>
          <w:lang w:eastAsia="cs-CZ"/>
        </w:rPr>
        <w:t xml:space="preserve"> 2 Občianskeho súdneho poriadku</w:t>
      </w:r>
      <w:r w:rsidRPr="005436E4">
        <w:rPr>
          <w:rFonts w:ascii="Times New Roman" w:hAnsi="Times New Roman" w:cs="Times New Roman"/>
          <w:sz w:val="24"/>
          <w:szCs w:val="24"/>
          <w:lang w:eastAsia="cs-CZ"/>
        </w:rPr>
        <w:t>“</w:t>
      </w:r>
      <w:r w:rsidRPr="005436E4" w:rsidR="00DB0B8C">
        <w:rPr>
          <w:rFonts w:ascii="Times New Roman" w:hAnsi="Times New Roman" w:cs="Times New Roman"/>
          <w:sz w:val="24"/>
          <w:szCs w:val="24"/>
          <w:lang w:eastAsia="cs-CZ"/>
        </w:rPr>
        <w:t xml:space="preserve"> nahrádza citá</w:t>
      </w:r>
      <w:r w:rsidRPr="005436E4" w:rsidR="00102AB4">
        <w:rPr>
          <w:rFonts w:ascii="Times New Roman" w:hAnsi="Times New Roman" w:cs="Times New Roman"/>
          <w:sz w:val="24"/>
          <w:szCs w:val="24"/>
          <w:lang w:eastAsia="cs-CZ"/>
        </w:rPr>
        <w:t>ciou „§ 95</w:t>
      </w:r>
      <w:r w:rsidRPr="005436E4" w:rsidR="00363540">
        <w:rPr>
          <w:rFonts w:ascii="Times New Roman" w:hAnsi="Times New Roman" w:cs="Times New Roman"/>
          <w:sz w:val="24"/>
          <w:szCs w:val="24"/>
          <w:lang w:eastAsia="cs-CZ"/>
        </w:rPr>
        <w:t xml:space="preserve"> ods. 1 Civilného sporového poriadku</w:t>
      </w:r>
      <w:r w:rsidR="00FE5D8A">
        <w:rPr>
          <w:rFonts w:ascii="Times New Roman" w:hAnsi="Times New Roman" w:cs="Times New Roman"/>
          <w:sz w:val="24"/>
          <w:szCs w:val="24"/>
          <w:lang w:eastAsia="cs-CZ"/>
        </w:rPr>
        <w:t xml:space="preserve"> a § 12 ods. 1 Civilného mimosporového poriadku</w:t>
      </w:r>
      <w:r w:rsidRPr="005436E4" w:rsidR="00DB0B8C">
        <w:rPr>
          <w:rFonts w:ascii="Times New Roman" w:hAnsi="Times New Roman" w:cs="Times New Roman"/>
          <w:sz w:val="24"/>
          <w:szCs w:val="24"/>
          <w:lang w:eastAsia="cs-CZ"/>
        </w:rPr>
        <w:t>“.</w:t>
      </w:r>
    </w:p>
    <w:p w:rsidR="00425235" w:rsidRPr="005436E4" w:rsidP="00357684">
      <w:pPr>
        <w:pStyle w:val="ListParagraph"/>
        <w:bidi w:val="0"/>
        <w:spacing w:after="0" w:line="240" w:lineRule="auto"/>
        <w:ind w:left="714"/>
        <w:jc w:val="both"/>
        <w:rPr>
          <w:rFonts w:ascii="Times New Roman" w:hAnsi="Times New Roman" w:cs="Times New Roman"/>
          <w:sz w:val="24"/>
          <w:szCs w:val="24"/>
          <w:lang w:eastAsia="cs-CZ"/>
        </w:rPr>
      </w:pPr>
    </w:p>
    <w:p w:rsidR="00425235" w:rsidRPr="005436E4" w:rsidP="00357684">
      <w:pPr>
        <w:pStyle w:val="ListParagraph"/>
        <w:numPr>
          <w:numId w:val="20"/>
        </w:numPr>
        <w:bidi w:val="0"/>
        <w:spacing w:after="0" w:line="240" w:lineRule="auto"/>
        <w:ind w:left="714" w:hanging="357"/>
        <w:jc w:val="both"/>
        <w:rPr>
          <w:rFonts w:ascii="Times New Roman" w:hAnsi="Times New Roman" w:cs="Times New Roman"/>
          <w:sz w:val="24"/>
          <w:szCs w:val="24"/>
          <w:lang w:eastAsia="cs-CZ"/>
        </w:rPr>
      </w:pPr>
      <w:r w:rsidRPr="005436E4" w:rsidR="00DB0B8C">
        <w:rPr>
          <w:rFonts w:ascii="Times New Roman" w:hAnsi="Times New Roman" w:cs="Times New Roman"/>
          <w:sz w:val="24"/>
          <w:szCs w:val="24"/>
          <w:lang w:eastAsia="cs-CZ"/>
        </w:rPr>
        <w:t xml:space="preserve">V poznámke pod čiarou k odkazu 67 sa citácia </w:t>
      </w:r>
      <w:r w:rsidRPr="005436E4">
        <w:rPr>
          <w:rFonts w:ascii="Times New Roman" w:hAnsi="Times New Roman" w:cs="Times New Roman"/>
          <w:sz w:val="24"/>
          <w:szCs w:val="24"/>
          <w:lang w:eastAsia="cs-CZ"/>
        </w:rPr>
        <w:t>„Občiansky súdny poriadok</w:t>
      </w:r>
      <w:r w:rsidR="002A100D">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w:t>
      </w:r>
      <w:r w:rsidRPr="005436E4" w:rsidR="00DB0B8C">
        <w:rPr>
          <w:rFonts w:ascii="Times New Roman" w:hAnsi="Times New Roman" w:cs="Times New Roman"/>
          <w:sz w:val="24"/>
          <w:szCs w:val="24"/>
          <w:lang w:eastAsia="cs-CZ"/>
        </w:rPr>
        <w:t xml:space="preserve"> nahrádza citáciou „</w:t>
      </w:r>
      <w:r w:rsidRPr="005436E4" w:rsidR="00363540">
        <w:rPr>
          <w:rFonts w:ascii="Times New Roman" w:hAnsi="Times New Roman" w:cs="Times New Roman"/>
          <w:sz w:val="24"/>
          <w:szCs w:val="24"/>
          <w:lang w:eastAsia="cs-CZ"/>
        </w:rPr>
        <w:t>Civilný sporový poriadok, Civilný mimosporový poriadok a Správny súdny poriadok</w:t>
      </w:r>
      <w:r w:rsidR="002A100D">
        <w:rPr>
          <w:rFonts w:ascii="Times New Roman" w:hAnsi="Times New Roman" w:cs="Times New Roman"/>
          <w:sz w:val="24"/>
          <w:szCs w:val="24"/>
          <w:lang w:eastAsia="cs-CZ"/>
        </w:rPr>
        <w:t>.</w:t>
      </w:r>
      <w:r w:rsidRPr="005436E4" w:rsidR="00363540">
        <w:rPr>
          <w:rFonts w:ascii="Times New Roman" w:hAnsi="Times New Roman" w:cs="Times New Roman"/>
          <w:sz w:val="24"/>
          <w:szCs w:val="24"/>
          <w:lang w:eastAsia="cs-CZ"/>
        </w:rPr>
        <w:t>“.</w:t>
      </w:r>
    </w:p>
    <w:p w:rsidR="007A1761" w:rsidP="00357684">
      <w:pPr>
        <w:bidi w:val="0"/>
        <w:jc w:val="center"/>
        <w:rPr>
          <w:rFonts w:ascii="Times New Roman" w:hAnsi="Times New Roman"/>
          <w:b/>
          <w:bCs/>
          <w:sz w:val="24"/>
          <w:szCs w:val="24"/>
        </w:rPr>
      </w:pPr>
    </w:p>
    <w:p w:rsidR="001806EB" w:rsidRPr="005436E4" w:rsidP="00357684">
      <w:pPr>
        <w:bidi w:val="0"/>
        <w:jc w:val="center"/>
        <w:rPr>
          <w:rFonts w:ascii="Times New Roman" w:hAnsi="Times New Roman"/>
          <w:b/>
          <w:bCs/>
          <w:sz w:val="24"/>
          <w:szCs w:val="24"/>
        </w:rPr>
      </w:pPr>
    </w:p>
    <w:p w:rsidR="00E26EC7"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CX</w:t>
      </w:r>
      <w:r w:rsidR="008F05B1">
        <w:rPr>
          <w:rFonts w:ascii="Times New Roman" w:hAnsi="Times New Roman"/>
          <w:b/>
          <w:bCs/>
          <w:sz w:val="24"/>
          <w:szCs w:val="24"/>
        </w:rPr>
        <w:t>I</w:t>
      </w:r>
      <w:r w:rsidRPr="005436E4" w:rsidR="00FA3D40">
        <w:rPr>
          <w:rFonts w:ascii="Times New Roman" w:hAnsi="Times New Roman"/>
          <w:b/>
          <w:bCs/>
          <w:sz w:val="24"/>
          <w:szCs w:val="24"/>
        </w:rPr>
        <w:t>V</w:t>
      </w:r>
    </w:p>
    <w:p w:rsidR="00C35072" w:rsidRPr="005436E4" w:rsidP="00357684">
      <w:pPr>
        <w:bidi w:val="0"/>
        <w:jc w:val="center"/>
        <w:rPr>
          <w:rFonts w:ascii="Times New Roman" w:hAnsi="Times New Roman"/>
          <w:b/>
          <w:bCs/>
          <w:sz w:val="24"/>
          <w:szCs w:val="24"/>
        </w:rPr>
      </w:pPr>
    </w:p>
    <w:p w:rsidR="00E26EC7" w:rsidRPr="005436E4" w:rsidP="00357684">
      <w:pPr>
        <w:pStyle w:val="poznamka"/>
        <w:bidi w:val="0"/>
        <w:spacing w:before="0" w:beforeAutospacing="0" w:after="0" w:afterAutospacing="0"/>
        <w:ind w:firstLine="708"/>
        <w:jc w:val="both"/>
        <w:rPr>
          <w:rFonts w:ascii="Times New Roman" w:hAnsi="Times New Roman" w:cs="Times New Roman"/>
          <w:color w:val="auto"/>
          <w:sz w:val="24"/>
          <w:szCs w:val="24"/>
        </w:rPr>
      </w:pPr>
      <w:r w:rsidRPr="005436E4">
        <w:rPr>
          <w:rFonts w:ascii="Times New Roman" w:hAnsi="Times New Roman" w:cs="Times New Roman"/>
          <w:b/>
          <w:bCs/>
          <w:color w:val="auto"/>
          <w:sz w:val="24"/>
          <w:szCs w:val="24"/>
        </w:rPr>
        <w:t>Zákon č. 326/2005 Z.</w:t>
      </w:r>
      <w:r w:rsidRPr="005436E4" w:rsidR="006B70FE">
        <w:rPr>
          <w:rFonts w:ascii="Times New Roman" w:hAnsi="Times New Roman" w:cs="Times New Roman"/>
          <w:b/>
          <w:bCs/>
          <w:color w:val="auto"/>
          <w:sz w:val="24"/>
          <w:szCs w:val="24"/>
        </w:rPr>
        <w:t xml:space="preserve"> </w:t>
      </w:r>
      <w:r w:rsidRPr="005436E4">
        <w:rPr>
          <w:rFonts w:ascii="Times New Roman" w:hAnsi="Times New Roman" w:cs="Times New Roman"/>
          <w:b/>
          <w:bCs/>
          <w:color w:val="auto"/>
          <w:sz w:val="24"/>
          <w:szCs w:val="24"/>
        </w:rPr>
        <w:t xml:space="preserve">z. </w:t>
      </w:r>
      <w:r w:rsidRPr="005436E4" w:rsidR="006B70FE">
        <w:rPr>
          <w:rFonts w:ascii="Times New Roman" w:hAnsi="Times New Roman" w:cs="Times New Roman"/>
          <w:b/>
          <w:bCs/>
          <w:color w:val="auto"/>
          <w:sz w:val="24"/>
          <w:szCs w:val="24"/>
        </w:rPr>
        <w:t xml:space="preserve">o lesoch </w:t>
      </w:r>
      <w:r w:rsidRPr="007E7048" w:rsidR="00FE5D8A">
        <w:rPr>
          <w:rFonts w:ascii="Times New Roman" w:hAnsi="Times New Roman" w:cs="Times New Roman"/>
          <w:color w:val="auto"/>
          <w:sz w:val="24"/>
          <w:szCs w:val="24"/>
        </w:rPr>
        <w:t>v</w:t>
      </w:r>
      <w:r w:rsidRPr="003967E2" w:rsidR="00FE5D8A">
        <w:rPr>
          <w:rFonts w:ascii="Times New Roman" w:hAnsi="Times New Roman" w:cs="Times New Roman"/>
          <w:color w:val="auto"/>
          <w:sz w:val="24"/>
          <w:szCs w:val="24"/>
        </w:rPr>
        <w:t> </w:t>
      </w:r>
      <w:r w:rsidRPr="007E7048" w:rsidR="00FE5D8A">
        <w:rPr>
          <w:rFonts w:ascii="Times New Roman" w:hAnsi="Times New Roman" w:cs="Times New Roman"/>
          <w:color w:val="auto"/>
          <w:sz w:val="24"/>
          <w:szCs w:val="24"/>
        </w:rPr>
        <w:t>znení</w:t>
      </w:r>
      <w:r w:rsidR="00FE5D8A">
        <w:rPr>
          <w:rFonts w:ascii="Times New Roman" w:hAnsi="Times New Roman" w:cs="Times New Roman"/>
          <w:b/>
          <w:bCs/>
          <w:color w:val="auto"/>
          <w:sz w:val="24"/>
          <w:szCs w:val="24"/>
        </w:rPr>
        <w:t xml:space="preserve"> </w:t>
      </w:r>
      <w:r w:rsidRPr="005436E4" w:rsidR="006B70FE">
        <w:rPr>
          <w:rFonts w:ascii="Times New Roman" w:hAnsi="Times New Roman" w:cs="Times New Roman"/>
          <w:color w:val="auto"/>
          <w:sz w:val="24"/>
          <w:szCs w:val="24"/>
        </w:rPr>
        <w:t>zákona č. 275/2007 Z. z.</w:t>
      </w:r>
      <w:r w:rsidRPr="005436E4" w:rsidR="0045564C">
        <w:rPr>
          <w:rFonts w:ascii="Times New Roman" w:hAnsi="Times New Roman" w:cs="Times New Roman"/>
          <w:color w:val="auto"/>
          <w:sz w:val="24"/>
          <w:szCs w:val="24"/>
        </w:rPr>
        <w:t xml:space="preserve">, zákona č. </w:t>
      </w:r>
      <w:r w:rsidRPr="005436E4" w:rsidR="006B70FE">
        <w:rPr>
          <w:rFonts w:ascii="Times New Roman" w:hAnsi="Times New Roman" w:cs="Times New Roman"/>
          <w:color w:val="auto"/>
          <w:sz w:val="24"/>
          <w:szCs w:val="24"/>
        </w:rPr>
        <w:t xml:space="preserve">359/2007 Z. z., </w:t>
      </w:r>
      <w:r w:rsidRPr="005436E4" w:rsidR="0045564C">
        <w:rPr>
          <w:rFonts w:ascii="Times New Roman" w:hAnsi="Times New Roman" w:cs="Times New Roman"/>
          <w:color w:val="auto"/>
          <w:sz w:val="24"/>
          <w:szCs w:val="24"/>
        </w:rPr>
        <w:t xml:space="preserve">zákona č. </w:t>
      </w:r>
      <w:r w:rsidRPr="005436E4" w:rsidR="006B70FE">
        <w:rPr>
          <w:rFonts w:ascii="Times New Roman" w:hAnsi="Times New Roman" w:cs="Times New Roman"/>
          <w:color w:val="auto"/>
          <w:sz w:val="24"/>
          <w:szCs w:val="24"/>
        </w:rPr>
        <w:t xml:space="preserve">360/2007 Z. </w:t>
      </w:r>
      <w:r w:rsidRPr="005436E4" w:rsidR="0045564C">
        <w:rPr>
          <w:rFonts w:ascii="Times New Roman" w:hAnsi="Times New Roman" w:cs="Times New Roman"/>
          <w:color w:val="auto"/>
          <w:sz w:val="24"/>
          <w:szCs w:val="24"/>
        </w:rPr>
        <w:t xml:space="preserve">z., zákona č. </w:t>
      </w:r>
      <w:r w:rsidRPr="005436E4" w:rsidR="006B70FE">
        <w:rPr>
          <w:rFonts w:ascii="Times New Roman" w:hAnsi="Times New Roman" w:cs="Times New Roman"/>
          <w:color w:val="auto"/>
          <w:sz w:val="24"/>
          <w:szCs w:val="24"/>
        </w:rPr>
        <w:t xml:space="preserve">540/2008 Z. </w:t>
      </w:r>
      <w:r w:rsidRPr="005436E4" w:rsidR="0045564C">
        <w:rPr>
          <w:rFonts w:ascii="Times New Roman" w:hAnsi="Times New Roman" w:cs="Times New Roman"/>
          <w:color w:val="auto"/>
          <w:sz w:val="24"/>
          <w:szCs w:val="24"/>
        </w:rPr>
        <w:t xml:space="preserve">z., zákona č. </w:t>
      </w:r>
      <w:r w:rsidRPr="005436E4" w:rsidR="006B70FE">
        <w:rPr>
          <w:rFonts w:ascii="Times New Roman" w:hAnsi="Times New Roman" w:cs="Times New Roman"/>
          <w:color w:val="auto"/>
          <w:sz w:val="24"/>
          <w:szCs w:val="24"/>
        </w:rPr>
        <w:t xml:space="preserve">499/2009 Z. </w:t>
      </w:r>
      <w:r w:rsidRPr="005436E4" w:rsidR="0045564C">
        <w:rPr>
          <w:rFonts w:ascii="Times New Roman" w:hAnsi="Times New Roman" w:cs="Times New Roman"/>
          <w:color w:val="auto"/>
          <w:sz w:val="24"/>
          <w:szCs w:val="24"/>
        </w:rPr>
        <w:t xml:space="preserve">z., zákona č. </w:t>
      </w:r>
      <w:r w:rsidRPr="005436E4" w:rsidR="006B70FE">
        <w:rPr>
          <w:rFonts w:ascii="Times New Roman" w:hAnsi="Times New Roman" w:cs="Times New Roman"/>
          <w:color w:val="auto"/>
          <w:sz w:val="24"/>
          <w:szCs w:val="24"/>
        </w:rPr>
        <w:t xml:space="preserve">117/2010 Z. </w:t>
      </w:r>
      <w:r w:rsidRPr="005436E4" w:rsidR="0045564C">
        <w:rPr>
          <w:rFonts w:ascii="Times New Roman" w:hAnsi="Times New Roman" w:cs="Times New Roman"/>
          <w:color w:val="auto"/>
          <w:sz w:val="24"/>
          <w:szCs w:val="24"/>
        </w:rPr>
        <w:t xml:space="preserve">z., zákona č. </w:t>
      </w:r>
      <w:r w:rsidRPr="005436E4" w:rsidR="006B70FE">
        <w:rPr>
          <w:rFonts w:ascii="Times New Roman" w:hAnsi="Times New Roman" w:cs="Times New Roman"/>
          <w:color w:val="auto"/>
          <w:sz w:val="24"/>
          <w:szCs w:val="24"/>
        </w:rPr>
        <w:t xml:space="preserve">96/2012 Z. </w:t>
      </w:r>
      <w:r w:rsidRPr="005436E4" w:rsidR="0045564C">
        <w:rPr>
          <w:rFonts w:ascii="Times New Roman" w:hAnsi="Times New Roman" w:cs="Times New Roman"/>
          <w:color w:val="auto"/>
          <w:sz w:val="24"/>
          <w:szCs w:val="24"/>
        </w:rPr>
        <w:t xml:space="preserve">z., zákona č. </w:t>
      </w:r>
      <w:r w:rsidRPr="005436E4" w:rsidR="006B70FE">
        <w:rPr>
          <w:rFonts w:ascii="Times New Roman" w:hAnsi="Times New Roman" w:cs="Times New Roman"/>
          <w:color w:val="auto"/>
          <w:sz w:val="24"/>
          <w:szCs w:val="24"/>
        </w:rPr>
        <w:t xml:space="preserve">345/2012 Z. </w:t>
      </w:r>
      <w:r w:rsidRPr="005436E4" w:rsidR="0045564C">
        <w:rPr>
          <w:rFonts w:ascii="Times New Roman" w:hAnsi="Times New Roman" w:cs="Times New Roman"/>
          <w:color w:val="auto"/>
          <w:sz w:val="24"/>
          <w:szCs w:val="24"/>
        </w:rPr>
        <w:t xml:space="preserve">z., zákona č. </w:t>
      </w:r>
      <w:r w:rsidRPr="005436E4" w:rsidR="006B70FE">
        <w:rPr>
          <w:rFonts w:ascii="Times New Roman" w:hAnsi="Times New Roman" w:cs="Times New Roman"/>
          <w:color w:val="auto"/>
          <w:sz w:val="24"/>
          <w:szCs w:val="24"/>
        </w:rPr>
        <w:t xml:space="preserve">115/2013 Z. </w:t>
      </w:r>
      <w:r w:rsidRPr="005436E4" w:rsidR="0045564C">
        <w:rPr>
          <w:rFonts w:ascii="Times New Roman" w:hAnsi="Times New Roman" w:cs="Times New Roman"/>
          <w:color w:val="auto"/>
          <w:sz w:val="24"/>
          <w:szCs w:val="24"/>
        </w:rPr>
        <w:t xml:space="preserve">z., zákona č. </w:t>
      </w:r>
      <w:r w:rsidRPr="005436E4" w:rsidR="006B70FE">
        <w:rPr>
          <w:rFonts w:ascii="Times New Roman" w:hAnsi="Times New Roman" w:cs="Times New Roman"/>
          <w:color w:val="auto"/>
          <w:sz w:val="24"/>
          <w:szCs w:val="24"/>
        </w:rPr>
        <w:t xml:space="preserve">180/2013 Z. </w:t>
      </w:r>
      <w:r w:rsidRPr="005436E4" w:rsidR="0045564C">
        <w:rPr>
          <w:rFonts w:ascii="Times New Roman" w:hAnsi="Times New Roman" w:cs="Times New Roman"/>
          <w:color w:val="auto"/>
          <w:sz w:val="24"/>
          <w:szCs w:val="24"/>
        </w:rPr>
        <w:t>z.</w:t>
      </w:r>
      <w:r w:rsidR="00FE5D8A">
        <w:rPr>
          <w:rFonts w:ascii="Times New Roman" w:hAnsi="Times New Roman" w:cs="Times New Roman"/>
          <w:color w:val="auto"/>
          <w:sz w:val="24"/>
          <w:szCs w:val="24"/>
        </w:rPr>
        <w:t xml:space="preserve"> a</w:t>
      </w:r>
      <w:r w:rsidRPr="005436E4" w:rsidR="0045564C">
        <w:rPr>
          <w:rFonts w:ascii="Times New Roman" w:hAnsi="Times New Roman" w:cs="Times New Roman"/>
          <w:color w:val="auto"/>
          <w:sz w:val="24"/>
          <w:szCs w:val="24"/>
        </w:rPr>
        <w:t xml:space="preserve"> zákona č. </w:t>
      </w:r>
      <w:r w:rsidRPr="005436E4" w:rsidR="006B70FE">
        <w:rPr>
          <w:rFonts w:ascii="Times New Roman" w:hAnsi="Times New Roman" w:cs="Times New Roman"/>
          <w:color w:val="auto"/>
          <w:sz w:val="24"/>
          <w:szCs w:val="24"/>
        </w:rPr>
        <w:t>182/2014 Z. z.</w:t>
      </w:r>
      <w:r w:rsidRPr="005436E4" w:rsidR="0045564C">
        <w:rPr>
          <w:rFonts w:ascii="Times New Roman" w:hAnsi="Times New Roman" w:cs="Times New Roman"/>
          <w:color w:val="auto"/>
          <w:sz w:val="24"/>
          <w:szCs w:val="24"/>
        </w:rPr>
        <w:t xml:space="preserve"> sa mení takto:</w:t>
      </w:r>
    </w:p>
    <w:p w:rsidR="006545D6"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E26EC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Poznámka pod čiarou k odkazu 34 znie:</w:t>
      </w:r>
    </w:p>
    <w:p w:rsidR="00E26EC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w:t>
      </w:r>
      <w:r w:rsidRPr="005436E4">
        <w:rPr>
          <w:rFonts w:ascii="Times New Roman" w:hAnsi="Times New Roman" w:cs="Times New Roman"/>
          <w:color w:val="auto"/>
          <w:sz w:val="24"/>
          <w:szCs w:val="24"/>
          <w:vertAlign w:val="superscript"/>
        </w:rPr>
        <w:t>34</w:t>
      </w:r>
      <w:r w:rsidRPr="005436E4">
        <w:rPr>
          <w:rFonts w:ascii="Times New Roman" w:hAnsi="Times New Roman" w:cs="Times New Roman"/>
          <w:color w:val="auto"/>
          <w:sz w:val="24"/>
          <w:szCs w:val="24"/>
        </w:rPr>
        <w:t xml:space="preserve">) </w:t>
      </w:r>
      <w:r w:rsidRPr="005436E4" w:rsidR="00652CA7">
        <w:rPr>
          <w:rFonts w:ascii="Times New Roman" w:hAnsi="Times New Roman" w:cs="Times New Roman"/>
          <w:color w:val="auto"/>
          <w:sz w:val="24"/>
          <w:szCs w:val="24"/>
        </w:rPr>
        <w:t>Civilný sporový poriadok</w:t>
      </w:r>
      <w:r w:rsidRPr="005436E4">
        <w:rPr>
          <w:rFonts w:ascii="Times New Roman" w:hAnsi="Times New Roman" w:cs="Times New Roman"/>
          <w:color w:val="auto"/>
          <w:sz w:val="24"/>
          <w:szCs w:val="24"/>
        </w:rPr>
        <w:t>.“</w:t>
      </w:r>
      <w:r w:rsidRPr="005436E4" w:rsidR="00DB0B8C">
        <w:rPr>
          <w:rFonts w:ascii="Times New Roman" w:hAnsi="Times New Roman" w:cs="Times New Roman"/>
          <w:color w:val="auto"/>
          <w:sz w:val="24"/>
          <w:szCs w:val="24"/>
        </w:rPr>
        <w:t>.</w:t>
      </w:r>
    </w:p>
    <w:p w:rsidR="00675401" w:rsidRPr="005436E4" w:rsidP="00357684">
      <w:pPr>
        <w:bidi w:val="0"/>
        <w:rPr>
          <w:rFonts w:ascii="Times New Roman" w:hAnsi="Times New Roman"/>
          <w:b/>
          <w:bCs/>
          <w:sz w:val="24"/>
          <w:szCs w:val="24"/>
        </w:rPr>
      </w:pPr>
    </w:p>
    <w:p w:rsidR="00675401" w:rsidRPr="005436E4" w:rsidP="00357684">
      <w:pPr>
        <w:bidi w:val="0"/>
        <w:jc w:val="center"/>
        <w:rPr>
          <w:rFonts w:ascii="Times New Roman" w:hAnsi="Times New Roman"/>
          <w:b/>
          <w:bCs/>
          <w:sz w:val="24"/>
          <w:szCs w:val="24"/>
        </w:rPr>
      </w:pPr>
    </w:p>
    <w:p w:rsidR="00541D91"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CXV</w:t>
      </w:r>
    </w:p>
    <w:p w:rsidR="00652CA7" w:rsidRPr="005436E4" w:rsidP="00357684">
      <w:pPr>
        <w:bidi w:val="0"/>
        <w:jc w:val="both"/>
        <w:rPr>
          <w:rFonts w:ascii="Times New Roman" w:hAnsi="Times New Roman"/>
          <w:sz w:val="24"/>
          <w:szCs w:val="24"/>
        </w:rPr>
      </w:pPr>
    </w:p>
    <w:p w:rsidR="00652CA7" w:rsidRPr="005436E4" w:rsidP="00357684">
      <w:pPr>
        <w:pStyle w:val="poznamka"/>
        <w:bidi w:val="0"/>
        <w:spacing w:before="0" w:beforeAutospacing="0" w:after="0" w:afterAutospacing="0"/>
        <w:ind w:firstLine="708"/>
        <w:jc w:val="both"/>
        <w:rPr>
          <w:rFonts w:ascii="Times New Roman" w:hAnsi="Times New Roman" w:cs="Times New Roman"/>
          <w:color w:val="auto"/>
          <w:sz w:val="24"/>
          <w:szCs w:val="24"/>
        </w:rPr>
      </w:pPr>
      <w:r w:rsidRPr="005436E4">
        <w:rPr>
          <w:rFonts w:ascii="Times New Roman" w:hAnsi="Times New Roman" w:cs="Times New Roman"/>
          <w:b/>
          <w:bCs/>
          <w:color w:val="auto"/>
          <w:sz w:val="24"/>
          <w:szCs w:val="24"/>
        </w:rPr>
        <w:t xml:space="preserve">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w:t>
      </w:r>
      <w:r w:rsidRPr="005436E4">
        <w:rPr>
          <w:rFonts w:ascii="Times New Roman" w:hAnsi="Times New Roman" w:cs="Times New Roman"/>
          <w:color w:val="auto"/>
          <w:sz w:val="24"/>
          <w:szCs w:val="24"/>
        </w:rPr>
        <w:t>v znení zákona č. 451/2008 Z. z., zákona č. 477/2008 Z. z., zákona č. 495/2009 Z. z., zákona č. 332/2011 Z. z., zákona č. 335/2012 Z. z., zákona č. 495/2013 Z. z.</w:t>
      </w:r>
      <w:r w:rsidR="00C27C4B">
        <w:rPr>
          <w:rFonts w:ascii="Times New Roman" w:hAnsi="Times New Roman" w:cs="Times New Roman"/>
          <w:color w:val="auto"/>
          <w:sz w:val="24"/>
          <w:szCs w:val="24"/>
        </w:rPr>
        <w:t xml:space="preserve">, </w:t>
      </w:r>
      <w:r w:rsidRPr="005436E4">
        <w:rPr>
          <w:rFonts w:ascii="Times New Roman" w:hAnsi="Times New Roman" w:cs="Times New Roman"/>
          <w:color w:val="auto"/>
          <w:sz w:val="24"/>
          <w:szCs w:val="24"/>
        </w:rPr>
        <w:t xml:space="preserve">zákona č. 307/2014 Z. z. </w:t>
      </w:r>
      <w:r w:rsidR="00C27C4B">
        <w:rPr>
          <w:rFonts w:ascii="Times New Roman" w:hAnsi="Times New Roman" w:cs="Times New Roman"/>
          <w:color w:val="auto"/>
          <w:sz w:val="24"/>
          <w:szCs w:val="24"/>
        </w:rPr>
        <w:t>a zákona č. 131/2015 Z. z.</w:t>
      </w:r>
      <w:r w:rsidRPr="005436E4" w:rsidR="00C27C4B">
        <w:rPr>
          <w:rFonts w:ascii="Times New Roman" w:hAnsi="Times New Roman" w:cs="Times New Roman"/>
          <w:color w:val="auto"/>
          <w:sz w:val="24"/>
          <w:szCs w:val="24"/>
        </w:rPr>
        <w:t xml:space="preserve"> </w:t>
      </w:r>
      <w:r w:rsidRPr="005436E4">
        <w:rPr>
          <w:rFonts w:ascii="Times New Roman" w:hAnsi="Times New Roman" w:cs="Times New Roman"/>
          <w:color w:val="auto"/>
          <w:sz w:val="24"/>
          <w:szCs w:val="24"/>
        </w:rPr>
        <w:t>sa mení takto:</w:t>
      </w:r>
    </w:p>
    <w:p w:rsidR="00652CA7"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652CA7" w:rsidRPr="005436E4" w:rsidP="00357684">
      <w:pPr>
        <w:pStyle w:val="ListParagraph"/>
        <w:numPr>
          <w:numId w:val="105"/>
        </w:numPr>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3 ods. 1 písm. e) sa slovo „predbežného“ nahrádza slovom „neodkladného“.</w:t>
      </w:r>
    </w:p>
    <w:p w:rsidR="00652CA7" w:rsidRPr="005436E4" w:rsidP="00357684">
      <w:pPr>
        <w:pStyle w:val="ListParagraph"/>
        <w:bidi w:val="0"/>
        <w:spacing w:after="0" w:line="240" w:lineRule="auto"/>
        <w:rPr>
          <w:rFonts w:ascii="Times New Roman" w:hAnsi="Times New Roman" w:cs="Times New Roman"/>
          <w:sz w:val="24"/>
          <w:szCs w:val="24"/>
          <w:lang w:eastAsia="cs-CZ"/>
        </w:rPr>
      </w:pPr>
    </w:p>
    <w:p w:rsidR="00F664C5" w:rsidP="00357684">
      <w:pPr>
        <w:pStyle w:val="poznamka"/>
        <w:numPr>
          <w:numId w:val="105"/>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V poznámke pod čiarou k odkazu 4a sa citácia „§ 241 ods. 1, § 250a Občiansky súdny poriadok v znení neskorších predpisov“ nahrádza citáciou „§ 91, § 428 a 429 Civilného sporového poriadku, Správny súdny poriadok“.</w:t>
      </w:r>
    </w:p>
    <w:p w:rsidR="00F664C5"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652CA7" w:rsidRPr="005436E4" w:rsidP="00357684">
      <w:pPr>
        <w:pStyle w:val="poznamka"/>
        <w:numPr>
          <w:numId w:val="105"/>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V § 10 odsek 5 znie:</w:t>
      </w:r>
    </w:p>
    <w:p w:rsidR="00652CA7" w:rsidRPr="005436E4" w:rsidP="00357684">
      <w:pPr>
        <w:pStyle w:val="poznamka"/>
        <w:bidi w:val="0"/>
        <w:spacing w:before="0" w:beforeAutospacing="0" w:after="0" w:afterAutospacing="0"/>
        <w:ind w:left="709" w:hanging="1"/>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 xml:space="preserve">„(5) Centrum rozhodne o žiadosti do 30 dní od doručenia žiadosti, ktorá spĺňa náležitosti podľa odseku 1; túto lehotu nemožno predĺžiť. Proti rozhodnutiu o nároku na poskytnutie právnej pomoci nie je možné podať opravný prostriedok. </w:t>
      </w:r>
      <w:r w:rsidRPr="005436E4" w:rsidR="002F328A">
        <w:rPr>
          <w:rFonts w:ascii="Times New Roman" w:hAnsi="Times New Roman" w:cs="Times New Roman"/>
          <w:color w:val="auto"/>
          <w:sz w:val="24"/>
          <w:szCs w:val="24"/>
        </w:rPr>
        <w:t>Proti rozhodnutiu</w:t>
      </w:r>
      <w:r w:rsidRPr="005436E4">
        <w:rPr>
          <w:rFonts w:ascii="Times New Roman" w:hAnsi="Times New Roman" w:cs="Times New Roman"/>
          <w:color w:val="auto"/>
          <w:sz w:val="24"/>
          <w:szCs w:val="24"/>
        </w:rPr>
        <w:t xml:space="preserve"> o nepriznaní nároku na poskytnutie právnej pomoci </w:t>
      </w:r>
      <w:r w:rsidRPr="005436E4" w:rsidR="002F328A">
        <w:rPr>
          <w:rFonts w:ascii="Times New Roman" w:hAnsi="Times New Roman" w:cs="Times New Roman"/>
          <w:color w:val="auto"/>
          <w:sz w:val="24"/>
          <w:szCs w:val="24"/>
        </w:rPr>
        <w:t xml:space="preserve">možno podať správnu žalobu do 15 dní odo dňa doručenia </w:t>
      </w:r>
      <w:r w:rsidRPr="005436E4" w:rsidR="00E12B0B">
        <w:rPr>
          <w:rFonts w:ascii="Times New Roman" w:hAnsi="Times New Roman" w:cs="Times New Roman"/>
          <w:color w:val="auto"/>
          <w:sz w:val="24"/>
          <w:szCs w:val="24"/>
        </w:rPr>
        <w:t xml:space="preserve">tohto </w:t>
      </w:r>
      <w:r w:rsidRPr="005436E4" w:rsidR="002F328A">
        <w:rPr>
          <w:rFonts w:ascii="Times New Roman" w:hAnsi="Times New Roman" w:cs="Times New Roman"/>
          <w:color w:val="auto"/>
          <w:sz w:val="24"/>
          <w:szCs w:val="24"/>
        </w:rPr>
        <w:t>rozhodnutia.</w:t>
      </w:r>
      <w:r w:rsidR="00FE5D8A">
        <w:rPr>
          <w:rFonts w:ascii="Times New Roman" w:hAnsi="Times New Roman" w:cs="Times New Roman"/>
          <w:color w:val="auto"/>
          <w:sz w:val="24"/>
          <w:szCs w:val="24"/>
        </w:rPr>
        <w:t>“.</w:t>
      </w:r>
    </w:p>
    <w:p w:rsidR="00652CA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87723E" w:rsidRPr="005436E4" w:rsidP="00357684">
      <w:pPr>
        <w:pStyle w:val="poznamka"/>
        <w:numPr>
          <w:numId w:val="105"/>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V § 14 odsek</w:t>
      </w:r>
      <w:r w:rsidRPr="005436E4" w:rsidR="00652CA7">
        <w:rPr>
          <w:rFonts w:ascii="Times New Roman" w:hAnsi="Times New Roman" w:cs="Times New Roman"/>
          <w:color w:val="auto"/>
          <w:sz w:val="24"/>
          <w:szCs w:val="24"/>
        </w:rPr>
        <w:t xml:space="preserve"> 2 znie: </w:t>
      </w:r>
    </w:p>
    <w:p w:rsidR="00652CA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w:t>
      </w:r>
      <w:r w:rsidRPr="005436E4" w:rsidR="0087723E">
        <w:rPr>
          <w:rFonts w:ascii="Times New Roman" w:hAnsi="Times New Roman" w:cs="Times New Roman"/>
          <w:color w:val="auto"/>
          <w:sz w:val="24"/>
          <w:szCs w:val="24"/>
        </w:rPr>
        <w:t xml:space="preserve">(2) </w:t>
      </w:r>
      <w:r w:rsidRPr="005436E4">
        <w:rPr>
          <w:rFonts w:ascii="Times New Roman" w:hAnsi="Times New Roman" w:cs="Times New Roman"/>
          <w:color w:val="auto"/>
          <w:sz w:val="24"/>
          <w:szCs w:val="24"/>
        </w:rPr>
        <w:t xml:space="preserve">Proti rozhodnutiu o odňatí poskytovania právnej pomoci nie je možné podať opravný prostriedok. </w:t>
      </w:r>
      <w:r w:rsidRPr="005436E4" w:rsidR="00E12B0B">
        <w:rPr>
          <w:rFonts w:ascii="Times New Roman" w:hAnsi="Times New Roman" w:cs="Times New Roman"/>
          <w:color w:val="auto"/>
          <w:sz w:val="24"/>
          <w:szCs w:val="24"/>
        </w:rPr>
        <w:t>Proti rozhodnutiu o odňatí poskytovania právnej pomoci je možné podať správnu žalobu do 15 dní odo dňa doručenia tohto rozhodnutia.</w:t>
      </w:r>
      <w:r w:rsidR="00FE5D8A">
        <w:rPr>
          <w:rFonts w:ascii="Times New Roman" w:hAnsi="Times New Roman" w:cs="Times New Roman"/>
          <w:color w:val="auto"/>
          <w:sz w:val="24"/>
          <w:szCs w:val="24"/>
        </w:rPr>
        <w:t>“.</w:t>
      </w:r>
    </w:p>
    <w:p w:rsidR="0087723E"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F664C5" w:rsidRPr="005436E4" w:rsidP="00357684">
      <w:pPr>
        <w:pStyle w:val="poznamka"/>
        <w:numPr>
          <w:numId w:val="105"/>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Poznámka pod čiarou k odkazu 18 znie:</w:t>
      </w:r>
    </w:p>
    <w:p w:rsidR="00F664C5"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w:t>
      </w:r>
      <w:r w:rsidRPr="005436E4">
        <w:rPr>
          <w:rFonts w:ascii="Times New Roman" w:hAnsi="Times New Roman" w:cs="Times New Roman"/>
          <w:color w:val="auto"/>
          <w:sz w:val="24"/>
          <w:szCs w:val="24"/>
          <w:vertAlign w:val="superscript"/>
        </w:rPr>
        <w:t>18</w:t>
      </w:r>
      <w:r w:rsidRPr="005436E4">
        <w:rPr>
          <w:rFonts w:ascii="Times New Roman" w:hAnsi="Times New Roman" w:cs="Times New Roman"/>
          <w:color w:val="auto"/>
          <w:sz w:val="24"/>
          <w:szCs w:val="24"/>
        </w:rPr>
        <w:t>) § 251 až 264 Civilného sporového poriadku.“.</w:t>
      </w:r>
    </w:p>
    <w:p w:rsidR="00F664C5"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87723E" w:rsidRPr="005436E4" w:rsidP="00357684">
      <w:pPr>
        <w:pStyle w:val="poznamka"/>
        <w:numPr>
          <w:numId w:val="105"/>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V § 18 odsek 4</w:t>
      </w:r>
      <w:r w:rsidRPr="005436E4" w:rsidR="00652CA7">
        <w:rPr>
          <w:rFonts w:ascii="Times New Roman" w:hAnsi="Times New Roman" w:cs="Times New Roman"/>
          <w:color w:val="auto"/>
          <w:sz w:val="24"/>
          <w:szCs w:val="24"/>
        </w:rPr>
        <w:t xml:space="preserve"> znie: </w:t>
      </w:r>
    </w:p>
    <w:p w:rsidR="00652CA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sidR="0087723E">
        <w:rPr>
          <w:rFonts w:ascii="Times New Roman" w:hAnsi="Times New Roman" w:cs="Times New Roman"/>
          <w:color w:val="auto"/>
          <w:sz w:val="24"/>
          <w:szCs w:val="24"/>
        </w:rPr>
        <w:t xml:space="preserve">„(4) Centrum rozhodne o žiadosti v lehote do 60 dní od doručenia žiadosti, ktorá spĺňa náležitosti podľa odseku 1, alebo od postúpenia žiadosti príslušným orgánom členského štátu; túto lehotu nemožno predĺžiť. </w:t>
      </w:r>
      <w:r w:rsidRPr="005436E4">
        <w:rPr>
          <w:rFonts w:ascii="Times New Roman" w:hAnsi="Times New Roman" w:cs="Times New Roman"/>
          <w:color w:val="auto"/>
          <w:sz w:val="24"/>
          <w:szCs w:val="24"/>
        </w:rPr>
        <w:t>Proti rozhodnutiu nie je m</w:t>
      </w:r>
      <w:r w:rsidRPr="005436E4" w:rsidR="0087723E">
        <w:rPr>
          <w:rFonts w:ascii="Times New Roman" w:hAnsi="Times New Roman" w:cs="Times New Roman"/>
          <w:color w:val="auto"/>
          <w:sz w:val="24"/>
          <w:szCs w:val="24"/>
        </w:rPr>
        <w:t xml:space="preserve">ožné podať opravný prostriedok. </w:t>
      </w:r>
      <w:r w:rsidRPr="005436E4" w:rsidR="00E12B0B">
        <w:rPr>
          <w:rFonts w:ascii="Times New Roman" w:hAnsi="Times New Roman" w:cs="Times New Roman"/>
          <w:color w:val="auto"/>
          <w:sz w:val="24"/>
          <w:szCs w:val="24"/>
        </w:rPr>
        <w:t xml:space="preserve">Proti rozhodnutiu je možné podať správnu žalobu </w:t>
      </w:r>
      <w:r w:rsidR="00061EC0">
        <w:rPr>
          <w:rFonts w:ascii="Times New Roman" w:hAnsi="Times New Roman" w:cs="Times New Roman"/>
          <w:color w:val="auto"/>
          <w:sz w:val="24"/>
          <w:szCs w:val="24"/>
        </w:rPr>
        <w:t>do</w:t>
      </w:r>
      <w:r w:rsidRPr="005436E4" w:rsidR="00E12B0B">
        <w:rPr>
          <w:rFonts w:ascii="Times New Roman" w:hAnsi="Times New Roman" w:cs="Times New Roman"/>
          <w:color w:val="auto"/>
          <w:sz w:val="24"/>
          <w:szCs w:val="24"/>
        </w:rPr>
        <w:t xml:space="preserve"> 15 dní odo dňa doručenia tohto rozhodnutia.</w:t>
      </w:r>
      <w:r w:rsidR="00FE5D8A">
        <w:rPr>
          <w:rFonts w:ascii="Times New Roman" w:hAnsi="Times New Roman" w:cs="Times New Roman"/>
          <w:color w:val="auto"/>
          <w:sz w:val="24"/>
          <w:szCs w:val="24"/>
        </w:rPr>
        <w:t>“.</w:t>
      </w:r>
    </w:p>
    <w:p w:rsidR="00652CA7" w:rsidRPr="005436E4" w:rsidP="00357684">
      <w:pPr>
        <w:bidi w:val="0"/>
        <w:rPr>
          <w:rFonts w:ascii="Times New Roman" w:hAnsi="Times New Roman"/>
          <w:sz w:val="24"/>
          <w:szCs w:val="24"/>
        </w:rPr>
      </w:pPr>
    </w:p>
    <w:p w:rsidR="0087723E" w:rsidRPr="005436E4" w:rsidP="00357684">
      <w:pPr>
        <w:pStyle w:val="poznamka"/>
        <w:numPr>
          <w:numId w:val="105"/>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V § 20 odsek</w:t>
      </w:r>
      <w:r w:rsidRPr="005436E4" w:rsidR="00652CA7">
        <w:rPr>
          <w:rFonts w:ascii="Times New Roman" w:hAnsi="Times New Roman" w:cs="Times New Roman"/>
          <w:color w:val="auto"/>
          <w:sz w:val="24"/>
          <w:szCs w:val="24"/>
        </w:rPr>
        <w:t xml:space="preserve"> 2 znie: </w:t>
      </w:r>
    </w:p>
    <w:p w:rsidR="007D473B"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sidR="00652CA7">
        <w:rPr>
          <w:rFonts w:ascii="Times New Roman" w:hAnsi="Times New Roman" w:cs="Times New Roman"/>
          <w:color w:val="auto"/>
          <w:sz w:val="24"/>
          <w:szCs w:val="24"/>
        </w:rPr>
        <w:t>„</w:t>
      </w:r>
      <w:r w:rsidRPr="005436E4" w:rsidR="0087723E">
        <w:rPr>
          <w:rFonts w:ascii="Times New Roman" w:hAnsi="Times New Roman" w:cs="Times New Roman"/>
          <w:color w:val="auto"/>
          <w:sz w:val="24"/>
          <w:szCs w:val="24"/>
        </w:rPr>
        <w:t xml:space="preserve">(2) </w:t>
      </w:r>
      <w:r w:rsidRPr="005436E4" w:rsidR="00652CA7">
        <w:rPr>
          <w:rFonts w:ascii="Times New Roman" w:hAnsi="Times New Roman" w:cs="Times New Roman"/>
          <w:color w:val="auto"/>
          <w:sz w:val="24"/>
          <w:szCs w:val="24"/>
        </w:rPr>
        <w:t xml:space="preserve">Proti rozhodnutiu nie je možné podať opravný prostriedok. </w:t>
      </w:r>
      <w:r w:rsidRPr="005436E4" w:rsidR="0030223C">
        <w:rPr>
          <w:rFonts w:ascii="Times New Roman" w:hAnsi="Times New Roman" w:cs="Times New Roman"/>
          <w:color w:val="auto"/>
          <w:sz w:val="24"/>
          <w:szCs w:val="24"/>
        </w:rPr>
        <w:t xml:space="preserve">Proti rozhodnutiu je možné podať správnu žalobu </w:t>
      </w:r>
      <w:r w:rsidR="00061EC0">
        <w:rPr>
          <w:rFonts w:ascii="Times New Roman" w:hAnsi="Times New Roman" w:cs="Times New Roman"/>
          <w:color w:val="auto"/>
          <w:sz w:val="24"/>
          <w:szCs w:val="24"/>
        </w:rPr>
        <w:t>do</w:t>
      </w:r>
      <w:r w:rsidRPr="005436E4" w:rsidR="0030223C">
        <w:rPr>
          <w:rFonts w:ascii="Times New Roman" w:hAnsi="Times New Roman" w:cs="Times New Roman"/>
          <w:color w:val="auto"/>
          <w:sz w:val="24"/>
          <w:szCs w:val="24"/>
        </w:rPr>
        <w:t xml:space="preserve"> 15 dní odo dňa doručenia tohto rozhodnutia.</w:t>
      </w:r>
      <w:r w:rsidRPr="005436E4">
        <w:rPr>
          <w:rFonts w:ascii="Times New Roman" w:hAnsi="Times New Roman" w:cs="Times New Roman"/>
          <w:color w:val="auto"/>
          <w:sz w:val="24"/>
          <w:szCs w:val="24"/>
        </w:rPr>
        <w:t>“.</w:t>
      </w:r>
    </w:p>
    <w:p w:rsidR="00652CA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652CA7" w:rsidRPr="005436E4" w:rsidP="00357684">
      <w:pPr>
        <w:pStyle w:val="poznamka"/>
        <w:numPr>
          <w:numId w:val="105"/>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w:t>
      </w:r>
      <w:r w:rsidRPr="005436E4" w:rsidR="00CD3E24">
        <w:rPr>
          <w:rFonts w:ascii="Times New Roman" w:hAnsi="Times New Roman" w:cs="Times New Roman"/>
          <w:color w:val="auto"/>
          <w:sz w:val="24"/>
          <w:szCs w:val="24"/>
        </w:rPr>
        <w:t>ámka pod čiarou k odkazu 20 sa vypúšťa.</w:t>
      </w:r>
    </w:p>
    <w:p w:rsidR="0030223C" w:rsidRPr="005436E4" w:rsidP="00E53971">
      <w:pPr>
        <w:pStyle w:val="poznamka"/>
        <w:bidi w:val="0"/>
        <w:spacing w:before="0" w:beforeAutospacing="0" w:after="0" w:afterAutospacing="0"/>
        <w:jc w:val="both"/>
        <w:rPr>
          <w:rFonts w:ascii="Times New Roman" w:hAnsi="Times New Roman" w:cs="Times New Roman"/>
          <w:color w:val="auto"/>
          <w:sz w:val="24"/>
          <w:szCs w:val="24"/>
        </w:rPr>
      </w:pPr>
    </w:p>
    <w:p w:rsidR="00652141"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DD0616" w:rsidRPr="005436E4" w:rsidP="00357684">
      <w:pPr>
        <w:pStyle w:val="ListParagraph"/>
        <w:bidi w:val="0"/>
        <w:spacing w:after="0" w:line="240" w:lineRule="auto"/>
        <w:ind w:left="426" w:hanging="426"/>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C557F5">
        <w:rPr>
          <w:rFonts w:ascii="Times New Roman" w:hAnsi="Times New Roman" w:cs="Times New Roman"/>
          <w:b/>
          <w:bCs/>
          <w:sz w:val="24"/>
          <w:szCs w:val="24"/>
          <w:lang w:eastAsia="cs-CZ"/>
        </w:rPr>
        <w:t xml:space="preserve"> </w:t>
      </w:r>
      <w:r w:rsidRPr="00FA3D40" w:rsidR="00FA3D40">
        <w:rPr>
          <w:rFonts w:ascii="Times New Roman" w:hAnsi="Times New Roman" w:cs="Times New Roman"/>
          <w:b/>
          <w:bCs/>
          <w:sz w:val="24"/>
          <w:szCs w:val="24"/>
          <w:lang w:eastAsia="cs-CZ"/>
        </w:rPr>
        <w:t>CX</w:t>
      </w:r>
      <w:r w:rsidR="00E53971">
        <w:rPr>
          <w:rFonts w:ascii="Times New Roman" w:hAnsi="Times New Roman" w:cs="Times New Roman"/>
          <w:b/>
          <w:bCs/>
          <w:sz w:val="24"/>
          <w:szCs w:val="24"/>
          <w:lang w:eastAsia="cs-CZ"/>
        </w:rPr>
        <w:t>VI</w:t>
      </w:r>
    </w:p>
    <w:p w:rsidR="00DD0616"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DD0616"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475/2005 Z. z. o výkone trestu odňatia slobody a o zmene a doplnení niektorých zákonov </w:t>
      </w:r>
      <w:r w:rsidRPr="005436E4">
        <w:rPr>
          <w:rFonts w:ascii="Times New Roman" w:hAnsi="Times New Roman"/>
          <w:sz w:val="24"/>
          <w:szCs w:val="24"/>
        </w:rPr>
        <w:t>v znení zákona č. 93/2008 Z. z., zákona č. 498/2008 Z. z., zákona č. 461/2012 Z. z.</w:t>
      </w:r>
      <w:r w:rsidR="00061EC0">
        <w:rPr>
          <w:rFonts w:ascii="Times New Roman" w:hAnsi="Times New Roman"/>
          <w:sz w:val="24"/>
          <w:szCs w:val="24"/>
        </w:rPr>
        <w:t>,</w:t>
      </w:r>
      <w:r w:rsidRPr="005436E4">
        <w:rPr>
          <w:rFonts w:ascii="Times New Roman" w:hAnsi="Times New Roman"/>
          <w:sz w:val="24"/>
          <w:szCs w:val="24"/>
        </w:rPr>
        <w:t xml:space="preserve"> zákona č. 370/2013 Z. z.</w:t>
      </w:r>
      <w:r w:rsidRPr="005436E4" w:rsidR="005340BB">
        <w:rPr>
          <w:rFonts w:ascii="Times New Roman" w:hAnsi="Times New Roman"/>
          <w:sz w:val="24"/>
          <w:szCs w:val="24"/>
        </w:rPr>
        <w:t xml:space="preserve"> a zákona č. 78/2015 Z. z. </w:t>
      </w:r>
      <w:r w:rsidRPr="005436E4">
        <w:rPr>
          <w:rFonts w:ascii="Times New Roman" w:hAnsi="Times New Roman"/>
          <w:sz w:val="24"/>
          <w:szCs w:val="24"/>
        </w:rPr>
        <w:t>sa mení takto:</w:t>
      </w:r>
    </w:p>
    <w:p w:rsidR="00DD0616"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DD0616" w:rsidRPr="005436E4" w:rsidP="00357684">
      <w:pPr>
        <w:pStyle w:val="poznamka"/>
        <w:numPr>
          <w:numId w:val="78"/>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V § 45 ods. 6 sa slová „Občianskeho súdneho poriadku</w:t>
      </w:r>
      <w:r w:rsidRPr="005436E4" w:rsidR="005279FA">
        <w:rPr>
          <w:rFonts w:ascii="Times New Roman" w:hAnsi="Times New Roman" w:cs="Times New Roman"/>
          <w:color w:val="auto"/>
          <w:sz w:val="24"/>
          <w:szCs w:val="24"/>
        </w:rPr>
        <w:t>;</w:t>
      </w:r>
      <w:r w:rsidRPr="005436E4">
        <w:rPr>
          <w:rFonts w:ascii="Times New Roman" w:hAnsi="Times New Roman" w:cs="Times New Roman"/>
          <w:color w:val="auto"/>
          <w:sz w:val="24"/>
          <w:szCs w:val="24"/>
          <w:vertAlign w:val="superscript"/>
        </w:rPr>
        <w:t>29</w:t>
      </w:r>
      <w:r w:rsidRPr="005436E4">
        <w:rPr>
          <w:rFonts w:ascii="Times New Roman" w:hAnsi="Times New Roman" w:cs="Times New Roman"/>
          <w:color w:val="auto"/>
          <w:sz w:val="24"/>
          <w:szCs w:val="24"/>
        </w:rPr>
        <w:t>)</w:t>
      </w:r>
      <w:r w:rsidRPr="005436E4" w:rsidR="005279FA">
        <w:rPr>
          <w:rFonts w:ascii="Times New Roman" w:hAnsi="Times New Roman" w:cs="Times New Roman"/>
          <w:color w:val="auto"/>
          <w:sz w:val="24"/>
          <w:szCs w:val="24"/>
        </w:rPr>
        <w:t>“ nahrádzajú slovami „osobitného predpisu;</w:t>
      </w:r>
      <w:r w:rsidRPr="005436E4" w:rsidR="005279FA">
        <w:rPr>
          <w:rFonts w:ascii="Times New Roman" w:hAnsi="Times New Roman" w:cs="Times New Roman"/>
          <w:color w:val="auto"/>
          <w:sz w:val="24"/>
          <w:szCs w:val="24"/>
          <w:vertAlign w:val="superscript"/>
        </w:rPr>
        <w:t>29</w:t>
      </w:r>
      <w:r w:rsidRPr="005436E4" w:rsidR="005279FA">
        <w:rPr>
          <w:rFonts w:ascii="Times New Roman" w:hAnsi="Times New Roman" w:cs="Times New Roman"/>
          <w:color w:val="auto"/>
          <w:sz w:val="24"/>
          <w:szCs w:val="24"/>
        </w:rPr>
        <w:t>)</w:t>
      </w:r>
      <w:r w:rsidRPr="005436E4">
        <w:rPr>
          <w:rFonts w:ascii="Times New Roman" w:hAnsi="Times New Roman" w:cs="Times New Roman"/>
          <w:color w:val="auto"/>
          <w:sz w:val="24"/>
          <w:szCs w:val="24"/>
        </w:rPr>
        <w:t>“</w:t>
      </w:r>
      <w:r w:rsidRPr="005436E4" w:rsidR="00DB0B8C">
        <w:rPr>
          <w:rFonts w:ascii="Times New Roman" w:hAnsi="Times New Roman" w:cs="Times New Roman"/>
          <w:color w:val="auto"/>
          <w:sz w:val="24"/>
          <w:szCs w:val="24"/>
        </w:rPr>
        <w:t>.</w:t>
      </w:r>
    </w:p>
    <w:p w:rsidR="00254089"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DD0616"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Poznámka pod čiarou k odkazu 29 znie:</w:t>
      </w:r>
    </w:p>
    <w:p w:rsidR="00254089"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sidR="00DD0616">
        <w:rPr>
          <w:rFonts w:ascii="Times New Roman" w:hAnsi="Times New Roman" w:cs="Times New Roman"/>
          <w:color w:val="auto"/>
          <w:sz w:val="24"/>
          <w:szCs w:val="24"/>
        </w:rPr>
        <w:t>„</w:t>
      </w:r>
      <w:r w:rsidRPr="005436E4" w:rsidR="00DB0B8C">
        <w:rPr>
          <w:rFonts w:ascii="Times New Roman" w:hAnsi="Times New Roman" w:cs="Times New Roman"/>
          <w:color w:val="auto"/>
          <w:sz w:val="24"/>
          <w:szCs w:val="24"/>
          <w:vertAlign w:val="superscript"/>
        </w:rPr>
        <w:t>29</w:t>
      </w:r>
      <w:r w:rsidRPr="005436E4" w:rsidR="00DB0B8C">
        <w:rPr>
          <w:rFonts w:ascii="Times New Roman" w:hAnsi="Times New Roman" w:cs="Times New Roman"/>
          <w:color w:val="auto"/>
          <w:sz w:val="24"/>
          <w:szCs w:val="24"/>
        </w:rPr>
        <w:t xml:space="preserve">) </w:t>
      </w:r>
      <w:r w:rsidRPr="005436E4" w:rsidR="00B026EE">
        <w:rPr>
          <w:rFonts w:ascii="Times New Roman" w:hAnsi="Times New Roman" w:cs="Times New Roman"/>
          <w:color w:val="auto"/>
          <w:sz w:val="24"/>
          <w:szCs w:val="24"/>
        </w:rPr>
        <w:t>Zákon Národnej rady Slovenskej republiky č. 233/1995 Z. z. o súdnych exekútoroch a exekučnej činnosti (Exekučný poriadok) a o zmene a doplnení ďalších zákonov v znení neskorších predpisov,</w:t>
      </w:r>
      <w:r w:rsidR="00C2450C">
        <w:rPr>
          <w:rFonts w:ascii="Times New Roman" w:hAnsi="Times New Roman" w:cs="Times New Roman"/>
          <w:color w:val="auto"/>
          <w:sz w:val="24"/>
          <w:szCs w:val="24"/>
        </w:rPr>
        <w:t xml:space="preserve"> </w:t>
      </w:r>
      <w:r w:rsidRPr="005436E4" w:rsidR="00B026EE">
        <w:rPr>
          <w:rFonts w:ascii="Times New Roman" w:hAnsi="Times New Roman" w:cs="Times New Roman"/>
          <w:color w:val="auto"/>
          <w:sz w:val="24"/>
          <w:szCs w:val="24"/>
        </w:rPr>
        <w:t>z</w:t>
      </w:r>
      <w:r w:rsidRPr="005436E4" w:rsidR="005279FA">
        <w:rPr>
          <w:rFonts w:ascii="Times New Roman" w:hAnsi="Times New Roman" w:cs="Times New Roman"/>
          <w:color w:val="auto"/>
          <w:sz w:val="24"/>
          <w:szCs w:val="24"/>
        </w:rPr>
        <w:t>ákon č. 65/2001 Z. z. o správe a vymáhaní súdnych pohľadávok v znení neskorších predpisov</w:t>
      </w:r>
      <w:r w:rsidRPr="005436E4" w:rsidR="00B026EE">
        <w:rPr>
          <w:rFonts w:ascii="Times New Roman" w:hAnsi="Times New Roman" w:cs="Times New Roman"/>
          <w:color w:val="auto"/>
          <w:sz w:val="24"/>
          <w:szCs w:val="24"/>
        </w:rPr>
        <w:t>.</w:t>
      </w:r>
      <w:r w:rsidRPr="005436E4" w:rsidR="005279FA">
        <w:rPr>
          <w:rFonts w:ascii="Times New Roman" w:hAnsi="Times New Roman" w:cs="Times New Roman"/>
          <w:color w:val="auto"/>
          <w:sz w:val="24"/>
          <w:szCs w:val="24"/>
        </w:rPr>
        <w:t>“.</w:t>
      </w:r>
    </w:p>
    <w:p w:rsidR="005279FA"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88081E" w:rsidP="00357684">
      <w:pPr>
        <w:pStyle w:val="poznamka"/>
        <w:numPr>
          <w:numId w:val="78"/>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V § 45 ods. 8 sa slová „všeobecného predpisu o občianskom súdnom konaní</w:t>
      </w:r>
      <w:r w:rsidRPr="005436E4" w:rsidR="0015439B">
        <w:rPr>
          <w:rFonts w:ascii="Times New Roman" w:hAnsi="Times New Roman" w:cs="Times New Roman"/>
          <w:color w:val="auto"/>
          <w:sz w:val="24"/>
          <w:szCs w:val="24"/>
          <w:vertAlign w:val="superscript"/>
        </w:rPr>
        <w:t>29a</w:t>
      </w:r>
      <w:r w:rsidRPr="005436E4" w:rsidR="0015439B">
        <w:rPr>
          <w:rFonts w:ascii="Times New Roman" w:hAnsi="Times New Roman" w:cs="Times New Roman"/>
          <w:color w:val="auto"/>
          <w:sz w:val="24"/>
          <w:szCs w:val="24"/>
        </w:rPr>
        <w:t>)</w:t>
      </w:r>
      <w:r w:rsidRPr="005436E4">
        <w:rPr>
          <w:rFonts w:ascii="Times New Roman" w:hAnsi="Times New Roman" w:cs="Times New Roman"/>
          <w:color w:val="auto"/>
          <w:sz w:val="24"/>
          <w:szCs w:val="24"/>
        </w:rPr>
        <w:t>“ nahrádzajú slovami „osobitného predpisu</w:t>
      </w:r>
      <w:r w:rsidRPr="005436E4" w:rsidR="0015439B">
        <w:rPr>
          <w:rFonts w:ascii="Times New Roman" w:hAnsi="Times New Roman" w:cs="Times New Roman"/>
          <w:color w:val="auto"/>
          <w:sz w:val="24"/>
          <w:szCs w:val="24"/>
          <w:vertAlign w:val="superscript"/>
        </w:rPr>
        <w:t>29</w:t>
      </w:r>
      <w:r w:rsidRPr="005436E4" w:rsidR="0015439B">
        <w:rPr>
          <w:rFonts w:ascii="Times New Roman" w:hAnsi="Times New Roman" w:cs="Times New Roman"/>
          <w:color w:val="auto"/>
          <w:sz w:val="24"/>
          <w:szCs w:val="24"/>
        </w:rPr>
        <w:t>)</w:t>
      </w:r>
      <w:r w:rsidRPr="005436E4">
        <w:rPr>
          <w:rFonts w:ascii="Times New Roman" w:hAnsi="Times New Roman" w:cs="Times New Roman"/>
          <w:color w:val="auto"/>
          <w:sz w:val="24"/>
          <w:szCs w:val="24"/>
        </w:rPr>
        <w:t>“.</w:t>
      </w:r>
    </w:p>
    <w:p w:rsidR="008E70CD"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8E70CD"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Pr>
          <w:rFonts w:ascii="Times New Roman" w:hAnsi="Times New Roman" w:cs="Times New Roman"/>
          <w:color w:val="auto"/>
          <w:sz w:val="24"/>
          <w:szCs w:val="24"/>
        </w:rPr>
        <w:t>Po</w:t>
      </w:r>
      <w:r w:rsidR="00E53971">
        <w:rPr>
          <w:rFonts w:ascii="Times New Roman" w:hAnsi="Times New Roman" w:cs="Times New Roman"/>
          <w:color w:val="auto"/>
          <w:sz w:val="24"/>
          <w:szCs w:val="24"/>
        </w:rPr>
        <w:t>známka pod čiarou k odkazu 29a</w:t>
      </w:r>
      <w:r>
        <w:rPr>
          <w:rFonts w:ascii="Times New Roman" w:hAnsi="Times New Roman" w:cs="Times New Roman"/>
          <w:color w:val="auto"/>
          <w:sz w:val="24"/>
          <w:szCs w:val="24"/>
        </w:rPr>
        <w:t xml:space="preserve"> sa vypúšťa.</w:t>
      </w:r>
    </w:p>
    <w:p w:rsidR="001806EB" w:rsidP="00357684">
      <w:pPr>
        <w:bidi w:val="0"/>
        <w:jc w:val="both"/>
        <w:rPr>
          <w:rFonts w:ascii="Times New Roman" w:hAnsi="Times New Roman"/>
          <w:sz w:val="24"/>
          <w:szCs w:val="24"/>
        </w:rPr>
      </w:pPr>
    </w:p>
    <w:p w:rsidR="001806EB" w:rsidP="00357684">
      <w:pPr>
        <w:bidi w:val="0"/>
        <w:jc w:val="both"/>
        <w:rPr>
          <w:rFonts w:ascii="Times New Roman" w:hAnsi="Times New Roman"/>
          <w:sz w:val="24"/>
          <w:szCs w:val="24"/>
        </w:rPr>
      </w:pPr>
    </w:p>
    <w:p w:rsidR="009D0A11" w:rsidRPr="005436E4" w:rsidP="00357684">
      <w:pPr>
        <w:bidi w:val="0"/>
        <w:jc w:val="both"/>
        <w:rPr>
          <w:rFonts w:ascii="Times New Roman" w:hAnsi="Times New Roman"/>
          <w:sz w:val="24"/>
          <w:szCs w:val="24"/>
        </w:rPr>
      </w:pPr>
    </w:p>
    <w:p w:rsidR="00541D91" w:rsidRPr="005436E4" w:rsidP="00357684">
      <w:pPr>
        <w:pStyle w:val="ListParagraph"/>
        <w:bidi w:val="0"/>
        <w:spacing w:after="0" w:line="240" w:lineRule="auto"/>
        <w:ind w:left="426" w:hanging="426"/>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C557F5">
        <w:rPr>
          <w:rFonts w:ascii="Times New Roman" w:hAnsi="Times New Roman" w:cs="Times New Roman"/>
          <w:b/>
          <w:bCs/>
          <w:sz w:val="24"/>
          <w:szCs w:val="24"/>
          <w:lang w:eastAsia="cs-CZ"/>
        </w:rPr>
        <w:t xml:space="preserve"> </w:t>
      </w:r>
      <w:r w:rsidRPr="00FA3D40" w:rsidR="00FA3D40">
        <w:rPr>
          <w:rFonts w:ascii="Times New Roman" w:hAnsi="Times New Roman" w:cs="Times New Roman"/>
          <w:b/>
          <w:bCs/>
          <w:sz w:val="24"/>
          <w:szCs w:val="24"/>
          <w:lang w:eastAsia="cs-CZ"/>
        </w:rPr>
        <w:t>CX</w:t>
      </w:r>
      <w:r w:rsidR="00E53971">
        <w:rPr>
          <w:rFonts w:ascii="Times New Roman" w:hAnsi="Times New Roman" w:cs="Times New Roman"/>
          <w:b/>
          <w:bCs/>
          <w:sz w:val="24"/>
          <w:szCs w:val="24"/>
          <w:lang w:eastAsia="cs-CZ"/>
        </w:rPr>
        <w:t>VII</w:t>
      </w:r>
    </w:p>
    <w:p w:rsidR="00541D91"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541D91" w:rsidRPr="005436E4" w:rsidP="00357684">
      <w:pPr>
        <w:bidi w:val="0"/>
        <w:ind w:firstLine="708"/>
        <w:jc w:val="both"/>
        <w:rPr>
          <w:rFonts w:ascii="Times New Roman" w:hAnsi="Times New Roman"/>
          <w:sz w:val="24"/>
          <w:szCs w:val="24"/>
          <w:shd w:val="clear" w:color="auto" w:fill="FFFFFF"/>
        </w:rPr>
      </w:pPr>
      <w:r w:rsidRPr="005436E4">
        <w:rPr>
          <w:rFonts w:ascii="Times New Roman" w:hAnsi="Times New Roman"/>
          <w:b/>
          <w:bCs/>
          <w:sz w:val="24"/>
          <w:szCs w:val="24"/>
        </w:rPr>
        <w:t>Zákon č. 538/2005 Z. z.</w:t>
      </w:r>
      <w:r w:rsidRPr="005436E4">
        <w:rPr>
          <w:rFonts w:ascii="Times New Roman" w:hAnsi="Times New Roman"/>
          <w:b/>
          <w:bCs/>
          <w:sz w:val="24"/>
          <w:szCs w:val="24"/>
          <w:shd w:val="clear" w:color="auto" w:fill="FFFFFF"/>
        </w:rPr>
        <w:t xml:space="preserve"> o prírodných liečivých vodách, prírodných liečebných kúpeľoch, kúpeľných miestach a prírodných minerálnych vodách a o zmene a doplnení niektorých zákonov </w:t>
      </w:r>
      <w:r w:rsidRPr="005436E4">
        <w:rPr>
          <w:rFonts w:ascii="Times New Roman" w:hAnsi="Times New Roman"/>
          <w:sz w:val="24"/>
          <w:szCs w:val="24"/>
          <w:shd w:val="clear" w:color="auto" w:fill="FFFFFF"/>
        </w:rPr>
        <w:t>v znení zákona č. 276/2007 Z. z., zákona č. 661/2007 Z. z., zákona č. 461/2008 Z. z., zákona č. 362/2011 Z. z.</w:t>
      </w:r>
      <w:r w:rsidR="0088285E">
        <w:rPr>
          <w:rFonts w:ascii="Times New Roman" w:hAnsi="Times New Roman"/>
          <w:sz w:val="24"/>
          <w:szCs w:val="24"/>
          <w:shd w:val="clear" w:color="auto" w:fill="FFFFFF"/>
        </w:rPr>
        <w:t>,</w:t>
      </w:r>
      <w:r w:rsidRPr="005436E4">
        <w:rPr>
          <w:rFonts w:ascii="Times New Roman" w:hAnsi="Times New Roman"/>
          <w:sz w:val="24"/>
          <w:szCs w:val="24"/>
          <w:shd w:val="clear" w:color="auto" w:fill="FFFFFF"/>
        </w:rPr>
        <w:t xml:space="preserve"> zákona č. 459/2012 Z. z.</w:t>
      </w:r>
      <w:r w:rsidRPr="005436E4" w:rsidR="005340BB">
        <w:rPr>
          <w:rFonts w:ascii="Times New Roman" w:hAnsi="Times New Roman"/>
          <w:sz w:val="24"/>
          <w:szCs w:val="24"/>
          <w:shd w:val="clear" w:color="auto" w:fill="FFFFFF"/>
        </w:rPr>
        <w:t>, zákona č. 153/2013 Z. z., zákona č. 374/2014 Z. z. a zákona č. 77/2015 Z. z.</w:t>
      </w:r>
      <w:r w:rsidRPr="005436E4">
        <w:rPr>
          <w:rFonts w:ascii="Times New Roman" w:hAnsi="Times New Roman"/>
          <w:sz w:val="24"/>
          <w:szCs w:val="24"/>
          <w:shd w:val="clear" w:color="auto" w:fill="FFFFFF"/>
        </w:rPr>
        <w:t xml:space="preserve"> sa mení takto:</w:t>
      </w:r>
    </w:p>
    <w:p w:rsidR="00265D3D" w:rsidRPr="005436E4" w:rsidP="00357684">
      <w:pPr>
        <w:bidi w:val="0"/>
        <w:ind w:firstLine="708"/>
        <w:jc w:val="both"/>
        <w:rPr>
          <w:rFonts w:ascii="Times New Roman" w:hAnsi="Times New Roman"/>
          <w:b/>
          <w:bCs/>
          <w:sz w:val="24"/>
          <w:szCs w:val="24"/>
        </w:rPr>
      </w:pPr>
    </w:p>
    <w:p w:rsidR="00541D91"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Poznámka pod čiarou k odkazu 18 znie:</w:t>
      </w:r>
    </w:p>
    <w:p w:rsidR="00541D91"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sidR="00915C72">
        <w:rPr>
          <w:rFonts w:ascii="Times New Roman" w:hAnsi="Times New Roman" w:cs="Times New Roman"/>
          <w:sz w:val="24"/>
          <w:szCs w:val="24"/>
          <w:lang w:eastAsia="cs-CZ"/>
        </w:rPr>
        <w:t>„</w:t>
      </w:r>
      <w:r w:rsidRPr="005436E4" w:rsidR="00915C72">
        <w:rPr>
          <w:rFonts w:ascii="Times New Roman" w:hAnsi="Times New Roman" w:cs="Times New Roman"/>
          <w:sz w:val="24"/>
          <w:szCs w:val="24"/>
          <w:vertAlign w:val="superscript"/>
          <w:lang w:eastAsia="cs-CZ"/>
        </w:rPr>
        <w:t>18</w:t>
      </w:r>
      <w:r w:rsidRPr="005436E4" w:rsidR="00915C72">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 179 Civilného mimosporového poriadku.“</w:t>
      </w:r>
    </w:p>
    <w:p w:rsidR="00B528BD" w:rsidRPr="005436E4" w:rsidP="00357684">
      <w:pPr>
        <w:bidi w:val="0"/>
        <w:jc w:val="both"/>
        <w:rPr>
          <w:rFonts w:ascii="Times New Roman" w:hAnsi="Times New Roman"/>
          <w:sz w:val="24"/>
          <w:szCs w:val="24"/>
        </w:rPr>
      </w:pPr>
    </w:p>
    <w:p w:rsidR="00B528BD" w:rsidRPr="005436E4" w:rsidP="00357684">
      <w:pPr>
        <w:bidi w:val="0"/>
        <w:jc w:val="both"/>
        <w:rPr>
          <w:rFonts w:ascii="Times New Roman" w:hAnsi="Times New Roman"/>
          <w:sz w:val="24"/>
          <w:szCs w:val="24"/>
        </w:rPr>
      </w:pPr>
    </w:p>
    <w:p w:rsidR="00B528BD"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CX</w:t>
      </w:r>
      <w:r w:rsidR="00E53971">
        <w:rPr>
          <w:rFonts w:ascii="Times New Roman" w:hAnsi="Times New Roman"/>
          <w:b/>
          <w:bCs/>
          <w:sz w:val="24"/>
          <w:szCs w:val="24"/>
        </w:rPr>
        <w:t>VIII</w:t>
      </w:r>
    </w:p>
    <w:p w:rsidR="00B528BD" w:rsidRPr="005436E4" w:rsidP="00357684">
      <w:pPr>
        <w:bidi w:val="0"/>
        <w:jc w:val="both"/>
        <w:rPr>
          <w:rFonts w:ascii="Times New Roman" w:hAnsi="Times New Roman"/>
          <w:b/>
          <w:bCs/>
          <w:sz w:val="24"/>
          <w:szCs w:val="24"/>
        </w:rPr>
      </w:pPr>
    </w:p>
    <w:p w:rsidR="00B528BD"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541/2005 Z. z. o transformácii niektorých štátnych podnikov na akciové spoločnosti </w:t>
      </w:r>
      <w:r w:rsidRPr="005436E4">
        <w:rPr>
          <w:rFonts w:ascii="Times New Roman" w:hAnsi="Times New Roman"/>
          <w:sz w:val="24"/>
          <w:szCs w:val="24"/>
        </w:rPr>
        <w:t>sa mení takto:</w:t>
      </w:r>
    </w:p>
    <w:p w:rsidR="00B528BD" w:rsidRPr="005436E4" w:rsidP="00357684">
      <w:pPr>
        <w:bidi w:val="0"/>
        <w:jc w:val="both"/>
        <w:rPr>
          <w:rFonts w:ascii="Times New Roman" w:hAnsi="Times New Roman"/>
          <w:b/>
          <w:bCs/>
          <w:sz w:val="24"/>
          <w:szCs w:val="24"/>
        </w:rPr>
      </w:pPr>
    </w:p>
    <w:p w:rsidR="00E12DDF" w:rsidRPr="005436E4" w:rsidP="00357684">
      <w:pPr>
        <w:bidi w:val="0"/>
        <w:ind w:firstLine="426"/>
        <w:jc w:val="both"/>
        <w:rPr>
          <w:rFonts w:ascii="Times New Roman" w:hAnsi="Times New Roman"/>
          <w:sz w:val="24"/>
          <w:szCs w:val="24"/>
        </w:rPr>
      </w:pPr>
      <w:r w:rsidRPr="005436E4">
        <w:rPr>
          <w:rFonts w:ascii="Times New Roman" w:hAnsi="Times New Roman"/>
          <w:sz w:val="24"/>
          <w:szCs w:val="24"/>
        </w:rPr>
        <w:t>V poznámk</w:t>
      </w:r>
      <w:r w:rsidRPr="005436E4" w:rsidR="0015439B">
        <w:rPr>
          <w:rFonts w:ascii="Times New Roman" w:hAnsi="Times New Roman"/>
          <w:sz w:val="24"/>
          <w:szCs w:val="24"/>
        </w:rPr>
        <w:t>e</w:t>
      </w:r>
      <w:r w:rsidRPr="005436E4">
        <w:rPr>
          <w:rFonts w:ascii="Times New Roman" w:hAnsi="Times New Roman"/>
          <w:sz w:val="24"/>
          <w:szCs w:val="24"/>
        </w:rPr>
        <w:t xml:space="preserve"> pod čiarou k odkazu 8 sa citácia </w:t>
      </w:r>
      <w:r w:rsidRPr="005436E4" w:rsidR="00486EE6">
        <w:rPr>
          <w:rFonts w:ascii="Times New Roman" w:hAnsi="Times New Roman"/>
          <w:sz w:val="24"/>
          <w:szCs w:val="24"/>
        </w:rPr>
        <w:t>„Občiansky súdny poriadok“ nahrádza citáciou „Zákon č. 65/2001 Z. z. o správe a vymáhaní súdnych pohľadávok v znení neskorších predpisov“.</w:t>
      </w:r>
    </w:p>
    <w:p w:rsidR="00AE4B4A" w:rsidRPr="005436E4" w:rsidP="00357684">
      <w:pPr>
        <w:bidi w:val="0"/>
        <w:jc w:val="both"/>
        <w:rPr>
          <w:rFonts w:ascii="Times New Roman" w:hAnsi="Times New Roman"/>
          <w:sz w:val="24"/>
          <w:szCs w:val="24"/>
        </w:rPr>
      </w:pPr>
    </w:p>
    <w:p w:rsidR="00AE4B4A" w:rsidRPr="005436E4" w:rsidP="00357684">
      <w:pPr>
        <w:bidi w:val="0"/>
        <w:jc w:val="both"/>
        <w:rPr>
          <w:rFonts w:ascii="Times New Roman" w:hAnsi="Times New Roman"/>
          <w:sz w:val="24"/>
          <w:szCs w:val="24"/>
        </w:rPr>
      </w:pPr>
    </w:p>
    <w:p w:rsidR="00AE4B4A"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CX</w:t>
      </w:r>
      <w:r w:rsidR="00E53971">
        <w:rPr>
          <w:rFonts w:ascii="Times New Roman" w:hAnsi="Times New Roman"/>
          <w:b/>
          <w:bCs/>
          <w:sz w:val="24"/>
          <w:szCs w:val="24"/>
        </w:rPr>
        <w:t>I</w:t>
      </w:r>
      <w:r w:rsidRPr="005436E4" w:rsidR="00FA3D40">
        <w:rPr>
          <w:rFonts w:ascii="Times New Roman" w:hAnsi="Times New Roman"/>
          <w:b/>
          <w:bCs/>
          <w:sz w:val="24"/>
          <w:szCs w:val="24"/>
        </w:rPr>
        <w:t>X</w:t>
      </w:r>
    </w:p>
    <w:p w:rsidR="00AE4B4A" w:rsidRPr="005436E4" w:rsidP="00357684">
      <w:pPr>
        <w:bidi w:val="0"/>
        <w:jc w:val="both"/>
        <w:rPr>
          <w:rFonts w:ascii="Times New Roman" w:hAnsi="Times New Roman"/>
          <w:sz w:val="24"/>
          <w:szCs w:val="24"/>
        </w:rPr>
      </w:pPr>
    </w:p>
    <w:p w:rsidR="00AE4B4A" w:rsidRPr="005436E4" w:rsidP="00357684">
      <w:pPr>
        <w:pStyle w:val="BodyText"/>
        <w:bidi w:val="0"/>
        <w:spacing w:after="0"/>
        <w:jc w:val="both"/>
        <w:rPr>
          <w:rFonts w:ascii="Times New Roman" w:hAnsi="Times New Roman"/>
        </w:rPr>
      </w:pPr>
      <w:r w:rsidRPr="005436E4">
        <w:rPr>
          <w:rFonts w:ascii="Times New Roman" w:hAnsi="Times New Roman"/>
          <w:sz w:val="26"/>
          <w:szCs w:val="26"/>
        </w:rPr>
        <w:tab/>
      </w:r>
      <w:r w:rsidRPr="005436E4">
        <w:rPr>
          <w:rFonts w:ascii="Times New Roman" w:hAnsi="Times New Roman"/>
          <w:b/>
          <w:bCs/>
        </w:rPr>
        <w:t>Zákon č. 547/2005 Z. z. o odškodnení obetí okupácie Československa vojskami Zväzu sovietskych socialistických republík, Nemeckej demokratickej republiky, Poľskej ľudovej republiky, Maďarskej ľudovej republiky a Bulharskej ľudovej republiky</w:t>
      </w:r>
      <w:r w:rsidRPr="005436E4">
        <w:rPr>
          <w:rFonts w:ascii="Times New Roman" w:hAnsi="Times New Roman"/>
        </w:rPr>
        <w:t xml:space="preserve"> v znení zákona</w:t>
      </w:r>
      <w:r w:rsidRPr="005436E4" w:rsidR="00E12DDF">
        <w:rPr>
          <w:rFonts w:ascii="Times New Roman" w:hAnsi="Times New Roman"/>
        </w:rPr>
        <w:t xml:space="preserve"> </w:t>
      </w:r>
      <w:r w:rsidR="0088285E">
        <w:rPr>
          <w:rFonts w:ascii="Times New Roman" w:hAnsi="Times New Roman"/>
        </w:rPr>
        <w:t xml:space="preserve">č. </w:t>
      </w:r>
      <w:r w:rsidRPr="005436E4" w:rsidR="00E12DDF">
        <w:rPr>
          <w:rFonts w:ascii="Times New Roman" w:hAnsi="Times New Roman"/>
        </w:rPr>
        <w:t xml:space="preserve">477/2008 Z. z. sa mení takto: </w:t>
      </w:r>
    </w:p>
    <w:p w:rsidR="00E12DDF" w:rsidRPr="005436E4" w:rsidP="00357684">
      <w:pPr>
        <w:pStyle w:val="BodyText"/>
        <w:bidi w:val="0"/>
        <w:spacing w:after="0"/>
        <w:jc w:val="both"/>
        <w:rPr>
          <w:rFonts w:ascii="Times New Roman" w:hAnsi="Times New Roman"/>
        </w:rPr>
      </w:pPr>
    </w:p>
    <w:p w:rsidR="00822A67" w:rsidRPr="005436E4" w:rsidP="00357684">
      <w:pPr>
        <w:pStyle w:val="BodyText"/>
        <w:bidi w:val="0"/>
        <w:spacing w:after="0"/>
        <w:ind w:firstLine="708"/>
        <w:jc w:val="both"/>
        <w:rPr>
          <w:rFonts w:ascii="Times New Roman" w:hAnsi="Times New Roman"/>
        </w:rPr>
      </w:pPr>
      <w:r w:rsidRPr="005436E4">
        <w:rPr>
          <w:rFonts w:ascii="Times New Roman" w:hAnsi="Times New Roman"/>
        </w:rPr>
        <w:t>V § 6 odsek 3 znie:</w:t>
      </w:r>
    </w:p>
    <w:p w:rsidR="00B43ED9" w:rsidRPr="005436E4" w:rsidP="00357684">
      <w:pPr>
        <w:pStyle w:val="BodyText"/>
        <w:bidi w:val="0"/>
        <w:spacing w:after="0"/>
        <w:ind w:left="709" w:hanging="709"/>
        <w:jc w:val="both"/>
        <w:rPr>
          <w:rFonts w:ascii="Times New Roman" w:hAnsi="Times New Roman"/>
        </w:rPr>
      </w:pPr>
      <w:r w:rsidRPr="005436E4" w:rsidR="00AE4B4A">
        <w:rPr>
          <w:rFonts w:ascii="Times New Roman" w:hAnsi="Times New Roman"/>
        </w:rPr>
        <w:tab/>
      </w:r>
      <w:r w:rsidRPr="005436E4" w:rsidR="00822A67">
        <w:rPr>
          <w:rFonts w:ascii="Times New Roman" w:hAnsi="Times New Roman"/>
        </w:rPr>
        <w:t>„</w:t>
      </w:r>
      <w:r w:rsidRPr="005436E4">
        <w:rPr>
          <w:rFonts w:ascii="Times New Roman" w:hAnsi="Times New Roman"/>
        </w:rPr>
        <w:t>(3) Proti rozhodnutiu orgánu uvedeného v § 5 nemožno podať opravný prostriedok.</w:t>
      </w:r>
      <w:r w:rsidRPr="005436E4" w:rsidR="00A67E5C">
        <w:rPr>
          <w:rFonts w:ascii="Times New Roman" w:hAnsi="Times New Roman"/>
        </w:rPr>
        <w:t>“.</w:t>
      </w:r>
      <w:r w:rsidRPr="005436E4">
        <w:rPr>
          <w:rFonts w:ascii="Times New Roman" w:hAnsi="Times New Roman"/>
        </w:rPr>
        <w:t xml:space="preserve"> </w:t>
      </w:r>
    </w:p>
    <w:p w:rsidR="00822A67" w:rsidRPr="005436E4" w:rsidP="00357684">
      <w:pPr>
        <w:bidi w:val="0"/>
        <w:jc w:val="both"/>
        <w:rPr>
          <w:rFonts w:ascii="Times New Roman" w:hAnsi="Times New Roman"/>
          <w:sz w:val="24"/>
          <w:szCs w:val="24"/>
        </w:rPr>
      </w:pPr>
    </w:p>
    <w:p w:rsidR="00C35072" w:rsidP="009029CE">
      <w:pPr>
        <w:bidi w:val="0"/>
        <w:rPr>
          <w:rFonts w:ascii="Times New Roman" w:hAnsi="Times New Roman"/>
          <w:b/>
          <w:bCs/>
          <w:sz w:val="24"/>
          <w:szCs w:val="24"/>
        </w:rPr>
      </w:pPr>
    </w:p>
    <w:p w:rsidR="00D51825"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FA3D40">
        <w:rPr>
          <w:rFonts w:ascii="Times New Roman" w:hAnsi="Times New Roman"/>
          <w:b/>
          <w:bCs/>
          <w:sz w:val="24"/>
          <w:szCs w:val="24"/>
        </w:rPr>
        <w:t>CXX</w:t>
      </w:r>
    </w:p>
    <w:p w:rsidR="00D51825" w:rsidRPr="005436E4" w:rsidP="00357684">
      <w:pPr>
        <w:bidi w:val="0"/>
        <w:jc w:val="both"/>
        <w:rPr>
          <w:rFonts w:ascii="Times New Roman" w:hAnsi="Times New Roman"/>
          <w:sz w:val="24"/>
          <w:szCs w:val="24"/>
        </w:rPr>
      </w:pPr>
    </w:p>
    <w:p w:rsidR="00D51825" w:rsidRPr="005436E4" w:rsidP="00357684">
      <w:pPr>
        <w:bidi w:val="0"/>
        <w:ind w:firstLine="426"/>
        <w:jc w:val="both"/>
        <w:rPr>
          <w:rFonts w:ascii="Times New Roman" w:hAnsi="Times New Roman"/>
          <w:sz w:val="24"/>
          <w:szCs w:val="24"/>
        </w:rPr>
      </w:pPr>
      <w:r w:rsidRPr="005436E4">
        <w:rPr>
          <w:rFonts w:ascii="Times New Roman" w:hAnsi="Times New Roman"/>
          <w:b/>
          <w:bCs/>
          <w:sz w:val="24"/>
          <w:szCs w:val="24"/>
        </w:rPr>
        <w:t>Zákon č. 627/2005 Z. z. o príspevkoch na podporu náhradnej starostlivosti o</w:t>
      </w:r>
      <w:r w:rsidRPr="005436E4" w:rsidR="00035AD5">
        <w:rPr>
          <w:rFonts w:ascii="Times New Roman" w:hAnsi="Times New Roman"/>
          <w:b/>
          <w:bCs/>
          <w:sz w:val="24"/>
          <w:szCs w:val="24"/>
        </w:rPr>
        <w:t> </w:t>
      </w:r>
      <w:r w:rsidRPr="005436E4">
        <w:rPr>
          <w:rFonts w:ascii="Times New Roman" w:hAnsi="Times New Roman"/>
          <w:b/>
          <w:bCs/>
          <w:sz w:val="24"/>
          <w:szCs w:val="24"/>
        </w:rPr>
        <w:t>dieťa</w:t>
      </w:r>
      <w:r w:rsidRPr="005436E4" w:rsidR="00035AD5">
        <w:rPr>
          <w:rFonts w:ascii="Times New Roman" w:hAnsi="Times New Roman"/>
          <w:b/>
          <w:bCs/>
          <w:sz w:val="24"/>
          <w:szCs w:val="24"/>
        </w:rPr>
        <w:t xml:space="preserve"> </w:t>
      </w:r>
      <w:r w:rsidRPr="005436E4" w:rsidR="00035AD5">
        <w:rPr>
          <w:rFonts w:ascii="Times New Roman" w:hAnsi="Times New Roman"/>
          <w:sz w:val="24"/>
          <w:szCs w:val="24"/>
        </w:rPr>
        <w:t>v znení zákona č. 561/2008 Z. z., zákona č. 468/2011 Z. z.</w:t>
      </w:r>
      <w:r w:rsidR="00AA6C3D">
        <w:rPr>
          <w:rFonts w:ascii="Times New Roman" w:hAnsi="Times New Roman"/>
          <w:sz w:val="24"/>
          <w:szCs w:val="24"/>
        </w:rPr>
        <w:t xml:space="preserve">, </w:t>
      </w:r>
      <w:r w:rsidRPr="005436E4" w:rsidR="00035AD5">
        <w:rPr>
          <w:rFonts w:ascii="Times New Roman" w:hAnsi="Times New Roman"/>
          <w:sz w:val="24"/>
          <w:szCs w:val="24"/>
        </w:rPr>
        <w:t xml:space="preserve">zákona č. </w:t>
      </w:r>
      <w:r w:rsidRPr="005436E4">
        <w:rPr>
          <w:rFonts w:ascii="Times New Roman" w:hAnsi="Times New Roman"/>
          <w:sz w:val="24"/>
          <w:szCs w:val="24"/>
        </w:rPr>
        <w:t xml:space="preserve">383/2013 Z. z. </w:t>
      </w:r>
      <w:r w:rsidR="00AA6C3D">
        <w:rPr>
          <w:rFonts w:ascii="Times New Roman" w:hAnsi="Times New Roman"/>
          <w:sz w:val="24"/>
          <w:szCs w:val="24"/>
        </w:rPr>
        <w:t xml:space="preserve">a zákona č. 175/2015 Z. z. </w:t>
      </w:r>
      <w:r w:rsidRPr="005436E4" w:rsidR="00035AD5">
        <w:rPr>
          <w:rFonts w:ascii="Times New Roman" w:hAnsi="Times New Roman"/>
          <w:sz w:val="24"/>
          <w:szCs w:val="24"/>
        </w:rPr>
        <w:t>sa mení takto:</w:t>
      </w:r>
    </w:p>
    <w:p w:rsidR="00D51825" w:rsidRPr="005436E4" w:rsidP="00357684">
      <w:pPr>
        <w:bidi w:val="0"/>
        <w:jc w:val="both"/>
        <w:rPr>
          <w:rFonts w:ascii="Times New Roman" w:hAnsi="Times New Roman"/>
          <w:sz w:val="24"/>
          <w:szCs w:val="24"/>
        </w:rPr>
      </w:pPr>
    </w:p>
    <w:p w:rsidR="0014742B" w:rsidP="00357684">
      <w:pPr>
        <w:pStyle w:val="ListParagraph"/>
        <w:numPr>
          <w:numId w:val="64"/>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poznámke pod čiarou</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k odkazu 1 sa citácia „§ 75 a 75a Občianskeho súdneho poriadku</w:t>
      </w:r>
      <w:r w:rsidR="002A100D">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nahrádza citáciou „§ 360 a 365 Civilného mimosporového poriadku</w:t>
      </w:r>
      <w:r w:rsidR="002A100D">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w:t>
      </w:r>
    </w:p>
    <w:p w:rsidR="0014742B" w:rsidRPr="005436E4" w:rsidP="00357684">
      <w:pPr>
        <w:pStyle w:val="ListParagraph"/>
        <w:bidi w:val="0"/>
        <w:spacing w:after="0" w:line="240" w:lineRule="auto"/>
        <w:jc w:val="both"/>
        <w:rPr>
          <w:rFonts w:ascii="Times New Roman" w:hAnsi="Times New Roman" w:cs="Times New Roman"/>
          <w:sz w:val="24"/>
          <w:szCs w:val="24"/>
          <w:lang w:eastAsia="cs-CZ"/>
        </w:rPr>
      </w:pPr>
    </w:p>
    <w:p w:rsidR="00DB0B8C" w:rsidRPr="0014742B" w:rsidP="00357684">
      <w:pPr>
        <w:pStyle w:val="ListParagraph"/>
        <w:numPr>
          <w:numId w:val="64"/>
        </w:numPr>
        <w:bidi w:val="0"/>
        <w:spacing w:after="0" w:line="240" w:lineRule="auto"/>
        <w:jc w:val="both"/>
        <w:rPr>
          <w:rFonts w:ascii="Times New Roman" w:hAnsi="Times New Roman" w:cs="Times New Roman"/>
          <w:sz w:val="24"/>
          <w:szCs w:val="24"/>
          <w:lang w:eastAsia="cs-CZ"/>
        </w:rPr>
      </w:pPr>
      <w:r w:rsidRPr="005436E4" w:rsidR="00D51825">
        <w:rPr>
          <w:rFonts w:ascii="Times New Roman" w:hAnsi="Times New Roman" w:cs="Times New Roman"/>
          <w:sz w:val="24"/>
          <w:szCs w:val="24"/>
          <w:lang w:eastAsia="cs-CZ"/>
        </w:rPr>
        <w:t>V</w:t>
      </w:r>
      <w:r w:rsidRPr="005436E4" w:rsidR="003E2323">
        <w:rPr>
          <w:rFonts w:ascii="Times New Roman" w:hAnsi="Times New Roman" w:cs="Times New Roman"/>
          <w:sz w:val="24"/>
          <w:szCs w:val="24"/>
          <w:lang w:eastAsia="cs-CZ"/>
        </w:rPr>
        <w:t xml:space="preserve"> </w:t>
      </w:r>
      <w:r w:rsidRPr="005436E4" w:rsidR="00D51825">
        <w:rPr>
          <w:rFonts w:ascii="Times New Roman" w:hAnsi="Times New Roman" w:cs="Times New Roman"/>
          <w:sz w:val="24"/>
          <w:szCs w:val="24"/>
          <w:lang w:eastAsia="cs-CZ"/>
        </w:rPr>
        <w:t>§</w:t>
      </w:r>
      <w:r w:rsidR="0014742B">
        <w:rPr>
          <w:rFonts w:ascii="Times New Roman" w:hAnsi="Times New Roman" w:cs="Times New Roman"/>
          <w:sz w:val="24"/>
          <w:szCs w:val="24"/>
          <w:lang w:eastAsia="cs-CZ"/>
        </w:rPr>
        <w:t xml:space="preserve"> </w:t>
      </w:r>
      <w:r w:rsidRPr="005436E4" w:rsidR="00D51825">
        <w:rPr>
          <w:rFonts w:ascii="Times New Roman" w:hAnsi="Times New Roman" w:cs="Times New Roman"/>
          <w:sz w:val="24"/>
          <w:szCs w:val="24"/>
          <w:lang w:eastAsia="cs-CZ"/>
        </w:rPr>
        <w:t xml:space="preserve">1 ods. 2 písm. </w:t>
      </w:r>
      <w:r w:rsidR="009029CE">
        <w:rPr>
          <w:rFonts w:ascii="Times New Roman" w:hAnsi="Times New Roman" w:cs="Times New Roman"/>
          <w:sz w:val="24"/>
          <w:szCs w:val="24"/>
          <w:lang w:eastAsia="cs-CZ"/>
        </w:rPr>
        <w:t>d) a f)</w:t>
      </w:r>
      <w:r w:rsidRPr="005436E4" w:rsidR="003E2323">
        <w:rPr>
          <w:rFonts w:ascii="Times New Roman" w:hAnsi="Times New Roman" w:cs="Times New Roman"/>
          <w:sz w:val="24"/>
          <w:szCs w:val="24"/>
          <w:lang w:eastAsia="cs-CZ"/>
        </w:rPr>
        <w:t xml:space="preserve"> </w:t>
      </w:r>
      <w:r w:rsidRPr="005436E4" w:rsidR="00D51825">
        <w:rPr>
          <w:rFonts w:ascii="Times New Roman" w:hAnsi="Times New Roman" w:cs="Times New Roman"/>
          <w:sz w:val="24"/>
          <w:szCs w:val="24"/>
          <w:lang w:eastAsia="cs-CZ"/>
        </w:rPr>
        <w:t xml:space="preserve">sa slovo „predbežného“ nahrádza slovom „neodkladného“. </w:t>
      </w:r>
    </w:p>
    <w:p w:rsidR="00DB0B8C" w:rsidRPr="005436E4" w:rsidP="00357684">
      <w:pPr>
        <w:bidi w:val="0"/>
        <w:rPr>
          <w:rFonts w:ascii="Times New Roman" w:hAnsi="Times New Roman"/>
          <w:sz w:val="24"/>
          <w:szCs w:val="24"/>
        </w:rPr>
      </w:pPr>
    </w:p>
    <w:p w:rsidR="00DB0B8C" w:rsidRPr="005436E4" w:rsidP="00357684">
      <w:pPr>
        <w:pStyle w:val="ListParagraph"/>
        <w:numPr>
          <w:numId w:val="64"/>
        </w:numPr>
        <w:bidi w:val="0"/>
        <w:spacing w:after="0" w:line="240" w:lineRule="auto"/>
        <w:rPr>
          <w:rFonts w:ascii="Times New Roman" w:hAnsi="Times New Roman" w:cs="Times New Roman"/>
          <w:sz w:val="24"/>
          <w:szCs w:val="24"/>
          <w:lang w:eastAsia="cs-CZ"/>
        </w:rPr>
      </w:pPr>
      <w:r w:rsidRPr="005436E4" w:rsidR="00D51825">
        <w:rPr>
          <w:rFonts w:ascii="Times New Roman" w:hAnsi="Times New Roman" w:cs="Times New Roman"/>
          <w:sz w:val="24"/>
          <w:szCs w:val="24"/>
          <w:lang w:eastAsia="cs-CZ"/>
        </w:rPr>
        <w:t xml:space="preserve">Poznámka pod čiarou k odkazu 6 znie: </w:t>
      </w:r>
    </w:p>
    <w:p w:rsidR="00D51825" w:rsidRPr="005436E4" w:rsidP="00357684">
      <w:pPr>
        <w:bidi w:val="0"/>
        <w:ind w:firstLine="708"/>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6</w:t>
      </w:r>
      <w:r w:rsidRPr="005436E4">
        <w:rPr>
          <w:rFonts w:ascii="Times New Roman" w:hAnsi="Times New Roman"/>
          <w:sz w:val="24"/>
          <w:szCs w:val="24"/>
        </w:rPr>
        <w:t xml:space="preserve">) </w:t>
      </w:r>
      <w:r w:rsidRPr="005436E4" w:rsidR="003E2323">
        <w:rPr>
          <w:rFonts w:ascii="Times New Roman" w:hAnsi="Times New Roman"/>
          <w:sz w:val="24"/>
          <w:szCs w:val="24"/>
        </w:rPr>
        <w:t>§ 360 a 365 Civilného mimosporového poriadku</w:t>
      </w:r>
      <w:r w:rsidRPr="005436E4">
        <w:rPr>
          <w:rFonts w:ascii="Times New Roman" w:hAnsi="Times New Roman"/>
          <w:sz w:val="24"/>
          <w:szCs w:val="24"/>
        </w:rPr>
        <w:t>.“</w:t>
      </w:r>
      <w:r w:rsidRPr="005436E4" w:rsidR="00DB0B8C">
        <w:rPr>
          <w:rFonts w:ascii="Times New Roman" w:hAnsi="Times New Roman"/>
          <w:sz w:val="24"/>
          <w:szCs w:val="24"/>
        </w:rPr>
        <w:t>.</w:t>
      </w:r>
    </w:p>
    <w:p w:rsidR="004473AD" w:rsidRPr="005436E4" w:rsidP="00357684">
      <w:pPr>
        <w:bidi w:val="0"/>
        <w:rPr>
          <w:rFonts w:ascii="Times New Roman" w:hAnsi="Times New Roman"/>
          <w:sz w:val="24"/>
          <w:szCs w:val="24"/>
        </w:rPr>
      </w:pPr>
    </w:p>
    <w:p w:rsidR="004473AD" w:rsidRPr="005436E4" w:rsidP="00357684">
      <w:pPr>
        <w:pStyle w:val="ListParagraph"/>
        <w:numPr>
          <w:numId w:val="64"/>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poznámke pod čiarou k odkazu 23 sa citácia</w:t>
      </w:r>
      <w:r w:rsidR="00C2450C">
        <w:rPr>
          <w:rFonts w:ascii="Times New Roman" w:hAnsi="Times New Roman" w:cs="Times New Roman"/>
          <w:sz w:val="24"/>
          <w:szCs w:val="24"/>
        </w:rPr>
        <w:t xml:space="preserve"> </w:t>
      </w:r>
      <w:r w:rsidRPr="005436E4" w:rsidR="003E2323">
        <w:rPr>
          <w:rFonts w:ascii="Times New Roman" w:hAnsi="Times New Roman" w:cs="Times New Roman"/>
          <w:sz w:val="24"/>
          <w:szCs w:val="24"/>
        </w:rPr>
        <w:t>„Občiansky súdny poria</w:t>
      </w:r>
      <w:r w:rsidRPr="005436E4" w:rsidR="00486EE6">
        <w:rPr>
          <w:rFonts w:ascii="Times New Roman" w:hAnsi="Times New Roman" w:cs="Times New Roman"/>
          <w:sz w:val="24"/>
          <w:szCs w:val="24"/>
        </w:rPr>
        <w:t>dok</w:t>
      </w:r>
      <w:r w:rsidR="002A100D">
        <w:rPr>
          <w:rFonts w:ascii="Times New Roman" w:hAnsi="Times New Roman" w:cs="Times New Roman"/>
          <w:sz w:val="24"/>
          <w:szCs w:val="24"/>
        </w:rPr>
        <w:t>.</w:t>
      </w:r>
      <w:r w:rsidRPr="005436E4" w:rsidR="00486EE6">
        <w:rPr>
          <w:rFonts w:ascii="Times New Roman" w:hAnsi="Times New Roman" w:cs="Times New Roman"/>
          <w:sz w:val="24"/>
          <w:szCs w:val="24"/>
        </w:rPr>
        <w:t>“ nahrádza citáciou „Zákon č. 65/2001 Z. z. o správe a vymáhaní súdnych pohľadávok v znení neskorších predpisov</w:t>
      </w:r>
      <w:r w:rsidR="002A100D">
        <w:rPr>
          <w:rFonts w:ascii="Times New Roman" w:hAnsi="Times New Roman" w:cs="Times New Roman"/>
          <w:sz w:val="24"/>
          <w:szCs w:val="24"/>
        </w:rPr>
        <w:t>.</w:t>
      </w:r>
      <w:r w:rsidRPr="005436E4" w:rsidR="003E2323">
        <w:rPr>
          <w:rFonts w:ascii="Times New Roman" w:hAnsi="Times New Roman" w:cs="Times New Roman"/>
          <w:sz w:val="24"/>
          <w:szCs w:val="24"/>
        </w:rPr>
        <w:t>“</w:t>
      </w:r>
      <w:r w:rsidRPr="005436E4" w:rsidR="00486EE6">
        <w:rPr>
          <w:rFonts w:ascii="Times New Roman" w:hAnsi="Times New Roman" w:cs="Times New Roman"/>
          <w:sz w:val="24"/>
          <w:szCs w:val="24"/>
        </w:rPr>
        <w:t>.</w:t>
      </w:r>
    </w:p>
    <w:p w:rsidR="00B24603" w:rsidRPr="005436E4" w:rsidP="00357684">
      <w:pPr>
        <w:pStyle w:val="ListParagraph"/>
        <w:bidi w:val="0"/>
        <w:spacing w:after="0" w:line="240" w:lineRule="auto"/>
        <w:rPr>
          <w:rFonts w:ascii="Times New Roman" w:hAnsi="Times New Roman" w:cs="Times New Roman"/>
          <w:sz w:val="24"/>
          <w:szCs w:val="24"/>
        </w:rPr>
      </w:pPr>
    </w:p>
    <w:p w:rsidR="003E2323" w:rsidRPr="005436E4" w:rsidP="00357684">
      <w:pPr>
        <w:pStyle w:val="ListParagraph"/>
        <w:numPr>
          <w:numId w:val="64"/>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poznámke pod čiarou k odkazu 24 sa citácia</w:t>
      </w:r>
      <w:r w:rsidR="00C2450C">
        <w:rPr>
          <w:rFonts w:ascii="Times New Roman" w:hAnsi="Times New Roman" w:cs="Times New Roman"/>
          <w:sz w:val="24"/>
          <w:szCs w:val="24"/>
        </w:rPr>
        <w:t xml:space="preserve"> </w:t>
      </w:r>
      <w:r w:rsidRPr="005436E4">
        <w:rPr>
          <w:rFonts w:ascii="Times New Roman" w:hAnsi="Times New Roman" w:cs="Times New Roman"/>
          <w:sz w:val="24"/>
          <w:szCs w:val="24"/>
        </w:rPr>
        <w:t>„Občiansky súdny p</w:t>
      </w:r>
      <w:r w:rsidRPr="005436E4" w:rsidR="00486EE6">
        <w:rPr>
          <w:rFonts w:ascii="Times New Roman" w:hAnsi="Times New Roman" w:cs="Times New Roman"/>
          <w:sz w:val="24"/>
          <w:szCs w:val="24"/>
        </w:rPr>
        <w:t>oriadok“ nahrádza citáciou „Zákon č. 65/2001 Z. z. o správe a vymáhaní súdnych pohľadávok v znení neskorších predpisov</w:t>
      </w:r>
      <w:r w:rsidRPr="005436E4">
        <w:rPr>
          <w:rFonts w:ascii="Times New Roman" w:hAnsi="Times New Roman" w:cs="Times New Roman"/>
          <w:sz w:val="24"/>
          <w:szCs w:val="24"/>
        </w:rPr>
        <w:t>“.</w:t>
      </w:r>
    </w:p>
    <w:p w:rsidR="00035AD5" w:rsidRPr="005436E4" w:rsidP="00357684">
      <w:pPr>
        <w:bidi w:val="0"/>
        <w:jc w:val="both"/>
        <w:rPr>
          <w:rFonts w:ascii="Times New Roman" w:hAnsi="Times New Roman"/>
          <w:sz w:val="24"/>
          <w:szCs w:val="24"/>
        </w:rPr>
      </w:pPr>
    </w:p>
    <w:p w:rsidR="00C35072" w:rsidP="00357684">
      <w:pPr>
        <w:pStyle w:val="ListParagraph"/>
        <w:bidi w:val="0"/>
        <w:spacing w:after="0" w:line="240" w:lineRule="auto"/>
        <w:ind w:left="426" w:hanging="426"/>
        <w:jc w:val="center"/>
        <w:rPr>
          <w:rFonts w:ascii="Times New Roman" w:hAnsi="Times New Roman" w:cs="Times New Roman"/>
          <w:b/>
          <w:bCs/>
          <w:sz w:val="24"/>
          <w:szCs w:val="24"/>
          <w:lang w:eastAsia="cs-CZ"/>
        </w:rPr>
      </w:pPr>
    </w:p>
    <w:p w:rsidR="00652141" w:rsidRPr="005436E4" w:rsidP="00357684">
      <w:pPr>
        <w:pStyle w:val="ListParagraph"/>
        <w:bidi w:val="0"/>
        <w:spacing w:after="0" w:line="240" w:lineRule="auto"/>
        <w:ind w:left="426" w:hanging="426"/>
        <w:jc w:val="center"/>
        <w:rPr>
          <w:rFonts w:ascii="Times New Roman" w:hAnsi="Times New Roman" w:cs="Times New Roman"/>
          <w:b/>
          <w:bCs/>
          <w:sz w:val="24"/>
          <w:szCs w:val="24"/>
          <w:lang w:eastAsia="cs-CZ"/>
        </w:rPr>
      </w:pPr>
      <w:r w:rsidRPr="005436E4" w:rsidR="00E26EC7">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Pr="00FA3D40" w:rsidR="00FA3D40">
        <w:rPr>
          <w:rFonts w:ascii="Times New Roman" w:hAnsi="Times New Roman" w:cs="Times New Roman"/>
          <w:b/>
          <w:bCs/>
          <w:sz w:val="24"/>
          <w:szCs w:val="24"/>
          <w:lang w:eastAsia="cs-CZ"/>
        </w:rPr>
        <w:t>CXX</w:t>
      </w:r>
      <w:r w:rsidR="00E53971">
        <w:rPr>
          <w:rFonts w:ascii="Times New Roman" w:hAnsi="Times New Roman" w:cs="Times New Roman"/>
          <w:b/>
          <w:bCs/>
          <w:sz w:val="24"/>
          <w:szCs w:val="24"/>
          <w:lang w:eastAsia="cs-CZ"/>
        </w:rPr>
        <w:t>I</w:t>
      </w:r>
    </w:p>
    <w:p w:rsidR="00E26EC7"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265D3D" w:rsidRPr="005436E4" w:rsidP="00357684">
      <w:pPr>
        <w:pStyle w:val="ListParagraph"/>
        <w:bidi w:val="0"/>
        <w:spacing w:after="0" w:line="240" w:lineRule="auto"/>
        <w:ind w:left="0" w:firstLine="709"/>
        <w:jc w:val="both"/>
        <w:rPr>
          <w:rFonts w:ascii="Times New Roman" w:hAnsi="Times New Roman" w:cs="Times New Roman"/>
          <w:sz w:val="24"/>
          <w:szCs w:val="24"/>
          <w:lang w:eastAsia="cs-CZ"/>
        </w:rPr>
      </w:pPr>
      <w:r w:rsidRPr="005436E4" w:rsidR="00E26EC7">
        <w:rPr>
          <w:rFonts w:ascii="Times New Roman" w:hAnsi="Times New Roman" w:cs="Times New Roman"/>
          <w:b/>
          <w:bCs/>
          <w:sz w:val="24"/>
          <w:szCs w:val="24"/>
          <w:lang w:eastAsia="cs-CZ"/>
        </w:rPr>
        <w:t xml:space="preserve">Zákon č. 24/2006 Z. </w:t>
      </w:r>
      <w:r w:rsidRPr="005436E4">
        <w:rPr>
          <w:rFonts w:ascii="Times New Roman" w:hAnsi="Times New Roman" w:cs="Times New Roman"/>
          <w:b/>
          <w:bCs/>
          <w:sz w:val="24"/>
          <w:szCs w:val="24"/>
          <w:lang w:eastAsia="cs-CZ"/>
        </w:rPr>
        <w:t>z. o posudzovaní vplyvov na životné prostredie a o zmene a doplnení niektorých zákonov</w:t>
      </w:r>
      <w:r w:rsidRPr="005436E4" w:rsidR="00D87A83">
        <w:rPr>
          <w:rFonts w:ascii="Times New Roman" w:hAnsi="Times New Roman" w:cs="Times New Roman"/>
          <w:b/>
          <w:bCs/>
          <w:sz w:val="24"/>
          <w:szCs w:val="24"/>
          <w:lang w:eastAsia="cs-CZ"/>
        </w:rPr>
        <w:t xml:space="preserve"> </w:t>
      </w:r>
      <w:r w:rsidRPr="007E7048" w:rsidR="0088285E">
        <w:rPr>
          <w:rFonts w:ascii="Times New Roman" w:hAnsi="Times New Roman" w:cs="Times New Roman"/>
          <w:sz w:val="24"/>
          <w:szCs w:val="24"/>
          <w:lang w:eastAsia="cs-CZ"/>
        </w:rPr>
        <w:t>v</w:t>
      </w:r>
      <w:r w:rsidRPr="003967E2" w:rsidR="0088285E">
        <w:rPr>
          <w:rFonts w:ascii="Times New Roman" w:hAnsi="Times New Roman" w:cs="Times New Roman"/>
          <w:sz w:val="24"/>
          <w:szCs w:val="24"/>
          <w:lang w:eastAsia="cs-CZ"/>
        </w:rPr>
        <w:t> </w:t>
      </w:r>
      <w:r w:rsidRPr="007E7048" w:rsidR="0088285E">
        <w:rPr>
          <w:rFonts w:ascii="Times New Roman" w:hAnsi="Times New Roman" w:cs="Times New Roman"/>
          <w:sz w:val="24"/>
          <w:szCs w:val="24"/>
          <w:lang w:eastAsia="cs-CZ"/>
        </w:rPr>
        <w:t>znení</w:t>
      </w:r>
      <w:r w:rsidR="0088285E">
        <w:rPr>
          <w:rFonts w:ascii="Times New Roman" w:hAnsi="Times New Roman" w:cs="Times New Roman"/>
          <w:b/>
          <w:bCs/>
          <w:sz w:val="24"/>
          <w:szCs w:val="24"/>
          <w:lang w:eastAsia="cs-CZ"/>
        </w:rPr>
        <w:t xml:space="preserve"> </w:t>
      </w:r>
      <w:r w:rsidRPr="005436E4" w:rsidR="00D87A83">
        <w:rPr>
          <w:rFonts w:ascii="Times New Roman" w:hAnsi="Times New Roman" w:cs="Times New Roman"/>
          <w:sz w:val="24"/>
          <w:szCs w:val="24"/>
          <w:lang w:eastAsia="cs-CZ"/>
        </w:rPr>
        <w:t xml:space="preserve">zákona č. </w:t>
      </w:r>
      <w:r w:rsidRPr="005436E4">
        <w:rPr>
          <w:rFonts w:ascii="Times New Roman" w:hAnsi="Times New Roman" w:cs="Times New Roman"/>
          <w:sz w:val="24"/>
          <w:szCs w:val="24"/>
          <w:lang w:eastAsia="cs-CZ"/>
        </w:rPr>
        <w:t>275/2007 Z. z.</w:t>
      </w:r>
      <w:r w:rsidRPr="005436E4" w:rsidR="00D87A83">
        <w:rPr>
          <w:rFonts w:ascii="Times New Roman" w:hAnsi="Times New Roman" w:cs="Times New Roman"/>
          <w:sz w:val="24"/>
          <w:szCs w:val="24"/>
          <w:lang w:eastAsia="cs-CZ"/>
        </w:rPr>
        <w:t xml:space="preserve">, zákona č. </w:t>
      </w:r>
      <w:r w:rsidRPr="005436E4">
        <w:rPr>
          <w:rFonts w:ascii="Times New Roman" w:hAnsi="Times New Roman" w:cs="Times New Roman"/>
          <w:sz w:val="24"/>
          <w:szCs w:val="24"/>
          <w:lang w:eastAsia="cs-CZ"/>
        </w:rPr>
        <w:t>454/2007 Z. z.</w:t>
      </w:r>
      <w:r w:rsidRPr="005436E4" w:rsidR="00D87A83">
        <w:rPr>
          <w:rFonts w:ascii="Times New Roman" w:hAnsi="Times New Roman" w:cs="Times New Roman"/>
          <w:sz w:val="24"/>
          <w:szCs w:val="24"/>
          <w:lang w:eastAsia="cs-CZ"/>
        </w:rPr>
        <w:t xml:space="preserve">, zákona č. </w:t>
      </w:r>
      <w:r w:rsidRPr="005436E4">
        <w:rPr>
          <w:rFonts w:ascii="Times New Roman" w:hAnsi="Times New Roman" w:cs="Times New Roman"/>
          <w:sz w:val="24"/>
          <w:szCs w:val="24"/>
          <w:lang w:eastAsia="cs-CZ"/>
        </w:rPr>
        <w:t>287/2009 Z. z.</w:t>
      </w:r>
      <w:r w:rsidRPr="005436E4" w:rsidR="00D87A83">
        <w:rPr>
          <w:rFonts w:ascii="Times New Roman" w:hAnsi="Times New Roman" w:cs="Times New Roman"/>
          <w:sz w:val="24"/>
          <w:szCs w:val="24"/>
          <w:lang w:eastAsia="cs-CZ"/>
        </w:rPr>
        <w:t xml:space="preserve">, zákona č. </w:t>
      </w:r>
      <w:r w:rsidRPr="005436E4">
        <w:rPr>
          <w:rFonts w:ascii="Times New Roman" w:hAnsi="Times New Roman" w:cs="Times New Roman"/>
          <w:sz w:val="24"/>
          <w:szCs w:val="24"/>
          <w:lang w:eastAsia="cs-CZ"/>
        </w:rPr>
        <w:t xml:space="preserve">117/2010 Z. z., </w:t>
      </w:r>
      <w:r w:rsidRPr="005436E4" w:rsidR="00D87A83">
        <w:rPr>
          <w:rFonts w:ascii="Times New Roman" w:hAnsi="Times New Roman" w:cs="Times New Roman"/>
          <w:sz w:val="24"/>
          <w:szCs w:val="24"/>
          <w:lang w:eastAsia="cs-CZ"/>
        </w:rPr>
        <w:t xml:space="preserve">zákona č. </w:t>
      </w:r>
      <w:r w:rsidRPr="005436E4">
        <w:rPr>
          <w:rFonts w:ascii="Times New Roman" w:hAnsi="Times New Roman" w:cs="Times New Roman"/>
          <w:sz w:val="24"/>
          <w:szCs w:val="24"/>
          <w:lang w:eastAsia="cs-CZ"/>
        </w:rPr>
        <w:t>145/2010 Z. z.</w:t>
      </w:r>
      <w:r w:rsidRPr="005436E4" w:rsidR="00D87A83">
        <w:rPr>
          <w:rFonts w:ascii="Times New Roman" w:hAnsi="Times New Roman" w:cs="Times New Roman"/>
          <w:sz w:val="24"/>
          <w:szCs w:val="24"/>
          <w:lang w:eastAsia="cs-CZ"/>
        </w:rPr>
        <w:t xml:space="preserve">, zákona č. </w:t>
      </w:r>
      <w:r w:rsidRPr="005436E4">
        <w:rPr>
          <w:rFonts w:ascii="Times New Roman" w:hAnsi="Times New Roman" w:cs="Times New Roman"/>
          <w:sz w:val="24"/>
          <w:szCs w:val="24"/>
          <w:lang w:eastAsia="cs-CZ"/>
        </w:rPr>
        <w:t>258/2011 Z. z.</w:t>
      </w:r>
      <w:r w:rsidRPr="005436E4" w:rsidR="00D87A83">
        <w:rPr>
          <w:rFonts w:ascii="Times New Roman" w:hAnsi="Times New Roman" w:cs="Times New Roman"/>
          <w:sz w:val="24"/>
          <w:szCs w:val="24"/>
          <w:lang w:eastAsia="cs-CZ"/>
        </w:rPr>
        <w:t xml:space="preserve">, zákona č. </w:t>
      </w:r>
      <w:r w:rsidRPr="005436E4">
        <w:rPr>
          <w:rFonts w:ascii="Times New Roman" w:hAnsi="Times New Roman" w:cs="Times New Roman"/>
          <w:sz w:val="24"/>
          <w:szCs w:val="24"/>
          <w:lang w:eastAsia="cs-CZ"/>
        </w:rPr>
        <w:t>408/2011 Z. z.</w:t>
      </w:r>
      <w:r w:rsidRPr="005436E4" w:rsidR="00D87A83">
        <w:rPr>
          <w:rFonts w:ascii="Times New Roman" w:hAnsi="Times New Roman" w:cs="Times New Roman"/>
          <w:sz w:val="24"/>
          <w:szCs w:val="24"/>
          <w:lang w:eastAsia="cs-CZ"/>
        </w:rPr>
        <w:t xml:space="preserve">, zákona č. </w:t>
      </w:r>
      <w:r w:rsidRPr="005436E4">
        <w:rPr>
          <w:rFonts w:ascii="Times New Roman" w:hAnsi="Times New Roman" w:cs="Times New Roman"/>
          <w:sz w:val="24"/>
          <w:szCs w:val="24"/>
          <w:lang w:eastAsia="cs-CZ"/>
        </w:rPr>
        <w:t xml:space="preserve">345/2012 Z. z., </w:t>
      </w:r>
      <w:r w:rsidRPr="005436E4" w:rsidR="00D87A83">
        <w:rPr>
          <w:rFonts w:ascii="Times New Roman" w:hAnsi="Times New Roman" w:cs="Times New Roman"/>
          <w:sz w:val="24"/>
          <w:szCs w:val="24"/>
          <w:lang w:eastAsia="cs-CZ"/>
        </w:rPr>
        <w:t xml:space="preserve">zákona č. </w:t>
      </w:r>
      <w:r w:rsidRPr="005436E4">
        <w:rPr>
          <w:rFonts w:ascii="Times New Roman" w:hAnsi="Times New Roman" w:cs="Times New Roman"/>
          <w:sz w:val="24"/>
          <w:szCs w:val="24"/>
          <w:lang w:eastAsia="cs-CZ"/>
        </w:rPr>
        <w:t>448/2012 Z. z.</w:t>
      </w:r>
      <w:r w:rsidRPr="005436E4" w:rsidR="00D87A83">
        <w:rPr>
          <w:rFonts w:ascii="Times New Roman" w:hAnsi="Times New Roman" w:cs="Times New Roman"/>
          <w:sz w:val="24"/>
          <w:szCs w:val="24"/>
          <w:lang w:eastAsia="cs-CZ"/>
        </w:rPr>
        <w:t xml:space="preserve">, zákona č. </w:t>
      </w:r>
      <w:r w:rsidRPr="005436E4">
        <w:rPr>
          <w:rFonts w:ascii="Times New Roman" w:hAnsi="Times New Roman" w:cs="Times New Roman"/>
          <w:sz w:val="24"/>
          <w:szCs w:val="24"/>
          <w:lang w:eastAsia="cs-CZ"/>
        </w:rPr>
        <w:t>39/2013 Z. z.</w:t>
      </w:r>
      <w:r w:rsidRPr="005436E4" w:rsidR="00D87A83">
        <w:rPr>
          <w:rFonts w:ascii="Times New Roman" w:hAnsi="Times New Roman" w:cs="Times New Roman"/>
          <w:sz w:val="24"/>
          <w:szCs w:val="24"/>
          <w:lang w:eastAsia="cs-CZ"/>
        </w:rPr>
        <w:t xml:space="preserve">, zákona č. </w:t>
      </w:r>
      <w:r w:rsidRPr="005436E4">
        <w:rPr>
          <w:rFonts w:ascii="Times New Roman" w:hAnsi="Times New Roman" w:cs="Times New Roman"/>
          <w:sz w:val="24"/>
          <w:szCs w:val="24"/>
          <w:lang w:eastAsia="cs-CZ"/>
        </w:rPr>
        <w:t>180/2013 Z. z.</w:t>
      </w:r>
      <w:r w:rsidR="00C27C4B">
        <w:rPr>
          <w:rFonts w:ascii="Times New Roman" w:hAnsi="Times New Roman" w:cs="Times New Roman"/>
          <w:sz w:val="24"/>
          <w:szCs w:val="24"/>
          <w:lang w:eastAsia="cs-CZ"/>
        </w:rPr>
        <w:t xml:space="preserve">, </w:t>
      </w:r>
      <w:r w:rsidRPr="005436E4" w:rsidR="00D87A83">
        <w:rPr>
          <w:rFonts w:ascii="Times New Roman" w:hAnsi="Times New Roman" w:cs="Times New Roman"/>
          <w:sz w:val="24"/>
          <w:szCs w:val="24"/>
          <w:lang w:eastAsia="cs-CZ"/>
        </w:rPr>
        <w:t xml:space="preserve">zákona č. </w:t>
      </w:r>
      <w:r w:rsidRPr="005436E4">
        <w:rPr>
          <w:rFonts w:ascii="Times New Roman" w:hAnsi="Times New Roman" w:cs="Times New Roman"/>
          <w:sz w:val="24"/>
          <w:szCs w:val="24"/>
          <w:lang w:eastAsia="cs-CZ"/>
        </w:rPr>
        <w:t>314/2014 Z. z.</w:t>
      </w:r>
      <w:r w:rsidR="00C27C4B">
        <w:rPr>
          <w:rFonts w:ascii="Times New Roman" w:hAnsi="Times New Roman" w:cs="Times New Roman"/>
          <w:sz w:val="24"/>
          <w:szCs w:val="24"/>
          <w:lang w:eastAsia="cs-CZ"/>
        </w:rPr>
        <w:t xml:space="preserve"> a zákona č. </w:t>
      </w:r>
      <w:r w:rsidR="00C6324D">
        <w:rPr>
          <w:rFonts w:ascii="Times New Roman" w:hAnsi="Times New Roman" w:cs="Times New Roman"/>
          <w:sz w:val="24"/>
          <w:szCs w:val="24"/>
          <w:lang w:eastAsia="cs-CZ"/>
        </w:rPr>
        <w:t>1</w:t>
      </w:r>
      <w:r w:rsidR="00C27C4B">
        <w:rPr>
          <w:rFonts w:ascii="Times New Roman" w:hAnsi="Times New Roman" w:cs="Times New Roman"/>
          <w:sz w:val="24"/>
          <w:szCs w:val="24"/>
          <w:lang w:eastAsia="cs-CZ"/>
        </w:rPr>
        <w:t>28/2015 Z. z.</w:t>
      </w:r>
      <w:r w:rsidRPr="005436E4" w:rsidR="00D87A83">
        <w:rPr>
          <w:rFonts w:ascii="Times New Roman" w:hAnsi="Times New Roman" w:cs="Times New Roman"/>
          <w:sz w:val="24"/>
          <w:szCs w:val="24"/>
          <w:lang w:eastAsia="cs-CZ"/>
        </w:rPr>
        <w:t xml:space="preserve"> sa mení takto:</w:t>
      </w:r>
    </w:p>
    <w:p w:rsidR="00265D3D" w:rsidRPr="005436E4" w:rsidP="00357684">
      <w:pPr>
        <w:pStyle w:val="ListParagraph"/>
        <w:bidi w:val="0"/>
        <w:spacing w:after="0" w:line="240" w:lineRule="auto"/>
        <w:ind w:left="426"/>
        <w:rPr>
          <w:rFonts w:ascii="Times New Roman" w:hAnsi="Times New Roman" w:cs="Times New Roman"/>
          <w:b/>
          <w:bCs/>
          <w:sz w:val="24"/>
          <w:szCs w:val="24"/>
          <w:lang w:eastAsia="cs-CZ"/>
        </w:rPr>
      </w:pPr>
    </w:p>
    <w:p w:rsidR="00DB0B8C" w:rsidRPr="005436E4" w:rsidP="005B0E10">
      <w:pPr>
        <w:pStyle w:val="ListParagraph"/>
        <w:numPr>
          <w:numId w:val="71"/>
        </w:numPr>
        <w:bidi w:val="0"/>
        <w:spacing w:after="0" w:line="240" w:lineRule="auto"/>
        <w:jc w:val="both"/>
        <w:rPr>
          <w:rFonts w:ascii="Times New Roman" w:hAnsi="Times New Roman" w:cs="Times New Roman"/>
          <w:sz w:val="24"/>
          <w:szCs w:val="24"/>
          <w:lang w:eastAsia="cs-CZ"/>
        </w:rPr>
      </w:pPr>
      <w:r w:rsidRPr="005436E4" w:rsidR="00E5569A">
        <w:rPr>
          <w:rFonts w:ascii="Times New Roman" w:hAnsi="Times New Roman" w:cs="Times New Roman"/>
          <w:sz w:val="24"/>
          <w:szCs w:val="24"/>
          <w:lang w:eastAsia="cs-CZ"/>
        </w:rPr>
        <w:t xml:space="preserve">V § 29 </w:t>
      </w:r>
      <w:r w:rsidRPr="005436E4" w:rsidR="00DC2F12">
        <w:rPr>
          <w:rFonts w:ascii="Times New Roman" w:hAnsi="Times New Roman" w:cs="Times New Roman"/>
          <w:sz w:val="24"/>
          <w:szCs w:val="24"/>
          <w:lang w:eastAsia="cs-CZ"/>
        </w:rPr>
        <w:t>sa vypúšťa odsek 17</w:t>
      </w:r>
      <w:r w:rsidRPr="005436E4" w:rsidR="00C621A7">
        <w:rPr>
          <w:rFonts w:ascii="Times New Roman" w:hAnsi="Times New Roman" w:cs="Times New Roman"/>
          <w:sz w:val="24"/>
          <w:szCs w:val="24"/>
          <w:lang w:eastAsia="cs-CZ"/>
        </w:rPr>
        <w:t xml:space="preserve"> vrátane poznámky pod čiarou k odkazu 26</w:t>
      </w:r>
      <w:r w:rsidRPr="005436E4" w:rsidR="00DC2F12">
        <w:rPr>
          <w:rFonts w:ascii="Times New Roman" w:hAnsi="Times New Roman" w:cs="Times New Roman"/>
          <w:sz w:val="24"/>
          <w:szCs w:val="24"/>
          <w:lang w:eastAsia="cs-CZ"/>
        </w:rPr>
        <w:t>.</w:t>
      </w:r>
    </w:p>
    <w:p w:rsidR="00DB0B8C" w:rsidRPr="005436E4" w:rsidP="00357684">
      <w:pPr>
        <w:pStyle w:val="ListParagraph"/>
        <w:bidi w:val="0"/>
        <w:spacing w:after="0" w:line="240" w:lineRule="auto"/>
        <w:jc w:val="both"/>
        <w:rPr>
          <w:rFonts w:ascii="Times New Roman" w:hAnsi="Times New Roman" w:cs="Times New Roman"/>
          <w:sz w:val="24"/>
          <w:szCs w:val="24"/>
          <w:lang w:eastAsia="cs-CZ"/>
        </w:rPr>
      </w:pPr>
    </w:p>
    <w:p w:rsidR="00A10428" w:rsidRPr="00E6728D" w:rsidP="00357684">
      <w:pPr>
        <w:pStyle w:val="ListParagraph"/>
        <w:numPr>
          <w:numId w:val="71"/>
        </w:numPr>
        <w:bidi w:val="0"/>
        <w:spacing w:after="0" w:line="240" w:lineRule="auto"/>
        <w:jc w:val="both"/>
        <w:rPr>
          <w:rFonts w:ascii="Times New Roman" w:hAnsi="Times New Roman" w:cs="Times New Roman"/>
          <w:sz w:val="24"/>
          <w:szCs w:val="24"/>
        </w:rPr>
      </w:pPr>
      <w:r w:rsidRPr="005436E4" w:rsidR="00E5569A">
        <w:rPr>
          <w:rFonts w:ascii="Times New Roman" w:hAnsi="Times New Roman" w:cs="Times New Roman"/>
          <w:sz w:val="24"/>
          <w:szCs w:val="24"/>
          <w:lang w:eastAsia="cs-CZ"/>
        </w:rPr>
        <w:t xml:space="preserve">V § 37 </w:t>
      </w:r>
      <w:r w:rsidRPr="005436E4" w:rsidR="00DC2F12">
        <w:rPr>
          <w:rFonts w:ascii="Times New Roman" w:hAnsi="Times New Roman" w:cs="Times New Roman"/>
          <w:sz w:val="24"/>
          <w:szCs w:val="24"/>
          <w:lang w:eastAsia="cs-CZ"/>
        </w:rPr>
        <w:t>sa vypúšťa odsek 10.</w:t>
      </w:r>
    </w:p>
    <w:p w:rsidR="001806EB" w:rsidRPr="005436E4" w:rsidP="00357684">
      <w:pPr>
        <w:bidi w:val="0"/>
        <w:jc w:val="both"/>
        <w:rPr>
          <w:rFonts w:ascii="Times New Roman" w:hAnsi="Times New Roman"/>
          <w:sz w:val="24"/>
          <w:szCs w:val="24"/>
        </w:rPr>
      </w:pPr>
    </w:p>
    <w:p w:rsidR="00C35072" w:rsidRPr="00E6728D" w:rsidP="00E6728D">
      <w:pPr>
        <w:pStyle w:val="ListParagraph"/>
        <w:bidi w:val="0"/>
        <w:spacing w:after="0" w:line="240" w:lineRule="auto"/>
        <w:jc w:val="both"/>
        <w:rPr>
          <w:rFonts w:ascii="Times New Roman" w:hAnsi="Times New Roman" w:cs="Times New Roman"/>
          <w:sz w:val="24"/>
          <w:szCs w:val="24"/>
        </w:rPr>
      </w:pPr>
    </w:p>
    <w:p w:rsidR="00A010C4"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FA3D40">
        <w:rPr>
          <w:rFonts w:ascii="Times New Roman" w:hAnsi="Times New Roman"/>
          <w:b/>
          <w:bCs/>
          <w:sz w:val="24"/>
          <w:szCs w:val="24"/>
        </w:rPr>
        <w:t>CXXII</w:t>
      </w:r>
    </w:p>
    <w:p w:rsidR="00A010C4" w:rsidRPr="005436E4" w:rsidP="00357684">
      <w:pPr>
        <w:bidi w:val="0"/>
        <w:jc w:val="both"/>
        <w:rPr>
          <w:rFonts w:ascii="Times New Roman" w:hAnsi="Times New Roman"/>
          <w:b/>
          <w:bCs/>
          <w:sz w:val="24"/>
          <w:szCs w:val="24"/>
        </w:rPr>
      </w:pPr>
    </w:p>
    <w:p w:rsidR="00A010C4"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215/2006 Z. z. o odškodňovaní osôb poškodených násilnými trestnými činmi </w:t>
      </w:r>
      <w:r w:rsidRPr="005436E4">
        <w:rPr>
          <w:rFonts w:ascii="Times New Roman" w:hAnsi="Times New Roman"/>
          <w:sz w:val="24"/>
          <w:szCs w:val="24"/>
        </w:rPr>
        <w:t>v znení zákona č. 79/2008 Z. z.</w:t>
      </w:r>
      <w:r w:rsidR="00A42972">
        <w:rPr>
          <w:rFonts w:ascii="Times New Roman" w:hAnsi="Times New Roman"/>
          <w:sz w:val="24"/>
          <w:szCs w:val="24"/>
        </w:rPr>
        <w:t xml:space="preserve"> a</w:t>
      </w:r>
      <w:r w:rsidRPr="005436E4">
        <w:rPr>
          <w:rFonts w:ascii="Times New Roman" w:hAnsi="Times New Roman"/>
          <w:sz w:val="24"/>
          <w:szCs w:val="24"/>
        </w:rPr>
        <w:t xml:space="preserve"> zákona č. 146/2013 Z. z. sa mení takto:</w:t>
      </w:r>
    </w:p>
    <w:p w:rsidR="00A010C4" w:rsidRPr="005436E4" w:rsidP="00357684">
      <w:pPr>
        <w:bidi w:val="0"/>
        <w:ind w:firstLine="708"/>
        <w:jc w:val="both"/>
        <w:rPr>
          <w:rFonts w:ascii="Times New Roman" w:hAnsi="Times New Roman"/>
          <w:sz w:val="24"/>
          <w:szCs w:val="24"/>
        </w:rPr>
      </w:pPr>
    </w:p>
    <w:p w:rsidR="00A010C4" w:rsidRPr="005436E4" w:rsidP="00357684">
      <w:pPr>
        <w:bidi w:val="0"/>
        <w:ind w:left="709"/>
        <w:jc w:val="both"/>
        <w:rPr>
          <w:rFonts w:ascii="Times New Roman" w:hAnsi="Times New Roman"/>
          <w:sz w:val="24"/>
          <w:szCs w:val="24"/>
        </w:rPr>
      </w:pPr>
      <w:r w:rsidRPr="005436E4">
        <w:rPr>
          <w:rFonts w:ascii="Times New Roman" w:hAnsi="Times New Roman"/>
          <w:sz w:val="24"/>
          <w:szCs w:val="24"/>
        </w:rPr>
        <w:t xml:space="preserve">V </w:t>
      </w:r>
      <w:r w:rsidRPr="005436E4" w:rsidR="008E3C57">
        <w:rPr>
          <w:rFonts w:ascii="Times New Roman" w:hAnsi="Times New Roman"/>
          <w:sz w:val="24"/>
          <w:szCs w:val="24"/>
        </w:rPr>
        <w:t xml:space="preserve">§ 8 </w:t>
      </w:r>
      <w:r w:rsidRPr="005436E4" w:rsidR="00DB0B8C">
        <w:rPr>
          <w:rFonts w:ascii="Times New Roman" w:hAnsi="Times New Roman"/>
          <w:sz w:val="24"/>
          <w:szCs w:val="24"/>
        </w:rPr>
        <w:t>ods.</w:t>
      </w:r>
      <w:r w:rsidRPr="005436E4">
        <w:rPr>
          <w:rFonts w:ascii="Times New Roman" w:hAnsi="Times New Roman"/>
          <w:sz w:val="24"/>
          <w:szCs w:val="24"/>
        </w:rPr>
        <w:t xml:space="preserve"> 3 sa slová „</w:t>
      </w:r>
      <w:r w:rsidRPr="005436E4" w:rsidR="008E3C57">
        <w:rPr>
          <w:rFonts w:ascii="Times New Roman" w:hAnsi="Times New Roman"/>
          <w:sz w:val="24"/>
          <w:szCs w:val="24"/>
        </w:rPr>
        <w:t>občianske súdne konanie</w:t>
      </w:r>
      <w:r w:rsidRPr="005436E4">
        <w:rPr>
          <w:rFonts w:ascii="Times New Roman" w:hAnsi="Times New Roman"/>
          <w:sz w:val="24"/>
          <w:szCs w:val="24"/>
        </w:rPr>
        <w:t>“ nahrádzajú slovami „civilný proces“ a slová</w:t>
      </w:r>
      <w:r w:rsidR="00C2450C">
        <w:rPr>
          <w:rFonts w:ascii="Times New Roman" w:hAnsi="Times New Roman"/>
          <w:sz w:val="24"/>
          <w:szCs w:val="24"/>
        </w:rPr>
        <w:t xml:space="preserve"> </w:t>
      </w:r>
      <w:r w:rsidRPr="005436E4">
        <w:rPr>
          <w:rFonts w:ascii="Times New Roman" w:hAnsi="Times New Roman"/>
          <w:sz w:val="24"/>
          <w:szCs w:val="24"/>
        </w:rPr>
        <w:t>„</w:t>
      </w:r>
      <w:r w:rsidRPr="005436E4" w:rsidR="008E3C57">
        <w:rPr>
          <w:rFonts w:ascii="Times New Roman" w:hAnsi="Times New Roman"/>
          <w:sz w:val="24"/>
          <w:szCs w:val="24"/>
        </w:rPr>
        <w:t>občianskom súdnom konaní</w:t>
      </w:r>
      <w:r w:rsidRPr="005436E4">
        <w:rPr>
          <w:rFonts w:ascii="Times New Roman" w:hAnsi="Times New Roman"/>
          <w:sz w:val="24"/>
          <w:szCs w:val="24"/>
        </w:rPr>
        <w:t>“ sa nahrádzajú slovami „civilnom procese“</w:t>
      </w:r>
      <w:r w:rsidRPr="005436E4" w:rsidR="00DB0B8C">
        <w:rPr>
          <w:rFonts w:ascii="Times New Roman" w:hAnsi="Times New Roman"/>
          <w:sz w:val="24"/>
          <w:szCs w:val="24"/>
        </w:rPr>
        <w:t>.</w:t>
      </w:r>
    </w:p>
    <w:p w:rsidR="00A010C4" w:rsidRPr="005436E4" w:rsidP="00357684">
      <w:pPr>
        <w:bidi w:val="0"/>
        <w:jc w:val="both"/>
        <w:rPr>
          <w:rFonts w:ascii="Times New Roman" w:hAnsi="Times New Roman"/>
          <w:sz w:val="24"/>
          <w:szCs w:val="24"/>
        </w:rPr>
      </w:pPr>
    </w:p>
    <w:p w:rsidR="00BE557E"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BE557E" w:rsidRPr="005436E4" w:rsidP="00357684">
      <w:pPr>
        <w:pStyle w:val="ListParagraph"/>
        <w:bidi w:val="0"/>
        <w:spacing w:after="0" w:line="240" w:lineRule="auto"/>
        <w:ind w:left="426" w:hanging="426"/>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Pr="00FA3D40" w:rsidR="00FA3D40">
        <w:rPr>
          <w:rFonts w:ascii="Times New Roman" w:hAnsi="Times New Roman" w:cs="Times New Roman"/>
          <w:b/>
          <w:bCs/>
          <w:sz w:val="24"/>
          <w:szCs w:val="24"/>
          <w:lang w:eastAsia="cs-CZ"/>
        </w:rPr>
        <w:t>CXXIII</w:t>
      </w:r>
    </w:p>
    <w:p w:rsidR="00BE557E"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BE557E" w:rsidRPr="005436E4" w:rsidP="00357684">
      <w:pPr>
        <w:pStyle w:val="poznamka"/>
        <w:bidi w:val="0"/>
        <w:spacing w:before="0" w:beforeAutospacing="0" w:after="0" w:afterAutospacing="0"/>
        <w:ind w:firstLine="709"/>
        <w:jc w:val="both"/>
        <w:rPr>
          <w:rFonts w:ascii="Times New Roman" w:hAnsi="Times New Roman" w:cs="Times New Roman"/>
          <w:color w:val="auto"/>
          <w:sz w:val="24"/>
          <w:szCs w:val="24"/>
        </w:rPr>
      </w:pPr>
      <w:r w:rsidRPr="005436E4">
        <w:rPr>
          <w:rFonts w:ascii="Times New Roman" w:hAnsi="Times New Roman" w:cs="Times New Roman"/>
          <w:b/>
          <w:bCs/>
          <w:color w:val="auto"/>
          <w:sz w:val="24"/>
          <w:szCs w:val="24"/>
        </w:rPr>
        <w:t>Zákon č. 221/2006 Z.</w:t>
      </w:r>
      <w:r w:rsidRPr="005436E4" w:rsidR="00D87A83">
        <w:rPr>
          <w:rFonts w:ascii="Times New Roman" w:hAnsi="Times New Roman" w:cs="Times New Roman"/>
          <w:b/>
          <w:bCs/>
          <w:color w:val="auto"/>
          <w:sz w:val="24"/>
          <w:szCs w:val="24"/>
        </w:rPr>
        <w:t xml:space="preserve"> z. o výkone väzby </w:t>
      </w:r>
      <w:r w:rsidR="005754DE">
        <w:rPr>
          <w:rFonts w:ascii="Times New Roman" w:hAnsi="Times New Roman" w:cs="Times New Roman"/>
          <w:color w:val="auto"/>
          <w:sz w:val="24"/>
          <w:szCs w:val="24"/>
        </w:rPr>
        <w:t>v znení</w:t>
      </w:r>
      <w:r w:rsidRPr="005436E4" w:rsidR="00D87A83">
        <w:rPr>
          <w:rFonts w:ascii="Times New Roman" w:hAnsi="Times New Roman" w:cs="Times New Roman"/>
          <w:color w:val="auto"/>
          <w:sz w:val="24"/>
          <w:szCs w:val="24"/>
        </w:rPr>
        <w:t xml:space="preserve"> zákona č. 127/2008 Z. z., zákona č. 498/2008 Z. z., zákona č. 549/2011 Z. z., zákona č. 371/2013 Z. z.</w:t>
      </w:r>
      <w:r w:rsidRPr="005436E4" w:rsidR="005340BB">
        <w:rPr>
          <w:rFonts w:ascii="Times New Roman" w:hAnsi="Times New Roman" w:cs="Times New Roman"/>
          <w:color w:val="auto"/>
          <w:sz w:val="24"/>
          <w:szCs w:val="24"/>
        </w:rPr>
        <w:t xml:space="preserve"> a zákona č. 78/2015 Z. z.</w:t>
      </w:r>
      <w:r w:rsidRPr="005436E4" w:rsidR="00D87A83">
        <w:rPr>
          <w:rFonts w:ascii="Times New Roman" w:hAnsi="Times New Roman" w:cs="Times New Roman"/>
          <w:color w:val="auto"/>
          <w:sz w:val="24"/>
          <w:szCs w:val="24"/>
        </w:rPr>
        <w:t xml:space="preserve"> sa mení takto:</w:t>
      </w:r>
    </w:p>
    <w:p w:rsidR="00D87A83"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197419" w:rsidP="00357684">
      <w:pPr>
        <w:pStyle w:val="poznamka"/>
        <w:numPr>
          <w:numId w:val="52"/>
        </w:numPr>
        <w:bidi w:val="0"/>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color w:val="auto"/>
          <w:sz w:val="24"/>
          <w:szCs w:val="24"/>
        </w:rPr>
        <w:t>P</w:t>
      </w:r>
      <w:r w:rsidRPr="005436E4" w:rsidR="00DB0B8C">
        <w:rPr>
          <w:rFonts w:ascii="Times New Roman" w:hAnsi="Times New Roman" w:cs="Times New Roman"/>
          <w:color w:val="auto"/>
          <w:sz w:val="24"/>
          <w:szCs w:val="24"/>
        </w:rPr>
        <w:t>oznámk</w:t>
      </w:r>
      <w:r>
        <w:rPr>
          <w:rFonts w:ascii="Times New Roman" w:hAnsi="Times New Roman" w:cs="Times New Roman"/>
          <w:color w:val="auto"/>
          <w:sz w:val="24"/>
          <w:szCs w:val="24"/>
        </w:rPr>
        <w:t>a</w:t>
      </w:r>
      <w:r w:rsidRPr="005436E4" w:rsidR="00DB0B8C">
        <w:rPr>
          <w:rFonts w:ascii="Times New Roman" w:hAnsi="Times New Roman" w:cs="Times New Roman"/>
          <w:color w:val="auto"/>
          <w:sz w:val="24"/>
          <w:szCs w:val="24"/>
        </w:rPr>
        <w:t xml:space="preserve"> pod čiarou k odkazu 22 </w:t>
      </w:r>
      <w:r>
        <w:rPr>
          <w:rFonts w:ascii="Times New Roman" w:hAnsi="Times New Roman" w:cs="Times New Roman"/>
          <w:color w:val="auto"/>
          <w:sz w:val="24"/>
          <w:szCs w:val="24"/>
        </w:rPr>
        <w:t>znie:</w:t>
      </w:r>
    </w:p>
    <w:p w:rsidR="00197419" w:rsidP="00357684">
      <w:pPr>
        <w:pStyle w:val="poznamka"/>
        <w:bidi w:val="0"/>
        <w:spacing w:before="0" w:beforeAutospacing="0" w:after="0" w:afterAutospacing="0"/>
        <w:ind w:left="709" w:hanging="1"/>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Pr="007E7048">
        <w:rPr>
          <w:rFonts w:ascii="Times New Roman" w:hAnsi="Times New Roman" w:cs="Times New Roman"/>
          <w:color w:val="auto"/>
          <w:sz w:val="24"/>
          <w:szCs w:val="24"/>
          <w:vertAlign w:val="superscript"/>
        </w:rPr>
        <w:t>22</w:t>
      </w:r>
      <w:r w:rsidRPr="00E6728D">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197419">
        <w:rPr>
          <w:rFonts w:ascii="Times New Roman" w:hAnsi="Times New Roman" w:cs="Times New Roman"/>
          <w:color w:val="auto"/>
          <w:sz w:val="24"/>
          <w:szCs w:val="24"/>
        </w:rPr>
        <w:t>Napr</w:t>
      </w:r>
      <w:r>
        <w:rPr>
          <w:rFonts w:ascii="Times New Roman" w:hAnsi="Times New Roman" w:cs="Times New Roman"/>
          <w:color w:val="auto"/>
          <w:sz w:val="24"/>
          <w:szCs w:val="24"/>
        </w:rPr>
        <w:t xml:space="preserve">íklad </w:t>
      </w:r>
      <w:r w:rsidRPr="00197419">
        <w:rPr>
          <w:rFonts w:ascii="Times New Roman" w:hAnsi="Times New Roman" w:cs="Times New Roman"/>
          <w:color w:val="auto"/>
          <w:sz w:val="24"/>
          <w:szCs w:val="24"/>
        </w:rPr>
        <w:t>Zákonník práce, zákon č. 461/2003 Z.</w:t>
      </w:r>
      <w:r>
        <w:rPr>
          <w:rFonts w:ascii="Times New Roman" w:hAnsi="Times New Roman" w:cs="Times New Roman"/>
          <w:color w:val="auto"/>
          <w:sz w:val="24"/>
          <w:szCs w:val="24"/>
        </w:rPr>
        <w:t xml:space="preserve"> </w:t>
      </w:r>
      <w:r w:rsidRPr="00197419">
        <w:rPr>
          <w:rFonts w:ascii="Times New Roman" w:hAnsi="Times New Roman" w:cs="Times New Roman"/>
          <w:color w:val="auto"/>
          <w:sz w:val="24"/>
          <w:szCs w:val="24"/>
        </w:rPr>
        <w:t>z. v znení neskorších predpisov, zákon č. 595/2003 Z.</w:t>
      </w:r>
      <w:r>
        <w:rPr>
          <w:rFonts w:ascii="Times New Roman" w:hAnsi="Times New Roman" w:cs="Times New Roman"/>
          <w:color w:val="auto"/>
          <w:sz w:val="24"/>
          <w:szCs w:val="24"/>
        </w:rPr>
        <w:t xml:space="preserve"> </w:t>
      </w:r>
      <w:r w:rsidRPr="00197419">
        <w:rPr>
          <w:rFonts w:ascii="Times New Roman" w:hAnsi="Times New Roman" w:cs="Times New Roman"/>
          <w:color w:val="auto"/>
          <w:sz w:val="24"/>
          <w:szCs w:val="24"/>
        </w:rPr>
        <w:t>z. o dani z príjmov v znení neskorších predpisov</w:t>
      </w:r>
      <w:r>
        <w:rPr>
          <w:rFonts w:ascii="Times New Roman" w:hAnsi="Times New Roman" w:cs="Times New Roman"/>
          <w:color w:val="auto"/>
          <w:sz w:val="24"/>
          <w:szCs w:val="24"/>
        </w:rPr>
        <w:t xml:space="preserve">, </w:t>
      </w:r>
      <w:r w:rsidRPr="00197419">
        <w:rPr>
          <w:rFonts w:ascii="Times New Roman" w:hAnsi="Times New Roman" w:cs="Times New Roman"/>
          <w:color w:val="auto"/>
          <w:sz w:val="24"/>
          <w:szCs w:val="24"/>
        </w:rPr>
        <w:t>zákon č. 580/2004 Z. z. o zdravotnom poistení a o zmene a doplnení zákona č. 95/2002 Z. z. o poisťovníctve a o zmene a doplnení niektorých zákon</w:t>
      </w:r>
      <w:r>
        <w:rPr>
          <w:rFonts w:ascii="Times New Roman" w:hAnsi="Times New Roman" w:cs="Times New Roman"/>
          <w:color w:val="auto"/>
          <w:sz w:val="24"/>
          <w:szCs w:val="24"/>
        </w:rPr>
        <w:t>ov v znení neskorších predpisov</w:t>
      </w:r>
      <w:r w:rsidRPr="00197419">
        <w:rPr>
          <w:rFonts w:ascii="Times New Roman" w:hAnsi="Times New Roman" w:cs="Times New Roman"/>
          <w:color w:val="auto"/>
          <w:sz w:val="24"/>
          <w:szCs w:val="24"/>
        </w:rPr>
        <w:t>.</w:t>
      </w:r>
      <w:r>
        <w:rPr>
          <w:rFonts w:ascii="Times New Roman" w:hAnsi="Times New Roman" w:cs="Times New Roman"/>
          <w:color w:val="auto"/>
          <w:sz w:val="24"/>
          <w:szCs w:val="24"/>
        </w:rPr>
        <w:t>“.</w:t>
      </w:r>
    </w:p>
    <w:p w:rsidR="00C27680"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BE557E" w:rsidRPr="005436E4" w:rsidP="00357684">
      <w:pPr>
        <w:pStyle w:val="poznamka"/>
        <w:numPr>
          <w:numId w:val="52"/>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Poznámka pod čiarou k odkazu 22a znie:</w:t>
      </w:r>
    </w:p>
    <w:p w:rsidR="00BE557E"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w:t>
      </w:r>
      <w:r w:rsidRPr="005436E4">
        <w:rPr>
          <w:rFonts w:ascii="Times New Roman" w:hAnsi="Times New Roman" w:cs="Times New Roman"/>
          <w:color w:val="auto"/>
          <w:sz w:val="24"/>
          <w:szCs w:val="24"/>
          <w:vertAlign w:val="superscript"/>
        </w:rPr>
        <w:t>22a</w:t>
      </w:r>
      <w:r w:rsidRPr="005436E4">
        <w:rPr>
          <w:rFonts w:ascii="Times New Roman" w:hAnsi="Times New Roman" w:cs="Times New Roman"/>
          <w:color w:val="auto"/>
          <w:sz w:val="24"/>
          <w:szCs w:val="24"/>
        </w:rPr>
        <w:t xml:space="preserve">) </w:t>
      </w:r>
      <w:r w:rsidR="005754DE">
        <w:rPr>
          <w:rFonts w:ascii="Times New Roman" w:hAnsi="Times New Roman" w:cs="Times New Roman"/>
          <w:color w:val="auto"/>
          <w:sz w:val="24"/>
          <w:szCs w:val="24"/>
        </w:rPr>
        <w:t>Z</w:t>
      </w:r>
      <w:r w:rsidRPr="005436E4" w:rsidR="005754DE">
        <w:rPr>
          <w:rFonts w:ascii="Times New Roman" w:hAnsi="Times New Roman" w:cs="Times New Roman"/>
          <w:color w:val="auto"/>
          <w:sz w:val="24"/>
          <w:szCs w:val="24"/>
        </w:rPr>
        <w:t>ákon Národnej rady Slovenskej republiky č. 233/1995 Z. z. v znení neskorších predpisov</w:t>
      </w:r>
      <w:r w:rsidR="005754DE">
        <w:rPr>
          <w:rFonts w:ascii="Times New Roman" w:hAnsi="Times New Roman" w:cs="Times New Roman"/>
          <w:color w:val="auto"/>
          <w:sz w:val="24"/>
          <w:szCs w:val="24"/>
        </w:rPr>
        <w:t>,</w:t>
      </w:r>
      <w:r w:rsidRPr="005436E4" w:rsidR="005754DE">
        <w:rPr>
          <w:rFonts w:ascii="Times New Roman" w:hAnsi="Times New Roman" w:cs="Times New Roman"/>
          <w:color w:val="auto"/>
          <w:sz w:val="24"/>
          <w:szCs w:val="24"/>
        </w:rPr>
        <w:t xml:space="preserve"> </w:t>
      </w:r>
      <w:r w:rsidR="005754DE">
        <w:rPr>
          <w:rFonts w:ascii="Times New Roman" w:hAnsi="Times New Roman" w:cs="Times New Roman"/>
          <w:color w:val="auto"/>
          <w:sz w:val="24"/>
          <w:szCs w:val="24"/>
        </w:rPr>
        <w:t>z</w:t>
      </w:r>
      <w:r w:rsidRPr="005436E4" w:rsidR="00F2038E">
        <w:rPr>
          <w:rFonts w:ascii="Times New Roman" w:hAnsi="Times New Roman" w:cs="Times New Roman"/>
          <w:color w:val="auto"/>
          <w:sz w:val="24"/>
          <w:szCs w:val="24"/>
        </w:rPr>
        <w:t xml:space="preserve">ákon </w:t>
      </w:r>
      <w:r w:rsidRPr="005436E4" w:rsidR="00313C83">
        <w:rPr>
          <w:rFonts w:ascii="Times New Roman" w:hAnsi="Times New Roman" w:cs="Times New Roman"/>
          <w:color w:val="auto"/>
          <w:sz w:val="24"/>
          <w:szCs w:val="24"/>
        </w:rPr>
        <w:t>č. 65/2001 Z. z. v znení neskorších predpisov</w:t>
      </w:r>
      <w:r w:rsidRPr="005436E4" w:rsidR="00003F88">
        <w:rPr>
          <w:rFonts w:ascii="Times New Roman" w:hAnsi="Times New Roman" w:cs="Times New Roman"/>
          <w:color w:val="auto"/>
          <w:sz w:val="24"/>
          <w:szCs w:val="24"/>
        </w:rPr>
        <w:t>.</w:t>
      </w:r>
      <w:r w:rsidRPr="005436E4">
        <w:rPr>
          <w:rFonts w:ascii="Times New Roman" w:hAnsi="Times New Roman" w:cs="Times New Roman"/>
          <w:color w:val="auto"/>
          <w:sz w:val="24"/>
          <w:szCs w:val="24"/>
        </w:rPr>
        <w:t>“</w:t>
      </w:r>
      <w:r w:rsidRPr="005436E4" w:rsidR="00313C83">
        <w:rPr>
          <w:rFonts w:ascii="Times New Roman" w:hAnsi="Times New Roman" w:cs="Times New Roman"/>
          <w:color w:val="auto"/>
          <w:sz w:val="24"/>
          <w:szCs w:val="24"/>
        </w:rPr>
        <w:t>.</w:t>
      </w:r>
    </w:p>
    <w:p w:rsidR="00DB0B8C"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BE557E" w:rsidRPr="005436E4" w:rsidP="00357684">
      <w:pPr>
        <w:pStyle w:val="poznamka"/>
        <w:numPr>
          <w:numId w:val="52"/>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Poznámka pod čiarou k odkazu 22b znie:</w:t>
      </w:r>
    </w:p>
    <w:p w:rsidR="00BE557E"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lang w:eastAsia="cs-CZ"/>
        </w:rPr>
      </w:pPr>
      <w:r w:rsidRPr="005436E4">
        <w:rPr>
          <w:rFonts w:ascii="Times New Roman" w:hAnsi="Times New Roman" w:cs="Times New Roman"/>
          <w:color w:val="auto"/>
          <w:sz w:val="24"/>
          <w:szCs w:val="24"/>
        </w:rPr>
        <w:t>„</w:t>
      </w:r>
      <w:r w:rsidRPr="005436E4">
        <w:rPr>
          <w:rFonts w:ascii="Times New Roman" w:hAnsi="Times New Roman" w:cs="Times New Roman"/>
          <w:color w:val="auto"/>
          <w:sz w:val="24"/>
          <w:szCs w:val="24"/>
          <w:vertAlign w:val="superscript"/>
        </w:rPr>
        <w:t>22b</w:t>
      </w:r>
      <w:r w:rsidRPr="005436E4">
        <w:rPr>
          <w:rFonts w:ascii="Times New Roman" w:hAnsi="Times New Roman" w:cs="Times New Roman"/>
          <w:color w:val="auto"/>
          <w:sz w:val="24"/>
          <w:szCs w:val="24"/>
        </w:rPr>
        <w:t xml:space="preserve">) </w:t>
      </w:r>
      <w:r w:rsidRPr="005436E4" w:rsidR="005279FA">
        <w:rPr>
          <w:rFonts w:ascii="Times New Roman" w:hAnsi="Times New Roman" w:cs="Times New Roman"/>
          <w:color w:val="auto"/>
          <w:sz w:val="24"/>
          <w:szCs w:val="24"/>
        </w:rPr>
        <w:t xml:space="preserve">Napríklad </w:t>
      </w:r>
      <w:r w:rsidRPr="005436E4" w:rsidR="005754DE">
        <w:rPr>
          <w:rFonts w:ascii="Times New Roman" w:hAnsi="Times New Roman" w:cs="Times New Roman"/>
          <w:color w:val="auto"/>
          <w:sz w:val="24"/>
          <w:szCs w:val="24"/>
        </w:rPr>
        <w:t>zákon Národnej rady Slovenskej republiky č. 233/1995 Z. z. v znení neskorších predpisov</w:t>
      </w:r>
      <w:r w:rsidR="005754DE">
        <w:rPr>
          <w:rFonts w:ascii="Times New Roman" w:hAnsi="Times New Roman" w:cs="Times New Roman"/>
          <w:color w:val="auto"/>
          <w:sz w:val="24"/>
          <w:szCs w:val="24"/>
        </w:rPr>
        <w:t>,</w:t>
      </w:r>
      <w:r w:rsidRPr="005436E4" w:rsidR="005754DE">
        <w:rPr>
          <w:rFonts w:ascii="Times New Roman" w:hAnsi="Times New Roman" w:cs="Times New Roman"/>
          <w:color w:val="auto"/>
          <w:sz w:val="24"/>
          <w:szCs w:val="24"/>
        </w:rPr>
        <w:t xml:space="preserve"> </w:t>
      </w:r>
      <w:r w:rsidRPr="005436E4" w:rsidR="005279FA">
        <w:rPr>
          <w:rFonts w:ascii="Times New Roman" w:hAnsi="Times New Roman" w:cs="Times New Roman"/>
          <w:color w:val="auto"/>
          <w:sz w:val="24"/>
          <w:szCs w:val="24"/>
        </w:rPr>
        <w:t>z</w:t>
      </w:r>
      <w:r w:rsidRPr="005436E4" w:rsidR="00313C83">
        <w:rPr>
          <w:rFonts w:ascii="Times New Roman" w:hAnsi="Times New Roman" w:cs="Times New Roman"/>
          <w:color w:val="auto"/>
          <w:sz w:val="24"/>
          <w:szCs w:val="24"/>
        </w:rPr>
        <w:t>ákon č. 65/2001 Z. z. v znení neskorších predpisov.“.</w:t>
      </w:r>
    </w:p>
    <w:p w:rsidR="001907B2" w:rsidRPr="005436E4" w:rsidP="00357684">
      <w:pPr>
        <w:bidi w:val="0"/>
        <w:jc w:val="both"/>
        <w:rPr>
          <w:rFonts w:ascii="Times New Roman" w:hAnsi="Times New Roman"/>
          <w:sz w:val="24"/>
          <w:szCs w:val="24"/>
        </w:rPr>
      </w:pPr>
    </w:p>
    <w:p w:rsidR="009D0A11" w:rsidP="00357684">
      <w:pPr>
        <w:pStyle w:val="ListParagraph"/>
        <w:bidi w:val="0"/>
        <w:spacing w:after="0" w:line="240" w:lineRule="auto"/>
        <w:ind w:left="426"/>
        <w:jc w:val="center"/>
        <w:rPr>
          <w:rFonts w:ascii="Times New Roman" w:hAnsi="Times New Roman" w:cs="Times New Roman"/>
          <w:b/>
          <w:bCs/>
          <w:sz w:val="24"/>
          <w:szCs w:val="24"/>
          <w:lang w:eastAsia="cs-CZ"/>
        </w:rPr>
      </w:pPr>
    </w:p>
    <w:p w:rsidR="00FB0F40"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r w:rsidRPr="005436E4" w:rsidR="00D03EE6">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Pr="005436E4" w:rsidR="00792858">
        <w:rPr>
          <w:rFonts w:ascii="Times New Roman" w:hAnsi="Times New Roman" w:cs="Times New Roman"/>
          <w:b/>
          <w:bCs/>
          <w:sz w:val="24"/>
          <w:szCs w:val="24"/>
          <w:lang w:eastAsia="cs-CZ"/>
        </w:rPr>
        <w:t>CXXI</w:t>
      </w:r>
      <w:r w:rsidR="00E53971">
        <w:rPr>
          <w:rFonts w:ascii="Times New Roman" w:hAnsi="Times New Roman" w:cs="Times New Roman"/>
          <w:b/>
          <w:bCs/>
          <w:sz w:val="24"/>
          <w:szCs w:val="24"/>
          <w:lang w:eastAsia="cs-CZ"/>
        </w:rPr>
        <w:t>V</w:t>
      </w:r>
    </w:p>
    <w:p w:rsidR="00D03EE6"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p>
    <w:p w:rsidR="00827E4F" w:rsidRPr="005436E4" w:rsidP="00357684">
      <w:pPr>
        <w:pStyle w:val="BodyText"/>
        <w:tabs>
          <w:tab w:val="left" w:pos="709"/>
        </w:tabs>
        <w:bidi w:val="0"/>
        <w:spacing w:after="0"/>
        <w:jc w:val="both"/>
        <w:rPr>
          <w:rFonts w:ascii="Times New Roman" w:hAnsi="Times New Roman"/>
        </w:rPr>
      </w:pPr>
      <w:r w:rsidRPr="005436E4">
        <w:rPr>
          <w:rFonts w:ascii="Times New Roman" w:hAnsi="Times New Roman"/>
          <w:sz w:val="26"/>
          <w:szCs w:val="26"/>
        </w:rPr>
        <w:tab/>
      </w:r>
      <w:r w:rsidRPr="005436E4">
        <w:rPr>
          <w:rFonts w:ascii="Times New Roman" w:hAnsi="Times New Roman"/>
          <w:b/>
          <w:bCs/>
        </w:rPr>
        <w:t xml:space="preserve">Zákon č. 220/2007 </w:t>
      </w:r>
      <w:r w:rsidRPr="005436E4" w:rsidR="0071748D">
        <w:rPr>
          <w:rFonts w:ascii="Times New Roman" w:hAnsi="Times New Roman"/>
          <w:b/>
          <w:bCs/>
        </w:rPr>
        <w:t xml:space="preserve">Z. </w:t>
      </w:r>
      <w:r w:rsidRPr="005436E4">
        <w:rPr>
          <w:rFonts w:ascii="Times New Roman" w:hAnsi="Times New Roman"/>
          <w:b/>
          <w:bCs/>
        </w:rPr>
        <w:t>z. o digitálnom vysielaní programových služieb a poskytovaní iných obsahových služieb prostredníctvom digitálneho prenosu a o zmene a doplnení niektorých zákonov (zákon o digitálnom vysielaní)</w:t>
      </w:r>
      <w:r w:rsidRPr="005436E4">
        <w:rPr>
          <w:rFonts w:ascii="Times New Roman" w:hAnsi="Times New Roman"/>
        </w:rPr>
        <w:t xml:space="preserve"> v znení zákona č. 654/2007 Z. z., zákona č. 498/200</w:t>
      </w:r>
      <w:r w:rsidR="001B79D6">
        <w:rPr>
          <w:rFonts w:ascii="Times New Roman" w:hAnsi="Times New Roman"/>
        </w:rPr>
        <w:t>9</w:t>
      </w:r>
      <w:r w:rsidRPr="005436E4">
        <w:rPr>
          <w:rFonts w:ascii="Times New Roman" w:hAnsi="Times New Roman"/>
        </w:rPr>
        <w:t xml:space="preserve"> Z. z., </w:t>
      </w:r>
      <w:r w:rsidRPr="005436E4" w:rsidR="001B79D6">
        <w:rPr>
          <w:rFonts w:ascii="Times New Roman" w:hAnsi="Times New Roman"/>
        </w:rPr>
        <w:t xml:space="preserve">zákona č. 532/2010 Z. z., </w:t>
      </w:r>
      <w:r w:rsidRPr="005436E4">
        <w:rPr>
          <w:rFonts w:ascii="Times New Roman" w:hAnsi="Times New Roman"/>
        </w:rPr>
        <w:t>zákona č. 556/2010 Z. z., zákona č. 204/2011 Z.</w:t>
      </w:r>
      <w:r w:rsidRPr="005436E4" w:rsidR="00D87A83">
        <w:rPr>
          <w:rFonts w:ascii="Times New Roman" w:hAnsi="Times New Roman"/>
        </w:rPr>
        <w:t xml:space="preserve"> </w:t>
      </w:r>
      <w:r w:rsidRPr="005436E4">
        <w:rPr>
          <w:rFonts w:ascii="Times New Roman" w:hAnsi="Times New Roman"/>
        </w:rPr>
        <w:t>z.</w:t>
      </w:r>
      <w:r w:rsidR="00CD63A5">
        <w:rPr>
          <w:rFonts w:ascii="Times New Roman" w:hAnsi="Times New Roman"/>
        </w:rPr>
        <w:t>,</w:t>
      </w:r>
      <w:r w:rsidRPr="005436E4">
        <w:rPr>
          <w:rFonts w:ascii="Times New Roman" w:hAnsi="Times New Roman"/>
        </w:rPr>
        <w:t xml:space="preserve"> zákona č. 373/2013 Z.</w:t>
      </w:r>
      <w:r w:rsidRPr="005436E4" w:rsidR="00D87A83">
        <w:rPr>
          <w:rFonts w:ascii="Times New Roman" w:hAnsi="Times New Roman"/>
        </w:rPr>
        <w:t xml:space="preserve"> </w:t>
      </w:r>
      <w:r w:rsidRPr="005436E4">
        <w:rPr>
          <w:rFonts w:ascii="Times New Roman" w:hAnsi="Times New Roman"/>
        </w:rPr>
        <w:t xml:space="preserve">z. </w:t>
      </w:r>
      <w:r w:rsidR="00CD63A5">
        <w:rPr>
          <w:rFonts w:ascii="Times New Roman" w:hAnsi="Times New Roman"/>
        </w:rPr>
        <w:t xml:space="preserve">a zákona č. 278/2015 Z. z. </w:t>
      </w:r>
      <w:r w:rsidRPr="005436E4">
        <w:rPr>
          <w:rFonts w:ascii="Times New Roman" w:hAnsi="Times New Roman"/>
        </w:rPr>
        <w:t>sa mení takto:</w:t>
      </w:r>
    </w:p>
    <w:p w:rsidR="00770330" w:rsidRPr="005436E4" w:rsidP="00357684">
      <w:pPr>
        <w:bidi w:val="0"/>
        <w:rPr>
          <w:rFonts w:ascii="Times New Roman" w:hAnsi="Times New Roman"/>
          <w:b/>
          <w:bCs/>
          <w:sz w:val="24"/>
          <w:szCs w:val="24"/>
        </w:rPr>
      </w:pPr>
    </w:p>
    <w:p w:rsidR="00BC5D85" w:rsidRPr="005436E4" w:rsidP="00357684">
      <w:pPr>
        <w:pStyle w:val="BodyText"/>
        <w:numPr>
          <w:numId w:val="101"/>
        </w:numPr>
        <w:tabs>
          <w:tab w:val="left" w:pos="720"/>
          <w:tab w:val="left" w:pos="1440"/>
        </w:tabs>
        <w:bidi w:val="0"/>
        <w:spacing w:after="0"/>
        <w:jc w:val="both"/>
        <w:rPr>
          <w:rFonts w:ascii="Times New Roman" w:hAnsi="Times New Roman"/>
        </w:rPr>
      </w:pPr>
      <w:r w:rsidRPr="005436E4" w:rsidR="00903726">
        <w:rPr>
          <w:rFonts w:ascii="Times New Roman" w:hAnsi="Times New Roman"/>
        </w:rPr>
        <w:t xml:space="preserve">V </w:t>
      </w:r>
      <w:r w:rsidRPr="005436E4">
        <w:rPr>
          <w:rFonts w:ascii="Times New Roman" w:hAnsi="Times New Roman"/>
        </w:rPr>
        <w:t>§ 27 ods</w:t>
      </w:r>
      <w:r w:rsidR="001B79D6">
        <w:rPr>
          <w:rFonts w:ascii="Times New Roman" w:hAnsi="Times New Roman"/>
        </w:rPr>
        <w:t>.</w:t>
      </w:r>
      <w:r w:rsidRPr="005436E4">
        <w:rPr>
          <w:rFonts w:ascii="Times New Roman" w:hAnsi="Times New Roman"/>
        </w:rPr>
        <w:t xml:space="preserve"> 11 </w:t>
      </w:r>
      <w:r w:rsidRPr="005436E4" w:rsidR="00903726">
        <w:rPr>
          <w:rFonts w:ascii="Times New Roman" w:hAnsi="Times New Roman"/>
        </w:rPr>
        <w:t>sa slová „</w:t>
      </w:r>
      <w:r w:rsidRPr="005436E4" w:rsidR="007852F6">
        <w:rPr>
          <w:rFonts w:ascii="Times New Roman" w:hAnsi="Times New Roman"/>
        </w:rPr>
        <w:t xml:space="preserve">môže žiadateľ podať </w:t>
      </w:r>
      <w:r w:rsidRPr="005436E4" w:rsidR="00903726">
        <w:rPr>
          <w:rFonts w:ascii="Times New Roman" w:hAnsi="Times New Roman"/>
        </w:rPr>
        <w:t>opravný prostriedok na Najvyšší súd S</w:t>
      </w:r>
      <w:r w:rsidR="00CD63A5">
        <w:rPr>
          <w:rFonts w:ascii="Times New Roman" w:hAnsi="Times New Roman"/>
        </w:rPr>
        <w:t>lovenskej republiky (ďalej len „najvyšší súd“</w:t>
      </w:r>
      <w:r w:rsidRPr="005436E4" w:rsidR="00903726">
        <w:rPr>
          <w:rFonts w:ascii="Times New Roman" w:hAnsi="Times New Roman"/>
        </w:rPr>
        <w:t>)“ nahrádzajú slovami „</w:t>
      </w:r>
      <w:r w:rsidRPr="005436E4" w:rsidR="007852F6">
        <w:rPr>
          <w:rFonts w:ascii="Times New Roman" w:hAnsi="Times New Roman"/>
        </w:rPr>
        <w:t xml:space="preserve">je možné podať </w:t>
      </w:r>
      <w:r w:rsidRPr="005436E4" w:rsidR="00903726">
        <w:rPr>
          <w:rFonts w:ascii="Times New Roman" w:hAnsi="Times New Roman"/>
        </w:rPr>
        <w:t>správnu žalobu“.</w:t>
      </w:r>
    </w:p>
    <w:p w:rsidR="00A67E5C" w:rsidRPr="005436E4" w:rsidP="00357684">
      <w:pPr>
        <w:pStyle w:val="BodyText"/>
        <w:tabs>
          <w:tab w:val="left" w:pos="720"/>
          <w:tab w:val="left" w:pos="1440"/>
        </w:tabs>
        <w:bidi w:val="0"/>
        <w:spacing w:after="0"/>
        <w:ind w:left="720"/>
        <w:jc w:val="both"/>
        <w:rPr>
          <w:rFonts w:ascii="Times New Roman" w:hAnsi="Times New Roman"/>
        </w:rPr>
      </w:pPr>
    </w:p>
    <w:p w:rsidR="00BC5D85" w:rsidRPr="005436E4" w:rsidP="00357684">
      <w:pPr>
        <w:pStyle w:val="BodyText"/>
        <w:numPr>
          <w:numId w:val="101"/>
        </w:numPr>
        <w:tabs>
          <w:tab w:val="left" w:pos="720"/>
          <w:tab w:val="left" w:pos="1440"/>
        </w:tabs>
        <w:bidi w:val="0"/>
        <w:spacing w:after="0"/>
        <w:jc w:val="both"/>
        <w:rPr>
          <w:rFonts w:ascii="Times New Roman" w:hAnsi="Times New Roman"/>
        </w:rPr>
      </w:pPr>
      <w:r w:rsidRPr="005436E4">
        <w:rPr>
          <w:rFonts w:ascii="Times New Roman" w:hAnsi="Times New Roman"/>
        </w:rPr>
        <w:t xml:space="preserve">Poznámka pod čiarou </w:t>
      </w:r>
      <w:r w:rsidRPr="005436E4" w:rsidR="00082B1E">
        <w:rPr>
          <w:rFonts w:ascii="Times New Roman" w:hAnsi="Times New Roman"/>
        </w:rPr>
        <w:t xml:space="preserve">k odkazu </w:t>
      </w:r>
      <w:r w:rsidRPr="005436E4">
        <w:rPr>
          <w:rFonts w:ascii="Times New Roman" w:hAnsi="Times New Roman"/>
        </w:rPr>
        <w:t>26 znie:</w:t>
      </w:r>
    </w:p>
    <w:p w:rsidR="00BC5D85" w:rsidRPr="005436E4" w:rsidP="00357684">
      <w:pPr>
        <w:pStyle w:val="BodyText"/>
        <w:tabs>
          <w:tab w:val="left" w:pos="720"/>
        </w:tabs>
        <w:bidi w:val="0"/>
        <w:spacing w:after="0"/>
        <w:jc w:val="both"/>
        <w:rPr>
          <w:rFonts w:ascii="Times New Roman" w:hAnsi="Times New Roman"/>
        </w:rPr>
      </w:pPr>
      <w:r w:rsidRPr="005436E4" w:rsidR="00903726">
        <w:rPr>
          <w:rFonts w:ascii="Times New Roman" w:hAnsi="Times New Roman"/>
        </w:rPr>
        <w:tab/>
        <w:t>„</w:t>
      </w:r>
      <w:r w:rsidRPr="005436E4" w:rsidR="00903726">
        <w:rPr>
          <w:rFonts w:ascii="Times New Roman" w:hAnsi="Times New Roman"/>
          <w:vertAlign w:val="superscript"/>
        </w:rPr>
        <w:t>26</w:t>
      </w:r>
      <w:r w:rsidRPr="005436E4" w:rsidR="00903726">
        <w:rPr>
          <w:rFonts w:ascii="Times New Roman" w:hAnsi="Times New Roman"/>
        </w:rPr>
        <w:t xml:space="preserve">) </w:t>
      </w:r>
      <w:r w:rsidRPr="005436E4">
        <w:rPr>
          <w:rFonts w:ascii="Times New Roman" w:hAnsi="Times New Roman"/>
        </w:rPr>
        <w:t xml:space="preserve">§ </w:t>
      </w:r>
      <w:r w:rsidRPr="005436E4" w:rsidR="007852F6">
        <w:rPr>
          <w:rFonts w:ascii="Times New Roman" w:hAnsi="Times New Roman"/>
        </w:rPr>
        <w:t>177 až 193</w:t>
      </w:r>
      <w:r w:rsidRPr="005436E4">
        <w:rPr>
          <w:rFonts w:ascii="Times New Roman" w:hAnsi="Times New Roman"/>
        </w:rPr>
        <w:t xml:space="preserve"> Správneho súdneho poriadku.</w:t>
      </w:r>
      <w:r w:rsidRPr="005436E4" w:rsidR="00903726">
        <w:rPr>
          <w:rFonts w:ascii="Times New Roman" w:hAnsi="Times New Roman"/>
        </w:rPr>
        <w:t>“.</w:t>
      </w:r>
    </w:p>
    <w:p w:rsidR="00903726" w:rsidRPr="005436E4" w:rsidP="00357684">
      <w:pPr>
        <w:pStyle w:val="BodyText"/>
        <w:tabs>
          <w:tab w:val="left" w:pos="720"/>
        </w:tabs>
        <w:bidi w:val="0"/>
        <w:spacing w:after="0"/>
        <w:jc w:val="both"/>
        <w:rPr>
          <w:rFonts w:ascii="Times New Roman" w:hAnsi="Times New Roman"/>
        </w:rPr>
      </w:pPr>
    </w:p>
    <w:p w:rsidR="00903726" w:rsidRPr="005436E4" w:rsidP="00357684">
      <w:pPr>
        <w:pStyle w:val="BodyText"/>
        <w:numPr>
          <w:numId w:val="101"/>
        </w:numPr>
        <w:tabs>
          <w:tab w:val="left" w:pos="720"/>
          <w:tab w:val="left" w:pos="1440"/>
        </w:tabs>
        <w:bidi w:val="0"/>
        <w:spacing w:after="0"/>
        <w:jc w:val="both"/>
        <w:rPr>
          <w:rFonts w:ascii="Times New Roman" w:hAnsi="Times New Roman"/>
        </w:rPr>
      </w:pPr>
      <w:r w:rsidRPr="005436E4">
        <w:rPr>
          <w:rFonts w:ascii="Times New Roman" w:hAnsi="Times New Roman"/>
        </w:rPr>
        <w:t xml:space="preserve">V </w:t>
      </w:r>
      <w:r w:rsidRPr="005436E4" w:rsidR="00BC5D85">
        <w:rPr>
          <w:rFonts w:ascii="Times New Roman" w:hAnsi="Times New Roman"/>
        </w:rPr>
        <w:t xml:space="preserve">§ 28 ods. 12 </w:t>
      </w:r>
      <w:r w:rsidRPr="005436E4" w:rsidR="007852F6">
        <w:rPr>
          <w:rFonts w:ascii="Times New Roman" w:hAnsi="Times New Roman"/>
        </w:rPr>
        <w:t xml:space="preserve">a § 31 ods. 5 </w:t>
      </w:r>
      <w:r w:rsidRPr="005436E4">
        <w:rPr>
          <w:rFonts w:ascii="Times New Roman" w:hAnsi="Times New Roman"/>
        </w:rPr>
        <w:t>sa slová „</w:t>
      </w:r>
      <w:r w:rsidRPr="005436E4" w:rsidR="007852F6">
        <w:rPr>
          <w:rFonts w:ascii="Times New Roman" w:hAnsi="Times New Roman"/>
        </w:rPr>
        <w:t xml:space="preserve">môže vysielateľ podať </w:t>
      </w:r>
      <w:r w:rsidRPr="005436E4">
        <w:rPr>
          <w:rFonts w:ascii="Times New Roman" w:hAnsi="Times New Roman"/>
        </w:rPr>
        <w:t>opravný prostriedok na najvyšší súd“ nahrádzajú slovami „</w:t>
      </w:r>
      <w:r w:rsidRPr="005436E4" w:rsidR="007852F6">
        <w:rPr>
          <w:rFonts w:ascii="Times New Roman" w:hAnsi="Times New Roman"/>
        </w:rPr>
        <w:t xml:space="preserve">je možné podať </w:t>
      </w:r>
      <w:r w:rsidRPr="005436E4">
        <w:rPr>
          <w:rFonts w:ascii="Times New Roman" w:hAnsi="Times New Roman"/>
        </w:rPr>
        <w:t>správnu žalobu</w:t>
      </w:r>
      <w:r w:rsidRPr="005436E4" w:rsidR="00253B10">
        <w:rPr>
          <w:rFonts w:ascii="Times New Roman" w:hAnsi="Times New Roman"/>
        </w:rPr>
        <w:t>“ a na konci sa pripája táto veta</w:t>
      </w:r>
      <w:r w:rsidRPr="005436E4" w:rsidR="00BC6A44">
        <w:rPr>
          <w:rFonts w:ascii="Times New Roman" w:hAnsi="Times New Roman"/>
        </w:rPr>
        <w:t>:</w:t>
      </w:r>
      <w:r w:rsidRPr="005436E4" w:rsidR="00253B10">
        <w:rPr>
          <w:rFonts w:ascii="Times New Roman" w:hAnsi="Times New Roman"/>
        </w:rPr>
        <w:t xml:space="preserve"> „</w:t>
      </w:r>
      <w:r w:rsidRPr="005436E4" w:rsidR="00AE304E">
        <w:rPr>
          <w:rFonts w:ascii="Times New Roman" w:hAnsi="Times New Roman"/>
        </w:rPr>
        <w:t>Podanie správnej žaloby má odkladný účinok.</w:t>
      </w:r>
      <w:r w:rsidRPr="005436E4" w:rsidR="00253B10">
        <w:rPr>
          <w:rFonts w:ascii="Times New Roman" w:hAnsi="Times New Roman"/>
        </w:rPr>
        <w:t>“.</w:t>
      </w:r>
    </w:p>
    <w:p w:rsidR="00F34D12" w:rsidRPr="005436E4" w:rsidP="00357684">
      <w:pPr>
        <w:pStyle w:val="BodyText"/>
        <w:tabs>
          <w:tab w:val="left" w:pos="720"/>
        </w:tabs>
        <w:bidi w:val="0"/>
        <w:spacing w:after="0"/>
        <w:jc w:val="both"/>
        <w:rPr>
          <w:rFonts w:ascii="Times New Roman" w:hAnsi="Times New Roman"/>
        </w:rPr>
      </w:pPr>
    </w:p>
    <w:p w:rsidR="00D03EE6" w:rsidRPr="005436E4" w:rsidP="00357684">
      <w:pPr>
        <w:pStyle w:val="BodyText"/>
        <w:numPr>
          <w:numId w:val="101"/>
        </w:numPr>
        <w:tabs>
          <w:tab w:val="left" w:pos="720"/>
          <w:tab w:val="left" w:pos="1440"/>
        </w:tabs>
        <w:bidi w:val="0"/>
        <w:spacing w:after="0"/>
        <w:jc w:val="both"/>
        <w:rPr>
          <w:rFonts w:ascii="Times New Roman" w:hAnsi="Times New Roman"/>
          <w:lang w:eastAsia="cs-CZ"/>
        </w:rPr>
      </w:pPr>
      <w:r w:rsidRPr="005436E4">
        <w:rPr>
          <w:rFonts w:ascii="Times New Roman" w:hAnsi="Times New Roman"/>
          <w:lang w:eastAsia="cs-CZ"/>
        </w:rPr>
        <w:t>Poznámka pod čiarou k odkazu 30 znie:</w:t>
      </w:r>
    </w:p>
    <w:p w:rsidR="00AB4B78" w:rsidRPr="00AC1C70" w:rsidP="00357684">
      <w:pPr>
        <w:pStyle w:val="ListParagraph"/>
        <w:tabs>
          <w:tab w:val="left" w:pos="720"/>
        </w:tabs>
        <w:bidi w:val="0"/>
        <w:spacing w:after="0" w:line="240" w:lineRule="auto"/>
        <w:ind w:left="426" w:firstLine="282"/>
        <w:rPr>
          <w:rFonts w:ascii="Times New Roman" w:hAnsi="Times New Roman" w:cs="Times New Roman"/>
          <w:sz w:val="24"/>
          <w:szCs w:val="24"/>
          <w:lang w:eastAsia="cs-CZ"/>
        </w:rPr>
      </w:pPr>
      <w:r w:rsidRPr="005436E4" w:rsidR="00D03EE6">
        <w:rPr>
          <w:rFonts w:ascii="Times New Roman" w:hAnsi="Times New Roman" w:cs="Times New Roman"/>
          <w:sz w:val="24"/>
          <w:szCs w:val="24"/>
          <w:lang w:eastAsia="cs-CZ"/>
        </w:rPr>
        <w:t>„</w:t>
      </w:r>
      <w:r w:rsidRPr="005436E4" w:rsidR="00D03EE6">
        <w:rPr>
          <w:rFonts w:ascii="Times New Roman" w:hAnsi="Times New Roman" w:cs="Times New Roman"/>
          <w:sz w:val="24"/>
          <w:szCs w:val="24"/>
          <w:vertAlign w:val="superscript"/>
          <w:lang w:eastAsia="cs-CZ"/>
        </w:rPr>
        <w:t>30</w:t>
      </w:r>
      <w:r w:rsidRPr="005436E4" w:rsidR="00D03EE6">
        <w:rPr>
          <w:rFonts w:ascii="Times New Roman" w:hAnsi="Times New Roman" w:cs="Times New Roman"/>
          <w:sz w:val="24"/>
          <w:szCs w:val="24"/>
          <w:lang w:eastAsia="cs-CZ"/>
        </w:rPr>
        <w:t xml:space="preserve">) </w:t>
      </w:r>
      <w:r w:rsidRPr="005436E4" w:rsidR="00F34D12">
        <w:rPr>
          <w:rFonts w:ascii="Times New Roman" w:hAnsi="Times New Roman" w:cs="Times New Roman"/>
          <w:sz w:val="24"/>
          <w:szCs w:val="24"/>
          <w:lang w:eastAsia="cs-CZ"/>
        </w:rPr>
        <w:t>§ 179 Civilného mimosporového poriadku</w:t>
      </w:r>
      <w:r w:rsidRPr="005436E4" w:rsidR="00D03EE6">
        <w:rPr>
          <w:rFonts w:ascii="Times New Roman" w:hAnsi="Times New Roman" w:cs="Times New Roman"/>
          <w:sz w:val="24"/>
          <w:szCs w:val="24"/>
          <w:lang w:eastAsia="cs-CZ"/>
        </w:rPr>
        <w:t>.“</w:t>
      </w:r>
      <w:r w:rsidRPr="005436E4" w:rsidR="00F34D12">
        <w:rPr>
          <w:rFonts w:ascii="Times New Roman" w:hAnsi="Times New Roman" w:cs="Times New Roman"/>
          <w:sz w:val="24"/>
          <w:szCs w:val="24"/>
          <w:lang w:eastAsia="cs-CZ"/>
        </w:rPr>
        <w:t>.</w:t>
      </w:r>
    </w:p>
    <w:p w:rsidR="00C35072" w:rsidP="00357684">
      <w:pPr>
        <w:bidi w:val="0"/>
        <w:jc w:val="center"/>
        <w:rPr>
          <w:rFonts w:ascii="Times New Roman" w:hAnsi="Times New Roman"/>
          <w:b/>
          <w:bCs/>
          <w:sz w:val="24"/>
          <w:szCs w:val="24"/>
        </w:rPr>
      </w:pPr>
    </w:p>
    <w:p w:rsidR="00C35072" w:rsidP="00357684">
      <w:pPr>
        <w:bidi w:val="0"/>
        <w:jc w:val="center"/>
        <w:rPr>
          <w:rFonts w:ascii="Times New Roman" w:hAnsi="Times New Roman"/>
          <w:b/>
          <w:bCs/>
          <w:sz w:val="24"/>
          <w:szCs w:val="24"/>
        </w:rPr>
      </w:pPr>
    </w:p>
    <w:p w:rsidR="005757BE" w:rsidRPr="005436E4" w:rsidP="00357684">
      <w:pPr>
        <w:bidi w:val="0"/>
        <w:jc w:val="center"/>
        <w:rPr>
          <w:rFonts w:ascii="Times New Roman" w:hAnsi="Times New Roman"/>
          <w:b/>
          <w:bCs/>
          <w:sz w:val="24"/>
          <w:szCs w:val="24"/>
        </w:rPr>
      </w:pPr>
      <w:r w:rsidRPr="005436E4" w:rsidR="003116E8">
        <w:rPr>
          <w:rFonts w:ascii="Times New Roman" w:hAnsi="Times New Roman"/>
          <w:b/>
          <w:bCs/>
          <w:sz w:val="24"/>
          <w:szCs w:val="24"/>
        </w:rPr>
        <w:t xml:space="preserve">Čl. </w:t>
      </w:r>
      <w:r w:rsidRPr="005436E4" w:rsidR="00792858">
        <w:rPr>
          <w:rFonts w:ascii="Times New Roman" w:hAnsi="Times New Roman"/>
          <w:b/>
          <w:bCs/>
          <w:sz w:val="24"/>
          <w:szCs w:val="24"/>
        </w:rPr>
        <w:t>CXX</w:t>
      </w:r>
      <w:r w:rsidR="00E53971">
        <w:rPr>
          <w:rFonts w:ascii="Times New Roman" w:hAnsi="Times New Roman"/>
          <w:b/>
          <w:bCs/>
          <w:sz w:val="24"/>
          <w:szCs w:val="24"/>
        </w:rPr>
        <w:t>V</w:t>
      </w:r>
    </w:p>
    <w:p w:rsidR="005757BE" w:rsidRPr="005436E4" w:rsidP="00357684">
      <w:pPr>
        <w:bidi w:val="0"/>
        <w:rPr>
          <w:rFonts w:ascii="Times New Roman" w:hAnsi="Times New Roman"/>
          <w:b/>
          <w:bCs/>
          <w:sz w:val="24"/>
          <w:szCs w:val="24"/>
        </w:rPr>
      </w:pPr>
    </w:p>
    <w:p w:rsidR="005757BE" w:rsidRPr="005436E4" w:rsidP="00357684">
      <w:pPr>
        <w:bidi w:val="0"/>
        <w:ind w:firstLine="708"/>
        <w:jc w:val="both"/>
        <w:rPr>
          <w:rFonts w:ascii="Times New Roman" w:hAnsi="Times New Roman"/>
          <w:sz w:val="24"/>
          <w:szCs w:val="24"/>
        </w:rPr>
      </w:pPr>
      <w:r w:rsidRPr="005436E4" w:rsidR="00F34D12">
        <w:rPr>
          <w:rFonts w:ascii="Times New Roman" w:hAnsi="Times New Roman"/>
          <w:b/>
          <w:bCs/>
          <w:sz w:val="24"/>
          <w:szCs w:val="24"/>
        </w:rPr>
        <w:t xml:space="preserve">Zákon č. </w:t>
      </w:r>
      <w:r w:rsidRPr="005436E4">
        <w:rPr>
          <w:rFonts w:ascii="Times New Roman" w:hAnsi="Times New Roman"/>
          <w:b/>
          <w:bCs/>
          <w:sz w:val="24"/>
          <w:szCs w:val="24"/>
        </w:rPr>
        <w:t>274/2007</w:t>
      </w:r>
      <w:r w:rsidRPr="005436E4" w:rsidR="00F34D12">
        <w:rPr>
          <w:rFonts w:ascii="Times New Roman" w:hAnsi="Times New Roman"/>
          <w:b/>
          <w:bCs/>
          <w:sz w:val="24"/>
          <w:szCs w:val="24"/>
        </w:rPr>
        <w:t xml:space="preserve"> o príplatku k dôchodku politickým väzňom </w:t>
      </w:r>
      <w:r w:rsidRPr="005436E4" w:rsidR="00F34D12">
        <w:rPr>
          <w:rFonts w:ascii="Times New Roman" w:hAnsi="Times New Roman"/>
          <w:sz w:val="24"/>
          <w:szCs w:val="24"/>
        </w:rPr>
        <w:t>v znení zákona č. 272/2008 Z.</w:t>
      </w:r>
      <w:r w:rsidR="004256F4">
        <w:rPr>
          <w:rFonts w:ascii="Times New Roman" w:hAnsi="Times New Roman"/>
          <w:sz w:val="24"/>
          <w:szCs w:val="24"/>
        </w:rPr>
        <w:t xml:space="preserve"> </w:t>
      </w:r>
      <w:r w:rsidRPr="005436E4" w:rsidR="00F34D12">
        <w:rPr>
          <w:rFonts w:ascii="Times New Roman" w:hAnsi="Times New Roman"/>
          <w:sz w:val="24"/>
          <w:szCs w:val="24"/>
        </w:rPr>
        <w:t>z. a zákona č. 285/2009 Z.</w:t>
      </w:r>
      <w:r w:rsidR="004256F4">
        <w:rPr>
          <w:rFonts w:ascii="Times New Roman" w:hAnsi="Times New Roman"/>
          <w:sz w:val="24"/>
          <w:szCs w:val="24"/>
        </w:rPr>
        <w:t xml:space="preserve"> </w:t>
      </w:r>
      <w:r w:rsidRPr="005436E4" w:rsidR="00F34D12">
        <w:rPr>
          <w:rFonts w:ascii="Times New Roman" w:hAnsi="Times New Roman"/>
          <w:sz w:val="24"/>
          <w:szCs w:val="24"/>
        </w:rPr>
        <w:t>z. sa mení takto:</w:t>
      </w:r>
    </w:p>
    <w:p w:rsidR="005757BE" w:rsidRPr="005436E4" w:rsidP="00357684">
      <w:pPr>
        <w:bidi w:val="0"/>
        <w:ind w:firstLine="708"/>
        <w:rPr>
          <w:rFonts w:ascii="Times New Roman" w:hAnsi="Times New Roman"/>
          <w:sz w:val="24"/>
          <w:szCs w:val="24"/>
        </w:rPr>
      </w:pPr>
    </w:p>
    <w:p w:rsidR="00480278" w:rsidRPr="005436E4" w:rsidP="00357684">
      <w:pPr>
        <w:pStyle w:val="ListParagraph"/>
        <w:numPr>
          <w:numId w:val="114"/>
        </w:numPr>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V § 4 odsek 4 znie:</w:t>
      </w:r>
    </w:p>
    <w:p w:rsidR="00480278" w:rsidRPr="005436E4" w:rsidP="00357684">
      <w:pPr>
        <w:bidi w:val="0"/>
        <w:ind w:left="708"/>
        <w:jc w:val="both"/>
        <w:rPr>
          <w:rFonts w:ascii="Times New Roman" w:hAnsi="Times New Roman"/>
          <w:sz w:val="24"/>
          <w:szCs w:val="24"/>
          <w:lang w:eastAsia="sk-SK"/>
        </w:rPr>
      </w:pPr>
      <w:r w:rsidRPr="005436E4">
        <w:rPr>
          <w:rFonts w:ascii="Times New Roman" w:hAnsi="Times New Roman"/>
          <w:sz w:val="24"/>
          <w:szCs w:val="24"/>
          <w:lang w:eastAsia="sk-SK"/>
        </w:rPr>
        <w:t>„(4)</w:t>
      </w:r>
      <w:r w:rsidR="00C2450C">
        <w:rPr>
          <w:rFonts w:ascii="Times New Roman" w:hAnsi="Times New Roman"/>
          <w:sz w:val="24"/>
          <w:szCs w:val="24"/>
          <w:lang w:eastAsia="sk-SK"/>
        </w:rPr>
        <w:t xml:space="preserve"> </w:t>
      </w:r>
      <w:r w:rsidRPr="005436E4">
        <w:rPr>
          <w:rFonts w:ascii="Times New Roman" w:hAnsi="Times New Roman"/>
          <w:sz w:val="24"/>
          <w:szCs w:val="24"/>
          <w:lang w:eastAsia="sk-SK"/>
        </w:rPr>
        <w:t>Na konanie podľa tohto zákona, ak nie je v odseku 5 ustanovené inak</w:t>
      </w:r>
      <w:r w:rsidR="008E70CD">
        <w:rPr>
          <w:rFonts w:ascii="Times New Roman" w:hAnsi="Times New Roman"/>
          <w:sz w:val="24"/>
          <w:szCs w:val="24"/>
          <w:lang w:eastAsia="sk-SK"/>
        </w:rPr>
        <w:t>,</w:t>
      </w:r>
      <w:r w:rsidRPr="005436E4">
        <w:rPr>
          <w:rFonts w:ascii="Times New Roman" w:hAnsi="Times New Roman"/>
          <w:sz w:val="24"/>
          <w:szCs w:val="24"/>
          <w:lang w:eastAsia="sk-SK"/>
        </w:rPr>
        <w:t xml:space="preserve"> sa vzťahuje </w:t>
      </w:r>
      <w:r w:rsidR="0000274B">
        <w:rPr>
          <w:rFonts w:ascii="Times New Roman" w:hAnsi="Times New Roman"/>
          <w:sz w:val="24"/>
          <w:szCs w:val="24"/>
          <w:lang w:eastAsia="sk-SK"/>
        </w:rPr>
        <w:t>osobitný</w:t>
      </w:r>
      <w:r w:rsidRPr="005436E4" w:rsidR="0000274B">
        <w:rPr>
          <w:rFonts w:ascii="Times New Roman" w:hAnsi="Times New Roman"/>
          <w:sz w:val="24"/>
          <w:szCs w:val="24"/>
          <w:lang w:eastAsia="sk-SK"/>
        </w:rPr>
        <w:t xml:space="preserve"> </w:t>
      </w:r>
      <w:r w:rsidRPr="005436E4">
        <w:rPr>
          <w:rFonts w:ascii="Times New Roman" w:hAnsi="Times New Roman"/>
          <w:sz w:val="24"/>
          <w:szCs w:val="24"/>
          <w:lang w:eastAsia="sk-SK"/>
        </w:rPr>
        <w:t>predpis,</w:t>
      </w:r>
      <w:hyperlink r:id="rId179" w:history="1">
        <w:r w:rsidRPr="005436E4">
          <w:rPr>
            <w:rFonts w:ascii="Times New Roman" w:hAnsi="Times New Roman"/>
            <w:sz w:val="24"/>
            <w:szCs w:val="24"/>
            <w:vertAlign w:val="superscript"/>
            <w:lang w:eastAsia="sk-SK"/>
          </w:rPr>
          <w:t>2</w:t>
        </w:r>
        <w:r w:rsidRPr="005436E4">
          <w:rPr>
            <w:rFonts w:ascii="Times New Roman" w:hAnsi="Times New Roman"/>
            <w:sz w:val="24"/>
            <w:szCs w:val="24"/>
            <w:lang w:eastAsia="sk-SK"/>
          </w:rPr>
          <w:t>)</w:t>
        </w:r>
      </w:hyperlink>
      <w:r w:rsidRPr="005436E4">
        <w:rPr>
          <w:rFonts w:ascii="Times New Roman" w:hAnsi="Times New Roman"/>
          <w:sz w:val="24"/>
          <w:szCs w:val="24"/>
          <w:lang w:eastAsia="sk-SK"/>
        </w:rPr>
        <w:t xml:space="preserve"> ak príplatok priznáva Sociálna poisťovňa</w:t>
      </w:r>
      <w:r w:rsidR="004256F4">
        <w:rPr>
          <w:rFonts w:ascii="Times New Roman" w:hAnsi="Times New Roman"/>
          <w:sz w:val="24"/>
          <w:szCs w:val="24"/>
          <w:lang w:eastAsia="sk-SK"/>
        </w:rPr>
        <w:t>,</w:t>
      </w:r>
      <w:r w:rsidRPr="005436E4">
        <w:rPr>
          <w:rFonts w:ascii="Times New Roman" w:hAnsi="Times New Roman"/>
          <w:sz w:val="24"/>
          <w:szCs w:val="24"/>
          <w:lang w:eastAsia="sk-SK"/>
        </w:rPr>
        <w:t xml:space="preserve"> alebo osobitný predpis upravujúci sociálne zabezpečenie policajtov a vojakov,</w:t>
      </w:r>
      <w:hyperlink r:id="rId180" w:history="1">
        <w:r w:rsidRPr="005436E4">
          <w:rPr>
            <w:rFonts w:ascii="Times New Roman" w:hAnsi="Times New Roman"/>
            <w:sz w:val="24"/>
            <w:szCs w:val="24"/>
            <w:vertAlign w:val="superscript"/>
            <w:lang w:eastAsia="sk-SK"/>
          </w:rPr>
          <w:t>3</w:t>
        </w:r>
        <w:r w:rsidRPr="005436E4">
          <w:rPr>
            <w:rFonts w:ascii="Times New Roman" w:hAnsi="Times New Roman"/>
            <w:sz w:val="24"/>
            <w:szCs w:val="24"/>
            <w:lang w:eastAsia="sk-SK"/>
          </w:rPr>
          <w:t>)</w:t>
        </w:r>
      </w:hyperlink>
      <w:r w:rsidRPr="005436E4">
        <w:rPr>
          <w:rFonts w:ascii="Times New Roman" w:hAnsi="Times New Roman"/>
          <w:sz w:val="24"/>
          <w:szCs w:val="24"/>
          <w:lang w:eastAsia="sk-SK"/>
        </w:rPr>
        <w:t xml:space="preserve"> ak príspevok priznáva orgán príslušný na výplatu dôchodku podľa osobitného predpisu.</w:t>
      </w:r>
      <w:r w:rsidRPr="005436E4">
        <w:rPr>
          <w:rFonts w:ascii="Times New Roman" w:hAnsi="Times New Roman"/>
          <w:sz w:val="24"/>
          <w:szCs w:val="24"/>
          <w:vertAlign w:val="superscript"/>
          <w:lang w:eastAsia="sk-SK"/>
        </w:rPr>
        <w:t>3</w:t>
      </w:r>
      <w:r w:rsidRPr="005436E4">
        <w:rPr>
          <w:rFonts w:ascii="Times New Roman" w:hAnsi="Times New Roman"/>
          <w:sz w:val="24"/>
          <w:szCs w:val="24"/>
          <w:lang w:eastAsia="sk-SK"/>
        </w:rPr>
        <w:t>)“.</w:t>
      </w:r>
    </w:p>
    <w:p w:rsidR="00480278" w:rsidRPr="005436E4" w:rsidP="00357684">
      <w:pPr>
        <w:bidi w:val="0"/>
        <w:jc w:val="both"/>
        <w:rPr>
          <w:rFonts w:ascii="Times New Roman" w:hAnsi="Times New Roman"/>
          <w:sz w:val="24"/>
          <w:szCs w:val="24"/>
          <w:lang w:eastAsia="sk-SK"/>
        </w:rPr>
      </w:pPr>
    </w:p>
    <w:p w:rsidR="00480278" w:rsidRPr="005436E4" w:rsidP="00357684">
      <w:pPr>
        <w:bidi w:val="0"/>
        <w:ind w:left="708"/>
        <w:jc w:val="both"/>
        <w:rPr>
          <w:rFonts w:ascii="Times New Roman" w:hAnsi="Times New Roman"/>
          <w:sz w:val="24"/>
          <w:szCs w:val="24"/>
          <w:lang w:eastAsia="sk-SK"/>
        </w:rPr>
      </w:pPr>
      <w:r w:rsidRPr="005436E4">
        <w:rPr>
          <w:rFonts w:ascii="Times New Roman" w:hAnsi="Times New Roman"/>
          <w:sz w:val="24"/>
          <w:szCs w:val="24"/>
          <w:lang w:eastAsia="sk-SK"/>
        </w:rPr>
        <w:t>Poznámka pod čiarou k odkazu 5 sa vypúšťa.</w:t>
      </w:r>
    </w:p>
    <w:p w:rsidR="00480278" w:rsidRPr="005436E4" w:rsidP="00357684">
      <w:pPr>
        <w:bidi w:val="0"/>
        <w:jc w:val="both"/>
        <w:rPr>
          <w:rFonts w:ascii="Times New Roman" w:hAnsi="Times New Roman"/>
          <w:sz w:val="24"/>
          <w:szCs w:val="24"/>
          <w:lang w:eastAsia="sk-SK"/>
        </w:rPr>
      </w:pPr>
    </w:p>
    <w:p w:rsidR="00480278" w:rsidRPr="005436E4" w:rsidP="00357684">
      <w:pPr>
        <w:pStyle w:val="ListParagraph"/>
        <w:numPr>
          <w:numId w:val="114"/>
        </w:numPr>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V § 4 sa vypúšťa odsek 6</w:t>
      </w:r>
      <w:r w:rsidRPr="005436E4" w:rsidR="0015439B">
        <w:rPr>
          <w:rFonts w:ascii="Times New Roman" w:hAnsi="Times New Roman" w:cs="Times New Roman"/>
          <w:sz w:val="24"/>
          <w:szCs w:val="24"/>
          <w:lang w:eastAsia="sk-SK"/>
        </w:rPr>
        <w:t xml:space="preserve"> vrátane poznámky pod čiarou k odkazu 6</w:t>
      </w:r>
      <w:r w:rsidRPr="005436E4">
        <w:rPr>
          <w:rFonts w:ascii="Times New Roman" w:hAnsi="Times New Roman" w:cs="Times New Roman"/>
          <w:sz w:val="24"/>
          <w:szCs w:val="24"/>
          <w:lang w:eastAsia="sk-SK"/>
        </w:rPr>
        <w:t>.</w:t>
      </w:r>
    </w:p>
    <w:p w:rsidR="00AB4B78" w:rsidP="00357684">
      <w:pPr>
        <w:pStyle w:val="ListParagraph"/>
        <w:bidi w:val="0"/>
        <w:spacing w:after="0" w:line="240" w:lineRule="auto"/>
        <w:ind w:left="0"/>
        <w:rPr>
          <w:rFonts w:ascii="Times New Roman" w:hAnsi="Times New Roman" w:cs="Times New Roman"/>
          <w:b/>
          <w:bCs/>
          <w:sz w:val="24"/>
          <w:szCs w:val="24"/>
          <w:lang w:eastAsia="cs-CZ"/>
        </w:rPr>
      </w:pPr>
    </w:p>
    <w:p w:rsidR="00AB4B78"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p>
    <w:p w:rsidR="00FB0F40"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Pr="005436E4" w:rsidR="00792858">
        <w:rPr>
          <w:rFonts w:ascii="Times New Roman" w:hAnsi="Times New Roman" w:cs="Times New Roman"/>
          <w:b/>
          <w:bCs/>
          <w:sz w:val="24"/>
          <w:szCs w:val="24"/>
          <w:lang w:eastAsia="cs-CZ"/>
        </w:rPr>
        <w:t>CXX</w:t>
      </w:r>
      <w:r w:rsidR="00E53971">
        <w:rPr>
          <w:rFonts w:ascii="Times New Roman" w:hAnsi="Times New Roman" w:cs="Times New Roman"/>
          <w:b/>
          <w:bCs/>
          <w:sz w:val="24"/>
          <w:szCs w:val="24"/>
          <w:lang w:eastAsia="cs-CZ"/>
        </w:rPr>
        <w:t>V</w:t>
      </w:r>
      <w:r w:rsidRPr="005436E4" w:rsidR="00792858">
        <w:rPr>
          <w:rFonts w:ascii="Times New Roman" w:hAnsi="Times New Roman" w:cs="Times New Roman"/>
          <w:b/>
          <w:bCs/>
          <w:sz w:val="24"/>
          <w:szCs w:val="24"/>
          <w:lang w:eastAsia="cs-CZ"/>
        </w:rPr>
        <w:t>I</w:t>
      </w:r>
    </w:p>
    <w:p w:rsidR="00FB0F40"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FB0F40" w:rsidRPr="005436E4" w:rsidP="00357684">
      <w:pPr>
        <w:bidi w:val="0"/>
        <w:ind w:firstLine="708"/>
        <w:jc w:val="both"/>
        <w:rPr>
          <w:rFonts w:ascii="Times New Roman" w:hAnsi="Times New Roman"/>
          <w:sz w:val="24"/>
          <w:szCs w:val="24"/>
          <w:lang w:eastAsia="en-US"/>
        </w:rPr>
      </w:pPr>
      <w:r w:rsidRPr="005436E4">
        <w:rPr>
          <w:rFonts w:ascii="Times New Roman" w:hAnsi="Times New Roman"/>
          <w:b/>
          <w:bCs/>
          <w:sz w:val="24"/>
          <w:szCs w:val="24"/>
          <w:lang w:eastAsia="en-US"/>
        </w:rPr>
        <w:t xml:space="preserve">Zákon č. 330/2007 Z. z. o registri trestov a o zmene a doplnení niektorých zákonov </w:t>
      </w:r>
      <w:r w:rsidRPr="005436E4">
        <w:rPr>
          <w:rFonts w:ascii="Times New Roman" w:hAnsi="Times New Roman"/>
          <w:sz w:val="24"/>
          <w:szCs w:val="24"/>
          <w:lang w:eastAsia="en-US"/>
        </w:rPr>
        <w:t xml:space="preserve">v znení zákona č. </w:t>
      </w:r>
      <w:hyperlink r:id="rId181" w:history="1">
        <w:r w:rsidRPr="005436E4">
          <w:rPr>
            <w:rFonts w:ascii="Times New Roman" w:hAnsi="Times New Roman"/>
            <w:sz w:val="24"/>
            <w:szCs w:val="24"/>
            <w:lang w:eastAsia="en-US"/>
          </w:rPr>
          <w:t>519/2007 Z. z.</w:t>
        </w:r>
      </w:hyperlink>
      <w:r w:rsidRPr="005436E4">
        <w:rPr>
          <w:rFonts w:ascii="Times New Roman" w:hAnsi="Times New Roman"/>
          <w:sz w:val="24"/>
          <w:szCs w:val="24"/>
          <w:lang w:eastAsia="en-US"/>
        </w:rPr>
        <w:t xml:space="preserve">, zákona č. </w:t>
      </w:r>
      <w:hyperlink r:id="rId182" w:history="1">
        <w:r w:rsidRPr="005436E4">
          <w:rPr>
            <w:rFonts w:ascii="Times New Roman" w:hAnsi="Times New Roman"/>
            <w:sz w:val="24"/>
            <w:szCs w:val="24"/>
            <w:lang w:eastAsia="en-US"/>
          </w:rPr>
          <w:t>644/2007 Z. z.</w:t>
        </w:r>
      </w:hyperlink>
      <w:r w:rsidRPr="005436E4">
        <w:rPr>
          <w:rFonts w:ascii="Times New Roman" w:hAnsi="Times New Roman"/>
          <w:sz w:val="24"/>
          <w:szCs w:val="24"/>
          <w:lang w:eastAsia="en-US"/>
        </w:rPr>
        <w:t xml:space="preserve">, zákona č. </w:t>
      </w:r>
      <w:hyperlink r:id="rId183" w:history="1">
        <w:r w:rsidRPr="005436E4">
          <w:rPr>
            <w:rFonts w:ascii="Times New Roman" w:hAnsi="Times New Roman"/>
            <w:sz w:val="24"/>
            <w:szCs w:val="24"/>
            <w:lang w:eastAsia="en-US"/>
          </w:rPr>
          <w:t>598/2008 Z. z.</w:t>
        </w:r>
      </w:hyperlink>
      <w:r w:rsidRPr="005436E4">
        <w:rPr>
          <w:rFonts w:ascii="Times New Roman" w:hAnsi="Times New Roman"/>
          <w:sz w:val="24"/>
          <w:szCs w:val="24"/>
          <w:lang w:eastAsia="en-US"/>
        </w:rPr>
        <w:t xml:space="preserve">, zákona č. </w:t>
      </w:r>
      <w:hyperlink r:id="rId184" w:history="1">
        <w:r w:rsidRPr="005436E4">
          <w:rPr>
            <w:rFonts w:ascii="Times New Roman" w:hAnsi="Times New Roman"/>
            <w:sz w:val="24"/>
            <w:szCs w:val="24"/>
            <w:lang w:eastAsia="en-US"/>
          </w:rPr>
          <w:t>59/2009 Z. z.</w:t>
        </w:r>
      </w:hyperlink>
      <w:r w:rsidRPr="005436E4">
        <w:rPr>
          <w:rFonts w:ascii="Times New Roman" w:hAnsi="Times New Roman"/>
          <w:sz w:val="24"/>
          <w:szCs w:val="24"/>
          <w:lang w:eastAsia="en-US"/>
        </w:rPr>
        <w:t xml:space="preserve">, zákona č. </w:t>
      </w:r>
      <w:hyperlink r:id="rId115" w:history="1">
        <w:r w:rsidRPr="005436E4">
          <w:rPr>
            <w:rFonts w:ascii="Times New Roman" w:hAnsi="Times New Roman"/>
            <w:sz w:val="24"/>
            <w:szCs w:val="24"/>
            <w:lang w:eastAsia="en-US"/>
          </w:rPr>
          <w:t>400/2009 Z. z.</w:t>
        </w:r>
      </w:hyperlink>
      <w:r w:rsidRPr="005436E4">
        <w:rPr>
          <w:rFonts w:ascii="Times New Roman" w:hAnsi="Times New Roman"/>
          <w:sz w:val="24"/>
          <w:szCs w:val="24"/>
          <w:lang w:eastAsia="en-US"/>
        </w:rPr>
        <w:t xml:space="preserve">, zákona č. </w:t>
      </w:r>
      <w:hyperlink r:id="rId185" w:history="1">
        <w:r w:rsidRPr="005436E4">
          <w:rPr>
            <w:rFonts w:ascii="Times New Roman" w:hAnsi="Times New Roman"/>
            <w:sz w:val="24"/>
            <w:szCs w:val="24"/>
            <w:lang w:eastAsia="en-US"/>
          </w:rPr>
          <w:t>513/2009 Z. z.</w:t>
        </w:r>
      </w:hyperlink>
      <w:r w:rsidRPr="005436E4">
        <w:rPr>
          <w:rFonts w:ascii="Times New Roman" w:hAnsi="Times New Roman"/>
          <w:sz w:val="24"/>
          <w:szCs w:val="24"/>
          <w:lang w:eastAsia="en-US"/>
        </w:rPr>
        <w:t xml:space="preserve">, zákona č. </w:t>
      </w:r>
      <w:hyperlink r:id="rId66" w:history="1">
        <w:r w:rsidRPr="005436E4">
          <w:rPr>
            <w:rFonts w:ascii="Times New Roman" w:hAnsi="Times New Roman"/>
            <w:sz w:val="24"/>
            <w:szCs w:val="24"/>
            <w:lang w:eastAsia="en-US"/>
          </w:rPr>
          <w:t>136/2010 Z. z.</w:t>
        </w:r>
      </w:hyperlink>
      <w:r w:rsidRPr="005436E4">
        <w:rPr>
          <w:rFonts w:ascii="Times New Roman" w:hAnsi="Times New Roman"/>
          <w:sz w:val="24"/>
          <w:szCs w:val="24"/>
          <w:lang w:eastAsia="en-US"/>
        </w:rPr>
        <w:t xml:space="preserve">, zákona č. </w:t>
      </w:r>
      <w:hyperlink r:id="rId175" w:history="1">
        <w:r w:rsidRPr="005436E4">
          <w:rPr>
            <w:rFonts w:ascii="Times New Roman" w:hAnsi="Times New Roman"/>
            <w:sz w:val="24"/>
            <w:szCs w:val="24"/>
            <w:lang w:eastAsia="en-US"/>
          </w:rPr>
          <w:t>224/2010 Z. z.</w:t>
        </w:r>
      </w:hyperlink>
      <w:r w:rsidRPr="005436E4">
        <w:rPr>
          <w:rFonts w:ascii="Times New Roman" w:hAnsi="Times New Roman"/>
          <w:sz w:val="24"/>
          <w:szCs w:val="24"/>
          <w:lang w:eastAsia="en-US"/>
        </w:rPr>
        <w:t xml:space="preserve">, zákona č. </w:t>
      </w:r>
      <w:hyperlink r:id="rId186" w:history="1">
        <w:r w:rsidRPr="005436E4">
          <w:rPr>
            <w:rFonts w:ascii="Times New Roman" w:hAnsi="Times New Roman"/>
            <w:sz w:val="24"/>
            <w:szCs w:val="24"/>
            <w:lang w:eastAsia="en-US"/>
          </w:rPr>
          <w:t>33/2011 Z. z.</w:t>
        </w:r>
      </w:hyperlink>
      <w:r w:rsidRPr="005436E4">
        <w:rPr>
          <w:rFonts w:ascii="Times New Roman" w:hAnsi="Times New Roman"/>
          <w:sz w:val="24"/>
          <w:szCs w:val="24"/>
          <w:lang w:eastAsia="en-US"/>
        </w:rPr>
        <w:t xml:space="preserve">, zákona č. </w:t>
      </w:r>
      <w:hyperlink r:id="rId116" w:history="1">
        <w:r w:rsidRPr="005436E4">
          <w:rPr>
            <w:rFonts w:ascii="Times New Roman" w:hAnsi="Times New Roman"/>
            <w:sz w:val="24"/>
            <w:szCs w:val="24"/>
            <w:lang w:eastAsia="en-US"/>
          </w:rPr>
          <w:t>220/2011 Z. z.</w:t>
        </w:r>
      </w:hyperlink>
      <w:r w:rsidRPr="005436E4">
        <w:rPr>
          <w:rFonts w:ascii="Times New Roman" w:hAnsi="Times New Roman"/>
          <w:sz w:val="24"/>
          <w:szCs w:val="24"/>
          <w:lang w:eastAsia="en-US"/>
        </w:rPr>
        <w:t xml:space="preserve">, </w:t>
      </w:r>
      <w:r w:rsidRPr="005436E4" w:rsidR="001B79D6">
        <w:rPr>
          <w:rFonts w:ascii="Times New Roman" w:hAnsi="Times New Roman"/>
          <w:sz w:val="24"/>
          <w:szCs w:val="24"/>
          <w:lang w:eastAsia="en-US"/>
        </w:rPr>
        <w:t xml:space="preserve">zákona č. </w:t>
      </w:r>
      <w:hyperlink r:id="rId187" w:history="1">
        <w:r w:rsidRPr="005436E4" w:rsidR="001B79D6">
          <w:rPr>
            <w:rFonts w:ascii="Times New Roman" w:hAnsi="Times New Roman"/>
            <w:sz w:val="24"/>
            <w:szCs w:val="24"/>
            <w:lang w:eastAsia="en-US"/>
          </w:rPr>
          <w:t>334/2012 Z. z.</w:t>
        </w:r>
      </w:hyperlink>
      <w:r w:rsidRPr="005436E4" w:rsidR="001B79D6">
        <w:rPr>
          <w:rFonts w:ascii="Times New Roman" w:hAnsi="Times New Roman"/>
          <w:sz w:val="24"/>
          <w:szCs w:val="24"/>
          <w:lang w:eastAsia="en-US"/>
        </w:rPr>
        <w:t xml:space="preserve">, </w:t>
      </w:r>
      <w:r w:rsidRPr="005436E4">
        <w:rPr>
          <w:rFonts w:ascii="Times New Roman" w:hAnsi="Times New Roman"/>
          <w:sz w:val="24"/>
          <w:szCs w:val="24"/>
          <w:lang w:eastAsia="en-US"/>
        </w:rPr>
        <w:t xml:space="preserve">zákona č. </w:t>
      </w:r>
      <w:hyperlink r:id="rId188" w:history="1">
        <w:r w:rsidRPr="005436E4">
          <w:rPr>
            <w:rFonts w:ascii="Times New Roman" w:hAnsi="Times New Roman"/>
            <w:sz w:val="24"/>
            <w:szCs w:val="24"/>
            <w:lang w:eastAsia="en-US"/>
          </w:rPr>
          <w:t>345/2012 Z. z.</w:t>
        </w:r>
      </w:hyperlink>
      <w:r w:rsidR="001B79D6">
        <w:rPr>
          <w:rFonts w:ascii="Times New Roman" w:hAnsi="Times New Roman"/>
          <w:sz w:val="24"/>
          <w:szCs w:val="24"/>
          <w:lang w:eastAsia="en-US"/>
        </w:rPr>
        <w:t>,</w:t>
      </w:r>
      <w:r w:rsidRPr="005436E4">
        <w:rPr>
          <w:rFonts w:ascii="Times New Roman" w:hAnsi="Times New Roman"/>
          <w:sz w:val="24"/>
          <w:szCs w:val="24"/>
          <w:lang w:eastAsia="en-US"/>
        </w:rPr>
        <w:t xml:space="preserve"> </w:t>
      </w:r>
      <w:r w:rsidR="001B595C">
        <w:rPr>
          <w:rFonts w:ascii="Times New Roman" w:hAnsi="Times New Roman"/>
          <w:sz w:val="24"/>
          <w:szCs w:val="24"/>
        </w:rPr>
        <w:t>zákona č. 322/2014 Z. z.,</w:t>
      </w:r>
      <w:r w:rsidRPr="005436E4" w:rsidR="005340BB">
        <w:rPr>
          <w:rFonts w:ascii="Times New Roman" w:hAnsi="Times New Roman"/>
          <w:sz w:val="24"/>
          <w:szCs w:val="24"/>
        </w:rPr>
        <w:t> zákona č. 78/2</w:t>
      </w:r>
      <w:r w:rsidR="001B79D6">
        <w:rPr>
          <w:rFonts w:ascii="Times New Roman" w:hAnsi="Times New Roman"/>
          <w:sz w:val="24"/>
          <w:szCs w:val="24"/>
        </w:rPr>
        <w:t>0</w:t>
      </w:r>
      <w:r w:rsidRPr="005436E4" w:rsidR="005340BB">
        <w:rPr>
          <w:rFonts w:ascii="Times New Roman" w:hAnsi="Times New Roman"/>
          <w:sz w:val="24"/>
          <w:szCs w:val="24"/>
        </w:rPr>
        <w:t>15 Z. z.</w:t>
      </w:r>
      <w:r w:rsidR="001B595C">
        <w:rPr>
          <w:rFonts w:ascii="Times New Roman" w:hAnsi="Times New Roman"/>
          <w:sz w:val="24"/>
          <w:szCs w:val="24"/>
        </w:rPr>
        <w:t xml:space="preserve"> a zákona č. 273/2015 z. z.</w:t>
      </w:r>
      <w:r w:rsidRPr="005436E4">
        <w:rPr>
          <w:rFonts w:ascii="Times New Roman" w:hAnsi="Times New Roman"/>
          <w:sz w:val="24"/>
          <w:szCs w:val="24"/>
          <w:lang w:eastAsia="en-US"/>
        </w:rPr>
        <w:t xml:space="preserve"> sa mení takto:</w:t>
      </w:r>
    </w:p>
    <w:p w:rsidR="001B595C" w:rsidP="00357684">
      <w:pPr>
        <w:bidi w:val="0"/>
        <w:ind w:left="786"/>
        <w:jc w:val="both"/>
        <w:rPr>
          <w:rFonts w:ascii="Times New Roman" w:hAnsi="Times New Roman"/>
          <w:sz w:val="24"/>
          <w:szCs w:val="24"/>
          <w:lang w:eastAsia="en-US"/>
        </w:rPr>
      </w:pPr>
    </w:p>
    <w:p w:rsidR="00792858" w:rsidRPr="00AB4B78" w:rsidP="00357684">
      <w:pPr>
        <w:bidi w:val="0"/>
        <w:ind w:left="786"/>
        <w:jc w:val="both"/>
        <w:rPr>
          <w:rFonts w:ascii="Times New Roman" w:hAnsi="Times New Roman"/>
          <w:sz w:val="24"/>
          <w:szCs w:val="24"/>
          <w:lang w:eastAsia="en-US"/>
        </w:rPr>
      </w:pPr>
      <w:r w:rsidRPr="005436E4" w:rsidR="00FB0F40">
        <w:rPr>
          <w:rFonts w:ascii="Times New Roman" w:hAnsi="Times New Roman"/>
          <w:sz w:val="24"/>
          <w:szCs w:val="24"/>
          <w:lang w:eastAsia="en-US"/>
        </w:rPr>
        <w:t>V § 1 ods. 3 písm. b</w:t>
      </w:r>
      <w:r w:rsidR="001B79D6">
        <w:rPr>
          <w:rFonts w:ascii="Times New Roman" w:hAnsi="Times New Roman"/>
          <w:sz w:val="24"/>
          <w:szCs w:val="24"/>
          <w:lang w:eastAsia="en-US"/>
        </w:rPr>
        <w:t>)</w:t>
      </w:r>
      <w:r w:rsidR="00C2450C">
        <w:rPr>
          <w:rFonts w:ascii="Times New Roman" w:hAnsi="Times New Roman"/>
          <w:sz w:val="24"/>
          <w:szCs w:val="24"/>
          <w:lang w:eastAsia="en-US"/>
        </w:rPr>
        <w:t xml:space="preserve"> </w:t>
      </w:r>
      <w:r w:rsidRPr="005436E4" w:rsidR="00FB0F40">
        <w:rPr>
          <w:rFonts w:ascii="Times New Roman" w:hAnsi="Times New Roman"/>
          <w:sz w:val="24"/>
          <w:szCs w:val="24"/>
          <w:lang w:eastAsia="en-US"/>
        </w:rPr>
        <w:t>sa</w:t>
      </w:r>
      <w:r w:rsidRPr="005436E4" w:rsidR="00D714CE">
        <w:rPr>
          <w:rFonts w:ascii="Times New Roman" w:hAnsi="Times New Roman"/>
          <w:sz w:val="24"/>
          <w:szCs w:val="24"/>
          <w:lang w:eastAsia="en-US"/>
        </w:rPr>
        <w:t xml:space="preserve"> slovo</w:t>
      </w:r>
      <w:r w:rsidRPr="005436E4" w:rsidR="007064F3">
        <w:rPr>
          <w:rFonts w:ascii="Times New Roman" w:hAnsi="Times New Roman"/>
          <w:sz w:val="24"/>
          <w:szCs w:val="24"/>
          <w:lang w:eastAsia="en-US"/>
        </w:rPr>
        <w:t xml:space="preserve"> ,,</w:t>
      </w:r>
      <w:r w:rsidRPr="005436E4" w:rsidR="00FB0F40">
        <w:rPr>
          <w:rFonts w:ascii="Times New Roman" w:hAnsi="Times New Roman"/>
          <w:sz w:val="24"/>
          <w:szCs w:val="24"/>
          <w:lang w:eastAsia="en-US"/>
        </w:rPr>
        <w:t>občianskoprávneho</w:t>
      </w:r>
      <w:r w:rsidRPr="005436E4" w:rsidR="00D714CE">
        <w:rPr>
          <w:rFonts w:ascii="Times New Roman" w:hAnsi="Times New Roman"/>
          <w:sz w:val="24"/>
          <w:szCs w:val="24"/>
          <w:lang w:eastAsia="en-US"/>
        </w:rPr>
        <w:t>“</w:t>
      </w:r>
      <w:r w:rsidR="00C2450C">
        <w:rPr>
          <w:rFonts w:ascii="Times New Roman" w:hAnsi="Times New Roman"/>
          <w:sz w:val="24"/>
          <w:szCs w:val="24"/>
          <w:lang w:eastAsia="en-US"/>
        </w:rPr>
        <w:t xml:space="preserve"> </w:t>
      </w:r>
      <w:r w:rsidRPr="005436E4" w:rsidR="00D714CE">
        <w:rPr>
          <w:rFonts w:ascii="Times New Roman" w:hAnsi="Times New Roman"/>
          <w:sz w:val="24"/>
          <w:szCs w:val="24"/>
          <w:lang w:eastAsia="en-US"/>
        </w:rPr>
        <w:t>nahrádza</w:t>
      </w:r>
      <w:r w:rsidRPr="005436E4" w:rsidR="00C57971">
        <w:rPr>
          <w:rFonts w:ascii="Times New Roman" w:hAnsi="Times New Roman"/>
          <w:sz w:val="24"/>
          <w:szCs w:val="24"/>
          <w:lang w:eastAsia="en-US"/>
        </w:rPr>
        <w:t xml:space="preserve"> slovami ,,civilného procesu, správneho súdneho procesu</w:t>
      </w:r>
      <w:r w:rsidRPr="005436E4" w:rsidR="00FB0F40">
        <w:rPr>
          <w:rFonts w:ascii="Times New Roman" w:hAnsi="Times New Roman"/>
          <w:sz w:val="24"/>
          <w:szCs w:val="24"/>
          <w:lang w:eastAsia="en-US"/>
        </w:rPr>
        <w:t>“</w:t>
      </w:r>
      <w:r w:rsidRPr="005436E4" w:rsidR="00C57971">
        <w:rPr>
          <w:rFonts w:ascii="Times New Roman" w:hAnsi="Times New Roman"/>
          <w:sz w:val="24"/>
          <w:szCs w:val="24"/>
          <w:lang w:eastAsia="en-US"/>
        </w:rPr>
        <w:t>.</w:t>
      </w:r>
    </w:p>
    <w:p w:rsidR="00792858" w:rsidP="00357684">
      <w:pPr>
        <w:pStyle w:val="ListParagraph"/>
        <w:bidi w:val="0"/>
        <w:spacing w:after="0" w:line="240" w:lineRule="auto"/>
        <w:ind w:left="426"/>
        <w:jc w:val="center"/>
        <w:rPr>
          <w:rFonts w:ascii="Times New Roman" w:hAnsi="Times New Roman" w:cs="Times New Roman"/>
          <w:b/>
          <w:bCs/>
          <w:sz w:val="24"/>
          <w:szCs w:val="24"/>
          <w:lang w:eastAsia="cs-CZ"/>
        </w:rPr>
      </w:pPr>
    </w:p>
    <w:p w:rsidR="00C35072" w:rsidP="00357684">
      <w:pPr>
        <w:pStyle w:val="ListParagraph"/>
        <w:bidi w:val="0"/>
        <w:spacing w:after="0" w:line="240" w:lineRule="auto"/>
        <w:ind w:left="426"/>
        <w:jc w:val="center"/>
        <w:rPr>
          <w:rFonts w:ascii="Times New Roman" w:hAnsi="Times New Roman" w:cs="Times New Roman"/>
          <w:b/>
          <w:bCs/>
          <w:sz w:val="24"/>
          <w:szCs w:val="24"/>
          <w:lang w:eastAsia="cs-CZ"/>
        </w:rPr>
      </w:pPr>
    </w:p>
    <w:p w:rsidR="005407F5"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Pr="005436E4" w:rsidR="00792858">
        <w:rPr>
          <w:rFonts w:ascii="Times New Roman" w:hAnsi="Times New Roman" w:cs="Times New Roman"/>
          <w:b/>
          <w:bCs/>
          <w:sz w:val="24"/>
          <w:szCs w:val="24"/>
          <w:lang w:eastAsia="cs-CZ"/>
        </w:rPr>
        <w:t>CXX</w:t>
      </w:r>
      <w:r w:rsidR="00E53971">
        <w:rPr>
          <w:rFonts w:ascii="Times New Roman" w:hAnsi="Times New Roman" w:cs="Times New Roman"/>
          <w:b/>
          <w:bCs/>
          <w:sz w:val="24"/>
          <w:szCs w:val="24"/>
          <w:lang w:eastAsia="cs-CZ"/>
        </w:rPr>
        <w:t>V</w:t>
      </w:r>
      <w:r w:rsidRPr="005436E4" w:rsidR="00792858">
        <w:rPr>
          <w:rFonts w:ascii="Times New Roman" w:hAnsi="Times New Roman" w:cs="Times New Roman"/>
          <w:b/>
          <w:bCs/>
          <w:sz w:val="24"/>
          <w:szCs w:val="24"/>
          <w:lang w:eastAsia="cs-CZ"/>
        </w:rPr>
        <w:t>II</w:t>
      </w:r>
    </w:p>
    <w:p w:rsidR="005407F5"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541D91" w:rsidRPr="005436E4" w:rsidP="00357684">
      <w:pPr>
        <w:pStyle w:val="ListParagraph"/>
        <w:bidi w:val="0"/>
        <w:spacing w:after="0" w:line="240" w:lineRule="auto"/>
        <w:ind w:left="0" w:firstLine="708"/>
        <w:jc w:val="both"/>
        <w:rPr>
          <w:rFonts w:ascii="Times New Roman" w:hAnsi="Times New Roman" w:cs="Times New Roman"/>
          <w:sz w:val="24"/>
          <w:szCs w:val="24"/>
          <w:lang w:eastAsia="cs-CZ"/>
        </w:rPr>
      </w:pPr>
      <w:r w:rsidRPr="005436E4">
        <w:rPr>
          <w:rFonts w:ascii="Times New Roman" w:hAnsi="Times New Roman" w:cs="Times New Roman"/>
          <w:b/>
          <w:bCs/>
          <w:sz w:val="24"/>
          <w:szCs w:val="24"/>
          <w:lang w:eastAsia="cs-CZ"/>
        </w:rPr>
        <w:t>Zákon č. 355/2007 Z. z. o ochrane, podpore a rozvoji verejného zdravia a o zmene a doplnení niektorých zákonov</w:t>
      </w:r>
      <w:r w:rsidRPr="005436E4">
        <w:rPr>
          <w:rFonts w:ascii="Times New Roman" w:hAnsi="Times New Roman" w:cs="Times New Roman"/>
          <w:sz w:val="24"/>
          <w:szCs w:val="24"/>
          <w:lang w:eastAsia="cs-CZ"/>
        </w:rPr>
        <w:t xml:space="preserve"> v znení zákona č. 140/2008 Z. z., zákona č. 461/2008 Z. z., zákona č. 540/2008 Z. z., zákona č. 170/2009 Z. z., zákona č. 67/2010 Z. z., zákona č. 131/2010 Z. z., zákona č. 132/2010 Z. z., zákona č. 136/2010 Z. z., zákona č. 172/2011 Z. z., zákona č. 470/2011 Z. z., zákona č. 306/2012 Z. z., zákona č. 74/2013 Z. z., zákona č. 153/2013 Z. z.</w:t>
      </w:r>
      <w:r w:rsidR="00BD5C80">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zákona č. 204/2014 Z. z.</w:t>
      </w:r>
      <w:r w:rsidRPr="005436E4" w:rsidR="005340BB">
        <w:rPr>
          <w:rFonts w:ascii="Times New Roman" w:hAnsi="Times New Roman" w:cs="Times New Roman"/>
          <w:sz w:val="24"/>
          <w:szCs w:val="24"/>
          <w:lang w:eastAsia="cs-CZ"/>
        </w:rPr>
        <w:t xml:space="preserve"> a zákona č. 77/2015 Z. z.</w:t>
      </w:r>
      <w:r w:rsidRPr="005436E4">
        <w:rPr>
          <w:rFonts w:ascii="Times New Roman" w:hAnsi="Times New Roman" w:cs="Times New Roman"/>
          <w:sz w:val="24"/>
          <w:szCs w:val="24"/>
          <w:lang w:eastAsia="cs-CZ"/>
        </w:rPr>
        <w:t xml:space="preserve"> sa mení takto:</w:t>
      </w:r>
    </w:p>
    <w:p w:rsidR="00541D91" w:rsidRPr="005436E4" w:rsidP="00357684">
      <w:pPr>
        <w:pStyle w:val="ListParagraph"/>
        <w:bidi w:val="0"/>
        <w:spacing w:after="0" w:line="240" w:lineRule="auto"/>
        <w:ind w:left="0" w:firstLine="708"/>
        <w:jc w:val="both"/>
        <w:rPr>
          <w:rFonts w:ascii="Times New Roman" w:hAnsi="Times New Roman" w:cs="Times New Roman"/>
          <w:sz w:val="24"/>
          <w:szCs w:val="24"/>
          <w:lang w:eastAsia="cs-CZ"/>
        </w:rPr>
      </w:pPr>
    </w:p>
    <w:p w:rsidR="00541D91"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 xml:space="preserve">V poznámke pod čiarou k odkazu 31 sa citácia „Zákon č. 99/1963 Zb. Občiansky súdny poriadok v znení neskorších predpisov.“ nahrádza citáciou „Civilný mimosporový poriadok.“. </w:t>
      </w:r>
    </w:p>
    <w:p w:rsidR="00C57971" w:rsidRPr="005436E4" w:rsidP="00357684">
      <w:pPr>
        <w:bidi w:val="0"/>
        <w:rPr>
          <w:rFonts w:ascii="Times New Roman" w:hAnsi="Times New Roman"/>
          <w:b/>
          <w:bCs/>
          <w:sz w:val="24"/>
          <w:szCs w:val="24"/>
        </w:rPr>
      </w:pPr>
    </w:p>
    <w:p w:rsidR="005407F5" w:rsidRPr="005436E4" w:rsidP="00357684">
      <w:pPr>
        <w:bidi w:val="0"/>
        <w:jc w:val="both"/>
        <w:rPr>
          <w:rFonts w:ascii="Times New Roman" w:hAnsi="Times New Roman"/>
          <w:sz w:val="24"/>
          <w:szCs w:val="24"/>
        </w:rPr>
      </w:pPr>
    </w:p>
    <w:p w:rsidR="00FB5E40"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Pr="005436E4" w:rsidR="00792858">
        <w:rPr>
          <w:rFonts w:ascii="Times New Roman" w:hAnsi="Times New Roman" w:cs="Times New Roman"/>
          <w:b/>
          <w:bCs/>
          <w:sz w:val="24"/>
          <w:szCs w:val="24"/>
          <w:lang w:eastAsia="cs-CZ"/>
        </w:rPr>
        <w:t>CXX</w:t>
      </w:r>
      <w:r w:rsidR="00E53971">
        <w:rPr>
          <w:rFonts w:ascii="Times New Roman" w:hAnsi="Times New Roman" w:cs="Times New Roman"/>
          <w:b/>
          <w:bCs/>
          <w:sz w:val="24"/>
          <w:szCs w:val="24"/>
          <w:lang w:eastAsia="cs-CZ"/>
        </w:rPr>
        <w:t>V</w:t>
      </w:r>
      <w:r w:rsidRPr="005436E4" w:rsidR="00792858">
        <w:rPr>
          <w:rFonts w:ascii="Times New Roman" w:hAnsi="Times New Roman" w:cs="Times New Roman"/>
          <w:b/>
          <w:bCs/>
          <w:sz w:val="24"/>
          <w:szCs w:val="24"/>
          <w:lang w:eastAsia="cs-CZ"/>
        </w:rPr>
        <w:t>III</w:t>
      </w:r>
    </w:p>
    <w:p w:rsidR="00FB5E40"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p>
    <w:p w:rsidR="00D87A83" w:rsidRPr="005436E4" w:rsidP="00357684">
      <w:pPr>
        <w:pStyle w:val="poznamka"/>
        <w:bidi w:val="0"/>
        <w:spacing w:before="0" w:beforeAutospacing="0" w:after="0" w:afterAutospacing="0"/>
        <w:ind w:firstLine="708"/>
        <w:jc w:val="both"/>
        <w:rPr>
          <w:rFonts w:ascii="Times New Roman" w:hAnsi="Times New Roman" w:cs="Times New Roman"/>
          <w:color w:val="auto"/>
          <w:sz w:val="24"/>
          <w:szCs w:val="24"/>
        </w:rPr>
      </w:pPr>
      <w:r w:rsidRPr="005436E4" w:rsidR="00FB5E40">
        <w:rPr>
          <w:rFonts w:ascii="Times New Roman" w:hAnsi="Times New Roman" w:cs="Times New Roman"/>
          <w:b/>
          <w:bCs/>
          <w:color w:val="auto"/>
          <w:sz w:val="24"/>
          <w:szCs w:val="24"/>
        </w:rPr>
        <w:t xml:space="preserve">Zákon č. 517/2007 Z. z. </w:t>
      </w:r>
      <w:r w:rsidRPr="005436E4">
        <w:rPr>
          <w:rFonts w:ascii="Times New Roman" w:hAnsi="Times New Roman" w:cs="Times New Roman"/>
          <w:b/>
          <w:bCs/>
          <w:color w:val="auto"/>
          <w:sz w:val="24"/>
          <w:szCs w:val="24"/>
        </w:rPr>
        <w:t xml:space="preserve">o úžitkových vzoroch a o zmene a doplnení niektorých zákonov </w:t>
      </w:r>
      <w:r w:rsidRPr="005436E4">
        <w:rPr>
          <w:rFonts w:ascii="Times New Roman" w:hAnsi="Times New Roman" w:cs="Times New Roman"/>
          <w:color w:val="auto"/>
          <w:sz w:val="24"/>
          <w:szCs w:val="24"/>
        </w:rPr>
        <w:t>v znení zákona č. 495/2008 Z. z. sa mení takto:</w:t>
      </w:r>
    </w:p>
    <w:p w:rsidR="00FB5E40"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C57971" w:rsidRPr="005436E4" w:rsidP="00D919D2">
      <w:pPr>
        <w:pStyle w:val="poznamka"/>
        <w:numPr>
          <w:ilvl w:val="3"/>
          <w:numId w:val="124"/>
        </w:numPr>
        <w:tabs>
          <w:tab w:val="left" w:pos="1080"/>
        </w:tabs>
        <w:bidi w:val="0"/>
        <w:spacing w:before="0" w:beforeAutospacing="0" w:after="0" w:afterAutospacing="0"/>
        <w:ind w:left="993" w:hanging="284"/>
        <w:jc w:val="both"/>
        <w:rPr>
          <w:rFonts w:ascii="Times New Roman" w:hAnsi="Times New Roman" w:cs="Times New Roman"/>
          <w:color w:val="auto"/>
          <w:sz w:val="24"/>
          <w:szCs w:val="24"/>
        </w:rPr>
      </w:pPr>
      <w:r w:rsidRPr="005436E4">
        <w:rPr>
          <w:rFonts w:ascii="Times New Roman" w:hAnsi="Times New Roman" w:cs="Times New Roman"/>
          <w:color w:val="auto"/>
          <w:sz w:val="24"/>
          <w:szCs w:val="24"/>
          <w:lang w:eastAsia="cs-CZ"/>
        </w:rPr>
        <w:t>V celom texte § 31 vrátane nadpisu sa slová „predbežné opatrenie“ vo všetkých tvaroch nahrádzajú slovami „neodkladné opatrenie“ v príslušnom tvare.“.</w:t>
      </w:r>
    </w:p>
    <w:p w:rsidR="00A67E5C" w:rsidRPr="005436E4" w:rsidP="00357684">
      <w:pPr>
        <w:pStyle w:val="poznamka"/>
        <w:tabs>
          <w:tab w:val="left" w:pos="1080"/>
        </w:tabs>
        <w:bidi w:val="0"/>
        <w:spacing w:before="0" w:beforeAutospacing="0" w:after="0" w:afterAutospacing="0"/>
        <w:ind w:left="993"/>
        <w:jc w:val="both"/>
        <w:rPr>
          <w:rFonts w:ascii="Times New Roman" w:hAnsi="Times New Roman" w:cs="Times New Roman"/>
          <w:color w:val="auto"/>
          <w:sz w:val="24"/>
          <w:szCs w:val="24"/>
        </w:rPr>
      </w:pPr>
    </w:p>
    <w:p w:rsidR="00FB5E40" w:rsidRPr="005436E4" w:rsidP="00D919D2">
      <w:pPr>
        <w:pStyle w:val="poznamka"/>
        <w:numPr>
          <w:ilvl w:val="3"/>
          <w:numId w:val="124"/>
        </w:numPr>
        <w:tabs>
          <w:tab w:val="left" w:pos="1080"/>
        </w:tabs>
        <w:bidi w:val="0"/>
        <w:spacing w:before="0" w:beforeAutospacing="0" w:after="0" w:afterAutospacing="0"/>
        <w:ind w:left="993" w:hanging="284"/>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Poznámka pod čiarou k odkazu 12 znie:</w:t>
      </w:r>
    </w:p>
    <w:p w:rsidR="00A32006" w:rsidRPr="005436E4" w:rsidP="002A100D">
      <w:pPr>
        <w:pStyle w:val="poznamka"/>
        <w:tabs>
          <w:tab w:val="left" w:pos="1080"/>
        </w:tabs>
        <w:bidi w:val="0"/>
        <w:spacing w:before="0" w:beforeAutospacing="0" w:after="0" w:afterAutospacing="0"/>
        <w:ind w:left="720" w:firstLine="273"/>
        <w:jc w:val="both"/>
        <w:rPr>
          <w:rFonts w:ascii="Times New Roman" w:hAnsi="Times New Roman" w:cs="Times New Roman"/>
          <w:color w:val="auto"/>
          <w:sz w:val="24"/>
          <w:szCs w:val="24"/>
        </w:rPr>
      </w:pPr>
      <w:r w:rsidRPr="005436E4" w:rsidR="00FB5E40">
        <w:rPr>
          <w:rFonts w:ascii="Times New Roman" w:hAnsi="Times New Roman" w:cs="Times New Roman"/>
          <w:color w:val="auto"/>
          <w:sz w:val="24"/>
          <w:szCs w:val="24"/>
        </w:rPr>
        <w:t>„</w:t>
      </w:r>
      <w:r w:rsidRPr="005436E4" w:rsidR="00FB5E40">
        <w:rPr>
          <w:rFonts w:ascii="Times New Roman" w:hAnsi="Times New Roman" w:cs="Times New Roman"/>
          <w:color w:val="auto"/>
          <w:sz w:val="24"/>
          <w:szCs w:val="24"/>
          <w:vertAlign w:val="superscript"/>
        </w:rPr>
        <w:t>12</w:t>
      </w:r>
      <w:r w:rsidRPr="005436E4" w:rsidR="00FB5E40">
        <w:rPr>
          <w:rFonts w:ascii="Times New Roman" w:hAnsi="Times New Roman" w:cs="Times New Roman"/>
          <w:color w:val="auto"/>
          <w:sz w:val="24"/>
          <w:szCs w:val="24"/>
        </w:rPr>
        <w:t xml:space="preserve">) </w:t>
      </w:r>
      <w:r w:rsidRPr="005436E4" w:rsidR="00102AB4">
        <w:rPr>
          <w:rFonts w:ascii="Times New Roman" w:hAnsi="Times New Roman" w:cs="Times New Roman"/>
          <w:color w:val="auto"/>
          <w:sz w:val="24"/>
          <w:szCs w:val="24"/>
        </w:rPr>
        <w:t>§ 324</w:t>
      </w:r>
      <w:r w:rsidRPr="005436E4" w:rsidR="007852F6">
        <w:rPr>
          <w:rFonts w:ascii="Times New Roman" w:hAnsi="Times New Roman" w:cs="Times New Roman"/>
          <w:color w:val="auto"/>
          <w:sz w:val="24"/>
          <w:szCs w:val="24"/>
        </w:rPr>
        <w:t xml:space="preserve"> až </w:t>
      </w:r>
      <w:r w:rsidRPr="005436E4" w:rsidR="00102AB4">
        <w:rPr>
          <w:rFonts w:ascii="Times New Roman" w:hAnsi="Times New Roman" w:cs="Times New Roman"/>
          <w:color w:val="auto"/>
          <w:sz w:val="24"/>
          <w:szCs w:val="24"/>
        </w:rPr>
        <w:t>345</w:t>
      </w:r>
      <w:r w:rsidRPr="005436E4" w:rsidR="00285543">
        <w:rPr>
          <w:rFonts w:ascii="Times New Roman" w:hAnsi="Times New Roman" w:cs="Times New Roman"/>
          <w:color w:val="auto"/>
          <w:sz w:val="24"/>
          <w:szCs w:val="24"/>
        </w:rPr>
        <w:t xml:space="preserve"> Civilného sporového poriadku.</w:t>
      </w:r>
      <w:r w:rsidRPr="005436E4" w:rsidR="00FB5E40">
        <w:rPr>
          <w:rFonts w:ascii="Times New Roman" w:hAnsi="Times New Roman" w:cs="Times New Roman"/>
          <w:color w:val="auto"/>
          <w:sz w:val="24"/>
          <w:szCs w:val="24"/>
        </w:rPr>
        <w:t>“</w:t>
      </w:r>
      <w:r w:rsidRPr="005436E4" w:rsidR="00285543">
        <w:rPr>
          <w:rFonts w:ascii="Times New Roman" w:hAnsi="Times New Roman" w:cs="Times New Roman"/>
          <w:color w:val="auto"/>
          <w:sz w:val="24"/>
          <w:szCs w:val="24"/>
        </w:rPr>
        <w:t>.</w:t>
      </w:r>
    </w:p>
    <w:p w:rsidR="00FB5E40" w:rsidRPr="005436E4" w:rsidP="00357684">
      <w:pPr>
        <w:pStyle w:val="ListParagraph"/>
        <w:bidi w:val="0"/>
        <w:spacing w:after="0" w:line="240" w:lineRule="auto"/>
        <w:ind w:left="0"/>
        <w:rPr>
          <w:rFonts w:ascii="Times New Roman" w:hAnsi="Times New Roman" w:cs="Times New Roman"/>
          <w:b/>
          <w:bCs/>
          <w:sz w:val="24"/>
          <w:szCs w:val="24"/>
          <w:lang w:eastAsia="cs-CZ"/>
        </w:rPr>
      </w:pPr>
    </w:p>
    <w:p w:rsidR="00D03EE6" w:rsidRPr="005436E4" w:rsidP="00357684">
      <w:pPr>
        <w:bidi w:val="0"/>
        <w:rPr>
          <w:rFonts w:ascii="Times New Roman" w:hAnsi="Times New Roman"/>
          <w:b/>
          <w:bCs/>
          <w:sz w:val="24"/>
          <w:szCs w:val="24"/>
        </w:rPr>
      </w:pPr>
    </w:p>
    <w:p w:rsidR="00D03EE6"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Pr="00792858" w:rsidR="00792858">
        <w:rPr>
          <w:rFonts w:ascii="Times New Roman" w:hAnsi="Times New Roman" w:cs="Times New Roman"/>
          <w:b/>
          <w:bCs/>
          <w:sz w:val="24"/>
          <w:szCs w:val="24"/>
          <w:lang w:eastAsia="cs-CZ"/>
        </w:rPr>
        <w:t>CXX</w:t>
      </w:r>
      <w:r w:rsidR="00E53971">
        <w:rPr>
          <w:rFonts w:ascii="Times New Roman" w:hAnsi="Times New Roman" w:cs="Times New Roman"/>
          <w:b/>
          <w:bCs/>
          <w:sz w:val="24"/>
          <w:szCs w:val="24"/>
          <w:lang w:eastAsia="cs-CZ"/>
        </w:rPr>
        <w:t>I</w:t>
      </w:r>
      <w:r w:rsidRPr="00792858" w:rsidR="00792858">
        <w:rPr>
          <w:rFonts w:ascii="Times New Roman" w:hAnsi="Times New Roman" w:cs="Times New Roman"/>
          <w:b/>
          <w:bCs/>
          <w:sz w:val="24"/>
          <w:szCs w:val="24"/>
          <w:lang w:eastAsia="cs-CZ"/>
        </w:rPr>
        <w:t>X</w:t>
      </w:r>
    </w:p>
    <w:p w:rsidR="00D03EE6"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p>
    <w:p w:rsidR="00D03EE6"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543/2007 Z. z.</w:t>
      </w:r>
      <w:r w:rsidRPr="005436E4">
        <w:rPr>
          <w:rFonts w:ascii="Times New Roman" w:hAnsi="Times New Roman"/>
          <w:sz w:val="24"/>
          <w:szCs w:val="24"/>
        </w:rPr>
        <w:t xml:space="preserve"> </w:t>
      </w:r>
      <w:r w:rsidRPr="005436E4">
        <w:rPr>
          <w:rFonts w:ascii="Times New Roman" w:hAnsi="Times New Roman"/>
          <w:b/>
          <w:bCs/>
          <w:sz w:val="24"/>
          <w:szCs w:val="24"/>
        </w:rPr>
        <w:t>o pôsobnosti orgánov štátnej správy pri poskytovaní podpory v pôdohospodárstve a rozvoji vidieka</w:t>
      </w:r>
      <w:r w:rsidRPr="005436E4">
        <w:rPr>
          <w:rFonts w:ascii="Times New Roman" w:hAnsi="Times New Roman"/>
          <w:sz w:val="24"/>
          <w:szCs w:val="24"/>
        </w:rPr>
        <w:t xml:space="preserve"> v znení zákona č. 601/2008 Z. z., zákona č.</w:t>
      </w:r>
      <w:r w:rsidR="00C2450C">
        <w:rPr>
          <w:rFonts w:ascii="Times New Roman" w:hAnsi="Times New Roman"/>
          <w:sz w:val="24"/>
          <w:szCs w:val="24"/>
        </w:rPr>
        <w:t xml:space="preserve"> </w:t>
      </w:r>
      <w:r w:rsidRPr="005436E4">
        <w:rPr>
          <w:rFonts w:ascii="Times New Roman" w:hAnsi="Times New Roman"/>
          <w:sz w:val="24"/>
          <w:szCs w:val="24"/>
        </w:rPr>
        <w:t>390/2009 Z. z., zákona č. 101/2011 Z. z., zákona č. 223/2012 Z. z., zákona č. 353/2012 Z. z., zákona č. 211/2013 Z. z., zákona č. 115/2014 Z. z., zákona č. 182/2014 Z. z. a zákona č. 363/2014 Z. z. sa mení takto:</w:t>
      </w:r>
    </w:p>
    <w:p w:rsidR="00D03EE6" w:rsidRPr="005436E4" w:rsidP="00357684">
      <w:pPr>
        <w:bidi w:val="0"/>
        <w:jc w:val="both"/>
        <w:rPr>
          <w:rFonts w:ascii="Times New Roman" w:hAnsi="Times New Roman"/>
          <w:sz w:val="24"/>
          <w:szCs w:val="24"/>
        </w:rPr>
      </w:pPr>
    </w:p>
    <w:p w:rsidR="00FF5EB7" w:rsidRPr="005436E4" w:rsidP="00357684">
      <w:pPr>
        <w:numPr>
          <w:numId w:val="47"/>
        </w:numPr>
        <w:bidi w:val="0"/>
        <w:jc w:val="both"/>
        <w:rPr>
          <w:rFonts w:ascii="Times New Roman" w:hAnsi="Times New Roman"/>
          <w:sz w:val="24"/>
          <w:szCs w:val="24"/>
        </w:rPr>
      </w:pPr>
      <w:r w:rsidRPr="005436E4">
        <w:rPr>
          <w:rFonts w:ascii="Times New Roman" w:hAnsi="Times New Roman"/>
          <w:sz w:val="24"/>
          <w:szCs w:val="24"/>
        </w:rPr>
        <w:t>V § 16a ods. 1 sa slovo „</w:t>
      </w:r>
      <w:r w:rsidR="00F033D3">
        <w:rPr>
          <w:rFonts w:ascii="Times New Roman" w:hAnsi="Times New Roman"/>
          <w:sz w:val="24"/>
          <w:szCs w:val="24"/>
        </w:rPr>
        <w:t>súdom.</w:t>
      </w:r>
      <w:r w:rsidRPr="007E7048" w:rsidR="00F033D3">
        <w:rPr>
          <w:rFonts w:ascii="Times New Roman" w:hAnsi="Times New Roman"/>
          <w:sz w:val="24"/>
          <w:szCs w:val="24"/>
          <w:vertAlign w:val="superscript"/>
        </w:rPr>
        <w:t>41b</w:t>
      </w:r>
      <w:r w:rsidRPr="001B595C" w:rsidR="00F033D3">
        <w:rPr>
          <w:rFonts w:ascii="Times New Roman" w:hAnsi="Times New Roman"/>
          <w:sz w:val="24"/>
          <w:szCs w:val="24"/>
        </w:rPr>
        <w:t>)</w:t>
      </w:r>
      <w:r w:rsidRPr="005436E4">
        <w:rPr>
          <w:rFonts w:ascii="Times New Roman" w:hAnsi="Times New Roman"/>
          <w:sz w:val="24"/>
          <w:szCs w:val="24"/>
        </w:rPr>
        <w:t xml:space="preserve">“ </w:t>
      </w:r>
      <w:r w:rsidR="00F033D3">
        <w:rPr>
          <w:rFonts w:ascii="Times New Roman" w:hAnsi="Times New Roman"/>
          <w:sz w:val="24"/>
          <w:szCs w:val="24"/>
        </w:rPr>
        <w:t>nahrádza slovami</w:t>
      </w:r>
      <w:r w:rsidRPr="005436E4">
        <w:rPr>
          <w:rFonts w:ascii="Times New Roman" w:hAnsi="Times New Roman"/>
          <w:sz w:val="24"/>
          <w:szCs w:val="24"/>
        </w:rPr>
        <w:t xml:space="preserve"> „správnym</w:t>
      </w:r>
      <w:r w:rsidR="00F033D3">
        <w:rPr>
          <w:rFonts w:ascii="Times New Roman" w:hAnsi="Times New Roman"/>
          <w:sz w:val="24"/>
          <w:szCs w:val="24"/>
        </w:rPr>
        <w:t xml:space="preserve"> súdom.</w:t>
      </w:r>
      <w:r w:rsidRPr="007E7048" w:rsidR="00F033D3">
        <w:rPr>
          <w:rFonts w:ascii="Times New Roman" w:hAnsi="Times New Roman"/>
          <w:sz w:val="24"/>
          <w:szCs w:val="24"/>
          <w:vertAlign w:val="superscript"/>
        </w:rPr>
        <w:t>41b</w:t>
      </w:r>
      <w:r w:rsidRPr="001B595C" w:rsidR="00F033D3">
        <w:rPr>
          <w:rFonts w:ascii="Times New Roman" w:hAnsi="Times New Roman"/>
          <w:sz w:val="24"/>
          <w:szCs w:val="24"/>
        </w:rPr>
        <w:t>)</w:t>
      </w:r>
      <w:r w:rsidRPr="005436E4">
        <w:rPr>
          <w:rFonts w:ascii="Times New Roman" w:hAnsi="Times New Roman"/>
          <w:sz w:val="24"/>
          <w:szCs w:val="24"/>
        </w:rPr>
        <w:t xml:space="preserve">“. </w:t>
      </w:r>
    </w:p>
    <w:p w:rsidR="00A67E5C" w:rsidRPr="005436E4" w:rsidP="00357684">
      <w:pPr>
        <w:bidi w:val="0"/>
        <w:ind w:left="720"/>
        <w:jc w:val="both"/>
        <w:rPr>
          <w:rFonts w:ascii="Times New Roman" w:hAnsi="Times New Roman"/>
          <w:sz w:val="24"/>
          <w:szCs w:val="24"/>
        </w:rPr>
      </w:pPr>
    </w:p>
    <w:p w:rsidR="00D03EE6" w:rsidRPr="005436E4" w:rsidP="00357684">
      <w:pPr>
        <w:bidi w:val="0"/>
        <w:ind w:left="720"/>
        <w:jc w:val="both"/>
        <w:rPr>
          <w:rFonts w:ascii="Times New Roman" w:hAnsi="Times New Roman"/>
          <w:sz w:val="24"/>
          <w:szCs w:val="24"/>
        </w:rPr>
      </w:pPr>
      <w:r w:rsidRPr="005436E4">
        <w:rPr>
          <w:rFonts w:ascii="Times New Roman" w:hAnsi="Times New Roman"/>
          <w:sz w:val="24"/>
          <w:szCs w:val="24"/>
        </w:rPr>
        <w:t>Poznámka pod čiarou k odkazu 41b znie:</w:t>
      </w:r>
    </w:p>
    <w:p w:rsidR="00D03EE6" w:rsidRPr="005436E4" w:rsidP="00357684">
      <w:pPr>
        <w:bidi w:val="0"/>
        <w:ind w:left="720"/>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41b</w:t>
      </w:r>
      <w:r w:rsidRPr="005436E4">
        <w:rPr>
          <w:rFonts w:ascii="Times New Roman" w:hAnsi="Times New Roman"/>
          <w:sz w:val="24"/>
          <w:szCs w:val="24"/>
        </w:rPr>
        <w:t xml:space="preserve">) </w:t>
      </w:r>
      <w:r w:rsidRPr="005436E4" w:rsidR="00285543">
        <w:rPr>
          <w:rFonts w:ascii="Times New Roman" w:hAnsi="Times New Roman"/>
          <w:sz w:val="24"/>
          <w:szCs w:val="24"/>
        </w:rPr>
        <w:t xml:space="preserve">§ 177 </w:t>
      </w:r>
      <w:r w:rsidRPr="005436E4" w:rsidR="00FF5EB7">
        <w:rPr>
          <w:rFonts w:ascii="Times New Roman" w:hAnsi="Times New Roman"/>
          <w:sz w:val="24"/>
          <w:szCs w:val="24"/>
        </w:rPr>
        <w:t>až 193</w:t>
      </w:r>
      <w:r w:rsidRPr="005436E4" w:rsidR="00285543">
        <w:rPr>
          <w:rFonts w:ascii="Times New Roman" w:hAnsi="Times New Roman"/>
          <w:sz w:val="24"/>
          <w:szCs w:val="24"/>
        </w:rPr>
        <w:t xml:space="preserve"> Správneho súdneho poriadku</w:t>
      </w:r>
      <w:r w:rsidRPr="005436E4">
        <w:rPr>
          <w:rFonts w:ascii="Times New Roman" w:hAnsi="Times New Roman"/>
          <w:sz w:val="24"/>
          <w:szCs w:val="24"/>
        </w:rPr>
        <w:t>.“</w:t>
      </w:r>
      <w:r w:rsidRPr="005436E4" w:rsidR="003E5853">
        <w:rPr>
          <w:rFonts w:ascii="Times New Roman" w:hAnsi="Times New Roman"/>
          <w:sz w:val="24"/>
          <w:szCs w:val="24"/>
        </w:rPr>
        <w:t>.</w:t>
      </w:r>
    </w:p>
    <w:p w:rsidR="003E5853" w:rsidRPr="005436E4" w:rsidP="00357684">
      <w:pPr>
        <w:bidi w:val="0"/>
        <w:ind w:left="720"/>
        <w:jc w:val="both"/>
        <w:rPr>
          <w:rFonts w:ascii="Times New Roman" w:hAnsi="Times New Roman"/>
          <w:sz w:val="24"/>
          <w:szCs w:val="24"/>
        </w:rPr>
      </w:pPr>
    </w:p>
    <w:p w:rsidR="00D03EE6" w:rsidRPr="005436E4" w:rsidP="00357684">
      <w:pPr>
        <w:numPr>
          <w:numId w:val="47"/>
        </w:numPr>
        <w:bidi w:val="0"/>
        <w:jc w:val="both"/>
        <w:rPr>
          <w:rFonts w:ascii="Times New Roman" w:hAnsi="Times New Roman"/>
          <w:sz w:val="24"/>
          <w:szCs w:val="24"/>
        </w:rPr>
      </w:pPr>
      <w:r w:rsidRPr="005436E4">
        <w:rPr>
          <w:rFonts w:ascii="Times New Roman" w:hAnsi="Times New Roman"/>
          <w:sz w:val="24"/>
          <w:szCs w:val="24"/>
        </w:rPr>
        <w:t>Poznámka pod čiarou k odkazu 41e znie:</w:t>
      </w:r>
    </w:p>
    <w:p w:rsidR="00D03EE6" w:rsidRPr="005436E4" w:rsidP="00357684">
      <w:pPr>
        <w:bidi w:val="0"/>
        <w:ind w:left="720"/>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41e</w:t>
      </w:r>
      <w:r w:rsidRPr="005436E4">
        <w:rPr>
          <w:rFonts w:ascii="Times New Roman" w:hAnsi="Times New Roman"/>
          <w:sz w:val="24"/>
          <w:szCs w:val="24"/>
        </w:rPr>
        <w:t xml:space="preserve">) § </w:t>
      </w:r>
      <w:r w:rsidRPr="005436E4" w:rsidR="00102AB4">
        <w:rPr>
          <w:rFonts w:ascii="Times New Roman" w:hAnsi="Times New Roman"/>
          <w:sz w:val="24"/>
          <w:szCs w:val="24"/>
        </w:rPr>
        <w:t>137</w:t>
      </w:r>
      <w:r w:rsidRPr="005436E4">
        <w:rPr>
          <w:rFonts w:ascii="Times New Roman" w:hAnsi="Times New Roman"/>
          <w:sz w:val="24"/>
          <w:szCs w:val="24"/>
        </w:rPr>
        <w:t xml:space="preserve"> písm. c) </w:t>
      </w:r>
      <w:r w:rsidRPr="005436E4" w:rsidR="00285543">
        <w:rPr>
          <w:rFonts w:ascii="Times New Roman" w:hAnsi="Times New Roman"/>
          <w:sz w:val="24"/>
          <w:szCs w:val="24"/>
        </w:rPr>
        <w:t>Civilného sporového</w:t>
      </w:r>
      <w:r w:rsidRPr="005436E4">
        <w:rPr>
          <w:rFonts w:ascii="Times New Roman" w:hAnsi="Times New Roman"/>
          <w:sz w:val="24"/>
          <w:szCs w:val="24"/>
        </w:rPr>
        <w:t xml:space="preserve"> poriadku.“</w:t>
      </w:r>
      <w:r w:rsidRPr="005436E4" w:rsidR="003E5853">
        <w:rPr>
          <w:rFonts w:ascii="Times New Roman" w:hAnsi="Times New Roman"/>
          <w:sz w:val="24"/>
          <w:szCs w:val="24"/>
        </w:rPr>
        <w:t>.</w:t>
      </w:r>
    </w:p>
    <w:p w:rsidR="00D03EE6"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p>
    <w:p w:rsidR="00D03EE6"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p>
    <w:p w:rsidR="00E07176" w:rsidRPr="005436E4" w:rsidP="00357684">
      <w:pPr>
        <w:pStyle w:val="ListParagraph"/>
        <w:bidi w:val="0"/>
        <w:spacing w:after="0" w:line="240" w:lineRule="auto"/>
        <w:ind w:left="426" w:hanging="426"/>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Pr="005436E4" w:rsidR="00792858">
        <w:rPr>
          <w:rFonts w:ascii="Times New Roman" w:hAnsi="Times New Roman" w:cs="Times New Roman"/>
          <w:b/>
          <w:bCs/>
          <w:sz w:val="24"/>
          <w:szCs w:val="24"/>
          <w:lang w:eastAsia="cs-CZ"/>
        </w:rPr>
        <w:t>CXXX</w:t>
      </w:r>
    </w:p>
    <w:p w:rsidR="00E07176"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E07176" w:rsidRPr="005436E4" w:rsidP="00357684">
      <w:pPr>
        <w:bidi w:val="0"/>
        <w:ind w:firstLine="644"/>
        <w:jc w:val="both"/>
        <w:rPr>
          <w:rFonts w:ascii="Times New Roman" w:hAnsi="Times New Roman"/>
          <w:sz w:val="24"/>
          <w:szCs w:val="24"/>
          <w:lang w:eastAsia="en-US"/>
        </w:rPr>
      </w:pPr>
      <w:r w:rsidRPr="005436E4">
        <w:rPr>
          <w:rFonts w:ascii="Times New Roman" w:hAnsi="Times New Roman"/>
          <w:b/>
          <w:bCs/>
          <w:sz w:val="24"/>
          <w:szCs w:val="24"/>
          <w:lang w:eastAsia="en-US"/>
        </w:rPr>
        <w:t>Zákon č. 569/2007 Z. z. o geologických prácach (geologický zákon)</w:t>
      </w:r>
      <w:r w:rsidRPr="005436E4">
        <w:rPr>
          <w:rFonts w:ascii="Times New Roman" w:hAnsi="Times New Roman"/>
          <w:sz w:val="24"/>
          <w:szCs w:val="24"/>
          <w:lang w:eastAsia="en-US"/>
        </w:rPr>
        <w:t xml:space="preserve"> v znení zákona č. </w:t>
      </w:r>
      <w:hyperlink r:id="rId189" w:history="1">
        <w:r w:rsidRPr="005436E4">
          <w:rPr>
            <w:rFonts w:ascii="Times New Roman" w:hAnsi="Times New Roman"/>
            <w:sz w:val="24"/>
            <w:szCs w:val="24"/>
            <w:lang w:eastAsia="en-US"/>
          </w:rPr>
          <w:t>515/2008 Z. z.</w:t>
        </w:r>
      </w:hyperlink>
      <w:r w:rsidRPr="005436E4">
        <w:rPr>
          <w:rFonts w:ascii="Times New Roman" w:hAnsi="Times New Roman"/>
          <w:sz w:val="24"/>
          <w:szCs w:val="24"/>
          <w:lang w:eastAsia="en-US"/>
        </w:rPr>
        <w:t xml:space="preserve">, zákona č. </w:t>
      </w:r>
      <w:hyperlink r:id="rId190" w:history="1">
        <w:r w:rsidRPr="005436E4">
          <w:rPr>
            <w:rFonts w:ascii="Times New Roman" w:hAnsi="Times New Roman"/>
            <w:sz w:val="24"/>
            <w:szCs w:val="24"/>
            <w:lang w:eastAsia="en-US"/>
          </w:rPr>
          <w:t>384/2009 Z. z.</w:t>
        </w:r>
      </w:hyperlink>
      <w:r w:rsidRPr="005436E4">
        <w:rPr>
          <w:rFonts w:ascii="Times New Roman" w:hAnsi="Times New Roman"/>
          <w:sz w:val="24"/>
          <w:szCs w:val="24"/>
          <w:lang w:eastAsia="en-US"/>
        </w:rPr>
        <w:t xml:space="preserve">, zákona č. 145/2010 Z. z., zákona č. 136/2010 Z. z., zákona č. 268/2010 Z. z., zákona č. </w:t>
      </w:r>
      <w:hyperlink r:id="rId191" w:history="1">
        <w:r w:rsidRPr="005436E4">
          <w:rPr>
            <w:rFonts w:ascii="Times New Roman" w:hAnsi="Times New Roman"/>
            <w:sz w:val="24"/>
            <w:szCs w:val="24"/>
            <w:lang w:eastAsia="en-US"/>
          </w:rPr>
          <w:t>110/2010 Z. z.</w:t>
        </w:r>
      </w:hyperlink>
      <w:r w:rsidRPr="005436E4">
        <w:rPr>
          <w:rFonts w:ascii="Times New Roman" w:hAnsi="Times New Roman"/>
          <w:sz w:val="24"/>
          <w:szCs w:val="24"/>
          <w:lang w:eastAsia="en-US"/>
        </w:rPr>
        <w:t xml:space="preserve">, zákona č. </w:t>
      </w:r>
      <w:hyperlink r:id="rId192" w:history="1">
        <w:r w:rsidRPr="005436E4">
          <w:rPr>
            <w:rFonts w:ascii="Times New Roman" w:hAnsi="Times New Roman"/>
            <w:sz w:val="24"/>
            <w:szCs w:val="24"/>
            <w:lang w:eastAsia="en-US"/>
          </w:rPr>
          <w:t>258/2011 Z. z.</w:t>
        </w:r>
      </w:hyperlink>
      <w:r w:rsidRPr="005436E4">
        <w:rPr>
          <w:rFonts w:ascii="Times New Roman" w:hAnsi="Times New Roman"/>
          <w:sz w:val="24"/>
          <w:szCs w:val="24"/>
          <w:lang w:eastAsia="en-US"/>
        </w:rPr>
        <w:t xml:space="preserve">, zákona č. </w:t>
      </w:r>
      <w:hyperlink r:id="rId193" w:history="1">
        <w:r w:rsidRPr="005436E4">
          <w:rPr>
            <w:rFonts w:ascii="Times New Roman" w:hAnsi="Times New Roman"/>
            <w:sz w:val="24"/>
            <w:szCs w:val="24"/>
            <w:lang w:eastAsia="en-US"/>
          </w:rPr>
          <w:t>409/2011 Z. z.</w:t>
        </w:r>
      </w:hyperlink>
      <w:r w:rsidRPr="005436E4">
        <w:rPr>
          <w:rFonts w:ascii="Times New Roman" w:hAnsi="Times New Roman"/>
          <w:sz w:val="24"/>
          <w:szCs w:val="24"/>
          <w:lang w:eastAsia="en-US"/>
        </w:rPr>
        <w:t xml:space="preserve">, zákona č. </w:t>
      </w:r>
      <w:hyperlink r:id="rId194" w:history="1">
        <w:r w:rsidRPr="005436E4">
          <w:rPr>
            <w:rFonts w:ascii="Times New Roman" w:hAnsi="Times New Roman"/>
            <w:sz w:val="24"/>
            <w:szCs w:val="24"/>
            <w:lang w:eastAsia="en-US"/>
          </w:rPr>
          <w:t>311/2013 Z. z.</w:t>
        </w:r>
      </w:hyperlink>
      <w:r w:rsidRPr="005436E4">
        <w:rPr>
          <w:rFonts w:ascii="Times New Roman" w:hAnsi="Times New Roman"/>
          <w:sz w:val="24"/>
          <w:szCs w:val="24"/>
          <w:lang w:eastAsia="en-US"/>
        </w:rPr>
        <w:t xml:space="preserve"> a zákona č. 160/2014 Z. z.</w:t>
      </w:r>
      <w:r w:rsidR="00C2450C">
        <w:rPr>
          <w:rFonts w:ascii="Times New Roman" w:hAnsi="Times New Roman"/>
          <w:sz w:val="24"/>
          <w:szCs w:val="24"/>
          <w:lang w:eastAsia="en-US"/>
        </w:rPr>
        <w:t xml:space="preserve"> </w:t>
      </w:r>
      <w:r w:rsidRPr="005436E4">
        <w:rPr>
          <w:rFonts w:ascii="Times New Roman" w:hAnsi="Times New Roman"/>
          <w:sz w:val="24"/>
          <w:szCs w:val="24"/>
          <w:lang w:eastAsia="en-US"/>
        </w:rPr>
        <w:t>sa mení takto:</w:t>
      </w:r>
    </w:p>
    <w:p w:rsidR="00E07176" w:rsidRPr="005436E4" w:rsidP="00357684">
      <w:pPr>
        <w:bidi w:val="0"/>
        <w:jc w:val="both"/>
        <w:rPr>
          <w:rFonts w:ascii="Times New Roman" w:hAnsi="Times New Roman"/>
          <w:sz w:val="24"/>
          <w:szCs w:val="24"/>
          <w:lang w:eastAsia="en-US"/>
        </w:rPr>
      </w:pPr>
    </w:p>
    <w:p w:rsidR="000E27E9" w:rsidP="00357684">
      <w:pPr>
        <w:bidi w:val="0"/>
        <w:ind w:left="644"/>
        <w:jc w:val="both"/>
        <w:rPr>
          <w:rFonts w:ascii="Times New Roman" w:hAnsi="Times New Roman"/>
          <w:sz w:val="24"/>
          <w:szCs w:val="24"/>
          <w:lang w:eastAsia="en-US"/>
        </w:rPr>
      </w:pPr>
    </w:p>
    <w:p w:rsidR="00E07176" w:rsidP="00357684">
      <w:pPr>
        <w:bidi w:val="0"/>
        <w:ind w:left="644"/>
        <w:jc w:val="both"/>
        <w:rPr>
          <w:rFonts w:ascii="Times New Roman" w:hAnsi="Times New Roman"/>
          <w:sz w:val="24"/>
          <w:szCs w:val="24"/>
          <w:lang w:eastAsia="en-US"/>
        </w:rPr>
      </w:pPr>
      <w:r w:rsidRPr="005436E4">
        <w:rPr>
          <w:rFonts w:ascii="Times New Roman" w:hAnsi="Times New Roman"/>
          <w:sz w:val="24"/>
          <w:szCs w:val="24"/>
          <w:lang w:eastAsia="en-US"/>
        </w:rPr>
        <w:t>Poznámka pod čiarou k odkazu 12 znie:</w:t>
      </w:r>
    </w:p>
    <w:p w:rsidR="000E27E9" w:rsidRPr="005436E4" w:rsidP="00357684">
      <w:pPr>
        <w:bidi w:val="0"/>
        <w:ind w:left="644"/>
        <w:jc w:val="both"/>
        <w:rPr>
          <w:rFonts w:ascii="Times New Roman" w:hAnsi="Times New Roman"/>
          <w:sz w:val="24"/>
          <w:szCs w:val="24"/>
          <w:lang w:eastAsia="en-US"/>
        </w:rPr>
      </w:pPr>
    </w:p>
    <w:p w:rsidR="00E07176" w:rsidRPr="005436E4" w:rsidP="00357684">
      <w:pPr>
        <w:bidi w:val="0"/>
        <w:ind w:left="644"/>
        <w:jc w:val="both"/>
        <w:rPr>
          <w:rFonts w:ascii="Times New Roman" w:hAnsi="Times New Roman"/>
          <w:sz w:val="24"/>
          <w:szCs w:val="24"/>
          <w:lang w:eastAsia="en-US"/>
        </w:rPr>
      </w:pPr>
      <w:r w:rsidRPr="005436E4" w:rsidR="003E5853">
        <w:rPr>
          <w:rFonts w:ascii="Times New Roman" w:hAnsi="Times New Roman"/>
          <w:sz w:val="24"/>
          <w:szCs w:val="24"/>
          <w:lang w:eastAsia="en-US"/>
        </w:rPr>
        <w:t>,,</w:t>
      </w:r>
      <w:r w:rsidRPr="005436E4">
        <w:rPr>
          <w:rFonts w:ascii="Times New Roman" w:hAnsi="Times New Roman"/>
          <w:sz w:val="24"/>
          <w:szCs w:val="24"/>
          <w:vertAlign w:val="superscript"/>
          <w:lang w:eastAsia="en-US"/>
        </w:rPr>
        <w:t>12</w:t>
      </w:r>
      <w:r w:rsidRPr="005436E4">
        <w:rPr>
          <w:rFonts w:ascii="Times New Roman" w:hAnsi="Times New Roman"/>
          <w:sz w:val="24"/>
          <w:szCs w:val="24"/>
          <w:lang w:eastAsia="en-US"/>
        </w:rPr>
        <w:t xml:space="preserve">) § </w:t>
      </w:r>
      <w:r w:rsidRPr="005436E4" w:rsidR="00285543">
        <w:rPr>
          <w:rFonts w:ascii="Times New Roman" w:hAnsi="Times New Roman"/>
          <w:sz w:val="24"/>
          <w:szCs w:val="24"/>
          <w:lang w:eastAsia="en-US"/>
        </w:rPr>
        <w:t>179 Civilného mimosporového poriadku.“.</w:t>
      </w:r>
    </w:p>
    <w:p w:rsidR="00E07176" w:rsidRPr="005436E4" w:rsidP="00357684">
      <w:pPr>
        <w:pStyle w:val="ListParagraph"/>
        <w:bidi w:val="0"/>
        <w:spacing w:after="0" w:line="240" w:lineRule="auto"/>
        <w:ind w:left="0"/>
        <w:jc w:val="both"/>
        <w:rPr>
          <w:rFonts w:ascii="Times New Roman" w:hAnsi="Times New Roman" w:cs="Times New Roman"/>
          <w:sz w:val="24"/>
          <w:szCs w:val="24"/>
          <w:lang w:eastAsia="cs-CZ"/>
        </w:rPr>
      </w:pPr>
    </w:p>
    <w:p w:rsidR="00AC1C70"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1907B2" w:rsidRPr="005436E4" w:rsidP="00357684">
      <w:pPr>
        <w:bidi w:val="0"/>
        <w:jc w:val="center"/>
        <w:rPr>
          <w:rFonts w:ascii="Times New Roman" w:hAnsi="Times New Roman"/>
          <w:b/>
          <w:bCs/>
          <w:sz w:val="24"/>
          <w:szCs w:val="24"/>
        </w:rPr>
      </w:pPr>
      <w:r w:rsidRPr="005436E4" w:rsidR="00AA7A1D">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792858">
        <w:rPr>
          <w:rFonts w:ascii="Times New Roman" w:hAnsi="Times New Roman"/>
          <w:b/>
          <w:bCs/>
          <w:sz w:val="24"/>
          <w:szCs w:val="24"/>
        </w:rPr>
        <w:t>CXXX</w:t>
      </w:r>
      <w:r w:rsidR="00E53971">
        <w:rPr>
          <w:rFonts w:ascii="Times New Roman" w:hAnsi="Times New Roman"/>
          <w:b/>
          <w:bCs/>
          <w:sz w:val="24"/>
          <w:szCs w:val="24"/>
        </w:rPr>
        <w:t>I</w:t>
      </w:r>
    </w:p>
    <w:p w:rsidR="00AA7A1D" w:rsidRPr="005436E4" w:rsidP="00357684">
      <w:pPr>
        <w:bidi w:val="0"/>
        <w:jc w:val="both"/>
        <w:rPr>
          <w:rFonts w:ascii="Times New Roman" w:hAnsi="Times New Roman"/>
          <w:sz w:val="24"/>
          <w:szCs w:val="24"/>
        </w:rPr>
      </w:pPr>
    </w:p>
    <w:p w:rsidR="00AA7A1D"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647/2007 </w:t>
      </w:r>
      <w:r w:rsidRPr="005436E4" w:rsidR="00F47E4F">
        <w:rPr>
          <w:rFonts w:ascii="Times New Roman" w:hAnsi="Times New Roman"/>
          <w:b/>
          <w:bCs/>
          <w:sz w:val="24"/>
          <w:szCs w:val="24"/>
        </w:rPr>
        <w:t>Z. z.</w:t>
      </w:r>
      <w:r w:rsidRPr="005436E4">
        <w:rPr>
          <w:rFonts w:ascii="Times New Roman" w:hAnsi="Times New Roman"/>
          <w:b/>
          <w:bCs/>
          <w:sz w:val="24"/>
          <w:szCs w:val="24"/>
        </w:rPr>
        <w:t xml:space="preserve"> o cestovných dokladoch </w:t>
      </w:r>
      <w:r w:rsidRPr="005436E4">
        <w:rPr>
          <w:rFonts w:ascii="Times New Roman" w:hAnsi="Times New Roman"/>
          <w:sz w:val="24"/>
          <w:szCs w:val="24"/>
        </w:rPr>
        <w:t xml:space="preserve">a o zmene a doplnení niektorých zákonov v znení zákona č. 445/2008 </w:t>
      </w:r>
      <w:r w:rsidRPr="005436E4" w:rsidR="00F47E4F">
        <w:rPr>
          <w:rFonts w:ascii="Times New Roman" w:hAnsi="Times New Roman"/>
          <w:sz w:val="24"/>
          <w:szCs w:val="24"/>
        </w:rPr>
        <w:t>Z. z.</w:t>
      </w:r>
      <w:r w:rsidR="00C6324D">
        <w:rPr>
          <w:rFonts w:ascii="Times New Roman" w:hAnsi="Times New Roman"/>
          <w:sz w:val="24"/>
          <w:szCs w:val="24"/>
        </w:rPr>
        <w:t xml:space="preserve">, </w:t>
      </w:r>
      <w:r w:rsidRPr="005436E4">
        <w:rPr>
          <w:rFonts w:ascii="Times New Roman" w:hAnsi="Times New Roman"/>
          <w:sz w:val="24"/>
          <w:szCs w:val="24"/>
        </w:rPr>
        <w:t xml:space="preserve">zákona č. 336/2012 Z. z. </w:t>
      </w:r>
      <w:r w:rsidR="00C6324D">
        <w:rPr>
          <w:rFonts w:ascii="Times New Roman" w:hAnsi="Times New Roman"/>
          <w:sz w:val="24"/>
          <w:szCs w:val="24"/>
        </w:rPr>
        <w:t xml:space="preserve">a zákona č. 176/2015 Z. z. </w:t>
      </w:r>
      <w:r w:rsidRPr="005436E4">
        <w:rPr>
          <w:rFonts w:ascii="Times New Roman" w:hAnsi="Times New Roman"/>
          <w:sz w:val="24"/>
          <w:szCs w:val="24"/>
        </w:rPr>
        <w:t>sa mení takto:</w:t>
      </w:r>
    </w:p>
    <w:p w:rsidR="00AA7A1D" w:rsidRPr="005436E4" w:rsidP="00357684">
      <w:pPr>
        <w:bidi w:val="0"/>
        <w:jc w:val="both"/>
        <w:rPr>
          <w:rFonts w:ascii="Times New Roman" w:hAnsi="Times New Roman"/>
          <w:sz w:val="24"/>
          <w:szCs w:val="24"/>
        </w:rPr>
      </w:pPr>
    </w:p>
    <w:p w:rsidR="00835CA3" w:rsidRPr="005436E4" w:rsidP="00357684">
      <w:pPr>
        <w:pStyle w:val="ListParagraph"/>
        <w:numPr>
          <w:numId w:val="10"/>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Poznámky pod čiarou k odkazom 2 a 20 sa vypúšťajú.</w:t>
      </w:r>
    </w:p>
    <w:p w:rsidR="00AA7A1D" w:rsidRPr="005436E4" w:rsidP="00357684">
      <w:pPr>
        <w:bidi w:val="0"/>
        <w:jc w:val="both"/>
        <w:rPr>
          <w:rFonts w:ascii="Times New Roman" w:hAnsi="Times New Roman"/>
          <w:sz w:val="24"/>
          <w:szCs w:val="24"/>
        </w:rPr>
      </w:pPr>
    </w:p>
    <w:p w:rsidR="00835CA3" w:rsidRPr="005436E4" w:rsidP="00357684">
      <w:pPr>
        <w:pStyle w:val="ListParagraph"/>
        <w:numPr>
          <w:numId w:val="10"/>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16 znie:</w:t>
      </w:r>
    </w:p>
    <w:p w:rsidR="00835CA3" w:rsidRPr="005436E4" w:rsidP="00357684">
      <w:pPr>
        <w:pStyle w:val="ListParagraph"/>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16</w:t>
      </w:r>
      <w:r w:rsidRPr="005436E4">
        <w:rPr>
          <w:rFonts w:ascii="Times New Roman" w:hAnsi="Times New Roman" w:cs="Times New Roman"/>
          <w:sz w:val="24"/>
          <w:szCs w:val="24"/>
          <w:lang w:eastAsia="cs-CZ"/>
        </w:rPr>
        <w:t>) § 111 Civilného mimosporového poriadku.“.</w:t>
      </w:r>
    </w:p>
    <w:p w:rsidR="00AA7A1D" w:rsidRPr="005436E4" w:rsidP="00357684">
      <w:pPr>
        <w:bidi w:val="0"/>
        <w:jc w:val="both"/>
        <w:rPr>
          <w:rFonts w:ascii="Times New Roman" w:hAnsi="Times New Roman"/>
          <w:sz w:val="24"/>
          <w:szCs w:val="24"/>
        </w:rPr>
      </w:pPr>
    </w:p>
    <w:p w:rsidR="00AA7A1D" w:rsidRPr="005436E4" w:rsidP="00357684">
      <w:pPr>
        <w:pStyle w:val="ListParagraph"/>
        <w:numPr>
          <w:numId w:val="10"/>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25 znie:</w:t>
      </w:r>
    </w:p>
    <w:p w:rsidR="00AA7A1D" w:rsidRPr="005436E4" w:rsidP="00357684">
      <w:pPr>
        <w:pStyle w:val="ListParagraph"/>
        <w:bidi w:val="0"/>
        <w:spacing w:after="0" w:line="240" w:lineRule="auto"/>
        <w:ind w:left="426" w:hanging="426"/>
        <w:jc w:val="center"/>
        <w:rPr>
          <w:rFonts w:ascii="Times New Roman" w:hAnsi="Times New Roman" w:cs="Times New Roman"/>
          <w:sz w:val="24"/>
          <w:szCs w:val="24"/>
          <w:lang w:eastAsia="cs-CZ"/>
        </w:rPr>
      </w:pPr>
      <w:r w:rsidRPr="005436E4">
        <w:rPr>
          <w:rFonts w:ascii="Times New Roman" w:hAnsi="Times New Roman" w:cs="Times New Roman"/>
          <w:sz w:val="24"/>
          <w:szCs w:val="24"/>
          <w:lang w:eastAsia="cs-CZ"/>
        </w:rPr>
        <w:t>„§ 25</w:t>
      </w:r>
    </w:p>
    <w:p w:rsidR="00AA7A1D"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AA7A1D" w:rsidRPr="005436E4" w:rsidP="00357684">
      <w:pPr>
        <w:pStyle w:val="ListParagraph"/>
        <w:bidi w:val="0"/>
        <w:spacing w:after="0" w:line="240" w:lineRule="auto"/>
        <w:ind w:left="0" w:firstLine="708"/>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Proti rozhodnutiu o odopretí vydania cestovného dokladu a proti rozhodnutiu o odňatí cestovného dokladu nemožno podať </w:t>
      </w:r>
      <w:r w:rsidRPr="005436E4" w:rsidR="0073522E">
        <w:rPr>
          <w:rFonts w:ascii="Times New Roman" w:hAnsi="Times New Roman" w:cs="Times New Roman"/>
          <w:sz w:val="24"/>
          <w:szCs w:val="24"/>
          <w:lang w:eastAsia="cs-CZ"/>
        </w:rPr>
        <w:t>odvolanie</w:t>
      </w:r>
      <w:r w:rsidRPr="005436E4">
        <w:rPr>
          <w:rFonts w:ascii="Times New Roman" w:hAnsi="Times New Roman" w:cs="Times New Roman"/>
          <w:sz w:val="24"/>
          <w:szCs w:val="24"/>
          <w:lang w:eastAsia="cs-CZ"/>
        </w:rPr>
        <w:t>.“.</w:t>
      </w:r>
    </w:p>
    <w:p w:rsidR="00AA7A1D"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AA7A1D" w:rsidRPr="005436E4" w:rsidP="00357684">
      <w:pPr>
        <w:pStyle w:val="ListParagraph"/>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22 sa vypúšťa.</w:t>
      </w:r>
    </w:p>
    <w:p w:rsidR="00E07176" w:rsidRPr="005436E4" w:rsidP="00357684">
      <w:pPr>
        <w:bidi w:val="0"/>
        <w:jc w:val="both"/>
        <w:rPr>
          <w:rFonts w:ascii="Times New Roman" w:hAnsi="Times New Roman"/>
          <w:sz w:val="24"/>
          <w:szCs w:val="24"/>
          <w:highlight w:val="yellow"/>
        </w:rPr>
      </w:pPr>
    </w:p>
    <w:p w:rsidR="003F4D02" w:rsidRPr="005436E4" w:rsidP="00357684">
      <w:pPr>
        <w:pStyle w:val="ListParagraph"/>
        <w:bidi w:val="0"/>
        <w:spacing w:after="0" w:line="240" w:lineRule="auto"/>
        <w:ind w:left="0"/>
        <w:rPr>
          <w:rFonts w:ascii="Times New Roman" w:hAnsi="Times New Roman" w:cs="Times New Roman"/>
          <w:sz w:val="24"/>
          <w:szCs w:val="24"/>
          <w:lang w:eastAsia="cs-CZ"/>
        </w:rPr>
      </w:pPr>
    </w:p>
    <w:p w:rsidR="00FB0F40" w:rsidRPr="005436E4" w:rsidP="00357684">
      <w:pPr>
        <w:pStyle w:val="ListParagraph"/>
        <w:bidi w:val="0"/>
        <w:spacing w:after="0" w:line="240" w:lineRule="auto"/>
        <w:ind w:left="426" w:hanging="426"/>
        <w:jc w:val="center"/>
        <w:rPr>
          <w:rFonts w:ascii="Times New Roman" w:hAnsi="Times New Roman" w:cs="Times New Roman"/>
          <w:b/>
          <w:bCs/>
          <w:sz w:val="24"/>
          <w:szCs w:val="24"/>
          <w:lang w:eastAsia="cs-CZ"/>
        </w:rPr>
      </w:pPr>
      <w:r w:rsidRPr="005436E4" w:rsidR="00590207">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Pr="005436E4" w:rsidR="00792858">
        <w:rPr>
          <w:rFonts w:ascii="Times New Roman" w:hAnsi="Times New Roman" w:cs="Times New Roman"/>
          <w:b/>
          <w:bCs/>
          <w:sz w:val="24"/>
          <w:szCs w:val="24"/>
          <w:lang w:eastAsia="cs-CZ"/>
        </w:rPr>
        <w:t>CXXXII</w:t>
      </w:r>
    </w:p>
    <w:p w:rsidR="00590207" w:rsidRPr="005436E4" w:rsidP="00357684">
      <w:pPr>
        <w:bidi w:val="0"/>
        <w:rPr>
          <w:rFonts w:ascii="Times New Roman" w:hAnsi="Times New Roman"/>
          <w:b/>
          <w:bCs/>
          <w:sz w:val="24"/>
          <w:szCs w:val="24"/>
        </w:rPr>
      </w:pPr>
    </w:p>
    <w:p w:rsidR="00590207"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90/2008 Z. z. o európskom zoskupení územnej spolupráce a o doplnení zákona č. 540/2001 Z.</w:t>
      </w:r>
      <w:r w:rsidRPr="005436E4" w:rsidR="00C250C4">
        <w:rPr>
          <w:rFonts w:ascii="Times New Roman" w:hAnsi="Times New Roman"/>
          <w:b/>
          <w:bCs/>
          <w:sz w:val="24"/>
          <w:szCs w:val="24"/>
        </w:rPr>
        <w:t xml:space="preserve"> </w:t>
      </w:r>
      <w:r w:rsidRPr="005436E4">
        <w:rPr>
          <w:rFonts w:ascii="Times New Roman" w:hAnsi="Times New Roman"/>
          <w:b/>
          <w:bCs/>
          <w:sz w:val="24"/>
          <w:szCs w:val="24"/>
        </w:rPr>
        <w:t xml:space="preserve">z. o štátnej štatistike v znení neskorších predpisov </w:t>
      </w:r>
      <w:r w:rsidRPr="005436E4">
        <w:rPr>
          <w:rFonts w:ascii="Times New Roman" w:hAnsi="Times New Roman"/>
          <w:sz w:val="24"/>
          <w:szCs w:val="24"/>
        </w:rPr>
        <w:t>v znení zákona č.</w:t>
      </w:r>
      <w:r w:rsidR="00C2450C">
        <w:rPr>
          <w:rFonts w:ascii="Times New Roman" w:hAnsi="Times New Roman"/>
          <w:sz w:val="24"/>
          <w:szCs w:val="24"/>
        </w:rPr>
        <w:t xml:space="preserve"> </w:t>
      </w:r>
      <w:r w:rsidRPr="005436E4">
        <w:rPr>
          <w:rFonts w:ascii="Times New Roman" w:hAnsi="Times New Roman"/>
          <w:sz w:val="24"/>
          <w:szCs w:val="24"/>
        </w:rPr>
        <w:t>547/2011 Z. z., zákona č. 352/2013 Z. z.</w:t>
      </w:r>
      <w:r w:rsidR="00337478">
        <w:rPr>
          <w:rFonts w:ascii="Times New Roman" w:hAnsi="Times New Roman"/>
          <w:sz w:val="24"/>
          <w:szCs w:val="24"/>
        </w:rPr>
        <w:t>,</w:t>
      </w:r>
      <w:r w:rsidRPr="005436E4">
        <w:rPr>
          <w:rFonts w:ascii="Times New Roman" w:hAnsi="Times New Roman"/>
          <w:sz w:val="24"/>
          <w:szCs w:val="24"/>
        </w:rPr>
        <w:t xml:space="preserve"> zákona č. 31/2015 Z. z.</w:t>
      </w:r>
      <w:r w:rsidR="00337478">
        <w:rPr>
          <w:rFonts w:ascii="Times New Roman" w:hAnsi="Times New Roman"/>
          <w:sz w:val="24"/>
          <w:szCs w:val="24"/>
        </w:rPr>
        <w:t xml:space="preserve"> a zákona č. 272/2015 Z. z.</w:t>
      </w:r>
      <w:r w:rsidRPr="005436E4">
        <w:rPr>
          <w:rFonts w:ascii="Times New Roman" w:hAnsi="Times New Roman"/>
          <w:sz w:val="24"/>
          <w:szCs w:val="24"/>
        </w:rPr>
        <w:t xml:space="preserve"> sa mení takto:</w:t>
      </w:r>
    </w:p>
    <w:p w:rsidR="00590207" w:rsidRPr="005436E4" w:rsidP="00357684">
      <w:pPr>
        <w:bidi w:val="0"/>
        <w:ind w:firstLine="708"/>
        <w:jc w:val="both"/>
        <w:rPr>
          <w:rFonts w:ascii="Times New Roman" w:hAnsi="Times New Roman"/>
          <w:sz w:val="24"/>
          <w:szCs w:val="24"/>
        </w:rPr>
      </w:pPr>
    </w:p>
    <w:p w:rsidR="003E5853" w:rsidRPr="005436E4" w:rsidP="00357684">
      <w:pPr>
        <w:pStyle w:val="ListParagraph"/>
        <w:bidi w:val="0"/>
        <w:spacing w:after="0" w:line="240" w:lineRule="auto"/>
        <w:jc w:val="both"/>
        <w:rPr>
          <w:rFonts w:ascii="Times New Roman" w:hAnsi="Times New Roman" w:cs="Times New Roman"/>
          <w:lang w:eastAsia="cs-CZ"/>
        </w:rPr>
      </w:pPr>
      <w:r w:rsidRPr="005436E4" w:rsidR="00D02CC0">
        <w:rPr>
          <w:rFonts w:ascii="Times New Roman" w:hAnsi="Times New Roman" w:cs="Times New Roman"/>
          <w:sz w:val="24"/>
          <w:szCs w:val="24"/>
          <w:lang w:eastAsia="cs-CZ"/>
        </w:rPr>
        <w:t>V § 4a ods. 5</w:t>
      </w:r>
      <w:r w:rsidRPr="005436E4" w:rsidR="00FF5EB7">
        <w:rPr>
          <w:rFonts w:ascii="Times New Roman" w:hAnsi="Times New Roman" w:cs="Times New Roman"/>
          <w:sz w:val="24"/>
          <w:szCs w:val="24"/>
          <w:lang w:eastAsia="cs-CZ"/>
        </w:rPr>
        <w:t xml:space="preserve"> sa vypúšťa veta za bodkočiarkou</w:t>
      </w:r>
      <w:r w:rsidRPr="005436E4" w:rsidR="0015439B">
        <w:rPr>
          <w:rFonts w:ascii="Times New Roman" w:hAnsi="Times New Roman" w:cs="Times New Roman"/>
          <w:sz w:val="24"/>
          <w:szCs w:val="24"/>
          <w:lang w:eastAsia="cs-CZ"/>
        </w:rPr>
        <w:t xml:space="preserve"> vrátane poznámky pod čiarou k odkazu 5c</w:t>
      </w:r>
      <w:r w:rsidRPr="005436E4" w:rsidR="00FF5EB7">
        <w:rPr>
          <w:rFonts w:ascii="Times New Roman" w:hAnsi="Times New Roman" w:cs="Times New Roman"/>
          <w:sz w:val="24"/>
          <w:szCs w:val="24"/>
          <w:lang w:eastAsia="cs-CZ"/>
        </w:rPr>
        <w:t xml:space="preserve"> a bodkočiarka sa nahrádza bodkou.</w:t>
      </w:r>
      <w:r w:rsidRPr="005436E4" w:rsidR="00590207">
        <w:rPr>
          <w:rFonts w:ascii="Times New Roman" w:hAnsi="Times New Roman" w:cs="Times New Roman"/>
          <w:sz w:val="24"/>
          <w:szCs w:val="24"/>
          <w:lang w:eastAsia="cs-CZ"/>
        </w:rPr>
        <w:t xml:space="preserve"> </w:t>
      </w:r>
    </w:p>
    <w:p w:rsidR="003116E8" w:rsidRPr="005436E4" w:rsidP="00357684">
      <w:pPr>
        <w:bidi w:val="0"/>
        <w:rPr>
          <w:rFonts w:ascii="Times New Roman" w:hAnsi="Times New Roman"/>
          <w:b/>
          <w:bCs/>
          <w:sz w:val="24"/>
          <w:szCs w:val="24"/>
        </w:rPr>
      </w:pPr>
    </w:p>
    <w:p w:rsidR="00792858" w:rsidP="00357684">
      <w:pPr>
        <w:pStyle w:val="ListParagraph"/>
        <w:bidi w:val="0"/>
        <w:spacing w:after="0" w:line="240" w:lineRule="auto"/>
        <w:ind w:left="426" w:hanging="426"/>
        <w:jc w:val="center"/>
        <w:rPr>
          <w:rFonts w:ascii="Times New Roman" w:hAnsi="Times New Roman" w:cs="Times New Roman"/>
          <w:b/>
          <w:bCs/>
          <w:sz w:val="24"/>
          <w:szCs w:val="24"/>
          <w:lang w:eastAsia="cs-CZ"/>
        </w:rPr>
      </w:pPr>
    </w:p>
    <w:p w:rsidR="00E07176" w:rsidRPr="005436E4" w:rsidP="00357684">
      <w:pPr>
        <w:pStyle w:val="ListParagraph"/>
        <w:bidi w:val="0"/>
        <w:spacing w:after="0" w:line="240" w:lineRule="auto"/>
        <w:ind w:left="426" w:hanging="426"/>
        <w:jc w:val="center"/>
        <w:rPr>
          <w:rFonts w:ascii="Times New Roman" w:hAnsi="Times New Roman" w:cs="Times New Roman"/>
          <w:b/>
          <w:bCs/>
          <w:sz w:val="24"/>
          <w:szCs w:val="24"/>
          <w:lang w:eastAsia="cs-CZ"/>
        </w:rPr>
      </w:pPr>
      <w:r w:rsidRPr="005436E4" w:rsidR="00E32457">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Pr="00792858" w:rsidR="00792858">
        <w:rPr>
          <w:rFonts w:ascii="Times New Roman" w:hAnsi="Times New Roman" w:cs="Times New Roman"/>
          <w:b/>
          <w:bCs/>
          <w:sz w:val="24"/>
          <w:szCs w:val="24"/>
          <w:lang w:eastAsia="cs-CZ"/>
        </w:rPr>
        <w:t>CXXXI</w:t>
      </w:r>
      <w:r w:rsidR="00E53971">
        <w:rPr>
          <w:rFonts w:ascii="Times New Roman" w:hAnsi="Times New Roman" w:cs="Times New Roman"/>
          <w:b/>
          <w:bCs/>
          <w:sz w:val="24"/>
          <w:szCs w:val="24"/>
          <w:lang w:eastAsia="cs-CZ"/>
        </w:rPr>
        <w:t>I</w:t>
      </w:r>
      <w:r w:rsidR="00552613">
        <w:rPr>
          <w:rFonts w:ascii="Times New Roman" w:hAnsi="Times New Roman" w:cs="Times New Roman"/>
          <w:b/>
          <w:bCs/>
          <w:sz w:val="24"/>
          <w:szCs w:val="24"/>
          <w:lang w:eastAsia="cs-CZ"/>
        </w:rPr>
        <w:t>I</w:t>
      </w:r>
    </w:p>
    <w:p w:rsidR="00E32457"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E32457" w:rsidRPr="005436E4" w:rsidP="00357684">
      <w:pPr>
        <w:bidi w:val="0"/>
        <w:ind w:firstLine="644"/>
        <w:jc w:val="both"/>
        <w:rPr>
          <w:rFonts w:ascii="Times New Roman" w:hAnsi="Times New Roman"/>
          <w:sz w:val="24"/>
          <w:szCs w:val="24"/>
          <w:lang w:eastAsia="sk-SK"/>
        </w:rPr>
      </w:pPr>
      <w:r w:rsidRPr="005436E4">
        <w:rPr>
          <w:rFonts w:ascii="Times New Roman" w:hAnsi="Times New Roman"/>
          <w:b/>
          <w:bCs/>
          <w:sz w:val="24"/>
          <w:szCs w:val="24"/>
          <w:lang w:eastAsia="sk-SK"/>
        </w:rPr>
        <w:t xml:space="preserve">Zákon č. 92/2008 Z. z. o komoditnej burze a o doplnení zákona Národnej rady Slovenskej republiky č. 145/1995 Z. z. o správnych poplatkoch v znení neskorších predpisov </w:t>
      </w:r>
      <w:r w:rsidRPr="005436E4">
        <w:rPr>
          <w:rFonts w:ascii="Times New Roman" w:hAnsi="Times New Roman"/>
          <w:sz w:val="24"/>
          <w:szCs w:val="24"/>
          <w:lang w:eastAsia="sk-SK"/>
        </w:rPr>
        <w:t xml:space="preserve">v znení zákona č. </w:t>
      </w:r>
      <w:hyperlink r:id="rId195" w:history="1">
        <w:r w:rsidRPr="005436E4">
          <w:rPr>
            <w:rFonts w:ascii="Times New Roman" w:hAnsi="Times New Roman"/>
            <w:sz w:val="24"/>
            <w:szCs w:val="24"/>
            <w:lang w:eastAsia="sk-SK"/>
          </w:rPr>
          <w:t>397/2008 Z. z.</w:t>
        </w:r>
      </w:hyperlink>
      <w:r w:rsidRPr="005436E4">
        <w:rPr>
          <w:rFonts w:ascii="Times New Roman" w:hAnsi="Times New Roman"/>
          <w:sz w:val="24"/>
          <w:szCs w:val="24"/>
          <w:lang w:eastAsia="sk-SK"/>
        </w:rPr>
        <w:t xml:space="preserve"> sa mení takto:</w:t>
      </w:r>
    </w:p>
    <w:p w:rsidR="00E32457" w:rsidRPr="005436E4" w:rsidP="00357684">
      <w:pPr>
        <w:bidi w:val="0"/>
        <w:jc w:val="both"/>
        <w:rPr>
          <w:rFonts w:ascii="Times New Roman" w:hAnsi="Times New Roman"/>
          <w:sz w:val="24"/>
          <w:szCs w:val="24"/>
          <w:lang w:eastAsia="sk-SK"/>
        </w:rPr>
      </w:pPr>
    </w:p>
    <w:p w:rsidR="003E5853" w:rsidRPr="005436E4" w:rsidP="00357684">
      <w:pPr>
        <w:numPr>
          <w:numId w:val="30"/>
        </w:numPr>
        <w:bidi w:val="0"/>
        <w:jc w:val="both"/>
        <w:rPr>
          <w:rFonts w:ascii="Times New Roman" w:hAnsi="Times New Roman"/>
          <w:sz w:val="24"/>
          <w:szCs w:val="24"/>
          <w:lang w:eastAsia="sk-SK"/>
        </w:rPr>
      </w:pPr>
      <w:r w:rsidRPr="005436E4">
        <w:rPr>
          <w:rFonts w:ascii="Times New Roman" w:hAnsi="Times New Roman"/>
          <w:sz w:val="24"/>
          <w:szCs w:val="24"/>
          <w:lang w:eastAsia="en-US"/>
        </w:rPr>
        <w:t>V § 31 ods. 8</w:t>
      </w:r>
      <w:r w:rsidRPr="005436E4">
        <w:rPr>
          <w:rFonts w:ascii="Times New Roman" w:hAnsi="Times New Roman"/>
          <w:b/>
          <w:bCs/>
          <w:sz w:val="24"/>
          <w:szCs w:val="24"/>
          <w:lang w:eastAsia="en-US"/>
        </w:rPr>
        <w:t xml:space="preserve"> </w:t>
      </w:r>
      <w:r w:rsidRPr="005436E4">
        <w:rPr>
          <w:rFonts w:ascii="Times New Roman" w:hAnsi="Times New Roman"/>
          <w:sz w:val="24"/>
          <w:szCs w:val="24"/>
          <w:lang w:eastAsia="en-US"/>
        </w:rPr>
        <w:t>sa slová ,,občianskeho súdneho konania“</w:t>
      </w:r>
      <w:r w:rsidR="00C2450C">
        <w:rPr>
          <w:rFonts w:ascii="Times New Roman" w:hAnsi="Times New Roman"/>
          <w:sz w:val="24"/>
          <w:szCs w:val="24"/>
          <w:lang w:eastAsia="en-US"/>
        </w:rPr>
        <w:t xml:space="preserve"> </w:t>
      </w:r>
      <w:r w:rsidRPr="005436E4">
        <w:rPr>
          <w:rFonts w:ascii="Times New Roman" w:hAnsi="Times New Roman"/>
          <w:sz w:val="24"/>
          <w:szCs w:val="24"/>
          <w:lang w:eastAsia="en-US"/>
        </w:rPr>
        <w:t>nahrádzajú slovami ,,civilného procesu</w:t>
      </w:r>
      <w:r w:rsidRPr="005436E4">
        <w:rPr>
          <w:rFonts w:ascii="Times New Roman" w:hAnsi="Times New Roman"/>
          <w:sz w:val="24"/>
          <w:szCs w:val="24"/>
          <w:lang w:eastAsia="sk-SK"/>
        </w:rPr>
        <w:t>“.</w:t>
      </w:r>
    </w:p>
    <w:p w:rsidR="003E5853" w:rsidRPr="005436E4" w:rsidP="00357684">
      <w:pPr>
        <w:bidi w:val="0"/>
        <w:ind w:left="644"/>
        <w:jc w:val="both"/>
        <w:rPr>
          <w:rFonts w:ascii="Times New Roman" w:hAnsi="Times New Roman"/>
          <w:sz w:val="24"/>
          <w:szCs w:val="24"/>
          <w:lang w:eastAsia="sk-SK"/>
        </w:rPr>
      </w:pPr>
    </w:p>
    <w:p w:rsidR="00E32457" w:rsidRPr="005436E4" w:rsidP="00357684">
      <w:pPr>
        <w:numPr>
          <w:numId w:val="30"/>
        </w:numPr>
        <w:bidi w:val="0"/>
        <w:jc w:val="both"/>
        <w:rPr>
          <w:rFonts w:ascii="Times New Roman" w:hAnsi="Times New Roman"/>
          <w:sz w:val="24"/>
          <w:szCs w:val="24"/>
          <w:lang w:eastAsia="sk-SK"/>
        </w:rPr>
      </w:pPr>
      <w:r w:rsidRPr="005436E4">
        <w:rPr>
          <w:rFonts w:ascii="Times New Roman" w:hAnsi="Times New Roman"/>
          <w:sz w:val="24"/>
          <w:szCs w:val="24"/>
          <w:lang w:eastAsia="sk-SK"/>
        </w:rPr>
        <w:t>Poznámka pod čiarou k odkazu 17 znie:</w:t>
      </w:r>
    </w:p>
    <w:p w:rsidR="00E32457" w:rsidRPr="005436E4" w:rsidP="00357684">
      <w:pPr>
        <w:bidi w:val="0"/>
        <w:ind w:left="644"/>
        <w:jc w:val="both"/>
        <w:rPr>
          <w:rFonts w:ascii="Times New Roman" w:hAnsi="Times New Roman"/>
          <w:sz w:val="24"/>
          <w:szCs w:val="24"/>
          <w:lang w:eastAsia="sk-SK"/>
        </w:rPr>
      </w:pPr>
      <w:r w:rsidRPr="005436E4" w:rsidR="00D02CC0">
        <w:rPr>
          <w:rFonts w:ascii="Times New Roman" w:hAnsi="Times New Roman"/>
          <w:sz w:val="24"/>
          <w:szCs w:val="24"/>
          <w:lang w:eastAsia="sk-SK"/>
        </w:rPr>
        <w:t>,,</w:t>
      </w:r>
      <w:r w:rsidRPr="005436E4">
        <w:rPr>
          <w:rFonts w:ascii="Times New Roman" w:hAnsi="Times New Roman"/>
          <w:sz w:val="24"/>
          <w:szCs w:val="24"/>
          <w:vertAlign w:val="superscript"/>
          <w:lang w:eastAsia="sk-SK"/>
        </w:rPr>
        <w:t>17</w:t>
      </w:r>
      <w:r w:rsidRPr="005436E4">
        <w:rPr>
          <w:rFonts w:ascii="Times New Roman" w:hAnsi="Times New Roman"/>
          <w:sz w:val="24"/>
          <w:szCs w:val="24"/>
          <w:lang w:eastAsia="sk-SK"/>
        </w:rPr>
        <w:t xml:space="preserve">) </w:t>
      </w:r>
      <w:r w:rsidRPr="005436E4" w:rsidR="00D02CC0">
        <w:rPr>
          <w:rFonts w:ascii="Times New Roman" w:hAnsi="Times New Roman"/>
          <w:sz w:val="24"/>
          <w:szCs w:val="24"/>
          <w:lang w:eastAsia="sk-SK"/>
        </w:rPr>
        <w:t>Civilný sporový poriadok</w:t>
      </w:r>
      <w:r w:rsidRPr="005436E4">
        <w:rPr>
          <w:rFonts w:ascii="Times New Roman" w:hAnsi="Times New Roman"/>
          <w:sz w:val="24"/>
          <w:szCs w:val="24"/>
          <w:lang w:eastAsia="sk-SK"/>
        </w:rPr>
        <w:t>.“</w:t>
      </w:r>
      <w:r w:rsidRPr="005436E4" w:rsidR="003E5853">
        <w:rPr>
          <w:rFonts w:ascii="Times New Roman" w:hAnsi="Times New Roman"/>
          <w:sz w:val="24"/>
          <w:szCs w:val="24"/>
          <w:lang w:eastAsia="sk-SK"/>
        </w:rPr>
        <w:t>.</w:t>
      </w:r>
    </w:p>
    <w:p w:rsidR="00C35072" w:rsidP="00E6728D">
      <w:pPr>
        <w:pStyle w:val="ListParagraph"/>
        <w:bidi w:val="0"/>
        <w:spacing w:after="0" w:line="240" w:lineRule="auto"/>
        <w:ind w:left="0"/>
        <w:rPr>
          <w:rFonts w:ascii="Times New Roman" w:hAnsi="Times New Roman" w:cs="Times New Roman"/>
          <w:b/>
          <w:bCs/>
          <w:sz w:val="24"/>
          <w:szCs w:val="24"/>
          <w:lang w:eastAsia="cs-CZ"/>
        </w:rPr>
      </w:pPr>
    </w:p>
    <w:p w:rsidR="00FB5E40" w:rsidRPr="005436E4" w:rsidP="00357684">
      <w:pPr>
        <w:pStyle w:val="ListParagraph"/>
        <w:bidi w:val="0"/>
        <w:spacing w:after="0" w:line="240" w:lineRule="auto"/>
        <w:ind w:left="426" w:hanging="426"/>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Pr="00792858" w:rsidR="00792858">
        <w:rPr>
          <w:rFonts w:ascii="Times New Roman" w:hAnsi="Times New Roman" w:cs="Times New Roman"/>
          <w:b/>
          <w:bCs/>
          <w:sz w:val="24"/>
          <w:szCs w:val="24"/>
          <w:lang w:eastAsia="cs-CZ"/>
        </w:rPr>
        <w:t>CX</w:t>
      </w:r>
      <w:r w:rsidR="00E53971">
        <w:rPr>
          <w:rFonts w:ascii="Times New Roman" w:hAnsi="Times New Roman" w:cs="Times New Roman"/>
          <w:b/>
          <w:bCs/>
          <w:sz w:val="24"/>
          <w:szCs w:val="24"/>
          <w:lang w:eastAsia="cs-CZ"/>
        </w:rPr>
        <w:t>XXIV</w:t>
      </w:r>
    </w:p>
    <w:p w:rsidR="00FB5E40"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FB5E40" w:rsidRPr="005436E4" w:rsidP="00357684">
      <w:pPr>
        <w:pStyle w:val="ListParagraph"/>
        <w:bidi w:val="0"/>
        <w:spacing w:after="0" w:line="240" w:lineRule="auto"/>
        <w:ind w:left="0" w:firstLine="709"/>
        <w:rPr>
          <w:rFonts w:ascii="Times New Roman" w:hAnsi="Times New Roman" w:cs="Times New Roman"/>
          <w:sz w:val="24"/>
          <w:szCs w:val="24"/>
          <w:lang w:eastAsia="cs-CZ"/>
        </w:rPr>
      </w:pPr>
      <w:r w:rsidRPr="005436E4" w:rsidR="00D87A83">
        <w:rPr>
          <w:rFonts w:ascii="Times New Roman" w:hAnsi="Times New Roman" w:cs="Times New Roman"/>
          <w:b/>
          <w:bCs/>
          <w:sz w:val="24"/>
          <w:szCs w:val="24"/>
          <w:lang w:eastAsia="cs-CZ"/>
        </w:rPr>
        <w:t xml:space="preserve">Zákon č. 167/2008 Z. z. o periodickej tlači a agentúrnom spravodajstve a o zmene a doplnení niektorých zákonov (tlačový zákon) </w:t>
      </w:r>
      <w:r w:rsidRPr="005436E4" w:rsidR="00D87A83">
        <w:rPr>
          <w:rFonts w:ascii="Times New Roman" w:hAnsi="Times New Roman" w:cs="Times New Roman"/>
          <w:sz w:val="24"/>
          <w:szCs w:val="24"/>
          <w:lang w:eastAsia="cs-CZ"/>
        </w:rPr>
        <w:t>v znení zákona č. 221/2011 Z. z. sa mení takto:</w:t>
      </w:r>
    </w:p>
    <w:p w:rsidR="00D87A83" w:rsidRPr="005436E4" w:rsidP="00357684">
      <w:pPr>
        <w:pStyle w:val="ListParagraph"/>
        <w:bidi w:val="0"/>
        <w:spacing w:after="0" w:line="240" w:lineRule="auto"/>
        <w:ind w:left="0" w:firstLine="709"/>
        <w:rPr>
          <w:rFonts w:ascii="Times New Roman" w:hAnsi="Times New Roman" w:cs="Times New Roman"/>
          <w:sz w:val="24"/>
          <w:szCs w:val="24"/>
          <w:lang w:eastAsia="cs-CZ"/>
        </w:rPr>
      </w:pPr>
    </w:p>
    <w:p w:rsidR="00FB5E40"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10 ods. 5 sa slová „ustanovenia § 48 ods. 2 a 3 Občianskeho súdneho poriadku</w:t>
      </w:r>
      <w:r w:rsidRPr="005436E4" w:rsidR="00D02CC0">
        <w:rPr>
          <w:rFonts w:ascii="Times New Roman" w:hAnsi="Times New Roman" w:cs="Times New Roman"/>
          <w:sz w:val="24"/>
          <w:szCs w:val="24"/>
          <w:lang w:eastAsia="cs-CZ"/>
        </w:rPr>
        <w:t>“ nahrádzajú slovami „</w:t>
      </w:r>
      <w:r w:rsidRPr="005436E4" w:rsidR="00C01E9C">
        <w:rPr>
          <w:rFonts w:ascii="Times New Roman" w:hAnsi="Times New Roman" w:cs="Times New Roman"/>
          <w:sz w:val="24"/>
          <w:szCs w:val="24"/>
          <w:lang w:eastAsia="cs-CZ"/>
        </w:rPr>
        <w:t xml:space="preserve">ustanovenie </w:t>
      </w:r>
      <w:r w:rsidRPr="005436E4" w:rsidR="00102AB4">
        <w:rPr>
          <w:rFonts w:ascii="Times New Roman" w:hAnsi="Times New Roman" w:cs="Times New Roman"/>
          <w:sz w:val="24"/>
          <w:szCs w:val="24"/>
          <w:lang w:eastAsia="cs-CZ"/>
        </w:rPr>
        <w:t>§ 111</w:t>
      </w:r>
      <w:r w:rsidRPr="005436E4" w:rsidR="00D02CC0">
        <w:rPr>
          <w:rFonts w:ascii="Times New Roman" w:hAnsi="Times New Roman" w:cs="Times New Roman"/>
          <w:sz w:val="24"/>
          <w:szCs w:val="24"/>
          <w:lang w:eastAsia="cs-CZ"/>
        </w:rPr>
        <w:t xml:space="preserve"> ods. 3 Civilného sporového poriadku.</w:t>
      </w:r>
      <w:r w:rsidRPr="005436E4">
        <w:rPr>
          <w:rFonts w:ascii="Times New Roman" w:hAnsi="Times New Roman" w:cs="Times New Roman"/>
          <w:sz w:val="24"/>
          <w:szCs w:val="24"/>
          <w:lang w:eastAsia="cs-CZ"/>
        </w:rPr>
        <w:t>“</w:t>
      </w:r>
    </w:p>
    <w:p w:rsidR="0025245F" w:rsidRPr="005436E4" w:rsidP="00357684">
      <w:pPr>
        <w:bidi w:val="0"/>
        <w:jc w:val="both"/>
        <w:rPr>
          <w:rFonts w:ascii="Times New Roman" w:hAnsi="Times New Roman"/>
          <w:sz w:val="24"/>
          <w:szCs w:val="24"/>
        </w:rPr>
      </w:pPr>
    </w:p>
    <w:p w:rsidR="0025245F" w:rsidRPr="005436E4" w:rsidP="00357684">
      <w:pPr>
        <w:bidi w:val="0"/>
        <w:jc w:val="both"/>
        <w:rPr>
          <w:rFonts w:ascii="Times New Roman" w:hAnsi="Times New Roman"/>
          <w:sz w:val="24"/>
          <w:szCs w:val="24"/>
        </w:rPr>
      </w:pPr>
    </w:p>
    <w:p w:rsidR="0025245F"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792858">
        <w:rPr>
          <w:rFonts w:ascii="Times New Roman" w:hAnsi="Times New Roman"/>
          <w:b/>
          <w:bCs/>
          <w:sz w:val="24"/>
          <w:szCs w:val="24"/>
        </w:rPr>
        <w:t>CX</w:t>
      </w:r>
      <w:r w:rsidR="00E53971">
        <w:rPr>
          <w:rFonts w:ascii="Times New Roman" w:hAnsi="Times New Roman"/>
          <w:b/>
          <w:bCs/>
          <w:sz w:val="24"/>
          <w:szCs w:val="24"/>
        </w:rPr>
        <w:t>XXV</w:t>
      </w:r>
    </w:p>
    <w:p w:rsidR="0025245F" w:rsidRPr="005436E4" w:rsidP="00357684">
      <w:pPr>
        <w:bidi w:val="0"/>
        <w:jc w:val="both"/>
        <w:rPr>
          <w:rFonts w:ascii="Times New Roman" w:hAnsi="Times New Roman"/>
          <w:sz w:val="24"/>
          <w:szCs w:val="24"/>
        </w:rPr>
      </w:pPr>
    </w:p>
    <w:p w:rsidR="0025245F"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245/2008 Z. z. o výchove a vzdelávaní (školský zákon) a o zmene a doplnení niektorých zákonov </w:t>
      </w:r>
      <w:r w:rsidRPr="005436E4">
        <w:rPr>
          <w:rFonts w:ascii="Times New Roman" w:hAnsi="Times New Roman"/>
          <w:sz w:val="24"/>
          <w:szCs w:val="24"/>
        </w:rPr>
        <w:t xml:space="preserve">v znení zákona č. 462/2008 Z. z., zákona č. 37/2009 Z. z., zákona č. 184/2009 Z. z., zákona č. 37/2011 Z. z., zákona č. 390/2011 Z. z., zákona č. 324/2012 Z. z., zákona č. 125/2013 Z. z., zákona č. 464/2013 Z. z., zákona č. 307/2014 Z. z., </w:t>
      </w:r>
      <w:r w:rsidRPr="00D36EA5" w:rsidR="00D36EA5">
        <w:rPr>
          <w:rFonts w:ascii="Times New Roman" w:hAnsi="Times New Roman"/>
          <w:sz w:val="24"/>
          <w:szCs w:val="24"/>
        </w:rPr>
        <w:t>nálezu Ústavného súdu Slovenskej republiky č. 330/2014 Z.</w:t>
      </w:r>
      <w:r w:rsidR="00D36EA5">
        <w:rPr>
          <w:rFonts w:ascii="Times New Roman" w:hAnsi="Times New Roman"/>
          <w:sz w:val="24"/>
          <w:szCs w:val="24"/>
        </w:rPr>
        <w:t xml:space="preserve"> </w:t>
      </w:r>
      <w:r w:rsidRPr="00D36EA5" w:rsidR="00D36EA5">
        <w:rPr>
          <w:rFonts w:ascii="Times New Roman" w:hAnsi="Times New Roman"/>
          <w:sz w:val="24"/>
          <w:szCs w:val="24"/>
        </w:rPr>
        <w:t xml:space="preserve">z., </w:t>
      </w:r>
      <w:r w:rsidRPr="005436E4">
        <w:rPr>
          <w:rFonts w:ascii="Times New Roman" w:hAnsi="Times New Roman"/>
          <w:sz w:val="24"/>
          <w:szCs w:val="24"/>
        </w:rPr>
        <w:t>zákona č. 377/2014 Z. z.</w:t>
      </w:r>
      <w:r w:rsidR="00C6324D">
        <w:rPr>
          <w:rFonts w:ascii="Times New Roman" w:hAnsi="Times New Roman"/>
          <w:sz w:val="24"/>
          <w:szCs w:val="24"/>
        </w:rPr>
        <w:t xml:space="preserve">, </w:t>
      </w:r>
      <w:r w:rsidRPr="005436E4" w:rsidR="005340BB">
        <w:rPr>
          <w:rFonts w:ascii="Times New Roman" w:hAnsi="Times New Roman"/>
          <w:sz w:val="24"/>
          <w:szCs w:val="24"/>
        </w:rPr>
        <w:t>zákona č. 61/2015 Z. z.</w:t>
      </w:r>
      <w:r w:rsidRPr="005436E4">
        <w:rPr>
          <w:rFonts w:ascii="Times New Roman" w:hAnsi="Times New Roman"/>
          <w:sz w:val="24"/>
          <w:szCs w:val="24"/>
        </w:rPr>
        <w:t xml:space="preserve"> </w:t>
      </w:r>
      <w:r w:rsidR="00C6324D">
        <w:rPr>
          <w:rFonts w:ascii="Times New Roman" w:hAnsi="Times New Roman"/>
          <w:sz w:val="24"/>
          <w:szCs w:val="24"/>
        </w:rPr>
        <w:t xml:space="preserve">a zákona č. 188/2015 Z. z. </w:t>
      </w:r>
      <w:r w:rsidRPr="005436E4">
        <w:rPr>
          <w:rFonts w:ascii="Times New Roman" w:hAnsi="Times New Roman"/>
          <w:sz w:val="24"/>
          <w:szCs w:val="24"/>
        </w:rPr>
        <w:t>sa mení takto:</w:t>
      </w:r>
    </w:p>
    <w:p w:rsidR="0025245F" w:rsidRPr="005436E4" w:rsidP="00357684">
      <w:pPr>
        <w:bidi w:val="0"/>
        <w:rPr>
          <w:rFonts w:ascii="Times New Roman" w:hAnsi="Times New Roman"/>
          <w:sz w:val="24"/>
          <w:szCs w:val="24"/>
        </w:rPr>
      </w:pPr>
      <w:r w:rsidRPr="005436E4">
        <w:rPr>
          <w:rFonts w:ascii="Times New Roman" w:hAnsi="Times New Roman"/>
          <w:sz w:val="24"/>
          <w:szCs w:val="24"/>
        </w:rPr>
        <w:t xml:space="preserve"> </w:t>
      </w:r>
    </w:p>
    <w:p w:rsidR="0025245F" w:rsidRPr="005436E4" w:rsidP="00357684">
      <w:pPr>
        <w:pStyle w:val="ListParagraph"/>
        <w:numPr>
          <w:numId w:val="61"/>
        </w:numPr>
        <w:bidi w:val="0"/>
        <w:spacing w:after="0" w:line="240" w:lineRule="auto"/>
        <w:jc w:val="both"/>
        <w:rPr>
          <w:rFonts w:ascii="Times New Roman" w:hAnsi="Times New Roman" w:cs="Times New Roman"/>
          <w:sz w:val="24"/>
          <w:szCs w:val="24"/>
          <w:lang w:eastAsia="cs-CZ"/>
        </w:rPr>
      </w:pPr>
      <w:r w:rsidRPr="005436E4" w:rsidR="0088552F">
        <w:rPr>
          <w:rFonts w:ascii="Times New Roman" w:hAnsi="Times New Roman" w:cs="Times New Roman"/>
          <w:sz w:val="24"/>
          <w:szCs w:val="24"/>
          <w:lang w:eastAsia="cs-CZ"/>
        </w:rPr>
        <w:t>V § 1 písm. g), § 121 ods. 1 písm. c) a §</w:t>
      </w:r>
      <w:r w:rsidR="00337478">
        <w:rPr>
          <w:rFonts w:ascii="Times New Roman" w:hAnsi="Times New Roman" w:cs="Times New Roman"/>
          <w:sz w:val="24"/>
          <w:szCs w:val="24"/>
          <w:lang w:eastAsia="cs-CZ"/>
        </w:rPr>
        <w:t xml:space="preserve"> </w:t>
      </w:r>
      <w:r w:rsidRPr="005436E4" w:rsidR="0088552F">
        <w:rPr>
          <w:rFonts w:ascii="Times New Roman" w:hAnsi="Times New Roman" w:cs="Times New Roman"/>
          <w:sz w:val="24"/>
          <w:szCs w:val="24"/>
          <w:lang w:eastAsia="cs-CZ"/>
        </w:rPr>
        <w:t xml:space="preserve">122 ods. 2 písm. c) </w:t>
      </w:r>
      <w:r w:rsidRPr="005436E4" w:rsidR="003E5853">
        <w:rPr>
          <w:rFonts w:ascii="Times New Roman" w:hAnsi="Times New Roman" w:cs="Times New Roman"/>
          <w:sz w:val="24"/>
          <w:szCs w:val="24"/>
          <w:lang w:eastAsia="cs-CZ"/>
        </w:rPr>
        <w:t>sa slovo „predbežné“</w:t>
      </w:r>
      <w:r w:rsidRPr="005436E4" w:rsidR="0088552F">
        <w:rPr>
          <w:rFonts w:ascii="Times New Roman" w:hAnsi="Times New Roman" w:cs="Times New Roman"/>
          <w:sz w:val="24"/>
          <w:szCs w:val="24"/>
          <w:lang w:eastAsia="cs-CZ"/>
        </w:rPr>
        <w:t xml:space="preserve"> vo všetkých tvaroch</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nahrádza slovom „neodkladné“</w:t>
      </w:r>
      <w:r w:rsidRPr="005436E4" w:rsidR="0088552F">
        <w:rPr>
          <w:rFonts w:ascii="Times New Roman" w:hAnsi="Times New Roman" w:cs="Times New Roman"/>
          <w:sz w:val="24"/>
          <w:szCs w:val="24"/>
          <w:lang w:eastAsia="cs-CZ"/>
        </w:rPr>
        <w:t xml:space="preserve"> v príslušnom tvare</w:t>
      </w:r>
      <w:r w:rsidRPr="005436E4">
        <w:rPr>
          <w:rFonts w:ascii="Times New Roman" w:hAnsi="Times New Roman" w:cs="Times New Roman"/>
          <w:sz w:val="24"/>
          <w:szCs w:val="24"/>
          <w:lang w:eastAsia="cs-CZ"/>
        </w:rPr>
        <w:t>.</w:t>
      </w:r>
    </w:p>
    <w:p w:rsidR="003E5853" w:rsidRPr="005436E4" w:rsidP="00357684">
      <w:pPr>
        <w:bidi w:val="0"/>
        <w:rPr>
          <w:rFonts w:ascii="Times New Roman" w:hAnsi="Times New Roman"/>
          <w:sz w:val="24"/>
          <w:szCs w:val="24"/>
        </w:rPr>
      </w:pPr>
    </w:p>
    <w:p w:rsidR="003E5853" w:rsidRPr="005436E4" w:rsidP="00357684">
      <w:pPr>
        <w:pStyle w:val="ListParagraph"/>
        <w:numPr>
          <w:numId w:val="61"/>
        </w:numPr>
        <w:bidi w:val="0"/>
        <w:spacing w:after="0" w:line="240" w:lineRule="auto"/>
        <w:rPr>
          <w:rFonts w:ascii="Times New Roman" w:hAnsi="Times New Roman" w:cs="Times New Roman"/>
          <w:sz w:val="24"/>
          <w:szCs w:val="24"/>
          <w:lang w:eastAsia="cs-CZ"/>
        </w:rPr>
      </w:pPr>
      <w:r w:rsidRPr="005436E4" w:rsidR="00531F1B">
        <w:rPr>
          <w:rFonts w:ascii="Times New Roman" w:hAnsi="Times New Roman" w:cs="Times New Roman"/>
          <w:sz w:val="24"/>
          <w:szCs w:val="24"/>
          <w:lang w:eastAsia="cs-CZ"/>
        </w:rPr>
        <w:t xml:space="preserve">Poznámka pod čiarou k odkazu 67 znie: </w:t>
      </w:r>
    </w:p>
    <w:p w:rsidR="00531F1B" w:rsidRPr="005436E4" w:rsidP="00357684">
      <w:pPr>
        <w:bidi w:val="0"/>
        <w:ind w:firstLine="708"/>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67</w:t>
      </w:r>
      <w:r w:rsidRPr="005436E4">
        <w:rPr>
          <w:rFonts w:ascii="Times New Roman" w:hAnsi="Times New Roman"/>
          <w:sz w:val="24"/>
          <w:szCs w:val="24"/>
        </w:rPr>
        <w:t xml:space="preserve">) </w:t>
      </w:r>
      <w:r w:rsidRPr="005436E4" w:rsidR="00C01E9C">
        <w:rPr>
          <w:rFonts w:ascii="Times New Roman" w:hAnsi="Times New Roman"/>
          <w:sz w:val="24"/>
          <w:szCs w:val="24"/>
        </w:rPr>
        <w:t>§ 360 a 365 Civilného mimosporového poriadku.</w:t>
      </w:r>
      <w:r w:rsidRPr="005436E4">
        <w:rPr>
          <w:rFonts w:ascii="Times New Roman" w:hAnsi="Times New Roman"/>
          <w:sz w:val="24"/>
          <w:szCs w:val="24"/>
        </w:rPr>
        <w:t>“</w:t>
      </w:r>
      <w:r w:rsidRPr="005436E4" w:rsidR="003E5853">
        <w:rPr>
          <w:rFonts w:ascii="Times New Roman" w:hAnsi="Times New Roman"/>
          <w:sz w:val="24"/>
          <w:szCs w:val="24"/>
        </w:rPr>
        <w:t>.</w:t>
      </w:r>
    </w:p>
    <w:p w:rsidR="00AB4B78" w:rsidRPr="005436E4" w:rsidP="00357684">
      <w:pPr>
        <w:bidi w:val="0"/>
        <w:jc w:val="both"/>
        <w:rPr>
          <w:rFonts w:ascii="Times New Roman" w:hAnsi="Times New Roman"/>
          <w:sz w:val="24"/>
          <w:szCs w:val="24"/>
        </w:rPr>
      </w:pPr>
    </w:p>
    <w:p w:rsidR="00AA7A1D" w:rsidRPr="005436E4" w:rsidP="00357684">
      <w:pPr>
        <w:bidi w:val="0"/>
        <w:jc w:val="both"/>
        <w:rPr>
          <w:rFonts w:ascii="Times New Roman" w:hAnsi="Times New Roman"/>
          <w:sz w:val="24"/>
          <w:szCs w:val="24"/>
        </w:rPr>
      </w:pPr>
    </w:p>
    <w:p w:rsidR="00942911" w:rsidRPr="005436E4" w:rsidP="00357684">
      <w:pPr>
        <w:bidi w:val="0"/>
        <w:jc w:val="center"/>
        <w:rPr>
          <w:rFonts w:ascii="Times New Roman" w:hAnsi="Times New Roman"/>
          <w:b/>
          <w:bCs/>
          <w:sz w:val="24"/>
          <w:szCs w:val="24"/>
        </w:rPr>
      </w:pPr>
      <w:r w:rsidRPr="005436E4" w:rsidR="00C01E9C">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792858">
        <w:rPr>
          <w:rFonts w:ascii="Times New Roman" w:hAnsi="Times New Roman"/>
          <w:b/>
          <w:bCs/>
          <w:sz w:val="24"/>
          <w:szCs w:val="24"/>
        </w:rPr>
        <w:t>CX</w:t>
      </w:r>
      <w:r w:rsidR="00E53971">
        <w:rPr>
          <w:rFonts w:ascii="Times New Roman" w:hAnsi="Times New Roman"/>
          <w:b/>
          <w:bCs/>
          <w:sz w:val="24"/>
          <w:szCs w:val="24"/>
        </w:rPr>
        <w:t>XXVI</w:t>
      </w:r>
    </w:p>
    <w:p w:rsidR="00942911" w:rsidRPr="005436E4" w:rsidP="00357684">
      <w:pPr>
        <w:bidi w:val="0"/>
        <w:jc w:val="both"/>
        <w:rPr>
          <w:rFonts w:ascii="Times New Roman" w:hAnsi="Times New Roman"/>
          <w:sz w:val="24"/>
          <w:szCs w:val="24"/>
        </w:rPr>
      </w:pPr>
    </w:p>
    <w:p w:rsidR="00942911"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297/2008 </w:t>
      </w:r>
      <w:r w:rsidRPr="005436E4" w:rsidR="00F47E4F">
        <w:rPr>
          <w:rFonts w:ascii="Times New Roman" w:hAnsi="Times New Roman"/>
          <w:b/>
          <w:bCs/>
          <w:sz w:val="24"/>
          <w:szCs w:val="24"/>
        </w:rPr>
        <w:t>Z. z.</w:t>
      </w:r>
      <w:r w:rsidRPr="005436E4">
        <w:rPr>
          <w:rFonts w:ascii="Times New Roman" w:hAnsi="Times New Roman"/>
          <w:b/>
          <w:bCs/>
          <w:sz w:val="24"/>
          <w:szCs w:val="24"/>
        </w:rPr>
        <w:t xml:space="preserve"> o ochrane pred legalizáciou príjmov z trestnej činnosti a o ochrane pred financovaním terorizmu</w:t>
      </w:r>
      <w:r w:rsidRPr="005436E4">
        <w:rPr>
          <w:rFonts w:ascii="Times New Roman" w:hAnsi="Times New Roman"/>
          <w:sz w:val="24"/>
          <w:szCs w:val="24"/>
        </w:rPr>
        <w:t xml:space="preserve"> a o zmene a doplnení niektorých zákonov v znení zákona č. 445/2008 </w:t>
      </w:r>
      <w:r w:rsidRPr="005436E4" w:rsidR="00F47E4F">
        <w:rPr>
          <w:rFonts w:ascii="Times New Roman" w:hAnsi="Times New Roman"/>
          <w:sz w:val="24"/>
          <w:szCs w:val="24"/>
        </w:rPr>
        <w:t>Z. z.</w:t>
      </w:r>
      <w:r w:rsidRPr="005436E4">
        <w:rPr>
          <w:rFonts w:ascii="Times New Roman" w:hAnsi="Times New Roman"/>
          <w:sz w:val="24"/>
          <w:szCs w:val="24"/>
        </w:rPr>
        <w:t xml:space="preserve">, zákona č. 186/2009 </w:t>
      </w:r>
      <w:r w:rsidRPr="005436E4" w:rsidR="00F47E4F">
        <w:rPr>
          <w:rFonts w:ascii="Times New Roman" w:hAnsi="Times New Roman"/>
          <w:sz w:val="24"/>
          <w:szCs w:val="24"/>
        </w:rPr>
        <w:t>Z. z.</w:t>
      </w:r>
      <w:r w:rsidRPr="005436E4">
        <w:rPr>
          <w:rFonts w:ascii="Times New Roman" w:hAnsi="Times New Roman"/>
          <w:sz w:val="24"/>
          <w:szCs w:val="24"/>
        </w:rPr>
        <w:t xml:space="preserve">, zákona č. 394/2011 </w:t>
      </w:r>
      <w:r w:rsidRPr="005436E4" w:rsidR="00F47E4F">
        <w:rPr>
          <w:rFonts w:ascii="Times New Roman" w:hAnsi="Times New Roman"/>
          <w:sz w:val="24"/>
          <w:szCs w:val="24"/>
        </w:rPr>
        <w:t>Z. z.</w:t>
      </w:r>
      <w:r w:rsidR="00D36EA5">
        <w:rPr>
          <w:rFonts w:ascii="Times New Roman" w:hAnsi="Times New Roman"/>
          <w:sz w:val="24"/>
          <w:szCs w:val="24"/>
        </w:rPr>
        <w:t xml:space="preserve">, </w:t>
      </w:r>
      <w:r w:rsidR="00337478">
        <w:rPr>
          <w:rFonts w:ascii="Times New Roman" w:hAnsi="Times New Roman"/>
          <w:sz w:val="24"/>
          <w:szCs w:val="24"/>
        </w:rPr>
        <w:t>zákona č. 399/2014 Z. z.,</w:t>
      </w:r>
      <w:r w:rsidRPr="005436E4" w:rsidR="005340BB">
        <w:rPr>
          <w:rFonts w:ascii="Times New Roman" w:hAnsi="Times New Roman"/>
          <w:sz w:val="24"/>
          <w:szCs w:val="24"/>
        </w:rPr>
        <w:t xml:space="preserve"> zákona č. 35/2015 Z. z.</w:t>
      </w:r>
      <w:r w:rsidR="00337478">
        <w:rPr>
          <w:rFonts w:ascii="Times New Roman" w:hAnsi="Times New Roman"/>
          <w:sz w:val="24"/>
          <w:szCs w:val="24"/>
        </w:rPr>
        <w:t xml:space="preserve"> a zákona č. 252/2015 Z. z.</w:t>
      </w:r>
      <w:r w:rsidRPr="005436E4" w:rsidR="005340BB">
        <w:rPr>
          <w:rFonts w:ascii="Times New Roman" w:hAnsi="Times New Roman"/>
          <w:sz w:val="24"/>
          <w:szCs w:val="24"/>
        </w:rPr>
        <w:t xml:space="preserve"> </w:t>
      </w:r>
      <w:r w:rsidRPr="005436E4">
        <w:rPr>
          <w:rFonts w:ascii="Times New Roman" w:hAnsi="Times New Roman"/>
          <w:sz w:val="24"/>
          <w:szCs w:val="24"/>
        </w:rPr>
        <w:t>sa mení takto:</w:t>
      </w:r>
    </w:p>
    <w:p w:rsidR="00942911" w:rsidRPr="005436E4" w:rsidP="00357684">
      <w:pPr>
        <w:bidi w:val="0"/>
        <w:jc w:val="both"/>
        <w:rPr>
          <w:rFonts w:ascii="Times New Roman" w:hAnsi="Times New Roman"/>
          <w:sz w:val="24"/>
          <w:szCs w:val="24"/>
        </w:rPr>
      </w:pPr>
    </w:p>
    <w:p w:rsidR="002371BC" w:rsidRPr="005436E4" w:rsidP="00357684">
      <w:pPr>
        <w:bidi w:val="0"/>
        <w:ind w:firstLine="708"/>
        <w:jc w:val="both"/>
        <w:rPr>
          <w:rFonts w:ascii="Times New Roman" w:hAnsi="Times New Roman"/>
          <w:sz w:val="24"/>
          <w:szCs w:val="24"/>
        </w:rPr>
      </w:pPr>
      <w:r w:rsidRPr="005436E4" w:rsidR="00942911">
        <w:rPr>
          <w:rFonts w:ascii="Times New Roman" w:hAnsi="Times New Roman"/>
          <w:sz w:val="24"/>
          <w:szCs w:val="24"/>
        </w:rPr>
        <w:t>V § 18 ods. 6 písm. b) sa vypúšťajú slová „rozhodujúcim v občianskom súdnom konaní“.</w:t>
      </w:r>
    </w:p>
    <w:p w:rsidR="00792858" w:rsidP="00357684">
      <w:pPr>
        <w:bidi w:val="0"/>
        <w:jc w:val="center"/>
        <w:rPr>
          <w:rFonts w:ascii="Times New Roman" w:hAnsi="Times New Roman"/>
          <w:b/>
          <w:bCs/>
          <w:sz w:val="24"/>
          <w:szCs w:val="24"/>
        </w:rPr>
      </w:pPr>
    </w:p>
    <w:p w:rsidR="00792858" w:rsidP="00357684">
      <w:pPr>
        <w:bidi w:val="0"/>
        <w:jc w:val="center"/>
        <w:rPr>
          <w:rFonts w:ascii="Times New Roman" w:hAnsi="Times New Roman"/>
          <w:b/>
          <w:bCs/>
          <w:sz w:val="24"/>
          <w:szCs w:val="24"/>
        </w:rPr>
      </w:pPr>
    </w:p>
    <w:p w:rsidR="002B679A"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792858">
        <w:rPr>
          <w:rFonts w:ascii="Times New Roman" w:hAnsi="Times New Roman"/>
          <w:b/>
          <w:bCs/>
          <w:sz w:val="24"/>
          <w:szCs w:val="24"/>
        </w:rPr>
        <w:t>CX</w:t>
      </w:r>
      <w:r w:rsidR="00E53971">
        <w:rPr>
          <w:rFonts w:ascii="Times New Roman" w:hAnsi="Times New Roman"/>
          <w:b/>
          <w:bCs/>
          <w:sz w:val="24"/>
          <w:szCs w:val="24"/>
        </w:rPr>
        <w:t>XXV</w:t>
      </w:r>
      <w:r w:rsidRPr="005436E4" w:rsidR="00792858">
        <w:rPr>
          <w:rFonts w:ascii="Times New Roman" w:hAnsi="Times New Roman"/>
          <w:b/>
          <w:bCs/>
          <w:sz w:val="24"/>
          <w:szCs w:val="24"/>
        </w:rPr>
        <w:t>II</w:t>
      </w:r>
    </w:p>
    <w:p w:rsidR="002B679A" w:rsidRPr="005436E4" w:rsidP="00357684">
      <w:pPr>
        <w:bidi w:val="0"/>
        <w:jc w:val="both"/>
        <w:rPr>
          <w:rFonts w:ascii="Times New Roman" w:hAnsi="Times New Roman"/>
          <w:sz w:val="24"/>
          <w:szCs w:val="24"/>
        </w:rPr>
      </w:pPr>
    </w:p>
    <w:p w:rsidR="002B679A"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447/2008 Z. z. o peňažných príspevkoch na kompenzáciu ťažkého zdravotného postihnutia a o zmene a doplnení niektorých zákonov </w:t>
      </w:r>
      <w:r w:rsidRPr="005436E4">
        <w:rPr>
          <w:rFonts w:ascii="Times New Roman" w:hAnsi="Times New Roman"/>
          <w:sz w:val="24"/>
          <w:szCs w:val="24"/>
        </w:rPr>
        <w:t>v znení zákona č. 551/2010 Z. z., zákona č. 180/2011 Z. z., zákona č. 468/2011 Z. z., zákona č. 136/2013 Z. z., zákona č. 219/2014 Z. z., zákona č. 263/2014 Z. z.</w:t>
      </w:r>
      <w:r w:rsidR="00D36EA5">
        <w:rPr>
          <w:rFonts w:ascii="Times New Roman" w:hAnsi="Times New Roman"/>
          <w:sz w:val="24"/>
          <w:szCs w:val="24"/>
        </w:rPr>
        <w:t xml:space="preserve"> a</w:t>
      </w:r>
      <w:r w:rsidRPr="005436E4">
        <w:rPr>
          <w:rFonts w:ascii="Times New Roman" w:hAnsi="Times New Roman"/>
          <w:sz w:val="24"/>
          <w:szCs w:val="24"/>
        </w:rPr>
        <w:t xml:space="preserve"> zákona č. 375/2014 Z. z. sa mení takto: </w:t>
      </w:r>
    </w:p>
    <w:p w:rsidR="002B679A" w:rsidRPr="005436E4" w:rsidP="00357684">
      <w:pPr>
        <w:bidi w:val="0"/>
        <w:ind w:firstLine="708"/>
        <w:jc w:val="both"/>
        <w:rPr>
          <w:rFonts w:ascii="Times New Roman" w:hAnsi="Times New Roman"/>
          <w:sz w:val="24"/>
          <w:szCs w:val="24"/>
        </w:rPr>
      </w:pPr>
    </w:p>
    <w:p w:rsidR="002B679A"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sidR="00545366">
        <w:rPr>
          <w:rFonts w:ascii="Times New Roman" w:hAnsi="Times New Roman" w:cs="Times New Roman"/>
          <w:sz w:val="24"/>
          <w:szCs w:val="24"/>
          <w:lang w:eastAsia="cs-CZ"/>
        </w:rPr>
        <w:t xml:space="preserve">§ 54 </w:t>
      </w:r>
      <w:r w:rsidRPr="005436E4" w:rsidR="00FF5EB7">
        <w:rPr>
          <w:rFonts w:ascii="Times New Roman" w:hAnsi="Times New Roman" w:cs="Times New Roman"/>
          <w:sz w:val="24"/>
          <w:szCs w:val="24"/>
          <w:lang w:eastAsia="cs-CZ"/>
        </w:rPr>
        <w:t>vrátane nadpisu sa vypúšťa.</w:t>
      </w:r>
    </w:p>
    <w:p w:rsidR="00D03EE6" w:rsidP="00357684">
      <w:pPr>
        <w:bidi w:val="0"/>
        <w:rPr>
          <w:rFonts w:ascii="Times New Roman" w:hAnsi="Times New Roman"/>
          <w:sz w:val="24"/>
          <w:szCs w:val="24"/>
        </w:rPr>
      </w:pPr>
    </w:p>
    <w:p w:rsidR="001806EB" w:rsidRPr="005436E4" w:rsidP="00357684">
      <w:pPr>
        <w:bidi w:val="0"/>
        <w:rPr>
          <w:rFonts w:ascii="Times New Roman" w:hAnsi="Times New Roman"/>
          <w:b/>
          <w:bCs/>
          <w:sz w:val="24"/>
          <w:szCs w:val="24"/>
        </w:rPr>
      </w:pPr>
    </w:p>
    <w:p w:rsidR="008777A4"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792858">
        <w:rPr>
          <w:rFonts w:ascii="Times New Roman" w:hAnsi="Times New Roman"/>
          <w:b/>
          <w:bCs/>
          <w:sz w:val="24"/>
          <w:szCs w:val="24"/>
        </w:rPr>
        <w:t>CX</w:t>
      </w:r>
      <w:r w:rsidR="00E53971">
        <w:rPr>
          <w:rFonts w:ascii="Times New Roman" w:hAnsi="Times New Roman"/>
          <w:b/>
          <w:bCs/>
          <w:sz w:val="24"/>
          <w:szCs w:val="24"/>
        </w:rPr>
        <w:t>XXVII</w:t>
      </w:r>
      <w:r w:rsidR="00E6728D">
        <w:rPr>
          <w:rFonts w:ascii="Times New Roman" w:hAnsi="Times New Roman"/>
          <w:b/>
          <w:bCs/>
          <w:sz w:val="24"/>
          <w:szCs w:val="24"/>
        </w:rPr>
        <w:t>I</w:t>
      </w:r>
    </w:p>
    <w:p w:rsidR="008777A4" w:rsidRPr="005436E4" w:rsidP="00357684">
      <w:pPr>
        <w:bidi w:val="0"/>
        <w:rPr>
          <w:rFonts w:ascii="Times New Roman" w:hAnsi="Times New Roman"/>
          <w:b/>
          <w:bCs/>
          <w:sz w:val="24"/>
          <w:szCs w:val="24"/>
        </w:rPr>
      </w:pPr>
    </w:p>
    <w:p w:rsidR="008777A4"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448/2008 Z. z. o sociálnych službách a o zmene a doplnení zákona č. 455/1991 Zb. o živnostenskom podnikaní (živnostenský zákon) v znení neskorších predpisov </w:t>
      </w:r>
      <w:r w:rsidRPr="005436E4">
        <w:rPr>
          <w:rFonts w:ascii="Times New Roman" w:hAnsi="Times New Roman"/>
          <w:sz w:val="24"/>
          <w:szCs w:val="24"/>
        </w:rPr>
        <w:t xml:space="preserve">v znení zákona č. 317/2009 Z. </w:t>
      </w:r>
      <w:r w:rsidRPr="005436E4" w:rsidR="006E4523">
        <w:rPr>
          <w:rFonts w:ascii="Times New Roman" w:hAnsi="Times New Roman"/>
          <w:sz w:val="24"/>
          <w:szCs w:val="24"/>
        </w:rPr>
        <w:t xml:space="preserve">z., </w:t>
      </w:r>
      <w:r w:rsidRPr="008E2744" w:rsidR="00864139">
        <w:rPr>
          <w:rFonts w:ascii="Times New Roman" w:hAnsi="Times New Roman"/>
          <w:sz w:val="24"/>
          <w:szCs w:val="24"/>
        </w:rPr>
        <w:t>nálezu Ústavného súdu Slovenskej republiky</w:t>
      </w:r>
      <w:r w:rsidR="00864139">
        <w:rPr>
          <w:rFonts w:ascii="Times New Roman" w:hAnsi="Times New Roman"/>
          <w:sz w:val="24"/>
          <w:szCs w:val="24"/>
        </w:rPr>
        <w:t xml:space="preserve"> </w:t>
      </w:r>
      <w:r w:rsidRPr="005436E4">
        <w:rPr>
          <w:rFonts w:ascii="Times New Roman" w:hAnsi="Times New Roman"/>
          <w:sz w:val="24"/>
          <w:szCs w:val="24"/>
        </w:rPr>
        <w:t xml:space="preserve">zákona č. 332/2010 Z. </w:t>
      </w:r>
      <w:r w:rsidRPr="005436E4" w:rsidR="006E4523">
        <w:rPr>
          <w:rFonts w:ascii="Times New Roman" w:hAnsi="Times New Roman"/>
          <w:sz w:val="24"/>
          <w:szCs w:val="24"/>
        </w:rPr>
        <w:t xml:space="preserve">z., </w:t>
      </w:r>
      <w:r w:rsidRPr="005436E4">
        <w:rPr>
          <w:rFonts w:ascii="Times New Roman" w:hAnsi="Times New Roman"/>
          <w:sz w:val="24"/>
          <w:szCs w:val="24"/>
        </w:rPr>
        <w:t xml:space="preserve">zákona č. 551/2010 Z. </w:t>
      </w:r>
      <w:r w:rsidRPr="005436E4" w:rsidR="006E4523">
        <w:rPr>
          <w:rFonts w:ascii="Times New Roman" w:hAnsi="Times New Roman"/>
          <w:sz w:val="24"/>
          <w:szCs w:val="24"/>
        </w:rPr>
        <w:t xml:space="preserve">z., </w:t>
      </w:r>
      <w:r w:rsidRPr="005436E4">
        <w:rPr>
          <w:rFonts w:ascii="Times New Roman" w:hAnsi="Times New Roman"/>
          <w:sz w:val="24"/>
          <w:szCs w:val="24"/>
        </w:rPr>
        <w:t xml:space="preserve">zákona č. 50/2012 Z. </w:t>
      </w:r>
      <w:r w:rsidRPr="005436E4" w:rsidR="006E4523">
        <w:rPr>
          <w:rFonts w:ascii="Times New Roman" w:hAnsi="Times New Roman"/>
          <w:sz w:val="24"/>
          <w:szCs w:val="24"/>
        </w:rPr>
        <w:t xml:space="preserve">z., zákona č. </w:t>
      </w:r>
      <w:r w:rsidRPr="005436E4">
        <w:rPr>
          <w:rFonts w:ascii="Times New Roman" w:hAnsi="Times New Roman"/>
          <w:sz w:val="24"/>
          <w:szCs w:val="24"/>
        </w:rPr>
        <w:t xml:space="preserve">185/2012 Z. </w:t>
      </w:r>
      <w:r w:rsidRPr="005436E4" w:rsidR="006E4523">
        <w:rPr>
          <w:rFonts w:ascii="Times New Roman" w:hAnsi="Times New Roman"/>
          <w:sz w:val="24"/>
          <w:szCs w:val="24"/>
        </w:rPr>
        <w:t xml:space="preserve">z., zákona č. </w:t>
      </w:r>
      <w:r w:rsidRPr="005436E4">
        <w:rPr>
          <w:rFonts w:ascii="Times New Roman" w:hAnsi="Times New Roman"/>
          <w:sz w:val="24"/>
          <w:szCs w:val="24"/>
        </w:rPr>
        <w:t xml:space="preserve">413/2012 Z. </w:t>
      </w:r>
      <w:r w:rsidRPr="005436E4" w:rsidR="006E4523">
        <w:rPr>
          <w:rFonts w:ascii="Times New Roman" w:hAnsi="Times New Roman"/>
          <w:sz w:val="24"/>
          <w:szCs w:val="24"/>
        </w:rPr>
        <w:t xml:space="preserve">z., zákona č. </w:t>
      </w:r>
      <w:r w:rsidRPr="005436E4">
        <w:rPr>
          <w:rFonts w:ascii="Times New Roman" w:hAnsi="Times New Roman"/>
          <w:sz w:val="24"/>
          <w:szCs w:val="24"/>
        </w:rPr>
        <w:t xml:space="preserve">485/2013 Z. </w:t>
      </w:r>
      <w:r w:rsidRPr="005436E4" w:rsidR="006E4523">
        <w:rPr>
          <w:rFonts w:ascii="Times New Roman" w:hAnsi="Times New Roman"/>
          <w:sz w:val="24"/>
          <w:szCs w:val="24"/>
        </w:rPr>
        <w:t xml:space="preserve">z., zákona č. </w:t>
      </w:r>
      <w:r w:rsidRPr="005436E4">
        <w:rPr>
          <w:rFonts w:ascii="Times New Roman" w:hAnsi="Times New Roman"/>
          <w:sz w:val="24"/>
          <w:szCs w:val="24"/>
        </w:rPr>
        <w:t xml:space="preserve">185/2014 Z. </w:t>
      </w:r>
      <w:r w:rsidRPr="005436E4" w:rsidR="006E4523">
        <w:rPr>
          <w:rFonts w:ascii="Times New Roman" w:hAnsi="Times New Roman"/>
          <w:sz w:val="24"/>
          <w:szCs w:val="24"/>
        </w:rPr>
        <w:t xml:space="preserve">z., zákona č. </w:t>
      </w:r>
      <w:r w:rsidRPr="005436E4">
        <w:rPr>
          <w:rFonts w:ascii="Times New Roman" w:hAnsi="Times New Roman"/>
          <w:sz w:val="24"/>
          <w:szCs w:val="24"/>
        </w:rPr>
        <w:t xml:space="preserve">219/2014 Z. </w:t>
      </w:r>
      <w:r w:rsidRPr="005436E4" w:rsidR="006E4523">
        <w:rPr>
          <w:rFonts w:ascii="Times New Roman" w:hAnsi="Times New Roman"/>
          <w:sz w:val="24"/>
          <w:szCs w:val="24"/>
        </w:rPr>
        <w:t>z.</w:t>
      </w:r>
      <w:r w:rsidR="00D36EA5">
        <w:rPr>
          <w:rFonts w:ascii="Times New Roman" w:hAnsi="Times New Roman"/>
          <w:sz w:val="24"/>
          <w:szCs w:val="24"/>
        </w:rPr>
        <w:t xml:space="preserve"> a</w:t>
      </w:r>
      <w:r w:rsidRPr="005436E4" w:rsidR="006E4523">
        <w:rPr>
          <w:rFonts w:ascii="Times New Roman" w:hAnsi="Times New Roman"/>
          <w:sz w:val="24"/>
          <w:szCs w:val="24"/>
        </w:rPr>
        <w:t xml:space="preserve"> zákona č. </w:t>
      </w:r>
      <w:r w:rsidRPr="005436E4">
        <w:rPr>
          <w:rFonts w:ascii="Times New Roman" w:hAnsi="Times New Roman"/>
          <w:sz w:val="24"/>
          <w:szCs w:val="24"/>
        </w:rPr>
        <w:t>376/2014 Z. z.</w:t>
      </w:r>
      <w:r w:rsidRPr="005436E4" w:rsidR="006E4523">
        <w:rPr>
          <w:rFonts w:ascii="Times New Roman" w:hAnsi="Times New Roman"/>
          <w:sz w:val="24"/>
          <w:szCs w:val="24"/>
        </w:rPr>
        <w:t xml:space="preserve"> sa mení takto:</w:t>
      </w:r>
    </w:p>
    <w:p w:rsidR="006E4523" w:rsidRPr="005436E4" w:rsidP="00357684">
      <w:pPr>
        <w:bidi w:val="0"/>
        <w:ind w:firstLine="708"/>
        <w:jc w:val="both"/>
        <w:rPr>
          <w:rFonts w:ascii="Times New Roman" w:hAnsi="Times New Roman"/>
          <w:sz w:val="24"/>
          <w:szCs w:val="24"/>
        </w:rPr>
      </w:pPr>
    </w:p>
    <w:p w:rsidR="006E4523" w:rsidRPr="005436E4" w:rsidP="00357684">
      <w:pPr>
        <w:pStyle w:val="ListParagraph"/>
        <w:numPr>
          <w:numId w:val="59"/>
        </w:numPr>
        <w:tabs>
          <w:tab w:val="left" w:pos="709"/>
        </w:tabs>
        <w:bidi w:val="0"/>
        <w:spacing w:after="0" w:line="240" w:lineRule="auto"/>
        <w:ind w:left="709" w:hanging="283"/>
        <w:jc w:val="both"/>
        <w:rPr>
          <w:rFonts w:ascii="Times New Roman" w:hAnsi="Times New Roman" w:cs="Times New Roman"/>
          <w:sz w:val="24"/>
          <w:szCs w:val="24"/>
          <w:lang w:eastAsia="cs-CZ"/>
        </w:rPr>
      </w:pPr>
      <w:r w:rsidRPr="005436E4" w:rsidR="00DC6686">
        <w:rPr>
          <w:rFonts w:ascii="Times New Roman" w:hAnsi="Times New Roman" w:cs="Times New Roman"/>
          <w:sz w:val="24"/>
          <w:szCs w:val="24"/>
          <w:lang w:eastAsia="cs-CZ"/>
        </w:rPr>
        <w:t>V poznámke pod čiarou k odkazu 15 sa citácia „</w:t>
      </w:r>
      <w:r w:rsidRPr="005436E4">
        <w:rPr>
          <w:rFonts w:ascii="Times New Roman" w:hAnsi="Times New Roman" w:cs="Times New Roman"/>
          <w:sz w:val="24"/>
          <w:szCs w:val="24"/>
          <w:lang w:eastAsia="cs-CZ"/>
        </w:rPr>
        <w:t>§ 75 a 7</w:t>
      </w:r>
      <w:r w:rsidRPr="005436E4" w:rsidR="00DC6686">
        <w:rPr>
          <w:rFonts w:ascii="Times New Roman" w:hAnsi="Times New Roman" w:cs="Times New Roman"/>
          <w:sz w:val="24"/>
          <w:szCs w:val="24"/>
          <w:lang w:eastAsia="cs-CZ"/>
        </w:rPr>
        <w:t>5a Občianskeho súdneho poria</w:t>
      </w:r>
      <w:r w:rsidRPr="005436E4" w:rsidR="00545366">
        <w:rPr>
          <w:rFonts w:ascii="Times New Roman" w:hAnsi="Times New Roman" w:cs="Times New Roman"/>
          <w:sz w:val="24"/>
          <w:szCs w:val="24"/>
          <w:lang w:eastAsia="cs-CZ"/>
        </w:rPr>
        <w:t>dku</w:t>
      </w:r>
      <w:r w:rsidR="002A100D">
        <w:rPr>
          <w:rFonts w:ascii="Times New Roman" w:hAnsi="Times New Roman" w:cs="Times New Roman"/>
          <w:sz w:val="24"/>
          <w:szCs w:val="24"/>
          <w:lang w:eastAsia="cs-CZ"/>
        </w:rPr>
        <w:t>.</w:t>
      </w:r>
      <w:r w:rsidRPr="005436E4" w:rsidR="00545366">
        <w:rPr>
          <w:rFonts w:ascii="Times New Roman" w:hAnsi="Times New Roman" w:cs="Times New Roman"/>
          <w:sz w:val="24"/>
          <w:szCs w:val="24"/>
          <w:lang w:eastAsia="cs-CZ"/>
        </w:rPr>
        <w:t>“ nahrádza citáciou „§ 360 a 365 Civilného mimosporového poriadku</w:t>
      </w:r>
      <w:r w:rsidR="002A100D">
        <w:rPr>
          <w:rFonts w:ascii="Times New Roman" w:hAnsi="Times New Roman" w:cs="Times New Roman"/>
          <w:sz w:val="24"/>
          <w:szCs w:val="24"/>
          <w:lang w:eastAsia="cs-CZ"/>
        </w:rPr>
        <w:t>.</w:t>
      </w:r>
      <w:r w:rsidRPr="005436E4" w:rsidR="00DC6686">
        <w:rPr>
          <w:rFonts w:ascii="Times New Roman" w:hAnsi="Times New Roman" w:cs="Times New Roman"/>
          <w:sz w:val="24"/>
          <w:szCs w:val="24"/>
          <w:lang w:eastAsia="cs-CZ"/>
        </w:rPr>
        <w:t>“</w:t>
      </w:r>
      <w:r w:rsidRPr="005436E4" w:rsidR="00545366">
        <w:rPr>
          <w:rFonts w:ascii="Times New Roman" w:hAnsi="Times New Roman" w:cs="Times New Roman"/>
          <w:sz w:val="24"/>
          <w:szCs w:val="24"/>
          <w:lang w:eastAsia="cs-CZ"/>
        </w:rPr>
        <w:t>.</w:t>
      </w:r>
    </w:p>
    <w:p w:rsidR="00DC6686" w:rsidRPr="005436E4" w:rsidP="00357684">
      <w:pPr>
        <w:pStyle w:val="ListParagraph"/>
        <w:tabs>
          <w:tab w:val="left" w:pos="709"/>
        </w:tabs>
        <w:bidi w:val="0"/>
        <w:spacing w:after="0" w:line="240" w:lineRule="auto"/>
        <w:ind w:left="709" w:hanging="283"/>
        <w:jc w:val="both"/>
        <w:rPr>
          <w:rFonts w:ascii="Times New Roman" w:hAnsi="Times New Roman" w:cs="Times New Roman"/>
          <w:sz w:val="24"/>
          <w:szCs w:val="24"/>
          <w:lang w:eastAsia="cs-CZ"/>
        </w:rPr>
      </w:pPr>
    </w:p>
    <w:p w:rsidR="003E5853" w:rsidRPr="005436E4" w:rsidP="00357684">
      <w:pPr>
        <w:pStyle w:val="ListParagraph"/>
        <w:numPr>
          <w:numId w:val="59"/>
        </w:numPr>
        <w:tabs>
          <w:tab w:val="left" w:pos="709"/>
        </w:tabs>
        <w:bidi w:val="0"/>
        <w:spacing w:after="0" w:line="240" w:lineRule="auto"/>
        <w:ind w:left="709" w:hanging="283"/>
        <w:jc w:val="both"/>
        <w:rPr>
          <w:rFonts w:ascii="Times New Roman" w:hAnsi="Times New Roman" w:cs="Times New Roman"/>
          <w:sz w:val="24"/>
          <w:szCs w:val="24"/>
          <w:lang w:eastAsia="cs-CZ"/>
        </w:rPr>
      </w:pPr>
      <w:r w:rsidRPr="005436E4" w:rsidR="00DC6686">
        <w:rPr>
          <w:rFonts w:ascii="Times New Roman" w:hAnsi="Times New Roman" w:cs="Times New Roman"/>
          <w:sz w:val="24"/>
          <w:szCs w:val="24"/>
          <w:lang w:eastAsia="cs-CZ"/>
        </w:rPr>
        <w:t xml:space="preserve">Poznámka pod čiarou k odkazu 22 znie: </w:t>
      </w:r>
    </w:p>
    <w:p w:rsidR="006E4523" w:rsidRPr="005436E4" w:rsidP="00357684">
      <w:pPr>
        <w:tabs>
          <w:tab w:val="left" w:pos="709"/>
        </w:tabs>
        <w:bidi w:val="0"/>
        <w:ind w:left="709" w:hanging="283"/>
        <w:jc w:val="both"/>
        <w:rPr>
          <w:rFonts w:ascii="Times New Roman" w:hAnsi="Times New Roman"/>
          <w:sz w:val="24"/>
          <w:szCs w:val="24"/>
        </w:rPr>
      </w:pPr>
      <w:r w:rsidRPr="005436E4" w:rsidR="009B2868">
        <w:rPr>
          <w:rFonts w:ascii="Times New Roman" w:hAnsi="Times New Roman"/>
          <w:sz w:val="24"/>
          <w:szCs w:val="24"/>
        </w:rPr>
        <w:tab/>
      </w:r>
      <w:r w:rsidRPr="005436E4" w:rsidR="00DC6686">
        <w:rPr>
          <w:rFonts w:ascii="Times New Roman" w:hAnsi="Times New Roman"/>
          <w:sz w:val="24"/>
          <w:szCs w:val="24"/>
        </w:rPr>
        <w:t>„</w:t>
      </w:r>
      <w:r w:rsidRPr="005436E4">
        <w:rPr>
          <w:rFonts w:ascii="Times New Roman" w:hAnsi="Times New Roman"/>
          <w:sz w:val="24"/>
          <w:szCs w:val="24"/>
          <w:vertAlign w:val="superscript"/>
        </w:rPr>
        <w:t>22</w:t>
      </w:r>
      <w:r w:rsidRPr="005436E4">
        <w:rPr>
          <w:rFonts w:ascii="Times New Roman" w:hAnsi="Times New Roman"/>
          <w:sz w:val="24"/>
          <w:szCs w:val="24"/>
        </w:rPr>
        <w:t xml:space="preserve">) </w:t>
      </w:r>
      <w:r w:rsidRPr="005436E4" w:rsidR="00545366">
        <w:rPr>
          <w:rFonts w:ascii="Times New Roman" w:hAnsi="Times New Roman"/>
          <w:sz w:val="24"/>
          <w:szCs w:val="24"/>
        </w:rPr>
        <w:t>Civilný mimosporový poriadok.</w:t>
      </w:r>
      <w:r w:rsidRPr="005436E4" w:rsidR="003E5853">
        <w:rPr>
          <w:rFonts w:ascii="Times New Roman" w:hAnsi="Times New Roman"/>
          <w:sz w:val="24"/>
          <w:szCs w:val="24"/>
        </w:rPr>
        <w:t>“.</w:t>
      </w:r>
    </w:p>
    <w:p w:rsidR="001806EB" w:rsidRPr="005436E4" w:rsidP="00357684">
      <w:pPr>
        <w:bidi w:val="0"/>
        <w:jc w:val="both"/>
        <w:rPr>
          <w:rFonts w:ascii="Times New Roman" w:hAnsi="Times New Roman"/>
          <w:sz w:val="24"/>
          <w:szCs w:val="24"/>
        </w:rPr>
      </w:pPr>
    </w:p>
    <w:p w:rsidR="00FB5E40"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792858">
        <w:rPr>
          <w:rFonts w:ascii="Times New Roman" w:hAnsi="Times New Roman"/>
          <w:b/>
          <w:bCs/>
          <w:sz w:val="24"/>
          <w:szCs w:val="24"/>
        </w:rPr>
        <w:t>CX</w:t>
      </w:r>
      <w:r w:rsidR="00E53971">
        <w:rPr>
          <w:rFonts w:ascii="Times New Roman" w:hAnsi="Times New Roman"/>
          <w:b/>
          <w:bCs/>
          <w:sz w:val="24"/>
          <w:szCs w:val="24"/>
        </w:rPr>
        <w:t>XXIX</w:t>
      </w:r>
    </w:p>
    <w:p w:rsidR="00FB5E40" w:rsidRPr="005436E4" w:rsidP="00357684">
      <w:pPr>
        <w:bidi w:val="0"/>
        <w:jc w:val="center"/>
        <w:rPr>
          <w:rFonts w:ascii="Times New Roman" w:hAnsi="Times New Roman"/>
          <w:b/>
          <w:bCs/>
          <w:sz w:val="24"/>
          <w:szCs w:val="24"/>
        </w:rPr>
      </w:pPr>
    </w:p>
    <w:p w:rsidR="00FB5E40" w:rsidRPr="005436E4" w:rsidP="00357684">
      <w:pPr>
        <w:bidi w:val="0"/>
        <w:ind w:firstLine="709"/>
        <w:jc w:val="both"/>
        <w:rPr>
          <w:rFonts w:ascii="Times New Roman" w:hAnsi="Times New Roman"/>
          <w:sz w:val="24"/>
          <w:szCs w:val="24"/>
        </w:rPr>
      </w:pPr>
      <w:r w:rsidRPr="005436E4" w:rsidR="00DC22AE">
        <w:rPr>
          <w:rFonts w:ascii="Times New Roman" w:hAnsi="Times New Roman"/>
          <w:b/>
          <w:bCs/>
          <w:sz w:val="24"/>
          <w:szCs w:val="24"/>
        </w:rPr>
        <w:t>Zákon č. 528/2008 Z. z. o pomoci a podpore poskytovanej z fondov Európske</w:t>
      </w:r>
      <w:r w:rsidR="00864139">
        <w:rPr>
          <w:rFonts w:ascii="Times New Roman" w:hAnsi="Times New Roman"/>
          <w:b/>
          <w:bCs/>
          <w:sz w:val="24"/>
          <w:szCs w:val="24"/>
        </w:rPr>
        <w:t>ho spoločenstva</w:t>
      </w:r>
      <w:r w:rsidRPr="005436E4" w:rsidR="00DC22AE">
        <w:rPr>
          <w:rFonts w:ascii="Times New Roman" w:hAnsi="Times New Roman"/>
          <w:b/>
          <w:bCs/>
          <w:sz w:val="24"/>
          <w:szCs w:val="24"/>
        </w:rPr>
        <w:t xml:space="preserve"> </w:t>
      </w:r>
      <w:r w:rsidRPr="005436E4" w:rsidR="00DC22AE">
        <w:rPr>
          <w:rFonts w:ascii="Times New Roman" w:hAnsi="Times New Roman"/>
          <w:sz w:val="24"/>
          <w:szCs w:val="24"/>
        </w:rPr>
        <w:t>v znení zákona č. 266/2009 Z. z., zákona č.</w:t>
      </w:r>
      <w:r w:rsidR="00C2450C">
        <w:rPr>
          <w:rFonts w:ascii="Times New Roman" w:hAnsi="Times New Roman"/>
          <w:sz w:val="24"/>
          <w:szCs w:val="24"/>
        </w:rPr>
        <w:t xml:space="preserve"> </w:t>
      </w:r>
      <w:r w:rsidRPr="005436E4" w:rsidR="00DC22AE">
        <w:rPr>
          <w:rFonts w:ascii="Times New Roman" w:hAnsi="Times New Roman"/>
          <w:sz w:val="24"/>
          <w:szCs w:val="24"/>
        </w:rPr>
        <w:t>57/2010 Z. z., zákona č. 116/2011 Z. z., zákona č. 71/2012 Z. z., zákona č. 111/2012 Z. z., zákona č. 292/2014 Z. z.</w:t>
      </w:r>
      <w:r w:rsidR="00864139">
        <w:rPr>
          <w:rFonts w:ascii="Times New Roman" w:hAnsi="Times New Roman"/>
          <w:sz w:val="24"/>
          <w:szCs w:val="24"/>
        </w:rPr>
        <w:t xml:space="preserve"> a</w:t>
      </w:r>
      <w:r w:rsidRPr="005436E4" w:rsidR="00DC22AE">
        <w:rPr>
          <w:rFonts w:ascii="Times New Roman" w:hAnsi="Times New Roman"/>
          <w:sz w:val="24"/>
          <w:szCs w:val="24"/>
        </w:rPr>
        <w:t xml:space="preserve"> zákona č. 374/2014 Z. z. sa mení takto:</w:t>
      </w:r>
    </w:p>
    <w:p w:rsidR="00DC22AE" w:rsidRPr="005436E4" w:rsidP="00357684">
      <w:pPr>
        <w:bidi w:val="0"/>
        <w:jc w:val="both"/>
        <w:rPr>
          <w:rFonts w:ascii="Times New Roman" w:hAnsi="Times New Roman"/>
          <w:sz w:val="24"/>
          <w:szCs w:val="24"/>
        </w:rPr>
      </w:pPr>
    </w:p>
    <w:p w:rsidR="00250EB3" w:rsidRPr="005436E4" w:rsidP="00357684">
      <w:pPr>
        <w:bidi w:val="0"/>
        <w:ind w:firstLine="426"/>
        <w:rPr>
          <w:rFonts w:ascii="Times New Roman" w:hAnsi="Times New Roman"/>
          <w:sz w:val="24"/>
          <w:szCs w:val="24"/>
        </w:rPr>
      </w:pPr>
      <w:r w:rsidRPr="005436E4">
        <w:rPr>
          <w:rFonts w:ascii="Times New Roman" w:hAnsi="Times New Roman"/>
          <w:sz w:val="24"/>
          <w:szCs w:val="24"/>
        </w:rPr>
        <w:t>V § 14 ods. 18 sa</w:t>
      </w:r>
      <w:r w:rsidR="001A0BCB">
        <w:rPr>
          <w:rFonts w:ascii="Times New Roman" w:hAnsi="Times New Roman"/>
          <w:sz w:val="24"/>
          <w:szCs w:val="24"/>
        </w:rPr>
        <w:t xml:space="preserve"> </w:t>
      </w:r>
      <w:r w:rsidRPr="005436E4">
        <w:rPr>
          <w:rFonts w:ascii="Times New Roman" w:hAnsi="Times New Roman"/>
          <w:sz w:val="24"/>
          <w:szCs w:val="24"/>
        </w:rPr>
        <w:t>slovo „</w:t>
      </w:r>
      <w:r w:rsidR="001A0BCB">
        <w:rPr>
          <w:rFonts w:ascii="Times New Roman" w:hAnsi="Times New Roman"/>
          <w:sz w:val="24"/>
          <w:szCs w:val="24"/>
        </w:rPr>
        <w:t>súdom.</w:t>
      </w:r>
      <w:r w:rsidRPr="007E7048" w:rsidR="001A0BCB">
        <w:rPr>
          <w:rFonts w:ascii="Times New Roman" w:hAnsi="Times New Roman"/>
          <w:sz w:val="24"/>
          <w:szCs w:val="24"/>
          <w:vertAlign w:val="superscript"/>
        </w:rPr>
        <w:t>46a</w:t>
      </w:r>
      <w:r w:rsidRPr="00337478" w:rsidR="001A0BCB">
        <w:rPr>
          <w:rFonts w:ascii="Times New Roman" w:hAnsi="Times New Roman"/>
          <w:sz w:val="24"/>
          <w:szCs w:val="24"/>
        </w:rPr>
        <w:t>)</w:t>
      </w:r>
      <w:r w:rsidRPr="005436E4">
        <w:rPr>
          <w:rFonts w:ascii="Times New Roman" w:hAnsi="Times New Roman"/>
          <w:sz w:val="24"/>
          <w:szCs w:val="24"/>
        </w:rPr>
        <w:t xml:space="preserve">“ </w:t>
      </w:r>
      <w:r w:rsidR="001A0BCB">
        <w:rPr>
          <w:rFonts w:ascii="Times New Roman" w:hAnsi="Times New Roman"/>
          <w:sz w:val="24"/>
          <w:szCs w:val="24"/>
        </w:rPr>
        <w:t>nahrádza slovami</w:t>
      </w:r>
      <w:r w:rsidRPr="005436E4">
        <w:rPr>
          <w:rFonts w:ascii="Times New Roman" w:hAnsi="Times New Roman"/>
          <w:sz w:val="24"/>
          <w:szCs w:val="24"/>
        </w:rPr>
        <w:t xml:space="preserve"> „správnym</w:t>
      </w:r>
      <w:r w:rsidR="001A0BCB">
        <w:rPr>
          <w:rFonts w:ascii="Times New Roman" w:hAnsi="Times New Roman"/>
          <w:sz w:val="24"/>
          <w:szCs w:val="24"/>
        </w:rPr>
        <w:t xml:space="preserve"> súdom.</w:t>
      </w:r>
      <w:r w:rsidRPr="007E7048" w:rsidR="001A0BCB">
        <w:rPr>
          <w:rFonts w:ascii="Times New Roman" w:hAnsi="Times New Roman"/>
          <w:sz w:val="24"/>
          <w:szCs w:val="24"/>
          <w:vertAlign w:val="superscript"/>
        </w:rPr>
        <w:t>46a</w:t>
      </w:r>
      <w:r w:rsidRPr="00337478" w:rsidR="001A0BCB">
        <w:rPr>
          <w:rFonts w:ascii="Times New Roman" w:hAnsi="Times New Roman"/>
          <w:sz w:val="24"/>
          <w:szCs w:val="24"/>
        </w:rPr>
        <w:t>)</w:t>
      </w:r>
      <w:r w:rsidRPr="005436E4">
        <w:rPr>
          <w:rFonts w:ascii="Times New Roman" w:hAnsi="Times New Roman"/>
          <w:sz w:val="24"/>
          <w:szCs w:val="24"/>
        </w:rPr>
        <w:t>“.</w:t>
      </w:r>
    </w:p>
    <w:p w:rsidR="00082B1E" w:rsidRPr="005436E4" w:rsidP="00357684">
      <w:pPr>
        <w:bidi w:val="0"/>
        <w:rPr>
          <w:rFonts w:ascii="Times New Roman" w:hAnsi="Times New Roman"/>
          <w:sz w:val="24"/>
          <w:szCs w:val="24"/>
        </w:rPr>
      </w:pPr>
    </w:p>
    <w:p w:rsidR="00FB5E40" w:rsidRPr="005436E4" w:rsidP="00357684">
      <w:pPr>
        <w:bidi w:val="0"/>
        <w:ind w:firstLine="708"/>
        <w:rPr>
          <w:rFonts w:ascii="Times New Roman" w:hAnsi="Times New Roman"/>
          <w:sz w:val="24"/>
          <w:szCs w:val="24"/>
        </w:rPr>
      </w:pPr>
      <w:r w:rsidRPr="005436E4">
        <w:rPr>
          <w:rFonts w:ascii="Times New Roman" w:hAnsi="Times New Roman"/>
          <w:sz w:val="24"/>
          <w:szCs w:val="24"/>
        </w:rPr>
        <w:t>Poznámka pod čiarou k odkazu 46a znie:</w:t>
      </w:r>
    </w:p>
    <w:p w:rsidR="00FB5E40" w:rsidRPr="005436E4" w:rsidP="00357684">
      <w:pPr>
        <w:bidi w:val="0"/>
        <w:ind w:firstLine="708"/>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46a</w:t>
      </w:r>
      <w:r w:rsidRPr="005436E4">
        <w:rPr>
          <w:rFonts w:ascii="Times New Roman" w:hAnsi="Times New Roman"/>
          <w:sz w:val="24"/>
          <w:szCs w:val="24"/>
        </w:rPr>
        <w:t xml:space="preserve">) § </w:t>
      </w:r>
      <w:r w:rsidRPr="005436E4" w:rsidR="00545366">
        <w:rPr>
          <w:rFonts w:ascii="Times New Roman" w:hAnsi="Times New Roman"/>
          <w:sz w:val="24"/>
          <w:szCs w:val="24"/>
        </w:rPr>
        <w:t>7 písm. h) Správneho súdneho poriadku</w:t>
      </w:r>
      <w:r w:rsidRPr="005436E4">
        <w:rPr>
          <w:rFonts w:ascii="Times New Roman" w:hAnsi="Times New Roman"/>
          <w:sz w:val="24"/>
          <w:szCs w:val="24"/>
        </w:rPr>
        <w:t>.“</w:t>
      </w:r>
      <w:r w:rsidRPr="005436E4" w:rsidR="003E5853">
        <w:rPr>
          <w:rFonts w:ascii="Times New Roman" w:hAnsi="Times New Roman"/>
          <w:sz w:val="24"/>
          <w:szCs w:val="24"/>
        </w:rPr>
        <w:t>.</w:t>
      </w:r>
    </w:p>
    <w:p w:rsidR="00AB4B78" w:rsidP="00357684">
      <w:pPr>
        <w:bidi w:val="0"/>
        <w:rPr>
          <w:rFonts w:ascii="Times New Roman" w:hAnsi="Times New Roman"/>
          <w:sz w:val="24"/>
          <w:szCs w:val="24"/>
        </w:rPr>
      </w:pPr>
    </w:p>
    <w:p w:rsidR="00AB4B78" w:rsidRPr="005436E4" w:rsidP="00357684">
      <w:pPr>
        <w:bidi w:val="0"/>
        <w:rPr>
          <w:rFonts w:ascii="Times New Roman" w:hAnsi="Times New Roman"/>
          <w:sz w:val="24"/>
          <w:szCs w:val="24"/>
        </w:rPr>
      </w:pPr>
    </w:p>
    <w:p w:rsidR="00FB1B3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792858">
        <w:rPr>
          <w:rFonts w:ascii="Times New Roman" w:hAnsi="Times New Roman"/>
          <w:b/>
          <w:bCs/>
          <w:sz w:val="24"/>
          <w:szCs w:val="24"/>
        </w:rPr>
        <w:t>CXL</w:t>
      </w:r>
    </w:p>
    <w:p w:rsidR="00FB1B33" w:rsidRPr="005436E4" w:rsidP="00357684">
      <w:pPr>
        <w:bidi w:val="0"/>
        <w:jc w:val="center"/>
        <w:rPr>
          <w:rFonts w:ascii="Times New Roman" w:hAnsi="Times New Roman"/>
          <w:b/>
          <w:bCs/>
          <w:sz w:val="24"/>
          <w:szCs w:val="24"/>
        </w:rPr>
      </w:pPr>
    </w:p>
    <w:p w:rsidR="00FB1B33"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561/2008 Z. z. o príspevku na starostlivosť o dieťa a o zmene a doplnení niektorých zákonov </w:t>
      </w:r>
      <w:r w:rsidRPr="005436E4">
        <w:rPr>
          <w:rFonts w:ascii="Times New Roman" w:hAnsi="Times New Roman"/>
          <w:sz w:val="24"/>
          <w:szCs w:val="24"/>
        </w:rPr>
        <w:t>v znení zákona č. 571/2009 Z. z., zákona č. 513/2010 Z. z., zákona č. 468/2011 Z. z.</w:t>
      </w:r>
      <w:r w:rsidR="00864139">
        <w:rPr>
          <w:rFonts w:ascii="Times New Roman" w:hAnsi="Times New Roman"/>
          <w:sz w:val="24"/>
          <w:szCs w:val="24"/>
        </w:rPr>
        <w:t xml:space="preserve"> a</w:t>
      </w:r>
      <w:r w:rsidRPr="005436E4">
        <w:rPr>
          <w:rFonts w:ascii="Times New Roman" w:hAnsi="Times New Roman"/>
          <w:sz w:val="24"/>
          <w:szCs w:val="24"/>
        </w:rPr>
        <w:t xml:space="preserve"> zákona č. 364/2013 Z. z.</w:t>
      </w:r>
      <w:r w:rsidRPr="005436E4" w:rsidR="00545366">
        <w:rPr>
          <w:rFonts w:ascii="Times New Roman" w:hAnsi="Times New Roman"/>
          <w:sz w:val="24"/>
          <w:szCs w:val="24"/>
        </w:rPr>
        <w:t xml:space="preserve"> sa mení takto</w:t>
      </w:r>
      <w:r w:rsidRPr="005436E4">
        <w:rPr>
          <w:rFonts w:ascii="Times New Roman" w:hAnsi="Times New Roman"/>
          <w:sz w:val="24"/>
          <w:szCs w:val="24"/>
        </w:rPr>
        <w:t>:</w:t>
      </w:r>
    </w:p>
    <w:p w:rsidR="00FB1B33" w:rsidRPr="005436E4" w:rsidP="00357684">
      <w:pPr>
        <w:bidi w:val="0"/>
        <w:rPr>
          <w:rFonts w:ascii="Times New Roman" w:hAnsi="Times New Roman"/>
          <w:sz w:val="24"/>
          <w:szCs w:val="24"/>
        </w:rPr>
      </w:pPr>
    </w:p>
    <w:p w:rsidR="00FB1B33" w:rsidRPr="005436E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poznámke pod čiarou k odkazu 2 sa citácia: „§ 75 a 75a Občianskeho súdneho poriadku</w:t>
      </w:r>
      <w:r w:rsidR="002A38BD">
        <w:rPr>
          <w:rFonts w:ascii="Times New Roman" w:hAnsi="Times New Roman" w:cs="Times New Roman"/>
          <w:sz w:val="24"/>
          <w:szCs w:val="24"/>
        </w:rPr>
        <w:t>.</w:t>
      </w:r>
      <w:r w:rsidRPr="005436E4">
        <w:rPr>
          <w:rFonts w:ascii="Times New Roman" w:hAnsi="Times New Roman" w:cs="Times New Roman"/>
          <w:sz w:val="24"/>
          <w:szCs w:val="24"/>
        </w:rPr>
        <w:t xml:space="preserve">“ nahrádza </w:t>
      </w:r>
      <w:r w:rsidRPr="005436E4" w:rsidR="00545366">
        <w:rPr>
          <w:rFonts w:ascii="Times New Roman" w:hAnsi="Times New Roman" w:cs="Times New Roman"/>
          <w:sz w:val="24"/>
          <w:szCs w:val="24"/>
        </w:rPr>
        <w:t>citáciou „§ 360 a 365 Civilného mimosporového poriadku</w:t>
      </w:r>
      <w:r w:rsidR="002A38BD">
        <w:rPr>
          <w:rFonts w:ascii="Times New Roman" w:hAnsi="Times New Roman" w:cs="Times New Roman"/>
          <w:sz w:val="24"/>
          <w:szCs w:val="24"/>
        </w:rPr>
        <w:t>.</w:t>
      </w:r>
      <w:r w:rsidRPr="005436E4" w:rsidR="00545366">
        <w:rPr>
          <w:rFonts w:ascii="Times New Roman" w:hAnsi="Times New Roman" w:cs="Times New Roman"/>
          <w:sz w:val="24"/>
          <w:szCs w:val="24"/>
        </w:rPr>
        <w:t>“.</w:t>
      </w:r>
    </w:p>
    <w:p w:rsidR="00C35072" w:rsidP="00357684">
      <w:pPr>
        <w:bidi w:val="0"/>
        <w:jc w:val="center"/>
        <w:rPr>
          <w:rFonts w:ascii="Times New Roman" w:hAnsi="Times New Roman"/>
          <w:b/>
          <w:bCs/>
          <w:sz w:val="24"/>
          <w:szCs w:val="24"/>
        </w:rPr>
      </w:pPr>
    </w:p>
    <w:p w:rsidR="00541D91"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792858">
        <w:rPr>
          <w:rFonts w:ascii="Times New Roman" w:hAnsi="Times New Roman"/>
          <w:b/>
          <w:bCs/>
          <w:sz w:val="24"/>
          <w:szCs w:val="24"/>
        </w:rPr>
        <w:t>CXL</w:t>
      </w:r>
      <w:r w:rsidR="00E53971">
        <w:rPr>
          <w:rFonts w:ascii="Times New Roman" w:hAnsi="Times New Roman"/>
          <w:b/>
          <w:bCs/>
          <w:sz w:val="24"/>
          <w:szCs w:val="24"/>
        </w:rPr>
        <w:t>I</w:t>
      </w:r>
    </w:p>
    <w:p w:rsidR="00C35072" w:rsidRPr="005436E4" w:rsidP="00357684">
      <w:pPr>
        <w:bidi w:val="0"/>
        <w:jc w:val="center"/>
        <w:rPr>
          <w:rFonts w:ascii="Times New Roman" w:hAnsi="Times New Roman"/>
          <w:b/>
          <w:bCs/>
          <w:sz w:val="24"/>
          <w:szCs w:val="24"/>
        </w:rPr>
      </w:pPr>
    </w:p>
    <w:p w:rsidR="00541D91" w:rsidRPr="005436E4" w:rsidP="00357684">
      <w:pPr>
        <w:pStyle w:val="poznamka"/>
        <w:bidi w:val="0"/>
        <w:spacing w:before="0" w:beforeAutospacing="0" w:after="0" w:afterAutospacing="0"/>
        <w:ind w:firstLine="708"/>
        <w:jc w:val="both"/>
        <w:rPr>
          <w:rFonts w:ascii="Times New Roman" w:hAnsi="Times New Roman" w:cs="Times New Roman"/>
          <w:color w:val="auto"/>
          <w:sz w:val="24"/>
          <w:szCs w:val="24"/>
        </w:rPr>
      </w:pPr>
      <w:r w:rsidRPr="005436E4">
        <w:rPr>
          <w:rFonts w:ascii="Times New Roman" w:hAnsi="Times New Roman" w:cs="Times New Roman"/>
          <w:b/>
          <w:bCs/>
          <w:color w:val="auto"/>
          <w:sz w:val="24"/>
          <w:szCs w:val="24"/>
        </w:rPr>
        <w:t xml:space="preserve">Zákon č. 186/2009 Z. z. </w:t>
      </w:r>
      <w:r w:rsidRPr="005436E4" w:rsidR="00DC22AE">
        <w:rPr>
          <w:rFonts w:ascii="Times New Roman" w:hAnsi="Times New Roman" w:cs="Times New Roman"/>
          <w:b/>
          <w:bCs/>
          <w:color w:val="auto"/>
          <w:sz w:val="24"/>
          <w:szCs w:val="24"/>
        </w:rPr>
        <w:t>o finančnom sprostredkovaní a finančnom poradenstve a o zmene a doplnení niektorých zákonov</w:t>
      </w:r>
      <w:r w:rsidRPr="005436E4" w:rsidR="001F284D">
        <w:rPr>
          <w:rFonts w:ascii="Times New Roman" w:hAnsi="Times New Roman" w:cs="Times New Roman"/>
          <w:b/>
          <w:bCs/>
          <w:color w:val="auto"/>
          <w:sz w:val="24"/>
          <w:szCs w:val="24"/>
        </w:rPr>
        <w:t xml:space="preserve"> </w:t>
      </w:r>
      <w:r w:rsidRPr="005436E4" w:rsidR="001F284D">
        <w:rPr>
          <w:rFonts w:ascii="Times New Roman" w:hAnsi="Times New Roman" w:cs="Times New Roman"/>
          <w:color w:val="auto"/>
          <w:sz w:val="24"/>
          <w:szCs w:val="24"/>
        </w:rPr>
        <w:t xml:space="preserve">v znení zákona č. </w:t>
      </w:r>
      <w:r w:rsidRPr="005436E4" w:rsidR="00DC22AE">
        <w:rPr>
          <w:rFonts w:ascii="Times New Roman" w:hAnsi="Times New Roman" w:cs="Times New Roman"/>
          <w:color w:val="auto"/>
          <w:sz w:val="24"/>
          <w:szCs w:val="24"/>
        </w:rPr>
        <w:t>129/2010 Z.</w:t>
      </w:r>
      <w:r w:rsidRPr="005436E4" w:rsidR="001F284D">
        <w:rPr>
          <w:rFonts w:ascii="Times New Roman" w:hAnsi="Times New Roman" w:cs="Times New Roman"/>
          <w:color w:val="auto"/>
          <w:sz w:val="24"/>
          <w:szCs w:val="24"/>
        </w:rPr>
        <w:t xml:space="preserve"> z., zákona č. </w:t>
      </w:r>
      <w:r w:rsidRPr="005436E4" w:rsidR="00DC22AE">
        <w:rPr>
          <w:rFonts w:ascii="Times New Roman" w:hAnsi="Times New Roman" w:cs="Times New Roman"/>
          <w:color w:val="auto"/>
          <w:sz w:val="24"/>
          <w:szCs w:val="24"/>
        </w:rPr>
        <w:t>132/2013 Z.</w:t>
      </w:r>
      <w:r w:rsidRPr="005436E4" w:rsidR="001F284D">
        <w:rPr>
          <w:rFonts w:ascii="Times New Roman" w:hAnsi="Times New Roman" w:cs="Times New Roman"/>
          <w:color w:val="auto"/>
          <w:sz w:val="24"/>
          <w:szCs w:val="24"/>
        </w:rPr>
        <w:t xml:space="preserve"> z. </w:t>
      </w:r>
      <w:r w:rsidR="00C27C4B">
        <w:rPr>
          <w:rFonts w:ascii="Times New Roman" w:hAnsi="Times New Roman" w:cs="Times New Roman"/>
          <w:color w:val="auto"/>
          <w:sz w:val="24"/>
          <w:szCs w:val="24"/>
        </w:rPr>
        <w:t>a zákona č. 117/2015 Z. z.</w:t>
      </w:r>
      <w:r w:rsidRPr="005436E4" w:rsidR="00C27C4B">
        <w:rPr>
          <w:rFonts w:ascii="Times New Roman" w:hAnsi="Times New Roman" w:cs="Times New Roman"/>
          <w:color w:val="auto"/>
          <w:sz w:val="24"/>
          <w:szCs w:val="24"/>
        </w:rPr>
        <w:t xml:space="preserve"> </w:t>
      </w:r>
      <w:r w:rsidRPr="005436E4" w:rsidR="001F284D">
        <w:rPr>
          <w:rFonts w:ascii="Times New Roman" w:hAnsi="Times New Roman" w:cs="Times New Roman"/>
          <w:color w:val="auto"/>
          <w:sz w:val="24"/>
          <w:szCs w:val="24"/>
        </w:rPr>
        <w:t>sa mení takto:</w:t>
      </w:r>
    </w:p>
    <w:p w:rsidR="00337478"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541D91"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Poznámka pod čiarou k odkazu 43 znie:</w:t>
      </w:r>
    </w:p>
    <w:p w:rsidR="002A38BD"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sidR="00541D91">
        <w:rPr>
          <w:rFonts w:ascii="Times New Roman" w:hAnsi="Times New Roman" w:cs="Times New Roman"/>
          <w:color w:val="auto"/>
          <w:sz w:val="24"/>
          <w:szCs w:val="24"/>
        </w:rPr>
        <w:t>„</w:t>
      </w:r>
      <w:r w:rsidRPr="005436E4" w:rsidR="00541D91">
        <w:rPr>
          <w:rFonts w:ascii="Times New Roman" w:hAnsi="Times New Roman" w:cs="Times New Roman"/>
          <w:color w:val="auto"/>
          <w:sz w:val="24"/>
          <w:szCs w:val="24"/>
          <w:vertAlign w:val="superscript"/>
        </w:rPr>
        <w:t>43</w:t>
      </w:r>
      <w:r w:rsidRPr="005436E4" w:rsidR="00541D91">
        <w:rPr>
          <w:rFonts w:ascii="Times New Roman" w:hAnsi="Times New Roman" w:cs="Times New Roman"/>
          <w:color w:val="auto"/>
          <w:sz w:val="24"/>
          <w:szCs w:val="24"/>
        </w:rPr>
        <w:t xml:space="preserve">) </w:t>
      </w:r>
      <w:r>
        <w:rPr>
          <w:rFonts w:ascii="Times New Roman" w:hAnsi="Times New Roman" w:cs="Times New Roman"/>
          <w:color w:val="auto"/>
          <w:sz w:val="24"/>
          <w:szCs w:val="24"/>
        </w:rPr>
        <w:t>Civilný sporový poriadok.</w:t>
      </w:r>
    </w:p>
    <w:p w:rsidR="002A38BD" w:rsidP="00357684">
      <w:pPr>
        <w:pStyle w:val="poznamka"/>
        <w:bidi w:val="0"/>
        <w:spacing w:before="0" w:beforeAutospacing="0" w:after="0" w:afterAutospacing="0"/>
        <w:ind w:left="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Civilný mimosporový poriadok.</w:t>
      </w:r>
    </w:p>
    <w:p w:rsidR="00541D91"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002A38BD">
        <w:rPr>
          <w:rFonts w:ascii="Times New Roman" w:hAnsi="Times New Roman" w:cs="Times New Roman"/>
          <w:color w:val="auto"/>
          <w:sz w:val="24"/>
          <w:szCs w:val="24"/>
        </w:rPr>
        <w:t xml:space="preserve">       </w:t>
      </w:r>
      <w:r w:rsidRPr="005436E4" w:rsidR="001819E0">
        <w:rPr>
          <w:rFonts w:ascii="Times New Roman" w:hAnsi="Times New Roman" w:cs="Times New Roman"/>
          <w:color w:val="auto"/>
          <w:sz w:val="24"/>
          <w:szCs w:val="24"/>
        </w:rPr>
        <w:t>Správny súdny poriadok</w:t>
      </w:r>
      <w:r w:rsidRPr="005436E4">
        <w:rPr>
          <w:rFonts w:ascii="Times New Roman" w:hAnsi="Times New Roman" w:cs="Times New Roman"/>
          <w:color w:val="auto"/>
          <w:sz w:val="24"/>
          <w:szCs w:val="24"/>
        </w:rPr>
        <w:t>.“</w:t>
      </w:r>
      <w:r w:rsidRPr="005436E4" w:rsidR="0077781C">
        <w:rPr>
          <w:rFonts w:ascii="Times New Roman" w:hAnsi="Times New Roman" w:cs="Times New Roman"/>
          <w:color w:val="auto"/>
          <w:sz w:val="24"/>
          <w:szCs w:val="24"/>
        </w:rPr>
        <w:t>.</w:t>
      </w:r>
    </w:p>
    <w:p w:rsidR="00DC0147"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D03EE6" w:rsidRPr="005436E4" w:rsidP="00357684">
      <w:pPr>
        <w:pStyle w:val="poznamka"/>
        <w:bidi w:val="0"/>
        <w:spacing w:before="0" w:beforeAutospacing="0" w:after="0" w:afterAutospacing="0"/>
        <w:jc w:val="center"/>
        <w:rPr>
          <w:rFonts w:ascii="Times New Roman" w:hAnsi="Times New Roman" w:cs="Times New Roman"/>
          <w:b/>
          <w:bCs/>
          <w:color w:val="auto"/>
          <w:sz w:val="24"/>
          <w:szCs w:val="24"/>
        </w:rPr>
      </w:pPr>
      <w:r w:rsidRPr="005436E4">
        <w:rPr>
          <w:rFonts w:ascii="Times New Roman" w:hAnsi="Times New Roman" w:cs="Times New Roman"/>
          <w:b/>
          <w:bCs/>
          <w:color w:val="auto"/>
          <w:sz w:val="24"/>
          <w:szCs w:val="24"/>
        </w:rPr>
        <w:t>Čl.</w:t>
      </w:r>
      <w:r w:rsidRPr="005436E4" w:rsidR="003B3B03">
        <w:rPr>
          <w:rFonts w:ascii="Times New Roman" w:hAnsi="Times New Roman" w:cs="Times New Roman"/>
          <w:b/>
          <w:bCs/>
          <w:color w:val="auto"/>
          <w:sz w:val="24"/>
          <w:szCs w:val="24"/>
        </w:rPr>
        <w:t xml:space="preserve"> </w:t>
      </w:r>
      <w:r w:rsidRPr="005436E4" w:rsidR="00792858">
        <w:rPr>
          <w:rFonts w:ascii="Times New Roman" w:hAnsi="Times New Roman" w:cs="Times New Roman"/>
          <w:b/>
          <w:bCs/>
          <w:color w:val="auto"/>
          <w:sz w:val="24"/>
          <w:szCs w:val="24"/>
        </w:rPr>
        <w:t>CXL</w:t>
      </w:r>
      <w:r w:rsidR="00E53971">
        <w:rPr>
          <w:rFonts w:ascii="Times New Roman" w:hAnsi="Times New Roman" w:cs="Times New Roman"/>
          <w:b/>
          <w:bCs/>
          <w:color w:val="auto"/>
          <w:sz w:val="24"/>
          <w:szCs w:val="24"/>
        </w:rPr>
        <w:t>II</w:t>
      </w:r>
    </w:p>
    <w:p w:rsidR="00D03EE6"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D03EE6"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274/2009 Z. z. o poľovníctve a o zmene a doplnení niektorých zákonov</w:t>
      </w:r>
      <w:r w:rsidRPr="005436E4">
        <w:rPr>
          <w:rFonts w:ascii="Times New Roman" w:hAnsi="Times New Roman"/>
          <w:sz w:val="24"/>
          <w:szCs w:val="24"/>
        </w:rPr>
        <w:t xml:space="preserve"> v znení zákona č. 72/2012 Z. z., zákona č. 115/2013 Z. z. a zákona č. 180/2013 Z. z. sa mení takto:</w:t>
      </w:r>
    </w:p>
    <w:p w:rsidR="00D03EE6" w:rsidRPr="005436E4" w:rsidP="00357684">
      <w:pPr>
        <w:bidi w:val="0"/>
        <w:jc w:val="both"/>
        <w:rPr>
          <w:rFonts w:ascii="Times New Roman" w:hAnsi="Times New Roman"/>
          <w:sz w:val="24"/>
          <w:szCs w:val="24"/>
        </w:rPr>
      </w:pPr>
    </w:p>
    <w:p w:rsidR="00D03EE6" w:rsidRPr="005436E4" w:rsidP="00357684">
      <w:pPr>
        <w:bidi w:val="0"/>
        <w:ind w:left="720"/>
        <w:jc w:val="both"/>
        <w:rPr>
          <w:rFonts w:ascii="Times New Roman" w:hAnsi="Times New Roman"/>
          <w:sz w:val="24"/>
          <w:szCs w:val="24"/>
        </w:rPr>
      </w:pPr>
      <w:r w:rsidRPr="005436E4">
        <w:rPr>
          <w:rFonts w:ascii="Times New Roman" w:hAnsi="Times New Roman"/>
          <w:sz w:val="24"/>
          <w:szCs w:val="24"/>
        </w:rPr>
        <w:t>Poznámka pod čiarou k odkazu 11 znie:</w:t>
      </w:r>
    </w:p>
    <w:p w:rsidR="00D03EE6" w:rsidRPr="005436E4" w:rsidP="00357684">
      <w:pPr>
        <w:bidi w:val="0"/>
        <w:ind w:left="720"/>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11</w:t>
      </w:r>
      <w:r w:rsidRPr="005436E4">
        <w:rPr>
          <w:rFonts w:ascii="Times New Roman" w:hAnsi="Times New Roman"/>
          <w:sz w:val="24"/>
          <w:szCs w:val="24"/>
        </w:rPr>
        <w:t xml:space="preserve">) </w:t>
      </w:r>
      <w:r w:rsidRPr="005436E4" w:rsidR="00102AB4">
        <w:rPr>
          <w:rFonts w:ascii="Times New Roman" w:hAnsi="Times New Roman"/>
          <w:sz w:val="24"/>
          <w:szCs w:val="24"/>
        </w:rPr>
        <w:t>§ 137</w:t>
      </w:r>
      <w:r w:rsidRPr="005436E4">
        <w:rPr>
          <w:rFonts w:ascii="Times New Roman" w:hAnsi="Times New Roman"/>
          <w:sz w:val="24"/>
          <w:szCs w:val="24"/>
        </w:rPr>
        <w:t xml:space="preserve"> písm. c) </w:t>
      </w:r>
      <w:r w:rsidRPr="005436E4" w:rsidR="00250EB3">
        <w:rPr>
          <w:rFonts w:ascii="Times New Roman" w:hAnsi="Times New Roman"/>
          <w:sz w:val="24"/>
          <w:szCs w:val="24"/>
        </w:rPr>
        <w:t>Civilného sporového</w:t>
      </w:r>
      <w:r w:rsidRPr="005436E4">
        <w:rPr>
          <w:rFonts w:ascii="Times New Roman" w:hAnsi="Times New Roman"/>
          <w:sz w:val="24"/>
          <w:szCs w:val="24"/>
        </w:rPr>
        <w:t xml:space="preserve"> poriadku.“</w:t>
      </w:r>
      <w:r w:rsidRPr="005436E4" w:rsidR="0077781C">
        <w:rPr>
          <w:rFonts w:ascii="Times New Roman" w:hAnsi="Times New Roman"/>
          <w:sz w:val="24"/>
          <w:szCs w:val="24"/>
        </w:rPr>
        <w:t>.</w:t>
      </w:r>
    </w:p>
    <w:p w:rsidR="000B78B5" w:rsidRPr="005436E4" w:rsidP="00357684">
      <w:pPr>
        <w:pStyle w:val="poznamka"/>
        <w:bidi w:val="0"/>
        <w:spacing w:before="0" w:beforeAutospacing="0" w:after="0" w:afterAutospacing="0"/>
        <w:rPr>
          <w:rFonts w:ascii="Times New Roman" w:hAnsi="Times New Roman" w:cs="Times New Roman"/>
          <w:color w:val="auto"/>
          <w:sz w:val="24"/>
          <w:szCs w:val="24"/>
        </w:rPr>
      </w:pPr>
    </w:p>
    <w:p w:rsidR="00C3285A" w:rsidRPr="005436E4" w:rsidP="00357684">
      <w:pPr>
        <w:pStyle w:val="poznamka"/>
        <w:bidi w:val="0"/>
        <w:spacing w:before="0" w:beforeAutospacing="0" w:after="0" w:afterAutospacing="0"/>
        <w:rPr>
          <w:rFonts w:ascii="Times New Roman" w:hAnsi="Times New Roman" w:cs="Times New Roman"/>
          <w:color w:val="auto"/>
          <w:sz w:val="24"/>
          <w:szCs w:val="24"/>
        </w:rPr>
      </w:pPr>
    </w:p>
    <w:p w:rsidR="00C3285A" w:rsidRPr="005436E4" w:rsidP="00357684">
      <w:pPr>
        <w:pStyle w:val="poznamka"/>
        <w:bidi w:val="0"/>
        <w:spacing w:before="0" w:beforeAutospacing="0" w:after="0" w:afterAutospacing="0"/>
        <w:jc w:val="center"/>
        <w:rPr>
          <w:rFonts w:ascii="Times New Roman" w:hAnsi="Times New Roman" w:cs="Times New Roman"/>
          <w:b/>
          <w:bCs/>
          <w:color w:val="auto"/>
          <w:sz w:val="24"/>
          <w:szCs w:val="24"/>
        </w:rPr>
      </w:pPr>
      <w:r w:rsidRPr="005436E4">
        <w:rPr>
          <w:rFonts w:ascii="Times New Roman" w:hAnsi="Times New Roman" w:cs="Times New Roman"/>
          <w:b/>
          <w:bCs/>
          <w:color w:val="auto"/>
          <w:sz w:val="24"/>
          <w:szCs w:val="24"/>
        </w:rPr>
        <w:t>Čl.</w:t>
      </w:r>
      <w:r w:rsidRPr="005436E4" w:rsidR="003B3B03">
        <w:rPr>
          <w:rFonts w:ascii="Times New Roman" w:hAnsi="Times New Roman" w:cs="Times New Roman"/>
          <w:b/>
          <w:bCs/>
          <w:color w:val="auto"/>
          <w:sz w:val="24"/>
          <w:szCs w:val="24"/>
        </w:rPr>
        <w:t xml:space="preserve"> </w:t>
      </w:r>
      <w:r w:rsidRPr="005436E4" w:rsidR="00792858">
        <w:rPr>
          <w:rFonts w:ascii="Times New Roman" w:hAnsi="Times New Roman" w:cs="Times New Roman"/>
          <w:b/>
          <w:bCs/>
          <w:color w:val="auto"/>
          <w:sz w:val="24"/>
          <w:szCs w:val="24"/>
        </w:rPr>
        <w:t>CX</w:t>
      </w:r>
      <w:r w:rsidR="00E53971">
        <w:rPr>
          <w:rFonts w:ascii="Times New Roman" w:hAnsi="Times New Roman" w:cs="Times New Roman"/>
          <w:b/>
          <w:bCs/>
          <w:color w:val="auto"/>
          <w:sz w:val="24"/>
          <w:szCs w:val="24"/>
        </w:rPr>
        <w:t>LIII</w:t>
      </w:r>
    </w:p>
    <w:p w:rsidR="00C3285A" w:rsidRPr="005436E4" w:rsidP="00357684">
      <w:pPr>
        <w:pStyle w:val="poznamka"/>
        <w:bidi w:val="0"/>
        <w:spacing w:before="0" w:beforeAutospacing="0" w:after="0" w:afterAutospacing="0"/>
        <w:rPr>
          <w:rFonts w:ascii="Times New Roman" w:hAnsi="Times New Roman" w:cs="Times New Roman"/>
          <w:b/>
          <w:bCs/>
          <w:color w:val="auto"/>
          <w:sz w:val="24"/>
          <w:szCs w:val="24"/>
        </w:rPr>
      </w:pPr>
    </w:p>
    <w:p w:rsidR="00F70D1D" w:rsidRPr="005436E4" w:rsidP="00357684">
      <w:pPr>
        <w:pStyle w:val="poznamka"/>
        <w:bidi w:val="0"/>
        <w:spacing w:before="0" w:beforeAutospacing="0" w:after="0" w:afterAutospacing="0"/>
        <w:ind w:firstLine="708"/>
        <w:jc w:val="both"/>
        <w:rPr>
          <w:rFonts w:ascii="Times New Roman" w:hAnsi="Times New Roman" w:cs="Times New Roman"/>
          <w:color w:val="auto"/>
          <w:sz w:val="24"/>
          <w:szCs w:val="24"/>
        </w:rPr>
      </w:pPr>
      <w:r w:rsidRPr="005436E4" w:rsidR="00C3285A">
        <w:rPr>
          <w:rFonts w:ascii="Times New Roman" w:hAnsi="Times New Roman" w:cs="Times New Roman"/>
          <w:b/>
          <w:bCs/>
          <w:color w:val="auto"/>
          <w:sz w:val="24"/>
          <w:szCs w:val="24"/>
        </w:rPr>
        <w:t xml:space="preserve">Zákon č. 285/2009 Z. z. o poskytovaní príspevku účastníkom národného boja za oslobodenie a vdovám a vdovcom po týchto osobách a o zmene a doplnení niektorých zákonov </w:t>
      </w:r>
      <w:r w:rsidRPr="005436E4" w:rsidR="00C3285A">
        <w:rPr>
          <w:rFonts w:ascii="Times New Roman" w:hAnsi="Times New Roman" w:cs="Times New Roman"/>
          <w:color w:val="auto"/>
          <w:sz w:val="24"/>
          <w:szCs w:val="24"/>
        </w:rPr>
        <w:t>sa mení takto:</w:t>
      </w:r>
    </w:p>
    <w:p w:rsidR="00C3285A"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480278" w:rsidRPr="005436E4" w:rsidP="00357684">
      <w:pPr>
        <w:pStyle w:val="ListParagraph"/>
        <w:numPr>
          <w:numId w:val="115"/>
        </w:numPr>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V § 3 ods. 4 sa slová „až 7“ nahrádzajú slovami „a 6“.</w:t>
      </w:r>
    </w:p>
    <w:p w:rsidR="00480278" w:rsidRPr="005436E4" w:rsidP="00357684">
      <w:pPr>
        <w:pStyle w:val="ListParagraph"/>
        <w:bidi w:val="0"/>
        <w:spacing w:after="0" w:line="240" w:lineRule="auto"/>
        <w:jc w:val="both"/>
        <w:rPr>
          <w:rFonts w:ascii="Times New Roman" w:hAnsi="Times New Roman" w:cs="Times New Roman"/>
          <w:sz w:val="24"/>
          <w:szCs w:val="24"/>
          <w:lang w:eastAsia="sk-SK"/>
        </w:rPr>
      </w:pPr>
    </w:p>
    <w:p w:rsidR="00C3285A" w:rsidRPr="00AC1C70" w:rsidP="00357684">
      <w:pPr>
        <w:pStyle w:val="ListParagraph"/>
        <w:numPr>
          <w:numId w:val="115"/>
        </w:numPr>
        <w:bidi w:val="0"/>
        <w:spacing w:after="0" w:line="240" w:lineRule="auto"/>
        <w:jc w:val="both"/>
        <w:rPr>
          <w:rFonts w:ascii="Times New Roman" w:hAnsi="Times New Roman" w:cs="Times New Roman"/>
          <w:sz w:val="24"/>
          <w:szCs w:val="24"/>
          <w:lang w:eastAsia="sk-SK"/>
        </w:rPr>
      </w:pPr>
      <w:r w:rsidRPr="005436E4" w:rsidR="00480278">
        <w:rPr>
          <w:rFonts w:ascii="Times New Roman" w:hAnsi="Times New Roman" w:cs="Times New Roman"/>
          <w:sz w:val="24"/>
          <w:szCs w:val="24"/>
          <w:lang w:eastAsia="sk-SK"/>
        </w:rPr>
        <w:t>V § 3 sa vypúšťa odsek 7</w:t>
      </w:r>
      <w:r w:rsidRPr="005436E4" w:rsidR="0015439B">
        <w:rPr>
          <w:rFonts w:ascii="Times New Roman" w:hAnsi="Times New Roman" w:cs="Times New Roman"/>
          <w:sz w:val="24"/>
          <w:szCs w:val="24"/>
          <w:lang w:eastAsia="sk-SK"/>
        </w:rPr>
        <w:t xml:space="preserve"> vrátane poznámky pod čiarou k odkazu 4</w:t>
      </w:r>
      <w:r w:rsidRPr="005436E4" w:rsidR="00480278">
        <w:rPr>
          <w:rFonts w:ascii="Times New Roman" w:hAnsi="Times New Roman" w:cs="Times New Roman"/>
          <w:sz w:val="24"/>
          <w:szCs w:val="24"/>
          <w:lang w:eastAsia="sk-SK"/>
        </w:rPr>
        <w:t>.</w:t>
      </w:r>
    </w:p>
    <w:p w:rsidR="00C35072" w:rsidP="00357684">
      <w:pPr>
        <w:pStyle w:val="poznamka"/>
        <w:bidi w:val="0"/>
        <w:spacing w:before="0" w:beforeAutospacing="0" w:after="0" w:afterAutospacing="0"/>
        <w:jc w:val="center"/>
        <w:rPr>
          <w:rFonts w:ascii="Times New Roman" w:hAnsi="Times New Roman" w:cs="Times New Roman"/>
          <w:b/>
          <w:bCs/>
          <w:color w:val="auto"/>
          <w:sz w:val="24"/>
          <w:szCs w:val="24"/>
        </w:rPr>
      </w:pPr>
    </w:p>
    <w:p w:rsidR="00C35072" w:rsidP="00357684">
      <w:pPr>
        <w:pStyle w:val="poznamka"/>
        <w:bidi w:val="0"/>
        <w:spacing w:before="0" w:beforeAutospacing="0" w:after="0" w:afterAutospacing="0"/>
        <w:jc w:val="center"/>
        <w:rPr>
          <w:rFonts w:ascii="Times New Roman" w:hAnsi="Times New Roman" w:cs="Times New Roman"/>
          <w:b/>
          <w:bCs/>
          <w:color w:val="auto"/>
          <w:sz w:val="24"/>
          <w:szCs w:val="24"/>
        </w:rPr>
      </w:pPr>
    </w:p>
    <w:p w:rsidR="00F70D1D" w:rsidP="00357684">
      <w:pPr>
        <w:pStyle w:val="poznamka"/>
        <w:bidi w:val="0"/>
        <w:spacing w:before="0" w:beforeAutospacing="0" w:after="0" w:afterAutospacing="0"/>
        <w:jc w:val="center"/>
        <w:rPr>
          <w:rFonts w:ascii="Times New Roman" w:hAnsi="Times New Roman" w:cs="Times New Roman"/>
          <w:b/>
          <w:bCs/>
          <w:color w:val="auto"/>
          <w:sz w:val="24"/>
          <w:szCs w:val="24"/>
        </w:rPr>
      </w:pPr>
      <w:r w:rsidRPr="005436E4" w:rsidR="00C3285A">
        <w:rPr>
          <w:rFonts w:ascii="Times New Roman" w:hAnsi="Times New Roman" w:cs="Times New Roman"/>
          <w:b/>
          <w:bCs/>
          <w:color w:val="auto"/>
          <w:sz w:val="24"/>
          <w:szCs w:val="24"/>
        </w:rPr>
        <w:t>Čl.</w:t>
      </w:r>
      <w:r w:rsidRPr="005436E4" w:rsidR="003B3B03">
        <w:rPr>
          <w:rFonts w:ascii="Times New Roman" w:hAnsi="Times New Roman" w:cs="Times New Roman"/>
          <w:b/>
          <w:bCs/>
          <w:color w:val="auto"/>
          <w:sz w:val="24"/>
          <w:szCs w:val="24"/>
        </w:rPr>
        <w:t xml:space="preserve"> </w:t>
      </w:r>
      <w:r w:rsidRPr="005436E4" w:rsidR="00792858">
        <w:rPr>
          <w:rFonts w:ascii="Times New Roman" w:hAnsi="Times New Roman" w:cs="Times New Roman"/>
          <w:b/>
          <w:bCs/>
          <w:color w:val="auto"/>
          <w:sz w:val="24"/>
          <w:szCs w:val="24"/>
        </w:rPr>
        <w:t>C</w:t>
      </w:r>
      <w:r w:rsidR="00E53971">
        <w:rPr>
          <w:rFonts w:ascii="Times New Roman" w:hAnsi="Times New Roman" w:cs="Times New Roman"/>
          <w:b/>
          <w:bCs/>
          <w:color w:val="auto"/>
          <w:sz w:val="24"/>
          <w:szCs w:val="24"/>
        </w:rPr>
        <w:t>XLIV</w:t>
      </w:r>
    </w:p>
    <w:p w:rsidR="00C35072" w:rsidRPr="005436E4" w:rsidP="00357684">
      <w:pPr>
        <w:pStyle w:val="poznamka"/>
        <w:bidi w:val="0"/>
        <w:spacing w:before="0" w:beforeAutospacing="0" w:after="0" w:afterAutospacing="0"/>
        <w:jc w:val="center"/>
        <w:rPr>
          <w:rFonts w:ascii="Times New Roman" w:hAnsi="Times New Roman" w:cs="Times New Roman"/>
          <w:b/>
          <w:bCs/>
          <w:color w:val="auto"/>
          <w:sz w:val="24"/>
          <w:szCs w:val="24"/>
        </w:rPr>
      </w:pPr>
    </w:p>
    <w:p w:rsidR="00F70D1D" w:rsidRPr="005436E4" w:rsidP="00357684">
      <w:pPr>
        <w:pStyle w:val="poznamka"/>
        <w:bidi w:val="0"/>
        <w:spacing w:before="0" w:beforeAutospacing="0" w:after="0" w:afterAutospacing="0"/>
        <w:ind w:firstLine="708"/>
        <w:jc w:val="both"/>
        <w:rPr>
          <w:rFonts w:ascii="Times New Roman" w:hAnsi="Times New Roman" w:cs="Times New Roman"/>
          <w:color w:val="auto"/>
          <w:sz w:val="24"/>
          <w:szCs w:val="24"/>
        </w:rPr>
      </w:pPr>
      <w:r w:rsidRPr="005436E4">
        <w:rPr>
          <w:rFonts w:ascii="Times New Roman" w:hAnsi="Times New Roman" w:cs="Times New Roman"/>
          <w:b/>
          <w:bCs/>
          <w:color w:val="auto"/>
          <w:sz w:val="24"/>
          <w:szCs w:val="24"/>
        </w:rPr>
        <w:t>Zákon č. 317/2009 Z. z. o pedagogických zamestnancoch a odborných zamestnancoch a o zmene a doplnení niektorých zákonov</w:t>
      </w:r>
      <w:r w:rsidRPr="005436E4">
        <w:rPr>
          <w:rFonts w:ascii="Times New Roman" w:hAnsi="Times New Roman" w:cs="Times New Roman"/>
          <w:color w:val="auto"/>
          <w:sz w:val="24"/>
          <w:szCs w:val="24"/>
        </w:rPr>
        <w:t xml:space="preserve"> v znení zákona č. 390/2011 Z. z., zákona č. 325/2012 Z. z., zákona č. 312/2013 Z. z.</w:t>
      </w:r>
      <w:r w:rsidR="000604A1">
        <w:rPr>
          <w:rFonts w:ascii="Times New Roman" w:hAnsi="Times New Roman" w:cs="Times New Roman"/>
          <w:color w:val="auto"/>
          <w:sz w:val="24"/>
          <w:szCs w:val="24"/>
        </w:rPr>
        <w:t xml:space="preserve">, </w:t>
      </w:r>
      <w:r w:rsidRPr="005436E4">
        <w:rPr>
          <w:rFonts w:ascii="Times New Roman" w:hAnsi="Times New Roman" w:cs="Times New Roman"/>
          <w:color w:val="auto"/>
          <w:sz w:val="24"/>
          <w:szCs w:val="24"/>
        </w:rPr>
        <w:t>zákona č. 14/2015 Z. z.</w:t>
      </w:r>
      <w:r w:rsidR="000604A1">
        <w:rPr>
          <w:rFonts w:ascii="Times New Roman" w:hAnsi="Times New Roman" w:cs="Times New Roman"/>
          <w:color w:val="auto"/>
          <w:sz w:val="24"/>
          <w:szCs w:val="24"/>
        </w:rPr>
        <w:t xml:space="preserve"> a zákona č. 188/2015 Z. z.</w:t>
      </w:r>
      <w:r w:rsidRPr="005436E4">
        <w:rPr>
          <w:rFonts w:ascii="Times New Roman" w:hAnsi="Times New Roman" w:cs="Times New Roman"/>
          <w:color w:val="auto"/>
          <w:sz w:val="24"/>
          <w:szCs w:val="24"/>
        </w:rPr>
        <w:t xml:space="preserve"> sa mení takto:</w:t>
      </w:r>
    </w:p>
    <w:p w:rsidR="00972E8C"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AB4B78"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sidR="00F70D1D">
        <w:rPr>
          <w:rFonts w:ascii="Times New Roman" w:hAnsi="Times New Roman" w:cs="Times New Roman"/>
          <w:color w:val="auto"/>
          <w:sz w:val="24"/>
          <w:szCs w:val="24"/>
        </w:rPr>
        <w:t>V § 4 ods. 3 sa slovo „predbežné“ nahrádza slovom „neodkladné“</w:t>
      </w:r>
      <w:r w:rsidRPr="005436E4" w:rsidR="0077781C">
        <w:rPr>
          <w:rFonts w:ascii="Times New Roman" w:hAnsi="Times New Roman" w:cs="Times New Roman"/>
          <w:color w:val="auto"/>
          <w:sz w:val="24"/>
          <w:szCs w:val="24"/>
        </w:rPr>
        <w:t>.</w:t>
      </w:r>
    </w:p>
    <w:p w:rsidR="00C35072" w:rsidP="00357684">
      <w:pPr>
        <w:pStyle w:val="poznamka"/>
        <w:bidi w:val="0"/>
        <w:spacing w:before="0" w:beforeAutospacing="0" w:after="0" w:afterAutospacing="0"/>
        <w:jc w:val="center"/>
        <w:rPr>
          <w:rFonts w:ascii="Times New Roman" w:hAnsi="Times New Roman" w:cs="Times New Roman"/>
          <w:b/>
          <w:bCs/>
          <w:color w:val="auto"/>
          <w:sz w:val="24"/>
          <w:szCs w:val="24"/>
        </w:rPr>
      </w:pPr>
    </w:p>
    <w:p w:rsidR="000B78B5" w:rsidRPr="005436E4" w:rsidP="00357684">
      <w:pPr>
        <w:pStyle w:val="poznamka"/>
        <w:bidi w:val="0"/>
        <w:spacing w:before="0" w:beforeAutospacing="0" w:after="0" w:afterAutospacing="0"/>
        <w:jc w:val="center"/>
        <w:rPr>
          <w:rFonts w:ascii="Times New Roman" w:hAnsi="Times New Roman" w:cs="Times New Roman"/>
          <w:b/>
          <w:bCs/>
          <w:color w:val="auto"/>
          <w:sz w:val="24"/>
          <w:szCs w:val="24"/>
        </w:rPr>
      </w:pPr>
      <w:r w:rsidRPr="005436E4">
        <w:rPr>
          <w:rFonts w:ascii="Times New Roman" w:hAnsi="Times New Roman" w:cs="Times New Roman"/>
          <w:b/>
          <w:bCs/>
          <w:color w:val="auto"/>
          <w:sz w:val="24"/>
          <w:szCs w:val="24"/>
        </w:rPr>
        <w:t>Čl.</w:t>
      </w:r>
      <w:r w:rsidRPr="005436E4" w:rsidR="003B3B03">
        <w:rPr>
          <w:rFonts w:ascii="Times New Roman" w:hAnsi="Times New Roman" w:cs="Times New Roman"/>
          <w:b/>
          <w:bCs/>
          <w:color w:val="auto"/>
          <w:sz w:val="24"/>
          <w:szCs w:val="24"/>
        </w:rPr>
        <w:t xml:space="preserve"> </w:t>
      </w:r>
      <w:r w:rsidRPr="00792858" w:rsidR="00792858">
        <w:rPr>
          <w:rFonts w:ascii="Times New Roman" w:hAnsi="Times New Roman" w:cs="Times New Roman"/>
          <w:b/>
          <w:bCs/>
          <w:color w:val="auto"/>
          <w:sz w:val="24"/>
          <w:szCs w:val="24"/>
        </w:rPr>
        <w:t>C</w:t>
      </w:r>
      <w:r w:rsidR="00E53971">
        <w:rPr>
          <w:rFonts w:ascii="Times New Roman" w:hAnsi="Times New Roman" w:cs="Times New Roman"/>
          <w:b/>
          <w:bCs/>
          <w:color w:val="auto"/>
          <w:sz w:val="24"/>
          <w:szCs w:val="24"/>
        </w:rPr>
        <w:t>XLV</w:t>
      </w:r>
    </w:p>
    <w:p w:rsidR="000B78B5" w:rsidRPr="005436E4" w:rsidP="00357684">
      <w:pPr>
        <w:pStyle w:val="poznamka"/>
        <w:bidi w:val="0"/>
        <w:spacing w:before="0" w:beforeAutospacing="0" w:after="0" w:afterAutospacing="0"/>
        <w:rPr>
          <w:rFonts w:ascii="Times New Roman" w:hAnsi="Times New Roman" w:cs="Times New Roman"/>
          <w:b/>
          <w:bCs/>
          <w:color w:val="auto"/>
          <w:sz w:val="24"/>
          <w:szCs w:val="24"/>
        </w:rPr>
      </w:pPr>
    </w:p>
    <w:p w:rsidR="000B78B5" w:rsidRPr="005436E4" w:rsidP="00357684">
      <w:pPr>
        <w:pStyle w:val="poznamka"/>
        <w:bidi w:val="0"/>
        <w:spacing w:before="0" w:beforeAutospacing="0" w:after="0" w:afterAutospacing="0"/>
        <w:ind w:firstLine="709"/>
        <w:jc w:val="both"/>
        <w:rPr>
          <w:rFonts w:ascii="Times New Roman" w:hAnsi="Times New Roman" w:cs="Times New Roman"/>
          <w:color w:val="auto"/>
          <w:sz w:val="24"/>
          <w:szCs w:val="24"/>
        </w:rPr>
      </w:pPr>
      <w:r w:rsidRPr="005436E4">
        <w:rPr>
          <w:rFonts w:ascii="Times New Roman" w:hAnsi="Times New Roman" w:cs="Times New Roman"/>
          <w:b/>
          <w:bCs/>
          <w:color w:val="auto"/>
          <w:sz w:val="24"/>
          <w:szCs w:val="24"/>
        </w:rPr>
        <w:t xml:space="preserve">Zákon č. 466/2009 Z. z. o medzinárodnej pomoci pri vymáhaní niektorých finančných pohľadávok a o zmene a doplnení niektorých zákonov </w:t>
      </w:r>
      <w:r w:rsidRPr="00AC1C70">
        <w:rPr>
          <w:rFonts w:ascii="Times New Roman" w:hAnsi="Times New Roman" w:cs="Times New Roman"/>
          <w:color w:val="auto"/>
          <w:sz w:val="24"/>
          <w:szCs w:val="24"/>
        </w:rPr>
        <w:t>v</w:t>
      </w:r>
      <w:r w:rsidRPr="005D22C1">
        <w:rPr>
          <w:rFonts w:ascii="Times New Roman" w:hAnsi="Times New Roman" w:cs="Times New Roman"/>
          <w:color w:val="auto"/>
          <w:sz w:val="24"/>
          <w:szCs w:val="24"/>
        </w:rPr>
        <w:t> </w:t>
      </w:r>
      <w:r w:rsidRPr="00AC1C70">
        <w:rPr>
          <w:rFonts w:ascii="Times New Roman" w:hAnsi="Times New Roman" w:cs="Times New Roman"/>
          <w:color w:val="auto"/>
          <w:sz w:val="24"/>
          <w:szCs w:val="24"/>
        </w:rPr>
        <w:t>znení zákona č. 531/2011 Z. z</w:t>
      </w:r>
      <w:r w:rsidRPr="00972E8C">
        <w:rPr>
          <w:rFonts w:ascii="Times New Roman" w:hAnsi="Times New Roman" w:cs="Times New Roman"/>
          <w:color w:val="auto"/>
          <w:sz w:val="24"/>
          <w:szCs w:val="24"/>
        </w:rPr>
        <w:t>.</w:t>
      </w:r>
      <w:r w:rsidRPr="00972E8C">
        <w:rPr>
          <w:rFonts w:ascii="Times New Roman" w:hAnsi="Times New Roman" w:cs="Times New Roman"/>
          <w:bCs/>
          <w:color w:val="auto"/>
          <w:sz w:val="24"/>
          <w:szCs w:val="24"/>
        </w:rPr>
        <w:t xml:space="preserve"> </w:t>
      </w:r>
      <w:r w:rsidRPr="00972E8C" w:rsidR="00972E8C">
        <w:rPr>
          <w:rFonts w:ascii="Times New Roman" w:hAnsi="Times New Roman" w:cs="Times New Roman"/>
          <w:bCs/>
          <w:color w:val="auto"/>
          <w:sz w:val="24"/>
          <w:szCs w:val="24"/>
        </w:rPr>
        <w:t xml:space="preserve">a zákona </w:t>
      </w:r>
      <w:r w:rsidR="00972E8C">
        <w:rPr>
          <w:rFonts w:ascii="Times New Roman" w:hAnsi="Times New Roman" w:cs="Times New Roman"/>
          <w:bCs/>
          <w:color w:val="auto"/>
          <w:sz w:val="24"/>
          <w:szCs w:val="24"/>
        </w:rPr>
        <w:t>č. 269/2009 Z</w:t>
      </w:r>
      <w:r w:rsidRPr="00972E8C" w:rsidR="00972E8C">
        <w:rPr>
          <w:rFonts w:ascii="Times New Roman" w:hAnsi="Times New Roman" w:cs="Times New Roman"/>
          <w:bCs/>
          <w:color w:val="auto"/>
          <w:sz w:val="24"/>
          <w:szCs w:val="24"/>
        </w:rPr>
        <w:t>. z.</w:t>
      </w:r>
      <w:r w:rsidR="00972E8C">
        <w:rPr>
          <w:rFonts w:ascii="Times New Roman" w:hAnsi="Times New Roman" w:cs="Times New Roman"/>
          <w:b/>
          <w:bCs/>
          <w:color w:val="auto"/>
          <w:sz w:val="24"/>
          <w:szCs w:val="24"/>
        </w:rPr>
        <w:t xml:space="preserve"> </w:t>
      </w:r>
      <w:r w:rsidRPr="005436E4" w:rsidR="001819E0">
        <w:rPr>
          <w:rFonts w:ascii="Times New Roman" w:hAnsi="Times New Roman" w:cs="Times New Roman"/>
          <w:color w:val="auto"/>
          <w:sz w:val="24"/>
          <w:szCs w:val="24"/>
        </w:rPr>
        <w:t>sa mení takto:</w:t>
      </w:r>
    </w:p>
    <w:p w:rsidR="000B78B5" w:rsidRPr="005436E4" w:rsidP="00357684">
      <w:pPr>
        <w:pStyle w:val="poznamka"/>
        <w:bidi w:val="0"/>
        <w:spacing w:before="0" w:beforeAutospacing="0" w:after="0" w:afterAutospacing="0"/>
        <w:rPr>
          <w:rFonts w:ascii="Times New Roman" w:hAnsi="Times New Roman" w:cs="Times New Roman"/>
          <w:b/>
          <w:bCs/>
          <w:color w:val="auto"/>
          <w:sz w:val="24"/>
          <w:szCs w:val="24"/>
        </w:rPr>
      </w:pPr>
    </w:p>
    <w:p w:rsidR="00FB2D8F" w:rsidRPr="005436E4" w:rsidP="00357684">
      <w:pPr>
        <w:pStyle w:val="ListParagraph"/>
        <w:numPr>
          <w:numId w:val="63"/>
        </w:numPr>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19 znie:</w:t>
      </w:r>
    </w:p>
    <w:p w:rsidR="00FB2D8F" w:rsidP="00357684">
      <w:pPr>
        <w:bidi w:val="0"/>
        <w:ind w:left="708"/>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19</w:t>
      </w:r>
      <w:r w:rsidRPr="005436E4">
        <w:rPr>
          <w:rFonts w:ascii="Times New Roman" w:hAnsi="Times New Roman"/>
          <w:sz w:val="24"/>
          <w:szCs w:val="24"/>
        </w:rPr>
        <w:t>) § 420 až 429 Správneho súdneho poriadku.“.</w:t>
      </w:r>
    </w:p>
    <w:p w:rsidR="00FB2D8F" w:rsidRPr="005436E4" w:rsidP="00357684">
      <w:pPr>
        <w:bidi w:val="0"/>
        <w:ind w:left="708"/>
        <w:rPr>
          <w:rFonts w:ascii="Times New Roman" w:hAnsi="Times New Roman"/>
          <w:sz w:val="24"/>
          <w:szCs w:val="24"/>
        </w:rPr>
      </w:pPr>
    </w:p>
    <w:p w:rsidR="00D51825" w:rsidRPr="005436E4" w:rsidP="00357684">
      <w:pPr>
        <w:pStyle w:val="ListParagraph"/>
        <w:numPr>
          <w:numId w:val="63"/>
        </w:numPr>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9a ods. 3 sa slovo</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„predbežné“ nahrádza slovom „neodkladné“.</w:t>
      </w:r>
    </w:p>
    <w:p w:rsidR="0077781C" w:rsidRPr="005436E4" w:rsidP="00357684">
      <w:pPr>
        <w:pStyle w:val="ListParagraph"/>
        <w:bidi w:val="0"/>
        <w:spacing w:after="0" w:line="240" w:lineRule="auto"/>
        <w:rPr>
          <w:rFonts w:ascii="Times New Roman" w:hAnsi="Times New Roman" w:cs="Times New Roman"/>
          <w:sz w:val="24"/>
          <w:szCs w:val="24"/>
          <w:lang w:eastAsia="cs-CZ"/>
        </w:rPr>
      </w:pPr>
    </w:p>
    <w:p w:rsidR="00D51825" w:rsidRPr="005436E4" w:rsidP="00357684">
      <w:pPr>
        <w:pStyle w:val="ListParagraph"/>
        <w:numPr>
          <w:numId w:val="63"/>
        </w:numPr>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16 ods. 2 sa slovo</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„predbežných“ nahrádza slovom „neodkladných“.</w:t>
      </w:r>
    </w:p>
    <w:p w:rsidR="001819E0" w:rsidRPr="005436E4" w:rsidP="00357684">
      <w:pPr>
        <w:pStyle w:val="poznamka"/>
        <w:bidi w:val="0"/>
        <w:spacing w:before="0" w:beforeAutospacing="0" w:after="0" w:afterAutospacing="0"/>
        <w:rPr>
          <w:rFonts w:ascii="Times New Roman" w:hAnsi="Times New Roman" w:cs="Times New Roman"/>
          <w:b/>
          <w:bCs/>
          <w:color w:val="auto"/>
          <w:sz w:val="24"/>
          <w:szCs w:val="24"/>
        </w:rPr>
      </w:pPr>
    </w:p>
    <w:p w:rsidR="005757BE" w:rsidRPr="005436E4" w:rsidP="00357684">
      <w:pPr>
        <w:pStyle w:val="poznamka"/>
        <w:bidi w:val="0"/>
        <w:spacing w:before="0" w:beforeAutospacing="0" w:after="0" w:afterAutospacing="0"/>
        <w:rPr>
          <w:rFonts w:ascii="Times New Roman" w:hAnsi="Times New Roman" w:cs="Times New Roman"/>
          <w:color w:val="auto"/>
          <w:sz w:val="24"/>
          <w:szCs w:val="24"/>
        </w:rPr>
      </w:pPr>
    </w:p>
    <w:p w:rsidR="00541D91" w:rsidRPr="005436E4" w:rsidP="00357684">
      <w:pPr>
        <w:pStyle w:val="poznamka"/>
        <w:bidi w:val="0"/>
        <w:spacing w:before="0" w:beforeAutospacing="0" w:after="0" w:afterAutospacing="0"/>
        <w:jc w:val="center"/>
        <w:rPr>
          <w:rFonts w:ascii="Times New Roman" w:hAnsi="Times New Roman" w:cs="Times New Roman"/>
          <w:b/>
          <w:bCs/>
          <w:color w:val="auto"/>
          <w:sz w:val="24"/>
          <w:szCs w:val="24"/>
        </w:rPr>
      </w:pPr>
      <w:r w:rsidRPr="005436E4">
        <w:rPr>
          <w:rFonts w:ascii="Times New Roman" w:hAnsi="Times New Roman" w:cs="Times New Roman"/>
          <w:b/>
          <w:bCs/>
          <w:color w:val="auto"/>
          <w:sz w:val="24"/>
          <w:szCs w:val="24"/>
        </w:rPr>
        <w:t>Čl.</w:t>
      </w:r>
      <w:r w:rsidRPr="005436E4" w:rsidR="003B3B03">
        <w:rPr>
          <w:rFonts w:ascii="Times New Roman" w:hAnsi="Times New Roman" w:cs="Times New Roman"/>
          <w:b/>
          <w:bCs/>
          <w:color w:val="auto"/>
          <w:sz w:val="24"/>
          <w:szCs w:val="24"/>
        </w:rPr>
        <w:t xml:space="preserve"> </w:t>
      </w:r>
      <w:r w:rsidRPr="00792858" w:rsidR="00792858">
        <w:rPr>
          <w:rFonts w:ascii="Times New Roman" w:hAnsi="Times New Roman" w:cs="Times New Roman"/>
          <w:b/>
          <w:bCs/>
          <w:color w:val="auto"/>
          <w:sz w:val="24"/>
          <w:szCs w:val="24"/>
        </w:rPr>
        <w:t>C</w:t>
      </w:r>
      <w:r w:rsidR="00E53971">
        <w:rPr>
          <w:rFonts w:ascii="Times New Roman" w:hAnsi="Times New Roman" w:cs="Times New Roman"/>
          <w:b/>
          <w:bCs/>
          <w:color w:val="auto"/>
          <w:sz w:val="24"/>
          <w:szCs w:val="24"/>
        </w:rPr>
        <w:t>XLVI</w:t>
      </w:r>
    </w:p>
    <w:p w:rsidR="00541D91"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1F284D" w:rsidRPr="005436E4" w:rsidP="00357684">
      <w:pPr>
        <w:pStyle w:val="poznamka"/>
        <w:bidi w:val="0"/>
        <w:spacing w:before="0" w:beforeAutospacing="0" w:after="0" w:afterAutospacing="0"/>
        <w:ind w:firstLine="708"/>
        <w:jc w:val="both"/>
        <w:rPr>
          <w:rFonts w:ascii="Times New Roman" w:hAnsi="Times New Roman" w:cs="Times New Roman"/>
          <w:color w:val="auto"/>
          <w:sz w:val="24"/>
          <w:szCs w:val="24"/>
        </w:rPr>
      </w:pPr>
      <w:r w:rsidRPr="005436E4" w:rsidR="00541D91">
        <w:rPr>
          <w:rFonts w:ascii="Times New Roman" w:hAnsi="Times New Roman" w:cs="Times New Roman"/>
          <w:b/>
          <w:bCs/>
          <w:color w:val="auto"/>
          <w:sz w:val="24"/>
          <w:szCs w:val="24"/>
        </w:rPr>
        <w:t xml:space="preserve">Zákon č. 492/2009 Z. </w:t>
      </w:r>
      <w:r w:rsidRPr="005436E4">
        <w:rPr>
          <w:rFonts w:ascii="Times New Roman" w:hAnsi="Times New Roman" w:cs="Times New Roman"/>
          <w:b/>
          <w:bCs/>
          <w:color w:val="auto"/>
          <w:sz w:val="24"/>
          <w:szCs w:val="24"/>
        </w:rPr>
        <w:t xml:space="preserve">z. o platobných službách a o zmene a doplnení niektorých zákonov </w:t>
      </w:r>
      <w:r w:rsidRPr="005436E4">
        <w:rPr>
          <w:rFonts w:ascii="Times New Roman" w:hAnsi="Times New Roman" w:cs="Times New Roman"/>
          <w:color w:val="auto"/>
          <w:sz w:val="24"/>
          <w:szCs w:val="24"/>
        </w:rPr>
        <w:t xml:space="preserve">v znení zákona č. 130/2011 Z. z., zákona č. 394/2011 Z. z., zákona č. 520/2011 Z. z., </w:t>
      </w:r>
      <w:r w:rsidRPr="005436E4" w:rsidR="003D09AF">
        <w:rPr>
          <w:rFonts w:ascii="Times New Roman" w:hAnsi="Times New Roman" w:cs="Times New Roman"/>
          <w:color w:val="auto"/>
          <w:sz w:val="24"/>
          <w:szCs w:val="24"/>
        </w:rPr>
        <w:t xml:space="preserve">zákona č. 547/2011 Z. z., </w:t>
      </w:r>
      <w:r w:rsidRPr="005436E4">
        <w:rPr>
          <w:rFonts w:ascii="Times New Roman" w:hAnsi="Times New Roman" w:cs="Times New Roman"/>
          <w:color w:val="auto"/>
          <w:sz w:val="24"/>
          <w:szCs w:val="24"/>
        </w:rPr>
        <w:t xml:space="preserve">zákona č. 352/2012 </w:t>
      </w:r>
      <w:r w:rsidR="003D09AF">
        <w:rPr>
          <w:rFonts w:ascii="Times New Roman" w:hAnsi="Times New Roman" w:cs="Times New Roman"/>
          <w:color w:val="auto"/>
          <w:sz w:val="24"/>
          <w:szCs w:val="24"/>
        </w:rPr>
        <w:t>Z. z., zákona č. 206/2013 Z. z. a</w:t>
      </w:r>
      <w:r w:rsidRPr="005436E4">
        <w:rPr>
          <w:rFonts w:ascii="Times New Roman" w:hAnsi="Times New Roman" w:cs="Times New Roman"/>
          <w:color w:val="auto"/>
          <w:sz w:val="24"/>
          <w:szCs w:val="24"/>
        </w:rPr>
        <w:t xml:space="preserve"> zákona č. 352/2013 Z. z</w:t>
      </w:r>
      <w:r w:rsidR="003D09AF">
        <w:rPr>
          <w:rFonts w:ascii="Times New Roman" w:hAnsi="Times New Roman" w:cs="Times New Roman"/>
          <w:color w:val="auto"/>
          <w:sz w:val="24"/>
          <w:szCs w:val="24"/>
        </w:rPr>
        <w:t xml:space="preserve">. </w:t>
      </w:r>
      <w:r w:rsidRPr="005436E4">
        <w:rPr>
          <w:rFonts w:ascii="Times New Roman" w:hAnsi="Times New Roman" w:cs="Times New Roman"/>
          <w:color w:val="auto"/>
          <w:sz w:val="24"/>
          <w:szCs w:val="24"/>
        </w:rPr>
        <w:t>sa mení takto:</w:t>
      </w:r>
    </w:p>
    <w:p w:rsidR="001F284D"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541D91" w:rsidRPr="005436E4" w:rsidP="00357684">
      <w:pPr>
        <w:pStyle w:val="poznamka"/>
        <w:numPr>
          <w:numId w:val="40"/>
        </w:numPr>
        <w:bidi w:val="0"/>
        <w:spacing w:before="0" w:beforeAutospacing="0" w:after="0" w:afterAutospacing="0"/>
        <w:jc w:val="both"/>
        <w:rPr>
          <w:rFonts w:ascii="Times New Roman" w:hAnsi="Times New Roman" w:cs="Times New Roman"/>
          <w:color w:val="auto"/>
          <w:sz w:val="24"/>
          <w:szCs w:val="24"/>
        </w:rPr>
      </w:pPr>
      <w:r w:rsidRPr="005436E4" w:rsidR="0077781C">
        <w:rPr>
          <w:rFonts w:ascii="Times New Roman" w:hAnsi="Times New Roman" w:cs="Times New Roman"/>
          <w:color w:val="auto"/>
          <w:sz w:val="24"/>
          <w:szCs w:val="24"/>
        </w:rPr>
        <w:t>V poznámke</w:t>
      </w:r>
      <w:r w:rsidRPr="005436E4" w:rsidR="002B7918">
        <w:rPr>
          <w:rFonts w:ascii="Times New Roman" w:hAnsi="Times New Roman" w:cs="Times New Roman"/>
          <w:color w:val="auto"/>
          <w:sz w:val="24"/>
          <w:szCs w:val="24"/>
        </w:rPr>
        <w:t xml:space="preserve"> pod čiarou k odkazu 15 sa citácia </w:t>
      </w:r>
      <w:r w:rsidRPr="005436E4">
        <w:rPr>
          <w:rFonts w:ascii="Times New Roman" w:hAnsi="Times New Roman" w:cs="Times New Roman"/>
          <w:color w:val="auto"/>
          <w:sz w:val="24"/>
          <w:szCs w:val="24"/>
        </w:rPr>
        <w:t>„§ 76 ods. 2, § 175r, § 305 písm. a) a § 307 ods.</w:t>
      </w:r>
      <w:r w:rsidRPr="005436E4" w:rsidR="006319D7">
        <w:rPr>
          <w:rFonts w:ascii="Times New Roman" w:hAnsi="Times New Roman" w:cs="Times New Roman"/>
          <w:color w:val="auto"/>
          <w:sz w:val="24"/>
          <w:szCs w:val="24"/>
        </w:rPr>
        <w:t xml:space="preserve"> 2 Občianskeho súdneho poriadku</w:t>
      </w:r>
      <w:r w:rsidRPr="005436E4">
        <w:rPr>
          <w:rFonts w:ascii="Times New Roman" w:hAnsi="Times New Roman" w:cs="Times New Roman"/>
          <w:color w:val="auto"/>
          <w:sz w:val="24"/>
          <w:szCs w:val="24"/>
        </w:rPr>
        <w:t>“</w:t>
      </w:r>
      <w:r w:rsidRPr="005436E4" w:rsidR="009B2868">
        <w:rPr>
          <w:rFonts w:ascii="Times New Roman" w:hAnsi="Times New Roman" w:cs="Times New Roman"/>
          <w:color w:val="auto"/>
          <w:sz w:val="24"/>
          <w:szCs w:val="24"/>
        </w:rPr>
        <w:t xml:space="preserve"> nahrádza citáciou „§ 201 Civilného mimosporového poriadku, </w:t>
      </w:r>
      <w:r w:rsidRPr="005436E4" w:rsidR="006319D7">
        <w:rPr>
          <w:rFonts w:ascii="Times New Roman" w:hAnsi="Times New Roman" w:cs="Times New Roman"/>
          <w:color w:val="auto"/>
          <w:sz w:val="24"/>
          <w:szCs w:val="24"/>
        </w:rPr>
        <w:t>zákon</w:t>
      </w:r>
      <w:r w:rsidRPr="005436E4" w:rsidR="009B2868">
        <w:rPr>
          <w:rFonts w:ascii="Times New Roman" w:hAnsi="Times New Roman" w:cs="Times New Roman"/>
          <w:color w:val="auto"/>
          <w:sz w:val="24"/>
          <w:szCs w:val="24"/>
        </w:rPr>
        <w:t xml:space="preserve"> č. 65/2001 Z. z. o správe a vymáhaní súdnych pohľadávok v znení neskorších predpiso</w:t>
      </w:r>
      <w:r w:rsidRPr="005436E4" w:rsidR="006319D7">
        <w:rPr>
          <w:rFonts w:ascii="Times New Roman" w:hAnsi="Times New Roman" w:cs="Times New Roman"/>
          <w:color w:val="auto"/>
          <w:sz w:val="24"/>
          <w:szCs w:val="24"/>
        </w:rPr>
        <w:t>v</w:t>
      </w:r>
      <w:r w:rsidRPr="005436E4" w:rsidR="002B7918">
        <w:rPr>
          <w:rFonts w:ascii="Times New Roman" w:hAnsi="Times New Roman" w:cs="Times New Roman"/>
          <w:color w:val="auto"/>
          <w:sz w:val="24"/>
          <w:szCs w:val="24"/>
        </w:rPr>
        <w:t>“.</w:t>
      </w:r>
    </w:p>
    <w:p w:rsidR="0077781C"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541D91" w:rsidRPr="005436E4" w:rsidP="00357684">
      <w:pPr>
        <w:pStyle w:val="poznamka"/>
        <w:numPr>
          <w:numId w:val="40"/>
        </w:numPr>
        <w:bidi w:val="0"/>
        <w:spacing w:before="0" w:beforeAutospacing="0" w:after="0" w:afterAutospacing="0"/>
        <w:jc w:val="both"/>
        <w:rPr>
          <w:rFonts w:ascii="Times New Roman" w:hAnsi="Times New Roman" w:cs="Times New Roman"/>
          <w:color w:val="auto"/>
          <w:sz w:val="24"/>
          <w:szCs w:val="24"/>
        </w:rPr>
      </w:pPr>
      <w:r w:rsidRPr="005436E4" w:rsidR="00E965FA">
        <w:rPr>
          <w:rFonts w:ascii="Times New Roman" w:hAnsi="Times New Roman" w:cs="Times New Roman"/>
          <w:color w:val="auto"/>
          <w:sz w:val="24"/>
          <w:szCs w:val="24"/>
        </w:rPr>
        <w:t>V poznámke pod čiarou k odkazu 7</w:t>
      </w:r>
      <w:r w:rsidRPr="005436E4" w:rsidR="002B7918">
        <w:rPr>
          <w:rFonts w:ascii="Times New Roman" w:hAnsi="Times New Roman" w:cs="Times New Roman"/>
          <w:color w:val="auto"/>
          <w:sz w:val="24"/>
          <w:szCs w:val="24"/>
        </w:rPr>
        <w:t xml:space="preserve">9 sa citácia </w:t>
      </w:r>
      <w:r w:rsidRPr="005436E4">
        <w:rPr>
          <w:rFonts w:ascii="Times New Roman" w:hAnsi="Times New Roman" w:cs="Times New Roman"/>
          <w:color w:val="auto"/>
          <w:sz w:val="24"/>
          <w:szCs w:val="24"/>
        </w:rPr>
        <w:t>„Občiansky súdny poriadok“</w:t>
      </w:r>
      <w:r w:rsidRPr="005436E4" w:rsidR="002B7918">
        <w:rPr>
          <w:rFonts w:ascii="Times New Roman" w:hAnsi="Times New Roman" w:cs="Times New Roman"/>
          <w:color w:val="auto"/>
          <w:sz w:val="24"/>
          <w:szCs w:val="24"/>
        </w:rPr>
        <w:t xml:space="preserve"> nahrádza citáciou „</w:t>
      </w:r>
      <w:r w:rsidRPr="005436E4" w:rsidR="00E965FA">
        <w:rPr>
          <w:rFonts w:ascii="Times New Roman" w:hAnsi="Times New Roman" w:cs="Times New Roman"/>
          <w:color w:val="auto"/>
          <w:sz w:val="24"/>
          <w:szCs w:val="24"/>
        </w:rPr>
        <w:t>Civilný sporový poriadok</w:t>
      </w:r>
      <w:r w:rsidRPr="005436E4" w:rsidR="002B7918">
        <w:rPr>
          <w:rFonts w:ascii="Times New Roman" w:hAnsi="Times New Roman" w:cs="Times New Roman"/>
          <w:color w:val="auto"/>
          <w:sz w:val="24"/>
          <w:szCs w:val="24"/>
        </w:rPr>
        <w:t>“.</w:t>
      </w:r>
    </w:p>
    <w:p w:rsidR="00C35072" w:rsidP="00E53971">
      <w:pPr>
        <w:bidi w:val="0"/>
        <w:rPr>
          <w:rFonts w:ascii="Times New Roman" w:hAnsi="Times New Roman"/>
          <w:b/>
          <w:bCs/>
          <w:sz w:val="24"/>
          <w:szCs w:val="24"/>
        </w:rPr>
      </w:pPr>
    </w:p>
    <w:p w:rsidR="00C35072" w:rsidP="00357684">
      <w:pPr>
        <w:bidi w:val="0"/>
        <w:jc w:val="center"/>
        <w:rPr>
          <w:rFonts w:ascii="Times New Roman" w:hAnsi="Times New Roman"/>
          <w:b/>
          <w:bCs/>
          <w:sz w:val="24"/>
          <w:szCs w:val="24"/>
        </w:rPr>
      </w:pPr>
    </w:p>
    <w:p w:rsidR="008E158F"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792858">
        <w:rPr>
          <w:rFonts w:ascii="Times New Roman" w:hAnsi="Times New Roman"/>
          <w:b/>
          <w:bCs/>
          <w:sz w:val="24"/>
          <w:szCs w:val="24"/>
        </w:rPr>
        <w:t>C</w:t>
      </w:r>
      <w:r w:rsidR="00E53971">
        <w:rPr>
          <w:rFonts w:ascii="Times New Roman" w:hAnsi="Times New Roman"/>
          <w:b/>
          <w:bCs/>
          <w:sz w:val="24"/>
          <w:szCs w:val="24"/>
        </w:rPr>
        <w:t>XLVII</w:t>
      </w:r>
    </w:p>
    <w:p w:rsidR="008E158F" w:rsidRPr="005436E4" w:rsidP="00357684">
      <w:pPr>
        <w:bidi w:val="0"/>
        <w:jc w:val="both"/>
        <w:rPr>
          <w:rFonts w:ascii="Times New Roman" w:hAnsi="Times New Roman"/>
          <w:b/>
          <w:bCs/>
          <w:sz w:val="24"/>
          <w:szCs w:val="24"/>
        </w:rPr>
      </w:pPr>
    </w:p>
    <w:p w:rsidR="008E158F" w:rsidRPr="005436E4" w:rsidP="00357684">
      <w:pPr>
        <w:bidi w:val="0"/>
        <w:ind w:firstLine="644"/>
        <w:jc w:val="both"/>
        <w:rPr>
          <w:rFonts w:ascii="Times New Roman" w:hAnsi="Times New Roman"/>
          <w:sz w:val="24"/>
          <w:szCs w:val="24"/>
        </w:rPr>
      </w:pPr>
      <w:r w:rsidRPr="005436E4">
        <w:rPr>
          <w:rFonts w:ascii="Times New Roman" w:hAnsi="Times New Roman"/>
          <w:b/>
          <w:bCs/>
          <w:sz w:val="24"/>
          <w:szCs w:val="24"/>
        </w:rPr>
        <w:t>Zákon č. 506/2009 Z. z. o ochranných známkach</w:t>
      </w:r>
      <w:r w:rsidRPr="005436E4">
        <w:rPr>
          <w:rFonts w:ascii="Times New Roman" w:hAnsi="Times New Roman"/>
          <w:sz w:val="24"/>
          <w:szCs w:val="24"/>
        </w:rPr>
        <w:t xml:space="preserve"> sa mení takto:</w:t>
      </w:r>
    </w:p>
    <w:p w:rsidR="008E158F" w:rsidRPr="005436E4" w:rsidP="00357684">
      <w:pPr>
        <w:bidi w:val="0"/>
        <w:jc w:val="both"/>
        <w:rPr>
          <w:rFonts w:ascii="Times New Roman" w:hAnsi="Times New Roman"/>
          <w:sz w:val="24"/>
          <w:szCs w:val="24"/>
        </w:rPr>
      </w:pPr>
    </w:p>
    <w:p w:rsidR="00D51825" w:rsidRPr="005436E4" w:rsidP="00357684">
      <w:pPr>
        <w:pStyle w:val="ListParagraph"/>
        <w:numPr>
          <w:numId w:val="22"/>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w:t>
      </w:r>
      <w:r w:rsidRPr="005436E4" w:rsidR="0088552F">
        <w:rPr>
          <w:rFonts w:ascii="Times New Roman" w:hAnsi="Times New Roman" w:cs="Times New Roman"/>
          <w:sz w:val="24"/>
          <w:szCs w:val="24"/>
          <w:lang w:eastAsia="cs-CZ"/>
        </w:rPr>
        <w:t xml:space="preserve"> celom texte </w:t>
      </w:r>
      <w:r w:rsidRPr="005436E4">
        <w:rPr>
          <w:rFonts w:ascii="Times New Roman" w:hAnsi="Times New Roman" w:cs="Times New Roman"/>
          <w:sz w:val="24"/>
          <w:szCs w:val="24"/>
          <w:lang w:eastAsia="cs-CZ"/>
        </w:rPr>
        <w:t xml:space="preserve">§ 13 </w:t>
      </w:r>
      <w:r w:rsidRPr="005436E4" w:rsidR="0088552F">
        <w:rPr>
          <w:rFonts w:ascii="Times New Roman" w:hAnsi="Times New Roman" w:cs="Times New Roman"/>
          <w:sz w:val="24"/>
          <w:szCs w:val="24"/>
          <w:lang w:eastAsia="cs-CZ"/>
        </w:rPr>
        <w:t xml:space="preserve">sa slovo „predbežným“ vo všetkých tvaroch </w:t>
      </w:r>
      <w:r w:rsidRPr="005436E4">
        <w:rPr>
          <w:rFonts w:ascii="Times New Roman" w:hAnsi="Times New Roman" w:cs="Times New Roman"/>
          <w:sz w:val="24"/>
          <w:szCs w:val="24"/>
          <w:lang w:eastAsia="cs-CZ"/>
        </w:rPr>
        <w:t>nahrádza slovom „neodkladným“</w:t>
      </w:r>
      <w:r w:rsidRPr="005436E4" w:rsidR="0088552F">
        <w:rPr>
          <w:rFonts w:ascii="Times New Roman" w:hAnsi="Times New Roman" w:cs="Times New Roman"/>
          <w:sz w:val="24"/>
          <w:szCs w:val="24"/>
          <w:lang w:eastAsia="cs-CZ"/>
        </w:rPr>
        <w:t xml:space="preserve"> v príslušnom tvare</w:t>
      </w:r>
      <w:r w:rsidRPr="005436E4">
        <w:rPr>
          <w:rFonts w:ascii="Times New Roman" w:hAnsi="Times New Roman" w:cs="Times New Roman"/>
          <w:sz w:val="24"/>
          <w:szCs w:val="24"/>
          <w:lang w:eastAsia="cs-CZ"/>
        </w:rPr>
        <w:t>.</w:t>
      </w:r>
    </w:p>
    <w:p w:rsidR="008E158F" w:rsidRPr="005436E4" w:rsidP="00357684">
      <w:pPr>
        <w:bidi w:val="0"/>
        <w:jc w:val="both"/>
        <w:rPr>
          <w:rFonts w:ascii="Times New Roman" w:hAnsi="Times New Roman"/>
          <w:sz w:val="24"/>
          <w:szCs w:val="24"/>
        </w:rPr>
      </w:pPr>
    </w:p>
    <w:p w:rsidR="008E158F" w:rsidRPr="005436E4" w:rsidP="00357684">
      <w:pPr>
        <w:numPr>
          <w:numId w:val="22"/>
        </w:numPr>
        <w:bidi w:val="0"/>
        <w:jc w:val="both"/>
        <w:rPr>
          <w:rFonts w:ascii="Times New Roman" w:hAnsi="Times New Roman"/>
          <w:sz w:val="24"/>
          <w:szCs w:val="24"/>
        </w:rPr>
      </w:pPr>
      <w:r w:rsidRPr="005436E4">
        <w:rPr>
          <w:rFonts w:ascii="Times New Roman" w:hAnsi="Times New Roman"/>
          <w:sz w:val="24"/>
          <w:szCs w:val="24"/>
        </w:rPr>
        <w:t>Poznámka pod čiarou k odkazu 12 znie:</w:t>
      </w:r>
    </w:p>
    <w:p w:rsidR="008E158F" w:rsidRPr="005436E4" w:rsidP="00357684">
      <w:pPr>
        <w:bidi w:val="0"/>
        <w:ind w:left="644"/>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12</w:t>
      </w:r>
      <w:r w:rsidRPr="005436E4">
        <w:rPr>
          <w:rFonts w:ascii="Times New Roman" w:hAnsi="Times New Roman"/>
          <w:sz w:val="24"/>
          <w:szCs w:val="24"/>
        </w:rPr>
        <w:t xml:space="preserve">) </w:t>
      </w:r>
      <w:r w:rsidRPr="005436E4" w:rsidR="00102AB4">
        <w:rPr>
          <w:rFonts w:ascii="Times New Roman" w:hAnsi="Times New Roman"/>
          <w:sz w:val="24"/>
          <w:szCs w:val="24"/>
        </w:rPr>
        <w:t xml:space="preserve">§ 324 </w:t>
      </w:r>
      <w:r w:rsidRPr="005436E4" w:rsidR="00516440">
        <w:rPr>
          <w:rFonts w:ascii="Times New Roman" w:hAnsi="Times New Roman"/>
          <w:sz w:val="24"/>
          <w:szCs w:val="24"/>
        </w:rPr>
        <w:t xml:space="preserve">až </w:t>
      </w:r>
      <w:r w:rsidRPr="005436E4" w:rsidR="00102AB4">
        <w:rPr>
          <w:rFonts w:ascii="Times New Roman" w:hAnsi="Times New Roman"/>
          <w:sz w:val="24"/>
          <w:szCs w:val="24"/>
        </w:rPr>
        <w:t>345</w:t>
      </w:r>
      <w:r w:rsidRPr="005436E4" w:rsidR="00E965FA">
        <w:rPr>
          <w:rFonts w:ascii="Times New Roman" w:hAnsi="Times New Roman"/>
          <w:sz w:val="24"/>
          <w:szCs w:val="24"/>
        </w:rPr>
        <w:t xml:space="preserve"> Civilného sporového poriadku</w:t>
      </w:r>
      <w:r w:rsidRPr="005436E4">
        <w:rPr>
          <w:rFonts w:ascii="Times New Roman" w:hAnsi="Times New Roman"/>
          <w:sz w:val="24"/>
          <w:szCs w:val="24"/>
        </w:rPr>
        <w:t>.“</w:t>
      </w:r>
      <w:r w:rsidRPr="005436E4" w:rsidR="002B7918">
        <w:rPr>
          <w:rFonts w:ascii="Times New Roman" w:hAnsi="Times New Roman"/>
          <w:sz w:val="24"/>
          <w:szCs w:val="24"/>
        </w:rPr>
        <w:t>.</w:t>
      </w:r>
    </w:p>
    <w:p w:rsidR="008E158F" w:rsidRPr="005436E4" w:rsidP="00357684">
      <w:pPr>
        <w:bidi w:val="0"/>
        <w:ind w:left="644"/>
        <w:jc w:val="both"/>
        <w:rPr>
          <w:rFonts w:ascii="Times New Roman" w:hAnsi="Times New Roman"/>
          <w:sz w:val="24"/>
          <w:szCs w:val="24"/>
        </w:rPr>
      </w:pPr>
    </w:p>
    <w:p w:rsidR="00C35072" w:rsidRPr="00972E8C" w:rsidP="00972E8C">
      <w:pPr>
        <w:numPr>
          <w:numId w:val="22"/>
        </w:numPr>
        <w:bidi w:val="0"/>
        <w:jc w:val="both"/>
        <w:rPr>
          <w:rFonts w:ascii="Times New Roman" w:hAnsi="Times New Roman"/>
          <w:sz w:val="24"/>
          <w:szCs w:val="24"/>
        </w:rPr>
      </w:pPr>
      <w:r w:rsidRPr="005436E4" w:rsidR="008568E2">
        <w:rPr>
          <w:rFonts w:ascii="Times New Roman" w:hAnsi="Times New Roman"/>
          <w:sz w:val="24"/>
          <w:szCs w:val="24"/>
        </w:rPr>
        <w:t>V § 48 ods. 3 sa nad slovom „vykonateľnosti“ vypúšťa odkaz 24 vrátane p</w:t>
      </w:r>
      <w:r w:rsidRPr="005436E4" w:rsidR="008E158F">
        <w:rPr>
          <w:rFonts w:ascii="Times New Roman" w:hAnsi="Times New Roman"/>
          <w:sz w:val="24"/>
          <w:szCs w:val="24"/>
        </w:rPr>
        <w:t>ozná</w:t>
      </w:r>
      <w:r w:rsidRPr="005436E4" w:rsidR="006319D7">
        <w:rPr>
          <w:rFonts w:ascii="Times New Roman" w:hAnsi="Times New Roman"/>
          <w:sz w:val="24"/>
          <w:szCs w:val="24"/>
        </w:rPr>
        <w:t>mk</w:t>
      </w:r>
      <w:r w:rsidRPr="005436E4" w:rsidR="008568E2">
        <w:rPr>
          <w:rFonts w:ascii="Times New Roman" w:hAnsi="Times New Roman"/>
          <w:sz w:val="24"/>
          <w:szCs w:val="24"/>
        </w:rPr>
        <w:t>y</w:t>
      </w:r>
      <w:r w:rsidRPr="005436E4" w:rsidR="006319D7">
        <w:rPr>
          <w:rFonts w:ascii="Times New Roman" w:hAnsi="Times New Roman"/>
          <w:sz w:val="24"/>
          <w:szCs w:val="24"/>
        </w:rPr>
        <w:t xml:space="preserve"> pod čiarou k odkazu 24.</w:t>
      </w:r>
    </w:p>
    <w:p w:rsidR="00C35072" w:rsidP="00357684">
      <w:pPr>
        <w:bidi w:val="0"/>
        <w:jc w:val="center"/>
        <w:rPr>
          <w:rFonts w:ascii="Times New Roman" w:hAnsi="Times New Roman"/>
          <w:b/>
          <w:bCs/>
          <w:sz w:val="24"/>
          <w:szCs w:val="24"/>
        </w:rPr>
      </w:pPr>
    </w:p>
    <w:p w:rsidR="00E07176"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792858">
        <w:rPr>
          <w:rFonts w:ascii="Times New Roman" w:hAnsi="Times New Roman"/>
          <w:b/>
          <w:bCs/>
          <w:sz w:val="24"/>
          <w:szCs w:val="24"/>
        </w:rPr>
        <w:t>C</w:t>
      </w:r>
      <w:r w:rsidR="00E53971">
        <w:rPr>
          <w:rFonts w:ascii="Times New Roman" w:hAnsi="Times New Roman"/>
          <w:b/>
          <w:bCs/>
          <w:sz w:val="24"/>
          <w:szCs w:val="24"/>
        </w:rPr>
        <w:t>XLVIII</w:t>
      </w:r>
    </w:p>
    <w:p w:rsidR="00E07176" w:rsidRPr="005436E4" w:rsidP="00357684">
      <w:pPr>
        <w:bidi w:val="0"/>
        <w:ind w:left="644"/>
        <w:jc w:val="both"/>
        <w:rPr>
          <w:rFonts w:ascii="Times New Roman" w:hAnsi="Times New Roman"/>
          <w:sz w:val="24"/>
          <w:szCs w:val="24"/>
        </w:rPr>
      </w:pPr>
    </w:p>
    <w:p w:rsidR="004D763D" w:rsidRPr="005436E4" w:rsidP="00357684">
      <w:pPr>
        <w:bidi w:val="0"/>
        <w:ind w:firstLine="708"/>
        <w:jc w:val="both"/>
        <w:rPr>
          <w:rFonts w:ascii="Times New Roman" w:hAnsi="Times New Roman"/>
          <w:b/>
          <w:bCs/>
          <w:sz w:val="24"/>
          <w:szCs w:val="24"/>
          <w:lang w:eastAsia="sk-SK"/>
        </w:rPr>
      </w:pPr>
      <w:r w:rsidRPr="005436E4" w:rsidR="00E07176">
        <w:rPr>
          <w:rFonts w:ascii="Times New Roman" w:hAnsi="Times New Roman"/>
          <w:b/>
          <w:bCs/>
          <w:sz w:val="24"/>
          <w:szCs w:val="24"/>
          <w:lang w:eastAsia="en-US"/>
        </w:rPr>
        <w:t xml:space="preserve">Zákon č. 563/2009 Z. z. o správe daní (daňový poriadok) a o zmene a doplnení niektorých zákonov </w:t>
      </w:r>
      <w:r w:rsidRPr="005436E4" w:rsidR="00E07176">
        <w:rPr>
          <w:rFonts w:ascii="Times New Roman" w:hAnsi="Times New Roman"/>
          <w:sz w:val="24"/>
          <w:szCs w:val="24"/>
          <w:lang w:eastAsia="en-US"/>
        </w:rPr>
        <w:t xml:space="preserve">v znení zákona č. </w:t>
      </w:r>
      <w:hyperlink r:id="rId196" w:history="1">
        <w:r w:rsidRPr="005436E4" w:rsidR="00E07176">
          <w:rPr>
            <w:rFonts w:ascii="Times New Roman" w:hAnsi="Times New Roman"/>
            <w:sz w:val="24"/>
            <w:szCs w:val="24"/>
            <w:lang w:eastAsia="en-US"/>
          </w:rPr>
          <w:t>331/2011 Z. z.</w:t>
        </w:r>
      </w:hyperlink>
      <w:r w:rsidRPr="005436E4" w:rsidR="00E07176">
        <w:rPr>
          <w:rFonts w:ascii="Times New Roman" w:hAnsi="Times New Roman"/>
          <w:sz w:val="24"/>
          <w:szCs w:val="24"/>
          <w:lang w:eastAsia="en-US"/>
        </w:rPr>
        <w:t xml:space="preserve">, zákona č. </w:t>
      </w:r>
      <w:hyperlink r:id="rId197" w:history="1">
        <w:r w:rsidRPr="005436E4" w:rsidR="00E07176">
          <w:rPr>
            <w:rFonts w:ascii="Times New Roman" w:hAnsi="Times New Roman"/>
            <w:sz w:val="24"/>
            <w:szCs w:val="24"/>
            <w:lang w:eastAsia="en-US"/>
          </w:rPr>
          <w:t>332/2011 Z. z.</w:t>
        </w:r>
      </w:hyperlink>
      <w:r w:rsidRPr="005436E4" w:rsidR="00E07176">
        <w:rPr>
          <w:rFonts w:ascii="Times New Roman" w:hAnsi="Times New Roman"/>
          <w:sz w:val="24"/>
          <w:szCs w:val="24"/>
          <w:lang w:eastAsia="en-US"/>
        </w:rPr>
        <w:t xml:space="preserve">, zákona č. </w:t>
      </w:r>
      <w:hyperlink r:id="rId198" w:history="1">
        <w:r w:rsidRPr="005436E4" w:rsidR="00E07176">
          <w:rPr>
            <w:rFonts w:ascii="Times New Roman" w:hAnsi="Times New Roman"/>
            <w:sz w:val="24"/>
            <w:szCs w:val="24"/>
            <w:lang w:eastAsia="en-US"/>
          </w:rPr>
          <w:t>384/2011 Z. z.</w:t>
        </w:r>
      </w:hyperlink>
      <w:r w:rsidRPr="005436E4" w:rsidR="00E07176">
        <w:rPr>
          <w:rFonts w:ascii="Times New Roman" w:hAnsi="Times New Roman"/>
          <w:sz w:val="24"/>
          <w:szCs w:val="24"/>
          <w:lang w:eastAsia="en-US"/>
        </w:rPr>
        <w:t xml:space="preserve">, zákona č. </w:t>
      </w:r>
      <w:hyperlink r:id="rId199" w:history="1">
        <w:r w:rsidRPr="005436E4" w:rsidR="00E07176">
          <w:rPr>
            <w:rFonts w:ascii="Times New Roman" w:hAnsi="Times New Roman"/>
            <w:sz w:val="24"/>
            <w:szCs w:val="24"/>
            <w:lang w:eastAsia="en-US"/>
          </w:rPr>
          <w:t>546/2011 Z. z.</w:t>
        </w:r>
      </w:hyperlink>
      <w:r w:rsidRPr="005436E4" w:rsidR="00E07176">
        <w:rPr>
          <w:rFonts w:ascii="Times New Roman" w:hAnsi="Times New Roman"/>
          <w:sz w:val="24"/>
          <w:szCs w:val="24"/>
          <w:lang w:eastAsia="en-US"/>
        </w:rPr>
        <w:t xml:space="preserve">, zákona č. </w:t>
      </w:r>
      <w:hyperlink r:id="rId163" w:history="1">
        <w:r w:rsidRPr="005436E4" w:rsidR="00E07176">
          <w:rPr>
            <w:rFonts w:ascii="Times New Roman" w:hAnsi="Times New Roman"/>
            <w:sz w:val="24"/>
            <w:szCs w:val="24"/>
            <w:lang w:eastAsia="en-US"/>
          </w:rPr>
          <w:t>69/2012 Z. z.</w:t>
        </w:r>
      </w:hyperlink>
      <w:r w:rsidRPr="005436E4" w:rsidR="00E07176">
        <w:rPr>
          <w:rFonts w:ascii="Times New Roman" w:hAnsi="Times New Roman"/>
          <w:sz w:val="24"/>
          <w:szCs w:val="24"/>
          <w:lang w:eastAsia="en-US"/>
        </w:rPr>
        <w:t xml:space="preserve">, zákona č. </w:t>
      </w:r>
      <w:hyperlink r:id="rId200" w:history="1">
        <w:r w:rsidRPr="005436E4" w:rsidR="00E07176">
          <w:rPr>
            <w:rFonts w:ascii="Times New Roman" w:hAnsi="Times New Roman"/>
            <w:sz w:val="24"/>
            <w:szCs w:val="24"/>
            <w:lang w:eastAsia="en-US"/>
          </w:rPr>
          <w:t>91/2012 Z. z.</w:t>
        </w:r>
      </w:hyperlink>
      <w:r w:rsidRPr="005436E4" w:rsidR="00E07176">
        <w:rPr>
          <w:rFonts w:ascii="Times New Roman" w:hAnsi="Times New Roman"/>
          <w:sz w:val="24"/>
          <w:szCs w:val="24"/>
          <w:lang w:eastAsia="en-US"/>
        </w:rPr>
        <w:t xml:space="preserve">, zákona č. </w:t>
      </w:r>
      <w:hyperlink r:id="rId201" w:history="1">
        <w:r w:rsidRPr="005436E4" w:rsidR="00E07176">
          <w:rPr>
            <w:rFonts w:ascii="Times New Roman" w:hAnsi="Times New Roman"/>
            <w:sz w:val="24"/>
            <w:szCs w:val="24"/>
            <w:lang w:eastAsia="en-US"/>
          </w:rPr>
          <w:t>235/2012 Z. z.</w:t>
        </w:r>
      </w:hyperlink>
      <w:r w:rsidRPr="005436E4" w:rsidR="00E07176">
        <w:rPr>
          <w:rFonts w:ascii="Times New Roman" w:hAnsi="Times New Roman"/>
          <w:sz w:val="24"/>
          <w:szCs w:val="24"/>
          <w:lang w:eastAsia="en-US"/>
        </w:rPr>
        <w:t xml:space="preserve">, zákona č. </w:t>
      </w:r>
      <w:hyperlink r:id="rId202" w:history="1">
        <w:r w:rsidRPr="005436E4" w:rsidR="00E07176">
          <w:rPr>
            <w:rFonts w:ascii="Times New Roman" w:hAnsi="Times New Roman"/>
            <w:sz w:val="24"/>
            <w:szCs w:val="24"/>
            <w:lang w:eastAsia="en-US"/>
          </w:rPr>
          <w:t>246/2012 Z. z.</w:t>
        </w:r>
      </w:hyperlink>
      <w:r w:rsidRPr="005436E4" w:rsidR="00E07176">
        <w:rPr>
          <w:rFonts w:ascii="Times New Roman" w:hAnsi="Times New Roman"/>
          <w:sz w:val="24"/>
          <w:szCs w:val="24"/>
          <w:lang w:eastAsia="en-US"/>
        </w:rPr>
        <w:t xml:space="preserve">, zákona č. </w:t>
      </w:r>
      <w:hyperlink r:id="rId203" w:history="1">
        <w:r w:rsidRPr="005436E4" w:rsidR="00E07176">
          <w:rPr>
            <w:rFonts w:ascii="Times New Roman" w:hAnsi="Times New Roman"/>
            <w:sz w:val="24"/>
            <w:szCs w:val="24"/>
            <w:lang w:eastAsia="en-US"/>
          </w:rPr>
          <w:t>440/2012 Z. z.</w:t>
        </w:r>
      </w:hyperlink>
      <w:r w:rsidRPr="005436E4" w:rsidR="00E07176">
        <w:rPr>
          <w:rFonts w:ascii="Times New Roman" w:hAnsi="Times New Roman"/>
          <w:sz w:val="24"/>
          <w:szCs w:val="24"/>
          <w:lang w:eastAsia="en-US"/>
        </w:rPr>
        <w:t xml:space="preserve">, zákona č. </w:t>
      </w:r>
      <w:hyperlink r:id="rId204" w:history="1">
        <w:r w:rsidRPr="005436E4" w:rsidR="00E07176">
          <w:rPr>
            <w:rFonts w:ascii="Times New Roman" w:hAnsi="Times New Roman"/>
            <w:sz w:val="24"/>
            <w:szCs w:val="24"/>
            <w:lang w:eastAsia="en-US"/>
          </w:rPr>
          <w:t>218/2013 Z. z.</w:t>
        </w:r>
      </w:hyperlink>
      <w:r w:rsidRPr="005436E4" w:rsidR="00E07176">
        <w:rPr>
          <w:rFonts w:ascii="Times New Roman" w:hAnsi="Times New Roman"/>
          <w:sz w:val="24"/>
          <w:szCs w:val="24"/>
          <w:lang w:eastAsia="en-US"/>
        </w:rPr>
        <w:t xml:space="preserve"> a zákona č. </w:t>
      </w:r>
      <w:hyperlink r:id="rId205" w:history="1">
        <w:r w:rsidRPr="005436E4" w:rsidR="00E07176">
          <w:rPr>
            <w:rFonts w:ascii="Times New Roman" w:hAnsi="Times New Roman"/>
            <w:sz w:val="24"/>
            <w:szCs w:val="24"/>
            <w:lang w:eastAsia="en-US"/>
          </w:rPr>
          <w:t>435/2013 Z. z.</w:t>
        </w:r>
      </w:hyperlink>
      <w:r w:rsidRPr="005436E4" w:rsidR="00E07176">
        <w:rPr>
          <w:rFonts w:ascii="Times New Roman" w:hAnsi="Times New Roman"/>
          <w:sz w:val="24"/>
          <w:szCs w:val="24"/>
          <w:lang w:eastAsia="en-US"/>
        </w:rPr>
        <w:t xml:space="preserve"> </w:t>
      </w:r>
      <w:r w:rsidRPr="005436E4">
        <w:rPr>
          <w:rFonts w:ascii="Times New Roman" w:hAnsi="Times New Roman"/>
          <w:sz w:val="24"/>
          <w:szCs w:val="24"/>
        </w:rPr>
        <w:t xml:space="preserve">zákona č. 213/2014 Z. z., zákona č. 218/2014 Z. z., zákona č. 333/2014 Z. z., </w:t>
      </w:r>
      <w:r w:rsidRPr="005436E4">
        <w:rPr>
          <w:rFonts w:ascii="Times New Roman" w:hAnsi="Times New Roman"/>
          <w:sz w:val="24"/>
          <w:szCs w:val="24"/>
          <w:lang w:eastAsia="sk-SK"/>
        </w:rPr>
        <w:t>zákona č. 361/2014 Z. z.</w:t>
      </w:r>
      <w:r w:rsidR="000604A1">
        <w:rPr>
          <w:rFonts w:ascii="Times New Roman" w:hAnsi="Times New Roman"/>
          <w:sz w:val="24"/>
          <w:szCs w:val="24"/>
          <w:lang w:eastAsia="sk-SK"/>
        </w:rPr>
        <w:t xml:space="preserve">, </w:t>
      </w:r>
      <w:r w:rsidRPr="005436E4">
        <w:rPr>
          <w:rFonts w:ascii="Times New Roman" w:hAnsi="Times New Roman"/>
          <w:sz w:val="24"/>
          <w:szCs w:val="24"/>
          <w:lang w:eastAsia="sk-SK"/>
        </w:rPr>
        <w:t xml:space="preserve">zákona č. </w:t>
      </w:r>
      <w:r w:rsidR="00C27C4B">
        <w:rPr>
          <w:rFonts w:ascii="Times New Roman" w:hAnsi="Times New Roman"/>
          <w:sz w:val="24"/>
          <w:szCs w:val="24"/>
          <w:lang w:eastAsia="sk-SK"/>
        </w:rPr>
        <w:t>130</w:t>
      </w:r>
      <w:r w:rsidRPr="005436E4">
        <w:rPr>
          <w:rFonts w:ascii="Times New Roman" w:hAnsi="Times New Roman"/>
          <w:sz w:val="24"/>
          <w:szCs w:val="24"/>
          <w:lang w:eastAsia="sk-SK"/>
        </w:rPr>
        <w:t>/2015 Z.</w:t>
      </w:r>
      <w:r w:rsidR="00972E8C">
        <w:rPr>
          <w:rFonts w:ascii="Times New Roman" w:hAnsi="Times New Roman"/>
          <w:sz w:val="24"/>
          <w:szCs w:val="24"/>
          <w:lang w:eastAsia="sk-SK"/>
        </w:rPr>
        <w:t xml:space="preserve"> z.,</w:t>
      </w:r>
      <w:r w:rsidR="000604A1">
        <w:rPr>
          <w:rFonts w:ascii="Times New Roman" w:hAnsi="Times New Roman"/>
          <w:sz w:val="24"/>
          <w:szCs w:val="24"/>
          <w:lang w:eastAsia="sk-SK"/>
        </w:rPr>
        <w:t xml:space="preserve"> zákona č. </w:t>
      </w:r>
      <w:r w:rsidR="00CE51F0">
        <w:rPr>
          <w:rFonts w:ascii="Times New Roman" w:hAnsi="Times New Roman"/>
          <w:sz w:val="24"/>
          <w:szCs w:val="24"/>
          <w:lang w:eastAsia="sk-SK"/>
        </w:rPr>
        <w:t>176/2015</w:t>
      </w:r>
      <w:r w:rsidR="000604A1">
        <w:rPr>
          <w:rFonts w:ascii="Times New Roman" w:hAnsi="Times New Roman"/>
          <w:sz w:val="24"/>
          <w:szCs w:val="24"/>
          <w:lang w:eastAsia="sk-SK"/>
        </w:rPr>
        <w:t xml:space="preserve"> Z. z.</w:t>
      </w:r>
      <w:r w:rsidR="00972E8C">
        <w:rPr>
          <w:rFonts w:ascii="Times New Roman" w:hAnsi="Times New Roman"/>
          <w:sz w:val="24"/>
          <w:szCs w:val="24"/>
          <w:lang w:eastAsia="sk-SK"/>
        </w:rPr>
        <w:t xml:space="preserve"> zákona č. 252/2015 Z. z. a zákona č. 269/2015 Z. z.</w:t>
      </w:r>
      <w:r w:rsidR="000604A1">
        <w:rPr>
          <w:rFonts w:ascii="Times New Roman" w:hAnsi="Times New Roman"/>
          <w:sz w:val="24"/>
          <w:szCs w:val="24"/>
          <w:lang w:eastAsia="sk-SK"/>
        </w:rPr>
        <w:t xml:space="preserve"> </w:t>
      </w:r>
      <w:r w:rsidRPr="005436E4">
        <w:rPr>
          <w:rFonts w:ascii="Times New Roman" w:hAnsi="Times New Roman"/>
          <w:sz w:val="24"/>
          <w:szCs w:val="24"/>
          <w:lang w:eastAsia="sk-SK"/>
        </w:rPr>
        <w:t>sa mení a dopĺňa takto:</w:t>
      </w:r>
    </w:p>
    <w:p w:rsidR="004D763D" w:rsidRPr="005436E4" w:rsidP="00357684">
      <w:pPr>
        <w:bidi w:val="0"/>
        <w:ind w:left="357"/>
        <w:rPr>
          <w:rFonts w:ascii="Times New Roman" w:hAnsi="Times New Roman"/>
          <w:b/>
          <w:bCs/>
          <w:sz w:val="24"/>
          <w:szCs w:val="24"/>
          <w:lang w:eastAsia="sk-SK"/>
        </w:rPr>
      </w:pPr>
    </w:p>
    <w:p w:rsidR="004D763D" w:rsidRPr="005436E4" w:rsidP="00357684">
      <w:pPr>
        <w:pStyle w:val="ListParagraph"/>
        <w:numPr>
          <w:numId w:val="74"/>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Doterajší text § 78 sa označuje ako odsek 1 a dopĺňa sa odsekom 2, ktorý znie: </w:t>
      </w:r>
    </w:p>
    <w:p w:rsidR="004D763D" w:rsidRPr="005436E4" w:rsidP="00357684">
      <w:pPr>
        <w:bidi w:val="0"/>
        <w:ind w:left="708"/>
        <w:jc w:val="both"/>
        <w:rPr>
          <w:rFonts w:ascii="Times New Roman" w:hAnsi="Times New Roman"/>
          <w:sz w:val="24"/>
          <w:szCs w:val="24"/>
        </w:rPr>
      </w:pPr>
      <w:r w:rsidRPr="005436E4">
        <w:rPr>
          <w:rFonts w:ascii="Times New Roman" w:hAnsi="Times New Roman"/>
          <w:sz w:val="24"/>
          <w:szCs w:val="24"/>
        </w:rPr>
        <w:t>„(2) Okrem rozhodnutí uvedených v odseku 1 je z preskúmavania súdmi vylúčené aj rozhodnutie, ktorým došlo k uspokojeniu žalobcu podľa osobitného predpisu.</w:t>
      </w:r>
      <w:r w:rsidRPr="005436E4">
        <w:rPr>
          <w:rFonts w:ascii="Times New Roman" w:hAnsi="Times New Roman"/>
          <w:sz w:val="24"/>
          <w:szCs w:val="24"/>
          <w:vertAlign w:val="superscript"/>
        </w:rPr>
        <w:t>43a</w:t>
      </w:r>
      <w:r w:rsidRPr="005436E4">
        <w:rPr>
          <w:rFonts w:ascii="Times New Roman" w:hAnsi="Times New Roman"/>
          <w:sz w:val="24"/>
          <w:szCs w:val="24"/>
        </w:rPr>
        <w:t>)“.</w:t>
      </w:r>
    </w:p>
    <w:p w:rsidR="004D763D" w:rsidRPr="005436E4" w:rsidP="00357684">
      <w:pPr>
        <w:bidi w:val="0"/>
        <w:jc w:val="both"/>
        <w:rPr>
          <w:rFonts w:ascii="Times New Roman" w:hAnsi="Times New Roman"/>
          <w:sz w:val="24"/>
          <w:szCs w:val="24"/>
        </w:rPr>
      </w:pPr>
    </w:p>
    <w:p w:rsidR="004D763D"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Poznámka pod čiarou k odkazu 43a znie:</w:t>
      </w:r>
    </w:p>
    <w:p w:rsidR="004D763D"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43a</w:t>
      </w:r>
      <w:r w:rsidRPr="005436E4">
        <w:rPr>
          <w:rFonts w:ascii="Times New Roman" w:hAnsi="Times New Roman"/>
          <w:sz w:val="24"/>
          <w:szCs w:val="24"/>
        </w:rPr>
        <w:t>) § 101 ods. 1 a 6</w:t>
      </w:r>
      <w:r w:rsidRPr="005436E4" w:rsidR="00CD3473">
        <w:rPr>
          <w:rFonts w:ascii="Times New Roman" w:hAnsi="Times New Roman"/>
          <w:sz w:val="24"/>
          <w:szCs w:val="24"/>
        </w:rPr>
        <w:t xml:space="preserve"> Správneho súdneho poriadku</w:t>
      </w:r>
      <w:r w:rsidRPr="005436E4">
        <w:rPr>
          <w:rFonts w:ascii="Times New Roman" w:hAnsi="Times New Roman"/>
          <w:sz w:val="24"/>
          <w:szCs w:val="24"/>
        </w:rPr>
        <w:t>.“.</w:t>
      </w:r>
    </w:p>
    <w:p w:rsidR="00E07176" w:rsidRPr="005436E4" w:rsidP="00357684">
      <w:pPr>
        <w:bidi w:val="0"/>
        <w:jc w:val="both"/>
        <w:rPr>
          <w:rFonts w:ascii="Times New Roman" w:hAnsi="Times New Roman"/>
          <w:sz w:val="24"/>
          <w:szCs w:val="24"/>
          <w:lang w:eastAsia="en-US"/>
        </w:rPr>
      </w:pPr>
    </w:p>
    <w:p w:rsidR="00E07176" w:rsidRPr="005436E4" w:rsidP="00357684">
      <w:pPr>
        <w:pStyle w:val="ListParagraph"/>
        <w:numPr>
          <w:numId w:val="74"/>
        </w:numPr>
        <w:bidi w:val="0"/>
        <w:spacing w:after="0" w:line="240" w:lineRule="auto"/>
        <w:jc w:val="both"/>
        <w:rPr>
          <w:rFonts w:ascii="Times New Roman" w:hAnsi="Times New Roman" w:cs="Times New Roman"/>
          <w:sz w:val="24"/>
          <w:szCs w:val="24"/>
        </w:rPr>
      </w:pPr>
      <w:r w:rsidRPr="005436E4" w:rsidR="008568E2">
        <w:rPr>
          <w:rFonts w:ascii="Times New Roman" w:hAnsi="Times New Roman" w:cs="Times New Roman"/>
          <w:sz w:val="24"/>
          <w:szCs w:val="24"/>
        </w:rPr>
        <w:t>V § 100 ods. 4 sa nad slovom „predpisov“ vypúšťa odkaz 64 vrátane p</w:t>
      </w:r>
      <w:r w:rsidRPr="005436E4">
        <w:rPr>
          <w:rFonts w:ascii="Times New Roman" w:hAnsi="Times New Roman" w:cs="Times New Roman"/>
          <w:sz w:val="24"/>
          <w:szCs w:val="24"/>
        </w:rPr>
        <w:t>ozná</w:t>
      </w:r>
      <w:r w:rsidRPr="005436E4" w:rsidR="009B2868">
        <w:rPr>
          <w:rFonts w:ascii="Times New Roman" w:hAnsi="Times New Roman" w:cs="Times New Roman"/>
          <w:sz w:val="24"/>
          <w:szCs w:val="24"/>
        </w:rPr>
        <w:t>mk</w:t>
      </w:r>
      <w:r w:rsidRPr="005436E4" w:rsidR="008568E2">
        <w:rPr>
          <w:rFonts w:ascii="Times New Roman" w:hAnsi="Times New Roman" w:cs="Times New Roman"/>
          <w:sz w:val="24"/>
          <w:szCs w:val="24"/>
        </w:rPr>
        <w:t>y</w:t>
      </w:r>
      <w:r w:rsidRPr="005436E4" w:rsidR="009B2868">
        <w:rPr>
          <w:rFonts w:ascii="Times New Roman" w:hAnsi="Times New Roman" w:cs="Times New Roman"/>
          <w:sz w:val="24"/>
          <w:szCs w:val="24"/>
        </w:rPr>
        <w:t xml:space="preserve"> pod čiarou k odkazu 64.</w:t>
      </w:r>
    </w:p>
    <w:p w:rsidR="0088552F" w:rsidRPr="005436E4" w:rsidP="00357684">
      <w:pPr>
        <w:bidi w:val="0"/>
        <w:jc w:val="both"/>
        <w:rPr>
          <w:rFonts w:ascii="Times New Roman" w:hAnsi="Times New Roman"/>
          <w:sz w:val="24"/>
          <w:szCs w:val="24"/>
        </w:rPr>
      </w:pPr>
    </w:p>
    <w:p w:rsidR="00FB5E40" w:rsidRPr="005436E4" w:rsidP="00357684">
      <w:pPr>
        <w:bidi w:val="0"/>
        <w:ind w:left="644"/>
        <w:jc w:val="both"/>
        <w:rPr>
          <w:rFonts w:ascii="Times New Roman" w:hAnsi="Times New Roman"/>
          <w:sz w:val="24"/>
          <w:szCs w:val="24"/>
        </w:rPr>
      </w:pPr>
    </w:p>
    <w:p w:rsidR="00FB5E40" w:rsidRPr="005436E4" w:rsidP="00357684">
      <w:pPr>
        <w:bidi w:val="0"/>
        <w:ind w:left="644" w:hanging="644"/>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EA2EB4">
        <w:rPr>
          <w:rFonts w:ascii="Times New Roman" w:hAnsi="Times New Roman"/>
          <w:b/>
          <w:bCs/>
          <w:sz w:val="24"/>
          <w:szCs w:val="24"/>
        </w:rPr>
        <w:t>C</w:t>
      </w:r>
      <w:r w:rsidR="00E53971">
        <w:rPr>
          <w:rFonts w:ascii="Times New Roman" w:hAnsi="Times New Roman"/>
          <w:b/>
          <w:bCs/>
          <w:sz w:val="24"/>
          <w:szCs w:val="24"/>
        </w:rPr>
        <w:t>XLIX</w:t>
      </w:r>
    </w:p>
    <w:p w:rsidR="00FB5E40" w:rsidRPr="005436E4" w:rsidP="00357684">
      <w:pPr>
        <w:bidi w:val="0"/>
        <w:ind w:left="644"/>
        <w:jc w:val="both"/>
        <w:rPr>
          <w:rFonts w:ascii="Times New Roman" w:hAnsi="Times New Roman"/>
          <w:sz w:val="24"/>
          <w:szCs w:val="24"/>
        </w:rPr>
      </w:pPr>
    </w:p>
    <w:p w:rsidR="00FB5E40" w:rsidRPr="005436E4" w:rsidP="00357684">
      <w:pPr>
        <w:bidi w:val="0"/>
        <w:ind w:firstLine="644"/>
        <w:jc w:val="both"/>
        <w:rPr>
          <w:rFonts w:ascii="Times New Roman" w:hAnsi="Times New Roman"/>
          <w:sz w:val="24"/>
          <w:szCs w:val="24"/>
        </w:rPr>
      </w:pPr>
      <w:r w:rsidRPr="005436E4" w:rsidR="001F284D">
        <w:rPr>
          <w:rFonts w:ascii="Times New Roman" w:hAnsi="Times New Roman"/>
          <w:b/>
          <w:bCs/>
          <w:sz w:val="24"/>
          <w:szCs w:val="24"/>
        </w:rPr>
        <w:t xml:space="preserve">Zákon č. 571/2009 Z. z. o rodičovskom príspevku a o zmene a doplnení niektorých zákonov </w:t>
      </w:r>
      <w:r w:rsidRPr="005436E4" w:rsidR="001F284D">
        <w:rPr>
          <w:rFonts w:ascii="Times New Roman" w:hAnsi="Times New Roman"/>
          <w:sz w:val="24"/>
          <w:szCs w:val="24"/>
        </w:rPr>
        <w:t xml:space="preserve">v znení zákona č. 513/2010 Z. z., zákona č. 180/2011 Z. z., zákona č. 388/2011 Z. z., zákona č. 468/2011 Z. z., zákona č. 364/2013 Z. z., zákona č. 417/2013 Z. z. </w:t>
      </w:r>
      <w:r w:rsidR="00864139">
        <w:rPr>
          <w:rFonts w:ascii="Times New Roman" w:hAnsi="Times New Roman"/>
          <w:sz w:val="24"/>
          <w:szCs w:val="24"/>
        </w:rPr>
        <w:t>a</w:t>
      </w:r>
      <w:r w:rsidRPr="005436E4" w:rsidR="001F284D">
        <w:rPr>
          <w:rFonts w:ascii="Times New Roman" w:hAnsi="Times New Roman"/>
          <w:sz w:val="24"/>
          <w:szCs w:val="24"/>
        </w:rPr>
        <w:t xml:space="preserve"> zákona č. 184/2014 Z. z. sa mení takto:</w:t>
      </w:r>
    </w:p>
    <w:p w:rsidR="001F284D" w:rsidRPr="005436E4" w:rsidP="00357684">
      <w:pPr>
        <w:bidi w:val="0"/>
        <w:ind w:left="644"/>
        <w:jc w:val="both"/>
        <w:rPr>
          <w:rFonts w:ascii="Times New Roman" w:hAnsi="Times New Roman"/>
          <w:sz w:val="24"/>
          <w:szCs w:val="24"/>
        </w:rPr>
      </w:pPr>
    </w:p>
    <w:p w:rsidR="00FB2D8F" w:rsidP="00357684">
      <w:pPr>
        <w:numPr>
          <w:numId w:val="51"/>
        </w:numPr>
        <w:bidi w:val="0"/>
        <w:jc w:val="both"/>
        <w:rPr>
          <w:rFonts w:ascii="Times New Roman" w:hAnsi="Times New Roman"/>
          <w:sz w:val="24"/>
          <w:szCs w:val="24"/>
        </w:rPr>
      </w:pPr>
      <w:r w:rsidRPr="005436E4">
        <w:rPr>
          <w:rFonts w:ascii="Times New Roman" w:hAnsi="Times New Roman"/>
          <w:sz w:val="24"/>
          <w:szCs w:val="24"/>
        </w:rPr>
        <w:t>V poznámke pod čiarou k odkazu 1 sa citácia „§ 75 a 75a Občianskeho súdneho poriadku“ nahrádza citáciou „§ 360 a 365 Civilného mimosporového poriadku“.</w:t>
      </w:r>
    </w:p>
    <w:p w:rsidR="00FB2D8F" w:rsidRPr="005436E4" w:rsidP="00357684">
      <w:pPr>
        <w:bidi w:val="0"/>
        <w:ind w:left="720"/>
        <w:jc w:val="both"/>
        <w:rPr>
          <w:rFonts w:ascii="Times New Roman" w:hAnsi="Times New Roman"/>
          <w:sz w:val="24"/>
          <w:szCs w:val="24"/>
        </w:rPr>
      </w:pPr>
    </w:p>
    <w:p w:rsidR="00D51825" w:rsidRPr="00FB2D8F" w:rsidP="00357684">
      <w:pPr>
        <w:pStyle w:val="ListParagraph"/>
        <w:numPr>
          <w:numId w:val="51"/>
        </w:numPr>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3 ods. 10 písm. a) sa slovo „predbežného“ nahrádza slovom „neodkladného“. </w:t>
      </w:r>
    </w:p>
    <w:p w:rsidR="00FB5E40" w:rsidRPr="005436E4" w:rsidP="00357684">
      <w:pPr>
        <w:bidi w:val="0"/>
        <w:ind w:left="644"/>
        <w:jc w:val="both"/>
        <w:rPr>
          <w:rFonts w:ascii="Times New Roman" w:hAnsi="Times New Roman"/>
          <w:sz w:val="24"/>
          <w:szCs w:val="24"/>
        </w:rPr>
      </w:pPr>
    </w:p>
    <w:p w:rsidR="00FB5E40" w:rsidRPr="005436E4" w:rsidP="00357684">
      <w:pPr>
        <w:numPr>
          <w:numId w:val="51"/>
        </w:numPr>
        <w:bidi w:val="0"/>
        <w:jc w:val="both"/>
        <w:rPr>
          <w:rFonts w:ascii="Times New Roman" w:hAnsi="Times New Roman"/>
          <w:sz w:val="24"/>
          <w:szCs w:val="24"/>
        </w:rPr>
      </w:pPr>
      <w:r w:rsidRPr="005436E4">
        <w:rPr>
          <w:rFonts w:ascii="Times New Roman" w:hAnsi="Times New Roman"/>
          <w:sz w:val="24"/>
          <w:szCs w:val="24"/>
        </w:rPr>
        <w:t>Poznámka pod čiarou k odkazu 18c znie:</w:t>
      </w:r>
    </w:p>
    <w:p w:rsidR="00FB5E40" w:rsidRPr="005436E4" w:rsidP="00357684">
      <w:pPr>
        <w:bidi w:val="0"/>
        <w:ind w:left="644"/>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18c</w:t>
      </w:r>
      <w:r w:rsidRPr="005436E4">
        <w:rPr>
          <w:rFonts w:ascii="Times New Roman" w:hAnsi="Times New Roman"/>
          <w:sz w:val="24"/>
          <w:szCs w:val="24"/>
        </w:rPr>
        <w:t xml:space="preserve">) </w:t>
      </w:r>
      <w:r w:rsidRPr="005436E4" w:rsidR="009E33C7">
        <w:rPr>
          <w:rFonts w:ascii="Times New Roman" w:hAnsi="Times New Roman"/>
          <w:sz w:val="24"/>
          <w:szCs w:val="24"/>
        </w:rPr>
        <w:t>§ 360 a 365 Civilného mimosporového poriadku</w:t>
      </w:r>
      <w:r w:rsidRPr="005436E4">
        <w:rPr>
          <w:rFonts w:ascii="Times New Roman" w:hAnsi="Times New Roman"/>
          <w:sz w:val="24"/>
          <w:szCs w:val="24"/>
        </w:rPr>
        <w:t>.“</w:t>
      </w:r>
      <w:r w:rsidRPr="005436E4" w:rsidR="00762207">
        <w:rPr>
          <w:rFonts w:ascii="Times New Roman" w:hAnsi="Times New Roman"/>
          <w:sz w:val="24"/>
          <w:szCs w:val="24"/>
        </w:rPr>
        <w:t>.</w:t>
      </w:r>
    </w:p>
    <w:p w:rsidR="00FB5E40" w:rsidRPr="005436E4" w:rsidP="00357684">
      <w:pPr>
        <w:bidi w:val="0"/>
        <w:ind w:left="644"/>
        <w:jc w:val="both"/>
        <w:rPr>
          <w:rFonts w:ascii="Times New Roman" w:hAnsi="Times New Roman"/>
          <w:sz w:val="24"/>
          <w:szCs w:val="24"/>
        </w:rPr>
      </w:pPr>
    </w:p>
    <w:p w:rsidR="006766D3" w:rsidP="00357684">
      <w:pPr>
        <w:numPr>
          <w:numId w:val="51"/>
        </w:numPr>
        <w:bidi w:val="0"/>
        <w:jc w:val="both"/>
        <w:rPr>
          <w:rFonts w:ascii="Times New Roman" w:hAnsi="Times New Roman"/>
          <w:sz w:val="24"/>
          <w:szCs w:val="24"/>
        </w:rPr>
      </w:pPr>
      <w:r w:rsidRPr="006766D3">
        <w:rPr>
          <w:rFonts w:ascii="Times New Roman" w:hAnsi="Times New Roman"/>
          <w:sz w:val="24"/>
          <w:szCs w:val="24"/>
        </w:rPr>
        <w:t>V § 5a ods. 1 sa slová „bola platiteľovi doručená výzva súdu</w:t>
      </w:r>
      <w:r w:rsidRPr="007E7048">
        <w:rPr>
          <w:rFonts w:ascii="Times New Roman" w:hAnsi="Times New Roman"/>
          <w:sz w:val="24"/>
          <w:szCs w:val="24"/>
          <w:vertAlign w:val="superscript"/>
        </w:rPr>
        <w:t>23c)</w:t>
      </w:r>
      <w:r w:rsidRPr="006766D3">
        <w:rPr>
          <w:rFonts w:ascii="Times New Roman" w:hAnsi="Times New Roman"/>
          <w:sz w:val="24"/>
          <w:szCs w:val="24"/>
        </w:rPr>
        <w:t xml:space="preserve"> na zastavenie výplaty rodičovského príspevku.“ nahrádzajú slovami „bolo platite</w:t>
      </w:r>
      <w:r>
        <w:rPr>
          <w:rFonts w:ascii="Times New Roman" w:hAnsi="Times New Roman"/>
          <w:sz w:val="24"/>
          <w:szCs w:val="24"/>
        </w:rPr>
        <w:t xml:space="preserve">ľovi doručené rozhodnutie súdu </w:t>
      </w:r>
      <w:r w:rsidRPr="006766D3">
        <w:rPr>
          <w:rFonts w:ascii="Times New Roman" w:hAnsi="Times New Roman"/>
          <w:sz w:val="24"/>
          <w:szCs w:val="24"/>
        </w:rPr>
        <w:t>o zastavení výplaty rodičovského príspevku.</w:t>
      </w:r>
      <w:r w:rsidRPr="007E7048">
        <w:rPr>
          <w:rFonts w:ascii="Times New Roman" w:hAnsi="Times New Roman"/>
          <w:sz w:val="24"/>
          <w:szCs w:val="24"/>
          <w:vertAlign w:val="superscript"/>
        </w:rPr>
        <w:t>23c</w:t>
      </w:r>
      <w:r w:rsidRPr="00E6728D">
        <w:rPr>
          <w:rFonts w:ascii="Times New Roman" w:hAnsi="Times New Roman"/>
          <w:sz w:val="24"/>
          <w:szCs w:val="24"/>
        </w:rPr>
        <w:t>)</w:t>
      </w:r>
      <w:r w:rsidRPr="006766D3">
        <w:rPr>
          <w:rFonts w:ascii="Times New Roman" w:hAnsi="Times New Roman"/>
          <w:sz w:val="24"/>
          <w:szCs w:val="24"/>
        </w:rPr>
        <w:t xml:space="preserve">“. </w:t>
      </w:r>
    </w:p>
    <w:p w:rsidR="006766D3" w:rsidP="00357684">
      <w:pPr>
        <w:bidi w:val="0"/>
        <w:ind w:left="720"/>
        <w:jc w:val="both"/>
        <w:rPr>
          <w:rFonts w:ascii="Times New Roman" w:hAnsi="Times New Roman"/>
          <w:sz w:val="24"/>
          <w:szCs w:val="24"/>
        </w:rPr>
      </w:pPr>
    </w:p>
    <w:p w:rsidR="00FB5E40" w:rsidRPr="005436E4" w:rsidP="00357684">
      <w:pPr>
        <w:bidi w:val="0"/>
        <w:ind w:left="720"/>
        <w:jc w:val="both"/>
        <w:rPr>
          <w:rFonts w:ascii="Times New Roman" w:hAnsi="Times New Roman"/>
          <w:sz w:val="24"/>
          <w:szCs w:val="24"/>
        </w:rPr>
      </w:pPr>
      <w:r w:rsidRPr="005436E4">
        <w:rPr>
          <w:rFonts w:ascii="Times New Roman" w:hAnsi="Times New Roman"/>
          <w:sz w:val="24"/>
          <w:szCs w:val="24"/>
        </w:rPr>
        <w:t>Poznámka pod čiarou k odkazu 23c znie:</w:t>
      </w:r>
    </w:p>
    <w:p w:rsidR="00FB5E40" w:rsidRPr="005436E4" w:rsidP="00357684">
      <w:pPr>
        <w:bidi w:val="0"/>
        <w:ind w:left="644"/>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23</w:t>
      </w:r>
      <w:r w:rsidRPr="005436E4" w:rsidR="009E33C7">
        <w:rPr>
          <w:rFonts w:ascii="Times New Roman" w:hAnsi="Times New Roman"/>
          <w:sz w:val="24"/>
          <w:szCs w:val="24"/>
          <w:vertAlign w:val="superscript"/>
        </w:rPr>
        <w:t>c</w:t>
      </w:r>
      <w:r w:rsidRPr="005436E4" w:rsidR="009E33C7">
        <w:rPr>
          <w:rFonts w:ascii="Times New Roman" w:hAnsi="Times New Roman"/>
          <w:sz w:val="24"/>
          <w:szCs w:val="24"/>
        </w:rPr>
        <w:t>) § 383 ods. 1</w:t>
      </w:r>
      <w:r w:rsidRPr="005436E4">
        <w:rPr>
          <w:rFonts w:ascii="Times New Roman" w:hAnsi="Times New Roman"/>
          <w:sz w:val="24"/>
          <w:szCs w:val="24"/>
        </w:rPr>
        <w:t xml:space="preserve"> písm. a) </w:t>
      </w:r>
      <w:r w:rsidRPr="005436E4" w:rsidR="009E33C7">
        <w:rPr>
          <w:rFonts w:ascii="Times New Roman" w:hAnsi="Times New Roman"/>
          <w:sz w:val="24"/>
          <w:szCs w:val="24"/>
        </w:rPr>
        <w:t>Civilného mimosporového poriadku</w:t>
      </w:r>
      <w:r w:rsidRPr="005436E4">
        <w:rPr>
          <w:rFonts w:ascii="Times New Roman" w:hAnsi="Times New Roman"/>
          <w:sz w:val="24"/>
          <w:szCs w:val="24"/>
        </w:rPr>
        <w:t>.“</w:t>
      </w:r>
      <w:r w:rsidRPr="005436E4" w:rsidR="00762207">
        <w:rPr>
          <w:rFonts w:ascii="Times New Roman" w:hAnsi="Times New Roman"/>
          <w:sz w:val="24"/>
          <w:szCs w:val="24"/>
        </w:rPr>
        <w:t>.</w:t>
      </w:r>
    </w:p>
    <w:p w:rsidR="00FB5E40" w:rsidRPr="005436E4" w:rsidP="00357684">
      <w:pPr>
        <w:bidi w:val="0"/>
        <w:ind w:left="644"/>
        <w:jc w:val="both"/>
        <w:rPr>
          <w:rFonts w:ascii="Times New Roman" w:hAnsi="Times New Roman"/>
          <w:sz w:val="24"/>
          <w:szCs w:val="24"/>
        </w:rPr>
      </w:pPr>
    </w:p>
    <w:p w:rsidR="006766D3" w:rsidP="00357684">
      <w:pPr>
        <w:numPr>
          <w:numId w:val="51"/>
        </w:numPr>
        <w:bidi w:val="0"/>
        <w:jc w:val="both"/>
        <w:rPr>
          <w:rFonts w:ascii="Times New Roman" w:hAnsi="Times New Roman"/>
          <w:sz w:val="24"/>
          <w:szCs w:val="24"/>
        </w:rPr>
      </w:pPr>
      <w:r w:rsidRPr="006766D3">
        <w:rPr>
          <w:rFonts w:ascii="Times New Roman" w:hAnsi="Times New Roman"/>
          <w:sz w:val="24"/>
          <w:szCs w:val="24"/>
        </w:rPr>
        <w:t>V § 5a ods. 2 sa slová „bola platiteľovi doručená výzva súdu na obnovenie výplaty rodičovského príspevku.</w:t>
      </w:r>
      <w:r w:rsidRPr="007E7048">
        <w:rPr>
          <w:rFonts w:ascii="Times New Roman" w:hAnsi="Times New Roman"/>
          <w:sz w:val="24"/>
          <w:szCs w:val="24"/>
          <w:vertAlign w:val="superscript"/>
        </w:rPr>
        <w:t>23d</w:t>
      </w:r>
      <w:r w:rsidRPr="00972E8C">
        <w:rPr>
          <w:rFonts w:ascii="Times New Roman" w:hAnsi="Times New Roman"/>
          <w:sz w:val="24"/>
          <w:szCs w:val="24"/>
        </w:rPr>
        <w:t>)</w:t>
      </w:r>
      <w:r w:rsidRPr="006766D3">
        <w:rPr>
          <w:rFonts w:ascii="Times New Roman" w:hAnsi="Times New Roman"/>
          <w:sz w:val="24"/>
          <w:szCs w:val="24"/>
        </w:rPr>
        <w:t>“ nahrádzajú slovami „bolo platiteľovi doručené rozhodnutie súdu o obnovení výplaty rodičovského príspevku.</w:t>
      </w:r>
      <w:r w:rsidRPr="007E7048">
        <w:rPr>
          <w:rFonts w:ascii="Times New Roman" w:hAnsi="Times New Roman"/>
          <w:sz w:val="24"/>
          <w:szCs w:val="24"/>
          <w:vertAlign w:val="superscript"/>
        </w:rPr>
        <w:t>23d</w:t>
      </w:r>
      <w:r w:rsidRPr="00972E8C">
        <w:rPr>
          <w:rFonts w:ascii="Times New Roman" w:hAnsi="Times New Roman"/>
          <w:sz w:val="24"/>
          <w:szCs w:val="24"/>
        </w:rPr>
        <w:t>)</w:t>
      </w:r>
      <w:r w:rsidRPr="006766D3">
        <w:rPr>
          <w:rFonts w:ascii="Times New Roman" w:hAnsi="Times New Roman"/>
          <w:sz w:val="24"/>
          <w:szCs w:val="24"/>
        </w:rPr>
        <w:t xml:space="preserve">“. </w:t>
      </w:r>
    </w:p>
    <w:p w:rsidR="006766D3" w:rsidP="00357684">
      <w:pPr>
        <w:bidi w:val="0"/>
        <w:ind w:left="720"/>
        <w:jc w:val="both"/>
        <w:rPr>
          <w:rFonts w:ascii="Times New Roman" w:hAnsi="Times New Roman"/>
          <w:sz w:val="24"/>
          <w:szCs w:val="24"/>
        </w:rPr>
      </w:pPr>
    </w:p>
    <w:p w:rsidR="00FB5E40" w:rsidRPr="005436E4" w:rsidP="00357684">
      <w:pPr>
        <w:bidi w:val="0"/>
        <w:ind w:left="720"/>
        <w:jc w:val="both"/>
        <w:rPr>
          <w:rFonts w:ascii="Times New Roman" w:hAnsi="Times New Roman"/>
          <w:sz w:val="24"/>
          <w:szCs w:val="24"/>
        </w:rPr>
      </w:pPr>
      <w:r w:rsidRPr="005436E4">
        <w:rPr>
          <w:rFonts w:ascii="Times New Roman" w:hAnsi="Times New Roman"/>
          <w:sz w:val="24"/>
          <w:szCs w:val="24"/>
        </w:rPr>
        <w:t>Poznámka pod čiarou k odkazu 23d znie:</w:t>
      </w:r>
    </w:p>
    <w:p w:rsidR="008E158F" w:rsidRPr="005436E4" w:rsidP="00357684">
      <w:pPr>
        <w:bidi w:val="0"/>
        <w:ind w:left="644"/>
        <w:jc w:val="both"/>
        <w:rPr>
          <w:rFonts w:ascii="Times New Roman" w:hAnsi="Times New Roman"/>
          <w:sz w:val="24"/>
          <w:szCs w:val="24"/>
        </w:rPr>
      </w:pPr>
      <w:r w:rsidRPr="005436E4" w:rsidR="00FB5E40">
        <w:rPr>
          <w:rFonts w:ascii="Times New Roman" w:hAnsi="Times New Roman"/>
          <w:sz w:val="24"/>
          <w:szCs w:val="24"/>
        </w:rPr>
        <w:t>„</w:t>
      </w:r>
      <w:r w:rsidRPr="005436E4" w:rsidR="00FB5E40">
        <w:rPr>
          <w:rFonts w:ascii="Times New Roman" w:hAnsi="Times New Roman"/>
          <w:sz w:val="24"/>
          <w:szCs w:val="24"/>
          <w:vertAlign w:val="superscript"/>
        </w:rPr>
        <w:t>23d</w:t>
      </w:r>
      <w:r w:rsidRPr="005436E4" w:rsidR="00FB5E40">
        <w:rPr>
          <w:rFonts w:ascii="Times New Roman" w:hAnsi="Times New Roman"/>
          <w:sz w:val="24"/>
          <w:szCs w:val="24"/>
        </w:rPr>
        <w:t xml:space="preserve">) </w:t>
      </w:r>
      <w:r w:rsidRPr="005436E4" w:rsidR="009E33C7">
        <w:rPr>
          <w:rFonts w:ascii="Times New Roman" w:hAnsi="Times New Roman"/>
          <w:sz w:val="24"/>
          <w:szCs w:val="24"/>
        </w:rPr>
        <w:t>§ 383 ods. 2</w:t>
      </w:r>
      <w:r w:rsidRPr="005436E4" w:rsidR="00FB5E40">
        <w:rPr>
          <w:rFonts w:ascii="Times New Roman" w:hAnsi="Times New Roman"/>
          <w:sz w:val="24"/>
          <w:szCs w:val="24"/>
        </w:rPr>
        <w:t xml:space="preserve"> </w:t>
      </w:r>
      <w:r w:rsidRPr="005436E4" w:rsidR="009E33C7">
        <w:rPr>
          <w:rFonts w:ascii="Times New Roman" w:hAnsi="Times New Roman"/>
          <w:sz w:val="24"/>
          <w:szCs w:val="24"/>
        </w:rPr>
        <w:t>Civilného mimosporového poriadku</w:t>
      </w:r>
      <w:r w:rsidRPr="005436E4" w:rsidR="00FB5E40">
        <w:rPr>
          <w:rFonts w:ascii="Times New Roman" w:hAnsi="Times New Roman"/>
          <w:sz w:val="24"/>
          <w:szCs w:val="24"/>
        </w:rPr>
        <w:t>.“</w:t>
      </w:r>
      <w:r w:rsidRPr="005436E4" w:rsidR="00762207">
        <w:rPr>
          <w:rFonts w:ascii="Times New Roman" w:hAnsi="Times New Roman"/>
          <w:sz w:val="24"/>
          <w:szCs w:val="24"/>
        </w:rPr>
        <w:t>.</w:t>
      </w:r>
    </w:p>
    <w:p w:rsidR="00743AA5" w:rsidP="00972E8C">
      <w:pPr>
        <w:bidi w:val="0"/>
        <w:rPr>
          <w:rFonts w:ascii="Times New Roman" w:hAnsi="Times New Roman"/>
          <w:b/>
          <w:bCs/>
          <w:sz w:val="24"/>
          <w:szCs w:val="24"/>
        </w:rPr>
      </w:pPr>
    </w:p>
    <w:p w:rsidR="009C2497"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EA2EB4">
        <w:rPr>
          <w:rFonts w:ascii="Times New Roman" w:hAnsi="Times New Roman"/>
          <w:b/>
          <w:bCs/>
          <w:sz w:val="24"/>
          <w:szCs w:val="24"/>
        </w:rPr>
        <w:t>CL</w:t>
      </w:r>
    </w:p>
    <w:p w:rsidR="009C2497" w:rsidRPr="005436E4" w:rsidP="00357684">
      <w:pPr>
        <w:bidi w:val="0"/>
        <w:jc w:val="both"/>
        <w:rPr>
          <w:rFonts w:ascii="Times New Roman" w:hAnsi="Times New Roman"/>
          <w:sz w:val="24"/>
          <w:szCs w:val="24"/>
        </w:rPr>
      </w:pPr>
    </w:p>
    <w:p w:rsidR="009C2497"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9/2010 Z. z. o sťažnostiach</w:t>
      </w:r>
      <w:r w:rsidRPr="005436E4">
        <w:rPr>
          <w:rFonts w:ascii="Times New Roman" w:hAnsi="Times New Roman"/>
          <w:sz w:val="24"/>
          <w:szCs w:val="24"/>
        </w:rPr>
        <w:t xml:space="preserve"> v znení zákona č. 289/2012 Z. z. sa mení takto:</w:t>
      </w:r>
    </w:p>
    <w:p w:rsidR="009C2497"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9C2497" w:rsidRPr="005436E4" w:rsidP="00357684">
      <w:pPr>
        <w:pStyle w:val="poznamka"/>
        <w:numPr>
          <w:numId w:val="43"/>
        </w:numPr>
        <w:bidi w:val="0"/>
        <w:spacing w:before="0" w:beforeAutospacing="0" w:after="0" w:afterAutospacing="0"/>
        <w:jc w:val="both"/>
        <w:rPr>
          <w:rFonts w:ascii="Times New Roman" w:hAnsi="Times New Roman" w:cs="Times New Roman"/>
          <w:color w:val="auto"/>
          <w:sz w:val="24"/>
          <w:szCs w:val="24"/>
        </w:rPr>
      </w:pPr>
      <w:r w:rsidRPr="005436E4" w:rsidR="00762207">
        <w:rPr>
          <w:rFonts w:ascii="Times New Roman" w:hAnsi="Times New Roman" w:cs="Times New Roman"/>
          <w:color w:val="auto"/>
          <w:sz w:val="24"/>
          <w:szCs w:val="24"/>
        </w:rPr>
        <w:t xml:space="preserve">V poznámke pod čiarou k odkazu 2 sa citácia </w:t>
      </w:r>
      <w:r w:rsidRPr="005436E4">
        <w:rPr>
          <w:rFonts w:ascii="Times New Roman" w:hAnsi="Times New Roman" w:cs="Times New Roman"/>
          <w:color w:val="auto"/>
          <w:sz w:val="24"/>
          <w:szCs w:val="24"/>
        </w:rPr>
        <w:t>„Občiansky súdny poriadok“</w:t>
      </w:r>
      <w:r w:rsidRPr="005436E4" w:rsidR="00FE16BD">
        <w:rPr>
          <w:rFonts w:ascii="Times New Roman" w:hAnsi="Times New Roman" w:cs="Times New Roman"/>
          <w:color w:val="auto"/>
          <w:sz w:val="24"/>
          <w:szCs w:val="24"/>
        </w:rPr>
        <w:t xml:space="preserve"> nahrádza citáciou „Správny súdny poriadok</w:t>
      </w:r>
      <w:r w:rsidRPr="005436E4" w:rsidR="00762207">
        <w:rPr>
          <w:rFonts w:ascii="Times New Roman" w:hAnsi="Times New Roman" w:cs="Times New Roman"/>
          <w:color w:val="auto"/>
          <w:sz w:val="24"/>
          <w:szCs w:val="24"/>
        </w:rPr>
        <w:t>“.</w:t>
      </w:r>
    </w:p>
    <w:p w:rsidR="009C249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7E7048" w:rsidRPr="00AB4B78" w:rsidP="00357684">
      <w:pPr>
        <w:pStyle w:val="poznamka"/>
        <w:numPr>
          <w:numId w:val="43"/>
        </w:numPr>
        <w:bidi w:val="0"/>
        <w:spacing w:before="0" w:beforeAutospacing="0" w:after="0" w:afterAutospacing="0"/>
        <w:jc w:val="both"/>
        <w:rPr>
          <w:rFonts w:ascii="Times New Roman" w:hAnsi="Times New Roman" w:cs="Times New Roman"/>
          <w:color w:val="auto"/>
          <w:sz w:val="24"/>
          <w:szCs w:val="24"/>
        </w:rPr>
      </w:pPr>
      <w:r w:rsidRPr="005436E4" w:rsidR="00762207">
        <w:rPr>
          <w:rFonts w:ascii="Times New Roman" w:hAnsi="Times New Roman" w:cs="Times New Roman"/>
          <w:color w:val="auto"/>
          <w:sz w:val="24"/>
          <w:szCs w:val="24"/>
        </w:rPr>
        <w:t>V poznámke</w:t>
      </w:r>
      <w:r w:rsidRPr="005436E4" w:rsidR="009C2497">
        <w:rPr>
          <w:rFonts w:ascii="Times New Roman" w:hAnsi="Times New Roman" w:cs="Times New Roman"/>
          <w:color w:val="auto"/>
          <w:sz w:val="24"/>
          <w:szCs w:val="24"/>
        </w:rPr>
        <w:t xml:space="preserve"> pod čiar</w:t>
      </w:r>
      <w:r w:rsidRPr="005436E4" w:rsidR="00762207">
        <w:rPr>
          <w:rFonts w:ascii="Times New Roman" w:hAnsi="Times New Roman" w:cs="Times New Roman"/>
          <w:color w:val="auto"/>
          <w:sz w:val="24"/>
          <w:szCs w:val="24"/>
        </w:rPr>
        <w:t xml:space="preserve">ou k odkazu 5 sa citácia </w:t>
      </w:r>
      <w:r w:rsidRPr="005436E4" w:rsidR="00BF0A28">
        <w:rPr>
          <w:rFonts w:ascii="Times New Roman" w:hAnsi="Times New Roman" w:cs="Times New Roman"/>
          <w:color w:val="auto"/>
          <w:sz w:val="24"/>
          <w:szCs w:val="24"/>
        </w:rPr>
        <w:t>„</w:t>
      </w:r>
      <w:r w:rsidRPr="005436E4" w:rsidR="009C2497">
        <w:rPr>
          <w:rFonts w:ascii="Times New Roman" w:hAnsi="Times New Roman" w:cs="Times New Roman"/>
          <w:color w:val="auto"/>
          <w:sz w:val="24"/>
          <w:szCs w:val="24"/>
        </w:rPr>
        <w:t>§ 175za Občianskeho súdneho poriadku“</w:t>
      </w:r>
      <w:r w:rsidRPr="005436E4" w:rsidR="00BF0A28">
        <w:rPr>
          <w:rFonts w:ascii="Times New Roman" w:hAnsi="Times New Roman" w:cs="Times New Roman"/>
          <w:color w:val="auto"/>
          <w:sz w:val="24"/>
          <w:szCs w:val="24"/>
        </w:rPr>
        <w:t xml:space="preserve"> nahrádza citáciou „§ 16 Civilného mimosporového poriadku</w:t>
      </w:r>
      <w:r w:rsidRPr="005436E4" w:rsidR="00762207">
        <w:rPr>
          <w:rFonts w:ascii="Times New Roman" w:hAnsi="Times New Roman" w:cs="Times New Roman"/>
          <w:color w:val="auto"/>
          <w:sz w:val="24"/>
          <w:szCs w:val="24"/>
        </w:rPr>
        <w:t>“.</w:t>
      </w:r>
    </w:p>
    <w:p w:rsidR="004516CD" w:rsidP="00357684">
      <w:pPr>
        <w:bidi w:val="0"/>
        <w:jc w:val="center"/>
        <w:rPr>
          <w:rFonts w:ascii="Times New Roman" w:hAnsi="Times New Roman"/>
          <w:b/>
          <w:bCs/>
          <w:sz w:val="24"/>
          <w:szCs w:val="24"/>
        </w:rPr>
      </w:pPr>
    </w:p>
    <w:p w:rsidR="00AC1C70" w:rsidP="00357684">
      <w:pPr>
        <w:bidi w:val="0"/>
        <w:jc w:val="center"/>
        <w:rPr>
          <w:rFonts w:ascii="Times New Roman" w:hAnsi="Times New Roman"/>
          <w:b/>
          <w:bCs/>
          <w:sz w:val="24"/>
          <w:szCs w:val="24"/>
        </w:rPr>
      </w:pPr>
    </w:p>
    <w:p w:rsidR="00BF0A28" w:rsidP="00357684">
      <w:pPr>
        <w:bidi w:val="0"/>
        <w:jc w:val="center"/>
        <w:rPr>
          <w:rFonts w:ascii="Times New Roman" w:hAnsi="Times New Roman"/>
          <w:b/>
          <w:bCs/>
          <w:sz w:val="24"/>
          <w:szCs w:val="24"/>
        </w:rPr>
      </w:pPr>
      <w:r w:rsidR="007B736A">
        <w:rPr>
          <w:rFonts w:ascii="Times New Roman" w:hAnsi="Times New Roman"/>
          <w:b/>
          <w:bCs/>
          <w:sz w:val="24"/>
          <w:szCs w:val="24"/>
        </w:rPr>
        <w:t>Čl.</w:t>
      </w:r>
      <w:r w:rsidR="00EA2EB4">
        <w:rPr>
          <w:rFonts w:ascii="Times New Roman" w:hAnsi="Times New Roman"/>
          <w:b/>
          <w:bCs/>
          <w:sz w:val="24"/>
          <w:szCs w:val="24"/>
        </w:rPr>
        <w:t xml:space="preserve"> </w:t>
      </w:r>
      <w:r w:rsidRPr="005436E4" w:rsidR="00EA2EB4">
        <w:rPr>
          <w:rFonts w:ascii="Times New Roman" w:hAnsi="Times New Roman"/>
          <w:b/>
          <w:bCs/>
          <w:sz w:val="24"/>
          <w:szCs w:val="24"/>
        </w:rPr>
        <w:t>CL</w:t>
      </w:r>
      <w:r w:rsidR="00E53971">
        <w:rPr>
          <w:rFonts w:ascii="Times New Roman" w:hAnsi="Times New Roman"/>
          <w:b/>
          <w:bCs/>
          <w:sz w:val="24"/>
          <w:szCs w:val="24"/>
        </w:rPr>
        <w:t>I</w:t>
      </w:r>
    </w:p>
    <w:p w:rsidR="007B736A" w:rsidP="00357684">
      <w:pPr>
        <w:bidi w:val="0"/>
        <w:jc w:val="center"/>
        <w:rPr>
          <w:rFonts w:ascii="Times New Roman" w:hAnsi="Times New Roman"/>
          <w:b/>
          <w:bCs/>
          <w:sz w:val="24"/>
          <w:szCs w:val="24"/>
        </w:rPr>
      </w:pPr>
    </w:p>
    <w:p w:rsidR="007B736A" w:rsidP="00357684">
      <w:pPr>
        <w:bidi w:val="0"/>
        <w:ind w:firstLine="708"/>
        <w:jc w:val="both"/>
        <w:rPr>
          <w:rFonts w:ascii="Times New Roman" w:hAnsi="Times New Roman"/>
          <w:sz w:val="24"/>
          <w:szCs w:val="24"/>
        </w:rPr>
      </w:pPr>
      <w:r>
        <w:rPr>
          <w:rFonts w:ascii="Times New Roman" w:hAnsi="Times New Roman"/>
          <w:b/>
          <w:bCs/>
          <w:sz w:val="24"/>
          <w:szCs w:val="24"/>
        </w:rPr>
        <w:t>Z</w:t>
      </w:r>
      <w:r w:rsidRPr="007B736A">
        <w:rPr>
          <w:rFonts w:ascii="Times New Roman" w:hAnsi="Times New Roman"/>
          <w:b/>
          <w:bCs/>
          <w:sz w:val="24"/>
          <w:szCs w:val="24"/>
        </w:rPr>
        <w:t xml:space="preserve">ákon </w:t>
      </w:r>
      <w:r>
        <w:rPr>
          <w:rFonts w:ascii="Times New Roman" w:hAnsi="Times New Roman"/>
          <w:b/>
          <w:bCs/>
          <w:sz w:val="24"/>
          <w:szCs w:val="24"/>
        </w:rPr>
        <w:t xml:space="preserve">č. 91/2010 Z. z. </w:t>
      </w:r>
      <w:r w:rsidRPr="007B736A">
        <w:rPr>
          <w:rFonts w:ascii="Times New Roman" w:hAnsi="Times New Roman"/>
          <w:b/>
          <w:bCs/>
          <w:sz w:val="24"/>
          <w:szCs w:val="24"/>
        </w:rPr>
        <w:t>o podpore cestovného ruchu</w:t>
      </w:r>
      <w:r>
        <w:rPr>
          <w:rFonts w:ascii="Times New Roman" w:hAnsi="Times New Roman"/>
          <w:b/>
          <w:bCs/>
          <w:sz w:val="24"/>
          <w:szCs w:val="24"/>
        </w:rPr>
        <w:t xml:space="preserve"> </w:t>
      </w:r>
      <w:r w:rsidRPr="007B736A">
        <w:rPr>
          <w:rFonts w:ascii="Times New Roman" w:hAnsi="Times New Roman"/>
          <w:sz w:val="24"/>
          <w:szCs w:val="24"/>
        </w:rPr>
        <w:t>v znení zákona č. 556/2010 Z. z. a zákona č. 386/2011 Z. z.</w:t>
      </w:r>
      <w:r>
        <w:rPr>
          <w:rFonts w:ascii="Times New Roman" w:hAnsi="Times New Roman"/>
          <w:sz w:val="24"/>
          <w:szCs w:val="24"/>
        </w:rPr>
        <w:t>, zákona č. 352/2013 Z. z. a zákona č. 415/2013 Z. z. sa mení takto:</w:t>
      </w:r>
    </w:p>
    <w:p w:rsidR="007B736A" w:rsidP="00357684">
      <w:pPr>
        <w:bidi w:val="0"/>
        <w:ind w:firstLine="708"/>
        <w:jc w:val="both"/>
        <w:rPr>
          <w:rFonts w:ascii="Times New Roman" w:hAnsi="Times New Roman"/>
          <w:sz w:val="24"/>
          <w:szCs w:val="24"/>
        </w:rPr>
      </w:pPr>
    </w:p>
    <w:p w:rsidR="007B736A" w:rsidP="00357684">
      <w:pPr>
        <w:bidi w:val="0"/>
        <w:ind w:firstLine="708"/>
        <w:jc w:val="both"/>
        <w:rPr>
          <w:rFonts w:ascii="Times New Roman" w:hAnsi="Times New Roman"/>
          <w:sz w:val="24"/>
          <w:szCs w:val="24"/>
        </w:rPr>
      </w:pPr>
      <w:r w:rsidRPr="007B736A">
        <w:rPr>
          <w:rFonts w:ascii="Times New Roman" w:hAnsi="Times New Roman"/>
          <w:sz w:val="24"/>
          <w:szCs w:val="24"/>
        </w:rPr>
        <w:t xml:space="preserve">V § 10 odsek 5 znie: </w:t>
      </w:r>
    </w:p>
    <w:p w:rsidR="007B736A" w:rsidP="00357684">
      <w:pPr>
        <w:bidi w:val="0"/>
        <w:ind w:firstLine="708"/>
        <w:jc w:val="both"/>
        <w:rPr>
          <w:rFonts w:ascii="Times New Roman" w:hAnsi="Times New Roman"/>
          <w:sz w:val="24"/>
          <w:szCs w:val="24"/>
        </w:rPr>
      </w:pPr>
      <w:r>
        <w:rPr>
          <w:rFonts w:ascii="Times New Roman" w:hAnsi="Times New Roman"/>
          <w:sz w:val="24"/>
          <w:szCs w:val="24"/>
        </w:rPr>
        <w:t>„</w:t>
      </w:r>
      <w:r w:rsidRPr="007B736A">
        <w:rPr>
          <w:rFonts w:ascii="Times New Roman" w:hAnsi="Times New Roman"/>
          <w:sz w:val="24"/>
          <w:szCs w:val="24"/>
        </w:rPr>
        <w:t xml:space="preserve">(5) Proti rozhodnutiu o odmietnutí registrácie možno podať správnu žalobu do 30 dní odo dňa doručenia tohto rozhodnutia.“. </w:t>
      </w:r>
    </w:p>
    <w:p w:rsidR="007B736A" w:rsidRPr="007E7048" w:rsidP="00972E8C">
      <w:pPr>
        <w:bidi w:val="0"/>
        <w:jc w:val="both"/>
        <w:rPr>
          <w:rFonts w:ascii="Times New Roman" w:hAnsi="Times New Roman"/>
          <w:sz w:val="24"/>
          <w:szCs w:val="24"/>
        </w:rPr>
      </w:pPr>
    </w:p>
    <w:p w:rsidR="00035AD5"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EA2EB4">
        <w:rPr>
          <w:rFonts w:ascii="Times New Roman" w:hAnsi="Times New Roman"/>
          <w:b/>
          <w:bCs/>
          <w:sz w:val="24"/>
          <w:szCs w:val="24"/>
        </w:rPr>
        <w:t>CL</w:t>
      </w:r>
      <w:r w:rsidR="00E53971">
        <w:rPr>
          <w:rFonts w:ascii="Times New Roman" w:hAnsi="Times New Roman"/>
          <w:b/>
          <w:bCs/>
          <w:sz w:val="24"/>
          <w:szCs w:val="24"/>
        </w:rPr>
        <w:t>II</w:t>
      </w:r>
    </w:p>
    <w:p w:rsidR="00035AD5" w:rsidRPr="005436E4" w:rsidP="00357684">
      <w:pPr>
        <w:bidi w:val="0"/>
        <w:jc w:val="both"/>
        <w:rPr>
          <w:rFonts w:ascii="Times New Roman" w:hAnsi="Times New Roman"/>
          <w:sz w:val="24"/>
          <w:szCs w:val="24"/>
        </w:rPr>
      </w:pPr>
    </w:p>
    <w:p w:rsidR="00035AD5"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101/2010 Z. z. o preukazovaní pôvodu majetku </w:t>
      </w:r>
      <w:r w:rsidRPr="005436E4">
        <w:rPr>
          <w:rFonts w:ascii="Times New Roman" w:hAnsi="Times New Roman"/>
          <w:sz w:val="24"/>
          <w:szCs w:val="24"/>
        </w:rPr>
        <w:t>sa mení takto:</w:t>
      </w:r>
    </w:p>
    <w:p w:rsidR="00035AD5" w:rsidRPr="005436E4" w:rsidP="00357684">
      <w:pPr>
        <w:bidi w:val="0"/>
        <w:jc w:val="both"/>
        <w:rPr>
          <w:rFonts w:ascii="Times New Roman" w:hAnsi="Times New Roman"/>
          <w:sz w:val="24"/>
          <w:szCs w:val="24"/>
        </w:rPr>
      </w:pPr>
    </w:p>
    <w:p w:rsidR="00B44C80" w:rsidRPr="005436E4" w:rsidP="00357684">
      <w:pPr>
        <w:pStyle w:val="ListParagraph"/>
        <w:numPr>
          <w:numId w:val="65"/>
        </w:numPr>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7 znie: </w:t>
      </w:r>
    </w:p>
    <w:p w:rsidR="00B44C80" w:rsidP="00357684">
      <w:pPr>
        <w:bidi w:val="0"/>
        <w:ind w:left="78" w:firstLine="708"/>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7</w:t>
      </w:r>
      <w:r w:rsidRPr="005436E4">
        <w:rPr>
          <w:rFonts w:ascii="Times New Roman" w:hAnsi="Times New Roman"/>
          <w:sz w:val="24"/>
          <w:szCs w:val="24"/>
        </w:rPr>
        <w:t>) § 127 a 132 Civilného sporového poriadku.“.</w:t>
      </w:r>
    </w:p>
    <w:p w:rsidR="00B44C80" w:rsidRPr="005436E4" w:rsidP="00357684">
      <w:pPr>
        <w:bidi w:val="0"/>
        <w:ind w:left="78" w:firstLine="708"/>
        <w:rPr>
          <w:rFonts w:ascii="Times New Roman" w:hAnsi="Times New Roman"/>
          <w:sz w:val="24"/>
          <w:szCs w:val="24"/>
        </w:rPr>
      </w:pPr>
    </w:p>
    <w:p w:rsidR="00035AD5" w:rsidRPr="005436E4" w:rsidP="00357684">
      <w:pPr>
        <w:pStyle w:val="ListParagraph"/>
        <w:numPr>
          <w:numId w:val="65"/>
        </w:numPr>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8 ods. 3 sa slovo</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 xml:space="preserve">„predbežným“ nahrádza slovom „neodkladným“. </w:t>
      </w:r>
    </w:p>
    <w:p w:rsidR="00762207" w:rsidRPr="005436E4" w:rsidP="00357684">
      <w:pPr>
        <w:bidi w:val="0"/>
        <w:rPr>
          <w:rFonts w:ascii="Times New Roman" w:hAnsi="Times New Roman"/>
          <w:sz w:val="24"/>
          <w:szCs w:val="24"/>
        </w:rPr>
      </w:pPr>
    </w:p>
    <w:p w:rsidR="00762207" w:rsidRPr="005436E4" w:rsidP="00357684">
      <w:pPr>
        <w:pStyle w:val="ListParagraph"/>
        <w:numPr>
          <w:numId w:val="65"/>
        </w:numPr>
        <w:bidi w:val="0"/>
        <w:spacing w:after="0" w:line="240" w:lineRule="auto"/>
        <w:rPr>
          <w:rFonts w:ascii="Times New Roman" w:hAnsi="Times New Roman" w:cs="Times New Roman"/>
          <w:sz w:val="24"/>
          <w:szCs w:val="24"/>
          <w:lang w:eastAsia="cs-CZ"/>
        </w:rPr>
      </w:pPr>
      <w:r w:rsidRPr="005436E4" w:rsidR="00F70D1D">
        <w:rPr>
          <w:rFonts w:ascii="Times New Roman" w:hAnsi="Times New Roman" w:cs="Times New Roman"/>
          <w:sz w:val="24"/>
          <w:szCs w:val="24"/>
          <w:lang w:eastAsia="cs-CZ"/>
        </w:rPr>
        <w:t xml:space="preserve">Poznámka pod čiarou k odkazu 8 znie: </w:t>
      </w:r>
    </w:p>
    <w:p w:rsidR="00035AD5" w:rsidRPr="005436E4" w:rsidP="00357684">
      <w:pPr>
        <w:pStyle w:val="ListParagraph"/>
        <w:bidi w:val="0"/>
        <w:spacing w:after="0" w:line="240" w:lineRule="auto"/>
        <w:ind w:left="786"/>
        <w:rPr>
          <w:rFonts w:ascii="Times New Roman" w:hAnsi="Times New Roman" w:cs="Times New Roman"/>
          <w:sz w:val="24"/>
          <w:szCs w:val="24"/>
          <w:lang w:eastAsia="cs-CZ"/>
        </w:rPr>
      </w:pPr>
      <w:r w:rsidRPr="005436E4" w:rsidR="00F70D1D">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8</w:t>
      </w:r>
      <w:r w:rsidRPr="005436E4">
        <w:rPr>
          <w:rFonts w:ascii="Times New Roman" w:hAnsi="Times New Roman" w:cs="Times New Roman"/>
          <w:sz w:val="24"/>
          <w:szCs w:val="24"/>
          <w:lang w:eastAsia="cs-CZ"/>
        </w:rPr>
        <w:t xml:space="preserve">) </w:t>
      </w:r>
      <w:r w:rsidRPr="005436E4" w:rsidR="00102AB4">
        <w:rPr>
          <w:rFonts w:ascii="Times New Roman" w:hAnsi="Times New Roman" w:cs="Times New Roman"/>
          <w:sz w:val="24"/>
          <w:szCs w:val="24"/>
        </w:rPr>
        <w:t>§ 324 až 344</w:t>
      </w:r>
      <w:r w:rsidRPr="005436E4" w:rsidR="006421F1">
        <w:rPr>
          <w:rFonts w:ascii="Times New Roman" w:hAnsi="Times New Roman" w:cs="Times New Roman"/>
          <w:sz w:val="24"/>
          <w:szCs w:val="24"/>
        </w:rPr>
        <w:t xml:space="preserve"> Civilného sporového poriadku</w:t>
      </w:r>
      <w:r w:rsidRPr="005436E4">
        <w:rPr>
          <w:rFonts w:ascii="Times New Roman" w:hAnsi="Times New Roman" w:cs="Times New Roman"/>
          <w:sz w:val="24"/>
          <w:szCs w:val="24"/>
          <w:lang w:eastAsia="cs-CZ"/>
        </w:rPr>
        <w:t>.</w:t>
      </w:r>
      <w:r w:rsidRPr="005436E4" w:rsidR="00F70D1D">
        <w:rPr>
          <w:rFonts w:ascii="Times New Roman" w:hAnsi="Times New Roman" w:cs="Times New Roman"/>
          <w:sz w:val="24"/>
          <w:szCs w:val="24"/>
          <w:lang w:eastAsia="cs-CZ"/>
        </w:rPr>
        <w:t>“</w:t>
      </w:r>
      <w:r w:rsidRPr="005436E4" w:rsidR="00762207">
        <w:rPr>
          <w:rFonts w:ascii="Times New Roman" w:hAnsi="Times New Roman" w:cs="Times New Roman"/>
          <w:sz w:val="24"/>
          <w:szCs w:val="24"/>
          <w:lang w:eastAsia="cs-CZ"/>
        </w:rPr>
        <w:t>.</w:t>
      </w:r>
    </w:p>
    <w:p w:rsidR="00762207" w:rsidRPr="005436E4" w:rsidP="00357684">
      <w:pPr>
        <w:pStyle w:val="ListParagraph"/>
        <w:bidi w:val="0"/>
        <w:spacing w:after="0" w:line="240" w:lineRule="auto"/>
        <w:ind w:left="786"/>
        <w:rPr>
          <w:rFonts w:ascii="Times New Roman" w:hAnsi="Times New Roman" w:cs="Times New Roman"/>
          <w:sz w:val="24"/>
          <w:szCs w:val="24"/>
          <w:lang w:eastAsia="cs-CZ"/>
        </w:rPr>
      </w:pPr>
    </w:p>
    <w:p w:rsidR="00762207" w:rsidRPr="005436E4" w:rsidP="00357684">
      <w:pPr>
        <w:pStyle w:val="ListParagraph"/>
        <w:numPr>
          <w:numId w:val="65"/>
        </w:numPr>
        <w:bidi w:val="0"/>
        <w:spacing w:after="0" w:line="240" w:lineRule="auto"/>
        <w:rPr>
          <w:rFonts w:ascii="Times New Roman" w:hAnsi="Times New Roman" w:cs="Times New Roman"/>
          <w:sz w:val="24"/>
          <w:szCs w:val="24"/>
          <w:lang w:eastAsia="cs-CZ"/>
        </w:rPr>
      </w:pPr>
      <w:r w:rsidRPr="005436E4" w:rsidR="00F70D1D">
        <w:rPr>
          <w:rFonts w:ascii="Times New Roman" w:hAnsi="Times New Roman" w:cs="Times New Roman"/>
          <w:sz w:val="24"/>
          <w:szCs w:val="24"/>
          <w:lang w:eastAsia="cs-CZ"/>
        </w:rPr>
        <w:t xml:space="preserve">Poznámka pod čiarou k odkazu 10 znie: </w:t>
      </w:r>
    </w:p>
    <w:p w:rsidR="00DC0147" w:rsidRPr="005436E4" w:rsidP="00357684">
      <w:pPr>
        <w:pStyle w:val="ListParagraph"/>
        <w:bidi w:val="0"/>
        <w:spacing w:after="0" w:line="240" w:lineRule="auto"/>
        <w:ind w:left="786"/>
        <w:rPr>
          <w:rFonts w:ascii="Times New Roman" w:hAnsi="Times New Roman" w:cs="Times New Roman"/>
          <w:sz w:val="24"/>
          <w:szCs w:val="24"/>
          <w:lang w:eastAsia="cs-CZ"/>
        </w:rPr>
      </w:pPr>
      <w:r w:rsidRPr="005436E4" w:rsidR="00F70D1D">
        <w:rPr>
          <w:rFonts w:ascii="Times New Roman" w:hAnsi="Times New Roman" w:cs="Times New Roman"/>
          <w:sz w:val="24"/>
          <w:szCs w:val="24"/>
          <w:lang w:eastAsia="cs-CZ"/>
        </w:rPr>
        <w:t>„</w:t>
      </w:r>
      <w:r w:rsidRPr="005436E4" w:rsidR="00035AD5">
        <w:rPr>
          <w:rFonts w:ascii="Times New Roman" w:hAnsi="Times New Roman" w:cs="Times New Roman"/>
          <w:sz w:val="24"/>
          <w:szCs w:val="24"/>
          <w:vertAlign w:val="superscript"/>
          <w:lang w:eastAsia="cs-CZ"/>
        </w:rPr>
        <w:t>10</w:t>
      </w:r>
      <w:r w:rsidRPr="005436E4" w:rsidR="00035AD5">
        <w:rPr>
          <w:rFonts w:ascii="Times New Roman" w:hAnsi="Times New Roman" w:cs="Times New Roman"/>
          <w:sz w:val="24"/>
          <w:szCs w:val="24"/>
          <w:lang w:eastAsia="cs-CZ"/>
        </w:rPr>
        <w:t xml:space="preserve">) </w:t>
      </w:r>
      <w:r w:rsidRPr="005436E4" w:rsidR="006421F1">
        <w:rPr>
          <w:rFonts w:ascii="Times New Roman" w:hAnsi="Times New Roman" w:cs="Times New Roman"/>
          <w:sz w:val="24"/>
          <w:szCs w:val="24"/>
          <w:lang w:eastAsia="cs-CZ"/>
        </w:rPr>
        <w:t>Civilný sporový poriadok</w:t>
      </w:r>
      <w:r w:rsidRPr="005436E4" w:rsidR="00035AD5">
        <w:rPr>
          <w:rFonts w:ascii="Times New Roman" w:hAnsi="Times New Roman" w:cs="Times New Roman"/>
          <w:sz w:val="24"/>
          <w:szCs w:val="24"/>
          <w:lang w:eastAsia="cs-CZ"/>
        </w:rPr>
        <w:t>.</w:t>
      </w:r>
      <w:r w:rsidRPr="005436E4" w:rsidR="00762207">
        <w:rPr>
          <w:rFonts w:ascii="Times New Roman" w:hAnsi="Times New Roman" w:cs="Times New Roman"/>
          <w:sz w:val="24"/>
          <w:szCs w:val="24"/>
          <w:lang w:eastAsia="cs-CZ"/>
        </w:rPr>
        <w:t>“.</w:t>
      </w:r>
    </w:p>
    <w:p w:rsidR="008568E2" w:rsidRPr="005436E4" w:rsidP="00357684">
      <w:pPr>
        <w:pStyle w:val="ListParagraph"/>
        <w:bidi w:val="0"/>
        <w:spacing w:after="0" w:line="240" w:lineRule="auto"/>
        <w:ind w:left="786"/>
        <w:rPr>
          <w:rFonts w:ascii="Times New Roman" w:hAnsi="Times New Roman" w:cs="Times New Roman"/>
          <w:sz w:val="24"/>
          <w:szCs w:val="24"/>
          <w:lang w:eastAsia="cs-CZ"/>
        </w:rPr>
      </w:pPr>
    </w:p>
    <w:p w:rsidR="008568E2" w:rsidRPr="005436E4" w:rsidP="00357684">
      <w:pPr>
        <w:pStyle w:val="ListParagraph"/>
        <w:bidi w:val="0"/>
        <w:spacing w:after="0" w:line="240" w:lineRule="auto"/>
        <w:ind w:left="786"/>
        <w:rPr>
          <w:rFonts w:ascii="Times New Roman" w:hAnsi="Times New Roman" w:cs="Times New Roman"/>
          <w:sz w:val="24"/>
          <w:szCs w:val="24"/>
          <w:lang w:eastAsia="cs-CZ"/>
        </w:rPr>
      </w:pPr>
    </w:p>
    <w:p w:rsidR="00A010C4"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EA2EB4">
        <w:rPr>
          <w:rFonts w:ascii="Times New Roman" w:hAnsi="Times New Roman"/>
          <w:b/>
          <w:bCs/>
          <w:sz w:val="24"/>
          <w:szCs w:val="24"/>
        </w:rPr>
        <w:t>CLI</w:t>
      </w:r>
      <w:r w:rsidR="00E53971">
        <w:rPr>
          <w:rFonts w:ascii="Times New Roman" w:hAnsi="Times New Roman"/>
          <w:b/>
          <w:bCs/>
          <w:sz w:val="24"/>
          <w:szCs w:val="24"/>
        </w:rPr>
        <w:t>II</w:t>
      </w:r>
    </w:p>
    <w:p w:rsidR="00A010C4" w:rsidRPr="005436E4" w:rsidP="00357684">
      <w:pPr>
        <w:bidi w:val="0"/>
        <w:jc w:val="both"/>
        <w:rPr>
          <w:rFonts w:ascii="Times New Roman" w:hAnsi="Times New Roman"/>
          <w:b/>
          <w:bCs/>
          <w:sz w:val="24"/>
          <w:szCs w:val="24"/>
        </w:rPr>
      </w:pPr>
    </w:p>
    <w:p w:rsidR="00A010C4"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126/2011 Z. z. o vykonávaní medzinárodných sankcií </w:t>
      </w:r>
      <w:r w:rsidRPr="005436E4">
        <w:rPr>
          <w:rFonts w:ascii="Times New Roman" w:hAnsi="Times New Roman"/>
          <w:sz w:val="24"/>
          <w:szCs w:val="24"/>
        </w:rPr>
        <w:t>v znení zákona č. 394/2011 Z. z. sa mení takto:</w:t>
      </w:r>
    </w:p>
    <w:p w:rsidR="00A010C4" w:rsidRPr="005436E4" w:rsidP="00357684">
      <w:pPr>
        <w:bidi w:val="0"/>
        <w:jc w:val="both"/>
        <w:rPr>
          <w:rFonts w:ascii="Times New Roman" w:hAnsi="Times New Roman"/>
          <w:sz w:val="24"/>
          <w:szCs w:val="24"/>
        </w:rPr>
      </w:pPr>
    </w:p>
    <w:p w:rsidR="00762207" w:rsidRPr="005436E4" w:rsidP="00357684">
      <w:pPr>
        <w:bidi w:val="0"/>
        <w:ind w:left="720"/>
        <w:jc w:val="both"/>
        <w:rPr>
          <w:rFonts w:ascii="Times New Roman" w:hAnsi="Times New Roman"/>
          <w:sz w:val="24"/>
          <w:szCs w:val="24"/>
        </w:rPr>
      </w:pPr>
      <w:r w:rsidRPr="005436E4" w:rsidR="00A010C4">
        <w:rPr>
          <w:rFonts w:ascii="Times New Roman" w:hAnsi="Times New Roman"/>
          <w:sz w:val="24"/>
          <w:szCs w:val="24"/>
        </w:rPr>
        <w:t xml:space="preserve">V </w:t>
      </w:r>
      <w:r w:rsidRPr="005436E4" w:rsidR="006421F1">
        <w:rPr>
          <w:rFonts w:ascii="Times New Roman" w:hAnsi="Times New Roman"/>
          <w:sz w:val="24"/>
          <w:szCs w:val="24"/>
        </w:rPr>
        <w:t>§ 13 ods. 2</w:t>
      </w:r>
      <w:r w:rsidRPr="005436E4" w:rsidR="008E3C57">
        <w:rPr>
          <w:rFonts w:ascii="Times New Roman" w:hAnsi="Times New Roman"/>
          <w:sz w:val="24"/>
          <w:szCs w:val="24"/>
        </w:rPr>
        <w:t xml:space="preserve"> </w:t>
      </w:r>
      <w:r w:rsidRPr="005436E4" w:rsidR="00A010C4">
        <w:rPr>
          <w:rFonts w:ascii="Times New Roman" w:hAnsi="Times New Roman"/>
          <w:sz w:val="24"/>
          <w:szCs w:val="24"/>
        </w:rPr>
        <w:t xml:space="preserve">písm. </w:t>
      </w:r>
      <w:r w:rsidRPr="005436E4" w:rsidR="008E3C57">
        <w:rPr>
          <w:rFonts w:ascii="Times New Roman" w:hAnsi="Times New Roman"/>
          <w:sz w:val="24"/>
          <w:szCs w:val="24"/>
        </w:rPr>
        <w:t>e)</w:t>
      </w:r>
      <w:r w:rsidRPr="005436E4" w:rsidR="00A010C4">
        <w:rPr>
          <w:rFonts w:ascii="Times New Roman" w:hAnsi="Times New Roman"/>
          <w:sz w:val="24"/>
          <w:szCs w:val="24"/>
        </w:rPr>
        <w:t xml:space="preserve"> sa </w:t>
      </w:r>
      <w:r w:rsidRPr="005436E4" w:rsidR="00CB4925">
        <w:rPr>
          <w:rFonts w:ascii="Times New Roman" w:hAnsi="Times New Roman"/>
          <w:sz w:val="24"/>
          <w:szCs w:val="24"/>
        </w:rPr>
        <w:t xml:space="preserve">vypúšťajú </w:t>
      </w:r>
      <w:r w:rsidRPr="005436E4" w:rsidR="00A010C4">
        <w:rPr>
          <w:rFonts w:ascii="Times New Roman" w:hAnsi="Times New Roman"/>
          <w:sz w:val="24"/>
          <w:szCs w:val="24"/>
        </w:rPr>
        <w:t>slová „</w:t>
      </w:r>
      <w:r w:rsidRPr="005436E4" w:rsidR="00CB4925">
        <w:rPr>
          <w:rFonts w:ascii="Times New Roman" w:hAnsi="Times New Roman"/>
          <w:sz w:val="24"/>
          <w:szCs w:val="24"/>
        </w:rPr>
        <w:t xml:space="preserve">v </w:t>
      </w:r>
      <w:r w:rsidRPr="005436E4" w:rsidR="008E3C57">
        <w:rPr>
          <w:rFonts w:ascii="Times New Roman" w:hAnsi="Times New Roman"/>
          <w:sz w:val="24"/>
          <w:szCs w:val="24"/>
        </w:rPr>
        <w:t>občianskom súdnom konaní</w:t>
      </w:r>
      <w:r w:rsidRPr="005436E4" w:rsidR="005D6A2F">
        <w:rPr>
          <w:rFonts w:ascii="Times New Roman" w:hAnsi="Times New Roman"/>
          <w:sz w:val="24"/>
          <w:szCs w:val="24"/>
          <w:vertAlign w:val="superscript"/>
        </w:rPr>
        <w:t>19</w:t>
      </w:r>
      <w:r w:rsidRPr="005436E4" w:rsidR="005D6A2F">
        <w:rPr>
          <w:rFonts w:ascii="Times New Roman" w:hAnsi="Times New Roman"/>
          <w:sz w:val="24"/>
          <w:szCs w:val="24"/>
        </w:rPr>
        <w:t>)</w:t>
      </w:r>
      <w:r w:rsidRPr="005436E4" w:rsidR="006421F1">
        <w:rPr>
          <w:rFonts w:ascii="Times New Roman" w:hAnsi="Times New Roman"/>
          <w:sz w:val="24"/>
          <w:szCs w:val="24"/>
        </w:rPr>
        <w:t>“.</w:t>
      </w:r>
    </w:p>
    <w:p w:rsidR="00CB4925" w:rsidRPr="005436E4" w:rsidP="00357684">
      <w:pPr>
        <w:bidi w:val="0"/>
        <w:ind w:left="720"/>
        <w:jc w:val="both"/>
        <w:rPr>
          <w:rFonts w:ascii="Times New Roman" w:hAnsi="Times New Roman"/>
          <w:sz w:val="24"/>
          <w:szCs w:val="24"/>
        </w:rPr>
      </w:pPr>
    </w:p>
    <w:p w:rsidR="00CB4925" w:rsidRPr="005436E4" w:rsidP="00357684">
      <w:pPr>
        <w:bidi w:val="0"/>
        <w:ind w:left="720"/>
        <w:jc w:val="both"/>
        <w:rPr>
          <w:rFonts w:ascii="Times New Roman" w:hAnsi="Times New Roman"/>
          <w:sz w:val="24"/>
          <w:szCs w:val="24"/>
        </w:rPr>
      </w:pPr>
      <w:r w:rsidRPr="005436E4" w:rsidR="00A010C4">
        <w:rPr>
          <w:rFonts w:ascii="Times New Roman" w:hAnsi="Times New Roman"/>
          <w:sz w:val="24"/>
          <w:szCs w:val="24"/>
        </w:rPr>
        <w:t>Pozná</w:t>
      </w:r>
      <w:r w:rsidRPr="005436E4">
        <w:rPr>
          <w:rFonts w:ascii="Times New Roman" w:hAnsi="Times New Roman"/>
          <w:sz w:val="24"/>
          <w:szCs w:val="24"/>
        </w:rPr>
        <w:t>mka pod čiarou k odkazu 19 sa vypúšťa</w:t>
      </w:r>
      <w:r w:rsidRPr="005436E4" w:rsidR="006421F1">
        <w:rPr>
          <w:rFonts w:ascii="Times New Roman" w:hAnsi="Times New Roman"/>
          <w:sz w:val="24"/>
          <w:szCs w:val="24"/>
        </w:rPr>
        <w:t>.</w:t>
      </w:r>
    </w:p>
    <w:p w:rsidR="005757BE" w:rsidRPr="005436E4" w:rsidP="00357684">
      <w:pPr>
        <w:bidi w:val="0"/>
        <w:rPr>
          <w:rFonts w:ascii="Times New Roman" w:hAnsi="Times New Roman"/>
          <w:sz w:val="24"/>
          <w:szCs w:val="24"/>
        </w:rPr>
      </w:pPr>
    </w:p>
    <w:p w:rsidR="005757BE" w:rsidRPr="005436E4" w:rsidP="00357684">
      <w:pPr>
        <w:bidi w:val="0"/>
        <w:rPr>
          <w:rFonts w:ascii="Times New Roman" w:hAnsi="Times New Roman"/>
          <w:sz w:val="24"/>
          <w:szCs w:val="24"/>
        </w:rPr>
      </w:pPr>
    </w:p>
    <w:p w:rsidR="000E27E9" w:rsidP="00357684">
      <w:pPr>
        <w:bidi w:val="0"/>
        <w:jc w:val="center"/>
        <w:rPr>
          <w:rFonts w:ascii="Times New Roman" w:hAnsi="Times New Roman"/>
          <w:b/>
          <w:bCs/>
          <w:sz w:val="24"/>
          <w:szCs w:val="24"/>
        </w:rPr>
      </w:pPr>
    </w:p>
    <w:p w:rsidR="000E27E9" w:rsidP="00357684">
      <w:pPr>
        <w:bidi w:val="0"/>
        <w:jc w:val="center"/>
        <w:rPr>
          <w:rFonts w:ascii="Times New Roman" w:hAnsi="Times New Roman"/>
          <w:b/>
          <w:bCs/>
          <w:sz w:val="24"/>
          <w:szCs w:val="24"/>
        </w:rPr>
      </w:pPr>
    </w:p>
    <w:p w:rsidR="000E27E9" w:rsidP="00357684">
      <w:pPr>
        <w:bidi w:val="0"/>
        <w:jc w:val="center"/>
        <w:rPr>
          <w:rFonts w:ascii="Times New Roman" w:hAnsi="Times New Roman"/>
          <w:b/>
          <w:bCs/>
          <w:sz w:val="24"/>
          <w:szCs w:val="24"/>
        </w:rPr>
      </w:pPr>
    </w:p>
    <w:p w:rsidR="000C62D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EA2EB4">
        <w:rPr>
          <w:rFonts w:ascii="Times New Roman" w:hAnsi="Times New Roman"/>
          <w:b/>
          <w:bCs/>
          <w:sz w:val="24"/>
          <w:szCs w:val="24"/>
        </w:rPr>
        <w:t>CL</w:t>
      </w:r>
      <w:r w:rsidR="00E53971">
        <w:rPr>
          <w:rFonts w:ascii="Times New Roman" w:hAnsi="Times New Roman"/>
          <w:b/>
          <w:bCs/>
          <w:sz w:val="24"/>
          <w:szCs w:val="24"/>
        </w:rPr>
        <w:t>IV</w:t>
      </w:r>
    </w:p>
    <w:p w:rsidR="000C62D3" w:rsidRPr="005436E4" w:rsidP="00357684">
      <w:pPr>
        <w:bidi w:val="0"/>
        <w:jc w:val="both"/>
        <w:rPr>
          <w:rFonts w:ascii="Times New Roman" w:hAnsi="Times New Roman"/>
          <w:sz w:val="24"/>
          <w:szCs w:val="24"/>
        </w:rPr>
      </w:pPr>
    </w:p>
    <w:p w:rsidR="000C62D3" w:rsidRPr="005436E4" w:rsidP="00357684">
      <w:pPr>
        <w:pStyle w:val="titulok"/>
        <w:bidi w:val="0"/>
        <w:spacing w:before="0" w:beforeAutospacing="0" w:after="0" w:afterAutospacing="0"/>
        <w:ind w:firstLine="644"/>
        <w:jc w:val="both"/>
        <w:rPr>
          <w:rFonts w:ascii="Times New Roman" w:hAnsi="Times New Roman" w:cs="Times New Roman"/>
          <w:b w:val="0"/>
          <w:bCs w:val="0"/>
          <w:color w:val="auto"/>
        </w:rPr>
      </w:pPr>
      <w:r w:rsidRPr="005436E4">
        <w:rPr>
          <w:rFonts w:ascii="Times New Roman" w:hAnsi="Times New Roman" w:cs="Times New Roman"/>
          <w:color w:val="auto"/>
        </w:rPr>
        <w:t xml:space="preserve">Zákon č. 179/2011 Z. z. o hospodárskej mobilizácii a o zmene a doplnení zákona č. 387/2002 Z. z. o riadení štátu v krízových situáciách mimo času vojny a vojnového stavu v znení neskorších predpisov </w:t>
      </w:r>
      <w:r w:rsidRPr="005436E4">
        <w:rPr>
          <w:rFonts w:ascii="Times New Roman" w:hAnsi="Times New Roman" w:cs="Times New Roman"/>
          <w:b w:val="0"/>
          <w:bCs w:val="0"/>
          <w:color w:val="auto"/>
        </w:rPr>
        <w:t>v znení zákona č. 204/2013 Z. z.</w:t>
      </w:r>
      <w:r w:rsidR="004516CD">
        <w:rPr>
          <w:rFonts w:ascii="Times New Roman" w:hAnsi="Times New Roman" w:cs="Times New Roman"/>
          <w:b w:val="0"/>
          <w:bCs w:val="0"/>
          <w:color w:val="auto"/>
        </w:rPr>
        <w:t xml:space="preserve"> a zákona č. 173/2015 Z. z.</w:t>
      </w:r>
      <w:r w:rsidRPr="005436E4">
        <w:rPr>
          <w:rFonts w:ascii="Times New Roman" w:hAnsi="Times New Roman" w:cs="Times New Roman"/>
          <w:b w:val="0"/>
          <w:bCs w:val="0"/>
          <w:color w:val="auto"/>
        </w:rPr>
        <w:t xml:space="preserve"> sa mení takto:</w:t>
      </w:r>
    </w:p>
    <w:p w:rsidR="000C62D3" w:rsidRPr="005436E4" w:rsidP="00357684">
      <w:pPr>
        <w:pStyle w:val="titulok"/>
        <w:bidi w:val="0"/>
        <w:spacing w:before="0" w:beforeAutospacing="0" w:after="0" w:afterAutospacing="0"/>
        <w:ind w:firstLine="644"/>
        <w:jc w:val="both"/>
        <w:rPr>
          <w:rFonts w:ascii="Times New Roman" w:hAnsi="Times New Roman" w:cs="Times New Roman"/>
          <w:b w:val="0"/>
          <w:bCs w:val="0"/>
          <w:color w:val="auto"/>
        </w:rPr>
      </w:pPr>
    </w:p>
    <w:p w:rsidR="000C62D3" w:rsidRPr="005436E4" w:rsidP="00357684">
      <w:pPr>
        <w:pStyle w:val="titulok"/>
        <w:numPr>
          <w:numId w:val="28"/>
        </w:numPr>
        <w:bidi w:val="0"/>
        <w:spacing w:before="0" w:beforeAutospacing="0" w:after="0" w:afterAutospacing="0"/>
        <w:jc w:val="both"/>
        <w:rPr>
          <w:rFonts w:ascii="Times New Roman" w:hAnsi="Times New Roman" w:cs="Times New Roman"/>
          <w:b w:val="0"/>
          <w:bCs w:val="0"/>
          <w:color w:val="auto"/>
        </w:rPr>
      </w:pPr>
      <w:r w:rsidRPr="005436E4">
        <w:rPr>
          <w:rFonts w:ascii="Times New Roman" w:hAnsi="Times New Roman" w:cs="Times New Roman"/>
          <w:b w:val="0"/>
          <w:bCs w:val="0"/>
          <w:color w:val="auto"/>
        </w:rPr>
        <w:t xml:space="preserve">V § 4 ods. 1 písm. d) </w:t>
      </w:r>
      <w:r w:rsidR="0010609D">
        <w:rPr>
          <w:rFonts w:ascii="Times New Roman" w:hAnsi="Times New Roman" w:cs="Times New Roman"/>
          <w:b w:val="0"/>
          <w:bCs w:val="0"/>
          <w:color w:val="auto"/>
        </w:rPr>
        <w:t>druhého</w:t>
      </w:r>
      <w:r w:rsidR="00903DE1">
        <w:rPr>
          <w:rFonts w:ascii="Times New Roman" w:hAnsi="Times New Roman" w:cs="Times New Roman"/>
          <w:b w:val="0"/>
          <w:bCs w:val="0"/>
          <w:color w:val="auto"/>
        </w:rPr>
        <w:t xml:space="preserve"> </w:t>
      </w:r>
      <w:r w:rsidRPr="005436E4">
        <w:rPr>
          <w:rFonts w:ascii="Times New Roman" w:hAnsi="Times New Roman" w:cs="Times New Roman"/>
          <w:b w:val="0"/>
          <w:bCs w:val="0"/>
          <w:color w:val="auto"/>
        </w:rPr>
        <w:t>bod</w:t>
      </w:r>
      <w:r w:rsidR="0010609D">
        <w:rPr>
          <w:rFonts w:ascii="Times New Roman" w:hAnsi="Times New Roman" w:cs="Times New Roman"/>
          <w:b w:val="0"/>
          <w:bCs w:val="0"/>
          <w:color w:val="auto"/>
        </w:rPr>
        <w:t>u</w:t>
      </w:r>
      <w:r w:rsidRPr="005436E4">
        <w:rPr>
          <w:rFonts w:ascii="Times New Roman" w:hAnsi="Times New Roman" w:cs="Times New Roman"/>
          <w:b w:val="0"/>
          <w:bCs w:val="0"/>
          <w:color w:val="auto"/>
        </w:rPr>
        <w:t xml:space="preserve"> sa </w:t>
      </w:r>
      <w:r w:rsidRPr="005436E4" w:rsidR="003830BB">
        <w:rPr>
          <w:rFonts w:ascii="Times New Roman" w:hAnsi="Times New Roman" w:cs="Times New Roman"/>
          <w:b w:val="0"/>
          <w:bCs w:val="0"/>
          <w:color w:val="auto"/>
        </w:rPr>
        <w:t xml:space="preserve">vypúšťajú slová „príkaz je však preskúmateľný súdom,“. </w:t>
      </w:r>
    </w:p>
    <w:p w:rsidR="003830BB" w:rsidRPr="005436E4" w:rsidP="00357684">
      <w:pPr>
        <w:pStyle w:val="titulok"/>
        <w:bidi w:val="0"/>
        <w:spacing w:before="0" w:beforeAutospacing="0" w:after="0" w:afterAutospacing="0"/>
        <w:ind w:left="644"/>
        <w:jc w:val="left"/>
        <w:rPr>
          <w:rFonts w:ascii="Times New Roman" w:hAnsi="Times New Roman" w:cs="Times New Roman"/>
          <w:b w:val="0"/>
          <w:bCs w:val="0"/>
          <w:color w:val="auto"/>
        </w:rPr>
      </w:pPr>
    </w:p>
    <w:p w:rsidR="00B44C80" w:rsidP="00357684">
      <w:pPr>
        <w:pStyle w:val="titulok"/>
        <w:numPr>
          <w:numId w:val="28"/>
        </w:numPr>
        <w:bidi w:val="0"/>
        <w:spacing w:before="0" w:beforeAutospacing="0" w:after="0" w:afterAutospacing="0"/>
        <w:jc w:val="left"/>
        <w:rPr>
          <w:rFonts w:ascii="Times New Roman" w:hAnsi="Times New Roman" w:cs="Times New Roman"/>
          <w:b w:val="0"/>
          <w:bCs w:val="0"/>
          <w:color w:val="auto"/>
        </w:rPr>
      </w:pPr>
      <w:r w:rsidRPr="005436E4">
        <w:rPr>
          <w:rFonts w:ascii="Times New Roman" w:hAnsi="Times New Roman" w:cs="Times New Roman"/>
          <w:b w:val="0"/>
          <w:bCs w:val="0"/>
          <w:color w:val="auto"/>
        </w:rPr>
        <w:t>Poznámka pod čiarou k odkazu 44 znie:                                                                             „</w:t>
      </w:r>
      <w:r w:rsidRPr="005436E4">
        <w:rPr>
          <w:rFonts w:ascii="Times New Roman" w:hAnsi="Times New Roman" w:cs="Times New Roman"/>
          <w:b w:val="0"/>
          <w:bCs w:val="0"/>
          <w:color w:val="auto"/>
          <w:vertAlign w:val="superscript"/>
        </w:rPr>
        <w:t>44</w:t>
      </w:r>
      <w:r w:rsidRPr="005436E4">
        <w:rPr>
          <w:rFonts w:ascii="Times New Roman" w:hAnsi="Times New Roman" w:cs="Times New Roman"/>
          <w:b w:val="0"/>
          <w:bCs w:val="0"/>
          <w:color w:val="auto"/>
        </w:rPr>
        <w:t>) § 233 Civilného mimosporového poriadku.“.</w:t>
      </w:r>
    </w:p>
    <w:p w:rsidR="00B44C80" w:rsidRPr="005436E4" w:rsidP="00357684">
      <w:pPr>
        <w:pStyle w:val="titulok"/>
        <w:bidi w:val="0"/>
        <w:spacing w:before="0" w:beforeAutospacing="0" w:after="0" w:afterAutospacing="0"/>
        <w:jc w:val="left"/>
        <w:rPr>
          <w:rFonts w:ascii="Times New Roman" w:hAnsi="Times New Roman" w:cs="Times New Roman"/>
          <w:b w:val="0"/>
          <w:bCs w:val="0"/>
          <w:color w:val="auto"/>
        </w:rPr>
      </w:pPr>
    </w:p>
    <w:p w:rsidR="0088552F" w:rsidRPr="005436E4" w:rsidP="00357684">
      <w:pPr>
        <w:numPr>
          <w:numId w:val="28"/>
        </w:numPr>
        <w:bidi w:val="0"/>
        <w:jc w:val="both"/>
        <w:rPr>
          <w:rFonts w:ascii="Times New Roman" w:hAnsi="Times New Roman"/>
          <w:sz w:val="24"/>
          <w:szCs w:val="24"/>
        </w:rPr>
      </w:pPr>
      <w:r w:rsidRPr="005436E4">
        <w:rPr>
          <w:rFonts w:ascii="Times New Roman" w:hAnsi="Times New Roman"/>
          <w:sz w:val="24"/>
          <w:szCs w:val="24"/>
        </w:rPr>
        <w:t>V § 39 ods. 1 písm. i) sa slová ,,občianskeho súdneho konania“</w:t>
      </w:r>
      <w:r w:rsidR="00C2450C">
        <w:rPr>
          <w:rFonts w:ascii="Times New Roman" w:hAnsi="Times New Roman"/>
          <w:sz w:val="24"/>
          <w:szCs w:val="24"/>
        </w:rPr>
        <w:t xml:space="preserve"> </w:t>
      </w:r>
      <w:r w:rsidRPr="005436E4">
        <w:rPr>
          <w:rFonts w:ascii="Times New Roman" w:hAnsi="Times New Roman"/>
          <w:sz w:val="24"/>
          <w:szCs w:val="24"/>
        </w:rPr>
        <w:t>nahrádzajú slovami ,,civilného procesu“.</w:t>
      </w:r>
    </w:p>
    <w:p w:rsidR="000C62D3" w:rsidRPr="005436E4" w:rsidP="00357684">
      <w:pPr>
        <w:pStyle w:val="titulok"/>
        <w:bidi w:val="0"/>
        <w:spacing w:before="0" w:beforeAutospacing="0" w:after="0" w:afterAutospacing="0"/>
        <w:jc w:val="left"/>
        <w:rPr>
          <w:rFonts w:ascii="Times New Roman" w:hAnsi="Times New Roman" w:cs="Times New Roman"/>
          <w:b w:val="0"/>
          <w:bCs w:val="0"/>
          <w:color w:val="auto"/>
        </w:rPr>
      </w:pPr>
    </w:p>
    <w:p w:rsidR="000C62D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EA2EB4">
        <w:rPr>
          <w:rFonts w:ascii="Times New Roman" w:hAnsi="Times New Roman"/>
          <w:b/>
          <w:bCs/>
          <w:sz w:val="24"/>
          <w:szCs w:val="24"/>
        </w:rPr>
        <w:t>CL</w:t>
      </w:r>
      <w:r w:rsidR="00E53971">
        <w:rPr>
          <w:rFonts w:ascii="Times New Roman" w:hAnsi="Times New Roman"/>
          <w:b/>
          <w:bCs/>
          <w:sz w:val="24"/>
          <w:szCs w:val="24"/>
        </w:rPr>
        <w:t>V</w:t>
      </w:r>
    </w:p>
    <w:p w:rsidR="000C62D3" w:rsidRPr="005436E4" w:rsidP="00357684">
      <w:pPr>
        <w:bidi w:val="0"/>
        <w:jc w:val="both"/>
        <w:rPr>
          <w:rFonts w:ascii="Times New Roman" w:hAnsi="Times New Roman"/>
          <w:sz w:val="24"/>
          <w:szCs w:val="24"/>
        </w:rPr>
      </w:pPr>
    </w:p>
    <w:p w:rsidR="000C62D3"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203/2011 Z. z. o kolektívnom investovaní </w:t>
      </w:r>
      <w:r w:rsidRPr="005436E4">
        <w:rPr>
          <w:rFonts w:ascii="Times New Roman" w:hAnsi="Times New Roman"/>
          <w:sz w:val="24"/>
          <w:szCs w:val="24"/>
        </w:rPr>
        <w:t xml:space="preserve">v znení </w:t>
      </w:r>
      <w:r w:rsidRPr="005436E4" w:rsidR="00E87ACB">
        <w:rPr>
          <w:rFonts w:ascii="Times New Roman" w:hAnsi="Times New Roman"/>
          <w:sz w:val="24"/>
          <w:szCs w:val="24"/>
        </w:rPr>
        <w:t xml:space="preserve">zákona č. 547/2011 Z. z., </w:t>
      </w:r>
      <w:r w:rsidRPr="005436E4">
        <w:rPr>
          <w:rFonts w:ascii="Times New Roman" w:hAnsi="Times New Roman"/>
          <w:sz w:val="24"/>
          <w:szCs w:val="24"/>
        </w:rPr>
        <w:t>zákona č. 206/2013 Z. z., zákona č. 352/2013 Z. z.</w:t>
      </w:r>
      <w:r w:rsidR="00E87ACB">
        <w:rPr>
          <w:rFonts w:ascii="Times New Roman" w:hAnsi="Times New Roman"/>
          <w:sz w:val="24"/>
          <w:szCs w:val="24"/>
        </w:rPr>
        <w:t xml:space="preserve"> a</w:t>
      </w:r>
      <w:r w:rsidRPr="005436E4">
        <w:rPr>
          <w:rFonts w:ascii="Times New Roman" w:hAnsi="Times New Roman"/>
          <w:sz w:val="24"/>
          <w:szCs w:val="24"/>
        </w:rPr>
        <w:t xml:space="preserve"> zákona č. 213/2014 Z. z. sa mení takto:</w:t>
      </w:r>
    </w:p>
    <w:p w:rsidR="000C62D3" w:rsidRPr="005436E4" w:rsidP="00357684">
      <w:pPr>
        <w:bidi w:val="0"/>
        <w:jc w:val="both"/>
        <w:rPr>
          <w:rFonts w:ascii="Times New Roman" w:hAnsi="Times New Roman"/>
          <w:b/>
          <w:bCs/>
          <w:sz w:val="24"/>
          <w:szCs w:val="24"/>
        </w:rPr>
      </w:pPr>
    </w:p>
    <w:p w:rsidR="000C62D3" w:rsidRPr="005436E4" w:rsidP="00357684">
      <w:pPr>
        <w:bidi w:val="0"/>
        <w:ind w:left="720"/>
        <w:jc w:val="both"/>
        <w:rPr>
          <w:rFonts w:ascii="Times New Roman" w:hAnsi="Times New Roman"/>
          <w:sz w:val="24"/>
          <w:szCs w:val="24"/>
        </w:rPr>
      </w:pPr>
      <w:r w:rsidRPr="005436E4">
        <w:rPr>
          <w:rFonts w:ascii="Times New Roman" w:hAnsi="Times New Roman"/>
          <w:sz w:val="24"/>
          <w:szCs w:val="24"/>
        </w:rPr>
        <w:t>V poznámke pod čiarou k odkazu 78 sa citácia „Občiansky súdny poriadok</w:t>
      </w:r>
      <w:r w:rsidR="00E87ACB">
        <w:rPr>
          <w:rFonts w:ascii="Times New Roman" w:hAnsi="Times New Roman"/>
          <w:sz w:val="24"/>
          <w:szCs w:val="24"/>
        </w:rPr>
        <w:t xml:space="preserve"> </w:t>
      </w:r>
      <w:r w:rsidRPr="00E87ACB" w:rsidR="00E87ACB">
        <w:rPr>
          <w:rFonts w:ascii="Times New Roman" w:hAnsi="Times New Roman"/>
          <w:sz w:val="24"/>
          <w:szCs w:val="24"/>
        </w:rPr>
        <w:t>v znení neskorších predpisov</w:t>
      </w:r>
      <w:r w:rsidR="002A38BD">
        <w:rPr>
          <w:rFonts w:ascii="Times New Roman" w:hAnsi="Times New Roman"/>
          <w:sz w:val="24"/>
          <w:szCs w:val="24"/>
        </w:rPr>
        <w:t>.</w:t>
      </w:r>
      <w:r w:rsidRPr="005436E4">
        <w:rPr>
          <w:rFonts w:ascii="Times New Roman" w:hAnsi="Times New Roman"/>
          <w:sz w:val="24"/>
          <w:szCs w:val="24"/>
        </w:rPr>
        <w:t xml:space="preserve">“ nahrádza citáciou „Civilný </w:t>
      </w:r>
      <w:r w:rsidRPr="005436E4" w:rsidR="00A5043C">
        <w:rPr>
          <w:rFonts w:ascii="Times New Roman" w:hAnsi="Times New Roman"/>
          <w:sz w:val="24"/>
          <w:szCs w:val="24"/>
        </w:rPr>
        <w:t>sporový</w:t>
      </w:r>
      <w:r w:rsidRPr="005436E4">
        <w:rPr>
          <w:rFonts w:ascii="Times New Roman" w:hAnsi="Times New Roman"/>
          <w:sz w:val="24"/>
          <w:szCs w:val="24"/>
        </w:rPr>
        <w:t xml:space="preserve"> poriadok</w:t>
      </w:r>
      <w:r w:rsidR="002A38BD">
        <w:rPr>
          <w:rFonts w:ascii="Times New Roman" w:hAnsi="Times New Roman"/>
          <w:sz w:val="24"/>
          <w:szCs w:val="24"/>
        </w:rPr>
        <w:t>.</w:t>
      </w:r>
      <w:r w:rsidRPr="005436E4">
        <w:rPr>
          <w:rFonts w:ascii="Times New Roman" w:hAnsi="Times New Roman"/>
          <w:sz w:val="24"/>
          <w:szCs w:val="24"/>
        </w:rPr>
        <w:t>“.</w:t>
      </w:r>
    </w:p>
    <w:p w:rsidR="000C62D3" w:rsidP="00357684">
      <w:pPr>
        <w:bidi w:val="0"/>
        <w:rPr>
          <w:rFonts w:ascii="Times New Roman" w:hAnsi="Times New Roman"/>
          <w:sz w:val="24"/>
          <w:szCs w:val="24"/>
        </w:rPr>
      </w:pPr>
    </w:p>
    <w:p w:rsidR="001806EB" w:rsidRPr="005436E4" w:rsidP="00357684">
      <w:pPr>
        <w:bidi w:val="0"/>
        <w:rPr>
          <w:rFonts w:ascii="Times New Roman" w:hAnsi="Times New Roman"/>
          <w:sz w:val="24"/>
          <w:szCs w:val="24"/>
        </w:rPr>
      </w:pPr>
    </w:p>
    <w:p w:rsidR="0015692A"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EA2EB4">
        <w:rPr>
          <w:rFonts w:ascii="Times New Roman" w:hAnsi="Times New Roman"/>
          <w:b/>
          <w:bCs/>
          <w:sz w:val="24"/>
          <w:szCs w:val="24"/>
        </w:rPr>
        <w:t>CL</w:t>
      </w:r>
      <w:r w:rsidR="00E53971">
        <w:rPr>
          <w:rFonts w:ascii="Times New Roman" w:hAnsi="Times New Roman"/>
          <w:b/>
          <w:bCs/>
          <w:sz w:val="24"/>
          <w:szCs w:val="24"/>
        </w:rPr>
        <w:t>VI</w:t>
      </w:r>
    </w:p>
    <w:p w:rsidR="0015692A" w:rsidRPr="005436E4" w:rsidP="00357684">
      <w:pPr>
        <w:bidi w:val="0"/>
        <w:rPr>
          <w:rFonts w:ascii="Times New Roman" w:hAnsi="Times New Roman"/>
          <w:sz w:val="24"/>
          <w:szCs w:val="24"/>
        </w:rPr>
      </w:pPr>
    </w:p>
    <w:p w:rsidR="0015692A"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w:t>
      </w:r>
      <w:r w:rsidRPr="005436E4" w:rsidR="005757BE">
        <w:rPr>
          <w:rFonts w:ascii="Times New Roman" w:hAnsi="Times New Roman"/>
          <w:b/>
          <w:bCs/>
          <w:sz w:val="24"/>
          <w:szCs w:val="24"/>
        </w:rPr>
        <w:t>260/2011</w:t>
      </w:r>
      <w:r w:rsidRPr="005436E4">
        <w:rPr>
          <w:rFonts w:ascii="Times New Roman" w:hAnsi="Times New Roman"/>
          <w:b/>
          <w:bCs/>
          <w:sz w:val="24"/>
          <w:szCs w:val="24"/>
        </w:rPr>
        <w:t xml:space="preserve"> Z. z. o ukončení a spôsobe usporiadania niektorých nájomných vzťahov k bytom a o doplnení zákona Národnej rady Slovenskej republiky č. 18/1996 Z. z. o cenách v znení neskorších predpisov </w:t>
      </w:r>
      <w:r w:rsidRPr="005436E4">
        <w:rPr>
          <w:rFonts w:ascii="Times New Roman" w:hAnsi="Times New Roman"/>
          <w:sz w:val="24"/>
          <w:szCs w:val="24"/>
        </w:rPr>
        <w:t>v znení zákona č. 355/2012 Z. z. sa mení takto:</w:t>
      </w:r>
    </w:p>
    <w:p w:rsidR="0015692A" w:rsidRPr="005436E4" w:rsidP="00357684">
      <w:pPr>
        <w:bidi w:val="0"/>
        <w:jc w:val="both"/>
        <w:rPr>
          <w:rFonts w:ascii="Times New Roman" w:hAnsi="Times New Roman"/>
          <w:sz w:val="24"/>
          <w:szCs w:val="24"/>
        </w:rPr>
      </w:pPr>
    </w:p>
    <w:p w:rsidR="005757BE" w:rsidRPr="005436E4" w:rsidP="00357684">
      <w:pPr>
        <w:bidi w:val="0"/>
        <w:ind w:left="709" w:hanging="1"/>
        <w:jc w:val="both"/>
        <w:rPr>
          <w:rFonts w:ascii="Times New Roman" w:hAnsi="Times New Roman"/>
          <w:sz w:val="24"/>
          <w:szCs w:val="24"/>
        </w:rPr>
      </w:pPr>
      <w:r w:rsidRPr="005436E4" w:rsidR="00F36AE8">
        <w:rPr>
          <w:rFonts w:ascii="Times New Roman" w:hAnsi="Times New Roman"/>
          <w:sz w:val="24"/>
          <w:szCs w:val="24"/>
        </w:rPr>
        <w:t>V § 15 ods. 2 sa slová „</w:t>
      </w:r>
      <w:r w:rsidRPr="005436E4">
        <w:rPr>
          <w:rFonts w:ascii="Times New Roman" w:hAnsi="Times New Roman"/>
          <w:sz w:val="24"/>
          <w:szCs w:val="24"/>
        </w:rPr>
        <w:t>§ 46 Občianskeho súdneho poriadku</w:t>
      </w:r>
      <w:r w:rsidRPr="005436E4" w:rsidR="00102AB4">
        <w:rPr>
          <w:rFonts w:ascii="Times New Roman" w:hAnsi="Times New Roman"/>
          <w:sz w:val="24"/>
          <w:szCs w:val="24"/>
        </w:rPr>
        <w:t>“ nahrádzajú slovami „§</w:t>
      </w:r>
      <w:r w:rsidR="00E6367A">
        <w:rPr>
          <w:rFonts w:ascii="Times New Roman" w:hAnsi="Times New Roman"/>
          <w:sz w:val="24"/>
          <w:szCs w:val="24"/>
        </w:rPr>
        <w:t xml:space="preserve"> 105 a</w:t>
      </w:r>
      <w:r w:rsidRPr="005436E4" w:rsidR="00102AB4">
        <w:rPr>
          <w:rFonts w:ascii="Times New Roman" w:hAnsi="Times New Roman"/>
          <w:sz w:val="24"/>
          <w:szCs w:val="24"/>
        </w:rPr>
        <w:t xml:space="preserve"> 106</w:t>
      </w:r>
      <w:r w:rsidRPr="005436E4" w:rsidR="00FF4EF4">
        <w:rPr>
          <w:rFonts w:ascii="Times New Roman" w:hAnsi="Times New Roman"/>
          <w:sz w:val="24"/>
          <w:szCs w:val="24"/>
        </w:rPr>
        <w:t xml:space="preserve"> Civilného sporového poriadku</w:t>
      </w:r>
      <w:r w:rsidRPr="005436E4" w:rsidR="00F36AE8">
        <w:rPr>
          <w:rFonts w:ascii="Times New Roman" w:hAnsi="Times New Roman"/>
          <w:sz w:val="24"/>
          <w:szCs w:val="24"/>
        </w:rPr>
        <w:t>“.</w:t>
      </w:r>
    </w:p>
    <w:p w:rsidR="005757BE" w:rsidRPr="005436E4" w:rsidP="00357684">
      <w:pPr>
        <w:bidi w:val="0"/>
        <w:rPr>
          <w:rFonts w:ascii="Times New Roman" w:hAnsi="Times New Roman"/>
          <w:sz w:val="24"/>
          <w:szCs w:val="24"/>
        </w:rPr>
      </w:pPr>
    </w:p>
    <w:p w:rsidR="00DC0147" w:rsidRPr="005436E4" w:rsidP="00357684">
      <w:pPr>
        <w:bidi w:val="0"/>
        <w:rPr>
          <w:rFonts w:ascii="Times New Roman" w:hAnsi="Times New Roman"/>
          <w:sz w:val="24"/>
          <w:szCs w:val="24"/>
        </w:rPr>
      </w:pPr>
    </w:p>
    <w:p w:rsidR="000C62D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EA2EB4">
        <w:rPr>
          <w:rFonts w:ascii="Times New Roman" w:hAnsi="Times New Roman"/>
          <w:b/>
          <w:bCs/>
          <w:sz w:val="24"/>
          <w:szCs w:val="24"/>
        </w:rPr>
        <w:t>CL</w:t>
      </w:r>
      <w:r w:rsidR="00E53971">
        <w:rPr>
          <w:rFonts w:ascii="Times New Roman" w:hAnsi="Times New Roman"/>
          <w:b/>
          <w:bCs/>
          <w:sz w:val="24"/>
          <w:szCs w:val="24"/>
        </w:rPr>
        <w:t>VII</w:t>
      </w:r>
    </w:p>
    <w:p w:rsidR="000C62D3" w:rsidRPr="005436E4" w:rsidP="00357684">
      <w:pPr>
        <w:bidi w:val="0"/>
        <w:jc w:val="both"/>
        <w:rPr>
          <w:rFonts w:ascii="Times New Roman" w:hAnsi="Times New Roman"/>
          <w:sz w:val="24"/>
          <w:szCs w:val="24"/>
        </w:rPr>
      </w:pPr>
    </w:p>
    <w:p w:rsidR="000C62D3"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324/2011 Z. z. o poštových službách a o zmene a doplnení niektorých zákonov </w:t>
      </w:r>
      <w:r w:rsidRPr="005436E4">
        <w:rPr>
          <w:rFonts w:ascii="Times New Roman" w:hAnsi="Times New Roman"/>
          <w:sz w:val="24"/>
          <w:szCs w:val="24"/>
        </w:rPr>
        <w:t>v znení zákona č. 547/2011 Z. z., zákona č. 352/2013 Z. z., zákona č. 402/2013 Z. z.</w:t>
      </w:r>
      <w:r w:rsidR="00610D50">
        <w:rPr>
          <w:rFonts w:ascii="Times New Roman" w:hAnsi="Times New Roman"/>
          <w:sz w:val="24"/>
          <w:szCs w:val="24"/>
        </w:rPr>
        <w:t xml:space="preserve"> a zákona č. 125/2015 Z. z.</w:t>
      </w:r>
      <w:r w:rsidRPr="005436E4">
        <w:rPr>
          <w:rFonts w:ascii="Times New Roman" w:hAnsi="Times New Roman"/>
          <w:sz w:val="24"/>
          <w:szCs w:val="24"/>
        </w:rPr>
        <w:t xml:space="preserve"> sa mení</w:t>
      </w:r>
      <w:r w:rsidR="0000274B">
        <w:rPr>
          <w:rFonts w:ascii="Times New Roman" w:hAnsi="Times New Roman"/>
          <w:sz w:val="24"/>
          <w:szCs w:val="24"/>
        </w:rPr>
        <w:t xml:space="preserve"> a dopĺňa</w:t>
      </w:r>
      <w:r w:rsidRPr="005436E4">
        <w:rPr>
          <w:rFonts w:ascii="Times New Roman" w:hAnsi="Times New Roman"/>
          <w:sz w:val="24"/>
          <w:szCs w:val="24"/>
        </w:rPr>
        <w:t xml:space="preserve"> takto:</w:t>
      </w:r>
    </w:p>
    <w:p w:rsidR="000C62D3" w:rsidRPr="005436E4" w:rsidP="00357684">
      <w:pPr>
        <w:bidi w:val="0"/>
        <w:jc w:val="both"/>
        <w:rPr>
          <w:rFonts w:ascii="Times New Roman" w:hAnsi="Times New Roman"/>
          <w:b/>
          <w:bCs/>
          <w:sz w:val="24"/>
          <w:szCs w:val="24"/>
        </w:rPr>
      </w:pPr>
    </w:p>
    <w:p w:rsidR="007F5912" w:rsidRPr="007E7048" w:rsidP="00357684">
      <w:pPr>
        <w:numPr>
          <w:numId w:val="50"/>
        </w:numPr>
        <w:bidi w:val="0"/>
        <w:jc w:val="both"/>
        <w:rPr>
          <w:rFonts w:ascii="Times New Roman" w:hAnsi="Times New Roman"/>
          <w:sz w:val="24"/>
          <w:szCs w:val="24"/>
        </w:rPr>
      </w:pPr>
      <w:r w:rsidRPr="00C33B63">
        <w:rPr>
          <w:rFonts w:ascii="Times New Roman" w:hAnsi="Times New Roman"/>
          <w:sz w:val="24"/>
          <w:szCs w:val="24"/>
        </w:rPr>
        <w:t xml:space="preserve">§ 2 sa </w:t>
      </w:r>
      <w:r w:rsidRPr="00AE6940">
        <w:rPr>
          <w:rFonts w:ascii="Times New Roman" w:hAnsi="Times New Roman"/>
          <w:sz w:val="24"/>
          <w:szCs w:val="24"/>
        </w:rPr>
        <w:t>dopĺňa odsek</w:t>
      </w:r>
      <w:r>
        <w:rPr>
          <w:rFonts w:ascii="Times New Roman" w:hAnsi="Times New Roman"/>
          <w:sz w:val="24"/>
          <w:szCs w:val="24"/>
        </w:rPr>
        <w:t>om</w:t>
      </w:r>
      <w:r w:rsidRPr="00C33B63">
        <w:rPr>
          <w:rFonts w:ascii="Times New Roman" w:hAnsi="Times New Roman"/>
          <w:sz w:val="24"/>
          <w:szCs w:val="24"/>
        </w:rPr>
        <w:t xml:space="preserve"> 12</w:t>
      </w:r>
      <w:r w:rsidRPr="00AE6940">
        <w:rPr>
          <w:rFonts w:ascii="Times New Roman" w:hAnsi="Times New Roman"/>
          <w:sz w:val="24"/>
          <w:szCs w:val="24"/>
        </w:rPr>
        <w:t>, ktor</w:t>
      </w:r>
      <w:r>
        <w:rPr>
          <w:rFonts w:ascii="Times New Roman" w:hAnsi="Times New Roman"/>
          <w:sz w:val="24"/>
          <w:szCs w:val="24"/>
        </w:rPr>
        <w:t>ý</w:t>
      </w:r>
      <w:r w:rsidRPr="00C33B63">
        <w:rPr>
          <w:rFonts w:ascii="Times New Roman" w:hAnsi="Times New Roman"/>
          <w:sz w:val="24"/>
          <w:szCs w:val="24"/>
        </w:rPr>
        <w:t xml:space="preserve"> zn</w:t>
      </w:r>
      <w:r>
        <w:rPr>
          <w:rFonts w:ascii="Times New Roman" w:hAnsi="Times New Roman"/>
          <w:sz w:val="24"/>
          <w:szCs w:val="24"/>
        </w:rPr>
        <w:t>ie</w:t>
      </w:r>
      <w:r w:rsidRPr="007E7048">
        <w:rPr>
          <w:rFonts w:ascii="Times New Roman" w:hAnsi="Times New Roman"/>
          <w:sz w:val="24"/>
          <w:szCs w:val="24"/>
        </w:rPr>
        <w:t>:</w:t>
      </w:r>
    </w:p>
    <w:p w:rsidR="007F5912" w:rsidRPr="007E7048" w:rsidP="00357684">
      <w:pPr>
        <w:bidi w:val="0"/>
        <w:ind w:left="720"/>
        <w:jc w:val="both"/>
        <w:rPr>
          <w:rFonts w:ascii="Times New Roman" w:hAnsi="Times New Roman"/>
          <w:sz w:val="24"/>
          <w:szCs w:val="24"/>
        </w:rPr>
      </w:pPr>
      <w:r w:rsidRPr="007E7048">
        <w:rPr>
          <w:rFonts w:ascii="Times New Roman" w:hAnsi="Times New Roman"/>
          <w:sz w:val="24"/>
          <w:szCs w:val="24"/>
        </w:rPr>
        <w:t>„(12) Poverením na preberanie poštových zásielok alebo poukázaných platieb podľa poštového poukazu sa na účely tohto zákona rozumie osobitné písomné poverenie, ktorým štatutárny orgán právnickej osoby alebo fyzická osoba - podnikateľ poveruje svojho pracovníka na preberanie poštových zásielok alebo poukázaných platieb podľa poštového poukazu. Obsahové a formálne náležitosti poverenia je oprávnený určiť poštový podnik v poštových podmienkach.</w:t>
      </w:r>
      <w:r w:rsidR="00E777D1">
        <w:rPr>
          <w:rFonts w:ascii="Times New Roman" w:hAnsi="Times New Roman"/>
          <w:sz w:val="24"/>
          <w:szCs w:val="24"/>
        </w:rPr>
        <w:t>“.</w:t>
      </w:r>
    </w:p>
    <w:p w:rsidR="007F5912" w:rsidP="00357684">
      <w:pPr>
        <w:bidi w:val="0"/>
        <w:ind w:left="720"/>
        <w:jc w:val="both"/>
        <w:rPr>
          <w:rFonts w:ascii="Times New Roman" w:hAnsi="Times New Roman"/>
          <w:sz w:val="24"/>
          <w:szCs w:val="24"/>
        </w:rPr>
      </w:pPr>
    </w:p>
    <w:p w:rsidR="000C62D3" w:rsidRPr="005436E4" w:rsidP="00357684">
      <w:pPr>
        <w:numPr>
          <w:numId w:val="50"/>
        </w:numPr>
        <w:bidi w:val="0"/>
        <w:jc w:val="both"/>
        <w:rPr>
          <w:rFonts w:ascii="Times New Roman" w:hAnsi="Times New Roman"/>
          <w:sz w:val="24"/>
          <w:szCs w:val="24"/>
        </w:rPr>
      </w:pPr>
      <w:r w:rsidRPr="005436E4">
        <w:rPr>
          <w:rFonts w:ascii="Times New Roman" w:hAnsi="Times New Roman"/>
          <w:sz w:val="24"/>
          <w:szCs w:val="24"/>
        </w:rPr>
        <w:t xml:space="preserve">V § 9 ods. 11 prvej vete sa slovo „súdom“ nahrádza slovami „správnym súdom“ a v druhej vete sa </w:t>
      </w:r>
      <w:r w:rsidRPr="005436E4" w:rsidR="003830BB">
        <w:rPr>
          <w:rFonts w:ascii="Times New Roman" w:hAnsi="Times New Roman"/>
          <w:sz w:val="24"/>
          <w:szCs w:val="24"/>
        </w:rPr>
        <w:t xml:space="preserve">vypúšťajú </w:t>
      </w:r>
      <w:r w:rsidRPr="005436E4">
        <w:rPr>
          <w:rFonts w:ascii="Times New Roman" w:hAnsi="Times New Roman"/>
          <w:sz w:val="24"/>
          <w:szCs w:val="24"/>
        </w:rPr>
        <w:t>slová „</w:t>
      </w:r>
      <w:r w:rsidRPr="009029CE" w:rsidR="009029CE">
        <w:rPr>
          <w:rFonts w:ascii="Times New Roman" w:hAnsi="Times New Roman"/>
          <w:sz w:val="24"/>
          <w:szCs w:val="24"/>
        </w:rPr>
        <w:t>a je preskúmateľné súdom podľa Občianskeho súdneho poriadku</w:t>
      </w:r>
      <w:r w:rsidRPr="009029CE" w:rsidR="009029CE">
        <w:rPr>
          <w:rFonts w:ascii="Times New Roman" w:hAnsi="Times New Roman"/>
          <w:sz w:val="24"/>
          <w:szCs w:val="24"/>
          <w:vertAlign w:val="superscript"/>
        </w:rPr>
        <w:t>8</w:t>
      </w:r>
      <w:r w:rsidRPr="009029CE" w:rsidR="009029CE">
        <w:rPr>
          <w:rFonts w:ascii="Times New Roman" w:hAnsi="Times New Roman"/>
          <w:sz w:val="24"/>
          <w:szCs w:val="24"/>
        </w:rPr>
        <w:t>)</w:t>
      </w:r>
      <w:r w:rsidRPr="005436E4">
        <w:rPr>
          <w:rFonts w:ascii="Times New Roman" w:hAnsi="Times New Roman"/>
          <w:sz w:val="24"/>
          <w:szCs w:val="24"/>
        </w:rPr>
        <w:t xml:space="preserve">“ </w:t>
      </w:r>
    </w:p>
    <w:p w:rsidR="003830BB" w:rsidRPr="005436E4" w:rsidP="00357684">
      <w:pPr>
        <w:bidi w:val="0"/>
        <w:ind w:left="708"/>
        <w:jc w:val="both"/>
        <w:rPr>
          <w:rFonts w:ascii="Times New Roman" w:hAnsi="Times New Roman"/>
          <w:sz w:val="24"/>
          <w:szCs w:val="24"/>
        </w:rPr>
      </w:pPr>
    </w:p>
    <w:p w:rsidR="000C62D3" w:rsidRPr="005436E4" w:rsidP="00357684">
      <w:pPr>
        <w:bidi w:val="0"/>
        <w:ind w:left="708"/>
        <w:jc w:val="both"/>
        <w:rPr>
          <w:rFonts w:ascii="Times New Roman" w:hAnsi="Times New Roman"/>
          <w:sz w:val="24"/>
          <w:szCs w:val="24"/>
        </w:rPr>
      </w:pPr>
      <w:r w:rsidRPr="005436E4">
        <w:rPr>
          <w:rFonts w:ascii="Times New Roman" w:hAnsi="Times New Roman"/>
          <w:sz w:val="24"/>
          <w:szCs w:val="24"/>
        </w:rPr>
        <w:t>Pozn</w:t>
      </w:r>
      <w:r w:rsidRPr="005436E4" w:rsidR="00BB241A">
        <w:rPr>
          <w:rFonts w:ascii="Times New Roman" w:hAnsi="Times New Roman"/>
          <w:sz w:val="24"/>
          <w:szCs w:val="24"/>
        </w:rPr>
        <w:t>ámka pod čiarou k odkazu 8 sa vypúšťa.</w:t>
      </w:r>
    </w:p>
    <w:p w:rsidR="000C62D3" w:rsidRPr="005436E4" w:rsidP="00357684">
      <w:pPr>
        <w:bidi w:val="0"/>
        <w:ind w:left="708"/>
        <w:jc w:val="both"/>
        <w:rPr>
          <w:rFonts w:ascii="Times New Roman" w:hAnsi="Times New Roman"/>
          <w:sz w:val="24"/>
          <w:szCs w:val="24"/>
        </w:rPr>
      </w:pPr>
    </w:p>
    <w:p w:rsidR="000C62D3" w:rsidRPr="005436E4" w:rsidP="00357684">
      <w:pPr>
        <w:numPr>
          <w:numId w:val="50"/>
        </w:numPr>
        <w:bidi w:val="0"/>
        <w:jc w:val="both"/>
        <w:rPr>
          <w:rFonts w:ascii="Times New Roman" w:hAnsi="Times New Roman"/>
          <w:sz w:val="24"/>
          <w:szCs w:val="24"/>
        </w:rPr>
      </w:pPr>
      <w:r w:rsidRPr="005436E4">
        <w:rPr>
          <w:rFonts w:ascii="Times New Roman" w:hAnsi="Times New Roman"/>
          <w:sz w:val="24"/>
          <w:szCs w:val="24"/>
        </w:rPr>
        <w:t>V § 57 ods. 6 sa za slovo „účinok“ dopĺňa bodka a vypúšťajú sa slová: „a je preskúmateľné súdom podľa Občianskeho súdneho poriadku.</w:t>
      </w:r>
      <w:r w:rsidRPr="005436E4">
        <w:rPr>
          <w:rFonts w:ascii="Times New Roman" w:hAnsi="Times New Roman"/>
          <w:sz w:val="24"/>
          <w:szCs w:val="24"/>
          <w:vertAlign w:val="superscript"/>
        </w:rPr>
        <w:t>8</w:t>
      </w:r>
      <w:r w:rsidRPr="005436E4">
        <w:rPr>
          <w:rFonts w:ascii="Times New Roman" w:hAnsi="Times New Roman"/>
          <w:sz w:val="24"/>
          <w:szCs w:val="24"/>
        </w:rPr>
        <w:t>)“</w:t>
      </w:r>
      <w:r w:rsidR="00C2450C">
        <w:rPr>
          <w:rFonts w:ascii="Times New Roman" w:hAnsi="Times New Roman"/>
          <w:sz w:val="24"/>
          <w:szCs w:val="24"/>
        </w:rPr>
        <w:t xml:space="preserve"> </w:t>
      </w:r>
    </w:p>
    <w:p w:rsidR="00BB241A" w:rsidRPr="005436E4" w:rsidP="00357684">
      <w:pPr>
        <w:bidi w:val="0"/>
        <w:ind w:left="720"/>
        <w:jc w:val="both"/>
        <w:rPr>
          <w:rFonts w:ascii="Times New Roman" w:hAnsi="Times New Roman"/>
          <w:sz w:val="24"/>
          <w:szCs w:val="24"/>
        </w:rPr>
      </w:pPr>
    </w:p>
    <w:p w:rsidR="00BB241A" w:rsidRPr="005436E4" w:rsidP="00357684">
      <w:pPr>
        <w:numPr>
          <w:numId w:val="50"/>
        </w:numPr>
        <w:bidi w:val="0"/>
        <w:jc w:val="both"/>
        <w:rPr>
          <w:rFonts w:ascii="Times New Roman" w:hAnsi="Times New Roman"/>
          <w:sz w:val="24"/>
          <w:szCs w:val="24"/>
        </w:rPr>
      </w:pPr>
      <w:r w:rsidRPr="005436E4" w:rsidR="000C62D3">
        <w:rPr>
          <w:rFonts w:ascii="Times New Roman" w:hAnsi="Times New Roman"/>
          <w:sz w:val="24"/>
          <w:szCs w:val="24"/>
        </w:rPr>
        <w:t>V § 58 ods. 4 sa za slovo „účinok“ dopĺňa bodka a vypúšťajú sa slová: „a je preskúmateľné súdom podľa Občianskeho súdneho poriadku.</w:t>
      </w:r>
      <w:r w:rsidRPr="005436E4" w:rsidR="000C62D3">
        <w:rPr>
          <w:rFonts w:ascii="Times New Roman" w:hAnsi="Times New Roman"/>
          <w:sz w:val="24"/>
          <w:szCs w:val="24"/>
          <w:vertAlign w:val="superscript"/>
        </w:rPr>
        <w:t>8</w:t>
      </w:r>
      <w:r w:rsidRPr="005436E4" w:rsidR="000C62D3">
        <w:rPr>
          <w:rFonts w:ascii="Times New Roman" w:hAnsi="Times New Roman"/>
          <w:sz w:val="24"/>
          <w:szCs w:val="24"/>
        </w:rPr>
        <w:t>)</w:t>
      </w:r>
      <w:r w:rsidRPr="005436E4">
        <w:rPr>
          <w:rFonts w:ascii="Times New Roman" w:hAnsi="Times New Roman"/>
          <w:sz w:val="24"/>
          <w:szCs w:val="24"/>
        </w:rPr>
        <w:t>“</w:t>
      </w:r>
    </w:p>
    <w:p w:rsidR="00BB241A" w:rsidRPr="005436E4" w:rsidP="00357684">
      <w:pPr>
        <w:bidi w:val="0"/>
        <w:jc w:val="both"/>
        <w:rPr>
          <w:rFonts w:ascii="Times New Roman" w:hAnsi="Times New Roman"/>
          <w:sz w:val="24"/>
          <w:szCs w:val="24"/>
        </w:rPr>
      </w:pPr>
    </w:p>
    <w:p w:rsidR="000C62D3" w:rsidRPr="005436E4" w:rsidP="00357684">
      <w:pPr>
        <w:pStyle w:val="ListParagraph"/>
        <w:numPr>
          <w:numId w:val="50"/>
        </w:numPr>
        <w:bidi w:val="0"/>
        <w:spacing w:after="0" w:line="240" w:lineRule="auto"/>
        <w:jc w:val="both"/>
        <w:rPr>
          <w:rFonts w:ascii="Times New Roman" w:hAnsi="Times New Roman" w:cs="Times New Roman"/>
          <w:sz w:val="24"/>
          <w:szCs w:val="24"/>
          <w:lang w:eastAsia="cs-CZ"/>
        </w:rPr>
      </w:pPr>
      <w:r w:rsidRPr="005436E4" w:rsidR="00BB241A">
        <w:rPr>
          <w:rFonts w:ascii="Times New Roman" w:hAnsi="Times New Roman" w:cs="Times New Roman"/>
          <w:sz w:val="24"/>
          <w:szCs w:val="24"/>
        </w:rPr>
        <w:t>V § 67 sa vypúšťa odsek 4</w:t>
      </w:r>
      <w:r w:rsidRPr="005436E4" w:rsidR="00307E8F">
        <w:rPr>
          <w:rFonts w:ascii="Times New Roman" w:hAnsi="Times New Roman" w:cs="Times New Roman"/>
          <w:sz w:val="24"/>
          <w:szCs w:val="24"/>
        </w:rPr>
        <w:t xml:space="preserve"> vrátane poznámky pod čiarou k odkazu 31</w:t>
      </w:r>
      <w:r w:rsidRPr="005436E4" w:rsidR="005D6A2F">
        <w:rPr>
          <w:rFonts w:ascii="Times New Roman" w:hAnsi="Times New Roman" w:cs="Times New Roman"/>
          <w:sz w:val="24"/>
          <w:szCs w:val="24"/>
        </w:rPr>
        <w:t>.</w:t>
      </w:r>
    </w:p>
    <w:p w:rsidR="000C62D3" w:rsidRPr="005436E4" w:rsidP="00357684">
      <w:pPr>
        <w:pStyle w:val="ListParagraph"/>
        <w:bidi w:val="0"/>
        <w:spacing w:after="0" w:line="240" w:lineRule="auto"/>
        <w:jc w:val="both"/>
        <w:rPr>
          <w:rFonts w:ascii="Times New Roman" w:hAnsi="Times New Roman" w:cs="Times New Roman"/>
          <w:sz w:val="24"/>
          <w:szCs w:val="24"/>
          <w:lang w:eastAsia="cs-CZ"/>
        </w:rPr>
      </w:pPr>
    </w:p>
    <w:p w:rsidR="00AB4B78" w:rsidRPr="00D94EED" w:rsidP="00D94EED">
      <w:pPr>
        <w:pStyle w:val="ListParagraph"/>
        <w:bidi w:val="0"/>
        <w:spacing w:after="0" w:line="240" w:lineRule="auto"/>
        <w:jc w:val="both"/>
        <w:rPr>
          <w:rFonts w:ascii="Times New Roman" w:hAnsi="Times New Roman" w:cs="Times New Roman"/>
          <w:sz w:val="24"/>
          <w:szCs w:val="24"/>
          <w:lang w:eastAsia="cs-CZ"/>
        </w:rPr>
      </w:pPr>
      <w:r w:rsidRPr="005436E4" w:rsidR="00BB241A">
        <w:rPr>
          <w:rFonts w:ascii="Times New Roman" w:hAnsi="Times New Roman" w:cs="Times New Roman"/>
          <w:sz w:val="24"/>
          <w:szCs w:val="24"/>
          <w:lang w:eastAsia="cs-CZ"/>
        </w:rPr>
        <w:t>Doterajší od</w:t>
      </w:r>
      <w:r w:rsidR="00D94EED">
        <w:rPr>
          <w:rFonts w:ascii="Times New Roman" w:hAnsi="Times New Roman" w:cs="Times New Roman"/>
          <w:sz w:val="24"/>
          <w:szCs w:val="24"/>
          <w:lang w:eastAsia="cs-CZ"/>
        </w:rPr>
        <w:t xml:space="preserve">sek 5 sa označuje ako odsek 4. </w:t>
      </w:r>
    </w:p>
    <w:p w:rsidR="00AB4B78" w:rsidP="00357684">
      <w:pPr>
        <w:bidi w:val="0"/>
        <w:rPr>
          <w:rFonts w:ascii="Times New Roman" w:hAnsi="Times New Roman"/>
          <w:b/>
          <w:bCs/>
          <w:sz w:val="24"/>
          <w:szCs w:val="24"/>
        </w:rPr>
      </w:pPr>
    </w:p>
    <w:p w:rsidR="008A7E0E"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EA2EB4">
        <w:rPr>
          <w:rFonts w:ascii="Times New Roman" w:hAnsi="Times New Roman"/>
          <w:b/>
          <w:bCs/>
          <w:sz w:val="24"/>
          <w:szCs w:val="24"/>
        </w:rPr>
        <w:t>CL</w:t>
      </w:r>
      <w:r w:rsidR="00E53971">
        <w:rPr>
          <w:rFonts w:ascii="Times New Roman" w:hAnsi="Times New Roman"/>
          <w:b/>
          <w:bCs/>
          <w:sz w:val="24"/>
          <w:szCs w:val="24"/>
        </w:rPr>
        <w:t>VIII</w:t>
      </w:r>
    </w:p>
    <w:p w:rsidR="008A7E0E" w:rsidRPr="005436E4" w:rsidP="00357684">
      <w:pPr>
        <w:bidi w:val="0"/>
        <w:jc w:val="both"/>
        <w:rPr>
          <w:rFonts w:ascii="Times New Roman" w:hAnsi="Times New Roman"/>
          <w:sz w:val="24"/>
          <w:szCs w:val="24"/>
        </w:rPr>
      </w:pPr>
    </w:p>
    <w:p w:rsidR="008A7E0E"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351/2011 Z.</w:t>
      </w:r>
      <w:r w:rsidRPr="005436E4" w:rsidR="00762207">
        <w:rPr>
          <w:rFonts w:ascii="Times New Roman" w:hAnsi="Times New Roman"/>
          <w:b/>
          <w:bCs/>
          <w:sz w:val="24"/>
          <w:szCs w:val="24"/>
        </w:rPr>
        <w:t xml:space="preserve"> </w:t>
      </w:r>
      <w:r w:rsidRPr="005436E4">
        <w:rPr>
          <w:rFonts w:ascii="Times New Roman" w:hAnsi="Times New Roman"/>
          <w:b/>
          <w:bCs/>
          <w:sz w:val="24"/>
          <w:szCs w:val="24"/>
        </w:rPr>
        <w:t>z. o elektronických komunikáci</w:t>
      </w:r>
      <w:r w:rsidRPr="005436E4" w:rsidR="002E33B9">
        <w:rPr>
          <w:rFonts w:ascii="Times New Roman" w:hAnsi="Times New Roman"/>
          <w:b/>
          <w:bCs/>
          <w:sz w:val="24"/>
          <w:szCs w:val="24"/>
        </w:rPr>
        <w:t xml:space="preserve">ách </w:t>
      </w:r>
      <w:r w:rsidRPr="005436E4" w:rsidR="002E33B9">
        <w:rPr>
          <w:rFonts w:ascii="Times New Roman" w:hAnsi="Times New Roman"/>
          <w:sz w:val="24"/>
          <w:szCs w:val="24"/>
        </w:rPr>
        <w:t xml:space="preserve">v znení </w:t>
      </w:r>
      <w:r w:rsidRPr="005436E4" w:rsidR="00D66413">
        <w:rPr>
          <w:rFonts w:ascii="Times New Roman" w:hAnsi="Times New Roman"/>
          <w:sz w:val="24"/>
          <w:szCs w:val="24"/>
        </w:rPr>
        <w:t xml:space="preserve">zákona č. 547/2011 Z. z., </w:t>
      </w:r>
      <w:r w:rsidRPr="005436E4" w:rsidR="002E33B9">
        <w:rPr>
          <w:rFonts w:ascii="Times New Roman" w:hAnsi="Times New Roman"/>
          <w:sz w:val="24"/>
          <w:szCs w:val="24"/>
        </w:rPr>
        <w:t>zákona č. 241/2012 Z. z., zákona č. 352/2013 Z. z., zákona č. 402/2013 Z. z.</w:t>
      </w:r>
      <w:r w:rsidR="00816E38">
        <w:rPr>
          <w:rFonts w:ascii="Times New Roman" w:hAnsi="Times New Roman"/>
          <w:sz w:val="24"/>
          <w:szCs w:val="24"/>
        </w:rPr>
        <w:t xml:space="preserve">, </w:t>
      </w:r>
      <w:r w:rsidR="00C27C4B">
        <w:rPr>
          <w:rFonts w:ascii="Times New Roman" w:hAnsi="Times New Roman"/>
          <w:sz w:val="24"/>
          <w:szCs w:val="24"/>
        </w:rPr>
        <w:t> nálezu Ústavného súdu Slovenskej republiky č. 139/2015 Z. z.</w:t>
      </w:r>
      <w:r w:rsidR="00816E38">
        <w:rPr>
          <w:rFonts w:ascii="Times New Roman" w:hAnsi="Times New Roman"/>
          <w:sz w:val="24"/>
          <w:szCs w:val="24"/>
        </w:rPr>
        <w:t>, zákona č. 247/2015 Z. z., zákona č. 269/2015 Z. z.</w:t>
      </w:r>
      <w:r w:rsidR="00D94EED">
        <w:rPr>
          <w:rFonts w:ascii="Times New Roman" w:hAnsi="Times New Roman"/>
          <w:sz w:val="24"/>
          <w:szCs w:val="24"/>
        </w:rPr>
        <w:t xml:space="preserve"> </w:t>
      </w:r>
      <w:r w:rsidRPr="005436E4" w:rsidR="002E33B9">
        <w:rPr>
          <w:rFonts w:ascii="Times New Roman" w:hAnsi="Times New Roman"/>
          <w:sz w:val="24"/>
          <w:szCs w:val="24"/>
        </w:rPr>
        <w:t>sa mení takto:</w:t>
      </w:r>
    </w:p>
    <w:p w:rsidR="008A7E0E" w:rsidRPr="005436E4" w:rsidP="00357684">
      <w:pPr>
        <w:bidi w:val="0"/>
        <w:jc w:val="both"/>
        <w:rPr>
          <w:rFonts w:ascii="Times New Roman" w:hAnsi="Times New Roman"/>
          <w:sz w:val="24"/>
          <w:szCs w:val="24"/>
        </w:rPr>
      </w:pPr>
    </w:p>
    <w:p w:rsidR="00743AA5" w:rsidRPr="00D94EED" w:rsidP="00D94EED">
      <w:pPr>
        <w:pStyle w:val="ListParagraph"/>
        <w:bidi w:val="0"/>
        <w:spacing w:after="0" w:line="240" w:lineRule="auto"/>
        <w:jc w:val="both"/>
        <w:rPr>
          <w:rFonts w:ascii="Times New Roman" w:hAnsi="Times New Roman" w:cs="Times New Roman"/>
          <w:sz w:val="24"/>
          <w:szCs w:val="24"/>
        </w:rPr>
      </w:pPr>
      <w:r w:rsidRPr="005436E4" w:rsidR="00FF4EF4">
        <w:rPr>
          <w:rFonts w:ascii="Times New Roman" w:hAnsi="Times New Roman" w:cs="Times New Roman"/>
          <w:sz w:val="24"/>
          <w:szCs w:val="24"/>
        </w:rPr>
        <w:t xml:space="preserve">V § 74 </w:t>
      </w:r>
      <w:r w:rsidRPr="005436E4" w:rsidR="00BB241A">
        <w:rPr>
          <w:rFonts w:ascii="Times New Roman" w:hAnsi="Times New Roman" w:cs="Times New Roman"/>
          <w:sz w:val="24"/>
          <w:szCs w:val="24"/>
        </w:rPr>
        <w:t>sa vypúšťa odsek 4</w:t>
      </w:r>
      <w:r w:rsidRPr="005436E4" w:rsidR="00307E8F">
        <w:rPr>
          <w:rFonts w:ascii="Times New Roman" w:hAnsi="Times New Roman" w:cs="Times New Roman"/>
          <w:sz w:val="24"/>
          <w:szCs w:val="24"/>
        </w:rPr>
        <w:t xml:space="preserve"> vrátane poznámky pod čiarou k odkazu 60</w:t>
      </w:r>
      <w:r w:rsidRPr="005436E4" w:rsidR="00BB241A">
        <w:rPr>
          <w:rFonts w:ascii="Times New Roman" w:hAnsi="Times New Roman" w:cs="Times New Roman"/>
          <w:sz w:val="24"/>
          <w:szCs w:val="24"/>
        </w:rPr>
        <w:t>.</w:t>
      </w:r>
    </w:p>
    <w:p w:rsidR="00C35072" w:rsidP="00357684">
      <w:pPr>
        <w:bidi w:val="0"/>
        <w:jc w:val="center"/>
        <w:rPr>
          <w:rFonts w:ascii="Times New Roman" w:hAnsi="Times New Roman"/>
          <w:b/>
          <w:bCs/>
          <w:sz w:val="24"/>
          <w:szCs w:val="24"/>
        </w:rPr>
      </w:pPr>
    </w:p>
    <w:p w:rsidR="00ED4AAC"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536829">
        <w:rPr>
          <w:rFonts w:ascii="Times New Roman" w:hAnsi="Times New Roman"/>
          <w:b/>
          <w:bCs/>
          <w:sz w:val="24"/>
          <w:szCs w:val="24"/>
        </w:rPr>
        <w:t xml:space="preserve"> </w:t>
      </w:r>
      <w:r w:rsidRPr="005436E4" w:rsidR="008E7CAF">
        <w:rPr>
          <w:rFonts w:ascii="Times New Roman" w:hAnsi="Times New Roman"/>
          <w:b/>
          <w:bCs/>
          <w:sz w:val="24"/>
          <w:szCs w:val="24"/>
        </w:rPr>
        <w:t>CL</w:t>
      </w:r>
      <w:r w:rsidR="00E53971">
        <w:rPr>
          <w:rFonts w:ascii="Times New Roman" w:hAnsi="Times New Roman"/>
          <w:b/>
          <w:bCs/>
          <w:sz w:val="24"/>
          <w:szCs w:val="24"/>
        </w:rPr>
        <w:t>I</w:t>
      </w:r>
      <w:r w:rsidRPr="005436E4" w:rsidR="008E7CAF">
        <w:rPr>
          <w:rFonts w:ascii="Times New Roman" w:hAnsi="Times New Roman"/>
          <w:b/>
          <w:bCs/>
          <w:sz w:val="24"/>
          <w:szCs w:val="24"/>
        </w:rPr>
        <w:t>X</w:t>
      </w:r>
    </w:p>
    <w:p w:rsidR="00ED4AAC" w:rsidRPr="005436E4" w:rsidP="00357684">
      <w:pPr>
        <w:bidi w:val="0"/>
        <w:jc w:val="both"/>
        <w:rPr>
          <w:rFonts w:ascii="Times New Roman" w:hAnsi="Times New Roman"/>
          <w:sz w:val="24"/>
          <w:szCs w:val="24"/>
        </w:rPr>
      </w:pPr>
    </w:p>
    <w:p w:rsidR="00ED4AAC"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404/2011 Z. z. o pobyte cudzincov</w:t>
      </w:r>
      <w:r w:rsidRPr="005436E4">
        <w:rPr>
          <w:rFonts w:ascii="Times New Roman" w:hAnsi="Times New Roman"/>
          <w:sz w:val="24"/>
          <w:szCs w:val="24"/>
        </w:rPr>
        <w:t xml:space="preserve"> a o zmene a doplnení niektorých zákonov v znení zákona č. 75/2013 Z. z., zákona č. 388/2013 Z. z., zákona č. 495/2013 Z. z. a zákona č. </w:t>
      </w:r>
      <w:r w:rsidR="008E70CD">
        <w:rPr>
          <w:rFonts w:ascii="Times New Roman" w:hAnsi="Times New Roman"/>
          <w:sz w:val="24"/>
          <w:szCs w:val="24"/>
        </w:rPr>
        <w:t>131</w:t>
      </w:r>
      <w:r w:rsidRPr="005436E4">
        <w:rPr>
          <w:rFonts w:ascii="Times New Roman" w:hAnsi="Times New Roman"/>
          <w:sz w:val="24"/>
          <w:szCs w:val="24"/>
        </w:rPr>
        <w:t>/2015 Z. z. sa mení takto:</w:t>
      </w:r>
    </w:p>
    <w:p w:rsidR="00ED4AAC" w:rsidRPr="005436E4" w:rsidP="00357684">
      <w:pPr>
        <w:bidi w:val="0"/>
        <w:jc w:val="both"/>
        <w:rPr>
          <w:rFonts w:ascii="Times New Roman" w:hAnsi="Times New Roman"/>
          <w:sz w:val="24"/>
          <w:szCs w:val="24"/>
        </w:rPr>
      </w:pPr>
    </w:p>
    <w:p w:rsidR="00ED4AAC" w:rsidRPr="005436E4" w:rsidP="00357684">
      <w:pPr>
        <w:pStyle w:val="ListParagraph"/>
        <w:numPr>
          <w:numId w:val="11"/>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88 odsek 7 znie:</w:t>
      </w:r>
    </w:p>
    <w:p w:rsidR="00ED4AAC" w:rsidRPr="005436E4" w:rsidP="00357684">
      <w:pPr>
        <w:pStyle w:val="ListParagraph"/>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„(7) Proti rozhodnutiu o zaistení, </w:t>
      </w:r>
      <w:r w:rsidRPr="005436E4" w:rsidR="0073522E">
        <w:rPr>
          <w:rFonts w:ascii="Times New Roman" w:hAnsi="Times New Roman" w:cs="Times New Roman"/>
          <w:sz w:val="24"/>
          <w:szCs w:val="24"/>
          <w:lang w:eastAsia="cs-CZ"/>
        </w:rPr>
        <w:t>proti rozhodnutiu o predĺžení zaistenia a proti rozhodnutiu o predĺžení lehoty zaistenia nemožno podať odvolanie.“.</w:t>
      </w:r>
    </w:p>
    <w:p w:rsidR="0073522E"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ED4AAC" w:rsidRPr="005436E4" w:rsidP="00357684">
      <w:pPr>
        <w:pStyle w:val="ListParagraph"/>
        <w:numPr>
          <w:numId w:val="11"/>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88 sa vypúšťa odsek 8</w:t>
      </w:r>
      <w:r w:rsidRPr="005436E4" w:rsidR="00307E8F">
        <w:rPr>
          <w:rFonts w:ascii="Times New Roman" w:hAnsi="Times New Roman" w:cs="Times New Roman"/>
          <w:sz w:val="24"/>
          <w:szCs w:val="24"/>
          <w:lang w:eastAsia="cs-CZ"/>
        </w:rPr>
        <w:t xml:space="preserve"> vrátane poznámky pod čiarou k odkazu 85a</w:t>
      </w:r>
      <w:r w:rsidRPr="005436E4">
        <w:rPr>
          <w:rFonts w:ascii="Times New Roman" w:hAnsi="Times New Roman" w:cs="Times New Roman"/>
          <w:sz w:val="24"/>
          <w:szCs w:val="24"/>
          <w:lang w:eastAsia="cs-CZ"/>
        </w:rPr>
        <w:t>.</w:t>
      </w:r>
    </w:p>
    <w:p w:rsidR="00ED4AAC"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F52A0F" w:rsidRPr="005436E4" w:rsidP="00357684">
      <w:pPr>
        <w:pStyle w:val="ListParagraph"/>
        <w:bidi w:val="0"/>
        <w:spacing w:after="0" w:line="240" w:lineRule="auto"/>
        <w:ind w:left="426"/>
        <w:jc w:val="both"/>
        <w:rPr>
          <w:rFonts w:ascii="Times New Roman" w:hAnsi="Times New Roman" w:cs="Times New Roman"/>
          <w:sz w:val="24"/>
          <w:szCs w:val="24"/>
          <w:lang w:eastAsia="cs-CZ"/>
        </w:rPr>
      </w:pPr>
      <w:r w:rsidRPr="005436E4" w:rsidR="00D430B3">
        <w:rPr>
          <w:rFonts w:ascii="Times New Roman" w:hAnsi="Times New Roman" w:cs="Times New Roman"/>
          <w:sz w:val="24"/>
          <w:szCs w:val="24"/>
          <w:lang w:eastAsia="cs-CZ"/>
        </w:rPr>
        <w:t>Doterajšie odseky 9 až 12 sa označujú ako odseky 8 až 11.</w:t>
      </w:r>
    </w:p>
    <w:p w:rsidR="00ED4AAC" w:rsidRPr="005436E4" w:rsidP="00357684">
      <w:pPr>
        <w:pStyle w:val="ListParagraph"/>
        <w:bidi w:val="0"/>
        <w:spacing w:after="0" w:line="240" w:lineRule="auto"/>
        <w:ind w:left="0"/>
        <w:jc w:val="both"/>
        <w:rPr>
          <w:rFonts w:ascii="Times New Roman" w:hAnsi="Times New Roman" w:cs="Times New Roman"/>
          <w:sz w:val="24"/>
          <w:szCs w:val="24"/>
          <w:lang w:eastAsia="cs-CZ"/>
        </w:rPr>
      </w:pPr>
    </w:p>
    <w:p w:rsidR="00F52A0F" w:rsidP="00357684">
      <w:pPr>
        <w:pStyle w:val="ListParagraph"/>
        <w:numPr>
          <w:numId w:val="11"/>
        </w:numPr>
        <w:bidi w:val="0"/>
        <w:spacing w:after="0" w:line="240" w:lineRule="auto"/>
        <w:ind w:left="426" w:hanging="426"/>
        <w:jc w:val="both"/>
        <w:rPr>
          <w:rFonts w:ascii="Times New Roman" w:hAnsi="Times New Roman" w:cs="Times New Roman"/>
          <w:sz w:val="24"/>
          <w:szCs w:val="24"/>
          <w:lang w:eastAsia="cs-CZ"/>
        </w:rPr>
      </w:pPr>
      <w:r>
        <w:rPr>
          <w:rFonts w:ascii="Times New Roman" w:hAnsi="Times New Roman" w:cs="Times New Roman"/>
          <w:sz w:val="24"/>
          <w:szCs w:val="24"/>
          <w:lang w:eastAsia="cs-CZ"/>
        </w:rPr>
        <w:t>V § 88a ods. 3 sa za číslicu „5“ vkladá čiarka a slová „a 7 až 9“ sa nahrádzajú slovami „7 a 8“.</w:t>
      </w:r>
    </w:p>
    <w:p w:rsidR="00F52A0F" w:rsidRPr="00A25226" w:rsidP="00357684">
      <w:pPr>
        <w:pStyle w:val="ListParagraph"/>
        <w:bidi w:val="0"/>
        <w:spacing w:after="0" w:line="240" w:lineRule="auto"/>
        <w:jc w:val="both"/>
        <w:rPr>
          <w:rFonts w:ascii="Times New Roman" w:hAnsi="Times New Roman" w:cs="Times New Roman"/>
          <w:sz w:val="24"/>
          <w:szCs w:val="24"/>
          <w:lang w:eastAsia="cs-CZ"/>
        </w:rPr>
      </w:pPr>
    </w:p>
    <w:p w:rsidR="00ED4AAC" w:rsidP="00357684">
      <w:pPr>
        <w:pStyle w:val="ListParagraph"/>
        <w:numPr>
          <w:numId w:val="11"/>
        </w:numPr>
        <w:bidi w:val="0"/>
        <w:spacing w:after="0" w:line="240" w:lineRule="auto"/>
        <w:ind w:left="426"/>
        <w:jc w:val="both"/>
        <w:rPr>
          <w:rFonts w:ascii="Times New Roman" w:hAnsi="Times New Roman" w:cs="Times New Roman"/>
          <w:sz w:val="24"/>
          <w:szCs w:val="24"/>
          <w:lang w:eastAsia="cs-CZ"/>
        </w:rPr>
      </w:pPr>
      <w:r w:rsidRPr="005436E4" w:rsidR="0073522E">
        <w:rPr>
          <w:rFonts w:ascii="Times New Roman" w:hAnsi="Times New Roman" w:cs="Times New Roman"/>
          <w:sz w:val="24"/>
          <w:szCs w:val="24"/>
          <w:lang w:eastAsia="cs-CZ"/>
        </w:rPr>
        <w:t>V § 90 ods. 2 písm. b) druhom bode sa vypúšťa slovo „právoplatného“.</w:t>
      </w:r>
    </w:p>
    <w:p w:rsidR="00F52A0F" w:rsidP="00357684">
      <w:pPr>
        <w:pStyle w:val="ListParagraph"/>
        <w:bidi w:val="0"/>
        <w:spacing w:after="0" w:line="240" w:lineRule="auto"/>
        <w:rPr>
          <w:rFonts w:ascii="Times New Roman" w:hAnsi="Times New Roman" w:cs="Times New Roman"/>
          <w:sz w:val="24"/>
          <w:szCs w:val="24"/>
          <w:lang w:eastAsia="cs-CZ"/>
        </w:rPr>
      </w:pPr>
    </w:p>
    <w:p w:rsidR="00F52A0F" w:rsidRPr="005436E4" w:rsidP="00357684">
      <w:pPr>
        <w:pStyle w:val="ListParagraph"/>
        <w:numPr>
          <w:numId w:val="11"/>
        </w:numPr>
        <w:bidi w:val="0"/>
        <w:spacing w:after="0" w:line="240" w:lineRule="auto"/>
        <w:ind w:left="426"/>
        <w:jc w:val="both"/>
        <w:rPr>
          <w:rFonts w:ascii="Times New Roman" w:hAnsi="Times New Roman" w:cs="Times New Roman"/>
          <w:sz w:val="24"/>
          <w:szCs w:val="24"/>
          <w:lang w:eastAsia="cs-CZ"/>
        </w:rPr>
      </w:pPr>
      <w:r>
        <w:rPr>
          <w:rFonts w:ascii="Times New Roman" w:hAnsi="Times New Roman" w:cs="Times New Roman"/>
          <w:sz w:val="24"/>
          <w:szCs w:val="24"/>
          <w:lang w:eastAsia="cs-CZ"/>
        </w:rPr>
        <w:t>V § 90 ods. 2 písm. b) štvrtom bode sa slová „ods. 10“ nahrádzajú slovami „ ods. 9“.</w:t>
      </w:r>
    </w:p>
    <w:p w:rsidR="00A8345C" w:rsidRPr="005436E4" w:rsidP="00357684">
      <w:pPr>
        <w:bidi w:val="0"/>
        <w:rPr>
          <w:rFonts w:ascii="Times New Roman" w:hAnsi="Times New Roman"/>
          <w:b/>
          <w:bCs/>
          <w:sz w:val="24"/>
          <w:szCs w:val="24"/>
        </w:rPr>
      </w:pPr>
    </w:p>
    <w:p w:rsidR="00A8345C" w:rsidRPr="005436E4" w:rsidP="00357684">
      <w:pPr>
        <w:bidi w:val="0"/>
        <w:jc w:val="center"/>
        <w:rPr>
          <w:rFonts w:ascii="Times New Roman" w:hAnsi="Times New Roman"/>
          <w:b/>
          <w:bCs/>
          <w:sz w:val="24"/>
          <w:szCs w:val="24"/>
        </w:rPr>
      </w:pPr>
    </w:p>
    <w:p w:rsidR="00FB5E40"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8E7CAF">
        <w:rPr>
          <w:rFonts w:ascii="Times New Roman" w:hAnsi="Times New Roman"/>
          <w:b/>
          <w:bCs/>
          <w:sz w:val="24"/>
          <w:szCs w:val="24"/>
        </w:rPr>
        <w:t>CLX</w:t>
      </w:r>
    </w:p>
    <w:p w:rsidR="00FB5E40" w:rsidRPr="005436E4" w:rsidP="00357684">
      <w:pPr>
        <w:bidi w:val="0"/>
        <w:rPr>
          <w:rFonts w:ascii="Times New Roman" w:hAnsi="Times New Roman"/>
          <w:b/>
          <w:bCs/>
          <w:sz w:val="24"/>
          <w:szCs w:val="24"/>
        </w:rPr>
      </w:pPr>
    </w:p>
    <w:p w:rsidR="00FB5E40" w:rsidRPr="005436E4" w:rsidP="00357684">
      <w:pPr>
        <w:pStyle w:val="poznamka"/>
        <w:bidi w:val="0"/>
        <w:spacing w:before="0" w:beforeAutospacing="0" w:after="0" w:afterAutospacing="0"/>
        <w:ind w:firstLine="709"/>
        <w:jc w:val="both"/>
        <w:rPr>
          <w:rFonts w:ascii="Times New Roman" w:hAnsi="Times New Roman" w:cs="Times New Roman"/>
          <w:color w:val="auto"/>
          <w:sz w:val="24"/>
          <w:szCs w:val="24"/>
        </w:rPr>
      </w:pPr>
      <w:r w:rsidRPr="005436E4" w:rsidR="00370A0F">
        <w:rPr>
          <w:rFonts w:ascii="Times New Roman" w:hAnsi="Times New Roman" w:cs="Times New Roman"/>
          <w:b/>
          <w:bCs/>
          <w:color w:val="auto"/>
          <w:sz w:val="24"/>
          <w:szCs w:val="24"/>
        </w:rPr>
        <w:t xml:space="preserve">Zákon č. 340/2012 Z. z. o úhrade za služby verejnosti poskytované Rozhlasom a televíziou Slovenska a o zmene a doplnení niektorých zákonov </w:t>
      </w:r>
      <w:r w:rsidRPr="005436E4" w:rsidR="00370A0F">
        <w:rPr>
          <w:rFonts w:ascii="Times New Roman" w:hAnsi="Times New Roman" w:cs="Times New Roman"/>
          <w:color w:val="auto"/>
          <w:sz w:val="24"/>
          <w:szCs w:val="24"/>
        </w:rPr>
        <w:t>v znení zákona č. 373/2013 Z. z. sa mení takto:</w:t>
      </w:r>
    </w:p>
    <w:p w:rsidR="00370A0F"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536829" w:rsidRPr="001806EB"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sidR="00FB5E40">
        <w:rPr>
          <w:rFonts w:ascii="Times New Roman" w:hAnsi="Times New Roman" w:cs="Times New Roman"/>
          <w:color w:val="auto"/>
          <w:sz w:val="24"/>
          <w:szCs w:val="24"/>
        </w:rPr>
        <w:t>V § 13 ods. 3 sa slová: „§ 92 ods. 2 Občianskeho súdneho poriadku</w:t>
      </w:r>
      <w:r w:rsidRPr="005436E4" w:rsidR="00762207">
        <w:rPr>
          <w:rFonts w:ascii="Times New Roman" w:hAnsi="Times New Roman" w:cs="Times New Roman"/>
          <w:color w:val="auto"/>
          <w:sz w:val="24"/>
          <w:szCs w:val="24"/>
        </w:rPr>
        <w:t>“ n</w:t>
      </w:r>
      <w:r w:rsidRPr="005436E4" w:rsidR="00102AB4">
        <w:rPr>
          <w:rFonts w:ascii="Times New Roman" w:hAnsi="Times New Roman" w:cs="Times New Roman"/>
          <w:color w:val="auto"/>
          <w:sz w:val="24"/>
          <w:szCs w:val="24"/>
        </w:rPr>
        <w:t>ahrádzajú slovami „§ 80</w:t>
      </w:r>
      <w:r w:rsidRPr="005436E4">
        <w:rPr>
          <w:rFonts w:ascii="Times New Roman" w:hAnsi="Times New Roman" w:cs="Times New Roman"/>
          <w:color w:val="auto"/>
          <w:sz w:val="24"/>
          <w:szCs w:val="24"/>
        </w:rPr>
        <w:t xml:space="preserve"> Civilného sporového poriadku</w:t>
      </w:r>
      <w:r w:rsidRPr="005436E4" w:rsidR="00FB5E40">
        <w:rPr>
          <w:rFonts w:ascii="Times New Roman" w:hAnsi="Times New Roman" w:cs="Times New Roman"/>
          <w:color w:val="auto"/>
          <w:sz w:val="24"/>
          <w:szCs w:val="24"/>
        </w:rPr>
        <w:t>“</w:t>
      </w:r>
      <w:r w:rsidRPr="005436E4">
        <w:rPr>
          <w:rFonts w:ascii="Times New Roman" w:hAnsi="Times New Roman" w:cs="Times New Roman"/>
          <w:color w:val="auto"/>
          <w:sz w:val="24"/>
          <w:szCs w:val="24"/>
        </w:rPr>
        <w:t>.</w:t>
      </w:r>
    </w:p>
    <w:p w:rsidR="005556C1" w:rsidRPr="005436E4" w:rsidP="00357684">
      <w:pPr>
        <w:bidi w:val="0"/>
        <w:jc w:val="center"/>
        <w:rPr>
          <w:rFonts w:ascii="Times New Roman" w:hAnsi="Times New Roman"/>
          <w:b/>
          <w:bCs/>
          <w:sz w:val="24"/>
          <w:szCs w:val="24"/>
        </w:rPr>
      </w:pPr>
    </w:p>
    <w:p w:rsidR="00C35072" w:rsidP="00357684">
      <w:pPr>
        <w:bidi w:val="0"/>
        <w:jc w:val="center"/>
        <w:rPr>
          <w:rFonts w:ascii="Times New Roman" w:hAnsi="Times New Roman"/>
          <w:b/>
          <w:bCs/>
          <w:sz w:val="24"/>
          <w:szCs w:val="24"/>
        </w:rPr>
      </w:pPr>
    </w:p>
    <w:p w:rsidR="009D0A11" w:rsidP="00357684">
      <w:pPr>
        <w:bidi w:val="0"/>
        <w:jc w:val="center"/>
        <w:rPr>
          <w:rFonts w:ascii="Times New Roman" w:hAnsi="Times New Roman"/>
          <w:b/>
          <w:bCs/>
          <w:sz w:val="24"/>
          <w:szCs w:val="24"/>
        </w:rPr>
      </w:pPr>
    </w:p>
    <w:p w:rsidR="00A73609" w:rsidRPr="005436E4" w:rsidP="00357684">
      <w:pPr>
        <w:bidi w:val="0"/>
        <w:jc w:val="center"/>
        <w:rPr>
          <w:rFonts w:ascii="Times New Roman" w:hAnsi="Times New Roman"/>
          <w:b/>
          <w:bCs/>
          <w:sz w:val="24"/>
          <w:szCs w:val="24"/>
        </w:rPr>
      </w:pPr>
      <w:r w:rsidRPr="005436E4" w:rsidR="00536829">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8E7CAF">
        <w:rPr>
          <w:rFonts w:ascii="Times New Roman" w:hAnsi="Times New Roman"/>
          <w:b/>
          <w:bCs/>
          <w:sz w:val="24"/>
          <w:szCs w:val="24"/>
        </w:rPr>
        <w:t>CLX</w:t>
      </w:r>
      <w:r w:rsidR="00E53971">
        <w:rPr>
          <w:rFonts w:ascii="Times New Roman" w:hAnsi="Times New Roman"/>
          <w:b/>
          <w:bCs/>
          <w:sz w:val="24"/>
          <w:szCs w:val="24"/>
        </w:rPr>
        <w:t>I</w:t>
      </w:r>
    </w:p>
    <w:p w:rsidR="00A73609" w:rsidRPr="005436E4" w:rsidP="00357684">
      <w:pPr>
        <w:bidi w:val="0"/>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180/2013 Z. z. o organizácii miestnej štátnej správy</w:t>
      </w:r>
      <w:r w:rsidRPr="005436E4">
        <w:rPr>
          <w:rFonts w:ascii="Times New Roman" w:hAnsi="Times New Roman"/>
          <w:sz w:val="24"/>
          <w:szCs w:val="24"/>
        </w:rPr>
        <w:t xml:space="preserve"> a o zmene a doplnení niektorých zákonov v znení zákona č. 506/2013 Z. z., zákona č. 115/2014 Z. z.</w:t>
      </w:r>
      <w:r w:rsidR="00DB4CE5">
        <w:rPr>
          <w:rFonts w:ascii="Times New Roman" w:hAnsi="Times New Roman"/>
          <w:sz w:val="24"/>
          <w:szCs w:val="24"/>
        </w:rPr>
        <w:t xml:space="preserve"> a zákona č. 374/2014 Z. z.</w:t>
      </w:r>
      <w:r w:rsidRPr="005436E4" w:rsidR="00C27C4B">
        <w:rPr>
          <w:rFonts w:ascii="Times New Roman" w:hAnsi="Times New Roman"/>
          <w:sz w:val="24"/>
          <w:szCs w:val="24"/>
        </w:rPr>
        <w:t xml:space="preserve"> </w:t>
      </w:r>
      <w:r w:rsidRPr="005436E4">
        <w:rPr>
          <w:rFonts w:ascii="Times New Roman" w:hAnsi="Times New Roman"/>
          <w:sz w:val="24"/>
          <w:szCs w:val="24"/>
        </w:rPr>
        <w:t>sa mení a dopĺňa takto:</w:t>
      </w:r>
    </w:p>
    <w:p w:rsidR="00A73609" w:rsidRPr="005436E4" w:rsidP="00357684">
      <w:pPr>
        <w:bidi w:val="0"/>
        <w:jc w:val="both"/>
        <w:rPr>
          <w:rFonts w:ascii="Times New Roman" w:hAnsi="Times New Roman"/>
          <w:sz w:val="24"/>
          <w:szCs w:val="24"/>
        </w:rPr>
      </w:pPr>
    </w:p>
    <w:p w:rsidR="00DB67C8" w:rsidP="00357684">
      <w:pPr>
        <w:pStyle w:val="ListParagraph"/>
        <w:numPr>
          <w:numId w:val="5"/>
        </w:numPr>
        <w:bidi w:val="0"/>
        <w:spacing w:after="0" w:line="240" w:lineRule="auto"/>
        <w:ind w:left="426"/>
        <w:jc w:val="both"/>
        <w:rPr>
          <w:rFonts w:ascii="Times New Roman" w:hAnsi="Times New Roman" w:cs="Times New Roman"/>
          <w:sz w:val="24"/>
          <w:szCs w:val="24"/>
        </w:rPr>
      </w:pPr>
      <w:r w:rsidRPr="00DB67C8">
        <w:rPr>
          <w:rFonts w:ascii="Times New Roman" w:hAnsi="Times New Roman" w:cs="Times New Roman"/>
          <w:sz w:val="24"/>
          <w:szCs w:val="24"/>
        </w:rPr>
        <w:t>V uvádzacej vete § 4 ods. 2 sa slová „odsekov 1, 4 a 5“ nahrádza</w:t>
      </w:r>
      <w:r w:rsidR="00DB4CE5">
        <w:rPr>
          <w:rFonts w:ascii="Times New Roman" w:hAnsi="Times New Roman" w:cs="Times New Roman"/>
          <w:sz w:val="24"/>
          <w:szCs w:val="24"/>
        </w:rPr>
        <w:t>jú slovami „odsekov 1, 5 a 6“.</w:t>
      </w:r>
    </w:p>
    <w:p w:rsidR="00DB67C8" w:rsidP="00357684">
      <w:pPr>
        <w:pStyle w:val="ListParagraph"/>
        <w:bidi w:val="0"/>
        <w:spacing w:after="0" w:line="240" w:lineRule="auto"/>
        <w:ind w:left="426"/>
        <w:jc w:val="both"/>
        <w:rPr>
          <w:rFonts w:ascii="Times New Roman" w:hAnsi="Times New Roman" w:cs="Times New Roman"/>
          <w:sz w:val="24"/>
          <w:szCs w:val="24"/>
        </w:rPr>
      </w:pPr>
    </w:p>
    <w:p w:rsidR="00F55C27" w:rsidRPr="005436E4" w:rsidP="00357684">
      <w:pPr>
        <w:pStyle w:val="ListParagraph"/>
        <w:numPr>
          <w:numId w:val="5"/>
        </w:numPr>
        <w:bidi w:val="0"/>
        <w:spacing w:after="0" w:line="240" w:lineRule="auto"/>
        <w:ind w:left="426"/>
        <w:jc w:val="both"/>
        <w:rPr>
          <w:rFonts w:ascii="Times New Roman" w:hAnsi="Times New Roman" w:cs="Times New Roman"/>
          <w:sz w:val="24"/>
          <w:szCs w:val="24"/>
        </w:rPr>
      </w:pPr>
      <w:r w:rsidRPr="005436E4">
        <w:rPr>
          <w:rFonts w:ascii="Times New Roman" w:hAnsi="Times New Roman" w:cs="Times New Roman"/>
          <w:sz w:val="24"/>
          <w:szCs w:val="24"/>
        </w:rPr>
        <w:t>V § 4 sa odsek 2 dopĺňa písmenami c) a d), ktoré znejú:</w:t>
      </w:r>
    </w:p>
    <w:p w:rsidR="00F55C27" w:rsidRPr="005436E4" w:rsidP="00357684">
      <w:pPr>
        <w:bidi w:val="0"/>
        <w:ind w:left="709" w:hanging="283"/>
        <w:jc w:val="both"/>
        <w:rPr>
          <w:rFonts w:ascii="Times New Roman" w:hAnsi="Times New Roman"/>
          <w:sz w:val="24"/>
          <w:szCs w:val="24"/>
        </w:rPr>
      </w:pPr>
      <w:r w:rsidRPr="005436E4">
        <w:rPr>
          <w:rFonts w:ascii="Times New Roman" w:hAnsi="Times New Roman"/>
          <w:sz w:val="24"/>
          <w:szCs w:val="24"/>
        </w:rPr>
        <w:t xml:space="preserve">„c) je odvolacím orgánom vo veciach, v ktorých v správnom konaní v prvom stupni rozhoduje vyšší územný celok, ktorý má sídlo v jeho územnom obvode, ak osobitný </w:t>
      </w:r>
      <w:r w:rsidR="00AC1583">
        <w:rPr>
          <w:rFonts w:ascii="Times New Roman" w:hAnsi="Times New Roman"/>
          <w:sz w:val="24"/>
          <w:szCs w:val="24"/>
        </w:rPr>
        <w:t>predpis</w:t>
      </w:r>
      <w:r w:rsidRPr="005436E4">
        <w:rPr>
          <w:rFonts w:ascii="Times New Roman" w:hAnsi="Times New Roman"/>
          <w:sz w:val="24"/>
          <w:szCs w:val="24"/>
        </w:rPr>
        <w:t xml:space="preserve"> neustanovuje inak,</w:t>
      </w:r>
    </w:p>
    <w:p w:rsidR="00F55C27" w:rsidRPr="005436E4" w:rsidP="00357684">
      <w:pPr>
        <w:bidi w:val="0"/>
        <w:ind w:left="709" w:hanging="283"/>
        <w:jc w:val="both"/>
        <w:rPr>
          <w:rFonts w:ascii="Times New Roman" w:hAnsi="Times New Roman"/>
          <w:sz w:val="24"/>
          <w:szCs w:val="24"/>
        </w:rPr>
      </w:pPr>
      <w:r w:rsidRPr="005436E4">
        <w:rPr>
          <w:rFonts w:ascii="Times New Roman" w:hAnsi="Times New Roman"/>
          <w:sz w:val="24"/>
          <w:szCs w:val="24"/>
        </w:rPr>
        <w:t>d) je odvolacím orgánom vo veciach, v ktorých v správnom konaní v prvom stupni rozhoduje obec, ktorá sa nachádza v jeho ú</w:t>
      </w:r>
      <w:r w:rsidR="00AC1583">
        <w:rPr>
          <w:rFonts w:ascii="Times New Roman" w:hAnsi="Times New Roman"/>
          <w:sz w:val="24"/>
          <w:szCs w:val="24"/>
        </w:rPr>
        <w:t>zemnom obvode, ak osobitný predpis</w:t>
      </w:r>
      <w:r w:rsidRPr="005436E4">
        <w:rPr>
          <w:rFonts w:ascii="Times New Roman" w:hAnsi="Times New Roman"/>
          <w:sz w:val="24"/>
          <w:szCs w:val="24"/>
        </w:rPr>
        <w:t xml:space="preserve"> neustanovuje inak.“.</w:t>
      </w:r>
    </w:p>
    <w:p w:rsidR="00A73609" w:rsidRPr="005436E4" w:rsidP="00357684">
      <w:pPr>
        <w:bidi w:val="0"/>
        <w:jc w:val="both"/>
        <w:rPr>
          <w:rFonts w:ascii="Times New Roman" w:hAnsi="Times New Roman"/>
          <w:sz w:val="24"/>
          <w:szCs w:val="24"/>
        </w:rPr>
      </w:pPr>
    </w:p>
    <w:p w:rsidR="005D3C63" w:rsidRPr="005436E4" w:rsidP="00357684">
      <w:pPr>
        <w:pStyle w:val="ListParagraph"/>
        <w:numPr>
          <w:numId w:val="5"/>
        </w:numPr>
        <w:bidi w:val="0"/>
        <w:spacing w:after="0" w:line="240" w:lineRule="auto"/>
        <w:ind w:left="426" w:hanging="284"/>
        <w:jc w:val="both"/>
        <w:rPr>
          <w:rFonts w:ascii="Times New Roman" w:hAnsi="Times New Roman" w:cs="Times New Roman"/>
          <w:sz w:val="24"/>
          <w:szCs w:val="24"/>
        </w:rPr>
      </w:pPr>
      <w:r w:rsidRPr="005436E4">
        <w:rPr>
          <w:rFonts w:ascii="Times New Roman" w:hAnsi="Times New Roman" w:cs="Times New Roman"/>
          <w:sz w:val="24"/>
          <w:szCs w:val="24"/>
        </w:rPr>
        <w:t>V § 4 sa za odsek 2 vkladá nový odsek 3, ktorý znie:</w:t>
      </w:r>
    </w:p>
    <w:p w:rsidR="005D3C63" w:rsidRPr="005436E4" w:rsidP="00357684">
      <w:pPr>
        <w:bidi w:val="0"/>
        <w:ind w:firstLine="426"/>
        <w:jc w:val="both"/>
        <w:rPr>
          <w:rFonts w:ascii="Times New Roman" w:hAnsi="Times New Roman"/>
          <w:sz w:val="24"/>
          <w:szCs w:val="24"/>
        </w:rPr>
      </w:pPr>
      <w:r w:rsidRPr="005436E4">
        <w:rPr>
          <w:rFonts w:ascii="Times New Roman" w:hAnsi="Times New Roman"/>
          <w:sz w:val="24"/>
          <w:szCs w:val="24"/>
        </w:rPr>
        <w:t>„(3) Okresný úrad v sídle kraja nemôže</w:t>
      </w:r>
    </w:p>
    <w:p w:rsidR="005D3C63" w:rsidRPr="005436E4" w:rsidP="00357684">
      <w:pPr>
        <w:bidi w:val="0"/>
        <w:ind w:left="426"/>
        <w:jc w:val="both"/>
        <w:rPr>
          <w:rFonts w:ascii="Times New Roman" w:hAnsi="Times New Roman"/>
          <w:sz w:val="24"/>
          <w:szCs w:val="24"/>
        </w:rPr>
      </w:pPr>
      <w:r w:rsidRPr="005436E4">
        <w:rPr>
          <w:rFonts w:ascii="Times New Roman" w:hAnsi="Times New Roman"/>
          <w:sz w:val="24"/>
          <w:szCs w:val="24"/>
        </w:rPr>
        <w:t>a) zmeniť v odvolacom konaní rozhodnutie vyššieho územného celku alebo rozhodnutie obce, ak bolo vydané vo veciach územnej samosprávy,</w:t>
      </w:r>
    </w:p>
    <w:p w:rsidR="005D3C63" w:rsidRPr="005436E4" w:rsidP="00357684">
      <w:pPr>
        <w:bidi w:val="0"/>
        <w:ind w:left="426"/>
        <w:jc w:val="both"/>
        <w:rPr>
          <w:rFonts w:ascii="Times New Roman" w:hAnsi="Times New Roman"/>
          <w:sz w:val="24"/>
          <w:szCs w:val="24"/>
        </w:rPr>
      </w:pPr>
      <w:r w:rsidRPr="005436E4">
        <w:rPr>
          <w:rFonts w:ascii="Times New Roman" w:hAnsi="Times New Roman"/>
          <w:sz w:val="24"/>
          <w:szCs w:val="24"/>
        </w:rPr>
        <w:t>b) preskúmať rozhodnutie vyššieho územného celku alebo rozhodnutie obce mimo odvolacieho konania.“.</w:t>
      </w:r>
    </w:p>
    <w:p w:rsidR="005D3C63" w:rsidRPr="005436E4" w:rsidP="00357684">
      <w:pPr>
        <w:bidi w:val="0"/>
        <w:rPr>
          <w:rFonts w:ascii="Times New Roman" w:hAnsi="Times New Roman"/>
          <w:sz w:val="24"/>
          <w:szCs w:val="24"/>
        </w:rPr>
      </w:pPr>
    </w:p>
    <w:p w:rsidR="005D3C63" w:rsidRPr="005436E4" w:rsidP="00357684">
      <w:pPr>
        <w:bidi w:val="0"/>
        <w:ind w:firstLine="426"/>
        <w:rPr>
          <w:rFonts w:ascii="Times New Roman" w:hAnsi="Times New Roman"/>
          <w:sz w:val="24"/>
          <w:szCs w:val="24"/>
        </w:rPr>
      </w:pPr>
      <w:r w:rsidRPr="005436E4">
        <w:rPr>
          <w:rFonts w:ascii="Times New Roman" w:hAnsi="Times New Roman"/>
          <w:sz w:val="24"/>
          <w:szCs w:val="24"/>
        </w:rPr>
        <w:t>Doterajšie odseky 3 až 6 sa označujú ako odseky 4 až 7.</w:t>
      </w:r>
    </w:p>
    <w:p w:rsidR="005D3C63" w:rsidRPr="005436E4" w:rsidP="00357684">
      <w:pPr>
        <w:bidi w:val="0"/>
        <w:rPr>
          <w:rFonts w:ascii="Times New Roman" w:hAnsi="Times New Roman"/>
          <w:sz w:val="24"/>
          <w:szCs w:val="24"/>
        </w:rPr>
      </w:pPr>
    </w:p>
    <w:p w:rsidR="005D3C63" w:rsidRPr="005436E4" w:rsidP="00357684">
      <w:pPr>
        <w:bidi w:val="0"/>
        <w:ind w:left="426" w:hanging="426"/>
        <w:jc w:val="both"/>
        <w:rPr>
          <w:rFonts w:ascii="Times New Roman" w:hAnsi="Times New Roman"/>
          <w:sz w:val="24"/>
          <w:szCs w:val="24"/>
        </w:rPr>
      </w:pPr>
      <w:r w:rsidR="00DE09FC">
        <w:rPr>
          <w:rFonts w:ascii="Times New Roman" w:hAnsi="Times New Roman"/>
          <w:sz w:val="24"/>
          <w:szCs w:val="24"/>
        </w:rPr>
        <w:t>4</w:t>
      </w:r>
      <w:r w:rsidRPr="005436E4">
        <w:rPr>
          <w:rFonts w:ascii="Times New Roman" w:hAnsi="Times New Roman"/>
          <w:sz w:val="24"/>
          <w:szCs w:val="24"/>
        </w:rPr>
        <w:t>.</w:t>
      </w:r>
      <w:r w:rsidR="00C2450C">
        <w:rPr>
          <w:rFonts w:ascii="Times New Roman" w:hAnsi="Times New Roman"/>
          <w:sz w:val="24"/>
          <w:szCs w:val="24"/>
        </w:rPr>
        <w:t xml:space="preserve"> </w:t>
      </w:r>
      <w:r w:rsidRPr="005436E4">
        <w:rPr>
          <w:rFonts w:ascii="Times New Roman" w:hAnsi="Times New Roman"/>
          <w:sz w:val="24"/>
          <w:szCs w:val="24"/>
        </w:rPr>
        <w:t xml:space="preserve"> V § 4 odsek </w:t>
      </w:r>
      <w:r w:rsidRPr="005436E4" w:rsidR="00233255">
        <w:rPr>
          <w:rFonts w:ascii="Times New Roman" w:hAnsi="Times New Roman"/>
          <w:sz w:val="24"/>
          <w:szCs w:val="24"/>
        </w:rPr>
        <w:t>4</w:t>
      </w:r>
      <w:r w:rsidRPr="005436E4">
        <w:rPr>
          <w:rFonts w:ascii="Times New Roman" w:hAnsi="Times New Roman"/>
          <w:sz w:val="24"/>
          <w:szCs w:val="24"/>
        </w:rPr>
        <w:t xml:space="preserve"> znie:</w:t>
      </w:r>
    </w:p>
    <w:p w:rsidR="005D3C63" w:rsidRPr="005436E4" w:rsidP="00357684">
      <w:pPr>
        <w:bidi w:val="0"/>
        <w:ind w:left="426"/>
        <w:jc w:val="both"/>
        <w:rPr>
          <w:rFonts w:ascii="Times New Roman" w:hAnsi="Times New Roman"/>
          <w:sz w:val="24"/>
          <w:szCs w:val="24"/>
        </w:rPr>
      </w:pPr>
      <w:r w:rsidRPr="005436E4">
        <w:rPr>
          <w:rFonts w:ascii="Times New Roman" w:hAnsi="Times New Roman"/>
          <w:sz w:val="24"/>
          <w:szCs w:val="24"/>
        </w:rPr>
        <w:t>„(4) Na plnenie úloh podľa odseku 2 písm. b) sa v okresnom úrade v sídle kraja zriaďuje osobitný organizačný útvar; môže plniť aj úlohy podľa odseku 2 písm. a), c) a d).“.</w:t>
      </w:r>
    </w:p>
    <w:p w:rsidR="00D005C5" w:rsidRPr="005436E4" w:rsidP="00357684">
      <w:pPr>
        <w:bidi w:val="0"/>
        <w:rPr>
          <w:rFonts w:ascii="Times New Roman" w:hAnsi="Times New Roman"/>
          <w:b/>
          <w:bCs/>
          <w:sz w:val="24"/>
          <w:szCs w:val="24"/>
        </w:rPr>
      </w:pPr>
    </w:p>
    <w:p w:rsidR="001806EB" w:rsidRPr="005436E4" w:rsidP="00357684">
      <w:pPr>
        <w:bidi w:val="0"/>
        <w:rPr>
          <w:rFonts w:ascii="Times New Roman" w:hAnsi="Times New Roman"/>
          <w:b/>
          <w:bCs/>
          <w:sz w:val="24"/>
          <w:szCs w:val="24"/>
        </w:rPr>
      </w:pPr>
    </w:p>
    <w:p w:rsidR="00227B35" w:rsidRPr="005436E4" w:rsidP="00357684">
      <w:pPr>
        <w:bidi w:val="0"/>
        <w:ind w:left="426" w:hanging="426"/>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8E7CAF">
        <w:rPr>
          <w:rFonts w:ascii="Times New Roman" w:hAnsi="Times New Roman"/>
          <w:b/>
          <w:bCs/>
          <w:sz w:val="24"/>
          <w:szCs w:val="24"/>
        </w:rPr>
        <w:t>CLX</w:t>
      </w:r>
      <w:r w:rsidR="00E53971">
        <w:rPr>
          <w:rFonts w:ascii="Times New Roman" w:hAnsi="Times New Roman"/>
          <w:b/>
          <w:bCs/>
          <w:sz w:val="24"/>
          <w:szCs w:val="24"/>
        </w:rPr>
        <w:t>II</w:t>
      </w:r>
    </w:p>
    <w:p w:rsidR="00227B35" w:rsidRPr="005436E4" w:rsidP="00357684">
      <w:pPr>
        <w:bidi w:val="0"/>
        <w:ind w:left="426" w:firstLine="282"/>
        <w:jc w:val="both"/>
        <w:rPr>
          <w:rFonts w:ascii="Times New Roman" w:hAnsi="Times New Roman"/>
          <w:sz w:val="24"/>
          <w:szCs w:val="24"/>
        </w:rPr>
      </w:pPr>
    </w:p>
    <w:p w:rsidR="00227B35" w:rsidRPr="005436E4" w:rsidP="00357684">
      <w:pPr>
        <w:bidi w:val="0"/>
        <w:ind w:firstLine="644"/>
        <w:jc w:val="both"/>
        <w:rPr>
          <w:rFonts w:ascii="Times New Roman" w:hAnsi="Times New Roman"/>
          <w:sz w:val="24"/>
          <w:szCs w:val="24"/>
        </w:rPr>
      </w:pPr>
      <w:r w:rsidRPr="005436E4">
        <w:rPr>
          <w:rFonts w:ascii="Times New Roman" w:hAnsi="Times New Roman"/>
          <w:b/>
          <w:bCs/>
          <w:sz w:val="24"/>
          <w:szCs w:val="24"/>
        </w:rPr>
        <w:t xml:space="preserve">Zákon č. 383/2013 Z. z. o príspevku pri narodení dieťaťa a príspevku na viac súčasne narodených detí a o zmene a doplnení niektorých zákonov </w:t>
      </w:r>
      <w:r w:rsidRPr="005436E4" w:rsidR="005340BB">
        <w:rPr>
          <w:rFonts w:ascii="Times New Roman" w:hAnsi="Times New Roman"/>
          <w:sz w:val="24"/>
          <w:szCs w:val="24"/>
        </w:rPr>
        <w:t>v znení zákona č. 185/2014 Z. z.</w:t>
      </w:r>
      <w:r w:rsidRPr="005436E4" w:rsidR="005340BB">
        <w:rPr>
          <w:rFonts w:ascii="Times New Roman" w:hAnsi="Times New Roman"/>
          <w:b/>
          <w:bCs/>
          <w:sz w:val="24"/>
          <w:szCs w:val="24"/>
        </w:rPr>
        <w:t xml:space="preserve"> </w:t>
      </w:r>
      <w:r w:rsidRPr="005436E4">
        <w:rPr>
          <w:rFonts w:ascii="Times New Roman" w:hAnsi="Times New Roman"/>
          <w:sz w:val="24"/>
          <w:szCs w:val="24"/>
        </w:rPr>
        <w:t>sa mení takto:</w:t>
      </w:r>
    </w:p>
    <w:p w:rsidR="00227B35" w:rsidRPr="005436E4" w:rsidP="00357684">
      <w:pPr>
        <w:bidi w:val="0"/>
        <w:ind w:firstLine="284"/>
        <w:jc w:val="both"/>
        <w:rPr>
          <w:rFonts w:ascii="Times New Roman" w:hAnsi="Times New Roman"/>
          <w:sz w:val="24"/>
          <w:szCs w:val="24"/>
        </w:rPr>
      </w:pPr>
    </w:p>
    <w:p w:rsidR="00F70D1D" w:rsidRPr="005436E4" w:rsidP="00357684">
      <w:pPr>
        <w:pStyle w:val="ListParagraph"/>
        <w:numPr>
          <w:numId w:val="26"/>
        </w:numPr>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2 ods. 3 písm. d) sa slovo „predbežného“ nahrádza slovom „neodkladného“.</w:t>
      </w:r>
    </w:p>
    <w:p w:rsidR="00762207" w:rsidRPr="005436E4" w:rsidP="00357684">
      <w:pPr>
        <w:pStyle w:val="ListParagraph"/>
        <w:bidi w:val="0"/>
        <w:spacing w:after="0" w:line="240" w:lineRule="auto"/>
        <w:ind w:left="644"/>
        <w:rPr>
          <w:rFonts w:ascii="Times New Roman" w:hAnsi="Times New Roman" w:cs="Times New Roman"/>
          <w:sz w:val="24"/>
          <w:szCs w:val="24"/>
          <w:lang w:eastAsia="cs-CZ"/>
        </w:rPr>
      </w:pPr>
    </w:p>
    <w:p w:rsidR="00227B35" w:rsidRPr="005436E4" w:rsidP="00357684">
      <w:pPr>
        <w:numPr>
          <w:numId w:val="26"/>
        </w:numPr>
        <w:bidi w:val="0"/>
        <w:jc w:val="both"/>
        <w:rPr>
          <w:rFonts w:ascii="Times New Roman" w:hAnsi="Times New Roman"/>
          <w:sz w:val="24"/>
          <w:szCs w:val="24"/>
        </w:rPr>
      </w:pPr>
      <w:r w:rsidRPr="005436E4">
        <w:rPr>
          <w:rFonts w:ascii="Times New Roman" w:hAnsi="Times New Roman"/>
          <w:sz w:val="24"/>
          <w:szCs w:val="24"/>
        </w:rPr>
        <w:t>Po</w:t>
      </w:r>
      <w:r w:rsidRPr="005436E4" w:rsidR="006A4002">
        <w:rPr>
          <w:rFonts w:ascii="Times New Roman" w:hAnsi="Times New Roman"/>
          <w:sz w:val="24"/>
          <w:szCs w:val="24"/>
        </w:rPr>
        <w:t>známka pod čiarou k odkazu 5</w:t>
      </w:r>
      <w:r w:rsidRPr="005436E4">
        <w:rPr>
          <w:rFonts w:ascii="Times New Roman" w:hAnsi="Times New Roman"/>
          <w:sz w:val="24"/>
          <w:szCs w:val="24"/>
        </w:rPr>
        <w:t xml:space="preserve"> znie:</w:t>
      </w:r>
    </w:p>
    <w:p w:rsidR="00227B35" w:rsidRPr="005436E4" w:rsidP="00357684">
      <w:pPr>
        <w:bidi w:val="0"/>
        <w:ind w:left="644"/>
        <w:jc w:val="both"/>
        <w:rPr>
          <w:rFonts w:ascii="Times New Roman" w:hAnsi="Times New Roman"/>
          <w:sz w:val="24"/>
          <w:szCs w:val="24"/>
        </w:rPr>
      </w:pPr>
      <w:r w:rsidRPr="005436E4" w:rsidR="00536829">
        <w:rPr>
          <w:rFonts w:ascii="Times New Roman" w:hAnsi="Times New Roman"/>
          <w:sz w:val="24"/>
          <w:szCs w:val="24"/>
        </w:rPr>
        <w:t>,,</w:t>
      </w:r>
      <w:r w:rsidRPr="005436E4">
        <w:rPr>
          <w:rFonts w:ascii="Times New Roman" w:hAnsi="Times New Roman"/>
          <w:sz w:val="24"/>
          <w:szCs w:val="24"/>
          <w:vertAlign w:val="superscript"/>
        </w:rPr>
        <w:t>5</w:t>
      </w:r>
      <w:r w:rsidRPr="005436E4">
        <w:rPr>
          <w:rFonts w:ascii="Times New Roman" w:hAnsi="Times New Roman"/>
          <w:sz w:val="24"/>
          <w:szCs w:val="24"/>
        </w:rPr>
        <w:t xml:space="preserve">) § </w:t>
      </w:r>
      <w:r w:rsidRPr="005436E4" w:rsidR="00536829">
        <w:rPr>
          <w:rFonts w:ascii="Times New Roman" w:hAnsi="Times New Roman"/>
          <w:sz w:val="24"/>
          <w:szCs w:val="24"/>
        </w:rPr>
        <w:t>360 a 365 Civilného mimosporového poriadku</w:t>
      </w:r>
      <w:r w:rsidRPr="005436E4">
        <w:rPr>
          <w:rFonts w:ascii="Times New Roman" w:hAnsi="Times New Roman"/>
          <w:sz w:val="24"/>
          <w:szCs w:val="24"/>
        </w:rPr>
        <w:t>.“</w:t>
      </w:r>
      <w:r w:rsidRPr="005436E4" w:rsidR="006A4002">
        <w:rPr>
          <w:rFonts w:ascii="Times New Roman" w:hAnsi="Times New Roman"/>
          <w:sz w:val="24"/>
          <w:szCs w:val="24"/>
        </w:rPr>
        <w:t>.</w:t>
      </w:r>
    </w:p>
    <w:p w:rsidR="00633298" w:rsidRPr="005436E4" w:rsidP="00357684">
      <w:pPr>
        <w:bidi w:val="0"/>
        <w:jc w:val="both"/>
        <w:rPr>
          <w:rFonts w:ascii="Times New Roman" w:hAnsi="Times New Roman"/>
          <w:sz w:val="24"/>
          <w:szCs w:val="24"/>
        </w:rPr>
      </w:pPr>
    </w:p>
    <w:p w:rsidR="00A551C2" w:rsidRPr="005436E4" w:rsidP="00357684">
      <w:pPr>
        <w:bidi w:val="0"/>
        <w:jc w:val="both"/>
        <w:rPr>
          <w:rFonts w:ascii="Times New Roman" w:hAnsi="Times New Roman"/>
          <w:sz w:val="24"/>
          <w:szCs w:val="24"/>
        </w:rPr>
      </w:pPr>
    </w:p>
    <w:p w:rsidR="00A551C2"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8E7CAF">
        <w:rPr>
          <w:rFonts w:ascii="Times New Roman" w:hAnsi="Times New Roman"/>
          <w:b/>
          <w:bCs/>
          <w:sz w:val="24"/>
          <w:szCs w:val="24"/>
        </w:rPr>
        <w:t>CLX</w:t>
      </w:r>
      <w:r w:rsidR="00E53971">
        <w:rPr>
          <w:rFonts w:ascii="Times New Roman" w:hAnsi="Times New Roman"/>
          <w:b/>
          <w:bCs/>
          <w:sz w:val="24"/>
          <w:szCs w:val="24"/>
        </w:rPr>
        <w:t>III</w:t>
      </w:r>
    </w:p>
    <w:p w:rsidR="00A551C2" w:rsidRPr="005436E4" w:rsidP="00357684">
      <w:pPr>
        <w:bidi w:val="0"/>
        <w:jc w:val="both"/>
        <w:rPr>
          <w:rFonts w:ascii="Times New Roman" w:hAnsi="Times New Roman"/>
          <w:sz w:val="24"/>
          <w:szCs w:val="24"/>
        </w:rPr>
      </w:pPr>
    </w:p>
    <w:p w:rsidR="00A551C2" w:rsidRPr="005436E4" w:rsidP="00357684">
      <w:pPr>
        <w:bidi w:val="0"/>
        <w:ind w:firstLine="644"/>
        <w:jc w:val="both"/>
        <w:rPr>
          <w:rFonts w:ascii="Times New Roman" w:hAnsi="Times New Roman"/>
          <w:sz w:val="24"/>
          <w:szCs w:val="24"/>
        </w:rPr>
      </w:pPr>
      <w:r w:rsidRPr="005436E4">
        <w:rPr>
          <w:rFonts w:ascii="Times New Roman" w:hAnsi="Times New Roman"/>
          <w:b/>
          <w:bCs/>
          <w:sz w:val="24"/>
          <w:szCs w:val="24"/>
        </w:rPr>
        <w:t xml:space="preserve">Zákon č. 417/2013 Z. z. o pomoci v hmotnej núdzi a o zmene a doplnení niektorých zákonov </w:t>
      </w:r>
      <w:r w:rsidRPr="005436E4">
        <w:rPr>
          <w:rFonts w:ascii="Times New Roman" w:hAnsi="Times New Roman"/>
          <w:sz w:val="24"/>
          <w:szCs w:val="24"/>
        </w:rPr>
        <w:t>v znení zákona č. 183/2014 Z. z.</w:t>
      </w:r>
      <w:r w:rsidR="00C27C4B">
        <w:rPr>
          <w:rFonts w:ascii="Times New Roman" w:hAnsi="Times New Roman"/>
          <w:sz w:val="24"/>
          <w:szCs w:val="24"/>
        </w:rPr>
        <w:t xml:space="preserve">, </w:t>
      </w:r>
      <w:r w:rsidRPr="005436E4">
        <w:rPr>
          <w:rFonts w:ascii="Times New Roman" w:hAnsi="Times New Roman"/>
          <w:sz w:val="24"/>
          <w:szCs w:val="24"/>
        </w:rPr>
        <w:t>zákona č</w:t>
      </w:r>
      <w:r w:rsidR="00B44C80">
        <w:rPr>
          <w:rFonts w:ascii="Times New Roman" w:hAnsi="Times New Roman"/>
          <w:sz w:val="24"/>
          <w:szCs w:val="24"/>
        </w:rPr>
        <w:t>. 308/2014 Z. z.</w:t>
      </w:r>
      <w:r w:rsidR="00C27C4B">
        <w:rPr>
          <w:rFonts w:ascii="Times New Roman" w:hAnsi="Times New Roman"/>
          <w:sz w:val="24"/>
          <w:szCs w:val="24"/>
        </w:rPr>
        <w:t xml:space="preserve"> a zákona č. 140/2015 Z. z.</w:t>
      </w:r>
      <w:r w:rsidR="00B44C80">
        <w:rPr>
          <w:rFonts w:ascii="Times New Roman" w:hAnsi="Times New Roman"/>
          <w:sz w:val="24"/>
          <w:szCs w:val="24"/>
        </w:rPr>
        <w:t xml:space="preserve"> sa mení takto:</w:t>
      </w:r>
    </w:p>
    <w:p w:rsidR="00A551C2" w:rsidRPr="005436E4" w:rsidP="00357684">
      <w:pPr>
        <w:bidi w:val="0"/>
        <w:ind w:firstLine="644"/>
        <w:jc w:val="both"/>
        <w:rPr>
          <w:rFonts w:ascii="Times New Roman" w:hAnsi="Times New Roman"/>
          <w:sz w:val="24"/>
          <w:szCs w:val="24"/>
        </w:rPr>
      </w:pPr>
    </w:p>
    <w:p w:rsidR="006A4002" w:rsidRPr="005436E4" w:rsidP="00357684">
      <w:pPr>
        <w:pStyle w:val="ListParagraph"/>
        <w:numPr>
          <w:numId w:val="72"/>
        </w:numPr>
        <w:bidi w:val="0"/>
        <w:spacing w:after="0" w:line="240" w:lineRule="auto"/>
        <w:jc w:val="both"/>
        <w:rPr>
          <w:rFonts w:ascii="Times New Roman" w:hAnsi="Times New Roman" w:cs="Times New Roman"/>
          <w:sz w:val="24"/>
          <w:szCs w:val="24"/>
          <w:lang w:eastAsia="cs-CZ"/>
        </w:rPr>
      </w:pPr>
      <w:r w:rsidRPr="005436E4" w:rsidR="00A551C2">
        <w:rPr>
          <w:rFonts w:ascii="Times New Roman" w:hAnsi="Times New Roman" w:cs="Times New Roman"/>
          <w:sz w:val="24"/>
          <w:szCs w:val="24"/>
          <w:lang w:eastAsia="cs-CZ"/>
        </w:rPr>
        <w:t xml:space="preserve">V § 22 </w:t>
      </w:r>
      <w:r w:rsidRPr="005436E4" w:rsidR="00B31BD8">
        <w:rPr>
          <w:rFonts w:ascii="Times New Roman" w:hAnsi="Times New Roman" w:cs="Times New Roman"/>
          <w:sz w:val="24"/>
          <w:szCs w:val="24"/>
          <w:lang w:eastAsia="cs-CZ"/>
        </w:rPr>
        <w:t>sa vypúšťa odsek</w:t>
      </w:r>
      <w:r w:rsidRPr="005436E4" w:rsidR="00A551C2">
        <w:rPr>
          <w:rFonts w:ascii="Times New Roman" w:hAnsi="Times New Roman" w:cs="Times New Roman"/>
          <w:sz w:val="24"/>
          <w:szCs w:val="24"/>
          <w:lang w:eastAsia="cs-CZ"/>
        </w:rPr>
        <w:t xml:space="preserve"> 4</w:t>
      </w:r>
      <w:r w:rsidRPr="005436E4" w:rsidR="00307E8F">
        <w:rPr>
          <w:rFonts w:ascii="Times New Roman" w:hAnsi="Times New Roman" w:cs="Times New Roman"/>
          <w:sz w:val="24"/>
          <w:szCs w:val="24"/>
          <w:lang w:eastAsia="cs-CZ"/>
        </w:rPr>
        <w:t xml:space="preserve"> vrátane poznámky pod čiarou k odkazu 45</w:t>
      </w:r>
      <w:r w:rsidRPr="005436E4" w:rsidR="00B31BD8">
        <w:rPr>
          <w:rFonts w:ascii="Times New Roman" w:hAnsi="Times New Roman" w:cs="Times New Roman"/>
          <w:sz w:val="24"/>
          <w:szCs w:val="24"/>
          <w:lang w:eastAsia="cs-CZ"/>
        </w:rPr>
        <w:t>.</w:t>
      </w:r>
      <w:r w:rsidRPr="005436E4" w:rsidR="00A551C2">
        <w:rPr>
          <w:rFonts w:ascii="Times New Roman" w:hAnsi="Times New Roman" w:cs="Times New Roman"/>
          <w:sz w:val="24"/>
          <w:szCs w:val="24"/>
          <w:lang w:eastAsia="cs-CZ"/>
        </w:rPr>
        <w:t xml:space="preserve"> </w:t>
      </w:r>
    </w:p>
    <w:p w:rsidR="00B31BD8" w:rsidRPr="005436E4" w:rsidP="00357684">
      <w:pPr>
        <w:pStyle w:val="ListParagraph"/>
        <w:bidi w:val="0"/>
        <w:spacing w:after="0" w:line="240" w:lineRule="auto"/>
        <w:jc w:val="both"/>
        <w:rPr>
          <w:rFonts w:ascii="Times New Roman" w:hAnsi="Times New Roman" w:cs="Times New Roman"/>
          <w:sz w:val="24"/>
          <w:szCs w:val="24"/>
          <w:lang w:eastAsia="cs-CZ"/>
        </w:rPr>
      </w:pPr>
    </w:p>
    <w:p w:rsidR="00B31BD8" w:rsidRPr="005436E4" w:rsidP="00357684">
      <w:pPr>
        <w:pStyle w:val="ListParagraph"/>
        <w:bidi w:val="0"/>
        <w:spacing w:after="0" w:line="240" w:lineRule="auto"/>
        <w:jc w:val="both"/>
        <w:rPr>
          <w:rFonts w:ascii="Times New Roman" w:hAnsi="Times New Roman" w:cs="Times New Roman"/>
          <w:lang w:eastAsia="cs-CZ"/>
        </w:rPr>
      </w:pPr>
      <w:r w:rsidRPr="005436E4">
        <w:rPr>
          <w:rFonts w:ascii="Times New Roman" w:hAnsi="Times New Roman" w:cs="Times New Roman"/>
          <w:sz w:val="24"/>
          <w:szCs w:val="24"/>
          <w:lang w:eastAsia="cs-CZ"/>
        </w:rPr>
        <w:t>Doterajší odsek 5 sa označuje ako odsek 4.</w:t>
      </w:r>
    </w:p>
    <w:p w:rsidR="00FC6E75" w:rsidRPr="005436E4" w:rsidP="00357684">
      <w:pPr>
        <w:pStyle w:val="ListParagraph"/>
        <w:bidi w:val="0"/>
        <w:spacing w:after="0" w:line="240" w:lineRule="auto"/>
        <w:jc w:val="both"/>
        <w:rPr>
          <w:rFonts w:ascii="Times New Roman" w:hAnsi="Times New Roman" w:cs="Times New Roman"/>
          <w:sz w:val="24"/>
          <w:szCs w:val="24"/>
          <w:lang w:eastAsia="cs-CZ"/>
        </w:rPr>
      </w:pPr>
    </w:p>
    <w:p w:rsidR="006A4002" w:rsidRPr="005436E4" w:rsidP="00357684">
      <w:pPr>
        <w:pStyle w:val="ListParagraph"/>
        <w:numPr>
          <w:numId w:val="72"/>
        </w:numPr>
        <w:tabs>
          <w:tab w:val="left" w:pos="426"/>
        </w:tabs>
        <w:bidi w:val="0"/>
        <w:spacing w:after="0" w:line="240" w:lineRule="auto"/>
        <w:jc w:val="both"/>
        <w:rPr>
          <w:rFonts w:ascii="Times New Roman" w:hAnsi="Times New Roman" w:cs="Times New Roman"/>
          <w:sz w:val="24"/>
          <w:szCs w:val="24"/>
          <w:lang w:eastAsia="cs-CZ"/>
        </w:rPr>
      </w:pPr>
      <w:r w:rsidRPr="005436E4" w:rsidR="00FC6E75">
        <w:rPr>
          <w:rFonts w:ascii="Times New Roman" w:hAnsi="Times New Roman" w:cs="Times New Roman"/>
          <w:sz w:val="24"/>
          <w:szCs w:val="24"/>
          <w:lang w:eastAsia="cs-CZ"/>
        </w:rPr>
        <w:t xml:space="preserve">Poznámka pod čiarou k odkazu 46 znie: </w:t>
      </w:r>
    </w:p>
    <w:p w:rsidR="00A551C2" w:rsidRPr="005436E4" w:rsidP="00357684">
      <w:pPr>
        <w:pStyle w:val="ListParagraph"/>
        <w:tabs>
          <w:tab w:val="left" w:pos="426"/>
        </w:tabs>
        <w:bidi w:val="0"/>
        <w:spacing w:after="0" w:line="240" w:lineRule="auto"/>
        <w:jc w:val="both"/>
        <w:rPr>
          <w:rFonts w:ascii="Times New Roman" w:hAnsi="Times New Roman" w:cs="Times New Roman"/>
          <w:sz w:val="24"/>
          <w:szCs w:val="24"/>
          <w:lang w:eastAsia="cs-CZ"/>
        </w:rPr>
      </w:pPr>
      <w:r w:rsidRPr="005436E4" w:rsidR="00FC6E75">
        <w:rPr>
          <w:rFonts w:ascii="Times New Roman" w:hAnsi="Times New Roman" w:cs="Times New Roman"/>
          <w:sz w:val="24"/>
          <w:szCs w:val="24"/>
          <w:lang w:eastAsia="cs-CZ"/>
        </w:rPr>
        <w:t>„</w:t>
      </w:r>
      <w:r w:rsidRPr="005436E4" w:rsidR="005B4EB6">
        <w:rPr>
          <w:rFonts w:ascii="Times New Roman" w:hAnsi="Times New Roman" w:cs="Times New Roman"/>
          <w:sz w:val="24"/>
          <w:szCs w:val="24"/>
          <w:vertAlign w:val="superscript"/>
          <w:lang w:eastAsia="cs-CZ"/>
        </w:rPr>
        <w:t>46</w:t>
      </w:r>
      <w:r w:rsidRPr="005436E4" w:rsidR="005B4EB6">
        <w:rPr>
          <w:rFonts w:ascii="Times New Roman" w:hAnsi="Times New Roman" w:cs="Times New Roman"/>
          <w:sz w:val="24"/>
          <w:szCs w:val="24"/>
          <w:lang w:eastAsia="cs-CZ"/>
        </w:rPr>
        <w:t xml:space="preserve">) </w:t>
      </w:r>
      <w:r w:rsidRPr="006507D4" w:rsidR="006507D4">
        <w:rPr>
          <w:rFonts w:ascii="Times New Roman" w:hAnsi="Times New Roman" w:cs="Times New Roman"/>
          <w:sz w:val="24"/>
          <w:szCs w:val="24"/>
          <w:lang w:eastAsia="cs-CZ"/>
        </w:rPr>
        <w:t>Piata časť zákona č. 71/1967 Zb. o správnom konaní (správny poriadok) v znení neskorších predpisov. Zákon Národnej rady Slovenskej republiky č. 233/1995 Z. z. v znení neskorších predpisov</w:t>
      </w:r>
      <w:r w:rsidR="006507D4">
        <w:rPr>
          <w:rFonts w:ascii="Times New Roman" w:hAnsi="Times New Roman" w:cs="Times New Roman"/>
          <w:sz w:val="24"/>
          <w:szCs w:val="24"/>
          <w:lang w:eastAsia="cs-CZ"/>
        </w:rPr>
        <w:t>.</w:t>
      </w:r>
      <w:r w:rsidRPr="006507D4" w:rsidR="006507D4">
        <w:rPr>
          <w:rFonts w:ascii="Times New Roman" w:hAnsi="Times New Roman" w:cs="Times New Roman"/>
          <w:sz w:val="24"/>
          <w:szCs w:val="24"/>
          <w:lang w:eastAsia="cs-CZ"/>
        </w:rPr>
        <w:t xml:space="preserve"> </w:t>
      </w:r>
      <w:r w:rsidRPr="005436E4" w:rsidR="005B4EB6">
        <w:rPr>
          <w:rFonts w:ascii="Times New Roman" w:hAnsi="Times New Roman" w:cs="Times New Roman"/>
          <w:sz w:val="24"/>
          <w:szCs w:val="24"/>
        </w:rPr>
        <w:t>Zákon č. 65/2001 Z. z. o správe a vymáhaní súdnych pohľadávok v znení neskorších predpisov.“.</w:t>
      </w:r>
    </w:p>
    <w:p w:rsidR="00A551C2" w:rsidP="00357684">
      <w:pPr>
        <w:bidi w:val="0"/>
        <w:jc w:val="both"/>
        <w:rPr>
          <w:rFonts w:ascii="Times New Roman" w:hAnsi="Times New Roman"/>
          <w:sz w:val="24"/>
          <w:szCs w:val="24"/>
        </w:rPr>
      </w:pPr>
    </w:p>
    <w:p w:rsidR="00AB4B78" w:rsidRPr="005436E4" w:rsidP="00357684">
      <w:pPr>
        <w:bidi w:val="0"/>
        <w:jc w:val="both"/>
        <w:rPr>
          <w:rFonts w:ascii="Times New Roman" w:hAnsi="Times New Roman"/>
          <w:sz w:val="24"/>
          <w:szCs w:val="24"/>
        </w:rPr>
      </w:pPr>
    </w:p>
    <w:p w:rsidR="00520A08"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8E7CAF">
        <w:rPr>
          <w:rFonts w:ascii="Times New Roman" w:hAnsi="Times New Roman"/>
          <w:b/>
          <w:bCs/>
          <w:sz w:val="24"/>
          <w:szCs w:val="24"/>
        </w:rPr>
        <w:t>CLX</w:t>
      </w:r>
      <w:r w:rsidR="00E53971">
        <w:rPr>
          <w:rFonts w:ascii="Times New Roman" w:hAnsi="Times New Roman"/>
          <w:b/>
          <w:bCs/>
          <w:sz w:val="24"/>
          <w:szCs w:val="24"/>
        </w:rPr>
        <w:t>IV</w:t>
      </w:r>
    </w:p>
    <w:p w:rsidR="00520A08" w:rsidRPr="005436E4" w:rsidP="00357684">
      <w:pPr>
        <w:bidi w:val="0"/>
        <w:jc w:val="both"/>
        <w:rPr>
          <w:rFonts w:ascii="Times New Roman" w:hAnsi="Times New Roman"/>
          <w:b/>
          <w:bCs/>
          <w:sz w:val="24"/>
          <w:szCs w:val="24"/>
        </w:rPr>
      </w:pPr>
    </w:p>
    <w:p w:rsidR="00520A08"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98/2014 Z. z. o krátkodobom nájme bytu </w:t>
      </w:r>
      <w:r w:rsidRPr="005436E4">
        <w:rPr>
          <w:rFonts w:ascii="Times New Roman" w:hAnsi="Times New Roman"/>
          <w:sz w:val="24"/>
          <w:szCs w:val="24"/>
        </w:rPr>
        <w:t>sa mení takto:</w:t>
      </w:r>
    </w:p>
    <w:p w:rsidR="00520A08" w:rsidRPr="005436E4" w:rsidP="00357684">
      <w:pPr>
        <w:bidi w:val="0"/>
        <w:jc w:val="both"/>
        <w:rPr>
          <w:rFonts w:ascii="Times New Roman" w:hAnsi="Times New Roman"/>
          <w:b/>
          <w:bCs/>
          <w:sz w:val="24"/>
          <w:szCs w:val="24"/>
        </w:rPr>
      </w:pPr>
    </w:p>
    <w:p w:rsidR="008D7F67" w:rsidRPr="005436E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Poznámka pod čiarou k odkazu 8 znie:</w:t>
      </w:r>
    </w:p>
    <w:p w:rsidR="00520A08" w:rsidRPr="001806EB" w:rsidP="00357684">
      <w:pPr>
        <w:pStyle w:val="ListParagraph"/>
        <w:bidi w:val="0"/>
        <w:spacing w:after="0" w:line="240" w:lineRule="auto"/>
        <w:jc w:val="both"/>
        <w:rPr>
          <w:rFonts w:ascii="Times New Roman" w:hAnsi="Times New Roman" w:cs="Times New Roman"/>
          <w:sz w:val="24"/>
          <w:szCs w:val="24"/>
        </w:rPr>
      </w:pPr>
      <w:r w:rsidRPr="005436E4" w:rsidR="008D7F67">
        <w:rPr>
          <w:rFonts w:ascii="Times New Roman" w:hAnsi="Times New Roman" w:cs="Times New Roman"/>
          <w:sz w:val="24"/>
          <w:szCs w:val="24"/>
        </w:rPr>
        <w:t>„</w:t>
      </w:r>
      <w:r w:rsidRPr="005436E4" w:rsidR="008D7F67">
        <w:rPr>
          <w:rFonts w:ascii="Times New Roman" w:hAnsi="Times New Roman" w:cs="Times New Roman"/>
          <w:sz w:val="24"/>
          <w:szCs w:val="24"/>
          <w:vertAlign w:val="superscript"/>
        </w:rPr>
        <w:t>8</w:t>
      </w:r>
      <w:r w:rsidRPr="005436E4" w:rsidR="008D7F67">
        <w:rPr>
          <w:rFonts w:ascii="Times New Roman" w:hAnsi="Times New Roman" w:cs="Times New Roman"/>
          <w:sz w:val="24"/>
          <w:szCs w:val="24"/>
        </w:rPr>
        <w:t>)</w:t>
      </w:r>
      <w:r w:rsidRPr="005436E4" w:rsidR="00102AB4">
        <w:rPr>
          <w:rFonts w:ascii="Times New Roman" w:hAnsi="Times New Roman" w:cs="Times New Roman"/>
          <w:sz w:val="24"/>
          <w:szCs w:val="24"/>
        </w:rPr>
        <w:t xml:space="preserve"> § 106</w:t>
      </w:r>
      <w:r w:rsidRPr="005436E4">
        <w:rPr>
          <w:rFonts w:ascii="Times New Roman" w:hAnsi="Times New Roman" w:cs="Times New Roman"/>
          <w:sz w:val="24"/>
          <w:szCs w:val="24"/>
        </w:rPr>
        <w:t xml:space="preserve"> </w:t>
      </w:r>
      <w:r w:rsidRPr="005436E4" w:rsidR="008D7F67">
        <w:rPr>
          <w:rFonts w:ascii="Times New Roman" w:hAnsi="Times New Roman" w:cs="Times New Roman"/>
          <w:sz w:val="24"/>
          <w:szCs w:val="24"/>
        </w:rPr>
        <w:t>Civilného sporového poriadku</w:t>
      </w:r>
      <w:r w:rsidRPr="005436E4">
        <w:rPr>
          <w:rFonts w:ascii="Times New Roman" w:hAnsi="Times New Roman" w:cs="Times New Roman"/>
          <w:sz w:val="24"/>
          <w:szCs w:val="24"/>
        </w:rPr>
        <w:t>.</w:t>
      </w:r>
      <w:r w:rsidRPr="005436E4" w:rsidR="008D7F67">
        <w:rPr>
          <w:rFonts w:ascii="Times New Roman" w:hAnsi="Times New Roman" w:cs="Times New Roman"/>
          <w:sz w:val="24"/>
          <w:szCs w:val="24"/>
        </w:rPr>
        <w:t>“.</w:t>
      </w:r>
    </w:p>
    <w:p w:rsidR="00520A08" w:rsidRPr="005436E4" w:rsidP="00357684">
      <w:pPr>
        <w:bidi w:val="0"/>
        <w:jc w:val="center"/>
        <w:rPr>
          <w:rFonts w:ascii="Times New Roman" w:hAnsi="Times New Roman"/>
          <w:b/>
          <w:bCs/>
          <w:sz w:val="24"/>
          <w:szCs w:val="24"/>
        </w:rPr>
      </w:pPr>
    </w:p>
    <w:p w:rsidR="00C35072" w:rsidP="00357684">
      <w:pPr>
        <w:bidi w:val="0"/>
        <w:jc w:val="center"/>
        <w:rPr>
          <w:rFonts w:ascii="Times New Roman" w:hAnsi="Times New Roman"/>
          <w:b/>
          <w:bCs/>
          <w:sz w:val="24"/>
          <w:szCs w:val="24"/>
        </w:rPr>
      </w:pPr>
    </w:p>
    <w:p w:rsidR="00633298"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8E7CAF">
        <w:rPr>
          <w:rFonts w:ascii="Times New Roman" w:hAnsi="Times New Roman"/>
          <w:b/>
          <w:bCs/>
          <w:sz w:val="24"/>
          <w:szCs w:val="24"/>
        </w:rPr>
        <w:t>CLX</w:t>
      </w:r>
      <w:r w:rsidR="00E53971">
        <w:rPr>
          <w:rFonts w:ascii="Times New Roman" w:hAnsi="Times New Roman"/>
          <w:b/>
          <w:bCs/>
          <w:sz w:val="24"/>
          <w:szCs w:val="24"/>
        </w:rPr>
        <w:t>V</w:t>
      </w:r>
    </w:p>
    <w:p w:rsidR="00633298" w:rsidRPr="005436E4" w:rsidP="00357684">
      <w:pPr>
        <w:bidi w:val="0"/>
        <w:jc w:val="both"/>
        <w:rPr>
          <w:rFonts w:ascii="Times New Roman" w:hAnsi="Times New Roman"/>
          <w:b/>
          <w:bCs/>
          <w:sz w:val="24"/>
          <w:szCs w:val="24"/>
        </w:rPr>
      </w:pPr>
    </w:p>
    <w:p w:rsidR="00633298"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w:t>
      </w:r>
      <w:r w:rsidR="00D66413">
        <w:rPr>
          <w:rFonts w:ascii="Times New Roman" w:hAnsi="Times New Roman"/>
          <w:b/>
          <w:bCs/>
          <w:sz w:val="24"/>
          <w:szCs w:val="24"/>
        </w:rPr>
        <w:t xml:space="preserve">č. </w:t>
      </w:r>
      <w:r w:rsidRPr="005436E4">
        <w:rPr>
          <w:rFonts w:ascii="Times New Roman" w:hAnsi="Times New Roman"/>
          <w:b/>
          <w:bCs/>
          <w:sz w:val="24"/>
          <w:szCs w:val="24"/>
        </w:rPr>
        <w:t>140/2014 Z. z. o nadobúdaní vlastníctva poľnohospodárskeho pozemku a o zmene a doplnení niektorých zákonov</w:t>
      </w:r>
      <w:r w:rsidRPr="005436E4" w:rsidR="00FF7119">
        <w:rPr>
          <w:rFonts w:ascii="Times New Roman" w:hAnsi="Times New Roman"/>
          <w:b/>
          <w:bCs/>
          <w:sz w:val="24"/>
          <w:szCs w:val="24"/>
        </w:rPr>
        <w:t xml:space="preserve"> </w:t>
      </w:r>
      <w:r w:rsidRPr="00D34043" w:rsidR="00D66413">
        <w:rPr>
          <w:rFonts w:ascii="Times New Roman" w:hAnsi="Times New Roman"/>
          <w:sz w:val="24"/>
          <w:szCs w:val="24"/>
        </w:rPr>
        <w:t>v</w:t>
      </w:r>
      <w:r w:rsidRPr="00613B11" w:rsidR="00D66413">
        <w:rPr>
          <w:rFonts w:ascii="Times New Roman" w:hAnsi="Times New Roman"/>
          <w:sz w:val="24"/>
          <w:szCs w:val="24"/>
        </w:rPr>
        <w:t> </w:t>
      </w:r>
      <w:r w:rsidRPr="00D34043" w:rsidR="00D66413">
        <w:rPr>
          <w:rFonts w:ascii="Times New Roman" w:hAnsi="Times New Roman"/>
          <w:sz w:val="24"/>
          <w:szCs w:val="24"/>
        </w:rPr>
        <w:t xml:space="preserve">znení zákona č. 122/2015 Z. z. </w:t>
      </w:r>
      <w:r w:rsidRPr="005436E4" w:rsidR="00FF7119">
        <w:rPr>
          <w:rFonts w:ascii="Times New Roman" w:hAnsi="Times New Roman"/>
          <w:sz w:val="24"/>
          <w:szCs w:val="24"/>
        </w:rPr>
        <w:t>sa mení takto:</w:t>
      </w:r>
    </w:p>
    <w:p w:rsidR="00FF7119" w:rsidRPr="005436E4" w:rsidP="00357684">
      <w:pPr>
        <w:bidi w:val="0"/>
        <w:ind w:firstLine="708"/>
        <w:jc w:val="both"/>
        <w:rPr>
          <w:rFonts w:ascii="Times New Roman" w:hAnsi="Times New Roman"/>
          <w:sz w:val="24"/>
          <w:szCs w:val="24"/>
        </w:rPr>
      </w:pPr>
    </w:p>
    <w:p w:rsidR="00FF7119"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6 </w:t>
      </w:r>
      <w:r w:rsidRPr="005436E4" w:rsidR="00B31BD8">
        <w:rPr>
          <w:rFonts w:ascii="Times New Roman" w:hAnsi="Times New Roman" w:cs="Times New Roman"/>
          <w:sz w:val="24"/>
          <w:szCs w:val="24"/>
          <w:lang w:eastAsia="cs-CZ"/>
        </w:rPr>
        <w:t>sa vypúšťa odsek 7.</w:t>
      </w:r>
    </w:p>
    <w:p w:rsidR="00B31BD8" w:rsidRPr="005436E4" w:rsidP="00357684">
      <w:pPr>
        <w:pStyle w:val="ListParagraph"/>
        <w:bidi w:val="0"/>
        <w:spacing w:after="0" w:line="240" w:lineRule="auto"/>
        <w:jc w:val="both"/>
        <w:rPr>
          <w:rFonts w:ascii="Times New Roman" w:hAnsi="Times New Roman" w:cs="Times New Roman"/>
          <w:sz w:val="24"/>
          <w:szCs w:val="24"/>
          <w:lang w:eastAsia="cs-CZ"/>
        </w:rPr>
      </w:pPr>
    </w:p>
    <w:p w:rsidR="00B31BD8"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Doterajší odsek 8 sa označuje ako odsek 7.</w:t>
      </w:r>
    </w:p>
    <w:p w:rsidR="00743AA5" w:rsidRPr="005436E4" w:rsidP="00357684">
      <w:pPr>
        <w:bidi w:val="0"/>
        <w:jc w:val="both"/>
        <w:rPr>
          <w:rFonts w:ascii="Times New Roman" w:hAnsi="Times New Roman"/>
          <w:sz w:val="24"/>
          <w:szCs w:val="24"/>
        </w:rPr>
      </w:pPr>
    </w:p>
    <w:p w:rsidR="00F92B79"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 xml:space="preserve">Čl. </w:t>
      </w:r>
      <w:r w:rsidRPr="005436E4" w:rsidR="008E7CAF">
        <w:rPr>
          <w:rFonts w:ascii="Times New Roman" w:hAnsi="Times New Roman"/>
          <w:b/>
          <w:bCs/>
          <w:sz w:val="24"/>
          <w:szCs w:val="24"/>
        </w:rPr>
        <w:t>CLX</w:t>
      </w:r>
      <w:r w:rsidR="004E7206">
        <w:rPr>
          <w:rFonts w:ascii="Times New Roman" w:hAnsi="Times New Roman"/>
          <w:b/>
          <w:bCs/>
          <w:sz w:val="24"/>
          <w:szCs w:val="24"/>
        </w:rPr>
        <w:t>VI</w:t>
      </w:r>
    </w:p>
    <w:p w:rsidR="00F92B79" w:rsidRPr="005436E4" w:rsidP="00357684">
      <w:pPr>
        <w:bidi w:val="0"/>
        <w:jc w:val="both"/>
        <w:rPr>
          <w:rFonts w:ascii="Times New Roman" w:hAnsi="Times New Roman"/>
          <w:sz w:val="24"/>
          <w:szCs w:val="24"/>
        </w:rPr>
      </w:pPr>
    </w:p>
    <w:p w:rsidR="006A4002" w:rsidRPr="005436E4" w:rsidP="00357684">
      <w:pPr>
        <w:bidi w:val="0"/>
        <w:ind w:firstLine="708"/>
        <w:jc w:val="both"/>
        <w:rPr>
          <w:rFonts w:ascii="Times New Roman" w:hAnsi="Times New Roman"/>
          <w:sz w:val="24"/>
          <w:szCs w:val="24"/>
        </w:rPr>
      </w:pPr>
      <w:r w:rsidRPr="005436E4" w:rsidR="00AB0D5D">
        <w:rPr>
          <w:rFonts w:ascii="Times New Roman" w:hAnsi="Times New Roman"/>
          <w:b/>
          <w:bCs/>
          <w:sz w:val="24"/>
          <w:szCs w:val="24"/>
        </w:rPr>
        <w:t xml:space="preserve">Zákon č. </w:t>
      </w:r>
      <w:r w:rsidRPr="005436E4" w:rsidR="00B31BD8">
        <w:rPr>
          <w:rFonts w:ascii="Times New Roman" w:hAnsi="Times New Roman"/>
          <w:b/>
          <w:bCs/>
          <w:sz w:val="24"/>
          <w:szCs w:val="24"/>
        </w:rPr>
        <w:t>180/2014</w:t>
      </w:r>
      <w:r w:rsidRPr="005436E4" w:rsidR="00AB0D5D">
        <w:rPr>
          <w:rFonts w:ascii="Times New Roman" w:hAnsi="Times New Roman"/>
          <w:b/>
          <w:bCs/>
          <w:sz w:val="24"/>
          <w:szCs w:val="24"/>
        </w:rPr>
        <w:t xml:space="preserve"> o podmienkach výkonu volebného práva a o zmene a doplnení niektorých zákonov </w:t>
      </w:r>
      <w:r w:rsidRPr="005436E4" w:rsidR="00AB0D5D">
        <w:rPr>
          <w:rFonts w:ascii="Times New Roman" w:hAnsi="Times New Roman"/>
          <w:sz w:val="24"/>
          <w:szCs w:val="24"/>
        </w:rPr>
        <w:t>sa mení takto:</w:t>
      </w:r>
    </w:p>
    <w:p w:rsidR="00B31BD8" w:rsidRPr="005436E4" w:rsidP="00357684">
      <w:pPr>
        <w:bidi w:val="0"/>
        <w:jc w:val="both"/>
        <w:rPr>
          <w:rFonts w:ascii="Times New Roman" w:hAnsi="Times New Roman"/>
          <w:sz w:val="24"/>
          <w:szCs w:val="24"/>
        </w:rPr>
      </w:pPr>
    </w:p>
    <w:p w:rsidR="00DB67C8" w:rsidP="00357684">
      <w:pPr>
        <w:bidi w:val="0"/>
        <w:ind w:firstLine="284"/>
        <w:jc w:val="both"/>
        <w:rPr>
          <w:rFonts w:ascii="Times New Roman" w:hAnsi="Times New Roman"/>
          <w:sz w:val="24"/>
          <w:szCs w:val="24"/>
        </w:rPr>
      </w:pPr>
      <w:r>
        <w:rPr>
          <w:rFonts w:ascii="Times New Roman" w:hAnsi="Times New Roman"/>
          <w:sz w:val="24"/>
          <w:szCs w:val="24"/>
        </w:rPr>
        <w:t xml:space="preserve">1. </w:t>
      </w:r>
      <w:r w:rsidRPr="00DB67C8">
        <w:rPr>
          <w:rFonts w:ascii="Times New Roman" w:hAnsi="Times New Roman"/>
          <w:sz w:val="24"/>
          <w:szCs w:val="24"/>
        </w:rPr>
        <w:t xml:space="preserve">V § 10 ods. 2 sa slovo „príslušný“ nahrádza slovom „správny“ a </w:t>
      </w:r>
      <w:r w:rsidR="001A0BCB">
        <w:rPr>
          <w:rFonts w:ascii="Times New Roman" w:hAnsi="Times New Roman"/>
          <w:sz w:val="24"/>
          <w:szCs w:val="24"/>
        </w:rPr>
        <w:t>slovo</w:t>
      </w:r>
      <w:r w:rsidRPr="00DB67C8">
        <w:rPr>
          <w:rFonts w:ascii="Times New Roman" w:hAnsi="Times New Roman"/>
          <w:sz w:val="24"/>
          <w:szCs w:val="24"/>
        </w:rPr>
        <w:t xml:space="preserve"> „</w:t>
      </w:r>
      <w:r w:rsidR="001A0BCB">
        <w:rPr>
          <w:rFonts w:ascii="Times New Roman" w:hAnsi="Times New Roman"/>
          <w:sz w:val="24"/>
          <w:szCs w:val="24"/>
        </w:rPr>
        <w:t>súdu“ sa nahrádza slovami</w:t>
      </w:r>
      <w:r w:rsidRPr="00DB67C8">
        <w:rPr>
          <w:rFonts w:ascii="Times New Roman" w:hAnsi="Times New Roman"/>
          <w:sz w:val="24"/>
          <w:szCs w:val="24"/>
        </w:rPr>
        <w:t xml:space="preserve"> „správneho</w:t>
      </w:r>
      <w:r w:rsidR="001A0BCB">
        <w:rPr>
          <w:rFonts w:ascii="Times New Roman" w:hAnsi="Times New Roman"/>
          <w:sz w:val="24"/>
          <w:szCs w:val="24"/>
        </w:rPr>
        <w:t xml:space="preserve"> súdu</w:t>
      </w:r>
      <w:r w:rsidRPr="00DB67C8">
        <w:rPr>
          <w:rFonts w:ascii="Times New Roman" w:hAnsi="Times New Roman"/>
          <w:sz w:val="24"/>
          <w:szCs w:val="24"/>
        </w:rPr>
        <w:t xml:space="preserve">“. </w:t>
      </w:r>
    </w:p>
    <w:p w:rsidR="00DB67C8" w:rsidP="00357684">
      <w:pPr>
        <w:bidi w:val="0"/>
        <w:jc w:val="both"/>
        <w:rPr>
          <w:rFonts w:ascii="Times New Roman" w:hAnsi="Times New Roman"/>
          <w:sz w:val="24"/>
          <w:szCs w:val="24"/>
        </w:rPr>
      </w:pPr>
    </w:p>
    <w:p w:rsidR="00144126" w:rsidP="00357684">
      <w:pPr>
        <w:bidi w:val="0"/>
        <w:ind w:firstLine="284"/>
        <w:jc w:val="both"/>
        <w:rPr>
          <w:rFonts w:ascii="Times New Roman" w:hAnsi="Times New Roman"/>
          <w:sz w:val="24"/>
          <w:szCs w:val="24"/>
        </w:rPr>
      </w:pPr>
      <w:r w:rsidR="00DB67C8">
        <w:rPr>
          <w:rFonts w:ascii="Times New Roman" w:hAnsi="Times New Roman"/>
          <w:sz w:val="24"/>
          <w:szCs w:val="24"/>
        </w:rPr>
        <w:t xml:space="preserve">2. </w:t>
      </w:r>
      <w:r w:rsidRPr="00DB67C8" w:rsidR="00DB67C8">
        <w:rPr>
          <w:rFonts w:ascii="Times New Roman" w:hAnsi="Times New Roman"/>
          <w:sz w:val="24"/>
          <w:szCs w:val="24"/>
        </w:rPr>
        <w:t xml:space="preserve">V § 52 ods. 4, § 82 ods. 4 a § 103 ods. 4 sa slovo „príslušný“ nahrádza slovom „správny“. </w:t>
      </w:r>
    </w:p>
    <w:p w:rsidR="00144126" w:rsidP="00357684">
      <w:pPr>
        <w:bidi w:val="0"/>
        <w:ind w:firstLine="284"/>
        <w:jc w:val="both"/>
        <w:rPr>
          <w:rFonts w:ascii="Times New Roman" w:hAnsi="Times New Roman"/>
          <w:sz w:val="24"/>
          <w:szCs w:val="24"/>
        </w:rPr>
      </w:pPr>
    </w:p>
    <w:p w:rsidR="00DB67C8" w:rsidP="00357684">
      <w:pPr>
        <w:bidi w:val="0"/>
        <w:ind w:firstLine="284"/>
        <w:jc w:val="both"/>
        <w:rPr>
          <w:rFonts w:ascii="Times New Roman" w:hAnsi="Times New Roman"/>
          <w:sz w:val="24"/>
          <w:szCs w:val="24"/>
        </w:rPr>
      </w:pPr>
      <w:r w:rsidR="00144126">
        <w:rPr>
          <w:rFonts w:ascii="Times New Roman" w:hAnsi="Times New Roman"/>
          <w:sz w:val="24"/>
          <w:szCs w:val="24"/>
        </w:rPr>
        <w:t xml:space="preserve">3. </w:t>
      </w:r>
      <w:r w:rsidRPr="00DB67C8">
        <w:rPr>
          <w:rFonts w:ascii="Times New Roman" w:hAnsi="Times New Roman"/>
          <w:sz w:val="24"/>
          <w:szCs w:val="24"/>
        </w:rPr>
        <w:t xml:space="preserve">V § 52 ods. 5, § 53, § 82 ods. 5, § 83, § 103 ods. 5, § 140 ods. 5 a 6, § 145 ods. 5 a 6, § 172 ods. 4 a 5 a § 177 ods. 4 a 5 sa slovo „súd“ vo všetkých tvaroch nahrádza slovami „správny súd“ v príslušnom tvare. </w:t>
      </w:r>
    </w:p>
    <w:p w:rsidR="00DB67C8" w:rsidP="00357684">
      <w:pPr>
        <w:bidi w:val="0"/>
        <w:jc w:val="both"/>
        <w:rPr>
          <w:rFonts w:ascii="Times New Roman" w:hAnsi="Times New Roman"/>
          <w:sz w:val="24"/>
          <w:szCs w:val="24"/>
        </w:rPr>
      </w:pPr>
    </w:p>
    <w:p w:rsidR="00AB0D5D" w:rsidRPr="005436E4" w:rsidP="00357684">
      <w:pPr>
        <w:bidi w:val="0"/>
        <w:jc w:val="both"/>
        <w:rPr>
          <w:rFonts w:ascii="Times New Roman" w:hAnsi="Times New Roman"/>
          <w:sz w:val="24"/>
          <w:szCs w:val="24"/>
        </w:rPr>
      </w:pPr>
    </w:p>
    <w:p w:rsidR="00A73609" w:rsidRPr="005436E4" w:rsidP="00357684">
      <w:pPr>
        <w:bidi w:val="0"/>
        <w:jc w:val="center"/>
        <w:rPr>
          <w:rFonts w:ascii="Times New Roman" w:hAnsi="Times New Roman"/>
          <w:b/>
          <w:bCs/>
          <w:sz w:val="24"/>
          <w:szCs w:val="24"/>
        </w:rPr>
      </w:pPr>
      <w:r w:rsidRPr="005436E4" w:rsidR="00A4202B">
        <w:rPr>
          <w:rFonts w:ascii="Times New Roman" w:hAnsi="Times New Roman"/>
          <w:b/>
          <w:bCs/>
          <w:sz w:val="24"/>
          <w:szCs w:val="24"/>
        </w:rPr>
        <w:t xml:space="preserve">Čl. </w:t>
      </w:r>
      <w:r w:rsidRPr="005436E4" w:rsidR="008E7CAF">
        <w:rPr>
          <w:rFonts w:ascii="Times New Roman" w:hAnsi="Times New Roman"/>
          <w:b/>
          <w:bCs/>
          <w:sz w:val="24"/>
          <w:szCs w:val="24"/>
        </w:rPr>
        <w:t>CLX</w:t>
      </w:r>
      <w:r w:rsidR="004E7206">
        <w:rPr>
          <w:rFonts w:ascii="Times New Roman" w:hAnsi="Times New Roman"/>
          <w:b/>
          <w:bCs/>
          <w:sz w:val="24"/>
          <w:szCs w:val="24"/>
        </w:rPr>
        <w:t>VII</w:t>
      </w:r>
    </w:p>
    <w:p w:rsidR="00A73609" w:rsidRPr="005436E4" w:rsidP="00357684">
      <w:pPr>
        <w:bidi w:val="0"/>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181/2014 Z. z. o volebnej kampani</w:t>
      </w:r>
      <w:r w:rsidRPr="005436E4">
        <w:rPr>
          <w:rFonts w:ascii="Times New Roman" w:hAnsi="Times New Roman"/>
          <w:sz w:val="24"/>
          <w:szCs w:val="24"/>
        </w:rPr>
        <w:t xml:space="preserve"> </w:t>
      </w:r>
      <w:r w:rsidRPr="00BD42B5">
        <w:rPr>
          <w:rFonts w:ascii="Times New Roman" w:hAnsi="Times New Roman"/>
          <w:b/>
          <w:bCs/>
          <w:sz w:val="24"/>
          <w:szCs w:val="24"/>
        </w:rPr>
        <w:t>a o zmene a doplnení zákona č. 85/2005 Z. z. o politických stranách a politických hnutiach v znení neskorších predpisov</w:t>
      </w:r>
      <w:r w:rsidRPr="005436E4">
        <w:rPr>
          <w:rFonts w:ascii="Times New Roman" w:hAnsi="Times New Roman"/>
          <w:sz w:val="24"/>
          <w:szCs w:val="24"/>
        </w:rPr>
        <w:t xml:space="preserve"> sa mení takto:</w:t>
      </w:r>
    </w:p>
    <w:p w:rsidR="00A73609" w:rsidRPr="005436E4" w:rsidP="00357684">
      <w:pPr>
        <w:bidi w:val="0"/>
        <w:jc w:val="both"/>
        <w:rPr>
          <w:rFonts w:ascii="Times New Roman" w:hAnsi="Times New Roman"/>
          <w:sz w:val="24"/>
          <w:szCs w:val="24"/>
        </w:rPr>
      </w:pPr>
    </w:p>
    <w:p w:rsidR="00A73609" w:rsidRPr="005436E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19 ods. 14 sa slová „možno podať opravný prostriedok na súd“ nahrádzajú slovami „nemožno podať odvolanie“.</w:t>
      </w:r>
    </w:p>
    <w:p w:rsidR="00A73609" w:rsidRPr="005436E4" w:rsidP="00357684">
      <w:pPr>
        <w:bidi w:val="0"/>
        <w:rPr>
          <w:rFonts w:ascii="Times New Roman" w:hAnsi="Times New Roman"/>
          <w:sz w:val="24"/>
          <w:szCs w:val="24"/>
        </w:rPr>
      </w:pPr>
    </w:p>
    <w:p w:rsidR="00C35072" w:rsidP="00357684">
      <w:pPr>
        <w:bidi w:val="0"/>
        <w:jc w:val="center"/>
        <w:rPr>
          <w:rFonts w:ascii="Times New Roman" w:hAnsi="Times New Roman"/>
          <w:b/>
          <w:bCs/>
          <w:sz w:val="24"/>
          <w:szCs w:val="24"/>
        </w:rPr>
      </w:pPr>
    </w:p>
    <w:p w:rsidR="009D0A11" w:rsidP="00357684">
      <w:pPr>
        <w:bidi w:val="0"/>
        <w:jc w:val="center"/>
        <w:rPr>
          <w:rFonts w:ascii="Times New Roman" w:hAnsi="Times New Roman"/>
          <w:b/>
          <w:bCs/>
          <w:sz w:val="24"/>
          <w:szCs w:val="24"/>
        </w:rPr>
      </w:pPr>
    </w:p>
    <w:p w:rsidR="009D0A11" w:rsidP="00357684">
      <w:pPr>
        <w:bidi w:val="0"/>
        <w:jc w:val="center"/>
        <w:rPr>
          <w:rFonts w:ascii="Times New Roman" w:hAnsi="Times New Roman"/>
          <w:b/>
          <w:bCs/>
          <w:sz w:val="24"/>
          <w:szCs w:val="24"/>
        </w:rPr>
      </w:pPr>
    </w:p>
    <w:p w:rsidR="00A4202B"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8D7F67">
        <w:rPr>
          <w:rFonts w:ascii="Times New Roman" w:hAnsi="Times New Roman"/>
          <w:b/>
          <w:bCs/>
          <w:sz w:val="24"/>
          <w:szCs w:val="24"/>
        </w:rPr>
        <w:t xml:space="preserve"> </w:t>
      </w:r>
      <w:r w:rsidRPr="005436E4" w:rsidR="008E7CAF">
        <w:rPr>
          <w:rFonts w:ascii="Times New Roman" w:hAnsi="Times New Roman"/>
          <w:b/>
          <w:bCs/>
          <w:sz w:val="24"/>
          <w:szCs w:val="24"/>
        </w:rPr>
        <w:t>CLX</w:t>
      </w:r>
      <w:r w:rsidR="004E7206">
        <w:rPr>
          <w:rFonts w:ascii="Times New Roman" w:hAnsi="Times New Roman"/>
          <w:b/>
          <w:bCs/>
          <w:sz w:val="24"/>
          <w:szCs w:val="24"/>
        </w:rPr>
        <w:t>VIII</w:t>
      </w:r>
    </w:p>
    <w:p w:rsidR="00A4202B" w:rsidRPr="005436E4" w:rsidP="00357684">
      <w:pPr>
        <w:bidi w:val="0"/>
        <w:rPr>
          <w:rFonts w:ascii="Times New Roman" w:hAnsi="Times New Roman"/>
          <w:sz w:val="24"/>
          <w:szCs w:val="24"/>
        </w:rPr>
      </w:pPr>
    </w:p>
    <w:p w:rsidR="00A4202B"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307/2014 Z. z. o niektorých opatreniach súvisiacich s oznamovaním protispoločenskej činnosti</w:t>
      </w:r>
      <w:r w:rsidRPr="005436E4">
        <w:rPr>
          <w:rFonts w:ascii="Times New Roman" w:hAnsi="Times New Roman"/>
          <w:sz w:val="24"/>
          <w:szCs w:val="24"/>
        </w:rPr>
        <w:t xml:space="preserve"> </w:t>
      </w:r>
      <w:r w:rsidRPr="00090473" w:rsidR="00090473">
        <w:rPr>
          <w:rFonts w:ascii="Times New Roman" w:hAnsi="Times New Roman"/>
          <w:sz w:val="24"/>
          <w:szCs w:val="24"/>
        </w:rPr>
        <w:t xml:space="preserve">a o zmene a doplnení niektorých zákonov </w:t>
      </w:r>
      <w:r w:rsidRPr="005436E4">
        <w:rPr>
          <w:rFonts w:ascii="Times New Roman" w:hAnsi="Times New Roman"/>
          <w:sz w:val="24"/>
          <w:szCs w:val="24"/>
        </w:rPr>
        <w:t>sa mení takto:</w:t>
      </w:r>
    </w:p>
    <w:p w:rsidR="00A4202B" w:rsidRPr="005436E4" w:rsidP="00357684">
      <w:pPr>
        <w:bidi w:val="0"/>
        <w:rPr>
          <w:rFonts w:ascii="Times New Roman" w:hAnsi="Times New Roman"/>
          <w:sz w:val="24"/>
          <w:szCs w:val="24"/>
        </w:rPr>
      </w:pPr>
    </w:p>
    <w:p w:rsidR="00590207" w:rsidRPr="005436E4" w:rsidP="00357684">
      <w:pPr>
        <w:bidi w:val="0"/>
        <w:ind w:firstLine="708"/>
        <w:jc w:val="both"/>
        <w:rPr>
          <w:rFonts w:ascii="Times New Roman" w:hAnsi="Times New Roman"/>
          <w:sz w:val="24"/>
          <w:szCs w:val="24"/>
        </w:rPr>
      </w:pPr>
      <w:r w:rsidRPr="005436E4" w:rsidR="00A4202B">
        <w:rPr>
          <w:rFonts w:ascii="Times New Roman" w:hAnsi="Times New Roman"/>
          <w:sz w:val="24"/>
          <w:szCs w:val="24"/>
        </w:rPr>
        <w:t>V § 13 ods. 5 a 6 sa slovo „predbežného“ nahrádza slovom „neodkladné</w:t>
      </w:r>
      <w:r w:rsidRPr="005436E4" w:rsidR="008D7F67">
        <w:rPr>
          <w:rFonts w:ascii="Times New Roman" w:hAnsi="Times New Roman"/>
          <w:sz w:val="24"/>
          <w:szCs w:val="24"/>
        </w:rPr>
        <w:t>ho“.</w:t>
      </w:r>
    </w:p>
    <w:p w:rsidR="006D309F" w:rsidRPr="005436E4" w:rsidP="00357684">
      <w:pPr>
        <w:bidi w:val="0"/>
        <w:ind w:firstLine="426"/>
        <w:jc w:val="both"/>
        <w:rPr>
          <w:rFonts w:ascii="Times New Roman" w:hAnsi="Times New Roman"/>
          <w:sz w:val="24"/>
          <w:szCs w:val="24"/>
        </w:rPr>
      </w:pPr>
    </w:p>
    <w:p w:rsidR="006D309F" w:rsidRPr="005436E4" w:rsidP="00357684">
      <w:pPr>
        <w:bidi w:val="0"/>
        <w:jc w:val="both"/>
        <w:rPr>
          <w:rFonts w:ascii="Times New Roman" w:hAnsi="Times New Roman"/>
          <w:sz w:val="24"/>
          <w:szCs w:val="24"/>
        </w:rPr>
      </w:pPr>
    </w:p>
    <w:p w:rsidR="00590207"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8E7CAF">
        <w:rPr>
          <w:rFonts w:ascii="Times New Roman" w:hAnsi="Times New Roman"/>
          <w:b/>
          <w:bCs/>
          <w:sz w:val="24"/>
          <w:szCs w:val="24"/>
        </w:rPr>
        <w:t>CLX</w:t>
      </w:r>
      <w:r w:rsidR="004E7206">
        <w:rPr>
          <w:rFonts w:ascii="Times New Roman" w:hAnsi="Times New Roman"/>
          <w:b/>
          <w:bCs/>
          <w:sz w:val="24"/>
          <w:szCs w:val="24"/>
        </w:rPr>
        <w:t>IX</w:t>
      </w:r>
    </w:p>
    <w:p w:rsidR="00590207" w:rsidRPr="005436E4" w:rsidP="00357684">
      <w:pPr>
        <w:bidi w:val="0"/>
        <w:jc w:val="both"/>
        <w:rPr>
          <w:rFonts w:ascii="Times New Roman" w:hAnsi="Times New Roman"/>
          <w:sz w:val="24"/>
          <w:szCs w:val="24"/>
        </w:rPr>
      </w:pPr>
    </w:p>
    <w:p w:rsidR="00590207"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335/2014 Z. z. o spotrebiteľskom rozhodcovskom konaní a o zmene a doplnení niektorých zákonov </w:t>
      </w:r>
      <w:r w:rsidRPr="005436E4">
        <w:rPr>
          <w:rFonts w:ascii="Times New Roman" w:hAnsi="Times New Roman"/>
          <w:sz w:val="24"/>
          <w:szCs w:val="24"/>
        </w:rPr>
        <w:t>sa mení takto:</w:t>
      </w:r>
    </w:p>
    <w:p w:rsidR="009B0A64" w:rsidRPr="005436E4" w:rsidP="00357684">
      <w:pPr>
        <w:bidi w:val="0"/>
        <w:jc w:val="both"/>
        <w:rPr>
          <w:rFonts w:ascii="Times New Roman" w:hAnsi="Times New Roman"/>
          <w:sz w:val="24"/>
          <w:szCs w:val="24"/>
        </w:rPr>
      </w:pPr>
    </w:p>
    <w:p w:rsidR="00B44C80" w:rsidRPr="005436E4" w:rsidP="00357684">
      <w:pPr>
        <w:pStyle w:val="ListParagraph"/>
        <w:numPr>
          <w:numId w:val="106"/>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Poznámka pod čiarou k odkazu 6 znie:</w:t>
      </w:r>
    </w:p>
    <w:p w:rsidR="00B44C80" w:rsidRPr="005436E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w:t>
      </w:r>
      <w:r w:rsidRPr="005436E4">
        <w:rPr>
          <w:rFonts w:ascii="Times New Roman" w:hAnsi="Times New Roman" w:cs="Times New Roman"/>
          <w:sz w:val="24"/>
          <w:szCs w:val="24"/>
          <w:vertAlign w:val="superscript"/>
        </w:rPr>
        <w:t>6</w:t>
      </w:r>
      <w:r w:rsidRPr="005436E4">
        <w:rPr>
          <w:rFonts w:ascii="Times New Roman" w:hAnsi="Times New Roman" w:cs="Times New Roman"/>
          <w:sz w:val="24"/>
          <w:szCs w:val="24"/>
        </w:rPr>
        <w:t>) § 144 až 146 Civilného sporového poriadku“.</w:t>
      </w:r>
    </w:p>
    <w:p w:rsidR="00B44C80" w:rsidRPr="005436E4" w:rsidP="00357684">
      <w:pPr>
        <w:pStyle w:val="ListParagraph"/>
        <w:bidi w:val="0"/>
        <w:spacing w:after="0" w:line="240" w:lineRule="auto"/>
        <w:jc w:val="both"/>
        <w:rPr>
          <w:rFonts w:ascii="Times New Roman" w:hAnsi="Times New Roman" w:cs="Times New Roman"/>
          <w:sz w:val="24"/>
          <w:szCs w:val="24"/>
        </w:rPr>
      </w:pPr>
    </w:p>
    <w:p w:rsidR="00B44C80" w:rsidRPr="005436E4" w:rsidP="00357684">
      <w:pPr>
        <w:pStyle w:val="ListParagraph"/>
        <w:numPr>
          <w:numId w:val="106"/>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Poznámka pod čiarou k odkazu 7 znie:</w:t>
      </w:r>
    </w:p>
    <w:p w:rsidR="001A5202" w:rsidP="001A5202">
      <w:pPr>
        <w:pStyle w:val="ListParagraph"/>
        <w:bidi w:val="0"/>
        <w:spacing w:after="0" w:line="240" w:lineRule="auto"/>
        <w:jc w:val="both"/>
        <w:rPr>
          <w:rFonts w:ascii="Times New Roman" w:hAnsi="Times New Roman" w:cs="Times New Roman"/>
          <w:sz w:val="24"/>
          <w:szCs w:val="24"/>
        </w:rPr>
      </w:pPr>
      <w:r w:rsidRPr="005436E4" w:rsidR="00B44C80">
        <w:rPr>
          <w:rFonts w:ascii="Times New Roman" w:hAnsi="Times New Roman" w:cs="Times New Roman"/>
          <w:sz w:val="24"/>
          <w:szCs w:val="24"/>
        </w:rPr>
        <w:t>„</w:t>
      </w:r>
      <w:r w:rsidRPr="005436E4" w:rsidR="00B44C80">
        <w:rPr>
          <w:rFonts w:ascii="Times New Roman" w:hAnsi="Times New Roman" w:cs="Times New Roman"/>
          <w:sz w:val="24"/>
          <w:szCs w:val="24"/>
          <w:vertAlign w:val="superscript"/>
        </w:rPr>
        <w:t>7</w:t>
      </w:r>
      <w:r w:rsidRPr="005436E4" w:rsidR="00B44C80">
        <w:rPr>
          <w:rFonts w:ascii="Times New Roman" w:hAnsi="Times New Roman" w:cs="Times New Roman"/>
          <w:sz w:val="24"/>
          <w:szCs w:val="24"/>
        </w:rPr>
        <w:t>) § 5 až 8 Civilného sporového poriadku.“</w:t>
      </w:r>
    </w:p>
    <w:p w:rsidR="001A5202" w:rsidRPr="005436E4" w:rsidP="00357684">
      <w:pPr>
        <w:pStyle w:val="ListParagraph"/>
        <w:bidi w:val="0"/>
        <w:spacing w:after="0" w:line="240" w:lineRule="auto"/>
        <w:jc w:val="both"/>
        <w:rPr>
          <w:rFonts w:ascii="Times New Roman" w:hAnsi="Times New Roman" w:cs="Times New Roman"/>
          <w:sz w:val="24"/>
          <w:szCs w:val="24"/>
        </w:rPr>
      </w:pPr>
    </w:p>
    <w:p w:rsidR="001A5202" w:rsidRPr="001A5202" w:rsidP="001A5202">
      <w:pPr>
        <w:pStyle w:val="ListParagraph"/>
        <w:numPr>
          <w:numId w:val="106"/>
        </w:numPr>
        <w:bidi w:val="0"/>
        <w:jc w:val="both"/>
        <w:rPr>
          <w:rFonts w:ascii="Times New Roman" w:hAnsi="Times New Roman" w:cs="Times New Roman"/>
          <w:sz w:val="24"/>
          <w:szCs w:val="24"/>
          <w:lang w:eastAsia="cs-CZ"/>
        </w:rPr>
      </w:pPr>
      <w:r w:rsidRPr="001A5202">
        <w:rPr>
          <w:rFonts w:ascii="Times New Roman" w:hAnsi="Times New Roman" w:cs="Times New Roman"/>
          <w:sz w:val="24"/>
          <w:szCs w:val="24"/>
          <w:lang w:eastAsia="cs-CZ"/>
        </w:rPr>
        <w:t>V § 10 ods. 1 sa slová „iba osoba oprávnená na zriadenie stáleho rozhodcovského súdu podľa osobitného predpisu</w:t>
      </w:r>
      <w:r w:rsidRPr="001A5202">
        <w:rPr>
          <w:rFonts w:ascii="Times New Roman" w:hAnsi="Times New Roman" w:cs="Times New Roman"/>
          <w:sz w:val="24"/>
          <w:szCs w:val="24"/>
          <w:vertAlign w:val="superscript"/>
          <w:lang w:eastAsia="cs-CZ"/>
        </w:rPr>
        <w:t>2</w:t>
      </w:r>
      <w:r w:rsidRPr="001A5202">
        <w:rPr>
          <w:rFonts w:ascii="Times New Roman" w:hAnsi="Times New Roman" w:cs="Times New Roman"/>
          <w:sz w:val="24"/>
          <w:szCs w:val="24"/>
          <w:lang w:eastAsia="cs-CZ"/>
        </w:rPr>
        <w:t>)“ nahrádzajú slovami „len záujmové združenie právnických osôb alebo komora zriadená zákonom</w:t>
      </w:r>
      <w:r w:rsidRPr="001A5202">
        <w:rPr>
          <w:rFonts w:ascii="Times New Roman" w:hAnsi="Times New Roman" w:cs="Times New Roman"/>
          <w:sz w:val="24"/>
          <w:szCs w:val="24"/>
          <w:vertAlign w:val="superscript"/>
          <w:lang w:eastAsia="cs-CZ"/>
        </w:rPr>
        <w:t>9a</w:t>
      </w:r>
      <w:r w:rsidRPr="001A5202">
        <w:rPr>
          <w:rFonts w:ascii="Times New Roman" w:hAnsi="Times New Roman" w:cs="Times New Roman"/>
          <w:sz w:val="24"/>
          <w:szCs w:val="24"/>
          <w:lang w:eastAsia="cs-CZ"/>
        </w:rPr>
        <w:t>)“.</w:t>
      </w:r>
    </w:p>
    <w:p w:rsidR="001A5202" w:rsidRPr="001A5202" w:rsidP="001A5202">
      <w:pPr>
        <w:pStyle w:val="ListParagraph"/>
        <w:bidi w:val="0"/>
        <w:spacing w:after="0"/>
        <w:ind w:left="360"/>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     </w:t>
      </w:r>
      <w:r w:rsidRPr="001A5202">
        <w:rPr>
          <w:rFonts w:ascii="Times New Roman" w:hAnsi="Times New Roman" w:cs="Times New Roman"/>
          <w:sz w:val="24"/>
          <w:szCs w:val="24"/>
          <w:lang w:eastAsia="cs-CZ"/>
        </w:rPr>
        <w:t>Poznámka pod čiarou k odkazu 9a znie:</w:t>
      </w:r>
    </w:p>
    <w:p w:rsidR="001A5202" w:rsidP="001A5202">
      <w:pPr>
        <w:pStyle w:val="ListParagraph"/>
        <w:bidi w:val="0"/>
        <w:spacing w:after="0" w:line="240" w:lineRule="auto"/>
        <w:jc w:val="both"/>
        <w:rPr>
          <w:rFonts w:ascii="Times New Roman" w:hAnsi="Times New Roman" w:cs="Times New Roman"/>
          <w:sz w:val="24"/>
          <w:szCs w:val="24"/>
          <w:lang w:eastAsia="cs-CZ"/>
        </w:rPr>
      </w:pPr>
      <w:r w:rsidRPr="001A5202">
        <w:rPr>
          <w:rFonts w:ascii="Times New Roman" w:hAnsi="Times New Roman" w:cs="Times New Roman"/>
          <w:sz w:val="24"/>
          <w:szCs w:val="24"/>
          <w:lang w:eastAsia="cs-CZ"/>
        </w:rPr>
        <w:t>„</w:t>
      </w:r>
      <w:r w:rsidRPr="001A5202">
        <w:rPr>
          <w:rFonts w:ascii="Times New Roman" w:hAnsi="Times New Roman" w:cs="Times New Roman"/>
          <w:sz w:val="24"/>
          <w:szCs w:val="24"/>
          <w:vertAlign w:val="superscript"/>
          <w:lang w:eastAsia="cs-CZ"/>
        </w:rPr>
        <w:t>9a</w:t>
      </w:r>
      <w:r w:rsidRPr="001A5202">
        <w:rPr>
          <w:rFonts w:ascii="Times New Roman" w:hAnsi="Times New Roman" w:cs="Times New Roman"/>
          <w:sz w:val="24"/>
          <w:szCs w:val="24"/>
          <w:lang w:eastAsia="cs-CZ"/>
        </w:rPr>
        <w:t>) Napríklad zákon Slovenskej národnej rady č. 9/1992 Zb. o obchodných a priemyselných komorách v znení neskorších predpisov.“.</w:t>
      </w:r>
    </w:p>
    <w:p w:rsidR="001A5202" w:rsidP="001A5202">
      <w:pPr>
        <w:pStyle w:val="ListParagraph"/>
        <w:bidi w:val="0"/>
        <w:spacing w:after="0" w:line="240" w:lineRule="auto"/>
        <w:jc w:val="both"/>
        <w:rPr>
          <w:rFonts w:ascii="Times New Roman" w:hAnsi="Times New Roman" w:cs="Times New Roman"/>
          <w:sz w:val="24"/>
          <w:szCs w:val="24"/>
          <w:lang w:eastAsia="cs-CZ"/>
        </w:rPr>
      </w:pPr>
    </w:p>
    <w:p w:rsidR="009B0A64" w:rsidRPr="005436E4" w:rsidP="00357684">
      <w:pPr>
        <w:pStyle w:val="ListParagraph"/>
        <w:numPr>
          <w:numId w:val="10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19 sa </w:t>
      </w:r>
      <w:r w:rsidRPr="005436E4" w:rsidR="00B31BD8">
        <w:rPr>
          <w:rFonts w:ascii="Times New Roman" w:hAnsi="Times New Roman" w:cs="Times New Roman"/>
          <w:sz w:val="24"/>
          <w:szCs w:val="24"/>
          <w:lang w:eastAsia="cs-CZ"/>
        </w:rPr>
        <w:t>vypúšťa posledná veta.</w:t>
      </w:r>
    </w:p>
    <w:p w:rsidR="009B0A64" w:rsidRPr="005436E4" w:rsidP="00357684">
      <w:pPr>
        <w:pStyle w:val="ListParagraph"/>
        <w:bidi w:val="0"/>
        <w:spacing w:after="0" w:line="240" w:lineRule="auto"/>
        <w:jc w:val="both"/>
        <w:rPr>
          <w:rFonts w:ascii="Times New Roman" w:hAnsi="Times New Roman" w:cs="Times New Roman"/>
          <w:sz w:val="24"/>
          <w:szCs w:val="24"/>
          <w:lang w:eastAsia="cs-CZ"/>
        </w:rPr>
      </w:pPr>
    </w:p>
    <w:p w:rsidR="00B44C80" w:rsidRPr="005436E4" w:rsidP="00357684">
      <w:pPr>
        <w:pStyle w:val="ListParagraph"/>
        <w:numPr>
          <w:numId w:val="106"/>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Poznámka pod čiarou k odkazu 15 znie: </w:t>
      </w:r>
    </w:p>
    <w:p w:rsidR="00B44C80"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w:t>
      </w:r>
      <w:r w:rsidRPr="005436E4">
        <w:rPr>
          <w:rFonts w:ascii="Times New Roman" w:hAnsi="Times New Roman" w:cs="Times New Roman"/>
          <w:sz w:val="24"/>
          <w:szCs w:val="24"/>
          <w:vertAlign w:val="superscript"/>
        </w:rPr>
        <w:t>15</w:t>
      </w:r>
      <w:r w:rsidRPr="005436E4">
        <w:rPr>
          <w:rFonts w:ascii="Times New Roman" w:hAnsi="Times New Roman" w:cs="Times New Roman"/>
          <w:sz w:val="24"/>
          <w:szCs w:val="24"/>
        </w:rPr>
        <w:t>) Civilný sporový poriadok.“.</w:t>
      </w:r>
    </w:p>
    <w:p w:rsidR="00B44C80" w:rsidRPr="005436E4" w:rsidP="00357684">
      <w:pPr>
        <w:pStyle w:val="ListParagraph"/>
        <w:bidi w:val="0"/>
        <w:spacing w:after="0" w:line="240" w:lineRule="auto"/>
        <w:jc w:val="both"/>
        <w:rPr>
          <w:rFonts w:ascii="Times New Roman" w:hAnsi="Times New Roman" w:cs="Times New Roman"/>
          <w:sz w:val="24"/>
          <w:szCs w:val="24"/>
        </w:rPr>
      </w:pPr>
    </w:p>
    <w:p w:rsidR="00B44C80" w:rsidRPr="005436E4" w:rsidP="00357684">
      <w:pPr>
        <w:pStyle w:val="ListParagraph"/>
        <w:numPr>
          <w:numId w:val="106"/>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poznámke pod čiarou k odkazu 19 sa vypúšťajú slová „§ 124 Občianskeho súdneho poriadku v znení neskorších predpisov</w:t>
      </w:r>
      <w:r w:rsidR="00090473">
        <w:rPr>
          <w:rFonts w:ascii="Times New Roman" w:hAnsi="Times New Roman" w:cs="Times New Roman"/>
          <w:sz w:val="24"/>
          <w:szCs w:val="24"/>
        </w:rPr>
        <w:t>,</w:t>
      </w:r>
      <w:r w:rsidRPr="005436E4">
        <w:rPr>
          <w:rFonts w:ascii="Times New Roman" w:hAnsi="Times New Roman" w:cs="Times New Roman"/>
          <w:sz w:val="24"/>
          <w:szCs w:val="24"/>
        </w:rPr>
        <w:t>“.</w:t>
      </w:r>
    </w:p>
    <w:p w:rsidR="00B44C80" w:rsidRPr="005436E4" w:rsidP="00357684">
      <w:pPr>
        <w:pStyle w:val="ListParagraph"/>
        <w:bidi w:val="0"/>
        <w:spacing w:after="0" w:line="240" w:lineRule="auto"/>
        <w:jc w:val="both"/>
        <w:rPr>
          <w:rFonts w:ascii="Times New Roman" w:hAnsi="Times New Roman" w:cs="Times New Roman"/>
          <w:sz w:val="24"/>
          <w:szCs w:val="24"/>
        </w:rPr>
      </w:pPr>
    </w:p>
    <w:p w:rsidR="00B44C80" w:rsidRPr="005436E4" w:rsidP="00357684">
      <w:pPr>
        <w:pStyle w:val="ListParagraph"/>
        <w:numPr>
          <w:numId w:val="106"/>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Poznámka pod čiarou k odkazu 23 znie:</w:t>
      </w:r>
    </w:p>
    <w:p w:rsidR="00B44C80"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w:t>
      </w:r>
      <w:r w:rsidRPr="005436E4">
        <w:rPr>
          <w:rFonts w:ascii="Times New Roman" w:hAnsi="Times New Roman" w:cs="Times New Roman"/>
          <w:sz w:val="24"/>
          <w:szCs w:val="24"/>
          <w:vertAlign w:val="superscript"/>
        </w:rPr>
        <w:t>23</w:t>
      </w:r>
      <w:r w:rsidRPr="005436E4">
        <w:rPr>
          <w:rFonts w:ascii="Times New Roman" w:hAnsi="Times New Roman" w:cs="Times New Roman"/>
          <w:sz w:val="24"/>
          <w:szCs w:val="24"/>
        </w:rPr>
        <w:t>) § 104 Civilného sporového poriadku“.</w:t>
      </w:r>
    </w:p>
    <w:p w:rsidR="00B44C80" w:rsidRPr="005436E4" w:rsidP="00357684">
      <w:pPr>
        <w:pStyle w:val="ListParagraph"/>
        <w:bidi w:val="0"/>
        <w:spacing w:after="0" w:line="240" w:lineRule="auto"/>
        <w:jc w:val="both"/>
        <w:rPr>
          <w:rFonts w:ascii="Times New Roman" w:hAnsi="Times New Roman" w:cs="Times New Roman"/>
          <w:sz w:val="24"/>
          <w:szCs w:val="24"/>
        </w:rPr>
      </w:pPr>
    </w:p>
    <w:p w:rsidR="009B0A64" w:rsidRPr="005436E4" w:rsidP="00357684">
      <w:pPr>
        <w:pStyle w:val="ListParagraph"/>
        <w:numPr>
          <w:numId w:val="10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w:t>
      </w:r>
      <w:r w:rsidRPr="005436E4" w:rsidR="005B4EB6">
        <w:rPr>
          <w:rFonts w:ascii="Times New Roman" w:hAnsi="Times New Roman" w:cs="Times New Roman"/>
          <w:sz w:val="24"/>
          <w:szCs w:val="24"/>
          <w:lang w:eastAsia="cs-CZ"/>
        </w:rPr>
        <w:t xml:space="preserve"> § 37 ods. 5 posledná veta znie</w:t>
      </w:r>
      <w:r w:rsidR="00090473">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xml:space="preserve"> </w:t>
      </w:r>
      <w:r w:rsidRPr="005436E4" w:rsidR="005B4EB6">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Ak sú trovy konania v sporoch, ktorých hodnota sporu bez príslušenstva neprevyšuje 2000 eur, neprimerané voči pohľadávke, môže ich stály rozhodcovský súd nepriznať alebo znížiť.</w:t>
      </w:r>
      <w:r w:rsidRPr="005436E4" w:rsidR="005B4EB6">
        <w:rPr>
          <w:rFonts w:ascii="Times New Roman" w:hAnsi="Times New Roman" w:cs="Times New Roman"/>
          <w:sz w:val="24"/>
          <w:szCs w:val="24"/>
          <w:lang w:eastAsia="cs-CZ"/>
        </w:rPr>
        <w:t>“.</w:t>
      </w:r>
    </w:p>
    <w:p w:rsidR="009B0A64" w:rsidRPr="005436E4" w:rsidP="00357684">
      <w:pPr>
        <w:pStyle w:val="ListParagraph"/>
        <w:bidi w:val="0"/>
        <w:spacing w:after="0" w:line="240" w:lineRule="auto"/>
        <w:jc w:val="both"/>
        <w:rPr>
          <w:rFonts w:ascii="Times New Roman" w:hAnsi="Times New Roman" w:cs="Times New Roman"/>
          <w:sz w:val="24"/>
          <w:szCs w:val="24"/>
          <w:lang w:eastAsia="cs-CZ"/>
        </w:rPr>
      </w:pPr>
    </w:p>
    <w:p w:rsidR="009B0A64"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w:t>
      </w:r>
      <w:r w:rsidRPr="005436E4" w:rsidR="002C129A">
        <w:rPr>
          <w:rFonts w:ascii="Times New Roman" w:hAnsi="Times New Roman" w:cs="Times New Roman"/>
          <w:sz w:val="24"/>
          <w:szCs w:val="24"/>
          <w:lang w:eastAsia="cs-CZ"/>
        </w:rPr>
        <w:t xml:space="preserve"> k odkazu 26</w:t>
      </w:r>
      <w:r w:rsidRPr="005436E4">
        <w:rPr>
          <w:rFonts w:ascii="Times New Roman" w:hAnsi="Times New Roman" w:cs="Times New Roman"/>
          <w:sz w:val="24"/>
          <w:szCs w:val="24"/>
          <w:lang w:eastAsia="cs-CZ"/>
        </w:rPr>
        <w:t xml:space="preserve"> sa vypúšťa</w:t>
      </w:r>
      <w:r w:rsidRPr="005436E4" w:rsidR="002C129A">
        <w:rPr>
          <w:rFonts w:ascii="Times New Roman" w:hAnsi="Times New Roman" w:cs="Times New Roman"/>
          <w:sz w:val="24"/>
          <w:szCs w:val="24"/>
          <w:lang w:eastAsia="cs-CZ"/>
        </w:rPr>
        <w:t>.</w:t>
      </w:r>
    </w:p>
    <w:p w:rsidR="009B0A64" w:rsidRPr="005436E4" w:rsidP="00357684">
      <w:pPr>
        <w:bidi w:val="0"/>
        <w:jc w:val="both"/>
        <w:rPr>
          <w:rFonts w:ascii="Times New Roman" w:hAnsi="Times New Roman"/>
          <w:sz w:val="24"/>
          <w:szCs w:val="24"/>
        </w:rPr>
      </w:pPr>
    </w:p>
    <w:p w:rsidR="008E7CAF" w:rsidRPr="00C35072" w:rsidP="00C35072">
      <w:pPr>
        <w:pStyle w:val="ListParagraph"/>
        <w:numPr>
          <w:numId w:val="106"/>
        </w:numPr>
        <w:bidi w:val="0"/>
        <w:spacing w:after="0" w:line="240" w:lineRule="auto"/>
        <w:jc w:val="both"/>
        <w:rPr>
          <w:rFonts w:ascii="Times New Roman" w:hAnsi="Times New Roman" w:cs="Times New Roman"/>
          <w:sz w:val="24"/>
          <w:szCs w:val="24"/>
        </w:rPr>
      </w:pPr>
      <w:r w:rsidRPr="005436E4" w:rsidR="009B0A64">
        <w:rPr>
          <w:rFonts w:ascii="Times New Roman" w:hAnsi="Times New Roman" w:cs="Times New Roman"/>
          <w:sz w:val="24"/>
          <w:szCs w:val="24"/>
          <w:lang w:eastAsia="cs-CZ"/>
        </w:rPr>
        <w:t>V § 64 ods. 12</w:t>
      </w:r>
      <w:r w:rsidRPr="005436E4" w:rsidR="00B31BD8">
        <w:rPr>
          <w:rFonts w:ascii="Times New Roman" w:hAnsi="Times New Roman" w:cs="Times New Roman"/>
          <w:sz w:val="24"/>
          <w:szCs w:val="24"/>
          <w:lang w:eastAsia="cs-CZ"/>
        </w:rPr>
        <w:t xml:space="preserve"> sa vypúšťa posledná veta. </w:t>
      </w:r>
      <w:r w:rsidRPr="005436E4" w:rsidR="009B0A64">
        <w:rPr>
          <w:rFonts w:ascii="Times New Roman" w:hAnsi="Times New Roman" w:cs="Times New Roman"/>
          <w:sz w:val="24"/>
          <w:szCs w:val="24"/>
          <w:lang w:eastAsia="cs-CZ"/>
        </w:rPr>
        <w:t xml:space="preserve"> </w:t>
      </w:r>
    </w:p>
    <w:p w:rsidR="009029CE" w:rsidP="00357684">
      <w:pPr>
        <w:pStyle w:val="ListParagraph"/>
        <w:bidi w:val="0"/>
        <w:spacing w:after="0" w:line="240" w:lineRule="auto"/>
        <w:ind w:left="426" w:hanging="426"/>
        <w:jc w:val="center"/>
        <w:rPr>
          <w:rFonts w:ascii="Times New Roman" w:hAnsi="Times New Roman" w:cs="Times New Roman"/>
          <w:b/>
          <w:bCs/>
          <w:sz w:val="24"/>
          <w:szCs w:val="24"/>
          <w:lang w:eastAsia="cs-CZ"/>
        </w:rPr>
      </w:pPr>
    </w:p>
    <w:p w:rsidR="000E27E9" w:rsidP="00357684">
      <w:pPr>
        <w:pStyle w:val="ListParagraph"/>
        <w:bidi w:val="0"/>
        <w:spacing w:after="0" w:line="240" w:lineRule="auto"/>
        <w:ind w:left="426" w:hanging="426"/>
        <w:jc w:val="center"/>
        <w:rPr>
          <w:rFonts w:ascii="Times New Roman" w:hAnsi="Times New Roman" w:cs="Times New Roman"/>
          <w:b/>
          <w:bCs/>
          <w:sz w:val="24"/>
          <w:szCs w:val="24"/>
          <w:lang w:eastAsia="cs-CZ"/>
        </w:rPr>
      </w:pPr>
    </w:p>
    <w:p w:rsidR="000E27E9" w:rsidP="00357684">
      <w:pPr>
        <w:pStyle w:val="ListParagraph"/>
        <w:bidi w:val="0"/>
        <w:spacing w:after="0" w:line="240" w:lineRule="auto"/>
        <w:ind w:left="426" w:hanging="426"/>
        <w:jc w:val="center"/>
        <w:rPr>
          <w:rFonts w:ascii="Times New Roman" w:hAnsi="Times New Roman" w:cs="Times New Roman"/>
          <w:b/>
          <w:bCs/>
          <w:sz w:val="24"/>
          <w:szCs w:val="24"/>
          <w:lang w:eastAsia="cs-CZ"/>
        </w:rPr>
      </w:pPr>
    </w:p>
    <w:p w:rsidR="000E27E9" w:rsidP="00357684">
      <w:pPr>
        <w:pStyle w:val="ListParagraph"/>
        <w:bidi w:val="0"/>
        <w:spacing w:after="0" w:line="240" w:lineRule="auto"/>
        <w:ind w:left="426" w:hanging="426"/>
        <w:jc w:val="center"/>
        <w:rPr>
          <w:rFonts w:ascii="Times New Roman" w:hAnsi="Times New Roman" w:cs="Times New Roman"/>
          <w:b/>
          <w:bCs/>
          <w:sz w:val="24"/>
          <w:szCs w:val="24"/>
          <w:lang w:eastAsia="cs-CZ"/>
        </w:rPr>
      </w:pPr>
    </w:p>
    <w:p w:rsidR="006D309F" w:rsidRPr="005436E4" w:rsidP="00357684">
      <w:pPr>
        <w:pStyle w:val="ListParagraph"/>
        <w:bidi w:val="0"/>
        <w:spacing w:after="0" w:line="240" w:lineRule="auto"/>
        <w:ind w:left="426" w:hanging="426"/>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008E7CAF">
        <w:rPr>
          <w:rFonts w:ascii="Times New Roman" w:hAnsi="Times New Roman" w:cs="Times New Roman"/>
          <w:b/>
          <w:bCs/>
          <w:sz w:val="24"/>
          <w:szCs w:val="24"/>
          <w:lang w:eastAsia="cs-CZ"/>
        </w:rPr>
        <w:t>CLXX</w:t>
      </w:r>
    </w:p>
    <w:p w:rsidR="006D309F"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p>
    <w:p w:rsidR="006D309F" w:rsidRPr="005436E4" w:rsidP="00357684">
      <w:pPr>
        <w:bidi w:val="0"/>
        <w:ind w:firstLine="708"/>
        <w:jc w:val="both"/>
        <w:rPr>
          <w:rFonts w:ascii="Times New Roman" w:hAnsi="Times New Roman"/>
          <w:sz w:val="24"/>
          <w:szCs w:val="24"/>
          <w:lang w:eastAsia="sk-SK"/>
        </w:rPr>
      </w:pPr>
      <w:r w:rsidRPr="005436E4">
        <w:rPr>
          <w:rFonts w:ascii="Times New Roman" w:hAnsi="Times New Roman"/>
          <w:b/>
          <w:bCs/>
          <w:sz w:val="24"/>
          <w:szCs w:val="24"/>
          <w:lang w:eastAsia="sk-SK"/>
        </w:rPr>
        <w:t xml:space="preserve">Zákon č. 39/2015 Z. z. o poisťovníctve a o zmene a doplnení niektorých zákonov </w:t>
      </w:r>
      <w:r w:rsidRPr="005436E4">
        <w:rPr>
          <w:rFonts w:ascii="Times New Roman" w:hAnsi="Times New Roman"/>
          <w:sz w:val="24"/>
          <w:szCs w:val="24"/>
          <w:lang w:eastAsia="sk-SK"/>
        </w:rPr>
        <w:t>sa mení takto:</w:t>
      </w:r>
    </w:p>
    <w:p w:rsidR="006D309F" w:rsidRPr="005436E4" w:rsidP="00357684">
      <w:pPr>
        <w:bidi w:val="0"/>
        <w:ind w:firstLine="708"/>
        <w:jc w:val="both"/>
        <w:rPr>
          <w:rFonts w:ascii="Times New Roman" w:hAnsi="Times New Roman"/>
          <w:b/>
          <w:bCs/>
          <w:sz w:val="24"/>
          <w:szCs w:val="24"/>
          <w:lang w:eastAsia="sk-SK"/>
        </w:rPr>
      </w:pPr>
    </w:p>
    <w:p w:rsidR="006D309F" w:rsidRPr="005436E4" w:rsidP="00357684">
      <w:pPr>
        <w:numPr>
          <w:numId w:val="33"/>
        </w:numPr>
        <w:bidi w:val="0"/>
        <w:jc w:val="both"/>
        <w:rPr>
          <w:rFonts w:ascii="Times New Roman" w:hAnsi="Times New Roman"/>
          <w:sz w:val="24"/>
          <w:szCs w:val="24"/>
          <w:lang w:eastAsia="en-US"/>
        </w:rPr>
      </w:pPr>
      <w:r w:rsidRPr="005436E4">
        <w:rPr>
          <w:rFonts w:ascii="Times New Roman" w:hAnsi="Times New Roman"/>
          <w:sz w:val="24"/>
          <w:szCs w:val="24"/>
          <w:lang w:eastAsia="en-US"/>
        </w:rPr>
        <w:t xml:space="preserve">V § 72 ods. 3 písm. b) sa vypúšťajú </w:t>
      </w:r>
      <w:r w:rsidRPr="005436E4" w:rsidR="006319D7">
        <w:rPr>
          <w:rFonts w:ascii="Times New Roman" w:hAnsi="Times New Roman"/>
          <w:sz w:val="24"/>
          <w:szCs w:val="24"/>
          <w:lang w:eastAsia="en-US"/>
        </w:rPr>
        <w:t xml:space="preserve">slová </w:t>
      </w:r>
      <w:r w:rsidRPr="005436E4">
        <w:rPr>
          <w:rFonts w:ascii="Times New Roman" w:hAnsi="Times New Roman"/>
          <w:sz w:val="24"/>
          <w:szCs w:val="24"/>
          <w:lang w:eastAsia="en-US"/>
        </w:rPr>
        <w:t>„na účely občianskeho súdneho konania“</w:t>
      </w:r>
      <w:r w:rsidRPr="005436E4" w:rsidR="006319D7">
        <w:rPr>
          <w:rFonts w:ascii="Times New Roman" w:hAnsi="Times New Roman"/>
          <w:sz w:val="24"/>
          <w:szCs w:val="24"/>
          <w:lang w:eastAsia="en-US"/>
        </w:rPr>
        <w:t>.</w:t>
      </w:r>
    </w:p>
    <w:p w:rsidR="006D309F" w:rsidRPr="005436E4" w:rsidP="00357684">
      <w:pPr>
        <w:bidi w:val="0"/>
        <w:ind w:left="786"/>
        <w:jc w:val="both"/>
        <w:rPr>
          <w:rFonts w:ascii="Times New Roman" w:hAnsi="Times New Roman"/>
          <w:sz w:val="24"/>
          <w:szCs w:val="24"/>
          <w:lang w:eastAsia="en-US"/>
        </w:rPr>
      </w:pPr>
    </w:p>
    <w:p w:rsidR="006D309F" w:rsidRPr="005436E4" w:rsidP="00357684">
      <w:pPr>
        <w:pStyle w:val="ListParagraph"/>
        <w:numPr>
          <w:numId w:val="33"/>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Poznámka pod čiarou k odkazu 33 znie:</w:t>
      </w:r>
    </w:p>
    <w:p w:rsidR="006D309F" w:rsidRPr="005436E4" w:rsidP="00357684">
      <w:pPr>
        <w:bidi w:val="0"/>
        <w:jc w:val="both"/>
        <w:rPr>
          <w:rFonts w:ascii="Times New Roman" w:hAnsi="Times New Roman"/>
          <w:sz w:val="24"/>
          <w:szCs w:val="24"/>
          <w:lang w:eastAsia="en-US"/>
        </w:rPr>
      </w:pPr>
      <w:r w:rsidRPr="005436E4">
        <w:rPr>
          <w:rFonts w:ascii="Times New Roman" w:hAnsi="Times New Roman"/>
          <w:sz w:val="24"/>
          <w:szCs w:val="24"/>
          <w:lang w:eastAsia="en-US"/>
        </w:rPr>
        <w:tab/>
        <w:t>„</w:t>
      </w:r>
      <w:r w:rsidRPr="005436E4">
        <w:rPr>
          <w:rFonts w:ascii="Times New Roman" w:hAnsi="Times New Roman"/>
          <w:sz w:val="24"/>
          <w:szCs w:val="24"/>
          <w:vertAlign w:val="superscript"/>
          <w:lang w:eastAsia="en-US"/>
        </w:rPr>
        <w:t>33</w:t>
      </w:r>
      <w:r w:rsidRPr="005436E4">
        <w:rPr>
          <w:rFonts w:ascii="Times New Roman" w:hAnsi="Times New Roman"/>
          <w:sz w:val="24"/>
          <w:szCs w:val="24"/>
          <w:lang w:eastAsia="en-US"/>
        </w:rPr>
        <w:t>) Civilný sporový poriadok.“.</w:t>
      </w:r>
    </w:p>
    <w:p w:rsidR="006D309F" w:rsidRPr="005436E4" w:rsidP="00357684">
      <w:pPr>
        <w:bidi w:val="0"/>
        <w:jc w:val="both"/>
        <w:rPr>
          <w:rFonts w:ascii="Times New Roman" w:hAnsi="Times New Roman"/>
          <w:sz w:val="24"/>
          <w:szCs w:val="24"/>
          <w:lang w:eastAsia="en-US"/>
        </w:rPr>
      </w:pPr>
    </w:p>
    <w:p w:rsidR="00C835E0" w:rsidRPr="001806EB" w:rsidP="00357684">
      <w:pPr>
        <w:pStyle w:val="ListParagraph"/>
        <w:numPr>
          <w:numId w:val="33"/>
        </w:numPr>
        <w:bidi w:val="0"/>
        <w:spacing w:after="0" w:line="240" w:lineRule="auto"/>
        <w:jc w:val="both"/>
        <w:rPr>
          <w:rFonts w:ascii="Times New Roman" w:hAnsi="Times New Roman" w:cs="Times New Roman"/>
          <w:sz w:val="24"/>
          <w:szCs w:val="24"/>
          <w:lang w:eastAsia="cs-CZ"/>
        </w:rPr>
      </w:pPr>
      <w:r w:rsidRPr="005436E4" w:rsidR="006D309F">
        <w:rPr>
          <w:rFonts w:ascii="Times New Roman" w:hAnsi="Times New Roman" w:cs="Times New Roman"/>
          <w:sz w:val="24"/>
          <w:szCs w:val="24"/>
          <w:lang w:eastAsia="cs-CZ"/>
        </w:rPr>
        <w:t>V § 153 ods. 7 sa slová „vydanie predbežného opatrenia“ nahrádzajú slovami „nariadenie neodkladného opatrenia.“.</w:t>
      </w:r>
    </w:p>
    <w:p w:rsidR="008E7CAF" w:rsidP="00357684">
      <w:pPr>
        <w:bidi w:val="0"/>
        <w:jc w:val="center"/>
        <w:rPr>
          <w:rFonts w:ascii="Times New Roman" w:hAnsi="Times New Roman"/>
          <w:b/>
          <w:bCs/>
          <w:sz w:val="24"/>
          <w:szCs w:val="24"/>
        </w:rPr>
      </w:pPr>
    </w:p>
    <w:p w:rsidR="00AC1C70" w:rsidP="00357684">
      <w:pPr>
        <w:bidi w:val="0"/>
        <w:jc w:val="center"/>
        <w:rPr>
          <w:rFonts w:ascii="Times New Roman" w:hAnsi="Times New Roman"/>
          <w:b/>
          <w:bCs/>
          <w:sz w:val="24"/>
          <w:szCs w:val="24"/>
        </w:rPr>
      </w:pPr>
    </w:p>
    <w:p w:rsidR="00A010C4" w:rsidRPr="005436E4" w:rsidP="00357684">
      <w:pPr>
        <w:bidi w:val="0"/>
        <w:jc w:val="center"/>
        <w:rPr>
          <w:rFonts w:ascii="Times New Roman" w:hAnsi="Times New Roman"/>
          <w:b/>
          <w:bCs/>
          <w:sz w:val="24"/>
          <w:szCs w:val="24"/>
        </w:rPr>
      </w:pPr>
      <w:r w:rsidRPr="005436E4" w:rsidR="00C835E0">
        <w:rPr>
          <w:rFonts w:ascii="Times New Roman" w:hAnsi="Times New Roman"/>
          <w:b/>
          <w:bCs/>
          <w:sz w:val="24"/>
          <w:szCs w:val="24"/>
        </w:rPr>
        <w:t>Čl.</w:t>
      </w:r>
      <w:r w:rsidRPr="005436E4" w:rsidR="003B3B03">
        <w:rPr>
          <w:rFonts w:ascii="Times New Roman" w:hAnsi="Times New Roman"/>
          <w:b/>
          <w:bCs/>
          <w:sz w:val="24"/>
          <w:szCs w:val="24"/>
        </w:rPr>
        <w:t xml:space="preserve"> </w:t>
      </w:r>
      <w:r w:rsidR="008E7CAF">
        <w:rPr>
          <w:rFonts w:ascii="Times New Roman" w:hAnsi="Times New Roman"/>
          <w:b/>
          <w:bCs/>
          <w:sz w:val="24"/>
          <w:szCs w:val="24"/>
        </w:rPr>
        <w:t>CLXX</w:t>
      </w:r>
      <w:r w:rsidR="004E7206">
        <w:rPr>
          <w:rFonts w:ascii="Times New Roman" w:hAnsi="Times New Roman"/>
          <w:b/>
          <w:bCs/>
          <w:sz w:val="24"/>
          <w:szCs w:val="24"/>
        </w:rPr>
        <w:t>I</w:t>
      </w:r>
    </w:p>
    <w:p w:rsidR="00C835E0" w:rsidRPr="005436E4" w:rsidP="00357684">
      <w:pPr>
        <w:bidi w:val="0"/>
        <w:jc w:val="both"/>
        <w:rPr>
          <w:rFonts w:ascii="Times New Roman" w:hAnsi="Times New Roman"/>
          <w:b/>
          <w:bCs/>
          <w:sz w:val="24"/>
          <w:szCs w:val="24"/>
        </w:rPr>
      </w:pPr>
    </w:p>
    <w:p w:rsidR="00C835E0"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78/2015 Z. z. o kontrole výkonu niektorých rozhodnutí technickými prostriedkami a o zmene a doplnení niektorých zákonov </w:t>
      </w:r>
      <w:r w:rsidRPr="005436E4">
        <w:rPr>
          <w:rFonts w:ascii="Times New Roman" w:hAnsi="Times New Roman"/>
          <w:sz w:val="24"/>
          <w:szCs w:val="24"/>
        </w:rPr>
        <w:t>sa mení takto:</w:t>
      </w:r>
    </w:p>
    <w:p w:rsidR="00C835E0" w:rsidRPr="005436E4" w:rsidP="00357684">
      <w:pPr>
        <w:bidi w:val="0"/>
        <w:ind w:firstLine="708"/>
        <w:jc w:val="both"/>
        <w:rPr>
          <w:rFonts w:ascii="Times New Roman" w:hAnsi="Times New Roman"/>
          <w:sz w:val="24"/>
          <w:szCs w:val="24"/>
        </w:rPr>
      </w:pPr>
    </w:p>
    <w:p w:rsidR="008C11C0" w:rsidRPr="005436E4" w:rsidP="00357684">
      <w:pPr>
        <w:numPr>
          <w:numId w:val="99"/>
        </w:numPr>
        <w:bidi w:val="0"/>
        <w:jc w:val="both"/>
        <w:rPr>
          <w:rFonts w:ascii="Times New Roman" w:hAnsi="Times New Roman"/>
          <w:sz w:val="24"/>
          <w:szCs w:val="24"/>
        </w:rPr>
      </w:pPr>
      <w:r w:rsidRPr="005436E4">
        <w:rPr>
          <w:rFonts w:ascii="Times New Roman" w:hAnsi="Times New Roman"/>
          <w:sz w:val="24"/>
          <w:szCs w:val="24"/>
        </w:rPr>
        <w:t>Poznámka pod čiarou k odkazu 3 znie:</w:t>
      </w:r>
    </w:p>
    <w:p w:rsidR="008C11C0" w:rsidP="00357684">
      <w:pPr>
        <w:bidi w:val="0"/>
        <w:ind w:left="720"/>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3</w:t>
      </w:r>
      <w:r w:rsidRPr="005436E4">
        <w:rPr>
          <w:rFonts w:ascii="Times New Roman" w:hAnsi="Times New Roman"/>
          <w:sz w:val="24"/>
          <w:szCs w:val="24"/>
        </w:rPr>
        <w:t>) § 325 ods. 3 Civilného sporového poriadku.“.</w:t>
      </w:r>
    </w:p>
    <w:p w:rsidR="008C11C0" w:rsidRPr="005436E4" w:rsidP="00357684">
      <w:pPr>
        <w:bidi w:val="0"/>
        <w:ind w:left="720"/>
        <w:jc w:val="both"/>
        <w:rPr>
          <w:rFonts w:ascii="Times New Roman" w:hAnsi="Times New Roman"/>
          <w:sz w:val="24"/>
          <w:szCs w:val="24"/>
        </w:rPr>
      </w:pPr>
    </w:p>
    <w:p w:rsidR="00C835E0" w:rsidRPr="005436E4" w:rsidP="00357684">
      <w:pPr>
        <w:pStyle w:val="ListParagraph"/>
        <w:numPr>
          <w:numId w:val="99"/>
        </w:numPr>
        <w:bidi w:val="0"/>
        <w:spacing w:after="0" w:line="240" w:lineRule="auto"/>
        <w:jc w:val="both"/>
        <w:rPr>
          <w:rFonts w:ascii="Times New Roman" w:hAnsi="Times New Roman" w:cs="Times New Roman"/>
          <w:sz w:val="24"/>
          <w:szCs w:val="24"/>
        </w:rPr>
      </w:pPr>
      <w:r w:rsidRPr="005436E4" w:rsidR="00CB4925">
        <w:rPr>
          <w:rFonts w:ascii="Times New Roman" w:hAnsi="Times New Roman" w:cs="Times New Roman"/>
          <w:sz w:val="24"/>
          <w:szCs w:val="24"/>
        </w:rPr>
        <w:t xml:space="preserve">V </w:t>
      </w:r>
      <w:r w:rsidRPr="005436E4">
        <w:rPr>
          <w:rFonts w:ascii="Times New Roman" w:hAnsi="Times New Roman" w:cs="Times New Roman"/>
          <w:sz w:val="24"/>
          <w:szCs w:val="24"/>
        </w:rPr>
        <w:t xml:space="preserve">§ 33 ods. 2 </w:t>
      </w:r>
      <w:r w:rsidRPr="005436E4" w:rsidR="00CB4925">
        <w:rPr>
          <w:rFonts w:ascii="Times New Roman" w:hAnsi="Times New Roman" w:cs="Times New Roman"/>
          <w:sz w:val="24"/>
          <w:szCs w:val="24"/>
        </w:rPr>
        <w:t xml:space="preserve">písm. b) sa slová </w:t>
      </w:r>
      <w:r w:rsidRPr="005436E4" w:rsidR="00AF6A54">
        <w:rPr>
          <w:rFonts w:ascii="Times New Roman" w:hAnsi="Times New Roman" w:cs="Times New Roman"/>
          <w:sz w:val="24"/>
          <w:szCs w:val="24"/>
        </w:rPr>
        <w:t>„v občianskom súdnom konaní, sa primerane použijú ustanovenia Občianskeho súdneho poriadku o uznesení.</w:t>
      </w:r>
      <w:r w:rsidRPr="005436E4" w:rsidR="00062A7A">
        <w:rPr>
          <w:rFonts w:ascii="Times New Roman" w:hAnsi="Times New Roman" w:cs="Times New Roman"/>
          <w:sz w:val="24"/>
          <w:szCs w:val="24"/>
        </w:rPr>
        <w:t>“ n</w:t>
      </w:r>
      <w:r w:rsidRPr="005436E4" w:rsidR="00AF6A54">
        <w:rPr>
          <w:rFonts w:ascii="Times New Roman" w:hAnsi="Times New Roman" w:cs="Times New Roman"/>
          <w:sz w:val="24"/>
          <w:szCs w:val="24"/>
        </w:rPr>
        <w:t>ahrádzajú slovami „v civilnom procese sa primerane použijú ustanovenia Civilného sporového poriadku o uznesení.“.</w:t>
      </w:r>
    </w:p>
    <w:p w:rsidR="00C835E0" w:rsidP="00357684">
      <w:pPr>
        <w:bidi w:val="0"/>
        <w:jc w:val="both"/>
        <w:rPr>
          <w:rFonts w:ascii="Times New Roman" w:hAnsi="Times New Roman"/>
          <w:b/>
          <w:bCs/>
          <w:sz w:val="24"/>
          <w:szCs w:val="24"/>
        </w:rPr>
      </w:pPr>
    </w:p>
    <w:p w:rsidR="001A5202" w:rsidP="00357684">
      <w:pPr>
        <w:bidi w:val="0"/>
        <w:jc w:val="both"/>
        <w:rPr>
          <w:rFonts w:ascii="Times New Roman" w:hAnsi="Times New Roman"/>
          <w:b/>
          <w:bCs/>
          <w:sz w:val="24"/>
          <w:szCs w:val="24"/>
        </w:rPr>
      </w:pPr>
    </w:p>
    <w:p w:rsidR="001A5202" w:rsidRPr="001A5202" w:rsidP="001A5202">
      <w:pPr>
        <w:bidi w:val="0"/>
        <w:jc w:val="center"/>
        <w:rPr>
          <w:rFonts w:ascii="Times New Roman" w:hAnsi="Times New Roman"/>
          <w:b/>
          <w:sz w:val="24"/>
          <w:szCs w:val="24"/>
          <w:lang w:eastAsia="sk-SK"/>
        </w:rPr>
      </w:pPr>
      <w:r w:rsidR="004E7206">
        <w:rPr>
          <w:rFonts w:ascii="Times New Roman" w:hAnsi="Times New Roman"/>
          <w:b/>
          <w:sz w:val="24"/>
          <w:szCs w:val="24"/>
          <w:lang w:eastAsia="sk-SK"/>
        </w:rPr>
        <w:t>Čl. CLXXII</w:t>
      </w:r>
    </w:p>
    <w:p w:rsidR="00E6728D" w:rsidP="00E6728D">
      <w:pPr>
        <w:bidi w:val="0"/>
        <w:ind w:firstLine="709"/>
        <w:jc w:val="both"/>
        <w:rPr>
          <w:rFonts w:ascii="Times New Roman" w:hAnsi="Times New Roman"/>
          <w:b/>
          <w:sz w:val="24"/>
          <w:szCs w:val="24"/>
          <w:lang w:eastAsia="sk-SK"/>
        </w:rPr>
      </w:pPr>
    </w:p>
    <w:p w:rsidR="001A5202" w:rsidRPr="00E6728D" w:rsidP="00E6728D">
      <w:pPr>
        <w:bidi w:val="0"/>
        <w:ind w:firstLine="709"/>
        <w:jc w:val="both"/>
        <w:rPr>
          <w:rFonts w:ascii="Times New Roman" w:hAnsi="Times New Roman"/>
          <w:b/>
          <w:sz w:val="24"/>
          <w:szCs w:val="24"/>
          <w:lang w:eastAsia="sk-SK"/>
        </w:rPr>
      </w:pPr>
      <w:r w:rsidRPr="00E6728D">
        <w:rPr>
          <w:rFonts w:ascii="Times New Roman" w:hAnsi="Times New Roman"/>
          <w:b/>
          <w:sz w:val="24"/>
          <w:szCs w:val="24"/>
          <w:lang w:eastAsia="sk-SK"/>
        </w:rPr>
        <w:t>Zákon č. 185/2015 Z. z. autorský zákon</w:t>
      </w:r>
      <w:r w:rsidRPr="001A5202">
        <w:rPr>
          <w:rFonts w:ascii="Times New Roman" w:hAnsi="Times New Roman"/>
          <w:sz w:val="24"/>
          <w:szCs w:val="24"/>
          <w:lang w:eastAsia="sk-SK"/>
        </w:rPr>
        <w:t xml:space="preserve"> sa mení takto:</w:t>
      </w:r>
    </w:p>
    <w:p w:rsidR="001A5202" w:rsidRPr="001A5202" w:rsidP="001A5202">
      <w:pPr>
        <w:bidi w:val="0"/>
        <w:ind w:firstLine="709"/>
        <w:jc w:val="both"/>
        <w:rPr>
          <w:rFonts w:ascii="Times New Roman" w:hAnsi="Times New Roman"/>
          <w:sz w:val="24"/>
          <w:szCs w:val="24"/>
          <w:lang w:eastAsia="sk-SK"/>
        </w:rPr>
      </w:pPr>
    </w:p>
    <w:p w:rsidR="001A5202" w:rsidRPr="001A5202" w:rsidP="001A5202">
      <w:pPr>
        <w:bidi w:val="0"/>
        <w:ind w:firstLine="709"/>
        <w:jc w:val="both"/>
        <w:rPr>
          <w:rFonts w:ascii="Times New Roman" w:hAnsi="Times New Roman"/>
          <w:sz w:val="24"/>
          <w:szCs w:val="24"/>
          <w:lang w:eastAsia="sk-SK"/>
        </w:rPr>
      </w:pPr>
      <w:r w:rsidRPr="001A5202">
        <w:rPr>
          <w:rFonts w:ascii="Times New Roman" w:hAnsi="Times New Roman"/>
          <w:sz w:val="24"/>
          <w:szCs w:val="24"/>
          <w:lang w:eastAsia="sk-SK"/>
        </w:rPr>
        <w:t>Poznámky pod čiarou k odkazom 31 a 34 znejú:</w:t>
      </w:r>
    </w:p>
    <w:p w:rsidR="001A5202" w:rsidRPr="001A5202" w:rsidP="001A5202">
      <w:pPr>
        <w:bidi w:val="0"/>
        <w:ind w:firstLine="709"/>
        <w:jc w:val="both"/>
        <w:rPr>
          <w:rFonts w:ascii="Times New Roman" w:hAnsi="Times New Roman"/>
          <w:sz w:val="24"/>
          <w:szCs w:val="24"/>
          <w:lang w:eastAsia="sk-SK"/>
        </w:rPr>
      </w:pPr>
      <w:r w:rsidRPr="001A5202">
        <w:rPr>
          <w:rFonts w:ascii="Times New Roman" w:hAnsi="Times New Roman"/>
          <w:sz w:val="24"/>
          <w:szCs w:val="24"/>
          <w:lang w:eastAsia="sk-SK"/>
        </w:rPr>
        <w:t>„</w:t>
      </w:r>
      <w:r w:rsidRPr="001A5202">
        <w:rPr>
          <w:rFonts w:ascii="Times New Roman" w:hAnsi="Times New Roman"/>
          <w:sz w:val="24"/>
          <w:szCs w:val="24"/>
          <w:vertAlign w:val="superscript"/>
          <w:lang w:eastAsia="sk-SK"/>
        </w:rPr>
        <w:t>31</w:t>
      </w:r>
      <w:r w:rsidRPr="001A5202">
        <w:rPr>
          <w:rFonts w:ascii="Times New Roman" w:hAnsi="Times New Roman"/>
          <w:sz w:val="24"/>
          <w:szCs w:val="24"/>
          <w:lang w:eastAsia="sk-SK"/>
        </w:rPr>
        <w:t>) § 229 Civilného sporového poriadku.</w:t>
      </w:r>
    </w:p>
    <w:p w:rsidR="001A5202" w:rsidRPr="001A5202" w:rsidP="001A5202">
      <w:pPr>
        <w:bidi w:val="0"/>
        <w:ind w:firstLine="709"/>
        <w:jc w:val="both"/>
        <w:rPr>
          <w:rFonts w:ascii="Times New Roman" w:hAnsi="Times New Roman"/>
          <w:sz w:val="24"/>
          <w:szCs w:val="24"/>
          <w:lang w:eastAsia="sk-SK"/>
        </w:rPr>
      </w:pPr>
      <w:r w:rsidRPr="001A5202">
        <w:rPr>
          <w:rFonts w:ascii="Times New Roman" w:hAnsi="Times New Roman"/>
          <w:sz w:val="24"/>
          <w:szCs w:val="24"/>
          <w:vertAlign w:val="superscript"/>
          <w:lang w:eastAsia="sk-SK"/>
        </w:rPr>
        <w:t>34</w:t>
      </w:r>
      <w:r w:rsidRPr="001A5202">
        <w:rPr>
          <w:rFonts w:ascii="Times New Roman" w:hAnsi="Times New Roman"/>
          <w:sz w:val="24"/>
          <w:szCs w:val="24"/>
          <w:lang w:eastAsia="sk-SK"/>
        </w:rPr>
        <w:t>) § 333 až § 359 Civilného mimosporového poriadku.“.</w:t>
      </w:r>
    </w:p>
    <w:p w:rsidR="001A5202" w:rsidRPr="001A5202" w:rsidP="001A5202">
      <w:pPr>
        <w:bidi w:val="0"/>
        <w:ind w:firstLine="709"/>
        <w:jc w:val="both"/>
        <w:rPr>
          <w:rFonts w:ascii="Times New Roman" w:hAnsi="Times New Roman"/>
          <w:sz w:val="24"/>
          <w:szCs w:val="24"/>
          <w:lang w:eastAsia="sk-SK"/>
        </w:rPr>
      </w:pPr>
    </w:p>
    <w:p w:rsidR="001A5202" w:rsidRPr="001A5202" w:rsidP="001A5202">
      <w:pPr>
        <w:bidi w:val="0"/>
        <w:jc w:val="center"/>
        <w:rPr>
          <w:rFonts w:ascii="Times New Roman" w:hAnsi="Times New Roman"/>
          <w:b/>
          <w:sz w:val="24"/>
          <w:szCs w:val="24"/>
          <w:lang w:eastAsia="sk-SK"/>
        </w:rPr>
      </w:pPr>
      <w:r w:rsidR="004E7206">
        <w:rPr>
          <w:rFonts w:ascii="Times New Roman" w:hAnsi="Times New Roman"/>
          <w:b/>
          <w:sz w:val="24"/>
          <w:szCs w:val="24"/>
          <w:lang w:eastAsia="sk-SK"/>
        </w:rPr>
        <w:t>Čl. CLXXIII</w:t>
      </w:r>
    </w:p>
    <w:p w:rsidR="001A5202" w:rsidRPr="001A5202" w:rsidP="001A5202">
      <w:pPr>
        <w:bidi w:val="0"/>
        <w:ind w:firstLine="709"/>
        <w:jc w:val="both"/>
        <w:rPr>
          <w:rFonts w:ascii="Times New Roman" w:hAnsi="Times New Roman"/>
          <w:sz w:val="24"/>
          <w:szCs w:val="24"/>
          <w:lang w:eastAsia="sk-SK"/>
        </w:rPr>
      </w:pPr>
    </w:p>
    <w:p w:rsidR="001A5202" w:rsidRPr="001A5202" w:rsidP="001A5202">
      <w:pPr>
        <w:bidi w:val="0"/>
        <w:ind w:left="708" w:firstLine="1"/>
        <w:jc w:val="both"/>
        <w:rPr>
          <w:rFonts w:ascii="Times New Roman" w:hAnsi="Times New Roman"/>
          <w:sz w:val="24"/>
          <w:szCs w:val="24"/>
          <w:lang w:eastAsia="sk-SK"/>
        </w:rPr>
      </w:pPr>
      <w:r w:rsidRPr="00E6728D">
        <w:rPr>
          <w:rFonts w:ascii="Times New Roman" w:hAnsi="Times New Roman"/>
          <w:b/>
          <w:sz w:val="24"/>
          <w:szCs w:val="24"/>
          <w:lang w:eastAsia="sk-SK"/>
        </w:rPr>
        <w:t>Zákon č. 281/2015 Z. z. o štátnej službe profesionálnych vojakov a o zmene a doplnení  niektorých zákonov</w:t>
      </w:r>
      <w:r w:rsidRPr="001A5202">
        <w:rPr>
          <w:rFonts w:ascii="Times New Roman" w:hAnsi="Times New Roman"/>
          <w:sz w:val="24"/>
          <w:szCs w:val="24"/>
          <w:lang w:eastAsia="sk-SK"/>
        </w:rPr>
        <w:t xml:space="preserve"> sa mení takto:</w:t>
      </w:r>
    </w:p>
    <w:p w:rsidR="001A5202" w:rsidRPr="001A5202" w:rsidP="001A5202">
      <w:pPr>
        <w:bidi w:val="0"/>
        <w:ind w:left="708" w:firstLine="1"/>
        <w:jc w:val="both"/>
        <w:rPr>
          <w:rFonts w:ascii="Times New Roman" w:hAnsi="Times New Roman"/>
          <w:sz w:val="24"/>
          <w:szCs w:val="24"/>
          <w:lang w:eastAsia="sk-SK"/>
        </w:rPr>
      </w:pPr>
    </w:p>
    <w:p w:rsidR="001A5202" w:rsidRPr="001A5202" w:rsidP="001A5202">
      <w:pPr>
        <w:numPr>
          <w:numId w:val="125"/>
        </w:numPr>
        <w:bidi w:val="0"/>
        <w:spacing w:after="200"/>
        <w:contextualSpacing/>
        <w:jc w:val="both"/>
        <w:rPr>
          <w:rFonts w:ascii="Times New Roman" w:hAnsi="Times New Roman"/>
          <w:sz w:val="24"/>
          <w:szCs w:val="24"/>
          <w:lang w:eastAsia="en-US"/>
        </w:rPr>
      </w:pPr>
      <w:r w:rsidRPr="001A5202">
        <w:rPr>
          <w:rFonts w:ascii="Times New Roman" w:hAnsi="Times New Roman"/>
          <w:sz w:val="24"/>
          <w:szCs w:val="24"/>
          <w:lang w:eastAsia="en-US"/>
        </w:rPr>
        <w:t>Poznámka pod čiarou k odkazu 64 znie:</w:t>
      </w:r>
    </w:p>
    <w:p w:rsidR="001A5202" w:rsidRPr="001A5202" w:rsidP="001A5202">
      <w:pPr>
        <w:bidi w:val="0"/>
        <w:ind w:left="708" w:firstLine="1"/>
        <w:jc w:val="both"/>
        <w:rPr>
          <w:rFonts w:ascii="Times New Roman" w:hAnsi="Times New Roman"/>
          <w:sz w:val="24"/>
          <w:szCs w:val="24"/>
          <w:lang w:eastAsia="sk-SK"/>
        </w:rPr>
      </w:pPr>
      <w:r w:rsidRPr="001A5202">
        <w:rPr>
          <w:rFonts w:ascii="Times New Roman" w:hAnsi="Times New Roman"/>
          <w:sz w:val="24"/>
          <w:szCs w:val="24"/>
          <w:lang w:eastAsia="sk-SK"/>
        </w:rPr>
        <w:t>„</w:t>
      </w:r>
      <w:r w:rsidRPr="001A5202">
        <w:rPr>
          <w:rFonts w:ascii="Times New Roman" w:hAnsi="Times New Roman"/>
          <w:sz w:val="24"/>
          <w:szCs w:val="24"/>
          <w:vertAlign w:val="superscript"/>
          <w:lang w:eastAsia="sk-SK"/>
        </w:rPr>
        <w:t>64</w:t>
      </w:r>
      <w:r w:rsidRPr="001A5202">
        <w:rPr>
          <w:rFonts w:ascii="Times New Roman" w:hAnsi="Times New Roman"/>
          <w:sz w:val="24"/>
          <w:szCs w:val="24"/>
          <w:lang w:eastAsia="sk-SK"/>
        </w:rPr>
        <w:t>) § 220 až 230 Civilného mimosporového poriadku.“.</w:t>
      </w:r>
    </w:p>
    <w:p w:rsidR="001A5202" w:rsidRPr="001A5202" w:rsidP="001A5202">
      <w:pPr>
        <w:bidi w:val="0"/>
        <w:ind w:left="708" w:firstLine="1"/>
        <w:jc w:val="both"/>
        <w:rPr>
          <w:rFonts w:ascii="Times New Roman" w:hAnsi="Times New Roman"/>
          <w:sz w:val="24"/>
          <w:szCs w:val="24"/>
          <w:lang w:eastAsia="sk-SK"/>
        </w:rPr>
      </w:pPr>
    </w:p>
    <w:p w:rsidR="001A5202" w:rsidRPr="001A5202" w:rsidP="001A5202">
      <w:pPr>
        <w:numPr>
          <w:numId w:val="125"/>
        </w:numPr>
        <w:bidi w:val="0"/>
        <w:spacing w:after="200"/>
        <w:contextualSpacing/>
        <w:jc w:val="both"/>
        <w:rPr>
          <w:rFonts w:ascii="Times New Roman" w:hAnsi="Times New Roman"/>
          <w:sz w:val="24"/>
          <w:szCs w:val="24"/>
          <w:lang w:eastAsia="en-US"/>
        </w:rPr>
      </w:pPr>
      <w:r w:rsidRPr="001A5202">
        <w:rPr>
          <w:rFonts w:ascii="Times New Roman" w:hAnsi="Times New Roman"/>
          <w:sz w:val="24"/>
          <w:szCs w:val="24"/>
          <w:lang w:eastAsia="en-US"/>
        </w:rPr>
        <w:t>V § 145 ods. 3 sa vypúšťa posledná veta.“.</w:t>
      </w:r>
    </w:p>
    <w:p w:rsidR="001A5202" w:rsidRPr="005436E4" w:rsidP="00357684">
      <w:pPr>
        <w:bidi w:val="0"/>
        <w:jc w:val="both"/>
        <w:rPr>
          <w:rFonts w:ascii="Times New Roman" w:hAnsi="Times New Roman"/>
          <w:b/>
          <w:bCs/>
          <w:sz w:val="24"/>
          <w:szCs w:val="24"/>
        </w:rPr>
      </w:pPr>
    </w:p>
    <w:p w:rsidR="009D0A11" w:rsidP="00357684">
      <w:pPr>
        <w:bidi w:val="0"/>
        <w:jc w:val="center"/>
        <w:rPr>
          <w:rFonts w:ascii="Times New Roman" w:hAnsi="Times New Roman"/>
          <w:b/>
          <w:bCs/>
          <w:sz w:val="24"/>
          <w:szCs w:val="24"/>
        </w:rPr>
      </w:pPr>
    </w:p>
    <w:p w:rsidR="009D0A11" w:rsidP="00357684">
      <w:pPr>
        <w:bidi w:val="0"/>
        <w:jc w:val="center"/>
        <w:rPr>
          <w:rFonts w:ascii="Times New Roman" w:hAnsi="Times New Roman"/>
          <w:b/>
          <w:bCs/>
          <w:sz w:val="24"/>
          <w:szCs w:val="24"/>
        </w:rPr>
      </w:pPr>
    </w:p>
    <w:p w:rsidR="009D0A11" w:rsidP="00357684">
      <w:pPr>
        <w:bidi w:val="0"/>
        <w:jc w:val="center"/>
        <w:rPr>
          <w:rFonts w:ascii="Times New Roman" w:hAnsi="Times New Roman"/>
          <w:b/>
          <w:bCs/>
          <w:sz w:val="24"/>
          <w:szCs w:val="24"/>
        </w:rPr>
      </w:pPr>
    </w:p>
    <w:p w:rsidR="009D0A11" w:rsidP="00357684">
      <w:pPr>
        <w:bidi w:val="0"/>
        <w:jc w:val="center"/>
        <w:rPr>
          <w:rFonts w:ascii="Times New Roman" w:hAnsi="Times New Roman"/>
          <w:b/>
          <w:bCs/>
          <w:sz w:val="24"/>
          <w:szCs w:val="24"/>
        </w:rPr>
      </w:pPr>
    </w:p>
    <w:p w:rsidR="009D0A11" w:rsidP="00357684">
      <w:pPr>
        <w:bidi w:val="0"/>
        <w:jc w:val="center"/>
        <w:rPr>
          <w:rFonts w:ascii="Times New Roman" w:hAnsi="Times New Roman"/>
          <w:b/>
          <w:bCs/>
          <w:sz w:val="24"/>
          <w:szCs w:val="24"/>
        </w:rPr>
      </w:pPr>
    </w:p>
    <w:p w:rsidR="009D0A11" w:rsidP="00357684">
      <w:pPr>
        <w:bidi w:val="0"/>
        <w:jc w:val="center"/>
        <w:rPr>
          <w:rFonts w:ascii="Times New Roman" w:hAnsi="Times New Roman"/>
          <w:b/>
          <w:bCs/>
          <w:sz w:val="24"/>
          <w:szCs w:val="24"/>
        </w:rPr>
      </w:pPr>
    </w:p>
    <w:p w:rsidR="009D0A11" w:rsidP="00357684">
      <w:pPr>
        <w:bidi w:val="0"/>
        <w:jc w:val="center"/>
        <w:rPr>
          <w:rFonts w:ascii="Times New Roman" w:hAnsi="Times New Roman"/>
          <w:b/>
          <w:bCs/>
          <w:sz w:val="24"/>
          <w:szCs w:val="24"/>
        </w:rPr>
      </w:pPr>
    </w:p>
    <w:p w:rsidR="009D0A11" w:rsidP="00357684">
      <w:pPr>
        <w:bidi w:val="0"/>
        <w:jc w:val="center"/>
        <w:rPr>
          <w:rFonts w:ascii="Times New Roman" w:hAnsi="Times New Roman"/>
          <w:b/>
          <w:bCs/>
          <w:sz w:val="24"/>
          <w:szCs w:val="24"/>
        </w:rPr>
      </w:pPr>
    </w:p>
    <w:p w:rsidR="00394BFB" w:rsidRPr="005436E4" w:rsidP="00357684">
      <w:pPr>
        <w:bidi w:val="0"/>
        <w:jc w:val="center"/>
        <w:rPr>
          <w:rFonts w:ascii="Times New Roman" w:hAnsi="Times New Roman"/>
          <w:b/>
          <w:bCs/>
          <w:sz w:val="24"/>
          <w:szCs w:val="24"/>
        </w:rPr>
      </w:pPr>
      <w:r>
        <w:rPr>
          <w:rFonts w:ascii="Times New Roman" w:hAnsi="Times New Roman"/>
          <w:b/>
          <w:bCs/>
          <w:sz w:val="24"/>
          <w:szCs w:val="24"/>
        </w:rPr>
        <w:t xml:space="preserve">Čl. </w:t>
      </w:r>
      <w:r w:rsidR="008E7CAF">
        <w:rPr>
          <w:rFonts w:ascii="Times New Roman" w:hAnsi="Times New Roman"/>
          <w:b/>
          <w:bCs/>
          <w:sz w:val="24"/>
          <w:szCs w:val="24"/>
        </w:rPr>
        <w:t>CLXX</w:t>
      </w:r>
      <w:r w:rsidR="004E7206">
        <w:rPr>
          <w:rFonts w:ascii="Times New Roman" w:hAnsi="Times New Roman"/>
          <w:b/>
          <w:bCs/>
          <w:sz w:val="24"/>
          <w:szCs w:val="24"/>
        </w:rPr>
        <w:t>IV</w:t>
      </w:r>
    </w:p>
    <w:p w:rsidR="00394BFB" w:rsidP="00357684">
      <w:pPr>
        <w:bidi w:val="0"/>
        <w:jc w:val="center"/>
        <w:rPr>
          <w:rFonts w:ascii="Times New Roman" w:hAnsi="Times New Roman"/>
          <w:b/>
          <w:bCs/>
          <w:sz w:val="24"/>
          <w:szCs w:val="24"/>
        </w:rPr>
      </w:pPr>
    </w:p>
    <w:p w:rsidR="00394BFB" w:rsidP="00357684">
      <w:pPr>
        <w:bidi w:val="0"/>
        <w:rPr>
          <w:rFonts w:ascii="Times New Roman" w:hAnsi="Times New Roman"/>
          <w:sz w:val="24"/>
          <w:szCs w:val="24"/>
        </w:rPr>
      </w:pPr>
    </w:p>
    <w:p w:rsidR="00394BFB" w:rsidRPr="00332AA6" w:rsidP="00357684">
      <w:pPr>
        <w:bidi w:val="0"/>
        <w:ind w:firstLine="708"/>
        <w:rPr>
          <w:rFonts w:ascii="Times New Roman" w:hAnsi="Times New Roman"/>
          <w:sz w:val="24"/>
          <w:szCs w:val="24"/>
        </w:rPr>
      </w:pPr>
      <w:r w:rsidR="003216D5">
        <w:rPr>
          <w:rFonts w:ascii="Times New Roman" w:hAnsi="Times New Roman"/>
          <w:sz w:val="24"/>
          <w:szCs w:val="24"/>
        </w:rPr>
        <w:t>Tento zákon</w:t>
      </w:r>
      <w:r w:rsidRPr="00332AA6">
        <w:rPr>
          <w:rFonts w:ascii="Times New Roman" w:hAnsi="Times New Roman"/>
          <w:sz w:val="24"/>
          <w:szCs w:val="24"/>
        </w:rPr>
        <w:t xml:space="preserve"> nadobúda účinnosť </w:t>
      </w:r>
      <w:r>
        <w:rPr>
          <w:rFonts w:ascii="Times New Roman" w:hAnsi="Times New Roman"/>
          <w:sz w:val="24"/>
          <w:szCs w:val="24"/>
        </w:rPr>
        <w:t>1. júla 2016</w:t>
      </w:r>
      <w:r w:rsidR="00552613">
        <w:rPr>
          <w:rFonts w:ascii="Times New Roman" w:hAnsi="Times New Roman"/>
          <w:sz w:val="24"/>
          <w:szCs w:val="24"/>
        </w:rPr>
        <w:t>, okrem čl. LXX bodov 6, 7 a 11 a čl. CLXIX bodu 3, ktoré nadobúdajú účinnosť 1. januára 2017</w:t>
      </w:r>
      <w:r w:rsidRPr="00332AA6">
        <w:rPr>
          <w:rFonts w:ascii="Times New Roman" w:hAnsi="Times New Roman"/>
          <w:sz w:val="24"/>
          <w:szCs w:val="24"/>
        </w:rPr>
        <w:t xml:space="preserve">. </w:t>
      </w:r>
    </w:p>
    <w:p w:rsidR="00C835E0" w:rsidP="00357684">
      <w:pPr>
        <w:bidi w:val="0"/>
        <w:jc w:val="both"/>
        <w:rPr>
          <w:rFonts w:ascii="Times New Roman" w:hAnsi="Times New Roman"/>
          <w:b/>
          <w:bCs/>
          <w:sz w:val="24"/>
          <w:szCs w:val="24"/>
        </w:rPr>
      </w:pPr>
    </w:p>
    <w:p w:rsidR="00082B9D" w:rsidP="00357684">
      <w:pPr>
        <w:bidi w:val="0"/>
        <w:jc w:val="both"/>
        <w:rPr>
          <w:rFonts w:ascii="Times New Roman" w:hAnsi="Times New Roman"/>
          <w:b/>
          <w:bCs/>
          <w:sz w:val="24"/>
          <w:szCs w:val="24"/>
        </w:rPr>
      </w:pPr>
    </w:p>
    <w:p w:rsidR="00082B9D" w:rsidP="00357684">
      <w:pPr>
        <w:bidi w:val="0"/>
        <w:jc w:val="both"/>
        <w:rPr>
          <w:rFonts w:ascii="Times New Roman" w:hAnsi="Times New Roman"/>
          <w:b/>
          <w:bCs/>
          <w:sz w:val="24"/>
          <w:szCs w:val="24"/>
        </w:rPr>
      </w:pPr>
    </w:p>
    <w:p w:rsidR="009D0A11" w:rsidP="00357684">
      <w:pPr>
        <w:bidi w:val="0"/>
        <w:jc w:val="both"/>
        <w:rPr>
          <w:rFonts w:ascii="Times New Roman" w:hAnsi="Times New Roman"/>
          <w:b/>
          <w:bCs/>
          <w:sz w:val="24"/>
          <w:szCs w:val="24"/>
        </w:rPr>
      </w:pPr>
    </w:p>
    <w:p w:rsidR="009D0A11" w:rsidP="00357684">
      <w:pPr>
        <w:bidi w:val="0"/>
        <w:jc w:val="both"/>
        <w:rPr>
          <w:rFonts w:ascii="Times New Roman" w:hAnsi="Times New Roman"/>
          <w:b/>
          <w:bCs/>
          <w:sz w:val="24"/>
          <w:szCs w:val="24"/>
        </w:rPr>
      </w:pPr>
    </w:p>
    <w:p w:rsidR="009D0A11" w:rsidP="00357684">
      <w:pPr>
        <w:bidi w:val="0"/>
        <w:jc w:val="both"/>
        <w:rPr>
          <w:rFonts w:ascii="Times New Roman" w:hAnsi="Times New Roman"/>
          <w:b/>
          <w:bCs/>
          <w:sz w:val="24"/>
          <w:szCs w:val="24"/>
        </w:rPr>
      </w:pPr>
    </w:p>
    <w:p w:rsidR="009D0A11" w:rsidP="00357684">
      <w:pPr>
        <w:bidi w:val="0"/>
        <w:jc w:val="both"/>
        <w:rPr>
          <w:rFonts w:ascii="Times New Roman" w:hAnsi="Times New Roman"/>
          <w:b/>
          <w:bCs/>
          <w:sz w:val="24"/>
          <w:szCs w:val="24"/>
        </w:rPr>
      </w:pPr>
    </w:p>
    <w:p w:rsidR="009D0A11" w:rsidP="00357684">
      <w:pPr>
        <w:bidi w:val="0"/>
        <w:jc w:val="both"/>
        <w:rPr>
          <w:rFonts w:ascii="Times New Roman" w:hAnsi="Times New Roman"/>
          <w:b/>
          <w:bCs/>
          <w:sz w:val="24"/>
          <w:szCs w:val="24"/>
        </w:rPr>
      </w:pPr>
    </w:p>
    <w:p w:rsidR="009D0A11" w:rsidP="00357684">
      <w:pPr>
        <w:bidi w:val="0"/>
        <w:jc w:val="both"/>
        <w:rPr>
          <w:rFonts w:ascii="Times New Roman" w:hAnsi="Times New Roman"/>
          <w:b/>
          <w:bCs/>
          <w:sz w:val="24"/>
          <w:szCs w:val="24"/>
        </w:rPr>
      </w:pPr>
    </w:p>
    <w:p w:rsidR="00082B9D" w:rsidP="00357684">
      <w:pPr>
        <w:bidi w:val="0"/>
        <w:jc w:val="both"/>
        <w:rPr>
          <w:rFonts w:ascii="Times New Roman" w:hAnsi="Times New Roman"/>
          <w:b/>
          <w:bCs/>
          <w:sz w:val="24"/>
          <w:szCs w:val="24"/>
        </w:rPr>
      </w:pPr>
    </w:p>
    <w:p w:rsidR="00082B9D" w:rsidP="00082B9D">
      <w:pPr>
        <w:bidi w:val="0"/>
        <w:jc w:val="center"/>
        <w:rPr>
          <w:rFonts w:ascii="Times New Roman" w:hAnsi="Times New Roman"/>
        </w:rPr>
      </w:pPr>
    </w:p>
    <w:p w:rsidR="00082B9D" w:rsidRPr="007903E9" w:rsidP="00082B9D">
      <w:pPr>
        <w:bidi w:val="0"/>
        <w:ind w:firstLine="426"/>
        <w:rPr>
          <w:rFonts w:ascii="Times New Roman" w:hAnsi="Times New Roman"/>
        </w:rPr>
      </w:pPr>
    </w:p>
    <w:p w:rsidR="00082B9D" w:rsidRPr="009D0A11" w:rsidP="00082B9D">
      <w:pPr>
        <w:bidi w:val="0"/>
        <w:jc w:val="center"/>
        <w:rPr>
          <w:rFonts w:ascii="Times New Roman" w:hAnsi="Times New Roman"/>
          <w:sz w:val="24"/>
          <w:szCs w:val="24"/>
        </w:rPr>
      </w:pPr>
      <w:r w:rsidRPr="009D0A11">
        <w:rPr>
          <w:rFonts w:ascii="Times New Roman" w:hAnsi="Times New Roman"/>
          <w:sz w:val="24"/>
          <w:szCs w:val="24"/>
        </w:rPr>
        <w:t>prezident Slovenskej republiky</w:t>
      </w:r>
    </w:p>
    <w:p w:rsidR="00082B9D" w:rsidRPr="009D0A11" w:rsidP="00082B9D">
      <w:pPr>
        <w:bidi w:val="0"/>
        <w:rPr>
          <w:rFonts w:ascii="Times New Roman" w:hAnsi="Times New Roman"/>
          <w:sz w:val="24"/>
          <w:szCs w:val="24"/>
        </w:rPr>
      </w:pPr>
    </w:p>
    <w:p w:rsidR="00082B9D" w:rsidRPr="009D0A11" w:rsidP="00082B9D">
      <w:pPr>
        <w:bidi w:val="0"/>
        <w:rPr>
          <w:rFonts w:ascii="Times New Roman" w:hAnsi="Times New Roman"/>
          <w:sz w:val="24"/>
          <w:szCs w:val="24"/>
        </w:rPr>
      </w:pPr>
    </w:p>
    <w:p w:rsidR="00082B9D" w:rsidRPr="009D0A11" w:rsidP="00082B9D">
      <w:pPr>
        <w:bidi w:val="0"/>
        <w:rPr>
          <w:rFonts w:ascii="Times New Roman" w:hAnsi="Times New Roman"/>
          <w:sz w:val="24"/>
          <w:szCs w:val="24"/>
        </w:rPr>
      </w:pPr>
    </w:p>
    <w:p w:rsidR="00082B9D" w:rsidRPr="009D0A11" w:rsidP="00082B9D">
      <w:pPr>
        <w:bidi w:val="0"/>
        <w:rPr>
          <w:rFonts w:ascii="Times New Roman" w:hAnsi="Times New Roman"/>
          <w:sz w:val="24"/>
          <w:szCs w:val="24"/>
        </w:rPr>
      </w:pPr>
    </w:p>
    <w:p w:rsidR="00082B9D" w:rsidRPr="009D0A11" w:rsidP="00082B9D">
      <w:pPr>
        <w:bidi w:val="0"/>
        <w:rPr>
          <w:rFonts w:ascii="Times New Roman" w:hAnsi="Times New Roman"/>
          <w:sz w:val="24"/>
          <w:szCs w:val="24"/>
        </w:rPr>
      </w:pPr>
    </w:p>
    <w:p w:rsidR="00082B9D" w:rsidRPr="009D0A11" w:rsidP="00082B9D">
      <w:pPr>
        <w:bidi w:val="0"/>
        <w:rPr>
          <w:rFonts w:ascii="Times New Roman" w:hAnsi="Times New Roman"/>
          <w:sz w:val="24"/>
          <w:szCs w:val="24"/>
        </w:rPr>
      </w:pPr>
    </w:p>
    <w:p w:rsidR="00082B9D" w:rsidRPr="009D0A11" w:rsidP="00082B9D">
      <w:pPr>
        <w:bidi w:val="0"/>
        <w:rPr>
          <w:rFonts w:ascii="Times New Roman" w:hAnsi="Times New Roman"/>
          <w:sz w:val="24"/>
          <w:szCs w:val="24"/>
        </w:rPr>
      </w:pPr>
    </w:p>
    <w:p w:rsidR="00082B9D" w:rsidRPr="009D0A11" w:rsidP="00082B9D">
      <w:pPr>
        <w:bidi w:val="0"/>
        <w:rPr>
          <w:rFonts w:ascii="Times New Roman" w:hAnsi="Times New Roman"/>
          <w:sz w:val="24"/>
          <w:szCs w:val="24"/>
        </w:rPr>
      </w:pPr>
    </w:p>
    <w:p w:rsidR="00082B9D" w:rsidRPr="009D0A11" w:rsidP="00082B9D">
      <w:pPr>
        <w:bidi w:val="0"/>
        <w:rPr>
          <w:rFonts w:ascii="Times New Roman" w:hAnsi="Times New Roman"/>
          <w:sz w:val="24"/>
          <w:szCs w:val="24"/>
        </w:rPr>
      </w:pPr>
    </w:p>
    <w:p w:rsidR="00082B9D" w:rsidRPr="009D0A11" w:rsidP="00082B9D">
      <w:pPr>
        <w:bidi w:val="0"/>
        <w:rPr>
          <w:rFonts w:ascii="Times New Roman" w:hAnsi="Times New Roman"/>
          <w:sz w:val="24"/>
          <w:szCs w:val="24"/>
        </w:rPr>
      </w:pPr>
    </w:p>
    <w:p w:rsidR="00082B9D" w:rsidRPr="009D0A11" w:rsidP="00082B9D">
      <w:pPr>
        <w:bidi w:val="0"/>
        <w:jc w:val="center"/>
        <w:rPr>
          <w:rFonts w:ascii="Times New Roman" w:hAnsi="Times New Roman"/>
          <w:sz w:val="24"/>
          <w:szCs w:val="24"/>
        </w:rPr>
      </w:pPr>
      <w:r w:rsidRPr="009D0A11">
        <w:rPr>
          <w:rFonts w:ascii="Times New Roman" w:hAnsi="Times New Roman"/>
          <w:sz w:val="24"/>
          <w:szCs w:val="24"/>
        </w:rPr>
        <w:t>predseda Národnej rady Slovenskej republiky</w:t>
      </w:r>
    </w:p>
    <w:p w:rsidR="00082B9D" w:rsidRPr="009D0A11" w:rsidP="00082B9D">
      <w:pPr>
        <w:bidi w:val="0"/>
        <w:jc w:val="center"/>
        <w:rPr>
          <w:rFonts w:ascii="Times New Roman" w:hAnsi="Times New Roman"/>
          <w:sz w:val="24"/>
          <w:szCs w:val="24"/>
        </w:rPr>
      </w:pPr>
    </w:p>
    <w:p w:rsidR="00082B9D" w:rsidRPr="009D0A11" w:rsidP="00082B9D">
      <w:pPr>
        <w:bidi w:val="0"/>
        <w:jc w:val="center"/>
        <w:rPr>
          <w:rFonts w:ascii="Times New Roman" w:hAnsi="Times New Roman"/>
          <w:sz w:val="24"/>
          <w:szCs w:val="24"/>
        </w:rPr>
      </w:pPr>
    </w:p>
    <w:p w:rsidR="00082B9D" w:rsidRPr="009D0A11" w:rsidP="00082B9D">
      <w:pPr>
        <w:bidi w:val="0"/>
        <w:jc w:val="center"/>
        <w:rPr>
          <w:rFonts w:ascii="Times New Roman" w:hAnsi="Times New Roman"/>
          <w:sz w:val="24"/>
          <w:szCs w:val="24"/>
        </w:rPr>
      </w:pPr>
    </w:p>
    <w:p w:rsidR="00082B9D" w:rsidRPr="009D0A11" w:rsidP="00082B9D">
      <w:pPr>
        <w:bidi w:val="0"/>
        <w:jc w:val="center"/>
        <w:rPr>
          <w:rFonts w:ascii="Times New Roman" w:hAnsi="Times New Roman"/>
          <w:sz w:val="24"/>
          <w:szCs w:val="24"/>
        </w:rPr>
      </w:pPr>
    </w:p>
    <w:p w:rsidR="00082B9D" w:rsidRPr="009D0A11" w:rsidP="00082B9D">
      <w:pPr>
        <w:bidi w:val="0"/>
        <w:jc w:val="center"/>
        <w:rPr>
          <w:rFonts w:ascii="Times New Roman" w:hAnsi="Times New Roman"/>
          <w:sz w:val="24"/>
          <w:szCs w:val="24"/>
        </w:rPr>
      </w:pPr>
    </w:p>
    <w:p w:rsidR="00082B9D" w:rsidRPr="009D0A11" w:rsidP="00082B9D">
      <w:pPr>
        <w:bidi w:val="0"/>
        <w:jc w:val="center"/>
        <w:rPr>
          <w:rFonts w:ascii="Times New Roman" w:hAnsi="Times New Roman"/>
          <w:sz w:val="24"/>
          <w:szCs w:val="24"/>
        </w:rPr>
      </w:pPr>
    </w:p>
    <w:p w:rsidR="00082B9D" w:rsidRPr="009D0A11" w:rsidP="00082B9D">
      <w:pPr>
        <w:bidi w:val="0"/>
        <w:jc w:val="center"/>
        <w:rPr>
          <w:rFonts w:ascii="Times New Roman" w:hAnsi="Times New Roman"/>
          <w:sz w:val="24"/>
          <w:szCs w:val="24"/>
        </w:rPr>
      </w:pPr>
    </w:p>
    <w:p w:rsidR="00082B9D" w:rsidRPr="009D0A11" w:rsidP="00082B9D">
      <w:pPr>
        <w:bidi w:val="0"/>
        <w:jc w:val="center"/>
        <w:rPr>
          <w:rFonts w:ascii="Times New Roman" w:hAnsi="Times New Roman"/>
          <w:sz w:val="24"/>
          <w:szCs w:val="24"/>
        </w:rPr>
      </w:pPr>
    </w:p>
    <w:p w:rsidR="00082B9D" w:rsidRPr="009D0A11" w:rsidP="00082B9D">
      <w:pPr>
        <w:bidi w:val="0"/>
        <w:jc w:val="center"/>
        <w:rPr>
          <w:rFonts w:ascii="Times New Roman" w:hAnsi="Times New Roman"/>
          <w:sz w:val="24"/>
          <w:szCs w:val="24"/>
        </w:rPr>
      </w:pPr>
    </w:p>
    <w:p w:rsidR="00082B9D" w:rsidRPr="009D0A11" w:rsidP="00082B9D">
      <w:pPr>
        <w:bidi w:val="0"/>
        <w:jc w:val="center"/>
        <w:rPr>
          <w:rFonts w:ascii="Times New Roman" w:hAnsi="Times New Roman"/>
          <w:sz w:val="24"/>
          <w:szCs w:val="24"/>
        </w:rPr>
      </w:pPr>
    </w:p>
    <w:p w:rsidR="00082B9D" w:rsidRPr="009D0A11" w:rsidP="00082B9D">
      <w:pPr>
        <w:bidi w:val="0"/>
        <w:jc w:val="center"/>
        <w:rPr>
          <w:rFonts w:ascii="Times New Roman" w:hAnsi="Times New Roman"/>
          <w:sz w:val="24"/>
          <w:szCs w:val="24"/>
        </w:rPr>
      </w:pPr>
      <w:r w:rsidRPr="009D0A11">
        <w:rPr>
          <w:rFonts w:ascii="Times New Roman" w:hAnsi="Times New Roman"/>
          <w:sz w:val="24"/>
          <w:szCs w:val="24"/>
        </w:rPr>
        <w:t>predseda vlády Slovenskej republiky</w:t>
      </w:r>
    </w:p>
    <w:p w:rsidR="00082B9D" w:rsidRPr="009D0A11" w:rsidP="00082B9D">
      <w:pPr>
        <w:bidi w:val="0"/>
        <w:ind w:firstLine="360"/>
        <w:rPr>
          <w:rFonts w:ascii="Times New Roman" w:hAnsi="Times New Roman"/>
          <w:sz w:val="24"/>
          <w:szCs w:val="24"/>
        </w:rPr>
      </w:pPr>
    </w:p>
    <w:p w:rsidR="00082B9D" w:rsidRPr="009D0A11" w:rsidP="00082B9D">
      <w:pPr>
        <w:bidi w:val="0"/>
        <w:rPr>
          <w:rFonts w:ascii="Times New Roman" w:hAnsi="Times New Roman"/>
          <w:sz w:val="24"/>
          <w:szCs w:val="24"/>
        </w:rPr>
      </w:pPr>
    </w:p>
    <w:p w:rsidR="00082B9D" w:rsidRPr="009D0A11" w:rsidP="00357684">
      <w:pPr>
        <w:bidi w:val="0"/>
        <w:jc w:val="both"/>
        <w:rPr>
          <w:rFonts w:ascii="Times New Roman" w:hAnsi="Times New Roman"/>
          <w:b/>
          <w:bCs/>
          <w:sz w:val="24"/>
          <w:szCs w:val="24"/>
        </w:rPr>
      </w:pPr>
    </w:p>
    <w:sectPr w:rsidSect="00D5576D">
      <w:type w:val="continuous"/>
      <w:pgSz w:w="11906" w:h="16838" w:code="9"/>
      <w:pgMar w:top="1418" w:right="1106" w:bottom="284" w:left="1418" w:header="709" w:footer="709" w:gutter="0"/>
      <w:lnNumType w:distance="0"/>
      <w:cols w:space="708"/>
      <w:noEndnote w:val="0"/>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3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altName w:val="Arial"/>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
    <w:panose1 w:val="02010600030101010101"/>
    <w:charset w:val="86"/>
    <w:family w:val="auto"/>
    <w:pitch w:val="variable"/>
    <w:sig w:usb0="00000000" w:usb1="00000000" w:usb2="00000000" w:usb3="00000000" w:csb0="00040003"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altName w:val="Courier"/>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CC"/>
    <w:family w:val="script"/>
    <w:pitch w:val="variable"/>
    <w:sig w:usb0="00000000" w:usb1="00000000" w:usb2="00000000" w:usb3="00000000" w:csb0="000001FD"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Calibri Light">
    <w:altName w:val="Calibri"/>
    <w:panose1 w:val="020F0302020204030204"/>
    <w:charset w:val="EE"/>
    <w:family w:val="swiss"/>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FF" w:csb1="00000000"/>
  </w:font>
  <w:font w:name="Tahoma">
    <w:altName w:val="Tahoma"/>
    <w:panose1 w:val="00000000000000000000"/>
    <w:charset w:val="EE"/>
    <w:family w:val="swiss"/>
    <w:pitch w:val="variable"/>
    <w:sig w:usb0="00000000" w:usb1="00000000" w:usb2="00000000" w:usb3="00000000" w:csb0="000101FF" w:csb1="00000000"/>
  </w:font>
  <w:font w:name="Cambria">
    <w:altName w:val="Palatino Linotype"/>
    <w:panose1 w:val="00000000000000000000"/>
    <w:charset w:val="EE"/>
    <w:family w:val="roman"/>
    <w:pitch w:val="variable"/>
    <w:sig w:usb0="00000000" w:usb1="00000000" w:usb2="00000000" w:usb3="00000000" w:csb0="0000019F" w:csb1="00000000"/>
  </w:font>
  <w:font w:name="AT*Toronto">
    <w:altName w:val="Times New Roman"/>
    <w:panose1 w:val="00000000000000000000"/>
    <w:charset w:val="EE"/>
    <w:family w:val="auto"/>
    <w:pitch w:val="variable"/>
    <w:sig w:usb0="00000000" w:usb1="00000000" w:usb2="00000000" w:usb3="00000000" w:csb0="00000013" w:csb1="00000000"/>
  </w:font>
  <w:font w:name="@Arial Unicode MS">
    <w:panose1 w:val="00000000000000000000"/>
    <w:charset w:val="80"/>
    <w:family w:val="swiss"/>
    <w:pitch w:val="variable"/>
    <w:sig w:usb0="00000000" w:usb1="00000000" w:usb2="00000000" w:usb3="00000000" w:csb0="000301FF"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Batang">
    <w:panose1 w:val="00000000000000000000"/>
    <w:charset w:val="81"/>
    <w:family w:val="roman"/>
    <w:pitch w:val="variable"/>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DaunPenh">
    <w:panose1 w:val="00000000000000000000"/>
    <w:charset w:val="00"/>
    <w:family w:val="auto"/>
    <w:pitch w:val="variable"/>
    <w:sig w:usb0="00000000" w:usb1="00000000" w:usb2="00000000" w:usb3="00000000" w:csb0="00000001" w:csb1="00000000"/>
  </w:font>
  <w:font w:name="DokChampa">
    <w:altName w:val="Arial"/>
    <w:panose1 w:val="00000000000000000000"/>
    <w:charset w:val="DE"/>
    <w:family w:val="swiss"/>
    <w:pitch w:val="variable"/>
    <w:sig w:usb0="00000000" w:usb1="00000000" w:usb2="00000000" w:usb3="00000000" w:csb0="00010001" w:csb1="00000000"/>
  </w:font>
  <w:font w:name="Euphemia">
    <w:panose1 w:val="00000000000000000000"/>
    <w:charset w:val="00"/>
    <w:family w:val="swiss"/>
    <w:pitch w:val="variable"/>
    <w:sig w:usb0="00000000" w:usb1="00000000" w:usb2="00000000" w:usb3="00000000" w:csb0="00000001" w:csb1="00000000"/>
  </w:font>
  <w:font w:name="Vani">
    <w:panose1 w:val="00000000000000000000"/>
    <w:charset w:val="00"/>
    <w:family w:val="swiss"/>
    <w:pitch w:val="variable"/>
    <w:sig w:usb0="00000000" w:usb1="00000000" w:usb2="00000000" w:usb3="00000000" w:csb0="00000001" w:csb1="00000000"/>
  </w:font>
  <w:font w:name="@Gulim">
    <w:panose1 w:val="00000000000000000000"/>
    <w:charset w:val="81"/>
    <w:family w:val="swiss"/>
    <w:pitch w:val="variable"/>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Dotum">
    <w:panose1 w:val="00000000000000000000"/>
    <w:charset w:val="81"/>
    <w:family w:val="swiss"/>
    <w:pitch w:val="variable"/>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Impact">
    <w:panose1 w:val="00000000000000000000"/>
    <w:charset w:val="EE"/>
    <w:family w:val="swiss"/>
    <w:pitch w:val="variable"/>
    <w:sig w:usb0="00000000" w:usb1="00000000" w:usb2="00000000" w:usb3="00000000" w:csb0="0000009F" w:csb1="00000000"/>
  </w:font>
  <w:font w:name="Iskoola Pota">
    <w:altName w:val="Segoe UI"/>
    <w:panose1 w:val="00000000000000000000"/>
    <w:charset w:val="00"/>
    <w:family w:val="swiss"/>
    <w:pitch w:val="variable"/>
    <w:sig w:usb0="00000000" w:usb1="00000000" w:usb2="00000000" w:usb3="00000000" w:csb0="00000001" w:csb1="00000000"/>
  </w:font>
  <w:font w:name="Kalinga">
    <w:panose1 w:val="00000000000000000000"/>
    <w:charset w:val="00"/>
    <w:family w:val="swiss"/>
    <w:pitch w:val="variable"/>
    <w:sig w:usb0="00000000" w:usb1="00000000" w:usb2="00000000" w:usb3="00000000" w:csb0="00000001" w:csb1="00000000"/>
  </w:font>
  <w:font w:name="Kartika">
    <w:panose1 w:val="00000000000000000000"/>
    <w:charset w:val="00"/>
    <w:family w:val="roman"/>
    <w:pitch w:val="variable"/>
    <w:sig w:usb0="00000000" w:usb1="00000000" w:usb2="00000000" w:usb3="00000000" w:csb0="00000001" w:csb1="00000000"/>
  </w:font>
  <w:font w:name="Khmer UI">
    <w:panose1 w:val="00000000000000000000"/>
    <w:charset w:val="00"/>
    <w:family w:val="swiss"/>
    <w:pitch w:val="variable"/>
    <w:sig w:usb0="00000000" w:usb1="00000000" w:usb2="00000000" w:usb3="00000000" w:csb0="00000001" w:csb1="00000000"/>
  </w:font>
  <w:font w:name="Lao UI">
    <w:panose1 w:val="00000000000000000000"/>
    <w:charset w:val="00"/>
    <w:family w:val="swiss"/>
    <w:pitch w:val="variable"/>
    <w:sig w:usb0="00000000" w:usb1="00000000" w:usb2="00000000" w:usb3="00000000" w:csb0="00000001" w:csb1="00000000"/>
  </w:font>
  <w:font w:name="Lucida Console">
    <w:panose1 w:val="00000000000000000000"/>
    <w:charset w:val="EE"/>
    <w:family w:val="modern"/>
    <w:pitch w:val="fixed"/>
    <w:sig w:usb0="00000000" w:usb1="00000000" w:usb2="00000000" w:usb3="00000000" w:csb0="0000001F" w:csb1="00000000"/>
  </w:font>
  <w:font w:name="Malgun Gothic">
    <w:panose1 w:val="00000000000000000000"/>
    <w:charset w:val="81"/>
    <w:family w:val="swiss"/>
    <w:pitch w:val="variable"/>
    <w:sig w:usb0="00000000" w:usb1="00000000" w:usb2="00000000" w:usb3="00000000" w:csb0="0008008D" w:csb1="00000000"/>
  </w:font>
  <w:font w:name="@Malgun Gothic">
    <w:panose1 w:val="00000000000000000000"/>
    <w:charset w:val="81"/>
    <w:family w:val="swiss"/>
    <w:pitch w:val="variable"/>
    <w:sig w:usb0="00000000" w:usb1="00000000" w:usb2="00000000" w:usb3="00000000" w:csb0="0008008D" w:csb1="00000000"/>
  </w:font>
  <w:font w:name="Meiryo">
    <w:panose1 w:val="00000000000000000000"/>
    <w:charset w:val="80"/>
    <w:family w:val="swiss"/>
    <w:pitch w:val="variable"/>
    <w:sig w:usb0="00000000" w:usb1="00000000" w:usb2="00000000" w:usb3="00000000" w:csb0="0002009F" w:csb1="00000000"/>
  </w:font>
  <w:font w:name="@Meiryo">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icrosoft Himalaya">
    <w:panose1 w:val="00000000000000000000"/>
    <w:charset w:val="00"/>
    <w:family w:val="auto"/>
    <w:pitch w:val="variable"/>
    <w:sig w:usb0="00000000" w:usb1="00000000" w:usb2="00000000" w:usb3="00000000" w:csb0="00000001" w:csb1="00000000"/>
  </w:font>
  <w:font w:name="Microsoft JhengHei">
    <w:panose1 w:val="00000000000000000000"/>
    <w:charset w:val="88"/>
    <w:family w:val="swiss"/>
    <w:pitch w:val="variable"/>
    <w:sig w:usb0="00000000" w:usb1="00000000" w:usb2="00000000" w:usb3="00000000" w:csb0="00100009" w:csb1="00000000"/>
  </w:font>
  <w:font w:name="@Microsoft JhengHei">
    <w:panose1 w:val="00000000000000000000"/>
    <w:charset w:val="88"/>
    <w:family w:val="swiss"/>
    <w:pitch w:val="variable"/>
    <w:sig w:usb0="00000000" w:usb1="00000000" w:usb2="00000000" w:usb3="00000000" w:csb0="00100009" w:csb1="00000000"/>
  </w:font>
  <w:font w:name="Microsoft YaHei">
    <w:panose1 w:val="00000000000000000000"/>
    <w:charset w:val="86"/>
    <w:family w:val="swiss"/>
    <w:pitch w:val="variable"/>
    <w:sig w:usb0="00000000" w:usb1="00000000" w:usb2="00000000" w:usb3="00000000" w:csb0="0004001F" w:csb1="00000000"/>
  </w:font>
  <w:font w:name="@Microsoft YaHei">
    <w:panose1 w:val="00000000000000000000"/>
    <w:charset w:val="86"/>
    <w:family w:val="swiss"/>
    <w:pitch w:val="variable"/>
    <w:sig w:usb0="00000000" w:usb1="00000000" w:usb2="00000000" w:usb3="00000000" w:csb0="0004001F" w:csb1="00000000"/>
  </w:font>
  <w:font w:name="@MingLiU">
    <w:panose1 w:val="00000000000000000000"/>
    <w:charset w:val="88"/>
    <w:family w:val="modern"/>
    <w:pitch w:val="fixed"/>
    <w:sig w:usb0="00000000" w:usb1="00000000" w:usb2="00000000" w:usb3="00000000" w:csb0="00100001" w:csb1="00000000"/>
  </w:font>
  <w:font w:name="@PMingLiU">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ongolian Baiti">
    <w:panose1 w:val="00000000000000000000"/>
    <w:charset w:val="00"/>
    <w:family w:val="script"/>
    <w:pitch w:val="variable"/>
    <w:sig w:usb0="00000000" w:usb1="00000000" w:usb2="00000000" w:usb3="00000000" w:csb0="00000001" w:csb1="00000000"/>
  </w:font>
  <w:font w:name="@MS Gothic">
    <w:panose1 w:val="00000000000000000000"/>
    <w:charset w:val="80"/>
    <w:family w:val="modern"/>
    <w:pitch w:val="fixed"/>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Mincho">
    <w:panose1 w:val="00000000000000000000"/>
    <w:charset w:val="80"/>
    <w:family w:val="modern"/>
    <w:pitch w:val="fixed"/>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V Boli">
    <w:panose1 w:val="00000000000000000000"/>
    <w:charset w:val="00"/>
    <w:family w:val="auto"/>
    <w:pitch w:val="variable"/>
    <w:sig w:usb0="00000000" w:usb1="00000000" w:usb2="00000000" w:usb3="00000000" w:csb0="00000001" w:csb1="00000000"/>
  </w:font>
  <w:font w:name="Microsoft New Tai Lue">
    <w:panose1 w:val="00000000000000000000"/>
    <w:charset w:val="00"/>
    <w:family w:val="swiss"/>
    <w:pitch w:val="variable"/>
    <w:sig w:usb0="00000000" w:usb1="00000000" w:usb2="00000000" w:usb3="00000000" w:csb0="00000001" w:csb1="00000000"/>
  </w:font>
  <w:font w:name="Nyala">
    <w:panose1 w:val="00000000000000000000"/>
    <w:charset w:val="EE"/>
    <w:family w:val="auto"/>
    <w:pitch w:val="variable"/>
    <w:sig w:usb0="00000000" w:usb1="00000000" w:usb2="00000000" w:usb3="00000000" w:csb0="00000093" w:csb1="00000000"/>
  </w:font>
  <w:font w:name="Microsoft PhagsPa">
    <w:panose1 w:val="00000000000000000000"/>
    <w:charset w:val="00"/>
    <w:family w:val="swiss"/>
    <w:pitch w:val="variable"/>
    <w:sig w:usb0="00000000" w:usb1="00000000" w:usb2="00000000" w:usb3="00000000" w:csb0="00000001" w:csb1="00000000"/>
  </w:font>
  <w:font w:name="Plantagenet Cherokee">
    <w:panose1 w:val="00000000000000000000"/>
    <w:charset w:val="00"/>
    <w:family w:val="roman"/>
    <w:pitch w:val="variable"/>
    <w:sig w:usb0="00000000" w:usb1="00000000" w:usb2="00000000" w:usb3="00000000" w:csb0="00000001" w:csb1="00000000"/>
  </w:font>
  <w:font w:name="Segoe Script">
    <w:panose1 w:val="00000000000000000000"/>
    <w:charset w:val="EE"/>
    <w:family w:val="swiss"/>
    <w:pitch w:val="variable"/>
    <w:sig w:usb0="00000000" w:usb1="00000000" w:usb2="00000000" w:usb3="00000000" w:csb0="0000009F" w:csb1="00000000"/>
  </w:font>
  <w:font w:name="Segoe UI Semibold">
    <w:panose1 w:val="00000000000000000000"/>
    <w:charset w:val="EE"/>
    <w:family w:val="swiss"/>
    <w:pitch w:val="variable"/>
    <w:sig w:usb0="00000000" w:usb1="00000000" w:usb2="00000000" w:usb3="00000000" w:csb0="000001FF" w:csb1="00000000"/>
  </w:font>
  <w:font w:name="Segoe UI Light">
    <w:panose1 w:val="00000000000000000000"/>
    <w:charset w:val="EE"/>
    <w:family w:val="swiss"/>
    <w:pitch w:val="variable"/>
    <w:sig w:usb0="00000000" w:usb1="00000000" w:usb2="00000000" w:usb3="00000000" w:csb0="000001FF" w:csb1="00000000"/>
  </w:font>
  <w:font w:name="Segoe UI Symbol">
    <w:altName w:val="Century Gothic"/>
    <w:panose1 w:val="00000000000000000000"/>
    <w:charset w:val="00"/>
    <w:family w:val="swiss"/>
    <w:pitch w:val="variable"/>
    <w:sig w:usb0="00000000" w:usb1="00000000" w:usb2="00000000" w:usb3="00000000" w:csb0="00000001" w:csb1="00000000"/>
  </w:font>
  <w:font w:name="@SimSun">
    <w:panose1 w:val="00000000000000000000"/>
    <w:charset w:val="86"/>
    <w:family w:val="auto"/>
    <w:pitch w:val="variable"/>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Microsoft Tai Le">
    <w:panose1 w:val="00000000000000000000"/>
    <w:charset w:val="00"/>
    <w:family w:val="swiss"/>
    <w:pitch w:val="variable"/>
    <w:sig w:usb0="00000000" w:usb1="00000000" w:usb2="00000000" w:usb3="00000000" w:csb0="00000001" w:csb1="00000000"/>
  </w:font>
  <w:font w:name="Shonar Bangla">
    <w:panose1 w:val="00000000000000000000"/>
    <w:charset w:val="00"/>
    <w:family w:val="swiss"/>
    <w:pitch w:val="variable"/>
    <w:sig w:usb0="00000000" w:usb1="00000000" w:usb2="00000000" w:usb3="00000000" w:csb0="00000001" w:csb1="00000000"/>
  </w:font>
  <w:font w:name="Microsoft Yi Baiti">
    <w:panose1 w:val="00000000000000000000"/>
    <w:charset w:val="00"/>
    <w:family w:val="script"/>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Aparajita">
    <w:panose1 w:val="00000000000000000000"/>
    <w:charset w:val="00"/>
    <w:family w:val="swiss"/>
    <w:pitch w:val="variable"/>
    <w:sig w:usb0="00000000" w:usb1="00000000" w:usb2="00000000" w:usb3="00000000" w:csb0="00000001" w:csb1="00000000"/>
  </w:font>
  <w:font w:name="Ebrima">
    <w:panose1 w:val="00000000000000000000"/>
    <w:charset w:val="EE"/>
    <w:family w:val="auto"/>
    <w:pitch w:val="variable"/>
    <w:sig w:usb0="00000000" w:usb1="00000000" w:usb2="00000000" w:usb3="00000000" w:csb0="00000093" w:csb1="00000000"/>
  </w:font>
  <w:font w:name="Gisha">
    <w:panose1 w:val="00000000000000000000"/>
    <w:charset w:val="B1"/>
    <w:family w:val="swiss"/>
    <w:pitch w:val="variable"/>
    <w:sig w:usb0="00000000" w:usb1="00000000" w:usb2="00000000" w:usb3="00000000" w:csb0="00000021" w:csb1="00000000"/>
  </w:font>
  <w:font w:name="Kokila">
    <w:panose1 w:val="00000000000000000000"/>
    <w:charset w:val="00"/>
    <w:family w:val="swiss"/>
    <w:pitch w:val="variable"/>
    <w:sig w:usb0="00000000" w:usb1="00000000" w:usb2="00000000" w:usb3="00000000" w:csb0="00000001" w:csb1="00000000"/>
  </w:font>
  <w:font w:name="MoolBoran">
    <w:panose1 w:val="00000000000000000000"/>
    <w:charset w:val="00"/>
    <w:family w:val="swiss"/>
    <w:pitch w:val="variable"/>
    <w:sig w:usb0="00000000" w:usb1="00000000" w:usb2="00000000" w:usb3="00000000" w:csb0="00000001" w:csb1="00000000"/>
  </w:font>
  <w:font w:name="Utsaah">
    <w:panose1 w:val="00000000000000000000"/>
    <w:charset w:val="00"/>
    <w:family w:val="swiss"/>
    <w:pitch w:val="variable"/>
    <w:sig w:usb0="00000000" w:usb1="00000000" w:usb2="00000000" w:usb3="00000000" w:csb0="00000001" w:csb1="00000000"/>
  </w:font>
  <w:font w:name="Vijaya">
    <w:panose1 w:val="00000000000000000000"/>
    <w:charset w:val="00"/>
    <w:family w:val="swiss"/>
    <w:pitch w:val="variable"/>
    <w:sig w:usb0="00000000" w:usb1="00000000" w:usb2="00000000" w:usb3="00000000" w:csb0="00000001" w:csb1="00000000"/>
  </w:font>
  <w:font w:name="Andalus">
    <w:panose1 w:val="00000000000000000000"/>
    <w:charset w:val="B2"/>
    <w:family w:val="roman"/>
    <w:pitch w:val="variable"/>
    <w:sig w:usb0="00000000" w:usb1="00000000" w:usb2="00000000" w:usb3="00000000" w:csb0="00000041" w:csb1="00000000"/>
  </w:font>
  <w:font w:name="Arabic Typesetting">
    <w:panose1 w:val="00000000000000000000"/>
    <w:charset w:val="EE"/>
    <w:family w:val="script"/>
    <w:pitch w:val="variable"/>
    <w:sig w:usb0="00000000" w:usb1="00000000" w:usb2="00000000" w:usb3="00000000" w:csb0="000000D3" w:csb1="00000000"/>
  </w:font>
  <w:font w:name="Simplified Arabic">
    <w:panose1 w:val="00000000000000000000"/>
    <w:charset w:val="B2"/>
    <w:family w:val="roman"/>
    <w:pitch w:val="variable"/>
    <w:sig w:usb0="00000000" w:usb1="00000000" w:usb2="00000000" w:usb3="00000000" w:csb0="00000041" w:csb1="00000000"/>
  </w:font>
  <w:font w:name="Simplified Arabic Fixed">
    <w:panose1 w:val="00000000000000000000"/>
    <w:charset w:val="B2"/>
    <w:family w:val="modern"/>
    <w:pitch w:val="fixed"/>
    <w:sig w:usb0="00000000" w:usb1="00000000" w:usb2="00000000" w:usb3="00000000" w:csb0="00000041" w:csb1="00000000"/>
  </w:font>
  <w:font w:name="Sakkal Majalla">
    <w:panose1 w:val="00000000000000000000"/>
    <w:charset w:val="EE"/>
    <w:family w:val="auto"/>
    <w:pitch w:val="variable"/>
    <w:sig w:usb0="00000000" w:usb1="00000000" w:usb2="00000000" w:usb3="00000000" w:csb0="000000D3" w:csb1="00000000"/>
  </w:font>
  <w:font w:name="Traditional Arabic">
    <w:panose1 w:val="00000000000000000000"/>
    <w:charset w:val="B2"/>
    <w:family w:val="roman"/>
    <w:pitch w:val="variable"/>
    <w:sig w:usb0="00000000" w:usb1="00000000" w:usb2="00000000" w:usb3="00000000" w:csb0="00000041" w:csb1="00000000"/>
  </w:font>
  <w:font w:name="Aharoni">
    <w:panose1 w:val="00000000000000000000"/>
    <w:charset w:val="B1"/>
    <w:family w:val="auto"/>
    <w:pitch w:val="variable"/>
    <w:sig w:usb0="00000000" w:usb1="00000000" w:usb2="00000000" w:usb3="00000000" w:csb0="00000020" w:csb1="00000000"/>
  </w:font>
  <w:font w:name="David">
    <w:panose1 w:val="00000000000000000000"/>
    <w:charset w:val="B1"/>
    <w:family w:val="swiss"/>
    <w:pitch w:val="variable"/>
    <w:sig w:usb0="00000000" w:usb1="00000000" w:usb2="00000000" w:usb3="00000000" w:csb0="00000020" w:csb1="00000000"/>
  </w:font>
  <w:font w:name="FrankRuehl">
    <w:panose1 w:val="00000000000000000000"/>
    <w:charset w:val="B1"/>
    <w:family w:val="swiss"/>
    <w:pitch w:val="variable"/>
    <w:sig w:usb0="00000000" w:usb1="00000000" w:usb2="00000000" w:usb3="00000000" w:csb0="00000020" w:csb1="00000000"/>
  </w:font>
  <w:font w:name="Levenim MT">
    <w:panose1 w:val="00000000000000000000"/>
    <w:charset w:val="B1"/>
    <w:family w:val="auto"/>
    <w:pitch w:val="variable"/>
    <w:sig w:usb0="00000000" w:usb1="00000000" w:usb2="00000000" w:usb3="00000000" w:csb0="00000020" w:csb1="00000000"/>
  </w:font>
  <w:font w:name="Miriam">
    <w:panose1 w:val="00000000000000000000"/>
    <w:charset w:val="B1"/>
    <w:family w:val="swiss"/>
    <w:pitch w:val="variable"/>
    <w:sig w:usb0="00000000" w:usb1="00000000" w:usb2="00000000" w:usb3="00000000" w:csb0="00000020" w:csb1="00000000"/>
  </w:font>
  <w:font w:name="Miriam Fixed">
    <w:panose1 w:val="00000000000000000000"/>
    <w:charset w:val="B1"/>
    <w:family w:val="modern"/>
    <w:pitch w:val="fixed"/>
    <w:sig w:usb0="00000000" w:usb1="00000000" w:usb2="00000000" w:usb3="00000000" w:csb0="00000020" w:csb1="00000000"/>
  </w:font>
  <w:font w:name="Narkisim">
    <w:panose1 w:val="00000000000000000000"/>
    <w:charset w:val="B1"/>
    <w:family w:val="swiss"/>
    <w:pitch w:val="variable"/>
    <w:sig w:usb0="00000000" w:usb1="00000000" w:usb2="00000000" w:usb3="00000000" w:csb0="00000020" w:csb1="00000000"/>
  </w:font>
  <w:font w:name="Rod">
    <w:panose1 w:val="00000000000000000000"/>
    <w:charset w:val="B1"/>
    <w:family w:val="modern"/>
    <w:pitch w:val="fixed"/>
    <w:sig w:usb0="00000000" w:usb1="00000000" w:usb2="00000000" w:usb3="00000000" w:csb0="00000020" w:csb1="00000000"/>
  </w:font>
  <w:font w:name="FangSong">
    <w:panose1 w:val="00000000000000000000"/>
    <w:charset w:val="86"/>
    <w:family w:val="modern"/>
    <w:pitch w:val="fixed"/>
    <w:sig w:usb0="00000000" w:usb1="00000000" w:usb2="00000000" w:usb3="00000000" w:csb0="00040001" w:csb1="00000000"/>
  </w:font>
  <w:font w:name="@FangSong">
    <w:panose1 w:val="00000000000000000000"/>
    <w:charset w:val="86"/>
    <w:family w:val="modern"/>
    <w:pitch w:val="fixed"/>
    <w:sig w:usb0="00000000" w:usb1="00000000" w:usb2="00000000" w:usb3="00000000" w:csb0="00040001" w:csb1="00000000"/>
  </w:font>
  <w:font w:name="@SimHe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AngsanaUPC">
    <w:panose1 w:val="00000000000000000000"/>
    <w:charset w:val="DE"/>
    <w:family w:val="roman"/>
    <w:pitch w:val="variable"/>
    <w:sig w:usb0="00000000" w:usb1="00000000" w:usb2="00000000" w:usb3="00000000" w:csb0="00010001" w:csb1="00000000"/>
  </w:font>
  <w:font w:name="Browallia New">
    <w:panose1 w:val="00000000000000000000"/>
    <w:charset w:val="DE"/>
    <w:family w:val="swiss"/>
    <w:pitch w:val="variable"/>
    <w:sig w:usb0="00000000" w:usb1="00000000" w:usb2="00000000" w:usb3="00000000" w:csb0="00010001" w:csb1="00000000"/>
  </w:font>
  <w:font w:name="BrowalliaUPC">
    <w:panose1 w:val="00000000000000000000"/>
    <w:charset w:val="DE"/>
    <w:family w:val="swiss"/>
    <w:pitch w:val="variable"/>
    <w:sig w:usb0="00000000" w:usb1="00000000" w:usb2="00000000" w:usb3="00000000" w:csb0="00010001" w:csb1="00000000"/>
  </w:font>
  <w:font w:name="CordiaUPC">
    <w:panose1 w:val="00000000000000000000"/>
    <w:charset w:val="DE"/>
    <w:family w:val="swiss"/>
    <w:pitch w:val="variable"/>
    <w:sig w:usb0="00000000" w:usb1="00000000" w:usb2="00000000" w:usb3="00000000" w:csb0="00010001" w:csb1="00000000"/>
  </w:font>
  <w:font w:name="DilleniaUPC">
    <w:panose1 w:val="00000000000000000000"/>
    <w:charset w:val="DE"/>
    <w:family w:val="roman"/>
    <w:pitch w:val="variable"/>
    <w:sig w:usb0="00000000" w:usb1="00000000" w:usb2="00000000" w:usb3="00000000" w:csb0="00010001" w:csb1="00000000"/>
  </w:font>
  <w:font w:name="EucrosiaUPC">
    <w:panose1 w:val="00000000000000000000"/>
    <w:charset w:val="DE"/>
    <w:family w:val="roman"/>
    <w:pitch w:val="variable"/>
    <w:sig w:usb0="00000000" w:usb1="00000000" w:usb2="00000000" w:usb3="00000000" w:csb0="00010001" w:csb1="00000000"/>
  </w:font>
  <w:font w:name="FreesiaUPC">
    <w:panose1 w:val="00000000000000000000"/>
    <w:charset w:val="DE"/>
    <w:family w:val="swiss"/>
    <w:pitch w:val="variable"/>
    <w:sig w:usb0="00000000" w:usb1="00000000" w:usb2="00000000" w:usb3="00000000" w:csb0="00010001" w:csb1="00000000"/>
  </w:font>
  <w:font w:name="IrisUPC">
    <w:panose1 w:val="00000000000000000000"/>
    <w:charset w:val="DE"/>
    <w:family w:val="swiss"/>
    <w:pitch w:val="variable"/>
    <w:sig w:usb0="00000000" w:usb1="00000000" w:usb2="00000000" w:usb3="00000000" w:csb0="00010001" w:csb1="00000000"/>
  </w:font>
  <w:font w:name="JasmineUPC">
    <w:panose1 w:val="00000000000000000000"/>
    <w:charset w:val="DE"/>
    <w:family w:val="roman"/>
    <w:pitch w:val="variable"/>
    <w:sig w:usb0="00000000" w:usb1="00000000" w:usb2="00000000" w:usb3="00000000" w:csb0="00010001" w:csb1="00000000"/>
  </w:font>
  <w:font w:name="KodchiangUPC">
    <w:panose1 w:val="00000000000000000000"/>
    <w:charset w:val="DE"/>
    <w:family w:val="roman"/>
    <w:pitch w:val="variable"/>
    <w:sig w:usb0="00000000" w:usb1="00000000" w:usb2="00000000" w:usb3="00000000" w:csb0="00010001" w:csb1="00000000"/>
  </w:font>
  <w:font w:name="LilyUPC">
    <w:panose1 w:val="00000000000000000000"/>
    <w:charset w:val="DE"/>
    <w:family w:val="swiss"/>
    <w:pitch w:val="variable"/>
    <w:sig w:usb0="00000000" w:usb1="00000000" w:usb2="00000000" w:usb3="00000000" w:csb0="00010001" w:csb1="00000000"/>
  </w:font>
  <w:font w:name="DFKai-SB">
    <w:panose1 w:val="00000000000000000000"/>
    <w:charset w:val="88"/>
    <w:family w:val="script"/>
    <w:pitch w:val="fixed"/>
    <w:sig w:usb0="00000000" w:usb1="00000000" w:usb2="00000000" w:usb3="00000000" w:csb0="00100001" w:csb1="00000000"/>
  </w:font>
  <w:font w:name="@DFKai-SB">
    <w:panose1 w:val="00000000000000000000"/>
    <w:charset w:val="88"/>
    <w:family w:val="script"/>
    <w:pitch w:val="fixed"/>
    <w:sig w:usb0="00000000" w:usb1="00000000" w:usb2="00000000" w:usb3="00000000" w:csb0="00100001" w:csb1="00000000"/>
  </w:font>
  <w:font w:name="Lucida Sans Unicode">
    <w:panose1 w:val="00000000000000000000"/>
    <w:charset w:val="EE"/>
    <w:family w:val="swiss"/>
    <w:pitch w:val="variable"/>
    <w:sig w:usb0="00000000" w:usb1="00000000" w:usb2="00000000" w:usb3="00000000" w:csb0="000000BF" w:csb1="00000000"/>
  </w:font>
  <w:font w:name="Arial Black">
    <w:panose1 w:val="00000000000000000000"/>
    <w:charset w:val="EE"/>
    <w:family w:val="swiss"/>
    <w:pitch w:val="variable"/>
    <w:sig w:usb0="00000000" w:usb1="00000000" w:usb2="00000000" w:usb3="00000000" w:csb0="0000009F" w:csb1="00000000"/>
  </w:font>
  <w:font w:name="Candara">
    <w:panose1 w:val="00000000000000000000"/>
    <w:charset w:val="EE"/>
    <w:family w:val="swiss"/>
    <w:pitch w:val="variable"/>
    <w:sig w:usb0="00000000" w:usb1="00000000" w:usb2="00000000" w:usb3="00000000" w:csb0="0000019F" w:csb1="00000000"/>
  </w:font>
  <w:font w:name="Comic Sans MS">
    <w:panose1 w:val="00000000000000000000"/>
    <w:charset w:val="EE"/>
    <w:family w:val="script"/>
    <w:pitch w:val="variable"/>
    <w:sig w:usb0="00000000" w:usb1="00000000" w:usb2="00000000" w:usb3="00000000" w:csb0="0000009F" w:csb1="00000000"/>
  </w:font>
  <w:font w:name="Consolas">
    <w:panose1 w:val="00000000000000000000"/>
    <w:charset w:val="EE"/>
    <w:family w:val="modern"/>
    <w:pitch w:val="fixed"/>
    <w:sig w:usb0="00000000" w:usb1="00000000" w:usb2="00000000" w:usb3="00000000" w:csb0="0000019F" w:csb1="00000000"/>
  </w:font>
  <w:font w:name="Constantia">
    <w:panose1 w:val="00000000000000000000"/>
    <w:charset w:val="EE"/>
    <w:family w:val="roman"/>
    <w:pitch w:val="variable"/>
    <w:sig w:usb0="00000000" w:usb1="00000000" w:usb2="00000000" w:usb3="00000000" w:csb0="0000019F" w:csb1="00000000"/>
  </w:font>
  <w:font w:name="Corbel">
    <w:panose1 w:val="00000000000000000000"/>
    <w:charset w:val="EE"/>
    <w:family w:val="swiss"/>
    <w:pitch w:val="variable"/>
    <w:sig w:usb0="00000000" w:usb1="00000000" w:usb2="00000000" w:usb3="00000000" w:csb0="0000019F" w:csb1="00000000"/>
  </w:font>
  <w:font w:name="Franklin Gothic Medium">
    <w:panose1 w:val="00000000000000000000"/>
    <w:charset w:val="EE"/>
    <w:family w:val="swiss"/>
    <w:pitch w:val="variable"/>
    <w:sig w:usb0="00000000" w:usb1="00000000" w:usb2="00000000" w:usb3="00000000" w:csb0="0000009F" w:csb1="00000000"/>
  </w:font>
  <w:font w:name="Georgia">
    <w:altName w:val="Georgia"/>
    <w:panose1 w:val="00000000000000000000"/>
    <w:charset w:val="EE"/>
    <w:family w:val="roman"/>
    <w:pitch w:val="variable"/>
    <w:sig w:usb0="00000000" w:usb1="00000000" w:usb2="00000000" w:usb3="00000000" w:csb0="0000009F" w:csb1="00000000"/>
  </w:font>
  <w:font w:name="Palatino Linotype">
    <w:altName w:val="Palatino Linotype"/>
    <w:panose1 w:val="00000000000000000000"/>
    <w:charset w:val="EE"/>
    <w:family w:val="roman"/>
    <w:pitch w:val="variable"/>
    <w:sig w:usb0="00000000" w:usb1="00000000" w:usb2="00000000" w:usb3="00000000" w:csb0="0000019F" w:csb1="00000000"/>
  </w:font>
  <w:font w:name="Segoe Print">
    <w:panose1 w:val="00000000000000000000"/>
    <w:charset w:val="EE"/>
    <w:family w:val="auto"/>
    <w:pitch w:val="variable"/>
    <w:sig w:usb0="00000000" w:usb1="00000000" w:usb2="00000000" w:usb3="00000000" w:csb0="0000009F" w:csb1="00000000"/>
  </w:font>
  <w:font w:name="Trebuchet MS">
    <w:panose1 w:val="00000000000000000000"/>
    <w:charset w:val="EE"/>
    <w:family w:val="swiss"/>
    <w:pitch w:val="variable"/>
    <w:sig w:usb0="00000000" w:usb1="00000000" w:usb2="00000000" w:usb3="00000000" w:csb0="0000009F" w:csb1="00000000"/>
  </w:font>
  <w:font w:name="Verdana">
    <w:altName w:val="Verdana"/>
    <w:panose1 w:val="00000000000000000000"/>
    <w:charset w:val="EE"/>
    <w:family w:val="swiss"/>
    <w:pitch w:val="variable"/>
    <w:sig w:usb0="00000000" w:usb1="00000000" w:usb2="00000000" w:usb3="00000000" w:csb0="0000019F" w:csb1="00000000"/>
  </w:font>
  <w:font w:name="Webdings">
    <w:panose1 w:val="00000000000000000000"/>
    <w:charset w:val="02"/>
    <w:family w:val="roman"/>
    <w:pitch w:val="variable"/>
    <w:sig w:usb0="00000000" w:usb1="00000000" w:usb2="00000000" w:usb3="00000000" w:csb0="80000000" w:csb1="00000000"/>
  </w:font>
  <w:font w:name="Gabriola">
    <w:panose1 w:val="00000000000000000000"/>
    <w:charset w:val="EE"/>
    <w:family w:val="decorative"/>
    <w:pitch w:val="variable"/>
    <w:sig w:usb0="00000000" w:usb1="00000000" w:usb2="00000000" w:usb3="00000000" w:csb0="0000009F" w:csb1="00000000"/>
  </w:font>
  <w:font w:name="MT Extra">
    <w:panose1 w:val="00000000000000000000"/>
    <w:charset w:val="02"/>
    <w:family w:val="roman"/>
    <w:pitch w:val="variable"/>
    <w:sig w:usb0="00000000" w:usb1="00000000" w:usb2="00000000" w:usb3="00000000" w:csb0="80000000" w:csb1="00000000"/>
  </w:font>
  <w:font w:name="Gadugi">
    <w:panose1 w:val="00000000000000000000"/>
    <w:charset w:val="00"/>
    <w:family w:val="swiss"/>
    <w:pitch w:val="variable"/>
    <w:sig w:usb0="00000000" w:usb1="00000000" w:usb2="00000000" w:usb3="00000000" w:csb0="00000001" w:csb1="00000000"/>
  </w:font>
  <w:font w:name="Leelawadee">
    <w:panose1 w:val="00000000000000000000"/>
    <w:charset w:val="DE"/>
    <w:family w:val="swiss"/>
    <w:pitch w:val="variable"/>
    <w:sig w:usb0="00000000" w:usb1="00000000" w:usb2="00000000" w:usb3="00000000" w:csb0="00010001" w:csb1="00000000"/>
  </w:font>
  <w:font w:name="Microsoft JhengHei UI">
    <w:panose1 w:val="00000000000000000000"/>
    <w:charset w:val="88"/>
    <w:family w:val="swiss"/>
    <w:pitch w:val="variable"/>
    <w:sig w:usb0="00000000" w:usb1="00000000" w:usb2="00000000" w:usb3="00000000" w:csb0="00100009" w:csb1="00000000"/>
  </w:font>
  <w:font w:name="@Microsoft JhengHei UI">
    <w:panose1 w:val="00000000000000000000"/>
    <w:charset w:val="88"/>
    <w:family w:val="swiss"/>
    <w:pitch w:val="variable"/>
    <w:sig w:usb0="00000000" w:usb1="00000000" w:usb2="00000000" w:usb3="00000000" w:csb0="00100009" w:csb1="00000000"/>
  </w:font>
  <w:font w:name="Microsoft Uighur">
    <w:panose1 w:val="00000000000000000000"/>
    <w:charset w:val="B2"/>
    <w:family w:val="auto"/>
    <w:pitch w:val="variable"/>
    <w:sig w:usb0="00000000" w:usb1="00000000" w:usb2="00000000" w:usb3="00000000" w:csb0="00000041" w:csb1="00000000"/>
  </w:font>
  <w:font w:name="Microsoft YaHei UI">
    <w:panose1 w:val="00000000000000000000"/>
    <w:charset w:val="86"/>
    <w:family w:val="swiss"/>
    <w:pitch w:val="variable"/>
    <w:sig w:usb0="00000000" w:usb1="00000000" w:usb2="00000000" w:usb3="00000000" w:csb0="0004001F" w:csb1="00000000"/>
  </w:font>
  <w:font w:name="@Microsoft YaHei UI">
    <w:panose1 w:val="00000000000000000000"/>
    <w:charset w:val="86"/>
    <w:family w:val="swiss"/>
    <w:pitch w:val="variable"/>
    <w:sig w:usb0="00000000" w:usb1="00000000" w:usb2="00000000" w:usb3="00000000" w:csb0="0004001F" w:csb1="00000000"/>
  </w:font>
  <w:font w:name="Segoe UI Semilight">
    <w:panose1 w:val="00000000000000000000"/>
    <w:charset w:val="EE"/>
    <w:family w:val="swiss"/>
    <w:pitch w:val="variable"/>
    <w:sig w:usb0="00000000" w:usb1="00000000" w:usb2="00000000" w:usb3="00000000" w:csb0="000001FF"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Algerian">
    <w:panose1 w:val="00000000000000000000"/>
    <w:charset w:val="00"/>
    <w:family w:val="decorative"/>
    <w:pitch w:val="variable"/>
    <w:sig w:usb0="00000000" w:usb1="00000000" w:usb2="00000000" w:usb3="00000000" w:csb0="00000001" w:csb1="00000000"/>
  </w:font>
  <w:font w:name="Baskerville Old Face">
    <w:panose1 w:val="00000000000000000000"/>
    <w:charset w:val="00"/>
    <w:family w:val="roman"/>
    <w:pitch w:val="variable"/>
    <w:sig w:usb0="00000000" w:usb1="00000000" w:usb2="00000000" w:usb3="00000000" w:csb0="00000001" w:csb1="00000000"/>
  </w:font>
  <w:font w:name="Bauhaus 93">
    <w:panose1 w:val="00000000000000000000"/>
    <w:charset w:val="00"/>
    <w:family w:val="decorative"/>
    <w:pitch w:val="variable"/>
    <w:sig w:usb0="00000000" w:usb1="00000000" w:usb2="00000000" w:usb3="00000000" w:csb0="00000001" w:csb1="00000000"/>
  </w:font>
  <w:font w:name="Bell MT">
    <w:panose1 w:val="00000000000000000000"/>
    <w:charset w:val="00"/>
    <w:family w:val="roman"/>
    <w:pitch w:val="variable"/>
    <w:sig w:usb0="00000000" w:usb1="00000000" w:usb2="00000000" w:usb3="00000000" w:csb0="00000001" w:csb1="00000000"/>
  </w:font>
  <w:font w:name="Berlin Sans FB">
    <w:panose1 w:val="00000000000000000000"/>
    <w:charset w:val="00"/>
    <w:family w:val="swiss"/>
    <w:pitch w:val="variable"/>
    <w:sig w:usb0="00000000" w:usb1="00000000" w:usb2="00000000" w:usb3="00000000" w:csb0="00000001" w:csb1="00000000"/>
  </w:font>
  <w:font w:name="Bernard MT Condensed">
    <w:panose1 w:val="00000000000000000000"/>
    <w:charset w:val="00"/>
    <w:family w:val="roman"/>
    <w:pitch w:val="variable"/>
    <w:sig w:usb0="00000000" w:usb1="00000000" w:usb2="00000000" w:usb3="00000000" w:csb0="00000001" w:csb1="00000000"/>
  </w:font>
  <w:font w:name="Bodoni MT Poster Compressed">
    <w:panose1 w:val="00000000000000000000"/>
    <w:charset w:val="A2"/>
    <w:family w:val="roman"/>
    <w:pitch w:val="variable"/>
    <w:sig w:usb0="00000000" w:usb1="00000000" w:usb2="00000000" w:usb3="00000000" w:csb0="00000011" w:csb1="00000000"/>
  </w:font>
  <w:font w:name="Britannic Bold">
    <w:panose1 w:val="00000000000000000000"/>
    <w:charset w:val="00"/>
    <w:family w:val="swiss"/>
    <w:pitch w:val="variable"/>
    <w:sig w:usb0="00000000" w:usb1="00000000" w:usb2="00000000" w:usb3="00000000" w:csb0="00000001" w:csb1="00000000"/>
  </w:font>
  <w:font w:name="Broadway">
    <w:panose1 w:val="00000000000000000000"/>
    <w:charset w:val="00"/>
    <w:family w:val="decorative"/>
    <w:pitch w:val="variable"/>
    <w:sig w:usb0="00000000" w:usb1="00000000" w:usb2="00000000" w:usb3="00000000" w:csb0="00000001" w:csb1="00000000"/>
  </w:font>
  <w:font w:name="Brush Script MT">
    <w:panose1 w:val="00000000000000000000"/>
    <w:charset w:val="00"/>
    <w:family w:val="script"/>
    <w:pitch w:val="variable"/>
    <w:sig w:usb0="00000000" w:usb1="00000000" w:usb2="00000000" w:usb3="00000000" w:csb0="00000001" w:csb1="00000000"/>
  </w:font>
  <w:font w:name="Californian FB">
    <w:panose1 w:val="00000000000000000000"/>
    <w:charset w:val="00"/>
    <w:family w:val="roman"/>
    <w:pitch w:val="variable"/>
    <w:sig w:usb0="00000000" w:usb1="00000000" w:usb2="00000000" w:usb3="00000000" w:csb0="00000001" w:csb1="00000000"/>
  </w:font>
  <w:font w:name="Centaur">
    <w:panose1 w:val="00000000000000000000"/>
    <w:charset w:val="00"/>
    <w:family w:val="roman"/>
    <w:pitch w:val="variable"/>
    <w:sig w:usb0="00000000" w:usb1="00000000" w:usb2="00000000" w:usb3="00000000" w:csb0="00000001" w:csb1="00000000"/>
  </w:font>
  <w:font w:name="Century Gothic">
    <w:panose1 w:val="00000000000000000000"/>
    <w:charset w:val="EE"/>
    <w:family w:val="swiss"/>
    <w:pitch w:val="variable"/>
    <w:sig w:usb0="00000000" w:usb1="00000000" w:usb2="00000000" w:usb3="00000000" w:csb0="0000009F" w:csb1="00000000"/>
  </w:font>
  <w:font w:name="Chiller">
    <w:panose1 w:val="00000000000000000000"/>
    <w:charset w:val="00"/>
    <w:family w:val="decorative"/>
    <w:pitch w:val="variable"/>
    <w:sig w:usb0="00000000" w:usb1="00000000" w:usb2="00000000" w:usb3="00000000" w:csb0="00000001" w:csb1="00000000"/>
  </w:font>
  <w:font w:name="Colonna MT">
    <w:panose1 w:val="00000000000000000000"/>
    <w:charset w:val="00"/>
    <w:family w:val="decorative"/>
    <w:pitch w:val="variable"/>
    <w:sig w:usb0="00000000" w:usb1="00000000" w:usb2="00000000" w:usb3="00000000" w:csb0="00000001" w:csb1="00000000"/>
  </w:font>
  <w:font w:name="Cooper Black">
    <w:panose1 w:val="00000000000000000000"/>
    <w:charset w:val="00"/>
    <w:family w:val="roman"/>
    <w:pitch w:val="variable"/>
    <w:sig w:usb0="00000000" w:usb1="00000000" w:usb2="00000000" w:usb3="00000000" w:csb0="00000001" w:csb1="00000000"/>
  </w:font>
  <w:font w:name="Footlight MT Light">
    <w:panose1 w:val="00000000000000000000"/>
    <w:charset w:val="00"/>
    <w:family w:val="roman"/>
    <w:pitch w:val="variable"/>
    <w:sig w:usb0="00000000" w:usb1="00000000" w:usb2="00000000" w:usb3="00000000" w:csb0="00000001" w:csb1="00000000"/>
  </w:font>
  <w:font w:name="Freestyle Script">
    <w:panose1 w:val="00000000000000000000"/>
    <w:charset w:val="00"/>
    <w:family w:val="script"/>
    <w:pitch w:val="variable"/>
    <w:sig w:usb0="00000000" w:usb1="00000000" w:usb2="00000000" w:usb3="00000000" w:csb0="00000001" w:csb1="00000000"/>
  </w:font>
  <w:font w:name="Harlow Solid Italic">
    <w:panose1 w:val="00000000000000000000"/>
    <w:charset w:val="00"/>
    <w:family w:val="decorative"/>
    <w:pitch w:val="variable"/>
    <w:sig w:usb0="00000000" w:usb1="00000000" w:usb2="00000000" w:usb3="00000000" w:csb0="00000001" w:csb1="00000000"/>
  </w:font>
  <w:font w:name="Harrington">
    <w:panose1 w:val="00000000000000000000"/>
    <w:charset w:val="00"/>
    <w:family w:val="decorative"/>
    <w:pitch w:val="variable"/>
    <w:sig w:usb0="00000000" w:usb1="00000000" w:usb2="00000000" w:usb3="00000000" w:csb0="00000001" w:csb1="00000000"/>
  </w:font>
  <w:font w:name="High Tower Text">
    <w:panose1 w:val="00000000000000000000"/>
    <w:charset w:val="00"/>
    <w:family w:val="roman"/>
    <w:pitch w:val="variable"/>
    <w:sig w:usb0="00000000" w:usb1="00000000" w:usb2="00000000" w:usb3="00000000" w:csb0="00000001" w:csb1="00000000"/>
  </w:font>
  <w:font w:name="Jokerman">
    <w:panose1 w:val="00000000000000000000"/>
    <w:charset w:val="00"/>
    <w:family w:val="decorative"/>
    <w:pitch w:val="variable"/>
    <w:sig w:usb0="00000000" w:usb1="00000000" w:usb2="00000000" w:usb3="00000000" w:csb0="00000001" w:csb1="00000000"/>
  </w:font>
  <w:font w:name="Juice ITC">
    <w:panose1 w:val="00000000000000000000"/>
    <w:charset w:val="00"/>
    <w:family w:val="decorative"/>
    <w:pitch w:val="variable"/>
    <w:sig w:usb0="00000000" w:usb1="00000000" w:usb2="00000000" w:usb3="00000000" w:csb0="00000001" w:csb1="00000000"/>
  </w:font>
  <w:font w:name="Kristen ITC">
    <w:panose1 w:val="00000000000000000000"/>
    <w:charset w:val="00"/>
    <w:family w:val="script"/>
    <w:pitch w:val="variable"/>
    <w:sig w:usb0="00000000" w:usb1="00000000" w:usb2="00000000" w:usb3="00000000" w:csb0="00000001" w:csb1="00000000"/>
  </w:font>
  <w:font w:name="Kunstler Script">
    <w:panose1 w:val="00000000000000000000"/>
    <w:charset w:val="00"/>
    <w:family w:val="script"/>
    <w:pitch w:val="variable"/>
    <w:sig w:usb0="00000000" w:usb1="00000000" w:usb2="00000000" w:usb3="00000000" w:csb0="00000001" w:csb1="00000000"/>
  </w:font>
  <w:font w:name="Lucida Bright">
    <w:panose1 w:val="00000000000000000000"/>
    <w:charset w:val="EE"/>
    <w:family w:val="roman"/>
    <w:pitch w:val="variable"/>
    <w:sig w:usb0="00000000" w:usb1="00000000" w:usb2="00000000" w:usb3="00000000" w:csb0="00000093" w:csb1="00000000"/>
  </w:font>
  <w:font w:name="Lucida Calligraphy">
    <w:panose1 w:val="00000000000000000000"/>
    <w:charset w:val="00"/>
    <w:family w:val="script"/>
    <w:pitch w:val="variable"/>
    <w:sig w:usb0="00000000" w:usb1="00000000" w:usb2="00000000" w:usb3="00000000" w:csb0="00000001" w:csb1="00000000"/>
  </w:font>
  <w:font w:name="Lucida Fax">
    <w:panose1 w:val="00000000000000000000"/>
    <w:charset w:val="00"/>
    <w:family w:val="roman"/>
    <w:pitch w:val="variable"/>
    <w:sig w:usb0="00000000" w:usb1="00000000" w:usb2="00000000" w:usb3="00000000" w:csb0="00000001" w:csb1="00000000"/>
  </w:font>
  <w:font w:name="Lucida Handwriting">
    <w:panose1 w:val="00000000000000000000"/>
    <w:charset w:val="00"/>
    <w:family w:val="script"/>
    <w:pitch w:val="variable"/>
    <w:sig w:usb0="00000000" w:usb1="00000000" w:usb2="00000000" w:usb3="00000000" w:csb0="00000001" w:csb1="00000000"/>
  </w:font>
  <w:font w:name="Magneto">
    <w:panose1 w:val="00000000000000000000"/>
    <w:charset w:val="00"/>
    <w:family w:val="decorative"/>
    <w:pitch w:val="variable"/>
    <w:sig w:usb0="00000000" w:usb1="00000000" w:usb2="00000000" w:usb3="00000000" w:csb0="00000001" w:csb1="00000000"/>
  </w:font>
  <w:font w:name="Matura MT Script Capitals">
    <w:panose1 w:val="00000000000000000000"/>
    <w:charset w:val="00"/>
    <w:family w:val="script"/>
    <w:pitch w:val="variable"/>
    <w:sig w:usb0="00000000" w:usb1="00000000" w:usb2="00000000" w:usb3="00000000" w:csb0="00000001" w:csb1="00000000"/>
  </w:font>
  <w:font w:name="Mistral">
    <w:panose1 w:val="00000000000000000000"/>
    <w:charset w:val="EE"/>
    <w:family w:val="script"/>
    <w:pitch w:val="variable"/>
    <w:sig w:usb0="00000000" w:usb1="00000000" w:usb2="00000000" w:usb3="00000000" w:csb0="0000009F" w:csb1="00000000"/>
  </w:font>
  <w:font w:name="Modern No. 20">
    <w:panose1 w:val="00000000000000000000"/>
    <w:charset w:val="00"/>
    <w:family w:val="roman"/>
    <w:pitch w:val="variable"/>
    <w:sig w:usb0="00000000" w:usb1="00000000" w:usb2="00000000" w:usb3="00000000" w:csb0="00000001" w:csb1="00000000"/>
  </w:font>
  <w:font w:name="Monotype Corsiva">
    <w:panose1 w:val="00000000000000000000"/>
    <w:charset w:val="EE"/>
    <w:family w:val="script"/>
    <w:pitch w:val="variable"/>
    <w:sig w:usb0="00000000" w:usb1="00000000" w:usb2="00000000" w:usb3="00000000" w:csb0="0000009F" w:csb1="00000000"/>
  </w:font>
  <w:font w:name="Niagara Engraved">
    <w:panose1 w:val="00000000000000000000"/>
    <w:charset w:val="00"/>
    <w:family w:val="decorative"/>
    <w:pitch w:val="variable"/>
    <w:sig w:usb0="00000000" w:usb1="00000000" w:usb2="00000000" w:usb3="00000000" w:csb0="00000001" w:csb1="00000000"/>
  </w:font>
  <w:font w:name="Niagara Solid">
    <w:panose1 w:val="00000000000000000000"/>
    <w:charset w:val="00"/>
    <w:family w:val="decorative"/>
    <w:pitch w:val="variable"/>
    <w:sig w:usb0="00000000" w:usb1="00000000" w:usb2="00000000" w:usb3="00000000" w:csb0="00000001" w:csb1="00000000"/>
  </w:font>
  <w:font w:name="Old English Text MT">
    <w:panose1 w:val="00000000000000000000"/>
    <w:charset w:val="00"/>
    <w:family w:val="script"/>
    <w:pitch w:val="variable"/>
    <w:sig w:usb0="00000000" w:usb1="00000000" w:usb2="00000000" w:usb3="00000000" w:csb0="00000001" w:csb1="00000000"/>
  </w:font>
  <w:font w:name="Onyx">
    <w:panose1 w:val="00000000000000000000"/>
    <w:charset w:val="00"/>
    <w:family w:val="decorative"/>
    <w:pitch w:val="variable"/>
    <w:sig w:usb0="00000000" w:usb1="00000000" w:usb2="00000000" w:usb3="00000000" w:csb0="00000001" w:csb1="00000000"/>
  </w:font>
  <w:font w:name="Parchment">
    <w:panose1 w:val="00000000000000000000"/>
    <w:charset w:val="00"/>
    <w:family w:val="script"/>
    <w:pitch w:val="variable"/>
    <w:sig w:usb0="00000000" w:usb1="00000000" w:usb2="00000000" w:usb3="00000000" w:csb0="00000001" w:csb1="00000000"/>
  </w:font>
  <w:font w:name="Playbill">
    <w:panose1 w:val="00000000000000000000"/>
    <w:charset w:val="00"/>
    <w:family w:val="decorative"/>
    <w:pitch w:val="variable"/>
    <w:sig w:usb0="00000000" w:usb1="00000000" w:usb2="00000000" w:usb3="00000000" w:csb0="00000001" w:csb1="00000000"/>
  </w:font>
  <w:font w:name="Poor Richard">
    <w:altName w:val="Georgia"/>
    <w:panose1 w:val="00000000000000000000"/>
    <w:charset w:val="00"/>
    <w:family w:val="roman"/>
    <w:pitch w:val="variable"/>
    <w:sig w:usb0="00000000" w:usb1="00000000" w:usb2="00000000" w:usb3="00000000" w:csb0="00000001" w:csb1="00000000"/>
  </w:font>
  <w:font w:name="Ravie">
    <w:panose1 w:val="00000000000000000000"/>
    <w:charset w:val="00"/>
    <w:family w:val="decorative"/>
    <w:pitch w:val="variable"/>
    <w:sig w:usb0="00000000" w:usb1="00000000" w:usb2="00000000" w:usb3="00000000" w:csb0="00000001" w:csb1="00000000"/>
  </w:font>
  <w:font w:name="Informal Roman">
    <w:panose1 w:val="00000000000000000000"/>
    <w:charset w:val="00"/>
    <w:family w:val="script"/>
    <w:pitch w:val="variable"/>
    <w:sig w:usb0="00000000" w:usb1="00000000" w:usb2="00000000" w:usb3="00000000" w:csb0="00000001" w:csb1="00000000"/>
  </w:font>
  <w:font w:name="Showcard Gothic">
    <w:panose1 w:val="00000000000000000000"/>
    <w:charset w:val="00"/>
    <w:family w:val="decorative"/>
    <w:pitch w:val="variable"/>
    <w:sig w:usb0="00000000" w:usb1="00000000" w:usb2="00000000" w:usb3="00000000" w:csb0="00000001" w:csb1="00000000"/>
  </w:font>
  <w:font w:name="Snap ITC">
    <w:panose1 w:val="00000000000000000000"/>
    <w:charset w:val="00"/>
    <w:family w:val="decorative"/>
    <w:pitch w:val="variable"/>
    <w:sig w:usb0="00000000" w:usb1="00000000" w:usb2="00000000" w:usb3="00000000" w:csb0="00000001" w:csb1="00000000"/>
  </w:font>
  <w:font w:name="Stencil">
    <w:panose1 w:val="00000000000000000000"/>
    <w:charset w:val="00"/>
    <w:family w:val="decorative"/>
    <w:pitch w:val="variable"/>
    <w:sig w:usb0="00000000" w:usb1="00000000" w:usb2="00000000" w:usb3="00000000" w:csb0="00000001" w:csb1="00000000"/>
  </w:font>
  <w:font w:name="Tempus Sans ITC">
    <w:panose1 w:val="00000000000000000000"/>
    <w:charset w:val="00"/>
    <w:family w:val="decorative"/>
    <w:pitch w:val="variable"/>
    <w:sig w:usb0="00000000" w:usb1="00000000" w:usb2="00000000" w:usb3="00000000" w:csb0="00000001" w:csb1="00000000"/>
  </w:font>
  <w:font w:name="Viner Hand ITC">
    <w:panose1 w:val="00000000000000000000"/>
    <w:charset w:val="00"/>
    <w:family w:val="script"/>
    <w:pitch w:val="variable"/>
    <w:sig w:usb0="00000000" w:usb1="00000000" w:usb2="00000000" w:usb3="00000000" w:csb0="00000001" w:csb1="00000000"/>
  </w:font>
  <w:font w:name="Vivaldi">
    <w:panose1 w:val="00000000000000000000"/>
    <w:charset w:val="00"/>
    <w:family w:val="script"/>
    <w:pitch w:val="variable"/>
    <w:sig w:usb0="00000000" w:usb1="00000000" w:usb2="00000000" w:usb3="00000000" w:csb0="00000001" w:csb1="00000000"/>
  </w:font>
  <w:font w:name="Vladimir Script">
    <w:panose1 w:val="00000000000000000000"/>
    <w:charset w:val="00"/>
    <w:family w:val="script"/>
    <w:pitch w:val="variable"/>
    <w:sig w:usb0="00000000" w:usb1="00000000" w:usb2="00000000" w:usb3="00000000" w:csb0="00000001" w:csb1="00000000"/>
  </w:font>
  <w:font w:name="Wide Latin">
    <w:panose1 w:val="00000000000000000000"/>
    <w:charset w:val="00"/>
    <w:family w:val="roman"/>
    <w:pitch w:val="variable"/>
    <w:sig w:usb0="00000000" w:usb1="00000000" w:usb2="00000000" w:usb3="00000000" w:csb0="00000001" w:csb1="00000000"/>
  </w:font>
  <w:font w:name="Tw Cen MT">
    <w:panose1 w:val="00000000000000000000"/>
    <w:charset w:val="EE"/>
    <w:family w:val="swiss"/>
    <w:pitch w:val="variable"/>
    <w:sig w:usb0="00000000" w:usb1="00000000" w:usb2="00000000" w:usb3="00000000" w:csb0="00000003" w:csb1="00000000"/>
  </w:font>
  <w:font w:name="Tw Cen MT Condensed">
    <w:panose1 w:val="00000000000000000000"/>
    <w:charset w:val="EE"/>
    <w:family w:val="swiss"/>
    <w:pitch w:val="variable"/>
    <w:sig w:usb0="00000000" w:usb1="00000000" w:usb2="00000000" w:usb3="00000000" w:csb0="00000003" w:csb1="00000000"/>
  </w:font>
  <w:font w:name="Script MT Bold">
    <w:panose1 w:val="00000000000000000000"/>
    <w:charset w:val="00"/>
    <w:family w:val="script"/>
    <w:pitch w:val="variable"/>
    <w:sig w:usb0="00000000" w:usb1="00000000" w:usb2="00000000" w:usb3="00000000" w:csb0="00000001" w:csb1="00000000"/>
  </w:font>
  <w:font w:name="Rockwell Extra Bold">
    <w:panose1 w:val="00000000000000000000"/>
    <w:charset w:val="00"/>
    <w:family w:val="roman"/>
    <w:pitch w:val="variable"/>
    <w:sig w:usb0="00000000" w:usb1="00000000" w:usb2="00000000" w:usb3="00000000" w:csb0="00000001" w:csb1="00000000"/>
  </w:font>
  <w:font w:name="Rockwell Condensed">
    <w:panose1 w:val="00000000000000000000"/>
    <w:charset w:val="00"/>
    <w:family w:val="roman"/>
    <w:pitch w:val="variable"/>
    <w:sig w:usb0="00000000" w:usb1="00000000" w:usb2="00000000" w:usb3="00000000" w:csb0="00000001" w:csb1="00000000"/>
  </w:font>
  <w:font w:name="Rockwell">
    <w:panose1 w:val="00000000000000000000"/>
    <w:charset w:val="EE"/>
    <w:family w:val="roman"/>
    <w:pitch w:val="variable"/>
    <w:sig w:usb0="00000000" w:usb1="00000000" w:usb2="00000000" w:usb3="00000000" w:csb0="00000003" w:csb1="00000000"/>
  </w:font>
  <w:font w:name="Rage Italic">
    <w:panose1 w:val="00000000000000000000"/>
    <w:charset w:val="00"/>
    <w:family w:val="script"/>
    <w:pitch w:val="variable"/>
    <w:sig w:usb0="00000000" w:usb1="00000000" w:usb2="00000000" w:usb3="00000000" w:csb0="00000001" w:csb1="00000000"/>
  </w:font>
  <w:font w:name="Pristina">
    <w:panose1 w:val="00000000000000000000"/>
    <w:charset w:val="00"/>
    <w:family w:val="script"/>
    <w:pitch w:val="variable"/>
    <w:sig w:usb0="00000000" w:usb1="00000000" w:usb2="00000000" w:usb3="00000000" w:csb0="00000001" w:csb1="00000000"/>
  </w:font>
  <w:font w:name="Perpetua Titling MT">
    <w:panose1 w:val="00000000000000000000"/>
    <w:charset w:val="00"/>
    <w:family w:val="roman"/>
    <w:pitch w:val="variable"/>
    <w:sig w:usb0="00000000" w:usb1="00000000" w:usb2="00000000" w:usb3="00000000" w:csb0="00000001" w:csb1="00000000"/>
  </w:font>
  <w:font w:name="Perpetua">
    <w:altName w:val="Courier New"/>
    <w:panose1 w:val="00000000000000000000"/>
    <w:charset w:val="00"/>
    <w:family w:val="roman"/>
    <w:pitch w:val="variable"/>
    <w:sig w:usb0="00000000" w:usb1="00000000" w:usb2="00000000" w:usb3="00000000" w:csb0="00000001" w:csb1="00000000"/>
  </w:font>
  <w:font w:name="Papyrus">
    <w:panose1 w:val="00000000000000000000"/>
    <w:charset w:val="00"/>
    <w:family w:val="script"/>
    <w:pitch w:val="variable"/>
    <w:sig w:usb0="00000000" w:usb1="00000000" w:usb2="00000000" w:usb3="00000000" w:csb0="00000001" w:csb1="00000000"/>
  </w:font>
  <w:font w:name="Palace Script MT">
    <w:panose1 w:val="00000000000000000000"/>
    <w:charset w:val="00"/>
    <w:family w:val="script"/>
    <w:pitch w:val="variable"/>
    <w:sig w:usb0="00000000" w:usb1="00000000" w:usb2="00000000" w:usb3="00000000" w:csb0="00000001" w:csb1="00000000"/>
  </w:font>
  <w:font w:name="OCR A Extended">
    <w:panose1 w:val="00000000000000000000"/>
    <w:charset w:val="00"/>
    <w:family w:val="modern"/>
    <w:pitch w:val="variable"/>
    <w:sig w:usb0="00000000" w:usb1="00000000" w:usb2="00000000" w:usb3="00000000" w:csb0="00000001" w:csb1="00000000"/>
  </w:font>
  <w:font w:name="Maiandra GD">
    <w:panose1 w:val="00000000000000000000"/>
    <w:charset w:val="00"/>
    <w:family w:val="swiss"/>
    <w:pitch w:val="variable"/>
    <w:sig w:usb0="00000000" w:usb1="00000000" w:usb2="00000000" w:usb3="00000000" w:csb0="00000001" w:csb1="00000000"/>
  </w:font>
  <w:font w:name="Lucida Sans Typewriter">
    <w:panose1 w:val="00000000000000000000"/>
    <w:charset w:val="EE"/>
    <w:family w:val="modern"/>
    <w:pitch w:val="fixed"/>
    <w:sig w:usb0="00000000" w:usb1="00000000" w:usb2="00000000" w:usb3="00000000" w:csb0="000000BF" w:csb1="00000000"/>
  </w:font>
  <w:font w:name="Lucida Sans">
    <w:panose1 w:val="00000000000000000000"/>
    <w:charset w:val="B1"/>
    <w:family w:val="swiss"/>
    <w:pitch w:val="variable"/>
    <w:sig w:usb0="00000000" w:usb1="00000000" w:usb2="00000000" w:usb3="00000000" w:csb0="000000BF" w:csb1="00000000"/>
  </w:font>
  <w:font w:name="Imprint MT Shadow">
    <w:panose1 w:val="00000000000000000000"/>
    <w:charset w:val="00"/>
    <w:family w:val="decorative"/>
    <w:pitch w:val="variable"/>
    <w:sig w:usb0="00000000" w:usb1="00000000" w:usb2="00000000" w:usb3="00000000" w:csb0="00000001" w:csb1="00000000"/>
  </w:font>
  <w:font w:name="Haettenschweiler">
    <w:panose1 w:val="00000000000000000000"/>
    <w:charset w:val="EE"/>
    <w:family w:val="swiss"/>
    <w:pitch w:val="variable"/>
    <w:sig w:usb0="00000000" w:usb1="00000000" w:usb2="00000000" w:usb3="00000000" w:csb0="0000009F" w:csb1="00000000"/>
  </w:font>
  <w:font w:name="Goudy Stout">
    <w:panose1 w:val="00000000000000000000"/>
    <w:charset w:val="00"/>
    <w:family w:val="roman"/>
    <w:pitch w:val="variable"/>
    <w:sig w:usb0="00000000" w:usb1="00000000" w:usb2="00000000" w:usb3="00000000" w:csb0="00000001" w:csb1="00000000"/>
  </w:font>
  <w:font w:name="Goudy Old Style">
    <w:panose1 w:val="00000000000000000000"/>
    <w:charset w:val="00"/>
    <w:family w:val="roman"/>
    <w:pitch w:val="variable"/>
    <w:sig w:usb0="00000000" w:usb1="00000000" w:usb2="00000000" w:usb3="00000000" w:csb0="00000001" w:csb1="00000000"/>
  </w:font>
  <w:font w:name="Gloucester MT Extra Condensed">
    <w:panose1 w:val="00000000000000000000"/>
    <w:charset w:val="00"/>
    <w:family w:val="roman"/>
    <w:pitch w:val="variable"/>
    <w:sig w:usb0="00000000" w:usb1="00000000" w:usb2="00000000" w:usb3="00000000" w:csb0="00000001" w:csb1="00000000"/>
  </w:font>
  <w:font w:name="Gill Sans Ultra Bold Condensed">
    <w:panose1 w:val="00000000000000000000"/>
    <w:charset w:val="EE"/>
    <w:family w:val="swiss"/>
    <w:pitch w:val="variable"/>
    <w:sig w:usb0="00000000" w:usb1="00000000" w:usb2="00000000" w:usb3="00000000" w:csb0="00000003" w:csb1="00000000"/>
  </w:font>
  <w:font w:name="Gill Sans Ultra Bold">
    <w:panose1 w:val="00000000000000000000"/>
    <w:charset w:val="EE"/>
    <w:family w:val="swiss"/>
    <w:pitch w:val="variable"/>
    <w:sig w:usb0="00000000" w:usb1="00000000" w:usb2="00000000" w:usb3="00000000" w:csb0="00000003" w:csb1="00000000"/>
  </w:font>
  <w:font w:name="Gill Sans MT Condensed">
    <w:panose1 w:val="00000000000000000000"/>
    <w:charset w:val="EE"/>
    <w:family w:val="swiss"/>
    <w:pitch w:val="variable"/>
    <w:sig w:usb0="00000000" w:usb1="00000000" w:usb2="00000000" w:usb3="00000000" w:csb0="00000003" w:csb1="00000000"/>
  </w:font>
  <w:font w:name="Gill Sans MT">
    <w:panose1 w:val="00000000000000000000"/>
    <w:charset w:val="EE"/>
    <w:family w:val="swiss"/>
    <w:pitch w:val="variable"/>
    <w:sig w:usb0="00000000" w:usb1="00000000" w:usb2="00000000" w:usb3="00000000" w:csb0="00000003" w:csb1="00000000"/>
  </w:font>
  <w:font w:name="Gill Sans MT Ext Condensed Bold">
    <w:panose1 w:val="00000000000000000000"/>
    <w:charset w:val="EE"/>
    <w:family w:val="swiss"/>
    <w:pitch w:val="variable"/>
    <w:sig w:usb0="00000000" w:usb1="00000000" w:usb2="00000000" w:usb3="00000000" w:csb0="00000003" w:csb1="00000000"/>
  </w:font>
  <w:font w:name="Gigi">
    <w:panose1 w:val="00000000000000000000"/>
    <w:charset w:val="00"/>
    <w:family w:val="decorative"/>
    <w:pitch w:val="variable"/>
    <w:sig w:usb0="00000000" w:usb1="00000000" w:usb2="00000000" w:usb3="00000000" w:csb0="00000001" w:csb1="00000000"/>
  </w:font>
  <w:font w:name="Garamond">
    <w:panose1 w:val="00000000000000000000"/>
    <w:charset w:val="EE"/>
    <w:family w:val="roman"/>
    <w:pitch w:val="variable"/>
    <w:sig w:usb0="00000000" w:usb1="00000000" w:usb2="00000000" w:usb3="00000000" w:csb0="0000009F" w:csb1="00000000"/>
  </w:font>
  <w:font w:name="French Script MT">
    <w:panose1 w:val="00000000000000000000"/>
    <w:charset w:val="00"/>
    <w:family w:val="script"/>
    <w:pitch w:val="variable"/>
    <w:sig w:usb0="00000000" w:usb1="00000000" w:usb2="00000000" w:usb3="00000000" w:csb0="00000001" w:csb1="00000000"/>
  </w:font>
  <w:font w:name="Franklin Gothic Medium Cond">
    <w:panose1 w:val="00000000000000000000"/>
    <w:charset w:val="EE"/>
    <w:family w:val="swiss"/>
    <w:pitch w:val="variable"/>
    <w:sig w:usb0="00000000" w:usb1="00000000" w:usb2="00000000" w:usb3="00000000" w:csb0="0000009F" w:csb1="00000000"/>
  </w:font>
  <w:font w:name="Franklin Gothic Heavy">
    <w:panose1 w:val="00000000000000000000"/>
    <w:charset w:val="EE"/>
    <w:family w:val="swiss"/>
    <w:pitch w:val="variable"/>
    <w:sig w:usb0="00000000" w:usb1="00000000" w:usb2="00000000" w:usb3="00000000" w:csb0="0000009F" w:csb1="00000000"/>
  </w:font>
  <w:font w:name="Franklin Gothic Demi Cond">
    <w:panose1 w:val="00000000000000000000"/>
    <w:charset w:val="EE"/>
    <w:family w:val="swiss"/>
    <w:pitch w:val="variable"/>
    <w:sig w:usb0="00000000" w:usb1="00000000" w:usb2="00000000" w:usb3="00000000" w:csb0="0000009F" w:csb1="00000000"/>
  </w:font>
  <w:font w:name="Franklin Gothic Demi">
    <w:panose1 w:val="00000000000000000000"/>
    <w:charset w:val="EE"/>
    <w:family w:val="swiss"/>
    <w:pitch w:val="variable"/>
    <w:sig w:usb0="00000000" w:usb1="00000000" w:usb2="00000000" w:usb3="00000000" w:csb0="0000009F" w:csb1="00000000"/>
  </w:font>
  <w:font w:name="Franklin Gothic Book">
    <w:panose1 w:val="00000000000000000000"/>
    <w:charset w:val="EE"/>
    <w:family w:val="swiss"/>
    <w:pitch w:val="variable"/>
    <w:sig w:usb0="00000000" w:usb1="00000000" w:usb2="00000000" w:usb3="00000000" w:csb0="0000009F" w:csb1="00000000"/>
  </w:font>
  <w:font w:name="Forte">
    <w:panose1 w:val="00000000000000000000"/>
    <w:charset w:val="00"/>
    <w:family w:val="script"/>
    <w:pitch w:val="variable"/>
    <w:sig w:usb0="00000000" w:usb1="00000000" w:usb2="00000000" w:usb3="00000000" w:csb0="00000001" w:csb1="00000000"/>
  </w:font>
  <w:font w:name="Felix Titling">
    <w:panose1 w:val="00000000000000000000"/>
    <w:charset w:val="00"/>
    <w:family w:val="decorative"/>
    <w:pitch w:val="variable"/>
    <w:sig w:usb0="00000000" w:usb1="00000000" w:usb2="00000000" w:usb3="00000000" w:csb0="00000001" w:csb1="00000000"/>
  </w:font>
  <w:font w:name="Eras Medium ITC">
    <w:panose1 w:val="00000000000000000000"/>
    <w:charset w:val="00"/>
    <w:family w:val="swiss"/>
    <w:pitch w:val="variable"/>
    <w:sig w:usb0="00000000" w:usb1="00000000" w:usb2="00000000" w:usb3="00000000" w:csb0="00000001" w:csb1="00000000"/>
  </w:font>
  <w:font w:name="Eras Light ITC">
    <w:panose1 w:val="00000000000000000000"/>
    <w:charset w:val="00"/>
    <w:family w:val="swiss"/>
    <w:pitch w:val="variable"/>
    <w:sig w:usb0="00000000" w:usb1="00000000" w:usb2="00000000" w:usb3="00000000" w:csb0="00000001" w:csb1="00000000"/>
  </w:font>
  <w:font w:name="Eras Demi ITC">
    <w:panose1 w:val="00000000000000000000"/>
    <w:charset w:val="00"/>
    <w:family w:val="swiss"/>
    <w:pitch w:val="variable"/>
    <w:sig w:usb0="00000000" w:usb1="00000000" w:usb2="00000000" w:usb3="00000000" w:csb0="00000001" w:csb1="00000000"/>
  </w:font>
  <w:font w:name="Eras Bold ITC">
    <w:panose1 w:val="00000000000000000000"/>
    <w:charset w:val="00"/>
    <w:family w:val="swiss"/>
    <w:pitch w:val="variable"/>
    <w:sig w:usb0="00000000" w:usb1="00000000" w:usb2="00000000" w:usb3="00000000" w:csb0="00000001" w:csb1="00000000"/>
  </w:font>
  <w:font w:name="Engravers MT">
    <w:panose1 w:val="00000000000000000000"/>
    <w:charset w:val="00"/>
    <w:family w:val="roman"/>
    <w:pitch w:val="variable"/>
    <w:sig w:usb0="00000000" w:usb1="00000000" w:usb2="00000000" w:usb3="00000000" w:csb0="00000001" w:csb1="00000000"/>
  </w:font>
  <w:font w:name="Elephant">
    <w:panose1 w:val="00000000000000000000"/>
    <w:charset w:val="00"/>
    <w:family w:val="roman"/>
    <w:pitch w:val="variable"/>
    <w:sig w:usb0="00000000" w:usb1="00000000" w:usb2="00000000" w:usb3="00000000" w:csb0="00000001" w:csb1="00000000"/>
  </w:font>
  <w:font w:name="Edwardian Script ITC">
    <w:panose1 w:val="00000000000000000000"/>
    <w:charset w:val="00"/>
    <w:family w:val="script"/>
    <w:pitch w:val="variable"/>
    <w:sig w:usb0="00000000" w:usb1="00000000" w:usb2="00000000" w:usb3="00000000" w:csb0="00000001" w:csb1="00000000"/>
  </w:font>
  <w:font w:name="Curlz MT">
    <w:panose1 w:val="00000000000000000000"/>
    <w:charset w:val="00"/>
    <w:family w:val="decorative"/>
    <w:pitch w:val="variable"/>
    <w:sig w:usb0="00000000" w:usb1="00000000" w:usb2="00000000" w:usb3="00000000" w:csb0="00000001" w:csb1="00000000"/>
  </w:font>
  <w:font w:name="Copperplate Gothic Light">
    <w:panose1 w:val="00000000000000000000"/>
    <w:charset w:val="00"/>
    <w:family w:val="swiss"/>
    <w:pitch w:val="variable"/>
    <w:sig w:usb0="00000000" w:usb1="00000000" w:usb2="00000000" w:usb3="00000000" w:csb0="00000001" w:csb1="00000000"/>
  </w:font>
  <w:font w:name="Copperplate Gothic Bold">
    <w:panose1 w:val="00000000000000000000"/>
    <w:charset w:val="00"/>
    <w:family w:val="swiss"/>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astellar">
    <w:panose1 w:val="00000000000000000000"/>
    <w:charset w:val="00"/>
    <w:family w:val="roman"/>
    <w:pitch w:val="variable"/>
    <w:sig w:usb0="00000000" w:usb1="00000000" w:usb2="00000000" w:usb3="00000000" w:csb0="00000001" w:csb1="00000000"/>
  </w:font>
  <w:font w:name="Calisto MT">
    <w:panose1 w:val="00000000000000000000"/>
    <w:charset w:val="00"/>
    <w:family w:val="roman"/>
    <w:pitch w:val="variable"/>
    <w:sig w:usb0="00000000" w:usb1="00000000" w:usb2="00000000" w:usb3="00000000" w:csb0="00000001" w:csb1="00000000"/>
  </w:font>
  <w:font w:name="Bradley Hand ITC">
    <w:altName w:val="Mufferaw"/>
    <w:panose1 w:val="00000000000000000000"/>
    <w:charset w:val="00"/>
    <w:family w:val="script"/>
    <w:pitch w:val="variable"/>
    <w:sig w:usb0="00000000" w:usb1="00000000" w:usb2="00000000" w:usb3="00000000" w:csb0="00000001" w:csb1="00000000"/>
  </w:font>
  <w:font w:name="Bookman Old Style">
    <w:panose1 w:val="00000000000000000000"/>
    <w:charset w:val="EE"/>
    <w:family w:val="roman"/>
    <w:pitch w:val="variable"/>
    <w:sig w:usb0="00000000" w:usb1="00000000" w:usb2="00000000" w:usb3="00000000" w:csb0="0000009F" w:csb1="00000000"/>
  </w:font>
  <w:font w:name="Book Antiqua">
    <w:altName w:val="Book Antiqua"/>
    <w:panose1 w:val="00000000000000000000"/>
    <w:charset w:val="EE"/>
    <w:family w:val="roman"/>
    <w:pitch w:val="variable"/>
    <w:sig w:usb0="00000000" w:usb1="00000000" w:usb2="00000000" w:usb3="00000000" w:csb0="0000009F" w:csb1="00000000"/>
  </w:font>
  <w:font w:name="Bodoni MT Condensed">
    <w:panose1 w:val="00000000000000000000"/>
    <w:charset w:val="00"/>
    <w:family w:val="roman"/>
    <w:pitch w:val="variable"/>
    <w:sig w:usb0="00000000" w:usb1="00000000" w:usb2="00000000" w:usb3="00000000" w:csb0="00000001" w:csb1="00000000"/>
  </w:font>
  <w:font w:name="Bodoni MT Black">
    <w:panose1 w:val="00000000000000000000"/>
    <w:charset w:val="00"/>
    <w:family w:val="roman"/>
    <w:pitch w:val="variable"/>
    <w:sig w:usb0="00000000" w:usb1="00000000" w:usb2="00000000" w:usb3="00000000" w:csb0="00000001" w:csb1="00000000"/>
  </w:font>
  <w:font w:name="Bodoni MT">
    <w:panose1 w:val="00000000000000000000"/>
    <w:charset w:val="00"/>
    <w:family w:val="roman"/>
    <w:pitch w:val="variable"/>
    <w:sig w:usb0="00000000" w:usb1="00000000" w:usb2="00000000" w:usb3="00000000" w:csb0="00000001" w:csb1="00000000"/>
  </w:font>
  <w:font w:name="Blackadder ITC">
    <w:panose1 w:val="00000000000000000000"/>
    <w:charset w:val="00"/>
    <w:family w:val="decorative"/>
    <w:pitch w:val="variable"/>
    <w:sig w:usb0="00000000" w:usb1="00000000" w:usb2="00000000" w:usb3="00000000" w:csb0="00000001" w:csb1="00000000"/>
  </w:font>
  <w:font w:name="Arial Rounded MT Bold">
    <w:panose1 w:val="00000000000000000000"/>
    <w:charset w:val="00"/>
    <w:family w:val="swiss"/>
    <w:pitch w:val="variable"/>
    <w:sig w:usb0="00000000" w:usb1="00000000" w:usb2="00000000" w:usb3="00000000" w:csb0="00000001" w:csb1="00000000"/>
  </w:font>
  <w:font w:name="Agency FB">
    <w:panose1 w:val="00000000000000000000"/>
    <w:charset w:val="00"/>
    <w:family w:val="swiss"/>
    <w:pitch w:val="variable"/>
    <w:sig w:usb0="00000000" w:usb1="00000000" w:usb2="00000000" w:usb3="00000000" w:csb0="00000001" w:csb1="00000000"/>
  </w:font>
  <w:font w:name="MS Outlook">
    <w:panose1 w:val="00000000000000000000"/>
    <w:charset w:val="02"/>
    <w:family w:val="auto"/>
    <w:pitch w:val="variable"/>
    <w:sig w:usb0="00000000" w:usb1="00000000" w:usb2="00000000" w:usb3="00000000" w:csb0="80000000"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Berlin Sans FB Demi">
    <w:panose1 w:val="00000000000000000000"/>
    <w:charset w:val="00"/>
    <w:family w:val="swiss"/>
    <w:pitch w:val="variable"/>
    <w:sig w:usb0="00000000" w:usb1="00000000" w:usb2="00000000" w:usb3="00000000" w:csb0="00000001" w:csb1="00000000"/>
  </w:font>
  <w:font w:name="Tw Cen MT Condensed Extra Bold">
    <w:panose1 w:val="00000000000000000000"/>
    <w:charset w:val="EE"/>
    <w:family w:val="swiss"/>
    <w:pitch w:val="variable"/>
    <w:sig w:usb0="00000000" w:usb1="00000000" w:usb2="00000000" w:usb3="00000000" w:csb0="00000003" w:csb1="00000000"/>
  </w:font>
  <w:font w:name="Arial Narrow">
    <w:altName w:val="Century Gothic"/>
    <w:panose1 w:val="00000000000000000000"/>
    <w:charset w:val="EE"/>
    <w:family w:val="swiss"/>
    <w:pitch w:val="variable"/>
    <w:sig w:usb0="00000000" w:usb1="00000000" w:usb2="00000000" w:usb3="00000000" w:csb0="0000009F" w:csb1="00000000"/>
  </w:font>
  <w:font w:name="Nirmala UI">
    <w:panose1 w:val="00000000000000000000"/>
    <w:charset w:val="00"/>
    <w:family w:val="swiss"/>
    <w:pitch w:val="variable"/>
    <w:sig w:usb0="00000000" w:usb1="00000000" w:usb2="00000000" w:usb3="00000000" w:csb0="00000001" w:csb1="00000000"/>
  </w:font>
  <w:font w:name="Lucida Grande">
    <w:altName w:val="Arial"/>
    <w:panose1 w:val="020B0600040502020204"/>
    <w:charset w:val="58"/>
    <w:family w:val="auto"/>
    <w:pitch w:val="variable"/>
    <w:sig w:usb0="00000000" w:usb1="00000000" w:usb2="00000000" w:usb3="00000000" w:csb0="000001BD" w:csb1="00000000"/>
  </w:font>
  <w:font w:name="Helvetica Neue LT">
    <w:altName w:val="Times New Roman"/>
    <w:panose1 w:val="00000000000000000000"/>
    <w:charset w:val="00"/>
    <w:family w:val="roman"/>
    <w:pitch w:val="default"/>
    <w:sig w:usb0="00000000" w:usb1="00000000" w:usb2="00000000" w:usb3="00000000" w:csb0="00000001" w:csb1="00000000"/>
  </w:font>
  <w:font w:name="ms sans serif">
    <w:altName w:val="Times New Roman"/>
    <w:panose1 w:val="00000000000000000000"/>
    <w:charset w:val="EE"/>
    <w:family w:val="roman"/>
    <w:pitch w:val="default"/>
    <w:sig w:usb0="00000000" w:usb1="00000000" w:usb2="00000000" w:usb3="00000000" w:csb0="00000003" w:csb1="00000000"/>
  </w:font>
  <w:font w:name="ITCBookmanEE-Bold">
    <w:altName w:val="Times New Roman"/>
    <w:panose1 w:val="00000000000000000000"/>
    <w:charset w:val="EE"/>
    <w:family w:val="auto"/>
    <w:pitch w:val="default"/>
    <w:sig w:usb0="00000000" w:usb1="00000000" w:usb2="00000000" w:usb3="00000000" w:csb0="00000003" w:csb1="00000000"/>
  </w:font>
  <w:font w:name="ITCBookmanEE">
    <w:altName w:val="Times New Roman"/>
    <w:panose1 w:val="00000000000000000000"/>
    <w:charset w:val="EE"/>
    <w:family w:val="auto"/>
    <w:pitch w:val="default"/>
    <w:sig w:usb0="00000000" w:usb1="00000000" w:usb2="00000000" w:usb3="00000000" w:csb0="00000003" w:csb1="00000000"/>
  </w:font>
  <w:font w:name="ITCBookmanEE-NormalItalic">
    <w:panose1 w:val="00000000000000000000"/>
    <w:charset w:val="EE"/>
    <w:family w:val="auto"/>
    <w:pitch w:val="default"/>
    <w:sig w:usb0="00000000" w:usb1="00000000" w:usb2="00000000" w:usb3="00000000" w:csb0="00000002" w:csb1="00000000"/>
  </w:font>
  <w:font w:name="AdvMT">
    <w:altName w:val="Arial Unicode MS"/>
    <w:panose1 w:val="00000000000000000000"/>
    <w:charset w:val="81"/>
    <w:family w:val="auto"/>
    <w:pitch w:val="default"/>
    <w:sig w:usb0="00000000" w:usb1="00000000" w:usb2="00000000" w:usb3="00000000" w:csb0="00080000" w:csb1="00000000"/>
  </w:font>
  <w:font w:name="NimbusSanDEE">
    <w:altName w:val="Courier New"/>
    <w:panose1 w:val="00000000000000000000"/>
    <w:charset w:val="EE"/>
    <w:family w:val="decorative"/>
    <w:pitch w:val="variable"/>
    <w:sig w:usb0="00000000" w:usb1="00000000" w:usb2="00000000" w:usb3="00000000" w:csb0="00000083" w:csb1="00000000"/>
  </w:font>
  <w:font w:name="Myriad Pro Black Cond">
    <w:panose1 w:val="00000000000000000000"/>
    <w:charset w:val="EE"/>
    <w:family w:val="swiss"/>
    <w:pitch w:val="variable"/>
    <w:sig w:usb0="00000000" w:usb1="00000000" w:usb2="00000000" w:usb3="00000000" w:csb0="0000009F" w:csb1="00000000"/>
  </w:font>
  <w:font w:name="Myriad Pro Cond">
    <w:panose1 w:val="00000000000000000000"/>
    <w:charset w:val="EE"/>
    <w:family w:val="swiss"/>
    <w:pitch w:val="variable"/>
    <w:sig w:usb0="00000000" w:usb1="00000000" w:usb2="00000000" w:usb3="00000000" w:csb0="0000019F" w:csb1="00000000"/>
  </w:font>
  <w:font w:name="Myriad Pro Light">
    <w:panose1 w:val="00000000000000000000"/>
    <w:charset w:val="EE"/>
    <w:family w:val="swiss"/>
    <w:pitch w:val="variable"/>
    <w:sig w:usb0="00000000" w:usb1="00000000" w:usb2="00000000" w:usb3="00000000" w:csb0="0000019F" w:csb1="00000000"/>
  </w:font>
  <w:font w:name="Myriad Pro Light Cond">
    <w:panose1 w:val="00000000000000000000"/>
    <w:charset w:val="EE"/>
    <w:family w:val="swiss"/>
    <w:pitch w:val="variable"/>
    <w:sig w:usb0="00000000" w:usb1="00000000" w:usb2="00000000" w:usb3="00000000" w:csb0="0000009F" w:csb1="00000000"/>
  </w:font>
  <w:font w:name="Letter Gothic">
    <w:panose1 w:val="00000000000000000000"/>
    <w:charset w:val="EE"/>
    <w:family w:val="modern"/>
    <w:pitch w:val="fixed"/>
    <w:sig w:usb0="00000000" w:usb1="00000000" w:usb2="00000000" w:usb3="00000000" w:csb0="00000093" w:csb1="00000000"/>
  </w:font>
  <w:font w:name="Times">
    <w:panose1 w:val="00000000000000000000"/>
    <w:charset w:val="EE"/>
    <w:family w:val="roman"/>
    <w:pitch w:val="variable"/>
    <w:sig w:usb0="00000000" w:usb1="00000000" w:usb2="00000000" w:usb3="00000000" w:csb0="000001FF" w:csb1="00000000"/>
  </w:font>
  <w:font w:name="Dark Courier">
    <w:panose1 w:val="02070409020205020404"/>
    <w:charset w:val="EE"/>
    <w:family w:val="modern"/>
    <w:pitch w:val="fixed"/>
    <w:sig w:usb0="00000000" w:usb1="00000000" w:usb2="00000000" w:usb3="00000000" w:csb0="00000093" w:csb1="00000000"/>
  </w:font>
  <w:font w:name="New Century Schoolbook">
    <w:panose1 w:val="00000000000000000000"/>
    <w:charset w:val="EE"/>
    <w:family w:val="roman"/>
    <w:pitch w:val="variable"/>
    <w:sig w:usb0="00000000" w:usb1="00000000" w:usb2="00000000" w:usb3="00000000" w:csb0="00000093" w:csb1="00000000"/>
  </w:font>
  <w:font w:name="Antique Olive">
    <w:panose1 w:val="00000000000000000000"/>
    <w:charset w:val="EE"/>
    <w:family w:val="swiss"/>
    <w:pitch w:val="variable"/>
    <w:sig w:usb0="00000000" w:usb1="00000000" w:usb2="00000000" w:usb3="00000000" w:csb0="00000093" w:csb1="00000000"/>
  </w:font>
  <w:font w:name="Univers Condensed">
    <w:panose1 w:val="00000000000000000000"/>
    <w:charset w:val="EE"/>
    <w:family w:val="swiss"/>
    <w:pitch w:val="variable"/>
    <w:sig w:usb0="00000000" w:usb1="00000000" w:usb2="00000000" w:usb3="00000000" w:csb0="00000093" w:csb1="00000000"/>
  </w:font>
  <w:font w:name="Univers">
    <w:altName w:val="Times New Roman"/>
    <w:panose1 w:val="020B0603020202030204"/>
    <w:charset w:val="EE"/>
    <w:family w:val="swiss"/>
    <w:pitch w:val="variable"/>
    <w:sig w:usb0="00000000" w:usb1="00000000" w:usb2="00000000" w:usb3="00000000" w:csb0="00000093" w:csb1="00000000"/>
  </w:font>
  <w:font w:name="CourierPS">
    <w:panose1 w:val="00000000000000000000"/>
    <w:charset w:val="EE"/>
    <w:family w:val="modern"/>
    <w:pitch w:val="fixed"/>
    <w:sig w:usb0="00000000" w:usb1="00000000" w:usb2="00000000" w:usb3="00000000" w:csb0="00000093" w:csb1="00000000"/>
  </w:font>
  <w:font w:name="Palatino">
    <w:panose1 w:val="00000000000000000000"/>
    <w:charset w:val="EE"/>
    <w:family w:val="roman"/>
    <w:pitch w:val="variable"/>
    <w:sig w:usb0="00000000" w:usb1="00000000" w:usb2="00000000" w:usb3="00000000" w:csb0="00000093" w:csb1="00000000"/>
  </w:font>
  <w:font w:name="CG Omega">
    <w:panose1 w:val="00000000000000000000"/>
    <w:charset w:val="EE"/>
    <w:family w:val="swiss"/>
    <w:pitch w:val="variable"/>
    <w:sig w:usb0="00000000" w:usb1="00000000" w:usb2="00000000" w:usb3="00000000" w:csb0="00000093" w:csb1="00000000"/>
  </w:font>
  <w:font w:name="ITC Avant Garde Gothic">
    <w:panose1 w:val="00000000000000000000"/>
    <w:charset w:val="EE"/>
    <w:family w:val="swiss"/>
    <w:pitch w:val="variable"/>
    <w:sig w:usb0="00000000" w:usb1="00000000" w:usb2="00000000" w:usb3="00000000" w:csb0="00000093" w:csb1="00000000"/>
  </w:font>
  <w:font w:name="ITC Bookman Light">
    <w:panose1 w:val="00000000000000000000"/>
    <w:charset w:val="EE"/>
    <w:family w:val="roman"/>
    <w:pitch w:val="variable"/>
    <w:sig w:usb0="00000000" w:usb1="00000000" w:usb2="00000000" w:usb3="00000000" w:csb0="00000093" w:csb1="00000000"/>
  </w:font>
  <w:font w:name="CG Times">
    <w:altName w:val="Times New Roman"/>
    <w:panose1 w:val="00000000000000000000"/>
    <w:charset w:val="EE"/>
    <w:family w:val="roman"/>
    <w:pitch w:val="variable"/>
    <w:sig w:usb0="00000000" w:usb1="00000000" w:usb2="00000000" w:usb3="00000000" w:csb0="00000093" w:csb1="00000000"/>
  </w:font>
  <w:font w:name="ITC Avant Garde Gothic Demi">
    <w:panose1 w:val="00000000000000000000"/>
    <w:charset w:val="EE"/>
    <w:family w:val="swiss"/>
    <w:pitch w:val="variable"/>
    <w:sig w:usb0="00000000" w:usb1="00000000" w:usb2="00000000" w:usb3="00000000" w:csb0="00000093" w:csb1="00000000"/>
  </w:font>
  <w:font w:name="Clarendon Extended">
    <w:panose1 w:val="00000000000000000000"/>
    <w:charset w:val="EE"/>
    <w:family w:val="roman"/>
    <w:pitch w:val="variable"/>
    <w:sig w:usb0="00000000" w:usb1="00000000" w:usb2="00000000" w:usb3="00000000" w:csb0="00000093" w:csb1="00000000"/>
  </w:font>
  <w:font w:name="Albertus Extra Bold">
    <w:panose1 w:val="00000000000000000000"/>
    <w:charset w:val="EE"/>
    <w:family w:val="swiss"/>
    <w:pitch w:val="variable"/>
    <w:sig w:usb0="00000000" w:usb1="00000000" w:usb2="00000000" w:usb3="00000000" w:csb0="00000093" w:csb1="00000000"/>
  </w:font>
  <w:font w:name="Helvetica Narrow">
    <w:panose1 w:val="00000000000000000000"/>
    <w:charset w:val="EE"/>
    <w:family w:val="swiss"/>
    <w:pitch w:val="variable"/>
    <w:sig w:usb0="00000000" w:usb1="00000000" w:usb2="00000000" w:usb3="00000000" w:csb0="00000093" w:csb1="00000000"/>
  </w:font>
  <w:font w:name="ITC Zapf Chancery">
    <w:panose1 w:val="00000000000000000000"/>
    <w:charset w:val="EE"/>
    <w:family w:val="script"/>
    <w:pitch w:val="variable"/>
    <w:sig w:usb0="00000000" w:usb1="00000000" w:usb2="00000000" w:usb3="00000000" w:csb0="00000093" w:csb1="00000000"/>
  </w:font>
  <w:font w:name="Albertus Medium">
    <w:panose1 w:val="00000000000000000000"/>
    <w:charset w:val="EE"/>
    <w:family w:val="swiss"/>
    <w:pitch w:val="variable"/>
    <w:sig w:usb0="00000000" w:usb1="00000000" w:usb2="00000000" w:usb3="00000000" w:csb0="00000093" w:csb1="00000000"/>
  </w:font>
  <w:font w:name="Albertus">
    <w:panose1 w:val="00000000000000000000"/>
    <w:charset w:val="EE"/>
    <w:family w:val="swiss"/>
    <w:pitch w:val="variable"/>
    <w:sig w:usb0="00000000" w:usb1="00000000" w:usb2="00000000" w:usb3="00000000" w:csb0="00000093" w:csb1="00000000"/>
  </w:font>
  <w:font w:name="Clarendon">
    <w:panose1 w:val="00000000000000000000"/>
    <w:charset w:val="EE"/>
    <w:family w:val="roman"/>
    <w:pitch w:val="variable"/>
    <w:sig w:usb0="00000000" w:usb1="00000000" w:usb2="00000000" w:usb3="00000000" w:csb0="00000093" w:csb1="00000000"/>
  </w:font>
  <w:font w:name="Coronet">
    <w:altName w:val="Arabic Typesetting"/>
    <w:panose1 w:val="00000000000000000000"/>
    <w:charset w:val="EE"/>
    <w:family w:val="script"/>
    <w:pitch w:val="variable"/>
    <w:sig w:usb0="00000000" w:usb1="00000000" w:usb2="00000000" w:usb3="00000000" w:csb0="00000093" w:csb1="00000000"/>
  </w:font>
  <w:font w:name="ITC Bookman Demi">
    <w:panose1 w:val="00000000000000000000"/>
    <w:charset w:val="EE"/>
    <w:family w:val="roman"/>
    <w:pitch w:val="variable"/>
    <w:sig w:usb0="00000000" w:usb1="00000000" w:usb2="00000000" w:usb3="00000000" w:csb0="00000093" w:csb1="00000000"/>
  </w:font>
  <w:font w:name="SymbolPS">
    <w:panose1 w:val="00000000000000000000"/>
    <w:charset w:val="02"/>
    <w:family w:val="roman"/>
    <w:pitch w:val="variable"/>
    <w:sig w:usb0="00000000" w:usb1="00000000" w:usb2="00000000" w:usb3="00000000" w:csb0="80000000" w:csb1="00000000"/>
  </w:font>
  <w:font w:name="ITC Zapf Dingbats">
    <w:panose1 w:val="00000000000000000000"/>
    <w:charset w:val="02"/>
    <w:family w:val="roman"/>
    <w:pitch w:val="variable"/>
    <w:sig w:usb0="00000000" w:usb1="00000000" w:usb2="00000000" w:usb3="00000000" w:csb0="80000000" w:csb1="00000000"/>
  </w:font>
  <w:font w:name="Clarendon Condensed">
    <w:panose1 w:val="00000000000000000000"/>
    <w:charset w:val="EE"/>
    <w:family w:val="roman"/>
    <w:pitch w:val="variable"/>
    <w:sig w:usb0="00000000" w:usb1="00000000" w:usb2="00000000" w:usb3="00000000" w:csb0="00000093" w:csb1="00000000"/>
  </w:font>
  <w:font w:name="Antique Olive Compact">
    <w:panose1 w:val="00000000000000000000"/>
    <w:charset w:val="EE"/>
    <w:family w:val="swiss"/>
    <w:pitch w:val="variable"/>
    <w:sig w:usb0="00000000" w:usb1="00000000" w:usb2="00000000" w:usb3="00000000" w:csb0="00000093" w:csb1="00000000"/>
  </w:font>
  <w:font w:name="Marigold">
    <w:panose1 w:val="00000000000000000000"/>
    <w:charset w:val="EE"/>
    <w:family w:val="script"/>
    <w:pitch w:val="variable"/>
    <w:sig w:usb0="00000000" w:usb1="00000000" w:usb2="00000000" w:usb3="00000000" w:csb0="00000093" w:csb1="00000000"/>
  </w:font>
  <w:font w:name="Microsoft Sans Serif (Vietnames">
    <w:panose1 w:val="00000000000000000000"/>
    <w:charset w:val="A3"/>
    <w:family w:val="swiss"/>
    <w:pitch w:val="variable"/>
    <w:sig w:usb0="00000000" w:usb1="00000000" w:usb2="00000000" w:usb3="00000000" w:csb0="00000100" w:csb1="00000000"/>
  </w:font>
  <w:font w:name="Franklin Gothic Demi Cond Balti">
    <w:panose1 w:val="00000000000000000000"/>
    <w:charset w:val="BA"/>
    <w:family w:val="swiss"/>
    <w:pitch w:val="variable"/>
    <w:sig w:usb0="00000000" w:usb1="00000000" w:usb2="00000000" w:usb3="00000000" w:csb0="0000008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ITC Avant Garde Gothic Demi Bal">
    <w:panose1 w:val="00000000000000000000"/>
    <w:charset w:val="BA"/>
    <w:family w:val="swiss"/>
    <w:pitch w:val="variable"/>
    <w:sig w:usb0="00000000" w:usb1="00000000" w:usb2="00000000" w:usb3="00000000" w:csb0="00000080" w:csb1="00000000"/>
  </w:font>
  <w:font w:name="TimesNewRomanPSMT">
    <w:altName w:val="MS Mincho"/>
    <w:panose1 w:val="00000000000000000000"/>
    <w:charset w:val="80"/>
    <w:family w:val="roman"/>
    <w:pitch w:val="default"/>
    <w:sig w:usb0="00000000" w:usb1="00000000" w:usb2="00000000" w:usb3="00000000" w:csb0="00020003" w:csb1="00000000"/>
  </w:font>
  <w:font w:name="TimesNewRomanPS-ItalicMT">
    <w:altName w:val="MS Mincho"/>
    <w:panose1 w:val="00000000000000000000"/>
    <w:charset w:val="80"/>
    <w:family w:val="auto"/>
    <w:pitch w:val="default"/>
    <w:sig w:usb0="00000000" w:usb1="00000000" w:usb2="00000000" w:usb3="00000000" w:csb0="00020000" w:csb1="00000000"/>
  </w:font>
  <w:font w:name="URWClassicoTEE-Regu">
    <w:panose1 w:val="00000000000000000000"/>
    <w:charset w:val="EE"/>
    <w:family w:val="auto"/>
    <w:pitch w:val="default"/>
    <w:sig w:usb0="00000000" w:usb1="00000000" w:usb2="00000000" w:usb3="00000000" w:csb0="00000002" w:csb1="00000000"/>
  </w:font>
  <w:font w:name="FrizQuaItcTEE-Bold">
    <w:panose1 w:val="00000000000000000000"/>
    <w:charset w:val="EE"/>
    <w:family w:val="auto"/>
    <w:pitch w:val="default"/>
    <w:sig w:usb0="00000000" w:usb1="00000000" w:usb2="00000000" w:usb3="00000000" w:csb0="00000002" w:csb1="00000000"/>
  </w:font>
  <w:font w:name="Simplified Arabic Fixed (Arabic">
    <w:panose1 w:val="00000000000000000000"/>
    <w:charset w:val="B2"/>
    <w:family w:val="modern"/>
    <w:pitch w:val="fixed"/>
    <w:sig w:usb0="00000000" w:usb1="00000000" w:usb2="00000000" w:usb3="00000000" w:csb0="00000040" w:csb1="00000000"/>
  </w:font>
  <w:font w:name="ZWAdobeF">
    <w:panose1 w:val="00000000000000000000"/>
    <w:charset w:val="EE"/>
    <w:family w:val="auto"/>
    <w:pitch w:val="variable"/>
    <w:sig w:usb0="00000000" w:usb1="00000000" w:usb2="00000000" w:usb3="00000000" w:csb0="000001FF" w:csb1="00000000"/>
  </w:font>
  <w:font w:name="Euro Sign">
    <w:panose1 w:val="020B0603020201020101"/>
    <w:charset w:val="00"/>
    <w:family w:val="swiss"/>
    <w:pitch w:val="variable"/>
    <w:sig w:usb0="00000000" w:usb1="00000000" w:usb2="00000000" w:usb3="00000000" w:csb0="00000001" w:csb1="00000000"/>
  </w:font>
  <w:font w:name="AR BERKLEY">
    <w:panose1 w:val="02000000000000000000"/>
    <w:charset w:val="00"/>
    <w:family w:val="auto"/>
    <w:pitch w:val="variable"/>
    <w:sig w:usb0="00000000" w:usb1="00000000" w:usb2="00000000" w:usb3="00000000" w:csb0="00000001" w:csb1="00000000"/>
  </w:font>
  <w:font w:name="AR BLANCA">
    <w:panose1 w:val="02000000000000000000"/>
    <w:charset w:val="00"/>
    <w:family w:val="auto"/>
    <w:pitch w:val="variable"/>
    <w:sig w:usb0="00000000" w:usb1="00000000" w:usb2="00000000" w:usb3="00000000" w:csb0="00000001" w:csb1="00000000"/>
  </w:font>
  <w:font w:name="AR BONNIE">
    <w:panose1 w:val="02000000000000000000"/>
    <w:charset w:val="00"/>
    <w:family w:val="auto"/>
    <w:pitch w:val="variable"/>
    <w:sig w:usb0="00000000" w:usb1="00000000" w:usb2="00000000" w:usb3="00000000" w:csb0="00000001" w:csb1="00000000"/>
  </w:font>
  <w:font w:name="AR CARTER">
    <w:panose1 w:val="02000000000000000000"/>
    <w:charset w:val="00"/>
    <w:family w:val="auto"/>
    <w:pitch w:val="variable"/>
    <w:sig w:usb0="00000000" w:usb1="00000000" w:usb2="00000000" w:usb3="00000000" w:csb0="00000001" w:csb1="00000000"/>
  </w:font>
  <w:font w:name="AR CENA">
    <w:panose1 w:val="02000000000000000000"/>
    <w:charset w:val="00"/>
    <w:family w:val="auto"/>
    <w:pitch w:val="variable"/>
    <w:sig w:usb0="00000000" w:usb1="00000000" w:usb2="00000000" w:usb3="00000000" w:csb0="00000001" w:csb1="00000000"/>
  </w:font>
  <w:font w:name="AR CHRISTY">
    <w:panose1 w:val="02000000000000000000"/>
    <w:charset w:val="00"/>
    <w:family w:val="auto"/>
    <w:pitch w:val="variable"/>
    <w:sig w:usb0="00000000" w:usb1="00000000" w:usb2="00000000" w:usb3="00000000" w:csb0="00000001" w:csb1="00000000"/>
  </w:font>
  <w:font w:name="AR DARLING">
    <w:panose1 w:val="02000000000000000000"/>
    <w:charset w:val="00"/>
    <w:family w:val="auto"/>
    <w:pitch w:val="variable"/>
    <w:sig w:usb0="00000000" w:usb1="00000000" w:usb2="00000000" w:usb3="00000000" w:csb0="00000001" w:csb1="00000000"/>
  </w:font>
  <w:font w:name="AR DECODE">
    <w:panose1 w:val="02000000000000000000"/>
    <w:charset w:val="00"/>
    <w:family w:val="auto"/>
    <w:pitch w:val="variable"/>
    <w:sig w:usb0="00000000" w:usb1="00000000" w:usb2="00000000" w:usb3="00000000" w:csb0="00000001" w:csb1="00000000"/>
  </w:font>
  <w:font w:name="AR DELANEY">
    <w:panose1 w:val="02000000000000000000"/>
    <w:charset w:val="00"/>
    <w:family w:val="auto"/>
    <w:pitch w:val="variable"/>
    <w:sig w:usb0="00000000" w:usb1="00000000" w:usb2="00000000" w:usb3="00000000" w:csb0="00000001" w:csb1="00000000"/>
  </w:font>
  <w:font w:name="AR DESTINE">
    <w:panose1 w:val="02000000000000000000"/>
    <w:charset w:val="00"/>
    <w:family w:val="auto"/>
    <w:pitch w:val="variable"/>
    <w:sig w:usb0="00000000" w:usb1="00000000" w:usb2="00000000" w:usb3="00000000" w:csb0="00000001" w:csb1="00000000"/>
  </w:font>
  <w:font w:name="AR ESSENCE">
    <w:panose1 w:val="02000000000000000000"/>
    <w:charset w:val="00"/>
    <w:family w:val="auto"/>
    <w:pitch w:val="variable"/>
    <w:sig w:usb0="00000000" w:usb1="00000000" w:usb2="00000000" w:usb3="00000000" w:csb0="00000001" w:csb1="00000000"/>
  </w:font>
  <w:font w:name="AR HERMANN">
    <w:panose1 w:val="02000000000000000000"/>
    <w:charset w:val="00"/>
    <w:family w:val="auto"/>
    <w:pitch w:val="variable"/>
    <w:sig w:usb0="00000000" w:usb1="00000000" w:usb2="00000000" w:usb3="00000000" w:csb0="00000001" w:csb1="00000000"/>
  </w:font>
  <w:font w:name="AR JULIAN">
    <w:panose1 w:val="02000000000000000000"/>
    <w:charset w:val="00"/>
    <w:family w:val="auto"/>
    <w:pitch w:val="variable"/>
    <w:sig w:usb0="00000000" w:usb1="00000000" w:usb2="00000000" w:usb3="00000000" w:csb0="00000001" w:csb1="00000000"/>
  </w:font>
  <w:font w:name="DejaVu Sans Condensed">
    <w:panose1 w:val="020B0606030804020204"/>
    <w:charset w:val="EE"/>
    <w:family w:val="swiss"/>
    <w:pitch w:val="variable"/>
    <w:sig w:usb0="00000000" w:usb1="00000000" w:usb2="00000000" w:usb3="00000000" w:csb0="000000FF" w:csb1="00000000"/>
  </w:font>
  <w:font w:name="DejaVu Serif">
    <w:panose1 w:val="02060603050605020204"/>
    <w:charset w:val="EE"/>
    <w:family w:val="roman"/>
    <w:pitch w:val="variable"/>
    <w:sig w:usb0="00000000" w:usb1="00000000" w:usb2="00000000" w:usb3="00000000" w:csb0="0000009F" w:csb1="00000000"/>
  </w:font>
  <w:font w:name="Gentium Book Basic">
    <w:panose1 w:val="02000503060000020004"/>
    <w:charset w:val="EE"/>
    <w:family w:val="auto"/>
    <w:pitch w:val="variable"/>
    <w:sig w:usb0="00000000" w:usb1="00000000" w:usb2="00000000" w:usb3="00000000" w:csb0="00000013" w:csb1="00000000"/>
  </w:font>
  <w:font w:name="DejaVu Serif Condensed">
    <w:panose1 w:val="02060606050605020204"/>
    <w:charset w:val="EE"/>
    <w:family w:val="roman"/>
    <w:pitch w:val="variable"/>
    <w:sig w:usb0="00000000" w:usb1="00000000" w:usb2="00000000" w:usb3="00000000" w:csb0="0000009F" w:csb1="00000000"/>
  </w:font>
  <w:font w:name="DejaVu Sans Mono">
    <w:panose1 w:val="020B0609030804020204"/>
    <w:charset w:val="EE"/>
    <w:family w:val="modern"/>
    <w:pitch w:val="fixed"/>
    <w:sig w:usb0="00000000" w:usb1="00000000" w:usb2="00000000" w:usb3="00000000" w:csb0="000001DF" w:csb1="00000000"/>
  </w:font>
  <w:font w:name="Gentium Basic">
    <w:panose1 w:val="02000503060000020004"/>
    <w:charset w:val="EE"/>
    <w:family w:val="auto"/>
    <w:pitch w:val="variable"/>
    <w:sig w:usb0="00000000" w:usb1="00000000" w:usb2="00000000" w:usb3="00000000" w:csb0="00000013" w:csb1="00000000"/>
  </w:font>
  <w:font w:name="DejaVu Sans">
    <w:altName w:val="Arial Unicode MS"/>
    <w:panose1 w:val="020B0603030804020204"/>
    <w:charset w:val="EE"/>
    <w:family w:val="swiss"/>
    <w:pitch w:val="variable"/>
    <w:sig w:usb0="00000000" w:usb1="00000000" w:usb2="00000000" w:usb3="00000000" w:csb0="000001FF" w:csb1="00000000"/>
  </w:font>
  <w:font w:name="DejaVu Sans Light">
    <w:panose1 w:val="020B0203030804020204"/>
    <w:charset w:val="EE"/>
    <w:family w:val="swiss"/>
    <w:pitch w:val="variable"/>
    <w:sig w:usb0="00000000" w:usb1="00000000" w:usb2="00000000" w:usb3="00000000" w:csb0="0000019F" w:csb1="00000000"/>
  </w:font>
  <w:font w:name="OpenSymbol">
    <w:altName w:val="Arial Unicode MS"/>
    <w:panose1 w:val="05010000000000000000"/>
    <w:charset w:val="00"/>
    <w:family w:val="auto"/>
    <w:pitch w:val="variable"/>
    <w:sig w:usb0="00000000" w:usb1="00000000" w:usb2="00000000" w:usb3="00000000" w:csb0="00000001" w:csb1="00000000"/>
  </w:font>
  <w:font w:name="LuzSans-Book">
    <w:panose1 w:val="02000603040000020003"/>
    <w:charset w:val="EE"/>
    <w:family w:val="auto"/>
    <w:pitch w:val="variable"/>
    <w:sig w:usb0="00000000" w:usb1="00000000" w:usb2="00000000" w:usb3="00000000" w:csb0="0000019F" w:csb1="00000000"/>
  </w:font>
  <w:font w:name="SD Viewer Font">
    <w:panose1 w:val="020B0609000000000000"/>
    <w:charset w:val="EE"/>
    <w:family w:val="modern"/>
    <w:pitch w:val="variable"/>
    <w:sig w:usb0="00000000" w:usb1="00000000" w:usb2="00000000" w:usb3="00000000" w:csb0="0000009F" w:csb1="00000000"/>
  </w:font>
  <w:font w:name="SD Viewer Edge Font">
    <w:panose1 w:val="020B0609000000000000"/>
    <w:charset w:val="EE"/>
    <w:family w:val="modern"/>
    <w:pitch w:val="variable"/>
    <w:sig w:usb0="00000000" w:usb1="00000000" w:usb2="00000000" w:usb3="00000000" w:csb0="0000009F" w:csb1="00000000"/>
  </w:font>
  <w:font w:name="DejaVu Sans Condensed (Vietname">
    <w:panose1 w:val="00000000000000000000"/>
    <w:charset w:val="A3"/>
    <w:family w:val="swiss"/>
    <w:pitch w:val="variable"/>
    <w:sig w:usb0="00000000" w:usb1="00000000" w:usb2="00000000" w:usb3="00000000" w:csb0="00000100" w:csb1="00000000"/>
  </w:font>
  <w:font w:name="@TimesNewRomanPSMT">
    <w:panose1 w:val="00000000000000000000"/>
    <w:charset w:val="80"/>
    <w:family w:val="auto"/>
    <w:pitch w:val="default"/>
    <w:sig w:usb0="00000000" w:usb1="00000000" w:usb2="00000000" w:usb3="00000000" w:csb0="00020001" w:csb1="00000000"/>
  </w:font>
  <w:font w:name="TimesNewRomanPS-BoldMT">
    <w:altName w:val="Times New Roman"/>
    <w:panose1 w:val="00000000000000000000"/>
    <w:charset w:val="EE"/>
    <w:family w:val="auto"/>
    <w:pitch w:val="default"/>
    <w:sig w:usb0="00000000" w:usb1="00000000" w:usb2="00000000" w:usb3="00000000" w:csb0="00000003" w:csb1="00000000"/>
  </w:font>
  <w:font w:name="EUAlbertina">
    <w:altName w:val="Times New Roman"/>
    <w:panose1 w:val="00000000000000000000"/>
    <w:charset w:val="EE"/>
    <w:family w:val="roman"/>
    <w:pitch w:val="default"/>
    <w:sig w:usb0="00000000" w:usb1="00000000" w:usb2="00000000" w:usb3="00000000" w:csb0="00000003" w:csb1="00000000"/>
  </w:font>
  <w:font w:name="EUAlbertina+01">
    <w:altName w:val="Times New Roman"/>
    <w:panose1 w:val="00000000000000000000"/>
    <w:charset w:val="EE"/>
    <w:family w:val="auto"/>
    <w:pitch w:val="default"/>
    <w:sig w:usb0="00000000" w:usb1="00000000" w:usb2="00000000" w:usb3="00000000" w:csb0="00000003" w:csb1="00000000"/>
  </w:font>
  <w:font w:name="EUAlbertina+20">
    <w:altName w:val="Arial"/>
    <w:panose1 w:val="00000000000000000000"/>
    <w:charset w:val="EE"/>
    <w:family w:val="swiss"/>
    <w:pitch w:val="default"/>
    <w:sig w:usb0="00000000" w:usb1="00000000" w:usb2="00000000" w:usb3="00000000" w:csb0="00000003" w:csb1="00000000"/>
  </w:font>
  <w:font w:name="EUAlbertina_Italic">
    <w:altName w:val="Times New Roman"/>
    <w:panose1 w:val="00000000000000000000"/>
    <w:charset w:val="EE"/>
    <w:family w:val="roman"/>
    <w:pitch w:val="default"/>
    <w:sig w:usb0="00000000" w:usb1="00000000" w:usb2="00000000" w:usb3="00000000" w:csb0="00000003" w:csb1="00000000"/>
  </w:font>
  <w:font w:name="EUAlbertina_Bold">
    <w:altName w:val="Arial"/>
    <w:panose1 w:val="00000000000000000000"/>
    <w:charset w:val="EE"/>
    <w:family w:val="swiss"/>
    <w:pitch w:val="default"/>
    <w:sig w:usb0="00000000" w:usb1="00000000" w:usb2="00000000" w:usb3="00000000" w:csb0="00000003" w:csb1="00000000"/>
  </w:font>
  <w:font w:name="EUAlbertina.Bold+01">
    <w:altName w:val="Times New Roman"/>
    <w:panose1 w:val="00000000000000000000"/>
    <w:charset w:val="EE"/>
    <w:family w:val="auto"/>
    <w:pitch w:val="default"/>
    <w:sig w:usb0="00000000" w:usb1="00000000" w:usb2="00000000" w:usb3="00000000" w:csb0="00000003" w:csb1="00000000"/>
  </w:font>
  <w:font w:name="+mn-ea">
    <w:altName w:val="Times New Roman"/>
    <w:panose1 w:val="00000000000000000000"/>
    <w:charset w:val="00"/>
    <w:family w:val="roman"/>
    <w:pitch w:val="default"/>
    <w:sig w:usb0="00000000" w:usb1="00000000" w:usb2="00000000" w:usb3="00000000" w:csb0="00000001" w:csb1="00000000"/>
  </w:font>
  <w:font w:name="MS ??">
    <w:altName w:val="MS Mincho"/>
    <w:panose1 w:val="00000000000000000000"/>
    <w:charset w:val="80"/>
    <w:family w:val="auto"/>
    <w:pitch w:val="variable"/>
    <w:sig w:usb0="00000000" w:usb1="00000000" w:usb2="00000000" w:usb3="00000000" w:csb0="00020000" w:csb1="00000000"/>
  </w:font>
  <w:font w:name="Tele-GroteskNor">
    <w:altName w:val="Times New Roman"/>
    <w:panose1 w:val="00000000000000000000"/>
    <w:charset w:val="EE"/>
    <w:family w:val="auto"/>
    <w:pitch w:val="variable"/>
    <w:sig w:usb0="00000000" w:usb1="00000000" w:usb2="00000000" w:usb3="00000000" w:csb0="00000003" w:csb1="00000000"/>
  </w:font>
  <w:font w:name="HelveticaNeueLT Pro 57 Cn">
    <w:altName w:val="Arial"/>
    <w:panose1 w:val="00000000000000000000"/>
    <w:charset w:val="00"/>
    <w:family w:val="swiss"/>
    <w:pitch w:val="default"/>
    <w:sig w:usb0="00000000" w:usb1="00000000" w:usb2="00000000" w:usb3="00000000" w:csb0="00000001" w:csb1="00000000"/>
  </w:font>
  <w:font w:name="Tele-GroteskEERegular">
    <w:altName w:val="Times New Roman"/>
    <w:panose1 w:val="00000000000000000000"/>
    <w:charset w:val="EE"/>
    <w:family w:val="auto"/>
    <w:pitch w:val="variable"/>
    <w:sig w:usb0="00000000" w:usb1="00000000" w:usb2="00000000" w:usb3="00000000" w:csb0="00000003" w:csb1="00000000"/>
  </w:font>
  <w:font w:name="22)">
    <w:panose1 w:val="00000000000000000000"/>
    <w:charset w:val="00"/>
    <w:family w:val="roman"/>
    <w:pitch w:val="default"/>
    <w:sig w:usb0="00000000" w:usb1="00000000" w:usb2="00000000" w:usb3="00000000" w:csb0="00000001" w:csb1="00000000"/>
  </w:font>
  <w:font w:name="18)">
    <w:panose1 w:val="00000000000000000000"/>
    <w:charset w:val="00"/>
    <w:family w:val="roman"/>
    <w:pitch w:val="default"/>
    <w:sig w:usb0="00000000" w:usb1="00000000" w:usb2="00000000" w:usb3="00000000" w:csb0="00000001" w:csb1="00000000"/>
  </w:font>
  <w:font w:name="CenturySchoolbookEE">
    <w:altName w:val="Times New Roman"/>
    <w:panose1 w:val="00000000000000000000"/>
    <w:charset w:val="00"/>
    <w:family w:val="auto"/>
    <w:pitch w:val="default"/>
    <w:sig w:usb0="00000000" w:usb1="00000000" w:usb2="00000000" w:usb3="00000000" w:csb0="00000001" w:csb1="00000000"/>
  </w:font>
  <w:font w:name="Humnst777 BT">
    <w:altName w:val="Lucida Sans Unicode"/>
    <w:panose1 w:val="00000000000000000000"/>
    <w:charset w:val="A2"/>
    <w:family w:val="swiss"/>
    <w:pitch w:val="variable"/>
    <w:sig w:usb0="00000000" w:usb1="00000000" w:usb2="00000000" w:usb3="00000000" w:csb0="00000011" w:csb1="00000000"/>
  </w:font>
  <w:font w:name="LiberationSerif-Regular">
    <w:panose1 w:val="00000000000000000000"/>
    <w:charset w:val="EE"/>
    <w:family w:val="auto"/>
    <w:pitch w:val="default"/>
    <w:sig w:usb0="00000000" w:usb1="00000000" w:usb2="00000000" w:usb3="00000000" w:csb0="00000002" w:csb1="00000000"/>
  </w:font>
  <w:font w:name="MinionPro-Regular">
    <w:altName w:val="MS Mincho"/>
    <w:panose1 w:val="00000000000000000000"/>
    <w:charset w:val="80"/>
    <w:family w:val="roman"/>
    <w:pitch w:val="default"/>
    <w:sig w:usb0="00000000" w:usb1="00000000" w:usb2="00000000" w:usb3="00000000" w:csb0="00020000" w:csb1="00000000"/>
  </w:font>
  <w:font w:name="EUAlbertina-Regular-Identity-H">
    <w:altName w:val="MS Mincho"/>
    <w:panose1 w:val="00000000000000000000"/>
    <w:charset w:val="80"/>
    <w:family w:val="auto"/>
    <w:pitch w:val="default"/>
    <w:sig w:usb0="00000000" w:usb1="00000000" w:usb2="00000000" w:usb3="00000000" w:csb0="00020000" w:csb1="00000000"/>
  </w:font>
  <w:font w:name="Tele-GroteskEEBold">
    <w:altName w:val="Arial"/>
    <w:panose1 w:val="00000000000000000000"/>
    <w:charset w:val="00"/>
    <w:family w:val="swiss"/>
    <w:pitch w:val="default"/>
    <w:sig w:usb0="00000000" w:usb1="00000000" w:usb2="00000000" w:usb3="00000000" w:csb0="00000001" w:csb1="00000000"/>
  </w:font>
  <w:font w:name="TimesNewRoman">
    <w:altName w:val="Times New Roman"/>
    <w:panose1 w:val="00000000000000000000"/>
    <w:charset w:val="EE"/>
    <w:family w:val="roman"/>
    <w:pitch w:val="default"/>
    <w:sig w:usb0="00000000" w:usb1="00000000" w:usb2="00000000" w:usb3="00000000" w:csb0="00000003" w:csb1="00000000"/>
  </w:font>
  <w:font w:name="PalatinoLinotype-Roman">
    <w:altName w:val="MS Mincho"/>
    <w:panose1 w:val="00000000000000000000"/>
    <w:charset w:val="80"/>
    <w:family w:val="auto"/>
    <w:pitch w:val="default"/>
    <w:sig w:usb0="00000000" w:usb1="00000000" w:usb2="00000000" w:usb3="00000000" w:csb0="00020000" w:csb1="00000000"/>
  </w:font>
  <w:font w:name="@PalatinoLinotype-Roman">
    <w:panose1 w:val="00000000000000000000"/>
    <w:charset w:val="80"/>
    <w:family w:val="auto"/>
    <w:pitch w:val="default"/>
    <w:sig w:usb0="00000000" w:usb1="00000000" w:usb2="00000000" w:usb3="00000000" w:csb0="00020000" w:csb1="00000000"/>
  </w:font>
  <w:font w:name="BMKDE K+ MST T 31c 642">
    <w:altName w:val="Arial"/>
    <w:panose1 w:val="00000000000000000000"/>
    <w:charset w:val="00"/>
    <w:family w:val="swiss"/>
    <w:pitch w:val="default"/>
    <w:sig w:usb0="00000000" w:usb1="00000000" w:usb2="00000000" w:usb3="00000000" w:csb0="00000001" w:csb1="00000000"/>
  </w:font>
  <w:font w:name="MSTT31c71d">
    <w:altName w:val="Times New Roman"/>
    <w:panose1 w:val="00000000000000000000"/>
    <w:charset w:val="00"/>
    <w:family w:val="auto"/>
    <w:pitch w:val="default"/>
    <w:sig w:usb0="00000000" w:usb1="00000000" w:usb2="00000000" w:usb3="00000000" w:csb0="00000001" w:csb1="00000000"/>
  </w:font>
  <w:font w:name="MSTT31c61d">
    <w:altName w:val="Times New Roman"/>
    <w:panose1 w:val="00000000000000000000"/>
    <w:charset w:val="00"/>
    <w:family w:val="auto"/>
    <w:pitch w:val="default"/>
    <w:sig w:usb0="00000000" w:usb1="00000000" w:usb2="00000000" w:usb3="00000000" w:csb0="00000001" w:csb1="00000000"/>
  </w:font>
  <w:font w:name="TimesNewRoman,Bold">
    <w:altName w:val="Times New Roman"/>
    <w:panose1 w:val="00000000000000000000"/>
    <w:charset w:val="EE"/>
    <w:family w:val="roman"/>
    <w:pitch w:val="default"/>
    <w:sig w:usb0="00000000" w:usb1="00000000" w:usb2="00000000" w:usb3="00000000" w:csb0="00000003" w:csb1="00000000"/>
  </w:font>
  <w:font w:name="TimesNewRoman,Italic">
    <w:altName w:val="Times New Roman"/>
    <w:panose1 w:val="00000000000000000000"/>
    <w:charset w:val="EE"/>
    <w:family w:val="roman"/>
    <w:pitch w:val="default"/>
    <w:sig w:usb0="00000000" w:usb1="00000000" w:usb2="00000000" w:usb3="00000000" w:csb0="00000003" w:csb1="00000000"/>
  </w:font>
  <w:font w:name="inherit">
    <w:altName w:val="Times New Roman"/>
    <w:panose1 w:val="00000000000000000000"/>
    <w:charset w:val="00"/>
    <w:family w:val="roman"/>
    <w:pitch w:val="default"/>
    <w:sig w:usb0="00000000" w:usb1="00000000" w:usb2="00000000" w:usb3="00000000" w:csb0="00000001" w:csb1="00000000"/>
  </w:font>
  <w:font w:name="Albany">
    <w:altName w:val="Arial"/>
    <w:panose1 w:val="00000000000000000000"/>
    <w:charset w:val="00"/>
    <w:family w:val="swiss"/>
    <w:pitch w:val="variable"/>
    <w:sig w:usb0="00000000" w:usb1="00000000" w:usb2="00000000" w:usb3="00000000" w:csb0="00000001" w:csb1="00000000"/>
  </w:font>
  <w:font w:name="TTA2034468t00">
    <w:altName w:val="Times New Roman"/>
    <w:panose1 w:val="00000000000000000000"/>
    <w:charset w:val="EE"/>
    <w:family w:val="auto"/>
    <w:pitch w:val="default"/>
    <w:sig w:usb0="00000000" w:usb1="00000000" w:usb2="00000000" w:usb3="00000000" w:csb0="00000003" w:csb1="00000000"/>
  </w:font>
  <w:font w:name="Times-Roman">
    <w:altName w:val="Times New Roman"/>
    <w:panose1 w:val="00000000000000000000"/>
    <w:charset w:val="00"/>
    <w:family w:val="auto"/>
    <w:pitch w:val="default"/>
    <w:sig w:usb0="00000000" w:usb1="00000000" w:usb2="00000000" w:usb3="00000000" w:csb0="00000001" w:csb1="00000000"/>
  </w:font>
  <w:font w:name="Arial bold">
    <w:altName w:val="Arial Unicode MS"/>
    <w:panose1 w:val="00000000000000000000"/>
    <w:charset w:val="00"/>
    <w:family w:val="roman"/>
    <w:pitch w:val="default"/>
    <w:sig w:usb0="00000000" w:usb1="00000000" w:usb2="00000000" w:usb3="00000000" w:csb0="00000001" w:csb1="00000000"/>
  </w:font>
  <w:font w:name="Verdana!important">
    <w:panose1 w:val="00000000000000000000"/>
    <w:charset w:val="00"/>
    <w:family w:val="roman"/>
    <w:pitch w:val="default"/>
    <w:sig w:usb0="00000000" w:usb1="00000000" w:usb2="00000000" w:usb3="00000000" w:csb0="00000001" w:csb1="00000000"/>
  </w:font>
  <w:font w:name="EUAlbertina-Bold-Identity-H">
    <w:altName w:val="MS Mincho"/>
    <w:panose1 w:val="00000000000000000000"/>
    <w:charset w:val="80"/>
    <w:family w:val="auto"/>
    <w:pitch w:val="default"/>
    <w:sig w:usb0="00000000" w:usb1="00000000" w:usb2="00000000" w:usb3="00000000" w:csb0="00020002" w:csb1="00000000"/>
  </w:font>
  <w:font w:name="EUAlbertina-Italic-Identity-H">
    <w:altName w:val="MS Mincho"/>
    <w:panose1 w:val="00000000000000000000"/>
    <w:charset w:val="80"/>
    <w:family w:val="auto"/>
    <w:pitch w:val="default"/>
    <w:sig w:usb0="00000000" w:usb1="00000000" w:usb2="00000000" w:usb3="00000000" w:csb0="00020000" w:csb1="00000000"/>
  </w:font>
  <w:font w:name="SymbolMT">
    <w:panose1 w:val="00000000000000000000"/>
    <w:charset w:val="EE"/>
    <w:family w:val="auto"/>
    <w:pitch w:val="default"/>
    <w:sig w:usb0="00000000" w:usb1="00000000" w:usb2="00000000" w:usb3="00000000" w:csb0="00000002" w:csb1="00000000"/>
  </w:font>
  <w:font w:name="ie-sites-symbol-font">
    <w:panose1 w:val="00000000000000000000"/>
    <w:charset w:val="00"/>
    <w:family w:val="auto"/>
    <w:pitch w:val="default"/>
    <w:sig w:usb0="00000000" w:usb1="00000000" w:usb2="00000000" w:usb3="00000000" w:csb0="00000001" w:csb1="00000000"/>
  </w:font>
  <w:font w:name="non-ie-sites-symbol-font">
    <w:panose1 w:val="00000000000000000000"/>
    <w:charset w:val="00"/>
    <w:family w:val="auto"/>
    <w:pitch w:val="default"/>
    <w:sig w:usb0="00000000" w:usb1="00000000" w:usb2="00000000" w:usb3="00000000" w:csb0="00000001" w:csb1="00000000"/>
  </w:font>
  <w:font w:name="Bookman">
    <w:altName w:val="Bookman Old Style"/>
    <w:panose1 w:val="00000000000000000000"/>
    <w:charset w:val="00"/>
    <w:family w:val="roman"/>
    <w:pitch w:val="variable"/>
    <w:sig w:usb0="00000000" w:usb1="00000000" w:usb2="00000000" w:usb3="00000000" w:csb0="00000001" w:csb1="00000000"/>
  </w:font>
  <w:font w:name="Arial-BoldMT">
    <w:altName w:val="Times New Roman"/>
    <w:panose1 w:val="00000000000000000000"/>
    <w:charset w:val="EE"/>
    <w:family w:val="swiss"/>
    <w:pitch w:val="default"/>
    <w:sig w:usb0="00000000" w:usb1="00000000" w:usb2="00000000" w:usb3="00000000" w:csb0="00000003" w:csb1="00000000"/>
  </w:font>
  <w:font w:name="TimesNewRoman-OneByteIdentityH">
    <w:panose1 w:val="00000000000000000000"/>
    <w:charset w:val="EE"/>
    <w:family w:val="auto"/>
    <w:pitch w:val="default"/>
    <w:sig w:usb0="00000000" w:usb1="00000000" w:usb2="00000000" w:usb3="00000000" w:csb0="00000002" w:csb1="00000000"/>
  </w:font>
  <w:font w:name="Times New Roman Bold">
    <w:altName w:val="Times New Roman"/>
    <w:panose1 w:val="00000000000000000000"/>
    <w:charset w:val="EE"/>
    <w:family w:val="roman"/>
    <w:pitch w:val="variable"/>
    <w:sig w:usb0="00000000" w:usb1="00000000" w:usb2="00000000" w:usb3="00000000" w:csb0="000000BF" w:csb1="00000000"/>
  </w:font>
  <w:font w:name="ArialUnicodeMS-Identity-H">
    <w:altName w:val="MS Mincho"/>
    <w:panose1 w:val="00000000000000000000"/>
    <w:charset w:val="80"/>
    <w:family w:val="auto"/>
    <w:pitch w:val="default"/>
    <w:sig w:usb0="00000000" w:usb1="00000000" w:usb2="00000000" w:usb3="00000000" w:csb0="00020000" w:csb1="00000000"/>
  </w:font>
  <w:font w:name="Myriad Pro">
    <w:altName w:val="Myriad Pro"/>
    <w:panose1 w:val="00000000000000000000"/>
    <w:charset w:val="EE"/>
    <w:family w:val="swiss"/>
    <w:pitch w:val="variable"/>
    <w:sig w:usb0="00000000" w:usb1="00000000" w:usb2="00000000" w:usb3="00000000" w:csb0="0000019F" w:csb1="00000000"/>
  </w:font>
  <w:font w:name="@EUAlbertina-Regular-Identity-H">
    <w:panose1 w:val="00000000000000000000"/>
    <w:charset w:val="80"/>
    <w:family w:val="auto"/>
    <w:pitch w:val="default"/>
    <w:sig w:usb0="00000000" w:usb1="00000000" w:usb2="00000000" w:usb3="00000000" w:csb0="00020000" w:csb1="00000000"/>
  </w:font>
  <w:font w:name="&amp;quot">
    <w:altName w:val="Times New Roman"/>
    <w:panose1 w:val="00000000000000000000"/>
    <w:charset w:val="00"/>
    <w:family w:val="auto"/>
    <w:pitch w:val="variable"/>
    <w:sig w:usb0="00000000" w:usb1="00000000" w:usb2="00000000" w:usb3="00000000" w:csb0="00000001" w:csb1="00000000"/>
  </w:font>
  <w:font w:name="PalatinoLinotype-Bold">
    <w:altName w:val="Times New Roman"/>
    <w:panose1 w:val="00000000000000000000"/>
    <w:charset w:val="80"/>
    <w:family w:val="auto"/>
    <w:pitch w:val="default"/>
    <w:sig w:usb0="00000000" w:usb1="00000000" w:usb2="00000000" w:usb3="00000000" w:csb0="00020001" w:csb1="00000000"/>
  </w:font>
  <w:font w:name="TTE2184960t00">
    <w:altName w:val="Times New Roman"/>
    <w:panose1 w:val="00000000000000000000"/>
    <w:charset w:val="00"/>
    <w:family w:val="auto"/>
    <w:pitch w:val="default"/>
    <w:sig w:usb0="00000000" w:usb1="00000000" w:usb2="00000000" w:usb3="00000000" w:csb0="00000001" w:csb1="00000000"/>
  </w:font>
  <w:font w:name="TTE21DF238t00">
    <w:altName w:val="Times New Roman"/>
    <w:panose1 w:val="00000000000000000000"/>
    <w:charset w:val="00"/>
    <w:family w:val="auto"/>
    <w:pitch w:val="default"/>
    <w:sig w:usb0="00000000" w:usb1="00000000" w:usb2="00000000" w:usb3="00000000" w:csb0="00000001" w:csb1="00000000"/>
  </w:font>
  <w:font w:name="Liberation Serif">
    <w:altName w:val="Times New Roman"/>
    <w:panose1 w:val="02020603050405020304"/>
    <w:charset w:val="EE"/>
    <w:family w:val="roman"/>
    <w:pitch w:val="variable"/>
    <w:sig w:usb0="00000000" w:usb1="00000000" w:usb2="00000000" w:usb3="00000000" w:csb0="000001BF" w:csb1="00000000"/>
  </w:font>
  <w:font w:name="Lohit Hindi">
    <w:altName w:val="Times New Roman"/>
    <w:panose1 w:val="00000000000000000000"/>
    <w:charset w:val="00"/>
    <w:family w:val="roman"/>
    <w:pitch w:val="default"/>
    <w:sig w:usb0="00000000" w:usb1="00000000" w:usb2="00000000" w:usb3="00000000" w:csb0="00000001" w:csb1="00000000"/>
  </w:font>
  <w:font w:name="WenQuanYi Micro Hei">
    <w:altName w:val="Times New Roman"/>
    <w:panose1 w:val="00000000000000000000"/>
    <w:charset w:val="00"/>
    <w:family w:val="roman"/>
    <w:pitch w:val="default"/>
    <w:sig w:usb0="00000000" w:usb1="00000000" w:usb2="00000000" w:usb3="00000000" w:csb0="00000001" w:csb1="00000000"/>
  </w:font>
  <w:font w:name="AT*Southern">
    <w:altName w:val="Times New Roman"/>
    <w:panose1 w:val="00000000000000000000"/>
    <w:charset w:val="00"/>
    <w:family w:val="auto"/>
    <w:pitch w:val="variable"/>
    <w:sig w:usb0="00000000" w:usb1="00000000" w:usb2="00000000" w:usb3="00000000" w:csb0="00000001" w:csb1="00000000"/>
  </w:font>
  <w:font w:name="?????? Pro W3">
    <w:panose1 w:val="00000000000000000000"/>
    <w:charset w:val="00"/>
    <w:family w:val="roman"/>
    <w:pitch w:val="default"/>
    <w:sig w:usb0="00000000" w:usb1="00000000" w:usb2="00000000" w:usb3="00000000" w:csb0="00000001" w:csb1="00000000"/>
  </w:font>
  <w:font w:name="EUAlbertina-Regu">
    <w:altName w:val="Times New Roman"/>
    <w:panose1 w:val="00000000000000000000"/>
    <w:charset w:val="EE"/>
    <w:family w:val="auto"/>
    <w:pitch w:val="default"/>
    <w:sig w:usb0="00000000" w:usb1="00000000" w:usb2="00000000" w:usb3="00000000" w:csb0="00000003" w:csb1="00000000"/>
  </w:font>
  <w:font w:name="EUAlbertina-Bold">
    <w:panose1 w:val="00000000000000000000"/>
    <w:charset w:val="00"/>
    <w:family w:val="auto"/>
    <w:pitch w:val="default"/>
    <w:sig w:usb0="00000000" w:usb1="00000000" w:usb2="00000000" w:usb3="00000000" w:csb0="00000001" w:csb1="00000000"/>
  </w:font>
  <w:font w:name="HP PSG">
    <w:panose1 w:val="00000000000000000000"/>
    <w:charset w:val="00"/>
    <w:family w:val="modern"/>
    <w:pitch w:val="variable"/>
    <w:sig w:usb0="00000000" w:usb1="00000000" w:usb2="00000000" w:usb3="00000000" w:csb0="00000001" w:csb1="00000000"/>
  </w:font>
  <w:font w:name="StarSymbol">
    <w:altName w:val="Arial Unicode MS"/>
    <w:panose1 w:val="00000000000000000000"/>
    <w:charset w:val="02"/>
    <w:family w:val="auto"/>
    <w:pitch w:val="default"/>
    <w:sig w:usb0="00000000" w:usb1="00000000" w:usb2="00000000" w:usb3="00000000" w:csb0="80000001" w:csb1="00000000"/>
  </w:font>
  <w:font w:name="Eurostile">
    <w:panose1 w:val="020B0504020202050204"/>
    <w:charset w:val="00"/>
    <w:family w:val="swiss"/>
    <w:pitch w:val="variable"/>
    <w:sig w:usb0="00000000" w:usb1="00000000" w:usb2="00000000" w:usb3="00000000" w:csb0="00000001" w:csb1="00000000"/>
  </w:font>
  <w:font w:name="Matisse ITC">
    <w:panose1 w:val="04040403030D02020704"/>
    <w:charset w:val="00"/>
    <w:family w:val="decorative"/>
    <w:pitch w:val="variable"/>
    <w:sig w:usb0="00000000" w:usb1="00000000" w:usb2="00000000" w:usb3="00000000" w:csb0="00000001" w:csb1="00000000"/>
  </w:font>
  <w:font w:name="MS Reference 1">
    <w:panose1 w:val="05000000000000000000"/>
    <w:charset w:val="02"/>
    <w:family w:val="auto"/>
    <w:pitch w:val="variable"/>
    <w:sig w:usb0="00000000" w:usb1="00000000" w:usb2="00000000" w:usb3="00000000" w:csb0="80000000" w:csb1="00000000"/>
  </w:font>
  <w:font w:name="MS Reference 2">
    <w:panose1 w:val="00000000000000000000"/>
    <w:charset w:val="02"/>
    <w:family w:val="auto"/>
    <w:pitch w:val="variable"/>
    <w:sig w:usb0="00000000" w:usb1="00000000" w:usb2="00000000" w:usb3="00000000" w:csb0="80000000" w:csb1="00000000"/>
  </w:font>
  <w:font w:name="HGMinchoL">
    <w:panose1 w:val="02020409000000000000"/>
    <w:charset w:val="80"/>
    <w:family w:val="roman"/>
    <w:pitch w:val="fixed"/>
    <w:sig w:usb0="00000000" w:usb1="00000000" w:usb2="00000000" w:usb3="00000000" w:csb0="00020000" w:csb1="00000000"/>
  </w:font>
  <w:font w:name="@HGMinchoL">
    <w:panose1 w:val="02020409000000000000"/>
    <w:charset w:val="80"/>
    <w:family w:val="roman"/>
    <w:pitch w:val="fixed"/>
    <w:sig w:usb0="00000000" w:usb1="00000000" w:usb2="00000000" w:usb3="00000000" w:csb0="00020000" w:csb1="00000000"/>
  </w:font>
  <w:font w:name="HGPMinchoL">
    <w:panose1 w:val="02020400000000000000"/>
    <w:charset w:val="80"/>
    <w:family w:val="roman"/>
    <w:pitch w:val="variable"/>
    <w:sig w:usb0="00000000" w:usb1="00000000" w:usb2="00000000" w:usb3="00000000" w:csb0="00020000" w:csb1="00000000"/>
  </w:font>
  <w:font w:name="@HGPMinchoL">
    <w:panose1 w:val="02020400000000000000"/>
    <w:charset w:val="80"/>
    <w:family w:val="roman"/>
    <w:pitch w:val="variable"/>
    <w:sig w:usb0="00000000" w:usb1="00000000" w:usb2="00000000" w:usb3="00000000" w:csb0="00020000" w:csb1="00000000"/>
  </w:font>
  <w:font w:name="HGSMinchoL">
    <w:panose1 w:val="02020400000000000000"/>
    <w:charset w:val="80"/>
    <w:family w:val="roman"/>
    <w:pitch w:val="variable"/>
    <w:sig w:usb0="00000000" w:usb1="00000000" w:usb2="00000000" w:usb3="00000000" w:csb0="00020000" w:csb1="00000000"/>
  </w:font>
  <w:font w:name="@HGSMinchoL">
    <w:panose1 w:val="02020400000000000000"/>
    <w:charset w:val="80"/>
    <w:family w:val="roman"/>
    <w:pitch w:val="variable"/>
    <w:sig w:usb0="00000000" w:usb1="00000000" w:usb2="00000000" w:usb3="00000000" w:csb0="00020000" w:csb1="00000000"/>
  </w:font>
  <w:font w:name="HGHeiseiKakugothictaiW3">
    <w:panose1 w:val="020B0409000000000000"/>
    <w:charset w:val="80"/>
    <w:family w:val="modern"/>
    <w:pitch w:val="fixed"/>
    <w:sig w:usb0="00000000" w:usb1="00000000" w:usb2="00000000" w:usb3="00000000" w:csb0="00020000" w:csb1="00000000"/>
  </w:font>
  <w:font w:name="@HGHeiseiKakugothictaiW3">
    <w:panose1 w:val="020B0409000000000000"/>
    <w:charset w:val="80"/>
    <w:family w:val="modern"/>
    <w:pitch w:val="fixed"/>
    <w:sig w:usb0="00000000" w:usb1="00000000" w:usb2="00000000" w:usb3="00000000" w:csb0="00020000" w:csb1="00000000"/>
  </w:font>
  <w:font w:name="HGPHeiseiKakugothictaiW3">
    <w:panose1 w:val="020B0400000000000000"/>
    <w:charset w:val="80"/>
    <w:family w:val="modern"/>
    <w:pitch w:val="variable"/>
    <w:sig w:usb0="00000000" w:usb1="00000000" w:usb2="00000000" w:usb3="00000000" w:csb0="00020000" w:csb1="00000000"/>
  </w:font>
  <w:font w:name="@HGPHeiseiKakugothictaiW3">
    <w:panose1 w:val="020B0400000000000000"/>
    <w:charset w:val="80"/>
    <w:family w:val="modern"/>
    <w:pitch w:val="variable"/>
    <w:sig w:usb0="00000000" w:usb1="00000000" w:usb2="00000000" w:usb3="00000000" w:csb0="00020000" w:csb1="00000000"/>
  </w:font>
  <w:font w:name="HGSHeiseiKakugothictaiW3">
    <w:panose1 w:val="020B0400000000000000"/>
    <w:charset w:val="80"/>
    <w:family w:val="modern"/>
    <w:pitch w:val="variable"/>
    <w:sig w:usb0="00000000" w:usb1="00000000" w:usb2="00000000" w:usb3="00000000" w:csb0="00020000" w:csb1="00000000"/>
  </w:font>
  <w:font w:name="@HGSHeiseiKakugothictaiW3">
    <w:panose1 w:val="020B0400000000000000"/>
    <w:charset w:val="80"/>
    <w:family w:val="modern"/>
    <w:pitch w:val="variable"/>
    <w:sig w:usb0="00000000" w:usb1="00000000" w:usb2="00000000" w:usb3="00000000" w:csb0="00020000" w:csb1="00000000"/>
  </w:font>
  <w:font w:name="HGHeiseiKakugothictaiW9">
    <w:panose1 w:val="020B0A09000000000000"/>
    <w:charset w:val="80"/>
    <w:family w:val="modern"/>
    <w:pitch w:val="fixed"/>
    <w:sig w:usb0="00000000" w:usb1="00000000" w:usb2="00000000" w:usb3="00000000" w:csb0="00020000" w:csb1="00000000"/>
  </w:font>
  <w:font w:name="@HGHeiseiKakugothictaiW9">
    <w:panose1 w:val="020B0A09000000000000"/>
    <w:charset w:val="80"/>
    <w:family w:val="modern"/>
    <w:pitch w:val="fixed"/>
    <w:sig w:usb0="00000000" w:usb1="00000000" w:usb2="00000000" w:usb3="00000000" w:csb0="00020000" w:csb1="00000000"/>
  </w:font>
  <w:font w:name="HGPHeiseiKakugothictaiW9">
    <w:panose1 w:val="020B0A00000000000000"/>
    <w:charset w:val="80"/>
    <w:family w:val="modern"/>
    <w:pitch w:val="variable"/>
    <w:sig w:usb0="00000000" w:usb1="00000000" w:usb2="00000000" w:usb3="00000000" w:csb0="00020000" w:csb1="00000000"/>
  </w:font>
  <w:font w:name="@HGPHeiseiKakugothictaiW9">
    <w:panose1 w:val="020B0A00000000000000"/>
    <w:charset w:val="80"/>
    <w:family w:val="modern"/>
    <w:pitch w:val="variable"/>
    <w:sig w:usb0="00000000" w:usb1="00000000" w:usb2="00000000" w:usb3="00000000" w:csb0="00020000" w:csb1="00000000"/>
  </w:font>
  <w:font w:name="HGSHeiseiKakugothictaiW9">
    <w:panose1 w:val="020B0A00000000000000"/>
    <w:charset w:val="80"/>
    <w:family w:val="modern"/>
    <w:pitch w:val="variable"/>
    <w:sig w:usb0="00000000" w:usb1="00000000" w:usb2="00000000" w:usb3="00000000" w:csb0="00020000" w:csb1="00000000"/>
  </w:font>
  <w:font w:name="@HGSHeiseiKakugothictaiW9">
    <w:panose1 w:val="020B0A00000000000000"/>
    <w:charset w:val="80"/>
    <w:family w:val="modern"/>
    <w:pitch w:val="variable"/>
    <w:sig w:usb0="00000000" w:usb1="00000000" w:usb2="00000000" w:usb3="00000000" w:csb0="00020000" w:csb1="00000000"/>
  </w:font>
  <w:font w:name="HGHeiseiMinchotaiW3">
    <w:panose1 w:val="02020409000000000000"/>
    <w:charset w:val="80"/>
    <w:family w:val="roman"/>
    <w:pitch w:val="fixed"/>
    <w:sig w:usb0="00000000" w:usb1="00000000" w:usb2="00000000" w:usb3="00000000" w:csb0="00020000" w:csb1="00000000"/>
  </w:font>
  <w:font w:name="@HGHeiseiMinchotaiW3">
    <w:panose1 w:val="02020409000000000000"/>
    <w:charset w:val="80"/>
    <w:family w:val="roman"/>
    <w:pitch w:val="fixed"/>
    <w:sig w:usb0="00000000" w:usb1="00000000" w:usb2="00000000" w:usb3="00000000" w:csb0="00020000" w:csb1="00000000"/>
  </w:font>
  <w:font w:name="HGPHeiseiMinchotaiW3">
    <w:panose1 w:val="02020400000000000000"/>
    <w:charset w:val="80"/>
    <w:family w:val="roman"/>
    <w:pitch w:val="variable"/>
    <w:sig w:usb0="00000000" w:usb1="00000000" w:usb2="00000000" w:usb3="00000000" w:csb0="00020000" w:csb1="00000000"/>
  </w:font>
  <w:font w:name="@HGPHeiseiMinchotaiW3">
    <w:panose1 w:val="02020400000000000000"/>
    <w:charset w:val="80"/>
    <w:family w:val="roman"/>
    <w:pitch w:val="variable"/>
    <w:sig w:usb0="00000000" w:usb1="00000000" w:usb2="00000000" w:usb3="00000000" w:csb0="00020000" w:csb1="00000000"/>
  </w:font>
  <w:font w:name="HGSHeiseiMinchotaiW3">
    <w:panose1 w:val="02020400000000000000"/>
    <w:charset w:val="80"/>
    <w:family w:val="roman"/>
    <w:pitch w:val="variable"/>
    <w:sig w:usb0="00000000" w:usb1="00000000" w:usb2="00000000" w:usb3="00000000" w:csb0="00020000" w:csb1="00000000"/>
  </w:font>
  <w:font w:name="@HGSHeiseiMinchotaiW3">
    <w:panose1 w:val="02020400000000000000"/>
    <w:charset w:val="80"/>
    <w:family w:val="roman"/>
    <w:pitch w:val="variable"/>
    <w:sig w:usb0="00000000" w:usb1="00000000" w:usb2="00000000" w:usb3="00000000" w:csb0="00020000" w:csb1="00000000"/>
  </w:font>
  <w:font w:name="HGHeiseiMinchotaiW9">
    <w:panose1 w:val="02020A09000000000000"/>
    <w:charset w:val="80"/>
    <w:family w:val="roman"/>
    <w:pitch w:val="fixed"/>
    <w:sig w:usb0="00000000" w:usb1="00000000" w:usb2="00000000" w:usb3="00000000" w:csb0="00020000" w:csb1="00000000"/>
  </w:font>
  <w:font w:name="@HGHeiseiMinchotaiW9">
    <w:panose1 w:val="02020A09000000000000"/>
    <w:charset w:val="80"/>
    <w:family w:val="roman"/>
    <w:pitch w:val="fixed"/>
    <w:sig w:usb0="00000000" w:usb1="00000000" w:usb2="00000000" w:usb3="00000000" w:csb0="00020000" w:csb1="00000000"/>
  </w:font>
  <w:font w:name="HGPHeiseiMinchotaiW9">
    <w:panose1 w:val="02020A00000000000000"/>
    <w:charset w:val="80"/>
    <w:family w:val="roman"/>
    <w:pitch w:val="variable"/>
    <w:sig w:usb0="00000000" w:usb1="00000000" w:usb2="00000000" w:usb3="00000000" w:csb0="00020000" w:csb1="00000000"/>
  </w:font>
  <w:font w:name="@HGPHeiseiMinchotaiW9">
    <w:panose1 w:val="02020A00000000000000"/>
    <w:charset w:val="80"/>
    <w:family w:val="roman"/>
    <w:pitch w:val="variable"/>
    <w:sig w:usb0="00000000" w:usb1="00000000" w:usb2="00000000" w:usb3="00000000" w:csb0="00020000" w:csb1="00000000"/>
  </w:font>
  <w:font w:name="HGSHeiseiMinchotaiW9">
    <w:panose1 w:val="02020A00000000000000"/>
    <w:charset w:val="80"/>
    <w:family w:val="roman"/>
    <w:pitch w:val="variable"/>
    <w:sig w:usb0="00000000" w:usb1="00000000" w:usb2="00000000" w:usb3="00000000" w:csb0="00020000" w:csb1="00000000"/>
  </w:font>
  <w:font w:name="@HGSHeiseiMinchotaiW9">
    <w:panose1 w:val="02020A00000000000000"/>
    <w:charset w:val="80"/>
    <w:family w:val="roman"/>
    <w:pitch w:val="variable"/>
    <w:sig w:usb0="00000000" w:usb1="00000000" w:usb2="00000000" w:usb3="00000000" w:csb0="00020000" w:csb1="00000000"/>
  </w:font>
  <w:font w:name="Myriad Web">
    <w:panose1 w:val="020B0503030403020204"/>
    <w:charset w:val="EE"/>
    <w:family w:val="swiss"/>
    <w:pitch w:val="variable"/>
    <w:sig w:usb0="00000000" w:usb1="00000000" w:usb2="00000000" w:usb3="00000000" w:csb0="00000093" w:csb1="00000000"/>
  </w:font>
  <w:font w:name="Myriad Condensed Web">
    <w:panose1 w:val="020B0506030403020204"/>
    <w:charset w:val="EE"/>
    <w:family w:val="swiss"/>
    <w:pitch w:val="variable"/>
    <w:sig w:usb0="00000000" w:usb1="00000000" w:usb2="00000000" w:usb3="00000000" w:csb0="00000093" w:csb1="00000000"/>
  </w:font>
  <w:font w:name="SWGamekeys MT">
    <w:panose1 w:val="05010101010101010101"/>
    <w:charset w:val="02"/>
    <w:family w:val="auto"/>
    <w:pitch w:val="variable"/>
    <w:sig w:usb0="00000000" w:usb1="00000000" w:usb2="00000000" w:usb3="00000000" w:csb0="80000000" w:csb1="00000000"/>
  </w:font>
  <w:font w:name="Myriad Web Pro">
    <w:panose1 w:val="020B0503030403020204"/>
    <w:charset w:val="EE"/>
    <w:family w:val="swiss"/>
    <w:pitch w:val="variable"/>
    <w:sig w:usb0="00000000" w:usb1="00000000" w:usb2="00000000" w:usb3="00000000" w:csb0="00000093" w:csb1="00000000"/>
  </w:font>
  <w:font w:name="Myriad Web Pro Condensed">
    <w:panose1 w:val="020B0506030403020204"/>
    <w:charset w:val="EE"/>
    <w:family w:val="swiss"/>
    <w:pitch w:val="variable"/>
    <w:sig w:usb0="00000000" w:usb1="00000000" w:usb2="00000000" w:usb3="00000000" w:csb0="00000093" w:csb1="00000000"/>
  </w:font>
  <w:font w:name="SWMacro">
    <w:panose1 w:val="00000000000000000000"/>
    <w:charset w:val="00"/>
    <w:family w:val="modern"/>
    <w:pitch w:val="variable"/>
    <w:sig w:usb0="00000000" w:usb1="00000000" w:usb2="00000000" w:usb3="00000000" w:csb0="00000001" w:csb1="00000000"/>
  </w:font>
  <w:font w:name="Helvetica-Narrow">
    <w:altName w:val="Arial Narrow"/>
    <w:panose1 w:val="00000000000000000000"/>
    <w:charset w:val="00"/>
    <w:family w:val="swiss"/>
    <w:pitch w:val="variable"/>
    <w:sig w:usb0="00000000" w:usb1="00000000" w:usb2="00000000" w:usb3="00000000" w:csb0="00000001" w:csb1="00000000"/>
  </w:font>
  <w:font w:name="AT* Switzerland">
    <w:altName w:val="Courier New"/>
    <w:panose1 w:val="020B7200000000000000"/>
    <w:charset w:val="00"/>
    <w:family w:val="swiss"/>
    <w:pitch w:val="variable"/>
    <w:sig w:usb0="00000000" w:usb1="00000000" w:usb2="00000000" w:usb3="00000000" w:csb0="00000001" w:csb1="00000000"/>
  </w:font>
  <w:font w:name="ZapfDingbats">
    <w:panose1 w:val="00000000000000000000"/>
    <w:charset w:val="02"/>
    <w:family w:val="decorative"/>
    <w:pitch w:val="variable"/>
    <w:sig w:usb0="00000000" w:usb1="00000000" w:usb2="00000000" w:usb3="00000000" w:csb0="80000000" w:csb1="00000000"/>
  </w:font>
  <w:font w:name="9999999">
    <w:altName w:val="Times New Roman"/>
    <w:panose1 w:val="00000000000000000000"/>
    <w:charset w:val="00"/>
    <w:family w:val="roman"/>
    <w:pitch w:val="default"/>
    <w:sig w:usb0="00000000" w:usb1="00000000" w:usb2="00000000" w:usb3="00000000" w:csb0="00000001" w:csb1="00000000"/>
  </w:font>
  <w:font w:name="KPMG Logo">
    <w:panose1 w:val="00000000000000000000"/>
    <w:charset w:val="00"/>
    <w:family w:val="auto"/>
    <w:pitch w:val="variable"/>
    <w:sig w:usb0="00000000" w:usb1="00000000" w:usb2="00000000" w:usb3="00000000" w:csb0="00000001" w:csb1="00000000"/>
  </w:font>
  <w:font w:name="___WRD_EMBED_SUB_469">
    <w:panose1 w:val="00000000000000000000"/>
    <w:charset w:val="00"/>
    <w:family w:val="auto"/>
    <w:pitch w:val="variable"/>
    <w:sig w:usb0="00000000" w:usb1="00000000" w:usb2="00000000" w:usb3="00000000" w:csb0="00000001" w:csb1="00000000"/>
  </w:font>
  <w:font w:name="Univers 55">
    <w:panose1 w:val="00000000000000000000"/>
    <w:charset w:val="00"/>
    <w:family w:val="auto"/>
    <w:pitch w:val="variable"/>
    <w:sig w:usb0="00000000" w:usb1="00000000" w:usb2="00000000" w:usb3="00000000" w:csb0="00000001" w:csb1="00000000"/>
  </w:font>
  <w:font w:name="MOOILG+Arial">
    <w:altName w:val="Arial"/>
    <w:panose1 w:val="00000000000000000000"/>
    <w:charset w:val="00"/>
    <w:family w:val="swiss"/>
    <w:pitch w:val="default"/>
    <w:sig w:usb0="00000000" w:usb1="00000000" w:usb2="00000000" w:usb3="00000000" w:csb0="00000001" w:csb1="00000000"/>
  </w:font>
  <w:font w:name="ITC Bookman EE">
    <w:altName w:val="Times New Roman"/>
    <w:panose1 w:val="00000000000000000000"/>
    <w:charset w:val="02"/>
    <w:family w:val="swiss"/>
    <w:pitch w:val="variable"/>
    <w:sig w:usb0="00000000" w:usb1="00000000" w:usb2="00000000" w:usb3="00000000" w:csb0="80000001" w:csb1="00000000"/>
  </w:font>
  <w:font w:name="Times-BoldItalic">
    <w:altName w:val="Times New Roman"/>
    <w:panose1 w:val="00000000000000000000"/>
    <w:charset w:val="00"/>
    <w:family w:val="auto"/>
    <w:pitch w:val="default"/>
    <w:sig w:usb0="00000000" w:usb1="00000000" w:usb2="00000000" w:usb3="00000000" w:csb0="00000001" w:csb1="00000000"/>
  </w:font>
  <w:font w:name="Times-Bold">
    <w:altName w:val="Times New Roman"/>
    <w:panose1 w:val="00000000000000000000"/>
    <w:charset w:val="00"/>
    <w:family w:val="auto"/>
    <w:pitch w:val="default"/>
    <w:sig w:usb0="00000000" w:usb1="00000000" w:usb2="00000000" w:usb3="00000000" w:csb0="00000001" w:csb1="00000000"/>
  </w:font>
  <w:font w:name="TTE2t00">
    <w:altName w:val="Times New Roman"/>
    <w:panose1 w:val="00000000000000000000"/>
    <w:charset w:val="00"/>
    <w:family w:val="auto"/>
    <w:pitch w:val="default"/>
    <w:sig w:usb0="00000000" w:usb1="00000000" w:usb2="00000000" w:usb3="00000000" w:csb0="00000001" w:csb1="00000000"/>
  </w:font>
  <w:font w:name="TTE5t00">
    <w:altName w:val="Times New Roman"/>
    <w:panose1 w:val="00000000000000000000"/>
    <w:charset w:val="00"/>
    <w:family w:val="auto"/>
    <w:pitch w:val="default"/>
    <w:sig w:usb0="00000000" w:usb1="00000000" w:usb2="00000000" w:usb3="00000000" w:csb0="00000001" w:csb1="00000000"/>
  </w:font>
  <w:font w:name="TTE4t00">
    <w:altName w:val="Times New Roman"/>
    <w:panose1 w:val="00000000000000000000"/>
    <w:charset w:val="00"/>
    <w:family w:val="auto"/>
    <w:pitch w:val="default"/>
    <w:sig w:usb0="00000000" w:usb1="00000000" w:usb2="00000000" w:usb3="00000000" w:csb0="00000001" w:csb1="00000000"/>
  </w:font>
  <w:font w:name="ITC Bookman">
    <w:panose1 w:val="00000000000000000000"/>
    <w:charset w:val="00"/>
    <w:family w:val="roman"/>
    <w:pitch w:val="variable"/>
    <w:sig w:usb0="00000000" w:usb1="00000000" w:usb2="00000000" w:usb3="00000000" w:csb0="00000001" w:csb1="00000000"/>
  </w:font>
  <w:font w:name="Poster Bodoni ATT">
    <w:altName w:val="Bookman Old Style"/>
    <w:panose1 w:val="02070A04080905020204"/>
    <w:charset w:val="00"/>
    <w:family w:val="roman"/>
    <w:pitch w:val="variable"/>
    <w:sig w:usb0="00000000" w:usb1="00000000" w:usb2="00000000" w:usb3="00000000" w:csb0="00000001" w:csb1="00000000"/>
  </w:font>
  <w:font w:name="ESRI Transportation &amp; Municipal">
    <w:panose1 w:val="00000400000000000000"/>
    <w:charset w:val="00"/>
    <w:family w:val="auto"/>
    <w:pitch w:val="variable"/>
    <w:sig w:usb0="00000000" w:usb1="00000000" w:usb2="00000000" w:usb3="00000000" w:csb0="00000001" w:csb1="00000000"/>
  </w:font>
  <w:font w:name="ESRI SDS 2.00 1">
    <w:panose1 w:val="02000000000000000000"/>
    <w:charset w:val="00"/>
    <w:family w:val="auto"/>
    <w:pitch w:val="variable"/>
    <w:sig w:usb0="00000000" w:usb1="00000000" w:usb2="00000000" w:usb3="00000000" w:csb0="00000001" w:csb1="00000000"/>
  </w:font>
  <w:font w:name="ESRI SDS 1.95 2">
    <w:panose1 w:val="02000000000000000000"/>
    <w:charset w:val="00"/>
    <w:family w:val="auto"/>
    <w:pitch w:val="variable"/>
    <w:sig w:usb0="00000000" w:usb1="00000000" w:usb2="00000000" w:usb3="00000000" w:csb0="00000001" w:csb1="00000000"/>
  </w:font>
  <w:font w:name="ESRI SDS 1.95 1">
    <w:panose1 w:val="02000000000000000000"/>
    <w:charset w:val="00"/>
    <w:family w:val="auto"/>
    <w:pitch w:val="variable"/>
    <w:sig w:usb0="00000000" w:usb1="00000000" w:usb2="00000000" w:usb3="00000000" w:csb0="00000001" w:csb1="00000000"/>
  </w:font>
  <w:font w:name="ESRI NIMA DNC LN">
    <w:panose1 w:val="02000000000000000000"/>
    <w:charset w:val="00"/>
    <w:family w:val="auto"/>
    <w:pitch w:val="variable"/>
    <w:sig w:usb0="00000000" w:usb1="00000000" w:usb2="00000000" w:usb3="00000000" w:csb0="00000001" w:csb1="00000000"/>
  </w:font>
  <w:font w:name="ESRI Ordnance Survey">
    <w:panose1 w:val="02000400000000000000"/>
    <w:charset w:val="00"/>
    <w:family w:val="auto"/>
    <w:pitch w:val="variable"/>
    <w:sig w:usb0="00000000" w:usb1="00000000" w:usb2="00000000" w:usb3="00000000" w:csb0="00000001" w:csb1="00000000"/>
  </w:font>
  <w:font w:name="ESRI NIMA DNC PT">
    <w:panose1 w:val="02000000000000000000"/>
    <w:charset w:val="00"/>
    <w:family w:val="auto"/>
    <w:pitch w:val="variable"/>
    <w:sig w:usb0="00000000" w:usb1="00000000" w:usb2="00000000" w:usb3="00000000" w:csb0="00000001" w:csb1="00000000"/>
  </w:font>
  <w:font w:name="ESRI Climate &amp; Precipitation">
    <w:panose1 w:val="02000000000000000000"/>
    <w:charset w:val="00"/>
    <w:family w:val="auto"/>
    <w:pitch w:val="variable"/>
    <w:sig w:usb0="00000000" w:usb1="00000000" w:usb2="00000000" w:usb3="00000000" w:csb0="00000001" w:csb1="00000000"/>
  </w:font>
  <w:font w:name="ESRI ERS Operations S1">
    <w:panose1 w:val="02000000000000000000"/>
    <w:charset w:val="00"/>
    <w:family w:val="auto"/>
    <w:pitch w:val="variable"/>
    <w:sig w:usb0="00000000" w:usb1="00000000" w:usb2="00000000" w:usb3="00000000" w:csb0="00000001" w:csb1="00000000"/>
  </w:font>
  <w:font w:name="ESRI Cartography">
    <w:panose1 w:val="02000400000000000000"/>
    <w:charset w:val="00"/>
    <w:family w:val="auto"/>
    <w:pitch w:val="variable"/>
    <w:sig w:usb0="00000000" w:usb1="00000000" w:usb2="00000000" w:usb3="00000000" w:csb0="00000001" w:csb1="00000000"/>
  </w:font>
  <w:font w:name="ESRI SDS 2.00 2">
    <w:panose1 w:val="02000000000000000000"/>
    <w:charset w:val="00"/>
    <w:family w:val="auto"/>
    <w:pitch w:val="variable"/>
    <w:sig w:usb0="00000000" w:usb1="00000000" w:usb2="00000000" w:usb3="00000000" w:csb0="00000001" w:csb1="00000000"/>
  </w:font>
  <w:font w:name="ESRI NIMA VMAP1&amp;2 PT">
    <w:panose1 w:val="02000509000000020004"/>
    <w:charset w:val="00"/>
    <w:family w:val="modern"/>
    <w:pitch w:val="fixed"/>
    <w:sig w:usb0="00000000" w:usb1="00000000" w:usb2="00000000" w:usb3="00000000" w:csb0="00000001" w:csb1="00000000"/>
  </w:font>
  <w:font w:name="ESRI Arrowhead">
    <w:panose1 w:val="02000509000000020004"/>
    <w:charset w:val="00"/>
    <w:family w:val="modern"/>
    <w:pitch w:val="fixed"/>
    <w:sig w:usb0="00000000" w:usb1="00000000" w:usb2="00000000" w:usb3="00000000" w:csb0="00000001" w:csb1="00000000"/>
  </w:font>
  <w:font w:name="ESRI Surveyor">
    <w:panose1 w:val="02000000000000000000"/>
    <w:charset w:val="00"/>
    <w:family w:val="auto"/>
    <w:pitch w:val="variable"/>
    <w:sig w:usb0="00000000" w:usb1="00000000" w:usb2="00000000" w:usb3="00000000" w:csb0="00000001" w:csb1="00000000"/>
  </w:font>
  <w:font w:name="ESRI NIMA VMAP1&amp;2 LN">
    <w:panose1 w:val="02000000000000000000"/>
    <w:charset w:val="00"/>
    <w:family w:val="auto"/>
    <w:pitch w:val="variable"/>
    <w:sig w:usb0="00000000" w:usb1="00000000" w:usb2="00000000" w:usb3="00000000" w:csb0="00000001" w:csb1="00000000"/>
  </w:font>
  <w:font w:name="ESRI AMFM Electric">
    <w:panose1 w:val="02000400000000000000"/>
    <w:charset w:val="00"/>
    <w:family w:val="auto"/>
    <w:pitch w:val="variable"/>
    <w:sig w:usb0="00000000" w:usb1="00000000" w:usb2="00000000" w:usb3="00000000" w:csb0="00000001" w:csb1="00000000"/>
  </w:font>
  <w:font w:name="ESRI AMFM Gas">
    <w:panose1 w:val="02000400000000000000"/>
    <w:charset w:val="00"/>
    <w:family w:val="auto"/>
    <w:pitch w:val="variable"/>
    <w:sig w:usb0="00000000" w:usb1="00000000" w:usb2="00000000" w:usb3="00000000" w:csb0="00000001" w:csb1="00000000"/>
  </w:font>
  <w:font w:name="ESRI AMFM Sewer">
    <w:panose1 w:val="02000509000000020004"/>
    <w:charset w:val="00"/>
    <w:family w:val="modern"/>
    <w:pitch w:val="fixed"/>
    <w:sig w:usb0="00000000" w:usb1="00000000" w:usb2="00000000" w:usb3="00000000" w:csb0="00000001" w:csb1="00000000"/>
  </w:font>
  <w:font w:name="ESRI AMFM Water">
    <w:panose1 w:val="02000400000000000000"/>
    <w:charset w:val="00"/>
    <w:family w:val="auto"/>
    <w:pitch w:val="variable"/>
    <w:sig w:usb0="00000000" w:usb1="00000000" w:usb2="00000000" w:usb3="00000000" w:csb0="00000001" w:csb1="00000000"/>
  </w:font>
  <w:font w:name="ESRI Hydrants">
    <w:panose1 w:val="02000000000000000000"/>
    <w:charset w:val="00"/>
    <w:family w:val="auto"/>
    <w:pitch w:val="variable"/>
    <w:sig w:usb0="00000000" w:usb1="00000000" w:usb2="00000000" w:usb3="00000000" w:csb0="00000001" w:csb1="00000000"/>
  </w:font>
  <w:font w:name="ESRI NIMA City Graphic PT">
    <w:panose1 w:val="02000509000000020004"/>
    <w:charset w:val="00"/>
    <w:family w:val="modern"/>
    <w:pitch w:val="fixed"/>
    <w:sig w:usb0="00000000" w:usb1="00000000" w:usb2="00000000" w:usb3="00000000" w:csb0="00000001" w:csb1="00000000"/>
  </w:font>
  <w:font w:name="ESRI Telecom">
    <w:panose1 w:val="02000000000000000000"/>
    <w:charset w:val="00"/>
    <w:family w:val="auto"/>
    <w:pitch w:val="variable"/>
    <w:sig w:usb0="00000000" w:usb1="00000000" w:usb2="00000000" w:usb3="00000000" w:csb0="00000001" w:csb1="00000000"/>
  </w:font>
  <w:font w:name="ESRI Pipeline US 1">
    <w:panose1 w:val="02000000000000000000"/>
    <w:charset w:val="00"/>
    <w:family w:val="auto"/>
    <w:pitch w:val="variable"/>
    <w:sig w:usb0="00000000" w:usb1="00000000" w:usb2="00000000" w:usb3="00000000" w:csb0="00000001" w:csb1="00000000"/>
  </w:font>
  <w:font w:name="ESRI NIMA City Graphic LN">
    <w:panose1 w:val="02000509000000020004"/>
    <w:charset w:val="00"/>
    <w:family w:val="modern"/>
    <w:pitch w:val="fixed"/>
    <w:sig w:usb0="00000000" w:usb1="00000000" w:usb2="00000000" w:usb3="00000000" w:csb0="00000001" w:csb1="00000000"/>
  </w:font>
  <w:font w:name="ESRI MilMod 02">
    <w:panose1 w:val="02000400000000000000"/>
    <w:charset w:val="00"/>
    <w:family w:val="auto"/>
    <w:pitch w:val="variable"/>
    <w:sig w:usb0="00000000" w:usb1="00000000" w:usb2="00000000" w:usb3="00000000" w:csb0="00000001" w:csb1="00000000"/>
  </w:font>
  <w:font w:name="ESRI Environmental &amp; Icons">
    <w:panose1 w:val="02000400000000000000"/>
    <w:charset w:val="00"/>
    <w:family w:val="auto"/>
    <w:pitch w:val="variable"/>
    <w:sig w:usb0="00000000" w:usb1="00000000" w:usb2="00000000" w:usb3="00000000" w:csb0="00000001" w:csb1="00000000"/>
  </w:font>
  <w:font w:name="ESRI MilRed 01">
    <w:panose1 w:val="02000400000000000000"/>
    <w:charset w:val="00"/>
    <w:family w:val="auto"/>
    <w:pitch w:val="variable"/>
    <w:sig w:usb0="00000000" w:usb1="00000000" w:usb2="00000000" w:usb3="00000000" w:csb0="00000001" w:csb1="00000000"/>
  </w:font>
  <w:font w:name="ESRI MilSym 01">
    <w:panose1 w:val="02000400000000000000"/>
    <w:charset w:val="00"/>
    <w:family w:val="auto"/>
    <w:pitch w:val="variable"/>
    <w:sig w:usb0="00000000" w:usb1="00000000" w:usb2="00000000" w:usb3="00000000" w:csb0="00000001" w:csb1="00000000"/>
  </w:font>
  <w:font w:name="ESRI IGL Font16">
    <w:panose1 w:val="02000000000000000000"/>
    <w:charset w:val="00"/>
    <w:family w:val="auto"/>
    <w:pitch w:val="variable"/>
    <w:sig w:usb0="00000000" w:usb1="00000000" w:usb2="00000000" w:usb3="00000000" w:csb0="00000001" w:csb1="00000000"/>
  </w:font>
  <w:font w:name="ESRI MilSym 02">
    <w:panose1 w:val="02000400000000000000"/>
    <w:charset w:val="00"/>
    <w:family w:val="auto"/>
    <w:pitch w:val="variable"/>
    <w:sig w:usb0="00000000" w:usb1="00000000" w:usb2="00000000" w:usb3="00000000" w:csb0="00000001" w:csb1="00000000"/>
  </w:font>
  <w:font w:name="ESRI IGL Font20">
    <w:panose1 w:val="02000509000000020004"/>
    <w:charset w:val="00"/>
    <w:family w:val="modern"/>
    <w:pitch w:val="fixed"/>
    <w:sig w:usb0="00000000" w:usb1="00000000" w:usb2="00000000" w:usb3="00000000" w:csb0="00000001" w:csb1="00000000"/>
  </w:font>
  <w:font w:name="ESRI IGL Font21">
    <w:panose1 w:val="02000000000000000000"/>
    <w:charset w:val="00"/>
    <w:family w:val="auto"/>
    <w:pitch w:val="variable"/>
    <w:sig w:usb0="00000000" w:usb1="00000000" w:usb2="00000000" w:usb3="00000000" w:csb0="00000001" w:csb1="00000000"/>
  </w:font>
  <w:font w:name="ESRI IGL Font22">
    <w:panose1 w:val="02000000000000000000"/>
    <w:charset w:val="00"/>
    <w:family w:val="auto"/>
    <w:pitch w:val="variable"/>
    <w:sig w:usb0="00000000" w:usb1="00000000" w:usb2="00000000" w:usb3="00000000" w:csb0="00000001" w:csb1="00000000"/>
  </w:font>
  <w:font w:name="ESRI IGL Font23">
    <w:panose1 w:val="02000000000000000000"/>
    <w:charset w:val="00"/>
    <w:family w:val="auto"/>
    <w:pitch w:val="variable"/>
    <w:sig w:usb0="00000000" w:usb1="00000000" w:usb2="00000000" w:usb3="00000000" w:csb0="00000001" w:csb1="00000000"/>
  </w:font>
  <w:font w:name="ESRI IGL Font24">
    <w:panose1 w:val="02000000000000000000"/>
    <w:charset w:val="00"/>
    <w:family w:val="auto"/>
    <w:pitch w:val="variable"/>
    <w:sig w:usb0="00000000" w:usb1="00000000" w:usb2="00000000" w:usb3="00000000" w:csb0="00000001" w:csb1="00000000"/>
  </w:font>
  <w:font w:name="ESRI IGL Font25">
    <w:panose1 w:val="02000000000000000000"/>
    <w:charset w:val="00"/>
    <w:family w:val="auto"/>
    <w:pitch w:val="variable"/>
    <w:sig w:usb0="00000000" w:usb1="00000000" w:usb2="00000000" w:usb3="00000000" w:csb0="00000001" w:csb1="00000000"/>
  </w:font>
  <w:font w:name="ESRI MilSym 03">
    <w:panose1 w:val="02000400000000000000"/>
    <w:charset w:val="00"/>
    <w:family w:val="auto"/>
    <w:pitch w:val="variable"/>
    <w:sig w:usb0="00000000" w:usb1="00000000" w:usb2="00000000" w:usb3="00000000" w:csb0="00000001" w:csb1="00000000"/>
  </w:font>
  <w:font w:name="ESRI MilSym 04">
    <w:panose1 w:val="02000400000000000000"/>
    <w:charset w:val="00"/>
    <w:family w:val="auto"/>
    <w:pitch w:val="variable"/>
    <w:sig w:usb0="00000000" w:usb1="00000000" w:usb2="00000000" w:usb3="00000000" w:csb0="00000001" w:csb1="00000000"/>
  </w:font>
  <w:font w:name="ESRI MilSym 05">
    <w:panose1 w:val="02000400000000000000"/>
    <w:charset w:val="00"/>
    <w:family w:val="auto"/>
    <w:pitch w:val="variable"/>
    <w:sig w:usb0="00000000" w:usb1="00000000" w:usb2="00000000" w:usb3="00000000" w:csb0="00000001" w:csb1="00000000"/>
  </w:font>
  <w:font w:name="ESRI MilMod 01">
    <w:panose1 w:val="02000400000000000000"/>
    <w:charset w:val="00"/>
    <w:family w:val="auto"/>
    <w:pitch w:val="variable"/>
    <w:sig w:usb0="00000000" w:usb1="00000000" w:usb2="00000000" w:usb3="00000000" w:csb0="00000001" w:csb1="00000000"/>
  </w:font>
  <w:font w:name="ESRI Public1">
    <w:panose1 w:val="02000000000000000000"/>
    <w:charset w:val="00"/>
    <w:family w:val="auto"/>
    <w:pitch w:val="variable"/>
    <w:sig w:usb0="00000000" w:usb1="00000000" w:usb2="00000000" w:usb3="00000000" w:csb0="00000001" w:csb1="00000000"/>
  </w:font>
  <w:font w:name="ESRI Geometric Symbols">
    <w:panose1 w:val="02000400000000000000"/>
    <w:charset w:val="00"/>
    <w:family w:val="auto"/>
    <w:pitch w:val="variable"/>
    <w:sig w:usb0="00000000" w:usb1="00000000" w:usb2="00000000" w:usb3="00000000" w:csb0="00000001" w:csb1="00000000"/>
  </w:font>
  <w:font w:name="ESRI ArcPad">
    <w:panose1 w:val="05000000000000000000"/>
    <w:charset w:val="02"/>
    <w:family w:val="auto"/>
    <w:pitch w:val="variable"/>
    <w:sig w:usb0="00000000" w:usb1="00000000" w:usb2="00000000" w:usb3="00000000" w:csb0="80000000" w:csb1="00000000"/>
  </w:font>
  <w:font w:name="ESRI Default Marker">
    <w:panose1 w:val="02000000000000000000"/>
    <w:charset w:val="00"/>
    <w:family w:val="auto"/>
    <w:pitch w:val="variable"/>
    <w:sig w:usb0="00000000" w:usb1="00000000" w:usb2="00000000" w:usb3="00000000" w:csb0="00000001" w:csb1="00000000"/>
  </w:font>
  <w:font w:name="ESRI Transportation &amp; Civic">
    <w:panose1 w:val="02000400000000000000"/>
    <w:charset w:val="00"/>
    <w:family w:val="auto"/>
    <w:pitch w:val="variable"/>
    <w:sig w:usb0="00000000" w:usb1="00000000" w:usb2="00000000" w:usb3="00000000" w:csb0="00000001" w:csb1="00000000"/>
  </w:font>
  <w:font w:name="ESRI Caves 1">
    <w:panose1 w:val="02000000000000000000"/>
    <w:charset w:val="00"/>
    <w:family w:val="auto"/>
    <w:pitch w:val="variable"/>
    <w:sig w:usb0="00000000" w:usb1="00000000" w:usb2="00000000" w:usb3="00000000" w:csb0="00000001" w:csb1="00000000"/>
  </w:font>
  <w:font w:name="ESRI Caves 2">
    <w:panose1 w:val="02000400000000000000"/>
    <w:charset w:val="00"/>
    <w:family w:val="auto"/>
    <w:pitch w:val="variable"/>
    <w:sig w:usb0="00000000" w:usb1="00000000" w:usb2="00000000" w:usb3="00000000" w:csb0="00000001" w:csb1="00000000"/>
  </w:font>
  <w:font w:name="ESRI Caves 3">
    <w:panose1 w:val="02000400000000000000"/>
    <w:charset w:val="00"/>
    <w:family w:val="auto"/>
    <w:pitch w:val="variable"/>
    <w:sig w:usb0="00000000" w:usb1="00000000" w:usb2="00000000" w:usb3="00000000" w:csb0="00000001" w:csb1="00000000"/>
  </w:font>
  <w:font w:name="ESRI Dimensioning">
    <w:panose1 w:val="02000400000000000000"/>
    <w:charset w:val="00"/>
    <w:family w:val="auto"/>
    <w:pitch w:val="variable"/>
    <w:sig w:usb0="00000000" w:usb1="00000000" w:usb2="00000000" w:usb3="00000000" w:csb0="00000001" w:csb1="00000000"/>
  </w:font>
  <w:font w:name="ESRI Oil, Gas, &amp; Water">
    <w:panose1 w:val="02000400000000000000"/>
    <w:charset w:val="00"/>
    <w:family w:val="auto"/>
    <w:pitch w:val="variable"/>
    <w:sig w:usb0="00000000" w:usb1="00000000" w:usb2="00000000" w:usb3="00000000" w:csb0="00000001" w:csb1="00000000"/>
  </w:font>
  <w:font w:name="ESRI North">
    <w:panose1 w:val="02000508000000020003"/>
    <w:charset w:val="00"/>
    <w:family w:val="auto"/>
    <w:pitch w:val="variable"/>
    <w:sig w:usb0="00000000" w:usb1="00000000" w:usb2="00000000" w:usb3="00000000" w:csb0="00000001" w:csb1="00000000"/>
  </w:font>
  <w:font w:name="ESRI Geology USGS 95-525">
    <w:panose1 w:val="02000400000000000000"/>
    <w:charset w:val="00"/>
    <w:family w:val="auto"/>
    <w:pitch w:val="variable"/>
    <w:sig w:usb0="00000000" w:usb1="00000000" w:usb2="00000000" w:usb3="00000000" w:csb0="00000001" w:csb1="00000000"/>
  </w:font>
  <w:font w:name="ESRI Elements">
    <w:panose1 w:val="02000000000000000000"/>
    <w:charset w:val="00"/>
    <w:family w:val="auto"/>
    <w:pitch w:val="variable"/>
    <w:sig w:usb0="00000000" w:usb1="00000000" w:usb2="00000000" w:usb3="00000000" w:csb0="00000001" w:csb1="00000000"/>
  </w:font>
  <w:font w:name="ESRI Commodities">
    <w:panose1 w:val="02000000000000000000"/>
    <w:charset w:val="00"/>
    <w:family w:val="auto"/>
    <w:pitch w:val="variable"/>
    <w:sig w:usb0="00000000" w:usb1="00000000" w:usb2="00000000" w:usb3="00000000" w:csb0="00000001" w:csb1="00000000"/>
  </w:font>
  <w:font w:name="ESRI Shields">
    <w:panose1 w:val="02000000000000000000"/>
    <w:charset w:val="00"/>
    <w:family w:val="auto"/>
    <w:pitch w:val="variable"/>
    <w:sig w:usb0="00000000" w:usb1="00000000" w:usb2="00000000" w:usb3="00000000" w:csb0="00000001" w:csb1="00000000"/>
  </w:font>
  <w:font w:name="ESRI US MUTCD 1">
    <w:panose1 w:val="02000000000000000000"/>
    <w:charset w:val="00"/>
    <w:family w:val="auto"/>
    <w:pitch w:val="variable"/>
    <w:sig w:usb0="00000000" w:usb1="00000000" w:usb2="00000000" w:usb3="00000000" w:csb0="00000001" w:csb1="00000000"/>
  </w:font>
  <w:font w:name="ESRI US MUTCD 2">
    <w:panose1 w:val="02000000000000000000"/>
    <w:charset w:val="00"/>
    <w:family w:val="auto"/>
    <w:pitch w:val="variable"/>
    <w:sig w:usb0="00000000" w:usb1="00000000" w:usb2="00000000" w:usb3="00000000" w:csb0="00000001" w:csb1="00000000"/>
  </w:font>
  <w:font w:name="ESRI US MUTCD 3">
    <w:panose1 w:val="02000000000000000000"/>
    <w:charset w:val="00"/>
    <w:family w:val="auto"/>
    <w:pitch w:val="variable"/>
    <w:sig w:usb0="00000000" w:usb1="00000000" w:usb2="00000000" w:usb3="00000000" w:csb0="00000001" w:csb1="00000000"/>
  </w:font>
  <w:font w:name="ESRI Weather">
    <w:panose1 w:val="02000400000000000000"/>
    <w:charset w:val="00"/>
    <w:family w:val="auto"/>
    <w:pitch w:val="variable"/>
    <w:sig w:usb0="00000000" w:usb1="00000000" w:usb2="00000000" w:usb3="00000000" w:csb0="00000001" w:csb1="00000000"/>
  </w:font>
  <w:font w:name="ESRI Geology AGSO 1">
    <w:panose1 w:val="02000509000000020004"/>
    <w:charset w:val="00"/>
    <w:family w:val="modern"/>
    <w:pitch w:val="fixed"/>
    <w:sig w:usb0="00000000" w:usb1="00000000" w:usb2="00000000" w:usb3="00000000" w:csb0="00000001" w:csb1="00000000"/>
  </w:font>
  <w:font w:name="ESRI US Forestry 1">
    <w:panose1 w:val="02000000000000000000"/>
    <w:charset w:val="00"/>
    <w:family w:val="auto"/>
    <w:pitch w:val="variable"/>
    <w:sig w:usb0="00000000" w:usb1="00000000" w:usb2="00000000" w:usb3="00000000" w:csb0="00000001" w:csb1="00000000"/>
  </w:font>
  <w:font w:name="ESRI US Forestry 2">
    <w:panose1 w:val="02000000000000000000"/>
    <w:charset w:val="00"/>
    <w:family w:val="auto"/>
    <w:pitch w:val="variable"/>
    <w:sig w:usb0="00000000" w:usb1="00000000" w:usb2="00000000" w:usb3="00000000" w:csb0="00000001" w:csb1="00000000"/>
  </w:font>
  <w:font w:name="ESRI Geology">
    <w:panose1 w:val="02000400000000000000"/>
    <w:charset w:val="00"/>
    <w:family w:val="auto"/>
    <w:pitch w:val="variable"/>
    <w:sig w:usb0="00000000" w:usb1="00000000" w:usb2="00000000" w:usb3="00000000" w:csb0="00000001" w:csb1="00000000"/>
  </w:font>
  <w:font w:name="ESRI Conservation">
    <w:panose1 w:val="02000000000000000000"/>
    <w:charset w:val="00"/>
    <w:family w:val="auto"/>
    <w:pitch w:val="variable"/>
    <w:sig w:usb0="00000000" w:usb1="00000000" w:usb2="00000000" w:usb3="00000000" w:csb0="00000001" w:csb1="00000000"/>
  </w:font>
  <w:font w:name="ESRI Crime Analysis">
    <w:panose1 w:val="02000400000000000000"/>
    <w:charset w:val="00"/>
    <w:family w:val="auto"/>
    <w:pitch w:val="variable"/>
    <w:sig w:usb0="00000000" w:usb1="00000000" w:usb2="00000000" w:usb3="00000000" w:csb0="00000001" w:csb1="00000000"/>
  </w:font>
  <w:font w:name="ESRI Enviro Hazard Incident">
    <w:panose1 w:val="02000400000000000000"/>
    <w:charset w:val="00"/>
    <w:family w:val="auto"/>
    <w:pitch w:val="variable"/>
    <w:sig w:usb0="00000000" w:usb1="00000000" w:usb2="00000000" w:usb3="00000000" w:csb0="00000001" w:csb1="00000000"/>
  </w:font>
  <w:font w:name="ESRI Enviro Hazard Analysis">
    <w:panose1 w:val="02000400000000000000"/>
    <w:charset w:val="00"/>
    <w:family w:val="auto"/>
    <w:pitch w:val="variable"/>
    <w:sig w:usb0="00000000" w:usb1="00000000" w:usb2="00000000" w:usb3="00000000" w:csb0="00000001" w:csb1="00000000"/>
  </w:font>
  <w:font w:name="ESRI Enviro Hazard Sites">
    <w:panose1 w:val="02000400000000000000"/>
    <w:charset w:val="00"/>
    <w:family w:val="auto"/>
    <w:pitch w:val="variable"/>
    <w:sig w:usb0="00000000" w:usb1="00000000" w:usb2="00000000" w:usb3="00000000" w:csb0="00000001" w:csb1="00000000"/>
  </w:font>
  <w:font w:name="ESRI Hazardous Materials">
    <w:panose1 w:val="02000400000000000000"/>
    <w:charset w:val="00"/>
    <w:family w:val="auto"/>
    <w:pitch w:val="variable"/>
    <w:sig w:usb0="00000000" w:usb1="00000000" w:usb2="00000000" w:usb3="00000000" w:csb0="00000001" w:csb1="00000000"/>
  </w:font>
  <w:font w:name="ESRI Fire Incident NFPA">
    <w:panose1 w:val="02000000000000000000"/>
    <w:charset w:val="00"/>
    <w:family w:val="auto"/>
    <w:pitch w:val="variable"/>
    <w:sig w:usb0="00000000" w:usb1="00000000" w:usb2="00000000" w:usb3="00000000" w:csb0="00000001" w:csb1="00000000"/>
  </w:font>
  <w:font w:name="ESRI Business">
    <w:panose1 w:val="02000000000000000000"/>
    <w:charset w:val="00"/>
    <w:family w:val="auto"/>
    <w:pitch w:val="variable"/>
    <w:sig w:usb0="00000000" w:usb1="00000000" w:usb2="00000000" w:usb3="00000000" w:csb0="00000001" w:csb1="00000000"/>
  </w:font>
  <w:font w:name="ESRI ERS Infrastructures S1">
    <w:panose1 w:val="02000000000000000000"/>
    <w:charset w:val="00"/>
    <w:family w:val="auto"/>
    <w:pitch w:val="variable"/>
    <w:sig w:usb0="00000000" w:usb1="00000000" w:usb2="00000000" w:usb3="00000000" w:csb0="00000001" w:csb1="00000000"/>
  </w:font>
  <w:font w:name="ESRI Mil2525C Modifiers">
    <w:panose1 w:val="05000100010000000000"/>
    <w:charset w:val="02"/>
    <w:family w:val="auto"/>
    <w:pitch w:val="variable"/>
    <w:sig w:usb0="00000000" w:usb1="00000000" w:usb2="00000000" w:usb3="00000000" w:csb0="80000000" w:csb1="00000000"/>
  </w:font>
  <w:font w:name="ESRI Meteorological 01">
    <w:panose1 w:val="05000100010000000000"/>
    <w:charset w:val="02"/>
    <w:family w:val="auto"/>
    <w:pitch w:val="variable"/>
    <w:sig w:usb0="00000000" w:usb1="00000000" w:usb2="00000000" w:usb3="00000000" w:csb0="80000000" w:csb1="00000000"/>
  </w:font>
  <w:font w:name="OriginGISSymbols">
    <w:panose1 w:val="00000400000000000000"/>
    <w:charset w:val="00"/>
    <w:family w:val="auto"/>
    <w:pitch w:val="variable"/>
    <w:sig w:usb0="00000000" w:usb1="00000000" w:usb2="00000000" w:usb3="00000000" w:csb0="00000001" w:csb1="00000000"/>
  </w:font>
  <w:font w:name="ArialMT">
    <w:altName w:val="Times New Roman"/>
    <w:panose1 w:val="00000000000000000000"/>
    <w:charset w:val="EE"/>
    <w:family w:val="swiss"/>
    <w:pitch w:val="default"/>
    <w:sig w:usb0="00000000" w:usb1="00000000" w:usb2="00000000" w:usb3="00000000" w:csb0="00000003" w:csb1="00000000"/>
  </w:font>
  <w:font w:name="AvantGarde">
    <w:panose1 w:val="00000000000000000000"/>
    <w:charset w:val="00"/>
    <w:family w:val="swiss"/>
    <w:pitch w:val="variable"/>
    <w:sig w:usb0="00000000" w:usb1="00000000" w:usb2="00000000" w:usb3="00000000" w:csb0="00000001" w:csb1="00000000"/>
  </w:font>
  <w:font w:name="ZapfChancery">
    <w:panose1 w:val="00000000000000000000"/>
    <w:charset w:val="00"/>
    <w:family w:val="script"/>
    <w:pitch w:val="variable"/>
    <w:sig w:usb0="00000000" w:usb1="00000000" w:usb2="00000000" w:usb3="00000000" w:csb0="00000001" w:csb1="00000000"/>
  </w:font>
  <w:font w:name="NewCenturySchlbk">
    <w:panose1 w:val="00000000000000000000"/>
    <w:charset w:val="00"/>
    <w:family w:val="swiss"/>
    <w:pitch w:val="variable"/>
    <w:sig w:usb0="00000000" w:usb1="00000000" w:usb2="00000000" w:usb3="00000000" w:csb0="00000001" w:csb1="00000000"/>
  </w:font>
  <w:font w:name="Microsoft JhengHei Light">
    <w:panose1 w:val="00000000000000000000"/>
    <w:charset w:val="80"/>
    <w:family w:val="swiss"/>
    <w:pitch w:val="variable"/>
    <w:sig w:usb0="00000000" w:usb1="00000000" w:usb2="00000000" w:usb3="00000000" w:csb0="0002009E" w:csb1="00000000"/>
  </w:font>
  <w:font w:name="@Microsoft JhengHei Light">
    <w:panose1 w:val="00000000000000000000"/>
    <w:charset w:val="80"/>
    <w:family w:val="swiss"/>
    <w:pitch w:val="variable"/>
    <w:sig w:usb0="00000000" w:usb1="00000000" w:usb2="00000000" w:usb3="00000000" w:csb0="0002001E" w:csb1="00000000"/>
  </w:font>
  <w:font w:name="Microsoft JhengHei UI Light">
    <w:panose1 w:val="00000000000000000000"/>
    <w:charset w:val="80"/>
    <w:family w:val="swiss"/>
    <w:pitch w:val="variable"/>
    <w:sig w:usb0="00000000" w:usb1="00000000" w:usb2="00000000" w:usb3="00000000" w:csb0="00020016" w:csb1="00000000"/>
  </w:font>
  <w:font w:name="@Microsoft JhengHei UI Light">
    <w:panose1 w:val="00000000000000000000"/>
    <w:charset w:val="80"/>
    <w:family w:val="swiss"/>
    <w:pitch w:val="variable"/>
    <w:sig w:usb0="00000000" w:usb1="00000000" w:usb2="00000000" w:usb3="00000000" w:csb0="00020002" w:csb1="00000000"/>
  </w:font>
  <w:font w:name="Sitka Small">
    <w:panose1 w:val="00000000000000000000"/>
    <w:charset w:val="EE"/>
    <w:family w:val="auto"/>
    <w:pitch w:val="variable"/>
    <w:sig w:usb0="00000000" w:usb1="00000000" w:usb2="00000000" w:usb3="00000000" w:csb0="0000019F" w:csb1="00000000"/>
  </w:font>
  <w:font w:name="Sitka Text">
    <w:panose1 w:val="00000000000000000000"/>
    <w:charset w:val="EE"/>
    <w:family w:val="auto"/>
    <w:pitch w:val="variable"/>
    <w:sig w:usb0="00000000" w:usb1="00000000" w:usb2="00000000" w:usb3="00000000" w:csb0="0000019F" w:csb1="00000000"/>
  </w:font>
  <w:font w:name="Sitka Subheading">
    <w:panose1 w:val="00000000000000000000"/>
    <w:charset w:val="EE"/>
    <w:family w:val="auto"/>
    <w:pitch w:val="variable"/>
    <w:sig w:usb0="00000000" w:usb1="00000000" w:usb2="00000000" w:usb3="00000000" w:csb0="0000019F" w:csb1="00000000"/>
  </w:font>
  <w:font w:name="Sitka Heading">
    <w:panose1 w:val="00000000000000000000"/>
    <w:charset w:val="EE"/>
    <w:family w:val="auto"/>
    <w:pitch w:val="variable"/>
    <w:sig w:usb0="00000000" w:usb1="00000000" w:usb2="00000000" w:usb3="00000000" w:csb0="0000019F" w:csb1="00000000"/>
  </w:font>
  <w:font w:name="Sitka Display">
    <w:panose1 w:val="00000000000000000000"/>
    <w:charset w:val="EE"/>
    <w:family w:val="auto"/>
    <w:pitch w:val="variable"/>
    <w:sig w:usb0="00000000" w:usb1="00000000" w:usb2="00000000" w:usb3="00000000" w:csb0="0000019F" w:csb1="00000000"/>
  </w:font>
  <w:font w:name="Sitka Banner">
    <w:panose1 w:val="00000000000000000000"/>
    <w:charset w:val="EE"/>
    <w:family w:val="auto"/>
    <w:pitch w:val="variable"/>
    <w:sig w:usb0="00000000" w:usb1="00000000" w:usb2="00000000" w:usb3="00000000" w:csb0="0000019F" w:csb1="00000000"/>
  </w:font>
  <w:font w:name="Nirmala UI Semilight">
    <w:panose1 w:val="00000000000000000000"/>
    <w:charset w:val="00"/>
    <w:family w:val="swiss"/>
    <w:pitch w:val="variable"/>
    <w:sig w:usb0="00000000" w:usb1="00000000" w:usb2="00000000" w:usb3="00000000" w:csb0="00000001" w:csb1="00000000"/>
  </w:font>
  <w:font w:name="Leelawadee UI">
    <w:panose1 w:val="00000000000000000000"/>
    <w:charset w:val="A3"/>
    <w:family w:val="swiss"/>
    <w:pitch w:val="variable"/>
    <w:sig w:usb0="00000000" w:usb1="00000000" w:usb2="00000000" w:usb3="00000000" w:csb0="00010101" w:csb1="00000000"/>
  </w:font>
  <w:font w:name="Segoe UI Black">
    <w:panose1 w:val="00000000000000000000"/>
    <w:charset w:val="EE"/>
    <w:family w:val="swiss"/>
    <w:pitch w:val="variable"/>
    <w:sig w:usb0="00000000" w:usb1="00000000" w:usb2="00000000" w:usb3="00000000" w:csb0="0000019F" w:csb1="00000000"/>
  </w:font>
  <w:font w:name="Yu Gothic">
    <w:panose1 w:val="00000000000000000000"/>
    <w:charset w:val="80"/>
    <w:family w:val="swiss"/>
    <w:pitch w:val="variable"/>
    <w:sig w:usb0="00000000" w:usb1="00000000" w:usb2="00000000" w:usb3="00000000" w:csb0="0002009F" w:csb1="00000000"/>
  </w:font>
  <w:font w:name="@Yu Gothic">
    <w:panose1 w:val="00000000000000000000"/>
    <w:charset w:val="80"/>
    <w:family w:val="swiss"/>
    <w:pitch w:val="variable"/>
    <w:sig w:usb0="00000000" w:usb1="00000000" w:usb2="00000000" w:usb3="00000000" w:csb0="0002009F" w:csb1="00000000"/>
  </w:font>
  <w:font w:name="Segoe UI Emoji">
    <w:panose1 w:val="00000000000000000000"/>
    <w:charset w:val="00"/>
    <w:family w:val="swiss"/>
    <w:pitch w:val="variable"/>
    <w:sig w:usb0="00000000" w:usb1="00000000" w:usb2="00000000" w:usb3="00000000" w:csb0="00000001" w:csb1="00000000"/>
  </w:font>
  <w:font w:name="Aldhabi">
    <w:panose1 w:val="00000000000000000000"/>
    <w:charset w:val="B2"/>
    <w:family w:val="auto"/>
    <w:pitch w:val="variable"/>
    <w:sig w:usb0="00000000" w:usb1="00000000" w:usb2="00000000" w:usb3="00000000" w:csb0="00000041" w:csb1="00000000"/>
  </w:font>
  <w:font w:name="Urdu Typesetting">
    <w:panose1 w:val="00000000000000000000"/>
    <w:charset w:val="B2"/>
    <w:family w:val="script"/>
    <w:pitch w:val="variable"/>
    <w:sig w:usb0="00000000" w:usb1="00000000" w:usb2="00000000" w:usb3="00000000" w:csb0="000000D3" w:csb1="00000000"/>
  </w:font>
  <w:font w:name="Microsoft YaHei Light">
    <w:panose1 w:val="00000000000000000000"/>
    <w:charset w:val="86"/>
    <w:family w:val="swiss"/>
    <w:pitch w:val="variable"/>
    <w:sig w:usb0="00000000" w:usb1="00000000" w:usb2="00000000" w:usb3="00000000" w:csb0="0004000F" w:csb1="00000000"/>
  </w:font>
  <w:font w:name="@Microsoft YaHei Light">
    <w:panose1 w:val="00000000000000000000"/>
    <w:charset w:val="86"/>
    <w:family w:val="swiss"/>
    <w:pitch w:val="variable"/>
    <w:sig w:usb0="00000000" w:usb1="00000000" w:usb2="00000000" w:usb3="00000000" w:csb0="0004000F" w:csb1="00000000"/>
  </w:font>
  <w:font w:name="Microsoft YaHei UI Light">
    <w:panose1 w:val="00000000000000000000"/>
    <w:charset w:val="86"/>
    <w:family w:val="swiss"/>
    <w:pitch w:val="variable"/>
    <w:sig w:usb0="00000000" w:usb1="00000000" w:usb2="00000000" w:usb3="00000000" w:csb0="0004000E" w:csb1="00000000"/>
  </w:font>
  <w:font w:name="@Microsoft YaHei UI Light">
    <w:panose1 w:val="00000000000000000000"/>
    <w:charset w:val="86"/>
    <w:family w:val="swiss"/>
    <w:pitch w:val="variable"/>
    <w:sig w:usb0="00000000" w:usb1="00000000" w:usb2="00000000" w:usb3="00000000" w:csb0="0004000E" w:csb1="00000000"/>
  </w:font>
  <w:font w:name="Yu Mincho Demibold">
    <w:panose1 w:val="00000000000000000000"/>
    <w:charset w:val="80"/>
    <w:family w:val="roman"/>
    <w:pitch w:val="variable"/>
    <w:sig w:usb0="00000000" w:usb1="00000000" w:usb2="00000000" w:usb3="00000000" w:csb0="0002009F" w:csb1="00000000"/>
  </w:font>
  <w:font w:name="@Yu Mincho Demibold">
    <w:panose1 w:val="00000000000000000000"/>
    <w:charset w:val="80"/>
    <w:family w:val="roman"/>
    <w:pitch w:val="variable"/>
    <w:sig w:usb0="00000000" w:usb1="00000000" w:usb2="00000000" w:usb3="00000000" w:csb0="0002009F" w:csb1="00000000"/>
  </w:font>
  <w:font w:name="Leelawadee UI Semilight">
    <w:panose1 w:val="00000000000000000000"/>
    <w:charset w:val="DE"/>
    <w:family w:val="swiss"/>
    <w:pitch w:val="variable"/>
    <w:sig w:usb0="00000000" w:usb1="00000000" w:usb2="00000000" w:usb3="00000000" w:csb0="00010001" w:csb1="00000000"/>
  </w:font>
  <w:font w:name="Yu Mincho Light">
    <w:panose1 w:val="00000000000000000000"/>
    <w:charset w:val="80"/>
    <w:family w:val="roman"/>
    <w:pitch w:val="variable"/>
    <w:sig w:usb0="00000000" w:usb1="00000000" w:usb2="00000000" w:usb3="00000000" w:csb0="0002009F" w:csb1="00000000"/>
  </w:font>
  <w:font w:name="@Yu Mincho Light">
    <w:panose1 w:val="00000000000000000000"/>
    <w:charset w:val="80"/>
    <w:family w:val="roman"/>
    <w:pitch w:val="variable"/>
    <w:sig w:usb0="00000000" w:usb1="00000000" w:usb2="00000000" w:usb3="00000000" w:csb0="0002009F" w:csb1="00000000"/>
  </w:font>
  <w:font w:name="Myanmar Text">
    <w:panose1 w:val="00000000000000000000"/>
    <w:charset w:val="00"/>
    <w:family w:val="swiss"/>
    <w:pitch w:val="variable"/>
    <w:sig w:usb0="00000000" w:usb1="00000000" w:usb2="00000000" w:usb3="00000000" w:csb0="00000001" w:csb1="00000000"/>
  </w:font>
  <w:font w:name="Yu Gothic Light">
    <w:panose1 w:val="00000000000000000000"/>
    <w:charset w:val="80"/>
    <w:family w:val="swiss"/>
    <w:pitch w:val="variable"/>
    <w:sig w:usb0="00000000" w:usb1="00000000" w:usb2="00000000" w:usb3="00000000" w:csb0="0002009F" w:csb1="00000000"/>
  </w:font>
  <w:font w:name="@Yu Gothic Light">
    <w:panose1 w:val="00000000000000000000"/>
    <w:charset w:val="80"/>
    <w:family w:val="swiss"/>
    <w:pitch w:val="variable"/>
    <w:sig w:usb0="00000000" w:usb1="00000000" w:usb2="00000000" w:usb3="00000000" w:csb0="0002009F" w:csb1="00000000"/>
  </w:font>
  <w:font w:name="Javanese Text">
    <w:panose1 w:val="00000000000000000000"/>
    <w:charset w:val="00"/>
    <w:family w:val="auto"/>
    <w:pitch w:val="variable"/>
    <w:sig w:usb0="00000000" w:usb1="00000000" w:usb2="00000000" w:usb3="00000000" w:csb0="00000001" w:csb1="00000000"/>
  </w:font>
  <w:font w:name="Yu Mincho">
    <w:panose1 w:val="00000000000000000000"/>
    <w:charset w:val="80"/>
    <w:family w:val="roman"/>
    <w:pitch w:val="variable"/>
    <w:sig w:usb0="00000000" w:usb1="00000000" w:usb2="00000000" w:usb3="00000000" w:csb0="0002009F" w:csb1="00000000"/>
  </w:font>
  <w:font w:name="@Yu Mincho">
    <w:panose1 w:val="00000000000000000000"/>
    <w:charset w:val="80"/>
    <w:family w:val="roman"/>
    <w:pitch w:val="variable"/>
    <w:sig w:usb0="00000000" w:usb1="00000000" w:usb2="00000000" w:usb3="00000000" w:csb0="0002009F" w:csb1="00000000"/>
  </w:font>
  <w:font w:name="AlternateGothic2 BT">
    <w:panose1 w:val="020B0608020202050204"/>
    <w:charset w:val="EE"/>
    <w:family w:val="swiss"/>
    <w:pitch w:val="variable"/>
    <w:sig w:usb0="00000000" w:usb1="00000000" w:usb2="00000000" w:usb3="00000000" w:csb0="0000001B" w:csb1="00000000"/>
  </w:font>
  <w:font w:name="Microsoft JhengHei Light (Hebre">
    <w:panose1 w:val="00000000000000000000"/>
    <w:charset w:val="B1"/>
    <w:family w:val="swiss"/>
    <w:pitch w:val="variable"/>
    <w:sig w:usb0="00000000" w:usb1="00000000" w:usb2="00000000" w:usb3="00000000" w:csb0="00000020" w:csb1="00000000"/>
  </w:font>
  <w:font w:name="Microsoft JhengHei Light (Vietn">
    <w:panose1 w:val="00000000000000000000"/>
    <w:charset w:val="A3"/>
    <w:family w:val="swiss"/>
    <w:pitch w:val="variable"/>
    <w:sig w:usb0="00000000" w:usb1="00000000" w:usb2="00000000" w:usb3="00000000" w:csb0="00000100" w:csb1="00000000"/>
  </w:font>
  <w:font w:name="@Microsoft JhengHei Light (Hebr">
    <w:panose1 w:val="00000000000000000000"/>
    <w:charset w:val="B1"/>
    <w:family w:val="swiss"/>
    <w:pitch w:val="variable"/>
    <w:sig w:usb0="00000000" w:usb1="00000000" w:usb2="00000000" w:usb3="00000000" w:csb0="00000020" w:csb1="00000000"/>
  </w:font>
  <w:font w:name="@Microsoft JhengHei Light Balti">
    <w:panose1 w:val="00000000000000000000"/>
    <w:charset w:val="BA"/>
    <w:family w:val="swiss"/>
    <w:pitch w:val="variable"/>
    <w:sig w:usb0="00000000" w:usb1="00000000" w:usb2="00000000" w:usb3="00000000" w:csb0="00000080" w:csb1="00000000"/>
  </w:font>
  <w:font w:name="@Microsoft JhengHei Light (Viet">
    <w:panose1 w:val="00000000000000000000"/>
    <w:charset w:val="A3"/>
    <w:family w:val="swiss"/>
    <w:pitch w:val="variable"/>
    <w:sig w:usb0="00000000" w:usb1="00000000" w:usb2="00000000" w:usb3="00000000" w:csb0="00000100"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He">
    <w:panose1 w:val="00000000000000000000"/>
    <w:charset w:val="B1"/>
    <w:family w:val="swiss"/>
    <w:pitch w:val="variable"/>
    <w:sig w:usb0="00000000" w:usb1="00000000" w:usb2="00000000" w:usb3="00000000" w:csb0="00000020" w:csb1="00000000"/>
  </w:font>
  <w:font w:name="Microsoft JhengHei UI Light Bal">
    <w:panose1 w:val="00000000000000000000"/>
    <w:charset w:val="BA"/>
    <w:family w:val="swiss"/>
    <w:pitch w:val="variable"/>
    <w:sig w:usb0="00000000" w:usb1="00000000" w:usb2="00000000" w:usb3="00000000" w:csb0="00000080" w:csb1="00000000"/>
  </w:font>
  <w:font w:name="Microsoft JhengHei UI Light (Vi">
    <w:panose1 w:val="00000000000000000000"/>
    <w:charset w:val="A3"/>
    <w:family w:val="swiss"/>
    <w:pitch w:val="variable"/>
    <w:sig w:usb0="00000000" w:usb1="00000000" w:usb2="00000000" w:usb3="00000000" w:csb0="00000100" w:csb1="00000000"/>
  </w:font>
  <w:font w:name="@Microsoft JhengHei UI Light Cy">
    <w:panose1 w:val="00000000000000000000"/>
    <w:charset w:val="CC"/>
    <w:family w:val="swiss"/>
    <w:pitch w:val="variable"/>
    <w:sig w:usb0="00000000" w:usb1="00000000" w:usb2="00000000" w:usb3="00000000" w:csb0="00000004" w:csb1="00000000"/>
  </w:font>
  <w:font w:name="@Microsoft JhengHei UI Light Gr">
    <w:panose1 w:val="00000000000000000000"/>
    <w:charset w:val="A1"/>
    <w:family w:val="swiss"/>
    <w:pitch w:val="variable"/>
    <w:sig w:usb0="00000000" w:usb1="00000000" w:usb2="00000000" w:usb3="00000000" w:csb0="00000008" w:csb1="00000000"/>
  </w:font>
  <w:font w:name="@Microsoft JhengHei UI Light Tu">
    <w:panose1 w:val="00000000000000000000"/>
    <w:charset w:val="A2"/>
    <w:family w:val="swiss"/>
    <w:pitch w:val="variable"/>
    <w:sig w:usb0="00000000" w:usb1="00000000" w:usb2="00000000" w:usb3="00000000" w:csb0="00000010" w:csb1="00000000"/>
  </w:font>
  <w:font w:name="@Microsoft JhengHei UI Light (H">
    <w:panose1 w:val="00000000000000000000"/>
    <w:charset w:val="B1"/>
    <w:family w:val="swiss"/>
    <w:pitch w:val="variable"/>
    <w:sig w:usb0="00000000" w:usb1="00000000" w:usb2="00000000" w:usb3="00000000" w:csb0="00000020" w:csb1="00000000"/>
  </w:font>
  <w:font w:name="@Microsoft JhengHei UI Light Ba">
    <w:panose1 w:val="00000000000000000000"/>
    <w:charset w:val="BA"/>
    <w:family w:val="swiss"/>
    <w:pitch w:val="variable"/>
    <w:sig w:usb0="00000000" w:usb1="00000000" w:usb2="00000000" w:usb3="00000000" w:csb0="00000080" w:csb1="00000000"/>
  </w:font>
  <w:font w:name="@Microsoft JhengHei UI Light (V">
    <w:panose1 w:val="00000000000000000000"/>
    <w:charset w:val="A3"/>
    <w:family w:val="swiss"/>
    <w:pitch w:val="variable"/>
    <w:sig w:usb0="00000000" w:usb1="00000000" w:usb2="00000000" w:usb3="00000000" w:csb0="00000100" w:csb1="00000000"/>
  </w:font>
  <w:font w:name="Leelawadee UI Semilight (Vietna">
    <w:panose1 w:val="00000000000000000000"/>
    <w:charset w:val="A3"/>
    <w:family w:val="swiss"/>
    <w:pitch w:val="variable"/>
    <w:sig w:usb0="00000000" w:usb1="00000000" w:usb2="00000000" w:usb3="00000000" w:csb0="00000100" w:csb1="00000000"/>
  </w:font>
  <w:font w:name="g4">
    <w:panose1 w:val="05010101010101010101"/>
    <w:charset w:val="02"/>
    <w:family w:val="auto"/>
    <w:pitch w:val="variable"/>
    <w:sig w:usb0="00000000" w:usb1="00000000" w:usb2="00000000" w:usb3="00000000" w:csb0="80000000" w:csb1="00000000"/>
  </w:font>
  <w:font w:name="OCR-A">
    <w:panose1 w:val="00000000000000000000"/>
    <w:charset w:val="00"/>
    <w:family w:val="modern"/>
    <w:pitch w:val="fixed"/>
    <w:sig w:usb0="00000000" w:usb1="00000000" w:usb2="00000000" w:usb3="00000000" w:csb0="00000001" w:csb1="00000000"/>
  </w:font>
  <w:font w:name="OCR-B">
    <w:panose1 w:val="00000000000000000000"/>
    <w:charset w:val="00"/>
    <w:family w:val="modern"/>
    <w:pitch w:val="fixed"/>
    <w:sig w:usb0="00000000" w:usb1="00000000" w:usb2="00000000" w:usb3="00000000" w:csb0="00000001" w:csb1="00000000"/>
  </w:font>
  <w:font w:name="Line Printer">
    <w:panose1 w:val="00000000000000000000"/>
    <w:charset w:val="00"/>
    <w:family w:val="modern"/>
    <w:pitch w:val="fixed"/>
    <w:sig w:usb0="00000000" w:usb1="00000000" w:usb2="00000000" w:usb3="00000000" w:csb0="00000001" w:csb1="00000000"/>
  </w:font>
  <w:font w:name="Gothic821 Cn BT">
    <w:altName w:val="Franklin Gothic Demi Cond"/>
    <w:panose1 w:val="020F0806020204040204"/>
    <w:charset w:val="EE"/>
    <w:family w:val="swiss"/>
    <w:pitch w:val="variable"/>
    <w:sig w:usb0="00000000" w:usb1="00000000" w:usb2="00000000" w:usb3="00000000" w:csb0="0000001B" w:csb1="00000000"/>
  </w:font>
  <w:font w:name="NeoSansPro-Light">
    <w:altName w:val="MS Mincho"/>
    <w:panose1 w:val="00000000000000000000"/>
    <w:charset w:val="80"/>
    <w:family w:val="auto"/>
    <w:pitch w:val="default"/>
    <w:sig w:usb0="00000000" w:usb1="00000000" w:usb2="00000000" w:usb3="00000000" w:csb0="00020000" w:csb1="00000000"/>
  </w:font>
  <w:font w:name="NeoSansPro-Bold">
    <w:altName w:val="MS Mincho"/>
    <w:panose1 w:val="00000000000000000000"/>
    <w:charset w:val="80"/>
    <w:family w:val="auto"/>
    <w:pitch w:val="default"/>
    <w:sig w:usb0="00000000" w:usb1="00000000" w:usb2="00000000" w:usb3="00000000" w:csb0="00020000" w:csb1="00000000"/>
  </w:font>
  <w:font w:name="Tahoma-Bold">
    <w:altName w:val="Arial"/>
    <w:panose1 w:val="00000000000000000000"/>
    <w:charset w:val="EE"/>
    <w:family w:val="auto"/>
    <w:pitch w:val="default"/>
    <w:sig w:usb0="00000000" w:usb1="00000000" w:usb2="00000000" w:usb3="00000000" w:csb0="00000003" w:csb1="00000000"/>
  </w:font>
  <w:font w:name="MS ????">
    <w:panose1 w:val="00000000000000000000"/>
    <w:charset w:val="80"/>
    <w:family w:val="auto"/>
    <w:pitch w:val="variable"/>
    <w:sig w:usb0="00000000" w:usb1="00000000" w:usb2="00000000" w:usb3="00000000" w:csb0="00020000" w:csb1="00000000"/>
  </w:font>
  <w:font w:name="?????? ProN W3">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 ProN W3">
    <w:panose1 w:val="00000000000000000000"/>
    <w:charset w:val="80"/>
    <w:family w:val="auto"/>
    <w:pitch w:val="variable"/>
    <w:sig w:usb0="00000000" w:usb1="00000000" w:usb2="00000000" w:usb3="00000000" w:csb0="00020000" w:csb1="00000000"/>
  </w:font>
  <w:font w:name="S Patkou">
    <w:panose1 w:val="00000000000000000000"/>
    <w:charset w:val="02"/>
    <w:family w:val="auto"/>
    <w:pitch w:val="variable"/>
    <w:sig w:usb0="00000000" w:usb1="00000000" w:usb2="00000000" w:usb3="00000000" w:csb0="80000000" w:csb1="00000000"/>
  </w:font>
  <w:font w:name="Swis721 AT">
    <w:altName w:val="Times New Roman"/>
    <w:panose1 w:val="00000000000000000000"/>
    <w:charset w:val="00"/>
    <w:family w:val="auto"/>
    <w:pitch w:val="variable"/>
    <w:sig w:usb0="00000000" w:usb1="00000000" w:usb2="00000000" w:usb3="00000000" w:csb0="00000001" w:csb1="00000000"/>
  </w:font>
  <w:font w:name="TT1E8o00">
    <w:panose1 w:val="00000000000000000000"/>
    <w:charset w:val="EE"/>
    <w:family w:val="swiss"/>
    <w:pitch w:val="default"/>
    <w:sig w:usb0="00000000" w:usb1="00000000" w:usb2="00000000" w:usb3="00000000" w:csb0="00000002" w:csb1="00000000"/>
  </w:font>
  <w:font w:name="titul">
    <w:altName w:val="Times New Roman"/>
    <w:panose1 w:val="00000000000000000000"/>
    <w:charset w:val="00"/>
    <w:family w:val="roman"/>
    <w:pitch w:val="default"/>
    <w:sig w:usb0="00000000" w:usb1="00000000" w:usb2="00000000" w:usb3="00000000" w:csb0="00000001" w:csb1="00000000"/>
  </w:font>
  <w:font w:name="európsk">
    <w:altName w:val="Times New Roman"/>
    <w:panose1 w:val="00000000000000000000"/>
    <w:charset w:val="00"/>
    <w:family w:val="roman"/>
    <w:pitch w:val="default"/>
    <w:sig w:usb0="00000000" w:usb1="00000000" w:usb2="00000000" w:usb3="00000000" w:csb0="00000001" w:csb1="00000000"/>
  </w:font>
  <w:font w:name="EUAlbertina-Regular-Identity-H ">
    <w:altName w:val="MS Mincho"/>
    <w:panose1 w:val="00000000000000000000"/>
    <w:charset w:val="EE"/>
    <w:family w:val="auto"/>
    <w:pitch w:val="default"/>
    <w:sig w:usb0="00000000" w:usb1="00000000" w:usb2="00000000" w:usb3="00000000" w:csb0="00000003" w:csb1="00000000"/>
  </w:font>
  <w:font w:name="Microsoft JhengHei Light Wester">
    <w:panose1 w:val="00000000000000000000"/>
    <w:charset w:val="00"/>
    <w:family w:val="swiss"/>
    <w:pitch w:val="variable"/>
    <w:sig w:usb0="00000000" w:usb1="00000000" w:usb2="00000000" w:usb3="00000000" w:csb0="00000001" w:csb1="00000000"/>
  </w:font>
  <w:font w:name="@Microsoft JhengHei Light Weste">
    <w:panose1 w:val="00000000000000000000"/>
    <w:charset w:val="00"/>
    <w:family w:val="swiss"/>
    <w:pitch w:val="variable"/>
    <w:sig w:usb0="00000000" w:usb1="00000000" w:usb2="00000000" w:usb3="00000000" w:csb0="00000001" w:csb1="00000000"/>
  </w:font>
  <w:font w:name="Microsoft JhengHei UI Light Wes">
    <w:panose1 w:val="00000000000000000000"/>
    <w:charset w:val="00"/>
    <w:family w:val="swiss"/>
    <w:pitch w:val="variable"/>
    <w:sig w:usb0="00000000" w:usb1="00000000" w:usb2="00000000" w:usb3="00000000" w:csb0="00000001" w:csb1="00000000"/>
  </w:font>
  <w:font w:name="@Microsoft JhengHei UI Light We">
    <w:panose1 w:val="00000000000000000000"/>
    <w:charset w:val="00"/>
    <w:family w:val="swiss"/>
    <w:pitch w:val="variable"/>
    <w:sig w:usb0="00000000" w:usb1="00000000" w:usb2="00000000" w:usb3="00000000" w:csb0="00000001" w:csb1="00000000"/>
  </w:font>
  <w:font w:name="Microsoft YaHei UI Light Wester">
    <w:panose1 w:val="00000000000000000000"/>
    <w:charset w:val="00"/>
    <w:family w:val="swiss"/>
    <w:pitch w:val="variable"/>
    <w:sig w:usb0="00000000" w:usb1="00000000" w:usb2="00000000" w:usb3="00000000" w:csb0="00000001" w:csb1="00000000"/>
  </w:font>
  <w:font w:name="@Microsoft YaHei UI Light Weste">
    <w:panose1 w:val="00000000000000000000"/>
    <w:charset w:val="00"/>
    <w:family w:val="swiss"/>
    <w:pitch w:val="variable"/>
    <w:sig w:usb0="00000000" w:usb1="00000000" w:usb2="00000000" w:usb3="00000000" w:csb0="00000001" w:csb1="00000000"/>
  </w:font>
  <w:font w:name="Daxliner">
    <w:panose1 w:val="00000000000000000000"/>
    <w:charset w:val="00"/>
    <w:family w:val="auto"/>
    <w:pitch w:val="default"/>
    <w:sig w:usb0="00000000" w:usb1="00000000" w:usb2="00000000" w:usb3="00000000" w:csb0="00000001" w:csb1="00000000"/>
  </w:font>
  <w:font w:name="Lucida Console Kamenicky">
    <w:panose1 w:val="020B0609040504020204"/>
    <w:charset w:val="EE"/>
    <w:family w:val="modern"/>
    <w:pitch w:val="fixed"/>
    <w:sig w:usb0="00000000" w:usb1="00000000" w:usb2="00000000" w:usb3="00000000" w:csb0="0000001F" w:csb1="00000000"/>
  </w:font>
  <w:font w:name="Monotype Sorts">
    <w:panose1 w:val="01010601010101010101"/>
    <w:charset w:val="02"/>
    <w:family w:val="auto"/>
    <w:pitch w:val="variable"/>
    <w:sig w:usb0="00000000" w:usb1="00000000" w:usb2="00000000" w:usb3="00000000" w:csb0="80000000" w:csb1="00000000"/>
  </w:font>
  <w:font w:name="Source Sans Pro">
    <w:panose1 w:val="020B0503030403020204"/>
    <w:charset w:val="EE"/>
    <w:family w:val="swiss"/>
    <w:pitch w:val="variable"/>
    <w:sig w:usb0="00000000" w:usb1="00000000" w:usb2="00000000" w:usb3="00000000" w:csb0="00000193" w:csb1="00000000"/>
  </w:font>
  <w:font w:name="PT Serif">
    <w:panose1 w:val="020A0603040505020204"/>
    <w:charset w:val="EE"/>
    <w:family w:val="roman"/>
    <w:pitch w:val="variable"/>
    <w:sig w:usb0="00000000" w:usb1="00000000" w:usb2="00000000" w:usb3="00000000" w:csb0="00000097" w:csb1="00000000"/>
  </w:font>
  <w:font w:name="Liberation Sans">
    <w:altName w:val="Arial"/>
    <w:panose1 w:val="020B0604020202020204"/>
    <w:charset w:val="EE"/>
    <w:family w:val="swiss"/>
    <w:pitch w:val="variable"/>
    <w:sig w:usb0="00000000" w:usb1="00000000" w:usb2="00000000" w:usb3="00000000" w:csb0="000001BF" w:csb1="00000000"/>
  </w:font>
  <w:font w:name="Liberation Mono">
    <w:panose1 w:val="02070409020205020404"/>
    <w:charset w:val="EE"/>
    <w:family w:val="modern"/>
    <w:pitch w:val="fixed"/>
    <w:sig w:usb0="00000000" w:usb1="00000000" w:usb2="00000000" w:usb3="00000000" w:csb0="000001BF" w:csb1="00000000"/>
  </w:font>
  <w:font w:name="Source Code Pro">
    <w:panose1 w:val="020B0509030403020204"/>
    <w:charset w:val="EE"/>
    <w:family w:val="modern"/>
    <w:pitch w:val="fixed"/>
    <w:sig w:usb0="00000000" w:usb1="00000000" w:usb2="00000000" w:usb3="00000000" w:csb0="00000193" w:csb1="00000000"/>
  </w:font>
  <w:font w:name="Open Sans">
    <w:altName w:val="Franklin Gothic Medium Cond"/>
    <w:panose1 w:val="020B0606030504020204"/>
    <w:charset w:val="EE"/>
    <w:family w:val="swiss"/>
    <w:pitch w:val="variable"/>
    <w:sig w:usb0="00000000" w:usb1="00000000" w:usb2="00000000" w:usb3="00000000" w:csb0="0000019F" w:csb1="00000000"/>
  </w:font>
  <w:font w:name="Linux Biolinum G">
    <w:panose1 w:val="02000503000000000000"/>
    <w:charset w:val="EE"/>
    <w:family w:val="auto"/>
    <w:pitch w:val="variable"/>
    <w:sig w:usb0="00000000" w:usb1="00000000" w:usb2="00000000" w:usb3="00000000" w:csb0="000001BF" w:csb1="00000000"/>
  </w:font>
  <w:font w:name="Linux Libertine G">
    <w:panose1 w:val="02000503000000000000"/>
    <w:charset w:val="EE"/>
    <w:family w:val="auto"/>
    <w:pitch w:val="variable"/>
    <w:sig w:usb0="00000000" w:usb1="00000000" w:usb2="00000000" w:usb3="00000000" w:csb0="000001BF" w:csb1="00000000"/>
  </w:font>
  <w:font w:name="Liberation Sans Narrow">
    <w:panose1 w:val="020B0606020202030204"/>
    <w:charset w:val="EE"/>
    <w:family w:val="swiss"/>
    <w:pitch w:val="variable"/>
    <w:sig w:usb0="00000000" w:usb1="00000000" w:usb2="00000000" w:usb3="00000000" w:csb0="0000009F" w:csb1="00000000"/>
  </w:font>
  <w:font w:name="Roman">
    <w:panose1 w:val="00000000000000000000"/>
    <w:charset w:val="FF"/>
    <w:family w:val="auto"/>
    <w:pitch w:val="variable"/>
    <w:sig w:usb0="00000000" w:usb1="00000000" w:usb2="00000000" w:usb3="00000000" w:csb0="00000000" w:csb1="40000000"/>
  </w:font>
  <w:font w:name="TimesNewRomanPS-BoldItalicMT">
    <w:altName w:val="Times New Roman"/>
    <w:panose1 w:val="00000000000000000000"/>
    <w:charset w:val="4D"/>
    <w:family w:val="auto"/>
    <w:pitch w:val="default"/>
    <w:sig w:usb0="00000000" w:usb1="00000000" w:usb2="00000000" w:usb3="00000000" w:csb0="00000000" w:csb1="00000000"/>
  </w:font>
  <w:font w:name="TimesCE-Roman">
    <w:panose1 w:val="00000000000000000000"/>
    <w:charset w:val="FE"/>
    <w:family w:val="auto"/>
    <w:pitch w:val="default"/>
    <w:sig w:usb0="00000000" w:usb1="00000000" w:usb2="00000000" w:usb3="00000000" w:csb0="00000000" w:csb1="80000000"/>
  </w:font>
  <w:font w:name="TimesCE-Bold">
    <w:panose1 w:val="00000000000000000000"/>
    <w:charset w:val="FE"/>
    <w:family w:val="auto"/>
    <w:pitch w:val="default"/>
    <w:sig w:usb0="00000000" w:usb1="00000000" w:usb2="00000000" w:usb3="00000000" w:csb0="00000000" w:csb1="80000000"/>
  </w:font>
  <w:font w:name="Georgia-Italic">
    <w:panose1 w:val="00000000000000000000"/>
    <w:charset w:val="EE"/>
    <w:family w:val="auto"/>
    <w:pitch w:val="default"/>
    <w:sig w:usb0="00000000" w:usb1="00000000" w:usb2="00000000" w:usb3="00000000" w:csb0="00000002" w:csb1="00000000"/>
  </w:font>
  <w:font w:name="Z@RB9C.tmp">
    <w:panose1 w:val="00000000000000000000"/>
    <w:charset w:val="EE"/>
    <w:family w:val="swiss"/>
    <w:pitch w:val="variable"/>
    <w:sig w:usb0="00000000" w:usb1="00000000" w:usb2="00000000" w:usb3="00000000" w:csb0="0000009F" w:csb1="00000000"/>
  </w:font>
  <w:font w:name="Arial-ItalicMT">
    <w:panose1 w:val="00000000000000000000"/>
    <w:charset w:val="EE"/>
    <w:family w:val="auto"/>
    <w:pitch w:val="default"/>
    <w:sig w:usb0="00000000" w:usb1="00000000" w:usb2="00000000" w:usb3="00000000" w:csb0="00000002" w:csb1="00000000"/>
  </w:font>
  <w:font w:name="Sanpya">
    <w:panose1 w:val="00000000000000000000"/>
    <w:charset w:val="86"/>
    <w:family w:val="auto"/>
    <w:pitch w:val="variable"/>
    <w:sig w:usb0="00000000" w:usb1="00000000" w:usb2="00000000" w:usb3="00000000" w:csb0="00040001" w:csb1="00000000"/>
  </w:font>
  <w:font w:name="@Sanpya">
    <w:panose1 w:val="00000000000000000000"/>
    <w:charset w:val="86"/>
    <w:family w:val="auto"/>
    <w:pitch w:val="variable"/>
    <w:sig w:usb0="00000000" w:usb1="00000000" w:usb2="00000000" w:usb3="00000000" w:csb0="00040001" w:csb1="00000000"/>
  </w:font>
  <w:font w:name="sans-serif">
    <w:altName w:val="Times New Roman"/>
    <w:panose1 w:val="00000000000000000000"/>
    <w:charset w:val="00"/>
    <w:family w:val="roman"/>
    <w:pitch w:val="default"/>
    <w:sig w:usb0="00000000" w:usb1="00000000" w:usb2="00000000" w:usb3="00000000" w:csb0="00000001" w:csb1="00000000"/>
  </w:font>
  <w:font w:name="StempelGaramondLTPro-Italic">
    <w:panose1 w:val="00000000000000000000"/>
    <w:charset w:val="EE"/>
    <w:family w:val="auto"/>
    <w:pitch w:val="default"/>
    <w:sig w:usb0="00000000" w:usb1="00000000" w:usb2="00000000" w:usb3="00000000" w:csb0="00000002" w:csb1="00000000"/>
  </w:font>
  <w:font w:name="StempelGaramondLTPro-Bold">
    <w:panose1 w:val="00000000000000000000"/>
    <w:charset w:val="EE"/>
    <w:family w:val="auto"/>
    <w:pitch w:val="default"/>
    <w:sig w:usb0="00000000" w:usb1="00000000" w:usb2="00000000" w:usb3="00000000" w:csb0="00000002" w:csb1="00000000"/>
  </w:font>
  <w:font w:name="TTFFAC8608t00">
    <w:altName w:val="Times New Roman"/>
    <w:panose1 w:val="00000000000000000000"/>
    <w:charset w:val="00"/>
    <w:family w:val="auto"/>
    <w:pitch w:val="default"/>
    <w:sig w:usb0="00000000" w:usb1="00000000" w:usb2="00000000" w:usb3="00000000" w:csb0="00000001" w:csb1="00000000"/>
  </w:font>
  <w:font w:name="CG Times (W1)">
    <w:altName w:val="Times New Roman"/>
    <w:panose1 w:val="00000000000000000000"/>
    <w:charset w:val="00"/>
    <w:family w:val="roman"/>
    <w:pitch w:val="variable"/>
    <w:sig w:usb0="00000000" w:usb1="00000000" w:usb2="00000000" w:usb3="00000000" w:csb0="00000001" w:csb1="00000000"/>
  </w:font>
  <w:font w:name="Siemens Sans">
    <w:altName w:val="Times New Roman"/>
    <w:panose1 w:val="00000000000000000000"/>
    <w:charset w:val="EE"/>
    <w:family w:val="auto"/>
    <w:pitch w:val="variable"/>
    <w:sig w:usb0="00000000" w:usb1="00000000" w:usb2="00000000" w:usb3="00000000" w:csb0="00000093" w:csb1="00000000"/>
  </w:font>
  <w:font w:name="NimbusSansL-Bold">
    <w:panose1 w:val="00000000000000000000"/>
    <w:charset w:val="EE"/>
    <w:family w:val="auto"/>
    <w:pitch w:val="default"/>
    <w:sig w:usb0="00000000" w:usb1="00000000" w:usb2="00000000" w:usb3="00000000" w:csb0="00000002" w:csb1="00000000"/>
  </w:font>
  <w:font w:name="NimbusSansL-Regu">
    <w:panose1 w:val="00000000000000000000"/>
    <w:charset w:val="EE"/>
    <w:family w:val="auto"/>
    <w:pitch w:val="default"/>
    <w:sig w:usb0="00000000" w:usb1="00000000" w:usb2="00000000" w:usb3="00000000" w:csb0="00000002" w:csb1="00000000"/>
  </w:font>
  <w:font w:name="Gill Sans Ultra Bold Condensed ">
    <w:panose1 w:val="00000000000000000000"/>
    <w:charset w:val="EE"/>
    <w:family w:val="swiss"/>
    <w:pitch w:val="variable"/>
    <w:sig w:usb0="00000000" w:usb1="00000000" w:usb2="00000000" w:usb3="00000000" w:csb0="00000002" w:csb1="00000000"/>
  </w:font>
  <w:font w:name="Tw Cen MT Condensed Extra Bold ">
    <w:panose1 w:val="00000000000000000000"/>
    <w:charset w:val="EE"/>
    <w:family w:val="swiss"/>
    <w:pitch w:val="variable"/>
    <w:sig w:usb0="00000000" w:usb1="00000000" w:usb2="00000000" w:usb3="00000000" w:csb0="00000002" w:csb1="00000000"/>
  </w:font>
  <w:font w:name="100">
    <w:altName w:val="Times New Roman"/>
    <w:panose1 w:val="00000000000000000000"/>
    <w:charset w:val="00"/>
    <w:family w:val="roman"/>
    <w:pitch w:val="default"/>
    <w:sig w:usb0="00000000" w:usb1="00000000" w:usb2="00000000" w:usb3="00000000" w:csb0="00000001" w:csb1="00000000"/>
  </w:font>
  <w:font w:name="TimesNewRomanPS-ItalicMT Wester">
    <w:altName w:val="MS Mincho"/>
    <w:panose1 w:val="00000000000000000000"/>
    <w:charset w:val="00"/>
    <w:family w:val="auto"/>
    <w:pitch w:val="default"/>
    <w:sig w:usb0="00000000" w:usb1="00000000" w:usb2="00000000" w:usb3="00000000" w:csb0="00000001" w:csb1="00000000"/>
  </w:font>
  <w:font w:name="F">
    <w:altName w:val="Times New Roman"/>
    <w:panose1 w:val="00000000000000000000"/>
    <w:charset w:val="00"/>
    <w:family w:val="auto"/>
    <w:pitch w:val="variable"/>
    <w:sig w:usb0="00000000" w:usb1="00000000" w:usb2="00000000" w:usb3="00000000" w:csb0="00000001" w:csb1="00000000"/>
  </w:font>
  <w:font w:name="Times New Roman (Arabid)">
    <w:altName w:val="Times New Roman"/>
    <w:panose1 w:val="00000000000000000000"/>
    <w:charset w:val="B2"/>
    <w:family w:val="auto"/>
    <w:pitch w:val="variable"/>
    <w:sig w:usb0="00000000" w:usb1="00000000" w:usb2="00000000" w:usb3="00000000" w:csb0="00000040" w:csb1="00000000"/>
  </w:font>
  <w:font w:name="Arial (Arabid)">
    <w:altName w:val="Arial"/>
    <w:panose1 w:val="00000000000000000000"/>
    <w:charset w:val="B2"/>
    <w:family w:val="auto"/>
    <w:pitch w:val="variable"/>
    <w:sig w:usb0="00000000" w:usb1="00000000" w:usb2="00000000" w:usb3="00000000" w:csb0="00000040" w:csb1="00000000"/>
  </w:font>
  <w:font w:name="‚l‚r –¾’©">
    <w:panose1 w:val="00000000000000000000"/>
    <w:charset w:val="A2"/>
    <w:family w:val="auto"/>
    <w:pitch w:val="variable"/>
    <w:sig w:usb0="00000000" w:usb1="00000000" w:usb2="00000000" w:usb3="00000000" w:csb0="00000091" w:csb1="00000000"/>
  </w:font>
  <w:font w:name="‚l‚r –ľ’©">
    <w:panose1 w:val="00000000000000000000"/>
    <w:charset w:val="EE"/>
    <w:family w:val="auto"/>
    <w:pitch w:val="variable"/>
    <w:sig w:usb0="00000000" w:usb1="00000000" w:usb2="00000000" w:usb3="00000000" w:csb0="00000002" w:csb1="00000000"/>
  </w:font>
  <w:font w:name="‚l‚r –ѕ’©">
    <w:panose1 w:val="00000000000000000000"/>
    <w:charset w:val="CC"/>
    <w:family w:val="auto"/>
    <w:pitch w:val="variable"/>
    <w:sig w:usb0="00000000" w:usb1="00000000" w:usb2="00000000" w:usb3="00000000" w:csb0="00000004" w:csb1="00000000"/>
  </w:font>
  <w:font w:name="‚l‚r –Ύ’©">
    <w:panose1 w:val="00000000000000000000"/>
    <w:charset w:val="A1"/>
    <w:family w:val="auto"/>
    <w:pitch w:val="variable"/>
    <w:sig w:usb0="00000000" w:usb1="00000000" w:usb2="00000000" w:usb3="00000000" w:csb0="00000008" w:csb1="00000000"/>
  </w:font>
  <w:font w:name="Times New Roman Bold (Arabid)">
    <w:panose1 w:val="00000000000000000000"/>
    <w:charset w:val="B2"/>
    <w:family w:val="auto"/>
    <w:pitch w:val="variable"/>
    <w:sig w:usb0="00000000" w:usb1="00000000" w:usb2="00000000" w:usb3="00000000" w:csb0="00000040" w:csb1="00000000"/>
  </w:font>
  <w:font w:name="Times New Roman Bold (Vietnames">
    <w:panose1 w:val="00000000000000000000"/>
    <w:charset w:val="A3"/>
    <w:family w:val="auto"/>
    <w:pitch w:val="variable"/>
    <w:sig w:usb0="00000000" w:usb1="00000000" w:usb2="00000000" w:usb3="00000000" w:csb0="00000100" w:csb1="00000000"/>
  </w:font>
  <w:font w:name="‚l‚r ƒSƒVƒbƒN">
    <w:panose1 w:val="00000000000000000000"/>
    <w:charset w:val="A1"/>
    <w:family w:val="auto"/>
    <w:pitch w:val="variable"/>
    <w:sig w:usb0="00000000" w:usb1="00000000" w:usb2="00000000" w:usb3="00000000" w:csb0="00000019" w:csb1="00000000"/>
  </w:font>
  <w:font w:name="‚l‚r SVbN">
    <w:panose1 w:val="00000000000000000000"/>
    <w:charset w:val="EE"/>
    <w:family w:val="auto"/>
    <w:pitch w:val="variable"/>
    <w:sig w:usb0="00000000" w:usb1="00000000" w:usb2="00000000" w:usb3="00000000" w:csb0="00000082" w:csb1="00000000"/>
  </w:font>
  <w:font w:name="‚l‚r ѓSѓVѓbѓN">
    <w:panose1 w:val="00000000000000000000"/>
    <w:charset w:val="CC"/>
    <w:family w:val="auto"/>
    <w:pitch w:val="variable"/>
    <w:sig w:usb0="00000000" w:usb1="00000000" w:usb2="00000000" w:usb3="00000000" w:csb0="00000004" w:csb1="00000000"/>
  </w:font>
  <w:font w:name="Fun font">
    <w:panose1 w:val="00000000000000000000"/>
    <w:charset w:val="00"/>
    <w:family w:val="auto"/>
    <w:pitch w:val="variable"/>
    <w:sig w:usb0="00000000" w:usb1="00000000" w:usb2="00000000" w:usb3="00000000" w:csb0="00000001" w:csb1="00000000"/>
  </w:font>
  <w:font w:name="Arial monospaced for SAP">
    <w:panose1 w:val="020B0609020202030204"/>
    <w:charset w:val="00"/>
    <w:family w:val="modern"/>
    <w:pitch w:val="fixed"/>
    <w:sig w:usb0="00000000" w:usb1="00000000" w:usb2="00000000" w:usb3="00000000" w:csb0="00000001" w:csb1="00000000"/>
  </w:font>
  <w:font w:name="SAPDings">
    <w:panose1 w:val="00000409000000000000"/>
    <w:charset w:val="02"/>
    <w:family w:val="modern"/>
    <w:pitch w:val="fixed"/>
    <w:sig w:usb0="00000000" w:usb1="00000000" w:usb2="00000000" w:usb3="00000000" w:csb0="80000000" w:csb1="00000000"/>
  </w:font>
  <w:font w:name="SAPIcons">
    <w:panose1 w:val="00000400000000000000"/>
    <w:charset w:val="02"/>
    <w:family w:val="auto"/>
    <w:pitch w:val="variable"/>
    <w:sig w:usb0="00000000" w:usb1="00000000" w:usb2="00000000" w:usb3="00000000" w:csb0="80000000" w:csb1="00000000"/>
  </w:font>
  <w:font w:name="Times Roman">
    <w:panose1 w:val="02000503080000090004"/>
    <w:charset w:val="00"/>
    <w:family w:val="auto"/>
    <w:pitch w:val="variable"/>
    <w:sig w:usb0="00000000" w:usb1="00000000" w:usb2="00000000" w:usb3="00000000" w:csb0="00000001" w:csb1="00000000"/>
  </w:font>
  <w:font w:name="Unilever DIN Offc Pro">
    <w:panose1 w:val="020B0504020101020102"/>
    <w:charset w:val="EE"/>
    <w:family w:val="swiss"/>
    <w:pitch w:val="variable"/>
    <w:sig w:usb0="00000000" w:usb1="00000000" w:usb2="00000000" w:usb3="00000000" w:csb0="00000097" w:csb1="00000000"/>
  </w:font>
  <w:font w:name="Futura Hv">
    <w:altName w:val="Century Gothic"/>
    <w:panose1 w:val="020B0702020204020204"/>
    <w:charset w:val="EE"/>
    <w:family w:val="swiss"/>
    <w:pitch w:val="variable"/>
    <w:sig w:usb0="00000000" w:usb1="00000000" w:usb2="00000000" w:usb3="00000000" w:csb0="0000009F" w:csb1="00000000"/>
  </w:font>
  <w:font w:name="HPlogostd">
    <w:altName w:val="Symbol"/>
    <w:panose1 w:val="05010101010101010101"/>
    <w:charset w:val="02"/>
    <w:family w:val="auto"/>
    <w:pitch w:val="variable"/>
    <w:sig w:usb0="00000000" w:usb1="00000000" w:usb2="00000000" w:usb3="00000000" w:csb0="80000000" w:csb1="00000000"/>
  </w:font>
  <w:font w:name="Futura Bk">
    <w:altName w:val="Times New Roman"/>
    <w:panose1 w:val="00000000000000000000"/>
    <w:charset w:val="CC"/>
    <w:family w:val="swiss"/>
    <w:pitch w:val="variable"/>
    <w:sig w:usb0="00000000" w:usb1="00000000" w:usb2="00000000" w:usb3="00000000" w:csb0="0000009F" w:csb1="00000000"/>
  </w:font>
  <w:font w:name="Times New Roman , serif">
    <w:altName w:val="Times New Roman"/>
    <w:panose1 w:val="00000000000000000000"/>
    <w:charset w:val="00"/>
    <w:family w:val="auto"/>
    <w:pitch w:val="default"/>
    <w:sig w:usb0="00000000" w:usb1="00000000" w:usb2="00000000" w:usb3="00000000" w:csb0="00000001" w:csb1="00000000"/>
  </w:font>
  <w:font w:name="TeamViewer9">
    <w:panose1 w:val="00000000000000000000"/>
    <w:charset w:val="00"/>
    <w:family w:val="decorative"/>
    <w:pitch w:val="variable"/>
    <w:sig w:usb0="00000000" w:usb1="00000000" w:usb2="00000000" w:usb3="00000000" w:csb0="00000001" w:csb1="00000000"/>
  </w:font>
  <w:font w:name="Jokerman LET">
    <w:panose1 w:val="00000000000000000000"/>
    <w:charset w:val="A1"/>
    <w:family w:val="auto"/>
    <w:pitch w:val="variable"/>
    <w:sig w:usb0="00000000" w:usb1="00000000" w:usb2="00000000" w:usb3="00000000" w:csb0="00000009" w:csb1="00000000"/>
  </w:font>
  <w:font w:name="Jokerman Alts LET">
    <w:panose1 w:val="00000000000000000000"/>
    <w:charset w:val="A1"/>
    <w:family w:val="auto"/>
    <w:pitch w:val="variable"/>
    <w:sig w:usb0="00000000" w:usb1="00000000" w:usb2="00000000" w:usb3="00000000" w:csb0="00000009" w:csb1="00000000"/>
  </w:font>
  <w:font w:name="John Handy LET">
    <w:panose1 w:val="00000000000000000000"/>
    <w:charset w:val="A1"/>
    <w:family w:val="auto"/>
    <w:pitch w:val="variable"/>
    <w:sig w:usb0="00000000" w:usb1="00000000" w:usb2="00000000" w:usb3="00000000" w:csb0="00000009" w:csb1="00000000"/>
  </w:font>
  <w:font w:name="Orange LET">
    <w:panose1 w:val="00000000000000000000"/>
    <w:charset w:val="A1"/>
    <w:family w:val="auto"/>
    <w:pitch w:val="variable"/>
    <w:sig w:usb0="00000000" w:usb1="00000000" w:usb2="00000000" w:usb3="00000000" w:csb0="00000009" w:csb1="00000000"/>
  </w:font>
  <w:font w:name="Academy Engraved LET">
    <w:panose1 w:val="00000000000000000000"/>
    <w:charset w:val="A1"/>
    <w:family w:val="auto"/>
    <w:pitch w:val="variable"/>
    <w:sig w:usb0="00000000" w:usb1="00000000" w:usb2="00000000" w:usb3="00000000" w:csb0="00000009" w:csb1="00000000"/>
  </w:font>
  <w:font w:name="University Roman LET">
    <w:panose1 w:val="00000000000000000000"/>
    <w:charset w:val="A1"/>
    <w:family w:val="auto"/>
    <w:pitch w:val="variable"/>
    <w:sig w:usb0="00000000" w:usb1="00000000" w:usb2="00000000" w:usb3="00000000" w:csb0="00000009" w:csb1="00000000"/>
  </w:font>
  <w:font w:name="University Roman Alts LET">
    <w:panose1 w:val="00000000000000000000"/>
    <w:charset w:val="A1"/>
    <w:family w:val="auto"/>
    <w:pitch w:val="variable"/>
    <w:sig w:usb0="00000000" w:usb1="00000000" w:usb2="00000000" w:usb3="00000000" w:csb0="00000009" w:csb1="00000000"/>
  </w:font>
  <w:font w:name="Victorian LET">
    <w:panose1 w:val="00000000000000000000"/>
    <w:charset w:val="A1"/>
    <w:family w:val="auto"/>
    <w:pitch w:val="variable"/>
    <w:sig w:usb0="00000000" w:usb1="00000000" w:usb2="00000000" w:usb3="00000000" w:csb0="00000009" w:csb1="00000000"/>
  </w:font>
  <w:font w:name="Milano LET">
    <w:panose1 w:val="00000000000000000000"/>
    <w:charset w:val="A1"/>
    <w:family w:val="auto"/>
    <w:pitch w:val="variable"/>
    <w:sig w:usb0="00000000" w:usb1="00000000" w:usb2="00000000" w:usb3="00000000" w:csb0="00000009" w:csb1="00000000"/>
  </w:font>
  <w:font w:name="Smudger LET">
    <w:panose1 w:val="00000000000000000000"/>
    <w:charset w:val="A1"/>
    <w:family w:val="auto"/>
    <w:pitch w:val="variable"/>
    <w:sig w:usb0="00000000" w:usb1="00000000" w:usb2="00000000" w:usb3="00000000" w:csb0="00000009" w:csb1="00000000"/>
  </w:font>
  <w:font w:name="Smudger Alts LET">
    <w:panose1 w:val="00000000000000000000"/>
    <w:charset w:val="A1"/>
    <w:family w:val="auto"/>
    <w:pitch w:val="variable"/>
    <w:sig w:usb0="00000000" w:usb1="00000000" w:usb2="00000000" w:usb3="00000000" w:csb0="00000009" w:csb1="00000000"/>
  </w:font>
  <w:font w:name="Westwood LET">
    <w:panose1 w:val="00000000000000000000"/>
    <w:charset w:val="A1"/>
    <w:family w:val="auto"/>
    <w:pitch w:val="variable"/>
    <w:sig w:usb0="00000000" w:usb1="00000000" w:usb2="00000000" w:usb3="00000000" w:csb0="00000009" w:csb1="00000000"/>
  </w:font>
  <w:font w:name="Ruach LET">
    <w:panose1 w:val="00000000000000000000"/>
    <w:charset w:val="A1"/>
    <w:family w:val="auto"/>
    <w:pitch w:val="variable"/>
    <w:sig w:usb0="00000000" w:usb1="00000000" w:usb2="00000000" w:usb3="00000000" w:csb0="00000009" w:csb1="00000000"/>
  </w:font>
  <w:font w:name="Rage Italic LET">
    <w:panose1 w:val="00000000000000000000"/>
    <w:charset w:val="A1"/>
    <w:family w:val="auto"/>
    <w:pitch w:val="variable"/>
    <w:sig w:usb0="00000000" w:usb1="00000000" w:usb2="00000000" w:usb3="00000000" w:csb0="00000009" w:csb1="00000000"/>
  </w:font>
  <w:font w:name="La Bamba LET">
    <w:panose1 w:val="00000000000000000000"/>
    <w:charset w:val="A1"/>
    <w:family w:val="auto"/>
    <w:pitch w:val="variable"/>
    <w:sig w:usb0="00000000" w:usb1="00000000" w:usb2="00000000" w:usb3="00000000" w:csb0="00000009" w:csb1="00000000"/>
  </w:font>
  <w:font w:name="Quixley LET">
    <w:panose1 w:val="00000000000000000000"/>
    <w:charset w:val="A1"/>
    <w:family w:val="auto"/>
    <w:pitch w:val="variable"/>
    <w:sig w:usb0="00000000" w:usb1="00000000" w:usb2="00000000" w:usb3="00000000" w:csb0="00000009" w:csb1="00000000"/>
  </w:font>
  <w:font w:name="Pump Demi Bold LET">
    <w:panose1 w:val="00000000000000000000"/>
    <w:charset w:val="A1"/>
    <w:family w:val="auto"/>
    <w:pitch w:val="variable"/>
    <w:sig w:usb0="00000000" w:usb1="00000000" w:usb2="00000000" w:usb3="00000000" w:csb0="00000009" w:csb1="00000000"/>
  </w:font>
  <w:font w:name="Tiranti Solid LET">
    <w:panose1 w:val="00000000000000000000"/>
    <w:charset w:val="A1"/>
    <w:family w:val="auto"/>
    <w:pitch w:val="variable"/>
    <w:sig w:usb0="00000000" w:usb1="00000000" w:usb2="00000000" w:usb3="00000000" w:csb0="00000009" w:csb1="00000000"/>
  </w:font>
  <w:font w:name="Mekanik LET">
    <w:panose1 w:val="00000000000000000000"/>
    <w:charset w:val="A1"/>
    <w:family w:val="auto"/>
    <w:pitch w:val="variable"/>
    <w:sig w:usb0="00000000" w:usb1="00000000" w:usb2="00000000" w:usb3="00000000" w:csb0="00000009" w:csb1="00000000"/>
  </w:font>
  <w:font w:name="One Stroke Script LET">
    <w:panose1 w:val="00000000000000000000"/>
    <w:charset w:val="A1"/>
    <w:family w:val="auto"/>
    <w:pitch w:val="variable"/>
    <w:sig w:usb0="00000000" w:usb1="00000000" w:usb2="00000000" w:usb3="00000000" w:csb0="00000009" w:csb1="00000000"/>
  </w:font>
  <w:font w:name="Highlight LET">
    <w:panose1 w:val="00000000000000000000"/>
    <w:charset w:val="A1"/>
    <w:family w:val="auto"/>
    <w:pitch w:val="variable"/>
    <w:sig w:usb0="00000000" w:usb1="00000000" w:usb2="00000000" w:usb3="00000000" w:csb0="00000009" w:csb1="00000000"/>
  </w:font>
  <w:font w:name="Odessa LET">
    <w:panose1 w:val="00000000000000000000"/>
    <w:charset w:val="A1"/>
    <w:family w:val="auto"/>
    <w:pitch w:val="variable"/>
    <w:sig w:usb0="00000000" w:usb1="00000000" w:usb2="00000000" w:usb3="00000000" w:csb0="00000009" w:csb1="00000000"/>
  </w:font>
  <w:font w:name="Scruff LET">
    <w:panose1 w:val="00000000000000000000"/>
    <w:charset w:val="A1"/>
    <w:family w:val="auto"/>
    <w:pitch w:val="variable"/>
    <w:sig w:usb0="00000000" w:usb1="00000000" w:usb2="00000000" w:usb3="00000000" w:csb0="00000009" w:csb1="00000000"/>
  </w:font>
  <w:font w:name="Broadway BT">
    <w:panose1 w:val="04040905080B02020502"/>
    <w:charset w:val="EE"/>
    <w:family w:val="decorative"/>
    <w:pitch w:val="variable"/>
    <w:sig w:usb0="00000000" w:usb1="00000000" w:usb2="00000000" w:usb3="00000000" w:csb0="0000001B" w:csb1="00000000"/>
  </w:font>
  <w:font w:name="Square721 BT">
    <w:panose1 w:val="020B0504020202060204"/>
    <w:charset w:val="EE"/>
    <w:family w:val="swiss"/>
    <w:pitch w:val="variable"/>
    <w:sig w:usb0="00000000" w:usb1="00000000" w:usb2="00000000" w:usb3="00000000" w:csb0="0000001B" w:csb1="00000000"/>
  </w:font>
  <w:font w:name="ParkAvenue BT">
    <w:panose1 w:val="03020602050506080705"/>
    <w:charset w:val="EE"/>
    <w:family w:val="script"/>
    <w:pitch w:val="variable"/>
    <w:sig w:usb0="00000000" w:usb1="00000000" w:usb2="00000000" w:usb3="00000000" w:csb0="0000001B" w:csb1="00000000"/>
  </w:font>
  <w:font w:name="Staccato222 BT">
    <w:panose1 w:val="03090702030407020403"/>
    <w:charset w:val="EE"/>
    <w:family w:val="script"/>
    <w:pitch w:val="variable"/>
    <w:sig w:usb0="00000000" w:usb1="00000000" w:usb2="00000000" w:usb3="00000000" w:csb0="0000001B" w:csb1="00000000"/>
  </w:font>
  <w:font w:name="Cataneo BT">
    <w:panose1 w:val="03020802040502060804"/>
    <w:charset w:val="EE"/>
    <w:family w:val="script"/>
    <w:pitch w:val="variable"/>
    <w:sig w:usb0="00000000" w:usb1="00000000" w:usb2="00000000" w:usb3="00000000" w:csb0="0000001B" w:csb1="00000000"/>
  </w:font>
  <w:font w:name="Blackletter686 BT">
    <w:panose1 w:val="03040802020608040804"/>
    <w:charset w:val="EE"/>
    <w:family w:val="script"/>
    <w:pitch w:val="variable"/>
    <w:sig w:usb0="00000000" w:usb1="00000000" w:usb2="00000000" w:usb3="00000000" w:csb0="0000001B" w:csb1="00000000"/>
  </w:font>
  <w:font w:name="Calligraph421 BT">
    <w:panose1 w:val="03060702050402020204"/>
    <w:charset w:val="EE"/>
    <w:family w:val="script"/>
    <w:pitch w:val="variable"/>
    <w:sig w:usb0="00000000" w:usb1="00000000" w:usb2="00000000" w:usb3="00000000" w:csb0="0000001B" w:csb1="00000000"/>
  </w:font>
  <w:font w:name="MisterEarl BT">
    <w:panose1 w:val="03080802020302020203"/>
    <w:charset w:val="EE"/>
    <w:family w:val="script"/>
    <w:pitch w:val="variable"/>
    <w:sig w:usb0="00000000" w:usb1="00000000" w:usb2="00000000" w:usb3="00000000" w:csb0="0000001B" w:csb1="00000000"/>
  </w:font>
  <w:font w:name="OldDreadfulNo7 BT">
    <w:panose1 w:val="04080805060107010802"/>
    <w:charset w:val="EE"/>
    <w:family w:val="decorative"/>
    <w:pitch w:val="variable"/>
    <w:sig w:usb0="00000000" w:usb1="00000000" w:usb2="00000000" w:usb3="00000000" w:csb0="0000001B" w:csb1="00000000"/>
  </w:font>
  <w:font w:name="HolidayPi BT">
    <w:panose1 w:val="050C0102010209020202"/>
    <w:charset w:val="02"/>
    <w:family w:val="swiss"/>
    <w:pitch w:val="variable"/>
    <w:sig w:usb0="00000000" w:usb1="00000000" w:usb2="00000000" w:usb3="00000000" w:csb0="80000000" w:csb1="00000000"/>
  </w:font>
  <w:font w:name="do">
    <w:altName w:val="Times New Roman"/>
    <w:panose1 w:val="00000000000000000000"/>
    <w:charset w:val="00"/>
    <w:family w:val="roman"/>
    <w:pitch w:val="default"/>
    <w:sig w:usb0="00000000" w:usb1="00000000" w:usb2="00000000" w:usb3="00000000" w:csb0="00000001" w:csb1="00000000"/>
  </w:font>
  <w:font w:name="TrebuchetMS">
    <w:altName w:val="Times New Roman"/>
    <w:panose1 w:val="00000000000000000000"/>
    <w:charset w:val="00"/>
    <w:family w:val="auto"/>
    <w:pitch w:val="default"/>
    <w:sig w:usb0="00000000" w:usb1="00000000" w:usb2="00000000" w:usb3="00000000" w:csb0="00000001" w:csb1="00000000"/>
  </w:font>
  <w:font w:name="TrebuchetMS-Bold">
    <w:altName w:val="Times New Roman"/>
    <w:panose1 w:val="00000000000000000000"/>
    <w:charset w:val="00"/>
    <w:family w:val="auto"/>
    <w:pitch w:val="default"/>
    <w:sig w:usb0="00000000" w:usb1="00000000" w:usb2="00000000" w:usb3="00000000" w:csb0="00000001" w:csb1="00000000"/>
  </w:font>
  <w:font w:name="KabelE">
    <w:altName w:val="Courier New"/>
    <w:panose1 w:val="00000000000000000000"/>
    <w:charset w:val="FF"/>
    <w:family w:val="decorative"/>
    <w:pitch w:val="variable"/>
    <w:sig w:usb0="00000000" w:usb1="00000000" w:usb2="00000000" w:usb3="00000000" w:csb0="00000000" w:csb1="40000000"/>
  </w:font>
  <w:font w:name="HelveticaNewE">
    <w:altName w:val="Courier New"/>
    <w:panose1 w:val="00000000000000000000"/>
    <w:charset w:val="FF"/>
    <w:family w:val="decorative"/>
    <w:pitch w:val="variable"/>
    <w:sig w:usb0="00000000" w:usb1="00000000" w:usb2="00000000" w:usb3="00000000" w:csb0="00000000" w:csb1="40000000"/>
  </w:font>
  <w:font w:name="AT*Penguin">
    <w:altName w:val="Times New Roman"/>
    <w:panose1 w:val="00000000000000000000"/>
    <w:charset w:val="EE"/>
    <w:family w:val="auto"/>
    <w:pitch w:val="variable"/>
    <w:sig w:usb0="00000000" w:usb1="00000000" w:usb2="00000000" w:usb3="00000000" w:csb0="00000013" w:csb1="00000000"/>
  </w:font>
  <w:font w:name="AT* Merlin">
    <w:altName w:val="Courier New"/>
    <w:panose1 w:val="020B7200000000000000"/>
    <w:charset w:val="00"/>
    <w:family w:val="swiss"/>
    <w:pitch w:val="variable"/>
    <w:sig w:usb0="00000000" w:usb1="00000000" w:usb2="00000000" w:usb3="00000000" w:csb0="00000001" w:csb1="00000000"/>
  </w:font>
  <w:font w:name="Times_New_Roman_Bold">
    <w:altName w:val="Times New Roman"/>
    <w:panose1 w:val="00000000000000000000"/>
    <w:charset w:val="00"/>
    <w:family w:val="auto"/>
    <w:pitch w:val="default"/>
    <w:sig w:usb0="00000000" w:usb1="00000000" w:usb2="00000000" w:usb3="00000000" w:csb0="00000001" w:csb1="00000000"/>
  </w:font>
  <w:font w:name="Times_New_Roman">
    <w:altName w:val="Times New Roman"/>
    <w:panose1 w:val="00000000000000000000"/>
    <w:charset w:val="00"/>
    <w:family w:val="auto"/>
    <w:pitch w:val="default"/>
    <w:sig w:usb0="00000000" w:usb1="00000000" w:usb2="00000000" w:usb3="00000000" w:csb0="00000001" w:csb1="00000000"/>
  </w:font>
  <w:font w:name="Times_New_Roman+01">
    <w:panose1 w:val="00000000000000000000"/>
    <w:charset w:val="EE"/>
    <w:family w:val="auto"/>
    <w:pitch w:val="default"/>
    <w:sig w:usb0="00000000" w:usb1="00000000" w:usb2="00000000" w:usb3="00000000" w:csb0="00000002" w:csb1="00000000"/>
  </w:font>
  <w:font w:name="Times_New_Roman+20">
    <w:altName w:val="Times New Roman"/>
    <w:panose1 w:val="00000000000000000000"/>
    <w:charset w:val="00"/>
    <w:family w:val="auto"/>
    <w:pitch w:val="default"/>
    <w:sig w:usb0="00000000" w:usb1="00000000" w:usb2="00000000" w:usb3="00000000" w:csb0="00000001" w:csb1="00000000"/>
  </w:font>
  <w:font w:name="Times_New_Roman_Bold+01">
    <w:panose1 w:val="00000000000000000000"/>
    <w:charset w:val="EE"/>
    <w:family w:val="auto"/>
    <w:pitch w:val="default"/>
    <w:sig w:usb0="00000000" w:usb1="00000000" w:usb2="00000000" w:usb3="00000000" w:csb0="00000002" w:csb1="00000000"/>
  </w:font>
  <w:font w:name="TimesNewRoman+20">
    <w:altName w:val="Arial"/>
    <w:panose1 w:val="00000000000000000000"/>
    <w:charset w:val="EE"/>
    <w:family w:val="swiss"/>
    <w:pitch w:val="default"/>
    <w:sig w:usb0="00000000" w:usb1="00000000" w:usb2="00000000" w:usb3="00000000" w:csb0="00000003" w:csb1="00000000"/>
  </w:font>
  <w:font w:name="TimesNewRoman+04">
    <w:altName w:val="Times New Roman"/>
    <w:panose1 w:val="00000000000000000000"/>
    <w:charset w:val="CC"/>
    <w:family w:val="auto"/>
    <w:pitch w:val="default"/>
    <w:sig w:usb0="00000000" w:usb1="00000000" w:usb2="00000000" w:usb3="00000000" w:csb0="00000004" w:csb1="00000000"/>
  </w:font>
  <w:font w:name="Times_New_Roman+03">
    <w:altName w:val="Arial Unicode MS"/>
    <w:panose1 w:val="00000000000000000000"/>
    <w:charset w:val="A1"/>
    <w:family w:val="auto"/>
    <w:pitch w:val="default"/>
    <w:sig w:usb0="00000000" w:usb1="00000000" w:usb2="00000000" w:usb3="00000000" w:csb0="00000008" w:csb1="00000000"/>
  </w:font>
  <w:font w:name="TimesNewRoman+01">
    <w:altName w:val="Japanese Gothic"/>
    <w:panose1 w:val="00000000000000000000"/>
    <w:charset w:val="EE"/>
    <w:family w:val="auto"/>
    <w:pitch w:val="default"/>
    <w:sig w:usb0="00000000" w:usb1="00000000" w:usb2="00000000" w:usb3="00000000" w:csb0="00000003" w:csb1="00000000"/>
  </w:font>
  <w:font w:name="Times_New_Roman_Italic">
    <w:altName w:val="Times New Roman"/>
    <w:panose1 w:val="00000000000000000000"/>
    <w:charset w:val="00"/>
    <w:family w:val="auto"/>
    <w:pitch w:val="default"/>
    <w:sig w:usb0="00000000" w:usb1="00000000" w:usb2="00000000" w:usb3="00000000" w:csb0="00000001" w:csb1="00000000"/>
  </w:font>
  <w:font w:name="Times_New_Roman_Italic+01">
    <w:panose1 w:val="00000000000000000000"/>
    <w:charset w:val="EE"/>
    <w:family w:val="auto"/>
    <w:pitch w:val="default"/>
    <w:sig w:usb0="00000000" w:usb1="00000000" w:usb2="00000000" w:usb3="00000000" w:csb0="00000002" w:csb1="00000000"/>
  </w:font>
  <w:font w:name="Times_New_Roman+04">
    <w:altName w:val="Times New Roman"/>
    <w:panose1 w:val="00000000000000000000"/>
    <w:charset w:val="CC"/>
    <w:family w:val="auto"/>
    <w:pitch w:val="default"/>
    <w:sig w:usb0="00000000" w:usb1="00000000" w:usb2="00000000" w:usb3="00000000" w:csb0="00000004" w:csb1="00000000"/>
  </w:font>
  <w:font w:name="Times_New_Roman_Italic+20">
    <w:altName w:val="Times New Roman"/>
    <w:panose1 w:val="00000000000000000000"/>
    <w:charset w:val="00"/>
    <w:family w:val="auto"/>
    <w:pitch w:val="default"/>
    <w:sig w:usb0="00000000" w:usb1="00000000" w:usb2="00000000" w:usb3="00000000" w:csb0="00000001" w:csb1="00000000"/>
  </w:font>
  <w:font w:name="AdvTTf0394a2c.B">
    <w:altName w:val="Arial"/>
    <w:panose1 w:val="00000000000000000000"/>
    <w:charset w:val="00"/>
    <w:family w:val="swiss"/>
    <w:pitch w:val="default"/>
    <w:sig w:usb0="00000000" w:usb1="00000000" w:usb2="00000000" w:usb3="00000000" w:csb0="00000001" w:csb1="00000000"/>
  </w:font>
  <w:font w:name="AdvTTf0394a2c.B+01">
    <w:panose1 w:val="00000000000000000000"/>
    <w:charset w:val="EE"/>
    <w:family w:val="auto"/>
    <w:pitch w:val="default"/>
    <w:sig w:usb0="00000000" w:usb1="00000000" w:usb2="00000000" w:usb3="00000000" w:csb0="00000002" w:csb1="00000000"/>
  </w:font>
  <w:font w:name="AdvTTd832f767">
    <w:altName w:val="Times New Roman"/>
    <w:panose1 w:val="00000000000000000000"/>
    <w:charset w:val="00"/>
    <w:family w:val="roman"/>
    <w:pitch w:val="default"/>
    <w:sig w:usb0="00000000" w:usb1="00000000" w:usb2="00000000" w:usb3="00000000" w:csb0="00000001" w:csb1="00000000"/>
  </w:font>
  <w:font w:name="AdvTTd832f767+01">
    <w:altName w:val="Times New Roman"/>
    <w:panose1 w:val="00000000000000000000"/>
    <w:charset w:val="EE"/>
    <w:family w:val="auto"/>
    <w:pitch w:val="default"/>
    <w:sig w:usb0="00000000" w:usb1="00000000" w:usb2="00000000" w:usb3="00000000" w:csb0="00000003" w:csb1="00000000"/>
  </w:font>
  <w:font w:name="AdvTTd832f767+20">
    <w:altName w:val="Arial"/>
    <w:panose1 w:val="00000000000000000000"/>
    <w:charset w:val="00"/>
    <w:family w:val="swiss"/>
    <w:pitch w:val="default"/>
    <w:sig w:usb0="00000000" w:usb1="00000000" w:usb2="00000000" w:usb3="00000000" w:csb0="00000001" w:csb1="00000000"/>
  </w:font>
  <w:font w:name="AdvTT501cbeb8.I+01">
    <w:panose1 w:val="00000000000000000000"/>
    <w:charset w:val="EE"/>
    <w:family w:val="auto"/>
    <w:pitch w:val="default"/>
    <w:sig w:usb0="00000000" w:usb1="00000000" w:usb2="00000000" w:usb3="00000000" w:csb0="00000002" w:csb1="00000000"/>
  </w:font>
  <w:font w:name="AdvTT501cbeb8.I">
    <w:altName w:val="Arial"/>
    <w:panose1 w:val="00000000000000000000"/>
    <w:charset w:val="00"/>
    <w:family w:val="swiss"/>
    <w:pitch w:val="default"/>
    <w:sig w:usb0="00000000" w:usb1="00000000" w:usb2="00000000" w:usb3="00000000" w:csb0="00000001" w:csb1="00000000"/>
  </w:font>
  <w:font w:name="AdvTT501cbeb8.I+20">
    <w:altName w:val="Arial"/>
    <w:panose1 w:val="00000000000000000000"/>
    <w:charset w:val="00"/>
    <w:family w:val="swiss"/>
    <w:pitch w:val="default"/>
    <w:sig w:usb0="00000000" w:usb1="00000000" w:usb2="00000000" w:usb3="00000000" w:csb0="00000001" w:csb1="00000000"/>
  </w:font>
  <w:font w:name="AdvTTd832f767+03">
    <w:altName w:val="Times New Roman"/>
    <w:panose1 w:val="00000000000000000000"/>
    <w:charset w:val="A1"/>
    <w:family w:val="auto"/>
    <w:pitch w:val="default"/>
    <w:sig w:usb0="00000000" w:usb1="00000000" w:usb2="00000000" w:usb3="00000000" w:csb0="00000008" w:csb1="00000000"/>
  </w:font>
  <w:font w:name="Japanese Gothic">
    <w:panose1 w:val="02000504000000020004"/>
    <w:charset w:val="80"/>
    <w:family w:val="auto"/>
    <w:pitch w:val="variable"/>
    <w:sig w:usb0="00000000" w:usb1="00000000" w:usb2="00000000" w:usb3="00000000" w:csb0="000201BF" w:csb1="00000000"/>
  </w:font>
  <w:font w:name="@Japanese Gothic">
    <w:panose1 w:val="02000504000000020004"/>
    <w:charset w:val="80"/>
    <w:family w:val="auto"/>
    <w:pitch w:val="variable"/>
    <w:sig w:usb0="00000000" w:usb1="00000000" w:usb2="00000000" w:usb3="00000000" w:csb0="000201BF"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0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8.">
    <w:altName w:val="Times New Roman"/>
    <w:panose1 w:val="00000000000000000000"/>
    <w:charset w:val="00"/>
    <w:family w:val="roman"/>
    <w:pitch w:val="default"/>
    <w:sig w:usb0="00000000" w:usb1="00000000" w:usb2="00000000" w:usb3="00000000" w:csb0="00000001" w:csb1="00000000"/>
  </w:font>
  <w:font w:name="Courier (W1)">
    <w:panose1 w:val="00000000000000000000"/>
    <w:charset w:val="00"/>
    <w:family w:val="modern"/>
    <w:pitch w:val="fixed"/>
    <w:sig w:usb0="00000000" w:usb1="00000000" w:usb2="00000000" w:usb3="00000000" w:csb0="00000001" w:csb1="00000000"/>
  </w:font>
  <w:font w:name="Line Printer (PC)">
    <w:panose1 w:val="00000000000000000000"/>
    <w:charset w:val="00"/>
    <w:family w:val="modern"/>
    <w:pitch w:val="fixed"/>
    <w:sig w:usb0="00000000" w:usb1="00000000" w:usb2="00000000" w:usb3="00000000" w:csb0="00000001" w:csb1="00000000"/>
  </w:font>
  <w:font w:name="TimesNewRomanPS">
    <w:altName w:val="Times New Roman"/>
    <w:panose1 w:val="00000000000000000000"/>
    <w:charset w:val="00"/>
    <w:family w:val="roman"/>
    <w:pitch w:val="default"/>
    <w:sig w:usb0="00000000" w:usb1="00000000" w:usb2="00000000" w:usb3="00000000" w:csb0="00000001" w:csb1="00000000"/>
  </w:font>
  <w:font w:name="Futura Lt">
    <w:panose1 w:val="020B0402020204020303"/>
    <w:charset w:val="EE"/>
    <w:family w:val="swiss"/>
    <w:pitch w:val="variable"/>
    <w:sig w:usb0="00000000" w:usb1="00000000" w:usb2="00000000" w:usb3="00000000" w:csb0="0000009F" w:csb1="00000000"/>
  </w:font>
  <w:font w:name="Futura Md">
    <w:panose1 w:val="020B0602020204020303"/>
    <w:charset w:val="EE"/>
    <w:family w:val="swiss"/>
    <w:pitch w:val="variable"/>
    <w:sig w:usb0="00000000" w:usb1="00000000" w:usb2="00000000" w:usb3="00000000" w:csb0="0000009F" w:csb1="00000000"/>
  </w:font>
  <w:font w:name="Thorndale">
    <w:panose1 w:val="00000000000000000000"/>
    <w:charset w:val="00"/>
    <w:family w:val="roman"/>
    <w:pitch w:val="default"/>
    <w:sig w:usb0="00000000" w:usb1="00000000" w:usb2="00000000" w:usb3="00000000" w:csb0="00000001" w:csb1="00000000"/>
  </w:font>
  <w:font w:name="SILSophia ipa02">
    <w:panose1 w:val="00000400000000000000"/>
    <w:charset w:val="02"/>
    <w:family w:val="auto"/>
    <w:pitch w:val="variable"/>
    <w:sig w:usb0="00000000" w:usb1="00000000" w:usb2="00000000" w:usb3="00000000" w:csb0="80000000" w:csb1="00000000"/>
  </w:font>
  <w:font w:name="SILDoulos ipa02">
    <w:panose1 w:val="00000400000000000000"/>
    <w:charset w:val="02"/>
    <w:family w:val="auto"/>
    <w:pitch w:val="variable"/>
    <w:sig w:usb0="00000000" w:usb1="00000000" w:usb2="00000000" w:usb3="00000000" w:csb0="80000000" w:csb1="00000000"/>
  </w:font>
  <w:font w:name="SILManuscript ipa02">
    <w:panose1 w:val="00000400000000000000"/>
    <w:charset w:val="02"/>
    <w:family w:val="auto"/>
    <w:pitch w:val="variable"/>
    <w:sig w:usb0="00000000" w:usb1="00000000" w:usb2="00000000" w:usb3="00000000" w:csb0="80000000" w:csb1="00000000"/>
  </w:font>
  <w:font w:name="Estrangella Edessa">
    <w:panose1 w:val="00000000000000000000"/>
    <w:charset w:val="EE"/>
    <w:family w:val="roman"/>
    <w:pitch w:val="variable"/>
    <w:sig w:usb0="00000000" w:usb1="00000000" w:usb2="00000000" w:usb3="00000000" w:csb0="00000002" w:csb1="00000000"/>
  </w:font>
  <w:font w:name="@EUAlbertina-Bold-Identity-H">
    <w:panose1 w:val="00000000000000000000"/>
    <w:charset w:val="80"/>
    <w:family w:val="auto"/>
    <w:pitch w:val="default"/>
    <w:sig w:usb0="00000000" w:usb1="00000000" w:usb2="00000000" w:usb3="00000000" w:csb0="00020000" w:csb1="00000000"/>
  </w:font>
  <w:font w:name="Geneva">
    <w:panose1 w:val="00000000000000000000"/>
    <w:charset w:val="00"/>
    <w:family w:val="swiss"/>
    <w:pitch w:val="variable"/>
    <w:sig w:usb0="00000000" w:usb1="00000000" w:usb2="00000000" w:usb3="00000000" w:csb0="00000001" w:csb1="00000000"/>
  </w:font>
  <w:font w:name="MS Serif">
    <w:panose1 w:val="00000000000000000000"/>
    <w:charset w:val="00"/>
    <w:family w:val="roman"/>
    <w:pitch w:val="variable"/>
    <w:sig w:usb0="00000000" w:usb1="00000000" w:usb2="00000000" w:usb3="00000000" w:csb0="00000001" w:csb1="00000000"/>
  </w:font>
  <w:font w:name="Gothic">
    <w:altName w:val="?????"/>
    <w:panose1 w:val="00000000000000000000"/>
    <w:charset w:val="80"/>
    <w:family w:val="modern"/>
    <w:pitch w:val="fixed"/>
    <w:sig w:usb0="00000000" w:usb1="00000000" w:usb2="00000000" w:usb3="00000000" w:csb0="00020000" w:csb1="00000000"/>
  </w:font>
  <w:font w:name="FrutigerCE-LightItalic">
    <w:panose1 w:val="00000000000000000000"/>
    <w:charset w:val="EE"/>
    <w:family w:val="auto"/>
    <w:pitch w:val="default"/>
    <w:sig w:usb0="00000000" w:usb1="00000000" w:usb2="00000000" w:usb3="00000000" w:csb0="00000002" w:csb1="00000000"/>
  </w:font>
  <w:font w:name="FKPBFP+TimesNewRoman">
    <w:altName w:val="Times New Roman"/>
    <w:panose1 w:val="00000000000000000000"/>
    <w:charset w:val="00"/>
    <w:family w:val="roman"/>
    <w:pitch w:val="default"/>
    <w:sig w:usb0="00000000" w:usb1="00000000" w:usb2="00000000" w:usb3="00000000" w:csb0="00000001" w:csb1="00000000"/>
  </w:font>
  <w:font w:name="Z@R6.tmp">
    <w:panose1 w:val="02020703060505090304"/>
    <w:charset w:val="00"/>
    <w:family w:val="swiss"/>
    <w:pitch w:val="variable"/>
    <w:sig w:usb0="00000000" w:usb1="00000000" w:usb2="00000000" w:usb3="00000000" w:csb0="00000001" w:csb1="00000000"/>
  </w:font>
  <w:font w:name="Z@R8.tmp">
    <w:panose1 w:val="020B0802020104020203"/>
    <w:charset w:val="00"/>
    <w:family w:val="swiss"/>
    <w:pitch w:val="variable"/>
    <w:sig w:usb0="00000000" w:usb1="00000000" w:usb2="00000000" w:usb3="00000000" w:csb0="00000001" w:csb1="00000000"/>
  </w:font>
  <w:font w:name="Z@RA.tmp">
    <w:panose1 w:val="020B0802020104090203"/>
    <w:charset w:val="00"/>
    <w:family w:val="swiss"/>
    <w:pitch w:val="variable"/>
    <w:sig w:usb0="00000000" w:usb1="00000000" w:usb2="00000000" w:usb3="00000000" w:csb0="00000001" w:csb1="00000000"/>
  </w:font>
  <w:font w:name="GillAlternateOneLight">
    <w:altName w:val="Times New Roman"/>
    <w:panose1 w:val="00000000000000000000"/>
    <w:charset w:val="00"/>
    <w:family w:val="auto"/>
    <w:pitch w:val="default"/>
    <w:sig w:usb0="00000000" w:usb1="00000000" w:usb2="00000000" w:usb3="00000000" w:csb0="00000001" w:csb1="00000000"/>
  </w:font>
  <w:font w:name="TTA2036468t00">
    <w:altName w:val="Times New Roman"/>
    <w:panose1 w:val="00000000000000000000"/>
    <w:charset w:val="EE"/>
    <w:family w:val="auto"/>
    <w:pitch w:val="default"/>
    <w:sig w:usb0="00000000" w:usb1="00000000" w:usb2="00000000" w:usb3="00000000" w:csb0="00000002" w:csb1="00000000"/>
  </w:font>
  <w:font w:name="EU Albertina">
    <w:altName w:val="Times New Roman"/>
    <w:panose1 w:val="00000000000000000000"/>
    <w:charset w:val="EE"/>
    <w:family w:val="roman"/>
    <w:pitch w:val="default"/>
    <w:sig w:usb0="00000000" w:usb1="00000000" w:usb2="00000000" w:usb3="00000000" w:csb0="00000003" w:csb1="00000000"/>
  </w:font>
  <w:font w:name="EUAlbertina+03">
    <w:altName w:val="Arial Unicode MS"/>
    <w:panose1 w:val="00000000000000000000"/>
    <w:charset w:val="86"/>
    <w:family w:val="auto"/>
    <w:pitch w:val="default"/>
    <w:sig w:usb0="00000000" w:usb1="00000000" w:usb2="00000000" w:usb3="00000000" w:csb0="00040000" w:csb1="00000000"/>
  </w:font>
  <w:font w:name="EUAlbertina_Bold+01">
    <w:panose1 w:val="00000000000000000000"/>
    <w:charset w:val="EE"/>
    <w:family w:val="auto"/>
    <w:pitch w:val="default"/>
    <w:sig w:usb0="00000000" w:usb1="00000000" w:usb2="00000000" w:usb3="00000000" w:csb0="00000002" w:csb1="00000000"/>
  </w:font>
  <w:font w:name="Univers CE">
    <w:altName w:val="Times New Roman"/>
    <w:panose1 w:val="00000000000000000000"/>
    <w:charset w:val="A2"/>
    <w:family w:val="swiss"/>
    <w:pitch w:val="variable"/>
    <w:sig w:usb0="00000000" w:usb1="00000000" w:usb2="00000000" w:usb3="00000000" w:csb0="00000092" w:csb1="00000000"/>
  </w:font>
  <w:font w:name="CPCLIC+TeX_CM_Maths_Symbols">
    <w:altName w:val="Te Extra"/>
    <w:panose1 w:val="00000000000000000000"/>
    <w:charset w:val="00"/>
    <w:family w:val="auto"/>
    <w:pitch w:val="default"/>
    <w:sig w:usb0="00000000" w:usb1="00000000" w:usb2="00000000" w:usb3="00000000" w:csb0="00000001" w:csb1="00000000"/>
  </w:font>
  <w:font w:name="ヒラギノ角ゴ Pro W3">
    <w:altName w:val="Arial Unicode MS"/>
    <w:panose1 w:val="0000D047E01E6D66666F"/>
    <w:charset w:val="80"/>
    <w:family w:val="auto"/>
    <w:pitch w:val="variable"/>
    <w:sig w:usb0="00000000" w:usb1="00000000" w:usb2="00000000" w:usb3="00000000" w:csb0="00020000" w:csb1="00000000"/>
  </w:font>
  <w:font w:name="Normal">
    <w:altName w:val="Times New Roman"/>
    <w:panose1 w:val="00000000000000000000"/>
    <w:charset w:val="00"/>
    <w:family w:val="auto"/>
    <w:pitch w:val="default"/>
    <w:sig w:usb0="00000000" w:usb1="00000000" w:usb2="00000000" w:usb3="00000000" w:csb0="00000001" w:csb1="00000000"/>
  </w:font>
  <w:font w:name="TTA20CB948t00">
    <w:panose1 w:val="00000000000000000000"/>
    <w:charset w:val="80"/>
    <w:family w:val="auto"/>
    <w:pitch w:val="default"/>
    <w:sig w:usb0="00000000" w:usb1="00000000" w:usb2="00000000" w:usb3="00000000" w:csb0="00020000" w:csb1="00000000"/>
  </w:font>
  <w:font w:name="EUAlbertina-Regu-Identity-H">
    <w:panose1 w:val="00000000000000000000"/>
    <w:charset w:val="80"/>
    <w:family w:val="auto"/>
    <w:pitch w:val="default"/>
    <w:sig w:usb0="00000000" w:usb1="00000000" w:usb2="00000000" w:usb3="00000000" w:csb0="00020000" w:csb1="00000000"/>
  </w:font>
  <w:font w:name="@EUAlbertina-Regu-Identity-H">
    <w:panose1 w:val="00000000000000000000"/>
    <w:charset w:val="80"/>
    <w:family w:val="auto"/>
    <w:pitch w:val="default"/>
    <w:sig w:usb0="00000000" w:usb1="00000000" w:usb2="00000000" w:usb3="00000000" w:csb0="00020000" w:csb1="00000000"/>
  </w:font>
  <w:font w:name="@TTA20CB948t00">
    <w:panose1 w:val="00000000000000000000"/>
    <w:charset w:val="80"/>
    <w:family w:val="auto"/>
    <w:pitch w:val="default"/>
    <w:sig w:usb0="00000000" w:usb1="00000000" w:usb2="00000000" w:usb3="00000000" w:csb0="00020000" w:csb1="00000000"/>
  </w:font>
  <w:font w:name="FuturaTEE-Medi">
    <w:panose1 w:val="00000000000000000000"/>
    <w:charset w:val="EE"/>
    <w:family w:val="auto"/>
    <w:pitch w:val="default"/>
    <w:sig w:usb0="00000000" w:usb1="00000000" w:usb2="00000000" w:usb3="00000000" w:csb0="00000002" w:csb1="00000000"/>
  </w:font>
  <w:font w:name="FuturaTEE-Demi">
    <w:panose1 w:val="00000000000000000000"/>
    <w:charset w:val="EE"/>
    <w:family w:val="auto"/>
    <w:pitch w:val="default"/>
    <w:sig w:usb0="00000000" w:usb1="00000000" w:usb2="00000000" w:usb3="00000000" w:csb0="00000002" w:csb1="00000000"/>
  </w:font>
  <w:font w:name="FuturaTEE-Book">
    <w:panose1 w:val="00000000000000000000"/>
    <w:charset w:val="EE"/>
    <w:family w:val="auto"/>
    <w:pitch w:val="default"/>
    <w:sig w:usb0="00000000" w:usb1="00000000" w:usb2="00000000" w:usb3="00000000" w:csb0="00000002" w:csb1="00000000"/>
  </w:font>
  <w:font w:name="SILSophia IPA93">
    <w:panose1 w:val="00000400000000000000"/>
    <w:charset w:val="02"/>
    <w:family w:val="auto"/>
    <w:pitch w:val="variable"/>
    <w:sig w:usb0="00000000" w:usb1="00000000" w:usb2="00000000" w:usb3="00000000" w:csb0="80000000" w:csb1="00000000"/>
  </w:font>
  <w:font w:name="SILDoulos IPA93">
    <w:panose1 w:val="00000400000000000000"/>
    <w:charset w:val="02"/>
    <w:family w:val="auto"/>
    <w:pitch w:val="variable"/>
    <w:sig w:usb0="00000000" w:usb1="00000000" w:usb2="00000000" w:usb3="00000000" w:csb0="80000000" w:csb1="00000000"/>
  </w:font>
  <w:font w:name="SILManuscript IPA93">
    <w:panose1 w:val="00000400000000000000"/>
    <w:charset w:val="02"/>
    <w:family w:val="auto"/>
    <w:pitch w:val="variable"/>
    <w:sig w:usb0="00000000" w:usb1="00000000" w:usb2="00000000" w:usb3="00000000" w:csb0="80000000" w:csb1="00000000"/>
  </w:font>
  <w:font w:name="FranklinGotItcTEE-BookComp">
    <w:panose1 w:val="00000000000000000000"/>
    <w:charset w:val="EE"/>
    <w:family w:val="auto"/>
    <w:pitch w:val="default"/>
    <w:sig w:usb0="00000000" w:usb1="00000000" w:usb2="00000000" w:usb3="00000000" w:csb0="00000002" w:csb1="00000000"/>
  </w:font>
  <w:font w:name="ccp">
    <w:panose1 w:val="00000000000000000000"/>
    <w:charset w:val="00"/>
    <w:family w:val="roman"/>
    <w:pitch w:val="default"/>
    <w:sig w:usb0="00000000" w:usb1="00000000" w:usb2="00000000" w:usb3="00000000" w:csb0="00000001" w:csb1="00000000"/>
  </w:font>
  <w:font w:name="129">
    <w:panose1 w:val="00000000000000000000"/>
    <w:charset w:val="00"/>
    <w:family w:val="roman"/>
    <w:pitch w:val="default"/>
    <w:sig w:usb0="00000000" w:usb1="00000000" w:usb2="00000000" w:usb3="00000000" w:csb0="00000001" w:csb1="00000000"/>
  </w:font>
  <w:font w:name="jak králi">
    <w:panose1 w:val="00000000000000000000"/>
    <w:charset w:val="00"/>
    <w:family w:val="roman"/>
    <w:pitch w:val="default"/>
    <w:sig w:usb0="00000000" w:usb1="00000000" w:usb2="00000000" w:usb3="00000000" w:csb0="00000001" w:csb1="00000000"/>
  </w:font>
  <w:font w:name="c 11">
    <w:panose1 w:val="00000000000000000000"/>
    <w:charset w:val="00"/>
    <w:family w:val="roman"/>
    <w:pitch w:val="default"/>
    <w:sig w:usb0="00000000" w:usb1="00000000" w:usb2="00000000" w:usb3="00000000" w:csb0="00000001" w:csb1="00000000"/>
  </w:font>
  <w:font w:name="Code2000">
    <w:panose1 w:val="02000600000000000000"/>
    <w:charset w:val="80"/>
    <w:family w:val="auto"/>
    <w:pitch w:val="variable"/>
    <w:sig w:usb0="00000000" w:usb1="00000000" w:usb2="00000000" w:usb3="00000000" w:csb0="000301FF" w:csb1="00000000"/>
  </w:font>
  <w:font w:name="@Code2000">
    <w:panose1 w:val="02000600000000000000"/>
    <w:charset w:val="80"/>
    <w:family w:val="auto"/>
    <w:pitch w:val="variable"/>
    <w:sig w:usb0="00000000" w:usb1="00000000" w:usb2="00000000" w:usb3="00000000" w:csb0="000301FF" w:csb1="00000000"/>
  </w:font>
  <w:font w:name="EUAlbertina+22">
    <w:altName w:val="Japanese Gothic"/>
    <w:panose1 w:val="00000000000000000000"/>
    <w:charset w:val="80"/>
    <w:family w:val="auto"/>
    <w:pitch w:val="default"/>
    <w:sig w:usb0="00000000" w:usb1="00000000" w:usb2="00000000" w:usb3="00000000" w:csb0="00020000" w:csb1="00000000"/>
  </w:font>
  <w:font w:name="@TimesNewRoman">
    <w:panose1 w:val="00000000000000000000"/>
    <w:charset w:val="80"/>
    <w:family w:val="auto"/>
    <w:pitch w:val="default"/>
    <w:sig w:usb0="00000000" w:usb1="00000000" w:usb2="00000000" w:usb3="00000000" w:csb0="00020003" w:csb1="00000000"/>
  </w:font>
  <w:font w:name="konsolidovaná">
    <w:altName w:val="Times New Roman"/>
    <w:panose1 w:val="00000000000000000000"/>
    <w:charset w:val="00"/>
    <w:family w:val="roman"/>
    <w:pitch w:val="default"/>
    <w:sig w:usb0="00000000" w:usb1="00000000" w:usb2="00000000" w:usb3="00000000" w:csb0="00000001" w:csb1="00000000"/>
  </w:font>
  <w:font w:name="Z@R45.tmp">
    <w:panose1 w:val="02020803070505020304"/>
    <w:charset w:val="EE"/>
    <w:family w:val="roman"/>
    <w:pitch w:val="variable"/>
    <w:sig w:usb0="00000000" w:usb1="00000000" w:usb2="00000000" w:usb3="00000000" w:csb0="000001FF" w:csb1="00000000"/>
  </w:font>
  <w:font w:name="Z@R47.tmp">
    <w:panose1 w:val="02020603050405020304"/>
    <w:charset w:val="EE"/>
    <w:family w:val="roman"/>
    <w:pitch w:val="variable"/>
    <w:sig w:usb0="00000000" w:usb1="00000000" w:usb2="00000000" w:usb3="00000000" w:csb0="000001FF" w:csb1="00000000"/>
  </w:font>
  <w:font w:name="Z@R67.tmp">
    <w:panose1 w:val="02020503050405090304"/>
    <w:charset w:val="EE"/>
    <w:family w:val="roman"/>
    <w:pitch w:val="variable"/>
    <w:sig w:usb0="00000000" w:usb1="00000000" w:usb2="00000000" w:usb3="00000000" w:csb0="000001BF" w:csb1="00000000"/>
  </w:font>
  <w:font w:name="TimesNewRomanItalic">
    <w:altName w:val="Times New Roman"/>
    <w:panose1 w:val="00000000000000000000"/>
    <w:charset w:val="EE"/>
    <w:family w:val="auto"/>
    <w:pitch w:val="variable"/>
    <w:sig w:usb0="00000000" w:usb1="00000000" w:usb2="00000000" w:usb3="00000000" w:csb0="00000003" w:csb1="00000000"/>
  </w:font>
  <w:font w:name="TimesNewRomanBold">
    <w:altName w:val="Times New Roman"/>
    <w:panose1 w:val="00000000000000000000"/>
    <w:charset w:val="EE"/>
    <w:family w:val="auto"/>
    <w:pitch w:val="variable"/>
    <w:sig w:usb0="00000000" w:usb1="00000000" w:usb2="00000000" w:usb3="00000000" w:csb0="00000003" w:csb1="00000000"/>
  </w:font>
  <w:font w:name="TimesNewRomanBold+01">
    <w:panose1 w:val="00000000000000000000"/>
    <w:charset w:val="EE"/>
    <w:family w:val="auto"/>
    <w:pitch w:val="variable"/>
    <w:sig w:usb0="00000000" w:usb1="00000000" w:usb2="00000000" w:usb3="00000000" w:csb0="00000002" w:csb1="00000000"/>
  </w:font>
  <w:font w:name="Minion Pro">
    <w:altName w:val="Times New Roman"/>
    <w:panose1 w:val="00000000000000000000"/>
    <w:charset w:val="EE"/>
    <w:family w:val="roman"/>
    <w:pitch w:val="variable"/>
    <w:sig w:usb0="00000000" w:usb1="00000000" w:usb2="00000000" w:usb3="00000000" w:csb0="0000019F" w:csb1="00000000"/>
  </w:font>
  <w:font w:name="ZurichCalligraphic">
    <w:panose1 w:val="00000000000000000000"/>
    <w:charset w:val="EE"/>
    <w:family w:val="auto"/>
    <w:pitch w:val="variable"/>
    <w:sig w:usb0="00000000" w:usb1="00000000" w:usb2="00000000" w:usb3="00000000" w:csb0="00000003" w:csb1="00000000"/>
  </w:font>
  <w:font w:name="Kingthings Christmas 2">
    <w:panose1 w:val="02000000000000000000"/>
    <w:charset w:val="00"/>
    <w:family w:val="auto"/>
    <w:pitch w:val="variable"/>
    <w:sig w:usb0="00000000" w:usb1="00000000" w:usb2="00000000" w:usb3="00000000" w:csb0="00000001" w:csb1="00000000"/>
  </w:font>
  <w:font w:name="Mathematica1">
    <w:panose1 w:val="05000502060100000001"/>
    <w:charset w:val="02"/>
    <w:family w:val="auto"/>
    <w:pitch w:val="variable"/>
    <w:sig w:usb0="00000000" w:usb1="00000000" w:usb2="00000000" w:usb3="00000000" w:csb0="80000000" w:csb1="00000000"/>
  </w:font>
  <w:font w:name="Mathematica1Mono">
    <w:panose1 w:val="05060400030100000101"/>
    <w:charset w:val="02"/>
    <w:family w:val="roman"/>
    <w:pitch w:val="variable"/>
    <w:sig w:usb0="00000000" w:usb1="00000000" w:usb2="00000000" w:usb3="00000000" w:csb0="80000000" w:csb1="00000000"/>
  </w:font>
  <w:font w:name="Mathematica2">
    <w:panose1 w:val="00000400000000000000"/>
    <w:charset w:val="02"/>
    <w:family w:val="auto"/>
    <w:pitch w:val="variable"/>
    <w:sig w:usb0="00000000" w:usb1="00000000" w:usb2="00000000" w:usb3="00000000" w:csb0="80000000" w:csb1="00000000"/>
  </w:font>
  <w:font w:name="Mathematica2Mono">
    <w:panose1 w:val="05000400030000000000"/>
    <w:charset w:val="02"/>
    <w:family w:val="auto"/>
    <w:pitch w:val="variable"/>
    <w:sig w:usb0="00000000" w:usb1="00000000" w:usb2="00000000" w:usb3="00000000" w:csb0="80000000" w:csb1="00000000"/>
  </w:font>
  <w:font w:name="Mathematica3">
    <w:panose1 w:val="00000400000000000000"/>
    <w:charset w:val="02"/>
    <w:family w:val="auto"/>
    <w:pitch w:val="variable"/>
    <w:sig w:usb0="00000000" w:usb1="00000000" w:usb2="00000000" w:usb3="00000000" w:csb0="80000000" w:csb1="00000000"/>
  </w:font>
  <w:font w:name="Mathematica3Mono">
    <w:panose1 w:val="00000400000000000000"/>
    <w:charset w:val="02"/>
    <w:family w:val="auto"/>
    <w:pitch w:val="variable"/>
    <w:sig w:usb0="00000000" w:usb1="00000000" w:usb2="00000000" w:usb3="00000000" w:csb0="80000000" w:csb1="00000000"/>
  </w:font>
  <w:font w:name="Mathematica4">
    <w:panose1 w:val="05010400040101000101"/>
    <w:charset w:val="02"/>
    <w:family w:val="auto"/>
    <w:pitch w:val="variable"/>
    <w:sig w:usb0="00000000" w:usb1="00000000" w:usb2="00000000" w:usb3="00000000" w:csb0="80000000" w:csb1="00000000"/>
  </w:font>
  <w:font w:name="Mathematica4Mono">
    <w:panose1 w:val="05010400040101000101"/>
    <w:charset w:val="02"/>
    <w:family w:val="auto"/>
    <w:pitch w:val="variable"/>
    <w:sig w:usb0="00000000" w:usb1="00000000" w:usb2="00000000" w:usb3="00000000" w:csb0="80000000" w:csb1="00000000"/>
  </w:font>
  <w:font w:name="Mathematica5">
    <w:panose1 w:val="00000400000000000000"/>
    <w:charset w:val="02"/>
    <w:family w:val="auto"/>
    <w:pitch w:val="variable"/>
    <w:sig w:usb0="00000000" w:usb1="00000000" w:usb2="00000000" w:usb3="00000000" w:csb0="80000000" w:csb1="00000000"/>
  </w:font>
  <w:font w:name="Mathematica5Mono">
    <w:panose1 w:val="02000400000000000000"/>
    <w:charset w:val="02"/>
    <w:family w:val="auto"/>
    <w:pitch w:val="variable"/>
    <w:sig w:usb0="00000000" w:usb1="00000000" w:usb2="00000000" w:usb3="00000000" w:csb0="80000000" w:csb1="00000000"/>
  </w:font>
  <w:font w:name="Mathematica6">
    <w:panose1 w:val="00000400000000000000"/>
    <w:charset w:val="02"/>
    <w:family w:val="auto"/>
    <w:pitch w:val="variable"/>
    <w:sig w:usb0="00000000" w:usb1="00000000" w:usb2="00000000" w:usb3="00000000" w:csb0="80000000" w:csb1="00000000"/>
  </w:font>
  <w:font w:name="Mathematica6Mono">
    <w:panose1 w:val="00000400000000000000"/>
    <w:charset w:val="02"/>
    <w:family w:val="auto"/>
    <w:pitch w:val="variable"/>
    <w:sig w:usb0="00000000" w:usb1="00000000" w:usb2="00000000" w:usb3="00000000" w:csb0="80000000" w:csb1="00000000"/>
  </w:font>
  <w:font w:name="Mathematica7">
    <w:panose1 w:val="00000400000000000000"/>
    <w:charset w:val="02"/>
    <w:family w:val="auto"/>
    <w:pitch w:val="variable"/>
    <w:sig w:usb0="00000000" w:usb1="00000000" w:usb2="00000000" w:usb3="00000000" w:csb0="80000000" w:csb1="00000000"/>
  </w:font>
  <w:font w:name="Mathematica7Mono">
    <w:panose1 w:val="00000400000000000000"/>
    <w:charset w:val="02"/>
    <w:family w:val="auto"/>
    <w:pitch w:val="variable"/>
    <w:sig w:usb0="00000000" w:usb1="00000000" w:usb2="00000000" w:usb3="00000000" w:csb0="80000000" w:csb1="00000000"/>
  </w:font>
  <w:font w:name="Times New (W1)">
    <w:altName w:val="Times New Roman"/>
    <w:panose1 w:val="02020603050405020304"/>
    <w:charset w:val="00"/>
    <w:family w:val="roman"/>
    <w:pitch w:val="variable"/>
    <w:sig w:usb0="00000000" w:usb1="00000000" w:usb2="00000000" w:usb3="00000000" w:csb0="00000001" w:csb1="00000000"/>
  </w:font>
  <w:font w:name="Times New Roman CYR">
    <w:charset w:val="EE"/>
    <w:family w:val="roman"/>
    <w:pitch w:val="variable"/>
    <w:sig w:usb0="00000000" w:usb1="00000000" w:usb2="00000000" w:usb3="00000000" w:csb0="000001FF" w:csb1="00000000"/>
  </w:font>
  <w:font w:name="Times New Roman TUR">
    <w:charset w:val="EE"/>
    <w:family w:val="roman"/>
    <w:pitch w:val="variable"/>
    <w:sig w:usb0="00000000" w:usb1="00000000" w:usb2="00000000" w:usb3="00000000" w:csb0="000001FF" w:csb1="00000000"/>
  </w:font>
  <w:font w:name="Arial CYR">
    <w:charset w:val="EE"/>
    <w:family w:val="swiss"/>
    <w:pitch w:val="variable"/>
    <w:sig w:usb0="00000000" w:usb1="00000000" w:usb2="00000000" w:usb3="00000000" w:csb0="000001FF" w:csb1="00000000"/>
  </w:font>
  <w:font w:name="Arial TUR">
    <w:charset w:val="EE"/>
    <w:family w:val="swiss"/>
    <w:pitch w:val="variable"/>
    <w:sig w:usb0="00000000" w:usb1="00000000" w:usb2="00000000" w:usb3="00000000" w:csb0="000001FF" w:csb1="00000000"/>
  </w:font>
  <w:font w:name="Courier New CYR">
    <w:charset w:val="EE"/>
    <w:family w:val="modern"/>
    <w:pitch w:val="fixed"/>
    <w:sig w:usb0="00000000" w:usb1="00000000" w:usb2="00000000" w:usb3="00000000" w:csb0="000001FF" w:csb1="00000000"/>
  </w:font>
  <w:font w:name="Courier New TUR">
    <w:charset w:val="EE"/>
    <w:family w:val="modern"/>
    <w:pitch w:val="fixed"/>
    <w:sig w:usb0="00000000" w:usb1="00000000" w:usb2="00000000" w:usb3="00000000" w:csb0="000001FF" w:csb1="00000000"/>
  </w:font>
  <w:font w:name="Times New Roman CYR (Vietnamese">
    <w:panose1 w:val="00000000000000000000"/>
    <w:charset w:val="A3"/>
    <w:family w:val="roman"/>
    <w:pitch w:val="variable"/>
    <w:sig w:usb0="00000000" w:usb1="00000000" w:usb2="00000000" w:usb3="00000000" w:csb0="00000100" w:csb1="00000000"/>
  </w:font>
  <w:font w:name="Times New Roman Greek (Vietname">
    <w:panose1 w:val="00000000000000000000"/>
    <w:charset w:val="A3"/>
    <w:family w:val="roman"/>
    <w:pitch w:val="variable"/>
    <w:sig w:usb0="00000000" w:usb1="00000000" w:usb2="00000000" w:usb3="00000000" w:csb0="00000100" w:csb1="00000000"/>
  </w:font>
  <w:font w:name="Times New Roman TUR (Vietnamese">
    <w:panose1 w:val="00000000000000000000"/>
    <w:charset w:val="A3"/>
    <w:family w:val="roman"/>
    <w:pitch w:val="variable"/>
    <w:sig w:usb0="00000000" w:usb1="00000000" w:usb2="00000000" w:usb3="00000000" w:csb0="00000100" w:csb1="00000000"/>
  </w:font>
  <w:font w:name="Times New Roman Baltic (Vietnam">
    <w:panose1 w:val="00000000000000000000"/>
    <w:charset w:val="A3"/>
    <w:family w:val="roman"/>
    <w:pitch w:val="variable"/>
    <w:sig w:usb0="00000000" w:usb1="00000000" w:usb2="00000000" w:usb3="00000000" w:csb0="00000100" w:csb1="00000000"/>
  </w:font>
  <w:font w:name="hostitel">
    <w:altName w:val="Times New Roman"/>
    <w:panose1 w:val="00000000000000000000"/>
    <w:charset w:val="00"/>
    <w:family w:val="roman"/>
    <w:pitch w:val="default"/>
    <w:sig w:usb0="00000000" w:usb1="00000000" w:usb2="00000000" w:usb3="00000000" w:csb0="00000001" w:csb1="00000000"/>
  </w:font>
  <w:font w:name="pákový">
    <w:altName w:val="Times New Roman"/>
    <w:panose1 w:val="00000000000000000000"/>
    <w:charset w:val="00"/>
    <w:family w:val="roman"/>
    <w:pitch w:val="default"/>
    <w:sig w:usb0="00000000" w:usb1="00000000" w:usb2="00000000" w:usb3="00000000" w:csb0="00000001" w:csb1="00000000"/>
  </w:font>
  <w:font w:name="Fd97479-Identity-H">
    <w:panose1 w:val="00000000000000000000"/>
    <w:charset w:val="EE"/>
    <w:family w:val="auto"/>
    <w:pitch w:val="default"/>
    <w:sig w:usb0="00000000" w:usb1="00000000" w:usb2="00000000" w:usb3="00000000" w:csb0="00000002" w:csb1="00000000"/>
  </w:font>
  <w:font w:name="Fd11837-Identity-H">
    <w:panose1 w:val="00000000000000000000"/>
    <w:charset w:val="EE"/>
    <w:family w:val="auto"/>
    <w:pitch w:val="default"/>
    <w:sig w:usb0="00000000" w:usb1="00000000" w:usb2="00000000" w:usb3="00000000" w:csb0="00000002" w:csb1="00000000"/>
  </w:font>
  <w:font w:name="Fd115644-Identity-H">
    <w:panose1 w:val="00000000000000000000"/>
    <w:charset w:val="EE"/>
    <w:family w:val="auto"/>
    <w:pitch w:val="default"/>
    <w:sig w:usb0="00000000" w:usb1="00000000" w:usb2="00000000" w:usb3="00000000" w:csb0="00000002" w:csb1="00000000"/>
  </w:font>
  <w:font w:name="Fd18427-Identity-H">
    <w:panose1 w:val="00000000000000000000"/>
    <w:charset w:val="EE"/>
    <w:family w:val="auto"/>
    <w:pitch w:val="default"/>
    <w:sig w:usb0="00000000" w:usb1="00000000" w:usb2="00000000" w:usb3="00000000" w:csb0="00000002" w:csb1="00000000"/>
  </w:font>
  <w:font w:name="Fd42197-Identity-H">
    <w:panose1 w:val="00000000000000000000"/>
    <w:charset w:val="EE"/>
    <w:family w:val="auto"/>
    <w:pitch w:val="default"/>
    <w:sig w:usb0="00000000" w:usb1="00000000" w:usb2="00000000" w:usb3="00000000" w:csb0="00000002" w:csb1="00000000"/>
  </w:font>
  <w:font w:name="Fd135276-Identity-H">
    <w:panose1 w:val="00000000000000000000"/>
    <w:charset w:val="EE"/>
    <w:family w:val="auto"/>
    <w:pitch w:val="default"/>
    <w:sig w:usb0="00000000" w:usb1="00000000" w:usb2="00000000" w:usb3="00000000" w:csb0="00000002" w:csb1="00000000"/>
  </w:font>
  <w:font w:name="Fd138645-Identity-H">
    <w:panose1 w:val="00000000000000000000"/>
    <w:charset w:val="EE"/>
    <w:family w:val="auto"/>
    <w:pitch w:val="default"/>
    <w:sig w:usb0="00000000" w:usb1="00000000" w:usb2="00000000" w:usb3="00000000" w:csb0="00000002" w:csb1="00000000"/>
  </w:font>
  <w:font w:name="Klavika">
    <w:panose1 w:val="00000000000000000000"/>
    <w:charset w:val="00"/>
    <w:family w:val="auto"/>
    <w:pitch w:val="default"/>
    <w:sig w:usb0="00000000" w:usb1="00000000" w:usb2="00000000" w:usb3="00000000" w:csb0="00000001" w:csb1="00000000"/>
  </w:font>
  <w:font w:name="Doprava">
    <w:panose1 w:val="00000000000000000000"/>
    <w:charset w:val="00"/>
    <w:family w:val="auto"/>
    <w:pitch w:val="default"/>
    <w:sig w:usb0="00000000" w:usb1="00000000" w:usb2="00000000" w:usb3="00000000" w:csb0="00000001" w:csb1="00000000"/>
  </w:font>
  <w:font w:name="OpenSansCondensed">
    <w:panose1 w:val="00000000000000000000"/>
    <w:charset w:val="00"/>
    <w:family w:val="auto"/>
    <w:pitch w:val="default"/>
    <w:sig w:usb0="00000000" w:usb1="00000000" w:usb2="00000000" w:usb3="00000000" w:csb0="00000001" w:csb1="00000000"/>
  </w:font>
  <w:font w:name="SeznamIconFont">
    <w:panose1 w:val="00000000000000000000"/>
    <w:charset w:val="00"/>
    <w:family w:val="auto"/>
    <w:pitch w:val="default"/>
    <w:sig w:usb0="00000000" w:usb1="00000000" w:usb2="00000000" w:usb3="00000000" w:csb0="00000001" w:csb1="00000000"/>
  </w:font>
  <w:font w:name="CG Omega (W1)">
    <w:altName w:val="Arial"/>
    <w:panose1 w:val="00000000000000000000"/>
    <w:charset w:val="00"/>
    <w:family w:val="swiss"/>
    <w:pitch w:val="variable"/>
    <w:sig w:usb0="00000000" w:usb1="00000000" w:usb2="00000000" w:usb3="00000000" w:csb0="00000001" w:csb1="00000000"/>
  </w:font>
  <w:font w:name="RomanEES">
    <w:altName w:val="Times New Roman"/>
    <w:panose1 w:val="00000000000000000000"/>
    <w:charset w:val="00"/>
    <w:family w:val="auto"/>
    <w:pitch w:val="variable"/>
    <w:sig w:usb0="00000000" w:usb1="00000000" w:usb2="00000000" w:usb3="00000000" w:csb0="00000001" w:csb1="00000000"/>
  </w:font>
  <w:font w:name="Euclid">
    <w:panose1 w:val="02020503060505020303"/>
    <w:charset w:val="00"/>
    <w:family w:val="roman"/>
    <w:pitch w:val="variable"/>
    <w:sig w:usb0="00000000" w:usb1="00000000" w:usb2="00000000" w:usb3="00000000" w:csb0="00000001" w:csb1="00000000"/>
  </w:font>
  <w:font w:name="Euclid Symbol">
    <w:panose1 w:val="05050102010706020507"/>
    <w:charset w:val="02"/>
    <w:family w:val="roman"/>
    <w:pitch w:val="variable"/>
    <w:sig w:usb0="00000000" w:usb1="00000000" w:usb2="00000000" w:usb3="00000000" w:csb0="80000000" w:csb1="00000000"/>
  </w:font>
  <w:font w:name="Euclid Extra">
    <w:panose1 w:val="02050502000505020303"/>
    <w:charset w:val="02"/>
    <w:family w:val="roman"/>
    <w:pitch w:val="variable"/>
    <w:sig w:usb0="00000000" w:usb1="00000000" w:usb2="00000000" w:usb3="00000000" w:csb0="80000000" w:csb1="00000000"/>
  </w:font>
  <w:font w:name="Euclid Fraktur">
    <w:panose1 w:val="03010601010101010101"/>
    <w:charset w:val="00"/>
    <w:family w:val="script"/>
    <w:pitch w:val="variable"/>
    <w:sig w:usb0="00000000" w:usb1="00000000" w:usb2="00000000" w:usb3="00000000" w:csb0="00000001" w:csb1="00000000"/>
  </w:font>
  <w:font w:name="Euclid Math One">
    <w:panose1 w:val="05050601010101010101"/>
    <w:charset w:val="02"/>
    <w:family w:val="roman"/>
    <w:pitch w:val="variable"/>
    <w:sig w:usb0="00000000" w:usb1="00000000" w:usb2="00000000" w:usb3="00000000" w:csb0="80000000" w:csb1="00000000"/>
  </w:font>
  <w:font w:name="Euclid Math Two">
    <w:panose1 w:val="02050601010101010101"/>
    <w:charset w:val="02"/>
    <w:family w:val="roman"/>
    <w:pitch w:val="variable"/>
    <w:sig w:usb0="00000000" w:usb1="00000000" w:usb2="00000000" w:usb3="00000000" w:csb0="80000000" w:csb1="00000000"/>
  </w:font>
  <w:font w:name="Fences">
    <w:panose1 w:val="00000000000000000000"/>
    <w:charset w:val="00"/>
    <w:family w:val="auto"/>
    <w:pitch w:val="variable"/>
    <w:sig w:usb0="00000000" w:usb1="00000000" w:usb2="00000000" w:usb3="00000000" w:csb0="00000001" w:csb1="00000000"/>
  </w:font>
  <w:font w:name="Tiger">
    <w:panose1 w:val="02070300020205020404"/>
    <w:charset w:val="EE"/>
    <w:family w:val="roman"/>
    <w:pitch w:val="variable"/>
    <w:sig w:usb0="00000000" w:usb1="00000000" w:usb2="00000000" w:usb3="00000000" w:csb0="0000019F" w:csb1="00000000"/>
  </w:font>
  <w:font w:name="MT Extra Tiger">
    <w:panose1 w:val="05050102010706020507"/>
    <w:charset w:val="02"/>
    <w:family w:val="roman"/>
    <w:pitch w:val="variable"/>
    <w:sig w:usb0="00000000" w:usb1="00000000" w:usb2="00000000" w:usb3="00000000" w:csb0="80000000" w:csb1="00000000"/>
  </w:font>
  <w:font w:name="Symbol Tiger">
    <w:panose1 w:val="05050102010706020507"/>
    <w:charset w:val="02"/>
    <w:family w:val="roman"/>
    <w:pitch w:val="variable"/>
    <w:sig w:usb0="00000000" w:usb1="00000000" w:usb2="00000000" w:usb3="00000000" w:csb0="80000000" w:csb1="00000000"/>
  </w:font>
  <w:font w:name="Tiger Expert">
    <w:panose1 w:val="02070300020205020404"/>
    <w:charset w:val="EE"/>
    <w:family w:val="roman"/>
    <w:pitch w:val="variable"/>
    <w:sig w:usb0="00000000" w:usb1="00000000" w:usb2="00000000" w:usb3="00000000" w:csb0="0000019F" w:csb1="00000000"/>
  </w:font>
  <w:font w:name="Symbol Tiger Expert">
    <w:panose1 w:val="05050102010706020507"/>
    <w:charset w:val="02"/>
    <w:family w:val="roman"/>
    <w:pitch w:val="variable"/>
    <w:sig w:usb0="00000000" w:usb1="00000000" w:usb2="00000000" w:usb3="00000000" w:csb0="80000000" w:csb1="00000000"/>
  </w:font>
  <w:font w:name="BdE Neue Helvetica 45 Light">
    <w:altName w:val="Trebuchet MS"/>
    <w:panose1 w:val="020B0403020202020204"/>
    <w:charset w:val="EE"/>
    <w:family w:val="swiss"/>
    <w:pitch w:val="variable"/>
    <w:sig w:usb0="00000000" w:usb1="00000000" w:usb2="00000000" w:usb3="00000000" w:csb0="00000013" w:csb1="00000000"/>
  </w:font>
  <w:font w:name="BdE Neue Helvetica 55 Roman">
    <w:altName w:val="Arial"/>
    <w:panose1 w:val="020B0604020202020204"/>
    <w:charset w:val="EE"/>
    <w:family w:val="swiss"/>
    <w:pitch w:val="variable"/>
    <w:sig w:usb0="00000000" w:usb1="00000000" w:usb2="00000000" w:usb3="00000000" w:csb0="00000013" w:csb1="00000000"/>
  </w:font>
  <w:font w:name="BdE Neue Helvetica 45 Light Bal">
    <w:altName w:val="Trebuchet MS"/>
    <w:panose1 w:val="00000000000000000000"/>
    <w:charset w:val="BA"/>
    <w:family w:val="swiss"/>
    <w:pitch w:val="variable"/>
    <w:sig w:usb0="00000000" w:usb1="00000000" w:usb2="00000000" w:usb3="00000000" w:csb0="00000080" w:csb1="00000000"/>
  </w:font>
  <w:font w:name="BdE Neue Helvetica 55 Roman Bal">
    <w:altName w:val="Arial"/>
    <w:panose1 w:val="00000000000000000000"/>
    <w:charset w:val="BA"/>
    <w:family w:val="swiss"/>
    <w:pitch w:val="variable"/>
    <w:sig w:usb0="00000000" w:usb1="00000000" w:usb2="00000000" w:usb3="00000000" w:csb0="00000080" w:csb1="00000000"/>
  </w:font>
  <w:font w:name="apríl">
    <w:altName w:val="Times New Roman"/>
    <w:panose1 w:val="00000000000000000000"/>
    <w:charset w:val="00"/>
    <w:family w:val="roman"/>
    <w:pitch w:val="default"/>
    <w:sig w:usb0="00000000" w:usb1="00000000" w:usb2="00000000" w:usb3="00000000" w:csb0="00000001" w:csb1="00000000"/>
  </w:font>
  <w:font w:name="Stone Serif">
    <w:altName w:val="Times New Roman"/>
    <w:panose1 w:val="00000000000000000000"/>
    <w:charset w:val="00"/>
    <w:family w:val="roman"/>
    <w:pitch w:val="variable"/>
    <w:sig w:usb0="00000000" w:usb1="00000000" w:usb2="00000000" w:usb3="00000000" w:csb0="00000001" w:csb1="00000000"/>
  </w:font>
  <w:font w:name="Z@R41.tmp">
    <w:panose1 w:val="00000000000000000000"/>
    <w:charset w:val="02"/>
    <w:family w:val="auto"/>
    <w:pitch w:val="variable"/>
    <w:sig w:usb0="00000000" w:usb1="00000000" w:usb2="00000000" w:usb3="00000000" w:csb0="80000000" w:csb1="00000000"/>
  </w:font>
  <w:font w:name="Z@R43.tmp">
    <w:panose1 w:val="00000000000000000000"/>
    <w:charset w:val="02"/>
    <w:family w:val="auto"/>
    <w:pitch w:val="variable"/>
    <w:sig w:usb0="00000000" w:usb1="00000000" w:usb2="00000000" w:usb3="00000000" w:csb0="80000000" w:csb1="00000000"/>
  </w:font>
  <w:font w:name="EUAlbertina_Italic+22">
    <w:panose1 w:val="00000000000000000000"/>
    <w:charset w:val="80"/>
    <w:family w:val="auto"/>
    <w:pitch w:val="default"/>
    <w:sig w:usb0="00000000" w:usb1="00000000" w:usb2="00000000" w:usb3="00000000" w:csb0="00020000" w:csb1="00000000"/>
  </w:font>
  <w:font w:name="Z@R1D.tmp">
    <w:panose1 w:val="00000000000000000000"/>
    <w:charset w:val="EE"/>
    <w:family w:val="auto"/>
    <w:pitch w:val="variable"/>
    <w:sig w:usb0="00000000" w:usb1="00000000" w:usb2="00000000" w:usb3="00000000" w:csb0="0000009F" w:csb1="00000000"/>
  </w:font>
  <w:font w:name="Z@R1F.tmp">
    <w:panose1 w:val="00000000000000000000"/>
    <w:charset w:val="EE"/>
    <w:family w:val="auto"/>
    <w:pitch w:val="variable"/>
    <w:sig w:usb0="00000000" w:usb1="00000000" w:usb2="00000000" w:usb3="00000000" w:csb0="0000009F" w:csb1="00000000"/>
  </w:font>
  <w:font w:name="Z@R21.tmp">
    <w:panose1 w:val="00000000000000000000"/>
    <w:charset w:val="EE"/>
    <w:family w:val="auto"/>
    <w:pitch w:val="variable"/>
    <w:sig w:usb0="00000000" w:usb1="00000000" w:usb2="00000000" w:usb3="00000000" w:csb0="0000009F" w:csb1="00000000"/>
  </w:font>
  <w:font w:name="ALPHA-Demo">
    <w:panose1 w:val="00000000000000000000"/>
    <w:charset w:val="00"/>
    <w:family w:val="roman"/>
    <w:pitch w:val="default"/>
    <w:sig w:usb0="00000000" w:usb1="00000000" w:usb2="00000000" w:usb3="00000000" w:csb0="00000001" w:csb1="00000000"/>
  </w:font>
  <w:font w:name="EUAlbertina_Italic+01">
    <w:panose1 w:val="00000000000000000000"/>
    <w:charset w:val="EE"/>
    <w:family w:val="auto"/>
    <w:pitch w:val="default"/>
    <w:sig w:usb0="00000000" w:usb1="00000000" w:usb2="00000000" w:usb3="00000000" w:csb0="00000002" w:csb1="00000000"/>
  </w:font>
  <w:font w:name="EUAlbertina_Bold_Italic">
    <w:altName w:val="Times New Roman"/>
    <w:panose1 w:val="00000000000000000000"/>
    <w:charset w:val="00"/>
    <w:family w:val="auto"/>
    <w:pitch w:val="default"/>
    <w:sig w:usb0="00000000" w:usb1="00000000" w:usb2="00000000" w:usb3="00000000" w:csb0="00000001" w:csb1="00000000"/>
  </w:font>
  <w:font w:name="EUAlbertina_Bold_Italic+01">
    <w:panose1 w:val="00000000000000000000"/>
    <w:charset w:val="EE"/>
    <w:family w:val="auto"/>
    <w:pitch w:val="default"/>
    <w:sig w:usb0="00000000" w:usb1="00000000" w:usb2="00000000" w:usb3="00000000" w:csb0="00000002" w:csb1="00000000"/>
  </w:font>
  <w:font w:name="ZTR45.tmp">
    <w:panose1 w:val="00000000000000000000"/>
    <w:charset w:val="00"/>
    <w:family w:val="auto"/>
    <w:pitch w:val="variable"/>
    <w:sig w:usb0="00000000" w:usb1="00000000" w:usb2="00000000" w:usb3="00000000" w:csb0="00000001" w:csb1="00000000"/>
  </w:font>
  <w:font w:name="ZTR48.tmp">
    <w:panose1 w:val="00000000000000000000"/>
    <w:charset w:val="00"/>
    <w:family w:val="auto"/>
    <w:pitch w:val="variable"/>
    <w:sig w:usb0="00000000" w:usb1="00000000" w:usb2="00000000" w:usb3="00000000" w:csb0="00000001" w:csb1="00000000"/>
  </w:font>
  <w:font w:name="ZTR4B.tmp">
    <w:panose1 w:val="00000000000000000000"/>
    <w:charset w:val="00"/>
    <w:family w:val="auto"/>
    <w:pitch w:val="variable"/>
    <w:sig w:usb0="00000000" w:usb1="00000000" w:usb2="00000000" w:usb3="00000000" w:csb0="00000001" w:csb1="00000000"/>
  </w:font>
  <w:font w:name="ZTR4E.tmp">
    <w:panose1 w:val="00000000000000000000"/>
    <w:charset w:val="00"/>
    <w:family w:val="auto"/>
    <w:pitch w:val="variable"/>
    <w:sig w:usb0="00000000" w:usb1="00000000" w:usb2="00000000" w:usb3="00000000" w:csb0="00000001" w:csb1="00000000"/>
  </w:font>
  <w:font w:name="ZTR51.tmp">
    <w:panose1 w:val="00000000000000000000"/>
    <w:charset w:val="00"/>
    <w:family w:val="auto"/>
    <w:pitch w:val="variable"/>
    <w:sig w:usb0="00000000" w:usb1="00000000" w:usb2="00000000" w:usb3="00000000" w:csb0="00000001" w:csb1="00000000"/>
  </w:font>
  <w:font w:name="ZTR54.tmp">
    <w:panose1 w:val="00000000000000000000"/>
    <w:charset w:val="00"/>
    <w:family w:val="auto"/>
    <w:pitch w:val="variable"/>
    <w:sig w:usb0="00000000" w:usb1="00000000" w:usb2="00000000" w:usb3="00000000" w:csb0="00000001" w:csb1="00000000"/>
  </w:font>
  <w:font w:name="Arial OUP">
    <w:panose1 w:val="020B0604020202020204"/>
    <w:charset w:val="02"/>
    <w:family w:val="swiss"/>
    <w:pitch w:val="variable"/>
    <w:sig w:usb0="00000000" w:usb1="00000000" w:usb2="00000000" w:usb3="00000000" w:csb0="80000000" w:csb1="00000000"/>
  </w:font>
  <w:font w:name="Pi6OUP MT">
    <w:panose1 w:val="01010101010101010101"/>
    <w:charset w:val="02"/>
    <w:family w:val="auto"/>
    <w:pitch w:val="variable"/>
    <w:sig w:usb0="00000000" w:usb1="00000000" w:usb2="00000000" w:usb3="00000000" w:csb0="80000000" w:csb1="00000000"/>
  </w:font>
  <w:font w:name="Plantin for oup 97 Small Caps">
    <w:panose1 w:val="02020604060306020203"/>
    <w:charset w:val="00"/>
    <w:family w:val="roman"/>
    <w:pitch w:val="variable"/>
    <w:sig w:usb0="00000000" w:usb1="00000000" w:usb2="00000000" w:usb3="00000000" w:csb0="00000001" w:csb1="00000000"/>
  </w:font>
  <w:font w:name="Monotype Hadassah">
    <w:panose1 w:val="00000000000000000000"/>
    <w:charset w:val="02"/>
    <w:family w:val="auto"/>
    <w:pitch w:val="variable"/>
    <w:sig w:usb0="00000000" w:usb1="00000000" w:usb2="00000000" w:usb3="00000000" w:csb0="80000000" w:csb1="00000000"/>
  </w:font>
  <w:font w:name="PiTenOUP">
    <w:panose1 w:val="01010101010101010101"/>
    <w:charset w:val="02"/>
    <w:family w:val="auto"/>
    <w:pitch w:val="variable"/>
    <w:sig w:usb0="00000000" w:usb1="00000000" w:usb2="00000000" w:usb3="00000000" w:csb0="80000000" w:csb1="00000000"/>
  </w:font>
  <w:font w:name="Plantin OUP">
    <w:panose1 w:val="02020604060306020203"/>
    <w:charset w:val="02"/>
    <w:family w:val="roman"/>
    <w:pitch w:val="variable"/>
    <w:sig w:usb0="00000000" w:usb1="00000000" w:usb2="00000000" w:usb3="00000000" w:csb0="80000000" w:csb1="00000000"/>
  </w:font>
  <w:font w:name="Pi7OUP MT">
    <w:panose1 w:val="01010101010101010101"/>
    <w:charset w:val="02"/>
    <w:family w:val="auto"/>
    <w:pitch w:val="variable"/>
    <w:sig w:usb0="00000000" w:usb1="00000000" w:usb2="00000000" w:usb3="00000000" w:csb0="80000000" w:csb1="00000000"/>
  </w:font>
  <w:font w:name="Pi8OUP MT">
    <w:panose1 w:val="01010101010101010101"/>
    <w:charset w:val="02"/>
    <w:family w:val="auto"/>
    <w:pitch w:val="variable"/>
    <w:sig w:usb0="00000000" w:usb1="00000000" w:usb2="00000000" w:usb3="00000000" w:csb0="80000000" w:csb1="00000000"/>
  </w:font>
  <w:font w:name="Pi9OUP MT">
    <w:panose1 w:val="01010101010101010101"/>
    <w:charset w:val="00"/>
    <w:family w:val="auto"/>
    <w:pitch w:val="variable"/>
    <w:sig w:usb0="00000000" w:usb1="00000000" w:usb2="00000000" w:usb3="00000000" w:csb0="00000001" w:csb1="00000000"/>
  </w:font>
  <w:font w:name="Plantin for oup Alt">
    <w:panose1 w:val="02040503060201020203"/>
    <w:charset w:val="00"/>
    <w:family w:val="roman"/>
    <w:pitch w:val="variable"/>
    <w:sig w:usb0="00000000" w:usb1="00000000" w:usb2="00000000" w:usb3="00000000" w:csb0="00000001" w:csb1="00000000"/>
  </w:font>
  <w:font w:name="Porson Greek OUP One">
    <w:panose1 w:val="020206020604050A0203"/>
    <w:charset w:val="02"/>
    <w:family w:val="roman"/>
    <w:pitch w:val="variable"/>
    <w:sig w:usb0="00000000" w:usb1="00000000" w:usb2="00000000" w:usb3="00000000" w:csb0="80000000" w:csb1="00000000"/>
  </w:font>
  <w:font w:name="Porson Greek OUP Two">
    <w:panose1 w:val="020206020604050A0203"/>
    <w:charset w:val="00"/>
    <w:family w:val="roman"/>
    <w:pitch w:val="variable"/>
    <w:sig w:usb0="00000000" w:usb1="00000000" w:usb2="00000000" w:usb3="00000000" w:csb0="00000001" w:csb1="00000000"/>
  </w:font>
  <w:font w:name="Times New Roman Phonetics">
    <w:panose1 w:val="02020603050405020304"/>
    <w:charset w:val="00"/>
    <w:family w:val="roman"/>
    <w:pitch w:val="variable"/>
    <w:sig w:usb0="00000000" w:usb1="00000000" w:usb2="00000000" w:usb3="00000000" w:csb0="00000001" w:csb1="00000000"/>
  </w:font>
  <w:font w:name="TeX_CM_Maths_Symbols">
    <w:panose1 w:val="00000000000000000000"/>
    <w:charset w:val="80"/>
    <w:family w:val="auto"/>
    <w:pitch w:val="default"/>
    <w:sig w:usb0="00000000" w:usb1="00000000" w:usb2="00000000" w:usb3="00000000" w:csb0="00020000" w:csb1="00000000"/>
  </w:font>
  <w:font w:name="TeX_CM_Maths_Extension">
    <w:panose1 w:val="00000000000000000000"/>
    <w:charset w:val="80"/>
    <w:family w:val="auto"/>
    <w:pitch w:val="default"/>
    <w:sig w:usb0="00000000" w:usb1="00000000" w:usb2="00000000" w:usb3="00000000" w:csb0="00020000" w:csb1="00000000"/>
  </w:font>
  <w:font w:name="TeX_CM_Maths_Italic">
    <w:panose1 w:val="00000000000000000000"/>
    <w:charset w:val="80"/>
    <w:family w:val="auto"/>
    <w:pitch w:val="default"/>
    <w:sig w:usb0="00000000" w:usb1="00000000" w:usb2="00000000" w:usb3="00000000" w:csb0="00020000" w:csb1="00000000"/>
  </w:font>
  <w:font w:name="@EUAlbertina+22">
    <w:panose1 w:val="00000000000000000000"/>
    <w:charset w:val="80"/>
    <w:family w:val="auto"/>
    <w:pitch w:val="default"/>
    <w:sig w:usb0="00000000" w:usb1="00000000" w:usb2="00000000" w:usb3="00000000" w:csb0="00020000" w:csb1="00000000"/>
  </w:font>
  <w:font w:name="Minion Web">
    <w:panose1 w:val="02040503050201020203"/>
    <w:charset w:val="EE"/>
    <w:family w:val="roman"/>
    <w:pitch w:val="variable"/>
    <w:sig w:usb0="00000000" w:usb1="00000000" w:usb2="00000000" w:usb3="00000000" w:csb0="00000093" w:csb1="00000000"/>
  </w:font>
  <w:font w:name="TTE1B1D3B8t00">
    <w:altName w:val="Times New Roman"/>
    <w:panose1 w:val="00000000000000000000"/>
    <w:charset w:val="00"/>
    <w:family w:val="auto"/>
    <w:pitch w:val="default"/>
    <w:sig w:usb0="00000000" w:usb1="00000000" w:usb2="00000000" w:usb3="00000000" w:csb0="00000001" w:csb1="00000000"/>
  </w:font>
  <w:font w:name="EUAlbertina_BoldItalic">
    <w:altName w:val="Times New Roman"/>
    <w:panose1 w:val="00000000000000000000"/>
    <w:charset w:val="00"/>
    <w:family w:val="auto"/>
    <w:pitch w:val="default"/>
    <w:sig w:usb0="00000000" w:usb1="00000000" w:usb2="00000000" w:usb3="00000000" w:csb0="00000001" w:csb1="00000000"/>
  </w:font>
  <w:font w:name="@TimesNewRoman+01">
    <w:panose1 w:val="00000000000000000000"/>
    <w:charset w:val="80"/>
    <w:family w:val="auto"/>
    <w:pitch w:val="default"/>
    <w:sig w:usb0="00000000" w:usb1="00000000" w:usb2="00000000" w:usb3="00000000" w:csb0="00020000" w:csb1="00000000"/>
  </w:font>
  <w:font w:name="Verdana,Bold">
    <w:panose1 w:val="00000000000000000000"/>
    <w:charset w:val="EE"/>
    <w:family w:val="auto"/>
    <w:pitch w:val="default"/>
    <w:sig w:usb0="00000000" w:usb1="00000000" w:usb2="00000000" w:usb3="00000000" w:csb0="00000002" w:csb1="00000000"/>
  </w:font>
  <w:font w:name="font290">
    <w:altName w:val="Times New Roman"/>
    <w:panose1 w:val="00000000000000000000"/>
    <w:charset w:val="00"/>
    <w:family w:val="auto"/>
    <w:pitch w:val="variable"/>
    <w:sig w:usb0="00000000" w:usb1="00000000" w:usb2="00000000" w:usb3="00000000" w:csb0="00000001" w:csb1="00000000"/>
  </w:font>
  <w:font w:name="NeueHaasGroteskText W02">
    <w:altName w:val="Segoe Script"/>
    <w:panose1 w:val="00000000000000000000"/>
    <w:charset w:val="EE"/>
    <w:family w:val="swiss"/>
    <w:pitch w:val="variable"/>
    <w:sig w:usb0="00000000" w:usb1="00000000" w:usb2="00000000" w:usb3="00000000" w:csb0="00000093" w:csb1="00000000"/>
  </w:font>
  <w:font w:name="AGaramond Bold">
    <w:altName w:val="Times New Roman"/>
    <w:panose1 w:val="00000000000000000000"/>
    <w:charset w:val="00"/>
    <w:family w:val="roman"/>
    <w:pitch w:val="variable"/>
    <w:sig w:usb0="00000000" w:usb1="00000000" w:usb2="00000000" w:usb3="00000000" w:csb0="00000001" w:csb1="00000000"/>
  </w:font>
  <w:font w:name="Monaco">
    <w:altName w:val="Courier New"/>
    <w:panose1 w:val="00000000000000000000"/>
    <w:charset w:val="00"/>
    <w:family w:val="auto"/>
    <w:pitch w:val="variable"/>
    <w:sig w:usb0="00000000" w:usb1="00000000" w:usb2="00000000" w:usb3="00000000" w:csb0="00000001" w:csb1="00000000"/>
  </w:font>
  <w:font w:name="Letter Gothic MT">
    <w:panose1 w:val="020B0509020102020204"/>
    <w:charset w:val="00"/>
    <w:family w:val="modern"/>
    <w:pitch w:val="variable"/>
    <w:sig w:usb0="00000000" w:usb1="00000000" w:usb2="00000000" w:usb3="00000000" w:csb0="00000001" w:csb1="00000000"/>
  </w:font>
  <w:font w:name="Times New Roman MT Extra Bold">
    <w:panose1 w:val="02020A06060301020303"/>
    <w:charset w:val="00"/>
    <w:family w:val="roman"/>
    <w:pitch w:val="variable"/>
    <w:sig w:usb0="00000000" w:usb1="00000000" w:usb2="00000000" w:usb3="00000000" w:csb0="00000001" w:csb1="00000000"/>
  </w:font>
  <w:font w:name="GiovanniITCTT">
    <w:panose1 w:val="02020502060200020303"/>
    <w:charset w:val="00"/>
    <w:family w:val="roman"/>
    <w:pitch w:val="variable"/>
    <w:sig w:usb0="00000000" w:usb1="00000000" w:usb2="00000000" w:usb3="00000000" w:csb0="00000001" w:csb1="00000000"/>
  </w:font>
  <w:font w:name="Abadi MT Condensed Extra Bold">
    <w:panose1 w:val="020B0A06030101010103"/>
    <w:charset w:val="00"/>
    <w:family w:val="swiss"/>
    <w:pitch w:val="variable"/>
    <w:sig w:usb0="00000000" w:usb1="00000000" w:usb2="00000000" w:usb3="00000000" w:csb0="00000001" w:csb1="00000000"/>
  </w:font>
  <w:font w:name="Microstyle Bold Extended ATT">
    <w:panose1 w:val="00000000000000000000"/>
    <w:charset w:val="EE"/>
    <w:family w:val="auto"/>
    <w:pitch w:val="variable"/>
    <w:sig w:usb0="00000000" w:usb1="00000000" w:usb2="00000000" w:usb3="00000000" w:csb0="00000003" w:csb1="00000000"/>
  </w:font>
  <w:font w:name="Verdana Ref">
    <w:panose1 w:val="020B0604030504040204"/>
    <w:charset w:val="EE"/>
    <w:family w:val="swiss"/>
    <w:pitch w:val="variable"/>
    <w:sig w:usb0="00000000" w:usb1="00000000" w:usb2="00000000" w:usb3="00000000" w:csb0="0000019F" w:csb1="00000000"/>
  </w:font>
  <w:font w:name="Bitstream Vera Sans">
    <w:panose1 w:val="020B0603030804020204"/>
    <w:charset w:val="00"/>
    <w:family w:val="swiss"/>
    <w:pitch w:val="variable"/>
    <w:sig w:usb0="00000000" w:usb1="00000000" w:usb2="00000000" w:usb3="00000000" w:csb0="00000001" w:csb1="00000000"/>
  </w:font>
  <w:font w:name="Bitstream Vera Serif">
    <w:panose1 w:val="02060603050605020204"/>
    <w:charset w:val="00"/>
    <w:family w:val="roman"/>
    <w:pitch w:val="variable"/>
    <w:sig w:usb0="00000000" w:usb1="00000000" w:usb2="00000000" w:usb3="00000000" w:csb0="00000001" w:csb1="00000000"/>
  </w:font>
  <w:font w:name="Bitstream Vera Sans Mono">
    <w:panose1 w:val="020B0609030804020204"/>
    <w:charset w:val="00"/>
    <w:family w:val="modern"/>
    <w:pitch w:val="fixed"/>
    <w:sig w:usb0="00000000" w:usb1="00000000" w:usb2="00000000" w:usb3="00000000" w:csb0="00000001" w:csb1="00000000"/>
  </w:font>
  <w:font w:name="Sydnie">
    <w:panose1 w:val="00000400000000000000"/>
    <w:charset w:val="A1"/>
    <w:family w:val="auto"/>
    <w:pitch w:val="variable"/>
    <w:sig w:usb0="00000000" w:usb1="00000000" w:usb2="00000000" w:usb3="00000000" w:csb0="00000009" w:csb1="00000000"/>
  </w:font>
  <w:font w:name="Microstyle Bold Extended ATT Tu">
    <w:panose1 w:val="00000000000000000000"/>
    <w:charset w:val="A2"/>
    <w:family w:val="auto"/>
    <w:pitch w:val="variable"/>
    <w:sig w:usb0="00000000" w:usb1="00000000" w:usb2="00000000" w:usb3="00000000" w:csb0="00000010" w:csb1="00000000"/>
  </w:font>
  <w:font w:name="EUAlbertina-Italic-Identity-H C">
    <w:altName w:val="MS Mincho"/>
    <w:panose1 w:val="00000000000000000000"/>
    <w:charset w:val="EE"/>
    <w:family w:val="auto"/>
    <w:pitch w:val="default"/>
    <w:sig w:usb0="00000000" w:usb1="00000000" w:usb2="00000000" w:usb3="00000000" w:csb0="00000002" w:csb1="00000000"/>
  </w:font>
  <w:font w:name="Z@RB55.tmp">
    <w:panose1 w:val="02040503050406030204"/>
    <w:charset w:val="EE"/>
    <w:family w:val="roman"/>
    <w:pitch w:val="variable"/>
    <w:sig w:usb0="00000000" w:usb1="00000000" w:usb2="00000000" w:usb3="00000000" w:csb0="0000009F" w:csb1="00000000"/>
  </w:font>
  <w:font w:name="chs_boot">
    <w:panose1 w:val="020B0502040204020203"/>
    <w:charset w:val="86"/>
    <w:family w:val="swiss"/>
    <w:pitch w:val="variable"/>
    <w:sig w:usb0="00000000" w:usb1="00000000" w:usb2="00000000" w:usb3="00000000" w:csb0="00040001" w:csb1="00000000"/>
  </w:font>
  <w:font w:name="@chs_boot">
    <w:panose1 w:val="020B0502040204020203"/>
    <w:charset w:val="86"/>
    <w:family w:val="swiss"/>
    <w:pitch w:val="variable"/>
    <w:sig w:usb0="00000000" w:usb1="00000000" w:usb2="00000000" w:usb3="00000000" w:csb0="00040001" w:csb1="00000000"/>
  </w:font>
  <w:font w:name="cht_boot">
    <w:panose1 w:val="020B0502040204020203"/>
    <w:charset w:val="88"/>
    <w:family w:val="swiss"/>
    <w:pitch w:val="variable"/>
    <w:sig w:usb0="00000000" w:usb1="00000000" w:usb2="00000000" w:usb3="00000000" w:csb0="00100001" w:csb1="00000000"/>
  </w:font>
  <w:font w:name="@cht_boot">
    <w:panose1 w:val="020B0502040204020203"/>
    <w:charset w:val="88"/>
    <w:family w:val="swiss"/>
    <w:pitch w:val="variable"/>
    <w:sig w:usb0="00000000" w:usb1="00000000" w:usb2="00000000" w:usb3="00000000" w:csb0="00100001" w:csb1="00000000"/>
  </w:font>
  <w:font w:name="jpn_boot">
    <w:panose1 w:val="020B0502040204020203"/>
    <w:charset w:val="80"/>
    <w:family w:val="swiss"/>
    <w:pitch w:val="variable"/>
    <w:sig w:usb0="00000000" w:usb1="00000000" w:usb2="00000000" w:usb3="00000000" w:csb0="0002009F" w:csb1="00000000"/>
  </w:font>
  <w:font w:name="@jpn_boot">
    <w:panose1 w:val="020B0502040204020203"/>
    <w:charset w:val="80"/>
    <w:family w:val="swiss"/>
    <w:pitch w:val="variable"/>
    <w:sig w:usb0="00000000" w:usb1="00000000" w:usb2="00000000" w:usb3="00000000" w:csb0="0002009F" w:csb1="00000000"/>
  </w:font>
  <w:font w:name="kor_boot">
    <w:panose1 w:val="020B0502040204020203"/>
    <w:charset w:val="81"/>
    <w:family w:val="swiss"/>
    <w:pitch w:val="variable"/>
    <w:sig w:usb0="00000000" w:usb1="00000000" w:usb2="00000000" w:usb3="00000000" w:csb0="0008009F" w:csb1="00000000"/>
  </w:font>
  <w:font w:name="@kor_boot">
    <w:panose1 w:val="020B0502040204020203"/>
    <w:charset w:val="81"/>
    <w:family w:val="swiss"/>
    <w:pitch w:val="variable"/>
    <w:sig w:usb0="00000000" w:usb1="00000000" w:usb2="00000000" w:usb3="00000000" w:csb0="0008009F" w:csb1="00000000"/>
  </w:font>
  <w:font w:name="wgl4_boot">
    <w:panose1 w:val="020B0502020504020200"/>
    <w:charset w:val="EE"/>
    <w:family w:val="swiss"/>
    <w:pitch w:val="variable"/>
    <w:sig w:usb0="00000000" w:usb1="00000000" w:usb2="00000000" w:usb3="00000000" w:csb0="0000001F" w:csb1="00000000"/>
  </w:font>
  <w:font w:name="+mn-cs">
    <w:panose1 w:val="00000000000000000000"/>
    <w:charset w:val="00"/>
    <w:family w:val="roman"/>
    <w:pitch w:val="default"/>
    <w:sig w:usb0="00000000" w:usb1="00000000" w:usb2="00000000" w:usb3="00000000" w:csb0="00000001" w:csb1="00000000"/>
  </w:font>
  <w:font w:name="TimesNewRomanSZ">
    <w:altName w:val="Times New Roman"/>
    <w:panose1 w:val="00000000000000000000"/>
    <w:charset w:val="00"/>
    <w:family w:val="auto"/>
    <w:pitch w:val="default"/>
    <w:sig w:usb0="00000000" w:usb1="00000000" w:usb2="00000000" w:usb3="00000000" w:csb0="00000001" w:csb1="00000000"/>
  </w:font>
  <w:font w:name="AT* New Century Schoolbook">
    <w:altName w:val="Courier New"/>
    <w:panose1 w:val="020B7200000000000000"/>
    <w:charset w:val="00"/>
    <w:family w:val="swiss"/>
    <w:pitch w:val="variable"/>
    <w:sig w:usb0="00000000" w:usb1="00000000" w:usb2="00000000" w:usb3="00000000" w:csb0="00000001" w:csb1="00000000"/>
  </w:font>
  <w:font w:name="@EUAlbertina-Italic-Identity-H">
    <w:panose1 w:val="00000000000000000000"/>
    <w:charset w:val="80"/>
    <w:family w:val="auto"/>
    <w:pitch w:val="default"/>
    <w:sig w:usb0="00000000" w:usb1="00000000" w:usb2="00000000" w:usb3="00000000" w:csb0="00020000" w:csb1="00000000"/>
  </w:font>
  <w:font w:name="StempelGaramond Roman">
    <w:altName w:val="Georgia"/>
    <w:panose1 w:val="00000000000000000000"/>
    <w:charset w:val="EE"/>
    <w:family w:val="roman"/>
    <w:pitch w:val="variable"/>
    <w:sig w:usb0="00000000" w:usb1="00000000" w:usb2="00000000" w:usb3="00000000" w:csb0="00000003" w:csb1="00000000"/>
  </w:font>
  <w:font w:name="TimesNewRoman,BoldItalic">
    <w:altName w:val="Times New Roman"/>
    <w:panose1 w:val="00000000000000000000"/>
    <w:charset w:val="00"/>
    <w:family w:val="auto"/>
    <w:pitch w:val="default"/>
    <w:sig w:usb0="00000000" w:usb1="00000000" w:usb2="00000000" w:usb3="00000000" w:csb0="00000001" w:csb1="00000000"/>
  </w:font>
  <w:font w:name="Unicorn">
    <w:altName w:val="Times New Roman"/>
    <w:panose1 w:val="00000000000000000000"/>
    <w:charset w:val="EE"/>
    <w:family w:val="auto"/>
    <w:pitch w:val="variable"/>
    <w:sig w:usb0="00000000" w:usb1="00000000" w:usb2="00000000" w:usb3="00000000" w:csb0="00000003" w:csb1="00000000"/>
  </w:font>
  <w:font w:name="CourierNewPSMT">
    <w:altName w:val="Courier New"/>
    <w:panose1 w:val="00000000000000000000"/>
    <w:charset w:val="00"/>
    <w:family w:val="modern"/>
    <w:pitch w:val="default"/>
    <w:sig w:usb0="00000000" w:usb1="00000000" w:usb2="00000000" w:usb3="00000000" w:csb0="00000001" w:csb1="00000000"/>
  </w:font>
  <w:font w:name="TTEFo00">
    <w:panose1 w:val="00000000000000000000"/>
    <w:charset w:val="EE"/>
    <w:family w:val="auto"/>
    <w:pitch w:val="variable"/>
    <w:sig w:usb0="00000000" w:usb1="00000000" w:usb2="00000000" w:usb3="00000000" w:csb0="00000002" w:csb1="00000000"/>
  </w:font>
  <w:font w:name="FreeSans">
    <w:altName w:val="Times New Roman"/>
    <w:panose1 w:val="00000000000000000000"/>
    <w:charset w:val="EE"/>
    <w:family w:val="auto"/>
    <w:pitch w:val="default"/>
    <w:sig w:usb0="00000000" w:usb1="00000000" w:usb2="00000000" w:usb3="00000000" w:csb0="00000003" w:csb1="00000000"/>
  </w:font>
  <w:font w:name="TTA20CB9A8t00">
    <w:altName w:val="Arial Unicode MS"/>
    <w:panose1 w:val="00000000000000000000"/>
    <w:charset w:val="80"/>
    <w:family w:val="auto"/>
    <w:pitch w:val="default"/>
    <w:sig w:usb0="00000000" w:usb1="00000000" w:usb2="00000000" w:usb3="00000000" w:csb0="00020000" w:csb1="00000000"/>
  </w:font>
  <w:font w:name="Droid Sans Fallback">
    <w:altName w:val="Times New Roman"/>
    <w:panose1 w:val="00000000000000000000"/>
    <w:charset w:val="EE"/>
    <w:family w:val="auto"/>
    <w:pitch w:val="variable"/>
    <w:sig w:usb0="00000000" w:usb1="00000000" w:usb2="00000000" w:usb3="00000000" w:csb0="00000002" w:csb1="00000000"/>
  </w:font>
  <w:font w:name="AdvPSA43B">
    <w:altName w:val="Times New Roman"/>
    <w:panose1 w:val="00000000000000000000"/>
    <w:charset w:val="00"/>
    <w:family w:val="roman"/>
    <w:pitch w:val="default"/>
    <w:sig w:usb0="00000000" w:usb1="00000000" w:usb2="00000000" w:usb3="00000000" w:csb0="00000001" w:csb1="00000000"/>
  </w:font>
  <w:font w:name="StempelGaramondLTPro-Roman">
    <w:panose1 w:val="00000000000000000000"/>
    <w:charset w:val="EE"/>
    <w:family w:val="auto"/>
    <w:pitch w:val="default"/>
    <w:sig w:usb0="00000000" w:usb1="00000000" w:usb2="00000000" w:usb3="00000000" w:csb0="00000002" w:csb1="00000000"/>
  </w:font>
  <w:font w:name="Roboto Slab">
    <w:altName w:val="Times New Roman"/>
    <w:panose1 w:val="00000000000000000000"/>
    <w:charset w:val="00"/>
    <w:family w:val="auto"/>
    <w:pitch w:val="default"/>
    <w:sig w:usb0="00000000" w:usb1="00000000" w:usb2="00000000" w:usb3="00000000" w:csb0="00000001" w:csb1="00000000"/>
  </w:font>
  <w:font w:name="@ITCBookmanEE">
    <w:panose1 w:val="00000000000000000000"/>
    <w:charset w:val="80"/>
    <w:family w:val="auto"/>
    <w:pitch w:val="default"/>
    <w:sig w:usb0="00000000" w:usb1="00000000" w:usb2="00000000" w:usb3="00000000" w:csb0="00020000" w:csb1="00000000"/>
  </w:font>
  <w:font w:name="Gloriola-Regular">
    <w:altName w:val="MS Gothic"/>
    <w:panose1 w:val="00000000000000000000"/>
    <w:charset w:val="80"/>
    <w:family w:val="swiss"/>
    <w:pitch w:val="default"/>
    <w:sig w:usb0="00000000" w:usb1="00000000" w:usb2="00000000" w:usb3="00000000" w:csb0="00020000" w:csb1="00000000"/>
  </w:font>
  <w:font w:name="Gloriola-Italic">
    <w:altName w:val="MS Gothic"/>
    <w:panose1 w:val="00000000000000000000"/>
    <w:charset w:val="80"/>
    <w:family w:val="swiss"/>
    <w:pitch w:val="default"/>
    <w:sig w:usb0="00000000" w:usb1="00000000" w:usb2="00000000" w:usb3="00000000" w:csb0="00020000" w:csb1="00000000"/>
  </w:font>
  <w:font w:name="Z@RFAE8.tmp">
    <w:panose1 w:val="02020603050405020304"/>
    <w:charset w:val="EE"/>
    <w:family w:val="roman"/>
    <w:pitch w:val="variable"/>
    <w:sig w:usb0="00000000" w:usb1="00000000" w:usb2="00000000" w:usb3="00000000" w:csb0="000001FF" w:csb1="00000000"/>
  </w:font>
  <w:font w:name="Z@R6AD.tmp">
    <w:panose1 w:val="02020803070505020304"/>
    <w:charset w:val="EE"/>
    <w:family w:val="roman"/>
    <w:pitch w:val="variable"/>
    <w:sig w:usb0="00000000" w:usb1="00000000" w:usb2="00000000" w:usb3="00000000" w:csb0="000001FF" w:csb1="00000000"/>
  </w:font>
  <w:font w:name="Flex Display Thin">
    <w:panose1 w:val="00000000000000000000"/>
    <w:charset w:val="00"/>
    <w:family w:val="modern"/>
    <w:pitch w:val="variable"/>
    <w:sig w:usb0="00000000" w:usb1="00000000" w:usb2="00000000" w:usb3="00000000" w:csb0="00000001" w:csb1="00000000"/>
  </w:font>
  <w:font w:name="Infinita">
    <w:panose1 w:val="00000000000000000000"/>
    <w:charset w:val="00"/>
    <w:family w:val="modern"/>
    <w:pitch w:val="variable"/>
    <w:sig w:usb0="00000000" w:usb1="00000000" w:usb2="00000000" w:usb3="00000000" w:csb0="00000001" w:csb1="00000000"/>
  </w:font>
  <w:font w:name="Hopefulgiraffe Demo">
    <w:panose1 w:val="00000000000000000000"/>
    <w:charset w:val="EE"/>
    <w:family w:val="modern"/>
    <w:pitch w:val="variable"/>
    <w:sig w:usb0="00000000" w:usb1="00000000" w:usb2="00000000" w:usb3="00000000" w:csb0="00000093" w:csb1="00000000"/>
  </w:font>
  <w:font w:name="Arno Pro">
    <w:panose1 w:val="00000000000000000000"/>
    <w:charset w:val="EE"/>
    <w:family w:val="roman"/>
    <w:pitch w:val="variable"/>
    <w:sig w:usb0="00000000" w:usb1="00000000" w:usb2="00000000" w:usb3="00000000" w:csb0="0000019F" w:csb1="00000000"/>
  </w:font>
  <w:font w:name="Arno Pro Caption">
    <w:panose1 w:val="00000000000000000000"/>
    <w:charset w:val="EE"/>
    <w:family w:val="roman"/>
    <w:pitch w:val="variable"/>
    <w:sig w:usb0="00000000" w:usb1="00000000" w:usb2="00000000" w:usb3="00000000" w:csb0="0000019F" w:csb1="00000000"/>
  </w:font>
  <w:font w:name="Arno Pro Display">
    <w:panose1 w:val="00000000000000000000"/>
    <w:charset w:val="EE"/>
    <w:family w:val="roman"/>
    <w:pitch w:val="variable"/>
    <w:sig w:usb0="00000000" w:usb1="00000000" w:usb2="00000000" w:usb3="00000000" w:csb0="0000019F" w:csb1="00000000"/>
  </w:font>
  <w:font w:name="Arno Pro SmText">
    <w:panose1 w:val="00000000000000000000"/>
    <w:charset w:val="EE"/>
    <w:family w:val="roman"/>
    <w:pitch w:val="variable"/>
    <w:sig w:usb0="00000000" w:usb1="00000000" w:usb2="00000000" w:usb3="00000000" w:csb0="0000019F" w:csb1="00000000"/>
  </w:font>
  <w:font w:name="Arno Pro Subhead">
    <w:panose1 w:val="00000000000000000000"/>
    <w:charset w:val="EE"/>
    <w:family w:val="roman"/>
    <w:pitch w:val="variable"/>
    <w:sig w:usb0="00000000" w:usb1="00000000" w:usb2="00000000" w:usb3="00000000" w:csb0="0000019F" w:csb1="00000000"/>
  </w:font>
  <w:font w:name="Arno Pro Light Display">
    <w:panose1 w:val="00000000000000000000"/>
    <w:charset w:val="EE"/>
    <w:family w:val="roman"/>
    <w:pitch w:val="variable"/>
    <w:sig w:usb0="00000000" w:usb1="00000000" w:usb2="00000000" w:usb3="00000000" w:csb0="0000009F" w:csb1="00000000"/>
  </w:font>
  <w:font w:name="Arno Pro Smbd">
    <w:panose1 w:val="00000000000000000000"/>
    <w:charset w:val="EE"/>
    <w:family w:val="roman"/>
    <w:pitch w:val="variable"/>
    <w:sig w:usb0="00000000" w:usb1="00000000" w:usb2="00000000" w:usb3="00000000" w:csb0="0000019F" w:csb1="00000000"/>
  </w:font>
  <w:font w:name="Arno Pro Smbd Caption">
    <w:panose1 w:val="00000000000000000000"/>
    <w:charset w:val="EE"/>
    <w:family w:val="roman"/>
    <w:pitch w:val="variable"/>
    <w:sig w:usb0="00000000" w:usb1="00000000" w:usb2="00000000" w:usb3="00000000" w:csb0="0000009F" w:csb1="00000000"/>
  </w:font>
  <w:font w:name="Arno Pro Smbd Display">
    <w:panose1 w:val="00000000000000000000"/>
    <w:charset w:val="EE"/>
    <w:family w:val="roman"/>
    <w:pitch w:val="variable"/>
    <w:sig w:usb0="00000000" w:usb1="00000000" w:usb2="00000000" w:usb3="00000000" w:csb0="0000009F" w:csb1="00000000"/>
  </w:font>
  <w:font w:name="Arno Pro Smbd SmText">
    <w:panose1 w:val="00000000000000000000"/>
    <w:charset w:val="EE"/>
    <w:family w:val="roman"/>
    <w:pitch w:val="variable"/>
    <w:sig w:usb0="00000000" w:usb1="00000000" w:usb2="00000000" w:usb3="00000000" w:csb0="0000009F" w:csb1="00000000"/>
  </w:font>
  <w:font w:name="Arno Pro Smbd Subhead">
    <w:panose1 w:val="00000000000000000000"/>
    <w:charset w:val="EE"/>
    <w:family w:val="roman"/>
    <w:pitch w:val="variable"/>
    <w:sig w:usb0="00000000" w:usb1="00000000" w:usb2="00000000" w:usb3="00000000" w:csb0="0000009F" w:csb1="00000000"/>
  </w:font>
  <w:font w:name="Bell Gothic Std Black">
    <w:panose1 w:val="00000000000000000000"/>
    <w:charset w:val="00"/>
    <w:family w:val="swiss"/>
    <w:pitch w:val="variable"/>
    <w:sig w:usb0="00000000" w:usb1="00000000" w:usb2="00000000" w:usb3="00000000" w:csb0="00000001" w:csb1="00000000"/>
  </w:font>
  <w:font w:name="Bell Gothic Std Light">
    <w:panose1 w:val="00000000000000000000"/>
    <w:charset w:val="00"/>
    <w:family w:val="swiss"/>
    <w:pitch w:val="variable"/>
    <w:sig w:usb0="00000000" w:usb1="00000000" w:usb2="00000000" w:usb3="00000000" w:csb0="00000001" w:csb1="00000000"/>
  </w:font>
  <w:font w:name="Bickham Script Pro Regular">
    <w:panose1 w:val="00000000000000000000"/>
    <w:charset w:val="EE"/>
    <w:family w:val="script"/>
    <w:pitch w:val="variable"/>
    <w:sig w:usb0="00000000" w:usb1="00000000" w:usb2="00000000" w:usb3="00000000" w:csb0="00000013" w:csb1="00000000"/>
  </w:font>
  <w:font w:name="Bickham Script Pro Semibold">
    <w:panose1 w:val="00000000000000000000"/>
    <w:charset w:val="EE"/>
    <w:family w:val="script"/>
    <w:pitch w:val="variable"/>
    <w:sig w:usb0="00000000" w:usb1="00000000" w:usb2="00000000" w:usb3="00000000" w:csb0="00000013" w:csb1="00000000"/>
  </w:font>
  <w:font w:name="Eccentric Std">
    <w:panose1 w:val="00000000000000000000"/>
    <w:charset w:val="00"/>
    <w:family w:val="modern"/>
    <w:pitch w:val="variable"/>
    <w:sig w:usb0="00000000" w:usb1="00000000" w:usb2="00000000" w:usb3="00000000" w:csb0="00000001" w:csb1="00000000"/>
  </w:font>
  <w:font w:name="Garamond Premr Pro">
    <w:panose1 w:val="00000000000000000000"/>
    <w:charset w:val="EE"/>
    <w:family w:val="roman"/>
    <w:pitch w:val="variable"/>
    <w:sig w:usb0="00000000" w:usb1="00000000" w:usb2="00000000" w:usb3="00000000" w:csb0="0000019F" w:csb1="00000000"/>
  </w:font>
  <w:font w:name="Garamond Premr Pro Smbd">
    <w:panose1 w:val="00000000000000000000"/>
    <w:charset w:val="EE"/>
    <w:family w:val="roman"/>
    <w:pitch w:val="variable"/>
    <w:sig w:usb0="00000000" w:usb1="00000000" w:usb2="00000000" w:usb3="00000000" w:csb0="0000009F" w:csb1="00000000"/>
  </w:font>
  <w:font w:name="Adobe Caslon Pro Bold">
    <w:panose1 w:val="00000000000000000000"/>
    <w:charset w:val="EE"/>
    <w:family w:val="roman"/>
    <w:pitch w:val="variable"/>
    <w:sig w:usb0="00000000" w:usb1="00000000" w:usb2="00000000" w:usb3="00000000" w:csb0="00000093" w:csb1="00000000"/>
  </w:font>
  <w:font w:name="Adobe Caslon Pro">
    <w:panose1 w:val="00000000000000000000"/>
    <w:charset w:val="EE"/>
    <w:family w:val="roman"/>
    <w:pitch w:val="variable"/>
    <w:sig w:usb0="00000000" w:usb1="00000000" w:usb2="00000000" w:usb3="00000000" w:csb0="00000093" w:csb1="00000000"/>
  </w:font>
  <w:font w:name="Adobe Fangsong Std R">
    <w:panose1 w:val="00000000000000000000"/>
    <w:charset w:val="80"/>
    <w:family w:val="roman"/>
    <w:pitch w:val="variable"/>
    <w:sig w:usb0="00000000" w:usb1="00000000" w:usb2="00000000" w:usb3="00000000" w:csb0="00020007" w:csb1="00000000"/>
  </w:font>
  <w:font w:name="@Adobe Fangsong Std R">
    <w:panose1 w:val="00000000000000000000"/>
    <w:charset w:val="80"/>
    <w:family w:val="roman"/>
    <w:pitch w:val="variable"/>
    <w:sig w:usb0="00000000" w:usb1="00000000" w:usb2="00000000" w:usb3="00000000" w:csb0="00020007" w:csb1="00000000"/>
  </w:font>
  <w:font w:name="Adobe Fan Heiti Std B">
    <w:panose1 w:val="00000000000000000000"/>
    <w:charset w:val="80"/>
    <w:family w:val="swiss"/>
    <w:pitch w:val="variable"/>
    <w:sig w:usb0="00000000" w:usb1="00000000" w:usb2="00000000" w:usb3="00000000" w:csb0="00020005" w:csb1="00000000"/>
  </w:font>
  <w:font w:name="@Adobe Fan Heiti Std B">
    <w:panose1 w:val="00000000000000000000"/>
    <w:charset w:val="80"/>
    <w:family w:val="swiss"/>
    <w:pitch w:val="variable"/>
    <w:sig w:usb0="00000000" w:usb1="00000000" w:usb2="00000000" w:usb3="00000000" w:csb0="00020005" w:csb1="00000000"/>
  </w:font>
  <w:font w:name="Adobe Gothic Std B">
    <w:panose1 w:val="00000000000000000000"/>
    <w:charset w:val="80"/>
    <w:family w:val="swiss"/>
    <w:pitch w:val="variable"/>
    <w:sig w:usb0="00000000" w:usb1="00000000" w:usb2="00000000" w:usb3="00000000" w:csb0="00020005" w:csb1="00000000"/>
  </w:font>
  <w:font w:name="@Adobe Gothic Std B">
    <w:panose1 w:val="00000000000000000000"/>
    <w:charset w:val="80"/>
    <w:family w:val="swiss"/>
    <w:pitch w:val="variable"/>
    <w:sig w:usb0="00000000" w:usb1="00000000" w:usb2="00000000" w:usb3="00000000" w:csb0="00020005" w:csb1="00000000"/>
  </w:font>
  <w:font w:name="Adobe Heiti Std R">
    <w:panose1 w:val="00000000000000000000"/>
    <w:charset w:val="80"/>
    <w:family w:val="swiss"/>
    <w:pitch w:val="variable"/>
    <w:sig w:usb0="00000000" w:usb1="00000000" w:usb2="00000000" w:usb3="00000000" w:csb0="00020007" w:csb1="00000000"/>
  </w:font>
  <w:font w:name="@Adobe Heiti Std R">
    <w:panose1 w:val="00000000000000000000"/>
    <w:charset w:val="80"/>
    <w:family w:val="swiss"/>
    <w:pitch w:val="variable"/>
    <w:sig w:usb0="00000000" w:usb1="00000000" w:usb2="00000000" w:usb3="00000000" w:csb0="00020007" w:csb1="00000000"/>
  </w:font>
  <w:font w:name="Adobe Kaiti Std R">
    <w:panose1 w:val="00000000000000000000"/>
    <w:charset w:val="80"/>
    <w:family w:val="roman"/>
    <w:pitch w:val="variable"/>
    <w:sig w:usb0="00000000" w:usb1="00000000" w:usb2="00000000" w:usb3="00000000" w:csb0="00020007" w:csb1="00000000"/>
  </w:font>
  <w:font w:name="@Adobe Kaiti Std R">
    <w:panose1 w:val="00000000000000000000"/>
    <w:charset w:val="80"/>
    <w:family w:val="roman"/>
    <w:pitch w:val="variable"/>
    <w:sig w:usb0="00000000" w:usb1="00000000" w:usb2="00000000" w:usb3="00000000" w:csb0="00020007" w:csb1="00000000"/>
  </w:font>
  <w:font w:name="Adobe Naskh Medium">
    <w:panose1 w:val="00000000000000000000"/>
    <w:charset w:val="B2"/>
    <w:family w:val="modern"/>
    <w:pitch w:val="variable"/>
    <w:sig w:usb0="00000000" w:usb1="00000000" w:usb2="00000000" w:usb3="00000000" w:csb0="00000041" w:csb1="00000000"/>
  </w:font>
  <w:font w:name="Adobe Garamond Pro Bold">
    <w:panose1 w:val="00000000000000000000"/>
    <w:charset w:val="EE"/>
    <w:family w:val="roman"/>
    <w:pitch w:val="variable"/>
    <w:sig w:usb0="00000000" w:usb1="00000000" w:usb2="00000000" w:usb3="00000000" w:csb0="00000093" w:csb1="00000000"/>
  </w:font>
  <w:font w:name="Adobe Garamond Pro">
    <w:panose1 w:val="00000000000000000000"/>
    <w:charset w:val="EE"/>
    <w:family w:val="roman"/>
    <w:pitch w:val="variable"/>
    <w:sig w:usb0="00000000" w:usb1="00000000" w:usb2="00000000" w:usb3="00000000" w:csb0="00000093" w:csb1="00000000"/>
  </w:font>
  <w:font w:name="Birch Std">
    <w:panose1 w:val="00000000000000000000"/>
    <w:charset w:val="00"/>
    <w:family w:val="script"/>
    <w:pitch w:val="variable"/>
    <w:sig w:usb0="00000000" w:usb1="00000000" w:usb2="00000000" w:usb3="00000000" w:csb0="00000001" w:csb1="00000000"/>
  </w:font>
  <w:font w:name="Blackoak Std">
    <w:panose1 w:val="00000000000000000000"/>
    <w:charset w:val="00"/>
    <w:family w:val="decorative"/>
    <w:pitch w:val="variable"/>
    <w:sig w:usb0="00000000" w:usb1="00000000" w:usb2="00000000" w:usb3="00000000" w:csb0="00000001" w:csb1="00000000"/>
  </w:font>
  <w:font w:name="Brush Script Std">
    <w:panose1 w:val="00000000000000000000"/>
    <w:charset w:val="00"/>
    <w:family w:val="script"/>
    <w:pitch w:val="variable"/>
    <w:sig w:usb0="00000000" w:usb1="00000000" w:usb2="00000000" w:usb3="00000000" w:csb0="00000001" w:csb1="00000000"/>
  </w:font>
  <w:font w:name="Chaparral Pro">
    <w:panose1 w:val="00000000000000000000"/>
    <w:charset w:val="EE"/>
    <w:family w:val="roman"/>
    <w:pitch w:val="variable"/>
    <w:sig w:usb0="00000000" w:usb1="00000000" w:usb2="00000000" w:usb3="00000000" w:csb0="00000093" w:csb1="00000000"/>
  </w:font>
  <w:font w:name="Chaparral Pro Light">
    <w:panose1 w:val="00000000000000000000"/>
    <w:charset w:val="EE"/>
    <w:family w:val="roman"/>
    <w:pitch w:val="variable"/>
    <w:sig w:usb0="00000000" w:usb1="00000000" w:usb2="00000000" w:usb3="00000000" w:csb0="00000093" w:csb1="00000000"/>
  </w:font>
  <w:font w:name="Charlemagne Std">
    <w:panose1 w:val="00000000000000000000"/>
    <w:charset w:val="00"/>
    <w:family w:val="decorative"/>
    <w:pitch w:val="variable"/>
    <w:sig w:usb0="00000000" w:usb1="00000000" w:usb2="00000000" w:usb3="00000000" w:csb0="00000001" w:csb1="00000000"/>
  </w:font>
  <w:font w:name="Cooper Std Black">
    <w:panose1 w:val="00000000000000000000"/>
    <w:charset w:val="00"/>
    <w:family w:val="roman"/>
    <w:pitch w:val="variable"/>
    <w:sig w:usb0="00000000" w:usb1="00000000" w:usb2="00000000" w:usb3="00000000" w:csb0="00000001" w:csb1="00000000"/>
  </w:font>
  <w:font w:name="Giddyup Std">
    <w:panose1 w:val="00000000000000000000"/>
    <w:charset w:val="00"/>
    <w:family w:val="script"/>
    <w:pitch w:val="variable"/>
    <w:sig w:usb0="00000000" w:usb1="00000000" w:usb2="00000000" w:usb3="00000000" w:csb0="00000001" w:csb1="00000000"/>
  </w:font>
  <w:font w:name="Hobo Std">
    <w:panose1 w:val="00000000000000000000"/>
    <w:charset w:val="00"/>
    <w:family w:val="swiss"/>
    <w:pitch w:val="variable"/>
    <w:sig w:usb0="00000000" w:usb1="00000000" w:usb2="00000000" w:usb3="00000000" w:csb0="00000001" w:csb1="00000000"/>
  </w:font>
  <w:font w:name="Kozuka Gothic Pro B">
    <w:panose1 w:val="00000000000000000000"/>
    <w:charset w:val="80"/>
    <w:family w:val="swiss"/>
    <w:pitch w:val="variable"/>
    <w:sig w:usb0="00000000" w:usb1="00000000" w:usb2="00000000" w:usb3="00000000" w:csb0="00020005" w:csb1="00000000"/>
  </w:font>
  <w:font w:name="@Kozuka Gothic Pro B">
    <w:panose1 w:val="00000000000000000000"/>
    <w:charset w:val="80"/>
    <w:family w:val="swiss"/>
    <w:pitch w:val="variable"/>
    <w:sig w:usb0="00000000" w:usb1="00000000" w:usb2="00000000" w:usb3="00000000" w:csb0="00020005" w:csb1="00000000"/>
  </w:font>
  <w:font w:name="Kozuka Gothic Pro EL">
    <w:panose1 w:val="00000000000000000000"/>
    <w:charset w:val="80"/>
    <w:family w:val="swiss"/>
    <w:pitch w:val="variable"/>
    <w:sig w:usb0="00000000" w:usb1="00000000" w:usb2="00000000" w:usb3="00000000" w:csb0="00020005" w:csb1="00000000"/>
  </w:font>
  <w:font w:name="@Kozuka Gothic Pro EL">
    <w:panose1 w:val="00000000000000000000"/>
    <w:charset w:val="80"/>
    <w:family w:val="swiss"/>
    <w:pitch w:val="variable"/>
    <w:sig w:usb0="00000000" w:usb1="00000000" w:usb2="00000000" w:usb3="00000000" w:csb0="00020005" w:csb1="00000000"/>
  </w:font>
  <w:font w:name="Kozuka Gothic Pro H">
    <w:panose1 w:val="00000000000000000000"/>
    <w:charset w:val="80"/>
    <w:family w:val="swiss"/>
    <w:pitch w:val="variable"/>
    <w:sig w:usb0="00000000" w:usb1="00000000" w:usb2="00000000" w:usb3="00000000" w:csb0="00020005" w:csb1="00000000"/>
  </w:font>
  <w:font w:name="@Kozuka Gothic Pro H">
    <w:panose1 w:val="00000000000000000000"/>
    <w:charset w:val="80"/>
    <w:family w:val="swiss"/>
    <w:pitch w:val="variable"/>
    <w:sig w:usb0="00000000" w:usb1="00000000" w:usb2="00000000" w:usb3="00000000" w:csb0="00020005" w:csb1="00000000"/>
  </w:font>
  <w:font w:name="Kozuka Gothic Pro L">
    <w:panose1 w:val="00000000000000000000"/>
    <w:charset w:val="80"/>
    <w:family w:val="swiss"/>
    <w:pitch w:val="variable"/>
    <w:sig w:usb0="00000000" w:usb1="00000000" w:usb2="00000000" w:usb3="00000000" w:csb0="00020005" w:csb1="00000000"/>
  </w:font>
  <w:font w:name="@Kozuka Gothic Pro L">
    <w:panose1 w:val="00000000000000000000"/>
    <w:charset w:val="80"/>
    <w:family w:val="swiss"/>
    <w:pitch w:val="variable"/>
    <w:sig w:usb0="00000000" w:usb1="00000000" w:usb2="00000000" w:usb3="00000000" w:csb0="00020005" w:csb1="00000000"/>
  </w:font>
  <w:font w:name="Kozuka Gothic Pro M">
    <w:panose1 w:val="00000000000000000000"/>
    <w:charset w:val="80"/>
    <w:family w:val="swiss"/>
    <w:pitch w:val="variable"/>
    <w:sig w:usb0="00000000" w:usb1="00000000" w:usb2="00000000" w:usb3="00000000" w:csb0="00020005" w:csb1="00000000"/>
  </w:font>
  <w:font w:name="@Kozuka Gothic Pro M">
    <w:panose1 w:val="00000000000000000000"/>
    <w:charset w:val="80"/>
    <w:family w:val="swiss"/>
    <w:pitch w:val="variable"/>
    <w:sig w:usb0="00000000" w:usb1="00000000" w:usb2="00000000" w:usb3="00000000" w:csb0="00020005" w:csb1="00000000"/>
  </w:font>
  <w:font w:name="Kozuka Gothic Pro R">
    <w:panose1 w:val="00000000000000000000"/>
    <w:charset w:val="80"/>
    <w:family w:val="swiss"/>
    <w:pitch w:val="variable"/>
    <w:sig w:usb0="00000000" w:usb1="00000000" w:usb2="00000000" w:usb3="00000000" w:csb0="00020005" w:csb1="00000000"/>
  </w:font>
  <w:font w:name="@Kozuka Gothic Pro R">
    <w:panose1 w:val="00000000000000000000"/>
    <w:charset w:val="80"/>
    <w:family w:val="swiss"/>
    <w:pitch w:val="variable"/>
    <w:sig w:usb0="00000000" w:usb1="00000000" w:usb2="00000000" w:usb3="00000000" w:csb0="00020005" w:csb1="00000000"/>
  </w:font>
  <w:font w:name="Kozuka Mincho Pro B">
    <w:panose1 w:val="00000000000000000000"/>
    <w:charset w:val="80"/>
    <w:family w:val="roman"/>
    <w:pitch w:val="variable"/>
    <w:sig w:usb0="00000000" w:usb1="00000000" w:usb2="00000000" w:usb3="00000000" w:csb0="00020005" w:csb1="00000000"/>
  </w:font>
  <w:font w:name="@Kozuka Mincho Pro B">
    <w:panose1 w:val="00000000000000000000"/>
    <w:charset w:val="80"/>
    <w:family w:val="roman"/>
    <w:pitch w:val="variable"/>
    <w:sig w:usb0="00000000" w:usb1="00000000" w:usb2="00000000" w:usb3="00000000" w:csb0="00020005" w:csb1="00000000"/>
  </w:font>
  <w:font w:name="Kozuka Mincho Pro EL">
    <w:panose1 w:val="00000000000000000000"/>
    <w:charset w:val="80"/>
    <w:family w:val="roman"/>
    <w:pitch w:val="variable"/>
    <w:sig w:usb0="00000000" w:usb1="00000000" w:usb2="00000000" w:usb3="00000000" w:csb0="00020005" w:csb1="00000000"/>
  </w:font>
  <w:font w:name="@Kozuka Mincho Pro EL">
    <w:panose1 w:val="00000000000000000000"/>
    <w:charset w:val="80"/>
    <w:family w:val="roman"/>
    <w:pitch w:val="variable"/>
    <w:sig w:usb0="00000000" w:usb1="00000000" w:usb2="00000000" w:usb3="00000000" w:csb0="00020005" w:csb1="00000000"/>
  </w:font>
  <w:font w:name="Kozuka Mincho Pro H">
    <w:panose1 w:val="00000000000000000000"/>
    <w:charset w:val="80"/>
    <w:family w:val="roman"/>
    <w:pitch w:val="variable"/>
    <w:sig w:usb0="00000000" w:usb1="00000000" w:usb2="00000000" w:usb3="00000000" w:csb0="00020005" w:csb1="00000000"/>
  </w:font>
  <w:font w:name="@Kozuka Mincho Pro H">
    <w:panose1 w:val="00000000000000000000"/>
    <w:charset w:val="80"/>
    <w:family w:val="roman"/>
    <w:pitch w:val="variable"/>
    <w:sig w:usb0="00000000" w:usb1="00000000" w:usb2="00000000" w:usb3="00000000" w:csb0="00020005" w:csb1="00000000"/>
  </w:font>
  <w:font w:name="Kozuka Mincho Pro L">
    <w:panose1 w:val="00000000000000000000"/>
    <w:charset w:val="80"/>
    <w:family w:val="roman"/>
    <w:pitch w:val="variable"/>
    <w:sig w:usb0="00000000" w:usb1="00000000" w:usb2="00000000" w:usb3="00000000" w:csb0="00020005" w:csb1="00000000"/>
  </w:font>
  <w:font w:name="@Kozuka Mincho Pro L">
    <w:panose1 w:val="00000000000000000000"/>
    <w:charset w:val="80"/>
    <w:family w:val="roman"/>
    <w:pitch w:val="variable"/>
    <w:sig w:usb0="00000000" w:usb1="00000000" w:usb2="00000000" w:usb3="00000000" w:csb0="00020005" w:csb1="00000000"/>
  </w:font>
  <w:font w:name="Kozuka Mincho Pro M">
    <w:panose1 w:val="00000000000000000000"/>
    <w:charset w:val="80"/>
    <w:family w:val="roman"/>
    <w:pitch w:val="variable"/>
    <w:sig w:usb0="00000000" w:usb1="00000000" w:usb2="00000000" w:usb3="00000000" w:csb0="00020005" w:csb1="00000000"/>
  </w:font>
  <w:font w:name="@Kozuka Mincho Pro M">
    <w:panose1 w:val="00000000000000000000"/>
    <w:charset w:val="80"/>
    <w:family w:val="roman"/>
    <w:pitch w:val="variable"/>
    <w:sig w:usb0="00000000" w:usb1="00000000" w:usb2="00000000" w:usb3="00000000" w:csb0="00020005" w:csb1="00000000"/>
  </w:font>
  <w:font w:name="Kozuka Mincho Pro R">
    <w:panose1 w:val="00000000000000000000"/>
    <w:charset w:val="80"/>
    <w:family w:val="roman"/>
    <w:pitch w:val="variable"/>
    <w:sig w:usb0="00000000" w:usb1="00000000" w:usb2="00000000" w:usb3="00000000" w:csb0="00020005" w:csb1="00000000"/>
  </w:font>
  <w:font w:name="@Kozuka Mincho Pro R">
    <w:panose1 w:val="00000000000000000000"/>
    <w:charset w:val="80"/>
    <w:family w:val="roman"/>
    <w:pitch w:val="variable"/>
    <w:sig w:usb0="00000000" w:usb1="00000000" w:usb2="00000000" w:usb3="00000000" w:csb0="00020005" w:csb1="00000000"/>
  </w:font>
  <w:font w:name="Lithos Pro Regular">
    <w:panose1 w:val="00000000000000000000"/>
    <w:charset w:val="EE"/>
    <w:family w:val="decorative"/>
    <w:pitch w:val="variable"/>
    <w:sig w:usb0="00000000" w:usb1="00000000" w:usb2="00000000" w:usb3="00000000" w:csb0="0000009B" w:csb1="00000000"/>
  </w:font>
  <w:font w:name="Mesquite Std">
    <w:panose1 w:val="00000000000000000000"/>
    <w:charset w:val="00"/>
    <w:family w:val="decorative"/>
    <w:pitch w:val="variable"/>
    <w:sig w:usb0="00000000" w:usb1="00000000" w:usb2="00000000" w:usb3="00000000" w:csb0="00000001" w:csb1="00000000"/>
  </w:font>
  <w:font w:name="Minion Pro Cond">
    <w:panose1 w:val="00000000000000000000"/>
    <w:charset w:val="EE"/>
    <w:family w:val="roman"/>
    <w:pitch w:val="variable"/>
    <w:sig w:usb0="00000000" w:usb1="00000000" w:usb2="00000000" w:usb3="00000000" w:csb0="0000019F" w:csb1="00000000"/>
  </w:font>
  <w:font w:name="Minion Pro Med">
    <w:panose1 w:val="00000000000000000000"/>
    <w:charset w:val="EE"/>
    <w:family w:val="roman"/>
    <w:pitch w:val="variable"/>
    <w:sig w:usb0="00000000" w:usb1="00000000" w:usb2="00000000" w:usb3="00000000" w:csb0="0000019F" w:csb1="00000000"/>
  </w:font>
  <w:font w:name="Minion Pro SmBd">
    <w:panose1 w:val="00000000000000000000"/>
    <w:charset w:val="EE"/>
    <w:family w:val="roman"/>
    <w:pitch w:val="variable"/>
    <w:sig w:usb0="00000000" w:usb1="00000000" w:usb2="00000000" w:usb3="00000000" w:csb0="0000019F" w:csb1="00000000"/>
  </w:font>
  <w:font w:name="Myriad Arabic">
    <w:panose1 w:val="00000000000000000000"/>
    <w:charset w:val="EE"/>
    <w:family w:val="modern"/>
    <w:pitch w:val="variable"/>
    <w:sig w:usb0="00000000" w:usb1="00000000" w:usb2="00000000" w:usb3="00000000" w:csb0="00000043" w:csb1="00000000"/>
  </w:font>
  <w:font w:name="Nueva Std">
    <w:panose1 w:val="00000000000000000000"/>
    <w:charset w:val="00"/>
    <w:family w:val="swiss"/>
    <w:pitch w:val="variable"/>
    <w:sig w:usb0="00000000" w:usb1="00000000" w:usb2="00000000" w:usb3="00000000" w:csb0="00000001" w:csb1="00000000"/>
  </w:font>
  <w:font w:name="Nueva Std Cond">
    <w:panose1 w:val="00000000000000000000"/>
    <w:charset w:val="00"/>
    <w:family w:val="swiss"/>
    <w:pitch w:val="variable"/>
    <w:sig w:usb0="00000000" w:usb1="00000000" w:usb2="00000000" w:usb3="00000000" w:csb0="00000001" w:csb1="00000000"/>
  </w:font>
  <w:font w:name="OCR A Std">
    <w:panose1 w:val="00000000000000000000"/>
    <w:charset w:val="00"/>
    <w:family w:val="modern"/>
    <w:pitch w:val="fixed"/>
    <w:sig w:usb0="00000000" w:usb1="00000000" w:usb2="00000000" w:usb3="00000000" w:csb0="00000001" w:csb1="00000000"/>
  </w:font>
  <w:font w:name="Orator Std">
    <w:panose1 w:val="00000000000000000000"/>
    <w:charset w:val="00"/>
    <w:family w:val="modern"/>
    <w:pitch w:val="fixed"/>
    <w:sig w:usb0="00000000" w:usb1="00000000" w:usb2="00000000" w:usb3="00000000" w:csb0="00000001" w:csb1="00000000"/>
  </w:font>
  <w:font w:name="Poplar Std">
    <w:panose1 w:val="00000000000000000000"/>
    <w:charset w:val="00"/>
    <w:family w:val="decorative"/>
    <w:pitch w:val="variable"/>
    <w:sig w:usb0="00000000" w:usb1="00000000" w:usb2="00000000" w:usb3="00000000" w:csb0="00000001" w:csb1="00000000"/>
  </w:font>
  <w:font w:name="Prestige Elite Std">
    <w:panose1 w:val="00000000000000000000"/>
    <w:charset w:val="00"/>
    <w:family w:val="modern"/>
    <w:pitch w:val="fixed"/>
    <w:sig w:usb0="00000000" w:usb1="00000000" w:usb2="00000000" w:usb3="00000000" w:csb0="00000001" w:csb1="00000000"/>
  </w:font>
  <w:font w:name="Rosewood Std Regular">
    <w:panose1 w:val="00000000000000000000"/>
    <w:charset w:val="00"/>
    <w:family w:val="decorative"/>
    <w:pitch w:val="variable"/>
    <w:sig w:usb0="00000000" w:usb1="00000000" w:usb2="00000000" w:usb3="00000000" w:csb0="00000001" w:csb1="00000000"/>
  </w:font>
  <w:font w:name="Stencil Std">
    <w:panose1 w:val="00000000000000000000"/>
    <w:charset w:val="00"/>
    <w:family w:val="decorative"/>
    <w:pitch w:val="variable"/>
    <w:sig w:usb0="00000000" w:usb1="00000000" w:usb2="00000000" w:usb3="00000000" w:csb0="00000001" w:csb1="00000000"/>
  </w:font>
  <w:font w:name="Tekton Pro">
    <w:panose1 w:val="00000000000000000000"/>
    <w:charset w:val="EE"/>
    <w:family w:val="swiss"/>
    <w:pitch w:val="variable"/>
    <w:sig w:usb0="00000000" w:usb1="00000000" w:usb2="00000000" w:usb3="00000000" w:csb0="00000093" w:csb1="00000000"/>
  </w:font>
  <w:font w:name="Tekton Pro Cond">
    <w:panose1 w:val="00000000000000000000"/>
    <w:charset w:val="EE"/>
    <w:family w:val="swiss"/>
    <w:pitch w:val="variable"/>
    <w:sig w:usb0="00000000" w:usb1="00000000" w:usb2="00000000" w:usb3="00000000" w:csb0="00000093" w:csb1="00000000"/>
  </w:font>
  <w:font w:name="Tekton Pro Ext">
    <w:panose1 w:val="00000000000000000000"/>
    <w:charset w:val="EE"/>
    <w:family w:val="swiss"/>
    <w:pitch w:val="variable"/>
    <w:sig w:usb0="00000000" w:usb1="00000000" w:usb2="00000000" w:usb3="00000000" w:csb0="00000093" w:csb1="00000000"/>
  </w:font>
  <w:font w:name="Trajan Pro">
    <w:panose1 w:val="00000000000000000000"/>
    <w:charset w:val="EE"/>
    <w:family w:val="roman"/>
    <w:pitch w:val="variable"/>
    <w:sig w:usb0="00000000" w:usb1="00000000" w:usb2="00000000" w:usb3="00000000" w:csb0="00000093" w:csb1="00000000"/>
  </w:font>
  <w:font w:name="Adobe Arabic">
    <w:panose1 w:val="00000000000000000000"/>
    <w:charset w:val="B2"/>
    <w:family w:val="roman"/>
    <w:pitch w:val="variable"/>
    <w:sig w:usb0="00000000" w:usb1="00000000" w:usb2="00000000" w:usb3="00000000" w:csb0="00000041" w:csb1="00000000"/>
  </w:font>
  <w:font w:name="Adobe Devanagari">
    <w:panose1 w:val="00000000000000000000"/>
    <w:charset w:val="00"/>
    <w:family w:val="roman"/>
    <w:pitch w:val="variable"/>
    <w:sig w:usb0="00000000" w:usb1="00000000" w:usb2="00000000" w:usb3="00000000" w:csb0="00000001" w:csb1="00000000"/>
  </w:font>
  <w:font w:name="Adobe Hebrew">
    <w:panose1 w:val="00000000000000000000"/>
    <w:charset w:val="B1"/>
    <w:family w:val="roman"/>
    <w:pitch w:val="variable"/>
    <w:sig w:usb0="00000000" w:usb1="00000000" w:usb2="00000000" w:usb3="00000000" w:csb0="00000021" w:csb1="00000000"/>
  </w:font>
  <w:font w:name="Adobe Ming Std L">
    <w:panose1 w:val="00000000000000000000"/>
    <w:charset w:val="80"/>
    <w:family w:val="roman"/>
    <w:pitch w:val="variable"/>
    <w:sig w:usb0="00000000" w:usb1="00000000" w:usb2="00000000" w:usb3="00000000" w:csb0="00020005" w:csb1="00000000"/>
  </w:font>
  <w:font w:name="@Adobe Ming Std L">
    <w:panose1 w:val="00000000000000000000"/>
    <w:charset w:val="80"/>
    <w:family w:val="roman"/>
    <w:pitch w:val="variable"/>
    <w:sig w:usb0="00000000" w:usb1="00000000" w:usb2="00000000" w:usb3="00000000" w:csb0="00020005" w:csb1="00000000"/>
  </w:font>
  <w:font w:name="Adobe Myungjo Std M">
    <w:panose1 w:val="00000000000000000000"/>
    <w:charset w:val="80"/>
    <w:family w:val="roman"/>
    <w:pitch w:val="variable"/>
    <w:sig w:usb0="00000000" w:usb1="00000000" w:usb2="00000000" w:usb3="00000000" w:csb0="00020005" w:csb1="00000000"/>
  </w:font>
  <w:font w:name="@Adobe Myungjo Std M">
    <w:panose1 w:val="00000000000000000000"/>
    <w:charset w:val="80"/>
    <w:family w:val="roman"/>
    <w:pitch w:val="variable"/>
    <w:sig w:usb0="00000000" w:usb1="00000000" w:usb2="00000000" w:usb3="00000000" w:csb0="00020005" w:csb1="00000000"/>
  </w:font>
  <w:font w:name="Adobe Song Std L">
    <w:panose1 w:val="00000000000000000000"/>
    <w:charset w:val="80"/>
    <w:family w:val="roman"/>
    <w:pitch w:val="variable"/>
    <w:sig w:usb0="00000000" w:usb1="00000000" w:usb2="00000000" w:usb3="00000000" w:csb0="00020007" w:csb1="00000000"/>
  </w:font>
  <w:font w:name="@Adobe Song Std L">
    <w:panose1 w:val="00000000000000000000"/>
    <w:charset w:val="80"/>
    <w:family w:val="roman"/>
    <w:pitch w:val="variable"/>
    <w:sig w:usb0="00000000" w:usb1="00000000" w:usb2="00000000" w:usb3="00000000" w:csb0="00020007" w:csb1="00000000"/>
  </w:font>
  <w:font w:name="Kozuka Gothic Pr6N B">
    <w:panose1 w:val="00000000000000000000"/>
    <w:charset w:val="80"/>
    <w:family w:val="swiss"/>
    <w:pitch w:val="variable"/>
    <w:sig w:usb0="00000000" w:usb1="00000000" w:usb2="00000000" w:usb3="00000000" w:csb0="0002009F" w:csb1="00000000"/>
  </w:font>
  <w:font w:name="@Kozuka Gothic Pr6N B">
    <w:panose1 w:val="00000000000000000000"/>
    <w:charset w:val="80"/>
    <w:family w:val="swiss"/>
    <w:pitch w:val="variable"/>
    <w:sig w:usb0="00000000" w:usb1="00000000" w:usb2="00000000" w:usb3="00000000" w:csb0="0002009F" w:csb1="00000000"/>
  </w:font>
  <w:font w:name="Kozuka Gothic Pr6N EL">
    <w:panose1 w:val="00000000000000000000"/>
    <w:charset w:val="80"/>
    <w:family w:val="swiss"/>
    <w:pitch w:val="variable"/>
    <w:sig w:usb0="00000000" w:usb1="00000000" w:usb2="00000000" w:usb3="00000000" w:csb0="0002009F" w:csb1="00000000"/>
  </w:font>
  <w:font w:name="@Kozuka Gothic Pr6N EL">
    <w:panose1 w:val="00000000000000000000"/>
    <w:charset w:val="80"/>
    <w:family w:val="swiss"/>
    <w:pitch w:val="variable"/>
    <w:sig w:usb0="00000000" w:usb1="00000000" w:usb2="00000000" w:usb3="00000000" w:csb0="0002009F" w:csb1="00000000"/>
  </w:font>
  <w:font w:name="Kozuka Gothic Pr6N H">
    <w:panose1 w:val="00000000000000000000"/>
    <w:charset w:val="80"/>
    <w:family w:val="swiss"/>
    <w:pitch w:val="variable"/>
    <w:sig w:usb0="00000000" w:usb1="00000000" w:usb2="00000000" w:usb3="00000000" w:csb0="0002009F" w:csb1="00000000"/>
  </w:font>
  <w:font w:name="@Kozuka Gothic Pr6N H">
    <w:panose1 w:val="00000000000000000000"/>
    <w:charset w:val="80"/>
    <w:family w:val="swiss"/>
    <w:pitch w:val="variable"/>
    <w:sig w:usb0="00000000" w:usb1="00000000" w:usb2="00000000" w:usb3="00000000" w:csb0="0002009F" w:csb1="00000000"/>
  </w:font>
  <w:font w:name="Kozuka Gothic Pr6N L">
    <w:panose1 w:val="00000000000000000000"/>
    <w:charset w:val="80"/>
    <w:family w:val="swiss"/>
    <w:pitch w:val="variable"/>
    <w:sig w:usb0="00000000" w:usb1="00000000" w:usb2="00000000" w:usb3="00000000" w:csb0="0002009F" w:csb1="00000000"/>
  </w:font>
  <w:font w:name="@Kozuka Gothic Pr6N L">
    <w:panose1 w:val="00000000000000000000"/>
    <w:charset w:val="80"/>
    <w:family w:val="swiss"/>
    <w:pitch w:val="variable"/>
    <w:sig w:usb0="00000000" w:usb1="00000000" w:usb2="00000000" w:usb3="00000000" w:csb0="0002009F" w:csb1="00000000"/>
  </w:font>
  <w:font w:name="Kozuka Gothic Pr6N M">
    <w:panose1 w:val="00000000000000000000"/>
    <w:charset w:val="80"/>
    <w:family w:val="swiss"/>
    <w:pitch w:val="variable"/>
    <w:sig w:usb0="00000000" w:usb1="00000000" w:usb2="00000000" w:usb3="00000000" w:csb0="0002009F" w:csb1="00000000"/>
  </w:font>
  <w:font w:name="@Kozuka Gothic Pr6N M">
    <w:panose1 w:val="00000000000000000000"/>
    <w:charset w:val="80"/>
    <w:family w:val="swiss"/>
    <w:pitch w:val="variable"/>
    <w:sig w:usb0="00000000" w:usb1="00000000" w:usb2="00000000" w:usb3="00000000" w:csb0="0002009F" w:csb1="00000000"/>
  </w:font>
  <w:font w:name="Kozuka Gothic Pr6N R">
    <w:panose1 w:val="00000000000000000000"/>
    <w:charset w:val="80"/>
    <w:family w:val="swiss"/>
    <w:pitch w:val="variable"/>
    <w:sig w:usb0="00000000" w:usb1="00000000" w:usb2="00000000" w:usb3="00000000" w:csb0="0002009F" w:csb1="00000000"/>
  </w:font>
  <w:font w:name="@Kozuka Gothic Pr6N R">
    <w:panose1 w:val="00000000000000000000"/>
    <w:charset w:val="80"/>
    <w:family w:val="swiss"/>
    <w:pitch w:val="variable"/>
    <w:sig w:usb0="00000000" w:usb1="00000000" w:usb2="00000000" w:usb3="00000000" w:csb0="0002009F" w:csb1="00000000"/>
  </w:font>
  <w:font w:name="Kozuka Mincho Pr6N B">
    <w:panose1 w:val="00000000000000000000"/>
    <w:charset w:val="80"/>
    <w:family w:val="roman"/>
    <w:pitch w:val="variable"/>
    <w:sig w:usb0="00000000" w:usb1="00000000" w:usb2="00000000" w:usb3="00000000" w:csb0="0002009F" w:csb1="00000000"/>
  </w:font>
  <w:font w:name="@Kozuka Mincho Pr6N B">
    <w:panose1 w:val="00000000000000000000"/>
    <w:charset w:val="80"/>
    <w:family w:val="roman"/>
    <w:pitch w:val="variable"/>
    <w:sig w:usb0="00000000" w:usb1="00000000" w:usb2="00000000" w:usb3="00000000" w:csb0="0002009F" w:csb1="00000000"/>
  </w:font>
  <w:font w:name="Kozuka Mincho Pr6N EL">
    <w:panose1 w:val="00000000000000000000"/>
    <w:charset w:val="80"/>
    <w:family w:val="roman"/>
    <w:pitch w:val="variable"/>
    <w:sig w:usb0="00000000" w:usb1="00000000" w:usb2="00000000" w:usb3="00000000" w:csb0="0002009F" w:csb1="00000000"/>
  </w:font>
  <w:font w:name="@Kozuka Mincho Pr6N EL">
    <w:panose1 w:val="00000000000000000000"/>
    <w:charset w:val="80"/>
    <w:family w:val="roman"/>
    <w:pitch w:val="variable"/>
    <w:sig w:usb0="00000000" w:usb1="00000000" w:usb2="00000000" w:usb3="00000000" w:csb0="0002009F" w:csb1="00000000"/>
  </w:font>
  <w:font w:name="Kozuka Mincho Pr6N H">
    <w:panose1 w:val="00000000000000000000"/>
    <w:charset w:val="80"/>
    <w:family w:val="roman"/>
    <w:pitch w:val="variable"/>
    <w:sig w:usb0="00000000" w:usb1="00000000" w:usb2="00000000" w:usb3="00000000" w:csb0="0002009F" w:csb1="00000000"/>
  </w:font>
  <w:font w:name="@Kozuka Mincho Pr6N H">
    <w:panose1 w:val="00000000000000000000"/>
    <w:charset w:val="80"/>
    <w:family w:val="roman"/>
    <w:pitch w:val="variable"/>
    <w:sig w:usb0="00000000" w:usb1="00000000" w:usb2="00000000" w:usb3="00000000" w:csb0="0002009F" w:csb1="00000000"/>
  </w:font>
  <w:font w:name="Kozuka Mincho Pr6N L">
    <w:panose1 w:val="00000000000000000000"/>
    <w:charset w:val="80"/>
    <w:family w:val="roman"/>
    <w:pitch w:val="variable"/>
    <w:sig w:usb0="00000000" w:usb1="00000000" w:usb2="00000000" w:usb3="00000000" w:csb0="0002009F" w:csb1="00000000"/>
  </w:font>
  <w:font w:name="@Kozuka Mincho Pr6N L">
    <w:panose1 w:val="00000000000000000000"/>
    <w:charset w:val="80"/>
    <w:family w:val="roman"/>
    <w:pitch w:val="variable"/>
    <w:sig w:usb0="00000000" w:usb1="00000000" w:usb2="00000000" w:usb3="00000000" w:csb0="0002009F" w:csb1="00000000"/>
  </w:font>
  <w:font w:name="Kozuka Mincho Pr6N M">
    <w:panose1 w:val="00000000000000000000"/>
    <w:charset w:val="80"/>
    <w:family w:val="roman"/>
    <w:pitch w:val="variable"/>
    <w:sig w:usb0="00000000" w:usb1="00000000" w:usb2="00000000" w:usb3="00000000" w:csb0="0002009F" w:csb1="00000000"/>
  </w:font>
  <w:font w:name="@Kozuka Mincho Pr6N M">
    <w:panose1 w:val="00000000000000000000"/>
    <w:charset w:val="80"/>
    <w:family w:val="roman"/>
    <w:pitch w:val="variable"/>
    <w:sig w:usb0="00000000" w:usb1="00000000" w:usb2="00000000" w:usb3="00000000" w:csb0="0002009F" w:csb1="00000000"/>
  </w:font>
  <w:font w:name="Kozuka Mincho Pr6N R">
    <w:panose1 w:val="00000000000000000000"/>
    <w:charset w:val="80"/>
    <w:family w:val="roman"/>
    <w:pitch w:val="variable"/>
    <w:sig w:usb0="00000000" w:usb1="00000000" w:usb2="00000000" w:usb3="00000000" w:csb0="0002009F" w:csb1="00000000"/>
  </w:font>
  <w:font w:name="@Kozuka Mincho Pr6N R">
    <w:panose1 w:val="00000000000000000000"/>
    <w:charset w:val="80"/>
    <w:family w:val="roman"/>
    <w:pitch w:val="variable"/>
    <w:sig w:usb0="00000000" w:usb1="00000000" w:usb2="00000000" w:usb3="00000000" w:csb0="0002009F" w:csb1="00000000"/>
  </w:font>
  <w:font w:name="Letter Gothic Std">
    <w:panose1 w:val="00000000000000000000"/>
    <w:charset w:val="00"/>
    <w:family w:val="modern"/>
    <w:pitch w:val="fixed"/>
    <w:sig w:usb0="00000000" w:usb1="00000000" w:usb2="00000000" w:usb3="00000000" w:csb0="00000001" w:csb1="00000000"/>
  </w:font>
  <w:font w:name="Myriad Hebrew">
    <w:panose1 w:val="00000000000000000000"/>
    <w:charset w:val="EE"/>
    <w:family w:val="modern"/>
    <w:pitch w:val="variable"/>
    <w:sig w:usb0="00000000" w:usb1="00000000" w:usb2="00000000" w:usb3="00000000" w:csb0="00000023" w:csb1="00000000"/>
  </w:font>
  <w:font w:name="Hand Of Sean">
    <w:panose1 w:val="02000500000000000000"/>
    <w:charset w:val="81"/>
    <w:family w:val="auto"/>
    <w:pitch w:val="variable"/>
    <w:sig w:usb0="00000000" w:usb1="00000000" w:usb2="00000000" w:usb3="00000000" w:csb0="0008019F" w:csb1="00000000"/>
  </w:font>
  <w:font w:name="@Hand Of Sean">
    <w:panose1 w:val="02000500000000000000"/>
    <w:charset w:val="80"/>
    <w:family w:val="auto"/>
    <w:pitch w:val="variable"/>
    <w:sig w:usb0="00000000" w:usb1="00000000" w:usb2="00000000" w:usb3="00000000" w:csb0="0002019F" w:csb1="00000000"/>
  </w:font>
  <w:font w:name="cinnamon cake">
    <w:panose1 w:val="00000000000000000000"/>
    <w:charset w:val="00"/>
    <w:family w:val="auto"/>
    <w:pitch w:val="variable"/>
    <w:sig w:usb0="00000000" w:usb1="00000000" w:usb2="00000000" w:usb3="00000000" w:csb0="00000001" w:csb1="00000000"/>
  </w:font>
  <w:font w:name="Faith Collapsing">
    <w:panose1 w:val="02000000000000000000"/>
    <w:charset w:val="EE"/>
    <w:family w:val="auto"/>
    <w:pitch w:val="variable"/>
    <w:sig w:usb0="00000000" w:usb1="00000000" w:usb2="00000000" w:usb3="00000000" w:csb0="0000019F" w:csb1="00000000"/>
  </w:font>
  <w:font w:name="Augusta">
    <w:panose1 w:val="02000503020000020003"/>
    <w:charset w:val="00"/>
    <w:family w:val="auto"/>
    <w:pitch w:val="variable"/>
    <w:sig w:usb0="00000000" w:usb1="00000000" w:usb2="00000000" w:usb3="00000000" w:csb0="00000001" w:csb1="00000000"/>
  </w:font>
  <w:font w:name="Augusta Shadow">
    <w:panose1 w:val="02000503020000020003"/>
    <w:charset w:val="00"/>
    <w:family w:val="auto"/>
    <w:pitch w:val="variable"/>
    <w:sig w:usb0="00000000" w:usb1="00000000" w:usb2="00000000" w:usb3="00000000" w:csb0="00000001" w:csb1="00000000"/>
  </w:font>
  <w:font w:name="Seagram tfb">
    <w:panose1 w:val="02000500000000000000"/>
    <w:charset w:val="A2"/>
    <w:family w:val="auto"/>
    <w:pitch w:val="variable"/>
    <w:sig w:usb0="00000000" w:usb1="00000000" w:usb2="00000000" w:usb3="00000000" w:csb0="00000111" w:csb1="00000000"/>
  </w:font>
  <w:font w:name="Intrique Script Personal Use">
    <w:panose1 w:val="02000000000000000000"/>
    <w:charset w:val="EE"/>
    <w:family w:val="auto"/>
    <w:pitch w:val="variable"/>
    <w:sig w:usb0="00000000" w:usb1="00000000" w:usb2="00000000" w:usb3="00000000" w:csb0="00000003" w:csb1="00000000"/>
  </w:font>
  <w:font w:name="Lighthouse Personal Use">
    <w:panose1 w:val="02000000000000000000"/>
    <w:charset w:val="EE"/>
    <w:family w:val="auto"/>
    <w:pitch w:val="variable"/>
    <w:sig w:usb0="00000000" w:usb1="00000000" w:usb2="00000000" w:usb3="00000000" w:csb0="00000093" w:csb1="00000000"/>
  </w:font>
  <w:font w:name="Coneria Script Slanted Demo">
    <w:panose1 w:val="02000000000000000000"/>
    <w:charset w:val="EE"/>
    <w:family w:val="auto"/>
    <w:pitch w:val="variable"/>
    <w:sig w:usb0="00000000" w:usb1="00000000" w:usb2="00000000" w:usb3="00000000" w:csb0="00000013" w:csb1="00000000"/>
  </w:font>
  <w:font w:name="Coneria Script Demo">
    <w:panose1 w:val="00000000000000000000"/>
    <w:charset w:val="EE"/>
    <w:family w:val="auto"/>
    <w:pitch w:val="variable"/>
    <w:sig w:usb0="00000000" w:usb1="00000000" w:usb2="00000000" w:usb3="00000000" w:csb0="00000093" w:csb1="00000000"/>
  </w:font>
  <w:font w:name="Mardian Demo">
    <w:panose1 w:val="02000000000000000000"/>
    <w:charset w:val="EE"/>
    <w:family w:val="auto"/>
    <w:pitch w:val="variable"/>
    <w:sig w:usb0="00000000" w:usb1="00000000" w:usb2="00000000" w:usb3="00000000" w:csb0="00000193" w:csb1="00000000"/>
  </w:font>
  <w:font w:name="Impregnable Personal Use Only">
    <w:panose1 w:val="02000000000000000000"/>
    <w:charset w:val="00"/>
    <w:family w:val="auto"/>
    <w:pitch w:val="variable"/>
    <w:sig w:usb0="00000000" w:usb1="00000000" w:usb2="00000000" w:usb3="00000000" w:csb0="00000001" w:csb1="00000000"/>
  </w:font>
  <w:font w:name="Men In Black Credits">
    <w:panose1 w:val="020B0603050302020204"/>
    <w:charset w:val="00"/>
    <w:family w:val="swiss"/>
    <w:pitch w:val="variable"/>
    <w:sig w:usb0="00000000" w:usb1="00000000" w:usb2="00000000" w:usb3="00000000" w:csb0="00000001" w:csb1="00000000"/>
  </w:font>
  <w:font w:name="Austie Bost Roman Holiday Sketc">
    <w:panose1 w:val="02000506000000020003"/>
    <w:charset w:val="00"/>
    <w:family w:val="auto"/>
    <w:pitch w:val="variable"/>
    <w:sig w:usb0="00000000" w:usb1="00000000" w:usb2="00000000" w:usb3="00000000" w:csb0="00000001" w:csb1="00000000"/>
  </w:font>
  <w:font w:name="Learning Curve">
    <w:panose1 w:val="02000000000000000000"/>
    <w:charset w:val="00"/>
    <w:family w:val="auto"/>
    <w:pitch w:val="variable"/>
    <w:sig w:usb0="00000000" w:usb1="00000000" w:usb2="00000000" w:usb3="00000000" w:csb0="00000001" w:csb1="00000000"/>
  </w:font>
  <w:font w:name="Learning Curve Dashed">
    <w:panose1 w:val="02000000000000000000"/>
    <w:charset w:val="00"/>
    <w:family w:val="auto"/>
    <w:pitch w:val="variable"/>
    <w:sig w:usb0="00000000" w:usb1="00000000" w:usb2="00000000" w:usb3="00000000" w:csb0="00000001" w:csb1="00000000"/>
  </w:font>
  <w:font w:name="Arno Pro Light Display (Vietnam">
    <w:panose1 w:val="00000000000000000000"/>
    <w:charset w:val="A3"/>
    <w:family w:val="roman"/>
    <w:pitch w:val="variable"/>
    <w:sig w:usb0="00000000" w:usb1="00000000" w:usb2="00000000" w:usb3="00000000" w:csb0="00000100" w:csb1="00000000"/>
  </w:font>
  <w:font w:name="Arno Pro Smbd Caption (Vietname">
    <w:panose1 w:val="00000000000000000000"/>
    <w:charset w:val="A3"/>
    <w:family w:val="roman"/>
    <w:pitch w:val="variable"/>
    <w:sig w:usb0="00000000" w:usb1="00000000" w:usb2="00000000" w:usb3="00000000" w:csb0="00000100" w:csb1="00000000"/>
  </w:font>
  <w:font w:name="Arno Pro Smbd Display (Vietname">
    <w:panose1 w:val="00000000000000000000"/>
    <w:charset w:val="A3"/>
    <w:family w:val="roman"/>
    <w:pitch w:val="variable"/>
    <w:sig w:usb0="00000000" w:usb1="00000000" w:usb2="00000000" w:usb3="00000000" w:csb0="00000100" w:csb1="00000000"/>
  </w:font>
  <w:font w:name="Arno Pro Smbd SmText (Vietnames">
    <w:panose1 w:val="00000000000000000000"/>
    <w:charset w:val="A3"/>
    <w:family w:val="roman"/>
    <w:pitch w:val="variable"/>
    <w:sig w:usb0="00000000" w:usb1="00000000" w:usb2="00000000" w:usb3="00000000" w:csb0="00000100" w:csb1="00000000"/>
  </w:font>
  <w:font w:name="Arno Pro Smbd Subhead (Vietname">
    <w:panose1 w:val="00000000000000000000"/>
    <w:charset w:val="A3"/>
    <w:family w:val="roman"/>
    <w:pitch w:val="variable"/>
    <w:sig w:usb0="00000000" w:usb1="00000000" w:usb2="00000000" w:usb3="00000000" w:csb0="00000100" w:csb1="00000000"/>
  </w:font>
  <w:font w:name="Bickham Script Pro Regular Balt">
    <w:panose1 w:val="00000000000000000000"/>
    <w:charset w:val="BA"/>
    <w:family w:val="script"/>
    <w:pitch w:val="variable"/>
    <w:sig w:usb0="00000000" w:usb1="00000000" w:usb2="00000000" w:usb3="00000000" w:csb0="00000080" w:csb1="00000000"/>
  </w:font>
  <w:font w:name="Bickham Script Pro Semibold Bal">
    <w:panose1 w:val="00000000000000000000"/>
    <w:charset w:val="BA"/>
    <w:family w:val="script"/>
    <w:pitch w:val="variable"/>
    <w:sig w:usb0="00000000" w:usb1="00000000" w:usb2="00000000" w:usb3="00000000" w:csb0="00000080" w:csb1="00000000"/>
  </w:font>
  <w:font w:name="Garamond Premr Pro Smbd (Vietna">
    <w:panose1 w:val="00000000000000000000"/>
    <w:charset w:val="A3"/>
    <w:family w:val="roman"/>
    <w:pitch w:val="variable"/>
    <w:sig w:usb0="00000000" w:usb1="00000000" w:usb2="00000000" w:usb3="00000000" w:csb0="00000100" w:csb1="00000000"/>
  </w:font>
  <w:font w:name="Intrique Script Personal Use Tu">
    <w:panose1 w:val="00000000000000000000"/>
    <w:charset w:val="A2"/>
    <w:family w:val="auto"/>
    <w:pitch w:val="variable"/>
    <w:sig w:usb0="00000000" w:usb1="00000000" w:usb2="00000000" w:usb3="00000000" w:csb0="00000010" w:csb1="00000000"/>
  </w:font>
  <w:font w:name="Intrique Script Personal Use Ba">
    <w:panose1 w:val="00000000000000000000"/>
    <w:charset w:val="BA"/>
    <w:family w:val="auto"/>
    <w:pitch w:val="variable"/>
    <w:sig w:usb0="00000000" w:usb1="00000000" w:usb2="00000000" w:usb3="00000000" w:csb0="00000080" w:csb1="00000000"/>
  </w:font>
  <w:font w:name="Intrique Script Personal Use (V">
    <w:panose1 w:val="00000000000000000000"/>
    <w:charset w:val="A3"/>
    <w:family w:val="auto"/>
    <w:pitch w:val="variable"/>
    <w:sig w:usb0="00000000" w:usb1="00000000" w:usb2="00000000" w:usb3="00000000" w:csb0="00000100" w:csb1="00000000"/>
  </w:font>
  <w:font w:name="Lighthouse Personal Use (Vietna">
    <w:panose1 w:val="00000000000000000000"/>
    <w:charset w:val="A3"/>
    <w:family w:val="auto"/>
    <w:pitch w:val="variable"/>
    <w:sig w:usb0="00000000" w:usb1="00000000" w:usb2="00000000" w:usb3="00000000" w:csb0="00000100" w:csb1="00000000"/>
  </w:font>
  <w:font w:name="Coneria Script Slanted Demo Bal">
    <w:panose1 w:val="00000000000000000000"/>
    <w:charset w:val="BA"/>
    <w:family w:val="auto"/>
    <w:pitch w:val="variable"/>
    <w:sig w:usb0="00000000" w:usb1="00000000" w:usb2="00000000" w:usb3="00000000" w:csb0="00000080" w:csb1="00000000"/>
  </w:font>
  <w:font w:name="Coneria Script Slanted Demo (Vi">
    <w:panose1 w:val="00000000000000000000"/>
    <w:charset w:val="A3"/>
    <w:family w:val="auto"/>
    <w:pitch w:val="variable"/>
    <w:sig w:usb0="00000000" w:usb1="00000000" w:usb2="00000000" w:usb3="00000000" w:csb0="00000100" w:csb1="00000000"/>
  </w:font>
  <w:font w:name="Coneria Script Demo (Vietnamese">
    <w:panose1 w:val="00000000000000000000"/>
    <w:charset w:val="A3"/>
    <w:family w:val="auto"/>
    <w:pitch w:val="variable"/>
    <w:sig w:usb0="00000000" w:usb1="00000000" w:usb2="00000000" w:usb3="00000000" w:csb0="00000100" w:csb1="00000000"/>
  </w:font>
  <w:font w:name="Impregnable Personal Use Only C">
    <w:panose1 w:val="00000000000000000000"/>
    <w:charset w:val="EE"/>
    <w:family w:val="auto"/>
    <w:pitch w:val="variable"/>
    <w:sig w:usb0="00000000" w:usb1="00000000" w:usb2="00000000" w:usb3="00000000" w:csb0="00000002" w:csb1="00000000"/>
  </w:font>
  <w:font w:name="Impregnable Personal Use Only T">
    <w:panose1 w:val="00000000000000000000"/>
    <w:charset w:val="A2"/>
    <w:family w:val="auto"/>
    <w:pitch w:val="variable"/>
    <w:sig w:usb0="00000000" w:usb1="00000000" w:usb2="00000000" w:usb3="00000000" w:csb0="00000010" w:csb1="00000000"/>
  </w:font>
  <w:font w:name="Impregnable Personal Use Only B">
    <w:panose1 w:val="00000000000000000000"/>
    <w:charset w:val="BA"/>
    <w:family w:val="auto"/>
    <w:pitch w:val="variable"/>
    <w:sig w:usb0="00000000" w:usb1="00000000" w:usb2="00000000" w:usb3="00000000" w:csb0="00000080" w:csb1="00000000"/>
  </w:font>
  <w:font w:name="Impregnable Personal Use Only (">
    <w:panose1 w:val="00000000000000000000"/>
    <w:charset w:val="A3"/>
    <w:family w:val="auto"/>
    <w:pitch w:val="variable"/>
    <w:sig w:usb0="00000000" w:usb1="00000000" w:usb2="00000000" w:usb3="00000000" w:csb0="00000100" w:csb1="00000000"/>
  </w:font>
  <w:font w:name="AmasisMT">
    <w:panose1 w:val="00000000000000000000"/>
    <w:charset w:val="00"/>
    <w:family w:val="auto"/>
    <w:pitch w:val="default"/>
    <w:sig w:usb0="00000000" w:usb1="00000000" w:usb2="00000000" w:usb3="00000000" w:csb0="00000001" w:csb1="00000000"/>
  </w:font>
  <w:font w:name="Bliss Pro Regular">
    <w:altName w:val="Bliss Pro Regular"/>
    <w:panose1 w:val="00000000000000000000"/>
    <w:charset w:val="00"/>
    <w:family w:val="swiss"/>
    <w:pitch w:val="default"/>
    <w:sig w:usb0="00000000" w:usb1="00000000" w:usb2="00000000" w:usb3="00000000" w:csb0="00000001" w:csb1="00000000"/>
  </w:font>
  <w:font w:name="TimesNewRomanItalic+01">
    <w:panose1 w:val="00000000000000000000"/>
    <w:charset w:val="EE"/>
    <w:family w:val="auto"/>
    <w:pitch w:val="default"/>
    <w:sig w:usb0="00000000" w:usb1="00000000" w:usb2="00000000" w:usb3="00000000" w:csb0="00000002" w:csb1="00000000"/>
  </w:font>
  <w:font w:name="TimesNewRoman+03">
    <w:altName w:val="Times New Roman"/>
    <w:panose1 w:val="00000000000000000000"/>
    <w:charset w:val="A1"/>
    <w:family w:val="auto"/>
    <w:pitch w:val="default"/>
    <w:sig w:usb0="00000000" w:usb1="00000000" w:usb2="00000000" w:usb3="00000000" w:csb0="00000008" w:csb1="00000000"/>
  </w:font>
  <w:font w:name="Zapf Dingbats ITC">
    <w:altName w:val="Times New Roman"/>
    <w:panose1 w:val="00000000000000000000"/>
    <w:charset w:val="00"/>
    <w:family w:val="auto"/>
    <w:pitch w:val="default"/>
    <w:sig w:usb0="00000000" w:usb1="00000000" w:usb2="00000000" w:usb3="00000000" w:csb0="00000001" w:csb1="00000000"/>
  </w:font>
  <w:font w:name="Z@RA480.tmp">
    <w:panose1 w:val="00000000000000000000"/>
    <w:charset w:val="EE"/>
    <w:family w:val="swiss"/>
    <w:pitch w:val="variable"/>
    <w:sig w:usb0="00000000" w:usb1="00000000" w:usb2="00000000" w:usb3="00000000" w:csb0="000001FF" w:csb1="00000000"/>
  </w:font>
  <w:font w:name="Z@RA5E9.tmp">
    <w:panose1 w:val="00000000000000000000"/>
    <w:charset w:val="EE"/>
    <w:family w:val="swiss"/>
    <w:pitch w:val="variable"/>
    <w:sig w:usb0="00000000" w:usb1="00000000" w:usb2="00000000" w:usb3="00000000" w:csb0="000001FF" w:csb1="00000000"/>
  </w:font>
  <w:font w:name="Z@RA704.tmp">
    <w:panose1 w:val="00000000000000000000"/>
    <w:charset w:val="EE"/>
    <w:family w:val="roman"/>
    <w:pitch w:val="variable"/>
    <w:sig w:usb0="00000000" w:usb1="00000000" w:usb2="00000000" w:usb3="00000000" w:csb0="000001FF" w:csb1="00000000"/>
  </w:font>
  <w:font w:name="Z@RA773.tmp">
    <w:panose1 w:val="00000000000000000000"/>
    <w:charset w:val="EE"/>
    <w:family w:val="roman"/>
    <w:pitch w:val="variable"/>
    <w:sig w:usb0="00000000" w:usb1="00000000" w:usb2="00000000" w:usb3="00000000" w:csb0="000001FF" w:csb1="00000000"/>
  </w:font>
  <w:font w:name="Times New Roman Bold Italic">
    <w:altName w:val="Times New Roman"/>
    <w:panose1 w:val="00000000000000000000"/>
    <w:charset w:val="00"/>
    <w:family w:val="roman"/>
    <w:pitch w:val="default"/>
    <w:sig w:usb0="00000000" w:usb1="00000000" w:usb2="00000000" w:usb3="00000000" w:csb0="00000001" w:csb1="00000000"/>
  </w:font>
  <w:font w:name="Z@R61.tmp">
    <w:panose1 w:val="00000000000000000000"/>
    <w:charset w:val="02"/>
    <w:family w:val="auto"/>
    <w:pitch w:val="variable"/>
    <w:sig w:usb0="00000000" w:usb1="00000000" w:usb2="00000000" w:usb3="00000000" w:csb0="80000000" w:csb1="00000000"/>
  </w:font>
  <w:font w:name="Z@R63.tmp">
    <w:panose1 w:val="00000000000000000000"/>
    <w:charset w:val="02"/>
    <w:family w:val="auto"/>
    <w:pitch w:val="variable"/>
    <w:sig w:usb0="00000000" w:usb1="00000000" w:usb2="00000000" w:usb3="00000000" w:csb0="80000000" w:csb1="00000000"/>
  </w:font>
  <w:font w:name="Z@R65.tmp">
    <w:panose1 w:val="00000000000000000000"/>
    <w:charset w:val="02"/>
    <w:family w:val="auto"/>
    <w:pitch w:val="variable"/>
    <w:sig w:usb0="00000000" w:usb1="00000000" w:usb2="00000000" w:usb3="00000000" w:csb0="80000000" w:csb1="00000000"/>
  </w:font>
  <w:font w:name="Z@R1F0B.tmp">
    <w:panose1 w:val="02020503050405090304"/>
    <w:charset w:val="EE"/>
    <w:family w:val="roman"/>
    <w:pitch w:val="variable"/>
    <w:sig w:usb0="00000000" w:usb1="00000000" w:usb2="00000000" w:usb3="00000000" w:csb0="000001BF" w:csb1="00000000"/>
  </w:font>
  <w:font w:name="Z@R1F1D.tmp">
    <w:panose1 w:val="02020603050405020304"/>
    <w:charset w:val="EE"/>
    <w:family w:val="roman"/>
    <w:pitch w:val="variable"/>
    <w:sig w:usb0="00000000" w:usb1="00000000" w:usb2="00000000" w:usb3="00000000" w:csb0="000001FF" w:csb1="00000000"/>
  </w:font>
  <w:font w:name="Z@R1F3E.tmp">
    <w:panose1 w:val="020B0804030504040204"/>
    <w:charset w:val="EE"/>
    <w:family w:val="swiss"/>
    <w:pitch w:val="variable"/>
    <w:sig w:usb0="00000000" w:usb1="00000000" w:usb2="00000000" w:usb3="00000000" w:csb0="000101FF" w:csb1="00000000"/>
  </w:font>
  <w:font w:name="481">
    <w:panose1 w:val="00000000000000000000"/>
    <w:charset w:val="00"/>
    <w:family w:val="roman"/>
    <w:pitch w:val="default"/>
    <w:sig w:usb0="00000000" w:usb1="00000000" w:usb2="00000000" w:usb3="00000000" w:csb0="00000001" w:csb1="00000000"/>
  </w:font>
  <w:font w:name="LTFrutiger Next CondLight">
    <w:altName w:val="Impact"/>
    <w:panose1 w:val="00000000000000000000"/>
    <w:charset w:val="00"/>
    <w:family w:val="auto"/>
    <w:pitch w:val="variable"/>
    <w:sig w:usb0="00000000" w:usb1="00000000" w:usb2="00000000" w:usb3="00000000" w:csb0="00000001" w:csb1="00000000"/>
  </w:font>
  <w:font w:name="ECSquareSansPro">
    <w:altName w:val="Arial"/>
    <w:panose1 w:val="00000000000000000000"/>
    <w:charset w:val="EE"/>
    <w:family w:val="swiss"/>
    <w:pitch w:val="default"/>
    <w:sig w:usb0="00000000" w:usb1="00000000" w:usb2="00000000" w:usb3="00000000" w:csb0="00000003" w:csb1="00000000"/>
  </w:font>
  <w:font w:name="ECSquareSansPro-Bold">
    <w:altName w:val="Arial"/>
    <w:panose1 w:val="00000000000000000000"/>
    <w:charset w:val="00"/>
    <w:family w:val="swiss"/>
    <w:pitch w:val="default"/>
    <w:sig w:usb0="00000000" w:usb1="00000000" w:usb2="00000000" w:usb3="00000000" w:csb0="00000001" w:csb1="00000000"/>
  </w:font>
  <w:font w:name="Umpush">
    <w:altName w:val="MS Mincho"/>
    <w:panose1 w:val="020B0504020202020204"/>
    <w:charset w:val="DE"/>
    <w:family w:val="auto"/>
    <w:pitch w:val="default"/>
    <w:sig w:usb0="00000000" w:usb1="00000000" w:usb2="00000000" w:usb3="00000000" w:csb0="00010001" w:csb1="00000000"/>
  </w:font>
  <w:font w:name="EC Square Sans Pro Light">
    <w:altName w:val="Cambria"/>
    <w:panose1 w:val="00000000000000000000"/>
    <w:charset w:val="00"/>
    <w:family w:val="swiss"/>
    <w:pitch w:val="default"/>
    <w:sig w:usb0="00000000" w:usb1="00000000" w:usb2="00000000" w:usb3="00000000" w:csb0="00000001" w:csb1="00000000"/>
  </w:font>
  <w:font w:name="MS-Mincho">
    <w:altName w:val="MS Mincho"/>
    <w:panose1 w:val="00000000000000000000"/>
    <w:charset w:val="80"/>
    <w:family w:val="auto"/>
    <w:pitch w:val="default"/>
    <w:sig w:usb0="00000000" w:usb1="00000000" w:usb2="00000000" w:usb3="00000000" w:csb0="00020000" w:csb1="00000000"/>
  </w:font>
  <w:font w:name="@MS-Mincho">
    <w:panose1 w:val="00000000000000000000"/>
    <w:charset w:val="80"/>
    <w:family w:val="auto"/>
    <w:pitch w:val="default"/>
    <w:sig w:usb0="00000000" w:usb1="00000000" w:usb2="00000000" w:usb3="00000000" w:csb0="00020000" w:csb1="00000000"/>
  </w:font>
  <w:font w:name="Cambria Math Cyr">
    <w:altName w:val="Palatino Linotype"/>
    <w:panose1 w:val="00000000000000000000"/>
    <w:charset w:val="CC"/>
    <w:family w:val="roman"/>
    <w:pitch w:val="variable"/>
    <w:sig w:usb0="00000000" w:usb1="00000000" w:usb2="00000000" w:usb3="00000000" w:csb0="00000004" w:csb1="00000000"/>
  </w:font>
  <w:font w:name="Cambria Math Greek">
    <w:altName w:val="Palatino Linotype"/>
    <w:panose1 w:val="00000000000000000000"/>
    <w:charset w:val="A1"/>
    <w:family w:val="roman"/>
    <w:pitch w:val="variable"/>
    <w:sig w:usb0="00000000" w:usb1="00000000" w:usb2="00000000" w:usb3="00000000" w:csb0="00000008" w:csb1="00000000"/>
  </w:font>
  <w:font w:name="Cambria Math Tur">
    <w:altName w:val="Palatino Linotype"/>
    <w:panose1 w:val="00000000000000000000"/>
    <w:charset w:val="A2"/>
    <w:family w:val="roman"/>
    <w:pitch w:val="variable"/>
    <w:sig w:usb0="00000000" w:usb1="00000000" w:usb2="00000000" w:usb3="00000000" w:csb0="00000010" w:csb1="00000000"/>
  </w:font>
  <w:font w:name="Cambria Math Baltic">
    <w:altName w:val="Palatino Linotype"/>
    <w:panose1 w:val="00000000000000000000"/>
    <w:charset w:val="BA"/>
    <w:family w:val="roman"/>
    <w:pitch w:val="variable"/>
    <w:sig w:usb0="00000000" w:usb1="00000000" w:usb2="00000000" w:usb3="00000000" w:csb0="00000080" w:csb1="00000000"/>
  </w:font>
  <w:font w:name="Calibri Cyr">
    <w:altName w:val="Century Gothic"/>
    <w:panose1 w:val="00000000000000000000"/>
    <w:charset w:val="CC"/>
    <w:family w:val="swiss"/>
    <w:pitch w:val="variable"/>
    <w:sig w:usb0="00000000" w:usb1="00000000" w:usb2="00000000" w:usb3="00000000" w:csb0="00000004" w:csb1="00000000"/>
  </w:font>
  <w:font w:name="Calibri Greek">
    <w:altName w:val="Century Gothic"/>
    <w:panose1 w:val="00000000000000000000"/>
    <w:charset w:val="A1"/>
    <w:family w:val="swiss"/>
    <w:pitch w:val="variable"/>
    <w:sig w:usb0="00000000" w:usb1="00000000" w:usb2="00000000" w:usb3="00000000" w:csb0="00000008" w:csb1="00000000"/>
  </w:font>
  <w:font w:name="Calibri Tur">
    <w:altName w:val="Century Gothic"/>
    <w:panose1 w:val="00000000000000000000"/>
    <w:charset w:val="A2"/>
    <w:family w:val="swiss"/>
    <w:pitch w:val="variable"/>
    <w:sig w:usb0="00000000" w:usb1="00000000" w:usb2="00000000" w:usb3="00000000" w:csb0="00000010" w:csb1="00000000"/>
  </w:font>
  <w:font w:name="Calibri Baltic">
    <w:altName w:val="Century Gothic"/>
    <w:panose1 w:val="00000000000000000000"/>
    <w:charset w:val="BA"/>
    <w:family w:val="swiss"/>
    <w:pitch w:val="variable"/>
    <w:sig w:usb0="00000000" w:usb1="00000000" w:usb2="00000000" w:usb3="00000000" w:csb0="00000080" w:csb1="00000000"/>
  </w:font>
  <w:font w:name="Cambria Cyr">
    <w:altName w:val="Palatino Linotype"/>
    <w:panose1 w:val="00000000000000000000"/>
    <w:charset w:val="CC"/>
    <w:family w:val="roman"/>
    <w:pitch w:val="variable"/>
    <w:sig w:usb0="00000000" w:usb1="00000000" w:usb2="00000000" w:usb3="00000000" w:csb0="00000004" w:csb1="00000000"/>
  </w:font>
  <w:font w:name="Cambria Greek">
    <w:altName w:val="Palatino Linotype"/>
    <w:panose1 w:val="00000000000000000000"/>
    <w:charset w:val="A1"/>
    <w:family w:val="roman"/>
    <w:pitch w:val="variable"/>
    <w:sig w:usb0="00000000" w:usb1="00000000" w:usb2="00000000" w:usb3="00000000" w:csb0="00000008" w:csb1="00000000"/>
  </w:font>
  <w:font w:name="Cambria Tur">
    <w:altName w:val="Palatino Linotype"/>
    <w:panose1 w:val="00000000000000000000"/>
    <w:charset w:val="A2"/>
    <w:family w:val="roman"/>
    <w:pitch w:val="variable"/>
    <w:sig w:usb0="00000000" w:usb1="00000000" w:usb2="00000000" w:usb3="00000000" w:csb0="00000010" w:csb1="00000000"/>
  </w:font>
  <w:font w:name="Cambria Baltic">
    <w:altName w:val="Palatino Linotype"/>
    <w:panose1 w:val="00000000000000000000"/>
    <w:charset w:val="BA"/>
    <w:family w:val="roman"/>
    <w:pitch w:val="variable"/>
    <w:sig w:usb0="00000000" w:usb1="00000000" w:usb2="00000000" w:usb3="00000000" w:csb0="00000080" w:csb1="00000000"/>
  </w:font>
  <w:font w:name="HiddenHorzOCR">
    <w:altName w:val="MS Mincho"/>
    <w:panose1 w:val="00000000000000000000"/>
    <w:charset w:val="80"/>
    <w:family w:val="auto"/>
    <w:pitch w:val="default"/>
    <w:sig w:usb0="00000000" w:usb1="00000000" w:usb2="00000000" w:usb3="00000000" w:csb0="00020000" w:csb1="00000000"/>
  </w:font>
  <w:font w:name="@HiddenHorzOCR">
    <w:panose1 w:val="00000000000000000000"/>
    <w:charset w:val="80"/>
    <w:family w:val="auto"/>
    <w:pitch w:val="default"/>
    <w:sig w:usb0="00000000" w:usb1="00000000" w:usb2="00000000" w:usb3="00000000" w:csb0="00020000" w:csb1="00000000"/>
  </w:font>
  <w:font w:name="Times New Roman Greek">
    <w:charset w:val="CC"/>
    <w:family w:val="roman"/>
    <w:pitch w:val="variable"/>
    <w:sig w:usb0="00000000" w:usb1="00000000" w:usb2="00000000" w:usb3="00000000" w:csb0="000001FC" w:csb1="00000000"/>
  </w:font>
  <w:font w:name="Times New Roman Baltic">
    <w:charset w:val="CC"/>
    <w:family w:val="roman"/>
    <w:pitch w:val="variable"/>
    <w:sig w:usb0="00000000" w:usb1="00000000" w:usb2="00000000" w:usb3="00000000" w:csb0="000001FC" w:csb1="00000000"/>
  </w:font>
  <w:font w:name="Arial CE">
    <w:charset w:val="CC"/>
    <w:family w:val="swiss"/>
    <w:pitch w:val="variable"/>
    <w:sig w:usb0="00000000" w:usb1="00000000" w:usb2="00000000" w:usb3="00000000" w:csb0="000001FC" w:csb1="00000000"/>
  </w:font>
  <w:font w:name="Arial Greek">
    <w:charset w:val="CC"/>
    <w:family w:val="swiss"/>
    <w:pitch w:val="variable"/>
    <w:sig w:usb0="00000000" w:usb1="00000000" w:usb2="00000000" w:usb3="00000000" w:csb0="000001FC" w:csb1="00000000"/>
  </w:font>
  <w:font w:name="Arial Baltic">
    <w:charset w:val="CC"/>
    <w:family w:val="swiss"/>
    <w:pitch w:val="variable"/>
    <w:sig w:usb0="00000000" w:usb1="00000000" w:usb2="00000000" w:usb3="00000000" w:csb0="000001FC" w:csb1="00000000"/>
  </w:font>
  <w:font w:name="Courier New Greek">
    <w:charset w:val="CC"/>
    <w:family w:val="modern"/>
    <w:pitch w:val="fixed"/>
    <w:sig w:usb0="00000000" w:usb1="00000000" w:usb2="00000000" w:usb3="00000000" w:csb0="000001FC" w:csb1="00000000"/>
  </w:font>
  <w:font w:name="Courier New Baltic">
    <w:charset w:val="CC"/>
    <w:family w:val="modern"/>
    <w:pitch w:val="fixed"/>
    <w:sig w:usb0="00000000" w:usb1="00000000" w:usb2="00000000" w:usb3="00000000" w:csb0="000001FC" w:csb1="00000000"/>
  </w:font>
  <w:font w:name="Times New Roman CE">
    <w:charset w:val="CC"/>
    <w:family w:val="roman"/>
    <w:pitch w:val="variable"/>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B9D" w:rsidRPr="00FF700F" w:rsidP="00FF700F">
    <w:pPr>
      <w:pStyle w:val="Footer"/>
      <w:bidi w:val="0"/>
      <w:jc w:val="center"/>
      <w:rPr>
        <w:rFonts w:ascii="Times New Roman" w:hAnsi="Times New Roman" w:cs="Times New Roman"/>
        <w:sz w:val="20"/>
        <w:szCs w:val="20"/>
      </w:rPr>
    </w:pPr>
    <w:r w:rsidRPr="00FF700F">
      <w:rPr>
        <w:rFonts w:ascii="Times New Roman" w:hAnsi="Times New Roman" w:cs="Times New Roman"/>
        <w:sz w:val="20"/>
        <w:szCs w:val="20"/>
      </w:rPr>
      <w:fldChar w:fldCharType="begin"/>
    </w:r>
    <w:r w:rsidRPr="00FF700F">
      <w:rPr>
        <w:rFonts w:ascii="Times New Roman" w:hAnsi="Times New Roman" w:cs="Times New Roman"/>
        <w:sz w:val="20"/>
        <w:szCs w:val="20"/>
      </w:rPr>
      <w:instrText>PAGE   \* MERGEFORMAT</w:instrText>
    </w:r>
    <w:r w:rsidRPr="00FF700F">
      <w:rPr>
        <w:rFonts w:ascii="Times New Roman" w:hAnsi="Times New Roman" w:cs="Times New Roman"/>
        <w:sz w:val="20"/>
        <w:szCs w:val="20"/>
      </w:rPr>
      <w:fldChar w:fldCharType="separate"/>
    </w:r>
    <w:r w:rsidR="006109C6">
      <w:rPr>
        <w:rFonts w:ascii="Times New Roman" w:hAnsi="Times New Roman" w:cs="Times New Roman"/>
        <w:noProof/>
        <w:sz w:val="20"/>
        <w:szCs w:val="20"/>
      </w:rPr>
      <w:t>78</w:t>
    </w:r>
    <w:r w:rsidRPr="00FF700F">
      <w:rPr>
        <w:rFonts w:ascii="Times New Roman" w:hAnsi="Times New Roman" w:cs="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B9D">
    <w:pPr>
      <w:pStyle w:val="Footer"/>
      <w:bidi w:val="0"/>
      <w:jc w:val="right"/>
    </w:pPr>
    <w:r>
      <w:fldChar w:fldCharType="begin"/>
    </w:r>
    <w:r>
      <w:instrText>PAGE   \* MERGEFORMAT</w:instrText>
    </w:r>
    <w:r>
      <w:fldChar w:fldCharType="separate"/>
    </w:r>
    <w:r w:rsidR="006109C6">
      <w:rPr>
        <w:noProof/>
      </w:rPr>
      <w:t>1</w:t>
    </w:r>
    <w:r>
      <w:fldChar w:fldCharType="end"/>
    </w:r>
  </w:p>
  <w:p w:rsidR="00082B9D">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B9D" w:rsidRPr="006F0F90" w:rsidP="00B85F9D">
    <w:pPr>
      <w:pStyle w:val="Header"/>
      <w:bidi w:val="0"/>
      <w:rPr>
        <w:rFonts w:ascii="Times New Roman" w:hAnsi="Times New Roman"/>
      </w:rPr>
    </w:pPr>
    <w:r w:rsidRPr="006F0F90">
      <w:rPr>
        <w:rFonts w:ascii="Times New Roman" w:hAnsi="Times New Roman"/>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23"/>
    <w:lvl w:ilvl="0">
      <w:start w:val="1"/>
      <w:numFmt w:val="decimal"/>
      <w:lvlText w:val="(%1)"/>
      <w:lvlJc w:val="left"/>
      <w:pPr>
        <w:tabs>
          <w:tab w:val="num" w:pos="660"/>
        </w:tabs>
        <w:ind w:left="660" w:hanging="360"/>
      </w:pPr>
      <w:rPr>
        <w:rFonts w:ascii="Times New Roman" w:eastAsia="Times New Roman" w:hAnsi="Times New Roman" w:cs="Times New Roman"/>
        <w:i w:val="0"/>
        <w:rtl w:val="0"/>
        <w:cs w:val="0"/>
      </w:rPr>
    </w:lvl>
    <w:lvl w:ilvl="1">
      <w:start w:val="1"/>
      <w:numFmt w:val="lowerLetter"/>
      <w:lvlText w:val="%2)"/>
      <w:lvlJc w:val="left"/>
      <w:pPr>
        <w:tabs>
          <w:tab w:val="num" w:pos="720"/>
        </w:tabs>
        <w:ind w:left="720"/>
      </w:pPr>
      <w:rPr>
        <w:rFonts w:ascii="Times New Roman" w:eastAsia="Times New Roman" w:hAnsi="Times New Roman"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1">
    <w:nsid w:val="00000011"/>
    <w:multiLevelType w:val="multilevel"/>
    <w:tmpl w:val="00000011"/>
    <w:name w:val="WW8Num24"/>
    <w:lvl w:ilvl="0">
      <w:start w:val="1"/>
      <w:numFmt w:val="lowerLetter"/>
      <w:lvlText w:val="%1)"/>
      <w:lvlJc w:val="left"/>
      <w:pPr>
        <w:tabs>
          <w:tab w:val="num" w:pos="1170"/>
        </w:tabs>
        <w:ind w:left="1170" w:hanging="450"/>
      </w:pPr>
      <w:rPr>
        <w:rFonts w:cs="Times New Roman"/>
        <w:rtl w:val="0"/>
        <w:cs w:val="0"/>
      </w:rPr>
    </w:lvl>
    <w:lvl w:ilvl="1">
      <w:start w:val="3"/>
      <w:numFmt w:val="decimal"/>
      <w:lvlText w:val="(%2)"/>
      <w:lvlJc w:val="left"/>
      <w:pPr>
        <w:tabs>
          <w:tab w:val="num" w:pos="1800"/>
        </w:tabs>
        <w:ind w:left="1800" w:hanging="360"/>
      </w:pPr>
      <w:rPr>
        <w:rFonts w:cs="Times New Roman"/>
        <w:rtl w:val="0"/>
        <w:cs w:val="0"/>
      </w:rPr>
    </w:lvl>
    <w:lvl w:ilvl="2">
      <w:start w:val="1"/>
      <w:numFmt w:val="decimal"/>
      <w:lvlText w:val="(%3)"/>
      <w:lvlJc w:val="left"/>
      <w:pPr>
        <w:tabs>
          <w:tab w:val="num" w:pos="2700"/>
        </w:tabs>
        <w:ind w:left="2700" w:hanging="36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
    <w:nsid w:val="00000012"/>
    <w:multiLevelType w:val="multilevel"/>
    <w:tmpl w:val="00000012"/>
    <w:name w:val="WW8Num25"/>
    <w:lvl w:ilvl="0">
      <w:start w:val="1"/>
      <w:numFmt w:val="lowerLetter"/>
      <w:lvlText w:val="%1)"/>
      <w:lvlJc w:val="left"/>
      <w:pPr>
        <w:tabs>
          <w:tab w:val="num" w:pos="1080"/>
        </w:tabs>
        <w:ind w:left="1080" w:hanging="360"/>
      </w:pPr>
      <w:rPr>
        <w:rFonts w:cs="Times New Roman"/>
        <w:rtl w:val="0"/>
        <w:cs w:val="0"/>
      </w:rPr>
    </w:lvl>
    <w:lvl w:ilvl="1">
      <w:start w:val="1"/>
      <w:numFmt w:val="lowerLetter"/>
      <w:lvlText w:val="%2."/>
      <w:lvlJc w:val="left"/>
      <w:pPr>
        <w:tabs>
          <w:tab w:val="num" w:pos="1800"/>
        </w:tabs>
        <w:ind w:left="1800" w:hanging="360"/>
      </w:pPr>
      <w:rPr>
        <w:rFonts w:cs="Times New Roman"/>
        <w:rtl w:val="0"/>
        <w:cs w:val="0"/>
      </w:rPr>
    </w:lvl>
    <w:lvl w:ilvl="2">
      <w:start w:val="4"/>
      <w:numFmt w:val="decimal"/>
      <w:lvlText w:val="(%3)"/>
      <w:lvlJc w:val="left"/>
      <w:pPr>
        <w:tabs>
          <w:tab w:val="num" w:pos="2700"/>
        </w:tabs>
        <w:ind w:left="2700" w:hanging="36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3">
    <w:nsid w:val="007A7654"/>
    <w:multiLevelType w:val="hybridMultilevel"/>
    <w:tmpl w:val="C258533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166586B"/>
    <w:multiLevelType w:val="hybridMultilevel"/>
    <w:tmpl w:val="B2F4C1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290735B"/>
    <w:multiLevelType w:val="hybridMultilevel"/>
    <w:tmpl w:val="27E497F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44A39AE"/>
    <w:multiLevelType w:val="hybridMultilevel"/>
    <w:tmpl w:val="C896CF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7D47F59"/>
    <w:multiLevelType w:val="hybridMultilevel"/>
    <w:tmpl w:val="9F9833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9466BAC"/>
    <w:multiLevelType w:val="hybridMultilevel"/>
    <w:tmpl w:val="7D885A6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95372D3"/>
    <w:multiLevelType w:val="hybridMultilevel"/>
    <w:tmpl w:val="3F503B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B781C26"/>
    <w:multiLevelType w:val="hybridMultilevel"/>
    <w:tmpl w:val="2956179C"/>
    <w:lvl w:ilvl="0">
      <w:start w:val="1"/>
      <w:numFmt w:val="decimal"/>
      <w:lvlText w:val="%1."/>
      <w:lvlJc w:val="left"/>
      <w:pPr>
        <w:tabs>
          <w:tab w:val="num" w:pos="1470"/>
        </w:tabs>
        <w:ind w:left="1470" w:hanging="360"/>
      </w:pPr>
      <w:rPr>
        <w:rFonts w:cs="Times New Roman"/>
        <w:rtl w:val="0"/>
        <w:cs w:val="0"/>
      </w:rPr>
    </w:lvl>
    <w:lvl w:ilvl="1">
      <w:start w:val="1"/>
      <w:numFmt w:val="lowerLetter"/>
      <w:lvlText w:val="%2."/>
      <w:lvlJc w:val="left"/>
      <w:pPr>
        <w:tabs>
          <w:tab w:val="num" w:pos="2190"/>
        </w:tabs>
        <w:ind w:left="2190" w:hanging="360"/>
      </w:pPr>
      <w:rPr>
        <w:rFonts w:cs="Times New Roman"/>
        <w:rtl w:val="0"/>
        <w:cs w:val="0"/>
      </w:rPr>
    </w:lvl>
    <w:lvl w:ilvl="2">
      <w:start w:val="1"/>
      <w:numFmt w:val="lowerRoman"/>
      <w:lvlText w:val="%3."/>
      <w:lvlJc w:val="right"/>
      <w:pPr>
        <w:tabs>
          <w:tab w:val="num" w:pos="2910"/>
        </w:tabs>
        <w:ind w:left="2910" w:hanging="180"/>
      </w:pPr>
      <w:rPr>
        <w:rFonts w:cs="Times New Roman"/>
        <w:rtl w:val="0"/>
        <w:cs w:val="0"/>
      </w:rPr>
    </w:lvl>
    <w:lvl w:ilvl="3">
      <w:start w:val="1"/>
      <w:numFmt w:val="decimal"/>
      <w:lvlText w:val="%4."/>
      <w:lvlJc w:val="left"/>
      <w:pPr>
        <w:tabs>
          <w:tab w:val="num" w:pos="3630"/>
        </w:tabs>
        <w:ind w:left="3630" w:hanging="360"/>
      </w:pPr>
      <w:rPr>
        <w:rFonts w:cs="Times New Roman"/>
        <w:rtl w:val="0"/>
        <w:cs w:val="0"/>
      </w:rPr>
    </w:lvl>
    <w:lvl w:ilvl="4">
      <w:start w:val="1"/>
      <w:numFmt w:val="lowerLetter"/>
      <w:lvlText w:val="%5."/>
      <w:lvlJc w:val="left"/>
      <w:pPr>
        <w:tabs>
          <w:tab w:val="num" w:pos="4350"/>
        </w:tabs>
        <w:ind w:left="4350" w:hanging="360"/>
      </w:pPr>
      <w:rPr>
        <w:rFonts w:cs="Times New Roman"/>
        <w:rtl w:val="0"/>
        <w:cs w:val="0"/>
      </w:rPr>
    </w:lvl>
    <w:lvl w:ilvl="5">
      <w:start w:val="1"/>
      <w:numFmt w:val="lowerRoman"/>
      <w:lvlText w:val="%6."/>
      <w:lvlJc w:val="right"/>
      <w:pPr>
        <w:tabs>
          <w:tab w:val="num" w:pos="5070"/>
        </w:tabs>
        <w:ind w:left="5070" w:hanging="180"/>
      </w:pPr>
      <w:rPr>
        <w:rFonts w:cs="Times New Roman"/>
        <w:rtl w:val="0"/>
        <w:cs w:val="0"/>
      </w:rPr>
    </w:lvl>
    <w:lvl w:ilvl="6">
      <w:start w:val="1"/>
      <w:numFmt w:val="decimal"/>
      <w:lvlText w:val="%7."/>
      <w:lvlJc w:val="left"/>
      <w:pPr>
        <w:tabs>
          <w:tab w:val="num" w:pos="5790"/>
        </w:tabs>
        <w:ind w:left="5790" w:hanging="360"/>
      </w:pPr>
      <w:rPr>
        <w:rFonts w:cs="Times New Roman"/>
        <w:rtl w:val="0"/>
        <w:cs w:val="0"/>
      </w:rPr>
    </w:lvl>
    <w:lvl w:ilvl="7">
      <w:start w:val="1"/>
      <w:numFmt w:val="lowerLetter"/>
      <w:lvlText w:val="%8."/>
      <w:lvlJc w:val="left"/>
      <w:pPr>
        <w:tabs>
          <w:tab w:val="num" w:pos="6510"/>
        </w:tabs>
        <w:ind w:left="6510" w:hanging="360"/>
      </w:pPr>
      <w:rPr>
        <w:rFonts w:cs="Times New Roman"/>
        <w:rtl w:val="0"/>
        <w:cs w:val="0"/>
      </w:rPr>
    </w:lvl>
    <w:lvl w:ilvl="8">
      <w:start w:val="1"/>
      <w:numFmt w:val="lowerRoman"/>
      <w:lvlText w:val="%9."/>
      <w:lvlJc w:val="right"/>
      <w:pPr>
        <w:tabs>
          <w:tab w:val="num" w:pos="7230"/>
        </w:tabs>
        <w:ind w:left="7230" w:hanging="180"/>
      </w:pPr>
      <w:rPr>
        <w:rFonts w:cs="Times New Roman"/>
        <w:rtl w:val="0"/>
        <w:cs w:val="0"/>
      </w:rPr>
    </w:lvl>
  </w:abstractNum>
  <w:abstractNum w:abstractNumId="11">
    <w:nsid w:val="0BD21DD4"/>
    <w:multiLevelType w:val="hybridMultilevel"/>
    <w:tmpl w:val="6A3ACB4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0BD94716"/>
    <w:multiLevelType w:val="hybridMultilevel"/>
    <w:tmpl w:val="75060B6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0E335FEC"/>
    <w:multiLevelType w:val="hybridMultilevel"/>
    <w:tmpl w:val="E9B8B562"/>
    <w:lvl w:ilvl="0">
      <w:start w:val="1"/>
      <w:numFmt w:val="decimal"/>
      <w:lvlText w:val="(%1)"/>
      <w:lvlJc w:val="left"/>
      <w:pPr>
        <w:tabs>
          <w:tab w:val="num" w:pos="1830"/>
        </w:tabs>
        <w:ind w:left="1830" w:hanging="360"/>
      </w:pPr>
      <w:rPr>
        <w:rFonts w:cs="Times New Roman" w:hint="default"/>
        <w:rtl w:val="0"/>
        <w:cs w:val="0"/>
      </w:rPr>
    </w:lvl>
    <w:lvl w:ilvl="1">
      <w:start w:val="1"/>
      <w:numFmt w:val="lowerLetter"/>
      <w:lvlText w:val="%2."/>
      <w:lvlJc w:val="left"/>
      <w:pPr>
        <w:tabs>
          <w:tab w:val="num" w:pos="570"/>
        </w:tabs>
        <w:ind w:left="570" w:hanging="360"/>
      </w:pPr>
      <w:rPr>
        <w:rFonts w:cs="Times New Roman"/>
        <w:rtl w:val="0"/>
        <w:cs w:val="0"/>
      </w:rPr>
    </w:lvl>
    <w:lvl w:ilvl="2">
      <w:start w:val="1"/>
      <w:numFmt w:val="lowerRoman"/>
      <w:lvlText w:val="%3."/>
      <w:lvlJc w:val="right"/>
      <w:pPr>
        <w:tabs>
          <w:tab w:val="num" w:pos="1290"/>
        </w:tabs>
        <w:ind w:left="1290" w:hanging="180"/>
      </w:pPr>
      <w:rPr>
        <w:rFonts w:cs="Times New Roman"/>
        <w:rtl w:val="0"/>
        <w:cs w:val="0"/>
      </w:rPr>
    </w:lvl>
    <w:lvl w:ilvl="3">
      <w:start w:val="1"/>
      <w:numFmt w:val="decimal"/>
      <w:lvlText w:val="%4."/>
      <w:lvlJc w:val="left"/>
      <w:pPr>
        <w:tabs>
          <w:tab w:val="num" w:pos="2010"/>
        </w:tabs>
        <w:ind w:left="2010" w:hanging="360"/>
      </w:pPr>
      <w:rPr>
        <w:rFonts w:cs="Times New Roman"/>
        <w:rtl w:val="0"/>
        <w:cs w:val="0"/>
      </w:rPr>
    </w:lvl>
    <w:lvl w:ilvl="4">
      <w:start w:val="1"/>
      <w:numFmt w:val="lowerLetter"/>
      <w:lvlText w:val="%5."/>
      <w:lvlJc w:val="left"/>
      <w:pPr>
        <w:tabs>
          <w:tab w:val="num" w:pos="2730"/>
        </w:tabs>
        <w:ind w:left="2730" w:hanging="360"/>
      </w:pPr>
      <w:rPr>
        <w:rFonts w:cs="Times New Roman"/>
        <w:rtl w:val="0"/>
        <w:cs w:val="0"/>
      </w:rPr>
    </w:lvl>
    <w:lvl w:ilvl="5">
      <w:start w:val="1"/>
      <w:numFmt w:val="lowerRoman"/>
      <w:lvlText w:val="%6."/>
      <w:lvlJc w:val="right"/>
      <w:pPr>
        <w:tabs>
          <w:tab w:val="num" w:pos="3450"/>
        </w:tabs>
        <w:ind w:left="3450" w:hanging="180"/>
      </w:pPr>
      <w:rPr>
        <w:rFonts w:cs="Times New Roman"/>
        <w:rtl w:val="0"/>
        <w:cs w:val="0"/>
      </w:rPr>
    </w:lvl>
    <w:lvl w:ilvl="6">
      <w:start w:val="1"/>
      <w:numFmt w:val="decimal"/>
      <w:lvlText w:val="%7."/>
      <w:lvlJc w:val="left"/>
      <w:pPr>
        <w:tabs>
          <w:tab w:val="num" w:pos="4170"/>
        </w:tabs>
        <w:ind w:left="4170" w:hanging="360"/>
      </w:pPr>
      <w:rPr>
        <w:rFonts w:cs="Times New Roman"/>
        <w:rtl w:val="0"/>
        <w:cs w:val="0"/>
      </w:rPr>
    </w:lvl>
    <w:lvl w:ilvl="7">
      <w:start w:val="1"/>
      <w:numFmt w:val="lowerLetter"/>
      <w:lvlText w:val="%8."/>
      <w:lvlJc w:val="left"/>
      <w:pPr>
        <w:tabs>
          <w:tab w:val="num" w:pos="4890"/>
        </w:tabs>
        <w:ind w:left="4890" w:hanging="360"/>
      </w:pPr>
      <w:rPr>
        <w:rFonts w:cs="Times New Roman"/>
        <w:rtl w:val="0"/>
        <w:cs w:val="0"/>
      </w:rPr>
    </w:lvl>
    <w:lvl w:ilvl="8">
      <w:start w:val="1"/>
      <w:numFmt w:val="lowerRoman"/>
      <w:lvlText w:val="%9."/>
      <w:lvlJc w:val="right"/>
      <w:pPr>
        <w:tabs>
          <w:tab w:val="num" w:pos="5610"/>
        </w:tabs>
        <w:ind w:left="5610" w:hanging="180"/>
      </w:pPr>
      <w:rPr>
        <w:rFonts w:cs="Times New Roman"/>
        <w:rtl w:val="0"/>
        <w:cs w:val="0"/>
      </w:rPr>
    </w:lvl>
  </w:abstractNum>
  <w:abstractNum w:abstractNumId="14">
    <w:nsid w:val="0E3541B1"/>
    <w:multiLevelType w:val="hybridMultilevel"/>
    <w:tmpl w:val="39887B7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0F1837D2"/>
    <w:multiLevelType w:val="hybridMultilevel"/>
    <w:tmpl w:val="A89274DA"/>
    <w:lvl w:ilvl="0">
      <w:start w:val="1"/>
      <w:numFmt w:val="decimal"/>
      <w:lvlText w:val="%1."/>
      <w:lvlJc w:val="left"/>
      <w:pPr>
        <w:ind w:left="1069" w:hanging="360"/>
      </w:pPr>
      <w:rPr>
        <w:rFonts w:ascii="Times New Roman" w:hAnsi="Times New Roman" w:cs="Times New Roman" w:hint="default"/>
        <w:sz w:val="24"/>
        <w:szCs w:val="24"/>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6">
    <w:nsid w:val="0FE339BA"/>
    <w:multiLevelType w:val="hybridMultilevel"/>
    <w:tmpl w:val="61264588"/>
    <w:lvl w:ilvl="0">
      <w:start w:val="1"/>
      <w:numFmt w:val="decimal"/>
      <w:lvlText w:val="%1."/>
      <w:lvlJc w:val="left"/>
      <w:pPr>
        <w:ind w:left="644" w:hanging="360"/>
      </w:pPr>
      <w:rPr>
        <w:rFonts w:cs="Times New Roman" w:hint="default"/>
        <w:color w:val="000000"/>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7">
    <w:nsid w:val="12847C94"/>
    <w:multiLevelType w:val="hybridMultilevel"/>
    <w:tmpl w:val="456A654C"/>
    <w:lvl w:ilvl="0">
      <w:start w:val="1"/>
      <w:numFmt w:val="decimal"/>
      <w:lvlText w:val="%1."/>
      <w:lvlJc w:val="left"/>
      <w:pPr>
        <w:ind w:left="786" w:hanging="360"/>
      </w:pPr>
      <w:rPr>
        <w:rFonts w:cs="Times New Roman" w:hint="default"/>
        <w:b w:val="0"/>
        <w:bCs w:val="0"/>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8">
    <w:nsid w:val="12AC06D1"/>
    <w:multiLevelType w:val="hybridMultilevel"/>
    <w:tmpl w:val="F312BFB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135B2C29"/>
    <w:multiLevelType w:val="hybridMultilevel"/>
    <w:tmpl w:val="CCF8F15C"/>
    <w:lvl w:ilvl="0">
      <w:start w:val="1"/>
      <w:numFmt w:val="lowerLetter"/>
      <w:lvlText w:val="%1)"/>
      <w:lvlJc w:val="left"/>
      <w:pPr>
        <w:tabs>
          <w:tab w:val="num" w:pos="0"/>
        </w:tabs>
      </w:pPr>
      <w:rPr>
        <w:rFonts w:cs="Times New Roman" w:hint="default"/>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1361343B"/>
    <w:multiLevelType w:val="hybridMultilevel"/>
    <w:tmpl w:val="4FDE78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14082CB3"/>
    <w:multiLevelType w:val="multilevel"/>
    <w:tmpl w:val="A44C8646"/>
    <w:lvl w:ilvl="0">
      <w:start w:val="1"/>
      <w:numFmt w:val="decimal"/>
      <w:lvlText w:val="(%1)"/>
      <w:lvlJc w:val="left"/>
      <w:pPr>
        <w:tabs>
          <w:tab w:val="num" w:pos="660"/>
        </w:tabs>
        <w:ind w:left="660" w:hanging="360"/>
      </w:pPr>
      <w:rPr>
        <w:rFonts w:ascii="Times New Roman" w:eastAsia="Times New Roman" w:hAnsi="Times New Roman" w:cs="Times New Roman" w:hint="default"/>
        <w:i w:val="0"/>
        <w:iCs w:val="0"/>
        <w:rtl w:val="0"/>
        <w:cs w:val="0"/>
      </w:rPr>
    </w:lvl>
    <w:lvl w:ilvl="1">
      <w:start w:val="1"/>
      <w:numFmt w:val="lowerLetter"/>
      <w:lvlText w:val="%2)"/>
      <w:lvlJc w:val="left"/>
      <w:pPr>
        <w:tabs>
          <w:tab w:val="num" w:pos="720"/>
        </w:tabs>
        <w:ind w:left="720"/>
      </w:pPr>
      <w:rPr>
        <w:rFonts w:ascii="Times New Roman" w:eastAsia="Times New Roman" w:hAnsi="Times New Roman" w:cs="Times New Roman" w:hint="default"/>
        <w:rtl w:val="0"/>
        <w:cs w:val="0"/>
      </w:rPr>
    </w:lvl>
    <w:lvl w:ilvl="2">
      <w:start w:val="1"/>
      <w:numFmt w:val="lowerRoman"/>
      <w:lvlText w:val="%3."/>
      <w:lvlJc w:val="right"/>
      <w:pPr>
        <w:tabs>
          <w:tab w:val="num" w:pos="2100"/>
        </w:tabs>
        <w:ind w:left="2100" w:hanging="180"/>
      </w:pPr>
      <w:rPr>
        <w:rFonts w:cs="Times New Roman" w:hint="default"/>
        <w:rtl w:val="0"/>
        <w:cs w:val="0"/>
      </w:rPr>
    </w:lvl>
    <w:lvl w:ilvl="3">
      <w:start w:val="1"/>
      <w:numFmt w:val="decimal"/>
      <w:lvlText w:val="%4."/>
      <w:lvlJc w:val="left"/>
      <w:pPr>
        <w:tabs>
          <w:tab w:val="num" w:pos="2820"/>
        </w:tabs>
        <w:ind w:left="2820" w:hanging="360"/>
      </w:pPr>
      <w:rPr>
        <w:rFonts w:cs="Times New Roman" w:hint="default"/>
        <w:rtl w:val="0"/>
        <w:cs w:val="0"/>
      </w:rPr>
    </w:lvl>
    <w:lvl w:ilvl="4">
      <w:start w:val="1"/>
      <w:numFmt w:val="lowerLetter"/>
      <w:lvlText w:val="%5."/>
      <w:lvlJc w:val="left"/>
      <w:pPr>
        <w:tabs>
          <w:tab w:val="num" w:pos="3540"/>
        </w:tabs>
        <w:ind w:left="3540" w:hanging="360"/>
      </w:pPr>
      <w:rPr>
        <w:rFonts w:cs="Times New Roman" w:hint="default"/>
        <w:rtl w:val="0"/>
        <w:cs w:val="0"/>
      </w:rPr>
    </w:lvl>
    <w:lvl w:ilvl="5">
      <w:start w:val="1"/>
      <w:numFmt w:val="lowerRoman"/>
      <w:lvlText w:val="%6."/>
      <w:lvlJc w:val="right"/>
      <w:pPr>
        <w:tabs>
          <w:tab w:val="num" w:pos="4260"/>
        </w:tabs>
        <w:ind w:left="4260" w:hanging="180"/>
      </w:pPr>
      <w:rPr>
        <w:rFonts w:cs="Times New Roman" w:hint="default"/>
        <w:rtl w:val="0"/>
        <w:cs w:val="0"/>
      </w:rPr>
    </w:lvl>
    <w:lvl w:ilvl="6">
      <w:start w:val="1"/>
      <w:numFmt w:val="decimal"/>
      <w:lvlText w:val="%7."/>
      <w:lvlJc w:val="left"/>
      <w:pPr>
        <w:tabs>
          <w:tab w:val="num" w:pos="4980"/>
        </w:tabs>
        <w:ind w:left="4980" w:hanging="360"/>
      </w:pPr>
      <w:rPr>
        <w:rFonts w:cs="Times New Roman" w:hint="default"/>
        <w:rtl w:val="0"/>
        <w:cs w:val="0"/>
      </w:rPr>
    </w:lvl>
    <w:lvl w:ilvl="7">
      <w:start w:val="1"/>
      <w:numFmt w:val="lowerLetter"/>
      <w:lvlText w:val="%8."/>
      <w:lvlJc w:val="left"/>
      <w:pPr>
        <w:tabs>
          <w:tab w:val="num" w:pos="5700"/>
        </w:tabs>
        <w:ind w:left="5700" w:hanging="360"/>
      </w:pPr>
      <w:rPr>
        <w:rFonts w:cs="Times New Roman" w:hint="default"/>
        <w:rtl w:val="0"/>
        <w:cs w:val="0"/>
      </w:rPr>
    </w:lvl>
    <w:lvl w:ilvl="8">
      <w:start w:val="1"/>
      <w:numFmt w:val="lowerRoman"/>
      <w:lvlText w:val="%9."/>
      <w:lvlJc w:val="right"/>
      <w:pPr>
        <w:tabs>
          <w:tab w:val="num" w:pos="6420"/>
        </w:tabs>
        <w:ind w:left="6420" w:hanging="180"/>
      </w:pPr>
      <w:rPr>
        <w:rFonts w:cs="Times New Roman" w:hint="default"/>
        <w:rtl w:val="0"/>
        <w:cs w:val="0"/>
      </w:rPr>
    </w:lvl>
  </w:abstractNum>
  <w:abstractNum w:abstractNumId="22">
    <w:nsid w:val="142B6B5D"/>
    <w:multiLevelType w:val="hybridMultilevel"/>
    <w:tmpl w:val="BD28183E"/>
    <w:lvl w:ilvl="0">
      <w:start w:val="1"/>
      <w:numFmt w:val="lowerLetter"/>
      <w:lvlText w:val="%1)"/>
      <w:lvlJc w:val="left"/>
      <w:pPr>
        <w:tabs>
          <w:tab w:val="num" w:pos="644"/>
        </w:tabs>
        <w:ind w:left="644" w:hanging="360"/>
      </w:pPr>
      <w:rPr>
        <w:rFonts w:cs="Times New Roman" w:hint="default"/>
        <w:sz w:val="24"/>
        <w:szCs w:val="24"/>
        <w:rtl w:val="0"/>
        <w:cs w:val="0"/>
      </w:rPr>
    </w:lvl>
    <w:lvl w:ilvl="1">
      <w:start w:val="1"/>
      <w:numFmt w:val="decimal"/>
      <w:lvlText w:val="(%2)"/>
      <w:lvlJc w:val="left"/>
      <w:pPr>
        <w:tabs>
          <w:tab w:val="num" w:pos="1440"/>
        </w:tabs>
        <w:ind w:left="1440" w:hanging="360"/>
      </w:pPr>
      <w:rPr>
        <w:rFonts w:cs="Times New Roman" w:hint="default"/>
        <w:sz w:val="24"/>
        <w:szCs w:val="24"/>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14BE7B88"/>
    <w:multiLevelType w:val="hybridMultilevel"/>
    <w:tmpl w:val="B4549C24"/>
    <w:lvl w:ilvl="0">
      <w:start w:val="1"/>
      <w:numFmt w:val="decimal"/>
      <w:lvlText w:val="%1."/>
      <w:lvlJc w:val="left"/>
      <w:pPr>
        <w:ind w:left="869" w:hanging="585"/>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4">
    <w:nsid w:val="15005E21"/>
    <w:multiLevelType w:val="hybridMultilevel"/>
    <w:tmpl w:val="A8D6C50E"/>
    <w:lvl w:ilvl="0">
      <w:start w:val="1"/>
      <w:numFmt w:val="decimal"/>
      <w:lvlText w:val="(%1)"/>
      <w:lvlJc w:val="left"/>
      <w:pPr>
        <w:tabs>
          <w:tab w:val="num" w:pos="1830"/>
        </w:tabs>
        <w:ind w:left="1830" w:hanging="360"/>
      </w:pPr>
      <w:rPr>
        <w:rFonts w:cs="Times New Roman" w:hint="default"/>
        <w:rtl w:val="0"/>
        <w:cs w:val="0"/>
      </w:rPr>
    </w:lvl>
    <w:lvl w:ilvl="1">
      <w:start w:val="1"/>
      <w:numFmt w:val="lowerLetter"/>
      <w:lvlText w:val="%2."/>
      <w:lvlJc w:val="left"/>
      <w:pPr>
        <w:tabs>
          <w:tab w:val="num" w:pos="570"/>
        </w:tabs>
        <w:ind w:left="570" w:hanging="360"/>
      </w:pPr>
      <w:rPr>
        <w:rFonts w:cs="Times New Roman"/>
        <w:rtl w:val="0"/>
        <w:cs w:val="0"/>
      </w:rPr>
    </w:lvl>
    <w:lvl w:ilvl="2">
      <w:start w:val="1"/>
      <w:numFmt w:val="lowerRoman"/>
      <w:lvlText w:val="%3."/>
      <w:lvlJc w:val="right"/>
      <w:pPr>
        <w:tabs>
          <w:tab w:val="num" w:pos="1290"/>
        </w:tabs>
        <w:ind w:left="1290" w:hanging="180"/>
      </w:pPr>
      <w:rPr>
        <w:rFonts w:cs="Times New Roman"/>
        <w:rtl w:val="0"/>
        <w:cs w:val="0"/>
      </w:rPr>
    </w:lvl>
    <w:lvl w:ilvl="3">
      <w:start w:val="1"/>
      <w:numFmt w:val="decimal"/>
      <w:lvlText w:val="%4."/>
      <w:lvlJc w:val="left"/>
      <w:pPr>
        <w:tabs>
          <w:tab w:val="num" w:pos="2010"/>
        </w:tabs>
        <w:ind w:left="2010" w:hanging="360"/>
      </w:pPr>
      <w:rPr>
        <w:rFonts w:cs="Times New Roman"/>
        <w:rtl w:val="0"/>
        <w:cs w:val="0"/>
      </w:rPr>
    </w:lvl>
    <w:lvl w:ilvl="4">
      <w:start w:val="1"/>
      <w:numFmt w:val="lowerLetter"/>
      <w:lvlText w:val="%5."/>
      <w:lvlJc w:val="left"/>
      <w:pPr>
        <w:tabs>
          <w:tab w:val="num" w:pos="2730"/>
        </w:tabs>
        <w:ind w:left="2730" w:hanging="360"/>
      </w:pPr>
      <w:rPr>
        <w:rFonts w:cs="Times New Roman"/>
        <w:rtl w:val="0"/>
        <w:cs w:val="0"/>
      </w:rPr>
    </w:lvl>
    <w:lvl w:ilvl="5">
      <w:start w:val="1"/>
      <w:numFmt w:val="lowerRoman"/>
      <w:lvlText w:val="%6."/>
      <w:lvlJc w:val="right"/>
      <w:pPr>
        <w:tabs>
          <w:tab w:val="num" w:pos="3450"/>
        </w:tabs>
        <w:ind w:left="3450" w:hanging="180"/>
      </w:pPr>
      <w:rPr>
        <w:rFonts w:cs="Times New Roman"/>
        <w:rtl w:val="0"/>
        <w:cs w:val="0"/>
      </w:rPr>
    </w:lvl>
    <w:lvl w:ilvl="6">
      <w:start w:val="1"/>
      <w:numFmt w:val="decimal"/>
      <w:lvlText w:val="%7."/>
      <w:lvlJc w:val="left"/>
      <w:pPr>
        <w:tabs>
          <w:tab w:val="num" w:pos="4170"/>
        </w:tabs>
        <w:ind w:left="4170" w:hanging="360"/>
      </w:pPr>
      <w:rPr>
        <w:rFonts w:cs="Times New Roman"/>
        <w:rtl w:val="0"/>
        <w:cs w:val="0"/>
      </w:rPr>
    </w:lvl>
    <w:lvl w:ilvl="7">
      <w:start w:val="1"/>
      <w:numFmt w:val="lowerLetter"/>
      <w:lvlText w:val="%8."/>
      <w:lvlJc w:val="left"/>
      <w:pPr>
        <w:tabs>
          <w:tab w:val="num" w:pos="4890"/>
        </w:tabs>
        <w:ind w:left="4890" w:hanging="360"/>
      </w:pPr>
      <w:rPr>
        <w:rFonts w:cs="Times New Roman"/>
        <w:rtl w:val="0"/>
        <w:cs w:val="0"/>
      </w:rPr>
    </w:lvl>
    <w:lvl w:ilvl="8">
      <w:start w:val="1"/>
      <w:numFmt w:val="lowerRoman"/>
      <w:lvlText w:val="%9."/>
      <w:lvlJc w:val="right"/>
      <w:pPr>
        <w:tabs>
          <w:tab w:val="num" w:pos="5610"/>
        </w:tabs>
        <w:ind w:left="5610" w:hanging="180"/>
      </w:pPr>
      <w:rPr>
        <w:rFonts w:cs="Times New Roman"/>
        <w:rtl w:val="0"/>
        <w:cs w:val="0"/>
      </w:rPr>
    </w:lvl>
  </w:abstractNum>
  <w:abstractNum w:abstractNumId="25">
    <w:nsid w:val="15C903E3"/>
    <w:multiLevelType w:val="hybridMultilevel"/>
    <w:tmpl w:val="05280D2A"/>
    <w:lvl w:ilvl="0">
      <w:start w:val="1"/>
      <w:numFmt w:val="decimal"/>
      <w:lvlText w:val="(%1)"/>
      <w:lvlJc w:val="left"/>
      <w:pPr>
        <w:tabs>
          <w:tab w:val="num" w:pos="1830"/>
        </w:tabs>
        <w:ind w:left="1830" w:hanging="360"/>
      </w:pPr>
      <w:rPr>
        <w:rFonts w:cs="Times New Roman" w:hint="default"/>
        <w:rtl w:val="0"/>
        <w:cs w:val="0"/>
      </w:rPr>
    </w:lvl>
    <w:lvl w:ilvl="1">
      <w:start w:val="1"/>
      <w:numFmt w:val="lowerLetter"/>
      <w:lvlText w:val="%2."/>
      <w:lvlJc w:val="left"/>
      <w:pPr>
        <w:tabs>
          <w:tab w:val="num" w:pos="570"/>
        </w:tabs>
        <w:ind w:left="570" w:hanging="360"/>
      </w:pPr>
      <w:rPr>
        <w:rFonts w:cs="Times New Roman"/>
        <w:rtl w:val="0"/>
        <w:cs w:val="0"/>
      </w:rPr>
    </w:lvl>
    <w:lvl w:ilvl="2">
      <w:start w:val="1"/>
      <w:numFmt w:val="lowerRoman"/>
      <w:lvlText w:val="%3."/>
      <w:lvlJc w:val="right"/>
      <w:pPr>
        <w:tabs>
          <w:tab w:val="num" w:pos="1290"/>
        </w:tabs>
        <w:ind w:left="1290" w:hanging="180"/>
      </w:pPr>
      <w:rPr>
        <w:rFonts w:cs="Times New Roman"/>
        <w:rtl w:val="0"/>
        <w:cs w:val="0"/>
      </w:rPr>
    </w:lvl>
    <w:lvl w:ilvl="3">
      <w:start w:val="1"/>
      <w:numFmt w:val="decimal"/>
      <w:lvlText w:val="%4."/>
      <w:lvlJc w:val="left"/>
      <w:pPr>
        <w:tabs>
          <w:tab w:val="num" w:pos="2010"/>
        </w:tabs>
        <w:ind w:left="2010" w:hanging="360"/>
      </w:pPr>
      <w:rPr>
        <w:rFonts w:cs="Times New Roman"/>
        <w:rtl w:val="0"/>
        <w:cs w:val="0"/>
      </w:rPr>
    </w:lvl>
    <w:lvl w:ilvl="4">
      <w:start w:val="1"/>
      <w:numFmt w:val="lowerLetter"/>
      <w:lvlText w:val="%5."/>
      <w:lvlJc w:val="left"/>
      <w:pPr>
        <w:tabs>
          <w:tab w:val="num" w:pos="2730"/>
        </w:tabs>
        <w:ind w:left="2730" w:hanging="360"/>
      </w:pPr>
      <w:rPr>
        <w:rFonts w:cs="Times New Roman"/>
        <w:rtl w:val="0"/>
        <w:cs w:val="0"/>
      </w:rPr>
    </w:lvl>
    <w:lvl w:ilvl="5">
      <w:start w:val="1"/>
      <w:numFmt w:val="lowerRoman"/>
      <w:lvlText w:val="%6."/>
      <w:lvlJc w:val="right"/>
      <w:pPr>
        <w:tabs>
          <w:tab w:val="num" w:pos="3450"/>
        </w:tabs>
        <w:ind w:left="3450" w:hanging="180"/>
      </w:pPr>
      <w:rPr>
        <w:rFonts w:cs="Times New Roman"/>
        <w:rtl w:val="0"/>
        <w:cs w:val="0"/>
      </w:rPr>
    </w:lvl>
    <w:lvl w:ilvl="6">
      <w:start w:val="1"/>
      <w:numFmt w:val="decimal"/>
      <w:lvlText w:val="%7."/>
      <w:lvlJc w:val="left"/>
      <w:pPr>
        <w:tabs>
          <w:tab w:val="num" w:pos="4170"/>
        </w:tabs>
        <w:ind w:left="4170" w:hanging="360"/>
      </w:pPr>
      <w:rPr>
        <w:rFonts w:cs="Times New Roman"/>
        <w:rtl w:val="0"/>
        <w:cs w:val="0"/>
      </w:rPr>
    </w:lvl>
    <w:lvl w:ilvl="7">
      <w:start w:val="1"/>
      <w:numFmt w:val="lowerLetter"/>
      <w:lvlText w:val="%8."/>
      <w:lvlJc w:val="left"/>
      <w:pPr>
        <w:tabs>
          <w:tab w:val="num" w:pos="4890"/>
        </w:tabs>
        <w:ind w:left="4890" w:hanging="360"/>
      </w:pPr>
      <w:rPr>
        <w:rFonts w:cs="Times New Roman"/>
        <w:rtl w:val="0"/>
        <w:cs w:val="0"/>
      </w:rPr>
    </w:lvl>
    <w:lvl w:ilvl="8">
      <w:start w:val="1"/>
      <w:numFmt w:val="lowerRoman"/>
      <w:lvlText w:val="%9."/>
      <w:lvlJc w:val="right"/>
      <w:pPr>
        <w:tabs>
          <w:tab w:val="num" w:pos="5610"/>
        </w:tabs>
        <w:ind w:left="5610" w:hanging="180"/>
      </w:pPr>
      <w:rPr>
        <w:rFonts w:cs="Times New Roman"/>
        <w:rtl w:val="0"/>
        <w:cs w:val="0"/>
      </w:rPr>
    </w:lvl>
  </w:abstractNum>
  <w:abstractNum w:abstractNumId="26">
    <w:nsid w:val="15DA756C"/>
    <w:multiLevelType w:val="hybridMultilevel"/>
    <w:tmpl w:val="7C4CFE9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15F748A9"/>
    <w:multiLevelType w:val="hybridMultilevel"/>
    <w:tmpl w:val="83E8F8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162003D0"/>
    <w:multiLevelType w:val="hybridMultilevel"/>
    <w:tmpl w:val="6A3ACB4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17752AD1"/>
    <w:multiLevelType w:val="hybridMultilevel"/>
    <w:tmpl w:val="E080382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17A37AAD"/>
    <w:multiLevelType w:val="hybridMultilevel"/>
    <w:tmpl w:val="F6BE9E3E"/>
    <w:lvl w:ilvl="0">
      <w:start w:val="1"/>
      <w:numFmt w:val="decimal"/>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18180405"/>
    <w:multiLevelType w:val="hybridMultilevel"/>
    <w:tmpl w:val="B9D0ED2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18B643C4"/>
    <w:multiLevelType w:val="hybridMultilevel"/>
    <w:tmpl w:val="C7245DE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3">
    <w:nsid w:val="19AE5D94"/>
    <w:multiLevelType w:val="hybridMultilevel"/>
    <w:tmpl w:val="BF34A26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1D3A5E70"/>
    <w:multiLevelType w:val="hybridMultilevel"/>
    <w:tmpl w:val="CA7436F8"/>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5">
    <w:nsid w:val="1E06052B"/>
    <w:multiLevelType w:val="hybridMultilevel"/>
    <w:tmpl w:val="FE2450F8"/>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6">
    <w:nsid w:val="1E4B558C"/>
    <w:multiLevelType w:val="hybridMultilevel"/>
    <w:tmpl w:val="3468E1CE"/>
    <w:lvl w:ilvl="0">
      <w:start w:val="1"/>
      <w:numFmt w:val="decimal"/>
      <w:lvlText w:val="(%1)"/>
      <w:lvlJc w:val="left"/>
      <w:pPr>
        <w:tabs>
          <w:tab w:val="num" w:pos="1830"/>
        </w:tabs>
        <w:ind w:left="1830" w:hanging="360"/>
      </w:pPr>
      <w:rPr>
        <w:rFonts w:cs="Times New Roman" w:hint="default"/>
        <w:rtl w:val="0"/>
        <w:cs w:val="0"/>
      </w:rPr>
    </w:lvl>
    <w:lvl w:ilvl="1">
      <w:start w:val="1"/>
      <w:numFmt w:val="lowerLetter"/>
      <w:lvlText w:val="%2."/>
      <w:lvlJc w:val="left"/>
      <w:pPr>
        <w:tabs>
          <w:tab w:val="num" w:pos="570"/>
        </w:tabs>
        <w:ind w:left="570" w:hanging="360"/>
      </w:pPr>
      <w:rPr>
        <w:rFonts w:cs="Times New Roman"/>
        <w:rtl w:val="0"/>
        <w:cs w:val="0"/>
      </w:rPr>
    </w:lvl>
    <w:lvl w:ilvl="2">
      <w:start w:val="1"/>
      <w:numFmt w:val="lowerRoman"/>
      <w:lvlText w:val="%3."/>
      <w:lvlJc w:val="right"/>
      <w:pPr>
        <w:tabs>
          <w:tab w:val="num" w:pos="1290"/>
        </w:tabs>
        <w:ind w:left="1290" w:hanging="180"/>
      </w:pPr>
      <w:rPr>
        <w:rFonts w:cs="Times New Roman"/>
        <w:rtl w:val="0"/>
        <w:cs w:val="0"/>
      </w:rPr>
    </w:lvl>
    <w:lvl w:ilvl="3">
      <w:start w:val="1"/>
      <w:numFmt w:val="decimal"/>
      <w:lvlText w:val="%4."/>
      <w:lvlJc w:val="left"/>
      <w:pPr>
        <w:tabs>
          <w:tab w:val="num" w:pos="2010"/>
        </w:tabs>
        <w:ind w:left="2010" w:hanging="360"/>
      </w:pPr>
      <w:rPr>
        <w:rFonts w:cs="Times New Roman"/>
        <w:rtl w:val="0"/>
        <w:cs w:val="0"/>
      </w:rPr>
    </w:lvl>
    <w:lvl w:ilvl="4">
      <w:start w:val="1"/>
      <w:numFmt w:val="lowerLetter"/>
      <w:lvlText w:val="%5."/>
      <w:lvlJc w:val="left"/>
      <w:pPr>
        <w:tabs>
          <w:tab w:val="num" w:pos="2730"/>
        </w:tabs>
        <w:ind w:left="2730" w:hanging="360"/>
      </w:pPr>
      <w:rPr>
        <w:rFonts w:cs="Times New Roman"/>
        <w:rtl w:val="0"/>
        <w:cs w:val="0"/>
      </w:rPr>
    </w:lvl>
    <w:lvl w:ilvl="5">
      <w:start w:val="1"/>
      <w:numFmt w:val="lowerRoman"/>
      <w:lvlText w:val="%6."/>
      <w:lvlJc w:val="right"/>
      <w:pPr>
        <w:tabs>
          <w:tab w:val="num" w:pos="3450"/>
        </w:tabs>
        <w:ind w:left="3450" w:hanging="180"/>
      </w:pPr>
      <w:rPr>
        <w:rFonts w:cs="Times New Roman"/>
        <w:rtl w:val="0"/>
        <w:cs w:val="0"/>
      </w:rPr>
    </w:lvl>
    <w:lvl w:ilvl="6">
      <w:start w:val="1"/>
      <w:numFmt w:val="decimal"/>
      <w:lvlText w:val="%7."/>
      <w:lvlJc w:val="left"/>
      <w:pPr>
        <w:tabs>
          <w:tab w:val="num" w:pos="4170"/>
        </w:tabs>
        <w:ind w:left="4170" w:hanging="360"/>
      </w:pPr>
      <w:rPr>
        <w:rFonts w:cs="Times New Roman"/>
        <w:rtl w:val="0"/>
        <w:cs w:val="0"/>
      </w:rPr>
    </w:lvl>
    <w:lvl w:ilvl="7">
      <w:start w:val="1"/>
      <w:numFmt w:val="lowerLetter"/>
      <w:lvlText w:val="%8."/>
      <w:lvlJc w:val="left"/>
      <w:pPr>
        <w:tabs>
          <w:tab w:val="num" w:pos="4890"/>
        </w:tabs>
        <w:ind w:left="4890" w:hanging="360"/>
      </w:pPr>
      <w:rPr>
        <w:rFonts w:cs="Times New Roman"/>
        <w:rtl w:val="0"/>
        <w:cs w:val="0"/>
      </w:rPr>
    </w:lvl>
    <w:lvl w:ilvl="8">
      <w:start w:val="1"/>
      <w:numFmt w:val="lowerRoman"/>
      <w:lvlText w:val="%9."/>
      <w:lvlJc w:val="right"/>
      <w:pPr>
        <w:tabs>
          <w:tab w:val="num" w:pos="5610"/>
        </w:tabs>
        <w:ind w:left="5610" w:hanging="180"/>
      </w:pPr>
      <w:rPr>
        <w:rFonts w:cs="Times New Roman"/>
        <w:rtl w:val="0"/>
        <w:cs w:val="0"/>
      </w:rPr>
    </w:lvl>
  </w:abstractNum>
  <w:abstractNum w:abstractNumId="37">
    <w:nsid w:val="207C664C"/>
    <w:multiLevelType w:val="hybridMultilevel"/>
    <w:tmpl w:val="FE3002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221C40D4"/>
    <w:multiLevelType w:val="hybridMultilevel"/>
    <w:tmpl w:val="23A6F078"/>
    <w:lvl w:ilvl="0">
      <w:start w:val="1"/>
      <w:numFmt w:val="decimal"/>
      <w:lvlText w:val="%1."/>
      <w:lvlJc w:val="left"/>
      <w:pPr>
        <w:ind w:left="1002" w:hanging="360"/>
      </w:pPr>
      <w:rPr>
        <w:rFonts w:cs="Times New Roman"/>
        <w:rtl w:val="0"/>
        <w:cs w:val="0"/>
      </w:rPr>
    </w:lvl>
    <w:lvl w:ilvl="1">
      <w:start w:val="1"/>
      <w:numFmt w:val="lowerLetter"/>
      <w:lvlText w:val="%2."/>
      <w:lvlJc w:val="left"/>
      <w:pPr>
        <w:ind w:left="1722" w:hanging="360"/>
      </w:pPr>
      <w:rPr>
        <w:rFonts w:cs="Times New Roman"/>
        <w:rtl w:val="0"/>
        <w:cs w:val="0"/>
      </w:rPr>
    </w:lvl>
    <w:lvl w:ilvl="2">
      <w:start w:val="1"/>
      <w:numFmt w:val="lowerRoman"/>
      <w:lvlText w:val="%3."/>
      <w:lvlJc w:val="right"/>
      <w:pPr>
        <w:ind w:left="2442" w:hanging="180"/>
      </w:pPr>
      <w:rPr>
        <w:rFonts w:cs="Times New Roman"/>
        <w:rtl w:val="0"/>
        <w:cs w:val="0"/>
      </w:rPr>
    </w:lvl>
    <w:lvl w:ilvl="3">
      <w:start w:val="1"/>
      <w:numFmt w:val="decimal"/>
      <w:lvlText w:val="%4."/>
      <w:lvlJc w:val="left"/>
      <w:pPr>
        <w:ind w:left="3162" w:hanging="360"/>
      </w:pPr>
      <w:rPr>
        <w:rFonts w:cs="Times New Roman"/>
        <w:rtl w:val="0"/>
        <w:cs w:val="0"/>
      </w:rPr>
    </w:lvl>
    <w:lvl w:ilvl="4">
      <w:start w:val="1"/>
      <w:numFmt w:val="lowerLetter"/>
      <w:lvlText w:val="%5."/>
      <w:lvlJc w:val="left"/>
      <w:pPr>
        <w:ind w:left="3882" w:hanging="360"/>
      </w:pPr>
      <w:rPr>
        <w:rFonts w:cs="Times New Roman"/>
        <w:rtl w:val="0"/>
        <w:cs w:val="0"/>
      </w:rPr>
    </w:lvl>
    <w:lvl w:ilvl="5">
      <w:start w:val="1"/>
      <w:numFmt w:val="lowerRoman"/>
      <w:lvlText w:val="%6."/>
      <w:lvlJc w:val="right"/>
      <w:pPr>
        <w:ind w:left="4602" w:hanging="180"/>
      </w:pPr>
      <w:rPr>
        <w:rFonts w:cs="Times New Roman"/>
        <w:rtl w:val="0"/>
        <w:cs w:val="0"/>
      </w:rPr>
    </w:lvl>
    <w:lvl w:ilvl="6">
      <w:start w:val="1"/>
      <w:numFmt w:val="decimal"/>
      <w:lvlText w:val="%7."/>
      <w:lvlJc w:val="left"/>
      <w:pPr>
        <w:ind w:left="5322" w:hanging="360"/>
      </w:pPr>
      <w:rPr>
        <w:rFonts w:cs="Times New Roman"/>
        <w:rtl w:val="0"/>
        <w:cs w:val="0"/>
      </w:rPr>
    </w:lvl>
    <w:lvl w:ilvl="7">
      <w:start w:val="1"/>
      <w:numFmt w:val="lowerLetter"/>
      <w:lvlText w:val="%8."/>
      <w:lvlJc w:val="left"/>
      <w:pPr>
        <w:ind w:left="6042" w:hanging="360"/>
      </w:pPr>
      <w:rPr>
        <w:rFonts w:cs="Times New Roman"/>
        <w:rtl w:val="0"/>
        <w:cs w:val="0"/>
      </w:rPr>
    </w:lvl>
    <w:lvl w:ilvl="8">
      <w:start w:val="1"/>
      <w:numFmt w:val="lowerRoman"/>
      <w:lvlText w:val="%9."/>
      <w:lvlJc w:val="right"/>
      <w:pPr>
        <w:ind w:left="6762" w:hanging="180"/>
      </w:pPr>
      <w:rPr>
        <w:rFonts w:cs="Times New Roman"/>
        <w:rtl w:val="0"/>
        <w:cs w:val="0"/>
      </w:rPr>
    </w:lvl>
  </w:abstractNum>
  <w:abstractNum w:abstractNumId="39">
    <w:nsid w:val="23B33AA6"/>
    <w:multiLevelType w:val="hybridMultilevel"/>
    <w:tmpl w:val="26FE38F4"/>
    <w:lvl w:ilvl="0">
      <w:start w:val="1"/>
      <w:numFmt w:val="decimal"/>
      <w:lvlText w:val="%1."/>
      <w:lvlJc w:val="left"/>
      <w:pPr>
        <w:ind w:left="786" w:hanging="360"/>
      </w:pPr>
      <w:rPr>
        <w:rFonts w:cs="Times New Roman" w:hint="default"/>
        <w:b w:val="0"/>
        <w:bCs w:val="0"/>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0">
    <w:nsid w:val="24FB5A2A"/>
    <w:multiLevelType w:val="hybridMultilevel"/>
    <w:tmpl w:val="60E252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26F36AD3"/>
    <w:multiLevelType w:val="hybridMultilevel"/>
    <w:tmpl w:val="4F5AB41A"/>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2">
    <w:nsid w:val="2708077E"/>
    <w:multiLevelType w:val="hybridMultilevel"/>
    <w:tmpl w:val="F52E7EE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28D24995"/>
    <w:multiLevelType w:val="hybridMultilevel"/>
    <w:tmpl w:val="29F875B2"/>
    <w:lvl w:ilvl="0">
      <w:start w:val="1"/>
      <w:numFmt w:val="decimal"/>
      <w:lvlText w:val="(%1)"/>
      <w:lvlJc w:val="left"/>
      <w:pPr>
        <w:tabs>
          <w:tab w:val="num" w:pos="1830"/>
        </w:tabs>
        <w:ind w:left="1830" w:hanging="360"/>
      </w:pPr>
      <w:rPr>
        <w:rFonts w:cs="Times New Roman" w:hint="default"/>
        <w:rtl w:val="0"/>
        <w:cs w:val="0"/>
      </w:rPr>
    </w:lvl>
    <w:lvl w:ilvl="1">
      <w:start w:val="1"/>
      <w:numFmt w:val="lowerLetter"/>
      <w:lvlText w:val="%2."/>
      <w:lvlJc w:val="left"/>
      <w:pPr>
        <w:tabs>
          <w:tab w:val="num" w:pos="570"/>
        </w:tabs>
        <w:ind w:left="570" w:hanging="360"/>
      </w:pPr>
      <w:rPr>
        <w:rFonts w:cs="Times New Roman"/>
        <w:rtl w:val="0"/>
        <w:cs w:val="0"/>
      </w:rPr>
    </w:lvl>
    <w:lvl w:ilvl="2">
      <w:start w:val="1"/>
      <w:numFmt w:val="lowerRoman"/>
      <w:lvlText w:val="%3."/>
      <w:lvlJc w:val="right"/>
      <w:pPr>
        <w:tabs>
          <w:tab w:val="num" w:pos="1290"/>
        </w:tabs>
        <w:ind w:left="1290" w:hanging="180"/>
      </w:pPr>
      <w:rPr>
        <w:rFonts w:cs="Times New Roman"/>
        <w:rtl w:val="0"/>
        <w:cs w:val="0"/>
      </w:rPr>
    </w:lvl>
    <w:lvl w:ilvl="3">
      <w:start w:val="1"/>
      <w:numFmt w:val="decimal"/>
      <w:lvlText w:val="%4."/>
      <w:lvlJc w:val="left"/>
      <w:pPr>
        <w:tabs>
          <w:tab w:val="num" w:pos="2010"/>
        </w:tabs>
        <w:ind w:left="2010" w:hanging="360"/>
      </w:pPr>
      <w:rPr>
        <w:rFonts w:cs="Times New Roman"/>
        <w:rtl w:val="0"/>
        <w:cs w:val="0"/>
      </w:rPr>
    </w:lvl>
    <w:lvl w:ilvl="4">
      <w:start w:val="1"/>
      <w:numFmt w:val="lowerLetter"/>
      <w:lvlText w:val="%5."/>
      <w:lvlJc w:val="left"/>
      <w:pPr>
        <w:tabs>
          <w:tab w:val="num" w:pos="2730"/>
        </w:tabs>
        <w:ind w:left="2730" w:hanging="360"/>
      </w:pPr>
      <w:rPr>
        <w:rFonts w:cs="Times New Roman"/>
        <w:rtl w:val="0"/>
        <w:cs w:val="0"/>
      </w:rPr>
    </w:lvl>
    <w:lvl w:ilvl="5">
      <w:start w:val="1"/>
      <w:numFmt w:val="lowerRoman"/>
      <w:lvlText w:val="%6."/>
      <w:lvlJc w:val="right"/>
      <w:pPr>
        <w:tabs>
          <w:tab w:val="num" w:pos="3450"/>
        </w:tabs>
        <w:ind w:left="3450" w:hanging="180"/>
      </w:pPr>
      <w:rPr>
        <w:rFonts w:cs="Times New Roman"/>
        <w:rtl w:val="0"/>
        <w:cs w:val="0"/>
      </w:rPr>
    </w:lvl>
    <w:lvl w:ilvl="6">
      <w:start w:val="1"/>
      <w:numFmt w:val="decimal"/>
      <w:lvlText w:val="%7."/>
      <w:lvlJc w:val="left"/>
      <w:pPr>
        <w:tabs>
          <w:tab w:val="num" w:pos="4170"/>
        </w:tabs>
        <w:ind w:left="4170" w:hanging="360"/>
      </w:pPr>
      <w:rPr>
        <w:rFonts w:cs="Times New Roman"/>
        <w:rtl w:val="0"/>
        <w:cs w:val="0"/>
      </w:rPr>
    </w:lvl>
    <w:lvl w:ilvl="7">
      <w:start w:val="1"/>
      <w:numFmt w:val="lowerLetter"/>
      <w:lvlText w:val="%8."/>
      <w:lvlJc w:val="left"/>
      <w:pPr>
        <w:tabs>
          <w:tab w:val="num" w:pos="4890"/>
        </w:tabs>
        <w:ind w:left="4890" w:hanging="360"/>
      </w:pPr>
      <w:rPr>
        <w:rFonts w:cs="Times New Roman"/>
        <w:rtl w:val="0"/>
        <w:cs w:val="0"/>
      </w:rPr>
    </w:lvl>
    <w:lvl w:ilvl="8">
      <w:start w:val="1"/>
      <w:numFmt w:val="lowerRoman"/>
      <w:lvlText w:val="%9."/>
      <w:lvlJc w:val="right"/>
      <w:pPr>
        <w:tabs>
          <w:tab w:val="num" w:pos="5610"/>
        </w:tabs>
        <w:ind w:left="5610" w:hanging="180"/>
      </w:pPr>
      <w:rPr>
        <w:rFonts w:cs="Times New Roman"/>
        <w:rtl w:val="0"/>
        <w:cs w:val="0"/>
      </w:rPr>
    </w:lvl>
  </w:abstractNum>
  <w:abstractNum w:abstractNumId="44">
    <w:nsid w:val="297A6C86"/>
    <w:multiLevelType w:val="hybridMultilevel"/>
    <w:tmpl w:val="480A13B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2B0069F8"/>
    <w:multiLevelType w:val="hybridMultilevel"/>
    <w:tmpl w:val="6CDA44FC"/>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6">
    <w:nsid w:val="2DB531AB"/>
    <w:multiLevelType w:val="hybridMultilevel"/>
    <w:tmpl w:val="00FE4DAA"/>
    <w:lvl w:ilvl="0">
      <w:start w:val="1"/>
      <w:numFmt w:val="decimal"/>
      <w:lvlText w:val="(%1)"/>
      <w:lvlJc w:val="left"/>
      <w:pPr>
        <w:ind w:left="1080" w:hanging="360"/>
      </w:pPr>
      <w:rPr>
        <w:rFonts w:cs="Times New Roman" w:hint="eastAsia"/>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7">
    <w:nsid w:val="2E3C007D"/>
    <w:multiLevelType w:val="hybridMultilevel"/>
    <w:tmpl w:val="9B6ACAF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8">
    <w:nsid w:val="2F74254C"/>
    <w:multiLevelType w:val="hybridMultilevel"/>
    <w:tmpl w:val="FE3002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304B727F"/>
    <w:multiLevelType w:val="hybridMultilevel"/>
    <w:tmpl w:val="DDE88F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320D4CEF"/>
    <w:multiLevelType w:val="hybridMultilevel"/>
    <w:tmpl w:val="0DD05848"/>
    <w:lvl w:ilvl="0">
      <w:start w:val="1"/>
      <w:numFmt w:val="decimal"/>
      <w:lvlText w:val="%1."/>
      <w:lvlJc w:val="left"/>
      <w:pPr>
        <w:ind w:left="786" w:hanging="360"/>
      </w:pPr>
      <w:rPr>
        <w:rFonts w:cs="Times New Roman" w:hint="default"/>
        <w:b w:val="0"/>
        <w:bCs w:val="0"/>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1">
    <w:nsid w:val="32202DD1"/>
    <w:multiLevelType w:val="hybridMultilevel"/>
    <w:tmpl w:val="CCFA4D42"/>
    <w:lvl w:ilvl="0">
      <w:start w:val="1"/>
      <w:numFmt w:val="decimal"/>
      <w:lvlText w:val="(%1)"/>
      <w:lvlJc w:val="left"/>
      <w:pPr>
        <w:tabs>
          <w:tab w:val="num" w:pos="1830"/>
        </w:tabs>
        <w:ind w:left="1830" w:hanging="360"/>
      </w:pPr>
      <w:rPr>
        <w:rFonts w:cs="Times New Roman" w:hint="default"/>
        <w:rtl w:val="0"/>
        <w:cs w:val="0"/>
      </w:rPr>
    </w:lvl>
    <w:lvl w:ilvl="1">
      <w:start w:val="1"/>
      <w:numFmt w:val="lowerLetter"/>
      <w:lvlText w:val="%2."/>
      <w:lvlJc w:val="left"/>
      <w:pPr>
        <w:tabs>
          <w:tab w:val="num" w:pos="570"/>
        </w:tabs>
        <w:ind w:left="570" w:hanging="360"/>
      </w:pPr>
      <w:rPr>
        <w:rFonts w:cs="Times New Roman"/>
        <w:rtl w:val="0"/>
        <w:cs w:val="0"/>
      </w:rPr>
    </w:lvl>
    <w:lvl w:ilvl="2">
      <w:start w:val="1"/>
      <w:numFmt w:val="lowerRoman"/>
      <w:lvlText w:val="%3."/>
      <w:lvlJc w:val="right"/>
      <w:pPr>
        <w:tabs>
          <w:tab w:val="num" w:pos="1290"/>
        </w:tabs>
        <w:ind w:left="1290" w:hanging="180"/>
      </w:pPr>
      <w:rPr>
        <w:rFonts w:cs="Times New Roman"/>
        <w:rtl w:val="0"/>
        <w:cs w:val="0"/>
      </w:rPr>
    </w:lvl>
    <w:lvl w:ilvl="3">
      <w:start w:val="1"/>
      <w:numFmt w:val="decimal"/>
      <w:lvlText w:val="%4."/>
      <w:lvlJc w:val="left"/>
      <w:pPr>
        <w:tabs>
          <w:tab w:val="num" w:pos="2010"/>
        </w:tabs>
        <w:ind w:left="2010" w:hanging="360"/>
      </w:pPr>
      <w:rPr>
        <w:rFonts w:cs="Times New Roman"/>
        <w:rtl w:val="0"/>
        <w:cs w:val="0"/>
      </w:rPr>
    </w:lvl>
    <w:lvl w:ilvl="4">
      <w:start w:val="1"/>
      <w:numFmt w:val="lowerLetter"/>
      <w:lvlText w:val="%5."/>
      <w:lvlJc w:val="left"/>
      <w:pPr>
        <w:tabs>
          <w:tab w:val="num" w:pos="2730"/>
        </w:tabs>
        <w:ind w:left="2730" w:hanging="360"/>
      </w:pPr>
      <w:rPr>
        <w:rFonts w:cs="Times New Roman"/>
        <w:rtl w:val="0"/>
        <w:cs w:val="0"/>
      </w:rPr>
    </w:lvl>
    <w:lvl w:ilvl="5">
      <w:start w:val="1"/>
      <w:numFmt w:val="lowerRoman"/>
      <w:lvlText w:val="%6."/>
      <w:lvlJc w:val="right"/>
      <w:pPr>
        <w:tabs>
          <w:tab w:val="num" w:pos="3450"/>
        </w:tabs>
        <w:ind w:left="3450" w:hanging="180"/>
      </w:pPr>
      <w:rPr>
        <w:rFonts w:cs="Times New Roman"/>
        <w:rtl w:val="0"/>
        <w:cs w:val="0"/>
      </w:rPr>
    </w:lvl>
    <w:lvl w:ilvl="6">
      <w:start w:val="1"/>
      <w:numFmt w:val="decimal"/>
      <w:lvlText w:val="%7."/>
      <w:lvlJc w:val="left"/>
      <w:pPr>
        <w:tabs>
          <w:tab w:val="num" w:pos="4170"/>
        </w:tabs>
        <w:ind w:left="4170" w:hanging="360"/>
      </w:pPr>
      <w:rPr>
        <w:rFonts w:cs="Times New Roman"/>
        <w:rtl w:val="0"/>
        <w:cs w:val="0"/>
      </w:rPr>
    </w:lvl>
    <w:lvl w:ilvl="7">
      <w:start w:val="1"/>
      <w:numFmt w:val="lowerLetter"/>
      <w:lvlText w:val="%8."/>
      <w:lvlJc w:val="left"/>
      <w:pPr>
        <w:tabs>
          <w:tab w:val="num" w:pos="4890"/>
        </w:tabs>
        <w:ind w:left="4890" w:hanging="360"/>
      </w:pPr>
      <w:rPr>
        <w:rFonts w:cs="Times New Roman"/>
        <w:rtl w:val="0"/>
        <w:cs w:val="0"/>
      </w:rPr>
    </w:lvl>
    <w:lvl w:ilvl="8">
      <w:start w:val="1"/>
      <w:numFmt w:val="lowerRoman"/>
      <w:lvlText w:val="%9."/>
      <w:lvlJc w:val="right"/>
      <w:pPr>
        <w:tabs>
          <w:tab w:val="num" w:pos="5610"/>
        </w:tabs>
        <w:ind w:left="5610" w:hanging="180"/>
      </w:pPr>
      <w:rPr>
        <w:rFonts w:cs="Times New Roman"/>
        <w:rtl w:val="0"/>
        <w:cs w:val="0"/>
      </w:rPr>
    </w:lvl>
  </w:abstractNum>
  <w:abstractNum w:abstractNumId="52">
    <w:nsid w:val="32440A1A"/>
    <w:multiLevelType w:val="hybridMultilevel"/>
    <w:tmpl w:val="5DCCE00E"/>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3">
    <w:nsid w:val="32DC5E96"/>
    <w:multiLevelType w:val="hybridMultilevel"/>
    <w:tmpl w:val="EC68E12C"/>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4">
    <w:nsid w:val="32E544E3"/>
    <w:multiLevelType w:val="hybridMultilevel"/>
    <w:tmpl w:val="CDF84CA4"/>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5">
    <w:nsid w:val="33EB7E59"/>
    <w:multiLevelType w:val="hybridMultilevel"/>
    <w:tmpl w:val="7520B05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33FF7896"/>
    <w:multiLevelType w:val="hybridMultilevel"/>
    <w:tmpl w:val="0B7A908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34015400"/>
    <w:multiLevelType w:val="hybridMultilevel"/>
    <w:tmpl w:val="B3FEB1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34FE2B47"/>
    <w:multiLevelType w:val="hybridMultilevel"/>
    <w:tmpl w:val="93709BC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36157A8D"/>
    <w:multiLevelType w:val="hybridMultilevel"/>
    <w:tmpl w:val="CBF611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36384B00"/>
    <w:multiLevelType w:val="hybridMultilevel"/>
    <w:tmpl w:val="A3B28B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3764308F"/>
    <w:multiLevelType w:val="hybridMultilevel"/>
    <w:tmpl w:val="F8742EB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38364113"/>
    <w:multiLevelType w:val="hybridMultilevel"/>
    <w:tmpl w:val="5F98A24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38E90780"/>
    <w:multiLevelType w:val="hybridMultilevel"/>
    <w:tmpl w:val="FE3002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39FE77EF"/>
    <w:multiLevelType w:val="hybridMultilevel"/>
    <w:tmpl w:val="9FC02AF2"/>
    <w:lvl w:ilvl="0">
      <w:start w:val="1"/>
      <w:numFmt w:val="lowerLetter"/>
      <w:lvlText w:val="%1)"/>
      <w:lvlJc w:val="left"/>
      <w:pPr>
        <w:tabs>
          <w:tab w:val="num" w:pos="570"/>
        </w:tabs>
        <w:ind w:left="570" w:hanging="360"/>
      </w:pPr>
      <w:rPr>
        <w:rFonts w:cs="Times New Roman" w:hint="default"/>
        <w:rtl w:val="0"/>
        <w:cs w:val="0"/>
      </w:rPr>
    </w:lvl>
    <w:lvl w:ilvl="1">
      <w:start w:val="1"/>
      <w:numFmt w:val="decimal"/>
      <w:lvlText w:val="(%2)"/>
      <w:lvlJc w:val="left"/>
      <w:pPr>
        <w:tabs>
          <w:tab w:val="num" w:pos="1290"/>
        </w:tabs>
        <w:ind w:left="1290" w:hanging="360"/>
      </w:pPr>
      <w:rPr>
        <w:rFonts w:cs="Times New Roman" w:hint="default"/>
        <w:rtl w:val="0"/>
        <w:cs w:val="0"/>
      </w:rPr>
    </w:lvl>
    <w:lvl w:ilvl="2">
      <w:start w:val="1"/>
      <w:numFmt w:val="lowerRoman"/>
      <w:lvlText w:val="%3."/>
      <w:lvlJc w:val="right"/>
      <w:pPr>
        <w:tabs>
          <w:tab w:val="num" w:pos="2010"/>
        </w:tabs>
        <w:ind w:left="2010" w:hanging="180"/>
      </w:pPr>
      <w:rPr>
        <w:rFonts w:cs="Times New Roman"/>
        <w:rtl w:val="0"/>
        <w:cs w:val="0"/>
      </w:rPr>
    </w:lvl>
    <w:lvl w:ilvl="3">
      <w:start w:val="1"/>
      <w:numFmt w:val="decimal"/>
      <w:lvlText w:val="%4."/>
      <w:lvlJc w:val="left"/>
      <w:pPr>
        <w:tabs>
          <w:tab w:val="num" w:pos="2730"/>
        </w:tabs>
        <w:ind w:left="2730" w:hanging="360"/>
      </w:pPr>
      <w:rPr>
        <w:rFonts w:cs="Times New Roman"/>
        <w:rtl w:val="0"/>
        <w:cs w:val="0"/>
      </w:rPr>
    </w:lvl>
    <w:lvl w:ilvl="4">
      <w:start w:val="1"/>
      <w:numFmt w:val="lowerLetter"/>
      <w:lvlText w:val="%5."/>
      <w:lvlJc w:val="left"/>
      <w:pPr>
        <w:tabs>
          <w:tab w:val="num" w:pos="3450"/>
        </w:tabs>
        <w:ind w:left="3450" w:hanging="360"/>
      </w:pPr>
      <w:rPr>
        <w:rFonts w:cs="Times New Roman"/>
        <w:rtl w:val="0"/>
        <w:cs w:val="0"/>
      </w:rPr>
    </w:lvl>
    <w:lvl w:ilvl="5">
      <w:start w:val="1"/>
      <w:numFmt w:val="lowerRoman"/>
      <w:lvlText w:val="%6."/>
      <w:lvlJc w:val="right"/>
      <w:pPr>
        <w:tabs>
          <w:tab w:val="num" w:pos="4170"/>
        </w:tabs>
        <w:ind w:left="4170" w:hanging="180"/>
      </w:pPr>
      <w:rPr>
        <w:rFonts w:cs="Times New Roman"/>
        <w:rtl w:val="0"/>
        <w:cs w:val="0"/>
      </w:rPr>
    </w:lvl>
    <w:lvl w:ilvl="6">
      <w:start w:val="1"/>
      <w:numFmt w:val="decimal"/>
      <w:lvlText w:val="%7."/>
      <w:lvlJc w:val="left"/>
      <w:pPr>
        <w:tabs>
          <w:tab w:val="num" w:pos="4890"/>
        </w:tabs>
        <w:ind w:left="4890" w:hanging="360"/>
      </w:pPr>
      <w:rPr>
        <w:rFonts w:cs="Times New Roman"/>
        <w:rtl w:val="0"/>
        <w:cs w:val="0"/>
      </w:rPr>
    </w:lvl>
    <w:lvl w:ilvl="7">
      <w:start w:val="1"/>
      <w:numFmt w:val="lowerLetter"/>
      <w:lvlText w:val="%8."/>
      <w:lvlJc w:val="left"/>
      <w:pPr>
        <w:tabs>
          <w:tab w:val="num" w:pos="5610"/>
        </w:tabs>
        <w:ind w:left="5610" w:hanging="360"/>
      </w:pPr>
      <w:rPr>
        <w:rFonts w:cs="Times New Roman"/>
        <w:rtl w:val="0"/>
        <w:cs w:val="0"/>
      </w:rPr>
    </w:lvl>
    <w:lvl w:ilvl="8">
      <w:start w:val="1"/>
      <w:numFmt w:val="lowerRoman"/>
      <w:lvlText w:val="%9."/>
      <w:lvlJc w:val="right"/>
      <w:pPr>
        <w:tabs>
          <w:tab w:val="num" w:pos="6330"/>
        </w:tabs>
        <w:ind w:left="6330" w:hanging="180"/>
      </w:pPr>
      <w:rPr>
        <w:rFonts w:cs="Times New Roman"/>
        <w:rtl w:val="0"/>
        <w:cs w:val="0"/>
      </w:rPr>
    </w:lvl>
  </w:abstractNum>
  <w:abstractNum w:abstractNumId="65">
    <w:nsid w:val="3A580E65"/>
    <w:multiLevelType w:val="hybridMultilevel"/>
    <w:tmpl w:val="B8EA968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3B491457"/>
    <w:multiLevelType w:val="hybridMultilevel"/>
    <w:tmpl w:val="E782081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7">
    <w:nsid w:val="3BCF38E7"/>
    <w:multiLevelType w:val="hybridMultilevel"/>
    <w:tmpl w:val="FE3002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3C084936"/>
    <w:multiLevelType w:val="hybridMultilevel"/>
    <w:tmpl w:val="22E8AB7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9">
    <w:nsid w:val="3E742865"/>
    <w:multiLevelType w:val="hybridMultilevel"/>
    <w:tmpl w:val="FADECB8E"/>
    <w:lvl w:ilvl="0">
      <w:start w:val="1"/>
      <w:numFmt w:val="decimal"/>
      <w:lvlText w:val="(%1)"/>
      <w:lvlJc w:val="left"/>
      <w:pPr>
        <w:ind w:left="1429" w:hanging="360"/>
      </w:pPr>
      <w:rPr>
        <w:rFonts w:cs="Times New Roman" w:hint="default"/>
        <w:rtl w:val="0"/>
        <w:cs w:val="0"/>
      </w:rPr>
    </w:lvl>
    <w:lvl w:ilvl="1">
      <w:start w:val="1"/>
      <w:numFmt w:val="decimal"/>
      <w:lvlText w:val="(%2)"/>
      <w:lvlJc w:val="left"/>
      <w:pPr>
        <w:ind w:left="2149" w:hanging="360"/>
      </w:pPr>
      <w:rPr>
        <w:rFonts w:cs="Times New Roman" w:hint="default"/>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70">
    <w:nsid w:val="3E8D567B"/>
    <w:multiLevelType w:val="hybridMultilevel"/>
    <w:tmpl w:val="F836F8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1">
    <w:nsid w:val="3FD1083F"/>
    <w:multiLevelType w:val="hybridMultilevel"/>
    <w:tmpl w:val="EEDCFBF0"/>
    <w:lvl w:ilvl="0">
      <w:start w:val="1"/>
      <w:numFmt w:val="lowerLetter"/>
      <w:lvlText w:val="%1)"/>
      <w:lvlJc w:val="left"/>
      <w:pPr>
        <w:tabs>
          <w:tab w:val="num" w:pos="644"/>
        </w:tabs>
        <w:ind w:left="644" w:hanging="360"/>
      </w:pPr>
      <w:rPr>
        <w:rFonts w:cs="Times New Roman" w:hint="default"/>
        <w:sz w:val="24"/>
        <w:szCs w:val="24"/>
        <w:rtl w:val="0"/>
        <w:cs w:val="0"/>
      </w:rPr>
    </w:lvl>
    <w:lvl w:ilvl="1">
      <w:start w:val="1"/>
      <w:numFmt w:val="decimal"/>
      <w:lvlText w:val="%2."/>
      <w:lvlJc w:val="left"/>
      <w:pPr>
        <w:tabs>
          <w:tab w:val="num" w:pos="1534"/>
        </w:tabs>
        <w:ind w:left="1534" w:hanging="454"/>
      </w:pPr>
      <w:rPr>
        <w:rFonts w:cs="Times New Roman" w:hint="default"/>
        <w:sz w:val="24"/>
        <w:szCs w:val="24"/>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2">
    <w:nsid w:val="4012309D"/>
    <w:multiLevelType w:val="hybridMultilevel"/>
    <w:tmpl w:val="AEE4EA50"/>
    <w:lvl w:ilvl="0">
      <w:start w:val="1"/>
      <w:numFmt w:val="decimal"/>
      <w:lvlText w:val="(%1)"/>
      <w:lvlJc w:val="left"/>
      <w:pPr>
        <w:tabs>
          <w:tab w:val="num" w:pos="1830"/>
        </w:tabs>
        <w:ind w:left="1830" w:hanging="360"/>
      </w:pPr>
      <w:rPr>
        <w:rFonts w:cs="Times New Roman" w:hint="default"/>
        <w:rtl w:val="0"/>
        <w:cs w:val="0"/>
      </w:rPr>
    </w:lvl>
    <w:lvl w:ilvl="1">
      <w:start w:val="1"/>
      <w:numFmt w:val="lowerLetter"/>
      <w:lvlText w:val="%2)"/>
      <w:lvlJc w:val="left"/>
      <w:pPr>
        <w:tabs>
          <w:tab w:val="num" w:pos="570"/>
        </w:tabs>
        <w:ind w:left="570" w:hanging="360"/>
      </w:pPr>
      <w:rPr>
        <w:rFonts w:cs="Times New Roman" w:hint="default"/>
        <w:rtl w:val="0"/>
        <w:cs w:val="0"/>
      </w:rPr>
    </w:lvl>
    <w:lvl w:ilvl="2">
      <w:start w:val="1"/>
      <w:numFmt w:val="decimal"/>
      <w:lvlText w:val="%3."/>
      <w:lvlJc w:val="left"/>
      <w:pPr>
        <w:tabs>
          <w:tab w:val="num" w:pos="1470"/>
        </w:tabs>
        <w:ind w:left="1470" w:hanging="360"/>
      </w:pPr>
      <w:rPr>
        <w:rFonts w:cs="Times New Roman" w:hint="default"/>
        <w:rtl w:val="0"/>
        <w:cs w:val="0"/>
      </w:rPr>
    </w:lvl>
    <w:lvl w:ilvl="3">
      <w:start w:val="1"/>
      <w:numFmt w:val="lowerLetter"/>
      <w:lvlText w:val="%4)"/>
      <w:lvlJc w:val="left"/>
      <w:pPr>
        <w:tabs>
          <w:tab w:val="num" w:pos="2010"/>
        </w:tabs>
        <w:ind w:left="2010" w:hanging="360"/>
      </w:pPr>
      <w:rPr>
        <w:rFonts w:cs="Times New Roman" w:hint="default"/>
        <w:rtl w:val="0"/>
        <w:cs w:val="0"/>
      </w:rPr>
    </w:lvl>
    <w:lvl w:ilvl="4">
      <w:start w:val="1"/>
      <w:numFmt w:val="lowerLetter"/>
      <w:lvlText w:val="%5."/>
      <w:lvlJc w:val="left"/>
      <w:pPr>
        <w:tabs>
          <w:tab w:val="num" w:pos="2730"/>
        </w:tabs>
        <w:ind w:left="2730" w:hanging="360"/>
      </w:pPr>
      <w:rPr>
        <w:rFonts w:cs="Times New Roman"/>
        <w:rtl w:val="0"/>
        <w:cs w:val="0"/>
      </w:rPr>
    </w:lvl>
    <w:lvl w:ilvl="5">
      <w:start w:val="1"/>
      <w:numFmt w:val="lowerRoman"/>
      <w:lvlText w:val="%6."/>
      <w:lvlJc w:val="right"/>
      <w:pPr>
        <w:tabs>
          <w:tab w:val="num" w:pos="3450"/>
        </w:tabs>
        <w:ind w:left="3450" w:hanging="180"/>
      </w:pPr>
      <w:rPr>
        <w:rFonts w:cs="Times New Roman"/>
        <w:rtl w:val="0"/>
        <w:cs w:val="0"/>
      </w:rPr>
    </w:lvl>
    <w:lvl w:ilvl="6">
      <w:start w:val="1"/>
      <w:numFmt w:val="decimal"/>
      <w:lvlText w:val="%7."/>
      <w:lvlJc w:val="left"/>
      <w:pPr>
        <w:tabs>
          <w:tab w:val="num" w:pos="4170"/>
        </w:tabs>
        <w:ind w:left="4170" w:hanging="360"/>
      </w:pPr>
      <w:rPr>
        <w:rFonts w:cs="Times New Roman"/>
        <w:rtl w:val="0"/>
        <w:cs w:val="0"/>
      </w:rPr>
    </w:lvl>
    <w:lvl w:ilvl="7">
      <w:start w:val="1"/>
      <w:numFmt w:val="lowerLetter"/>
      <w:lvlText w:val="%8."/>
      <w:lvlJc w:val="left"/>
      <w:pPr>
        <w:tabs>
          <w:tab w:val="num" w:pos="4890"/>
        </w:tabs>
        <w:ind w:left="4890" w:hanging="360"/>
      </w:pPr>
      <w:rPr>
        <w:rFonts w:cs="Times New Roman"/>
        <w:rtl w:val="0"/>
        <w:cs w:val="0"/>
      </w:rPr>
    </w:lvl>
    <w:lvl w:ilvl="8">
      <w:start w:val="1"/>
      <w:numFmt w:val="lowerRoman"/>
      <w:lvlText w:val="%9."/>
      <w:lvlJc w:val="right"/>
      <w:pPr>
        <w:tabs>
          <w:tab w:val="num" w:pos="5610"/>
        </w:tabs>
        <w:ind w:left="5610" w:hanging="180"/>
      </w:pPr>
      <w:rPr>
        <w:rFonts w:cs="Times New Roman"/>
        <w:rtl w:val="0"/>
        <w:cs w:val="0"/>
      </w:rPr>
    </w:lvl>
  </w:abstractNum>
  <w:abstractNum w:abstractNumId="73">
    <w:nsid w:val="42642EA5"/>
    <w:multiLevelType w:val="hybridMultilevel"/>
    <w:tmpl w:val="80A607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4">
    <w:nsid w:val="44400D6A"/>
    <w:multiLevelType w:val="hybridMultilevel"/>
    <w:tmpl w:val="93663E2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5">
    <w:nsid w:val="464A4904"/>
    <w:multiLevelType w:val="hybridMultilevel"/>
    <w:tmpl w:val="E4E23ED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6">
    <w:nsid w:val="4656179D"/>
    <w:multiLevelType w:val="hybridMultilevel"/>
    <w:tmpl w:val="EDAC6A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7">
    <w:nsid w:val="46847D19"/>
    <w:multiLevelType w:val="hybridMultilevel"/>
    <w:tmpl w:val="6A4C87B2"/>
    <w:lvl w:ilvl="0">
      <w:start w:val="1"/>
      <w:numFmt w:val="decimal"/>
      <w:lvlText w:val="%1."/>
      <w:lvlJc w:val="left"/>
      <w:pPr>
        <w:ind w:left="1080" w:hanging="360"/>
      </w:pPr>
      <w:rPr>
        <w:rFonts w:cs="Times New Roman" w:hint="default"/>
        <w:b w:val="0"/>
        <w:bCs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8">
    <w:nsid w:val="472800B1"/>
    <w:multiLevelType w:val="hybridMultilevel"/>
    <w:tmpl w:val="0D164514"/>
    <w:lvl w:ilvl="0">
      <w:start w:val="1"/>
      <w:numFmt w:val="lowerLetter"/>
      <w:lvlText w:val="%1)"/>
      <w:lvlJc w:val="left"/>
      <w:pPr>
        <w:tabs>
          <w:tab w:val="num" w:pos="644"/>
        </w:tabs>
        <w:ind w:left="644" w:hanging="360"/>
      </w:pPr>
      <w:rPr>
        <w:rFonts w:cs="Times New Roman" w:hint="default"/>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9">
    <w:nsid w:val="47AA01F7"/>
    <w:multiLevelType w:val="hybridMultilevel"/>
    <w:tmpl w:val="00FE8D26"/>
    <w:lvl w:ilvl="0">
      <w:start w:val="1"/>
      <w:numFmt w:val="lowerLetter"/>
      <w:lvlText w:val="%1)"/>
      <w:lvlJc w:val="left"/>
      <w:pPr>
        <w:ind w:left="1260" w:hanging="360"/>
      </w:pPr>
      <w:rPr>
        <w:rFonts w:cs="Times New Roman" w:hint="default"/>
        <w:sz w:val="24"/>
        <w:szCs w:val="24"/>
        <w:rtl w:val="0"/>
        <w:cs w:val="0"/>
      </w:rPr>
    </w:lvl>
    <w:lvl w:ilvl="1">
      <w:start w:val="1"/>
      <w:numFmt w:val="lowerLetter"/>
      <w:lvlText w:val="%2)"/>
      <w:lvlJc w:val="left"/>
      <w:pPr>
        <w:ind w:left="1980" w:hanging="360"/>
      </w:pPr>
      <w:rPr>
        <w:rFonts w:cs="Times New Roman" w:hint="default"/>
        <w:sz w:val="24"/>
        <w:szCs w:val="24"/>
        <w:rtl w:val="0"/>
        <w:cs w:val="0"/>
      </w:rPr>
    </w:lvl>
    <w:lvl w:ilvl="2">
      <w:start w:val="1"/>
      <w:numFmt w:val="lowerRoman"/>
      <w:lvlText w:val="%3."/>
      <w:lvlJc w:val="right"/>
      <w:pPr>
        <w:ind w:left="2700" w:hanging="180"/>
      </w:pPr>
      <w:rPr>
        <w:rFonts w:cs="Times New Roman"/>
        <w:rtl w:val="0"/>
        <w:cs w:val="0"/>
      </w:rPr>
    </w:lvl>
    <w:lvl w:ilvl="3">
      <w:start w:val="1"/>
      <w:numFmt w:val="decimal"/>
      <w:lvlText w:val="%4."/>
      <w:lvlJc w:val="left"/>
      <w:pPr>
        <w:ind w:left="3420" w:hanging="360"/>
      </w:pPr>
      <w:rPr>
        <w:rFonts w:cs="Times New Roman"/>
        <w:rtl w:val="0"/>
        <w:cs w:val="0"/>
      </w:rPr>
    </w:lvl>
    <w:lvl w:ilvl="4">
      <w:start w:val="1"/>
      <w:numFmt w:val="lowerLetter"/>
      <w:lvlText w:val="%5."/>
      <w:lvlJc w:val="left"/>
      <w:pPr>
        <w:ind w:left="4140" w:hanging="360"/>
      </w:pPr>
      <w:rPr>
        <w:rFonts w:cs="Times New Roman"/>
        <w:rtl w:val="0"/>
        <w:cs w:val="0"/>
      </w:rPr>
    </w:lvl>
    <w:lvl w:ilvl="5">
      <w:start w:val="1"/>
      <w:numFmt w:val="lowerRoman"/>
      <w:lvlText w:val="%6."/>
      <w:lvlJc w:val="right"/>
      <w:pPr>
        <w:ind w:left="4860" w:hanging="180"/>
      </w:pPr>
      <w:rPr>
        <w:rFonts w:cs="Times New Roman"/>
        <w:rtl w:val="0"/>
        <w:cs w:val="0"/>
      </w:rPr>
    </w:lvl>
    <w:lvl w:ilvl="6">
      <w:start w:val="1"/>
      <w:numFmt w:val="decimal"/>
      <w:lvlText w:val="%7."/>
      <w:lvlJc w:val="left"/>
      <w:pPr>
        <w:ind w:left="5580" w:hanging="360"/>
      </w:pPr>
      <w:rPr>
        <w:rFonts w:cs="Times New Roman"/>
        <w:rtl w:val="0"/>
        <w:cs w:val="0"/>
      </w:rPr>
    </w:lvl>
    <w:lvl w:ilvl="7">
      <w:start w:val="1"/>
      <w:numFmt w:val="lowerLetter"/>
      <w:lvlText w:val="%8."/>
      <w:lvlJc w:val="left"/>
      <w:pPr>
        <w:ind w:left="6300" w:hanging="360"/>
      </w:pPr>
      <w:rPr>
        <w:rFonts w:cs="Times New Roman"/>
        <w:rtl w:val="0"/>
        <w:cs w:val="0"/>
      </w:rPr>
    </w:lvl>
    <w:lvl w:ilvl="8">
      <w:start w:val="1"/>
      <w:numFmt w:val="lowerRoman"/>
      <w:lvlText w:val="%9."/>
      <w:lvlJc w:val="right"/>
      <w:pPr>
        <w:ind w:left="7020" w:hanging="180"/>
      </w:pPr>
      <w:rPr>
        <w:rFonts w:cs="Times New Roman"/>
        <w:rtl w:val="0"/>
        <w:cs w:val="0"/>
      </w:rPr>
    </w:lvl>
  </w:abstractNum>
  <w:abstractNum w:abstractNumId="80">
    <w:nsid w:val="49730FAA"/>
    <w:multiLevelType w:val="hybridMultilevel"/>
    <w:tmpl w:val="FE3002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1">
    <w:nsid w:val="499A6E12"/>
    <w:multiLevelType w:val="hybridMultilevel"/>
    <w:tmpl w:val="F03E22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2">
    <w:nsid w:val="4A0441F0"/>
    <w:multiLevelType w:val="hybridMultilevel"/>
    <w:tmpl w:val="C6A091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3">
    <w:nsid w:val="4B6A64C0"/>
    <w:multiLevelType w:val="hybridMultilevel"/>
    <w:tmpl w:val="5FBADC4A"/>
    <w:lvl w:ilvl="0">
      <w:start w:val="1"/>
      <w:numFmt w:val="lowerLetter"/>
      <w:lvlText w:val="%1)"/>
      <w:lvlJc w:val="left"/>
      <w:pPr>
        <w:ind w:left="615" w:hanging="360"/>
      </w:pPr>
      <w:rPr>
        <w:rFonts w:cs="Times New Roman"/>
        <w:rtl w:val="0"/>
        <w:cs w:val="0"/>
      </w:rPr>
    </w:lvl>
    <w:lvl w:ilvl="1">
      <w:start w:val="1"/>
      <w:numFmt w:val="decimal"/>
      <w:lvlText w:val="(%2)"/>
      <w:lvlJc w:val="left"/>
      <w:pPr>
        <w:ind w:left="1365" w:hanging="390"/>
      </w:pPr>
      <w:rPr>
        <w:rFonts w:cs="Times New Roman"/>
        <w:rtl w:val="0"/>
        <w:cs w:val="0"/>
      </w:rPr>
    </w:lvl>
    <w:lvl w:ilvl="2">
      <w:start w:val="1"/>
      <w:numFmt w:val="lowerRoman"/>
      <w:lvlText w:val="%3."/>
      <w:lvlJc w:val="right"/>
      <w:pPr>
        <w:ind w:left="2055" w:hanging="180"/>
      </w:pPr>
      <w:rPr>
        <w:rFonts w:cs="Times New Roman"/>
        <w:rtl w:val="0"/>
        <w:cs w:val="0"/>
      </w:rPr>
    </w:lvl>
    <w:lvl w:ilvl="3">
      <w:start w:val="1"/>
      <w:numFmt w:val="decimal"/>
      <w:lvlText w:val="%4."/>
      <w:lvlJc w:val="left"/>
      <w:pPr>
        <w:ind w:left="2775" w:hanging="360"/>
      </w:pPr>
      <w:rPr>
        <w:rFonts w:cs="Times New Roman"/>
        <w:rtl w:val="0"/>
        <w:cs w:val="0"/>
      </w:rPr>
    </w:lvl>
    <w:lvl w:ilvl="4">
      <w:start w:val="1"/>
      <w:numFmt w:val="lowerLetter"/>
      <w:lvlText w:val="%5."/>
      <w:lvlJc w:val="left"/>
      <w:pPr>
        <w:ind w:left="3495" w:hanging="360"/>
      </w:pPr>
      <w:rPr>
        <w:rFonts w:cs="Times New Roman"/>
        <w:rtl w:val="0"/>
        <w:cs w:val="0"/>
      </w:rPr>
    </w:lvl>
    <w:lvl w:ilvl="5">
      <w:start w:val="1"/>
      <w:numFmt w:val="lowerRoman"/>
      <w:lvlText w:val="%6."/>
      <w:lvlJc w:val="right"/>
      <w:pPr>
        <w:ind w:left="4215" w:hanging="180"/>
      </w:pPr>
      <w:rPr>
        <w:rFonts w:cs="Times New Roman"/>
        <w:rtl w:val="0"/>
        <w:cs w:val="0"/>
      </w:rPr>
    </w:lvl>
    <w:lvl w:ilvl="6">
      <w:start w:val="1"/>
      <w:numFmt w:val="decimal"/>
      <w:lvlText w:val="%7."/>
      <w:lvlJc w:val="left"/>
      <w:pPr>
        <w:ind w:left="4935" w:hanging="360"/>
      </w:pPr>
      <w:rPr>
        <w:rFonts w:cs="Times New Roman"/>
        <w:rtl w:val="0"/>
        <w:cs w:val="0"/>
      </w:rPr>
    </w:lvl>
    <w:lvl w:ilvl="7">
      <w:start w:val="1"/>
      <w:numFmt w:val="lowerLetter"/>
      <w:lvlText w:val="%8."/>
      <w:lvlJc w:val="left"/>
      <w:pPr>
        <w:ind w:left="5655" w:hanging="360"/>
      </w:pPr>
      <w:rPr>
        <w:rFonts w:cs="Times New Roman"/>
        <w:rtl w:val="0"/>
        <w:cs w:val="0"/>
      </w:rPr>
    </w:lvl>
    <w:lvl w:ilvl="8">
      <w:start w:val="1"/>
      <w:numFmt w:val="lowerRoman"/>
      <w:lvlText w:val="%9."/>
      <w:lvlJc w:val="right"/>
      <w:pPr>
        <w:ind w:left="6375" w:hanging="180"/>
      </w:pPr>
      <w:rPr>
        <w:rFonts w:cs="Times New Roman"/>
        <w:rtl w:val="0"/>
        <w:cs w:val="0"/>
      </w:rPr>
    </w:lvl>
  </w:abstractNum>
  <w:abstractNum w:abstractNumId="84">
    <w:nsid w:val="4BC451B8"/>
    <w:multiLevelType w:val="hybridMultilevel"/>
    <w:tmpl w:val="70AE3CC6"/>
    <w:lvl w:ilvl="0">
      <w:start w:val="1"/>
      <w:numFmt w:val="lowerLetter"/>
      <w:lvlText w:val="%1)"/>
      <w:lvlJc w:val="left"/>
      <w:pPr>
        <w:ind w:left="1260" w:hanging="360"/>
      </w:pPr>
      <w:rPr>
        <w:rFonts w:cs="Times New Roman" w:hint="default"/>
        <w:sz w:val="24"/>
        <w:szCs w:val="24"/>
        <w:rtl w:val="0"/>
        <w:cs w:val="0"/>
      </w:rPr>
    </w:lvl>
    <w:lvl w:ilvl="1">
      <w:start w:val="1"/>
      <w:numFmt w:val="lowerLetter"/>
      <w:lvlText w:val="%2."/>
      <w:lvlJc w:val="left"/>
      <w:pPr>
        <w:ind w:left="1980" w:hanging="360"/>
      </w:pPr>
      <w:rPr>
        <w:rFonts w:cs="Times New Roman"/>
        <w:rtl w:val="0"/>
        <w:cs w:val="0"/>
      </w:rPr>
    </w:lvl>
    <w:lvl w:ilvl="2">
      <w:start w:val="1"/>
      <w:numFmt w:val="lowerRoman"/>
      <w:lvlText w:val="%3."/>
      <w:lvlJc w:val="right"/>
      <w:pPr>
        <w:ind w:left="2700" w:hanging="180"/>
      </w:pPr>
      <w:rPr>
        <w:rFonts w:cs="Times New Roman"/>
        <w:rtl w:val="0"/>
        <w:cs w:val="0"/>
      </w:rPr>
    </w:lvl>
    <w:lvl w:ilvl="3">
      <w:start w:val="1"/>
      <w:numFmt w:val="decimal"/>
      <w:lvlText w:val="%4."/>
      <w:lvlJc w:val="left"/>
      <w:pPr>
        <w:ind w:left="3420" w:hanging="360"/>
      </w:pPr>
      <w:rPr>
        <w:rFonts w:cs="Times New Roman"/>
        <w:rtl w:val="0"/>
        <w:cs w:val="0"/>
      </w:rPr>
    </w:lvl>
    <w:lvl w:ilvl="4">
      <w:start w:val="1"/>
      <w:numFmt w:val="lowerLetter"/>
      <w:lvlText w:val="%5."/>
      <w:lvlJc w:val="left"/>
      <w:pPr>
        <w:ind w:left="4140" w:hanging="360"/>
      </w:pPr>
      <w:rPr>
        <w:rFonts w:cs="Times New Roman"/>
        <w:rtl w:val="0"/>
        <w:cs w:val="0"/>
      </w:rPr>
    </w:lvl>
    <w:lvl w:ilvl="5">
      <w:start w:val="1"/>
      <w:numFmt w:val="lowerRoman"/>
      <w:lvlText w:val="%6."/>
      <w:lvlJc w:val="right"/>
      <w:pPr>
        <w:ind w:left="4860" w:hanging="180"/>
      </w:pPr>
      <w:rPr>
        <w:rFonts w:cs="Times New Roman"/>
        <w:rtl w:val="0"/>
        <w:cs w:val="0"/>
      </w:rPr>
    </w:lvl>
    <w:lvl w:ilvl="6">
      <w:start w:val="1"/>
      <w:numFmt w:val="decimal"/>
      <w:lvlText w:val="%7."/>
      <w:lvlJc w:val="left"/>
      <w:pPr>
        <w:ind w:left="5580" w:hanging="360"/>
      </w:pPr>
      <w:rPr>
        <w:rFonts w:cs="Times New Roman"/>
        <w:rtl w:val="0"/>
        <w:cs w:val="0"/>
      </w:rPr>
    </w:lvl>
    <w:lvl w:ilvl="7">
      <w:start w:val="1"/>
      <w:numFmt w:val="lowerLetter"/>
      <w:lvlText w:val="%8."/>
      <w:lvlJc w:val="left"/>
      <w:pPr>
        <w:ind w:left="6300" w:hanging="360"/>
      </w:pPr>
      <w:rPr>
        <w:rFonts w:cs="Times New Roman"/>
        <w:rtl w:val="0"/>
        <w:cs w:val="0"/>
      </w:rPr>
    </w:lvl>
    <w:lvl w:ilvl="8">
      <w:start w:val="1"/>
      <w:numFmt w:val="lowerRoman"/>
      <w:lvlText w:val="%9."/>
      <w:lvlJc w:val="right"/>
      <w:pPr>
        <w:ind w:left="7020" w:hanging="180"/>
      </w:pPr>
      <w:rPr>
        <w:rFonts w:cs="Times New Roman"/>
        <w:rtl w:val="0"/>
        <w:cs w:val="0"/>
      </w:rPr>
    </w:lvl>
  </w:abstractNum>
  <w:abstractNum w:abstractNumId="85">
    <w:nsid w:val="4D531D43"/>
    <w:multiLevelType w:val="hybridMultilevel"/>
    <w:tmpl w:val="4F9460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6">
    <w:nsid w:val="4DF86CA9"/>
    <w:multiLevelType w:val="hybridMultilevel"/>
    <w:tmpl w:val="4322E4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7">
    <w:nsid w:val="51C70D95"/>
    <w:multiLevelType w:val="hybridMultilevel"/>
    <w:tmpl w:val="FE3002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8">
    <w:nsid w:val="52B652E8"/>
    <w:multiLevelType w:val="hybridMultilevel"/>
    <w:tmpl w:val="3AD67AE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9">
    <w:nsid w:val="54022943"/>
    <w:multiLevelType w:val="hybridMultilevel"/>
    <w:tmpl w:val="C06210E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0">
    <w:nsid w:val="54092D70"/>
    <w:multiLevelType w:val="hybridMultilevel"/>
    <w:tmpl w:val="FE3002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54297EA3"/>
    <w:multiLevelType w:val="hybridMultilevel"/>
    <w:tmpl w:val="E1D087E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2">
    <w:nsid w:val="54BA323D"/>
    <w:multiLevelType w:val="hybridMultilevel"/>
    <w:tmpl w:val="77AA1F7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3">
    <w:nsid w:val="56443C7C"/>
    <w:multiLevelType w:val="hybridMultilevel"/>
    <w:tmpl w:val="3EFEFFD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4">
    <w:nsid w:val="568C7CF6"/>
    <w:multiLevelType w:val="hybridMultilevel"/>
    <w:tmpl w:val="FE3002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5">
    <w:nsid w:val="57B50C35"/>
    <w:multiLevelType w:val="hybridMultilevel"/>
    <w:tmpl w:val="888CDEA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96">
    <w:nsid w:val="58AD2BB0"/>
    <w:multiLevelType w:val="hybridMultilevel"/>
    <w:tmpl w:val="DDC8F15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7">
    <w:nsid w:val="59321521"/>
    <w:multiLevelType w:val="hybridMultilevel"/>
    <w:tmpl w:val="5ADC4366"/>
    <w:lvl w:ilvl="0">
      <w:start w:val="1"/>
      <w:numFmt w:val="decimal"/>
      <w:lvlText w:val="%1."/>
      <w:lvlJc w:val="left"/>
      <w:pPr>
        <w:ind w:left="360" w:hanging="360"/>
      </w:pPr>
      <w:rPr>
        <w:rFonts w:ascii="Times New Roman" w:hAnsi="Times New Roman" w:cs="Times New Roman" w:hint="default"/>
        <w:b w:val="0"/>
        <w:bCs w:val="0"/>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8">
    <w:nsid w:val="5B551AE3"/>
    <w:multiLevelType w:val="hybridMultilevel"/>
    <w:tmpl w:val="32AC444E"/>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99">
    <w:nsid w:val="5BAA4C5E"/>
    <w:multiLevelType w:val="hybridMultilevel"/>
    <w:tmpl w:val="8C285AF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0">
    <w:nsid w:val="5C3407FA"/>
    <w:multiLevelType w:val="hybridMultilevel"/>
    <w:tmpl w:val="F2E24D2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1">
    <w:nsid w:val="5E035327"/>
    <w:multiLevelType w:val="hybridMultilevel"/>
    <w:tmpl w:val="8A625E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2">
    <w:nsid w:val="5E2D321C"/>
    <w:multiLevelType w:val="hybridMultilevel"/>
    <w:tmpl w:val="61D6EC4A"/>
    <w:lvl w:ilvl="0">
      <w:start w:val="1"/>
      <w:numFmt w:val="lowerLetter"/>
      <w:lvlText w:val="%1)"/>
      <w:lvlJc w:val="left"/>
      <w:pPr>
        <w:tabs>
          <w:tab w:val="num" w:pos="644"/>
        </w:tabs>
        <w:ind w:left="644" w:hanging="360"/>
      </w:pPr>
      <w:rPr>
        <w:rFonts w:cs="Times New Roman" w:hint="default"/>
        <w:sz w:val="24"/>
        <w:szCs w:val="24"/>
        <w:rtl w:val="0"/>
        <w:cs w:val="0"/>
      </w:rPr>
    </w:lvl>
    <w:lvl w:ilvl="1">
      <w:start w:val="1"/>
      <w:numFmt w:val="decimal"/>
      <w:lvlText w:val="(%2)"/>
      <w:lvlJc w:val="left"/>
      <w:pPr>
        <w:tabs>
          <w:tab w:val="num" w:pos="1440"/>
        </w:tabs>
        <w:ind w:left="1440" w:hanging="360"/>
      </w:pPr>
      <w:rPr>
        <w:rFonts w:cs="Times New Roman" w:hint="default"/>
        <w:sz w:val="24"/>
        <w:szCs w:val="24"/>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3">
    <w:nsid w:val="618D1E08"/>
    <w:multiLevelType w:val="hybridMultilevel"/>
    <w:tmpl w:val="0C72CDCC"/>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04">
    <w:nsid w:val="62907EC5"/>
    <w:multiLevelType w:val="hybridMultilevel"/>
    <w:tmpl w:val="8730B4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5">
    <w:nsid w:val="62C86377"/>
    <w:multiLevelType w:val="hybridMultilevel"/>
    <w:tmpl w:val="8496DC42"/>
    <w:lvl w:ilvl="0">
      <w:start w:val="1"/>
      <w:numFmt w:val="decimal"/>
      <w:lvlText w:val="(%1)"/>
      <w:lvlJc w:val="left"/>
      <w:pPr>
        <w:tabs>
          <w:tab w:val="num" w:pos="1830"/>
        </w:tabs>
        <w:ind w:left="1830" w:hanging="360"/>
      </w:pPr>
      <w:rPr>
        <w:rFonts w:cs="Times New Roman" w:hint="default"/>
        <w:rtl w:val="0"/>
        <w:cs w:val="0"/>
      </w:rPr>
    </w:lvl>
    <w:lvl w:ilvl="1">
      <w:start w:val="1"/>
      <w:numFmt w:val="lowerLetter"/>
      <w:lvlText w:val="%2)"/>
      <w:lvlJc w:val="left"/>
      <w:pPr>
        <w:tabs>
          <w:tab w:val="num" w:pos="570"/>
        </w:tabs>
        <w:ind w:left="570" w:hanging="360"/>
      </w:pPr>
      <w:rPr>
        <w:rFonts w:cs="Times New Roman" w:hint="default"/>
        <w:rtl w:val="0"/>
        <w:cs w:val="0"/>
      </w:rPr>
    </w:lvl>
    <w:lvl w:ilvl="2">
      <w:start w:val="1"/>
      <w:numFmt w:val="decimal"/>
      <w:lvlText w:val="(%3)"/>
      <w:lvlJc w:val="left"/>
      <w:pPr>
        <w:tabs>
          <w:tab w:val="num" w:pos="1470"/>
        </w:tabs>
        <w:ind w:left="1470" w:hanging="360"/>
      </w:pPr>
      <w:rPr>
        <w:rFonts w:cs="Times New Roman" w:hint="default"/>
        <w:rtl w:val="0"/>
        <w:cs w:val="0"/>
      </w:rPr>
    </w:lvl>
    <w:lvl w:ilvl="3">
      <w:start w:val="1"/>
      <w:numFmt w:val="decimal"/>
      <w:lvlText w:val="%4."/>
      <w:lvlJc w:val="left"/>
      <w:pPr>
        <w:tabs>
          <w:tab w:val="num" w:pos="2010"/>
        </w:tabs>
        <w:ind w:left="2010" w:hanging="360"/>
      </w:pPr>
      <w:rPr>
        <w:rFonts w:cs="Times New Roman"/>
        <w:rtl w:val="0"/>
        <w:cs w:val="0"/>
      </w:rPr>
    </w:lvl>
    <w:lvl w:ilvl="4">
      <w:start w:val="1"/>
      <w:numFmt w:val="lowerLetter"/>
      <w:lvlText w:val="%5."/>
      <w:lvlJc w:val="left"/>
      <w:pPr>
        <w:tabs>
          <w:tab w:val="num" w:pos="2730"/>
        </w:tabs>
        <w:ind w:left="2730" w:hanging="360"/>
      </w:pPr>
      <w:rPr>
        <w:rFonts w:cs="Times New Roman"/>
        <w:rtl w:val="0"/>
        <w:cs w:val="0"/>
      </w:rPr>
    </w:lvl>
    <w:lvl w:ilvl="5">
      <w:start w:val="1"/>
      <w:numFmt w:val="lowerRoman"/>
      <w:lvlText w:val="%6."/>
      <w:lvlJc w:val="right"/>
      <w:pPr>
        <w:tabs>
          <w:tab w:val="num" w:pos="3450"/>
        </w:tabs>
        <w:ind w:left="3450" w:hanging="180"/>
      </w:pPr>
      <w:rPr>
        <w:rFonts w:cs="Times New Roman"/>
        <w:rtl w:val="0"/>
        <w:cs w:val="0"/>
      </w:rPr>
    </w:lvl>
    <w:lvl w:ilvl="6">
      <w:start w:val="1"/>
      <w:numFmt w:val="decimal"/>
      <w:lvlText w:val="%7."/>
      <w:lvlJc w:val="left"/>
      <w:pPr>
        <w:tabs>
          <w:tab w:val="num" w:pos="4170"/>
        </w:tabs>
        <w:ind w:left="4170" w:hanging="360"/>
      </w:pPr>
      <w:rPr>
        <w:rFonts w:cs="Times New Roman"/>
        <w:rtl w:val="0"/>
        <w:cs w:val="0"/>
      </w:rPr>
    </w:lvl>
    <w:lvl w:ilvl="7">
      <w:start w:val="1"/>
      <w:numFmt w:val="lowerLetter"/>
      <w:lvlText w:val="%8."/>
      <w:lvlJc w:val="left"/>
      <w:pPr>
        <w:tabs>
          <w:tab w:val="num" w:pos="4890"/>
        </w:tabs>
        <w:ind w:left="4890" w:hanging="360"/>
      </w:pPr>
      <w:rPr>
        <w:rFonts w:cs="Times New Roman"/>
        <w:rtl w:val="0"/>
        <w:cs w:val="0"/>
      </w:rPr>
    </w:lvl>
    <w:lvl w:ilvl="8">
      <w:start w:val="1"/>
      <w:numFmt w:val="lowerRoman"/>
      <w:lvlText w:val="%9."/>
      <w:lvlJc w:val="right"/>
      <w:pPr>
        <w:tabs>
          <w:tab w:val="num" w:pos="5610"/>
        </w:tabs>
        <w:ind w:left="5610" w:hanging="180"/>
      </w:pPr>
      <w:rPr>
        <w:rFonts w:cs="Times New Roman"/>
        <w:rtl w:val="0"/>
        <w:cs w:val="0"/>
      </w:rPr>
    </w:lvl>
  </w:abstractNum>
  <w:abstractNum w:abstractNumId="106">
    <w:nsid w:val="63A048C3"/>
    <w:multiLevelType w:val="hybridMultilevel"/>
    <w:tmpl w:val="80B65472"/>
    <w:lvl w:ilvl="0">
      <w:start w:val="1"/>
      <w:numFmt w:val="decimal"/>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7">
    <w:nsid w:val="66441868"/>
    <w:multiLevelType w:val="hybridMultilevel"/>
    <w:tmpl w:val="FA287C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8">
    <w:nsid w:val="68084150"/>
    <w:multiLevelType w:val="hybridMultilevel"/>
    <w:tmpl w:val="5CDA92D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9">
    <w:nsid w:val="68752429"/>
    <w:multiLevelType w:val="multilevel"/>
    <w:tmpl w:val="22B61108"/>
    <w:lvl w:ilvl="0">
      <w:start w:val="1"/>
      <w:numFmt w:val="decimal"/>
      <w:lvlText w:val="(%1)"/>
      <w:lvlJc w:val="left"/>
      <w:pPr>
        <w:tabs>
          <w:tab w:val="num" w:pos="660"/>
        </w:tabs>
        <w:ind w:left="660" w:hanging="360"/>
      </w:pPr>
      <w:rPr>
        <w:rFonts w:ascii="Times New Roman" w:eastAsia="Times New Roman" w:hAnsi="Times New Roman" w:cs="Times New Roman" w:hint="default"/>
        <w:i w:val="0"/>
        <w:iCs w:val="0"/>
        <w:rtl w:val="0"/>
        <w:cs w:val="0"/>
      </w:rPr>
    </w:lvl>
    <w:lvl w:ilvl="1">
      <w:start w:val="1"/>
      <w:numFmt w:val="lowerLetter"/>
      <w:lvlText w:val="%2)"/>
      <w:lvlJc w:val="left"/>
      <w:pPr>
        <w:tabs>
          <w:tab w:val="num" w:pos="720"/>
        </w:tabs>
        <w:ind w:left="720"/>
      </w:pPr>
      <w:rPr>
        <w:rFonts w:ascii="Times New Roman" w:eastAsia="Times New Roman" w:hAnsi="Times New Roman" w:cs="Times New Roman" w:hint="default"/>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110">
    <w:nsid w:val="6944219D"/>
    <w:multiLevelType w:val="hybridMultilevel"/>
    <w:tmpl w:val="0FEC3C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1">
    <w:nsid w:val="6956652B"/>
    <w:multiLevelType w:val="hybridMultilevel"/>
    <w:tmpl w:val="2306FE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2">
    <w:nsid w:val="69FC26B3"/>
    <w:multiLevelType w:val="hybridMultilevel"/>
    <w:tmpl w:val="9556ABC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13">
    <w:nsid w:val="6BD928E4"/>
    <w:multiLevelType w:val="hybridMultilevel"/>
    <w:tmpl w:val="B28C3D4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4">
    <w:nsid w:val="6C415997"/>
    <w:multiLevelType w:val="hybridMultilevel"/>
    <w:tmpl w:val="1170315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5">
    <w:nsid w:val="6D1F7AF7"/>
    <w:multiLevelType w:val="hybridMultilevel"/>
    <w:tmpl w:val="FE2450F8"/>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16">
    <w:nsid w:val="6D675576"/>
    <w:multiLevelType w:val="hybridMultilevel"/>
    <w:tmpl w:val="9A7C07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7">
    <w:nsid w:val="720326E7"/>
    <w:multiLevelType w:val="hybridMultilevel"/>
    <w:tmpl w:val="FE2450F8"/>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18">
    <w:nsid w:val="73D9219B"/>
    <w:multiLevelType w:val="hybridMultilevel"/>
    <w:tmpl w:val="2214D5FE"/>
    <w:lvl w:ilvl="0">
      <w:start w:val="1"/>
      <w:numFmt w:val="decimal"/>
      <w:lvlText w:val="(%1)"/>
      <w:lvlJc w:val="left"/>
      <w:pPr>
        <w:tabs>
          <w:tab w:val="num" w:pos="1830"/>
        </w:tabs>
        <w:ind w:left="1830" w:hanging="360"/>
      </w:pPr>
      <w:rPr>
        <w:rFonts w:cs="Times New Roman" w:hint="default"/>
        <w:rtl w:val="0"/>
        <w:cs w:val="0"/>
      </w:rPr>
    </w:lvl>
    <w:lvl w:ilvl="1">
      <w:start w:val="1"/>
      <w:numFmt w:val="lowerLetter"/>
      <w:lvlText w:val="%2)"/>
      <w:lvlJc w:val="left"/>
      <w:pPr>
        <w:tabs>
          <w:tab w:val="num" w:pos="570"/>
        </w:tabs>
        <w:ind w:left="570" w:hanging="360"/>
      </w:pPr>
      <w:rPr>
        <w:rFonts w:cs="Times New Roman" w:hint="default"/>
        <w:rtl w:val="0"/>
        <w:cs w:val="0"/>
      </w:rPr>
    </w:lvl>
    <w:lvl w:ilvl="2">
      <w:start w:val="1"/>
      <w:numFmt w:val="decimal"/>
      <w:lvlText w:val="(%3)"/>
      <w:lvlJc w:val="left"/>
      <w:pPr>
        <w:tabs>
          <w:tab w:val="num" w:pos="1470"/>
        </w:tabs>
        <w:ind w:left="1470" w:hanging="360"/>
      </w:pPr>
      <w:rPr>
        <w:rFonts w:cs="Times New Roman" w:hint="default"/>
        <w:rtl w:val="0"/>
        <w:cs w:val="0"/>
      </w:rPr>
    </w:lvl>
    <w:lvl w:ilvl="3">
      <w:start w:val="1"/>
      <w:numFmt w:val="decimal"/>
      <w:lvlText w:val="%4."/>
      <w:lvlJc w:val="left"/>
      <w:pPr>
        <w:tabs>
          <w:tab w:val="num" w:pos="2010"/>
        </w:tabs>
        <w:ind w:left="2010" w:hanging="360"/>
      </w:pPr>
      <w:rPr>
        <w:rFonts w:cs="Times New Roman"/>
        <w:rtl w:val="0"/>
        <w:cs w:val="0"/>
      </w:rPr>
    </w:lvl>
    <w:lvl w:ilvl="4">
      <w:start w:val="1"/>
      <w:numFmt w:val="lowerLetter"/>
      <w:lvlText w:val="%5."/>
      <w:lvlJc w:val="left"/>
      <w:pPr>
        <w:tabs>
          <w:tab w:val="num" w:pos="2730"/>
        </w:tabs>
        <w:ind w:left="2730" w:hanging="360"/>
      </w:pPr>
      <w:rPr>
        <w:rFonts w:cs="Times New Roman"/>
        <w:rtl w:val="0"/>
        <w:cs w:val="0"/>
      </w:rPr>
    </w:lvl>
    <w:lvl w:ilvl="5">
      <w:start w:val="1"/>
      <w:numFmt w:val="lowerRoman"/>
      <w:lvlText w:val="%6."/>
      <w:lvlJc w:val="right"/>
      <w:pPr>
        <w:tabs>
          <w:tab w:val="num" w:pos="3450"/>
        </w:tabs>
        <w:ind w:left="3450" w:hanging="180"/>
      </w:pPr>
      <w:rPr>
        <w:rFonts w:cs="Times New Roman"/>
        <w:rtl w:val="0"/>
        <w:cs w:val="0"/>
      </w:rPr>
    </w:lvl>
    <w:lvl w:ilvl="6">
      <w:start w:val="1"/>
      <w:numFmt w:val="decimal"/>
      <w:lvlText w:val="%7."/>
      <w:lvlJc w:val="left"/>
      <w:pPr>
        <w:tabs>
          <w:tab w:val="num" w:pos="4170"/>
        </w:tabs>
        <w:ind w:left="4170" w:hanging="360"/>
      </w:pPr>
      <w:rPr>
        <w:rFonts w:cs="Times New Roman"/>
        <w:rtl w:val="0"/>
        <w:cs w:val="0"/>
      </w:rPr>
    </w:lvl>
    <w:lvl w:ilvl="7">
      <w:start w:val="1"/>
      <w:numFmt w:val="lowerLetter"/>
      <w:lvlText w:val="%8."/>
      <w:lvlJc w:val="left"/>
      <w:pPr>
        <w:tabs>
          <w:tab w:val="num" w:pos="4890"/>
        </w:tabs>
        <w:ind w:left="4890" w:hanging="360"/>
      </w:pPr>
      <w:rPr>
        <w:rFonts w:cs="Times New Roman"/>
        <w:rtl w:val="0"/>
        <w:cs w:val="0"/>
      </w:rPr>
    </w:lvl>
    <w:lvl w:ilvl="8">
      <w:start w:val="1"/>
      <w:numFmt w:val="lowerRoman"/>
      <w:lvlText w:val="%9."/>
      <w:lvlJc w:val="right"/>
      <w:pPr>
        <w:tabs>
          <w:tab w:val="num" w:pos="5610"/>
        </w:tabs>
        <w:ind w:left="5610" w:hanging="180"/>
      </w:pPr>
      <w:rPr>
        <w:rFonts w:cs="Times New Roman"/>
        <w:rtl w:val="0"/>
        <w:cs w:val="0"/>
      </w:rPr>
    </w:lvl>
  </w:abstractNum>
  <w:abstractNum w:abstractNumId="119">
    <w:nsid w:val="748430F7"/>
    <w:multiLevelType w:val="hybridMultilevel"/>
    <w:tmpl w:val="79448E5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0">
    <w:nsid w:val="76642B83"/>
    <w:multiLevelType w:val="hybridMultilevel"/>
    <w:tmpl w:val="F8DE093E"/>
    <w:lvl w:ilvl="0">
      <w:start w:val="1"/>
      <w:numFmt w:val="decimal"/>
      <w:lvlText w:val="(%1)"/>
      <w:lvlJc w:val="left"/>
      <w:pPr>
        <w:tabs>
          <w:tab w:val="num" w:pos="1830"/>
        </w:tabs>
        <w:ind w:left="1830" w:hanging="360"/>
      </w:pPr>
      <w:rPr>
        <w:rFonts w:cs="Times New Roman" w:hint="default"/>
        <w:rtl w:val="0"/>
        <w:cs w:val="0"/>
      </w:rPr>
    </w:lvl>
    <w:lvl w:ilvl="1">
      <w:start w:val="1"/>
      <w:numFmt w:val="lowerLetter"/>
      <w:lvlText w:val="%2."/>
      <w:lvlJc w:val="left"/>
      <w:pPr>
        <w:tabs>
          <w:tab w:val="num" w:pos="570"/>
        </w:tabs>
        <w:ind w:left="570" w:hanging="360"/>
      </w:pPr>
      <w:rPr>
        <w:rFonts w:cs="Times New Roman"/>
        <w:rtl w:val="0"/>
        <w:cs w:val="0"/>
      </w:rPr>
    </w:lvl>
    <w:lvl w:ilvl="2">
      <w:start w:val="1"/>
      <w:numFmt w:val="lowerRoman"/>
      <w:lvlText w:val="%3."/>
      <w:lvlJc w:val="right"/>
      <w:pPr>
        <w:tabs>
          <w:tab w:val="num" w:pos="1290"/>
        </w:tabs>
        <w:ind w:left="1290" w:hanging="180"/>
      </w:pPr>
      <w:rPr>
        <w:rFonts w:cs="Times New Roman"/>
        <w:rtl w:val="0"/>
        <w:cs w:val="0"/>
      </w:rPr>
    </w:lvl>
    <w:lvl w:ilvl="3">
      <w:start w:val="1"/>
      <w:numFmt w:val="decimal"/>
      <w:lvlText w:val="%4."/>
      <w:lvlJc w:val="left"/>
      <w:pPr>
        <w:tabs>
          <w:tab w:val="num" w:pos="2010"/>
        </w:tabs>
        <w:ind w:left="2010" w:hanging="360"/>
      </w:pPr>
      <w:rPr>
        <w:rFonts w:cs="Times New Roman"/>
        <w:rtl w:val="0"/>
        <w:cs w:val="0"/>
      </w:rPr>
    </w:lvl>
    <w:lvl w:ilvl="4">
      <w:start w:val="1"/>
      <w:numFmt w:val="lowerLetter"/>
      <w:lvlText w:val="%5."/>
      <w:lvlJc w:val="left"/>
      <w:pPr>
        <w:tabs>
          <w:tab w:val="num" w:pos="2730"/>
        </w:tabs>
        <w:ind w:left="2730" w:hanging="360"/>
      </w:pPr>
      <w:rPr>
        <w:rFonts w:cs="Times New Roman"/>
        <w:rtl w:val="0"/>
        <w:cs w:val="0"/>
      </w:rPr>
    </w:lvl>
    <w:lvl w:ilvl="5">
      <w:start w:val="1"/>
      <w:numFmt w:val="lowerRoman"/>
      <w:lvlText w:val="%6."/>
      <w:lvlJc w:val="right"/>
      <w:pPr>
        <w:tabs>
          <w:tab w:val="num" w:pos="3450"/>
        </w:tabs>
        <w:ind w:left="3450" w:hanging="180"/>
      </w:pPr>
      <w:rPr>
        <w:rFonts w:cs="Times New Roman"/>
        <w:rtl w:val="0"/>
        <w:cs w:val="0"/>
      </w:rPr>
    </w:lvl>
    <w:lvl w:ilvl="6">
      <w:start w:val="1"/>
      <w:numFmt w:val="decimal"/>
      <w:lvlText w:val="%7."/>
      <w:lvlJc w:val="left"/>
      <w:pPr>
        <w:tabs>
          <w:tab w:val="num" w:pos="4170"/>
        </w:tabs>
        <w:ind w:left="4170" w:hanging="360"/>
      </w:pPr>
      <w:rPr>
        <w:rFonts w:cs="Times New Roman"/>
        <w:rtl w:val="0"/>
        <w:cs w:val="0"/>
      </w:rPr>
    </w:lvl>
    <w:lvl w:ilvl="7">
      <w:start w:val="1"/>
      <w:numFmt w:val="lowerLetter"/>
      <w:lvlText w:val="%8."/>
      <w:lvlJc w:val="left"/>
      <w:pPr>
        <w:tabs>
          <w:tab w:val="num" w:pos="4890"/>
        </w:tabs>
        <w:ind w:left="4890" w:hanging="360"/>
      </w:pPr>
      <w:rPr>
        <w:rFonts w:cs="Times New Roman"/>
        <w:rtl w:val="0"/>
        <w:cs w:val="0"/>
      </w:rPr>
    </w:lvl>
    <w:lvl w:ilvl="8">
      <w:start w:val="1"/>
      <w:numFmt w:val="lowerRoman"/>
      <w:lvlText w:val="%9."/>
      <w:lvlJc w:val="right"/>
      <w:pPr>
        <w:tabs>
          <w:tab w:val="num" w:pos="5610"/>
        </w:tabs>
        <w:ind w:left="5610" w:hanging="180"/>
      </w:pPr>
      <w:rPr>
        <w:rFonts w:cs="Times New Roman"/>
        <w:rtl w:val="0"/>
        <w:cs w:val="0"/>
      </w:rPr>
    </w:lvl>
  </w:abstractNum>
  <w:abstractNum w:abstractNumId="121">
    <w:nsid w:val="76CC4157"/>
    <w:multiLevelType w:val="hybridMultilevel"/>
    <w:tmpl w:val="B584064E"/>
    <w:lvl w:ilvl="0">
      <w:start w:val="1"/>
      <w:numFmt w:val="decimal"/>
      <w:lvlText w:val="(%1)"/>
      <w:lvlJc w:val="left"/>
      <w:pPr>
        <w:tabs>
          <w:tab w:val="num" w:pos="1830"/>
        </w:tabs>
        <w:ind w:left="1830" w:hanging="360"/>
      </w:pPr>
      <w:rPr>
        <w:rFonts w:cs="Times New Roman" w:hint="default"/>
        <w:rtl w:val="0"/>
        <w:cs w:val="0"/>
      </w:rPr>
    </w:lvl>
    <w:lvl w:ilvl="1">
      <w:start w:val="1"/>
      <w:numFmt w:val="lowerLetter"/>
      <w:lvlText w:val="%2."/>
      <w:lvlJc w:val="left"/>
      <w:pPr>
        <w:tabs>
          <w:tab w:val="num" w:pos="570"/>
        </w:tabs>
        <w:ind w:left="570" w:hanging="360"/>
      </w:pPr>
      <w:rPr>
        <w:rFonts w:cs="Times New Roman"/>
        <w:rtl w:val="0"/>
        <w:cs w:val="0"/>
      </w:rPr>
    </w:lvl>
    <w:lvl w:ilvl="2">
      <w:start w:val="1"/>
      <w:numFmt w:val="lowerRoman"/>
      <w:lvlText w:val="%3."/>
      <w:lvlJc w:val="right"/>
      <w:pPr>
        <w:tabs>
          <w:tab w:val="num" w:pos="1290"/>
        </w:tabs>
        <w:ind w:left="1290" w:hanging="180"/>
      </w:pPr>
      <w:rPr>
        <w:rFonts w:cs="Times New Roman"/>
        <w:rtl w:val="0"/>
        <w:cs w:val="0"/>
      </w:rPr>
    </w:lvl>
    <w:lvl w:ilvl="3">
      <w:start w:val="1"/>
      <w:numFmt w:val="decimal"/>
      <w:lvlText w:val="%4."/>
      <w:lvlJc w:val="left"/>
      <w:pPr>
        <w:tabs>
          <w:tab w:val="num" w:pos="2010"/>
        </w:tabs>
        <w:ind w:left="2010" w:hanging="360"/>
      </w:pPr>
      <w:rPr>
        <w:rFonts w:cs="Times New Roman"/>
        <w:rtl w:val="0"/>
        <w:cs w:val="0"/>
      </w:rPr>
    </w:lvl>
    <w:lvl w:ilvl="4">
      <w:start w:val="1"/>
      <w:numFmt w:val="lowerLetter"/>
      <w:lvlText w:val="%5."/>
      <w:lvlJc w:val="left"/>
      <w:pPr>
        <w:tabs>
          <w:tab w:val="num" w:pos="2730"/>
        </w:tabs>
        <w:ind w:left="2730" w:hanging="360"/>
      </w:pPr>
      <w:rPr>
        <w:rFonts w:cs="Times New Roman"/>
        <w:rtl w:val="0"/>
        <w:cs w:val="0"/>
      </w:rPr>
    </w:lvl>
    <w:lvl w:ilvl="5">
      <w:start w:val="1"/>
      <w:numFmt w:val="lowerRoman"/>
      <w:lvlText w:val="%6."/>
      <w:lvlJc w:val="right"/>
      <w:pPr>
        <w:tabs>
          <w:tab w:val="num" w:pos="3450"/>
        </w:tabs>
        <w:ind w:left="3450" w:hanging="180"/>
      </w:pPr>
      <w:rPr>
        <w:rFonts w:cs="Times New Roman"/>
        <w:rtl w:val="0"/>
        <w:cs w:val="0"/>
      </w:rPr>
    </w:lvl>
    <w:lvl w:ilvl="6">
      <w:start w:val="1"/>
      <w:numFmt w:val="decimal"/>
      <w:lvlText w:val="%7."/>
      <w:lvlJc w:val="left"/>
      <w:pPr>
        <w:tabs>
          <w:tab w:val="num" w:pos="4170"/>
        </w:tabs>
        <w:ind w:left="4170" w:hanging="360"/>
      </w:pPr>
      <w:rPr>
        <w:rFonts w:cs="Times New Roman"/>
        <w:rtl w:val="0"/>
        <w:cs w:val="0"/>
      </w:rPr>
    </w:lvl>
    <w:lvl w:ilvl="7">
      <w:start w:val="1"/>
      <w:numFmt w:val="lowerLetter"/>
      <w:lvlText w:val="%8."/>
      <w:lvlJc w:val="left"/>
      <w:pPr>
        <w:tabs>
          <w:tab w:val="num" w:pos="4890"/>
        </w:tabs>
        <w:ind w:left="4890" w:hanging="360"/>
      </w:pPr>
      <w:rPr>
        <w:rFonts w:cs="Times New Roman"/>
        <w:rtl w:val="0"/>
        <w:cs w:val="0"/>
      </w:rPr>
    </w:lvl>
    <w:lvl w:ilvl="8">
      <w:start w:val="1"/>
      <w:numFmt w:val="lowerRoman"/>
      <w:lvlText w:val="%9."/>
      <w:lvlJc w:val="right"/>
      <w:pPr>
        <w:tabs>
          <w:tab w:val="num" w:pos="5610"/>
        </w:tabs>
        <w:ind w:left="5610" w:hanging="180"/>
      </w:pPr>
      <w:rPr>
        <w:rFonts w:cs="Times New Roman"/>
        <w:rtl w:val="0"/>
        <w:cs w:val="0"/>
      </w:rPr>
    </w:lvl>
  </w:abstractNum>
  <w:abstractNum w:abstractNumId="122">
    <w:nsid w:val="77750D2D"/>
    <w:multiLevelType w:val="hybridMultilevel"/>
    <w:tmpl w:val="CA3257B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23">
    <w:nsid w:val="779C786B"/>
    <w:multiLevelType w:val="hybridMultilevel"/>
    <w:tmpl w:val="EEA0181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24">
    <w:nsid w:val="799D61BE"/>
    <w:multiLevelType w:val="hybridMultilevel"/>
    <w:tmpl w:val="83D6299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5">
    <w:nsid w:val="79DB0D8E"/>
    <w:multiLevelType w:val="hybridMultilevel"/>
    <w:tmpl w:val="B81C91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6">
    <w:nsid w:val="7AB71883"/>
    <w:multiLevelType w:val="hybridMultilevel"/>
    <w:tmpl w:val="FAAE98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7">
    <w:nsid w:val="7B98488E"/>
    <w:multiLevelType w:val="hybridMultilevel"/>
    <w:tmpl w:val="452E67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8">
    <w:nsid w:val="7C1A3293"/>
    <w:multiLevelType w:val="hybridMultilevel"/>
    <w:tmpl w:val="C3C840F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9">
    <w:nsid w:val="7FD86270"/>
    <w:multiLevelType w:val="hybridMultilevel"/>
    <w:tmpl w:val="FD986B0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8"/>
  </w:num>
  <w:num w:numId="2">
    <w:abstractNumId w:val="113"/>
  </w:num>
  <w:num w:numId="3">
    <w:abstractNumId w:val="127"/>
  </w:num>
  <w:num w:numId="4">
    <w:abstractNumId w:val="40"/>
  </w:num>
  <w:num w:numId="5">
    <w:abstractNumId w:val="108"/>
  </w:num>
  <w:num w:numId="6">
    <w:abstractNumId w:val="30"/>
  </w:num>
  <w:num w:numId="7">
    <w:abstractNumId w:val="55"/>
  </w:num>
  <w:num w:numId="8">
    <w:abstractNumId w:val="119"/>
  </w:num>
  <w:num w:numId="9">
    <w:abstractNumId w:val="38"/>
  </w:num>
  <w:num w:numId="10">
    <w:abstractNumId w:val="101"/>
  </w:num>
  <w:num w:numId="11">
    <w:abstractNumId w:val="128"/>
  </w:num>
  <w:num w:numId="12">
    <w:abstractNumId w:val="57"/>
  </w:num>
  <w:num w:numId="13">
    <w:abstractNumId w:val="63"/>
  </w:num>
  <w:num w:numId="14">
    <w:abstractNumId w:val="37"/>
  </w:num>
  <w:num w:numId="15">
    <w:abstractNumId w:val="80"/>
  </w:num>
  <w:num w:numId="16">
    <w:abstractNumId w:val="67"/>
  </w:num>
  <w:num w:numId="17">
    <w:abstractNumId w:val="48"/>
  </w:num>
  <w:num w:numId="18">
    <w:abstractNumId w:val="90"/>
  </w:num>
  <w:num w:numId="19">
    <w:abstractNumId w:val="94"/>
  </w:num>
  <w:num w:numId="20">
    <w:abstractNumId w:val="87"/>
  </w:num>
  <w:num w:numId="21">
    <w:abstractNumId w:val="88"/>
  </w:num>
  <w:num w:numId="22">
    <w:abstractNumId w:val="47"/>
  </w:num>
  <w:num w:numId="23">
    <w:abstractNumId w:val="16"/>
  </w:num>
  <w:num w:numId="24">
    <w:abstractNumId w:val="117"/>
  </w:num>
  <w:num w:numId="25">
    <w:abstractNumId w:val="35"/>
  </w:num>
  <w:num w:numId="26">
    <w:abstractNumId w:val="115"/>
  </w:num>
  <w:num w:numId="27">
    <w:abstractNumId w:val="54"/>
  </w:num>
  <w:num w:numId="28">
    <w:abstractNumId w:val="89"/>
  </w:num>
  <w:num w:numId="29">
    <w:abstractNumId w:val="123"/>
  </w:num>
  <w:num w:numId="30">
    <w:abstractNumId w:val="103"/>
  </w:num>
  <w:num w:numId="31">
    <w:abstractNumId w:val="50"/>
  </w:num>
  <w:num w:numId="32">
    <w:abstractNumId w:val="17"/>
  </w:num>
  <w:num w:numId="33">
    <w:abstractNumId w:val="34"/>
  </w:num>
  <w:num w:numId="34">
    <w:abstractNumId w:val="41"/>
  </w:num>
  <w:num w:numId="35">
    <w:abstractNumId w:val="39"/>
  </w:num>
  <w:num w:numId="36">
    <w:abstractNumId w:val="81"/>
  </w:num>
  <w:num w:numId="37">
    <w:abstractNumId w:val="4"/>
  </w:num>
  <w:num w:numId="38">
    <w:abstractNumId w:val="106"/>
  </w:num>
  <w:num w:numId="39">
    <w:abstractNumId w:val="49"/>
  </w:num>
  <w:num w:numId="40">
    <w:abstractNumId w:val="70"/>
  </w:num>
  <w:num w:numId="41">
    <w:abstractNumId w:val="29"/>
  </w:num>
  <w:num w:numId="42">
    <w:abstractNumId w:val="61"/>
  </w:num>
  <w:num w:numId="43">
    <w:abstractNumId w:val="3"/>
  </w:num>
  <w:num w:numId="44">
    <w:abstractNumId w:val="12"/>
  </w:num>
  <w:num w:numId="45">
    <w:abstractNumId w:val="91"/>
  </w:num>
  <w:num w:numId="46">
    <w:abstractNumId w:val="107"/>
  </w:num>
  <w:num w:numId="47">
    <w:abstractNumId w:val="60"/>
  </w:num>
  <w:num w:numId="48">
    <w:abstractNumId w:val="6"/>
  </w:num>
  <w:num w:numId="49">
    <w:abstractNumId w:val="20"/>
  </w:num>
  <w:num w:numId="50">
    <w:abstractNumId w:val="59"/>
  </w:num>
  <w:num w:numId="51">
    <w:abstractNumId w:val="68"/>
  </w:num>
  <w:num w:numId="52">
    <w:abstractNumId w:val="96"/>
  </w:num>
  <w:num w:numId="53">
    <w:abstractNumId w:val="76"/>
  </w:num>
  <w:num w:numId="54">
    <w:abstractNumId w:val="53"/>
  </w:num>
  <w:num w:numId="55">
    <w:abstractNumId w:val="44"/>
  </w:num>
  <w:num w:numId="56">
    <w:abstractNumId w:val="9"/>
  </w:num>
  <w:num w:numId="57">
    <w:abstractNumId w:val="27"/>
  </w:num>
  <w:num w:numId="58">
    <w:abstractNumId w:val="111"/>
  </w:num>
  <w:num w:numId="59">
    <w:abstractNumId w:val="122"/>
  </w:num>
  <w:num w:numId="60">
    <w:abstractNumId w:val="14"/>
  </w:num>
  <w:num w:numId="61">
    <w:abstractNumId w:val="114"/>
  </w:num>
  <w:num w:numId="62">
    <w:abstractNumId w:val="7"/>
  </w:num>
  <w:num w:numId="63">
    <w:abstractNumId w:val="26"/>
  </w:num>
  <w:num w:numId="64">
    <w:abstractNumId w:val="116"/>
  </w:num>
  <w:num w:numId="65">
    <w:abstractNumId w:val="32"/>
  </w:num>
  <w:num w:numId="66">
    <w:abstractNumId w:val="85"/>
  </w:num>
  <w:num w:numId="67">
    <w:abstractNumId w:val="69"/>
  </w:num>
  <w:num w:numId="68">
    <w:abstractNumId w:val="31"/>
  </w:num>
  <w:num w:numId="69">
    <w:abstractNumId w:val="110"/>
  </w:num>
  <w:num w:numId="70">
    <w:abstractNumId w:val="5"/>
  </w:num>
  <w:num w:numId="71">
    <w:abstractNumId w:val="73"/>
  </w:num>
  <w:num w:numId="72">
    <w:abstractNumId w:val="66"/>
  </w:num>
  <w:num w:numId="73">
    <w:abstractNumId w:val="23"/>
  </w:num>
  <w:num w:numId="74">
    <w:abstractNumId w:val="126"/>
  </w:num>
  <w:num w:numId="75">
    <w:abstractNumId w:val="86"/>
  </w:num>
  <w:num w:numId="76">
    <w:abstractNumId w:val="82"/>
  </w:num>
  <w:num w:numId="77">
    <w:abstractNumId w:val="65"/>
  </w:num>
  <w:num w:numId="78">
    <w:abstractNumId w:val="92"/>
  </w:num>
  <w:num w:numId="79">
    <w:abstractNumId w:val="100"/>
  </w:num>
  <w:num w:numId="80">
    <w:abstractNumId w:val="98"/>
  </w:num>
  <w:num w:numId="81">
    <w:abstractNumId w:val="22"/>
  </w:num>
  <w:num w:numId="82">
    <w:abstractNumId w:val="102"/>
  </w:num>
  <w:num w:numId="83">
    <w:abstractNumId w:val="71"/>
  </w:num>
  <w:num w:numId="84">
    <w:abstractNumId w:val="13"/>
  </w:num>
  <w:num w:numId="85">
    <w:abstractNumId w:val="72"/>
  </w:num>
  <w:num w:numId="86">
    <w:abstractNumId w:val="64"/>
  </w:num>
  <w:num w:numId="87">
    <w:abstractNumId w:val="10"/>
  </w:num>
  <w:num w:numId="88">
    <w:abstractNumId w:val="118"/>
  </w:num>
  <w:num w:numId="89">
    <w:abstractNumId w:val="25"/>
  </w:num>
  <w:num w:numId="90">
    <w:abstractNumId w:val="78"/>
  </w:num>
  <w:num w:numId="91">
    <w:abstractNumId w:val="43"/>
  </w:num>
  <w:num w:numId="92">
    <w:abstractNumId w:val="121"/>
  </w:num>
  <w:num w:numId="93">
    <w:abstractNumId w:val="24"/>
  </w:num>
  <w:num w:numId="94">
    <w:abstractNumId w:val="36"/>
  </w:num>
  <w:num w:numId="95">
    <w:abstractNumId w:val="51"/>
  </w:num>
  <w:num w:numId="96">
    <w:abstractNumId w:val="120"/>
  </w:num>
  <w:num w:numId="97">
    <w:abstractNumId w:val="19"/>
  </w:num>
  <w:num w:numId="98">
    <w:abstractNumId w:val="105"/>
  </w:num>
  <w:num w:numId="99">
    <w:abstractNumId w:val="129"/>
  </w:num>
  <w:num w:numId="100">
    <w:abstractNumId w:val="95"/>
  </w:num>
  <w:num w:numId="101">
    <w:abstractNumId w:val="99"/>
  </w:num>
  <w:num w:numId="102">
    <w:abstractNumId w:val="42"/>
  </w:num>
  <w:num w:numId="103">
    <w:abstractNumId w:val="97"/>
  </w:num>
  <w:num w:numId="104">
    <w:abstractNumId w:val="93"/>
  </w:num>
  <w:num w:numId="10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
  </w:num>
  <w:num w:numId="107">
    <w:abstractNumId w:val="21"/>
  </w:num>
  <w:num w:numId="108">
    <w:abstractNumId w:val="109"/>
  </w:num>
  <w:num w:numId="109">
    <w:abstractNumId w:val="52"/>
  </w:num>
  <w:num w:numId="110">
    <w:abstractNumId w:val="75"/>
  </w:num>
  <w:num w:numId="111">
    <w:abstractNumId w:val="33"/>
  </w:num>
  <w:num w:numId="112">
    <w:abstractNumId w:val="46"/>
  </w:num>
  <w:num w:numId="113">
    <w:abstractNumId w:val="56"/>
  </w:num>
  <w:num w:numId="114">
    <w:abstractNumId w:val="11"/>
  </w:num>
  <w:num w:numId="115">
    <w:abstractNumId w:val="28"/>
  </w:num>
  <w:num w:numId="116">
    <w:abstractNumId w:val="112"/>
  </w:num>
  <w:num w:numId="11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2"/>
  </w:num>
  <w:num w:numId="120">
    <w:abstractNumId w:val="18"/>
  </w:num>
  <w:num w:numId="121">
    <w:abstractNumId w:val="74"/>
  </w:num>
  <w:num w:numId="122">
    <w:abstractNumId w:val="104"/>
  </w:num>
  <w:num w:numId="123">
    <w:abstractNumId w:val="124"/>
  </w:num>
  <w:num w:numId="124">
    <w:abstractNumId w:val="45"/>
  </w:num>
  <w:num w:numId="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4"/>
  </w:num>
  <w:num w:numId="127">
    <w:abstractNumId w:val="79"/>
  </w:num>
  <w:num w:numId="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3A4EB3"/>
    <w:rsid w:val="00000AF0"/>
    <w:rsid w:val="0000274B"/>
    <w:rsid w:val="00003050"/>
    <w:rsid w:val="000031A8"/>
    <w:rsid w:val="00003230"/>
    <w:rsid w:val="00003D43"/>
    <w:rsid w:val="00003F88"/>
    <w:rsid w:val="000102BB"/>
    <w:rsid w:val="00011B80"/>
    <w:rsid w:val="00011E48"/>
    <w:rsid w:val="00011E76"/>
    <w:rsid w:val="00011EE8"/>
    <w:rsid w:val="000123D7"/>
    <w:rsid w:val="00012A94"/>
    <w:rsid w:val="00013424"/>
    <w:rsid w:val="00013E13"/>
    <w:rsid w:val="00014024"/>
    <w:rsid w:val="00014EAB"/>
    <w:rsid w:val="0001655F"/>
    <w:rsid w:val="000165E3"/>
    <w:rsid w:val="00016712"/>
    <w:rsid w:val="00025204"/>
    <w:rsid w:val="0002781F"/>
    <w:rsid w:val="00027989"/>
    <w:rsid w:val="00031076"/>
    <w:rsid w:val="00035A73"/>
    <w:rsid w:val="00035AD5"/>
    <w:rsid w:val="00037415"/>
    <w:rsid w:val="000414F8"/>
    <w:rsid w:val="0004182F"/>
    <w:rsid w:val="000463F3"/>
    <w:rsid w:val="00046A11"/>
    <w:rsid w:val="00046D55"/>
    <w:rsid w:val="00047EB2"/>
    <w:rsid w:val="0005122F"/>
    <w:rsid w:val="0005252A"/>
    <w:rsid w:val="00053087"/>
    <w:rsid w:val="00055464"/>
    <w:rsid w:val="00055474"/>
    <w:rsid w:val="00057A8A"/>
    <w:rsid w:val="00057ED8"/>
    <w:rsid w:val="00057F3A"/>
    <w:rsid w:val="000604A1"/>
    <w:rsid w:val="00061EC0"/>
    <w:rsid w:val="00062A7A"/>
    <w:rsid w:val="0006421C"/>
    <w:rsid w:val="00064ABA"/>
    <w:rsid w:val="000657A0"/>
    <w:rsid w:val="00066700"/>
    <w:rsid w:val="00066C65"/>
    <w:rsid w:val="00070FEE"/>
    <w:rsid w:val="00071F3C"/>
    <w:rsid w:val="00072199"/>
    <w:rsid w:val="00074B16"/>
    <w:rsid w:val="00075320"/>
    <w:rsid w:val="0007571F"/>
    <w:rsid w:val="0007661E"/>
    <w:rsid w:val="000773AD"/>
    <w:rsid w:val="0008122D"/>
    <w:rsid w:val="00081EDB"/>
    <w:rsid w:val="00082017"/>
    <w:rsid w:val="00082B1E"/>
    <w:rsid w:val="00082B9D"/>
    <w:rsid w:val="00082F7D"/>
    <w:rsid w:val="000854DF"/>
    <w:rsid w:val="00085619"/>
    <w:rsid w:val="000863C1"/>
    <w:rsid w:val="00086F3C"/>
    <w:rsid w:val="00087514"/>
    <w:rsid w:val="00087585"/>
    <w:rsid w:val="00087883"/>
    <w:rsid w:val="00090473"/>
    <w:rsid w:val="000909AE"/>
    <w:rsid w:val="00090E5B"/>
    <w:rsid w:val="00091021"/>
    <w:rsid w:val="00092946"/>
    <w:rsid w:val="00093F07"/>
    <w:rsid w:val="0009472A"/>
    <w:rsid w:val="00094FE6"/>
    <w:rsid w:val="00096150"/>
    <w:rsid w:val="000969F6"/>
    <w:rsid w:val="00096EB6"/>
    <w:rsid w:val="000976B0"/>
    <w:rsid w:val="00097926"/>
    <w:rsid w:val="000A077B"/>
    <w:rsid w:val="000A0CAC"/>
    <w:rsid w:val="000A234E"/>
    <w:rsid w:val="000A3434"/>
    <w:rsid w:val="000A4013"/>
    <w:rsid w:val="000A6013"/>
    <w:rsid w:val="000A61B6"/>
    <w:rsid w:val="000B0310"/>
    <w:rsid w:val="000B0776"/>
    <w:rsid w:val="000B137F"/>
    <w:rsid w:val="000B379E"/>
    <w:rsid w:val="000B3CB5"/>
    <w:rsid w:val="000B4845"/>
    <w:rsid w:val="000B58A2"/>
    <w:rsid w:val="000B68FF"/>
    <w:rsid w:val="000B6B0D"/>
    <w:rsid w:val="000B6B65"/>
    <w:rsid w:val="000B7544"/>
    <w:rsid w:val="000B78B5"/>
    <w:rsid w:val="000C106F"/>
    <w:rsid w:val="000C19C3"/>
    <w:rsid w:val="000C42DB"/>
    <w:rsid w:val="000C4373"/>
    <w:rsid w:val="000C62D3"/>
    <w:rsid w:val="000D0545"/>
    <w:rsid w:val="000D0D64"/>
    <w:rsid w:val="000D1044"/>
    <w:rsid w:val="000D1699"/>
    <w:rsid w:val="000D17F8"/>
    <w:rsid w:val="000D2B21"/>
    <w:rsid w:val="000D30B5"/>
    <w:rsid w:val="000D3389"/>
    <w:rsid w:val="000D4489"/>
    <w:rsid w:val="000D468F"/>
    <w:rsid w:val="000D5FA3"/>
    <w:rsid w:val="000D60AE"/>
    <w:rsid w:val="000D7C97"/>
    <w:rsid w:val="000D7E82"/>
    <w:rsid w:val="000E1CC0"/>
    <w:rsid w:val="000E20BC"/>
    <w:rsid w:val="000E27E9"/>
    <w:rsid w:val="000E41F3"/>
    <w:rsid w:val="000E5D9B"/>
    <w:rsid w:val="000E69E9"/>
    <w:rsid w:val="000F05B5"/>
    <w:rsid w:val="000F0EE5"/>
    <w:rsid w:val="000F482A"/>
    <w:rsid w:val="000F6A86"/>
    <w:rsid w:val="000F75A3"/>
    <w:rsid w:val="00100C9E"/>
    <w:rsid w:val="00101CFA"/>
    <w:rsid w:val="00101EB4"/>
    <w:rsid w:val="001025CD"/>
    <w:rsid w:val="00102AB4"/>
    <w:rsid w:val="001046E5"/>
    <w:rsid w:val="00104E5E"/>
    <w:rsid w:val="00104F3D"/>
    <w:rsid w:val="0010609D"/>
    <w:rsid w:val="00106B22"/>
    <w:rsid w:val="001079EB"/>
    <w:rsid w:val="0011282E"/>
    <w:rsid w:val="001146F4"/>
    <w:rsid w:val="001205B6"/>
    <w:rsid w:val="00121D5D"/>
    <w:rsid w:val="00122D36"/>
    <w:rsid w:val="001234D2"/>
    <w:rsid w:val="001240C1"/>
    <w:rsid w:val="0012438B"/>
    <w:rsid w:val="00126DB0"/>
    <w:rsid w:val="00130E8B"/>
    <w:rsid w:val="00132B72"/>
    <w:rsid w:val="00132E4F"/>
    <w:rsid w:val="00133C98"/>
    <w:rsid w:val="00135609"/>
    <w:rsid w:val="0014142B"/>
    <w:rsid w:val="00141E1D"/>
    <w:rsid w:val="00142871"/>
    <w:rsid w:val="00143745"/>
    <w:rsid w:val="00144126"/>
    <w:rsid w:val="0014611C"/>
    <w:rsid w:val="0014742B"/>
    <w:rsid w:val="0015217B"/>
    <w:rsid w:val="0015257E"/>
    <w:rsid w:val="00152740"/>
    <w:rsid w:val="0015439B"/>
    <w:rsid w:val="001545A6"/>
    <w:rsid w:val="00154C1B"/>
    <w:rsid w:val="00155C97"/>
    <w:rsid w:val="00156909"/>
    <w:rsid w:val="0015692A"/>
    <w:rsid w:val="0015755A"/>
    <w:rsid w:val="001616C7"/>
    <w:rsid w:val="001637CA"/>
    <w:rsid w:val="00163BA2"/>
    <w:rsid w:val="00163DE4"/>
    <w:rsid w:val="00164024"/>
    <w:rsid w:val="00166B68"/>
    <w:rsid w:val="00167230"/>
    <w:rsid w:val="001673CC"/>
    <w:rsid w:val="00173915"/>
    <w:rsid w:val="00175E66"/>
    <w:rsid w:val="00177FAA"/>
    <w:rsid w:val="001806EB"/>
    <w:rsid w:val="001819E0"/>
    <w:rsid w:val="00181D6D"/>
    <w:rsid w:val="001833D5"/>
    <w:rsid w:val="00183710"/>
    <w:rsid w:val="00183AAB"/>
    <w:rsid w:val="00184493"/>
    <w:rsid w:val="0018710E"/>
    <w:rsid w:val="001877D3"/>
    <w:rsid w:val="001907B2"/>
    <w:rsid w:val="00190AD7"/>
    <w:rsid w:val="00190F45"/>
    <w:rsid w:val="00191022"/>
    <w:rsid w:val="00191CE2"/>
    <w:rsid w:val="00192150"/>
    <w:rsid w:val="00193E46"/>
    <w:rsid w:val="00194057"/>
    <w:rsid w:val="00195422"/>
    <w:rsid w:val="001961BB"/>
    <w:rsid w:val="001961E5"/>
    <w:rsid w:val="0019655D"/>
    <w:rsid w:val="00197419"/>
    <w:rsid w:val="001A04C2"/>
    <w:rsid w:val="001A0BCB"/>
    <w:rsid w:val="001A2010"/>
    <w:rsid w:val="001A480F"/>
    <w:rsid w:val="001A5202"/>
    <w:rsid w:val="001A738E"/>
    <w:rsid w:val="001B01FC"/>
    <w:rsid w:val="001B0F3F"/>
    <w:rsid w:val="001B2BED"/>
    <w:rsid w:val="001B32B9"/>
    <w:rsid w:val="001B3937"/>
    <w:rsid w:val="001B4EEE"/>
    <w:rsid w:val="001B595C"/>
    <w:rsid w:val="001B643B"/>
    <w:rsid w:val="001B70D0"/>
    <w:rsid w:val="001B79D6"/>
    <w:rsid w:val="001B7E4F"/>
    <w:rsid w:val="001C0652"/>
    <w:rsid w:val="001C0C52"/>
    <w:rsid w:val="001C21EB"/>
    <w:rsid w:val="001C387C"/>
    <w:rsid w:val="001C3992"/>
    <w:rsid w:val="001C5C58"/>
    <w:rsid w:val="001C6062"/>
    <w:rsid w:val="001C660E"/>
    <w:rsid w:val="001D0C12"/>
    <w:rsid w:val="001D16FD"/>
    <w:rsid w:val="001D2828"/>
    <w:rsid w:val="001D3C8C"/>
    <w:rsid w:val="001D47BD"/>
    <w:rsid w:val="001D48A9"/>
    <w:rsid w:val="001D6785"/>
    <w:rsid w:val="001D6E76"/>
    <w:rsid w:val="001E115C"/>
    <w:rsid w:val="001E1381"/>
    <w:rsid w:val="001E25F4"/>
    <w:rsid w:val="001E3B3A"/>
    <w:rsid w:val="001E4A40"/>
    <w:rsid w:val="001E5206"/>
    <w:rsid w:val="001E64A6"/>
    <w:rsid w:val="001E64CF"/>
    <w:rsid w:val="001E79B7"/>
    <w:rsid w:val="001F0950"/>
    <w:rsid w:val="001F1847"/>
    <w:rsid w:val="001F1C14"/>
    <w:rsid w:val="001F2157"/>
    <w:rsid w:val="001F2272"/>
    <w:rsid w:val="001F284D"/>
    <w:rsid w:val="001F2E4C"/>
    <w:rsid w:val="001F4036"/>
    <w:rsid w:val="001F4650"/>
    <w:rsid w:val="001F5201"/>
    <w:rsid w:val="001F5CBA"/>
    <w:rsid w:val="001F715A"/>
    <w:rsid w:val="001F7FB4"/>
    <w:rsid w:val="0020207E"/>
    <w:rsid w:val="00202684"/>
    <w:rsid w:val="00211C14"/>
    <w:rsid w:val="00212ED5"/>
    <w:rsid w:val="00215F71"/>
    <w:rsid w:val="002161E6"/>
    <w:rsid w:val="00217C51"/>
    <w:rsid w:val="00220A12"/>
    <w:rsid w:val="00221BB3"/>
    <w:rsid w:val="00222B9C"/>
    <w:rsid w:val="00222D16"/>
    <w:rsid w:val="00222E2B"/>
    <w:rsid w:val="002241FC"/>
    <w:rsid w:val="00224839"/>
    <w:rsid w:val="00224E4F"/>
    <w:rsid w:val="0022531B"/>
    <w:rsid w:val="00226E77"/>
    <w:rsid w:val="00227B35"/>
    <w:rsid w:val="00227DA2"/>
    <w:rsid w:val="00230578"/>
    <w:rsid w:val="00230C01"/>
    <w:rsid w:val="00231660"/>
    <w:rsid w:val="00232382"/>
    <w:rsid w:val="00233255"/>
    <w:rsid w:val="00233726"/>
    <w:rsid w:val="00236667"/>
    <w:rsid w:val="0023696F"/>
    <w:rsid w:val="002369F5"/>
    <w:rsid w:val="002371BC"/>
    <w:rsid w:val="00240FF5"/>
    <w:rsid w:val="00241283"/>
    <w:rsid w:val="002426DC"/>
    <w:rsid w:val="002432AB"/>
    <w:rsid w:val="0024420B"/>
    <w:rsid w:val="0024512A"/>
    <w:rsid w:val="00250491"/>
    <w:rsid w:val="00250893"/>
    <w:rsid w:val="00250D5A"/>
    <w:rsid w:val="00250EB3"/>
    <w:rsid w:val="00251CA6"/>
    <w:rsid w:val="00251DA2"/>
    <w:rsid w:val="0025245F"/>
    <w:rsid w:val="00252A9E"/>
    <w:rsid w:val="00252BFF"/>
    <w:rsid w:val="00253B10"/>
    <w:rsid w:val="00254089"/>
    <w:rsid w:val="00254173"/>
    <w:rsid w:val="00255365"/>
    <w:rsid w:val="002561C8"/>
    <w:rsid w:val="002578CE"/>
    <w:rsid w:val="00257E8C"/>
    <w:rsid w:val="00261821"/>
    <w:rsid w:val="002618A4"/>
    <w:rsid w:val="002634A6"/>
    <w:rsid w:val="00263BC4"/>
    <w:rsid w:val="00264160"/>
    <w:rsid w:val="00265D3D"/>
    <w:rsid w:val="00272348"/>
    <w:rsid w:val="00273D23"/>
    <w:rsid w:val="002741D7"/>
    <w:rsid w:val="00276641"/>
    <w:rsid w:val="00280BB1"/>
    <w:rsid w:val="00285543"/>
    <w:rsid w:val="00286198"/>
    <w:rsid w:val="00286298"/>
    <w:rsid w:val="00286596"/>
    <w:rsid w:val="00286851"/>
    <w:rsid w:val="00286980"/>
    <w:rsid w:val="00287C32"/>
    <w:rsid w:val="00287EFA"/>
    <w:rsid w:val="00290DC3"/>
    <w:rsid w:val="0029145B"/>
    <w:rsid w:val="002943C8"/>
    <w:rsid w:val="00295DC1"/>
    <w:rsid w:val="00296328"/>
    <w:rsid w:val="002A05C7"/>
    <w:rsid w:val="002A0653"/>
    <w:rsid w:val="002A100D"/>
    <w:rsid w:val="002A160C"/>
    <w:rsid w:val="002A29DC"/>
    <w:rsid w:val="002A2DFC"/>
    <w:rsid w:val="002A319D"/>
    <w:rsid w:val="002A3750"/>
    <w:rsid w:val="002A389B"/>
    <w:rsid w:val="002A38BD"/>
    <w:rsid w:val="002A5A46"/>
    <w:rsid w:val="002A5B9A"/>
    <w:rsid w:val="002A7101"/>
    <w:rsid w:val="002B0758"/>
    <w:rsid w:val="002B0CCC"/>
    <w:rsid w:val="002B20AE"/>
    <w:rsid w:val="002B4177"/>
    <w:rsid w:val="002B4BF1"/>
    <w:rsid w:val="002B5104"/>
    <w:rsid w:val="002B65EA"/>
    <w:rsid w:val="002B679A"/>
    <w:rsid w:val="002B7045"/>
    <w:rsid w:val="002B7787"/>
    <w:rsid w:val="002B7918"/>
    <w:rsid w:val="002C00A5"/>
    <w:rsid w:val="002C034E"/>
    <w:rsid w:val="002C0947"/>
    <w:rsid w:val="002C0E55"/>
    <w:rsid w:val="002C129A"/>
    <w:rsid w:val="002C444B"/>
    <w:rsid w:val="002C668F"/>
    <w:rsid w:val="002C726A"/>
    <w:rsid w:val="002C73D9"/>
    <w:rsid w:val="002D0072"/>
    <w:rsid w:val="002D0C65"/>
    <w:rsid w:val="002D2B43"/>
    <w:rsid w:val="002D510B"/>
    <w:rsid w:val="002D5BA9"/>
    <w:rsid w:val="002D6AC9"/>
    <w:rsid w:val="002D7025"/>
    <w:rsid w:val="002D7420"/>
    <w:rsid w:val="002E2E9B"/>
    <w:rsid w:val="002E33B9"/>
    <w:rsid w:val="002E46B2"/>
    <w:rsid w:val="002E5265"/>
    <w:rsid w:val="002E5704"/>
    <w:rsid w:val="002E6974"/>
    <w:rsid w:val="002E7591"/>
    <w:rsid w:val="002F01AB"/>
    <w:rsid w:val="002F26C2"/>
    <w:rsid w:val="002F328A"/>
    <w:rsid w:val="002F4708"/>
    <w:rsid w:val="002F5F2B"/>
    <w:rsid w:val="002F608C"/>
    <w:rsid w:val="002F62C3"/>
    <w:rsid w:val="0030223C"/>
    <w:rsid w:val="00302C53"/>
    <w:rsid w:val="00303F92"/>
    <w:rsid w:val="00306D29"/>
    <w:rsid w:val="00306E2D"/>
    <w:rsid w:val="00307E8F"/>
    <w:rsid w:val="003102C6"/>
    <w:rsid w:val="00311306"/>
    <w:rsid w:val="003116E8"/>
    <w:rsid w:val="00312A1B"/>
    <w:rsid w:val="00313202"/>
    <w:rsid w:val="003133D0"/>
    <w:rsid w:val="003136B8"/>
    <w:rsid w:val="00313C83"/>
    <w:rsid w:val="00313CD5"/>
    <w:rsid w:val="003141F9"/>
    <w:rsid w:val="003145E7"/>
    <w:rsid w:val="00314883"/>
    <w:rsid w:val="0031670C"/>
    <w:rsid w:val="003210C8"/>
    <w:rsid w:val="003215B3"/>
    <w:rsid w:val="003216D5"/>
    <w:rsid w:val="00321D6F"/>
    <w:rsid w:val="00322545"/>
    <w:rsid w:val="003258BE"/>
    <w:rsid w:val="003317F8"/>
    <w:rsid w:val="00332AA6"/>
    <w:rsid w:val="00333231"/>
    <w:rsid w:val="00333669"/>
    <w:rsid w:val="003336DF"/>
    <w:rsid w:val="0033412E"/>
    <w:rsid w:val="003345FE"/>
    <w:rsid w:val="00334EB3"/>
    <w:rsid w:val="00335B85"/>
    <w:rsid w:val="0033706C"/>
    <w:rsid w:val="00337478"/>
    <w:rsid w:val="00337505"/>
    <w:rsid w:val="00337716"/>
    <w:rsid w:val="003413BE"/>
    <w:rsid w:val="00341DD8"/>
    <w:rsid w:val="003448FF"/>
    <w:rsid w:val="003450E7"/>
    <w:rsid w:val="0034534A"/>
    <w:rsid w:val="0035329D"/>
    <w:rsid w:val="00354401"/>
    <w:rsid w:val="003547A3"/>
    <w:rsid w:val="00354AAA"/>
    <w:rsid w:val="00356350"/>
    <w:rsid w:val="00356726"/>
    <w:rsid w:val="00357684"/>
    <w:rsid w:val="00362C10"/>
    <w:rsid w:val="00362C48"/>
    <w:rsid w:val="00363540"/>
    <w:rsid w:val="00364B83"/>
    <w:rsid w:val="00366E78"/>
    <w:rsid w:val="0036701A"/>
    <w:rsid w:val="00367CEB"/>
    <w:rsid w:val="0037055F"/>
    <w:rsid w:val="00370A0F"/>
    <w:rsid w:val="00370EC3"/>
    <w:rsid w:val="00372A29"/>
    <w:rsid w:val="003744A5"/>
    <w:rsid w:val="00375CA2"/>
    <w:rsid w:val="0038071C"/>
    <w:rsid w:val="0038264D"/>
    <w:rsid w:val="00382934"/>
    <w:rsid w:val="003830BB"/>
    <w:rsid w:val="003831EF"/>
    <w:rsid w:val="00384370"/>
    <w:rsid w:val="00384381"/>
    <w:rsid w:val="00385885"/>
    <w:rsid w:val="00390F35"/>
    <w:rsid w:val="00392275"/>
    <w:rsid w:val="003936B7"/>
    <w:rsid w:val="00394BFB"/>
    <w:rsid w:val="00395D5E"/>
    <w:rsid w:val="003967E2"/>
    <w:rsid w:val="003A0350"/>
    <w:rsid w:val="003A2A11"/>
    <w:rsid w:val="003A449C"/>
    <w:rsid w:val="003A4EB3"/>
    <w:rsid w:val="003A5123"/>
    <w:rsid w:val="003A6069"/>
    <w:rsid w:val="003A6F7D"/>
    <w:rsid w:val="003B0D8E"/>
    <w:rsid w:val="003B1128"/>
    <w:rsid w:val="003B17FC"/>
    <w:rsid w:val="003B1A17"/>
    <w:rsid w:val="003B2BB1"/>
    <w:rsid w:val="003B370C"/>
    <w:rsid w:val="003B3B03"/>
    <w:rsid w:val="003B3DFA"/>
    <w:rsid w:val="003B3F16"/>
    <w:rsid w:val="003B43FC"/>
    <w:rsid w:val="003B548E"/>
    <w:rsid w:val="003B5580"/>
    <w:rsid w:val="003B5607"/>
    <w:rsid w:val="003B6385"/>
    <w:rsid w:val="003B6E24"/>
    <w:rsid w:val="003C1660"/>
    <w:rsid w:val="003C2892"/>
    <w:rsid w:val="003C2BF4"/>
    <w:rsid w:val="003C4447"/>
    <w:rsid w:val="003C470E"/>
    <w:rsid w:val="003C5CA2"/>
    <w:rsid w:val="003D0282"/>
    <w:rsid w:val="003D09AF"/>
    <w:rsid w:val="003D2A7B"/>
    <w:rsid w:val="003D3809"/>
    <w:rsid w:val="003D4739"/>
    <w:rsid w:val="003D53EF"/>
    <w:rsid w:val="003D5436"/>
    <w:rsid w:val="003D64B3"/>
    <w:rsid w:val="003D692E"/>
    <w:rsid w:val="003D6FE1"/>
    <w:rsid w:val="003D6FFE"/>
    <w:rsid w:val="003D7CEF"/>
    <w:rsid w:val="003D7F7D"/>
    <w:rsid w:val="003E1498"/>
    <w:rsid w:val="003E1E2C"/>
    <w:rsid w:val="003E2323"/>
    <w:rsid w:val="003E3325"/>
    <w:rsid w:val="003E3D3E"/>
    <w:rsid w:val="003E53FB"/>
    <w:rsid w:val="003E5853"/>
    <w:rsid w:val="003E58B3"/>
    <w:rsid w:val="003E5949"/>
    <w:rsid w:val="003E5B46"/>
    <w:rsid w:val="003E5FD6"/>
    <w:rsid w:val="003E68F2"/>
    <w:rsid w:val="003F177B"/>
    <w:rsid w:val="003F2053"/>
    <w:rsid w:val="003F20AA"/>
    <w:rsid w:val="003F3A5D"/>
    <w:rsid w:val="003F3A88"/>
    <w:rsid w:val="003F4D02"/>
    <w:rsid w:val="003F4F51"/>
    <w:rsid w:val="003F63C2"/>
    <w:rsid w:val="003F6853"/>
    <w:rsid w:val="003F6A7C"/>
    <w:rsid w:val="004025BF"/>
    <w:rsid w:val="0040525E"/>
    <w:rsid w:val="00407491"/>
    <w:rsid w:val="00407A6C"/>
    <w:rsid w:val="00411777"/>
    <w:rsid w:val="00412459"/>
    <w:rsid w:val="0041353E"/>
    <w:rsid w:val="00414278"/>
    <w:rsid w:val="00422525"/>
    <w:rsid w:val="0042278D"/>
    <w:rsid w:val="00422A3C"/>
    <w:rsid w:val="004232BB"/>
    <w:rsid w:val="0042519E"/>
    <w:rsid w:val="00425235"/>
    <w:rsid w:val="004256F4"/>
    <w:rsid w:val="00425FF0"/>
    <w:rsid w:val="00426F07"/>
    <w:rsid w:val="00430D67"/>
    <w:rsid w:val="004313F5"/>
    <w:rsid w:val="004322C7"/>
    <w:rsid w:val="004347A7"/>
    <w:rsid w:val="00434FC4"/>
    <w:rsid w:val="00435FC5"/>
    <w:rsid w:val="00437142"/>
    <w:rsid w:val="0043764E"/>
    <w:rsid w:val="00437F83"/>
    <w:rsid w:val="004415D3"/>
    <w:rsid w:val="00441811"/>
    <w:rsid w:val="00442046"/>
    <w:rsid w:val="00443401"/>
    <w:rsid w:val="00443598"/>
    <w:rsid w:val="00444851"/>
    <w:rsid w:val="00444C54"/>
    <w:rsid w:val="00445431"/>
    <w:rsid w:val="004473AD"/>
    <w:rsid w:val="0045129A"/>
    <w:rsid w:val="00451598"/>
    <w:rsid w:val="004516CD"/>
    <w:rsid w:val="00451C6B"/>
    <w:rsid w:val="00452647"/>
    <w:rsid w:val="004536DF"/>
    <w:rsid w:val="00453861"/>
    <w:rsid w:val="004547B7"/>
    <w:rsid w:val="00454E71"/>
    <w:rsid w:val="0045564C"/>
    <w:rsid w:val="004574AC"/>
    <w:rsid w:val="00463342"/>
    <w:rsid w:val="004637B6"/>
    <w:rsid w:val="00465DF6"/>
    <w:rsid w:val="004667B3"/>
    <w:rsid w:val="004669FC"/>
    <w:rsid w:val="00466B24"/>
    <w:rsid w:val="0046760E"/>
    <w:rsid w:val="00470D3F"/>
    <w:rsid w:val="0047406B"/>
    <w:rsid w:val="00475BC9"/>
    <w:rsid w:val="00476230"/>
    <w:rsid w:val="00476712"/>
    <w:rsid w:val="00476A0E"/>
    <w:rsid w:val="00476FA2"/>
    <w:rsid w:val="00480278"/>
    <w:rsid w:val="00481935"/>
    <w:rsid w:val="0048327B"/>
    <w:rsid w:val="00483334"/>
    <w:rsid w:val="00483F82"/>
    <w:rsid w:val="004843F3"/>
    <w:rsid w:val="0048527A"/>
    <w:rsid w:val="004864DE"/>
    <w:rsid w:val="00486EE6"/>
    <w:rsid w:val="00487201"/>
    <w:rsid w:val="004903C1"/>
    <w:rsid w:val="00490AF2"/>
    <w:rsid w:val="004926B8"/>
    <w:rsid w:val="00495A90"/>
    <w:rsid w:val="00497369"/>
    <w:rsid w:val="004977B5"/>
    <w:rsid w:val="004A07ED"/>
    <w:rsid w:val="004A1B4B"/>
    <w:rsid w:val="004A348F"/>
    <w:rsid w:val="004A35D6"/>
    <w:rsid w:val="004A3A9A"/>
    <w:rsid w:val="004A3E61"/>
    <w:rsid w:val="004A5AB0"/>
    <w:rsid w:val="004A693C"/>
    <w:rsid w:val="004A7C4A"/>
    <w:rsid w:val="004A7E44"/>
    <w:rsid w:val="004B024A"/>
    <w:rsid w:val="004B0E4B"/>
    <w:rsid w:val="004B30F4"/>
    <w:rsid w:val="004B61BB"/>
    <w:rsid w:val="004B76B2"/>
    <w:rsid w:val="004C2090"/>
    <w:rsid w:val="004C2ECF"/>
    <w:rsid w:val="004C4EE6"/>
    <w:rsid w:val="004C5B28"/>
    <w:rsid w:val="004C5F35"/>
    <w:rsid w:val="004C6382"/>
    <w:rsid w:val="004C6E63"/>
    <w:rsid w:val="004C6F8B"/>
    <w:rsid w:val="004C75EC"/>
    <w:rsid w:val="004D1A38"/>
    <w:rsid w:val="004D2E45"/>
    <w:rsid w:val="004D37EF"/>
    <w:rsid w:val="004D5C9A"/>
    <w:rsid w:val="004D6119"/>
    <w:rsid w:val="004D763D"/>
    <w:rsid w:val="004E0C43"/>
    <w:rsid w:val="004E179B"/>
    <w:rsid w:val="004E1981"/>
    <w:rsid w:val="004E3D98"/>
    <w:rsid w:val="004E4335"/>
    <w:rsid w:val="004E4CFF"/>
    <w:rsid w:val="004E4E7A"/>
    <w:rsid w:val="004E581B"/>
    <w:rsid w:val="004E7206"/>
    <w:rsid w:val="004E73BC"/>
    <w:rsid w:val="004F12AA"/>
    <w:rsid w:val="004F1CA3"/>
    <w:rsid w:val="004F1CDB"/>
    <w:rsid w:val="004F785D"/>
    <w:rsid w:val="005005AD"/>
    <w:rsid w:val="00501B28"/>
    <w:rsid w:val="00502F5F"/>
    <w:rsid w:val="00503402"/>
    <w:rsid w:val="0050373B"/>
    <w:rsid w:val="005037F7"/>
    <w:rsid w:val="00504061"/>
    <w:rsid w:val="00504B91"/>
    <w:rsid w:val="005063F8"/>
    <w:rsid w:val="005065BA"/>
    <w:rsid w:val="00506805"/>
    <w:rsid w:val="00511AE1"/>
    <w:rsid w:val="0051300E"/>
    <w:rsid w:val="00513816"/>
    <w:rsid w:val="0051388E"/>
    <w:rsid w:val="00514EE9"/>
    <w:rsid w:val="005150A1"/>
    <w:rsid w:val="005161E7"/>
    <w:rsid w:val="00516349"/>
    <w:rsid w:val="00516440"/>
    <w:rsid w:val="00520A08"/>
    <w:rsid w:val="00520CC3"/>
    <w:rsid w:val="005222E3"/>
    <w:rsid w:val="0052313E"/>
    <w:rsid w:val="0052383E"/>
    <w:rsid w:val="00524349"/>
    <w:rsid w:val="00524AC3"/>
    <w:rsid w:val="005279BC"/>
    <w:rsid w:val="005279FA"/>
    <w:rsid w:val="005306C0"/>
    <w:rsid w:val="00530999"/>
    <w:rsid w:val="00531F1B"/>
    <w:rsid w:val="00532062"/>
    <w:rsid w:val="0053282B"/>
    <w:rsid w:val="00533345"/>
    <w:rsid w:val="005340BB"/>
    <w:rsid w:val="005341A2"/>
    <w:rsid w:val="00536829"/>
    <w:rsid w:val="00536F02"/>
    <w:rsid w:val="00536FC2"/>
    <w:rsid w:val="0053713C"/>
    <w:rsid w:val="00537D8E"/>
    <w:rsid w:val="005407F5"/>
    <w:rsid w:val="005413D0"/>
    <w:rsid w:val="00541D91"/>
    <w:rsid w:val="005436E4"/>
    <w:rsid w:val="005439A0"/>
    <w:rsid w:val="00543BF7"/>
    <w:rsid w:val="005443E0"/>
    <w:rsid w:val="00545366"/>
    <w:rsid w:val="00546430"/>
    <w:rsid w:val="0054658C"/>
    <w:rsid w:val="00550BE3"/>
    <w:rsid w:val="00551C45"/>
    <w:rsid w:val="00552613"/>
    <w:rsid w:val="00553C27"/>
    <w:rsid w:val="0055440D"/>
    <w:rsid w:val="00554457"/>
    <w:rsid w:val="0055463F"/>
    <w:rsid w:val="005546B7"/>
    <w:rsid w:val="005556C1"/>
    <w:rsid w:val="00555B78"/>
    <w:rsid w:val="00556246"/>
    <w:rsid w:val="005573CE"/>
    <w:rsid w:val="00557D7B"/>
    <w:rsid w:val="00560F9E"/>
    <w:rsid w:val="005610E5"/>
    <w:rsid w:val="0056149C"/>
    <w:rsid w:val="00562B60"/>
    <w:rsid w:val="0056300A"/>
    <w:rsid w:val="00565760"/>
    <w:rsid w:val="00565E64"/>
    <w:rsid w:val="00567855"/>
    <w:rsid w:val="00572056"/>
    <w:rsid w:val="005754DE"/>
    <w:rsid w:val="005754E5"/>
    <w:rsid w:val="005757BE"/>
    <w:rsid w:val="00577CF4"/>
    <w:rsid w:val="00582486"/>
    <w:rsid w:val="00582E04"/>
    <w:rsid w:val="005845E2"/>
    <w:rsid w:val="00584F12"/>
    <w:rsid w:val="00590207"/>
    <w:rsid w:val="005907BB"/>
    <w:rsid w:val="00590FC7"/>
    <w:rsid w:val="005947A7"/>
    <w:rsid w:val="005947DF"/>
    <w:rsid w:val="00597480"/>
    <w:rsid w:val="005979A7"/>
    <w:rsid w:val="00597D9C"/>
    <w:rsid w:val="005A0D41"/>
    <w:rsid w:val="005A4AC7"/>
    <w:rsid w:val="005A4FFC"/>
    <w:rsid w:val="005A5173"/>
    <w:rsid w:val="005A5C36"/>
    <w:rsid w:val="005A5F6E"/>
    <w:rsid w:val="005A615E"/>
    <w:rsid w:val="005A6C7E"/>
    <w:rsid w:val="005A7842"/>
    <w:rsid w:val="005B0206"/>
    <w:rsid w:val="005B0E10"/>
    <w:rsid w:val="005B1EFB"/>
    <w:rsid w:val="005B2FB0"/>
    <w:rsid w:val="005B3D42"/>
    <w:rsid w:val="005B484F"/>
    <w:rsid w:val="005B4CCD"/>
    <w:rsid w:val="005B4EB6"/>
    <w:rsid w:val="005B5091"/>
    <w:rsid w:val="005B54E9"/>
    <w:rsid w:val="005B64E0"/>
    <w:rsid w:val="005C0EC2"/>
    <w:rsid w:val="005C1752"/>
    <w:rsid w:val="005C2653"/>
    <w:rsid w:val="005C498C"/>
    <w:rsid w:val="005C5ACD"/>
    <w:rsid w:val="005C7CBC"/>
    <w:rsid w:val="005D04B8"/>
    <w:rsid w:val="005D22C1"/>
    <w:rsid w:val="005D2EE9"/>
    <w:rsid w:val="005D3C63"/>
    <w:rsid w:val="005D3E89"/>
    <w:rsid w:val="005D43BB"/>
    <w:rsid w:val="005D46F9"/>
    <w:rsid w:val="005D4FD1"/>
    <w:rsid w:val="005D5003"/>
    <w:rsid w:val="005D511B"/>
    <w:rsid w:val="005D67C0"/>
    <w:rsid w:val="005D6A2F"/>
    <w:rsid w:val="005D72CC"/>
    <w:rsid w:val="005E0997"/>
    <w:rsid w:val="005E1249"/>
    <w:rsid w:val="005E1697"/>
    <w:rsid w:val="005E186E"/>
    <w:rsid w:val="005E2110"/>
    <w:rsid w:val="005E3176"/>
    <w:rsid w:val="005E390A"/>
    <w:rsid w:val="005E422D"/>
    <w:rsid w:val="005E4D96"/>
    <w:rsid w:val="005E745C"/>
    <w:rsid w:val="005F3B65"/>
    <w:rsid w:val="005F4808"/>
    <w:rsid w:val="006007AD"/>
    <w:rsid w:val="006014B8"/>
    <w:rsid w:val="00602BF5"/>
    <w:rsid w:val="00605A19"/>
    <w:rsid w:val="00605BA6"/>
    <w:rsid w:val="00606FB3"/>
    <w:rsid w:val="0060794B"/>
    <w:rsid w:val="006109C6"/>
    <w:rsid w:val="00610D50"/>
    <w:rsid w:val="006111DC"/>
    <w:rsid w:val="0061385E"/>
    <w:rsid w:val="00613B11"/>
    <w:rsid w:val="006156D7"/>
    <w:rsid w:val="00616318"/>
    <w:rsid w:val="006166F2"/>
    <w:rsid w:val="00622462"/>
    <w:rsid w:val="006225EC"/>
    <w:rsid w:val="00622BD2"/>
    <w:rsid w:val="00622D73"/>
    <w:rsid w:val="00623517"/>
    <w:rsid w:val="00623D21"/>
    <w:rsid w:val="006252EB"/>
    <w:rsid w:val="00626C54"/>
    <w:rsid w:val="0062732F"/>
    <w:rsid w:val="00630B56"/>
    <w:rsid w:val="00631512"/>
    <w:rsid w:val="006319D7"/>
    <w:rsid w:val="006326CA"/>
    <w:rsid w:val="00633298"/>
    <w:rsid w:val="00633869"/>
    <w:rsid w:val="006360BC"/>
    <w:rsid w:val="00636395"/>
    <w:rsid w:val="00637388"/>
    <w:rsid w:val="00640646"/>
    <w:rsid w:val="006421F1"/>
    <w:rsid w:val="00642683"/>
    <w:rsid w:val="00642740"/>
    <w:rsid w:val="00642EFF"/>
    <w:rsid w:val="006432E2"/>
    <w:rsid w:val="00643E04"/>
    <w:rsid w:val="006454D5"/>
    <w:rsid w:val="006469BA"/>
    <w:rsid w:val="006507D4"/>
    <w:rsid w:val="00652141"/>
    <w:rsid w:val="00652C16"/>
    <w:rsid w:val="00652CA7"/>
    <w:rsid w:val="0065374C"/>
    <w:rsid w:val="00653947"/>
    <w:rsid w:val="0065433E"/>
    <w:rsid w:val="00654482"/>
    <w:rsid w:val="006545D6"/>
    <w:rsid w:val="0065539F"/>
    <w:rsid w:val="00655753"/>
    <w:rsid w:val="00655C02"/>
    <w:rsid w:val="006566B9"/>
    <w:rsid w:val="006569BB"/>
    <w:rsid w:val="006574FC"/>
    <w:rsid w:val="00657878"/>
    <w:rsid w:val="00660E14"/>
    <w:rsid w:val="006614FF"/>
    <w:rsid w:val="006631DA"/>
    <w:rsid w:val="00664D0F"/>
    <w:rsid w:val="00665204"/>
    <w:rsid w:val="00665577"/>
    <w:rsid w:val="0066579A"/>
    <w:rsid w:val="00665984"/>
    <w:rsid w:val="00665D9D"/>
    <w:rsid w:val="006674AF"/>
    <w:rsid w:val="0067073E"/>
    <w:rsid w:val="00670A40"/>
    <w:rsid w:val="006710FA"/>
    <w:rsid w:val="00671A74"/>
    <w:rsid w:val="00673A25"/>
    <w:rsid w:val="006747EF"/>
    <w:rsid w:val="00675401"/>
    <w:rsid w:val="00675AB7"/>
    <w:rsid w:val="00676146"/>
    <w:rsid w:val="006766D3"/>
    <w:rsid w:val="0067757D"/>
    <w:rsid w:val="0068151B"/>
    <w:rsid w:val="00681FD2"/>
    <w:rsid w:val="00684EB4"/>
    <w:rsid w:val="00685C3B"/>
    <w:rsid w:val="00685F45"/>
    <w:rsid w:val="006935FE"/>
    <w:rsid w:val="006936A1"/>
    <w:rsid w:val="00695588"/>
    <w:rsid w:val="006A4002"/>
    <w:rsid w:val="006A5D36"/>
    <w:rsid w:val="006A6499"/>
    <w:rsid w:val="006B154D"/>
    <w:rsid w:val="006B2309"/>
    <w:rsid w:val="006B23FE"/>
    <w:rsid w:val="006B3C11"/>
    <w:rsid w:val="006B3D3C"/>
    <w:rsid w:val="006B4ED1"/>
    <w:rsid w:val="006B565E"/>
    <w:rsid w:val="006B62CF"/>
    <w:rsid w:val="006B70FE"/>
    <w:rsid w:val="006B7877"/>
    <w:rsid w:val="006B7DAB"/>
    <w:rsid w:val="006C0436"/>
    <w:rsid w:val="006C0642"/>
    <w:rsid w:val="006C1E39"/>
    <w:rsid w:val="006C3655"/>
    <w:rsid w:val="006C3903"/>
    <w:rsid w:val="006C40C3"/>
    <w:rsid w:val="006C5EE9"/>
    <w:rsid w:val="006C65AA"/>
    <w:rsid w:val="006C7788"/>
    <w:rsid w:val="006D309F"/>
    <w:rsid w:val="006D57D8"/>
    <w:rsid w:val="006D5DB6"/>
    <w:rsid w:val="006D7B93"/>
    <w:rsid w:val="006D7B9F"/>
    <w:rsid w:val="006E1846"/>
    <w:rsid w:val="006E241B"/>
    <w:rsid w:val="006E3081"/>
    <w:rsid w:val="006E4523"/>
    <w:rsid w:val="006E5E06"/>
    <w:rsid w:val="006E5F7E"/>
    <w:rsid w:val="006E60D1"/>
    <w:rsid w:val="006E62F8"/>
    <w:rsid w:val="006E73EE"/>
    <w:rsid w:val="006E798D"/>
    <w:rsid w:val="006F05B7"/>
    <w:rsid w:val="006F06DD"/>
    <w:rsid w:val="006F0760"/>
    <w:rsid w:val="006F0F90"/>
    <w:rsid w:val="006F37D7"/>
    <w:rsid w:val="006F5010"/>
    <w:rsid w:val="006F5B8C"/>
    <w:rsid w:val="006F6181"/>
    <w:rsid w:val="006F6263"/>
    <w:rsid w:val="006F73D7"/>
    <w:rsid w:val="00700BA8"/>
    <w:rsid w:val="00703585"/>
    <w:rsid w:val="007038DE"/>
    <w:rsid w:val="007064F3"/>
    <w:rsid w:val="00706D45"/>
    <w:rsid w:val="007075D3"/>
    <w:rsid w:val="00707A2F"/>
    <w:rsid w:val="00710235"/>
    <w:rsid w:val="007112FF"/>
    <w:rsid w:val="00711E59"/>
    <w:rsid w:val="007129ED"/>
    <w:rsid w:val="00714713"/>
    <w:rsid w:val="00716061"/>
    <w:rsid w:val="0071748D"/>
    <w:rsid w:val="00717A71"/>
    <w:rsid w:val="00717B6C"/>
    <w:rsid w:val="007212EE"/>
    <w:rsid w:val="00722918"/>
    <w:rsid w:val="00723A6A"/>
    <w:rsid w:val="00723C6B"/>
    <w:rsid w:val="00723E05"/>
    <w:rsid w:val="0072650C"/>
    <w:rsid w:val="0072654A"/>
    <w:rsid w:val="00726D1B"/>
    <w:rsid w:val="00727444"/>
    <w:rsid w:val="00727F2F"/>
    <w:rsid w:val="00731648"/>
    <w:rsid w:val="007317FC"/>
    <w:rsid w:val="00732401"/>
    <w:rsid w:val="00733E95"/>
    <w:rsid w:val="00734373"/>
    <w:rsid w:val="0073522E"/>
    <w:rsid w:val="0073576F"/>
    <w:rsid w:val="00736CAB"/>
    <w:rsid w:val="007370EE"/>
    <w:rsid w:val="00740127"/>
    <w:rsid w:val="00740F81"/>
    <w:rsid w:val="0074227C"/>
    <w:rsid w:val="00742748"/>
    <w:rsid w:val="00742A3B"/>
    <w:rsid w:val="00743480"/>
    <w:rsid w:val="00743AA5"/>
    <w:rsid w:val="0074413C"/>
    <w:rsid w:val="007443A7"/>
    <w:rsid w:val="00747806"/>
    <w:rsid w:val="00747CD3"/>
    <w:rsid w:val="007502C7"/>
    <w:rsid w:val="007503D9"/>
    <w:rsid w:val="007503F4"/>
    <w:rsid w:val="00750732"/>
    <w:rsid w:val="0075085E"/>
    <w:rsid w:val="00751218"/>
    <w:rsid w:val="00751524"/>
    <w:rsid w:val="007518F1"/>
    <w:rsid w:val="007519DE"/>
    <w:rsid w:val="00753125"/>
    <w:rsid w:val="007536B0"/>
    <w:rsid w:val="00757397"/>
    <w:rsid w:val="00760D95"/>
    <w:rsid w:val="00761A7D"/>
    <w:rsid w:val="00762207"/>
    <w:rsid w:val="007626F8"/>
    <w:rsid w:val="00763255"/>
    <w:rsid w:val="0076341A"/>
    <w:rsid w:val="00765081"/>
    <w:rsid w:val="00767313"/>
    <w:rsid w:val="00770330"/>
    <w:rsid w:val="0077066A"/>
    <w:rsid w:val="00771EDC"/>
    <w:rsid w:val="0077220A"/>
    <w:rsid w:val="00772BEE"/>
    <w:rsid w:val="007745EE"/>
    <w:rsid w:val="007755B4"/>
    <w:rsid w:val="0077566D"/>
    <w:rsid w:val="007758B8"/>
    <w:rsid w:val="00777335"/>
    <w:rsid w:val="0077781C"/>
    <w:rsid w:val="00777EE9"/>
    <w:rsid w:val="00781B6F"/>
    <w:rsid w:val="00781C5C"/>
    <w:rsid w:val="0078295F"/>
    <w:rsid w:val="0078310B"/>
    <w:rsid w:val="007850B4"/>
    <w:rsid w:val="007852F6"/>
    <w:rsid w:val="007859A7"/>
    <w:rsid w:val="00787EFE"/>
    <w:rsid w:val="0079034F"/>
    <w:rsid w:val="007903E9"/>
    <w:rsid w:val="007906BD"/>
    <w:rsid w:val="00792858"/>
    <w:rsid w:val="00793165"/>
    <w:rsid w:val="007940E0"/>
    <w:rsid w:val="00794554"/>
    <w:rsid w:val="007949BD"/>
    <w:rsid w:val="0079636B"/>
    <w:rsid w:val="0079704C"/>
    <w:rsid w:val="007978FE"/>
    <w:rsid w:val="007A1761"/>
    <w:rsid w:val="007A2691"/>
    <w:rsid w:val="007A699A"/>
    <w:rsid w:val="007A725E"/>
    <w:rsid w:val="007B23C4"/>
    <w:rsid w:val="007B351D"/>
    <w:rsid w:val="007B398E"/>
    <w:rsid w:val="007B3B49"/>
    <w:rsid w:val="007B63C8"/>
    <w:rsid w:val="007B6480"/>
    <w:rsid w:val="007B736A"/>
    <w:rsid w:val="007B73A8"/>
    <w:rsid w:val="007C1E4B"/>
    <w:rsid w:val="007C27FE"/>
    <w:rsid w:val="007C3055"/>
    <w:rsid w:val="007D2D82"/>
    <w:rsid w:val="007D2DA9"/>
    <w:rsid w:val="007D473B"/>
    <w:rsid w:val="007D5E7C"/>
    <w:rsid w:val="007D5F5E"/>
    <w:rsid w:val="007D66A9"/>
    <w:rsid w:val="007D6944"/>
    <w:rsid w:val="007D6C2C"/>
    <w:rsid w:val="007E11A1"/>
    <w:rsid w:val="007E17A6"/>
    <w:rsid w:val="007E262B"/>
    <w:rsid w:val="007E2A17"/>
    <w:rsid w:val="007E4318"/>
    <w:rsid w:val="007E7048"/>
    <w:rsid w:val="007F32F2"/>
    <w:rsid w:val="007F35B0"/>
    <w:rsid w:val="007F5912"/>
    <w:rsid w:val="0080239D"/>
    <w:rsid w:val="008037A0"/>
    <w:rsid w:val="008042C7"/>
    <w:rsid w:val="00806121"/>
    <w:rsid w:val="00806AC1"/>
    <w:rsid w:val="00807166"/>
    <w:rsid w:val="008071A9"/>
    <w:rsid w:val="0080755B"/>
    <w:rsid w:val="00807740"/>
    <w:rsid w:val="00807DE3"/>
    <w:rsid w:val="00807F29"/>
    <w:rsid w:val="00810513"/>
    <w:rsid w:val="00811299"/>
    <w:rsid w:val="00811F47"/>
    <w:rsid w:val="00814AF1"/>
    <w:rsid w:val="00816E38"/>
    <w:rsid w:val="00817CAA"/>
    <w:rsid w:val="00822A0E"/>
    <w:rsid w:val="00822A67"/>
    <w:rsid w:val="00827D10"/>
    <w:rsid w:val="00827E4F"/>
    <w:rsid w:val="0083079F"/>
    <w:rsid w:val="0083181B"/>
    <w:rsid w:val="00832C31"/>
    <w:rsid w:val="00833FDE"/>
    <w:rsid w:val="008350C1"/>
    <w:rsid w:val="00835CA3"/>
    <w:rsid w:val="00836A70"/>
    <w:rsid w:val="00840147"/>
    <w:rsid w:val="00843ADF"/>
    <w:rsid w:val="008449C4"/>
    <w:rsid w:val="00844CC6"/>
    <w:rsid w:val="00846C89"/>
    <w:rsid w:val="0084701C"/>
    <w:rsid w:val="00851D71"/>
    <w:rsid w:val="00852AC9"/>
    <w:rsid w:val="008531B1"/>
    <w:rsid w:val="008568E2"/>
    <w:rsid w:val="00857EE5"/>
    <w:rsid w:val="00860D76"/>
    <w:rsid w:val="00864139"/>
    <w:rsid w:val="008657A3"/>
    <w:rsid w:val="008675A3"/>
    <w:rsid w:val="00870075"/>
    <w:rsid w:val="00870E2B"/>
    <w:rsid w:val="008733AC"/>
    <w:rsid w:val="008767AA"/>
    <w:rsid w:val="0087723E"/>
    <w:rsid w:val="008777A4"/>
    <w:rsid w:val="00880722"/>
    <w:rsid w:val="0088081E"/>
    <w:rsid w:val="00880935"/>
    <w:rsid w:val="00881458"/>
    <w:rsid w:val="0088285E"/>
    <w:rsid w:val="0088353D"/>
    <w:rsid w:val="00884909"/>
    <w:rsid w:val="0088552F"/>
    <w:rsid w:val="00885540"/>
    <w:rsid w:val="00885D58"/>
    <w:rsid w:val="00887F37"/>
    <w:rsid w:val="0089070F"/>
    <w:rsid w:val="00891847"/>
    <w:rsid w:val="00893956"/>
    <w:rsid w:val="00894A5B"/>
    <w:rsid w:val="00894CF5"/>
    <w:rsid w:val="0089517F"/>
    <w:rsid w:val="008A089C"/>
    <w:rsid w:val="008A258A"/>
    <w:rsid w:val="008A44AE"/>
    <w:rsid w:val="008A64D4"/>
    <w:rsid w:val="008A7E0E"/>
    <w:rsid w:val="008B090D"/>
    <w:rsid w:val="008B2038"/>
    <w:rsid w:val="008B480E"/>
    <w:rsid w:val="008B6958"/>
    <w:rsid w:val="008B6F96"/>
    <w:rsid w:val="008B703F"/>
    <w:rsid w:val="008B73D5"/>
    <w:rsid w:val="008B77F9"/>
    <w:rsid w:val="008C11C0"/>
    <w:rsid w:val="008C12D5"/>
    <w:rsid w:val="008C28D3"/>
    <w:rsid w:val="008C32A7"/>
    <w:rsid w:val="008C3FC4"/>
    <w:rsid w:val="008C55DE"/>
    <w:rsid w:val="008C6BEB"/>
    <w:rsid w:val="008D1916"/>
    <w:rsid w:val="008D1917"/>
    <w:rsid w:val="008D2089"/>
    <w:rsid w:val="008D2488"/>
    <w:rsid w:val="008D3908"/>
    <w:rsid w:val="008D4696"/>
    <w:rsid w:val="008D470E"/>
    <w:rsid w:val="008D5AD6"/>
    <w:rsid w:val="008D5D3E"/>
    <w:rsid w:val="008D72A4"/>
    <w:rsid w:val="008D7641"/>
    <w:rsid w:val="008D7A70"/>
    <w:rsid w:val="008D7F67"/>
    <w:rsid w:val="008E12E0"/>
    <w:rsid w:val="008E158F"/>
    <w:rsid w:val="008E2744"/>
    <w:rsid w:val="008E3C57"/>
    <w:rsid w:val="008E4914"/>
    <w:rsid w:val="008E4A77"/>
    <w:rsid w:val="008E4ABF"/>
    <w:rsid w:val="008E5E0F"/>
    <w:rsid w:val="008E6647"/>
    <w:rsid w:val="008E70CD"/>
    <w:rsid w:val="008E7131"/>
    <w:rsid w:val="008E7CAF"/>
    <w:rsid w:val="008F05B1"/>
    <w:rsid w:val="008F0C46"/>
    <w:rsid w:val="008F26A8"/>
    <w:rsid w:val="008F33C9"/>
    <w:rsid w:val="008F43B1"/>
    <w:rsid w:val="008F54A8"/>
    <w:rsid w:val="008F567F"/>
    <w:rsid w:val="00901AB6"/>
    <w:rsid w:val="00901E38"/>
    <w:rsid w:val="009021BC"/>
    <w:rsid w:val="009029CE"/>
    <w:rsid w:val="00903726"/>
    <w:rsid w:val="00903DE1"/>
    <w:rsid w:val="00904D88"/>
    <w:rsid w:val="009061B3"/>
    <w:rsid w:val="009071E5"/>
    <w:rsid w:val="009101B4"/>
    <w:rsid w:val="009104A8"/>
    <w:rsid w:val="00914367"/>
    <w:rsid w:val="00914A8F"/>
    <w:rsid w:val="00915C72"/>
    <w:rsid w:val="009164A7"/>
    <w:rsid w:val="00917175"/>
    <w:rsid w:val="00920FA3"/>
    <w:rsid w:val="009229FB"/>
    <w:rsid w:val="0092386A"/>
    <w:rsid w:val="009250A7"/>
    <w:rsid w:val="00926E16"/>
    <w:rsid w:val="00927550"/>
    <w:rsid w:val="00933376"/>
    <w:rsid w:val="009345F1"/>
    <w:rsid w:val="009354B8"/>
    <w:rsid w:val="00936DD5"/>
    <w:rsid w:val="00937F6B"/>
    <w:rsid w:val="00940744"/>
    <w:rsid w:val="0094217D"/>
    <w:rsid w:val="00942911"/>
    <w:rsid w:val="0094516E"/>
    <w:rsid w:val="0094550C"/>
    <w:rsid w:val="00951324"/>
    <w:rsid w:val="00951752"/>
    <w:rsid w:val="009530C4"/>
    <w:rsid w:val="00954CA6"/>
    <w:rsid w:val="009551BD"/>
    <w:rsid w:val="0095536C"/>
    <w:rsid w:val="0095660A"/>
    <w:rsid w:val="0096032B"/>
    <w:rsid w:val="00965099"/>
    <w:rsid w:val="00967A10"/>
    <w:rsid w:val="00967ACE"/>
    <w:rsid w:val="00967FEF"/>
    <w:rsid w:val="009724A5"/>
    <w:rsid w:val="009727C4"/>
    <w:rsid w:val="00972E8C"/>
    <w:rsid w:val="00973C2A"/>
    <w:rsid w:val="00974880"/>
    <w:rsid w:val="00975122"/>
    <w:rsid w:val="00975441"/>
    <w:rsid w:val="0097699D"/>
    <w:rsid w:val="00976A6C"/>
    <w:rsid w:val="0097739C"/>
    <w:rsid w:val="00981D64"/>
    <w:rsid w:val="00983F8B"/>
    <w:rsid w:val="00990568"/>
    <w:rsid w:val="00990894"/>
    <w:rsid w:val="00990E73"/>
    <w:rsid w:val="009910FB"/>
    <w:rsid w:val="00991ACC"/>
    <w:rsid w:val="0099263E"/>
    <w:rsid w:val="009927A8"/>
    <w:rsid w:val="00992913"/>
    <w:rsid w:val="00995D87"/>
    <w:rsid w:val="0099646E"/>
    <w:rsid w:val="009966B0"/>
    <w:rsid w:val="0099742D"/>
    <w:rsid w:val="009A0C8D"/>
    <w:rsid w:val="009A4854"/>
    <w:rsid w:val="009A5C3C"/>
    <w:rsid w:val="009A7918"/>
    <w:rsid w:val="009B06B9"/>
    <w:rsid w:val="009B0A64"/>
    <w:rsid w:val="009B0A79"/>
    <w:rsid w:val="009B1893"/>
    <w:rsid w:val="009B1BD3"/>
    <w:rsid w:val="009B2868"/>
    <w:rsid w:val="009B421E"/>
    <w:rsid w:val="009B4D0D"/>
    <w:rsid w:val="009B592C"/>
    <w:rsid w:val="009B5E6D"/>
    <w:rsid w:val="009B6D1D"/>
    <w:rsid w:val="009B7908"/>
    <w:rsid w:val="009C03D6"/>
    <w:rsid w:val="009C0A89"/>
    <w:rsid w:val="009C1B1C"/>
    <w:rsid w:val="009C2497"/>
    <w:rsid w:val="009C32A1"/>
    <w:rsid w:val="009C39B6"/>
    <w:rsid w:val="009D0933"/>
    <w:rsid w:val="009D09C8"/>
    <w:rsid w:val="009D0A11"/>
    <w:rsid w:val="009D36EE"/>
    <w:rsid w:val="009D4B6F"/>
    <w:rsid w:val="009D5803"/>
    <w:rsid w:val="009E2107"/>
    <w:rsid w:val="009E33C7"/>
    <w:rsid w:val="009E42EA"/>
    <w:rsid w:val="009E5806"/>
    <w:rsid w:val="009E64BA"/>
    <w:rsid w:val="009F1193"/>
    <w:rsid w:val="009F17D4"/>
    <w:rsid w:val="009F2CFC"/>
    <w:rsid w:val="009F3DB5"/>
    <w:rsid w:val="009F5433"/>
    <w:rsid w:val="009F6561"/>
    <w:rsid w:val="009F74C8"/>
    <w:rsid w:val="00A010C4"/>
    <w:rsid w:val="00A0234A"/>
    <w:rsid w:val="00A03D56"/>
    <w:rsid w:val="00A0408F"/>
    <w:rsid w:val="00A05BB8"/>
    <w:rsid w:val="00A0686C"/>
    <w:rsid w:val="00A07C69"/>
    <w:rsid w:val="00A10428"/>
    <w:rsid w:val="00A112F9"/>
    <w:rsid w:val="00A1299B"/>
    <w:rsid w:val="00A1355A"/>
    <w:rsid w:val="00A1397D"/>
    <w:rsid w:val="00A156BC"/>
    <w:rsid w:val="00A2313B"/>
    <w:rsid w:val="00A24257"/>
    <w:rsid w:val="00A25226"/>
    <w:rsid w:val="00A26952"/>
    <w:rsid w:val="00A270CD"/>
    <w:rsid w:val="00A27449"/>
    <w:rsid w:val="00A31B50"/>
    <w:rsid w:val="00A32006"/>
    <w:rsid w:val="00A3233B"/>
    <w:rsid w:val="00A32AA7"/>
    <w:rsid w:val="00A33381"/>
    <w:rsid w:val="00A343F2"/>
    <w:rsid w:val="00A36910"/>
    <w:rsid w:val="00A37C58"/>
    <w:rsid w:val="00A40903"/>
    <w:rsid w:val="00A40A34"/>
    <w:rsid w:val="00A40FD7"/>
    <w:rsid w:val="00A41376"/>
    <w:rsid w:val="00A415A6"/>
    <w:rsid w:val="00A4202B"/>
    <w:rsid w:val="00A42972"/>
    <w:rsid w:val="00A42EA3"/>
    <w:rsid w:val="00A43855"/>
    <w:rsid w:val="00A44197"/>
    <w:rsid w:val="00A44199"/>
    <w:rsid w:val="00A458D3"/>
    <w:rsid w:val="00A467EA"/>
    <w:rsid w:val="00A46F6B"/>
    <w:rsid w:val="00A47B91"/>
    <w:rsid w:val="00A5043C"/>
    <w:rsid w:val="00A51298"/>
    <w:rsid w:val="00A53278"/>
    <w:rsid w:val="00A54B87"/>
    <w:rsid w:val="00A551C2"/>
    <w:rsid w:val="00A55213"/>
    <w:rsid w:val="00A55F5C"/>
    <w:rsid w:val="00A645B3"/>
    <w:rsid w:val="00A64F4C"/>
    <w:rsid w:val="00A65669"/>
    <w:rsid w:val="00A67E5C"/>
    <w:rsid w:val="00A7191B"/>
    <w:rsid w:val="00A72B67"/>
    <w:rsid w:val="00A72CDA"/>
    <w:rsid w:val="00A7352E"/>
    <w:rsid w:val="00A73609"/>
    <w:rsid w:val="00A74B7D"/>
    <w:rsid w:val="00A75092"/>
    <w:rsid w:val="00A754E3"/>
    <w:rsid w:val="00A75D13"/>
    <w:rsid w:val="00A80A94"/>
    <w:rsid w:val="00A8327B"/>
    <w:rsid w:val="00A8345C"/>
    <w:rsid w:val="00A837DA"/>
    <w:rsid w:val="00A844FA"/>
    <w:rsid w:val="00A86C90"/>
    <w:rsid w:val="00A91465"/>
    <w:rsid w:val="00A92F63"/>
    <w:rsid w:val="00A95927"/>
    <w:rsid w:val="00A96118"/>
    <w:rsid w:val="00A96E63"/>
    <w:rsid w:val="00A97615"/>
    <w:rsid w:val="00A97B43"/>
    <w:rsid w:val="00A97D2F"/>
    <w:rsid w:val="00AA1F33"/>
    <w:rsid w:val="00AA3414"/>
    <w:rsid w:val="00AA3AA6"/>
    <w:rsid w:val="00AA474B"/>
    <w:rsid w:val="00AA509C"/>
    <w:rsid w:val="00AA51F9"/>
    <w:rsid w:val="00AA5649"/>
    <w:rsid w:val="00AA68D3"/>
    <w:rsid w:val="00AA6C3D"/>
    <w:rsid w:val="00AA7A1D"/>
    <w:rsid w:val="00AA7AAC"/>
    <w:rsid w:val="00AA7FC5"/>
    <w:rsid w:val="00AB0772"/>
    <w:rsid w:val="00AB0D5D"/>
    <w:rsid w:val="00AB1399"/>
    <w:rsid w:val="00AB1410"/>
    <w:rsid w:val="00AB1916"/>
    <w:rsid w:val="00AB19C1"/>
    <w:rsid w:val="00AB1B32"/>
    <w:rsid w:val="00AB2D1C"/>
    <w:rsid w:val="00AB33E9"/>
    <w:rsid w:val="00AB4B78"/>
    <w:rsid w:val="00AB6278"/>
    <w:rsid w:val="00AB706F"/>
    <w:rsid w:val="00AB7727"/>
    <w:rsid w:val="00AB7B2C"/>
    <w:rsid w:val="00AC050D"/>
    <w:rsid w:val="00AC0FC1"/>
    <w:rsid w:val="00AC1583"/>
    <w:rsid w:val="00AC18E9"/>
    <w:rsid w:val="00AC1C70"/>
    <w:rsid w:val="00AC2FF4"/>
    <w:rsid w:val="00AC364C"/>
    <w:rsid w:val="00AC4DF0"/>
    <w:rsid w:val="00AC5BE3"/>
    <w:rsid w:val="00AC63E7"/>
    <w:rsid w:val="00AC6C29"/>
    <w:rsid w:val="00AC6E96"/>
    <w:rsid w:val="00AC79AB"/>
    <w:rsid w:val="00AD1BB0"/>
    <w:rsid w:val="00AD1D05"/>
    <w:rsid w:val="00AD47C5"/>
    <w:rsid w:val="00AD51B4"/>
    <w:rsid w:val="00AD5ED3"/>
    <w:rsid w:val="00AD7441"/>
    <w:rsid w:val="00AE13E3"/>
    <w:rsid w:val="00AE304E"/>
    <w:rsid w:val="00AE414D"/>
    <w:rsid w:val="00AE4B4A"/>
    <w:rsid w:val="00AE4C0E"/>
    <w:rsid w:val="00AE655B"/>
    <w:rsid w:val="00AE6940"/>
    <w:rsid w:val="00AE6CF9"/>
    <w:rsid w:val="00AF0CFB"/>
    <w:rsid w:val="00AF0E66"/>
    <w:rsid w:val="00AF0E7E"/>
    <w:rsid w:val="00AF2CC8"/>
    <w:rsid w:val="00AF382C"/>
    <w:rsid w:val="00AF3A69"/>
    <w:rsid w:val="00AF6A54"/>
    <w:rsid w:val="00AF7A84"/>
    <w:rsid w:val="00B007B7"/>
    <w:rsid w:val="00B01983"/>
    <w:rsid w:val="00B026EE"/>
    <w:rsid w:val="00B0384E"/>
    <w:rsid w:val="00B04BC9"/>
    <w:rsid w:val="00B04C38"/>
    <w:rsid w:val="00B07024"/>
    <w:rsid w:val="00B07814"/>
    <w:rsid w:val="00B13202"/>
    <w:rsid w:val="00B1327C"/>
    <w:rsid w:val="00B2036F"/>
    <w:rsid w:val="00B20539"/>
    <w:rsid w:val="00B20ACA"/>
    <w:rsid w:val="00B213C1"/>
    <w:rsid w:val="00B21615"/>
    <w:rsid w:val="00B21F22"/>
    <w:rsid w:val="00B24603"/>
    <w:rsid w:val="00B24777"/>
    <w:rsid w:val="00B2531C"/>
    <w:rsid w:val="00B260B2"/>
    <w:rsid w:val="00B26D43"/>
    <w:rsid w:val="00B3004F"/>
    <w:rsid w:val="00B30E19"/>
    <w:rsid w:val="00B31BA7"/>
    <w:rsid w:val="00B31BD8"/>
    <w:rsid w:val="00B321F1"/>
    <w:rsid w:val="00B32559"/>
    <w:rsid w:val="00B34B42"/>
    <w:rsid w:val="00B34E6B"/>
    <w:rsid w:val="00B360E1"/>
    <w:rsid w:val="00B366CF"/>
    <w:rsid w:val="00B400CF"/>
    <w:rsid w:val="00B41170"/>
    <w:rsid w:val="00B42B7E"/>
    <w:rsid w:val="00B42CD7"/>
    <w:rsid w:val="00B4315A"/>
    <w:rsid w:val="00B43ED9"/>
    <w:rsid w:val="00B44C80"/>
    <w:rsid w:val="00B47539"/>
    <w:rsid w:val="00B51DB3"/>
    <w:rsid w:val="00B51E36"/>
    <w:rsid w:val="00B527DE"/>
    <w:rsid w:val="00B528BD"/>
    <w:rsid w:val="00B5337D"/>
    <w:rsid w:val="00B5347B"/>
    <w:rsid w:val="00B53927"/>
    <w:rsid w:val="00B544F5"/>
    <w:rsid w:val="00B5612C"/>
    <w:rsid w:val="00B56F0C"/>
    <w:rsid w:val="00B57DBF"/>
    <w:rsid w:val="00B612CC"/>
    <w:rsid w:val="00B61469"/>
    <w:rsid w:val="00B61804"/>
    <w:rsid w:val="00B61E8B"/>
    <w:rsid w:val="00B62805"/>
    <w:rsid w:val="00B635C6"/>
    <w:rsid w:val="00B66B9D"/>
    <w:rsid w:val="00B6704D"/>
    <w:rsid w:val="00B705A2"/>
    <w:rsid w:val="00B72977"/>
    <w:rsid w:val="00B72FA9"/>
    <w:rsid w:val="00B73565"/>
    <w:rsid w:val="00B73F38"/>
    <w:rsid w:val="00B746B4"/>
    <w:rsid w:val="00B75741"/>
    <w:rsid w:val="00B75B78"/>
    <w:rsid w:val="00B77CD5"/>
    <w:rsid w:val="00B81C4D"/>
    <w:rsid w:val="00B84F6C"/>
    <w:rsid w:val="00B85F9D"/>
    <w:rsid w:val="00B903DB"/>
    <w:rsid w:val="00B91BE6"/>
    <w:rsid w:val="00B929F5"/>
    <w:rsid w:val="00B936A5"/>
    <w:rsid w:val="00B93A4B"/>
    <w:rsid w:val="00B93F22"/>
    <w:rsid w:val="00B9497D"/>
    <w:rsid w:val="00B94DA8"/>
    <w:rsid w:val="00B95F60"/>
    <w:rsid w:val="00B9633E"/>
    <w:rsid w:val="00BA0D2C"/>
    <w:rsid w:val="00BA2CAC"/>
    <w:rsid w:val="00BA3AC6"/>
    <w:rsid w:val="00BA48C6"/>
    <w:rsid w:val="00BA5DE0"/>
    <w:rsid w:val="00BA73CD"/>
    <w:rsid w:val="00BA7B4C"/>
    <w:rsid w:val="00BB241A"/>
    <w:rsid w:val="00BB2454"/>
    <w:rsid w:val="00BB520B"/>
    <w:rsid w:val="00BB52C5"/>
    <w:rsid w:val="00BB70E8"/>
    <w:rsid w:val="00BC07B5"/>
    <w:rsid w:val="00BC183C"/>
    <w:rsid w:val="00BC1A87"/>
    <w:rsid w:val="00BC1B43"/>
    <w:rsid w:val="00BC2BC3"/>
    <w:rsid w:val="00BC2C50"/>
    <w:rsid w:val="00BC3BA3"/>
    <w:rsid w:val="00BC4CAA"/>
    <w:rsid w:val="00BC5D85"/>
    <w:rsid w:val="00BC6A44"/>
    <w:rsid w:val="00BC732C"/>
    <w:rsid w:val="00BC7936"/>
    <w:rsid w:val="00BD230F"/>
    <w:rsid w:val="00BD3CFD"/>
    <w:rsid w:val="00BD42B5"/>
    <w:rsid w:val="00BD43F4"/>
    <w:rsid w:val="00BD480C"/>
    <w:rsid w:val="00BD5C80"/>
    <w:rsid w:val="00BD6B57"/>
    <w:rsid w:val="00BD6CAD"/>
    <w:rsid w:val="00BD7569"/>
    <w:rsid w:val="00BD7884"/>
    <w:rsid w:val="00BE0BE3"/>
    <w:rsid w:val="00BE11CF"/>
    <w:rsid w:val="00BE2D7F"/>
    <w:rsid w:val="00BE3538"/>
    <w:rsid w:val="00BE3C83"/>
    <w:rsid w:val="00BE557E"/>
    <w:rsid w:val="00BE7DD6"/>
    <w:rsid w:val="00BE7EA5"/>
    <w:rsid w:val="00BF0A28"/>
    <w:rsid w:val="00BF1A15"/>
    <w:rsid w:val="00BF1DFF"/>
    <w:rsid w:val="00BF292F"/>
    <w:rsid w:val="00BF3003"/>
    <w:rsid w:val="00BF3E9C"/>
    <w:rsid w:val="00BF4704"/>
    <w:rsid w:val="00BF5E49"/>
    <w:rsid w:val="00C0014E"/>
    <w:rsid w:val="00C01C09"/>
    <w:rsid w:val="00C01E9C"/>
    <w:rsid w:val="00C02308"/>
    <w:rsid w:val="00C02997"/>
    <w:rsid w:val="00C03139"/>
    <w:rsid w:val="00C03891"/>
    <w:rsid w:val="00C056DE"/>
    <w:rsid w:val="00C05A1A"/>
    <w:rsid w:val="00C06EB2"/>
    <w:rsid w:val="00C0714F"/>
    <w:rsid w:val="00C07AED"/>
    <w:rsid w:val="00C103BE"/>
    <w:rsid w:val="00C10581"/>
    <w:rsid w:val="00C10696"/>
    <w:rsid w:val="00C10803"/>
    <w:rsid w:val="00C1192B"/>
    <w:rsid w:val="00C13420"/>
    <w:rsid w:val="00C15CAD"/>
    <w:rsid w:val="00C15E06"/>
    <w:rsid w:val="00C160EF"/>
    <w:rsid w:val="00C163D5"/>
    <w:rsid w:val="00C2078C"/>
    <w:rsid w:val="00C20D42"/>
    <w:rsid w:val="00C21B82"/>
    <w:rsid w:val="00C226A0"/>
    <w:rsid w:val="00C22A31"/>
    <w:rsid w:val="00C23906"/>
    <w:rsid w:val="00C24412"/>
    <w:rsid w:val="00C2450C"/>
    <w:rsid w:val="00C246E5"/>
    <w:rsid w:val="00C24ECF"/>
    <w:rsid w:val="00C250C4"/>
    <w:rsid w:val="00C27680"/>
    <w:rsid w:val="00C27C4B"/>
    <w:rsid w:val="00C27EE3"/>
    <w:rsid w:val="00C27F34"/>
    <w:rsid w:val="00C300C8"/>
    <w:rsid w:val="00C30721"/>
    <w:rsid w:val="00C30A82"/>
    <w:rsid w:val="00C31197"/>
    <w:rsid w:val="00C3139F"/>
    <w:rsid w:val="00C3285A"/>
    <w:rsid w:val="00C33204"/>
    <w:rsid w:val="00C33B63"/>
    <w:rsid w:val="00C34A23"/>
    <w:rsid w:val="00C35072"/>
    <w:rsid w:val="00C3528D"/>
    <w:rsid w:val="00C36283"/>
    <w:rsid w:val="00C36622"/>
    <w:rsid w:val="00C411FD"/>
    <w:rsid w:val="00C4220B"/>
    <w:rsid w:val="00C42DC9"/>
    <w:rsid w:val="00C43B0A"/>
    <w:rsid w:val="00C440B2"/>
    <w:rsid w:val="00C44B8E"/>
    <w:rsid w:val="00C45A7F"/>
    <w:rsid w:val="00C50D4D"/>
    <w:rsid w:val="00C53E59"/>
    <w:rsid w:val="00C557F5"/>
    <w:rsid w:val="00C55CA7"/>
    <w:rsid w:val="00C57971"/>
    <w:rsid w:val="00C6026C"/>
    <w:rsid w:val="00C621A7"/>
    <w:rsid w:val="00C6324D"/>
    <w:rsid w:val="00C6352F"/>
    <w:rsid w:val="00C64B30"/>
    <w:rsid w:val="00C66082"/>
    <w:rsid w:val="00C66961"/>
    <w:rsid w:val="00C66BEA"/>
    <w:rsid w:val="00C6747C"/>
    <w:rsid w:val="00C7196E"/>
    <w:rsid w:val="00C741C3"/>
    <w:rsid w:val="00C74CAC"/>
    <w:rsid w:val="00C76029"/>
    <w:rsid w:val="00C768AD"/>
    <w:rsid w:val="00C770DC"/>
    <w:rsid w:val="00C807AA"/>
    <w:rsid w:val="00C80F20"/>
    <w:rsid w:val="00C81A21"/>
    <w:rsid w:val="00C8349A"/>
    <w:rsid w:val="00C835E0"/>
    <w:rsid w:val="00C83AE1"/>
    <w:rsid w:val="00C83DBE"/>
    <w:rsid w:val="00C84347"/>
    <w:rsid w:val="00C87819"/>
    <w:rsid w:val="00C903A6"/>
    <w:rsid w:val="00C90B34"/>
    <w:rsid w:val="00C90DCD"/>
    <w:rsid w:val="00C9177D"/>
    <w:rsid w:val="00C91B20"/>
    <w:rsid w:val="00C9428F"/>
    <w:rsid w:val="00C96919"/>
    <w:rsid w:val="00C96FF2"/>
    <w:rsid w:val="00CA00BA"/>
    <w:rsid w:val="00CA2730"/>
    <w:rsid w:val="00CA282B"/>
    <w:rsid w:val="00CA3BFC"/>
    <w:rsid w:val="00CA6AF6"/>
    <w:rsid w:val="00CB0517"/>
    <w:rsid w:val="00CB094E"/>
    <w:rsid w:val="00CB0DFF"/>
    <w:rsid w:val="00CB2BEB"/>
    <w:rsid w:val="00CB2E2F"/>
    <w:rsid w:val="00CB4925"/>
    <w:rsid w:val="00CB4929"/>
    <w:rsid w:val="00CC00D3"/>
    <w:rsid w:val="00CC04B6"/>
    <w:rsid w:val="00CC0613"/>
    <w:rsid w:val="00CC1336"/>
    <w:rsid w:val="00CC4048"/>
    <w:rsid w:val="00CC5F80"/>
    <w:rsid w:val="00CC7373"/>
    <w:rsid w:val="00CC75E1"/>
    <w:rsid w:val="00CD0A7F"/>
    <w:rsid w:val="00CD0AD6"/>
    <w:rsid w:val="00CD1F60"/>
    <w:rsid w:val="00CD3473"/>
    <w:rsid w:val="00CD3CD1"/>
    <w:rsid w:val="00CD3E24"/>
    <w:rsid w:val="00CD60A1"/>
    <w:rsid w:val="00CD63A5"/>
    <w:rsid w:val="00CD7D07"/>
    <w:rsid w:val="00CE2B6E"/>
    <w:rsid w:val="00CE51F0"/>
    <w:rsid w:val="00CF0068"/>
    <w:rsid w:val="00CF2DD9"/>
    <w:rsid w:val="00CF2EB9"/>
    <w:rsid w:val="00CF3F9F"/>
    <w:rsid w:val="00CF510B"/>
    <w:rsid w:val="00CF66B3"/>
    <w:rsid w:val="00CF6881"/>
    <w:rsid w:val="00CF777C"/>
    <w:rsid w:val="00D005C5"/>
    <w:rsid w:val="00D028D0"/>
    <w:rsid w:val="00D02946"/>
    <w:rsid w:val="00D02CC0"/>
    <w:rsid w:val="00D033ED"/>
    <w:rsid w:val="00D03C1B"/>
    <w:rsid w:val="00D03EE6"/>
    <w:rsid w:val="00D05966"/>
    <w:rsid w:val="00D10EAC"/>
    <w:rsid w:val="00D12D69"/>
    <w:rsid w:val="00D12F51"/>
    <w:rsid w:val="00D14278"/>
    <w:rsid w:val="00D1550C"/>
    <w:rsid w:val="00D1575D"/>
    <w:rsid w:val="00D164FB"/>
    <w:rsid w:val="00D175C4"/>
    <w:rsid w:val="00D17EDF"/>
    <w:rsid w:val="00D20B30"/>
    <w:rsid w:val="00D2104C"/>
    <w:rsid w:val="00D22281"/>
    <w:rsid w:val="00D233F8"/>
    <w:rsid w:val="00D30B7A"/>
    <w:rsid w:val="00D30E5D"/>
    <w:rsid w:val="00D3211A"/>
    <w:rsid w:val="00D34043"/>
    <w:rsid w:val="00D3409E"/>
    <w:rsid w:val="00D349F5"/>
    <w:rsid w:val="00D35A78"/>
    <w:rsid w:val="00D36C6E"/>
    <w:rsid w:val="00D36EA5"/>
    <w:rsid w:val="00D3733B"/>
    <w:rsid w:val="00D40344"/>
    <w:rsid w:val="00D404F5"/>
    <w:rsid w:val="00D4070F"/>
    <w:rsid w:val="00D41BBB"/>
    <w:rsid w:val="00D41CAA"/>
    <w:rsid w:val="00D42035"/>
    <w:rsid w:val="00D42445"/>
    <w:rsid w:val="00D42F11"/>
    <w:rsid w:val="00D430B3"/>
    <w:rsid w:val="00D43A69"/>
    <w:rsid w:val="00D43FE6"/>
    <w:rsid w:val="00D47077"/>
    <w:rsid w:val="00D4771D"/>
    <w:rsid w:val="00D50050"/>
    <w:rsid w:val="00D50A59"/>
    <w:rsid w:val="00D51758"/>
    <w:rsid w:val="00D51825"/>
    <w:rsid w:val="00D52330"/>
    <w:rsid w:val="00D534DF"/>
    <w:rsid w:val="00D53A41"/>
    <w:rsid w:val="00D53F1B"/>
    <w:rsid w:val="00D54AEE"/>
    <w:rsid w:val="00D54DFA"/>
    <w:rsid w:val="00D5576D"/>
    <w:rsid w:val="00D55E75"/>
    <w:rsid w:val="00D560F4"/>
    <w:rsid w:val="00D56F46"/>
    <w:rsid w:val="00D6095A"/>
    <w:rsid w:val="00D623A8"/>
    <w:rsid w:val="00D625C7"/>
    <w:rsid w:val="00D635B3"/>
    <w:rsid w:val="00D63643"/>
    <w:rsid w:val="00D64120"/>
    <w:rsid w:val="00D64E38"/>
    <w:rsid w:val="00D66413"/>
    <w:rsid w:val="00D66DFF"/>
    <w:rsid w:val="00D67456"/>
    <w:rsid w:val="00D6774F"/>
    <w:rsid w:val="00D702BA"/>
    <w:rsid w:val="00D707F4"/>
    <w:rsid w:val="00D70CBA"/>
    <w:rsid w:val="00D714CE"/>
    <w:rsid w:val="00D722A1"/>
    <w:rsid w:val="00D72F03"/>
    <w:rsid w:val="00D73920"/>
    <w:rsid w:val="00D73A37"/>
    <w:rsid w:val="00D75546"/>
    <w:rsid w:val="00D7574C"/>
    <w:rsid w:val="00D759C7"/>
    <w:rsid w:val="00D76373"/>
    <w:rsid w:val="00D763AD"/>
    <w:rsid w:val="00D807C1"/>
    <w:rsid w:val="00D827C7"/>
    <w:rsid w:val="00D84E13"/>
    <w:rsid w:val="00D8516F"/>
    <w:rsid w:val="00D85225"/>
    <w:rsid w:val="00D8529B"/>
    <w:rsid w:val="00D8532A"/>
    <w:rsid w:val="00D869EE"/>
    <w:rsid w:val="00D87287"/>
    <w:rsid w:val="00D87A83"/>
    <w:rsid w:val="00D87C0E"/>
    <w:rsid w:val="00D915F7"/>
    <w:rsid w:val="00D9190C"/>
    <w:rsid w:val="00D919D2"/>
    <w:rsid w:val="00D91D3C"/>
    <w:rsid w:val="00D9202F"/>
    <w:rsid w:val="00D93489"/>
    <w:rsid w:val="00D941E7"/>
    <w:rsid w:val="00D94EED"/>
    <w:rsid w:val="00DA0454"/>
    <w:rsid w:val="00DA11C0"/>
    <w:rsid w:val="00DA696D"/>
    <w:rsid w:val="00DA6D46"/>
    <w:rsid w:val="00DA7D16"/>
    <w:rsid w:val="00DB0198"/>
    <w:rsid w:val="00DB09D8"/>
    <w:rsid w:val="00DB0B8C"/>
    <w:rsid w:val="00DB1146"/>
    <w:rsid w:val="00DB16ED"/>
    <w:rsid w:val="00DB2654"/>
    <w:rsid w:val="00DB4CE5"/>
    <w:rsid w:val="00DB5F1B"/>
    <w:rsid w:val="00DB5F1E"/>
    <w:rsid w:val="00DB607C"/>
    <w:rsid w:val="00DB67C8"/>
    <w:rsid w:val="00DB6C52"/>
    <w:rsid w:val="00DC0147"/>
    <w:rsid w:val="00DC15CF"/>
    <w:rsid w:val="00DC21F8"/>
    <w:rsid w:val="00DC22AE"/>
    <w:rsid w:val="00DC2F12"/>
    <w:rsid w:val="00DC4629"/>
    <w:rsid w:val="00DC4661"/>
    <w:rsid w:val="00DC5E67"/>
    <w:rsid w:val="00DC6686"/>
    <w:rsid w:val="00DD0616"/>
    <w:rsid w:val="00DD25AD"/>
    <w:rsid w:val="00DD4244"/>
    <w:rsid w:val="00DD4982"/>
    <w:rsid w:val="00DD5786"/>
    <w:rsid w:val="00DE09FC"/>
    <w:rsid w:val="00DE1250"/>
    <w:rsid w:val="00DE22F6"/>
    <w:rsid w:val="00DE3895"/>
    <w:rsid w:val="00DE44BD"/>
    <w:rsid w:val="00DE46B5"/>
    <w:rsid w:val="00DE499D"/>
    <w:rsid w:val="00DE54BB"/>
    <w:rsid w:val="00DE569D"/>
    <w:rsid w:val="00DE6BC1"/>
    <w:rsid w:val="00DE723A"/>
    <w:rsid w:val="00DF00DF"/>
    <w:rsid w:val="00DF06DA"/>
    <w:rsid w:val="00DF0B77"/>
    <w:rsid w:val="00DF13BA"/>
    <w:rsid w:val="00DF4029"/>
    <w:rsid w:val="00DF5787"/>
    <w:rsid w:val="00DF7C9D"/>
    <w:rsid w:val="00E0099A"/>
    <w:rsid w:val="00E01B88"/>
    <w:rsid w:val="00E03EDE"/>
    <w:rsid w:val="00E07176"/>
    <w:rsid w:val="00E07660"/>
    <w:rsid w:val="00E07B51"/>
    <w:rsid w:val="00E108CB"/>
    <w:rsid w:val="00E12B0B"/>
    <w:rsid w:val="00E12DDF"/>
    <w:rsid w:val="00E15BDE"/>
    <w:rsid w:val="00E17B47"/>
    <w:rsid w:val="00E20C60"/>
    <w:rsid w:val="00E2185B"/>
    <w:rsid w:val="00E23610"/>
    <w:rsid w:val="00E2362F"/>
    <w:rsid w:val="00E26B6D"/>
    <w:rsid w:val="00E26EC7"/>
    <w:rsid w:val="00E27B05"/>
    <w:rsid w:val="00E30A4A"/>
    <w:rsid w:val="00E3219F"/>
    <w:rsid w:val="00E32457"/>
    <w:rsid w:val="00E32E6F"/>
    <w:rsid w:val="00E3349B"/>
    <w:rsid w:val="00E358BE"/>
    <w:rsid w:val="00E35D11"/>
    <w:rsid w:val="00E40E54"/>
    <w:rsid w:val="00E4241E"/>
    <w:rsid w:val="00E42BEB"/>
    <w:rsid w:val="00E43791"/>
    <w:rsid w:val="00E43F06"/>
    <w:rsid w:val="00E506FE"/>
    <w:rsid w:val="00E5096B"/>
    <w:rsid w:val="00E50F44"/>
    <w:rsid w:val="00E53971"/>
    <w:rsid w:val="00E54550"/>
    <w:rsid w:val="00E5530D"/>
    <w:rsid w:val="00E5569A"/>
    <w:rsid w:val="00E5577B"/>
    <w:rsid w:val="00E57F27"/>
    <w:rsid w:val="00E60B95"/>
    <w:rsid w:val="00E61314"/>
    <w:rsid w:val="00E62733"/>
    <w:rsid w:val="00E6367A"/>
    <w:rsid w:val="00E662C6"/>
    <w:rsid w:val="00E6728D"/>
    <w:rsid w:val="00E67887"/>
    <w:rsid w:val="00E6798A"/>
    <w:rsid w:val="00E67A9B"/>
    <w:rsid w:val="00E70350"/>
    <w:rsid w:val="00E71093"/>
    <w:rsid w:val="00E7176F"/>
    <w:rsid w:val="00E72FA0"/>
    <w:rsid w:val="00E7321B"/>
    <w:rsid w:val="00E73282"/>
    <w:rsid w:val="00E7759A"/>
    <w:rsid w:val="00E777D1"/>
    <w:rsid w:val="00E77FEE"/>
    <w:rsid w:val="00E80582"/>
    <w:rsid w:val="00E807DA"/>
    <w:rsid w:val="00E811FF"/>
    <w:rsid w:val="00E815F5"/>
    <w:rsid w:val="00E825CD"/>
    <w:rsid w:val="00E82DCC"/>
    <w:rsid w:val="00E82E37"/>
    <w:rsid w:val="00E83743"/>
    <w:rsid w:val="00E843C4"/>
    <w:rsid w:val="00E8767F"/>
    <w:rsid w:val="00E87ACB"/>
    <w:rsid w:val="00E87C9F"/>
    <w:rsid w:val="00E90610"/>
    <w:rsid w:val="00E920D0"/>
    <w:rsid w:val="00E92D1F"/>
    <w:rsid w:val="00E92DD0"/>
    <w:rsid w:val="00E92F82"/>
    <w:rsid w:val="00E944C6"/>
    <w:rsid w:val="00E965FA"/>
    <w:rsid w:val="00EA0CEA"/>
    <w:rsid w:val="00EA1891"/>
    <w:rsid w:val="00EA2A38"/>
    <w:rsid w:val="00EA2EB4"/>
    <w:rsid w:val="00EA46D0"/>
    <w:rsid w:val="00EA471A"/>
    <w:rsid w:val="00EB0F74"/>
    <w:rsid w:val="00EB316E"/>
    <w:rsid w:val="00EB3E50"/>
    <w:rsid w:val="00EB7824"/>
    <w:rsid w:val="00EB7B14"/>
    <w:rsid w:val="00EB7C7F"/>
    <w:rsid w:val="00EC00F0"/>
    <w:rsid w:val="00EC1457"/>
    <w:rsid w:val="00EC19C7"/>
    <w:rsid w:val="00EC25B8"/>
    <w:rsid w:val="00EC2E01"/>
    <w:rsid w:val="00EC56D5"/>
    <w:rsid w:val="00EC643D"/>
    <w:rsid w:val="00EC6EB1"/>
    <w:rsid w:val="00ED16BF"/>
    <w:rsid w:val="00ED2C8B"/>
    <w:rsid w:val="00ED2EAB"/>
    <w:rsid w:val="00ED3191"/>
    <w:rsid w:val="00ED39B0"/>
    <w:rsid w:val="00ED45AB"/>
    <w:rsid w:val="00ED4AAC"/>
    <w:rsid w:val="00ED75B0"/>
    <w:rsid w:val="00ED7F8C"/>
    <w:rsid w:val="00EE07BE"/>
    <w:rsid w:val="00EE3929"/>
    <w:rsid w:val="00EE3AE6"/>
    <w:rsid w:val="00EE42FD"/>
    <w:rsid w:val="00EE53C1"/>
    <w:rsid w:val="00EE7126"/>
    <w:rsid w:val="00EF00AE"/>
    <w:rsid w:val="00EF0453"/>
    <w:rsid w:val="00EF050B"/>
    <w:rsid w:val="00EF2225"/>
    <w:rsid w:val="00EF3778"/>
    <w:rsid w:val="00EF3C2C"/>
    <w:rsid w:val="00F01E99"/>
    <w:rsid w:val="00F0248E"/>
    <w:rsid w:val="00F025B1"/>
    <w:rsid w:val="00F02CF2"/>
    <w:rsid w:val="00F02DFD"/>
    <w:rsid w:val="00F033D3"/>
    <w:rsid w:val="00F03801"/>
    <w:rsid w:val="00F050AC"/>
    <w:rsid w:val="00F0531B"/>
    <w:rsid w:val="00F06356"/>
    <w:rsid w:val="00F10209"/>
    <w:rsid w:val="00F1023A"/>
    <w:rsid w:val="00F10AE9"/>
    <w:rsid w:val="00F138C6"/>
    <w:rsid w:val="00F142D9"/>
    <w:rsid w:val="00F16912"/>
    <w:rsid w:val="00F2038E"/>
    <w:rsid w:val="00F21D07"/>
    <w:rsid w:val="00F21E9D"/>
    <w:rsid w:val="00F22F1C"/>
    <w:rsid w:val="00F23701"/>
    <w:rsid w:val="00F23CC7"/>
    <w:rsid w:val="00F24CFD"/>
    <w:rsid w:val="00F2544E"/>
    <w:rsid w:val="00F25559"/>
    <w:rsid w:val="00F256F3"/>
    <w:rsid w:val="00F2723C"/>
    <w:rsid w:val="00F30064"/>
    <w:rsid w:val="00F3022E"/>
    <w:rsid w:val="00F30D84"/>
    <w:rsid w:val="00F31C80"/>
    <w:rsid w:val="00F3239F"/>
    <w:rsid w:val="00F32AB4"/>
    <w:rsid w:val="00F33691"/>
    <w:rsid w:val="00F34D12"/>
    <w:rsid w:val="00F35121"/>
    <w:rsid w:val="00F36A1E"/>
    <w:rsid w:val="00F36AE8"/>
    <w:rsid w:val="00F40600"/>
    <w:rsid w:val="00F40A38"/>
    <w:rsid w:val="00F4130F"/>
    <w:rsid w:val="00F41B3A"/>
    <w:rsid w:val="00F431F4"/>
    <w:rsid w:val="00F43B53"/>
    <w:rsid w:val="00F43E55"/>
    <w:rsid w:val="00F467D6"/>
    <w:rsid w:val="00F47E4F"/>
    <w:rsid w:val="00F50810"/>
    <w:rsid w:val="00F50EAD"/>
    <w:rsid w:val="00F5173A"/>
    <w:rsid w:val="00F51AEC"/>
    <w:rsid w:val="00F51F8A"/>
    <w:rsid w:val="00F52A0F"/>
    <w:rsid w:val="00F5300F"/>
    <w:rsid w:val="00F55C27"/>
    <w:rsid w:val="00F575E2"/>
    <w:rsid w:val="00F62B5B"/>
    <w:rsid w:val="00F62CBD"/>
    <w:rsid w:val="00F654C0"/>
    <w:rsid w:val="00F65CA0"/>
    <w:rsid w:val="00F66138"/>
    <w:rsid w:val="00F664C5"/>
    <w:rsid w:val="00F66AAA"/>
    <w:rsid w:val="00F70D1D"/>
    <w:rsid w:val="00F71312"/>
    <w:rsid w:val="00F71B58"/>
    <w:rsid w:val="00F72DA5"/>
    <w:rsid w:val="00F741D5"/>
    <w:rsid w:val="00F75A46"/>
    <w:rsid w:val="00F76CDE"/>
    <w:rsid w:val="00F77390"/>
    <w:rsid w:val="00F845BD"/>
    <w:rsid w:val="00F8655C"/>
    <w:rsid w:val="00F92B79"/>
    <w:rsid w:val="00F937F5"/>
    <w:rsid w:val="00F95C83"/>
    <w:rsid w:val="00F9655C"/>
    <w:rsid w:val="00F965AF"/>
    <w:rsid w:val="00F97D3B"/>
    <w:rsid w:val="00FA1E04"/>
    <w:rsid w:val="00FA399D"/>
    <w:rsid w:val="00FA3D40"/>
    <w:rsid w:val="00FA5309"/>
    <w:rsid w:val="00FA5B22"/>
    <w:rsid w:val="00FA7A3A"/>
    <w:rsid w:val="00FA7E5C"/>
    <w:rsid w:val="00FB0F40"/>
    <w:rsid w:val="00FB129E"/>
    <w:rsid w:val="00FB1B33"/>
    <w:rsid w:val="00FB1C69"/>
    <w:rsid w:val="00FB25C6"/>
    <w:rsid w:val="00FB2606"/>
    <w:rsid w:val="00FB2D8F"/>
    <w:rsid w:val="00FB5E40"/>
    <w:rsid w:val="00FB7FB1"/>
    <w:rsid w:val="00FC0524"/>
    <w:rsid w:val="00FC0E90"/>
    <w:rsid w:val="00FC2AF6"/>
    <w:rsid w:val="00FC4A4C"/>
    <w:rsid w:val="00FC58A0"/>
    <w:rsid w:val="00FC6AAE"/>
    <w:rsid w:val="00FC6E75"/>
    <w:rsid w:val="00FD0F3C"/>
    <w:rsid w:val="00FD2CD5"/>
    <w:rsid w:val="00FD5AB0"/>
    <w:rsid w:val="00FD7D24"/>
    <w:rsid w:val="00FE16BD"/>
    <w:rsid w:val="00FE434B"/>
    <w:rsid w:val="00FE5D8A"/>
    <w:rsid w:val="00FE6A36"/>
    <w:rsid w:val="00FE70E6"/>
    <w:rsid w:val="00FF0727"/>
    <w:rsid w:val="00FF1EA3"/>
    <w:rsid w:val="00FF2DBA"/>
    <w:rsid w:val="00FF4EF4"/>
    <w:rsid w:val="00FF5E6A"/>
    <w:rsid w:val="00FF5EB7"/>
    <w:rsid w:val="00FF700F"/>
    <w:rsid w:val="00FF7119"/>
    <w:rsid w:val="00FF7F0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uiPriority="0"/>
    <w:lsdException w:name="Body Text" w:uiPriority="0"/>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EB3"/>
    <w:pPr>
      <w:framePr w:wrap="auto"/>
      <w:widowControl/>
      <w:autoSpaceDE/>
      <w:autoSpaceDN/>
      <w:adjustRightInd/>
      <w:ind w:left="0" w:right="0"/>
      <w:jc w:val="left"/>
      <w:textAlignment w:val="auto"/>
    </w:pPr>
    <w:rPr>
      <w:rFonts w:cs="Times New Roman"/>
      <w:sz w:val="20"/>
      <w:szCs w:val="20"/>
      <w:rtl w:val="0"/>
      <w:cs w:val="0"/>
      <w:lang w:val="sk-SK" w:eastAsia="cs-CZ" w:bidi="ar-SA"/>
    </w:rPr>
  </w:style>
  <w:style w:type="paragraph" w:styleId="Heading2">
    <w:name w:val="heading 2"/>
    <w:basedOn w:val="Normal"/>
    <w:next w:val="Normal"/>
    <w:link w:val="Nadpis2Char"/>
    <w:uiPriority w:val="99"/>
    <w:qFormat/>
    <w:rsid w:val="003A4EB3"/>
    <w:pPr>
      <w:keepNext/>
      <w:jc w:val="left"/>
      <w:outlineLvl w:val="1"/>
    </w:pPr>
    <w:rPr>
      <w:b/>
      <w:bCs/>
      <w:lang w:eastAsia="sk-SK"/>
    </w:rPr>
  </w:style>
  <w:style w:type="paragraph" w:styleId="Heading5">
    <w:name w:val="heading 5"/>
    <w:basedOn w:val="Normal"/>
    <w:next w:val="Normal"/>
    <w:link w:val="Nadpis5Char"/>
    <w:uiPriority w:val="99"/>
    <w:qFormat/>
    <w:rsid w:val="0011282E"/>
    <w:pPr>
      <w:keepNext/>
      <w:keepLines/>
      <w:spacing w:before="200"/>
      <w:jc w:val="left"/>
      <w:outlineLvl w:val="4"/>
    </w:pPr>
    <w:rPr>
      <w:rFonts w:ascii="Cambria" w:hAnsi="Cambria" w:cs="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9"/>
    <w:locked/>
    <w:rsid w:val="003A4EB3"/>
    <w:rPr>
      <w:rFonts w:ascii="Times New Roman" w:hAnsi="Times New Roman" w:cs="Times New Roman"/>
      <w:b/>
      <w:sz w:val="20"/>
      <w:rtl w:val="0"/>
      <w:cs w:val="0"/>
      <w:lang w:val="x-none" w:eastAsia="sk-SK"/>
    </w:rPr>
  </w:style>
  <w:style w:type="character" w:customStyle="1" w:styleId="Nadpis5Char">
    <w:name w:val="Nadpis 5 Char"/>
    <w:basedOn w:val="DefaultParagraphFont"/>
    <w:link w:val="Heading5"/>
    <w:uiPriority w:val="99"/>
    <w:semiHidden/>
    <w:locked/>
    <w:rsid w:val="0011282E"/>
    <w:rPr>
      <w:rFonts w:ascii="Cambria" w:hAnsi="Cambria" w:cs="Times New Roman"/>
      <w:color w:val="243F60"/>
      <w:sz w:val="20"/>
      <w:rtl w:val="0"/>
      <w:cs w:val="0"/>
      <w:lang w:val="x-none" w:eastAsia="cs-CZ"/>
    </w:rPr>
  </w:style>
  <w:style w:type="paragraph" w:styleId="Header">
    <w:name w:val="header"/>
    <w:basedOn w:val="Normal"/>
    <w:link w:val="HlavikaChar"/>
    <w:uiPriority w:val="99"/>
    <w:rsid w:val="003A4EB3"/>
    <w:pPr>
      <w:tabs>
        <w:tab w:val="center" w:pos="4536"/>
        <w:tab w:val="right" w:pos="9072"/>
      </w:tabs>
      <w:jc w:val="left"/>
    </w:pPr>
    <w:rPr>
      <w:lang w:eastAsia="sk-SK"/>
    </w:rPr>
  </w:style>
  <w:style w:type="character" w:customStyle="1" w:styleId="HlavikaChar">
    <w:name w:val="Hlavička Char"/>
    <w:basedOn w:val="DefaultParagraphFont"/>
    <w:link w:val="Header"/>
    <w:uiPriority w:val="99"/>
    <w:locked/>
    <w:rsid w:val="003A4EB3"/>
    <w:rPr>
      <w:rFonts w:ascii="Times New Roman" w:hAnsi="Times New Roman" w:cs="Times New Roman"/>
      <w:sz w:val="20"/>
      <w:rtl w:val="0"/>
      <w:cs w:val="0"/>
      <w:lang w:val="x-none" w:eastAsia="sk-SK"/>
    </w:rPr>
  </w:style>
  <w:style w:type="character" w:customStyle="1" w:styleId="PtaChar">
    <w:name w:val="Päta Char"/>
    <w:link w:val="Footer"/>
    <w:uiPriority w:val="99"/>
    <w:locked/>
    <w:rsid w:val="003A4EB3"/>
    <w:rPr>
      <w:lang w:val="x-none" w:eastAsia="sk-SK"/>
    </w:rPr>
  </w:style>
  <w:style w:type="paragraph" w:styleId="Footer">
    <w:name w:val="footer"/>
    <w:basedOn w:val="Normal"/>
    <w:link w:val="PtaChar"/>
    <w:uiPriority w:val="99"/>
    <w:rsid w:val="003A4EB3"/>
    <w:pPr>
      <w:tabs>
        <w:tab w:val="center" w:pos="4536"/>
        <w:tab w:val="right" w:pos="9072"/>
      </w:tabs>
      <w:jc w:val="left"/>
    </w:pPr>
    <w:rPr>
      <w:rFonts w:ascii="Calibri" w:hAnsi="Calibri" w:cs="Calibri"/>
      <w:sz w:val="22"/>
      <w:szCs w:val="22"/>
      <w:lang w:eastAsia="sk-SK"/>
    </w:rPr>
  </w:style>
  <w:style w:type="character" w:customStyle="1" w:styleId="PtaChar1">
    <w:name w:val="Päta Char1"/>
    <w:basedOn w:val="DefaultParagraphFont"/>
    <w:uiPriority w:val="99"/>
    <w:semiHidden/>
    <w:rPr>
      <w:rFonts w:ascii="Times New Roman" w:hAnsi="Times New Roman" w:cs="Times New Roman"/>
      <w:rtl w:val="0"/>
      <w:cs w:val="0"/>
      <w:lang w:val="x-none" w:eastAsia="cs-CZ"/>
    </w:rPr>
  </w:style>
  <w:style w:type="character" w:customStyle="1" w:styleId="PtaChar1156">
    <w:name w:val="Päta Char1156"/>
    <w:basedOn w:val="DefaultParagraphFont"/>
    <w:uiPriority w:val="99"/>
    <w:semiHidden/>
    <w:rPr>
      <w:rFonts w:ascii="Times New Roman" w:hAnsi="Times New Roman" w:cs="Times New Roman"/>
      <w:rtl w:val="0"/>
      <w:cs w:val="0"/>
      <w:lang w:val="x-none" w:eastAsia="cs-CZ"/>
    </w:rPr>
  </w:style>
  <w:style w:type="character" w:customStyle="1" w:styleId="PtaChar1155">
    <w:name w:val="Päta Char1155"/>
    <w:basedOn w:val="DefaultParagraphFont"/>
    <w:uiPriority w:val="99"/>
    <w:semiHidden/>
    <w:rPr>
      <w:rFonts w:ascii="Times New Roman" w:hAnsi="Times New Roman" w:cs="Times New Roman"/>
      <w:rtl w:val="0"/>
      <w:cs w:val="0"/>
      <w:lang w:val="x-none" w:eastAsia="cs-CZ"/>
    </w:rPr>
  </w:style>
  <w:style w:type="character" w:customStyle="1" w:styleId="PtaChar1154">
    <w:name w:val="Päta Char1154"/>
    <w:basedOn w:val="DefaultParagraphFont"/>
    <w:uiPriority w:val="99"/>
    <w:semiHidden/>
    <w:rPr>
      <w:rFonts w:ascii="Times New Roman" w:hAnsi="Times New Roman" w:cs="Times New Roman"/>
      <w:rtl w:val="0"/>
      <w:cs w:val="0"/>
      <w:lang w:val="x-none" w:eastAsia="cs-CZ"/>
    </w:rPr>
  </w:style>
  <w:style w:type="character" w:customStyle="1" w:styleId="PtaChar1153">
    <w:name w:val="Päta Char1153"/>
    <w:basedOn w:val="DefaultParagraphFont"/>
    <w:uiPriority w:val="99"/>
    <w:semiHidden/>
    <w:rPr>
      <w:rFonts w:ascii="Times New Roman" w:hAnsi="Times New Roman" w:cs="Times New Roman"/>
      <w:rtl w:val="0"/>
      <w:cs w:val="0"/>
      <w:lang w:val="x-none" w:eastAsia="cs-CZ"/>
    </w:rPr>
  </w:style>
  <w:style w:type="character" w:customStyle="1" w:styleId="PtaChar1152">
    <w:name w:val="Päta Char1152"/>
    <w:basedOn w:val="DefaultParagraphFont"/>
    <w:uiPriority w:val="99"/>
    <w:semiHidden/>
    <w:rPr>
      <w:rFonts w:ascii="Times New Roman" w:hAnsi="Times New Roman" w:cs="Times New Roman"/>
      <w:rtl w:val="0"/>
      <w:cs w:val="0"/>
      <w:lang w:val="x-none" w:eastAsia="cs-CZ"/>
    </w:rPr>
  </w:style>
  <w:style w:type="character" w:customStyle="1" w:styleId="PtaChar1151">
    <w:name w:val="Päta Char1151"/>
    <w:basedOn w:val="DefaultParagraphFont"/>
    <w:uiPriority w:val="99"/>
    <w:semiHidden/>
    <w:rPr>
      <w:rFonts w:ascii="Times New Roman" w:hAnsi="Times New Roman" w:cs="Times New Roman"/>
      <w:rtl w:val="0"/>
      <w:cs w:val="0"/>
      <w:lang w:val="x-none" w:eastAsia="cs-CZ"/>
    </w:rPr>
  </w:style>
  <w:style w:type="character" w:customStyle="1" w:styleId="PtaChar1150">
    <w:name w:val="Päta Char1150"/>
    <w:basedOn w:val="DefaultParagraphFont"/>
    <w:uiPriority w:val="99"/>
    <w:semiHidden/>
    <w:rPr>
      <w:rFonts w:ascii="Times New Roman" w:hAnsi="Times New Roman" w:cs="Times New Roman"/>
      <w:rtl w:val="0"/>
      <w:cs w:val="0"/>
      <w:lang w:val="x-none" w:eastAsia="cs-CZ"/>
    </w:rPr>
  </w:style>
  <w:style w:type="character" w:customStyle="1" w:styleId="PtaChar1149">
    <w:name w:val="Päta Char1149"/>
    <w:basedOn w:val="DefaultParagraphFont"/>
    <w:uiPriority w:val="99"/>
    <w:semiHidden/>
    <w:rPr>
      <w:rFonts w:ascii="Times New Roman" w:hAnsi="Times New Roman" w:cs="Times New Roman"/>
      <w:rtl w:val="0"/>
      <w:cs w:val="0"/>
      <w:lang w:val="x-none" w:eastAsia="cs-CZ"/>
    </w:rPr>
  </w:style>
  <w:style w:type="character" w:customStyle="1" w:styleId="PtaChar1148">
    <w:name w:val="Päta Char1148"/>
    <w:basedOn w:val="DefaultParagraphFont"/>
    <w:uiPriority w:val="99"/>
    <w:semiHidden/>
    <w:rPr>
      <w:rFonts w:ascii="Times New Roman" w:hAnsi="Times New Roman" w:cs="Times New Roman"/>
      <w:rtl w:val="0"/>
      <w:cs w:val="0"/>
      <w:lang w:val="x-none" w:eastAsia="cs-CZ"/>
    </w:rPr>
  </w:style>
  <w:style w:type="character" w:customStyle="1" w:styleId="PtaChar1147">
    <w:name w:val="Päta Char1147"/>
    <w:basedOn w:val="DefaultParagraphFont"/>
    <w:uiPriority w:val="99"/>
    <w:semiHidden/>
    <w:rPr>
      <w:rFonts w:ascii="Times New Roman" w:hAnsi="Times New Roman" w:cs="Times New Roman"/>
      <w:rtl w:val="0"/>
      <w:cs w:val="0"/>
      <w:lang w:val="x-none" w:eastAsia="cs-CZ"/>
    </w:rPr>
  </w:style>
  <w:style w:type="character" w:customStyle="1" w:styleId="PtaChar1146">
    <w:name w:val="Päta Char1146"/>
    <w:uiPriority w:val="99"/>
    <w:semiHidden/>
    <w:rPr>
      <w:rFonts w:ascii="Times New Roman" w:hAnsi="Times New Roman" w:cs="Times New Roman"/>
      <w:sz w:val="20"/>
      <w:lang w:val="x-none" w:eastAsia="cs-CZ"/>
    </w:rPr>
  </w:style>
  <w:style w:type="character" w:customStyle="1" w:styleId="PtaChar1145">
    <w:name w:val="Päta Char1145"/>
    <w:uiPriority w:val="99"/>
    <w:semiHidden/>
    <w:rPr>
      <w:rFonts w:ascii="Times New Roman" w:hAnsi="Times New Roman" w:cs="Times New Roman"/>
      <w:sz w:val="20"/>
      <w:lang w:val="x-none" w:eastAsia="cs-CZ"/>
    </w:rPr>
  </w:style>
  <w:style w:type="character" w:customStyle="1" w:styleId="PtaChar1144">
    <w:name w:val="Päta Char1144"/>
    <w:uiPriority w:val="99"/>
    <w:semiHidden/>
    <w:rPr>
      <w:rFonts w:ascii="Times New Roman" w:hAnsi="Times New Roman" w:cs="Times New Roman"/>
      <w:sz w:val="20"/>
      <w:lang w:val="x-none" w:eastAsia="cs-CZ"/>
    </w:rPr>
  </w:style>
  <w:style w:type="character" w:customStyle="1" w:styleId="PtaChar1143">
    <w:name w:val="Päta Char1143"/>
    <w:uiPriority w:val="99"/>
    <w:semiHidden/>
    <w:rPr>
      <w:rFonts w:ascii="Times New Roman" w:hAnsi="Times New Roman" w:cs="Times New Roman"/>
      <w:sz w:val="20"/>
      <w:lang w:val="x-none" w:eastAsia="cs-CZ"/>
    </w:rPr>
  </w:style>
  <w:style w:type="character" w:customStyle="1" w:styleId="PtaChar1142">
    <w:name w:val="Päta Char1142"/>
    <w:uiPriority w:val="99"/>
    <w:semiHidden/>
    <w:rPr>
      <w:rFonts w:ascii="Times New Roman" w:hAnsi="Times New Roman" w:cs="Times New Roman"/>
      <w:sz w:val="20"/>
      <w:lang w:val="x-none" w:eastAsia="cs-CZ"/>
    </w:rPr>
  </w:style>
  <w:style w:type="character" w:customStyle="1" w:styleId="PtaChar1141">
    <w:name w:val="Päta Char1141"/>
    <w:uiPriority w:val="99"/>
    <w:semiHidden/>
    <w:rPr>
      <w:rFonts w:ascii="Times New Roman" w:hAnsi="Times New Roman" w:cs="Times New Roman"/>
      <w:sz w:val="20"/>
      <w:lang w:val="x-none" w:eastAsia="cs-CZ"/>
    </w:rPr>
  </w:style>
  <w:style w:type="character" w:customStyle="1" w:styleId="PtaChar1140">
    <w:name w:val="Päta Char1140"/>
    <w:uiPriority w:val="99"/>
    <w:semiHidden/>
    <w:rPr>
      <w:rFonts w:ascii="Times New Roman" w:hAnsi="Times New Roman" w:cs="Times New Roman"/>
      <w:sz w:val="20"/>
      <w:lang w:val="x-none" w:eastAsia="cs-CZ"/>
    </w:rPr>
  </w:style>
  <w:style w:type="character" w:customStyle="1" w:styleId="PtaChar1139">
    <w:name w:val="Päta Char1139"/>
    <w:uiPriority w:val="99"/>
    <w:semiHidden/>
    <w:rPr>
      <w:rFonts w:ascii="Times New Roman" w:hAnsi="Times New Roman" w:cs="Times New Roman"/>
      <w:sz w:val="20"/>
      <w:lang w:val="x-none" w:eastAsia="cs-CZ"/>
    </w:rPr>
  </w:style>
  <w:style w:type="character" w:customStyle="1" w:styleId="PtaChar1138">
    <w:name w:val="Päta Char1138"/>
    <w:uiPriority w:val="99"/>
    <w:semiHidden/>
    <w:rPr>
      <w:rFonts w:ascii="Times New Roman" w:hAnsi="Times New Roman" w:cs="Times New Roman"/>
      <w:sz w:val="20"/>
      <w:lang w:val="x-none" w:eastAsia="cs-CZ"/>
    </w:rPr>
  </w:style>
  <w:style w:type="character" w:customStyle="1" w:styleId="PtaChar1137">
    <w:name w:val="Päta Char1137"/>
    <w:uiPriority w:val="99"/>
    <w:semiHidden/>
    <w:rPr>
      <w:rFonts w:ascii="Times New Roman" w:hAnsi="Times New Roman" w:cs="Times New Roman"/>
      <w:sz w:val="20"/>
      <w:lang w:val="x-none" w:eastAsia="cs-CZ"/>
    </w:rPr>
  </w:style>
  <w:style w:type="character" w:customStyle="1" w:styleId="PtaChar1136">
    <w:name w:val="Päta Char1136"/>
    <w:uiPriority w:val="99"/>
    <w:semiHidden/>
    <w:rPr>
      <w:rFonts w:ascii="Times New Roman" w:hAnsi="Times New Roman" w:cs="Times New Roman"/>
      <w:sz w:val="20"/>
      <w:lang w:val="x-none" w:eastAsia="cs-CZ"/>
    </w:rPr>
  </w:style>
  <w:style w:type="character" w:customStyle="1" w:styleId="PtaChar1135">
    <w:name w:val="Päta Char1135"/>
    <w:uiPriority w:val="99"/>
    <w:semiHidden/>
    <w:rPr>
      <w:rFonts w:ascii="Times New Roman" w:hAnsi="Times New Roman" w:cs="Times New Roman"/>
      <w:sz w:val="20"/>
      <w:lang w:val="x-none" w:eastAsia="cs-CZ"/>
    </w:rPr>
  </w:style>
  <w:style w:type="character" w:customStyle="1" w:styleId="PtaChar1134">
    <w:name w:val="Päta Char1134"/>
    <w:uiPriority w:val="99"/>
    <w:semiHidden/>
    <w:rPr>
      <w:rFonts w:ascii="Times New Roman" w:hAnsi="Times New Roman" w:cs="Times New Roman"/>
      <w:sz w:val="20"/>
      <w:lang w:val="x-none" w:eastAsia="cs-CZ"/>
    </w:rPr>
  </w:style>
  <w:style w:type="character" w:customStyle="1" w:styleId="PtaChar1133">
    <w:name w:val="Päta Char1133"/>
    <w:uiPriority w:val="99"/>
    <w:semiHidden/>
    <w:rPr>
      <w:rFonts w:ascii="Times New Roman" w:hAnsi="Times New Roman" w:cs="Times New Roman"/>
      <w:sz w:val="20"/>
      <w:lang w:val="x-none" w:eastAsia="cs-CZ"/>
    </w:rPr>
  </w:style>
  <w:style w:type="character" w:customStyle="1" w:styleId="PtaChar1132">
    <w:name w:val="Päta Char1132"/>
    <w:uiPriority w:val="99"/>
    <w:semiHidden/>
    <w:rPr>
      <w:rFonts w:ascii="Times New Roman" w:hAnsi="Times New Roman" w:cs="Times New Roman"/>
      <w:sz w:val="20"/>
      <w:lang w:val="x-none" w:eastAsia="cs-CZ"/>
    </w:rPr>
  </w:style>
  <w:style w:type="character" w:customStyle="1" w:styleId="PtaChar1131">
    <w:name w:val="Päta Char1131"/>
    <w:uiPriority w:val="99"/>
    <w:semiHidden/>
    <w:rPr>
      <w:rFonts w:ascii="Times New Roman" w:hAnsi="Times New Roman" w:cs="Times New Roman"/>
      <w:sz w:val="20"/>
      <w:lang w:val="x-none" w:eastAsia="cs-CZ"/>
    </w:rPr>
  </w:style>
  <w:style w:type="character" w:customStyle="1" w:styleId="PtaChar1130">
    <w:name w:val="Päta Char1130"/>
    <w:uiPriority w:val="99"/>
    <w:semiHidden/>
    <w:rPr>
      <w:rFonts w:ascii="Times New Roman" w:hAnsi="Times New Roman" w:cs="Times New Roman"/>
      <w:sz w:val="20"/>
      <w:lang w:val="x-none" w:eastAsia="cs-CZ"/>
    </w:rPr>
  </w:style>
  <w:style w:type="character" w:customStyle="1" w:styleId="PtaChar1129">
    <w:name w:val="Päta Char1129"/>
    <w:uiPriority w:val="99"/>
    <w:semiHidden/>
    <w:rPr>
      <w:rFonts w:ascii="Times New Roman" w:hAnsi="Times New Roman" w:cs="Times New Roman"/>
      <w:sz w:val="20"/>
      <w:lang w:val="x-none" w:eastAsia="cs-CZ"/>
    </w:rPr>
  </w:style>
  <w:style w:type="character" w:customStyle="1" w:styleId="PtaChar1128">
    <w:name w:val="Päta Char1128"/>
    <w:uiPriority w:val="99"/>
    <w:semiHidden/>
    <w:rPr>
      <w:rFonts w:ascii="Times New Roman" w:hAnsi="Times New Roman" w:cs="Times New Roman"/>
      <w:sz w:val="20"/>
      <w:lang w:val="x-none" w:eastAsia="cs-CZ"/>
    </w:rPr>
  </w:style>
  <w:style w:type="character" w:customStyle="1" w:styleId="PtaChar1127">
    <w:name w:val="Päta Char1127"/>
    <w:uiPriority w:val="99"/>
    <w:semiHidden/>
    <w:rPr>
      <w:rFonts w:ascii="Times New Roman" w:hAnsi="Times New Roman" w:cs="Times New Roman"/>
      <w:sz w:val="20"/>
      <w:lang w:val="x-none" w:eastAsia="cs-CZ"/>
    </w:rPr>
  </w:style>
  <w:style w:type="character" w:customStyle="1" w:styleId="PtaChar1126">
    <w:name w:val="Päta Char1126"/>
    <w:uiPriority w:val="99"/>
    <w:semiHidden/>
    <w:rPr>
      <w:rFonts w:ascii="Times New Roman" w:hAnsi="Times New Roman" w:cs="Times New Roman"/>
      <w:sz w:val="20"/>
      <w:lang w:val="x-none" w:eastAsia="cs-CZ"/>
    </w:rPr>
  </w:style>
  <w:style w:type="character" w:customStyle="1" w:styleId="PtaChar1125">
    <w:name w:val="Päta Char1125"/>
    <w:uiPriority w:val="99"/>
    <w:semiHidden/>
    <w:rPr>
      <w:rFonts w:ascii="Times New Roman" w:hAnsi="Times New Roman" w:cs="Times New Roman"/>
      <w:sz w:val="20"/>
      <w:lang w:val="x-none" w:eastAsia="cs-CZ"/>
    </w:rPr>
  </w:style>
  <w:style w:type="character" w:customStyle="1" w:styleId="PtaChar1124">
    <w:name w:val="Päta Char1124"/>
    <w:uiPriority w:val="99"/>
    <w:semiHidden/>
    <w:rPr>
      <w:rFonts w:ascii="Times New Roman" w:hAnsi="Times New Roman" w:cs="Times New Roman"/>
      <w:sz w:val="20"/>
      <w:lang w:val="x-none" w:eastAsia="cs-CZ"/>
    </w:rPr>
  </w:style>
  <w:style w:type="character" w:customStyle="1" w:styleId="PtaChar1123">
    <w:name w:val="Päta Char1123"/>
    <w:uiPriority w:val="99"/>
    <w:semiHidden/>
    <w:rPr>
      <w:rFonts w:ascii="Times New Roman" w:hAnsi="Times New Roman" w:cs="Times New Roman"/>
      <w:sz w:val="20"/>
      <w:lang w:val="x-none" w:eastAsia="cs-CZ"/>
    </w:rPr>
  </w:style>
  <w:style w:type="character" w:customStyle="1" w:styleId="PtaChar1122">
    <w:name w:val="Päta Char1122"/>
    <w:uiPriority w:val="99"/>
    <w:semiHidden/>
    <w:rPr>
      <w:rFonts w:ascii="Times New Roman" w:hAnsi="Times New Roman" w:cs="Times New Roman"/>
      <w:sz w:val="20"/>
      <w:lang w:val="x-none" w:eastAsia="cs-CZ"/>
    </w:rPr>
  </w:style>
  <w:style w:type="character" w:customStyle="1" w:styleId="PtaChar1121">
    <w:name w:val="Päta Char1121"/>
    <w:uiPriority w:val="99"/>
    <w:semiHidden/>
    <w:rPr>
      <w:rFonts w:ascii="Times New Roman" w:hAnsi="Times New Roman" w:cs="Times New Roman"/>
      <w:sz w:val="20"/>
      <w:lang w:val="x-none" w:eastAsia="cs-CZ"/>
    </w:rPr>
  </w:style>
  <w:style w:type="character" w:customStyle="1" w:styleId="PtaChar1120">
    <w:name w:val="Päta Char1120"/>
    <w:uiPriority w:val="99"/>
    <w:semiHidden/>
    <w:rPr>
      <w:rFonts w:ascii="Times New Roman" w:hAnsi="Times New Roman" w:cs="Times New Roman"/>
      <w:sz w:val="20"/>
      <w:lang w:val="x-none" w:eastAsia="cs-CZ"/>
    </w:rPr>
  </w:style>
  <w:style w:type="character" w:customStyle="1" w:styleId="PtaChar1119">
    <w:name w:val="Päta Char1119"/>
    <w:uiPriority w:val="99"/>
    <w:semiHidden/>
    <w:rPr>
      <w:rFonts w:ascii="Times New Roman" w:hAnsi="Times New Roman" w:cs="Times New Roman"/>
      <w:sz w:val="20"/>
      <w:lang w:val="x-none" w:eastAsia="cs-CZ"/>
    </w:rPr>
  </w:style>
  <w:style w:type="character" w:customStyle="1" w:styleId="PtaChar1118">
    <w:name w:val="Päta Char1118"/>
    <w:uiPriority w:val="99"/>
    <w:semiHidden/>
    <w:rPr>
      <w:rFonts w:ascii="Times New Roman" w:hAnsi="Times New Roman" w:cs="Times New Roman"/>
      <w:sz w:val="20"/>
      <w:lang w:val="x-none" w:eastAsia="cs-CZ"/>
    </w:rPr>
  </w:style>
  <w:style w:type="character" w:customStyle="1" w:styleId="PtaChar1117">
    <w:name w:val="Päta Char1117"/>
    <w:uiPriority w:val="99"/>
    <w:semiHidden/>
    <w:rPr>
      <w:rFonts w:ascii="Times New Roman" w:hAnsi="Times New Roman" w:cs="Times New Roman"/>
      <w:sz w:val="20"/>
      <w:lang w:val="x-none" w:eastAsia="cs-CZ"/>
    </w:rPr>
  </w:style>
  <w:style w:type="character" w:customStyle="1" w:styleId="PtaChar1116">
    <w:name w:val="Päta Char1116"/>
    <w:uiPriority w:val="99"/>
    <w:semiHidden/>
    <w:rPr>
      <w:rFonts w:ascii="Times New Roman" w:hAnsi="Times New Roman" w:cs="Times New Roman"/>
      <w:sz w:val="20"/>
      <w:lang w:val="x-none" w:eastAsia="cs-CZ"/>
    </w:rPr>
  </w:style>
  <w:style w:type="character" w:customStyle="1" w:styleId="PtaChar1115">
    <w:name w:val="Päta Char1115"/>
    <w:uiPriority w:val="99"/>
    <w:semiHidden/>
    <w:rPr>
      <w:rFonts w:ascii="Times New Roman" w:hAnsi="Times New Roman" w:cs="Times New Roman"/>
      <w:sz w:val="20"/>
      <w:lang w:val="x-none" w:eastAsia="cs-CZ"/>
    </w:rPr>
  </w:style>
  <w:style w:type="character" w:customStyle="1" w:styleId="PtaChar1114">
    <w:name w:val="Päta Char1114"/>
    <w:uiPriority w:val="99"/>
    <w:semiHidden/>
    <w:rPr>
      <w:rFonts w:ascii="Times New Roman" w:hAnsi="Times New Roman" w:cs="Times New Roman"/>
      <w:sz w:val="20"/>
      <w:lang w:val="x-none" w:eastAsia="cs-CZ"/>
    </w:rPr>
  </w:style>
  <w:style w:type="character" w:customStyle="1" w:styleId="PtaChar1113">
    <w:name w:val="Päta Char1113"/>
    <w:uiPriority w:val="99"/>
    <w:semiHidden/>
    <w:rPr>
      <w:rFonts w:ascii="Times New Roman" w:hAnsi="Times New Roman" w:cs="Times New Roman"/>
      <w:sz w:val="20"/>
      <w:lang w:val="x-none" w:eastAsia="cs-CZ"/>
    </w:rPr>
  </w:style>
  <w:style w:type="character" w:customStyle="1" w:styleId="PtaChar1112">
    <w:name w:val="Päta Char1112"/>
    <w:uiPriority w:val="99"/>
    <w:semiHidden/>
    <w:rPr>
      <w:rFonts w:ascii="Times New Roman" w:hAnsi="Times New Roman" w:cs="Times New Roman"/>
      <w:sz w:val="20"/>
      <w:lang w:val="x-none" w:eastAsia="cs-CZ"/>
    </w:rPr>
  </w:style>
  <w:style w:type="character" w:customStyle="1" w:styleId="PtaChar1111">
    <w:name w:val="Päta Char1111"/>
    <w:uiPriority w:val="99"/>
    <w:semiHidden/>
    <w:rPr>
      <w:rFonts w:ascii="Times New Roman" w:hAnsi="Times New Roman" w:cs="Times New Roman"/>
      <w:sz w:val="20"/>
      <w:lang w:val="x-none" w:eastAsia="cs-CZ"/>
    </w:rPr>
  </w:style>
  <w:style w:type="character" w:customStyle="1" w:styleId="PtaChar1110">
    <w:name w:val="Päta Char1110"/>
    <w:uiPriority w:val="99"/>
    <w:semiHidden/>
    <w:rPr>
      <w:rFonts w:ascii="Times New Roman" w:hAnsi="Times New Roman" w:cs="Times New Roman"/>
      <w:sz w:val="20"/>
      <w:lang w:val="x-none" w:eastAsia="cs-CZ"/>
    </w:rPr>
  </w:style>
  <w:style w:type="character" w:customStyle="1" w:styleId="PtaChar1109">
    <w:name w:val="Päta Char1109"/>
    <w:uiPriority w:val="99"/>
    <w:semiHidden/>
    <w:rPr>
      <w:rFonts w:ascii="Times New Roman" w:hAnsi="Times New Roman" w:cs="Times New Roman"/>
      <w:sz w:val="20"/>
      <w:lang w:val="x-none" w:eastAsia="cs-CZ"/>
    </w:rPr>
  </w:style>
  <w:style w:type="character" w:customStyle="1" w:styleId="PtaChar1108">
    <w:name w:val="Päta Char1108"/>
    <w:uiPriority w:val="99"/>
    <w:semiHidden/>
    <w:rPr>
      <w:rFonts w:ascii="Times New Roman" w:hAnsi="Times New Roman" w:cs="Times New Roman"/>
      <w:sz w:val="20"/>
      <w:lang w:val="x-none" w:eastAsia="cs-CZ"/>
    </w:rPr>
  </w:style>
  <w:style w:type="character" w:customStyle="1" w:styleId="PtaChar1107">
    <w:name w:val="Päta Char1107"/>
    <w:uiPriority w:val="99"/>
    <w:semiHidden/>
    <w:rPr>
      <w:rFonts w:ascii="Times New Roman" w:hAnsi="Times New Roman" w:cs="Times New Roman"/>
      <w:sz w:val="20"/>
      <w:lang w:val="x-none" w:eastAsia="cs-CZ"/>
    </w:rPr>
  </w:style>
  <w:style w:type="character" w:customStyle="1" w:styleId="PtaChar1106">
    <w:name w:val="Päta Char1106"/>
    <w:uiPriority w:val="99"/>
    <w:semiHidden/>
    <w:rPr>
      <w:rFonts w:ascii="Times New Roman" w:hAnsi="Times New Roman" w:cs="Times New Roman"/>
      <w:sz w:val="20"/>
      <w:lang w:val="x-none" w:eastAsia="cs-CZ"/>
    </w:rPr>
  </w:style>
  <w:style w:type="character" w:customStyle="1" w:styleId="PtaChar1105">
    <w:name w:val="Päta Char1105"/>
    <w:uiPriority w:val="99"/>
    <w:semiHidden/>
    <w:rPr>
      <w:rFonts w:ascii="Times New Roman" w:hAnsi="Times New Roman" w:cs="Times New Roman"/>
      <w:sz w:val="20"/>
      <w:lang w:val="x-none" w:eastAsia="cs-CZ"/>
    </w:rPr>
  </w:style>
  <w:style w:type="character" w:customStyle="1" w:styleId="PtaChar1104">
    <w:name w:val="Päta Char1104"/>
    <w:uiPriority w:val="99"/>
    <w:semiHidden/>
    <w:rPr>
      <w:rFonts w:ascii="Times New Roman" w:hAnsi="Times New Roman" w:cs="Times New Roman"/>
      <w:sz w:val="20"/>
      <w:lang w:val="x-none" w:eastAsia="cs-CZ"/>
    </w:rPr>
  </w:style>
  <w:style w:type="character" w:customStyle="1" w:styleId="PtaChar1103">
    <w:name w:val="Päta Char1103"/>
    <w:uiPriority w:val="99"/>
    <w:semiHidden/>
    <w:rPr>
      <w:rFonts w:ascii="Times New Roman" w:hAnsi="Times New Roman" w:cs="Times New Roman"/>
      <w:sz w:val="20"/>
      <w:lang w:val="x-none" w:eastAsia="cs-CZ"/>
    </w:rPr>
  </w:style>
  <w:style w:type="character" w:customStyle="1" w:styleId="PtaChar1102">
    <w:name w:val="Päta Char1102"/>
    <w:uiPriority w:val="99"/>
    <w:semiHidden/>
    <w:rPr>
      <w:rFonts w:ascii="Times New Roman" w:hAnsi="Times New Roman" w:cs="Times New Roman"/>
      <w:sz w:val="20"/>
      <w:lang w:val="x-none" w:eastAsia="cs-CZ"/>
    </w:rPr>
  </w:style>
  <w:style w:type="character" w:customStyle="1" w:styleId="PtaChar1101">
    <w:name w:val="Päta Char1101"/>
    <w:uiPriority w:val="99"/>
    <w:semiHidden/>
    <w:rPr>
      <w:rFonts w:ascii="Times New Roman" w:hAnsi="Times New Roman" w:cs="Times New Roman"/>
      <w:sz w:val="20"/>
      <w:lang w:val="x-none" w:eastAsia="cs-CZ"/>
    </w:rPr>
  </w:style>
  <w:style w:type="character" w:customStyle="1" w:styleId="PtaChar1100">
    <w:name w:val="Päta Char1100"/>
    <w:uiPriority w:val="99"/>
    <w:semiHidden/>
    <w:rPr>
      <w:rFonts w:ascii="Times New Roman" w:hAnsi="Times New Roman" w:cs="Times New Roman"/>
      <w:sz w:val="20"/>
      <w:lang w:val="x-none" w:eastAsia="cs-CZ"/>
    </w:rPr>
  </w:style>
  <w:style w:type="character" w:customStyle="1" w:styleId="PtaChar199">
    <w:name w:val="Päta Char199"/>
    <w:uiPriority w:val="99"/>
    <w:semiHidden/>
    <w:rPr>
      <w:rFonts w:ascii="Times New Roman" w:hAnsi="Times New Roman" w:cs="Times New Roman"/>
      <w:sz w:val="20"/>
      <w:lang w:val="x-none" w:eastAsia="cs-CZ"/>
    </w:rPr>
  </w:style>
  <w:style w:type="character" w:customStyle="1" w:styleId="PtaChar198">
    <w:name w:val="Päta Char198"/>
    <w:uiPriority w:val="99"/>
    <w:semiHidden/>
    <w:rPr>
      <w:rFonts w:ascii="Times New Roman" w:hAnsi="Times New Roman" w:cs="Times New Roman"/>
      <w:sz w:val="20"/>
      <w:lang w:val="x-none" w:eastAsia="cs-CZ"/>
    </w:rPr>
  </w:style>
  <w:style w:type="character" w:customStyle="1" w:styleId="PtaChar197">
    <w:name w:val="Päta Char197"/>
    <w:uiPriority w:val="99"/>
    <w:semiHidden/>
    <w:rPr>
      <w:rFonts w:ascii="Times New Roman" w:hAnsi="Times New Roman" w:cs="Times New Roman"/>
      <w:sz w:val="20"/>
      <w:lang w:val="x-none" w:eastAsia="cs-CZ"/>
    </w:rPr>
  </w:style>
  <w:style w:type="character" w:customStyle="1" w:styleId="PtaChar196">
    <w:name w:val="Päta Char196"/>
    <w:uiPriority w:val="99"/>
    <w:semiHidden/>
    <w:rPr>
      <w:rFonts w:ascii="Times New Roman" w:hAnsi="Times New Roman" w:cs="Times New Roman"/>
      <w:sz w:val="20"/>
      <w:lang w:val="x-none" w:eastAsia="cs-CZ"/>
    </w:rPr>
  </w:style>
  <w:style w:type="character" w:customStyle="1" w:styleId="PtaChar195">
    <w:name w:val="Päta Char195"/>
    <w:uiPriority w:val="99"/>
    <w:semiHidden/>
    <w:rPr>
      <w:rFonts w:ascii="Times New Roman" w:hAnsi="Times New Roman" w:cs="Times New Roman"/>
      <w:sz w:val="20"/>
      <w:lang w:val="x-none" w:eastAsia="cs-CZ"/>
    </w:rPr>
  </w:style>
  <w:style w:type="character" w:customStyle="1" w:styleId="PtaChar194">
    <w:name w:val="Päta Char194"/>
    <w:uiPriority w:val="99"/>
    <w:semiHidden/>
    <w:rPr>
      <w:rFonts w:ascii="Times New Roman" w:hAnsi="Times New Roman" w:cs="Times New Roman"/>
      <w:sz w:val="20"/>
      <w:lang w:val="x-none" w:eastAsia="cs-CZ"/>
    </w:rPr>
  </w:style>
  <w:style w:type="character" w:customStyle="1" w:styleId="PtaChar193">
    <w:name w:val="Päta Char193"/>
    <w:uiPriority w:val="99"/>
    <w:semiHidden/>
    <w:rPr>
      <w:rFonts w:ascii="Times New Roman" w:hAnsi="Times New Roman" w:cs="Times New Roman"/>
      <w:sz w:val="20"/>
      <w:lang w:val="x-none" w:eastAsia="cs-CZ"/>
    </w:rPr>
  </w:style>
  <w:style w:type="character" w:customStyle="1" w:styleId="PtaChar192">
    <w:name w:val="Päta Char192"/>
    <w:uiPriority w:val="99"/>
    <w:semiHidden/>
    <w:rPr>
      <w:rFonts w:ascii="Times New Roman" w:hAnsi="Times New Roman" w:cs="Times New Roman"/>
      <w:sz w:val="20"/>
      <w:lang w:val="x-none" w:eastAsia="cs-CZ"/>
    </w:rPr>
  </w:style>
  <w:style w:type="character" w:customStyle="1" w:styleId="PtaChar191">
    <w:name w:val="Päta Char191"/>
    <w:uiPriority w:val="99"/>
    <w:semiHidden/>
    <w:rPr>
      <w:rFonts w:ascii="Times New Roman" w:hAnsi="Times New Roman" w:cs="Times New Roman"/>
      <w:sz w:val="20"/>
      <w:lang w:val="x-none" w:eastAsia="cs-CZ"/>
    </w:rPr>
  </w:style>
  <w:style w:type="character" w:customStyle="1" w:styleId="PtaChar190">
    <w:name w:val="Päta Char190"/>
    <w:uiPriority w:val="99"/>
    <w:semiHidden/>
    <w:rPr>
      <w:rFonts w:ascii="Times New Roman" w:hAnsi="Times New Roman" w:cs="Times New Roman"/>
      <w:sz w:val="20"/>
      <w:lang w:val="x-none" w:eastAsia="cs-CZ"/>
    </w:rPr>
  </w:style>
  <w:style w:type="character" w:customStyle="1" w:styleId="PtaChar189">
    <w:name w:val="Päta Char189"/>
    <w:uiPriority w:val="99"/>
    <w:semiHidden/>
    <w:rPr>
      <w:rFonts w:ascii="Times New Roman" w:hAnsi="Times New Roman" w:cs="Times New Roman"/>
      <w:sz w:val="20"/>
      <w:lang w:val="x-none" w:eastAsia="cs-CZ"/>
    </w:rPr>
  </w:style>
  <w:style w:type="character" w:customStyle="1" w:styleId="PtaChar188">
    <w:name w:val="Päta Char188"/>
    <w:uiPriority w:val="99"/>
    <w:semiHidden/>
    <w:rPr>
      <w:rFonts w:ascii="Times New Roman" w:hAnsi="Times New Roman" w:cs="Times New Roman"/>
      <w:sz w:val="20"/>
      <w:lang w:val="x-none" w:eastAsia="cs-CZ"/>
    </w:rPr>
  </w:style>
  <w:style w:type="character" w:customStyle="1" w:styleId="PtaChar187">
    <w:name w:val="Päta Char187"/>
    <w:uiPriority w:val="99"/>
    <w:semiHidden/>
    <w:rPr>
      <w:rFonts w:ascii="Times New Roman" w:hAnsi="Times New Roman" w:cs="Times New Roman"/>
      <w:sz w:val="20"/>
      <w:lang w:val="x-none" w:eastAsia="cs-CZ"/>
    </w:rPr>
  </w:style>
  <w:style w:type="character" w:customStyle="1" w:styleId="PtaChar186">
    <w:name w:val="Päta Char186"/>
    <w:uiPriority w:val="99"/>
    <w:semiHidden/>
    <w:rPr>
      <w:rFonts w:ascii="Times New Roman" w:hAnsi="Times New Roman" w:cs="Times New Roman"/>
      <w:sz w:val="20"/>
      <w:lang w:val="x-none" w:eastAsia="cs-CZ"/>
    </w:rPr>
  </w:style>
  <w:style w:type="character" w:customStyle="1" w:styleId="PtaChar185">
    <w:name w:val="Päta Char185"/>
    <w:uiPriority w:val="99"/>
    <w:semiHidden/>
    <w:rPr>
      <w:rFonts w:ascii="Times New Roman" w:hAnsi="Times New Roman" w:cs="Times New Roman"/>
      <w:sz w:val="20"/>
      <w:lang w:val="x-none" w:eastAsia="cs-CZ"/>
    </w:rPr>
  </w:style>
  <w:style w:type="character" w:customStyle="1" w:styleId="PtaChar184">
    <w:name w:val="Päta Char184"/>
    <w:uiPriority w:val="99"/>
    <w:semiHidden/>
    <w:rPr>
      <w:rFonts w:ascii="Times New Roman" w:hAnsi="Times New Roman" w:cs="Times New Roman"/>
      <w:sz w:val="20"/>
      <w:lang w:val="x-none" w:eastAsia="cs-CZ"/>
    </w:rPr>
  </w:style>
  <w:style w:type="character" w:customStyle="1" w:styleId="PtaChar183">
    <w:name w:val="Päta Char183"/>
    <w:uiPriority w:val="99"/>
    <w:semiHidden/>
    <w:rPr>
      <w:rFonts w:ascii="Times New Roman" w:hAnsi="Times New Roman" w:cs="Times New Roman"/>
      <w:sz w:val="20"/>
      <w:lang w:val="x-none" w:eastAsia="cs-CZ"/>
    </w:rPr>
  </w:style>
  <w:style w:type="character" w:customStyle="1" w:styleId="PtaChar182">
    <w:name w:val="Päta Char182"/>
    <w:uiPriority w:val="99"/>
    <w:semiHidden/>
    <w:rPr>
      <w:rFonts w:ascii="Times New Roman" w:hAnsi="Times New Roman" w:cs="Times New Roman"/>
      <w:sz w:val="20"/>
      <w:lang w:val="x-none" w:eastAsia="cs-CZ"/>
    </w:rPr>
  </w:style>
  <w:style w:type="character" w:customStyle="1" w:styleId="PtaChar181">
    <w:name w:val="Päta Char181"/>
    <w:uiPriority w:val="99"/>
    <w:semiHidden/>
    <w:rPr>
      <w:rFonts w:ascii="Times New Roman" w:hAnsi="Times New Roman" w:cs="Times New Roman"/>
      <w:sz w:val="20"/>
      <w:lang w:val="x-none" w:eastAsia="cs-CZ"/>
    </w:rPr>
  </w:style>
  <w:style w:type="character" w:customStyle="1" w:styleId="PtaChar180">
    <w:name w:val="Päta Char180"/>
    <w:uiPriority w:val="99"/>
    <w:semiHidden/>
    <w:rPr>
      <w:rFonts w:ascii="Times New Roman" w:hAnsi="Times New Roman" w:cs="Times New Roman"/>
      <w:sz w:val="20"/>
      <w:lang w:val="x-none" w:eastAsia="cs-CZ"/>
    </w:rPr>
  </w:style>
  <w:style w:type="character" w:customStyle="1" w:styleId="PtaChar179">
    <w:name w:val="Päta Char179"/>
    <w:uiPriority w:val="99"/>
    <w:semiHidden/>
    <w:rPr>
      <w:rFonts w:ascii="Times New Roman" w:hAnsi="Times New Roman" w:cs="Times New Roman"/>
      <w:sz w:val="20"/>
      <w:lang w:val="x-none" w:eastAsia="cs-CZ"/>
    </w:rPr>
  </w:style>
  <w:style w:type="character" w:customStyle="1" w:styleId="PtaChar178">
    <w:name w:val="Päta Char178"/>
    <w:uiPriority w:val="99"/>
    <w:semiHidden/>
    <w:rPr>
      <w:rFonts w:ascii="Times New Roman" w:hAnsi="Times New Roman" w:cs="Times New Roman"/>
      <w:sz w:val="20"/>
      <w:lang w:val="x-none" w:eastAsia="cs-CZ"/>
    </w:rPr>
  </w:style>
  <w:style w:type="character" w:customStyle="1" w:styleId="PtaChar177">
    <w:name w:val="Päta Char177"/>
    <w:uiPriority w:val="99"/>
    <w:semiHidden/>
    <w:rPr>
      <w:rFonts w:ascii="Times New Roman" w:hAnsi="Times New Roman" w:cs="Times New Roman"/>
      <w:sz w:val="20"/>
      <w:lang w:val="x-none" w:eastAsia="cs-CZ"/>
    </w:rPr>
  </w:style>
  <w:style w:type="character" w:customStyle="1" w:styleId="PtaChar176">
    <w:name w:val="Päta Char176"/>
    <w:uiPriority w:val="99"/>
    <w:semiHidden/>
    <w:rPr>
      <w:rFonts w:ascii="Times New Roman" w:hAnsi="Times New Roman" w:cs="Times New Roman"/>
      <w:sz w:val="20"/>
      <w:lang w:val="x-none" w:eastAsia="cs-CZ"/>
    </w:rPr>
  </w:style>
  <w:style w:type="character" w:customStyle="1" w:styleId="PtaChar175">
    <w:name w:val="Päta Char175"/>
    <w:uiPriority w:val="99"/>
    <w:semiHidden/>
    <w:rPr>
      <w:rFonts w:ascii="Times New Roman" w:hAnsi="Times New Roman" w:cs="Times New Roman"/>
      <w:sz w:val="20"/>
      <w:lang w:val="x-none" w:eastAsia="cs-CZ"/>
    </w:rPr>
  </w:style>
  <w:style w:type="character" w:customStyle="1" w:styleId="PtaChar174">
    <w:name w:val="Päta Char174"/>
    <w:uiPriority w:val="99"/>
    <w:semiHidden/>
    <w:rPr>
      <w:rFonts w:ascii="Times New Roman" w:hAnsi="Times New Roman" w:cs="Times New Roman"/>
      <w:sz w:val="20"/>
      <w:lang w:val="x-none" w:eastAsia="cs-CZ"/>
    </w:rPr>
  </w:style>
  <w:style w:type="character" w:customStyle="1" w:styleId="PtaChar173">
    <w:name w:val="Päta Char173"/>
    <w:uiPriority w:val="99"/>
    <w:semiHidden/>
    <w:rPr>
      <w:rFonts w:ascii="Times New Roman" w:hAnsi="Times New Roman" w:cs="Times New Roman"/>
      <w:sz w:val="20"/>
      <w:lang w:val="x-none" w:eastAsia="cs-CZ"/>
    </w:rPr>
  </w:style>
  <w:style w:type="character" w:customStyle="1" w:styleId="PtaChar172">
    <w:name w:val="Päta Char172"/>
    <w:uiPriority w:val="99"/>
    <w:semiHidden/>
    <w:rPr>
      <w:rFonts w:ascii="Times New Roman" w:hAnsi="Times New Roman" w:cs="Times New Roman"/>
      <w:sz w:val="20"/>
      <w:lang w:val="x-none" w:eastAsia="cs-CZ"/>
    </w:rPr>
  </w:style>
  <w:style w:type="character" w:customStyle="1" w:styleId="PtaChar171">
    <w:name w:val="Päta Char171"/>
    <w:uiPriority w:val="99"/>
    <w:semiHidden/>
    <w:rPr>
      <w:rFonts w:ascii="Times New Roman" w:hAnsi="Times New Roman" w:cs="Times New Roman"/>
      <w:sz w:val="20"/>
      <w:lang w:val="x-none" w:eastAsia="cs-CZ"/>
    </w:rPr>
  </w:style>
  <w:style w:type="character" w:customStyle="1" w:styleId="PtaChar170">
    <w:name w:val="Päta Char170"/>
    <w:uiPriority w:val="99"/>
    <w:semiHidden/>
    <w:rPr>
      <w:rFonts w:ascii="Times New Roman" w:hAnsi="Times New Roman" w:cs="Times New Roman"/>
      <w:sz w:val="20"/>
      <w:lang w:val="x-none" w:eastAsia="cs-CZ"/>
    </w:rPr>
  </w:style>
  <w:style w:type="character" w:customStyle="1" w:styleId="PtaChar169">
    <w:name w:val="Päta Char169"/>
    <w:uiPriority w:val="99"/>
    <w:semiHidden/>
    <w:rPr>
      <w:rFonts w:ascii="Times New Roman" w:hAnsi="Times New Roman" w:cs="Times New Roman"/>
      <w:sz w:val="20"/>
      <w:lang w:val="x-none" w:eastAsia="cs-CZ"/>
    </w:rPr>
  </w:style>
  <w:style w:type="character" w:customStyle="1" w:styleId="PtaChar168">
    <w:name w:val="Päta Char168"/>
    <w:uiPriority w:val="99"/>
    <w:semiHidden/>
    <w:rPr>
      <w:rFonts w:ascii="Times New Roman" w:hAnsi="Times New Roman" w:cs="Times New Roman"/>
      <w:sz w:val="20"/>
      <w:lang w:val="x-none" w:eastAsia="cs-CZ"/>
    </w:rPr>
  </w:style>
  <w:style w:type="character" w:customStyle="1" w:styleId="PtaChar167">
    <w:name w:val="Päta Char167"/>
    <w:uiPriority w:val="99"/>
    <w:semiHidden/>
    <w:rPr>
      <w:rFonts w:ascii="Times New Roman" w:hAnsi="Times New Roman" w:cs="Times New Roman"/>
      <w:sz w:val="20"/>
      <w:lang w:val="x-none" w:eastAsia="cs-CZ"/>
    </w:rPr>
  </w:style>
  <w:style w:type="character" w:customStyle="1" w:styleId="PtaChar166">
    <w:name w:val="Päta Char166"/>
    <w:uiPriority w:val="99"/>
    <w:semiHidden/>
    <w:rPr>
      <w:rFonts w:ascii="Times New Roman" w:hAnsi="Times New Roman" w:cs="Times New Roman"/>
      <w:sz w:val="20"/>
      <w:lang w:val="x-none" w:eastAsia="cs-CZ"/>
    </w:rPr>
  </w:style>
  <w:style w:type="character" w:customStyle="1" w:styleId="PtaChar165">
    <w:name w:val="Päta Char165"/>
    <w:uiPriority w:val="99"/>
    <w:semiHidden/>
    <w:rPr>
      <w:rFonts w:ascii="Times New Roman" w:hAnsi="Times New Roman" w:cs="Times New Roman"/>
      <w:sz w:val="20"/>
      <w:lang w:val="x-none" w:eastAsia="cs-CZ"/>
    </w:rPr>
  </w:style>
  <w:style w:type="character" w:customStyle="1" w:styleId="PtaChar164">
    <w:name w:val="Päta Char164"/>
    <w:uiPriority w:val="99"/>
    <w:semiHidden/>
    <w:rPr>
      <w:rFonts w:ascii="Times New Roman" w:hAnsi="Times New Roman" w:cs="Times New Roman"/>
      <w:sz w:val="20"/>
      <w:lang w:val="x-none" w:eastAsia="cs-CZ"/>
    </w:rPr>
  </w:style>
  <w:style w:type="character" w:customStyle="1" w:styleId="PtaChar163">
    <w:name w:val="Päta Char163"/>
    <w:uiPriority w:val="99"/>
    <w:semiHidden/>
    <w:rPr>
      <w:rFonts w:ascii="Times New Roman" w:hAnsi="Times New Roman" w:cs="Times New Roman"/>
      <w:sz w:val="20"/>
      <w:lang w:val="x-none" w:eastAsia="cs-CZ"/>
    </w:rPr>
  </w:style>
  <w:style w:type="character" w:customStyle="1" w:styleId="PtaChar162">
    <w:name w:val="Päta Char162"/>
    <w:uiPriority w:val="99"/>
    <w:semiHidden/>
    <w:rPr>
      <w:rFonts w:ascii="Times New Roman" w:hAnsi="Times New Roman" w:cs="Times New Roman"/>
      <w:sz w:val="20"/>
      <w:lang w:val="x-none" w:eastAsia="cs-CZ"/>
    </w:rPr>
  </w:style>
  <w:style w:type="character" w:customStyle="1" w:styleId="PtaChar161">
    <w:name w:val="Päta Char161"/>
    <w:uiPriority w:val="99"/>
    <w:semiHidden/>
    <w:rPr>
      <w:rFonts w:ascii="Times New Roman" w:hAnsi="Times New Roman" w:cs="Times New Roman"/>
      <w:sz w:val="20"/>
      <w:lang w:val="x-none" w:eastAsia="cs-CZ"/>
    </w:rPr>
  </w:style>
  <w:style w:type="character" w:customStyle="1" w:styleId="PtaChar160">
    <w:name w:val="Päta Char160"/>
    <w:uiPriority w:val="99"/>
    <w:semiHidden/>
    <w:rPr>
      <w:rFonts w:ascii="Times New Roman" w:hAnsi="Times New Roman" w:cs="Times New Roman"/>
      <w:sz w:val="20"/>
      <w:lang w:val="x-none" w:eastAsia="cs-CZ"/>
    </w:rPr>
  </w:style>
  <w:style w:type="character" w:customStyle="1" w:styleId="PtaChar159">
    <w:name w:val="Päta Char159"/>
    <w:uiPriority w:val="99"/>
    <w:semiHidden/>
    <w:rPr>
      <w:rFonts w:ascii="Times New Roman" w:hAnsi="Times New Roman" w:cs="Times New Roman"/>
      <w:sz w:val="20"/>
      <w:lang w:val="x-none" w:eastAsia="cs-CZ"/>
    </w:rPr>
  </w:style>
  <w:style w:type="character" w:customStyle="1" w:styleId="PtaChar158">
    <w:name w:val="Päta Char158"/>
    <w:uiPriority w:val="99"/>
    <w:semiHidden/>
    <w:rPr>
      <w:rFonts w:ascii="Times New Roman" w:hAnsi="Times New Roman" w:cs="Times New Roman"/>
      <w:sz w:val="20"/>
      <w:lang w:val="x-none" w:eastAsia="cs-CZ"/>
    </w:rPr>
  </w:style>
  <w:style w:type="character" w:customStyle="1" w:styleId="PtaChar157">
    <w:name w:val="Päta Char157"/>
    <w:uiPriority w:val="99"/>
    <w:semiHidden/>
    <w:rPr>
      <w:rFonts w:ascii="Times New Roman" w:hAnsi="Times New Roman" w:cs="Times New Roman"/>
      <w:sz w:val="20"/>
      <w:lang w:val="x-none" w:eastAsia="cs-CZ"/>
    </w:rPr>
  </w:style>
  <w:style w:type="character" w:customStyle="1" w:styleId="PtaChar156">
    <w:name w:val="Päta Char156"/>
    <w:uiPriority w:val="99"/>
    <w:semiHidden/>
    <w:rPr>
      <w:rFonts w:ascii="Times New Roman" w:hAnsi="Times New Roman" w:cs="Times New Roman"/>
      <w:sz w:val="20"/>
      <w:lang w:val="x-none" w:eastAsia="cs-CZ"/>
    </w:rPr>
  </w:style>
  <w:style w:type="character" w:customStyle="1" w:styleId="PtaChar155">
    <w:name w:val="Päta Char155"/>
    <w:uiPriority w:val="99"/>
    <w:semiHidden/>
    <w:rPr>
      <w:rFonts w:ascii="Times New Roman" w:hAnsi="Times New Roman" w:cs="Times New Roman"/>
      <w:sz w:val="20"/>
      <w:lang w:val="x-none" w:eastAsia="cs-CZ"/>
    </w:rPr>
  </w:style>
  <w:style w:type="character" w:customStyle="1" w:styleId="PtaChar154">
    <w:name w:val="Päta Char154"/>
    <w:uiPriority w:val="99"/>
    <w:semiHidden/>
    <w:rPr>
      <w:rFonts w:ascii="Times New Roman" w:hAnsi="Times New Roman" w:cs="Times New Roman"/>
      <w:sz w:val="20"/>
      <w:lang w:val="x-none" w:eastAsia="cs-CZ"/>
    </w:rPr>
  </w:style>
  <w:style w:type="character" w:customStyle="1" w:styleId="PtaChar153">
    <w:name w:val="Päta Char153"/>
    <w:uiPriority w:val="99"/>
    <w:semiHidden/>
    <w:rPr>
      <w:rFonts w:ascii="Times New Roman" w:hAnsi="Times New Roman" w:cs="Times New Roman"/>
      <w:sz w:val="20"/>
      <w:lang w:val="x-none" w:eastAsia="cs-CZ"/>
    </w:rPr>
  </w:style>
  <w:style w:type="character" w:customStyle="1" w:styleId="PtaChar152">
    <w:name w:val="Päta Char152"/>
    <w:uiPriority w:val="99"/>
    <w:semiHidden/>
    <w:rPr>
      <w:rFonts w:ascii="Times New Roman" w:hAnsi="Times New Roman" w:cs="Times New Roman"/>
      <w:sz w:val="20"/>
      <w:lang w:val="x-none" w:eastAsia="cs-CZ"/>
    </w:rPr>
  </w:style>
  <w:style w:type="character" w:customStyle="1" w:styleId="PtaChar151">
    <w:name w:val="Päta Char151"/>
    <w:uiPriority w:val="99"/>
    <w:semiHidden/>
    <w:rPr>
      <w:rFonts w:ascii="Times New Roman" w:hAnsi="Times New Roman" w:cs="Times New Roman"/>
      <w:sz w:val="20"/>
      <w:lang w:val="x-none" w:eastAsia="cs-CZ"/>
    </w:rPr>
  </w:style>
  <w:style w:type="character" w:customStyle="1" w:styleId="PtaChar150">
    <w:name w:val="Päta Char150"/>
    <w:uiPriority w:val="99"/>
    <w:semiHidden/>
    <w:rPr>
      <w:rFonts w:ascii="Times New Roman" w:hAnsi="Times New Roman" w:cs="Times New Roman"/>
      <w:sz w:val="20"/>
      <w:lang w:val="x-none" w:eastAsia="cs-CZ"/>
    </w:rPr>
  </w:style>
  <w:style w:type="character" w:customStyle="1" w:styleId="PtaChar149">
    <w:name w:val="Päta Char149"/>
    <w:uiPriority w:val="99"/>
    <w:semiHidden/>
    <w:rPr>
      <w:rFonts w:ascii="Times New Roman" w:hAnsi="Times New Roman" w:cs="Times New Roman"/>
      <w:sz w:val="20"/>
      <w:lang w:val="x-none" w:eastAsia="cs-CZ"/>
    </w:rPr>
  </w:style>
  <w:style w:type="character" w:customStyle="1" w:styleId="PtaChar148">
    <w:name w:val="Päta Char148"/>
    <w:uiPriority w:val="99"/>
    <w:semiHidden/>
    <w:rPr>
      <w:rFonts w:ascii="Times New Roman" w:hAnsi="Times New Roman" w:cs="Times New Roman"/>
      <w:sz w:val="20"/>
      <w:lang w:val="x-none" w:eastAsia="cs-CZ"/>
    </w:rPr>
  </w:style>
  <w:style w:type="character" w:customStyle="1" w:styleId="PtaChar147">
    <w:name w:val="Päta Char147"/>
    <w:uiPriority w:val="99"/>
    <w:semiHidden/>
    <w:rPr>
      <w:rFonts w:ascii="Times New Roman" w:hAnsi="Times New Roman" w:cs="Times New Roman"/>
      <w:sz w:val="20"/>
      <w:lang w:val="x-none" w:eastAsia="cs-CZ"/>
    </w:rPr>
  </w:style>
  <w:style w:type="character" w:customStyle="1" w:styleId="PtaChar146">
    <w:name w:val="Päta Char146"/>
    <w:uiPriority w:val="99"/>
    <w:semiHidden/>
    <w:rPr>
      <w:rFonts w:ascii="Times New Roman" w:hAnsi="Times New Roman" w:cs="Times New Roman"/>
      <w:sz w:val="20"/>
      <w:lang w:val="x-none" w:eastAsia="cs-CZ"/>
    </w:rPr>
  </w:style>
  <w:style w:type="character" w:customStyle="1" w:styleId="PtaChar145">
    <w:name w:val="Päta Char145"/>
    <w:uiPriority w:val="99"/>
    <w:semiHidden/>
    <w:rPr>
      <w:rFonts w:ascii="Times New Roman" w:hAnsi="Times New Roman" w:cs="Times New Roman"/>
      <w:sz w:val="20"/>
      <w:lang w:val="x-none" w:eastAsia="cs-CZ"/>
    </w:rPr>
  </w:style>
  <w:style w:type="character" w:customStyle="1" w:styleId="PtaChar144">
    <w:name w:val="Päta Char144"/>
    <w:uiPriority w:val="99"/>
    <w:semiHidden/>
    <w:rPr>
      <w:rFonts w:ascii="Times New Roman" w:hAnsi="Times New Roman" w:cs="Times New Roman"/>
      <w:sz w:val="20"/>
      <w:lang w:val="x-none" w:eastAsia="cs-CZ"/>
    </w:rPr>
  </w:style>
  <w:style w:type="character" w:customStyle="1" w:styleId="PtaChar143">
    <w:name w:val="Päta Char143"/>
    <w:uiPriority w:val="99"/>
    <w:semiHidden/>
    <w:rPr>
      <w:rFonts w:ascii="Times New Roman" w:hAnsi="Times New Roman" w:cs="Times New Roman"/>
      <w:sz w:val="20"/>
      <w:lang w:val="x-none" w:eastAsia="cs-CZ"/>
    </w:rPr>
  </w:style>
  <w:style w:type="character" w:customStyle="1" w:styleId="PtaChar142">
    <w:name w:val="Päta Char142"/>
    <w:uiPriority w:val="99"/>
    <w:semiHidden/>
    <w:rPr>
      <w:rFonts w:ascii="Times New Roman" w:hAnsi="Times New Roman" w:cs="Times New Roman"/>
      <w:sz w:val="20"/>
      <w:lang w:val="x-none" w:eastAsia="cs-CZ"/>
    </w:rPr>
  </w:style>
  <w:style w:type="character" w:customStyle="1" w:styleId="PtaChar141">
    <w:name w:val="Päta Char141"/>
    <w:uiPriority w:val="99"/>
    <w:semiHidden/>
    <w:rPr>
      <w:rFonts w:ascii="Times New Roman" w:hAnsi="Times New Roman" w:cs="Times New Roman"/>
      <w:sz w:val="20"/>
      <w:lang w:val="x-none" w:eastAsia="cs-CZ"/>
    </w:rPr>
  </w:style>
  <w:style w:type="character" w:customStyle="1" w:styleId="PtaChar140">
    <w:name w:val="Päta Char140"/>
    <w:uiPriority w:val="99"/>
    <w:semiHidden/>
    <w:rPr>
      <w:rFonts w:ascii="Times New Roman" w:hAnsi="Times New Roman" w:cs="Times New Roman"/>
      <w:sz w:val="20"/>
      <w:lang w:val="x-none" w:eastAsia="cs-CZ"/>
    </w:rPr>
  </w:style>
  <w:style w:type="character" w:customStyle="1" w:styleId="PtaChar139">
    <w:name w:val="Päta Char139"/>
    <w:uiPriority w:val="99"/>
    <w:semiHidden/>
    <w:rPr>
      <w:rFonts w:ascii="Times New Roman" w:hAnsi="Times New Roman" w:cs="Times New Roman"/>
      <w:sz w:val="20"/>
      <w:lang w:val="x-none" w:eastAsia="cs-CZ"/>
    </w:rPr>
  </w:style>
  <w:style w:type="character" w:customStyle="1" w:styleId="PtaChar138">
    <w:name w:val="Päta Char138"/>
    <w:uiPriority w:val="99"/>
    <w:semiHidden/>
    <w:rPr>
      <w:rFonts w:ascii="Times New Roman" w:hAnsi="Times New Roman" w:cs="Times New Roman"/>
      <w:sz w:val="20"/>
      <w:lang w:val="x-none" w:eastAsia="cs-CZ"/>
    </w:rPr>
  </w:style>
  <w:style w:type="character" w:customStyle="1" w:styleId="PtaChar137">
    <w:name w:val="Päta Char137"/>
    <w:uiPriority w:val="99"/>
    <w:semiHidden/>
    <w:rPr>
      <w:rFonts w:ascii="Times New Roman" w:hAnsi="Times New Roman" w:cs="Times New Roman"/>
      <w:sz w:val="20"/>
      <w:lang w:val="x-none" w:eastAsia="cs-CZ"/>
    </w:rPr>
  </w:style>
  <w:style w:type="character" w:customStyle="1" w:styleId="PtaChar136">
    <w:name w:val="Päta Char136"/>
    <w:uiPriority w:val="99"/>
    <w:semiHidden/>
    <w:rPr>
      <w:rFonts w:ascii="Times New Roman" w:hAnsi="Times New Roman" w:cs="Times New Roman"/>
      <w:sz w:val="20"/>
      <w:lang w:val="x-none" w:eastAsia="cs-CZ"/>
    </w:rPr>
  </w:style>
  <w:style w:type="character" w:customStyle="1" w:styleId="PtaChar135">
    <w:name w:val="Päta Char135"/>
    <w:uiPriority w:val="99"/>
    <w:semiHidden/>
    <w:rPr>
      <w:rFonts w:ascii="Times New Roman" w:hAnsi="Times New Roman" w:cs="Times New Roman"/>
      <w:sz w:val="20"/>
      <w:lang w:val="x-none" w:eastAsia="cs-CZ"/>
    </w:rPr>
  </w:style>
  <w:style w:type="character" w:customStyle="1" w:styleId="PtaChar134">
    <w:name w:val="Päta Char134"/>
    <w:uiPriority w:val="99"/>
    <w:semiHidden/>
    <w:rPr>
      <w:rFonts w:ascii="Times New Roman" w:hAnsi="Times New Roman" w:cs="Times New Roman"/>
      <w:sz w:val="20"/>
      <w:lang w:val="x-none" w:eastAsia="cs-CZ"/>
    </w:rPr>
  </w:style>
  <w:style w:type="character" w:customStyle="1" w:styleId="PtaChar133">
    <w:name w:val="Päta Char133"/>
    <w:uiPriority w:val="99"/>
    <w:semiHidden/>
    <w:rPr>
      <w:rFonts w:ascii="Times New Roman" w:hAnsi="Times New Roman" w:cs="Times New Roman"/>
      <w:sz w:val="20"/>
      <w:lang w:val="x-none" w:eastAsia="cs-CZ"/>
    </w:rPr>
  </w:style>
  <w:style w:type="character" w:customStyle="1" w:styleId="PtaChar132">
    <w:name w:val="Päta Char132"/>
    <w:uiPriority w:val="99"/>
    <w:semiHidden/>
    <w:rPr>
      <w:rFonts w:ascii="Times New Roman" w:hAnsi="Times New Roman" w:cs="Times New Roman"/>
      <w:sz w:val="20"/>
      <w:lang w:val="x-none" w:eastAsia="cs-CZ"/>
    </w:rPr>
  </w:style>
  <w:style w:type="character" w:customStyle="1" w:styleId="PtaChar131">
    <w:name w:val="Päta Char131"/>
    <w:uiPriority w:val="99"/>
    <w:semiHidden/>
    <w:rPr>
      <w:rFonts w:ascii="Times New Roman" w:hAnsi="Times New Roman" w:cs="Times New Roman"/>
      <w:sz w:val="20"/>
      <w:lang w:val="x-none" w:eastAsia="cs-CZ"/>
    </w:rPr>
  </w:style>
  <w:style w:type="character" w:customStyle="1" w:styleId="PtaChar130">
    <w:name w:val="Päta Char130"/>
    <w:uiPriority w:val="99"/>
    <w:semiHidden/>
    <w:rPr>
      <w:rFonts w:ascii="Times New Roman" w:hAnsi="Times New Roman" w:cs="Times New Roman"/>
      <w:sz w:val="20"/>
      <w:lang w:val="x-none" w:eastAsia="cs-CZ"/>
    </w:rPr>
  </w:style>
  <w:style w:type="character" w:customStyle="1" w:styleId="PtaChar129">
    <w:name w:val="Päta Char129"/>
    <w:uiPriority w:val="99"/>
    <w:semiHidden/>
    <w:rPr>
      <w:rFonts w:ascii="Times New Roman" w:hAnsi="Times New Roman" w:cs="Times New Roman"/>
      <w:sz w:val="20"/>
      <w:lang w:val="x-none" w:eastAsia="cs-CZ"/>
    </w:rPr>
  </w:style>
  <w:style w:type="character" w:customStyle="1" w:styleId="PtaChar128">
    <w:name w:val="Päta Char128"/>
    <w:uiPriority w:val="99"/>
    <w:semiHidden/>
    <w:rPr>
      <w:rFonts w:ascii="Times New Roman" w:hAnsi="Times New Roman" w:cs="Times New Roman"/>
      <w:sz w:val="20"/>
      <w:lang w:val="x-none" w:eastAsia="cs-CZ"/>
    </w:rPr>
  </w:style>
  <w:style w:type="character" w:customStyle="1" w:styleId="PtaChar127">
    <w:name w:val="Päta Char127"/>
    <w:uiPriority w:val="99"/>
    <w:semiHidden/>
    <w:rPr>
      <w:rFonts w:ascii="Times New Roman" w:hAnsi="Times New Roman" w:cs="Times New Roman"/>
      <w:sz w:val="20"/>
      <w:lang w:val="x-none" w:eastAsia="cs-CZ"/>
    </w:rPr>
  </w:style>
  <w:style w:type="character" w:customStyle="1" w:styleId="PtaChar126">
    <w:name w:val="Päta Char126"/>
    <w:uiPriority w:val="99"/>
    <w:semiHidden/>
    <w:rPr>
      <w:rFonts w:ascii="Times New Roman" w:hAnsi="Times New Roman" w:cs="Times New Roman"/>
      <w:sz w:val="20"/>
      <w:lang w:val="x-none" w:eastAsia="cs-CZ"/>
    </w:rPr>
  </w:style>
  <w:style w:type="character" w:customStyle="1" w:styleId="PtaChar125">
    <w:name w:val="Päta Char125"/>
    <w:uiPriority w:val="99"/>
    <w:semiHidden/>
    <w:rPr>
      <w:rFonts w:ascii="Times New Roman" w:hAnsi="Times New Roman" w:cs="Times New Roman"/>
      <w:sz w:val="20"/>
      <w:lang w:val="x-none" w:eastAsia="cs-CZ"/>
    </w:rPr>
  </w:style>
  <w:style w:type="character" w:customStyle="1" w:styleId="PtaChar124">
    <w:name w:val="Päta Char124"/>
    <w:uiPriority w:val="99"/>
    <w:semiHidden/>
    <w:rPr>
      <w:rFonts w:ascii="Times New Roman" w:hAnsi="Times New Roman" w:cs="Times New Roman"/>
      <w:sz w:val="20"/>
      <w:lang w:val="x-none" w:eastAsia="cs-CZ"/>
    </w:rPr>
  </w:style>
  <w:style w:type="character" w:customStyle="1" w:styleId="PtaChar123">
    <w:name w:val="Päta Char123"/>
    <w:uiPriority w:val="99"/>
    <w:semiHidden/>
    <w:rPr>
      <w:rFonts w:ascii="Times New Roman" w:hAnsi="Times New Roman" w:cs="Times New Roman"/>
      <w:sz w:val="20"/>
      <w:lang w:val="x-none" w:eastAsia="cs-CZ"/>
    </w:rPr>
  </w:style>
  <w:style w:type="character" w:customStyle="1" w:styleId="PtaChar122">
    <w:name w:val="Päta Char122"/>
    <w:uiPriority w:val="99"/>
    <w:semiHidden/>
    <w:rPr>
      <w:rFonts w:ascii="Times New Roman" w:hAnsi="Times New Roman" w:cs="Times New Roman"/>
      <w:sz w:val="20"/>
      <w:lang w:val="x-none" w:eastAsia="cs-CZ"/>
    </w:rPr>
  </w:style>
  <w:style w:type="character" w:customStyle="1" w:styleId="PtaChar121">
    <w:name w:val="Päta Char121"/>
    <w:uiPriority w:val="99"/>
    <w:semiHidden/>
    <w:rPr>
      <w:rFonts w:ascii="Times New Roman" w:hAnsi="Times New Roman" w:cs="Times New Roman"/>
      <w:sz w:val="20"/>
      <w:lang w:val="x-none" w:eastAsia="cs-CZ"/>
    </w:rPr>
  </w:style>
  <w:style w:type="character" w:customStyle="1" w:styleId="PtaChar120">
    <w:name w:val="Päta Char120"/>
    <w:uiPriority w:val="99"/>
    <w:semiHidden/>
    <w:rPr>
      <w:rFonts w:ascii="Times New Roman" w:hAnsi="Times New Roman" w:cs="Times New Roman"/>
      <w:sz w:val="20"/>
      <w:lang w:val="x-none" w:eastAsia="cs-CZ"/>
    </w:rPr>
  </w:style>
  <w:style w:type="character" w:customStyle="1" w:styleId="PtaChar119">
    <w:name w:val="Päta Char119"/>
    <w:uiPriority w:val="99"/>
    <w:semiHidden/>
    <w:rPr>
      <w:rFonts w:ascii="Times New Roman" w:hAnsi="Times New Roman" w:cs="Times New Roman"/>
      <w:sz w:val="20"/>
      <w:lang w:val="x-none" w:eastAsia="cs-CZ"/>
    </w:rPr>
  </w:style>
  <w:style w:type="character" w:customStyle="1" w:styleId="PtaChar118">
    <w:name w:val="Päta Char118"/>
    <w:uiPriority w:val="99"/>
    <w:semiHidden/>
    <w:rPr>
      <w:rFonts w:ascii="Times New Roman" w:hAnsi="Times New Roman" w:cs="Times New Roman"/>
      <w:sz w:val="20"/>
      <w:lang w:val="x-none" w:eastAsia="cs-CZ"/>
    </w:rPr>
  </w:style>
  <w:style w:type="character" w:customStyle="1" w:styleId="PtaChar117">
    <w:name w:val="Päta Char117"/>
    <w:uiPriority w:val="99"/>
    <w:semiHidden/>
    <w:rPr>
      <w:rFonts w:ascii="Times New Roman" w:hAnsi="Times New Roman" w:cs="Times New Roman"/>
      <w:sz w:val="20"/>
      <w:lang w:val="x-none" w:eastAsia="cs-CZ"/>
    </w:rPr>
  </w:style>
  <w:style w:type="character" w:customStyle="1" w:styleId="PtaChar116">
    <w:name w:val="Päta Char116"/>
    <w:uiPriority w:val="99"/>
    <w:semiHidden/>
    <w:rPr>
      <w:rFonts w:ascii="Times New Roman" w:hAnsi="Times New Roman" w:cs="Times New Roman"/>
      <w:sz w:val="20"/>
      <w:lang w:val="x-none" w:eastAsia="cs-CZ"/>
    </w:rPr>
  </w:style>
  <w:style w:type="character" w:customStyle="1" w:styleId="PtaChar115">
    <w:name w:val="Päta Char115"/>
    <w:uiPriority w:val="99"/>
    <w:semiHidden/>
    <w:rPr>
      <w:rFonts w:ascii="Times New Roman" w:hAnsi="Times New Roman" w:cs="Times New Roman"/>
      <w:sz w:val="20"/>
      <w:lang w:val="x-none" w:eastAsia="cs-CZ"/>
    </w:rPr>
  </w:style>
  <w:style w:type="character" w:customStyle="1" w:styleId="PtaChar114">
    <w:name w:val="Päta Char114"/>
    <w:uiPriority w:val="99"/>
    <w:semiHidden/>
    <w:rPr>
      <w:rFonts w:ascii="Times New Roman" w:hAnsi="Times New Roman" w:cs="Times New Roman"/>
      <w:sz w:val="20"/>
      <w:lang w:val="x-none" w:eastAsia="cs-CZ"/>
    </w:rPr>
  </w:style>
  <w:style w:type="character" w:customStyle="1" w:styleId="PtaChar113">
    <w:name w:val="Päta Char113"/>
    <w:uiPriority w:val="99"/>
    <w:semiHidden/>
    <w:rPr>
      <w:rFonts w:ascii="Times New Roman" w:hAnsi="Times New Roman" w:cs="Times New Roman"/>
      <w:sz w:val="20"/>
      <w:lang w:val="x-none" w:eastAsia="cs-CZ"/>
    </w:rPr>
  </w:style>
  <w:style w:type="character" w:customStyle="1" w:styleId="PtaChar112">
    <w:name w:val="Päta Char112"/>
    <w:uiPriority w:val="99"/>
    <w:semiHidden/>
    <w:rPr>
      <w:rFonts w:ascii="Times New Roman" w:hAnsi="Times New Roman" w:cs="Times New Roman"/>
      <w:sz w:val="20"/>
      <w:lang w:val="x-none" w:eastAsia="cs-CZ"/>
    </w:rPr>
  </w:style>
  <w:style w:type="character" w:customStyle="1" w:styleId="PtaChar111">
    <w:name w:val="Päta Char111"/>
    <w:uiPriority w:val="99"/>
    <w:semiHidden/>
    <w:rPr>
      <w:rFonts w:ascii="Times New Roman" w:hAnsi="Times New Roman" w:cs="Times New Roman"/>
      <w:sz w:val="20"/>
      <w:lang w:val="x-none" w:eastAsia="cs-CZ"/>
    </w:rPr>
  </w:style>
  <w:style w:type="character" w:customStyle="1" w:styleId="PtaChar110">
    <w:name w:val="Päta Char110"/>
    <w:uiPriority w:val="99"/>
    <w:semiHidden/>
    <w:rPr>
      <w:rFonts w:ascii="Times New Roman" w:hAnsi="Times New Roman" w:cs="Times New Roman"/>
      <w:sz w:val="20"/>
      <w:lang w:val="x-none" w:eastAsia="cs-CZ"/>
    </w:rPr>
  </w:style>
  <w:style w:type="character" w:customStyle="1" w:styleId="PtaChar19">
    <w:name w:val="Päta Char19"/>
    <w:uiPriority w:val="99"/>
    <w:semiHidden/>
    <w:rPr>
      <w:rFonts w:ascii="Times New Roman" w:hAnsi="Times New Roman" w:cs="Times New Roman"/>
      <w:sz w:val="20"/>
      <w:lang w:val="x-none" w:eastAsia="cs-CZ"/>
    </w:rPr>
  </w:style>
  <w:style w:type="character" w:customStyle="1" w:styleId="PtaChar18">
    <w:name w:val="Päta Char18"/>
    <w:uiPriority w:val="99"/>
    <w:semiHidden/>
    <w:rPr>
      <w:rFonts w:ascii="Times New Roman" w:hAnsi="Times New Roman" w:cs="Times New Roman"/>
      <w:sz w:val="20"/>
      <w:lang w:val="x-none" w:eastAsia="cs-CZ"/>
    </w:rPr>
  </w:style>
  <w:style w:type="character" w:customStyle="1" w:styleId="PtaChar17">
    <w:name w:val="Päta Char17"/>
    <w:uiPriority w:val="99"/>
    <w:semiHidden/>
    <w:rPr>
      <w:rFonts w:ascii="Times New Roman" w:hAnsi="Times New Roman" w:cs="Times New Roman"/>
      <w:sz w:val="20"/>
      <w:lang w:val="x-none" w:eastAsia="cs-CZ"/>
    </w:rPr>
  </w:style>
  <w:style w:type="character" w:customStyle="1" w:styleId="PtaChar16">
    <w:name w:val="Päta Char16"/>
    <w:uiPriority w:val="99"/>
    <w:semiHidden/>
    <w:rPr>
      <w:rFonts w:ascii="Times New Roman" w:hAnsi="Times New Roman" w:cs="Times New Roman"/>
      <w:sz w:val="20"/>
      <w:lang w:val="x-none" w:eastAsia="cs-CZ"/>
    </w:rPr>
  </w:style>
  <w:style w:type="character" w:customStyle="1" w:styleId="PtaChar15">
    <w:name w:val="Päta Char15"/>
    <w:uiPriority w:val="99"/>
    <w:semiHidden/>
    <w:rPr>
      <w:rFonts w:ascii="Times New Roman" w:hAnsi="Times New Roman" w:cs="Times New Roman"/>
      <w:sz w:val="20"/>
      <w:lang w:val="x-none" w:eastAsia="cs-CZ"/>
    </w:rPr>
  </w:style>
  <w:style w:type="character" w:customStyle="1" w:styleId="PtaChar14">
    <w:name w:val="Päta Char14"/>
    <w:uiPriority w:val="99"/>
    <w:semiHidden/>
    <w:rPr>
      <w:rFonts w:ascii="Times New Roman" w:hAnsi="Times New Roman" w:cs="Times New Roman"/>
      <w:sz w:val="20"/>
      <w:lang w:val="x-none" w:eastAsia="cs-CZ"/>
    </w:rPr>
  </w:style>
  <w:style w:type="character" w:customStyle="1" w:styleId="PtaChar13">
    <w:name w:val="Päta Char13"/>
    <w:uiPriority w:val="99"/>
    <w:semiHidden/>
    <w:rPr>
      <w:rFonts w:ascii="Times New Roman" w:hAnsi="Times New Roman" w:cs="Times New Roman"/>
      <w:sz w:val="20"/>
      <w:lang w:val="x-none" w:eastAsia="cs-CZ"/>
    </w:rPr>
  </w:style>
  <w:style w:type="character" w:customStyle="1" w:styleId="PtaChar12">
    <w:name w:val="Päta Char12"/>
    <w:uiPriority w:val="99"/>
    <w:semiHidden/>
    <w:rPr>
      <w:rFonts w:ascii="Times New Roman" w:hAnsi="Times New Roman" w:cs="Times New Roman"/>
      <w:sz w:val="20"/>
      <w:lang w:val="x-none" w:eastAsia="cs-CZ"/>
    </w:rPr>
  </w:style>
  <w:style w:type="character" w:customStyle="1" w:styleId="PtaChar11">
    <w:name w:val="Päta Char11"/>
    <w:uiPriority w:val="99"/>
    <w:semiHidden/>
    <w:rsid w:val="003A4EB3"/>
    <w:rPr>
      <w:rFonts w:ascii="Times New Roman" w:hAnsi="Times New Roman" w:cs="Times New Roman"/>
      <w:sz w:val="20"/>
      <w:lang w:val="x-none" w:eastAsia="cs-CZ"/>
    </w:rPr>
  </w:style>
  <w:style w:type="paragraph" w:customStyle="1" w:styleId="Char3">
    <w:name w:val="Char3"/>
    <w:basedOn w:val="Normal"/>
    <w:uiPriority w:val="99"/>
    <w:rsid w:val="003A4EB3"/>
    <w:pPr>
      <w:jc w:val="left"/>
    </w:pPr>
    <w:rPr>
      <w:sz w:val="24"/>
      <w:szCs w:val="24"/>
      <w:lang w:val="pl-PL" w:eastAsia="pl-PL"/>
    </w:rPr>
  </w:style>
  <w:style w:type="character" w:styleId="Hyperlink">
    <w:name w:val="Hyperlink"/>
    <w:basedOn w:val="DefaultParagraphFont"/>
    <w:uiPriority w:val="99"/>
    <w:rsid w:val="003A4EB3"/>
    <w:rPr>
      <w:rFonts w:cs="Times New Roman"/>
      <w:color w:val="0000FF"/>
      <w:u w:val="single"/>
      <w:rtl w:val="0"/>
      <w:cs w:val="0"/>
    </w:rPr>
  </w:style>
  <w:style w:type="paragraph" w:styleId="ListParagraph">
    <w:name w:val="List Paragraph"/>
    <w:basedOn w:val="Normal"/>
    <w:uiPriority w:val="99"/>
    <w:qFormat/>
    <w:rsid w:val="00476FA2"/>
    <w:pPr>
      <w:spacing w:after="200" w:line="276" w:lineRule="auto"/>
      <w:ind w:left="720"/>
      <w:jc w:val="left"/>
    </w:pPr>
    <w:rPr>
      <w:rFonts w:ascii="Calibri" w:hAnsi="Calibri" w:cs="Calibri"/>
      <w:sz w:val="22"/>
      <w:szCs w:val="22"/>
      <w:lang w:eastAsia="en-US"/>
    </w:rPr>
  </w:style>
  <w:style w:type="paragraph" w:styleId="BalloonText">
    <w:name w:val="Balloon Text"/>
    <w:basedOn w:val="Normal"/>
    <w:link w:val="TextbublinyChar"/>
    <w:uiPriority w:val="99"/>
    <w:semiHidden/>
    <w:rsid w:val="00870075"/>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70075"/>
    <w:rPr>
      <w:rFonts w:ascii="Tahoma" w:hAnsi="Tahoma" w:cs="Times New Roman"/>
      <w:sz w:val="16"/>
      <w:rtl w:val="0"/>
      <w:cs w:val="0"/>
      <w:lang w:val="x-none" w:eastAsia="cs-CZ"/>
    </w:rPr>
  </w:style>
  <w:style w:type="character" w:styleId="CommentReference">
    <w:name w:val="annotation reference"/>
    <w:basedOn w:val="DefaultParagraphFont"/>
    <w:uiPriority w:val="99"/>
    <w:semiHidden/>
    <w:rsid w:val="000E1CC0"/>
    <w:rPr>
      <w:rFonts w:cs="Times New Roman"/>
      <w:sz w:val="16"/>
      <w:rtl w:val="0"/>
      <w:cs w:val="0"/>
    </w:rPr>
  </w:style>
  <w:style w:type="paragraph" w:styleId="CommentText">
    <w:name w:val="annotation text"/>
    <w:basedOn w:val="Normal"/>
    <w:link w:val="TextkomentraChar"/>
    <w:uiPriority w:val="99"/>
    <w:semiHidden/>
    <w:rsid w:val="000E1CC0"/>
    <w:pPr>
      <w:jc w:val="left"/>
    </w:pPr>
  </w:style>
  <w:style w:type="character" w:customStyle="1" w:styleId="TextkomentraChar">
    <w:name w:val="Text komentára Char"/>
    <w:basedOn w:val="DefaultParagraphFont"/>
    <w:link w:val="CommentText"/>
    <w:uiPriority w:val="99"/>
    <w:locked/>
    <w:rsid w:val="000E1CC0"/>
    <w:rPr>
      <w:rFonts w:ascii="Times New Roman" w:hAnsi="Times New Roman" w:cs="Times New Roman"/>
      <w:sz w:val="20"/>
      <w:rtl w:val="0"/>
      <w:cs w:val="0"/>
      <w:lang w:val="x-none" w:eastAsia="cs-CZ"/>
    </w:rPr>
  </w:style>
  <w:style w:type="paragraph" w:styleId="CommentSubject">
    <w:name w:val="annotation subject"/>
    <w:basedOn w:val="CommentText"/>
    <w:next w:val="CommentText"/>
    <w:link w:val="PredmetkomentraChar"/>
    <w:uiPriority w:val="99"/>
    <w:semiHidden/>
    <w:rsid w:val="000E1CC0"/>
    <w:pPr>
      <w:jc w:val="left"/>
    </w:pPr>
    <w:rPr>
      <w:b/>
      <w:bCs/>
    </w:rPr>
  </w:style>
  <w:style w:type="character" w:customStyle="1" w:styleId="PredmetkomentraChar">
    <w:name w:val="Predmet komentára Char"/>
    <w:basedOn w:val="TextkomentraChar"/>
    <w:link w:val="CommentSubject"/>
    <w:uiPriority w:val="99"/>
    <w:semiHidden/>
    <w:locked/>
    <w:rsid w:val="000E1CC0"/>
    <w:rPr>
      <w:b/>
    </w:rPr>
  </w:style>
  <w:style w:type="character" w:customStyle="1" w:styleId="apple-style-span">
    <w:name w:val="apple-style-span"/>
    <w:uiPriority w:val="99"/>
    <w:rsid w:val="00466B24"/>
  </w:style>
  <w:style w:type="paragraph" w:customStyle="1" w:styleId="titulok">
    <w:name w:val="titulok"/>
    <w:basedOn w:val="Normal"/>
    <w:uiPriority w:val="99"/>
    <w:rsid w:val="00E32457"/>
    <w:pPr>
      <w:spacing w:before="100" w:beforeAutospacing="1" w:after="100" w:afterAutospacing="1"/>
      <w:jc w:val="center"/>
    </w:pPr>
    <w:rPr>
      <w:rFonts w:ascii="Arial" w:hAnsi="Arial" w:cs="Arial"/>
      <w:b/>
      <w:bCs/>
      <w:color w:val="007060"/>
      <w:sz w:val="24"/>
      <w:szCs w:val="24"/>
      <w:lang w:eastAsia="sk-SK"/>
    </w:rPr>
  </w:style>
  <w:style w:type="paragraph" w:customStyle="1" w:styleId="poznamka">
    <w:name w:val="poznamka"/>
    <w:basedOn w:val="Normal"/>
    <w:uiPriority w:val="99"/>
    <w:rsid w:val="00FB0F40"/>
    <w:pPr>
      <w:spacing w:before="100" w:beforeAutospacing="1" w:after="100" w:afterAutospacing="1"/>
      <w:jc w:val="left"/>
    </w:pPr>
    <w:rPr>
      <w:rFonts w:ascii="Tahoma" w:hAnsi="Tahoma" w:cs="Tahoma"/>
      <w:color w:val="000060"/>
      <w:lang w:eastAsia="sk-SK"/>
    </w:rPr>
  </w:style>
  <w:style w:type="character" w:customStyle="1" w:styleId="apple-converted-space">
    <w:name w:val="apple-converted-space"/>
    <w:uiPriority w:val="99"/>
    <w:rsid w:val="00541D91"/>
  </w:style>
  <w:style w:type="paragraph" w:styleId="BodyText">
    <w:name w:val="Body Text"/>
    <w:basedOn w:val="Normal"/>
    <w:link w:val="ZkladntextChar"/>
    <w:uiPriority w:val="99"/>
    <w:rsid w:val="00781B6F"/>
    <w:pPr>
      <w:spacing w:after="120"/>
      <w:jc w:val="left"/>
    </w:pPr>
    <w:rPr>
      <w:sz w:val="24"/>
      <w:szCs w:val="24"/>
      <w:lang w:eastAsia="sk-SK"/>
    </w:rPr>
  </w:style>
  <w:style w:type="character" w:customStyle="1" w:styleId="ZkladntextChar">
    <w:name w:val="Základný text Char"/>
    <w:basedOn w:val="DefaultParagraphFont"/>
    <w:link w:val="BodyText"/>
    <w:uiPriority w:val="99"/>
    <w:locked/>
    <w:rsid w:val="00781B6F"/>
    <w:rPr>
      <w:rFonts w:ascii="Times New Roman" w:hAnsi="Times New Roman" w:cs="Times New Roman"/>
      <w:sz w:val="24"/>
      <w:rtl w:val="0"/>
      <w:cs w:val="0"/>
      <w:lang w:val="x-none" w:eastAsia="sk-SK"/>
    </w:rPr>
  </w:style>
  <w:style w:type="table" w:styleId="TableGrid">
    <w:name w:val="Table Grid"/>
    <w:basedOn w:val="TableNormal"/>
    <w:uiPriority w:val="99"/>
    <w:rsid w:val="0019655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TextpoznmkypodiarouChar"/>
    <w:uiPriority w:val="99"/>
    <w:semiHidden/>
    <w:rsid w:val="00C03139"/>
    <w:pPr>
      <w:jc w:val="left"/>
    </w:pPr>
  </w:style>
  <w:style w:type="character" w:customStyle="1" w:styleId="TextpoznmkypodiarouChar">
    <w:name w:val="Text poznámky pod čiarou Char"/>
    <w:basedOn w:val="DefaultParagraphFont"/>
    <w:link w:val="FootnoteText"/>
    <w:uiPriority w:val="99"/>
    <w:locked/>
    <w:rsid w:val="00C03139"/>
    <w:rPr>
      <w:rFonts w:ascii="Times New Roman" w:hAnsi="Times New Roman" w:cs="Times New Roman"/>
      <w:sz w:val="20"/>
      <w:rtl w:val="0"/>
      <w:cs w:val="0"/>
      <w:lang w:val="x-none" w:eastAsia="cs-CZ"/>
    </w:rPr>
  </w:style>
  <w:style w:type="character" w:styleId="FootnoteReference">
    <w:name w:val="footnote reference"/>
    <w:basedOn w:val="DefaultParagraphFont"/>
    <w:uiPriority w:val="99"/>
    <w:semiHidden/>
    <w:rsid w:val="00C03139"/>
    <w:rPr>
      <w:rFonts w:cs="Times New Roman"/>
      <w:vertAlign w:val="superscript"/>
      <w:rtl w:val="0"/>
      <w:cs w:val="0"/>
    </w:rPr>
  </w:style>
  <w:style w:type="paragraph" w:customStyle="1" w:styleId="Odsekzoznamu2">
    <w:name w:val="Odsek zoznamu2"/>
    <w:basedOn w:val="Normal"/>
    <w:uiPriority w:val="99"/>
    <w:rsid w:val="00E32E6F"/>
    <w:pPr>
      <w:spacing w:after="200" w:line="276" w:lineRule="auto"/>
      <w:ind w:left="720"/>
      <w:jc w:val="left"/>
    </w:pPr>
    <w:rPr>
      <w:rFonts w:ascii="Calibri" w:eastAsia="MS Mincho" w:hAnsi="Calibri" w:cs="Calibri"/>
      <w:sz w:val="22"/>
      <w:szCs w:val="22"/>
      <w:lang w:val="cs-CZ" w:eastAsia="en-US"/>
    </w:rPr>
  </w:style>
  <w:style w:type="paragraph" w:styleId="NoSpacing">
    <w:name w:val="No Spacing"/>
    <w:uiPriority w:val="99"/>
    <w:qFormat/>
    <w:rsid w:val="00503402"/>
    <w:pPr>
      <w:framePr w:wrap="auto"/>
      <w:widowControl/>
      <w:autoSpaceDE/>
      <w:autoSpaceDN/>
      <w:adjustRightInd/>
      <w:ind w:left="0" w:right="0"/>
      <w:jc w:val="left"/>
      <w:textAlignment w:val="auto"/>
    </w:pPr>
    <w:rPr>
      <w:rFonts w:ascii="Calibri" w:hAnsi="Calibri" w:cs="Calibri"/>
      <w:sz w:val="22"/>
      <w:szCs w:val="22"/>
      <w:rtl w:val="0"/>
      <w:cs w:val="0"/>
      <w:lang w:val="sk-SK" w:eastAsia="sk-SK" w:bidi="ar-SA"/>
    </w:rPr>
  </w:style>
  <w:style w:type="paragraph" w:styleId="PlainText">
    <w:name w:val="Plain Text"/>
    <w:basedOn w:val="Normal"/>
    <w:link w:val="ObyajntextChar"/>
    <w:uiPriority w:val="99"/>
    <w:semiHidden/>
    <w:rsid w:val="00D807C1"/>
    <w:pPr>
      <w:jc w:val="left"/>
    </w:pPr>
    <w:rPr>
      <w:rFonts w:ascii="Calibri" w:hAnsi="Calibri" w:cs="Calibri"/>
      <w:sz w:val="22"/>
      <w:szCs w:val="22"/>
      <w:lang w:eastAsia="en-US"/>
    </w:rPr>
  </w:style>
  <w:style w:type="character" w:customStyle="1" w:styleId="ObyajntextChar">
    <w:name w:val="Obyčajný text Char"/>
    <w:basedOn w:val="DefaultParagraphFont"/>
    <w:link w:val="PlainText"/>
    <w:uiPriority w:val="99"/>
    <w:semiHidden/>
    <w:locked/>
    <w:rsid w:val="00D807C1"/>
    <w:rPr>
      <w:rFonts w:ascii="Calibri" w:hAnsi="Calibri" w:cs="Times New Roman"/>
      <w:sz w:val="21"/>
      <w:rtl w:val="0"/>
      <w:cs w:val="0"/>
    </w:rPr>
  </w:style>
  <w:style w:type="paragraph" w:styleId="Revision">
    <w:name w:val="Revision"/>
    <w:hidden/>
    <w:uiPriority w:val="99"/>
    <w:semiHidden/>
    <w:rsid w:val="005C0EC2"/>
    <w:pPr>
      <w:framePr w:wrap="auto"/>
      <w:widowControl/>
      <w:autoSpaceDE/>
      <w:autoSpaceDN/>
      <w:adjustRightInd/>
      <w:ind w:left="0" w:right="0"/>
      <w:jc w:val="left"/>
      <w:textAlignment w:val="auto"/>
    </w:pPr>
    <w:rPr>
      <w:rFonts w:cs="Times New Roman"/>
      <w:sz w:val="20"/>
      <w:szCs w:val="20"/>
      <w:rtl w:val="0"/>
      <w:cs w:val="0"/>
      <w:lang w:val="sk-SK" w:eastAsia="cs-CZ"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JavaScript:new_http_browser_jscript('?MOD=html&amp;FIR=demo&amp;JEL=n&amp;AGE=zak&amp;TNU=n&amp;IDC=460%2F2002%20Z.%20z.')" TargetMode="External" /><Relationship Id="rId100" Type="http://schemas.openxmlformats.org/officeDocument/2006/relationships/hyperlink" Target="JavaScript:new_http_browser_jscript('?MOD=html&amp;FIR=demo&amp;JEL=n&amp;AGE=zak&amp;TNU=n&amp;IDC=358%2F2007%20Z.z.')" TargetMode="External" /><Relationship Id="rId101" Type="http://schemas.openxmlformats.org/officeDocument/2006/relationships/hyperlink" Target="JavaScript:new_http_browser_jscript('?MOD=html&amp;FIR=demo&amp;JEL=n&amp;AGE=zak&amp;TNU=n&amp;IDC=601%2F2008%20Z.z.')" TargetMode="External" /><Relationship Id="rId102" Type="http://schemas.openxmlformats.org/officeDocument/2006/relationships/hyperlink" Target="JavaScript:new_http_browser_jscript('?MOD=html&amp;FIR=demo&amp;JEL=n&amp;AGE=zak&amp;TNU=n&amp;IDC=547%2F2011%20Z.z.')" TargetMode="External" /><Relationship Id="rId103" Type="http://schemas.openxmlformats.org/officeDocument/2006/relationships/hyperlink" Target="https://www.slov-lex.sk/pravne-predpisy/SK/ZZ/1995/233/20050901.html" TargetMode="External" /><Relationship Id="rId104" Type="http://schemas.openxmlformats.org/officeDocument/2006/relationships/hyperlink" Target="JavaScript:new_http_browser_jscript('?MOD=html&amp;FIR=demo&amp;JEL=n&amp;AGE=zak&amp;TNU=n&amp;IDC=465%2F2002%20Z.z.')" TargetMode="External" /><Relationship Id="rId105" Type="http://schemas.openxmlformats.org/officeDocument/2006/relationships/hyperlink" Target="JavaScript:new_http_browser_jscript('?MOD=html&amp;FIR=demo&amp;JEL=n&amp;AGE=zak&amp;TNU=n&amp;IDC=204%2F2004%20Z.z.')" TargetMode="External" /><Relationship Id="rId106" Type="http://schemas.openxmlformats.org/officeDocument/2006/relationships/hyperlink" Target="JavaScript:new_http_browser_jscript('?MOD=html&amp;FIR=demo&amp;JEL=n&amp;AGE=zak&amp;TNU=n&amp;IDC=68%2F2005%20Z.z.')" TargetMode="External" /><Relationship Id="rId107" Type="http://schemas.openxmlformats.org/officeDocument/2006/relationships/hyperlink" Target="JavaScript:new_http_browser_jscript('?MOD=html&amp;FIR=demo&amp;JEL=n&amp;AGE=zak&amp;TNU=n&amp;IDC=165%2F2009%20Z.z.')" TargetMode="External" /><Relationship Id="rId108" Type="http://schemas.openxmlformats.org/officeDocument/2006/relationships/hyperlink" Target="JavaScript:new_http_browser_jscript('?MOD=html&amp;FIR=demo&amp;JEL=n&amp;AGE=zak&amp;TNU=n&amp;IDC=387%2F2011%20Z.z.')" TargetMode="External" /><Relationship Id="rId109" Type="http://schemas.openxmlformats.org/officeDocument/2006/relationships/hyperlink" Target="JavaScript:new_http_browser_jscript('?MOD=html&amp;FIR=demo&amp;JEL=n&amp;AGE=zak&amp;TNU=n&amp;IDC=151%2F2014%20Z.z.')" TargetMode="External" /><Relationship Id="rId11" Type="http://schemas.openxmlformats.org/officeDocument/2006/relationships/hyperlink" Target="https://www.slov-lex.sk/static/pravne-predpisy/SK/ZZ/1990/83/20090901.html" TargetMode="External" /><Relationship Id="rId110" Type="http://schemas.openxmlformats.org/officeDocument/2006/relationships/hyperlink" Target="JavaScript:new_http_browser_jscript('?MOD=html&amp;FIR=demo&amp;JEL=n&amp;AGE=zak&amp;TNU=n&amp;IDC=411%2F2002%20Z.z.')" TargetMode="External" /><Relationship Id="rId111" Type="http://schemas.openxmlformats.org/officeDocument/2006/relationships/hyperlink" Target="JavaScript:new_http_browser_jscript('?MOD=html&amp;FIR=demo&amp;JEL=n&amp;AGE=zak&amp;TNU=n&amp;IDC=551%2F2003%20Z.z.')" TargetMode="External" /><Relationship Id="rId112" Type="http://schemas.openxmlformats.org/officeDocument/2006/relationships/hyperlink" Target="JavaScript:new_http_browser_jscript('?MOD=html&amp;FIR=demo&amp;JEL=n&amp;AGE=zak&amp;TNU=n&amp;IDC=523%2F2004%20Z.z.')" TargetMode="External" /><Relationship Id="rId113" Type="http://schemas.openxmlformats.org/officeDocument/2006/relationships/hyperlink" Target="JavaScript:new_http_browser_jscript('?MOD=html&amp;FIR=demo&amp;JEL=n&amp;AGE=zak&amp;TNU=n&amp;IDC=618%2F2004%20Z.z.')" TargetMode="External" /><Relationship Id="rId114" Type="http://schemas.openxmlformats.org/officeDocument/2006/relationships/hyperlink" Target="JavaScript:new_http_browser_jscript('?MOD=html&amp;FIR=demo&amp;JEL=n&amp;AGE=zak&amp;TNU=n&amp;IDC=122%2F2006%20Z.z.')" TargetMode="External" /><Relationship Id="rId115" Type="http://schemas.openxmlformats.org/officeDocument/2006/relationships/hyperlink" Target="JavaScript:new_http_browser_jscript('?MOD=html&amp;FIR=demo&amp;JEL=n&amp;AGE=zak&amp;TNU=n&amp;IDC=400%2F2009%20Z.z.')" TargetMode="External" /><Relationship Id="rId116" Type="http://schemas.openxmlformats.org/officeDocument/2006/relationships/hyperlink" Target="JavaScript:new_http_browser_jscript('?MOD=html&amp;FIR=demo&amp;JEL=n&amp;AGE=zak&amp;TNU=n&amp;IDC=220%2F2011%20Z.z.')" TargetMode="External" /><Relationship Id="rId117" Type="http://schemas.openxmlformats.org/officeDocument/2006/relationships/hyperlink" Target="JavaScript:new_http_browser_jscript('?MOD=html&amp;FIR=demo&amp;JEL=n&amp;AGE=zak&amp;TNU=n&amp;IDC=392%2F2012%20Z.z.')" TargetMode="External" /><Relationship Id="rId118" Type="http://schemas.openxmlformats.org/officeDocument/2006/relationships/hyperlink" Target="JavaScript:new_http_browser_jscript('?MOD=html&amp;FIR=demo&amp;JEL=n&amp;AGE=zak&amp;TNU=n&amp;IDC=462%2F2013%20Z.z.')" TargetMode="External" /><Relationship Id="rId119" Type="http://schemas.openxmlformats.org/officeDocument/2006/relationships/hyperlink" Target="JavaScript:new_http_browser_jscript('?MOD=html&amp;FIR=demo&amp;JEL=n&amp;AGE=zak&amp;TNU=n&amp;IDC=594%2F2003%20Z.z.')" TargetMode="External" /><Relationship Id="rId12" Type="http://schemas.openxmlformats.org/officeDocument/2006/relationships/hyperlink" Target="https://www.slov-lex.sk/static/pravne-predpisy/SK/ZZ/1990/84/20090101.html" TargetMode="External" /><Relationship Id="rId120" Type="http://schemas.openxmlformats.org/officeDocument/2006/relationships/hyperlink" Target="JavaScript:new_http_browser_jscript('?MOD=html&amp;FIR=demo&amp;JEL=n&amp;AGE=zak&amp;TNU=n&amp;IDC=43%2F2004%20Z.z.')" TargetMode="External" /><Relationship Id="rId121" Type="http://schemas.openxmlformats.org/officeDocument/2006/relationships/hyperlink" Target="JavaScript:new_http_browser_jscript('?MOD=html&amp;FIR=demo&amp;JEL=n&amp;AGE=zak&amp;TNU=n&amp;IDC=635%2F2004%20Z.z.')" TargetMode="External" /><Relationship Id="rId122" Type="http://schemas.openxmlformats.org/officeDocument/2006/relationships/hyperlink" Target="JavaScript:new_http_browser_jscript('?MOD=html&amp;FIR=demo&amp;JEL=n&amp;AGE=zak&amp;TNU=n&amp;IDC=336%2F2005%20Z.z.')" TargetMode="External" /><Relationship Id="rId123" Type="http://schemas.openxmlformats.org/officeDocument/2006/relationships/hyperlink" Target="JavaScript:new_http_browser_jscript('?MOD=html&amp;FIR=demo&amp;JEL=n&amp;AGE=zak&amp;TNU=n&amp;IDC=209%2F2007%20Z.z.')" TargetMode="External" /><Relationship Id="rId124" Type="http://schemas.openxmlformats.org/officeDocument/2006/relationships/hyperlink" Target="JavaScript:new_http_browser_jscript('?MOD=html&amp;FIR=demo&amp;JEL=n&amp;AGE=zak&amp;TNU=n&amp;IDC=8%2F2008%20Z.z.')" TargetMode="External" /><Relationship Id="rId125" Type="http://schemas.openxmlformats.org/officeDocument/2006/relationships/hyperlink" Target="JavaScript:new_http_browser_jscript('?MOD=html&amp;FIR=demo&amp;JEL=n&amp;AGE=zak&amp;TNU=n&amp;IDC=297%2F2008%20Z.z.')" TargetMode="External" /><Relationship Id="rId126" Type="http://schemas.openxmlformats.org/officeDocument/2006/relationships/hyperlink" Target="JavaScript:new_http_browser_jscript('?MOD=html&amp;FIR=demo&amp;JEL=n&amp;AGE=zak&amp;TNU=n&amp;IDC=487%2F2009%20Z.z.')" TargetMode="External" /><Relationship Id="rId127" Type="http://schemas.openxmlformats.org/officeDocument/2006/relationships/hyperlink" Target="JavaScript:new_http_browser_jscript('?MOD=html&amp;FIR=demo&amp;JEL=n&amp;AGE=zak&amp;TNU=n&amp;IDC=520%2F2011%20Z.z.')" TargetMode="External" /><Relationship Id="rId128" Type="http://schemas.openxmlformats.org/officeDocument/2006/relationships/hyperlink" Target="https://www.slov-lex.sk/static/pravne-predpisy/SK/ZZ/2002/431/20150701.html" TargetMode="External" /><Relationship Id="rId129" Type="http://schemas.openxmlformats.org/officeDocument/2006/relationships/hyperlink" Target="JavaScript:new_http_browser_jscript('?MOD=html&amp;FIR=demo&amp;JEL=n&amp;AGE=zak&amp;TNU=n&amp;IDC=600%2F2003%20Z.z.')" TargetMode="External" /><Relationship Id="rId13" Type="http://schemas.openxmlformats.org/officeDocument/2006/relationships/header" Target="header1.xml" /><Relationship Id="rId130" Type="http://schemas.openxmlformats.org/officeDocument/2006/relationships/hyperlink" Target="JavaScript:new_http_browser_jscript('?MOD=html&amp;FIR=demo&amp;JEL=n&amp;AGE=zak&amp;TNU=n&amp;IDC=5%2F2004%20Z.z.')" TargetMode="External" /><Relationship Id="rId131" Type="http://schemas.openxmlformats.org/officeDocument/2006/relationships/hyperlink" Target="JavaScript:new_http_browser_jscript('?MOD=html&amp;FIR=demo&amp;JEL=n&amp;AGE=zak&amp;TNU=n&amp;IDC=186%2F2004%20Z.z.')" TargetMode="External" /><Relationship Id="rId132" Type="http://schemas.openxmlformats.org/officeDocument/2006/relationships/hyperlink" Target="JavaScript:new_http_browser_jscript('?MOD=html&amp;FIR=demo&amp;JEL=n&amp;AGE=zak&amp;TNU=n&amp;IDC=365%2F2004%20Z.z.')" TargetMode="External" /><Relationship Id="rId133" Type="http://schemas.openxmlformats.org/officeDocument/2006/relationships/hyperlink" Target="JavaScript:new_http_browser_jscript('?MOD=html&amp;FIR=demo&amp;JEL=n&amp;AGE=zak&amp;TNU=n&amp;IDC=391%2F2004%20Z.z.')" TargetMode="External" /><Relationship Id="rId134" Type="http://schemas.openxmlformats.org/officeDocument/2006/relationships/hyperlink" Target="JavaScript:new_http_browser_jscript('?MOD=html&amp;FIR=demo&amp;JEL=n&amp;AGE=zak&amp;TNU=n&amp;IDC=439%2F2004%20Z.z.')" TargetMode="External" /><Relationship Id="rId135" Type="http://schemas.openxmlformats.org/officeDocument/2006/relationships/hyperlink" Target="JavaScript:new_http_browser_jscript('?MOD=html&amp;FIR=demo&amp;JEL=n&amp;AGE=zak&amp;TNU=n&amp;IDC=721%2F2004%20Z.z.')" TargetMode="External" /><Relationship Id="rId136" Type="http://schemas.openxmlformats.org/officeDocument/2006/relationships/hyperlink" Target="JavaScript:new_http_browser_jscript('?MOD=html&amp;FIR=demo&amp;JEL=n&amp;AGE=zak&amp;TNU=n&amp;IDC=82%2F2005%20Z.z.')" TargetMode="External" /><Relationship Id="rId137" Type="http://schemas.openxmlformats.org/officeDocument/2006/relationships/hyperlink" Target="JavaScript:new_http_browser_jscript('?MOD=html&amp;FIR=demo&amp;JEL=n&amp;AGE=zak&amp;TNU=n&amp;IDC=244%2F2005%20Z.z.')" TargetMode="External" /><Relationship Id="rId138" Type="http://schemas.openxmlformats.org/officeDocument/2006/relationships/hyperlink" Target="JavaScript:new_http_browser_jscript('?MOD=html&amp;FIR=demo&amp;JEL=n&amp;AGE=zak&amp;TNU=n&amp;IDC=351%2F2005%20Z.z.')" TargetMode="External" /><Relationship Id="rId139" Type="http://schemas.openxmlformats.org/officeDocument/2006/relationships/hyperlink" Target="JavaScript:new_http_browser_jscript('?MOD=html&amp;FIR=demo&amp;JEL=n&amp;AGE=zak&amp;TNU=n&amp;IDC=534%2F2005%20Z.z.')" TargetMode="External" /><Relationship Id="rId14" Type="http://schemas.openxmlformats.org/officeDocument/2006/relationships/footer" Target="footer1.xml" /><Relationship Id="rId140" Type="http://schemas.openxmlformats.org/officeDocument/2006/relationships/hyperlink" Target="JavaScript:new_http_browser_jscript('?MOD=html&amp;FIR=demo&amp;JEL=n&amp;AGE=zak&amp;TNU=n&amp;IDC=584%2F2005%20Z.z.')" TargetMode="External" /><Relationship Id="rId141" Type="http://schemas.openxmlformats.org/officeDocument/2006/relationships/hyperlink" Target="JavaScript:new_http_browser_jscript('?MOD=html&amp;FIR=demo&amp;JEL=n&amp;AGE=zak&amp;TNU=n&amp;IDC=310%2F2006%20Z.z.')" TargetMode="External" /><Relationship Id="rId142" Type="http://schemas.openxmlformats.org/officeDocument/2006/relationships/hyperlink" Target="JavaScript:new_http_browser_jscript('?MOD=html&amp;FIR=demo&amp;JEL=n&amp;AGE=zak&amp;TNU=n&amp;IDC=460%2F2006%20Z.z.')" TargetMode="External" /><Relationship Id="rId143" Type="http://schemas.openxmlformats.org/officeDocument/2006/relationships/hyperlink" Target="JavaScript:new_http_browser_jscript('?MOD=html&amp;FIR=demo&amp;JEL=n&amp;AGE=zak&amp;TNU=n&amp;IDC=529%2F2006%20Z.z.')" TargetMode="External" /><Relationship Id="rId144" Type="http://schemas.openxmlformats.org/officeDocument/2006/relationships/hyperlink" Target="JavaScript:new_http_browser_jscript('?MOD=html&amp;FIR=demo&amp;JEL=n&amp;AGE=zak&amp;TNU=n&amp;IDC=566%2F2006%20Z.z.')" TargetMode="External" /><Relationship Id="rId145" Type="http://schemas.openxmlformats.org/officeDocument/2006/relationships/hyperlink" Target="JavaScript:new_http_browser_jscript('?MOD=html&amp;FIR=demo&amp;JEL=n&amp;AGE=zak&amp;TNU=n&amp;IDC=592%2F2006%20Z.z.')" TargetMode="External" /><Relationship Id="rId146" Type="http://schemas.openxmlformats.org/officeDocument/2006/relationships/hyperlink" Target="JavaScript:new_http_browser_jscript('?MOD=html&amp;FIR=demo&amp;JEL=n&amp;AGE=zak&amp;TNU=n&amp;IDC=677%2F2006%20Z.z.')" TargetMode="External" /><Relationship Id="rId147" Type="http://schemas.openxmlformats.org/officeDocument/2006/relationships/hyperlink" Target="JavaScript:new_http_browser_jscript('?MOD=html&amp;FIR=demo&amp;JEL=n&amp;AGE=zak&amp;TNU=n&amp;IDC=204%2F2008%20Z.z.')" TargetMode="External" /><Relationship Id="rId148" Type="http://schemas.openxmlformats.org/officeDocument/2006/relationships/hyperlink" Target="JavaScript:new_http_browser_jscript('?MOD=html&amp;FIR=demo&amp;JEL=n&amp;AGE=zak&amp;TNU=n&amp;IDC=434%2F2008%20Z.z.')" TargetMode="External" /><Relationship Id="rId149" Type="http://schemas.openxmlformats.org/officeDocument/2006/relationships/hyperlink" Target="JavaScript:new_http_browser_jscript('?MOD=html&amp;FIR=demo&amp;JEL=n&amp;AGE=zak&amp;TNU=n&amp;IDC=449%2F2008%20Z.z.')" TargetMode="External" /><Relationship Id="rId15" Type="http://schemas.openxmlformats.org/officeDocument/2006/relationships/footer" Target="footer2.xml" /><Relationship Id="rId150" Type="http://schemas.openxmlformats.org/officeDocument/2006/relationships/hyperlink" Target="JavaScript:new_http_browser_jscript('?MOD=html&amp;FIR=demo&amp;JEL=n&amp;AGE=zak&amp;TNU=n&amp;IDC=599%2F2008%20Z.z.')" TargetMode="External" /><Relationship Id="rId151" Type="http://schemas.openxmlformats.org/officeDocument/2006/relationships/hyperlink" Target="JavaScript:new_http_browser_jscript('?MOD=html&amp;FIR=demo&amp;JEL=n&amp;AGE=zak&amp;TNU=n&amp;IDC=285%2F2009%20Z.z.')" TargetMode="External" /><Relationship Id="rId152" Type="http://schemas.openxmlformats.org/officeDocument/2006/relationships/hyperlink" Target="JavaScript:new_http_browser_jscript('?MOD=html&amp;FIR=demo&amp;JEL=n&amp;AGE=zak&amp;TNU=n&amp;IDC=571%2F2009%20Z.z.')" TargetMode="External" /><Relationship Id="rId153" Type="http://schemas.openxmlformats.org/officeDocument/2006/relationships/hyperlink" Target="JavaScript:new_http_browser_jscript('?MOD=html&amp;FIR=demo&amp;JEL=n&amp;AGE=zak&amp;TNU=n&amp;IDC=572%2F2009%20Z.z.')" TargetMode="External" /><Relationship Id="rId154" Type="http://schemas.openxmlformats.org/officeDocument/2006/relationships/hyperlink" Target="JavaScript:new_http_browser_jscript('?MOD=html&amp;FIR=demo&amp;JEL=n&amp;AGE=zak&amp;TNU=n&amp;IDC=151%2F2010%20Z.z.')" TargetMode="External" /><Relationship Id="rId155" Type="http://schemas.openxmlformats.org/officeDocument/2006/relationships/hyperlink" Target="JavaScript:new_http_browser_jscript('?MOD=html&amp;FIR=demo&amp;JEL=n&amp;AGE=zak&amp;TNU=n&amp;IDC=403%2F2010%20Z.z.')" TargetMode="External" /><Relationship Id="rId156" Type="http://schemas.openxmlformats.org/officeDocument/2006/relationships/hyperlink" Target="JavaScript:new_http_browser_jscript('?MOD=html&amp;FIR=demo&amp;JEL=n&amp;AGE=zak&amp;TNU=n&amp;IDC=543%2F2010%20Z.z.')" TargetMode="External" /><Relationship Id="rId157" Type="http://schemas.openxmlformats.org/officeDocument/2006/relationships/hyperlink" Target="JavaScript:new_http_browser_jscript('?MOD=html&amp;FIR=demo&amp;JEL=n&amp;AGE=zak&amp;TNU=n&amp;IDC=125%2F2011%20Z.z.')" TargetMode="External" /><Relationship Id="rId158" Type="http://schemas.openxmlformats.org/officeDocument/2006/relationships/hyperlink" Target="JavaScript:new_http_browser_jscript('?MOD=html&amp;FIR=demo&amp;JEL=n&amp;AGE=zak&amp;TNU=n&amp;IDC=223%2F2011%20Z.z.')" TargetMode="External" /><Relationship Id="rId159" Type="http://schemas.openxmlformats.org/officeDocument/2006/relationships/hyperlink" Target="JavaScript:new_http_browser_jscript('?MOD=html&amp;FIR=demo&amp;JEL=n&amp;AGE=zak&amp;TNU=n&amp;IDC=250%2F2011%20Z.z.')" TargetMode="External" /><Relationship Id="rId16" Type="http://schemas.openxmlformats.org/officeDocument/2006/relationships/hyperlink" Target="JavaScript:new_http_browser_jscript('?MOD=html&amp;FIR=demo&amp;JEL=n&amp;AGE=zak&amp;TNU=n&amp;IDC=42%2F1992%20Zb.')" TargetMode="External" /><Relationship Id="rId160" Type="http://schemas.openxmlformats.org/officeDocument/2006/relationships/hyperlink" Target="JavaScript:new_http_browser_jscript('?MOD=html&amp;FIR=demo&amp;JEL=n&amp;AGE=zak&amp;TNU=n&amp;IDC=334%2F2011%20Z.z.')" TargetMode="External" /><Relationship Id="rId161" Type="http://schemas.openxmlformats.org/officeDocument/2006/relationships/hyperlink" Target="JavaScript:new_http_browser_jscript('?MOD=html&amp;FIR=demo&amp;JEL=n&amp;AGE=zak&amp;TNU=n&amp;IDC=348%2F2011%20Z.z.')" TargetMode="External" /><Relationship Id="rId162" Type="http://schemas.openxmlformats.org/officeDocument/2006/relationships/hyperlink" Target="JavaScript:new_http_browser_jscript('?MOD=html&amp;FIR=demo&amp;JEL=n&amp;AGE=zak&amp;TNU=n&amp;IDC=521%2F2011%20Z.z.')" TargetMode="External" /><Relationship Id="rId163" Type="http://schemas.openxmlformats.org/officeDocument/2006/relationships/hyperlink" Target="JavaScript:new_http_browser_jscript('?MOD=html&amp;FIR=demo&amp;JEL=n&amp;AGE=zak&amp;TNU=n&amp;IDC=69%2F2012%20Z.z.')" TargetMode="External" /><Relationship Id="rId164" Type="http://schemas.openxmlformats.org/officeDocument/2006/relationships/hyperlink" Target="JavaScript:new_http_browser_jscript('?MOD=html&amp;FIR=demo&amp;JEL=n&amp;AGE=zak&amp;TNU=n&amp;IDC=252%2F2012%20Z.z.')" TargetMode="External" /><Relationship Id="rId165" Type="http://schemas.openxmlformats.org/officeDocument/2006/relationships/hyperlink" Target="JavaScript:new_http_browser_jscript('?MOD=html&amp;FIR=demo&amp;JEL=n&amp;AGE=zak&amp;TNU=n&amp;IDC=413%2F2012%20Z.z.')" TargetMode="External" /><Relationship Id="rId166" Type="http://schemas.openxmlformats.org/officeDocument/2006/relationships/hyperlink" Target="JavaScript:new_http_browser_jscript('?MOD=html&amp;FIR=demo&amp;JEL=n&amp;AGE=zak&amp;TNU=n&amp;IDC=96%2F2013%20Z.z.')" TargetMode="External" /><Relationship Id="rId167" Type="http://schemas.openxmlformats.org/officeDocument/2006/relationships/hyperlink" Target="JavaScript:new_http_browser_jscript('?MOD=html&amp;FIR=demo&amp;JEL=n&amp;AGE=zak&amp;TNU=n&amp;IDC=338%2F2013%20Z.z.')" TargetMode="External" /><Relationship Id="rId168" Type="http://schemas.openxmlformats.org/officeDocument/2006/relationships/hyperlink" Target="javascript:%20fZzSRInternal('28752',%20'18914621',%20'18914621',%20'4423504',%20'4423509',%20'0')" TargetMode="External" /><Relationship Id="rId169" Type="http://schemas.openxmlformats.org/officeDocument/2006/relationships/hyperlink" Target="aspi://module='ASPI'&amp;link='99/1963 Zb.'&amp;ucin-k-dni='30.12.9999'" TargetMode="External" /><Relationship Id="rId17" Type="http://schemas.openxmlformats.org/officeDocument/2006/relationships/hyperlink" Target="JavaScript:new_http_browser_jscript('?MOD=html&amp;FIR=demo&amp;JEL=n&amp;AGE=zak&amp;TNU=n&amp;IDC=93%2F1992%20Zb.')" TargetMode="External" /><Relationship Id="rId170" Type="http://schemas.openxmlformats.org/officeDocument/2006/relationships/hyperlink" Target="JavaScript:new_http_browser_jscript('?MOD=html&amp;FIR=demo&amp;JEL=n&amp;AGE=zak&amp;TNU=n&amp;IDC=353%2F2005%20Z.z.')" TargetMode="External" /><Relationship Id="rId171" Type="http://schemas.openxmlformats.org/officeDocument/2006/relationships/hyperlink" Target="JavaScript:new_http_browser_jscript('?MOD=html&amp;FIR=demo&amp;JEL=n&amp;AGE=zak&amp;TNU=n&amp;IDC=520%2F2005%20Z.z.')" TargetMode="External" /><Relationship Id="rId172" Type="http://schemas.openxmlformats.org/officeDocument/2006/relationships/hyperlink" Target="JavaScript:new_http_browser_jscript('?MOD=html&amp;FIR=demo&amp;JEL=n&amp;AGE=zak&amp;TNU=n&amp;IDC=198%2F2007%20Z.z.')" TargetMode="External" /><Relationship Id="rId173" Type="http://schemas.openxmlformats.org/officeDocument/2006/relationships/hyperlink" Target="JavaScript:new_http_browser_jscript('?MOD=html&amp;FIR=demo&amp;JEL=n&amp;AGE=zak&amp;TNU=n&amp;IDC=270%2F2008%20Z.z.')" TargetMode="External" /><Relationship Id="rId174" Type="http://schemas.openxmlformats.org/officeDocument/2006/relationships/hyperlink" Target="JavaScript:new_http_browser_jscript('?MOD=html&amp;FIR=demo&amp;JEL=n&amp;AGE=zak&amp;TNU=n&amp;IDC=477%2F2008%20Z.z.')" TargetMode="External" /><Relationship Id="rId175" Type="http://schemas.openxmlformats.org/officeDocument/2006/relationships/hyperlink" Target="JavaScript:new_http_browser_jscript('?MOD=html&amp;FIR=demo&amp;JEL=n&amp;AGE=zak&amp;TNU=n&amp;IDC=224%2F2010%20Z.z.')" TargetMode="External" /><Relationship Id="rId176" Type="http://schemas.openxmlformats.org/officeDocument/2006/relationships/hyperlink" Target="JavaScript:new_http_browser_jscript('?MOD=html&amp;FIR=demo&amp;JEL=n&amp;AGE=zak&amp;TNU=n&amp;IDC=130%2F2011%20Z.z.')" TargetMode="External" /><Relationship Id="rId177" Type="http://schemas.openxmlformats.org/officeDocument/2006/relationships/hyperlink" Target="JavaScript:new_http_browser_jscript('?MOD=html&amp;FIR=demo&amp;JEL=n&amp;AGE=zak&amp;TNU=n&amp;IDC=305%2F2013%20Z.z.')" TargetMode="External" /><Relationship Id="rId178" Type="http://schemas.openxmlformats.org/officeDocument/2006/relationships/hyperlink" Target="https://www.slov-lex.sk/static/pravne-predpisy/SK/ZZ/1963/99/20150417.html" TargetMode="External" /><Relationship Id="rId179" Type="http://schemas.openxmlformats.org/officeDocument/2006/relationships/hyperlink" Target="javascript:%20fZzSRInternal('34139',%20'15774548',%20'0',%20'0',%20'0',%20'132701')" TargetMode="External" /><Relationship Id="rId18" Type="http://schemas.openxmlformats.org/officeDocument/2006/relationships/hyperlink" Target="JavaScript:new_http_browser_jscript('?MOD=html&amp;FIR=demo&amp;JEL=n&amp;AGE=zak&amp;TNU=n&amp;IDC=186%2F1993%20Z.z.')" TargetMode="External" /><Relationship Id="rId180" Type="http://schemas.openxmlformats.org/officeDocument/2006/relationships/hyperlink" Target="javascript:%20fZzSRInternal('34139',%20'15774548',%20'0',%20'0',%20'0',%20'5680612')" TargetMode="External" /><Relationship Id="rId181" Type="http://schemas.openxmlformats.org/officeDocument/2006/relationships/hyperlink" Target="JavaScript:new_http_browser_jscript('?MOD=html&amp;FIR=demo&amp;JEL=n&amp;AGE=zak&amp;TNU=n&amp;IDC=519%2F2007%20Z.z.')" TargetMode="External" /><Relationship Id="rId182" Type="http://schemas.openxmlformats.org/officeDocument/2006/relationships/hyperlink" Target="JavaScript:new_http_browser_jscript('?MOD=html&amp;FIR=demo&amp;JEL=n&amp;AGE=zak&amp;TNU=n&amp;IDC=644%2F2007%20Z.z.')" TargetMode="External" /><Relationship Id="rId183" Type="http://schemas.openxmlformats.org/officeDocument/2006/relationships/hyperlink" Target="JavaScript:new_http_browser_jscript('?MOD=html&amp;FIR=demo&amp;JEL=n&amp;AGE=zak&amp;TNU=n&amp;IDC=598%2F2008%20Z.z.')" TargetMode="External" /><Relationship Id="rId184" Type="http://schemas.openxmlformats.org/officeDocument/2006/relationships/hyperlink" Target="JavaScript:new_http_browser_jscript('?MOD=html&amp;FIR=demo&amp;JEL=n&amp;AGE=zak&amp;TNU=n&amp;IDC=59%2F2009%20Z.z.')" TargetMode="External" /><Relationship Id="rId185" Type="http://schemas.openxmlformats.org/officeDocument/2006/relationships/hyperlink" Target="JavaScript:new_http_browser_jscript('?MOD=html&amp;FIR=demo&amp;JEL=n&amp;AGE=zak&amp;TNU=n&amp;IDC=513%2F2009%20Z.z.')" TargetMode="External" /><Relationship Id="rId186" Type="http://schemas.openxmlformats.org/officeDocument/2006/relationships/hyperlink" Target="JavaScript:new_http_browser_jscript('?MOD=html&amp;FIR=demo&amp;JEL=n&amp;AGE=zak&amp;TNU=n&amp;IDC=33%2F2011%20Z.z.')" TargetMode="External" /><Relationship Id="rId187" Type="http://schemas.openxmlformats.org/officeDocument/2006/relationships/hyperlink" Target="JavaScript:new_http_browser_jscript('?MOD=html&amp;FIR=demo&amp;JEL=n&amp;AGE=zak&amp;TNU=n&amp;IDC=334%2F2012%20Z.z.')" TargetMode="External" /><Relationship Id="rId188" Type="http://schemas.openxmlformats.org/officeDocument/2006/relationships/hyperlink" Target="JavaScript:new_http_browser_jscript('?MOD=html&amp;FIR=demo&amp;JEL=n&amp;AGE=zak&amp;TNU=n&amp;IDC=345%2F2012%20Z.z.')" TargetMode="External" /><Relationship Id="rId189" Type="http://schemas.openxmlformats.org/officeDocument/2006/relationships/hyperlink" Target="JavaScript:new_http_browser_jscript('?MOD=html&amp;FIR=demo&amp;JEL=n&amp;AGE=zak&amp;TNU=n&amp;IDC=515%2F2008%20Z.z.')" TargetMode="External" /><Relationship Id="rId19" Type="http://schemas.openxmlformats.org/officeDocument/2006/relationships/hyperlink" Target="JavaScript:new_http_browser_jscript('?MOD=html&amp;FIR=demo&amp;JEL=n&amp;AGE=zak&amp;TNU=n&amp;IDC=205%2F1996%20Z.z.')" TargetMode="External" /><Relationship Id="rId190" Type="http://schemas.openxmlformats.org/officeDocument/2006/relationships/hyperlink" Target="JavaScript:new_http_browser_jscript('?MOD=html&amp;FIR=demo&amp;JEL=n&amp;AGE=zak&amp;TNU=n&amp;IDC=384%2F2009%20Z.z.')" TargetMode="External" /><Relationship Id="rId191" Type="http://schemas.openxmlformats.org/officeDocument/2006/relationships/hyperlink" Target="JavaScript:new_http_browser_jscript('?MOD=html&amp;FIR=demo&amp;JEL=n&amp;AGE=zak&amp;TNU=n&amp;IDC=110%2F2010%20Z.z.')" TargetMode="External" /><Relationship Id="rId192" Type="http://schemas.openxmlformats.org/officeDocument/2006/relationships/hyperlink" Target="JavaScript:new_http_browser_jscript('?MOD=html&amp;FIR=demo&amp;JEL=n&amp;AGE=zak&amp;TNU=n&amp;IDC=258%2F2011%20Z.z.')" TargetMode="External" /><Relationship Id="rId193" Type="http://schemas.openxmlformats.org/officeDocument/2006/relationships/hyperlink" Target="JavaScript:new_http_browser_jscript('?MOD=html&amp;FIR=demo&amp;JEL=n&amp;AGE=zak&amp;TNU=n&amp;IDC=409%2F2011%20Z.z.')" TargetMode="External" /><Relationship Id="rId194" Type="http://schemas.openxmlformats.org/officeDocument/2006/relationships/hyperlink" Target="JavaScript:new_http_browser_jscript('?MOD=html&amp;FIR=demo&amp;JEL=n&amp;AGE=zak&amp;TNU=n&amp;IDC=311%2F2013%20Z.z.')" TargetMode="External" /><Relationship Id="rId195" Type="http://schemas.openxmlformats.org/officeDocument/2006/relationships/hyperlink" Target="JavaScript:new_http_browser_jscript('?MOD=html&amp;FIR=demo&amp;JEL=n&amp;AGE=zak&amp;TNU=n&amp;IDC=397%2F2008%20Z.%20z.')" TargetMode="External" /><Relationship Id="rId196" Type="http://schemas.openxmlformats.org/officeDocument/2006/relationships/hyperlink" Target="JavaScript:new_http_browser_jscript('?MOD=html&amp;FIR=demo&amp;JEL=n&amp;AGE=zak&amp;TNU=n&amp;IDC=331%2F2011%20Z.z.')" TargetMode="External" /><Relationship Id="rId197" Type="http://schemas.openxmlformats.org/officeDocument/2006/relationships/hyperlink" Target="JavaScript:new_http_browser_jscript('?MOD=html&amp;FIR=demo&amp;JEL=n&amp;AGE=zak&amp;TNU=n&amp;IDC=332%2F2011%20Z.z.')" TargetMode="External" /><Relationship Id="rId198" Type="http://schemas.openxmlformats.org/officeDocument/2006/relationships/hyperlink" Target="JavaScript:new_http_browser_jscript('?MOD=html&amp;FIR=demo&amp;JEL=n&amp;AGE=zak&amp;TNU=n&amp;IDC=384%2F2011%20Z.z.')" TargetMode="External" /><Relationship Id="rId199" Type="http://schemas.openxmlformats.org/officeDocument/2006/relationships/hyperlink" Target="JavaScript:new_http_browser_jscript('?MOD=html&amp;FIR=demo&amp;JEL=n&amp;AGE=zak&amp;TNU=n&amp;IDC=546%2F2011%20Z.z.')" TargetMode="External" /><Relationship Id="rId2" Type="http://schemas.openxmlformats.org/officeDocument/2006/relationships/webSettings" Target="webSettings.xml" /><Relationship Id="rId20" Type="http://schemas.openxmlformats.org/officeDocument/2006/relationships/hyperlink" Target="JavaScript:new_http_browser_jscript('?MOD=html&amp;FIR=demo&amp;JEL=n&amp;AGE=zak&amp;TNU=n&amp;IDC=64%2F1997%20Z.z.')" TargetMode="External" /><Relationship Id="rId200" Type="http://schemas.openxmlformats.org/officeDocument/2006/relationships/hyperlink" Target="JavaScript:new_http_browser_jscript('?MOD=html&amp;FIR=demo&amp;JEL=n&amp;AGE=zak&amp;TNU=n&amp;IDC=91%2F2012%20Z.z.')" TargetMode="External" /><Relationship Id="rId201" Type="http://schemas.openxmlformats.org/officeDocument/2006/relationships/hyperlink" Target="JavaScript:new_http_browser_jscript('?MOD=html&amp;FIR=demo&amp;JEL=n&amp;AGE=zak&amp;TNU=n&amp;IDC=235%2F2012%20Z.z.')" TargetMode="External" /><Relationship Id="rId202" Type="http://schemas.openxmlformats.org/officeDocument/2006/relationships/hyperlink" Target="JavaScript:new_http_browser_jscript('?MOD=html&amp;FIR=demo&amp;JEL=n&amp;AGE=zak&amp;TNU=n&amp;IDC=246%2F2012%20Z.z.')" TargetMode="External" /><Relationship Id="rId203" Type="http://schemas.openxmlformats.org/officeDocument/2006/relationships/hyperlink" Target="JavaScript:new_http_browser_jscript('?MOD=html&amp;FIR=demo&amp;JEL=n&amp;AGE=zak&amp;TNU=n&amp;IDC=440%2F2012%20Z.z.')" TargetMode="External" /><Relationship Id="rId204" Type="http://schemas.openxmlformats.org/officeDocument/2006/relationships/hyperlink" Target="JavaScript:new_http_browser_jscript('?MOD=html&amp;FIR=demo&amp;JEL=n&amp;AGE=zak&amp;TNU=n&amp;IDC=218%2F2013%20Z.z.')" TargetMode="External" /><Relationship Id="rId205" Type="http://schemas.openxmlformats.org/officeDocument/2006/relationships/hyperlink" Target="JavaScript:new_http_browser_jscript('?MOD=html&amp;FIR=demo&amp;JEL=n&amp;AGE=zak&amp;TNU=n&amp;IDC=435%2F2013%20Z.z.')" TargetMode="External" /><Relationship Id="rId206" Type="http://schemas.openxmlformats.org/officeDocument/2006/relationships/theme" Target="theme/theme1.xml" /><Relationship Id="rId207" Type="http://schemas.openxmlformats.org/officeDocument/2006/relationships/numbering" Target="numbering.xml" /><Relationship Id="rId208" Type="http://schemas.openxmlformats.org/officeDocument/2006/relationships/styles" Target="styles.xml" /><Relationship Id="rId21" Type="http://schemas.openxmlformats.org/officeDocument/2006/relationships/hyperlink" Target="JavaScript:new_http_browser_jscript('?MOD=html&amp;FIR=demo&amp;JEL=n&amp;AGE=zak&amp;TNU=n&amp;IDC=80%2F1998%20Z.z.')" TargetMode="External" /><Relationship Id="rId22" Type="http://schemas.openxmlformats.org/officeDocument/2006/relationships/hyperlink" Target="JavaScript:new_http_browser_jscript('?MOD=html&amp;FIR=demo&amp;JEL=n&amp;AGE=zak&amp;TNU=n&amp;IDC=72%2F1999%20Z.z.')" TargetMode="External" /><Relationship Id="rId23" Type="http://schemas.openxmlformats.org/officeDocument/2006/relationships/hyperlink" Target="JavaScript:new_http_browser_jscript('?MOD=html&amp;FIR=demo&amp;JEL=n&amp;AGE=zak&amp;TNU=n&amp;IDC=175%2F1999%20Z.z.')" TargetMode="External" /><Relationship Id="rId24" Type="http://schemas.openxmlformats.org/officeDocument/2006/relationships/hyperlink" Target="JavaScript:new_http_browser_jscript('?MOD=html&amp;FIR=demo&amp;JEL=n&amp;AGE=zak&amp;TNU=n&amp;IDC=456%2F2002%20Z.z.')" TargetMode="External" /><Relationship Id="rId25" Type="http://schemas.openxmlformats.org/officeDocument/2006/relationships/hyperlink" Target="JavaScript:new_http_browser_jscript('?MOD=html&amp;FIR=demo&amp;JEL=n&amp;AGE=zak&amp;TNU=n&amp;IDC=172%2F2003%20Z.z.')" TargetMode="External" /><Relationship Id="rId26" Type="http://schemas.openxmlformats.org/officeDocument/2006/relationships/hyperlink" Target="JavaScript:new_http_browser_jscript('?MOD=html&amp;FIR=demo&amp;JEL=n&amp;AGE=zak&amp;TNU=n&amp;IDC=504%2F2003%20Z.z.')" TargetMode="External" /><Relationship Id="rId27" Type="http://schemas.openxmlformats.org/officeDocument/2006/relationships/hyperlink" Target="JavaScript:new_http_browser_jscript('?MOD=html&amp;FIR=demo&amp;JEL=n&amp;AGE=zak&amp;TNU=n&amp;IDC=12%2F2004%20Z.z.')" TargetMode="External" /><Relationship Id="rId28" Type="http://schemas.openxmlformats.org/officeDocument/2006/relationships/hyperlink" Target="JavaScript:new_http_browser_jscript('?MOD=html&amp;FIR=demo&amp;JEL=n&amp;AGE=zak&amp;TNU=n&amp;IDC=549%2F2004%20Z.z.')" TargetMode="External" /><Relationship Id="rId29" Type="http://schemas.openxmlformats.org/officeDocument/2006/relationships/hyperlink" Target="JavaScript:new_http_browser_jscript('?MOD=html&amp;FIR=demo&amp;JEL=n&amp;AGE=zak&amp;TNU=n&amp;IDC=595%2F2006%20Z.z.')" TargetMode="External" /><Relationship Id="rId3" Type="http://schemas.openxmlformats.org/officeDocument/2006/relationships/fontTable" Target="fontTable.xml" /><Relationship Id="rId30" Type="http://schemas.openxmlformats.org/officeDocument/2006/relationships/hyperlink" Target="JavaScript:new_http_browser_jscript('?MOD=html&amp;FIR=demo&amp;JEL=n&amp;AGE=zak&amp;TNU=n&amp;IDC=523%2F2007%20Z.z.')" TargetMode="External" /><Relationship Id="rId31" Type="http://schemas.openxmlformats.org/officeDocument/2006/relationships/hyperlink" Target="JavaScript:new_http_browser_jscript('?MOD=html&amp;FIR=demo&amp;JEL=n&amp;AGE=zak&amp;TNU=n&amp;IDC=571%2F2007%20Z.z.')" TargetMode="External" /><Relationship Id="rId32" Type="http://schemas.openxmlformats.org/officeDocument/2006/relationships/hyperlink" Target="JavaScript:new_http_browser_jscript('?MOD=html&amp;FIR=demo&amp;JEL=n&amp;AGE=zak&amp;TNU=n&amp;IDC=285%2F2008%20Z.z.')" TargetMode="External" /><Relationship Id="rId33" Type="http://schemas.openxmlformats.org/officeDocument/2006/relationships/hyperlink" Target="JavaScript:new_http_browser_jscript('?MOD=html&amp;FIR=demo&amp;JEL=n&amp;AGE=zak&amp;TNU=n&amp;IDC=396%2F2009%20Z.z.')" TargetMode="External" /><Relationship Id="rId34" Type="http://schemas.openxmlformats.org/officeDocument/2006/relationships/hyperlink" Target="JavaScript:new_http_browser_jscript('?MOD=html&amp;FIR=demo&amp;JEL=n&amp;AGE=zak&amp;TNU=n&amp;IDC=139%2F2010%20Z.z.')" TargetMode="External" /><Relationship Id="rId35" Type="http://schemas.openxmlformats.org/officeDocument/2006/relationships/hyperlink" Target="JavaScript:new_http_browser_jscript('?MOD=html&amp;FIR=demo&amp;JEL=n&amp;AGE=zak&amp;TNU=n&amp;IDC=559%2F2010%20Z.z.')" TargetMode="External" /><Relationship Id="rId36" Type="http://schemas.openxmlformats.org/officeDocument/2006/relationships/hyperlink" Target="JavaScript:new_http_browser_jscript('?MOD=html&amp;FIR=demo&amp;JEL=n&amp;AGE=zak&amp;TNU=n&amp;IDC=145%2F2013%20Z.z.')" TargetMode="External" /><Relationship Id="rId37" Type="http://schemas.openxmlformats.org/officeDocument/2006/relationships/hyperlink" Target="JavaScript:new_http_browser_jscript('?MOD=html&amp;FIR=demo&amp;JEL=n&amp;AGE=zak&amp;TNU=n&amp;IDC=180%2F2013%20Z.z.')" TargetMode="External" /><Relationship Id="rId38" Type="http://schemas.openxmlformats.org/officeDocument/2006/relationships/hyperlink" Target="JavaScript:new_http_browser_jscript('?MOD=html&amp;FIR=demo&amp;JEL=n&amp;AGE=zak&amp;TNU=n&amp;IDC=140%2F2014%20Z.z.')" TargetMode="External" /><Relationship Id="rId39" Type="http://schemas.openxmlformats.org/officeDocument/2006/relationships/hyperlink" Target="https://www.slov-lex.sk/static/pravne-predpisy/SK/ZZ/1991/229/20150701.html" TargetMode="External" /><Relationship Id="rId4" Type="http://schemas.openxmlformats.org/officeDocument/2006/relationships/customXml" Target="../customXml/item1.xml" /><Relationship Id="rId40" Type="http://schemas.openxmlformats.org/officeDocument/2006/relationships/hyperlink" Target="JavaScript:new_http_browser_jscript('?MOD=html&amp;FIR=demo&amp;JEL=n&amp;AGE=zak&amp;TNU=n&amp;IDC=394%2F2000%20Z.z.')" TargetMode="External" /><Relationship Id="rId41" Type="http://schemas.openxmlformats.org/officeDocument/2006/relationships/hyperlink" Target="JavaScript:new_http_browser_jscript('?MOD=html&amp;FIR=demo&amp;JEL=n&amp;AGE=zak&amp;TNU=n&amp;IDC=201%2F2007%20Z.z.')" TargetMode="External" /><Relationship Id="rId42" Type="http://schemas.openxmlformats.org/officeDocument/2006/relationships/hyperlink" Target="https://www.slov-lex.sk/static/pravne-predpisy/SK/ZZ/1991/308/20070501.html" TargetMode="External" /><Relationship Id="rId43" Type="http://schemas.openxmlformats.org/officeDocument/2006/relationships/hyperlink" Target="JavaScript:new_http_browser_jscript('?MOD=html&amp;FIR=demo&amp;JEL=n&amp;AGE=zak&amp;TNU=n&amp;IDC=89%2F1993%20Z.z.')" TargetMode="External" /><Relationship Id="rId44" Type="http://schemas.openxmlformats.org/officeDocument/2006/relationships/hyperlink" Target="JavaScript:new_http_browser_jscript('?MOD=html&amp;FIR=demo&amp;JEL=n&amp;AGE=zak&amp;TNU=n&amp;IDC=150%2F1993%20Z.z.')" TargetMode="External" /><Relationship Id="rId45" Type="http://schemas.openxmlformats.org/officeDocument/2006/relationships/hyperlink" Target="JavaScript:new_http_browser_jscript('?MOD=html&amp;FIR=demo&amp;JEL=n&amp;AGE=zak&amp;TNU=n&amp;IDC=85%2F1994%20Z.z.')" TargetMode="External" /><Relationship Id="rId46" Type="http://schemas.openxmlformats.org/officeDocument/2006/relationships/hyperlink" Target="JavaScript:new_http_browser_jscript('?MOD=html&amp;FIR=demo&amp;JEL=n&amp;AGE=zak&amp;TNU=n&amp;IDC=232%2F1995%20Z.z.')" TargetMode="External" /><Relationship Id="rId47" Type="http://schemas.openxmlformats.org/officeDocument/2006/relationships/hyperlink" Target="JavaScript:new_http_browser_jscript('?MOD=html&amp;FIR=demo&amp;JEL=n&amp;AGE=zak&amp;TNU=n&amp;IDC=12%2F1998%20Z.z.')" TargetMode="External" /><Relationship Id="rId48" Type="http://schemas.openxmlformats.org/officeDocument/2006/relationships/hyperlink" Target="JavaScript:new_http_browser_jscript('?MOD=html&amp;FIR=demo&amp;JEL=n&amp;AGE=zak&amp;TNU=n&amp;IDC=457%2F2000%20Z.z.')" TargetMode="External" /><Relationship Id="rId49" Type="http://schemas.openxmlformats.org/officeDocument/2006/relationships/hyperlink" Target="JavaScript:new_http_browser_jscript('?MOD=html&amp;FIR=demo&amp;JEL=n&amp;AGE=zak&amp;TNU=n&amp;IDC=162%2F2001%20Z.z.')" TargetMode="External" /><Relationship Id="rId5" Type="http://schemas.openxmlformats.org/officeDocument/2006/relationships/hyperlink" Target="JavaScript:new_http_browser_jscript('?MOD=html&amp;FIR=demo&amp;JEL=n&amp;AGE=zak&amp;TNU=n&amp;IDC=102%2F1988%20Zb.')" TargetMode="External" /><Relationship Id="rId50" Type="http://schemas.openxmlformats.org/officeDocument/2006/relationships/hyperlink" Target="JavaScript:new_http_browser_jscript('?MOD=html&amp;FIR=demo&amp;JEL=n&amp;AGE=zak&amp;TNU=n&amp;IDC=418%2F2002%20Z.z.')" TargetMode="External" /><Relationship Id="rId51" Type="http://schemas.openxmlformats.org/officeDocument/2006/relationships/hyperlink" Target="JavaScript:new_http_browser_jscript('?MOD=html&amp;FIR=demo&amp;JEL=n&amp;AGE=zak&amp;TNU=n&amp;IDC=531%2F2003%20Z.z.')" TargetMode="External" /><Relationship Id="rId52" Type="http://schemas.openxmlformats.org/officeDocument/2006/relationships/hyperlink" Target="JavaScript:new_http_browser_jscript('?MOD=html&amp;FIR=demo&amp;JEL=n&amp;AGE=zak&amp;TNU=n&amp;IDC=215%2F2004%20Z.z.')" TargetMode="External" /><Relationship Id="rId53" Type="http://schemas.openxmlformats.org/officeDocument/2006/relationships/hyperlink" Target="JavaScript:new_http_browser_jscript('?MOD=html&amp;FIR=demo&amp;JEL=n&amp;AGE=zak&amp;TNU=n&amp;IDC=382%2F2004%20Z.z.')" TargetMode="External" /><Relationship Id="rId54" Type="http://schemas.openxmlformats.org/officeDocument/2006/relationships/hyperlink" Target="JavaScript:new_http_browser_jscript('?MOD=html&amp;FIR=demo&amp;JEL=n&amp;AGE=zak&amp;TNU=n&amp;IDC=420%2F2004%20Z.z.')" TargetMode="External" /><Relationship Id="rId55" Type="http://schemas.openxmlformats.org/officeDocument/2006/relationships/hyperlink" Target="JavaScript:new_http_browser_jscript('?MOD=html&amp;FIR=demo&amp;JEL=n&amp;AGE=zak&amp;TNU=n&amp;IDC=432%2F2004%20Z.z.')" TargetMode="External" /><Relationship Id="rId56" Type="http://schemas.openxmlformats.org/officeDocument/2006/relationships/hyperlink" Target="JavaScript:new_http_browser_jscript('?MOD=html&amp;FIR=demo&amp;JEL=n&amp;AGE=zak&amp;TNU=n&amp;IDC=341%2F2005%20Z.z.')" TargetMode="External" /><Relationship Id="rId57" Type="http://schemas.openxmlformats.org/officeDocument/2006/relationships/hyperlink" Target="JavaScript:new_http_browser_jscript('?MOD=html&amp;FIR=demo&amp;JEL=n&amp;AGE=zak&amp;TNU=n&amp;IDC=621%2F2005%20Z.z.')" TargetMode="External" /><Relationship Id="rId58" Type="http://schemas.openxmlformats.org/officeDocument/2006/relationships/hyperlink" Target="JavaScript:new_http_browser_jscript('?MOD=html&amp;FIR=demo&amp;JEL=n&amp;AGE=zak&amp;TNU=n&amp;IDC=273%2F2007%20Z.z.')" TargetMode="External" /><Relationship Id="rId59" Type="http://schemas.openxmlformats.org/officeDocument/2006/relationships/hyperlink" Target="JavaScript:new_http_browser_jscript('?MOD=html&amp;FIR=demo&amp;JEL=n&amp;AGE=zak&amp;TNU=n&amp;IDC=24%2F2007%20Z.z.')" TargetMode="External" /><Relationship Id="rId6" Type="http://schemas.openxmlformats.org/officeDocument/2006/relationships/hyperlink" Target="JavaScript:new_http_browser_jscript('?MOD=html&amp;FIR=demo&amp;JEL=n&amp;AGE=zak&amp;TNU=n&amp;IDC=113%2F1990%20Zb.')" TargetMode="External" /><Relationship Id="rId60" Type="http://schemas.openxmlformats.org/officeDocument/2006/relationships/hyperlink" Target="JavaScript:new_http_browser_jscript('?MOD=html&amp;FIR=demo&amp;JEL=n&amp;AGE=zak&amp;TNU=n&amp;IDC=330%2F2007%20Z.z.')" TargetMode="External" /><Relationship Id="rId61" Type="http://schemas.openxmlformats.org/officeDocument/2006/relationships/hyperlink" Target="JavaScript:new_http_browser_jscript('?MOD=html&amp;FIR=demo&amp;JEL=n&amp;AGE=zak&amp;TNU=n&amp;IDC=511%2F2007%20Z.z.')" TargetMode="External" /><Relationship Id="rId62" Type="http://schemas.openxmlformats.org/officeDocument/2006/relationships/hyperlink" Target="JavaScript:new_http_browser_jscript('?MOD=html&amp;FIR=demo&amp;JEL=n&amp;AGE=zak&amp;TNU=n&amp;IDC=264%2F2008%20Z.z.')" TargetMode="External" /><Relationship Id="rId63" Type="http://schemas.openxmlformats.org/officeDocument/2006/relationships/hyperlink" Target="JavaScript:new_http_browser_jscript('?MOD=html&amp;FIR=demo&amp;JEL=n&amp;AGE=zak&amp;TNU=n&amp;IDC=465%2F2008%20Z.z.')" TargetMode="External" /><Relationship Id="rId64" Type="http://schemas.openxmlformats.org/officeDocument/2006/relationships/hyperlink" Target="JavaScript:new_http_browser_jscript('?MOD=html&amp;FIR=demo&amp;JEL=n&amp;AGE=zak&amp;TNU=n&amp;IDC=71%2F2009%20Z.z.')" TargetMode="External" /><Relationship Id="rId65" Type="http://schemas.openxmlformats.org/officeDocument/2006/relationships/hyperlink" Target="JavaScript:new_http_browser_jscript('?MOD=html&amp;FIR=demo&amp;JEL=n&amp;AGE=zak&amp;TNU=n&amp;IDC=503%2F2009%20Z.z.')" TargetMode="External" /><Relationship Id="rId66" Type="http://schemas.openxmlformats.org/officeDocument/2006/relationships/hyperlink" Target="JavaScript:new_http_browser_jscript('?MOD=html&amp;FIR=demo&amp;JEL=n&amp;AGE=zak&amp;TNU=n&amp;IDC=136%2F2010%20Z.z.')" TargetMode="External" /><Relationship Id="rId67" Type="http://schemas.openxmlformats.org/officeDocument/2006/relationships/hyperlink" Target="JavaScript:new_http_browser_jscript('?MOD=html&amp;FIR=demo&amp;JEL=n&amp;AGE=zak&amp;TNU=n&amp;IDC=381%2F2011%20Z.z.')" TargetMode="External" /><Relationship Id="rId68" Type="http://schemas.openxmlformats.org/officeDocument/2006/relationships/hyperlink" Target="JavaScript:new_http_browser_jscript('?MOD=html&amp;FIR=demo&amp;JEL=n&amp;AGE=zak&amp;TNU=n&amp;IDC=286%2F2012%20Z.z.')" TargetMode="External" /><Relationship Id="rId69" Type="http://schemas.openxmlformats.org/officeDocument/2006/relationships/hyperlink" Target="JavaScript:new_http_browser_jscript('?MOD=html&amp;FIR=demo&amp;JEL=n&amp;AGE=zak&amp;TNU=n&amp;IDC=297%2F2012%20Z.z.')" TargetMode="External" /><Relationship Id="rId7" Type="http://schemas.openxmlformats.org/officeDocument/2006/relationships/hyperlink" Target="JavaScript:new_http_browser_jscript('?MOD=html&amp;FIR=demo&amp;JEL=n&amp;AGE=zak&amp;TNU=n&amp;IDC=513%2F1991%20Zb.')" TargetMode="External" /><Relationship Id="rId70" Type="http://schemas.openxmlformats.org/officeDocument/2006/relationships/hyperlink" Target="JavaScript:new_http_browser_jscript('?MOD=html&amp;FIR=demo&amp;JEL=n&amp;AGE=zak&amp;TNU=n&amp;IDC=64%2F2013%20Z.z.')" TargetMode="External" /><Relationship Id="rId71" Type="http://schemas.openxmlformats.org/officeDocument/2006/relationships/hyperlink" Target="http://jaspi.justice.gov.sk/jaspiw1/htm_zak/s/lk.exe?cp=125%2F2013%20Z.z." TargetMode="External" /><Relationship Id="rId72" Type="http://schemas.openxmlformats.org/officeDocument/2006/relationships/hyperlink" Target="JavaScript:new_http_browser_jscript('?MOD=html&amp;FIR=demo&amp;JEL=n&amp;AGE=zak&amp;TNU=n&amp;IDC=347%2F2013%20Z.z.')" TargetMode="External" /><Relationship Id="rId73" Type="http://schemas.openxmlformats.org/officeDocument/2006/relationships/hyperlink" Target="JavaScript:new_http_browser_jscript('?MOD=html&amp;FIR=demo&amp;JEL=n&amp;AGE=zak&amp;TNU=n&amp;IDC=357%2F2013%20Z.z.')" TargetMode="External" /><Relationship Id="rId74" Type="http://schemas.openxmlformats.org/officeDocument/2006/relationships/hyperlink" Target="https://www.slov-lex.sk/pravne-predpisy/SK/ZZ/1992/138/20131101" TargetMode="External" /><Relationship Id="rId75" Type="http://schemas.openxmlformats.org/officeDocument/2006/relationships/hyperlink" Target="https://www.slov-lex.sk/pravne-predpisy/SK/ZZ/1995/233/20150101" TargetMode="External" /><Relationship Id="rId76" Type="http://schemas.openxmlformats.org/officeDocument/2006/relationships/hyperlink" Target="JavaScript:new_http_browser_jscript('?MOD=html&amp;FIR=demo&amp;JEL=n&amp;AGE=zak&amp;TNU=n&amp;IDC=260%2F1997%20Z.z.')" TargetMode="External" /><Relationship Id="rId77" Type="http://schemas.openxmlformats.org/officeDocument/2006/relationships/hyperlink" Target="JavaScript:new_http_browser_jscript('?MOD=html&amp;FIR=demo&amp;JEL=n&amp;AGE=zak&amp;TNU=n&amp;IDC=5%2F1999%20Z.z.')" TargetMode="External" /><Relationship Id="rId78" Type="http://schemas.openxmlformats.org/officeDocument/2006/relationships/hyperlink" Target="JavaScript:new_http_browser_jscript('?MOD=html&amp;FIR=demo&amp;JEL=n&amp;AGE=zak&amp;TNU=n&amp;IDC=184%2F1999%20Z.z.')" TargetMode="External" /><Relationship Id="rId79" Type="http://schemas.openxmlformats.org/officeDocument/2006/relationships/hyperlink" Target="JavaScript:new_http_browser_jscript('?MOD=html&amp;FIR=demo&amp;JEL=n&amp;AGE=zak&amp;TNU=n&amp;IDC=318%2F2009%20Z.z.')" TargetMode="External" /><Relationship Id="rId8" Type="http://schemas.openxmlformats.org/officeDocument/2006/relationships/hyperlink" Target="JavaScript:new_http_browser_jscript('?MOD=html&amp;FIR=demo&amp;JEL=n&amp;AGE=zak&amp;TNU=n&amp;IDC=228%2F1992%20Zb.')" TargetMode="External" /><Relationship Id="rId80" Type="http://schemas.openxmlformats.org/officeDocument/2006/relationships/hyperlink" Target="JavaScript:new_http_browser_jscript('?MOD=html&amp;FIR=demo&amp;JEL=n&amp;AGE=zak&amp;TNU=n&amp;IDC=35%2F2011%20Z.z.')" TargetMode="External" /><Relationship Id="rId81" Type="http://schemas.openxmlformats.org/officeDocument/2006/relationships/hyperlink" Target="JavaScript:new_http_browser_jscript('?MOD=html&amp;FIR=demo&amp;JEL=n&amp;AGE=zak&amp;TNU=n&amp;IDC=204%2F2011%20Z.z.')" TargetMode="External" /><Relationship Id="rId82" Type="http://schemas.openxmlformats.org/officeDocument/2006/relationships/hyperlink" Target="JavaScript:new_http_browser_jscript('?MOD=html&amp;FIR=demo&amp;JEL=n&amp;AGE=zak&amp;TNU=n&amp;IDC=373%2F2013%20Z.z.')" TargetMode="External" /><Relationship Id="rId83" Type="http://schemas.openxmlformats.org/officeDocument/2006/relationships/hyperlink" Target="JavaScript:new_http_browser_jscript('?MOD=html&amp;FIR=demo&amp;JEL=n&amp;AGE=zak&amp;TNU=n&amp;IDC=154%2F1999%20Z.z.')" TargetMode="External" /><Relationship Id="rId84" Type="http://schemas.openxmlformats.org/officeDocument/2006/relationships/hyperlink" Target="JavaScript:new_http_browser_jscript('?MOD=html&amp;FIR=demo&amp;JEL=n&amp;AGE=zak&amp;TNU=n&amp;IDC=397%2F2001%20Z.z.')" TargetMode="External" /><Relationship Id="rId85" Type="http://schemas.openxmlformats.org/officeDocument/2006/relationships/hyperlink" Target="JavaScript:new_http_browser_jscript('?MOD=html&amp;FIR=demo&amp;JEL=n&amp;AGE=zak&amp;TNU=n&amp;IDC=492%2F2001%20Z.z.')" TargetMode="External" /><Relationship Id="rId86" Type="http://schemas.openxmlformats.org/officeDocument/2006/relationships/hyperlink" Target="JavaScript:new_http_browser_jscript('?MOD=html&amp;FIR=demo&amp;JEL=n&amp;AGE=zak&amp;TNU=n&amp;IDC=340%2F2003%20Z.z.')" TargetMode="External" /><Relationship Id="rId87" Type="http://schemas.openxmlformats.org/officeDocument/2006/relationships/hyperlink" Target="JavaScript:new_http_browser_jscript('?MOD=html&amp;FIR=demo&amp;JEL=n&amp;AGE=zak&amp;TNU=n&amp;IDC=554%2F2004%20Z.z.')" TargetMode="External" /><Relationship Id="rId88" Type="http://schemas.openxmlformats.org/officeDocument/2006/relationships/hyperlink" Target="JavaScript:new_http_browser_jscript('?MOD=html&amp;FIR=demo&amp;JEL=n&amp;AGE=zak&amp;TNU=n&amp;IDC=650%2F2004%20Z.z.')" TargetMode="External" /><Relationship Id="rId89" Type="http://schemas.openxmlformats.org/officeDocument/2006/relationships/hyperlink" Target="JavaScript:new_http_browser_jscript('?MOD=html&amp;FIR=demo&amp;JEL=n&amp;AGE=zak&amp;TNU=n&amp;IDC=747%2F2004%20Z.z.')" TargetMode="External" /><Relationship Id="rId9" Type="http://schemas.openxmlformats.org/officeDocument/2006/relationships/hyperlink" Target="JavaScript:new_http_browser_jscript('?MOD=html&amp;FIR=demo&amp;JEL=n&amp;AGE=zak&amp;TNU=n&amp;IDC=483%2F2001%20Z.%20z.')" TargetMode="External" /><Relationship Id="rId90" Type="http://schemas.openxmlformats.org/officeDocument/2006/relationships/hyperlink" Target="JavaScript:new_http_browser_jscript('?MOD=html&amp;FIR=demo&amp;JEL=n&amp;AGE=zak&amp;TNU=n&amp;IDC=659%2F2007%20Z.z.')" TargetMode="External" /><Relationship Id="rId91" Type="http://schemas.openxmlformats.org/officeDocument/2006/relationships/hyperlink" Target="JavaScript:new_http_browser_jscript('?MOD=html&amp;FIR=demo&amp;JEL=n&amp;AGE=zak&amp;TNU=n&amp;IDC=421%2F2008%20Z.z.')" TargetMode="External" /><Relationship Id="rId92" Type="http://schemas.openxmlformats.org/officeDocument/2006/relationships/hyperlink" Target="JavaScript:new_http_browser_jscript('?MOD=html&amp;FIR=demo&amp;JEL=n&amp;AGE=zak&amp;TNU=n&amp;IDC=552%2F2008%20Z.z.')" TargetMode="External" /><Relationship Id="rId93" Type="http://schemas.openxmlformats.org/officeDocument/2006/relationships/hyperlink" Target="JavaScript:new_http_browser_jscript('?MOD=html&amp;FIR=demo&amp;JEL=n&amp;AGE=zak&amp;TNU=n&amp;IDC=276%2F2009%20Z.z.')" TargetMode="External" /><Relationship Id="rId94" Type="http://schemas.openxmlformats.org/officeDocument/2006/relationships/hyperlink" Target="JavaScript:new_http_browser_jscript('?MOD=html&amp;FIR=demo&amp;JEL=n&amp;AGE=zak&amp;TNU=n&amp;IDC=492%2F2009%20Z.z.')" TargetMode="External" /><Relationship Id="rId95" Type="http://schemas.openxmlformats.org/officeDocument/2006/relationships/hyperlink" Target="JavaScript:new_http_browser_jscript('?MOD=html&amp;FIR=demo&amp;JEL=n&amp;AGE=zak&amp;TNU=n&amp;IDC=70%2F2010%20Z.z.')" TargetMode="External" /><Relationship Id="rId96" Type="http://schemas.openxmlformats.org/officeDocument/2006/relationships/hyperlink" Target="JavaScript:new_http_browser_jscript('?MOD=html&amp;FIR=demo&amp;JEL=n&amp;AGE=zak&amp;TNU=n&amp;IDC=505%2F2010%20Z.z.')" TargetMode="External" /><Relationship Id="rId97" Type="http://schemas.openxmlformats.org/officeDocument/2006/relationships/hyperlink" Target="JavaScript:new_http_browser_jscript('?MOD=html&amp;FIR=demo&amp;JEL=n&amp;AGE=zak&amp;TNU=n&amp;IDC=233%2F2012%20Z.z.')" TargetMode="External" /><Relationship Id="rId98" Type="http://schemas.openxmlformats.org/officeDocument/2006/relationships/hyperlink" Target="JavaScript:new_http_browser_jscript('?MOD=html&amp;FIR=demo&amp;JEL=n&amp;AGE=zak&amp;TNU=n&amp;IDC=352%2F2013%20Z.z.')" TargetMode="External" /><Relationship Id="rId99" Type="http://schemas.openxmlformats.org/officeDocument/2006/relationships/hyperlink" Target="JavaScript:new_http_browser_jscript('?MOD=html&amp;FIR=demo&amp;JEL=n&amp;AGE=zak&amp;TNU=n&amp;IDC=526%2F2002%20Z.z.')"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578F2-D58B-4F81-95E0-8269D754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51</TotalTime>
  <Pages>108</Pages>
  <Words>42113</Words>
  <Characters>240046</Characters>
  <Application>Microsoft Office Word</Application>
  <DocSecurity>0</DocSecurity>
  <Lines>0</Lines>
  <Paragraphs>0</Paragraphs>
  <ScaleCrop>false</ScaleCrop>
  <Company>MVSR</Company>
  <LinksUpToDate>false</LinksUpToDate>
  <CharactersWithSpaces>281596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Čl</dc:title>
  <dc:creator>Martin Birnstein</dc:creator>
  <cp:lastModifiedBy>Hircová, Ružena</cp:lastModifiedBy>
  <cp:revision>7</cp:revision>
  <cp:lastPrinted>2015-11-23T14:50:00Z</cp:lastPrinted>
  <dcterms:created xsi:type="dcterms:W3CDTF">2015-11-23T12:57:00Z</dcterms:created>
  <dcterms:modified xsi:type="dcterms:W3CDTF">2015-11-27T09:17:00Z</dcterms:modified>
</cp:coreProperties>
</file>