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B34AC" w:rsidP="00AF0B00">
      <w:pPr>
        <w:bidi w:val="0"/>
        <w:spacing w:after="120"/>
        <w:jc w:val="center"/>
        <w:rPr>
          <w:rFonts w:ascii="Times New Roman" w:hAnsi="Times New Roman"/>
          <w:b/>
          <w:sz w:val="24"/>
        </w:rPr>
      </w:pPr>
    </w:p>
    <w:p w:rsidR="000B34AC" w:rsidP="00AF0B00">
      <w:pPr>
        <w:bidi w:val="0"/>
        <w:spacing w:after="120"/>
        <w:jc w:val="center"/>
        <w:rPr>
          <w:rFonts w:ascii="Times New Roman" w:hAnsi="Times New Roman"/>
          <w:b/>
          <w:sz w:val="24"/>
        </w:rPr>
      </w:pPr>
    </w:p>
    <w:p w:rsidR="000B34AC" w:rsidP="00AF0B00">
      <w:pPr>
        <w:bidi w:val="0"/>
        <w:spacing w:after="120"/>
        <w:jc w:val="center"/>
        <w:rPr>
          <w:rFonts w:ascii="Times New Roman" w:hAnsi="Times New Roman"/>
          <w:b/>
          <w:sz w:val="24"/>
        </w:rPr>
      </w:pPr>
    </w:p>
    <w:p w:rsidR="000B34AC" w:rsidP="00AF0B00">
      <w:pPr>
        <w:bidi w:val="0"/>
        <w:spacing w:after="120"/>
        <w:jc w:val="center"/>
        <w:rPr>
          <w:rFonts w:ascii="Times New Roman" w:hAnsi="Times New Roman"/>
          <w:b/>
          <w:sz w:val="24"/>
        </w:rPr>
      </w:pPr>
    </w:p>
    <w:p w:rsidR="000B34AC" w:rsidP="00AF0B00">
      <w:pPr>
        <w:bidi w:val="0"/>
        <w:spacing w:after="120"/>
        <w:jc w:val="center"/>
        <w:rPr>
          <w:rFonts w:ascii="Times New Roman" w:hAnsi="Times New Roman"/>
          <w:b/>
          <w:sz w:val="24"/>
        </w:rPr>
      </w:pPr>
    </w:p>
    <w:p w:rsidR="000B34AC" w:rsidP="00AF0B00">
      <w:pPr>
        <w:bidi w:val="0"/>
        <w:spacing w:after="120"/>
        <w:jc w:val="center"/>
        <w:rPr>
          <w:rFonts w:ascii="Times New Roman" w:hAnsi="Times New Roman"/>
          <w:b/>
          <w:sz w:val="24"/>
        </w:rPr>
      </w:pPr>
    </w:p>
    <w:p w:rsidR="000B34AC" w:rsidP="00AF0B00">
      <w:pPr>
        <w:bidi w:val="0"/>
        <w:spacing w:after="120"/>
        <w:jc w:val="center"/>
        <w:rPr>
          <w:rFonts w:ascii="Times New Roman" w:hAnsi="Times New Roman"/>
          <w:b/>
          <w:sz w:val="24"/>
        </w:rPr>
      </w:pPr>
    </w:p>
    <w:p w:rsidR="000B34AC" w:rsidP="00AF0B00">
      <w:pPr>
        <w:bidi w:val="0"/>
        <w:spacing w:after="120"/>
        <w:jc w:val="center"/>
        <w:rPr>
          <w:rFonts w:ascii="Times New Roman" w:hAnsi="Times New Roman"/>
          <w:b/>
          <w:sz w:val="24"/>
        </w:rPr>
      </w:pPr>
    </w:p>
    <w:p w:rsidR="0056200E" w:rsidP="00AF0B00">
      <w:pPr>
        <w:bidi w:val="0"/>
        <w:spacing w:after="120"/>
        <w:jc w:val="center"/>
        <w:rPr>
          <w:rFonts w:ascii="Times New Roman" w:hAnsi="Times New Roman"/>
          <w:b/>
          <w:sz w:val="24"/>
        </w:rPr>
      </w:pPr>
      <w:r w:rsidRPr="00241684" w:rsidR="00F306B0">
        <w:rPr>
          <w:rFonts w:ascii="Times New Roman" w:hAnsi="Times New Roman"/>
          <w:b/>
          <w:sz w:val="24"/>
        </w:rPr>
        <w:t>z</w:t>
      </w:r>
      <w:r w:rsidR="00EA1952">
        <w:rPr>
          <w:rFonts w:ascii="Times New Roman" w:hAnsi="Times New Roman"/>
          <w:b/>
          <w:sz w:val="24"/>
        </w:rPr>
        <w:t> 11.</w:t>
      </w:r>
      <w:r w:rsidRPr="00241684" w:rsidR="00A32121">
        <w:rPr>
          <w:rFonts w:ascii="Times New Roman" w:hAnsi="Times New Roman"/>
          <w:b/>
          <w:sz w:val="24"/>
        </w:rPr>
        <w:t xml:space="preserve"> </w:t>
      </w:r>
      <w:r w:rsidR="000B34AC">
        <w:rPr>
          <w:rFonts w:ascii="Times New Roman" w:hAnsi="Times New Roman"/>
          <w:b/>
          <w:sz w:val="24"/>
        </w:rPr>
        <w:t xml:space="preserve">novembra </w:t>
      </w:r>
      <w:r w:rsidRPr="00241684" w:rsidR="00F306B0">
        <w:rPr>
          <w:rFonts w:ascii="Times New Roman" w:hAnsi="Times New Roman"/>
          <w:b/>
          <w:sz w:val="24"/>
        </w:rPr>
        <w:t>2015</w:t>
      </w:r>
    </w:p>
    <w:p w:rsidR="000B34AC" w:rsidP="00AF0B00">
      <w:pPr>
        <w:bidi w:val="0"/>
        <w:spacing w:after="120"/>
        <w:jc w:val="center"/>
        <w:rPr>
          <w:rFonts w:ascii="Times New Roman" w:hAnsi="Times New Roman"/>
          <w:b/>
          <w:sz w:val="24"/>
        </w:rPr>
      </w:pPr>
    </w:p>
    <w:p w:rsidR="000B34AC" w:rsidRPr="00241684" w:rsidP="00AF0B00">
      <w:pPr>
        <w:bidi w:val="0"/>
        <w:spacing w:after="120"/>
        <w:jc w:val="center"/>
        <w:rPr>
          <w:rFonts w:ascii="Times New Roman" w:hAnsi="Times New Roman"/>
          <w:b/>
          <w:sz w:val="24"/>
        </w:rPr>
      </w:pPr>
    </w:p>
    <w:p w:rsidR="0056200E" w:rsidRPr="00241684" w:rsidP="00AF0B00">
      <w:pPr>
        <w:bidi w:val="0"/>
        <w:spacing w:after="120"/>
        <w:jc w:val="center"/>
        <w:rPr>
          <w:rFonts w:ascii="Times New Roman" w:hAnsi="Times New Roman"/>
          <w:b/>
          <w:sz w:val="24"/>
        </w:rPr>
      </w:pPr>
      <w:r w:rsidRPr="00241684">
        <w:rPr>
          <w:rFonts w:ascii="Times New Roman" w:hAnsi="Times New Roman"/>
          <w:b/>
          <w:sz w:val="24"/>
        </w:rPr>
        <w:t>o</w:t>
      </w:r>
      <w:r w:rsidR="00671A45">
        <w:rPr>
          <w:rFonts w:ascii="Times New Roman" w:hAnsi="Times New Roman"/>
          <w:b/>
          <w:sz w:val="24"/>
        </w:rPr>
        <w:t xml:space="preserve"> štatutárnom </w:t>
      </w:r>
      <w:r w:rsidRPr="00241684" w:rsidR="00DA3614">
        <w:rPr>
          <w:rFonts w:ascii="Times New Roman" w:hAnsi="Times New Roman"/>
          <w:b/>
          <w:sz w:val="24"/>
        </w:rPr>
        <w:t>audite</w:t>
      </w:r>
      <w:r w:rsidRPr="00241684" w:rsidR="00673C97">
        <w:rPr>
          <w:rFonts w:ascii="Times New Roman" w:hAnsi="Times New Roman"/>
          <w:b/>
          <w:sz w:val="24"/>
        </w:rPr>
        <w:t xml:space="preserve"> a o</w:t>
      </w:r>
      <w:r w:rsidRPr="00241684" w:rsidR="00B527A8">
        <w:rPr>
          <w:rFonts w:ascii="Times New Roman" w:hAnsi="Times New Roman"/>
          <w:b/>
          <w:sz w:val="24"/>
        </w:rPr>
        <w:t xml:space="preserve"> zmene a </w:t>
      </w:r>
      <w:r w:rsidRPr="00241684" w:rsidR="00673C97">
        <w:rPr>
          <w:rFonts w:ascii="Times New Roman" w:hAnsi="Times New Roman"/>
          <w:b/>
          <w:sz w:val="24"/>
        </w:rPr>
        <w:t xml:space="preserve">doplnení </w:t>
      </w:r>
      <w:r w:rsidRPr="00241684" w:rsidR="00FF66AA">
        <w:rPr>
          <w:rFonts w:ascii="Times New Roman" w:hAnsi="Times New Roman"/>
          <w:b/>
          <w:sz w:val="24"/>
        </w:rPr>
        <w:t>zákon</w:t>
      </w:r>
      <w:r w:rsidRPr="00241684" w:rsidR="00517654">
        <w:rPr>
          <w:rFonts w:ascii="Times New Roman" w:hAnsi="Times New Roman"/>
          <w:b/>
          <w:sz w:val="24"/>
        </w:rPr>
        <w:t xml:space="preserve">a č. 431/2002 Z. z. </w:t>
      </w:r>
      <w:r w:rsidRPr="00241684" w:rsidR="003D12DE">
        <w:rPr>
          <w:rFonts w:ascii="Times New Roman" w:hAnsi="Times New Roman"/>
          <w:b/>
          <w:sz w:val="24"/>
        </w:rPr>
        <w:t>o</w:t>
      </w:r>
      <w:r w:rsidRPr="00241684" w:rsidR="00517654">
        <w:rPr>
          <w:rFonts w:ascii="Times New Roman" w:hAnsi="Times New Roman"/>
          <w:b/>
          <w:sz w:val="24"/>
        </w:rPr>
        <w:t xml:space="preserve"> účtovníctve v znení neskorších predpisov</w:t>
      </w:r>
    </w:p>
    <w:p w:rsidR="0056200E" w:rsidRPr="00241684" w:rsidP="00AF0B00">
      <w:pPr>
        <w:bidi w:val="0"/>
        <w:spacing w:after="120"/>
        <w:rPr>
          <w:rFonts w:ascii="Times New Roman" w:hAnsi="Times New Roman"/>
          <w:sz w:val="24"/>
        </w:rPr>
      </w:pPr>
    </w:p>
    <w:p w:rsidR="0056200E" w:rsidRPr="00241684" w:rsidP="00D65F60">
      <w:pPr>
        <w:bidi w:val="0"/>
        <w:spacing w:after="120"/>
        <w:jc w:val="center"/>
        <w:rPr>
          <w:rFonts w:ascii="Times New Roman" w:hAnsi="Times New Roman"/>
          <w:sz w:val="24"/>
        </w:rPr>
      </w:pPr>
      <w:r w:rsidRPr="00241684">
        <w:rPr>
          <w:rFonts w:ascii="Times New Roman" w:hAnsi="Times New Roman"/>
          <w:sz w:val="24"/>
        </w:rPr>
        <w:t>Národná rada Slovenskej republiky sa uzniesla na tomto zákone:</w:t>
      </w:r>
    </w:p>
    <w:p w:rsidR="0056200E" w:rsidRPr="00241684" w:rsidP="00AF0B00">
      <w:pPr>
        <w:pStyle w:val="zakladny"/>
        <w:bidi w:val="0"/>
        <w:spacing w:after="120"/>
        <w:jc w:val="center"/>
        <w:rPr>
          <w:rFonts w:ascii="Times New Roman" w:hAnsi="Times New Roman"/>
          <w:sz w:val="24"/>
          <w:szCs w:val="24"/>
        </w:rPr>
      </w:pPr>
    </w:p>
    <w:p w:rsidR="007E39DD" w:rsidRPr="00241684" w:rsidP="002A22F2">
      <w:pPr>
        <w:pStyle w:val="zakladny"/>
        <w:bidi w:val="0"/>
        <w:spacing w:after="240"/>
        <w:jc w:val="center"/>
        <w:rPr>
          <w:rFonts w:ascii="Times New Roman" w:hAnsi="Times New Roman"/>
          <w:b/>
          <w:sz w:val="24"/>
          <w:szCs w:val="24"/>
        </w:rPr>
      </w:pPr>
      <w:r w:rsidRPr="00241684">
        <w:rPr>
          <w:rFonts w:ascii="Times New Roman" w:hAnsi="Times New Roman"/>
          <w:b/>
          <w:sz w:val="24"/>
          <w:szCs w:val="24"/>
        </w:rPr>
        <w:t>Čl. I</w:t>
      </w:r>
    </w:p>
    <w:p w:rsidR="0056200E" w:rsidRPr="00241684" w:rsidP="002A22F2">
      <w:pPr>
        <w:pStyle w:val="Nadpiscasti"/>
        <w:bidi w:val="0"/>
        <w:spacing w:before="0" w:after="240"/>
        <w:rPr>
          <w:rFonts w:ascii="Times New Roman" w:hAnsi="Times New Roman"/>
          <w:b/>
          <w:sz w:val="24"/>
          <w:szCs w:val="24"/>
        </w:rPr>
      </w:pPr>
      <w:r w:rsidRPr="00241684">
        <w:rPr>
          <w:rFonts w:ascii="Times New Roman" w:hAnsi="Times New Roman"/>
          <w:b/>
          <w:sz w:val="24"/>
          <w:szCs w:val="24"/>
        </w:rPr>
        <w:t xml:space="preserve">PRVÁ </w:t>
      </w:r>
      <w:r w:rsidRPr="00241684" w:rsidR="00FE1E90">
        <w:rPr>
          <w:rFonts w:ascii="Times New Roman" w:hAnsi="Times New Roman"/>
          <w:b/>
          <w:sz w:val="24"/>
          <w:szCs w:val="24"/>
        </w:rPr>
        <w:t>Č</w:t>
      </w:r>
      <w:r w:rsidRPr="00241684">
        <w:rPr>
          <w:rFonts w:ascii="Times New Roman" w:hAnsi="Times New Roman"/>
          <w:b/>
          <w:sz w:val="24"/>
          <w:szCs w:val="24"/>
        </w:rPr>
        <w:t>ASŤ</w:t>
      </w:r>
    </w:p>
    <w:p w:rsidR="0056200E" w:rsidRPr="00241684" w:rsidP="002A22F2">
      <w:pPr>
        <w:pStyle w:val="Nadpiscasti"/>
        <w:bidi w:val="0"/>
        <w:spacing w:before="0" w:after="240"/>
        <w:rPr>
          <w:rFonts w:ascii="Times New Roman" w:hAnsi="Times New Roman"/>
          <w:b/>
          <w:sz w:val="24"/>
          <w:szCs w:val="24"/>
        </w:rPr>
      </w:pPr>
      <w:r w:rsidRPr="00241684">
        <w:rPr>
          <w:rFonts w:ascii="Times New Roman" w:hAnsi="Times New Roman"/>
          <w:b/>
          <w:sz w:val="24"/>
          <w:szCs w:val="24"/>
        </w:rPr>
        <w:t>ZÁKLADNÉ USTANOVENIA</w:t>
      </w:r>
    </w:p>
    <w:p w:rsidR="005957B8" w:rsidRPr="00241684" w:rsidP="007366C3">
      <w:pPr>
        <w:pStyle w:val="Heading4"/>
        <w:bidi w:val="0"/>
        <w:rPr>
          <w:rFonts w:ascii="Times New Roman" w:hAnsi="Times New Roman"/>
          <w:sz w:val="24"/>
          <w:szCs w:val="24"/>
        </w:rPr>
      </w:pPr>
    </w:p>
    <w:p w:rsidR="0056200E" w:rsidRPr="00241684" w:rsidP="00AF0B00">
      <w:pPr>
        <w:pStyle w:val="paragraf"/>
        <w:bidi w:val="0"/>
        <w:spacing w:before="120" w:after="120"/>
        <w:rPr>
          <w:rFonts w:ascii="Times New Roman" w:hAnsi="Times New Roman"/>
          <w:b/>
          <w:sz w:val="24"/>
          <w:szCs w:val="24"/>
        </w:rPr>
      </w:pPr>
      <w:r w:rsidRPr="00241684">
        <w:rPr>
          <w:rFonts w:ascii="Times New Roman" w:hAnsi="Times New Roman"/>
          <w:b/>
          <w:sz w:val="24"/>
          <w:szCs w:val="24"/>
        </w:rPr>
        <w:t>Predmet úpravy</w:t>
      </w:r>
    </w:p>
    <w:p w:rsidR="005957B8" w:rsidRPr="00241684" w:rsidP="00AF0B00">
      <w:pPr>
        <w:pStyle w:val="paragraf"/>
        <w:bidi w:val="0"/>
        <w:spacing w:before="0" w:after="120"/>
        <w:rPr>
          <w:rFonts w:ascii="Times New Roman" w:hAnsi="Times New Roman"/>
          <w:sz w:val="24"/>
          <w:szCs w:val="24"/>
        </w:rPr>
      </w:pPr>
    </w:p>
    <w:p w:rsidR="0056200E" w:rsidRPr="00241684" w:rsidP="00486CBC">
      <w:pPr>
        <w:pStyle w:val="odsekCharChar"/>
        <w:tabs>
          <w:tab w:val="num" w:pos="0"/>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Tento zákon upravuje</w:t>
      </w:r>
    </w:p>
    <w:p w:rsidR="0056200E" w:rsidRPr="00241684" w:rsidP="00AF0B00">
      <w:pPr>
        <w:pStyle w:val="vymenovanie"/>
        <w:tabs>
          <w:tab w:val="num" w:pos="720"/>
        </w:tabs>
        <w:bidi w:val="0"/>
        <w:spacing w:after="120"/>
        <w:ind w:left="1080" w:hanging="360"/>
        <w:rPr>
          <w:rFonts w:ascii="Times New Roman" w:hAnsi="Times New Roman"/>
          <w:sz w:val="24"/>
          <w:szCs w:val="24"/>
        </w:rPr>
      </w:pPr>
      <w:r w:rsidRPr="00241684" w:rsidR="00222AC4">
        <w:rPr>
          <w:rFonts w:ascii="Times New Roman" w:hAnsi="Times New Roman"/>
          <w:sz w:val="24"/>
          <w:szCs w:val="24"/>
        </w:rPr>
        <w:t>p</w:t>
      </w:r>
      <w:r w:rsidRPr="00241684" w:rsidR="007E23C8">
        <w:rPr>
          <w:rFonts w:ascii="Times New Roman" w:hAnsi="Times New Roman"/>
          <w:sz w:val="24"/>
          <w:szCs w:val="24"/>
        </w:rPr>
        <w:t>odmienky</w:t>
      </w:r>
      <w:r w:rsidRPr="00241684" w:rsidR="00222AC4">
        <w:rPr>
          <w:rFonts w:ascii="Times New Roman" w:hAnsi="Times New Roman"/>
          <w:sz w:val="24"/>
          <w:szCs w:val="24"/>
        </w:rPr>
        <w:t xml:space="preserve"> na</w:t>
      </w:r>
      <w:r w:rsidRPr="00241684" w:rsidR="007E23C8">
        <w:rPr>
          <w:rFonts w:ascii="Times New Roman" w:hAnsi="Times New Roman"/>
          <w:sz w:val="24"/>
          <w:szCs w:val="24"/>
        </w:rPr>
        <w:t xml:space="preserve"> v</w:t>
      </w:r>
      <w:r w:rsidRPr="00241684" w:rsidR="00222AC4">
        <w:rPr>
          <w:rFonts w:ascii="Times New Roman" w:hAnsi="Times New Roman" w:hint="default"/>
          <w:sz w:val="24"/>
          <w:szCs w:val="24"/>
        </w:rPr>
        <w:t>ý</w:t>
      </w:r>
      <w:r w:rsidRPr="00241684" w:rsidR="007E23C8">
        <w:rPr>
          <w:rFonts w:ascii="Times New Roman" w:hAnsi="Times New Roman"/>
          <w:sz w:val="24"/>
          <w:szCs w:val="24"/>
        </w:rPr>
        <w:t>kon</w:t>
      </w:r>
      <w:r w:rsidR="00DA59A2">
        <w:rPr>
          <w:rFonts w:ascii="Times New Roman" w:hAnsi="Times New Roman" w:hint="default"/>
          <w:sz w:val="24"/>
          <w:szCs w:val="24"/>
        </w:rPr>
        <w:t xml:space="preserve"> š</w:t>
      </w:r>
      <w:r w:rsidR="00DA59A2">
        <w:rPr>
          <w:rFonts w:ascii="Times New Roman" w:hAnsi="Times New Roman" w:hint="default"/>
          <w:sz w:val="24"/>
          <w:szCs w:val="24"/>
        </w:rPr>
        <w:t>tatutá</w:t>
      </w:r>
      <w:r w:rsidR="00DA59A2">
        <w:rPr>
          <w:rFonts w:ascii="Times New Roman" w:hAnsi="Times New Roman" w:hint="default"/>
          <w:sz w:val="24"/>
          <w:szCs w:val="24"/>
        </w:rPr>
        <w:t xml:space="preserve">rneho </w:t>
      </w:r>
      <w:r w:rsidRPr="00241684" w:rsidR="007E23C8">
        <w:rPr>
          <w:rFonts w:ascii="Times New Roman" w:hAnsi="Times New Roman"/>
          <w:sz w:val="24"/>
          <w:szCs w:val="24"/>
        </w:rPr>
        <w:t>audit</w:t>
      </w:r>
      <w:r w:rsidRPr="00241684" w:rsidR="00222AC4">
        <w:rPr>
          <w:rFonts w:ascii="Times New Roman" w:hAnsi="Times New Roman"/>
          <w:sz w:val="24"/>
          <w:szCs w:val="24"/>
        </w:rPr>
        <w:t>u</w:t>
      </w:r>
      <w:r w:rsidRPr="00241684" w:rsidR="007E23C8">
        <w:rPr>
          <w:rFonts w:ascii="Times New Roman" w:hAnsi="Times New Roman"/>
          <w:sz w:val="24"/>
          <w:szCs w:val="24"/>
        </w:rPr>
        <w:t>,</w:t>
      </w:r>
    </w:p>
    <w:p w:rsidR="0056200E" w:rsidRPr="00241684" w:rsidP="00AF0B00">
      <w:pPr>
        <w:pStyle w:val="vymenovanie"/>
        <w:tabs>
          <w:tab w:val="num" w:pos="720"/>
        </w:tabs>
        <w:bidi w:val="0"/>
        <w:spacing w:after="120"/>
        <w:ind w:left="1080" w:hanging="360"/>
        <w:rPr>
          <w:rFonts w:ascii="Times New Roman" w:hAnsi="Times New Roman"/>
          <w:sz w:val="24"/>
          <w:szCs w:val="24"/>
        </w:rPr>
      </w:pPr>
      <w:r w:rsidRPr="00241684" w:rsidR="007E23C8">
        <w:rPr>
          <w:rFonts w:ascii="Times New Roman" w:hAnsi="Times New Roman"/>
          <w:sz w:val="24"/>
          <w:szCs w:val="24"/>
        </w:rPr>
        <w:t>postavenie a </w:t>
      </w:r>
      <w:r w:rsidRPr="00241684" w:rsidR="007E23C8">
        <w:rPr>
          <w:rFonts w:ascii="Times New Roman" w:hAnsi="Times New Roman" w:hint="default"/>
          <w:sz w:val="24"/>
          <w:szCs w:val="24"/>
        </w:rPr>
        <w:t>č</w:t>
      </w:r>
      <w:r w:rsidRPr="00241684" w:rsidR="007E23C8">
        <w:rPr>
          <w:rFonts w:ascii="Times New Roman" w:hAnsi="Times New Roman" w:hint="default"/>
          <w:sz w:val="24"/>
          <w:szCs w:val="24"/>
        </w:rPr>
        <w:t>innosť</w:t>
      </w:r>
      <w:r w:rsidRPr="00241684" w:rsidR="007E23C8">
        <w:rPr>
          <w:rFonts w:ascii="Times New Roman" w:hAnsi="Times New Roman" w:hint="default"/>
          <w:sz w:val="24"/>
          <w:szCs w:val="24"/>
        </w:rPr>
        <w:t xml:space="preserve"> </w:t>
      </w:r>
      <w:r w:rsidR="006E26B9">
        <w:rPr>
          <w:rFonts w:ascii="Times New Roman" w:hAnsi="Times New Roman" w:hint="default"/>
          <w:sz w:val="24"/>
          <w:szCs w:val="24"/>
        </w:rPr>
        <w:t>š</w:t>
      </w:r>
      <w:r w:rsidR="006E26B9">
        <w:rPr>
          <w:rFonts w:ascii="Times New Roman" w:hAnsi="Times New Roman" w:hint="default"/>
          <w:sz w:val="24"/>
          <w:szCs w:val="24"/>
        </w:rPr>
        <w:t>tatutá</w:t>
      </w:r>
      <w:r w:rsidR="006E26B9">
        <w:rPr>
          <w:rFonts w:ascii="Times New Roman" w:hAnsi="Times New Roman" w:hint="default"/>
          <w:sz w:val="24"/>
          <w:szCs w:val="24"/>
        </w:rPr>
        <w:t>rny</w:t>
      </w:r>
      <w:r w:rsidR="00671A45">
        <w:rPr>
          <w:rFonts w:ascii="Times New Roman" w:hAnsi="Times New Roman"/>
          <w:sz w:val="24"/>
          <w:szCs w:val="24"/>
        </w:rPr>
        <w:t>ch</w:t>
      </w:r>
      <w:r w:rsidR="006E26B9">
        <w:rPr>
          <w:rFonts w:ascii="Times New Roman" w:hAnsi="Times New Roman"/>
          <w:sz w:val="24"/>
          <w:szCs w:val="24"/>
        </w:rPr>
        <w:t xml:space="preserve"> </w:t>
      </w:r>
      <w:r w:rsidRPr="00241684" w:rsidR="007E23C8">
        <w:rPr>
          <w:rFonts w:ascii="Times New Roman" w:hAnsi="Times New Roman" w:hint="default"/>
          <w:sz w:val="24"/>
          <w:szCs w:val="24"/>
        </w:rPr>
        <w:t>audí</w:t>
      </w:r>
      <w:r w:rsidRPr="00241684" w:rsidR="007E23C8">
        <w:rPr>
          <w:rFonts w:ascii="Times New Roman" w:hAnsi="Times New Roman" w:hint="default"/>
          <w:sz w:val="24"/>
          <w:szCs w:val="24"/>
        </w:rPr>
        <w:t>torov, audí</w:t>
      </w:r>
      <w:r w:rsidRPr="00241684" w:rsidR="007E23C8">
        <w:rPr>
          <w:rFonts w:ascii="Times New Roman" w:hAnsi="Times New Roman" w:hint="default"/>
          <w:sz w:val="24"/>
          <w:szCs w:val="24"/>
        </w:rPr>
        <w:t>torský</w:t>
      </w:r>
      <w:r w:rsidRPr="00241684" w:rsidR="007E23C8">
        <w:rPr>
          <w:rFonts w:ascii="Times New Roman" w:hAnsi="Times New Roman" w:hint="default"/>
          <w:sz w:val="24"/>
          <w:szCs w:val="24"/>
        </w:rPr>
        <w:t>ch spoloč</w:t>
      </w:r>
      <w:r w:rsidRPr="00241684" w:rsidR="007E23C8">
        <w:rPr>
          <w:rFonts w:ascii="Times New Roman" w:hAnsi="Times New Roman" w:hint="default"/>
          <w:sz w:val="24"/>
          <w:szCs w:val="24"/>
        </w:rPr>
        <w:t>ností</w:t>
      </w:r>
      <w:r w:rsidRPr="00241684" w:rsidR="007E23C8">
        <w:rPr>
          <w:rFonts w:ascii="Times New Roman" w:hAnsi="Times New Roman" w:hint="default"/>
          <w:sz w:val="24"/>
          <w:szCs w:val="24"/>
        </w:rPr>
        <w:t xml:space="preserve"> a asistentov </w:t>
      </w:r>
      <w:r w:rsidR="00671A45">
        <w:rPr>
          <w:rFonts w:ascii="Times New Roman" w:hAnsi="Times New Roman" w:hint="default"/>
          <w:sz w:val="24"/>
          <w:szCs w:val="24"/>
        </w:rPr>
        <w:t>š</w:t>
      </w:r>
      <w:r w:rsidR="00671A45">
        <w:rPr>
          <w:rFonts w:ascii="Times New Roman" w:hAnsi="Times New Roman" w:hint="default"/>
          <w:sz w:val="24"/>
          <w:szCs w:val="24"/>
        </w:rPr>
        <w:t>tatutá</w:t>
      </w:r>
      <w:r w:rsidR="00671A45">
        <w:rPr>
          <w:rFonts w:ascii="Times New Roman" w:hAnsi="Times New Roman" w:hint="default"/>
          <w:sz w:val="24"/>
          <w:szCs w:val="24"/>
        </w:rPr>
        <w:t xml:space="preserve">rneho </w:t>
      </w:r>
      <w:r w:rsidRPr="00241684" w:rsidR="007E23C8">
        <w:rPr>
          <w:rFonts w:ascii="Times New Roman" w:hAnsi="Times New Roman" w:hint="default"/>
          <w:sz w:val="24"/>
          <w:szCs w:val="24"/>
        </w:rPr>
        <w:t>audí</w:t>
      </w:r>
      <w:r w:rsidRPr="00241684" w:rsidR="007E23C8">
        <w:rPr>
          <w:rFonts w:ascii="Times New Roman" w:hAnsi="Times New Roman" w:hint="default"/>
          <w:sz w:val="24"/>
          <w:szCs w:val="24"/>
        </w:rPr>
        <w:t>tora,</w:t>
      </w:r>
    </w:p>
    <w:p w:rsidR="007E23C8" w:rsidRPr="00241684" w:rsidP="00AF0B00">
      <w:pPr>
        <w:pStyle w:val="vymenovanie"/>
        <w:tabs>
          <w:tab w:val="num" w:pos="720"/>
        </w:tabs>
        <w:bidi w:val="0"/>
        <w:spacing w:after="120"/>
        <w:ind w:left="1080" w:hanging="360"/>
        <w:rPr>
          <w:rFonts w:ascii="Times New Roman" w:hAnsi="Times New Roman"/>
          <w:sz w:val="24"/>
          <w:szCs w:val="24"/>
        </w:rPr>
      </w:pPr>
      <w:r w:rsidRPr="00241684">
        <w:rPr>
          <w:rFonts w:ascii="Times New Roman" w:hAnsi="Times New Roman" w:hint="default"/>
          <w:sz w:val="24"/>
          <w:szCs w:val="24"/>
        </w:rPr>
        <w:t>dohľ</w:t>
      </w:r>
      <w:r w:rsidRPr="00241684">
        <w:rPr>
          <w:rFonts w:ascii="Times New Roman" w:hAnsi="Times New Roman" w:hint="default"/>
          <w:sz w:val="24"/>
          <w:szCs w:val="24"/>
        </w:rPr>
        <w:t>ad nad vý</w:t>
      </w:r>
      <w:r w:rsidRPr="00241684">
        <w:rPr>
          <w:rFonts w:ascii="Times New Roman" w:hAnsi="Times New Roman" w:hint="default"/>
          <w:sz w:val="24"/>
          <w:szCs w:val="24"/>
        </w:rPr>
        <w:t xml:space="preserve">konom </w:t>
      </w:r>
      <w:r w:rsidR="00DA59A2">
        <w:rPr>
          <w:rFonts w:ascii="Times New Roman" w:hAnsi="Times New Roman" w:hint="default"/>
          <w:sz w:val="24"/>
          <w:szCs w:val="24"/>
        </w:rPr>
        <w:t>š</w:t>
      </w:r>
      <w:r w:rsidR="00DA59A2">
        <w:rPr>
          <w:rFonts w:ascii="Times New Roman" w:hAnsi="Times New Roman" w:hint="default"/>
          <w:sz w:val="24"/>
          <w:szCs w:val="24"/>
        </w:rPr>
        <w:t>tatutá</w:t>
      </w:r>
      <w:r w:rsidR="00DA59A2">
        <w:rPr>
          <w:rFonts w:ascii="Times New Roman" w:hAnsi="Times New Roman" w:hint="default"/>
          <w:sz w:val="24"/>
          <w:szCs w:val="24"/>
        </w:rPr>
        <w:t xml:space="preserve">rneho </w:t>
      </w:r>
      <w:r w:rsidRPr="00241684">
        <w:rPr>
          <w:rFonts w:ascii="Times New Roman" w:hAnsi="Times New Roman"/>
          <w:sz w:val="24"/>
          <w:szCs w:val="24"/>
        </w:rPr>
        <w:t>auditu</w:t>
      </w:r>
      <w:r w:rsidRPr="00241684" w:rsidR="00FF7B40">
        <w:rPr>
          <w:rFonts w:ascii="Times New Roman" w:hAnsi="Times New Roman" w:hint="default"/>
          <w:sz w:val="24"/>
          <w:szCs w:val="24"/>
        </w:rPr>
        <w:t xml:space="preserve"> (ď</w:t>
      </w:r>
      <w:r w:rsidRPr="00241684" w:rsidR="00FF7B40">
        <w:rPr>
          <w:rFonts w:ascii="Times New Roman" w:hAnsi="Times New Roman" w:hint="default"/>
          <w:sz w:val="24"/>
          <w:szCs w:val="24"/>
        </w:rPr>
        <w:t>alej len „</w:t>
      </w:r>
      <w:r w:rsidRPr="00241684" w:rsidR="00FF7B40">
        <w:rPr>
          <w:rFonts w:ascii="Times New Roman" w:hAnsi="Times New Roman" w:hint="default"/>
          <w:sz w:val="24"/>
          <w:szCs w:val="24"/>
        </w:rPr>
        <w:t>dohľ</w:t>
      </w:r>
      <w:r w:rsidRPr="00241684" w:rsidR="00FF7B40">
        <w:rPr>
          <w:rFonts w:ascii="Times New Roman" w:hAnsi="Times New Roman" w:hint="default"/>
          <w:sz w:val="24"/>
          <w:szCs w:val="24"/>
        </w:rPr>
        <w:t>ad“</w:t>
      </w:r>
      <w:r w:rsidRPr="00241684" w:rsidR="00FF7B40">
        <w:rPr>
          <w:rFonts w:ascii="Times New Roman" w:hAnsi="Times New Roman" w:hint="default"/>
          <w:sz w:val="24"/>
          <w:szCs w:val="24"/>
        </w:rPr>
        <w:t>)</w:t>
      </w:r>
      <w:r w:rsidRPr="00241684">
        <w:rPr>
          <w:rFonts w:ascii="Times New Roman" w:hAnsi="Times New Roman"/>
          <w:sz w:val="24"/>
          <w:szCs w:val="24"/>
        </w:rPr>
        <w:t>,</w:t>
      </w:r>
    </w:p>
    <w:p w:rsidR="007E23C8" w:rsidRPr="00241684" w:rsidP="00AF0B00">
      <w:pPr>
        <w:pStyle w:val="vymenovanie"/>
        <w:tabs>
          <w:tab w:val="num" w:pos="720"/>
        </w:tabs>
        <w:bidi w:val="0"/>
        <w:spacing w:after="120"/>
        <w:ind w:left="1080" w:hanging="360"/>
        <w:rPr>
          <w:rFonts w:ascii="Times New Roman" w:hAnsi="Times New Roman"/>
          <w:sz w:val="24"/>
          <w:szCs w:val="24"/>
        </w:rPr>
      </w:pPr>
      <w:r w:rsidRPr="00241684" w:rsidR="0056200E">
        <w:rPr>
          <w:rFonts w:ascii="Times New Roman" w:hAnsi="Times New Roman" w:hint="default"/>
          <w:sz w:val="24"/>
          <w:szCs w:val="24"/>
        </w:rPr>
        <w:t>pô</w:t>
      </w:r>
      <w:r w:rsidRPr="00241684" w:rsidR="0056200E">
        <w:rPr>
          <w:rFonts w:ascii="Times New Roman" w:hAnsi="Times New Roman" w:hint="default"/>
          <w:sz w:val="24"/>
          <w:szCs w:val="24"/>
        </w:rPr>
        <w:t>sobnosť</w:t>
      </w:r>
      <w:r w:rsidRPr="00241684" w:rsidR="0056200E">
        <w:rPr>
          <w:rFonts w:ascii="Times New Roman" w:hAnsi="Times New Roman" w:hint="default"/>
          <w:sz w:val="24"/>
          <w:szCs w:val="24"/>
        </w:rPr>
        <w:t xml:space="preserve"> </w:t>
      </w:r>
      <w:r w:rsidRPr="00241684" w:rsidR="00673C97">
        <w:rPr>
          <w:rFonts w:ascii="Times New Roman" w:hAnsi="Times New Roman"/>
          <w:sz w:val="24"/>
          <w:szCs w:val="24"/>
        </w:rPr>
        <w:t xml:space="preserve">Slovenskej </w:t>
      </w:r>
      <w:r w:rsidRPr="00241684" w:rsidR="0056200E">
        <w:rPr>
          <w:rFonts w:ascii="Times New Roman" w:hAnsi="Times New Roman"/>
          <w:sz w:val="24"/>
          <w:szCs w:val="24"/>
        </w:rPr>
        <w:t>kom</w:t>
      </w:r>
      <w:r w:rsidRPr="00241684" w:rsidR="00D6052E">
        <w:rPr>
          <w:rFonts w:ascii="Times New Roman" w:hAnsi="Times New Roman"/>
          <w:sz w:val="24"/>
          <w:szCs w:val="24"/>
        </w:rPr>
        <w:t>o</w:t>
      </w:r>
      <w:r w:rsidRPr="00241684" w:rsidR="0056200E">
        <w:rPr>
          <w:rFonts w:ascii="Times New Roman" w:hAnsi="Times New Roman"/>
          <w:sz w:val="24"/>
          <w:szCs w:val="24"/>
        </w:rPr>
        <w:t>r</w:t>
      </w:r>
      <w:r w:rsidRPr="00241684" w:rsidR="00D6052E">
        <w:rPr>
          <w:rFonts w:ascii="Times New Roman" w:hAnsi="Times New Roman"/>
          <w:sz w:val="24"/>
          <w:szCs w:val="24"/>
        </w:rPr>
        <w:t>y</w:t>
      </w:r>
      <w:r w:rsidRPr="00241684" w:rsidR="0056200E">
        <w:rPr>
          <w:rFonts w:ascii="Times New Roman" w:hAnsi="Times New Roman" w:hint="default"/>
          <w:sz w:val="24"/>
          <w:szCs w:val="24"/>
        </w:rPr>
        <w:t xml:space="preserve"> audí</w:t>
      </w:r>
      <w:r w:rsidRPr="00241684" w:rsidR="0056200E">
        <w:rPr>
          <w:rFonts w:ascii="Times New Roman" w:hAnsi="Times New Roman" w:hint="default"/>
          <w:sz w:val="24"/>
          <w:szCs w:val="24"/>
        </w:rPr>
        <w:t>torov</w:t>
      </w:r>
      <w:r w:rsidRPr="00241684" w:rsidR="00673C97">
        <w:rPr>
          <w:rFonts w:ascii="Times New Roman" w:hAnsi="Times New Roman" w:hint="default"/>
          <w:sz w:val="24"/>
          <w:szCs w:val="24"/>
        </w:rPr>
        <w:t xml:space="preserve"> (ď</w:t>
      </w:r>
      <w:r w:rsidRPr="00241684" w:rsidR="00673C97">
        <w:rPr>
          <w:rFonts w:ascii="Times New Roman" w:hAnsi="Times New Roman" w:hint="default"/>
          <w:sz w:val="24"/>
          <w:szCs w:val="24"/>
        </w:rPr>
        <w:t>alej len „</w:t>
      </w:r>
      <w:r w:rsidRPr="00241684" w:rsidR="00673C97">
        <w:rPr>
          <w:rFonts w:ascii="Times New Roman" w:hAnsi="Times New Roman" w:hint="default"/>
          <w:sz w:val="24"/>
          <w:szCs w:val="24"/>
        </w:rPr>
        <w:t>komora“</w:t>
      </w:r>
      <w:r w:rsidRPr="00241684" w:rsidR="00673C97">
        <w:rPr>
          <w:rFonts w:ascii="Times New Roman" w:hAnsi="Times New Roman" w:hint="default"/>
          <w:sz w:val="24"/>
          <w:szCs w:val="24"/>
        </w:rPr>
        <w:t>)</w:t>
      </w:r>
      <w:r w:rsidRPr="00241684" w:rsidR="0056200E">
        <w:rPr>
          <w:rFonts w:ascii="Times New Roman" w:hAnsi="Times New Roman"/>
          <w:sz w:val="24"/>
          <w:szCs w:val="24"/>
        </w:rPr>
        <w:t>,</w:t>
      </w:r>
    </w:p>
    <w:p w:rsidR="00DA59A2" w:rsidP="00241684">
      <w:pPr>
        <w:pStyle w:val="vymenovanie"/>
        <w:tabs>
          <w:tab w:val="num" w:pos="720"/>
        </w:tabs>
        <w:bidi w:val="0"/>
        <w:spacing w:after="120"/>
        <w:ind w:left="1080" w:hanging="360"/>
        <w:rPr>
          <w:rFonts w:ascii="Times New Roman" w:hAnsi="Times New Roman"/>
          <w:sz w:val="24"/>
          <w:szCs w:val="24"/>
        </w:rPr>
      </w:pPr>
      <w:r w:rsidRPr="00241684" w:rsidR="0056200E">
        <w:rPr>
          <w:rFonts w:ascii="Times New Roman" w:hAnsi="Times New Roman" w:hint="default"/>
          <w:sz w:val="24"/>
          <w:szCs w:val="24"/>
        </w:rPr>
        <w:t>pô</w:t>
      </w:r>
      <w:r w:rsidRPr="00241684" w:rsidR="0056200E">
        <w:rPr>
          <w:rFonts w:ascii="Times New Roman" w:hAnsi="Times New Roman" w:hint="default"/>
          <w:sz w:val="24"/>
          <w:szCs w:val="24"/>
        </w:rPr>
        <w:t>sobnosť</w:t>
      </w:r>
      <w:r w:rsidRPr="00241684" w:rsidR="0056200E">
        <w:rPr>
          <w:rFonts w:ascii="Times New Roman" w:hAnsi="Times New Roman" w:hint="default"/>
          <w:sz w:val="24"/>
          <w:szCs w:val="24"/>
        </w:rPr>
        <w:t xml:space="preserve"> Ú</w:t>
      </w:r>
      <w:r w:rsidRPr="00241684" w:rsidR="0056200E">
        <w:rPr>
          <w:rFonts w:ascii="Times New Roman" w:hAnsi="Times New Roman" w:hint="default"/>
          <w:sz w:val="24"/>
          <w:szCs w:val="24"/>
        </w:rPr>
        <w:t>radu pre dohľ</w:t>
      </w:r>
      <w:r w:rsidRPr="00241684" w:rsidR="0056200E">
        <w:rPr>
          <w:rFonts w:ascii="Times New Roman" w:hAnsi="Times New Roman" w:hint="default"/>
          <w:sz w:val="24"/>
          <w:szCs w:val="24"/>
        </w:rPr>
        <w:t>ad nad vý</w:t>
      </w:r>
      <w:r w:rsidRPr="00241684" w:rsidR="00E36721">
        <w:rPr>
          <w:rFonts w:ascii="Times New Roman" w:hAnsi="Times New Roman" w:hint="default"/>
          <w:sz w:val="24"/>
          <w:szCs w:val="24"/>
        </w:rPr>
        <w:t>konom auditu (ď</w:t>
      </w:r>
      <w:r w:rsidRPr="00241684" w:rsidR="00E36721">
        <w:rPr>
          <w:rFonts w:ascii="Times New Roman" w:hAnsi="Times New Roman" w:hint="default"/>
          <w:sz w:val="24"/>
          <w:szCs w:val="24"/>
        </w:rPr>
        <w:t>alej len „ú</w:t>
      </w:r>
      <w:r w:rsidRPr="00241684" w:rsidR="00E36721">
        <w:rPr>
          <w:rFonts w:ascii="Times New Roman" w:hAnsi="Times New Roman" w:hint="default"/>
          <w:sz w:val="24"/>
          <w:szCs w:val="24"/>
        </w:rPr>
        <w:t>rad“</w:t>
      </w:r>
      <w:r w:rsidRPr="00241684" w:rsidR="00E36721">
        <w:rPr>
          <w:rFonts w:ascii="Times New Roman" w:hAnsi="Times New Roman" w:hint="default"/>
          <w:sz w:val="24"/>
          <w:szCs w:val="24"/>
        </w:rPr>
        <w:t>)</w:t>
      </w:r>
      <w:r w:rsidRPr="00241684" w:rsidR="005C67B3">
        <w:rPr>
          <w:rFonts w:ascii="Times New Roman" w:hAnsi="Times New Roman"/>
          <w:sz w:val="24"/>
          <w:szCs w:val="24"/>
        </w:rPr>
        <w:t>.</w:t>
      </w:r>
    </w:p>
    <w:p w:rsidR="005C67B3" w:rsidRPr="006D7280" w:rsidP="003A63A4">
      <w:pPr>
        <w:pStyle w:val="odsekCharChar"/>
        <w:tabs>
          <w:tab w:val="num" w:pos="0"/>
          <w:tab w:val="clear" w:pos="963"/>
        </w:tabs>
        <w:bidi w:val="0"/>
        <w:spacing w:before="0" w:after="360"/>
        <w:ind w:left="0"/>
        <w:rPr>
          <w:rFonts w:ascii="Times New Roman" w:hAnsi="Times New Roman"/>
          <w:sz w:val="24"/>
          <w:szCs w:val="24"/>
        </w:rPr>
      </w:pPr>
      <w:r w:rsidRPr="00241684" w:rsidR="00E36721">
        <w:rPr>
          <w:rFonts w:ascii="Times New Roman" w:hAnsi="Times New Roman"/>
          <w:sz w:val="24"/>
          <w:szCs w:val="24"/>
        </w:rPr>
        <w:t xml:space="preserve"> </w:t>
      </w:r>
      <w:r w:rsidRPr="006D7280" w:rsidR="008449C9">
        <w:rPr>
          <w:rFonts w:ascii="Times New Roman" w:hAnsi="Times New Roman"/>
          <w:sz w:val="24"/>
          <w:szCs w:val="24"/>
        </w:rPr>
        <w:t xml:space="preserve">Na </w:t>
      </w:r>
      <w:r w:rsidR="00486CBC">
        <w:rPr>
          <w:rFonts w:ascii="Times New Roman" w:hAnsi="Times New Roman"/>
          <w:sz w:val="24"/>
          <w:szCs w:val="24"/>
        </w:rPr>
        <w:t xml:space="preserve">štatutárnych </w:t>
      </w:r>
      <w:r w:rsidRPr="006D7280" w:rsidR="008449C9">
        <w:rPr>
          <w:rFonts w:ascii="Times New Roman" w:hAnsi="Times New Roman"/>
          <w:sz w:val="24"/>
          <w:szCs w:val="24"/>
        </w:rPr>
        <w:t>audítorov, audítorské spoločnosti, subjekty verejného záujmu a úrad sa vzťahuje tento zákon</w:t>
      </w:r>
      <w:r w:rsidR="006B2FEF">
        <w:rPr>
          <w:rFonts w:ascii="Times New Roman" w:hAnsi="Times New Roman"/>
          <w:sz w:val="24"/>
          <w:szCs w:val="24"/>
        </w:rPr>
        <w:t xml:space="preserve"> a</w:t>
      </w:r>
      <w:r w:rsidRPr="006D7280" w:rsidR="008449C9">
        <w:rPr>
          <w:rFonts w:ascii="Times New Roman" w:hAnsi="Times New Roman"/>
          <w:sz w:val="24"/>
          <w:szCs w:val="24"/>
        </w:rPr>
        <w:t xml:space="preserve"> osobitný predpis</w:t>
      </w:r>
      <w:bookmarkStart w:id="0" w:name="_Ref412722414"/>
      <w:r w:rsidR="006B2FEF">
        <w:rPr>
          <w:rFonts w:ascii="Times New Roman" w:hAnsi="Times New Roman"/>
          <w:sz w:val="24"/>
          <w:szCs w:val="24"/>
        </w:rPr>
        <w:t>.</w:t>
      </w:r>
      <w:r>
        <w:rPr>
          <w:rStyle w:val="FootnoteReference"/>
          <w:rFonts w:ascii="Times New Roman" w:hAnsi="Times New Roman"/>
          <w:sz w:val="24"/>
          <w:szCs w:val="24"/>
          <w:rtl w:val="0"/>
        </w:rPr>
        <w:footnoteReference w:id="2"/>
      </w:r>
      <w:bookmarkEnd w:id="0"/>
      <w:r w:rsidR="006B2FEF">
        <w:rPr>
          <w:rFonts w:ascii="Times New Roman" w:hAnsi="Times New Roman"/>
          <w:sz w:val="24"/>
          <w:szCs w:val="24"/>
        </w:rPr>
        <w:t>)</w:t>
      </w:r>
    </w:p>
    <w:p w:rsidR="005957B8" w:rsidRPr="00241684" w:rsidP="002F2627">
      <w:pPr>
        <w:pStyle w:val="Heading4"/>
        <w:bidi w:val="0"/>
        <w:rPr>
          <w:rFonts w:ascii="Times New Roman" w:hAnsi="Times New Roman"/>
          <w:sz w:val="24"/>
          <w:szCs w:val="24"/>
        </w:rPr>
      </w:pPr>
    </w:p>
    <w:p w:rsidR="0056200E" w:rsidRPr="00241684" w:rsidP="00D65F60">
      <w:pPr>
        <w:pStyle w:val="vymenovanie"/>
        <w:keepNext/>
        <w:numPr>
          <w:ilvl w:val="0"/>
          <w:numId w:val="0"/>
        </w:numPr>
        <w:tabs>
          <w:tab w:val="clear" w:pos="1051"/>
        </w:tabs>
        <w:bidi w:val="0"/>
        <w:spacing w:before="120" w:after="240"/>
        <w:ind w:firstLine="0"/>
        <w:jc w:val="center"/>
        <w:rPr>
          <w:rFonts w:ascii="Times New Roman" w:hAnsi="Times New Roman" w:hint="default"/>
          <w:b/>
          <w:sz w:val="24"/>
          <w:szCs w:val="24"/>
        </w:rPr>
      </w:pPr>
      <w:r w:rsidRPr="00241684">
        <w:rPr>
          <w:rFonts w:ascii="Times New Roman" w:hAnsi="Times New Roman" w:hint="default"/>
          <w:b/>
          <w:sz w:val="24"/>
          <w:szCs w:val="24"/>
        </w:rPr>
        <w:t>Zá</w:t>
      </w:r>
      <w:r w:rsidRPr="00241684">
        <w:rPr>
          <w:rFonts w:ascii="Times New Roman" w:hAnsi="Times New Roman" w:hint="default"/>
          <w:b/>
          <w:sz w:val="24"/>
          <w:szCs w:val="24"/>
        </w:rPr>
        <w:t>kladné</w:t>
      </w:r>
      <w:r w:rsidRPr="00241684">
        <w:rPr>
          <w:rFonts w:ascii="Times New Roman" w:hAnsi="Times New Roman" w:hint="default"/>
          <w:b/>
          <w:sz w:val="24"/>
          <w:szCs w:val="24"/>
        </w:rPr>
        <w:t xml:space="preserve"> pojmy</w:t>
      </w:r>
    </w:p>
    <w:p w:rsidR="004174A2" w:rsidRPr="00DA59A2" w:rsidP="003D2000">
      <w:pPr>
        <w:pStyle w:val="odsekCharChar"/>
        <w:numPr>
          <w:numId w:val="128"/>
        </w:numPr>
        <w:tabs>
          <w:tab w:val="num" w:pos="0"/>
          <w:tab w:val="clear" w:pos="963"/>
        </w:tabs>
        <w:bidi w:val="0"/>
        <w:spacing w:before="0" w:after="120"/>
        <w:ind w:left="0"/>
        <w:rPr>
          <w:rFonts w:ascii="Times New Roman" w:hAnsi="Times New Roman"/>
          <w:i/>
          <w:sz w:val="24"/>
          <w:szCs w:val="24"/>
        </w:rPr>
      </w:pPr>
      <w:r w:rsidR="00DA59A2">
        <w:rPr>
          <w:rFonts w:ascii="Times New Roman" w:hAnsi="Times New Roman"/>
          <w:sz w:val="24"/>
          <w:szCs w:val="24"/>
        </w:rPr>
        <w:t>Štatutárny a</w:t>
      </w:r>
      <w:r w:rsidRPr="00DA59A2" w:rsidR="0056200E">
        <w:rPr>
          <w:rFonts w:ascii="Times New Roman" w:hAnsi="Times New Roman"/>
          <w:sz w:val="24"/>
          <w:szCs w:val="24"/>
        </w:rPr>
        <w:t xml:space="preserve">udit </w:t>
      </w:r>
      <w:r w:rsidRPr="00DA59A2" w:rsidR="0001281C">
        <w:rPr>
          <w:rFonts w:ascii="Times New Roman" w:hAnsi="Times New Roman"/>
          <w:sz w:val="24"/>
          <w:szCs w:val="24"/>
        </w:rPr>
        <w:t>je</w:t>
      </w:r>
      <w:r w:rsidRPr="00DA59A2" w:rsidR="0056200E">
        <w:rPr>
          <w:rFonts w:ascii="Times New Roman" w:hAnsi="Times New Roman"/>
          <w:sz w:val="24"/>
          <w:szCs w:val="24"/>
        </w:rPr>
        <w:t xml:space="preserve"> overovanie</w:t>
      </w:r>
      <w:r w:rsidRPr="00DA59A2" w:rsidR="007E23C8">
        <w:rPr>
          <w:rFonts w:ascii="Times New Roman" w:hAnsi="Times New Roman"/>
          <w:sz w:val="24"/>
          <w:szCs w:val="24"/>
        </w:rPr>
        <w:t xml:space="preserve"> </w:t>
      </w:r>
      <w:r w:rsidRPr="00DA59A2" w:rsidR="0056200E">
        <w:rPr>
          <w:rFonts w:ascii="Times New Roman" w:hAnsi="Times New Roman"/>
          <w:sz w:val="24"/>
          <w:szCs w:val="24"/>
        </w:rPr>
        <w:t>individuálnej účtovnej závierk</w:t>
      </w:r>
      <w:r w:rsidRPr="00DA59A2" w:rsidR="005957B8">
        <w:rPr>
          <w:rFonts w:ascii="Times New Roman" w:hAnsi="Times New Roman"/>
          <w:sz w:val="24"/>
          <w:szCs w:val="24"/>
        </w:rPr>
        <w:t xml:space="preserve">y alebo konsolidovanej účtovnej </w:t>
      </w:r>
      <w:r w:rsidRPr="00DA59A2" w:rsidR="0056200E">
        <w:rPr>
          <w:rFonts w:ascii="Times New Roman" w:hAnsi="Times New Roman"/>
          <w:sz w:val="24"/>
          <w:szCs w:val="24"/>
        </w:rPr>
        <w:t>závierky a</w:t>
      </w:r>
      <w:r w:rsidRPr="00DA59A2" w:rsidR="0001281C">
        <w:rPr>
          <w:rFonts w:ascii="Times New Roman" w:hAnsi="Times New Roman"/>
          <w:sz w:val="24"/>
          <w:szCs w:val="24"/>
        </w:rPr>
        <w:t xml:space="preserve"> overovanie </w:t>
      </w:r>
      <w:r w:rsidRPr="00DA59A2" w:rsidR="0056200E">
        <w:rPr>
          <w:rFonts w:ascii="Times New Roman" w:hAnsi="Times New Roman"/>
          <w:sz w:val="24"/>
          <w:szCs w:val="24"/>
        </w:rPr>
        <w:t>individuálnej výročnej správy alebo konsolidovanej výročnej správy</w:t>
      </w:r>
      <w:r w:rsidR="00543AF9">
        <w:rPr>
          <w:rFonts w:ascii="Times New Roman" w:hAnsi="Times New Roman"/>
          <w:sz w:val="24"/>
          <w:szCs w:val="24"/>
        </w:rPr>
        <w:t xml:space="preserve"> podľa osobitného predpisu</w:t>
      </w:r>
      <w:r>
        <w:rPr>
          <w:rStyle w:val="FootnoteReference"/>
          <w:rFonts w:ascii="Times New Roman" w:hAnsi="Times New Roman"/>
          <w:sz w:val="24"/>
          <w:szCs w:val="24"/>
          <w:rtl w:val="0"/>
        </w:rPr>
        <w:footnoteReference w:id="3"/>
      </w:r>
      <w:r w:rsidRPr="00DA59A2" w:rsidR="00F306B0">
        <w:rPr>
          <w:rFonts w:ascii="Times New Roman" w:hAnsi="Times New Roman"/>
          <w:sz w:val="24"/>
          <w:szCs w:val="24"/>
        </w:rPr>
        <w:t>)</w:t>
      </w:r>
      <w:r w:rsidR="00DA59A2">
        <w:rPr>
          <w:rFonts w:ascii="Times New Roman" w:hAnsi="Times New Roman"/>
          <w:sz w:val="24"/>
          <w:szCs w:val="24"/>
        </w:rPr>
        <w:t xml:space="preserve"> </w:t>
      </w:r>
      <w:r w:rsidRPr="00F26E20" w:rsidR="00543AF9">
        <w:rPr>
          <w:rFonts w:ascii="Times New Roman" w:hAnsi="Times New Roman"/>
          <w:sz w:val="24"/>
          <w:szCs w:val="24"/>
        </w:rPr>
        <w:t xml:space="preserve">alebo na základe </w:t>
      </w:r>
      <w:r w:rsidRPr="00F26E20" w:rsidR="00F26E20">
        <w:rPr>
          <w:rFonts w:ascii="Times New Roman" w:hAnsi="Times New Roman"/>
          <w:sz w:val="24"/>
          <w:szCs w:val="24"/>
        </w:rPr>
        <w:t>rozhodnutia</w:t>
      </w:r>
      <w:r w:rsidRPr="00F26E20" w:rsidR="00543AF9">
        <w:rPr>
          <w:rFonts w:ascii="Times New Roman" w:hAnsi="Times New Roman"/>
          <w:sz w:val="24"/>
          <w:szCs w:val="24"/>
        </w:rPr>
        <w:t xml:space="preserve"> účtovnej </w:t>
      </w:r>
      <w:r w:rsidRPr="00936052" w:rsidR="00543AF9">
        <w:rPr>
          <w:rFonts w:ascii="Times New Roman" w:hAnsi="Times New Roman"/>
          <w:sz w:val="24"/>
          <w:szCs w:val="24"/>
        </w:rPr>
        <w:t>jednotky</w:t>
      </w:r>
      <w:r w:rsidRPr="00936052" w:rsidR="004E3827">
        <w:rPr>
          <w:rFonts w:ascii="Times New Roman" w:hAnsi="Times New Roman"/>
          <w:sz w:val="24"/>
          <w:szCs w:val="24"/>
        </w:rPr>
        <w:t>,</w:t>
      </w:r>
      <w:r>
        <w:rPr>
          <w:rStyle w:val="FootnoteReference"/>
          <w:rFonts w:ascii="Times New Roman" w:hAnsi="Times New Roman"/>
          <w:sz w:val="24"/>
          <w:szCs w:val="24"/>
          <w:rtl w:val="0"/>
        </w:rPr>
        <w:footnoteReference w:id="4"/>
      </w:r>
      <w:r w:rsidRPr="00936052" w:rsidR="004E3827">
        <w:rPr>
          <w:rFonts w:ascii="Times New Roman" w:hAnsi="Times New Roman"/>
          <w:sz w:val="24"/>
          <w:szCs w:val="24"/>
        </w:rPr>
        <w:t>)</w:t>
      </w:r>
      <w:r w:rsidRPr="00F26E20" w:rsidR="00543AF9">
        <w:rPr>
          <w:rFonts w:ascii="Times New Roman" w:hAnsi="Times New Roman"/>
          <w:sz w:val="24"/>
          <w:szCs w:val="24"/>
        </w:rPr>
        <w:t xml:space="preserve"> ktorá nemá povinnosť overovania</w:t>
      </w:r>
      <w:r w:rsidR="00707540">
        <w:rPr>
          <w:rFonts w:ascii="Times New Roman" w:hAnsi="Times New Roman"/>
          <w:sz w:val="24"/>
          <w:szCs w:val="24"/>
        </w:rPr>
        <w:t xml:space="preserve"> </w:t>
      </w:r>
      <w:r w:rsidRPr="00936052" w:rsidR="00707540">
        <w:rPr>
          <w:rFonts w:ascii="Times New Roman" w:hAnsi="Times New Roman"/>
          <w:sz w:val="24"/>
          <w:szCs w:val="24"/>
        </w:rPr>
        <w:t>individuálnej</w:t>
      </w:r>
      <w:r w:rsidRPr="00F26E20" w:rsidR="00543AF9">
        <w:rPr>
          <w:rFonts w:ascii="Times New Roman" w:hAnsi="Times New Roman"/>
          <w:sz w:val="24"/>
          <w:szCs w:val="24"/>
        </w:rPr>
        <w:t xml:space="preserve"> účtovnej závierky alebo konsolidovanej účtovnej závierky a</w:t>
      </w:r>
      <w:r w:rsidR="00002C8A">
        <w:rPr>
          <w:rFonts w:ascii="Times New Roman" w:hAnsi="Times New Roman"/>
          <w:sz w:val="24"/>
          <w:szCs w:val="24"/>
        </w:rPr>
        <w:t xml:space="preserve"> overovania </w:t>
      </w:r>
      <w:r w:rsidR="009A776F">
        <w:rPr>
          <w:rFonts w:ascii="Times New Roman" w:hAnsi="Times New Roman"/>
          <w:sz w:val="24"/>
          <w:szCs w:val="24"/>
        </w:rPr>
        <w:t xml:space="preserve">individuálnej </w:t>
      </w:r>
      <w:r w:rsidRPr="00F26E20" w:rsidR="00543AF9">
        <w:rPr>
          <w:rFonts w:ascii="Times New Roman" w:hAnsi="Times New Roman"/>
          <w:sz w:val="24"/>
          <w:szCs w:val="24"/>
        </w:rPr>
        <w:t>výročnej správy alebo konsolidovanej výročnej správy.</w:t>
      </w:r>
    </w:p>
    <w:p w:rsidR="0056200E" w:rsidRPr="00241684" w:rsidP="00C46D3E">
      <w:pPr>
        <w:pStyle w:val="odsekCharChar"/>
        <w:tabs>
          <w:tab w:val="num" w:pos="0"/>
          <w:tab w:val="clear" w:pos="963"/>
        </w:tabs>
        <w:bidi w:val="0"/>
        <w:spacing w:before="0" w:after="240"/>
        <w:ind w:left="0"/>
        <w:rPr>
          <w:rFonts w:ascii="Times New Roman" w:hAnsi="Times New Roman"/>
          <w:sz w:val="24"/>
          <w:szCs w:val="24"/>
        </w:rPr>
      </w:pPr>
      <w:r w:rsidR="00671A45">
        <w:rPr>
          <w:rFonts w:ascii="Times New Roman" w:hAnsi="Times New Roman"/>
          <w:sz w:val="24"/>
          <w:szCs w:val="24"/>
        </w:rPr>
        <w:t>Štatutárny a</w:t>
      </w:r>
      <w:r w:rsidRPr="00241684">
        <w:rPr>
          <w:rFonts w:ascii="Times New Roman" w:hAnsi="Times New Roman"/>
          <w:sz w:val="24"/>
          <w:szCs w:val="24"/>
        </w:rPr>
        <w:t>udítor je fyzická osoba, ktorá je zapísaná v </w:t>
      </w:r>
      <w:r w:rsidRPr="0038245F">
        <w:rPr>
          <w:rFonts w:ascii="Times New Roman" w:hAnsi="Times New Roman"/>
          <w:sz w:val="24"/>
          <w:szCs w:val="24"/>
        </w:rPr>
        <w:t>zozn</w:t>
      </w:r>
      <w:r w:rsidRPr="0038245F" w:rsidR="0001281C">
        <w:rPr>
          <w:rFonts w:ascii="Times New Roman" w:hAnsi="Times New Roman"/>
          <w:sz w:val="24"/>
          <w:szCs w:val="24"/>
        </w:rPr>
        <w:t xml:space="preserve">ame </w:t>
      </w:r>
      <w:r w:rsidRPr="0038245F" w:rsidR="00D8365B">
        <w:rPr>
          <w:rFonts w:ascii="Times New Roman" w:hAnsi="Times New Roman"/>
          <w:sz w:val="24"/>
          <w:szCs w:val="24"/>
        </w:rPr>
        <w:t xml:space="preserve">štatutárnych </w:t>
      </w:r>
      <w:r w:rsidRPr="0038245F" w:rsidR="0001281C">
        <w:rPr>
          <w:rFonts w:ascii="Times New Roman" w:hAnsi="Times New Roman"/>
          <w:sz w:val="24"/>
          <w:szCs w:val="24"/>
        </w:rPr>
        <w:t>audítorov</w:t>
      </w:r>
      <w:r w:rsidRPr="00241684" w:rsidR="0001281C">
        <w:rPr>
          <w:rFonts w:ascii="Times New Roman" w:hAnsi="Times New Roman"/>
          <w:sz w:val="24"/>
          <w:szCs w:val="24"/>
        </w:rPr>
        <w:t>, ktorý vedie úrad</w:t>
      </w:r>
      <w:r w:rsidRPr="00241684">
        <w:rPr>
          <w:rFonts w:ascii="Times New Roman" w:hAnsi="Times New Roman"/>
          <w:sz w:val="24"/>
          <w:szCs w:val="24"/>
        </w:rPr>
        <w:t xml:space="preserve"> a má oprávnenie na vykonávanie </w:t>
      </w:r>
      <w:r w:rsidR="00671A45">
        <w:rPr>
          <w:rFonts w:ascii="Times New Roman" w:hAnsi="Times New Roman"/>
          <w:sz w:val="24"/>
          <w:szCs w:val="24"/>
        </w:rPr>
        <w:t xml:space="preserve">štatutárneho </w:t>
      </w:r>
      <w:r w:rsidRPr="00241684">
        <w:rPr>
          <w:rFonts w:ascii="Times New Roman" w:hAnsi="Times New Roman"/>
          <w:sz w:val="24"/>
          <w:szCs w:val="24"/>
        </w:rPr>
        <w:t xml:space="preserve">auditu (ďalej len „licencia“) </w:t>
      </w:r>
      <w:r w:rsidR="00E4655C">
        <w:rPr>
          <w:rFonts w:ascii="Times New Roman" w:hAnsi="Times New Roman"/>
          <w:sz w:val="24"/>
          <w:szCs w:val="24"/>
        </w:rPr>
        <w:t>okrem</w:t>
      </w:r>
      <w:r w:rsidRPr="00241684">
        <w:rPr>
          <w:rFonts w:ascii="Times New Roman" w:hAnsi="Times New Roman"/>
          <w:sz w:val="24"/>
          <w:szCs w:val="24"/>
        </w:rPr>
        <w:t xml:space="preserve"> audítora podľa §</w:t>
      </w:r>
      <w:r w:rsidRPr="00241684" w:rsidR="00662422">
        <w:rPr>
          <w:rFonts w:ascii="Times New Roman" w:hAnsi="Times New Roman"/>
          <w:sz w:val="24"/>
          <w:szCs w:val="24"/>
        </w:rPr>
        <w:t xml:space="preserve"> </w:t>
      </w:r>
      <w:r w:rsidRPr="00241684" w:rsidR="003C70E2">
        <w:rPr>
          <w:rFonts w:ascii="Times New Roman" w:hAnsi="Times New Roman"/>
          <w:sz w:val="24"/>
          <w:szCs w:val="24"/>
        </w:rPr>
        <w:t>7</w:t>
      </w:r>
      <w:r w:rsidRPr="00241684">
        <w:rPr>
          <w:rFonts w:ascii="Times New Roman" w:hAnsi="Times New Roman"/>
          <w:sz w:val="24"/>
          <w:szCs w:val="24"/>
        </w:rPr>
        <w:t>.</w:t>
      </w:r>
    </w:p>
    <w:p w:rsidR="0056200E" w:rsidRPr="00241684" w:rsidP="00C46D3E">
      <w:pPr>
        <w:pStyle w:val="odsekCharChar"/>
        <w:tabs>
          <w:tab w:val="num" w:pos="0"/>
          <w:tab w:val="clear" w:pos="963"/>
        </w:tabs>
        <w:bidi w:val="0"/>
        <w:spacing w:before="0" w:after="240"/>
        <w:ind w:left="0"/>
        <w:rPr>
          <w:rFonts w:ascii="Times New Roman" w:hAnsi="Times New Roman"/>
          <w:sz w:val="24"/>
          <w:szCs w:val="24"/>
        </w:rPr>
      </w:pPr>
      <w:r w:rsidRPr="00241684">
        <w:rPr>
          <w:rFonts w:ascii="Times New Roman" w:hAnsi="Times New Roman"/>
          <w:sz w:val="24"/>
          <w:szCs w:val="24"/>
        </w:rPr>
        <w:t xml:space="preserve">Audítorská spoločnosť je právnická osoba, ktorá je zapísaná v zozname audítorských spoločností, </w:t>
      </w:r>
      <w:r w:rsidRPr="00241684" w:rsidR="0001281C">
        <w:rPr>
          <w:rFonts w:ascii="Times New Roman" w:hAnsi="Times New Roman"/>
          <w:sz w:val="24"/>
          <w:szCs w:val="24"/>
        </w:rPr>
        <w:t>ktorý vedie úrad a má licenciu</w:t>
      </w:r>
      <w:r w:rsidRPr="00241684">
        <w:rPr>
          <w:rFonts w:ascii="Times New Roman" w:hAnsi="Times New Roman"/>
          <w:sz w:val="24"/>
          <w:szCs w:val="24"/>
        </w:rPr>
        <w:t xml:space="preserve"> </w:t>
      </w:r>
      <w:r w:rsidR="00E4655C">
        <w:rPr>
          <w:rFonts w:ascii="Times New Roman" w:hAnsi="Times New Roman"/>
          <w:sz w:val="24"/>
          <w:szCs w:val="24"/>
        </w:rPr>
        <w:t>okrem</w:t>
      </w:r>
      <w:r w:rsidRPr="00241684">
        <w:rPr>
          <w:rFonts w:ascii="Times New Roman" w:hAnsi="Times New Roman"/>
          <w:sz w:val="24"/>
          <w:szCs w:val="24"/>
        </w:rPr>
        <w:t xml:space="preserve"> audítorskej spoločnosti podľa § </w:t>
      </w:r>
      <w:r w:rsidRPr="00241684" w:rsidR="003C70E2">
        <w:rPr>
          <w:rFonts w:ascii="Times New Roman" w:hAnsi="Times New Roman"/>
          <w:sz w:val="24"/>
          <w:szCs w:val="24"/>
        </w:rPr>
        <w:t>7</w:t>
      </w:r>
      <w:r w:rsidRPr="00241684">
        <w:rPr>
          <w:rFonts w:ascii="Times New Roman" w:hAnsi="Times New Roman"/>
          <w:sz w:val="24"/>
          <w:szCs w:val="24"/>
        </w:rPr>
        <w:t xml:space="preserve">. </w:t>
      </w:r>
    </w:p>
    <w:p w:rsidR="00DB41D3" w:rsidRPr="00241684" w:rsidP="00C46D3E">
      <w:pPr>
        <w:pStyle w:val="odsekCharChar"/>
        <w:tabs>
          <w:tab w:val="num" w:pos="0"/>
          <w:tab w:val="clear" w:pos="963"/>
        </w:tabs>
        <w:bidi w:val="0"/>
        <w:spacing w:before="0" w:after="240"/>
        <w:ind w:left="0"/>
        <w:rPr>
          <w:rFonts w:ascii="Times New Roman" w:hAnsi="Times New Roman"/>
          <w:sz w:val="24"/>
          <w:szCs w:val="24"/>
        </w:rPr>
      </w:pPr>
      <w:r w:rsidRPr="00241684">
        <w:rPr>
          <w:rFonts w:ascii="Times New Roman" w:hAnsi="Times New Roman"/>
          <w:sz w:val="24"/>
          <w:szCs w:val="24"/>
        </w:rPr>
        <w:t>Asistent</w:t>
      </w:r>
      <w:r w:rsidR="00671A45">
        <w:rPr>
          <w:rFonts w:ascii="Times New Roman" w:hAnsi="Times New Roman"/>
          <w:sz w:val="24"/>
          <w:szCs w:val="24"/>
        </w:rPr>
        <w:t xml:space="preserve"> štatutárneho</w:t>
      </w:r>
      <w:r w:rsidRPr="00241684">
        <w:rPr>
          <w:rFonts w:ascii="Times New Roman" w:hAnsi="Times New Roman"/>
          <w:sz w:val="24"/>
          <w:szCs w:val="24"/>
        </w:rPr>
        <w:t xml:space="preserve"> audítora je fyzická osoba, ktorá je zapísaná v zozname asistentov </w:t>
      </w:r>
      <w:r w:rsidR="00671A45">
        <w:rPr>
          <w:rFonts w:ascii="Times New Roman" w:hAnsi="Times New Roman"/>
          <w:sz w:val="24"/>
          <w:szCs w:val="24"/>
        </w:rPr>
        <w:t xml:space="preserve">štatutárneho </w:t>
      </w:r>
      <w:r w:rsidRPr="00241684">
        <w:rPr>
          <w:rFonts w:ascii="Times New Roman" w:hAnsi="Times New Roman"/>
          <w:sz w:val="24"/>
          <w:szCs w:val="24"/>
        </w:rPr>
        <w:t xml:space="preserve">audítora, ktorý vedie </w:t>
      </w:r>
      <w:r w:rsidR="007A1584">
        <w:rPr>
          <w:rFonts w:ascii="Times New Roman" w:hAnsi="Times New Roman"/>
          <w:sz w:val="24"/>
          <w:szCs w:val="24"/>
        </w:rPr>
        <w:t>komora</w:t>
      </w:r>
      <w:r w:rsidRPr="00241684">
        <w:rPr>
          <w:rFonts w:ascii="Times New Roman" w:hAnsi="Times New Roman"/>
          <w:sz w:val="24"/>
          <w:szCs w:val="24"/>
        </w:rPr>
        <w:t>.</w:t>
      </w:r>
    </w:p>
    <w:p w:rsidR="0056200E" w:rsidRPr="00241684" w:rsidP="00C46D3E">
      <w:pPr>
        <w:pStyle w:val="odsekCharChar"/>
        <w:tabs>
          <w:tab w:val="num" w:pos="0"/>
          <w:tab w:val="clear" w:pos="963"/>
        </w:tabs>
        <w:bidi w:val="0"/>
        <w:spacing w:before="0" w:after="240"/>
        <w:ind w:left="0"/>
        <w:rPr>
          <w:rFonts w:ascii="Times New Roman" w:hAnsi="Times New Roman"/>
          <w:sz w:val="24"/>
          <w:szCs w:val="24"/>
        </w:rPr>
      </w:pPr>
      <w:r w:rsidR="00E66FD7">
        <w:rPr>
          <w:rFonts w:ascii="Times New Roman" w:hAnsi="Times New Roman"/>
          <w:sz w:val="24"/>
          <w:szCs w:val="24"/>
        </w:rPr>
        <w:t>Európsky audítor</w:t>
      </w:r>
      <w:r w:rsidRPr="00241684">
        <w:rPr>
          <w:rFonts w:ascii="Times New Roman" w:hAnsi="Times New Roman"/>
          <w:sz w:val="24"/>
          <w:szCs w:val="24"/>
        </w:rPr>
        <w:t xml:space="preserve"> je fyzická osoba, ktorá</w:t>
      </w:r>
      <w:r w:rsidRPr="00241684" w:rsidR="003F4851">
        <w:rPr>
          <w:rFonts w:ascii="Times New Roman" w:hAnsi="Times New Roman"/>
          <w:sz w:val="24"/>
          <w:szCs w:val="24"/>
        </w:rPr>
        <w:t xml:space="preserve"> </w:t>
      </w:r>
      <w:r w:rsidRPr="00241684" w:rsidR="0001281C">
        <w:rPr>
          <w:rFonts w:ascii="Times New Roman" w:hAnsi="Times New Roman"/>
          <w:sz w:val="24"/>
          <w:szCs w:val="24"/>
        </w:rPr>
        <w:t>má</w:t>
      </w:r>
      <w:r w:rsidRPr="00241684" w:rsidR="003F4851">
        <w:rPr>
          <w:rFonts w:ascii="Times New Roman" w:hAnsi="Times New Roman"/>
          <w:sz w:val="24"/>
          <w:szCs w:val="24"/>
        </w:rPr>
        <w:t xml:space="preserve"> licenci</w:t>
      </w:r>
      <w:r w:rsidRPr="00241684" w:rsidR="0001281C">
        <w:rPr>
          <w:rFonts w:ascii="Times New Roman" w:hAnsi="Times New Roman"/>
          <w:sz w:val="24"/>
          <w:szCs w:val="24"/>
        </w:rPr>
        <w:t>u</w:t>
      </w:r>
      <w:r w:rsidRPr="00241684" w:rsidR="003F4851">
        <w:rPr>
          <w:rFonts w:ascii="Times New Roman" w:hAnsi="Times New Roman"/>
          <w:sz w:val="24"/>
          <w:szCs w:val="24"/>
        </w:rPr>
        <w:t xml:space="preserve"> a </w:t>
      </w:r>
      <w:r w:rsidRPr="00241684">
        <w:rPr>
          <w:rFonts w:ascii="Times New Roman" w:hAnsi="Times New Roman"/>
          <w:sz w:val="24"/>
          <w:szCs w:val="24"/>
        </w:rPr>
        <w:t xml:space="preserve">je zapísaná v zozname </w:t>
      </w:r>
      <w:r w:rsidR="00D8365B">
        <w:rPr>
          <w:rFonts w:ascii="Times New Roman" w:hAnsi="Times New Roman"/>
          <w:sz w:val="24"/>
          <w:szCs w:val="24"/>
        </w:rPr>
        <w:t xml:space="preserve">štatutárnych </w:t>
      </w:r>
      <w:r w:rsidRPr="00241684">
        <w:rPr>
          <w:rFonts w:ascii="Times New Roman" w:hAnsi="Times New Roman"/>
          <w:sz w:val="24"/>
          <w:szCs w:val="24"/>
        </w:rPr>
        <w:t>audítorov v </w:t>
      </w:r>
      <w:r w:rsidRPr="00241684" w:rsidR="003F4851">
        <w:rPr>
          <w:rFonts w:ascii="Times New Roman" w:hAnsi="Times New Roman"/>
          <w:sz w:val="24"/>
          <w:szCs w:val="24"/>
        </w:rPr>
        <w:t>in</w:t>
      </w:r>
      <w:r w:rsidRPr="00241684">
        <w:rPr>
          <w:rFonts w:ascii="Times New Roman" w:hAnsi="Times New Roman"/>
          <w:sz w:val="24"/>
          <w:szCs w:val="24"/>
        </w:rPr>
        <w:t>om členskom štáte Európskej únie</w:t>
      </w:r>
      <w:r w:rsidRPr="00241684" w:rsidR="009B5155">
        <w:rPr>
          <w:rFonts w:ascii="Times New Roman" w:hAnsi="Times New Roman"/>
          <w:sz w:val="24"/>
          <w:szCs w:val="24"/>
        </w:rPr>
        <w:t xml:space="preserve"> alebo v</w:t>
      </w:r>
      <w:r w:rsidRPr="00241684" w:rsidR="00B25F1D">
        <w:rPr>
          <w:rFonts w:ascii="Times New Roman" w:hAnsi="Times New Roman"/>
          <w:sz w:val="24"/>
          <w:szCs w:val="24"/>
        </w:rPr>
        <w:t xml:space="preserve"> inom </w:t>
      </w:r>
      <w:r w:rsidRPr="00241684" w:rsidR="009B5155">
        <w:rPr>
          <w:rFonts w:ascii="Times New Roman" w:hAnsi="Times New Roman"/>
          <w:sz w:val="24"/>
          <w:szCs w:val="24"/>
        </w:rPr>
        <w:t>štáte, ktorý je zmluvnou stranou dohody o Európskom hospodárskom priestore</w:t>
      </w:r>
      <w:r w:rsidRPr="00241684">
        <w:rPr>
          <w:rFonts w:ascii="Times New Roman" w:hAnsi="Times New Roman"/>
          <w:sz w:val="24"/>
          <w:szCs w:val="24"/>
        </w:rPr>
        <w:t xml:space="preserve"> (ďalej len „členský štát“).</w:t>
      </w:r>
    </w:p>
    <w:p w:rsidR="0056200E" w:rsidRPr="00936052" w:rsidP="00C46D3E">
      <w:pPr>
        <w:pStyle w:val="odsekCharChar"/>
        <w:tabs>
          <w:tab w:val="num" w:pos="0"/>
          <w:tab w:val="clear" w:pos="963"/>
        </w:tabs>
        <w:bidi w:val="0"/>
        <w:spacing w:before="0" w:after="240"/>
        <w:ind w:left="0"/>
        <w:rPr>
          <w:rFonts w:ascii="Times New Roman" w:hAnsi="Times New Roman"/>
          <w:sz w:val="24"/>
          <w:szCs w:val="24"/>
        </w:rPr>
      </w:pPr>
      <w:r w:rsidRPr="00241684">
        <w:rPr>
          <w:rFonts w:ascii="Times New Roman" w:hAnsi="Times New Roman"/>
          <w:sz w:val="24"/>
          <w:szCs w:val="24"/>
        </w:rPr>
        <w:t xml:space="preserve">Audítorská spoločnosť </w:t>
      </w:r>
      <w:r w:rsidRPr="00241684" w:rsidR="00E820F5">
        <w:rPr>
          <w:rFonts w:ascii="Times New Roman" w:hAnsi="Times New Roman"/>
          <w:sz w:val="24"/>
          <w:szCs w:val="24"/>
        </w:rPr>
        <w:t xml:space="preserve">z </w:t>
      </w:r>
      <w:r w:rsidRPr="00241684" w:rsidR="00E83FF1">
        <w:rPr>
          <w:rFonts w:ascii="Times New Roman" w:hAnsi="Times New Roman"/>
          <w:sz w:val="24"/>
          <w:szCs w:val="24"/>
        </w:rPr>
        <w:t xml:space="preserve">iného </w:t>
      </w:r>
      <w:r w:rsidRPr="00241684">
        <w:rPr>
          <w:rFonts w:ascii="Times New Roman" w:hAnsi="Times New Roman"/>
          <w:sz w:val="24"/>
          <w:szCs w:val="24"/>
        </w:rPr>
        <w:t xml:space="preserve">členského štátu je právnická osoba </w:t>
      </w:r>
      <w:r w:rsidRPr="00936052">
        <w:rPr>
          <w:rFonts w:ascii="Times New Roman" w:hAnsi="Times New Roman"/>
          <w:sz w:val="24"/>
          <w:szCs w:val="24"/>
        </w:rPr>
        <w:t>alebo in</w:t>
      </w:r>
      <w:r w:rsidRPr="00936052" w:rsidR="00707540">
        <w:rPr>
          <w:rFonts w:ascii="Times New Roman" w:hAnsi="Times New Roman"/>
          <w:sz w:val="24"/>
          <w:szCs w:val="24"/>
        </w:rPr>
        <w:t>á</w:t>
      </w:r>
      <w:r w:rsidRPr="00936052" w:rsidR="000D3A04">
        <w:rPr>
          <w:rFonts w:ascii="Times New Roman" w:hAnsi="Times New Roman"/>
          <w:sz w:val="24"/>
          <w:szCs w:val="24"/>
        </w:rPr>
        <w:t xml:space="preserve"> </w:t>
      </w:r>
      <w:r w:rsidRPr="00936052" w:rsidR="00707540">
        <w:rPr>
          <w:rFonts w:ascii="Times New Roman" w:hAnsi="Times New Roman"/>
          <w:sz w:val="24"/>
          <w:szCs w:val="24"/>
        </w:rPr>
        <w:t>osoba</w:t>
      </w:r>
      <w:r w:rsidRPr="00936052">
        <w:rPr>
          <w:rFonts w:ascii="Times New Roman" w:hAnsi="Times New Roman"/>
          <w:sz w:val="24"/>
          <w:szCs w:val="24"/>
        </w:rPr>
        <w:t>, ktor</w:t>
      </w:r>
      <w:r w:rsidRPr="00936052" w:rsidR="00707540">
        <w:rPr>
          <w:rFonts w:ascii="Times New Roman" w:hAnsi="Times New Roman"/>
          <w:sz w:val="24"/>
          <w:szCs w:val="24"/>
        </w:rPr>
        <w:t>á</w:t>
      </w:r>
      <w:r w:rsidRPr="00936052">
        <w:rPr>
          <w:rFonts w:ascii="Times New Roman" w:hAnsi="Times New Roman"/>
          <w:sz w:val="24"/>
          <w:szCs w:val="24"/>
        </w:rPr>
        <w:t xml:space="preserve"> </w:t>
      </w:r>
      <w:r w:rsidRPr="00936052" w:rsidR="0001281C">
        <w:rPr>
          <w:rFonts w:ascii="Times New Roman" w:hAnsi="Times New Roman"/>
          <w:sz w:val="24"/>
          <w:szCs w:val="24"/>
        </w:rPr>
        <w:t>má</w:t>
      </w:r>
      <w:r w:rsidRPr="00936052" w:rsidR="003F4851">
        <w:rPr>
          <w:rFonts w:ascii="Times New Roman" w:hAnsi="Times New Roman"/>
          <w:sz w:val="24"/>
          <w:szCs w:val="24"/>
        </w:rPr>
        <w:t xml:space="preserve"> licenci</w:t>
      </w:r>
      <w:r w:rsidRPr="00936052" w:rsidR="0001281C">
        <w:rPr>
          <w:rFonts w:ascii="Times New Roman" w:hAnsi="Times New Roman"/>
          <w:sz w:val="24"/>
          <w:szCs w:val="24"/>
        </w:rPr>
        <w:t>u</w:t>
      </w:r>
      <w:r w:rsidRPr="00936052" w:rsidR="003F4851">
        <w:rPr>
          <w:rFonts w:ascii="Times New Roman" w:hAnsi="Times New Roman"/>
          <w:sz w:val="24"/>
          <w:szCs w:val="24"/>
        </w:rPr>
        <w:t xml:space="preserve"> a je</w:t>
      </w:r>
      <w:r w:rsidRPr="00936052">
        <w:rPr>
          <w:rFonts w:ascii="Times New Roman" w:hAnsi="Times New Roman"/>
          <w:sz w:val="24"/>
          <w:szCs w:val="24"/>
        </w:rPr>
        <w:t xml:space="preserve"> zapísan</w:t>
      </w:r>
      <w:r w:rsidRPr="00936052" w:rsidR="00707540">
        <w:rPr>
          <w:rFonts w:ascii="Times New Roman" w:hAnsi="Times New Roman"/>
          <w:sz w:val="24"/>
          <w:szCs w:val="24"/>
        </w:rPr>
        <w:t>á</w:t>
      </w:r>
      <w:r w:rsidRPr="00936052">
        <w:rPr>
          <w:rFonts w:ascii="Times New Roman" w:hAnsi="Times New Roman"/>
          <w:sz w:val="24"/>
          <w:szCs w:val="24"/>
        </w:rPr>
        <w:t xml:space="preserve"> v zozname audítorských spoločností v </w:t>
      </w:r>
      <w:r w:rsidRPr="00936052" w:rsidR="0001281C">
        <w:rPr>
          <w:rFonts w:ascii="Times New Roman" w:hAnsi="Times New Roman"/>
          <w:sz w:val="24"/>
          <w:szCs w:val="24"/>
        </w:rPr>
        <w:t>in</w:t>
      </w:r>
      <w:r w:rsidRPr="00936052">
        <w:rPr>
          <w:rFonts w:ascii="Times New Roman" w:hAnsi="Times New Roman"/>
          <w:sz w:val="24"/>
          <w:szCs w:val="24"/>
        </w:rPr>
        <w:t>om člens</w:t>
      </w:r>
      <w:r w:rsidRPr="00936052" w:rsidR="00AA57B1">
        <w:rPr>
          <w:rFonts w:ascii="Times New Roman" w:hAnsi="Times New Roman"/>
          <w:sz w:val="24"/>
          <w:szCs w:val="24"/>
        </w:rPr>
        <w:t>kom štáte</w:t>
      </w:r>
      <w:r w:rsidRPr="00936052" w:rsidR="008F2C22">
        <w:rPr>
          <w:rFonts w:ascii="Times New Roman" w:hAnsi="Times New Roman"/>
          <w:sz w:val="24"/>
          <w:szCs w:val="24"/>
        </w:rPr>
        <w:t>, pričom nie je rozhodujúca je</w:t>
      </w:r>
      <w:r w:rsidRPr="00936052" w:rsidR="00707540">
        <w:rPr>
          <w:rFonts w:ascii="Times New Roman" w:hAnsi="Times New Roman"/>
          <w:sz w:val="24"/>
          <w:szCs w:val="24"/>
        </w:rPr>
        <w:t>j</w:t>
      </w:r>
      <w:r w:rsidRPr="00936052" w:rsidR="008F2C22">
        <w:rPr>
          <w:rFonts w:ascii="Times New Roman" w:hAnsi="Times New Roman"/>
          <w:sz w:val="24"/>
          <w:szCs w:val="24"/>
        </w:rPr>
        <w:t xml:space="preserve"> právna forma.</w:t>
      </w:r>
    </w:p>
    <w:p w:rsidR="0056200E" w:rsidRPr="00241684" w:rsidP="00C46D3E">
      <w:pPr>
        <w:pStyle w:val="odsekCharChar"/>
        <w:tabs>
          <w:tab w:val="num" w:pos="0"/>
          <w:tab w:val="clear" w:pos="963"/>
        </w:tabs>
        <w:bidi w:val="0"/>
        <w:spacing w:before="0" w:after="240"/>
        <w:ind w:left="0"/>
        <w:rPr>
          <w:rFonts w:ascii="Times New Roman" w:hAnsi="Times New Roman"/>
          <w:sz w:val="24"/>
          <w:szCs w:val="24"/>
        </w:rPr>
      </w:pPr>
      <w:r w:rsidRPr="00241684" w:rsidR="00DB41D3">
        <w:rPr>
          <w:rFonts w:ascii="Times New Roman" w:hAnsi="Times New Roman"/>
          <w:sz w:val="24"/>
          <w:szCs w:val="24"/>
        </w:rPr>
        <w:t>A</w:t>
      </w:r>
      <w:r w:rsidRPr="00241684">
        <w:rPr>
          <w:rFonts w:ascii="Times New Roman" w:hAnsi="Times New Roman"/>
          <w:sz w:val="24"/>
          <w:szCs w:val="24"/>
        </w:rPr>
        <w:t xml:space="preserve">udítor z tretej krajiny je fyzická osoba, ktorá </w:t>
      </w:r>
      <w:r w:rsidRPr="00241684" w:rsidR="0001281C">
        <w:rPr>
          <w:rFonts w:ascii="Times New Roman" w:hAnsi="Times New Roman"/>
          <w:sz w:val="24"/>
          <w:szCs w:val="24"/>
        </w:rPr>
        <w:t>má</w:t>
      </w:r>
      <w:r w:rsidRPr="00241684">
        <w:rPr>
          <w:rFonts w:ascii="Times New Roman" w:hAnsi="Times New Roman"/>
          <w:sz w:val="24"/>
          <w:szCs w:val="24"/>
        </w:rPr>
        <w:t xml:space="preserve"> </w:t>
      </w:r>
      <w:r w:rsidRPr="00241684" w:rsidR="003F4851">
        <w:rPr>
          <w:rFonts w:ascii="Times New Roman" w:hAnsi="Times New Roman"/>
          <w:sz w:val="24"/>
          <w:szCs w:val="24"/>
        </w:rPr>
        <w:t>licenci</w:t>
      </w:r>
      <w:r w:rsidRPr="00241684" w:rsidR="0001281C">
        <w:rPr>
          <w:rFonts w:ascii="Times New Roman" w:hAnsi="Times New Roman"/>
          <w:sz w:val="24"/>
          <w:szCs w:val="24"/>
        </w:rPr>
        <w:t>u</w:t>
      </w:r>
      <w:r w:rsidRPr="00241684" w:rsidR="003F4851">
        <w:rPr>
          <w:rFonts w:ascii="Times New Roman" w:hAnsi="Times New Roman"/>
          <w:sz w:val="24"/>
          <w:szCs w:val="24"/>
        </w:rPr>
        <w:t xml:space="preserve"> a je </w:t>
      </w:r>
      <w:r w:rsidRPr="00241684">
        <w:rPr>
          <w:rFonts w:ascii="Times New Roman" w:hAnsi="Times New Roman"/>
          <w:sz w:val="24"/>
          <w:szCs w:val="24"/>
        </w:rPr>
        <w:t xml:space="preserve">zapísaná v zozname audítorov v inom štáte </w:t>
      </w:r>
      <w:r w:rsidRPr="00241684" w:rsidR="0001281C">
        <w:rPr>
          <w:rFonts w:ascii="Times New Roman" w:hAnsi="Times New Roman"/>
          <w:sz w:val="24"/>
          <w:szCs w:val="24"/>
        </w:rPr>
        <w:t>ako</w:t>
      </w:r>
      <w:r w:rsidRPr="00241684">
        <w:rPr>
          <w:rFonts w:ascii="Times New Roman" w:hAnsi="Times New Roman"/>
          <w:sz w:val="24"/>
          <w:szCs w:val="24"/>
        </w:rPr>
        <w:t xml:space="preserve"> členskom štáte.</w:t>
      </w:r>
    </w:p>
    <w:p w:rsidR="0056200E" w:rsidRPr="00241684" w:rsidP="00C46D3E">
      <w:pPr>
        <w:pStyle w:val="odsekCharChar"/>
        <w:tabs>
          <w:tab w:val="num" w:pos="0"/>
          <w:tab w:val="clear" w:pos="963"/>
        </w:tabs>
        <w:bidi w:val="0"/>
        <w:spacing w:before="0" w:after="240"/>
        <w:ind w:left="0"/>
        <w:rPr>
          <w:rFonts w:ascii="Times New Roman" w:hAnsi="Times New Roman"/>
          <w:sz w:val="24"/>
          <w:szCs w:val="24"/>
        </w:rPr>
      </w:pPr>
      <w:r w:rsidRPr="00241684" w:rsidR="00DB41D3">
        <w:rPr>
          <w:rFonts w:ascii="Times New Roman" w:hAnsi="Times New Roman"/>
          <w:sz w:val="24"/>
          <w:szCs w:val="24"/>
        </w:rPr>
        <w:t>A</w:t>
      </w:r>
      <w:r w:rsidRPr="00241684">
        <w:rPr>
          <w:rFonts w:ascii="Times New Roman" w:hAnsi="Times New Roman"/>
          <w:sz w:val="24"/>
          <w:szCs w:val="24"/>
        </w:rPr>
        <w:t xml:space="preserve">udítorská spoločnosť z tretej krajiny je právnická osoba alebo </w:t>
      </w:r>
      <w:r w:rsidRPr="00936052">
        <w:rPr>
          <w:rFonts w:ascii="Times New Roman" w:hAnsi="Times New Roman"/>
          <w:sz w:val="24"/>
          <w:szCs w:val="24"/>
        </w:rPr>
        <w:t>in</w:t>
      </w:r>
      <w:r w:rsidRPr="00936052" w:rsidR="00707540">
        <w:rPr>
          <w:rFonts w:ascii="Times New Roman" w:hAnsi="Times New Roman"/>
          <w:sz w:val="24"/>
          <w:szCs w:val="24"/>
        </w:rPr>
        <w:t>á osoba</w:t>
      </w:r>
      <w:r w:rsidRPr="00936052">
        <w:rPr>
          <w:rFonts w:ascii="Times New Roman" w:hAnsi="Times New Roman"/>
          <w:sz w:val="24"/>
          <w:szCs w:val="24"/>
        </w:rPr>
        <w:t>, ktor</w:t>
      </w:r>
      <w:r w:rsidRPr="00936052" w:rsidR="00707540">
        <w:rPr>
          <w:rFonts w:ascii="Times New Roman" w:hAnsi="Times New Roman"/>
          <w:sz w:val="24"/>
          <w:szCs w:val="24"/>
        </w:rPr>
        <w:t>á</w:t>
      </w:r>
      <w:r w:rsidRPr="00936052">
        <w:rPr>
          <w:rFonts w:ascii="Times New Roman" w:hAnsi="Times New Roman"/>
          <w:sz w:val="24"/>
          <w:szCs w:val="24"/>
        </w:rPr>
        <w:t xml:space="preserve"> </w:t>
      </w:r>
      <w:r w:rsidRPr="00936052" w:rsidR="0001281C">
        <w:rPr>
          <w:rFonts w:ascii="Times New Roman" w:hAnsi="Times New Roman"/>
          <w:sz w:val="24"/>
          <w:szCs w:val="24"/>
        </w:rPr>
        <w:t>má</w:t>
      </w:r>
      <w:r w:rsidRPr="00936052" w:rsidR="003F4851">
        <w:rPr>
          <w:rFonts w:ascii="Times New Roman" w:hAnsi="Times New Roman"/>
          <w:sz w:val="24"/>
          <w:szCs w:val="24"/>
        </w:rPr>
        <w:t xml:space="preserve"> licenci</w:t>
      </w:r>
      <w:r w:rsidRPr="00936052" w:rsidR="0001281C">
        <w:rPr>
          <w:rFonts w:ascii="Times New Roman" w:hAnsi="Times New Roman"/>
          <w:sz w:val="24"/>
          <w:szCs w:val="24"/>
        </w:rPr>
        <w:t>u</w:t>
      </w:r>
      <w:r w:rsidRPr="00936052" w:rsidR="003F4851">
        <w:rPr>
          <w:rFonts w:ascii="Times New Roman" w:hAnsi="Times New Roman"/>
          <w:sz w:val="24"/>
          <w:szCs w:val="24"/>
        </w:rPr>
        <w:t xml:space="preserve"> a je</w:t>
      </w:r>
      <w:r w:rsidRPr="00936052">
        <w:rPr>
          <w:rFonts w:ascii="Times New Roman" w:hAnsi="Times New Roman"/>
          <w:sz w:val="24"/>
          <w:szCs w:val="24"/>
        </w:rPr>
        <w:t xml:space="preserve"> zapísan</w:t>
      </w:r>
      <w:r w:rsidRPr="00936052" w:rsidR="00707540">
        <w:rPr>
          <w:rFonts w:ascii="Times New Roman" w:hAnsi="Times New Roman"/>
          <w:sz w:val="24"/>
          <w:szCs w:val="24"/>
        </w:rPr>
        <w:t>á</w:t>
      </w:r>
      <w:r w:rsidRPr="00936052">
        <w:rPr>
          <w:rFonts w:ascii="Times New Roman" w:hAnsi="Times New Roman"/>
          <w:sz w:val="24"/>
          <w:szCs w:val="24"/>
        </w:rPr>
        <w:t xml:space="preserve"> v zozname audítorských spoločností v inom štáte </w:t>
      </w:r>
      <w:r w:rsidRPr="00936052" w:rsidR="0001281C">
        <w:rPr>
          <w:rFonts w:ascii="Times New Roman" w:hAnsi="Times New Roman"/>
          <w:sz w:val="24"/>
          <w:szCs w:val="24"/>
        </w:rPr>
        <w:t>ako</w:t>
      </w:r>
      <w:r w:rsidRPr="00936052" w:rsidR="00AA57B1">
        <w:rPr>
          <w:rFonts w:ascii="Times New Roman" w:hAnsi="Times New Roman"/>
          <w:sz w:val="24"/>
          <w:szCs w:val="24"/>
        </w:rPr>
        <w:t xml:space="preserve"> členskom štáte</w:t>
      </w:r>
      <w:r w:rsidRPr="00936052" w:rsidR="008F2C22">
        <w:rPr>
          <w:rFonts w:ascii="Times New Roman" w:hAnsi="Times New Roman"/>
          <w:sz w:val="24"/>
          <w:szCs w:val="24"/>
        </w:rPr>
        <w:t>, pričom nie je rozhodujúca je</w:t>
      </w:r>
      <w:r w:rsidRPr="00936052" w:rsidR="00707540">
        <w:rPr>
          <w:rFonts w:ascii="Times New Roman" w:hAnsi="Times New Roman"/>
          <w:sz w:val="24"/>
          <w:szCs w:val="24"/>
        </w:rPr>
        <w:t>j</w:t>
      </w:r>
      <w:r w:rsidRPr="00936052" w:rsidR="008F2C22">
        <w:rPr>
          <w:rFonts w:ascii="Times New Roman" w:hAnsi="Times New Roman"/>
          <w:sz w:val="24"/>
          <w:szCs w:val="24"/>
        </w:rPr>
        <w:t xml:space="preserve"> právna fo</w:t>
      </w:r>
      <w:r w:rsidR="008F2C22">
        <w:rPr>
          <w:rFonts w:ascii="Times New Roman" w:hAnsi="Times New Roman"/>
          <w:sz w:val="24"/>
          <w:szCs w:val="24"/>
        </w:rPr>
        <w:t>rma</w:t>
      </w:r>
      <w:r w:rsidRPr="00241684">
        <w:rPr>
          <w:rFonts w:ascii="Times New Roman" w:hAnsi="Times New Roman"/>
          <w:sz w:val="24"/>
          <w:szCs w:val="24"/>
        </w:rPr>
        <w:t>.</w:t>
      </w:r>
    </w:p>
    <w:p w:rsidR="00D07A50" w:rsidRPr="00241684" w:rsidP="00C46D3E">
      <w:pPr>
        <w:pStyle w:val="odsekCharChar"/>
        <w:tabs>
          <w:tab w:val="num" w:pos="0"/>
          <w:tab w:val="clear" w:pos="963"/>
        </w:tabs>
        <w:bidi w:val="0"/>
        <w:spacing w:before="0" w:after="240"/>
        <w:ind w:left="0"/>
        <w:rPr>
          <w:rFonts w:ascii="Times New Roman" w:hAnsi="Times New Roman"/>
          <w:sz w:val="24"/>
          <w:szCs w:val="24"/>
        </w:rPr>
      </w:pPr>
      <w:r w:rsidR="001567A8">
        <w:rPr>
          <w:rFonts w:ascii="Times New Roman" w:hAnsi="Times New Roman"/>
          <w:sz w:val="24"/>
          <w:szCs w:val="24"/>
        </w:rPr>
        <w:t xml:space="preserve"> </w:t>
      </w:r>
      <w:r w:rsidR="009247E2">
        <w:rPr>
          <w:rFonts w:ascii="Times New Roman" w:hAnsi="Times New Roman"/>
          <w:sz w:val="24"/>
          <w:szCs w:val="24"/>
        </w:rPr>
        <w:t>Štatutárny a</w:t>
      </w:r>
      <w:r w:rsidRPr="00241684" w:rsidR="0056200E">
        <w:rPr>
          <w:rFonts w:ascii="Times New Roman" w:hAnsi="Times New Roman"/>
          <w:sz w:val="24"/>
          <w:szCs w:val="24"/>
        </w:rPr>
        <w:t>udítor konsolidovaného celku</w:t>
      </w:r>
      <w:r>
        <w:rPr>
          <w:rStyle w:val="FootnoteReference"/>
          <w:rFonts w:ascii="Times New Roman" w:hAnsi="Times New Roman"/>
          <w:sz w:val="24"/>
          <w:szCs w:val="24"/>
          <w:rtl w:val="0"/>
        </w:rPr>
        <w:footnoteReference w:id="5"/>
      </w:r>
      <w:r w:rsidRPr="00241684" w:rsidR="0086596F">
        <w:rPr>
          <w:rFonts w:ascii="Times New Roman" w:hAnsi="Times New Roman"/>
          <w:sz w:val="24"/>
          <w:szCs w:val="24"/>
        </w:rPr>
        <w:t>)</w:t>
      </w:r>
      <w:r w:rsidRPr="00241684" w:rsidR="0056200E">
        <w:rPr>
          <w:rFonts w:ascii="Times New Roman" w:hAnsi="Times New Roman"/>
          <w:sz w:val="24"/>
          <w:szCs w:val="24"/>
        </w:rPr>
        <w:t xml:space="preserve"> je </w:t>
      </w:r>
      <w:r w:rsidR="00671A45">
        <w:rPr>
          <w:rFonts w:ascii="Times New Roman" w:hAnsi="Times New Roman"/>
          <w:sz w:val="24"/>
          <w:szCs w:val="24"/>
        </w:rPr>
        <w:t xml:space="preserve">štatutárny </w:t>
      </w:r>
      <w:r w:rsidRPr="00241684" w:rsidR="0056200E">
        <w:rPr>
          <w:rFonts w:ascii="Times New Roman" w:hAnsi="Times New Roman"/>
          <w:sz w:val="24"/>
          <w:szCs w:val="24"/>
        </w:rPr>
        <w:t xml:space="preserve">audítor alebo audítorská spoločnosť, ktorá vykonáva </w:t>
      </w:r>
      <w:r w:rsidR="009247E2">
        <w:rPr>
          <w:rFonts w:ascii="Times New Roman" w:hAnsi="Times New Roman"/>
          <w:sz w:val="24"/>
          <w:szCs w:val="24"/>
        </w:rPr>
        <w:t xml:space="preserve">štatutárny </w:t>
      </w:r>
      <w:r w:rsidRPr="0038245F" w:rsidR="0056200E">
        <w:rPr>
          <w:rFonts w:ascii="Times New Roman" w:hAnsi="Times New Roman"/>
          <w:sz w:val="24"/>
          <w:szCs w:val="24"/>
        </w:rPr>
        <w:t>audit konsolidovanej účtovnej závierky</w:t>
      </w:r>
      <w:r w:rsidRPr="00241684" w:rsidR="0056200E">
        <w:rPr>
          <w:rFonts w:ascii="Times New Roman" w:hAnsi="Times New Roman"/>
          <w:sz w:val="24"/>
          <w:szCs w:val="24"/>
        </w:rPr>
        <w:t xml:space="preserve"> a </w:t>
      </w:r>
      <w:r w:rsidR="009247E2">
        <w:rPr>
          <w:rFonts w:ascii="Times New Roman" w:hAnsi="Times New Roman"/>
          <w:sz w:val="24"/>
          <w:szCs w:val="24"/>
        </w:rPr>
        <w:t xml:space="preserve">štatutárny </w:t>
      </w:r>
      <w:r w:rsidRPr="00241684" w:rsidR="0056200E">
        <w:rPr>
          <w:rFonts w:ascii="Times New Roman" w:hAnsi="Times New Roman"/>
          <w:sz w:val="24"/>
          <w:szCs w:val="24"/>
        </w:rPr>
        <w:t>audit súladu konsolidovanej výročnej správy a konsolidovanej účtovnej závierky</w:t>
      </w:r>
      <w:r w:rsidRPr="00241684" w:rsidR="005957B8">
        <w:rPr>
          <w:rFonts w:ascii="Times New Roman" w:hAnsi="Times New Roman"/>
          <w:sz w:val="24"/>
          <w:szCs w:val="24"/>
        </w:rPr>
        <w:t>.</w:t>
      </w:r>
      <w:r>
        <w:rPr>
          <w:rStyle w:val="odkaznapoznamku"/>
          <w:rFonts w:ascii="Times New Roman" w:hAnsi="Times New Roman"/>
          <w:color w:val="auto"/>
          <w:sz w:val="24"/>
          <w:szCs w:val="24"/>
          <w:rtl w:val="0"/>
        </w:rPr>
        <w:footnoteReference w:id="6"/>
      </w:r>
      <w:r w:rsidRPr="00241684" w:rsidR="005957B8">
        <w:rPr>
          <w:rStyle w:val="odkaznapoznamku"/>
          <w:rFonts w:ascii="Times New Roman" w:hAnsi="Times New Roman"/>
          <w:color w:val="auto"/>
          <w:sz w:val="24"/>
          <w:szCs w:val="24"/>
          <w:vertAlign w:val="baseline"/>
        </w:rPr>
        <w:t>)</w:t>
      </w:r>
    </w:p>
    <w:p w:rsidR="00F306B0" w:rsidRPr="00241684" w:rsidP="00C46D3E">
      <w:pPr>
        <w:pStyle w:val="odsekCharChar"/>
        <w:tabs>
          <w:tab w:val="num" w:pos="0"/>
          <w:tab w:val="clear" w:pos="963"/>
        </w:tabs>
        <w:bidi w:val="0"/>
        <w:spacing w:before="0" w:after="240"/>
        <w:ind w:left="0"/>
        <w:rPr>
          <w:rFonts w:ascii="Times New Roman" w:hAnsi="Times New Roman"/>
          <w:sz w:val="24"/>
          <w:szCs w:val="24"/>
        </w:rPr>
      </w:pPr>
      <w:r w:rsidRPr="00241684" w:rsidR="00D07A50">
        <w:rPr>
          <w:rFonts w:ascii="Times New Roman" w:hAnsi="Times New Roman"/>
          <w:sz w:val="24"/>
          <w:szCs w:val="24"/>
        </w:rPr>
        <w:t xml:space="preserve"> </w:t>
      </w:r>
      <w:r w:rsidRPr="00241684">
        <w:rPr>
          <w:rFonts w:ascii="Times New Roman" w:hAnsi="Times New Roman"/>
          <w:sz w:val="24"/>
          <w:szCs w:val="24"/>
        </w:rPr>
        <w:t xml:space="preserve">Domovský členský štát  je členský štát, v ktorom je </w:t>
      </w:r>
      <w:r w:rsidR="00671A45">
        <w:rPr>
          <w:rFonts w:ascii="Times New Roman" w:hAnsi="Times New Roman"/>
          <w:sz w:val="24"/>
          <w:szCs w:val="24"/>
        </w:rPr>
        <w:t xml:space="preserve">štatutárny </w:t>
      </w:r>
      <w:r w:rsidRPr="00241684">
        <w:rPr>
          <w:rFonts w:ascii="Times New Roman" w:hAnsi="Times New Roman"/>
          <w:sz w:val="24"/>
          <w:szCs w:val="24"/>
        </w:rPr>
        <w:t xml:space="preserve">audítor podľa odseku </w:t>
      </w:r>
      <w:r w:rsidR="00671A45">
        <w:rPr>
          <w:rFonts w:ascii="Times New Roman" w:hAnsi="Times New Roman"/>
          <w:sz w:val="24"/>
          <w:szCs w:val="24"/>
        </w:rPr>
        <w:t>2</w:t>
      </w:r>
      <w:r w:rsidRPr="00241684">
        <w:rPr>
          <w:rFonts w:ascii="Times New Roman" w:hAnsi="Times New Roman"/>
          <w:sz w:val="24"/>
          <w:szCs w:val="24"/>
        </w:rPr>
        <w:t xml:space="preserve"> zapísaný v zozname </w:t>
      </w:r>
      <w:r w:rsidR="00D8365B">
        <w:rPr>
          <w:rFonts w:ascii="Times New Roman" w:hAnsi="Times New Roman"/>
          <w:sz w:val="24"/>
          <w:szCs w:val="24"/>
        </w:rPr>
        <w:t xml:space="preserve">štatutárnych </w:t>
      </w:r>
      <w:r w:rsidRPr="00241684">
        <w:rPr>
          <w:rFonts w:ascii="Times New Roman" w:hAnsi="Times New Roman"/>
          <w:sz w:val="24"/>
          <w:szCs w:val="24"/>
        </w:rPr>
        <w:t xml:space="preserve">audítorov alebo audítorská spoločnosť podľa odseku </w:t>
      </w:r>
      <w:r w:rsidR="00671A45">
        <w:rPr>
          <w:rFonts w:ascii="Times New Roman" w:hAnsi="Times New Roman"/>
          <w:sz w:val="24"/>
          <w:szCs w:val="24"/>
        </w:rPr>
        <w:t>3</w:t>
      </w:r>
      <w:r w:rsidRPr="00241684">
        <w:rPr>
          <w:rFonts w:ascii="Times New Roman" w:hAnsi="Times New Roman"/>
          <w:sz w:val="24"/>
          <w:szCs w:val="24"/>
        </w:rPr>
        <w:t xml:space="preserve"> zapísaná v zozname audítorských spoločností.</w:t>
      </w:r>
    </w:p>
    <w:p w:rsidR="00D07A50" w:rsidRPr="00241684" w:rsidP="00C46D3E">
      <w:pPr>
        <w:pStyle w:val="odsekCharChar"/>
        <w:tabs>
          <w:tab w:val="num" w:pos="0"/>
          <w:tab w:val="clear" w:pos="963"/>
        </w:tabs>
        <w:bidi w:val="0"/>
        <w:spacing w:before="0" w:after="240"/>
        <w:ind w:left="0"/>
        <w:rPr>
          <w:rFonts w:ascii="Times New Roman" w:hAnsi="Times New Roman"/>
          <w:sz w:val="24"/>
          <w:szCs w:val="24"/>
        </w:rPr>
      </w:pPr>
      <w:r w:rsidR="001567A8">
        <w:rPr>
          <w:rFonts w:ascii="Times New Roman" w:hAnsi="Times New Roman"/>
          <w:sz w:val="24"/>
          <w:szCs w:val="24"/>
        </w:rPr>
        <w:t xml:space="preserve"> </w:t>
      </w:r>
      <w:r w:rsidRPr="00241684">
        <w:rPr>
          <w:rFonts w:ascii="Times New Roman" w:hAnsi="Times New Roman"/>
          <w:sz w:val="24"/>
          <w:szCs w:val="24"/>
        </w:rPr>
        <w:t xml:space="preserve">Hostiteľský členský štát je členský štát, v ktorom </w:t>
      </w:r>
      <w:r w:rsidR="00671A45">
        <w:rPr>
          <w:rFonts w:ascii="Times New Roman" w:hAnsi="Times New Roman"/>
          <w:sz w:val="24"/>
          <w:szCs w:val="24"/>
        </w:rPr>
        <w:t xml:space="preserve">štatutárny </w:t>
      </w:r>
      <w:r w:rsidRPr="00241684">
        <w:rPr>
          <w:rFonts w:ascii="Times New Roman" w:hAnsi="Times New Roman"/>
          <w:sz w:val="24"/>
          <w:szCs w:val="24"/>
        </w:rPr>
        <w:t>audítor</w:t>
      </w:r>
      <w:r w:rsidR="00085146">
        <w:rPr>
          <w:rFonts w:ascii="Times New Roman" w:hAnsi="Times New Roman"/>
          <w:sz w:val="24"/>
          <w:szCs w:val="24"/>
        </w:rPr>
        <w:t>,</w:t>
      </w:r>
      <w:r w:rsidRPr="00241684">
        <w:rPr>
          <w:rFonts w:ascii="Times New Roman" w:hAnsi="Times New Roman"/>
          <w:sz w:val="24"/>
          <w:szCs w:val="24"/>
        </w:rPr>
        <w:t xml:space="preserve">  </w:t>
      </w:r>
      <w:r w:rsidRPr="00241684" w:rsidR="00D24817">
        <w:rPr>
          <w:rFonts w:ascii="Times New Roman" w:hAnsi="Times New Roman"/>
          <w:sz w:val="24"/>
          <w:szCs w:val="24"/>
        </w:rPr>
        <w:t>registrovaný</w:t>
      </w:r>
      <w:r w:rsidRPr="00241684">
        <w:rPr>
          <w:rFonts w:ascii="Times New Roman" w:hAnsi="Times New Roman"/>
          <w:sz w:val="24"/>
          <w:szCs w:val="24"/>
        </w:rPr>
        <w:t xml:space="preserve"> vo svojom domovskom členskom štáte, </w:t>
      </w:r>
      <w:r w:rsidR="005416FD">
        <w:rPr>
          <w:rFonts w:ascii="Times New Roman" w:hAnsi="Times New Roman"/>
          <w:sz w:val="24"/>
          <w:szCs w:val="24"/>
        </w:rPr>
        <w:t>žiada</w:t>
      </w:r>
      <w:r w:rsidRPr="00241684">
        <w:rPr>
          <w:rFonts w:ascii="Times New Roman" w:hAnsi="Times New Roman"/>
          <w:sz w:val="24"/>
          <w:szCs w:val="24"/>
        </w:rPr>
        <w:t xml:space="preserve"> o</w:t>
      </w:r>
      <w:r w:rsidRPr="00241684" w:rsidR="00C64A9D">
        <w:rPr>
          <w:rFonts w:ascii="Times New Roman" w:hAnsi="Times New Roman"/>
          <w:sz w:val="24"/>
          <w:szCs w:val="24"/>
        </w:rPr>
        <w:t xml:space="preserve"> zápis </w:t>
      </w:r>
      <w:r w:rsidRPr="00241684">
        <w:rPr>
          <w:rFonts w:ascii="Times New Roman" w:hAnsi="Times New Roman"/>
          <w:sz w:val="24"/>
          <w:szCs w:val="24"/>
        </w:rPr>
        <w:t>podľa § 4 alebo audítorská spoločnosť</w:t>
      </w:r>
      <w:r w:rsidR="00085146">
        <w:rPr>
          <w:rFonts w:ascii="Times New Roman" w:hAnsi="Times New Roman"/>
          <w:sz w:val="24"/>
          <w:szCs w:val="24"/>
        </w:rPr>
        <w:t>,</w:t>
      </w:r>
      <w:r w:rsidRPr="00241684">
        <w:rPr>
          <w:rFonts w:ascii="Times New Roman" w:hAnsi="Times New Roman"/>
          <w:sz w:val="24"/>
          <w:szCs w:val="24"/>
        </w:rPr>
        <w:t xml:space="preserve"> </w:t>
      </w:r>
      <w:r w:rsidRPr="00241684" w:rsidR="00D24817">
        <w:rPr>
          <w:rFonts w:ascii="Times New Roman" w:hAnsi="Times New Roman"/>
          <w:sz w:val="24"/>
          <w:szCs w:val="24"/>
        </w:rPr>
        <w:t>registrovaná</w:t>
      </w:r>
      <w:r w:rsidRPr="00241684">
        <w:rPr>
          <w:rFonts w:ascii="Times New Roman" w:hAnsi="Times New Roman"/>
          <w:sz w:val="24"/>
          <w:szCs w:val="24"/>
        </w:rPr>
        <w:t xml:space="preserve"> vo svojom domovskom členskom štáte</w:t>
      </w:r>
      <w:r w:rsidR="00085146">
        <w:rPr>
          <w:rFonts w:ascii="Times New Roman" w:hAnsi="Times New Roman"/>
          <w:sz w:val="24"/>
          <w:szCs w:val="24"/>
        </w:rPr>
        <w:t>,</w:t>
      </w:r>
      <w:r w:rsidRPr="00241684">
        <w:rPr>
          <w:rFonts w:ascii="Times New Roman" w:hAnsi="Times New Roman"/>
          <w:sz w:val="24"/>
          <w:szCs w:val="24"/>
        </w:rPr>
        <w:t xml:space="preserve"> </w:t>
      </w:r>
      <w:r w:rsidR="005416FD">
        <w:rPr>
          <w:rFonts w:ascii="Times New Roman" w:hAnsi="Times New Roman"/>
          <w:sz w:val="24"/>
          <w:szCs w:val="24"/>
        </w:rPr>
        <w:t>žiada</w:t>
      </w:r>
      <w:r w:rsidRPr="00241684">
        <w:rPr>
          <w:rFonts w:ascii="Times New Roman" w:hAnsi="Times New Roman"/>
          <w:sz w:val="24"/>
          <w:szCs w:val="24"/>
        </w:rPr>
        <w:t xml:space="preserve"> o </w:t>
      </w:r>
      <w:r w:rsidRPr="00241684" w:rsidR="008A4719">
        <w:rPr>
          <w:rFonts w:ascii="Times New Roman" w:hAnsi="Times New Roman"/>
          <w:sz w:val="24"/>
          <w:szCs w:val="24"/>
        </w:rPr>
        <w:t xml:space="preserve">zápis </w:t>
      </w:r>
      <w:r w:rsidRPr="00241684">
        <w:rPr>
          <w:rFonts w:ascii="Times New Roman" w:hAnsi="Times New Roman"/>
          <w:sz w:val="24"/>
          <w:szCs w:val="24"/>
        </w:rPr>
        <w:t xml:space="preserve">podľa § 5 ods. </w:t>
      </w:r>
      <w:r w:rsidRPr="00241684" w:rsidR="00024502">
        <w:rPr>
          <w:rFonts w:ascii="Times New Roman" w:hAnsi="Times New Roman"/>
          <w:sz w:val="24"/>
          <w:szCs w:val="24"/>
        </w:rPr>
        <w:t>2</w:t>
      </w:r>
      <w:r w:rsidRPr="00241684">
        <w:rPr>
          <w:rFonts w:ascii="Times New Roman" w:hAnsi="Times New Roman"/>
          <w:sz w:val="24"/>
          <w:szCs w:val="24"/>
        </w:rPr>
        <w:t>, ak jej kľúčový audítorský partner spĺňa podmienky podľa § 4 ods. 1.</w:t>
      </w:r>
    </w:p>
    <w:p w:rsidR="0056200E" w:rsidRPr="00936052" w:rsidP="00AF0B00">
      <w:pPr>
        <w:pStyle w:val="odsekCharChar"/>
        <w:tabs>
          <w:tab w:val="num" w:pos="0"/>
          <w:tab w:val="clear" w:pos="963"/>
        </w:tabs>
        <w:bidi w:val="0"/>
        <w:spacing w:before="0" w:after="120"/>
        <w:ind w:left="0"/>
        <w:rPr>
          <w:rFonts w:ascii="Times New Roman" w:hAnsi="Times New Roman"/>
          <w:sz w:val="24"/>
          <w:szCs w:val="24"/>
        </w:rPr>
      </w:pPr>
      <w:r w:rsidRPr="00936052" w:rsidR="001567A8">
        <w:rPr>
          <w:rFonts w:ascii="Times New Roman" w:hAnsi="Times New Roman"/>
          <w:sz w:val="24"/>
          <w:szCs w:val="24"/>
        </w:rPr>
        <w:t xml:space="preserve"> </w:t>
      </w:r>
      <w:r w:rsidRPr="00936052">
        <w:rPr>
          <w:rFonts w:ascii="Times New Roman" w:hAnsi="Times New Roman"/>
          <w:sz w:val="24"/>
          <w:szCs w:val="24"/>
        </w:rPr>
        <w:t xml:space="preserve">Sieť je zoskupenie zamerané na spoluprácu, ku ktorému patrí </w:t>
      </w:r>
      <w:r w:rsidRPr="00936052" w:rsidR="00671A45">
        <w:rPr>
          <w:rFonts w:ascii="Times New Roman" w:hAnsi="Times New Roman"/>
          <w:sz w:val="24"/>
          <w:szCs w:val="24"/>
        </w:rPr>
        <w:t xml:space="preserve">štatutárny </w:t>
      </w:r>
      <w:r w:rsidRPr="00936052">
        <w:rPr>
          <w:rFonts w:ascii="Times New Roman" w:hAnsi="Times New Roman"/>
          <w:sz w:val="24"/>
          <w:szCs w:val="24"/>
        </w:rPr>
        <w:t>audítor alebo audítorská spoločnosť,</w:t>
      </w:r>
    </w:p>
    <w:p w:rsidR="005D19FA" w:rsidRPr="00241684" w:rsidP="0029090A">
      <w:pPr>
        <w:numPr>
          <w:ilvl w:val="1"/>
          <w:numId w:val="19"/>
        </w:numPr>
        <w:bidi w:val="0"/>
        <w:spacing w:after="120"/>
        <w:ind w:left="1077" w:hanging="357"/>
        <w:jc w:val="both"/>
        <w:rPr>
          <w:rFonts w:ascii="Times New Roman" w:hAnsi="Times New Roman"/>
          <w:sz w:val="24"/>
        </w:rPr>
      </w:pPr>
      <w:r w:rsidRPr="00241684" w:rsidR="0056200E">
        <w:rPr>
          <w:rFonts w:ascii="Times New Roman" w:hAnsi="Times New Roman"/>
          <w:sz w:val="24"/>
        </w:rPr>
        <w:t>ktoré je jednoznačne zamerané na podieľanie sa na zisku alebo nákladoch alebo</w:t>
      </w:r>
    </w:p>
    <w:p w:rsidR="0056200E" w:rsidRPr="00241684" w:rsidP="0029090A">
      <w:pPr>
        <w:numPr>
          <w:ilvl w:val="1"/>
          <w:numId w:val="19"/>
        </w:numPr>
        <w:bidi w:val="0"/>
        <w:spacing w:after="120"/>
        <w:ind w:left="1077" w:hanging="357"/>
        <w:jc w:val="both"/>
        <w:rPr>
          <w:rFonts w:ascii="Times New Roman" w:hAnsi="Times New Roman"/>
          <w:sz w:val="24"/>
        </w:rPr>
      </w:pPr>
      <w:r w:rsidRPr="00241684" w:rsidR="003937AB">
        <w:rPr>
          <w:rFonts w:ascii="Times New Roman" w:hAnsi="Times New Roman"/>
          <w:sz w:val="24"/>
        </w:rPr>
        <w:t>má spol</w:t>
      </w:r>
      <w:r w:rsidR="003A63A4">
        <w:rPr>
          <w:rFonts w:ascii="Times New Roman" w:hAnsi="Times New Roman"/>
          <w:sz w:val="24"/>
        </w:rPr>
        <w:t xml:space="preserve">očné </w:t>
      </w:r>
      <w:r w:rsidRPr="00241684" w:rsidR="003937AB">
        <w:rPr>
          <w:rFonts w:ascii="Times New Roman" w:hAnsi="Times New Roman"/>
          <w:sz w:val="24"/>
        </w:rPr>
        <w:t>vlastníctvo, kontrolu alebo riadenie, spoločné zásady a postupy kontroly kvality, spoločnú podnikateľskú stratégiu, používa spoločnú obchodnú</w:t>
      </w:r>
      <w:r w:rsidRPr="00241684" w:rsidR="00C61975">
        <w:rPr>
          <w:rFonts w:ascii="Times New Roman" w:hAnsi="Times New Roman"/>
          <w:sz w:val="24"/>
        </w:rPr>
        <w:t xml:space="preserve"> značku alebo významnú časť odborných zdrojov.</w:t>
      </w:r>
    </w:p>
    <w:p w:rsidR="0056200E" w:rsidRPr="00241684" w:rsidP="00AF0B00">
      <w:pPr>
        <w:pStyle w:val="odsekCharChar"/>
        <w:tabs>
          <w:tab w:val="num" w:pos="0"/>
          <w:tab w:val="clear" w:pos="963"/>
        </w:tabs>
        <w:bidi w:val="0"/>
        <w:spacing w:before="0" w:after="120"/>
        <w:ind w:left="0"/>
        <w:rPr>
          <w:rFonts w:ascii="Times New Roman" w:hAnsi="Times New Roman"/>
          <w:sz w:val="24"/>
          <w:szCs w:val="24"/>
        </w:rPr>
      </w:pPr>
      <w:r w:rsidR="001567A8">
        <w:rPr>
          <w:rFonts w:ascii="Times New Roman" w:hAnsi="Times New Roman"/>
          <w:sz w:val="24"/>
          <w:szCs w:val="24"/>
        </w:rPr>
        <w:t xml:space="preserve"> </w:t>
      </w:r>
      <w:r w:rsidRPr="00241684">
        <w:rPr>
          <w:rFonts w:ascii="Times New Roman" w:hAnsi="Times New Roman"/>
          <w:sz w:val="24"/>
          <w:szCs w:val="24"/>
        </w:rPr>
        <w:t xml:space="preserve">Pridružená spoločnosť audítorskej spoločnosti je spoločnosť </w:t>
      </w:r>
      <w:r w:rsidRPr="008F2C22">
        <w:rPr>
          <w:rFonts w:ascii="Times New Roman" w:hAnsi="Times New Roman"/>
          <w:sz w:val="24"/>
          <w:szCs w:val="24"/>
        </w:rPr>
        <w:t>bez ohľadu na jej právnu formu,</w:t>
      </w:r>
      <w:r w:rsidRPr="00241684">
        <w:rPr>
          <w:rFonts w:ascii="Times New Roman" w:hAnsi="Times New Roman"/>
          <w:sz w:val="24"/>
          <w:szCs w:val="24"/>
        </w:rPr>
        <w:t xml:space="preserve"> ktorá je prepojená s audítorskou spoločnosťou prostredníctvom spoločného vlastníctva, kontroly alebo riadenia.</w:t>
      </w:r>
    </w:p>
    <w:p w:rsidR="00D07A50" w:rsidRPr="00241684" w:rsidP="00AF0B00">
      <w:pPr>
        <w:pStyle w:val="odsekCharChar"/>
        <w:tabs>
          <w:tab w:val="num" w:pos="0"/>
          <w:tab w:val="clear" w:pos="963"/>
        </w:tabs>
        <w:bidi w:val="0"/>
        <w:spacing w:before="0" w:after="120"/>
        <w:ind w:left="0"/>
        <w:rPr>
          <w:rFonts w:ascii="Times New Roman" w:hAnsi="Times New Roman"/>
          <w:sz w:val="24"/>
          <w:szCs w:val="24"/>
        </w:rPr>
      </w:pPr>
      <w:r w:rsidR="001567A8">
        <w:rPr>
          <w:rFonts w:ascii="Times New Roman" w:hAnsi="Times New Roman"/>
          <w:sz w:val="24"/>
          <w:szCs w:val="24"/>
        </w:rPr>
        <w:t xml:space="preserve"> </w:t>
      </w:r>
      <w:r w:rsidRPr="00241684" w:rsidR="0056200E">
        <w:rPr>
          <w:rFonts w:ascii="Times New Roman" w:hAnsi="Times New Roman"/>
          <w:sz w:val="24"/>
          <w:szCs w:val="24"/>
        </w:rPr>
        <w:t xml:space="preserve">Kľúčový audítorský partner je </w:t>
      </w:r>
    </w:p>
    <w:p w:rsidR="00D07A50" w:rsidRPr="00241684" w:rsidP="0029090A">
      <w:pPr>
        <w:numPr>
          <w:ilvl w:val="1"/>
          <w:numId w:val="19"/>
        </w:numPr>
        <w:bidi w:val="0"/>
        <w:spacing w:after="120"/>
        <w:ind w:left="1077" w:hanging="357"/>
        <w:jc w:val="both"/>
        <w:rPr>
          <w:rFonts w:ascii="Times New Roman" w:hAnsi="Times New Roman"/>
          <w:sz w:val="24"/>
        </w:rPr>
      </w:pPr>
      <w:r w:rsidR="00671A45">
        <w:rPr>
          <w:rFonts w:ascii="Times New Roman" w:hAnsi="Times New Roman"/>
          <w:sz w:val="24"/>
        </w:rPr>
        <w:t xml:space="preserve">štatutárny </w:t>
      </w:r>
      <w:r w:rsidRPr="00241684">
        <w:rPr>
          <w:rFonts w:ascii="Times New Roman" w:hAnsi="Times New Roman"/>
          <w:sz w:val="24"/>
        </w:rPr>
        <w:t xml:space="preserve">audítor určený audítorskou spoločnosťou na vykonanie konkrétneho </w:t>
      </w:r>
      <w:r w:rsidR="00671A45">
        <w:rPr>
          <w:rFonts w:ascii="Times New Roman" w:hAnsi="Times New Roman"/>
          <w:sz w:val="24"/>
        </w:rPr>
        <w:t xml:space="preserve">štatutárneho </w:t>
      </w:r>
      <w:r w:rsidRPr="00241684">
        <w:rPr>
          <w:rFonts w:ascii="Times New Roman" w:hAnsi="Times New Roman"/>
          <w:sz w:val="24"/>
        </w:rPr>
        <w:t xml:space="preserve">auditu, ktorý je </w:t>
      </w:r>
      <w:r w:rsidR="00A328AC">
        <w:rPr>
          <w:rFonts w:ascii="Times New Roman" w:hAnsi="Times New Roman"/>
          <w:sz w:val="24"/>
        </w:rPr>
        <w:t xml:space="preserve">primárne </w:t>
      </w:r>
      <w:r w:rsidRPr="00241684">
        <w:rPr>
          <w:rFonts w:ascii="Times New Roman" w:hAnsi="Times New Roman"/>
          <w:sz w:val="24"/>
        </w:rPr>
        <w:t xml:space="preserve">zodpovedný za vykonanie </w:t>
      </w:r>
      <w:r w:rsidR="00671A45">
        <w:rPr>
          <w:rFonts w:ascii="Times New Roman" w:hAnsi="Times New Roman"/>
          <w:sz w:val="24"/>
        </w:rPr>
        <w:t xml:space="preserve">štatutárneho </w:t>
      </w:r>
      <w:r w:rsidRPr="00241684">
        <w:rPr>
          <w:rFonts w:ascii="Times New Roman" w:hAnsi="Times New Roman"/>
          <w:sz w:val="24"/>
        </w:rPr>
        <w:t xml:space="preserve">auditu </w:t>
      </w:r>
      <w:r w:rsidR="00BF55F5">
        <w:rPr>
          <w:rFonts w:ascii="Times New Roman" w:hAnsi="Times New Roman"/>
          <w:sz w:val="24"/>
        </w:rPr>
        <w:t>v mene audítorskej spoločnosti,</w:t>
      </w:r>
    </w:p>
    <w:p w:rsidR="00D07A50" w:rsidRPr="00241684" w:rsidP="0029090A">
      <w:pPr>
        <w:numPr>
          <w:ilvl w:val="1"/>
          <w:numId w:val="19"/>
        </w:numPr>
        <w:bidi w:val="0"/>
        <w:spacing w:after="120"/>
        <w:jc w:val="both"/>
        <w:rPr>
          <w:rFonts w:ascii="Times New Roman" w:hAnsi="Times New Roman"/>
          <w:sz w:val="24"/>
        </w:rPr>
      </w:pPr>
      <w:r w:rsidRPr="00241684" w:rsidR="00D24817">
        <w:rPr>
          <w:rFonts w:ascii="Times New Roman" w:hAnsi="Times New Roman"/>
          <w:sz w:val="24"/>
        </w:rPr>
        <w:t xml:space="preserve">pri </w:t>
      </w:r>
      <w:r w:rsidR="009247E2">
        <w:rPr>
          <w:rFonts w:ascii="Times New Roman" w:hAnsi="Times New Roman"/>
          <w:sz w:val="24"/>
        </w:rPr>
        <w:t xml:space="preserve">štatutárnom </w:t>
      </w:r>
      <w:r w:rsidRPr="00241684">
        <w:rPr>
          <w:rFonts w:ascii="Times New Roman" w:hAnsi="Times New Roman"/>
          <w:sz w:val="24"/>
        </w:rPr>
        <w:t>audit</w:t>
      </w:r>
      <w:r w:rsidRPr="00241684" w:rsidR="00D24817">
        <w:rPr>
          <w:rFonts w:ascii="Times New Roman" w:hAnsi="Times New Roman"/>
          <w:sz w:val="24"/>
        </w:rPr>
        <w:t>e</w:t>
      </w:r>
      <w:r w:rsidRPr="00241684">
        <w:rPr>
          <w:rFonts w:ascii="Times New Roman" w:hAnsi="Times New Roman"/>
          <w:sz w:val="24"/>
        </w:rPr>
        <w:t xml:space="preserve"> konsolidovaného celku, </w:t>
      </w:r>
      <w:r w:rsidR="00D52702">
        <w:rPr>
          <w:rFonts w:ascii="Times New Roman" w:hAnsi="Times New Roman"/>
          <w:sz w:val="24"/>
        </w:rPr>
        <w:t xml:space="preserve">štatutárny </w:t>
      </w:r>
      <w:r w:rsidRPr="00241684">
        <w:rPr>
          <w:rFonts w:ascii="Times New Roman" w:hAnsi="Times New Roman"/>
          <w:sz w:val="24"/>
        </w:rPr>
        <w:t xml:space="preserve">audítor určený audítorskou spoločnosťou na vykonanie konkrétneho </w:t>
      </w:r>
      <w:r w:rsidR="00671A45">
        <w:rPr>
          <w:rFonts w:ascii="Times New Roman" w:hAnsi="Times New Roman"/>
          <w:sz w:val="24"/>
        </w:rPr>
        <w:t xml:space="preserve">štatutárneho </w:t>
      </w:r>
      <w:r w:rsidRPr="00241684">
        <w:rPr>
          <w:rFonts w:ascii="Times New Roman" w:hAnsi="Times New Roman"/>
          <w:sz w:val="24"/>
        </w:rPr>
        <w:t xml:space="preserve">auditu na úrovni konsolidovaného celku, ktorý je </w:t>
      </w:r>
      <w:r w:rsidR="00A328AC">
        <w:rPr>
          <w:rFonts w:ascii="Times New Roman" w:hAnsi="Times New Roman"/>
          <w:sz w:val="24"/>
        </w:rPr>
        <w:t xml:space="preserve">primárne </w:t>
      </w:r>
      <w:r w:rsidRPr="00241684">
        <w:rPr>
          <w:rFonts w:ascii="Times New Roman" w:hAnsi="Times New Roman"/>
          <w:sz w:val="24"/>
        </w:rPr>
        <w:t xml:space="preserve">zodpovedný za vykonanie </w:t>
      </w:r>
      <w:r w:rsidR="00671A45">
        <w:rPr>
          <w:rFonts w:ascii="Times New Roman" w:hAnsi="Times New Roman"/>
          <w:sz w:val="24"/>
        </w:rPr>
        <w:t xml:space="preserve">štatutárneho </w:t>
      </w:r>
      <w:r w:rsidRPr="00241684">
        <w:rPr>
          <w:rFonts w:ascii="Times New Roman" w:hAnsi="Times New Roman"/>
          <w:sz w:val="24"/>
        </w:rPr>
        <w:t>auditu v mene audítorskej spoločnosti a</w:t>
      </w:r>
      <w:r w:rsidR="00671A45">
        <w:rPr>
          <w:rFonts w:ascii="Times New Roman" w:hAnsi="Times New Roman"/>
          <w:sz w:val="24"/>
        </w:rPr>
        <w:t xml:space="preserve"> štatutárny </w:t>
      </w:r>
      <w:r w:rsidRPr="00241684">
        <w:rPr>
          <w:rFonts w:ascii="Times New Roman" w:hAnsi="Times New Roman"/>
          <w:sz w:val="24"/>
        </w:rPr>
        <w:t xml:space="preserve">audítor určený audítorskou spoločnosťou na vykonanie konkrétneho </w:t>
      </w:r>
      <w:r w:rsidR="00671A45">
        <w:rPr>
          <w:rFonts w:ascii="Times New Roman" w:hAnsi="Times New Roman"/>
          <w:sz w:val="24"/>
        </w:rPr>
        <w:t xml:space="preserve">štatutárneho </w:t>
      </w:r>
      <w:r w:rsidRPr="00241684">
        <w:rPr>
          <w:rFonts w:ascii="Times New Roman" w:hAnsi="Times New Roman"/>
          <w:sz w:val="24"/>
        </w:rPr>
        <w:t xml:space="preserve">auditu, ktorý je </w:t>
      </w:r>
      <w:r w:rsidR="00A328AC">
        <w:rPr>
          <w:rFonts w:ascii="Times New Roman" w:hAnsi="Times New Roman"/>
          <w:sz w:val="24"/>
        </w:rPr>
        <w:t xml:space="preserve">primárne </w:t>
      </w:r>
      <w:r w:rsidRPr="00241684">
        <w:rPr>
          <w:rFonts w:ascii="Times New Roman" w:hAnsi="Times New Roman"/>
          <w:sz w:val="24"/>
        </w:rPr>
        <w:t>zodpovedn</w:t>
      </w:r>
      <w:r w:rsidRPr="00241684" w:rsidR="005D19FA">
        <w:rPr>
          <w:rFonts w:ascii="Times New Roman" w:hAnsi="Times New Roman"/>
          <w:sz w:val="24"/>
        </w:rPr>
        <w:t xml:space="preserve">ý za vykonanie </w:t>
      </w:r>
      <w:r w:rsidR="00671A45">
        <w:rPr>
          <w:rFonts w:ascii="Times New Roman" w:hAnsi="Times New Roman"/>
          <w:sz w:val="24"/>
        </w:rPr>
        <w:t xml:space="preserve">štatutárneho </w:t>
      </w:r>
      <w:r w:rsidRPr="00241684" w:rsidR="005D19FA">
        <w:rPr>
          <w:rFonts w:ascii="Times New Roman" w:hAnsi="Times New Roman"/>
          <w:sz w:val="24"/>
        </w:rPr>
        <w:t>auditu na úrovni</w:t>
      </w:r>
      <w:r w:rsidRPr="00241684">
        <w:rPr>
          <w:rFonts w:ascii="Times New Roman" w:hAnsi="Times New Roman"/>
          <w:sz w:val="24"/>
        </w:rPr>
        <w:t xml:space="preserve"> významných dcérskych spoločností, alebo</w:t>
      </w:r>
    </w:p>
    <w:p w:rsidR="00D07A50" w:rsidRPr="00241684" w:rsidP="003A63A4">
      <w:pPr>
        <w:numPr>
          <w:ilvl w:val="1"/>
          <w:numId w:val="19"/>
        </w:numPr>
        <w:bidi w:val="0"/>
        <w:spacing w:after="240"/>
        <w:ind w:left="1077" w:hanging="357"/>
        <w:jc w:val="both"/>
        <w:rPr>
          <w:rFonts w:ascii="Times New Roman" w:hAnsi="Times New Roman"/>
          <w:sz w:val="24"/>
        </w:rPr>
      </w:pPr>
      <w:r w:rsidR="00671A45">
        <w:rPr>
          <w:rFonts w:ascii="Times New Roman" w:hAnsi="Times New Roman"/>
          <w:sz w:val="24"/>
        </w:rPr>
        <w:t xml:space="preserve">štatutárny </w:t>
      </w:r>
      <w:r w:rsidRPr="00241684">
        <w:rPr>
          <w:rFonts w:ascii="Times New Roman" w:hAnsi="Times New Roman"/>
          <w:sz w:val="24"/>
        </w:rPr>
        <w:t>audítor, ktorý podpisuje správu audítora.</w:t>
      </w:r>
    </w:p>
    <w:p w:rsidR="0056200E" w:rsidRPr="00241684" w:rsidP="00AF0B00">
      <w:pPr>
        <w:pStyle w:val="odsekCharChar"/>
        <w:tabs>
          <w:tab w:val="num" w:pos="0"/>
          <w:tab w:val="clear" w:pos="963"/>
        </w:tabs>
        <w:bidi w:val="0"/>
        <w:spacing w:before="0" w:after="120"/>
        <w:ind w:left="0"/>
        <w:rPr>
          <w:rFonts w:ascii="Times New Roman" w:hAnsi="Times New Roman"/>
          <w:sz w:val="24"/>
          <w:szCs w:val="24"/>
        </w:rPr>
      </w:pPr>
      <w:r w:rsidR="001567A8">
        <w:rPr>
          <w:rFonts w:ascii="Times New Roman" w:hAnsi="Times New Roman"/>
          <w:sz w:val="24"/>
          <w:szCs w:val="24"/>
        </w:rPr>
        <w:t xml:space="preserve"> </w:t>
      </w:r>
      <w:r w:rsidRPr="00241684">
        <w:rPr>
          <w:rFonts w:ascii="Times New Roman" w:hAnsi="Times New Roman"/>
          <w:sz w:val="24"/>
          <w:szCs w:val="24"/>
        </w:rPr>
        <w:t xml:space="preserve">Dohliadaným subjektom je </w:t>
      </w:r>
    </w:p>
    <w:p w:rsidR="005D19FA" w:rsidRPr="00241684" w:rsidP="0029090A">
      <w:pPr>
        <w:pStyle w:val="vymenovanie"/>
        <w:numPr>
          <w:numId w:val="54"/>
        </w:numPr>
        <w:tabs>
          <w:tab w:val="clear" w:pos="1051"/>
        </w:tabs>
        <w:bidi w:val="0"/>
        <w:spacing w:after="120"/>
        <w:ind w:left="1077" w:hanging="357"/>
        <w:rPr>
          <w:rFonts w:ascii="Times New Roman" w:hAnsi="Times New Roman"/>
          <w:sz w:val="24"/>
          <w:szCs w:val="24"/>
        </w:rPr>
      </w:pPr>
      <w:r w:rsidR="00671A45">
        <w:rPr>
          <w:rFonts w:ascii="Times New Roman" w:hAnsi="Times New Roman" w:hint="default"/>
          <w:sz w:val="24"/>
        </w:rPr>
        <w:t>š</w:t>
      </w:r>
      <w:r w:rsidR="00671A45">
        <w:rPr>
          <w:rFonts w:ascii="Times New Roman" w:hAnsi="Times New Roman" w:hint="default"/>
          <w:sz w:val="24"/>
        </w:rPr>
        <w:t>tatutá</w:t>
      </w:r>
      <w:r w:rsidR="00671A45">
        <w:rPr>
          <w:rFonts w:ascii="Times New Roman" w:hAnsi="Times New Roman" w:hint="default"/>
          <w:sz w:val="24"/>
        </w:rPr>
        <w:t xml:space="preserve">rny </w:t>
      </w:r>
      <w:r w:rsidRPr="00241684" w:rsidR="0056200E">
        <w:rPr>
          <w:rFonts w:ascii="Times New Roman" w:hAnsi="Times New Roman" w:hint="default"/>
          <w:sz w:val="24"/>
          <w:szCs w:val="24"/>
        </w:rPr>
        <w:t>audí</w:t>
      </w:r>
      <w:r w:rsidRPr="00241684" w:rsidR="0056200E">
        <w:rPr>
          <w:rFonts w:ascii="Times New Roman" w:hAnsi="Times New Roman" w:hint="default"/>
          <w:sz w:val="24"/>
          <w:szCs w:val="24"/>
        </w:rPr>
        <w:t>tor a audí</w:t>
      </w:r>
      <w:r w:rsidRPr="00241684" w:rsidR="0056200E">
        <w:rPr>
          <w:rFonts w:ascii="Times New Roman" w:hAnsi="Times New Roman" w:hint="default"/>
          <w:sz w:val="24"/>
          <w:szCs w:val="24"/>
        </w:rPr>
        <w:t>torská</w:t>
      </w:r>
      <w:r w:rsidRPr="00241684" w:rsidR="0056200E">
        <w:rPr>
          <w:rFonts w:ascii="Times New Roman" w:hAnsi="Times New Roman" w:hint="default"/>
          <w:sz w:val="24"/>
          <w:szCs w:val="24"/>
        </w:rPr>
        <w:t xml:space="preserve"> spoloč</w:t>
      </w:r>
      <w:r w:rsidRPr="00241684" w:rsidR="0056200E">
        <w:rPr>
          <w:rFonts w:ascii="Times New Roman" w:hAnsi="Times New Roman" w:hint="default"/>
          <w:sz w:val="24"/>
          <w:szCs w:val="24"/>
        </w:rPr>
        <w:t>nosť,</w:t>
      </w:r>
    </w:p>
    <w:p w:rsidR="00DC3E70" w:rsidRPr="00241684" w:rsidP="0029090A">
      <w:pPr>
        <w:pStyle w:val="vymenovanie"/>
        <w:numPr>
          <w:numId w:val="54"/>
        </w:numPr>
        <w:tabs>
          <w:tab w:val="clear" w:pos="1051"/>
        </w:tabs>
        <w:bidi w:val="0"/>
        <w:spacing w:after="120"/>
        <w:ind w:left="1077" w:hanging="357"/>
        <w:rPr>
          <w:rFonts w:ascii="Times New Roman" w:hAnsi="Times New Roman"/>
          <w:sz w:val="24"/>
          <w:szCs w:val="24"/>
        </w:rPr>
      </w:pPr>
      <w:r w:rsidRPr="00241684">
        <w:rPr>
          <w:rFonts w:ascii="Times New Roman" w:hAnsi="Times New Roman" w:hint="default"/>
          <w:sz w:val="24"/>
          <w:szCs w:val="24"/>
        </w:rPr>
        <w:t>audí</w:t>
      </w:r>
      <w:r w:rsidRPr="00241684">
        <w:rPr>
          <w:rFonts w:ascii="Times New Roman" w:hAnsi="Times New Roman" w:hint="default"/>
          <w:sz w:val="24"/>
          <w:szCs w:val="24"/>
        </w:rPr>
        <w:t>torská</w:t>
      </w:r>
      <w:r w:rsidRPr="00241684">
        <w:rPr>
          <w:rFonts w:ascii="Times New Roman" w:hAnsi="Times New Roman" w:hint="default"/>
          <w:sz w:val="24"/>
          <w:szCs w:val="24"/>
        </w:rPr>
        <w:t xml:space="preserve"> spoloč</w:t>
      </w:r>
      <w:r w:rsidRPr="00241684">
        <w:rPr>
          <w:rFonts w:ascii="Times New Roman" w:hAnsi="Times New Roman" w:hint="default"/>
          <w:sz w:val="24"/>
          <w:szCs w:val="24"/>
        </w:rPr>
        <w:t>nosť</w:t>
      </w:r>
      <w:r w:rsidRPr="00241684">
        <w:rPr>
          <w:rFonts w:ascii="Times New Roman" w:hAnsi="Times New Roman" w:hint="default"/>
          <w:sz w:val="24"/>
          <w:szCs w:val="24"/>
        </w:rPr>
        <w:t>, ktorá</w:t>
      </w:r>
      <w:r w:rsidRPr="00241684">
        <w:rPr>
          <w:rFonts w:ascii="Times New Roman" w:hAnsi="Times New Roman" w:hint="default"/>
          <w:sz w:val="24"/>
          <w:szCs w:val="24"/>
        </w:rPr>
        <w:t xml:space="preserve"> je z</w:t>
      </w:r>
      <w:r w:rsidRPr="00241684" w:rsidR="003B253C">
        <w:rPr>
          <w:rFonts w:ascii="Times New Roman" w:hAnsi="Times New Roman"/>
          <w:sz w:val="24"/>
          <w:szCs w:val="24"/>
        </w:rPr>
        <w:t>a</w:t>
      </w:r>
      <w:r w:rsidRPr="00241684">
        <w:rPr>
          <w:rFonts w:ascii="Times New Roman" w:hAnsi="Times New Roman" w:hint="default"/>
          <w:sz w:val="24"/>
          <w:szCs w:val="24"/>
        </w:rPr>
        <w:t>registrovaná</w:t>
      </w:r>
      <w:r w:rsidRPr="00241684">
        <w:rPr>
          <w:rFonts w:ascii="Times New Roman" w:hAnsi="Times New Roman" w:hint="default"/>
          <w:sz w:val="24"/>
          <w:szCs w:val="24"/>
        </w:rPr>
        <w:t xml:space="preserve"> podľ</w:t>
      </w:r>
      <w:r w:rsidRPr="00241684">
        <w:rPr>
          <w:rFonts w:ascii="Times New Roman" w:hAnsi="Times New Roman" w:hint="default"/>
          <w:sz w:val="24"/>
          <w:szCs w:val="24"/>
        </w:rPr>
        <w:t>a §</w:t>
      </w:r>
      <w:r w:rsidRPr="00241684">
        <w:rPr>
          <w:rFonts w:ascii="Times New Roman" w:hAnsi="Times New Roman" w:hint="default"/>
          <w:sz w:val="24"/>
          <w:szCs w:val="24"/>
        </w:rPr>
        <w:t xml:space="preserve"> 5 ods. 2,</w:t>
      </w:r>
      <w:r w:rsidRPr="00241684" w:rsidR="003B253C">
        <w:rPr>
          <w:rFonts w:ascii="Times New Roman" w:hAnsi="Times New Roman" w:hint="default"/>
          <w:sz w:val="24"/>
          <w:szCs w:val="24"/>
        </w:rPr>
        <w:t xml:space="preserve"> prič</w:t>
      </w:r>
      <w:r w:rsidRPr="00241684" w:rsidR="003B253C">
        <w:rPr>
          <w:rFonts w:ascii="Times New Roman" w:hAnsi="Times New Roman" w:hint="default"/>
          <w:sz w:val="24"/>
          <w:szCs w:val="24"/>
        </w:rPr>
        <w:t>om predmetom dohľ</w:t>
      </w:r>
      <w:r w:rsidRPr="00241684" w:rsidR="003B253C">
        <w:rPr>
          <w:rFonts w:ascii="Times New Roman" w:hAnsi="Times New Roman" w:hint="default"/>
          <w:sz w:val="24"/>
          <w:szCs w:val="24"/>
        </w:rPr>
        <w:t xml:space="preserve">adu je </w:t>
      </w:r>
      <w:r w:rsidR="00671A45">
        <w:rPr>
          <w:rFonts w:ascii="Times New Roman" w:hAnsi="Times New Roman" w:hint="default"/>
          <w:sz w:val="24"/>
        </w:rPr>
        <w:t>š</w:t>
      </w:r>
      <w:r w:rsidR="00671A45">
        <w:rPr>
          <w:rFonts w:ascii="Times New Roman" w:hAnsi="Times New Roman" w:hint="default"/>
          <w:sz w:val="24"/>
        </w:rPr>
        <w:t>tatutá</w:t>
      </w:r>
      <w:r w:rsidR="00671A45">
        <w:rPr>
          <w:rFonts w:ascii="Times New Roman" w:hAnsi="Times New Roman" w:hint="default"/>
          <w:sz w:val="24"/>
        </w:rPr>
        <w:t xml:space="preserve">rny </w:t>
      </w:r>
      <w:r w:rsidRPr="00241684" w:rsidR="003B253C">
        <w:rPr>
          <w:rFonts w:ascii="Times New Roman" w:hAnsi="Times New Roman"/>
          <w:sz w:val="24"/>
          <w:szCs w:val="24"/>
        </w:rPr>
        <w:t xml:space="preserve">audit </w:t>
      </w:r>
      <w:r w:rsidR="00BE3991">
        <w:rPr>
          <w:rFonts w:ascii="Times New Roman" w:hAnsi="Times New Roman" w:hint="default"/>
          <w:sz w:val="24"/>
          <w:szCs w:val="24"/>
        </w:rPr>
        <w:t>podľ</w:t>
      </w:r>
      <w:r w:rsidR="00BE3991">
        <w:rPr>
          <w:rFonts w:ascii="Times New Roman" w:hAnsi="Times New Roman" w:hint="default"/>
          <w:sz w:val="24"/>
          <w:szCs w:val="24"/>
        </w:rPr>
        <w:t>a odseku 1</w:t>
      </w:r>
      <w:r w:rsidRPr="00241684" w:rsidR="003B253C">
        <w:rPr>
          <w:rFonts w:ascii="Times New Roman" w:hAnsi="Times New Roman"/>
          <w:sz w:val="24"/>
          <w:szCs w:val="24"/>
        </w:rPr>
        <w:t>,</w:t>
      </w:r>
    </w:p>
    <w:p w:rsidR="005D19FA" w:rsidRPr="00241684" w:rsidP="0029090A">
      <w:pPr>
        <w:pStyle w:val="vymenovanie"/>
        <w:numPr>
          <w:numId w:val="54"/>
        </w:numPr>
        <w:tabs>
          <w:tab w:val="clear" w:pos="1051"/>
        </w:tabs>
        <w:bidi w:val="0"/>
        <w:spacing w:after="120"/>
        <w:ind w:left="1077" w:hanging="357"/>
        <w:rPr>
          <w:rFonts w:ascii="Times New Roman" w:hAnsi="Times New Roman"/>
          <w:sz w:val="24"/>
          <w:szCs w:val="24"/>
        </w:rPr>
      </w:pPr>
      <w:r w:rsidRPr="00241684" w:rsidR="0056200E">
        <w:rPr>
          <w:rFonts w:ascii="Times New Roman" w:hAnsi="Times New Roman" w:hint="default"/>
          <w:sz w:val="24"/>
          <w:szCs w:val="24"/>
        </w:rPr>
        <w:t>audí</w:t>
      </w:r>
      <w:r w:rsidRPr="00241684" w:rsidR="0056200E">
        <w:rPr>
          <w:rFonts w:ascii="Times New Roman" w:hAnsi="Times New Roman" w:hint="default"/>
          <w:sz w:val="24"/>
          <w:szCs w:val="24"/>
        </w:rPr>
        <w:t xml:space="preserve">tor </w:t>
      </w:r>
      <w:r w:rsidRPr="00241684" w:rsidR="0001281C">
        <w:rPr>
          <w:rFonts w:ascii="Times New Roman" w:hAnsi="Times New Roman"/>
          <w:sz w:val="24"/>
          <w:szCs w:val="24"/>
        </w:rPr>
        <w:t xml:space="preserve">z tretej krajiny </w:t>
      </w:r>
      <w:r w:rsidRPr="00241684" w:rsidR="0056200E">
        <w:rPr>
          <w:rFonts w:ascii="Times New Roman" w:hAnsi="Times New Roman"/>
          <w:sz w:val="24"/>
          <w:szCs w:val="24"/>
        </w:rPr>
        <w:t>a </w:t>
      </w:r>
      <w:r w:rsidRPr="00241684" w:rsidR="0056200E">
        <w:rPr>
          <w:rFonts w:ascii="Times New Roman" w:hAnsi="Times New Roman" w:hint="default"/>
          <w:sz w:val="24"/>
          <w:szCs w:val="24"/>
        </w:rPr>
        <w:t>audí</w:t>
      </w:r>
      <w:r w:rsidRPr="00241684" w:rsidR="0056200E">
        <w:rPr>
          <w:rFonts w:ascii="Times New Roman" w:hAnsi="Times New Roman" w:hint="default"/>
          <w:sz w:val="24"/>
          <w:szCs w:val="24"/>
        </w:rPr>
        <w:t>torská</w:t>
      </w:r>
      <w:r w:rsidRPr="00241684" w:rsidR="0056200E">
        <w:rPr>
          <w:rFonts w:ascii="Times New Roman" w:hAnsi="Times New Roman" w:hint="default"/>
          <w:sz w:val="24"/>
          <w:szCs w:val="24"/>
        </w:rPr>
        <w:t xml:space="preserve"> spoloč</w:t>
      </w:r>
      <w:r w:rsidRPr="00241684" w:rsidR="0056200E">
        <w:rPr>
          <w:rFonts w:ascii="Times New Roman" w:hAnsi="Times New Roman" w:hint="default"/>
          <w:sz w:val="24"/>
          <w:szCs w:val="24"/>
        </w:rPr>
        <w:t>nosť</w:t>
      </w:r>
      <w:r w:rsidRPr="00241684" w:rsidR="0056200E">
        <w:rPr>
          <w:rFonts w:ascii="Times New Roman" w:hAnsi="Times New Roman" w:hint="default"/>
          <w:sz w:val="24"/>
          <w:szCs w:val="24"/>
        </w:rPr>
        <w:t xml:space="preserve"> z tre</w:t>
      </w:r>
      <w:r w:rsidRPr="00241684" w:rsidR="0001281C">
        <w:rPr>
          <w:rFonts w:ascii="Times New Roman" w:hAnsi="Times New Roman"/>
          <w:sz w:val="24"/>
          <w:szCs w:val="24"/>
        </w:rPr>
        <w:t>tej</w:t>
      </w:r>
      <w:r w:rsidRPr="00241684" w:rsidR="0056200E">
        <w:rPr>
          <w:rFonts w:ascii="Times New Roman" w:hAnsi="Times New Roman"/>
          <w:sz w:val="24"/>
          <w:szCs w:val="24"/>
        </w:rPr>
        <w:t xml:space="preserve"> kraj</w:t>
      </w:r>
      <w:r w:rsidRPr="00241684" w:rsidR="0001281C">
        <w:rPr>
          <w:rFonts w:ascii="Times New Roman" w:hAnsi="Times New Roman"/>
          <w:sz w:val="24"/>
          <w:szCs w:val="24"/>
        </w:rPr>
        <w:t>iny</w:t>
      </w:r>
      <w:r w:rsidRPr="00241684" w:rsidR="0056200E">
        <w:rPr>
          <w:rFonts w:ascii="Times New Roman" w:hAnsi="Times New Roman" w:hint="default"/>
          <w:sz w:val="24"/>
          <w:szCs w:val="24"/>
        </w:rPr>
        <w:t>, ktorí</w:t>
      </w:r>
      <w:r w:rsidRPr="00241684" w:rsidR="0056200E">
        <w:rPr>
          <w:rFonts w:ascii="Times New Roman" w:hAnsi="Times New Roman" w:hint="default"/>
          <w:sz w:val="24"/>
          <w:szCs w:val="24"/>
        </w:rPr>
        <w:t xml:space="preserve"> sú</w:t>
      </w:r>
      <w:r w:rsidRPr="00241684" w:rsidR="0056200E">
        <w:rPr>
          <w:rFonts w:ascii="Times New Roman" w:hAnsi="Times New Roman" w:hint="default"/>
          <w:sz w:val="24"/>
          <w:szCs w:val="24"/>
        </w:rPr>
        <w:t xml:space="preserve"> zaregistrovaní</w:t>
      </w:r>
      <w:r w:rsidRPr="00241684" w:rsidR="0056200E">
        <w:rPr>
          <w:rFonts w:ascii="Times New Roman" w:hAnsi="Times New Roman" w:hint="default"/>
          <w:sz w:val="24"/>
          <w:szCs w:val="24"/>
        </w:rPr>
        <w:t xml:space="preserve"> podľ</w:t>
      </w:r>
      <w:r w:rsidRPr="00241684" w:rsidR="0056200E">
        <w:rPr>
          <w:rFonts w:ascii="Times New Roman" w:hAnsi="Times New Roman" w:hint="default"/>
          <w:sz w:val="24"/>
          <w:szCs w:val="24"/>
        </w:rPr>
        <w:t>a §</w:t>
      </w:r>
      <w:r w:rsidRPr="00241684" w:rsidR="0056200E">
        <w:rPr>
          <w:rFonts w:ascii="Times New Roman" w:hAnsi="Times New Roman" w:hint="default"/>
          <w:sz w:val="24"/>
          <w:szCs w:val="24"/>
        </w:rPr>
        <w:t xml:space="preserve"> </w:t>
      </w:r>
      <w:r w:rsidRPr="00241684" w:rsidR="003C70E2">
        <w:rPr>
          <w:rFonts w:ascii="Times New Roman" w:hAnsi="Times New Roman"/>
          <w:sz w:val="24"/>
          <w:szCs w:val="24"/>
        </w:rPr>
        <w:t>7</w:t>
      </w:r>
      <w:r w:rsidRPr="00241684" w:rsidR="0056200E">
        <w:rPr>
          <w:rFonts w:ascii="Times New Roman" w:hAnsi="Times New Roman"/>
          <w:sz w:val="24"/>
          <w:szCs w:val="24"/>
        </w:rPr>
        <w:t>,</w:t>
      </w:r>
    </w:p>
    <w:p w:rsidR="005D19FA" w:rsidRPr="00241684" w:rsidP="0029090A">
      <w:pPr>
        <w:pStyle w:val="vymenovanie"/>
        <w:numPr>
          <w:numId w:val="54"/>
        </w:numPr>
        <w:tabs>
          <w:tab w:val="clear" w:pos="1051"/>
        </w:tabs>
        <w:bidi w:val="0"/>
        <w:spacing w:after="120"/>
        <w:ind w:left="1077" w:hanging="357"/>
        <w:rPr>
          <w:rFonts w:ascii="Times New Roman" w:hAnsi="Times New Roman"/>
          <w:sz w:val="24"/>
          <w:szCs w:val="24"/>
        </w:rPr>
      </w:pPr>
      <w:r w:rsidR="007A1584">
        <w:rPr>
          <w:rFonts w:ascii="Times New Roman" w:hAnsi="Times New Roman"/>
          <w:sz w:val="24"/>
          <w:szCs w:val="24"/>
        </w:rPr>
        <w:t>komora</w:t>
      </w:r>
      <w:r w:rsidRPr="00241684">
        <w:rPr>
          <w:rFonts w:ascii="Times New Roman" w:hAnsi="Times New Roman"/>
          <w:sz w:val="24"/>
          <w:szCs w:val="24"/>
        </w:rPr>
        <w:t>,</w:t>
      </w:r>
    </w:p>
    <w:p w:rsidR="0056200E" w:rsidP="003A63A4">
      <w:pPr>
        <w:pStyle w:val="vymenovanie"/>
        <w:numPr>
          <w:numId w:val="54"/>
        </w:numPr>
        <w:tabs>
          <w:tab w:val="clear" w:pos="1051"/>
        </w:tabs>
        <w:bidi w:val="0"/>
        <w:spacing w:after="240"/>
        <w:ind w:left="1077" w:hanging="357"/>
        <w:rPr>
          <w:rFonts w:ascii="Times New Roman" w:hAnsi="Times New Roman"/>
          <w:sz w:val="24"/>
          <w:szCs w:val="24"/>
        </w:rPr>
      </w:pPr>
      <w:r w:rsidRPr="00241684" w:rsidR="00D07A50">
        <w:rPr>
          <w:rFonts w:ascii="Times New Roman" w:hAnsi="Times New Roman" w:hint="default"/>
          <w:sz w:val="24"/>
          <w:szCs w:val="24"/>
        </w:rPr>
        <w:t>subjekt verejné</w:t>
      </w:r>
      <w:r w:rsidRPr="00241684" w:rsidR="00D07A50">
        <w:rPr>
          <w:rFonts w:ascii="Times New Roman" w:hAnsi="Times New Roman" w:hint="default"/>
          <w:sz w:val="24"/>
          <w:szCs w:val="24"/>
        </w:rPr>
        <w:t>ho zá</w:t>
      </w:r>
      <w:r w:rsidRPr="00241684" w:rsidR="00D07A50">
        <w:rPr>
          <w:rFonts w:ascii="Times New Roman" w:hAnsi="Times New Roman" w:hint="default"/>
          <w:sz w:val="24"/>
          <w:szCs w:val="24"/>
        </w:rPr>
        <w:t>ujmu</w:t>
      </w:r>
      <w:r w:rsidR="000B34AC">
        <w:rPr>
          <w:rFonts w:ascii="Times New Roman" w:hAnsi="Times New Roman"/>
          <w:sz w:val="24"/>
          <w:szCs w:val="24"/>
        </w:rPr>
        <w:t>,</w:t>
      </w:r>
    </w:p>
    <w:p w:rsidR="000B34AC" w:rsidRPr="00991C35" w:rsidP="000B34AC">
      <w:pPr>
        <w:tabs>
          <w:tab w:val="left" w:pos="709"/>
        </w:tabs>
        <w:bidi w:val="0"/>
        <w:ind w:left="708" w:hanging="426"/>
        <w:jc w:val="both"/>
        <w:rPr>
          <w:rFonts w:ascii="Times New Roman" w:eastAsia="SimSun" w:hAnsi="Times New Roman" w:hint="default"/>
          <w:sz w:val="24"/>
        </w:rPr>
      </w:pPr>
      <w:r w:rsidRPr="00D242C9">
        <w:rPr>
          <w:rFonts w:eastAsia="SimSun"/>
        </w:rPr>
        <w:tab/>
      </w:r>
      <w:r w:rsidRPr="00991C35">
        <w:rPr>
          <w:rFonts w:ascii="Times New Roman" w:eastAsia="SimSun" w:hAnsi="Times New Roman" w:hint="default"/>
          <w:sz w:val="24"/>
        </w:rPr>
        <w:t>f) obchodná</w:t>
      </w:r>
      <w:r w:rsidRPr="00991C35">
        <w:rPr>
          <w:rFonts w:ascii="Times New Roman" w:eastAsia="SimSun" w:hAnsi="Times New Roman" w:hint="default"/>
          <w:sz w:val="24"/>
        </w:rPr>
        <w:t xml:space="preserve"> spoloč</w:t>
      </w:r>
      <w:r w:rsidRPr="00991C35">
        <w:rPr>
          <w:rFonts w:ascii="Times New Roman" w:eastAsia="SimSun" w:hAnsi="Times New Roman" w:hint="default"/>
          <w:sz w:val="24"/>
        </w:rPr>
        <w:t>nosť</w:t>
      </w:r>
      <w:r w:rsidRPr="00991C35">
        <w:rPr>
          <w:rFonts w:ascii="Times New Roman" w:eastAsia="SimSun" w:hAnsi="Times New Roman" w:hint="default"/>
          <w:sz w:val="24"/>
        </w:rPr>
        <w:t xml:space="preserve"> od </w:t>
      </w:r>
      <w:r w:rsidRPr="00991C35">
        <w:rPr>
          <w:rFonts w:ascii="Times New Roman" w:eastAsia="SimSun" w:hAnsi="Times New Roman" w:hint="default"/>
          <w:sz w:val="24"/>
        </w:rPr>
        <w:t>úč</w:t>
      </w:r>
      <w:r w:rsidRPr="00991C35">
        <w:rPr>
          <w:rFonts w:ascii="Times New Roman" w:eastAsia="SimSun" w:hAnsi="Times New Roman" w:hint="default"/>
          <w:sz w:val="24"/>
        </w:rPr>
        <w:t>tovné</w:t>
      </w:r>
      <w:r w:rsidRPr="00991C35">
        <w:rPr>
          <w:rFonts w:ascii="Times New Roman" w:eastAsia="SimSun" w:hAnsi="Times New Roman" w:hint="default"/>
          <w:sz w:val="24"/>
        </w:rPr>
        <w:t>ho obdobia, ktoré</w:t>
      </w:r>
      <w:r w:rsidRPr="00991C35">
        <w:rPr>
          <w:rFonts w:ascii="Times New Roman" w:eastAsia="SimSun" w:hAnsi="Times New Roman" w:hint="default"/>
          <w:sz w:val="24"/>
        </w:rPr>
        <w:t>mu predchá</w:t>
      </w:r>
      <w:r w:rsidRPr="00991C35">
        <w:rPr>
          <w:rFonts w:ascii="Times New Roman" w:eastAsia="SimSun" w:hAnsi="Times New Roman" w:hint="default"/>
          <w:sz w:val="24"/>
        </w:rPr>
        <w:t>dzajú</w:t>
      </w:r>
      <w:r w:rsidRPr="00991C35">
        <w:rPr>
          <w:rFonts w:ascii="Times New Roman" w:eastAsia="SimSun" w:hAnsi="Times New Roman" w:hint="default"/>
          <w:sz w:val="24"/>
        </w:rPr>
        <w:t xml:space="preserve"> najmenej dve po sebe idú</w:t>
      </w:r>
      <w:r w:rsidRPr="00991C35">
        <w:rPr>
          <w:rFonts w:ascii="Times New Roman" w:eastAsia="SimSun" w:hAnsi="Times New Roman" w:hint="default"/>
          <w:sz w:val="24"/>
        </w:rPr>
        <w:t>ce úč</w:t>
      </w:r>
      <w:r w:rsidRPr="00991C35">
        <w:rPr>
          <w:rFonts w:ascii="Times New Roman" w:eastAsia="SimSun" w:hAnsi="Times New Roman" w:hint="default"/>
          <w:sz w:val="24"/>
        </w:rPr>
        <w:t>tovné</w:t>
      </w:r>
      <w:r w:rsidRPr="00991C35">
        <w:rPr>
          <w:rFonts w:ascii="Times New Roman" w:eastAsia="SimSun" w:hAnsi="Times New Roman" w:hint="default"/>
          <w:sz w:val="24"/>
        </w:rPr>
        <w:t xml:space="preserve"> obdobia, v ktorý</w:t>
      </w:r>
      <w:r w:rsidRPr="00991C35">
        <w:rPr>
          <w:rFonts w:ascii="Times New Roman" w:eastAsia="SimSun" w:hAnsi="Times New Roman" w:hint="default"/>
          <w:sz w:val="24"/>
        </w:rPr>
        <w:t>c</w:t>
      </w:r>
      <w:r w:rsidRPr="00991C35">
        <w:rPr>
          <w:rFonts w:ascii="Times New Roman" w:eastAsia="SimSun" w:hAnsi="Times New Roman" w:hint="default"/>
          <w:sz w:val="24"/>
        </w:rPr>
        <w:t>h spĺň</w:t>
      </w:r>
      <w:r w:rsidRPr="00991C35">
        <w:rPr>
          <w:rFonts w:ascii="Times New Roman" w:eastAsia="SimSun" w:hAnsi="Times New Roman" w:hint="default"/>
          <w:sz w:val="24"/>
        </w:rPr>
        <w:t>ala najmenej dve z </w:t>
      </w:r>
      <w:r w:rsidRPr="00991C35">
        <w:rPr>
          <w:rFonts w:ascii="Times New Roman" w:eastAsia="SimSun" w:hAnsi="Times New Roman" w:hint="default"/>
          <w:sz w:val="24"/>
        </w:rPr>
        <w:t>tý</w:t>
      </w:r>
      <w:r w:rsidRPr="00991C35">
        <w:rPr>
          <w:rFonts w:ascii="Times New Roman" w:eastAsia="SimSun" w:hAnsi="Times New Roman" w:hint="default"/>
          <w:sz w:val="24"/>
        </w:rPr>
        <w:t>chto podmienok:</w:t>
      </w:r>
    </w:p>
    <w:p w:rsidR="000B34AC" w:rsidRPr="00991C35" w:rsidP="000B34AC">
      <w:pPr>
        <w:tabs>
          <w:tab w:val="left" w:pos="709"/>
        </w:tabs>
        <w:bidi w:val="0"/>
        <w:ind w:left="708" w:hanging="426"/>
        <w:jc w:val="both"/>
        <w:rPr>
          <w:rFonts w:ascii="Times New Roman" w:eastAsia="SimSun" w:hAnsi="Times New Roman" w:hint="default"/>
          <w:sz w:val="24"/>
        </w:rPr>
      </w:pPr>
    </w:p>
    <w:p w:rsidR="000B34AC" w:rsidRPr="00991C35" w:rsidP="00991C35">
      <w:pPr>
        <w:bidi w:val="0"/>
        <w:spacing w:after="200" w:line="276" w:lineRule="auto"/>
        <w:ind w:left="1080"/>
        <w:jc w:val="both"/>
        <w:rPr>
          <w:rFonts w:ascii="Times New Roman" w:eastAsia="SimSun" w:hAnsi="Times New Roman"/>
          <w:sz w:val="24"/>
        </w:rPr>
      </w:pPr>
      <w:r w:rsidRPr="00991C35">
        <w:rPr>
          <w:rFonts w:ascii="Times New Roman" w:eastAsia="SimSun" w:hAnsi="Times New Roman" w:hint="default"/>
          <w:sz w:val="24"/>
        </w:rPr>
        <w:t>1. celková</w:t>
      </w:r>
      <w:r w:rsidRPr="00991C35">
        <w:rPr>
          <w:rFonts w:ascii="Times New Roman" w:eastAsia="SimSun" w:hAnsi="Times New Roman" w:hint="default"/>
          <w:sz w:val="24"/>
        </w:rPr>
        <w:t xml:space="preserve"> suma jej majetku presiahla 170 000 </w:t>
      </w:r>
      <w:r w:rsidRPr="00991C35">
        <w:rPr>
          <w:rFonts w:ascii="Times New Roman" w:eastAsia="SimSun" w:hAnsi="Times New Roman" w:hint="default"/>
          <w:sz w:val="24"/>
        </w:rPr>
        <w:t>000 eur, prič</w:t>
      </w:r>
      <w:r w:rsidRPr="00991C35">
        <w:rPr>
          <w:rFonts w:ascii="Times New Roman" w:eastAsia="SimSun" w:hAnsi="Times New Roman" w:hint="default"/>
          <w:sz w:val="24"/>
        </w:rPr>
        <w:t>om sumou majetku sa rozumie suma zistená</w:t>
      </w:r>
      <w:r w:rsidRPr="00991C35">
        <w:rPr>
          <w:rFonts w:ascii="Times New Roman" w:eastAsia="SimSun" w:hAnsi="Times New Roman" w:hint="default"/>
          <w:sz w:val="24"/>
        </w:rPr>
        <w:t xml:space="preserve"> zo sú</w:t>
      </w:r>
      <w:r w:rsidRPr="00991C35">
        <w:rPr>
          <w:rFonts w:ascii="Times New Roman" w:eastAsia="SimSun" w:hAnsi="Times New Roman" w:hint="default"/>
          <w:sz w:val="24"/>
        </w:rPr>
        <w:t>vahy v </w:t>
      </w:r>
      <w:r w:rsidRPr="00991C35">
        <w:rPr>
          <w:rFonts w:ascii="Times New Roman" w:eastAsia="SimSun" w:hAnsi="Times New Roman" w:hint="default"/>
          <w:sz w:val="24"/>
        </w:rPr>
        <w:t>ocenení</w:t>
      </w:r>
      <w:r w:rsidRPr="00991C35">
        <w:rPr>
          <w:rFonts w:ascii="Times New Roman" w:eastAsia="SimSun" w:hAnsi="Times New Roman" w:hint="default"/>
          <w:sz w:val="24"/>
        </w:rPr>
        <w:t xml:space="preserve"> neupravenom o </w:t>
      </w:r>
      <w:r w:rsidRPr="00991C35">
        <w:rPr>
          <w:rFonts w:ascii="Times New Roman" w:eastAsia="SimSun" w:hAnsi="Times New Roman" w:hint="default"/>
          <w:sz w:val="24"/>
        </w:rPr>
        <w:t>polož</w:t>
      </w:r>
      <w:r w:rsidRPr="00991C35">
        <w:rPr>
          <w:rFonts w:ascii="Times New Roman" w:eastAsia="SimSun" w:hAnsi="Times New Roman" w:hint="default"/>
          <w:sz w:val="24"/>
        </w:rPr>
        <w:t>ky podľ</w:t>
      </w:r>
      <w:r w:rsidRPr="00991C35">
        <w:rPr>
          <w:rFonts w:ascii="Times New Roman" w:eastAsia="SimSun" w:hAnsi="Times New Roman" w:hint="default"/>
          <w:sz w:val="24"/>
        </w:rPr>
        <w:t>a osobitné</w:t>
      </w:r>
      <w:r w:rsidRPr="00991C35">
        <w:rPr>
          <w:rFonts w:ascii="Times New Roman" w:eastAsia="SimSun" w:hAnsi="Times New Roman" w:hint="default"/>
          <w:sz w:val="24"/>
        </w:rPr>
        <w:t>ho predpisu,</w:t>
      </w:r>
      <w:r>
        <w:rPr>
          <w:rStyle w:val="FootnoteReference"/>
          <w:rFonts w:ascii="Times New Roman" w:eastAsia="SimSun" w:hAnsi="Times New Roman"/>
          <w:sz w:val="24"/>
          <w:rtl w:val="0"/>
        </w:rPr>
        <w:footnoteReference w:id="7"/>
      </w:r>
      <w:r w:rsidRPr="00991C35">
        <w:rPr>
          <w:rFonts w:ascii="Times New Roman" w:eastAsia="SimSun" w:hAnsi="Times New Roman"/>
          <w:sz w:val="24"/>
          <w:vertAlign w:val="superscript"/>
        </w:rPr>
        <w:t>)</w:t>
      </w:r>
    </w:p>
    <w:p w:rsidR="000B34AC" w:rsidRPr="00991C35" w:rsidP="000B34AC">
      <w:pPr>
        <w:numPr>
          <w:numId w:val="139"/>
        </w:numPr>
        <w:bidi w:val="0"/>
        <w:spacing w:after="200" w:line="276" w:lineRule="auto"/>
        <w:jc w:val="both"/>
        <w:rPr>
          <w:rFonts w:ascii="Times New Roman" w:eastAsia="SimSun" w:hAnsi="Times New Roman"/>
          <w:sz w:val="24"/>
        </w:rPr>
      </w:pPr>
      <w:r w:rsidRPr="00991C35">
        <w:rPr>
          <w:rFonts w:ascii="Times New Roman" w:eastAsia="SimSun" w:hAnsi="Times New Roman" w:hint="default"/>
          <w:sz w:val="24"/>
        </w:rPr>
        <w:t>č</w:t>
      </w:r>
      <w:r w:rsidRPr="00991C35">
        <w:rPr>
          <w:rFonts w:ascii="Times New Roman" w:eastAsia="SimSun" w:hAnsi="Times New Roman" w:hint="default"/>
          <w:sz w:val="24"/>
        </w:rPr>
        <w:t>istý</w:t>
      </w:r>
      <w:r w:rsidRPr="00991C35">
        <w:rPr>
          <w:rFonts w:ascii="Times New Roman" w:eastAsia="SimSun" w:hAnsi="Times New Roman" w:hint="default"/>
          <w:sz w:val="24"/>
        </w:rPr>
        <w:t xml:space="preserve"> obrat podľ</w:t>
      </w:r>
      <w:r w:rsidRPr="00991C35">
        <w:rPr>
          <w:rFonts w:ascii="Times New Roman" w:eastAsia="SimSun" w:hAnsi="Times New Roman" w:hint="default"/>
          <w:sz w:val="24"/>
        </w:rPr>
        <w:t>a osobitné</w:t>
      </w:r>
      <w:r w:rsidRPr="00991C35">
        <w:rPr>
          <w:rFonts w:ascii="Times New Roman" w:eastAsia="SimSun" w:hAnsi="Times New Roman" w:hint="default"/>
          <w:sz w:val="24"/>
        </w:rPr>
        <w:t>ho predpisu</w:t>
      </w:r>
      <w:r>
        <w:rPr>
          <w:rStyle w:val="FootnoteReference"/>
          <w:rFonts w:ascii="Times New Roman" w:eastAsia="SimSun" w:hAnsi="Times New Roman"/>
          <w:sz w:val="24"/>
          <w:rtl w:val="0"/>
        </w:rPr>
        <w:footnoteReference w:id="8"/>
      </w:r>
      <w:r w:rsidRPr="00991C35">
        <w:rPr>
          <w:rFonts w:ascii="Times New Roman" w:eastAsia="SimSun" w:hAnsi="Times New Roman"/>
          <w:sz w:val="24"/>
        </w:rPr>
        <w:t>) p</w:t>
      </w:r>
      <w:r w:rsidRPr="00991C35">
        <w:rPr>
          <w:rFonts w:ascii="Times New Roman" w:eastAsia="SimSun" w:hAnsi="Times New Roman"/>
          <w:sz w:val="24"/>
        </w:rPr>
        <w:t>resiahol 170 000 000 eur,</w:t>
      </w:r>
    </w:p>
    <w:p w:rsidR="000B34AC" w:rsidRPr="00991C35" w:rsidP="000B34AC">
      <w:pPr>
        <w:numPr>
          <w:numId w:val="139"/>
        </w:numPr>
        <w:bidi w:val="0"/>
        <w:spacing w:after="200" w:line="276" w:lineRule="auto"/>
        <w:jc w:val="both"/>
        <w:rPr>
          <w:rFonts w:ascii="Times New Roman" w:eastAsia="SimSun" w:hAnsi="Times New Roman" w:hint="default"/>
          <w:sz w:val="24"/>
        </w:rPr>
      </w:pPr>
      <w:r w:rsidRPr="00991C35">
        <w:rPr>
          <w:rFonts w:ascii="Times New Roman" w:eastAsia="SimSun" w:hAnsi="Times New Roman" w:hint="default"/>
          <w:sz w:val="24"/>
        </w:rPr>
        <w:t>priemerný</w:t>
      </w:r>
      <w:r w:rsidRPr="00991C35">
        <w:rPr>
          <w:rFonts w:ascii="Times New Roman" w:eastAsia="SimSun" w:hAnsi="Times New Roman" w:hint="default"/>
          <w:sz w:val="24"/>
        </w:rPr>
        <w:t xml:space="preserve"> prepočí</w:t>
      </w:r>
      <w:r w:rsidRPr="00991C35">
        <w:rPr>
          <w:rFonts w:ascii="Times New Roman" w:eastAsia="SimSun" w:hAnsi="Times New Roman" w:hint="default"/>
          <w:sz w:val="24"/>
        </w:rPr>
        <w:t>taný</w:t>
      </w:r>
      <w:r w:rsidRPr="00991C35">
        <w:rPr>
          <w:rFonts w:ascii="Times New Roman" w:eastAsia="SimSun" w:hAnsi="Times New Roman" w:hint="default"/>
          <w:sz w:val="24"/>
        </w:rPr>
        <w:t xml:space="preserve"> poč</w:t>
      </w:r>
      <w:r w:rsidRPr="00991C35">
        <w:rPr>
          <w:rFonts w:ascii="Times New Roman" w:eastAsia="SimSun" w:hAnsi="Times New Roman" w:hint="default"/>
          <w:sz w:val="24"/>
        </w:rPr>
        <w:t>et zamestnancov v </w:t>
      </w:r>
      <w:r w:rsidRPr="00991C35">
        <w:rPr>
          <w:rFonts w:ascii="Times New Roman" w:eastAsia="SimSun" w:hAnsi="Times New Roman" w:hint="default"/>
          <w:sz w:val="24"/>
        </w:rPr>
        <w:t>jednotlivom úč</w:t>
      </w:r>
      <w:r w:rsidRPr="00991C35">
        <w:rPr>
          <w:rFonts w:ascii="Times New Roman" w:eastAsia="SimSun" w:hAnsi="Times New Roman" w:hint="default"/>
          <w:sz w:val="24"/>
        </w:rPr>
        <w:t>tovnom období</w:t>
      </w:r>
      <w:r w:rsidRPr="00991C35">
        <w:rPr>
          <w:rFonts w:ascii="Times New Roman" w:eastAsia="SimSun" w:hAnsi="Times New Roman" w:hint="default"/>
          <w:sz w:val="24"/>
        </w:rPr>
        <w:t xml:space="preserve"> presiahol 2 000.</w:t>
      </w:r>
    </w:p>
    <w:p w:rsidR="00795E9A" w:rsidP="00AF0B00">
      <w:pPr>
        <w:pStyle w:val="odsekCharChar"/>
        <w:tabs>
          <w:tab w:val="num" w:pos="0"/>
          <w:tab w:val="clear" w:pos="963"/>
        </w:tabs>
        <w:bidi w:val="0"/>
        <w:spacing w:before="0" w:after="120"/>
        <w:ind w:left="0"/>
        <w:rPr>
          <w:rFonts w:ascii="Times New Roman" w:hAnsi="Times New Roman"/>
          <w:sz w:val="24"/>
          <w:szCs w:val="24"/>
        </w:rPr>
      </w:pPr>
      <w:r w:rsidR="001567A8">
        <w:rPr>
          <w:rFonts w:ascii="Times New Roman" w:hAnsi="Times New Roman"/>
          <w:sz w:val="24"/>
          <w:szCs w:val="24"/>
        </w:rPr>
        <w:t xml:space="preserve"> </w:t>
      </w:r>
      <w:r w:rsidRPr="00241684" w:rsidR="00D07A50">
        <w:rPr>
          <w:rFonts w:ascii="Times New Roman" w:hAnsi="Times New Roman"/>
          <w:sz w:val="24"/>
          <w:szCs w:val="24"/>
        </w:rPr>
        <w:t xml:space="preserve">Subjektom verejného záujmu je </w:t>
      </w:r>
    </w:p>
    <w:p w:rsidR="00795E9A" w:rsidP="00D54308">
      <w:pPr>
        <w:pStyle w:val="vymenovanie"/>
        <w:numPr>
          <w:numId w:val="131"/>
        </w:numPr>
        <w:tabs>
          <w:tab w:val="clear" w:pos="1051"/>
        </w:tabs>
        <w:bidi w:val="0"/>
        <w:spacing w:after="120"/>
        <w:rPr>
          <w:rFonts w:ascii="Times New Roman" w:hAnsi="Times New Roman"/>
          <w:sz w:val="24"/>
          <w:szCs w:val="24"/>
        </w:rPr>
      </w:pPr>
      <w:r w:rsidRPr="00241684" w:rsidR="00D07A50">
        <w:rPr>
          <w:rFonts w:ascii="Times New Roman" w:hAnsi="Times New Roman" w:hint="default"/>
          <w:sz w:val="24"/>
          <w:szCs w:val="24"/>
        </w:rPr>
        <w:t>úč</w:t>
      </w:r>
      <w:r w:rsidRPr="00241684" w:rsidR="00D07A50">
        <w:rPr>
          <w:rFonts w:ascii="Times New Roman" w:hAnsi="Times New Roman" w:hint="default"/>
          <w:sz w:val="24"/>
          <w:szCs w:val="24"/>
        </w:rPr>
        <w:t>tovná</w:t>
      </w:r>
      <w:r w:rsidRPr="00241684" w:rsidR="00D07A50">
        <w:rPr>
          <w:rFonts w:ascii="Times New Roman" w:hAnsi="Times New Roman" w:hint="default"/>
          <w:sz w:val="24"/>
          <w:szCs w:val="24"/>
        </w:rPr>
        <w:t xml:space="preserve"> jednotka, ktorá</w:t>
      </w:r>
      <w:r w:rsidRPr="00241684" w:rsidR="00D07A50">
        <w:rPr>
          <w:rFonts w:ascii="Times New Roman" w:hAnsi="Times New Roman" w:hint="default"/>
          <w:sz w:val="24"/>
          <w:szCs w:val="24"/>
        </w:rPr>
        <w:t xml:space="preserve"> emitovala cenné</w:t>
      </w:r>
      <w:r w:rsidRPr="00241684" w:rsidR="00D07A50">
        <w:rPr>
          <w:rFonts w:ascii="Times New Roman" w:hAnsi="Times New Roman" w:hint="default"/>
          <w:sz w:val="24"/>
          <w:szCs w:val="24"/>
        </w:rPr>
        <w:t xml:space="preserve"> papiere a </w:t>
      </w:r>
      <w:r w:rsidRPr="00241684" w:rsidR="00D07A50">
        <w:rPr>
          <w:rFonts w:ascii="Times New Roman" w:hAnsi="Times New Roman" w:hint="default"/>
          <w:sz w:val="24"/>
          <w:szCs w:val="24"/>
        </w:rPr>
        <w:t>tie boli prijaté</w:t>
      </w:r>
      <w:r w:rsidRPr="00241684" w:rsidR="00D07A50">
        <w:rPr>
          <w:rFonts w:ascii="Times New Roman" w:hAnsi="Times New Roman" w:hint="default"/>
          <w:sz w:val="24"/>
          <w:szCs w:val="24"/>
        </w:rPr>
        <w:t xml:space="preserve"> na obchodovanie na regulovanom trhu ktoré</w:t>
      </w:r>
      <w:r w:rsidRPr="00241684" w:rsidR="00D07A50">
        <w:rPr>
          <w:rFonts w:ascii="Times New Roman" w:hAnsi="Times New Roman" w:hint="default"/>
          <w:sz w:val="24"/>
          <w:szCs w:val="24"/>
        </w:rPr>
        <w:t>ho</w:t>
      </w:r>
      <w:r w:rsidRPr="00241684" w:rsidR="00D07A50">
        <w:rPr>
          <w:rFonts w:ascii="Times New Roman" w:hAnsi="Times New Roman" w:hint="default"/>
          <w:sz w:val="24"/>
          <w:szCs w:val="24"/>
        </w:rPr>
        <w:t>koľ</w:t>
      </w:r>
      <w:r w:rsidRPr="00241684" w:rsidR="00D07A50">
        <w:rPr>
          <w:rFonts w:ascii="Times New Roman" w:hAnsi="Times New Roman" w:hint="default"/>
          <w:sz w:val="24"/>
          <w:szCs w:val="24"/>
        </w:rPr>
        <w:t>vek č</w:t>
      </w:r>
      <w:r w:rsidRPr="00241684" w:rsidR="00D07A50">
        <w:rPr>
          <w:rFonts w:ascii="Times New Roman" w:hAnsi="Times New Roman" w:hint="default"/>
          <w:sz w:val="24"/>
          <w:szCs w:val="24"/>
        </w:rPr>
        <w:t>lenské</w:t>
      </w:r>
      <w:r w:rsidRPr="00241684" w:rsidR="00D07A50">
        <w:rPr>
          <w:rFonts w:ascii="Times New Roman" w:hAnsi="Times New Roman" w:hint="default"/>
          <w:sz w:val="24"/>
          <w:szCs w:val="24"/>
        </w:rPr>
        <w:t>ho š</w:t>
      </w:r>
      <w:r w:rsidRPr="00241684" w:rsidR="00D07A50">
        <w:rPr>
          <w:rFonts w:ascii="Times New Roman" w:hAnsi="Times New Roman" w:hint="default"/>
          <w:sz w:val="24"/>
          <w:szCs w:val="24"/>
        </w:rPr>
        <w:t>tá</w:t>
      </w:r>
      <w:r w:rsidRPr="00241684" w:rsidR="00D07A50">
        <w:rPr>
          <w:rFonts w:ascii="Times New Roman" w:hAnsi="Times New Roman" w:hint="default"/>
          <w:sz w:val="24"/>
          <w:szCs w:val="24"/>
        </w:rPr>
        <w:t>tu,</w:t>
      </w:r>
    </w:p>
    <w:p w:rsidR="00795E9A" w:rsidP="00D54308">
      <w:pPr>
        <w:pStyle w:val="vymenovanie"/>
        <w:numPr>
          <w:numId w:val="131"/>
        </w:numPr>
        <w:tabs>
          <w:tab w:val="clear" w:pos="1051"/>
        </w:tabs>
        <w:bidi w:val="0"/>
        <w:spacing w:after="120"/>
        <w:rPr>
          <w:rFonts w:ascii="Times New Roman" w:hAnsi="Times New Roman"/>
          <w:sz w:val="24"/>
          <w:szCs w:val="24"/>
        </w:rPr>
      </w:pPr>
      <w:r w:rsidRPr="00241684" w:rsidR="00D07A50">
        <w:rPr>
          <w:rFonts w:ascii="Times New Roman" w:hAnsi="Times New Roman"/>
          <w:sz w:val="24"/>
          <w:szCs w:val="24"/>
        </w:rPr>
        <w:t>banka</w:t>
      </w:r>
      <w:r w:rsidR="00CE7A03">
        <w:rPr>
          <w:rFonts w:ascii="Times New Roman" w:hAnsi="Times New Roman"/>
          <w:sz w:val="24"/>
          <w:szCs w:val="24"/>
        </w:rPr>
        <w:t xml:space="preserve"> a</w:t>
      </w:r>
      <w:r w:rsidRPr="00241684" w:rsidR="00D07A50">
        <w:rPr>
          <w:rFonts w:ascii="Times New Roman" w:hAnsi="Times New Roman" w:hint="default"/>
          <w:sz w:val="24"/>
          <w:szCs w:val="24"/>
        </w:rPr>
        <w:t xml:space="preserve"> poboč</w:t>
      </w:r>
      <w:r w:rsidRPr="00241684" w:rsidR="00D07A50">
        <w:rPr>
          <w:rFonts w:ascii="Times New Roman" w:hAnsi="Times New Roman" w:hint="default"/>
          <w:sz w:val="24"/>
          <w:szCs w:val="24"/>
        </w:rPr>
        <w:t>ka zahranič</w:t>
      </w:r>
      <w:r w:rsidRPr="00241684" w:rsidR="00D07A50">
        <w:rPr>
          <w:rFonts w:ascii="Times New Roman" w:hAnsi="Times New Roman" w:hint="default"/>
          <w:sz w:val="24"/>
          <w:szCs w:val="24"/>
        </w:rPr>
        <w:t>nej banky,</w:t>
      </w:r>
    </w:p>
    <w:p w:rsidR="00795E9A" w:rsidP="00D54308">
      <w:pPr>
        <w:pStyle w:val="vymenovanie"/>
        <w:numPr>
          <w:numId w:val="131"/>
        </w:numPr>
        <w:tabs>
          <w:tab w:val="clear" w:pos="1051"/>
        </w:tabs>
        <w:bidi w:val="0"/>
        <w:spacing w:after="120"/>
        <w:rPr>
          <w:rFonts w:ascii="Times New Roman" w:hAnsi="Times New Roman"/>
          <w:sz w:val="24"/>
          <w:szCs w:val="24"/>
        </w:rPr>
      </w:pPr>
      <w:r w:rsidRPr="00241684" w:rsidR="00D07A50">
        <w:rPr>
          <w:rFonts w:ascii="Times New Roman" w:hAnsi="Times New Roman" w:hint="default"/>
          <w:sz w:val="24"/>
          <w:szCs w:val="24"/>
        </w:rPr>
        <w:t>Exportno-importná</w:t>
      </w:r>
      <w:r w:rsidRPr="00241684" w:rsidR="00D07A50">
        <w:rPr>
          <w:rFonts w:ascii="Times New Roman" w:hAnsi="Times New Roman" w:hint="default"/>
          <w:sz w:val="24"/>
          <w:szCs w:val="24"/>
        </w:rPr>
        <w:t xml:space="preserve"> banka Slovenskej republiky,</w:t>
      </w:r>
    </w:p>
    <w:p w:rsidR="00795E9A" w:rsidP="00D54308">
      <w:pPr>
        <w:pStyle w:val="vymenovanie"/>
        <w:numPr>
          <w:numId w:val="131"/>
        </w:numPr>
        <w:tabs>
          <w:tab w:val="clear" w:pos="1051"/>
        </w:tabs>
        <w:bidi w:val="0"/>
        <w:spacing w:after="120"/>
        <w:rPr>
          <w:rFonts w:ascii="Times New Roman" w:hAnsi="Times New Roman"/>
          <w:sz w:val="24"/>
          <w:szCs w:val="24"/>
        </w:rPr>
      </w:pPr>
      <w:r w:rsidR="00CE7A03">
        <w:rPr>
          <w:rFonts w:ascii="Times New Roman" w:hAnsi="Times New Roman" w:hint="default"/>
          <w:sz w:val="24"/>
          <w:szCs w:val="24"/>
        </w:rPr>
        <w:t>poisť</w:t>
      </w:r>
      <w:r w:rsidR="00CE7A03">
        <w:rPr>
          <w:rFonts w:ascii="Times New Roman" w:hAnsi="Times New Roman" w:hint="default"/>
          <w:sz w:val="24"/>
          <w:szCs w:val="24"/>
        </w:rPr>
        <w:t>ovň</w:t>
      </w:r>
      <w:r w:rsidR="00CE7A03">
        <w:rPr>
          <w:rFonts w:ascii="Times New Roman" w:hAnsi="Times New Roman" w:hint="default"/>
          <w:sz w:val="24"/>
          <w:szCs w:val="24"/>
        </w:rPr>
        <w:t>a a</w:t>
      </w:r>
      <w:r w:rsidRPr="00241684" w:rsidR="00D07A50">
        <w:rPr>
          <w:rFonts w:ascii="Times New Roman" w:hAnsi="Times New Roman" w:hint="default"/>
          <w:sz w:val="24"/>
          <w:szCs w:val="24"/>
        </w:rPr>
        <w:t xml:space="preserve"> poboč</w:t>
      </w:r>
      <w:r w:rsidRPr="00241684" w:rsidR="00D07A50">
        <w:rPr>
          <w:rFonts w:ascii="Times New Roman" w:hAnsi="Times New Roman" w:hint="default"/>
          <w:sz w:val="24"/>
          <w:szCs w:val="24"/>
        </w:rPr>
        <w:t>ka zahranič</w:t>
      </w:r>
      <w:r w:rsidRPr="00241684" w:rsidR="00D07A50">
        <w:rPr>
          <w:rFonts w:ascii="Times New Roman" w:hAnsi="Times New Roman" w:hint="default"/>
          <w:sz w:val="24"/>
          <w:szCs w:val="24"/>
        </w:rPr>
        <w:t>nej poisť</w:t>
      </w:r>
      <w:r w:rsidRPr="00241684" w:rsidR="00D07A50">
        <w:rPr>
          <w:rFonts w:ascii="Times New Roman" w:hAnsi="Times New Roman" w:hint="default"/>
          <w:sz w:val="24"/>
          <w:szCs w:val="24"/>
        </w:rPr>
        <w:t xml:space="preserve">ovne, </w:t>
      </w:r>
    </w:p>
    <w:p w:rsidR="00795E9A" w:rsidP="00D54308">
      <w:pPr>
        <w:pStyle w:val="vymenovanie"/>
        <w:numPr>
          <w:numId w:val="131"/>
        </w:numPr>
        <w:tabs>
          <w:tab w:val="clear" w:pos="1051"/>
        </w:tabs>
        <w:bidi w:val="0"/>
        <w:spacing w:after="120"/>
        <w:rPr>
          <w:rFonts w:ascii="Times New Roman" w:hAnsi="Times New Roman"/>
          <w:sz w:val="24"/>
          <w:szCs w:val="24"/>
        </w:rPr>
      </w:pPr>
      <w:r w:rsidR="00CE7A03">
        <w:rPr>
          <w:rFonts w:ascii="Times New Roman" w:hAnsi="Times New Roman" w:hint="default"/>
          <w:sz w:val="24"/>
          <w:szCs w:val="24"/>
        </w:rPr>
        <w:t>zaisť</w:t>
      </w:r>
      <w:r w:rsidR="00CE7A03">
        <w:rPr>
          <w:rFonts w:ascii="Times New Roman" w:hAnsi="Times New Roman" w:hint="default"/>
          <w:sz w:val="24"/>
          <w:szCs w:val="24"/>
        </w:rPr>
        <w:t>ovň</w:t>
      </w:r>
      <w:r w:rsidR="00CE7A03">
        <w:rPr>
          <w:rFonts w:ascii="Times New Roman" w:hAnsi="Times New Roman" w:hint="default"/>
          <w:sz w:val="24"/>
          <w:szCs w:val="24"/>
        </w:rPr>
        <w:t>a a</w:t>
      </w:r>
      <w:r w:rsidRPr="00241684" w:rsidR="00D07A50">
        <w:rPr>
          <w:rFonts w:ascii="Times New Roman" w:hAnsi="Times New Roman" w:hint="default"/>
          <w:sz w:val="24"/>
          <w:szCs w:val="24"/>
        </w:rPr>
        <w:t xml:space="preserve"> poboč</w:t>
      </w:r>
      <w:r w:rsidRPr="00241684" w:rsidR="00D07A50">
        <w:rPr>
          <w:rFonts w:ascii="Times New Roman" w:hAnsi="Times New Roman" w:hint="default"/>
          <w:sz w:val="24"/>
          <w:szCs w:val="24"/>
        </w:rPr>
        <w:t>ka zahranič</w:t>
      </w:r>
      <w:r w:rsidRPr="00241684" w:rsidR="00D07A50">
        <w:rPr>
          <w:rFonts w:ascii="Times New Roman" w:hAnsi="Times New Roman" w:hint="default"/>
          <w:sz w:val="24"/>
          <w:szCs w:val="24"/>
        </w:rPr>
        <w:t>nej zaisť</w:t>
      </w:r>
      <w:r w:rsidRPr="00241684" w:rsidR="00D07A50">
        <w:rPr>
          <w:rFonts w:ascii="Times New Roman" w:hAnsi="Times New Roman" w:hint="default"/>
          <w:sz w:val="24"/>
          <w:szCs w:val="24"/>
        </w:rPr>
        <w:t xml:space="preserve">ovne, </w:t>
      </w:r>
    </w:p>
    <w:p w:rsidR="00795E9A" w:rsidP="00D54308">
      <w:pPr>
        <w:pStyle w:val="vymenovanie"/>
        <w:numPr>
          <w:numId w:val="131"/>
        </w:numPr>
        <w:tabs>
          <w:tab w:val="clear" w:pos="1051"/>
        </w:tabs>
        <w:bidi w:val="0"/>
        <w:spacing w:after="120"/>
        <w:rPr>
          <w:rFonts w:ascii="Times New Roman" w:hAnsi="Times New Roman"/>
          <w:sz w:val="24"/>
          <w:szCs w:val="24"/>
        </w:rPr>
      </w:pPr>
      <w:r w:rsidRPr="00241684" w:rsidR="00D07A50">
        <w:rPr>
          <w:rFonts w:ascii="Times New Roman" w:hAnsi="Times New Roman" w:hint="default"/>
          <w:sz w:val="24"/>
          <w:szCs w:val="24"/>
        </w:rPr>
        <w:t>zdravotná</w:t>
      </w:r>
      <w:r w:rsidRPr="00241684" w:rsidR="00D07A50">
        <w:rPr>
          <w:rFonts w:ascii="Times New Roman" w:hAnsi="Times New Roman" w:hint="default"/>
          <w:sz w:val="24"/>
          <w:szCs w:val="24"/>
        </w:rPr>
        <w:t xml:space="preserve"> poisť</w:t>
      </w:r>
      <w:r w:rsidRPr="00241684" w:rsidR="00D07A50">
        <w:rPr>
          <w:rFonts w:ascii="Times New Roman" w:hAnsi="Times New Roman" w:hint="default"/>
          <w:sz w:val="24"/>
          <w:szCs w:val="24"/>
        </w:rPr>
        <w:t>ovň</w:t>
      </w:r>
      <w:r w:rsidRPr="00241684" w:rsidR="00D07A50">
        <w:rPr>
          <w:rFonts w:ascii="Times New Roman" w:hAnsi="Times New Roman" w:hint="default"/>
          <w:sz w:val="24"/>
          <w:szCs w:val="24"/>
        </w:rPr>
        <w:t xml:space="preserve">a, </w:t>
      </w:r>
    </w:p>
    <w:p w:rsidR="00795E9A" w:rsidP="00D54308">
      <w:pPr>
        <w:pStyle w:val="vymenovanie"/>
        <w:numPr>
          <w:numId w:val="131"/>
        </w:numPr>
        <w:tabs>
          <w:tab w:val="clear" w:pos="1051"/>
        </w:tabs>
        <w:bidi w:val="0"/>
        <w:spacing w:after="120"/>
        <w:rPr>
          <w:rFonts w:ascii="Times New Roman" w:hAnsi="Times New Roman" w:hint="default"/>
          <w:sz w:val="24"/>
          <w:szCs w:val="24"/>
        </w:rPr>
      </w:pPr>
      <w:r w:rsidR="00CE7A03">
        <w:rPr>
          <w:rFonts w:ascii="Times New Roman" w:hAnsi="Times New Roman" w:hint="default"/>
          <w:sz w:val="24"/>
          <w:szCs w:val="24"/>
        </w:rPr>
        <w:t>sprá</w:t>
      </w:r>
      <w:r w:rsidR="00CE7A03">
        <w:rPr>
          <w:rFonts w:ascii="Times New Roman" w:hAnsi="Times New Roman" w:hint="default"/>
          <w:sz w:val="24"/>
          <w:szCs w:val="24"/>
        </w:rPr>
        <w:t>vcovská</w:t>
      </w:r>
      <w:r w:rsidR="00CE7A03">
        <w:rPr>
          <w:rFonts w:ascii="Times New Roman" w:hAnsi="Times New Roman" w:hint="default"/>
          <w:sz w:val="24"/>
          <w:szCs w:val="24"/>
        </w:rPr>
        <w:t xml:space="preserve"> spoloč</w:t>
      </w:r>
      <w:r w:rsidR="00CE7A03">
        <w:rPr>
          <w:rFonts w:ascii="Times New Roman" w:hAnsi="Times New Roman" w:hint="default"/>
          <w:sz w:val="24"/>
          <w:szCs w:val="24"/>
        </w:rPr>
        <w:t>nosť</w:t>
      </w:r>
      <w:r w:rsidR="00CE7A03">
        <w:rPr>
          <w:rFonts w:ascii="Times New Roman" w:hAnsi="Times New Roman" w:hint="default"/>
          <w:sz w:val="24"/>
          <w:szCs w:val="24"/>
        </w:rPr>
        <w:t xml:space="preserve"> a</w:t>
      </w:r>
      <w:r w:rsidRPr="00241684" w:rsidR="00D07A50">
        <w:rPr>
          <w:rFonts w:ascii="Times New Roman" w:hAnsi="Times New Roman" w:hint="default"/>
          <w:sz w:val="24"/>
          <w:szCs w:val="24"/>
        </w:rPr>
        <w:t xml:space="preserve"> poboč</w:t>
      </w:r>
      <w:r w:rsidRPr="00241684" w:rsidR="00D07A50">
        <w:rPr>
          <w:rFonts w:ascii="Times New Roman" w:hAnsi="Times New Roman" w:hint="default"/>
          <w:sz w:val="24"/>
          <w:szCs w:val="24"/>
        </w:rPr>
        <w:t>ka zahran</w:t>
      </w:r>
      <w:r>
        <w:rPr>
          <w:rFonts w:ascii="Times New Roman" w:hAnsi="Times New Roman" w:hint="default"/>
          <w:sz w:val="24"/>
          <w:szCs w:val="24"/>
        </w:rPr>
        <w:t>ič</w:t>
      </w:r>
      <w:r>
        <w:rPr>
          <w:rFonts w:ascii="Times New Roman" w:hAnsi="Times New Roman" w:hint="default"/>
          <w:sz w:val="24"/>
          <w:szCs w:val="24"/>
        </w:rPr>
        <w:t>nej sprá</w:t>
      </w:r>
      <w:r>
        <w:rPr>
          <w:rFonts w:ascii="Times New Roman" w:hAnsi="Times New Roman" w:hint="default"/>
          <w:sz w:val="24"/>
          <w:szCs w:val="24"/>
        </w:rPr>
        <w:t>vcovskej spoloč</w:t>
      </w:r>
      <w:r>
        <w:rPr>
          <w:rFonts w:ascii="Times New Roman" w:hAnsi="Times New Roman" w:hint="default"/>
          <w:sz w:val="24"/>
          <w:szCs w:val="24"/>
        </w:rPr>
        <w:t>nosti,</w:t>
      </w:r>
    </w:p>
    <w:p w:rsidR="00795E9A" w:rsidP="00D54308">
      <w:pPr>
        <w:pStyle w:val="vymenovanie"/>
        <w:numPr>
          <w:numId w:val="131"/>
        </w:numPr>
        <w:tabs>
          <w:tab w:val="clear" w:pos="1051"/>
        </w:tabs>
        <w:bidi w:val="0"/>
        <w:spacing w:after="120"/>
        <w:rPr>
          <w:rFonts w:ascii="Times New Roman" w:hAnsi="Times New Roman"/>
          <w:sz w:val="24"/>
          <w:szCs w:val="24"/>
        </w:rPr>
      </w:pPr>
      <w:r w:rsidRPr="00241684" w:rsidR="00D07A50">
        <w:rPr>
          <w:rFonts w:ascii="Times New Roman" w:hAnsi="Times New Roman" w:hint="default"/>
          <w:sz w:val="24"/>
          <w:szCs w:val="24"/>
        </w:rPr>
        <w:t>dô</w:t>
      </w:r>
      <w:r w:rsidRPr="00241684" w:rsidR="00D07A50">
        <w:rPr>
          <w:rFonts w:ascii="Times New Roman" w:hAnsi="Times New Roman" w:hint="default"/>
          <w:sz w:val="24"/>
          <w:szCs w:val="24"/>
        </w:rPr>
        <w:t>chodková</w:t>
      </w:r>
      <w:r w:rsidRPr="00241684" w:rsidR="00D07A50">
        <w:rPr>
          <w:rFonts w:ascii="Times New Roman" w:hAnsi="Times New Roman" w:hint="default"/>
          <w:sz w:val="24"/>
          <w:szCs w:val="24"/>
        </w:rPr>
        <w:t xml:space="preserve"> sprá</w:t>
      </w:r>
      <w:r w:rsidRPr="00241684" w:rsidR="00D07A50">
        <w:rPr>
          <w:rFonts w:ascii="Times New Roman" w:hAnsi="Times New Roman" w:hint="default"/>
          <w:sz w:val="24"/>
          <w:szCs w:val="24"/>
        </w:rPr>
        <w:t>vcovská</w:t>
      </w:r>
      <w:r w:rsidRPr="00241684" w:rsidR="00D07A50">
        <w:rPr>
          <w:rFonts w:ascii="Times New Roman" w:hAnsi="Times New Roman" w:hint="default"/>
          <w:sz w:val="24"/>
          <w:szCs w:val="24"/>
        </w:rPr>
        <w:t xml:space="preserve"> spoloč</w:t>
      </w:r>
      <w:r w:rsidRPr="00241684" w:rsidR="00D07A50">
        <w:rPr>
          <w:rFonts w:ascii="Times New Roman" w:hAnsi="Times New Roman" w:hint="default"/>
          <w:sz w:val="24"/>
          <w:szCs w:val="24"/>
        </w:rPr>
        <w:t>nosť</w:t>
      </w:r>
      <w:r w:rsidRPr="00241684" w:rsidR="00D07A50">
        <w:rPr>
          <w:rFonts w:ascii="Times New Roman" w:hAnsi="Times New Roman" w:hint="default"/>
          <w:sz w:val="24"/>
          <w:szCs w:val="24"/>
        </w:rPr>
        <w:t xml:space="preserve">, </w:t>
      </w:r>
    </w:p>
    <w:p w:rsidR="00795E9A" w:rsidP="00D54308">
      <w:pPr>
        <w:pStyle w:val="vymenovanie"/>
        <w:numPr>
          <w:numId w:val="131"/>
        </w:numPr>
        <w:tabs>
          <w:tab w:val="clear" w:pos="1051"/>
        </w:tabs>
        <w:bidi w:val="0"/>
        <w:spacing w:after="120"/>
        <w:rPr>
          <w:rFonts w:ascii="Times New Roman" w:hAnsi="Times New Roman"/>
          <w:sz w:val="24"/>
          <w:szCs w:val="24"/>
        </w:rPr>
      </w:pPr>
      <w:r w:rsidRPr="00241684" w:rsidR="00D07A50">
        <w:rPr>
          <w:rFonts w:ascii="Times New Roman" w:hAnsi="Times New Roman" w:hint="default"/>
          <w:sz w:val="24"/>
          <w:szCs w:val="24"/>
        </w:rPr>
        <w:t>doplnková</w:t>
      </w:r>
      <w:r w:rsidRPr="00241684" w:rsidR="00D07A50">
        <w:rPr>
          <w:rFonts w:ascii="Times New Roman" w:hAnsi="Times New Roman" w:hint="default"/>
          <w:sz w:val="24"/>
          <w:szCs w:val="24"/>
        </w:rPr>
        <w:t xml:space="preserve"> dô</w:t>
      </w:r>
      <w:r w:rsidRPr="00241684" w:rsidR="00D07A50">
        <w:rPr>
          <w:rFonts w:ascii="Times New Roman" w:hAnsi="Times New Roman" w:hint="default"/>
          <w:sz w:val="24"/>
          <w:szCs w:val="24"/>
        </w:rPr>
        <w:t>chodková</w:t>
      </w:r>
      <w:r w:rsidRPr="00241684" w:rsidR="00D07A50">
        <w:rPr>
          <w:rFonts w:ascii="Times New Roman" w:hAnsi="Times New Roman" w:hint="default"/>
          <w:sz w:val="24"/>
          <w:szCs w:val="24"/>
        </w:rPr>
        <w:t xml:space="preserve"> spoloč</w:t>
      </w:r>
      <w:r w:rsidRPr="00241684" w:rsidR="00D07A50">
        <w:rPr>
          <w:rFonts w:ascii="Times New Roman" w:hAnsi="Times New Roman" w:hint="default"/>
          <w:sz w:val="24"/>
          <w:szCs w:val="24"/>
        </w:rPr>
        <w:t>nosť</w:t>
      </w:r>
      <w:r w:rsidRPr="00241684" w:rsidR="00D07A50">
        <w:rPr>
          <w:rFonts w:ascii="Times New Roman" w:hAnsi="Times New Roman" w:hint="default"/>
          <w:sz w:val="24"/>
          <w:szCs w:val="24"/>
        </w:rPr>
        <w:t xml:space="preserve">, </w:t>
      </w:r>
    </w:p>
    <w:p w:rsidR="00795E9A" w:rsidP="00D54308">
      <w:pPr>
        <w:pStyle w:val="vymenovanie"/>
        <w:numPr>
          <w:numId w:val="131"/>
        </w:numPr>
        <w:tabs>
          <w:tab w:val="clear" w:pos="1051"/>
        </w:tabs>
        <w:bidi w:val="0"/>
        <w:spacing w:after="120"/>
        <w:rPr>
          <w:rFonts w:ascii="Times New Roman" w:hAnsi="Times New Roman"/>
          <w:sz w:val="24"/>
          <w:szCs w:val="24"/>
        </w:rPr>
      </w:pPr>
      <w:r w:rsidRPr="00241684" w:rsidR="00D07A50">
        <w:rPr>
          <w:rFonts w:ascii="Times New Roman" w:hAnsi="Times New Roman" w:hint="default"/>
          <w:sz w:val="24"/>
          <w:szCs w:val="24"/>
        </w:rPr>
        <w:t>Burza cenný</w:t>
      </w:r>
      <w:r w:rsidRPr="00241684" w:rsidR="00D07A50">
        <w:rPr>
          <w:rFonts w:ascii="Times New Roman" w:hAnsi="Times New Roman" w:hint="default"/>
          <w:sz w:val="24"/>
          <w:szCs w:val="24"/>
        </w:rPr>
        <w:t>ch papierov,</w:t>
      </w:r>
      <w:r w:rsidRPr="00241684" w:rsidR="00090095">
        <w:rPr>
          <w:rFonts w:ascii="Times New Roman" w:hAnsi="Times New Roman"/>
          <w:sz w:val="24"/>
          <w:szCs w:val="24"/>
        </w:rPr>
        <w:t xml:space="preserve"> </w:t>
      </w:r>
    </w:p>
    <w:p w:rsidR="00795E9A" w:rsidP="00D54308">
      <w:pPr>
        <w:pStyle w:val="vymenovanie"/>
        <w:numPr>
          <w:numId w:val="131"/>
        </w:numPr>
        <w:tabs>
          <w:tab w:val="clear" w:pos="1051"/>
        </w:tabs>
        <w:bidi w:val="0"/>
        <w:spacing w:after="120"/>
        <w:rPr>
          <w:rFonts w:ascii="Times New Roman" w:hAnsi="Times New Roman"/>
          <w:sz w:val="24"/>
          <w:szCs w:val="24"/>
        </w:rPr>
      </w:pPr>
      <w:r w:rsidRPr="00241684" w:rsidR="00090095">
        <w:rPr>
          <w:rFonts w:ascii="Times New Roman" w:hAnsi="Times New Roman" w:hint="default"/>
          <w:sz w:val="24"/>
          <w:szCs w:val="24"/>
        </w:rPr>
        <w:t>Ž</w:t>
      </w:r>
      <w:r w:rsidRPr="00241684" w:rsidR="00090095">
        <w:rPr>
          <w:rFonts w:ascii="Times New Roman" w:hAnsi="Times New Roman" w:hint="default"/>
          <w:sz w:val="24"/>
          <w:szCs w:val="24"/>
        </w:rPr>
        <w:t>eleznice Slovenskej republiky,</w:t>
      </w:r>
      <w:r w:rsidRPr="00241684" w:rsidR="00D07A50">
        <w:rPr>
          <w:rFonts w:ascii="Times New Roman" w:hAnsi="Times New Roman"/>
          <w:sz w:val="24"/>
          <w:szCs w:val="24"/>
        </w:rPr>
        <w:t xml:space="preserve"> </w:t>
      </w:r>
    </w:p>
    <w:p w:rsidR="00795E9A" w:rsidP="00D54308">
      <w:pPr>
        <w:pStyle w:val="vymenovanie"/>
        <w:numPr>
          <w:numId w:val="131"/>
        </w:numPr>
        <w:tabs>
          <w:tab w:val="clear" w:pos="1051"/>
        </w:tabs>
        <w:bidi w:val="0"/>
        <w:spacing w:after="120"/>
        <w:rPr>
          <w:rFonts w:ascii="Times New Roman" w:hAnsi="Times New Roman"/>
          <w:sz w:val="24"/>
          <w:szCs w:val="24"/>
        </w:rPr>
      </w:pPr>
      <w:r w:rsidRPr="00241684" w:rsidR="00B26B51">
        <w:rPr>
          <w:rFonts w:ascii="Times New Roman" w:hAnsi="Times New Roman" w:hint="default"/>
          <w:sz w:val="24"/>
          <w:szCs w:val="24"/>
        </w:rPr>
        <w:t>úč</w:t>
      </w:r>
      <w:r w:rsidRPr="00241684" w:rsidR="00B26B51">
        <w:rPr>
          <w:rFonts w:ascii="Times New Roman" w:hAnsi="Times New Roman" w:hint="default"/>
          <w:sz w:val="24"/>
          <w:szCs w:val="24"/>
        </w:rPr>
        <w:t>tovná</w:t>
      </w:r>
      <w:r w:rsidRPr="00241684" w:rsidR="00B26B51">
        <w:rPr>
          <w:rFonts w:ascii="Times New Roman" w:hAnsi="Times New Roman" w:hint="default"/>
          <w:sz w:val="24"/>
          <w:szCs w:val="24"/>
        </w:rPr>
        <w:t xml:space="preserve"> jednotka zostavujú</w:t>
      </w:r>
      <w:r w:rsidRPr="00241684" w:rsidR="00B26B51">
        <w:rPr>
          <w:rFonts w:ascii="Times New Roman" w:hAnsi="Times New Roman" w:hint="default"/>
          <w:sz w:val="24"/>
          <w:szCs w:val="24"/>
        </w:rPr>
        <w:t>ca konsolidovanú</w:t>
      </w:r>
      <w:r w:rsidRPr="00241684" w:rsidR="00B26B51">
        <w:rPr>
          <w:rFonts w:ascii="Times New Roman" w:hAnsi="Times New Roman" w:hint="default"/>
          <w:sz w:val="24"/>
          <w:szCs w:val="24"/>
        </w:rPr>
        <w:t xml:space="preserve"> úč</w:t>
      </w:r>
      <w:r w:rsidRPr="00241684" w:rsidR="00B26B51">
        <w:rPr>
          <w:rFonts w:ascii="Times New Roman" w:hAnsi="Times New Roman" w:hint="default"/>
          <w:sz w:val="24"/>
          <w:szCs w:val="24"/>
        </w:rPr>
        <w:t>tovnú</w:t>
      </w:r>
      <w:r w:rsidRPr="00241684" w:rsidR="00B26B51">
        <w:rPr>
          <w:rFonts w:ascii="Times New Roman" w:hAnsi="Times New Roman" w:hint="default"/>
          <w:sz w:val="24"/>
          <w:szCs w:val="24"/>
        </w:rPr>
        <w:t xml:space="preserve"> zá</w:t>
      </w:r>
      <w:r w:rsidRPr="00241684" w:rsidR="00B26B51">
        <w:rPr>
          <w:rFonts w:ascii="Times New Roman" w:hAnsi="Times New Roman" w:hint="default"/>
          <w:sz w:val="24"/>
          <w:szCs w:val="24"/>
        </w:rPr>
        <w:t>vierku ú</w:t>
      </w:r>
      <w:r w:rsidRPr="00241684" w:rsidR="00B26B51">
        <w:rPr>
          <w:rFonts w:ascii="Times New Roman" w:hAnsi="Times New Roman" w:hint="default"/>
          <w:sz w:val="24"/>
          <w:szCs w:val="24"/>
        </w:rPr>
        <w:t>strednej sprá</w:t>
      </w:r>
      <w:r w:rsidRPr="00241684" w:rsidR="00B26B51">
        <w:rPr>
          <w:rFonts w:ascii="Times New Roman" w:hAnsi="Times New Roman" w:hint="default"/>
          <w:sz w:val="24"/>
          <w:szCs w:val="24"/>
        </w:rPr>
        <w:t>vy</w:t>
      </w:r>
      <w:r w:rsidRPr="00241684" w:rsidR="008F762D">
        <w:rPr>
          <w:rFonts w:ascii="Times New Roman" w:hAnsi="Times New Roman"/>
          <w:sz w:val="24"/>
          <w:szCs w:val="24"/>
        </w:rPr>
        <w:t>,</w:t>
      </w:r>
      <w:r>
        <w:rPr>
          <w:rStyle w:val="FootnoteReference"/>
          <w:rFonts w:ascii="Times New Roman" w:hAnsi="Times New Roman"/>
          <w:sz w:val="24"/>
          <w:szCs w:val="24"/>
          <w:rtl w:val="0"/>
        </w:rPr>
        <w:footnoteReference w:id="9"/>
      </w:r>
      <w:r w:rsidRPr="00241684" w:rsidR="008F762D">
        <w:rPr>
          <w:rFonts w:ascii="Times New Roman" w:hAnsi="Times New Roman"/>
          <w:sz w:val="24"/>
          <w:szCs w:val="24"/>
        </w:rPr>
        <w:t>)</w:t>
      </w:r>
    </w:p>
    <w:p w:rsidR="00CE7A03" w:rsidP="00D54308">
      <w:pPr>
        <w:pStyle w:val="vymenovanie"/>
        <w:numPr>
          <w:numId w:val="131"/>
        </w:numPr>
        <w:tabs>
          <w:tab w:val="clear" w:pos="1051"/>
        </w:tabs>
        <w:bidi w:val="0"/>
        <w:spacing w:after="120"/>
        <w:rPr>
          <w:rFonts w:ascii="Times New Roman" w:hAnsi="Times New Roman"/>
          <w:sz w:val="24"/>
          <w:szCs w:val="24"/>
        </w:rPr>
      </w:pPr>
      <w:r w:rsidR="00FB2A5F">
        <w:rPr>
          <w:rFonts w:ascii="Times New Roman" w:hAnsi="Times New Roman" w:hint="default"/>
          <w:sz w:val="24"/>
          <w:szCs w:val="24"/>
        </w:rPr>
        <w:t>vyšší</w:t>
      </w:r>
      <w:r w:rsidR="00FB2A5F">
        <w:rPr>
          <w:rFonts w:ascii="Times New Roman" w:hAnsi="Times New Roman" w:hint="default"/>
          <w:sz w:val="24"/>
          <w:szCs w:val="24"/>
        </w:rPr>
        <w:t xml:space="preserve"> ú</w:t>
      </w:r>
      <w:r w:rsidR="00FB2A5F">
        <w:rPr>
          <w:rFonts w:ascii="Times New Roman" w:hAnsi="Times New Roman" w:hint="default"/>
          <w:sz w:val="24"/>
          <w:szCs w:val="24"/>
        </w:rPr>
        <w:t>zemný</w:t>
      </w:r>
      <w:r w:rsidR="00FB2A5F">
        <w:rPr>
          <w:rFonts w:ascii="Times New Roman" w:hAnsi="Times New Roman" w:hint="default"/>
          <w:sz w:val="24"/>
          <w:szCs w:val="24"/>
        </w:rPr>
        <w:t xml:space="preserve"> celok</w:t>
      </w:r>
      <w:r w:rsidRPr="00241684" w:rsidR="00D07A50">
        <w:rPr>
          <w:rFonts w:ascii="Times New Roman" w:hAnsi="Times New Roman"/>
          <w:sz w:val="24"/>
          <w:szCs w:val="24"/>
        </w:rPr>
        <w:t>,</w:t>
      </w:r>
    </w:p>
    <w:p w:rsidR="00CE7A03" w:rsidRPr="006D7280" w:rsidP="00D54308">
      <w:pPr>
        <w:pStyle w:val="vymenovanie"/>
        <w:numPr>
          <w:numId w:val="131"/>
        </w:numPr>
        <w:tabs>
          <w:tab w:val="clear" w:pos="1051"/>
        </w:tabs>
        <w:bidi w:val="0"/>
        <w:spacing w:after="120"/>
        <w:rPr>
          <w:rFonts w:ascii="Times New Roman" w:hAnsi="Times New Roman"/>
          <w:sz w:val="24"/>
          <w:szCs w:val="24"/>
        </w:rPr>
      </w:pPr>
      <w:r w:rsidR="006D7280">
        <w:rPr>
          <w:rFonts w:ascii="Times New Roman" w:hAnsi="Times New Roman" w:hint="default"/>
          <w:sz w:val="24"/>
          <w:szCs w:val="24"/>
        </w:rPr>
        <w:t>úč</w:t>
      </w:r>
      <w:r w:rsidR="006D7280">
        <w:rPr>
          <w:rFonts w:ascii="Times New Roman" w:hAnsi="Times New Roman" w:hint="default"/>
          <w:sz w:val="24"/>
          <w:szCs w:val="24"/>
        </w:rPr>
        <w:t>tovná</w:t>
      </w:r>
      <w:r w:rsidR="006D7280">
        <w:rPr>
          <w:rFonts w:ascii="Times New Roman" w:hAnsi="Times New Roman" w:hint="default"/>
          <w:sz w:val="24"/>
          <w:szCs w:val="24"/>
        </w:rPr>
        <w:t xml:space="preserve"> jednotka, ktorá</w:t>
      </w:r>
      <w:r w:rsidR="006D7280">
        <w:rPr>
          <w:rFonts w:ascii="Times New Roman" w:hAnsi="Times New Roman" w:hint="default"/>
          <w:sz w:val="24"/>
          <w:szCs w:val="24"/>
        </w:rPr>
        <w:t xml:space="preserve"> je </w:t>
      </w:r>
      <w:r>
        <w:rPr>
          <w:rFonts w:ascii="Times New Roman" w:hAnsi="Times New Roman"/>
          <w:sz w:val="24"/>
          <w:szCs w:val="24"/>
        </w:rPr>
        <w:t>obc</w:t>
      </w:r>
      <w:r w:rsidR="006D7280">
        <w:rPr>
          <w:rFonts w:ascii="Times New Roman" w:hAnsi="Times New Roman" w:hint="default"/>
          <w:sz w:val="24"/>
          <w:szCs w:val="24"/>
        </w:rPr>
        <w:t>ou, mestom alebo mestskou č</w:t>
      </w:r>
      <w:r w:rsidR="006D7280">
        <w:rPr>
          <w:rFonts w:ascii="Times New Roman" w:hAnsi="Times New Roman" w:hint="default"/>
          <w:sz w:val="24"/>
          <w:szCs w:val="24"/>
        </w:rPr>
        <w:t>asť</w:t>
      </w:r>
      <w:r w:rsidR="006D7280">
        <w:rPr>
          <w:rFonts w:ascii="Times New Roman" w:hAnsi="Times New Roman" w:hint="default"/>
          <w:sz w:val="24"/>
          <w:szCs w:val="24"/>
        </w:rPr>
        <w:t>ou podľ</w:t>
      </w:r>
      <w:r w:rsidR="006D7280">
        <w:rPr>
          <w:rFonts w:ascii="Times New Roman" w:hAnsi="Times New Roman" w:hint="default"/>
          <w:sz w:val="24"/>
          <w:szCs w:val="24"/>
        </w:rPr>
        <w:t xml:space="preserve">a </w:t>
      </w:r>
      <w:r w:rsidRPr="00936052" w:rsidR="006D7280">
        <w:rPr>
          <w:rFonts w:ascii="Times New Roman" w:hAnsi="Times New Roman"/>
          <w:sz w:val="24"/>
          <w:szCs w:val="24"/>
        </w:rPr>
        <w:t>osobitn</w:t>
      </w:r>
      <w:r w:rsidRPr="00936052" w:rsidR="00707540">
        <w:rPr>
          <w:rFonts w:ascii="Times New Roman" w:hAnsi="Times New Roman" w:hint="default"/>
          <w:sz w:val="24"/>
          <w:szCs w:val="24"/>
        </w:rPr>
        <w:t>ý</w:t>
      </w:r>
      <w:r w:rsidRPr="00936052" w:rsidR="00707540">
        <w:rPr>
          <w:rFonts w:ascii="Times New Roman" w:hAnsi="Times New Roman" w:hint="default"/>
          <w:sz w:val="24"/>
          <w:szCs w:val="24"/>
        </w:rPr>
        <w:t>ch</w:t>
      </w:r>
      <w:r w:rsidR="006D7280">
        <w:rPr>
          <w:rFonts w:ascii="Times New Roman" w:hAnsi="Times New Roman"/>
          <w:sz w:val="24"/>
          <w:szCs w:val="24"/>
        </w:rPr>
        <w:t xml:space="preserve"> predpis</w:t>
      </w:r>
      <w:r w:rsidR="00707540">
        <w:rPr>
          <w:rFonts w:ascii="Times New Roman" w:hAnsi="Times New Roman"/>
          <w:sz w:val="24"/>
          <w:szCs w:val="24"/>
        </w:rPr>
        <w:t>ov</w:t>
      </w:r>
      <w:r w:rsidR="006D7280">
        <w:rPr>
          <w:rFonts w:ascii="Times New Roman" w:hAnsi="Times New Roman"/>
          <w:sz w:val="24"/>
          <w:szCs w:val="24"/>
        </w:rPr>
        <w:t>,</w:t>
      </w:r>
      <w:r>
        <w:rPr>
          <w:rStyle w:val="FootnoteReference"/>
          <w:rFonts w:ascii="Times New Roman" w:hAnsi="Times New Roman"/>
          <w:sz w:val="24"/>
          <w:szCs w:val="24"/>
          <w:rtl w:val="0"/>
        </w:rPr>
        <w:footnoteReference w:id="10"/>
      </w:r>
      <w:r w:rsidR="006D7280">
        <w:rPr>
          <w:rFonts w:ascii="Times New Roman" w:hAnsi="Times New Roman"/>
          <w:sz w:val="24"/>
          <w:szCs w:val="24"/>
        </w:rPr>
        <w:t>)</w:t>
      </w:r>
      <w:r>
        <w:rPr>
          <w:rFonts w:ascii="Times New Roman" w:hAnsi="Times New Roman" w:hint="default"/>
          <w:sz w:val="24"/>
          <w:szCs w:val="24"/>
        </w:rPr>
        <w:t xml:space="preserve"> od úč</w:t>
      </w:r>
      <w:r>
        <w:rPr>
          <w:rFonts w:ascii="Times New Roman" w:hAnsi="Times New Roman" w:hint="default"/>
          <w:sz w:val="24"/>
          <w:szCs w:val="24"/>
        </w:rPr>
        <w:t>tovné</w:t>
      </w:r>
      <w:r>
        <w:rPr>
          <w:rFonts w:ascii="Times New Roman" w:hAnsi="Times New Roman" w:hint="default"/>
          <w:sz w:val="24"/>
          <w:szCs w:val="24"/>
        </w:rPr>
        <w:t>ho obdobia, ktoré</w:t>
      </w:r>
      <w:r>
        <w:rPr>
          <w:rFonts w:ascii="Times New Roman" w:hAnsi="Times New Roman" w:hint="default"/>
          <w:sz w:val="24"/>
          <w:szCs w:val="24"/>
        </w:rPr>
        <w:t>mu predchá</w:t>
      </w:r>
      <w:r>
        <w:rPr>
          <w:rFonts w:ascii="Times New Roman" w:hAnsi="Times New Roman" w:hint="default"/>
          <w:sz w:val="24"/>
          <w:szCs w:val="24"/>
        </w:rPr>
        <w:t>dzajú</w:t>
      </w:r>
      <w:r>
        <w:rPr>
          <w:rFonts w:ascii="Times New Roman" w:hAnsi="Times New Roman" w:hint="default"/>
          <w:sz w:val="24"/>
          <w:szCs w:val="24"/>
        </w:rPr>
        <w:t xml:space="preserve"> najmenej dve po sebe idú</w:t>
      </w:r>
      <w:r>
        <w:rPr>
          <w:rFonts w:ascii="Times New Roman" w:hAnsi="Times New Roman" w:hint="default"/>
          <w:sz w:val="24"/>
          <w:szCs w:val="24"/>
        </w:rPr>
        <w:t>ce úč</w:t>
      </w:r>
      <w:r>
        <w:rPr>
          <w:rFonts w:ascii="Times New Roman" w:hAnsi="Times New Roman" w:hint="default"/>
          <w:sz w:val="24"/>
          <w:szCs w:val="24"/>
        </w:rPr>
        <w:t>tovné</w:t>
      </w:r>
      <w:r>
        <w:rPr>
          <w:rFonts w:ascii="Times New Roman" w:hAnsi="Times New Roman" w:hint="default"/>
          <w:sz w:val="24"/>
          <w:szCs w:val="24"/>
        </w:rPr>
        <w:t xml:space="preserve"> obdobia, v </w:t>
      </w:r>
      <w:r>
        <w:rPr>
          <w:rFonts w:ascii="Times New Roman" w:hAnsi="Times New Roman" w:hint="default"/>
          <w:sz w:val="24"/>
          <w:szCs w:val="24"/>
        </w:rPr>
        <w:t>ktorý</w:t>
      </w:r>
      <w:r>
        <w:rPr>
          <w:rFonts w:ascii="Times New Roman" w:hAnsi="Times New Roman" w:hint="default"/>
          <w:sz w:val="24"/>
          <w:szCs w:val="24"/>
        </w:rPr>
        <w:t>ch spĺň</w:t>
      </w:r>
      <w:r>
        <w:rPr>
          <w:rFonts w:ascii="Times New Roman" w:hAnsi="Times New Roman" w:hint="default"/>
          <w:sz w:val="24"/>
          <w:szCs w:val="24"/>
        </w:rPr>
        <w:t xml:space="preserve">ala </w:t>
      </w:r>
      <w:r w:rsidRPr="006D7280" w:rsidR="006D7280">
        <w:rPr>
          <w:rFonts w:ascii="Times New Roman" w:hAnsi="Times New Roman"/>
          <w:sz w:val="24"/>
          <w:szCs w:val="24"/>
        </w:rPr>
        <w:t>tieto</w:t>
      </w:r>
      <w:r w:rsidRPr="006D7280">
        <w:rPr>
          <w:rFonts w:ascii="Times New Roman" w:hAnsi="Times New Roman"/>
          <w:sz w:val="24"/>
          <w:szCs w:val="24"/>
        </w:rPr>
        <w:t xml:space="preserve"> podmienk</w:t>
      </w:r>
      <w:r w:rsidR="006D7280">
        <w:rPr>
          <w:rFonts w:ascii="Times New Roman" w:hAnsi="Times New Roman"/>
          <w:sz w:val="24"/>
          <w:szCs w:val="24"/>
        </w:rPr>
        <w:t>y</w:t>
      </w:r>
      <w:r w:rsidRPr="006D7280">
        <w:rPr>
          <w:rFonts w:ascii="Times New Roman" w:hAnsi="Times New Roman"/>
          <w:sz w:val="24"/>
          <w:szCs w:val="24"/>
        </w:rPr>
        <w:t>:</w:t>
      </w:r>
    </w:p>
    <w:p w:rsidR="00CE7A03" w:rsidP="003D2000">
      <w:pPr>
        <w:pStyle w:val="vymenovanie"/>
        <w:numPr>
          <w:numId w:val="132"/>
        </w:numPr>
        <w:tabs>
          <w:tab w:val="clear" w:pos="1051"/>
          <w:tab w:val="clear" w:pos="1061"/>
          <w:tab w:val="num" w:pos="1418"/>
        </w:tabs>
        <w:bidi w:val="0"/>
        <w:spacing w:after="120"/>
        <w:ind w:left="1418" w:hanging="284"/>
        <w:rPr>
          <w:rFonts w:ascii="Times New Roman" w:hAnsi="Times New Roman"/>
          <w:sz w:val="24"/>
          <w:szCs w:val="24"/>
        </w:rPr>
      </w:pPr>
      <w:r w:rsidRPr="00241684" w:rsidR="00D33604">
        <w:rPr>
          <w:rFonts w:ascii="Times New Roman" w:hAnsi="Times New Roman" w:hint="default"/>
          <w:sz w:val="24"/>
          <w:szCs w:val="24"/>
        </w:rPr>
        <w:t>celková</w:t>
      </w:r>
      <w:r w:rsidRPr="00241684" w:rsidR="00D33604">
        <w:rPr>
          <w:rFonts w:ascii="Times New Roman" w:hAnsi="Times New Roman" w:hint="default"/>
          <w:sz w:val="24"/>
          <w:szCs w:val="24"/>
        </w:rPr>
        <w:t xml:space="preserve"> suma</w:t>
      </w:r>
      <w:r w:rsidR="003A63A4">
        <w:rPr>
          <w:rFonts w:ascii="Times New Roman" w:hAnsi="Times New Roman"/>
          <w:sz w:val="24"/>
          <w:szCs w:val="24"/>
        </w:rPr>
        <w:t xml:space="preserve"> jej</w:t>
      </w:r>
      <w:r w:rsidRPr="00241684" w:rsidR="00D33604">
        <w:rPr>
          <w:rFonts w:ascii="Times New Roman" w:hAnsi="Times New Roman"/>
          <w:sz w:val="24"/>
          <w:szCs w:val="24"/>
        </w:rPr>
        <w:t xml:space="preserve"> majetku presiahla 1</w:t>
      </w:r>
      <w:r w:rsidR="00D33604">
        <w:rPr>
          <w:rFonts w:ascii="Times New Roman" w:hAnsi="Times New Roman"/>
          <w:sz w:val="24"/>
          <w:szCs w:val="24"/>
        </w:rPr>
        <w:t>0</w:t>
      </w:r>
      <w:r w:rsidRPr="00241684" w:rsidR="00D33604">
        <w:rPr>
          <w:rFonts w:ascii="Times New Roman" w:hAnsi="Times New Roman"/>
          <w:sz w:val="24"/>
          <w:szCs w:val="24"/>
        </w:rPr>
        <w:t>0 000 </w:t>
      </w:r>
      <w:r w:rsidRPr="00241684" w:rsidR="00D33604">
        <w:rPr>
          <w:rFonts w:ascii="Times New Roman" w:hAnsi="Times New Roman" w:hint="default"/>
          <w:sz w:val="24"/>
          <w:szCs w:val="24"/>
        </w:rPr>
        <w:t>000 eur, prič</w:t>
      </w:r>
      <w:r w:rsidRPr="00241684" w:rsidR="00D33604">
        <w:rPr>
          <w:rFonts w:ascii="Times New Roman" w:hAnsi="Times New Roman" w:hint="default"/>
          <w:sz w:val="24"/>
          <w:szCs w:val="24"/>
        </w:rPr>
        <w:t>om sumou majetku sa rozumie suma zistená</w:t>
      </w:r>
      <w:r w:rsidR="00D33604">
        <w:rPr>
          <w:rFonts w:ascii="Times New Roman" w:hAnsi="Times New Roman"/>
          <w:sz w:val="24"/>
          <w:szCs w:val="24"/>
        </w:rPr>
        <w:t xml:space="preserve"> z </w:t>
      </w:r>
      <w:r w:rsidR="00D33604">
        <w:rPr>
          <w:rFonts w:ascii="Times New Roman" w:hAnsi="Times New Roman" w:hint="default"/>
          <w:sz w:val="24"/>
          <w:szCs w:val="24"/>
        </w:rPr>
        <w:t>konsolidovanej úč</w:t>
      </w:r>
      <w:r w:rsidR="00D33604">
        <w:rPr>
          <w:rFonts w:ascii="Times New Roman" w:hAnsi="Times New Roman" w:hint="default"/>
          <w:sz w:val="24"/>
          <w:szCs w:val="24"/>
        </w:rPr>
        <w:t>tovnej zá</w:t>
      </w:r>
      <w:r w:rsidR="00D33604">
        <w:rPr>
          <w:rFonts w:ascii="Times New Roman" w:hAnsi="Times New Roman" w:hint="default"/>
          <w:sz w:val="24"/>
          <w:szCs w:val="24"/>
        </w:rPr>
        <w:t>vierky úč</w:t>
      </w:r>
      <w:r w:rsidR="00D33604">
        <w:rPr>
          <w:rFonts w:ascii="Times New Roman" w:hAnsi="Times New Roman" w:hint="default"/>
          <w:sz w:val="24"/>
          <w:szCs w:val="24"/>
        </w:rPr>
        <w:t>tovnej jednotky verejnej sprá</w:t>
      </w:r>
      <w:r w:rsidR="00D33604">
        <w:rPr>
          <w:rFonts w:ascii="Times New Roman" w:hAnsi="Times New Roman" w:hint="default"/>
          <w:sz w:val="24"/>
          <w:szCs w:val="24"/>
        </w:rPr>
        <w:t>vy,</w:t>
      </w:r>
      <w:r>
        <w:rPr>
          <w:rStyle w:val="FootnoteReference"/>
          <w:rFonts w:ascii="Times New Roman" w:hAnsi="Times New Roman"/>
          <w:sz w:val="24"/>
          <w:szCs w:val="24"/>
          <w:rtl w:val="0"/>
        </w:rPr>
        <w:footnoteReference w:id="11"/>
      </w:r>
      <w:r w:rsidR="00D33604">
        <w:rPr>
          <w:rFonts w:ascii="Times New Roman" w:hAnsi="Times New Roman"/>
          <w:sz w:val="24"/>
          <w:szCs w:val="24"/>
        </w:rPr>
        <w:t xml:space="preserve">) </w:t>
      </w:r>
    </w:p>
    <w:p w:rsidR="00795E9A" w:rsidP="003D2000">
      <w:pPr>
        <w:pStyle w:val="vymenovanie"/>
        <w:numPr>
          <w:numId w:val="132"/>
        </w:numPr>
        <w:tabs>
          <w:tab w:val="clear" w:pos="1051"/>
          <w:tab w:val="clear" w:pos="1061"/>
          <w:tab w:val="num" w:pos="1418"/>
        </w:tabs>
        <w:bidi w:val="0"/>
        <w:spacing w:after="120"/>
        <w:ind w:left="1418" w:hanging="284"/>
        <w:rPr>
          <w:rFonts w:ascii="Times New Roman" w:hAnsi="Times New Roman"/>
          <w:sz w:val="24"/>
          <w:szCs w:val="24"/>
        </w:rPr>
      </w:pPr>
      <w:r w:rsidR="00D33604">
        <w:rPr>
          <w:rFonts w:ascii="Times New Roman" w:hAnsi="Times New Roman"/>
          <w:sz w:val="24"/>
          <w:szCs w:val="24"/>
        </w:rPr>
        <w:t xml:space="preserve"> po</w:t>
      </w:r>
      <w:r w:rsidR="00237C6B">
        <w:rPr>
          <w:rFonts w:ascii="Times New Roman" w:hAnsi="Times New Roman" w:hint="default"/>
          <w:sz w:val="24"/>
          <w:szCs w:val="24"/>
        </w:rPr>
        <w:t>č</w:t>
      </w:r>
      <w:r w:rsidR="00237C6B">
        <w:rPr>
          <w:rFonts w:ascii="Times New Roman" w:hAnsi="Times New Roman" w:hint="default"/>
          <w:sz w:val="24"/>
          <w:szCs w:val="24"/>
        </w:rPr>
        <w:t>et obyvateľ</w:t>
      </w:r>
      <w:r w:rsidR="00237C6B">
        <w:rPr>
          <w:rFonts w:ascii="Times New Roman" w:hAnsi="Times New Roman" w:hint="default"/>
          <w:sz w:val="24"/>
          <w:szCs w:val="24"/>
        </w:rPr>
        <w:t>ov presiahol 50 000.</w:t>
      </w:r>
    </w:p>
    <w:p w:rsidR="00B25F1D" w:rsidRPr="00241684" w:rsidP="00AF0B00">
      <w:pPr>
        <w:pStyle w:val="odsekCharChar"/>
        <w:tabs>
          <w:tab w:val="num" w:pos="0"/>
          <w:tab w:val="clear" w:pos="963"/>
        </w:tabs>
        <w:bidi w:val="0"/>
        <w:spacing w:before="0" w:after="120"/>
        <w:ind w:left="0"/>
        <w:rPr>
          <w:rFonts w:ascii="Times New Roman" w:hAnsi="Times New Roman"/>
          <w:sz w:val="24"/>
          <w:szCs w:val="24"/>
        </w:rPr>
      </w:pPr>
      <w:r w:rsidR="00237C6B">
        <w:rPr>
          <w:rFonts w:ascii="Times New Roman" w:hAnsi="Times New Roman"/>
          <w:sz w:val="24"/>
          <w:szCs w:val="24"/>
        </w:rPr>
        <w:t xml:space="preserve"> </w:t>
      </w:r>
      <w:r w:rsidRPr="00241684" w:rsidR="00D07A50">
        <w:rPr>
          <w:rFonts w:ascii="Times New Roman" w:hAnsi="Times New Roman"/>
          <w:sz w:val="24"/>
          <w:szCs w:val="24"/>
        </w:rPr>
        <w:t>U</w:t>
      </w:r>
      <w:r w:rsidRPr="00241684">
        <w:rPr>
          <w:rFonts w:ascii="Times New Roman" w:hAnsi="Times New Roman"/>
          <w:sz w:val="24"/>
          <w:szCs w:val="24"/>
        </w:rPr>
        <w:t xml:space="preserve">isťovacími a súvisiacimi audítorskými službami je poskytovanie služieb podľa medzinárodných usmernení </w:t>
      </w:r>
      <w:r w:rsidRPr="00241684" w:rsidR="00FE771A">
        <w:rPr>
          <w:rFonts w:ascii="Times New Roman" w:hAnsi="Times New Roman"/>
          <w:sz w:val="24"/>
          <w:szCs w:val="24"/>
        </w:rPr>
        <w:t xml:space="preserve">na kontrolu </w:t>
      </w:r>
      <w:r w:rsidRPr="00F26E20" w:rsidR="00FE771A">
        <w:rPr>
          <w:rFonts w:ascii="Times New Roman" w:hAnsi="Times New Roman"/>
          <w:sz w:val="24"/>
          <w:szCs w:val="24"/>
        </w:rPr>
        <w:t>kvality</w:t>
      </w:r>
      <w:r w:rsidRPr="00F26E20" w:rsidR="00F26E20">
        <w:rPr>
          <w:rFonts w:ascii="Times New Roman" w:hAnsi="Times New Roman"/>
          <w:sz w:val="24"/>
          <w:szCs w:val="24"/>
        </w:rPr>
        <w:t xml:space="preserve">, </w:t>
      </w:r>
      <w:r w:rsidR="00F56123">
        <w:rPr>
          <w:rFonts w:ascii="Times New Roman" w:hAnsi="Times New Roman"/>
          <w:sz w:val="24"/>
          <w:szCs w:val="24"/>
        </w:rPr>
        <w:t xml:space="preserve">štatutárny </w:t>
      </w:r>
      <w:r w:rsidRPr="00F26E20" w:rsidR="00FE771A">
        <w:rPr>
          <w:rFonts w:ascii="Times New Roman" w:hAnsi="Times New Roman"/>
          <w:sz w:val="24"/>
          <w:szCs w:val="24"/>
        </w:rPr>
        <w:t>audit,</w:t>
      </w:r>
      <w:r w:rsidRPr="00241684" w:rsidR="00FE771A">
        <w:rPr>
          <w:rFonts w:ascii="Times New Roman" w:hAnsi="Times New Roman"/>
          <w:sz w:val="24"/>
          <w:szCs w:val="24"/>
        </w:rPr>
        <w:t xml:space="preserve"> preverenie, iné uisťovacie</w:t>
      </w:r>
      <w:r w:rsidRPr="00241684" w:rsidR="005D19FA">
        <w:rPr>
          <w:rFonts w:ascii="Times New Roman" w:hAnsi="Times New Roman"/>
          <w:sz w:val="24"/>
          <w:szCs w:val="24"/>
        </w:rPr>
        <w:t xml:space="preserve"> a súvisiace </w:t>
      </w:r>
      <w:r w:rsidRPr="00241684" w:rsidR="00D24817">
        <w:rPr>
          <w:rFonts w:ascii="Times New Roman" w:hAnsi="Times New Roman"/>
          <w:sz w:val="24"/>
          <w:szCs w:val="24"/>
        </w:rPr>
        <w:t xml:space="preserve">audítorské </w:t>
      </w:r>
      <w:r w:rsidRPr="00241684" w:rsidR="005D19FA">
        <w:rPr>
          <w:rFonts w:ascii="Times New Roman" w:hAnsi="Times New Roman"/>
          <w:sz w:val="24"/>
          <w:szCs w:val="24"/>
        </w:rPr>
        <w:t>služby</w:t>
      </w:r>
      <w:r w:rsidRPr="00241684" w:rsidR="00071FEB">
        <w:rPr>
          <w:rFonts w:ascii="Times New Roman" w:hAnsi="Times New Roman"/>
          <w:sz w:val="24"/>
          <w:szCs w:val="24"/>
        </w:rPr>
        <w:t xml:space="preserve"> vydaných </w:t>
      </w:r>
      <w:r w:rsidRPr="00241684" w:rsidR="005D19FA">
        <w:rPr>
          <w:rFonts w:ascii="Times New Roman" w:hAnsi="Times New Roman"/>
          <w:sz w:val="24"/>
          <w:szCs w:val="24"/>
        </w:rPr>
        <w:t xml:space="preserve"> </w:t>
      </w:r>
      <w:r w:rsidRPr="00241684" w:rsidR="00071FEB">
        <w:rPr>
          <w:rFonts w:ascii="Times New Roman" w:hAnsi="Times New Roman"/>
          <w:sz w:val="24"/>
          <w:szCs w:val="24"/>
        </w:rPr>
        <w:t xml:space="preserve">Medzinárodnou federáciou účtovníkov (IFAC) </w:t>
      </w:r>
      <w:r w:rsidRPr="00241684" w:rsidR="005D19FA">
        <w:rPr>
          <w:rFonts w:ascii="Times New Roman" w:hAnsi="Times New Roman"/>
          <w:sz w:val="24"/>
          <w:szCs w:val="24"/>
        </w:rPr>
        <w:t>(ďalej len „</w:t>
      </w:r>
      <w:r w:rsidRPr="00241684" w:rsidR="00FE771A">
        <w:rPr>
          <w:rFonts w:ascii="Times New Roman" w:hAnsi="Times New Roman"/>
          <w:sz w:val="24"/>
          <w:szCs w:val="24"/>
        </w:rPr>
        <w:t>me</w:t>
      </w:r>
      <w:r w:rsidRPr="00241684" w:rsidR="005D19FA">
        <w:rPr>
          <w:rFonts w:ascii="Times New Roman" w:hAnsi="Times New Roman"/>
          <w:sz w:val="24"/>
          <w:szCs w:val="24"/>
        </w:rPr>
        <w:t>dzinárodné audítorské štandardy“</w:t>
      </w:r>
      <w:r w:rsidRPr="00241684" w:rsidR="00FE771A">
        <w:rPr>
          <w:rFonts w:ascii="Times New Roman" w:hAnsi="Times New Roman"/>
          <w:sz w:val="24"/>
          <w:szCs w:val="24"/>
        </w:rPr>
        <w:t xml:space="preserve">). Uisťovacie a súvisiace audítorské služby môže poskytovať </w:t>
      </w:r>
      <w:r w:rsidR="00AD078F">
        <w:rPr>
          <w:rFonts w:ascii="Times New Roman" w:hAnsi="Times New Roman"/>
          <w:sz w:val="24"/>
        </w:rPr>
        <w:t xml:space="preserve">štatutárny </w:t>
      </w:r>
      <w:r w:rsidRPr="00241684" w:rsidR="00FE771A">
        <w:rPr>
          <w:rFonts w:ascii="Times New Roman" w:hAnsi="Times New Roman"/>
          <w:sz w:val="24"/>
          <w:szCs w:val="24"/>
        </w:rPr>
        <w:t>audítor a audítorská spoločnosť. Na poskytovanie uisťovacích a súvisiacich audítorských služieb sa tento zákon vzťahuje primerane.</w:t>
      </w:r>
    </w:p>
    <w:p w:rsidR="00406104" w:rsidRPr="00241684" w:rsidP="00AF0B00">
      <w:pPr>
        <w:pStyle w:val="odsekCharChar"/>
        <w:tabs>
          <w:tab w:val="num" w:pos="0"/>
          <w:tab w:val="clear" w:pos="963"/>
        </w:tabs>
        <w:bidi w:val="0"/>
        <w:spacing w:before="0" w:after="120"/>
        <w:ind w:left="0"/>
        <w:rPr>
          <w:rFonts w:ascii="Times New Roman" w:hAnsi="Times New Roman"/>
          <w:sz w:val="24"/>
          <w:szCs w:val="24"/>
        </w:rPr>
      </w:pPr>
      <w:r w:rsidR="001567A8">
        <w:rPr>
          <w:rFonts w:ascii="Times New Roman" w:hAnsi="Times New Roman"/>
          <w:sz w:val="24"/>
          <w:szCs w:val="24"/>
        </w:rPr>
        <w:t xml:space="preserve"> </w:t>
      </w:r>
      <w:r w:rsidRPr="0038245F">
        <w:rPr>
          <w:rFonts w:ascii="Times New Roman" w:hAnsi="Times New Roman"/>
          <w:sz w:val="24"/>
          <w:szCs w:val="24"/>
        </w:rPr>
        <w:t>Etický kódex audítora</w:t>
      </w:r>
      <w:r w:rsidRPr="00241684">
        <w:rPr>
          <w:rFonts w:ascii="Times New Roman" w:hAnsi="Times New Roman"/>
          <w:sz w:val="24"/>
          <w:szCs w:val="24"/>
        </w:rPr>
        <w:t xml:space="preserve"> je vnútorný predpis vydaný </w:t>
      </w:r>
      <w:r w:rsidR="007A1584">
        <w:rPr>
          <w:rFonts w:ascii="Times New Roman" w:hAnsi="Times New Roman"/>
          <w:sz w:val="24"/>
          <w:szCs w:val="24"/>
        </w:rPr>
        <w:t>komorou</w:t>
      </w:r>
      <w:r w:rsidRPr="00241684">
        <w:rPr>
          <w:rFonts w:ascii="Times New Roman" w:hAnsi="Times New Roman"/>
          <w:sz w:val="24"/>
          <w:szCs w:val="24"/>
        </w:rPr>
        <w:t>, ktorý je v súlade s Etickým kódexom vydaným Medzinárodnou federáciou účtovníkov (IFAC)</w:t>
      </w:r>
      <w:r w:rsidRPr="00241684" w:rsidR="00847A92">
        <w:rPr>
          <w:rFonts w:ascii="Times New Roman" w:hAnsi="Times New Roman"/>
          <w:sz w:val="24"/>
          <w:szCs w:val="24"/>
        </w:rPr>
        <w:t>, ak tento zákon alebo osobitný predpis</w:t>
      </w:r>
      <w:r w:rsidRPr="00241684" w:rsidR="00847A92">
        <w:rPr>
          <w:rFonts w:ascii="Times New Roman" w:hAnsi="Times New Roman"/>
          <w:sz w:val="24"/>
          <w:szCs w:val="24"/>
        </w:rPr>
        <w:fldChar w:fldCharType="begin"/>
      </w:r>
      <w:r w:rsidRPr="00241684" w:rsidR="00847A92">
        <w:rPr>
          <w:rFonts w:ascii="Times New Roman" w:hAnsi="Times New Roman"/>
          <w:sz w:val="24"/>
          <w:szCs w:val="24"/>
        </w:rPr>
        <w:instrText xml:space="preserve"> NOTEREF _Ref412722414 \f \h </w:instrText>
      </w:r>
      <w:r w:rsidRPr="00241684" w:rsidR="00F12A29">
        <w:rPr>
          <w:rFonts w:ascii="Times New Roman" w:hAnsi="Times New Roman"/>
          <w:sz w:val="24"/>
          <w:szCs w:val="24"/>
        </w:rPr>
        <w:instrText xml:space="preserve"> \* MERGEFORMAT </w:instrText>
      </w:r>
      <w:r w:rsidRPr="00241684" w:rsidR="00847A92">
        <w:rPr>
          <w:rFonts w:ascii="Times New Roman" w:hAnsi="Times New Roman"/>
          <w:sz w:val="24"/>
          <w:szCs w:val="24"/>
        </w:rPr>
        <w:fldChar w:fldCharType="separate"/>
      </w:r>
      <w:r w:rsidRPr="00A06B97" w:rsidR="00A06B97">
        <w:rPr>
          <w:rStyle w:val="FootnoteReference"/>
          <w:rFonts w:ascii="Times New Roman" w:hAnsi="Times New Roman"/>
          <w:sz w:val="24"/>
          <w:szCs w:val="24"/>
        </w:rPr>
        <w:t>1</w:t>
      </w:r>
      <w:r w:rsidRPr="00241684" w:rsidR="00847A92">
        <w:rPr>
          <w:rFonts w:ascii="Times New Roman" w:hAnsi="Times New Roman"/>
          <w:sz w:val="24"/>
          <w:szCs w:val="24"/>
        </w:rPr>
        <w:fldChar w:fldCharType="end"/>
      </w:r>
      <w:r w:rsidRPr="00241684" w:rsidR="00847A92">
        <w:rPr>
          <w:rFonts w:ascii="Times New Roman" w:hAnsi="Times New Roman"/>
          <w:sz w:val="24"/>
          <w:szCs w:val="24"/>
        </w:rPr>
        <w:t>) neustanovuje inak</w:t>
      </w:r>
      <w:r w:rsidRPr="00241684">
        <w:rPr>
          <w:rFonts w:ascii="Times New Roman" w:hAnsi="Times New Roman"/>
          <w:sz w:val="24"/>
          <w:szCs w:val="24"/>
        </w:rPr>
        <w:t>.</w:t>
      </w:r>
    </w:p>
    <w:p w:rsidR="005D19FA" w:rsidRPr="00241684" w:rsidP="00AF0B00">
      <w:pPr>
        <w:pStyle w:val="odsekCharChar"/>
        <w:numPr>
          <w:numId w:val="0"/>
        </w:numPr>
        <w:tabs>
          <w:tab w:val="clear" w:pos="963"/>
        </w:tabs>
        <w:bidi w:val="0"/>
        <w:spacing w:before="0" w:after="120"/>
        <w:ind w:left="284" w:firstLine="0"/>
        <w:rPr>
          <w:rFonts w:ascii="Times New Roman" w:hAnsi="Times New Roman"/>
          <w:sz w:val="24"/>
          <w:szCs w:val="24"/>
        </w:rPr>
      </w:pPr>
    </w:p>
    <w:p w:rsidR="0056200E" w:rsidRPr="00241684" w:rsidP="005519B6">
      <w:pPr>
        <w:pStyle w:val="Nadpiscasti"/>
        <w:bidi w:val="0"/>
        <w:spacing w:before="0" w:after="240"/>
        <w:rPr>
          <w:rFonts w:ascii="Times New Roman" w:hAnsi="Times New Roman"/>
          <w:b/>
          <w:sz w:val="24"/>
          <w:szCs w:val="24"/>
        </w:rPr>
      </w:pPr>
      <w:r w:rsidRPr="00241684">
        <w:rPr>
          <w:rFonts w:ascii="Times New Roman" w:hAnsi="Times New Roman"/>
          <w:b/>
          <w:sz w:val="24"/>
          <w:szCs w:val="24"/>
        </w:rPr>
        <w:t>DRUHÁ ČASŤ</w:t>
      </w:r>
    </w:p>
    <w:p w:rsidR="0056200E" w:rsidRPr="00241684" w:rsidP="005519B6">
      <w:pPr>
        <w:pStyle w:val="nadpisnadparagrafom"/>
        <w:bidi w:val="0"/>
        <w:spacing w:before="0" w:after="240"/>
        <w:rPr>
          <w:rFonts w:ascii="Times New Roman" w:hAnsi="Times New Roman"/>
          <w:b/>
          <w:caps/>
          <w:sz w:val="24"/>
          <w:szCs w:val="24"/>
        </w:rPr>
      </w:pPr>
      <w:r w:rsidRPr="00AD078F" w:rsidR="00AD078F">
        <w:rPr>
          <w:rFonts w:ascii="Times New Roman" w:hAnsi="Times New Roman"/>
          <w:b/>
          <w:caps/>
          <w:sz w:val="24"/>
          <w:szCs w:val="24"/>
        </w:rPr>
        <w:t>štatutárny</w:t>
      </w:r>
      <w:r w:rsidR="00AD078F">
        <w:rPr>
          <w:rFonts w:ascii="Times New Roman" w:hAnsi="Times New Roman"/>
          <w:sz w:val="24"/>
        </w:rPr>
        <w:t xml:space="preserve"> </w:t>
      </w:r>
      <w:r w:rsidRPr="00241684">
        <w:rPr>
          <w:rFonts w:ascii="Times New Roman" w:hAnsi="Times New Roman"/>
          <w:b/>
          <w:caps/>
          <w:sz w:val="24"/>
          <w:szCs w:val="24"/>
        </w:rPr>
        <w:t xml:space="preserve">Audítor, audítorská spoločnosť a asistent </w:t>
      </w:r>
      <w:r w:rsidR="00AD078F">
        <w:rPr>
          <w:rFonts w:ascii="Times New Roman" w:hAnsi="Times New Roman"/>
          <w:b/>
          <w:caps/>
          <w:sz w:val="24"/>
          <w:szCs w:val="24"/>
        </w:rPr>
        <w:t>štatutárneho</w:t>
      </w:r>
      <w:r w:rsidRPr="00AD078F" w:rsidR="00AD078F">
        <w:rPr>
          <w:rFonts w:ascii="Times New Roman" w:hAnsi="Times New Roman"/>
          <w:b/>
          <w:caps/>
          <w:sz w:val="24"/>
          <w:szCs w:val="24"/>
        </w:rPr>
        <w:t xml:space="preserve"> </w:t>
      </w:r>
      <w:r w:rsidRPr="00241684">
        <w:rPr>
          <w:rFonts w:ascii="Times New Roman" w:hAnsi="Times New Roman"/>
          <w:b/>
          <w:caps/>
          <w:sz w:val="24"/>
          <w:szCs w:val="24"/>
        </w:rPr>
        <w:t>audítora</w:t>
      </w:r>
    </w:p>
    <w:p w:rsidR="0056200E" w:rsidRPr="00241684" w:rsidP="001F185F">
      <w:pPr>
        <w:pStyle w:val="Heading4"/>
        <w:bidi w:val="0"/>
        <w:rPr>
          <w:rFonts w:ascii="Times New Roman" w:hAnsi="Times New Roman"/>
          <w:sz w:val="24"/>
          <w:szCs w:val="24"/>
        </w:rPr>
      </w:pPr>
    </w:p>
    <w:p w:rsidR="0056200E" w:rsidRPr="00241684" w:rsidP="005519B6">
      <w:pPr>
        <w:pStyle w:val="paragraf"/>
        <w:bidi w:val="0"/>
        <w:spacing w:before="120" w:after="240"/>
        <w:rPr>
          <w:rFonts w:ascii="Times New Roman" w:hAnsi="Times New Roman"/>
          <w:b/>
          <w:sz w:val="24"/>
          <w:szCs w:val="24"/>
        </w:rPr>
      </w:pPr>
      <w:r w:rsidRPr="00241684">
        <w:rPr>
          <w:rFonts w:ascii="Times New Roman" w:hAnsi="Times New Roman"/>
          <w:b/>
          <w:sz w:val="24"/>
          <w:szCs w:val="24"/>
        </w:rPr>
        <w:t>P</w:t>
      </w:r>
      <w:r w:rsidRPr="00241684" w:rsidR="00673C97">
        <w:rPr>
          <w:rFonts w:ascii="Times New Roman" w:hAnsi="Times New Roman"/>
          <w:b/>
          <w:sz w:val="24"/>
          <w:szCs w:val="24"/>
        </w:rPr>
        <w:t>odmienk</w:t>
      </w:r>
      <w:r w:rsidRPr="00241684">
        <w:rPr>
          <w:rFonts w:ascii="Times New Roman" w:hAnsi="Times New Roman"/>
          <w:b/>
          <w:sz w:val="24"/>
          <w:szCs w:val="24"/>
        </w:rPr>
        <w:t xml:space="preserve">y </w:t>
      </w:r>
      <w:r w:rsidR="00AD078F">
        <w:rPr>
          <w:rFonts w:ascii="Times New Roman" w:hAnsi="Times New Roman"/>
          <w:b/>
          <w:sz w:val="24"/>
          <w:szCs w:val="24"/>
        </w:rPr>
        <w:t xml:space="preserve">na </w:t>
      </w:r>
      <w:r w:rsidRPr="00241684">
        <w:rPr>
          <w:rFonts w:ascii="Times New Roman" w:hAnsi="Times New Roman"/>
          <w:b/>
          <w:sz w:val="24"/>
          <w:szCs w:val="24"/>
        </w:rPr>
        <w:t xml:space="preserve">výkon </w:t>
      </w:r>
      <w:r w:rsidR="00AD078F">
        <w:rPr>
          <w:rFonts w:ascii="Times New Roman" w:hAnsi="Times New Roman"/>
          <w:b/>
          <w:sz w:val="24"/>
          <w:szCs w:val="24"/>
        </w:rPr>
        <w:t xml:space="preserve">štatutárneho </w:t>
      </w:r>
      <w:r w:rsidRPr="00241684">
        <w:rPr>
          <w:rFonts w:ascii="Times New Roman" w:hAnsi="Times New Roman"/>
          <w:b/>
          <w:sz w:val="24"/>
          <w:szCs w:val="24"/>
        </w:rPr>
        <w:t>auditu</w:t>
      </w:r>
    </w:p>
    <w:p w:rsidR="0056200E" w:rsidRPr="00241684" w:rsidP="00F561DD">
      <w:pPr>
        <w:pStyle w:val="odsekCharChar"/>
        <w:numPr>
          <w:numId w:val="104"/>
        </w:numPr>
        <w:tabs>
          <w:tab w:val="num" w:pos="284"/>
          <w:tab w:val="clear" w:pos="963"/>
        </w:tabs>
        <w:bidi w:val="0"/>
        <w:spacing w:before="0" w:after="120"/>
        <w:ind w:left="426" w:firstLine="283"/>
        <w:rPr>
          <w:rFonts w:ascii="Times New Roman" w:hAnsi="Times New Roman"/>
          <w:sz w:val="24"/>
          <w:szCs w:val="24"/>
        </w:rPr>
      </w:pPr>
      <w:r w:rsidRPr="00241684" w:rsidR="00DB41D3">
        <w:rPr>
          <w:rFonts w:ascii="Times New Roman" w:hAnsi="Times New Roman"/>
          <w:sz w:val="24"/>
          <w:szCs w:val="24"/>
        </w:rPr>
        <w:t xml:space="preserve">Podmienkou na výkon </w:t>
      </w:r>
      <w:r w:rsidR="00AD078F">
        <w:rPr>
          <w:rFonts w:ascii="Times New Roman" w:hAnsi="Times New Roman"/>
          <w:sz w:val="24"/>
          <w:szCs w:val="24"/>
        </w:rPr>
        <w:t xml:space="preserve">štatutárneho </w:t>
      </w:r>
      <w:r w:rsidRPr="00241684" w:rsidR="00DB41D3">
        <w:rPr>
          <w:rFonts w:ascii="Times New Roman" w:hAnsi="Times New Roman"/>
          <w:sz w:val="24"/>
          <w:szCs w:val="24"/>
        </w:rPr>
        <w:t xml:space="preserve">auditu je získanie </w:t>
      </w:r>
      <w:r w:rsidR="00C66189">
        <w:rPr>
          <w:rFonts w:ascii="Times New Roman" w:hAnsi="Times New Roman"/>
          <w:sz w:val="24"/>
          <w:szCs w:val="24"/>
        </w:rPr>
        <w:t>osvedčenia</w:t>
      </w:r>
      <w:r w:rsidRPr="00241684">
        <w:rPr>
          <w:rFonts w:ascii="Times New Roman" w:hAnsi="Times New Roman"/>
          <w:sz w:val="24"/>
          <w:szCs w:val="24"/>
        </w:rPr>
        <w:t xml:space="preserve"> o spôsobilosti na </w:t>
      </w:r>
      <w:r w:rsidR="00F561DD">
        <w:rPr>
          <w:rFonts w:ascii="Times New Roman" w:hAnsi="Times New Roman"/>
          <w:sz w:val="24"/>
          <w:szCs w:val="24"/>
        </w:rPr>
        <w:t xml:space="preserve">   </w:t>
      </w:r>
      <w:r w:rsidRPr="00241684">
        <w:rPr>
          <w:rFonts w:ascii="Times New Roman" w:hAnsi="Times New Roman"/>
          <w:sz w:val="24"/>
          <w:szCs w:val="24"/>
        </w:rPr>
        <w:t xml:space="preserve">výkon </w:t>
      </w:r>
      <w:r w:rsidR="00AD078F">
        <w:rPr>
          <w:rFonts w:ascii="Times New Roman" w:hAnsi="Times New Roman"/>
          <w:sz w:val="24"/>
          <w:szCs w:val="24"/>
        </w:rPr>
        <w:t>štatutárneho auditu</w:t>
      </w:r>
      <w:r w:rsidRPr="00241684">
        <w:rPr>
          <w:rFonts w:ascii="Times New Roman" w:hAnsi="Times New Roman"/>
          <w:sz w:val="24"/>
          <w:szCs w:val="24"/>
        </w:rPr>
        <w:t xml:space="preserve"> (ďalej len „</w:t>
      </w:r>
      <w:r w:rsidRPr="00DC746C">
        <w:rPr>
          <w:rFonts w:ascii="Times New Roman" w:hAnsi="Times New Roman"/>
          <w:sz w:val="24"/>
          <w:szCs w:val="24"/>
        </w:rPr>
        <w:t>certifikát</w:t>
      </w:r>
      <w:r w:rsidRPr="00241684">
        <w:rPr>
          <w:rFonts w:ascii="Times New Roman" w:hAnsi="Times New Roman"/>
          <w:sz w:val="24"/>
          <w:szCs w:val="24"/>
        </w:rPr>
        <w:t>“)</w:t>
      </w:r>
      <w:r w:rsidRPr="00241684" w:rsidR="00396590">
        <w:rPr>
          <w:rFonts w:ascii="Times New Roman" w:hAnsi="Times New Roman"/>
          <w:sz w:val="24"/>
          <w:szCs w:val="24"/>
        </w:rPr>
        <w:t>, ktor</w:t>
      </w:r>
      <w:r w:rsidR="00085146">
        <w:rPr>
          <w:rFonts w:ascii="Times New Roman" w:hAnsi="Times New Roman"/>
          <w:sz w:val="24"/>
          <w:szCs w:val="24"/>
        </w:rPr>
        <w:t>ý</w:t>
      </w:r>
      <w:r w:rsidRPr="00241684">
        <w:rPr>
          <w:rFonts w:ascii="Times New Roman" w:hAnsi="Times New Roman"/>
          <w:sz w:val="24"/>
          <w:szCs w:val="24"/>
        </w:rPr>
        <w:t xml:space="preserve"> vydá úrad </w:t>
      </w:r>
      <w:r w:rsidRPr="00237C6B" w:rsidR="00237C6B">
        <w:rPr>
          <w:rFonts w:ascii="Times New Roman" w:hAnsi="Times New Roman"/>
          <w:bCs/>
        </w:rPr>
        <w:t>uchádzačovi</w:t>
      </w:r>
      <w:r w:rsidRPr="00237C6B" w:rsidR="00FB2A5F">
        <w:rPr>
          <w:rFonts w:ascii="Times New Roman" w:hAnsi="Times New Roman"/>
          <w:sz w:val="24"/>
          <w:szCs w:val="24"/>
        </w:rPr>
        <w:t>,</w:t>
      </w:r>
      <w:r w:rsidR="00FB2A5F">
        <w:rPr>
          <w:rFonts w:ascii="Times New Roman" w:hAnsi="Times New Roman"/>
          <w:sz w:val="24"/>
          <w:szCs w:val="24"/>
        </w:rPr>
        <w:t xml:space="preserve"> ak</w:t>
      </w:r>
    </w:p>
    <w:p w:rsidR="005D19FA" w:rsidRPr="00241684" w:rsidP="0029090A">
      <w:pPr>
        <w:pStyle w:val="vymenovanie"/>
        <w:numPr>
          <w:numId w:val="55"/>
        </w:numPr>
        <w:tabs>
          <w:tab w:val="clear" w:pos="1051"/>
        </w:tabs>
        <w:bidi w:val="0"/>
        <w:spacing w:after="120"/>
        <w:ind w:left="1077" w:hanging="357"/>
        <w:rPr>
          <w:rFonts w:ascii="Times New Roman" w:hAnsi="Times New Roman"/>
          <w:sz w:val="24"/>
          <w:szCs w:val="24"/>
        </w:rPr>
      </w:pPr>
      <w:r w:rsidRPr="00241684" w:rsidR="0056200E">
        <w:rPr>
          <w:rFonts w:ascii="Times New Roman" w:hAnsi="Times New Roman"/>
          <w:sz w:val="24"/>
          <w:szCs w:val="24"/>
        </w:rPr>
        <w:t xml:space="preserve">je plne </w:t>
      </w:r>
      <w:r w:rsidRPr="00241684" w:rsidR="008809C6">
        <w:rPr>
          <w:rFonts w:ascii="Times New Roman" w:hAnsi="Times New Roman" w:hint="default"/>
          <w:sz w:val="24"/>
          <w:szCs w:val="24"/>
        </w:rPr>
        <w:t>spô</w:t>
      </w:r>
      <w:r w:rsidRPr="00241684" w:rsidR="008809C6">
        <w:rPr>
          <w:rFonts w:ascii="Times New Roman" w:hAnsi="Times New Roman" w:hint="default"/>
          <w:sz w:val="24"/>
          <w:szCs w:val="24"/>
        </w:rPr>
        <w:t>sobilý</w:t>
      </w:r>
      <w:r w:rsidRPr="00241684" w:rsidR="008809C6">
        <w:rPr>
          <w:rFonts w:ascii="Times New Roman" w:hAnsi="Times New Roman" w:hint="default"/>
          <w:sz w:val="24"/>
          <w:szCs w:val="24"/>
        </w:rPr>
        <w:t xml:space="preserve"> </w:t>
      </w:r>
      <w:r w:rsidRPr="00241684" w:rsidR="0056200E">
        <w:rPr>
          <w:rFonts w:ascii="Times New Roman" w:hAnsi="Times New Roman" w:hint="default"/>
          <w:sz w:val="24"/>
          <w:szCs w:val="24"/>
        </w:rPr>
        <w:t>na prá</w:t>
      </w:r>
      <w:r w:rsidRPr="00241684" w:rsidR="0056200E">
        <w:rPr>
          <w:rFonts w:ascii="Times New Roman" w:hAnsi="Times New Roman" w:hint="default"/>
          <w:sz w:val="24"/>
          <w:szCs w:val="24"/>
        </w:rPr>
        <w:t>vne ú</w:t>
      </w:r>
      <w:r w:rsidRPr="00241684" w:rsidR="0056200E">
        <w:rPr>
          <w:rFonts w:ascii="Times New Roman" w:hAnsi="Times New Roman" w:hint="default"/>
          <w:sz w:val="24"/>
          <w:szCs w:val="24"/>
        </w:rPr>
        <w:t>kony,</w:t>
      </w:r>
    </w:p>
    <w:p w:rsidR="005D19FA" w:rsidRPr="00241684" w:rsidP="0029090A">
      <w:pPr>
        <w:pStyle w:val="vymenovanie"/>
        <w:numPr>
          <w:numId w:val="55"/>
        </w:numPr>
        <w:tabs>
          <w:tab w:val="clear" w:pos="1051"/>
        </w:tabs>
        <w:bidi w:val="0"/>
        <w:spacing w:after="120"/>
        <w:ind w:left="1077" w:hanging="357"/>
        <w:rPr>
          <w:rFonts w:ascii="Times New Roman" w:hAnsi="Times New Roman"/>
          <w:sz w:val="24"/>
          <w:szCs w:val="24"/>
        </w:rPr>
      </w:pPr>
      <w:r w:rsidRPr="00241684" w:rsidR="00704D5D">
        <w:rPr>
          <w:rFonts w:ascii="Times New Roman" w:hAnsi="Times New Roman" w:hint="default"/>
          <w:sz w:val="24"/>
          <w:szCs w:val="24"/>
        </w:rPr>
        <w:t>má</w:t>
      </w:r>
      <w:r w:rsidRPr="00241684" w:rsidR="00704D5D">
        <w:rPr>
          <w:rFonts w:ascii="Times New Roman" w:hAnsi="Times New Roman" w:hint="default"/>
          <w:sz w:val="24"/>
          <w:szCs w:val="24"/>
        </w:rPr>
        <w:t xml:space="preserve"> dobrú</w:t>
      </w:r>
      <w:r w:rsidRPr="00241684" w:rsidR="00704D5D">
        <w:rPr>
          <w:rFonts w:ascii="Times New Roman" w:hAnsi="Times New Roman" w:hint="default"/>
          <w:sz w:val="24"/>
          <w:szCs w:val="24"/>
        </w:rPr>
        <w:t xml:space="preserve"> povesť</w:t>
      </w:r>
      <w:r w:rsidRPr="00241684" w:rsidR="0056200E">
        <w:rPr>
          <w:rFonts w:ascii="Times New Roman" w:hAnsi="Times New Roman"/>
          <w:sz w:val="24"/>
          <w:szCs w:val="24"/>
        </w:rPr>
        <w:t>,</w:t>
      </w:r>
    </w:p>
    <w:p w:rsidR="005D19FA" w:rsidRPr="00241684" w:rsidP="0029090A">
      <w:pPr>
        <w:pStyle w:val="vymenovanie"/>
        <w:numPr>
          <w:numId w:val="55"/>
        </w:numPr>
        <w:tabs>
          <w:tab w:val="clear" w:pos="1051"/>
        </w:tabs>
        <w:bidi w:val="0"/>
        <w:spacing w:after="120"/>
        <w:ind w:left="1077" w:hanging="357"/>
        <w:rPr>
          <w:rFonts w:ascii="Times New Roman" w:hAnsi="Times New Roman"/>
          <w:sz w:val="24"/>
          <w:szCs w:val="24"/>
        </w:rPr>
      </w:pPr>
      <w:r w:rsidRPr="00241684" w:rsidR="0056200E">
        <w:rPr>
          <w:rFonts w:ascii="Times New Roman" w:hAnsi="Times New Roman" w:hint="default"/>
          <w:sz w:val="24"/>
          <w:szCs w:val="24"/>
        </w:rPr>
        <w:t>má</w:t>
      </w:r>
      <w:r w:rsidRPr="00241684" w:rsidR="0056200E">
        <w:rPr>
          <w:rFonts w:ascii="Times New Roman" w:hAnsi="Times New Roman" w:hint="default"/>
          <w:sz w:val="24"/>
          <w:szCs w:val="24"/>
        </w:rPr>
        <w:t xml:space="preserve"> ukonč</w:t>
      </w:r>
      <w:r w:rsidRPr="00241684" w:rsidR="0056200E">
        <w:rPr>
          <w:rFonts w:ascii="Times New Roman" w:hAnsi="Times New Roman" w:hint="default"/>
          <w:sz w:val="24"/>
          <w:szCs w:val="24"/>
        </w:rPr>
        <w:t>en</w:t>
      </w:r>
      <w:r w:rsidRPr="00241684" w:rsidR="0056200E">
        <w:rPr>
          <w:rFonts w:ascii="Times New Roman" w:hAnsi="Times New Roman" w:hint="default"/>
          <w:sz w:val="24"/>
          <w:szCs w:val="24"/>
        </w:rPr>
        <w:t>é</w:t>
      </w:r>
      <w:r w:rsidRPr="00241684" w:rsidR="0056200E">
        <w:rPr>
          <w:rFonts w:ascii="Times New Roman" w:hAnsi="Times New Roman" w:hint="default"/>
          <w:sz w:val="24"/>
          <w:szCs w:val="24"/>
        </w:rPr>
        <w:t xml:space="preserve"> vysokoš</w:t>
      </w:r>
      <w:r w:rsidRPr="00241684" w:rsidR="0056200E">
        <w:rPr>
          <w:rFonts w:ascii="Times New Roman" w:hAnsi="Times New Roman" w:hint="default"/>
          <w:sz w:val="24"/>
          <w:szCs w:val="24"/>
        </w:rPr>
        <w:t>kolské</w:t>
      </w:r>
      <w:r w:rsidRPr="00241684" w:rsidR="0056200E">
        <w:rPr>
          <w:rFonts w:ascii="Times New Roman" w:hAnsi="Times New Roman" w:hint="default"/>
          <w:sz w:val="24"/>
          <w:szCs w:val="24"/>
        </w:rPr>
        <w:t xml:space="preserve"> vzdelanie druhé</w:t>
      </w:r>
      <w:r w:rsidRPr="00241684" w:rsidR="0056200E">
        <w:rPr>
          <w:rFonts w:ascii="Times New Roman" w:hAnsi="Times New Roman" w:hint="default"/>
          <w:sz w:val="24"/>
          <w:szCs w:val="24"/>
        </w:rPr>
        <w:t>ho stupň</w:t>
      </w:r>
      <w:r w:rsidRPr="00241684" w:rsidR="0056200E">
        <w:rPr>
          <w:rFonts w:ascii="Times New Roman" w:hAnsi="Times New Roman" w:hint="default"/>
          <w:sz w:val="24"/>
          <w:szCs w:val="24"/>
        </w:rPr>
        <w:t>a,</w:t>
      </w:r>
    </w:p>
    <w:p w:rsidR="005D19FA" w:rsidRPr="00241684" w:rsidP="0029090A">
      <w:pPr>
        <w:pStyle w:val="vymenovanie"/>
        <w:numPr>
          <w:numId w:val="55"/>
        </w:numPr>
        <w:tabs>
          <w:tab w:val="clear" w:pos="1051"/>
        </w:tabs>
        <w:bidi w:val="0"/>
        <w:spacing w:after="120"/>
        <w:ind w:left="1077" w:hanging="357"/>
        <w:rPr>
          <w:rFonts w:ascii="Times New Roman" w:hAnsi="Times New Roman"/>
          <w:sz w:val="24"/>
          <w:szCs w:val="24"/>
        </w:rPr>
      </w:pPr>
      <w:r w:rsidRPr="00241684" w:rsidR="00FE771A">
        <w:rPr>
          <w:rFonts w:ascii="Times New Roman" w:hAnsi="Times New Roman" w:hint="default"/>
          <w:sz w:val="24"/>
          <w:szCs w:val="24"/>
        </w:rPr>
        <w:t>má</w:t>
      </w:r>
      <w:r w:rsidRPr="00241684" w:rsidR="00FE771A">
        <w:rPr>
          <w:rFonts w:ascii="Times New Roman" w:hAnsi="Times New Roman" w:hint="default"/>
          <w:sz w:val="24"/>
          <w:szCs w:val="24"/>
        </w:rPr>
        <w:t xml:space="preserve"> najmenej päť</w:t>
      </w:r>
      <w:r w:rsidRPr="00241684" w:rsidR="00FE771A">
        <w:rPr>
          <w:rFonts w:ascii="Times New Roman" w:hAnsi="Times New Roman" w:hint="default"/>
          <w:sz w:val="24"/>
          <w:szCs w:val="24"/>
        </w:rPr>
        <w:t xml:space="preserve"> rokov odbornej praxe v </w:t>
      </w:r>
      <w:r w:rsidRPr="00241684" w:rsidR="00FE771A">
        <w:rPr>
          <w:rFonts w:ascii="Times New Roman" w:hAnsi="Times New Roman" w:hint="default"/>
          <w:sz w:val="24"/>
          <w:szCs w:val="24"/>
        </w:rPr>
        <w:t>úč</w:t>
      </w:r>
      <w:r w:rsidRPr="00241684" w:rsidR="00FE771A">
        <w:rPr>
          <w:rFonts w:ascii="Times New Roman" w:hAnsi="Times New Roman" w:hint="default"/>
          <w:sz w:val="24"/>
          <w:szCs w:val="24"/>
        </w:rPr>
        <w:t>tovní</w:t>
      </w:r>
      <w:r w:rsidRPr="00241684" w:rsidR="00FE771A">
        <w:rPr>
          <w:rFonts w:ascii="Times New Roman" w:hAnsi="Times New Roman" w:hint="default"/>
          <w:sz w:val="24"/>
          <w:szCs w:val="24"/>
        </w:rPr>
        <w:t>ctve,</w:t>
      </w:r>
    </w:p>
    <w:p w:rsidR="005D19FA" w:rsidRPr="00241684" w:rsidP="0029090A">
      <w:pPr>
        <w:pStyle w:val="vymenovanie"/>
        <w:numPr>
          <w:numId w:val="55"/>
        </w:numPr>
        <w:tabs>
          <w:tab w:val="clear" w:pos="1051"/>
        </w:tabs>
        <w:bidi w:val="0"/>
        <w:spacing w:after="120"/>
        <w:ind w:left="1077" w:hanging="357"/>
        <w:rPr>
          <w:rFonts w:ascii="Times New Roman" w:hAnsi="Times New Roman"/>
          <w:sz w:val="24"/>
          <w:szCs w:val="24"/>
        </w:rPr>
      </w:pPr>
      <w:r w:rsidRPr="00241684" w:rsidR="0056200E">
        <w:rPr>
          <w:rFonts w:ascii="Times New Roman" w:hAnsi="Times New Roman"/>
          <w:sz w:val="24"/>
          <w:szCs w:val="24"/>
        </w:rPr>
        <w:t xml:space="preserve">sa </w:t>
      </w:r>
      <w:r w:rsidRPr="00241684" w:rsidR="008809C6">
        <w:rPr>
          <w:rFonts w:ascii="Times New Roman" w:hAnsi="Times New Roman" w:hint="default"/>
          <w:sz w:val="24"/>
          <w:szCs w:val="24"/>
        </w:rPr>
        <w:t>zúč</w:t>
      </w:r>
      <w:r w:rsidRPr="00241684" w:rsidR="008809C6">
        <w:rPr>
          <w:rFonts w:ascii="Times New Roman" w:hAnsi="Times New Roman" w:hint="default"/>
          <w:sz w:val="24"/>
          <w:szCs w:val="24"/>
        </w:rPr>
        <w:t>astň</w:t>
      </w:r>
      <w:r w:rsidRPr="00241684" w:rsidR="008809C6">
        <w:rPr>
          <w:rFonts w:ascii="Times New Roman" w:hAnsi="Times New Roman" w:hint="default"/>
          <w:sz w:val="24"/>
          <w:szCs w:val="24"/>
        </w:rPr>
        <w:t>oval</w:t>
      </w:r>
      <w:r w:rsidRPr="00241684" w:rsidR="0056200E">
        <w:rPr>
          <w:rFonts w:ascii="Times New Roman" w:hAnsi="Times New Roman" w:hint="default"/>
          <w:sz w:val="24"/>
          <w:szCs w:val="24"/>
        </w:rPr>
        <w:t xml:space="preserve"> sú</w:t>
      </w:r>
      <w:r w:rsidRPr="00241684" w:rsidR="0056200E">
        <w:rPr>
          <w:rFonts w:ascii="Times New Roman" w:hAnsi="Times New Roman" w:hint="default"/>
          <w:sz w:val="24"/>
          <w:szCs w:val="24"/>
        </w:rPr>
        <w:t>stavné</w:t>
      </w:r>
      <w:r w:rsidRPr="00241684" w:rsidR="0056200E">
        <w:rPr>
          <w:rFonts w:ascii="Times New Roman" w:hAnsi="Times New Roman" w:hint="default"/>
          <w:sz w:val="24"/>
          <w:szCs w:val="24"/>
        </w:rPr>
        <w:t>ho vzdelá</w:t>
      </w:r>
      <w:r w:rsidRPr="00241684" w:rsidR="0056200E">
        <w:rPr>
          <w:rFonts w:ascii="Times New Roman" w:hAnsi="Times New Roman" w:hint="default"/>
          <w:sz w:val="24"/>
          <w:szCs w:val="24"/>
        </w:rPr>
        <w:t xml:space="preserve">vania asistentov </w:t>
      </w:r>
      <w:r w:rsidR="00C57155">
        <w:rPr>
          <w:rFonts w:ascii="Times New Roman" w:hAnsi="Times New Roman" w:hint="default"/>
          <w:sz w:val="24"/>
          <w:szCs w:val="24"/>
        </w:rPr>
        <w:t>š</w:t>
      </w:r>
      <w:r w:rsidR="00C57155">
        <w:rPr>
          <w:rFonts w:ascii="Times New Roman" w:hAnsi="Times New Roman" w:hint="default"/>
          <w:sz w:val="24"/>
          <w:szCs w:val="24"/>
        </w:rPr>
        <w:t>tatutá</w:t>
      </w:r>
      <w:r w:rsidR="00C57155">
        <w:rPr>
          <w:rFonts w:ascii="Times New Roman" w:hAnsi="Times New Roman" w:hint="default"/>
          <w:sz w:val="24"/>
          <w:szCs w:val="24"/>
        </w:rPr>
        <w:t>rneho audí</w:t>
      </w:r>
      <w:r w:rsidR="00C57155">
        <w:rPr>
          <w:rFonts w:ascii="Times New Roman" w:hAnsi="Times New Roman" w:hint="default"/>
          <w:sz w:val="24"/>
          <w:szCs w:val="24"/>
        </w:rPr>
        <w:t>tora</w:t>
      </w:r>
      <w:r w:rsidRPr="00241684" w:rsidR="0056200E">
        <w:rPr>
          <w:rFonts w:ascii="Times New Roman" w:hAnsi="Times New Roman"/>
          <w:sz w:val="24"/>
          <w:szCs w:val="24"/>
        </w:rPr>
        <w:t>,</w:t>
      </w:r>
    </w:p>
    <w:p w:rsidR="005D19FA" w:rsidRPr="00241684" w:rsidP="0029090A">
      <w:pPr>
        <w:pStyle w:val="vymenovanie"/>
        <w:numPr>
          <w:numId w:val="55"/>
        </w:numPr>
        <w:tabs>
          <w:tab w:val="clear" w:pos="1051"/>
        </w:tabs>
        <w:bidi w:val="0"/>
        <w:spacing w:after="120"/>
        <w:ind w:left="1077" w:hanging="357"/>
        <w:rPr>
          <w:rFonts w:ascii="Times New Roman" w:hAnsi="Times New Roman"/>
          <w:sz w:val="24"/>
          <w:szCs w:val="24"/>
        </w:rPr>
      </w:pPr>
      <w:r w:rsidRPr="00241684" w:rsidR="008809C6">
        <w:rPr>
          <w:rFonts w:ascii="Times New Roman" w:hAnsi="Times New Roman" w:hint="default"/>
          <w:sz w:val="24"/>
          <w:szCs w:val="24"/>
        </w:rPr>
        <w:t>predlož</w:t>
      </w:r>
      <w:r w:rsidRPr="00241684" w:rsidR="008809C6">
        <w:rPr>
          <w:rFonts w:ascii="Times New Roman" w:hAnsi="Times New Roman" w:hint="default"/>
          <w:sz w:val="24"/>
          <w:szCs w:val="24"/>
        </w:rPr>
        <w:t xml:space="preserve">il </w:t>
      </w:r>
      <w:r w:rsidRPr="00241684" w:rsidR="0056200E">
        <w:rPr>
          <w:rFonts w:ascii="Times New Roman" w:hAnsi="Times New Roman" w:hint="default"/>
          <w:sz w:val="24"/>
          <w:szCs w:val="24"/>
        </w:rPr>
        <w:t>ú</w:t>
      </w:r>
      <w:r w:rsidRPr="00241684" w:rsidR="0056200E">
        <w:rPr>
          <w:rFonts w:ascii="Times New Roman" w:hAnsi="Times New Roman" w:hint="default"/>
          <w:sz w:val="24"/>
          <w:szCs w:val="24"/>
        </w:rPr>
        <w:t xml:space="preserve">radu </w:t>
      </w:r>
      <w:r w:rsidRPr="00241684" w:rsidR="003D39BD">
        <w:rPr>
          <w:rFonts w:ascii="Times New Roman" w:hAnsi="Times New Roman" w:hint="default"/>
          <w:sz w:val="24"/>
          <w:szCs w:val="24"/>
        </w:rPr>
        <w:t>ú</w:t>
      </w:r>
      <w:r w:rsidRPr="00241684" w:rsidR="003D39BD">
        <w:rPr>
          <w:rFonts w:ascii="Times New Roman" w:hAnsi="Times New Roman" w:hint="default"/>
          <w:sz w:val="24"/>
          <w:szCs w:val="24"/>
        </w:rPr>
        <w:t>radne osvedč</w:t>
      </w:r>
      <w:r w:rsidRPr="00241684" w:rsidR="003D39BD">
        <w:rPr>
          <w:rFonts w:ascii="Times New Roman" w:hAnsi="Times New Roman" w:hint="default"/>
          <w:sz w:val="24"/>
          <w:szCs w:val="24"/>
        </w:rPr>
        <w:t>ené</w:t>
      </w:r>
      <w:r w:rsidRPr="00241684" w:rsidR="003D39BD">
        <w:rPr>
          <w:rFonts w:ascii="Times New Roman" w:hAnsi="Times New Roman" w:hint="default"/>
          <w:sz w:val="24"/>
          <w:szCs w:val="24"/>
        </w:rPr>
        <w:t xml:space="preserve"> kó</w:t>
      </w:r>
      <w:r w:rsidRPr="00241684" w:rsidR="003D39BD">
        <w:rPr>
          <w:rFonts w:ascii="Times New Roman" w:hAnsi="Times New Roman" w:hint="default"/>
          <w:sz w:val="24"/>
          <w:szCs w:val="24"/>
        </w:rPr>
        <w:t xml:space="preserve">pie </w:t>
      </w:r>
      <w:r w:rsidRPr="00241684" w:rsidR="0056200E">
        <w:rPr>
          <w:rFonts w:ascii="Times New Roman" w:hAnsi="Times New Roman" w:hint="default"/>
          <w:sz w:val="24"/>
          <w:szCs w:val="24"/>
        </w:rPr>
        <w:t>certifiká</w:t>
      </w:r>
      <w:r w:rsidRPr="00241684" w:rsidR="0056200E">
        <w:rPr>
          <w:rFonts w:ascii="Times New Roman" w:hAnsi="Times New Roman" w:hint="default"/>
          <w:sz w:val="24"/>
          <w:szCs w:val="24"/>
        </w:rPr>
        <w:t>t</w:t>
      </w:r>
      <w:r w:rsidRPr="00241684" w:rsidR="003D39BD">
        <w:rPr>
          <w:rFonts w:ascii="Times New Roman" w:hAnsi="Times New Roman"/>
          <w:sz w:val="24"/>
          <w:szCs w:val="24"/>
        </w:rPr>
        <w:t>ov</w:t>
      </w:r>
      <w:r w:rsidRPr="00241684" w:rsidR="0056200E">
        <w:rPr>
          <w:rFonts w:ascii="Times New Roman" w:hAnsi="Times New Roman"/>
          <w:sz w:val="24"/>
          <w:szCs w:val="24"/>
        </w:rPr>
        <w:t xml:space="preserve"> a licenci</w:t>
      </w:r>
      <w:r w:rsidRPr="00241684" w:rsidR="003D39BD">
        <w:rPr>
          <w:rFonts w:ascii="Times New Roman" w:hAnsi="Times New Roman" w:hint="default"/>
          <w:sz w:val="24"/>
          <w:szCs w:val="24"/>
        </w:rPr>
        <w:t>í</w:t>
      </w:r>
      <w:r w:rsidRPr="00241684" w:rsidR="0056200E">
        <w:rPr>
          <w:rFonts w:ascii="Times New Roman" w:hAnsi="Times New Roman" w:hint="default"/>
          <w:sz w:val="24"/>
          <w:szCs w:val="24"/>
        </w:rPr>
        <w:t xml:space="preserve"> z iný</w:t>
      </w:r>
      <w:r w:rsidRPr="00241684" w:rsidR="0056200E">
        <w:rPr>
          <w:rFonts w:ascii="Times New Roman" w:hAnsi="Times New Roman" w:hint="default"/>
          <w:sz w:val="24"/>
          <w:szCs w:val="24"/>
        </w:rPr>
        <w:t>ch č</w:t>
      </w:r>
      <w:r w:rsidRPr="00241684" w:rsidR="0056200E">
        <w:rPr>
          <w:rFonts w:ascii="Times New Roman" w:hAnsi="Times New Roman" w:hint="default"/>
          <w:sz w:val="24"/>
          <w:szCs w:val="24"/>
        </w:rPr>
        <w:t>lenský</w:t>
      </w:r>
      <w:r w:rsidRPr="00241684" w:rsidR="0056200E">
        <w:rPr>
          <w:rFonts w:ascii="Times New Roman" w:hAnsi="Times New Roman" w:hint="default"/>
          <w:sz w:val="24"/>
          <w:szCs w:val="24"/>
        </w:rPr>
        <w:t>ch š</w:t>
      </w:r>
      <w:r w:rsidRPr="00241684" w:rsidR="0056200E">
        <w:rPr>
          <w:rFonts w:ascii="Times New Roman" w:hAnsi="Times New Roman" w:hint="default"/>
          <w:sz w:val="24"/>
          <w:szCs w:val="24"/>
        </w:rPr>
        <w:t>tá</w:t>
      </w:r>
      <w:r w:rsidRPr="00241684" w:rsidR="0056200E">
        <w:rPr>
          <w:rFonts w:ascii="Times New Roman" w:hAnsi="Times New Roman" w:hint="default"/>
          <w:sz w:val="24"/>
          <w:szCs w:val="24"/>
        </w:rPr>
        <w:t>tov a </w:t>
      </w:r>
      <w:r w:rsidRPr="00241684" w:rsidR="0056200E">
        <w:rPr>
          <w:rFonts w:ascii="Times New Roman" w:hAnsi="Times New Roman" w:hint="default"/>
          <w:sz w:val="24"/>
          <w:szCs w:val="24"/>
        </w:rPr>
        <w:t>tretí</w:t>
      </w:r>
      <w:r w:rsidRPr="00241684" w:rsidR="0056200E">
        <w:rPr>
          <w:rFonts w:ascii="Times New Roman" w:hAnsi="Times New Roman" w:hint="default"/>
          <w:sz w:val="24"/>
          <w:szCs w:val="24"/>
        </w:rPr>
        <w:t>ch krají</w:t>
      </w:r>
      <w:r w:rsidRPr="00241684" w:rsidR="0056200E">
        <w:rPr>
          <w:rFonts w:ascii="Times New Roman" w:hAnsi="Times New Roman" w:hint="default"/>
          <w:sz w:val="24"/>
          <w:szCs w:val="24"/>
        </w:rPr>
        <w:t>n, ktorý</w:t>
      </w:r>
      <w:r w:rsidRPr="00241684" w:rsidR="0056200E">
        <w:rPr>
          <w:rFonts w:ascii="Times New Roman" w:hAnsi="Times New Roman" w:hint="default"/>
          <w:sz w:val="24"/>
          <w:szCs w:val="24"/>
        </w:rPr>
        <w:t>ch je drž</w:t>
      </w:r>
      <w:r w:rsidRPr="00241684" w:rsidR="0056200E">
        <w:rPr>
          <w:rFonts w:ascii="Times New Roman" w:hAnsi="Times New Roman" w:hint="default"/>
          <w:sz w:val="24"/>
          <w:szCs w:val="24"/>
        </w:rPr>
        <w:t>iteľ</w:t>
      </w:r>
      <w:r w:rsidRPr="00241684" w:rsidR="0056200E">
        <w:rPr>
          <w:rFonts w:ascii="Times New Roman" w:hAnsi="Times New Roman" w:hint="default"/>
          <w:sz w:val="24"/>
          <w:szCs w:val="24"/>
        </w:rPr>
        <w:t>om, vrá</w:t>
      </w:r>
      <w:r w:rsidRPr="00241684" w:rsidR="0056200E">
        <w:rPr>
          <w:rFonts w:ascii="Times New Roman" w:hAnsi="Times New Roman" w:hint="default"/>
          <w:sz w:val="24"/>
          <w:szCs w:val="24"/>
        </w:rPr>
        <w:t>tane ná</w:t>
      </w:r>
      <w:r w:rsidRPr="00241684" w:rsidR="0056200E">
        <w:rPr>
          <w:rFonts w:ascii="Times New Roman" w:hAnsi="Times New Roman" w:hint="default"/>
          <w:sz w:val="24"/>
          <w:szCs w:val="24"/>
        </w:rPr>
        <w:t>zvu orgá</w:t>
      </w:r>
      <w:r w:rsidRPr="00241684" w:rsidR="0056200E">
        <w:rPr>
          <w:rFonts w:ascii="Times New Roman" w:hAnsi="Times New Roman" w:hint="default"/>
          <w:sz w:val="24"/>
          <w:szCs w:val="24"/>
        </w:rPr>
        <w:t>nu, ktorý</w:t>
      </w:r>
      <w:r w:rsidRPr="00241684" w:rsidR="0056200E">
        <w:rPr>
          <w:rFonts w:ascii="Times New Roman" w:hAnsi="Times New Roman" w:hint="default"/>
          <w:sz w:val="24"/>
          <w:szCs w:val="24"/>
        </w:rPr>
        <w:t>m boli vydané</w:t>
      </w:r>
      <w:r w:rsidRPr="00241684" w:rsidR="0056200E">
        <w:rPr>
          <w:rFonts w:ascii="Times New Roman" w:hAnsi="Times New Roman" w:hint="default"/>
          <w:sz w:val="24"/>
          <w:szCs w:val="24"/>
        </w:rPr>
        <w:t xml:space="preserve"> a </w:t>
      </w:r>
      <w:r w:rsidRPr="00241684" w:rsidR="0056200E">
        <w:rPr>
          <w:rFonts w:ascii="Times New Roman" w:hAnsi="Times New Roman" w:hint="default"/>
          <w:sz w:val="24"/>
          <w:szCs w:val="24"/>
        </w:rPr>
        <w:t>ich  čí</w:t>
      </w:r>
      <w:r w:rsidRPr="00241684" w:rsidR="0056200E">
        <w:rPr>
          <w:rFonts w:ascii="Times New Roman" w:hAnsi="Times New Roman" w:hint="default"/>
          <w:sz w:val="24"/>
          <w:szCs w:val="24"/>
        </w:rPr>
        <w:t>slo,</w:t>
      </w:r>
    </w:p>
    <w:p w:rsidR="00285C27" w:rsidRPr="00241684" w:rsidP="0029090A">
      <w:pPr>
        <w:pStyle w:val="vymenovanie"/>
        <w:numPr>
          <w:numId w:val="55"/>
        </w:numPr>
        <w:tabs>
          <w:tab w:val="clear" w:pos="1051"/>
        </w:tabs>
        <w:bidi w:val="0"/>
        <w:spacing w:after="120"/>
        <w:ind w:left="1077" w:hanging="357"/>
        <w:rPr>
          <w:rFonts w:ascii="Times New Roman" w:hAnsi="Times New Roman"/>
          <w:sz w:val="24"/>
          <w:szCs w:val="24"/>
        </w:rPr>
      </w:pPr>
      <w:r w:rsidRPr="00241684" w:rsidR="008809C6">
        <w:rPr>
          <w:rFonts w:ascii="Times New Roman" w:hAnsi="Times New Roman" w:hint="default"/>
          <w:sz w:val="24"/>
          <w:szCs w:val="24"/>
        </w:rPr>
        <w:t>zlož</w:t>
      </w:r>
      <w:r w:rsidRPr="00241684" w:rsidR="008809C6">
        <w:rPr>
          <w:rFonts w:ascii="Times New Roman" w:hAnsi="Times New Roman" w:hint="default"/>
          <w:sz w:val="24"/>
          <w:szCs w:val="24"/>
        </w:rPr>
        <w:t xml:space="preserve">il </w:t>
      </w:r>
      <w:r w:rsidRPr="00241684" w:rsidR="0056200E">
        <w:rPr>
          <w:rFonts w:ascii="Times New Roman" w:hAnsi="Times New Roman" w:hint="default"/>
          <w:sz w:val="24"/>
          <w:szCs w:val="24"/>
        </w:rPr>
        <w:t>audí</w:t>
      </w:r>
      <w:r w:rsidRPr="00241684" w:rsidR="0056200E">
        <w:rPr>
          <w:rFonts w:ascii="Times New Roman" w:hAnsi="Times New Roman" w:hint="default"/>
          <w:sz w:val="24"/>
          <w:szCs w:val="24"/>
        </w:rPr>
        <w:t>torskú</w:t>
      </w:r>
      <w:r w:rsidRPr="00241684" w:rsidR="0056200E">
        <w:rPr>
          <w:rFonts w:ascii="Times New Roman" w:hAnsi="Times New Roman" w:hint="default"/>
          <w:sz w:val="24"/>
          <w:szCs w:val="24"/>
        </w:rPr>
        <w:t xml:space="preserve"> skúš</w:t>
      </w:r>
      <w:r w:rsidRPr="00241684" w:rsidR="0056200E">
        <w:rPr>
          <w:rFonts w:ascii="Times New Roman" w:hAnsi="Times New Roman" w:hint="default"/>
          <w:sz w:val="24"/>
          <w:szCs w:val="24"/>
        </w:rPr>
        <w:t>ku podľ</w:t>
      </w:r>
      <w:r w:rsidRPr="00241684" w:rsidR="0056200E">
        <w:rPr>
          <w:rFonts w:ascii="Times New Roman" w:hAnsi="Times New Roman" w:hint="default"/>
          <w:sz w:val="24"/>
          <w:szCs w:val="24"/>
        </w:rPr>
        <w:t>a §</w:t>
      </w:r>
      <w:r w:rsidRPr="00241684" w:rsidR="0056200E">
        <w:rPr>
          <w:rFonts w:ascii="Times New Roman" w:hAnsi="Times New Roman" w:hint="default"/>
          <w:sz w:val="24"/>
          <w:szCs w:val="24"/>
        </w:rPr>
        <w:t xml:space="preserve"> 1</w:t>
      </w:r>
      <w:r w:rsidRPr="00241684" w:rsidR="003C70E2">
        <w:rPr>
          <w:rFonts w:ascii="Times New Roman" w:hAnsi="Times New Roman"/>
          <w:sz w:val="24"/>
          <w:szCs w:val="24"/>
        </w:rPr>
        <w:t>5</w:t>
      </w:r>
      <w:r w:rsidRPr="00241684" w:rsidR="0056200E">
        <w:rPr>
          <w:rFonts w:ascii="Times New Roman" w:hAnsi="Times New Roman"/>
          <w:sz w:val="24"/>
          <w:szCs w:val="24"/>
        </w:rPr>
        <w:t>.</w:t>
      </w:r>
    </w:p>
    <w:p w:rsidR="008A7A2E" w:rsidRPr="00F561DD" w:rsidP="00F561DD">
      <w:pPr>
        <w:pStyle w:val="odsekCharChar"/>
        <w:numPr>
          <w:numId w:val="104"/>
        </w:numPr>
        <w:bidi w:val="0"/>
        <w:rPr>
          <w:rFonts w:ascii="Times New Roman" w:hAnsi="Times New Roman"/>
          <w:sz w:val="24"/>
        </w:rPr>
      </w:pPr>
      <w:r w:rsidRPr="00F561DD" w:rsidR="00FE771A">
        <w:rPr>
          <w:rFonts w:ascii="Times New Roman" w:hAnsi="Times New Roman"/>
          <w:sz w:val="24"/>
        </w:rPr>
        <w:t xml:space="preserve">Asistent </w:t>
      </w:r>
      <w:r w:rsidRPr="00F561DD" w:rsidR="00C57155">
        <w:rPr>
          <w:rFonts w:ascii="Times New Roman" w:hAnsi="Times New Roman"/>
          <w:sz w:val="24"/>
        </w:rPr>
        <w:t>štatutárneho audítora</w:t>
      </w:r>
      <w:r w:rsidRPr="00F561DD" w:rsidR="008809C6">
        <w:rPr>
          <w:rFonts w:ascii="Times New Roman" w:hAnsi="Times New Roman"/>
          <w:sz w:val="24"/>
        </w:rPr>
        <w:t xml:space="preserve"> </w:t>
      </w:r>
      <w:r w:rsidRPr="00F561DD" w:rsidR="00285C27">
        <w:rPr>
          <w:rFonts w:ascii="Times New Roman" w:hAnsi="Times New Roman"/>
          <w:sz w:val="24"/>
        </w:rPr>
        <w:t xml:space="preserve">počas odbornej praxe podľa odseku 1 písm. </w:t>
      </w:r>
      <w:r w:rsidRPr="00F561DD" w:rsidR="00556304">
        <w:rPr>
          <w:rFonts w:ascii="Times New Roman" w:hAnsi="Times New Roman"/>
          <w:sz w:val="24"/>
        </w:rPr>
        <w:t>d</w:t>
      </w:r>
      <w:r w:rsidRPr="00F561DD" w:rsidR="00285C27">
        <w:rPr>
          <w:rFonts w:ascii="Times New Roman" w:hAnsi="Times New Roman"/>
          <w:sz w:val="24"/>
        </w:rPr>
        <w:t>)</w:t>
      </w:r>
      <w:r w:rsidRPr="00F561DD" w:rsidR="004A71D7">
        <w:rPr>
          <w:rFonts w:ascii="Times New Roman" w:hAnsi="Times New Roman"/>
          <w:sz w:val="24"/>
        </w:rPr>
        <w:t xml:space="preserve"> je povinn</w:t>
      </w:r>
      <w:r w:rsidRPr="00F561DD" w:rsidR="00FE771A">
        <w:rPr>
          <w:rFonts w:ascii="Times New Roman" w:hAnsi="Times New Roman"/>
          <w:sz w:val="24"/>
        </w:rPr>
        <w:t>ý</w:t>
      </w:r>
      <w:r w:rsidRPr="00F561DD" w:rsidR="004A71D7">
        <w:rPr>
          <w:rFonts w:ascii="Times New Roman" w:hAnsi="Times New Roman"/>
          <w:sz w:val="24"/>
        </w:rPr>
        <w:t xml:space="preserve"> absolvovať</w:t>
      </w:r>
      <w:r w:rsidRPr="00F561DD" w:rsidR="00210E82">
        <w:rPr>
          <w:rFonts w:ascii="Times New Roman" w:hAnsi="Times New Roman"/>
          <w:sz w:val="24"/>
        </w:rPr>
        <w:t xml:space="preserve"> </w:t>
      </w:r>
      <w:r w:rsidRPr="00F561DD" w:rsidR="00AA1486">
        <w:rPr>
          <w:rFonts w:ascii="Times New Roman" w:hAnsi="Times New Roman"/>
          <w:sz w:val="24"/>
        </w:rPr>
        <w:t xml:space="preserve">na základe písomnej zmluvy </w:t>
      </w:r>
      <w:r w:rsidRPr="00991C35" w:rsidR="00237C6B">
        <w:rPr>
          <w:rFonts w:ascii="Times New Roman" w:hAnsi="Times New Roman"/>
          <w:sz w:val="24"/>
        </w:rPr>
        <w:t xml:space="preserve">so </w:t>
      </w:r>
      <w:r w:rsidRPr="00991C35" w:rsidR="00237C6B">
        <w:rPr>
          <w:rFonts w:ascii="Times New Roman" w:hAnsi="Times New Roman"/>
          <w:bCs/>
        </w:rPr>
        <w:t>štatutárnym audítorom alebo audítorskou spoločnosťou</w:t>
      </w:r>
      <w:r w:rsidRPr="00F561DD" w:rsidR="00237C6B">
        <w:rPr>
          <w:rFonts w:ascii="Times New Roman" w:hAnsi="Times New Roman"/>
          <w:sz w:val="24"/>
        </w:rPr>
        <w:t xml:space="preserve"> </w:t>
      </w:r>
      <w:r w:rsidRPr="00F561DD" w:rsidR="00881663">
        <w:rPr>
          <w:rFonts w:ascii="Times New Roman" w:hAnsi="Times New Roman"/>
          <w:sz w:val="24"/>
        </w:rPr>
        <w:t>najmenej</w:t>
      </w:r>
      <w:r w:rsidRPr="00F561DD" w:rsidR="00210E82">
        <w:rPr>
          <w:rFonts w:ascii="Times New Roman" w:hAnsi="Times New Roman"/>
          <w:sz w:val="24"/>
        </w:rPr>
        <w:t xml:space="preserve"> trojročnú praktickú odbornú prípravu zameranú na oblasť </w:t>
      </w:r>
      <w:r w:rsidRPr="00F561DD" w:rsidR="00AD078F">
        <w:rPr>
          <w:rFonts w:ascii="Times New Roman" w:hAnsi="Times New Roman"/>
          <w:sz w:val="24"/>
        </w:rPr>
        <w:t>štatutárneho auditu</w:t>
      </w:r>
      <w:r w:rsidRPr="00F561DD" w:rsidR="00E45C04">
        <w:rPr>
          <w:rFonts w:ascii="Times New Roman" w:hAnsi="Times New Roman"/>
          <w:sz w:val="24"/>
        </w:rPr>
        <w:t>,</w:t>
      </w:r>
      <w:r w:rsidRPr="00F561DD" w:rsidR="00FE771A">
        <w:rPr>
          <w:rFonts w:ascii="Times New Roman" w:hAnsi="Times New Roman"/>
          <w:sz w:val="24"/>
        </w:rPr>
        <w:t> uisťovacích a</w:t>
      </w:r>
      <w:r w:rsidRPr="00F561DD" w:rsidR="001E6062">
        <w:rPr>
          <w:rFonts w:ascii="Times New Roman" w:hAnsi="Times New Roman"/>
          <w:sz w:val="24"/>
        </w:rPr>
        <w:t> </w:t>
      </w:r>
      <w:r w:rsidRPr="00F561DD" w:rsidR="00FE771A">
        <w:rPr>
          <w:rFonts w:ascii="Times New Roman" w:hAnsi="Times New Roman"/>
          <w:sz w:val="24"/>
        </w:rPr>
        <w:t>súvisiacich</w:t>
      </w:r>
      <w:r w:rsidRPr="00F561DD" w:rsidR="001E6062">
        <w:rPr>
          <w:rFonts w:ascii="Times New Roman" w:hAnsi="Times New Roman"/>
          <w:sz w:val="24"/>
        </w:rPr>
        <w:t xml:space="preserve"> audítorských</w:t>
      </w:r>
      <w:r w:rsidRPr="00F561DD" w:rsidR="00FE771A">
        <w:rPr>
          <w:rFonts w:ascii="Times New Roman" w:hAnsi="Times New Roman"/>
          <w:sz w:val="24"/>
        </w:rPr>
        <w:t xml:space="preserve"> služieb</w:t>
      </w:r>
      <w:r w:rsidRPr="00F561DD" w:rsidR="00210E82">
        <w:rPr>
          <w:rFonts w:ascii="Times New Roman" w:hAnsi="Times New Roman"/>
          <w:sz w:val="24"/>
        </w:rPr>
        <w:t xml:space="preserve"> v rozsahu </w:t>
      </w:r>
      <w:r w:rsidRPr="00F561DD" w:rsidR="004B0342">
        <w:rPr>
          <w:rFonts w:ascii="Times New Roman" w:hAnsi="Times New Roman"/>
          <w:sz w:val="24"/>
        </w:rPr>
        <w:t>najmenej</w:t>
      </w:r>
      <w:r w:rsidRPr="00F561DD" w:rsidR="00210E82">
        <w:rPr>
          <w:rFonts w:ascii="Times New Roman" w:hAnsi="Times New Roman"/>
          <w:sz w:val="24"/>
        </w:rPr>
        <w:t xml:space="preserve"> </w:t>
      </w:r>
      <w:r w:rsidRPr="00F561DD" w:rsidR="00445691">
        <w:rPr>
          <w:rFonts w:ascii="Times New Roman" w:hAnsi="Times New Roman"/>
          <w:sz w:val="24"/>
        </w:rPr>
        <w:t>2100</w:t>
      </w:r>
      <w:r w:rsidRPr="00F561DD" w:rsidR="00210E82">
        <w:rPr>
          <w:rFonts w:ascii="Times New Roman" w:hAnsi="Times New Roman"/>
          <w:sz w:val="24"/>
        </w:rPr>
        <w:t xml:space="preserve"> hodín, z toho dve tretiny u </w:t>
      </w:r>
      <w:r w:rsidRPr="00F561DD" w:rsidR="00C57155">
        <w:rPr>
          <w:rFonts w:ascii="Times New Roman" w:hAnsi="Times New Roman"/>
          <w:sz w:val="24"/>
        </w:rPr>
        <w:t>štatutárneho audítora</w:t>
      </w:r>
      <w:r w:rsidRPr="00F561DD" w:rsidR="00210E82">
        <w:rPr>
          <w:rFonts w:ascii="Times New Roman" w:hAnsi="Times New Roman"/>
          <w:sz w:val="24"/>
        </w:rPr>
        <w:t xml:space="preserve"> alebo v audítorskej spoločnosti, ktorí sú zapísaní v</w:t>
      </w:r>
      <w:r w:rsidRPr="00F561DD" w:rsidR="00CF2EDC">
        <w:rPr>
          <w:rFonts w:ascii="Times New Roman" w:hAnsi="Times New Roman"/>
          <w:sz w:val="24"/>
        </w:rPr>
        <w:t> </w:t>
      </w:r>
      <w:r w:rsidRPr="00F561DD" w:rsidR="00210E82">
        <w:rPr>
          <w:rFonts w:ascii="Times New Roman" w:hAnsi="Times New Roman"/>
          <w:sz w:val="24"/>
        </w:rPr>
        <w:t xml:space="preserve">zozname </w:t>
      </w:r>
      <w:r w:rsidRPr="00F561DD" w:rsidR="00D8365B">
        <w:rPr>
          <w:rFonts w:ascii="Times New Roman" w:hAnsi="Times New Roman"/>
          <w:sz w:val="24"/>
        </w:rPr>
        <w:t xml:space="preserve">štatutárnych </w:t>
      </w:r>
      <w:r w:rsidRPr="00F561DD" w:rsidR="00210E82">
        <w:rPr>
          <w:rFonts w:ascii="Times New Roman" w:hAnsi="Times New Roman"/>
          <w:sz w:val="24"/>
        </w:rPr>
        <w:t>audítorov alebo zozname audítorských spoločností (ďalej</w:t>
      </w:r>
      <w:r w:rsidRPr="00F561DD" w:rsidR="003D6F61">
        <w:rPr>
          <w:rFonts w:ascii="Times New Roman" w:hAnsi="Times New Roman"/>
          <w:sz w:val="24"/>
        </w:rPr>
        <w:t xml:space="preserve"> len „príslušný zoznam“), u európskeho </w:t>
      </w:r>
      <w:r w:rsidRPr="00F561DD" w:rsidR="00210E82">
        <w:rPr>
          <w:rFonts w:ascii="Times New Roman" w:hAnsi="Times New Roman"/>
          <w:sz w:val="24"/>
        </w:rPr>
        <w:t>audítora alebo v audítorskej spoločnosti</w:t>
      </w:r>
      <w:r w:rsidRPr="00F561DD" w:rsidR="00E820F5">
        <w:rPr>
          <w:rFonts w:ascii="Times New Roman" w:hAnsi="Times New Roman"/>
          <w:sz w:val="24"/>
        </w:rPr>
        <w:t xml:space="preserve"> z</w:t>
      </w:r>
      <w:r w:rsidRPr="00F561DD" w:rsidR="00210E82">
        <w:rPr>
          <w:rFonts w:ascii="Times New Roman" w:hAnsi="Times New Roman"/>
          <w:sz w:val="24"/>
        </w:rPr>
        <w:t xml:space="preserve"> iného členského štátu</w:t>
      </w:r>
      <w:r w:rsidRPr="00F561DD" w:rsidR="00CC2BCC">
        <w:rPr>
          <w:rFonts w:ascii="Times New Roman" w:hAnsi="Times New Roman"/>
          <w:sz w:val="24"/>
        </w:rPr>
        <w:t>.</w:t>
      </w:r>
    </w:p>
    <w:p w:rsidR="00F303F2" w:rsidRPr="00F561DD" w:rsidP="00F561DD">
      <w:pPr>
        <w:pStyle w:val="odsekCharChar"/>
        <w:numPr>
          <w:numId w:val="104"/>
        </w:numPr>
        <w:bidi w:val="0"/>
        <w:rPr>
          <w:rFonts w:ascii="Times New Roman" w:hAnsi="Times New Roman"/>
          <w:b/>
          <w:bCs/>
        </w:rPr>
      </w:pPr>
      <w:r w:rsidRPr="00F561DD" w:rsidR="00AF0C20">
        <w:rPr>
          <w:rFonts w:ascii="Times New Roman" w:hAnsi="Times New Roman"/>
          <w:sz w:val="24"/>
          <w:szCs w:val="24"/>
        </w:rPr>
        <w:t>Doba</w:t>
      </w:r>
      <w:r w:rsidRPr="00F561DD" w:rsidR="00471DD4">
        <w:rPr>
          <w:rFonts w:ascii="Times New Roman" w:hAnsi="Times New Roman"/>
          <w:sz w:val="24"/>
          <w:szCs w:val="24"/>
        </w:rPr>
        <w:t>,</w:t>
      </w:r>
      <w:r w:rsidRPr="00F561DD" w:rsidR="00AF0C20">
        <w:rPr>
          <w:rFonts w:ascii="Times New Roman" w:hAnsi="Times New Roman"/>
          <w:sz w:val="24"/>
          <w:szCs w:val="24"/>
        </w:rPr>
        <w:t xml:space="preserve"> počas ktorej </w:t>
      </w:r>
      <w:r w:rsidRPr="00F561DD" w:rsidR="00471DD4">
        <w:rPr>
          <w:rFonts w:ascii="Times New Roman" w:hAnsi="Times New Roman"/>
          <w:sz w:val="24"/>
          <w:szCs w:val="24"/>
        </w:rPr>
        <w:t xml:space="preserve">sa hodnotí </w:t>
      </w:r>
      <w:r w:rsidRPr="00F561DD" w:rsidR="00916E20">
        <w:rPr>
          <w:rFonts w:ascii="Times New Roman" w:hAnsi="Times New Roman"/>
          <w:sz w:val="24"/>
          <w:szCs w:val="24"/>
        </w:rPr>
        <w:t xml:space="preserve"> </w:t>
      </w:r>
      <w:r w:rsidRPr="00F561DD" w:rsidR="00471DD4">
        <w:rPr>
          <w:rFonts w:ascii="Times New Roman" w:hAnsi="Times New Roman"/>
          <w:sz w:val="24"/>
          <w:szCs w:val="24"/>
        </w:rPr>
        <w:t>rozsah</w:t>
      </w:r>
      <w:r w:rsidRPr="00F561DD" w:rsidR="003B6808">
        <w:rPr>
          <w:rFonts w:ascii="Times New Roman" w:hAnsi="Times New Roman"/>
          <w:sz w:val="24"/>
          <w:szCs w:val="24"/>
        </w:rPr>
        <w:t xml:space="preserve"> praktickej odbornej prípravy</w:t>
      </w:r>
      <w:r w:rsidRPr="00F561DD" w:rsidR="00471DD4">
        <w:rPr>
          <w:rFonts w:ascii="Times New Roman" w:hAnsi="Times New Roman"/>
          <w:sz w:val="24"/>
          <w:szCs w:val="24"/>
        </w:rPr>
        <w:t xml:space="preserve"> podľa odseku </w:t>
      </w:r>
      <w:r w:rsidRPr="00F561DD" w:rsidR="000A60A1">
        <w:rPr>
          <w:rFonts w:ascii="Times New Roman" w:hAnsi="Times New Roman"/>
          <w:sz w:val="24"/>
          <w:szCs w:val="24"/>
        </w:rPr>
        <w:t>2</w:t>
      </w:r>
      <w:r w:rsidRPr="00F561DD" w:rsidR="004F26ED">
        <w:rPr>
          <w:rFonts w:ascii="Times New Roman" w:hAnsi="Times New Roman"/>
          <w:sz w:val="24"/>
          <w:szCs w:val="24"/>
        </w:rPr>
        <w:t>,</w:t>
      </w:r>
      <w:r w:rsidRPr="00F561DD" w:rsidR="00471DD4">
        <w:rPr>
          <w:rFonts w:ascii="Times New Roman" w:hAnsi="Times New Roman"/>
          <w:sz w:val="24"/>
          <w:szCs w:val="24"/>
        </w:rPr>
        <w:t xml:space="preserve"> </w:t>
      </w:r>
      <w:r w:rsidRPr="00F561DD" w:rsidR="00CB14AB">
        <w:rPr>
          <w:rFonts w:ascii="Times New Roman" w:hAnsi="Times New Roman"/>
          <w:sz w:val="24"/>
          <w:szCs w:val="24"/>
        </w:rPr>
        <w:t xml:space="preserve">môže trvať najviac </w:t>
      </w:r>
      <w:r w:rsidRPr="00F561DD" w:rsidR="0001281C">
        <w:rPr>
          <w:rFonts w:ascii="Times New Roman" w:hAnsi="Times New Roman"/>
          <w:sz w:val="24"/>
          <w:szCs w:val="24"/>
        </w:rPr>
        <w:t>šesť</w:t>
      </w:r>
      <w:r w:rsidRPr="00F561DD" w:rsidR="00AF0C20">
        <w:rPr>
          <w:rFonts w:ascii="Times New Roman" w:hAnsi="Times New Roman"/>
          <w:sz w:val="24"/>
          <w:szCs w:val="24"/>
        </w:rPr>
        <w:t xml:space="preserve"> rokov vrátane prerušenia vykonávania praxe podľa § 1</w:t>
      </w:r>
      <w:r w:rsidRPr="00F561DD" w:rsidR="003C70E2">
        <w:rPr>
          <w:rFonts w:ascii="Times New Roman" w:hAnsi="Times New Roman"/>
          <w:sz w:val="24"/>
          <w:szCs w:val="24"/>
        </w:rPr>
        <w:t>3</w:t>
      </w:r>
      <w:r w:rsidRPr="00F561DD" w:rsidR="00AF0C20">
        <w:rPr>
          <w:rFonts w:ascii="Times New Roman" w:hAnsi="Times New Roman"/>
          <w:sz w:val="24"/>
          <w:szCs w:val="24"/>
        </w:rPr>
        <w:t xml:space="preserve"> ods. </w:t>
      </w:r>
      <w:r w:rsidRPr="00F561DD" w:rsidR="00F73FC6">
        <w:rPr>
          <w:rFonts w:ascii="Times New Roman" w:hAnsi="Times New Roman"/>
          <w:sz w:val="24"/>
          <w:szCs w:val="24"/>
        </w:rPr>
        <w:t>6</w:t>
      </w:r>
      <w:r w:rsidRPr="00F561DD" w:rsidR="00AF0C20">
        <w:rPr>
          <w:rFonts w:ascii="Times New Roman" w:hAnsi="Times New Roman"/>
          <w:sz w:val="24"/>
          <w:szCs w:val="24"/>
        </w:rPr>
        <w:t xml:space="preserve">. </w:t>
      </w:r>
    </w:p>
    <w:p w:rsidR="00F303F2" w:rsidRPr="00F561DD" w:rsidP="00F561DD">
      <w:pPr>
        <w:pStyle w:val="odsekCharChar"/>
        <w:numPr>
          <w:numId w:val="104"/>
        </w:numPr>
        <w:bidi w:val="0"/>
        <w:rPr>
          <w:rFonts w:ascii="Times New Roman" w:hAnsi="Times New Roman"/>
          <w:b/>
          <w:bCs/>
        </w:rPr>
      </w:pPr>
      <w:r w:rsidRPr="00F561DD">
        <w:rPr>
          <w:rFonts w:ascii="Times New Roman" w:hAnsi="Times New Roman"/>
          <w:sz w:val="24"/>
          <w:szCs w:val="24"/>
        </w:rPr>
        <w:t xml:space="preserve">Asistent </w:t>
      </w:r>
      <w:r w:rsidRPr="00F561DD" w:rsidR="00C57155">
        <w:rPr>
          <w:rFonts w:ascii="Times New Roman" w:hAnsi="Times New Roman"/>
          <w:sz w:val="24"/>
          <w:szCs w:val="24"/>
        </w:rPr>
        <w:t>štatutárneho audítora</w:t>
      </w:r>
      <w:r w:rsidRPr="00F561DD">
        <w:rPr>
          <w:rFonts w:ascii="Times New Roman" w:hAnsi="Times New Roman"/>
          <w:sz w:val="24"/>
          <w:szCs w:val="24"/>
        </w:rPr>
        <w:t xml:space="preserve"> vykonáva praktickú odbornú prípravu pod vedením školiteľa</w:t>
      </w:r>
      <w:r w:rsidRPr="00F561DD" w:rsidR="006A25E1">
        <w:rPr>
          <w:rFonts w:ascii="Times New Roman" w:hAnsi="Times New Roman"/>
          <w:sz w:val="24"/>
          <w:szCs w:val="24"/>
        </w:rPr>
        <w:t xml:space="preserve"> asistenta </w:t>
      </w:r>
      <w:r w:rsidRPr="00F561DD" w:rsidR="00C57155">
        <w:rPr>
          <w:rFonts w:ascii="Times New Roman" w:hAnsi="Times New Roman"/>
          <w:sz w:val="24"/>
          <w:szCs w:val="24"/>
        </w:rPr>
        <w:t>štatutárneho audítora</w:t>
      </w:r>
      <w:r w:rsidRPr="00F561DD" w:rsidR="006A25E1">
        <w:rPr>
          <w:rFonts w:ascii="Times New Roman" w:hAnsi="Times New Roman"/>
          <w:sz w:val="24"/>
          <w:szCs w:val="24"/>
        </w:rPr>
        <w:t xml:space="preserve"> (ďalej len „školiteľ“)</w:t>
      </w:r>
      <w:r w:rsidRPr="00F561DD">
        <w:rPr>
          <w:rFonts w:ascii="Times New Roman" w:hAnsi="Times New Roman"/>
          <w:sz w:val="24"/>
          <w:szCs w:val="24"/>
        </w:rPr>
        <w:t>, ktorý</w:t>
      </w:r>
    </w:p>
    <w:p w:rsidR="00F561DD" w:rsidRPr="00F561DD" w:rsidP="00F561DD">
      <w:pPr>
        <w:pStyle w:val="odsekCharChar"/>
        <w:numPr>
          <w:numId w:val="0"/>
        </w:numPr>
        <w:tabs>
          <w:tab w:val="clear" w:pos="963"/>
        </w:tabs>
        <w:bidi w:val="0"/>
        <w:ind w:left="567" w:firstLine="0"/>
        <w:rPr>
          <w:rFonts w:ascii="Times New Roman" w:hAnsi="Times New Roman"/>
          <w:b/>
          <w:bCs/>
        </w:rPr>
      </w:pPr>
    </w:p>
    <w:p w:rsidR="00CC2BCC" w:rsidRPr="00241684" w:rsidP="003D2000">
      <w:pPr>
        <w:numPr>
          <w:ilvl w:val="1"/>
          <w:numId w:val="105"/>
        </w:numPr>
        <w:bidi w:val="0"/>
        <w:spacing w:after="120"/>
        <w:ind w:left="1077" w:hanging="357"/>
        <w:jc w:val="both"/>
        <w:rPr>
          <w:rFonts w:ascii="Times New Roman" w:hAnsi="Times New Roman"/>
          <w:sz w:val="24"/>
        </w:rPr>
      </w:pPr>
      <w:r w:rsidRPr="00241684" w:rsidR="00F303F2">
        <w:rPr>
          <w:rFonts w:ascii="Times New Roman" w:hAnsi="Times New Roman"/>
          <w:sz w:val="24"/>
        </w:rPr>
        <w:t xml:space="preserve">vykonáva činnosť </w:t>
      </w:r>
      <w:r w:rsidR="00C57155">
        <w:rPr>
          <w:rFonts w:ascii="Times New Roman" w:hAnsi="Times New Roman"/>
          <w:sz w:val="24"/>
        </w:rPr>
        <w:t>štatutárneho audítora</w:t>
      </w:r>
      <w:r w:rsidRPr="00241684" w:rsidR="00F303F2">
        <w:rPr>
          <w:rFonts w:ascii="Times New Roman" w:hAnsi="Times New Roman"/>
          <w:sz w:val="24"/>
        </w:rPr>
        <w:t xml:space="preserve"> ako hlavnú činnosť počas celého roka,</w:t>
      </w:r>
    </w:p>
    <w:p w:rsidR="00CC2BCC" w:rsidRPr="00241684" w:rsidP="003D2000">
      <w:pPr>
        <w:numPr>
          <w:ilvl w:val="1"/>
          <w:numId w:val="105"/>
        </w:numPr>
        <w:bidi w:val="0"/>
        <w:spacing w:after="120"/>
        <w:ind w:left="1077" w:hanging="357"/>
        <w:jc w:val="both"/>
        <w:rPr>
          <w:rFonts w:ascii="Times New Roman" w:hAnsi="Times New Roman"/>
          <w:sz w:val="24"/>
        </w:rPr>
      </w:pPr>
      <w:r w:rsidRPr="00241684" w:rsidR="00F303F2">
        <w:rPr>
          <w:rFonts w:ascii="Times New Roman" w:hAnsi="Times New Roman"/>
          <w:sz w:val="24"/>
        </w:rPr>
        <w:t xml:space="preserve">má </w:t>
      </w:r>
      <w:r w:rsidR="00AA57B1">
        <w:rPr>
          <w:rFonts w:ascii="Times New Roman" w:hAnsi="Times New Roman"/>
          <w:sz w:val="24"/>
        </w:rPr>
        <w:t>najmenej</w:t>
      </w:r>
      <w:r w:rsidRPr="00241684" w:rsidR="00F303F2">
        <w:rPr>
          <w:rFonts w:ascii="Times New Roman" w:hAnsi="Times New Roman"/>
          <w:sz w:val="24"/>
        </w:rPr>
        <w:t xml:space="preserve"> päť rokov praxe v profesii </w:t>
      </w:r>
      <w:r w:rsidR="00C57155">
        <w:rPr>
          <w:rFonts w:ascii="Times New Roman" w:hAnsi="Times New Roman"/>
          <w:sz w:val="24"/>
        </w:rPr>
        <w:t>štatutárneho audítora</w:t>
      </w:r>
      <w:r w:rsidRPr="00241684" w:rsidR="00F303F2">
        <w:rPr>
          <w:rFonts w:ascii="Times New Roman" w:hAnsi="Times New Roman"/>
          <w:sz w:val="24"/>
        </w:rPr>
        <w:t xml:space="preserve"> alebo eur</w:t>
      </w:r>
      <w:r w:rsidR="003D6F61">
        <w:rPr>
          <w:rFonts w:ascii="Times New Roman" w:hAnsi="Times New Roman"/>
          <w:sz w:val="24"/>
        </w:rPr>
        <w:t xml:space="preserve">ópskeho </w:t>
      </w:r>
      <w:r w:rsidRPr="00241684" w:rsidR="00F303F2">
        <w:rPr>
          <w:rFonts w:ascii="Times New Roman" w:hAnsi="Times New Roman"/>
          <w:sz w:val="24"/>
        </w:rPr>
        <w:t>audítora,</w:t>
      </w:r>
    </w:p>
    <w:p w:rsidR="00CC2BCC" w:rsidRPr="00241684" w:rsidP="003D2000">
      <w:pPr>
        <w:numPr>
          <w:ilvl w:val="1"/>
          <w:numId w:val="105"/>
        </w:numPr>
        <w:bidi w:val="0"/>
        <w:spacing w:after="120"/>
        <w:ind w:left="1077" w:hanging="357"/>
        <w:jc w:val="both"/>
        <w:rPr>
          <w:rFonts w:ascii="Times New Roman" w:hAnsi="Times New Roman"/>
          <w:sz w:val="24"/>
        </w:rPr>
      </w:pPr>
      <w:r w:rsidRPr="00241684" w:rsidR="00F303F2">
        <w:rPr>
          <w:rFonts w:ascii="Times New Roman" w:hAnsi="Times New Roman"/>
          <w:sz w:val="24"/>
        </w:rPr>
        <w:t>má dobrú povesť,</w:t>
      </w:r>
    </w:p>
    <w:p w:rsidR="00CC2BCC" w:rsidRPr="00241684" w:rsidP="003D2000">
      <w:pPr>
        <w:numPr>
          <w:ilvl w:val="1"/>
          <w:numId w:val="105"/>
        </w:numPr>
        <w:bidi w:val="0"/>
        <w:spacing w:after="120"/>
        <w:ind w:left="1077" w:hanging="357"/>
        <w:jc w:val="both"/>
        <w:rPr>
          <w:rFonts w:ascii="Times New Roman" w:hAnsi="Times New Roman"/>
          <w:sz w:val="24"/>
        </w:rPr>
      </w:pPr>
      <w:r w:rsidRPr="00241684" w:rsidR="00F303F2">
        <w:rPr>
          <w:rFonts w:ascii="Times New Roman" w:hAnsi="Times New Roman"/>
          <w:sz w:val="24"/>
        </w:rPr>
        <w:t xml:space="preserve">nebolo mu uložené disciplinárne opatrenie podľa § </w:t>
      </w:r>
      <w:r w:rsidRPr="00241684" w:rsidR="00F818CE">
        <w:rPr>
          <w:rFonts w:ascii="Times New Roman" w:hAnsi="Times New Roman"/>
          <w:sz w:val="24"/>
        </w:rPr>
        <w:t>4</w:t>
      </w:r>
      <w:r w:rsidRPr="00241684" w:rsidR="00587F10">
        <w:rPr>
          <w:rFonts w:ascii="Times New Roman" w:hAnsi="Times New Roman"/>
          <w:sz w:val="24"/>
        </w:rPr>
        <w:t>9</w:t>
      </w:r>
      <w:r w:rsidRPr="00241684" w:rsidR="00F303F2">
        <w:rPr>
          <w:rFonts w:ascii="Times New Roman" w:hAnsi="Times New Roman"/>
          <w:sz w:val="24"/>
        </w:rPr>
        <w:t xml:space="preserve"> ods. </w:t>
      </w:r>
      <w:smartTag w:uri="urn:schemas-microsoft-com:office:smarttags" w:element="metricconverter">
        <w:smartTagPr>
          <w:attr w:name="ProductID" w:val="1 a"/>
        </w:smartTagPr>
        <w:r w:rsidRPr="00241684" w:rsidR="00F303F2">
          <w:rPr>
            <w:rFonts w:ascii="Times New Roman" w:hAnsi="Times New Roman"/>
            <w:sz w:val="24"/>
          </w:rPr>
          <w:t>1 a</w:t>
        </w:r>
      </w:smartTag>
      <w:r w:rsidRPr="00241684" w:rsidR="00F303F2">
        <w:rPr>
          <w:rFonts w:ascii="Times New Roman" w:hAnsi="Times New Roman"/>
          <w:sz w:val="24"/>
        </w:rPr>
        <w:t xml:space="preserve"> sankcie podľa § </w:t>
      </w:r>
      <w:r w:rsidRPr="00241684" w:rsidR="00EB3D62">
        <w:rPr>
          <w:rFonts w:ascii="Times New Roman" w:hAnsi="Times New Roman"/>
          <w:sz w:val="24"/>
        </w:rPr>
        <w:t>6</w:t>
      </w:r>
      <w:r w:rsidR="00751090">
        <w:rPr>
          <w:rFonts w:ascii="Times New Roman" w:hAnsi="Times New Roman"/>
          <w:sz w:val="24"/>
        </w:rPr>
        <w:t>4</w:t>
      </w:r>
      <w:r w:rsidRPr="00241684" w:rsidR="00F303F2">
        <w:rPr>
          <w:rFonts w:ascii="Times New Roman" w:hAnsi="Times New Roman"/>
          <w:sz w:val="24"/>
        </w:rPr>
        <w:t xml:space="preserve"> alebo disciplinárne opatrenie a sankcie v inom členskom štáte,</w:t>
      </w:r>
    </w:p>
    <w:p w:rsidR="00B77538" w:rsidRPr="00241684" w:rsidP="003D2000">
      <w:pPr>
        <w:numPr>
          <w:ilvl w:val="1"/>
          <w:numId w:val="105"/>
        </w:numPr>
        <w:bidi w:val="0"/>
        <w:spacing w:after="120"/>
        <w:ind w:left="1077" w:hanging="357"/>
        <w:jc w:val="both"/>
        <w:rPr>
          <w:rFonts w:ascii="Times New Roman" w:hAnsi="Times New Roman"/>
          <w:sz w:val="24"/>
        </w:rPr>
      </w:pPr>
      <w:r w:rsidRPr="00241684" w:rsidR="00F303F2">
        <w:rPr>
          <w:rFonts w:ascii="Times New Roman" w:hAnsi="Times New Roman"/>
          <w:sz w:val="24"/>
        </w:rPr>
        <w:t xml:space="preserve">má splnené záväzky voči </w:t>
      </w:r>
      <w:r w:rsidR="007A1584">
        <w:rPr>
          <w:rFonts w:ascii="Times New Roman" w:hAnsi="Times New Roman"/>
          <w:sz w:val="24"/>
        </w:rPr>
        <w:t>komore</w:t>
      </w:r>
      <w:r w:rsidRPr="00241684" w:rsidR="00F303F2">
        <w:rPr>
          <w:rFonts w:ascii="Times New Roman" w:hAnsi="Times New Roman"/>
          <w:sz w:val="24"/>
        </w:rPr>
        <w:t xml:space="preserve"> alebo </w:t>
      </w:r>
      <w:r w:rsidRPr="00241684" w:rsidR="001E6062">
        <w:rPr>
          <w:rFonts w:ascii="Times New Roman" w:hAnsi="Times New Roman"/>
          <w:sz w:val="24"/>
        </w:rPr>
        <w:t>ak ide o</w:t>
      </w:r>
      <w:r w:rsidR="003D6F61">
        <w:rPr>
          <w:rFonts w:ascii="Times New Roman" w:hAnsi="Times New Roman"/>
          <w:sz w:val="24"/>
        </w:rPr>
        <w:t> </w:t>
      </w:r>
      <w:r w:rsidRPr="00241684" w:rsidR="00F303F2">
        <w:rPr>
          <w:rFonts w:ascii="Times New Roman" w:hAnsi="Times New Roman"/>
          <w:sz w:val="24"/>
        </w:rPr>
        <w:t>eur</w:t>
      </w:r>
      <w:r w:rsidR="003D6F61">
        <w:rPr>
          <w:rFonts w:ascii="Times New Roman" w:hAnsi="Times New Roman"/>
          <w:sz w:val="24"/>
        </w:rPr>
        <w:t xml:space="preserve">ópskeho </w:t>
      </w:r>
      <w:r w:rsidRPr="00241684" w:rsidR="00F303F2">
        <w:rPr>
          <w:rFonts w:ascii="Times New Roman" w:hAnsi="Times New Roman"/>
          <w:sz w:val="24"/>
        </w:rPr>
        <w:t>audítora voči príslušnej stavovskej organizácii, ak je jej členom v</w:t>
      </w:r>
      <w:r w:rsidRPr="00241684" w:rsidR="00CC2BCC">
        <w:rPr>
          <w:rFonts w:ascii="Times New Roman" w:hAnsi="Times New Roman"/>
          <w:sz w:val="24"/>
        </w:rPr>
        <w:t> inom členskom štáte</w:t>
      </w:r>
      <w:r w:rsidRPr="00241684">
        <w:rPr>
          <w:rFonts w:ascii="Times New Roman" w:hAnsi="Times New Roman"/>
          <w:sz w:val="24"/>
        </w:rPr>
        <w:t>,</w:t>
      </w:r>
    </w:p>
    <w:p w:rsidR="00F303F2" w:rsidRPr="00241684" w:rsidP="003D2000">
      <w:pPr>
        <w:numPr>
          <w:ilvl w:val="1"/>
          <w:numId w:val="105"/>
        </w:numPr>
        <w:bidi w:val="0"/>
        <w:spacing w:after="120"/>
        <w:ind w:left="1077" w:hanging="357"/>
        <w:jc w:val="both"/>
        <w:rPr>
          <w:rFonts w:ascii="Times New Roman" w:hAnsi="Times New Roman"/>
          <w:sz w:val="24"/>
        </w:rPr>
      </w:pPr>
      <w:r w:rsidRPr="00241684" w:rsidR="00B94ED5">
        <w:rPr>
          <w:rFonts w:ascii="Times New Roman" w:hAnsi="Times New Roman"/>
          <w:sz w:val="24"/>
        </w:rPr>
        <w:t>je</w:t>
      </w:r>
      <w:r w:rsidRPr="00241684" w:rsidR="00B77538">
        <w:rPr>
          <w:rFonts w:ascii="Times New Roman" w:hAnsi="Times New Roman"/>
          <w:sz w:val="24"/>
        </w:rPr>
        <w:t xml:space="preserve"> </w:t>
      </w:r>
      <w:r w:rsidRPr="00241684" w:rsidR="001E2F32">
        <w:rPr>
          <w:rFonts w:ascii="Times New Roman" w:hAnsi="Times New Roman"/>
          <w:sz w:val="24"/>
        </w:rPr>
        <w:t>vedený v zozname školiteľov</w:t>
      </w:r>
      <w:r w:rsidRPr="00241684" w:rsidR="00B77538">
        <w:rPr>
          <w:rFonts w:ascii="Times New Roman" w:hAnsi="Times New Roman"/>
          <w:sz w:val="24"/>
        </w:rPr>
        <w:t xml:space="preserve"> </w:t>
      </w:r>
      <w:r w:rsidR="007A1584">
        <w:rPr>
          <w:rFonts w:ascii="Times New Roman" w:hAnsi="Times New Roman"/>
          <w:sz w:val="24"/>
        </w:rPr>
        <w:t>komorou</w:t>
      </w:r>
      <w:r w:rsidRPr="00241684" w:rsidR="00CA1500">
        <w:rPr>
          <w:rFonts w:ascii="Times New Roman" w:hAnsi="Times New Roman"/>
          <w:sz w:val="24"/>
        </w:rPr>
        <w:t xml:space="preserve">, ak je členom </w:t>
      </w:r>
      <w:r w:rsidR="007A1584">
        <w:rPr>
          <w:rFonts w:ascii="Times New Roman" w:hAnsi="Times New Roman"/>
          <w:sz w:val="24"/>
        </w:rPr>
        <w:t>komory</w:t>
      </w:r>
      <w:r w:rsidR="003D6F61">
        <w:rPr>
          <w:rFonts w:ascii="Times New Roman" w:hAnsi="Times New Roman"/>
          <w:sz w:val="24"/>
        </w:rPr>
        <w:t xml:space="preserve"> alebo v zozname školiteľov vedenom úradom, ak je školiteľom európsky audítor</w:t>
      </w:r>
      <w:r w:rsidRPr="00241684" w:rsidR="00CC2BCC">
        <w:rPr>
          <w:rFonts w:ascii="Times New Roman" w:hAnsi="Times New Roman"/>
          <w:sz w:val="24"/>
        </w:rPr>
        <w:t>.</w:t>
      </w:r>
    </w:p>
    <w:p w:rsidR="0056200E" w:rsidRPr="00241684" w:rsidP="003D2000">
      <w:pPr>
        <w:pStyle w:val="odsekCharChar"/>
        <w:numPr>
          <w:numId w:val="104"/>
        </w:numPr>
        <w:tabs>
          <w:tab w:val="num" w:pos="0"/>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Certifikát vydá úrad aj eur</w:t>
      </w:r>
      <w:r w:rsidR="003D6F61">
        <w:rPr>
          <w:rFonts w:ascii="Times New Roman" w:hAnsi="Times New Roman"/>
          <w:sz w:val="24"/>
          <w:szCs w:val="24"/>
        </w:rPr>
        <w:t xml:space="preserve">ópskemu </w:t>
      </w:r>
      <w:r w:rsidRPr="00241684">
        <w:rPr>
          <w:rFonts w:ascii="Times New Roman" w:hAnsi="Times New Roman"/>
          <w:sz w:val="24"/>
          <w:szCs w:val="24"/>
        </w:rPr>
        <w:t>audítorovi, ktorý spĺňa podmienky podľa odseku 1 písm. a) a b), ak</w:t>
      </w:r>
    </w:p>
    <w:p w:rsidR="00CC2BCC" w:rsidRPr="00241684" w:rsidP="0029090A">
      <w:pPr>
        <w:pStyle w:val="vymenovanie"/>
        <w:numPr>
          <w:numId w:val="56"/>
        </w:numPr>
        <w:tabs>
          <w:tab w:val="clear" w:pos="1051"/>
        </w:tabs>
        <w:bidi w:val="0"/>
        <w:spacing w:after="120"/>
        <w:ind w:left="1077" w:hanging="357"/>
        <w:rPr>
          <w:rFonts w:ascii="Times New Roman" w:hAnsi="Times New Roman"/>
          <w:sz w:val="24"/>
          <w:szCs w:val="24"/>
        </w:rPr>
      </w:pPr>
      <w:r w:rsidRPr="00241684" w:rsidR="0056200E">
        <w:rPr>
          <w:rFonts w:ascii="Times New Roman" w:hAnsi="Times New Roman"/>
          <w:sz w:val="24"/>
          <w:szCs w:val="24"/>
        </w:rPr>
        <w:t>sa pre</w:t>
      </w:r>
      <w:r w:rsidRPr="00241684" w:rsidR="0056200E">
        <w:rPr>
          <w:rFonts w:ascii="Times New Roman" w:hAnsi="Times New Roman" w:hint="default"/>
          <w:sz w:val="24"/>
          <w:szCs w:val="24"/>
        </w:rPr>
        <w:t>ukáž</w:t>
      </w:r>
      <w:r w:rsidRPr="00241684" w:rsidR="0056200E">
        <w:rPr>
          <w:rFonts w:ascii="Times New Roman" w:hAnsi="Times New Roman" w:hint="default"/>
          <w:sz w:val="24"/>
          <w:szCs w:val="24"/>
        </w:rPr>
        <w:t>e platný</w:t>
      </w:r>
      <w:r w:rsidRPr="00241684" w:rsidR="0056200E">
        <w:rPr>
          <w:rFonts w:ascii="Times New Roman" w:hAnsi="Times New Roman" w:hint="default"/>
          <w:sz w:val="24"/>
          <w:szCs w:val="24"/>
        </w:rPr>
        <w:t>m certifiká</w:t>
      </w:r>
      <w:r w:rsidRPr="00241684" w:rsidR="0056200E">
        <w:rPr>
          <w:rFonts w:ascii="Times New Roman" w:hAnsi="Times New Roman" w:hint="default"/>
          <w:sz w:val="24"/>
          <w:szCs w:val="24"/>
        </w:rPr>
        <w:t>tom vydaný</w:t>
      </w:r>
      <w:r w:rsidRPr="00241684" w:rsidR="0056200E">
        <w:rPr>
          <w:rFonts w:ascii="Times New Roman" w:hAnsi="Times New Roman" w:hint="default"/>
          <w:sz w:val="24"/>
          <w:szCs w:val="24"/>
        </w:rPr>
        <w:t xml:space="preserve">m </w:t>
      </w:r>
      <w:r w:rsidRPr="00241684" w:rsidR="003D39BD">
        <w:rPr>
          <w:rFonts w:ascii="Times New Roman" w:hAnsi="Times New Roman"/>
          <w:sz w:val="24"/>
          <w:szCs w:val="24"/>
        </w:rPr>
        <w:t>v </w:t>
      </w:r>
      <w:r w:rsidRPr="00241684" w:rsidR="003D39BD">
        <w:rPr>
          <w:rFonts w:ascii="Times New Roman" w:hAnsi="Times New Roman" w:hint="default"/>
          <w:sz w:val="24"/>
          <w:szCs w:val="24"/>
        </w:rPr>
        <w:t>inom č</w:t>
      </w:r>
      <w:r w:rsidRPr="00241684" w:rsidR="003D39BD">
        <w:rPr>
          <w:rFonts w:ascii="Times New Roman" w:hAnsi="Times New Roman" w:hint="default"/>
          <w:sz w:val="24"/>
          <w:szCs w:val="24"/>
        </w:rPr>
        <w:t>lenskom š</w:t>
      </w:r>
      <w:r w:rsidRPr="00241684" w:rsidR="003D39BD">
        <w:rPr>
          <w:rFonts w:ascii="Times New Roman" w:hAnsi="Times New Roman" w:hint="default"/>
          <w:sz w:val="24"/>
          <w:szCs w:val="24"/>
        </w:rPr>
        <w:t>tá</w:t>
      </w:r>
      <w:r w:rsidRPr="00241684" w:rsidR="003D39BD">
        <w:rPr>
          <w:rFonts w:ascii="Times New Roman" w:hAnsi="Times New Roman" w:hint="default"/>
          <w:sz w:val="24"/>
          <w:szCs w:val="24"/>
        </w:rPr>
        <w:t>te</w:t>
      </w:r>
      <w:r w:rsidRPr="00241684" w:rsidR="00F303F2">
        <w:rPr>
          <w:rFonts w:ascii="Times New Roman" w:hAnsi="Times New Roman"/>
          <w:sz w:val="24"/>
          <w:szCs w:val="24"/>
        </w:rPr>
        <w:t>,</w:t>
      </w:r>
    </w:p>
    <w:p w:rsidR="00CC2BCC" w:rsidRPr="00241684" w:rsidP="0029090A">
      <w:pPr>
        <w:pStyle w:val="vymenovanie"/>
        <w:numPr>
          <w:numId w:val="56"/>
        </w:numPr>
        <w:tabs>
          <w:tab w:val="clear" w:pos="1051"/>
        </w:tabs>
        <w:bidi w:val="0"/>
        <w:spacing w:after="120"/>
        <w:ind w:left="1077" w:hanging="357"/>
        <w:rPr>
          <w:rFonts w:ascii="Times New Roman" w:hAnsi="Times New Roman"/>
          <w:sz w:val="24"/>
          <w:szCs w:val="24"/>
        </w:rPr>
      </w:pPr>
      <w:r w:rsidRPr="00241684" w:rsidR="0056200E">
        <w:rPr>
          <w:rFonts w:ascii="Times New Roman" w:hAnsi="Times New Roman" w:hint="default"/>
          <w:sz w:val="24"/>
          <w:szCs w:val="24"/>
        </w:rPr>
        <w:t>sa preukáž</w:t>
      </w:r>
      <w:r w:rsidRPr="00241684" w:rsidR="0056200E">
        <w:rPr>
          <w:rFonts w:ascii="Times New Roman" w:hAnsi="Times New Roman" w:hint="default"/>
          <w:sz w:val="24"/>
          <w:szCs w:val="24"/>
        </w:rPr>
        <w:t xml:space="preserve">e </w:t>
      </w:r>
      <w:r w:rsidRPr="00241684" w:rsidR="00DF70BF">
        <w:rPr>
          <w:rFonts w:ascii="Times New Roman" w:hAnsi="Times New Roman" w:hint="default"/>
          <w:sz w:val="24"/>
          <w:szCs w:val="24"/>
        </w:rPr>
        <w:t>potvrdení</w:t>
      </w:r>
      <w:r w:rsidRPr="00241684" w:rsidR="00DF70BF">
        <w:rPr>
          <w:rFonts w:ascii="Times New Roman" w:hAnsi="Times New Roman" w:hint="default"/>
          <w:sz w:val="24"/>
          <w:szCs w:val="24"/>
        </w:rPr>
        <w:t>m orgá</w:t>
      </w:r>
      <w:r w:rsidRPr="00241684" w:rsidR="00DF70BF">
        <w:rPr>
          <w:rFonts w:ascii="Times New Roman" w:hAnsi="Times New Roman" w:hint="default"/>
          <w:sz w:val="24"/>
          <w:szCs w:val="24"/>
        </w:rPr>
        <w:t>nu, ktorý</w:t>
      </w:r>
      <w:r w:rsidRPr="00241684" w:rsidR="00DF70BF">
        <w:rPr>
          <w:rFonts w:ascii="Times New Roman" w:hAnsi="Times New Roman" w:hint="default"/>
          <w:sz w:val="24"/>
          <w:szCs w:val="24"/>
        </w:rPr>
        <w:t xml:space="preserve"> vydal licenciu alebo orgá</w:t>
      </w:r>
      <w:r w:rsidRPr="00241684" w:rsidR="00DF70BF">
        <w:rPr>
          <w:rFonts w:ascii="Times New Roman" w:hAnsi="Times New Roman" w:hint="default"/>
          <w:sz w:val="24"/>
          <w:szCs w:val="24"/>
        </w:rPr>
        <w:t>nu, ktorý</w:t>
      </w:r>
      <w:r w:rsidRPr="00241684" w:rsidR="00DF70BF">
        <w:rPr>
          <w:rFonts w:ascii="Times New Roman" w:hAnsi="Times New Roman" w:hint="default"/>
          <w:sz w:val="24"/>
          <w:szCs w:val="24"/>
        </w:rPr>
        <w:t xml:space="preserve"> kontroluje dodrž</w:t>
      </w:r>
      <w:r w:rsidRPr="00241684" w:rsidR="00DF70BF">
        <w:rPr>
          <w:rFonts w:ascii="Times New Roman" w:hAnsi="Times New Roman" w:hint="default"/>
          <w:sz w:val="24"/>
          <w:szCs w:val="24"/>
        </w:rPr>
        <w:t>iavanie splnenia pož</w:t>
      </w:r>
      <w:r w:rsidRPr="00241684" w:rsidR="00DF70BF">
        <w:rPr>
          <w:rFonts w:ascii="Times New Roman" w:hAnsi="Times New Roman" w:hint="default"/>
          <w:sz w:val="24"/>
          <w:szCs w:val="24"/>
        </w:rPr>
        <w:t>iadavky sú</w:t>
      </w:r>
      <w:r w:rsidRPr="00241684" w:rsidR="00DF70BF">
        <w:rPr>
          <w:rFonts w:ascii="Times New Roman" w:hAnsi="Times New Roman" w:hint="default"/>
          <w:sz w:val="24"/>
          <w:szCs w:val="24"/>
        </w:rPr>
        <w:t>stavné</w:t>
      </w:r>
      <w:r w:rsidRPr="00241684" w:rsidR="00DF70BF">
        <w:rPr>
          <w:rFonts w:ascii="Times New Roman" w:hAnsi="Times New Roman" w:hint="default"/>
          <w:sz w:val="24"/>
          <w:szCs w:val="24"/>
        </w:rPr>
        <w:t>ho vzdelá</w:t>
      </w:r>
      <w:r w:rsidRPr="00241684" w:rsidR="00DF70BF">
        <w:rPr>
          <w:rFonts w:ascii="Times New Roman" w:hAnsi="Times New Roman" w:hint="default"/>
          <w:sz w:val="24"/>
          <w:szCs w:val="24"/>
        </w:rPr>
        <w:t>vania</w:t>
      </w:r>
      <w:r w:rsidRPr="00241684" w:rsidR="0056200E">
        <w:rPr>
          <w:rFonts w:ascii="Times New Roman" w:hAnsi="Times New Roman" w:hint="default"/>
          <w:sz w:val="24"/>
          <w:szCs w:val="24"/>
        </w:rPr>
        <w:t>, ktorý</w:t>
      </w:r>
      <w:r w:rsidRPr="00241684" w:rsidR="0056200E">
        <w:rPr>
          <w:rFonts w:ascii="Times New Roman" w:hAnsi="Times New Roman" w:hint="default"/>
          <w:sz w:val="24"/>
          <w:szCs w:val="24"/>
        </w:rPr>
        <w:t>m dokladuje svoju úč</w:t>
      </w:r>
      <w:r w:rsidRPr="00241684" w:rsidR="0056200E">
        <w:rPr>
          <w:rFonts w:ascii="Times New Roman" w:hAnsi="Times New Roman" w:hint="default"/>
          <w:sz w:val="24"/>
          <w:szCs w:val="24"/>
        </w:rPr>
        <w:t>asť</w:t>
      </w:r>
      <w:r w:rsidRPr="00241684" w:rsidR="0056200E">
        <w:rPr>
          <w:rFonts w:ascii="Times New Roman" w:hAnsi="Times New Roman" w:hint="default"/>
          <w:sz w:val="24"/>
          <w:szCs w:val="24"/>
        </w:rPr>
        <w:t xml:space="preserve"> na sú</w:t>
      </w:r>
      <w:r w:rsidRPr="00241684" w:rsidR="0056200E">
        <w:rPr>
          <w:rFonts w:ascii="Times New Roman" w:hAnsi="Times New Roman" w:hint="default"/>
          <w:sz w:val="24"/>
          <w:szCs w:val="24"/>
        </w:rPr>
        <w:t>stavnom vzdelá</w:t>
      </w:r>
      <w:r w:rsidRPr="00241684" w:rsidR="0056200E">
        <w:rPr>
          <w:rFonts w:ascii="Times New Roman" w:hAnsi="Times New Roman" w:hint="default"/>
          <w:sz w:val="24"/>
          <w:szCs w:val="24"/>
        </w:rPr>
        <w:t>vaní</w:t>
      </w:r>
      <w:r w:rsidRPr="00241684" w:rsidR="0056200E">
        <w:rPr>
          <w:rFonts w:ascii="Times New Roman" w:hAnsi="Times New Roman" w:hint="default"/>
          <w:sz w:val="24"/>
          <w:szCs w:val="24"/>
        </w:rPr>
        <w:t xml:space="preserve"> v</w:t>
      </w:r>
      <w:r w:rsidRPr="00241684" w:rsidR="00DE3A89">
        <w:rPr>
          <w:rFonts w:ascii="Times New Roman" w:hAnsi="Times New Roman"/>
          <w:sz w:val="24"/>
          <w:szCs w:val="24"/>
        </w:rPr>
        <w:t> </w:t>
      </w:r>
      <w:r w:rsidRPr="00241684" w:rsidR="00DE3A89">
        <w:rPr>
          <w:rFonts w:ascii="Times New Roman" w:hAnsi="Times New Roman"/>
          <w:sz w:val="24"/>
          <w:szCs w:val="24"/>
        </w:rPr>
        <w:t>bez</w:t>
      </w:r>
      <w:r w:rsidRPr="00241684" w:rsidR="00DE3A89">
        <w:rPr>
          <w:rFonts w:ascii="Times New Roman" w:hAnsi="Times New Roman"/>
          <w:sz w:val="24"/>
          <w:szCs w:val="24"/>
        </w:rPr>
        <w:t xml:space="preserve">prostredne </w:t>
      </w:r>
      <w:r w:rsidRPr="00241684" w:rsidR="0056200E">
        <w:rPr>
          <w:rFonts w:ascii="Times New Roman" w:hAnsi="Times New Roman" w:hint="default"/>
          <w:sz w:val="24"/>
          <w:szCs w:val="24"/>
        </w:rPr>
        <w:t>predchá</w:t>
      </w:r>
      <w:r w:rsidRPr="00241684" w:rsidR="0056200E">
        <w:rPr>
          <w:rFonts w:ascii="Times New Roman" w:hAnsi="Times New Roman" w:hint="default"/>
          <w:sz w:val="24"/>
          <w:szCs w:val="24"/>
        </w:rPr>
        <w:t>dzajú</w:t>
      </w:r>
      <w:r w:rsidRPr="00241684" w:rsidR="0056200E">
        <w:rPr>
          <w:rFonts w:ascii="Times New Roman" w:hAnsi="Times New Roman" w:hint="default"/>
          <w:sz w:val="24"/>
          <w:szCs w:val="24"/>
        </w:rPr>
        <w:t>com období,</w:t>
      </w:r>
    </w:p>
    <w:p w:rsidR="0056200E" w:rsidRPr="00241684" w:rsidP="0029090A">
      <w:pPr>
        <w:pStyle w:val="vymenovanie"/>
        <w:numPr>
          <w:numId w:val="56"/>
        </w:numPr>
        <w:tabs>
          <w:tab w:val="clear" w:pos="1051"/>
        </w:tabs>
        <w:bidi w:val="0"/>
        <w:spacing w:after="120"/>
        <w:ind w:left="1077" w:hanging="357"/>
        <w:rPr>
          <w:rFonts w:ascii="Times New Roman" w:hAnsi="Times New Roman"/>
          <w:sz w:val="24"/>
          <w:szCs w:val="24"/>
        </w:rPr>
      </w:pPr>
      <w:r w:rsidRPr="00241684">
        <w:rPr>
          <w:rFonts w:ascii="Times New Roman" w:hAnsi="Times New Roman" w:hint="default"/>
          <w:sz w:val="24"/>
          <w:szCs w:val="24"/>
        </w:rPr>
        <w:t>zlož</w:t>
      </w:r>
      <w:r w:rsidRPr="00241684">
        <w:rPr>
          <w:rFonts w:ascii="Times New Roman" w:hAnsi="Times New Roman" w:hint="default"/>
          <w:sz w:val="24"/>
          <w:szCs w:val="24"/>
        </w:rPr>
        <w:t>il skúš</w:t>
      </w:r>
      <w:r w:rsidRPr="00241684">
        <w:rPr>
          <w:rFonts w:ascii="Times New Roman" w:hAnsi="Times New Roman" w:hint="default"/>
          <w:sz w:val="24"/>
          <w:szCs w:val="24"/>
        </w:rPr>
        <w:t>ku</w:t>
      </w:r>
      <w:r w:rsidRPr="00241684" w:rsidR="0001281C">
        <w:rPr>
          <w:rFonts w:ascii="Times New Roman" w:hAnsi="Times New Roman" w:hint="default"/>
          <w:sz w:val="24"/>
          <w:szCs w:val="24"/>
        </w:rPr>
        <w:t xml:space="preserve"> spô</w:t>
      </w:r>
      <w:r w:rsidRPr="00241684" w:rsidR="0001281C">
        <w:rPr>
          <w:rFonts w:ascii="Times New Roman" w:hAnsi="Times New Roman" w:hint="default"/>
          <w:sz w:val="24"/>
          <w:szCs w:val="24"/>
        </w:rPr>
        <w:t>sobilosti</w:t>
      </w:r>
      <w:r w:rsidRPr="00241684">
        <w:rPr>
          <w:rFonts w:ascii="Times New Roman" w:hAnsi="Times New Roman"/>
          <w:sz w:val="24"/>
          <w:szCs w:val="24"/>
        </w:rPr>
        <w:t xml:space="preserve"> </w:t>
      </w:r>
      <w:r w:rsidRPr="00241684" w:rsidR="000220B2">
        <w:rPr>
          <w:rFonts w:ascii="Times New Roman" w:hAnsi="Times New Roman" w:hint="default"/>
          <w:sz w:val="24"/>
          <w:szCs w:val="24"/>
        </w:rPr>
        <w:t>podľ</w:t>
      </w:r>
      <w:r w:rsidRPr="00241684" w:rsidR="000220B2">
        <w:rPr>
          <w:rFonts w:ascii="Times New Roman" w:hAnsi="Times New Roman" w:hint="default"/>
          <w:sz w:val="24"/>
          <w:szCs w:val="24"/>
        </w:rPr>
        <w:t>a</w:t>
      </w:r>
      <w:r w:rsidRPr="00241684">
        <w:rPr>
          <w:rFonts w:ascii="Times New Roman" w:hAnsi="Times New Roman" w:hint="default"/>
          <w:sz w:val="24"/>
          <w:szCs w:val="24"/>
        </w:rPr>
        <w:t xml:space="preserve"> §</w:t>
      </w:r>
      <w:r w:rsidRPr="00241684">
        <w:rPr>
          <w:rFonts w:ascii="Times New Roman" w:hAnsi="Times New Roman" w:hint="default"/>
          <w:sz w:val="24"/>
          <w:szCs w:val="24"/>
        </w:rPr>
        <w:t xml:space="preserve"> 1</w:t>
      </w:r>
      <w:r w:rsidRPr="00241684" w:rsidR="003C70E2">
        <w:rPr>
          <w:rFonts w:ascii="Times New Roman" w:hAnsi="Times New Roman"/>
          <w:sz w:val="24"/>
          <w:szCs w:val="24"/>
        </w:rPr>
        <w:t>6</w:t>
      </w:r>
      <w:r w:rsidRPr="00241684">
        <w:rPr>
          <w:rFonts w:ascii="Times New Roman" w:hAnsi="Times New Roman"/>
          <w:sz w:val="24"/>
          <w:szCs w:val="24"/>
        </w:rPr>
        <w:t>.</w:t>
      </w:r>
    </w:p>
    <w:p w:rsidR="00406104" w:rsidRPr="00241684" w:rsidP="003D2000">
      <w:pPr>
        <w:pStyle w:val="odsekCharChar"/>
        <w:numPr>
          <w:numId w:val="104"/>
        </w:numPr>
        <w:tabs>
          <w:tab w:val="num" w:pos="0"/>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 xml:space="preserve">Na základe vzájomnosti môže úrad </w:t>
      </w:r>
      <w:r w:rsidR="00BF3916">
        <w:rPr>
          <w:rFonts w:ascii="Times New Roman" w:hAnsi="Times New Roman"/>
          <w:sz w:val="24"/>
          <w:szCs w:val="24"/>
        </w:rPr>
        <w:t>vydať certifikát</w:t>
      </w:r>
      <w:r w:rsidRPr="00241684">
        <w:rPr>
          <w:rFonts w:ascii="Times New Roman" w:hAnsi="Times New Roman"/>
          <w:sz w:val="24"/>
          <w:szCs w:val="24"/>
        </w:rPr>
        <w:t xml:space="preserve"> audítorovi z tretej krajiny, ktorý spĺňa podmienky podľa odseku 1 písm. a) a b) </w:t>
      </w:r>
      <w:r w:rsidR="00BF3916">
        <w:rPr>
          <w:rFonts w:ascii="Times New Roman" w:hAnsi="Times New Roman"/>
          <w:sz w:val="24"/>
          <w:szCs w:val="24"/>
        </w:rPr>
        <w:t>a</w:t>
      </w:r>
      <w:r w:rsidR="00456B16">
        <w:rPr>
          <w:rFonts w:ascii="Times New Roman" w:hAnsi="Times New Roman"/>
          <w:sz w:val="24"/>
          <w:szCs w:val="24"/>
        </w:rPr>
        <w:t xml:space="preserve"> umožniť mu </w:t>
      </w:r>
      <w:r w:rsidRPr="00241684">
        <w:rPr>
          <w:rFonts w:ascii="Times New Roman" w:hAnsi="Times New Roman"/>
          <w:sz w:val="24"/>
          <w:szCs w:val="24"/>
        </w:rPr>
        <w:t xml:space="preserve">výkon </w:t>
      </w:r>
      <w:r w:rsidR="00AD078F">
        <w:rPr>
          <w:rFonts w:ascii="Times New Roman" w:hAnsi="Times New Roman"/>
          <w:sz w:val="24"/>
          <w:szCs w:val="24"/>
        </w:rPr>
        <w:t>štatutárneho auditu</w:t>
      </w:r>
      <w:r w:rsidRPr="00241684">
        <w:rPr>
          <w:rFonts w:ascii="Times New Roman" w:hAnsi="Times New Roman"/>
          <w:sz w:val="24"/>
          <w:szCs w:val="24"/>
        </w:rPr>
        <w:t xml:space="preserve"> podľa tohto zákona, ak</w:t>
      </w:r>
    </w:p>
    <w:p w:rsidR="00F3120A" w:rsidRPr="00241684" w:rsidP="0029090A">
      <w:pPr>
        <w:pStyle w:val="odsekCharChar"/>
        <w:numPr>
          <w:ilvl w:val="1"/>
        </w:numPr>
        <w:tabs>
          <w:tab w:val="clear" w:pos="963"/>
        </w:tabs>
        <w:bidi w:val="0"/>
        <w:spacing w:before="0" w:after="120"/>
        <w:ind w:left="1077" w:hanging="357"/>
        <w:rPr>
          <w:rFonts w:ascii="Times New Roman" w:hAnsi="Times New Roman"/>
          <w:i/>
          <w:sz w:val="24"/>
          <w:szCs w:val="24"/>
        </w:rPr>
      </w:pPr>
      <w:r w:rsidRPr="00241684" w:rsidR="00F303F2">
        <w:rPr>
          <w:rFonts w:ascii="Times New Roman" w:hAnsi="Times New Roman"/>
          <w:sz w:val="24"/>
          <w:szCs w:val="24"/>
        </w:rPr>
        <w:t>sa preukáže platnou licenciou vydanou v tretej krajine, a predloží dôkaz, že audítorská skúška, ktorú vykonal v tretej krajine spĺňa požiadavky podľa §</w:t>
      </w:r>
      <w:r w:rsidRPr="00241684" w:rsidR="0090148C">
        <w:rPr>
          <w:rFonts w:ascii="Times New Roman" w:hAnsi="Times New Roman"/>
          <w:sz w:val="24"/>
          <w:szCs w:val="24"/>
        </w:rPr>
        <w:t xml:space="preserve"> </w:t>
      </w:r>
      <w:r w:rsidRPr="00241684" w:rsidR="00F303F2">
        <w:rPr>
          <w:rFonts w:ascii="Times New Roman" w:hAnsi="Times New Roman"/>
          <w:sz w:val="24"/>
          <w:szCs w:val="24"/>
        </w:rPr>
        <w:t>1</w:t>
      </w:r>
      <w:r w:rsidRPr="00241684" w:rsidR="003C70E2">
        <w:rPr>
          <w:rFonts w:ascii="Times New Roman" w:hAnsi="Times New Roman"/>
          <w:sz w:val="24"/>
          <w:szCs w:val="24"/>
        </w:rPr>
        <w:t>5</w:t>
      </w:r>
      <w:r w:rsidRPr="00241684" w:rsidR="00F303F2">
        <w:rPr>
          <w:rFonts w:ascii="Times New Roman" w:hAnsi="Times New Roman"/>
          <w:sz w:val="24"/>
          <w:szCs w:val="24"/>
        </w:rPr>
        <w:t xml:space="preserve"> ods.</w:t>
      </w:r>
      <w:r w:rsidRPr="00241684" w:rsidR="003C70E2">
        <w:rPr>
          <w:rFonts w:ascii="Times New Roman" w:hAnsi="Times New Roman"/>
          <w:sz w:val="24"/>
          <w:szCs w:val="24"/>
        </w:rPr>
        <w:t xml:space="preserve"> 2,</w:t>
      </w:r>
      <w:r w:rsidRPr="00241684" w:rsidR="00F303F2">
        <w:rPr>
          <w:rFonts w:ascii="Times New Roman" w:hAnsi="Times New Roman"/>
          <w:sz w:val="24"/>
          <w:szCs w:val="24"/>
        </w:rPr>
        <w:t xml:space="preserve"> </w:t>
      </w:r>
    </w:p>
    <w:p w:rsidR="00425ADA" w:rsidRPr="00241684" w:rsidP="0029090A">
      <w:pPr>
        <w:pStyle w:val="odsekCharChar"/>
        <w:numPr>
          <w:ilvl w:val="1"/>
        </w:numPr>
        <w:tabs>
          <w:tab w:val="clear" w:pos="963"/>
        </w:tabs>
        <w:bidi w:val="0"/>
        <w:spacing w:before="0" w:after="120"/>
        <w:rPr>
          <w:rFonts w:ascii="Times New Roman" w:hAnsi="Times New Roman"/>
          <w:sz w:val="24"/>
          <w:szCs w:val="24"/>
        </w:rPr>
      </w:pPr>
      <w:r w:rsidRPr="00241684">
        <w:rPr>
          <w:rFonts w:ascii="Times New Roman" w:hAnsi="Times New Roman"/>
          <w:sz w:val="24"/>
          <w:szCs w:val="24"/>
        </w:rPr>
        <w:t>sa preukáže potvrdením orgánu, ktorý vydal licenciu alebo orgánu, ktorý kontroluje dodržiavanie splnenia požiadavky sústavného vzdelávania, ktorými dokladuje svoju účasť na sústavnom vzdelávaní v bezprostredne predchádzajúcom období,</w:t>
      </w:r>
    </w:p>
    <w:p w:rsidR="00425ADA" w:rsidRPr="00241684" w:rsidP="0029090A">
      <w:pPr>
        <w:pStyle w:val="odsekCharChar"/>
        <w:numPr>
          <w:ilvl w:val="1"/>
        </w:numPr>
        <w:tabs>
          <w:tab w:val="clear" w:pos="963"/>
        </w:tabs>
        <w:bidi w:val="0"/>
        <w:spacing w:before="0" w:after="120"/>
        <w:rPr>
          <w:rFonts w:ascii="Times New Roman" w:hAnsi="Times New Roman"/>
          <w:sz w:val="24"/>
          <w:szCs w:val="24"/>
        </w:rPr>
      </w:pPr>
      <w:r w:rsidRPr="00241684">
        <w:rPr>
          <w:rFonts w:ascii="Times New Roman" w:hAnsi="Times New Roman"/>
          <w:sz w:val="24"/>
          <w:szCs w:val="24"/>
        </w:rPr>
        <w:t>zložil skúšku spôsobilosti podľa § 1</w:t>
      </w:r>
      <w:r w:rsidRPr="00241684" w:rsidR="003C70E2">
        <w:rPr>
          <w:rFonts w:ascii="Times New Roman" w:hAnsi="Times New Roman"/>
          <w:sz w:val="24"/>
          <w:szCs w:val="24"/>
        </w:rPr>
        <w:t>6</w:t>
      </w:r>
      <w:r w:rsidRPr="00241684">
        <w:rPr>
          <w:rFonts w:ascii="Times New Roman" w:hAnsi="Times New Roman"/>
          <w:sz w:val="24"/>
          <w:szCs w:val="24"/>
        </w:rPr>
        <w:t>.</w:t>
      </w:r>
    </w:p>
    <w:p w:rsidR="00836D04" w:rsidRPr="00241684" w:rsidP="003D2000">
      <w:pPr>
        <w:pStyle w:val="odsekCharChar"/>
        <w:numPr>
          <w:numId w:val="104"/>
        </w:numPr>
        <w:tabs>
          <w:tab w:val="num" w:pos="0"/>
          <w:tab w:val="clear" w:pos="963"/>
        </w:tabs>
        <w:bidi w:val="0"/>
        <w:spacing w:before="0" w:after="120"/>
        <w:ind w:left="0"/>
        <w:rPr>
          <w:rFonts w:ascii="Times New Roman" w:hAnsi="Times New Roman"/>
          <w:sz w:val="24"/>
          <w:szCs w:val="24"/>
        </w:rPr>
      </w:pPr>
      <w:r w:rsidRPr="00241684" w:rsidR="0056200E">
        <w:rPr>
          <w:rFonts w:ascii="Times New Roman" w:hAnsi="Times New Roman"/>
          <w:sz w:val="24"/>
          <w:szCs w:val="24"/>
        </w:rPr>
        <w:t>Podmienk</w:t>
      </w:r>
      <w:r w:rsidRPr="00241684" w:rsidR="00503FF2">
        <w:rPr>
          <w:rFonts w:ascii="Times New Roman" w:hAnsi="Times New Roman"/>
          <w:sz w:val="24"/>
          <w:szCs w:val="24"/>
        </w:rPr>
        <w:t>y podľa odseku 1 písm. a) až f),</w:t>
      </w:r>
      <w:r w:rsidRPr="00241684" w:rsidR="0056200E">
        <w:rPr>
          <w:rFonts w:ascii="Times New Roman" w:hAnsi="Times New Roman"/>
          <w:sz w:val="24"/>
          <w:szCs w:val="24"/>
        </w:rPr>
        <w:t xml:space="preserve"> odseku </w:t>
      </w:r>
      <w:r w:rsidRPr="00241684" w:rsidR="00851E1F">
        <w:rPr>
          <w:rFonts w:ascii="Times New Roman" w:hAnsi="Times New Roman"/>
          <w:sz w:val="24"/>
          <w:szCs w:val="24"/>
        </w:rPr>
        <w:t>5</w:t>
      </w:r>
      <w:r w:rsidRPr="00241684" w:rsidR="0056200E">
        <w:rPr>
          <w:rFonts w:ascii="Times New Roman" w:hAnsi="Times New Roman"/>
          <w:sz w:val="24"/>
          <w:szCs w:val="24"/>
        </w:rPr>
        <w:t xml:space="preserve"> písm. a) a b)</w:t>
      </w:r>
      <w:r w:rsidRPr="00241684" w:rsidR="00503FF2">
        <w:rPr>
          <w:rFonts w:ascii="Times New Roman" w:hAnsi="Times New Roman"/>
          <w:sz w:val="24"/>
          <w:szCs w:val="24"/>
        </w:rPr>
        <w:t xml:space="preserve"> a odseku </w:t>
      </w:r>
      <w:r w:rsidRPr="00241684">
        <w:rPr>
          <w:rFonts w:ascii="Times New Roman" w:hAnsi="Times New Roman"/>
          <w:sz w:val="24"/>
          <w:szCs w:val="24"/>
        </w:rPr>
        <w:t xml:space="preserve">6 </w:t>
      </w:r>
      <w:r w:rsidRPr="00241684" w:rsidR="00503FF2">
        <w:rPr>
          <w:rFonts w:ascii="Times New Roman" w:hAnsi="Times New Roman"/>
          <w:sz w:val="24"/>
          <w:szCs w:val="24"/>
        </w:rPr>
        <w:t>písm. a) a b)</w:t>
      </w:r>
      <w:r w:rsidRPr="00241684" w:rsidR="0056200E">
        <w:rPr>
          <w:rFonts w:ascii="Times New Roman" w:hAnsi="Times New Roman"/>
          <w:sz w:val="24"/>
          <w:szCs w:val="24"/>
        </w:rPr>
        <w:t xml:space="preserve"> musia byť splnené pred prihlásením sa na audítorskú skúšku alebo na skúšku spôsobilosti.</w:t>
      </w:r>
      <w:r w:rsidRPr="00241684" w:rsidR="004B3D66">
        <w:rPr>
          <w:rFonts w:ascii="Times New Roman" w:hAnsi="Times New Roman"/>
          <w:sz w:val="24"/>
          <w:szCs w:val="24"/>
        </w:rPr>
        <w:t xml:space="preserve"> </w:t>
      </w:r>
      <w:r w:rsidRPr="00241684">
        <w:rPr>
          <w:rFonts w:ascii="Times New Roman" w:hAnsi="Times New Roman"/>
          <w:sz w:val="24"/>
          <w:szCs w:val="24"/>
        </w:rPr>
        <w:t xml:space="preserve">Asistent </w:t>
      </w:r>
      <w:r w:rsidR="00C57155">
        <w:rPr>
          <w:rFonts w:ascii="Times New Roman" w:hAnsi="Times New Roman"/>
          <w:sz w:val="24"/>
          <w:szCs w:val="24"/>
        </w:rPr>
        <w:t>štatutárneho audítora</w:t>
      </w:r>
      <w:r w:rsidRPr="00241684">
        <w:rPr>
          <w:rFonts w:ascii="Times New Roman" w:hAnsi="Times New Roman"/>
          <w:sz w:val="24"/>
          <w:szCs w:val="24"/>
        </w:rPr>
        <w:t xml:space="preserve"> preukazuje s</w:t>
      </w:r>
      <w:r w:rsidRPr="00241684" w:rsidR="004B3D66">
        <w:rPr>
          <w:rFonts w:ascii="Times New Roman" w:hAnsi="Times New Roman"/>
          <w:sz w:val="24"/>
          <w:szCs w:val="24"/>
        </w:rPr>
        <w:t>plnenie podmienky</w:t>
      </w:r>
      <w:r w:rsidRPr="00241684" w:rsidR="001E6062">
        <w:rPr>
          <w:rFonts w:ascii="Times New Roman" w:hAnsi="Times New Roman"/>
          <w:sz w:val="24"/>
          <w:szCs w:val="24"/>
        </w:rPr>
        <w:t xml:space="preserve"> podľa odseku 1</w:t>
      </w:r>
    </w:p>
    <w:p w:rsidR="00836D04" w:rsidRPr="00241684" w:rsidP="0029090A">
      <w:pPr>
        <w:pStyle w:val="odsekCharChar"/>
        <w:numPr>
          <w:ilvl w:val="1"/>
        </w:numPr>
        <w:tabs>
          <w:tab w:val="clear" w:pos="963"/>
        </w:tabs>
        <w:bidi w:val="0"/>
        <w:spacing w:before="0" w:after="120"/>
        <w:ind w:left="1077" w:hanging="357"/>
        <w:rPr>
          <w:rFonts w:ascii="Times New Roman" w:hAnsi="Times New Roman"/>
          <w:sz w:val="24"/>
          <w:szCs w:val="24"/>
        </w:rPr>
      </w:pPr>
      <w:r w:rsidRPr="00241684" w:rsidR="004B3D66">
        <w:rPr>
          <w:rFonts w:ascii="Times New Roman" w:hAnsi="Times New Roman"/>
          <w:sz w:val="24"/>
          <w:szCs w:val="24"/>
        </w:rPr>
        <w:t xml:space="preserve">písm. a)  občianskym preukazom, cestovným pasom alebo iným </w:t>
      </w:r>
      <w:r w:rsidR="0014471A">
        <w:rPr>
          <w:rFonts w:ascii="Times New Roman" w:hAnsi="Times New Roman"/>
          <w:sz w:val="24"/>
          <w:szCs w:val="24"/>
        </w:rPr>
        <w:t>relevantným</w:t>
      </w:r>
      <w:r w:rsidRPr="00241684" w:rsidR="004B3D66">
        <w:rPr>
          <w:rFonts w:ascii="Times New Roman" w:hAnsi="Times New Roman"/>
          <w:sz w:val="24"/>
          <w:szCs w:val="24"/>
        </w:rPr>
        <w:t xml:space="preserve"> dokladom</w:t>
      </w:r>
      <w:r w:rsidRPr="00241684">
        <w:rPr>
          <w:rFonts w:ascii="Times New Roman" w:hAnsi="Times New Roman"/>
          <w:sz w:val="24"/>
          <w:szCs w:val="24"/>
        </w:rPr>
        <w:t>,</w:t>
      </w:r>
    </w:p>
    <w:p w:rsidR="007F52F3" w:rsidRPr="00241684" w:rsidP="0029090A">
      <w:pPr>
        <w:pStyle w:val="odsekCharChar"/>
        <w:numPr>
          <w:ilvl w:val="1"/>
        </w:numPr>
        <w:tabs>
          <w:tab w:val="clear" w:pos="963"/>
        </w:tabs>
        <w:bidi w:val="0"/>
        <w:spacing w:before="0" w:after="120"/>
        <w:rPr>
          <w:rFonts w:ascii="Times New Roman" w:hAnsi="Times New Roman"/>
          <w:sz w:val="24"/>
          <w:szCs w:val="24"/>
        </w:rPr>
      </w:pPr>
      <w:r w:rsidRPr="00241684" w:rsidR="004B3D66">
        <w:rPr>
          <w:rFonts w:ascii="Times New Roman" w:hAnsi="Times New Roman"/>
          <w:sz w:val="24"/>
          <w:szCs w:val="24"/>
        </w:rPr>
        <w:t xml:space="preserve">písm. c) vysokoškolským diplomom alebo jeho overenou kópiou alebo </w:t>
      </w:r>
      <w:r w:rsidR="001A1C01">
        <w:rPr>
          <w:rFonts w:ascii="Times New Roman" w:hAnsi="Times New Roman"/>
          <w:sz w:val="24"/>
          <w:szCs w:val="24"/>
        </w:rPr>
        <w:t>rozhodnutím o uznaní dokladu o vzdelaní</w:t>
      </w:r>
      <w:r w:rsidRPr="00241684">
        <w:rPr>
          <w:rFonts w:ascii="Times New Roman" w:hAnsi="Times New Roman"/>
          <w:sz w:val="24"/>
          <w:szCs w:val="24"/>
        </w:rPr>
        <w:t>,</w:t>
      </w:r>
    </w:p>
    <w:p w:rsidR="007F52F3" w:rsidRPr="00241684" w:rsidP="0029090A">
      <w:pPr>
        <w:pStyle w:val="odsekCharChar"/>
        <w:numPr>
          <w:ilvl w:val="1"/>
        </w:numPr>
        <w:tabs>
          <w:tab w:val="clear" w:pos="963"/>
        </w:tabs>
        <w:bidi w:val="0"/>
        <w:spacing w:before="0" w:after="120"/>
        <w:rPr>
          <w:rFonts w:ascii="Times New Roman" w:hAnsi="Times New Roman"/>
          <w:sz w:val="24"/>
          <w:szCs w:val="24"/>
        </w:rPr>
      </w:pPr>
      <w:r w:rsidRPr="00241684" w:rsidR="004B3D66">
        <w:rPr>
          <w:rFonts w:ascii="Times New Roman" w:hAnsi="Times New Roman"/>
          <w:sz w:val="24"/>
          <w:szCs w:val="24"/>
        </w:rPr>
        <w:t>písm. d) potvrdením školiteľa</w:t>
      </w:r>
      <w:r w:rsidRPr="00241684">
        <w:rPr>
          <w:rFonts w:ascii="Times New Roman" w:hAnsi="Times New Roman"/>
          <w:sz w:val="24"/>
          <w:szCs w:val="24"/>
        </w:rPr>
        <w:t>,</w:t>
      </w:r>
    </w:p>
    <w:p w:rsidR="005C4039" w:rsidP="005C4039">
      <w:pPr>
        <w:pStyle w:val="odsekCharChar"/>
        <w:numPr>
          <w:ilvl w:val="1"/>
        </w:numPr>
        <w:tabs>
          <w:tab w:val="clear" w:pos="963"/>
        </w:tabs>
        <w:bidi w:val="0"/>
        <w:spacing w:before="0" w:after="120"/>
        <w:rPr>
          <w:rFonts w:ascii="Times New Roman" w:hAnsi="Times New Roman"/>
          <w:sz w:val="24"/>
          <w:szCs w:val="24"/>
        </w:rPr>
      </w:pPr>
      <w:r w:rsidRPr="00241684" w:rsidR="004B3D66">
        <w:rPr>
          <w:rFonts w:ascii="Times New Roman" w:hAnsi="Times New Roman"/>
          <w:sz w:val="24"/>
          <w:szCs w:val="24"/>
        </w:rPr>
        <w:t xml:space="preserve">písm. e)  potvrdením </w:t>
      </w:r>
      <w:r w:rsidR="007A1584">
        <w:rPr>
          <w:rFonts w:ascii="Times New Roman" w:hAnsi="Times New Roman"/>
          <w:sz w:val="24"/>
          <w:szCs w:val="24"/>
        </w:rPr>
        <w:t>komory</w:t>
      </w:r>
      <w:r w:rsidRPr="00241684" w:rsidR="004B3D66">
        <w:rPr>
          <w:rFonts w:ascii="Times New Roman" w:hAnsi="Times New Roman"/>
          <w:sz w:val="24"/>
          <w:szCs w:val="24"/>
        </w:rPr>
        <w:t>.</w:t>
      </w:r>
      <w:r>
        <w:rPr>
          <w:rFonts w:ascii="Times New Roman" w:hAnsi="Times New Roman"/>
          <w:sz w:val="24"/>
          <w:szCs w:val="24"/>
        </w:rPr>
        <w:t xml:space="preserve"> </w:t>
      </w:r>
    </w:p>
    <w:p w:rsidR="005C4039" w:rsidRPr="00936052" w:rsidP="005C4039">
      <w:pPr>
        <w:pStyle w:val="odsekCharChar"/>
        <w:numPr>
          <w:numId w:val="104"/>
        </w:numPr>
        <w:tabs>
          <w:tab w:val="num" w:pos="0"/>
          <w:tab w:val="clear" w:pos="963"/>
        </w:tabs>
        <w:bidi w:val="0"/>
        <w:spacing w:before="0" w:after="120"/>
        <w:ind w:left="0"/>
        <w:rPr>
          <w:rFonts w:ascii="Times New Roman" w:hAnsi="Times New Roman"/>
          <w:sz w:val="24"/>
          <w:szCs w:val="24"/>
        </w:rPr>
      </w:pPr>
      <w:r w:rsidRPr="00936052">
        <w:rPr>
          <w:rFonts w:ascii="Times New Roman" w:hAnsi="Times New Roman"/>
          <w:sz w:val="24"/>
          <w:szCs w:val="24"/>
        </w:rPr>
        <w:t xml:space="preserve">Európsky audítor a audítor z tretej krajiny preukazuje splnenie podmienky podľa odseku 1 písm. a) cestovným pasom alebo iným relevantným dokladom. </w:t>
      </w:r>
    </w:p>
    <w:p w:rsidR="0019689F" w:rsidRPr="00241684" w:rsidP="003D2000">
      <w:pPr>
        <w:pStyle w:val="odsekCharChar"/>
        <w:numPr>
          <w:numId w:val="104"/>
        </w:numPr>
        <w:tabs>
          <w:tab w:val="num" w:pos="0"/>
          <w:tab w:val="clear" w:pos="963"/>
        </w:tabs>
        <w:bidi w:val="0"/>
        <w:spacing w:before="0" w:after="120"/>
        <w:ind w:left="0"/>
        <w:rPr>
          <w:rFonts w:ascii="Times New Roman" w:hAnsi="Times New Roman"/>
          <w:sz w:val="24"/>
          <w:szCs w:val="24"/>
        </w:rPr>
      </w:pPr>
      <w:r w:rsidRPr="00241684" w:rsidR="00AB606D">
        <w:rPr>
          <w:rFonts w:ascii="Times New Roman" w:hAnsi="Times New Roman"/>
          <w:sz w:val="24"/>
          <w:szCs w:val="24"/>
        </w:rPr>
        <w:t>F</w:t>
      </w:r>
      <w:r w:rsidRPr="00241684" w:rsidR="004D49C1">
        <w:rPr>
          <w:rFonts w:ascii="Times New Roman" w:hAnsi="Times New Roman"/>
          <w:sz w:val="24"/>
          <w:szCs w:val="24"/>
        </w:rPr>
        <w:t>yzická osoba</w:t>
      </w:r>
      <w:r w:rsidRPr="00241684" w:rsidR="00AB606D">
        <w:rPr>
          <w:rFonts w:ascii="Times New Roman" w:hAnsi="Times New Roman"/>
          <w:sz w:val="24"/>
          <w:szCs w:val="24"/>
        </w:rPr>
        <w:t xml:space="preserve"> má </w:t>
      </w:r>
      <w:r w:rsidRPr="00241684" w:rsidR="00423832">
        <w:rPr>
          <w:rFonts w:ascii="Times New Roman" w:hAnsi="Times New Roman"/>
          <w:sz w:val="24"/>
          <w:szCs w:val="24"/>
        </w:rPr>
        <w:t xml:space="preserve">na účely tohto zákona </w:t>
      </w:r>
      <w:r w:rsidRPr="00241684" w:rsidR="00AB606D">
        <w:rPr>
          <w:rFonts w:ascii="Times New Roman" w:hAnsi="Times New Roman"/>
          <w:sz w:val="24"/>
          <w:szCs w:val="24"/>
        </w:rPr>
        <w:t>dobrú povesť</w:t>
      </w:r>
      <w:r w:rsidRPr="00241684" w:rsidR="004D49C1">
        <w:rPr>
          <w:rFonts w:ascii="Times New Roman" w:hAnsi="Times New Roman"/>
          <w:sz w:val="24"/>
          <w:szCs w:val="24"/>
        </w:rPr>
        <w:t>,</w:t>
      </w:r>
      <w:r w:rsidRPr="00241684">
        <w:rPr>
          <w:rFonts w:ascii="Times New Roman" w:hAnsi="Times New Roman"/>
          <w:sz w:val="24"/>
          <w:szCs w:val="24"/>
        </w:rPr>
        <w:t xml:space="preserve"> ak</w:t>
      </w:r>
    </w:p>
    <w:p w:rsidR="004D49C1" w:rsidRPr="00241684" w:rsidP="0029090A">
      <w:pPr>
        <w:pStyle w:val="vymenovanie"/>
        <w:numPr>
          <w:ilvl w:val="0"/>
          <w:numId w:val="65"/>
        </w:numPr>
        <w:tabs>
          <w:tab w:val="clear" w:pos="1051"/>
        </w:tabs>
        <w:bidi w:val="0"/>
        <w:spacing w:after="120"/>
        <w:ind w:left="1077" w:hanging="357"/>
        <w:rPr>
          <w:rFonts w:ascii="Times New Roman" w:hAnsi="Times New Roman" w:hint="default"/>
          <w:sz w:val="24"/>
          <w:szCs w:val="24"/>
        </w:rPr>
      </w:pPr>
      <w:r w:rsidRPr="00241684">
        <w:rPr>
          <w:rFonts w:ascii="Times New Roman" w:hAnsi="Times New Roman" w:hint="default"/>
          <w:sz w:val="24"/>
          <w:szCs w:val="24"/>
        </w:rPr>
        <w:t>je bezú</w:t>
      </w:r>
      <w:r w:rsidRPr="00241684">
        <w:rPr>
          <w:rFonts w:ascii="Times New Roman" w:hAnsi="Times New Roman" w:hint="default"/>
          <w:sz w:val="24"/>
          <w:szCs w:val="24"/>
        </w:rPr>
        <w:t>honná,</w:t>
      </w:r>
    </w:p>
    <w:p w:rsidR="0019689F" w:rsidRPr="00241684" w:rsidP="0029090A">
      <w:pPr>
        <w:pStyle w:val="vymenovanie"/>
        <w:numPr>
          <w:ilvl w:val="0"/>
          <w:numId w:val="65"/>
        </w:numPr>
        <w:tabs>
          <w:tab w:val="clear" w:pos="1051"/>
        </w:tabs>
        <w:bidi w:val="0"/>
        <w:spacing w:after="120"/>
        <w:rPr>
          <w:rFonts w:ascii="Times New Roman" w:hAnsi="Times New Roman"/>
          <w:sz w:val="24"/>
          <w:szCs w:val="24"/>
        </w:rPr>
      </w:pPr>
      <w:r w:rsidRPr="00241684">
        <w:rPr>
          <w:rFonts w:ascii="Times New Roman" w:hAnsi="Times New Roman" w:hint="default"/>
          <w:sz w:val="24"/>
          <w:szCs w:val="24"/>
        </w:rPr>
        <w:t>nemá</w:t>
      </w:r>
      <w:r w:rsidRPr="00241684">
        <w:rPr>
          <w:rFonts w:ascii="Times New Roman" w:hAnsi="Times New Roman" w:hint="default"/>
          <w:sz w:val="24"/>
          <w:szCs w:val="24"/>
        </w:rPr>
        <w:t xml:space="preserve"> nedoplatky </w:t>
      </w:r>
      <w:r w:rsidRPr="00241684" w:rsidR="00FB1543">
        <w:rPr>
          <w:rFonts w:ascii="Times New Roman" w:hAnsi="Times New Roman"/>
          <w:sz w:val="24"/>
          <w:szCs w:val="24"/>
        </w:rPr>
        <w:t>poistn</w:t>
      </w:r>
      <w:r w:rsidR="00FB1543">
        <w:rPr>
          <w:rFonts w:ascii="Times New Roman" w:hAnsi="Times New Roman" w:hint="default"/>
          <w:sz w:val="24"/>
          <w:szCs w:val="24"/>
        </w:rPr>
        <w:t>é</w:t>
      </w:r>
      <w:r w:rsidR="00FB1543">
        <w:rPr>
          <w:rFonts w:ascii="Times New Roman" w:hAnsi="Times New Roman" w:hint="default"/>
          <w:sz w:val="24"/>
          <w:szCs w:val="24"/>
        </w:rPr>
        <w:t xml:space="preserve">ho </w:t>
      </w:r>
      <w:r w:rsidRPr="00241684" w:rsidR="00FB1543">
        <w:rPr>
          <w:rFonts w:ascii="Times New Roman" w:hAnsi="Times New Roman"/>
          <w:sz w:val="24"/>
          <w:szCs w:val="24"/>
        </w:rPr>
        <w:t>na zdravotn</w:t>
      </w:r>
      <w:r w:rsidR="00FB1543">
        <w:rPr>
          <w:rFonts w:ascii="Times New Roman" w:hAnsi="Times New Roman" w:hint="default"/>
          <w:sz w:val="24"/>
          <w:szCs w:val="24"/>
        </w:rPr>
        <w:t>é</w:t>
      </w:r>
      <w:r w:rsidR="00FB1543">
        <w:rPr>
          <w:rFonts w:ascii="Times New Roman" w:hAnsi="Times New Roman" w:hint="default"/>
          <w:sz w:val="24"/>
          <w:szCs w:val="24"/>
        </w:rPr>
        <w:t xml:space="preserve"> </w:t>
      </w:r>
      <w:r w:rsidRPr="00241684" w:rsidR="00FB1543">
        <w:rPr>
          <w:rFonts w:ascii="Times New Roman" w:hAnsi="Times New Roman"/>
          <w:sz w:val="24"/>
          <w:szCs w:val="24"/>
        </w:rPr>
        <w:t>poisten</w:t>
      </w:r>
      <w:r w:rsidR="00FB1543">
        <w:rPr>
          <w:rFonts w:ascii="Times New Roman" w:hAnsi="Times New Roman"/>
          <w:sz w:val="24"/>
          <w:szCs w:val="24"/>
        </w:rPr>
        <w:t xml:space="preserve">ie, </w:t>
      </w:r>
      <w:r w:rsidRPr="00241684" w:rsidR="00FB1543">
        <w:rPr>
          <w:rFonts w:ascii="Times New Roman" w:hAnsi="Times New Roman" w:hint="default"/>
          <w:sz w:val="24"/>
          <w:szCs w:val="24"/>
        </w:rPr>
        <w:t>sociá</w:t>
      </w:r>
      <w:r w:rsidRPr="00241684" w:rsidR="00FB1543">
        <w:rPr>
          <w:rFonts w:ascii="Times New Roman" w:hAnsi="Times New Roman" w:hint="default"/>
          <w:sz w:val="24"/>
          <w:szCs w:val="24"/>
        </w:rPr>
        <w:t>ln</w:t>
      </w:r>
      <w:r w:rsidR="00FB1543">
        <w:rPr>
          <w:rFonts w:ascii="Times New Roman" w:hAnsi="Times New Roman"/>
          <w:sz w:val="24"/>
          <w:szCs w:val="24"/>
        </w:rPr>
        <w:t>e</w:t>
      </w:r>
      <w:r w:rsidRPr="00241684" w:rsidR="00FB1543">
        <w:rPr>
          <w:rFonts w:ascii="Times New Roman" w:hAnsi="Times New Roman"/>
          <w:sz w:val="24"/>
          <w:szCs w:val="24"/>
        </w:rPr>
        <w:t xml:space="preserve"> poisten</w:t>
      </w:r>
      <w:r w:rsidR="00FB1543">
        <w:rPr>
          <w:rFonts w:ascii="Times New Roman" w:hAnsi="Times New Roman"/>
          <w:sz w:val="24"/>
          <w:szCs w:val="24"/>
        </w:rPr>
        <w:t>ie</w:t>
      </w:r>
      <w:r w:rsidRPr="00241684" w:rsidR="00FB1543">
        <w:rPr>
          <w:rFonts w:ascii="Times New Roman" w:hAnsi="Times New Roman"/>
          <w:sz w:val="24"/>
          <w:szCs w:val="24"/>
        </w:rPr>
        <w:t xml:space="preserve"> </w:t>
      </w:r>
      <w:r w:rsidR="00FB1543">
        <w:rPr>
          <w:rFonts w:ascii="Times New Roman" w:hAnsi="Times New Roman"/>
          <w:sz w:val="24"/>
          <w:szCs w:val="24"/>
        </w:rPr>
        <w:t>a </w:t>
      </w:r>
      <w:r w:rsidR="00FB1543">
        <w:rPr>
          <w:rFonts w:ascii="Times New Roman" w:hAnsi="Times New Roman" w:hint="default"/>
          <w:sz w:val="24"/>
          <w:szCs w:val="24"/>
        </w:rPr>
        <w:t>nedoplatky povinný</w:t>
      </w:r>
      <w:r w:rsidR="00FB1543">
        <w:rPr>
          <w:rFonts w:ascii="Times New Roman" w:hAnsi="Times New Roman" w:hint="default"/>
          <w:sz w:val="24"/>
          <w:szCs w:val="24"/>
        </w:rPr>
        <w:t>ch prí</w:t>
      </w:r>
      <w:r w:rsidR="00FB1543">
        <w:rPr>
          <w:rFonts w:ascii="Times New Roman" w:hAnsi="Times New Roman" w:hint="default"/>
          <w:sz w:val="24"/>
          <w:szCs w:val="24"/>
        </w:rPr>
        <w:t>spevkov na starob</w:t>
      </w:r>
      <w:r w:rsidR="00FB1543">
        <w:rPr>
          <w:rFonts w:ascii="Times New Roman" w:hAnsi="Times New Roman" w:hint="default"/>
          <w:sz w:val="24"/>
          <w:szCs w:val="24"/>
        </w:rPr>
        <w:t>né</w:t>
      </w:r>
      <w:r w:rsidR="00FB1543">
        <w:rPr>
          <w:rFonts w:ascii="Times New Roman" w:hAnsi="Times New Roman" w:hint="default"/>
          <w:sz w:val="24"/>
          <w:szCs w:val="24"/>
        </w:rPr>
        <w:t xml:space="preserve"> dô</w:t>
      </w:r>
      <w:r w:rsidR="00FB1543">
        <w:rPr>
          <w:rFonts w:ascii="Times New Roman" w:hAnsi="Times New Roman" w:hint="default"/>
          <w:sz w:val="24"/>
          <w:szCs w:val="24"/>
        </w:rPr>
        <w:t>chodkové</w:t>
      </w:r>
      <w:r w:rsidR="00FB1543">
        <w:rPr>
          <w:rFonts w:ascii="Times New Roman" w:hAnsi="Times New Roman" w:hint="default"/>
          <w:sz w:val="24"/>
          <w:szCs w:val="24"/>
        </w:rPr>
        <w:t xml:space="preserve"> sporenie </w:t>
      </w:r>
      <w:r w:rsidRPr="00241684">
        <w:rPr>
          <w:rFonts w:ascii="Times New Roman" w:hAnsi="Times New Roman"/>
          <w:sz w:val="24"/>
          <w:szCs w:val="24"/>
        </w:rPr>
        <w:t>za</w:t>
      </w:r>
      <w:r w:rsidRPr="00241684" w:rsidR="00916E20">
        <w:rPr>
          <w:rFonts w:ascii="Times New Roman" w:hAnsi="Times New Roman"/>
          <w:sz w:val="24"/>
          <w:szCs w:val="24"/>
        </w:rPr>
        <w:t xml:space="preserve"> seba a</w:t>
      </w:r>
      <w:r w:rsidRPr="00241684">
        <w:rPr>
          <w:rFonts w:ascii="Times New Roman" w:hAnsi="Times New Roman" w:hint="default"/>
          <w:sz w:val="24"/>
          <w:szCs w:val="24"/>
        </w:rPr>
        <w:t xml:space="preserve"> svojich zamestnancov, č</w:t>
      </w:r>
      <w:r w:rsidRPr="00241684">
        <w:rPr>
          <w:rFonts w:ascii="Times New Roman" w:hAnsi="Times New Roman" w:hint="default"/>
          <w:sz w:val="24"/>
          <w:szCs w:val="24"/>
        </w:rPr>
        <w:t xml:space="preserve">o preukazuje </w:t>
      </w:r>
      <w:r w:rsidRPr="00241684" w:rsidR="004211E8">
        <w:rPr>
          <w:rFonts w:ascii="Times New Roman" w:hAnsi="Times New Roman" w:hint="default"/>
          <w:sz w:val="24"/>
          <w:szCs w:val="24"/>
        </w:rPr>
        <w:t>č</w:t>
      </w:r>
      <w:r w:rsidRPr="00241684" w:rsidR="004211E8">
        <w:rPr>
          <w:rFonts w:ascii="Times New Roman" w:hAnsi="Times New Roman" w:hint="default"/>
          <w:sz w:val="24"/>
          <w:szCs w:val="24"/>
        </w:rPr>
        <w:t>estný</w:t>
      </w:r>
      <w:r w:rsidRPr="00241684" w:rsidR="004211E8">
        <w:rPr>
          <w:rFonts w:ascii="Times New Roman" w:hAnsi="Times New Roman" w:hint="default"/>
          <w:sz w:val="24"/>
          <w:szCs w:val="24"/>
        </w:rPr>
        <w:t xml:space="preserve">m </w:t>
      </w:r>
      <w:r w:rsidR="00465348">
        <w:rPr>
          <w:rFonts w:ascii="Times New Roman" w:hAnsi="Times New Roman" w:hint="default"/>
          <w:sz w:val="24"/>
          <w:szCs w:val="24"/>
        </w:rPr>
        <w:t>vyhlá</w:t>
      </w:r>
      <w:r w:rsidR="00465348">
        <w:rPr>
          <w:rFonts w:ascii="Times New Roman" w:hAnsi="Times New Roman" w:hint="default"/>
          <w:sz w:val="24"/>
          <w:szCs w:val="24"/>
        </w:rPr>
        <w:t>se</w:t>
      </w:r>
      <w:r w:rsidRPr="00241684" w:rsidR="004211E8">
        <w:rPr>
          <w:rFonts w:ascii="Times New Roman" w:hAnsi="Times New Roman" w:hint="default"/>
          <w:sz w:val="24"/>
          <w:szCs w:val="24"/>
        </w:rPr>
        <w:t>ní</w:t>
      </w:r>
      <w:r w:rsidRPr="00241684" w:rsidR="004211E8">
        <w:rPr>
          <w:rFonts w:ascii="Times New Roman" w:hAnsi="Times New Roman" w:hint="default"/>
          <w:sz w:val="24"/>
          <w:szCs w:val="24"/>
        </w:rPr>
        <w:t>m</w:t>
      </w:r>
      <w:r w:rsidRPr="00241684" w:rsidR="00916E20">
        <w:rPr>
          <w:rFonts w:ascii="Times New Roman" w:hAnsi="Times New Roman"/>
          <w:sz w:val="24"/>
          <w:szCs w:val="24"/>
        </w:rPr>
        <w:t>,</w:t>
      </w:r>
    </w:p>
    <w:p w:rsidR="0019689F" w:rsidRPr="00241684" w:rsidP="0029090A">
      <w:pPr>
        <w:pStyle w:val="vymenovanie"/>
        <w:numPr>
          <w:ilvl w:val="0"/>
          <w:numId w:val="65"/>
        </w:numPr>
        <w:tabs>
          <w:tab w:val="clear" w:pos="1051"/>
        </w:tabs>
        <w:bidi w:val="0"/>
        <w:spacing w:after="120"/>
        <w:rPr>
          <w:rFonts w:ascii="Times New Roman" w:hAnsi="Times New Roman"/>
          <w:sz w:val="24"/>
          <w:szCs w:val="24"/>
        </w:rPr>
      </w:pPr>
      <w:r w:rsidRPr="00241684">
        <w:rPr>
          <w:rFonts w:ascii="Times New Roman" w:hAnsi="Times New Roman" w:hint="default"/>
          <w:sz w:val="24"/>
          <w:szCs w:val="24"/>
        </w:rPr>
        <w:t>nemá</w:t>
      </w:r>
      <w:r w:rsidRPr="00241684">
        <w:rPr>
          <w:rFonts w:ascii="Times New Roman" w:hAnsi="Times New Roman" w:hint="default"/>
          <w:sz w:val="24"/>
          <w:szCs w:val="24"/>
        </w:rPr>
        <w:t xml:space="preserve"> daň</w:t>
      </w:r>
      <w:r w:rsidRPr="00241684">
        <w:rPr>
          <w:rFonts w:ascii="Times New Roman" w:hAnsi="Times New Roman" w:hint="default"/>
          <w:sz w:val="24"/>
          <w:szCs w:val="24"/>
        </w:rPr>
        <w:t>ové</w:t>
      </w:r>
      <w:r w:rsidRPr="00241684">
        <w:rPr>
          <w:rFonts w:ascii="Times New Roman" w:hAnsi="Times New Roman" w:hint="default"/>
          <w:sz w:val="24"/>
          <w:szCs w:val="24"/>
        </w:rPr>
        <w:t xml:space="preserve"> nedoplatky, č</w:t>
      </w:r>
      <w:r w:rsidRPr="00241684">
        <w:rPr>
          <w:rFonts w:ascii="Times New Roman" w:hAnsi="Times New Roman" w:hint="default"/>
          <w:sz w:val="24"/>
          <w:szCs w:val="24"/>
        </w:rPr>
        <w:t xml:space="preserve">o preukazuje </w:t>
      </w:r>
      <w:r w:rsidRPr="00241684" w:rsidR="0048075D">
        <w:rPr>
          <w:rFonts w:ascii="Times New Roman" w:hAnsi="Times New Roman" w:hint="default"/>
          <w:sz w:val="24"/>
          <w:szCs w:val="24"/>
        </w:rPr>
        <w:t>č</w:t>
      </w:r>
      <w:r w:rsidRPr="00241684" w:rsidR="0048075D">
        <w:rPr>
          <w:rFonts w:ascii="Times New Roman" w:hAnsi="Times New Roman" w:hint="default"/>
          <w:sz w:val="24"/>
          <w:szCs w:val="24"/>
        </w:rPr>
        <w:t>estný</w:t>
      </w:r>
      <w:r w:rsidRPr="00241684" w:rsidR="0048075D">
        <w:rPr>
          <w:rFonts w:ascii="Times New Roman" w:hAnsi="Times New Roman" w:hint="default"/>
          <w:sz w:val="24"/>
          <w:szCs w:val="24"/>
        </w:rPr>
        <w:t xml:space="preserve">m </w:t>
      </w:r>
      <w:r w:rsidR="00465348">
        <w:rPr>
          <w:rFonts w:ascii="Times New Roman" w:hAnsi="Times New Roman"/>
          <w:sz w:val="24"/>
          <w:szCs w:val="24"/>
        </w:rPr>
        <w:t>vy</w:t>
      </w:r>
      <w:r w:rsidRPr="00241684" w:rsidR="0048075D">
        <w:rPr>
          <w:rFonts w:ascii="Times New Roman" w:hAnsi="Times New Roman" w:hint="default"/>
          <w:sz w:val="24"/>
          <w:szCs w:val="24"/>
        </w:rPr>
        <w:t>hlá</w:t>
      </w:r>
      <w:r w:rsidRPr="00241684" w:rsidR="0048075D">
        <w:rPr>
          <w:rFonts w:ascii="Times New Roman" w:hAnsi="Times New Roman" w:hint="default"/>
          <w:sz w:val="24"/>
          <w:szCs w:val="24"/>
        </w:rPr>
        <w:t>sení</w:t>
      </w:r>
      <w:r w:rsidRPr="00241684" w:rsidR="0048075D">
        <w:rPr>
          <w:rFonts w:ascii="Times New Roman" w:hAnsi="Times New Roman" w:hint="default"/>
          <w:sz w:val="24"/>
          <w:szCs w:val="24"/>
        </w:rPr>
        <w:t>m</w:t>
      </w:r>
      <w:r w:rsidRPr="00241684" w:rsidR="001B3007">
        <w:rPr>
          <w:rFonts w:ascii="Times New Roman" w:hAnsi="Times New Roman"/>
          <w:sz w:val="24"/>
          <w:szCs w:val="24"/>
        </w:rPr>
        <w:t>,</w:t>
      </w:r>
    </w:p>
    <w:p w:rsidR="001B3007" w:rsidRPr="00241684" w:rsidP="0029090A">
      <w:pPr>
        <w:pStyle w:val="vymenovanie"/>
        <w:numPr>
          <w:ilvl w:val="0"/>
          <w:numId w:val="65"/>
        </w:numPr>
        <w:tabs>
          <w:tab w:val="clear" w:pos="1051"/>
        </w:tabs>
        <w:bidi w:val="0"/>
        <w:spacing w:after="120"/>
        <w:rPr>
          <w:rFonts w:ascii="Times New Roman" w:hAnsi="Times New Roman" w:hint="default"/>
          <w:sz w:val="24"/>
          <w:szCs w:val="24"/>
        </w:rPr>
      </w:pPr>
      <w:r w:rsidRPr="00241684">
        <w:rPr>
          <w:rFonts w:ascii="Times New Roman" w:hAnsi="Times New Roman" w:hint="default"/>
          <w:sz w:val="24"/>
          <w:szCs w:val="24"/>
        </w:rPr>
        <w:t>neporuš</w:t>
      </w:r>
      <w:r w:rsidRPr="00241684">
        <w:rPr>
          <w:rFonts w:ascii="Times New Roman" w:hAnsi="Times New Roman" w:hint="default"/>
          <w:sz w:val="24"/>
          <w:szCs w:val="24"/>
        </w:rPr>
        <w:t>ila v </w:t>
      </w:r>
      <w:r w:rsidRPr="00241684">
        <w:rPr>
          <w:rFonts w:ascii="Times New Roman" w:hAnsi="Times New Roman" w:hint="default"/>
          <w:sz w:val="24"/>
          <w:szCs w:val="24"/>
        </w:rPr>
        <w:t>predchá</w:t>
      </w:r>
      <w:r w:rsidRPr="00241684">
        <w:rPr>
          <w:rFonts w:ascii="Times New Roman" w:hAnsi="Times New Roman" w:hint="default"/>
          <w:sz w:val="24"/>
          <w:szCs w:val="24"/>
        </w:rPr>
        <w:t>dzajú</w:t>
      </w:r>
      <w:r w:rsidRPr="00241684">
        <w:rPr>
          <w:rFonts w:ascii="Times New Roman" w:hAnsi="Times New Roman" w:hint="default"/>
          <w:sz w:val="24"/>
          <w:szCs w:val="24"/>
        </w:rPr>
        <w:t>cich piatich rokoch zá</w:t>
      </w:r>
      <w:r w:rsidRPr="00241684">
        <w:rPr>
          <w:rFonts w:ascii="Times New Roman" w:hAnsi="Times New Roman" w:hint="default"/>
          <w:sz w:val="24"/>
          <w:szCs w:val="24"/>
        </w:rPr>
        <w:t>kaz nelegá</w:t>
      </w:r>
      <w:r w:rsidRPr="00241684">
        <w:rPr>
          <w:rFonts w:ascii="Times New Roman" w:hAnsi="Times New Roman" w:hint="default"/>
          <w:sz w:val="24"/>
          <w:szCs w:val="24"/>
        </w:rPr>
        <w:t>lneho zamestná</w:t>
      </w:r>
      <w:r w:rsidRPr="00241684">
        <w:rPr>
          <w:rFonts w:ascii="Times New Roman" w:hAnsi="Times New Roman" w:hint="default"/>
          <w:sz w:val="24"/>
          <w:szCs w:val="24"/>
        </w:rPr>
        <w:t>vania podľ</w:t>
      </w:r>
      <w:r w:rsidRPr="00241684">
        <w:rPr>
          <w:rFonts w:ascii="Times New Roman" w:hAnsi="Times New Roman" w:hint="default"/>
          <w:sz w:val="24"/>
          <w:szCs w:val="24"/>
        </w:rPr>
        <w:t>a osobitné</w:t>
      </w:r>
      <w:r w:rsidRPr="00241684">
        <w:rPr>
          <w:rFonts w:ascii="Times New Roman" w:hAnsi="Times New Roman" w:hint="default"/>
          <w:sz w:val="24"/>
          <w:szCs w:val="24"/>
        </w:rPr>
        <w:t>ho predpisu,</w:t>
      </w:r>
      <w:bookmarkStart w:id="1" w:name="_Ref414457516"/>
      <w:r>
        <w:rPr>
          <w:rStyle w:val="FootnoteReference"/>
          <w:rFonts w:ascii="Times New Roman" w:hAnsi="Times New Roman"/>
          <w:sz w:val="24"/>
          <w:szCs w:val="24"/>
          <w:rtl w:val="0"/>
        </w:rPr>
        <w:footnoteReference w:id="12"/>
      </w:r>
      <w:bookmarkEnd w:id="1"/>
      <w:r w:rsidRPr="00241684">
        <w:rPr>
          <w:rFonts w:ascii="Times New Roman" w:hAnsi="Times New Roman" w:hint="default"/>
          <w:sz w:val="24"/>
          <w:szCs w:val="24"/>
        </w:rPr>
        <w:t>) č</w:t>
      </w:r>
      <w:r w:rsidRPr="00241684">
        <w:rPr>
          <w:rFonts w:ascii="Times New Roman" w:hAnsi="Times New Roman" w:hint="default"/>
          <w:sz w:val="24"/>
          <w:szCs w:val="24"/>
        </w:rPr>
        <w:t xml:space="preserve">o </w:t>
      </w:r>
      <w:r w:rsidRPr="00241684">
        <w:rPr>
          <w:rFonts w:ascii="Times New Roman" w:hAnsi="Times New Roman" w:hint="default"/>
          <w:sz w:val="24"/>
          <w:szCs w:val="24"/>
        </w:rPr>
        <w:t>preukazuje č</w:t>
      </w:r>
      <w:r w:rsidRPr="00241684">
        <w:rPr>
          <w:rFonts w:ascii="Times New Roman" w:hAnsi="Times New Roman" w:hint="default"/>
          <w:sz w:val="24"/>
          <w:szCs w:val="24"/>
        </w:rPr>
        <w:t>estný</w:t>
      </w:r>
      <w:r w:rsidRPr="00241684">
        <w:rPr>
          <w:rFonts w:ascii="Times New Roman" w:hAnsi="Times New Roman" w:hint="default"/>
          <w:sz w:val="24"/>
          <w:szCs w:val="24"/>
        </w:rPr>
        <w:t xml:space="preserve">m </w:t>
      </w:r>
      <w:r w:rsidR="00465348">
        <w:rPr>
          <w:rFonts w:ascii="Times New Roman" w:hAnsi="Times New Roman"/>
          <w:sz w:val="24"/>
          <w:szCs w:val="24"/>
        </w:rPr>
        <w:t>vy</w:t>
      </w:r>
      <w:r w:rsidRPr="00241684">
        <w:rPr>
          <w:rFonts w:ascii="Times New Roman" w:hAnsi="Times New Roman" w:hint="default"/>
          <w:sz w:val="24"/>
          <w:szCs w:val="24"/>
        </w:rPr>
        <w:t>hlá</w:t>
      </w:r>
      <w:r w:rsidRPr="00241684">
        <w:rPr>
          <w:rFonts w:ascii="Times New Roman" w:hAnsi="Times New Roman" w:hint="default"/>
          <w:sz w:val="24"/>
          <w:szCs w:val="24"/>
        </w:rPr>
        <w:t>sení</w:t>
      </w:r>
      <w:r w:rsidRPr="00241684">
        <w:rPr>
          <w:rFonts w:ascii="Times New Roman" w:hAnsi="Times New Roman" w:hint="default"/>
          <w:sz w:val="24"/>
          <w:szCs w:val="24"/>
        </w:rPr>
        <w:t>m,</w:t>
      </w:r>
    </w:p>
    <w:p w:rsidR="0019689F" w:rsidRPr="00241684" w:rsidP="0029090A">
      <w:pPr>
        <w:pStyle w:val="vymenovanie"/>
        <w:numPr>
          <w:ilvl w:val="0"/>
          <w:numId w:val="65"/>
        </w:numPr>
        <w:tabs>
          <w:tab w:val="clear" w:pos="1051"/>
        </w:tabs>
        <w:bidi w:val="0"/>
        <w:spacing w:after="120"/>
        <w:rPr>
          <w:rFonts w:ascii="Times New Roman" w:hAnsi="Times New Roman"/>
          <w:sz w:val="24"/>
          <w:szCs w:val="24"/>
        </w:rPr>
      </w:pPr>
      <w:r w:rsidRPr="00241684" w:rsidR="00EA116A">
        <w:rPr>
          <w:rFonts w:ascii="Times New Roman" w:hAnsi="Times New Roman"/>
          <w:sz w:val="24"/>
          <w:szCs w:val="24"/>
        </w:rPr>
        <w:t>nedopustil</w:t>
      </w:r>
      <w:r w:rsidRPr="00241684" w:rsidR="004D49C1">
        <w:rPr>
          <w:rFonts w:ascii="Times New Roman" w:hAnsi="Times New Roman"/>
          <w:sz w:val="24"/>
          <w:szCs w:val="24"/>
        </w:rPr>
        <w:t>a</w:t>
      </w:r>
      <w:r w:rsidRPr="00241684">
        <w:rPr>
          <w:rFonts w:ascii="Times New Roman" w:hAnsi="Times New Roman"/>
          <w:sz w:val="24"/>
          <w:szCs w:val="24"/>
        </w:rPr>
        <w:t xml:space="preserve"> sa </w:t>
      </w:r>
      <w:r w:rsidRPr="00241684" w:rsidR="00134D3D">
        <w:rPr>
          <w:rFonts w:ascii="Times New Roman" w:hAnsi="Times New Roman"/>
          <w:sz w:val="24"/>
          <w:szCs w:val="24"/>
        </w:rPr>
        <w:t>v </w:t>
      </w:r>
      <w:r w:rsidRPr="00241684" w:rsidR="00134D3D">
        <w:rPr>
          <w:rFonts w:ascii="Times New Roman" w:hAnsi="Times New Roman" w:hint="default"/>
          <w:sz w:val="24"/>
          <w:szCs w:val="24"/>
        </w:rPr>
        <w:t>predchá</w:t>
      </w:r>
      <w:r w:rsidRPr="00241684" w:rsidR="00134D3D">
        <w:rPr>
          <w:rFonts w:ascii="Times New Roman" w:hAnsi="Times New Roman" w:hint="default"/>
          <w:sz w:val="24"/>
          <w:szCs w:val="24"/>
        </w:rPr>
        <w:t>dzajú</w:t>
      </w:r>
      <w:r w:rsidRPr="00241684" w:rsidR="00134D3D">
        <w:rPr>
          <w:rFonts w:ascii="Times New Roman" w:hAnsi="Times New Roman" w:hint="default"/>
          <w:sz w:val="24"/>
          <w:szCs w:val="24"/>
        </w:rPr>
        <w:t xml:space="preserve">cich piatich rokoch </w:t>
      </w:r>
      <w:r w:rsidRPr="00241684">
        <w:rPr>
          <w:rFonts w:ascii="Times New Roman" w:hAnsi="Times New Roman" w:hint="default"/>
          <w:sz w:val="24"/>
          <w:szCs w:val="24"/>
        </w:rPr>
        <w:t>poruš</w:t>
      </w:r>
      <w:r w:rsidRPr="00241684">
        <w:rPr>
          <w:rFonts w:ascii="Times New Roman" w:hAnsi="Times New Roman" w:hint="default"/>
          <w:sz w:val="24"/>
          <w:szCs w:val="24"/>
        </w:rPr>
        <w:t>enia povinností</w:t>
      </w:r>
      <w:r w:rsidRPr="00241684" w:rsidR="0001281C">
        <w:rPr>
          <w:rFonts w:ascii="Times New Roman" w:hAnsi="Times New Roman"/>
          <w:sz w:val="24"/>
          <w:szCs w:val="24"/>
        </w:rPr>
        <w:t xml:space="preserve"> v </w:t>
      </w:r>
      <w:r w:rsidRPr="00241684" w:rsidR="0001281C">
        <w:rPr>
          <w:rFonts w:ascii="Times New Roman" w:hAnsi="Times New Roman" w:hint="default"/>
          <w:sz w:val="24"/>
          <w:szCs w:val="24"/>
        </w:rPr>
        <w:t>sú</w:t>
      </w:r>
      <w:r w:rsidRPr="00241684" w:rsidR="0001281C">
        <w:rPr>
          <w:rFonts w:ascii="Times New Roman" w:hAnsi="Times New Roman" w:hint="default"/>
          <w:sz w:val="24"/>
          <w:szCs w:val="24"/>
        </w:rPr>
        <w:t>vislosti s </w:t>
      </w:r>
      <w:r w:rsidRPr="00241684" w:rsidR="0001281C">
        <w:rPr>
          <w:rFonts w:ascii="Times New Roman" w:hAnsi="Times New Roman" w:hint="default"/>
          <w:sz w:val="24"/>
          <w:szCs w:val="24"/>
        </w:rPr>
        <w:t>vý</w:t>
      </w:r>
      <w:r w:rsidRPr="00241684" w:rsidR="0001281C">
        <w:rPr>
          <w:rFonts w:ascii="Times New Roman" w:hAnsi="Times New Roman" w:hint="default"/>
          <w:sz w:val="24"/>
          <w:szCs w:val="24"/>
        </w:rPr>
        <w:t xml:space="preserve">konom </w:t>
      </w:r>
      <w:r w:rsidR="00AD078F">
        <w:rPr>
          <w:rFonts w:ascii="Times New Roman" w:hAnsi="Times New Roman" w:hint="default"/>
          <w:sz w:val="24"/>
          <w:szCs w:val="24"/>
        </w:rPr>
        <w:t>š</w:t>
      </w:r>
      <w:r w:rsidR="00AD078F">
        <w:rPr>
          <w:rFonts w:ascii="Times New Roman" w:hAnsi="Times New Roman" w:hint="default"/>
          <w:sz w:val="24"/>
          <w:szCs w:val="24"/>
        </w:rPr>
        <w:t>tatutá</w:t>
      </w:r>
      <w:r w:rsidR="00AD078F">
        <w:rPr>
          <w:rFonts w:ascii="Times New Roman" w:hAnsi="Times New Roman" w:hint="default"/>
          <w:sz w:val="24"/>
          <w:szCs w:val="24"/>
        </w:rPr>
        <w:t>rneho auditu</w:t>
      </w:r>
      <w:r w:rsidRPr="00241684" w:rsidR="00134D3D">
        <w:rPr>
          <w:rFonts w:ascii="Times New Roman" w:hAnsi="Times New Roman"/>
          <w:sz w:val="24"/>
          <w:szCs w:val="24"/>
        </w:rPr>
        <w:t>.</w:t>
      </w:r>
    </w:p>
    <w:p w:rsidR="004D49C1" w:rsidRPr="00241684" w:rsidP="003D2000">
      <w:pPr>
        <w:pStyle w:val="odsekCharChar"/>
        <w:numPr>
          <w:numId w:val="104"/>
        </w:numPr>
        <w:tabs>
          <w:tab w:val="num" w:pos="0"/>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Za bezúhonného sa na účely tohto zákona nepovažuje ten, kto bol právoplatne odsúdený za úmyselný trestný čin</w:t>
      </w:r>
      <w:r w:rsidRPr="00241684" w:rsidR="00F12221">
        <w:rPr>
          <w:rFonts w:ascii="Times New Roman" w:hAnsi="Times New Roman"/>
          <w:sz w:val="24"/>
          <w:szCs w:val="24"/>
        </w:rPr>
        <w:t>.</w:t>
      </w:r>
      <w:r w:rsidRPr="00241684">
        <w:rPr>
          <w:rFonts w:ascii="Times New Roman" w:hAnsi="Times New Roman"/>
          <w:sz w:val="24"/>
          <w:szCs w:val="24"/>
        </w:rPr>
        <w:t xml:space="preserve"> </w:t>
      </w:r>
    </w:p>
    <w:p w:rsidR="00682FB4" w:rsidRPr="00241684" w:rsidP="003D2000">
      <w:pPr>
        <w:pStyle w:val="odsekCharChar"/>
        <w:numPr>
          <w:numId w:val="104"/>
        </w:numPr>
        <w:tabs>
          <w:tab w:val="num" w:pos="0"/>
          <w:tab w:val="clear" w:pos="963"/>
        </w:tabs>
        <w:bidi w:val="0"/>
        <w:spacing w:before="0" w:after="120"/>
        <w:ind w:left="0"/>
        <w:rPr>
          <w:rFonts w:ascii="Times New Roman" w:hAnsi="Times New Roman"/>
          <w:sz w:val="24"/>
          <w:szCs w:val="24"/>
        </w:rPr>
      </w:pPr>
      <w:r w:rsidR="001567A8">
        <w:rPr>
          <w:rFonts w:ascii="Times New Roman" w:hAnsi="Times New Roman"/>
          <w:sz w:val="24"/>
          <w:szCs w:val="24"/>
        </w:rPr>
        <w:t xml:space="preserve"> </w:t>
      </w:r>
      <w:r w:rsidRPr="00241684" w:rsidR="004D49C1">
        <w:rPr>
          <w:rFonts w:ascii="Times New Roman" w:hAnsi="Times New Roman"/>
          <w:sz w:val="24"/>
          <w:szCs w:val="24"/>
        </w:rPr>
        <w:t xml:space="preserve">Bezúhonnosť sa preukazuje </w:t>
      </w:r>
      <w:r w:rsidRPr="00241684" w:rsidR="000A60A1">
        <w:rPr>
          <w:rFonts w:ascii="Times New Roman" w:hAnsi="Times New Roman"/>
          <w:sz w:val="24"/>
          <w:szCs w:val="24"/>
        </w:rPr>
        <w:t>vý</w:t>
      </w:r>
      <w:r w:rsidRPr="00241684" w:rsidR="005D1223">
        <w:rPr>
          <w:rFonts w:ascii="Times New Roman" w:hAnsi="Times New Roman"/>
          <w:sz w:val="24"/>
          <w:szCs w:val="24"/>
        </w:rPr>
        <w:t>pisom</w:t>
      </w:r>
      <w:r w:rsidRPr="00241684" w:rsidR="004D49C1">
        <w:rPr>
          <w:rFonts w:ascii="Times New Roman" w:hAnsi="Times New Roman"/>
          <w:sz w:val="24"/>
          <w:szCs w:val="24"/>
        </w:rPr>
        <w:t xml:space="preserve"> z registra trestov</w:t>
      </w:r>
      <w:r>
        <w:rPr>
          <w:rStyle w:val="FootnoteReference"/>
          <w:rFonts w:ascii="Times New Roman" w:hAnsi="Times New Roman"/>
          <w:sz w:val="24"/>
          <w:szCs w:val="24"/>
          <w:rtl w:val="0"/>
        </w:rPr>
        <w:footnoteReference w:id="13"/>
      </w:r>
      <w:r w:rsidRPr="00241684" w:rsidR="00CC2BCC">
        <w:rPr>
          <w:rFonts w:ascii="Times New Roman" w:hAnsi="Times New Roman"/>
          <w:sz w:val="24"/>
          <w:szCs w:val="24"/>
        </w:rPr>
        <w:t>)</w:t>
      </w:r>
      <w:r w:rsidRPr="00241684" w:rsidR="004D49C1">
        <w:rPr>
          <w:rFonts w:ascii="Times New Roman" w:hAnsi="Times New Roman"/>
          <w:sz w:val="24"/>
          <w:szCs w:val="24"/>
        </w:rPr>
        <w:t xml:space="preserve"> nie starším ako tri mesiace. Ak príslušné orgány členských štátov a tretích krajín takéto doklady nevydávajú, </w:t>
      </w:r>
      <w:r w:rsidRPr="00241684" w:rsidR="00851E1F">
        <w:rPr>
          <w:rFonts w:ascii="Times New Roman" w:hAnsi="Times New Roman"/>
          <w:sz w:val="24"/>
          <w:szCs w:val="24"/>
        </w:rPr>
        <w:t>vý</w:t>
      </w:r>
      <w:r w:rsidRPr="00241684" w:rsidR="005D1223">
        <w:rPr>
          <w:rFonts w:ascii="Times New Roman" w:hAnsi="Times New Roman"/>
          <w:sz w:val="24"/>
          <w:szCs w:val="24"/>
        </w:rPr>
        <w:t>p</w:t>
      </w:r>
      <w:r w:rsidRPr="00241684" w:rsidR="004D49C1">
        <w:rPr>
          <w:rFonts w:ascii="Times New Roman" w:hAnsi="Times New Roman"/>
          <w:sz w:val="24"/>
          <w:szCs w:val="24"/>
        </w:rPr>
        <w:t xml:space="preserve">is </w:t>
      </w:r>
      <w:r w:rsidRPr="00241684" w:rsidR="00BC5A8A">
        <w:rPr>
          <w:rFonts w:ascii="Times New Roman" w:hAnsi="Times New Roman"/>
          <w:sz w:val="24"/>
          <w:szCs w:val="24"/>
        </w:rPr>
        <w:t xml:space="preserve">z </w:t>
      </w:r>
      <w:r w:rsidRPr="00241684" w:rsidR="004D49C1">
        <w:rPr>
          <w:rFonts w:ascii="Times New Roman" w:hAnsi="Times New Roman"/>
          <w:sz w:val="24"/>
          <w:szCs w:val="24"/>
        </w:rPr>
        <w:t xml:space="preserve">registra trestov sa nahrádza </w:t>
      </w:r>
      <w:r w:rsidRPr="00241684" w:rsidR="00DF70BF">
        <w:rPr>
          <w:rFonts w:ascii="Times New Roman" w:hAnsi="Times New Roman"/>
          <w:sz w:val="24"/>
          <w:szCs w:val="24"/>
        </w:rPr>
        <w:t>potvrdením vydaným príslušným orgánom dohľadu</w:t>
      </w:r>
      <w:r w:rsidRPr="00241684" w:rsidR="004D49C1">
        <w:rPr>
          <w:rFonts w:ascii="Times New Roman" w:hAnsi="Times New Roman"/>
          <w:sz w:val="24"/>
          <w:szCs w:val="24"/>
        </w:rPr>
        <w:t>.</w:t>
      </w:r>
    </w:p>
    <w:p w:rsidR="0056200E" w:rsidRPr="00241684" w:rsidP="003D2000">
      <w:pPr>
        <w:pStyle w:val="odsekCharChar"/>
        <w:numPr>
          <w:numId w:val="104"/>
        </w:numPr>
        <w:tabs>
          <w:tab w:val="num" w:pos="0"/>
          <w:tab w:val="clear" w:pos="963"/>
        </w:tabs>
        <w:bidi w:val="0"/>
        <w:spacing w:before="0" w:after="120"/>
        <w:ind w:left="0"/>
        <w:rPr>
          <w:rFonts w:ascii="Times New Roman" w:hAnsi="Times New Roman"/>
          <w:sz w:val="24"/>
          <w:szCs w:val="24"/>
        </w:rPr>
      </w:pPr>
      <w:r w:rsidR="001567A8">
        <w:rPr>
          <w:rFonts w:ascii="Times New Roman" w:hAnsi="Times New Roman"/>
          <w:sz w:val="24"/>
          <w:szCs w:val="24"/>
        </w:rPr>
        <w:t xml:space="preserve"> </w:t>
      </w:r>
      <w:r w:rsidRPr="00241684">
        <w:rPr>
          <w:rFonts w:ascii="Times New Roman" w:hAnsi="Times New Roman"/>
          <w:sz w:val="24"/>
          <w:szCs w:val="24"/>
        </w:rPr>
        <w:t>Cudzojazyčné</w:t>
      </w:r>
      <w:r w:rsidR="006F011B">
        <w:rPr>
          <w:rFonts w:ascii="Times New Roman" w:hAnsi="Times New Roman"/>
          <w:sz w:val="24"/>
          <w:szCs w:val="24"/>
        </w:rPr>
        <w:t xml:space="preserve"> </w:t>
      </w:r>
      <w:r w:rsidRPr="00241684">
        <w:rPr>
          <w:rFonts w:ascii="Times New Roman" w:hAnsi="Times New Roman"/>
          <w:sz w:val="24"/>
          <w:szCs w:val="24"/>
        </w:rPr>
        <w:t>doklady sa predkladajú úradu v úradne osvedčenom preklade do štátneho jazyka</w:t>
      </w:r>
      <w:r w:rsidRPr="00241684" w:rsidR="0086596F">
        <w:rPr>
          <w:rFonts w:ascii="Times New Roman" w:hAnsi="Times New Roman"/>
          <w:sz w:val="24"/>
          <w:szCs w:val="24"/>
        </w:rPr>
        <w:t>.</w:t>
      </w:r>
      <w:bookmarkStart w:id="2" w:name="_Ref422313422"/>
      <w:r>
        <w:rPr>
          <w:rStyle w:val="odkaznapoznamku"/>
          <w:rFonts w:ascii="Times New Roman" w:hAnsi="Times New Roman"/>
          <w:color w:val="auto"/>
          <w:sz w:val="24"/>
          <w:szCs w:val="24"/>
          <w:rtl w:val="0"/>
        </w:rPr>
        <w:footnoteReference w:id="14"/>
      </w:r>
      <w:bookmarkEnd w:id="2"/>
      <w:r w:rsidRPr="00241684" w:rsidR="00CC2BCC">
        <w:rPr>
          <w:rStyle w:val="odkaznapoznamku"/>
          <w:rFonts w:ascii="Times New Roman" w:hAnsi="Times New Roman"/>
          <w:color w:val="auto"/>
          <w:sz w:val="24"/>
          <w:szCs w:val="24"/>
          <w:vertAlign w:val="baseline"/>
        </w:rPr>
        <w:t>)</w:t>
      </w:r>
    </w:p>
    <w:p w:rsidR="00506E38" w:rsidRPr="00241684" w:rsidP="003D2000">
      <w:pPr>
        <w:pStyle w:val="odsekCharChar"/>
        <w:numPr>
          <w:numId w:val="104"/>
        </w:numPr>
        <w:tabs>
          <w:tab w:val="num" w:pos="0"/>
          <w:tab w:val="clear" w:pos="963"/>
        </w:tabs>
        <w:bidi w:val="0"/>
        <w:spacing w:before="0" w:after="120"/>
        <w:ind w:left="0"/>
        <w:rPr>
          <w:rFonts w:ascii="Times New Roman" w:hAnsi="Times New Roman"/>
          <w:sz w:val="24"/>
          <w:szCs w:val="24"/>
        </w:rPr>
      </w:pPr>
      <w:r w:rsidR="001567A8">
        <w:rPr>
          <w:rFonts w:ascii="Times New Roman" w:hAnsi="Times New Roman"/>
          <w:sz w:val="24"/>
          <w:szCs w:val="24"/>
        </w:rPr>
        <w:t xml:space="preserve"> </w:t>
      </w:r>
      <w:r w:rsidRPr="00241684">
        <w:rPr>
          <w:rFonts w:ascii="Times New Roman" w:hAnsi="Times New Roman"/>
          <w:sz w:val="24"/>
          <w:szCs w:val="24"/>
        </w:rPr>
        <w:t>Certifikát je verejná listina.</w:t>
      </w:r>
    </w:p>
    <w:p w:rsidR="0056200E" w:rsidRPr="00241684" w:rsidP="003D2000">
      <w:pPr>
        <w:pStyle w:val="odsekCharChar"/>
        <w:numPr>
          <w:numId w:val="104"/>
        </w:numPr>
        <w:tabs>
          <w:tab w:val="num" w:pos="0"/>
          <w:tab w:val="clear" w:pos="963"/>
        </w:tabs>
        <w:bidi w:val="0"/>
        <w:spacing w:before="0" w:after="120"/>
        <w:ind w:left="0"/>
        <w:rPr>
          <w:rFonts w:ascii="Times New Roman" w:hAnsi="Times New Roman"/>
          <w:sz w:val="24"/>
          <w:szCs w:val="24"/>
        </w:rPr>
      </w:pPr>
      <w:r w:rsidR="001567A8">
        <w:rPr>
          <w:rFonts w:ascii="Times New Roman" w:hAnsi="Times New Roman"/>
          <w:sz w:val="24"/>
          <w:szCs w:val="24"/>
        </w:rPr>
        <w:t xml:space="preserve"> </w:t>
      </w:r>
      <w:r w:rsidR="00684EA7">
        <w:rPr>
          <w:rFonts w:ascii="Times New Roman" w:hAnsi="Times New Roman"/>
          <w:sz w:val="24"/>
          <w:szCs w:val="24"/>
        </w:rPr>
        <w:t>Fyzická osoba</w:t>
      </w:r>
      <w:r w:rsidR="00BF599C">
        <w:rPr>
          <w:rFonts w:ascii="Times New Roman" w:hAnsi="Times New Roman"/>
          <w:sz w:val="24"/>
          <w:szCs w:val="24"/>
        </w:rPr>
        <w:t>, ktor</w:t>
      </w:r>
      <w:r w:rsidR="00684EA7">
        <w:rPr>
          <w:rFonts w:ascii="Times New Roman" w:hAnsi="Times New Roman"/>
          <w:sz w:val="24"/>
          <w:szCs w:val="24"/>
        </w:rPr>
        <w:t>á</w:t>
      </w:r>
      <w:r w:rsidRPr="00241684" w:rsidR="00F3153F">
        <w:rPr>
          <w:rFonts w:ascii="Times New Roman" w:hAnsi="Times New Roman"/>
          <w:sz w:val="24"/>
          <w:szCs w:val="24"/>
        </w:rPr>
        <w:t xml:space="preserve"> spĺňa </w:t>
      </w:r>
      <w:r w:rsidRPr="00241684">
        <w:rPr>
          <w:rFonts w:ascii="Times New Roman" w:hAnsi="Times New Roman"/>
          <w:sz w:val="24"/>
          <w:szCs w:val="24"/>
        </w:rPr>
        <w:t>podmienky na vydanie certifikátu, skladá predsed</w:t>
      </w:r>
      <w:r w:rsidR="00FB2A5F">
        <w:rPr>
          <w:rFonts w:ascii="Times New Roman" w:hAnsi="Times New Roman"/>
          <w:sz w:val="24"/>
          <w:szCs w:val="24"/>
        </w:rPr>
        <w:t>ovi</w:t>
      </w:r>
      <w:r w:rsidRPr="00241684">
        <w:rPr>
          <w:rFonts w:ascii="Times New Roman" w:hAnsi="Times New Roman"/>
          <w:sz w:val="24"/>
          <w:szCs w:val="24"/>
        </w:rPr>
        <w:t xml:space="preserve"> rady</w:t>
      </w:r>
      <w:r w:rsidRPr="00241684" w:rsidR="00AB606D">
        <w:rPr>
          <w:rFonts w:ascii="Times New Roman" w:hAnsi="Times New Roman"/>
          <w:sz w:val="24"/>
          <w:szCs w:val="24"/>
        </w:rPr>
        <w:t xml:space="preserve"> úradu</w:t>
      </w:r>
      <w:r w:rsidRPr="00241684">
        <w:rPr>
          <w:rFonts w:ascii="Times New Roman" w:hAnsi="Times New Roman"/>
          <w:sz w:val="24"/>
          <w:szCs w:val="24"/>
        </w:rPr>
        <w:t xml:space="preserve">  sľub, ktorý znie: „Sľubujem na svoju česť a svedomie, že budem dodržiavať Ústavu Slovenskej republiky, zákony</w:t>
      </w:r>
      <w:r w:rsidRPr="00241684" w:rsidR="00AB606D">
        <w:rPr>
          <w:rFonts w:ascii="Times New Roman" w:hAnsi="Times New Roman"/>
          <w:sz w:val="24"/>
          <w:szCs w:val="24"/>
        </w:rPr>
        <w:t xml:space="preserve"> a iné všeobecne záväzné právne predpisy a</w:t>
      </w:r>
      <w:r w:rsidRPr="00241684">
        <w:rPr>
          <w:rFonts w:ascii="Times New Roman" w:hAnsi="Times New Roman"/>
          <w:sz w:val="24"/>
          <w:szCs w:val="24"/>
        </w:rPr>
        <w:t xml:space="preserve"> medzinárodné audítorské štandardy, svedomito a zodpovedne plniť svoje povinnosti </w:t>
      </w:r>
      <w:r w:rsidR="00C57155">
        <w:rPr>
          <w:rFonts w:ascii="Times New Roman" w:hAnsi="Times New Roman"/>
          <w:sz w:val="24"/>
          <w:szCs w:val="24"/>
        </w:rPr>
        <w:t>štatutárneho audítora</w:t>
      </w:r>
      <w:r w:rsidRPr="00241684">
        <w:rPr>
          <w:rFonts w:ascii="Times New Roman" w:hAnsi="Times New Roman"/>
          <w:sz w:val="24"/>
          <w:szCs w:val="24"/>
        </w:rPr>
        <w:t xml:space="preserve"> a zachovávať mlčanlivosť o všetkých skutočnostiach, ktoré sa dozviem v súvislosti s vý</w:t>
      </w:r>
      <w:r w:rsidRPr="00241684" w:rsidR="00687154">
        <w:rPr>
          <w:rFonts w:ascii="Times New Roman" w:hAnsi="Times New Roman"/>
          <w:sz w:val="24"/>
          <w:szCs w:val="24"/>
        </w:rPr>
        <w:t xml:space="preserve">konom </w:t>
      </w:r>
      <w:r w:rsidR="00AD078F">
        <w:rPr>
          <w:rFonts w:ascii="Times New Roman" w:hAnsi="Times New Roman"/>
          <w:sz w:val="24"/>
          <w:szCs w:val="24"/>
        </w:rPr>
        <w:t>štatutárneho auditu</w:t>
      </w:r>
      <w:r w:rsidRPr="00241684" w:rsidR="00687154">
        <w:rPr>
          <w:rFonts w:ascii="Times New Roman" w:hAnsi="Times New Roman"/>
          <w:sz w:val="24"/>
          <w:szCs w:val="24"/>
        </w:rPr>
        <w:t xml:space="preserve"> a budem sa riadiť </w:t>
      </w:r>
      <w:r w:rsidRPr="0038245F" w:rsidR="00687154">
        <w:rPr>
          <w:rFonts w:ascii="Times New Roman" w:hAnsi="Times New Roman"/>
          <w:sz w:val="24"/>
          <w:szCs w:val="24"/>
        </w:rPr>
        <w:t>E</w:t>
      </w:r>
      <w:r w:rsidRPr="0038245F">
        <w:rPr>
          <w:rFonts w:ascii="Times New Roman" w:hAnsi="Times New Roman"/>
          <w:sz w:val="24"/>
          <w:szCs w:val="24"/>
        </w:rPr>
        <w:t>tickým kód</w:t>
      </w:r>
      <w:r w:rsidRPr="0038245F" w:rsidR="007870D0">
        <w:rPr>
          <w:rFonts w:ascii="Times New Roman" w:hAnsi="Times New Roman"/>
          <w:sz w:val="24"/>
          <w:szCs w:val="24"/>
        </w:rPr>
        <w:t>exom audítora</w:t>
      </w:r>
      <w:r w:rsidRPr="00241684" w:rsidR="00687154">
        <w:rPr>
          <w:rFonts w:ascii="Times New Roman" w:hAnsi="Times New Roman"/>
          <w:sz w:val="24"/>
          <w:szCs w:val="24"/>
        </w:rPr>
        <w:t>.“</w:t>
      </w:r>
      <w:r w:rsidRPr="00241684">
        <w:rPr>
          <w:rFonts w:ascii="Times New Roman" w:hAnsi="Times New Roman"/>
          <w:sz w:val="24"/>
          <w:szCs w:val="24"/>
        </w:rPr>
        <w:t>.</w:t>
      </w:r>
    </w:p>
    <w:p w:rsidR="0056200E" w:rsidRPr="00241684" w:rsidP="001F185F">
      <w:pPr>
        <w:pStyle w:val="Heading4"/>
        <w:bidi w:val="0"/>
        <w:rPr>
          <w:rFonts w:ascii="Times New Roman" w:hAnsi="Times New Roman"/>
          <w:sz w:val="24"/>
          <w:szCs w:val="24"/>
        </w:rPr>
      </w:pPr>
    </w:p>
    <w:p w:rsidR="0056200E" w:rsidRPr="00241684" w:rsidP="00AF0B00">
      <w:pPr>
        <w:pStyle w:val="paragraf"/>
        <w:bidi w:val="0"/>
        <w:spacing w:before="120" w:after="120"/>
        <w:rPr>
          <w:rFonts w:ascii="Times New Roman" w:hAnsi="Times New Roman"/>
          <w:b/>
          <w:sz w:val="24"/>
          <w:szCs w:val="24"/>
        </w:rPr>
      </w:pPr>
      <w:r w:rsidRPr="00241684">
        <w:rPr>
          <w:rFonts w:ascii="Times New Roman" w:hAnsi="Times New Roman"/>
          <w:b/>
          <w:sz w:val="24"/>
          <w:szCs w:val="24"/>
        </w:rPr>
        <w:t xml:space="preserve">Podmienky zápisu do zoznamu </w:t>
      </w:r>
      <w:r w:rsidRPr="00D8365B" w:rsidR="00D8365B">
        <w:rPr>
          <w:rFonts w:ascii="Times New Roman" w:hAnsi="Times New Roman"/>
          <w:b/>
          <w:sz w:val="24"/>
          <w:szCs w:val="24"/>
        </w:rPr>
        <w:t xml:space="preserve">štatutárnych </w:t>
      </w:r>
      <w:r w:rsidRPr="00241684">
        <w:rPr>
          <w:rFonts w:ascii="Times New Roman" w:hAnsi="Times New Roman"/>
          <w:b/>
          <w:sz w:val="24"/>
          <w:szCs w:val="24"/>
        </w:rPr>
        <w:t>audítorov</w:t>
      </w:r>
    </w:p>
    <w:p w:rsidR="00CC2BCC" w:rsidRPr="00241684" w:rsidP="00AF0B00">
      <w:pPr>
        <w:pStyle w:val="paragraf"/>
        <w:bidi w:val="0"/>
        <w:spacing w:before="0" w:after="120"/>
        <w:rPr>
          <w:rFonts w:ascii="Times New Roman" w:hAnsi="Times New Roman"/>
          <w:sz w:val="24"/>
          <w:szCs w:val="24"/>
        </w:rPr>
      </w:pPr>
    </w:p>
    <w:p w:rsidR="0056200E" w:rsidRPr="00241684" w:rsidP="00AF0B00">
      <w:pPr>
        <w:pStyle w:val="odsekCharChar"/>
        <w:numPr>
          <w:numId w:val="5"/>
        </w:numPr>
        <w:tabs>
          <w:tab w:val="num" w:pos="0"/>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 xml:space="preserve">Úrad zapíše do zoznamu </w:t>
      </w:r>
      <w:r w:rsidR="00D8365B">
        <w:rPr>
          <w:rFonts w:ascii="Times New Roman" w:hAnsi="Times New Roman"/>
          <w:sz w:val="24"/>
          <w:szCs w:val="24"/>
        </w:rPr>
        <w:t xml:space="preserve">štatutárnych </w:t>
      </w:r>
      <w:r w:rsidRPr="00241684">
        <w:rPr>
          <w:rFonts w:ascii="Times New Roman" w:hAnsi="Times New Roman"/>
          <w:sz w:val="24"/>
          <w:szCs w:val="24"/>
        </w:rPr>
        <w:t>audítorov do dvoch mesiacov od</w:t>
      </w:r>
      <w:r w:rsidRPr="00241684" w:rsidR="00AB606D">
        <w:rPr>
          <w:rFonts w:ascii="Times New Roman" w:hAnsi="Times New Roman"/>
          <w:sz w:val="24"/>
          <w:szCs w:val="24"/>
        </w:rPr>
        <w:t>o dňa</w:t>
      </w:r>
      <w:r w:rsidRPr="00241684">
        <w:rPr>
          <w:rFonts w:ascii="Times New Roman" w:hAnsi="Times New Roman"/>
          <w:sz w:val="24"/>
          <w:szCs w:val="24"/>
        </w:rPr>
        <w:t xml:space="preserve"> doručenia písomnej žiadosti</w:t>
      </w:r>
      <w:r w:rsidRPr="00241684" w:rsidR="002F70D3">
        <w:rPr>
          <w:rFonts w:ascii="Times New Roman" w:hAnsi="Times New Roman"/>
          <w:sz w:val="24"/>
          <w:szCs w:val="24"/>
        </w:rPr>
        <w:t>, ktorej náležitosti sú u</w:t>
      </w:r>
      <w:r w:rsidR="00EE2B72">
        <w:rPr>
          <w:rFonts w:ascii="Times New Roman" w:hAnsi="Times New Roman"/>
          <w:sz w:val="24"/>
          <w:szCs w:val="24"/>
        </w:rPr>
        <w:t xml:space="preserve">rčené </w:t>
      </w:r>
      <w:r w:rsidRPr="00241684" w:rsidR="002F70D3">
        <w:rPr>
          <w:rFonts w:ascii="Times New Roman" w:hAnsi="Times New Roman"/>
          <w:sz w:val="24"/>
          <w:szCs w:val="24"/>
        </w:rPr>
        <w:t>vnútorným predpisom úradu</w:t>
      </w:r>
      <w:r w:rsidRPr="00241684">
        <w:rPr>
          <w:rFonts w:ascii="Times New Roman" w:hAnsi="Times New Roman"/>
          <w:sz w:val="24"/>
          <w:szCs w:val="24"/>
        </w:rPr>
        <w:t xml:space="preserve"> toho, kto</w:t>
      </w:r>
    </w:p>
    <w:p w:rsidR="004033A8" w:rsidRPr="00241684" w:rsidP="00AF0B00">
      <w:pPr>
        <w:pStyle w:val="vymenovanie"/>
        <w:numPr>
          <w:numId w:val="4"/>
        </w:numPr>
        <w:tabs>
          <w:tab w:val="num" w:pos="1080"/>
        </w:tabs>
        <w:bidi w:val="0"/>
        <w:spacing w:after="120"/>
        <w:ind w:left="1077" w:hanging="357"/>
        <w:rPr>
          <w:rFonts w:ascii="Times New Roman" w:hAnsi="Times New Roman"/>
          <w:sz w:val="24"/>
          <w:szCs w:val="24"/>
        </w:rPr>
      </w:pPr>
      <w:r w:rsidRPr="00241684" w:rsidR="00DA3614">
        <w:rPr>
          <w:rFonts w:ascii="Times New Roman" w:hAnsi="Times New Roman" w:hint="default"/>
          <w:sz w:val="24"/>
          <w:szCs w:val="24"/>
        </w:rPr>
        <w:t>má</w:t>
      </w:r>
      <w:r w:rsidRPr="00241684" w:rsidR="00DA3614">
        <w:rPr>
          <w:rFonts w:ascii="Times New Roman" w:hAnsi="Times New Roman" w:hint="default"/>
          <w:sz w:val="24"/>
          <w:szCs w:val="24"/>
        </w:rPr>
        <w:t xml:space="preserve"> certifiká</w:t>
      </w:r>
      <w:r w:rsidRPr="00241684" w:rsidR="00DA3614">
        <w:rPr>
          <w:rFonts w:ascii="Times New Roman" w:hAnsi="Times New Roman" w:hint="default"/>
          <w:sz w:val="24"/>
          <w:szCs w:val="24"/>
        </w:rPr>
        <w:t>t podľ</w:t>
      </w:r>
      <w:r w:rsidRPr="00241684" w:rsidR="00DA3614">
        <w:rPr>
          <w:rFonts w:ascii="Times New Roman" w:hAnsi="Times New Roman" w:hint="default"/>
          <w:sz w:val="24"/>
          <w:szCs w:val="24"/>
        </w:rPr>
        <w:t>a §</w:t>
      </w:r>
      <w:r w:rsidRPr="00241684" w:rsidR="00DA3614">
        <w:rPr>
          <w:rFonts w:ascii="Times New Roman" w:hAnsi="Times New Roman" w:hint="default"/>
          <w:sz w:val="24"/>
          <w:szCs w:val="24"/>
        </w:rPr>
        <w:t xml:space="preserve"> 3</w:t>
      </w:r>
      <w:r w:rsidRPr="00241684" w:rsidR="0001281C">
        <w:rPr>
          <w:rFonts w:ascii="Times New Roman" w:hAnsi="Times New Roman"/>
          <w:sz w:val="24"/>
          <w:szCs w:val="24"/>
        </w:rPr>
        <w:t xml:space="preserve"> ods. 1</w:t>
      </w:r>
      <w:r w:rsidRPr="00241684" w:rsidR="00503FF2">
        <w:rPr>
          <w:rFonts w:ascii="Times New Roman" w:hAnsi="Times New Roman"/>
          <w:sz w:val="24"/>
          <w:szCs w:val="24"/>
        </w:rPr>
        <w:t>, 5</w:t>
      </w:r>
      <w:r w:rsidRPr="00241684" w:rsidR="0001281C">
        <w:rPr>
          <w:rFonts w:ascii="Times New Roman" w:hAnsi="Times New Roman"/>
          <w:sz w:val="24"/>
          <w:szCs w:val="24"/>
        </w:rPr>
        <w:t xml:space="preserve"> alebo</w:t>
      </w:r>
      <w:r w:rsidRPr="00241684" w:rsidR="001E6062">
        <w:rPr>
          <w:rFonts w:ascii="Times New Roman" w:hAnsi="Times New Roman"/>
          <w:sz w:val="24"/>
          <w:szCs w:val="24"/>
        </w:rPr>
        <w:t xml:space="preserve"> ods.</w:t>
      </w:r>
      <w:r w:rsidRPr="00241684" w:rsidR="0001281C">
        <w:rPr>
          <w:rFonts w:ascii="Times New Roman" w:hAnsi="Times New Roman"/>
          <w:sz w:val="24"/>
          <w:szCs w:val="24"/>
        </w:rPr>
        <w:t xml:space="preserve"> </w:t>
      </w:r>
      <w:r w:rsidRPr="00241684" w:rsidR="00503FF2">
        <w:rPr>
          <w:rFonts w:ascii="Times New Roman" w:hAnsi="Times New Roman"/>
          <w:sz w:val="24"/>
          <w:szCs w:val="24"/>
        </w:rPr>
        <w:t>6</w:t>
      </w:r>
      <w:r w:rsidRPr="00241684" w:rsidR="0056200E">
        <w:rPr>
          <w:rFonts w:ascii="Times New Roman" w:hAnsi="Times New Roman"/>
          <w:sz w:val="24"/>
          <w:szCs w:val="24"/>
        </w:rPr>
        <w:t>,</w:t>
      </w:r>
    </w:p>
    <w:p w:rsidR="0056200E" w:rsidRPr="00241684" w:rsidP="00AF0B00">
      <w:pPr>
        <w:pStyle w:val="vymenovanie"/>
        <w:numPr>
          <w:numId w:val="4"/>
        </w:numPr>
        <w:tabs>
          <w:tab w:val="num" w:pos="1080"/>
        </w:tabs>
        <w:bidi w:val="0"/>
        <w:spacing w:after="120"/>
        <w:ind w:left="1080" w:hanging="360"/>
        <w:rPr>
          <w:rFonts w:ascii="Times New Roman" w:hAnsi="Times New Roman" w:hint="default"/>
          <w:sz w:val="24"/>
          <w:szCs w:val="24"/>
        </w:rPr>
      </w:pPr>
      <w:r w:rsidRPr="00241684">
        <w:rPr>
          <w:rFonts w:ascii="Times New Roman" w:hAnsi="Times New Roman" w:hint="default"/>
          <w:sz w:val="24"/>
          <w:szCs w:val="24"/>
        </w:rPr>
        <w:t>zlož</w:t>
      </w:r>
      <w:r w:rsidRPr="00241684">
        <w:rPr>
          <w:rFonts w:ascii="Times New Roman" w:hAnsi="Times New Roman" w:hint="default"/>
          <w:sz w:val="24"/>
          <w:szCs w:val="24"/>
        </w:rPr>
        <w:t>il sľ</w:t>
      </w:r>
      <w:r w:rsidRPr="00241684">
        <w:rPr>
          <w:rFonts w:ascii="Times New Roman" w:hAnsi="Times New Roman" w:hint="default"/>
          <w:sz w:val="24"/>
          <w:szCs w:val="24"/>
        </w:rPr>
        <w:t>ub,</w:t>
      </w:r>
    </w:p>
    <w:p w:rsidR="004033A8" w:rsidRPr="00241684" w:rsidP="00AF0B00">
      <w:pPr>
        <w:pStyle w:val="vymenovanie"/>
        <w:numPr>
          <w:numId w:val="4"/>
        </w:numPr>
        <w:tabs>
          <w:tab w:val="num" w:pos="1080"/>
        </w:tabs>
        <w:bidi w:val="0"/>
        <w:spacing w:after="120"/>
        <w:ind w:left="1080" w:hanging="360"/>
        <w:rPr>
          <w:rFonts w:ascii="Times New Roman" w:hAnsi="Times New Roman"/>
          <w:sz w:val="24"/>
          <w:szCs w:val="24"/>
        </w:rPr>
      </w:pPr>
      <w:r w:rsidRPr="00241684" w:rsidR="00070FC6">
        <w:rPr>
          <w:rFonts w:ascii="Times New Roman" w:hAnsi="Times New Roman"/>
          <w:sz w:val="24"/>
          <w:szCs w:val="24"/>
        </w:rPr>
        <w:t>nebol v </w:t>
      </w:r>
      <w:r w:rsidRPr="00241684" w:rsidR="00070FC6">
        <w:rPr>
          <w:rFonts w:ascii="Times New Roman" w:hAnsi="Times New Roman" w:hint="default"/>
          <w:sz w:val="24"/>
          <w:szCs w:val="24"/>
        </w:rPr>
        <w:t>minulosti vyč</w:t>
      </w:r>
      <w:r w:rsidRPr="00241684" w:rsidR="00070FC6">
        <w:rPr>
          <w:rFonts w:ascii="Times New Roman" w:hAnsi="Times New Roman" w:hint="default"/>
          <w:sz w:val="24"/>
          <w:szCs w:val="24"/>
        </w:rPr>
        <w:t>iarknutý</w:t>
      </w:r>
      <w:r w:rsidRPr="00241684" w:rsidR="00070FC6">
        <w:rPr>
          <w:rFonts w:ascii="Times New Roman" w:hAnsi="Times New Roman" w:hint="default"/>
          <w:sz w:val="24"/>
          <w:szCs w:val="24"/>
        </w:rPr>
        <w:t xml:space="preserve"> zo zoznamu </w:t>
      </w:r>
      <w:r w:rsidR="00D8365B">
        <w:rPr>
          <w:rFonts w:ascii="Times New Roman" w:hAnsi="Times New Roman" w:hint="default"/>
          <w:sz w:val="24"/>
          <w:szCs w:val="24"/>
        </w:rPr>
        <w:t>š</w:t>
      </w:r>
      <w:r w:rsidR="00D8365B">
        <w:rPr>
          <w:rFonts w:ascii="Times New Roman" w:hAnsi="Times New Roman" w:hint="default"/>
          <w:sz w:val="24"/>
          <w:szCs w:val="24"/>
        </w:rPr>
        <w:t>tatutá</w:t>
      </w:r>
      <w:r w:rsidR="00D8365B">
        <w:rPr>
          <w:rFonts w:ascii="Times New Roman" w:hAnsi="Times New Roman" w:hint="default"/>
          <w:sz w:val="24"/>
          <w:szCs w:val="24"/>
        </w:rPr>
        <w:t xml:space="preserve">rnych </w:t>
      </w:r>
      <w:r w:rsidRPr="00241684" w:rsidR="00070FC6">
        <w:rPr>
          <w:rFonts w:ascii="Times New Roman" w:hAnsi="Times New Roman" w:hint="default"/>
          <w:sz w:val="24"/>
          <w:szCs w:val="24"/>
        </w:rPr>
        <w:t>audí</w:t>
      </w:r>
      <w:r w:rsidRPr="00241684" w:rsidR="00070FC6">
        <w:rPr>
          <w:rFonts w:ascii="Times New Roman" w:hAnsi="Times New Roman" w:hint="default"/>
          <w:sz w:val="24"/>
          <w:szCs w:val="24"/>
        </w:rPr>
        <w:t>torov  alebo</w:t>
      </w:r>
      <w:r w:rsidR="00EE2B72">
        <w:rPr>
          <w:rFonts w:ascii="Times New Roman" w:hAnsi="Times New Roman"/>
          <w:sz w:val="24"/>
          <w:szCs w:val="24"/>
        </w:rPr>
        <w:t xml:space="preserve"> mu</w:t>
      </w:r>
      <w:r w:rsidRPr="00241684" w:rsidR="00070FC6">
        <w:rPr>
          <w:rFonts w:ascii="Times New Roman" w:hAnsi="Times New Roman"/>
          <w:sz w:val="24"/>
          <w:szCs w:val="24"/>
        </w:rPr>
        <w:t xml:space="preserve"> </w:t>
      </w:r>
      <w:r w:rsidRPr="00241684">
        <w:rPr>
          <w:rFonts w:ascii="Times New Roman" w:hAnsi="Times New Roman" w:hint="default"/>
          <w:sz w:val="24"/>
          <w:szCs w:val="24"/>
        </w:rPr>
        <w:t>uplynula lehota ustanovená</w:t>
      </w:r>
      <w:r w:rsidRPr="00241684">
        <w:rPr>
          <w:rFonts w:ascii="Times New Roman" w:hAnsi="Times New Roman" w:hint="default"/>
          <w:sz w:val="24"/>
          <w:szCs w:val="24"/>
        </w:rPr>
        <w:t xml:space="preserve"> v §</w:t>
      </w:r>
      <w:r w:rsidRPr="00241684">
        <w:rPr>
          <w:rFonts w:ascii="Times New Roman" w:hAnsi="Times New Roman" w:hint="default"/>
          <w:sz w:val="24"/>
          <w:szCs w:val="24"/>
        </w:rPr>
        <w:t xml:space="preserve"> 1</w:t>
      </w:r>
      <w:r w:rsidRPr="00241684" w:rsidR="00070FC6">
        <w:rPr>
          <w:rFonts w:ascii="Times New Roman" w:hAnsi="Times New Roman"/>
          <w:sz w:val="24"/>
          <w:szCs w:val="24"/>
        </w:rPr>
        <w:t>2</w:t>
      </w:r>
      <w:r w:rsidRPr="00241684" w:rsidR="00CC2BCC">
        <w:rPr>
          <w:rFonts w:ascii="Times New Roman" w:hAnsi="Times New Roman"/>
          <w:sz w:val="24"/>
          <w:szCs w:val="24"/>
        </w:rPr>
        <w:t xml:space="preserve"> ods. </w:t>
      </w:r>
      <w:r w:rsidRPr="00241684" w:rsidR="00D4417C">
        <w:rPr>
          <w:rFonts w:ascii="Times New Roman" w:hAnsi="Times New Roman"/>
          <w:sz w:val="24"/>
          <w:szCs w:val="24"/>
        </w:rPr>
        <w:t>7</w:t>
      </w:r>
      <w:r w:rsidRPr="00241684" w:rsidR="003D45DE">
        <w:rPr>
          <w:rFonts w:ascii="Times New Roman" w:hAnsi="Times New Roman"/>
          <w:sz w:val="24"/>
          <w:szCs w:val="24"/>
        </w:rPr>
        <w:t>,</w:t>
      </w:r>
    </w:p>
    <w:p w:rsidR="0056200E" w:rsidRPr="00241684" w:rsidP="00AF0B00">
      <w:pPr>
        <w:pStyle w:val="vymenovanie"/>
        <w:numPr>
          <w:numId w:val="4"/>
        </w:numPr>
        <w:tabs>
          <w:tab w:val="num" w:pos="1080"/>
        </w:tabs>
        <w:bidi w:val="0"/>
        <w:spacing w:after="120"/>
        <w:ind w:left="1080" w:hanging="360"/>
        <w:rPr>
          <w:rFonts w:ascii="Times New Roman" w:hAnsi="Times New Roman" w:hint="default"/>
          <w:sz w:val="24"/>
          <w:szCs w:val="24"/>
        </w:rPr>
      </w:pPr>
      <w:r w:rsidRPr="00241684">
        <w:rPr>
          <w:rFonts w:ascii="Times New Roman" w:hAnsi="Times New Roman"/>
          <w:sz w:val="24"/>
          <w:szCs w:val="24"/>
        </w:rPr>
        <w:t>zap</w:t>
      </w:r>
      <w:r w:rsidRPr="00241684">
        <w:rPr>
          <w:rFonts w:ascii="Times New Roman" w:hAnsi="Times New Roman" w:hint="default"/>
          <w:sz w:val="24"/>
          <w:szCs w:val="24"/>
        </w:rPr>
        <w:t>latil ú</w:t>
      </w:r>
      <w:r w:rsidRPr="00241684">
        <w:rPr>
          <w:rFonts w:ascii="Times New Roman" w:hAnsi="Times New Roman" w:hint="default"/>
          <w:sz w:val="24"/>
          <w:szCs w:val="24"/>
        </w:rPr>
        <w:t>radu zá</w:t>
      </w:r>
      <w:r w:rsidRPr="00241684">
        <w:rPr>
          <w:rFonts w:ascii="Times New Roman" w:hAnsi="Times New Roman" w:hint="default"/>
          <w:sz w:val="24"/>
          <w:szCs w:val="24"/>
        </w:rPr>
        <w:t>pisné</w:t>
      </w:r>
      <w:r w:rsidRPr="00241684">
        <w:rPr>
          <w:rFonts w:ascii="Times New Roman" w:hAnsi="Times New Roman" w:hint="default"/>
          <w:sz w:val="24"/>
          <w:szCs w:val="24"/>
        </w:rPr>
        <w:t xml:space="preserve"> za z</w:t>
      </w:r>
      <w:r w:rsidRPr="00241684" w:rsidR="00AB606D">
        <w:rPr>
          <w:rFonts w:ascii="Times New Roman" w:hAnsi="Times New Roman" w:hint="default"/>
          <w:sz w:val="24"/>
          <w:szCs w:val="24"/>
        </w:rPr>
        <w:t>á</w:t>
      </w:r>
      <w:r w:rsidRPr="00241684" w:rsidR="00AB606D">
        <w:rPr>
          <w:rFonts w:ascii="Times New Roman" w:hAnsi="Times New Roman" w:hint="default"/>
          <w:sz w:val="24"/>
          <w:szCs w:val="24"/>
        </w:rPr>
        <w:t>pis</w:t>
      </w:r>
      <w:r w:rsidRPr="00241684">
        <w:rPr>
          <w:rFonts w:ascii="Times New Roman" w:hAnsi="Times New Roman"/>
          <w:sz w:val="24"/>
          <w:szCs w:val="24"/>
        </w:rPr>
        <w:t xml:space="preserve"> do zoznamu </w:t>
      </w:r>
      <w:r w:rsidR="00D8365B">
        <w:rPr>
          <w:rFonts w:ascii="Times New Roman" w:hAnsi="Times New Roman" w:hint="default"/>
          <w:sz w:val="24"/>
          <w:szCs w:val="24"/>
        </w:rPr>
        <w:t>š</w:t>
      </w:r>
      <w:r w:rsidR="00D8365B">
        <w:rPr>
          <w:rFonts w:ascii="Times New Roman" w:hAnsi="Times New Roman" w:hint="default"/>
          <w:sz w:val="24"/>
          <w:szCs w:val="24"/>
        </w:rPr>
        <w:t>tatutá</w:t>
      </w:r>
      <w:r w:rsidR="00D8365B">
        <w:rPr>
          <w:rFonts w:ascii="Times New Roman" w:hAnsi="Times New Roman" w:hint="default"/>
          <w:sz w:val="24"/>
          <w:szCs w:val="24"/>
        </w:rPr>
        <w:t xml:space="preserve">rnych </w:t>
      </w:r>
      <w:r w:rsidRPr="00241684">
        <w:rPr>
          <w:rFonts w:ascii="Times New Roman" w:hAnsi="Times New Roman" w:hint="default"/>
          <w:sz w:val="24"/>
          <w:szCs w:val="24"/>
        </w:rPr>
        <w:t>audí</w:t>
      </w:r>
      <w:r w:rsidRPr="00241684">
        <w:rPr>
          <w:rFonts w:ascii="Times New Roman" w:hAnsi="Times New Roman" w:hint="default"/>
          <w:sz w:val="24"/>
          <w:szCs w:val="24"/>
        </w:rPr>
        <w:t>torov.</w:t>
      </w:r>
    </w:p>
    <w:p w:rsidR="00CC2BCC" w:rsidRPr="00241684" w:rsidP="00AF0B00">
      <w:pPr>
        <w:pStyle w:val="odsekCharChar"/>
        <w:numPr>
          <w:numId w:val="5"/>
        </w:numPr>
        <w:tabs>
          <w:tab w:val="num" w:pos="0"/>
          <w:tab w:val="clear" w:pos="963"/>
        </w:tabs>
        <w:bidi w:val="0"/>
        <w:spacing w:before="0" w:after="120"/>
        <w:ind w:left="0"/>
        <w:rPr>
          <w:rFonts w:ascii="Times New Roman" w:hAnsi="Times New Roman"/>
          <w:i/>
          <w:sz w:val="24"/>
          <w:szCs w:val="24"/>
        </w:rPr>
      </w:pPr>
      <w:r w:rsidRPr="00241684" w:rsidR="0056200E">
        <w:rPr>
          <w:rFonts w:ascii="Times New Roman" w:hAnsi="Times New Roman"/>
          <w:sz w:val="24"/>
          <w:szCs w:val="24"/>
        </w:rPr>
        <w:t xml:space="preserve">Úrad nezapíše do zoznamu </w:t>
      </w:r>
      <w:r w:rsidR="00D8365B">
        <w:rPr>
          <w:rFonts w:ascii="Times New Roman" w:hAnsi="Times New Roman"/>
          <w:sz w:val="24"/>
          <w:szCs w:val="24"/>
        </w:rPr>
        <w:t xml:space="preserve">štatutárnych </w:t>
      </w:r>
      <w:r w:rsidRPr="00241684" w:rsidR="0056200E">
        <w:rPr>
          <w:rFonts w:ascii="Times New Roman" w:hAnsi="Times New Roman"/>
          <w:sz w:val="24"/>
          <w:szCs w:val="24"/>
        </w:rPr>
        <w:t xml:space="preserve">audítorov </w:t>
      </w:r>
      <w:r w:rsidR="005527A4">
        <w:rPr>
          <w:rFonts w:ascii="Times New Roman" w:hAnsi="Times New Roman"/>
          <w:sz w:val="24"/>
          <w:szCs w:val="24"/>
        </w:rPr>
        <w:t>toho</w:t>
      </w:r>
      <w:r w:rsidR="00EE2B72">
        <w:rPr>
          <w:rFonts w:ascii="Times New Roman" w:hAnsi="Times New Roman"/>
          <w:sz w:val="24"/>
          <w:szCs w:val="24"/>
        </w:rPr>
        <w:t>,</w:t>
      </w:r>
      <w:r w:rsidR="005527A4">
        <w:rPr>
          <w:rFonts w:ascii="Times New Roman" w:hAnsi="Times New Roman"/>
          <w:sz w:val="24"/>
          <w:szCs w:val="24"/>
        </w:rPr>
        <w:t xml:space="preserve"> kto</w:t>
      </w:r>
      <w:r w:rsidR="002F5E3D">
        <w:rPr>
          <w:rFonts w:ascii="Times New Roman" w:hAnsi="Times New Roman"/>
          <w:sz w:val="24"/>
          <w:szCs w:val="24"/>
        </w:rPr>
        <w:t xml:space="preserve"> </w:t>
      </w:r>
      <w:r w:rsidRPr="00241684" w:rsidR="0056200E">
        <w:rPr>
          <w:rFonts w:ascii="Times New Roman" w:hAnsi="Times New Roman"/>
          <w:sz w:val="24"/>
          <w:szCs w:val="24"/>
        </w:rPr>
        <w:t>bol</w:t>
      </w:r>
      <w:r w:rsidR="002F5E3D">
        <w:rPr>
          <w:rFonts w:ascii="Times New Roman" w:hAnsi="Times New Roman"/>
          <w:sz w:val="24"/>
          <w:szCs w:val="24"/>
        </w:rPr>
        <w:t xml:space="preserve"> </w:t>
      </w:r>
      <w:r w:rsidRPr="00241684" w:rsidR="0056200E">
        <w:rPr>
          <w:rFonts w:ascii="Times New Roman" w:hAnsi="Times New Roman"/>
          <w:sz w:val="24"/>
          <w:szCs w:val="24"/>
        </w:rPr>
        <w:t xml:space="preserve">vyčiarknutý zo zoznamu </w:t>
      </w:r>
      <w:r w:rsidR="00D8365B">
        <w:rPr>
          <w:rFonts w:ascii="Times New Roman" w:hAnsi="Times New Roman"/>
          <w:sz w:val="24"/>
          <w:szCs w:val="24"/>
        </w:rPr>
        <w:t xml:space="preserve">štatutárnych </w:t>
      </w:r>
      <w:r w:rsidRPr="00241684" w:rsidR="0056200E">
        <w:rPr>
          <w:rFonts w:ascii="Times New Roman" w:hAnsi="Times New Roman"/>
          <w:sz w:val="24"/>
          <w:szCs w:val="24"/>
        </w:rPr>
        <w:t>audítorov z dôvodu podľa § 1</w:t>
      </w:r>
      <w:r w:rsidRPr="00241684" w:rsidR="00070FC6">
        <w:rPr>
          <w:rFonts w:ascii="Times New Roman" w:hAnsi="Times New Roman"/>
          <w:sz w:val="24"/>
          <w:szCs w:val="24"/>
        </w:rPr>
        <w:t>2</w:t>
      </w:r>
      <w:r w:rsidRPr="00241684" w:rsidR="0056200E">
        <w:rPr>
          <w:rFonts w:ascii="Times New Roman" w:hAnsi="Times New Roman"/>
          <w:sz w:val="24"/>
          <w:szCs w:val="24"/>
        </w:rPr>
        <w:t xml:space="preserve"> ods. </w:t>
      </w:r>
      <w:r w:rsidRPr="00241684" w:rsidR="00D4417C">
        <w:rPr>
          <w:rFonts w:ascii="Times New Roman" w:hAnsi="Times New Roman"/>
          <w:sz w:val="24"/>
          <w:szCs w:val="24"/>
        </w:rPr>
        <w:t>2</w:t>
      </w:r>
      <w:r w:rsidRPr="00241684" w:rsidR="0056200E">
        <w:rPr>
          <w:rFonts w:ascii="Times New Roman" w:hAnsi="Times New Roman"/>
          <w:sz w:val="24"/>
          <w:szCs w:val="24"/>
        </w:rPr>
        <w:t xml:space="preserve"> písm.</w:t>
      </w:r>
      <w:r w:rsidRPr="00241684" w:rsidR="004D49C1">
        <w:rPr>
          <w:rFonts w:ascii="Times New Roman" w:hAnsi="Times New Roman"/>
          <w:sz w:val="24"/>
          <w:szCs w:val="24"/>
        </w:rPr>
        <w:t xml:space="preserve"> </w:t>
      </w:r>
      <w:r w:rsidRPr="00241684" w:rsidR="00D4417C">
        <w:rPr>
          <w:rFonts w:ascii="Times New Roman" w:hAnsi="Times New Roman"/>
          <w:sz w:val="24"/>
          <w:szCs w:val="24"/>
        </w:rPr>
        <w:t>e</w:t>
      </w:r>
      <w:r w:rsidRPr="00241684" w:rsidR="004D49C1">
        <w:rPr>
          <w:rFonts w:ascii="Times New Roman" w:hAnsi="Times New Roman"/>
          <w:sz w:val="24"/>
          <w:szCs w:val="24"/>
        </w:rPr>
        <w:t>)</w:t>
      </w:r>
      <w:r w:rsidRPr="00241684" w:rsidR="00AD574D">
        <w:rPr>
          <w:rFonts w:ascii="Times New Roman" w:hAnsi="Times New Roman"/>
          <w:sz w:val="24"/>
          <w:szCs w:val="24"/>
        </w:rPr>
        <w:t>,</w:t>
      </w:r>
      <w:r w:rsidRPr="00241684" w:rsidR="00CB09F2">
        <w:rPr>
          <w:rFonts w:ascii="Times New Roman" w:hAnsi="Times New Roman"/>
          <w:sz w:val="24"/>
          <w:szCs w:val="24"/>
        </w:rPr>
        <w:t xml:space="preserve"> </w:t>
      </w:r>
      <w:r w:rsidRPr="00241684" w:rsidR="00D4417C">
        <w:rPr>
          <w:rFonts w:ascii="Times New Roman" w:hAnsi="Times New Roman"/>
          <w:sz w:val="24"/>
          <w:szCs w:val="24"/>
        </w:rPr>
        <w:t>i</w:t>
      </w:r>
      <w:r w:rsidRPr="00241684" w:rsidR="0056200E">
        <w:rPr>
          <w:rFonts w:ascii="Times New Roman" w:hAnsi="Times New Roman"/>
          <w:sz w:val="24"/>
          <w:szCs w:val="24"/>
        </w:rPr>
        <w:t>)</w:t>
      </w:r>
      <w:r w:rsidRPr="00241684" w:rsidR="00AD574D">
        <w:rPr>
          <w:rFonts w:ascii="Times New Roman" w:hAnsi="Times New Roman"/>
          <w:sz w:val="24"/>
          <w:szCs w:val="24"/>
        </w:rPr>
        <w:t xml:space="preserve"> alebo</w:t>
      </w:r>
      <w:r w:rsidRPr="00241684" w:rsidR="001E6062">
        <w:rPr>
          <w:rFonts w:ascii="Times New Roman" w:hAnsi="Times New Roman"/>
          <w:sz w:val="24"/>
          <w:szCs w:val="24"/>
        </w:rPr>
        <w:t xml:space="preserve"> písm. </w:t>
      </w:r>
      <w:r w:rsidRPr="00241684" w:rsidR="00D4417C">
        <w:rPr>
          <w:rFonts w:ascii="Times New Roman" w:hAnsi="Times New Roman"/>
          <w:sz w:val="24"/>
          <w:szCs w:val="24"/>
        </w:rPr>
        <w:t>k</w:t>
      </w:r>
      <w:r w:rsidRPr="00241684" w:rsidR="00AD574D">
        <w:rPr>
          <w:rFonts w:ascii="Times New Roman" w:hAnsi="Times New Roman"/>
          <w:sz w:val="24"/>
          <w:szCs w:val="24"/>
        </w:rPr>
        <w:t>)</w:t>
      </w:r>
      <w:r w:rsidRPr="00241684" w:rsidR="00576081">
        <w:rPr>
          <w:rFonts w:ascii="Times New Roman" w:hAnsi="Times New Roman"/>
          <w:sz w:val="24"/>
          <w:szCs w:val="24"/>
        </w:rPr>
        <w:t>.</w:t>
      </w:r>
    </w:p>
    <w:p w:rsidR="00153207" w:rsidRPr="00241684" w:rsidP="001F185F">
      <w:pPr>
        <w:pStyle w:val="Heading4"/>
        <w:bidi w:val="0"/>
        <w:rPr>
          <w:rFonts w:ascii="Times New Roman" w:hAnsi="Times New Roman"/>
          <w:sz w:val="24"/>
          <w:szCs w:val="24"/>
        </w:rPr>
      </w:pPr>
    </w:p>
    <w:p w:rsidR="0056200E" w:rsidRPr="00241684" w:rsidP="00AF0B00">
      <w:pPr>
        <w:pStyle w:val="paragraf"/>
        <w:bidi w:val="0"/>
        <w:spacing w:before="120" w:after="120"/>
        <w:rPr>
          <w:rFonts w:ascii="Times New Roman" w:hAnsi="Times New Roman"/>
          <w:b/>
          <w:sz w:val="24"/>
          <w:szCs w:val="24"/>
        </w:rPr>
      </w:pPr>
      <w:r w:rsidRPr="00241684">
        <w:rPr>
          <w:rFonts w:ascii="Times New Roman" w:hAnsi="Times New Roman"/>
          <w:b/>
          <w:sz w:val="24"/>
          <w:szCs w:val="24"/>
        </w:rPr>
        <w:t>Podmienky zápisu do zoznamu audítorských spoločností</w:t>
      </w:r>
    </w:p>
    <w:p w:rsidR="004033A8" w:rsidRPr="00241684" w:rsidP="00AF0B00">
      <w:pPr>
        <w:pStyle w:val="paragraf"/>
        <w:bidi w:val="0"/>
        <w:spacing w:before="0" w:after="120"/>
        <w:rPr>
          <w:rFonts w:ascii="Times New Roman" w:hAnsi="Times New Roman"/>
          <w:sz w:val="24"/>
          <w:szCs w:val="24"/>
        </w:rPr>
      </w:pPr>
    </w:p>
    <w:p w:rsidR="004033A8" w:rsidRPr="00241684" w:rsidP="003D2000">
      <w:pPr>
        <w:numPr>
          <w:numId w:val="106"/>
        </w:numPr>
        <w:bidi w:val="0"/>
        <w:spacing w:after="120"/>
        <w:ind w:left="0" w:firstLine="284"/>
        <w:jc w:val="both"/>
        <w:rPr>
          <w:rFonts w:ascii="Times New Roman" w:hAnsi="Times New Roman"/>
          <w:sz w:val="24"/>
        </w:rPr>
      </w:pPr>
      <w:r w:rsidRPr="00241684">
        <w:rPr>
          <w:rFonts w:ascii="Times New Roman" w:hAnsi="Times New Roman"/>
          <w:sz w:val="24"/>
        </w:rPr>
        <w:t xml:space="preserve">Úrad zapíše do zoznamu audítorských spoločností do dvoch mesiacov odo dňa doručenia písomnej žiadosti, ktorej náležitosti sú </w:t>
      </w:r>
      <w:r w:rsidRPr="00241684" w:rsidR="001E6062">
        <w:rPr>
          <w:rFonts w:ascii="Times New Roman" w:hAnsi="Times New Roman"/>
          <w:sz w:val="24"/>
        </w:rPr>
        <w:t>určené</w:t>
      </w:r>
      <w:r w:rsidRPr="00241684">
        <w:rPr>
          <w:rFonts w:ascii="Times New Roman" w:hAnsi="Times New Roman"/>
          <w:sz w:val="24"/>
        </w:rPr>
        <w:t xml:space="preserve"> vnútorným predpisom úradu, právnickú osobu,</w:t>
      </w:r>
    </w:p>
    <w:p w:rsidR="00CC2BCC" w:rsidRPr="00241684" w:rsidP="00AF0B00">
      <w:pPr>
        <w:numPr>
          <w:ilvl w:val="3"/>
          <w:numId w:val="4"/>
        </w:numPr>
        <w:bidi w:val="0"/>
        <w:spacing w:after="120"/>
        <w:ind w:left="1077" w:hanging="357"/>
        <w:jc w:val="both"/>
        <w:rPr>
          <w:rFonts w:ascii="Times New Roman" w:hAnsi="Times New Roman"/>
          <w:sz w:val="24"/>
        </w:rPr>
      </w:pPr>
      <w:r w:rsidRPr="00241684" w:rsidR="004033A8">
        <w:rPr>
          <w:rFonts w:ascii="Times New Roman" w:hAnsi="Times New Roman"/>
          <w:sz w:val="24"/>
        </w:rPr>
        <w:t xml:space="preserve">v ktorej väčšina hlasovacích práv patrí </w:t>
      </w:r>
      <w:r w:rsidR="00735675">
        <w:rPr>
          <w:rFonts w:ascii="Times New Roman" w:hAnsi="Times New Roman"/>
          <w:sz w:val="24"/>
        </w:rPr>
        <w:t xml:space="preserve">štatutárnym </w:t>
      </w:r>
      <w:r w:rsidRPr="00241684" w:rsidR="004033A8">
        <w:rPr>
          <w:rFonts w:ascii="Times New Roman" w:hAnsi="Times New Roman"/>
          <w:sz w:val="24"/>
        </w:rPr>
        <w:t>audítorom, audítorským spoločnostiam, eur</w:t>
      </w:r>
      <w:r w:rsidR="00E66FD7">
        <w:rPr>
          <w:rFonts w:ascii="Times New Roman" w:hAnsi="Times New Roman"/>
          <w:sz w:val="24"/>
        </w:rPr>
        <w:t xml:space="preserve">ópskym </w:t>
      </w:r>
      <w:r w:rsidRPr="00241684" w:rsidR="004033A8">
        <w:rPr>
          <w:rFonts w:ascii="Times New Roman" w:hAnsi="Times New Roman"/>
          <w:sz w:val="24"/>
        </w:rPr>
        <w:t xml:space="preserve">audítorom alebo audítorským spoločnostiam </w:t>
      </w:r>
      <w:r w:rsidRPr="00241684" w:rsidR="00E820F5">
        <w:rPr>
          <w:rFonts w:ascii="Times New Roman" w:hAnsi="Times New Roman"/>
          <w:sz w:val="24"/>
        </w:rPr>
        <w:t xml:space="preserve">z </w:t>
      </w:r>
      <w:r w:rsidRPr="00241684" w:rsidR="004033A8">
        <w:rPr>
          <w:rFonts w:ascii="Times New Roman" w:hAnsi="Times New Roman"/>
          <w:sz w:val="24"/>
        </w:rPr>
        <w:t>iného členského štátu, ktorí sú zapísaní v príslušnom zozname, ktorý vedie úrad alebo príslušný orgán</w:t>
      </w:r>
      <w:r w:rsidRPr="00241684" w:rsidR="00E820F5">
        <w:rPr>
          <w:rFonts w:ascii="Times New Roman" w:hAnsi="Times New Roman"/>
          <w:sz w:val="24"/>
        </w:rPr>
        <w:t xml:space="preserve"> v</w:t>
      </w:r>
      <w:r w:rsidRPr="00241684" w:rsidR="007165AC">
        <w:rPr>
          <w:rFonts w:ascii="Times New Roman" w:hAnsi="Times New Roman"/>
          <w:sz w:val="24"/>
        </w:rPr>
        <w:t> </w:t>
      </w:r>
      <w:r w:rsidRPr="00241684" w:rsidR="004033A8">
        <w:rPr>
          <w:rFonts w:ascii="Times New Roman" w:hAnsi="Times New Roman"/>
          <w:sz w:val="24"/>
        </w:rPr>
        <w:t>in</w:t>
      </w:r>
      <w:r w:rsidRPr="00241684" w:rsidR="007165AC">
        <w:rPr>
          <w:rFonts w:ascii="Times New Roman" w:hAnsi="Times New Roman"/>
          <w:sz w:val="24"/>
        </w:rPr>
        <w:t xml:space="preserve">om </w:t>
      </w:r>
      <w:r w:rsidRPr="00241684" w:rsidR="004033A8">
        <w:rPr>
          <w:rFonts w:ascii="Times New Roman" w:hAnsi="Times New Roman"/>
          <w:sz w:val="24"/>
        </w:rPr>
        <w:t>člensk</w:t>
      </w:r>
      <w:r w:rsidRPr="00241684" w:rsidR="007165AC">
        <w:rPr>
          <w:rFonts w:ascii="Times New Roman" w:hAnsi="Times New Roman"/>
          <w:sz w:val="24"/>
        </w:rPr>
        <w:t xml:space="preserve">om </w:t>
      </w:r>
      <w:r w:rsidRPr="00241684" w:rsidR="004033A8">
        <w:rPr>
          <w:rFonts w:ascii="Times New Roman" w:hAnsi="Times New Roman"/>
          <w:sz w:val="24"/>
        </w:rPr>
        <w:t>štát</w:t>
      </w:r>
      <w:r w:rsidRPr="00241684" w:rsidR="007165AC">
        <w:rPr>
          <w:rFonts w:ascii="Times New Roman" w:hAnsi="Times New Roman"/>
          <w:sz w:val="24"/>
        </w:rPr>
        <w:t>e</w:t>
      </w:r>
      <w:r w:rsidRPr="00241684" w:rsidR="004033A8">
        <w:rPr>
          <w:rFonts w:ascii="Times New Roman" w:hAnsi="Times New Roman"/>
          <w:sz w:val="24"/>
        </w:rPr>
        <w:t>,</w:t>
      </w:r>
    </w:p>
    <w:p w:rsidR="00CC2BCC" w:rsidRPr="00241684" w:rsidP="00AF0B00">
      <w:pPr>
        <w:numPr>
          <w:ilvl w:val="3"/>
          <w:numId w:val="4"/>
        </w:numPr>
        <w:bidi w:val="0"/>
        <w:spacing w:after="120"/>
        <w:ind w:left="1077" w:hanging="357"/>
        <w:jc w:val="both"/>
        <w:rPr>
          <w:rFonts w:ascii="Times New Roman" w:hAnsi="Times New Roman"/>
          <w:sz w:val="24"/>
        </w:rPr>
      </w:pPr>
      <w:r w:rsidRPr="00241684" w:rsidR="004033A8">
        <w:rPr>
          <w:rFonts w:ascii="Times New Roman" w:hAnsi="Times New Roman"/>
          <w:sz w:val="24"/>
        </w:rPr>
        <w:t xml:space="preserve">v ktorej väčšina členov štatutárneho orgánu audítorskej spoločnosti sú </w:t>
      </w:r>
      <w:r w:rsidR="00735675">
        <w:rPr>
          <w:rFonts w:ascii="Times New Roman" w:hAnsi="Times New Roman"/>
          <w:sz w:val="24"/>
        </w:rPr>
        <w:t xml:space="preserve">štatutárnymi </w:t>
      </w:r>
      <w:r w:rsidRPr="00241684" w:rsidR="004033A8">
        <w:rPr>
          <w:rFonts w:ascii="Times New Roman" w:hAnsi="Times New Roman"/>
          <w:sz w:val="24"/>
        </w:rPr>
        <w:t>audítormi alebo eur</w:t>
      </w:r>
      <w:r w:rsidR="00E66FD7">
        <w:rPr>
          <w:rFonts w:ascii="Times New Roman" w:hAnsi="Times New Roman"/>
          <w:sz w:val="24"/>
        </w:rPr>
        <w:t xml:space="preserve">ópskymi </w:t>
      </w:r>
      <w:r w:rsidRPr="00241684" w:rsidR="004033A8">
        <w:rPr>
          <w:rFonts w:ascii="Times New Roman" w:hAnsi="Times New Roman"/>
          <w:sz w:val="24"/>
        </w:rPr>
        <w:t xml:space="preserve">audítormi; ak má táto právnická osoba dvoch členov štatutárneho orgánu, musí byť </w:t>
      </w:r>
      <w:r w:rsidR="00735675">
        <w:rPr>
          <w:rFonts w:ascii="Times New Roman" w:hAnsi="Times New Roman"/>
          <w:sz w:val="24"/>
        </w:rPr>
        <w:t>štatutárny</w:t>
      </w:r>
      <w:r w:rsidR="002F5E3D">
        <w:rPr>
          <w:rFonts w:ascii="Times New Roman" w:hAnsi="Times New Roman"/>
          <w:sz w:val="24"/>
        </w:rPr>
        <w:t>m</w:t>
      </w:r>
      <w:r w:rsidR="00735675">
        <w:rPr>
          <w:rFonts w:ascii="Times New Roman" w:hAnsi="Times New Roman"/>
          <w:sz w:val="24"/>
        </w:rPr>
        <w:t xml:space="preserve"> </w:t>
      </w:r>
      <w:r w:rsidRPr="00241684" w:rsidR="004033A8">
        <w:rPr>
          <w:rFonts w:ascii="Times New Roman" w:hAnsi="Times New Roman"/>
          <w:sz w:val="24"/>
        </w:rPr>
        <w:t>audítor</w:t>
      </w:r>
      <w:r w:rsidR="002F5E3D">
        <w:rPr>
          <w:rFonts w:ascii="Times New Roman" w:hAnsi="Times New Roman"/>
          <w:sz w:val="24"/>
        </w:rPr>
        <w:t>om</w:t>
      </w:r>
      <w:r w:rsidRPr="00241684" w:rsidR="004033A8">
        <w:rPr>
          <w:rFonts w:ascii="Times New Roman" w:hAnsi="Times New Roman"/>
          <w:sz w:val="24"/>
        </w:rPr>
        <w:t xml:space="preserve"> alebo eur</w:t>
      </w:r>
      <w:r w:rsidR="00E66FD7">
        <w:rPr>
          <w:rFonts w:ascii="Times New Roman" w:hAnsi="Times New Roman"/>
          <w:sz w:val="24"/>
        </w:rPr>
        <w:t>ópsky</w:t>
      </w:r>
      <w:r w:rsidR="002F5E3D">
        <w:rPr>
          <w:rFonts w:ascii="Times New Roman" w:hAnsi="Times New Roman"/>
          <w:sz w:val="24"/>
        </w:rPr>
        <w:t>m</w:t>
      </w:r>
      <w:r w:rsidR="00E66FD7">
        <w:rPr>
          <w:rFonts w:ascii="Times New Roman" w:hAnsi="Times New Roman"/>
          <w:sz w:val="24"/>
        </w:rPr>
        <w:t xml:space="preserve"> </w:t>
      </w:r>
      <w:r w:rsidRPr="00241684" w:rsidR="004033A8">
        <w:rPr>
          <w:rFonts w:ascii="Times New Roman" w:hAnsi="Times New Roman"/>
          <w:sz w:val="24"/>
        </w:rPr>
        <w:t>audítor</w:t>
      </w:r>
      <w:r w:rsidR="002F5E3D">
        <w:rPr>
          <w:rFonts w:ascii="Times New Roman" w:hAnsi="Times New Roman"/>
          <w:sz w:val="24"/>
        </w:rPr>
        <w:t>om</w:t>
      </w:r>
      <w:r w:rsidRPr="00241684" w:rsidR="004033A8">
        <w:rPr>
          <w:rFonts w:ascii="Times New Roman" w:hAnsi="Times New Roman"/>
          <w:sz w:val="24"/>
        </w:rPr>
        <w:t xml:space="preserve"> </w:t>
      </w:r>
      <w:r w:rsidR="00AA1486">
        <w:rPr>
          <w:rFonts w:ascii="Times New Roman" w:hAnsi="Times New Roman"/>
          <w:sz w:val="24"/>
        </w:rPr>
        <w:t>najmenej</w:t>
      </w:r>
      <w:r w:rsidRPr="00241684" w:rsidR="004033A8">
        <w:rPr>
          <w:rFonts w:ascii="Times New Roman" w:hAnsi="Times New Roman"/>
          <w:sz w:val="24"/>
        </w:rPr>
        <w:t xml:space="preserve"> jeden z nich,</w:t>
      </w:r>
    </w:p>
    <w:p w:rsidR="00CC2BCC" w:rsidRPr="00241684" w:rsidP="00AF0B00">
      <w:pPr>
        <w:numPr>
          <w:ilvl w:val="3"/>
          <w:numId w:val="4"/>
        </w:numPr>
        <w:bidi w:val="0"/>
        <w:spacing w:after="120"/>
        <w:ind w:left="1077" w:hanging="357"/>
        <w:jc w:val="both"/>
        <w:rPr>
          <w:rFonts w:ascii="Times New Roman" w:hAnsi="Times New Roman"/>
          <w:sz w:val="24"/>
        </w:rPr>
      </w:pPr>
      <w:r w:rsidRPr="00241684" w:rsidR="004033A8">
        <w:rPr>
          <w:rFonts w:ascii="Times New Roman" w:hAnsi="Times New Roman"/>
          <w:sz w:val="24"/>
        </w:rPr>
        <w:t xml:space="preserve">v mene ktorej výkon </w:t>
      </w:r>
      <w:r w:rsidR="00AD078F">
        <w:rPr>
          <w:rFonts w:ascii="Times New Roman" w:hAnsi="Times New Roman"/>
          <w:sz w:val="24"/>
        </w:rPr>
        <w:t>štatutárneho auditu</w:t>
      </w:r>
      <w:r w:rsidRPr="00241684" w:rsidR="004033A8">
        <w:rPr>
          <w:rFonts w:ascii="Times New Roman" w:hAnsi="Times New Roman"/>
          <w:sz w:val="24"/>
        </w:rPr>
        <w:t xml:space="preserve"> budú zabezpečovať </w:t>
      </w:r>
      <w:r w:rsidR="002F5E3D">
        <w:rPr>
          <w:rFonts w:ascii="Times New Roman" w:hAnsi="Times New Roman"/>
          <w:sz w:val="24"/>
        </w:rPr>
        <w:t xml:space="preserve">štatutárni </w:t>
      </w:r>
      <w:r w:rsidRPr="00241684" w:rsidR="004033A8">
        <w:rPr>
          <w:rFonts w:ascii="Times New Roman" w:hAnsi="Times New Roman"/>
          <w:sz w:val="24"/>
        </w:rPr>
        <w:t>audítori,</w:t>
      </w:r>
    </w:p>
    <w:p w:rsidR="00CC2BCC" w:rsidRPr="00241684" w:rsidP="00AF0B00">
      <w:pPr>
        <w:numPr>
          <w:ilvl w:val="3"/>
          <w:numId w:val="4"/>
        </w:numPr>
        <w:bidi w:val="0"/>
        <w:spacing w:after="120"/>
        <w:ind w:left="1077" w:hanging="357"/>
        <w:jc w:val="both"/>
        <w:rPr>
          <w:rFonts w:ascii="Times New Roman" w:hAnsi="Times New Roman"/>
          <w:sz w:val="24"/>
        </w:rPr>
      </w:pPr>
      <w:r w:rsidRPr="00241684" w:rsidR="004033A8">
        <w:rPr>
          <w:rFonts w:ascii="Times New Roman" w:hAnsi="Times New Roman"/>
          <w:sz w:val="24"/>
        </w:rPr>
        <w:t>ktorá zaplatila úradu zápisné za zápis do zoznamu audítorských spoločností,</w:t>
      </w:r>
    </w:p>
    <w:p w:rsidR="004033A8" w:rsidRPr="00241684" w:rsidP="00AF0B00">
      <w:pPr>
        <w:numPr>
          <w:ilvl w:val="3"/>
          <w:numId w:val="4"/>
        </w:numPr>
        <w:bidi w:val="0"/>
        <w:spacing w:after="120"/>
        <w:ind w:left="1077" w:hanging="357"/>
        <w:jc w:val="both"/>
        <w:rPr>
          <w:rFonts w:ascii="Times New Roman" w:hAnsi="Times New Roman"/>
          <w:sz w:val="24"/>
        </w:rPr>
      </w:pPr>
      <w:r w:rsidRPr="00241684">
        <w:rPr>
          <w:rFonts w:ascii="Times New Roman" w:hAnsi="Times New Roman"/>
          <w:sz w:val="24"/>
        </w:rPr>
        <w:t>ktorá má dobrú povesť.</w:t>
      </w:r>
    </w:p>
    <w:p w:rsidR="004033A8" w:rsidRPr="00241684" w:rsidP="003D2000">
      <w:pPr>
        <w:numPr>
          <w:numId w:val="106"/>
        </w:numPr>
        <w:bidi w:val="0"/>
        <w:spacing w:after="120"/>
        <w:ind w:left="0" w:firstLine="284"/>
        <w:jc w:val="both"/>
        <w:rPr>
          <w:rFonts w:ascii="Times New Roman" w:hAnsi="Times New Roman"/>
          <w:sz w:val="24"/>
        </w:rPr>
      </w:pPr>
      <w:r w:rsidRPr="00241684">
        <w:rPr>
          <w:rFonts w:ascii="Times New Roman" w:hAnsi="Times New Roman"/>
          <w:sz w:val="24"/>
        </w:rPr>
        <w:t>Úrad zapíše do zoznamu audítorských spoločností do dvoch mesiacov odo dňa doručenia písomnej žiadosti, ktorej náležitosti sú u</w:t>
      </w:r>
      <w:r w:rsidR="00EE2B72">
        <w:rPr>
          <w:rFonts w:ascii="Times New Roman" w:hAnsi="Times New Roman"/>
          <w:sz w:val="24"/>
        </w:rPr>
        <w:t xml:space="preserve">rčené </w:t>
      </w:r>
      <w:r w:rsidRPr="00241684">
        <w:rPr>
          <w:rFonts w:ascii="Times New Roman" w:hAnsi="Times New Roman"/>
          <w:sz w:val="24"/>
        </w:rPr>
        <w:t>vnútorným predpisom úradu, audítorskú spoločnosť, ktorá je zapísaná v zozname, ktorý vedie príslušný orgán</w:t>
      </w:r>
      <w:r w:rsidRPr="00241684" w:rsidR="007165AC">
        <w:rPr>
          <w:rFonts w:ascii="Times New Roman" w:hAnsi="Times New Roman"/>
          <w:sz w:val="24"/>
        </w:rPr>
        <w:t xml:space="preserve"> v </w:t>
      </w:r>
      <w:r w:rsidRPr="00241684">
        <w:rPr>
          <w:rFonts w:ascii="Times New Roman" w:hAnsi="Times New Roman"/>
          <w:sz w:val="24"/>
        </w:rPr>
        <w:t>in</w:t>
      </w:r>
      <w:r w:rsidRPr="00241684" w:rsidR="007165AC">
        <w:rPr>
          <w:rFonts w:ascii="Times New Roman" w:hAnsi="Times New Roman"/>
          <w:sz w:val="24"/>
        </w:rPr>
        <w:t xml:space="preserve">om </w:t>
      </w:r>
      <w:r w:rsidRPr="00241684">
        <w:rPr>
          <w:rFonts w:ascii="Times New Roman" w:hAnsi="Times New Roman"/>
          <w:sz w:val="24"/>
        </w:rPr>
        <w:t>člensk</w:t>
      </w:r>
      <w:r w:rsidRPr="00241684" w:rsidR="007165AC">
        <w:rPr>
          <w:rFonts w:ascii="Times New Roman" w:hAnsi="Times New Roman"/>
          <w:sz w:val="24"/>
        </w:rPr>
        <w:t xml:space="preserve">om </w:t>
      </w:r>
      <w:r w:rsidRPr="00241684">
        <w:rPr>
          <w:rFonts w:ascii="Times New Roman" w:hAnsi="Times New Roman"/>
          <w:sz w:val="24"/>
        </w:rPr>
        <w:t>štát</w:t>
      </w:r>
      <w:r w:rsidRPr="00241684" w:rsidR="007165AC">
        <w:rPr>
          <w:rFonts w:ascii="Times New Roman" w:hAnsi="Times New Roman"/>
          <w:sz w:val="24"/>
        </w:rPr>
        <w:t>e</w:t>
      </w:r>
      <w:r w:rsidRPr="00241684">
        <w:rPr>
          <w:rFonts w:ascii="Times New Roman" w:hAnsi="Times New Roman"/>
          <w:sz w:val="24"/>
        </w:rPr>
        <w:t>,</w:t>
      </w:r>
    </w:p>
    <w:p w:rsidR="00CC2BCC" w:rsidRPr="00241684" w:rsidP="00FE7138">
      <w:pPr>
        <w:numPr>
          <w:ilvl w:val="3"/>
          <w:numId w:val="56"/>
        </w:numPr>
        <w:tabs>
          <w:tab w:val="clear" w:pos="1040"/>
        </w:tabs>
        <w:bidi w:val="0"/>
        <w:spacing w:after="120"/>
        <w:ind w:left="1077" w:hanging="357"/>
        <w:jc w:val="both"/>
        <w:rPr>
          <w:rFonts w:ascii="Times New Roman" w:hAnsi="Times New Roman"/>
          <w:sz w:val="24"/>
        </w:rPr>
      </w:pPr>
      <w:r w:rsidRPr="00241684" w:rsidR="004033A8">
        <w:rPr>
          <w:rFonts w:ascii="Times New Roman" w:hAnsi="Times New Roman"/>
          <w:sz w:val="24"/>
        </w:rPr>
        <w:t>ktorej kľúčový audítorský partner je zapísaný v</w:t>
      </w:r>
      <w:r w:rsidR="00CC2DDF">
        <w:rPr>
          <w:rFonts w:ascii="Times New Roman" w:hAnsi="Times New Roman"/>
          <w:sz w:val="24"/>
        </w:rPr>
        <w:t> </w:t>
      </w:r>
      <w:r w:rsidR="00FE7138">
        <w:rPr>
          <w:rFonts w:ascii="Times New Roman" w:hAnsi="Times New Roman"/>
          <w:sz w:val="24"/>
        </w:rPr>
        <w:t>zozname</w:t>
      </w:r>
      <w:r w:rsidR="00CC2DDF">
        <w:rPr>
          <w:rFonts w:ascii="Times New Roman" w:hAnsi="Times New Roman"/>
          <w:sz w:val="24"/>
        </w:rPr>
        <w:t xml:space="preserve"> štatutárnych audítorov</w:t>
      </w:r>
      <w:r w:rsidR="00FE7138">
        <w:rPr>
          <w:rFonts w:ascii="Times New Roman" w:hAnsi="Times New Roman"/>
          <w:sz w:val="24"/>
        </w:rPr>
        <w:t xml:space="preserve">, </w:t>
      </w:r>
      <w:r w:rsidRPr="00FE7138" w:rsidR="00FE7138">
        <w:rPr>
          <w:rFonts w:ascii="Times New Roman" w:hAnsi="Times New Roman"/>
          <w:sz w:val="24"/>
        </w:rPr>
        <w:t xml:space="preserve">ktorý vedie </w:t>
      </w:r>
      <w:r w:rsidRPr="00FE7138" w:rsidR="004033A8">
        <w:rPr>
          <w:rFonts w:ascii="Times New Roman" w:hAnsi="Times New Roman"/>
          <w:sz w:val="24"/>
        </w:rPr>
        <w:t>úrad,</w:t>
      </w:r>
    </w:p>
    <w:p w:rsidR="00CC2BCC" w:rsidRPr="00241684" w:rsidP="0029090A">
      <w:pPr>
        <w:numPr>
          <w:ilvl w:val="3"/>
          <w:numId w:val="56"/>
        </w:numPr>
        <w:bidi w:val="0"/>
        <w:spacing w:after="120"/>
        <w:ind w:left="1077" w:hanging="357"/>
        <w:jc w:val="both"/>
        <w:rPr>
          <w:rFonts w:ascii="Times New Roman" w:hAnsi="Times New Roman"/>
          <w:sz w:val="24"/>
        </w:rPr>
      </w:pPr>
      <w:r w:rsidRPr="00241684" w:rsidR="004033A8">
        <w:rPr>
          <w:rFonts w:ascii="Times New Roman" w:hAnsi="Times New Roman"/>
          <w:sz w:val="24"/>
        </w:rPr>
        <w:t>ktorá zaplatila úradu zápisné za zápis do zoznamu audítorských spoločností,</w:t>
      </w:r>
    </w:p>
    <w:p w:rsidR="008128C0" w:rsidRPr="00241684" w:rsidP="0029090A">
      <w:pPr>
        <w:numPr>
          <w:ilvl w:val="3"/>
          <w:numId w:val="56"/>
        </w:numPr>
        <w:bidi w:val="0"/>
        <w:spacing w:after="120"/>
        <w:ind w:left="1077" w:hanging="357"/>
        <w:jc w:val="both"/>
        <w:rPr>
          <w:rFonts w:ascii="Times New Roman" w:hAnsi="Times New Roman"/>
          <w:sz w:val="24"/>
        </w:rPr>
      </w:pPr>
      <w:r w:rsidRPr="00241684">
        <w:rPr>
          <w:rFonts w:ascii="Times New Roman" w:hAnsi="Times New Roman"/>
          <w:sz w:val="24"/>
        </w:rPr>
        <w:t>ktorá má dobrú povesť.</w:t>
      </w:r>
    </w:p>
    <w:p w:rsidR="0062459F" w:rsidRPr="00241684" w:rsidP="003D2000">
      <w:pPr>
        <w:numPr>
          <w:numId w:val="106"/>
        </w:numPr>
        <w:bidi w:val="0"/>
        <w:spacing w:after="120"/>
        <w:ind w:left="0" w:firstLine="284"/>
        <w:jc w:val="both"/>
        <w:rPr>
          <w:rFonts w:ascii="Times New Roman" w:hAnsi="Times New Roman"/>
          <w:sz w:val="24"/>
        </w:rPr>
      </w:pPr>
      <w:r w:rsidRPr="00241684" w:rsidR="002F4FAD">
        <w:rPr>
          <w:rFonts w:ascii="Times New Roman" w:hAnsi="Times New Roman"/>
          <w:sz w:val="24"/>
        </w:rPr>
        <w:t xml:space="preserve">Právnická osoba </w:t>
      </w:r>
      <w:r w:rsidRPr="00241684" w:rsidR="009A1379">
        <w:rPr>
          <w:rFonts w:ascii="Times New Roman" w:hAnsi="Times New Roman"/>
          <w:sz w:val="24"/>
        </w:rPr>
        <w:t xml:space="preserve"> alebo  audítorská spoločnosť</w:t>
      </w:r>
      <w:r w:rsidRPr="00241684" w:rsidR="009A1379">
        <w:rPr>
          <w:rFonts w:ascii="Times New Roman" w:hAnsi="Times New Roman"/>
          <w:color w:val="0070C0"/>
          <w:sz w:val="24"/>
        </w:rPr>
        <w:t xml:space="preserve"> </w:t>
      </w:r>
      <w:r w:rsidRPr="00241684" w:rsidR="00AB606D">
        <w:rPr>
          <w:rFonts w:ascii="Times New Roman" w:hAnsi="Times New Roman"/>
          <w:sz w:val="24"/>
        </w:rPr>
        <w:t xml:space="preserve">má </w:t>
      </w:r>
      <w:r w:rsidRPr="00241684" w:rsidR="00030AF4">
        <w:rPr>
          <w:rFonts w:ascii="Times New Roman" w:hAnsi="Times New Roman"/>
          <w:sz w:val="24"/>
        </w:rPr>
        <w:t xml:space="preserve">na účely tohto zákona </w:t>
      </w:r>
      <w:r w:rsidRPr="00241684" w:rsidR="00AB606D">
        <w:rPr>
          <w:rFonts w:ascii="Times New Roman" w:hAnsi="Times New Roman"/>
          <w:sz w:val="24"/>
        </w:rPr>
        <w:t>dobrú povesť</w:t>
      </w:r>
      <w:r w:rsidRPr="00241684" w:rsidR="008B5B76">
        <w:rPr>
          <w:rFonts w:ascii="Times New Roman" w:hAnsi="Times New Roman"/>
          <w:sz w:val="24"/>
        </w:rPr>
        <w:t xml:space="preserve">, </w:t>
      </w:r>
      <w:r w:rsidRPr="00241684">
        <w:rPr>
          <w:rFonts w:ascii="Times New Roman" w:hAnsi="Times New Roman"/>
          <w:sz w:val="24"/>
        </w:rPr>
        <w:t>ak</w:t>
      </w:r>
    </w:p>
    <w:p w:rsidR="002965BB" w:rsidRPr="00241684" w:rsidP="0029090A">
      <w:pPr>
        <w:pStyle w:val="vymenovanie"/>
        <w:numPr>
          <w:numId w:val="49"/>
        </w:numPr>
        <w:tabs>
          <w:tab w:val="num" w:pos="0"/>
          <w:tab w:val="clear" w:pos="1021"/>
          <w:tab w:val="clear" w:pos="1051"/>
        </w:tabs>
        <w:bidi w:val="0"/>
        <w:spacing w:after="120"/>
        <w:ind w:left="1077" w:hanging="357"/>
        <w:rPr>
          <w:rFonts w:ascii="Times New Roman" w:hAnsi="Times New Roman"/>
          <w:sz w:val="24"/>
          <w:szCs w:val="24"/>
        </w:rPr>
      </w:pPr>
      <w:r w:rsidRPr="00241684" w:rsidR="0062459F">
        <w:rPr>
          <w:rFonts w:ascii="Times New Roman" w:hAnsi="Times New Roman" w:hint="default"/>
          <w:sz w:val="24"/>
          <w:szCs w:val="24"/>
        </w:rPr>
        <w:t>č</w:t>
      </w:r>
      <w:r w:rsidRPr="00241684" w:rsidR="0062459F">
        <w:rPr>
          <w:rFonts w:ascii="Times New Roman" w:hAnsi="Times New Roman" w:hint="default"/>
          <w:sz w:val="24"/>
          <w:szCs w:val="24"/>
        </w:rPr>
        <w:t>len š</w:t>
      </w:r>
      <w:r w:rsidRPr="00241684" w:rsidR="0062459F">
        <w:rPr>
          <w:rFonts w:ascii="Times New Roman" w:hAnsi="Times New Roman" w:hint="default"/>
          <w:sz w:val="24"/>
          <w:szCs w:val="24"/>
        </w:rPr>
        <w:t>tatutá</w:t>
      </w:r>
      <w:r w:rsidRPr="00241684" w:rsidR="0062459F">
        <w:rPr>
          <w:rFonts w:ascii="Times New Roman" w:hAnsi="Times New Roman" w:hint="default"/>
          <w:sz w:val="24"/>
          <w:szCs w:val="24"/>
        </w:rPr>
        <w:t>rneho orgá</w:t>
      </w:r>
      <w:r w:rsidRPr="00241684" w:rsidR="0062459F">
        <w:rPr>
          <w:rFonts w:ascii="Times New Roman" w:hAnsi="Times New Roman" w:hint="default"/>
          <w:sz w:val="24"/>
          <w:szCs w:val="24"/>
        </w:rPr>
        <w:t xml:space="preserve">nu </w:t>
      </w:r>
      <w:r w:rsidRPr="00241684" w:rsidR="00030AF4">
        <w:rPr>
          <w:rFonts w:ascii="Times New Roman" w:hAnsi="Times New Roman" w:hint="default"/>
          <w:sz w:val="24"/>
          <w:szCs w:val="24"/>
        </w:rPr>
        <w:t>je bezú</w:t>
      </w:r>
      <w:r w:rsidRPr="00241684" w:rsidR="00030AF4">
        <w:rPr>
          <w:rFonts w:ascii="Times New Roman" w:hAnsi="Times New Roman" w:hint="default"/>
          <w:sz w:val="24"/>
          <w:szCs w:val="24"/>
        </w:rPr>
        <w:t>honný</w:t>
      </w:r>
      <w:r w:rsidRPr="00241684" w:rsidR="00F12221">
        <w:rPr>
          <w:rFonts w:ascii="Times New Roman" w:hAnsi="Times New Roman"/>
          <w:sz w:val="24"/>
          <w:szCs w:val="24"/>
        </w:rPr>
        <w:t>;</w:t>
      </w:r>
      <w:r w:rsidRPr="00241684" w:rsidR="0062459F">
        <w:rPr>
          <w:rFonts w:ascii="Times New Roman" w:hAnsi="Times New Roman"/>
          <w:sz w:val="24"/>
          <w:szCs w:val="24"/>
        </w:rPr>
        <w:t xml:space="preserve">  </w:t>
      </w:r>
      <w:r w:rsidRPr="00241684" w:rsidR="00FA3CF5">
        <w:rPr>
          <w:rFonts w:ascii="Times New Roman" w:hAnsi="Times New Roman" w:hint="default"/>
          <w:sz w:val="24"/>
          <w:szCs w:val="24"/>
        </w:rPr>
        <w:t>tú</w:t>
      </w:r>
      <w:r w:rsidRPr="00241684" w:rsidR="00FA3CF5">
        <w:rPr>
          <w:rFonts w:ascii="Times New Roman" w:hAnsi="Times New Roman" w:hint="default"/>
          <w:sz w:val="24"/>
          <w:szCs w:val="24"/>
        </w:rPr>
        <w:t>to skutoč</w:t>
      </w:r>
      <w:r w:rsidRPr="00241684" w:rsidR="00FA3CF5">
        <w:rPr>
          <w:rFonts w:ascii="Times New Roman" w:hAnsi="Times New Roman" w:hint="default"/>
          <w:sz w:val="24"/>
          <w:szCs w:val="24"/>
        </w:rPr>
        <w:t>nosť</w:t>
      </w:r>
      <w:r w:rsidRPr="00241684" w:rsidR="00911D25">
        <w:rPr>
          <w:rFonts w:ascii="Times New Roman" w:hAnsi="Times New Roman"/>
          <w:sz w:val="24"/>
          <w:szCs w:val="24"/>
        </w:rPr>
        <w:t xml:space="preserve"> preukazuje</w:t>
      </w:r>
      <w:r w:rsidRPr="00241684" w:rsidR="004033A8">
        <w:rPr>
          <w:rFonts w:ascii="Times New Roman" w:hAnsi="Times New Roman" w:hint="default"/>
          <w:sz w:val="24"/>
          <w:szCs w:val="24"/>
        </w:rPr>
        <w:t xml:space="preserve"> podľ</w:t>
      </w:r>
      <w:r w:rsidRPr="00241684" w:rsidR="004033A8">
        <w:rPr>
          <w:rFonts w:ascii="Times New Roman" w:hAnsi="Times New Roman" w:hint="default"/>
          <w:sz w:val="24"/>
          <w:szCs w:val="24"/>
        </w:rPr>
        <w:t>a §</w:t>
      </w:r>
      <w:r w:rsidRPr="00241684" w:rsidR="004033A8">
        <w:rPr>
          <w:rFonts w:ascii="Times New Roman" w:hAnsi="Times New Roman" w:hint="default"/>
          <w:sz w:val="24"/>
          <w:szCs w:val="24"/>
        </w:rPr>
        <w:t xml:space="preserve"> 3</w:t>
      </w:r>
      <w:r w:rsidRPr="00241684" w:rsidR="004033A8">
        <w:rPr>
          <w:rFonts w:ascii="Times New Roman" w:hAnsi="Times New Roman" w:hint="default"/>
          <w:sz w:val="24"/>
          <w:szCs w:val="24"/>
        </w:rPr>
        <w:t xml:space="preserve"> ods. 1</w:t>
      </w:r>
      <w:r w:rsidR="00684EA7">
        <w:rPr>
          <w:rFonts w:ascii="Times New Roman" w:hAnsi="Times New Roman"/>
          <w:sz w:val="24"/>
          <w:szCs w:val="24"/>
        </w:rPr>
        <w:t>1</w:t>
      </w:r>
      <w:r w:rsidRPr="00241684" w:rsidR="0077712F">
        <w:rPr>
          <w:rFonts w:ascii="Times New Roman" w:hAnsi="Times New Roman"/>
          <w:sz w:val="24"/>
          <w:szCs w:val="24"/>
        </w:rPr>
        <w:t>,</w:t>
      </w:r>
      <w:r w:rsidRPr="00241684" w:rsidR="0062459F">
        <w:rPr>
          <w:rFonts w:ascii="Times New Roman" w:hAnsi="Times New Roman"/>
          <w:sz w:val="24"/>
          <w:szCs w:val="24"/>
        </w:rPr>
        <w:t xml:space="preserve"> </w:t>
      </w:r>
    </w:p>
    <w:p w:rsidR="002965BB" w:rsidRPr="00241684" w:rsidP="0029090A">
      <w:pPr>
        <w:pStyle w:val="vymenovanie"/>
        <w:numPr>
          <w:numId w:val="49"/>
        </w:numPr>
        <w:tabs>
          <w:tab w:val="num" w:pos="0"/>
          <w:tab w:val="clear" w:pos="1021"/>
          <w:tab w:val="clear" w:pos="1051"/>
        </w:tabs>
        <w:bidi w:val="0"/>
        <w:spacing w:after="120"/>
        <w:ind w:left="1077" w:hanging="357"/>
        <w:rPr>
          <w:rFonts w:ascii="Times New Roman" w:hAnsi="Times New Roman"/>
          <w:sz w:val="24"/>
          <w:szCs w:val="24"/>
        </w:rPr>
      </w:pPr>
      <w:r w:rsidRPr="00241684" w:rsidR="0062459F">
        <w:rPr>
          <w:rFonts w:ascii="Times New Roman" w:hAnsi="Times New Roman" w:hint="default"/>
          <w:sz w:val="24"/>
          <w:szCs w:val="24"/>
        </w:rPr>
        <w:t>nemá</w:t>
      </w:r>
      <w:r w:rsidRPr="00241684" w:rsidR="0062459F">
        <w:rPr>
          <w:rFonts w:ascii="Times New Roman" w:hAnsi="Times New Roman" w:hint="default"/>
          <w:sz w:val="24"/>
          <w:szCs w:val="24"/>
        </w:rPr>
        <w:t xml:space="preserve"> nedoplatky</w:t>
      </w:r>
      <w:r w:rsidR="00FB1543">
        <w:rPr>
          <w:rFonts w:ascii="Times New Roman" w:hAnsi="Times New Roman"/>
          <w:sz w:val="24"/>
          <w:szCs w:val="24"/>
        </w:rPr>
        <w:t xml:space="preserve"> </w:t>
      </w:r>
      <w:r w:rsidRPr="00241684" w:rsidR="0062459F">
        <w:rPr>
          <w:rFonts w:ascii="Times New Roman" w:hAnsi="Times New Roman"/>
          <w:sz w:val="24"/>
          <w:szCs w:val="24"/>
        </w:rPr>
        <w:t>poistn</w:t>
      </w:r>
      <w:r w:rsidR="00FB1543">
        <w:rPr>
          <w:rFonts w:ascii="Times New Roman" w:hAnsi="Times New Roman" w:hint="default"/>
          <w:sz w:val="24"/>
          <w:szCs w:val="24"/>
        </w:rPr>
        <w:t>é</w:t>
      </w:r>
      <w:r w:rsidR="00FB1543">
        <w:rPr>
          <w:rFonts w:ascii="Times New Roman" w:hAnsi="Times New Roman" w:hint="default"/>
          <w:sz w:val="24"/>
          <w:szCs w:val="24"/>
        </w:rPr>
        <w:t xml:space="preserve">ho </w:t>
      </w:r>
      <w:r w:rsidRPr="00241684" w:rsidR="0062459F">
        <w:rPr>
          <w:rFonts w:ascii="Times New Roman" w:hAnsi="Times New Roman"/>
          <w:sz w:val="24"/>
          <w:szCs w:val="24"/>
        </w:rPr>
        <w:t>na zdravotn</w:t>
      </w:r>
      <w:r w:rsidR="00FB1543">
        <w:rPr>
          <w:rFonts w:ascii="Times New Roman" w:hAnsi="Times New Roman" w:hint="default"/>
          <w:sz w:val="24"/>
          <w:szCs w:val="24"/>
        </w:rPr>
        <w:t>é</w:t>
      </w:r>
      <w:r w:rsidR="00FB1543">
        <w:rPr>
          <w:rFonts w:ascii="Times New Roman" w:hAnsi="Times New Roman" w:hint="default"/>
          <w:sz w:val="24"/>
          <w:szCs w:val="24"/>
        </w:rPr>
        <w:t xml:space="preserve"> </w:t>
      </w:r>
      <w:r w:rsidRPr="00241684" w:rsidR="0062459F">
        <w:rPr>
          <w:rFonts w:ascii="Times New Roman" w:hAnsi="Times New Roman"/>
          <w:sz w:val="24"/>
          <w:szCs w:val="24"/>
        </w:rPr>
        <w:t>poisten</w:t>
      </w:r>
      <w:r w:rsidR="00FB1543">
        <w:rPr>
          <w:rFonts w:ascii="Times New Roman" w:hAnsi="Times New Roman"/>
          <w:sz w:val="24"/>
          <w:szCs w:val="24"/>
        </w:rPr>
        <w:t xml:space="preserve">ie, </w:t>
      </w:r>
      <w:r w:rsidRPr="00241684" w:rsidR="0062459F">
        <w:rPr>
          <w:rFonts w:ascii="Times New Roman" w:hAnsi="Times New Roman" w:hint="default"/>
          <w:sz w:val="24"/>
          <w:szCs w:val="24"/>
        </w:rPr>
        <w:t>sociá</w:t>
      </w:r>
      <w:r w:rsidRPr="00241684" w:rsidR="0062459F">
        <w:rPr>
          <w:rFonts w:ascii="Times New Roman" w:hAnsi="Times New Roman" w:hint="default"/>
          <w:sz w:val="24"/>
          <w:szCs w:val="24"/>
        </w:rPr>
        <w:t>ln</w:t>
      </w:r>
      <w:r w:rsidR="00FB1543">
        <w:rPr>
          <w:rFonts w:ascii="Times New Roman" w:hAnsi="Times New Roman"/>
          <w:sz w:val="24"/>
          <w:szCs w:val="24"/>
        </w:rPr>
        <w:t>e</w:t>
      </w:r>
      <w:r w:rsidRPr="00241684" w:rsidR="0062459F">
        <w:rPr>
          <w:rFonts w:ascii="Times New Roman" w:hAnsi="Times New Roman"/>
          <w:sz w:val="24"/>
          <w:szCs w:val="24"/>
        </w:rPr>
        <w:t xml:space="preserve"> poisten</w:t>
      </w:r>
      <w:r w:rsidR="00FB1543">
        <w:rPr>
          <w:rFonts w:ascii="Times New Roman" w:hAnsi="Times New Roman"/>
          <w:sz w:val="24"/>
          <w:szCs w:val="24"/>
        </w:rPr>
        <w:t>ie</w:t>
      </w:r>
      <w:r w:rsidRPr="00241684" w:rsidR="0062459F">
        <w:rPr>
          <w:rFonts w:ascii="Times New Roman" w:hAnsi="Times New Roman"/>
          <w:sz w:val="24"/>
          <w:szCs w:val="24"/>
        </w:rPr>
        <w:t xml:space="preserve"> </w:t>
      </w:r>
      <w:r w:rsidR="00CA6219">
        <w:rPr>
          <w:rFonts w:ascii="Times New Roman" w:hAnsi="Times New Roman"/>
          <w:sz w:val="24"/>
          <w:szCs w:val="24"/>
        </w:rPr>
        <w:t>a </w:t>
      </w:r>
      <w:r w:rsidR="00CA6219">
        <w:rPr>
          <w:rFonts w:ascii="Times New Roman" w:hAnsi="Times New Roman" w:hint="default"/>
          <w:sz w:val="24"/>
          <w:szCs w:val="24"/>
        </w:rPr>
        <w:t>nedoplatky povinný</w:t>
      </w:r>
      <w:r w:rsidR="00CA6219">
        <w:rPr>
          <w:rFonts w:ascii="Times New Roman" w:hAnsi="Times New Roman" w:hint="default"/>
          <w:sz w:val="24"/>
          <w:szCs w:val="24"/>
        </w:rPr>
        <w:t>ch prí</w:t>
      </w:r>
      <w:r w:rsidR="00CA6219">
        <w:rPr>
          <w:rFonts w:ascii="Times New Roman" w:hAnsi="Times New Roman" w:hint="default"/>
          <w:sz w:val="24"/>
          <w:szCs w:val="24"/>
        </w:rPr>
        <w:t>spevko</w:t>
      </w:r>
      <w:r w:rsidR="00FB1543">
        <w:rPr>
          <w:rFonts w:ascii="Times New Roman" w:hAnsi="Times New Roman"/>
          <w:sz w:val="24"/>
          <w:szCs w:val="24"/>
        </w:rPr>
        <w:t>v</w:t>
      </w:r>
      <w:r w:rsidR="00CA6219">
        <w:rPr>
          <w:rFonts w:ascii="Times New Roman" w:hAnsi="Times New Roman"/>
          <w:sz w:val="24"/>
          <w:szCs w:val="24"/>
        </w:rPr>
        <w:t xml:space="preserve"> na starobn</w:t>
      </w:r>
      <w:r w:rsidR="00FB1543">
        <w:rPr>
          <w:rFonts w:ascii="Times New Roman" w:hAnsi="Times New Roman" w:hint="default"/>
          <w:sz w:val="24"/>
          <w:szCs w:val="24"/>
        </w:rPr>
        <w:t>é</w:t>
      </w:r>
      <w:r w:rsidR="00CA6219">
        <w:rPr>
          <w:rFonts w:ascii="Times New Roman" w:hAnsi="Times New Roman" w:hint="default"/>
          <w:sz w:val="24"/>
          <w:szCs w:val="24"/>
        </w:rPr>
        <w:t xml:space="preserve"> dô</w:t>
      </w:r>
      <w:r w:rsidR="00CA6219">
        <w:rPr>
          <w:rFonts w:ascii="Times New Roman" w:hAnsi="Times New Roman" w:hint="default"/>
          <w:sz w:val="24"/>
          <w:szCs w:val="24"/>
        </w:rPr>
        <w:t>chodkov</w:t>
      </w:r>
      <w:r w:rsidR="00FB1543">
        <w:rPr>
          <w:rFonts w:ascii="Times New Roman" w:hAnsi="Times New Roman" w:hint="default"/>
          <w:sz w:val="24"/>
          <w:szCs w:val="24"/>
        </w:rPr>
        <w:t>é</w:t>
      </w:r>
      <w:r w:rsidR="00CA6219">
        <w:rPr>
          <w:rFonts w:ascii="Times New Roman" w:hAnsi="Times New Roman"/>
          <w:sz w:val="24"/>
          <w:szCs w:val="24"/>
        </w:rPr>
        <w:t xml:space="preserve"> sporen</w:t>
      </w:r>
      <w:r w:rsidR="00FB1543">
        <w:rPr>
          <w:rFonts w:ascii="Times New Roman" w:hAnsi="Times New Roman"/>
          <w:sz w:val="24"/>
          <w:szCs w:val="24"/>
        </w:rPr>
        <w:t>ie</w:t>
      </w:r>
      <w:r w:rsidR="00CA6219">
        <w:rPr>
          <w:rFonts w:ascii="Times New Roman" w:hAnsi="Times New Roman"/>
          <w:sz w:val="24"/>
          <w:szCs w:val="24"/>
        </w:rPr>
        <w:t xml:space="preserve"> </w:t>
      </w:r>
      <w:r w:rsidRPr="00241684" w:rsidR="0062459F">
        <w:rPr>
          <w:rFonts w:ascii="Times New Roman" w:hAnsi="Times New Roman" w:hint="default"/>
          <w:sz w:val="24"/>
          <w:szCs w:val="24"/>
        </w:rPr>
        <w:t>za svojich zamestnancov, č</w:t>
      </w:r>
      <w:r w:rsidRPr="00241684" w:rsidR="0062459F">
        <w:rPr>
          <w:rFonts w:ascii="Times New Roman" w:hAnsi="Times New Roman" w:hint="default"/>
          <w:sz w:val="24"/>
          <w:szCs w:val="24"/>
        </w:rPr>
        <w:t xml:space="preserve">o preukazuje </w:t>
      </w:r>
      <w:r w:rsidRPr="00241684" w:rsidR="0048075D">
        <w:rPr>
          <w:rFonts w:ascii="Times New Roman" w:hAnsi="Times New Roman" w:hint="default"/>
          <w:sz w:val="24"/>
          <w:szCs w:val="24"/>
        </w:rPr>
        <w:t>č</w:t>
      </w:r>
      <w:r w:rsidRPr="00241684" w:rsidR="0048075D">
        <w:rPr>
          <w:rFonts w:ascii="Times New Roman" w:hAnsi="Times New Roman" w:hint="default"/>
          <w:sz w:val="24"/>
          <w:szCs w:val="24"/>
        </w:rPr>
        <w:t>estný</w:t>
      </w:r>
      <w:r w:rsidRPr="00241684" w:rsidR="0048075D">
        <w:rPr>
          <w:rFonts w:ascii="Times New Roman" w:hAnsi="Times New Roman" w:hint="default"/>
          <w:sz w:val="24"/>
          <w:szCs w:val="24"/>
        </w:rPr>
        <w:t xml:space="preserve">m </w:t>
      </w:r>
      <w:r w:rsidR="00465348">
        <w:rPr>
          <w:rFonts w:ascii="Times New Roman" w:hAnsi="Times New Roman"/>
          <w:sz w:val="24"/>
          <w:szCs w:val="24"/>
        </w:rPr>
        <w:t>vyh</w:t>
      </w:r>
      <w:r w:rsidRPr="00241684" w:rsidR="0048075D">
        <w:rPr>
          <w:rFonts w:ascii="Times New Roman" w:hAnsi="Times New Roman" w:hint="default"/>
          <w:sz w:val="24"/>
          <w:szCs w:val="24"/>
        </w:rPr>
        <w:t>lá</w:t>
      </w:r>
      <w:r w:rsidRPr="00241684" w:rsidR="0048075D">
        <w:rPr>
          <w:rFonts w:ascii="Times New Roman" w:hAnsi="Times New Roman" w:hint="default"/>
          <w:sz w:val="24"/>
          <w:szCs w:val="24"/>
        </w:rPr>
        <w:t>sení</w:t>
      </w:r>
      <w:r w:rsidRPr="00241684" w:rsidR="0048075D">
        <w:rPr>
          <w:rFonts w:ascii="Times New Roman" w:hAnsi="Times New Roman" w:hint="default"/>
          <w:sz w:val="24"/>
          <w:szCs w:val="24"/>
        </w:rPr>
        <w:t>m</w:t>
      </w:r>
      <w:r w:rsidRPr="00241684" w:rsidR="00916E20">
        <w:rPr>
          <w:rFonts w:ascii="Times New Roman" w:hAnsi="Times New Roman"/>
          <w:sz w:val="24"/>
          <w:szCs w:val="24"/>
        </w:rPr>
        <w:t>,</w:t>
      </w:r>
    </w:p>
    <w:p w:rsidR="00CF69F7" w:rsidRPr="00241684" w:rsidP="0029090A">
      <w:pPr>
        <w:pStyle w:val="vymenovanie"/>
        <w:numPr>
          <w:numId w:val="49"/>
        </w:numPr>
        <w:tabs>
          <w:tab w:val="num" w:pos="0"/>
          <w:tab w:val="clear" w:pos="1021"/>
          <w:tab w:val="clear" w:pos="1051"/>
        </w:tabs>
        <w:bidi w:val="0"/>
        <w:spacing w:after="120"/>
        <w:ind w:left="1077" w:hanging="357"/>
        <w:rPr>
          <w:rFonts w:ascii="Times New Roman" w:hAnsi="Times New Roman"/>
          <w:sz w:val="24"/>
          <w:szCs w:val="24"/>
        </w:rPr>
      </w:pPr>
      <w:r w:rsidRPr="00241684" w:rsidR="0062459F">
        <w:rPr>
          <w:rFonts w:ascii="Times New Roman" w:hAnsi="Times New Roman" w:hint="default"/>
          <w:sz w:val="24"/>
          <w:szCs w:val="24"/>
        </w:rPr>
        <w:t>nemá</w:t>
      </w:r>
      <w:r w:rsidRPr="00241684" w:rsidR="0062459F">
        <w:rPr>
          <w:rFonts w:ascii="Times New Roman" w:hAnsi="Times New Roman" w:hint="default"/>
          <w:sz w:val="24"/>
          <w:szCs w:val="24"/>
        </w:rPr>
        <w:t xml:space="preserve"> daň</w:t>
      </w:r>
      <w:r w:rsidRPr="00241684" w:rsidR="0062459F">
        <w:rPr>
          <w:rFonts w:ascii="Times New Roman" w:hAnsi="Times New Roman" w:hint="default"/>
          <w:sz w:val="24"/>
          <w:szCs w:val="24"/>
        </w:rPr>
        <w:t>ové</w:t>
      </w:r>
      <w:r w:rsidRPr="00241684" w:rsidR="0062459F">
        <w:rPr>
          <w:rFonts w:ascii="Times New Roman" w:hAnsi="Times New Roman" w:hint="default"/>
          <w:sz w:val="24"/>
          <w:szCs w:val="24"/>
        </w:rPr>
        <w:t xml:space="preserve"> nedop</w:t>
      </w:r>
      <w:r w:rsidRPr="00241684" w:rsidR="0077712F">
        <w:rPr>
          <w:rFonts w:ascii="Times New Roman" w:hAnsi="Times New Roman" w:hint="default"/>
          <w:sz w:val="24"/>
          <w:szCs w:val="24"/>
        </w:rPr>
        <w:t>latky, č</w:t>
      </w:r>
      <w:r w:rsidRPr="00241684" w:rsidR="0077712F">
        <w:rPr>
          <w:rFonts w:ascii="Times New Roman" w:hAnsi="Times New Roman" w:hint="default"/>
          <w:sz w:val="24"/>
          <w:szCs w:val="24"/>
        </w:rPr>
        <w:t xml:space="preserve">o preukazuje </w:t>
      </w:r>
      <w:r w:rsidRPr="00241684" w:rsidR="0048075D">
        <w:rPr>
          <w:rFonts w:ascii="Times New Roman" w:hAnsi="Times New Roman" w:hint="default"/>
          <w:sz w:val="24"/>
          <w:szCs w:val="24"/>
        </w:rPr>
        <w:t>č</w:t>
      </w:r>
      <w:r w:rsidRPr="00241684" w:rsidR="0048075D">
        <w:rPr>
          <w:rFonts w:ascii="Times New Roman" w:hAnsi="Times New Roman" w:hint="default"/>
          <w:sz w:val="24"/>
          <w:szCs w:val="24"/>
        </w:rPr>
        <w:t>estný</w:t>
      </w:r>
      <w:r w:rsidRPr="00241684" w:rsidR="0048075D">
        <w:rPr>
          <w:rFonts w:ascii="Times New Roman" w:hAnsi="Times New Roman" w:hint="default"/>
          <w:sz w:val="24"/>
          <w:szCs w:val="24"/>
        </w:rPr>
        <w:t xml:space="preserve">m </w:t>
      </w:r>
      <w:r w:rsidR="00465348">
        <w:rPr>
          <w:rFonts w:ascii="Times New Roman" w:hAnsi="Times New Roman"/>
          <w:sz w:val="24"/>
          <w:szCs w:val="24"/>
        </w:rPr>
        <w:t>vy</w:t>
      </w:r>
      <w:r w:rsidRPr="00241684" w:rsidR="0048075D">
        <w:rPr>
          <w:rFonts w:ascii="Times New Roman" w:hAnsi="Times New Roman" w:hint="default"/>
          <w:sz w:val="24"/>
          <w:szCs w:val="24"/>
        </w:rPr>
        <w:t>hlá</w:t>
      </w:r>
      <w:r w:rsidRPr="00241684" w:rsidR="0048075D">
        <w:rPr>
          <w:rFonts w:ascii="Times New Roman" w:hAnsi="Times New Roman" w:hint="default"/>
          <w:sz w:val="24"/>
          <w:szCs w:val="24"/>
        </w:rPr>
        <w:t>sení</w:t>
      </w:r>
      <w:r w:rsidRPr="00241684" w:rsidR="0048075D">
        <w:rPr>
          <w:rFonts w:ascii="Times New Roman" w:hAnsi="Times New Roman" w:hint="default"/>
          <w:sz w:val="24"/>
          <w:szCs w:val="24"/>
        </w:rPr>
        <w:t>m</w:t>
      </w:r>
      <w:r w:rsidRPr="00241684" w:rsidR="0077712F">
        <w:rPr>
          <w:rFonts w:ascii="Times New Roman" w:hAnsi="Times New Roman"/>
          <w:sz w:val="24"/>
          <w:szCs w:val="24"/>
        </w:rPr>
        <w:t>,</w:t>
      </w:r>
    </w:p>
    <w:p w:rsidR="002965BB" w:rsidRPr="00241684" w:rsidP="0029090A">
      <w:pPr>
        <w:pStyle w:val="vymenovanie"/>
        <w:numPr>
          <w:numId w:val="49"/>
        </w:numPr>
        <w:tabs>
          <w:tab w:val="num" w:pos="0"/>
          <w:tab w:val="clear" w:pos="1021"/>
          <w:tab w:val="clear" w:pos="1051"/>
        </w:tabs>
        <w:bidi w:val="0"/>
        <w:spacing w:after="120"/>
        <w:ind w:left="1077" w:hanging="357"/>
        <w:rPr>
          <w:rFonts w:ascii="Times New Roman" w:hAnsi="Times New Roman"/>
          <w:sz w:val="24"/>
          <w:szCs w:val="24"/>
        </w:rPr>
      </w:pPr>
      <w:r w:rsidRPr="00241684" w:rsidR="0062459F">
        <w:rPr>
          <w:rFonts w:ascii="Times New Roman" w:hAnsi="Times New Roman" w:hint="default"/>
          <w:sz w:val="24"/>
          <w:szCs w:val="24"/>
        </w:rPr>
        <w:t>neporuš</w:t>
      </w:r>
      <w:r w:rsidRPr="00241684" w:rsidR="0062459F">
        <w:rPr>
          <w:rFonts w:ascii="Times New Roman" w:hAnsi="Times New Roman" w:hint="default"/>
          <w:sz w:val="24"/>
          <w:szCs w:val="24"/>
        </w:rPr>
        <w:t>ila v </w:t>
      </w:r>
      <w:r w:rsidRPr="00241684" w:rsidR="0062459F">
        <w:rPr>
          <w:rFonts w:ascii="Times New Roman" w:hAnsi="Times New Roman" w:hint="default"/>
          <w:sz w:val="24"/>
          <w:szCs w:val="24"/>
        </w:rPr>
        <w:t>predchá</w:t>
      </w:r>
      <w:r w:rsidRPr="00241684" w:rsidR="0062459F">
        <w:rPr>
          <w:rFonts w:ascii="Times New Roman" w:hAnsi="Times New Roman" w:hint="default"/>
          <w:sz w:val="24"/>
          <w:szCs w:val="24"/>
        </w:rPr>
        <w:t>dzajú</w:t>
      </w:r>
      <w:r w:rsidRPr="00241684" w:rsidR="0062459F">
        <w:rPr>
          <w:rFonts w:ascii="Times New Roman" w:hAnsi="Times New Roman" w:hint="default"/>
          <w:sz w:val="24"/>
          <w:szCs w:val="24"/>
        </w:rPr>
        <w:t>cich piatich rokoch zá</w:t>
      </w:r>
      <w:r w:rsidRPr="00241684" w:rsidR="0062459F">
        <w:rPr>
          <w:rFonts w:ascii="Times New Roman" w:hAnsi="Times New Roman" w:hint="default"/>
          <w:sz w:val="24"/>
          <w:szCs w:val="24"/>
        </w:rPr>
        <w:t>kaz nelegá</w:t>
      </w:r>
      <w:r w:rsidRPr="00241684" w:rsidR="0062459F">
        <w:rPr>
          <w:rFonts w:ascii="Times New Roman" w:hAnsi="Times New Roman" w:hint="default"/>
          <w:sz w:val="24"/>
          <w:szCs w:val="24"/>
        </w:rPr>
        <w:t>lneho zamestná</w:t>
      </w:r>
      <w:r w:rsidRPr="00241684" w:rsidR="0062459F">
        <w:rPr>
          <w:rFonts w:ascii="Times New Roman" w:hAnsi="Times New Roman" w:hint="default"/>
          <w:sz w:val="24"/>
          <w:szCs w:val="24"/>
        </w:rPr>
        <w:t>vania podľ</w:t>
      </w:r>
      <w:r w:rsidRPr="00241684" w:rsidR="0062459F">
        <w:rPr>
          <w:rFonts w:ascii="Times New Roman" w:hAnsi="Times New Roman" w:hint="default"/>
          <w:sz w:val="24"/>
          <w:szCs w:val="24"/>
        </w:rPr>
        <w:t>a osobitné</w:t>
      </w:r>
      <w:r w:rsidRPr="00241684" w:rsidR="0062459F">
        <w:rPr>
          <w:rFonts w:ascii="Times New Roman" w:hAnsi="Times New Roman" w:hint="default"/>
          <w:sz w:val="24"/>
          <w:szCs w:val="24"/>
        </w:rPr>
        <w:t>ho predpisu</w:t>
      </w:r>
      <w:r w:rsidRPr="00241684">
        <w:rPr>
          <w:rFonts w:ascii="Times New Roman" w:hAnsi="Times New Roman"/>
          <w:sz w:val="24"/>
          <w:szCs w:val="24"/>
        </w:rPr>
        <w:t>,</w:t>
      </w:r>
      <w:r w:rsidR="004E3827">
        <w:rPr>
          <w:rFonts w:ascii="Times New Roman" w:hAnsi="Times New Roman"/>
          <w:sz w:val="24"/>
          <w:szCs w:val="24"/>
        </w:rPr>
        <w:fldChar w:fldCharType="begin"/>
      </w:r>
      <w:r w:rsidR="004E3827">
        <w:rPr>
          <w:rFonts w:ascii="Times New Roman" w:hAnsi="Times New Roman"/>
          <w:sz w:val="24"/>
          <w:szCs w:val="24"/>
        </w:rPr>
        <w:instrText xml:space="preserve"> NOTEREF _Ref414457516 \f \h </w:instrText>
      </w:r>
      <w:r w:rsidR="004E3827">
        <w:rPr>
          <w:rFonts w:ascii="Times New Roman" w:hAnsi="Times New Roman"/>
          <w:sz w:val="24"/>
          <w:szCs w:val="24"/>
        </w:rPr>
        <w:fldChar w:fldCharType="separate"/>
      </w:r>
      <w:r w:rsidRPr="00A06B97" w:rsidR="00A06B97">
        <w:rPr>
          <w:rStyle w:val="FootnoteReference"/>
        </w:rPr>
        <w:t>11</w:t>
      </w:r>
      <w:r w:rsidR="004E3827">
        <w:rPr>
          <w:rFonts w:ascii="Times New Roman" w:hAnsi="Times New Roman"/>
          <w:sz w:val="24"/>
          <w:szCs w:val="24"/>
        </w:rPr>
        <w:fldChar w:fldCharType="end"/>
      </w:r>
      <w:r w:rsidRPr="00241684">
        <w:rPr>
          <w:rFonts w:ascii="Times New Roman" w:hAnsi="Times New Roman"/>
          <w:sz w:val="24"/>
          <w:szCs w:val="24"/>
        </w:rPr>
        <w:t>)</w:t>
      </w:r>
      <w:r w:rsidRPr="00241684" w:rsidR="0062459F">
        <w:rPr>
          <w:rFonts w:ascii="Times New Roman" w:hAnsi="Times New Roman" w:hint="default"/>
          <w:sz w:val="24"/>
          <w:szCs w:val="24"/>
        </w:rPr>
        <w:t xml:space="preserve"> č</w:t>
      </w:r>
      <w:r w:rsidRPr="00241684" w:rsidR="0062459F">
        <w:rPr>
          <w:rFonts w:ascii="Times New Roman" w:hAnsi="Times New Roman" w:hint="default"/>
          <w:sz w:val="24"/>
          <w:szCs w:val="24"/>
        </w:rPr>
        <w:t xml:space="preserve">o preukazuje </w:t>
      </w:r>
      <w:r w:rsidRPr="00241684" w:rsidR="006A058A">
        <w:rPr>
          <w:rFonts w:ascii="Times New Roman" w:hAnsi="Times New Roman" w:hint="default"/>
          <w:sz w:val="24"/>
          <w:szCs w:val="24"/>
        </w:rPr>
        <w:t>č</w:t>
      </w:r>
      <w:r w:rsidRPr="00241684" w:rsidR="006A058A">
        <w:rPr>
          <w:rFonts w:ascii="Times New Roman" w:hAnsi="Times New Roman" w:hint="default"/>
          <w:sz w:val="24"/>
          <w:szCs w:val="24"/>
        </w:rPr>
        <w:t>estný</w:t>
      </w:r>
      <w:r w:rsidRPr="00241684" w:rsidR="006A058A">
        <w:rPr>
          <w:rFonts w:ascii="Times New Roman" w:hAnsi="Times New Roman" w:hint="default"/>
          <w:sz w:val="24"/>
          <w:szCs w:val="24"/>
        </w:rPr>
        <w:t xml:space="preserve">m </w:t>
      </w:r>
      <w:r w:rsidR="00465348">
        <w:rPr>
          <w:rFonts w:ascii="Times New Roman" w:hAnsi="Times New Roman"/>
          <w:sz w:val="24"/>
          <w:szCs w:val="24"/>
        </w:rPr>
        <w:t>vy</w:t>
      </w:r>
      <w:r w:rsidRPr="00241684" w:rsidR="006A058A">
        <w:rPr>
          <w:rFonts w:ascii="Times New Roman" w:hAnsi="Times New Roman" w:hint="default"/>
          <w:sz w:val="24"/>
          <w:szCs w:val="24"/>
        </w:rPr>
        <w:t>hlá</w:t>
      </w:r>
      <w:r w:rsidRPr="00241684" w:rsidR="006A058A">
        <w:rPr>
          <w:rFonts w:ascii="Times New Roman" w:hAnsi="Times New Roman" w:hint="default"/>
          <w:sz w:val="24"/>
          <w:szCs w:val="24"/>
        </w:rPr>
        <w:t>sení</w:t>
      </w:r>
      <w:r w:rsidRPr="00241684" w:rsidR="006A058A">
        <w:rPr>
          <w:rFonts w:ascii="Times New Roman" w:hAnsi="Times New Roman" w:hint="default"/>
          <w:sz w:val="24"/>
          <w:szCs w:val="24"/>
        </w:rPr>
        <w:t>m</w:t>
      </w:r>
      <w:r w:rsidRPr="00241684" w:rsidR="00875D81">
        <w:rPr>
          <w:rFonts w:ascii="Times New Roman" w:hAnsi="Times New Roman"/>
          <w:sz w:val="24"/>
          <w:szCs w:val="24"/>
        </w:rPr>
        <w:t>,</w:t>
      </w:r>
    </w:p>
    <w:p w:rsidR="00C83110" w:rsidRPr="00241684" w:rsidP="0029090A">
      <w:pPr>
        <w:pStyle w:val="vymenovanie"/>
        <w:numPr>
          <w:numId w:val="49"/>
        </w:numPr>
        <w:tabs>
          <w:tab w:val="num" w:pos="0"/>
          <w:tab w:val="clear" w:pos="1021"/>
          <w:tab w:val="clear" w:pos="1051"/>
        </w:tabs>
        <w:bidi w:val="0"/>
        <w:spacing w:after="120"/>
        <w:ind w:left="1077" w:hanging="357"/>
        <w:rPr>
          <w:rFonts w:ascii="Times New Roman" w:hAnsi="Times New Roman"/>
          <w:sz w:val="24"/>
          <w:szCs w:val="24"/>
        </w:rPr>
      </w:pPr>
      <w:r w:rsidRPr="00241684" w:rsidR="0062459F">
        <w:rPr>
          <w:rFonts w:ascii="Times New Roman" w:hAnsi="Times New Roman"/>
          <w:sz w:val="24"/>
          <w:szCs w:val="24"/>
        </w:rPr>
        <w:t xml:space="preserve">nedopustila sa </w:t>
      </w:r>
      <w:r w:rsidRPr="00241684">
        <w:rPr>
          <w:rFonts w:ascii="Times New Roman" w:hAnsi="Times New Roman"/>
          <w:sz w:val="24"/>
          <w:szCs w:val="24"/>
        </w:rPr>
        <w:t>v </w:t>
      </w:r>
      <w:r w:rsidRPr="00241684">
        <w:rPr>
          <w:rFonts w:ascii="Times New Roman" w:hAnsi="Times New Roman" w:hint="default"/>
          <w:sz w:val="24"/>
          <w:szCs w:val="24"/>
        </w:rPr>
        <w:t>predchá</w:t>
      </w:r>
      <w:r w:rsidRPr="00241684">
        <w:rPr>
          <w:rFonts w:ascii="Times New Roman" w:hAnsi="Times New Roman" w:hint="default"/>
          <w:sz w:val="24"/>
          <w:szCs w:val="24"/>
        </w:rPr>
        <w:t>dzajú</w:t>
      </w:r>
      <w:r w:rsidRPr="00241684">
        <w:rPr>
          <w:rFonts w:ascii="Times New Roman" w:hAnsi="Times New Roman" w:hint="default"/>
          <w:sz w:val="24"/>
          <w:szCs w:val="24"/>
        </w:rPr>
        <w:t xml:space="preserve">cich piatich rokoch </w:t>
      </w:r>
      <w:r w:rsidRPr="00241684" w:rsidR="0062459F">
        <w:rPr>
          <w:rFonts w:ascii="Times New Roman" w:hAnsi="Times New Roman" w:hint="default"/>
          <w:sz w:val="24"/>
          <w:szCs w:val="24"/>
        </w:rPr>
        <w:t>poruš</w:t>
      </w:r>
      <w:r w:rsidRPr="00241684" w:rsidR="0062459F">
        <w:rPr>
          <w:rFonts w:ascii="Times New Roman" w:hAnsi="Times New Roman" w:hint="default"/>
          <w:sz w:val="24"/>
          <w:szCs w:val="24"/>
        </w:rPr>
        <w:t>enia povinností</w:t>
      </w:r>
      <w:r w:rsidRPr="00241684" w:rsidR="0062459F">
        <w:rPr>
          <w:rFonts w:ascii="Times New Roman" w:hAnsi="Times New Roman" w:hint="default"/>
          <w:sz w:val="24"/>
          <w:szCs w:val="24"/>
        </w:rPr>
        <w:t xml:space="preserve"> </w:t>
      </w:r>
      <w:r w:rsidRPr="00241684" w:rsidR="00621EB5">
        <w:rPr>
          <w:rFonts w:ascii="Times New Roman" w:hAnsi="Times New Roman"/>
          <w:sz w:val="24"/>
          <w:szCs w:val="24"/>
        </w:rPr>
        <w:t>v </w:t>
      </w:r>
      <w:r w:rsidRPr="00241684" w:rsidR="00621EB5">
        <w:rPr>
          <w:rFonts w:ascii="Times New Roman" w:hAnsi="Times New Roman" w:hint="default"/>
          <w:sz w:val="24"/>
          <w:szCs w:val="24"/>
        </w:rPr>
        <w:t>sú</w:t>
      </w:r>
      <w:r w:rsidRPr="00241684" w:rsidR="00621EB5">
        <w:rPr>
          <w:rFonts w:ascii="Times New Roman" w:hAnsi="Times New Roman" w:hint="default"/>
          <w:sz w:val="24"/>
          <w:szCs w:val="24"/>
        </w:rPr>
        <w:t>v</w:t>
      </w:r>
      <w:r w:rsidRPr="00241684" w:rsidR="00621EB5">
        <w:rPr>
          <w:rFonts w:ascii="Times New Roman" w:hAnsi="Times New Roman" w:hint="default"/>
          <w:sz w:val="24"/>
          <w:szCs w:val="24"/>
        </w:rPr>
        <w:t>islosti s </w:t>
      </w:r>
      <w:r w:rsidRPr="00241684" w:rsidR="00621EB5">
        <w:rPr>
          <w:rFonts w:ascii="Times New Roman" w:hAnsi="Times New Roman" w:hint="default"/>
          <w:sz w:val="24"/>
          <w:szCs w:val="24"/>
        </w:rPr>
        <w:t>vý</w:t>
      </w:r>
      <w:r w:rsidRPr="00241684" w:rsidR="00621EB5">
        <w:rPr>
          <w:rFonts w:ascii="Times New Roman" w:hAnsi="Times New Roman" w:hint="default"/>
          <w:sz w:val="24"/>
          <w:szCs w:val="24"/>
        </w:rPr>
        <w:t xml:space="preserve">konom </w:t>
      </w:r>
      <w:r w:rsidR="00AD078F">
        <w:rPr>
          <w:rFonts w:ascii="Times New Roman" w:hAnsi="Times New Roman" w:hint="default"/>
          <w:sz w:val="24"/>
          <w:szCs w:val="24"/>
        </w:rPr>
        <w:t>š</w:t>
      </w:r>
      <w:r w:rsidR="00AD078F">
        <w:rPr>
          <w:rFonts w:ascii="Times New Roman" w:hAnsi="Times New Roman" w:hint="default"/>
          <w:sz w:val="24"/>
          <w:szCs w:val="24"/>
        </w:rPr>
        <w:t>tatutá</w:t>
      </w:r>
      <w:r w:rsidR="00AD078F">
        <w:rPr>
          <w:rFonts w:ascii="Times New Roman" w:hAnsi="Times New Roman" w:hint="default"/>
          <w:sz w:val="24"/>
          <w:szCs w:val="24"/>
        </w:rPr>
        <w:t>rneho auditu</w:t>
      </w:r>
      <w:r w:rsidRPr="00241684" w:rsidR="003C424F">
        <w:rPr>
          <w:rFonts w:ascii="Times New Roman" w:hAnsi="Times New Roman"/>
          <w:color w:val="0070C0"/>
          <w:sz w:val="24"/>
          <w:szCs w:val="24"/>
        </w:rPr>
        <w:t xml:space="preserve"> </w:t>
      </w:r>
      <w:r w:rsidRPr="00241684">
        <w:rPr>
          <w:rFonts w:ascii="Times New Roman" w:hAnsi="Times New Roman" w:hint="default"/>
          <w:sz w:val="24"/>
          <w:szCs w:val="24"/>
        </w:rPr>
        <w:t xml:space="preserve"> alebo jej nebola ulož</w:t>
      </w:r>
      <w:r w:rsidRPr="00241684">
        <w:rPr>
          <w:rFonts w:ascii="Times New Roman" w:hAnsi="Times New Roman" w:hint="default"/>
          <w:sz w:val="24"/>
          <w:szCs w:val="24"/>
        </w:rPr>
        <w:t>ená</w:t>
      </w:r>
      <w:r w:rsidRPr="00241684">
        <w:rPr>
          <w:rFonts w:ascii="Times New Roman" w:hAnsi="Times New Roman" w:hint="default"/>
          <w:sz w:val="24"/>
          <w:szCs w:val="24"/>
        </w:rPr>
        <w:t xml:space="preserve"> sankcia podľ</w:t>
      </w:r>
      <w:r w:rsidRPr="00241684">
        <w:rPr>
          <w:rFonts w:ascii="Times New Roman" w:hAnsi="Times New Roman" w:hint="default"/>
          <w:sz w:val="24"/>
          <w:szCs w:val="24"/>
        </w:rPr>
        <w:t>a osobitné</w:t>
      </w:r>
      <w:r w:rsidRPr="00241684">
        <w:rPr>
          <w:rFonts w:ascii="Times New Roman" w:hAnsi="Times New Roman" w:hint="default"/>
          <w:sz w:val="24"/>
          <w:szCs w:val="24"/>
        </w:rPr>
        <w:t>ho predpisu</w:t>
      </w:r>
      <w:r w:rsidRPr="00241684" w:rsidR="002965BB">
        <w:rPr>
          <w:rFonts w:ascii="Times New Roman" w:hAnsi="Times New Roman"/>
          <w:sz w:val="24"/>
          <w:szCs w:val="24"/>
        </w:rPr>
        <w:t>.</w:t>
      </w:r>
      <w:r>
        <w:rPr>
          <w:rStyle w:val="FootnoteReference"/>
          <w:rFonts w:ascii="Times New Roman" w:hAnsi="Times New Roman"/>
          <w:sz w:val="24"/>
          <w:szCs w:val="24"/>
          <w:rtl w:val="0"/>
        </w:rPr>
        <w:footnoteReference w:id="15"/>
      </w:r>
      <w:r w:rsidRPr="00241684" w:rsidR="00E71CD4">
        <w:rPr>
          <w:rFonts w:ascii="Times New Roman" w:hAnsi="Times New Roman"/>
          <w:sz w:val="24"/>
          <w:szCs w:val="24"/>
        </w:rPr>
        <w:t>)</w:t>
      </w:r>
    </w:p>
    <w:p w:rsidR="0056200E" w:rsidRPr="00241684" w:rsidP="003D2000">
      <w:pPr>
        <w:numPr>
          <w:numId w:val="106"/>
        </w:numPr>
        <w:bidi w:val="0"/>
        <w:spacing w:after="120"/>
        <w:ind w:left="0" w:firstLine="284"/>
        <w:jc w:val="both"/>
        <w:rPr>
          <w:rFonts w:ascii="Times New Roman" w:hAnsi="Times New Roman"/>
          <w:sz w:val="24"/>
        </w:rPr>
      </w:pPr>
      <w:r w:rsidRPr="00241684">
        <w:rPr>
          <w:rFonts w:ascii="Times New Roman" w:hAnsi="Times New Roman"/>
          <w:sz w:val="24"/>
        </w:rPr>
        <w:t>Právnická osoba predloží spolu so žiadosťou o zápis do zoznamu audítorských spoločností spoločenskú zmluvu alebo zakladateľskú listinu, stanovy</w:t>
      </w:r>
      <w:r w:rsidRPr="00241684" w:rsidR="0030687E">
        <w:rPr>
          <w:rFonts w:ascii="Times New Roman" w:hAnsi="Times New Roman"/>
          <w:sz w:val="24"/>
        </w:rPr>
        <w:t>, ak ich spoločnosť vydala, a výpis z obchodného registra;</w:t>
      </w:r>
      <w:r w:rsidRPr="00241684">
        <w:rPr>
          <w:rFonts w:ascii="Times New Roman" w:hAnsi="Times New Roman"/>
          <w:sz w:val="24"/>
        </w:rPr>
        <w:t xml:space="preserve"> doklady musia byť predložené v origináli alebo v úradne osvedčenej kópii.</w:t>
      </w:r>
      <w:r w:rsidRPr="00241684" w:rsidR="0030687E">
        <w:rPr>
          <w:rFonts w:ascii="Times New Roman" w:hAnsi="Times New Roman"/>
          <w:sz w:val="24"/>
        </w:rPr>
        <w:t xml:space="preserve"> Audítorská spoločnosť </w:t>
      </w:r>
      <w:r w:rsidR="00EE2B72">
        <w:rPr>
          <w:rFonts w:ascii="Times New Roman" w:hAnsi="Times New Roman"/>
          <w:sz w:val="24"/>
        </w:rPr>
        <w:t xml:space="preserve">z iného </w:t>
      </w:r>
      <w:r w:rsidRPr="00241684" w:rsidR="0030687E">
        <w:rPr>
          <w:rFonts w:ascii="Times New Roman" w:hAnsi="Times New Roman"/>
          <w:sz w:val="24"/>
        </w:rPr>
        <w:t>členského štátu preukazuje registráciu audítorskej spoločnosti v domovskom členskom štáte osvedčením nie starším ako tri mesiace.</w:t>
      </w:r>
    </w:p>
    <w:p w:rsidR="0056200E" w:rsidRPr="00241684" w:rsidP="003D2000">
      <w:pPr>
        <w:numPr>
          <w:numId w:val="106"/>
        </w:numPr>
        <w:bidi w:val="0"/>
        <w:spacing w:after="120"/>
        <w:ind w:left="0" w:firstLine="284"/>
        <w:jc w:val="both"/>
        <w:rPr>
          <w:rFonts w:ascii="Times New Roman" w:hAnsi="Times New Roman"/>
          <w:sz w:val="24"/>
        </w:rPr>
      </w:pPr>
      <w:r w:rsidRPr="00241684">
        <w:rPr>
          <w:rFonts w:ascii="Times New Roman" w:hAnsi="Times New Roman"/>
          <w:sz w:val="24"/>
        </w:rPr>
        <w:t>Cudzojazyčné doklady sa predkladajú úradu v úradne osvedčenom preklade do štátneho jazyka.</w:t>
      </w:r>
      <w:r w:rsidR="003C4EE7">
        <w:rPr>
          <w:rFonts w:ascii="Times New Roman" w:hAnsi="Times New Roman"/>
          <w:sz w:val="24"/>
        </w:rPr>
        <w:fldChar w:fldCharType="begin"/>
      </w:r>
      <w:r w:rsidR="003C4EE7">
        <w:rPr>
          <w:rFonts w:ascii="Times New Roman" w:hAnsi="Times New Roman"/>
          <w:sz w:val="24"/>
        </w:rPr>
        <w:instrText xml:space="preserve"> NOTEREF _Ref422313422 \f \h </w:instrText>
      </w:r>
      <w:r w:rsidR="003C4EE7">
        <w:rPr>
          <w:rFonts w:ascii="Times New Roman" w:hAnsi="Times New Roman"/>
          <w:sz w:val="24"/>
        </w:rPr>
        <w:fldChar w:fldCharType="separate"/>
      </w:r>
      <w:r w:rsidRPr="00A06B97" w:rsidR="00A06B97">
        <w:rPr>
          <w:rStyle w:val="FootnoteReference"/>
        </w:rPr>
        <w:t>13</w:t>
      </w:r>
      <w:r w:rsidR="003C4EE7">
        <w:rPr>
          <w:rFonts w:ascii="Times New Roman" w:hAnsi="Times New Roman"/>
          <w:sz w:val="24"/>
        </w:rPr>
        <w:fldChar w:fldCharType="end"/>
      </w:r>
      <w:r w:rsidRPr="00241684" w:rsidR="009A1C02">
        <w:rPr>
          <w:rFonts w:ascii="Times New Roman" w:hAnsi="Times New Roman"/>
          <w:sz w:val="24"/>
        </w:rPr>
        <w:t>)</w:t>
      </w:r>
    </w:p>
    <w:p w:rsidR="0056200E" w:rsidRPr="00241684" w:rsidP="003D2000">
      <w:pPr>
        <w:numPr>
          <w:numId w:val="106"/>
        </w:numPr>
        <w:bidi w:val="0"/>
        <w:spacing w:after="120"/>
        <w:ind w:left="0" w:firstLine="284"/>
        <w:jc w:val="both"/>
        <w:rPr>
          <w:rFonts w:ascii="Times New Roman" w:hAnsi="Times New Roman"/>
          <w:sz w:val="24"/>
        </w:rPr>
      </w:pPr>
      <w:r w:rsidRPr="00241684">
        <w:rPr>
          <w:rFonts w:ascii="Times New Roman" w:hAnsi="Times New Roman"/>
          <w:sz w:val="24"/>
        </w:rPr>
        <w:t>Úrad nezapíše do zoznamu audítorských spoločností audítorskú spoločnosť, a to ani po up</w:t>
      </w:r>
      <w:r w:rsidRPr="00241684" w:rsidR="00DA3614">
        <w:rPr>
          <w:rFonts w:ascii="Times New Roman" w:hAnsi="Times New Roman"/>
          <w:sz w:val="24"/>
        </w:rPr>
        <w:t>lynutí lehoty ustanovenej v § 1</w:t>
      </w:r>
      <w:r w:rsidRPr="00241684" w:rsidR="00E71CD4">
        <w:rPr>
          <w:rFonts w:ascii="Times New Roman" w:hAnsi="Times New Roman"/>
          <w:sz w:val="24"/>
        </w:rPr>
        <w:t>2</w:t>
      </w:r>
      <w:r w:rsidRPr="00241684">
        <w:rPr>
          <w:rFonts w:ascii="Times New Roman" w:hAnsi="Times New Roman"/>
          <w:sz w:val="24"/>
        </w:rPr>
        <w:t xml:space="preserve"> ods. </w:t>
      </w:r>
      <w:r w:rsidRPr="00241684" w:rsidR="000E7CBC">
        <w:rPr>
          <w:rFonts w:ascii="Times New Roman" w:hAnsi="Times New Roman"/>
          <w:sz w:val="24"/>
        </w:rPr>
        <w:t>8</w:t>
      </w:r>
      <w:r w:rsidRPr="00241684">
        <w:rPr>
          <w:rFonts w:ascii="Times New Roman" w:hAnsi="Times New Roman"/>
          <w:sz w:val="24"/>
        </w:rPr>
        <w:t>, ktorá bola vyčiarknutá zo zoznamu audítorských spoločností z dôvodu podľa § 1</w:t>
      </w:r>
      <w:r w:rsidRPr="00241684" w:rsidR="00E71CD4">
        <w:rPr>
          <w:rFonts w:ascii="Times New Roman" w:hAnsi="Times New Roman"/>
          <w:sz w:val="24"/>
        </w:rPr>
        <w:t>2</w:t>
      </w:r>
      <w:r w:rsidRPr="00241684">
        <w:rPr>
          <w:rFonts w:ascii="Times New Roman" w:hAnsi="Times New Roman"/>
          <w:sz w:val="24"/>
        </w:rPr>
        <w:t xml:space="preserve"> ods. </w:t>
      </w:r>
      <w:r w:rsidRPr="00241684" w:rsidR="000E7CBC">
        <w:rPr>
          <w:rFonts w:ascii="Times New Roman" w:hAnsi="Times New Roman"/>
          <w:sz w:val="24"/>
        </w:rPr>
        <w:t>2</w:t>
      </w:r>
      <w:r w:rsidRPr="00241684">
        <w:rPr>
          <w:rFonts w:ascii="Times New Roman" w:hAnsi="Times New Roman"/>
          <w:sz w:val="24"/>
        </w:rPr>
        <w:t xml:space="preserve"> písm. </w:t>
      </w:r>
      <w:r w:rsidRPr="00241684" w:rsidR="000E7CBC">
        <w:rPr>
          <w:rFonts w:ascii="Times New Roman" w:hAnsi="Times New Roman"/>
          <w:sz w:val="24"/>
        </w:rPr>
        <w:t>i</w:t>
      </w:r>
      <w:r w:rsidRPr="00241684">
        <w:rPr>
          <w:rFonts w:ascii="Times New Roman" w:hAnsi="Times New Roman"/>
          <w:sz w:val="24"/>
        </w:rPr>
        <w:t>)</w:t>
      </w:r>
      <w:r w:rsidRPr="00241684" w:rsidR="00CB24BE">
        <w:rPr>
          <w:rFonts w:ascii="Times New Roman" w:hAnsi="Times New Roman"/>
          <w:sz w:val="24"/>
        </w:rPr>
        <w:t xml:space="preserve"> alebo </w:t>
      </w:r>
      <w:r w:rsidRPr="00241684" w:rsidR="001E6062">
        <w:rPr>
          <w:rFonts w:ascii="Times New Roman" w:hAnsi="Times New Roman"/>
          <w:sz w:val="24"/>
        </w:rPr>
        <w:t xml:space="preserve">písm. </w:t>
      </w:r>
      <w:r w:rsidRPr="00241684" w:rsidR="000E7CBC">
        <w:rPr>
          <w:rFonts w:ascii="Times New Roman" w:hAnsi="Times New Roman"/>
          <w:sz w:val="24"/>
        </w:rPr>
        <w:t>k</w:t>
      </w:r>
      <w:r w:rsidRPr="00241684" w:rsidR="00CB24BE">
        <w:rPr>
          <w:rFonts w:ascii="Times New Roman" w:hAnsi="Times New Roman"/>
          <w:sz w:val="24"/>
        </w:rPr>
        <w:t>)</w:t>
      </w:r>
      <w:r w:rsidRPr="00241684">
        <w:rPr>
          <w:rFonts w:ascii="Times New Roman" w:hAnsi="Times New Roman"/>
          <w:sz w:val="24"/>
        </w:rPr>
        <w:t>.</w:t>
      </w:r>
    </w:p>
    <w:p w:rsidR="0056200E" w:rsidRPr="00241684" w:rsidP="003D2000">
      <w:pPr>
        <w:numPr>
          <w:numId w:val="106"/>
        </w:numPr>
        <w:bidi w:val="0"/>
        <w:spacing w:after="120"/>
        <w:ind w:left="0" w:firstLine="284"/>
        <w:jc w:val="both"/>
        <w:rPr>
          <w:rFonts w:ascii="Times New Roman" w:hAnsi="Times New Roman"/>
          <w:sz w:val="24"/>
        </w:rPr>
      </w:pPr>
      <w:r w:rsidRPr="00241684">
        <w:rPr>
          <w:rFonts w:ascii="Times New Roman" w:hAnsi="Times New Roman"/>
          <w:sz w:val="24"/>
        </w:rPr>
        <w:t xml:space="preserve">Úrad nezapíše do zoznamu audítorských spoločností </w:t>
      </w:r>
      <w:r w:rsidRPr="005527A4">
        <w:rPr>
          <w:rFonts w:ascii="Times New Roman" w:hAnsi="Times New Roman"/>
          <w:sz w:val="24"/>
        </w:rPr>
        <w:t>audítorskú</w:t>
      </w:r>
      <w:r w:rsidRPr="005527A4" w:rsidR="00B74178">
        <w:rPr>
          <w:rFonts w:ascii="Times New Roman" w:hAnsi="Times New Roman"/>
          <w:sz w:val="24"/>
        </w:rPr>
        <w:t xml:space="preserve"> spoločnosť</w:t>
      </w:r>
      <w:r w:rsidRPr="00241684">
        <w:rPr>
          <w:rFonts w:ascii="Times New Roman" w:hAnsi="Times New Roman"/>
          <w:sz w:val="24"/>
        </w:rPr>
        <w:t xml:space="preserve">, v ktorej člen riadiaceho orgánu je </w:t>
      </w:r>
      <w:r w:rsidR="002F5E3D">
        <w:rPr>
          <w:rFonts w:ascii="Times New Roman" w:hAnsi="Times New Roman"/>
          <w:sz w:val="24"/>
        </w:rPr>
        <w:t xml:space="preserve">štatutárny </w:t>
      </w:r>
      <w:r w:rsidRPr="00241684">
        <w:rPr>
          <w:rFonts w:ascii="Times New Roman" w:hAnsi="Times New Roman"/>
          <w:sz w:val="24"/>
        </w:rPr>
        <w:t>audítor, ktorý bol členom riadiaceho orgánu audítorskej spoločnosti</w:t>
      </w:r>
      <w:r w:rsidRPr="00241684" w:rsidR="00FA3CF5">
        <w:rPr>
          <w:rFonts w:ascii="Times New Roman" w:hAnsi="Times New Roman"/>
          <w:sz w:val="24"/>
        </w:rPr>
        <w:t xml:space="preserve"> vyčiar</w:t>
      </w:r>
      <w:r w:rsidRPr="00241684">
        <w:rPr>
          <w:rFonts w:ascii="Times New Roman" w:hAnsi="Times New Roman"/>
          <w:sz w:val="24"/>
        </w:rPr>
        <w:t>knut</w:t>
      </w:r>
      <w:r w:rsidRPr="00241684" w:rsidR="00FA3CF5">
        <w:rPr>
          <w:rFonts w:ascii="Times New Roman" w:hAnsi="Times New Roman"/>
          <w:sz w:val="24"/>
        </w:rPr>
        <w:t>ej</w:t>
      </w:r>
      <w:r w:rsidRPr="00241684">
        <w:rPr>
          <w:rFonts w:ascii="Times New Roman" w:hAnsi="Times New Roman"/>
          <w:sz w:val="24"/>
        </w:rPr>
        <w:t xml:space="preserve"> zo zoznamu audítorských </w:t>
      </w:r>
      <w:r w:rsidRPr="00241684" w:rsidR="00B16565">
        <w:rPr>
          <w:rFonts w:ascii="Times New Roman" w:hAnsi="Times New Roman"/>
          <w:sz w:val="24"/>
        </w:rPr>
        <w:t xml:space="preserve">spoločností </w:t>
      </w:r>
      <w:r w:rsidRPr="00241684" w:rsidR="000E7CBC">
        <w:rPr>
          <w:rFonts w:ascii="Times New Roman" w:hAnsi="Times New Roman"/>
          <w:sz w:val="24"/>
        </w:rPr>
        <w:t xml:space="preserve">z dôvodu </w:t>
      </w:r>
      <w:r w:rsidRPr="00241684" w:rsidR="00B16565">
        <w:rPr>
          <w:rFonts w:ascii="Times New Roman" w:hAnsi="Times New Roman"/>
          <w:sz w:val="24"/>
        </w:rPr>
        <w:t>podľa § 1</w:t>
      </w:r>
      <w:r w:rsidRPr="00241684" w:rsidR="00E71CD4">
        <w:rPr>
          <w:rFonts w:ascii="Times New Roman" w:hAnsi="Times New Roman"/>
          <w:sz w:val="24"/>
        </w:rPr>
        <w:t>2</w:t>
      </w:r>
      <w:r w:rsidRPr="00241684">
        <w:rPr>
          <w:rFonts w:ascii="Times New Roman" w:hAnsi="Times New Roman"/>
          <w:sz w:val="24"/>
        </w:rPr>
        <w:t xml:space="preserve"> ods. </w:t>
      </w:r>
      <w:r w:rsidRPr="00241684" w:rsidR="000E7CBC">
        <w:rPr>
          <w:rFonts w:ascii="Times New Roman" w:hAnsi="Times New Roman"/>
          <w:sz w:val="24"/>
        </w:rPr>
        <w:t>2</w:t>
      </w:r>
      <w:r w:rsidRPr="00241684">
        <w:rPr>
          <w:rFonts w:ascii="Times New Roman" w:hAnsi="Times New Roman"/>
          <w:sz w:val="24"/>
        </w:rPr>
        <w:t xml:space="preserve"> písm.</w:t>
      </w:r>
      <w:r w:rsidRPr="00241684" w:rsidR="004D49C1">
        <w:rPr>
          <w:rFonts w:ascii="Times New Roman" w:hAnsi="Times New Roman"/>
          <w:sz w:val="24"/>
        </w:rPr>
        <w:t xml:space="preserve"> </w:t>
      </w:r>
      <w:r w:rsidRPr="00241684" w:rsidR="000E7CBC">
        <w:rPr>
          <w:rFonts w:ascii="Times New Roman" w:hAnsi="Times New Roman"/>
          <w:sz w:val="24"/>
        </w:rPr>
        <w:t>i</w:t>
      </w:r>
      <w:r w:rsidRPr="00241684">
        <w:rPr>
          <w:rFonts w:ascii="Times New Roman" w:hAnsi="Times New Roman"/>
          <w:sz w:val="24"/>
        </w:rPr>
        <w:t>)</w:t>
      </w:r>
      <w:r w:rsidRPr="00241684" w:rsidR="00CB24BE">
        <w:rPr>
          <w:rFonts w:ascii="Times New Roman" w:hAnsi="Times New Roman"/>
          <w:sz w:val="24"/>
        </w:rPr>
        <w:t xml:space="preserve"> alebo </w:t>
      </w:r>
      <w:r w:rsidRPr="00241684" w:rsidR="001E6062">
        <w:rPr>
          <w:rFonts w:ascii="Times New Roman" w:hAnsi="Times New Roman"/>
          <w:sz w:val="24"/>
        </w:rPr>
        <w:t xml:space="preserve">písm. </w:t>
      </w:r>
      <w:r w:rsidRPr="00241684" w:rsidR="000E7CBC">
        <w:rPr>
          <w:rFonts w:ascii="Times New Roman" w:hAnsi="Times New Roman"/>
          <w:sz w:val="24"/>
        </w:rPr>
        <w:t>k</w:t>
      </w:r>
      <w:r w:rsidRPr="00241684" w:rsidR="00CB24BE">
        <w:rPr>
          <w:rFonts w:ascii="Times New Roman" w:hAnsi="Times New Roman"/>
          <w:sz w:val="24"/>
        </w:rPr>
        <w:t>)</w:t>
      </w:r>
      <w:r w:rsidRPr="00241684">
        <w:rPr>
          <w:rFonts w:ascii="Times New Roman" w:hAnsi="Times New Roman"/>
          <w:sz w:val="24"/>
        </w:rPr>
        <w:t>.</w:t>
      </w:r>
    </w:p>
    <w:p w:rsidR="00D479C6" w:rsidRPr="008109F5" w:rsidP="00EE2B72">
      <w:pPr>
        <w:numPr>
          <w:numId w:val="106"/>
        </w:numPr>
        <w:bidi w:val="0"/>
        <w:spacing w:after="240"/>
        <w:ind w:left="0" w:firstLine="284"/>
        <w:jc w:val="both"/>
        <w:rPr>
          <w:rFonts w:ascii="Times New Roman" w:hAnsi="Times New Roman"/>
          <w:sz w:val="24"/>
        </w:rPr>
      </w:pPr>
      <w:r w:rsidRPr="00241684" w:rsidR="0056200E">
        <w:rPr>
          <w:rFonts w:ascii="Times New Roman" w:hAnsi="Times New Roman"/>
          <w:sz w:val="24"/>
        </w:rPr>
        <w:t xml:space="preserve">Úrad nezapíše do zoznamu audítorských spoločností </w:t>
      </w:r>
      <w:r w:rsidRPr="005527A4" w:rsidR="00B74178">
        <w:rPr>
          <w:rFonts w:ascii="Times New Roman" w:hAnsi="Times New Roman"/>
          <w:sz w:val="24"/>
        </w:rPr>
        <w:t>audítorskú spoločnosť</w:t>
      </w:r>
      <w:r w:rsidRPr="00241684" w:rsidR="0056200E">
        <w:rPr>
          <w:rFonts w:ascii="Times New Roman" w:hAnsi="Times New Roman"/>
          <w:sz w:val="24"/>
        </w:rPr>
        <w:t xml:space="preserve">, v ktorej člen riadiaceho orgánu je </w:t>
      </w:r>
      <w:r w:rsidRPr="00241684" w:rsidR="0030687E">
        <w:rPr>
          <w:rFonts w:ascii="Times New Roman" w:hAnsi="Times New Roman"/>
          <w:sz w:val="24"/>
        </w:rPr>
        <w:t xml:space="preserve">fyzická osoba, ktorá </w:t>
      </w:r>
      <w:r w:rsidRPr="00241684" w:rsidR="00E11D4C">
        <w:rPr>
          <w:rFonts w:ascii="Times New Roman" w:hAnsi="Times New Roman"/>
          <w:sz w:val="24"/>
        </w:rPr>
        <w:t>bol</w:t>
      </w:r>
      <w:r w:rsidRPr="00241684" w:rsidR="0030687E">
        <w:rPr>
          <w:rFonts w:ascii="Times New Roman" w:hAnsi="Times New Roman"/>
          <w:sz w:val="24"/>
        </w:rPr>
        <w:t>a</w:t>
      </w:r>
      <w:r w:rsidRPr="00241684" w:rsidR="00E11D4C">
        <w:rPr>
          <w:rFonts w:ascii="Times New Roman" w:hAnsi="Times New Roman"/>
          <w:sz w:val="24"/>
        </w:rPr>
        <w:t xml:space="preserve"> vyčiarknut</w:t>
      </w:r>
      <w:r w:rsidRPr="00241684" w:rsidR="0030687E">
        <w:rPr>
          <w:rFonts w:ascii="Times New Roman" w:hAnsi="Times New Roman"/>
          <w:sz w:val="24"/>
        </w:rPr>
        <w:t>á</w:t>
      </w:r>
      <w:r w:rsidRPr="00241684" w:rsidR="00E11D4C">
        <w:rPr>
          <w:rFonts w:ascii="Times New Roman" w:hAnsi="Times New Roman"/>
          <w:sz w:val="24"/>
        </w:rPr>
        <w:t xml:space="preserve"> </w:t>
      </w:r>
      <w:r w:rsidRPr="00241684" w:rsidR="0056200E">
        <w:rPr>
          <w:rFonts w:ascii="Times New Roman" w:hAnsi="Times New Roman"/>
          <w:sz w:val="24"/>
        </w:rPr>
        <w:t xml:space="preserve">zo zoznamu </w:t>
      </w:r>
      <w:r w:rsidR="00FE7138">
        <w:rPr>
          <w:rFonts w:ascii="Times New Roman" w:hAnsi="Times New Roman"/>
          <w:sz w:val="24"/>
        </w:rPr>
        <w:t xml:space="preserve">štatutárnych </w:t>
      </w:r>
      <w:r w:rsidRPr="00241684" w:rsidR="0056200E">
        <w:rPr>
          <w:rFonts w:ascii="Times New Roman" w:hAnsi="Times New Roman"/>
          <w:sz w:val="24"/>
        </w:rPr>
        <w:t>audítorov podľa § 1</w:t>
      </w:r>
      <w:r w:rsidRPr="00241684" w:rsidR="00E71CD4">
        <w:rPr>
          <w:rFonts w:ascii="Times New Roman" w:hAnsi="Times New Roman"/>
          <w:sz w:val="24"/>
        </w:rPr>
        <w:t>2</w:t>
      </w:r>
      <w:r w:rsidRPr="00241684" w:rsidR="0056200E">
        <w:rPr>
          <w:rFonts w:ascii="Times New Roman" w:hAnsi="Times New Roman"/>
          <w:sz w:val="24"/>
        </w:rPr>
        <w:t xml:space="preserve"> ods. </w:t>
      </w:r>
      <w:r w:rsidRPr="00241684" w:rsidR="000E7CBC">
        <w:rPr>
          <w:rFonts w:ascii="Times New Roman" w:hAnsi="Times New Roman"/>
          <w:sz w:val="24"/>
        </w:rPr>
        <w:t>2</w:t>
      </w:r>
      <w:r w:rsidRPr="00241684" w:rsidR="0056200E">
        <w:rPr>
          <w:rFonts w:ascii="Times New Roman" w:hAnsi="Times New Roman"/>
          <w:sz w:val="24"/>
        </w:rPr>
        <w:t xml:space="preserve"> písm.</w:t>
      </w:r>
      <w:r w:rsidRPr="00241684" w:rsidR="000E7CBC">
        <w:rPr>
          <w:rFonts w:ascii="Times New Roman" w:hAnsi="Times New Roman"/>
          <w:sz w:val="24"/>
        </w:rPr>
        <w:t xml:space="preserve"> e</w:t>
      </w:r>
      <w:r w:rsidRPr="00241684" w:rsidR="00316B14">
        <w:rPr>
          <w:rFonts w:ascii="Times New Roman" w:hAnsi="Times New Roman"/>
          <w:sz w:val="24"/>
        </w:rPr>
        <w:t>)</w:t>
      </w:r>
      <w:r w:rsidRPr="00241684" w:rsidR="00CB24BE">
        <w:rPr>
          <w:rFonts w:ascii="Times New Roman" w:hAnsi="Times New Roman"/>
          <w:sz w:val="24"/>
        </w:rPr>
        <w:t>,</w:t>
      </w:r>
      <w:r w:rsidRPr="00241684" w:rsidR="00316B14">
        <w:rPr>
          <w:rFonts w:ascii="Times New Roman" w:hAnsi="Times New Roman"/>
          <w:sz w:val="24"/>
        </w:rPr>
        <w:t xml:space="preserve"> </w:t>
      </w:r>
      <w:r w:rsidRPr="00241684" w:rsidR="000E7CBC">
        <w:rPr>
          <w:rFonts w:ascii="Times New Roman" w:hAnsi="Times New Roman"/>
          <w:sz w:val="24"/>
        </w:rPr>
        <w:t>i</w:t>
      </w:r>
      <w:r w:rsidRPr="00241684" w:rsidR="0056200E">
        <w:rPr>
          <w:rFonts w:ascii="Times New Roman" w:hAnsi="Times New Roman"/>
          <w:sz w:val="24"/>
        </w:rPr>
        <w:t>)</w:t>
      </w:r>
      <w:r w:rsidRPr="00241684" w:rsidR="00CB24BE">
        <w:rPr>
          <w:rFonts w:ascii="Times New Roman" w:hAnsi="Times New Roman"/>
          <w:sz w:val="24"/>
        </w:rPr>
        <w:t xml:space="preserve"> alebo </w:t>
      </w:r>
      <w:r w:rsidRPr="00241684" w:rsidR="001E6062">
        <w:rPr>
          <w:rFonts w:ascii="Times New Roman" w:hAnsi="Times New Roman"/>
          <w:sz w:val="24"/>
        </w:rPr>
        <w:t xml:space="preserve">písm. </w:t>
      </w:r>
      <w:r w:rsidRPr="00241684" w:rsidR="000E7CBC">
        <w:rPr>
          <w:rFonts w:ascii="Times New Roman" w:hAnsi="Times New Roman"/>
          <w:sz w:val="24"/>
        </w:rPr>
        <w:t>k</w:t>
      </w:r>
      <w:r w:rsidRPr="00241684" w:rsidR="00CB24BE">
        <w:rPr>
          <w:rFonts w:ascii="Times New Roman" w:hAnsi="Times New Roman"/>
          <w:sz w:val="24"/>
        </w:rPr>
        <w:t>)</w:t>
      </w:r>
      <w:r w:rsidRPr="00241684" w:rsidR="0030687E">
        <w:rPr>
          <w:rFonts w:ascii="Times New Roman" w:hAnsi="Times New Roman"/>
          <w:sz w:val="24"/>
        </w:rPr>
        <w:t>.</w:t>
      </w:r>
    </w:p>
    <w:p w:rsidR="00764A05" w:rsidRPr="00241684" w:rsidP="008109F5">
      <w:pPr>
        <w:pStyle w:val="Heading4"/>
        <w:bidi w:val="0"/>
        <w:rPr>
          <w:rFonts w:ascii="Times New Roman" w:hAnsi="Times New Roman"/>
          <w:sz w:val="24"/>
          <w:szCs w:val="24"/>
        </w:rPr>
      </w:pPr>
    </w:p>
    <w:p w:rsidR="008109F5" w:rsidRPr="00241684" w:rsidP="008109F5">
      <w:pPr>
        <w:pStyle w:val="paragrafcislo"/>
        <w:bidi w:val="0"/>
        <w:spacing w:before="0" w:after="120"/>
        <w:rPr>
          <w:rFonts w:ascii="Times New Roman" w:hAnsi="Times New Roman"/>
          <w:sz w:val="24"/>
          <w:szCs w:val="24"/>
        </w:rPr>
      </w:pPr>
      <w:r w:rsidRPr="00241684" w:rsidR="00D24817">
        <w:rPr>
          <w:rFonts w:ascii="Times New Roman" w:hAnsi="Times New Roman"/>
          <w:b/>
          <w:sz w:val="24"/>
          <w:szCs w:val="24"/>
        </w:rPr>
        <w:t>Podanie žiadosti prostredníctvom jednotného kontaktného miesta</w:t>
      </w:r>
    </w:p>
    <w:p w:rsidR="002965BB" w:rsidRPr="008109F5" w:rsidP="008109F5">
      <w:pPr>
        <w:pStyle w:val="paragraf"/>
        <w:bidi w:val="0"/>
        <w:spacing w:before="0" w:after="120"/>
        <w:rPr>
          <w:rFonts w:ascii="Times New Roman" w:hAnsi="Times New Roman"/>
          <w:sz w:val="24"/>
          <w:szCs w:val="24"/>
        </w:rPr>
      </w:pPr>
    </w:p>
    <w:p w:rsidR="00C7191A" w:rsidRPr="007D02A6" w:rsidP="00102B33">
      <w:pPr>
        <w:pStyle w:val="paragrafcislo"/>
        <w:keepLines w:val="0"/>
        <w:bidi w:val="0"/>
        <w:spacing w:before="0" w:after="120"/>
        <w:ind w:firstLine="284"/>
        <w:jc w:val="both"/>
        <w:rPr>
          <w:rFonts w:ascii="Times New Roman" w:hAnsi="Times New Roman"/>
          <w:sz w:val="24"/>
          <w:szCs w:val="24"/>
        </w:rPr>
      </w:pPr>
      <w:r w:rsidRPr="00241684" w:rsidR="00764A05">
        <w:rPr>
          <w:rFonts w:ascii="Times New Roman" w:hAnsi="Times New Roman"/>
          <w:sz w:val="24"/>
          <w:szCs w:val="24"/>
        </w:rPr>
        <w:t xml:space="preserve">Žiadosť podľa </w:t>
      </w:r>
      <w:r w:rsidRPr="00241684" w:rsidR="007D02A6">
        <w:rPr>
          <w:rFonts w:ascii="Times New Roman" w:hAnsi="Times New Roman"/>
          <w:sz w:val="24"/>
          <w:szCs w:val="24"/>
        </w:rPr>
        <w:t xml:space="preserve">§ 4 ods. 1, </w:t>
      </w:r>
      <w:r w:rsidRPr="00241684" w:rsidR="00764A05">
        <w:rPr>
          <w:rFonts w:ascii="Times New Roman" w:hAnsi="Times New Roman"/>
          <w:sz w:val="24"/>
          <w:szCs w:val="24"/>
        </w:rPr>
        <w:t xml:space="preserve">§ 5 ods. </w:t>
      </w:r>
      <w:smartTag w:uri="urn:schemas-microsoft-com:office:smarttags" w:element="metricconverter">
        <w:smartTagPr>
          <w:attr w:name="ProductID" w:val="1 a"/>
        </w:smartTagPr>
        <w:r w:rsidRPr="00241684" w:rsidR="00764A05">
          <w:rPr>
            <w:rFonts w:ascii="Times New Roman" w:hAnsi="Times New Roman"/>
            <w:sz w:val="24"/>
            <w:szCs w:val="24"/>
          </w:rPr>
          <w:t>1</w:t>
        </w:r>
        <w:r w:rsidR="007D02A6">
          <w:rPr>
            <w:rFonts w:ascii="Times New Roman" w:hAnsi="Times New Roman"/>
            <w:sz w:val="24"/>
            <w:szCs w:val="24"/>
          </w:rPr>
          <w:t xml:space="preserve"> a</w:t>
        </w:r>
      </w:smartTag>
      <w:r w:rsidR="007D02A6">
        <w:rPr>
          <w:rFonts w:ascii="Times New Roman" w:hAnsi="Times New Roman"/>
          <w:sz w:val="24"/>
          <w:szCs w:val="24"/>
        </w:rPr>
        <w:t xml:space="preserve"> </w:t>
      </w:r>
      <w:r w:rsidRPr="00241684" w:rsidR="007D02A6">
        <w:rPr>
          <w:rFonts w:ascii="Times New Roman" w:hAnsi="Times New Roman"/>
          <w:sz w:val="24"/>
          <w:szCs w:val="24"/>
        </w:rPr>
        <w:t xml:space="preserve">§ 12 ods. </w:t>
      </w:r>
      <w:smartTag w:uri="urn:schemas-microsoft-com:office:smarttags" w:element="metricconverter">
        <w:smartTagPr>
          <w:attr w:name="ProductID" w:val="7 a"/>
        </w:smartTagPr>
        <w:r w:rsidRPr="00241684" w:rsidR="007D02A6">
          <w:rPr>
            <w:rFonts w:ascii="Times New Roman" w:hAnsi="Times New Roman"/>
            <w:sz w:val="24"/>
            <w:szCs w:val="24"/>
          </w:rPr>
          <w:t>7 a</w:t>
        </w:r>
      </w:smartTag>
      <w:r w:rsidRPr="00241684" w:rsidR="007D02A6">
        <w:rPr>
          <w:rFonts w:ascii="Times New Roman" w:hAnsi="Times New Roman"/>
          <w:sz w:val="24"/>
          <w:szCs w:val="24"/>
        </w:rPr>
        <w:t xml:space="preserve"> 8 </w:t>
      </w:r>
      <w:r w:rsidRPr="00241684" w:rsidR="00764A05">
        <w:rPr>
          <w:rFonts w:ascii="Times New Roman" w:hAnsi="Times New Roman"/>
          <w:sz w:val="24"/>
          <w:szCs w:val="24"/>
        </w:rPr>
        <w:t xml:space="preserve"> možno podať aj prostredníctvom jednotného kontaktného miesta</w:t>
      </w:r>
      <w:bookmarkStart w:id="3" w:name="_Ref412721985"/>
      <w:r w:rsidR="007D02A6">
        <w:rPr>
          <w:rFonts w:ascii="Times New Roman" w:hAnsi="Times New Roman"/>
          <w:sz w:val="24"/>
          <w:szCs w:val="24"/>
        </w:rPr>
        <w:t>.</w:t>
      </w:r>
      <w:r>
        <w:rPr>
          <w:rStyle w:val="FootnoteReference"/>
          <w:rFonts w:ascii="Times New Roman" w:hAnsi="Times New Roman"/>
          <w:sz w:val="24"/>
          <w:szCs w:val="24"/>
          <w:rtl w:val="0"/>
        </w:rPr>
        <w:footnoteReference w:id="16"/>
      </w:r>
      <w:bookmarkEnd w:id="3"/>
      <w:r w:rsidRPr="00241684" w:rsidR="00E71CD4">
        <w:rPr>
          <w:rFonts w:ascii="Times New Roman" w:hAnsi="Times New Roman"/>
          <w:sz w:val="24"/>
          <w:szCs w:val="24"/>
        </w:rPr>
        <w:t>)</w:t>
      </w:r>
      <w:r w:rsidR="00C2454C">
        <w:rPr>
          <w:rFonts w:ascii="Times New Roman" w:hAnsi="Times New Roman"/>
          <w:sz w:val="24"/>
          <w:szCs w:val="24"/>
        </w:rPr>
        <w:t xml:space="preserve"> </w:t>
      </w:r>
      <w:r w:rsidRPr="00241684" w:rsidR="00C2454C">
        <w:rPr>
          <w:rFonts w:ascii="Times New Roman" w:hAnsi="Times New Roman"/>
          <w:sz w:val="24"/>
          <w:szCs w:val="24"/>
        </w:rPr>
        <w:t xml:space="preserve">Úrad po prijatí žiadosti </w:t>
      </w:r>
      <w:r w:rsidRPr="00936052" w:rsidR="00C2454C">
        <w:rPr>
          <w:rFonts w:ascii="Times New Roman" w:hAnsi="Times New Roman"/>
          <w:sz w:val="24"/>
          <w:szCs w:val="24"/>
        </w:rPr>
        <w:t xml:space="preserve">podľa </w:t>
      </w:r>
      <w:r w:rsidRPr="00936052" w:rsidR="00BF599C">
        <w:rPr>
          <w:rFonts w:ascii="Times New Roman" w:hAnsi="Times New Roman"/>
          <w:sz w:val="24"/>
          <w:szCs w:val="24"/>
        </w:rPr>
        <w:t>prvej vety</w:t>
      </w:r>
      <w:r w:rsidRPr="00241684" w:rsidR="00C2454C">
        <w:rPr>
          <w:rFonts w:ascii="Times New Roman" w:hAnsi="Times New Roman"/>
          <w:sz w:val="24"/>
          <w:szCs w:val="24"/>
        </w:rPr>
        <w:t xml:space="preserve"> bezodkladne vydá žiadateľovi potvrdenie o prijatí žiadosti.</w:t>
      </w:r>
      <w:r>
        <w:rPr>
          <w:rStyle w:val="FootnoteReference"/>
          <w:rFonts w:ascii="Times New Roman" w:hAnsi="Times New Roman"/>
          <w:sz w:val="24"/>
          <w:szCs w:val="24"/>
          <w:rtl w:val="0"/>
        </w:rPr>
        <w:footnoteReference w:id="17"/>
      </w:r>
      <w:r w:rsidRPr="00241684" w:rsidR="00C2454C">
        <w:rPr>
          <w:rFonts w:ascii="Times New Roman" w:hAnsi="Times New Roman"/>
          <w:sz w:val="24"/>
          <w:szCs w:val="24"/>
        </w:rPr>
        <w:t>)</w:t>
      </w:r>
    </w:p>
    <w:p w:rsidR="0056200E" w:rsidRPr="00241684" w:rsidP="00DC746C">
      <w:pPr>
        <w:pStyle w:val="Heading4"/>
        <w:bidi w:val="0"/>
        <w:rPr>
          <w:rFonts w:ascii="Times New Roman" w:hAnsi="Times New Roman"/>
          <w:sz w:val="24"/>
          <w:szCs w:val="24"/>
        </w:rPr>
      </w:pPr>
    </w:p>
    <w:p w:rsidR="0056200E" w:rsidRPr="00241684" w:rsidP="00AF0B00">
      <w:pPr>
        <w:pStyle w:val="paragraf"/>
        <w:bidi w:val="0"/>
        <w:spacing w:before="120" w:after="120"/>
        <w:rPr>
          <w:rFonts w:ascii="Times New Roman" w:hAnsi="Times New Roman"/>
          <w:b/>
          <w:sz w:val="24"/>
          <w:szCs w:val="24"/>
        </w:rPr>
      </w:pPr>
      <w:r w:rsidRPr="00241684">
        <w:rPr>
          <w:rFonts w:ascii="Times New Roman" w:hAnsi="Times New Roman"/>
          <w:b/>
          <w:sz w:val="24"/>
          <w:szCs w:val="24"/>
        </w:rPr>
        <w:t xml:space="preserve">Registrácia audítorov </w:t>
      </w:r>
      <w:r w:rsidRPr="00241684" w:rsidR="008B5B76">
        <w:rPr>
          <w:rFonts w:ascii="Times New Roman" w:hAnsi="Times New Roman"/>
          <w:b/>
          <w:sz w:val="24"/>
          <w:szCs w:val="24"/>
        </w:rPr>
        <w:t xml:space="preserve">z tretej krajiny </w:t>
      </w:r>
      <w:r w:rsidRPr="00241684">
        <w:rPr>
          <w:rFonts w:ascii="Times New Roman" w:hAnsi="Times New Roman"/>
          <w:b/>
          <w:sz w:val="24"/>
          <w:szCs w:val="24"/>
        </w:rPr>
        <w:t>a audítorských spoločností z tret</w:t>
      </w:r>
      <w:r w:rsidRPr="00241684" w:rsidR="008B5B76">
        <w:rPr>
          <w:rFonts w:ascii="Times New Roman" w:hAnsi="Times New Roman"/>
          <w:b/>
          <w:sz w:val="24"/>
          <w:szCs w:val="24"/>
        </w:rPr>
        <w:t>ej</w:t>
      </w:r>
      <w:r w:rsidRPr="00241684">
        <w:rPr>
          <w:rFonts w:ascii="Times New Roman" w:hAnsi="Times New Roman"/>
          <w:b/>
          <w:sz w:val="24"/>
          <w:szCs w:val="24"/>
        </w:rPr>
        <w:t xml:space="preserve"> kraj</w:t>
      </w:r>
      <w:r w:rsidRPr="00241684" w:rsidR="008B5B76">
        <w:rPr>
          <w:rFonts w:ascii="Times New Roman" w:hAnsi="Times New Roman"/>
          <w:b/>
          <w:sz w:val="24"/>
          <w:szCs w:val="24"/>
        </w:rPr>
        <w:t>iny</w:t>
      </w:r>
    </w:p>
    <w:p w:rsidR="002965BB" w:rsidRPr="00241684" w:rsidP="00AF0B00">
      <w:pPr>
        <w:pStyle w:val="paragraf"/>
        <w:bidi w:val="0"/>
        <w:spacing w:before="0" w:after="120"/>
        <w:rPr>
          <w:rFonts w:ascii="Times New Roman" w:hAnsi="Times New Roman"/>
          <w:sz w:val="24"/>
          <w:szCs w:val="24"/>
        </w:rPr>
      </w:pPr>
    </w:p>
    <w:p w:rsidR="0056200E" w:rsidRPr="00241684" w:rsidP="00AF0B00">
      <w:pPr>
        <w:pStyle w:val="odsekCharChar"/>
        <w:numPr>
          <w:numId w:val="6"/>
        </w:numPr>
        <w:tabs>
          <w:tab w:val="num" w:pos="0"/>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 xml:space="preserve">Úrad zaregistruje do príslušného zoznamu aj audítora </w:t>
      </w:r>
      <w:r w:rsidRPr="00241684" w:rsidR="008B5B76">
        <w:rPr>
          <w:rFonts w:ascii="Times New Roman" w:hAnsi="Times New Roman"/>
          <w:sz w:val="24"/>
          <w:szCs w:val="24"/>
        </w:rPr>
        <w:t xml:space="preserve">z tretej krajiny </w:t>
      </w:r>
      <w:r w:rsidRPr="00241684">
        <w:rPr>
          <w:rFonts w:ascii="Times New Roman" w:hAnsi="Times New Roman"/>
          <w:sz w:val="24"/>
          <w:szCs w:val="24"/>
        </w:rPr>
        <w:t>a audítorskú spoločnosť z tretej krajiny</w:t>
      </w:r>
      <w:r w:rsidRPr="00241684" w:rsidR="003A3677">
        <w:rPr>
          <w:rFonts w:ascii="Times New Roman" w:hAnsi="Times New Roman"/>
          <w:sz w:val="24"/>
          <w:szCs w:val="24"/>
        </w:rPr>
        <w:t>,</w:t>
      </w:r>
      <w:r w:rsidRPr="00241684">
        <w:rPr>
          <w:rFonts w:ascii="Times New Roman" w:hAnsi="Times New Roman"/>
          <w:sz w:val="24"/>
          <w:szCs w:val="24"/>
        </w:rPr>
        <w:t xml:space="preserve"> ak</w:t>
      </w:r>
    </w:p>
    <w:p w:rsidR="0030687E" w:rsidRPr="00241684" w:rsidP="00AF0B00">
      <w:pPr>
        <w:pStyle w:val="odsekCharChar"/>
        <w:numPr>
          <w:ilvl w:val="1"/>
          <w:numId w:val="6"/>
        </w:numPr>
        <w:tabs>
          <w:tab w:val="num" w:pos="0"/>
          <w:tab w:val="clear" w:pos="963"/>
          <w:tab w:val="clear" w:pos="1080"/>
        </w:tabs>
        <w:bidi w:val="0"/>
        <w:spacing w:before="0" w:after="120"/>
        <w:ind w:left="1077" w:hanging="357"/>
        <w:rPr>
          <w:rFonts w:ascii="Times New Roman" w:hAnsi="Times New Roman"/>
          <w:sz w:val="24"/>
          <w:szCs w:val="24"/>
        </w:rPr>
      </w:pPr>
      <w:r w:rsidRPr="00241684">
        <w:rPr>
          <w:rFonts w:ascii="Times New Roman" w:hAnsi="Times New Roman"/>
          <w:sz w:val="24"/>
          <w:szCs w:val="24"/>
        </w:rPr>
        <w:t>predložia správu audítora týkajúcu sa účtovnej závierky účtovnej jednotky registrovanej mimo územia členských krajín, ktorej prevoditeľné cenné papiere sú prijaté na obchodovanie na regulovanom trhu v S</w:t>
      </w:r>
      <w:r w:rsidRPr="00241684" w:rsidR="00524C1C">
        <w:rPr>
          <w:rFonts w:ascii="Times New Roman" w:hAnsi="Times New Roman"/>
          <w:sz w:val="24"/>
          <w:szCs w:val="24"/>
        </w:rPr>
        <w:t xml:space="preserve">lovenskej republike </w:t>
      </w:r>
      <w:r w:rsidR="00BF55F5">
        <w:rPr>
          <w:rFonts w:ascii="Times New Roman" w:hAnsi="Times New Roman"/>
          <w:sz w:val="24"/>
          <w:szCs w:val="24"/>
        </w:rPr>
        <w:t>okrem</w:t>
      </w:r>
      <w:r w:rsidR="005416FD">
        <w:rPr>
          <w:rFonts w:ascii="Times New Roman" w:hAnsi="Times New Roman"/>
          <w:sz w:val="24"/>
          <w:szCs w:val="24"/>
        </w:rPr>
        <w:t xml:space="preserve"> účtovnej</w:t>
      </w:r>
      <w:r w:rsidRPr="00241684">
        <w:rPr>
          <w:rFonts w:ascii="Times New Roman" w:hAnsi="Times New Roman"/>
          <w:sz w:val="24"/>
          <w:szCs w:val="24"/>
        </w:rPr>
        <w:t xml:space="preserve"> jednotk</w:t>
      </w:r>
      <w:r w:rsidR="005416FD">
        <w:rPr>
          <w:rFonts w:ascii="Times New Roman" w:hAnsi="Times New Roman"/>
          <w:sz w:val="24"/>
          <w:szCs w:val="24"/>
        </w:rPr>
        <w:t>y, ktorá je</w:t>
      </w:r>
      <w:r w:rsidRPr="00241684">
        <w:rPr>
          <w:rFonts w:ascii="Times New Roman" w:hAnsi="Times New Roman"/>
          <w:sz w:val="24"/>
          <w:szCs w:val="24"/>
        </w:rPr>
        <w:t xml:space="preserve"> emitentom len nesplatených dlhových cenných papierov prijatých na obchodovanie na regulovanom trhu v Slovenskej republike</w:t>
      </w:r>
    </w:p>
    <w:p w:rsidR="002965BB" w:rsidRPr="00241684" w:rsidP="003D2000">
      <w:pPr>
        <w:numPr>
          <w:numId w:val="101"/>
        </w:numPr>
        <w:bidi w:val="0"/>
        <w:spacing w:after="120"/>
        <w:ind w:left="1434" w:hanging="357"/>
        <w:jc w:val="both"/>
        <w:rPr>
          <w:rFonts w:ascii="Times New Roman" w:hAnsi="Times New Roman"/>
          <w:sz w:val="24"/>
        </w:rPr>
      </w:pPr>
      <w:r w:rsidRPr="00241684" w:rsidR="0030687E">
        <w:rPr>
          <w:rFonts w:ascii="Times New Roman" w:hAnsi="Times New Roman"/>
          <w:sz w:val="24"/>
        </w:rPr>
        <w:t xml:space="preserve">pred 31. decembrom 2010, ktorých menovitá hodnota v deň vydania je najmenej 50 000 eur na jeden cenný papier alebo </w:t>
      </w:r>
      <w:r w:rsidRPr="00241684" w:rsidR="00524C1C">
        <w:rPr>
          <w:rFonts w:ascii="Times New Roman" w:hAnsi="Times New Roman"/>
          <w:sz w:val="24"/>
        </w:rPr>
        <w:t>pri dlhových cenných papieroch</w:t>
      </w:r>
      <w:r w:rsidRPr="00241684" w:rsidR="0030687E">
        <w:rPr>
          <w:rFonts w:ascii="Times New Roman" w:hAnsi="Times New Roman"/>
          <w:sz w:val="24"/>
        </w:rPr>
        <w:t xml:space="preserve"> vydaných v inej mene sa</w:t>
      </w:r>
      <w:r w:rsidRPr="00241684" w:rsidR="0061643A">
        <w:rPr>
          <w:rFonts w:ascii="Times New Roman" w:hAnsi="Times New Roman"/>
          <w:sz w:val="24"/>
        </w:rPr>
        <w:t xml:space="preserve"> ich menovitá hodnota</w:t>
      </w:r>
      <w:r w:rsidRPr="00241684" w:rsidR="0030687E">
        <w:rPr>
          <w:rFonts w:ascii="Times New Roman" w:hAnsi="Times New Roman"/>
          <w:sz w:val="24"/>
        </w:rPr>
        <w:t xml:space="preserve"> v deň vydania rovná najmenej 50 000 eur na jeden cenný papier; správa audítora týkajúca sa účtovnej závierky, vydaná audítorom z tretej krajiny alebo audítorskou spoločnosťou z tretej krajiny, ktorí nie sú registrovaní v príslušnom zozname, nemá v Slovenskej republike právne účinky,</w:t>
      </w:r>
    </w:p>
    <w:p w:rsidR="0056200E" w:rsidRPr="00241684" w:rsidP="003D2000">
      <w:pPr>
        <w:numPr>
          <w:numId w:val="101"/>
        </w:numPr>
        <w:bidi w:val="0"/>
        <w:spacing w:after="120"/>
        <w:ind w:left="1434" w:hanging="357"/>
        <w:jc w:val="both"/>
        <w:rPr>
          <w:rFonts w:ascii="Times New Roman" w:hAnsi="Times New Roman"/>
          <w:sz w:val="24"/>
        </w:rPr>
      </w:pPr>
      <w:r w:rsidRPr="00241684" w:rsidR="0030687E">
        <w:rPr>
          <w:rFonts w:ascii="Times New Roman" w:hAnsi="Times New Roman"/>
          <w:sz w:val="24"/>
        </w:rPr>
        <w:t xml:space="preserve">od 31. decembra 2010, ktorých menovitá hodnota v deň vydania je najmenej 100 000 eur na jeden cenný papier alebo </w:t>
      </w:r>
      <w:r w:rsidRPr="00241684" w:rsidR="00524C1C">
        <w:rPr>
          <w:rFonts w:ascii="Times New Roman" w:hAnsi="Times New Roman"/>
          <w:sz w:val="24"/>
        </w:rPr>
        <w:t>pri</w:t>
      </w:r>
      <w:r w:rsidRPr="00241684" w:rsidR="0030687E">
        <w:rPr>
          <w:rFonts w:ascii="Times New Roman" w:hAnsi="Times New Roman"/>
          <w:sz w:val="24"/>
        </w:rPr>
        <w:t xml:space="preserve"> dlhových cenných papiero</w:t>
      </w:r>
      <w:r w:rsidRPr="00241684" w:rsidR="00524C1C">
        <w:rPr>
          <w:rFonts w:ascii="Times New Roman" w:hAnsi="Times New Roman"/>
          <w:sz w:val="24"/>
        </w:rPr>
        <w:t>ch</w:t>
      </w:r>
      <w:r w:rsidRPr="00241684" w:rsidR="0030687E">
        <w:rPr>
          <w:rFonts w:ascii="Times New Roman" w:hAnsi="Times New Roman"/>
          <w:sz w:val="24"/>
        </w:rPr>
        <w:t xml:space="preserve"> vydaných v inej mene sa </w:t>
      </w:r>
      <w:r w:rsidRPr="00241684" w:rsidR="0061643A">
        <w:rPr>
          <w:rFonts w:ascii="Times New Roman" w:hAnsi="Times New Roman"/>
          <w:sz w:val="24"/>
        </w:rPr>
        <w:t xml:space="preserve">ich menovitá hodnota </w:t>
      </w:r>
      <w:r w:rsidRPr="00241684" w:rsidR="0030687E">
        <w:rPr>
          <w:rFonts w:ascii="Times New Roman" w:hAnsi="Times New Roman"/>
          <w:sz w:val="24"/>
        </w:rPr>
        <w:t>v deň vydania rovná najmenej 100 000 eur na jeden cenný papier; správa audítora týkajúca sa účtovnej závierky, vydaná audítorom z tretej krajiny alebo audítorskou spoločnosťou z tretej krajiny, ktorí nie sú registrovaní v príslušnom zozname, nemá v Slovenskej republike právne účinky,</w:t>
      </w:r>
    </w:p>
    <w:p w:rsidR="00CD038C" w:rsidRPr="00241684" w:rsidP="00CD038C">
      <w:pPr>
        <w:pStyle w:val="vymenovanie"/>
        <w:numPr>
          <w:numId w:val="6"/>
        </w:numPr>
        <w:tabs>
          <w:tab w:val="num" w:pos="0"/>
          <w:tab w:val="clear" w:pos="1051"/>
          <w:tab w:val="clear" w:pos="1080"/>
        </w:tabs>
        <w:bidi w:val="0"/>
        <w:spacing w:after="120"/>
        <w:rPr>
          <w:rFonts w:ascii="Times New Roman" w:hAnsi="Times New Roman" w:hint="default"/>
          <w:sz w:val="24"/>
          <w:szCs w:val="24"/>
        </w:rPr>
      </w:pPr>
      <w:r w:rsidRPr="00241684">
        <w:rPr>
          <w:rFonts w:ascii="Times New Roman" w:hAnsi="Times New Roman" w:hint="default"/>
          <w:sz w:val="24"/>
          <w:szCs w:val="24"/>
        </w:rPr>
        <w:t>audí</w:t>
      </w:r>
      <w:r w:rsidRPr="00241684">
        <w:rPr>
          <w:rFonts w:ascii="Times New Roman" w:hAnsi="Times New Roman" w:hint="default"/>
          <w:sz w:val="24"/>
          <w:szCs w:val="24"/>
        </w:rPr>
        <w:t>tor z </w:t>
      </w:r>
      <w:r w:rsidRPr="00241684">
        <w:rPr>
          <w:rFonts w:ascii="Times New Roman" w:hAnsi="Times New Roman" w:hint="default"/>
          <w:sz w:val="24"/>
          <w:szCs w:val="24"/>
        </w:rPr>
        <w:t>tretej krajiny vykoná</w:t>
      </w:r>
      <w:r w:rsidRPr="00241684">
        <w:rPr>
          <w:rFonts w:ascii="Times New Roman" w:hAnsi="Times New Roman" w:hint="default"/>
          <w:sz w:val="24"/>
          <w:szCs w:val="24"/>
        </w:rPr>
        <w:t>vajú</w:t>
      </w:r>
      <w:r w:rsidRPr="00241684">
        <w:rPr>
          <w:rFonts w:ascii="Times New Roman" w:hAnsi="Times New Roman" w:hint="default"/>
          <w:sz w:val="24"/>
          <w:szCs w:val="24"/>
        </w:rPr>
        <w:t xml:space="preserve">ci </w:t>
      </w:r>
      <w:r w:rsidR="001926DF">
        <w:rPr>
          <w:rFonts w:ascii="Times New Roman" w:hAnsi="Times New Roman" w:hint="default"/>
          <w:sz w:val="24"/>
          <w:szCs w:val="24"/>
        </w:rPr>
        <w:t>š</w:t>
      </w:r>
      <w:r w:rsidR="001926DF">
        <w:rPr>
          <w:rFonts w:ascii="Times New Roman" w:hAnsi="Times New Roman" w:hint="default"/>
          <w:sz w:val="24"/>
          <w:szCs w:val="24"/>
        </w:rPr>
        <w:t>tatutá</w:t>
      </w:r>
      <w:r w:rsidR="001926DF">
        <w:rPr>
          <w:rFonts w:ascii="Times New Roman" w:hAnsi="Times New Roman" w:hint="default"/>
          <w:sz w:val="24"/>
          <w:szCs w:val="24"/>
        </w:rPr>
        <w:t xml:space="preserve">rny </w:t>
      </w:r>
      <w:r w:rsidRPr="00241684">
        <w:rPr>
          <w:rFonts w:ascii="Times New Roman" w:hAnsi="Times New Roman"/>
          <w:sz w:val="24"/>
          <w:szCs w:val="24"/>
        </w:rPr>
        <w:t>audit v </w:t>
      </w:r>
      <w:r w:rsidRPr="00241684">
        <w:rPr>
          <w:rFonts w:ascii="Times New Roman" w:hAnsi="Times New Roman" w:hint="default"/>
          <w:sz w:val="24"/>
          <w:szCs w:val="24"/>
        </w:rPr>
        <w:t>mene audí</w:t>
      </w:r>
      <w:r w:rsidRPr="00241684">
        <w:rPr>
          <w:rFonts w:ascii="Times New Roman" w:hAnsi="Times New Roman" w:hint="default"/>
          <w:sz w:val="24"/>
          <w:szCs w:val="24"/>
        </w:rPr>
        <w:t>torskej spoloč</w:t>
      </w:r>
      <w:r w:rsidRPr="00241684">
        <w:rPr>
          <w:rFonts w:ascii="Times New Roman" w:hAnsi="Times New Roman" w:hint="default"/>
          <w:sz w:val="24"/>
          <w:szCs w:val="24"/>
        </w:rPr>
        <w:t>nosti z tretej</w:t>
      </w:r>
      <w:r w:rsidRPr="00241684">
        <w:rPr>
          <w:rFonts w:ascii="Times New Roman" w:hAnsi="Times New Roman" w:hint="default"/>
          <w:sz w:val="24"/>
          <w:szCs w:val="24"/>
        </w:rPr>
        <w:t xml:space="preserve"> krajiny spĺň</w:t>
      </w:r>
      <w:r w:rsidRPr="00241684">
        <w:rPr>
          <w:rFonts w:ascii="Times New Roman" w:hAnsi="Times New Roman" w:hint="default"/>
          <w:sz w:val="24"/>
          <w:szCs w:val="24"/>
        </w:rPr>
        <w:t>a podmienky, ktoré</w:t>
      </w:r>
      <w:r w:rsidRPr="00241684">
        <w:rPr>
          <w:rFonts w:ascii="Times New Roman" w:hAnsi="Times New Roman" w:hint="default"/>
          <w:sz w:val="24"/>
          <w:szCs w:val="24"/>
        </w:rPr>
        <w:t xml:space="preserve"> sú</w:t>
      </w:r>
      <w:r w:rsidRPr="00241684">
        <w:rPr>
          <w:rFonts w:ascii="Times New Roman" w:hAnsi="Times New Roman" w:hint="default"/>
          <w:sz w:val="24"/>
          <w:szCs w:val="24"/>
        </w:rPr>
        <w:t xml:space="preserve"> rovnocenné</w:t>
      </w:r>
      <w:r w:rsidRPr="00241684">
        <w:rPr>
          <w:rFonts w:ascii="Times New Roman" w:hAnsi="Times New Roman" w:hint="default"/>
          <w:sz w:val="24"/>
          <w:szCs w:val="24"/>
        </w:rPr>
        <w:t xml:space="preserve"> s </w:t>
      </w:r>
      <w:r w:rsidRPr="00241684">
        <w:rPr>
          <w:rFonts w:ascii="Times New Roman" w:hAnsi="Times New Roman" w:hint="default"/>
          <w:sz w:val="24"/>
          <w:szCs w:val="24"/>
        </w:rPr>
        <w:t>podmienkami podľ</w:t>
      </w:r>
      <w:r w:rsidRPr="00241684">
        <w:rPr>
          <w:rFonts w:ascii="Times New Roman" w:hAnsi="Times New Roman" w:hint="default"/>
          <w:sz w:val="24"/>
          <w:szCs w:val="24"/>
        </w:rPr>
        <w:t>a §</w:t>
      </w:r>
      <w:r w:rsidRPr="00241684">
        <w:rPr>
          <w:rFonts w:ascii="Times New Roman" w:hAnsi="Times New Roman" w:hint="default"/>
          <w:sz w:val="24"/>
          <w:szCs w:val="24"/>
        </w:rPr>
        <w:t xml:space="preserve"> 3 ods. </w:t>
      </w:r>
      <w:smartTag w:uri="urn:schemas-microsoft-com:office:smarttags" w:element="metricconverter">
        <w:smartTagPr>
          <w:attr w:name="ProductID" w:val="1 a"/>
        </w:smartTagPr>
        <w:r w:rsidRPr="00241684">
          <w:rPr>
            <w:rFonts w:ascii="Times New Roman" w:hAnsi="Times New Roman" w:hint="default"/>
            <w:sz w:val="24"/>
            <w:szCs w:val="24"/>
          </w:rPr>
          <w:t>1 a</w:t>
        </w:r>
      </w:smartTag>
      <w:r w:rsidRPr="00241684">
        <w:rPr>
          <w:rFonts w:ascii="Times New Roman" w:hAnsi="Times New Roman" w:hint="default"/>
          <w:sz w:val="24"/>
          <w:szCs w:val="24"/>
        </w:rPr>
        <w:t xml:space="preserve"> </w:t>
      </w:r>
      <w:smartTag w:uri="urn:schemas-microsoft-com:office:smarttags" w:element="metricconverter">
        <w:smartTagPr>
          <w:attr w:name="ProductID" w:val="2 a"/>
        </w:smartTagPr>
        <w:r w:rsidRPr="00241684">
          <w:rPr>
            <w:rFonts w:ascii="Times New Roman" w:hAnsi="Times New Roman" w:hint="default"/>
            <w:sz w:val="24"/>
            <w:szCs w:val="24"/>
          </w:rPr>
          <w:t>2 a</w:t>
        </w:r>
      </w:smartTag>
      <w:r w:rsidRPr="00241684">
        <w:rPr>
          <w:rFonts w:ascii="Times New Roman" w:hAnsi="Times New Roman" w:hint="default"/>
          <w:sz w:val="24"/>
          <w:szCs w:val="24"/>
        </w:rPr>
        <w:t xml:space="preserve"> §</w:t>
      </w:r>
      <w:r w:rsidRPr="00241684">
        <w:rPr>
          <w:rFonts w:ascii="Times New Roman" w:hAnsi="Times New Roman" w:hint="default"/>
          <w:sz w:val="24"/>
          <w:szCs w:val="24"/>
        </w:rPr>
        <w:t xml:space="preserve"> 21,</w:t>
      </w:r>
    </w:p>
    <w:p w:rsidR="0056200E" w:rsidRPr="00241684" w:rsidP="00AF0B00">
      <w:pPr>
        <w:pStyle w:val="vymenovanie"/>
        <w:numPr>
          <w:numId w:val="6"/>
        </w:numPr>
        <w:tabs>
          <w:tab w:val="num" w:pos="0"/>
          <w:tab w:val="clear" w:pos="1051"/>
          <w:tab w:val="clear" w:pos="1080"/>
        </w:tabs>
        <w:bidi w:val="0"/>
        <w:spacing w:after="120"/>
        <w:ind w:left="1077" w:hanging="357"/>
        <w:rPr>
          <w:rFonts w:ascii="Times New Roman" w:hAnsi="Times New Roman"/>
          <w:sz w:val="24"/>
          <w:szCs w:val="24"/>
        </w:rPr>
      </w:pPr>
      <w:r w:rsidRPr="00241684">
        <w:rPr>
          <w:rFonts w:ascii="Times New Roman" w:hAnsi="Times New Roman" w:hint="default"/>
          <w:sz w:val="24"/>
          <w:szCs w:val="24"/>
        </w:rPr>
        <w:t>väčš</w:t>
      </w:r>
      <w:r w:rsidRPr="00241684">
        <w:rPr>
          <w:rFonts w:ascii="Times New Roman" w:hAnsi="Times New Roman" w:hint="default"/>
          <w:sz w:val="24"/>
          <w:szCs w:val="24"/>
        </w:rPr>
        <w:t>ina č</w:t>
      </w:r>
      <w:r w:rsidRPr="00241684">
        <w:rPr>
          <w:rFonts w:ascii="Times New Roman" w:hAnsi="Times New Roman" w:hint="default"/>
          <w:sz w:val="24"/>
          <w:szCs w:val="24"/>
        </w:rPr>
        <w:t>lenov š</w:t>
      </w:r>
      <w:r w:rsidRPr="00241684">
        <w:rPr>
          <w:rFonts w:ascii="Times New Roman" w:hAnsi="Times New Roman" w:hint="default"/>
          <w:sz w:val="24"/>
          <w:szCs w:val="24"/>
        </w:rPr>
        <w:t>tatutá</w:t>
      </w:r>
      <w:r w:rsidRPr="00241684">
        <w:rPr>
          <w:rFonts w:ascii="Times New Roman" w:hAnsi="Times New Roman" w:hint="default"/>
          <w:sz w:val="24"/>
          <w:szCs w:val="24"/>
        </w:rPr>
        <w:t>rneho orgá</w:t>
      </w:r>
      <w:r w:rsidRPr="00241684">
        <w:rPr>
          <w:rFonts w:ascii="Times New Roman" w:hAnsi="Times New Roman" w:hint="default"/>
          <w:sz w:val="24"/>
          <w:szCs w:val="24"/>
        </w:rPr>
        <w:t>nu audí</w:t>
      </w:r>
      <w:r w:rsidRPr="00241684">
        <w:rPr>
          <w:rFonts w:ascii="Times New Roman" w:hAnsi="Times New Roman" w:hint="default"/>
          <w:sz w:val="24"/>
          <w:szCs w:val="24"/>
        </w:rPr>
        <w:t>torskej spoloč</w:t>
      </w:r>
      <w:r w:rsidRPr="00241684">
        <w:rPr>
          <w:rFonts w:ascii="Times New Roman" w:hAnsi="Times New Roman" w:hint="default"/>
          <w:sz w:val="24"/>
          <w:szCs w:val="24"/>
        </w:rPr>
        <w:t xml:space="preserve">nosti </w:t>
      </w:r>
      <w:r w:rsidRPr="00241684" w:rsidR="008B5B76">
        <w:rPr>
          <w:rFonts w:ascii="Times New Roman" w:hAnsi="Times New Roman"/>
          <w:sz w:val="24"/>
          <w:szCs w:val="24"/>
        </w:rPr>
        <w:t xml:space="preserve">z tretej krajiny </w:t>
      </w:r>
      <w:r w:rsidRPr="00241684">
        <w:rPr>
          <w:rFonts w:ascii="Times New Roman" w:hAnsi="Times New Roman" w:hint="default"/>
          <w:sz w:val="24"/>
          <w:szCs w:val="24"/>
        </w:rPr>
        <w:t>spĺň</w:t>
      </w:r>
      <w:r w:rsidRPr="00241684">
        <w:rPr>
          <w:rFonts w:ascii="Times New Roman" w:hAnsi="Times New Roman" w:hint="default"/>
          <w:sz w:val="24"/>
          <w:szCs w:val="24"/>
        </w:rPr>
        <w:t>a po</w:t>
      </w:r>
      <w:r w:rsidRPr="00241684" w:rsidR="003A3677">
        <w:rPr>
          <w:rFonts w:ascii="Times New Roman" w:hAnsi="Times New Roman"/>
          <w:sz w:val="24"/>
          <w:szCs w:val="24"/>
        </w:rPr>
        <w:t>dmien</w:t>
      </w:r>
      <w:r w:rsidRPr="00241684">
        <w:rPr>
          <w:rFonts w:ascii="Times New Roman" w:hAnsi="Times New Roman" w:hint="default"/>
          <w:sz w:val="24"/>
          <w:szCs w:val="24"/>
        </w:rPr>
        <w:t>ky, ktoré</w:t>
      </w:r>
      <w:r w:rsidRPr="00241684">
        <w:rPr>
          <w:rFonts w:ascii="Times New Roman" w:hAnsi="Times New Roman" w:hint="default"/>
          <w:sz w:val="24"/>
          <w:szCs w:val="24"/>
        </w:rPr>
        <w:t xml:space="preserve"> sú</w:t>
      </w:r>
      <w:r w:rsidRPr="00241684">
        <w:rPr>
          <w:rFonts w:ascii="Times New Roman" w:hAnsi="Times New Roman" w:hint="default"/>
          <w:sz w:val="24"/>
          <w:szCs w:val="24"/>
        </w:rPr>
        <w:t xml:space="preserve"> rovnocenné</w:t>
      </w:r>
      <w:r w:rsidRPr="00241684">
        <w:rPr>
          <w:rFonts w:ascii="Times New Roman" w:hAnsi="Times New Roman" w:hint="default"/>
          <w:sz w:val="24"/>
          <w:szCs w:val="24"/>
        </w:rPr>
        <w:t xml:space="preserve"> s</w:t>
      </w:r>
      <w:r w:rsidRPr="00241684" w:rsidR="008B5B76">
        <w:rPr>
          <w:rFonts w:ascii="Times New Roman" w:hAnsi="Times New Roman"/>
          <w:sz w:val="24"/>
          <w:szCs w:val="24"/>
        </w:rPr>
        <w:t> </w:t>
      </w:r>
      <w:r w:rsidRPr="00241684" w:rsidR="00846C4F">
        <w:rPr>
          <w:rFonts w:ascii="Times New Roman" w:hAnsi="Times New Roman"/>
          <w:sz w:val="24"/>
          <w:szCs w:val="24"/>
        </w:rPr>
        <w:t>po</w:t>
      </w:r>
      <w:r w:rsidRPr="00241684" w:rsidR="003A3677">
        <w:rPr>
          <w:rFonts w:ascii="Times New Roman" w:hAnsi="Times New Roman"/>
          <w:sz w:val="24"/>
          <w:szCs w:val="24"/>
        </w:rPr>
        <w:t>dmien</w:t>
      </w:r>
      <w:r w:rsidRPr="00241684" w:rsidR="00846C4F">
        <w:rPr>
          <w:rFonts w:ascii="Times New Roman" w:hAnsi="Times New Roman"/>
          <w:sz w:val="24"/>
          <w:szCs w:val="24"/>
        </w:rPr>
        <w:t>kami</w:t>
      </w:r>
      <w:r w:rsidRPr="00241684" w:rsidR="008B5B76">
        <w:rPr>
          <w:rFonts w:ascii="Times New Roman" w:hAnsi="Times New Roman" w:hint="default"/>
          <w:sz w:val="24"/>
          <w:szCs w:val="24"/>
        </w:rPr>
        <w:t xml:space="preserve"> podľ</w:t>
      </w:r>
      <w:r w:rsidRPr="00241684" w:rsidR="008B5B76">
        <w:rPr>
          <w:rFonts w:ascii="Times New Roman" w:hAnsi="Times New Roman" w:hint="default"/>
          <w:sz w:val="24"/>
          <w:szCs w:val="24"/>
        </w:rPr>
        <w:t>a</w:t>
      </w:r>
      <w:r w:rsidRPr="00241684" w:rsidR="00846C4F">
        <w:rPr>
          <w:rFonts w:ascii="Times New Roman" w:hAnsi="Times New Roman" w:hint="default"/>
          <w:sz w:val="24"/>
          <w:szCs w:val="24"/>
        </w:rPr>
        <w:t xml:space="preserve"> §</w:t>
      </w:r>
      <w:r w:rsidRPr="00241684" w:rsidR="00846C4F">
        <w:rPr>
          <w:rFonts w:ascii="Times New Roman" w:hAnsi="Times New Roman" w:hint="default"/>
          <w:sz w:val="24"/>
          <w:szCs w:val="24"/>
        </w:rPr>
        <w:t xml:space="preserve"> 3</w:t>
      </w:r>
      <w:r w:rsidRPr="00241684">
        <w:rPr>
          <w:rFonts w:ascii="Times New Roman" w:hAnsi="Times New Roman"/>
          <w:sz w:val="24"/>
          <w:szCs w:val="24"/>
        </w:rPr>
        <w:t xml:space="preserve"> ods. </w:t>
      </w:r>
      <w:smartTag w:uri="urn:schemas-microsoft-com:office:smarttags" w:element="metricconverter">
        <w:smartTagPr>
          <w:attr w:name="ProductID" w:val="1 a"/>
        </w:smartTagPr>
        <w:r w:rsidRPr="00241684">
          <w:rPr>
            <w:rFonts w:ascii="Times New Roman" w:hAnsi="Times New Roman"/>
            <w:sz w:val="24"/>
            <w:szCs w:val="24"/>
          </w:rPr>
          <w:t>1</w:t>
        </w:r>
        <w:r w:rsidRPr="00241684" w:rsidR="0058072B">
          <w:rPr>
            <w:rFonts w:ascii="Times New Roman" w:hAnsi="Times New Roman"/>
            <w:sz w:val="24"/>
            <w:szCs w:val="24"/>
          </w:rPr>
          <w:t xml:space="preserve"> a</w:t>
        </w:r>
      </w:smartTag>
      <w:r w:rsidRPr="00241684" w:rsidR="0058072B">
        <w:rPr>
          <w:rFonts w:ascii="Times New Roman" w:hAnsi="Times New Roman"/>
          <w:sz w:val="24"/>
          <w:szCs w:val="24"/>
        </w:rPr>
        <w:t xml:space="preserve"> 2</w:t>
      </w:r>
      <w:r w:rsidRPr="00241684">
        <w:rPr>
          <w:rFonts w:ascii="Times New Roman" w:hAnsi="Times New Roman"/>
          <w:sz w:val="24"/>
          <w:szCs w:val="24"/>
        </w:rPr>
        <w:t>,</w:t>
      </w:r>
    </w:p>
    <w:p w:rsidR="0056200E" w:rsidRPr="00241684" w:rsidP="00AF0B00">
      <w:pPr>
        <w:pStyle w:val="vymenovanie"/>
        <w:numPr>
          <w:numId w:val="6"/>
        </w:numPr>
        <w:tabs>
          <w:tab w:val="num" w:pos="0"/>
          <w:tab w:val="clear" w:pos="1051"/>
          <w:tab w:val="clear" w:pos="1080"/>
        </w:tabs>
        <w:bidi w:val="0"/>
        <w:spacing w:after="120"/>
        <w:rPr>
          <w:rFonts w:ascii="Times New Roman" w:hAnsi="Times New Roman"/>
          <w:sz w:val="24"/>
          <w:szCs w:val="24"/>
        </w:rPr>
      </w:pPr>
      <w:r w:rsidR="00CF5917">
        <w:rPr>
          <w:rFonts w:ascii="Times New Roman" w:hAnsi="Times New Roman" w:hint="default"/>
          <w:sz w:val="24"/>
          <w:szCs w:val="24"/>
        </w:rPr>
        <w:t>š</w:t>
      </w:r>
      <w:r w:rsidR="00CF5917">
        <w:rPr>
          <w:rFonts w:ascii="Times New Roman" w:hAnsi="Times New Roman" w:hint="default"/>
          <w:sz w:val="24"/>
          <w:szCs w:val="24"/>
        </w:rPr>
        <w:t>tatutá</w:t>
      </w:r>
      <w:r w:rsidR="00CF5917">
        <w:rPr>
          <w:rFonts w:ascii="Times New Roman" w:hAnsi="Times New Roman" w:hint="default"/>
          <w:sz w:val="24"/>
          <w:szCs w:val="24"/>
        </w:rPr>
        <w:t xml:space="preserve">rny </w:t>
      </w:r>
      <w:r w:rsidRPr="00241684">
        <w:rPr>
          <w:rFonts w:ascii="Times New Roman" w:hAnsi="Times New Roman"/>
          <w:sz w:val="24"/>
          <w:szCs w:val="24"/>
        </w:rPr>
        <w:t xml:space="preserve">audit </w:t>
      </w:r>
      <w:r w:rsidRPr="00241684" w:rsidR="0077712F">
        <w:rPr>
          <w:rFonts w:ascii="Times New Roman" w:hAnsi="Times New Roman"/>
          <w:sz w:val="24"/>
          <w:szCs w:val="24"/>
        </w:rPr>
        <w:t>v</w:t>
      </w:r>
      <w:r w:rsidRPr="00241684" w:rsidR="0077712F">
        <w:rPr>
          <w:rFonts w:ascii="Times New Roman" w:hAnsi="Times New Roman"/>
          <w:sz w:val="24"/>
          <w:szCs w:val="24"/>
        </w:rPr>
        <w:t xml:space="preserve"> </w:t>
      </w:r>
      <w:r w:rsidRPr="00241684">
        <w:rPr>
          <w:rFonts w:ascii="Times New Roman" w:hAnsi="Times New Roman" w:hint="default"/>
          <w:sz w:val="24"/>
          <w:szCs w:val="24"/>
        </w:rPr>
        <w:t>úč</w:t>
      </w:r>
      <w:r w:rsidRPr="00241684">
        <w:rPr>
          <w:rFonts w:ascii="Times New Roman" w:hAnsi="Times New Roman" w:hint="default"/>
          <w:sz w:val="24"/>
          <w:szCs w:val="24"/>
        </w:rPr>
        <w:t>tovnej jednotk</w:t>
      </w:r>
      <w:r w:rsidRPr="00241684" w:rsidR="0077712F">
        <w:rPr>
          <w:rFonts w:ascii="Times New Roman" w:hAnsi="Times New Roman"/>
          <w:sz w:val="24"/>
          <w:szCs w:val="24"/>
        </w:rPr>
        <w:t>e</w:t>
      </w:r>
      <w:r w:rsidRPr="00241684">
        <w:rPr>
          <w:rFonts w:ascii="Times New Roman" w:hAnsi="Times New Roman" w:hint="default"/>
          <w:sz w:val="24"/>
          <w:szCs w:val="24"/>
        </w:rPr>
        <w:t xml:space="preserve"> podľ</w:t>
      </w:r>
      <w:r w:rsidRPr="00241684">
        <w:rPr>
          <w:rFonts w:ascii="Times New Roman" w:hAnsi="Times New Roman" w:hint="default"/>
          <w:sz w:val="24"/>
          <w:szCs w:val="24"/>
        </w:rPr>
        <w:t>a pí</w:t>
      </w:r>
      <w:r w:rsidRPr="00241684">
        <w:rPr>
          <w:rFonts w:ascii="Times New Roman" w:hAnsi="Times New Roman" w:hint="default"/>
          <w:sz w:val="24"/>
          <w:szCs w:val="24"/>
        </w:rPr>
        <w:t>smena a) bol vykonaný</w:t>
      </w:r>
      <w:r w:rsidRPr="00241684">
        <w:rPr>
          <w:rFonts w:ascii="Times New Roman" w:hAnsi="Times New Roman" w:hint="default"/>
          <w:sz w:val="24"/>
          <w:szCs w:val="24"/>
        </w:rPr>
        <w:t xml:space="preserve"> podľ</w:t>
      </w:r>
      <w:r w:rsidRPr="00241684">
        <w:rPr>
          <w:rFonts w:ascii="Times New Roman" w:hAnsi="Times New Roman" w:hint="default"/>
          <w:sz w:val="24"/>
          <w:szCs w:val="24"/>
        </w:rPr>
        <w:t>a medziná</w:t>
      </w:r>
      <w:r w:rsidRPr="00241684">
        <w:rPr>
          <w:rFonts w:ascii="Times New Roman" w:hAnsi="Times New Roman" w:hint="default"/>
          <w:sz w:val="24"/>
          <w:szCs w:val="24"/>
        </w:rPr>
        <w:t>r</w:t>
      </w:r>
      <w:r w:rsidRPr="00241684" w:rsidR="00E276C7">
        <w:rPr>
          <w:rFonts w:ascii="Times New Roman" w:hAnsi="Times New Roman" w:hint="default"/>
          <w:sz w:val="24"/>
          <w:szCs w:val="24"/>
        </w:rPr>
        <w:t>odný</w:t>
      </w:r>
      <w:r w:rsidRPr="00241684" w:rsidR="00E276C7">
        <w:rPr>
          <w:rFonts w:ascii="Times New Roman" w:hAnsi="Times New Roman" w:hint="default"/>
          <w:sz w:val="24"/>
          <w:szCs w:val="24"/>
        </w:rPr>
        <w:t>ch audí</w:t>
      </w:r>
      <w:r w:rsidRPr="00241684" w:rsidR="00E276C7">
        <w:rPr>
          <w:rFonts w:ascii="Times New Roman" w:hAnsi="Times New Roman" w:hint="default"/>
          <w:sz w:val="24"/>
          <w:szCs w:val="24"/>
        </w:rPr>
        <w:t>torský</w:t>
      </w:r>
      <w:r w:rsidRPr="00241684" w:rsidR="00E276C7">
        <w:rPr>
          <w:rFonts w:ascii="Times New Roman" w:hAnsi="Times New Roman" w:hint="default"/>
          <w:sz w:val="24"/>
          <w:szCs w:val="24"/>
        </w:rPr>
        <w:t>ch š</w:t>
      </w:r>
      <w:r w:rsidRPr="00241684" w:rsidR="00E276C7">
        <w:rPr>
          <w:rFonts w:ascii="Times New Roman" w:hAnsi="Times New Roman" w:hint="default"/>
          <w:sz w:val="24"/>
          <w:szCs w:val="24"/>
        </w:rPr>
        <w:t>tandardov a v </w:t>
      </w:r>
      <w:r w:rsidRPr="00241684" w:rsidR="00E276C7">
        <w:rPr>
          <w:rFonts w:ascii="Times New Roman" w:hAnsi="Times New Roman" w:hint="default"/>
          <w:sz w:val="24"/>
          <w:szCs w:val="24"/>
        </w:rPr>
        <w:t>sú</w:t>
      </w:r>
      <w:r w:rsidRPr="00241684" w:rsidR="00E276C7">
        <w:rPr>
          <w:rFonts w:ascii="Times New Roman" w:hAnsi="Times New Roman" w:hint="default"/>
          <w:sz w:val="24"/>
          <w:szCs w:val="24"/>
        </w:rPr>
        <w:t>lade s §</w:t>
      </w:r>
      <w:r w:rsidRPr="00241684" w:rsidR="00E276C7">
        <w:rPr>
          <w:rFonts w:ascii="Times New Roman" w:hAnsi="Times New Roman" w:hint="default"/>
          <w:sz w:val="24"/>
          <w:szCs w:val="24"/>
        </w:rPr>
        <w:t xml:space="preserve"> </w:t>
      </w:r>
      <w:smartTag w:uri="urn:schemas-microsoft-com:office:smarttags" w:element="metricconverter">
        <w:smartTagPr>
          <w:attr w:name="ProductID" w:val="21 a"/>
        </w:smartTagPr>
        <w:r w:rsidRPr="00241684" w:rsidR="00E750AB">
          <w:rPr>
            <w:rFonts w:ascii="Times New Roman" w:hAnsi="Times New Roman"/>
            <w:sz w:val="24"/>
            <w:szCs w:val="24"/>
          </w:rPr>
          <w:t>2</w:t>
        </w:r>
        <w:r w:rsidRPr="00241684" w:rsidR="00E276C7">
          <w:rPr>
            <w:rFonts w:ascii="Times New Roman" w:hAnsi="Times New Roman"/>
            <w:sz w:val="24"/>
            <w:szCs w:val="24"/>
          </w:rPr>
          <w:t>1 a</w:t>
        </w:r>
      </w:smartTag>
      <w:r w:rsidRPr="00241684" w:rsidR="00FA3CF5">
        <w:rPr>
          <w:rFonts w:ascii="Times New Roman" w:hAnsi="Times New Roman" w:hint="default"/>
          <w:sz w:val="24"/>
          <w:szCs w:val="24"/>
        </w:rPr>
        <w:t xml:space="preserve"> §</w:t>
      </w:r>
      <w:r w:rsidRPr="00241684" w:rsidR="00E276C7">
        <w:rPr>
          <w:rFonts w:ascii="Times New Roman" w:hAnsi="Times New Roman"/>
          <w:sz w:val="24"/>
          <w:szCs w:val="24"/>
        </w:rPr>
        <w:t> </w:t>
      </w:r>
      <w:r w:rsidRPr="00241684" w:rsidR="00E276C7">
        <w:rPr>
          <w:rFonts w:ascii="Times New Roman" w:hAnsi="Times New Roman"/>
          <w:sz w:val="24"/>
          <w:szCs w:val="24"/>
        </w:rPr>
        <w:t>2</w:t>
      </w:r>
      <w:r w:rsidRPr="00241684" w:rsidR="00E750AB">
        <w:rPr>
          <w:rFonts w:ascii="Times New Roman" w:hAnsi="Times New Roman"/>
          <w:sz w:val="24"/>
          <w:szCs w:val="24"/>
        </w:rPr>
        <w:t>3</w:t>
      </w:r>
      <w:r w:rsidRPr="00241684" w:rsidR="00E276C7">
        <w:rPr>
          <w:rFonts w:ascii="Times New Roman" w:hAnsi="Times New Roman"/>
          <w:sz w:val="24"/>
          <w:szCs w:val="24"/>
        </w:rPr>
        <w:t xml:space="preserve"> ods. </w:t>
      </w:r>
      <w:r w:rsidRPr="00241684" w:rsidR="004265A0">
        <w:rPr>
          <w:rFonts w:ascii="Times New Roman" w:hAnsi="Times New Roman"/>
          <w:sz w:val="24"/>
          <w:szCs w:val="24"/>
        </w:rPr>
        <w:t>8</w:t>
      </w:r>
      <w:r w:rsidRPr="00241684" w:rsidR="00E276C7">
        <w:rPr>
          <w:rFonts w:ascii="Times New Roman" w:hAnsi="Times New Roman"/>
          <w:sz w:val="24"/>
          <w:szCs w:val="24"/>
        </w:rPr>
        <w:t>,</w:t>
      </w:r>
    </w:p>
    <w:p w:rsidR="0056200E" w:rsidRPr="00241684" w:rsidP="00AF0B00">
      <w:pPr>
        <w:pStyle w:val="vymenovanie"/>
        <w:numPr>
          <w:numId w:val="6"/>
        </w:numPr>
        <w:tabs>
          <w:tab w:val="num" w:pos="0"/>
          <w:tab w:val="clear" w:pos="1051"/>
          <w:tab w:val="clear" w:pos="1080"/>
        </w:tabs>
        <w:bidi w:val="0"/>
        <w:spacing w:after="120"/>
        <w:rPr>
          <w:rFonts w:ascii="Times New Roman" w:hAnsi="Times New Roman"/>
          <w:sz w:val="24"/>
          <w:szCs w:val="24"/>
        </w:rPr>
      </w:pPr>
      <w:r w:rsidRPr="00241684" w:rsidR="009953EC">
        <w:rPr>
          <w:rFonts w:ascii="Times New Roman" w:hAnsi="Times New Roman" w:hint="default"/>
          <w:sz w:val="24"/>
          <w:szCs w:val="24"/>
        </w:rPr>
        <w:t>do š</w:t>
      </w:r>
      <w:r w:rsidRPr="00241684" w:rsidR="009953EC">
        <w:rPr>
          <w:rFonts w:ascii="Times New Roman" w:hAnsi="Times New Roman" w:hint="default"/>
          <w:sz w:val="24"/>
          <w:szCs w:val="24"/>
        </w:rPr>
        <w:t>tyroch mesiacov od skonč</w:t>
      </w:r>
      <w:r w:rsidRPr="00241684" w:rsidR="009953EC">
        <w:rPr>
          <w:rFonts w:ascii="Times New Roman" w:hAnsi="Times New Roman" w:hint="default"/>
          <w:sz w:val="24"/>
          <w:szCs w:val="24"/>
        </w:rPr>
        <w:t>enia úč</w:t>
      </w:r>
      <w:r w:rsidRPr="00241684" w:rsidR="009953EC">
        <w:rPr>
          <w:rFonts w:ascii="Times New Roman" w:hAnsi="Times New Roman" w:hint="default"/>
          <w:sz w:val="24"/>
          <w:szCs w:val="24"/>
        </w:rPr>
        <w:t>tovné</w:t>
      </w:r>
      <w:r w:rsidRPr="00241684" w:rsidR="009953EC">
        <w:rPr>
          <w:rFonts w:ascii="Times New Roman" w:hAnsi="Times New Roman" w:hint="default"/>
          <w:sz w:val="24"/>
          <w:szCs w:val="24"/>
        </w:rPr>
        <w:t xml:space="preserve">ho obdobia </w:t>
      </w:r>
      <w:r w:rsidRPr="00241684">
        <w:rPr>
          <w:rFonts w:ascii="Times New Roman" w:hAnsi="Times New Roman"/>
          <w:sz w:val="24"/>
          <w:szCs w:val="24"/>
        </w:rPr>
        <w:t>zverej</w:t>
      </w:r>
      <w:r w:rsidRPr="00241684" w:rsidR="000A4718">
        <w:rPr>
          <w:rFonts w:ascii="Times New Roman" w:hAnsi="Times New Roman"/>
          <w:sz w:val="24"/>
          <w:szCs w:val="24"/>
        </w:rPr>
        <w:t>ni</w:t>
      </w:r>
      <w:r w:rsidRPr="00241684">
        <w:rPr>
          <w:rFonts w:ascii="Times New Roman" w:hAnsi="Times New Roman"/>
          <w:sz w:val="24"/>
          <w:szCs w:val="24"/>
        </w:rPr>
        <w:t>li na svoj</w:t>
      </w:r>
      <w:r w:rsidRPr="00241684" w:rsidR="001F1928">
        <w:rPr>
          <w:rFonts w:ascii="Times New Roman" w:hAnsi="Times New Roman" w:hint="default"/>
          <w:sz w:val="24"/>
          <w:szCs w:val="24"/>
        </w:rPr>
        <w:t>om webovom sí</w:t>
      </w:r>
      <w:r w:rsidRPr="00241684" w:rsidR="001F1928">
        <w:rPr>
          <w:rFonts w:ascii="Times New Roman" w:hAnsi="Times New Roman" w:hint="default"/>
          <w:sz w:val="24"/>
          <w:szCs w:val="24"/>
        </w:rPr>
        <w:t>dle</w:t>
      </w:r>
      <w:r w:rsidRPr="00241684">
        <w:rPr>
          <w:rFonts w:ascii="Times New Roman" w:hAnsi="Times New Roman" w:hint="default"/>
          <w:sz w:val="24"/>
          <w:szCs w:val="24"/>
        </w:rPr>
        <w:t xml:space="preserve"> sprá</w:t>
      </w:r>
      <w:r w:rsidRPr="00241684">
        <w:rPr>
          <w:rFonts w:ascii="Times New Roman" w:hAnsi="Times New Roman" w:hint="default"/>
          <w:sz w:val="24"/>
          <w:szCs w:val="24"/>
        </w:rPr>
        <w:t>vu o</w:t>
      </w:r>
      <w:r w:rsidRPr="00241684" w:rsidR="008B5B76">
        <w:rPr>
          <w:rFonts w:ascii="Times New Roman" w:hAnsi="Times New Roman"/>
          <w:sz w:val="24"/>
          <w:szCs w:val="24"/>
        </w:rPr>
        <w:t> </w:t>
      </w:r>
      <w:r w:rsidRPr="00241684">
        <w:rPr>
          <w:rFonts w:ascii="Times New Roman" w:hAnsi="Times New Roman"/>
          <w:sz w:val="24"/>
          <w:szCs w:val="24"/>
        </w:rPr>
        <w:t>transparentnosti</w:t>
      </w:r>
      <w:r w:rsidRPr="00241684" w:rsidR="008B5B76">
        <w:rPr>
          <w:rFonts w:ascii="Times New Roman" w:hAnsi="Times New Roman" w:hint="default"/>
          <w:sz w:val="24"/>
          <w:szCs w:val="24"/>
        </w:rPr>
        <w:t>, ktorá</w:t>
      </w:r>
      <w:r w:rsidRPr="00241684" w:rsidR="008B5B76">
        <w:rPr>
          <w:rFonts w:ascii="Times New Roman" w:hAnsi="Times New Roman" w:hint="default"/>
          <w:sz w:val="24"/>
          <w:szCs w:val="24"/>
        </w:rPr>
        <w:t xml:space="preserve"> obsahuje </w:t>
      </w:r>
      <w:r w:rsidRPr="00241684" w:rsidR="003A3677">
        <w:rPr>
          <w:rFonts w:ascii="Times New Roman" w:hAnsi="Times New Roman"/>
          <w:sz w:val="24"/>
          <w:szCs w:val="24"/>
        </w:rPr>
        <w:t>r</w:t>
      </w:r>
      <w:r w:rsidRPr="00241684" w:rsidR="003A3677">
        <w:rPr>
          <w:rFonts w:ascii="Times New Roman" w:hAnsi="Times New Roman" w:hint="default"/>
          <w:sz w:val="24"/>
          <w:szCs w:val="24"/>
        </w:rPr>
        <w:t>ovnocenné</w:t>
      </w:r>
      <w:r w:rsidRPr="00241684" w:rsidR="003A3677">
        <w:rPr>
          <w:rFonts w:ascii="Times New Roman" w:hAnsi="Times New Roman" w:hint="default"/>
          <w:sz w:val="24"/>
          <w:szCs w:val="24"/>
        </w:rPr>
        <w:t xml:space="preserve"> </w:t>
      </w:r>
      <w:r w:rsidRPr="00241684" w:rsidR="008B5B76">
        <w:rPr>
          <w:rFonts w:ascii="Times New Roman" w:hAnsi="Times New Roman" w:hint="default"/>
          <w:sz w:val="24"/>
          <w:szCs w:val="24"/>
        </w:rPr>
        <w:t>informá</w:t>
      </w:r>
      <w:r w:rsidRPr="00241684" w:rsidR="008B5B76">
        <w:rPr>
          <w:rFonts w:ascii="Times New Roman" w:hAnsi="Times New Roman" w:hint="default"/>
          <w:sz w:val="24"/>
          <w:szCs w:val="24"/>
        </w:rPr>
        <w:t>cie ako sprá</w:t>
      </w:r>
      <w:r w:rsidRPr="00241684" w:rsidR="008B5B76">
        <w:rPr>
          <w:rFonts w:ascii="Times New Roman" w:hAnsi="Times New Roman" w:hint="default"/>
          <w:sz w:val="24"/>
          <w:szCs w:val="24"/>
        </w:rPr>
        <w:t>va o transparentnosti</w:t>
      </w:r>
      <w:r w:rsidRPr="00241684">
        <w:rPr>
          <w:rFonts w:ascii="Times New Roman" w:hAnsi="Times New Roman" w:hint="default"/>
          <w:sz w:val="24"/>
          <w:szCs w:val="24"/>
        </w:rPr>
        <w:t xml:space="preserve"> podľ</w:t>
      </w:r>
      <w:r w:rsidRPr="00241684">
        <w:rPr>
          <w:rFonts w:ascii="Times New Roman" w:hAnsi="Times New Roman" w:hint="default"/>
          <w:sz w:val="24"/>
          <w:szCs w:val="24"/>
        </w:rPr>
        <w:t xml:space="preserve">a </w:t>
      </w:r>
      <w:r w:rsidRPr="00241684" w:rsidR="00864718">
        <w:rPr>
          <w:rFonts w:ascii="Times New Roman" w:hAnsi="Times New Roman" w:hint="default"/>
          <w:sz w:val="24"/>
          <w:szCs w:val="24"/>
        </w:rPr>
        <w:t>osobitné</w:t>
      </w:r>
      <w:r w:rsidRPr="00241684" w:rsidR="00864718">
        <w:rPr>
          <w:rFonts w:ascii="Times New Roman" w:hAnsi="Times New Roman" w:hint="default"/>
          <w:sz w:val="24"/>
          <w:szCs w:val="24"/>
        </w:rPr>
        <w:t>ho predpisu</w:t>
      </w:r>
      <w:r w:rsidRPr="00241684" w:rsidR="00E750AB">
        <w:rPr>
          <w:rFonts w:ascii="Times New Roman" w:hAnsi="Times New Roman"/>
          <w:sz w:val="24"/>
          <w:szCs w:val="24"/>
          <w:vertAlign w:val="superscript"/>
        </w:rPr>
        <w:fldChar w:fldCharType="begin"/>
      </w:r>
      <w:r w:rsidRPr="00241684" w:rsidR="00E750AB">
        <w:rPr>
          <w:rFonts w:ascii="Times New Roman" w:hAnsi="Times New Roman"/>
          <w:sz w:val="24"/>
          <w:szCs w:val="24"/>
          <w:vertAlign w:val="superscript"/>
        </w:rPr>
        <w:instrText xml:space="preserve"> NOTEREF _Ref412722414 \h </w:instrText>
      </w:r>
      <w:r w:rsidRPr="00241684" w:rsidR="00A92F0C">
        <w:rPr>
          <w:rFonts w:ascii="Times New Roman" w:hAnsi="Times New Roman"/>
          <w:sz w:val="24"/>
          <w:szCs w:val="24"/>
          <w:vertAlign w:val="superscript"/>
        </w:rPr>
        <w:instrText xml:space="preserve"> \* MERGEFORMAT </w:instrText>
      </w:r>
      <w:r w:rsidRPr="00241684" w:rsidR="00E750AB">
        <w:rPr>
          <w:rFonts w:ascii="Times New Roman" w:hAnsi="Times New Roman"/>
          <w:sz w:val="24"/>
          <w:szCs w:val="24"/>
          <w:vertAlign w:val="superscript"/>
        </w:rPr>
        <w:fldChar w:fldCharType="separate"/>
      </w:r>
      <w:r w:rsidR="00A06B97">
        <w:rPr>
          <w:rFonts w:ascii="Times New Roman" w:hAnsi="Times New Roman"/>
          <w:sz w:val="24"/>
          <w:szCs w:val="24"/>
          <w:vertAlign w:val="superscript"/>
        </w:rPr>
        <w:t>1</w:t>
      </w:r>
      <w:r w:rsidRPr="00241684" w:rsidR="00E750AB">
        <w:rPr>
          <w:rFonts w:ascii="Times New Roman" w:hAnsi="Times New Roman"/>
          <w:sz w:val="24"/>
          <w:szCs w:val="24"/>
          <w:vertAlign w:val="superscript"/>
        </w:rPr>
        <w:fldChar w:fldCharType="end"/>
      </w:r>
      <w:r w:rsidRPr="00241684" w:rsidR="00E750AB">
        <w:rPr>
          <w:rFonts w:ascii="Times New Roman" w:hAnsi="Times New Roman"/>
          <w:sz w:val="24"/>
          <w:szCs w:val="24"/>
        </w:rPr>
        <w:t>)</w:t>
      </w:r>
      <w:r w:rsidRPr="00241684" w:rsidR="000A4718">
        <w:rPr>
          <w:rFonts w:ascii="Times New Roman" w:hAnsi="Times New Roman" w:hint="default"/>
          <w:sz w:val="24"/>
          <w:szCs w:val="24"/>
        </w:rPr>
        <w:t xml:space="preserve"> za bezprostredne predchá</w:t>
      </w:r>
      <w:r w:rsidRPr="00241684" w:rsidR="000A4718">
        <w:rPr>
          <w:rFonts w:ascii="Times New Roman" w:hAnsi="Times New Roman" w:hint="default"/>
          <w:sz w:val="24"/>
          <w:szCs w:val="24"/>
        </w:rPr>
        <w:t>dzajú</w:t>
      </w:r>
      <w:r w:rsidRPr="00241684" w:rsidR="000A4718">
        <w:rPr>
          <w:rFonts w:ascii="Times New Roman" w:hAnsi="Times New Roman" w:hint="default"/>
          <w:sz w:val="24"/>
          <w:szCs w:val="24"/>
        </w:rPr>
        <w:t xml:space="preserve">ce </w:t>
      </w:r>
      <w:r w:rsidRPr="00241684" w:rsidR="008B5B76">
        <w:rPr>
          <w:rFonts w:ascii="Times New Roman" w:hAnsi="Times New Roman" w:hint="default"/>
          <w:sz w:val="24"/>
          <w:szCs w:val="24"/>
        </w:rPr>
        <w:t>úč</w:t>
      </w:r>
      <w:r w:rsidRPr="00241684" w:rsidR="008B5B76">
        <w:rPr>
          <w:rFonts w:ascii="Times New Roman" w:hAnsi="Times New Roman" w:hint="default"/>
          <w:sz w:val="24"/>
          <w:szCs w:val="24"/>
        </w:rPr>
        <w:t>tovné</w:t>
      </w:r>
      <w:r w:rsidRPr="00241684" w:rsidR="008B5B76">
        <w:rPr>
          <w:rFonts w:ascii="Times New Roman" w:hAnsi="Times New Roman" w:hint="default"/>
          <w:sz w:val="24"/>
          <w:szCs w:val="24"/>
        </w:rPr>
        <w:t xml:space="preserve"> </w:t>
      </w:r>
      <w:r w:rsidRPr="00241684" w:rsidR="000A4718">
        <w:rPr>
          <w:rFonts w:ascii="Times New Roman" w:hAnsi="Times New Roman"/>
          <w:sz w:val="24"/>
          <w:szCs w:val="24"/>
        </w:rPr>
        <w:t>obdobie</w:t>
      </w:r>
      <w:r w:rsidRPr="00241684">
        <w:rPr>
          <w:rFonts w:ascii="Times New Roman" w:hAnsi="Times New Roman"/>
          <w:sz w:val="24"/>
          <w:szCs w:val="24"/>
        </w:rPr>
        <w:t>.</w:t>
      </w:r>
    </w:p>
    <w:p w:rsidR="00452DD9" w:rsidRPr="00241684" w:rsidP="00AF0B00">
      <w:pPr>
        <w:pStyle w:val="odsekCharChar"/>
        <w:numPr>
          <w:numId w:val="6"/>
        </w:numPr>
        <w:tabs>
          <w:tab w:val="num" w:pos="0"/>
          <w:tab w:val="clear" w:pos="963"/>
        </w:tabs>
        <w:bidi w:val="0"/>
        <w:spacing w:before="0" w:after="120"/>
        <w:ind w:left="0"/>
        <w:rPr>
          <w:rFonts w:ascii="Times New Roman" w:hAnsi="Times New Roman"/>
          <w:sz w:val="24"/>
          <w:szCs w:val="24"/>
        </w:rPr>
      </w:pPr>
      <w:r w:rsidRPr="00241684" w:rsidR="0056200E">
        <w:rPr>
          <w:rFonts w:ascii="Times New Roman" w:hAnsi="Times New Roman"/>
          <w:sz w:val="24"/>
          <w:szCs w:val="24"/>
        </w:rPr>
        <w:t xml:space="preserve">Úrad nezaregistruje do príslušného zoznamu audítora </w:t>
      </w:r>
      <w:r w:rsidRPr="00241684" w:rsidR="008B5B76">
        <w:rPr>
          <w:rFonts w:ascii="Times New Roman" w:hAnsi="Times New Roman"/>
          <w:sz w:val="24"/>
          <w:szCs w:val="24"/>
        </w:rPr>
        <w:t xml:space="preserve">z tretej krajiny </w:t>
      </w:r>
      <w:r w:rsidRPr="00241684" w:rsidR="0056200E">
        <w:rPr>
          <w:rFonts w:ascii="Times New Roman" w:hAnsi="Times New Roman"/>
          <w:sz w:val="24"/>
          <w:szCs w:val="24"/>
        </w:rPr>
        <w:t>alebo audítorskú spoločnosť z tretej krajiny, ak nepreukážu, ž</w:t>
      </w:r>
      <w:r w:rsidRPr="00241684" w:rsidR="001F1928">
        <w:rPr>
          <w:rFonts w:ascii="Times New Roman" w:hAnsi="Times New Roman"/>
          <w:sz w:val="24"/>
          <w:szCs w:val="24"/>
        </w:rPr>
        <w:t>e každoročne zverejňujú na svojom webovom sídle</w:t>
      </w:r>
      <w:r w:rsidRPr="00241684" w:rsidR="0056200E">
        <w:rPr>
          <w:rFonts w:ascii="Times New Roman" w:hAnsi="Times New Roman"/>
          <w:sz w:val="24"/>
          <w:szCs w:val="24"/>
        </w:rPr>
        <w:t xml:space="preserve"> správu o transparentnosti podľa </w:t>
      </w:r>
      <w:r w:rsidRPr="00241684" w:rsidR="008B5B76">
        <w:rPr>
          <w:rFonts w:ascii="Times New Roman" w:hAnsi="Times New Roman"/>
          <w:sz w:val="24"/>
          <w:szCs w:val="24"/>
        </w:rPr>
        <w:t xml:space="preserve">odseku 1 písm. </w:t>
      </w:r>
      <w:r w:rsidRPr="00241684" w:rsidR="008128C0">
        <w:rPr>
          <w:rFonts w:ascii="Times New Roman" w:hAnsi="Times New Roman"/>
          <w:sz w:val="24"/>
          <w:szCs w:val="24"/>
        </w:rPr>
        <w:t>e</w:t>
      </w:r>
      <w:r w:rsidRPr="00241684" w:rsidR="008B5B76">
        <w:rPr>
          <w:rFonts w:ascii="Times New Roman" w:hAnsi="Times New Roman"/>
          <w:sz w:val="24"/>
          <w:szCs w:val="24"/>
        </w:rPr>
        <w:t>).</w:t>
      </w:r>
    </w:p>
    <w:p w:rsidR="002965BB" w:rsidRPr="00241684" w:rsidP="00AF0B00">
      <w:pPr>
        <w:pStyle w:val="odsekCharChar"/>
        <w:numPr>
          <w:numId w:val="6"/>
        </w:numPr>
        <w:tabs>
          <w:tab w:val="num" w:pos="0"/>
          <w:tab w:val="clear" w:pos="963"/>
        </w:tabs>
        <w:bidi w:val="0"/>
        <w:spacing w:before="0" w:after="120"/>
        <w:ind w:left="0"/>
        <w:rPr>
          <w:rFonts w:ascii="Times New Roman" w:hAnsi="Times New Roman"/>
          <w:sz w:val="24"/>
          <w:szCs w:val="24"/>
        </w:rPr>
      </w:pPr>
      <w:r w:rsidRPr="00241684" w:rsidR="0056200E">
        <w:rPr>
          <w:rFonts w:ascii="Times New Roman" w:hAnsi="Times New Roman"/>
          <w:sz w:val="24"/>
          <w:szCs w:val="24"/>
        </w:rPr>
        <w:t xml:space="preserve">Údaje, ktoré poskytuje audítor </w:t>
      </w:r>
      <w:r w:rsidRPr="00241684" w:rsidR="008B5B76">
        <w:rPr>
          <w:rFonts w:ascii="Times New Roman" w:hAnsi="Times New Roman"/>
          <w:sz w:val="24"/>
          <w:szCs w:val="24"/>
        </w:rPr>
        <w:t xml:space="preserve">z tretej krajiny </w:t>
      </w:r>
      <w:r w:rsidRPr="00241684" w:rsidR="0056200E">
        <w:rPr>
          <w:rFonts w:ascii="Times New Roman" w:hAnsi="Times New Roman"/>
          <w:sz w:val="24"/>
          <w:szCs w:val="24"/>
        </w:rPr>
        <w:t>a audítorská spoločnosť z tretej krajiny podľa odseku 1</w:t>
      </w:r>
      <w:r w:rsidRPr="00241684" w:rsidR="004265A0">
        <w:rPr>
          <w:rFonts w:ascii="Times New Roman" w:hAnsi="Times New Roman"/>
          <w:sz w:val="24"/>
          <w:szCs w:val="24"/>
        </w:rPr>
        <w:t>,</w:t>
      </w:r>
      <w:r w:rsidRPr="00241684" w:rsidR="0056200E">
        <w:rPr>
          <w:rFonts w:ascii="Times New Roman" w:hAnsi="Times New Roman"/>
          <w:sz w:val="24"/>
          <w:szCs w:val="24"/>
        </w:rPr>
        <w:t xml:space="preserve"> podpisuje audítor alebo štatutárny zástupca audítorskej spoločnosti. A</w:t>
      </w:r>
      <w:r w:rsidRPr="00241684" w:rsidR="00F076DB">
        <w:rPr>
          <w:rFonts w:ascii="Times New Roman" w:hAnsi="Times New Roman"/>
          <w:sz w:val="24"/>
          <w:szCs w:val="24"/>
        </w:rPr>
        <w:t>k</w:t>
      </w:r>
      <w:r w:rsidRPr="00241684" w:rsidR="0056200E">
        <w:rPr>
          <w:rFonts w:ascii="Times New Roman" w:hAnsi="Times New Roman"/>
          <w:sz w:val="24"/>
          <w:szCs w:val="24"/>
        </w:rPr>
        <w:t xml:space="preserve"> sa tieto informácie poskytujú elektronicky, musí sa použiť </w:t>
      </w:r>
      <w:r w:rsidR="00B315BA">
        <w:rPr>
          <w:rFonts w:ascii="Times New Roman" w:hAnsi="Times New Roman"/>
          <w:sz w:val="24"/>
          <w:szCs w:val="24"/>
        </w:rPr>
        <w:t xml:space="preserve">zaručený </w:t>
      </w:r>
      <w:r w:rsidRPr="00241684" w:rsidR="0056200E">
        <w:rPr>
          <w:rFonts w:ascii="Times New Roman" w:hAnsi="Times New Roman"/>
          <w:sz w:val="24"/>
          <w:szCs w:val="24"/>
        </w:rPr>
        <w:t>elektronický podpis</w:t>
      </w:r>
      <w:r w:rsidR="00C67C3E">
        <w:rPr>
          <w:rFonts w:ascii="Times New Roman" w:hAnsi="Times New Roman"/>
          <w:sz w:val="24"/>
          <w:szCs w:val="24"/>
        </w:rPr>
        <w:t xml:space="preserve"> </w:t>
      </w:r>
      <w:r w:rsidRPr="00936052" w:rsidR="00C67C3E">
        <w:rPr>
          <w:rFonts w:ascii="Times New Roman" w:hAnsi="Times New Roman"/>
          <w:sz w:val="24"/>
          <w:szCs w:val="24"/>
        </w:rPr>
        <w:t>alebo zaručená elektronická pečať</w:t>
      </w:r>
      <w:r w:rsidRPr="00936052" w:rsidR="0056200E">
        <w:rPr>
          <w:rFonts w:ascii="Times New Roman" w:hAnsi="Times New Roman"/>
          <w:sz w:val="24"/>
          <w:szCs w:val="24"/>
        </w:rPr>
        <w:t>.</w:t>
      </w:r>
      <w:bookmarkStart w:id="4" w:name="_Ref425969303"/>
      <w:r>
        <w:rPr>
          <w:vertAlign w:val="superscript"/>
          <w:rtl w:val="0"/>
        </w:rPr>
        <w:footnoteReference w:id="18"/>
      </w:r>
      <w:bookmarkEnd w:id="4"/>
      <w:r w:rsidRPr="00241684">
        <w:rPr>
          <w:rFonts w:ascii="Times New Roman" w:hAnsi="Times New Roman"/>
          <w:sz w:val="24"/>
          <w:szCs w:val="24"/>
        </w:rPr>
        <w:t>)</w:t>
      </w:r>
    </w:p>
    <w:p w:rsidR="0056200E" w:rsidRPr="00241684" w:rsidP="00AF0B00">
      <w:pPr>
        <w:pStyle w:val="odsekCharChar"/>
        <w:numPr>
          <w:numId w:val="6"/>
        </w:numPr>
        <w:tabs>
          <w:tab w:val="num" w:pos="0"/>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Audítor</w:t>
      </w:r>
      <w:r w:rsidRPr="00241684" w:rsidR="008B5B76">
        <w:rPr>
          <w:rFonts w:ascii="Times New Roman" w:hAnsi="Times New Roman"/>
          <w:sz w:val="24"/>
          <w:szCs w:val="24"/>
        </w:rPr>
        <w:t xml:space="preserve"> z tretej krajiny</w:t>
      </w:r>
      <w:r w:rsidRPr="00241684">
        <w:rPr>
          <w:rFonts w:ascii="Times New Roman" w:hAnsi="Times New Roman"/>
          <w:sz w:val="24"/>
          <w:szCs w:val="24"/>
        </w:rPr>
        <w:t xml:space="preserve"> a audítorská spoločnosť z tretej krajiny sú povinní </w:t>
      </w:r>
      <w:r w:rsidR="00E4655C">
        <w:rPr>
          <w:rFonts w:ascii="Times New Roman" w:hAnsi="Times New Roman"/>
          <w:sz w:val="24"/>
          <w:szCs w:val="24"/>
        </w:rPr>
        <w:t>bezodkladne</w:t>
      </w:r>
      <w:r w:rsidRPr="00241684">
        <w:rPr>
          <w:rFonts w:ascii="Times New Roman" w:hAnsi="Times New Roman"/>
          <w:sz w:val="24"/>
          <w:szCs w:val="24"/>
        </w:rPr>
        <w:t>, najneskôr do jedného mesiaca, oznámiť úradu zmenu alebo zánik údajov podľa odseku 1.</w:t>
      </w:r>
    </w:p>
    <w:p w:rsidR="002965BB" w:rsidRPr="00241684" w:rsidP="00AF0B00">
      <w:pPr>
        <w:pStyle w:val="odsekCharChar"/>
        <w:numPr>
          <w:numId w:val="6"/>
        </w:numPr>
        <w:tabs>
          <w:tab w:val="num" w:pos="0"/>
          <w:tab w:val="clear" w:pos="963"/>
        </w:tabs>
        <w:bidi w:val="0"/>
        <w:spacing w:before="0" w:after="120"/>
        <w:ind w:left="0"/>
        <w:rPr>
          <w:rFonts w:ascii="Times New Roman" w:hAnsi="Times New Roman"/>
          <w:sz w:val="24"/>
          <w:szCs w:val="24"/>
        </w:rPr>
      </w:pPr>
      <w:r w:rsidRPr="00241684" w:rsidR="0056200E">
        <w:rPr>
          <w:rFonts w:ascii="Times New Roman" w:hAnsi="Times New Roman"/>
          <w:sz w:val="24"/>
          <w:szCs w:val="24"/>
        </w:rPr>
        <w:t xml:space="preserve">Audítor </w:t>
      </w:r>
      <w:r w:rsidRPr="00241684" w:rsidR="008B5B76">
        <w:rPr>
          <w:rFonts w:ascii="Times New Roman" w:hAnsi="Times New Roman"/>
          <w:sz w:val="24"/>
          <w:szCs w:val="24"/>
        </w:rPr>
        <w:t xml:space="preserve">z tretej krajiny </w:t>
      </w:r>
      <w:r w:rsidRPr="00241684" w:rsidR="0056200E">
        <w:rPr>
          <w:rFonts w:ascii="Times New Roman" w:hAnsi="Times New Roman"/>
          <w:sz w:val="24"/>
          <w:szCs w:val="24"/>
        </w:rPr>
        <w:t xml:space="preserve">a audítorská spoločnosť z tretej krajiny registrovaní podľa odseku 1 nepodliehajú </w:t>
      </w:r>
      <w:r w:rsidRPr="00241684" w:rsidR="0099095F">
        <w:rPr>
          <w:rFonts w:ascii="Times New Roman" w:hAnsi="Times New Roman"/>
          <w:sz w:val="24"/>
          <w:szCs w:val="24"/>
        </w:rPr>
        <w:t>previerke</w:t>
      </w:r>
      <w:r w:rsidRPr="00241684" w:rsidR="0056200E">
        <w:rPr>
          <w:rFonts w:ascii="Times New Roman" w:hAnsi="Times New Roman"/>
          <w:sz w:val="24"/>
          <w:szCs w:val="24"/>
        </w:rPr>
        <w:t xml:space="preserve"> zabezpečenia </w:t>
      </w:r>
      <w:r w:rsidR="003C6DB1">
        <w:rPr>
          <w:rFonts w:ascii="Times New Roman" w:hAnsi="Times New Roman"/>
          <w:sz w:val="24"/>
          <w:szCs w:val="24"/>
        </w:rPr>
        <w:t>kvality štatutárneho auditu</w:t>
      </w:r>
      <w:r w:rsidRPr="00241684" w:rsidR="0056200E">
        <w:rPr>
          <w:rFonts w:ascii="Times New Roman" w:hAnsi="Times New Roman"/>
          <w:sz w:val="24"/>
          <w:szCs w:val="24"/>
        </w:rPr>
        <w:t xml:space="preserve"> podľa § </w:t>
      </w:r>
      <w:r w:rsidRPr="00241684" w:rsidR="00B16565">
        <w:rPr>
          <w:rFonts w:ascii="Times New Roman" w:hAnsi="Times New Roman"/>
          <w:sz w:val="24"/>
          <w:szCs w:val="24"/>
        </w:rPr>
        <w:t>3</w:t>
      </w:r>
      <w:r w:rsidRPr="00241684" w:rsidR="004265A0">
        <w:rPr>
          <w:rFonts w:ascii="Times New Roman" w:hAnsi="Times New Roman"/>
          <w:sz w:val="24"/>
          <w:szCs w:val="24"/>
        </w:rPr>
        <w:t>5</w:t>
      </w:r>
      <w:r w:rsidRPr="00241684" w:rsidR="00316B14">
        <w:rPr>
          <w:rFonts w:ascii="Times New Roman" w:hAnsi="Times New Roman"/>
          <w:sz w:val="24"/>
          <w:szCs w:val="24"/>
        </w:rPr>
        <w:t>,</w:t>
      </w:r>
      <w:r w:rsidRPr="00241684" w:rsidR="0056200E">
        <w:rPr>
          <w:rFonts w:ascii="Times New Roman" w:hAnsi="Times New Roman"/>
          <w:sz w:val="24"/>
          <w:szCs w:val="24"/>
        </w:rPr>
        <w:t xml:space="preserve"> ak </w:t>
      </w:r>
      <w:r w:rsidRPr="00241684" w:rsidR="00B54AE5">
        <w:rPr>
          <w:rFonts w:ascii="Times New Roman" w:hAnsi="Times New Roman"/>
          <w:sz w:val="24"/>
          <w:szCs w:val="24"/>
        </w:rPr>
        <w:t xml:space="preserve">systém </w:t>
      </w:r>
      <w:r w:rsidRPr="00241684" w:rsidR="0099095F">
        <w:rPr>
          <w:rFonts w:ascii="Times New Roman" w:hAnsi="Times New Roman"/>
          <w:sz w:val="24"/>
          <w:szCs w:val="24"/>
        </w:rPr>
        <w:t>previer</w:t>
      </w:r>
      <w:r w:rsidRPr="00241684" w:rsidR="00B54AE5">
        <w:rPr>
          <w:rFonts w:ascii="Times New Roman" w:hAnsi="Times New Roman"/>
          <w:sz w:val="24"/>
          <w:szCs w:val="24"/>
        </w:rPr>
        <w:t>o</w:t>
      </w:r>
      <w:r w:rsidRPr="00241684" w:rsidR="0099095F">
        <w:rPr>
          <w:rFonts w:ascii="Times New Roman" w:hAnsi="Times New Roman"/>
          <w:sz w:val="24"/>
          <w:szCs w:val="24"/>
        </w:rPr>
        <w:t>k</w:t>
      </w:r>
      <w:r w:rsidRPr="00241684" w:rsidR="0056200E">
        <w:rPr>
          <w:rFonts w:ascii="Times New Roman" w:hAnsi="Times New Roman"/>
          <w:sz w:val="24"/>
          <w:szCs w:val="24"/>
        </w:rPr>
        <w:t xml:space="preserve"> zabezpečenia </w:t>
      </w:r>
      <w:r w:rsidR="003C6DB1">
        <w:rPr>
          <w:rFonts w:ascii="Times New Roman" w:hAnsi="Times New Roman"/>
          <w:sz w:val="24"/>
          <w:szCs w:val="24"/>
        </w:rPr>
        <w:t>kvality štatutárneho auditu</w:t>
      </w:r>
      <w:r w:rsidRPr="00241684" w:rsidR="00524339">
        <w:rPr>
          <w:rFonts w:ascii="Times New Roman" w:hAnsi="Times New Roman"/>
          <w:sz w:val="24"/>
          <w:szCs w:val="24"/>
        </w:rPr>
        <w:t xml:space="preserve"> </w:t>
      </w:r>
      <w:r w:rsidRPr="00241684" w:rsidR="0056200E">
        <w:rPr>
          <w:rFonts w:ascii="Times New Roman" w:hAnsi="Times New Roman"/>
          <w:sz w:val="24"/>
          <w:szCs w:val="24"/>
        </w:rPr>
        <w:t>v tejto krajine je uznan</w:t>
      </w:r>
      <w:r w:rsidRPr="00241684" w:rsidR="00B54AE5">
        <w:rPr>
          <w:rFonts w:ascii="Times New Roman" w:hAnsi="Times New Roman"/>
          <w:sz w:val="24"/>
          <w:szCs w:val="24"/>
        </w:rPr>
        <w:t>ý</w:t>
      </w:r>
      <w:r w:rsidRPr="00241684" w:rsidR="0056200E">
        <w:rPr>
          <w:rFonts w:ascii="Times New Roman" w:hAnsi="Times New Roman"/>
          <w:sz w:val="24"/>
          <w:szCs w:val="24"/>
        </w:rPr>
        <w:t xml:space="preserve"> Európskou komisiou za rovnocenn</w:t>
      </w:r>
      <w:r w:rsidRPr="00241684" w:rsidR="00B54AE5">
        <w:rPr>
          <w:rFonts w:ascii="Times New Roman" w:hAnsi="Times New Roman"/>
          <w:sz w:val="24"/>
          <w:szCs w:val="24"/>
        </w:rPr>
        <w:t>ý</w:t>
      </w:r>
      <w:r w:rsidRPr="00241684" w:rsidR="0056200E">
        <w:rPr>
          <w:rFonts w:ascii="Times New Roman" w:hAnsi="Times New Roman"/>
          <w:sz w:val="24"/>
          <w:szCs w:val="24"/>
        </w:rPr>
        <w:t xml:space="preserve"> </w:t>
      </w:r>
      <w:r w:rsidRPr="00241684" w:rsidR="0077712F">
        <w:rPr>
          <w:rFonts w:ascii="Times New Roman" w:hAnsi="Times New Roman"/>
          <w:sz w:val="24"/>
          <w:szCs w:val="24"/>
        </w:rPr>
        <w:t>a</w:t>
      </w:r>
      <w:r w:rsidRPr="00241684" w:rsidR="00400A62">
        <w:rPr>
          <w:rFonts w:ascii="Times New Roman" w:hAnsi="Times New Roman"/>
          <w:sz w:val="24"/>
          <w:szCs w:val="24"/>
        </w:rPr>
        <w:t> </w:t>
      </w:r>
      <w:r w:rsidRPr="00241684" w:rsidR="0056200E">
        <w:rPr>
          <w:rFonts w:ascii="Times New Roman" w:hAnsi="Times New Roman"/>
          <w:sz w:val="24"/>
          <w:szCs w:val="24"/>
        </w:rPr>
        <w:t xml:space="preserve">v predchádzajúcich troch rokoch bola </w:t>
      </w:r>
      <w:r w:rsidRPr="00241684" w:rsidR="00916E20">
        <w:rPr>
          <w:rFonts w:ascii="Times New Roman" w:hAnsi="Times New Roman"/>
          <w:sz w:val="24"/>
          <w:szCs w:val="24"/>
        </w:rPr>
        <w:t xml:space="preserve">u tohto audítora alebo </w:t>
      </w:r>
      <w:r w:rsidR="00F44A8C">
        <w:rPr>
          <w:rFonts w:ascii="Times New Roman" w:hAnsi="Times New Roman"/>
          <w:sz w:val="24"/>
          <w:szCs w:val="24"/>
        </w:rPr>
        <w:t xml:space="preserve">v tejto </w:t>
      </w:r>
      <w:r w:rsidRPr="00241684" w:rsidR="00916E20">
        <w:rPr>
          <w:rFonts w:ascii="Times New Roman" w:hAnsi="Times New Roman"/>
          <w:sz w:val="24"/>
          <w:szCs w:val="24"/>
        </w:rPr>
        <w:t xml:space="preserve">audítorskej spoločnosti </w:t>
      </w:r>
      <w:r w:rsidRPr="00241684" w:rsidR="0056200E">
        <w:rPr>
          <w:rFonts w:ascii="Times New Roman" w:hAnsi="Times New Roman"/>
          <w:sz w:val="24"/>
          <w:szCs w:val="24"/>
        </w:rPr>
        <w:t xml:space="preserve">vykonaná previerka zabezpečenia </w:t>
      </w:r>
      <w:r w:rsidR="003C6DB1">
        <w:rPr>
          <w:rFonts w:ascii="Times New Roman" w:hAnsi="Times New Roman"/>
          <w:sz w:val="24"/>
          <w:szCs w:val="24"/>
        </w:rPr>
        <w:t>kvality štatutárneho auditu</w:t>
      </w:r>
      <w:r w:rsidRPr="00241684" w:rsidR="0056200E">
        <w:rPr>
          <w:rFonts w:ascii="Times New Roman" w:hAnsi="Times New Roman"/>
          <w:sz w:val="24"/>
          <w:szCs w:val="24"/>
        </w:rPr>
        <w:t xml:space="preserve"> príslušným orgánom</w:t>
      </w:r>
      <w:r w:rsidRPr="00241684" w:rsidR="00916E20">
        <w:rPr>
          <w:rFonts w:ascii="Times New Roman" w:hAnsi="Times New Roman"/>
          <w:sz w:val="24"/>
          <w:szCs w:val="24"/>
        </w:rPr>
        <w:t xml:space="preserve"> </w:t>
      </w:r>
      <w:r w:rsidRPr="00241684" w:rsidR="007165AC">
        <w:rPr>
          <w:rFonts w:ascii="Times New Roman" w:hAnsi="Times New Roman"/>
          <w:sz w:val="24"/>
          <w:szCs w:val="24"/>
        </w:rPr>
        <w:t xml:space="preserve">v </w:t>
      </w:r>
      <w:r w:rsidRPr="00241684" w:rsidR="00524C1C">
        <w:rPr>
          <w:rFonts w:ascii="Times New Roman" w:hAnsi="Times New Roman"/>
          <w:sz w:val="24"/>
          <w:szCs w:val="24"/>
        </w:rPr>
        <w:t>in</w:t>
      </w:r>
      <w:r w:rsidRPr="00241684" w:rsidR="007165AC">
        <w:rPr>
          <w:rFonts w:ascii="Times New Roman" w:hAnsi="Times New Roman"/>
          <w:sz w:val="24"/>
          <w:szCs w:val="24"/>
        </w:rPr>
        <w:t>om</w:t>
      </w:r>
      <w:r w:rsidRPr="00241684" w:rsidR="00524C1C">
        <w:rPr>
          <w:rFonts w:ascii="Times New Roman" w:hAnsi="Times New Roman"/>
          <w:sz w:val="24"/>
          <w:szCs w:val="24"/>
        </w:rPr>
        <w:t xml:space="preserve"> člensk</w:t>
      </w:r>
      <w:r w:rsidRPr="00241684" w:rsidR="007165AC">
        <w:rPr>
          <w:rFonts w:ascii="Times New Roman" w:hAnsi="Times New Roman"/>
          <w:sz w:val="24"/>
          <w:szCs w:val="24"/>
        </w:rPr>
        <w:t>om</w:t>
      </w:r>
      <w:r w:rsidRPr="00241684" w:rsidR="00524C1C">
        <w:rPr>
          <w:rFonts w:ascii="Times New Roman" w:hAnsi="Times New Roman"/>
          <w:sz w:val="24"/>
          <w:szCs w:val="24"/>
        </w:rPr>
        <w:t xml:space="preserve"> štát</w:t>
      </w:r>
      <w:r w:rsidRPr="00241684" w:rsidR="007165AC">
        <w:rPr>
          <w:rFonts w:ascii="Times New Roman" w:hAnsi="Times New Roman"/>
          <w:sz w:val="24"/>
          <w:szCs w:val="24"/>
        </w:rPr>
        <w:t>e</w:t>
      </w:r>
      <w:r w:rsidRPr="00241684" w:rsidR="00524C1C">
        <w:rPr>
          <w:rFonts w:ascii="Times New Roman" w:hAnsi="Times New Roman"/>
          <w:sz w:val="24"/>
          <w:szCs w:val="24"/>
        </w:rPr>
        <w:t xml:space="preserve"> alebo </w:t>
      </w:r>
      <w:r w:rsidRPr="00241684" w:rsidR="007165AC">
        <w:rPr>
          <w:rFonts w:ascii="Times New Roman" w:hAnsi="Times New Roman"/>
          <w:sz w:val="24"/>
          <w:szCs w:val="24"/>
        </w:rPr>
        <w:t xml:space="preserve">v </w:t>
      </w:r>
      <w:r w:rsidRPr="00241684" w:rsidR="00916E20">
        <w:rPr>
          <w:rFonts w:ascii="Times New Roman" w:hAnsi="Times New Roman"/>
          <w:sz w:val="24"/>
          <w:szCs w:val="24"/>
        </w:rPr>
        <w:t>tretej krajin</w:t>
      </w:r>
      <w:r w:rsidRPr="00241684" w:rsidR="007165AC">
        <w:rPr>
          <w:rFonts w:ascii="Times New Roman" w:hAnsi="Times New Roman"/>
          <w:sz w:val="24"/>
          <w:szCs w:val="24"/>
        </w:rPr>
        <w:t>e</w:t>
      </w:r>
      <w:r w:rsidRPr="00241684" w:rsidR="0056200E">
        <w:rPr>
          <w:rFonts w:ascii="Times New Roman" w:hAnsi="Times New Roman"/>
          <w:sz w:val="24"/>
          <w:szCs w:val="24"/>
        </w:rPr>
        <w:t>.</w:t>
      </w:r>
    </w:p>
    <w:p w:rsidR="0056200E" w:rsidRPr="00241684" w:rsidP="00AF0B00">
      <w:pPr>
        <w:pStyle w:val="odsekCharChar"/>
        <w:numPr>
          <w:numId w:val="6"/>
        </w:numPr>
        <w:tabs>
          <w:tab w:val="num" w:pos="0"/>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Audítor</w:t>
      </w:r>
      <w:r w:rsidRPr="00241684" w:rsidR="008B5B76">
        <w:rPr>
          <w:rFonts w:ascii="Times New Roman" w:hAnsi="Times New Roman"/>
          <w:sz w:val="24"/>
          <w:szCs w:val="24"/>
        </w:rPr>
        <w:t xml:space="preserve"> z tretej krajiny</w:t>
      </w:r>
      <w:r w:rsidRPr="00241684">
        <w:rPr>
          <w:rFonts w:ascii="Times New Roman" w:hAnsi="Times New Roman"/>
          <w:sz w:val="24"/>
          <w:szCs w:val="24"/>
        </w:rPr>
        <w:t xml:space="preserve"> a audítorská spoločnosť z tretej krajiny registrovaní podľa odseku 1 nepodliehajú dohľadu </w:t>
      </w:r>
      <w:r w:rsidRPr="00241684" w:rsidR="00B16565">
        <w:rPr>
          <w:rFonts w:ascii="Times New Roman" w:hAnsi="Times New Roman"/>
          <w:sz w:val="24"/>
          <w:szCs w:val="24"/>
        </w:rPr>
        <w:t>podľa § 3</w:t>
      </w:r>
      <w:r w:rsidRPr="00241684" w:rsidR="004265A0">
        <w:rPr>
          <w:rFonts w:ascii="Times New Roman" w:hAnsi="Times New Roman"/>
          <w:sz w:val="24"/>
          <w:szCs w:val="24"/>
        </w:rPr>
        <w:t>6</w:t>
      </w:r>
      <w:r w:rsidRPr="00241684">
        <w:rPr>
          <w:rFonts w:ascii="Times New Roman" w:hAnsi="Times New Roman"/>
          <w:sz w:val="24"/>
          <w:szCs w:val="24"/>
        </w:rPr>
        <w:t xml:space="preserve"> a </w:t>
      </w:r>
      <w:r w:rsidRPr="00241684" w:rsidR="00340425">
        <w:rPr>
          <w:rFonts w:ascii="Times New Roman" w:hAnsi="Times New Roman"/>
          <w:sz w:val="24"/>
          <w:szCs w:val="24"/>
        </w:rPr>
        <w:t>sankciám</w:t>
      </w:r>
      <w:r w:rsidRPr="00241684">
        <w:rPr>
          <w:rFonts w:ascii="Times New Roman" w:hAnsi="Times New Roman"/>
          <w:sz w:val="24"/>
          <w:szCs w:val="24"/>
        </w:rPr>
        <w:t xml:space="preserve"> podľa § </w:t>
      </w:r>
      <w:r w:rsidRPr="00241684" w:rsidR="005F6A1B">
        <w:rPr>
          <w:rFonts w:ascii="Times New Roman" w:hAnsi="Times New Roman"/>
          <w:sz w:val="24"/>
          <w:szCs w:val="24"/>
        </w:rPr>
        <w:t>6</w:t>
      </w:r>
      <w:r w:rsidR="00751090">
        <w:rPr>
          <w:rFonts w:ascii="Times New Roman" w:hAnsi="Times New Roman"/>
          <w:sz w:val="24"/>
          <w:szCs w:val="24"/>
        </w:rPr>
        <w:t>4</w:t>
      </w:r>
      <w:r w:rsidRPr="00241684" w:rsidR="00061123">
        <w:rPr>
          <w:rFonts w:ascii="Times New Roman" w:hAnsi="Times New Roman"/>
          <w:sz w:val="24"/>
          <w:szCs w:val="24"/>
        </w:rPr>
        <w:t>,</w:t>
      </w:r>
      <w:r w:rsidRPr="00241684">
        <w:rPr>
          <w:rFonts w:ascii="Times New Roman" w:hAnsi="Times New Roman"/>
          <w:sz w:val="24"/>
          <w:szCs w:val="24"/>
        </w:rPr>
        <w:t xml:space="preserve"> ak sú začlenení do </w:t>
      </w:r>
      <w:r w:rsidRPr="00241684" w:rsidR="000331D6">
        <w:rPr>
          <w:rFonts w:ascii="Times New Roman" w:hAnsi="Times New Roman"/>
          <w:sz w:val="24"/>
          <w:szCs w:val="24"/>
        </w:rPr>
        <w:t>systému</w:t>
      </w:r>
      <w:r w:rsidRPr="00241684">
        <w:rPr>
          <w:rFonts w:ascii="Times New Roman" w:hAnsi="Times New Roman"/>
          <w:sz w:val="24"/>
          <w:szCs w:val="24"/>
        </w:rPr>
        <w:t xml:space="preserve"> dohľadu a disciplinárnej zodpovednosti v tretej krajine a</w:t>
      </w:r>
      <w:r w:rsidRPr="00241684" w:rsidR="00400A62">
        <w:rPr>
          <w:rFonts w:ascii="Times New Roman" w:hAnsi="Times New Roman"/>
          <w:sz w:val="24"/>
          <w:szCs w:val="24"/>
        </w:rPr>
        <w:t> </w:t>
      </w:r>
      <w:r w:rsidRPr="00241684">
        <w:rPr>
          <w:rFonts w:ascii="Times New Roman" w:hAnsi="Times New Roman"/>
          <w:sz w:val="24"/>
          <w:szCs w:val="24"/>
        </w:rPr>
        <w:t>ak</w:t>
      </w:r>
      <w:r w:rsidRPr="00241684" w:rsidR="00400A62">
        <w:rPr>
          <w:rFonts w:ascii="Times New Roman" w:hAnsi="Times New Roman"/>
          <w:sz w:val="24"/>
          <w:szCs w:val="24"/>
        </w:rPr>
        <w:t xml:space="preserve"> </w:t>
      </w:r>
      <w:r w:rsidRPr="00241684">
        <w:rPr>
          <w:rFonts w:ascii="Times New Roman" w:hAnsi="Times New Roman"/>
          <w:sz w:val="24"/>
          <w:szCs w:val="24"/>
        </w:rPr>
        <w:t>tento systém je Európskou komisiou uznaný za rovnocenný.</w:t>
      </w:r>
    </w:p>
    <w:p w:rsidR="0056200E" w:rsidRPr="00241684" w:rsidP="001F185F">
      <w:pPr>
        <w:pStyle w:val="Heading4"/>
        <w:bidi w:val="0"/>
        <w:rPr>
          <w:rFonts w:ascii="Times New Roman" w:hAnsi="Times New Roman"/>
          <w:sz w:val="24"/>
          <w:szCs w:val="24"/>
        </w:rPr>
      </w:pPr>
    </w:p>
    <w:p w:rsidR="0056200E" w:rsidRPr="00241684" w:rsidP="00AF0B00">
      <w:pPr>
        <w:pStyle w:val="paragraf"/>
        <w:bidi w:val="0"/>
        <w:spacing w:before="120" w:after="120"/>
        <w:rPr>
          <w:rFonts w:ascii="Times New Roman" w:hAnsi="Times New Roman"/>
          <w:b/>
          <w:sz w:val="24"/>
          <w:szCs w:val="24"/>
        </w:rPr>
      </w:pPr>
      <w:r w:rsidRPr="00241684">
        <w:rPr>
          <w:rFonts w:ascii="Times New Roman" w:hAnsi="Times New Roman"/>
          <w:b/>
          <w:sz w:val="24"/>
          <w:szCs w:val="24"/>
        </w:rPr>
        <w:t>Licencia</w:t>
      </w:r>
    </w:p>
    <w:p w:rsidR="002965BB" w:rsidRPr="00241684" w:rsidP="003D2000">
      <w:pPr>
        <w:pStyle w:val="odsekCharChar"/>
        <w:numPr>
          <w:numId w:val="85"/>
        </w:numPr>
        <w:tabs>
          <w:tab w:val="num" w:pos="0"/>
          <w:tab w:val="clear" w:pos="756"/>
          <w:tab w:val="clear" w:pos="963"/>
        </w:tabs>
        <w:bidi w:val="0"/>
        <w:spacing w:before="0" w:after="120"/>
        <w:ind w:left="0"/>
        <w:rPr>
          <w:rFonts w:ascii="Times New Roman" w:hAnsi="Times New Roman"/>
          <w:sz w:val="24"/>
          <w:szCs w:val="24"/>
        </w:rPr>
      </w:pPr>
      <w:r w:rsidRPr="00241684" w:rsidR="0056200E">
        <w:rPr>
          <w:rFonts w:ascii="Times New Roman" w:hAnsi="Times New Roman"/>
          <w:sz w:val="24"/>
          <w:szCs w:val="24"/>
        </w:rPr>
        <w:t xml:space="preserve">Úrad vydá </w:t>
      </w:r>
      <w:r w:rsidR="000F64C0">
        <w:rPr>
          <w:rFonts w:ascii="Times New Roman" w:hAnsi="Times New Roman"/>
          <w:sz w:val="24"/>
          <w:szCs w:val="24"/>
        </w:rPr>
        <w:t xml:space="preserve">štatutárnemu </w:t>
      </w:r>
      <w:r w:rsidRPr="00241684" w:rsidR="0056200E">
        <w:rPr>
          <w:rFonts w:ascii="Times New Roman" w:hAnsi="Times New Roman"/>
          <w:sz w:val="24"/>
          <w:szCs w:val="24"/>
        </w:rPr>
        <w:t>audítorovi li</w:t>
      </w:r>
      <w:r w:rsidRPr="00241684" w:rsidR="0077728B">
        <w:rPr>
          <w:rFonts w:ascii="Times New Roman" w:hAnsi="Times New Roman"/>
          <w:sz w:val="24"/>
          <w:szCs w:val="24"/>
        </w:rPr>
        <w:t>cenciu ku dňu, v ktorom vykonal</w:t>
      </w:r>
      <w:r w:rsidRPr="00241684" w:rsidR="0056200E">
        <w:rPr>
          <w:rFonts w:ascii="Times New Roman" w:hAnsi="Times New Roman"/>
          <w:sz w:val="24"/>
          <w:szCs w:val="24"/>
        </w:rPr>
        <w:t xml:space="preserve"> zápis do zoznamu </w:t>
      </w:r>
      <w:r w:rsidR="00FE7138">
        <w:rPr>
          <w:rFonts w:ascii="Times New Roman" w:hAnsi="Times New Roman"/>
          <w:sz w:val="24"/>
          <w:szCs w:val="24"/>
        </w:rPr>
        <w:t xml:space="preserve">štatutárnych </w:t>
      </w:r>
      <w:r w:rsidRPr="00241684" w:rsidR="0056200E">
        <w:rPr>
          <w:rFonts w:ascii="Times New Roman" w:hAnsi="Times New Roman"/>
          <w:sz w:val="24"/>
          <w:szCs w:val="24"/>
        </w:rPr>
        <w:t>audítorov.</w:t>
      </w:r>
    </w:p>
    <w:p w:rsidR="002965BB" w:rsidRPr="00241684" w:rsidP="003D2000">
      <w:pPr>
        <w:pStyle w:val="odsekCharChar"/>
        <w:numPr>
          <w:numId w:val="85"/>
        </w:numPr>
        <w:tabs>
          <w:tab w:val="num" w:pos="0"/>
          <w:tab w:val="clear" w:pos="756"/>
          <w:tab w:val="clear" w:pos="963"/>
        </w:tabs>
        <w:bidi w:val="0"/>
        <w:spacing w:before="0" w:after="120"/>
        <w:ind w:left="0"/>
        <w:rPr>
          <w:rFonts w:ascii="Times New Roman" w:hAnsi="Times New Roman"/>
          <w:sz w:val="24"/>
          <w:szCs w:val="24"/>
        </w:rPr>
      </w:pPr>
      <w:r w:rsidRPr="00241684" w:rsidR="0056200E">
        <w:rPr>
          <w:rFonts w:ascii="Times New Roman" w:hAnsi="Times New Roman"/>
          <w:sz w:val="24"/>
          <w:szCs w:val="24"/>
        </w:rPr>
        <w:t xml:space="preserve">Úrad vydá </w:t>
      </w:r>
      <w:r w:rsidRPr="00241684" w:rsidR="00E01741">
        <w:rPr>
          <w:rFonts w:ascii="Times New Roman" w:hAnsi="Times New Roman"/>
          <w:sz w:val="24"/>
          <w:szCs w:val="24"/>
        </w:rPr>
        <w:t xml:space="preserve">audítorskej </w:t>
      </w:r>
      <w:r w:rsidRPr="00241684" w:rsidR="0056200E">
        <w:rPr>
          <w:rFonts w:ascii="Times New Roman" w:hAnsi="Times New Roman"/>
          <w:sz w:val="24"/>
          <w:szCs w:val="24"/>
        </w:rPr>
        <w:t>spoločnosti licenciu ku dňu, v ktorom vykonal zápis do zoznamu audítorských spoločností.</w:t>
      </w:r>
    </w:p>
    <w:p w:rsidR="00506E38" w:rsidRPr="00241684" w:rsidP="003D2000">
      <w:pPr>
        <w:pStyle w:val="odsekCharChar"/>
        <w:numPr>
          <w:numId w:val="85"/>
        </w:numPr>
        <w:tabs>
          <w:tab w:val="num" w:pos="0"/>
          <w:tab w:val="clear" w:pos="756"/>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Licencie podľa odsek</w:t>
      </w:r>
      <w:r w:rsidRPr="00241684" w:rsidR="00524C1C">
        <w:rPr>
          <w:rFonts w:ascii="Times New Roman" w:hAnsi="Times New Roman"/>
          <w:sz w:val="24"/>
          <w:szCs w:val="24"/>
        </w:rPr>
        <w:t>ov</w:t>
      </w:r>
      <w:r w:rsidRPr="00241684">
        <w:rPr>
          <w:rFonts w:ascii="Times New Roman" w:hAnsi="Times New Roman"/>
          <w:sz w:val="24"/>
          <w:szCs w:val="24"/>
        </w:rPr>
        <w:t xml:space="preserve"> 1 a 2 sú verejné listiny.</w:t>
      </w:r>
    </w:p>
    <w:p w:rsidR="00332757" w:rsidRPr="00241684" w:rsidP="003D2000">
      <w:pPr>
        <w:pStyle w:val="odsekCharChar"/>
        <w:numPr>
          <w:numId w:val="85"/>
        </w:numPr>
        <w:tabs>
          <w:tab w:val="num" w:pos="0"/>
          <w:tab w:val="clear" w:pos="756"/>
          <w:tab w:val="clear" w:pos="963"/>
        </w:tabs>
        <w:bidi w:val="0"/>
        <w:spacing w:before="0" w:after="120"/>
        <w:ind w:left="0"/>
        <w:rPr>
          <w:rFonts w:ascii="Times New Roman" w:hAnsi="Times New Roman"/>
          <w:sz w:val="24"/>
          <w:szCs w:val="24"/>
        </w:rPr>
      </w:pPr>
      <w:r w:rsidRPr="00241684" w:rsidR="0056200E">
        <w:rPr>
          <w:rFonts w:ascii="Times New Roman" w:hAnsi="Times New Roman"/>
          <w:sz w:val="24"/>
          <w:szCs w:val="24"/>
        </w:rPr>
        <w:t xml:space="preserve">Dňom zápisu do zoznamu </w:t>
      </w:r>
      <w:r w:rsidR="00FE7138">
        <w:rPr>
          <w:rFonts w:ascii="Times New Roman" w:hAnsi="Times New Roman"/>
          <w:sz w:val="24"/>
          <w:szCs w:val="24"/>
        </w:rPr>
        <w:t xml:space="preserve">štatutárnych </w:t>
      </w:r>
      <w:r w:rsidRPr="00241684" w:rsidR="0056200E">
        <w:rPr>
          <w:rFonts w:ascii="Times New Roman" w:hAnsi="Times New Roman"/>
          <w:sz w:val="24"/>
          <w:szCs w:val="24"/>
        </w:rPr>
        <w:t xml:space="preserve">audítorov je </w:t>
      </w:r>
      <w:r w:rsidR="000F64C0">
        <w:rPr>
          <w:rFonts w:ascii="Times New Roman" w:hAnsi="Times New Roman"/>
          <w:sz w:val="24"/>
          <w:szCs w:val="24"/>
        </w:rPr>
        <w:t xml:space="preserve">štatutárny </w:t>
      </w:r>
      <w:r w:rsidRPr="00241684" w:rsidR="0056200E">
        <w:rPr>
          <w:rFonts w:ascii="Times New Roman" w:hAnsi="Times New Roman"/>
          <w:sz w:val="24"/>
          <w:szCs w:val="24"/>
        </w:rPr>
        <w:t>audítor oprávnený používať na označenie svojej profesie označenie „certif</w:t>
      </w:r>
      <w:r w:rsidRPr="00241684" w:rsidR="00576081">
        <w:rPr>
          <w:rFonts w:ascii="Times New Roman" w:hAnsi="Times New Roman"/>
          <w:sz w:val="24"/>
          <w:szCs w:val="24"/>
        </w:rPr>
        <w:t>ikovaný audítor“ a skratku „CA</w:t>
      </w:r>
      <w:r w:rsidRPr="00241684">
        <w:rPr>
          <w:rFonts w:ascii="Times New Roman" w:hAnsi="Times New Roman"/>
          <w:sz w:val="24"/>
          <w:szCs w:val="24"/>
        </w:rPr>
        <w:t>“.</w:t>
      </w:r>
    </w:p>
    <w:p w:rsidR="002965BB" w:rsidRPr="00241684" w:rsidP="00AF0B00">
      <w:pPr>
        <w:pStyle w:val="odsekCharChar"/>
        <w:numPr>
          <w:numId w:val="0"/>
        </w:numPr>
        <w:tabs>
          <w:tab w:val="clear" w:pos="963"/>
        </w:tabs>
        <w:bidi w:val="0"/>
        <w:spacing w:before="0" w:after="120"/>
        <w:ind w:left="284" w:firstLine="0"/>
        <w:rPr>
          <w:rFonts w:ascii="Times New Roman" w:hAnsi="Times New Roman"/>
          <w:sz w:val="24"/>
          <w:szCs w:val="24"/>
        </w:rPr>
      </w:pPr>
    </w:p>
    <w:p w:rsidR="0056200E" w:rsidRPr="00241684" w:rsidP="001F185F">
      <w:pPr>
        <w:pStyle w:val="Heading4"/>
        <w:bidi w:val="0"/>
        <w:rPr>
          <w:rFonts w:ascii="Times New Roman" w:hAnsi="Times New Roman"/>
          <w:sz w:val="24"/>
          <w:szCs w:val="24"/>
        </w:rPr>
      </w:pPr>
    </w:p>
    <w:p w:rsidR="0056200E" w:rsidRPr="00241684" w:rsidP="00AF0B00">
      <w:pPr>
        <w:pStyle w:val="paragraf"/>
        <w:bidi w:val="0"/>
        <w:spacing w:before="120" w:after="120"/>
        <w:rPr>
          <w:rFonts w:ascii="Times New Roman" w:eastAsia="SimSun" w:hAnsi="Times New Roman"/>
          <w:b/>
          <w:sz w:val="24"/>
          <w:szCs w:val="24"/>
        </w:rPr>
      </w:pPr>
      <w:r w:rsidRPr="00241684">
        <w:rPr>
          <w:rFonts w:ascii="Times New Roman" w:eastAsia="SimSun" w:hAnsi="Times New Roman"/>
          <w:b/>
          <w:sz w:val="24"/>
          <w:szCs w:val="24"/>
        </w:rPr>
        <w:t>Pozastavenie licencie</w:t>
      </w:r>
    </w:p>
    <w:p w:rsidR="0056200E" w:rsidRPr="00241684" w:rsidP="00AF0B00">
      <w:pPr>
        <w:pStyle w:val="odsekCharChar"/>
        <w:numPr>
          <w:numId w:val="7"/>
        </w:numPr>
        <w:tabs>
          <w:tab w:val="num" w:pos="0"/>
          <w:tab w:val="clear" w:pos="963"/>
        </w:tabs>
        <w:bidi w:val="0"/>
        <w:spacing w:before="0" w:after="120"/>
        <w:ind w:left="0"/>
        <w:rPr>
          <w:rFonts w:ascii="Times New Roman" w:eastAsia="SimSun" w:hAnsi="Times New Roman"/>
          <w:sz w:val="24"/>
          <w:szCs w:val="24"/>
        </w:rPr>
      </w:pPr>
      <w:r w:rsidRPr="00241684">
        <w:rPr>
          <w:rFonts w:ascii="Times New Roman" w:eastAsia="SimSun" w:hAnsi="Times New Roman" w:hint="default"/>
          <w:sz w:val="24"/>
          <w:szCs w:val="24"/>
        </w:rPr>
        <w:t>Ú</w:t>
      </w:r>
      <w:r w:rsidRPr="00241684">
        <w:rPr>
          <w:rFonts w:ascii="Times New Roman" w:eastAsia="SimSun" w:hAnsi="Times New Roman" w:hint="default"/>
          <w:sz w:val="24"/>
          <w:szCs w:val="24"/>
        </w:rPr>
        <w:t>rad pozastaví</w:t>
      </w:r>
      <w:r w:rsidRPr="00241684">
        <w:rPr>
          <w:rFonts w:ascii="Times New Roman" w:eastAsia="SimSun" w:hAnsi="Times New Roman" w:hint="default"/>
          <w:sz w:val="24"/>
          <w:szCs w:val="24"/>
        </w:rPr>
        <w:t xml:space="preserve"> </w:t>
      </w:r>
      <w:r w:rsidRPr="00241684" w:rsidR="00576081">
        <w:rPr>
          <w:rFonts w:ascii="Times New Roman" w:eastAsia="SimSun" w:hAnsi="Times New Roman"/>
          <w:color w:val="0070C0"/>
          <w:sz w:val="24"/>
          <w:szCs w:val="24"/>
        </w:rPr>
        <w:t xml:space="preserve"> </w:t>
      </w:r>
      <w:r w:rsidRPr="00241684">
        <w:rPr>
          <w:rFonts w:ascii="Times New Roman" w:eastAsia="SimSun" w:hAnsi="Times New Roman"/>
          <w:sz w:val="24"/>
          <w:szCs w:val="24"/>
        </w:rPr>
        <w:t xml:space="preserve">licenciu </w:t>
      </w:r>
      <w:r w:rsidR="000F64C0">
        <w:rPr>
          <w:rFonts w:ascii="Times New Roman" w:eastAsia="SimSun" w:hAnsi="Times New Roman" w:hint="default"/>
          <w:sz w:val="24"/>
          <w:szCs w:val="24"/>
        </w:rPr>
        <w:t>š</w:t>
      </w:r>
      <w:r w:rsidR="000F64C0">
        <w:rPr>
          <w:rFonts w:ascii="Times New Roman" w:eastAsia="SimSun" w:hAnsi="Times New Roman" w:hint="default"/>
          <w:sz w:val="24"/>
          <w:szCs w:val="24"/>
        </w:rPr>
        <w:t>tatutá</w:t>
      </w:r>
      <w:r w:rsidR="000F64C0">
        <w:rPr>
          <w:rFonts w:ascii="Times New Roman" w:eastAsia="SimSun" w:hAnsi="Times New Roman" w:hint="default"/>
          <w:sz w:val="24"/>
          <w:szCs w:val="24"/>
        </w:rPr>
        <w:t xml:space="preserve">rnemu </w:t>
      </w:r>
      <w:r w:rsidRPr="00241684">
        <w:rPr>
          <w:rFonts w:ascii="Times New Roman" w:eastAsia="SimSun" w:hAnsi="Times New Roman" w:hint="default"/>
          <w:sz w:val="24"/>
          <w:szCs w:val="24"/>
        </w:rPr>
        <w:t>audí</w:t>
      </w:r>
      <w:r w:rsidRPr="00241684">
        <w:rPr>
          <w:rFonts w:ascii="Times New Roman" w:eastAsia="SimSun" w:hAnsi="Times New Roman" w:hint="default"/>
          <w:sz w:val="24"/>
          <w:szCs w:val="24"/>
        </w:rPr>
        <w:t>torovi a </w:t>
      </w:r>
      <w:r w:rsidRPr="00241684">
        <w:rPr>
          <w:rFonts w:ascii="Times New Roman" w:eastAsia="SimSun" w:hAnsi="Times New Roman" w:hint="default"/>
          <w:sz w:val="24"/>
          <w:szCs w:val="24"/>
        </w:rPr>
        <w:t>audí</w:t>
      </w:r>
      <w:r w:rsidRPr="00241684">
        <w:rPr>
          <w:rFonts w:ascii="Times New Roman" w:eastAsia="SimSun" w:hAnsi="Times New Roman" w:hint="default"/>
          <w:sz w:val="24"/>
          <w:szCs w:val="24"/>
        </w:rPr>
        <w:t>torskej spoloč</w:t>
      </w:r>
      <w:r w:rsidRPr="00241684">
        <w:rPr>
          <w:rFonts w:ascii="Times New Roman" w:eastAsia="SimSun" w:hAnsi="Times New Roman" w:hint="default"/>
          <w:sz w:val="24"/>
          <w:szCs w:val="24"/>
        </w:rPr>
        <w:t>nosti</w:t>
      </w:r>
      <w:r w:rsidRPr="00241684" w:rsidR="004D1460">
        <w:rPr>
          <w:rFonts w:ascii="Times New Roman" w:eastAsia="SimSun" w:hAnsi="Times New Roman"/>
          <w:sz w:val="24"/>
          <w:szCs w:val="24"/>
        </w:rPr>
        <w:t xml:space="preserve"> </w:t>
      </w:r>
    </w:p>
    <w:p w:rsidR="002965BB" w:rsidRPr="00241684" w:rsidP="0029090A">
      <w:pPr>
        <w:pStyle w:val="vymenovanie"/>
        <w:numPr>
          <w:numId w:val="57"/>
        </w:numPr>
        <w:tabs>
          <w:tab w:val="num" w:pos="0"/>
          <w:tab w:val="clear" w:pos="1051"/>
          <w:tab w:val="clear" w:pos="1061"/>
        </w:tabs>
        <w:bidi w:val="0"/>
        <w:spacing w:after="120"/>
        <w:ind w:left="1077" w:hanging="357"/>
        <w:rPr>
          <w:rFonts w:ascii="Times New Roman" w:hAnsi="Times New Roman"/>
          <w:sz w:val="24"/>
          <w:szCs w:val="24"/>
        </w:rPr>
      </w:pPr>
      <w:r w:rsidRPr="00241684" w:rsidR="0056200E">
        <w:rPr>
          <w:rFonts w:ascii="Times New Roman" w:hAnsi="Times New Roman" w:hint="default"/>
          <w:sz w:val="24"/>
          <w:szCs w:val="24"/>
        </w:rPr>
        <w:t>na zá</w:t>
      </w:r>
      <w:r w:rsidRPr="00241684" w:rsidR="0056200E">
        <w:rPr>
          <w:rFonts w:ascii="Times New Roman" w:hAnsi="Times New Roman" w:hint="default"/>
          <w:sz w:val="24"/>
          <w:szCs w:val="24"/>
        </w:rPr>
        <w:t>klade ich vlastnej ž</w:t>
      </w:r>
      <w:r w:rsidRPr="00241684" w:rsidR="0056200E">
        <w:rPr>
          <w:rFonts w:ascii="Times New Roman" w:hAnsi="Times New Roman" w:hint="default"/>
          <w:sz w:val="24"/>
          <w:szCs w:val="24"/>
        </w:rPr>
        <w:t>iadosti,</w:t>
      </w:r>
      <w:r w:rsidRPr="00241684" w:rsidR="00332757">
        <w:rPr>
          <w:rFonts w:ascii="Times New Roman" w:hAnsi="Times New Roman"/>
          <w:sz w:val="24"/>
          <w:szCs w:val="24"/>
        </w:rPr>
        <w:t xml:space="preserve"> v </w:t>
      </w:r>
      <w:r w:rsidRPr="00241684" w:rsidR="00332757">
        <w:rPr>
          <w:rFonts w:ascii="Times New Roman" w:hAnsi="Times New Roman" w:hint="default"/>
          <w:sz w:val="24"/>
          <w:szCs w:val="24"/>
        </w:rPr>
        <w:t>ktorej uvedie č</w:t>
      </w:r>
      <w:r w:rsidRPr="00241684" w:rsidR="00332757">
        <w:rPr>
          <w:rFonts w:ascii="Times New Roman" w:hAnsi="Times New Roman" w:hint="default"/>
          <w:sz w:val="24"/>
          <w:szCs w:val="24"/>
        </w:rPr>
        <w:t>asové</w:t>
      </w:r>
      <w:r w:rsidRPr="00241684" w:rsidR="00332757">
        <w:rPr>
          <w:rFonts w:ascii="Times New Roman" w:hAnsi="Times New Roman" w:hint="default"/>
          <w:sz w:val="24"/>
          <w:szCs w:val="24"/>
        </w:rPr>
        <w:t xml:space="preserve"> obdobie pozastaven</w:t>
      </w:r>
      <w:r w:rsidRPr="00241684" w:rsidR="00332757">
        <w:rPr>
          <w:rFonts w:ascii="Times New Roman" w:hAnsi="Times New Roman" w:hint="default"/>
          <w:sz w:val="24"/>
          <w:szCs w:val="24"/>
        </w:rPr>
        <w:t>ia licencie,</w:t>
      </w:r>
    </w:p>
    <w:p w:rsidR="002965BB" w:rsidRPr="00241684" w:rsidP="0029090A">
      <w:pPr>
        <w:pStyle w:val="vymenovanie"/>
        <w:numPr>
          <w:numId w:val="57"/>
        </w:numPr>
        <w:tabs>
          <w:tab w:val="num" w:pos="0"/>
          <w:tab w:val="clear" w:pos="1051"/>
          <w:tab w:val="clear" w:pos="1061"/>
        </w:tabs>
        <w:bidi w:val="0"/>
        <w:spacing w:after="120"/>
        <w:ind w:left="1077" w:hanging="357"/>
        <w:rPr>
          <w:rFonts w:ascii="Times New Roman" w:hAnsi="Times New Roman"/>
          <w:sz w:val="24"/>
          <w:szCs w:val="24"/>
        </w:rPr>
      </w:pPr>
      <w:r w:rsidRPr="00241684" w:rsidR="0056200E">
        <w:rPr>
          <w:rFonts w:ascii="Times New Roman" w:hAnsi="Times New Roman" w:hint="default"/>
          <w:sz w:val="24"/>
          <w:szCs w:val="24"/>
        </w:rPr>
        <w:t>ak vykoná</w:t>
      </w:r>
      <w:r w:rsidRPr="00241684" w:rsidR="0056200E">
        <w:rPr>
          <w:rFonts w:ascii="Times New Roman" w:hAnsi="Times New Roman" w:hint="default"/>
          <w:sz w:val="24"/>
          <w:szCs w:val="24"/>
        </w:rPr>
        <w:t>va</w:t>
      </w:r>
      <w:r w:rsidRPr="00241684" w:rsidR="00860DFC">
        <w:rPr>
          <w:rFonts w:ascii="Times New Roman" w:hAnsi="Times New Roman"/>
          <w:sz w:val="24"/>
          <w:szCs w:val="24"/>
        </w:rPr>
        <w:t>li</w:t>
      </w:r>
      <w:r w:rsidRPr="00241684" w:rsidR="0056200E">
        <w:rPr>
          <w:rFonts w:ascii="Times New Roman" w:hAnsi="Times New Roman"/>
          <w:sz w:val="24"/>
          <w:szCs w:val="24"/>
        </w:rPr>
        <w:t xml:space="preserve"> </w:t>
      </w:r>
      <w:r w:rsidR="00CF5917">
        <w:rPr>
          <w:rFonts w:ascii="Times New Roman" w:hAnsi="Times New Roman" w:hint="default"/>
          <w:sz w:val="24"/>
          <w:szCs w:val="24"/>
        </w:rPr>
        <w:t>š</w:t>
      </w:r>
      <w:r w:rsidR="00CF5917">
        <w:rPr>
          <w:rFonts w:ascii="Times New Roman" w:hAnsi="Times New Roman" w:hint="default"/>
          <w:sz w:val="24"/>
          <w:szCs w:val="24"/>
        </w:rPr>
        <w:t>tatutá</w:t>
      </w:r>
      <w:r w:rsidR="00CF5917">
        <w:rPr>
          <w:rFonts w:ascii="Times New Roman" w:hAnsi="Times New Roman" w:hint="default"/>
          <w:sz w:val="24"/>
          <w:szCs w:val="24"/>
        </w:rPr>
        <w:t xml:space="preserve">rny </w:t>
      </w:r>
      <w:r w:rsidRPr="00241684" w:rsidR="0056200E">
        <w:rPr>
          <w:rFonts w:ascii="Times New Roman" w:hAnsi="Times New Roman"/>
          <w:sz w:val="24"/>
          <w:szCs w:val="24"/>
        </w:rPr>
        <w:t>audit v rozpore s </w:t>
      </w:r>
      <w:r w:rsidRPr="00241684" w:rsidR="0056200E">
        <w:rPr>
          <w:rFonts w:ascii="Times New Roman" w:hAnsi="Times New Roman" w:hint="default"/>
          <w:sz w:val="24"/>
          <w:szCs w:val="24"/>
        </w:rPr>
        <w:t>vydanou licenciou alebo tý</w:t>
      </w:r>
      <w:r w:rsidRPr="00241684" w:rsidR="0056200E">
        <w:rPr>
          <w:rFonts w:ascii="Times New Roman" w:hAnsi="Times New Roman" w:hint="default"/>
          <w:sz w:val="24"/>
          <w:szCs w:val="24"/>
        </w:rPr>
        <w:t>mto zá</w:t>
      </w:r>
      <w:r w:rsidRPr="00241684" w:rsidR="0056200E">
        <w:rPr>
          <w:rFonts w:ascii="Times New Roman" w:hAnsi="Times New Roman" w:hint="default"/>
          <w:sz w:val="24"/>
          <w:szCs w:val="24"/>
        </w:rPr>
        <w:t>konom,</w:t>
      </w:r>
    </w:p>
    <w:p w:rsidR="002965BB" w:rsidRPr="00241684" w:rsidP="0029090A">
      <w:pPr>
        <w:pStyle w:val="vymenovanie"/>
        <w:numPr>
          <w:numId w:val="57"/>
        </w:numPr>
        <w:tabs>
          <w:tab w:val="num" w:pos="0"/>
          <w:tab w:val="clear" w:pos="1051"/>
          <w:tab w:val="clear" w:pos="1061"/>
        </w:tabs>
        <w:bidi w:val="0"/>
        <w:spacing w:after="120"/>
        <w:ind w:left="1077" w:hanging="357"/>
        <w:rPr>
          <w:rFonts w:ascii="Times New Roman" w:hAnsi="Times New Roman"/>
          <w:sz w:val="24"/>
          <w:szCs w:val="24"/>
        </w:rPr>
      </w:pPr>
      <w:r w:rsidRPr="00241684" w:rsidR="0056200E">
        <w:rPr>
          <w:rFonts w:ascii="Times New Roman" w:hAnsi="Times New Roman" w:hint="default"/>
          <w:sz w:val="24"/>
          <w:szCs w:val="24"/>
        </w:rPr>
        <w:t>ak nesplnili povinnosť</w:t>
      </w:r>
      <w:r w:rsidRPr="00241684" w:rsidR="0056200E">
        <w:rPr>
          <w:rFonts w:ascii="Times New Roman" w:hAnsi="Times New Roman" w:hint="default"/>
          <w:sz w:val="24"/>
          <w:szCs w:val="24"/>
        </w:rPr>
        <w:t xml:space="preserve"> uzavrieť</w:t>
      </w:r>
      <w:r w:rsidRPr="00241684" w:rsidR="0056200E">
        <w:rPr>
          <w:rFonts w:ascii="Times New Roman" w:hAnsi="Times New Roman" w:hint="default"/>
          <w:sz w:val="24"/>
          <w:szCs w:val="24"/>
        </w:rPr>
        <w:t xml:space="preserve"> zmluvu o </w:t>
      </w:r>
      <w:r w:rsidRPr="00241684" w:rsidR="0056200E">
        <w:rPr>
          <w:rFonts w:ascii="Times New Roman" w:hAnsi="Times New Roman" w:hint="default"/>
          <w:sz w:val="24"/>
          <w:szCs w:val="24"/>
        </w:rPr>
        <w:t>poistení</w:t>
      </w:r>
      <w:r w:rsidRPr="00241684" w:rsidR="0056200E">
        <w:rPr>
          <w:rFonts w:ascii="Times New Roman" w:hAnsi="Times New Roman" w:hint="default"/>
          <w:sz w:val="24"/>
          <w:szCs w:val="24"/>
        </w:rPr>
        <w:t xml:space="preserve"> zodpovednosti za š</w:t>
      </w:r>
      <w:r w:rsidRPr="00241684" w:rsidR="0056200E">
        <w:rPr>
          <w:rFonts w:ascii="Times New Roman" w:hAnsi="Times New Roman" w:hint="default"/>
          <w:sz w:val="24"/>
          <w:szCs w:val="24"/>
        </w:rPr>
        <w:t>kodu podľ</w:t>
      </w:r>
      <w:r w:rsidRPr="00241684" w:rsidR="0056200E">
        <w:rPr>
          <w:rFonts w:ascii="Times New Roman" w:hAnsi="Times New Roman" w:hint="default"/>
          <w:sz w:val="24"/>
          <w:szCs w:val="24"/>
        </w:rPr>
        <w:t>a §</w:t>
      </w:r>
      <w:r w:rsidRPr="00241684" w:rsidR="0056200E">
        <w:rPr>
          <w:rFonts w:ascii="Times New Roman" w:hAnsi="Times New Roman" w:hint="default"/>
          <w:sz w:val="24"/>
          <w:szCs w:val="24"/>
        </w:rPr>
        <w:t xml:space="preserve"> 2</w:t>
      </w:r>
      <w:r w:rsidRPr="00241684" w:rsidR="000B6BEA">
        <w:rPr>
          <w:rFonts w:ascii="Times New Roman" w:hAnsi="Times New Roman"/>
          <w:sz w:val="24"/>
          <w:szCs w:val="24"/>
        </w:rPr>
        <w:t>8</w:t>
      </w:r>
      <w:r w:rsidRPr="00241684" w:rsidR="0056200E">
        <w:rPr>
          <w:rFonts w:ascii="Times New Roman" w:hAnsi="Times New Roman"/>
          <w:sz w:val="24"/>
          <w:szCs w:val="24"/>
        </w:rPr>
        <w:t xml:space="preserve"> ods. </w:t>
      </w:r>
      <w:r w:rsidRPr="00241684" w:rsidR="00340425">
        <w:rPr>
          <w:rFonts w:ascii="Times New Roman" w:hAnsi="Times New Roman"/>
          <w:sz w:val="24"/>
          <w:szCs w:val="24"/>
        </w:rPr>
        <w:t>4</w:t>
      </w:r>
      <w:r w:rsidRPr="00241684" w:rsidR="0056200E">
        <w:rPr>
          <w:rFonts w:ascii="Times New Roman" w:hAnsi="Times New Roman"/>
          <w:sz w:val="24"/>
          <w:szCs w:val="24"/>
        </w:rPr>
        <w:t xml:space="preserve"> do doby jej uzavretia,</w:t>
      </w:r>
      <w:r w:rsidRPr="00241684" w:rsidR="00503FF2">
        <w:rPr>
          <w:rFonts w:ascii="Times New Roman" w:hAnsi="Times New Roman"/>
          <w:sz w:val="24"/>
          <w:szCs w:val="24"/>
        </w:rPr>
        <w:t xml:space="preserve"> alebo ak o </w:t>
      </w:r>
      <w:r w:rsidRPr="00241684" w:rsidR="00503FF2">
        <w:rPr>
          <w:rFonts w:ascii="Times New Roman" w:hAnsi="Times New Roman" w:hint="default"/>
          <w:sz w:val="24"/>
          <w:szCs w:val="24"/>
        </w:rPr>
        <w:t>uzavretí</w:t>
      </w:r>
      <w:r w:rsidRPr="00241684" w:rsidR="00503FF2">
        <w:rPr>
          <w:rFonts w:ascii="Times New Roman" w:hAnsi="Times New Roman" w:hint="default"/>
          <w:sz w:val="24"/>
          <w:szCs w:val="24"/>
        </w:rPr>
        <w:t xml:space="preserve"> zmluvy o </w:t>
      </w:r>
      <w:r w:rsidRPr="00241684" w:rsidR="00503FF2">
        <w:rPr>
          <w:rFonts w:ascii="Times New Roman" w:hAnsi="Times New Roman" w:hint="default"/>
          <w:sz w:val="24"/>
          <w:szCs w:val="24"/>
        </w:rPr>
        <w:t>poistení</w:t>
      </w:r>
      <w:r w:rsidRPr="00241684" w:rsidR="00503FF2">
        <w:rPr>
          <w:rFonts w:ascii="Times New Roman" w:hAnsi="Times New Roman" w:hint="default"/>
          <w:sz w:val="24"/>
          <w:szCs w:val="24"/>
        </w:rPr>
        <w:t xml:space="preserve"> zodpovedn</w:t>
      </w:r>
      <w:r w:rsidRPr="00241684" w:rsidR="00503FF2">
        <w:rPr>
          <w:rFonts w:ascii="Times New Roman" w:hAnsi="Times New Roman" w:hint="default"/>
          <w:sz w:val="24"/>
          <w:szCs w:val="24"/>
        </w:rPr>
        <w:t>osti za š</w:t>
      </w:r>
      <w:r w:rsidRPr="00241684" w:rsidR="00503FF2">
        <w:rPr>
          <w:rFonts w:ascii="Times New Roman" w:hAnsi="Times New Roman" w:hint="default"/>
          <w:sz w:val="24"/>
          <w:szCs w:val="24"/>
        </w:rPr>
        <w:t>kodu neinformovali ú</w:t>
      </w:r>
      <w:r w:rsidRPr="00241684" w:rsidR="00503FF2">
        <w:rPr>
          <w:rFonts w:ascii="Times New Roman" w:hAnsi="Times New Roman" w:hint="default"/>
          <w:sz w:val="24"/>
          <w:szCs w:val="24"/>
        </w:rPr>
        <w:t>rad do doby splnenia tejto povinnosti,</w:t>
      </w:r>
    </w:p>
    <w:p w:rsidR="005F6A1B" w:rsidRPr="00241684" w:rsidP="0029090A">
      <w:pPr>
        <w:pStyle w:val="vymenovanie"/>
        <w:numPr>
          <w:numId w:val="57"/>
        </w:numPr>
        <w:tabs>
          <w:tab w:val="num" w:pos="0"/>
          <w:tab w:val="clear" w:pos="1051"/>
          <w:tab w:val="clear" w:pos="1061"/>
        </w:tabs>
        <w:bidi w:val="0"/>
        <w:spacing w:after="120"/>
        <w:ind w:left="1077" w:hanging="357"/>
        <w:rPr>
          <w:rFonts w:ascii="Times New Roman" w:hAnsi="Times New Roman" w:hint="default"/>
          <w:sz w:val="24"/>
          <w:szCs w:val="24"/>
        </w:rPr>
      </w:pPr>
      <w:r w:rsidRPr="00241684">
        <w:rPr>
          <w:rFonts w:ascii="Times New Roman" w:hAnsi="Times New Roman" w:hint="default"/>
          <w:sz w:val="24"/>
          <w:szCs w:val="24"/>
        </w:rPr>
        <w:t>do dň</w:t>
      </w:r>
      <w:r w:rsidRPr="00241684">
        <w:rPr>
          <w:rFonts w:ascii="Times New Roman" w:hAnsi="Times New Roman" w:hint="default"/>
          <w:sz w:val="24"/>
          <w:szCs w:val="24"/>
        </w:rPr>
        <w:t>a zaplatenia pokuty podľ</w:t>
      </w:r>
      <w:r w:rsidRPr="00241684">
        <w:rPr>
          <w:rFonts w:ascii="Times New Roman" w:hAnsi="Times New Roman" w:hint="default"/>
          <w:sz w:val="24"/>
          <w:szCs w:val="24"/>
        </w:rPr>
        <w:t>a §</w:t>
      </w:r>
      <w:r w:rsidRPr="00241684">
        <w:rPr>
          <w:rFonts w:ascii="Times New Roman" w:hAnsi="Times New Roman" w:hint="default"/>
          <w:sz w:val="24"/>
          <w:szCs w:val="24"/>
        </w:rPr>
        <w:t xml:space="preserve"> 6</w:t>
      </w:r>
      <w:r w:rsidR="00751090">
        <w:rPr>
          <w:rFonts w:ascii="Times New Roman" w:hAnsi="Times New Roman"/>
          <w:sz w:val="24"/>
          <w:szCs w:val="24"/>
        </w:rPr>
        <w:t>4</w:t>
      </w:r>
      <w:r w:rsidRPr="00241684">
        <w:rPr>
          <w:rFonts w:ascii="Times New Roman" w:hAnsi="Times New Roman" w:hint="default"/>
          <w:sz w:val="24"/>
          <w:szCs w:val="24"/>
        </w:rPr>
        <w:t xml:space="preserve"> ods. 1 pí</w:t>
      </w:r>
      <w:r w:rsidRPr="00241684">
        <w:rPr>
          <w:rFonts w:ascii="Times New Roman" w:hAnsi="Times New Roman" w:hint="default"/>
          <w:sz w:val="24"/>
          <w:szCs w:val="24"/>
        </w:rPr>
        <w:t xml:space="preserve">sm. c), ak </w:t>
      </w:r>
      <w:r w:rsidRPr="00241684" w:rsidR="006375F0">
        <w:rPr>
          <w:rFonts w:ascii="Times New Roman" w:hAnsi="Times New Roman"/>
          <w:sz w:val="24"/>
          <w:szCs w:val="24"/>
        </w:rPr>
        <w:t xml:space="preserve">pokuta </w:t>
      </w:r>
      <w:r w:rsidRPr="00241684">
        <w:rPr>
          <w:rFonts w:ascii="Times New Roman" w:hAnsi="Times New Roman" w:hint="default"/>
          <w:sz w:val="24"/>
          <w:szCs w:val="24"/>
        </w:rPr>
        <w:t>nebola zaplatená</w:t>
      </w:r>
      <w:r w:rsidRPr="00241684">
        <w:rPr>
          <w:rFonts w:ascii="Times New Roman" w:hAnsi="Times New Roman" w:hint="default"/>
          <w:sz w:val="24"/>
          <w:szCs w:val="24"/>
        </w:rPr>
        <w:t xml:space="preserve"> v lehote splatnosti,</w:t>
      </w:r>
    </w:p>
    <w:p w:rsidR="006C6C48" w:rsidRPr="00241684" w:rsidP="0029090A">
      <w:pPr>
        <w:pStyle w:val="vymenovanie"/>
        <w:numPr>
          <w:numId w:val="57"/>
        </w:numPr>
        <w:tabs>
          <w:tab w:val="num" w:pos="0"/>
          <w:tab w:val="clear" w:pos="1051"/>
          <w:tab w:val="clear" w:pos="1061"/>
        </w:tabs>
        <w:bidi w:val="0"/>
        <w:spacing w:after="120"/>
        <w:ind w:left="1077" w:hanging="357"/>
        <w:rPr>
          <w:rFonts w:ascii="Times New Roman" w:hAnsi="Times New Roman"/>
          <w:sz w:val="24"/>
          <w:szCs w:val="24"/>
        </w:rPr>
      </w:pPr>
      <w:r w:rsidRPr="00241684" w:rsidR="0056200E">
        <w:rPr>
          <w:rFonts w:ascii="Times New Roman" w:hAnsi="Times New Roman"/>
          <w:sz w:val="24"/>
          <w:szCs w:val="24"/>
        </w:rPr>
        <w:t>ak im bol</w:t>
      </w:r>
      <w:r w:rsidRPr="00241684" w:rsidR="00340425">
        <w:rPr>
          <w:rFonts w:ascii="Times New Roman" w:hAnsi="Times New Roman"/>
          <w:sz w:val="24"/>
          <w:szCs w:val="24"/>
        </w:rPr>
        <w:t>a</w:t>
      </w:r>
      <w:r w:rsidRPr="00241684" w:rsidR="0056200E">
        <w:rPr>
          <w:rFonts w:ascii="Times New Roman" w:hAnsi="Times New Roman"/>
          <w:sz w:val="24"/>
          <w:szCs w:val="24"/>
        </w:rPr>
        <w:t xml:space="preserve"> ulo</w:t>
      </w:r>
      <w:r w:rsidRPr="00241684" w:rsidR="00340425">
        <w:rPr>
          <w:rFonts w:ascii="Times New Roman" w:hAnsi="Times New Roman" w:hint="default"/>
          <w:sz w:val="24"/>
          <w:szCs w:val="24"/>
        </w:rPr>
        <w:t>ž</w:t>
      </w:r>
      <w:r w:rsidRPr="00241684" w:rsidR="00340425">
        <w:rPr>
          <w:rFonts w:ascii="Times New Roman" w:hAnsi="Times New Roman" w:hint="default"/>
          <w:sz w:val="24"/>
          <w:szCs w:val="24"/>
        </w:rPr>
        <w:t>ená</w:t>
      </w:r>
      <w:r w:rsidRPr="00241684" w:rsidR="00B16565">
        <w:rPr>
          <w:rFonts w:ascii="Times New Roman" w:hAnsi="Times New Roman"/>
          <w:sz w:val="24"/>
          <w:szCs w:val="24"/>
        </w:rPr>
        <w:t xml:space="preserve"> </w:t>
      </w:r>
      <w:r w:rsidRPr="00241684" w:rsidR="00340425">
        <w:rPr>
          <w:rFonts w:ascii="Times New Roman" w:hAnsi="Times New Roman"/>
          <w:sz w:val="24"/>
          <w:szCs w:val="24"/>
        </w:rPr>
        <w:t>sankcia</w:t>
      </w:r>
      <w:r w:rsidRPr="00241684" w:rsidR="00B16565">
        <w:rPr>
          <w:rFonts w:ascii="Times New Roman" w:hAnsi="Times New Roman" w:hint="default"/>
          <w:sz w:val="24"/>
          <w:szCs w:val="24"/>
        </w:rPr>
        <w:t xml:space="preserve"> podľ</w:t>
      </w:r>
      <w:r w:rsidRPr="00241684" w:rsidR="00B16565">
        <w:rPr>
          <w:rFonts w:ascii="Times New Roman" w:hAnsi="Times New Roman" w:hint="default"/>
          <w:sz w:val="24"/>
          <w:szCs w:val="24"/>
        </w:rPr>
        <w:t>a §</w:t>
      </w:r>
      <w:r w:rsidRPr="00241684" w:rsidR="00B16565">
        <w:rPr>
          <w:rFonts w:ascii="Times New Roman" w:hAnsi="Times New Roman" w:hint="default"/>
          <w:sz w:val="24"/>
          <w:szCs w:val="24"/>
        </w:rPr>
        <w:t xml:space="preserve"> </w:t>
      </w:r>
      <w:r w:rsidRPr="00241684" w:rsidR="00EB3D62">
        <w:rPr>
          <w:rFonts w:ascii="Times New Roman" w:hAnsi="Times New Roman"/>
          <w:sz w:val="24"/>
          <w:szCs w:val="24"/>
        </w:rPr>
        <w:t>6</w:t>
      </w:r>
      <w:r w:rsidR="00751090">
        <w:rPr>
          <w:rFonts w:ascii="Times New Roman" w:hAnsi="Times New Roman"/>
          <w:sz w:val="24"/>
          <w:szCs w:val="24"/>
        </w:rPr>
        <w:t>4</w:t>
      </w:r>
      <w:r w:rsidRPr="00241684" w:rsidR="0056200E">
        <w:rPr>
          <w:rFonts w:ascii="Times New Roman" w:hAnsi="Times New Roman"/>
          <w:sz w:val="24"/>
          <w:szCs w:val="24"/>
        </w:rPr>
        <w:t xml:space="preserve"> ods. </w:t>
      </w:r>
      <w:r w:rsidRPr="00241684" w:rsidR="00340425">
        <w:rPr>
          <w:rFonts w:ascii="Times New Roman" w:hAnsi="Times New Roman"/>
          <w:sz w:val="24"/>
          <w:szCs w:val="24"/>
        </w:rPr>
        <w:t>1</w:t>
      </w:r>
      <w:r w:rsidRPr="00241684" w:rsidR="0056200E">
        <w:rPr>
          <w:rFonts w:ascii="Times New Roman" w:hAnsi="Times New Roman" w:hint="default"/>
          <w:sz w:val="24"/>
          <w:szCs w:val="24"/>
        </w:rPr>
        <w:t xml:space="preserve"> pí</w:t>
      </w:r>
      <w:r w:rsidRPr="00241684" w:rsidR="0056200E">
        <w:rPr>
          <w:rFonts w:ascii="Times New Roman" w:hAnsi="Times New Roman" w:hint="default"/>
          <w:sz w:val="24"/>
          <w:szCs w:val="24"/>
        </w:rPr>
        <w:t xml:space="preserve">sm. </w:t>
      </w:r>
      <w:r w:rsidRPr="00241684" w:rsidR="000B5B91">
        <w:rPr>
          <w:rFonts w:ascii="Times New Roman" w:hAnsi="Times New Roman"/>
          <w:sz w:val="24"/>
          <w:szCs w:val="24"/>
        </w:rPr>
        <w:t>f</w:t>
      </w:r>
      <w:r w:rsidRPr="00241684" w:rsidR="0056200E">
        <w:rPr>
          <w:rFonts w:ascii="Times New Roman" w:hAnsi="Times New Roman"/>
          <w:sz w:val="24"/>
          <w:szCs w:val="24"/>
        </w:rPr>
        <w:t>), a </w:t>
      </w:r>
      <w:r w:rsidRPr="00241684" w:rsidR="0056200E">
        <w:rPr>
          <w:rFonts w:ascii="Times New Roman" w:hAnsi="Times New Roman" w:hint="default"/>
          <w:sz w:val="24"/>
          <w:szCs w:val="24"/>
        </w:rPr>
        <w:t>to ku dň</w:t>
      </w:r>
      <w:r w:rsidRPr="00241684" w:rsidR="0056200E">
        <w:rPr>
          <w:rFonts w:ascii="Times New Roman" w:hAnsi="Times New Roman" w:hint="default"/>
          <w:sz w:val="24"/>
          <w:szCs w:val="24"/>
        </w:rPr>
        <w:t>u nadobudnutia prá</w:t>
      </w:r>
      <w:r w:rsidRPr="00241684" w:rsidR="0056200E">
        <w:rPr>
          <w:rFonts w:ascii="Times New Roman" w:hAnsi="Times New Roman" w:hint="default"/>
          <w:sz w:val="24"/>
          <w:szCs w:val="24"/>
        </w:rPr>
        <w:t>vopl</w:t>
      </w:r>
      <w:r w:rsidRPr="00241684" w:rsidR="0056200E">
        <w:rPr>
          <w:rFonts w:ascii="Times New Roman" w:hAnsi="Times New Roman" w:hint="default"/>
          <w:sz w:val="24"/>
          <w:szCs w:val="24"/>
        </w:rPr>
        <w:t>atnosti rozhodnutia o je</w:t>
      </w:r>
      <w:r w:rsidRPr="00241684" w:rsidR="00FA3CF5">
        <w:rPr>
          <w:rFonts w:ascii="Times New Roman" w:hAnsi="Times New Roman"/>
          <w:sz w:val="24"/>
          <w:szCs w:val="24"/>
        </w:rPr>
        <w:t>j</w:t>
      </w:r>
      <w:r w:rsidRPr="00241684" w:rsidR="0056200E">
        <w:rPr>
          <w:rFonts w:ascii="Times New Roman" w:hAnsi="Times New Roman" w:hint="default"/>
          <w:sz w:val="24"/>
          <w:szCs w:val="24"/>
        </w:rPr>
        <w:t xml:space="preserve"> ulož</w:t>
      </w:r>
      <w:r w:rsidRPr="00241684" w:rsidR="0056200E">
        <w:rPr>
          <w:rFonts w:ascii="Times New Roman" w:hAnsi="Times New Roman" w:hint="default"/>
          <w:sz w:val="24"/>
          <w:szCs w:val="24"/>
        </w:rPr>
        <w:t>ení</w:t>
      </w:r>
      <w:r w:rsidRPr="00241684">
        <w:rPr>
          <w:rFonts w:ascii="Times New Roman" w:hAnsi="Times New Roman"/>
          <w:sz w:val="24"/>
          <w:szCs w:val="24"/>
        </w:rPr>
        <w:t>,</w:t>
      </w:r>
    </w:p>
    <w:p w:rsidR="0056200E" w:rsidRPr="00241684" w:rsidP="0029090A">
      <w:pPr>
        <w:pStyle w:val="vymenovanie"/>
        <w:numPr>
          <w:numId w:val="57"/>
        </w:numPr>
        <w:tabs>
          <w:tab w:val="num" w:pos="0"/>
          <w:tab w:val="clear" w:pos="1051"/>
          <w:tab w:val="clear" w:pos="1061"/>
        </w:tabs>
        <w:bidi w:val="0"/>
        <w:spacing w:after="120"/>
        <w:ind w:left="1077" w:hanging="357"/>
        <w:rPr>
          <w:rFonts w:ascii="Times New Roman" w:hAnsi="Times New Roman"/>
          <w:sz w:val="24"/>
          <w:szCs w:val="24"/>
        </w:rPr>
      </w:pPr>
      <w:r w:rsidRPr="00241684" w:rsidR="006C6C48">
        <w:rPr>
          <w:rFonts w:ascii="Times New Roman" w:hAnsi="Times New Roman" w:hint="default"/>
          <w:sz w:val="24"/>
          <w:szCs w:val="24"/>
        </w:rPr>
        <w:t>do dň</w:t>
      </w:r>
      <w:r w:rsidRPr="00241684" w:rsidR="006C6C48">
        <w:rPr>
          <w:rFonts w:ascii="Times New Roman" w:hAnsi="Times New Roman" w:hint="default"/>
          <w:sz w:val="24"/>
          <w:szCs w:val="24"/>
        </w:rPr>
        <w:t>a zaplatenia trov konania podľ</w:t>
      </w:r>
      <w:r w:rsidRPr="00241684" w:rsidR="006C6C48">
        <w:rPr>
          <w:rFonts w:ascii="Times New Roman" w:hAnsi="Times New Roman" w:hint="default"/>
          <w:sz w:val="24"/>
          <w:szCs w:val="24"/>
        </w:rPr>
        <w:t>a §</w:t>
      </w:r>
      <w:r w:rsidRPr="00241684" w:rsidR="006375F0">
        <w:rPr>
          <w:rFonts w:ascii="Times New Roman" w:hAnsi="Times New Roman"/>
          <w:sz w:val="24"/>
          <w:szCs w:val="24"/>
        </w:rPr>
        <w:t xml:space="preserve"> 6</w:t>
      </w:r>
      <w:r w:rsidR="00751090">
        <w:rPr>
          <w:rFonts w:ascii="Times New Roman" w:hAnsi="Times New Roman"/>
          <w:sz w:val="24"/>
          <w:szCs w:val="24"/>
        </w:rPr>
        <w:t>4</w:t>
      </w:r>
      <w:r w:rsidRPr="00241684" w:rsidR="006375F0">
        <w:rPr>
          <w:rFonts w:ascii="Times New Roman" w:hAnsi="Times New Roman" w:hint="default"/>
          <w:sz w:val="24"/>
          <w:szCs w:val="24"/>
        </w:rPr>
        <w:t xml:space="preserve"> ods. 10, ak trovy konania neboli zaplatené</w:t>
      </w:r>
      <w:r w:rsidRPr="00241684" w:rsidR="006375F0">
        <w:rPr>
          <w:rFonts w:ascii="Times New Roman" w:hAnsi="Times New Roman" w:hint="default"/>
          <w:sz w:val="24"/>
          <w:szCs w:val="24"/>
        </w:rPr>
        <w:t xml:space="preserve"> v lehote splatnosti</w:t>
      </w:r>
      <w:r w:rsidRPr="00241684">
        <w:rPr>
          <w:rFonts w:ascii="Times New Roman" w:hAnsi="Times New Roman"/>
          <w:sz w:val="24"/>
          <w:szCs w:val="24"/>
        </w:rPr>
        <w:t>.</w:t>
      </w:r>
    </w:p>
    <w:p w:rsidR="0056200E" w:rsidRPr="00241684" w:rsidP="00AF0B00">
      <w:pPr>
        <w:pStyle w:val="odsekCharChar"/>
        <w:numPr>
          <w:numId w:val="7"/>
        </w:numPr>
        <w:tabs>
          <w:tab w:val="num" w:pos="0"/>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 xml:space="preserve">Pozastavenie licencie zaznamená úrad v príslušnom zozname </w:t>
      </w:r>
      <w:r w:rsidR="00E4655C">
        <w:rPr>
          <w:rFonts w:ascii="Times New Roman" w:hAnsi="Times New Roman"/>
          <w:sz w:val="24"/>
          <w:szCs w:val="24"/>
        </w:rPr>
        <w:t>bezodkladne</w:t>
      </w:r>
      <w:r w:rsidRPr="00241684">
        <w:rPr>
          <w:rFonts w:ascii="Times New Roman" w:hAnsi="Times New Roman"/>
          <w:sz w:val="24"/>
          <w:szCs w:val="24"/>
        </w:rPr>
        <w:t xml:space="preserve">, najneskôr do jedného mesiaca </w:t>
      </w:r>
      <w:r w:rsidRPr="00241684" w:rsidR="00FA3CF5">
        <w:rPr>
          <w:rFonts w:ascii="Times New Roman" w:hAnsi="Times New Roman"/>
          <w:sz w:val="24"/>
          <w:szCs w:val="24"/>
        </w:rPr>
        <w:t>odo dňa</w:t>
      </w:r>
      <w:r w:rsidRPr="00241684">
        <w:rPr>
          <w:rFonts w:ascii="Times New Roman" w:hAnsi="Times New Roman"/>
          <w:sz w:val="24"/>
          <w:szCs w:val="24"/>
        </w:rPr>
        <w:t xml:space="preserve">, keď sa o niektorej skutočnosti podľa odseku 1 dozvedel. O zázname úrad písomne vyrozumie </w:t>
      </w:r>
      <w:r w:rsidR="00E4655C">
        <w:rPr>
          <w:rFonts w:ascii="Times New Roman" w:hAnsi="Times New Roman"/>
          <w:sz w:val="24"/>
          <w:szCs w:val="24"/>
        </w:rPr>
        <w:t>bezodkladne</w:t>
      </w:r>
      <w:r w:rsidRPr="00241684" w:rsidR="00F1584C">
        <w:rPr>
          <w:rFonts w:ascii="Times New Roman" w:hAnsi="Times New Roman"/>
          <w:sz w:val="24"/>
          <w:szCs w:val="24"/>
        </w:rPr>
        <w:t xml:space="preserve">, najneskôr do jedného mesiaca, od jeho vykonania </w:t>
      </w:r>
      <w:r w:rsidRPr="00241684">
        <w:rPr>
          <w:rFonts w:ascii="Times New Roman" w:hAnsi="Times New Roman"/>
          <w:sz w:val="24"/>
          <w:szCs w:val="24"/>
        </w:rPr>
        <w:t>toho, koho sa záznam týka.</w:t>
      </w:r>
    </w:p>
    <w:p w:rsidR="002965BB" w:rsidRPr="00241684" w:rsidP="00AF0B00">
      <w:pPr>
        <w:pStyle w:val="odsekCharChar"/>
        <w:numPr>
          <w:numId w:val="7"/>
        </w:numPr>
        <w:tabs>
          <w:tab w:val="num" w:pos="0"/>
          <w:tab w:val="clear" w:pos="963"/>
        </w:tabs>
        <w:bidi w:val="0"/>
        <w:spacing w:before="0" w:after="120"/>
        <w:ind w:left="0"/>
        <w:rPr>
          <w:rFonts w:ascii="Times New Roman" w:hAnsi="Times New Roman"/>
          <w:sz w:val="24"/>
          <w:szCs w:val="24"/>
        </w:rPr>
      </w:pPr>
      <w:r w:rsidRPr="00241684" w:rsidR="0056200E">
        <w:rPr>
          <w:rFonts w:ascii="Times New Roman" w:hAnsi="Times New Roman"/>
          <w:sz w:val="24"/>
          <w:szCs w:val="24"/>
        </w:rPr>
        <w:t>Pozastavenie licencie zaniká uplynutím časového obdobia, na ktoré bola licencia pozastavená</w:t>
      </w:r>
      <w:r w:rsidRPr="00241684" w:rsidR="002D0D64">
        <w:rPr>
          <w:rFonts w:ascii="Times New Roman" w:hAnsi="Times New Roman"/>
          <w:sz w:val="24"/>
          <w:szCs w:val="24"/>
        </w:rPr>
        <w:t xml:space="preserve"> alebo dňom uvedeným v žiadosti o opätovné vrátenie licencie, ak bola pozastavená na dobu neur</w:t>
      </w:r>
      <w:r w:rsidRPr="00241684" w:rsidR="00FB2A6A">
        <w:rPr>
          <w:rFonts w:ascii="Times New Roman" w:hAnsi="Times New Roman"/>
          <w:sz w:val="24"/>
          <w:szCs w:val="24"/>
        </w:rPr>
        <w:t>č</w:t>
      </w:r>
      <w:r w:rsidRPr="00241684" w:rsidR="002D0D64">
        <w:rPr>
          <w:rFonts w:ascii="Times New Roman" w:hAnsi="Times New Roman"/>
          <w:sz w:val="24"/>
          <w:szCs w:val="24"/>
        </w:rPr>
        <w:t>itú</w:t>
      </w:r>
      <w:r w:rsidRPr="00241684" w:rsidR="0056200E">
        <w:rPr>
          <w:rFonts w:ascii="Times New Roman" w:hAnsi="Times New Roman"/>
          <w:sz w:val="24"/>
          <w:szCs w:val="24"/>
        </w:rPr>
        <w:t>.</w:t>
      </w:r>
    </w:p>
    <w:p w:rsidR="0056200E" w:rsidRPr="00241684" w:rsidP="00AF0B00">
      <w:pPr>
        <w:pStyle w:val="odsekCharChar"/>
        <w:numPr>
          <w:numId w:val="7"/>
        </w:numPr>
        <w:tabs>
          <w:tab w:val="num" w:pos="0"/>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Po pozastavení licencie</w:t>
      </w:r>
      <w:r w:rsidRPr="00241684" w:rsidR="002326F1">
        <w:rPr>
          <w:rFonts w:ascii="Times New Roman" w:hAnsi="Times New Roman"/>
          <w:sz w:val="24"/>
          <w:szCs w:val="24"/>
        </w:rPr>
        <w:t xml:space="preserve"> </w:t>
      </w:r>
      <w:r w:rsidR="00F44A8C">
        <w:rPr>
          <w:rFonts w:ascii="Times New Roman" w:hAnsi="Times New Roman"/>
          <w:sz w:val="24"/>
          <w:szCs w:val="24"/>
        </w:rPr>
        <w:t>je</w:t>
      </w:r>
      <w:r w:rsidRPr="00241684" w:rsidR="002326F1">
        <w:rPr>
          <w:rFonts w:ascii="Times New Roman" w:hAnsi="Times New Roman"/>
          <w:sz w:val="24"/>
          <w:szCs w:val="24"/>
        </w:rPr>
        <w:t xml:space="preserve"> </w:t>
      </w:r>
      <w:r w:rsidR="000F64C0">
        <w:rPr>
          <w:rFonts w:ascii="Times New Roman" w:hAnsi="Times New Roman"/>
          <w:sz w:val="24"/>
          <w:szCs w:val="24"/>
        </w:rPr>
        <w:t xml:space="preserve">štatutárny </w:t>
      </w:r>
      <w:r w:rsidRPr="00241684">
        <w:rPr>
          <w:rFonts w:ascii="Times New Roman" w:hAnsi="Times New Roman"/>
          <w:sz w:val="24"/>
          <w:szCs w:val="24"/>
        </w:rPr>
        <w:t>audítor alebo audítorská spoločnosť povinn</w:t>
      </w:r>
      <w:r w:rsidR="00F44A8C">
        <w:rPr>
          <w:rFonts w:ascii="Times New Roman" w:hAnsi="Times New Roman"/>
          <w:sz w:val="24"/>
          <w:szCs w:val="24"/>
        </w:rPr>
        <w:t>á</w:t>
      </w:r>
      <w:r w:rsidRPr="00241684">
        <w:rPr>
          <w:rFonts w:ascii="Times New Roman" w:hAnsi="Times New Roman"/>
          <w:sz w:val="24"/>
          <w:szCs w:val="24"/>
        </w:rPr>
        <w:t xml:space="preserve"> uložiť licenci</w:t>
      </w:r>
      <w:r w:rsidR="00F44A8C">
        <w:rPr>
          <w:rFonts w:ascii="Times New Roman" w:hAnsi="Times New Roman"/>
          <w:sz w:val="24"/>
          <w:szCs w:val="24"/>
        </w:rPr>
        <w:t>u</w:t>
      </w:r>
      <w:r w:rsidRPr="00241684">
        <w:rPr>
          <w:rFonts w:ascii="Times New Roman" w:hAnsi="Times New Roman"/>
          <w:sz w:val="24"/>
          <w:szCs w:val="24"/>
        </w:rPr>
        <w:t xml:space="preserve"> na úrade </w:t>
      </w:r>
      <w:r w:rsidR="00E4655C">
        <w:rPr>
          <w:rFonts w:ascii="Times New Roman" w:hAnsi="Times New Roman"/>
          <w:sz w:val="24"/>
          <w:szCs w:val="24"/>
        </w:rPr>
        <w:t>bezodkladne</w:t>
      </w:r>
      <w:r w:rsidRPr="00241684">
        <w:rPr>
          <w:rFonts w:ascii="Times New Roman" w:hAnsi="Times New Roman"/>
          <w:sz w:val="24"/>
          <w:szCs w:val="24"/>
        </w:rPr>
        <w:t>, najneskôr do jedného mesiaca.</w:t>
      </w:r>
      <w:r w:rsidRPr="00241684" w:rsidR="003A3677">
        <w:rPr>
          <w:rFonts w:ascii="Times New Roman" w:hAnsi="Times New Roman"/>
          <w:sz w:val="24"/>
          <w:szCs w:val="24"/>
        </w:rPr>
        <w:t xml:space="preserve"> Úrad </w:t>
      </w:r>
      <w:r w:rsidRPr="00241684" w:rsidR="00584DED">
        <w:rPr>
          <w:rFonts w:ascii="Times New Roman" w:hAnsi="Times New Roman"/>
          <w:sz w:val="24"/>
          <w:szCs w:val="24"/>
        </w:rPr>
        <w:t xml:space="preserve">na základe žiadosti </w:t>
      </w:r>
      <w:r w:rsidRPr="00241684" w:rsidR="003A3677">
        <w:rPr>
          <w:rFonts w:ascii="Times New Roman" w:hAnsi="Times New Roman"/>
          <w:sz w:val="24"/>
          <w:szCs w:val="24"/>
        </w:rPr>
        <w:t xml:space="preserve">vráti </w:t>
      </w:r>
      <w:r w:rsidR="000F64C0">
        <w:rPr>
          <w:rFonts w:ascii="Times New Roman" w:hAnsi="Times New Roman"/>
          <w:sz w:val="24"/>
          <w:szCs w:val="24"/>
        </w:rPr>
        <w:t xml:space="preserve">štatutárnemu </w:t>
      </w:r>
      <w:r w:rsidRPr="00241684" w:rsidR="003A3677">
        <w:rPr>
          <w:rFonts w:ascii="Times New Roman" w:hAnsi="Times New Roman"/>
          <w:sz w:val="24"/>
          <w:szCs w:val="24"/>
        </w:rPr>
        <w:t xml:space="preserve">audítorovi licenciu po preukázaní splnenia podmienok podľa odseku </w:t>
      </w:r>
      <w:r w:rsidRPr="00241684" w:rsidR="009D58ED">
        <w:rPr>
          <w:rFonts w:ascii="Times New Roman" w:hAnsi="Times New Roman"/>
          <w:sz w:val="24"/>
          <w:szCs w:val="24"/>
        </w:rPr>
        <w:t xml:space="preserve">8 alebo </w:t>
      </w:r>
      <w:r w:rsidRPr="00241684" w:rsidR="0000068D">
        <w:rPr>
          <w:rFonts w:ascii="Times New Roman" w:hAnsi="Times New Roman"/>
          <w:sz w:val="24"/>
          <w:szCs w:val="24"/>
        </w:rPr>
        <w:t xml:space="preserve">odseku </w:t>
      </w:r>
      <w:r w:rsidRPr="00241684" w:rsidR="003A3677">
        <w:rPr>
          <w:rFonts w:ascii="Times New Roman" w:hAnsi="Times New Roman"/>
          <w:sz w:val="24"/>
          <w:szCs w:val="24"/>
        </w:rPr>
        <w:t>9.</w:t>
      </w:r>
      <w:r w:rsidRPr="00241684" w:rsidR="009D58ED">
        <w:rPr>
          <w:rFonts w:ascii="Times New Roman" w:hAnsi="Times New Roman"/>
          <w:sz w:val="24"/>
          <w:szCs w:val="24"/>
        </w:rPr>
        <w:t xml:space="preserve"> Úrad </w:t>
      </w:r>
      <w:r w:rsidRPr="00241684" w:rsidR="00584DED">
        <w:rPr>
          <w:rFonts w:ascii="Times New Roman" w:hAnsi="Times New Roman"/>
          <w:sz w:val="24"/>
          <w:szCs w:val="24"/>
        </w:rPr>
        <w:t>na základe žiadosti</w:t>
      </w:r>
      <w:r w:rsidRPr="00241684" w:rsidR="00584DED">
        <w:rPr>
          <w:rFonts w:ascii="Times New Roman" w:hAnsi="Times New Roman"/>
          <w:color w:val="0070C0"/>
          <w:sz w:val="24"/>
          <w:szCs w:val="24"/>
        </w:rPr>
        <w:t xml:space="preserve"> </w:t>
      </w:r>
      <w:r w:rsidRPr="00241684" w:rsidR="009D58ED">
        <w:rPr>
          <w:rFonts w:ascii="Times New Roman" w:hAnsi="Times New Roman"/>
          <w:sz w:val="24"/>
          <w:szCs w:val="24"/>
        </w:rPr>
        <w:t>vráti audítorskej spoločnosti licenciu, ak preukáže odstránenie dôvodu, pre ktorý jej bola licencia pozastavená.</w:t>
      </w:r>
    </w:p>
    <w:p w:rsidR="0056200E" w:rsidRPr="00241684" w:rsidP="00AF0B00">
      <w:pPr>
        <w:pStyle w:val="odsekCharChar"/>
        <w:numPr>
          <w:numId w:val="7"/>
        </w:numPr>
        <w:tabs>
          <w:tab w:val="num" w:pos="0"/>
          <w:tab w:val="clear" w:pos="963"/>
        </w:tabs>
        <w:bidi w:val="0"/>
        <w:spacing w:before="0" w:after="120"/>
        <w:ind w:left="0"/>
        <w:rPr>
          <w:rFonts w:ascii="Times New Roman" w:eastAsia="SimSun" w:hAnsi="Times New Roman"/>
          <w:sz w:val="24"/>
          <w:szCs w:val="24"/>
        </w:rPr>
      </w:pPr>
      <w:r w:rsidRPr="00241684">
        <w:rPr>
          <w:rFonts w:ascii="Times New Roman" w:hAnsi="Times New Roman"/>
          <w:sz w:val="24"/>
          <w:szCs w:val="24"/>
        </w:rPr>
        <w:t xml:space="preserve">V období pozastavenia licencie </w:t>
      </w:r>
    </w:p>
    <w:p w:rsidR="0056200E" w:rsidRPr="00241684" w:rsidP="00AF0B00">
      <w:pPr>
        <w:pStyle w:val="vymenovanie"/>
        <w:numPr>
          <w:numId w:val="8"/>
        </w:numPr>
        <w:tabs>
          <w:tab w:val="num" w:pos="1080"/>
        </w:tabs>
        <w:bidi w:val="0"/>
        <w:spacing w:after="120"/>
        <w:ind w:left="1077" w:hanging="357"/>
        <w:rPr>
          <w:rFonts w:ascii="Times New Roman" w:hAnsi="Times New Roman"/>
          <w:sz w:val="24"/>
          <w:szCs w:val="24"/>
        </w:rPr>
      </w:pPr>
      <w:r w:rsidR="000F64C0">
        <w:rPr>
          <w:rFonts w:ascii="Times New Roman" w:hAnsi="Times New Roman" w:hint="default"/>
          <w:sz w:val="24"/>
          <w:szCs w:val="24"/>
        </w:rPr>
        <w:t>š</w:t>
      </w:r>
      <w:r w:rsidR="000F64C0">
        <w:rPr>
          <w:rFonts w:ascii="Times New Roman" w:hAnsi="Times New Roman" w:hint="default"/>
          <w:sz w:val="24"/>
          <w:szCs w:val="24"/>
        </w:rPr>
        <w:t>tatutá</w:t>
      </w:r>
      <w:r w:rsidR="000F64C0">
        <w:rPr>
          <w:rFonts w:ascii="Times New Roman" w:hAnsi="Times New Roman" w:hint="default"/>
          <w:sz w:val="24"/>
          <w:szCs w:val="24"/>
        </w:rPr>
        <w:t xml:space="preserve">rny </w:t>
      </w:r>
      <w:r w:rsidRPr="00241684" w:rsidR="008B5B76">
        <w:rPr>
          <w:rFonts w:ascii="Times New Roman" w:hAnsi="Times New Roman" w:hint="default"/>
          <w:sz w:val="24"/>
          <w:szCs w:val="24"/>
        </w:rPr>
        <w:t>audí</w:t>
      </w:r>
      <w:r w:rsidRPr="00241684" w:rsidR="008B5B76">
        <w:rPr>
          <w:rFonts w:ascii="Times New Roman" w:hAnsi="Times New Roman" w:hint="default"/>
          <w:sz w:val="24"/>
          <w:szCs w:val="24"/>
        </w:rPr>
        <w:t>tor a</w:t>
      </w:r>
      <w:r w:rsidRPr="00241684">
        <w:rPr>
          <w:rFonts w:ascii="Times New Roman" w:hAnsi="Times New Roman" w:hint="default"/>
          <w:sz w:val="24"/>
          <w:szCs w:val="24"/>
        </w:rPr>
        <w:t xml:space="preserve"> audí</w:t>
      </w:r>
      <w:r w:rsidRPr="00241684">
        <w:rPr>
          <w:rFonts w:ascii="Times New Roman" w:hAnsi="Times New Roman" w:hint="default"/>
          <w:sz w:val="24"/>
          <w:szCs w:val="24"/>
        </w:rPr>
        <w:t>torská</w:t>
      </w:r>
      <w:r w:rsidRPr="00241684">
        <w:rPr>
          <w:rFonts w:ascii="Times New Roman" w:hAnsi="Times New Roman" w:hint="default"/>
          <w:sz w:val="24"/>
          <w:szCs w:val="24"/>
        </w:rPr>
        <w:t xml:space="preserve"> spoloč</w:t>
      </w:r>
      <w:r w:rsidRPr="00241684">
        <w:rPr>
          <w:rFonts w:ascii="Times New Roman" w:hAnsi="Times New Roman" w:hint="default"/>
          <w:sz w:val="24"/>
          <w:szCs w:val="24"/>
        </w:rPr>
        <w:t>nosť</w:t>
      </w:r>
      <w:r w:rsidRPr="00241684">
        <w:rPr>
          <w:rFonts w:ascii="Times New Roman" w:hAnsi="Times New Roman" w:hint="default"/>
          <w:sz w:val="24"/>
          <w:szCs w:val="24"/>
        </w:rPr>
        <w:t xml:space="preserve"> nesmú</w:t>
      </w:r>
      <w:r w:rsidRPr="00241684">
        <w:rPr>
          <w:rFonts w:ascii="Times New Roman" w:hAnsi="Times New Roman" w:hint="default"/>
          <w:sz w:val="24"/>
          <w:szCs w:val="24"/>
        </w:rPr>
        <w:t xml:space="preserve"> vykoná</w:t>
      </w:r>
      <w:r w:rsidRPr="00241684">
        <w:rPr>
          <w:rFonts w:ascii="Times New Roman" w:hAnsi="Times New Roman" w:hint="default"/>
          <w:sz w:val="24"/>
          <w:szCs w:val="24"/>
        </w:rPr>
        <w:t>vať</w:t>
      </w:r>
      <w:r w:rsidRPr="00241684">
        <w:rPr>
          <w:rFonts w:ascii="Times New Roman" w:hAnsi="Times New Roman" w:hint="default"/>
          <w:sz w:val="24"/>
          <w:szCs w:val="24"/>
        </w:rPr>
        <w:t xml:space="preserve"> </w:t>
      </w:r>
      <w:r w:rsidR="00CF5917">
        <w:rPr>
          <w:rFonts w:ascii="Times New Roman" w:hAnsi="Times New Roman" w:hint="default"/>
          <w:sz w:val="24"/>
          <w:szCs w:val="24"/>
        </w:rPr>
        <w:t>š</w:t>
      </w:r>
      <w:r w:rsidR="00CF5917">
        <w:rPr>
          <w:rFonts w:ascii="Times New Roman" w:hAnsi="Times New Roman" w:hint="default"/>
          <w:sz w:val="24"/>
          <w:szCs w:val="24"/>
        </w:rPr>
        <w:t>tatutá</w:t>
      </w:r>
      <w:r w:rsidR="00CF5917">
        <w:rPr>
          <w:rFonts w:ascii="Times New Roman" w:hAnsi="Times New Roman" w:hint="default"/>
          <w:sz w:val="24"/>
          <w:szCs w:val="24"/>
        </w:rPr>
        <w:t xml:space="preserve">rny </w:t>
      </w:r>
      <w:r w:rsidRPr="00241684">
        <w:rPr>
          <w:rFonts w:ascii="Times New Roman" w:hAnsi="Times New Roman"/>
          <w:sz w:val="24"/>
          <w:szCs w:val="24"/>
        </w:rPr>
        <w:t>audit,</w:t>
      </w:r>
    </w:p>
    <w:p w:rsidR="0056200E" w:rsidRPr="00241684" w:rsidP="00AF0B00">
      <w:pPr>
        <w:pStyle w:val="vymenovanie"/>
        <w:numPr>
          <w:numId w:val="8"/>
        </w:numPr>
        <w:tabs>
          <w:tab w:val="num" w:pos="1080"/>
        </w:tabs>
        <w:bidi w:val="0"/>
        <w:spacing w:after="120"/>
        <w:ind w:left="1080" w:hanging="360"/>
        <w:rPr>
          <w:rFonts w:ascii="Times New Roman" w:hAnsi="Times New Roman"/>
          <w:sz w:val="24"/>
          <w:szCs w:val="24"/>
        </w:rPr>
      </w:pPr>
      <w:r w:rsidRPr="00241684">
        <w:rPr>
          <w:rFonts w:ascii="Times New Roman" w:hAnsi="Times New Roman" w:hint="default"/>
          <w:sz w:val="24"/>
          <w:szCs w:val="24"/>
        </w:rPr>
        <w:t>nezaniká</w:t>
      </w:r>
      <w:r w:rsidRPr="00241684">
        <w:rPr>
          <w:rFonts w:ascii="Times New Roman" w:hAnsi="Times New Roman" w:hint="default"/>
          <w:sz w:val="24"/>
          <w:szCs w:val="24"/>
        </w:rPr>
        <w:t xml:space="preserve"> č</w:t>
      </w:r>
      <w:r w:rsidRPr="00241684">
        <w:rPr>
          <w:rFonts w:ascii="Times New Roman" w:hAnsi="Times New Roman" w:hint="default"/>
          <w:sz w:val="24"/>
          <w:szCs w:val="24"/>
        </w:rPr>
        <w:t xml:space="preserve">lenstvo </w:t>
      </w:r>
      <w:r w:rsidR="000F64C0">
        <w:rPr>
          <w:rFonts w:ascii="Times New Roman" w:hAnsi="Times New Roman" w:hint="default"/>
          <w:sz w:val="24"/>
          <w:szCs w:val="24"/>
        </w:rPr>
        <w:t>š</w:t>
      </w:r>
      <w:r w:rsidR="000F64C0">
        <w:rPr>
          <w:rFonts w:ascii="Times New Roman" w:hAnsi="Times New Roman" w:hint="default"/>
          <w:sz w:val="24"/>
          <w:szCs w:val="24"/>
        </w:rPr>
        <w:t>tatutá</w:t>
      </w:r>
      <w:r w:rsidR="000F64C0">
        <w:rPr>
          <w:rFonts w:ascii="Times New Roman" w:hAnsi="Times New Roman" w:hint="default"/>
          <w:sz w:val="24"/>
          <w:szCs w:val="24"/>
        </w:rPr>
        <w:t xml:space="preserve">rneho </w:t>
      </w:r>
      <w:r w:rsidRPr="00241684">
        <w:rPr>
          <w:rFonts w:ascii="Times New Roman" w:hAnsi="Times New Roman" w:hint="default"/>
          <w:sz w:val="24"/>
          <w:szCs w:val="24"/>
        </w:rPr>
        <w:t>audí</w:t>
      </w:r>
      <w:r w:rsidRPr="00241684">
        <w:rPr>
          <w:rFonts w:ascii="Times New Roman" w:hAnsi="Times New Roman" w:hint="default"/>
          <w:sz w:val="24"/>
          <w:szCs w:val="24"/>
        </w:rPr>
        <w:t>tora a audí</w:t>
      </w:r>
      <w:r w:rsidRPr="00241684">
        <w:rPr>
          <w:rFonts w:ascii="Times New Roman" w:hAnsi="Times New Roman" w:hint="default"/>
          <w:sz w:val="24"/>
          <w:szCs w:val="24"/>
        </w:rPr>
        <w:t>torskej spoloč</w:t>
      </w:r>
      <w:r w:rsidRPr="00241684">
        <w:rPr>
          <w:rFonts w:ascii="Times New Roman" w:hAnsi="Times New Roman" w:hint="default"/>
          <w:sz w:val="24"/>
          <w:szCs w:val="24"/>
        </w:rPr>
        <w:t>nosti v</w:t>
      </w:r>
      <w:r w:rsidRPr="00241684" w:rsidR="00964FBB">
        <w:rPr>
          <w:rFonts w:ascii="Times New Roman" w:hAnsi="Times New Roman"/>
          <w:sz w:val="24"/>
          <w:szCs w:val="24"/>
        </w:rPr>
        <w:t> </w:t>
      </w:r>
      <w:r w:rsidR="007A1584">
        <w:rPr>
          <w:rFonts w:ascii="Times New Roman" w:hAnsi="Times New Roman"/>
          <w:sz w:val="24"/>
          <w:szCs w:val="24"/>
        </w:rPr>
        <w:t>komore</w:t>
      </w:r>
      <w:r w:rsidRPr="00241684">
        <w:rPr>
          <w:rFonts w:ascii="Times New Roman" w:hAnsi="Times New Roman"/>
          <w:sz w:val="24"/>
          <w:szCs w:val="24"/>
        </w:rPr>
        <w:t>,</w:t>
      </w:r>
    </w:p>
    <w:p w:rsidR="0056200E" w:rsidRPr="00241684" w:rsidP="00AF0B00">
      <w:pPr>
        <w:pStyle w:val="vymenovanie"/>
        <w:numPr>
          <w:numId w:val="8"/>
        </w:numPr>
        <w:bidi w:val="0"/>
        <w:spacing w:after="120"/>
        <w:ind w:left="1080" w:hanging="360"/>
        <w:rPr>
          <w:rFonts w:ascii="Times New Roman" w:hAnsi="Times New Roman"/>
          <w:sz w:val="24"/>
          <w:szCs w:val="24"/>
        </w:rPr>
      </w:pPr>
      <w:r w:rsidRPr="00241684">
        <w:rPr>
          <w:rFonts w:ascii="Times New Roman" w:hAnsi="Times New Roman" w:hint="default"/>
          <w:sz w:val="24"/>
          <w:szCs w:val="24"/>
        </w:rPr>
        <w:t>nie je dotknutá</w:t>
      </w:r>
      <w:r w:rsidRPr="00241684">
        <w:rPr>
          <w:rFonts w:ascii="Times New Roman" w:hAnsi="Times New Roman" w:hint="default"/>
          <w:sz w:val="24"/>
          <w:szCs w:val="24"/>
        </w:rPr>
        <w:t xml:space="preserve"> povinnosť</w:t>
      </w:r>
      <w:r w:rsidRPr="00241684">
        <w:rPr>
          <w:rFonts w:ascii="Times New Roman" w:hAnsi="Times New Roman" w:hint="default"/>
          <w:sz w:val="24"/>
          <w:szCs w:val="24"/>
        </w:rPr>
        <w:t xml:space="preserve"> </w:t>
      </w:r>
      <w:r w:rsidR="000F64C0">
        <w:rPr>
          <w:rFonts w:ascii="Times New Roman" w:hAnsi="Times New Roman" w:hint="default"/>
          <w:sz w:val="24"/>
          <w:szCs w:val="24"/>
        </w:rPr>
        <w:t>š</w:t>
      </w:r>
      <w:r w:rsidR="000F64C0">
        <w:rPr>
          <w:rFonts w:ascii="Times New Roman" w:hAnsi="Times New Roman" w:hint="default"/>
          <w:sz w:val="24"/>
          <w:szCs w:val="24"/>
        </w:rPr>
        <w:t>tatutá</w:t>
      </w:r>
      <w:r w:rsidR="000F64C0">
        <w:rPr>
          <w:rFonts w:ascii="Times New Roman" w:hAnsi="Times New Roman" w:hint="default"/>
          <w:sz w:val="24"/>
          <w:szCs w:val="24"/>
        </w:rPr>
        <w:t xml:space="preserve">rneho </w:t>
      </w:r>
      <w:r w:rsidRPr="00241684">
        <w:rPr>
          <w:rFonts w:ascii="Times New Roman" w:hAnsi="Times New Roman" w:hint="default"/>
          <w:sz w:val="24"/>
          <w:szCs w:val="24"/>
        </w:rPr>
        <w:t>audí</w:t>
      </w:r>
      <w:r w:rsidRPr="00241684">
        <w:rPr>
          <w:rFonts w:ascii="Times New Roman" w:hAnsi="Times New Roman" w:hint="default"/>
          <w:sz w:val="24"/>
          <w:szCs w:val="24"/>
        </w:rPr>
        <w:t>tora a audí</w:t>
      </w:r>
      <w:r w:rsidRPr="00241684">
        <w:rPr>
          <w:rFonts w:ascii="Times New Roman" w:hAnsi="Times New Roman" w:hint="default"/>
          <w:sz w:val="24"/>
          <w:szCs w:val="24"/>
        </w:rPr>
        <w:t>torskej</w:t>
      </w:r>
      <w:r w:rsidRPr="00241684">
        <w:rPr>
          <w:rFonts w:ascii="Times New Roman" w:hAnsi="Times New Roman" w:hint="default"/>
          <w:sz w:val="24"/>
          <w:szCs w:val="24"/>
        </w:rPr>
        <w:t xml:space="preserve"> spoloč</w:t>
      </w:r>
      <w:r w:rsidRPr="00241684">
        <w:rPr>
          <w:rFonts w:ascii="Times New Roman" w:hAnsi="Times New Roman" w:hint="default"/>
          <w:sz w:val="24"/>
          <w:szCs w:val="24"/>
        </w:rPr>
        <w:t>nosti platiť</w:t>
      </w:r>
      <w:r w:rsidRPr="00241684">
        <w:rPr>
          <w:rFonts w:ascii="Times New Roman" w:hAnsi="Times New Roman" w:hint="default"/>
          <w:sz w:val="24"/>
          <w:szCs w:val="24"/>
        </w:rPr>
        <w:t xml:space="preserve"> prí</w:t>
      </w:r>
      <w:r w:rsidRPr="00241684">
        <w:rPr>
          <w:rFonts w:ascii="Times New Roman" w:hAnsi="Times New Roman" w:hint="default"/>
          <w:sz w:val="24"/>
          <w:szCs w:val="24"/>
        </w:rPr>
        <w:t xml:space="preserve">spevky </w:t>
      </w:r>
      <w:r w:rsidR="007A1584">
        <w:rPr>
          <w:rFonts w:ascii="Times New Roman" w:hAnsi="Times New Roman"/>
          <w:sz w:val="24"/>
          <w:szCs w:val="24"/>
        </w:rPr>
        <w:t>komore</w:t>
      </w:r>
      <w:r w:rsidRPr="00241684" w:rsidR="00026CB7">
        <w:rPr>
          <w:rFonts w:ascii="Times New Roman" w:hAnsi="Times New Roman" w:hint="default"/>
          <w:sz w:val="24"/>
          <w:szCs w:val="24"/>
        </w:rPr>
        <w:t xml:space="preserve"> a ú</w:t>
      </w:r>
      <w:r w:rsidRPr="00241684" w:rsidR="00026CB7">
        <w:rPr>
          <w:rFonts w:ascii="Times New Roman" w:hAnsi="Times New Roman" w:hint="default"/>
          <w:sz w:val="24"/>
          <w:szCs w:val="24"/>
        </w:rPr>
        <w:t>radu</w:t>
      </w:r>
      <w:r w:rsidRPr="00241684">
        <w:rPr>
          <w:rFonts w:ascii="Times New Roman" w:hAnsi="Times New Roman"/>
          <w:sz w:val="24"/>
          <w:szCs w:val="24"/>
        </w:rPr>
        <w:t>,</w:t>
      </w:r>
      <w:r w:rsidRPr="00241684" w:rsidR="00964FBB">
        <w:rPr>
          <w:rFonts w:ascii="Times New Roman" w:hAnsi="Times New Roman"/>
          <w:sz w:val="24"/>
          <w:szCs w:val="24"/>
        </w:rPr>
        <w:t xml:space="preserve"> </w:t>
      </w:r>
    </w:p>
    <w:p w:rsidR="0056200E" w:rsidRPr="00241684" w:rsidP="00CD038C">
      <w:pPr>
        <w:pStyle w:val="vymenovanie"/>
        <w:numPr>
          <w:numId w:val="8"/>
        </w:numPr>
        <w:bidi w:val="0"/>
        <w:spacing w:after="120"/>
        <w:ind w:left="1080" w:hanging="360"/>
        <w:rPr>
          <w:rFonts w:ascii="Times New Roman" w:hAnsi="Times New Roman"/>
          <w:sz w:val="24"/>
          <w:szCs w:val="24"/>
        </w:rPr>
      </w:pPr>
      <w:r w:rsidRPr="00241684">
        <w:rPr>
          <w:rFonts w:ascii="Times New Roman" w:hAnsi="Times New Roman" w:hint="default"/>
          <w:sz w:val="24"/>
          <w:szCs w:val="24"/>
        </w:rPr>
        <w:t>nie je dotknutá</w:t>
      </w:r>
      <w:r w:rsidRPr="00241684">
        <w:rPr>
          <w:rFonts w:ascii="Times New Roman" w:hAnsi="Times New Roman" w:hint="default"/>
          <w:sz w:val="24"/>
          <w:szCs w:val="24"/>
        </w:rPr>
        <w:t xml:space="preserve"> povinnosť</w:t>
      </w:r>
      <w:r w:rsidRPr="00241684">
        <w:rPr>
          <w:rFonts w:ascii="Times New Roman" w:hAnsi="Times New Roman" w:hint="default"/>
          <w:sz w:val="24"/>
          <w:szCs w:val="24"/>
        </w:rPr>
        <w:t xml:space="preserve"> </w:t>
      </w:r>
      <w:r w:rsidR="000F64C0">
        <w:rPr>
          <w:rFonts w:ascii="Times New Roman" w:hAnsi="Times New Roman" w:hint="default"/>
          <w:sz w:val="24"/>
          <w:szCs w:val="24"/>
        </w:rPr>
        <w:t>š</w:t>
      </w:r>
      <w:r w:rsidR="000F64C0">
        <w:rPr>
          <w:rFonts w:ascii="Times New Roman" w:hAnsi="Times New Roman" w:hint="default"/>
          <w:sz w:val="24"/>
          <w:szCs w:val="24"/>
        </w:rPr>
        <w:t>tatutá</w:t>
      </w:r>
      <w:r w:rsidR="000F64C0">
        <w:rPr>
          <w:rFonts w:ascii="Times New Roman" w:hAnsi="Times New Roman" w:hint="default"/>
          <w:sz w:val="24"/>
          <w:szCs w:val="24"/>
        </w:rPr>
        <w:t xml:space="preserve">rneho </w:t>
      </w:r>
      <w:r w:rsidRPr="00241684">
        <w:rPr>
          <w:rFonts w:ascii="Times New Roman" w:hAnsi="Times New Roman" w:hint="default"/>
          <w:sz w:val="24"/>
          <w:szCs w:val="24"/>
        </w:rPr>
        <w:t>audí</w:t>
      </w:r>
      <w:r w:rsidRPr="00241684">
        <w:rPr>
          <w:rFonts w:ascii="Times New Roman" w:hAnsi="Times New Roman" w:hint="default"/>
          <w:sz w:val="24"/>
          <w:szCs w:val="24"/>
        </w:rPr>
        <w:t>tora</w:t>
      </w:r>
      <w:r w:rsidRPr="00241684" w:rsidR="002D0D64">
        <w:rPr>
          <w:rFonts w:ascii="Times New Roman" w:hAnsi="Times New Roman" w:hint="default"/>
          <w:sz w:val="24"/>
          <w:szCs w:val="24"/>
        </w:rPr>
        <w:t xml:space="preserve"> zúč</w:t>
      </w:r>
      <w:r w:rsidRPr="00241684" w:rsidR="002D0D64">
        <w:rPr>
          <w:rFonts w:ascii="Times New Roman" w:hAnsi="Times New Roman" w:hint="default"/>
          <w:sz w:val="24"/>
          <w:szCs w:val="24"/>
        </w:rPr>
        <w:t>astň</w:t>
      </w:r>
      <w:r w:rsidRPr="00241684" w:rsidR="002D0D64">
        <w:rPr>
          <w:rFonts w:ascii="Times New Roman" w:hAnsi="Times New Roman" w:hint="default"/>
          <w:sz w:val="24"/>
          <w:szCs w:val="24"/>
        </w:rPr>
        <w:t>ovať</w:t>
      </w:r>
      <w:r w:rsidRPr="00241684" w:rsidR="002D0D64">
        <w:rPr>
          <w:rFonts w:ascii="Times New Roman" w:hAnsi="Times New Roman" w:hint="default"/>
          <w:sz w:val="24"/>
          <w:szCs w:val="24"/>
        </w:rPr>
        <w:t xml:space="preserve"> sa</w:t>
      </w:r>
      <w:r w:rsidRPr="00241684">
        <w:rPr>
          <w:rFonts w:ascii="Times New Roman" w:hAnsi="Times New Roman" w:hint="default"/>
          <w:sz w:val="24"/>
          <w:szCs w:val="24"/>
        </w:rPr>
        <w:t xml:space="preserve"> sú</w:t>
      </w:r>
      <w:r w:rsidRPr="00241684">
        <w:rPr>
          <w:rFonts w:ascii="Times New Roman" w:hAnsi="Times New Roman" w:hint="default"/>
          <w:sz w:val="24"/>
          <w:szCs w:val="24"/>
        </w:rPr>
        <w:t>stavné</w:t>
      </w:r>
      <w:r w:rsidRPr="00241684">
        <w:rPr>
          <w:rFonts w:ascii="Times New Roman" w:hAnsi="Times New Roman" w:hint="default"/>
          <w:sz w:val="24"/>
          <w:szCs w:val="24"/>
        </w:rPr>
        <w:t>ho vzdelá</w:t>
      </w:r>
      <w:r w:rsidRPr="00241684">
        <w:rPr>
          <w:rFonts w:ascii="Times New Roman" w:hAnsi="Times New Roman" w:hint="default"/>
          <w:sz w:val="24"/>
          <w:szCs w:val="24"/>
        </w:rPr>
        <w:t>vania podľ</w:t>
      </w:r>
      <w:r w:rsidRPr="00241684">
        <w:rPr>
          <w:rFonts w:ascii="Times New Roman" w:hAnsi="Times New Roman" w:hint="default"/>
          <w:sz w:val="24"/>
          <w:szCs w:val="24"/>
        </w:rPr>
        <w:t>a §</w:t>
      </w:r>
      <w:r w:rsidRPr="00241684">
        <w:rPr>
          <w:rFonts w:ascii="Times New Roman" w:hAnsi="Times New Roman" w:hint="default"/>
          <w:sz w:val="24"/>
          <w:szCs w:val="24"/>
        </w:rPr>
        <w:t xml:space="preserve"> </w:t>
      </w:r>
      <w:r w:rsidRPr="00241684" w:rsidR="000B6BEA">
        <w:rPr>
          <w:rFonts w:ascii="Times New Roman" w:hAnsi="Times New Roman"/>
          <w:sz w:val="24"/>
          <w:szCs w:val="24"/>
        </w:rPr>
        <w:t>3</w:t>
      </w:r>
      <w:r w:rsidRPr="00241684" w:rsidR="00883F94">
        <w:rPr>
          <w:rFonts w:ascii="Times New Roman" w:hAnsi="Times New Roman"/>
          <w:sz w:val="24"/>
          <w:szCs w:val="24"/>
        </w:rPr>
        <w:t>1</w:t>
      </w:r>
      <w:r w:rsidRPr="00241684">
        <w:rPr>
          <w:rFonts w:ascii="Times New Roman" w:hAnsi="Times New Roman"/>
          <w:sz w:val="24"/>
          <w:szCs w:val="24"/>
        </w:rPr>
        <w:t>,</w:t>
      </w:r>
    </w:p>
    <w:p w:rsidR="0056200E" w:rsidRPr="00241684" w:rsidP="00AF0B00">
      <w:pPr>
        <w:pStyle w:val="vymenovanie"/>
        <w:numPr>
          <w:numId w:val="8"/>
        </w:numPr>
        <w:tabs>
          <w:tab w:val="num" w:pos="1080"/>
        </w:tabs>
        <w:bidi w:val="0"/>
        <w:spacing w:after="120"/>
        <w:ind w:left="1080" w:hanging="360"/>
        <w:rPr>
          <w:rFonts w:ascii="Times New Roman" w:hAnsi="Times New Roman"/>
          <w:sz w:val="24"/>
          <w:szCs w:val="24"/>
        </w:rPr>
      </w:pPr>
      <w:r w:rsidRPr="00241684">
        <w:rPr>
          <w:rFonts w:ascii="Times New Roman" w:hAnsi="Times New Roman" w:hint="default"/>
          <w:sz w:val="24"/>
          <w:szCs w:val="24"/>
        </w:rPr>
        <w:t>nie je dotknutá</w:t>
      </w:r>
      <w:r w:rsidRPr="00241684">
        <w:rPr>
          <w:rFonts w:ascii="Times New Roman" w:hAnsi="Times New Roman" w:hint="default"/>
          <w:sz w:val="24"/>
          <w:szCs w:val="24"/>
        </w:rPr>
        <w:t xml:space="preserve"> povinnosť</w:t>
      </w:r>
      <w:r w:rsidRPr="00241684">
        <w:rPr>
          <w:rFonts w:ascii="Times New Roman" w:hAnsi="Times New Roman" w:hint="default"/>
          <w:sz w:val="24"/>
          <w:szCs w:val="24"/>
        </w:rPr>
        <w:t xml:space="preserve"> </w:t>
      </w:r>
      <w:r w:rsidR="000F64C0">
        <w:rPr>
          <w:rFonts w:ascii="Times New Roman" w:hAnsi="Times New Roman" w:hint="default"/>
          <w:sz w:val="24"/>
          <w:szCs w:val="24"/>
        </w:rPr>
        <w:t>š</w:t>
      </w:r>
      <w:r w:rsidR="000F64C0">
        <w:rPr>
          <w:rFonts w:ascii="Times New Roman" w:hAnsi="Times New Roman" w:hint="default"/>
          <w:sz w:val="24"/>
          <w:szCs w:val="24"/>
        </w:rPr>
        <w:t>tatutá</w:t>
      </w:r>
      <w:r w:rsidR="000F64C0">
        <w:rPr>
          <w:rFonts w:ascii="Times New Roman" w:hAnsi="Times New Roman" w:hint="default"/>
          <w:sz w:val="24"/>
          <w:szCs w:val="24"/>
        </w:rPr>
        <w:t xml:space="preserve">rneho </w:t>
      </w:r>
      <w:r w:rsidRPr="00241684">
        <w:rPr>
          <w:rFonts w:ascii="Times New Roman" w:hAnsi="Times New Roman" w:hint="default"/>
          <w:sz w:val="24"/>
          <w:szCs w:val="24"/>
        </w:rPr>
        <w:t>audí</w:t>
      </w:r>
      <w:r w:rsidRPr="00241684">
        <w:rPr>
          <w:rFonts w:ascii="Times New Roman" w:hAnsi="Times New Roman" w:hint="default"/>
          <w:sz w:val="24"/>
          <w:szCs w:val="24"/>
        </w:rPr>
        <w:t>tora a </w:t>
      </w:r>
      <w:r w:rsidRPr="00241684">
        <w:rPr>
          <w:rFonts w:ascii="Times New Roman" w:hAnsi="Times New Roman" w:hint="default"/>
          <w:sz w:val="24"/>
          <w:szCs w:val="24"/>
        </w:rPr>
        <w:t>audí</w:t>
      </w:r>
      <w:r w:rsidRPr="00241684">
        <w:rPr>
          <w:rFonts w:ascii="Times New Roman" w:hAnsi="Times New Roman" w:hint="default"/>
          <w:sz w:val="24"/>
          <w:szCs w:val="24"/>
        </w:rPr>
        <w:t>torskej spoloč</w:t>
      </w:r>
      <w:r w:rsidRPr="00241684">
        <w:rPr>
          <w:rFonts w:ascii="Times New Roman" w:hAnsi="Times New Roman" w:hint="default"/>
          <w:sz w:val="24"/>
          <w:szCs w:val="24"/>
        </w:rPr>
        <w:t>nosti zachová</w:t>
      </w:r>
      <w:r w:rsidRPr="00241684">
        <w:rPr>
          <w:rFonts w:ascii="Times New Roman" w:hAnsi="Times New Roman" w:hint="default"/>
          <w:sz w:val="24"/>
          <w:szCs w:val="24"/>
        </w:rPr>
        <w:t>vať</w:t>
      </w:r>
      <w:r w:rsidRPr="00241684">
        <w:rPr>
          <w:rFonts w:ascii="Times New Roman" w:hAnsi="Times New Roman" w:hint="default"/>
          <w:sz w:val="24"/>
          <w:szCs w:val="24"/>
        </w:rPr>
        <w:t xml:space="preserve"> mlč</w:t>
      </w:r>
      <w:r w:rsidRPr="00241684">
        <w:rPr>
          <w:rFonts w:ascii="Times New Roman" w:hAnsi="Times New Roman" w:hint="default"/>
          <w:sz w:val="24"/>
          <w:szCs w:val="24"/>
        </w:rPr>
        <w:t>anlivosť</w:t>
      </w:r>
      <w:r w:rsidRPr="00241684">
        <w:rPr>
          <w:rFonts w:ascii="Times New Roman" w:hAnsi="Times New Roman" w:hint="default"/>
          <w:sz w:val="24"/>
          <w:szCs w:val="24"/>
        </w:rPr>
        <w:t xml:space="preserve"> podľ</w:t>
      </w:r>
      <w:r w:rsidRPr="00241684">
        <w:rPr>
          <w:rFonts w:ascii="Times New Roman" w:hAnsi="Times New Roman" w:hint="default"/>
          <w:sz w:val="24"/>
          <w:szCs w:val="24"/>
        </w:rPr>
        <w:t>a §</w:t>
      </w:r>
      <w:r w:rsidRPr="00241684">
        <w:rPr>
          <w:rFonts w:ascii="Times New Roman" w:hAnsi="Times New Roman" w:hint="default"/>
          <w:sz w:val="24"/>
          <w:szCs w:val="24"/>
        </w:rPr>
        <w:t xml:space="preserve"> </w:t>
      </w:r>
      <w:r w:rsidRPr="00241684" w:rsidR="000B6BEA">
        <w:rPr>
          <w:rFonts w:ascii="Times New Roman" w:hAnsi="Times New Roman"/>
          <w:sz w:val="24"/>
          <w:szCs w:val="24"/>
        </w:rPr>
        <w:t>3</w:t>
      </w:r>
      <w:r w:rsidRPr="00241684" w:rsidR="00883F94">
        <w:rPr>
          <w:rFonts w:ascii="Times New Roman" w:hAnsi="Times New Roman"/>
          <w:sz w:val="24"/>
          <w:szCs w:val="24"/>
        </w:rPr>
        <w:t>2</w:t>
      </w:r>
      <w:r w:rsidRPr="00241684">
        <w:rPr>
          <w:rFonts w:ascii="Times New Roman" w:hAnsi="Times New Roman"/>
          <w:sz w:val="24"/>
          <w:szCs w:val="24"/>
        </w:rPr>
        <w:t>,</w:t>
      </w:r>
    </w:p>
    <w:p w:rsidR="00F1584C" w:rsidRPr="00241684" w:rsidP="00AF0B00">
      <w:pPr>
        <w:pStyle w:val="vymenovanie"/>
        <w:numPr>
          <w:numId w:val="8"/>
        </w:numPr>
        <w:tabs>
          <w:tab w:val="num" w:pos="1080"/>
        </w:tabs>
        <w:bidi w:val="0"/>
        <w:spacing w:after="120"/>
        <w:ind w:left="1080" w:hanging="360"/>
        <w:rPr>
          <w:rFonts w:ascii="Times New Roman" w:hAnsi="Times New Roman"/>
          <w:sz w:val="24"/>
          <w:szCs w:val="24"/>
        </w:rPr>
      </w:pPr>
      <w:r w:rsidRPr="00241684" w:rsidR="0056200E">
        <w:rPr>
          <w:rFonts w:ascii="Times New Roman" w:hAnsi="Times New Roman"/>
          <w:sz w:val="24"/>
          <w:szCs w:val="24"/>
        </w:rPr>
        <w:t>ni</w:t>
      </w:r>
      <w:r w:rsidRPr="00241684" w:rsidR="0056200E">
        <w:rPr>
          <w:rFonts w:ascii="Times New Roman" w:hAnsi="Times New Roman" w:hint="default"/>
          <w:sz w:val="24"/>
          <w:szCs w:val="24"/>
        </w:rPr>
        <w:t>e je dotknutá</w:t>
      </w:r>
      <w:r w:rsidRPr="00241684" w:rsidR="0056200E">
        <w:rPr>
          <w:rFonts w:ascii="Times New Roman" w:hAnsi="Times New Roman" w:hint="default"/>
          <w:sz w:val="24"/>
          <w:szCs w:val="24"/>
        </w:rPr>
        <w:t xml:space="preserve"> discipliná</w:t>
      </w:r>
      <w:r w:rsidRPr="00241684" w:rsidR="0056200E">
        <w:rPr>
          <w:rFonts w:ascii="Times New Roman" w:hAnsi="Times New Roman" w:hint="default"/>
          <w:sz w:val="24"/>
          <w:szCs w:val="24"/>
        </w:rPr>
        <w:t>rna zodpovednosť</w:t>
      </w:r>
      <w:r w:rsidRPr="00241684" w:rsidR="0056200E">
        <w:rPr>
          <w:rFonts w:ascii="Times New Roman" w:hAnsi="Times New Roman" w:hint="default"/>
          <w:sz w:val="24"/>
          <w:szCs w:val="24"/>
        </w:rPr>
        <w:t xml:space="preserve"> </w:t>
      </w:r>
      <w:r w:rsidR="000F64C0">
        <w:rPr>
          <w:rFonts w:ascii="Times New Roman" w:hAnsi="Times New Roman" w:hint="default"/>
          <w:sz w:val="24"/>
          <w:szCs w:val="24"/>
        </w:rPr>
        <w:t>š</w:t>
      </w:r>
      <w:r w:rsidR="000F64C0">
        <w:rPr>
          <w:rFonts w:ascii="Times New Roman" w:hAnsi="Times New Roman" w:hint="default"/>
          <w:sz w:val="24"/>
          <w:szCs w:val="24"/>
        </w:rPr>
        <w:t>tatutá</w:t>
      </w:r>
      <w:r w:rsidR="000F64C0">
        <w:rPr>
          <w:rFonts w:ascii="Times New Roman" w:hAnsi="Times New Roman" w:hint="default"/>
          <w:sz w:val="24"/>
          <w:szCs w:val="24"/>
        </w:rPr>
        <w:t xml:space="preserve">rneho </w:t>
      </w:r>
      <w:r w:rsidRPr="00241684" w:rsidR="0056200E">
        <w:rPr>
          <w:rFonts w:ascii="Times New Roman" w:hAnsi="Times New Roman" w:hint="default"/>
          <w:sz w:val="24"/>
          <w:szCs w:val="24"/>
        </w:rPr>
        <w:t>audí</w:t>
      </w:r>
      <w:r w:rsidRPr="00241684" w:rsidR="0056200E">
        <w:rPr>
          <w:rFonts w:ascii="Times New Roman" w:hAnsi="Times New Roman" w:hint="default"/>
          <w:sz w:val="24"/>
          <w:szCs w:val="24"/>
        </w:rPr>
        <w:t>tora a </w:t>
      </w:r>
      <w:r w:rsidRPr="00241684" w:rsidR="0056200E">
        <w:rPr>
          <w:rFonts w:ascii="Times New Roman" w:hAnsi="Times New Roman" w:hint="default"/>
          <w:sz w:val="24"/>
          <w:szCs w:val="24"/>
        </w:rPr>
        <w:t>audí</w:t>
      </w:r>
      <w:r w:rsidRPr="00241684" w:rsidR="0056200E">
        <w:rPr>
          <w:rFonts w:ascii="Times New Roman" w:hAnsi="Times New Roman" w:hint="default"/>
          <w:sz w:val="24"/>
          <w:szCs w:val="24"/>
        </w:rPr>
        <w:t>torskej spoloč</w:t>
      </w:r>
      <w:r w:rsidRPr="00241684" w:rsidR="0056200E">
        <w:rPr>
          <w:rFonts w:ascii="Times New Roman" w:hAnsi="Times New Roman" w:hint="default"/>
          <w:sz w:val="24"/>
          <w:szCs w:val="24"/>
        </w:rPr>
        <w:t>nosti</w:t>
      </w:r>
      <w:r w:rsidRPr="00241684" w:rsidR="00916E20">
        <w:rPr>
          <w:rFonts w:ascii="Times New Roman" w:hAnsi="Times New Roman" w:hint="default"/>
          <w:sz w:val="24"/>
          <w:szCs w:val="24"/>
        </w:rPr>
        <w:t xml:space="preserve"> podľ</w:t>
      </w:r>
      <w:r w:rsidRPr="00241684" w:rsidR="00916E20">
        <w:rPr>
          <w:rFonts w:ascii="Times New Roman" w:hAnsi="Times New Roman" w:hint="default"/>
          <w:sz w:val="24"/>
          <w:szCs w:val="24"/>
        </w:rPr>
        <w:t>a §</w:t>
      </w:r>
      <w:r w:rsidRPr="00241684" w:rsidR="00916E20">
        <w:rPr>
          <w:rFonts w:ascii="Times New Roman" w:hAnsi="Times New Roman" w:hint="default"/>
          <w:sz w:val="24"/>
          <w:szCs w:val="24"/>
        </w:rPr>
        <w:t xml:space="preserve"> </w:t>
      </w:r>
      <w:r w:rsidRPr="00241684" w:rsidR="00587F10">
        <w:rPr>
          <w:rFonts w:ascii="Times New Roman" w:hAnsi="Times New Roman"/>
          <w:sz w:val="24"/>
          <w:szCs w:val="24"/>
        </w:rPr>
        <w:t>49</w:t>
      </w:r>
      <w:r w:rsidRPr="00241684" w:rsidR="00F526A1">
        <w:rPr>
          <w:rFonts w:ascii="Times New Roman" w:hAnsi="Times New Roman"/>
          <w:sz w:val="24"/>
          <w:szCs w:val="24"/>
        </w:rPr>
        <w:t>,</w:t>
      </w:r>
    </w:p>
    <w:p w:rsidR="0056200E" w:rsidRPr="00241684" w:rsidP="00AF0B00">
      <w:pPr>
        <w:pStyle w:val="vymenovanie"/>
        <w:numPr>
          <w:numId w:val="8"/>
        </w:numPr>
        <w:tabs>
          <w:tab w:val="num" w:pos="1080"/>
        </w:tabs>
        <w:bidi w:val="0"/>
        <w:spacing w:after="120"/>
        <w:ind w:left="1080" w:hanging="360"/>
        <w:rPr>
          <w:rFonts w:ascii="Times New Roman" w:hAnsi="Times New Roman"/>
          <w:sz w:val="24"/>
          <w:szCs w:val="24"/>
        </w:rPr>
      </w:pPr>
      <w:r w:rsidR="000F64C0">
        <w:rPr>
          <w:rFonts w:ascii="Times New Roman" w:hAnsi="Times New Roman" w:hint="default"/>
          <w:sz w:val="24"/>
          <w:szCs w:val="24"/>
        </w:rPr>
        <w:t>š</w:t>
      </w:r>
      <w:r w:rsidR="000F64C0">
        <w:rPr>
          <w:rFonts w:ascii="Times New Roman" w:hAnsi="Times New Roman" w:hint="default"/>
          <w:sz w:val="24"/>
          <w:szCs w:val="24"/>
        </w:rPr>
        <w:t>tatutá</w:t>
      </w:r>
      <w:r w:rsidR="000F64C0">
        <w:rPr>
          <w:rFonts w:ascii="Times New Roman" w:hAnsi="Times New Roman" w:hint="default"/>
          <w:sz w:val="24"/>
          <w:szCs w:val="24"/>
        </w:rPr>
        <w:t xml:space="preserve">rny </w:t>
      </w:r>
      <w:r w:rsidRPr="00241684" w:rsidR="00F1584C">
        <w:rPr>
          <w:rFonts w:ascii="Times New Roman" w:hAnsi="Times New Roman" w:hint="default"/>
          <w:sz w:val="24"/>
          <w:szCs w:val="24"/>
        </w:rPr>
        <w:t>audí</w:t>
      </w:r>
      <w:r w:rsidRPr="00241684" w:rsidR="00F1584C">
        <w:rPr>
          <w:rFonts w:ascii="Times New Roman" w:hAnsi="Times New Roman" w:hint="default"/>
          <w:sz w:val="24"/>
          <w:szCs w:val="24"/>
        </w:rPr>
        <w:t>tor a </w:t>
      </w:r>
      <w:r w:rsidRPr="00241684" w:rsidR="00F1584C">
        <w:rPr>
          <w:rFonts w:ascii="Times New Roman" w:hAnsi="Times New Roman" w:hint="default"/>
          <w:sz w:val="24"/>
          <w:szCs w:val="24"/>
        </w:rPr>
        <w:t>audí</w:t>
      </w:r>
      <w:r w:rsidRPr="00241684" w:rsidR="00F1584C">
        <w:rPr>
          <w:rFonts w:ascii="Times New Roman" w:hAnsi="Times New Roman" w:hint="default"/>
          <w:sz w:val="24"/>
          <w:szCs w:val="24"/>
        </w:rPr>
        <w:t>torská</w:t>
      </w:r>
      <w:r w:rsidRPr="00241684" w:rsidR="00F1584C">
        <w:rPr>
          <w:rFonts w:ascii="Times New Roman" w:hAnsi="Times New Roman" w:hint="default"/>
          <w:sz w:val="24"/>
          <w:szCs w:val="24"/>
        </w:rPr>
        <w:t xml:space="preserve"> spoloč</w:t>
      </w:r>
      <w:r w:rsidRPr="00241684" w:rsidR="00F1584C">
        <w:rPr>
          <w:rFonts w:ascii="Times New Roman" w:hAnsi="Times New Roman" w:hint="default"/>
          <w:sz w:val="24"/>
          <w:szCs w:val="24"/>
        </w:rPr>
        <w:t>nosť</w:t>
      </w:r>
      <w:r w:rsidRPr="00241684" w:rsidR="00F1584C">
        <w:rPr>
          <w:rFonts w:ascii="Times New Roman" w:hAnsi="Times New Roman" w:hint="default"/>
          <w:sz w:val="24"/>
          <w:szCs w:val="24"/>
        </w:rPr>
        <w:t xml:space="preserve"> </w:t>
      </w:r>
      <w:r w:rsidRPr="00241684" w:rsidR="00340425">
        <w:rPr>
          <w:rFonts w:ascii="Times New Roman" w:hAnsi="Times New Roman" w:hint="default"/>
          <w:sz w:val="24"/>
          <w:szCs w:val="24"/>
        </w:rPr>
        <w:t>podliehajú</w:t>
      </w:r>
      <w:r w:rsidRPr="00241684" w:rsidR="00340425">
        <w:rPr>
          <w:rFonts w:ascii="Times New Roman" w:hAnsi="Times New Roman" w:hint="default"/>
          <w:sz w:val="24"/>
          <w:szCs w:val="24"/>
        </w:rPr>
        <w:t xml:space="preserve"> sankciá</w:t>
      </w:r>
      <w:r w:rsidRPr="00241684" w:rsidR="00340425">
        <w:rPr>
          <w:rFonts w:ascii="Times New Roman" w:hAnsi="Times New Roman" w:hint="default"/>
          <w:sz w:val="24"/>
          <w:szCs w:val="24"/>
        </w:rPr>
        <w:t>m podľ</w:t>
      </w:r>
      <w:r w:rsidRPr="00241684" w:rsidR="00340425">
        <w:rPr>
          <w:rFonts w:ascii="Times New Roman" w:hAnsi="Times New Roman" w:hint="default"/>
          <w:sz w:val="24"/>
          <w:szCs w:val="24"/>
        </w:rPr>
        <w:t>a §</w:t>
      </w:r>
      <w:r w:rsidRPr="00241684" w:rsidR="00340425">
        <w:rPr>
          <w:rFonts w:ascii="Times New Roman" w:hAnsi="Times New Roman" w:hint="default"/>
          <w:sz w:val="24"/>
          <w:szCs w:val="24"/>
        </w:rPr>
        <w:t xml:space="preserve"> </w:t>
      </w:r>
      <w:r w:rsidRPr="00241684" w:rsidR="005F6A1B">
        <w:rPr>
          <w:rFonts w:ascii="Times New Roman" w:hAnsi="Times New Roman"/>
          <w:sz w:val="24"/>
          <w:szCs w:val="24"/>
        </w:rPr>
        <w:t>6</w:t>
      </w:r>
      <w:r w:rsidR="00751090">
        <w:rPr>
          <w:rFonts w:ascii="Times New Roman" w:hAnsi="Times New Roman"/>
          <w:sz w:val="24"/>
          <w:szCs w:val="24"/>
        </w:rPr>
        <w:t>4</w:t>
      </w:r>
      <w:r w:rsidRPr="00241684">
        <w:rPr>
          <w:rFonts w:ascii="Times New Roman" w:hAnsi="Times New Roman"/>
          <w:sz w:val="24"/>
          <w:szCs w:val="24"/>
        </w:rPr>
        <w:t>.</w:t>
      </w:r>
    </w:p>
    <w:p w:rsidR="003F09F7" w:rsidRPr="008769F3" w:rsidP="00AF0B00">
      <w:pPr>
        <w:pStyle w:val="odsekCharChar"/>
        <w:numPr>
          <w:numId w:val="7"/>
        </w:numPr>
        <w:tabs>
          <w:tab w:val="num" w:pos="0"/>
          <w:tab w:val="clear" w:pos="963"/>
        </w:tabs>
        <w:bidi w:val="0"/>
        <w:spacing w:before="0" w:after="120"/>
        <w:ind w:left="0"/>
        <w:rPr>
          <w:rFonts w:ascii="Times New Roman" w:hAnsi="Times New Roman"/>
          <w:sz w:val="24"/>
          <w:szCs w:val="24"/>
        </w:rPr>
      </w:pPr>
      <w:r w:rsidRPr="002A45F9" w:rsidR="0056200E">
        <w:rPr>
          <w:rFonts w:ascii="Times New Roman" w:hAnsi="Times New Roman"/>
          <w:sz w:val="24"/>
          <w:szCs w:val="24"/>
        </w:rPr>
        <w:t>Ak</w:t>
      </w:r>
      <w:r>
        <w:rPr>
          <w:rFonts w:ascii="Times New Roman" w:hAnsi="Times New Roman"/>
          <w:sz w:val="24"/>
          <w:szCs w:val="24"/>
        </w:rPr>
        <w:t xml:space="preserve"> </w:t>
      </w:r>
      <w:r w:rsidRPr="002A45F9" w:rsidR="0056200E">
        <w:rPr>
          <w:rFonts w:ascii="Times New Roman" w:hAnsi="Times New Roman"/>
          <w:sz w:val="24"/>
          <w:szCs w:val="24"/>
        </w:rPr>
        <w:t xml:space="preserve">je </w:t>
      </w:r>
      <w:r w:rsidRPr="002A45F9" w:rsidR="00A35B08">
        <w:rPr>
          <w:rFonts w:ascii="Times New Roman" w:hAnsi="Times New Roman"/>
          <w:sz w:val="24"/>
          <w:szCs w:val="24"/>
        </w:rPr>
        <w:t xml:space="preserve">štatutárnemu </w:t>
      </w:r>
      <w:r w:rsidRPr="002A45F9" w:rsidR="0056200E">
        <w:rPr>
          <w:rFonts w:ascii="Times New Roman" w:hAnsi="Times New Roman"/>
          <w:sz w:val="24"/>
          <w:szCs w:val="24"/>
        </w:rPr>
        <w:t>audítorovi</w:t>
      </w:r>
      <w:r w:rsidRPr="002A45F9" w:rsidR="00103323">
        <w:rPr>
          <w:rFonts w:ascii="Times New Roman" w:hAnsi="Times New Roman"/>
          <w:sz w:val="24"/>
          <w:szCs w:val="24"/>
        </w:rPr>
        <w:t xml:space="preserve"> alebo audítorskej spoločnosti</w:t>
      </w:r>
      <w:r w:rsidRPr="002A45F9" w:rsidR="0056200E">
        <w:rPr>
          <w:rFonts w:ascii="Times New Roman" w:hAnsi="Times New Roman"/>
          <w:sz w:val="24"/>
          <w:szCs w:val="24"/>
        </w:rPr>
        <w:t xml:space="preserve"> pozastavená licencia</w:t>
      </w:r>
      <w:r w:rsidRPr="002A45F9" w:rsidR="00103323">
        <w:rPr>
          <w:rFonts w:ascii="Times New Roman" w:hAnsi="Times New Roman"/>
          <w:sz w:val="24"/>
          <w:szCs w:val="24"/>
        </w:rPr>
        <w:t xml:space="preserve"> </w:t>
      </w:r>
      <w:r w:rsidRPr="002A45F9" w:rsidR="0056200E">
        <w:rPr>
          <w:rFonts w:ascii="Times New Roman" w:hAnsi="Times New Roman"/>
          <w:sz w:val="24"/>
          <w:szCs w:val="24"/>
        </w:rPr>
        <w:t>v inom členskom štáte alebo tretej krajine, pozastaví mu úrad licenciu</w:t>
      </w:r>
      <w:r w:rsidRPr="002A45F9" w:rsidR="00103323">
        <w:rPr>
          <w:rFonts w:ascii="Times New Roman" w:hAnsi="Times New Roman"/>
          <w:sz w:val="24"/>
          <w:szCs w:val="24"/>
        </w:rPr>
        <w:t xml:space="preserve"> vydanú</w:t>
      </w:r>
      <w:r w:rsidRPr="002A45F9" w:rsidR="0056200E">
        <w:rPr>
          <w:rFonts w:ascii="Times New Roman" w:hAnsi="Times New Roman"/>
          <w:sz w:val="24"/>
          <w:szCs w:val="24"/>
        </w:rPr>
        <w:t xml:space="preserve"> podľa </w:t>
      </w:r>
      <w:r w:rsidRPr="002A45F9" w:rsidR="00B16565">
        <w:rPr>
          <w:rFonts w:ascii="Times New Roman" w:hAnsi="Times New Roman"/>
          <w:sz w:val="24"/>
          <w:szCs w:val="24"/>
        </w:rPr>
        <w:t xml:space="preserve">§ </w:t>
      </w:r>
      <w:r w:rsidRPr="002A45F9" w:rsidR="00342A44">
        <w:rPr>
          <w:rFonts w:ascii="Times New Roman" w:hAnsi="Times New Roman"/>
          <w:sz w:val="24"/>
          <w:szCs w:val="24"/>
        </w:rPr>
        <w:t>8</w:t>
      </w:r>
      <w:r w:rsidRPr="002A45F9" w:rsidR="008B5B76">
        <w:rPr>
          <w:rFonts w:ascii="Times New Roman" w:hAnsi="Times New Roman"/>
          <w:sz w:val="24"/>
          <w:szCs w:val="24"/>
        </w:rPr>
        <w:t xml:space="preserve"> </w:t>
      </w:r>
      <w:r w:rsidRPr="002A45F9" w:rsidR="00E4655C">
        <w:rPr>
          <w:rFonts w:ascii="Times New Roman" w:hAnsi="Times New Roman"/>
          <w:sz w:val="24"/>
          <w:szCs w:val="24"/>
        </w:rPr>
        <w:t>bezodkladne</w:t>
      </w:r>
      <w:r w:rsidRPr="002A45F9" w:rsidR="0056200E">
        <w:rPr>
          <w:rFonts w:ascii="Times New Roman" w:hAnsi="Times New Roman"/>
          <w:sz w:val="24"/>
          <w:szCs w:val="24"/>
        </w:rPr>
        <w:t>, a to najneskôr do jedného mesiaca odo dňa, keď sa o tom dozvedel</w:t>
      </w:r>
      <w:r>
        <w:rPr>
          <w:rFonts w:ascii="Times New Roman" w:hAnsi="Times New Roman"/>
          <w:sz w:val="24"/>
          <w:szCs w:val="24"/>
        </w:rPr>
        <w:t xml:space="preserve">; </w:t>
      </w:r>
      <w:r w:rsidRPr="008769F3">
        <w:rPr>
          <w:rFonts w:ascii="Times New Roman" w:hAnsi="Times New Roman"/>
          <w:sz w:val="24"/>
          <w:szCs w:val="24"/>
        </w:rPr>
        <w:t>to neplatí, ak je licencia pozastavená na vlastnú žiadosť štatutárneho audítora alebo audítorskej spoločnosti</w:t>
      </w:r>
      <w:r w:rsidRPr="008769F3" w:rsidR="0056200E">
        <w:rPr>
          <w:rFonts w:ascii="Times New Roman" w:hAnsi="Times New Roman"/>
          <w:sz w:val="24"/>
          <w:szCs w:val="24"/>
        </w:rPr>
        <w:t>.</w:t>
      </w:r>
      <w:r w:rsidRPr="008769F3" w:rsidR="002A45F9">
        <w:rPr>
          <w:rFonts w:ascii="Times New Roman" w:hAnsi="Times New Roman"/>
          <w:sz w:val="24"/>
          <w:szCs w:val="24"/>
        </w:rPr>
        <w:t xml:space="preserve"> </w:t>
      </w:r>
    </w:p>
    <w:p w:rsidR="0056200E" w:rsidRPr="00241684" w:rsidP="00AF0B00">
      <w:pPr>
        <w:pStyle w:val="odsekCharChar"/>
        <w:numPr>
          <w:numId w:val="7"/>
        </w:numPr>
        <w:tabs>
          <w:tab w:val="num" w:pos="0"/>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 xml:space="preserve">O pozastavení licencie podľa odseku 1 a o zániku tohto pozastavenia úrad informuje príslušný orgán iného členského štátu alebo </w:t>
      </w:r>
      <w:r w:rsidRPr="00241684" w:rsidR="0000068D">
        <w:rPr>
          <w:rFonts w:ascii="Times New Roman" w:hAnsi="Times New Roman"/>
          <w:sz w:val="24"/>
          <w:szCs w:val="24"/>
        </w:rPr>
        <w:t xml:space="preserve">príslušný orgán </w:t>
      </w:r>
      <w:r w:rsidRPr="00241684">
        <w:rPr>
          <w:rFonts w:ascii="Times New Roman" w:hAnsi="Times New Roman"/>
          <w:sz w:val="24"/>
          <w:szCs w:val="24"/>
        </w:rPr>
        <w:t>tretej krajiny, v ktor</w:t>
      </w:r>
      <w:r w:rsidRPr="00241684" w:rsidR="009D58ED">
        <w:rPr>
          <w:rFonts w:ascii="Times New Roman" w:hAnsi="Times New Roman"/>
          <w:sz w:val="24"/>
          <w:szCs w:val="24"/>
        </w:rPr>
        <w:t>ej</w:t>
      </w:r>
      <w:r w:rsidRPr="00241684">
        <w:rPr>
          <w:rFonts w:ascii="Times New Roman" w:hAnsi="Times New Roman"/>
          <w:sz w:val="24"/>
          <w:szCs w:val="24"/>
        </w:rPr>
        <w:t xml:space="preserve"> je </w:t>
      </w:r>
      <w:r w:rsidR="000F64C0">
        <w:rPr>
          <w:rFonts w:ascii="Times New Roman" w:hAnsi="Times New Roman"/>
          <w:sz w:val="24"/>
          <w:szCs w:val="24"/>
        </w:rPr>
        <w:t xml:space="preserve">štatutárnemu </w:t>
      </w:r>
      <w:r w:rsidRPr="00241684">
        <w:rPr>
          <w:rFonts w:ascii="Times New Roman" w:hAnsi="Times New Roman"/>
          <w:sz w:val="24"/>
          <w:szCs w:val="24"/>
        </w:rPr>
        <w:t>audítorovi alebo audítorskej spoločnosti vydaná licencia.</w:t>
      </w:r>
    </w:p>
    <w:p w:rsidR="003028F4" w:rsidRPr="00241684" w:rsidP="00AF0B00">
      <w:pPr>
        <w:pStyle w:val="odsekCharChar"/>
        <w:numPr>
          <w:numId w:val="7"/>
        </w:numPr>
        <w:tabs>
          <w:tab w:val="num" w:pos="0"/>
          <w:tab w:val="clear" w:pos="963"/>
        </w:tabs>
        <w:bidi w:val="0"/>
        <w:spacing w:before="0" w:after="120"/>
        <w:ind w:left="0"/>
        <w:rPr>
          <w:rFonts w:ascii="Times New Roman" w:hAnsi="Times New Roman"/>
          <w:i/>
          <w:sz w:val="24"/>
          <w:szCs w:val="24"/>
        </w:rPr>
      </w:pPr>
      <w:r w:rsidRPr="00241684" w:rsidR="0056200E">
        <w:rPr>
          <w:rFonts w:ascii="Times New Roman" w:hAnsi="Times New Roman"/>
          <w:sz w:val="24"/>
          <w:szCs w:val="24"/>
        </w:rPr>
        <w:t xml:space="preserve">Ak </w:t>
      </w:r>
      <w:r w:rsidRPr="00241684" w:rsidR="00CC4BCD">
        <w:rPr>
          <w:rFonts w:ascii="Times New Roman" w:hAnsi="Times New Roman"/>
          <w:sz w:val="24"/>
          <w:szCs w:val="24"/>
        </w:rPr>
        <w:t>je licencia pozastavená na obdobie dlhšie ako</w:t>
      </w:r>
      <w:r w:rsidRPr="00241684" w:rsidR="0056200E">
        <w:rPr>
          <w:rFonts w:ascii="Times New Roman" w:hAnsi="Times New Roman"/>
          <w:sz w:val="24"/>
          <w:szCs w:val="24"/>
        </w:rPr>
        <w:t xml:space="preserve"> tri roky, je </w:t>
      </w:r>
      <w:r w:rsidR="000F64C0">
        <w:rPr>
          <w:rFonts w:ascii="Times New Roman" w:hAnsi="Times New Roman"/>
          <w:sz w:val="24"/>
          <w:szCs w:val="24"/>
        </w:rPr>
        <w:t xml:space="preserve">štatutárny </w:t>
      </w:r>
      <w:r w:rsidRPr="00241684" w:rsidR="00CC4BCD">
        <w:rPr>
          <w:rFonts w:ascii="Times New Roman" w:hAnsi="Times New Roman"/>
          <w:sz w:val="24"/>
          <w:szCs w:val="24"/>
        </w:rPr>
        <w:t xml:space="preserve">audítor </w:t>
      </w:r>
      <w:r w:rsidRPr="00241684" w:rsidR="0056200E">
        <w:rPr>
          <w:rFonts w:ascii="Times New Roman" w:hAnsi="Times New Roman"/>
          <w:sz w:val="24"/>
          <w:szCs w:val="24"/>
        </w:rPr>
        <w:t>povinný podrobiť sa preskúšaniu</w:t>
      </w:r>
      <w:r w:rsidRPr="00241684" w:rsidR="004B65FC">
        <w:rPr>
          <w:rFonts w:ascii="Times New Roman" w:hAnsi="Times New Roman"/>
          <w:sz w:val="24"/>
          <w:szCs w:val="24"/>
        </w:rPr>
        <w:t>, ktoré vykonáva úrad</w:t>
      </w:r>
      <w:r w:rsidRPr="00241684" w:rsidR="003D12DE">
        <w:rPr>
          <w:rFonts w:ascii="Times New Roman" w:hAnsi="Times New Roman"/>
          <w:sz w:val="24"/>
          <w:szCs w:val="24"/>
        </w:rPr>
        <w:t xml:space="preserve"> </w:t>
      </w:r>
      <w:r w:rsidRPr="00241684" w:rsidR="00906B5F">
        <w:rPr>
          <w:rFonts w:ascii="Times New Roman" w:hAnsi="Times New Roman"/>
          <w:sz w:val="24"/>
          <w:szCs w:val="24"/>
        </w:rPr>
        <w:t xml:space="preserve">na základe písomnej žiadosti </w:t>
      </w:r>
      <w:r w:rsidR="000F64C0">
        <w:rPr>
          <w:rFonts w:ascii="Times New Roman" w:hAnsi="Times New Roman"/>
          <w:sz w:val="24"/>
          <w:szCs w:val="24"/>
        </w:rPr>
        <w:t xml:space="preserve">štatutárneho </w:t>
      </w:r>
      <w:r w:rsidRPr="00241684" w:rsidR="00906B5F">
        <w:rPr>
          <w:rFonts w:ascii="Times New Roman" w:hAnsi="Times New Roman"/>
          <w:sz w:val="24"/>
          <w:szCs w:val="24"/>
        </w:rPr>
        <w:t>audítora</w:t>
      </w:r>
      <w:r w:rsidRPr="00241684" w:rsidR="004B65FC">
        <w:rPr>
          <w:rFonts w:ascii="Times New Roman" w:hAnsi="Times New Roman"/>
          <w:sz w:val="24"/>
          <w:szCs w:val="24"/>
        </w:rPr>
        <w:t>.</w:t>
      </w:r>
      <w:r w:rsidRPr="00241684" w:rsidR="0056200E">
        <w:rPr>
          <w:rFonts w:ascii="Times New Roman" w:hAnsi="Times New Roman"/>
          <w:sz w:val="24"/>
          <w:szCs w:val="24"/>
        </w:rPr>
        <w:t xml:space="preserve"> </w:t>
      </w:r>
      <w:r w:rsidRPr="00241684" w:rsidR="00B16565">
        <w:rPr>
          <w:rFonts w:ascii="Times New Roman" w:hAnsi="Times New Roman"/>
          <w:sz w:val="24"/>
          <w:szCs w:val="24"/>
        </w:rPr>
        <w:t>Preskúšanie sa vykonáva v písomnej forme</w:t>
      </w:r>
      <w:r w:rsidRPr="00241684" w:rsidR="00584DED">
        <w:rPr>
          <w:rFonts w:ascii="Times New Roman" w:hAnsi="Times New Roman"/>
          <w:sz w:val="24"/>
          <w:szCs w:val="24"/>
        </w:rPr>
        <w:t xml:space="preserve"> a pozostáva z</w:t>
      </w:r>
      <w:r w:rsidRPr="00241684" w:rsidR="00026CB7">
        <w:rPr>
          <w:rFonts w:ascii="Times New Roman" w:hAnsi="Times New Roman"/>
          <w:sz w:val="24"/>
          <w:szCs w:val="24"/>
        </w:rPr>
        <w:t>  odborných</w:t>
      </w:r>
      <w:r w:rsidRPr="00241684" w:rsidR="00584DED">
        <w:rPr>
          <w:rFonts w:ascii="Times New Roman" w:hAnsi="Times New Roman"/>
          <w:sz w:val="24"/>
          <w:szCs w:val="24"/>
        </w:rPr>
        <w:t xml:space="preserve"> častí</w:t>
      </w:r>
      <w:r w:rsidR="00BC0767">
        <w:rPr>
          <w:rFonts w:ascii="Times New Roman" w:hAnsi="Times New Roman"/>
          <w:sz w:val="24"/>
          <w:szCs w:val="24"/>
        </w:rPr>
        <w:t xml:space="preserve"> podľa § 15 ods. 2</w:t>
      </w:r>
      <w:r w:rsidRPr="00241684" w:rsidR="00B16565">
        <w:rPr>
          <w:rFonts w:ascii="Times New Roman" w:hAnsi="Times New Roman"/>
          <w:sz w:val="24"/>
          <w:szCs w:val="24"/>
        </w:rPr>
        <w:t xml:space="preserve">. </w:t>
      </w:r>
      <w:r w:rsidR="005E688B">
        <w:rPr>
          <w:rFonts w:ascii="Times New Roman" w:hAnsi="Times New Roman"/>
          <w:sz w:val="24"/>
          <w:szCs w:val="24"/>
        </w:rPr>
        <w:t xml:space="preserve">Ak </w:t>
      </w:r>
      <w:r w:rsidR="000F64C0">
        <w:rPr>
          <w:rFonts w:ascii="Times New Roman" w:hAnsi="Times New Roman"/>
          <w:sz w:val="24"/>
          <w:szCs w:val="24"/>
        </w:rPr>
        <w:t xml:space="preserve">štatutárny </w:t>
      </w:r>
      <w:r w:rsidR="005E688B">
        <w:rPr>
          <w:rFonts w:ascii="Times New Roman" w:hAnsi="Times New Roman"/>
          <w:sz w:val="24"/>
          <w:szCs w:val="24"/>
        </w:rPr>
        <w:t>a</w:t>
      </w:r>
      <w:r w:rsidRPr="00241684" w:rsidR="0056200E">
        <w:rPr>
          <w:rFonts w:ascii="Times New Roman" w:hAnsi="Times New Roman"/>
          <w:sz w:val="24"/>
          <w:szCs w:val="24"/>
        </w:rPr>
        <w:t xml:space="preserve">udítor pri preskúšaní neuspel, môže </w:t>
      </w:r>
      <w:r w:rsidR="005E688B">
        <w:rPr>
          <w:rFonts w:ascii="Times New Roman" w:hAnsi="Times New Roman"/>
          <w:sz w:val="24"/>
          <w:szCs w:val="24"/>
        </w:rPr>
        <w:t xml:space="preserve">preskúšanie opakovať </w:t>
      </w:r>
      <w:r w:rsidRPr="00241684" w:rsidR="0056200E">
        <w:rPr>
          <w:rFonts w:ascii="Times New Roman" w:hAnsi="Times New Roman"/>
          <w:sz w:val="24"/>
          <w:szCs w:val="24"/>
        </w:rPr>
        <w:t xml:space="preserve">na základe písomnej žiadosti. </w:t>
      </w:r>
      <w:r w:rsidRPr="00241684" w:rsidR="00CC4BCD">
        <w:rPr>
          <w:rFonts w:ascii="Times New Roman" w:hAnsi="Times New Roman"/>
          <w:sz w:val="24"/>
          <w:szCs w:val="24"/>
        </w:rPr>
        <w:t>Pri p</w:t>
      </w:r>
      <w:r w:rsidRPr="00241684" w:rsidR="0056200E">
        <w:rPr>
          <w:rFonts w:ascii="Times New Roman" w:hAnsi="Times New Roman"/>
          <w:sz w:val="24"/>
          <w:szCs w:val="24"/>
        </w:rPr>
        <w:t>reskúšan</w:t>
      </w:r>
      <w:r w:rsidRPr="00241684" w:rsidR="00CC4BCD">
        <w:rPr>
          <w:rFonts w:ascii="Times New Roman" w:hAnsi="Times New Roman"/>
          <w:sz w:val="24"/>
          <w:szCs w:val="24"/>
        </w:rPr>
        <w:t>í sa</w:t>
      </w:r>
      <w:r w:rsidRPr="00241684" w:rsidR="0056200E">
        <w:rPr>
          <w:rFonts w:ascii="Times New Roman" w:hAnsi="Times New Roman"/>
          <w:sz w:val="24"/>
          <w:szCs w:val="24"/>
        </w:rPr>
        <w:t xml:space="preserve"> opakuje</w:t>
      </w:r>
      <w:r w:rsidRPr="00241684" w:rsidR="00CC4BCD">
        <w:rPr>
          <w:rFonts w:ascii="Times New Roman" w:hAnsi="Times New Roman"/>
          <w:sz w:val="24"/>
          <w:szCs w:val="24"/>
        </w:rPr>
        <w:t xml:space="preserve"> len tá časť, pri ktorej bol </w:t>
      </w:r>
      <w:r w:rsidR="000F64C0">
        <w:rPr>
          <w:rFonts w:ascii="Times New Roman" w:hAnsi="Times New Roman"/>
          <w:sz w:val="24"/>
          <w:szCs w:val="24"/>
        </w:rPr>
        <w:t xml:space="preserve">štatutárny </w:t>
      </w:r>
      <w:r w:rsidRPr="00241684" w:rsidR="00CC4BCD">
        <w:rPr>
          <w:rFonts w:ascii="Times New Roman" w:hAnsi="Times New Roman"/>
          <w:sz w:val="24"/>
          <w:szCs w:val="24"/>
        </w:rPr>
        <w:t xml:space="preserve">audítor neúspešný. </w:t>
      </w:r>
      <w:r w:rsidRPr="00241684" w:rsidR="00332757">
        <w:rPr>
          <w:rFonts w:ascii="Times New Roman" w:hAnsi="Times New Roman"/>
          <w:sz w:val="24"/>
          <w:szCs w:val="24"/>
        </w:rPr>
        <w:t xml:space="preserve">Ak </w:t>
      </w:r>
      <w:r w:rsidR="000F64C0">
        <w:rPr>
          <w:rFonts w:ascii="Times New Roman" w:hAnsi="Times New Roman"/>
          <w:sz w:val="24"/>
          <w:szCs w:val="24"/>
        </w:rPr>
        <w:t xml:space="preserve">štatutárny </w:t>
      </w:r>
      <w:r w:rsidRPr="00241684" w:rsidR="00332757">
        <w:rPr>
          <w:rFonts w:ascii="Times New Roman" w:hAnsi="Times New Roman"/>
          <w:sz w:val="24"/>
          <w:szCs w:val="24"/>
        </w:rPr>
        <w:t>audítor neabsolvuje preskúšanie v najbližšom nasledujúcom termíne úspešne, opakuje ho v plnom rozsahu</w:t>
      </w:r>
      <w:r w:rsidRPr="00241684" w:rsidR="00B73390">
        <w:rPr>
          <w:rFonts w:ascii="Times New Roman" w:hAnsi="Times New Roman"/>
          <w:sz w:val="24"/>
          <w:szCs w:val="24"/>
        </w:rPr>
        <w:t>.</w:t>
      </w:r>
    </w:p>
    <w:p w:rsidR="0056200E" w:rsidRPr="00241684" w:rsidP="00AF0B00">
      <w:pPr>
        <w:pStyle w:val="odsekCharChar"/>
        <w:numPr>
          <w:numId w:val="7"/>
        </w:numPr>
        <w:tabs>
          <w:tab w:val="num" w:pos="0"/>
          <w:tab w:val="clear" w:pos="963"/>
        </w:tabs>
        <w:bidi w:val="0"/>
        <w:spacing w:before="0" w:after="120"/>
        <w:ind w:left="0"/>
        <w:rPr>
          <w:rFonts w:ascii="Times New Roman" w:hAnsi="Times New Roman"/>
          <w:sz w:val="24"/>
          <w:szCs w:val="24"/>
        </w:rPr>
      </w:pPr>
      <w:r w:rsidRPr="00241684" w:rsidR="00146112">
        <w:rPr>
          <w:rFonts w:ascii="Times New Roman" w:hAnsi="Times New Roman"/>
          <w:sz w:val="24"/>
          <w:szCs w:val="24"/>
        </w:rPr>
        <w:t xml:space="preserve">Preskúšaniu </w:t>
      </w:r>
      <w:r w:rsidR="005C6E88">
        <w:rPr>
          <w:rFonts w:ascii="Times New Roman" w:hAnsi="Times New Roman"/>
          <w:sz w:val="24"/>
          <w:szCs w:val="24"/>
        </w:rPr>
        <w:t xml:space="preserve">podľa odseku 8 </w:t>
      </w:r>
      <w:r w:rsidRPr="00241684" w:rsidR="00146112">
        <w:rPr>
          <w:rFonts w:ascii="Times New Roman" w:hAnsi="Times New Roman"/>
          <w:sz w:val="24"/>
          <w:szCs w:val="24"/>
        </w:rPr>
        <w:t xml:space="preserve">sa nemusí podrobiť </w:t>
      </w:r>
      <w:r w:rsidR="000F64C0">
        <w:rPr>
          <w:rFonts w:ascii="Times New Roman" w:hAnsi="Times New Roman"/>
          <w:sz w:val="24"/>
          <w:szCs w:val="24"/>
        </w:rPr>
        <w:t xml:space="preserve">štatutárny </w:t>
      </w:r>
      <w:r w:rsidRPr="00241684" w:rsidR="00146112">
        <w:rPr>
          <w:rFonts w:ascii="Times New Roman" w:hAnsi="Times New Roman"/>
          <w:sz w:val="24"/>
          <w:szCs w:val="24"/>
        </w:rPr>
        <w:t>audítor,</w:t>
      </w:r>
      <w:r w:rsidRPr="00241684" w:rsidR="003E78F0">
        <w:rPr>
          <w:rFonts w:ascii="Times New Roman" w:hAnsi="Times New Roman"/>
          <w:sz w:val="24"/>
          <w:szCs w:val="24"/>
        </w:rPr>
        <w:t xml:space="preserve"> ktorý má pozastavenú licenciu na základe vlastnej žiadosti, ak</w:t>
      </w:r>
      <w:r w:rsidRPr="00241684" w:rsidR="00146112">
        <w:rPr>
          <w:rFonts w:ascii="Times New Roman" w:hAnsi="Times New Roman"/>
          <w:sz w:val="24"/>
          <w:szCs w:val="24"/>
        </w:rPr>
        <w:t xml:space="preserve"> preukáže, že sa počas pozastavenia licencie zúčastňoval sústavnéh</w:t>
      </w:r>
      <w:r w:rsidRPr="00241684" w:rsidR="00342A44">
        <w:rPr>
          <w:rFonts w:ascii="Times New Roman" w:hAnsi="Times New Roman"/>
          <w:sz w:val="24"/>
          <w:szCs w:val="24"/>
        </w:rPr>
        <w:t>o vzdelávania podľa § 3</w:t>
      </w:r>
      <w:r w:rsidRPr="00241684" w:rsidR="00E379FD">
        <w:rPr>
          <w:rFonts w:ascii="Times New Roman" w:hAnsi="Times New Roman"/>
          <w:sz w:val="24"/>
          <w:szCs w:val="24"/>
        </w:rPr>
        <w:t>1</w:t>
      </w:r>
      <w:r w:rsidRPr="00241684" w:rsidR="00146112">
        <w:rPr>
          <w:rFonts w:ascii="Times New Roman" w:hAnsi="Times New Roman"/>
          <w:sz w:val="24"/>
          <w:szCs w:val="24"/>
        </w:rPr>
        <w:t>.</w:t>
      </w:r>
      <w:r w:rsidRPr="00241684" w:rsidR="003E78F0">
        <w:rPr>
          <w:rFonts w:ascii="Times New Roman" w:hAnsi="Times New Roman"/>
          <w:sz w:val="24"/>
          <w:szCs w:val="24"/>
        </w:rPr>
        <w:t xml:space="preserve"> </w:t>
      </w:r>
    </w:p>
    <w:p w:rsidR="0056200E" w:rsidRPr="00241684" w:rsidP="00AF0B00">
      <w:pPr>
        <w:pStyle w:val="odsekCharChar"/>
        <w:numPr>
          <w:numId w:val="7"/>
        </w:numPr>
        <w:tabs>
          <w:tab w:val="num" w:pos="0"/>
          <w:tab w:val="clear" w:pos="963"/>
        </w:tabs>
        <w:bidi w:val="0"/>
        <w:spacing w:before="0" w:after="120"/>
        <w:ind w:left="0"/>
        <w:rPr>
          <w:rFonts w:ascii="Times New Roman" w:hAnsi="Times New Roman"/>
          <w:sz w:val="24"/>
          <w:szCs w:val="24"/>
        </w:rPr>
      </w:pPr>
      <w:r w:rsidR="001567A8">
        <w:rPr>
          <w:rFonts w:ascii="Times New Roman" w:hAnsi="Times New Roman"/>
          <w:sz w:val="24"/>
          <w:szCs w:val="24"/>
        </w:rPr>
        <w:t xml:space="preserve"> </w:t>
      </w:r>
      <w:r w:rsidRPr="00241684">
        <w:rPr>
          <w:rFonts w:ascii="Times New Roman" w:hAnsi="Times New Roman"/>
          <w:sz w:val="24"/>
          <w:szCs w:val="24"/>
        </w:rPr>
        <w:t xml:space="preserve">Za preskúšanie </w:t>
      </w:r>
      <w:r w:rsidRPr="00241684" w:rsidR="000220B2">
        <w:rPr>
          <w:rFonts w:ascii="Times New Roman" w:hAnsi="Times New Roman"/>
          <w:sz w:val="24"/>
          <w:szCs w:val="24"/>
        </w:rPr>
        <w:t xml:space="preserve">a jeho opakovanie </w:t>
      </w:r>
      <w:r w:rsidRPr="00241684">
        <w:rPr>
          <w:rFonts w:ascii="Times New Roman" w:hAnsi="Times New Roman"/>
          <w:sz w:val="24"/>
          <w:szCs w:val="24"/>
        </w:rPr>
        <w:t>platí</w:t>
      </w:r>
      <w:r w:rsidRPr="00241684" w:rsidR="00F526A1">
        <w:rPr>
          <w:rFonts w:ascii="Times New Roman" w:hAnsi="Times New Roman"/>
          <w:sz w:val="24"/>
          <w:szCs w:val="24"/>
        </w:rPr>
        <w:t xml:space="preserve"> </w:t>
      </w:r>
      <w:r w:rsidR="00B66D45">
        <w:rPr>
          <w:rFonts w:ascii="Times New Roman" w:hAnsi="Times New Roman"/>
          <w:sz w:val="24"/>
          <w:szCs w:val="24"/>
        </w:rPr>
        <w:t xml:space="preserve">štatutárny </w:t>
      </w:r>
      <w:r w:rsidRPr="00241684" w:rsidR="00F526A1">
        <w:rPr>
          <w:rFonts w:ascii="Times New Roman" w:hAnsi="Times New Roman"/>
          <w:sz w:val="24"/>
          <w:szCs w:val="24"/>
        </w:rPr>
        <w:t>audítor</w:t>
      </w:r>
      <w:r w:rsidRPr="00241684">
        <w:rPr>
          <w:rFonts w:ascii="Times New Roman" w:hAnsi="Times New Roman"/>
          <w:sz w:val="24"/>
          <w:szCs w:val="24"/>
        </w:rPr>
        <w:t xml:space="preserve"> úradu poplatok v sume u</w:t>
      </w:r>
      <w:r w:rsidRPr="00241684" w:rsidR="00906B5F">
        <w:rPr>
          <w:rFonts w:ascii="Times New Roman" w:hAnsi="Times New Roman"/>
          <w:sz w:val="24"/>
          <w:szCs w:val="24"/>
        </w:rPr>
        <w:t>stanove</w:t>
      </w:r>
      <w:r w:rsidRPr="00241684">
        <w:rPr>
          <w:rFonts w:ascii="Times New Roman" w:hAnsi="Times New Roman"/>
          <w:sz w:val="24"/>
          <w:szCs w:val="24"/>
        </w:rPr>
        <w:t>nej v skúšobnom poriadku.</w:t>
      </w:r>
      <w:r w:rsidRPr="00241684" w:rsidR="002C53EC">
        <w:rPr>
          <w:rFonts w:ascii="Times New Roman" w:hAnsi="Times New Roman"/>
          <w:sz w:val="24"/>
          <w:szCs w:val="24"/>
        </w:rPr>
        <w:t xml:space="preserve"> </w:t>
      </w:r>
    </w:p>
    <w:p w:rsidR="0056200E" w:rsidRPr="00241684" w:rsidP="001F185F">
      <w:pPr>
        <w:pStyle w:val="Heading4"/>
        <w:bidi w:val="0"/>
        <w:rPr>
          <w:rFonts w:ascii="Times New Roman" w:hAnsi="Times New Roman"/>
          <w:sz w:val="24"/>
          <w:szCs w:val="24"/>
        </w:rPr>
      </w:pPr>
    </w:p>
    <w:p w:rsidR="0056200E" w:rsidRPr="00241684" w:rsidP="00AF0B00">
      <w:pPr>
        <w:pStyle w:val="paragraf"/>
        <w:bidi w:val="0"/>
        <w:spacing w:before="120" w:after="120"/>
        <w:rPr>
          <w:rFonts w:ascii="Times New Roman" w:hAnsi="Times New Roman"/>
          <w:b/>
          <w:sz w:val="24"/>
          <w:szCs w:val="24"/>
        </w:rPr>
      </w:pPr>
      <w:r w:rsidRPr="00241684">
        <w:rPr>
          <w:rFonts w:ascii="Times New Roman" w:hAnsi="Times New Roman"/>
          <w:b/>
          <w:sz w:val="24"/>
          <w:szCs w:val="24"/>
        </w:rPr>
        <w:t xml:space="preserve">Zoznam </w:t>
      </w:r>
      <w:r w:rsidRPr="00FE7138" w:rsidR="00FE7138">
        <w:rPr>
          <w:rFonts w:ascii="Times New Roman" w:hAnsi="Times New Roman"/>
          <w:b/>
          <w:sz w:val="24"/>
          <w:szCs w:val="24"/>
        </w:rPr>
        <w:t xml:space="preserve">štatutárnych </w:t>
      </w:r>
      <w:r w:rsidRPr="00241684">
        <w:rPr>
          <w:rFonts w:ascii="Times New Roman" w:hAnsi="Times New Roman"/>
          <w:b/>
          <w:sz w:val="24"/>
          <w:szCs w:val="24"/>
        </w:rPr>
        <w:t>audítorov</w:t>
      </w:r>
    </w:p>
    <w:p w:rsidR="0056200E" w:rsidRPr="00241684" w:rsidP="00AF0B00">
      <w:pPr>
        <w:pStyle w:val="odsekCharChar"/>
        <w:numPr>
          <w:numId w:val="9"/>
        </w:numPr>
        <w:tabs>
          <w:tab w:val="num" w:pos="0"/>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Zoznam</w:t>
      </w:r>
      <w:r w:rsidR="00FE7138">
        <w:rPr>
          <w:rFonts w:ascii="Times New Roman" w:hAnsi="Times New Roman"/>
          <w:sz w:val="24"/>
          <w:szCs w:val="24"/>
        </w:rPr>
        <w:t xml:space="preserve"> štatutárnych</w:t>
      </w:r>
      <w:r w:rsidRPr="00241684">
        <w:rPr>
          <w:rFonts w:ascii="Times New Roman" w:hAnsi="Times New Roman"/>
          <w:sz w:val="24"/>
          <w:szCs w:val="24"/>
        </w:rPr>
        <w:t xml:space="preserve"> audítorov je verejne prístupný register vedený úradom, ktorý obsahuje údaj</w:t>
      </w:r>
      <w:r w:rsidRPr="00241684" w:rsidR="00030AF4">
        <w:rPr>
          <w:rFonts w:ascii="Times New Roman" w:hAnsi="Times New Roman"/>
          <w:sz w:val="24"/>
          <w:szCs w:val="24"/>
        </w:rPr>
        <w:t>e</w:t>
      </w:r>
      <w:r w:rsidRPr="00241684">
        <w:rPr>
          <w:rFonts w:ascii="Times New Roman" w:hAnsi="Times New Roman"/>
          <w:sz w:val="24"/>
          <w:szCs w:val="24"/>
        </w:rPr>
        <w:t xml:space="preserve"> o </w:t>
      </w:r>
      <w:r w:rsidR="00FE7138">
        <w:rPr>
          <w:rFonts w:ascii="Times New Roman" w:hAnsi="Times New Roman"/>
          <w:sz w:val="24"/>
          <w:szCs w:val="24"/>
        </w:rPr>
        <w:t xml:space="preserve">štatutárnych </w:t>
      </w:r>
      <w:r w:rsidRPr="00241684">
        <w:rPr>
          <w:rFonts w:ascii="Times New Roman" w:hAnsi="Times New Roman"/>
          <w:sz w:val="24"/>
          <w:szCs w:val="24"/>
        </w:rPr>
        <w:t xml:space="preserve">audítoroch. Do zoznamu možno nazrieť v sídle úradu alebo na </w:t>
      </w:r>
      <w:r w:rsidRPr="00241684" w:rsidR="001F1928">
        <w:rPr>
          <w:rFonts w:ascii="Times New Roman" w:hAnsi="Times New Roman"/>
          <w:sz w:val="24"/>
          <w:szCs w:val="24"/>
        </w:rPr>
        <w:t>webovom sídle</w:t>
      </w:r>
      <w:r w:rsidRPr="00241684">
        <w:rPr>
          <w:rFonts w:ascii="Times New Roman" w:hAnsi="Times New Roman"/>
          <w:sz w:val="24"/>
          <w:szCs w:val="24"/>
        </w:rPr>
        <w:t xml:space="preserve"> úradu.</w:t>
      </w:r>
    </w:p>
    <w:p w:rsidR="0056200E" w:rsidRPr="00241684" w:rsidP="00AF0B00">
      <w:pPr>
        <w:pStyle w:val="odsekCharChar"/>
        <w:numPr>
          <w:numId w:val="9"/>
        </w:numPr>
        <w:tabs>
          <w:tab w:val="num" w:pos="0"/>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Zoznam</w:t>
      </w:r>
      <w:r w:rsidRPr="00241684" w:rsidR="00030AF4">
        <w:rPr>
          <w:rFonts w:ascii="Times New Roman" w:hAnsi="Times New Roman"/>
          <w:sz w:val="24"/>
          <w:szCs w:val="24"/>
        </w:rPr>
        <w:t xml:space="preserve"> </w:t>
      </w:r>
      <w:r w:rsidR="00FE7138">
        <w:rPr>
          <w:rFonts w:ascii="Times New Roman" w:hAnsi="Times New Roman"/>
          <w:sz w:val="24"/>
          <w:szCs w:val="24"/>
        </w:rPr>
        <w:t xml:space="preserve">štatutárnych </w:t>
      </w:r>
      <w:r w:rsidRPr="00241684" w:rsidR="00030AF4">
        <w:rPr>
          <w:rFonts w:ascii="Times New Roman" w:hAnsi="Times New Roman"/>
          <w:sz w:val="24"/>
          <w:szCs w:val="24"/>
        </w:rPr>
        <w:t xml:space="preserve">audítorov obsahuje </w:t>
      </w:r>
    </w:p>
    <w:p w:rsidR="001A042F" w:rsidRPr="00241684" w:rsidP="00AF0B00">
      <w:pPr>
        <w:pStyle w:val="vymenovanie"/>
        <w:numPr>
          <w:numId w:val="10"/>
        </w:numPr>
        <w:tabs>
          <w:tab w:val="num" w:pos="1080"/>
        </w:tabs>
        <w:bidi w:val="0"/>
        <w:spacing w:after="120"/>
        <w:ind w:left="1077" w:hanging="357"/>
        <w:rPr>
          <w:rFonts w:ascii="Times New Roman" w:hAnsi="Times New Roman"/>
          <w:sz w:val="24"/>
          <w:szCs w:val="24"/>
        </w:rPr>
      </w:pPr>
      <w:r w:rsidRPr="00241684" w:rsidR="0056200E">
        <w:rPr>
          <w:rFonts w:ascii="Times New Roman" w:hAnsi="Times New Roman" w:hint="default"/>
          <w:sz w:val="24"/>
          <w:szCs w:val="24"/>
        </w:rPr>
        <w:t>ná</w:t>
      </w:r>
      <w:r w:rsidRPr="00241684" w:rsidR="0056200E">
        <w:rPr>
          <w:rFonts w:ascii="Times New Roman" w:hAnsi="Times New Roman" w:hint="default"/>
          <w:sz w:val="24"/>
          <w:szCs w:val="24"/>
        </w:rPr>
        <w:t>zov a </w:t>
      </w:r>
      <w:r w:rsidRPr="00241684" w:rsidR="0056200E">
        <w:rPr>
          <w:rFonts w:ascii="Times New Roman" w:hAnsi="Times New Roman" w:hint="default"/>
          <w:sz w:val="24"/>
          <w:szCs w:val="24"/>
        </w:rPr>
        <w:t>sí</w:t>
      </w:r>
      <w:r w:rsidRPr="00241684" w:rsidR="0056200E">
        <w:rPr>
          <w:rFonts w:ascii="Times New Roman" w:hAnsi="Times New Roman" w:hint="default"/>
          <w:sz w:val="24"/>
          <w:szCs w:val="24"/>
        </w:rPr>
        <w:t>dlo ú</w:t>
      </w:r>
      <w:r w:rsidRPr="00241684" w:rsidR="0056200E">
        <w:rPr>
          <w:rFonts w:ascii="Times New Roman" w:hAnsi="Times New Roman" w:hint="default"/>
          <w:sz w:val="24"/>
          <w:szCs w:val="24"/>
        </w:rPr>
        <w:t xml:space="preserve">radu, </w:t>
      </w:r>
    </w:p>
    <w:p w:rsidR="0056200E" w:rsidRPr="00241684" w:rsidP="00AF0B00">
      <w:pPr>
        <w:pStyle w:val="vymenovanie"/>
        <w:numPr>
          <w:numId w:val="10"/>
        </w:numPr>
        <w:tabs>
          <w:tab w:val="num" w:pos="1080"/>
        </w:tabs>
        <w:bidi w:val="0"/>
        <w:spacing w:after="120"/>
        <w:ind w:left="1080" w:hanging="360"/>
        <w:rPr>
          <w:rFonts w:ascii="Times New Roman" w:hAnsi="Times New Roman"/>
          <w:sz w:val="24"/>
          <w:szCs w:val="24"/>
        </w:rPr>
      </w:pPr>
      <w:r w:rsidRPr="00241684">
        <w:rPr>
          <w:rFonts w:ascii="Times New Roman" w:hAnsi="Times New Roman" w:hint="default"/>
          <w:sz w:val="24"/>
          <w:szCs w:val="24"/>
        </w:rPr>
        <w:t>ná</w:t>
      </w:r>
      <w:r w:rsidRPr="00241684">
        <w:rPr>
          <w:rFonts w:ascii="Times New Roman" w:hAnsi="Times New Roman" w:hint="default"/>
          <w:sz w:val="24"/>
          <w:szCs w:val="24"/>
        </w:rPr>
        <w:t>zov a </w:t>
      </w:r>
      <w:r w:rsidRPr="00241684">
        <w:rPr>
          <w:rFonts w:ascii="Times New Roman" w:hAnsi="Times New Roman" w:hint="default"/>
          <w:sz w:val="24"/>
          <w:szCs w:val="24"/>
        </w:rPr>
        <w:t>sí</w:t>
      </w:r>
      <w:r w:rsidRPr="00241684">
        <w:rPr>
          <w:rFonts w:ascii="Times New Roman" w:hAnsi="Times New Roman" w:hint="default"/>
          <w:sz w:val="24"/>
          <w:szCs w:val="24"/>
        </w:rPr>
        <w:t xml:space="preserve">dlo </w:t>
      </w:r>
      <w:r w:rsidR="007A1584">
        <w:rPr>
          <w:rFonts w:ascii="Times New Roman" w:hAnsi="Times New Roman"/>
          <w:sz w:val="24"/>
          <w:szCs w:val="24"/>
        </w:rPr>
        <w:t>komory</w:t>
      </w:r>
      <w:r w:rsidRPr="00241684">
        <w:rPr>
          <w:rFonts w:ascii="Times New Roman" w:hAnsi="Times New Roman"/>
          <w:sz w:val="24"/>
          <w:szCs w:val="24"/>
        </w:rPr>
        <w:t xml:space="preserve">, </w:t>
      </w:r>
    </w:p>
    <w:p w:rsidR="0056200E" w:rsidRPr="00241684" w:rsidP="00AF0B00">
      <w:pPr>
        <w:pStyle w:val="vymenovanie"/>
        <w:numPr>
          <w:numId w:val="10"/>
        </w:numPr>
        <w:tabs>
          <w:tab w:val="num" w:pos="1080"/>
        </w:tabs>
        <w:bidi w:val="0"/>
        <w:spacing w:after="120"/>
        <w:ind w:left="1080" w:hanging="360"/>
        <w:rPr>
          <w:rFonts w:ascii="Times New Roman" w:hAnsi="Times New Roman"/>
          <w:sz w:val="24"/>
          <w:szCs w:val="24"/>
        </w:rPr>
      </w:pPr>
      <w:r w:rsidRPr="00241684">
        <w:rPr>
          <w:rFonts w:ascii="Times New Roman" w:hAnsi="Times New Roman"/>
          <w:sz w:val="24"/>
          <w:szCs w:val="24"/>
        </w:rPr>
        <w:t>meno, priezvisko a trval</w:t>
      </w:r>
      <w:r w:rsidRPr="00241684" w:rsidR="00C175C5">
        <w:rPr>
          <w:rFonts w:ascii="Times New Roman" w:hAnsi="Times New Roman" w:hint="default"/>
          <w:sz w:val="24"/>
          <w:szCs w:val="24"/>
        </w:rPr>
        <w:t>ý</w:t>
      </w:r>
      <w:r w:rsidRPr="00241684">
        <w:rPr>
          <w:rFonts w:ascii="Times New Roman" w:hAnsi="Times New Roman"/>
          <w:sz w:val="24"/>
          <w:szCs w:val="24"/>
        </w:rPr>
        <w:t xml:space="preserve"> pobyt</w:t>
      </w:r>
      <w:r w:rsidRPr="00241684" w:rsidR="001A042F">
        <w:rPr>
          <w:rFonts w:ascii="Times New Roman" w:hAnsi="Times New Roman"/>
          <w:sz w:val="24"/>
          <w:szCs w:val="24"/>
        </w:rPr>
        <w:t xml:space="preserve"> </w:t>
      </w:r>
      <w:r w:rsidR="00B66D45">
        <w:rPr>
          <w:rFonts w:ascii="Times New Roman" w:hAnsi="Times New Roman" w:hint="default"/>
          <w:sz w:val="24"/>
          <w:szCs w:val="24"/>
        </w:rPr>
        <w:t>š</w:t>
      </w:r>
      <w:r w:rsidR="00B66D45">
        <w:rPr>
          <w:rFonts w:ascii="Times New Roman" w:hAnsi="Times New Roman" w:hint="default"/>
          <w:sz w:val="24"/>
          <w:szCs w:val="24"/>
        </w:rPr>
        <w:t>tatutá</w:t>
      </w:r>
      <w:r w:rsidR="00B66D45">
        <w:rPr>
          <w:rFonts w:ascii="Times New Roman" w:hAnsi="Times New Roman" w:hint="default"/>
          <w:sz w:val="24"/>
          <w:szCs w:val="24"/>
        </w:rPr>
        <w:t xml:space="preserve">rneho </w:t>
      </w:r>
      <w:r w:rsidRPr="00241684" w:rsidR="001A042F">
        <w:rPr>
          <w:rFonts w:ascii="Times New Roman" w:hAnsi="Times New Roman" w:hint="default"/>
          <w:sz w:val="24"/>
          <w:szCs w:val="24"/>
        </w:rPr>
        <w:t>audí</w:t>
      </w:r>
      <w:r w:rsidRPr="00241684" w:rsidR="001A042F">
        <w:rPr>
          <w:rFonts w:ascii="Times New Roman" w:hAnsi="Times New Roman" w:hint="default"/>
          <w:sz w:val="24"/>
          <w:szCs w:val="24"/>
        </w:rPr>
        <w:t>tora</w:t>
      </w:r>
      <w:r w:rsidRPr="00241684">
        <w:rPr>
          <w:rFonts w:ascii="Times New Roman" w:hAnsi="Times New Roman"/>
          <w:sz w:val="24"/>
          <w:szCs w:val="24"/>
        </w:rPr>
        <w:t>,</w:t>
      </w:r>
    </w:p>
    <w:p w:rsidR="0056200E" w:rsidRPr="00241684" w:rsidP="00AF0B00">
      <w:pPr>
        <w:pStyle w:val="vymenovanie"/>
        <w:numPr>
          <w:numId w:val="10"/>
        </w:numPr>
        <w:tabs>
          <w:tab w:val="num" w:pos="1080"/>
        </w:tabs>
        <w:bidi w:val="0"/>
        <w:spacing w:after="120"/>
        <w:ind w:left="1080" w:hanging="360"/>
        <w:rPr>
          <w:rFonts w:ascii="Times New Roman" w:hAnsi="Times New Roman"/>
          <w:sz w:val="24"/>
          <w:szCs w:val="24"/>
        </w:rPr>
      </w:pPr>
      <w:r w:rsidRPr="00241684">
        <w:rPr>
          <w:rFonts w:ascii="Times New Roman" w:hAnsi="Times New Roman"/>
          <w:sz w:val="24"/>
          <w:szCs w:val="24"/>
        </w:rPr>
        <w:t xml:space="preserve">miesto podnikania, ak </w:t>
      </w:r>
      <w:r w:rsidR="00B66D45">
        <w:rPr>
          <w:rFonts w:ascii="Times New Roman" w:hAnsi="Times New Roman" w:hint="default"/>
          <w:sz w:val="24"/>
          <w:szCs w:val="24"/>
        </w:rPr>
        <w:t>š</w:t>
      </w:r>
      <w:r w:rsidR="00B66D45">
        <w:rPr>
          <w:rFonts w:ascii="Times New Roman" w:hAnsi="Times New Roman" w:hint="default"/>
          <w:sz w:val="24"/>
          <w:szCs w:val="24"/>
        </w:rPr>
        <w:t>tatutá</w:t>
      </w:r>
      <w:r w:rsidR="00B66D45">
        <w:rPr>
          <w:rFonts w:ascii="Times New Roman" w:hAnsi="Times New Roman" w:hint="default"/>
          <w:sz w:val="24"/>
          <w:szCs w:val="24"/>
        </w:rPr>
        <w:t xml:space="preserve">rny </w:t>
      </w:r>
      <w:r w:rsidRPr="00241684">
        <w:rPr>
          <w:rFonts w:ascii="Times New Roman" w:hAnsi="Times New Roman" w:hint="default"/>
          <w:sz w:val="24"/>
          <w:szCs w:val="24"/>
        </w:rPr>
        <w:t>audí</w:t>
      </w:r>
      <w:r w:rsidRPr="00241684">
        <w:rPr>
          <w:rFonts w:ascii="Times New Roman" w:hAnsi="Times New Roman" w:hint="default"/>
          <w:sz w:val="24"/>
          <w:szCs w:val="24"/>
        </w:rPr>
        <w:t>tor vykoná</w:t>
      </w:r>
      <w:r w:rsidRPr="00241684">
        <w:rPr>
          <w:rFonts w:ascii="Times New Roman" w:hAnsi="Times New Roman" w:hint="default"/>
          <w:sz w:val="24"/>
          <w:szCs w:val="24"/>
        </w:rPr>
        <w:t xml:space="preserve">va </w:t>
      </w:r>
      <w:r w:rsidR="00CF5917">
        <w:rPr>
          <w:rFonts w:ascii="Times New Roman" w:hAnsi="Times New Roman" w:hint="default"/>
          <w:sz w:val="24"/>
          <w:szCs w:val="24"/>
        </w:rPr>
        <w:t>š</w:t>
      </w:r>
      <w:r w:rsidR="00CF5917">
        <w:rPr>
          <w:rFonts w:ascii="Times New Roman" w:hAnsi="Times New Roman" w:hint="default"/>
          <w:sz w:val="24"/>
          <w:szCs w:val="24"/>
        </w:rPr>
        <w:t>tatutá</w:t>
      </w:r>
      <w:r w:rsidR="00CF5917">
        <w:rPr>
          <w:rFonts w:ascii="Times New Roman" w:hAnsi="Times New Roman" w:hint="default"/>
          <w:sz w:val="24"/>
          <w:szCs w:val="24"/>
        </w:rPr>
        <w:t xml:space="preserve">rny </w:t>
      </w:r>
      <w:r w:rsidRPr="00241684">
        <w:rPr>
          <w:rFonts w:ascii="Times New Roman" w:hAnsi="Times New Roman"/>
          <w:sz w:val="24"/>
          <w:szCs w:val="24"/>
        </w:rPr>
        <w:t>audit vo svojom mene a </w:t>
      </w:r>
      <w:r w:rsidRPr="00241684">
        <w:rPr>
          <w:rFonts w:ascii="Times New Roman" w:hAnsi="Times New Roman" w:hint="default"/>
          <w:sz w:val="24"/>
          <w:szCs w:val="24"/>
        </w:rPr>
        <w:t>na vlastný</w:t>
      </w:r>
      <w:r w:rsidRPr="00241684">
        <w:rPr>
          <w:rFonts w:ascii="Times New Roman" w:hAnsi="Times New Roman" w:hint="default"/>
          <w:sz w:val="24"/>
          <w:szCs w:val="24"/>
        </w:rPr>
        <w:t xml:space="preserve"> úč</w:t>
      </w:r>
      <w:r w:rsidRPr="00241684">
        <w:rPr>
          <w:rFonts w:ascii="Times New Roman" w:hAnsi="Times New Roman" w:hint="default"/>
          <w:sz w:val="24"/>
          <w:szCs w:val="24"/>
        </w:rPr>
        <w:t>et,</w:t>
      </w:r>
      <w:r w:rsidR="00FE7138">
        <w:rPr>
          <w:rFonts w:ascii="Times New Roman" w:hAnsi="Times New Roman"/>
          <w:sz w:val="24"/>
          <w:szCs w:val="24"/>
        </w:rPr>
        <w:t xml:space="preserve"> </w:t>
      </w:r>
    </w:p>
    <w:p w:rsidR="0056200E" w:rsidRPr="00241684" w:rsidP="00AF0B00">
      <w:pPr>
        <w:pStyle w:val="vymenovanie"/>
        <w:numPr>
          <w:numId w:val="10"/>
        </w:numPr>
        <w:tabs>
          <w:tab w:val="num" w:pos="1080"/>
        </w:tabs>
        <w:bidi w:val="0"/>
        <w:spacing w:after="120"/>
        <w:ind w:left="1080" w:hanging="360"/>
        <w:rPr>
          <w:rFonts w:ascii="Times New Roman" w:hAnsi="Times New Roman" w:hint="default"/>
          <w:sz w:val="24"/>
          <w:szCs w:val="24"/>
        </w:rPr>
      </w:pPr>
      <w:r w:rsidRPr="00241684">
        <w:rPr>
          <w:rFonts w:ascii="Times New Roman" w:hAnsi="Times New Roman" w:hint="default"/>
          <w:sz w:val="24"/>
          <w:szCs w:val="24"/>
        </w:rPr>
        <w:t>dá</w:t>
      </w:r>
      <w:r w:rsidRPr="00241684">
        <w:rPr>
          <w:rFonts w:ascii="Times New Roman" w:hAnsi="Times New Roman" w:hint="default"/>
          <w:sz w:val="24"/>
          <w:szCs w:val="24"/>
        </w:rPr>
        <w:t>tum zlož</w:t>
      </w:r>
      <w:r w:rsidRPr="00241684">
        <w:rPr>
          <w:rFonts w:ascii="Times New Roman" w:hAnsi="Times New Roman" w:hint="default"/>
          <w:sz w:val="24"/>
          <w:szCs w:val="24"/>
        </w:rPr>
        <w:t>enia audí</w:t>
      </w:r>
      <w:r w:rsidRPr="00241684">
        <w:rPr>
          <w:rFonts w:ascii="Times New Roman" w:hAnsi="Times New Roman" w:hint="default"/>
          <w:sz w:val="24"/>
          <w:szCs w:val="24"/>
        </w:rPr>
        <w:t>torskej skúš</w:t>
      </w:r>
      <w:r w:rsidRPr="00241684">
        <w:rPr>
          <w:rFonts w:ascii="Times New Roman" w:hAnsi="Times New Roman" w:hint="default"/>
          <w:sz w:val="24"/>
          <w:szCs w:val="24"/>
        </w:rPr>
        <w:t>ky alebo skúš</w:t>
      </w:r>
      <w:r w:rsidRPr="00241684">
        <w:rPr>
          <w:rFonts w:ascii="Times New Roman" w:hAnsi="Times New Roman" w:hint="default"/>
          <w:sz w:val="24"/>
          <w:szCs w:val="24"/>
        </w:rPr>
        <w:t>ky spô</w:t>
      </w:r>
      <w:r w:rsidRPr="00241684">
        <w:rPr>
          <w:rFonts w:ascii="Times New Roman" w:hAnsi="Times New Roman" w:hint="default"/>
          <w:sz w:val="24"/>
          <w:szCs w:val="24"/>
        </w:rPr>
        <w:t>sobilosti a </w:t>
      </w:r>
      <w:r w:rsidRPr="00241684">
        <w:rPr>
          <w:rFonts w:ascii="Times New Roman" w:hAnsi="Times New Roman" w:hint="default"/>
          <w:sz w:val="24"/>
          <w:szCs w:val="24"/>
        </w:rPr>
        <w:t>dá</w:t>
      </w:r>
      <w:r w:rsidRPr="00241684">
        <w:rPr>
          <w:rFonts w:ascii="Times New Roman" w:hAnsi="Times New Roman" w:hint="default"/>
          <w:sz w:val="24"/>
          <w:szCs w:val="24"/>
        </w:rPr>
        <w:t>tum vydania certifiká</w:t>
      </w:r>
      <w:r w:rsidRPr="00241684">
        <w:rPr>
          <w:rFonts w:ascii="Times New Roman" w:hAnsi="Times New Roman" w:hint="default"/>
          <w:sz w:val="24"/>
          <w:szCs w:val="24"/>
        </w:rPr>
        <w:t>tu a </w:t>
      </w:r>
      <w:r w:rsidRPr="00241684">
        <w:rPr>
          <w:rFonts w:ascii="Times New Roman" w:hAnsi="Times New Roman" w:hint="default"/>
          <w:sz w:val="24"/>
          <w:szCs w:val="24"/>
        </w:rPr>
        <w:t>jeho čí</w:t>
      </w:r>
      <w:r w:rsidRPr="00241684">
        <w:rPr>
          <w:rFonts w:ascii="Times New Roman" w:hAnsi="Times New Roman" w:hint="default"/>
          <w:sz w:val="24"/>
          <w:szCs w:val="24"/>
        </w:rPr>
        <w:t>slo,</w:t>
      </w:r>
    </w:p>
    <w:p w:rsidR="0056200E" w:rsidRPr="00241684" w:rsidP="00AF0B00">
      <w:pPr>
        <w:pStyle w:val="vymenovanie"/>
        <w:numPr>
          <w:numId w:val="10"/>
        </w:numPr>
        <w:tabs>
          <w:tab w:val="num" w:pos="1080"/>
        </w:tabs>
        <w:bidi w:val="0"/>
        <w:spacing w:after="120"/>
        <w:ind w:left="1080" w:hanging="360"/>
        <w:rPr>
          <w:rFonts w:ascii="Times New Roman" w:hAnsi="Times New Roman" w:hint="default"/>
          <w:sz w:val="24"/>
          <w:szCs w:val="24"/>
        </w:rPr>
      </w:pPr>
      <w:r w:rsidRPr="00241684" w:rsidR="00846C4F">
        <w:rPr>
          <w:rFonts w:ascii="Times New Roman" w:hAnsi="Times New Roman" w:hint="default"/>
          <w:sz w:val="24"/>
          <w:szCs w:val="24"/>
        </w:rPr>
        <w:t>dá</w:t>
      </w:r>
      <w:r w:rsidRPr="00241684" w:rsidR="00846C4F">
        <w:rPr>
          <w:rFonts w:ascii="Times New Roman" w:hAnsi="Times New Roman" w:hint="default"/>
          <w:sz w:val="24"/>
          <w:szCs w:val="24"/>
        </w:rPr>
        <w:t>tum preskúš</w:t>
      </w:r>
      <w:r w:rsidRPr="00241684" w:rsidR="00846C4F">
        <w:rPr>
          <w:rFonts w:ascii="Times New Roman" w:hAnsi="Times New Roman" w:hint="default"/>
          <w:sz w:val="24"/>
          <w:szCs w:val="24"/>
        </w:rPr>
        <w:t>ania podľ</w:t>
      </w:r>
      <w:r w:rsidRPr="00241684" w:rsidR="00846C4F">
        <w:rPr>
          <w:rFonts w:ascii="Times New Roman" w:hAnsi="Times New Roman" w:hint="default"/>
          <w:sz w:val="24"/>
          <w:szCs w:val="24"/>
        </w:rPr>
        <w:t>a §</w:t>
      </w:r>
      <w:r w:rsidRPr="00241684" w:rsidR="00846C4F">
        <w:rPr>
          <w:rFonts w:ascii="Times New Roman" w:hAnsi="Times New Roman" w:hint="default"/>
          <w:sz w:val="24"/>
          <w:szCs w:val="24"/>
        </w:rPr>
        <w:t xml:space="preserve"> </w:t>
      </w:r>
      <w:r w:rsidRPr="00241684" w:rsidR="00342A44">
        <w:rPr>
          <w:rFonts w:ascii="Times New Roman" w:hAnsi="Times New Roman"/>
          <w:sz w:val="24"/>
          <w:szCs w:val="24"/>
        </w:rPr>
        <w:t>9</w:t>
      </w:r>
      <w:r w:rsidRPr="00241684">
        <w:rPr>
          <w:rFonts w:ascii="Times New Roman" w:hAnsi="Times New Roman"/>
          <w:sz w:val="24"/>
          <w:szCs w:val="24"/>
        </w:rPr>
        <w:t xml:space="preserve"> ods. </w:t>
      </w:r>
      <w:r w:rsidRPr="00241684" w:rsidR="009D58ED">
        <w:rPr>
          <w:rFonts w:ascii="Times New Roman" w:hAnsi="Times New Roman"/>
          <w:sz w:val="24"/>
          <w:szCs w:val="24"/>
        </w:rPr>
        <w:t>8</w:t>
      </w:r>
      <w:r w:rsidRPr="00241684">
        <w:rPr>
          <w:rFonts w:ascii="Times New Roman" w:hAnsi="Times New Roman"/>
          <w:sz w:val="24"/>
          <w:szCs w:val="24"/>
        </w:rPr>
        <w:t xml:space="preserve"> a jeho </w:t>
      </w:r>
      <w:r w:rsidRPr="00241684">
        <w:rPr>
          <w:rFonts w:ascii="Times New Roman" w:hAnsi="Times New Roman" w:hint="default"/>
          <w:sz w:val="24"/>
          <w:szCs w:val="24"/>
        </w:rPr>
        <w:t>vý</w:t>
      </w:r>
      <w:r w:rsidRPr="00241684">
        <w:rPr>
          <w:rFonts w:ascii="Times New Roman" w:hAnsi="Times New Roman" w:hint="default"/>
          <w:sz w:val="24"/>
          <w:szCs w:val="24"/>
        </w:rPr>
        <w:t>sledok,</w:t>
      </w:r>
    </w:p>
    <w:p w:rsidR="0056200E" w:rsidRPr="00241684" w:rsidP="00AF0B00">
      <w:pPr>
        <w:pStyle w:val="vymenovanie"/>
        <w:numPr>
          <w:numId w:val="10"/>
        </w:numPr>
        <w:tabs>
          <w:tab w:val="num" w:pos="1080"/>
        </w:tabs>
        <w:bidi w:val="0"/>
        <w:spacing w:after="120"/>
        <w:ind w:left="1080" w:hanging="360"/>
        <w:rPr>
          <w:rFonts w:ascii="Times New Roman" w:hAnsi="Times New Roman" w:hint="default"/>
          <w:sz w:val="24"/>
          <w:szCs w:val="24"/>
        </w:rPr>
      </w:pPr>
      <w:r w:rsidRPr="00241684">
        <w:rPr>
          <w:rFonts w:ascii="Times New Roman" w:hAnsi="Times New Roman" w:hint="default"/>
          <w:sz w:val="24"/>
          <w:szCs w:val="24"/>
        </w:rPr>
        <w:t>dá</w:t>
      </w:r>
      <w:r w:rsidRPr="00241684">
        <w:rPr>
          <w:rFonts w:ascii="Times New Roman" w:hAnsi="Times New Roman" w:hint="default"/>
          <w:sz w:val="24"/>
          <w:szCs w:val="24"/>
        </w:rPr>
        <w:t>tum zá</w:t>
      </w:r>
      <w:r w:rsidRPr="00241684">
        <w:rPr>
          <w:rFonts w:ascii="Times New Roman" w:hAnsi="Times New Roman" w:hint="default"/>
          <w:sz w:val="24"/>
          <w:szCs w:val="24"/>
        </w:rPr>
        <w:t xml:space="preserve">pisu do zoznamu </w:t>
      </w:r>
      <w:r w:rsidR="00FE7138">
        <w:rPr>
          <w:rFonts w:ascii="Times New Roman" w:hAnsi="Times New Roman" w:hint="default"/>
          <w:sz w:val="24"/>
          <w:szCs w:val="24"/>
        </w:rPr>
        <w:t>š</w:t>
      </w:r>
      <w:r w:rsidR="00FE7138">
        <w:rPr>
          <w:rFonts w:ascii="Times New Roman" w:hAnsi="Times New Roman" w:hint="default"/>
          <w:sz w:val="24"/>
          <w:szCs w:val="24"/>
        </w:rPr>
        <w:t>tatutá</w:t>
      </w:r>
      <w:r w:rsidR="00FE7138">
        <w:rPr>
          <w:rFonts w:ascii="Times New Roman" w:hAnsi="Times New Roman" w:hint="default"/>
          <w:sz w:val="24"/>
          <w:szCs w:val="24"/>
        </w:rPr>
        <w:t xml:space="preserve">rnych </w:t>
      </w:r>
      <w:r w:rsidRPr="00241684">
        <w:rPr>
          <w:rFonts w:ascii="Times New Roman" w:hAnsi="Times New Roman" w:hint="default"/>
          <w:sz w:val="24"/>
          <w:szCs w:val="24"/>
        </w:rPr>
        <w:t>audí</w:t>
      </w:r>
      <w:r w:rsidRPr="00241684">
        <w:rPr>
          <w:rFonts w:ascii="Times New Roman" w:hAnsi="Times New Roman" w:hint="default"/>
          <w:sz w:val="24"/>
          <w:szCs w:val="24"/>
        </w:rPr>
        <w:t>torov a </w:t>
      </w:r>
      <w:r w:rsidRPr="00241684">
        <w:rPr>
          <w:rFonts w:ascii="Times New Roman" w:hAnsi="Times New Roman" w:hint="default"/>
          <w:sz w:val="24"/>
          <w:szCs w:val="24"/>
        </w:rPr>
        <w:t>čí</w:t>
      </w:r>
      <w:r w:rsidRPr="00241684">
        <w:rPr>
          <w:rFonts w:ascii="Times New Roman" w:hAnsi="Times New Roman" w:hint="default"/>
          <w:sz w:val="24"/>
          <w:szCs w:val="24"/>
        </w:rPr>
        <w:t>slo licencie,</w:t>
      </w:r>
    </w:p>
    <w:p w:rsidR="0056200E" w:rsidRPr="00241684" w:rsidP="00AF0B00">
      <w:pPr>
        <w:pStyle w:val="vymenovanie"/>
        <w:numPr>
          <w:numId w:val="10"/>
        </w:numPr>
        <w:tabs>
          <w:tab w:val="num" w:pos="1080"/>
        </w:tabs>
        <w:bidi w:val="0"/>
        <w:spacing w:after="120"/>
        <w:ind w:left="1080" w:hanging="360"/>
        <w:rPr>
          <w:rFonts w:ascii="Times New Roman" w:hAnsi="Times New Roman" w:hint="default"/>
          <w:sz w:val="24"/>
          <w:szCs w:val="24"/>
        </w:rPr>
      </w:pPr>
      <w:r w:rsidRPr="00241684">
        <w:rPr>
          <w:rFonts w:ascii="Times New Roman" w:hAnsi="Times New Roman" w:hint="default"/>
          <w:sz w:val="24"/>
          <w:szCs w:val="24"/>
        </w:rPr>
        <w:t>zoznam vš</w:t>
      </w:r>
      <w:r w:rsidRPr="00241684">
        <w:rPr>
          <w:rFonts w:ascii="Times New Roman" w:hAnsi="Times New Roman" w:hint="default"/>
          <w:sz w:val="24"/>
          <w:szCs w:val="24"/>
        </w:rPr>
        <w:t>etký</w:t>
      </w:r>
      <w:r w:rsidRPr="00241684">
        <w:rPr>
          <w:rFonts w:ascii="Times New Roman" w:hAnsi="Times New Roman" w:hint="default"/>
          <w:sz w:val="24"/>
          <w:szCs w:val="24"/>
        </w:rPr>
        <w:t>ch certifiká</w:t>
      </w:r>
      <w:r w:rsidRPr="00241684">
        <w:rPr>
          <w:rFonts w:ascii="Times New Roman" w:hAnsi="Times New Roman" w:hint="default"/>
          <w:sz w:val="24"/>
          <w:szCs w:val="24"/>
        </w:rPr>
        <w:t>tov a</w:t>
      </w:r>
      <w:r w:rsidRPr="00241684" w:rsidR="00400A62">
        <w:rPr>
          <w:rFonts w:ascii="Times New Roman" w:hAnsi="Times New Roman"/>
          <w:sz w:val="24"/>
          <w:szCs w:val="24"/>
        </w:rPr>
        <w:t> </w:t>
      </w:r>
      <w:r w:rsidRPr="00241684">
        <w:rPr>
          <w:rFonts w:ascii="Times New Roman" w:hAnsi="Times New Roman" w:hint="default"/>
          <w:sz w:val="24"/>
          <w:szCs w:val="24"/>
        </w:rPr>
        <w:t>licencií</w:t>
      </w:r>
      <w:r w:rsidRPr="00241684" w:rsidR="00400A62">
        <w:rPr>
          <w:rFonts w:ascii="Times New Roman" w:hAnsi="Times New Roman"/>
          <w:sz w:val="24"/>
          <w:szCs w:val="24"/>
        </w:rPr>
        <w:t xml:space="preserve"> </w:t>
      </w:r>
      <w:r w:rsidRPr="00241684">
        <w:rPr>
          <w:rFonts w:ascii="Times New Roman" w:hAnsi="Times New Roman" w:hint="default"/>
          <w:sz w:val="24"/>
          <w:szCs w:val="24"/>
        </w:rPr>
        <w:t>vydaný</w:t>
      </w:r>
      <w:r w:rsidRPr="00241684">
        <w:rPr>
          <w:rFonts w:ascii="Times New Roman" w:hAnsi="Times New Roman" w:hint="default"/>
          <w:sz w:val="24"/>
          <w:szCs w:val="24"/>
        </w:rPr>
        <w:t xml:space="preserve">ch </w:t>
      </w:r>
      <w:r w:rsidR="00B66D45">
        <w:rPr>
          <w:rFonts w:ascii="Times New Roman" w:hAnsi="Times New Roman" w:hint="default"/>
          <w:sz w:val="24"/>
          <w:szCs w:val="24"/>
        </w:rPr>
        <w:t>š</w:t>
      </w:r>
      <w:r w:rsidR="00B66D45">
        <w:rPr>
          <w:rFonts w:ascii="Times New Roman" w:hAnsi="Times New Roman" w:hint="default"/>
          <w:sz w:val="24"/>
          <w:szCs w:val="24"/>
        </w:rPr>
        <w:t>tatutá</w:t>
      </w:r>
      <w:r w:rsidR="00B66D45">
        <w:rPr>
          <w:rFonts w:ascii="Times New Roman" w:hAnsi="Times New Roman" w:hint="default"/>
          <w:sz w:val="24"/>
          <w:szCs w:val="24"/>
        </w:rPr>
        <w:t xml:space="preserve">rnemu </w:t>
      </w:r>
      <w:r w:rsidRPr="00241684">
        <w:rPr>
          <w:rFonts w:ascii="Times New Roman" w:hAnsi="Times New Roman" w:hint="default"/>
          <w:sz w:val="24"/>
          <w:szCs w:val="24"/>
        </w:rPr>
        <w:t>audí</w:t>
      </w:r>
      <w:r w:rsidRPr="00241684">
        <w:rPr>
          <w:rFonts w:ascii="Times New Roman" w:hAnsi="Times New Roman" w:hint="default"/>
          <w:sz w:val="24"/>
          <w:szCs w:val="24"/>
        </w:rPr>
        <w:t>torovi</w:t>
      </w:r>
      <w:r w:rsidRPr="00241684" w:rsidR="009D58ED">
        <w:rPr>
          <w:rFonts w:ascii="Times New Roman" w:hAnsi="Times New Roman"/>
          <w:sz w:val="24"/>
          <w:szCs w:val="24"/>
        </w:rPr>
        <w:t xml:space="preserve"> v</w:t>
      </w:r>
      <w:r w:rsidRPr="00241684" w:rsidR="00400A62">
        <w:rPr>
          <w:rFonts w:ascii="Times New Roman" w:hAnsi="Times New Roman"/>
          <w:sz w:val="24"/>
          <w:szCs w:val="24"/>
        </w:rPr>
        <w:t> </w:t>
      </w:r>
      <w:r w:rsidRPr="00241684">
        <w:rPr>
          <w:rFonts w:ascii="Times New Roman" w:hAnsi="Times New Roman"/>
          <w:sz w:val="24"/>
          <w:szCs w:val="24"/>
        </w:rPr>
        <w:t>in</w:t>
      </w:r>
      <w:r w:rsidRPr="00241684" w:rsidR="009D58ED">
        <w:rPr>
          <w:rFonts w:ascii="Times New Roman" w:hAnsi="Times New Roman"/>
          <w:sz w:val="24"/>
          <w:szCs w:val="24"/>
        </w:rPr>
        <w:t>om</w:t>
      </w:r>
      <w:r w:rsidRPr="00241684" w:rsidR="00400A62">
        <w:rPr>
          <w:rFonts w:ascii="Times New Roman" w:hAnsi="Times New Roman"/>
          <w:sz w:val="24"/>
          <w:szCs w:val="24"/>
        </w:rPr>
        <w:t xml:space="preserve"> </w:t>
      </w:r>
      <w:r w:rsidRPr="00241684">
        <w:rPr>
          <w:rFonts w:ascii="Times New Roman" w:hAnsi="Times New Roman" w:hint="default"/>
          <w:sz w:val="24"/>
          <w:szCs w:val="24"/>
        </w:rPr>
        <w:t>č</w:t>
      </w:r>
      <w:r w:rsidRPr="00241684">
        <w:rPr>
          <w:rFonts w:ascii="Times New Roman" w:hAnsi="Times New Roman" w:hint="default"/>
          <w:sz w:val="24"/>
          <w:szCs w:val="24"/>
        </w:rPr>
        <w:t>lensk</w:t>
      </w:r>
      <w:r w:rsidRPr="00241684" w:rsidR="009D58ED">
        <w:rPr>
          <w:rFonts w:ascii="Times New Roman" w:hAnsi="Times New Roman"/>
          <w:sz w:val="24"/>
          <w:szCs w:val="24"/>
        </w:rPr>
        <w:t>o</w:t>
      </w:r>
      <w:r w:rsidRPr="00241684">
        <w:rPr>
          <w:rFonts w:ascii="Times New Roman" w:hAnsi="Times New Roman" w:hint="default"/>
          <w:sz w:val="24"/>
          <w:szCs w:val="24"/>
        </w:rPr>
        <w:t>m š</w:t>
      </w:r>
      <w:r w:rsidRPr="00241684">
        <w:rPr>
          <w:rFonts w:ascii="Times New Roman" w:hAnsi="Times New Roman" w:hint="default"/>
          <w:sz w:val="24"/>
          <w:szCs w:val="24"/>
        </w:rPr>
        <w:t>tá</w:t>
      </w:r>
      <w:r w:rsidRPr="00241684">
        <w:rPr>
          <w:rFonts w:ascii="Times New Roman" w:hAnsi="Times New Roman" w:hint="default"/>
          <w:sz w:val="24"/>
          <w:szCs w:val="24"/>
        </w:rPr>
        <w:t>t</w:t>
      </w:r>
      <w:r w:rsidRPr="00241684" w:rsidR="009775EA">
        <w:rPr>
          <w:rFonts w:ascii="Times New Roman" w:hAnsi="Times New Roman"/>
          <w:sz w:val="24"/>
          <w:szCs w:val="24"/>
        </w:rPr>
        <w:t>e</w:t>
      </w:r>
      <w:r w:rsidRPr="00241684">
        <w:rPr>
          <w:rFonts w:ascii="Times New Roman" w:hAnsi="Times New Roman"/>
          <w:sz w:val="24"/>
          <w:szCs w:val="24"/>
        </w:rPr>
        <w:t xml:space="preserve"> a</w:t>
      </w:r>
      <w:r w:rsidRPr="00241684" w:rsidR="00400A62">
        <w:rPr>
          <w:rFonts w:ascii="Times New Roman" w:hAnsi="Times New Roman"/>
          <w:sz w:val="24"/>
          <w:szCs w:val="24"/>
        </w:rPr>
        <w:t> </w:t>
      </w:r>
      <w:r w:rsidRPr="00241684" w:rsidR="009775EA">
        <w:rPr>
          <w:rFonts w:ascii="Times New Roman" w:hAnsi="Times New Roman"/>
          <w:sz w:val="24"/>
          <w:szCs w:val="24"/>
        </w:rPr>
        <w:t>v</w:t>
      </w:r>
      <w:r w:rsidRPr="00241684">
        <w:rPr>
          <w:rFonts w:ascii="Times New Roman" w:hAnsi="Times New Roman"/>
          <w:sz w:val="24"/>
          <w:szCs w:val="24"/>
        </w:rPr>
        <w:t> </w:t>
      </w:r>
      <w:r w:rsidRPr="00241684">
        <w:rPr>
          <w:rFonts w:ascii="Times New Roman" w:hAnsi="Times New Roman"/>
          <w:sz w:val="24"/>
          <w:szCs w:val="24"/>
        </w:rPr>
        <w:t>tre</w:t>
      </w:r>
      <w:r w:rsidRPr="00241684" w:rsidR="009775EA">
        <w:rPr>
          <w:rFonts w:ascii="Times New Roman" w:hAnsi="Times New Roman"/>
          <w:sz w:val="24"/>
          <w:szCs w:val="24"/>
        </w:rPr>
        <w:t>tej</w:t>
      </w:r>
      <w:r w:rsidRPr="00241684">
        <w:rPr>
          <w:rFonts w:ascii="Times New Roman" w:hAnsi="Times New Roman"/>
          <w:sz w:val="24"/>
          <w:szCs w:val="24"/>
        </w:rPr>
        <w:t xml:space="preserve"> krajin</w:t>
      </w:r>
      <w:r w:rsidRPr="00241684" w:rsidR="009775EA">
        <w:rPr>
          <w:rFonts w:ascii="Times New Roman" w:hAnsi="Times New Roman"/>
          <w:sz w:val="24"/>
          <w:szCs w:val="24"/>
        </w:rPr>
        <w:t>e</w:t>
      </w:r>
      <w:r w:rsidRPr="00241684">
        <w:rPr>
          <w:rFonts w:ascii="Times New Roman" w:hAnsi="Times New Roman" w:hint="default"/>
          <w:sz w:val="24"/>
          <w:szCs w:val="24"/>
        </w:rPr>
        <w:t xml:space="preserve"> vrá</w:t>
      </w:r>
      <w:r w:rsidRPr="00241684">
        <w:rPr>
          <w:rFonts w:ascii="Times New Roman" w:hAnsi="Times New Roman" w:hint="default"/>
          <w:sz w:val="24"/>
          <w:szCs w:val="24"/>
        </w:rPr>
        <w:t>tane ich čí</w:t>
      </w:r>
      <w:r w:rsidRPr="00241684">
        <w:rPr>
          <w:rFonts w:ascii="Times New Roman" w:hAnsi="Times New Roman" w:hint="default"/>
          <w:sz w:val="24"/>
          <w:szCs w:val="24"/>
        </w:rPr>
        <w:t>sla a </w:t>
      </w:r>
      <w:r w:rsidRPr="00241684">
        <w:rPr>
          <w:rFonts w:ascii="Times New Roman" w:hAnsi="Times New Roman" w:hint="default"/>
          <w:sz w:val="24"/>
          <w:szCs w:val="24"/>
        </w:rPr>
        <w:t>ná</w:t>
      </w:r>
      <w:r w:rsidRPr="00241684">
        <w:rPr>
          <w:rFonts w:ascii="Times New Roman" w:hAnsi="Times New Roman" w:hint="default"/>
          <w:sz w:val="24"/>
          <w:szCs w:val="24"/>
        </w:rPr>
        <w:t>zvu orgá</w:t>
      </w:r>
      <w:r w:rsidRPr="00241684">
        <w:rPr>
          <w:rFonts w:ascii="Times New Roman" w:hAnsi="Times New Roman" w:hint="default"/>
          <w:sz w:val="24"/>
          <w:szCs w:val="24"/>
        </w:rPr>
        <w:t>nu, ktorý</w:t>
      </w:r>
      <w:r w:rsidRPr="00241684">
        <w:rPr>
          <w:rFonts w:ascii="Times New Roman" w:hAnsi="Times New Roman" w:hint="default"/>
          <w:sz w:val="24"/>
          <w:szCs w:val="24"/>
        </w:rPr>
        <w:t>m boli vydané,</w:t>
      </w:r>
    </w:p>
    <w:p w:rsidR="0056200E" w:rsidRPr="00241684" w:rsidP="00AF0B00">
      <w:pPr>
        <w:pStyle w:val="vymenovanie"/>
        <w:numPr>
          <w:numId w:val="10"/>
        </w:numPr>
        <w:tabs>
          <w:tab w:val="num" w:pos="1080"/>
        </w:tabs>
        <w:bidi w:val="0"/>
        <w:spacing w:after="120"/>
        <w:ind w:left="1080" w:hanging="360"/>
        <w:rPr>
          <w:rFonts w:ascii="Times New Roman" w:hAnsi="Times New Roman" w:hint="default"/>
          <w:sz w:val="24"/>
          <w:szCs w:val="24"/>
        </w:rPr>
      </w:pPr>
      <w:r w:rsidRPr="00241684">
        <w:rPr>
          <w:rFonts w:ascii="Times New Roman" w:hAnsi="Times New Roman" w:hint="default"/>
          <w:sz w:val="24"/>
          <w:szCs w:val="24"/>
        </w:rPr>
        <w:t>identifikač</w:t>
      </w:r>
      <w:r w:rsidRPr="00241684">
        <w:rPr>
          <w:rFonts w:ascii="Times New Roman" w:hAnsi="Times New Roman" w:hint="default"/>
          <w:sz w:val="24"/>
          <w:szCs w:val="24"/>
        </w:rPr>
        <w:t>né</w:t>
      </w:r>
      <w:r w:rsidRPr="00241684">
        <w:rPr>
          <w:rFonts w:ascii="Times New Roman" w:hAnsi="Times New Roman" w:hint="default"/>
          <w:sz w:val="24"/>
          <w:szCs w:val="24"/>
        </w:rPr>
        <w:t xml:space="preserve"> čí</w:t>
      </w:r>
      <w:r w:rsidRPr="00241684">
        <w:rPr>
          <w:rFonts w:ascii="Times New Roman" w:hAnsi="Times New Roman" w:hint="default"/>
          <w:sz w:val="24"/>
          <w:szCs w:val="24"/>
        </w:rPr>
        <w:t>slo a</w:t>
      </w:r>
      <w:r w:rsidRPr="00241684" w:rsidR="00B53FBF">
        <w:rPr>
          <w:rFonts w:ascii="Times New Roman" w:hAnsi="Times New Roman"/>
          <w:sz w:val="24"/>
          <w:szCs w:val="24"/>
        </w:rPr>
        <w:t> </w:t>
      </w:r>
      <w:r w:rsidRPr="00241684" w:rsidR="001F1928">
        <w:rPr>
          <w:rFonts w:ascii="Times New Roman" w:hAnsi="Times New Roman"/>
          <w:sz w:val="24"/>
          <w:szCs w:val="24"/>
        </w:rPr>
        <w:t>webov</w:t>
      </w:r>
      <w:r w:rsidRPr="00241684" w:rsidR="00B53FBF">
        <w:rPr>
          <w:rFonts w:ascii="Times New Roman" w:hAnsi="Times New Roman" w:hint="default"/>
          <w:sz w:val="24"/>
          <w:szCs w:val="24"/>
        </w:rPr>
        <w:t>é</w:t>
      </w:r>
      <w:r w:rsidRPr="00241684" w:rsidR="00B53FBF">
        <w:rPr>
          <w:rFonts w:ascii="Times New Roman" w:hAnsi="Times New Roman" w:hint="default"/>
          <w:sz w:val="24"/>
          <w:szCs w:val="24"/>
        </w:rPr>
        <w:t xml:space="preserve"> sí</w:t>
      </w:r>
      <w:r w:rsidRPr="00241684" w:rsidR="00B53FBF">
        <w:rPr>
          <w:rFonts w:ascii="Times New Roman" w:hAnsi="Times New Roman" w:hint="default"/>
          <w:sz w:val="24"/>
          <w:szCs w:val="24"/>
        </w:rPr>
        <w:t xml:space="preserve">dlo </w:t>
      </w:r>
      <w:r w:rsidRPr="00241684">
        <w:rPr>
          <w:rFonts w:ascii="Times New Roman" w:hAnsi="Times New Roman" w:hint="default"/>
          <w:sz w:val="24"/>
          <w:szCs w:val="24"/>
        </w:rPr>
        <w:t>audí</w:t>
      </w:r>
      <w:r w:rsidRPr="00241684">
        <w:rPr>
          <w:rFonts w:ascii="Times New Roman" w:hAnsi="Times New Roman" w:hint="default"/>
          <w:sz w:val="24"/>
          <w:szCs w:val="24"/>
        </w:rPr>
        <w:t>torskej spoloč</w:t>
      </w:r>
      <w:r w:rsidRPr="00241684">
        <w:rPr>
          <w:rFonts w:ascii="Times New Roman" w:hAnsi="Times New Roman" w:hint="default"/>
          <w:sz w:val="24"/>
          <w:szCs w:val="24"/>
        </w:rPr>
        <w:t>nosti, v ktorej je</w:t>
      </w:r>
      <w:r w:rsidR="00B66D45">
        <w:rPr>
          <w:rFonts w:ascii="Times New Roman" w:hAnsi="Times New Roman" w:hint="default"/>
          <w:sz w:val="24"/>
          <w:szCs w:val="24"/>
        </w:rPr>
        <w:t xml:space="preserve"> š</w:t>
      </w:r>
      <w:r w:rsidR="00B66D45">
        <w:rPr>
          <w:rFonts w:ascii="Times New Roman" w:hAnsi="Times New Roman" w:hint="default"/>
          <w:sz w:val="24"/>
          <w:szCs w:val="24"/>
        </w:rPr>
        <w:t>tatutá</w:t>
      </w:r>
      <w:r w:rsidR="00B66D45">
        <w:rPr>
          <w:rFonts w:ascii="Times New Roman" w:hAnsi="Times New Roman" w:hint="default"/>
          <w:sz w:val="24"/>
          <w:szCs w:val="24"/>
        </w:rPr>
        <w:t>rny</w:t>
      </w:r>
      <w:r w:rsidRPr="00241684">
        <w:rPr>
          <w:rFonts w:ascii="Times New Roman" w:hAnsi="Times New Roman" w:hint="default"/>
          <w:sz w:val="24"/>
          <w:szCs w:val="24"/>
        </w:rPr>
        <w:t xml:space="preserve"> audí</w:t>
      </w:r>
      <w:r w:rsidRPr="00241684">
        <w:rPr>
          <w:rFonts w:ascii="Times New Roman" w:hAnsi="Times New Roman" w:hint="default"/>
          <w:sz w:val="24"/>
          <w:szCs w:val="24"/>
        </w:rPr>
        <w:t>tor spoloč</w:t>
      </w:r>
      <w:r w:rsidRPr="00241684">
        <w:rPr>
          <w:rFonts w:ascii="Times New Roman" w:hAnsi="Times New Roman" w:hint="default"/>
          <w:sz w:val="24"/>
          <w:szCs w:val="24"/>
        </w:rPr>
        <w:t>ní</w:t>
      </w:r>
      <w:r w:rsidRPr="00241684">
        <w:rPr>
          <w:rFonts w:ascii="Times New Roman" w:hAnsi="Times New Roman" w:hint="default"/>
          <w:sz w:val="24"/>
          <w:szCs w:val="24"/>
        </w:rPr>
        <w:t>kom, š</w:t>
      </w:r>
      <w:r w:rsidRPr="00241684">
        <w:rPr>
          <w:rFonts w:ascii="Times New Roman" w:hAnsi="Times New Roman" w:hint="default"/>
          <w:sz w:val="24"/>
          <w:szCs w:val="24"/>
        </w:rPr>
        <w:t>tatutá</w:t>
      </w:r>
      <w:r w:rsidRPr="00241684">
        <w:rPr>
          <w:rFonts w:ascii="Times New Roman" w:hAnsi="Times New Roman" w:hint="default"/>
          <w:sz w:val="24"/>
          <w:szCs w:val="24"/>
        </w:rPr>
        <w:t>rnym orgá</w:t>
      </w:r>
      <w:r w:rsidRPr="00241684">
        <w:rPr>
          <w:rFonts w:ascii="Times New Roman" w:hAnsi="Times New Roman" w:hint="default"/>
          <w:sz w:val="24"/>
          <w:szCs w:val="24"/>
        </w:rPr>
        <w:t>nom</w:t>
      </w:r>
      <w:r w:rsidRPr="00241684" w:rsidR="00A577A3">
        <w:rPr>
          <w:rFonts w:ascii="Times New Roman" w:hAnsi="Times New Roman"/>
          <w:sz w:val="24"/>
          <w:szCs w:val="24"/>
        </w:rPr>
        <w:t>,</w:t>
      </w:r>
      <w:r w:rsidRPr="00241684">
        <w:rPr>
          <w:rFonts w:ascii="Times New Roman" w:hAnsi="Times New Roman"/>
          <w:sz w:val="24"/>
          <w:szCs w:val="24"/>
        </w:rPr>
        <w:t xml:space="preserve"> zamestnancom</w:t>
      </w:r>
      <w:r w:rsidRPr="00241684" w:rsidR="00A577A3">
        <w:rPr>
          <w:rFonts w:ascii="Times New Roman" w:hAnsi="Times New Roman"/>
          <w:sz w:val="24"/>
          <w:szCs w:val="24"/>
        </w:rPr>
        <w:t>,</w:t>
      </w:r>
      <w:r w:rsidRPr="00241684">
        <w:rPr>
          <w:rFonts w:ascii="Times New Roman" w:hAnsi="Times New Roman"/>
          <w:sz w:val="24"/>
          <w:szCs w:val="24"/>
        </w:rPr>
        <w:t xml:space="preserve"> alebo s ktorou je </w:t>
      </w:r>
      <w:r w:rsidRPr="00241684" w:rsidR="001A042F">
        <w:rPr>
          <w:rFonts w:ascii="Times New Roman" w:hAnsi="Times New Roman"/>
          <w:sz w:val="24"/>
          <w:szCs w:val="24"/>
        </w:rPr>
        <w:t>pre</w:t>
      </w:r>
      <w:r w:rsidRPr="00241684">
        <w:rPr>
          <w:rFonts w:ascii="Times New Roman" w:hAnsi="Times New Roman" w:hint="default"/>
          <w:sz w:val="24"/>
          <w:szCs w:val="24"/>
        </w:rPr>
        <w:t>pojený</w:t>
      </w:r>
      <w:r w:rsidRPr="00241684">
        <w:rPr>
          <w:rFonts w:ascii="Times New Roman" w:hAnsi="Times New Roman" w:hint="default"/>
          <w:sz w:val="24"/>
          <w:szCs w:val="24"/>
        </w:rPr>
        <w:t xml:space="preserve"> iný</w:t>
      </w:r>
      <w:r w:rsidRPr="00241684">
        <w:rPr>
          <w:rFonts w:ascii="Times New Roman" w:hAnsi="Times New Roman" w:hint="default"/>
          <w:sz w:val="24"/>
          <w:szCs w:val="24"/>
        </w:rPr>
        <w:t>m spô</w:t>
      </w:r>
      <w:r w:rsidRPr="00241684">
        <w:rPr>
          <w:rFonts w:ascii="Times New Roman" w:hAnsi="Times New Roman" w:hint="default"/>
          <w:sz w:val="24"/>
          <w:szCs w:val="24"/>
        </w:rPr>
        <w:t>sobom,</w:t>
      </w:r>
    </w:p>
    <w:p w:rsidR="0056200E" w:rsidRPr="00241684" w:rsidP="00AF0B00">
      <w:pPr>
        <w:pStyle w:val="vymenovanie"/>
        <w:numPr>
          <w:numId w:val="10"/>
        </w:numPr>
        <w:tabs>
          <w:tab w:val="num" w:pos="1080"/>
        </w:tabs>
        <w:bidi w:val="0"/>
        <w:spacing w:after="120"/>
        <w:ind w:left="1080" w:hanging="360"/>
        <w:rPr>
          <w:rFonts w:ascii="Times New Roman" w:hAnsi="Times New Roman" w:hint="default"/>
          <w:sz w:val="24"/>
          <w:szCs w:val="24"/>
        </w:rPr>
      </w:pPr>
      <w:r w:rsidRPr="00241684">
        <w:rPr>
          <w:rFonts w:ascii="Times New Roman" w:hAnsi="Times New Roman" w:hint="default"/>
          <w:sz w:val="24"/>
          <w:szCs w:val="24"/>
        </w:rPr>
        <w:t>dá</w:t>
      </w:r>
      <w:r w:rsidRPr="00241684">
        <w:rPr>
          <w:rFonts w:ascii="Times New Roman" w:hAnsi="Times New Roman" w:hint="default"/>
          <w:sz w:val="24"/>
          <w:szCs w:val="24"/>
        </w:rPr>
        <w:t>tum a </w:t>
      </w:r>
      <w:r w:rsidRPr="00241684">
        <w:rPr>
          <w:rFonts w:ascii="Times New Roman" w:hAnsi="Times New Roman" w:hint="default"/>
          <w:sz w:val="24"/>
          <w:szCs w:val="24"/>
        </w:rPr>
        <w:t>dô</w:t>
      </w:r>
      <w:r w:rsidRPr="00241684">
        <w:rPr>
          <w:rFonts w:ascii="Times New Roman" w:hAnsi="Times New Roman" w:hint="default"/>
          <w:sz w:val="24"/>
          <w:szCs w:val="24"/>
        </w:rPr>
        <w:t>vody pozastavenia licencie, dá</w:t>
      </w:r>
      <w:r w:rsidRPr="00241684">
        <w:rPr>
          <w:rFonts w:ascii="Times New Roman" w:hAnsi="Times New Roman" w:hint="default"/>
          <w:sz w:val="24"/>
          <w:szCs w:val="24"/>
        </w:rPr>
        <w:t>tum a</w:t>
      </w:r>
      <w:r w:rsidRPr="00241684" w:rsidR="00400A62">
        <w:rPr>
          <w:rFonts w:ascii="Times New Roman" w:hAnsi="Times New Roman"/>
          <w:sz w:val="24"/>
          <w:szCs w:val="24"/>
        </w:rPr>
        <w:t> </w:t>
      </w:r>
      <w:r w:rsidRPr="00241684">
        <w:rPr>
          <w:rFonts w:ascii="Times New Roman" w:hAnsi="Times New Roman" w:hint="default"/>
          <w:sz w:val="24"/>
          <w:szCs w:val="24"/>
        </w:rPr>
        <w:t>dô</w:t>
      </w:r>
      <w:r w:rsidRPr="00241684">
        <w:rPr>
          <w:rFonts w:ascii="Times New Roman" w:hAnsi="Times New Roman" w:hint="default"/>
          <w:sz w:val="24"/>
          <w:szCs w:val="24"/>
        </w:rPr>
        <w:t>vody</w:t>
      </w:r>
      <w:r w:rsidRPr="00241684" w:rsidR="00400A62">
        <w:rPr>
          <w:rFonts w:ascii="Times New Roman" w:hAnsi="Times New Roman"/>
          <w:sz w:val="24"/>
          <w:szCs w:val="24"/>
        </w:rPr>
        <w:t xml:space="preserve"> </w:t>
      </w:r>
      <w:r w:rsidRPr="00241684">
        <w:rPr>
          <w:rFonts w:ascii="Times New Roman" w:hAnsi="Times New Roman" w:hint="default"/>
          <w:sz w:val="24"/>
          <w:szCs w:val="24"/>
        </w:rPr>
        <w:t>zá</w:t>
      </w:r>
      <w:r w:rsidRPr="00241684">
        <w:rPr>
          <w:rFonts w:ascii="Times New Roman" w:hAnsi="Times New Roman" w:hint="default"/>
          <w:sz w:val="24"/>
          <w:szCs w:val="24"/>
        </w:rPr>
        <w:t>niku licencie</w:t>
      </w:r>
      <w:r w:rsidRPr="00241684" w:rsidR="009775EA">
        <w:rPr>
          <w:rFonts w:ascii="Times New Roman" w:hAnsi="Times New Roman"/>
          <w:sz w:val="24"/>
          <w:szCs w:val="24"/>
        </w:rPr>
        <w:t xml:space="preserve"> a</w:t>
      </w:r>
      <w:r w:rsidRPr="00241684" w:rsidR="00400A62">
        <w:rPr>
          <w:rFonts w:ascii="Times New Roman" w:hAnsi="Times New Roman"/>
          <w:sz w:val="24"/>
          <w:szCs w:val="24"/>
        </w:rPr>
        <w:t> </w:t>
      </w:r>
      <w:r w:rsidRPr="00241684">
        <w:rPr>
          <w:rFonts w:ascii="Times New Roman" w:hAnsi="Times New Roman" w:hint="default"/>
          <w:sz w:val="24"/>
          <w:szCs w:val="24"/>
        </w:rPr>
        <w:t>dá</w:t>
      </w:r>
      <w:r w:rsidRPr="00241684">
        <w:rPr>
          <w:rFonts w:ascii="Times New Roman" w:hAnsi="Times New Roman" w:hint="default"/>
          <w:sz w:val="24"/>
          <w:szCs w:val="24"/>
        </w:rPr>
        <w:t>tum</w:t>
      </w:r>
      <w:r w:rsidRPr="00241684" w:rsidR="00400A62">
        <w:rPr>
          <w:rFonts w:ascii="Times New Roman" w:hAnsi="Times New Roman"/>
          <w:sz w:val="24"/>
          <w:szCs w:val="24"/>
        </w:rPr>
        <w:t xml:space="preserve"> </w:t>
      </w:r>
      <w:r w:rsidRPr="00241684">
        <w:rPr>
          <w:rFonts w:ascii="Times New Roman" w:hAnsi="Times New Roman" w:hint="default"/>
          <w:sz w:val="24"/>
          <w:szCs w:val="24"/>
        </w:rPr>
        <w:t>vrá</w:t>
      </w:r>
      <w:r w:rsidRPr="00241684">
        <w:rPr>
          <w:rFonts w:ascii="Times New Roman" w:hAnsi="Times New Roman" w:hint="default"/>
          <w:sz w:val="24"/>
          <w:szCs w:val="24"/>
        </w:rPr>
        <w:t>tenia l</w:t>
      </w:r>
      <w:r w:rsidRPr="00241684">
        <w:rPr>
          <w:rFonts w:ascii="Times New Roman" w:hAnsi="Times New Roman" w:hint="default"/>
          <w:sz w:val="24"/>
          <w:szCs w:val="24"/>
        </w:rPr>
        <w:t>icencie,</w:t>
      </w:r>
    </w:p>
    <w:p w:rsidR="0056200E" w:rsidRPr="00241684" w:rsidP="0000068D">
      <w:pPr>
        <w:pStyle w:val="vymenovanie"/>
        <w:numPr>
          <w:numId w:val="10"/>
        </w:numPr>
        <w:tabs>
          <w:tab w:val="num" w:pos="1080"/>
        </w:tabs>
        <w:bidi w:val="0"/>
        <w:spacing w:after="120"/>
        <w:ind w:left="1080" w:hanging="360"/>
        <w:rPr>
          <w:rFonts w:ascii="Times New Roman" w:hAnsi="Times New Roman"/>
          <w:sz w:val="24"/>
          <w:szCs w:val="24"/>
        </w:rPr>
      </w:pPr>
      <w:r w:rsidRPr="00241684">
        <w:rPr>
          <w:rFonts w:ascii="Times New Roman" w:hAnsi="Times New Roman" w:hint="default"/>
          <w:sz w:val="24"/>
          <w:szCs w:val="24"/>
        </w:rPr>
        <w:t>zá</w:t>
      </w:r>
      <w:r w:rsidRPr="00241684">
        <w:rPr>
          <w:rFonts w:ascii="Times New Roman" w:hAnsi="Times New Roman" w:hint="default"/>
          <w:sz w:val="24"/>
          <w:szCs w:val="24"/>
        </w:rPr>
        <w:t>pis o </w:t>
      </w:r>
      <w:r w:rsidRPr="00241684">
        <w:rPr>
          <w:rFonts w:ascii="Times New Roman" w:hAnsi="Times New Roman" w:hint="default"/>
          <w:sz w:val="24"/>
          <w:szCs w:val="24"/>
        </w:rPr>
        <w:t>ulož</w:t>
      </w:r>
      <w:r w:rsidRPr="00241684">
        <w:rPr>
          <w:rFonts w:ascii="Times New Roman" w:hAnsi="Times New Roman" w:hint="default"/>
          <w:sz w:val="24"/>
          <w:szCs w:val="24"/>
        </w:rPr>
        <w:t>ení</w:t>
      </w:r>
      <w:r w:rsidRPr="00241684">
        <w:rPr>
          <w:rFonts w:ascii="Times New Roman" w:hAnsi="Times New Roman" w:hint="default"/>
          <w:sz w:val="24"/>
          <w:szCs w:val="24"/>
        </w:rPr>
        <w:t xml:space="preserve"> </w:t>
      </w:r>
      <w:r w:rsidRPr="00241684" w:rsidR="001A042F">
        <w:rPr>
          <w:rFonts w:ascii="Times New Roman" w:hAnsi="Times New Roman" w:hint="default"/>
          <w:sz w:val="24"/>
          <w:szCs w:val="24"/>
        </w:rPr>
        <w:t>discipliná</w:t>
      </w:r>
      <w:r w:rsidRPr="00241684" w:rsidR="001A042F">
        <w:rPr>
          <w:rFonts w:ascii="Times New Roman" w:hAnsi="Times New Roman" w:hint="default"/>
          <w:sz w:val="24"/>
          <w:szCs w:val="24"/>
        </w:rPr>
        <w:t xml:space="preserve">rneho </w:t>
      </w:r>
      <w:r w:rsidRPr="00241684">
        <w:rPr>
          <w:rFonts w:ascii="Times New Roman" w:hAnsi="Times New Roman" w:hint="default"/>
          <w:sz w:val="24"/>
          <w:szCs w:val="24"/>
        </w:rPr>
        <w:t>opatrenia podľ</w:t>
      </w:r>
      <w:r w:rsidRPr="00241684">
        <w:rPr>
          <w:rFonts w:ascii="Times New Roman" w:hAnsi="Times New Roman" w:hint="default"/>
          <w:sz w:val="24"/>
          <w:szCs w:val="24"/>
        </w:rPr>
        <w:t>a §</w:t>
      </w:r>
      <w:r w:rsidRPr="00241684">
        <w:rPr>
          <w:rFonts w:ascii="Times New Roman" w:hAnsi="Times New Roman" w:hint="default"/>
          <w:sz w:val="24"/>
          <w:szCs w:val="24"/>
        </w:rPr>
        <w:t xml:space="preserve"> </w:t>
      </w:r>
      <w:r w:rsidRPr="00241684" w:rsidR="00587F10">
        <w:rPr>
          <w:rFonts w:ascii="Times New Roman" w:hAnsi="Times New Roman"/>
          <w:sz w:val="24"/>
          <w:szCs w:val="24"/>
        </w:rPr>
        <w:t>49</w:t>
      </w:r>
      <w:r w:rsidRPr="00241684" w:rsidR="00340425">
        <w:rPr>
          <w:rFonts w:ascii="Times New Roman" w:hAnsi="Times New Roman"/>
          <w:sz w:val="24"/>
          <w:szCs w:val="24"/>
        </w:rPr>
        <w:t xml:space="preserve"> a </w:t>
      </w:r>
      <w:r w:rsidRPr="00241684" w:rsidR="00340425">
        <w:rPr>
          <w:rFonts w:ascii="Times New Roman" w:hAnsi="Times New Roman" w:hint="default"/>
          <w:sz w:val="24"/>
          <w:szCs w:val="24"/>
        </w:rPr>
        <w:t>sankcie podľ</w:t>
      </w:r>
      <w:r w:rsidRPr="00241684" w:rsidR="00340425">
        <w:rPr>
          <w:rFonts w:ascii="Times New Roman" w:hAnsi="Times New Roman" w:hint="default"/>
          <w:sz w:val="24"/>
          <w:szCs w:val="24"/>
        </w:rPr>
        <w:t>a §</w:t>
      </w:r>
      <w:r w:rsidRPr="00241684" w:rsidR="00340425">
        <w:rPr>
          <w:rFonts w:ascii="Times New Roman" w:hAnsi="Times New Roman" w:hint="default"/>
          <w:sz w:val="24"/>
          <w:szCs w:val="24"/>
        </w:rPr>
        <w:t xml:space="preserve"> </w:t>
      </w:r>
      <w:r w:rsidR="00751090">
        <w:rPr>
          <w:rFonts w:ascii="Times New Roman" w:hAnsi="Times New Roman"/>
          <w:sz w:val="24"/>
          <w:szCs w:val="24"/>
        </w:rPr>
        <w:t>64</w:t>
      </w:r>
      <w:r w:rsidRPr="00241684" w:rsidR="00733EC1">
        <w:rPr>
          <w:rFonts w:ascii="Times New Roman" w:hAnsi="Times New Roman" w:hint="default"/>
          <w:sz w:val="24"/>
          <w:szCs w:val="24"/>
        </w:rPr>
        <w:t xml:space="preserve"> ods. 1 pí</w:t>
      </w:r>
      <w:r w:rsidRPr="00241684" w:rsidR="00733EC1">
        <w:rPr>
          <w:rFonts w:ascii="Times New Roman" w:hAnsi="Times New Roman" w:hint="default"/>
          <w:sz w:val="24"/>
          <w:szCs w:val="24"/>
        </w:rPr>
        <w:t>sm. b), c), e)</w:t>
      </w:r>
      <w:r w:rsidR="00E4533C">
        <w:rPr>
          <w:rFonts w:ascii="Times New Roman" w:hAnsi="Times New Roman"/>
          <w:sz w:val="24"/>
          <w:szCs w:val="24"/>
        </w:rPr>
        <w:t xml:space="preserve"> </w:t>
      </w:r>
      <w:r w:rsidRPr="00241684" w:rsidR="00733EC1">
        <w:rPr>
          <w:rFonts w:ascii="Times New Roman" w:hAnsi="Times New Roman"/>
          <w:sz w:val="24"/>
          <w:szCs w:val="24"/>
        </w:rPr>
        <w:t>a</w:t>
      </w:r>
      <w:r w:rsidR="00E4533C">
        <w:rPr>
          <w:rFonts w:ascii="Times New Roman" w:hAnsi="Times New Roman" w:hint="default"/>
          <w:sz w:val="24"/>
          <w:szCs w:val="24"/>
        </w:rPr>
        <w:t>ž</w:t>
      </w:r>
      <w:r w:rsidRPr="00241684" w:rsidR="00733EC1">
        <w:rPr>
          <w:rFonts w:ascii="Times New Roman" w:hAnsi="Times New Roman"/>
          <w:sz w:val="24"/>
          <w:szCs w:val="24"/>
        </w:rPr>
        <w:t> </w:t>
      </w:r>
      <w:r w:rsidRPr="00241684" w:rsidR="00733EC1">
        <w:rPr>
          <w:rFonts w:ascii="Times New Roman" w:hAnsi="Times New Roman"/>
          <w:sz w:val="24"/>
          <w:szCs w:val="24"/>
        </w:rPr>
        <w:t>g)</w:t>
      </w:r>
      <w:r w:rsidRPr="00241684">
        <w:rPr>
          <w:rFonts w:ascii="Times New Roman" w:hAnsi="Times New Roman"/>
          <w:sz w:val="24"/>
          <w:szCs w:val="24"/>
        </w:rPr>
        <w:t>.</w:t>
      </w:r>
    </w:p>
    <w:p w:rsidR="0056200E" w:rsidRPr="00241684" w:rsidP="00AF0B00">
      <w:pPr>
        <w:pStyle w:val="odsekCharChar"/>
        <w:numPr>
          <w:numId w:val="9"/>
        </w:numPr>
        <w:tabs>
          <w:tab w:val="num" w:pos="0"/>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 xml:space="preserve">Do zoznamu </w:t>
      </w:r>
      <w:r w:rsidR="00FE7138">
        <w:rPr>
          <w:rFonts w:ascii="Times New Roman" w:hAnsi="Times New Roman"/>
          <w:sz w:val="24"/>
          <w:szCs w:val="24"/>
        </w:rPr>
        <w:t xml:space="preserve">štatutárnych </w:t>
      </w:r>
      <w:r w:rsidRPr="00241684">
        <w:rPr>
          <w:rFonts w:ascii="Times New Roman" w:hAnsi="Times New Roman"/>
          <w:sz w:val="24"/>
          <w:szCs w:val="24"/>
        </w:rPr>
        <w:t>audítorov úrad</w:t>
      </w:r>
      <w:r w:rsidRPr="00241684" w:rsidR="001A042F">
        <w:rPr>
          <w:rFonts w:ascii="Times New Roman" w:hAnsi="Times New Roman"/>
          <w:sz w:val="24"/>
          <w:szCs w:val="24"/>
        </w:rPr>
        <w:t xml:space="preserve"> zapisuje zmenu alebo zánik údajov podľa odseku 2</w:t>
      </w:r>
      <w:r w:rsidRPr="00241684">
        <w:rPr>
          <w:rFonts w:ascii="Times New Roman" w:hAnsi="Times New Roman"/>
          <w:sz w:val="24"/>
          <w:szCs w:val="24"/>
        </w:rPr>
        <w:t xml:space="preserve"> </w:t>
      </w:r>
      <w:r w:rsidR="00E4655C">
        <w:rPr>
          <w:rFonts w:ascii="Times New Roman" w:hAnsi="Times New Roman"/>
          <w:sz w:val="24"/>
          <w:szCs w:val="24"/>
        </w:rPr>
        <w:t>bezodkladne</w:t>
      </w:r>
      <w:r w:rsidRPr="00241684">
        <w:rPr>
          <w:rFonts w:ascii="Times New Roman" w:hAnsi="Times New Roman"/>
          <w:sz w:val="24"/>
          <w:szCs w:val="24"/>
        </w:rPr>
        <w:t>, najneskôr do jedného mesia</w:t>
      </w:r>
      <w:r w:rsidRPr="00241684" w:rsidR="001A042F">
        <w:rPr>
          <w:rFonts w:ascii="Times New Roman" w:hAnsi="Times New Roman"/>
          <w:sz w:val="24"/>
          <w:szCs w:val="24"/>
        </w:rPr>
        <w:t>ca po tom ako sa o tom dozvedel.</w:t>
      </w:r>
    </w:p>
    <w:p w:rsidR="0056200E" w:rsidRPr="00241684" w:rsidP="00AF0B00">
      <w:pPr>
        <w:pStyle w:val="odsekCharChar"/>
        <w:numPr>
          <w:numId w:val="9"/>
        </w:numPr>
        <w:tabs>
          <w:tab w:val="num" w:pos="0"/>
          <w:tab w:val="clear" w:pos="963"/>
        </w:tabs>
        <w:bidi w:val="0"/>
        <w:spacing w:before="0" w:after="120"/>
        <w:ind w:left="0"/>
        <w:rPr>
          <w:rFonts w:ascii="Times New Roman" w:hAnsi="Times New Roman"/>
          <w:sz w:val="24"/>
          <w:szCs w:val="24"/>
        </w:rPr>
      </w:pPr>
      <w:r w:rsidRPr="00241684" w:rsidR="004B65FC">
        <w:rPr>
          <w:rFonts w:ascii="Times New Roman" w:hAnsi="Times New Roman"/>
          <w:sz w:val="24"/>
          <w:szCs w:val="24"/>
        </w:rPr>
        <w:t xml:space="preserve">Úrad v zozname </w:t>
      </w:r>
      <w:r w:rsidR="00FE7138">
        <w:rPr>
          <w:rFonts w:ascii="Times New Roman" w:hAnsi="Times New Roman"/>
          <w:sz w:val="24"/>
          <w:szCs w:val="24"/>
        </w:rPr>
        <w:t xml:space="preserve">štatutárnych </w:t>
      </w:r>
      <w:r w:rsidRPr="00241684" w:rsidR="004B65FC">
        <w:rPr>
          <w:rFonts w:ascii="Times New Roman" w:hAnsi="Times New Roman"/>
          <w:sz w:val="24"/>
          <w:szCs w:val="24"/>
        </w:rPr>
        <w:t>audítorov osobitne vyznačí a</w:t>
      </w:r>
      <w:r w:rsidRPr="00241684">
        <w:rPr>
          <w:rFonts w:ascii="Times New Roman" w:hAnsi="Times New Roman"/>
          <w:sz w:val="24"/>
          <w:szCs w:val="24"/>
        </w:rPr>
        <w:t xml:space="preserve">udítorov z tretích krajín </w:t>
      </w:r>
      <w:r w:rsidRPr="00241684" w:rsidR="001A042F">
        <w:rPr>
          <w:rFonts w:ascii="Times New Roman" w:hAnsi="Times New Roman"/>
          <w:sz w:val="24"/>
          <w:szCs w:val="24"/>
        </w:rPr>
        <w:t xml:space="preserve">zaregistrovaných </w:t>
      </w:r>
      <w:r w:rsidRPr="00241684" w:rsidR="004B65FC">
        <w:rPr>
          <w:rFonts w:ascii="Times New Roman" w:hAnsi="Times New Roman"/>
          <w:sz w:val="24"/>
          <w:szCs w:val="24"/>
        </w:rPr>
        <w:t xml:space="preserve">podľa </w:t>
      </w:r>
      <w:r w:rsidRPr="00241684">
        <w:rPr>
          <w:rFonts w:ascii="Times New Roman" w:hAnsi="Times New Roman"/>
          <w:sz w:val="24"/>
          <w:szCs w:val="24"/>
        </w:rPr>
        <w:t xml:space="preserve">§ </w:t>
      </w:r>
      <w:r w:rsidRPr="00241684" w:rsidR="003C70E2">
        <w:rPr>
          <w:rFonts w:ascii="Times New Roman" w:hAnsi="Times New Roman"/>
          <w:sz w:val="24"/>
          <w:szCs w:val="24"/>
        </w:rPr>
        <w:t>7</w:t>
      </w:r>
      <w:r w:rsidRPr="00241684">
        <w:rPr>
          <w:rFonts w:ascii="Times New Roman" w:hAnsi="Times New Roman"/>
          <w:sz w:val="24"/>
          <w:szCs w:val="24"/>
        </w:rPr>
        <w:t>, ktorí nie sú oprávnení vyk</w:t>
      </w:r>
      <w:r w:rsidRPr="00241684" w:rsidR="004B65FC">
        <w:rPr>
          <w:rFonts w:ascii="Times New Roman" w:hAnsi="Times New Roman"/>
          <w:sz w:val="24"/>
          <w:szCs w:val="24"/>
        </w:rPr>
        <w:t xml:space="preserve">onávať </w:t>
      </w:r>
      <w:r w:rsidR="00F32E56">
        <w:rPr>
          <w:rFonts w:ascii="Times New Roman" w:hAnsi="Times New Roman"/>
          <w:sz w:val="24"/>
          <w:szCs w:val="24"/>
        </w:rPr>
        <w:t>štatutárny audit</w:t>
      </w:r>
      <w:r w:rsidRPr="00241684" w:rsidR="004B65FC">
        <w:rPr>
          <w:rFonts w:ascii="Times New Roman" w:hAnsi="Times New Roman"/>
          <w:sz w:val="24"/>
          <w:szCs w:val="24"/>
        </w:rPr>
        <w:t xml:space="preserve"> podľa tohto zákona</w:t>
      </w:r>
      <w:r w:rsidRPr="00241684">
        <w:rPr>
          <w:rFonts w:ascii="Times New Roman" w:hAnsi="Times New Roman"/>
          <w:sz w:val="24"/>
          <w:szCs w:val="24"/>
        </w:rPr>
        <w:t>.</w:t>
      </w:r>
    </w:p>
    <w:p w:rsidR="0056200E" w:rsidRPr="00241684" w:rsidP="00AF0B00">
      <w:pPr>
        <w:pStyle w:val="odsekCharChar"/>
        <w:numPr>
          <w:numId w:val="9"/>
        </w:numPr>
        <w:tabs>
          <w:tab w:val="num" w:pos="0"/>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 xml:space="preserve">Údaje v zozname </w:t>
      </w:r>
      <w:r w:rsidR="00FE7138">
        <w:rPr>
          <w:rFonts w:ascii="Times New Roman" w:hAnsi="Times New Roman"/>
          <w:sz w:val="24"/>
          <w:szCs w:val="24"/>
        </w:rPr>
        <w:t xml:space="preserve">štatutárnych </w:t>
      </w:r>
      <w:r w:rsidRPr="00241684">
        <w:rPr>
          <w:rFonts w:ascii="Times New Roman" w:hAnsi="Times New Roman"/>
          <w:sz w:val="24"/>
          <w:szCs w:val="24"/>
        </w:rPr>
        <w:t>audítorov sa vedú v štátnom jazyku.</w:t>
      </w:r>
      <w:r w:rsidR="003C4EE7">
        <w:rPr>
          <w:rFonts w:ascii="Times New Roman" w:hAnsi="Times New Roman"/>
          <w:sz w:val="24"/>
          <w:szCs w:val="24"/>
        </w:rPr>
        <w:fldChar w:fldCharType="begin"/>
      </w:r>
      <w:r w:rsidR="003C4EE7">
        <w:rPr>
          <w:rFonts w:ascii="Times New Roman" w:hAnsi="Times New Roman"/>
          <w:sz w:val="24"/>
          <w:szCs w:val="24"/>
        </w:rPr>
        <w:instrText xml:space="preserve"> NOTEREF _Ref422313422 \f \h </w:instrText>
      </w:r>
      <w:r w:rsidR="003C4EE7">
        <w:rPr>
          <w:rFonts w:ascii="Times New Roman" w:hAnsi="Times New Roman"/>
          <w:sz w:val="24"/>
          <w:szCs w:val="24"/>
        </w:rPr>
        <w:fldChar w:fldCharType="separate"/>
      </w:r>
      <w:r w:rsidRPr="00A06B97" w:rsidR="00A06B97">
        <w:rPr>
          <w:rStyle w:val="FootnoteReference"/>
        </w:rPr>
        <w:t>13</w:t>
      </w:r>
      <w:r w:rsidR="003C4EE7">
        <w:rPr>
          <w:rFonts w:ascii="Times New Roman" w:hAnsi="Times New Roman"/>
          <w:sz w:val="24"/>
          <w:szCs w:val="24"/>
        </w:rPr>
        <w:fldChar w:fldCharType="end"/>
      </w:r>
      <w:r w:rsidRPr="00241684" w:rsidR="0000068D">
        <w:rPr>
          <w:rFonts w:ascii="Times New Roman" w:hAnsi="Times New Roman"/>
          <w:sz w:val="24"/>
          <w:szCs w:val="24"/>
        </w:rPr>
        <w:t>)</w:t>
      </w:r>
    </w:p>
    <w:p w:rsidR="0056200E" w:rsidRPr="00241684" w:rsidP="001F185F">
      <w:pPr>
        <w:pStyle w:val="Heading4"/>
        <w:bidi w:val="0"/>
        <w:rPr>
          <w:rFonts w:ascii="Times New Roman" w:hAnsi="Times New Roman"/>
          <w:sz w:val="24"/>
          <w:szCs w:val="24"/>
        </w:rPr>
      </w:pPr>
    </w:p>
    <w:p w:rsidR="0056200E" w:rsidRPr="00241684" w:rsidP="00AF0B00">
      <w:pPr>
        <w:pStyle w:val="paragraf"/>
        <w:bidi w:val="0"/>
        <w:spacing w:before="120" w:after="120"/>
        <w:rPr>
          <w:rFonts w:ascii="Times New Roman" w:hAnsi="Times New Roman"/>
          <w:b/>
          <w:sz w:val="24"/>
          <w:szCs w:val="24"/>
        </w:rPr>
      </w:pPr>
      <w:r w:rsidRPr="00241684">
        <w:rPr>
          <w:rFonts w:ascii="Times New Roman" w:hAnsi="Times New Roman"/>
          <w:b/>
          <w:sz w:val="24"/>
          <w:szCs w:val="24"/>
        </w:rPr>
        <w:t>Zoznam audítorských spoločností</w:t>
      </w:r>
    </w:p>
    <w:p w:rsidR="0056200E" w:rsidRPr="00241684" w:rsidP="00AF0B00">
      <w:pPr>
        <w:pStyle w:val="odsekCharChar"/>
        <w:numPr>
          <w:numId w:val="11"/>
        </w:numPr>
        <w:tabs>
          <w:tab w:val="num" w:pos="0"/>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Zoznam audítorských spoločností je verejne prístupný register vedený úradom, ktorý obsahuje údaj</w:t>
      </w:r>
      <w:r w:rsidRPr="00241684" w:rsidR="00030AF4">
        <w:rPr>
          <w:rFonts w:ascii="Times New Roman" w:hAnsi="Times New Roman"/>
          <w:sz w:val="24"/>
          <w:szCs w:val="24"/>
        </w:rPr>
        <w:t>e</w:t>
      </w:r>
      <w:r w:rsidRPr="00241684">
        <w:rPr>
          <w:rFonts w:ascii="Times New Roman" w:hAnsi="Times New Roman"/>
          <w:sz w:val="24"/>
          <w:szCs w:val="24"/>
        </w:rPr>
        <w:t xml:space="preserve"> o audítorských spoločnostiach. Do zoznamu možno nazrieť v sídle úradu alebo na </w:t>
      </w:r>
      <w:r w:rsidRPr="00241684" w:rsidR="006D13C1">
        <w:rPr>
          <w:rFonts w:ascii="Times New Roman" w:hAnsi="Times New Roman"/>
          <w:sz w:val="24"/>
          <w:szCs w:val="24"/>
        </w:rPr>
        <w:t>webovom sídle</w:t>
      </w:r>
      <w:r w:rsidRPr="00241684">
        <w:rPr>
          <w:rFonts w:ascii="Times New Roman" w:hAnsi="Times New Roman"/>
          <w:sz w:val="24"/>
          <w:szCs w:val="24"/>
        </w:rPr>
        <w:t xml:space="preserve"> úradu.</w:t>
      </w:r>
    </w:p>
    <w:p w:rsidR="0056200E" w:rsidRPr="00241684" w:rsidP="00AF0B00">
      <w:pPr>
        <w:pStyle w:val="odsekCharChar"/>
        <w:numPr>
          <w:numId w:val="11"/>
        </w:numPr>
        <w:tabs>
          <w:tab w:val="num" w:pos="0"/>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Zoznam audítorských spoločností obsahuje</w:t>
      </w:r>
    </w:p>
    <w:p w:rsidR="00173643" w:rsidRPr="00241684" w:rsidP="003D2000">
      <w:pPr>
        <w:pStyle w:val="vymenovanie"/>
        <w:numPr>
          <w:numId w:val="107"/>
        </w:numPr>
        <w:tabs>
          <w:tab w:val="num" w:pos="-142"/>
          <w:tab w:val="num" w:pos="0"/>
        </w:tabs>
        <w:bidi w:val="0"/>
        <w:spacing w:after="120"/>
        <w:ind w:left="1077" w:hanging="357"/>
        <w:rPr>
          <w:rFonts w:ascii="Times New Roman" w:hAnsi="Times New Roman"/>
          <w:sz w:val="24"/>
          <w:szCs w:val="24"/>
        </w:rPr>
      </w:pPr>
      <w:r w:rsidRPr="00241684" w:rsidR="0056200E">
        <w:rPr>
          <w:rFonts w:ascii="Times New Roman" w:hAnsi="Times New Roman" w:hint="default"/>
          <w:sz w:val="24"/>
          <w:szCs w:val="24"/>
        </w:rPr>
        <w:t>ná</w:t>
      </w:r>
      <w:r w:rsidRPr="00241684" w:rsidR="0056200E">
        <w:rPr>
          <w:rFonts w:ascii="Times New Roman" w:hAnsi="Times New Roman" w:hint="default"/>
          <w:sz w:val="24"/>
          <w:szCs w:val="24"/>
        </w:rPr>
        <w:t>zov a </w:t>
      </w:r>
      <w:r w:rsidRPr="00241684" w:rsidR="0056200E">
        <w:rPr>
          <w:rFonts w:ascii="Times New Roman" w:hAnsi="Times New Roman" w:hint="default"/>
          <w:sz w:val="24"/>
          <w:szCs w:val="24"/>
        </w:rPr>
        <w:t>sí</w:t>
      </w:r>
      <w:r w:rsidRPr="00241684" w:rsidR="0056200E">
        <w:rPr>
          <w:rFonts w:ascii="Times New Roman" w:hAnsi="Times New Roman" w:hint="default"/>
          <w:sz w:val="24"/>
          <w:szCs w:val="24"/>
        </w:rPr>
        <w:t>dlo ú</w:t>
      </w:r>
      <w:r w:rsidRPr="00241684" w:rsidR="0056200E">
        <w:rPr>
          <w:rFonts w:ascii="Times New Roman" w:hAnsi="Times New Roman" w:hint="default"/>
          <w:sz w:val="24"/>
          <w:szCs w:val="24"/>
        </w:rPr>
        <w:t xml:space="preserve">radu, </w:t>
      </w:r>
    </w:p>
    <w:p w:rsidR="00173643" w:rsidRPr="00241684" w:rsidP="003D2000">
      <w:pPr>
        <w:pStyle w:val="vymenovanie"/>
        <w:numPr>
          <w:numId w:val="107"/>
        </w:numPr>
        <w:tabs>
          <w:tab w:val="num" w:pos="-142"/>
          <w:tab w:val="num" w:pos="0"/>
        </w:tabs>
        <w:bidi w:val="0"/>
        <w:spacing w:after="120"/>
        <w:ind w:left="1077" w:hanging="357"/>
        <w:rPr>
          <w:rFonts w:ascii="Times New Roman" w:hAnsi="Times New Roman"/>
          <w:sz w:val="24"/>
          <w:szCs w:val="24"/>
        </w:rPr>
      </w:pPr>
      <w:r w:rsidRPr="00241684" w:rsidR="0056200E">
        <w:rPr>
          <w:rFonts w:ascii="Times New Roman" w:hAnsi="Times New Roman" w:hint="default"/>
          <w:sz w:val="24"/>
          <w:szCs w:val="24"/>
        </w:rPr>
        <w:t>ná</w:t>
      </w:r>
      <w:r w:rsidRPr="00241684" w:rsidR="0056200E">
        <w:rPr>
          <w:rFonts w:ascii="Times New Roman" w:hAnsi="Times New Roman" w:hint="default"/>
          <w:sz w:val="24"/>
          <w:szCs w:val="24"/>
        </w:rPr>
        <w:t>zov a </w:t>
      </w:r>
      <w:r w:rsidRPr="00241684" w:rsidR="0056200E">
        <w:rPr>
          <w:rFonts w:ascii="Times New Roman" w:hAnsi="Times New Roman" w:hint="default"/>
          <w:sz w:val="24"/>
          <w:szCs w:val="24"/>
        </w:rPr>
        <w:t>sí</w:t>
      </w:r>
      <w:r w:rsidRPr="00241684" w:rsidR="0056200E">
        <w:rPr>
          <w:rFonts w:ascii="Times New Roman" w:hAnsi="Times New Roman" w:hint="default"/>
          <w:sz w:val="24"/>
          <w:szCs w:val="24"/>
        </w:rPr>
        <w:t xml:space="preserve">dlo </w:t>
      </w:r>
      <w:r w:rsidR="007A1584">
        <w:rPr>
          <w:rFonts w:ascii="Times New Roman" w:hAnsi="Times New Roman"/>
          <w:sz w:val="24"/>
          <w:szCs w:val="24"/>
        </w:rPr>
        <w:t>komory</w:t>
      </w:r>
      <w:r w:rsidRPr="00241684" w:rsidR="0056200E">
        <w:rPr>
          <w:rFonts w:ascii="Times New Roman" w:hAnsi="Times New Roman"/>
          <w:sz w:val="24"/>
          <w:szCs w:val="24"/>
        </w:rPr>
        <w:t xml:space="preserve">, </w:t>
      </w:r>
    </w:p>
    <w:p w:rsidR="00173643" w:rsidRPr="00241684" w:rsidP="003D2000">
      <w:pPr>
        <w:pStyle w:val="vymenovanie"/>
        <w:numPr>
          <w:numId w:val="107"/>
        </w:numPr>
        <w:tabs>
          <w:tab w:val="num" w:pos="-142"/>
          <w:tab w:val="num" w:pos="0"/>
        </w:tabs>
        <w:bidi w:val="0"/>
        <w:spacing w:after="120"/>
        <w:ind w:left="1077" w:hanging="357"/>
        <w:rPr>
          <w:rFonts w:ascii="Times New Roman" w:hAnsi="Times New Roman"/>
          <w:sz w:val="24"/>
          <w:szCs w:val="24"/>
        </w:rPr>
      </w:pPr>
      <w:r w:rsidRPr="00241684" w:rsidR="001A042F">
        <w:rPr>
          <w:rFonts w:ascii="Times New Roman" w:hAnsi="Times New Roman" w:hint="default"/>
          <w:sz w:val="24"/>
          <w:szCs w:val="24"/>
        </w:rPr>
        <w:t>obchodné</w:t>
      </w:r>
      <w:r w:rsidRPr="00241684" w:rsidR="001A042F">
        <w:rPr>
          <w:rFonts w:ascii="Times New Roman" w:hAnsi="Times New Roman" w:hint="default"/>
          <w:sz w:val="24"/>
          <w:szCs w:val="24"/>
        </w:rPr>
        <w:t xml:space="preserve"> meno, sí</w:t>
      </w:r>
      <w:r w:rsidRPr="00241684" w:rsidR="001A042F">
        <w:rPr>
          <w:rFonts w:ascii="Times New Roman" w:hAnsi="Times New Roman" w:hint="default"/>
          <w:sz w:val="24"/>
          <w:szCs w:val="24"/>
        </w:rPr>
        <w:t>dlo</w:t>
      </w:r>
      <w:r w:rsidRPr="00241684" w:rsidR="0056200E">
        <w:rPr>
          <w:rFonts w:ascii="Times New Roman" w:hAnsi="Times New Roman"/>
          <w:sz w:val="24"/>
          <w:szCs w:val="24"/>
        </w:rPr>
        <w:t xml:space="preserve">, </w:t>
      </w:r>
      <w:r w:rsidRPr="00241684" w:rsidR="006D13C1">
        <w:rPr>
          <w:rFonts w:ascii="Times New Roman" w:hAnsi="Times New Roman" w:hint="default"/>
          <w:sz w:val="24"/>
          <w:szCs w:val="24"/>
        </w:rPr>
        <w:t>webové</w:t>
      </w:r>
      <w:r w:rsidRPr="00241684" w:rsidR="006D13C1">
        <w:rPr>
          <w:rFonts w:ascii="Times New Roman" w:hAnsi="Times New Roman" w:hint="default"/>
          <w:sz w:val="24"/>
          <w:szCs w:val="24"/>
        </w:rPr>
        <w:t xml:space="preserve"> sí</w:t>
      </w:r>
      <w:r w:rsidRPr="00241684" w:rsidR="006D13C1">
        <w:rPr>
          <w:rFonts w:ascii="Times New Roman" w:hAnsi="Times New Roman" w:hint="default"/>
          <w:sz w:val="24"/>
          <w:szCs w:val="24"/>
        </w:rPr>
        <w:t>dlo</w:t>
      </w:r>
      <w:r w:rsidRPr="00241684" w:rsidR="001A042F">
        <w:rPr>
          <w:rFonts w:ascii="Times New Roman" w:hAnsi="Times New Roman"/>
          <w:sz w:val="24"/>
          <w:szCs w:val="24"/>
        </w:rPr>
        <w:t>,</w:t>
      </w:r>
      <w:r w:rsidRPr="00241684" w:rsidR="0056200E">
        <w:rPr>
          <w:rFonts w:ascii="Times New Roman" w:hAnsi="Times New Roman"/>
          <w:sz w:val="24"/>
          <w:szCs w:val="24"/>
        </w:rPr>
        <w:t> </w:t>
      </w:r>
      <w:r w:rsidRPr="00241684" w:rsidR="0056200E">
        <w:rPr>
          <w:rFonts w:ascii="Times New Roman" w:hAnsi="Times New Roman" w:hint="default"/>
          <w:sz w:val="24"/>
          <w:szCs w:val="24"/>
        </w:rPr>
        <w:t xml:space="preserve"> identifikač</w:t>
      </w:r>
      <w:r w:rsidRPr="00241684" w:rsidR="0056200E">
        <w:rPr>
          <w:rFonts w:ascii="Times New Roman" w:hAnsi="Times New Roman" w:hint="default"/>
          <w:sz w:val="24"/>
          <w:szCs w:val="24"/>
        </w:rPr>
        <w:t>né</w:t>
      </w:r>
      <w:r w:rsidRPr="00241684" w:rsidR="0056200E">
        <w:rPr>
          <w:rFonts w:ascii="Times New Roman" w:hAnsi="Times New Roman" w:hint="default"/>
          <w:sz w:val="24"/>
          <w:szCs w:val="24"/>
        </w:rPr>
        <w:t xml:space="preserve"> čí</w:t>
      </w:r>
      <w:r w:rsidRPr="00241684" w:rsidR="0056200E">
        <w:rPr>
          <w:rFonts w:ascii="Times New Roman" w:hAnsi="Times New Roman" w:hint="default"/>
          <w:sz w:val="24"/>
          <w:szCs w:val="24"/>
        </w:rPr>
        <w:t>slo</w:t>
      </w:r>
      <w:r w:rsidRPr="00241684" w:rsidR="001A042F">
        <w:rPr>
          <w:rFonts w:ascii="Times New Roman" w:hAnsi="Times New Roman"/>
          <w:sz w:val="24"/>
          <w:szCs w:val="24"/>
        </w:rPr>
        <w:t xml:space="preserve"> a</w:t>
      </w:r>
      <w:r w:rsidRPr="00241684" w:rsidR="00400A62">
        <w:rPr>
          <w:rFonts w:ascii="Times New Roman" w:hAnsi="Times New Roman"/>
          <w:sz w:val="24"/>
          <w:szCs w:val="24"/>
        </w:rPr>
        <w:t> </w:t>
      </w:r>
      <w:r w:rsidRPr="00241684" w:rsidR="0056200E">
        <w:rPr>
          <w:rFonts w:ascii="Times New Roman" w:hAnsi="Times New Roman" w:hint="default"/>
          <w:sz w:val="24"/>
          <w:szCs w:val="24"/>
        </w:rPr>
        <w:t>kontaktnú</w:t>
      </w:r>
      <w:r w:rsidRPr="00241684" w:rsidR="00400A62">
        <w:rPr>
          <w:rFonts w:ascii="Times New Roman" w:hAnsi="Times New Roman"/>
          <w:sz w:val="24"/>
          <w:szCs w:val="24"/>
        </w:rPr>
        <w:t xml:space="preserve"> </w:t>
      </w:r>
      <w:r w:rsidRPr="00241684" w:rsidR="0056200E">
        <w:rPr>
          <w:rFonts w:ascii="Times New Roman" w:hAnsi="Times New Roman"/>
          <w:sz w:val="24"/>
          <w:szCs w:val="24"/>
        </w:rPr>
        <w:t>osobu</w:t>
      </w:r>
      <w:r w:rsidRPr="00241684" w:rsidR="00400A62">
        <w:rPr>
          <w:rFonts w:ascii="Times New Roman" w:hAnsi="Times New Roman"/>
          <w:sz w:val="24"/>
          <w:szCs w:val="24"/>
        </w:rPr>
        <w:t xml:space="preserve"> </w:t>
      </w:r>
      <w:r w:rsidRPr="00241684" w:rsidR="001A042F">
        <w:rPr>
          <w:rFonts w:ascii="Times New Roman" w:hAnsi="Times New Roman" w:hint="default"/>
          <w:sz w:val="24"/>
          <w:szCs w:val="24"/>
        </w:rPr>
        <w:t>audí</w:t>
      </w:r>
      <w:r w:rsidRPr="00241684" w:rsidR="001A042F">
        <w:rPr>
          <w:rFonts w:ascii="Times New Roman" w:hAnsi="Times New Roman" w:hint="default"/>
          <w:sz w:val="24"/>
          <w:szCs w:val="24"/>
        </w:rPr>
        <w:t>torskej spoloč</w:t>
      </w:r>
      <w:r w:rsidRPr="00241684" w:rsidR="001A042F">
        <w:rPr>
          <w:rFonts w:ascii="Times New Roman" w:hAnsi="Times New Roman" w:hint="default"/>
          <w:sz w:val="24"/>
          <w:szCs w:val="24"/>
        </w:rPr>
        <w:t>nosti</w:t>
      </w:r>
      <w:r w:rsidRPr="00241684" w:rsidR="0056200E">
        <w:rPr>
          <w:rFonts w:ascii="Times New Roman" w:hAnsi="Times New Roman"/>
          <w:sz w:val="24"/>
          <w:szCs w:val="24"/>
        </w:rPr>
        <w:t>,</w:t>
      </w:r>
    </w:p>
    <w:p w:rsidR="00173643" w:rsidRPr="00241684" w:rsidP="003D2000">
      <w:pPr>
        <w:pStyle w:val="vymenovanie"/>
        <w:numPr>
          <w:numId w:val="107"/>
        </w:numPr>
        <w:tabs>
          <w:tab w:val="num" w:pos="-142"/>
          <w:tab w:val="num" w:pos="0"/>
        </w:tabs>
        <w:bidi w:val="0"/>
        <w:spacing w:after="120"/>
        <w:ind w:left="1077" w:hanging="357"/>
        <w:rPr>
          <w:rFonts w:ascii="Times New Roman" w:hAnsi="Times New Roman"/>
          <w:sz w:val="24"/>
          <w:szCs w:val="24"/>
        </w:rPr>
      </w:pPr>
      <w:r w:rsidRPr="00241684" w:rsidR="0056200E">
        <w:rPr>
          <w:rFonts w:ascii="Times New Roman" w:hAnsi="Times New Roman" w:hint="default"/>
          <w:sz w:val="24"/>
          <w:szCs w:val="24"/>
        </w:rPr>
        <w:t>prá</w:t>
      </w:r>
      <w:r w:rsidRPr="00241684" w:rsidR="0056200E">
        <w:rPr>
          <w:rFonts w:ascii="Times New Roman" w:hAnsi="Times New Roman" w:hint="default"/>
          <w:sz w:val="24"/>
          <w:szCs w:val="24"/>
        </w:rPr>
        <w:t xml:space="preserve">vnu formu </w:t>
      </w:r>
      <w:r w:rsidRPr="00241684" w:rsidR="00A577A3">
        <w:rPr>
          <w:rFonts w:ascii="Times New Roman" w:hAnsi="Times New Roman" w:hint="default"/>
          <w:sz w:val="24"/>
          <w:szCs w:val="24"/>
        </w:rPr>
        <w:t>audí</w:t>
      </w:r>
      <w:r w:rsidRPr="00241684" w:rsidR="00A577A3">
        <w:rPr>
          <w:rFonts w:ascii="Times New Roman" w:hAnsi="Times New Roman" w:hint="default"/>
          <w:sz w:val="24"/>
          <w:szCs w:val="24"/>
        </w:rPr>
        <w:t xml:space="preserve">torskej </w:t>
      </w:r>
      <w:r w:rsidRPr="00241684" w:rsidR="0056200E">
        <w:rPr>
          <w:rFonts w:ascii="Times New Roman" w:hAnsi="Times New Roman" w:hint="default"/>
          <w:sz w:val="24"/>
          <w:szCs w:val="24"/>
        </w:rPr>
        <w:t>spoloč</w:t>
      </w:r>
      <w:r w:rsidRPr="00241684" w:rsidR="0056200E">
        <w:rPr>
          <w:rFonts w:ascii="Times New Roman" w:hAnsi="Times New Roman" w:hint="default"/>
          <w:sz w:val="24"/>
          <w:szCs w:val="24"/>
        </w:rPr>
        <w:t>nosti,</w:t>
      </w:r>
    </w:p>
    <w:p w:rsidR="00173643" w:rsidRPr="00241684" w:rsidP="003D2000">
      <w:pPr>
        <w:pStyle w:val="vymenovanie"/>
        <w:numPr>
          <w:numId w:val="107"/>
        </w:numPr>
        <w:tabs>
          <w:tab w:val="num" w:pos="-142"/>
          <w:tab w:val="num" w:pos="0"/>
        </w:tabs>
        <w:bidi w:val="0"/>
        <w:spacing w:after="120"/>
        <w:ind w:left="1077" w:hanging="357"/>
        <w:rPr>
          <w:rFonts w:ascii="Times New Roman" w:hAnsi="Times New Roman"/>
          <w:sz w:val="24"/>
          <w:szCs w:val="24"/>
        </w:rPr>
      </w:pPr>
      <w:r w:rsidRPr="00241684" w:rsidR="0056200E">
        <w:rPr>
          <w:rFonts w:ascii="Times New Roman" w:hAnsi="Times New Roman" w:hint="default"/>
          <w:sz w:val="24"/>
          <w:szCs w:val="24"/>
        </w:rPr>
        <w:t>adresu kaž</w:t>
      </w:r>
      <w:r w:rsidRPr="00241684" w:rsidR="0056200E">
        <w:rPr>
          <w:rFonts w:ascii="Times New Roman" w:hAnsi="Times New Roman" w:hint="default"/>
          <w:sz w:val="24"/>
          <w:szCs w:val="24"/>
        </w:rPr>
        <w:t xml:space="preserve">dej </w:t>
      </w:r>
      <w:r w:rsidRPr="00241684" w:rsidR="0056200E">
        <w:rPr>
          <w:rFonts w:ascii="Times New Roman" w:hAnsi="Times New Roman" w:hint="default"/>
          <w:sz w:val="24"/>
          <w:szCs w:val="24"/>
        </w:rPr>
        <w:t>kancelá</w:t>
      </w:r>
      <w:r w:rsidRPr="00241684" w:rsidR="0056200E">
        <w:rPr>
          <w:rFonts w:ascii="Times New Roman" w:hAnsi="Times New Roman" w:hint="default"/>
          <w:sz w:val="24"/>
          <w:szCs w:val="24"/>
        </w:rPr>
        <w:t>rie  audí</w:t>
      </w:r>
      <w:r w:rsidRPr="00241684" w:rsidR="0056200E">
        <w:rPr>
          <w:rFonts w:ascii="Times New Roman" w:hAnsi="Times New Roman" w:hint="default"/>
          <w:sz w:val="24"/>
          <w:szCs w:val="24"/>
        </w:rPr>
        <w:t>torskej spoloč</w:t>
      </w:r>
      <w:r w:rsidRPr="00241684" w:rsidR="0056200E">
        <w:rPr>
          <w:rFonts w:ascii="Times New Roman" w:hAnsi="Times New Roman" w:hint="default"/>
          <w:sz w:val="24"/>
          <w:szCs w:val="24"/>
        </w:rPr>
        <w:t>nosti</w:t>
      </w:r>
      <w:r w:rsidRPr="00241684" w:rsidR="00987396">
        <w:rPr>
          <w:rFonts w:ascii="Times New Roman" w:hAnsi="Times New Roman"/>
          <w:sz w:val="24"/>
          <w:szCs w:val="24"/>
        </w:rPr>
        <w:t xml:space="preserve"> v </w:t>
      </w:r>
      <w:r w:rsidRPr="00241684" w:rsidR="00987396">
        <w:rPr>
          <w:rFonts w:ascii="Times New Roman" w:hAnsi="Times New Roman" w:hint="default"/>
          <w:sz w:val="24"/>
          <w:szCs w:val="24"/>
        </w:rPr>
        <w:t>č</w:t>
      </w:r>
      <w:r w:rsidRPr="00241684" w:rsidR="00987396">
        <w:rPr>
          <w:rFonts w:ascii="Times New Roman" w:hAnsi="Times New Roman" w:hint="default"/>
          <w:sz w:val="24"/>
          <w:szCs w:val="24"/>
        </w:rPr>
        <w:t>lenskom š</w:t>
      </w:r>
      <w:r w:rsidRPr="00241684" w:rsidR="00987396">
        <w:rPr>
          <w:rFonts w:ascii="Times New Roman" w:hAnsi="Times New Roman" w:hint="default"/>
          <w:sz w:val="24"/>
          <w:szCs w:val="24"/>
        </w:rPr>
        <w:t>tá</w:t>
      </w:r>
      <w:r w:rsidRPr="00241684" w:rsidR="00987396">
        <w:rPr>
          <w:rFonts w:ascii="Times New Roman" w:hAnsi="Times New Roman" w:hint="default"/>
          <w:sz w:val="24"/>
          <w:szCs w:val="24"/>
        </w:rPr>
        <w:t>te</w:t>
      </w:r>
      <w:r w:rsidRPr="00241684" w:rsidR="0056200E">
        <w:rPr>
          <w:rFonts w:ascii="Times New Roman" w:hAnsi="Times New Roman"/>
          <w:sz w:val="24"/>
          <w:szCs w:val="24"/>
        </w:rPr>
        <w:t>,</w:t>
      </w:r>
    </w:p>
    <w:p w:rsidR="00173643" w:rsidRPr="00241684" w:rsidP="003D2000">
      <w:pPr>
        <w:pStyle w:val="vymenovanie"/>
        <w:numPr>
          <w:numId w:val="107"/>
        </w:numPr>
        <w:tabs>
          <w:tab w:val="num" w:pos="-142"/>
          <w:tab w:val="num" w:pos="0"/>
        </w:tabs>
        <w:bidi w:val="0"/>
        <w:spacing w:after="120"/>
        <w:ind w:left="1077" w:hanging="357"/>
        <w:rPr>
          <w:rFonts w:ascii="Times New Roman" w:hAnsi="Times New Roman"/>
          <w:sz w:val="24"/>
          <w:szCs w:val="24"/>
        </w:rPr>
      </w:pPr>
      <w:r w:rsidRPr="00241684" w:rsidR="0056200E">
        <w:rPr>
          <w:rFonts w:ascii="Times New Roman" w:hAnsi="Times New Roman" w:hint="default"/>
          <w:sz w:val="24"/>
          <w:szCs w:val="24"/>
        </w:rPr>
        <w:t>dá</w:t>
      </w:r>
      <w:r w:rsidRPr="00241684" w:rsidR="0056200E">
        <w:rPr>
          <w:rFonts w:ascii="Times New Roman" w:hAnsi="Times New Roman" w:hint="default"/>
          <w:sz w:val="24"/>
          <w:szCs w:val="24"/>
        </w:rPr>
        <w:t>tum zá</w:t>
      </w:r>
      <w:r w:rsidRPr="00241684" w:rsidR="0056200E">
        <w:rPr>
          <w:rFonts w:ascii="Times New Roman" w:hAnsi="Times New Roman" w:hint="default"/>
          <w:sz w:val="24"/>
          <w:szCs w:val="24"/>
        </w:rPr>
        <w:t>pisu do zoznamu audí</w:t>
      </w:r>
      <w:r w:rsidRPr="00241684" w:rsidR="0056200E">
        <w:rPr>
          <w:rFonts w:ascii="Times New Roman" w:hAnsi="Times New Roman" w:hint="default"/>
          <w:sz w:val="24"/>
          <w:szCs w:val="24"/>
        </w:rPr>
        <w:t>torský</w:t>
      </w:r>
      <w:r w:rsidRPr="00241684" w:rsidR="0056200E">
        <w:rPr>
          <w:rFonts w:ascii="Times New Roman" w:hAnsi="Times New Roman" w:hint="default"/>
          <w:sz w:val="24"/>
          <w:szCs w:val="24"/>
        </w:rPr>
        <w:t>ch spoloč</w:t>
      </w:r>
      <w:r w:rsidRPr="00241684" w:rsidR="0056200E">
        <w:rPr>
          <w:rFonts w:ascii="Times New Roman" w:hAnsi="Times New Roman" w:hint="default"/>
          <w:sz w:val="24"/>
          <w:szCs w:val="24"/>
        </w:rPr>
        <w:t>ností</w:t>
      </w:r>
      <w:r w:rsidRPr="00241684" w:rsidR="0056200E">
        <w:rPr>
          <w:rFonts w:ascii="Times New Roman" w:hAnsi="Times New Roman" w:hint="default"/>
          <w:sz w:val="24"/>
          <w:szCs w:val="24"/>
        </w:rPr>
        <w:t xml:space="preserve"> a </w:t>
      </w:r>
      <w:r w:rsidRPr="00241684" w:rsidR="0056200E">
        <w:rPr>
          <w:rFonts w:ascii="Times New Roman" w:hAnsi="Times New Roman" w:hint="default"/>
          <w:sz w:val="24"/>
          <w:szCs w:val="24"/>
        </w:rPr>
        <w:t>čí</w:t>
      </w:r>
      <w:r w:rsidRPr="00241684" w:rsidR="0056200E">
        <w:rPr>
          <w:rFonts w:ascii="Times New Roman" w:hAnsi="Times New Roman" w:hint="default"/>
          <w:sz w:val="24"/>
          <w:szCs w:val="24"/>
        </w:rPr>
        <w:t>slo licencie,</w:t>
      </w:r>
    </w:p>
    <w:p w:rsidR="00173643" w:rsidRPr="00241684" w:rsidP="003D2000">
      <w:pPr>
        <w:pStyle w:val="vymenovanie"/>
        <w:numPr>
          <w:numId w:val="107"/>
        </w:numPr>
        <w:tabs>
          <w:tab w:val="num" w:pos="-142"/>
          <w:tab w:val="num" w:pos="0"/>
        </w:tabs>
        <w:bidi w:val="0"/>
        <w:spacing w:after="120"/>
        <w:ind w:left="1077" w:hanging="357"/>
        <w:rPr>
          <w:rFonts w:ascii="Times New Roman" w:hAnsi="Times New Roman"/>
          <w:sz w:val="24"/>
          <w:szCs w:val="24"/>
        </w:rPr>
      </w:pPr>
      <w:r w:rsidRPr="00241684" w:rsidR="0056200E">
        <w:rPr>
          <w:rFonts w:ascii="Times New Roman" w:hAnsi="Times New Roman" w:hint="default"/>
          <w:sz w:val="24"/>
          <w:szCs w:val="24"/>
        </w:rPr>
        <w:t>zoznam licencií</w:t>
      </w:r>
      <w:r w:rsidRPr="00241684" w:rsidR="0056200E">
        <w:rPr>
          <w:rFonts w:ascii="Times New Roman" w:hAnsi="Times New Roman" w:hint="default"/>
          <w:sz w:val="24"/>
          <w:szCs w:val="24"/>
        </w:rPr>
        <w:t xml:space="preserve"> </w:t>
      </w:r>
      <w:r w:rsidRPr="00241684" w:rsidR="009775EA">
        <w:rPr>
          <w:rFonts w:ascii="Times New Roman" w:hAnsi="Times New Roman"/>
          <w:sz w:val="24"/>
          <w:szCs w:val="24"/>
        </w:rPr>
        <w:t>vyda</w:t>
      </w:r>
      <w:r w:rsidRPr="00241684" w:rsidR="0056200E">
        <w:rPr>
          <w:rFonts w:ascii="Times New Roman" w:hAnsi="Times New Roman" w:hint="default"/>
          <w:sz w:val="24"/>
          <w:szCs w:val="24"/>
        </w:rPr>
        <w:t>ný</w:t>
      </w:r>
      <w:r w:rsidRPr="00241684" w:rsidR="0056200E">
        <w:rPr>
          <w:rFonts w:ascii="Times New Roman" w:hAnsi="Times New Roman" w:hint="default"/>
          <w:sz w:val="24"/>
          <w:szCs w:val="24"/>
        </w:rPr>
        <w:t>ch audí</w:t>
      </w:r>
      <w:r w:rsidRPr="00241684" w:rsidR="0056200E">
        <w:rPr>
          <w:rFonts w:ascii="Times New Roman" w:hAnsi="Times New Roman" w:hint="default"/>
          <w:sz w:val="24"/>
          <w:szCs w:val="24"/>
        </w:rPr>
        <w:t>torskej spoloč</w:t>
      </w:r>
      <w:r w:rsidRPr="00241684" w:rsidR="0056200E">
        <w:rPr>
          <w:rFonts w:ascii="Times New Roman" w:hAnsi="Times New Roman" w:hint="default"/>
          <w:sz w:val="24"/>
          <w:szCs w:val="24"/>
        </w:rPr>
        <w:t xml:space="preserve">nosti </w:t>
      </w:r>
      <w:r w:rsidRPr="00241684" w:rsidR="009775EA">
        <w:rPr>
          <w:rFonts w:ascii="Times New Roman" w:hAnsi="Times New Roman"/>
          <w:sz w:val="24"/>
          <w:szCs w:val="24"/>
        </w:rPr>
        <w:t xml:space="preserve">v inom </w:t>
      </w:r>
      <w:r w:rsidRPr="00241684" w:rsidR="0056200E">
        <w:rPr>
          <w:rFonts w:ascii="Times New Roman" w:hAnsi="Times New Roman" w:hint="default"/>
          <w:sz w:val="24"/>
          <w:szCs w:val="24"/>
        </w:rPr>
        <w:t>č</w:t>
      </w:r>
      <w:r w:rsidRPr="00241684" w:rsidR="0056200E">
        <w:rPr>
          <w:rFonts w:ascii="Times New Roman" w:hAnsi="Times New Roman" w:hint="default"/>
          <w:sz w:val="24"/>
          <w:szCs w:val="24"/>
        </w:rPr>
        <w:t>lensk</w:t>
      </w:r>
      <w:r w:rsidRPr="00241684" w:rsidR="009775EA">
        <w:rPr>
          <w:rFonts w:ascii="Times New Roman" w:hAnsi="Times New Roman"/>
          <w:sz w:val="24"/>
          <w:szCs w:val="24"/>
        </w:rPr>
        <w:t>om</w:t>
      </w:r>
      <w:r w:rsidRPr="00241684" w:rsidR="0056200E">
        <w:rPr>
          <w:rFonts w:ascii="Times New Roman" w:hAnsi="Times New Roman" w:hint="default"/>
          <w:sz w:val="24"/>
          <w:szCs w:val="24"/>
        </w:rPr>
        <w:t xml:space="preserve"> š</w:t>
      </w:r>
      <w:r w:rsidRPr="00241684" w:rsidR="0056200E">
        <w:rPr>
          <w:rFonts w:ascii="Times New Roman" w:hAnsi="Times New Roman" w:hint="default"/>
          <w:sz w:val="24"/>
          <w:szCs w:val="24"/>
        </w:rPr>
        <w:t>tá</w:t>
      </w:r>
      <w:r w:rsidRPr="00241684" w:rsidR="0056200E">
        <w:rPr>
          <w:rFonts w:ascii="Times New Roman" w:hAnsi="Times New Roman" w:hint="default"/>
          <w:sz w:val="24"/>
          <w:szCs w:val="24"/>
        </w:rPr>
        <w:t>t</w:t>
      </w:r>
      <w:r w:rsidRPr="00241684" w:rsidR="009775EA">
        <w:rPr>
          <w:rFonts w:ascii="Times New Roman" w:hAnsi="Times New Roman"/>
          <w:sz w:val="24"/>
          <w:szCs w:val="24"/>
        </w:rPr>
        <w:t>e</w:t>
      </w:r>
      <w:r w:rsidRPr="00241684" w:rsidR="0056200E">
        <w:rPr>
          <w:rFonts w:ascii="Times New Roman" w:hAnsi="Times New Roman"/>
          <w:sz w:val="24"/>
          <w:szCs w:val="24"/>
        </w:rPr>
        <w:t xml:space="preserve"> a</w:t>
      </w:r>
      <w:r w:rsidRPr="00241684" w:rsidR="009775EA">
        <w:rPr>
          <w:rFonts w:ascii="Times New Roman" w:hAnsi="Times New Roman"/>
          <w:sz w:val="24"/>
          <w:szCs w:val="24"/>
        </w:rPr>
        <w:t> </w:t>
      </w:r>
      <w:r w:rsidRPr="00241684" w:rsidR="009775EA">
        <w:rPr>
          <w:rFonts w:ascii="Times New Roman" w:hAnsi="Times New Roman"/>
          <w:sz w:val="24"/>
          <w:szCs w:val="24"/>
        </w:rPr>
        <w:t xml:space="preserve">v </w:t>
      </w:r>
      <w:r w:rsidRPr="00241684" w:rsidR="0056200E">
        <w:rPr>
          <w:rFonts w:ascii="Times New Roman" w:hAnsi="Times New Roman"/>
          <w:sz w:val="24"/>
          <w:szCs w:val="24"/>
        </w:rPr>
        <w:t>tret</w:t>
      </w:r>
      <w:r w:rsidRPr="00241684" w:rsidR="009775EA">
        <w:rPr>
          <w:rFonts w:ascii="Times New Roman" w:hAnsi="Times New Roman"/>
          <w:sz w:val="24"/>
          <w:szCs w:val="24"/>
        </w:rPr>
        <w:t>ej</w:t>
      </w:r>
      <w:r w:rsidRPr="00241684" w:rsidR="0056200E">
        <w:rPr>
          <w:rFonts w:ascii="Times New Roman" w:hAnsi="Times New Roman"/>
          <w:sz w:val="24"/>
          <w:szCs w:val="24"/>
        </w:rPr>
        <w:t xml:space="preserve"> krajin</w:t>
      </w:r>
      <w:r w:rsidRPr="00241684" w:rsidR="009775EA">
        <w:rPr>
          <w:rFonts w:ascii="Times New Roman" w:hAnsi="Times New Roman"/>
          <w:sz w:val="24"/>
          <w:szCs w:val="24"/>
        </w:rPr>
        <w:t>e</w:t>
      </w:r>
      <w:r w:rsidRPr="00241684" w:rsidR="0056200E">
        <w:rPr>
          <w:rFonts w:ascii="Times New Roman" w:hAnsi="Times New Roman" w:hint="default"/>
          <w:sz w:val="24"/>
          <w:szCs w:val="24"/>
        </w:rPr>
        <w:t xml:space="preserve"> vrá</w:t>
      </w:r>
      <w:r w:rsidRPr="00241684" w:rsidR="0056200E">
        <w:rPr>
          <w:rFonts w:ascii="Times New Roman" w:hAnsi="Times New Roman" w:hint="default"/>
          <w:sz w:val="24"/>
          <w:szCs w:val="24"/>
        </w:rPr>
        <w:t>tane ich čí</w:t>
      </w:r>
      <w:r w:rsidRPr="00241684" w:rsidR="0056200E">
        <w:rPr>
          <w:rFonts w:ascii="Times New Roman" w:hAnsi="Times New Roman" w:hint="default"/>
          <w:sz w:val="24"/>
          <w:szCs w:val="24"/>
        </w:rPr>
        <w:t>sla a </w:t>
      </w:r>
      <w:r w:rsidRPr="00241684" w:rsidR="0056200E">
        <w:rPr>
          <w:rFonts w:ascii="Times New Roman" w:hAnsi="Times New Roman" w:hint="default"/>
          <w:sz w:val="24"/>
          <w:szCs w:val="24"/>
        </w:rPr>
        <w:t>ná</w:t>
      </w:r>
      <w:r w:rsidRPr="00241684" w:rsidR="0056200E">
        <w:rPr>
          <w:rFonts w:ascii="Times New Roman" w:hAnsi="Times New Roman" w:hint="default"/>
          <w:sz w:val="24"/>
          <w:szCs w:val="24"/>
        </w:rPr>
        <w:t>zvu orgá</w:t>
      </w:r>
      <w:r w:rsidRPr="00241684" w:rsidR="0056200E">
        <w:rPr>
          <w:rFonts w:ascii="Times New Roman" w:hAnsi="Times New Roman" w:hint="default"/>
          <w:sz w:val="24"/>
          <w:szCs w:val="24"/>
        </w:rPr>
        <w:t>nu, ktorý</w:t>
      </w:r>
      <w:r w:rsidRPr="00241684" w:rsidR="0056200E">
        <w:rPr>
          <w:rFonts w:ascii="Times New Roman" w:hAnsi="Times New Roman" w:hint="default"/>
          <w:sz w:val="24"/>
          <w:szCs w:val="24"/>
        </w:rPr>
        <w:t>m boli</w:t>
      </w:r>
      <w:r w:rsidRPr="00241684" w:rsidR="0056200E">
        <w:rPr>
          <w:rFonts w:ascii="Times New Roman" w:hAnsi="Times New Roman" w:hint="default"/>
          <w:sz w:val="24"/>
          <w:szCs w:val="24"/>
        </w:rPr>
        <w:t xml:space="preserve"> vydané,</w:t>
      </w:r>
    </w:p>
    <w:p w:rsidR="00173643" w:rsidRPr="00241684" w:rsidP="003D2000">
      <w:pPr>
        <w:pStyle w:val="vymenovanie"/>
        <w:numPr>
          <w:numId w:val="107"/>
        </w:numPr>
        <w:tabs>
          <w:tab w:val="num" w:pos="-142"/>
          <w:tab w:val="num" w:pos="0"/>
        </w:tabs>
        <w:bidi w:val="0"/>
        <w:spacing w:after="120"/>
        <w:ind w:left="1077" w:hanging="357"/>
        <w:rPr>
          <w:rFonts w:ascii="Times New Roman" w:hAnsi="Times New Roman"/>
          <w:sz w:val="24"/>
          <w:szCs w:val="24"/>
        </w:rPr>
      </w:pPr>
      <w:r w:rsidRPr="00241684" w:rsidR="00332757">
        <w:rPr>
          <w:rFonts w:ascii="Times New Roman" w:hAnsi="Times New Roman" w:hint="default"/>
          <w:sz w:val="24"/>
          <w:szCs w:val="24"/>
        </w:rPr>
        <w:t>informá</w:t>
      </w:r>
      <w:r w:rsidRPr="00241684" w:rsidR="00332757">
        <w:rPr>
          <w:rFonts w:ascii="Times New Roman" w:hAnsi="Times New Roman" w:hint="default"/>
          <w:sz w:val="24"/>
          <w:szCs w:val="24"/>
        </w:rPr>
        <w:t>ciu o tom, č</w:t>
      </w:r>
      <w:r w:rsidRPr="00241684" w:rsidR="00332757">
        <w:rPr>
          <w:rFonts w:ascii="Times New Roman" w:hAnsi="Times New Roman" w:hint="default"/>
          <w:sz w:val="24"/>
          <w:szCs w:val="24"/>
        </w:rPr>
        <w:t>i  bol</w:t>
      </w:r>
      <w:r w:rsidRPr="00241684" w:rsidR="00975C4D">
        <w:rPr>
          <w:rFonts w:ascii="Times New Roman" w:hAnsi="Times New Roman"/>
          <w:sz w:val="24"/>
          <w:szCs w:val="24"/>
        </w:rPr>
        <w:t>a</w:t>
      </w:r>
      <w:r w:rsidRPr="00241684" w:rsidR="00332757">
        <w:rPr>
          <w:rFonts w:ascii="Times New Roman" w:hAnsi="Times New Roman"/>
          <w:sz w:val="24"/>
          <w:szCs w:val="24"/>
        </w:rPr>
        <w:t xml:space="preserve"> </w:t>
      </w:r>
      <w:r w:rsidRPr="00241684" w:rsidR="00975C4D">
        <w:rPr>
          <w:rFonts w:ascii="Times New Roman" w:hAnsi="Times New Roman" w:hint="default"/>
          <w:sz w:val="24"/>
          <w:szCs w:val="24"/>
        </w:rPr>
        <w:t>audí</w:t>
      </w:r>
      <w:r w:rsidRPr="00241684" w:rsidR="00975C4D">
        <w:rPr>
          <w:rFonts w:ascii="Times New Roman" w:hAnsi="Times New Roman" w:hint="default"/>
          <w:sz w:val="24"/>
          <w:szCs w:val="24"/>
        </w:rPr>
        <w:t>torská</w:t>
      </w:r>
      <w:r w:rsidRPr="00241684" w:rsidR="00975C4D">
        <w:rPr>
          <w:rFonts w:ascii="Times New Roman" w:hAnsi="Times New Roman" w:hint="default"/>
          <w:sz w:val="24"/>
          <w:szCs w:val="24"/>
        </w:rPr>
        <w:t xml:space="preserve"> spoloč</w:t>
      </w:r>
      <w:r w:rsidRPr="00241684" w:rsidR="00975C4D">
        <w:rPr>
          <w:rFonts w:ascii="Times New Roman" w:hAnsi="Times New Roman" w:hint="default"/>
          <w:sz w:val="24"/>
          <w:szCs w:val="24"/>
        </w:rPr>
        <w:t>nosť</w:t>
      </w:r>
      <w:r w:rsidRPr="00241684" w:rsidR="00332757">
        <w:rPr>
          <w:rFonts w:ascii="Times New Roman" w:hAnsi="Times New Roman"/>
          <w:sz w:val="24"/>
          <w:szCs w:val="24"/>
        </w:rPr>
        <w:t xml:space="preserve"> </w:t>
      </w:r>
      <w:r w:rsidRPr="00241684" w:rsidR="00975C4D">
        <w:rPr>
          <w:rFonts w:ascii="Times New Roman" w:hAnsi="Times New Roman" w:hint="default"/>
          <w:sz w:val="24"/>
          <w:szCs w:val="24"/>
        </w:rPr>
        <w:t>zapí</w:t>
      </w:r>
      <w:r w:rsidRPr="00241684" w:rsidR="00975C4D">
        <w:rPr>
          <w:rFonts w:ascii="Times New Roman" w:hAnsi="Times New Roman" w:hint="default"/>
          <w:sz w:val="24"/>
          <w:szCs w:val="24"/>
        </w:rPr>
        <w:t>saná</w:t>
      </w:r>
      <w:r w:rsidRPr="00241684">
        <w:rPr>
          <w:rFonts w:ascii="Times New Roman" w:hAnsi="Times New Roman" w:hint="default"/>
          <w:sz w:val="24"/>
          <w:szCs w:val="24"/>
        </w:rPr>
        <w:t xml:space="preserve"> podľ</w:t>
      </w:r>
      <w:r w:rsidRPr="00241684">
        <w:rPr>
          <w:rFonts w:ascii="Times New Roman" w:hAnsi="Times New Roman" w:hint="default"/>
          <w:sz w:val="24"/>
          <w:szCs w:val="24"/>
        </w:rPr>
        <w:t>a §</w:t>
      </w:r>
      <w:r w:rsidRPr="00241684">
        <w:rPr>
          <w:rFonts w:ascii="Times New Roman" w:hAnsi="Times New Roman" w:hint="default"/>
          <w:sz w:val="24"/>
          <w:szCs w:val="24"/>
        </w:rPr>
        <w:t xml:space="preserve"> 5 ods. </w:t>
      </w:r>
      <w:r w:rsidRPr="00241684" w:rsidR="00332757">
        <w:rPr>
          <w:rFonts w:ascii="Times New Roman" w:hAnsi="Times New Roman"/>
          <w:sz w:val="24"/>
          <w:szCs w:val="24"/>
        </w:rPr>
        <w:t>2</w:t>
      </w:r>
      <w:r w:rsidRPr="00241684" w:rsidR="00975C4D">
        <w:rPr>
          <w:rFonts w:ascii="Times New Roman" w:hAnsi="Times New Roman"/>
          <w:sz w:val="24"/>
          <w:szCs w:val="24"/>
        </w:rPr>
        <w:t xml:space="preserve"> a o tom, </w:t>
      </w:r>
      <w:r w:rsidRPr="00241684" w:rsidR="00975C4D">
        <w:rPr>
          <w:rFonts w:ascii="Times New Roman" w:hAnsi="Times New Roman" w:hint="default"/>
          <w:sz w:val="24"/>
          <w:szCs w:val="24"/>
        </w:rPr>
        <w:t>ktorý</w:t>
      </w:r>
      <w:r w:rsidRPr="00241684" w:rsidR="00975C4D">
        <w:rPr>
          <w:rFonts w:ascii="Times New Roman" w:hAnsi="Times New Roman" w:hint="default"/>
          <w:sz w:val="24"/>
          <w:szCs w:val="24"/>
        </w:rPr>
        <w:t xml:space="preserve"> č</w:t>
      </w:r>
      <w:r w:rsidRPr="00241684" w:rsidR="00975C4D">
        <w:rPr>
          <w:rFonts w:ascii="Times New Roman" w:hAnsi="Times New Roman" w:hint="default"/>
          <w:sz w:val="24"/>
          <w:szCs w:val="24"/>
        </w:rPr>
        <w:t>lenský</w:t>
      </w:r>
      <w:r w:rsidRPr="00241684" w:rsidR="00975C4D">
        <w:rPr>
          <w:rFonts w:ascii="Times New Roman" w:hAnsi="Times New Roman" w:hint="default"/>
          <w:sz w:val="24"/>
          <w:szCs w:val="24"/>
        </w:rPr>
        <w:t xml:space="preserve"> š</w:t>
      </w:r>
      <w:r w:rsidRPr="00241684" w:rsidR="00975C4D">
        <w:rPr>
          <w:rFonts w:ascii="Times New Roman" w:hAnsi="Times New Roman" w:hint="default"/>
          <w:sz w:val="24"/>
          <w:szCs w:val="24"/>
        </w:rPr>
        <w:t>tá</w:t>
      </w:r>
      <w:r w:rsidRPr="00241684" w:rsidR="00975C4D">
        <w:rPr>
          <w:rFonts w:ascii="Times New Roman" w:hAnsi="Times New Roman" w:hint="default"/>
          <w:sz w:val="24"/>
          <w:szCs w:val="24"/>
        </w:rPr>
        <w:t>t je</w:t>
      </w:r>
      <w:r w:rsidR="00F44A8C">
        <w:rPr>
          <w:rFonts w:ascii="Times New Roman" w:hAnsi="Times New Roman"/>
          <w:sz w:val="24"/>
          <w:szCs w:val="24"/>
        </w:rPr>
        <w:t xml:space="preserve"> jej</w:t>
      </w:r>
      <w:r w:rsidRPr="00241684" w:rsidR="00975C4D">
        <w:rPr>
          <w:rFonts w:ascii="Times New Roman" w:hAnsi="Times New Roman" w:hint="default"/>
          <w:sz w:val="24"/>
          <w:szCs w:val="24"/>
        </w:rPr>
        <w:t xml:space="preserve"> domovský</w:t>
      </w:r>
      <w:r w:rsidRPr="00241684" w:rsidR="00975C4D">
        <w:rPr>
          <w:rFonts w:ascii="Times New Roman" w:hAnsi="Times New Roman" w:hint="default"/>
          <w:sz w:val="24"/>
          <w:szCs w:val="24"/>
        </w:rPr>
        <w:t>m č</w:t>
      </w:r>
      <w:r w:rsidRPr="00241684" w:rsidR="00975C4D">
        <w:rPr>
          <w:rFonts w:ascii="Times New Roman" w:hAnsi="Times New Roman" w:hint="default"/>
          <w:sz w:val="24"/>
          <w:szCs w:val="24"/>
        </w:rPr>
        <w:t>lenský</w:t>
      </w:r>
      <w:r w:rsidRPr="00241684" w:rsidR="00975C4D">
        <w:rPr>
          <w:rFonts w:ascii="Times New Roman" w:hAnsi="Times New Roman" w:hint="default"/>
          <w:sz w:val="24"/>
          <w:szCs w:val="24"/>
        </w:rPr>
        <w:t>m š</w:t>
      </w:r>
      <w:r w:rsidRPr="00241684" w:rsidR="00975C4D">
        <w:rPr>
          <w:rFonts w:ascii="Times New Roman" w:hAnsi="Times New Roman" w:hint="default"/>
          <w:sz w:val="24"/>
          <w:szCs w:val="24"/>
        </w:rPr>
        <w:t>tá</w:t>
      </w:r>
      <w:r w:rsidRPr="00241684" w:rsidR="00975C4D">
        <w:rPr>
          <w:rFonts w:ascii="Times New Roman" w:hAnsi="Times New Roman" w:hint="default"/>
          <w:sz w:val="24"/>
          <w:szCs w:val="24"/>
        </w:rPr>
        <w:t>tom</w:t>
      </w:r>
      <w:r w:rsidRPr="00241684" w:rsidR="00332757">
        <w:rPr>
          <w:rFonts w:ascii="Times New Roman" w:hAnsi="Times New Roman"/>
          <w:sz w:val="24"/>
          <w:szCs w:val="24"/>
        </w:rPr>
        <w:t>,</w:t>
      </w:r>
    </w:p>
    <w:p w:rsidR="00173643" w:rsidRPr="00241684" w:rsidP="003D2000">
      <w:pPr>
        <w:pStyle w:val="vymenovanie"/>
        <w:numPr>
          <w:numId w:val="107"/>
        </w:numPr>
        <w:tabs>
          <w:tab w:val="num" w:pos="-142"/>
          <w:tab w:val="num" w:pos="0"/>
        </w:tabs>
        <w:bidi w:val="0"/>
        <w:spacing w:after="120"/>
        <w:ind w:left="1077" w:hanging="357"/>
        <w:rPr>
          <w:rFonts w:ascii="Times New Roman" w:hAnsi="Times New Roman"/>
          <w:sz w:val="24"/>
          <w:szCs w:val="24"/>
        </w:rPr>
      </w:pPr>
      <w:r w:rsidRPr="00241684" w:rsidR="0056200E">
        <w:rPr>
          <w:rFonts w:ascii="Times New Roman" w:hAnsi="Times New Roman" w:hint="default"/>
          <w:sz w:val="24"/>
          <w:szCs w:val="24"/>
        </w:rPr>
        <w:t>č</w:t>
      </w:r>
      <w:r w:rsidRPr="00241684" w:rsidR="0056200E">
        <w:rPr>
          <w:rFonts w:ascii="Times New Roman" w:hAnsi="Times New Roman" w:hint="default"/>
          <w:sz w:val="24"/>
          <w:szCs w:val="24"/>
        </w:rPr>
        <w:t>lenstvo audí</w:t>
      </w:r>
      <w:r w:rsidRPr="00241684" w:rsidR="0056200E">
        <w:rPr>
          <w:rFonts w:ascii="Times New Roman" w:hAnsi="Times New Roman" w:hint="default"/>
          <w:sz w:val="24"/>
          <w:szCs w:val="24"/>
        </w:rPr>
        <w:t>torskej spoloč</w:t>
      </w:r>
      <w:r w:rsidRPr="00241684" w:rsidR="0056200E">
        <w:rPr>
          <w:rFonts w:ascii="Times New Roman" w:hAnsi="Times New Roman" w:hint="default"/>
          <w:sz w:val="24"/>
          <w:szCs w:val="24"/>
        </w:rPr>
        <w:t xml:space="preserve">nosti v sieti a zoznam </w:t>
      </w:r>
      <w:r w:rsidRPr="00241684" w:rsidR="001A042F">
        <w:rPr>
          <w:rFonts w:ascii="Times New Roman" w:hAnsi="Times New Roman" w:hint="default"/>
          <w:sz w:val="24"/>
          <w:szCs w:val="24"/>
        </w:rPr>
        <w:t>vš</w:t>
      </w:r>
      <w:r w:rsidRPr="00241684" w:rsidR="001A042F">
        <w:rPr>
          <w:rFonts w:ascii="Times New Roman" w:hAnsi="Times New Roman" w:hint="default"/>
          <w:sz w:val="24"/>
          <w:szCs w:val="24"/>
        </w:rPr>
        <w:t>etký</w:t>
      </w:r>
      <w:r w:rsidRPr="00241684" w:rsidR="001A042F">
        <w:rPr>
          <w:rFonts w:ascii="Times New Roman" w:hAnsi="Times New Roman" w:hint="default"/>
          <w:sz w:val="24"/>
          <w:szCs w:val="24"/>
        </w:rPr>
        <w:t>ch s</w:t>
      </w:r>
      <w:r w:rsidRPr="00241684" w:rsidR="009775EA">
        <w:rPr>
          <w:rFonts w:ascii="Times New Roman" w:hAnsi="Times New Roman"/>
          <w:sz w:val="24"/>
          <w:szCs w:val="24"/>
        </w:rPr>
        <w:t>ubjektov</w:t>
      </w:r>
      <w:r w:rsidRPr="00241684" w:rsidR="001A042F">
        <w:rPr>
          <w:rFonts w:ascii="Times New Roman" w:hAnsi="Times New Roman" w:hint="default"/>
          <w:sz w:val="24"/>
          <w:szCs w:val="24"/>
        </w:rPr>
        <w:t xml:space="preserve"> zač</w:t>
      </w:r>
      <w:r w:rsidRPr="00241684" w:rsidR="001A042F">
        <w:rPr>
          <w:rFonts w:ascii="Times New Roman" w:hAnsi="Times New Roman" w:hint="default"/>
          <w:sz w:val="24"/>
          <w:szCs w:val="24"/>
        </w:rPr>
        <w:t>lenený</w:t>
      </w:r>
      <w:r w:rsidRPr="00241684" w:rsidR="001A042F">
        <w:rPr>
          <w:rFonts w:ascii="Times New Roman" w:hAnsi="Times New Roman" w:hint="default"/>
          <w:sz w:val="24"/>
          <w:szCs w:val="24"/>
        </w:rPr>
        <w:t xml:space="preserve">ch do siete </w:t>
      </w:r>
      <w:r w:rsidRPr="00241684" w:rsidR="0056200E">
        <w:rPr>
          <w:rFonts w:ascii="Times New Roman" w:hAnsi="Times New Roman"/>
          <w:sz w:val="24"/>
          <w:szCs w:val="24"/>
        </w:rPr>
        <w:t>a </w:t>
      </w:r>
      <w:r w:rsidRPr="00241684" w:rsidR="0056200E">
        <w:rPr>
          <w:rFonts w:ascii="Times New Roman" w:hAnsi="Times New Roman" w:hint="default"/>
          <w:sz w:val="24"/>
          <w:szCs w:val="24"/>
        </w:rPr>
        <w:t>pridruž</w:t>
      </w:r>
      <w:r w:rsidRPr="00241684" w:rsidR="0056200E">
        <w:rPr>
          <w:rFonts w:ascii="Times New Roman" w:hAnsi="Times New Roman" w:hint="default"/>
          <w:sz w:val="24"/>
          <w:szCs w:val="24"/>
        </w:rPr>
        <w:t>ený</w:t>
      </w:r>
      <w:r w:rsidRPr="00241684" w:rsidR="0056200E">
        <w:rPr>
          <w:rFonts w:ascii="Times New Roman" w:hAnsi="Times New Roman" w:hint="default"/>
          <w:sz w:val="24"/>
          <w:szCs w:val="24"/>
        </w:rPr>
        <w:t>ch spolo</w:t>
      </w:r>
      <w:r w:rsidRPr="00241684" w:rsidR="0056200E">
        <w:rPr>
          <w:rFonts w:ascii="Times New Roman" w:hAnsi="Times New Roman" w:hint="default"/>
          <w:sz w:val="24"/>
          <w:szCs w:val="24"/>
        </w:rPr>
        <w:t>č</w:t>
      </w:r>
      <w:r w:rsidRPr="00241684" w:rsidR="0056200E">
        <w:rPr>
          <w:rFonts w:ascii="Times New Roman" w:hAnsi="Times New Roman" w:hint="default"/>
          <w:sz w:val="24"/>
          <w:szCs w:val="24"/>
        </w:rPr>
        <w:t>ností</w:t>
      </w:r>
      <w:r w:rsidRPr="00241684" w:rsidR="0056200E">
        <w:rPr>
          <w:rFonts w:ascii="Times New Roman" w:hAnsi="Times New Roman" w:hint="default"/>
          <w:sz w:val="24"/>
          <w:szCs w:val="24"/>
        </w:rPr>
        <w:t xml:space="preserve"> </w:t>
      </w:r>
      <w:r w:rsidRPr="00241684" w:rsidR="004B65FC">
        <w:rPr>
          <w:rFonts w:ascii="Times New Roman" w:hAnsi="Times New Roman" w:hint="default"/>
          <w:sz w:val="24"/>
          <w:szCs w:val="24"/>
        </w:rPr>
        <w:t>audí</w:t>
      </w:r>
      <w:r w:rsidRPr="00241684" w:rsidR="004B65FC">
        <w:rPr>
          <w:rFonts w:ascii="Times New Roman" w:hAnsi="Times New Roman" w:hint="default"/>
          <w:sz w:val="24"/>
          <w:szCs w:val="24"/>
        </w:rPr>
        <w:t>torský</w:t>
      </w:r>
      <w:r w:rsidRPr="00241684" w:rsidR="004B65FC">
        <w:rPr>
          <w:rFonts w:ascii="Times New Roman" w:hAnsi="Times New Roman" w:hint="default"/>
          <w:sz w:val="24"/>
          <w:szCs w:val="24"/>
        </w:rPr>
        <w:t>ch spoloč</w:t>
      </w:r>
      <w:r w:rsidRPr="00241684" w:rsidR="004B65FC">
        <w:rPr>
          <w:rFonts w:ascii="Times New Roman" w:hAnsi="Times New Roman" w:hint="default"/>
          <w:sz w:val="24"/>
          <w:szCs w:val="24"/>
        </w:rPr>
        <w:t>ností</w:t>
      </w:r>
      <w:r w:rsidRPr="00241684" w:rsidR="004B65FC">
        <w:rPr>
          <w:rFonts w:ascii="Times New Roman" w:hAnsi="Times New Roman" w:hint="default"/>
          <w:sz w:val="24"/>
          <w:szCs w:val="24"/>
        </w:rPr>
        <w:t xml:space="preserve"> </w:t>
      </w:r>
      <w:r w:rsidRPr="00241684" w:rsidR="0056200E">
        <w:rPr>
          <w:rFonts w:ascii="Times New Roman" w:hAnsi="Times New Roman"/>
          <w:sz w:val="24"/>
          <w:szCs w:val="24"/>
        </w:rPr>
        <w:t>a </w:t>
      </w:r>
      <w:r w:rsidRPr="00241684" w:rsidR="0056200E">
        <w:rPr>
          <w:rFonts w:ascii="Times New Roman" w:hAnsi="Times New Roman" w:hint="default"/>
          <w:sz w:val="24"/>
          <w:szCs w:val="24"/>
        </w:rPr>
        <w:t>ich sí</w:t>
      </w:r>
      <w:r w:rsidRPr="00241684" w:rsidR="0056200E">
        <w:rPr>
          <w:rFonts w:ascii="Times New Roman" w:hAnsi="Times New Roman" w:hint="default"/>
          <w:sz w:val="24"/>
          <w:szCs w:val="24"/>
        </w:rPr>
        <w:t xml:space="preserve">dlo alebo </w:t>
      </w:r>
      <w:r w:rsidRPr="00241684" w:rsidR="001A042F">
        <w:rPr>
          <w:rFonts w:ascii="Times New Roman" w:hAnsi="Times New Roman"/>
          <w:sz w:val="24"/>
          <w:szCs w:val="24"/>
        </w:rPr>
        <w:t>odkaz na miesto</w:t>
      </w:r>
      <w:r w:rsidRPr="00241684" w:rsidR="0056200E">
        <w:rPr>
          <w:rFonts w:ascii="Times New Roman" w:hAnsi="Times New Roman"/>
          <w:sz w:val="24"/>
          <w:szCs w:val="24"/>
        </w:rPr>
        <w:t xml:space="preserve">, kde </w:t>
      </w:r>
      <w:r w:rsidRPr="00241684" w:rsidR="001A042F">
        <w:rPr>
          <w:rFonts w:ascii="Times New Roman" w:hAnsi="Times New Roman" w:hint="default"/>
          <w:sz w:val="24"/>
          <w:szCs w:val="24"/>
        </w:rPr>
        <w:t>sú</w:t>
      </w:r>
      <w:r w:rsidRPr="00241684" w:rsidR="001A042F">
        <w:rPr>
          <w:rFonts w:ascii="Times New Roman" w:hAnsi="Times New Roman" w:hint="default"/>
          <w:sz w:val="24"/>
          <w:szCs w:val="24"/>
        </w:rPr>
        <w:t xml:space="preserve"> tieto</w:t>
      </w:r>
      <w:r w:rsidRPr="00241684" w:rsidR="0056200E">
        <w:rPr>
          <w:rFonts w:ascii="Times New Roman" w:hAnsi="Times New Roman" w:hint="default"/>
          <w:sz w:val="24"/>
          <w:szCs w:val="24"/>
        </w:rPr>
        <w:t xml:space="preserve"> informá</w:t>
      </w:r>
      <w:r w:rsidRPr="00241684" w:rsidR="0056200E">
        <w:rPr>
          <w:rFonts w:ascii="Times New Roman" w:hAnsi="Times New Roman" w:hint="default"/>
          <w:sz w:val="24"/>
          <w:szCs w:val="24"/>
        </w:rPr>
        <w:t>ci</w:t>
      </w:r>
      <w:r w:rsidRPr="00241684" w:rsidR="001A042F">
        <w:rPr>
          <w:rFonts w:ascii="Times New Roman" w:hAnsi="Times New Roman" w:hint="default"/>
          <w:sz w:val="24"/>
          <w:szCs w:val="24"/>
        </w:rPr>
        <w:t>e prí</w:t>
      </w:r>
      <w:r w:rsidRPr="00241684" w:rsidR="001A042F">
        <w:rPr>
          <w:rFonts w:ascii="Times New Roman" w:hAnsi="Times New Roman" w:hint="default"/>
          <w:sz w:val="24"/>
          <w:szCs w:val="24"/>
        </w:rPr>
        <w:t>stupné</w:t>
      </w:r>
      <w:r w:rsidRPr="00241684" w:rsidR="001A042F">
        <w:rPr>
          <w:rFonts w:ascii="Times New Roman" w:hAnsi="Times New Roman" w:hint="default"/>
          <w:sz w:val="24"/>
          <w:szCs w:val="24"/>
        </w:rPr>
        <w:t xml:space="preserve"> </w:t>
      </w:r>
      <w:r w:rsidRPr="00241684" w:rsidR="0056200E">
        <w:rPr>
          <w:rFonts w:ascii="Times New Roman" w:hAnsi="Times New Roman"/>
          <w:sz w:val="24"/>
          <w:szCs w:val="24"/>
        </w:rPr>
        <w:t>verejn</w:t>
      </w:r>
      <w:r w:rsidRPr="00241684" w:rsidR="001A042F">
        <w:rPr>
          <w:rFonts w:ascii="Times New Roman" w:hAnsi="Times New Roman"/>
          <w:sz w:val="24"/>
          <w:szCs w:val="24"/>
        </w:rPr>
        <w:t>osti</w:t>
      </w:r>
      <w:r w:rsidRPr="00241684" w:rsidR="0056200E">
        <w:rPr>
          <w:rFonts w:ascii="Times New Roman" w:hAnsi="Times New Roman"/>
          <w:sz w:val="24"/>
          <w:szCs w:val="24"/>
        </w:rPr>
        <w:t>,</w:t>
      </w:r>
    </w:p>
    <w:p w:rsidR="00173643" w:rsidRPr="00241684" w:rsidP="003D2000">
      <w:pPr>
        <w:pStyle w:val="vymenovanie"/>
        <w:numPr>
          <w:numId w:val="107"/>
        </w:numPr>
        <w:tabs>
          <w:tab w:val="num" w:pos="-142"/>
          <w:tab w:val="num" w:pos="0"/>
        </w:tabs>
        <w:bidi w:val="0"/>
        <w:spacing w:after="120"/>
        <w:ind w:left="1077" w:hanging="357"/>
        <w:rPr>
          <w:rFonts w:ascii="Times New Roman" w:hAnsi="Times New Roman"/>
          <w:sz w:val="24"/>
          <w:szCs w:val="24"/>
        </w:rPr>
      </w:pPr>
      <w:r w:rsidRPr="00241684" w:rsidR="001A042F">
        <w:rPr>
          <w:rFonts w:ascii="Times New Roman" w:hAnsi="Times New Roman" w:hint="default"/>
          <w:sz w:val="24"/>
          <w:szCs w:val="24"/>
        </w:rPr>
        <w:t>mená</w:t>
      </w:r>
      <w:r w:rsidRPr="00241684" w:rsidR="004B65FC">
        <w:rPr>
          <w:rFonts w:ascii="Times New Roman" w:hAnsi="Times New Roman"/>
          <w:sz w:val="24"/>
          <w:szCs w:val="24"/>
        </w:rPr>
        <w:t>,</w:t>
      </w:r>
      <w:r w:rsidRPr="00241684" w:rsidR="001A042F">
        <w:rPr>
          <w:rFonts w:ascii="Times New Roman" w:hAnsi="Times New Roman" w:hint="default"/>
          <w:sz w:val="24"/>
          <w:szCs w:val="24"/>
        </w:rPr>
        <w:t xml:space="preserve"> priezviská</w:t>
      </w:r>
      <w:r w:rsidRPr="00241684" w:rsidR="0056200E">
        <w:rPr>
          <w:rFonts w:ascii="Times New Roman" w:hAnsi="Times New Roman"/>
          <w:sz w:val="24"/>
          <w:szCs w:val="24"/>
        </w:rPr>
        <w:t xml:space="preserve"> a</w:t>
      </w:r>
      <w:r w:rsidRPr="00241684" w:rsidR="009B0955">
        <w:rPr>
          <w:rFonts w:ascii="Times New Roman" w:hAnsi="Times New Roman" w:hint="default"/>
          <w:sz w:val="24"/>
          <w:szCs w:val="24"/>
        </w:rPr>
        <w:t xml:space="preserve"> trvalý</w:t>
      </w:r>
      <w:r w:rsidRPr="00241684" w:rsidR="0056200E">
        <w:rPr>
          <w:rFonts w:ascii="Times New Roman" w:hAnsi="Times New Roman"/>
          <w:sz w:val="24"/>
          <w:szCs w:val="24"/>
        </w:rPr>
        <w:t xml:space="preserve"> pobyt </w:t>
      </w:r>
      <w:r w:rsidR="00B66D45">
        <w:rPr>
          <w:rFonts w:ascii="Times New Roman" w:hAnsi="Times New Roman" w:hint="default"/>
          <w:sz w:val="24"/>
          <w:szCs w:val="24"/>
        </w:rPr>
        <w:t>š</w:t>
      </w:r>
      <w:r w:rsidR="00B66D45">
        <w:rPr>
          <w:rFonts w:ascii="Times New Roman" w:hAnsi="Times New Roman" w:hint="default"/>
          <w:sz w:val="24"/>
          <w:szCs w:val="24"/>
        </w:rPr>
        <w:t>tatutá</w:t>
      </w:r>
      <w:r w:rsidR="00B66D45">
        <w:rPr>
          <w:rFonts w:ascii="Times New Roman" w:hAnsi="Times New Roman" w:hint="default"/>
          <w:sz w:val="24"/>
          <w:szCs w:val="24"/>
        </w:rPr>
        <w:t xml:space="preserve">rnych </w:t>
      </w:r>
      <w:r w:rsidRPr="00241684" w:rsidR="0056200E">
        <w:rPr>
          <w:rFonts w:ascii="Times New Roman" w:hAnsi="Times New Roman" w:hint="default"/>
          <w:sz w:val="24"/>
          <w:szCs w:val="24"/>
        </w:rPr>
        <w:t>audí</w:t>
      </w:r>
      <w:r w:rsidRPr="00241684" w:rsidR="0056200E">
        <w:rPr>
          <w:rFonts w:ascii="Times New Roman" w:hAnsi="Times New Roman" w:hint="default"/>
          <w:sz w:val="24"/>
          <w:szCs w:val="24"/>
        </w:rPr>
        <w:t>torov, ktorí</w:t>
      </w:r>
      <w:r w:rsidRPr="00241684" w:rsidR="0056200E">
        <w:rPr>
          <w:rFonts w:ascii="Times New Roman" w:hAnsi="Times New Roman" w:hint="default"/>
          <w:sz w:val="24"/>
          <w:szCs w:val="24"/>
        </w:rPr>
        <w:t xml:space="preserve"> sú</w:t>
      </w:r>
      <w:r w:rsidRPr="00241684" w:rsidR="0056200E">
        <w:rPr>
          <w:rFonts w:ascii="Times New Roman" w:hAnsi="Times New Roman" w:hint="default"/>
          <w:sz w:val="24"/>
          <w:szCs w:val="24"/>
        </w:rPr>
        <w:t xml:space="preserve"> zamestnancami audí</w:t>
      </w:r>
      <w:r w:rsidRPr="00241684" w:rsidR="0056200E">
        <w:rPr>
          <w:rFonts w:ascii="Times New Roman" w:hAnsi="Times New Roman" w:hint="default"/>
          <w:sz w:val="24"/>
          <w:szCs w:val="24"/>
        </w:rPr>
        <w:t>torskej spoloč</w:t>
      </w:r>
      <w:r w:rsidRPr="00241684" w:rsidR="0056200E">
        <w:rPr>
          <w:rFonts w:ascii="Times New Roman" w:hAnsi="Times New Roman" w:hint="default"/>
          <w:sz w:val="24"/>
          <w:szCs w:val="24"/>
        </w:rPr>
        <w:t>nosti, sú</w:t>
      </w:r>
      <w:r w:rsidRPr="00241684" w:rsidR="0056200E">
        <w:rPr>
          <w:rFonts w:ascii="Times New Roman" w:hAnsi="Times New Roman" w:hint="default"/>
          <w:sz w:val="24"/>
          <w:szCs w:val="24"/>
        </w:rPr>
        <w:t xml:space="preserve"> </w:t>
      </w:r>
      <w:r w:rsidRPr="00241684" w:rsidR="001A042F">
        <w:rPr>
          <w:rFonts w:ascii="Times New Roman" w:hAnsi="Times New Roman" w:hint="default"/>
          <w:sz w:val="24"/>
          <w:szCs w:val="24"/>
        </w:rPr>
        <w:t>jej spoloč</w:t>
      </w:r>
      <w:r w:rsidRPr="00241684" w:rsidR="001A042F">
        <w:rPr>
          <w:rFonts w:ascii="Times New Roman" w:hAnsi="Times New Roman" w:hint="default"/>
          <w:sz w:val="24"/>
          <w:szCs w:val="24"/>
        </w:rPr>
        <w:t>ní</w:t>
      </w:r>
      <w:r w:rsidRPr="00241684" w:rsidR="001A042F">
        <w:rPr>
          <w:rFonts w:ascii="Times New Roman" w:hAnsi="Times New Roman" w:hint="default"/>
          <w:sz w:val="24"/>
          <w:szCs w:val="24"/>
        </w:rPr>
        <w:t>kmi</w:t>
      </w:r>
      <w:r w:rsidRPr="00241684" w:rsidR="0056200E">
        <w:rPr>
          <w:rFonts w:ascii="Times New Roman" w:hAnsi="Times New Roman"/>
          <w:sz w:val="24"/>
          <w:szCs w:val="24"/>
        </w:rPr>
        <w:t xml:space="preserve"> alebo</w:t>
      </w:r>
      <w:r w:rsidRPr="00241684" w:rsidR="001A042F">
        <w:rPr>
          <w:rFonts w:ascii="Times New Roman" w:hAnsi="Times New Roman" w:hint="default"/>
          <w:sz w:val="24"/>
          <w:szCs w:val="24"/>
        </w:rPr>
        <w:t xml:space="preserve"> sú</w:t>
      </w:r>
      <w:r w:rsidRPr="00241684" w:rsidR="001A042F">
        <w:rPr>
          <w:rFonts w:ascii="Times New Roman" w:hAnsi="Times New Roman" w:hint="default"/>
          <w:sz w:val="24"/>
          <w:szCs w:val="24"/>
        </w:rPr>
        <w:t xml:space="preserve"> s </w:t>
      </w:r>
      <w:r w:rsidRPr="00241684" w:rsidR="001A042F">
        <w:rPr>
          <w:rFonts w:ascii="Times New Roman" w:hAnsi="Times New Roman" w:hint="default"/>
          <w:sz w:val="24"/>
          <w:szCs w:val="24"/>
        </w:rPr>
        <w:t>ň</w:t>
      </w:r>
      <w:r w:rsidRPr="00241684" w:rsidR="001A042F">
        <w:rPr>
          <w:rFonts w:ascii="Times New Roman" w:hAnsi="Times New Roman" w:hint="default"/>
          <w:sz w:val="24"/>
          <w:szCs w:val="24"/>
        </w:rPr>
        <w:t>ou prepo</w:t>
      </w:r>
      <w:r w:rsidRPr="00241684" w:rsidR="001A042F">
        <w:rPr>
          <w:rFonts w:ascii="Times New Roman" w:hAnsi="Times New Roman" w:hint="default"/>
          <w:sz w:val="24"/>
          <w:szCs w:val="24"/>
        </w:rPr>
        <w:t>jení</w:t>
      </w:r>
      <w:r w:rsidRPr="00241684" w:rsidR="001A042F">
        <w:rPr>
          <w:rFonts w:ascii="Times New Roman" w:hAnsi="Times New Roman" w:hint="default"/>
          <w:sz w:val="24"/>
          <w:szCs w:val="24"/>
        </w:rPr>
        <w:t xml:space="preserve"> </w:t>
      </w:r>
      <w:r w:rsidRPr="00241684" w:rsidR="0056200E">
        <w:rPr>
          <w:rFonts w:ascii="Times New Roman" w:hAnsi="Times New Roman" w:hint="default"/>
          <w:sz w:val="24"/>
          <w:szCs w:val="24"/>
        </w:rPr>
        <w:t xml:space="preserve"> iný</w:t>
      </w:r>
      <w:r w:rsidRPr="00241684" w:rsidR="0056200E">
        <w:rPr>
          <w:rFonts w:ascii="Times New Roman" w:hAnsi="Times New Roman" w:hint="default"/>
          <w:sz w:val="24"/>
          <w:szCs w:val="24"/>
        </w:rPr>
        <w:t>m spô</w:t>
      </w:r>
      <w:r w:rsidRPr="00241684" w:rsidR="0056200E">
        <w:rPr>
          <w:rFonts w:ascii="Times New Roman" w:hAnsi="Times New Roman" w:hint="default"/>
          <w:sz w:val="24"/>
          <w:szCs w:val="24"/>
        </w:rPr>
        <w:t>sobom, vrá</w:t>
      </w:r>
      <w:r w:rsidRPr="00241684" w:rsidR="0056200E">
        <w:rPr>
          <w:rFonts w:ascii="Times New Roman" w:hAnsi="Times New Roman" w:hint="default"/>
          <w:sz w:val="24"/>
          <w:szCs w:val="24"/>
        </w:rPr>
        <w:t>tane </w:t>
      </w:r>
      <w:r w:rsidRPr="00241684" w:rsidR="0056200E">
        <w:rPr>
          <w:rFonts w:ascii="Times New Roman" w:hAnsi="Times New Roman" w:hint="default"/>
          <w:sz w:val="24"/>
          <w:szCs w:val="24"/>
        </w:rPr>
        <w:t>čí</w:t>
      </w:r>
      <w:r w:rsidRPr="00241684" w:rsidR="0056200E">
        <w:rPr>
          <w:rFonts w:ascii="Times New Roman" w:hAnsi="Times New Roman" w:hint="default"/>
          <w:sz w:val="24"/>
          <w:szCs w:val="24"/>
        </w:rPr>
        <w:t>sla ich certifiká</w:t>
      </w:r>
      <w:r w:rsidRPr="00241684" w:rsidR="0056200E">
        <w:rPr>
          <w:rFonts w:ascii="Times New Roman" w:hAnsi="Times New Roman" w:hint="default"/>
          <w:sz w:val="24"/>
          <w:szCs w:val="24"/>
        </w:rPr>
        <w:t>tu a licencie,</w:t>
      </w:r>
    </w:p>
    <w:p w:rsidR="00173643" w:rsidRPr="00241684" w:rsidP="003D2000">
      <w:pPr>
        <w:pStyle w:val="vymenovanie"/>
        <w:numPr>
          <w:numId w:val="107"/>
        </w:numPr>
        <w:tabs>
          <w:tab w:val="num" w:pos="-142"/>
          <w:tab w:val="num" w:pos="0"/>
        </w:tabs>
        <w:bidi w:val="0"/>
        <w:spacing w:after="120"/>
        <w:ind w:left="1077" w:hanging="357"/>
        <w:rPr>
          <w:rFonts w:ascii="Times New Roman" w:hAnsi="Times New Roman"/>
          <w:sz w:val="24"/>
          <w:szCs w:val="24"/>
        </w:rPr>
      </w:pPr>
      <w:r w:rsidRPr="00241684" w:rsidR="004B65FC">
        <w:rPr>
          <w:rFonts w:ascii="Times New Roman" w:hAnsi="Times New Roman" w:hint="default"/>
          <w:sz w:val="24"/>
          <w:szCs w:val="24"/>
        </w:rPr>
        <w:t>mená,</w:t>
      </w:r>
      <w:r w:rsidRPr="00241684" w:rsidR="001A042F">
        <w:rPr>
          <w:rFonts w:ascii="Times New Roman" w:hAnsi="Times New Roman"/>
          <w:sz w:val="24"/>
          <w:szCs w:val="24"/>
        </w:rPr>
        <w:t> </w:t>
      </w:r>
      <w:r w:rsidRPr="00241684" w:rsidR="001A042F">
        <w:rPr>
          <w:rFonts w:ascii="Times New Roman" w:hAnsi="Times New Roman" w:hint="default"/>
          <w:sz w:val="24"/>
          <w:szCs w:val="24"/>
        </w:rPr>
        <w:t>priezviská</w:t>
      </w:r>
      <w:r w:rsidRPr="00241684" w:rsidR="00030AF4">
        <w:rPr>
          <w:rFonts w:ascii="Times New Roman" w:hAnsi="Times New Roman"/>
          <w:sz w:val="24"/>
          <w:szCs w:val="24"/>
        </w:rPr>
        <w:t>,</w:t>
      </w:r>
      <w:r w:rsidRPr="00241684" w:rsidR="0056200E">
        <w:rPr>
          <w:rFonts w:ascii="Times New Roman" w:hAnsi="Times New Roman"/>
          <w:sz w:val="24"/>
          <w:szCs w:val="24"/>
        </w:rPr>
        <w:t> </w:t>
      </w:r>
      <w:r w:rsidRPr="00241684" w:rsidR="009B0955">
        <w:rPr>
          <w:rFonts w:ascii="Times New Roman" w:hAnsi="Times New Roman" w:hint="default"/>
          <w:sz w:val="24"/>
          <w:szCs w:val="24"/>
        </w:rPr>
        <w:t>trvalý</w:t>
      </w:r>
      <w:r w:rsidRPr="00241684" w:rsidR="0056200E">
        <w:rPr>
          <w:rFonts w:ascii="Times New Roman" w:hAnsi="Times New Roman"/>
          <w:sz w:val="24"/>
          <w:szCs w:val="24"/>
        </w:rPr>
        <w:t xml:space="preserve"> pobyt</w:t>
      </w:r>
      <w:r w:rsidRPr="00241684" w:rsidR="00030AF4">
        <w:rPr>
          <w:rFonts w:ascii="Times New Roman" w:hAnsi="Times New Roman" w:hint="default"/>
          <w:sz w:val="24"/>
          <w:szCs w:val="24"/>
        </w:rPr>
        <w:t>, obchodné</w:t>
      </w:r>
      <w:r w:rsidRPr="00241684" w:rsidR="00030AF4">
        <w:rPr>
          <w:rFonts w:ascii="Times New Roman" w:hAnsi="Times New Roman" w:hint="default"/>
          <w:sz w:val="24"/>
          <w:szCs w:val="24"/>
        </w:rPr>
        <w:t xml:space="preserve"> meno a</w:t>
      </w:r>
      <w:r w:rsidRPr="00241684" w:rsidR="00D22B6B">
        <w:rPr>
          <w:rFonts w:ascii="Times New Roman" w:hAnsi="Times New Roman"/>
          <w:sz w:val="24"/>
          <w:szCs w:val="24"/>
        </w:rPr>
        <w:t> </w:t>
      </w:r>
      <w:r w:rsidRPr="00241684" w:rsidR="00030AF4">
        <w:rPr>
          <w:rFonts w:ascii="Times New Roman" w:hAnsi="Times New Roman" w:hint="default"/>
          <w:sz w:val="24"/>
          <w:szCs w:val="24"/>
        </w:rPr>
        <w:t>sí</w:t>
      </w:r>
      <w:r w:rsidRPr="00241684" w:rsidR="00030AF4">
        <w:rPr>
          <w:rFonts w:ascii="Times New Roman" w:hAnsi="Times New Roman" w:hint="default"/>
          <w:sz w:val="24"/>
          <w:szCs w:val="24"/>
        </w:rPr>
        <w:t>dlo</w:t>
      </w:r>
      <w:r w:rsidRPr="00241684" w:rsidR="00D22B6B">
        <w:rPr>
          <w:rFonts w:ascii="Times New Roman" w:hAnsi="Times New Roman"/>
          <w:sz w:val="24"/>
          <w:szCs w:val="24"/>
        </w:rPr>
        <w:t xml:space="preserve"> </w:t>
      </w:r>
      <w:r w:rsidRPr="00241684" w:rsidR="0056200E">
        <w:rPr>
          <w:rFonts w:ascii="Times New Roman" w:hAnsi="Times New Roman" w:hint="default"/>
          <w:sz w:val="24"/>
          <w:szCs w:val="24"/>
        </w:rPr>
        <w:t>vš</w:t>
      </w:r>
      <w:r w:rsidRPr="00241684" w:rsidR="0056200E">
        <w:rPr>
          <w:rFonts w:ascii="Times New Roman" w:hAnsi="Times New Roman" w:hint="default"/>
          <w:sz w:val="24"/>
          <w:szCs w:val="24"/>
        </w:rPr>
        <w:t>etký</w:t>
      </w:r>
      <w:r w:rsidRPr="00241684" w:rsidR="0056200E">
        <w:rPr>
          <w:rFonts w:ascii="Times New Roman" w:hAnsi="Times New Roman" w:hint="default"/>
          <w:sz w:val="24"/>
          <w:szCs w:val="24"/>
        </w:rPr>
        <w:t xml:space="preserve">ch </w:t>
      </w:r>
      <w:r w:rsidRPr="00241684" w:rsidR="001A042F">
        <w:rPr>
          <w:rFonts w:ascii="Times New Roman" w:hAnsi="Times New Roman" w:hint="default"/>
          <w:sz w:val="24"/>
          <w:szCs w:val="24"/>
        </w:rPr>
        <w:t>vlastní</w:t>
      </w:r>
      <w:r w:rsidRPr="00241684" w:rsidR="001A042F">
        <w:rPr>
          <w:rFonts w:ascii="Times New Roman" w:hAnsi="Times New Roman" w:hint="default"/>
          <w:sz w:val="24"/>
          <w:szCs w:val="24"/>
        </w:rPr>
        <w:t>kov a</w:t>
      </w:r>
      <w:r w:rsidRPr="00241684" w:rsidR="00C96C96">
        <w:rPr>
          <w:rFonts w:ascii="Times New Roman" w:hAnsi="Times New Roman"/>
          <w:sz w:val="24"/>
          <w:szCs w:val="24"/>
        </w:rPr>
        <w:t> </w:t>
      </w:r>
      <w:r w:rsidRPr="00241684" w:rsidR="0056200E">
        <w:rPr>
          <w:rFonts w:ascii="Times New Roman" w:hAnsi="Times New Roman" w:hint="default"/>
          <w:sz w:val="24"/>
          <w:szCs w:val="24"/>
        </w:rPr>
        <w:t>akcioná</w:t>
      </w:r>
      <w:r w:rsidRPr="00241684" w:rsidR="0056200E">
        <w:rPr>
          <w:rFonts w:ascii="Times New Roman" w:hAnsi="Times New Roman" w:hint="default"/>
          <w:sz w:val="24"/>
          <w:szCs w:val="24"/>
        </w:rPr>
        <w:t>rov</w:t>
      </w:r>
      <w:r w:rsidRPr="00241684" w:rsidR="00C96C96">
        <w:rPr>
          <w:rFonts w:ascii="Times New Roman" w:hAnsi="Times New Roman" w:hint="default"/>
          <w:sz w:val="24"/>
          <w:szCs w:val="24"/>
        </w:rPr>
        <w:t xml:space="preserve"> audí</w:t>
      </w:r>
      <w:r w:rsidRPr="00241684" w:rsidR="00C96C96">
        <w:rPr>
          <w:rFonts w:ascii="Times New Roman" w:hAnsi="Times New Roman" w:hint="default"/>
          <w:sz w:val="24"/>
          <w:szCs w:val="24"/>
        </w:rPr>
        <w:t>torskej spoloč</w:t>
      </w:r>
      <w:r w:rsidRPr="00241684" w:rsidR="00C96C96">
        <w:rPr>
          <w:rFonts w:ascii="Times New Roman" w:hAnsi="Times New Roman" w:hint="default"/>
          <w:sz w:val="24"/>
          <w:szCs w:val="24"/>
        </w:rPr>
        <w:t>nosti</w:t>
      </w:r>
      <w:r w:rsidRPr="00241684" w:rsidR="0056200E">
        <w:rPr>
          <w:rFonts w:ascii="Times New Roman" w:hAnsi="Times New Roman"/>
          <w:sz w:val="24"/>
          <w:szCs w:val="24"/>
        </w:rPr>
        <w:t>,</w:t>
      </w:r>
    </w:p>
    <w:p w:rsidR="00173643" w:rsidRPr="00241684" w:rsidP="003D2000">
      <w:pPr>
        <w:pStyle w:val="vymenovanie"/>
        <w:numPr>
          <w:numId w:val="107"/>
        </w:numPr>
        <w:tabs>
          <w:tab w:val="num" w:pos="-142"/>
          <w:tab w:val="num" w:pos="0"/>
        </w:tabs>
        <w:bidi w:val="0"/>
        <w:spacing w:after="120"/>
        <w:ind w:left="1077" w:hanging="357"/>
        <w:rPr>
          <w:rFonts w:ascii="Times New Roman" w:hAnsi="Times New Roman"/>
          <w:sz w:val="24"/>
          <w:szCs w:val="24"/>
        </w:rPr>
      </w:pPr>
      <w:r w:rsidRPr="00241684" w:rsidR="004B65FC">
        <w:rPr>
          <w:rFonts w:ascii="Times New Roman" w:hAnsi="Times New Roman" w:hint="default"/>
          <w:sz w:val="24"/>
          <w:szCs w:val="24"/>
        </w:rPr>
        <w:t>mená,</w:t>
      </w:r>
      <w:r w:rsidRPr="00241684" w:rsidR="001A042F">
        <w:rPr>
          <w:rFonts w:ascii="Times New Roman" w:hAnsi="Times New Roman" w:hint="default"/>
          <w:sz w:val="24"/>
          <w:szCs w:val="24"/>
        </w:rPr>
        <w:t xml:space="preserve"> priezviská</w:t>
      </w:r>
      <w:r w:rsidRPr="00241684" w:rsidR="0056200E">
        <w:rPr>
          <w:rFonts w:ascii="Times New Roman" w:hAnsi="Times New Roman"/>
          <w:sz w:val="24"/>
          <w:szCs w:val="24"/>
        </w:rPr>
        <w:t xml:space="preserve"> a </w:t>
      </w:r>
      <w:r w:rsidRPr="00241684" w:rsidR="009B0955">
        <w:rPr>
          <w:rFonts w:ascii="Times New Roman" w:hAnsi="Times New Roman" w:hint="default"/>
          <w:sz w:val="24"/>
          <w:szCs w:val="24"/>
        </w:rPr>
        <w:t>trvalý</w:t>
      </w:r>
      <w:r w:rsidRPr="00241684" w:rsidR="0056200E">
        <w:rPr>
          <w:rFonts w:ascii="Times New Roman" w:hAnsi="Times New Roman" w:hint="default"/>
          <w:sz w:val="24"/>
          <w:szCs w:val="24"/>
        </w:rPr>
        <w:t xml:space="preserve"> pobyt č</w:t>
      </w:r>
      <w:r w:rsidRPr="00241684" w:rsidR="0056200E">
        <w:rPr>
          <w:rFonts w:ascii="Times New Roman" w:hAnsi="Times New Roman" w:hint="default"/>
          <w:sz w:val="24"/>
          <w:szCs w:val="24"/>
        </w:rPr>
        <w:t xml:space="preserve">lenov </w:t>
      </w:r>
      <w:r w:rsidRPr="00241684" w:rsidR="00EB04D8">
        <w:rPr>
          <w:rFonts w:ascii="Times New Roman" w:hAnsi="Times New Roman" w:hint="default"/>
          <w:sz w:val="24"/>
          <w:szCs w:val="24"/>
        </w:rPr>
        <w:t>š</w:t>
      </w:r>
      <w:r w:rsidRPr="00241684" w:rsidR="00EB04D8">
        <w:rPr>
          <w:rFonts w:ascii="Times New Roman" w:hAnsi="Times New Roman" w:hint="default"/>
          <w:sz w:val="24"/>
          <w:szCs w:val="24"/>
        </w:rPr>
        <w:t>tatutá</w:t>
      </w:r>
      <w:r w:rsidRPr="00241684" w:rsidR="00EB04D8">
        <w:rPr>
          <w:rFonts w:ascii="Times New Roman" w:hAnsi="Times New Roman" w:hint="default"/>
          <w:sz w:val="24"/>
          <w:szCs w:val="24"/>
        </w:rPr>
        <w:t>rneho</w:t>
      </w:r>
      <w:r w:rsidRPr="00241684" w:rsidR="0056200E">
        <w:rPr>
          <w:rFonts w:ascii="Times New Roman" w:hAnsi="Times New Roman"/>
          <w:sz w:val="24"/>
          <w:szCs w:val="24"/>
        </w:rPr>
        <w:t xml:space="preserve"> </w:t>
      </w:r>
      <w:r w:rsidRPr="00241684" w:rsidR="001A042F">
        <w:rPr>
          <w:rFonts w:ascii="Times New Roman" w:hAnsi="Times New Roman" w:hint="default"/>
          <w:sz w:val="24"/>
          <w:szCs w:val="24"/>
        </w:rPr>
        <w:t>orgá</w:t>
      </w:r>
      <w:r w:rsidRPr="00241684" w:rsidR="001A042F">
        <w:rPr>
          <w:rFonts w:ascii="Times New Roman" w:hAnsi="Times New Roman" w:hint="default"/>
          <w:sz w:val="24"/>
          <w:szCs w:val="24"/>
        </w:rPr>
        <w:t>nu</w:t>
      </w:r>
      <w:r w:rsidRPr="00241684" w:rsidR="00EB04D8">
        <w:rPr>
          <w:rFonts w:ascii="Times New Roman" w:hAnsi="Times New Roman"/>
          <w:sz w:val="24"/>
          <w:szCs w:val="24"/>
        </w:rPr>
        <w:t>,</w:t>
      </w:r>
      <w:r w:rsidRPr="00241684" w:rsidR="0056200E">
        <w:rPr>
          <w:rFonts w:ascii="Times New Roman" w:hAnsi="Times New Roman"/>
          <w:sz w:val="24"/>
          <w:szCs w:val="24"/>
        </w:rPr>
        <w:t> </w:t>
      </w:r>
      <w:r w:rsidRPr="00241684" w:rsidR="0056200E">
        <w:rPr>
          <w:rFonts w:ascii="Times New Roman" w:hAnsi="Times New Roman" w:hint="default"/>
          <w:sz w:val="24"/>
          <w:szCs w:val="24"/>
        </w:rPr>
        <w:t>riadiaceho orgá</w:t>
      </w:r>
      <w:r w:rsidRPr="00241684" w:rsidR="0056200E">
        <w:rPr>
          <w:rFonts w:ascii="Times New Roman" w:hAnsi="Times New Roman" w:hint="default"/>
          <w:sz w:val="24"/>
          <w:szCs w:val="24"/>
        </w:rPr>
        <w:t>nu</w:t>
      </w:r>
      <w:r w:rsidRPr="00241684" w:rsidR="00EB04D8">
        <w:rPr>
          <w:rFonts w:ascii="Times New Roman" w:hAnsi="Times New Roman"/>
          <w:sz w:val="24"/>
          <w:szCs w:val="24"/>
        </w:rPr>
        <w:t xml:space="preserve"> ale</w:t>
      </w:r>
      <w:r w:rsidRPr="00241684" w:rsidR="00EB04D8">
        <w:rPr>
          <w:rFonts w:ascii="Times New Roman" w:hAnsi="Times New Roman" w:hint="default"/>
          <w:sz w:val="24"/>
          <w:szCs w:val="24"/>
        </w:rPr>
        <w:t>bo dozorné</w:t>
      </w:r>
      <w:r w:rsidRPr="00241684" w:rsidR="00EB04D8">
        <w:rPr>
          <w:rFonts w:ascii="Times New Roman" w:hAnsi="Times New Roman" w:hint="default"/>
          <w:sz w:val="24"/>
          <w:szCs w:val="24"/>
        </w:rPr>
        <w:t>ho orgá</w:t>
      </w:r>
      <w:r w:rsidRPr="00241684" w:rsidR="00EB04D8">
        <w:rPr>
          <w:rFonts w:ascii="Times New Roman" w:hAnsi="Times New Roman" w:hint="default"/>
          <w:sz w:val="24"/>
          <w:szCs w:val="24"/>
        </w:rPr>
        <w:t>nu audí</w:t>
      </w:r>
      <w:r w:rsidRPr="00241684" w:rsidR="00EB04D8">
        <w:rPr>
          <w:rFonts w:ascii="Times New Roman" w:hAnsi="Times New Roman" w:hint="default"/>
          <w:sz w:val="24"/>
          <w:szCs w:val="24"/>
        </w:rPr>
        <w:t>torskej spoloč</w:t>
      </w:r>
      <w:r w:rsidRPr="00241684" w:rsidR="00EB04D8">
        <w:rPr>
          <w:rFonts w:ascii="Times New Roman" w:hAnsi="Times New Roman" w:hint="default"/>
          <w:sz w:val="24"/>
          <w:szCs w:val="24"/>
        </w:rPr>
        <w:t>nosti</w:t>
      </w:r>
      <w:r w:rsidRPr="00241684" w:rsidR="0056200E">
        <w:rPr>
          <w:rFonts w:ascii="Times New Roman" w:hAnsi="Times New Roman"/>
          <w:sz w:val="24"/>
          <w:szCs w:val="24"/>
        </w:rPr>
        <w:t>,</w:t>
      </w:r>
    </w:p>
    <w:p w:rsidR="00173643" w:rsidRPr="00241684" w:rsidP="003D2000">
      <w:pPr>
        <w:pStyle w:val="vymenovanie"/>
        <w:numPr>
          <w:numId w:val="107"/>
        </w:numPr>
        <w:tabs>
          <w:tab w:val="num" w:pos="-142"/>
          <w:tab w:val="num" w:pos="0"/>
        </w:tabs>
        <w:bidi w:val="0"/>
        <w:spacing w:after="120"/>
        <w:ind w:left="1077" w:hanging="357"/>
        <w:rPr>
          <w:rFonts w:ascii="Times New Roman" w:hAnsi="Times New Roman"/>
          <w:sz w:val="24"/>
          <w:szCs w:val="24"/>
        </w:rPr>
      </w:pPr>
      <w:r w:rsidRPr="00241684" w:rsidR="0056200E">
        <w:rPr>
          <w:rFonts w:ascii="Times New Roman" w:hAnsi="Times New Roman" w:hint="default"/>
          <w:sz w:val="24"/>
          <w:szCs w:val="24"/>
        </w:rPr>
        <w:t>dá</w:t>
      </w:r>
      <w:r w:rsidRPr="00241684" w:rsidR="0056200E">
        <w:rPr>
          <w:rFonts w:ascii="Times New Roman" w:hAnsi="Times New Roman" w:hint="default"/>
          <w:sz w:val="24"/>
          <w:szCs w:val="24"/>
        </w:rPr>
        <w:t>tum a </w:t>
      </w:r>
      <w:r w:rsidRPr="00241684" w:rsidR="0056200E">
        <w:rPr>
          <w:rFonts w:ascii="Times New Roman" w:hAnsi="Times New Roman" w:hint="default"/>
          <w:sz w:val="24"/>
          <w:szCs w:val="24"/>
        </w:rPr>
        <w:t>dô</w:t>
      </w:r>
      <w:r w:rsidRPr="00241684" w:rsidR="0056200E">
        <w:rPr>
          <w:rFonts w:ascii="Times New Roman" w:hAnsi="Times New Roman" w:hint="default"/>
          <w:sz w:val="24"/>
          <w:szCs w:val="24"/>
        </w:rPr>
        <w:t>vody pozastavenia licencie, dá</w:t>
      </w:r>
      <w:r w:rsidRPr="00241684" w:rsidR="0056200E">
        <w:rPr>
          <w:rFonts w:ascii="Times New Roman" w:hAnsi="Times New Roman" w:hint="default"/>
          <w:sz w:val="24"/>
          <w:szCs w:val="24"/>
        </w:rPr>
        <w:t>tum a</w:t>
      </w:r>
      <w:r w:rsidRPr="00241684" w:rsidR="00D22B6B">
        <w:rPr>
          <w:rFonts w:ascii="Times New Roman" w:hAnsi="Times New Roman"/>
          <w:sz w:val="24"/>
          <w:szCs w:val="24"/>
        </w:rPr>
        <w:t> </w:t>
      </w:r>
      <w:r w:rsidRPr="00241684" w:rsidR="0056200E">
        <w:rPr>
          <w:rFonts w:ascii="Times New Roman" w:hAnsi="Times New Roman" w:hint="default"/>
          <w:sz w:val="24"/>
          <w:szCs w:val="24"/>
        </w:rPr>
        <w:t>dô</w:t>
      </w:r>
      <w:r w:rsidRPr="00241684" w:rsidR="0056200E">
        <w:rPr>
          <w:rFonts w:ascii="Times New Roman" w:hAnsi="Times New Roman" w:hint="default"/>
          <w:sz w:val="24"/>
          <w:szCs w:val="24"/>
        </w:rPr>
        <w:t>vody</w:t>
      </w:r>
      <w:r w:rsidRPr="00241684" w:rsidR="00D22B6B">
        <w:rPr>
          <w:rFonts w:ascii="Times New Roman" w:hAnsi="Times New Roman"/>
          <w:sz w:val="24"/>
          <w:szCs w:val="24"/>
        </w:rPr>
        <w:t xml:space="preserve"> </w:t>
      </w:r>
      <w:r w:rsidRPr="00241684" w:rsidR="00FF1C54">
        <w:rPr>
          <w:rFonts w:ascii="Times New Roman" w:hAnsi="Times New Roman" w:hint="default"/>
          <w:sz w:val="24"/>
          <w:szCs w:val="24"/>
        </w:rPr>
        <w:t>zá</w:t>
      </w:r>
      <w:r w:rsidRPr="00241684" w:rsidR="00FF1C54">
        <w:rPr>
          <w:rFonts w:ascii="Times New Roman" w:hAnsi="Times New Roman" w:hint="default"/>
          <w:sz w:val="24"/>
          <w:szCs w:val="24"/>
        </w:rPr>
        <w:t>niku licencie a</w:t>
      </w:r>
      <w:r w:rsidRPr="00241684" w:rsidR="0056200E">
        <w:rPr>
          <w:rFonts w:ascii="Times New Roman" w:hAnsi="Times New Roman" w:hint="default"/>
          <w:sz w:val="24"/>
          <w:szCs w:val="24"/>
        </w:rPr>
        <w:t xml:space="preserve"> dá</w:t>
      </w:r>
      <w:r w:rsidRPr="00241684" w:rsidR="0056200E">
        <w:rPr>
          <w:rFonts w:ascii="Times New Roman" w:hAnsi="Times New Roman" w:hint="default"/>
          <w:sz w:val="24"/>
          <w:szCs w:val="24"/>
        </w:rPr>
        <w:t xml:space="preserve">tum </w:t>
      </w:r>
      <w:r w:rsidRPr="00241684" w:rsidR="009775EA">
        <w:rPr>
          <w:rFonts w:ascii="Times New Roman" w:hAnsi="Times New Roman" w:hint="default"/>
          <w:sz w:val="24"/>
          <w:szCs w:val="24"/>
        </w:rPr>
        <w:t>vrá</w:t>
      </w:r>
      <w:r w:rsidRPr="00241684" w:rsidR="009775EA">
        <w:rPr>
          <w:rFonts w:ascii="Times New Roman" w:hAnsi="Times New Roman" w:hint="default"/>
          <w:sz w:val="24"/>
          <w:szCs w:val="24"/>
        </w:rPr>
        <w:t>tenia licencie</w:t>
      </w:r>
      <w:r w:rsidRPr="00241684" w:rsidR="00FF1C54">
        <w:rPr>
          <w:rFonts w:ascii="Times New Roman" w:hAnsi="Times New Roman"/>
          <w:sz w:val="24"/>
          <w:szCs w:val="24"/>
        </w:rPr>
        <w:t>,</w:t>
      </w:r>
    </w:p>
    <w:p w:rsidR="0056200E" w:rsidRPr="00241684" w:rsidP="003D2000">
      <w:pPr>
        <w:pStyle w:val="vymenovanie"/>
        <w:numPr>
          <w:numId w:val="107"/>
        </w:numPr>
        <w:tabs>
          <w:tab w:val="num" w:pos="-142"/>
          <w:tab w:val="num" w:pos="0"/>
        </w:tabs>
        <w:bidi w:val="0"/>
        <w:spacing w:after="120"/>
        <w:ind w:left="1077" w:hanging="357"/>
        <w:rPr>
          <w:rFonts w:ascii="Times New Roman" w:hAnsi="Times New Roman"/>
          <w:sz w:val="24"/>
          <w:szCs w:val="24"/>
        </w:rPr>
      </w:pPr>
      <w:r w:rsidRPr="00241684">
        <w:rPr>
          <w:rFonts w:ascii="Times New Roman" w:hAnsi="Times New Roman" w:hint="default"/>
          <w:sz w:val="24"/>
          <w:szCs w:val="24"/>
        </w:rPr>
        <w:t>zá</w:t>
      </w:r>
      <w:r w:rsidRPr="00241684">
        <w:rPr>
          <w:rFonts w:ascii="Times New Roman" w:hAnsi="Times New Roman" w:hint="default"/>
          <w:sz w:val="24"/>
          <w:szCs w:val="24"/>
        </w:rPr>
        <w:t>pis o ulož</w:t>
      </w:r>
      <w:r w:rsidRPr="00241684">
        <w:rPr>
          <w:rFonts w:ascii="Times New Roman" w:hAnsi="Times New Roman" w:hint="default"/>
          <w:sz w:val="24"/>
          <w:szCs w:val="24"/>
        </w:rPr>
        <w:t>ení</w:t>
      </w:r>
      <w:r w:rsidRPr="00241684">
        <w:rPr>
          <w:rFonts w:ascii="Times New Roman" w:hAnsi="Times New Roman" w:hint="default"/>
          <w:sz w:val="24"/>
          <w:szCs w:val="24"/>
        </w:rPr>
        <w:t xml:space="preserve"> </w:t>
      </w:r>
      <w:r w:rsidRPr="00241684" w:rsidR="001A042F">
        <w:rPr>
          <w:rFonts w:ascii="Times New Roman" w:hAnsi="Times New Roman" w:hint="default"/>
          <w:sz w:val="24"/>
          <w:szCs w:val="24"/>
        </w:rPr>
        <w:t>discipliná</w:t>
      </w:r>
      <w:r w:rsidRPr="00241684" w:rsidR="001A042F">
        <w:rPr>
          <w:rFonts w:ascii="Times New Roman" w:hAnsi="Times New Roman" w:hint="default"/>
          <w:sz w:val="24"/>
          <w:szCs w:val="24"/>
        </w:rPr>
        <w:t xml:space="preserve">rneho </w:t>
      </w:r>
      <w:r w:rsidRPr="00241684">
        <w:rPr>
          <w:rFonts w:ascii="Times New Roman" w:hAnsi="Times New Roman" w:hint="default"/>
          <w:sz w:val="24"/>
          <w:szCs w:val="24"/>
        </w:rPr>
        <w:t>opatrenia podľ</w:t>
      </w:r>
      <w:r w:rsidRPr="00241684">
        <w:rPr>
          <w:rFonts w:ascii="Times New Roman" w:hAnsi="Times New Roman" w:hint="default"/>
          <w:sz w:val="24"/>
          <w:szCs w:val="24"/>
        </w:rPr>
        <w:t>a §</w:t>
      </w:r>
      <w:r w:rsidRPr="00241684" w:rsidR="00340425">
        <w:rPr>
          <w:rFonts w:ascii="Times New Roman" w:hAnsi="Times New Roman"/>
          <w:sz w:val="24"/>
          <w:szCs w:val="24"/>
        </w:rPr>
        <w:t xml:space="preserve"> </w:t>
      </w:r>
      <w:r w:rsidRPr="00241684" w:rsidR="00587F10">
        <w:rPr>
          <w:rFonts w:ascii="Times New Roman" w:hAnsi="Times New Roman"/>
          <w:sz w:val="24"/>
          <w:szCs w:val="24"/>
        </w:rPr>
        <w:t>49</w:t>
      </w:r>
      <w:r w:rsidRPr="00241684" w:rsidR="00D241DD">
        <w:rPr>
          <w:rFonts w:ascii="Times New Roman" w:hAnsi="Times New Roman"/>
          <w:sz w:val="24"/>
          <w:szCs w:val="24"/>
        </w:rPr>
        <w:t xml:space="preserve"> a </w:t>
      </w:r>
      <w:r w:rsidRPr="00241684" w:rsidR="00D241DD">
        <w:rPr>
          <w:rFonts w:ascii="Times New Roman" w:hAnsi="Times New Roman" w:hint="default"/>
          <w:sz w:val="24"/>
          <w:szCs w:val="24"/>
        </w:rPr>
        <w:t>sankcie podľ</w:t>
      </w:r>
      <w:r w:rsidRPr="00241684" w:rsidR="00D241DD">
        <w:rPr>
          <w:rFonts w:ascii="Times New Roman" w:hAnsi="Times New Roman" w:hint="default"/>
          <w:sz w:val="24"/>
          <w:szCs w:val="24"/>
        </w:rPr>
        <w:t>a §</w:t>
      </w:r>
      <w:r w:rsidRPr="00241684" w:rsidR="00D241DD">
        <w:rPr>
          <w:rFonts w:ascii="Times New Roman" w:hAnsi="Times New Roman" w:hint="default"/>
          <w:sz w:val="24"/>
          <w:szCs w:val="24"/>
        </w:rPr>
        <w:t xml:space="preserve"> </w:t>
      </w:r>
      <w:r w:rsidRPr="00241684" w:rsidR="005F6A1B">
        <w:rPr>
          <w:rFonts w:ascii="Times New Roman" w:hAnsi="Times New Roman"/>
          <w:sz w:val="24"/>
          <w:szCs w:val="24"/>
        </w:rPr>
        <w:t>6</w:t>
      </w:r>
      <w:r w:rsidR="00751090">
        <w:rPr>
          <w:rFonts w:ascii="Times New Roman" w:hAnsi="Times New Roman"/>
          <w:sz w:val="24"/>
          <w:szCs w:val="24"/>
        </w:rPr>
        <w:t>4</w:t>
      </w:r>
      <w:r w:rsidRPr="00241684" w:rsidR="00733EC1">
        <w:rPr>
          <w:rFonts w:ascii="Times New Roman" w:hAnsi="Times New Roman" w:hint="default"/>
          <w:sz w:val="24"/>
          <w:szCs w:val="24"/>
        </w:rPr>
        <w:t xml:space="preserve"> ods. 1 pí</w:t>
      </w:r>
      <w:r w:rsidRPr="00241684" w:rsidR="00733EC1">
        <w:rPr>
          <w:rFonts w:ascii="Times New Roman" w:hAnsi="Times New Roman" w:hint="default"/>
          <w:sz w:val="24"/>
          <w:szCs w:val="24"/>
        </w:rPr>
        <w:t>sm. b), c), e)</w:t>
      </w:r>
      <w:r w:rsidR="00E4533C">
        <w:rPr>
          <w:rFonts w:ascii="Times New Roman" w:hAnsi="Times New Roman"/>
          <w:sz w:val="24"/>
          <w:szCs w:val="24"/>
        </w:rPr>
        <w:t xml:space="preserve"> </w:t>
      </w:r>
      <w:r w:rsidRPr="00241684" w:rsidR="00733EC1">
        <w:rPr>
          <w:rFonts w:ascii="Times New Roman" w:hAnsi="Times New Roman"/>
          <w:sz w:val="24"/>
          <w:szCs w:val="24"/>
        </w:rPr>
        <w:t>a</w:t>
      </w:r>
      <w:r w:rsidR="00E4533C">
        <w:rPr>
          <w:rFonts w:ascii="Times New Roman" w:hAnsi="Times New Roman" w:hint="default"/>
          <w:sz w:val="24"/>
          <w:szCs w:val="24"/>
        </w:rPr>
        <w:t>ž</w:t>
      </w:r>
      <w:r w:rsidRPr="00241684" w:rsidR="00733EC1">
        <w:rPr>
          <w:rFonts w:ascii="Times New Roman" w:hAnsi="Times New Roman"/>
          <w:sz w:val="24"/>
          <w:szCs w:val="24"/>
        </w:rPr>
        <w:t> </w:t>
      </w:r>
      <w:r w:rsidRPr="00241684" w:rsidR="00733EC1">
        <w:rPr>
          <w:rFonts w:ascii="Times New Roman" w:hAnsi="Times New Roman"/>
          <w:sz w:val="24"/>
          <w:szCs w:val="24"/>
        </w:rPr>
        <w:t>g)</w:t>
      </w:r>
      <w:r w:rsidRPr="00241684">
        <w:rPr>
          <w:rFonts w:ascii="Times New Roman" w:hAnsi="Times New Roman"/>
          <w:sz w:val="24"/>
          <w:szCs w:val="24"/>
        </w:rPr>
        <w:t>.</w:t>
      </w:r>
    </w:p>
    <w:p w:rsidR="00173643" w:rsidRPr="00241684" w:rsidP="00AF0B00">
      <w:pPr>
        <w:pStyle w:val="odsekCharChar"/>
        <w:numPr>
          <w:numId w:val="11"/>
        </w:numPr>
        <w:tabs>
          <w:tab w:val="num" w:pos="0"/>
          <w:tab w:val="clear" w:pos="963"/>
        </w:tabs>
        <w:bidi w:val="0"/>
        <w:spacing w:before="0" w:after="120"/>
        <w:ind w:left="0"/>
        <w:rPr>
          <w:rFonts w:ascii="Times New Roman" w:hAnsi="Times New Roman"/>
          <w:sz w:val="24"/>
          <w:szCs w:val="24"/>
        </w:rPr>
      </w:pPr>
      <w:r w:rsidRPr="00241684" w:rsidR="0056200E">
        <w:rPr>
          <w:rFonts w:ascii="Times New Roman" w:hAnsi="Times New Roman"/>
          <w:sz w:val="24"/>
          <w:szCs w:val="24"/>
        </w:rPr>
        <w:t>Do zoznamu audítorských spoločností úrad</w:t>
      </w:r>
      <w:r w:rsidRPr="00241684" w:rsidR="001A042F">
        <w:rPr>
          <w:rFonts w:ascii="Times New Roman" w:hAnsi="Times New Roman"/>
          <w:sz w:val="24"/>
          <w:szCs w:val="24"/>
        </w:rPr>
        <w:t xml:space="preserve"> zapisuje zmenu alebo zánik údajov podľa odseku 2</w:t>
      </w:r>
      <w:r w:rsidRPr="00241684" w:rsidR="0056200E">
        <w:rPr>
          <w:rFonts w:ascii="Times New Roman" w:hAnsi="Times New Roman"/>
          <w:sz w:val="24"/>
          <w:szCs w:val="24"/>
        </w:rPr>
        <w:t xml:space="preserve"> </w:t>
      </w:r>
      <w:r w:rsidR="00E4655C">
        <w:rPr>
          <w:rFonts w:ascii="Times New Roman" w:hAnsi="Times New Roman"/>
          <w:sz w:val="24"/>
          <w:szCs w:val="24"/>
        </w:rPr>
        <w:t>bezodkladne</w:t>
      </w:r>
      <w:r w:rsidRPr="00241684" w:rsidR="0056200E">
        <w:rPr>
          <w:rFonts w:ascii="Times New Roman" w:hAnsi="Times New Roman"/>
          <w:sz w:val="24"/>
          <w:szCs w:val="24"/>
        </w:rPr>
        <w:t>, najneskôr do jedného mesiaca po tom ako sa o tom dozvedel.</w:t>
      </w:r>
    </w:p>
    <w:p w:rsidR="0056200E" w:rsidRPr="00241684" w:rsidP="00AF0B00">
      <w:pPr>
        <w:pStyle w:val="odsekCharChar"/>
        <w:numPr>
          <w:numId w:val="11"/>
        </w:numPr>
        <w:tabs>
          <w:tab w:val="num" w:pos="0"/>
          <w:tab w:val="clear" w:pos="963"/>
        </w:tabs>
        <w:bidi w:val="0"/>
        <w:spacing w:before="0" w:after="120"/>
        <w:ind w:left="0"/>
        <w:rPr>
          <w:rFonts w:ascii="Times New Roman" w:hAnsi="Times New Roman"/>
          <w:sz w:val="24"/>
          <w:szCs w:val="24"/>
        </w:rPr>
      </w:pPr>
      <w:r w:rsidRPr="00241684" w:rsidR="004B65FC">
        <w:rPr>
          <w:rFonts w:ascii="Times New Roman" w:hAnsi="Times New Roman"/>
          <w:sz w:val="24"/>
          <w:szCs w:val="24"/>
        </w:rPr>
        <w:t>Úrad v zozname audítorských spoločností osobitne vyznačí a</w:t>
      </w:r>
      <w:r w:rsidRPr="00241684">
        <w:rPr>
          <w:rFonts w:ascii="Times New Roman" w:hAnsi="Times New Roman"/>
          <w:sz w:val="24"/>
          <w:szCs w:val="24"/>
        </w:rPr>
        <w:t>udítorské spoloč</w:t>
      </w:r>
      <w:r w:rsidRPr="00241684" w:rsidR="00846C4F">
        <w:rPr>
          <w:rFonts w:ascii="Times New Roman" w:hAnsi="Times New Roman"/>
          <w:sz w:val="24"/>
          <w:szCs w:val="24"/>
        </w:rPr>
        <w:t>nosti z tretích krajín</w:t>
      </w:r>
      <w:r w:rsidRPr="00241684" w:rsidR="00C854E6">
        <w:rPr>
          <w:rFonts w:ascii="Times New Roman" w:hAnsi="Times New Roman"/>
          <w:sz w:val="24"/>
          <w:szCs w:val="24"/>
        </w:rPr>
        <w:t xml:space="preserve"> zaregistrované </w:t>
      </w:r>
      <w:r w:rsidRPr="00241684" w:rsidR="00846C4F">
        <w:rPr>
          <w:rFonts w:ascii="Times New Roman" w:hAnsi="Times New Roman"/>
          <w:sz w:val="24"/>
          <w:szCs w:val="24"/>
        </w:rPr>
        <w:t xml:space="preserve">podľa § </w:t>
      </w:r>
      <w:r w:rsidRPr="00241684" w:rsidR="003C70E2">
        <w:rPr>
          <w:rFonts w:ascii="Times New Roman" w:hAnsi="Times New Roman"/>
          <w:sz w:val="24"/>
          <w:szCs w:val="24"/>
        </w:rPr>
        <w:t>7</w:t>
      </w:r>
      <w:r w:rsidRPr="00241684">
        <w:rPr>
          <w:rFonts w:ascii="Times New Roman" w:hAnsi="Times New Roman"/>
          <w:sz w:val="24"/>
          <w:szCs w:val="24"/>
        </w:rPr>
        <w:t xml:space="preserve">, ktoré nie sú oprávnené vykonávať </w:t>
      </w:r>
      <w:r w:rsidR="00F32E56">
        <w:rPr>
          <w:rFonts w:ascii="Times New Roman" w:hAnsi="Times New Roman"/>
          <w:sz w:val="24"/>
          <w:szCs w:val="24"/>
        </w:rPr>
        <w:t>štatutárny audit</w:t>
      </w:r>
      <w:r w:rsidRPr="00241684">
        <w:rPr>
          <w:rFonts w:ascii="Times New Roman" w:hAnsi="Times New Roman"/>
          <w:sz w:val="24"/>
          <w:szCs w:val="24"/>
        </w:rPr>
        <w:t xml:space="preserve"> podľa tohto zákona.</w:t>
      </w:r>
    </w:p>
    <w:p w:rsidR="0056200E" w:rsidRPr="00241684" w:rsidP="00AF0B00">
      <w:pPr>
        <w:pStyle w:val="odsekCharChar"/>
        <w:numPr>
          <w:numId w:val="11"/>
        </w:numPr>
        <w:tabs>
          <w:tab w:val="num" w:pos="0"/>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Údaje v zozname audítorských spoločností sa vedú v štátnom jazyku.</w:t>
      </w:r>
      <w:r w:rsidR="000F7630">
        <w:rPr>
          <w:rFonts w:ascii="Times New Roman" w:hAnsi="Times New Roman"/>
          <w:sz w:val="24"/>
          <w:szCs w:val="24"/>
        </w:rPr>
        <w:fldChar w:fldCharType="begin"/>
      </w:r>
      <w:r w:rsidR="000F7630">
        <w:rPr>
          <w:rFonts w:ascii="Times New Roman" w:hAnsi="Times New Roman"/>
          <w:sz w:val="24"/>
          <w:szCs w:val="24"/>
        </w:rPr>
        <w:instrText xml:space="preserve"> NOTEREF _Ref422313422 \f \h </w:instrText>
      </w:r>
      <w:r w:rsidR="000F7630">
        <w:rPr>
          <w:rFonts w:ascii="Times New Roman" w:hAnsi="Times New Roman"/>
          <w:sz w:val="24"/>
          <w:szCs w:val="24"/>
        </w:rPr>
        <w:fldChar w:fldCharType="separate"/>
      </w:r>
      <w:r w:rsidRPr="00A06B97" w:rsidR="00A06B97">
        <w:rPr>
          <w:rStyle w:val="FootnoteReference"/>
        </w:rPr>
        <w:t>13</w:t>
      </w:r>
      <w:r w:rsidR="000F7630">
        <w:rPr>
          <w:rFonts w:ascii="Times New Roman" w:hAnsi="Times New Roman"/>
          <w:sz w:val="24"/>
          <w:szCs w:val="24"/>
        </w:rPr>
        <w:fldChar w:fldCharType="end"/>
      </w:r>
      <w:r w:rsidRPr="00241684" w:rsidR="00235AF5">
        <w:rPr>
          <w:rFonts w:ascii="Times New Roman" w:hAnsi="Times New Roman"/>
          <w:sz w:val="24"/>
          <w:szCs w:val="24"/>
        </w:rPr>
        <w:t>)</w:t>
      </w:r>
    </w:p>
    <w:p w:rsidR="0056200E" w:rsidRPr="00241684" w:rsidP="001F185F">
      <w:pPr>
        <w:pStyle w:val="Heading4"/>
        <w:bidi w:val="0"/>
        <w:rPr>
          <w:rFonts w:ascii="Times New Roman" w:hAnsi="Times New Roman"/>
          <w:sz w:val="24"/>
          <w:szCs w:val="24"/>
        </w:rPr>
      </w:pPr>
    </w:p>
    <w:p w:rsidR="0056200E" w:rsidRPr="00241684" w:rsidP="00AF0B00">
      <w:pPr>
        <w:pStyle w:val="paragraf"/>
        <w:bidi w:val="0"/>
        <w:spacing w:before="120" w:after="120"/>
        <w:rPr>
          <w:rFonts w:ascii="Times New Roman" w:hAnsi="Times New Roman"/>
          <w:b/>
          <w:sz w:val="24"/>
          <w:szCs w:val="24"/>
        </w:rPr>
      </w:pPr>
      <w:r w:rsidRPr="00241684" w:rsidR="00C175C5">
        <w:rPr>
          <w:rFonts w:ascii="Times New Roman" w:hAnsi="Times New Roman"/>
          <w:b/>
          <w:sz w:val="24"/>
          <w:szCs w:val="24"/>
        </w:rPr>
        <w:t>Zánik licencie a v</w:t>
      </w:r>
      <w:r w:rsidRPr="00241684">
        <w:rPr>
          <w:rFonts w:ascii="Times New Roman" w:hAnsi="Times New Roman"/>
          <w:b/>
          <w:sz w:val="24"/>
          <w:szCs w:val="24"/>
        </w:rPr>
        <w:t>yčiarknutie z</w:t>
      </w:r>
      <w:r w:rsidRPr="00241684" w:rsidR="00C175C5">
        <w:rPr>
          <w:rFonts w:ascii="Times New Roman" w:hAnsi="Times New Roman"/>
          <w:b/>
          <w:sz w:val="24"/>
          <w:szCs w:val="24"/>
        </w:rPr>
        <w:t xml:space="preserve"> príslušného</w:t>
      </w:r>
      <w:r w:rsidRPr="00241684">
        <w:rPr>
          <w:rFonts w:ascii="Times New Roman" w:hAnsi="Times New Roman"/>
          <w:b/>
          <w:sz w:val="24"/>
          <w:szCs w:val="24"/>
        </w:rPr>
        <w:t xml:space="preserve"> zoznamu</w:t>
      </w:r>
    </w:p>
    <w:p w:rsidR="0056200E" w:rsidRPr="00241684" w:rsidP="00AF0B00">
      <w:pPr>
        <w:pStyle w:val="odsekCharChar"/>
        <w:numPr>
          <w:numId w:val="12"/>
        </w:numPr>
        <w:tabs>
          <w:tab w:val="num" w:pos="0"/>
          <w:tab w:val="clear" w:pos="963"/>
        </w:tabs>
        <w:bidi w:val="0"/>
        <w:spacing w:before="0" w:after="120"/>
        <w:ind w:left="0"/>
        <w:rPr>
          <w:rFonts w:ascii="Times New Roman" w:eastAsia="SimSun" w:hAnsi="Times New Roman"/>
          <w:sz w:val="24"/>
          <w:szCs w:val="24"/>
        </w:rPr>
      </w:pPr>
      <w:r w:rsidRPr="00241684">
        <w:rPr>
          <w:rFonts w:ascii="Times New Roman" w:eastAsia="SimSun" w:hAnsi="Times New Roman"/>
          <w:sz w:val="24"/>
          <w:szCs w:val="24"/>
        </w:rPr>
        <w:t>Licencia za</w:t>
      </w:r>
      <w:r w:rsidRPr="00241684">
        <w:rPr>
          <w:rFonts w:ascii="Times New Roman" w:eastAsia="SimSun" w:hAnsi="Times New Roman" w:hint="default"/>
          <w:sz w:val="24"/>
          <w:szCs w:val="24"/>
        </w:rPr>
        <w:t>niká</w:t>
      </w:r>
      <w:r w:rsidRPr="00241684">
        <w:rPr>
          <w:rFonts w:ascii="Times New Roman" w:eastAsia="SimSun" w:hAnsi="Times New Roman" w:hint="default"/>
          <w:sz w:val="24"/>
          <w:szCs w:val="24"/>
        </w:rPr>
        <w:t xml:space="preserve"> dň</w:t>
      </w:r>
      <w:r w:rsidRPr="00241684">
        <w:rPr>
          <w:rFonts w:ascii="Times New Roman" w:eastAsia="SimSun" w:hAnsi="Times New Roman" w:hint="default"/>
          <w:sz w:val="24"/>
          <w:szCs w:val="24"/>
        </w:rPr>
        <w:t>om, ku ktoré</w:t>
      </w:r>
      <w:r w:rsidRPr="00241684">
        <w:rPr>
          <w:rFonts w:ascii="Times New Roman" w:eastAsia="SimSun" w:hAnsi="Times New Roman" w:hint="default"/>
          <w:sz w:val="24"/>
          <w:szCs w:val="24"/>
        </w:rPr>
        <w:t xml:space="preserve">mu boli </w:t>
      </w:r>
      <w:r w:rsidR="00B66D45">
        <w:rPr>
          <w:rFonts w:ascii="Times New Roman" w:hAnsi="Times New Roman"/>
          <w:sz w:val="24"/>
          <w:szCs w:val="24"/>
        </w:rPr>
        <w:t xml:space="preserve">štatutárny </w:t>
      </w:r>
      <w:r w:rsidRPr="00241684">
        <w:rPr>
          <w:rFonts w:ascii="Times New Roman" w:eastAsia="SimSun" w:hAnsi="Times New Roman" w:hint="default"/>
          <w:sz w:val="24"/>
          <w:szCs w:val="24"/>
        </w:rPr>
        <w:t>audí</w:t>
      </w:r>
      <w:r w:rsidRPr="00241684">
        <w:rPr>
          <w:rFonts w:ascii="Times New Roman" w:eastAsia="SimSun" w:hAnsi="Times New Roman" w:hint="default"/>
          <w:sz w:val="24"/>
          <w:szCs w:val="24"/>
        </w:rPr>
        <w:t>tor alebo audí</w:t>
      </w:r>
      <w:r w:rsidRPr="00241684">
        <w:rPr>
          <w:rFonts w:ascii="Times New Roman" w:eastAsia="SimSun" w:hAnsi="Times New Roman" w:hint="default"/>
          <w:sz w:val="24"/>
          <w:szCs w:val="24"/>
        </w:rPr>
        <w:t>torská</w:t>
      </w:r>
      <w:r w:rsidRPr="00241684">
        <w:rPr>
          <w:rFonts w:ascii="Times New Roman" w:eastAsia="SimSun" w:hAnsi="Times New Roman" w:hint="default"/>
          <w:sz w:val="24"/>
          <w:szCs w:val="24"/>
        </w:rPr>
        <w:t xml:space="preserve"> spoloč</w:t>
      </w:r>
      <w:r w:rsidRPr="00241684">
        <w:rPr>
          <w:rFonts w:ascii="Times New Roman" w:eastAsia="SimSun" w:hAnsi="Times New Roman" w:hint="default"/>
          <w:sz w:val="24"/>
          <w:szCs w:val="24"/>
        </w:rPr>
        <w:t>nosť</w:t>
      </w:r>
      <w:r w:rsidRPr="00241684">
        <w:rPr>
          <w:rFonts w:ascii="Times New Roman" w:eastAsia="SimSun" w:hAnsi="Times New Roman" w:hint="default"/>
          <w:sz w:val="24"/>
          <w:szCs w:val="24"/>
        </w:rPr>
        <w:t xml:space="preserve"> vyč</w:t>
      </w:r>
      <w:r w:rsidRPr="00241684">
        <w:rPr>
          <w:rFonts w:ascii="Times New Roman" w:eastAsia="SimSun" w:hAnsi="Times New Roman" w:hint="default"/>
          <w:sz w:val="24"/>
          <w:szCs w:val="24"/>
        </w:rPr>
        <w:t>iarknutí</w:t>
      </w:r>
      <w:r w:rsidRPr="00241684">
        <w:rPr>
          <w:rFonts w:ascii="Times New Roman" w:eastAsia="SimSun" w:hAnsi="Times New Roman" w:hint="default"/>
          <w:sz w:val="24"/>
          <w:szCs w:val="24"/>
        </w:rPr>
        <w:t xml:space="preserve"> z</w:t>
      </w:r>
      <w:r w:rsidRPr="00241684" w:rsidR="00C175C5">
        <w:rPr>
          <w:rFonts w:ascii="Times New Roman" w:eastAsia="SimSun" w:hAnsi="Times New Roman" w:hint="default"/>
          <w:sz w:val="24"/>
          <w:szCs w:val="24"/>
        </w:rPr>
        <w:t xml:space="preserve"> prí</w:t>
      </w:r>
      <w:r w:rsidRPr="00241684" w:rsidR="00C175C5">
        <w:rPr>
          <w:rFonts w:ascii="Times New Roman" w:eastAsia="SimSun" w:hAnsi="Times New Roman" w:hint="default"/>
          <w:sz w:val="24"/>
          <w:szCs w:val="24"/>
        </w:rPr>
        <w:t>sluš</w:t>
      </w:r>
      <w:r w:rsidRPr="00241684" w:rsidR="00C175C5">
        <w:rPr>
          <w:rFonts w:ascii="Times New Roman" w:eastAsia="SimSun" w:hAnsi="Times New Roman" w:hint="default"/>
          <w:sz w:val="24"/>
          <w:szCs w:val="24"/>
        </w:rPr>
        <w:t>né</w:t>
      </w:r>
      <w:r w:rsidRPr="00241684" w:rsidR="00C175C5">
        <w:rPr>
          <w:rFonts w:ascii="Times New Roman" w:eastAsia="SimSun" w:hAnsi="Times New Roman" w:hint="default"/>
          <w:sz w:val="24"/>
          <w:szCs w:val="24"/>
        </w:rPr>
        <w:t>ho</w:t>
      </w:r>
      <w:r w:rsidRPr="00241684">
        <w:rPr>
          <w:rFonts w:ascii="Times New Roman" w:eastAsia="SimSun" w:hAnsi="Times New Roman"/>
          <w:sz w:val="24"/>
          <w:szCs w:val="24"/>
        </w:rPr>
        <w:t xml:space="preserve"> zoznamu.</w:t>
      </w:r>
    </w:p>
    <w:p w:rsidR="0056200E" w:rsidRPr="00241684" w:rsidP="00AF0B00">
      <w:pPr>
        <w:pStyle w:val="odsekCharChar"/>
        <w:numPr>
          <w:numId w:val="12"/>
        </w:numPr>
        <w:tabs>
          <w:tab w:val="num" w:pos="0"/>
          <w:tab w:val="clear" w:pos="963"/>
        </w:tabs>
        <w:bidi w:val="0"/>
        <w:spacing w:before="0" w:after="120"/>
        <w:ind w:left="0"/>
        <w:rPr>
          <w:rFonts w:ascii="Times New Roman" w:eastAsia="SimSun" w:hAnsi="Times New Roman"/>
          <w:sz w:val="24"/>
          <w:szCs w:val="24"/>
        </w:rPr>
      </w:pPr>
      <w:r w:rsidRPr="00241684">
        <w:rPr>
          <w:rFonts w:ascii="Times New Roman" w:eastAsia="SimSun" w:hAnsi="Times New Roman" w:hint="default"/>
          <w:sz w:val="24"/>
          <w:szCs w:val="24"/>
        </w:rPr>
        <w:t>Ú</w:t>
      </w:r>
      <w:r w:rsidRPr="00241684">
        <w:rPr>
          <w:rFonts w:ascii="Times New Roman" w:eastAsia="SimSun" w:hAnsi="Times New Roman" w:hint="default"/>
          <w:sz w:val="24"/>
          <w:szCs w:val="24"/>
        </w:rPr>
        <w:t>rad vyč</w:t>
      </w:r>
      <w:r w:rsidRPr="00241684">
        <w:rPr>
          <w:rFonts w:ascii="Times New Roman" w:eastAsia="SimSun" w:hAnsi="Times New Roman" w:hint="default"/>
          <w:sz w:val="24"/>
          <w:szCs w:val="24"/>
        </w:rPr>
        <w:t xml:space="preserve">iarkne </w:t>
      </w:r>
      <w:r w:rsidR="00102B33">
        <w:rPr>
          <w:rFonts w:ascii="Times New Roman" w:eastAsia="SimSun" w:hAnsi="Times New Roman" w:hint="default"/>
          <w:sz w:val="24"/>
          <w:szCs w:val="24"/>
        </w:rPr>
        <w:t>š</w:t>
      </w:r>
      <w:r w:rsidR="00102B33">
        <w:rPr>
          <w:rFonts w:ascii="Times New Roman" w:eastAsia="SimSun" w:hAnsi="Times New Roman" w:hint="default"/>
          <w:sz w:val="24"/>
          <w:szCs w:val="24"/>
        </w:rPr>
        <w:t>tatutá</w:t>
      </w:r>
      <w:r w:rsidR="00102B33">
        <w:rPr>
          <w:rFonts w:ascii="Times New Roman" w:eastAsia="SimSun" w:hAnsi="Times New Roman" w:hint="default"/>
          <w:sz w:val="24"/>
          <w:szCs w:val="24"/>
        </w:rPr>
        <w:t xml:space="preserve">rneho </w:t>
      </w:r>
      <w:r w:rsidRPr="00241684" w:rsidR="00102B33">
        <w:rPr>
          <w:rFonts w:ascii="Times New Roman" w:eastAsia="SimSun" w:hAnsi="Times New Roman" w:hint="default"/>
          <w:sz w:val="24"/>
          <w:szCs w:val="24"/>
        </w:rPr>
        <w:t>audí</w:t>
      </w:r>
      <w:r w:rsidRPr="00241684" w:rsidR="00102B33">
        <w:rPr>
          <w:rFonts w:ascii="Times New Roman" w:eastAsia="SimSun" w:hAnsi="Times New Roman" w:hint="default"/>
          <w:sz w:val="24"/>
          <w:szCs w:val="24"/>
        </w:rPr>
        <w:t xml:space="preserve">tora </w:t>
      </w:r>
      <w:r w:rsidRPr="00241684">
        <w:rPr>
          <w:rFonts w:ascii="Times New Roman" w:eastAsia="SimSun" w:hAnsi="Times New Roman"/>
          <w:sz w:val="24"/>
          <w:szCs w:val="24"/>
        </w:rPr>
        <w:t>z</w:t>
      </w:r>
      <w:r w:rsidR="00F44A8C">
        <w:rPr>
          <w:rFonts w:ascii="Times New Roman" w:eastAsia="SimSun" w:hAnsi="Times New Roman"/>
          <w:sz w:val="24"/>
          <w:szCs w:val="24"/>
        </w:rPr>
        <w:t xml:space="preserve">o </w:t>
      </w:r>
      <w:r w:rsidRPr="00241684">
        <w:rPr>
          <w:rFonts w:ascii="Times New Roman" w:eastAsia="SimSun" w:hAnsi="Times New Roman"/>
          <w:sz w:val="24"/>
          <w:szCs w:val="24"/>
        </w:rPr>
        <w:t xml:space="preserve">zoznamu </w:t>
      </w:r>
      <w:r w:rsidR="00F44A8C">
        <w:rPr>
          <w:rFonts w:ascii="Times New Roman" w:eastAsia="SimSun" w:hAnsi="Times New Roman" w:hint="default"/>
          <w:sz w:val="24"/>
          <w:szCs w:val="24"/>
        </w:rPr>
        <w:t>š</w:t>
      </w:r>
      <w:r w:rsidR="00F44A8C">
        <w:rPr>
          <w:rFonts w:ascii="Times New Roman" w:eastAsia="SimSun" w:hAnsi="Times New Roman" w:hint="default"/>
          <w:sz w:val="24"/>
          <w:szCs w:val="24"/>
        </w:rPr>
        <w:t>tatutá</w:t>
      </w:r>
      <w:r w:rsidR="00F44A8C">
        <w:rPr>
          <w:rFonts w:ascii="Times New Roman" w:eastAsia="SimSun" w:hAnsi="Times New Roman" w:hint="default"/>
          <w:sz w:val="24"/>
          <w:szCs w:val="24"/>
        </w:rPr>
        <w:t>rnych audí</w:t>
      </w:r>
      <w:r w:rsidR="00F44A8C">
        <w:rPr>
          <w:rFonts w:ascii="Times New Roman" w:eastAsia="SimSun" w:hAnsi="Times New Roman" w:hint="default"/>
          <w:sz w:val="24"/>
          <w:szCs w:val="24"/>
        </w:rPr>
        <w:t>torov</w:t>
      </w:r>
      <w:r w:rsidRPr="00241684" w:rsidR="00F12632">
        <w:rPr>
          <w:rFonts w:ascii="Times New Roman" w:eastAsia="SimSun" w:hAnsi="Times New Roman"/>
          <w:sz w:val="24"/>
          <w:szCs w:val="24"/>
        </w:rPr>
        <w:t xml:space="preserve">, ak </w:t>
      </w:r>
    </w:p>
    <w:p w:rsidR="0056200E" w:rsidRPr="00241684" w:rsidP="00AF0B00">
      <w:pPr>
        <w:pStyle w:val="vymenovanie"/>
        <w:numPr>
          <w:numId w:val="13"/>
        </w:numPr>
        <w:tabs>
          <w:tab w:val="num" w:pos="0"/>
        </w:tabs>
        <w:bidi w:val="0"/>
        <w:spacing w:after="120"/>
        <w:ind w:left="1077" w:hanging="357"/>
        <w:rPr>
          <w:rFonts w:ascii="Times New Roman" w:hAnsi="Times New Roman" w:hint="default"/>
          <w:sz w:val="24"/>
          <w:szCs w:val="24"/>
        </w:rPr>
      </w:pPr>
      <w:r w:rsidRPr="00241684">
        <w:rPr>
          <w:rFonts w:ascii="Times New Roman" w:hAnsi="Times New Roman" w:hint="default"/>
          <w:sz w:val="24"/>
          <w:szCs w:val="24"/>
        </w:rPr>
        <w:t>zomrel, ku dň</w:t>
      </w:r>
      <w:r w:rsidRPr="00241684">
        <w:rPr>
          <w:rFonts w:ascii="Times New Roman" w:hAnsi="Times New Roman" w:hint="default"/>
          <w:sz w:val="24"/>
          <w:szCs w:val="24"/>
        </w:rPr>
        <w:t>u jeho ú</w:t>
      </w:r>
      <w:r w:rsidRPr="00241684">
        <w:rPr>
          <w:rFonts w:ascii="Times New Roman" w:hAnsi="Times New Roman" w:hint="default"/>
          <w:sz w:val="24"/>
          <w:szCs w:val="24"/>
        </w:rPr>
        <w:t>mrtia,</w:t>
      </w:r>
    </w:p>
    <w:p w:rsidR="0056200E" w:rsidRPr="00241684" w:rsidP="00AF0B00">
      <w:pPr>
        <w:pStyle w:val="vymenovanie"/>
        <w:numPr>
          <w:numId w:val="13"/>
        </w:numPr>
        <w:tabs>
          <w:tab w:val="num" w:pos="0"/>
        </w:tabs>
        <w:bidi w:val="0"/>
        <w:spacing w:after="120"/>
        <w:ind w:left="1077" w:hanging="357"/>
        <w:rPr>
          <w:rFonts w:ascii="Times New Roman" w:hAnsi="Times New Roman" w:hint="default"/>
          <w:sz w:val="24"/>
          <w:szCs w:val="24"/>
        </w:rPr>
      </w:pPr>
      <w:r w:rsidRPr="00241684">
        <w:rPr>
          <w:rFonts w:ascii="Times New Roman" w:hAnsi="Times New Roman" w:hint="default"/>
          <w:sz w:val="24"/>
          <w:szCs w:val="24"/>
        </w:rPr>
        <w:t>bol vyhlá</w:t>
      </w:r>
      <w:r w:rsidRPr="00241684">
        <w:rPr>
          <w:rFonts w:ascii="Times New Roman" w:hAnsi="Times New Roman" w:hint="default"/>
          <w:sz w:val="24"/>
          <w:szCs w:val="24"/>
        </w:rPr>
        <w:t>sený</w:t>
      </w:r>
      <w:r w:rsidRPr="00241684">
        <w:rPr>
          <w:rFonts w:ascii="Times New Roman" w:hAnsi="Times New Roman" w:hint="default"/>
          <w:sz w:val="24"/>
          <w:szCs w:val="24"/>
        </w:rPr>
        <w:t xml:space="preserve"> za mŕ</w:t>
      </w:r>
      <w:r w:rsidRPr="00241684">
        <w:rPr>
          <w:rFonts w:ascii="Times New Roman" w:hAnsi="Times New Roman" w:hint="default"/>
          <w:sz w:val="24"/>
          <w:szCs w:val="24"/>
        </w:rPr>
        <w:t>tveho, ku dň</w:t>
      </w:r>
      <w:r w:rsidRPr="00241684">
        <w:rPr>
          <w:rFonts w:ascii="Times New Roman" w:hAnsi="Times New Roman" w:hint="default"/>
          <w:sz w:val="24"/>
          <w:szCs w:val="24"/>
        </w:rPr>
        <w:t>u prá</w:t>
      </w:r>
      <w:r w:rsidRPr="00241684">
        <w:rPr>
          <w:rFonts w:ascii="Times New Roman" w:hAnsi="Times New Roman" w:hint="default"/>
          <w:sz w:val="24"/>
          <w:szCs w:val="24"/>
        </w:rPr>
        <w:t>voplatn</w:t>
      </w:r>
      <w:r w:rsidRPr="00241684">
        <w:rPr>
          <w:rFonts w:ascii="Times New Roman" w:hAnsi="Times New Roman" w:hint="default"/>
          <w:sz w:val="24"/>
          <w:szCs w:val="24"/>
        </w:rPr>
        <w:t>osti rozhodnutia sú</w:t>
      </w:r>
      <w:r w:rsidRPr="00241684">
        <w:rPr>
          <w:rFonts w:ascii="Times New Roman" w:hAnsi="Times New Roman" w:hint="default"/>
          <w:sz w:val="24"/>
          <w:szCs w:val="24"/>
        </w:rPr>
        <w:t>du o vyhlá</w:t>
      </w:r>
      <w:r w:rsidRPr="00241684">
        <w:rPr>
          <w:rFonts w:ascii="Times New Roman" w:hAnsi="Times New Roman" w:hint="default"/>
          <w:sz w:val="24"/>
          <w:szCs w:val="24"/>
        </w:rPr>
        <w:t>sení</w:t>
      </w:r>
      <w:r w:rsidRPr="00241684">
        <w:rPr>
          <w:rFonts w:ascii="Times New Roman" w:hAnsi="Times New Roman" w:hint="default"/>
          <w:sz w:val="24"/>
          <w:szCs w:val="24"/>
        </w:rPr>
        <w:t xml:space="preserve"> za mŕ</w:t>
      </w:r>
      <w:r w:rsidRPr="00241684">
        <w:rPr>
          <w:rFonts w:ascii="Times New Roman" w:hAnsi="Times New Roman" w:hint="default"/>
          <w:sz w:val="24"/>
          <w:szCs w:val="24"/>
        </w:rPr>
        <w:t>tveho,</w:t>
      </w:r>
    </w:p>
    <w:p w:rsidR="0056200E" w:rsidRPr="00241684" w:rsidP="00AF0B00">
      <w:pPr>
        <w:pStyle w:val="vymenovanie"/>
        <w:numPr>
          <w:numId w:val="13"/>
        </w:numPr>
        <w:tabs>
          <w:tab w:val="num" w:pos="0"/>
        </w:tabs>
        <w:bidi w:val="0"/>
        <w:spacing w:after="120"/>
        <w:ind w:left="1077" w:hanging="357"/>
        <w:rPr>
          <w:rFonts w:ascii="Times New Roman" w:hAnsi="Times New Roman"/>
          <w:sz w:val="24"/>
          <w:szCs w:val="24"/>
        </w:rPr>
      </w:pPr>
      <w:r w:rsidRPr="00241684">
        <w:rPr>
          <w:rFonts w:ascii="Times New Roman" w:hAnsi="Times New Roman" w:hint="default"/>
          <w:sz w:val="24"/>
          <w:szCs w:val="24"/>
        </w:rPr>
        <w:t xml:space="preserve">bol </w:t>
      </w:r>
      <w:r w:rsidRPr="00241684" w:rsidR="00B0251F">
        <w:rPr>
          <w:rFonts w:ascii="Times New Roman" w:hAnsi="Times New Roman" w:hint="default"/>
          <w:sz w:val="24"/>
          <w:szCs w:val="24"/>
        </w:rPr>
        <w:t>prá</w:t>
      </w:r>
      <w:r w:rsidRPr="00241684" w:rsidR="00B0251F">
        <w:rPr>
          <w:rFonts w:ascii="Times New Roman" w:hAnsi="Times New Roman" w:hint="default"/>
          <w:sz w:val="24"/>
          <w:szCs w:val="24"/>
        </w:rPr>
        <w:t>voplatný</w:t>
      </w:r>
      <w:r w:rsidRPr="00241684" w:rsidR="00B0251F">
        <w:rPr>
          <w:rFonts w:ascii="Times New Roman" w:hAnsi="Times New Roman" w:hint="default"/>
          <w:sz w:val="24"/>
          <w:szCs w:val="24"/>
        </w:rPr>
        <w:t>m rozhodnutí</w:t>
      </w:r>
      <w:r w:rsidRPr="00241684" w:rsidR="00B0251F">
        <w:rPr>
          <w:rFonts w:ascii="Times New Roman" w:hAnsi="Times New Roman" w:hint="default"/>
          <w:sz w:val="24"/>
          <w:szCs w:val="24"/>
        </w:rPr>
        <w:t>m sú</w:t>
      </w:r>
      <w:r w:rsidRPr="00241684" w:rsidR="00B0251F">
        <w:rPr>
          <w:rFonts w:ascii="Times New Roman" w:hAnsi="Times New Roman" w:hint="default"/>
          <w:sz w:val="24"/>
          <w:szCs w:val="24"/>
        </w:rPr>
        <w:t xml:space="preserve">du </w:t>
      </w:r>
      <w:r w:rsidRPr="00241684">
        <w:rPr>
          <w:rFonts w:ascii="Times New Roman" w:hAnsi="Times New Roman"/>
          <w:sz w:val="24"/>
          <w:szCs w:val="24"/>
        </w:rPr>
        <w:t>pozbave</w:t>
      </w:r>
      <w:r w:rsidRPr="00241684" w:rsidR="00FF0C72">
        <w:rPr>
          <w:rFonts w:ascii="Times New Roman" w:hAnsi="Times New Roman" w:hint="default"/>
          <w:sz w:val="24"/>
          <w:szCs w:val="24"/>
        </w:rPr>
        <w:t>ný</w:t>
      </w:r>
      <w:r w:rsidRPr="00241684" w:rsidR="00FF0C72">
        <w:rPr>
          <w:rFonts w:ascii="Times New Roman" w:hAnsi="Times New Roman" w:hint="default"/>
          <w:sz w:val="24"/>
          <w:szCs w:val="24"/>
        </w:rPr>
        <w:t xml:space="preserve"> spô</w:t>
      </w:r>
      <w:r w:rsidRPr="00241684" w:rsidR="00FF0C72">
        <w:rPr>
          <w:rFonts w:ascii="Times New Roman" w:hAnsi="Times New Roman" w:hint="default"/>
          <w:sz w:val="24"/>
          <w:szCs w:val="24"/>
        </w:rPr>
        <w:t>sobilosti na prá</w:t>
      </w:r>
      <w:r w:rsidRPr="00241684" w:rsidR="00FF0C72">
        <w:rPr>
          <w:rFonts w:ascii="Times New Roman" w:hAnsi="Times New Roman" w:hint="default"/>
          <w:sz w:val="24"/>
          <w:szCs w:val="24"/>
        </w:rPr>
        <w:t>vne ú</w:t>
      </w:r>
      <w:r w:rsidRPr="00241684" w:rsidR="00FF0C72">
        <w:rPr>
          <w:rFonts w:ascii="Times New Roman" w:hAnsi="Times New Roman" w:hint="default"/>
          <w:sz w:val="24"/>
          <w:szCs w:val="24"/>
        </w:rPr>
        <w:t>kony</w:t>
      </w:r>
      <w:r w:rsidRPr="00241684">
        <w:rPr>
          <w:rFonts w:ascii="Times New Roman" w:hAnsi="Times New Roman" w:hint="default"/>
          <w:sz w:val="24"/>
          <w:szCs w:val="24"/>
        </w:rPr>
        <w:t xml:space="preserve"> alebo toho, ktoré</w:t>
      </w:r>
      <w:r w:rsidRPr="00241684">
        <w:rPr>
          <w:rFonts w:ascii="Times New Roman" w:hAnsi="Times New Roman" w:hint="default"/>
          <w:sz w:val="24"/>
          <w:szCs w:val="24"/>
        </w:rPr>
        <w:t>ho spô</w:t>
      </w:r>
      <w:r w:rsidRPr="00241684">
        <w:rPr>
          <w:rFonts w:ascii="Times New Roman" w:hAnsi="Times New Roman" w:hint="default"/>
          <w:sz w:val="24"/>
          <w:szCs w:val="24"/>
        </w:rPr>
        <w:t>sobilosť</w:t>
      </w:r>
      <w:r w:rsidRPr="00241684">
        <w:rPr>
          <w:rFonts w:ascii="Times New Roman" w:hAnsi="Times New Roman" w:hint="default"/>
          <w:sz w:val="24"/>
          <w:szCs w:val="24"/>
        </w:rPr>
        <w:t xml:space="preserve"> na prá</w:t>
      </w:r>
      <w:r w:rsidRPr="00241684">
        <w:rPr>
          <w:rFonts w:ascii="Times New Roman" w:hAnsi="Times New Roman" w:hint="default"/>
          <w:sz w:val="24"/>
          <w:szCs w:val="24"/>
        </w:rPr>
        <w:t>vne ú</w:t>
      </w:r>
      <w:r w:rsidRPr="00241684">
        <w:rPr>
          <w:rFonts w:ascii="Times New Roman" w:hAnsi="Times New Roman" w:hint="default"/>
          <w:sz w:val="24"/>
          <w:szCs w:val="24"/>
        </w:rPr>
        <w:t xml:space="preserve">kony bola </w:t>
      </w:r>
      <w:r w:rsidRPr="00241684" w:rsidR="00B0251F">
        <w:rPr>
          <w:rFonts w:ascii="Times New Roman" w:hAnsi="Times New Roman" w:hint="default"/>
          <w:sz w:val="24"/>
          <w:szCs w:val="24"/>
        </w:rPr>
        <w:t>prá</w:t>
      </w:r>
      <w:r w:rsidRPr="00241684" w:rsidR="00B0251F">
        <w:rPr>
          <w:rFonts w:ascii="Times New Roman" w:hAnsi="Times New Roman" w:hint="default"/>
          <w:sz w:val="24"/>
          <w:szCs w:val="24"/>
        </w:rPr>
        <w:t>voplatný</w:t>
      </w:r>
      <w:r w:rsidRPr="00241684" w:rsidR="00B0251F">
        <w:rPr>
          <w:rFonts w:ascii="Times New Roman" w:hAnsi="Times New Roman" w:hint="default"/>
          <w:sz w:val="24"/>
          <w:szCs w:val="24"/>
        </w:rPr>
        <w:t>m rozhodnutí</w:t>
      </w:r>
      <w:r w:rsidRPr="00241684" w:rsidR="00B0251F">
        <w:rPr>
          <w:rFonts w:ascii="Times New Roman" w:hAnsi="Times New Roman" w:hint="default"/>
          <w:sz w:val="24"/>
          <w:szCs w:val="24"/>
        </w:rPr>
        <w:t>m sú</w:t>
      </w:r>
      <w:r w:rsidRPr="00241684" w:rsidR="00B0251F">
        <w:rPr>
          <w:rFonts w:ascii="Times New Roman" w:hAnsi="Times New Roman" w:hint="default"/>
          <w:sz w:val="24"/>
          <w:szCs w:val="24"/>
        </w:rPr>
        <w:t xml:space="preserve">du </w:t>
      </w:r>
      <w:r w:rsidRPr="00241684">
        <w:rPr>
          <w:rFonts w:ascii="Times New Roman" w:hAnsi="Times New Roman" w:hint="default"/>
          <w:sz w:val="24"/>
          <w:szCs w:val="24"/>
        </w:rPr>
        <w:t>obmedzená</w:t>
      </w:r>
      <w:r w:rsidRPr="00241684">
        <w:rPr>
          <w:rFonts w:ascii="Times New Roman" w:hAnsi="Times New Roman" w:hint="default"/>
          <w:sz w:val="24"/>
          <w:szCs w:val="24"/>
        </w:rPr>
        <w:t xml:space="preserve">, </w:t>
      </w:r>
      <w:r w:rsidRPr="00241684" w:rsidR="00B0251F">
        <w:rPr>
          <w:rFonts w:ascii="Times New Roman" w:hAnsi="Times New Roman" w:hint="default"/>
          <w:sz w:val="24"/>
          <w:szCs w:val="24"/>
        </w:rPr>
        <w:t>do 60 dní</w:t>
      </w:r>
      <w:r w:rsidRPr="00241684" w:rsidR="00B0251F">
        <w:rPr>
          <w:rFonts w:ascii="Times New Roman" w:hAnsi="Times New Roman" w:hint="default"/>
          <w:sz w:val="24"/>
          <w:szCs w:val="24"/>
        </w:rPr>
        <w:t xml:space="preserve"> odo dň</w:t>
      </w:r>
      <w:r w:rsidRPr="00241684" w:rsidR="00B0251F">
        <w:rPr>
          <w:rFonts w:ascii="Times New Roman" w:hAnsi="Times New Roman" w:hint="default"/>
          <w:sz w:val="24"/>
          <w:szCs w:val="24"/>
        </w:rPr>
        <w:t>a, keď</w:t>
      </w:r>
      <w:r w:rsidRPr="00241684" w:rsidR="00B0251F">
        <w:rPr>
          <w:rFonts w:ascii="Times New Roman" w:hAnsi="Times New Roman" w:hint="default"/>
          <w:sz w:val="24"/>
          <w:szCs w:val="24"/>
        </w:rPr>
        <w:t xml:space="preserve"> sa ú</w:t>
      </w:r>
      <w:r w:rsidRPr="00241684" w:rsidR="00B0251F">
        <w:rPr>
          <w:rFonts w:ascii="Times New Roman" w:hAnsi="Times New Roman" w:hint="default"/>
          <w:sz w:val="24"/>
          <w:szCs w:val="24"/>
        </w:rPr>
        <w:t>rad o tom dozved</w:t>
      </w:r>
      <w:r w:rsidRPr="00241684" w:rsidR="00B0251F">
        <w:rPr>
          <w:rFonts w:ascii="Times New Roman" w:hAnsi="Times New Roman" w:hint="default"/>
          <w:sz w:val="24"/>
          <w:szCs w:val="24"/>
        </w:rPr>
        <w:t>el</w:t>
      </w:r>
      <w:r w:rsidRPr="00241684">
        <w:rPr>
          <w:rFonts w:ascii="Times New Roman" w:hAnsi="Times New Roman"/>
          <w:sz w:val="24"/>
          <w:szCs w:val="24"/>
        </w:rPr>
        <w:t>,</w:t>
      </w:r>
    </w:p>
    <w:p w:rsidR="00F12632" w:rsidRPr="00241684" w:rsidP="00F12632">
      <w:pPr>
        <w:pStyle w:val="vymenovanie"/>
        <w:numPr>
          <w:numId w:val="13"/>
        </w:numPr>
        <w:tabs>
          <w:tab w:val="num" w:pos="0"/>
        </w:tabs>
        <w:bidi w:val="0"/>
        <w:spacing w:after="120"/>
        <w:ind w:left="1077" w:hanging="357"/>
        <w:rPr>
          <w:rFonts w:ascii="Times New Roman" w:hAnsi="Times New Roman" w:hint="default"/>
          <w:sz w:val="24"/>
          <w:szCs w:val="24"/>
        </w:rPr>
      </w:pPr>
      <w:r w:rsidRPr="00241684">
        <w:rPr>
          <w:rFonts w:ascii="Times New Roman" w:hAnsi="Times New Roman" w:hint="default"/>
          <w:sz w:val="24"/>
          <w:szCs w:val="24"/>
        </w:rPr>
        <w:t>mu bol prá</w:t>
      </w:r>
      <w:r w:rsidRPr="00241684">
        <w:rPr>
          <w:rFonts w:ascii="Times New Roman" w:hAnsi="Times New Roman" w:hint="default"/>
          <w:sz w:val="24"/>
          <w:szCs w:val="24"/>
        </w:rPr>
        <w:t>voplatný</w:t>
      </w:r>
      <w:r w:rsidRPr="00241684">
        <w:rPr>
          <w:rFonts w:ascii="Times New Roman" w:hAnsi="Times New Roman" w:hint="default"/>
          <w:sz w:val="24"/>
          <w:szCs w:val="24"/>
        </w:rPr>
        <w:t>m rozhodnutí</w:t>
      </w:r>
      <w:r w:rsidRPr="00241684">
        <w:rPr>
          <w:rFonts w:ascii="Times New Roman" w:hAnsi="Times New Roman" w:hint="default"/>
          <w:sz w:val="24"/>
          <w:szCs w:val="24"/>
        </w:rPr>
        <w:t>m sú</w:t>
      </w:r>
      <w:r w:rsidRPr="00241684">
        <w:rPr>
          <w:rFonts w:ascii="Times New Roman" w:hAnsi="Times New Roman" w:hint="default"/>
          <w:sz w:val="24"/>
          <w:szCs w:val="24"/>
        </w:rPr>
        <w:t>du ulož</w:t>
      </w:r>
      <w:r w:rsidRPr="00241684">
        <w:rPr>
          <w:rFonts w:ascii="Times New Roman" w:hAnsi="Times New Roman" w:hint="default"/>
          <w:sz w:val="24"/>
          <w:szCs w:val="24"/>
        </w:rPr>
        <w:t>ený</w:t>
      </w:r>
      <w:r w:rsidRPr="00241684">
        <w:rPr>
          <w:rFonts w:ascii="Times New Roman" w:hAnsi="Times New Roman" w:hint="default"/>
          <w:sz w:val="24"/>
          <w:szCs w:val="24"/>
        </w:rPr>
        <w:t xml:space="preserve"> trest zá</w:t>
      </w:r>
      <w:r w:rsidRPr="00241684">
        <w:rPr>
          <w:rFonts w:ascii="Times New Roman" w:hAnsi="Times New Roman" w:hint="default"/>
          <w:sz w:val="24"/>
          <w:szCs w:val="24"/>
        </w:rPr>
        <w:t>kazu č</w:t>
      </w:r>
      <w:r w:rsidRPr="00241684">
        <w:rPr>
          <w:rFonts w:ascii="Times New Roman" w:hAnsi="Times New Roman" w:hint="default"/>
          <w:sz w:val="24"/>
          <w:szCs w:val="24"/>
        </w:rPr>
        <w:t>innosti</w:t>
      </w:r>
      <w:r>
        <w:rPr>
          <w:rStyle w:val="FootnoteReference"/>
          <w:rFonts w:ascii="Times New Roman" w:hAnsi="Times New Roman"/>
          <w:sz w:val="24"/>
          <w:szCs w:val="24"/>
          <w:rtl w:val="0"/>
        </w:rPr>
        <w:footnoteReference w:id="19"/>
      </w:r>
      <w:r w:rsidRPr="00241684">
        <w:rPr>
          <w:rFonts w:ascii="Times New Roman" w:hAnsi="Times New Roman" w:hint="default"/>
          <w:sz w:val="24"/>
          <w:szCs w:val="24"/>
        </w:rPr>
        <w:t>) spočí</w:t>
      </w:r>
      <w:r w:rsidRPr="00241684">
        <w:rPr>
          <w:rFonts w:ascii="Times New Roman" w:hAnsi="Times New Roman" w:hint="default"/>
          <w:sz w:val="24"/>
          <w:szCs w:val="24"/>
        </w:rPr>
        <w:t>vajú</w:t>
      </w:r>
      <w:r w:rsidRPr="00241684">
        <w:rPr>
          <w:rFonts w:ascii="Times New Roman" w:hAnsi="Times New Roman" w:hint="default"/>
          <w:sz w:val="24"/>
          <w:szCs w:val="24"/>
        </w:rPr>
        <w:t>ci v </w:t>
      </w:r>
      <w:r w:rsidRPr="00241684">
        <w:rPr>
          <w:rFonts w:ascii="Times New Roman" w:hAnsi="Times New Roman" w:hint="default"/>
          <w:sz w:val="24"/>
          <w:szCs w:val="24"/>
        </w:rPr>
        <w:t>zá</w:t>
      </w:r>
      <w:r w:rsidRPr="00241684">
        <w:rPr>
          <w:rFonts w:ascii="Times New Roman" w:hAnsi="Times New Roman" w:hint="default"/>
          <w:sz w:val="24"/>
          <w:szCs w:val="24"/>
        </w:rPr>
        <w:t>kaze vý</w:t>
      </w:r>
      <w:r w:rsidRPr="00241684">
        <w:rPr>
          <w:rFonts w:ascii="Times New Roman" w:hAnsi="Times New Roman" w:hint="default"/>
          <w:sz w:val="24"/>
          <w:szCs w:val="24"/>
        </w:rPr>
        <w:t xml:space="preserve">konu </w:t>
      </w:r>
      <w:r w:rsidR="00AD078F">
        <w:rPr>
          <w:rFonts w:ascii="Times New Roman" w:hAnsi="Times New Roman" w:hint="default"/>
          <w:sz w:val="24"/>
          <w:szCs w:val="24"/>
        </w:rPr>
        <w:t>š</w:t>
      </w:r>
      <w:r w:rsidR="00AD078F">
        <w:rPr>
          <w:rFonts w:ascii="Times New Roman" w:hAnsi="Times New Roman" w:hint="default"/>
          <w:sz w:val="24"/>
          <w:szCs w:val="24"/>
        </w:rPr>
        <w:t>tatutá</w:t>
      </w:r>
      <w:r w:rsidR="00AD078F">
        <w:rPr>
          <w:rFonts w:ascii="Times New Roman" w:hAnsi="Times New Roman" w:hint="default"/>
          <w:sz w:val="24"/>
          <w:szCs w:val="24"/>
        </w:rPr>
        <w:t>rneho auditu</w:t>
      </w:r>
      <w:r w:rsidRPr="00241684">
        <w:rPr>
          <w:rFonts w:ascii="Times New Roman" w:hAnsi="Times New Roman" w:hint="default"/>
          <w:sz w:val="24"/>
          <w:szCs w:val="24"/>
        </w:rPr>
        <w:t>,  do 60 dní</w:t>
      </w:r>
      <w:r w:rsidRPr="00241684">
        <w:rPr>
          <w:rFonts w:ascii="Times New Roman" w:hAnsi="Times New Roman" w:hint="default"/>
          <w:sz w:val="24"/>
          <w:szCs w:val="24"/>
        </w:rPr>
        <w:t xml:space="preserve"> odo dň</w:t>
      </w:r>
      <w:r w:rsidRPr="00241684">
        <w:rPr>
          <w:rFonts w:ascii="Times New Roman" w:hAnsi="Times New Roman" w:hint="default"/>
          <w:sz w:val="24"/>
          <w:szCs w:val="24"/>
        </w:rPr>
        <w:t>a, keď</w:t>
      </w:r>
      <w:r w:rsidRPr="00241684">
        <w:rPr>
          <w:rFonts w:ascii="Times New Roman" w:hAnsi="Times New Roman" w:hint="default"/>
          <w:sz w:val="24"/>
          <w:szCs w:val="24"/>
        </w:rPr>
        <w:t xml:space="preserve"> sa ú</w:t>
      </w:r>
      <w:r w:rsidRPr="00241684">
        <w:rPr>
          <w:rFonts w:ascii="Times New Roman" w:hAnsi="Times New Roman" w:hint="default"/>
          <w:sz w:val="24"/>
          <w:szCs w:val="24"/>
        </w:rPr>
        <w:t>rad o tom dozvedel,</w:t>
      </w:r>
    </w:p>
    <w:p w:rsidR="00F12632" w:rsidRPr="00241684" w:rsidP="00AF0B00">
      <w:pPr>
        <w:pStyle w:val="vymenovanie"/>
        <w:numPr>
          <w:numId w:val="13"/>
        </w:numPr>
        <w:tabs>
          <w:tab w:val="num" w:pos="0"/>
        </w:tabs>
        <w:bidi w:val="0"/>
        <w:spacing w:after="120"/>
        <w:ind w:left="1077" w:hanging="357"/>
        <w:rPr>
          <w:rFonts w:ascii="Times New Roman" w:hAnsi="Times New Roman" w:hint="default"/>
          <w:sz w:val="24"/>
          <w:szCs w:val="24"/>
        </w:rPr>
      </w:pPr>
      <w:r w:rsidRPr="00241684">
        <w:rPr>
          <w:rFonts w:ascii="Times New Roman" w:hAnsi="Times New Roman" w:hint="default"/>
          <w:sz w:val="24"/>
          <w:szCs w:val="24"/>
        </w:rPr>
        <w:t>bol prá</w:t>
      </w:r>
      <w:r w:rsidRPr="00241684">
        <w:rPr>
          <w:rFonts w:ascii="Times New Roman" w:hAnsi="Times New Roman" w:hint="default"/>
          <w:sz w:val="24"/>
          <w:szCs w:val="24"/>
        </w:rPr>
        <w:t>voplatne odsú</w:t>
      </w:r>
      <w:r w:rsidRPr="00241684">
        <w:rPr>
          <w:rFonts w:ascii="Times New Roman" w:hAnsi="Times New Roman" w:hint="default"/>
          <w:sz w:val="24"/>
          <w:szCs w:val="24"/>
        </w:rPr>
        <w:t>dený</w:t>
      </w:r>
      <w:r w:rsidRPr="00241684">
        <w:rPr>
          <w:rFonts w:ascii="Times New Roman" w:hAnsi="Times New Roman" w:hint="default"/>
          <w:sz w:val="24"/>
          <w:szCs w:val="24"/>
        </w:rPr>
        <w:t xml:space="preserve"> za ú</w:t>
      </w:r>
      <w:r w:rsidRPr="00241684">
        <w:rPr>
          <w:rFonts w:ascii="Times New Roman" w:hAnsi="Times New Roman" w:hint="default"/>
          <w:sz w:val="24"/>
          <w:szCs w:val="24"/>
        </w:rPr>
        <w:t>myselný</w:t>
      </w:r>
      <w:r w:rsidRPr="00241684">
        <w:rPr>
          <w:rFonts w:ascii="Times New Roman" w:hAnsi="Times New Roman" w:hint="default"/>
          <w:sz w:val="24"/>
          <w:szCs w:val="24"/>
        </w:rPr>
        <w:t xml:space="preserve"> trestný</w:t>
      </w:r>
      <w:r w:rsidRPr="00241684">
        <w:rPr>
          <w:rFonts w:ascii="Times New Roman" w:hAnsi="Times New Roman" w:hint="default"/>
          <w:sz w:val="24"/>
          <w:szCs w:val="24"/>
        </w:rPr>
        <w:t xml:space="preserve"> č</w:t>
      </w:r>
      <w:r w:rsidRPr="00241684">
        <w:rPr>
          <w:rFonts w:ascii="Times New Roman" w:hAnsi="Times New Roman" w:hint="default"/>
          <w:sz w:val="24"/>
          <w:szCs w:val="24"/>
        </w:rPr>
        <w:t>in, do 60 dní</w:t>
      </w:r>
      <w:r w:rsidRPr="00241684">
        <w:rPr>
          <w:rFonts w:ascii="Times New Roman" w:hAnsi="Times New Roman" w:hint="default"/>
          <w:sz w:val="24"/>
          <w:szCs w:val="24"/>
        </w:rPr>
        <w:t xml:space="preserve"> odo dň</w:t>
      </w:r>
      <w:r w:rsidRPr="00241684">
        <w:rPr>
          <w:rFonts w:ascii="Times New Roman" w:hAnsi="Times New Roman" w:hint="default"/>
          <w:sz w:val="24"/>
          <w:szCs w:val="24"/>
        </w:rPr>
        <w:t>a, keď</w:t>
      </w:r>
      <w:r w:rsidRPr="00241684">
        <w:rPr>
          <w:rFonts w:ascii="Times New Roman" w:hAnsi="Times New Roman" w:hint="default"/>
          <w:sz w:val="24"/>
          <w:szCs w:val="24"/>
        </w:rPr>
        <w:t xml:space="preserve"> sa ú</w:t>
      </w:r>
      <w:r w:rsidRPr="00241684">
        <w:rPr>
          <w:rFonts w:ascii="Times New Roman" w:hAnsi="Times New Roman" w:hint="default"/>
          <w:sz w:val="24"/>
          <w:szCs w:val="24"/>
        </w:rPr>
        <w:t>rad o tom</w:t>
      </w:r>
      <w:r w:rsidRPr="00241684">
        <w:rPr>
          <w:rFonts w:ascii="Times New Roman" w:hAnsi="Times New Roman" w:hint="default"/>
          <w:sz w:val="24"/>
          <w:szCs w:val="24"/>
        </w:rPr>
        <w:t xml:space="preserve"> dozvedel,</w:t>
      </w:r>
    </w:p>
    <w:p w:rsidR="006B371B" w:rsidRPr="00241684" w:rsidP="006B371B">
      <w:pPr>
        <w:pStyle w:val="vymenovanie"/>
        <w:numPr>
          <w:numId w:val="13"/>
        </w:numPr>
        <w:tabs>
          <w:tab w:val="num" w:pos="0"/>
        </w:tabs>
        <w:bidi w:val="0"/>
        <w:spacing w:after="120"/>
        <w:ind w:left="1077" w:hanging="357"/>
        <w:rPr>
          <w:rFonts w:ascii="Times New Roman" w:hAnsi="Times New Roman" w:hint="default"/>
          <w:sz w:val="24"/>
          <w:szCs w:val="24"/>
        </w:rPr>
      </w:pPr>
      <w:r w:rsidRPr="00241684" w:rsidR="00CC2DDF">
        <w:rPr>
          <w:rFonts w:ascii="Times New Roman" w:hAnsi="Times New Roman"/>
          <w:sz w:val="24"/>
          <w:szCs w:val="24"/>
        </w:rPr>
        <w:t xml:space="preserve">bol </w:t>
      </w:r>
      <w:r w:rsidRPr="00241684">
        <w:rPr>
          <w:rFonts w:ascii="Times New Roman" w:hAnsi="Times New Roman" w:hint="default"/>
          <w:sz w:val="24"/>
          <w:szCs w:val="24"/>
        </w:rPr>
        <w:t>na jeho majetok vyhlá</w:t>
      </w:r>
      <w:r w:rsidRPr="00241684">
        <w:rPr>
          <w:rFonts w:ascii="Times New Roman" w:hAnsi="Times New Roman" w:hint="default"/>
          <w:sz w:val="24"/>
          <w:szCs w:val="24"/>
        </w:rPr>
        <w:t>sený</w:t>
      </w:r>
      <w:r w:rsidRPr="00241684">
        <w:rPr>
          <w:rFonts w:ascii="Times New Roman" w:hAnsi="Times New Roman" w:hint="default"/>
          <w:sz w:val="24"/>
          <w:szCs w:val="24"/>
        </w:rPr>
        <w:t xml:space="preserve"> konkurz, povolená</w:t>
      </w:r>
      <w:r w:rsidRPr="00241684">
        <w:rPr>
          <w:rFonts w:ascii="Times New Roman" w:hAnsi="Times New Roman" w:hint="default"/>
          <w:sz w:val="24"/>
          <w:szCs w:val="24"/>
        </w:rPr>
        <w:t xml:space="preserve"> reš</w:t>
      </w:r>
      <w:r w:rsidRPr="00241684">
        <w:rPr>
          <w:rFonts w:ascii="Times New Roman" w:hAnsi="Times New Roman" w:hint="default"/>
          <w:sz w:val="24"/>
          <w:szCs w:val="24"/>
        </w:rPr>
        <w:t>trukturalizá</w:t>
      </w:r>
      <w:r w:rsidRPr="00241684">
        <w:rPr>
          <w:rFonts w:ascii="Times New Roman" w:hAnsi="Times New Roman" w:hint="default"/>
          <w:sz w:val="24"/>
          <w:szCs w:val="24"/>
        </w:rPr>
        <w:t>cia alebo zamietnutý</w:t>
      </w:r>
      <w:r w:rsidRPr="00241684">
        <w:rPr>
          <w:rFonts w:ascii="Times New Roman" w:hAnsi="Times New Roman" w:hint="default"/>
          <w:sz w:val="24"/>
          <w:szCs w:val="24"/>
        </w:rPr>
        <w:t xml:space="preserve"> ná</w:t>
      </w:r>
      <w:r w:rsidRPr="00241684">
        <w:rPr>
          <w:rFonts w:ascii="Times New Roman" w:hAnsi="Times New Roman" w:hint="default"/>
          <w:sz w:val="24"/>
          <w:szCs w:val="24"/>
        </w:rPr>
        <w:t>vrh na vyhlá</w:t>
      </w:r>
      <w:r w:rsidRPr="00241684">
        <w:rPr>
          <w:rFonts w:ascii="Times New Roman" w:hAnsi="Times New Roman" w:hint="default"/>
          <w:sz w:val="24"/>
          <w:szCs w:val="24"/>
        </w:rPr>
        <w:t>senie konkurzu pre nedostatok majetku na ú</w:t>
      </w:r>
      <w:r w:rsidRPr="00241684">
        <w:rPr>
          <w:rFonts w:ascii="Times New Roman" w:hAnsi="Times New Roman" w:hint="default"/>
          <w:sz w:val="24"/>
          <w:szCs w:val="24"/>
        </w:rPr>
        <w:t>hradu ná</w:t>
      </w:r>
      <w:r w:rsidRPr="00241684">
        <w:rPr>
          <w:rFonts w:ascii="Times New Roman" w:hAnsi="Times New Roman" w:hint="default"/>
          <w:sz w:val="24"/>
          <w:szCs w:val="24"/>
        </w:rPr>
        <w:t>kladov konkurzu, ku dň</w:t>
      </w:r>
      <w:r w:rsidRPr="00241684">
        <w:rPr>
          <w:rFonts w:ascii="Times New Roman" w:hAnsi="Times New Roman" w:hint="default"/>
          <w:sz w:val="24"/>
          <w:szCs w:val="24"/>
        </w:rPr>
        <w:t>u prá</w:t>
      </w:r>
      <w:r w:rsidRPr="00241684">
        <w:rPr>
          <w:rFonts w:ascii="Times New Roman" w:hAnsi="Times New Roman" w:hint="default"/>
          <w:sz w:val="24"/>
          <w:szCs w:val="24"/>
        </w:rPr>
        <w:t>voplatnosti rozhodnutia o </w:t>
      </w:r>
      <w:r w:rsidRPr="00241684">
        <w:rPr>
          <w:rFonts w:ascii="Times New Roman" w:hAnsi="Times New Roman" w:hint="default"/>
          <w:sz w:val="24"/>
          <w:szCs w:val="24"/>
        </w:rPr>
        <w:t>vyhlá</w:t>
      </w:r>
      <w:r w:rsidRPr="00241684">
        <w:rPr>
          <w:rFonts w:ascii="Times New Roman" w:hAnsi="Times New Roman" w:hint="default"/>
          <w:sz w:val="24"/>
          <w:szCs w:val="24"/>
        </w:rPr>
        <w:t>sení</w:t>
      </w:r>
      <w:r w:rsidRPr="00241684">
        <w:rPr>
          <w:rFonts w:ascii="Times New Roman" w:hAnsi="Times New Roman" w:hint="default"/>
          <w:sz w:val="24"/>
          <w:szCs w:val="24"/>
        </w:rPr>
        <w:t xml:space="preserve"> konkurzu, o </w:t>
      </w:r>
      <w:r w:rsidRPr="00241684">
        <w:rPr>
          <w:rFonts w:ascii="Times New Roman" w:hAnsi="Times New Roman" w:hint="default"/>
          <w:sz w:val="24"/>
          <w:szCs w:val="24"/>
        </w:rPr>
        <w:t>povolení</w:t>
      </w:r>
      <w:r w:rsidRPr="00241684">
        <w:rPr>
          <w:rFonts w:ascii="Times New Roman" w:hAnsi="Times New Roman" w:hint="default"/>
          <w:sz w:val="24"/>
          <w:szCs w:val="24"/>
        </w:rPr>
        <w:t xml:space="preserve"> reš</w:t>
      </w:r>
      <w:r w:rsidRPr="00241684">
        <w:rPr>
          <w:rFonts w:ascii="Times New Roman" w:hAnsi="Times New Roman" w:hint="default"/>
          <w:sz w:val="24"/>
          <w:szCs w:val="24"/>
        </w:rPr>
        <w:t>trukturali</w:t>
      </w:r>
      <w:r w:rsidRPr="00241684">
        <w:rPr>
          <w:rFonts w:ascii="Times New Roman" w:hAnsi="Times New Roman" w:hint="default"/>
          <w:sz w:val="24"/>
          <w:szCs w:val="24"/>
        </w:rPr>
        <w:t>zá</w:t>
      </w:r>
      <w:r w:rsidRPr="00241684">
        <w:rPr>
          <w:rFonts w:ascii="Times New Roman" w:hAnsi="Times New Roman" w:hint="default"/>
          <w:sz w:val="24"/>
          <w:szCs w:val="24"/>
        </w:rPr>
        <w:t>cie alebo o </w:t>
      </w:r>
      <w:r w:rsidRPr="00241684">
        <w:rPr>
          <w:rFonts w:ascii="Times New Roman" w:hAnsi="Times New Roman" w:hint="default"/>
          <w:sz w:val="24"/>
          <w:szCs w:val="24"/>
        </w:rPr>
        <w:t>zamietnutí</w:t>
      </w:r>
      <w:r w:rsidRPr="00241684">
        <w:rPr>
          <w:rFonts w:ascii="Times New Roman" w:hAnsi="Times New Roman" w:hint="default"/>
          <w:sz w:val="24"/>
          <w:szCs w:val="24"/>
        </w:rPr>
        <w:t xml:space="preserve"> ná</w:t>
      </w:r>
      <w:r w:rsidRPr="00241684">
        <w:rPr>
          <w:rFonts w:ascii="Times New Roman" w:hAnsi="Times New Roman" w:hint="default"/>
          <w:sz w:val="24"/>
          <w:szCs w:val="24"/>
        </w:rPr>
        <w:t>vrhu na vyhlá</w:t>
      </w:r>
      <w:r w:rsidRPr="00241684">
        <w:rPr>
          <w:rFonts w:ascii="Times New Roman" w:hAnsi="Times New Roman" w:hint="default"/>
          <w:sz w:val="24"/>
          <w:szCs w:val="24"/>
        </w:rPr>
        <w:t>senie konkurzu,</w:t>
      </w:r>
    </w:p>
    <w:p w:rsidR="006B371B" w:rsidRPr="00241684" w:rsidP="00AF0B00">
      <w:pPr>
        <w:pStyle w:val="vymenovanie"/>
        <w:numPr>
          <w:numId w:val="13"/>
        </w:numPr>
        <w:tabs>
          <w:tab w:val="num" w:pos="0"/>
        </w:tabs>
        <w:bidi w:val="0"/>
        <w:spacing w:after="120"/>
        <w:ind w:left="1077" w:hanging="357"/>
        <w:rPr>
          <w:rFonts w:ascii="Times New Roman" w:hAnsi="Times New Roman" w:hint="default"/>
          <w:sz w:val="24"/>
          <w:szCs w:val="24"/>
        </w:rPr>
      </w:pPr>
      <w:r w:rsidRPr="00241684">
        <w:rPr>
          <w:rFonts w:ascii="Times New Roman" w:hAnsi="Times New Roman"/>
          <w:sz w:val="24"/>
          <w:szCs w:val="24"/>
        </w:rPr>
        <w:t>je v </w:t>
      </w:r>
      <w:r w:rsidRPr="00241684">
        <w:rPr>
          <w:rFonts w:ascii="Times New Roman" w:hAnsi="Times New Roman" w:hint="default"/>
          <w:sz w:val="24"/>
          <w:szCs w:val="24"/>
        </w:rPr>
        <w:t>likvidá</w:t>
      </w:r>
      <w:r w:rsidRPr="00241684">
        <w:rPr>
          <w:rFonts w:ascii="Times New Roman" w:hAnsi="Times New Roman" w:hint="default"/>
          <w:sz w:val="24"/>
          <w:szCs w:val="24"/>
        </w:rPr>
        <w:t>cii, ku dň</w:t>
      </w:r>
      <w:r w:rsidRPr="00241684">
        <w:rPr>
          <w:rFonts w:ascii="Times New Roman" w:hAnsi="Times New Roman" w:hint="default"/>
          <w:sz w:val="24"/>
          <w:szCs w:val="24"/>
        </w:rPr>
        <w:t>u vstupu do likvidá</w:t>
      </w:r>
      <w:r w:rsidRPr="00241684">
        <w:rPr>
          <w:rFonts w:ascii="Times New Roman" w:hAnsi="Times New Roman" w:hint="default"/>
          <w:sz w:val="24"/>
          <w:szCs w:val="24"/>
        </w:rPr>
        <w:t>cie,</w:t>
      </w:r>
    </w:p>
    <w:p w:rsidR="006B371B" w:rsidRPr="00241684" w:rsidP="006B371B">
      <w:pPr>
        <w:pStyle w:val="vymenovanie"/>
        <w:numPr>
          <w:numId w:val="13"/>
        </w:numPr>
        <w:tabs>
          <w:tab w:val="num" w:pos="0"/>
        </w:tabs>
        <w:bidi w:val="0"/>
        <w:spacing w:after="120"/>
        <w:ind w:left="1077" w:hanging="357"/>
        <w:rPr>
          <w:rFonts w:ascii="Times New Roman" w:hAnsi="Times New Roman" w:hint="default"/>
          <w:sz w:val="24"/>
          <w:szCs w:val="24"/>
        </w:rPr>
      </w:pPr>
      <w:r w:rsidRPr="00241684">
        <w:rPr>
          <w:rFonts w:ascii="Times New Roman" w:hAnsi="Times New Roman" w:hint="default"/>
          <w:sz w:val="24"/>
          <w:szCs w:val="24"/>
        </w:rPr>
        <w:t>prestal spĺň</w:t>
      </w:r>
      <w:r w:rsidRPr="00241684">
        <w:rPr>
          <w:rFonts w:ascii="Times New Roman" w:hAnsi="Times New Roman" w:hint="default"/>
          <w:sz w:val="24"/>
          <w:szCs w:val="24"/>
        </w:rPr>
        <w:t>ať</w:t>
      </w:r>
      <w:r w:rsidRPr="00241684">
        <w:rPr>
          <w:rFonts w:ascii="Times New Roman" w:hAnsi="Times New Roman" w:hint="default"/>
          <w:sz w:val="24"/>
          <w:szCs w:val="24"/>
        </w:rPr>
        <w:t xml:space="preserve"> podmienky podľ</w:t>
      </w:r>
      <w:r w:rsidRPr="00241684">
        <w:rPr>
          <w:rFonts w:ascii="Times New Roman" w:hAnsi="Times New Roman" w:hint="default"/>
          <w:sz w:val="24"/>
          <w:szCs w:val="24"/>
        </w:rPr>
        <w:t>a §</w:t>
      </w:r>
      <w:r w:rsidRPr="00241684">
        <w:rPr>
          <w:rFonts w:ascii="Times New Roman" w:hAnsi="Times New Roman" w:hint="default"/>
          <w:sz w:val="24"/>
          <w:szCs w:val="24"/>
        </w:rPr>
        <w:t xml:space="preserve"> 21 ods. </w:t>
      </w:r>
      <w:smartTag w:uri="urn:schemas-microsoft-com:office:smarttags" w:element="metricconverter">
        <w:smartTagPr>
          <w:attr w:name="ProductID" w:val="2 a"/>
        </w:smartTagPr>
        <w:r w:rsidRPr="00241684">
          <w:rPr>
            <w:rFonts w:ascii="Times New Roman" w:hAnsi="Times New Roman" w:hint="default"/>
            <w:sz w:val="24"/>
            <w:szCs w:val="24"/>
          </w:rPr>
          <w:t>2 a</w:t>
        </w:r>
      </w:smartTag>
      <w:r w:rsidRPr="00241684">
        <w:rPr>
          <w:rFonts w:ascii="Times New Roman" w:hAnsi="Times New Roman" w:hint="default"/>
          <w:sz w:val="24"/>
          <w:szCs w:val="24"/>
        </w:rPr>
        <w:t xml:space="preserve"> 3,</w:t>
      </w:r>
      <w:r w:rsidRPr="00241684">
        <w:rPr>
          <w:rFonts w:ascii="Times New Roman" w:hAnsi="Times New Roman"/>
          <w:b/>
          <w:sz w:val="24"/>
          <w:szCs w:val="24"/>
        </w:rPr>
        <w:t xml:space="preserve"> </w:t>
      </w:r>
      <w:r w:rsidRPr="00241684">
        <w:rPr>
          <w:rFonts w:ascii="Times New Roman" w:hAnsi="Times New Roman" w:hint="default"/>
          <w:sz w:val="24"/>
          <w:szCs w:val="24"/>
        </w:rPr>
        <w:t>ak do troch mesiacov neuvedie tieto podmienky do sú</w:t>
      </w:r>
      <w:r w:rsidRPr="00241684">
        <w:rPr>
          <w:rFonts w:ascii="Times New Roman" w:hAnsi="Times New Roman" w:hint="default"/>
          <w:sz w:val="24"/>
          <w:szCs w:val="24"/>
        </w:rPr>
        <w:t>ladu s §</w:t>
      </w:r>
      <w:r w:rsidRPr="00241684">
        <w:rPr>
          <w:rFonts w:ascii="Times New Roman" w:hAnsi="Times New Roman" w:hint="default"/>
          <w:sz w:val="24"/>
          <w:szCs w:val="24"/>
        </w:rPr>
        <w:t xml:space="preserve"> 21 ods. </w:t>
      </w:r>
      <w:smartTag w:uri="urn:schemas-microsoft-com:office:smarttags" w:element="metricconverter">
        <w:smartTagPr>
          <w:attr w:name="ProductID" w:val="2 a"/>
        </w:smartTagPr>
        <w:r w:rsidRPr="00241684">
          <w:rPr>
            <w:rFonts w:ascii="Times New Roman" w:hAnsi="Times New Roman" w:hint="default"/>
            <w:sz w:val="24"/>
            <w:szCs w:val="24"/>
          </w:rPr>
          <w:t>2 a</w:t>
        </w:r>
      </w:smartTag>
      <w:r w:rsidRPr="00241684">
        <w:rPr>
          <w:rFonts w:ascii="Times New Roman" w:hAnsi="Times New Roman" w:hint="default"/>
          <w:sz w:val="24"/>
          <w:szCs w:val="24"/>
        </w:rPr>
        <w:t xml:space="preserve"> 3,</w:t>
      </w:r>
    </w:p>
    <w:p w:rsidR="006B371B" w:rsidRPr="00241684" w:rsidP="00AF0B00">
      <w:pPr>
        <w:pStyle w:val="vymenovanie"/>
        <w:numPr>
          <w:numId w:val="13"/>
        </w:numPr>
        <w:tabs>
          <w:tab w:val="num" w:pos="0"/>
        </w:tabs>
        <w:bidi w:val="0"/>
        <w:spacing w:after="120"/>
        <w:ind w:left="1077" w:hanging="357"/>
        <w:rPr>
          <w:rFonts w:ascii="Times New Roman" w:hAnsi="Times New Roman"/>
          <w:sz w:val="24"/>
          <w:szCs w:val="24"/>
        </w:rPr>
      </w:pPr>
      <w:r w:rsidRPr="00241684" w:rsidR="00026CB7">
        <w:rPr>
          <w:rFonts w:ascii="Times New Roman" w:hAnsi="Times New Roman" w:hint="default"/>
          <w:sz w:val="24"/>
          <w:szCs w:val="24"/>
        </w:rPr>
        <w:t>preuká</w:t>
      </w:r>
      <w:r w:rsidRPr="00241684" w:rsidR="00026CB7">
        <w:rPr>
          <w:rFonts w:ascii="Times New Roman" w:hAnsi="Times New Roman" w:hint="default"/>
          <w:sz w:val="24"/>
          <w:szCs w:val="24"/>
        </w:rPr>
        <w:t>zateľ</w:t>
      </w:r>
      <w:r w:rsidRPr="00241684" w:rsidR="00026CB7">
        <w:rPr>
          <w:rFonts w:ascii="Times New Roman" w:hAnsi="Times New Roman" w:hint="default"/>
          <w:sz w:val="24"/>
          <w:szCs w:val="24"/>
        </w:rPr>
        <w:t xml:space="preserve">ne </w:t>
      </w:r>
      <w:r w:rsidRPr="00241684">
        <w:rPr>
          <w:rFonts w:ascii="Times New Roman" w:hAnsi="Times New Roman" w:hint="default"/>
          <w:sz w:val="24"/>
          <w:szCs w:val="24"/>
        </w:rPr>
        <w:t>zneuž</w:t>
      </w:r>
      <w:r w:rsidRPr="00241684">
        <w:rPr>
          <w:rFonts w:ascii="Times New Roman" w:hAnsi="Times New Roman" w:hint="default"/>
          <w:sz w:val="24"/>
          <w:szCs w:val="24"/>
        </w:rPr>
        <w:t>il informá</w:t>
      </w:r>
      <w:r w:rsidRPr="00241684">
        <w:rPr>
          <w:rFonts w:ascii="Times New Roman" w:hAnsi="Times New Roman" w:hint="default"/>
          <w:sz w:val="24"/>
          <w:szCs w:val="24"/>
        </w:rPr>
        <w:t>ci</w:t>
      </w:r>
      <w:r w:rsidRPr="00241684">
        <w:rPr>
          <w:rFonts w:ascii="Times New Roman" w:hAnsi="Times New Roman" w:hint="default"/>
          <w:sz w:val="24"/>
          <w:szCs w:val="24"/>
        </w:rPr>
        <w:t>e zí</w:t>
      </w:r>
      <w:r w:rsidRPr="00241684">
        <w:rPr>
          <w:rFonts w:ascii="Times New Roman" w:hAnsi="Times New Roman" w:hint="default"/>
          <w:sz w:val="24"/>
          <w:szCs w:val="24"/>
        </w:rPr>
        <w:t>skané</w:t>
      </w:r>
      <w:r w:rsidRPr="00241684">
        <w:rPr>
          <w:rFonts w:ascii="Times New Roman" w:hAnsi="Times New Roman" w:hint="default"/>
          <w:sz w:val="24"/>
          <w:szCs w:val="24"/>
        </w:rPr>
        <w:t xml:space="preserve"> v </w:t>
      </w:r>
      <w:r w:rsidRPr="00241684">
        <w:rPr>
          <w:rFonts w:ascii="Times New Roman" w:hAnsi="Times New Roman" w:hint="default"/>
          <w:sz w:val="24"/>
          <w:szCs w:val="24"/>
        </w:rPr>
        <w:t>sú</w:t>
      </w:r>
      <w:r w:rsidRPr="00241684">
        <w:rPr>
          <w:rFonts w:ascii="Times New Roman" w:hAnsi="Times New Roman" w:hint="default"/>
          <w:sz w:val="24"/>
          <w:szCs w:val="24"/>
        </w:rPr>
        <w:t>vislosti s </w:t>
      </w:r>
      <w:r w:rsidRPr="00241684">
        <w:rPr>
          <w:rFonts w:ascii="Times New Roman" w:hAnsi="Times New Roman" w:hint="default"/>
          <w:sz w:val="24"/>
          <w:szCs w:val="24"/>
        </w:rPr>
        <w:t>vý</w:t>
      </w:r>
      <w:r w:rsidRPr="00241684">
        <w:rPr>
          <w:rFonts w:ascii="Times New Roman" w:hAnsi="Times New Roman" w:hint="default"/>
          <w:sz w:val="24"/>
          <w:szCs w:val="24"/>
        </w:rPr>
        <w:t xml:space="preserve">konom </w:t>
      </w:r>
      <w:r w:rsidR="00AD078F">
        <w:rPr>
          <w:rFonts w:ascii="Times New Roman" w:hAnsi="Times New Roman" w:hint="default"/>
          <w:sz w:val="24"/>
          <w:szCs w:val="24"/>
        </w:rPr>
        <w:t>š</w:t>
      </w:r>
      <w:r w:rsidR="00AD078F">
        <w:rPr>
          <w:rFonts w:ascii="Times New Roman" w:hAnsi="Times New Roman" w:hint="default"/>
          <w:sz w:val="24"/>
          <w:szCs w:val="24"/>
        </w:rPr>
        <w:t>tatutá</w:t>
      </w:r>
      <w:r w:rsidR="00AD078F">
        <w:rPr>
          <w:rFonts w:ascii="Times New Roman" w:hAnsi="Times New Roman" w:hint="default"/>
          <w:sz w:val="24"/>
          <w:szCs w:val="24"/>
        </w:rPr>
        <w:t>rneho auditu</w:t>
      </w:r>
      <w:r w:rsidRPr="00241684">
        <w:rPr>
          <w:rFonts w:ascii="Times New Roman" w:hAnsi="Times New Roman"/>
          <w:sz w:val="24"/>
          <w:szCs w:val="24"/>
        </w:rPr>
        <w:t>,</w:t>
      </w:r>
    </w:p>
    <w:p w:rsidR="006B371B" w:rsidRPr="00241684" w:rsidP="006B371B">
      <w:pPr>
        <w:pStyle w:val="vymenovanie"/>
        <w:numPr>
          <w:numId w:val="13"/>
        </w:numPr>
        <w:tabs>
          <w:tab w:val="num" w:pos="0"/>
        </w:tabs>
        <w:bidi w:val="0"/>
        <w:spacing w:after="120"/>
        <w:ind w:left="1077" w:hanging="357"/>
        <w:rPr>
          <w:rFonts w:ascii="Times New Roman" w:hAnsi="Times New Roman" w:hint="default"/>
          <w:sz w:val="24"/>
          <w:szCs w:val="24"/>
        </w:rPr>
      </w:pPr>
      <w:r w:rsidRPr="00241684">
        <w:rPr>
          <w:rFonts w:ascii="Times New Roman" w:hAnsi="Times New Roman" w:hint="default"/>
          <w:sz w:val="24"/>
          <w:szCs w:val="24"/>
        </w:rPr>
        <w:t>mu bola ulož</w:t>
      </w:r>
      <w:r w:rsidRPr="00241684">
        <w:rPr>
          <w:rFonts w:ascii="Times New Roman" w:hAnsi="Times New Roman" w:hint="default"/>
          <w:sz w:val="24"/>
          <w:szCs w:val="24"/>
        </w:rPr>
        <w:t>ená</w:t>
      </w:r>
      <w:r w:rsidRPr="00241684">
        <w:rPr>
          <w:rFonts w:ascii="Times New Roman" w:hAnsi="Times New Roman" w:hint="default"/>
          <w:sz w:val="24"/>
          <w:szCs w:val="24"/>
        </w:rPr>
        <w:t xml:space="preserve"> sankcia podľ</w:t>
      </w:r>
      <w:r w:rsidRPr="00241684">
        <w:rPr>
          <w:rFonts w:ascii="Times New Roman" w:hAnsi="Times New Roman" w:hint="default"/>
          <w:sz w:val="24"/>
          <w:szCs w:val="24"/>
        </w:rPr>
        <w:t>a §</w:t>
      </w:r>
      <w:r w:rsidRPr="00241684">
        <w:rPr>
          <w:rFonts w:ascii="Times New Roman" w:hAnsi="Times New Roman" w:hint="default"/>
          <w:sz w:val="24"/>
          <w:szCs w:val="24"/>
        </w:rPr>
        <w:t xml:space="preserve"> 6</w:t>
      </w:r>
      <w:r w:rsidR="00751090">
        <w:rPr>
          <w:rFonts w:ascii="Times New Roman" w:hAnsi="Times New Roman"/>
          <w:sz w:val="24"/>
          <w:szCs w:val="24"/>
        </w:rPr>
        <w:t>4</w:t>
      </w:r>
      <w:r w:rsidRPr="00241684">
        <w:rPr>
          <w:rFonts w:ascii="Times New Roman" w:hAnsi="Times New Roman" w:hint="default"/>
          <w:sz w:val="24"/>
          <w:szCs w:val="24"/>
        </w:rPr>
        <w:t xml:space="preserve"> ods. 1 pí</w:t>
      </w:r>
      <w:r w:rsidRPr="00241684">
        <w:rPr>
          <w:rFonts w:ascii="Times New Roman" w:hAnsi="Times New Roman" w:hint="default"/>
          <w:sz w:val="24"/>
          <w:szCs w:val="24"/>
        </w:rPr>
        <w:t>sm. g), ku dň</w:t>
      </w:r>
      <w:r w:rsidRPr="00241684">
        <w:rPr>
          <w:rFonts w:ascii="Times New Roman" w:hAnsi="Times New Roman" w:hint="default"/>
          <w:sz w:val="24"/>
          <w:szCs w:val="24"/>
        </w:rPr>
        <w:t>u prá</w:t>
      </w:r>
      <w:r w:rsidRPr="00241684">
        <w:rPr>
          <w:rFonts w:ascii="Times New Roman" w:hAnsi="Times New Roman" w:hint="default"/>
          <w:sz w:val="24"/>
          <w:szCs w:val="24"/>
        </w:rPr>
        <w:t>voplatnosti rozhodnutia o </w:t>
      </w:r>
      <w:r w:rsidRPr="00241684">
        <w:rPr>
          <w:rFonts w:ascii="Times New Roman" w:hAnsi="Times New Roman" w:hint="default"/>
          <w:sz w:val="24"/>
          <w:szCs w:val="24"/>
        </w:rPr>
        <w:t>ulož</w:t>
      </w:r>
      <w:r w:rsidRPr="00241684">
        <w:rPr>
          <w:rFonts w:ascii="Times New Roman" w:hAnsi="Times New Roman" w:hint="default"/>
          <w:sz w:val="24"/>
          <w:szCs w:val="24"/>
        </w:rPr>
        <w:t>ení</w:t>
      </w:r>
      <w:r w:rsidRPr="00241684">
        <w:rPr>
          <w:rFonts w:ascii="Times New Roman" w:hAnsi="Times New Roman" w:hint="default"/>
          <w:sz w:val="24"/>
          <w:szCs w:val="24"/>
        </w:rPr>
        <w:t xml:space="preserve"> tejto sankcie,</w:t>
      </w:r>
    </w:p>
    <w:p w:rsidR="006B371B" w:rsidRPr="00241684" w:rsidP="00AF0B00">
      <w:pPr>
        <w:pStyle w:val="vymenovanie"/>
        <w:numPr>
          <w:numId w:val="13"/>
        </w:numPr>
        <w:tabs>
          <w:tab w:val="num" w:pos="0"/>
        </w:tabs>
        <w:bidi w:val="0"/>
        <w:spacing w:after="120"/>
        <w:ind w:left="1077" w:hanging="357"/>
        <w:rPr>
          <w:rFonts w:ascii="Times New Roman" w:hAnsi="Times New Roman"/>
          <w:sz w:val="24"/>
          <w:szCs w:val="24"/>
        </w:rPr>
      </w:pPr>
      <w:r w:rsidRPr="00241684">
        <w:rPr>
          <w:rFonts w:ascii="Times New Roman" w:hAnsi="Times New Roman" w:hint="default"/>
          <w:sz w:val="24"/>
          <w:szCs w:val="24"/>
        </w:rPr>
        <w:t>je váž</w:t>
      </w:r>
      <w:r w:rsidRPr="00241684">
        <w:rPr>
          <w:rFonts w:ascii="Times New Roman" w:hAnsi="Times New Roman" w:hint="default"/>
          <w:sz w:val="24"/>
          <w:szCs w:val="24"/>
        </w:rPr>
        <w:t>ne spochybnená</w:t>
      </w:r>
      <w:r w:rsidRPr="00241684">
        <w:rPr>
          <w:rFonts w:ascii="Times New Roman" w:hAnsi="Times New Roman" w:hint="default"/>
          <w:sz w:val="24"/>
          <w:szCs w:val="24"/>
        </w:rPr>
        <w:t xml:space="preserve"> jeho dobrá</w:t>
      </w:r>
      <w:r w:rsidRPr="00241684">
        <w:rPr>
          <w:rFonts w:ascii="Times New Roman" w:hAnsi="Times New Roman" w:hint="default"/>
          <w:sz w:val="24"/>
          <w:szCs w:val="24"/>
        </w:rPr>
        <w:t xml:space="preserve"> povesť, </w:t>
      </w:r>
      <w:r w:rsidRPr="00241684">
        <w:rPr>
          <w:rFonts w:ascii="Times New Roman" w:hAnsi="Times New Roman" w:hint="default"/>
          <w:sz w:val="24"/>
          <w:szCs w:val="24"/>
        </w:rPr>
        <w:t>neodstrá</w:t>
      </w:r>
      <w:r w:rsidRPr="00241684">
        <w:rPr>
          <w:rFonts w:ascii="Times New Roman" w:hAnsi="Times New Roman" w:hint="default"/>
          <w:sz w:val="24"/>
          <w:szCs w:val="24"/>
        </w:rPr>
        <w:t xml:space="preserve">ni tieto pochybnosti ani do troch mesiacov </w:t>
      </w:r>
      <w:r w:rsidRPr="00241684">
        <w:rPr>
          <w:rFonts w:ascii="Times New Roman" w:hAnsi="Times New Roman" w:hint="default"/>
          <w:sz w:val="24"/>
          <w:szCs w:val="24"/>
        </w:rPr>
        <w:t>alebo sa nezdrží</w:t>
      </w:r>
      <w:r w:rsidRPr="00241684">
        <w:rPr>
          <w:rFonts w:ascii="Times New Roman" w:hAnsi="Times New Roman" w:hint="default"/>
          <w:sz w:val="24"/>
          <w:szCs w:val="24"/>
        </w:rPr>
        <w:t xml:space="preserve"> konania, ktoré</w:t>
      </w:r>
      <w:r w:rsidRPr="00241684">
        <w:rPr>
          <w:rFonts w:ascii="Times New Roman" w:hAnsi="Times New Roman" w:hint="default"/>
          <w:sz w:val="24"/>
          <w:szCs w:val="24"/>
        </w:rPr>
        <w:t xml:space="preserve"> malo za ná</w:t>
      </w:r>
      <w:r w:rsidRPr="00241684">
        <w:rPr>
          <w:rFonts w:ascii="Times New Roman" w:hAnsi="Times New Roman" w:hint="default"/>
          <w:sz w:val="24"/>
          <w:szCs w:val="24"/>
        </w:rPr>
        <w:t>sledok poruš</w:t>
      </w:r>
      <w:r w:rsidRPr="00241684">
        <w:rPr>
          <w:rFonts w:ascii="Times New Roman" w:hAnsi="Times New Roman" w:hint="default"/>
          <w:sz w:val="24"/>
          <w:szCs w:val="24"/>
        </w:rPr>
        <w:t>enie povinností</w:t>
      </w:r>
      <w:r w:rsidRPr="00241684">
        <w:rPr>
          <w:rFonts w:ascii="Times New Roman" w:hAnsi="Times New Roman" w:hint="default"/>
          <w:sz w:val="24"/>
          <w:szCs w:val="24"/>
        </w:rPr>
        <w:t xml:space="preserve"> v </w:t>
      </w:r>
      <w:r w:rsidRPr="00241684">
        <w:rPr>
          <w:rFonts w:ascii="Times New Roman" w:hAnsi="Times New Roman" w:hint="default"/>
          <w:sz w:val="24"/>
          <w:szCs w:val="24"/>
        </w:rPr>
        <w:t>sú</w:t>
      </w:r>
      <w:r w:rsidRPr="00241684">
        <w:rPr>
          <w:rFonts w:ascii="Times New Roman" w:hAnsi="Times New Roman" w:hint="default"/>
          <w:sz w:val="24"/>
          <w:szCs w:val="24"/>
        </w:rPr>
        <w:t>vislosti s </w:t>
      </w:r>
      <w:r w:rsidRPr="00241684">
        <w:rPr>
          <w:rFonts w:ascii="Times New Roman" w:hAnsi="Times New Roman" w:hint="default"/>
          <w:sz w:val="24"/>
          <w:szCs w:val="24"/>
        </w:rPr>
        <w:t>vý</w:t>
      </w:r>
      <w:r w:rsidRPr="00241684">
        <w:rPr>
          <w:rFonts w:ascii="Times New Roman" w:hAnsi="Times New Roman" w:hint="default"/>
          <w:sz w:val="24"/>
          <w:szCs w:val="24"/>
        </w:rPr>
        <w:t xml:space="preserve">konom </w:t>
      </w:r>
      <w:r w:rsidR="00AD078F">
        <w:rPr>
          <w:rFonts w:ascii="Times New Roman" w:hAnsi="Times New Roman" w:hint="default"/>
          <w:sz w:val="24"/>
          <w:szCs w:val="24"/>
        </w:rPr>
        <w:t>š</w:t>
      </w:r>
      <w:r w:rsidR="00AD078F">
        <w:rPr>
          <w:rFonts w:ascii="Times New Roman" w:hAnsi="Times New Roman" w:hint="default"/>
          <w:sz w:val="24"/>
          <w:szCs w:val="24"/>
        </w:rPr>
        <w:t>tatutá</w:t>
      </w:r>
      <w:r w:rsidR="00AD078F">
        <w:rPr>
          <w:rFonts w:ascii="Times New Roman" w:hAnsi="Times New Roman" w:hint="default"/>
          <w:sz w:val="24"/>
          <w:szCs w:val="24"/>
        </w:rPr>
        <w:t>rneho auditu</w:t>
      </w:r>
      <w:r w:rsidRPr="00241684">
        <w:rPr>
          <w:rFonts w:ascii="Times New Roman" w:hAnsi="Times New Roman"/>
          <w:sz w:val="24"/>
          <w:szCs w:val="24"/>
        </w:rPr>
        <w:t>,</w:t>
      </w:r>
    </w:p>
    <w:p w:rsidR="006B371B" w:rsidRPr="00241684" w:rsidP="006B371B">
      <w:pPr>
        <w:pStyle w:val="vymenovanie"/>
        <w:numPr>
          <w:numId w:val="13"/>
        </w:numPr>
        <w:bidi w:val="0"/>
        <w:spacing w:after="120"/>
        <w:rPr>
          <w:rFonts w:ascii="Times New Roman" w:hAnsi="Times New Roman"/>
          <w:sz w:val="24"/>
          <w:szCs w:val="24"/>
        </w:rPr>
      </w:pPr>
      <w:r w:rsidRPr="00241684">
        <w:rPr>
          <w:rFonts w:ascii="Times New Roman" w:hAnsi="Times New Roman" w:hint="default"/>
          <w:sz w:val="24"/>
          <w:szCs w:val="24"/>
        </w:rPr>
        <w:t>neodstrá</w:t>
      </w:r>
      <w:r w:rsidRPr="00241684">
        <w:rPr>
          <w:rFonts w:ascii="Times New Roman" w:hAnsi="Times New Roman" w:hint="default"/>
          <w:sz w:val="24"/>
          <w:szCs w:val="24"/>
        </w:rPr>
        <w:t>nil v </w:t>
      </w:r>
      <w:r w:rsidRPr="00241684">
        <w:rPr>
          <w:rFonts w:ascii="Times New Roman" w:hAnsi="Times New Roman" w:hint="default"/>
          <w:sz w:val="24"/>
          <w:szCs w:val="24"/>
        </w:rPr>
        <w:t>urč</w:t>
      </w:r>
      <w:r w:rsidRPr="00241684">
        <w:rPr>
          <w:rFonts w:ascii="Times New Roman" w:hAnsi="Times New Roman" w:hint="default"/>
          <w:sz w:val="24"/>
          <w:szCs w:val="24"/>
        </w:rPr>
        <w:t>enej lehote nedostatky, pre ktoré</w:t>
      </w:r>
      <w:r w:rsidRPr="00241684">
        <w:rPr>
          <w:rFonts w:ascii="Times New Roman" w:hAnsi="Times New Roman" w:hint="default"/>
          <w:sz w:val="24"/>
          <w:szCs w:val="24"/>
        </w:rPr>
        <w:t xml:space="preserve"> mu bola pozastavená</w:t>
      </w:r>
      <w:r w:rsidRPr="00241684">
        <w:rPr>
          <w:rFonts w:ascii="Times New Roman" w:hAnsi="Times New Roman" w:hint="default"/>
          <w:sz w:val="24"/>
          <w:szCs w:val="24"/>
        </w:rPr>
        <w:t xml:space="preserve"> licencia podľ</w:t>
      </w:r>
      <w:r w:rsidRPr="00241684">
        <w:rPr>
          <w:rFonts w:ascii="Times New Roman" w:hAnsi="Times New Roman" w:hint="default"/>
          <w:sz w:val="24"/>
          <w:szCs w:val="24"/>
        </w:rPr>
        <w:t>a §</w:t>
      </w:r>
      <w:r w:rsidRPr="00241684">
        <w:rPr>
          <w:rFonts w:ascii="Times New Roman" w:hAnsi="Times New Roman" w:hint="default"/>
          <w:sz w:val="24"/>
          <w:szCs w:val="24"/>
        </w:rPr>
        <w:t xml:space="preserve"> 6</w:t>
      </w:r>
      <w:r w:rsidR="00751090">
        <w:rPr>
          <w:rFonts w:ascii="Times New Roman" w:hAnsi="Times New Roman"/>
          <w:sz w:val="24"/>
          <w:szCs w:val="24"/>
        </w:rPr>
        <w:t>4</w:t>
      </w:r>
      <w:r w:rsidR="00F561DD">
        <w:rPr>
          <w:rFonts w:ascii="Times New Roman" w:hAnsi="Times New Roman" w:hint="default"/>
          <w:sz w:val="24"/>
          <w:szCs w:val="24"/>
        </w:rPr>
        <w:t xml:space="preserve"> ods. 1 pí</w:t>
      </w:r>
      <w:r w:rsidR="00F561DD">
        <w:rPr>
          <w:rFonts w:ascii="Times New Roman" w:hAnsi="Times New Roman" w:hint="default"/>
          <w:sz w:val="24"/>
          <w:szCs w:val="24"/>
        </w:rPr>
        <w:t>sm. f)</w:t>
      </w:r>
      <w:r w:rsidRPr="00241684">
        <w:rPr>
          <w:rFonts w:ascii="Times New Roman" w:hAnsi="Times New Roman"/>
          <w:sz w:val="24"/>
          <w:szCs w:val="24"/>
        </w:rPr>
        <w:t>,</w:t>
      </w:r>
    </w:p>
    <w:p w:rsidR="006B371B" w:rsidRPr="00241684" w:rsidP="006B371B">
      <w:pPr>
        <w:pStyle w:val="vymenovanie"/>
        <w:numPr>
          <w:numId w:val="13"/>
        </w:numPr>
        <w:bidi w:val="0"/>
        <w:spacing w:after="120"/>
        <w:rPr>
          <w:rFonts w:ascii="Times New Roman" w:hAnsi="Times New Roman" w:hint="default"/>
          <w:sz w:val="24"/>
          <w:szCs w:val="24"/>
        </w:rPr>
      </w:pPr>
      <w:r w:rsidRPr="00241684">
        <w:rPr>
          <w:rFonts w:ascii="Times New Roman" w:hAnsi="Times New Roman" w:hint="default"/>
          <w:sz w:val="24"/>
          <w:szCs w:val="24"/>
        </w:rPr>
        <w:t>vykoná</w:t>
      </w:r>
      <w:r w:rsidRPr="00241684">
        <w:rPr>
          <w:rFonts w:ascii="Times New Roman" w:hAnsi="Times New Roman" w:hint="default"/>
          <w:sz w:val="24"/>
          <w:szCs w:val="24"/>
        </w:rPr>
        <w:t xml:space="preserve">val </w:t>
      </w:r>
      <w:r w:rsidR="00F32E56">
        <w:rPr>
          <w:rFonts w:ascii="Times New Roman" w:hAnsi="Times New Roman" w:hint="default"/>
          <w:sz w:val="24"/>
          <w:szCs w:val="24"/>
        </w:rPr>
        <w:t>š</w:t>
      </w:r>
      <w:r w:rsidR="00F32E56">
        <w:rPr>
          <w:rFonts w:ascii="Times New Roman" w:hAnsi="Times New Roman" w:hint="default"/>
          <w:sz w:val="24"/>
          <w:szCs w:val="24"/>
        </w:rPr>
        <w:t>tatutá</w:t>
      </w:r>
      <w:r w:rsidR="00F32E56">
        <w:rPr>
          <w:rFonts w:ascii="Times New Roman" w:hAnsi="Times New Roman" w:hint="default"/>
          <w:sz w:val="24"/>
          <w:szCs w:val="24"/>
        </w:rPr>
        <w:t>rny audit</w:t>
      </w:r>
      <w:r w:rsidRPr="00241684">
        <w:rPr>
          <w:rFonts w:ascii="Times New Roman" w:hAnsi="Times New Roman"/>
          <w:sz w:val="24"/>
          <w:szCs w:val="24"/>
        </w:rPr>
        <w:t xml:space="preserve"> v obdob</w:t>
      </w:r>
      <w:r w:rsidRPr="00241684">
        <w:rPr>
          <w:rFonts w:ascii="Times New Roman" w:hAnsi="Times New Roman" w:hint="default"/>
          <w:sz w:val="24"/>
          <w:szCs w:val="24"/>
        </w:rPr>
        <w:t>í</w:t>
      </w:r>
      <w:r w:rsidRPr="00241684">
        <w:rPr>
          <w:rFonts w:ascii="Times New Roman" w:hAnsi="Times New Roman" w:hint="default"/>
          <w:sz w:val="24"/>
          <w:szCs w:val="24"/>
        </w:rPr>
        <w:t xml:space="preserve"> pozastavenia licencie,</w:t>
      </w:r>
    </w:p>
    <w:p w:rsidR="006B371B" w:rsidRPr="00241684" w:rsidP="006B371B">
      <w:pPr>
        <w:pStyle w:val="vymenovanie"/>
        <w:numPr>
          <w:numId w:val="13"/>
        </w:numPr>
        <w:tabs>
          <w:tab w:val="num" w:pos="0"/>
        </w:tabs>
        <w:bidi w:val="0"/>
        <w:spacing w:after="120"/>
        <w:rPr>
          <w:rFonts w:ascii="Times New Roman" w:hAnsi="Times New Roman" w:hint="default"/>
          <w:sz w:val="24"/>
          <w:szCs w:val="24"/>
        </w:rPr>
      </w:pPr>
      <w:r w:rsidRPr="00241684">
        <w:rPr>
          <w:rFonts w:ascii="Times New Roman" w:hAnsi="Times New Roman" w:hint="default"/>
          <w:sz w:val="24"/>
          <w:szCs w:val="24"/>
        </w:rPr>
        <w:t>mu bola zruš</w:t>
      </w:r>
      <w:r w:rsidRPr="00241684">
        <w:rPr>
          <w:rFonts w:ascii="Times New Roman" w:hAnsi="Times New Roman" w:hint="default"/>
          <w:sz w:val="24"/>
          <w:szCs w:val="24"/>
        </w:rPr>
        <w:t>ená</w:t>
      </w:r>
      <w:r w:rsidRPr="00241684">
        <w:rPr>
          <w:rFonts w:ascii="Times New Roman" w:hAnsi="Times New Roman" w:hint="default"/>
          <w:sz w:val="24"/>
          <w:szCs w:val="24"/>
        </w:rPr>
        <w:t xml:space="preserve"> licencia v </w:t>
      </w:r>
      <w:r w:rsidRPr="00241684">
        <w:rPr>
          <w:rFonts w:ascii="Times New Roman" w:hAnsi="Times New Roman" w:hint="default"/>
          <w:sz w:val="24"/>
          <w:szCs w:val="24"/>
        </w:rPr>
        <w:t>inom č</w:t>
      </w:r>
      <w:r w:rsidRPr="00241684">
        <w:rPr>
          <w:rFonts w:ascii="Times New Roman" w:hAnsi="Times New Roman" w:hint="default"/>
          <w:sz w:val="24"/>
          <w:szCs w:val="24"/>
        </w:rPr>
        <w:t>lenskom š</w:t>
      </w:r>
      <w:r w:rsidRPr="00241684">
        <w:rPr>
          <w:rFonts w:ascii="Times New Roman" w:hAnsi="Times New Roman" w:hint="default"/>
          <w:sz w:val="24"/>
          <w:szCs w:val="24"/>
        </w:rPr>
        <w:t>tá</w:t>
      </w:r>
      <w:r w:rsidRPr="00241684">
        <w:rPr>
          <w:rFonts w:ascii="Times New Roman" w:hAnsi="Times New Roman" w:hint="default"/>
          <w:sz w:val="24"/>
          <w:szCs w:val="24"/>
        </w:rPr>
        <w:t>te alebo tretej krajine pre discipliná</w:t>
      </w:r>
      <w:r w:rsidRPr="00241684">
        <w:rPr>
          <w:rFonts w:ascii="Times New Roman" w:hAnsi="Times New Roman" w:hint="default"/>
          <w:sz w:val="24"/>
          <w:szCs w:val="24"/>
        </w:rPr>
        <w:t>rne previnenie,</w:t>
      </w:r>
    </w:p>
    <w:p w:rsidR="006B371B" w:rsidRPr="00241684" w:rsidP="00F12632">
      <w:pPr>
        <w:pStyle w:val="vymenovanie"/>
        <w:numPr>
          <w:numId w:val="13"/>
        </w:numPr>
        <w:tabs>
          <w:tab w:val="num" w:pos="0"/>
        </w:tabs>
        <w:bidi w:val="0"/>
        <w:spacing w:after="120"/>
        <w:ind w:left="1077" w:hanging="357"/>
        <w:rPr>
          <w:rFonts w:ascii="Times New Roman" w:hAnsi="Times New Roman"/>
          <w:sz w:val="24"/>
          <w:szCs w:val="24"/>
        </w:rPr>
      </w:pPr>
      <w:r w:rsidRPr="00241684" w:rsidR="00B0289B">
        <w:rPr>
          <w:rFonts w:ascii="Times New Roman" w:hAnsi="Times New Roman" w:hint="default"/>
          <w:sz w:val="24"/>
          <w:szCs w:val="24"/>
        </w:rPr>
        <w:t>podal ú</w:t>
      </w:r>
      <w:r w:rsidRPr="00241684" w:rsidR="00B0289B">
        <w:rPr>
          <w:rFonts w:ascii="Times New Roman" w:hAnsi="Times New Roman" w:hint="default"/>
          <w:sz w:val="24"/>
          <w:szCs w:val="24"/>
        </w:rPr>
        <w:t>radu pí</w:t>
      </w:r>
      <w:r w:rsidRPr="00241684" w:rsidR="00B0289B">
        <w:rPr>
          <w:rFonts w:ascii="Times New Roman" w:hAnsi="Times New Roman" w:hint="default"/>
          <w:sz w:val="24"/>
          <w:szCs w:val="24"/>
        </w:rPr>
        <w:t>somnú</w:t>
      </w:r>
      <w:r w:rsidRPr="00241684" w:rsidR="00B0289B">
        <w:rPr>
          <w:rFonts w:ascii="Times New Roman" w:hAnsi="Times New Roman" w:hint="default"/>
          <w:sz w:val="24"/>
          <w:szCs w:val="24"/>
        </w:rPr>
        <w:t xml:space="preserve"> ž</w:t>
      </w:r>
      <w:r w:rsidRPr="00241684" w:rsidR="00B0289B">
        <w:rPr>
          <w:rFonts w:ascii="Times New Roman" w:hAnsi="Times New Roman" w:hint="default"/>
          <w:sz w:val="24"/>
          <w:szCs w:val="24"/>
        </w:rPr>
        <w:t>iadosť</w:t>
      </w:r>
      <w:r w:rsidRPr="00241684" w:rsidR="00B0289B">
        <w:rPr>
          <w:rFonts w:ascii="Times New Roman" w:hAnsi="Times New Roman" w:hint="default"/>
          <w:sz w:val="24"/>
          <w:szCs w:val="24"/>
        </w:rPr>
        <w:t xml:space="preserve"> o </w:t>
      </w:r>
      <w:r w:rsidRPr="00241684" w:rsidR="00B0289B">
        <w:rPr>
          <w:rFonts w:ascii="Times New Roman" w:hAnsi="Times New Roman" w:hint="default"/>
          <w:sz w:val="24"/>
          <w:szCs w:val="24"/>
        </w:rPr>
        <w:t>vyč</w:t>
      </w:r>
      <w:r w:rsidRPr="00241684" w:rsidR="00B0289B">
        <w:rPr>
          <w:rFonts w:ascii="Times New Roman" w:hAnsi="Times New Roman" w:hint="default"/>
          <w:sz w:val="24"/>
          <w:szCs w:val="24"/>
        </w:rPr>
        <w:t>iarknutie z</w:t>
      </w:r>
      <w:r w:rsidR="00CC2DDF">
        <w:rPr>
          <w:rFonts w:ascii="Times New Roman" w:hAnsi="Times New Roman"/>
          <w:sz w:val="24"/>
          <w:szCs w:val="24"/>
        </w:rPr>
        <w:t xml:space="preserve">o </w:t>
      </w:r>
      <w:r w:rsidRPr="00241684" w:rsidR="00B0289B">
        <w:rPr>
          <w:rFonts w:ascii="Times New Roman" w:hAnsi="Times New Roman"/>
          <w:sz w:val="24"/>
          <w:szCs w:val="24"/>
        </w:rPr>
        <w:t>zoznamu</w:t>
      </w:r>
      <w:r w:rsidR="00CC2DDF">
        <w:rPr>
          <w:rFonts w:ascii="Times New Roman" w:hAnsi="Times New Roman" w:hint="default"/>
          <w:sz w:val="24"/>
          <w:szCs w:val="24"/>
        </w:rPr>
        <w:t xml:space="preserve"> š</w:t>
      </w:r>
      <w:r w:rsidR="00CC2DDF">
        <w:rPr>
          <w:rFonts w:ascii="Times New Roman" w:hAnsi="Times New Roman" w:hint="default"/>
          <w:sz w:val="24"/>
          <w:szCs w:val="24"/>
        </w:rPr>
        <w:t>tatutá</w:t>
      </w:r>
      <w:r w:rsidR="00CC2DDF">
        <w:rPr>
          <w:rFonts w:ascii="Times New Roman" w:hAnsi="Times New Roman" w:hint="default"/>
          <w:sz w:val="24"/>
          <w:szCs w:val="24"/>
        </w:rPr>
        <w:t>rnych audí</w:t>
      </w:r>
      <w:r w:rsidR="00CC2DDF">
        <w:rPr>
          <w:rFonts w:ascii="Times New Roman" w:hAnsi="Times New Roman" w:hint="default"/>
          <w:sz w:val="24"/>
          <w:szCs w:val="24"/>
        </w:rPr>
        <w:t>torov</w:t>
      </w:r>
      <w:r w:rsidRPr="00241684" w:rsidR="00B0289B">
        <w:rPr>
          <w:rFonts w:ascii="Times New Roman" w:hAnsi="Times New Roman"/>
          <w:sz w:val="24"/>
          <w:szCs w:val="24"/>
        </w:rPr>
        <w:t xml:space="preserve"> s </w:t>
      </w:r>
      <w:r w:rsidRPr="00241684" w:rsidR="00B0289B">
        <w:rPr>
          <w:rFonts w:ascii="Times New Roman" w:hAnsi="Times New Roman" w:hint="default"/>
          <w:sz w:val="24"/>
          <w:szCs w:val="24"/>
        </w:rPr>
        <w:t>ú</w:t>
      </w:r>
      <w:r w:rsidRPr="00241684" w:rsidR="00B0289B">
        <w:rPr>
          <w:rFonts w:ascii="Times New Roman" w:hAnsi="Times New Roman" w:hint="default"/>
          <w:sz w:val="24"/>
          <w:szCs w:val="24"/>
        </w:rPr>
        <w:t>radne osvedč</w:t>
      </w:r>
      <w:r w:rsidRPr="00241684" w:rsidR="00B0289B">
        <w:rPr>
          <w:rFonts w:ascii="Times New Roman" w:hAnsi="Times New Roman" w:hint="default"/>
          <w:sz w:val="24"/>
          <w:szCs w:val="24"/>
        </w:rPr>
        <w:t>ený</w:t>
      </w:r>
      <w:r w:rsidRPr="00241684" w:rsidR="00B0289B">
        <w:rPr>
          <w:rFonts w:ascii="Times New Roman" w:hAnsi="Times New Roman" w:hint="default"/>
          <w:sz w:val="24"/>
          <w:szCs w:val="24"/>
        </w:rPr>
        <w:t>m podpisom, najneskô</w:t>
      </w:r>
      <w:r w:rsidRPr="00241684" w:rsidR="00B0289B">
        <w:rPr>
          <w:rFonts w:ascii="Times New Roman" w:hAnsi="Times New Roman" w:hint="default"/>
          <w:sz w:val="24"/>
          <w:szCs w:val="24"/>
        </w:rPr>
        <w:t>r</w:t>
      </w:r>
      <w:r w:rsidRPr="00241684" w:rsidR="00B0289B">
        <w:rPr>
          <w:rFonts w:ascii="Times New Roman" w:hAnsi="Times New Roman"/>
          <w:color w:val="FF0000"/>
          <w:sz w:val="24"/>
          <w:szCs w:val="24"/>
        </w:rPr>
        <w:t xml:space="preserve"> </w:t>
      </w:r>
      <w:r w:rsidRPr="00241684" w:rsidR="00B0289B">
        <w:rPr>
          <w:rFonts w:ascii="Times New Roman" w:hAnsi="Times New Roman" w:hint="default"/>
          <w:sz w:val="24"/>
          <w:szCs w:val="24"/>
        </w:rPr>
        <w:t>uplynutí</w:t>
      </w:r>
      <w:r w:rsidRPr="00241684" w:rsidR="00B0289B">
        <w:rPr>
          <w:rFonts w:ascii="Times New Roman" w:hAnsi="Times New Roman" w:hint="default"/>
          <w:sz w:val="24"/>
          <w:szCs w:val="24"/>
        </w:rPr>
        <w:t>m kalend</w:t>
      </w:r>
      <w:r w:rsidRPr="00241684" w:rsidR="00B0289B">
        <w:rPr>
          <w:rFonts w:ascii="Times New Roman" w:hAnsi="Times New Roman" w:hint="default"/>
          <w:sz w:val="24"/>
          <w:szCs w:val="24"/>
        </w:rPr>
        <w:t>á</w:t>
      </w:r>
      <w:r w:rsidRPr="00241684" w:rsidR="00B0289B">
        <w:rPr>
          <w:rFonts w:ascii="Times New Roman" w:hAnsi="Times New Roman" w:hint="default"/>
          <w:sz w:val="24"/>
          <w:szCs w:val="24"/>
        </w:rPr>
        <w:t>rneho mesiaca nasledujú</w:t>
      </w:r>
      <w:r w:rsidRPr="00241684" w:rsidR="00B0289B">
        <w:rPr>
          <w:rFonts w:ascii="Times New Roman" w:hAnsi="Times New Roman" w:hint="default"/>
          <w:sz w:val="24"/>
          <w:szCs w:val="24"/>
        </w:rPr>
        <w:t>ceho po mesiaci, v </w:t>
      </w:r>
      <w:r w:rsidRPr="00241684" w:rsidR="00B0289B">
        <w:rPr>
          <w:rFonts w:ascii="Times New Roman" w:hAnsi="Times New Roman" w:hint="default"/>
          <w:sz w:val="24"/>
          <w:szCs w:val="24"/>
        </w:rPr>
        <w:t>ktorom bola ž</w:t>
      </w:r>
      <w:r w:rsidRPr="00241684" w:rsidR="00B0289B">
        <w:rPr>
          <w:rFonts w:ascii="Times New Roman" w:hAnsi="Times New Roman" w:hint="default"/>
          <w:sz w:val="24"/>
          <w:szCs w:val="24"/>
        </w:rPr>
        <w:t>iadosť</w:t>
      </w:r>
      <w:r w:rsidRPr="00241684" w:rsidR="00B0289B">
        <w:rPr>
          <w:rFonts w:ascii="Times New Roman" w:hAnsi="Times New Roman" w:hint="default"/>
          <w:sz w:val="24"/>
          <w:szCs w:val="24"/>
        </w:rPr>
        <w:t xml:space="preserve"> o </w:t>
      </w:r>
      <w:r w:rsidRPr="00241684" w:rsidR="00B0289B">
        <w:rPr>
          <w:rFonts w:ascii="Times New Roman" w:hAnsi="Times New Roman" w:hint="default"/>
          <w:sz w:val="24"/>
          <w:szCs w:val="24"/>
        </w:rPr>
        <w:t>vyč</w:t>
      </w:r>
      <w:r w:rsidRPr="00241684" w:rsidR="00B0289B">
        <w:rPr>
          <w:rFonts w:ascii="Times New Roman" w:hAnsi="Times New Roman" w:hint="default"/>
          <w:sz w:val="24"/>
          <w:szCs w:val="24"/>
        </w:rPr>
        <w:t>iarknutie z</w:t>
      </w:r>
      <w:r w:rsidR="00CC2DDF">
        <w:rPr>
          <w:rFonts w:ascii="Times New Roman" w:hAnsi="Times New Roman"/>
          <w:sz w:val="24"/>
          <w:szCs w:val="24"/>
        </w:rPr>
        <w:t xml:space="preserve">o </w:t>
      </w:r>
      <w:r w:rsidRPr="00241684" w:rsidR="00B0289B">
        <w:rPr>
          <w:rFonts w:ascii="Times New Roman" w:hAnsi="Times New Roman"/>
          <w:sz w:val="24"/>
          <w:szCs w:val="24"/>
        </w:rPr>
        <w:t>zoznamu</w:t>
      </w:r>
      <w:r w:rsidR="00CC2DDF">
        <w:rPr>
          <w:rFonts w:ascii="Times New Roman" w:hAnsi="Times New Roman" w:hint="default"/>
          <w:sz w:val="24"/>
          <w:szCs w:val="24"/>
        </w:rPr>
        <w:t xml:space="preserve"> š</w:t>
      </w:r>
      <w:r w:rsidR="00CC2DDF">
        <w:rPr>
          <w:rFonts w:ascii="Times New Roman" w:hAnsi="Times New Roman" w:hint="default"/>
          <w:sz w:val="24"/>
          <w:szCs w:val="24"/>
        </w:rPr>
        <w:t>tatutá</w:t>
      </w:r>
      <w:r w:rsidR="00CC2DDF">
        <w:rPr>
          <w:rFonts w:ascii="Times New Roman" w:hAnsi="Times New Roman" w:hint="default"/>
          <w:sz w:val="24"/>
          <w:szCs w:val="24"/>
        </w:rPr>
        <w:t>rnych audí</w:t>
      </w:r>
      <w:r w:rsidR="00CC2DDF">
        <w:rPr>
          <w:rFonts w:ascii="Times New Roman" w:hAnsi="Times New Roman" w:hint="default"/>
          <w:sz w:val="24"/>
          <w:szCs w:val="24"/>
        </w:rPr>
        <w:t>torov</w:t>
      </w:r>
      <w:r w:rsidRPr="00241684" w:rsidR="00B0289B">
        <w:rPr>
          <w:rFonts w:ascii="Times New Roman" w:hAnsi="Times New Roman" w:hint="default"/>
          <w:sz w:val="24"/>
          <w:szCs w:val="24"/>
        </w:rPr>
        <w:t xml:space="preserve"> doruč</w:t>
      </w:r>
      <w:r w:rsidRPr="00241684" w:rsidR="00B0289B">
        <w:rPr>
          <w:rFonts w:ascii="Times New Roman" w:hAnsi="Times New Roman" w:hint="default"/>
          <w:sz w:val="24"/>
          <w:szCs w:val="24"/>
        </w:rPr>
        <w:t>ená</w:t>
      </w:r>
      <w:r w:rsidRPr="00241684" w:rsidR="00B0289B">
        <w:rPr>
          <w:rFonts w:ascii="Times New Roman" w:hAnsi="Times New Roman" w:hint="default"/>
          <w:sz w:val="24"/>
          <w:szCs w:val="24"/>
        </w:rPr>
        <w:t xml:space="preserve"> ú</w:t>
      </w:r>
      <w:r w:rsidRPr="00241684" w:rsidR="00B0289B">
        <w:rPr>
          <w:rFonts w:ascii="Times New Roman" w:hAnsi="Times New Roman" w:hint="default"/>
          <w:sz w:val="24"/>
          <w:szCs w:val="24"/>
        </w:rPr>
        <w:t>radu, ak nie je v </w:t>
      </w:r>
      <w:r w:rsidRPr="00241684" w:rsidR="00B0289B">
        <w:rPr>
          <w:rFonts w:ascii="Times New Roman" w:hAnsi="Times New Roman" w:hint="default"/>
          <w:sz w:val="24"/>
          <w:szCs w:val="24"/>
        </w:rPr>
        <w:t>ž</w:t>
      </w:r>
      <w:r w:rsidRPr="00241684" w:rsidR="00B0289B">
        <w:rPr>
          <w:rFonts w:ascii="Times New Roman" w:hAnsi="Times New Roman" w:hint="default"/>
          <w:sz w:val="24"/>
          <w:szCs w:val="24"/>
        </w:rPr>
        <w:t>iadosti uvedený</w:t>
      </w:r>
      <w:r w:rsidRPr="00241684" w:rsidR="00B0289B">
        <w:rPr>
          <w:rFonts w:ascii="Times New Roman" w:hAnsi="Times New Roman" w:hint="default"/>
          <w:sz w:val="24"/>
          <w:szCs w:val="24"/>
        </w:rPr>
        <w:t xml:space="preserve"> neskorší</w:t>
      </w:r>
      <w:r w:rsidRPr="00241684" w:rsidR="00B0289B">
        <w:rPr>
          <w:rFonts w:ascii="Times New Roman" w:hAnsi="Times New Roman" w:hint="default"/>
          <w:sz w:val="24"/>
          <w:szCs w:val="24"/>
        </w:rPr>
        <w:t xml:space="preserve"> dá</w:t>
      </w:r>
      <w:r w:rsidRPr="00241684" w:rsidR="00B0289B">
        <w:rPr>
          <w:rFonts w:ascii="Times New Roman" w:hAnsi="Times New Roman" w:hint="default"/>
          <w:sz w:val="24"/>
          <w:szCs w:val="24"/>
        </w:rPr>
        <w:t>tum</w:t>
      </w:r>
      <w:r w:rsidRPr="00241684">
        <w:rPr>
          <w:rFonts w:ascii="Times New Roman" w:hAnsi="Times New Roman"/>
          <w:sz w:val="24"/>
          <w:szCs w:val="24"/>
        </w:rPr>
        <w:t>,</w:t>
      </w:r>
    </w:p>
    <w:p w:rsidR="00F12632" w:rsidRPr="00241684" w:rsidP="00F12632">
      <w:pPr>
        <w:pStyle w:val="vymenovanie"/>
        <w:numPr>
          <w:numId w:val="13"/>
        </w:numPr>
        <w:tabs>
          <w:tab w:val="num" w:pos="0"/>
        </w:tabs>
        <w:bidi w:val="0"/>
        <w:spacing w:after="120"/>
        <w:ind w:left="1077" w:hanging="357"/>
        <w:rPr>
          <w:rFonts w:ascii="Times New Roman" w:hAnsi="Times New Roman"/>
          <w:sz w:val="24"/>
          <w:szCs w:val="24"/>
        </w:rPr>
      </w:pPr>
      <w:r w:rsidRPr="00241684" w:rsidR="00B0289B">
        <w:rPr>
          <w:rFonts w:ascii="Times New Roman" w:hAnsi="Times New Roman" w:hint="default"/>
          <w:sz w:val="24"/>
          <w:szCs w:val="24"/>
        </w:rPr>
        <w:t>mu bola pozastavená</w:t>
      </w:r>
      <w:r w:rsidRPr="00241684" w:rsidR="00B0289B">
        <w:rPr>
          <w:rFonts w:ascii="Times New Roman" w:hAnsi="Times New Roman" w:hint="default"/>
          <w:sz w:val="24"/>
          <w:szCs w:val="24"/>
        </w:rPr>
        <w:t xml:space="preserve"> licencia a </w:t>
      </w:r>
      <w:r w:rsidRPr="00241684" w:rsidR="00B0289B">
        <w:rPr>
          <w:rFonts w:ascii="Times New Roman" w:hAnsi="Times New Roman" w:hint="default"/>
          <w:sz w:val="24"/>
          <w:szCs w:val="24"/>
        </w:rPr>
        <w:t>neabsolvoval ú</w:t>
      </w:r>
      <w:r w:rsidRPr="00241684" w:rsidR="00B0289B">
        <w:rPr>
          <w:rFonts w:ascii="Times New Roman" w:hAnsi="Times New Roman" w:hint="default"/>
          <w:sz w:val="24"/>
          <w:szCs w:val="24"/>
        </w:rPr>
        <w:t>speš</w:t>
      </w:r>
      <w:r w:rsidRPr="00241684" w:rsidR="00B0289B">
        <w:rPr>
          <w:rFonts w:ascii="Times New Roman" w:hAnsi="Times New Roman" w:hint="default"/>
          <w:sz w:val="24"/>
          <w:szCs w:val="24"/>
        </w:rPr>
        <w:t>ne preskúš</w:t>
      </w:r>
      <w:r w:rsidRPr="00241684" w:rsidR="00B0289B">
        <w:rPr>
          <w:rFonts w:ascii="Times New Roman" w:hAnsi="Times New Roman" w:hint="default"/>
          <w:sz w:val="24"/>
          <w:szCs w:val="24"/>
        </w:rPr>
        <w:t>anie podľ</w:t>
      </w:r>
      <w:r w:rsidRPr="00241684" w:rsidR="00B0289B">
        <w:rPr>
          <w:rFonts w:ascii="Times New Roman" w:hAnsi="Times New Roman" w:hint="default"/>
          <w:sz w:val="24"/>
          <w:szCs w:val="24"/>
        </w:rPr>
        <w:t>a §</w:t>
      </w:r>
      <w:r w:rsidRPr="00241684" w:rsidR="00B0289B">
        <w:rPr>
          <w:rFonts w:ascii="Times New Roman" w:hAnsi="Times New Roman" w:hint="default"/>
          <w:sz w:val="24"/>
          <w:szCs w:val="24"/>
        </w:rPr>
        <w:t xml:space="preserve"> 9 ods. 8</w:t>
      </w:r>
      <w:r w:rsidRPr="00241684">
        <w:rPr>
          <w:rFonts w:ascii="Times New Roman" w:hAnsi="Times New Roman"/>
          <w:sz w:val="24"/>
          <w:szCs w:val="24"/>
        </w:rPr>
        <w:t>.</w:t>
      </w:r>
    </w:p>
    <w:p w:rsidR="0056200E" w:rsidRPr="00241684" w:rsidP="006B371B">
      <w:pPr>
        <w:pStyle w:val="odsekCharChar"/>
        <w:numPr>
          <w:numId w:val="12"/>
        </w:numPr>
        <w:tabs>
          <w:tab w:val="num" w:pos="0"/>
          <w:tab w:val="clear" w:pos="963"/>
        </w:tabs>
        <w:bidi w:val="0"/>
        <w:spacing w:before="0" w:after="120"/>
        <w:ind w:left="0"/>
        <w:rPr>
          <w:rFonts w:ascii="Times New Roman" w:eastAsia="SimSun" w:hAnsi="Times New Roman"/>
          <w:sz w:val="24"/>
          <w:szCs w:val="24"/>
        </w:rPr>
      </w:pPr>
      <w:r w:rsidRPr="00241684">
        <w:rPr>
          <w:rFonts w:ascii="Times New Roman" w:eastAsia="SimSun" w:hAnsi="Times New Roman" w:hint="default"/>
          <w:sz w:val="24"/>
          <w:szCs w:val="24"/>
        </w:rPr>
        <w:t>Ú</w:t>
      </w:r>
      <w:r w:rsidRPr="00241684">
        <w:rPr>
          <w:rFonts w:ascii="Times New Roman" w:eastAsia="SimSun" w:hAnsi="Times New Roman" w:hint="default"/>
          <w:sz w:val="24"/>
          <w:szCs w:val="24"/>
        </w:rPr>
        <w:t>rad vyč</w:t>
      </w:r>
      <w:r w:rsidRPr="00241684">
        <w:rPr>
          <w:rFonts w:ascii="Times New Roman" w:eastAsia="SimSun" w:hAnsi="Times New Roman" w:hint="default"/>
          <w:sz w:val="24"/>
          <w:szCs w:val="24"/>
        </w:rPr>
        <w:t xml:space="preserve">iarkne </w:t>
      </w:r>
      <w:r w:rsidRPr="00241684" w:rsidR="00102B33">
        <w:rPr>
          <w:rFonts w:ascii="Times New Roman" w:eastAsia="SimSun" w:hAnsi="Times New Roman" w:hint="default"/>
          <w:sz w:val="24"/>
          <w:szCs w:val="24"/>
        </w:rPr>
        <w:t>audí</w:t>
      </w:r>
      <w:r w:rsidRPr="00241684" w:rsidR="00102B33">
        <w:rPr>
          <w:rFonts w:ascii="Times New Roman" w:eastAsia="SimSun" w:hAnsi="Times New Roman" w:hint="default"/>
          <w:sz w:val="24"/>
          <w:szCs w:val="24"/>
        </w:rPr>
        <w:t>torskú</w:t>
      </w:r>
      <w:r w:rsidRPr="00241684" w:rsidR="00102B33">
        <w:rPr>
          <w:rFonts w:ascii="Times New Roman" w:eastAsia="SimSun" w:hAnsi="Times New Roman" w:hint="default"/>
          <w:sz w:val="24"/>
          <w:szCs w:val="24"/>
        </w:rPr>
        <w:t xml:space="preserve"> spoloč</w:t>
      </w:r>
      <w:r w:rsidRPr="00241684" w:rsidR="00102B33">
        <w:rPr>
          <w:rFonts w:ascii="Times New Roman" w:eastAsia="SimSun" w:hAnsi="Times New Roman" w:hint="default"/>
          <w:sz w:val="24"/>
          <w:szCs w:val="24"/>
        </w:rPr>
        <w:t>nosť</w:t>
      </w:r>
      <w:r w:rsidRPr="00241684" w:rsidR="00102B33">
        <w:rPr>
          <w:rFonts w:ascii="Times New Roman" w:eastAsia="SimSun" w:hAnsi="Times New Roman" w:hint="default"/>
          <w:sz w:val="24"/>
          <w:szCs w:val="24"/>
        </w:rPr>
        <w:t xml:space="preserve"> </w:t>
      </w:r>
      <w:r w:rsidRPr="00241684">
        <w:rPr>
          <w:rFonts w:ascii="Times New Roman" w:eastAsia="SimSun" w:hAnsi="Times New Roman"/>
          <w:sz w:val="24"/>
          <w:szCs w:val="24"/>
        </w:rPr>
        <w:t>z</w:t>
      </w:r>
      <w:r w:rsidR="003B6836">
        <w:rPr>
          <w:rFonts w:ascii="Times New Roman" w:eastAsia="SimSun" w:hAnsi="Times New Roman"/>
          <w:sz w:val="24"/>
          <w:szCs w:val="24"/>
        </w:rPr>
        <w:t>o</w:t>
      </w:r>
      <w:r w:rsidRPr="00241684">
        <w:rPr>
          <w:rFonts w:ascii="Times New Roman" w:eastAsia="SimSun" w:hAnsi="Times New Roman"/>
          <w:sz w:val="24"/>
          <w:szCs w:val="24"/>
        </w:rPr>
        <w:t xml:space="preserve"> zoznamu</w:t>
      </w:r>
      <w:r w:rsidR="003B6836">
        <w:rPr>
          <w:rFonts w:ascii="Times New Roman" w:eastAsia="SimSun" w:hAnsi="Times New Roman" w:hint="default"/>
          <w:sz w:val="24"/>
          <w:szCs w:val="24"/>
        </w:rPr>
        <w:t xml:space="preserve"> audí</w:t>
      </w:r>
      <w:r w:rsidR="003B6836">
        <w:rPr>
          <w:rFonts w:ascii="Times New Roman" w:eastAsia="SimSun" w:hAnsi="Times New Roman" w:hint="default"/>
          <w:sz w:val="24"/>
          <w:szCs w:val="24"/>
        </w:rPr>
        <w:t>torský</w:t>
      </w:r>
      <w:r w:rsidR="003B6836">
        <w:rPr>
          <w:rFonts w:ascii="Times New Roman" w:eastAsia="SimSun" w:hAnsi="Times New Roman" w:hint="default"/>
          <w:sz w:val="24"/>
          <w:szCs w:val="24"/>
        </w:rPr>
        <w:t>ch spoloč</w:t>
      </w:r>
      <w:r w:rsidR="003B6836">
        <w:rPr>
          <w:rFonts w:ascii="Times New Roman" w:eastAsia="SimSun" w:hAnsi="Times New Roman" w:hint="default"/>
          <w:sz w:val="24"/>
          <w:szCs w:val="24"/>
        </w:rPr>
        <w:t>ností</w:t>
      </w:r>
      <w:r w:rsidRPr="00241684">
        <w:rPr>
          <w:rFonts w:ascii="Times New Roman" w:eastAsia="SimSun" w:hAnsi="Times New Roman"/>
          <w:sz w:val="24"/>
          <w:szCs w:val="24"/>
        </w:rPr>
        <w:t xml:space="preserve"> </w:t>
      </w:r>
    </w:p>
    <w:p w:rsidR="00B0289B" w:rsidRPr="00241684" w:rsidP="00AF0B00">
      <w:pPr>
        <w:pStyle w:val="vymenovanie"/>
        <w:numPr>
          <w:numId w:val="14"/>
        </w:numPr>
        <w:tabs>
          <w:tab w:val="num" w:pos="1080"/>
        </w:tabs>
        <w:bidi w:val="0"/>
        <w:spacing w:after="120"/>
        <w:ind w:left="1077" w:hanging="357"/>
        <w:rPr>
          <w:rFonts w:ascii="Times New Roman" w:hAnsi="Times New Roman" w:hint="default"/>
          <w:sz w:val="24"/>
          <w:szCs w:val="24"/>
        </w:rPr>
      </w:pPr>
      <w:r w:rsidRPr="00241684">
        <w:rPr>
          <w:rFonts w:ascii="Times New Roman" w:hAnsi="Times New Roman"/>
          <w:sz w:val="24"/>
          <w:szCs w:val="24"/>
        </w:rPr>
        <w:t>z </w:t>
      </w:r>
      <w:r w:rsidRPr="00241684">
        <w:rPr>
          <w:rFonts w:ascii="Times New Roman" w:hAnsi="Times New Roman" w:hint="default"/>
          <w:sz w:val="24"/>
          <w:szCs w:val="24"/>
        </w:rPr>
        <w:t>dô</w:t>
      </w:r>
      <w:r w:rsidRPr="00241684">
        <w:rPr>
          <w:rFonts w:ascii="Times New Roman" w:hAnsi="Times New Roman" w:hint="default"/>
          <w:sz w:val="24"/>
          <w:szCs w:val="24"/>
        </w:rPr>
        <w:t>vodov podľ</w:t>
      </w:r>
      <w:r w:rsidRPr="00241684">
        <w:rPr>
          <w:rFonts w:ascii="Times New Roman" w:hAnsi="Times New Roman" w:hint="default"/>
          <w:sz w:val="24"/>
          <w:szCs w:val="24"/>
        </w:rPr>
        <w:t>a odseku 2 pí</w:t>
      </w:r>
      <w:r w:rsidRPr="00241684">
        <w:rPr>
          <w:rFonts w:ascii="Times New Roman" w:hAnsi="Times New Roman" w:hint="default"/>
          <w:sz w:val="24"/>
          <w:szCs w:val="24"/>
        </w:rPr>
        <w:t>sm. f) až</w:t>
      </w:r>
      <w:r w:rsidRPr="00241684">
        <w:rPr>
          <w:rFonts w:ascii="Times New Roman" w:hAnsi="Times New Roman" w:hint="default"/>
          <w:sz w:val="24"/>
          <w:szCs w:val="24"/>
        </w:rPr>
        <w:t xml:space="preserve"> o), </w:t>
      </w:r>
    </w:p>
    <w:p w:rsidR="0056200E" w:rsidRPr="00241684" w:rsidP="00AF0B00">
      <w:pPr>
        <w:pStyle w:val="vymenovanie"/>
        <w:numPr>
          <w:numId w:val="14"/>
        </w:numPr>
        <w:tabs>
          <w:tab w:val="num" w:pos="1080"/>
        </w:tabs>
        <w:bidi w:val="0"/>
        <w:spacing w:after="120"/>
        <w:ind w:left="1077" w:hanging="357"/>
        <w:rPr>
          <w:rFonts w:ascii="Times New Roman" w:hAnsi="Times New Roman" w:hint="default"/>
          <w:sz w:val="24"/>
          <w:szCs w:val="24"/>
        </w:rPr>
      </w:pPr>
      <w:r w:rsidRPr="00241684" w:rsidR="00B0289B">
        <w:rPr>
          <w:rFonts w:ascii="Times New Roman" w:hAnsi="Times New Roman" w:hint="default"/>
          <w:sz w:val="24"/>
          <w:szCs w:val="24"/>
        </w:rPr>
        <w:t>a</w:t>
      </w:r>
      <w:r w:rsidRPr="00241684">
        <w:rPr>
          <w:rFonts w:ascii="Times New Roman" w:hAnsi="Times New Roman" w:hint="default"/>
          <w:sz w:val="24"/>
          <w:szCs w:val="24"/>
        </w:rPr>
        <w:t>k bola zruš</w:t>
      </w:r>
      <w:r w:rsidRPr="00241684">
        <w:rPr>
          <w:rFonts w:ascii="Times New Roman" w:hAnsi="Times New Roman" w:hint="default"/>
          <w:sz w:val="24"/>
          <w:szCs w:val="24"/>
        </w:rPr>
        <w:t>ená</w:t>
      </w:r>
      <w:r w:rsidRPr="00241684">
        <w:rPr>
          <w:rFonts w:ascii="Times New Roman" w:hAnsi="Times New Roman" w:hint="default"/>
          <w:sz w:val="24"/>
          <w:szCs w:val="24"/>
        </w:rPr>
        <w:t xml:space="preserve"> bez likvidá</w:t>
      </w:r>
      <w:r w:rsidRPr="00241684">
        <w:rPr>
          <w:rFonts w:ascii="Times New Roman" w:hAnsi="Times New Roman" w:hint="default"/>
          <w:sz w:val="24"/>
          <w:szCs w:val="24"/>
        </w:rPr>
        <w:t>cie podľ</w:t>
      </w:r>
      <w:r w:rsidRPr="00241684">
        <w:rPr>
          <w:rFonts w:ascii="Times New Roman" w:hAnsi="Times New Roman" w:hint="default"/>
          <w:sz w:val="24"/>
          <w:szCs w:val="24"/>
        </w:rPr>
        <w:t xml:space="preserve">a </w:t>
      </w:r>
      <w:r w:rsidR="000D4371">
        <w:rPr>
          <w:rFonts w:ascii="Times New Roman" w:hAnsi="Times New Roman" w:hint="default"/>
          <w:sz w:val="24"/>
          <w:szCs w:val="24"/>
        </w:rPr>
        <w:t>§</w:t>
      </w:r>
      <w:r w:rsidR="000D4371">
        <w:rPr>
          <w:rFonts w:ascii="Times New Roman" w:hAnsi="Times New Roman" w:hint="default"/>
          <w:sz w:val="24"/>
          <w:szCs w:val="24"/>
        </w:rPr>
        <w:t xml:space="preserve"> 69 Obchodné</w:t>
      </w:r>
      <w:r w:rsidR="000D4371">
        <w:rPr>
          <w:rFonts w:ascii="Times New Roman" w:hAnsi="Times New Roman" w:hint="default"/>
          <w:sz w:val="24"/>
          <w:szCs w:val="24"/>
        </w:rPr>
        <w:t>ho zá</w:t>
      </w:r>
      <w:r w:rsidR="000D4371">
        <w:rPr>
          <w:rFonts w:ascii="Times New Roman" w:hAnsi="Times New Roman" w:hint="default"/>
          <w:sz w:val="24"/>
          <w:szCs w:val="24"/>
        </w:rPr>
        <w:t>konní</w:t>
      </w:r>
      <w:r w:rsidR="000D4371">
        <w:rPr>
          <w:rFonts w:ascii="Times New Roman" w:hAnsi="Times New Roman" w:hint="default"/>
          <w:sz w:val="24"/>
          <w:szCs w:val="24"/>
        </w:rPr>
        <w:t>ka</w:t>
      </w:r>
      <w:r w:rsidRPr="00241684" w:rsidR="00CC4249">
        <w:rPr>
          <w:rFonts w:ascii="Times New Roman" w:hAnsi="Times New Roman"/>
          <w:sz w:val="24"/>
          <w:szCs w:val="24"/>
        </w:rPr>
        <w:t>;</w:t>
      </w:r>
      <w:r w:rsidRPr="00241684" w:rsidR="0000068D">
        <w:rPr>
          <w:rFonts w:ascii="Times New Roman" w:hAnsi="Times New Roman" w:hint="default"/>
          <w:sz w:val="24"/>
          <w:szCs w:val="24"/>
        </w:rPr>
        <w:t xml:space="preserve"> to neplatí</w:t>
      </w:r>
      <w:r w:rsidRPr="00241684" w:rsidR="0000068D">
        <w:rPr>
          <w:rFonts w:ascii="Times New Roman" w:hAnsi="Times New Roman" w:hint="default"/>
          <w:sz w:val="24"/>
          <w:szCs w:val="24"/>
        </w:rPr>
        <w:t xml:space="preserve"> pri</w:t>
      </w:r>
      <w:r w:rsidRPr="00241684">
        <w:rPr>
          <w:rFonts w:ascii="Times New Roman" w:hAnsi="Times New Roman"/>
          <w:sz w:val="24"/>
          <w:szCs w:val="24"/>
        </w:rPr>
        <w:t xml:space="preserve"> zmen</w:t>
      </w:r>
      <w:r w:rsidRPr="00241684" w:rsidR="0000068D">
        <w:rPr>
          <w:rFonts w:ascii="Times New Roman" w:hAnsi="Times New Roman"/>
          <w:sz w:val="24"/>
          <w:szCs w:val="24"/>
        </w:rPr>
        <w:t>e</w:t>
      </w:r>
      <w:r w:rsidRPr="00241684">
        <w:rPr>
          <w:rFonts w:ascii="Times New Roman" w:hAnsi="Times New Roman" w:hint="default"/>
          <w:sz w:val="24"/>
          <w:szCs w:val="24"/>
        </w:rPr>
        <w:t xml:space="preserve"> prá</w:t>
      </w:r>
      <w:r w:rsidRPr="00241684">
        <w:rPr>
          <w:rFonts w:ascii="Times New Roman" w:hAnsi="Times New Roman" w:hint="default"/>
          <w:sz w:val="24"/>
          <w:szCs w:val="24"/>
        </w:rPr>
        <w:t>vnej formy audí</w:t>
      </w:r>
      <w:r w:rsidRPr="00241684">
        <w:rPr>
          <w:rFonts w:ascii="Times New Roman" w:hAnsi="Times New Roman" w:hint="default"/>
          <w:sz w:val="24"/>
          <w:szCs w:val="24"/>
        </w:rPr>
        <w:t>torskej spoloč</w:t>
      </w:r>
      <w:r w:rsidRPr="00241684">
        <w:rPr>
          <w:rFonts w:ascii="Times New Roman" w:hAnsi="Times New Roman" w:hint="default"/>
          <w:sz w:val="24"/>
          <w:szCs w:val="24"/>
        </w:rPr>
        <w:t xml:space="preserve">nosti, </w:t>
      </w:r>
    </w:p>
    <w:p w:rsidR="0056200E" w:rsidRPr="00241684" w:rsidP="00AF0B00">
      <w:pPr>
        <w:pStyle w:val="vymenovanie"/>
        <w:numPr>
          <w:numId w:val="14"/>
        </w:numPr>
        <w:tabs>
          <w:tab w:val="num" w:pos="1080"/>
        </w:tabs>
        <w:bidi w:val="0"/>
        <w:spacing w:after="120"/>
        <w:ind w:left="1080" w:hanging="360"/>
        <w:rPr>
          <w:rFonts w:ascii="Times New Roman" w:hAnsi="Times New Roman"/>
          <w:sz w:val="24"/>
          <w:szCs w:val="24"/>
        </w:rPr>
      </w:pPr>
      <w:r w:rsidRPr="00241684" w:rsidR="00B0289B">
        <w:rPr>
          <w:rFonts w:ascii="Times New Roman" w:hAnsi="Times New Roman"/>
          <w:sz w:val="24"/>
          <w:szCs w:val="24"/>
        </w:rPr>
        <w:t>ak</w:t>
      </w:r>
      <w:r w:rsidRPr="00241684">
        <w:rPr>
          <w:rFonts w:ascii="Times New Roman" w:hAnsi="Times New Roman" w:hint="default"/>
          <w:sz w:val="24"/>
          <w:szCs w:val="24"/>
        </w:rPr>
        <w:t xml:space="preserve"> prestala spĺň</w:t>
      </w:r>
      <w:r w:rsidRPr="00241684">
        <w:rPr>
          <w:rFonts w:ascii="Times New Roman" w:hAnsi="Times New Roman" w:hint="default"/>
          <w:sz w:val="24"/>
          <w:szCs w:val="24"/>
        </w:rPr>
        <w:t>ať</w:t>
      </w:r>
      <w:r w:rsidRPr="00241684">
        <w:rPr>
          <w:rFonts w:ascii="Times New Roman" w:hAnsi="Times New Roman" w:hint="default"/>
          <w:sz w:val="24"/>
          <w:szCs w:val="24"/>
        </w:rPr>
        <w:t xml:space="preserve"> podmienky podľ</w:t>
      </w:r>
      <w:r w:rsidRPr="00241684">
        <w:rPr>
          <w:rFonts w:ascii="Times New Roman" w:hAnsi="Times New Roman" w:hint="default"/>
          <w:sz w:val="24"/>
          <w:szCs w:val="24"/>
        </w:rPr>
        <w:t>a §</w:t>
      </w:r>
      <w:r w:rsidRPr="00241684">
        <w:rPr>
          <w:rFonts w:ascii="Times New Roman" w:hAnsi="Times New Roman" w:hint="default"/>
          <w:sz w:val="24"/>
          <w:szCs w:val="24"/>
        </w:rPr>
        <w:t xml:space="preserve"> </w:t>
      </w:r>
      <w:r w:rsidRPr="00241684" w:rsidR="00540C87">
        <w:rPr>
          <w:rFonts w:ascii="Times New Roman" w:hAnsi="Times New Roman"/>
          <w:sz w:val="24"/>
          <w:szCs w:val="24"/>
        </w:rPr>
        <w:t>5</w:t>
      </w:r>
      <w:r w:rsidRPr="00241684">
        <w:rPr>
          <w:rFonts w:ascii="Times New Roman" w:hAnsi="Times New Roman"/>
          <w:sz w:val="24"/>
          <w:szCs w:val="24"/>
        </w:rPr>
        <w:t xml:space="preserve"> ods. </w:t>
      </w:r>
      <w:smartTag w:uri="urn:schemas-microsoft-com:office:smarttags" w:element="metricconverter">
        <w:smartTagPr>
          <w:attr w:name="ProductID" w:val="1 a"/>
        </w:smartTagPr>
        <w:r w:rsidRPr="00241684">
          <w:rPr>
            <w:rFonts w:ascii="Times New Roman" w:hAnsi="Times New Roman"/>
            <w:sz w:val="24"/>
            <w:szCs w:val="24"/>
          </w:rPr>
          <w:t>1</w:t>
        </w:r>
        <w:r w:rsidRPr="00241684" w:rsidR="00975C4D">
          <w:rPr>
            <w:rFonts w:ascii="Times New Roman" w:hAnsi="Times New Roman"/>
            <w:sz w:val="24"/>
            <w:szCs w:val="24"/>
          </w:rPr>
          <w:t xml:space="preserve"> a</w:t>
        </w:r>
      </w:smartTag>
      <w:r w:rsidRPr="00241684" w:rsidR="00975C4D">
        <w:rPr>
          <w:rFonts w:ascii="Times New Roman" w:hAnsi="Times New Roman"/>
          <w:sz w:val="24"/>
          <w:szCs w:val="24"/>
        </w:rPr>
        <w:t xml:space="preserve"> 2</w:t>
      </w:r>
      <w:r w:rsidRPr="00241684">
        <w:rPr>
          <w:rFonts w:ascii="Times New Roman" w:hAnsi="Times New Roman"/>
          <w:sz w:val="24"/>
          <w:szCs w:val="24"/>
        </w:rPr>
        <w:t xml:space="preserve">, ak do </w:t>
      </w:r>
      <w:r w:rsidRPr="00241684" w:rsidR="002F2627">
        <w:rPr>
          <w:rFonts w:ascii="Times New Roman" w:hAnsi="Times New Roman"/>
          <w:sz w:val="24"/>
          <w:szCs w:val="24"/>
        </w:rPr>
        <w:t>troch</w:t>
      </w:r>
      <w:r w:rsidRPr="00241684">
        <w:rPr>
          <w:rFonts w:ascii="Times New Roman" w:hAnsi="Times New Roman" w:hint="default"/>
          <w:sz w:val="24"/>
          <w:szCs w:val="24"/>
        </w:rPr>
        <w:t xml:space="preserve"> mesiacov neuvedie tieto podmienky do sú</w:t>
      </w:r>
      <w:r w:rsidRPr="00241684">
        <w:rPr>
          <w:rFonts w:ascii="Times New Roman" w:hAnsi="Times New Roman" w:hint="default"/>
          <w:sz w:val="24"/>
          <w:szCs w:val="24"/>
        </w:rPr>
        <w:t>ladu s §</w:t>
      </w:r>
      <w:r w:rsidRPr="00241684">
        <w:rPr>
          <w:rFonts w:ascii="Times New Roman" w:hAnsi="Times New Roman" w:hint="default"/>
          <w:sz w:val="24"/>
          <w:szCs w:val="24"/>
        </w:rPr>
        <w:t xml:space="preserve"> </w:t>
      </w:r>
      <w:r w:rsidRPr="00241684" w:rsidR="00540C87">
        <w:rPr>
          <w:rFonts w:ascii="Times New Roman" w:hAnsi="Times New Roman"/>
          <w:sz w:val="24"/>
          <w:szCs w:val="24"/>
        </w:rPr>
        <w:t>5</w:t>
      </w:r>
      <w:r w:rsidRPr="00241684">
        <w:rPr>
          <w:rFonts w:ascii="Times New Roman" w:hAnsi="Times New Roman"/>
          <w:sz w:val="24"/>
          <w:szCs w:val="24"/>
        </w:rPr>
        <w:t xml:space="preserve"> ods. 1</w:t>
      </w:r>
      <w:r w:rsidRPr="00241684" w:rsidR="00975C4D">
        <w:rPr>
          <w:rFonts w:ascii="Times New Roman" w:hAnsi="Times New Roman"/>
          <w:sz w:val="24"/>
          <w:szCs w:val="24"/>
        </w:rPr>
        <w:t xml:space="preserve"> a</w:t>
      </w:r>
      <w:r w:rsidRPr="00241684" w:rsidR="00B0289B">
        <w:rPr>
          <w:rFonts w:ascii="Times New Roman" w:hAnsi="Times New Roman"/>
          <w:sz w:val="24"/>
          <w:szCs w:val="24"/>
        </w:rPr>
        <w:t> </w:t>
      </w:r>
      <w:r w:rsidRPr="00241684" w:rsidR="00975C4D">
        <w:rPr>
          <w:rFonts w:ascii="Times New Roman" w:hAnsi="Times New Roman"/>
          <w:sz w:val="24"/>
          <w:szCs w:val="24"/>
        </w:rPr>
        <w:t>2</w:t>
      </w:r>
      <w:r w:rsidRPr="00241684" w:rsidR="00B0289B">
        <w:rPr>
          <w:rFonts w:ascii="Times New Roman" w:hAnsi="Times New Roman"/>
          <w:sz w:val="24"/>
          <w:szCs w:val="24"/>
        </w:rPr>
        <w:t>.</w:t>
      </w:r>
    </w:p>
    <w:p w:rsidR="0056200E" w:rsidRPr="00241684" w:rsidP="00AF0B00">
      <w:pPr>
        <w:pStyle w:val="odsekCharChar"/>
        <w:numPr>
          <w:numId w:val="12"/>
        </w:numPr>
        <w:tabs>
          <w:tab w:val="num" w:pos="0"/>
          <w:tab w:val="clear" w:pos="963"/>
        </w:tabs>
        <w:bidi w:val="0"/>
        <w:spacing w:before="0" w:after="120"/>
        <w:ind w:left="0"/>
        <w:rPr>
          <w:rFonts w:ascii="Times New Roman" w:eastAsia="SimSun" w:hAnsi="Times New Roman"/>
          <w:sz w:val="24"/>
          <w:szCs w:val="24"/>
        </w:rPr>
      </w:pPr>
      <w:r w:rsidRPr="00241684">
        <w:rPr>
          <w:rFonts w:ascii="Times New Roman" w:eastAsia="SimSun" w:hAnsi="Times New Roman" w:hint="default"/>
          <w:sz w:val="24"/>
          <w:szCs w:val="24"/>
        </w:rPr>
        <w:t>Vyč</w:t>
      </w:r>
      <w:r w:rsidRPr="00241684">
        <w:rPr>
          <w:rFonts w:ascii="Times New Roman" w:eastAsia="SimSun" w:hAnsi="Times New Roman" w:hint="default"/>
          <w:sz w:val="24"/>
          <w:szCs w:val="24"/>
        </w:rPr>
        <w:t>iarknutie z </w:t>
      </w:r>
      <w:r w:rsidRPr="00241684">
        <w:rPr>
          <w:rFonts w:ascii="Times New Roman" w:eastAsia="SimSun" w:hAnsi="Times New Roman" w:hint="default"/>
          <w:sz w:val="24"/>
          <w:szCs w:val="24"/>
        </w:rPr>
        <w:t>prí</w:t>
      </w:r>
      <w:r w:rsidRPr="00241684">
        <w:rPr>
          <w:rFonts w:ascii="Times New Roman" w:eastAsia="SimSun" w:hAnsi="Times New Roman" w:hint="default"/>
          <w:sz w:val="24"/>
          <w:szCs w:val="24"/>
        </w:rPr>
        <w:t>sluš</w:t>
      </w:r>
      <w:r w:rsidRPr="00241684">
        <w:rPr>
          <w:rFonts w:ascii="Times New Roman" w:eastAsia="SimSun" w:hAnsi="Times New Roman" w:hint="default"/>
          <w:sz w:val="24"/>
          <w:szCs w:val="24"/>
        </w:rPr>
        <w:t>né</w:t>
      </w:r>
      <w:r w:rsidRPr="00241684">
        <w:rPr>
          <w:rFonts w:ascii="Times New Roman" w:eastAsia="SimSun" w:hAnsi="Times New Roman" w:hint="default"/>
          <w:sz w:val="24"/>
          <w:szCs w:val="24"/>
        </w:rPr>
        <w:t>ho zoznamu zaznamená</w:t>
      </w:r>
      <w:r w:rsidRPr="00241684">
        <w:rPr>
          <w:rFonts w:ascii="Times New Roman" w:eastAsia="SimSun" w:hAnsi="Times New Roman" w:hint="default"/>
          <w:sz w:val="24"/>
          <w:szCs w:val="24"/>
        </w:rPr>
        <w:t xml:space="preserve"> ú</w:t>
      </w:r>
      <w:r w:rsidRPr="00241684">
        <w:rPr>
          <w:rFonts w:ascii="Times New Roman" w:eastAsia="SimSun" w:hAnsi="Times New Roman" w:hint="default"/>
          <w:sz w:val="24"/>
          <w:szCs w:val="24"/>
        </w:rPr>
        <w:t>rad</w:t>
      </w:r>
      <w:r w:rsidRPr="00241684" w:rsidR="00FF0C72">
        <w:rPr>
          <w:rFonts w:ascii="Times New Roman" w:eastAsia="SimSun" w:hAnsi="Times New Roman"/>
          <w:sz w:val="24"/>
          <w:szCs w:val="24"/>
        </w:rPr>
        <w:t xml:space="preserve"> v </w:t>
      </w:r>
      <w:r w:rsidRPr="00241684" w:rsidR="00FF0C72">
        <w:rPr>
          <w:rFonts w:ascii="Times New Roman" w:eastAsia="SimSun" w:hAnsi="Times New Roman" w:hint="default"/>
          <w:sz w:val="24"/>
          <w:szCs w:val="24"/>
        </w:rPr>
        <w:t>prí</w:t>
      </w:r>
      <w:r w:rsidRPr="00241684" w:rsidR="00FF0C72">
        <w:rPr>
          <w:rFonts w:ascii="Times New Roman" w:eastAsia="SimSun" w:hAnsi="Times New Roman" w:hint="default"/>
          <w:sz w:val="24"/>
          <w:szCs w:val="24"/>
        </w:rPr>
        <w:t>sluš</w:t>
      </w:r>
      <w:r w:rsidRPr="00241684" w:rsidR="00FF0C72">
        <w:rPr>
          <w:rFonts w:ascii="Times New Roman" w:eastAsia="SimSun" w:hAnsi="Times New Roman" w:hint="default"/>
          <w:sz w:val="24"/>
          <w:szCs w:val="24"/>
        </w:rPr>
        <w:t xml:space="preserve">nom zozname </w:t>
      </w:r>
      <w:r w:rsidR="00E4655C">
        <w:rPr>
          <w:rFonts w:ascii="Times New Roman" w:eastAsia="SimSun" w:hAnsi="Times New Roman"/>
          <w:sz w:val="24"/>
          <w:szCs w:val="24"/>
        </w:rPr>
        <w:t>bezodkladne</w:t>
      </w:r>
      <w:r w:rsidRPr="00241684" w:rsidR="003957F5">
        <w:rPr>
          <w:rFonts w:ascii="Times New Roman" w:eastAsia="SimSun" w:hAnsi="Times New Roman"/>
          <w:sz w:val="24"/>
          <w:szCs w:val="24"/>
        </w:rPr>
        <w:t>,</w:t>
      </w:r>
      <w:r w:rsidRPr="00241684">
        <w:rPr>
          <w:rFonts w:ascii="Times New Roman" w:eastAsia="SimSun" w:hAnsi="Times New Roman" w:hint="default"/>
          <w:sz w:val="24"/>
          <w:szCs w:val="24"/>
        </w:rPr>
        <w:t xml:space="preserve"> najneskô</w:t>
      </w:r>
      <w:r w:rsidRPr="00241684">
        <w:rPr>
          <w:rFonts w:ascii="Times New Roman" w:eastAsia="SimSun" w:hAnsi="Times New Roman" w:hint="default"/>
          <w:sz w:val="24"/>
          <w:szCs w:val="24"/>
        </w:rPr>
        <w:t>r do jedné</w:t>
      </w:r>
      <w:r w:rsidRPr="00241684">
        <w:rPr>
          <w:rFonts w:ascii="Times New Roman" w:eastAsia="SimSun" w:hAnsi="Times New Roman" w:hint="default"/>
          <w:sz w:val="24"/>
          <w:szCs w:val="24"/>
        </w:rPr>
        <w:t xml:space="preserve">ho mesiaca </w:t>
      </w:r>
      <w:r w:rsidR="00E84175">
        <w:rPr>
          <w:rFonts w:ascii="Times New Roman" w:eastAsia="SimSun" w:hAnsi="Times New Roman" w:hint="default"/>
          <w:sz w:val="24"/>
          <w:szCs w:val="24"/>
        </w:rPr>
        <w:t>odo dň</w:t>
      </w:r>
      <w:r w:rsidR="00E84175">
        <w:rPr>
          <w:rFonts w:ascii="Times New Roman" w:eastAsia="SimSun" w:hAnsi="Times New Roman" w:hint="default"/>
          <w:sz w:val="24"/>
          <w:szCs w:val="24"/>
        </w:rPr>
        <w:t>a</w:t>
      </w:r>
      <w:r w:rsidRPr="00241684">
        <w:rPr>
          <w:rFonts w:ascii="Times New Roman" w:eastAsia="SimSun" w:hAnsi="Times New Roman"/>
          <w:sz w:val="24"/>
          <w:szCs w:val="24"/>
        </w:rPr>
        <w:t xml:space="preserve">, </w:t>
      </w:r>
      <w:r w:rsidRPr="00241684" w:rsidR="00A5634F">
        <w:rPr>
          <w:rFonts w:ascii="Times New Roman" w:eastAsia="SimSun" w:hAnsi="Times New Roman"/>
          <w:sz w:val="24"/>
          <w:szCs w:val="24"/>
        </w:rPr>
        <w:t>ak</w:t>
      </w:r>
      <w:r w:rsidRPr="00241684">
        <w:rPr>
          <w:rFonts w:ascii="Times New Roman" w:eastAsia="SimSun" w:hAnsi="Times New Roman"/>
          <w:sz w:val="24"/>
          <w:szCs w:val="24"/>
        </w:rPr>
        <w:t>o sa o</w:t>
      </w:r>
      <w:r w:rsidRPr="00241684" w:rsidR="00CE0E93">
        <w:rPr>
          <w:rFonts w:ascii="Times New Roman" w:eastAsia="SimSun" w:hAnsi="Times New Roman"/>
          <w:sz w:val="24"/>
          <w:szCs w:val="24"/>
        </w:rPr>
        <w:t> </w:t>
      </w:r>
      <w:r w:rsidRPr="00241684" w:rsidR="00CE0E93">
        <w:rPr>
          <w:rFonts w:ascii="Times New Roman" w:eastAsia="SimSun" w:hAnsi="Times New Roman" w:hint="default"/>
          <w:sz w:val="24"/>
          <w:szCs w:val="24"/>
        </w:rPr>
        <w:t>skutoč</w:t>
      </w:r>
      <w:r w:rsidRPr="00241684" w:rsidR="00CE0E93">
        <w:rPr>
          <w:rFonts w:ascii="Times New Roman" w:eastAsia="SimSun" w:hAnsi="Times New Roman" w:hint="default"/>
          <w:sz w:val="24"/>
          <w:szCs w:val="24"/>
        </w:rPr>
        <w:t>nosti uved</w:t>
      </w:r>
      <w:r w:rsidRPr="00241684" w:rsidR="00CE0E93">
        <w:rPr>
          <w:rFonts w:ascii="Times New Roman" w:eastAsia="SimSun" w:hAnsi="Times New Roman" w:hint="default"/>
          <w:sz w:val="24"/>
          <w:szCs w:val="24"/>
        </w:rPr>
        <w:t>enej v odsek</w:t>
      </w:r>
      <w:r w:rsidRPr="00241684" w:rsidR="0000068D">
        <w:rPr>
          <w:rFonts w:ascii="Times New Roman" w:eastAsia="SimSun" w:hAnsi="Times New Roman"/>
          <w:sz w:val="24"/>
          <w:szCs w:val="24"/>
        </w:rPr>
        <w:t>och</w:t>
      </w:r>
      <w:r w:rsidRPr="00241684" w:rsidR="00CE0E93">
        <w:rPr>
          <w:rFonts w:ascii="Times New Roman" w:eastAsia="SimSun" w:hAnsi="Times New Roman"/>
          <w:sz w:val="24"/>
          <w:szCs w:val="24"/>
        </w:rPr>
        <w:t xml:space="preserve"> </w:t>
      </w:r>
      <w:smartTag w:uri="urn:schemas-microsoft-com:office:smarttags" w:element="metricconverter">
        <w:smartTagPr>
          <w:attr w:name="ProductID" w:val="2 a"/>
        </w:smartTagPr>
        <w:r w:rsidRPr="00241684" w:rsidR="00CE0E93">
          <w:rPr>
            <w:rFonts w:ascii="Times New Roman" w:eastAsia="SimSun" w:hAnsi="Times New Roman"/>
            <w:sz w:val="24"/>
            <w:szCs w:val="24"/>
          </w:rPr>
          <w:t>2</w:t>
        </w:r>
        <w:r w:rsidRPr="00241684" w:rsidR="006B371B">
          <w:rPr>
            <w:rFonts w:ascii="Times New Roman" w:eastAsia="SimSun" w:hAnsi="Times New Roman"/>
            <w:sz w:val="24"/>
            <w:szCs w:val="24"/>
          </w:rPr>
          <w:t xml:space="preserve"> a</w:t>
        </w:r>
      </w:smartTag>
      <w:r w:rsidRPr="00241684" w:rsidR="006B371B">
        <w:rPr>
          <w:rFonts w:ascii="Times New Roman" w:eastAsia="SimSun" w:hAnsi="Times New Roman"/>
          <w:sz w:val="24"/>
          <w:szCs w:val="24"/>
        </w:rPr>
        <w:t xml:space="preserve"> 3 </w:t>
      </w:r>
      <w:r w:rsidRPr="00241684" w:rsidR="00CE0E93">
        <w:rPr>
          <w:rFonts w:ascii="Times New Roman" w:eastAsia="SimSun" w:hAnsi="Times New Roman"/>
          <w:sz w:val="24"/>
          <w:szCs w:val="24"/>
        </w:rPr>
        <w:t>dozvedel</w:t>
      </w:r>
      <w:r w:rsidRPr="00241684" w:rsidR="00B0251F">
        <w:rPr>
          <w:rFonts w:ascii="Times New Roman" w:eastAsia="SimSun" w:hAnsi="Times New Roman"/>
          <w:sz w:val="24"/>
          <w:szCs w:val="24"/>
        </w:rPr>
        <w:t>, ak v </w:t>
      </w:r>
      <w:r w:rsidRPr="00241684" w:rsidR="00B0251F">
        <w:rPr>
          <w:rFonts w:ascii="Times New Roman" w:eastAsia="SimSun" w:hAnsi="Times New Roman" w:hint="default"/>
          <w:sz w:val="24"/>
          <w:szCs w:val="24"/>
        </w:rPr>
        <w:t>nich nie je ustanovená</w:t>
      </w:r>
      <w:r w:rsidRPr="00241684" w:rsidR="00B0251F">
        <w:rPr>
          <w:rFonts w:ascii="Times New Roman" w:eastAsia="SimSun" w:hAnsi="Times New Roman" w:hint="default"/>
          <w:sz w:val="24"/>
          <w:szCs w:val="24"/>
        </w:rPr>
        <w:t xml:space="preserve"> iná</w:t>
      </w:r>
      <w:r w:rsidRPr="00241684" w:rsidR="00B0251F">
        <w:rPr>
          <w:rFonts w:ascii="Times New Roman" w:eastAsia="SimSun" w:hAnsi="Times New Roman" w:hint="default"/>
          <w:sz w:val="24"/>
          <w:szCs w:val="24"/>
        </w:rPr>
        <w:t xml:space="preserve"> lehota</w:t>
      </w:r>
      <w:r w:rsidRPr="00241684">
        <w:rPr>
          <w:rFonts w:ascii="Times New Roman" w:eastAsia="SimSun" w:hAnsi="Times New Roman"/>
          <w:sz w:val="24"/>
          <w:szCs w:val="24"/>
        </w:rPr>
        <w:t>.</w:t>
      </w:r>
    </w:p>
    <w:p w:rsidR="0056200E" w:rsidRPr="00241684" w:rsidP="00AF0B00">
      <w:pPr>
        <w:pStyle w:val="odsekCharChar"/>
        <w:numPr>
          <w:numId w:val="12"/>
        </w:numPr>
        <w:tabs>
          <w:tab w:val="num" w:pos="0"/>
          <w:tab w:val="clear" w:pos="963"/>
        </w:tabs>
        <w:bidi w:val="0"/>
        <w:spacing w:before="0" w:after="120"/>
        <w:ind w:left="0"/>
        <w:rPr>
          <w:rFonts w:ascii="Times New Roman" w:eastAsia="SimSun" w:hAnsi="Times New Roman" w:hint="default"/>
          <w:sz w:val="24"/>
          <w:szCs w:val="24"/>
        </w:rPr>
      </w:pPr>
      <w:r w:rsidRPr="00241684">
        <w:rPr>
          <w:rFonts w:ascii="Times New Roman" w:eastAsia="SimSun" w:hAnsi="Times New Roman"/>
          <w:sz w:val="24"/>
          <w:szCs w:val="24"/>
        </w:rPr>
        <w:t>O </w:t>
      </w:r>
      <w:r w:rsidRPr="00241684">
        <w:rPr>
          <w:rFonts w:ascii="Times New Roman" w:eastAsia="SimSun" w:hAnsi="Times New Roman" w:hint="default"/>
          <w:sz w:val="24"/>
          <w:szCs w:val="24"/>
        </w:rPr>
        <w:t>zá</w:t>
      </w:r>
      <w:r w:rsidRPr="00241684">
        <w:rPr>
          <w:rFonts w:ascii="Times New Roman" w:eastAsia="SimSun" w:hAnsi="Times New Roman" w:hint="default"/>
          <w:sz w:val="24"/>
          <w:szCs w:val="24"/>
        </w:rPr>
        <w:t xml:space="preserve">zname </w:t>
      </w:r>
      <w:r w:rsidRPr="00241684" w:rsidR="00E9006A">
        <w:rPr>
          <w:rFonts w:ascii="Times New Roman" w:eastAsia="SimSun" w:hAnsi="Times New Roman" w:hint="default"/>
          <w:sz w:val="24"/>
          <w:szCs w:val="24"/>
        </w:rPr>
        <w:t>podľ</w:t>
      </w:r>
      <w:r w:rsidRPr="00241684" w:rsidR="00E9006A">
        <w:rPr>
          <w:rFonts w:ascii="Times New Roman" w:eastAsia="SimSun" w:hAnsi="Times New Roman" w:hint="default"/>
          <w:sz w:val="24"/>
          <w:szCs w:val="24"/>
        </w:rPr>
        <w:t xml:space="preserve">a odseku </w:t>
      </w:r>
      <w:r w:rsidRPr="00241684" w:rsidR="006B371B">
        <w:rPr>
          <w:rFonts w:ascii="Times New Roman" w:eastAsia="SimSun" w:hAnsi="Times New Roman"/>
          <w:sz w:val="24"/>
          <w:szCs w:val="24"/>
        </w:rPr>
        <w:t>4</w:t>
      </w:r>
      <w:r w:rsidRPr="00241684" w:rsidR="00E9006A">
        <w:rPr>
          <w:rFonts w:ascii="Times New Roman" w:eastAsia="SimSun" w:hAnsi="Times New Roman"/>
          <w:sz w:val="24"/>
          <w:szCs w:val="24"/>
        </w:rPr>
        <w:t xml:space="preserve"> </w:t>
      </w:r>
      <w:r w:rsidRPr="00241684">
        <w:rPr>
          <w:rFonts w:ascii="Times New Roman" w:eastAsia="SimSun" w:hAnsi="Times New Roman" w:hint="default"/>
          <w:sz w:val="24"/>
          <w:szCs w:val="24"/>
        </w:rPr>
        <w:t>ú</w:t>
      </w:r>
      <w:r w:rsidRPr="00241684">
        <w:rPr>
          <w:rFonts w:ascii="Times New Roman" w:eastAsia="SimSun" w:hAnsi="Times New Roman" w:hint="default"/>
          <w:sz w:val="24"/>
          <w:szCs w:val="24"/>
        </w:rPr>
        <w:t>rad pí</w:t>
      </w:r>
      <w:r w:rsidRPr="00241684">
        <w:rPr>
          <w:rFonts w:ascii="Times New Roman" w:eastAsia="SimSun" w:hAnsi="Times New Roman" w:hint="default"/>
          <w:sz w:val="24"/>
          <w:szCs w:val="24"/>
        </w:rPr>
        <w:t xml:space="preserve">somne vyrozumie </w:t>
      </w:r>
      <w:r w:rsidR="00E4655C">
        <w:rPr>
          <w:rFonts w:ascii="Times New Roman" w:eastAsia="SimSun" w:hAnsi="Times New Roman"/>
          <w:sz w:val="24"/>
          <w:szCs w:val="24"/>
        </w:rPr>
        <w:t>bezodkladne</w:t>
      </w:r>
      <w:r w:rsidRPr="00241684">
        <w:rPr>
          <w:rFonts w:ascii="Times New Roman" w:eastAsia="SimSun" w:hAnsi="Times New Roman" w:hint="default"/>
          <w:sz w:val="24"/>
          <w:szCs w:val="24"/>
        </w:rPr>
        <w:t>, najneskô</w:t>
      </w:r>
      <w:r w:rsidRPr="00241684">
        <w:rPr>
          <w:rFonts w:ascii="Times New Roman" w:eastAsia="SimSun" w:hAnsi="Times New Roman" w:hint="default"/>
          <w:sz w:val="24"/>
          <w:szCs w:val="24"/>
        </w:rPr>
        <w:t>r do jedné</w:t>
      </w:r>
      <w:r w:rsidRPr="00241684">
        <w:rPr>
          <w:rFonts w:ascii="Times New Roman" w:eastAsia="SimSun" w:hAnsi="Times New Roman" w:hint="default"/>
          <w:sz w:val="24"/>
          <w:szCs w:val="24"/>
        </w:rPr>
        <w:t>ho mesiaca</w:t>
      </w:r>
      <w:r w:rsidRPr="00241684" w:rsidR="00EB04D8">
        <w:rPr>
          <w:rFonts w:ascii="Times New Roman" w:eastAsia="SimSun" w:hAnsi="Times New Roman"/>
          <w:sz w:val="24"/>
          <w:szCs w:val="24"/>
        </w:rPr>
        <w:t xml:space="preserve"> od</w:t>
      </w:r>
      <w:r w:rsidRPr="00241684" w:rsidR="00E9006A">
        <w:rPr>
          <w:rFonts w:ascii="Times New Roman" w:eastAsia="SimSun" w:hAnsi="Times New Roman"/>
          <w:sz w:val="24"/>
          <w:szCs w:val="24"/>
        </w:rPr>
        <w:t xml:space="preserve"> jeho</w:t>
      </w:r>
      <w:r w:rsidRPr="00241684" w:rsidR="00EB04D8">
        <w:rPr>
          <w:rFonts w:ascii="Times New Roman" w:eastAsia="SimSun" w:hAnsi="Times New Roman"/>
          <w:sz w:val="24"/>
          <w:szCs w:val="24"/>
        </w:rPr>
        <w:t xml:space="preserve"> vykonania</w:t>
      </w:r>
      <w:r w:rsidRPr="00241684">
        <w:rPr>
          <w:rFonts w:ascii="Times New Roman" w:eastAsia="SimSun" w:hAnsi="Times New Roman" w:hint="default"/>
          <w:sz w:val="24"/>
          <w:szCs w:val="24"/>
        </w:rPr>
        <w:t xml:space="preserve"> toho, koho sa zá</w:t>
      </w:r>
      <w:r w:rsidRPr="00241684">
        <w:rPr>
          <w:rFonts w:ascii="Times New Roman" w:eastAsia="SimSun" w:hAnsi="Times New Roman" w:hint="default"/>
          <w:sz w:val="24"/>
          <w:szCs w:val="24"/>
        </w:rPr>
        <w:t>znam tý</w:t>
      </w:r>
      <w:r w:rsidRPr="00241684">
        <w:rPr>
          <w:rFonts w:ascii="Times New Roman" w:eastAsia="SimSun" w:hAnsi="Times New Roman" w:hint="default"/>
          <w:sz w:val="24"/>
          <w:szCs w:val="24"/>
        </w:rPr>
        <w:t>ka. Zá</w:t>
      </w:r>
      <w:r w:rsidRPr="00241684">
        <w:rPr>
          <w:rFonts w:ascii="Times New Roman" w:eastAsia="SimSun" w:hAnsi="Times New Roman" w:hint="default"/>
          <w:sz w:val="24"/>
          <w:szCs w:val="24"/>
        </w:rPr>
        <w:t>roveň</w:t>
      </w:r>
      <w:r w:rsidRPr="00241684">
        <w:rPr>
          <w:rFonts w:ascii="Times New Roman" w:eastAsia="SimSun" w:hAnsi="Times New Roman" w:hint="default"/>
          <w:sz w:val="24"/>
          <w:szCs w:val="24"/>
        </w:rPr>
        <w:t xml:space="preserve"> o </w:t>
      </w:r>
      <w:r w:rsidRPr="00241684">
        <w:rPr>
          <w:rFonts w:ascii="Times New Roman" w:eastAsia="SimSun" w:hAnsi="Times New Roman" w:hint="default"/>
          <w:sz w:val="24"/>
          <w:szCs w:val="24"/>
        </w:rPr>
        <w:t>vyč</w:t>
      </w:r>
      <w:r w:rsidRPr="00241684">
        <w:rPr>
          <w:rFonts w:ascii="Times New Roman" w:eastAsia="SimSun" w:hAnsi="Times New Roman" w:hint="default"/>
          <w:sz w:val="24"/>
          <w:szCs w:val="24"/>
        </w:rPr>
        <w:t>iarknutí</w:t>
      </w:r>
      <w:r w:rsidRPr="00241684">
        <w:rPr>
          <w:rFonts w:ascii="Times New Roman" w:eastAsia="SimSun" w:hAnsi="Times New Roman" w:hint="default"/>
          <w:sz w:val="24"/>
          <w:szCs w:val="24"/>
        </w:rPr>
        <w:t xml:space="preserve"> z prí</w:t>
      </w:r>
      <w:r w:rsidRPr="00241684">
        <w:rPr>
          <w:rFonts w:ascii="Times New Roman" w:eastAsia="SimSun" w:hAnsi="Times New Roman" w:hint="default"/>
          <w:sz w:val="24"/>
          <w:szCs w:val="24"/>
        </w:rPr>
        <w:t>sluš</w:t>
      </w:r>
      <w:r w:rsidRPr="00241684">
        <w:rPr>
          <w:rFonts w:ascii="Times New Roman" w:eastAsia="SimSun" w:hAnsi="Times New Roman" w:hint="default"/>
          <w:sz w:val="24"/>
          <w:szCs w:val="24"/>
        </w:rPr>
        <w:t>né</w:t>
      </w:r>
      <w:r w:rsidRPr="00241684">
        <w:rPr>
          <w:rFonts w:ascii="Times New Roman" w:eastAsia="SimSun" w:hAnsi="Times New Roman" w:hint="default"/>
          <w:sz w:val="24"/>
          <w:szCs w:val="24"/>
        </w:rPr>
        <w:t>ho zoznamu a o d</w:t>
      </w:r>
      <w:r w:rsidRPr="00241684">
        <w:rPr>
          <w:rFonts w:ascii="Times New Roman" w:eastAsia="SimSun" w:hAnsi="Times New Roman" w:hint="default"/>
          <w:sz w:val="24"/>
          <w:szCs w:val="24"/>
        </w:rPr>
        <w:t>ô</w:t>
      </w:r>
      <w:r w:rsidRPr="00241684">
        <w:rPr>
          <w:rFonts w:ascii="Times New Roman" w:eastAsia="SimSun" w:hAnsi="Times New Roman" w:hint="default"/>
          <w:sz w:val="24"/>
          <w:szCs w:val="24"/>
        </w:rPr>
        <w:t>vodoch vyč</w:t>
      </w:r>
      <w:r w:rsidRPr="00241684">
        <w:rPr>
          <w:rFonts w:ascii="Times New Roman" w:eastAsia="SimSun" w:hAnsi="Times New Roman" w:hint="default"/>
          <w:sz w:val="24"/>
          <w:szCs w:val="24"/>
        </w:rPr>
        <w:t xml:space="preserve">iarknutia informuje </w:t>
      </w:r>
      <w:r w:rsidRPr="00241684" w:rsidR="00FF0C72">
        <w:rPr>
          <w:rFonts w:ascii="Times New Roman" w:eastAsia="SimSun" w:hAnsi="Times New Roman" w:hint="default"/>
          <w:sz w:val="24"/>
          <w:szCs w:val="24"/>
        </w:rPr>
        <w:t>prí</w:t>
      </w:r>
      <w:r w:rsidRPr="00241684" w:rsidR="00FF0C72">
        <w:rPr>
          <w:rFonts w:ascii="Times New Roman" w:eastAsia="SimSun" w:hAnsi="Times New Roman" w:hint="default"/>
          <w:sz w:val="24"/>
          <w:szCs w:val="24"/>
        </w:rPr>
        <w:t>sluš</w:t>
      </w:r>
      <w:r w:rsidRPr="00241684" w:rsidR="00FF0C72">
        <w:rPr>
          <w:rFonts w:ascii="Times New Roman" w:eastAsia="SimSun" w:hAnsi="Times New Roman" w:hint="default"/>
          <w:sz w:val="24"/>
          <w:szCs w:val="24"/>
        </w:rPr>
        <w:t>né</w:t>
      </w:r>
      <w:r w:rsidRPr="00241684" w:rsidR="00FF0C72">
        <w:rPr>
          <w:rFonts w:ascii="Times New Roman" w:eastAsia="SimSun" w:hAnsi="Times New Roman" w:hint="default"/>
          <w:sz w:val="24"/>
          <w:szCs w:val="24"/>
        </w:rPr>
        <w:t xml:space="preserve"> orgá</w:t>
      </w:r>
      <w:r w:rsidRPr="00241684" w:rsidR="00FF0C72">
        <w:rPr>
          <w:rFonts w:ascii="Times New Roman" w:eastAsia="SimSun" w:hAnsi="Times New Roman" w:hint="default"/>
          <w:sz w:val="24"/>
          <w:szCs w:val="24"/>
        </w:rPr>
        <w:t xml:space="preserve">ny v </w:t>
      </w:r>
      <w:r w:rsidRPr="00241684" w:rsidR="007B03B0">
        <w:rPr>
          <w:rFonts w:ascii="Times New Roman" w:eastAsia="SimSun" w:hAnsi="Times New Roman"/>
          <w:sz w:val="24"/>
          <w:szCs w:val="24"/>
        </w:rPr>
        <w:t>in</w:t>
      </w:r>
      <w:r w:rsidRPr="00241684" w:rsidR="00FF0C72">
        <w:rPr>
          <w:rFonts w:ascii="Times New Roman" w:eastAsia="SimSun" w:hAnsi="Times New Roman" w:hint="default"/>
          <w:sz w:val="24"/>
          <w:szCs w:val="24"/>
        </w:rPr>
        <w:t>ý</w:t>
      </w:r>
      <w:r w:rsidRPr="00241684" w:rsidR="00FF0C72">
        <w:rPr>
          <w:rFonts w:ascii="Times New Roman" w:eastAsia="SimSun" w:hAnsi="Times New Roman" w:hint="default"/>
          <w:sz w:val="24"/>
          <w:szCs w:val="24"/>
        </w:rPr>
        <w:t>ch</w:t>
      </w:r>
      <w:r w:rsidRPr="00241684">
        <w:rPr>
          <w:rFonts w:ascii="Times New Roman" w:eastAsia="SimSun" w:hAnsi="Times New Roman" w:hint="default"/>
          <w:sz w:val="24"/>
          <w:szCs w:val="24"/>
        </w:rPr>
        <w:t xml:space="preserve"> č</w:t>
      </w:r>
      <w:r w:rsidRPr="00241684">
        <w:rPr>
          <w:rFonts w:ascii="Times New Roman" w:eastAsia="SimSun" w:hAnsi="Times New Roman" w:hint="default"/>
          <w:sz w:val="24"/>
          <w:szCs w:val="24"/>
        </w:rPr>
        <w:t>lensk</w:t>
      </w:r>
      <w:r w:rsidRPr="00241684" w:rsidR="00FF0C72">
        <w:rPr>
          <w:rFonts w:ascii="Times New Roman" w:eastAsia="SimSun" w:hAnsi="Times New Roman" w:hint="default"/>
          <w:sz w:val="24"/>
          <w:szCs w:val="24"/>
        </w:rPr>
        <w:t>ý</w:t>
      </w:r>
      <w:r w:rsidRPr="00241684" w:rsidR="00FF0C72">
        <w:rPr>
          <w:rFonts w:ascii="Times New Roman" w:eastAsia="SimSun" w:hAnsi="Times New Roman" w:hint="default"/>
          <w:sz w:val="24"/>
          <w:szCs w:val="24"/>
        </w:rPr>
        <w:t>ch</w:t>
      </w:r>
      <w:r w:rsidRPr="00241684">
        <w:rPr>
          <w:rFonts w:ascii="Times New Roman" w:eastAsia="SimSun" w:hAnsi="Times New Roman" w:hint="default"/>
          <w:sz w:val="24"/>
          <w:szCs w:val="24"/>
        </w:rPr>
        <w:t xml:space="preserve"> š</w:t>
      </w:r>
      <w:r w:rsidRPr="00241684">
        <w:rPr>
          <w:rFonts w:ascii="Times New Roman" w:eastAsia="SimSun" w:hAnsi="Times New Roman" w:hint="default"/>
          <w:sz w:val="24"/>
          <w:szCs w:val="24"/>
        </w:rPr>
        <w:t>tá</w:t>
      </w:r>
      <w:r w:rsidRPr="00241684">
        <w:rPr>
          <w:rFonts w:ascii="Times New Roman" w:eastAsia="SimSun" w:hAnsi="Times New Roman" w:hint="default"/>
          <w:sz w:val="24"/>
          <w:szCs w:val="24"/>
        </w:rPr>
        <w:t>t</w:t>
      </w:r>
      <w:r w:rsidRPr="00241684" w:rsidR="00FF0C72">
        <w:rPr>
          <w:rFonts w:ascii="Times New Roman" w:eastAsia="SimSun" w:hAnsi="Times New Roman"/>
          <w:sz w:val="24"/>
          <w:szCs w:val="24"/>
        </w:rPr>
        <w:t>och</w:t>
      </w:r>
      <w:r w:rsidRPr="00241684">
        <w:rPr>
          <w:rFonts w:ascii="Times New Roman" w:eastAsia="SimSun" w:hAnsi="Times New Roman"/>
          <w:sz w:val="24"/>
          <w:szCs w:val="24"/>
        </w:rPr>
        <w:t xml:space="preserve"> a</w:t>
      </w:r>
      <w:r w:rsidRPr="00241684" w:rsidR="00FF0C72">
        <w:rPr>
          <w:rFonts w:ascii="Times New Roman" w:eastAsia="SimSun" w:hAnsi="Times New Roman"/>
          <w:sz w:val="24"/>
          <w:szCs w:val="24"/>
        </w:rPr>
        <w:t xml:space="preserve"> </w:t>
      </w:r>
      <w:r w:rsidRPr="00241684" w:rsidR="0000068D">
        <w:rPr>
          <w:rFonts w:ascii="Times New Roman" w:eastAsia="SimSun" w:hAnsi="Times New Roman" w:hint="default"/>
          <w:sz w:val="24"/>
          <w:szCs w:val="24"/>
        </w:rPr>
        <w:t>prí</w:t>
      </w:r>
      <w:r w:rsidRPr="00241684" w:rsidR="0000068D">
        <w:rPr>
          <w:rFonts w:ascii="Times New Roman" w:eastAsia="SimSun" w:hAnsi="Times New Roman" w:hint="default"/>
          <w:sz w:val="24"/>
          <w:szCs w:val="24"/>
        </w:rPr>
        <w:t>sluš</w:t>
      </w:r>
      <w:r w:rsidRPr="00241684" w:rsidR="0000068D">
        <w:rPr>
          <w:rFonts w:ascii="Times New Roman" w:eastAsia="SimSun" w:hAnsi="Times New Roman" w:hint="default"/>
          <w:sz w:val="24"/>
          <w:szCs w:val="24"/>
        </w:rPr>
        <w:t>né</w:t>
      </w:r>
      <w:r w:rsidRPr="00241684" w:rsidR="0000068D">
        <w:rPr>
          <w:rFonts w:ascii="Times New Roman" w:eastAsia="SimSun" w:hAnsi="Times New Roman" w:hint="default"/>
          <w:sz w:val="24"/>
          <w:szCs w:val="24"/>
        </w:rPr>
        <w:t xml:space="preserve"> orgá</w:t>
      </w:r>
      <w:r w:rsidRPr="00241684" w:rsidR="0000068D">
        <w:rPr>
          <w:rFonts w:ascii="Times New Roman" w:eastAsia="SimSun" w:hAnsi="Times New Roman" w:hint="default"/>
          <w:sz w:val="24"/>
          <w:szCs w:val="24"/>
        </w:rPr>
        <w:t xml:space="preserve">ny </w:t>
      </w:r>
      <w:r w:rsidRPr="00241684" w:rsidR="00FF0C72">
        <w:rPr>
          <w:rFonts w:ascii="Times New Roman" w:eastAsia="SimSun" w:hAnsi="Times New Roman"/>
          <w:sz w:val="24"/>
          <w:szCs w:val="24"/>
        </w:rPr>
        <w:t>v</w:t>
      </w:r>
      <w:r w:rsidRPr="00241684">
        <w:rPr>
          <w:rFonts w:ascii="Times New Roman" w:eastAsia="SimSun" w:hAnsi="Times New Roman"/>
          <w:sz w:val="24"/>
          <w:szCs w:val="24"/>
        </w:rPr>
        <w:t> </w:t>
      </w:r>
      <w:r w:rsidRPr="00241684">
        <w:rPr>
          <w:rFonts w:ascii="Times New Roman" w:eastAsia="SimSun" w:hAnsi="Times New Roman"/>
          <w:sz w:val="24"/>
          <w:szCs w:val="24"/>
        </w:rPr>
        <w:t>tret</w:t>
      </w:r>
      <w:r w:rsidRPr="00241684" w:rsidR="00FF0C72">
        <w:rPr>
          <w:rFonts w:ascii="Times New Roman" w:eastAsia="SimSun" w:hAnsi="Times New Roman" w:hint="default"/>
          <w:sz w:val="24"/>
          <w:szCs w:val="24"/>
        </w:rPr>
        <w:t>í</w:t>
      </w:r>
      <w:r w:rsidRPr="00241684" w:rsidR="00FF0C72">
        <w:rPr>
          <w:rFonts w:ascii="Times New Roman" w:eastAsia="SimSun" w:hAnsi="Times New Roman" w:hint="default"/>
          <w:sz w:val="24"/>
          <w:szCs w:val="24"/>
        </w:rPr>
        <w:t>ch</w:t>
      </w:r>
      <w:r w:rsidRPr="00241684">
        <w:rPr>
          <w:rFonts w:ascii="Times New Roman" w:eastAsia="SimSun" w:hAnsi="Times New Roman"/>
          <w:sz w:val="24"/>
          <w:szCs w:val="24"/>
        </w:rPr>
        <w:t xml:space="preserve"> krajin</w:t>
      </w:r>
      <w:r w:rsidRPr="00241684" w:rsidR="00FF0C72">
        <w:rPr>
          <w:rFonts w:ascii="Times New Roman" w:eastAsia="SimSun" w:hAnsi="Times New Roman" w:hint="default"/>
          <w:sz w:val="24"/>
          <w:szCs w:val="24"/>
        </w:rPr>
        <w:t>á</w:t>
      </w:r>
      <w:r w:rsidRPr="00241684" w:rsidR="00FF0C72">
        <w:rPr>
          <w:rFonts w:ascii="Times New Roman" w:eastAsia="SimSun" w:hAnsi="Times New Roman" w:hint="default"/>
          <w:sz w:val="24"/>
          <w:szCs w:val="24"/>
        </w:rPr>
        <w:t>ch</w:t>
      </w:r>
      <w:r w:rsidRPr="00241684">
        <w:rPr>
          <w:rFonts w:ascii="Times New Roman" w:eastAsia="SimSun" w:hAnsi="Times New Roman"/>
          <w:sz w:val="24"/>
          <w:szCs w:val="24"/>
        </w:rPr>
        <w:t>, v </w:t>
      </w:r>
      <w:r w:rsidRPr="00241684">
        <w:rPr>
          <w:rFonts w:ascii="Times New Roman" w:eastAsia="SimSun" w:hAnsi="Times New Roman" w:hint="default"/>
          <w:sz w:val="24"/>
          <w:szCs w:val="24"/>
        </w:rPr>
        <w:t>ktorý</w:t>
      </w:r>
      <w:r w:rsidRPr="00241684">
        <w:rPr>
          <w:rFonts w:ascii="Times New Roman" w:eastAsia="SimSun" w:hAnsi="Times New Roman" w:hint="default"/>
          <w:sz w:val="24"/>
          <w:szCs w:val="24"/>
        </w:rPr>
        <w:t xml:space="preserve">ch je </w:t>
      </w:r>
      <w:r w:rsidR="00B66D45">
        <w:rPr>
          <w:rFonts w:ascii="Times New Roman" w:hAnsi="Times New Roman"/>
          <w:sz w:val="24"/>
          <w:szCs w:val="24"/>
        </w:rPr>
        <w:t xml:space="preserve">štatutárnemu </w:t>
      </w:r>
      <w:r w:rsidRPr="00241684">
        <w:rPr>
          <w:rFonts w:ascii="Times New Roman" w:eastAsia="SimSun" w:hAnsi="Times New Roman" w:hint="default"/>
          <w:sz w:val="24"/>
          <w:szCs w:val="24"/>
        </w:rPr>
        <w:t>audí</w:t>
      </w:r>
      <w:r w:rsidRPr="00241684">
        <w:rPr>
          <w:rFonts w:ascii="Times New Roman" w:eastAsia="SimSun" w:hAnsi="Times New Roman" w:hint="default"/>
          <w:sz w:val="24"/>
          <w:szCs w:val="24"/>
        </w:rPr>
        <w:t>torovi alebo audí</w:t>
      </w:r>
      <w:r w:rsidRPr="00241684">
        <w:rPr>
          <w:rFonts w:ascii="Times New Roman" w:eastAsia="SimSun" w:hAnsi="Times New Roman" w:hint="default"/>
          <w:sz w:val="24"/>
          <w:szCs w:val="24"/>
        </w:rPr>
        <w:t>torskej spoloč</w:t>
      </w:r>
      <w:r w:rsidRPr="00241684">
        <w:rPr>
          <w:rFonts w:ascii="Times New Roman" w:eastAsia="SimSun" w:hAnsi="Times New Roman" w:hint="default"/>
          <w:sz w:val="24"/>
          <w:szCs w:val="24"/>
        </w:rPr>
        <w:t>nosti vydaná</w:t>
      </w:r>
      <w:r w:rsidRPr="00241684">
        <w:rPr>
          <w:rFonts w:ascii="Times New Roman" w:eastAsia="SimSun" w:hAnsi="Times New Roman" w:hint="default"/>
          <w:sz w:val="24"/>
          <w:szCs w:val="24"/>
        </w:rPr>
        <w:t xml:space="preserve"> licencia.</w:t>
      </w:r>
    </w:p>
    <w:p w:rsidR="0056200E" w:rsidRPr="00241684" w:rsidP="00AF0B00">
      <w:pPr>
        <w:pStyle w:val="odsekCharChar"/>
        <w:numPr>
          <w:numId w:val="12"/>
        </w:numPr>
        <w:tabs>
          <w:tab w:val="num" w:pos="0"/>
          <w:tab w:val="clear" w:pos="963"/>
        </w:tabs>
        <w:bidi w:val="0"/>
        <w:spacing w:before="0" w:after="120"/>
        <w:ind w:left="0"/>
        <w:rPr>
          <w:rFonts w:ascii="Times New Roman" w:eastAsia="SimSun" w:hAnsi="Times New Roman"/>
          <w:sz w:val="24"/>
          <w:szCs w:val="24"/>
        </w:rPr>
      </w:pPr>
      <w:r w:rsidRPr="00241684">
        <w:rPr>
          <w:rFonts w:ascii="Times New Roman" w:eastAsia="SimSun" w:hAnsi="Times New Roman" w:hint="default"/>
          <w:sz w:val="24"/>
          <w:szCs w:val="24"/>
        </w:rPr>
        <w:t>Po vyč</w:t>
      </w:r>
      <w:r w:rsidRPr="00241684">
        <w:rPr>
          <w:rFonts w:ascii="Times New Roman" w:eastAsia="SimSun" w:hAnsi="Times New Roman" w:hint="default"/>
          <w:sz w:val="24"/>
          <w:szCs w:val="24"/>
        </w:rPr>
        <w:t>iarknutí</w:t>
      </w:r>
      <w:r w:rsidRPr="00241684">
        <w:rPr>
          <w:rFonts w:ascii="Times New Roman" w:eastAsia="SimSun" w:hAnsi="Times New Roman" w:hint="default"/>
          <w:sz w:val="24"/>
          <w:szCs w:val="24"/>
        </w:rPr>
        <w:t xml:space="preserve"> z </w:t>
      </w:r>
      <w:r w:rsidRPr="00241684">
        <w:rPr>
          <w:rFonts w:ascii="Times New Roman" w:eastAsia="SimSun" w:hAnsi="Times New Roman" w:hint="default"/>
          <w:sz w:val="24"/>
          <w:szCs w:val="24"/>
        </w:rPr>
        <w:t>prí</w:t>
      </w:r>
      <w:r w:rsidRPr="00241684">
        <w:rPr>
          <w:rFonts w:ascii="Times New Roman" w:eastAsia="SimSun" w:hAnsi="Times New Roman" w:hint="default"/>
          <w:sz w:val="24"/>
          <w:szCs w:val="24"/>
        </w:rPr>
        <w:t>sluš</w:t>
      </w:r>
      <w:r w:rsidRPr="00241684">
        <w:rPr>
          <w:rFonts w:ascii="Times New Roman" w:eastAsia="SimSun" w:hAnsi="Times New Roman" w:hint="default"/>
          <w:sz w:val="24"/>
          <w:szCs w:val="24"/>
        </w:rPr>
        <w:t>né</w:t>
      </w:r>
      <w:r w:rsidRPr="00241684">
        <w:rPr>
          <w:rFonts w:ascii="Times New Roman" w:eastAsia="SimSun" w:hAnsi="Times New Roman" w:hint="default"/>
          <w:sz w:val="24"/>
          <w:szCs w:val="24"/>
        </w:rPr>
        <w:t xml:space="preserve">ho zoznamu </w:t>
      </w:r>
      <w:r w:rsidR="003B6836">
        <w:rPr>
          <w:rFonts w:ascii="Times New Roman" w:eastAsia="SimSun" w:hAnsi="Times New Roman"/>
          <w:sz w:val="24"/>
          <w:szCs w:val="24"/>
        </w:rPr>
        <w:t>je</w:t>
      </w:r>
      <w:r w:rsidRPr="00241684">
        <w:rPr>
          <w:rFonts w:ascii="Times New Roman" w:eastAsia="SimSun" w:hAnsi="Times New Roman"/>
          <w:sz w:val="24"/>
          <w:szCs w:val="24"/>
        </w:rPr>
        <w:t xml:space="preserve"> </w:t>
      </w:r>
      <w:r w:rsidR="00B66D45">
        <w:rPr>
          <w:rFonts w:ascii="Times New Roman" w:eastAsia="SimSun" w:hAnsi="Times New Roman" w:hint="default"/>
          <w:sz w:val="24"/>
          <w:szCs w:val="24"/>
        </w:rPr>
        <w:t>š</w:t>
      </w:r>
      <w:r w:rsidR="00B66D45">
        <w:rPr>
          <w:rFonts w:ascii="Times New Roman" w:eastAsia="SimSun" w:hAnsi="Times New Roman" w:hint="default"/>
          <w:sz w:val="24"/>
          <w:szCs w:val="24"/>
        </w:rPr>
        <w:t>tatutá</w:t>
      </w:r>
      <w:r w:rsidR="00B66D45">
        <w:rPr>
          <w:rFonts w:ascii="Times New Roman" w:eastAsia="SimSun" w:hAnsi="Times New Roman" w:hint="default"/>
          <w:sz w:val="24"/>
          <w:szCs w:val="24"/>
        </w:rPr>
        <w:t xml:space="preserve">rny </w:t>
      </w:r>
      <w:r w:rsidRPr="00241684">
        <w:rPr>
          <w:rFonts w:ascii="Times New Roman" w:eastAsia="SimSun" w:hAnsi="Times New Roman" w:hint="default"/>
          <w:sz w:val="24"/>
          <w:szCs w:val="24"/>
        </w:rPr>
        <w:t>audí</w:t>
      </w:r>
      <w:r w:rsidRPr="00241684">
        <w:rPr>
          <w:rFonts w:ascii="Times New Roman" w:eastAsia="SimSun" w:hAnsi="Times New Roman" w:hint="default"/>
          <w:sz w:val="24"/>
          <w:szCs w:val="24"/>
        </w:rPr>
        <w:t>tor</w:t>
      </w:r>
      <w:r w:rsidRPr="00241684">
        <w:rPr>
          <w:rFonts w:ascii="Times New Roman" w:eastAsia="SimSun" w:hAnsi="Times New Roman" w:hint="default"/>
          <w:sz w:val="24"/>
          <w:szCs w:val="24"/>
        </w:rPr>
        <w:t xml:space="preserve"> alebo </w:t>
      </w:r>
      <w:r w:rsidRPr="00241684">
        <w:rPr>
          <w:rFonts w:ascii="Times New Roman" w:eastAsia="SimSun" w:hAnsi="Times New Roman" w:hint="default"/>
          <w:sz w:val="24"/>
          <w:szCs w:val="24"/>
        </w:rPr>
        <w:t>audí</w:t>
      </w:r>
      <w:r w:rsidRPr="00241684">
        <w:rPr>
          <w:rFonts w:ascii="Times New Roman" w:eastAsia="SimSun" w:hAnsi="Times New Roman" w:hint="default"/>
          <w:sz w:val="24"/>
          <w:szCs w:val="24"/>
        </w:rPr>
        <w:t>torská</w:t>
      </w:r>
      <w:r w:rsidRPr="00241684">
        <w:rPr>
          <w:rFonts w:ascii="Times New Roman" w:eastAsia="SimSun" w:hAnsi="Times New Roman" w:hint="default"/>
          <w:sz w:val="24"/>
          <w:szCs w:val="24"/>
        </w:rPr>
        <w:t xml:space="preserve"> spoloč</w:t>
      </w:r>
      <w:r w:rsidRPr="00241684">
        <w:rPr>
          <w:rFonts w:ascii="Times New Roman" w:eastAsia="SimSun" w:hAnsi="Times New Roman" w:hint="default"/>
          <w:sz w:val="24"/>
          <w:szCs w:val="24"/>
        </w:rPr>
        <w:t>nosť</w:t>
      </w:r>
      <w:r w:rsidRPr="00241684">
        <w:rPr>
          <w:rFonts w:ascii="Times New Roman" w:eastAsia="SimSun" w:hAnsi="Times New Roman" w:hint="default"/>
          <w:sz w:val="24"/>
          <w:szCs w:val="24"/>
        </w:rPr>
        <w:t xml:space="preserve"> povinn</w:t>
      </w:r>
      <w:r w:rsidR="003B6836">
        <w:rPr>
          <w:rFonts w:ascii="Times New Roman" w:eastAsia="SimSun" w:hAnsi="Times New Roman" w:hint="default"/>
          <w:sz w:val="24"/>
          <w:szCs w:val="24"/>
        </w:rPr>
        <w:t>á</w:t>
      </w:r>
      <w:r w:rsidRPr="00241684">
        <w:rPr>
          <w:rFonts w:ascii="Times New Roman" w:eastAsia="SimSun" w:hAnsi="Times New Roman" w:hint="default"/>
          <w:sz w:val="24"/>
          <w:szCs w:val="24"/>
        </w:rPr>
        <w:t xml:space="preserve"> odovzdať</w:t>
      </w:r>
      <w:r w:rsidRPr="00241684">
        <w:rPr>
          <w:rFonts w:ascii="Times New Roman" w:eastAsia="SimSun" w:hAnsi="Times New Roman" w:hint="default"/>
          <w:sz w:val="24"/>
          <w:szCs w:val="24"/>
        </w:rPr>
        <w:t xml:space="preserve"> licenci</w:t>
      </w:r>
      <w:r w:rsidRPr="00241684" w:rsidR="00DF4E88">
        <w:rPr>
          <w:rFonts w:ascii="Times New Roman" w:eastAsia="SimSun" w:hAnsi="Times New Roman"/>
          <w:sz w:val="24"/>
          <w:szCs w:val="24"/>
        </w:rPr>
        <w:t>u</w:t>
      </w:r>
      <w:r w:rsidRPr="00241684">
        <w:rPr>
          <w:rFonts w:ascii="Times New Roman" w:eastAsia="SimSun" w:hAnsi="Times New Roman" w:hint="default"/>
          <w:sz w:val="24"/>
          <w:szCs w:val="24"/>
        </w:rPr>
        <w:t xml:space="preserve"> ú</w:t>
      </w:r>
      <w:r w:rsidRPr="00241684">
        <w:rPr>
          <w:rFonts w:ascii="Times New Roman" w:eastAsia="SimSun" w:hAnsi="Times New Roman" w:hint="default"/>
          <w:sz w:val="24"/>
          <w:szCs w:val="24"/>
        </w:rPr>
        <w:t xml:space="preserve">radu </w:t>
      </w:r>
      <w:r w:rsidR="00E4655C">
        <w:rPr>
          <w:rFonts w:ascii="Times New Roman" w:eastAsia="SimSun" w:hAnsi="Times New Roman"/>
          <w:sz w:val="24"/>
          <w:szCs w:val="24"/>
        </w:rPr>
        <w:t>bezodkladne</w:t>
      </w:r>
      <w:r w:rsidRPr="00241684">
        <w:rPr>
          <w:rFonts w:ascii="Times New Roman" w:eastAsia="SimSun" w:hAnsi="Times New Roman"/>
          <w:sz w:val="24"/>
          <w:szCs w:val="24"/>
        </w:rPr>
        <w:t>,</w:t>
      </w:r>
      <w:r w:rsidRPr="00241684" w:rsidR="00F343F2">
        <w:rPr>
          <w:rFonts w:ascii="Times New Roman" w:eastAsia="SimSun" w:hAnsi="Times New Roman"/>
          <w:sz w:val="24"/>
          <w:szCs w:val="24"/>
        </w:rPr>
        <w:t xml:space="preserve"> </w:t>
      </w:r>
      <w:r w:rsidRPr="00241684">
        <w:rPr>
          <w:rFonts w:ascii="Times New Roman" w:eastAsia="SimSun" w:hAnsi="Times New Roman" w:hint="default"/>
          <w:sz w:val="24"/>
          <w:szCs w:val="24"/>
        </w:rPr>
        <w:t>najneskô</w:t>
      </w:r>
      <w:r w:rsidRPr="00241684">
        <w:rPr>
          <w:rFonts w:ascii="Times New Roman" w:eastAsia="SimSun" w:hAnsi="Times New Roman" w:hint="default"/>
          <w:sz w:val="24"/>
          <w:szCs w:val="24"/>
        </w:rPr>
        <w:t xml:space="preserve">r </w:t>
      </w:r>
      <w:r w:rsidRPr="00241684" w:rsidR="005E112D">
        <w:rPr>
          <w:rFonts w:ascii="Times New Roman" w:eastAsia="SimSun" w:hAnsi="Times New Roman" w:hint="default"/>
          <w:sz w:val="24"/>
          <w:szCs w:val="24"/>
        </w:rPr>
        <w:t>vš</w:t>
      </w:r>
      <w:r w:rsidRPr="00241684" w:rsidR="005E112D">
        <w:rPr>
          <w:rFonts w:ascii="Times New Roman" w:eastAsia="SimSun" w:hAnsi="Times New Roman" w:hint="default"/>
          <w:sz w:val="24"/>
          <w:szCs w:val="24"/>
        </w:rPr>
        <w:t xml:space="preserve">ak </w:t>
      </w:r>
      <w:r w:rsidRPr="00241684">
        <w:rPr>
          <w:rFonts w:ascii="Times New Roman" w:eastAsia="SimSun" w:hAnsi="Times New Roman" w:hint="default"/>
          <w:sz w:val="24"/>
          <w:szCs w:val="24"/>
        </w:rPr>
        <w:t>do jedné</w:t>
      </w:r>
      <w:r w:rsidRPr="00241684">
        <w:rPr>
          <w:rFonts w:ascii="Times New Roman" w:eastAsia="SimSun" w:hAnsi="Times New Roman" w:hint="default"/>
          <w:sz w:val="24"/>
          <w:szCs w:val="24"/>
        </w:rPr>
        <w:t>ho mesiaca</w:t>
      </w:r>
      <w:r w:rsidRPr="00241684" w:rsidR="005E112D">
        <w:rPr>
          <w:rFonts w:ascii="Times New Roman" w:eastAsia="SimSun" w:hAnsi="Times New Roman" w:hint="default"/>
          <w:sz w:val="24"/>
          <w:szCs w:val="24"/>
        </w:rPr>
        <w:t xml:space="preserve"> odo dň</w:t>
      </w:r>
      <w:r w:rsidRPr="00241684" w:rsidR="005E112D">
        <w:rPr>
          <w:rFonts w:ascii="Times New Roman" w:eastAsia="SimSun" w:hAnsi="Times New Roman" w:hint="default"/>
          <w:sz w:val="24"/>
          <w:szCs w:val="24"/>
        </w:rPr>
        <w:t>a vyrozumenia</w:t>
      </w:r>
      <w:r w:rsidRPr="00241684">
        <w:rPr>
          <w:rFonts w:ascii="Times New Roman" w:eastAsia="SimSun" w:hAnsi="Times New Roman"/>
          <w:sz w:val="24"/>
          <w:szCs w:val="24"/>
        </w:rPr>
        <w:t>.</w:t>
      </w:r>
      <w:r w:rsidRPr="00241684" w:rsidR="006772E4">
        <w:rPr>
          <w:rFonts w:ascii="Times New Roman" w:eastAsia="SimSun" w:hAnsi="Times New Roman"/>
          <w:sz w:val="24"/>
          <w:szCs w:val="24"/>
        </w:rPr>
        <w:t xml:space="preserve"> </w:t>
      </w:r>
      <w:r w:rsidR="00B66D45">
        <w:rPr>
          <w:rFonts w:ascii="Times New Roman" w:hAnsi="Times New Roman"/>
          <w:sz w:val="24"/>
          <w:szCs w:val="24"/>
        </w:rPr>
        <w:t>Štatutárny a</w:t>
      </w:r>
      <w:r w:rsidRPr="00241684" w:rsidR="006772E4">
        <w:rPr>
          <w:rFonts w:ascii="Times New Roman" w:eastAsia="SimSun" w:hAnsi="Times New Roman" w:hint="default"/>
          <w:sz w:val="24"/>
          <w:szCs w:val="24"/>
        </w:rPr>
        <w:t>udí</w:t>
      </w:r>
      <w:r w:rsidRPr="00241684" w:rsidR="006772E4">
        <w:rPr>
          <w:rFonts w:ascii="Times New Roman" w:eastAsia="SimSun" w:hAnsi="Times New Roman" w:hint="default"/>
          <w:sz w:val="24"/>
          <w:szCs w:val="24"/>
        </w:rPr>
        <w:t>tor je povinný</w:t>
      </w:r>
      <w:r w:rsidRPr="00241684" w:rsidR="006772E4">
        <w:rPr>
          <w:rFonts w:ascii="Times New Roman" w:eastAsia="SimSun" w:hAnsi="Times New Roman" w:hint="default"/>
          <w:sz w:val="24"/>
          <w:szCs w:val="24"/>
        </w:rPr>
        <w:t xml:space="preserve"> odovzdať</w:t>
      </w:r>
      <w:r w:rsidRPr="00241684" w:rsidR="006772E4">
        <w:rPr>
          <w:rFonts w:ascii="Times New Roman" w:eastAsia="SimSun" w:hAnsi="Times New Roman" w:hint="default"/>
          <w:sz w:val="24"/>
          <w:szCs w:val="24"/>
        </w:rPr>
        <w:t xml:space="preserve"> ú</w:t>
      </w:r>
      <w:r w:rsidRPr="00241684" w:rsidR="006772E4">
        <w:rPr>
          <w:rFonts w:ascii="Times New Roman" w:eastAsia="SimSun" w:hAnsi="Times New Roman" w:hint="default"/>
          <w:sz w:val="24"/>
          <w:szCs w:val="24"/>
        </w:rPr>
        <w:t>radu aj certifiká</w:t>
      </w:r>
      <w:r w:rsidRPr="00241684" w:rsidR="006772E4">
        <w:rPr>
          <w:rFonts w:ascii="Times New Roman" w:eastAsia="SimSun" w:hAnsi="Times New Roman" w:hint="default"/>
          <w:sz w:val="24"/>
          <w:szCs w:val="24"/>
        </w:rPr>
        <w:t>t.</w:t>
      </w:r>
    </w:p>
    <w:p w:rsidR="0056200E" w:rsidRPr="00241684" w:rsidP="00AF0B00">
      <w:pPr>
        <w:pStyle w:val="odsekCharChar"/>
        <w:numPr>
          <w:numId w:val="12"/>
        </w:numPr>
        <w:tabs>
          <w:tab w:val="num" w:pos="0"/>
          <w:tab w:val="clear" w:pos="963"/>
        </w:tabs>
        <w:bidi w:val="0"/>
        <w:spacing w:before="0" w:after="120"/>
        <w:ind w:left="0"/>
        <w:rPr>
          <w:rFonts w:ascii="Times New Roman" w:eastAsia="SimSun" w:hAnsi="Times New Roman"/>
          <w:sz w:val="24"/>
          <w:szCs w:val="24"/>
        </w:rPr>
      </w:pPr>
      <w:r w:rsidR="00F5668B">
        <w:rPr>
          <w:rFonts w:ascii="Times New Roman" w:hAnsi="Times New Roman"/>
          <w:sz w:val="24"/>
          <w:szCs w:val="24"/>
        </w:rPr>
        <w:t>Štatutárny a</w:t>
      </w:r>
      <w:r w:rsidRPr="00241684">
        <w:rPr>
          <w:rFonts w:ascii="Times New Roman" w:eastAsia="SimSun" w:hAnsi="Times New Roman" w:hint="default"/>
          <w:sz w:val="24"/>
          <w:szCs w:val="24"/>
        </w:rPr>
        <w:t>udí</w:t>
      </w:r>
      <w:r w:rsidRPr="00241684">
        <w:rPr>
          <w:rFonts w:ascii="Times New Roman" w:eastAsia="SimSun" w:hAnsi="Times New Roman" w:hint="default"/>
          <w:sz w:val="24"/>
          <w:szCs w:val="24"/>
        </w:rPr>
        <w:t>tor</w:t>
      </w:r>
      <w:r w:rsidRPr="00241684" w:rsidR="000978D6">
        <w:rPr>
          <w:rFonts w:ascii="Times New Roman" w:eastAsia="SimSun" w:hAnsi="Times New Roman"/>
          <w:sz w:val="24"/>
          <w:szCs w:val="24"/>
        </w:rPr>
        <w:t>,</w:t>
      </w:r>
      <w:r w:rsidRPr="00241684">
        <w:rPr>
          <w:rFonts w:ascii="Times New Roman" w:eastAsia="SimSun" w:hAnsi="Times New Roman"/>
          <w:sz w:val="24"/>
          <w:szCs w:val="24"/>
        </w:rPr>
        <w:t xml:space="preserve"> </w:t>
      </w:r>
      <w:r w:rsidR="00E4655C">
        <w:rPr>
          <w:rFonts w:ascii="Times New Roman" w:eastAsia="SimSun" w:hAnsi="Times New Roman"/>
          <w:sz w:val="24"/>
          <w:szCs w:val="24"/>
        </w:rPr>
        <w:t>okrem</w:t>
      </w:r>
      <w:r w:rsidRPr="00241684" w:rsidR="000978D6">
        <w:rPr>
          <w:rFonts w:ascii="Times New Roman" w:eastAsia="SimSun" w:hAnsi="Times New Roman"/>
          <w:sz w:val="24"/>
          <w:szCs w:val="24"/>
        </w:rPr>
        <w:t xml:space="preserve"> </w:t>
      </w:r>
      <w:r w:rsidR="0038245F">
        <w:rPr>
          <w:rFonts w:ascii="Times New Roman" w:eastAsia="SimSun" w:hAnsi="Times New Roman" w:hint="default"/>
          <w:sz w:val="24"/>
          <w:szCs w:val="24"/>
        </w:rPr>
        <w:t>š</w:t>
      </w:r>
      <w:r w:rsidR="0038245F">
        <w:rPr>
          <w:rFonts w:ascii="Times New Roman" w:eastAsia="SimSun" w:hAnsi="Times New Roman" w:hint="default"/>
          <w:sz w:val="24"/>
          <w:szCs w:val="24"/>
        </w:rPr>
        <w:t>tatutá</w:t>
      </w:r>
      <w:r w:rsidR="0038245F">
        <w:rPr>
          <w:rFonts w:ascii="Times New Roman" w:eastAsia="SimSun" w:hAnsi="Times New Roman" w:hint="default"/>
          <w:sz w:val="24"/>
          <w:szCs w:val="24"/>
        </w:rPr>
        <w:t xml:space="preserve">rneho </w:t>
      </w:r>
      <w:r w:rsidRPr="00F052D3" w:rsidR="000978D6">
        <w:rPr>
          <w:rFonts w:ascii="Times New Roman" w:eastAsia="SimSun" w:hAnsi="Times New Roman"/>
          <w:sz w:val="24"/>
          <w:szCs w:val="24"/>
        </w:rPr>
        <w:t>a</w:t>
      </w:r>
      <w:r w:rsidRPr="00F052D3" w:rsidR="00545B50">
        <w:rPr>
          <w:rFonts w:ascii="Times New Roman" w:eastAsia="SimSun" w:hAnsi="Times New Roman" w:hint="default"/>
          <w:sz w:val="24"/>
          <w:szCs w:val="24"/>
        </w:rPr>
        <w:t>udí</w:t>
      </w:r>
      <w:r w:rsidRPr="00F052D3" w:rsidR="00545B50">
        <w:rPr>
          <w:rFonts w:ascii="Times New Roman" w:eastAsia="SimSun" w:hAnsi="Times New Roman" w:hint="default"/>
          <w:sz w:val="24"/>
          <w:szCs w:val="24"/>
        </w:rPr>
        <w:t>tora</w:t>
      </w:r>
      <w:r w:rsidRPr="00241684" w:rsidR="00545B50">
        <w:rPr>
          <w:rFonts w:ascii="Times New Roman" w:eastAsia="SimSun" w:hAnsi="Times New Roman" w:hint="default"/>
          <w:sz w:val="24"/>
          <w:szCs w:val="24"/>
        </w:rPr>
        <w:t xml:space="preserve"> podľ</w:t>
      </w:r>
      <w:r w:rsidRPr="00241684" w:rsidR="00545B50">
        <w:rPr>
          <w:rFonts w:ascii="Times New Roman" w:eastAsia="SimSun" w:hAnsi="Times New Roman" w:hint="default"/>
          <w:sz w:val="24"/>
          <w:szCs w:val="24"/>
        </w:rPr>
        <w:t xml:space="preserve">a odseku </w:t>
      </w:r>
      <w:r w:rsidR="009C0068">
        <w:rPr>
          <w:rFonts w:ascii="Times New Roman" w:eastAsia="SimSun" w:hAnsi="Times New Roman"/>
          <w:sz w:val="24"/>
          <w:szCs w:val="24"/>
        </w:rPr>
        <w:t>2</w:t>
      </w:r>
      <w:r w:rsidRPr="00241684" w:rsidR="00545B50">
        <w:rPr>
          <w:rFonts w:ascii="Times New Roman" w:eastAsia="SimSun" w:hAnsi="Times New Roman" w:hint="default"/>
          <w:sz w:val="24"/>
          <w:szCs w:val="24"/>
        </w:rPr>
        <w:t xml:space="preserve"> pí</w:t>
      </w:r>
      <w:r w:rsidRPr="00241684" w:rsidR="00545B50">
        <w:rPr>
          <w:rFonts w:ascii="Times New Roman" w:eastAsia="SimSun" w:hAnsi="Times New Roman" w:hint="default"/>
          <w:sz w:val="24"/>
          <w:szCs w:val="24"/>
        </w:rPr>
        <w:t>sm</w:t>
      </w:r>
      <w:r w:rsidRPr="00241684" w:rsidR="00545B50">
        <w:rPr>
          <w:rFonts w:ascii="Times New Roman" w:eastAsia="SimSun" w:hAnsi="Times New Roman" w:hint="default"/>
          <w:sz w:val="24"/>
          <w:szCs w:val="24"/>
        </w:rPr>
        <w:t xml:space="preserve">. </w:t>
      </w:r>
      <w:r w:rsidR="009C0068">
        <w:rPr>
          <w:rFonts w:ascii="Times New Roman" w:eastAsia="SimSun" w:hAnsi="Times New Roman"/>
          <w:sz w:val="24"/>
          <w:szCs w:val="24"/>
        </w:rPr>
        <w:t>e</w:t>
      </w:r>
      <w:r w:rsidRPr="00241684" w:rsidR="00545B50">
        <w:rPr>
          <w:rFonts w:ascii="Times New Roman" w:eastAsia="SimSun" w:hAnsi="Times New Roman"/>
          <w:sz w:val="24"/>
          <w:szCs w:val="24"/>
        </w:rPr>
        <w:t>),</w:t>
      </w:r>
      <w:r w:rsidRPr="00241684" w:rsidR="000978D6">
        <w:rPr>
          <w:rFonts w:ascii="Times New Roman" w:eastAsia="SimSun" w:hAnsi="Times New Roman"/>
          <w:sz w:val="24"/>
          <w:szCs w:val="24"/>
        </w:rPr>
        <w:t> </w:t>
      </w:r>
      <w:r w:rsidR="009C0068">
        <w:rPr>
          <w:rFonts w:ascii="Times New Roman" w:eastAsia="SimSun" w:hAnsi="Times New Roman"/>
          <w:sz w:val="24"/>
          <w:szCs w:val="24"/>
        </w:rPr>
        <w:t>i</w:t>
      </w:r>
      <w:r w:rsidRPr="00241684" w:rsidR="000978D6">
        <w:rPr>
          <w:rFonts w:ascii="Times New Roman" w:eastAsia="SimSun" w:hAnsi="Times New Roman"/>
          <w:sz w:val="24"/>
          <w:szCs w:val="24"/>
        </w:rPr>
        <w:t>)</w:t>
      </w:r>
      <w:r w:rsidRPr="00241684" w:rsidR="00545B50">
        <w:rPr>
          <w:rFonts w:ascii="Times New Roman" w:eastAsia="SimSun" w:hAnsi="Times New Roman"/>
          <w:sz w:val="24"/>
          <w:szCs w:val="24"/>
        </w:rPr>
        <w:t xml:space="preserve"> alebo</w:t>
      </w:r>
      <w:r w:rsidRPr="00241684" w:rsidR="0000068D">
        <w:rPr>
          <w:rFonts w:ascii="Times New Roman" w:eastAsia="SimSun" w:hAnsi="Times New Roman" w:hint="default"/>
          <w:sz w:val="24"/>
          <w:szCs w:val="24"/>
        </w:rPr>
        <w:t xml:space="preserve"> pí</w:t>
      </w:r>
      <w:r w:rsidRPr="00241684" w:rsidR="0000068D">
        <w:rPr>
          <w:rFonts w:ascii="Times New Roman" w:eastAsia="SimSun" w:hAnsi="Times New Roman" w:hint="default"/>
          <w:sz w:val="24"/>
          <w:szCs w:val="24"/>
        </w:rPr>
        <w:t>sm.</w:t>
      </w:r>
      <w:r w:rsidRPr="00241684" w:rsidR="00545B50">
        <w:rPr>
          <w:rFonts w:ascii="Times New Roman" w:eastAsia="SimSun" w:hAnsi="Times New Roman"/>
          <w:sz w:val="24"/>
          <w:szCs w:val="24"/>
        </w:rPr>
        <w:t xml:space="preserve"> </w:t>
      </w:r>
      <w:r w:rsidR="009C0068">
        <w:rPr>
          <w:rFonts w:ascii="Times New Roman" w:eastAsia="SimSun" w:hAnsi="Times New Roman"/>
          <w:sz w:val="24"/>
          <w:szCs w:val="24"/>
        </w:rPr>
        <w:t>k</w:t>
      </w:r>
      <w:r w:rsidRPr="00241684" w:rsidR="00545B50">
        <w:rPr>
          <w:rFonts w:ascii="Times New Roman" w:eastAsia="SimSun" w:hAnsi="Times New Roman"/>
          <w:sz w:val="24"/>
          <w:szCs w:val="24"/>
        </w:rPr>
        <w:t>)</w:t>
      </w:r>
      <w:r w:rsidRPr="00241684" w:rsidR="000978D6">
        <w:rPr>
          <w:rFonts w:ascii="Times New Roman" w:eastAsia="SimSun" w:hAnsi="Times New Roman" w:hint="default"/>
          <w:sz w:val="24"/>
          <w:szCs w:val="24"/>
        </w:rPr>
        <w:t>, môž</w:t>
      </w:r>
      <w:r w:rsidRPr="00241684" w:rsidR="000978D6">
        <w:rPr>
          <w:rFonts w:ascii="Times New Roman" w:eastAsia="SimSun" w:hAnsi="Times New Roman" w:hint="default"/>
          <w:sz w:val="24"/>
          <w:szCs w:val="24"/>
        </w:rPr>
        <w:t>e</w:t>
      </w:r>
      <w:r w:rsidRPr="00241684">
        <w:rPr>
          <w:rFonts w:ascii="Times New Roman" w:eastAsia="SimSun" w:hAnsi="Times New Roman" w:hint="default"/>
          <w:sz w:val="24"/>
          <w:szCs w:val="24"/>
        </w:rPr>
        <w:t xml:space="preserve"> byť</w:t>
      </w:r>
      <w:r w:rsidRPr="00241684">
        <w:rPr>
          <w:rFonts w:ascii="Times New Roman" w:eastAsia="SimSun" w:hAnsi="Times New Roman" w:hint="default"/>
          <w:sz w:val="24"/>
          <w:szCs w:val="24"/>
        </w:rPr>
        <w:t xml:space="preserve"> znova zapí</w:t>
      </w:r>
      <w:r w:rsidRPr="00241684">
        <w:rPr>
          <w:rFonts w:ascii="Times New Roman" w:eastAsia="SimSun" w:hAnsi="Times New Roman" w:hint="default"/>
          <w:sz w:val="24"/>
          <w:szCs w:val="24"/>
        </w:rPr>
        <w:t>san</w:t>
      </w:r>
      <w:r w:rsidRPr="00241684" w:rsidR="000978D6">
        <w:rPr>
          <w:rFonts w:ascii="Times New Roman" w:eastAsia="SimSun" w:hAnsi="Times New Roman" w:hint="default"/>
          <w:sz w:val="24"/>
          <w:szCs w:val="24"/>
        </w:rPr>
        <w:t>ý</w:t>
      </w:r>
      <w:r w:rsidRPr="00241684">
        <w:rPr>
          <w:rFonts w:ascii="Times New Roman" w:eastAsia="SimSun" w:hAnsi="Times New Roman"/>
          <w:sz w:val="24"/>
          <w:szCs w:val="24"/>
        </w:rPr>
        <w:t xml:space="preserve"> do zoznamu </w:t>
      </w:r>
      <w:r w:rsidR="00FE7138">
        <w:rPr>
          <w:rFonts w:ascii="Times New Roman" w:hAnsi="Times New Roman"/>
          <w:sz w:val="24"/>
          <w:szCs w:val="24"/>
        </w:rPr>
        <w:t xml:space="preserve">štatutárnych </w:t>
      </w:r>
      <w:r w:rsidRPr="00241684" w:rsidR="005E112D">
        <w:rPr>
          <w:rFonts w:ascii="Times New Roman" w:eastAsia="SimSun" w:hAnsi="Times New Roman" w:hint="default"/>
          <w:sz w:val="24"/>
          <w:szCs w:val="24"/>
        </w:rPr>
        <w:t>audí</w:t>
      </w:r>
      <w:r w:rsidRPr="00241684" w:rsidR="005E112D">
        <w:rPr>
          <w:rFonts w:ascii="Times New Roman" w:eastAsia="SimSun" w:hAnsi="Times New Roman" w:hint="default"/>
          <w:sz w:val="24"/>
          <w:szCs w:val="24"/>
        </w:rPr>
        <w:t xml:space="preserve">torov </w:t>
      </w:r>
      <w:r w:rsidRPr="00241684">
        <w:rPr>
          <w:rFonts w:ascii="Times New Roman" w:eastAsia="SimSun" w:hAnsi="Times New Roman" w:hint="default"/>
          <w:sz w:val="24"/>
          <w:szCs w:val="24"/>
        </w:rPr>
        <w:t>na zá</w:t>
      </w:r>
      <w:r w:rsidRPr="00241684">
        <w:rPr>
          <w:rFonts w:ascii="Times New Roman" w:eastAsia="SimSun" w:hAnsi="Times New Roman" w:hint="default"/>
          <w:sz w:val="24"/>
          <w:szCs w:val="24"/>
        </w:rPr>
        <w:t>klade pí</w:t>
      </w:r>
      <w:r w:rsidRPr="00241684">
        <w:rPr>
          <w:rFonts w:ascii="Times New Roman" w:eastAsia="SimSun" w:hAnsi="Times New Roman" w:hint="default"/>
          <w:sz w:val="24"/>
          <w:szCs w:val="24"/>
        </w:rPr>
        <w:t>somnej ž</w:t>
      </w:r>
      <w:r w:rsidRPr="00241684">
        <w:rPr>
          <w:rFonts w:ascii="Times New Roman" w:eastAsia="SimSun" w:hAnsi="Times New Roman" w:hint="default"/>
          <w:sz w:val="24"/>
          <w:szCs w:val="24"/>
        </w:rPr>
        <w:t>iadosti a po splnení</w:t>
      </w:r>
      <w:r w:rsidRPr="00241684">
        <w:rPr>
          <w:rFonts w:ascii="Times New Roman" w:eastAsia="SimSun" w:hAnsi="Times New Roman" w:hint="default"/>
          <w:sz w:val="24"/>
          <w:szCs w:val="24"/>
        </w:rPr>
        <w:t xml:space="preserve"> podmienok </w:t>
      </w:r>
      <w:r w:rsidRPr="00241684" w:rsidR="00C854E6">
        <w:rPr>
          <w:rFonts w:ascii="Times New Roman" w:eastAsia="SimSun" w:hAnsi="Times New Roman" w:hint="default"/>
          <w:sz w:val="24"/>
          <w:szCs w:val="24"/>
        </w:rPr>
        <w:t>podľ</w:t>
      </w:r>
      <w:r w:rsidRPr="00241684" w:rsidR="00C854E6">
        <w:rPr>
          <w:rFonts w:ascii="Times New Roman" w:eastAsia="SimSun" w:hAnsi="Times New Roman" w:hint="default"/>
          <w:sz w:val="24"/>
          <w:szCs w:val="24"/>
        </w:rPr>
        <w:t>a</w:t>
      </w:r>
      <w:r w:rsidRPr="00241684">
        <w:rPr>
          <w:rFonts w:ascii="Times New Roman" w:eastAsia="SimSun" w:hAnsi="Times New Roman" w:hint="default"/>
          <w:sz w:val="24"/>
          <w:szCs w:val="24"/>
        </w:rPr>
        <w:t xml:space="preserve"> §</w:t>
      </w:r>
      <w:r w:rsidRPr="00241684">
        <w:rPr>
          <w:rFonts w:ascii="Times New Roman" w:eastAsia="SimSun" w:hAnsi="Times New Roman" w:hint="default"/>
          <w:sz w:val="24"/>
          <w:szCs w:val="24"/>
        </w:rPr>
        <w:t xml:space="preserve"> </w:t>
      </w:r>
      <w:r w:rsidRPr="00241684" w:rsidR="006772E4">
        <w:rPr>
          <w:rFonts w:ascii="Times New Roman" w:eastAsia="SimSun" w:hAnsi="Times New Roman"/>
          <w:sz w:val="24"/>
          <w:szCs w:val="24"/>
        </w:rPr>
        <w:t>3 ods. 1</w:t>
      </w:r>
      <w:r w:rsidRPr="00241684" w:rsidR="003957F5">
        <w:rPr>
          <w:rFonts w:ascii="Times New Roman" w:eastAsia="SimSun" w:hAnsi="Times New Roman"/>
          <w:sz w:val="24"/>
          <w:szCs w:val="24"/>
        </w:rPr>
        <w:t>,</w:t>
      </w:r>
      <w:r w:rsidRPr="00241684">
        <w:rPr>
          <w:rFonts w:ascii="Times New Roman" w:eastAsia="SimSun" w:hAnsi="Times New Roman" w:hint="default"/>
          <w:sz w:val="24"/>
          <w:szCs w:val="24"/>
        </w:rPr>
        <w:t xml:space="preserve"> najskô</w:t>
      </w:r>
      <w:r w:rsidRPr="00241684">
        <w:rPr>
          <w:rFonts w:ascii="Times New Roman" w:eastAsia="SimSun" w:hAnsi="Times New Roman" w:hint="default"/>
          <w:sz w:val="24"/>
          <w:szCs w:val="24"/>
        </w:rPr>
        <w:t>r po uplynutí</w:t>
      </w:r>
      <w:r w:rsidRPr="00241684">
        <w:rPr>
          <w:rFonts w:ascii="Times New Roman" w:eastAsia="SimSun" w:hAnsi="Times New Roman" w:hint="default"/>
          <w:sz w:val="24"/>
          <w:szCs w:val="24"/>
        </w:rPr>
        <w:t xml:space="preserve"> troch rokov odo dň</w:t>
      </w:r>
      <w:r w:rsidRPr="00241684">
        <w:rPr>
          <w:rFonts w:ascii="Times New Roman" w:eastAsia="SimSun" w:hAnsi="Times New Roman" w:hint="default"/>
          <w:sz w:val="24"/>
          <w:szCs w:val="24"/>
        </w:rPr>
        <w:t>a vyč</w:t>
      </w:r>
      <w:r w:rsidRPr="00241684">
        <w:rPr>
          <w:rFonts w:ascii="Times New Roman" w:eastAsia="SimSun" w:hAnsi="Times New Roman" w:hint="default"/>
          <w:sz w:val="24"/>
          <w:szCs w:val="24"/>
        </w:rPr>
        <w:t xml:space="preserve">iarknutia </w:t>
      </w:r>
      <w:r w:rsidR="00F5668B">
        <w:rPr>
          <w:rFonts w:ascii="Times New Roman" w:hAnsi="Times New Roman"/>
          <w:sz w:val="24"/>
          <w:szCs w:val="24"/>
        </w:rPr>
        <w:t xml:space="preserve">štatutárneho </w:t>
      </w:r>
      <w:r w:rsidRPr="00241684">
        <w:rPr>
          <w:rFonts w:ascii="Times New Roman" w:eastAsia="SimSun" w:hAnsi="Times New Roman" w:hint="default"/>
          <w:sz w:val="24"/>
          <w:szCs w:val="24"/>
        </w:rPr>
        <w:t>audí</w:t>
      </w:r>
      <w:r w:rsidRPr="00241684">
        <w:rPr>
          <w:rFonts w:ascii="Times New Roman" w:eastAsia="SimSun" w:hAnsi="Times New Roman" w:hint="default"/>
          <w:sz w:val="24"/>
          <w:szCs w:val="24"/>
        </w:rPr>
        <w:t>tora z</w:t>
      </w:r>
      <w:r w:rsidRPr="00241684" w:rsidR="005E112D">
        <w:rPr>
          <w:rFonts w:ascii="Times New Roman" w:eastAsia="SimSun" w:hAnsi="Times New Roman"/>
          <w:sz w:val="24"/>
          <w:szCs w:val="24"/>
        </w:rPr>
        <w:t xml:space="preserve">o </w:t>
      </w:r>
      <w:r w:rsidRPr="00241684">
        <w:rPr>
          <w:rFonts w:ascii="Times New Roman" w:eastAsia="SimSun" w:hAnsi="Times New Roman"/>
          <w:sz w:val="24"/>
          <w:szCs w:val="24"/>
        </w:rPr>
        <w:t>zoznamu</w:t>
      </w:r>
      <w:r w:rsidRPr="00241684" w:rsidR="005E112D">
        <w:rPr>
          <w:rFonts w:ascii="Times New Roman" w:eastAsia="SimSun" w:hAnsi="Times New Roman"/>
          <w:sz w:val="24"/>
          <w:szCs w:val="24"/>
        </w:rPr>
        <w:t xml:space="preserve"> </w:t>
      </w:r>
      <w:r w:rsidR="00FE7138">
        <w:rPr>
          <w:rFonts w:ascii="Times New Roman" w:hAnsi="Times New Roman"/>
          <w:sz w:val="24"/>
          <w:szCs w:val="24"/>
        </w:rPr>
        <w:t xml:space="preserve">štatutárnych </w:t>
      </w:r>
      <w:r w:rsidRPr="00241684" w:rsidR="005E112D">
        <w:rPr>
          <w:rFonts w:ascii="Times New Roman" w:eastAsia="SimSun" w:hAnsi="Times New Roman" w:hint="default"/>
          <w:sz w:val="24"/>
          <w:szCs w:val="24"/>
        </w:rPr>
        <w:t>audí</w:t>
      </w:r>
      <w:r w:rsidRPr="00241684" w:rsidR="005E112D">
        <w:rPr>
          <w:rFonts w:ascii="Times New Roman" w:eastAsia="SimSun" w:hAnsi="Times New Roman" w:hint="default"/>
          <w:sz w:val="24"/>
          <w:szCs w:val="24"/>
        </w:rPr>
        <w:t>torov</w:t>
      </w:r>
      <w:r w:rsidRPr="00241684">
        <w:rPr>
          <w:rFonts w:ascii="Times New Roman" w:eastAsia="SimSun" w:hAnsi="Times New Roman"/>
          <w:sz w:val="24"/>
          <w:szCs w:val="24"/>
        </w:rPr>
        <w:t xml:space="preserve">. </w:t>
      </w:r>
    </w:p>
    <w:p w:rsidR="0056200E" w:rsidRPr="00241684" w:rsidP="00AF0B00">
      <w:pPr>
        <w:pStyle w:val="odsekCharChar"/>
        <w:numPr>
          <w:numId w:val="12"/>
        </w:numPr>
        <w:tabs>
          <w:tab w:val="num" w:pos="0"/>
          <w:tab w:val="clear" w:pos="963"/>
        </w:tabs>
        <w:bidi w:val="0"/>
        <w:spacing w:before="0" w:after="120"/>
        <w:ind w:left="0"/>
        <w:rPr>
          <w:rFonts w:ascii="Times New Roman" w:eastAsia="SimSun" w:hAnsi="Times New Roman"/>
          <w:sz w:val="24"/>
          <w:szCs w:val="24"/>
        </w:rPr>
      </w:pPr>
      <w:r w:rsidRPr="00241684">
        <w:rPr>
          <w:rFonts w:ascii="Times New Roman" w:eastAsia="SimSun" w:hAnsi="Times New Roman" w:hint="default"/>
          <w:sz w:val="24"/>
          <w:szCs w:val="24"/>
        </w:rPr>
        <w:t>Audí</w:t>
      </w:r>
      <w:r w:rsidRPr="00241684">
        <w:rPr>
          <w:rFonts w:ascii="Times New Roman" w:eastAsia="SimSun" w:hAnsi="Times New Roman" w:hint="default"/>
          <w:sz w:val="24"/>
          <w:szCs w:val="24"/>
        </w:rPr>
        <w:t>torská</w:t>
      </w:r>
      <w:r w:rsidRPr="00241684">
        <w:rPr>
          <w:rFonts w:ascii="Times New Roman" w:eastAsia="SimSun" w:hAnsi="Times New Roman" w:hint="default"/>
          <w:sz w:val="24"/>
          <w:szCs w:val="24"/>
        </w:rPr>
        <w:t xml:space="preserve"> spoloč</w:t>
      </w:r>
      <w:r w:rsidRPr="00241684">
        <w:rPr>
          <w:rFonts w:ascii="Times New Roman" w:eastAsia="SimSun" w:hAnsi="Times New Roman" w:hint="default"/>
          <w:sz w:val="24"/>
          <w:szCs w:val="24"/>
        </w:rPr>
        <w:t>nosť</w:t>
      </w:r>
      <w:r w:rsidRPr="00241684" w:rsidR="000978D6">
        <w:rPr>
          <w:rFonts w:ascii="Times New Roman" w:eastAsia="SimSun" w:hAnsi="Times New Roman"/>
          <w:sz w:val="24"/>
          <w:szCs w:val="24"/>
        </w:rPr>
        <w:t xml:space="preserve">, </w:t>
      </w:r>
      <w:r w:rsidR="00E4655C">
        <w:rPr>
          <w:rFonts w:ascii="Times New Roman" w:eastAsia="SimSun" w:hAnsi="Times New Roman"/>
          <w:sz w:val="24"/>
          <w:szCs w:val="24"/>
        </w:rPr>
        <w:t>okrem</w:t>
      </w:r>
      <w:r w:rsidRPr="00241684" w:rsidR="000978D6">
        <w:rPr>
          <w:rFonts w:ascii="Times New Roman" w:eastAsia="SimSun" w:hAnsi="Times New Roman" w:hint="default"/>
          <w:sz w:val="24"/>
          <w:szCs w:val="24"/>
        </w:rPr>
        <w:t xml:space="preserve"> audí</w:t>
      </w:r>
      <w:r w:rsidRPr="00241684" w:rsidR="000978D6">
        <w:rPr>
          <w:rFonts w:ascii="Times New Roman" w:eastAsia="SimSun" w:hAnsi="Times New Roman" w:hint="default"/>
          <w:sz w:val="24"/>
          <w:szCs w:val="24"/>
        </w:rPr>
        <w:t>torskej spoloč</w:t>
      </w:r>
      <w:r w:rsidRPr="00241684" w:rsidR="000978D6">
        <w:rPr>
          <w:rFonts w:ascii="Times New Roman" w:eastAsia="SimSun" w:hAnsi="Times New Roman" w:hint="default"/>
          <w:sz w:val="24"/>
          <w:szCs w:val="24"/>
        </w:rPr>
        <w:t>nosti podľ</w:t>
      </w:r>
      <w:r w:rsidRPr="00241684" w:rsidR="000978D6">
        <w:rPr>
          <w:rFonts w:ascii="Times New Roman" w:eastAsia="SimSun" w:hAnsi="Times New Roman" w:hint="default"/>
          <w:sz w:val="24"/>
          <w:szCs w:val="24"/>
        </w:rPr>
        <w:t xml:space="preserve">a odseku </w:t>
      </w:r>
      <w:r w:rsidR="00C4595A">
        <w:rPr>
          <w:rFonts w:ascii="Times New Roman" w:eastAsia="SimSun" w:hAnsi="Times New Roman"/>
          <w:sz w:val="24"/>
          <w:szCs w:val="24"/>
        </w:rPr>
        <w:t>2</w:t>
      </w:r>
      <w:r w:rsidRPr="00241684" w:rsidR="000978D6">
        <w:rPr>
          <w:rFonts w:ascii="Times New Roman" w:eastAsia="SimSun" w:hAnsi="Times New Roman" w:hint="default"/>
          <w:sz w:val="24"/>
          <w:szCs w:val="24"/>
        </w:rPr>
        <w:t xml:space="preserve"> pí</w:t>
      </w:r>
      <w:r w:rsidRPr="00241684" w:rsidR="000978D6">
        <w:rPr>
          <w:rFonts w:ascii="Times New Roman" w:eastAsia="SimSun" w:hAnsi="Times New Roman" w:hint="default"/>
          <w:sz w:val="24"/>
          <w:szCs w:val="24"/>
        </w:rPr>
        <w:t>sm.</w:t>
      </w:r>
      <w:r w:rsidRPr="00241684" w:rsidR="007F244E">
        <w:rPr>
          <w:rFonts w:ascii="Times New Roman" w:eastAsia="SimSun" w:hAnsi="Times New Roman"/>
          <w:sz w:val="24"/>
          <w:szCs w:val="24"/>
        </w:rPr>
        <w:t xml:space="preserve"> </w:t>
      </w:r>
      <w:r w:rsidR="00C4595A">
        <w:rPr>
          <w:rFonts w:ascii="Times New Roman" w:eastAsia="SimSun" w:hAnsi="Times New Roman"/>
          <w:sz w:val="24"/>
          <w:szCs w:val="24"/>
        </w:rPr>
        <w:t>i</w:t>
      </w:r>
      <w:r w:rsidRPr="00241684" w:rsidR="007F244E">
        <w:rPr>
          <w:rFonts w:ascii="Times New Roman" w:eastAsia="SimSun" w:hAnsi="Times New Roman"/>
          <w:sz w:val="24"/>
          <w:szCs w:val="24"/>
        </w:rPr>
        <w:t>) alebo</w:t>
      </w:r>
      <w:r w:rsidRPr="00241684" w:rsidR="000978D6">
        <w:rPr>
          <w:rFonts w:ascii="Times New Roman" w:eastAsia="SimSun" w:hAnsi="Times New Roman"/>
          <w:sz w:val="24"/>
          <w:szCs w:val="24"/>
        </w:rPr>
        <w:t xml:space="preserve"> </w:t>
      </w:r>
      <w:r w:rsidRPr="00241684" w:rsidR="0000068D">
        <w:rPr>
          <w:rFonts w:ascii="Times New Roman" w:eastAsia="SimSun" w:hAnsi="Times New Roman" w:hint="default"/>
          <w:sz w:val="24"/>
          <w:szCs w:val="24"/>
        </w:rPr>
        <w:t>pí</w:t>
      </w:r>
      <w:r w:rsidRPr="00241684" w:rsidR="0000068D">
        <w:rPr>
          <w:rFonts w:ascii="Times New Roman" w:eastAsia="SimSun" w:hAnsi="Times New Roman" w:hint="default"/>
          <w:sz w:val="24"/>
          <w:szCs w:val="24"/>
        </w:rPr>
        <w:t xml:space="preserve">sm. </w:t>
      </w:r>
      <w:r w:rsidR="00C4595A">
        <w:rPr>
          <w:rFonts w:ascii="Times New Roman" w:eastAsia="SimSun" w:hAnsi="Times New Roman"/>
          <w:sz w:val="24"/>
          <w:szCs w:val="24"/>
        </w:rPr>
        <w:t>k</w:t>
      </w:r>
      <w:r w:rsidRPr="00241684" w:rsidR="000978D6">
        <w:rPr>
          <w:rFonts w:ascii="Times New Roman" w:eastAsia="SimSun" w:hAnsi="Times New Roman"/>
          <w:sz w:val="24"/>
          <w:szCs w:val="24"/>
        </w:rPr>
        <w:t>),</w:t>
      </w:r>
      <w:r w:rsidRPr="00241684">
        <w:rPr>
          <w:rFonts w:ascii="Times New Roman" w:eastAsia="SimSun" w:hAnsi="Times New Roman" w:hint="default"/>
          <w:sz w:val="24"/>
          <w:szCs w:val="24"/>
        </w:rPr>
        <w:t xml:space="preserve"> môž</w:t>
      </w:r>
      <w:r w:rsidRPr="00241684">
        <w:rPr>
          <w:rFonts w:ascii="Times New Roman" w:eastAsia="SimSun" w:hAnsi="Times New Roman" w:hint="default"/>
          <w:sz w:val="24"/>
          <w:szCs w:val="24"/>
        </w:rPr>
        <w:t>e byť</w:t>
      </w:r>
      <w:r w:rsidRPr="00241684">
        <w:rPr>
          <w:rFonts w:ascii="Times New Roman" w:eastAsia="SimSun" w:hAnsi="Times New Roman" w:hint="default"/>
          <w:sz w:val="24"/>
          <w:szCs w:val="24"/>
        </w:rPr>
        <w:t xml:space="preserve"> znova zapí</w:t>
      </w:r>
      <w:r w:rsidRPr="00241684">
        <w:rPr>
          <w:rFonts w:ascii="Times New Roman" w:eastAsia="SimSun" w:hAnsi="Times New Roman" w:hint="default"/>
          <w:sz w:val="24"/>
          <w:szCs w:val="24"/>
        </w:rPr>
        <w:t>san</w:t>
      </w:r>
      <w:r w:rsidRPr="00241684" w:rsidR="008D671C">
        <w:rPr>
          <w:rFonts w:ascii="Times New Roman" w:eastAsia="SimSun" w:hAnsi="Times New Roman" w:hint="default"/>
          <w:sz w:val="24"/>
          <w:szCs w:val="24"/>
        </w:rPr>
        <w:t>á</w:t>
      </w:r>
      <w:r w:rsidRPr="00241684">
        <w:rPr>
          <w:rFonts w:ascii="Times New Roman" w:eastAsia="SimSun" w:hAnsi="Times New Roman"/>
          <w:sz w:val="24"/>
          <w:szCs w:val="24"/>
        </w:rPr>
        <w:t xml:space="preserve"> do zoznamu</w:t>
      </w:r>
      <w:r w:rsidRPr="00241684" w:rsidR="005E112D">
        <w:rPr>
          <w:rFonts w:ascii="Times New Roman" w:eastAsia="SimSun" w:hAnsi="Times New Roman" w:hint="default"/>
          <w:sz w:val="24"/>
          <w:szCs w:val="24"/>
        </w:rPr>
        <w:t xml:space="preserve"> audí</w:t>
      </w:r>
      <w:r w:rsidRPr="00241684" w:rsidR="005E112D">
        <w:rPr>
          <w:rFonts w:ascii="Times New Roman" w:eastAsia="SimSun" w:hAnsi="Times New Roman" w:hint="default"/>
          <w:sz w:val="24"/>
          <w:szCs w:val="24"/>
        </w:rPr>
        <w:t>torský</w:t>
      </w:r>
      <w:r w:rsidRPr="00241684" w:rsidR="005E112D">
        <w:rPr>
          <w:rFonts w:ascii="Times New Roman" w:eastAsia="SimSun" w:hAnsi="Times New Roman" w:hint="default"/>
          <w:sz w:val="24"/>
          <w:szCs w:val="24"/>
        </w:rPr>
        <w:t>ch spoloč</w:t>
      </w:r>
      <w:r w:rsidRPr="00241684" w:rsidR="005E112D">
        <w:rPr>
          <w:rFonts w:ascii="Times New Roman" w:eastAsia="SimSun" w:hAnsi="Times New Roman" w:hint="default"/>
          <w:sz w:val="24"/>
          <w:szCs w:val="24"/>
        </w:rPr>
        <w:t>ností</w:t>
      </w:r>
      <w:r w:rsidRPr="00241684">
        <w:rPr>
          <w:rFonts w:ascii="Times New Roman" w:eastAsia="SimSun" w:hAnsi="Times New Roman" w:hint="default"/>
          <w:sz w:val="24"/>
          <w:szCs w:val="24"/>
        </w:rPr>
        <w:t xml:space="preserve"> na zá</w:t>
      </w:r>
      <w:r w:rsidRPr="00241684">
        <w:rPr>
          <w:rFonts w:ascii="Times New Roman" w:eastAsia="SimSun" w:hAnsi="Times New Roman" w:hint="default"/>
          <w:sz w:val="24"/>
          <w:szCs w:val="24"/>
        </w:rPr>
        <w:t>klade pí</w:t>
      </w:r>
      <w:r w:rsidRPr="00241684">
        <w:rPr>
          <w:rFonts w:ascii="Times New Roman" w:eastAsia="SimSun" w:hAnsi="Times New Roman" w:hint="default"/>
          <w:sz w:val="24"/>
          <w:szCs w:val="24"/>
        </w:rPr>
        <w:t>somnej ž</w:t>
      </w:r>
      <w:r w:rsidRPr="00241684">
        <w:rPr>
          <w:rFonts w:ascii="Times New Roman" w:eastAsia="SimSun" w:hAnsi="Times New Roman" w:hint="default"/>
          <w:sz w:val="24"/>
          <w:szCs w:val="24"/>
        </w:rPr>
        <w:t>iadosti</w:t>
      </w:r>
      <w:r w:rsidRPr="00241684" w:rsidR="00F1326E">
        <w:rPr>
          <w:rFonts w:ascii="Times New Roman" w:eastAsia="SimSun" w:hAnsi="Times New Roman" w:hint="default"/>
          <w:sz w:val="24"/>
          <w:szCs w:val="24"/>
        </w:rPr>
        <w:t>, po splnení</w:t>
      </w:r>
      <w:r w:rsidRPr="00241684" w:rsidR="00F1326E">
        <w:rPr>
          <w:rFonts w:ascii="Times New Roman" w:eastAsia="SimSun" w:hAnsi="Times New Roman" w:hint="default"/>
          <w:sz w:val="24"/>
          <w:szCs w:val="24"/>
        </w:rPr>
        <w:t xml:space="preserve"> podmienok</w:t>
      </w:r>
      <w:r w:rsidRPr="00241684" w:rsidR="00DB0D7C">
        <w:rPr>
          <w:rFonts w:ascii="Times New Roman" w:eastAsia="SimSun" w:hAnsi="Times New Roman" w:hint="default"/>
          <w:sz w:val="24"/>
          <w:szCs w:val="24"/>
        </w:rPr>
        <w:t xml:space="preserve"> podľ</w:t>
      </w:r>
      <w:r w:rsidRPr="00241684" w:rsidR="00DB0D7C">
        <w:rPr>
          <w:rFonts w:ascii="Times New Roman" w:eastAsia="SimSun" w:hAnsi="Times New Roman" w:hint="default"/>
          <w:sz w:val="24"/>
          <w:szCs w:val="24"/>
        </w:rPr>
        <w:t>a §</w:t>
      </w:r>
      <w:r w:rsidRPr="00241684" w:rsidR="00DB0D7C">
        <w:rPr>
          <w:rFonts w:ascii="Times New Roman" w:eastAsia="SimSun" w:hAnsi="Times New Roman" w:hint="default"/>
          <w:sz w:val="24"/>
          <w:szCs w:val="24"/>
        </w:rPr>
        <w:t xml:space="preserve"> 5 ods. 1,</w:t>
      </w:r>
      <w:r w:rsidRPr="00241684">
        <w:rPr>
          <w:rFonts w:ascii="Times New Roman" w:eastAsia="SimSun" w:hAnsi="Times New Roman" w:hint="default"/>
          <w:sz w:val="24"/>
          <w:szCs w:val="24"/>
        </w:rPr>
        <w:t xml:space="preserve"> najskô</w:t>
      </w:r>
      <w:r w:rsidRPr="00241684">
        <w:rPr>
          <w:rFonts w:ascii="Times New Roman" w:eastAsia="SimSun" w:hAnsi="Times New Roman" w:hint="default"/>
          <w:sz w:val="24"/>
          <w:szCs w:val="24"/>
        </w:rPr>
        <w:t>r po uplynutí</w:t>
      </w:r>
      <w:r w:rsidRPr="00241684">
        <w:rPr>
          <w:rFonts w:ascii="Times New Roman" w:eastAsia="SimSun" w:hAnsi="Times New Roman" w:hint="default"/>
          <w:sz w:val="24"/>
          <w:szCs w:val="24"/>
        </w:rPr>
        <w:t xml:space="preserve"> troch </w:t>
      </w:r>
      <w:r w:rsidRPr="00241684">
        <w:rPr>
          <w:rFonts w:ascii="Times New Roman" w:eastAsia="SimSun" w:hAnsi="Times New Roman" w:hint="default"/>
          <w:sz w:val="24"/>
          <w:szCs w:val="24"/>
        </w:rPr>
        <w:t>rokov odo dň</w:t>
      </w:r>
      <w:r w:rsidRPr="00241684">
        <w:rPr>
          <w:rFonts w:ascii="Times New Roman" w:eastAsia="SimSun" w:hAnsi="Times New Roman" w:hint="default"/>
          <w:sz w:val="24"/>
          <w:szCs w:val="24"/>
        </w:rPr>
        <w:t>a vyč</w:t>
      </w:r>
      <w:r w:rsidRPr="00241684">
        <w:rPr>
          <w:rFonts w:ascii="Times New Roman" w:eastAsia="SimSun" w:hAnsi="Times New Roman" w:hint="default"/>
          <w:sz w:val="24"/>
          <w:szCs w:val="24"/>
        </w:rPr>
        <w:t>iarknutia audí</w:t>
      </w:r>
      <w:r w:rsidRPr="00241684">
        <w:rPr>
          <w:rFonts w:ascii="Times New Roman" w:eastAsia="SimSun" w:hAnsi="Times New Roman" w:hint="default"/>
          <w:sz w:val="24"/>
          <w:szCs w:val="24"/>
        </w:rPr>
        <w:t>torskej spoloč</w:t>
      </w:r>
      <w:r w:rsidRPr="00241684">
        <w:rPr>
          <w:rFonts w:ascii="Times New Roman" w:eastAsia="SimSun" w:hAnsi="Times New Roman" w:hint="default"/>
          <w:sz w:val="24"/>
          <w:szCs w:val="24"/>
        </w:rPr>
        <w:t>nosti z</w:t>
      </w:r>
      <w:r w:rsidRPr="00241684" w:rsidR="005E112D">
        <w:rPr>
          <w:rFonts w:ascii="Times New Roman" w:eastAsia="SimSun" w:hAnsi="Times New Roman"/>
          <w:sz w:val="24"/>
          <w:szCs w:val="24"/>
        </w:rPr>
        <w:t>o</w:t>
      </w:r>
      <w:r w:rsidRPr="00241684">
        <w:rPr>
          <w:rFonts w:ascii="Times New Roman" w:eastAsia="SimSun" w:hAnsi="Times New Roman"/>
          <w:sz w:val="24"/>
          <w:szCs w:val="24"/>
        </w:rPr>
        <w:t xml:space="preserve"> zoznamu</w:t>
      </w:r>
      <w:r w:rsidRPr="00241684" w:rsidR="005E112D">
        <w:rPr>
          <w:rFonts w:ascii="Times New Roman" w:eastAsia="SimSun" w:hAnsi="Times New Roman" w:hint="default"/>
          <w:sz w:val="24"/>
          <w:szCs w:val="24"/>
        </w:rPr>
        <w:t xml:space="preserve"> audí</w:t>
      </w:r>
      <w:r w:rsidRPr="00241684" w:rsidR="005E112D">
        <w:rPr>
          <w:rFonts w:ascii="Times New Roman" w:eastAsia="SimSun" w:hAnsi="Times New Roman" w:hint="default"/>
          <w:sz w:val="24"/>
          <w:szCs w:val="24"/>
        </w:rPr>
        <w:t>torský</w:t>
      </w:r>
      <w:r w:rsidRPr="00241684" w:rsidR="005E112D">
        <w:rPr>
          <w:rFonts w:ascii="Times New Roman" w:eastAsia="SimSun" w:hAnsi="Times New Roman" w:hint="default"/>
          <w:sz w:val="24"/>
          <w:szCs w:val="24"/>
        </w:rPr>
        <w:t>ch spoloč</w:t>
      </w:r>
      <w:r w:rsidRPr="00241684" w:rsidR="005E112D">
        <w:rPr>
          <w:rFonts w:ascii="Times New Roman" w:eastAsia="SimSun" w:hAnsi="Times New Roman" w:hint="default"/>
          <w:sz w:val="24"/>
          <w:szCs w:val="24"/>
        </w:rPr>
        <w:t>ností</w:t>
      </w:r>
      <w:r w:rsidRPr="00241684">
        <w:rPr>
          <w:rFonts w:ascii="Times New Roman" w:eastAsia="SimSun" w:hAnsi="Times New Roman"/>
          <w:sz w:val="24"/>
          <w:szCs w:val="24"/>
        </w:rPr>
        <w:t>.</w:t>
      </w:r>
    </w:p>
    <w:p w:rsidR="00BF554F" w:rsidRPr="00241684" w:rsidP="00C4595A">
      <w:pPr>
        <w:pStyle w:val="odsekCharChar"/>
        <w:numPr>
          <w:numId w:val="12"/>
        </w:numPr>
        <w:tabs>
          <w:tab w:val="num" w:pos="0"/>
          <w:tab w:val="clear" w:pos="963"/>
        </w:tabs>
        <w:bidi w:val="0"/>
        <w:spacing w:before="0" w:after="240"/>
        <w:ind w:left="0"/>
        <w:rPr>
          <w:rFonts w:ascii="Times New Roman" w:eastAsia="SimSun" w:hAnsi="Times New Roman"/>
          <w:sz w:val="24"/>
          <w:szCs w:val="24"/>
        </w:rPr>
      </w:pPr>
      <w:r w:rsidRPr="00241684">
        <w:rPr>
          <w:rFonts w:ascii="Times New Roman" w:hAnsi="Times New Roman"/>
          <w:sz w:val="24"/>
          <w:szCs w:val="24"/>
        </w:rPr>
        <w:t>V</w:t>
      </w:r>
      <w:r w:rsidR="00C4595A">
        <w:rPr>
          <w:rFonts w:ascii="Times New Roman" w:hAnsi="Times New Roman"/>
          <w:sz w:val="24"/>
          <w:szCs w:val="24"/>
        </w:rPr>
        <w:t> žiadosti podľa odseku 2 písm. o</w:t>
      </w:r>
      <w:r w:rsidRPr="00241684">
        <w:rPr>
          <w:rFonts w:ascii="Times New Roman" w:hAnsi="Times New Roman"/>
          <w:sz w:val="24"/>
          <w:szCs w:val="24"/>
        </w:rPr>
        <w:t xml:space="preserve">) uvedie </w:t>
      </w:r>
      <w:r w:rsidR="00F5668B">
        <w:rPr>
          <w:rFonts w:ascii="Times New Roman" w:hAnsi="Times New Roman"/>
          <w:sz w:val="24"/>
          <w:szCs w:val="24"/>
        </w:rPr>
        <w:t xml:space="preserve">štatutárny </w:t>
      </w:r>
      <w:r w:rsidRPr="00241684" w:rsidR="007E5271">
        <w:rPr>
          <w:rFonts w:ascii="Times New Roman" w:hAnsi="Times New Roman"/>
          <w:sz w:val="24"/>
          <w:szCs w:val="24"/>
        </w:rPr>
        <w:t xml:space="preserve">audítor alebo audítorská spoločnosť </w:t>
      </w:r>
      <w:r w:rsidRPr="00241684">
        <w:rPr>
          <w:rFonts w:ascii="Times New Roman" w:hAnsi="Times New Roman"/>
          <w:sz w:val="24"/>
          <w:szCs w:val="24"/>
        </w:rPr>
        <w:t xml:space="preserve">dátum, ku ktorému žiada o vyčiarknutie z príslušného zoznamu. K rovnakému dátumu je </w:t>
      </w:r>
      <w:r w:rsidR="00F5668B">
        <w:rPr>
          <w:rFonts w:ascii="Times New Roman" w:hAnsi="Times New Roman"/>
          <w:sz w:val="24"/>
          <w:szCs w:val="24"/>
        </w:rPr>
        <w:t xml:space="preserve">štatutárny </w:t>
      </w:r>
      <w:r w:rsidRPr="00241684">
        <w:rPr>
          <w:rFonts w:ascii="Times New Roman" w:hAnsi="Times New Roman"/>
          <w:sz w:val="24"/>
          <w:szCs w:val="24"/>
        </w:rPr>
        <w:t>audítor alebo audítorská spoločnosť povinná zaslať originál licencie a</w:t>
      </w:r>
      <w:r w:rsidRPr="00241684" w:rsidR="007E5271">
        <w:rPr>
          <w:rFonts w:ascii="Times New Roman" w:hAnsi="Times New Roman"/>
          <w:sz w:val="24"/>
          <w:szCs w:val="24"/>
        </w:rPr>
        <w:t> </w:t>
      </w:r>
      <w:r w:rsidRPr="00241684">
        <w:rPr>
          <w:rFonts w:ascii="Times New Roman" w:hAnsi="Times New Roman"/>
          <w:sz w:val="24"/>
          <w:szCs w:val="24"/>
        </w:rPr>
        <w:t>certifikátu</w:t>
      </w:r>
      <w:r w:rsidRPr="00241684" w:rsidR="007E5271">
        <w:rPr>
          <w:rFonts w:ascii="Times New Roman" w:hAnsi="Times New Roman"/>
          <w:sz w:val="24"/>
          <w:szCs w:val="24"/>
        </w:rPr>
        <w:t xml:space="preserve"> úradu</w:t>
      </w:r>
      <w:r w:rsidRPr="00241684">
        <w:rPr>
          <w:rFonts w:ascii="Times New Roman" w:hAnsi="Times New Roman"/>
          <w:sz w:val="24"/>
          <w:szCs w:val="24"/>
        </w:rPr>
        <w:t xml:space="preserve">. </w:t>
      </w:r>
      <w:r w:rsidR="00F5668B">
        <w:rPr>
          <w:rFonts w:ascii="Times New Roman" w:hAnsi="Times New Roman"/>
          <w:sz w:val="24"/>
          <w:szCs w:val="24"/>
        </w:rPr>
        <w:t>Štatutárny a</w:t>
      </w:r>
      <w:r w:rsidRPr="00241684">
        <w:rPr>
          <w:rFonts w:ascii="Times New Roman" w:hAnsi="Times New Roman"/>
          <w:sz w:val="24"/>
          <w:szCs w:val="24"/>
        </w:rPr>
        <w:t>udítor alebo audítorská spoločnosť je povinná ku dňu vyčiarknutia z príslušného zoznamu splniť všetky povinnosti voči úradu a </w:t>
      </w:r>
      <w:r w:rsidR="007A1584">
        <w:rPr>
          <w:rFonts w:ascii="Times New Roman" w:hAnsi="Times New Roman"/>
          <w:sz w:val="24"/>
          <w:szCs w:val="24"/>
        </w:rPr>
        <w:t>komore</w:t>
      </w:r>
      <w:r w:rsidRPr="00241684">
        <w:rPr>
          <w:rFonts w:ascii="Times New Roman" w:hAnsi="Times New Roman"/>
          <w:sz w:val="24"/>
          <w:szCs w:val="24"/>
        </w:rPr>
        <w:t>.</w:t>
      </w:r>
    </w:p>
    <w:p w:rsidR="0056200E" w:rsidRPr="00241684" w:rsidP="001F185F">
      <w:pPr>
        <w:pStyle w:val="Heading4"/>
        <w:bidi w:val="0"/>
        <w:rPr>
          <w:rFonts w:ascii="Times New Roman" w:hAnsi="Times New Roman"/>
          <w:sz w:val="24"/>
          <w:szCs w:val="24"/>
        </w:rPr>
      </w:pPr>
    </w:p>
    <w:p w:rsidR="0056200E" w:rsidRPr="00241684" w:rsidP="00AF0B00">
      <w:pPr>
        <w:pStyle w:val="paragraf"/>
        <w:bidi w:val="0"/>
        <w:spacing w:before="120" w:after="120"/>
        <w:rPr>
          <w:rFonts w:ascii="Times New Roman" w:hAnsi="Times New Roman"/>
          <w:b/>
          <w:sz w:val="24"/>
          <w:szCs w:val="24"/>
        </w:rPr>
      </w:pPr>
      <w:r w:rsidRPr="00241684">
        <w:rPr>
          <w:rFonts w:ascii="Times New Roman" w:hAnsi="Times New Roman"/>
          <w:b/>
          <w:sz w:val="24"/>
          <w:szCs w:val="24"/>
        </w:rPr>
        <w:t xml:space="preserve">Zoznam asistentov </w:t>
      </w:r>
      <w:r w:rsidRPr="00F5668B" w:rsidR="00F5668B">
        <w:rPr>
          <w:rFonts w:ascii="Times New Roman" w:hAnsi="Times New Roman"/>
          <w:b/>
          <w:sz w:val="24"/>
          <w:szCs w:val="24"/>
        </w:rPr>
        <w:t xml:space="preserve">štatutárneho </w:t>
      </w:r>
      <w:r w:rsidRPr="00241684">
        <w:rPr>
          <w:rFonts w:ascii="Times New Roman" w:hAnsi="Times New Roman"/>
          <w:b/>
          <w:sz w:val="24"/>
          <w:szCs w:val="24"/>
        </w:rPr>
        <w:t>audítora</w:t>
      </w:r>
    </w:p>
    <w:p w:rsidR="0056200E" w:rsidRPr="00F052D3" w:rsidP="003D2000">
      <w:pPr>
        <w:pStyle w:val="odsekCharChar"/>
        <w:numPr>
          <w:numId w:val="133"/>
        </w:numPr>
        <w:tabs>
          <w:tab w:val="clear" w:pos="963"/>
        </w:tabs>
        <w:bidi w:val="0"/>
        <w:spacing w:before="0" w:after="240"/>
        <w:ind w:left="0"/>
        <w:rPr>
          <w:rFonts w:ascii="Times New Roman" w:hAnsi="Times New Roman"/>
          <w:sz w:val="24"/>
          <w:szCs w:val="24"/>
        </w:rPr>
      </w:pPr>
      <w:r w:rsidRPr="00F052D3" w:rsidR="007A1584">
        <w:rPr>
          <w:rFonts w:ascii="Times New Roman" w:hAnsi="Times New Roman"/>
          <w:sz w:val="24"/>
          <w:szCs w:val="24"/>
        </w:rPr>
        <w:t>Komora</w:t>
      </w:r>
      <w:r w:rsidRPr="00F052D3">
        <w:rPr>
          <w:rFonts w:ascii="Times New Roman" w:hAnsi="Times New Roman"/>
          <w:sz w:val="24"/>
          <w:szCs w:val="24"/>
        </w:rPr>
        <w:t xml:space="preserve"> zapíše na základe písomnej žiadosti do zoznamu asistent</w:t>
      </w:r>
      <w:r w:rsidRPr="00F052D3" w:rsidR="00411B96">
        <w:rPr>
          <w:rFonts w:ascii="Times New Roman" w:hAnsi="Times New Roman"/>
          <w:sz w:val="24"/>
          <w:szCs w:val="24"/>
        </w:rPr>
        <w:t xml:space="preserve">ov </w:t>
      </w:r>
      <w:r w:rsidRPr="00F052D3" w:rsidR="00F5668B">
        <w:rPr>
          <w:rFonts w:ascii="Times New Roman" w:hAnsi="Times New Roman"/>
          <w:sz w:val="24"/>
          <w:szCs w:val="24"/>
        </w:rPr>
        <w:t xml:space="preserve">štatutárneho </w:t>
      </w:r>
      <w:r w:rsidRPr="00F052D3" w:rsidR="00411B96">
        <w:rPr>
          <w:rFonts w:ascii="Times New Roman" w:hAnsi="Times New Roman"/>
          <w:sz w:val="24"/>
          <w:szCs w:val="24"/>
        </w:rPr>
        <w:t>audítora každú fyzickú osobu</w:t>
      </w:r>
      <w:r w:rsidRPr="00F052D3">
        <w:rPr>
          <w:rFonts w:ascii="Times New Roman" w:hAnsi="Times New Roman"/>
          <w:sz w:val="24"/>
          <w:szCs w:val="24"/>
        </w:rPr>
        <w:t xml:space="preserve"> </w:t>
      </w:r>
      <w:r w:rsidRPr="00F052D3" w:rsidR="00E4655C">
        <w:rPr>
          <w:rFonts w:ascii="Times New Roman" w:hAnsi="Times New Roman"/>
          <w:sz w:val="24"/>
          <w:szCs w:val="24"/>
        </w:rPr>
        <w:t>okrem</w:t>
      </w:r>
      <w:r w:rsidRPr="00F052D3">
        <w:rPr>
          <w:rFonts w:ascii="Times New Roman" w:hAnsi="Times New Roman"/>
          <w:sz w:val="24"/>
          <w:szCs w:val="24"/>
        </w:rPr>
        <w:t xml:space="preserve"> fyzickej osoby</w:t>
      </w:r>
      <w:r w:rsidRPr="00F052D3" w:rsidR="00846C4F">
        <w:rPr>
          <w:rFonts w:ascii="Times New Roman" w:hAnsi="Times New Roman"/>
          <w:sz w:val="24"/>
          <w:szCs w:val="24"/>
        </w:rPr>
        <w:t xml:space="preserve"> podľa § 1</w:t>
      </w:r>
      <w:r w:rsidRPr="00F052D3" w:rsidR="007E5271">
        <w:rPr>
          <w:rFonts w:ascii="Times New Roman" w:hAnsi="Times New Roman"/>
          <w:sz w:val="24"/>
          <w:szCs w:val="24"/>
        </w:rPr>
        <w:t>4</w:t>
      </w:r>
      <w:r w:rsidRPr="00F052D3">
        <w:rPr>
          <w:rFonts w:ascii="Times New Roman" w:hAnsi="Times New Roman"/>
          <w:sz w:val="24"/>
          <w:szCs w:val="24"/>
        </w:rPr>
        <w:t xml:space="preserve"> ods. 1 písm.</w:t>
      </w:r>
      <w:r w:rsidRPr="00F052D3" w:rsidR="00780F4B">
        <w:rPr>
          <w:rFonts w:ascii="Times New Roman" w:hAnsi="Times New Roman"/>
          <w:sz w:val="24"/>
          <w:szCs w:val="24"/>
        </w:rPr>
        <w:t xml:space="preserve"> d) a </w:t>
      </w:r>
      <w:r w:rsidRPr="00F052D3">
        <w:rPr>
          <w:rFonts w:ascii="Times New Roman" w:hAnsi="Times New Roman"/>
          <w:sz w:val="24"/>
          <w:szCs w:val="24"/>
        </w:rPr>
        <w:t>e), ak</w:t>
      </w:r>
    </w:p>
    <w:p w:rsidR="00173643" w:rsidRPr="00241684" w:rsidP="0029090A">
      <w:pPr>
        <w:pStyle w:val="vymenovanie"/>
        <w:numPr>
          <w:ilvl w:val="3"/>
          <w:numId w:val="66"/>
        </w:numPr>
        <w:tabs>
          <w:tab w:val="clear" w:pos="1040"/>
          <w:tab w:val="clear" w:pos="1051"/>
        </w:tabs>
        <w:bidi w:val="0"/>
        <w:spacing w:after="120"/>
        <w:ind w:left="1077" w:hanging="357"/>
        <w:rPr>
          <w:rFonts w:ascii="Times New Roman" w:hAnsi="Times New Roman"/>
          <w:sz w:val="24"/>
          <w:szCs w:val="24"/>
        </w:rPr>
      </w:pPr>
      <w:r w:rsidRPr="00241684" w:rsidR="0056200E">
        <w:rPr>
          <w:rFonts w:ascii="Times New Roman" w:hAnsi="Times New Roman" w:hint="default"/>
          <w:sz w:val="24"/>
          <w:szCs w:val="24"/>
        </w:rPr>
        <w:t>je plne spô</w:t>
      </w:r>
      <w:r w:rsidRPr="00241684" w:rsidR="0056200E">
        <w:rPr>
          <w:rFonts w:ascii="Times New Roman" w:hAnsi="Times New Roman" w:hint="default"/>
          <w:sz w:val="24"/>
          <w:szCs w:val="24"/>
        </w:rPr>
        <w:t>sobilá</w:t>
      </w:r>
      <w:r w:rsidRPr="00241684" w:rsidR="0056200E">
        <w:rPr>
          <w:rFonts w:ascii="Times New Roman" w:hAnsi="Times New Roman" w:hint="default"/>
          <w:sz w:val="24"/>
          <w:szCs w:val="24"/>
        </w:rPr>
        <w:t xml:space="preserve"> na prá</w:t>
      </w:r>
      <w:r w:rsidRPr="00241684" w:rsidR="0056200E">
        <w:rPr>
          <w:rFonts w:ascii="Times New Roman" w:hAnsi="Times New Roman" w:hint="default"/>
          <w:sz w:val="24"/>
          <w:szCs w:val="24"/>
        </w:rPr>
        <w:t>vne ú</w:t>
      </w:r>
      <w:r w:rsidRPr="00241684" w:rsidR="0056200E">
        <w:rPr>
          <w:rFonts w:ascii="Times New Roman" w:hAnsi="Times New Roman" w:hint="default"/>
          <w:sz w:val="24"/>
          <w:szCs w:val="24"/>
        </w:rPr>
        <w:t>kony,</w:t>
      </w:r>
    </w:p>
    <w:p w:rsidR="00173643" w:rsidRPr="00241684" w:rsidP="0029090A">
      <w:pPr>
        <w:pStyle w:val="vymenovanie"/>
        <w:numPr>
          <w:ilvl w:val="3"/>
          <w:numId w:val="66"/>
        </w:numPr>
        <w:tabs>
          <w:tab w:val="clear" w:pos="1040"/>
          <w:tab w:val="clear" w:pos="1051"/>
        </w:tabs>
        <w:bidi w:val="0"/>
        <w:spacing w:after="120"/>
        <w:ind w:left="1077" w:hanging="357"/>
        <w:rPr>
          <w:rFonts w:ascii="Times New Roman" w:hAnsi="Times New Roman"/>
          <w:sz w:val="24"/>
          <w:szCs w:val="24"/>
        </w:rPr>
      </w:pPr>
      <w:r w:rsidRPr="00241684" w:rsidR="00316B14">
        <w:rPr>
          <w:rFonts w:ascii="Times New Roman" w:hAnsi="Times New Roman" w:hint="default"/>
          <w:sz w:val="24"/>
          <w:szCs w:val="24"/>
        </w:rPr>
        <w:t>má</w:t>
      </w:r>
      <w:r w:rsidRPr="00241684" w:rsidR="00316B14">
        <w:rPr>
          <w:rFonts w:ascii="Times New Roman" w:hAnsi="Times New Roman" w:hint="default"/>
          <w:sz w:val="24"/>
          <w:szCs w:val="24"/>
        </w:rPr>
        <w:t xml:space="preserve"> dobrú</w:t>
      </w:r>
      <w:r w:rsidRPr="00241684" w:rsidR="00316B14">
        <w:rPr>
          <w:rFonts w:ascii="Times New Roman" w:hAnsi="Times New Roman" w:hint="default"/>
          <w:sz w:val="24"/>
          <w:szCs w:val="24"/>
        </w:rPr>
        <w:t xml:space="preserve"> povesť</w:t>
      </w:r>
      <w:r w:rsidRPr="00241684" w:rsidR="00E645E6">
        <w:rPr>
          <w:rFonts w:ascii="Times New Roman" w:hAnsi="Times New Roman" w:hint="default"/>
          <w:sz w:val="24"/>
          <w:szCs w:val="24"/>
        </w:rPr>
        <w:t xml:space="preserve"> podľ</w:t>
      </w:r>
      <w:r w:rsidRPr="00241684" w:rsidR="00E645E6">
        <w:rPr>
          <w:rFonts w:ascii="Times New Roman" w:hAnsi="Times New Roman" w:hint="default"/>
          <w:sz w:val="24"/>
          <w:szCs w:val="24"/>
        </w:rPr>
        <w:t>a</w:t>
      </w:r>
      <w:r w:rsidRPr="00241684" w:rsidR="007D644C">
        <w:rPr>
          <w:rFonts w:ascii="Times New Roman" w:hAnsi="Times New Roman"/>
          <w:sz w:val="24"/>
          <w:szCs w:val="24"/>
        </w:rPr>
        <w:t xml:space="preserve"> </w:t>
      </w:r>
      <w:r w:rsidRPr="00241684" w:rsidR="007911F5">
        <w:rPr>
          <w:rFonts w:ascii="Times New Roman" w:hAnsi="Times New Roman" w:hint="default"/>
          <w:sz w:val="24"/>
          <w:szCs w:val="24"/>
        </w:rPr>
        <w:t>§</w:t>
      </w:r>
      <w:r w:rsidRPr="00241684" w:rsidR="007911F5">
        <w:rPr>
          <w:rFonts w:ascii="Times New Roman" w:hAnsi="Times New Roman" w:hint="default"/>
          <w:sz w:val="24"/>
          <w:szCs w:val="24"/>
        </w:rPr>
        <w:t xml:space="preserve"> 3 ods. </w:t>
      </w:r>
      <w:r w:rsidR="00684EA7">
        <w:rPr>
          <w:rFonts w:ascii="Times New Roman" w:hAnsi="Times New Roman"/>
          <w:sz w:val="24"/>
          <w:szCs w:val="24"/>
        </w:rPr>
        <w:t>9</w:t>
      </w:r>
      <w:r w:rsidRPr="00241684" w:rsidR="007911F5">
        <w:rPr>
          <w:rFonts w:ascii="Times New Roman" w:hAnsi="Times New Roman" w:hint="default"/>
          <w:sz w:val="24"/>
          <w:szCs w:val="24"/>
        </w:rPr>
        <w:t xml:space="preserve"> až</w:t>
      </w:r>
      <w:r w:rsidRPr="00241684" w:rsidR="007911F5">
        <w:rPr>
          <w:rFonts w:ascii="Times New Roman" w:hAnsi="Times New Roman" w:hint="default"/>
          <w:sz w:val="24"/>
          <w:szCs w:val="24"/>
        </w:rPr>
        <w:t xml:space="preserve"> 1</w:t>
      </w:r>
      <w:r w:rsidR="00684EA7">
        <w:rPr>
          <w:rFonts w:ascii="Times New Roman" w:hAnsi="Times New Roman"/>
          <w:sz w:val="24"/>
          <w:szCs w:val="24"/>
        </w:rPr>
        <w:t>1</w:t>
      </w:r>
      <w:r w:rsidRPr="00241684" w:rsidR="0056200E">
        <w:rPr>
          <w:rFonts w:ascii="Times New Roman" w:hAnsi="Times New Roman"/>
          <w:sz w:val="24"/>
          <w:szCs w:val="24"/>
        </w:rPr>
        <w:t>,</w:t>
      </w:r>
    </w:p>
    <w:p w:rsidR="00173643" w:rsidRPr="00241684" w:rsidP="0029090A">
      <w:pPr>
        <w:pStyle w:val="vymenovanie"/>
        <w:numPr>
          <w:ilvl w:val="3"/>
          <w:numId w:val="66"/>
        </w:numPr>
        <w:tabs>
          <w:tab w:val="clear" w:pos="1040"/>
          <w:tab w:val="clear" w:pos="1051"/>
        </w:tabs>
        <w:bidi w:val="0"/>
        <w:spacing w:after="120"/>
        <w:ind w:left="1077" w:hanging="357"/>
        <w:rPr>
          <w:rFonts w:ascii="Times New Roman" w:hAnsi="Times New Roman"/>
          <w:sz w:val="24"/>
          <w:szCs w:val="24"/>
        </w:rPr>
      </w:pPr>
      <w:r w:rsidRPr="00241684" w:rsidR="0056200E">
        <w:rPr>
          <w:rFonts w:ascii="Times New Roman" w:hAnsi="Times New Roman" w:hint="default"/>
          <w:sz w:val="24"/>
          <w:szCs w:val="24"/>
        </w:rPr>
        <w:t>má</w:t>
      </w:r>
      <w:r w:rsidRPr="00241684" w:rsidR="0056200E">
        <w:rPr>
          <w:rFonts w:ascii="Times New Roman" w:hAnsi="Times New Roman" w:hint="default"/>
          <w:sz w:val="24"/>
          <w:szCs w:val="24"/>
        </w:rPr>
        <w:t xml:space="preserve"> ukonč</w:t>
      </w:r>
      <w:r w:rsidRPr="00241684" w:rsidR="0056200E">
        <w:rPr>
          <w:rFonts w:ascii="Times New Roman" w:hAnsi="Times New Roman" w:hint="default"/>
          <w:sz w:val="24"/>
          <w:szCs w:val="24"/>
        </w:rPr>
        <w:t>ené</w:t>
      </w:r>
      <w:r w:rsidRPr="00241684" w:rsidR="0056200E">
        <w:rPr>
          <w:rFonts w:ascii="Times New Roman" w:hAnsi="Times New Roman" w:hint="default"/>
          <w:sz w:val="24"/>
          <w:szCs w:val="24"/>
        </w:rPr>
        <w:t xml:space="preserve"> vysokoš</w:t>
      </w:r>
      <w:r w:rsidRPr="00241684" w:rsidR="0056200E">
        <w:rPr>
          <w:rFonts w:ascii="Times New Roman" w:hAnsi="Times New Roman" w:hint="default"/>
          <w:sz w:val="24"/>
          <w:szCs w:val="24"/>
        </w:rPr>
        <w:t>kolské</w:t>
      </w:r>
      <w:r w:rsidRPr="00241684" w:rsidR="0056200E">
        <w:rPr>
          <w:rFonts w:ascii="Times New Roman" w:hAnsi="Times New Roman" w:hint="default"/>
          <w:sz w:val="24"/>
          <w:szCs w:val="24"/>
        </w:rPr>
        <w:t xml:space="preserve"> vzdelanie druhé</w:t>
      </w:r>
      <w:r w:rsidRPr="00241684" w:rsidR="0056200E">
        <w:rPr>
          <w:rFonts w:ascii="Times New Roman" w:hAnsi="Times New Roman" w:hint="default"/>
          <w:sz w:val="24"/>
          <w:szCs w:val="24"/>
        </w:rPr>
        <w:t>ho stupň</w:t>
      </w:r>
      <w:r w:rsidRPr="00241684" w:rsidR="0056200E">
        <w:rPr>
          <w:rFonts w:ascii="Times New Roman" w:hAnsi="Times New Roman" w:hint="default"/>
          <w:sz w:val="24"/>
          <w:szCs w:val="24"/>
        </w:rPr>
        <w:t>a,</w:t>
      </w:r>
    </w:p>
    <w:p w:rsidR="00173643" w:rsidRPr="00241684" w:rsidP="0029090A">
      <w:pPr>
        <w:pStyle w:val="vymenovanie"/>
        <w:numPr>
          <w:ilvl w:val="3"/>
          <w:numId w:val="66"/>
        </w:numPr>
        <w:tabs>
          <w:tab w:val="clear" w:pos="1040"/>
          <w:tab w:val="clear" w:pos="1051"/>
        </w:tabs>
        <w:bidi w:val="0"/>
        <w:spacing w:after="120"/>
        <w:ind w:left="1077" w:hanging="357"/>
        <w:rPr>
          <w:rFonts w:ascii="Times New Roman" w:hAnsi="Times New Roman"/>
          <w:sz w:val="24"/>
          <w:szCs w:val="24"/>
        </w:rPr>
      </w:pPr>
      <w:r w:rsidR="00252FCA">
        <w:rPr>
          <w:rFonts w:ascii="Times New Roman" w:hAnsi="Times New Roman"/>
          <w:sz w:val="24"/>
          <w:szCs w:val="24"/>
        </w:rPr>
        <w:t>ide o </w:t>
      </w:r>
      <w:r w:rsidR="00252FCA">
        <w:rPr>
          <w:rFonts w:ascii="Times New Roman" w:hAnsi="Times New Roman" w:hint="default"/>
          <w:sz w:val="24"/>
          <w:szCs w:val="24"/>
        </w:rPr>
        <w:t>fyzickú</w:t>
      </w:r>
      <w:r w:rsidR="00252FCA">
        <w:rPr>
          <w:rFonts w:ascii="Times New Roman" w:hAnsi="Times New Roman" w:hint="default"/>
          <w:sz w:val="24"/>
          <w:szCs w:val="24"/>
        </w:rPr>
        <w:t xml:space="preserve"> osobu, ktorej bolo ulož</w:t>
      </w:r>
      <w:r w:rsidR="00252FCA">
        <w:rPr>
          <w:rFonts w:ascii="Times New Roman" w:hAnsi="Times New Roman" w:hint="default"/>
          <w:sz w:val="24"/>
          <w:szCs w:val="24"/>
        </w:rPr>
        <w:t>ené</w:t>
      </w:r>
      <w:r w:rsidR="00252FCA">
        <w:rPr>
          <w:rFonts w:ascii="Times New Roman" w:hAnsi="Times New Roman" w:hint="default"/>
          <w:sz w:val="24"/>
          <w:szCs w:val="24"/>
        </w:rPr>
        <w:t xml:space="preserve"> </w:t>
      </w:r>
      <w:r w:rsidRPr="00241684" w:rsidR="00252FCA">
        <w:rPr>
          <w:rFonts w:ascii="Times New Roman" w:hAnsi="Times New Roman" w:hint="default"/>
          <w:sz w:val="24"/>
          <w:szCs w:val="24"/>
        </w:rPr>
        <w:t>discipliná</w:t>
      </w:r>
      <w:r w:rsidRPr="00241684" w:rsidR="00252FCA">
        <w:rPr>
          <w:rFonts w:ascii="Times New Roman" w:hAnsi="Times New Roman" w:hint="default"/>
          <w:sz w:val="24"/>
          <w:szCs w:val="24"/>
        </w:rPr>
        <w:t>rne opatreni</w:t>
      </w:r>
      <w:r w:rsidR="00252FCA">
        <w:rPr>
          <w:rFonts w:ascii="Times New Roman" w:hAnsi="Times New Roman"/>
          <w:sz w:val="24"/>
          <w:szCs w:val="24"/>
        </w:rPr>
        <w:t>e</w:t>
      </w:r>
      <w:r w:rsidRPr="00241684" w:rsidR="00252FCA">
        <w:rPr>
          <w:rFonts w:ascii="Times New Roman" w:hAnsi="Times New Roman" w:hint="default"/>
          <w:sz w:val="24"/>
          <w:szCs w:val="24"/>
        </w:rPr>
        <w:t xml:space="preserve"> podľ</w:t>
      </w:r>
      <w:r w:rsidRPr="00241684" w:rsidR="00252FCA">
        <w:rPr>
          <w:rFonts w:ascii="Times New Roman" w:hAnsi="Times New Roman" w:hint="default"/>
          <w:sz w:val="24"/>
          <w:szCs w:val="24"/>
        </w:rPr>
        <w:t>a §</w:t>
      </w:r>
      <w:r w:rsidRPr="00241684" w:rsidR="00252FCA">
        <w:rPr>
          <w:rFonts w:ascii="Times New Roman" w:hAnsi="Times New Roman" w:hint="default"/>
          <w:sz w:val="24"/>
          <w:szCs w:val="24"/>
        </w:rPr>
        <w:t xml:space="preserve"> 49 ods. 1 pí</w:t>
      </w:r>
      <w:r w:rsidRPr="00241684" w:rsidR="00252FCA">
        <w:rPr>
          <w:rFonts w:ascii="Times New Roman" w:hAnsi="Times New Roman" w:hint="default"/>
          <w:sz w:val="24"/>
          <w:szCs w:val="24"/>
        </w:rPr>
        <w:t>sm. c)</w:t>
      </w:r>
      <w:r w:rsidR="00252FCA">
        <w:rPr>
          <w:rFonts w:ascii="Times New Roman" w:hAnsi="Times New Roman" w:hint="default"/>
          <w:sz w:val="24"/>
          <w:szCs w:val="24"/>
        </w:rPr>
        <w:t>, ak uplynuli najmenej tri roky od ulož</w:t>
      </w:r>
      <w:r w:rsidR="00252FCA">
        <w:rPr>
          <w:rFonts w:ascii="Times New Roman" w:hAnsi="Times New Roman" w:hint="default"/>
          <w:sz w:val="24"/>
          <w:szCs w:val="24"/>
        </w:rPr>
        <w:t>enia tohto discipliná</w:t>
      </w:r>
      <w:r w:rsidR="00252FCA">
        <w:rPr>
          <w:rFonts w:ascii="Times New Roman" w:hAnsi="Times New Roman" w:hint="default"/>
          <w:sz w:val="24"/>
          <w:szCs w:val="24"/>
        </w:rPr>
        <w:t>rneho opatrenia</w:t>
      </w:r>
      <w:r w:rsidRPr="00241684" w:rsidR="00E645E6">
        <w:rPr>
          <w:rFonts w:ascii="Times New Roman" w:hAnsi="Times New Roman"/>
          <w:sz w:val="24"/>
          <w:szCs w:val="24"/>
        </w:rPr>
        <w:t>,</w:t>
      </w:r>
    </w:p>
    <w:p w:rsidR="001F6E22" w:rsidRPr="00241684" w:rsidP="0029090A">
      <w:pPr>
        <w:pStyle w:val="vymenovanie"/>
        <w:numPr>
          <w:ilvl w:val="3"/>
          <w:numId w:val="66"/>
        </w:numPr>
        <w:tabs>
          <w:tab w:val="clear" w:pos="1040"/>
          <w:tab w:val="clear" w:pos="1051"/>
        </w:tabs>
        <w:bidi w:val="0"/>
        <w:spacing w:after="120"/>
        <w:ind w:left="1077" w:hanging="357"/>
        <w:rPr>
          <w:rFonts w:ascii="Times New Roman" w:hAnsi="Times New Roman"/>
          <w:sz w:val="24"/>
          <w:szCs w:val="24"/>
        </w:rPr>
      </w:pPr>
      <w:r w:rsidRPr="00241684" w:rsidR="00E645E6">
        <w:rPr>
          <w:rFonts w:ascii="Times New Roman" w:hAnsi="Times New Roman" w:hint="default"/>
          <w:sz w:val="24"/>
          <w:szCs w:val="24"/>
        </w:rPr>
        <w:t>ú</w:t>
      </w:r>
      <w:r w:rsidRPr="00241684" w:rsidR="00E645E6">
        <w:rPr>
          <w:rFonts w:ascii="Times New Roman" w:hAnsi="Times New Roman" w:hint="default"/>
          <w:sz w:val="24"/>
          <w:szCs w:val="24"/>
        </w:rPr>
        <w:t>speš</w:t>
      </w:r>
      <w:r w:rsidRPr="00241684" w:rsidR="00E645E6">
        <w:rPr>
          <w:rFonts w:ascii="Times New Roman" w:hAnsi="Times New Roman" w:hint="default"/>
          <w:sz w:val="24"/>
          <w:szCs w:val="24"/>
        </w:rPr>
        <w:t>ne absolvov</w:t>
      </w:r>
      <w:r w:rsidRPr="00241684" w:rsidR="00E645E6">
        <w:rPr>
          <w:rFonts w:ascii="Times New Roman" w:hAnsi="Times New Roman" w:hint="default"/>
          <w:sz w:val="24"/>
          <w:szCs w:val="24"/>
        </w:rPr>
        <w:t>ala vstupný</w:t>
      </w:r>
      <w:r w:rsidRPr="00241684" w:rsidR="00E645E6">
        <w:rPr>
          <w:rFonts w:ascii="Times New Roman" w:hAnsi="Times New Roman" w:hint="default"/>
          <w:sz w:val="24"/>
          <w:szCs w:val="24"/>
        </w:rPr>
        <w:t xml:space="preserve"> test, ktorý</w:t>
      </w:r>
      <w:r w:rsidRPr="00241684" w:rsidR="00E645E6">
        <w:rPr>
          <w:rFonts w:ascii="Times New Roman" w:hAnsi="Times New Roman" w:hint="default"/>
          <w:sz w:val="24"/>
          <w:szCs w:val="24"/>
        </w:rPr>
        <w:t>m sa overuje odborná</w:t>
      </w:r>
      <w:r w:rsidRPr="00241684" w:rsidR="00E645E6">
        <w:rPr>
          <w:rFonts w:ascii="Times New Roman" w:hAnsi="Times New Roman" w:hint="default"/>
          <w:sz w:val="24"/>
          <w:szCs w:val="24"/>
        </w:rPr>
        <w:t xml:space="preserve"> ú</w:t>
      </w:r>
      <w:r w:rsidRPr="00241684" w:rsidR="00E645E6">
        <w:rPr>
          <w:rFonts w:ascii="Times New Roman" w:hAnsi="Times New Roman" w:hint="default"/>
          <w:sz w:val="24"/>
          <w:szCs w:val="24"/>
        </w:rPr>
        <w:t>roveň</w:t>
      </w:r>
      <w:r w:rsidRPr="00241684" w:rsidR="00E645E6">
        <w:rPr>
          <w:rFonts w:ascii="Times New Roman" w:hAnsi="Times New Roman" w:hint="default"/>
          <w:sz w:val="24"/>
          <w:szCs w:val="24"/>
        </w:rPr>
        <w:t xml:space="preserve"> teoretický</w:t>
      </w:r>
      <w:r w:rsidRPr="00241684" w:rsidR="00E645E6">
        <w:rPr>
          <w:rFonts w:ascii="Times New Roman" w:hAnsi="Times New Roman" w:hint="default"/>
          <w:sz w:val="24"/>
          <w:szCs w:val="24"/>
        </w:rPr>
        <w:t>ch vedomostí</w:t>
      </w:r>
      <w:r w:rsidRPr="00241684" w:rsidR="00E645E6">
        <w:rPr>
          <w:rFonts w:ascii="Times New Roman" w:hAnsi="Times New Roman" w:hint="default"/>
          <w:sz w:val="24"/>
          <w:szCs w:val="24"/>
        </w:rPr>
        <w:t xml:space="preserve"> uchá</w:t>
      </w:r>
      <w:r w:rsidRPr="00241684" w:rsidR="00E645E6">
        <w:rPr>
          <w:rFonts w:ascii="Times New Roman" w:hAnsi="Times New Roman" w:hint="default"/>
          <w:sz w:val="24"/>
          <w:szCs w:val="24"/>
        </w:rPr>
        <w:t>dzač</w:t>
      </w:r>
      <w:r w:rsidRPr="00241684" w:rsidR="00E645E6">
        <w:rPr>
          <w:rFonts w:ascii="Times New Roman" w:hAnsi="Times New Roman" w:hint="default"/>
          <w:sz w:val="24"/>
          <w:szCs w:val="24"/>
        </w:rPr>
        <w:t>a</w:t>
      </w:r>
      <w:r w:rsidRPr="00241684" w:rsidR="00F343F2">
        <w:rPr>
          <w:rFonts w:ascii="Times New Roman" w:hAnsi="Times New Roman" w:hint="default"/>
          <w:sz w:val="24"/>
          <w:szCs w:val="24"/>
        </w:rPr>
        <w:t xml:space="preserve"> pred komisiou urč</w:t>
      </w:r>
      <w:r w:rsidRPr="00241684" w:rsidR="00F343F2">
        <w:rPr>
          <w:rFonts w:ascii="Times New Roman" w:hAnsi="Times New Roman" w:hint="default"/>
          <w:sz w:val="24"/>
          <w:szCs w:val="24"/>
        </w:rPr>
        <w:t xml:space="preserve">enou </w:t>
      </w:r>
      <w:r w:rsidR="007A1584">
        <w:rPr>
          <w:rFonts w:ascii="Times New Roman" w:hAnsi="Times New Roman"/>
          <w:sz w:val="24"/>
          <w:szCs w:val="24"/>
        </w:rPr>
        <w:t>komorou</w:t>
      </w:r>
      <w:r w:rsidRPr="00241684">
        <w:rPr>
          <w:rFonts w:ascii="Times New Roman" w:hAnsi="Times New Roman"/>
          <w:sz w:val="24"/>
          <w:szCs w:val="24"/>
        </w:rPr>
        <w:t>,</w:t>
      </w:r>
    </w:p>
    <w:p w:rsidR="003D7A07" w:rsidRPr="00241684" w:rsidP="0029090A">
      <w:pPr>
        <w:pStyle w:val="vymenovanie"/>
        <w:numPr>
          <w:ilvl w:val="3"/>
          <w:numId w:val="66"/>
        </w:numPr>
        <w:tabs>
          <w:tab w:val="clear" w:pos="1040"/>
          <w:tab w:val="clear" w:pos="1051"/>
        </w:tabs>
        <w:bidi w:val="0"/>
        <w:spacing w:after="120"/>
        <w:ind w:left="1077" w:hanging="357"/>
        <w:rPr>
          <w:rFonts w:ascii="Times New Roman" w:hAnsi="Times New Roman"/>
          <w:sz w:val="24"/>
          <w:szCs w:val="24"/>
        </w:rPr>
      </w:pPr>
      <w:r w:rsidRPr="00241684" w:rsidR="001F6E22">
        <w:rPr>
          <w:rFonts w:ascii="Times New Roman" w:hAnsi="Times New Roman"/>
          <w:sz w:val="24"/>
          <w:szCs w:val="24"/>
        </w:rPr>
        <w:t xml:space="preserve">zaplatila </w:t>
      </w:r>
      <w:r w:rsidR="007A1584">
        <w:rPr>
          <w:rFonts w:ascii="Times New Roman" w:hAnsi="Times New Roman"/>
          <w:sz w:val="24"/>
          <w:szCs w:val="24"/>
        </w:rPr>
        <w:t>komore</w:t>
      </w:r>
      <w:r w:rsidRPr="00241684" w:rsidR="001F6E22">
        <w:rPr>
          <w:rFonts w:ascii="Times New Roman" w:hAnsi="Times New Roman"/>
          <w:sz w:val="24"/>
          <w:szCs w:val="24"/>
        </w:rPr>
        <w:t xml:space="preserve"> poplatok za</w:t>
      </w:r>
      <w:r w:rsidRPr="00241684" w:rsidR="006A25E1">
        <w:rPr>
          <w:rFonts w:ascii="Times New Roman" w:hAnsi="Times New Roman" w:hint="default"/>
          <w:sz w:val="24"/>
          <w:szCs w:val="24"/>
        </w:rPr>
        <w:t xml:space="preserve"> vstupný</w:t>
      </w:r>
      <w:r w:rsidRPr="00241684" w:rsidR="001F6E22">
        <w:rPr>
          <w:rFonts w:ascii="Times New Roman" w:hAnsi="Times New Roman"/>
          <w:sz w:val="24"/>
          <w:szCs w:val="24"/>
        </w:rPr>
        <w:t xml:space="preserve"> test</w:t>
      </w:r>
      <w:r w:rsidRPr="00241684" w:rsidR="006A25E1">
        <w:rPr>
          <w:rFonts w:ascii="Times New Roman" w:hAnsi="Times New Roman"/>
          <w:sz w:val="24"/>
          <w:szCs w:val="24"/>
        </w:rPr>
        <w:t xml:space="preserve"> a </w:t>
      </w:r>
      <w:r w:rsidRPr="00241684" w:rsidR="001F6E22">
        <w:rPr>
          <w:rFonts w:ascii="Times New Roman" w:hAnsi="Times New Roman" w:hint="default"/>
          <w:sz w:val="24"/>
          <w:szCs w:val="24"/>
        </w:rPr>
        <w:t>zá</w:t>
      </w:r>
      <w:r w:rsidRPr="00241684" w:rsidR="001F6E22">
        <w:rPr>
          <w:rFonts w:ascii="Times New Roman" w:hAnsi="Times New Roman" w:hint="default"/>
          <w:sz w:val="24"/>
          <w:szCs w:val="24"/>
        </w:rPr>
        <w:t>pisné</w:t>
      </w:r>
      <w:r w:rsidRPr="00241684" w:rsidR="006A25E1">
        <w:rPr>
          <w:rFonts w:ascii="Times New Roman" w:hAnsi="Times New Roman" w:hint="default"/>
          <w:sz w:val="24"/>
          <w:szCs w:val="24"/>
        </w:rPr>
        <w:t xml:space="preserve"> za zá</w:t>
      </w:r>
      <w:r w:rsidRPr="00241684" w:rsidR="006A25E1">
        <w:rPr>
          <w:rFonts w:ascii="Times New Roman" w:hAnsi="Times New Roman" w:hint="default"/>
          <w:sz w:val="24"/>
          <w:szCs w:val="24"/>
        </w:rPr>
        <w:t>pis do zoznamu asistentov</w:t>
      </w:r>
      <w:r w:rsidR="00F5668B">
        <w:rPr>
          <w:rFonts w:ascii="Times New Roman" w:hAnsi="Times New Roman" w:hint="default"/>
          <w:sz w:val="24"/>
          <w:szCs w:val="24"/>
        </w:rPr>
        <w:t xml:space="preserve"> š</w:t>
      </w:r>
      <w:r w:rsidR="00F5668B">
        <w:rPr>
          <w:rFonts w:ascii="Times New Roman" w:hAnsi="Times New Roman" w:hint="default"/>
          <w:sz w:val="24"/>
          <w:szCs w:val="24"/>
        </w:rPr>
        <w:t>tatutá</w:t>
      </w:r>
      <w:r w:rsidR="00F5668B">
        <w:rPr>
          <w:rFonts w:ascii="Times New Roman" w:hAnsi="Times New Roman" w:hint="default"/>
          <w:sz w:val="24"/>
          <w:szCs w:val="24"/>
        </w:rPr>
        <w:t>rneho</w:t>
      </w:r>
      <w:r w:rsidRPr="00241684" w:rsidR="006A25E1">
        <w:rPr>
          <w:rFonts w:ascii="Times New Roman" w:hAnsi="Times New Roman"/>
          <w:sz w:val="24"/>
          <w:szCs w:val="24"/>
        </w:rPr>
        <w:t xml:space="preserve"> </w:t>
      </w:r>
      <w:r w:rsidRPr="00241684" w:rsidR="001F6E22">
        <w:rPr>
          <w:rFonts w:ascii="Times New Roman" w:hAnsi="Times New Roman" w:hint="default"/>
          <w:sz w:val="24"/>
          <w:szCs w:val="24"/>
        </w:rPr>
        <w:t>audí</w:t>
      </w:r>
      <w:r w:rsidRPr="00241684" w:rsidR="001F6E22">
        <w:rPr>
          <w:rFonts w:ascii="Times New Roman" w:hAnsi="Times New Roman" w:hint="default"/>
          <w:sz w:val="24"/>
          <w:szCs w:val="24"/>
        </w:rPr>
        <w:t>tora</w:t>
      </w:r>
      <w:r w:rsidRPr="00241684" w:rsidR="00E645E6">
        <w:rPr>
          <w:rFonts w:ascii="Times New Roman" w:hAnsi="Times New Roman"/>
          <w:sz w:val="24"/>
          <w:szCs w:val="24"/>
        </w:rPr>
        <w:t>.</w:t>
      </w:r>
    </w:p>
    <w:p w:rsidR="0011666A" w:rsidRPr="00241684" w:rsidP="003D2000">
      <w:pPr>
        <w:pStyle w:val="odsekCharChar"/>
        <w:numPr>
          <w:numId w:val="133"/>
        </w:numPr>
        <w:tabs>
          <w:tab w:val="clear" w:pos="963"/>
        </w:tabs>
        <w:bidi w:val="0"/>
        <w:spacing w:before="0" w:after="240"/>
        <w:ind w:left="0"/>
        <w:rPr>
          <w:rFonts w:ascii="Times New Roman" w:hAnsi="Times New Roman"/>
          <w:sz w:val="24"/>
          <w:szCs w:val="24"/>
        </w:rPr>
      </w:pPr>
      <w:r w:rsidRPr="00241684">
        <w:rPr>
          <w:rFonts w:ascii="Times New Roman" w:hAnsi="Times New Roman"/>
          <w:sz w:val="24"/>
          <w:szCs w:val="24"/>
        </w:rPr>
        <w:t xml:space="preserve">Rozsah a obsah vstupného testu, podrobnosti o podávaní žiadosti </w:t>
      </w:r>
      <w:r w:rsidRPr="00241684" w:rsidR="00E645E6">
        <w:rPr>
          <w:rFonts w:ascii="Times New Roman" w:hAnsi="Times New Roman"/>
          <w:sz w:val="24"/>
          <w:szCs w:val="24"/>
        </w:rPr>
        <w:t>o</w:t>
      </w:r>
      <w:r w:rsidRPr="00241684" w:rsidR="00D22B6B">
        <w:rPr>
          <w:rFonts w:ascii="Times New Roman" w:hAnsi="Times New Roman"/>
          <w:sz w:val="24"/>
          <w:szCs w:val="24"/>
        </w:rPr>
        <w:t> </w:t>
      </w:r>
      <w:r w:rsidRPr="00241684" w:rsidR="00E645E6">
        <w:rPr>
          <w:rFonts w:ascii="Times New Roman" w:hAnsi="Times New Roman"/>
          <w:sz w:val="24"/>
          <w:szCs w:val="24"/>
        </w:rPr>
        <w:t>vykonanie</w:t>
      </w:r>
      <w:r w:rsidRPr="00241684" w:rsidR="00D22B6B">
        <w:rPr>
          <w:rFonts w:ascii="Times New Roman" w:hAnsi="Times New Roman"/>
          <w:sz w:val="24"/>
          <w:szCs w:val="24"/>
        </w:rPr>
        <w:t xml:space="preserve"> </w:t>
      </w:r>
      <w:r w:rsidRPr="00241684">
        <w:rPr>
          <w:rFonts w:ascii="Times New Roman" w:hAnsi="Times New Roman"/>
          <w:sz w:val="24"/>
          <w:szCs w:val="24"/>
        </w:rPr>
        <w:t>vstupn</w:t>
      </w:r>
      <w:r w:rsidRPr="00241684" w:rsidR="00E645E6">
        <w:rPr>
          <w:rFonts w:ascii="Times New Roman" w:hAnsi="Times New Roman"/>
          <w:sz w:val="24"/>
          <w:szCs w:val="24"/>
        </w:rPr>
        <w:t>ého</w:t>
      </w:r>
      <w:r w:rsidRPr="00241684">
        <w:rPr>
          <w:rFonts w:ascii="Times New Roman" w:hAnsi="Times New Roman"/>
          <w:sz w:val="24"/>
          <w:szCs w:val="24"/>
        </w:rPr>
        <w:t xml:space="preserve"> test</w:t>
      </w:r>
      <w:r w:rsidRPr="00241684" w:rsidR="00E645E6">
        <w:rPr>
          <w:rFonts w:ascii="Times New Roman" w:hAnsi="Times New Roman"/>
          <w:sz w:val="24"/>
          <w:szCs w:val="24"/>
        </w:rPr>
        <w:t>u</w:t>
      </w:r>
      <w:r w:rsidRPr="00241684">
        <w:rPr>
          <w:rFonts w:ascii="Times New Roman" w:hAnsi="Times New Roman"/>
          <w:sz w:val="24"/>
          <w:szCs w:val="24"/>
        </w:rPr>
        <w:t>, sp</w:t>
      </w:r>
      <w:r w:rsidRPr="00241684" w:rsidR="006A25E1">
        <w:rPr>
          <w:rFonts w:ascii="Times New Roman" w:hAnsi="Times New Roman"/>
          <w:sz w:val="24"/>
          <w:szCs w:val="24"/>
        </w:rPr>
        <w:t>ôsob hodnotenia vstupného testu,</w:t>
      </w:r>
      <w:r w:rsidRPr="00241684">
        <w:rPr>
          <w:rFonts w:ascii="Times New Roman" w:hAnsi="Times New Roman"/>
          <w:sz w:val="24"/>
          <w:szCs w:val="24"/>
        </w:rPr>
        <w:t> neúčasti na vstupnom teste</w:t>
      </w:r>
      <w:r w:rsidRPr="00241684" w:rsidR="006A25E1">
        <w:rPr>
          <w:rFonts w:ascii="Times New Roman" w:hAnsi="Times New Roman"/>
          <w:sz w:val="24"/>
          <w:szCs w:val="24"/>
        </w:rPr>
        <w:t xml:space="preserve">, výšku poplatku za vstupný test a zápisné za zápis do zoznamu asistentov </w:t>
      </w:r>
      <w:r w:rsidR="00F5668B">
        <w:rPr>
          <w:rFonts w:ascii="Times New Roman" w:hAnsi="Times New Roman"/>
          <w:sz w:val="24"/>
          <w:szCs w:val="24"/>
        </w:rPr>
        <w:t>štatutárneho audítora</w:t>
      </w:r>
      <w:r w:rsidRPr="00241684">
        <w:rPr>
          <w:rFonts w:ascii="Times New Roman" w:hAnsi="Times New Roman"/>
          <w:sz w:val="24"/>
          <w:szCs w:val="24"/>
        </w:rPr>
        <w:t xml:space="preserve"> u</w:t>
      </w:r>
      <w:r w:rsidRPr="00241684" w:rsidR="00C854E6">
        <w:rPr>
          <w:rFonts w:ascii="Times New Roman" w:hAnsi="Times New Roman"/>
          <w:sz w:val="24"/>
          <w:szCs w:val="24"/>
        </w:rPr>
        <w:t>rč</w:t>
      </w:r>
      <w:r w:rsidRPr="00241684">
        <w:rPr>
          <w:rFonts w:ascii="Times New Roman" w:hAnsi="Times New Roman"/>
          <w:sz w:val="24"/>
          <w:szCs w:val="24"/>
        </w:rPr>
        <w:t xml:space="preserve">í </w:t>
      </w:r>
      <w:r w:rsidR="007A1584">
        <w:rPr>
          <w:rFonts w:ascii="Times New Roman" w:hAnsi="Times New Roman"/>
          <w:sz w:val="24"/>
          <w:szCs w:val="24"/>
        </w:rPr>
        <w:t>komora</w:t>
      </w:r>
      <w:r w:rsidRPr="00241684">
        <w:rPr>
          <w:rFonts w:ascii="Times New Roman" w:hAnsi="Times New Roman"/>
          <w:sz w:val="24"/>
          <w:szCs w:val="24"/>
        </w:rPr>
        <w:t>.</w:t>
      </w:r>
    </w:p>
    <w:p w:rsidR="00BC1FA3" w:rsidRPr="00241684" w:rsidP="003D2000">
      <w:pPr>
        <w:pStyle w:val="odsekCharChar"/>
        <w:numPr>
          <w:numId w:val="133"/>
        </w:numPr>
        <w:tabs>
          <w:tab w:val="clear" w:pos="963"/>
        </w:tabs>
        <w:bidi w:val="0"/>
        <w:spacing w:before="0" w:after="240"/>
        <w:ind w:left="0"/>
        <w:rPr>
          <w:rFonts w:ascii="Times New Roman" w:hAnsi="Times New Roman"/>
          <w:sz w:val="24"/>
          <w:szCs w:val="24"/>
        </w:rPr>
      </w:pPr>
      <w:r w:rsidR="007A1584">
        <w:rPr>
          <w:rFonts w:ascii="Times New Roman" w:hAnsi="Times New Roman"/>
          <w:sz w:val="24"/>
          <w:szCs w:val="24"/>
        </w:rPr>
        <w:t>Komora</w:t>
      </w:r>
      <w:r w:rsidRPr="00241684" w:rsidR="004D20AC">
        <w:rPr>
          <w:rFonts w:ascii="Times New Roman" w:hAnsi="Times New Roman"/>
          <w:sz w:val="24"/>
          <w:szCs w:val="24"/>
        </w:rPr>
        <w:t xml:space="preserve"> </w:t>
      </w:r>
      <w:r w:rsidRPr="00241684" w:rsidR="0056200E">
        <w:rPr>
          <w:rFonts w:ascii="Times New Roman" w:hAnsi="Times New Roman"/>
          <w:sz w:val="24"/>
          <w:szCs w:val="24"/>
        </w:rPr>
        <w:t xml:space="preserve">vykoná zápis do zoznamu asistentov </w:t>
      </w:r>
      <w:r w:rsidR="00F5668B">
        <w:rPr>
          <w:rFonts w:ascii="Times New Roman" w:hAnsi="Times New Roman"/>
          <w:sz w:val="24"/>
          <w:szCs w:val="24"/>
        </w:rPr>
        <w:t>štatutárneho audítora</w:t>
      </w:r>
      <w:r w:rsidRPr="00241684" w:rsidR="00F1326E">
        <w:rPr>
          <w:rFonts w:ascii="Times New Roman" w:hAnsi="Times New Roman"/>
          <w:sz w:val="24"/>
          <w:szCs w:val="24"/>
        </w:rPr>
        <w:t xml:space="preserve"> </w:t>
      </w:r>
      <w:r w:rsidR="00E4655C">
        <w:rPr>
          <w:rFonts w:ascii="Times New Roman" w:hAnsi="Times New Roman"/>
          <w:sz w:val="24"/>
          <w:szCs w:val="24"/>
        </w:rPr>
        <w:t>bezodkladne</w:t>
      </w:r>
      <w:r w:rsidRPr="00241684" w:rsidR="00F1326E">
        <w:rPr>
          <w:rFonts w:ascii="Times New Roman" w:hAnsi="Times New Roman"/>
          <w:sz w:val="24"/>
          <w:szCs w:val="24"/>
        </w:rPr>
        <w:t>,</w:t>
      </w:r>
      <w:r w:rsidRPr="00241684" w:rsidR="0056200E">
        <w:rPr>
          <w:rFonts w:ascii="Times New Roman" w:hAnsi="Times New Roman"/>
          <w:sz w:val="24"/>
          <w:szCs w:val="24"/>
        </w:rPr>
        <w:t xml:space="preserve"> </w:t>
      </w:r>
      <w:r w:rsidRPr="00241684" w:rsidR="00E645E6">
        <w:rPr>
          <w:rFonts w:ascii="Times New Roman" w:hAnsi="Times New Roman"/>
          <w:sz w:val="24"/>
          <w:szCs w:val="24"/>
        </w:rPr>
        <w:t xml:space="preserve">najneskôr </w:t>
      </w:r>
      <w:r w:rsidRPr="00241684" w:rsidR="0056200E">
        <w:rPr>
          <w:rFonts w:ascii="Times New Roman" w:hAnsi="Times New Roman"/>
          <w:sz w:val="24"/>
          <w:szCs w:val="24"/>
        </w:rPr>
        <w:t xml:space="preserve">do jedného mesiaca </w:t>
      </w:r>
      <w:r w:rsidRPr="00241684" w:rsidR="00F1326E">
        <w:rPr>
          <w:rFonts w:ascii="Times New Roman" w:hAnsi="Times New Roman"/>
          <w:sz w:val="24"/>
          <w:szCs w:val="24"/>
        </w:rPr>
        <w:t>po s</w:t>
      </w:r>
      <w:r w:rsidRPr="00241684" w:rsidR="00DB0D7C">
        <w:rPr>
          <w:rFonts w:ascii="Times New Roman" w:hAnsi="Times New Roman"/>
          <w:sz w:val="24"/>
          <w:szCs w:val="24"/>
        </w:rPr>
        <w:t xml:space="preserve">plnení podmienok podľa odseku </w:t>
      </w:r>
      <w:r w:rsidRPr="00241684" w:rsidR="007D644C">
        <w:rPr>
          <w:rFonts w:ascii="Times New Roman" w:hAnsi="Times New Roman"/>
          <w:sz w:val="24"/>
          <w:szCs w:val="24"/>
        </w:rPr>
        <w:t>1</w:t>
      </w:r>
      <w:r w:rsidRPr="00241684" w:rsidR="00DB0D7C">
        <w:rPr>
          <w:rFonts w:ascii="Times New Roman" w:hAnsi="Times New Roman"/>
          <w:sz w:val="24"/>
          <w:szCs w:val="24"/>
        </w:rPr>
        <w:t>.</w:t>
      </w:r>
    </w:p>
    <w:p w:rsidR="0056200E" w:rsidRPr="00241684" w:rsidP="003D2000">
      <w:pPr>
        <w:pStyle w:val="odsekCharChar"/>
        <w:numPr>
          <w:numId w:val="133"/>
        </w:numPr>
        <w:tabs>
          <w:tab w:val="clear" w:pos="963"/>
        </w:tabs>
        <w:bidi w:val="0"/>
        <w:spacing w:before="0" w:after="240"/>
        <w:ind w:left="0"/>
        <w:rPr>
          <w:rFonts w:ascii="Times New Roman" w:hAnsi="Times New Roman"/>
          <w:sz w:val="24"/>
          <w:szCs w:val="24"/>
        </w:rPr>
      </w:pPr>
      <w:r w:rsidR="007A1584">
        <w:rPr>
          <w:rFonts w:ascii="Times New Roman" w:hAnsi="Times New Roman"/>
          <w:sz w:val="24"/>
          <w:szCs w:val="24"/>
        </w:rPr>
        <w:t>Komora</w:t>
      </w:r>
      <w:r w:rsidRPr="00241684">
        <w:rPr>
          <w:rFonts w:ascii="Times New Roman" w:hAnsi="Times New Roman"/>
          <w:sz w:val="24"/>
          <w:szCs w:val="24"/>
        </w:rPr>
        <w:t xml:space="preserve"> vydá asistentovi </w:t>
      </w:r>
      <w:r w:rsidR="00F5668B">
        <w:rPr>
          <w:rFonts w:ascii="Times New Roman" w:hAnsi="Times New Roman"/>
          <w:sz w:val="24"/>
          <w:szCs w:val="24"/>
        </w:rPr>
        <w:t>štatutárneho audítora</w:t>
      </w:r>
      <w:r w:rsidRPr="00241684">
        <w:rPr>
          <w:rFonts w:ascii="Times New Roman" w:hAnsi="Times New Roman"/>
          <w:sz w:val="24"/>
          <w:szCs w:val="24"/>
        </w:rPr>
        <w:t xml:space="preserve"> potvrdenie o jeho zápise do zoznamu asistentov </w:t>
      </w:r>
      <w:r w:rsidR="00F5668B">
        <w:rPr>
          <w:rFonts w:ascii="Times New Roman" w:hAnsi="Times New Roman"/>
          <w:sz w:val="24"/>
          <w:szCs w:val="24"/>
        </w:rPr>
        <w:t>štatutárneho audítora</w:t>
      </w:r>
      <w:r w:rsidRPr="00241684">
        <w:rPr>
          <w:rFonts w:ascii="Times New Roman" w:hAnsi="Times New Roman"/>
          <w:sz w:val="24"/>
          <w:szCs w:val="24"/>
        </w:rPr>
        <w:t>.</w:t>
      </w:r>
    </w:p>
    <w:p w:rsidR="0056200E" w:rsidRPr="00241684" w:rsidP="003D2000">
      <w:pPr>
        <w:pStyle w:val="odsekCharChar"/>
        <w:numPr>
          <w:numId w:val="133"/>
        </w:numPr>
        <w:tabs>
          <w:tab w:val="clear" w:pos="963"/>
        </w:tabs>
        <w:bidi w:val="0"/>
        <w:spacing w:before="0" w:after="240"/>
        <w:ind w:left="0"/>
        <w:rPr>
          <w:rFonts w:ascii="Times New Roman" w:hAnsi="Times New Roman"/>
          <w:sz w:val="24"/>
          <w:szCs w:val="24"/>
        </w:rPr>
      </w:pPr>
      <w:r w:rsidRPr="00241684">
        <w:rPr>
          <w:rFonts w:ascii="Times New Roman" w:hAnsi="Times New Roman"/>
          <w:sz w:val="24"/>
          <w:szCs w:val="24"/>
        </w:rPr>
        <w:t xml:space="preserve">Asistent </w:t>
      </w:r>
      <w:r w:rsidR="00F5668B">
        <w:rPr>
          <w:rFonts w:ascii="Times New Roman" w:hAnsi="Times New Roman"/>
          <w:sz w:val="24"/>
          <w:szCs w:val="24"/>
        </w:rPr>
        <w:t>štatutárneho audítora</w:t>
      </w:r>
      <w:r w:rsidRPr="00241684">
        <w:rPr>
          <w:rFonts w:ascii="Times New Roman" w:hAnsi="Times New Roman"/>
          <w:sz w:val="24"/>
          <w:szCs w:val="24"/>
        </w:rPr>
        <w:t xml:space="preserve"> je oprávnený vykonávať všetky úkony, na ktoré ho </w:t>
      </w:r>
      <w:r w:rsidR="00A35B08">
        <w:rPr>
          <w:rFonts w:ascii="Times New Roman" w:hAnsi="Times New Roman"/>
          <w:sz w:val="24"/>
          <w:szCs w:val="24"/>
        </w:rPr>
        <w:t>štatutárny audítor</w:t>
      </w:r>
      <w:r w:rsidRPr="00241684">
        <w:rPr>
          <w:rFonts w:ascii="Times New Roman" w:hAnsi="Times New Roman"/>
          <w:sz w:val="24"/>
          <w:szCs w:val="24"/>
        </w:rPr>
        <w:t xml:space="preserve"> splnomocní, </w:t>
      </w:r>
      <w:r w:rsidR="00E4655C">
        <w:rPr>
          <w:rFonts w:ascii="Times New Roman" w:hAnsi="Times New Roman"/>
          <w:sz w:val="24"/>
          <w:szCs w:val="24"/>
        </w:rPr>
        <w:t>okrem</w:t>
      </w:r>
      <w:r w:rsidRPr="00241684">
        <w:rPr>
          <w:rFonts w:ascii="Times New Roman" w:hAnsi="Times New Roman"/>
          <w:sz w:val="24"/>
          <w:szCs w:val="24"/>
        </w:rPr>
        <w:t xml:space="preserve"> podpisovania správy</w:t>
      </w:r>
      <w:r w:rsidRPr="00241684" w:rsidR="008256D1">
        <w:rPr>
          <w:rFonts w:ascii="Times New Roman" w:hAnsi="Times New Roman"/>
          <w:sz w:val="24"/>
          <w:szCs w:val="24"/>
        </w:rPr>
        <w:t xml:space="preserve"> audítora</w:t>
      </w:r>
      <w:r w:rsidRPr="00241684">
        <w:rPr>
          <w:rFonts w:ascii="Times New Roman" w:hAnsi="Times New Roman"/>
          <w:sz w:val="24"/>
          <w:szCs w:val="24"/>
        </w:rPr>
        <w:t xml:space="preserve"> podľa § 2</w:t>
      </w:r>
      <w:r w:rsidRPr="00241684" w:rsidR="007E5271">
        <w:rPr>
          <w:rFonts w:ascii="Times New Roman" w:hAnsi="Times New Roman"/>
          <w:sz w:val="24"/>
          <w:szCs w:val="24"/>
        </w:rPr>
        <w:t>7</w:t>
      </w:r>
      <w:r w:rsidRPr="00241684">
        <w:rPr>
          <w:rFonts w:ascii="Times New Roman" w:hAnsi="Times New Roman"/>
          <w:sz w:val="24"/>
          <w:szCs w:val="24"/>
        </w:rPr>
        <w:t>.</w:t>
      </w:r>
    </w:p>
    <w:p w:rsidR="0056200E" w:rsidRPr="00241684" w:rsidP="003D2000">
      <w:pPr>
        <w:pStyle w:val="odsekCharChar"/>
        <w:numPr>
          <w:numId w:val="133"/>
        </w:numPr>
        <w:tabs>
          <w:tab w:val="clear" w:pos="963"/>
        </w:tabs>
        <w:bidi w:val="0"/>
        <w:spacing w:before="0" w:after="240"/>
        <w:ind w:left="0"/>
        <w:rPr>
          <w:rFonts w:ascii="Times New Roman" w:hAnsi="Times New Roman"/>
          <w:sz w:val="24"/>
          <w:szCs w:val="24"/>
        </w:rPr>
      </w:pPr>
      <w:r w:rsidRPr="00241684">
        <w:rPr>
          <w:rFonts w:ascii="Times New Roman" w:hAnsi="Times New Roman"/>
          <w:sz w:val="24"/>
          <w:szCs w:val="24"/>
        </w:rPr>
        <w:t xml:space="preserve">Asistent </w:t>
      </w:r>
      <w:r w:rsidR="00F5668B">
        <w:rPr>
          <w:rFonts w:ascii="Times New Roman" w:hAnsi="Times New Roman"/>
          <w:sz w:val="24"/>
          <w:szCs w:val="24"/>
        </w:rPr>
        <w:t>štatutárneho audítora</w:t>
      </w:r>
      <w:r w:rsidRPr="00241684">
        <w:rPr>
          <w:rFonts w:ascii="Times New Roman" w:hAnsi="Times New Roman"/>
          <w:sz w:val="24"/>
          <w:szCs w:val="24"/>
        </w:rPr>
        <w:t xml:space="preserve"> má právo </w:t>
      </w:r>
      <w:r w:rsidRPr="00241684" w:rsidR="00E9006A">
        <w:rPr>
          <w:rFonts w:ascii="Times New Roman" w:hAnsi="Times New Roman"/>
          <w:sz w:val="24"/>
          <w:szCs w:val="24"/>
        </w:rPr>
        <w:t xml:space="preserve">písomne </w:t>
      </w:r>
      <w:r w:rsidRPr="00241684">
        <w:rPr>
          <w:rFonts w:ascii="Times New Roman" w:hAnsi="Times New Roman"/>
          <w:sz w:val="24"/>
          <w:szCs w:val="24"/>
        </w:rPr>
        <w:t xml:space="preserve">požiadať </w:t>
      </w:r>
      <w:r w:rsidR="007A1584">
        <w:rPr>
          <w:rFonts w:ascii="Times New Roman" w:hAnsi="Times New Roman"/>
          <w:sz w:val="24"/>
          <w:szCs w:val="24"/>
        </w:rPr>
        <w:t>komoru</w:t>
      </w:r>
      <w:r w:rsidRPr="00241684" w:rsidR="00E9006A">
        <w:rPr>
          <w:rFonts w:ascii="Times New Roman" w:hAnsi="Times New Roman"/>
          <w:sz w:val="24"/>
          <w:szCs w:val="24"/>
        </w:rPr>
        <w:t xml:space="preserve"> </w:t>
      </w:r>
      <w:r w:rsidRPr="00241684">
        <w:rPr>
          <w:rFonts w:ascii="Times New Roman" w:hAnsi="Times New Roman"/>
          <w:sz w:val="24"/>
          <w:szCs w:val="24"/>
        </w:rPr>
        <w:t>o prerušenie pra</w:t>
      </w:r>
      <w:r w:rsidRPr="00241684" w:rsidR="00A577A3">
        <w:rPr>
          <w:rFonts w:ascii="Times New Roman" w:hAnsi="Times New Roman"/>
          <w:sz w:val="24"/>
          <w:szCs w:val="24"/>
        </w:rPr>
        <w:t>ktickej odbornej prípravy</w:t>
      </w:r>
      <w:r w:rsidRPr="00241684">
        <w:rPr>
          <w:rFonts w:ascii="Times New Roman" w:hAnsi="Times New Roman"/>
          <w:sz w:val="24"/>
          <w:szCs w:val="24"/>
        </w:rPr>
        <w:t xml:space="preserve"> asistenta </w:t>
      </w:r>
      <w:r w:rsidR="00F5668B">
        <w:rPr>
          <w:rFonts w:ascii="Times New Roman" w:hAnsi="Times New Roman"/>
          <w:sz w:val="24"/>
          <w:szCs w:val="24"/>
        </w:rPr>
        <w:t>štatutárneho audítora</w:t>
      </w:r>
      <w:r w:rsidRPr="00241684">
        <w:rPr>
          <w:rFonts w:ascii="Times New Roman" w:hAnsi="Times New Roman"/>
          <w:sz w:val="24"/>
          <w:szCs w:val="24"/>
        </w:rPr>
        <w:t xml:space="preserve"> až na tri roky.</w:t>
      </w:r>
    </w:p>
    <w:p w:rsidR="0056200E" w:rsidRPr="00241684" w:rsidP="003D2000">
      <w:pPr>
        <w:pStyle w:val="odsekCharChar"/>
        <w:numPr>
          <w:numId w:val="133"/>
        </w:numPr>
        <w:tabs>
          <w:tab w:val="clear" w:pos="963"/>
        </w:tabs>
        <w:bidi w:val="0"/>
        <w:spacing w:before="0" w:after="240"/>
        <w:ind w:left="0"/>
        <w:rPr>
          <w:rFonts w:ascii="Times New Roman" w:hAnsi="Times New Roman"/>
          <w:sz w:val="24"/>
          <w:szCs w:val="24"/>
        </w:rPr>
      </w:pPr>
      <w:r w:rsidRPr="00241684">
        <w:rPr>
          <w:rFonts w:ascii="Times New Roman" w:hAnsi="Times New Roman"/>
          <w:sz w:val="24"/>
          <w:szCs w:val="24"/>
        </w:rPr>
        <w:t xml:space="preserve">Zoznam asistentov </w:t>
      </w:r>
      <w:r w:rsidR="00F5668B">
        <w:rPr>
          <w:rFonts w:ascii="Times New Roman" w:hAnsi="Times New Roman"/>
          <w:sz w:val="24"/>
          <w:szCs w:val="24"/>
        </w:rPr>
        <w:t>štatutárneho audítora</w:t>
      </w:r>
      <w:r w:rsidRPr="00241684">
        <w:rPr>
          <w:rFonts w:ascii="Times New Roman" w:hAnsi="Times New Roman"/>
          <w:sz w:val="24"/>
          <w:szCs w:val="24"/>
        </w:rPr>
        <w:t xml:space="preserve"> obsahuje </w:t>
      </w:r>
    </w:p>
    <w:p w:rsidR="0056200E" w:rsidRPr="00241684" w:rsidP="0029090A">
      <w:pPr>
        <w:pStyle w:val="vymenovanie"/>
        <w:numPr>
          <w:numId w:val="15"/>
        </w:numPr>
        <w:tabs>
          <w:tab w:val="num" w:pos="0"/>
        </w:tabs>
        <w:bidi w:val="0"/>
        <w:spacing w:after="120"/>
        <w:ind w:left="1077" w:hanging="357"/>
        <w:rPr>
          <w:rFonts w:ascii="Times New Roman" w:hAnsi="Times New Roman"/>
          <w:sz w:val="24"/>
          <w:szCs w:val="24"/>
        </w:rPr>
      </w:pPr>
      <w:r w:rsidRPr="00241684">
        <w:rPr>
          <w:rFonts w:ascii="Times New Roman" w:hAnsi="Times New Roman"/>
          <w:sz w:val="24"/>
          <w:szCs w:val="24"/>
        </w:rPr>
        <w:t>meno, priezvisko a </w:t>
      </w:r>
      <w:r w:rsidRPr="00241684" w:rsidR="004D20AC">
        <w:rPr>
          <w:rFonts w:ascii="Times New Roman" w:hAnsi="Times New Roman" w:hint="default"/>
          <w:sz w:val="24"/>
          <w:szCs w:val="24"/>
        </w:rPr>
        <w:t>trvalý</w:t>
      </w:r>
      <w:r w:rsidRPr="00241684">
        <w:rPr>
          <w:rFonts w:ascii="Times New Roman" w:hAnsi="Times New Roman"/>
          <w:sz w:val="24"/>
          <w:szCs w:val="24"/>
        </w:rPr>
        <w:t xml:space="preserve"> pobyt asistenta </w:t>
      </w:r>
      <w:r w:rsidR="00F5668B">
        <w:rPr>
          <w:rFonts w:ascii="Times New Roman" w:hAnsi="Times New Roman" w:hint="default"/>
          <w:sz w:val="24"/>
          <w:szCs w:val="24"/>
        </w:rPr>
        <w:t>š</w:t>
      </w:r>
      <w:r w:rsidR="00F5668B">
        <w:rPr>
          <w:rFonts w:ascii="Times New Roman" w:hAnsi="Times New Roman" w:hint="default"/>
          <w:sz w:val="24"/>
          <w:szCs w:val="24"/>
        </w:rPr>
        <w:t>tatutá</w:t>
      </w:r>
      <w:r w:rsidR="00F5668B">
        <w:rPr>
          <w:rFonts w:ascii="Times New Roman" w:hAnsi="Times New Roman" w:hint="default"/>
          <w:sz w:val="24"/>
          <w:szCs w:val="24"/>
        </w:rPr>
        <w:t>rneho audí</w:t>
      </w:r>
      <w:r w:rsidR="00F5668B">
        <w:rPr>
          <w:rFonts w:ascii="Times New Roman" w:hAnsi="Times New Roman" w:hint="default"/>
          <w:sz w:val="24"/>
          <w:szCs w:val="24"/>
        </w:rPr>
        <w:t>tora</w:t>
      </w:r>
      <w:r w:rsidRPr="00241684">
        <w:rPr>
          <w:rFonts w:ascii="Times New Roman" w:hAnsi="Times New Roman"/>
          <w:sz w:val="24"/>
          <w:szCs w:val="24"/>
        </w:rPr>
        <w:t xml:space="preserve">, </w:t>
      </w:r>
    </w:p>
    <w:p w:rsidR="0056200E" w:rsidRPr="00241684" w:rsidP="0029090A">
      <w:pPr>
        <w:pStyle w:val="vymenovanie"/>
        <w:numPr>
          <w:numId w:val="15"/>
        </w:numPr>
        <w:tabs>
          <w:tab w:val="num" w:pos="0"/>
        </w:tabs>
        <w:bidi w:val="0"/>
        <w:spacing w:after="120"/>
        <w:ind w:left="1077" w:hanging="357"/>
        <w:rPr>
          <w:rFonts w:ascii="Times New Roman" w:hAnsi="Times New Roman"/>
          <w:sz w:val="24"/>
          <w:szCs w:val="24"/>
        </w:rPr>
      </w:pPr>
      <w:r w:rsidRPr="00241684">
        <w:rPr>
          <w:rFonts w:ascii="Times New Roman" w:hAnsi="Times New Roman"/>
          <w:sz w:val="24"/>
          <w:szCs w:val="24"/>
        </w:rPr>
        <w:t>meno, priezvisko a </w:t>
      </w:r>
      <w:r w:rsidRPr="00241684" w:rsidR="004D20AC">
        <w:rPr>
          <w:rFonts w:ascii="Times New Roman" w:hAnsi="Times New Roman" w:hint="default"/>
          <w:sz w:val="24"/>
          <w:szCs w:val="24"/>
        </w:rPr>
        <w:t>trvalý</w:t>
      </w:r>
      <w:r w:rsidRPr="00241684" w:rsidR="00AF1063">
        <w:rPr>
          <w:rFonts w:ascii="Times New Roman" w:hAnsi="Times New Roman"/>
          <w:sz w:val="24"/>
          <w:szCs w:val="24"/>
        </w:rPr>
        <w:t xml:space="preserve"> pobyt </w:t>
      </w:r>
      <w:r w:rsidR="00F5668B">
        <w:rPr>
          <w:rFonts w:ascii="Times New Roman" w:hAnsi="Times New Roman" w:hint="default"/>
          <w:sz w:val="24"/>
          <w:szCs w:val="24"/>
        </w:rPr>
        <w:t>š</w:t>
      </w:r>
      <w:r w:rsidR="00F5668B">
        <w:rPr>
          <w:rFonts w:ascii="Times New Roman" w:hAnsi="Times New Roman" w:hint="default"/>
          <w:sz w:val="24"/>
          <w:szCs w:val="24"/>
        </w:rPr>
        <w:t>tatutá</w:t>
      </w:r>
      <w:r w:rsidR="00F5668B">
        <w:rPr>
          <w:rFonts w:ascii="Times New Roman" w:hAnsi="Times New Roman" w:hint="default"/>
          <w:sz w:val="24"/>
          <w:szCs w:val="24"/>
        </w:rPr>
        <w:t>rneho audí</w:t>
      </w:r>
      <w:r w:rsidR="00F5668B">
        <w:rPr>
          <w:rFonts w:ascii="Times New Roman" w:hAnsi="Times New Roman" w:hint="default"/>
          <w:sz w:val="24"/>
          <w:szCs w:val="24"/>
        </w:rPr>
        <w:t>tora</w:t>
      </w:r>
      <w:r w:rsidRPr="00241684" w:rsidR="00C854E6">
        <w:rPr>
          <w:rFonts w:ascii="Times New Roman" w:hAnsi="Times New Roman"/>
          <w:sz w:val="24"/>
          <w:szCs w:val="24"/>
        </w:rPr>
        <w:t xml:space="preserve"> alebo o</w:t>
      </w:r>
      <w:r w:rsidRPr="00241684">
        <w:rPr>
          <w:rFonts w:ascii="Times New Roman" w:hAnsi="Times New Roman" w:hint="default"/>
          <w:sz w:val="24"/>
          <w:szCs w:val="24"/>
        </w:rPr>
        <w:t>bchodné</w:t>
      </w:r>
      <w:r w:rsidRPr="00241684">
        <w:rPr>
          <w:rFonts w:ascii="Times New Roman" w:hAnsi="Times New Roman" w:hint="default"/>
          <w:sz w:val="24"/>
          <w:szCs w:val="24"/>
        </w:rPr>
        <w:t xml:space="preserve"> meno a </w:t>
      </w:r>
      <w:r w:rsidRPr="00241684">
        <w:rPr>
          <w:rFonts w:ascii="Times New Roman" w:hAnsi="Times New Roman" w:hint="default"/>
          <w:sz w:val="24"/>
          <w:szCs w:val="24"/>
        </w:rPr>
        <w:t>sí</w:t>
      </w:r>
      <w:r w:rsidRPr="00241684">
        <w:rPr>
          <w:rFonts w:ascii="Times New Roman" w:hAnsi="Times New Roman" w:hint="default"/>
          <w:sz w:val="24"/>
          <w:szCs w:val="24"/>
        </w:rPr>
        <w:t>dlo audí</w:t>
      </w:r>
      <w:r w:rsidRPr="00241684">
        <w:rPr>
          <w:rFonts w:ascii="Times New Roman" w:hAnsi="Times New Roman" w:hint="default"/>
          <w:sz w:val="24"/>
          <w:szCs w:val="24"/>
        </w:rPr>
        <w:t>torskej spoloč</w:t>
      </w:r>
      <w:r w:rsidRPr="00241684">
        <w:rPr>
          <w:rFonts w:ascii="Times New Roman" w:hAnsi="Times New Roman" w:hint="default"/>
          <w:sz w:val="24"/>
          <w:szCs w:val="24"/>
        </w:rPr>
        <w:t xml:space="preserve">nosti, </w:t>
      </w:r>
      <w:r w:rsidRPr="00241684" w:rsidR="00AF1063">
        <w:rPr>
          <w:rFonts w:ascii="Times New Roman" w:hAnsi="Times New Roman"/>
          <w:b/>
          <w:sz w:val="24"/>
          <w:szCs w:val="24"/>
        </w:rPr>
        <w:t xml:space="preserve"> </w:t>
      </w:r>
      <w:r w:rsidRPr="00241684" w:rsidR="00545B50">
        <w:rPr>
          <w:rFonts w:ascii="Times New Roman" w:hAnsi="Times New Roman"/>
          <w:sz w:val="24"/>
          <w:szCs w:val="24"/>
        </w:rPr>
        <w:t>v</w:t>
      </w:r>
      <w:r w:rsidRPr="00241684" w:rsidR="00AF1063">
        <w:rPr>
          <w:rFonts w:ascii="Times New Roman" w:hAnsi="Times New Roman"/>
          <w:sz w:val="24"/>
          <w:szCs w:val="24"/>
        </w:rPr>
        <w:t> </w:t>
      </w:r>
      <w:r w:rsidRPr="00241684" w:rsidR="00AF1063">
        <w:rPr>
          <w:rFonts w:ascii="Times New Roman" w:hAnsi="Times New Roman"/>
          <w:sz w:val="24"/>
          <w:szCs w:val="24"/>
        </w:rPr>
        <w:t>ktor</w:t>
      </w:r>
      <w:r w:rsidRPr="00241684" w:rsidR="008A0029">
        <w:rPr>
          <w:rFonts w:ascii="Times New Roman" w:hAnsi="Times New Roman"/>
          <w:sz w:val="24"/>
          <w:szCs w:val="24"/>
        </w:rPr>
        <w:t>ej</w:t>
      </w:r>
      <w:r w:rsidRPr="00241684" w:rsidR="00AF1063">
        <w:rPr>
          <w:rFonts w:ascii="Times New Roman" w:hAnsi="Times New Roman" w:hint="default"/>
          <w:sz w:val="24"/>
          <w:szCs w:val="24"/>
        </w:rPr>
        <w:t xml:space="preserve"> vykoná</w:t>
      </w:r>
      <w:r w:rsidRPr="00241684" w:rsidR="00AF1063">
        <w:rPr>
          <w:rFonts w:ascii="Times New Roman" w:hAnsi="Times New Roman" w:hint="default"/>
          <w:sz w:val="24"/>
          <w:szCs w:val="24"/>
        </w:rPr>
        <w:t>va</w:t>
      </w:r>
      <w:r w:rsidRPr="00241684" w:rsidR="00275469">
        <w:rPr>
          <w:rFonts w:ascii="Times New Roman" w:hAnsi="Times New Roman"/>
          <w:sz w:val="24"/>
          <w:szCs w:val="24"/>
        </w:rPr>
        <w:t xml:space="preserve"> </w:t>
      </w:r>
      <w:r w:rsidRPr="00241684" w:rsidR="00C854E6">
        <w:rPr>
          <w:rFonts w:ascii="Times New Roman" w:hAnsi="Times New Roman" w:hint="default"/>
          <w:sz w:val="24"/>
          <w:szCs w:val="24"/>
        </w:rPr>
        <w:t>praktickú</w:t>
      </w:r>
      <w:r w:rsidRPr="00241684" w:rsidR="00C854E6">
        <w:rPr>
          <w:rFonts w:ascii="Times New Roman" w:hAnsi="Times New Roman" w:hint="default"/>
          <w:sz w:val="24"/>
          <w:szCs w:val="24"/>
        </w:rPr>
        <w:t xml:space="preserve"> odbornú</w:t>
      </w:r>
      <w:r w:rsidRPr="00241684" w:rsidR="00C854E6">
        <w:rPr>
          <w:rFonts w:ascii="Times New Roman" w:hAnsi="Times New Roman" w:hint="default"/>
          <w:sz w:val="24"/>
          <w:szCs w:val="24"/>
        </w:rPr>
        <w:t xml:space="preserve"> prí</w:t>
      </w:r>
      <w:r w:rsidRPr="00241684" w:rsidR="00C854E6">
        <w:rPr>
          <w:rFonts w:ascii="Times New Roman" w:hAnsi="Times New Roman" w:hint="default"/>
          <w:sz w:val="24"/>
          <w:szCs w:val="24"/>
        </w:rPr>
        <w:t>pravu</w:t>
      </w:r>
      <w:r w:rsidRPr="00241684" w:rsidR="00AF1063">
        <w:rPr>
          <w:rFonts w:ascii="Times New Roman" w:hAnsi="Times New Roman"/>
          <w:sz w:val="24"/>
          <w:szCs w:val="24"/>
        </w:rPr>
        <w:t xml:space="preserve"> asistenta </w:t>
      </w:r>
      <w:r w:rsidR="00F5668B">
        <w:rPr>
          <w:rFonts w:ascii="Times New Roman" w:hAnsi="Times New Roman" w:hint="default"/>
          <w:sz w:val="24"/>
          <w:szCs w:val="24"/>
        </w:rPr>
        <w:t>š</w:t>
      </w:r>
      <w:r w:rsidR="00F5668B">
        <w:rPr>
          <w:rFonts w:ascii="Times New Roman" w:hAnsi="Times New Roman" w:hint="default"/>
          <w:sz w:val="24"/>
          <w:szCs w:val="24"/>
        </w:rPr>
        <w:t>tatutá</w:t>
      </w:r>
      <w:r w:rsidR="00F5668B">
        <w:rPr>
          <w:rFonts w:ascii="Times New Roman" w:hAnsi="Times New Roman" w:hint="default"/>
          <w:sz w:val="24"/>
          <w:szCs w:val="24"/>
        </w:rPr>
        <w:t>rneho audí</w:t>
      </w:r>
      <w:r w:rsidR="00F5668B">
        <w:rPr>
          <w:rFonts w:ascii="Times New Roman" w:hAnsi="Times New Roman" w:hint="default"/>
          <w:sz w:val="24"/>
          <w:szCs w:val="24"/>
        </w:rPr>
        <w:t>tora</w:t>
      </w:r>
      <w:r w:rsidRPr="00241684" w:rsidR="00F869A7">
        <w:rPr>
          <w:rFonts w:ascii="Times New Roman" w:hAnsi="Times New Roman"/>
          <w:color w:val="0070C0"/>
          <w:sz w:val="24"/>
          <w:szCs w:val="24"/>
        </w:rPr>
        <w:t>,</w:t>
      </w:r>
    </w:p>
    <w:p w:rsidR="00F343F2" w:rsidRPr="00241684" w:rsidP="0029090A">
      <w:pPr>
        <w:pStyle w:val="vymenovanie"/>
        <w:numPr>
          <w:numId w:val="15"/>
        </w:numPr>
        <w:tabs>
          <w:tab w:val="num" w:pos="0"/>
        </w:tabs>
        <w:bidi w:val="0"/>
        <w:spacing w:after="120"/>
        <w:ind w:left="1077" w:hanging="357"/>
        <w:rPr>
          <w:rFonts w:ascii="Times New Roman" w:hAnsi="Times New Roman" w:hint="default"/>
          <w:sz w:val="24"/>
          <w:szCs w:val="24"/>
        </w:rPr>
      </w:pPr>
      <w:r w:rsidRPr="00241684">
        <w:rPr>
          <w:rFonts w:ascii="Times New Roman" w:hAnsi="Times New Roman" w:hint="default"/>
          <w:sz w:val="24"/>
          <w:szCs w:val="24"/>
        </w:rPr>
        <w:t>dá</w:t>
      </w:r>
      <w:r w:rsidRPr="00241684">
        <w:rPr>
          <w:rFonts w:ascii="Times New Roman" w:hAnsi="Times New Roman" w:hint="default"/>
          <w:sz w:val="24"/>
          <w:szCs w:val="24"/>
        </w:rPr>
        <w:t>tum uskutoč</w:t>
      </w:r>
      <w:r w:rsidRPr="00241684">
        <w:rPr>
          <w:rFonts w:ascii="Times New Roman" w:hAnsi="Times New Roman" w:hint="default"/>
          <w:sz w:val="24"/>
          <w:szCs w:val="24"/>
        </w:rPr>
        <w:t>nenia vstupné</w:t>
      </w:r>
      <w:r w:rsidRPr="00241684">
        <w:rPr>
          <w:rFonts w:ascii="Times New Roman" w:hAnsi="Times New Roman" w:hint="default"/>
          <w:sz w:val="24"/>
          <w:szCs w:val="24"/>
        </w:rPr>
        <w:t>ho testu,</w:t>
      </w:r>
    </w:p>
    <w:p w:rsidR="00DB0D7C" w:rsidRPr="00241684" w:rsidP="0029090A">
      <w:pPr>
        <w:pStyle w:val="vymenovanie"/>
        <w:numPr>
          <w:numId w:val="15"/>
        </w:numPr>
        <w:tabs>
          <w:tab w:val="num" w:pos="0"/>
        </w:tabs>
        <w:bidi w:val="0"/>
        <w:spacing w:after="120"/>
        <w:ind w:left="1077" w:hanging="357"/>
        <w:rPr>
          <w:rFonts w:ascii="Times New Roman" w:hAnsi="Times New Roman" w:hint="default"/>
          <w:sz w:val="24"/>
          <w:szCs w:val="24"/>
        </w:rPr>
      </w:pPr>
      <w:r w:rsidRPr="00241684">
        <w:rPr>
          <w:rFonts w:ascii="Times New Roman" w:hAnsi="Times New Roman"/>
          <w:sz w:val="24"/>
          <w:szCs w:val="24"/>
        </w:rPr>
        <w:t>meno, priezvisko a </w:t>
      </w:r>
      <w:r w:rsidRPr="00241684">
        <w:rPr>
          <w:rFonts w:ascii="Times New Roman" w:hAnsi="Times New Roman" w:hint="default"/>
          <w:sz w:val="24"/>
          <w:szCs w:val="24"/>
        </w:rPr>
        <w:t>trvalý</w:t>
      </w:r>
      <w:r w:rsidRPr="00241684">
        <w:rPr>
          <w:rFonts w:ascii="Times New Roman" w:hAnsi="Times New Roman" w:hint="default"/>
          <w:sz w:val="24"/>
          <w:szCs w:val="24"/>
        </w:rPr>
        <w:t xml:space="preserve"> pobyt š</w:t>
      </w:r>
      <w:r w:rsidRPr="00241684">
        <w:rPr>
          <w:rFonts w:ascii="Times New Roman" w:hAnsi="Times New Roman" w:hint="default"/>
          <w:sz w:val="24"/>
          <w:szCs w:val="24"/>
        </w:rPr>
        <w:t>koliteľ</w:t>
      </w:r>
      <w:r w:rsidRPr="00241684">
        <w:rPr>
          <w:rFonts w:ascii="Times New Roman" w:hAnsi="Times New Roman" w:hint="default"/>
          <w:sz w:val="24"/>
          <w:szCs w:val="24"/>
        </w:rPr>
        <w:t>a,</w:t>
      </w:r>
    </w:p>
    <w:p w:rsidR="0056200E" w:rsidRPr="00241684" w:rsidP="0029090A">
      <w:pPr>
        <w:pStyle w:val="vymenovanie"/>
        <w:numPr>
          <w:numId w:val="15"/>
        </w:numPr>
        <w:tabs>
          <w:tab w:val="num" w:pos="0"/>
        </w:tabs>
        <w:bidi w:val="0"/>
        <w:spacing w:after="120"/>
        <w:ind w:left="1077" w:hanging="357"/>
        <w:rPr>
          <w:rFonts w:ascii="Times New Roman" w:hAnsi="Times New Roman"/>
          <w:sz w:val="24"/>
          <w:szCs w:val="24"/>
        </w:rPr>
      </w:pPr>
      <w:r w:rsidRPr="00241684">
        <w:rPr>
          <w:rFonts w:ascii="Times New Roman" w:hAnsi="Times New Roman" w:hint="default"/>
          <w:sz w:val="24"/>
          <w:szCs w:val="24"/>
        </w:rPr>
        <w:t>zá</w:t>
      </w:r>
      <w:r w:rsidRPr="00241684">
        <w:rPr>
          <w:rFonts w:ascii="Times New Roman" w:hAnsi="Times New Roman" w:hint="default"/>
          <w:sz w:val="24"/>
          <w:szCs w:val="24"/>
        </w:rPr>
        <w:t>pis o </w:t>
      </w:r>
      <w:r w:rsidRPr="00241684">
        <w:rPr>
          <w:rFonts w:ascii="Times New Roman" w:hAnsi="Times New Roman" w:hint="default"/>
          <w:sz w:val="24"/>
          <w:szCs w:val="24"/>
        </w:rPr>
        <w:t>povolení</w:t>
      </w:r>
      <w:r w:rsidRPr="00241684">
        <w:rPr>
          <w:rFonts w:ascii="Times New Roman" w:hAnsi="Times New Roman" w:hint="default"/>
          <w:sz w:val="24"/>
          <w:szCs w:val="24"/>
        </w:rPr>
        <w:t xml:space="preserve"> preruš</w:t>
      </w:r>
      <w:r w:rsidRPr="00241684">
        <w:rPr>
          <w:rFonts w:ascii="Times New Roman" w:hAnsi="Times New Roman" w:hint="default"/>
          <w:sz w:val="24"/>
          <w:szCs w:val="24"/>
        </w:rPr>
        <w:t xml:space="preserve">enia </w:t>
      </w:r>
      <w:r w:rsidRPr="00241684" w:rsidR="00C854E6">
        <w:rPr>
          <w:rFonts w:ascii="Times New Roman" w:hAnsi="Times New Roman" w:hint="default"/>
          <w:sz w:val="24"/>
          <w:szCs w:val="24"/>
        </w:rPr>
        <w:t>praktickej odbornej prí</w:t>
      </w:r>
      <w:r w:rsidRPr="00241684" w:rsidR="00C854E6">
        <w:rPr>
          <w:rFonts w:ascii="Times New Roman" w:hAnsi="Times New Roman" w:hint="default"/>
          <w:sz w:val="24"/>
          <w:szCs w:val="24"/>
        </w:rPr>
        <w:t>pravy</w:t>
      </w:r>
      <w:r w:rsidRPr="00241684">
        <w:rPr>
          <w:rFonts w:ascii="Times New Roman" w:hAnsi="Times New Roman"/>
          <w:sz w:val="24"/>
          <w:szCs w:val="24"/>
        </w:rPr>
        <w:t xml:space="preserve"> asistenta </w:t>
      </w:r>
      <w:r w:rsidR="00F5668B">
        <w:rPr>
          <w:rFonts w:ascii="Times New Roman" w:hAnsi="Times New Roman" w:hint="default"/>
          <w:sz w:val="24"/>
          <w:szCs w:val="24"/>
        </w:rPr>
        <w:t>š</w:t>
      </w:r>
      <w:r w:rsidR="00F5668B">
        <w:rPr>
          <w:rFonts w:ascii="Times New Roman" w:hAnsi="Times New Roman" w:hint="default"/>
          <w:sz w:val="24"/>
          <w:szCs w:val="24"/>
        </w:rPr>
        <w:t>tatutá</w:t>
      </w:r>
      <w:r w:rsidR="00F5668B">
        <w:rPr>
          <w:rFonts w:ascii="Times New Roman" w:hAnsi="Times New Roman" w:hint="default"/>
          <w:sz w:val="24"/>
          <w:szCs w:val="24"/>
        </w:rPr>
        <w:t>rneho audí</w:t>
      </w:r>
      <w:r w:rsidR="00F5668B">
        <w:rPr>
          <w:rFonts w:ascii="Times New Roman" w:hAnsi="Times New Roman" w:hint="default"/>
          <w:sz w:val="24"/>
          <w:szCs w:val="24"/>
        </w:rPr>
        <w:t>tora</w:t>
      </w:r>
      <w:r w:rsidRPr="00241684">
        <w:rPr>
          <w:rFonts w:ascii="Times New Roman" w:hAnsi="Times New Roman"/>
          <w:sz w:val="24"/>
          <w:szCs w:val="24"/>
        </w:rPr>
        <w:t>,</w:t>
      </w:r>
    </w:p>
    <w:p w:rsidR="0056200E" w:rsidRPr="00241684" w:rsidP="0029090A">
      <w:pPr>
        <w:pStyle w:val="vymenovanie"/>
        <w:numPr>
          <w:numId w:val="15"/>
        </w:numPr>
        <w:tabs>
          <w:tab w:val="num" w:pos="0"/>
        </w:tabs>
        <w:bidi w:val="0"/>
        <w:spacing w:after="120"/>
        <w:ind w:left="1077" w:hanging="357"/>
        <w:rPr>
          <w:rFonts w:ascii="Times New Roman" w:hAnsi="Times New Roman"/>
          <w:sz w:val="24"/>
          <w:szCs w:val="24"/>
        </w:rPr>
      </w:pPr>
      <w:r w:rsidRPr="00241684">
        <w:rPr>
          <w:rFonts w:ascii="Times New Roman" w:hAnsi="Times New Roman" w:hint="default"/>
          <w:sz w:val="24"/>
          <w:szCs w:val="24"/>
        </w:rPr>
        <w:t>zá</w:t>
      </w:r>
      <w:r w:rsidRPr="00241684">
        <w:rPr>
          <w:rFonts w:ascii="Times New Roman" w:hAnsi="Times New Roman" w:hint="default"/>
          <w:sz w:val="24"/>
          <w:szCs w:val="24"/>
        </w:rPr>
        <w:t>pis o ul</w:t>
      </w:r>
      <w:r w:rsidRPr="00241684">
        <w:rPr>
          <w:rFonts w:ascii="Times New Roman" w:hAnsi="Times New Roman" w:hint="default"/>
          <w:sz w:val="24"/>
          <w:szCs w:val="24"/>
        </w:rPr>
        <w:t>ož</w:t>
      </w:r>
      <w:r w:rsidRPr="00241684">
        <w:rPr>
          <w:rFonts w:ascii="Times New Roman" w:hAnsi="Times New Roman" w:hint="default"/>
          <w:sz w:val="24"/>
          <w:szCs w:val="24"/>
        </w:rPr>
        <w:t>ení</w:t>
      </w:r>
      <w:r w:rsidRPr="00241684">
        <w:rPr>
          <w:rFonts w:ascii="Times New Roman" w:hAnsi="Times New Roman" w:hint="default"/>
          <w:sz w:val="24"/>
          <w:szCs w:val="24"/>
        </w:rPr>
        <w:t xml:space="preserve"> </w:t>
      </w:r>
      <w:r w:rsidRPr="00241684" w:rsidR="00C854E6">
        <w:rPr>
          <w:rFonts w:ascii="Times New Roman" w:hAnsi="Times New Roman" w:hint="default"/>
          <w:sz w:val="24"/>
          <w:szCs w:val="24"/>
        </w:rPr>
        <w:t>discipliná</w:t>
      </w:r>
      <w:r w:rsidRPr="00241684" w:rsidR="00C854E6">
        <w:rPr>
          <w:rFonts w:ascii="Times New Roman" w:hAnsi="Times New Roman" w:hint="default"/>
          <w:sz w:val="24"/>
          <w:szCs w:val="24"/>
        </w:rPr>
        <w:t xml:space="preserve">rneho </w:t>
      </w:r>
      <w:r w:rsidRPr="00241684">
        <w:rPr>
          <w:rFonts w:ascii="Times New Roman" w:hAnsi="Times New Roman"/>
          <w:sz w:val="24"/>
          <w:szCs w:val="24"/>
        </w:rPr>
        <w:t>opatrenia</w:t>
      </w:r>
      <w:r w:rsidRPr="00241684" w:rsidR="002B1C9F">
        <w:rPr>
          <w:rFonts w:ascii="Times New Roman" w:hAnsi="Times New Roman"/>
          <w:sz w:val="24"/>
          <w:szCs w:val="24"/>
        </w:rPr>
        <w:t xml:space="preserve"> </w:t>
      </w:r>
      <w:r w:rsidRPr="00241684">
        <w:rPr>
          <w:rFonts w:ascii="Times New Roman" w:hAnsi="Times New Roman" w:hint="default"/>
          <w:sz w:val="24"/>
          <w:szCs w:val="24"/>
        </w:rPr>
        <w:t>podľ</w:t>
      </w:r>
      <w:r w:rsidRPr="00241684">
        <w:rPr>
          <w:rFonts w:ascii="Times New Roman" w:hAnsi="Times New Roman" w:hint="default"/>
          <w:sz w:val="24"/>
          <w:szCs w:val="24"/>
        </w:rPr>
        <w:t>a §</w:t>
      </w:r>
      <w:r w:rsidRPr="00241684">
        <w:rPr>
          <w:rFonts w:ascii="Times New Roman" w:hAnsi="Times New Roman" w:hint="default"/>
          <w:sz w:val="24"/>
          <w:szCs w:val="24"/>
        </w:rPr>
        <w:t xml:space="preserve"> </w:t>
      </w:r>
      <w:r w:rsidRPr="00241684" w:rsidR="00587F10">
        <w:rPr>
          <w:rFonts w:ascii="Times New Roman" w:hAnsi="Times New Roman"/>
          <w:sz w:val="24"/>
          <w:szCs w:val="24"/>
        </w:rPr>
        <w:t>49</w:t>
      </w:r>
      <w:r w:rsidRPr="00241684">
        <w:rPr>
          <w:rFonts w:ascii="Times New Roman" w:hAnsi="Times New Roman"/>
          <w:sz w:val="24"/>
          <w:szCs w:val="24"/>
        </w:rPr>
        <w:t>.</w:t>
      </w:r>
    </w:p>
    <w:p w:rsidR="0056200E" w:rsidRPr="00241684" w:rsidP="003D2000">
      <w:pPr>
        <w:pStyle w:val="odsekCharChar"/>
        <w:numPr>
          <w:numId w:val="133"/>
        </w:numPr>
        <w:tabs>
          <w:tab w:val="clear" w:pos="963"/>
        </w:tabs>
        <w:bidi w:val="0"/>
        <w:spacing w:before="0" w:after="240"/>
        <w:ind w:left="0"/>
        <w:rPr>
          <w:rFonts w:ascii="Times New Roman" w:hAnsi="Times New Roman"/>
          <w:sz w:val="24"/>
          <w:szCs w:val="24"/>
        </w:rPr>
      </w:pPr>
      <w:r w:rsidRPr="00241684" w:rsidR="0043201A">
        <w:rPr>
          <w:rFonts w:ascii="Times New Roman" w:hAnsi="Times New Roman"/>
          <w:sz w:val="24"/>
          <w:szCs w:val="24"/>
        </w:rPr>
        <w:t xml:space="preserve">Do zoznamu asistentov </w:t>
      </w:r>
      <w:r w:rsidR="00F5668B">
        <w:rPr>
          <w:rFonts w:ascii="Times New Roman" w:hAnsi="Times New Roman"/>
          <w:sz w:val="24"/>
          <w:szCs w:val="24"/>
        </w:rPr>
        <w:t>štatutárneho audítora</w:t>
      </w:r>
      <w:r w:rsidRPr="00241684">
        <w:rPr>
          <w:rFonts w:ascii="Times New Roman" w:hAnsi="Times New Roman"/>
          <w:sz w:val="24"/>
          <w:szCs w:val="24"/>
        </w:rPr>
        <w:t xml:space="preserve"> </w:t>
      </w:r>
      <w:r w:rsidR="007A1584">
        <w:rPr>
          <w:rFonts w:ascii="Times New Roman" w:hAnsi="Times New Roman"/>
          <w:sz w:val="24"/>
          <w:szCs w:val="24"/>
        </w:rPr>
        <w:t>komora</w:t>
      </w:r>
      <w:r w:rsidRPr="00241684">
        <w:rPr>
          <w:rFonts w:ascii="Times New Roman" w:hAnsi="Times New Roman"/>
          <w:sz w:val="24"/>
          <w:szCs w:val="24"/>
        </w:rPr>
        <w:t xml:space="preserve"> zapíše </w:t>
      </w:r>
      <w:r w:rsidR="00E4655C">
        <w:rPr>
          <w:rFonts w:ascii="Times New Roman" w:hAnsi="Times New Roman"/>
          <w:sz w:val="24"/>
          <w:szCs w:val="24"/>
        </w:rPr>
        <w:t>bezodkladne</w:t>
      </w:r>
      <w:r w:rsidRPr="00241684">
        <w:rPr>
          <w:rFonts w:ascii="Times New Roman" w:hAnsi="Times New Roman"/>
          <w:sz w:val="24"/>
          <w:szCs w:val="24"/>
        </w:rPr>
        <w:t>, najneskôr do jedného mesiaca odo dňa</w:t>
      </w:r>
      <w:r w:rsidRPr="00241684" w:rsidR="00DB0D7C">
        <w:rPr>
          <w:rFonts w:ascii="Times New Roman" w:hAnsi="Times New Roman"/>
          <w:sz w:val="24"/>
          <w:szCs w:val="24"/>
        </w:rPr>
        <w:t>,</w:t>
      </w:r>
      <w:r w:rsidRPr="00241684">
        <w:rPr>
          <w:rFonts w:ascii="Times New Roman" w:hAnsi="Times New Roman"/>
          <w:sz w:val="24"/>
          <w:szCs w:val="24"/>
        </w:rPr>
        <w:t xml:space="preserve"> keď sa o tom dozvedela, každú zmenu alebo zánik zapisovaných </w:t>
      </w:r>
      <w:r w:rsidRPr="00241684" w:rsidR="003E2180">
        <w:rPr>
          <w:rFonts w:ascii="Times New Roman" w:hAnsi="Times New Roman"/>
          <w:sz w:val="24"/>
          <w:szCs w:val="24"/>
        </w:rPr>
        <w:t>údajov</w:t>
      </w:r>
      <w:r w:rsidRPr="00241684">
        <w:rPr>
          <w:rFonts w:ascii="Times New Roman" w:hAnsi="Times New Roman"/>
          <w:sz w:val="24"/>
          <w:szCs w:val="24"/>
        </w:rPr>
        <w:t xml:space="preserve">. Asistent </w:t>
      </w:r>
      <w:r w:rsidR="00F5668B">
        <w:rPr>
          <w:rFonts w:ascii="Times New Roman" w:hAnsi="Times New Roman"/>
          <w:sz w:val="24"/>
          <w:szCs w:val="24"/>
        </w:rPr>
        <w:t>štatutárneho audítora</w:t>
      </w:r>
      <w:r w:rsidRPr="00241684">
        <w:rPr>
          <w:rFonts w:ascii="Times New Roman" w:hAnsi="Times New Roman"/>
          <w:sz w:val="24"/>
          <w:szCs w:val="24"/>
        </w:rPr>
        <w:t xml:space="preserve"> je povinný </w:t>
      </w:r>
      <w:r w:rsidR="00E4655C">
        <w:rPr>
          <w:rFonts w:ascii="Times New Roman" w:hAnsi="Times New Roman"/>
          <w:sz w:val="24"/>
          <w:szCs w:val="24"/>
        </w:rPr>
        <w:t>bezodkladne</w:t>
      </w:r>
      <w:r w:rsidRPr="00241684">
        <w:rPr>
          <w:rFonts w:ascii="Times New Roman" w:hAnsi="Times New Roman"/>
          <w:sz w:val="24"/>
          <w:szCs w:val="24"/>
        </w:rPr>
        <w:t xml:space="preserve">, najneskôr do jedného mesiaca, oznámiť </w:t>
      </w:r>
      <w:r w:rsidR="007A1584">
        <w:rPr>
          <w:rFonts w:ascii="Times New Roman" w:hAnsi="Times New Roman"/>
          <w:sz w:val="24"/>
          <w:szCs w:val="24"/>
        </w:rPr>
        <w:t>komore</w:t>
      </w:r>
      <w:r w:rsidRPr="00241684">
        <w:rPr>
          <w:rFonts w:ascii="Times New Roman" w:hAnsi="Times New Roman"/>
          <w:sz w:val="24"/>
          <w:szCs w:val="24"/>
        </w:rPr>
        <w:t xml:space="preserve"> zmenu alebo zánik zapisovaných údajov.</w:t>
      </w:r>
    </w:p>
    <w:p w:rsidR="0056200E" w:rsidRPr="00241684" w:rsidP="003D2000">
      <w:pPr>
        <w:pStyle w:val="odsekCharChar"/>
        <w:numPr>
          <w:numId w:val="133"/>
        </w:numPr>
        <w:tabs>
          <w:tab w:val="clear" w:pos="963"/>
        </w:tabs>
        <w:bidi w:val="0"/>
        <w:spacing w:before="0" w:after="240"/>
        <w:ind w:left="0"/>
        <w:rPr>
          <w:rFonts w:ascii="Times New Roman" w:hAnsi="Times New Roman"/>
          <w:sz w:val="24"/>
          <w:szCs w:val="24"/>
        </w:rPr>
      </w:pPr>
      <w:r w:rsidRPr="00241684">
        <w:rPr>
          <w:rFonts w:ascii="Times New Roman" w:hAnsi="Times New Roman"/>
          <w:sz w:val="24"/>
          <w:szCs w:val="24"/>
        </w:rPr>
        <w:t xml:space="preserve">Údaje uvedené v zozname asistentov </w:t>
      </w:r>
      <w:r w:rsidR="00F5668B">
        <w:rPr>
          <w:rFonts w:ascii="Times New Roman" w:hAnsi="Times New Roman"/>
          <w:sz w:val="24"/>
          <w:szCs w:val="24"/>
        </w:rPr>
        <w:t>štatutárneho audítora</w:t>
      </w:r>
      <w:r w:rsidRPr="00241684">
        <w:rPr>
          <w:rFonts w:ascii="Times New Roman" w:hAnsi="Times New Roman"/>
          <w:sz w:val="24"/>
          <w:szCs w:val="24"/>
        </w:rPr>
        <w:t xml:space="preserve"> sú verejne prístupné v sídle </w:t>
      </w:r>
      <w:r w:rsidR="007A1584">
        <w:rPr>
          <w:rFonts w:ascii="Times New Roman" w:hAnsi="Times New Roman"/>
          <w:sz w:val="24"/>
          <w:szCs w:val="24"/>
        </w:rPr>
        <w:t>komory</w:t>
      </w:r>
      <w:r w:rsidRPr="00241684" w:rsidR="004D20AC">
        <w:rPr>
          <w:rFonts w:ascii="Times New Roman" w:hAnsi="Times New Roman"/>
          <w:sz w:val="24"/>
          <w:szCs w:val="24"/>
        </w:rPr>
        <w:t xml:space="preserve"> </w:t>
      </w:r>
      <w:r w:rsidRPr="00241684">
        <w:rPr>
          <w:rFonts w:ascii="Times New Roman" w:hAnsi="Times New Roman"/>
          <w:sz w:val="24"/>
          <w:szCs w:val="24"/>
        </w:rPr>
        <w:t xml:space="preserve">alebo na jej </w:t>
      </w:r>
      <w:r w:rsidRPr="00241684" w:rsidR="006D13C1">
        <w:rPr>
          <w:rFonts w:ascii="Times New Roman" w:hAnsi="Times New Roman"/>
          <w:sz w:val="24"/>
          <w:szCs w:val="24"/>
        </w:rPr>
        <w:t>webovom sídle</w:t>
      </w:r>
      <w:r w:rsidRPr="00241684">
        <w:rPr>
          <w:rFonts w:ascii="Times New Roman" w:hAnsi="Times New Roman"/>
          <w:sz w:val="24"/>
          <w:szCs w:val="24"/>
        </w:rPr>
        <w:t>.</w:t>
      </w:r>
    </w:p>
    <w:p w:rsidR="00173643" w:rsidRPr="00241684" w:rsidP="00D65F60">
      <w:pPr>
        <w:pStyle w:val="odsekCharChar"/>
        <w:numPr>
          <w:numId w:val="133"/>
        </w:numPr>
        <w:tabs>
          <w:tab w:val="clear" w:pos="963"/>
        </w:tabs>
        <w:bidi w:val="0"/>
        <w:spacing w:before="0" w:after="120"/>
        <w:ind w:left="0"/>
        <w:rPr>
          <w:rFonts w:ascii="Times New Roman" w:hAnsi="Times New Roman"/>
          <w:sz w:val="24"/>
          <w:szCs w:val="24"/>
        </w:rPr>
      </w:pPr>
      <w:r w:rsidR="001567A8">
        <w:rPr>
          <w:rFonts w:ascii="Times New Roman" w:hAnsi="Times New Roman"/>
          <w:sz w:val="24"/>
          <w:szCs w:val="24"/>
        </w:rPr>
        <w:t xml:space="preserve"> </w:t>
      </w:r>
      <w:r w:rsidRPr="00241684" w:rsidR="0056200E">
        <w:rPr>
          <w:rFonts w:ascii="Times New Roman" w:hAnsi="Times New Roman"/>
          <w:sz w:val="24"/>
          <w:szCs w:val="24"/>
        </w:rPr>
        <w:t xml:space="preserve">Asistent </w:t>
      </w:r>
      <w:r w:rsidR="00F5668B">
        <w:rPr>
          <w:rFonts w:ascii="Times New Roman" w:hAnsi="Times New Roman"/>
          <w:sz w:val="24"/>
          <w:szCs w:val="24"/>
        </w:rPr>
        <w:t>štatutárneho audítora</w:t>
      </w:r>
      <w:r w:rsidRPr="00241684" w:rsidR="00DB0D7C">
        <w:rPr>
          <w:rFonts w:ascii="Times New Roman" w:hAnsi="Times New Roman"/>
          <w:sz w:val="24"/>
          <w:szCs w:val="24"/>
        </w:rPr>
        <w:t xml:space="preserve">, </w:t>
      </w:r>
      <w:r w:rsidR="00C4595A">
        <w:rPr>
          <w:rFonts w:ascii="Times New Roman" w:hAnsi="Times New Roman"/>
          <w:sz w:val="24"/>
          <w:szCs w:val="24"/>
        </w:rPr>
        <w:t>okrem</w:t>
      </w:r>
      <w:r w:rsidRPr="00241684" w:rsidR="00C64164">
        <w:rPr>
          <w:rFonts w:ascii="Times New Roman" w:hAnsi="Times New Roman"/>
          <w:sz w:val="24"/>
          <w:szCs w:val="24"/>
        </w:rPr>
        <w:t xml:space="preserve"> asistenta </w:t>
      </w:r>
      <w:r w:rsidR="00F5668B">
        <w:rPr>
          <w:rFonts w:ascii="Times New Roman" w:hAnsi="Times New Roman"/>
          <w:sz w:val="24"/>
          <w:szCs w:val="24"/>
        </w:rPr>
        <w:t>štatutárneho audítora</w:t>
      </w:r>
      <w:r w:rsidRPr="00241684" w:rsidR="00C64164">
        <w:rPr>
          <w:rFonts w:ascii="Times New Roman" w:hAnsi="Times New Roman"/>
          <w:sz w:val="24"/>
          <w:szCs w:val="24"/>
        </w:rPr>
        <w:t xml:space="preserve"> podľa § 14</w:t>
      </w:r>
      <w:r w:rsidRPr="00241684" w:rsidR="00DB0D7C">
        <w:rPr>
          <w:rFonts w:ascii="Times New Roman" w:hAnsi="Times New Roman"/>
          <w:sz w:val="24"/>
          <w:szCs w:val="24"/>
        </w:rPr>
        <w:t xml:space="preserve"> ods. 1 písm. </w:t>
      </w:r>
      <w:r w:rsidRPr="00241684" w:rsidR="003E2180">
        <w:rPr>
          <w:rFonts w:ascii="Times New Roman" w:hAnsi="Times New Roman"/>
          <w:sz w:val="24"/>
          <w:szCs w:val="24"/>
        </w:rPr>
        <w:t xml:space="preserve">d) a </w:t>
      </w:r>
      <w:r w:rsidRPr="00241684" w:rsidR="00DB0D7C">
        <w:rPr>
          <w:rFonts w:ascii="Times New Roman" w:hAnsi="Times New Roman"/>
          <w:sz w:val="24"/>
          <w:szCs w:val="24"/>
        </w:rPr>
        <w:t>e)</w:t>
      </w:r>
      <w:r w:rsidRPr="00241684" w:rsidR="0056200E">
        <w:rPr>
          <w:rFonts w:ascii="Times New Roman" w:hAnsi="Times New Roman"/>
          <w:sz w:val="24"/>
          <w:szCs w:val="24"/>
        </w:rPr>
        <w:t xml:space="preserve"> môže byť znova zapísaný do zoznamu asistentov </w:t>
      </w:r>
      <w:r w:rsidR="00F5668B">
        <w:rPr>
          <w:rFonts w:ascii="Times New Roman" w:hAnsi="Times New Roman"/>
          <w:sz w:val="24"/>
          <w:szCs w:val="24"/>
        </w:rPr>
        <w:t>štatutárneho audítora</w:t>
      </w:r>
      <w:r w:rsidRPr="00241684" w:rsidR="0056200E">
        <w:rPr>
          <w:rFonts w:ascii="Times New Roman" w:hAnsi="Times New Roman"/>
          <w:sz w:val="24"/>
          <w:szCs w:val="24"/>
        </w:rPr>
        <w:t xml:space="preserve"> na základe písomnej žiados</w:t>
      </w:r>
      <w:r w:rsidRPr="00241684" w:rsidR="00540C87">
        <w:rPr>
          <w:rFonts w:ascii="Times New Roman" w:hAnsi="Times New Roman"/>
          <w:sz w:val="24"/>
          <w:szCs w:val="24"/>
        </w:rPr>
        <w:t>ti</w:t>
      </w:r>
      <w:r w:rsidRPr="00241684" w:rsidR="00DB0D7C">
        <w:rPr>
          <w:rFonts w:ascii="Times New Roman" w:hAnsi="Times New Roman"/>
          <w:sz w:val="24"/>
          <w:szCs w:val="24"/>
        </w:rPr>
        <w:t xml:space="preserve">, po splnení podmienok podľa odseku </w:t>
      </w:r>
      <w:r w:rsidRPr="00241684" w:rsidR="004C0749">
        <w:rPr>
          <w:rFonts w:ascii="Times New Roman" w:hAnsi="Times New Roman"/>
          <w:sz w:val="24"/>
          <w:szCs w:val="24"/>
        </w:rPr>
        <w:t>1</w:t>
      </w:r>
      <w:r w:rsidRPr="00241684" w:rsidR="00DB0D7C">
        <w:rPr>
          <w:rFonts w:ascii="Times New Roman" w:hAnsi="Times New Roman"/>
          <w:sz w:val="24"/>
          <w:szCs w:val="24"/>
        </w:rPr>
        <w:t>,</w:t>
      </w:r>
      <w:r w:rsidRPr="00241684" w:rsidR="00540C87">
        <w:rPr>
          <w:rFonts w:ascii="Times New Roman" w:hAnsi="Times New Roman"/>
          <w:sz w:val="24"/>
          <w:szCs w:val="24"/>
        </w:rPr>
        <w:t xml:space="preserve"> </w:t>
      </w:r>
      <w:r w:rsidRPr="00241684" w:rsidR="0056200E">
        <w:rPr>
          <w:rFonts w:ascii="Times New Roman" w:hAnsi="Times New Roman"/>
          <w:sz w:val="24"/>
          <w:szCs w:val="24"/>
        </w:rPr>
        <w:t xml:space="preserve">najskôr po uplynutí troch rokov odo dňa vyčiarknutia asistenta </w:t>
      </w:r>
      <w:r w:rsidR="00F5668B">
        <w:rPr>
          <w:rFonts w:ascii="Times New Roman" w:hAnsi="Times New Roman"/>
          <w:sz w:val="24"/>
          <w:szCs w:val="24"/>
        </w:rPr>
        <w:t>štatutárneho audítora</w:t>
      </w:r>
      <w:r w:rsidRPr="00241684" w:rsidR="0056200E">
        <w:rPr>
          <w:rFonts w:ascii="Times New Roman" w:hAnsi="Times New Roman"/>
          <w:sz w:val="24"/>
          <w:szCs w:val="24"/>
        </w:rPr>
        <w:t xml:space="preserve"> zo zoznamu asistentov </w:t>
      </w:r>
      <w:r w:rsidR="00F5668B">
        <w:rPr>
          <w:rFonts w:ascii="Times New Roman" w:hAnsi="Times New Roman"/>
          <w:sz w:val="24"/>
          <w:szCs w:val="24"/>
        </w:rPr>
        <w:t>štatutárneho audítora</w:t>
      </w:r>
      <w:r w:rsidRPr="00241684" w:rsidR="0056200E">
        <w:rPr>
          <w:rFonts w:ascii="Times New Roman" w:hAnsi="Times New Roman"/>
          <w:sz w:val="24"/>
          <w:szCs w:val="24"/>
        </w:rPr>
        <w:t>.</w:t>
      </w:r>
    </w:p>
    <w:p w:rsidR="0056200E" w:rsidRPr="00241684" w:rsidP="001F185F">
      <w:pPr>
        <w:pStyle w:val="Heading4"/>
        <w:bidi w:val="0"/>
        <w:rPr>
          <w:rFonts w:ascii="Times New Roman" w:hAnsi="Times New Roman"/>
          <w:sz w:val="24"/>
          <w:szCs w:val="24"/>
        </w:rPr>
      </w:pPr>
    </w:p>
    <w:p w:rsidR="0056200E" w:rsidRPr="00241684" w:rsidP="00AF0B00">
      <w:pPr>
        <w:pStyle w:val="paragraf"/>
        <w:bidi w:val="0"/>
        <w:spacing w:before="120" w:after="120"/>
        <w:rPr>
          <w:rFonts w:ascii="Times New Roman" w:hAnsi="Times New Roman"/>
          <w:b/>
          <w:sz w:val="24"/>
          <w:szCs w:val="24"/>
        </w:rPr>
      </w:pPr>
      <w:r w:rsidRPr="00241684">
        <w:rPr>
          <w:rFonts w:ascii="Times New Roman" w:hAnsi="Times New Roman"/>
          <w:b/>
          <w:sz w:val="24"/>
          <w:szCs w:val="24"/>
        </w:rPr>
        <w:t xml:space="preserve">Vyčiarknutie zo zoznamu asistentov </w:t>
      </w:r>
      <w:r w:rsidR="00F5668B">
        <w:rPr>
          <w:rFonts w:ascii="Times New Roman" w:hAnsi="Times New Roman"/>
          <w:b/>
          <w:sz w:val="24"/>
          <w:szCs w:val="24"/>
        </w:rPr>
        <w:t>štatutárneho audítora</w:t>
      </w:r>
    </w:p>
    <w:p w:rsidR="0056200E" w:rsidRPr="00241684" w:rsidP="003B6836">
      <w:pPr>
        <w:pStyle w:val="odsekCharChar"/>
        <w:numPr>
          <w:numId w:val="69"/>
        </w:numPr>
        <w:tabs>
          <w:tab w:val="clear" w:pos="963"/>
        </w:tabs>
        <w:bidi w:val="0"/>
        <w:spacing w:before="0" w:after="120"/>
        <w:rPr>
          <w:rFonts w:ascii="Times New Roman" w:hAnsi="Times New Roman"/>
          <w:sz w:val="24"/>
          <w:szCs w:val="24"/>
        </w:rPr>
      </w:pPr>
      <w:r w:rsidR="007A1584">
        <w:rPr>
          <w:rFonts w:ascii="Times New Roman" w:hAnsi="Times New Roman"/>
          <w:sz w:val="24"/>
          <w:szCs w:val="24"/>
        </w:rPr>
        <w:t>Komora</w:t>
      </w:r>
      <w:r w:rsidRPr="00241684">
        <w:rPr>
          <w:rFonts w:ascii="Times New Roman" w:hAnsi="Times New Roman"/>
          <w:sz w:val="24"/>
          <w:szCs w:val="24"/>
        </w:rPr>
        <w:t xml:space="preserve"> vyčiarkne </w:t>
      </w:r>
      <w:r w:rsidRPr="00241684" w:rsidR="003B6836">
        <w:rPr>
          <w:rFonts w:ascii="Times New Roman" w:hAnsi="Times New Roman"/>
          <w:sz w:val="24"/>
          <w:szCs w:val="24"/>
        </w:rPr>
        <w:t>asistent</w:t>
      </w:r>
      <w:r w:rsidR="003B6836">
        <w:rPr>
          <w:rFonts w:ascii="Times New Roman" w:hAnsi="Times New Roman"/>
          <w:sz w:val="24"/>
          <w:szCs w:val="24"/>
        </w:rPr>
        <w:t>a štatutárneho audítora</w:t>
      </w:r>
      <w:r w:rsidRPr="00241684" w:rsidR="003B6836">
        <w:rPr>
          <w:rFonts w:ascii="Times New Roman" w:hAnsi="Times New Roman"/>
          <w:sz w:val="24"/>
          <w:szCs w:val="24"/>
        </w:rPr>
        <w:t xml:space="preserve"> </w:t>
      </w:r>
      <w:r w:rsidRPr="00241684">
        <w:rPr>
          <w:rFonts w:ascii="Times New Roman" w:hAnsi="Times New Roman"/>
          <w:sz w:val="24"/>
          <w:szCs w:val="24"/>
        </w:rPr>
        <w:t>zo zoznamu</w:t>
      </w:r>
      <w:r w:rsidR="003B6836">
        <w:rPr>
          <w:rFonts w:ascii="Times New Roman" w:hAnsi="Times New Roman"/>
          <w:sz w:val="24"/>
          <w:szCs w:val="24"/>
        </w:rPr>
        <w:t xml:space="preserve"> </w:t>
      </w:r>
      <w:r w:rsidRPr="003B6836" w:rsidR="003B6836">
        <w:rPr>
          <w:rFonts w:ascii="Times New Roman" w:hAnsi="Times New Roman"/>
          <w:sz w:val="24"/>
          <w:szCs w:val="24"/>
        </w:rPr>
        <w:t>asistentov štatutárneho audítora</w:t>
      </w:r>
      <w:r w:rsidR="00A733CF">
        <w:rPr>
          <w:rFonts w:ascii="Times New Roman" w:hAnsi="Times New Roman"/>
          <w:sz w:val="24"/>
          <w:szCs w:val="24"/>
        </w:rPr>
        <w:t>, ak</w:t>
      </w:r>
    </w:p>
    <w:p w:rsidR="00173643" w:rsidRPr="00241684" w:rsidP="0029090A">
      <w:pPr>
        <w:pStyle w:val="vymenovanie"/>
        <w:numPr>
          <w:numId w:val="16"/>
        </w:numPr>
        <w:tabs>
          <w:tab w:val="num" w:pos="0"/>
        </w:tabs>
        <w:bidi w:val="0"/>
        <w:spacing w:after="120"/>
        <w:ind w:left="1077" w:hanging="357"/>
        <w:rPr>
          <w:rFonts w:ascii="Times New Roman" w:hAnsi="Times New Roman"/>
          <w:sz w:val="24"/>
          <w:szCs w:val="24"/>
        </w:rPr>
      </w:pPr>
      <w:r w:rsidRPr="00241684" w:rsidR="0056200E">
        <w:rPr>
          <w:rFonts w:ascii="Times New Roman" w:hAnsi="Times New Roman" w:hint="default"/>
          <w:sz w:val="24"/>
          <w:szCs w:val="24"/>
        </w:rPr>
        <w:t>zomrel, ku dň</w:t>
      </w:r>
      <w:r w:rsidRPr="00241684" w:rsidR="0056200E">
        <w:rPr>
          <w:rFonts w:ascii="Times New Roman" w:hAnsi="Times New Roman" w:hint="default"/>
          <w:sz w:val="24"/>
          <w:szCs w:val="24"/>
        </w:rPr>
        <w:t>u jeho</w:t>
      </w:r>
      <w:r w:rsidRPr="00241684" w:rsidR="0056200E">
        <w:rPr>
          <w:rFonts w:ascii="Times New Roman" w:hAnsi="Times New Roman" w:hint="default"/>
          <w:sz w:val="24"/>
          <w:szCs w:val="24"/>
        </w:rPr>
        <w:t xml:space="preserve"> ú</w:t>
      </w:r>
      <w:r w:rsidRPr="00241684" w:rsidR="0056200E">
        <w:rPr>
          <w:rFonts w:ascii="Times New Roman" w:hAnsi="Times New Roman" w:hint="default"/>
          <w:sz w:val="24"/>
          <w:szCs w:val="24"/>
        </w:rPr>
        <w:t>mrtia,</w:t>
      </w:r>
    </w:p>
    <w:p w:rsidR="00173643" w:rsidRPr="00241684" w:rsidP="0029090A">
      <w:pPr>
        <w:pStyle w:val="vymenovanie"/>
        <w:numPr>
          <w:numId w:val="16"/>
        </w:numPr>
        <w:tabs>
          <w:tab w:val="num" w:pos="0"/>
        </w:tabs>
        <w:bidi w:val="0"/>
        <w:spacing w:after="120"/>
        <w:ind w:left="1077" w:hanging="357"/>
        <w:rPr>
          <w:rFonts w:ascii="Times New Roman" w:hAnsi="Times New Roman"/>
          <w:sz w:val="24"/>
          <w:szCs w:val="24"/>
        </w:rPr>
      </w:pPr>
      <w:r w:rsidRPr="00241684" w:rsidR="0056200E">
        <w:rPr>
          <w:rFonts w:ascii="Times New Roman" w:hAnsi="Times New Roman" w:hint="default"/>
          <w:sz w:val="24"/>
          <w:szCs w:val="24"/>
        </w:rPr>
        <w:t>bol vyhlá</w:t>
      </w:r>
      <w:r w:rsidRPr="00241684" w:rsidR="0056200E">
        <w:rPr>
          <w:rFonts w:ascii="Times New Roman" w:hAnsi="Times New Roman" w:hint="default"/>
          <w:sz w:val="24"/>
          <w:szCs w:val="24"/>
        </w:rPr>
        <w:t>sený</w:t>
      </w:r>
      <w:r w:rsidRPr="00241684" w:rsidR="0056200E">
        <w:rPr>
          <w:rFonts w:ascii="Times New Roman" w:hAnsi="Times New Roman" w:hint="default"/>
          <w:sz w:val="24"/>
          <w:szCs w:val="24"/>
        </w:rPr>
        <w:t xml:space="preserve"> za mŕ</w:t>
      </w:r>
      <w:r w:rsidRPr="00241684" w:rsidR="0056200E">
        <w:rPr>
          <w:rFonts w:ascii="Times New Roman" w:hAnsi="Times New Roman" w:hint="default"/>
          <w:sz w:val="24"/>
          <w:szCs w:val="24"/>
        </w:rPr>
        <w:t>tveho, ku dň</w:t>
      </w:r>
      <w:r w:rsidRPr="00241684" w:rsidR="0056200E">
        <w:rPr>
          <w:rFonts w:ascii="Times New Roman" w:hAnsi="Times New Roman" w:hint="default"/>
          <w:sz w:val="24"/>
          <w:szCs w:val="24"/>
        </w:rPr>
        <w:t>u prá</w:t>
      </w:r>
      <w:r w:rsidRPr="00241684" w:rsidR="0056200E">
        <w:rPr>
          <w:rFonts w:ascii="Times New Roman" w:hAnsi="Times New Roman" w:hint="default"/>
          <w:sz w:val="24"/>
          <w:szCs w:val="24"/>
        </w:rPr>
        <w:t>voplatnosti rozhodnutia sú</w:t>
      </w:r>
      <w:r w:rsidRPr="00241684" w:rsidR="0056200E">
        <w:rPr>
          <w:rFonts w:ascii="Times New Roman" w:hAnsi="Times New Roman" w:hint="default"/>
          <w:sz w:val="24"/>
          <w:szCs w:val="24"/>
        </w:rPr>
        <w:t>du o </w:t>
      </w:r>
      <w:r w:rsidRPr="00241684" w:rsidR="0056200E">
        <w:rPr>
          <w:rFonts w:ascii="Times New Roman" w:hAnsi="Times New Roman" w:hint="default"/>
          <w:sz w:val="24"/>
          <w:szCs w:val="24"/>
        </w:rPr>
        <w:t>vyhlá</w:t>
      </w:r>
      <w:r w:rsidRPr="00241684" w:rsidR="0056200E">
        <w:rPr>
          <w:rFonts w:ascii="Times New Roman" w:hAnsi="Times New Roman" w:hint="default"/>
          <w:sz w:val="24"/>
          <w:szCs w:val="24"/>
        </w:rPr>
        <w:t>sení</w:t>
      </w:r>
      <w:r w:rsidRPr="00241684" w:rsidR="0056200E">
        <w:rPr>
          <w:rFonts w:ascii="Times New Roman" w:hAnsi="Times New Roman" w:hint="default"/>
          <w:sz w:val="24"/>
          <w:szCs w:val="24"/>
        </w:rPr>
        <w:t xml:space="preserve"> za mŕ</w:t>
      </w:r>
      <w:r w:rsidRPr="00241684" w:rsidR="0056200E">
        <w:rPr>
          <w:rFonts w:ascii="Times New Roman" w:hAnsi="Times New Roman" w:hint="default"/>
          <w:sz w:val="24"/>
          <w:szCs w:val="24"/>
        </w:rPr>
        <w:t>tveho,</w:t>
      </w:r>
    </w:p>
    <w:p w:rsidR="00173643" w:rsidRPr="00241684" w:rsidP="0029090A">
      <w:pPr>
        <w:pStyle w:val="vymenovanie"/>
        <w:numPr>
          <w:numId w:val="16"/>
        </w:numPr>
        <w:tabs>
          <w:tab w:val="num" w:pos="0"/>
        </w:tabs>
        <w:bidi w:val="0"/>
        <w:spacing w:after="120"/>
        <w:ind w:left="1077" w:hanging="357"/>
        <w:rPr>
          <w:rFonts w:ascii="Times New Roman" w:hAnsi="Times New Roman"/>
          <w:sz w:val="24"/>
          <w:szCs w:val="24"/>
        </w:rPr>
      </w:pPr>
      <w:r w:rsidRPr="00241684" w:rsidR="0056200E">
        <w:rPr>
          <w:rFonts w:ascii="Times New Roman" w:hAnsi="Times New Roman" w:hint="default"/>
          <w:sz w:val="24"/>
          <w:szCs w:val="24"/>
        </w:rPr>
        <w:t>bol pozbavený</w:t>
      </w:r>
      <w:r w:rsidRPr="00241684" w:rsidR="0056200E">
        <w:rPr>
          <w:rFonts w:ascii="Times New Roman" w:hAnsi="Times New Roman" w:hint="default"/>
          <w:sz w:val="24"/>
          <w:szCs w:val="24"/>
        </w:rPr>
        <w:t xml:space="preserve"> spô</w:t>
      </w:r>
      <w:r w:rsidRPr="00241684" w:rsidR="0056200E">
        <w:rPr>
          <w:rFonts w:ascii="Times New Roman" w:hAnsi="Times New Roman" w:hint="default"/>
          <w:sz w:val="24"/>
          <w:szCs w:val="24"/>
        </w:rPr>
        <w:t>sobilosti na prá</w:t>
      </w:r>
      <w:r w:rsidRPr="00241684" w:rsidR="0056200E">
        <w:rPr>
          <w:rFonts w:ascii="Times New Roman" w:hAnsi="Times New Roman" w:hint="default"/>
          <w:sz w:val="24"/>
          <w:szCs w:val="24"/>
        </w:rPr>
        <w:t>vne ú</w:t>
      </w:r>
      <w:r w:rsidRPr="00241684" w:rsidR="0056200E">
        <w:rPr>
          <w:rFonts w:ascii="Times New Roman" w:hAnsi="Times New Roman" w:hint="default"/>
          <w:sz w:val="24"/>
          <w:szCs w:val="24"/>
        </w:rPr>
        <w:t>kony alebo toho, ktoré</w:t>
      </w:r>
      <w:r w:rsidRPr="00241684" w:rsidR="0056200E">
        <w:rPr>
          <w:rFonts w:ascii="Times New Roman" w:hAnsi="Times New Roman" w:hint="default"/>
          <w:sz w:val="24"/>
          <w:szCs w:val="24"/>
        </w:rPr>
        <w:t>ho spô</w:t>
      </w:r>
      <w:r w:rsidRPr="00241684" w:rsidR="0056200E">
        <w:rPr>
          <w:rFonts w:ascii="Times New Roman" w:hAnsi="Times New Roman" w:hint="default"/>
          <w:sz w:val="24"/>
          <w:szCs w:val="24"/>
        </w:rPr>
        <w:t>sobilosť</w:t>
      </w:r>
      <w:r w:rsidRPr="00241684" w:rsidR="0056200E">
        <w:rPr>
          <w:rFonts w:ascii="Times New Roman" w:hAnsi="Times New Roman" w:hint="default"/>
          <w:sz w:val="24"/>
          <w:szCs w:val="24"/>
        </w:rPr>
        <w:t xml:space="preserve"> na prá</w:t>
      </w:r>
      <w:r w:rsidRPr="00241684" w:rsidR="0056200E">
        <w:rPr>
          <w:rFonts w:ascii="Times New Roman" w:hAnsi="Times New Roman" w:hint="default"/>
          <w:sz w:val="24"/>
          <w:szCs w:val="24"/>
        </w:rPr>
        <w:t>vne ú</w:t>
      </w:r>
      <w:r w:rsidRPr="00241684" w:rsidR="0056200E">
        <w:rPr>
          <w:rFonts w:ascii="Times New Roman" w:hAnsi="Times New Roman" w:hint="default"/>
          <w:sz w:val="24"/>
          <w:szCs w:val="24"/>
        </w:rPr>
        <w:t>kony bola obmedzená</w:t>
      </w:r>
      <w:r w:rsidRPr="00241684" w:rsidR="0056200E">
        <w:rPr>
          <w:rFonts w:ascii="Times New Roman" w:hAnsi="Times New Roman" w:hint="default"/>
          <w:sz w:val="24"/>
          <w:szCs w:val="24"/>
        </w:rPr>
        <w:t>, ku dň</w:t>
      </w:r>
      <w:r w:rsidRPr="00241684" w:rsidR="0056200E">
        <w:rPr>
          <w:rFonts w:ascii="Times New Roman" w:hAnsi="Times New Roman" w:hint="default"/>
          <w:sz w:val="24"/>
          <w:szCs w:val="24"/>
        </w:rPr>
        <w:t>u prá</w:t>
      </w:r>
      <w:r w:rsidRPr="00241684" w:rsidR="0056200E">
        <w:rPr>
          <w:rFonts w:ascii="Times New Roman" w:hAnsi="Times New Roman" w:hint="default"/>
          <w:sz w:val="24"/>
          <w:szCs w:val="24"/>
        </w:rPr>
        <w:t>voplatnosti rozhodnutia sú</w:t>
      </w:r>
      <w:r w:rsidRPr="00241684" w:rsidR="0056200E">
        <w:rPr>
          <w:rFonts w:ascii="Times New Roman" w:hAnsi="Times New Roman" w:hint="default"/>
          <w:sz w:val="24"/>
          <w:szCs w:val="24"/>
        </w:rPr>
        <w:t>du o </w:t>
      </w:r>
      <w:r w:rsidRPr="00241684" w:rsidR="0056200E">
        <w:rPr>
          <w:rFonts w:ascii="Times New Roman" w:hAnsi="Times New Roman" w:hint="default"/>
          <w:sz w:val="24"/>
          <w:szCs w:val="24"/>
        </w:rPr>
        <w:t>pozbavení</w:t>
      </w:r>
      <w:r w:rsidRPr="00241684" w:rsidR="0056200E">
        <w:rPr>
          <w:rFonts w:ascii="Times New Roman" w:hAnsi="Times New Roman" w:hint="default"/>
          <w:sz w:val="24"/>
          <w:szCs w:val="24"/>
        </w:rPr>
        <w:t xml:space="preserve"> </w:t>
      </w:r>
      <w:r w:rsidRPr="00241684" w:rsidR="0056200E">
        <w:rPr>
          <w:rFonts w:ascii="Times New Roman" w:hAnsi="Times New Roman" w:hint="default"/>
          <w:sz w:val="24"/>
          <w:szCs w:val="24"/>
        </w:rPr>
        <w:t>spô</w:t>
      </w:r>
      <w:r w:rsidRPr="00241684" w:rsidR="0056200E">
        <w:rPr>
          <w:rFonts w:ascii="Times New Roman" w:hAnsi="Times New Roman" w:hint="default"/>
          <w:sz w:val="24"/>
          <w:szCs w:val="24"/>
        </w:rPr>
        <w:t>sobilosti na prá</w:t>
      </w:r>
      <w:r w:rsidRPr="00241684" w:rsidR="0056200E">
        <w:rPr>
          <w:rFonts w:ascii="Times New Roman" w:hAnsi="Times New Roman" w:hint="default"/>
          <w:sz w:val="24"/>
          <w:szCs w:val="24"/>
        </w:rPr>
        <w:t>vne ú</w:t>
      </w:r>
      <w:r w:rsidRPr="00241684" w:rsidR="0056200E">
        <w:rPr>
          <w:rFonts w:ascii="Times New Roman" w:hAnsi="Times New Roman" w:hint="default"/>
          <w:sz w:val="24"/>
          <w:szCs w:val="24"/>
        </w:rPr>
        <w:t>kony alebo ku dň</w:t>
      </w:r>
      <w:r w:rsidRPr="00241684" w:rsidR="0056200E">
        <w:rPr>
          <w:rFonts w:ascii="Times New Roman" w:hAnsi="Times New Roman" w:hint="default"/>
          <w:sz w:val="24"/>
          <w:szCs w:val="24"/>
        </w:rPr>
        <w:t>u prá</w:t>
      </w:r>
      <w:r w:rsidRPr="00241684" w:rsidR="0056200E">
        <w:rPr>
          <w:rFonts w:ascii="Times New Roman" w:hAnsi="Times New Roman" w:hint="default"/>
          <w:sz w:val="24"/>
          <w:szCs w:val="24"/>
        </w:rPr>
        <w:t>voplatnosti rozhodnutia sú</w:t>
      </w:r>
      <w:r w:rsidRPr="00241684" w:rsidR="0056200E">
        <w:rPr>
          <w:rFonts w:ascii="Times New Roman" w:hAnsi="Times New Roman" w:hint="default"/>
          <w:sz w:val="24"/>
          <w:szCs w:val="24"/>
        </w:rPr>
        <w:t>du o </w:t>
      </w:r>
      <w:r w:rsidRPr="00241684" w:rsidR="0056200E">
        <w:rPr>
          <w:rFonts w:ascii="Times New Roman" w:hAnsi="Times New Roman" w:hint="default"/>
          <w:sz w:val="24"/>
          <w:szCs w:val="24"/>
        </w:rPr>
        <w:t>obmedzení</w:t>
      </w:r>
      <w:r w:rsidRPr="00241684" w:rsidR="0056200E">
        <w:rPr>
          <w:rFonts w:ascii="Times New Roman" w:hAnsi="Times New Roman" w:hint="default"/>
          <w:sz w:val="24"/>
          <w:szCs w:val="24"/>
        </w:rPr>
        <w:t xml:space="preserve"> spô</w:t>
      </w:r>
      <w:r w:rsidRPr="00241684" w:rsidR="0056200E">
        <w:rPr>
          <w:rFonts w:ascii="Times New Roman" w:hAnsi="Times New Roman" w:hint="default"/>
          <w:sz w:val="24"/>
          <w:szCs w:val="24"/>
        </w:rPr>
        <w:t>sobilosti na prá</w:t>
      </w:r>
      <w:r w:rsidRPr="00241684" w:rsidR="0056200E">
        <w:rPr>
          <w:rFonts w:ascii="Times New Roman" w:hAnsi="Times New Roman" w:hint="default"/>
          <w:sz w:val="24"/>
          <w:szCs w:val="24"/>
        </w:rPr>
        <w:t>vne ú</w:t>
      </w:r>
      <w:r w:rsidRPr="00241684" w:rsidR="0056200E">
        <w:rPr>
          <w:rFonts w:ascii="Times New Roman" w:hAnsi="Times New Roman" w:hint="default"/>
          <w:sz w:val="24"/>
          <w:szCs w:val="24"/>
        </w:rPr>
        <w:t>kony,</w:t>
      </w:r>
    </w:p>
    <w:p w:rsidR="00173643" w:rsidRPr="00241684" w:rsidP="0029090A">
      <w:pPr>
        <w:pStyle w:val="vymenovanie"/>
        <w:numPr>
          <w:numId w:val="16"/>
        </w:numPr>
        <w:tabs>
          <w:tab w:val="num" w:pos="0"/>
        </w:tabs>
        <w:bidi w:val="0"/>
        <w:spacing w:after="120"/>
        <w:ind w:left="1077" w:hanging="357"/>
        <w:rPr>
          <w:rFonts w:ascii="Times New Roman" w:hAnsi="Times New Roman"/>
          <w:sz w:val="24"/>
          <w:szCs w:val="24"/>
        </w:rPr>
      </w:pPr>
      <w:r w:rsidRPr="00241684" w:rsidR="0056200E">
        <w:rPr>
          <w:rFonts w:ascii="Times New Roman" w:hAnsi="Times New Roman" w:hint="default"/>
          <w:sz w:val="24"/>
          <w:szCs w:val="24"/>
        </w:rPr>
        <w:t>bol prá</w:t>
      </w:r>
      <w:r w:rsidRPr="00241684" w:rsidR="0056200E">
        <w:rPr>
          <w:rFonts w:ascii="Times New Roman" w:hAnsi="Times New Roman" w:hint="default"/>
          <w:sz w:val="24"/>
          <w:szCs w:val="24"/>
        </w:rPr>
        <w:t>voplatne o</w:t>
      </w:r>
      <w:r w:rsidRPr="00241684" w:rsidR="00545B50">
        <w:rPr>
          <w:rFonts w:ascii="Times New Roman" w:hAnsi="Times New Roman" w:hint="default"/>
          <w:sz w:val="24"/>
          <w:szCs w:val="24"/>
        </w:rPr>
        <w:t>dsú</w:t>
      </w:r>
      <w:r w:rsidRPr="00241684" w:rsidR="00545B50">
        <w:rPr>
          <w:rFonts w:ascii="Times New Roman" w:hAnsi="Times New Roman" w:hint="default"/>
          <w:sz w:val="24"/>
          <w:szCs w:val="24"/>
        </w:rPr>
        <w:t>dený</w:t>
      </w:r>
      <w:r w:rsidRPr="00241684" w:rsidR="00545B50">
        <w:rPr>
          <w:rFonts w:ascii="Times New Roman" w:hAnsi="Times New Roman" w:hint="default"/>
          <w:sz w:val="24"/>
          <w:szCs w:val="24"/>
        </w:rPr>
        <w:t xml:space="preserve"> za ú</w:t>
      </w:r>
      <w:r w:rsidRPr="00241684" w:rsidR="00545B50">
        <w:rPr>
          <w:rFonts w:ascii="Times New Roman" w:hAnsi="Times New Roman" w:hint="default"/>
          <w:sz w:val="24"/>
          <w:szCs w:val="24"/>
        </w:rPr>
        <w:t>myselný</w:t>
      </w:r>
      <w:r w:rsidRPr="00241684" w:rsidR="00545B50">
        <w:rPr>
          <w:rFonts w:ascii="Times New Roman" w:hAnsi="Times New Roman" w:hint="default"/>
          <w:sz w:val="24"/>
          <w:szCs w:val="24"/>
        </w:rPr>
        <w:t xml:space="preserve"> trestný</w:t>
      </w:r>
      <w:r w:rsidRPr="00241684" w:rsidR="00545B50">
        <w:rPr>
          <w:rFonts w:ascii="Times New Roman" w:hAnsi="Times New Roman" w:hint="default"/>
          <w:sz w:val="24"/>
          <w:szCs w:val="24"/>
        </w:rPr>
        <w:t xml:space="preserve"> č</w:t>
      </w:r>
      <w:r w:rsidRPr="00241684" w:rsidR="00545B50">
        <w:rPr>
          <w:rFonts w:ascii="Times New Roman" w:hAnsi="Times New Roman" w:hint="default"/>
          <w:sz w:val="24"/>
          <w:szCs w:val="24"/>
        </w:rPr>
        <w:t>in</w:t>
      </w:r>
      <w:r w:rsidRPr="00241684" w:rsidR="0056200E">
        <w:rPr>
          <w:rFonts w:ascii="Times New Roman" w:hAnsi="Times New Roman" w:hint="default"/>
          <w:sz w:val="24"/>
          <w:szCs w:val="24"/>
        </w:rPr>
        <w:t>, ku dň</w:t>
      </w:r>
      <w:r w:rsidRPr="00241684" w:rsidR="0056200E">
        <w:rPr>
          <w:rFonts w:ascii="Times New Roman" w:hAnsi="Times New Roman" w:hint="default"/>
          <w:sz w:val="24"/>
          <w:szCs w:val="24"/>
        </w:rPr>
        <w:t>u prá</w:t>
      </w:r>
      <w:r w:rsidRPr="00241684" w:rsidR="0056200E">
        <w:rPr>
          <w:rFonts w:ascii="Times New Roman" w:hAnsi="Times New Roman" w:hint="default"/>
          <w:sz w:val="24"/>
          <w:szCs w:val="24"/>
        </w:rPr>
        <w:t>voplatnosti rozhodnutia sú</w:t>
      </w:r>
      <w:r w:rsidRPr="00241684" w:rsidR="0056200E">
        <w:rPr>
          <w:rFonts w:ascii="Times New Roman" w:hAnsi="Times New Roman" w:hint="default"/>
          <w:sz w:val="24"/>
          <w:szCs w:val="24"/>
        </w:rPr>
        <w:t>du,</w:t>
      </w:r>
    </w:p>
    <w:p w:rsidR="00173643" w:rsidRPr="00241684" w:rsidP="0029090A">
      <w:pPr>
        <w:pStyle w:val="vymenovanie"/>
        <w:numPr>
          <w:numId w:val="16"/>
        </w:numPr>
        <w:tabs>
          <w:tab w:val="num" w:pos="0"/>
        </w:tabs>
        <w:bidi w:val="0"/>
        <w:spacing w:after="120"/>
        <w:ind w:left="1077" w:hanging="357"/>
        <w:rPr>
          <w:rFonts w:ascii="Times New Roman" w:hAnsi="Times New Roman"/>
          <w:sz w:val="24"/>
          <w:szCs w:val="24"/>
        </w:rPr>
      </w:pPr>
      <w:r w:rsidR="00041F41">
        <w:rPr>
          <w:rFonts w:ascii="Times New Roman" w:hAnsi="Times New Roman" w:hint="default"/>
          <w:sz w:val="24"/>
          <w:szCs w:val="24"/>
        </w:rPr>
        <w:t>preuká</w:t>
      </w:r>
      <w:r w:rsidR="00041F41">
        <w:rPr>
          <w:rFonts w:ascii="Times New Roman" w:hAnsi="Times New Roman" w:hint="default"/>
          <w:sz w:val="24"/>
          <w:szCs w:val="24"/>
        </w:rPr>
        <w:t>zateľ</w:t>
      </w:r>
      <w:r w:rsidR="00041F41">
        <w:rPr>
          <w:rFonts w:ascii="Times New Roman" w:hAnsi="Times New Roman" w:hint="default"/>
          <w:sz w:val="24"/>
          <w:szCs w:val="24"/>
        </w:rPr>
        <w:t xml:space="preserve">ne </w:t>
      </w:r>
      <w:r w:rsidRPr="00241684" w:rsidR="0056200E">
        <w:rPr>
          <w:rFonts w:ascii="Times New Roman" w:hAnsi="Times New Roman" w:hint="default"/>
          <w:sz w:val="24"/>
          <w:szCs w:val="24"/>
        </w:rPr>
        <w:t>zneuž</w:t>
      </w:r>
      <w:r w:rsidRPr="00241684" w:rsidR="0056200E">
        <w:rPr>
          <w:rFonts w:ascii="Times New Roman" w:hAnsi="Times New Roman" w:hint="default"/>
          <w:sz w:val="24"/>
          <w:szCs w:val="24"/>
        </w:rPr>
        <w:t>il informá</w:t>
      </w:r>
      <w:r w:rsidRPr="00241684" w:rsidR="0056200E">
        <w:rPr>
          <w:rFonts w:ascii="Times New Roman" w:hAnsi="Times New Roman" w:hint="default"/>
          <w:sz w:val="24"/>
          <w:szCs w:val="24"/>
        </w:rPr>
        <w:t>cie sú</w:t>
      </w:r>
      <w:r w:rsidRPr="00241684" w:rsidR="0056200E">
        <w:rPr>
          <w:rFonts w:ascii="Times New Roman" w:hAnsi="Times New Roman" w:hint="default"/>
          <w:sz w:val="24"/>
          <w:szCs w:val="24"/>
        </w:rPr>
        <w:t>visiace s </w:t>
      </w:r>
      <w:r w:rsidRPr="00241684" w:rsidR="0056200E">
        <w:rPr>
          <w:rFonts w:ascii="Times New Roman" w:hAnsi="Times New Roman" w:hint="default"/>
          <w:sz w:val="24"/>
          <w:szCs w:val="24"/>
        </w:rPr>
        <w:t>vý</w:t>
      </w:r>
      <w:r w:rsidRPr="00241684" w:rsidR="0056200E">
        <w:rPr>
          <w:rFonts w:ascii="Times New Roman" w:hAnsi="Times New Roman" w:hint="default"/>
          <w:sz w:val="24"/>
          <w:szCs w:val="24"/>
        </w:rPr>
        <w:t>kon</w:t>
      </w:r>
      <w:r w:rsidRPr="00241684" w:rsidR="0056200E">
        <w:rPr>
          <w:rFonts w:ascii="Times New Roman" w:hAnsi="Times New Roman" w:hint="default"/>
          <w:sz w:val="24"/>
          <w:szCs w:val="24"/>
        </w:rPr>
        <w:t xml:space="preserve">om </w:t>
      </w:r>
      <w:r w:rsidR="00AD078F">
        <w:rPr>
          <w:rFonts w:ascii="Times New Roman" w:hAnsi="Times New Roman" w:hint="default"/>
          <w:sz w:val="24"/>
          <w:szCs w:val="24"/>
        </w:rPr>
        <w:t>š</w:t>
      </w:r>
      <w:r w:rsidR="00AD078F">
        <w:rPr>
          <w:rFonts w:ascii="Times New Roman" w:hAnsi="Times New Roman" w:hint="default"/>
          <w:sz w:val="24"/>
          <w:szCs w:val="24"/>
        </w:rPr>
        <w:t>tatutá</w:t>
      </w:r>
      <w:r w:rsidR="00AD078F">
        <w:rPr>
          <w:rFonts w:ascii="Times New Roman" w:hAnsi="Times New Roman" w:hint="default"/>
          <w:sz w:val="24"/>
          <w:szCs w:val="24"/>
        </w:rPr>
        <w:t>rneho auditu</w:t>
      </w:r>
      <w:r w:rsidRPr="00241684" w:rsidR="0056200E">
        <w:rPr>
          <w:rFonts w:ascii="Times New Roman" w:hAnsi="Times New Roman" w:hint="default"/>
          <w:sz w:val="24"/>
          <w:szCs w:val="24"/>
        </w:rPr>
        <w:t xml:space="preserve"> zí</w:t>
      </w:r>
      <w:r w:rsidRPr="00241684" w:rsidR="0056200E">
        <w:rPr>
          <w:rFonts w:ascii="Times New Roman" w:hAnsi="Times New Roman" w:hint="default"/>
          <w:sz w:val="24"/>
          <w:szCs w:val="24"/>
        </w:rPr>
        <w:t>skané</w:t>
      </w:r>
      <w:r w:rsidRPr="00241684" w:rsidR="0056200E">
        <w:rPr>
          <w:rFonts w:ascii="Times New Roman" w:hAnsi="Times New Roman" w:hint="default"/>
          <w:sz w:val="24"/>
          <w:szCs w:val="24"/>
        </w:rPr>
        <w:t xml:space="preserve"> pri vykoná</w:t>
      </w:r>
      <w:r w:rsidRPr="00241684" w:rsidR="0056200E">
        <w:rPr>
          <w:rFonts w:ascii="Times New Roman" w:hAnsi="Times New Roman" w:hint="default"/>
          <w:sz w:val="24"/>
          <w:szCs w:val="24"/>
        </w:rPr>
        <w:t>vaní</w:t>
      </w:r>
      <w:r w:rsidRPr="00241684" w:rsidR="0056200E">
        <w:rPr>
          <w:rFonts w:ascii="Times New Roman" w:hAnsi="Times New Roman" w:hint="default"/>
          <w:sz w:val="24"/>
          <w:szCs w:val="24"/>
        </w:rPr>
        <w:t xml:space="preserve"> </w:t>
      </w:r>
      <w:r w:rsidRPr="00241684" w:rsidR="00C854E6">
        <w:rPr>
          <w:rFonts w:ascii="Times New Roman" w:hAnsi="Times New Roman" w:hint="default"/>
          <w:sz w:val="24"/>
          <w:szCs w:val="24"/>
        </w:rPr>
        <w:t>praktickej odbornej prí</w:t>
      </w:r>
      <w:r w:rsidRPr="00241684" w:rsidR="00C854E6">
        <w:rPr>
          <w:rFonts w:ascii="Times New Roman" w:hAnsi="Times New Roman" w:hint="default"/>
          <w:sz w:val="24"/>
          <w:szCs w:val="24"/>
        </w:rPr>
        <w:t xml:space="preserve">pravy </w:t>
      </w:r>
      <w:r w:rsidRPr="00241684" w:rsidR="0056200E">
        <w:rPr>
          <w:rFonts w:ascii="Times New Roman" w:hAnsi="Times New Roman"/>
          <w:sz w:val="24"/>
          <w:szCs w:val="24"/>
        </w:rPr>
        <w:t>asistenta</w:t>
      </w:r>
      <w:r w:rsidRPr="00241684" w:rsidR="00C854E6">
        <w:rPr>
          <w:rFonts w:ascii="Times New Roman" w:hAnsi="Times New Roman"/>
          <w:sz w:val="24"/>
          <w:szCs w:val="24"/>
        </w:rPr>
        <w:t xml:space="preserve"> </w:t>
      </w:r>
      <w:r w:rsidR="00F5668B">
        <w:rPr>
          <w:rFonts w:ascii="Times New Roman" w:hAnsi="Times New Roman" w:hint="default"/>
          <w:sz w:val="24"/>
          <w:szCs w:val="24"/>
        </w:rPr>
        <w:t>š</w:t>
      </w:r>
      <w:r w:rsidR="00F5668B">
        <w:rPr>
          <w:rFonts w:ascii="Times New Roman" w:hAnsi="Times New Roman" w:hint="default"/>
          <w:sz w:val="24"/>
          <w:szCs w:val="24"/>
        </w:rPr>
        <w:t>tatutá</w:t>
      </w:r>
      <w:r w:rsidR="00F5668B">
        <w:rPr>
          <w:rFonts w:ascii="Times New Roman" w:hAnsi="Times New Roman" w:hint="default"/>
          <w:sz w:val="24"/>
          <w:szCs w:val="24"/>
        </w:rPr>
        <w:t>rneho audí</w:t>
      </w:r>
      <w:r w:rsidR="00F5668B">
        <w:rPr>
          <w:rFonts w:ascii="Times New Roman" w:hAnsi="Times New Roman" w:hint="default"/>
          <w:sz w:val="24"/>
          <w:szCs w:val="24"/>
        </w:rPr>
        <w:t>tora</w:t>
      </w:r>
      <w:r w:rsidRPr="00241684" w:rsidR="0056200E">
        <w:rPr>
          <w:rFonts w:ascii="Times New Roman" w:hAnsi="Times New Roman"/>
          <w:sz w:val="24"/>
          <w:szCs w:val="24"/>
        </w:rPr>
        <w:t>,</w:t>
      </w:r>
    </w:p>
    <w:p w:rsidR="00173643" w:rsidRPr="00241684" w:rsidP="0029090A">
      <w:pPr>
        <w:pStyle w:val="vymenovanie"/>
        <w:numPr>
          <w:numId w:val="16"/>
        </w:numPr>
        <w:tabs>
          <w:tab w:val="num" w:pos="0"/>
        </w:tabs>
        <w:bidi w:val="0"/>
        <w:spacing w:after="120"/>
        <w:ind w:left="1077" w:hanging="357"/>
        <w:rPr>
          <w:rFonts w:ascii="Times New Roman" w:hAnsi="Times New Roman"/>
          <w:sz w:val="24"/>
          <w:szCs w:val="24"/>
        </w:rPr>
      </w:pPr>
      <w:r w:rsidRPr="00241684" w:rsidR="0056200E">
        <w:rPr>
          <w:rFonts w:ascii="Times New Roman" w:hAnsi="Times New Roman" w:hint="default"/>
          <w:sz w:val="24"/>
          <w:szCs w:val="24"/>
        </w:rPr>
        <w:t>má</w:t>
      </w:r>
      <w:r w:rsidRPr="00241684" w:rsidR="0056200E">
        <w:rPr>
          <w:rFonts w:ascii="Times New Roman" w:hAnsi="Times New Roman" w:hint="default"/>
          <w:sz w:val="24"/>
          <w:szCs w:val="24"/>
        </w:rPr>
        <w:t xml:space="preserve"> ulož</w:t>
      </w:r>
      <w:r w:rsidRPr="00241684" w:rsidR="0056200E">
        <w:rPr>
          <w:rFonts w:ascii="Times New Roman" w:hAnsi="Times New Roman" w:hint="default"/>
          <w:sz w:val="24"/>
          <w:szCs w:val="24"/>
        </w:rPr>
        <w:t>ené</w:t>
      </w:r>
      <w:r w:rsidRPr="00241684" w:rsidR="0056200E">
        <w:rPr>
          <w:rFonts w:ascii="Times New Roman" w:hAnsi="Times New Roman" w:hint="default"/>
          <w:sz w:val="24"/>
          <w:szCs w:val="24"/>
        </w:rPr>
        <w:t xml:space="preserve"> </w:t>
      </w:r>
      <w:r w:rsidRPr="00241684" w:rsidR="00C854E6">
        <w:rPr>
          <w:rFonts w:ascii="Times New Roman" w:hAnsi="Times New Roman" w:hint="default"/>
          <w:sz w:val="24"/>
          <w:szCs w:val="24"/>
        </w:rPr>
        <w:t>discipliná</w:t>
      </w:r>
      <w:r w:rsidRPr="00241684" w:rsidR="00C854E6">
        <w:rPr>
          <w:rFonts w:ascii="Times New Roman" w:hAnsi="Times New Roman" w:hint="default"/>
          <w:sz w:val="24"/>
          <w:szCs w:val="24"/>
        </w:rPr>
        <w:t xml:space="preserve">rne </w:t>
      </w:r>
      <w:r w:rsidRPr="00241684" w:rsidR="0056200E">
        <w:rPr>
          <w:rFonts w:ascii="Times New Roman" w:hAnsi="Times New Roman"/>
          <w:sz w:val="24"/>
          <w:szCs w:val="24"/>
        </w:rPr>
        <w:t>opatrenie</w:t>
      </w:r>
      <w:r w:rsidRPr="00241684" w:rsidR="00540C87">
        <w:rPr>
          <w:rFonts w:ascii="Times New Roman" w:hAnsi="Times New Roman" w:hint="default"/>
          <w:sz w:val="24"/>
          <w:szCs w:val="24"/>
        </w:rPr>
        <w:t xml:space="preserve"> podľ</w:t>
      </w:r>
      <w:r w:rsidRPr="00241684" w:rsidR="00540C87">
        <w:rPr>
          <w:rFonts w:ascii="Times New Roman" w:hAnsi="Times New Roman" w:hint="default"/>
          <w:sz w:val="24"/>
          <w:szCs w:val="24"/>
        </w:rPr>
        <w:t>a §</w:t>
      </w:r>
      <w:r w:rsidRPr="00241684" w:rsidR="00540C87">
        <w:rPr>
          <w:rFonts w:ascii="Times New Roman" w:hAnsi="Times New Roman" w:hint="default"/>
          <w:sz w:val="24"/>
          <w:szCs w:val="24"/>
        </w:rPr>
        <w:t xml:space="preserve"> </w:t>
      </w:r>
      <w:r w:rsidRPr="00241684" w:rsidR="00587F10">
        <w:rPr>
          <w:rFonts w:ascii="Times New Roman" w:hAnsi="Times New Roman"/>
          <w:sz w:val="24"/>
          <w:szCs w:val="24"/>
        </w:rPr>
        <w:t>49</w:t>
      </w:r>
      <w:r w:rsidRPr="00241684" w:rsidR="0056200E">
        <w:rPr>
          <w:rFonts w:ascii="Times New Roman" w:hAnsi="Times New Roman" w:hint="default"/>
          <w:sz w:val="24"/>
          <w:szCs w:val="24"/>
        </w:rPr>
        <w:t>, ku dň</w:t>
      </w:r>
      <w:r w:rsidRPr="00241684" w:rsidR="0056200E">
        <w:rPr>
          <w:rFonts w:ascii="Times New Roman" w:hAnsi="Times New Roman" w:hint="default"/>
          <w:sz w:val="24"/>
          <w:szCs w:val="24"/>
        </w:rPr>
        <w:t>u</w:t>
      </w:r>
      <w:r w:rsidR="007E60B8">
        <w:rPr>
          <w:rFonts w:ascii="Times New Roman" w:hAnsi="Times New Roman" w:hint="default"/>
          <w:sz w:val="24"/>
          <w:szCs w:val="24"/>
        </w:rPr>
        <w:t xml:space="preserve"> jeho prá</w:t>
      </w:r>
      <w:r w:rsidR="007E60B8">
        <w:rPr>
          <w:rFonts w:ascii="Times New Roman" w:hAnsi="Times New Roman" w:hint="default"/>
          <w:sz w:val="24"/>
          <w:szCs w:val="24"/>
        </w:rPr>
        <w:t>voplatnosti</w:t>
      </w:r>
      <w:r w:rsidRPr="00241684" w:rsidR="0056200E">
        <w:rPr>
          <w:rFonts w:ascii="Times New Roman" w:hAnsi="Times New Roman"/>
          <w:sz w:val="24"/>
          <w:szCs w:val="24"/>
        </w:rPr>
        <w:t>,</w:t>
      </w:r>
    </w:p>
    <w:p w:rsidR="00173643" w:rsidRPr="00241684" w:rsidP="0029090A">
      <w:pPr>
        <w:pStyle w:val="vymenovanie"/>
        <w:numPr>
          <w:numId w:val="16"/>
        </w:numPr>
        <w:tabs>
          <w:tab w:val="num" w:pos="0"/>
        </w:tabs>
        <w:bidi w:val="0"/>
        <w:spacing w:after="120"/>
        <w:ind w:left="1077" w:hanging="357"/>
        <w:rPr>
          <w:rFonts w:ascii="Times New Roman" w:hAnsi="Times New Roman"/>
          <w:sz w:val="24"/>
          <w:szCs w:val="24"/>
        </w:rPr>
      </w:pPr>
      <w:r w:rsidRPr="00241684" w:rsidR="0056200E">
        <w:rPr>
          <w:rFonts w:ascii="Times New Roman" w:hAnsi="Times New Roman" w:hint="default"/>
          <w:sz w:val="24"/>
          <w:szCs w:val="24"/>
        </w:rPr>
        <w:t>neplatí</w:t>
      </w:r>
      <w:r w:rsidRPr="00241684" w:rsidR="0056200E">
        <w:rPr>
          <w:rFonts w:ascii="Times New Roman" w:hAnsi="Times New Roman" w:hint="default"/>
          <w:sz w:val="24"/>
          <w:szCs w:val="24"/>
        </w:rPr>
        <w:t xml:space="preserve"> prí</w:t>
      </w:r>
      <w:r w:rsidRPr="00241684" w:rsidR="0056200E">
        <w:rPr>
          <w:rFonts w:ascii="Times New Roman" w:hAnsi="Times New Roman" w:hint="default"/>
          <w:sz w:val="24"/>
          <w:szCs w:val="24"/>
        </w:rPr>
        <w:t>spevky alebo iné</w:t>
      </w:r>
      <w:r w:rsidRPr="00241684" w:rsidR="0056200E">
        <w:rPr>
          <w:rFonts w:ascii="Times New Roman" w:hAnsi="Times New Roman" w:hint="default"/>
          <w:sz w:val="24"/>
          <w:szCs w:val="24"/>
        </w:rPr>
        <w:t xml:space="preserve"> peň</w:t>
      </w:r>
      <w:r w:rsidRPr="00241684" w:rsidR="0056200E">
        <w:rPr>
          <w:rFonts w:ascii="Times New Roman" w:hAnsi="Times New Roman" w:hint="default"/>
          <w:sz w:val="24"/>
          <w:szCs w:val="24"/>
        </w:rPr>
        <w:t>až</w:t>
      </w:r>
      <w:r w:rsidRPr="00241684" w:rsidR="0056200E">
        <w:rPr>
          <w:rFonts w:ascii="Times New Roman" w:hAnsi="Times New Roman" w:hint="default"/>
          <w:sz w:val="24"/>
          <w:szCs w:val="24"/>
        </w:rPr>
        <w:t>né</w:t>
      </w:r>
      <w:r w:rsidRPr="00241684" w:rsidR="0056200E">
        <w:rPr>
          <w:rFonts w:ascii="Times New Roman" w:hAnsi="Times New Roman" w:hint="default"/>
          <w:sz w:val="24"/>
          <w:szCs w:val="24"/>
        </w:rPr>
        <w:t xml:space="preserve"> ú</w:t>
      </w:r>
      <w:r w:rsidRPr="00241684" w:rsidR="0056200E">
        <w:rPr>
          <w:rFonts w:ascii="Times New Roman" w:hAnsi="Times New Roman" w:hint="default"/>
          <w:sz w:val="24"/>
          <w:szCs w:val="24"/>
        </w:rPr>
        <w:t>hrady urč</w:t>
      </w:r>
      <w:r w:rsidRPr="00241684" w:rsidR="0056200E">
        <w:rPr>
          <w:rFonts w:ascii="Times New Roman" w:hAnsi="Times New Roman" w:hint="default"/>
          <w:sz w:val="24"/>
          <w:szCs w:val="24"/>
        </w:rPr>
        <w:t>ené</w:t>
      </w:r>
      <w:r w:rsidRPr="00241684" w:rsidR="0056200E">
        <w:rPr>
          <w:rFonts w:ascii="Times New Roman" w:hAnsi="Times New Roman" w:hint="default"/>
          <w:sz w:val="24"/>
          <w:szCs w:val="24"/>
        </w:rPr>
        <w:t xml:space="preserve"> </w:t>
      </w:r>
      <w:r w:rsidR="007A1584">
        <w:rPr>
          <w:rFonts w:ascii="Times New Roman" w:hAnsi="Times New Roman"/>
          <w:sz w:val="24"/>
          <w:szCs w:val="24"/>
        </w:rPr>
        <w:t>komorou</w:t>
      </w:r>
      <w:r w:rsidRPr="00241684" w:rsidR="004D20AC">
        <w:rPr>
          <w:rFonts w:ascii="Times New Roman" w:hAnsi="Times New Roman"/>
          <w:sz w:val="24"/>
          <w:szCs w:val="24"/>
        </w:rPr>
        <w:t xml:space="preserve"> </w:t>
      </w:r>
      <w:r w:rsidRPr="00241684" w:rsidR="0056200E">
        <w:rPr>
          <w:rFonts w:ascii="Times New Roman" w:hAnsi="Times New Roman"/>
          <w:sz w:val="24"/>
          <w:szCs w:val="24"/>
        </w:rPr>
        <w:t>viac ako</w:t>
      </w:r>
      <w:r w:rsidRPr="00241684" w:rsidR="00C854E6">
        <w:rPr>
          <w:rFonts w:ascii="Times New Roman" w:hAnsi="Times New Roman"/>
          <w:sz w:val="24"/>
          <w:szCs w:val="24"/>
        </w:rPr>
        <w:t xml:space="preserve"> jeden</w:t>
      </w:r>
      <w:r w:rsidRPr="00241684" w:rsidR="0056200E">
        <w:rPr>
          <w:rFonts w:ascii="Times New Roman" w:hAnsi="Times New Roman"/>
          <w:sz w:val="24"/>
          <w:szCs w:val="24"/>
        </w:rPr>
        <w:t xml:space="preserve"> </w:t>
      </w:r>
      <w:r w:rsidRPr="00241684" w:rsidR="0056200E">
        <w:rPr>
          <w:rFonts w:ascii="Times New Roman" w:hAnsi="Times New Roman"/>
          <w:sz w:val="24"/>
          <w:szCs w:val="24"/>
        </w:rPr>
        <w:t>rok,</w:t>
      </w:r>
    </w:p>
    <w:p w:rsidR="00173643" w:rsidRPr="00241684" w:rsidP="0029090A">
      <w:pPr>
        <w:pStyle w:val="vymenovanie"/>
        <w:numPr>
          <w:numId w:val="16"/>
        </w:numPr>
        <w:tabs>
          <w:tab w:val="num" w:pos="0"/>
        </w:tabs>
        <w:bidi w:val="0"/>
        <w:spacing w:after="120"/>
        <w:ind w:left="1077" w:hanging="357"/>
        <w:rPr>
          <w:rFonts w:ascii="Times New Roman" w:hAnsi="Times New Roman"/>
          <w:sz w:val="24"/>
          <w:szCs w:val="24"/>
        </w:rPr>
      </w:pPr>
      <w:r w:rsidR="00A733CF">
        <w:rPr>
          <w:rFonts w:ascii="Times New Roman" w:hAnsi="Times New Roman"/>
          <w:sz w:val="24"/>
          <w:szCs w:val="24"/>
        </w:rPr>
        <w:t xml:space="preserve">je </w:t>
      </w:r>
      <w:r w:rsidRPr="00241684" w:rsidR="00EE28FF">
        <w:rPr>
          <w:rFonts w:ascii="Times New Roman" w:hAnsi="Times New Roman" w:hint="default"/>
          <w:sz w:val="24"/>
          <w:szCs w:val="24"/>
        </w:rPr>
        <w:t>váž</w:t>
      </w:r>
      <w:r w:rsidRPr="00241684" w:rsidR="00EE28FF">
        <w:rPr>
          <w:rFonts w:ascii="Times New Roman" w:hAnsi="Times New Roman" w:hint="default"/>
          <w:sz w:val="24"/>
          <w:szCs w:val="24"/>
        </w:rPr>
        <w:t>ne spochybnen</w:t>
      </w:r>
      <w:r w:rsidR="00A733CF">
        <w:rPr>
          <w:rFonts w:ascii="Times New Roman" w:hAnsi="Times New Roman" w:hint="default"/>
          <w:sz w:val="24"/>
          <w:szCs w:val="24"/>
        </w:rPr>
        <w:t>á</w:t>
      </w:r>
      <w:r w:rsidR="00A733CF">
        <w:rPr>
          <w:rFonts w:ascii="Times New Roman" w:hAnsi="Times New Roman" w:hint="default"/>
          <w:sz w:val="24"/>
          <w:szCs w:val="24"/>
        </w:rPr>
        <w:t xml:space="preserve"> jeho</w:t>
      </w:r>
      <w:r w:rsidRPr="00241684" w:rsidR="00EE28FF">
        <w:rPr>
          <w:rFonts w:ascii="Times New Roman" w:hAnsi="Times New Roman"/>
          <w:sz w:val="24"/>
          <w:szCs w:val="24"/>
        </w:rPr>
        <w:t xml:space="preserve"> dobr</w:t>
      </w:r>
      <w:r w:rsidR="00A733CF">
        <w:rPr>
          <w:rFonts w:ascii="Times New Roman" w:hAnsi="Times New Roman" w:hint="default"/>
          <w:sz w:val="24"/>
          <w:szCs w:val="24"/>
        </w:rPr>
        <w:t>á</w:t>
      </w:r>
      <w:r w:rsidRPr="00241684" w:rsidR="00EE28FF">
        <w:rPr>
          <w:rFonts w:ascii="Times New Roman" w:hAnsi="Times New Roman" w:hint="default"/>
          <w:sz w:val="24"/>
          <w:szCs w:val="24"/>
        </w:rPr>
        <w:t xml:space="preserve"> povesť</w:t>
      </w:r>
      <w:r w:rsidRPr="00241684" w:rsidR="00983D5D">
        <w:rPr>
          <w:rFonts w:ascii="Times New Roman" w:hAnsi="Times New Roman"/>
          <w:sz w:val="24"/>
          <w:szCs w:val="24"/>
        </w:rPr>
        <w:t>,</w:t>
      </w:r>
      <w:r w:rsidRPr="00241684" w:rsidR="00EE28FF">
        <w:rPr>
          <w:rFonts w:ascii="Times New Roman" w:hAnsi="Times New Roman"/>
          <w:sz w:val="24"/>
          <w:szCs w:val="24"/>
        </w:rPr>
        <w:t> </w:t>
      </w:r>
      <w:r w:rsidRPr="00241684" w:rsidR="00983D5D">
        <w:rPr>
          <w:rFonts w:ascii="Times New Roman" w:hAnsi="Times New Roman" w:hint="default"/>
          <w:sz w:val="24"/>
          <w:szCs w:val="24"/>
        </w:rPr>
        <w:t>neodstrá</w:t>
      </w:r>
      <w:r w:rsidRPr="00241684" w:rsidR="00983D5D">
        <w:rPr>
          <w:rFonts w:ascii="Times New Roman" w:hAnsi="Times New Roman" w:hint="default"/>
          <w:sz w:val="24"/>
          <w:szCs w:val="24"/>
        </w:rPr>
        <w:t>ni</w:t>
      </w:r>
      <w:r w:rsidRPr="00241684" w:rsidR="00EE28FF">
        <w:rPr>
          <w:rFonts w:ascii="Times New Roman" w:hAnsi="Times New Roman"/>
          <w:sz w:val="24"/>
          <w:szCs w:val="24"/>
        </w:rPr>
        <w:t xml:space="preserve"> tieto pochybnosti</w:t>
      </w:r>
      <w:r w:rsidRPr="00241684" w:rsidR="00983D5D">
        <w:rPr>
          <w:rFonts w:ascii="Times New Roman" w:hAnsi="Times New Roman"/>
          <w:sz w:val="24"/>
          <w:szCs w:val="24"/>
        </w:rPr>
        <w:t xml:space="preserve"> a </w:t>
      </w:r>
      <w:r w:rsidRPr="00241684" w:rsidR="006A058A">
        <w:rPr>
          <w:rFonts w:ascii="Times New Roman" w:hAnsi="Times New Roman"/>
          <w:sz w:val="24"/>
          <w:szCs w:val="24"/>
        </w:rPr>
        <w:t>ne</w:t>
      </w:r>
      <w:r w:rsidRPr="00241684" w:rsidR="00EE28FF">
        <w:rPr>
          <w:rFonts w:ascii="Times New Roman" w:hAnsi="Times New Roman" w:hint="default"/>
          <w:sz w:val="24"/>
          <w:szCs w:val="24"/>
        </w:rPr>
        <w:t>zdrž</w:t>
      </w:r>
      <w:r w:rsidRPr="00241684" w:rsidR="00983D5D">
        <w:rPr>
          <w:rFonts w:ascii="Times New Roman" w:hAnsi="Times New Roman" w:hint="default"/>
          <w:sz w:val="24"/>
          <w:szCs w:val="24"/>
        </w:rPr>
        <w:t>í</w:t>
      </w:r>
      <w:r w:rsidRPr="00241684" w:rsidR="00EE28FF">
        <w:rPr>
          <w:rFonts w:ascii="Times New Roman" w:hAnsi="Times New Roman" w:hint="default"/>
          <w:sz w:val="24"/>
          <w:szCs w:val="24"/>
        </w:rPr>
        <w:t xml:space="preserve"> sa konania, ktoré</w:t>
      </w:r>
      <w:r w:rsidRPr="00241684" w:rsidR="00EE28FF">
        <w:rPr>
          <w:rFonts w:ascii="Times New Roman" w:hAnsi="Times New Roman" w:hint="default"/>
          <w:sz w:val="24"/>
          <w:szCs w:val="24"/>
        </w:rPr>
        <w:t xml:space="preserve"> malo za ná</w:t>
      </w:r>
      <w:r w:rsidRPr="00241684" w:rsidR="00EE28FF">
        <w:rPr>
          <w:rFonts w:ascii="Times New Roman" w:hAnsi="Times New Roman" w:hint="default"/>
          <w:sz w:val="24"/>
          <w:szCs w:val="24"/>
        </w:rPr>
        <w:t>sledok</w:t>
      </w:r>
      <w:r w:rsidRPr="00241684" w:rsidR="006A058A">
        <w:rPr>
          <w:rFonts w:ascii="Times New Roman" w:hAnsi="Times New Roman" w:hint="default"/>
          <w:sz w:val="24"/>
          <w:szCs w:val="24"/>
        </w:rPr>
        <w:t xml:space="preserve"> poruš</w:t>
      </w:r>
      <w:r w:rsidRPr="00241684" w:rsidR="006A058A">
        <w:rPr>
          <w:rFonts w:ascii="Times New Roman" w:hAnsi="Times New Roman" w:hint="default"/>
          <w:sz w:val="24"/>
          <w:szCs w:val="24"/>
        </w:rPr>
        <w:t>enie povinností</w:t>
      </w:r>
      <w:r w:rsidRPr="00241684" w:rsidR="006A058A">
        <w:rPr>
          <w:rFonts w:ascii="Times New Roman" w:hAnsi="Times New Roman" w:hint="default"/>
          <w:sz w:val="24"/>
          <w:szCs w:val="24"/>
        </w:rPr>
        <w:t xml:space="preserve"> v </w:t>
      </w:r>
      <w:r w:rsidRPr="00241684" w:rsidR="006A058A">
        <w:rPr>
          <w:rFonts w:ascii="Times New Roman" w:hAnsi="Times New Roman" w:hint="default"/>
          <w:sz w:val="24"/>
          <w:szCs w:val="24"/>
        </w:rPr>
        <w:t>sú</w:t>
      </w:r>
      <w:r w:rsidRPr="00241684" w:rsidR="006A058A">
        <w:rPr>
          <w:rFonts w:ascii="Times New Roman" w:hAnsi="Times New Roman" w:hint="default"/>
          <w:sz w:val="24"/>
          <w:szCs w:val="24"/>
        </w:rPr>
        <w:t>vislosti s </w:t>
      </w:r>
      <w:r w:rsidRPr="00241684" w:rsidR="006A058A">
        <w:rPr>
          <w:rFonts w:ascii="Times New Roman" w:hAnsi="Times New Roman" w:hint="default"/>
          <w:sz w:val="24"/>
          <w:szCs w:val="24"/>
        </w:rPr>
        <w:t>vý</w:t>
      </w:r>
      <w:r w:rsidRPr="00241684" w:rsidR="006A058A">
        <w:rPr>
          <w:rFonts w:ascii="Times New Roman" w:hAnsi="Times New Roman" w:hint="default"/>
          <w:sz w:val="24"/>
          <w:szCs w:val="24"/>
        </w:rPr>
        <w:t xml:space="preserve">konom </w:t>
      </w:r>
      <w:r w:rsidR="00AD078F">
        <w:rPr>
          <w:rFonts w:ascii="Times New Roman" w:hAnsi="Times New Roman" w:hint="default"/>
          <w:sz w:val="24"/>
          <w:szCs w:val="24"/>
        </w:rPr>
        <w:t>š</w:t>
      </w:r>
      <w:r w:rsidR="00AD078F">
        <w:rPr>
          <w:rFonts w:ascii="Times New Roman" w:hAnsi="Times New Roman" w:hint="default"/>
          <w:sz w:val="24"/>
          <w:szCs w:val="24"/>
        </w:rPr>
        <w:t>tatutá</w:t>
      </w:r>
      <w:r w:rsidR="00AD078F">
        <w:rPr>
          <w:rFonts w:ascii="Times New Roman" w:hAnsi="Times New Roman" w:hint="default"/>
          <w:sz w:val="24"/>
          <w:szCs w:val="24"/>
        </w:rPr>
        <w:t>rneho auditu</w:t>
      </w:r>
      <w:r w:rsidRPr="00241684" w:rsidR="00983D5D">
        <w:rPr>
          <w:rFonts w:ascii="Times New Roman" w:hAnsi="Times New Roman" w:hint="default"/>
          <w:sz w:val="24"/>
          <w:szCs w:val="24"/>
        </w:rPr>
        <w:t>, ani po termí</w:t>
      </w:r>
      <w:r w:rsidRPr="00241684" w:rsidR="00983D5D">
        <w:rPr>
          <w:rFonts w:ascii="Times New Roman" w:hAnsi="Times New Roman" w:hint="default"/>
          <w:sz w:val="24"/>
          <w:szCs w:val="24"/>
        </w:rPr>
        <w:t>ne urč</w:t>
      </w:r>
      <w:r w:rsidRPr="00241684" w:rsidR="00983D5D">
        <w:rPr>
          <w:rFonts w:ascii="Times New Roman" w:hAnsi="Times New Roman" w:hint="default"/>
          <w:sz w:val="24"/>
          <w:szCs w:val="24"/>
        </w:rPr>
        <w:t xml:space="preserve">enom dozornou radou </w:t>
      </w:r>
      <w:r w:rsidR="007A1584">
        <w:rPr>
          <w:rFonts w:ascii="Times New Roman" w:hAnsi="Times New Roman"/>
          <w:sz w:val="24"/>
          <w:szCs w:val="24"/>
        </w:rPr>
        <w:t>komory</w:t>
      </w:r>
      <w:r w:rsidRPr="00241684" w:rsidR="005B780F">
        <w:rPr>
          <w:rFonts w:ascii="Times New Roman" w:hAnsi="Times New Roman"/>
          <w:sz w:val="24"/>
          <w:szCs w:val="24"/>
        </w:rPr>
        <w:t>,</w:t>
      </w:r>
    </w:p>
    <w:p w:rsidR="00173643" w:rsidRPr="00241684" w:rsidP="0029090A">
      <w:pPr>
        <w:pStyle w:val="vymenovanie"/>
        <w:numPr>
          <w:numId w:val="16"/>
        </w:numPr>
        <w:tabs>
          <w:tab w:val="num" w:pos="0"/>
        </w:tabs>
        <w:bidi w:val="0"/>
        <w:spacing w:after="120"/>
        <w:ind w:left="1077" w:hanging="357"/>
        <w:rPr>
          <w:rFonts w:ascii="Times New Roman" w:hAnsi="Times New Roman"/>
          <w:sz w:val="24"/>
          <w:szCs w:val="24"/>
        </w:rPr>
      </w:pPr>
      <w:r w:rsidRPr="00241684" w:rsidR="0056200E">
        <w:rPr>
          <w:rFonts w:ascii="Times New Roman" w:hAnsi="Times New Roman" w:hint="default"/>
          <w:sz w:val="24"/>
          <w:szCs w:val="24"/>
        </w:rPr>
        <w:t>pož</w:t>
      </w:r>
      <w:r w:rsidRPr="00241684" w:rsidR="0056200E">
        <w:rPr>
          <w:rFonts w:ascii="Times New Roman" w:hAnsi="Times New Roman" w:hint="default"/>
          <w:sz w:val="24"/>
          <w:szCs w:val="24"/>
        </w:rPr>
        <w:t>iada</w:t>
      </w:r>
      <w:r w:rsidR="003B6836">
        <w:rPr>
          <w:rFonts w:ascii="Times New Roman" w:hAnsi="Times New Roman"/>
          <w:sz w:val="24"/>
          <w:szCs w:val="24"/>
        </w:rPr>
        <w:t xml:space="preserve"> </w:t>
      </w:r>
      <w:r w:rsidRPr="00241684" w:rsidR="003B6836">
        <w:rPr>
          <w:rFonts w:ascii="Times New Roman" w:hAnsi="Times New Roman" w:hint="default"/>
          <w:sz w:val="24"/>
          <w:szCs w:val="24"/>
        </w:rPr>
        <w:t>pí</w:t>
      </w:r>
      <w:r w:rsidRPr="00241684" w:rsidR="003B6836">
        <w:rPr>
          <w:rFonts w:ascii="Times New Roman" w:hAnsi="Times New Roman" w:hint="default"/>
          <w:sz w:val="24"/>
          <w:szCs w:val="24"/>
        </w:rPr>
        <w:t>somne</w:t>
      </w:r>
      <w:r w:rsidRPr="00241684" w:rsidR="0056200E">
        <w:rPr>
          <w:rFonts w:ascii="Times New Roman" w:hAnsi="Times New Roman"/>
          <w:sz w:val="24"/>
          <w:szCs w:val="24"/>
        </w:rPr>
        <w:t xml:space="preserve"> </w:t>
      </w:r>
      <w:r w:rsidR="007A1584">
        <w:rPr>
          <w:rFonts w:ascii="Times New Roman" w:hAnsi="Times New Roman"/>
          <w:sz w:val="24"/>
          <w:szCs w:val="24"/>
        </w:rPr>
        <w:t>komoru</w:t>
      </w:r>
      <w:r w:rsidRPr="00241684" w:rsidR="0056200E">
        <w:rPr>
          <w:rFonts w:ascii="Times New Roman" w:hAnsi="Times New Roman"/>
          <w:sz w:val="24"/>
          <w:szCs w:val="24"/>
        </w:rPr>
        <w:t xml:space="preserve"> o v</w:t>
      </w:r>
      <w:r w:rsidRPr="00241684" w:rsidR="0056200E">
        <w:rPr>
          <w:rFonts w:ascii="Times New Roman" w:hAnsi="Times New Roman" w:hint="default"/>
          <w:sz w:val="24"/>
          <w:szCs w:val="24"/>
        </w:rPr>
        <w:t>yč</w:t>
      </w:r>
      <w:r w:rsidRPr="00241684" w:rsidR="0056200E">
        <w:rPr>
          <w:rFonts w:ascii="Times New Roman" w:hAnsi="Times New Roman" w:hint="default"/>
          <w:sz w:val="24"/>
          <w:szCs w:val="24"/>
        </w:rPr>
        <w:t>iarknutie zo zoznamu</w:t>
      </w:r>
      <w:r w:rsidRPr="00241684" w:rsidR="00C854E6">
        <w:rPr>
          <w:rFonts w:ascii="Times New Roman" w:hAnsi="Times New Roman"/>
          <w:sz w:val="24"/>
          <w:szCs w:val="24"/>
        </w:rPr>
        <w:t xml:space="preserve"> asistentov </w:t>
      </w:r>
      <w:r w:rsidR="00F5668B">
        <w:rPr>
          <w:rFonts w:ascii="Times New Roman" w:hAnsi="Times New Roman" w:hint="default"/>
          <w:sz w:val="24"/>
          <w:szCs w:val="24"/>
        </w:rPr>
        <w:t>š</w:t>
      </w:r>
      <w:r w:rsidR="00F5668B">
        <w:rPr>
          <w:rFonts w:ascii="Times New Roman" w:hAnsi="Times New Roman" w:hint="default"/>
          <w:sz w:val="24"/>
          <w:szCs w:val="24"/>
        </w:rPr>
        <w:t>tatutá</w:t>
      </w:r>
      <w:r w:rsidR="00F5668B">
        <w:rPr>
          <w:rFonts w:ascii="Times New Roman" w:hAnsi="Times New Roman" w:hint="default"/>
          <w:sz w:val="24"/>
          <w:szCs w:val="24"/>
        </w:rPr>
        <w:t>rneho audí</w:t>
      </w:r>
      <w:r w:rsidR="00F5668B">
        <w:rPr>
          <w:rFonts w:ascii="Times New Roman" w:hAnsi="Times New Roman" w:hint="default"/>
          <w:sz w:val="24"/>
          <w:szCs w:val="24"/>
        </w:rPr>
        <w:t>tora</w:t>
      </w:r>
      <w:r w:rsidRPr="00241684" w:rsidR="0056200E">
        <w:rPr>
          <w:rFonts w:ascii="Times New Roman" w:hAnsi="Times New Roman"/>
          <w:sz w:val="24"/>
          <w:szCs w:val="24"/>
        </w:rPr>
        <w:t>,</w:t>
      </w:r>
    </w:p>
    <w:p w:rsidR="0056200E" w:rsidRPr="00241684" w:rsidP="0029090A">
      <w:pPr>
        <w:pStyle w:val="vymenovanie"/>
        <w:numPr>
          <w:numId w:val="16"/>
        </w:numPr>
        <w:tabs>
          <w:tab w:val="num" w:pos="0"/>
        </w:tabs>
        <w:bidi w:val="0"/>
        <w:spacing w:after="120"/>
        <w:ind w:left="1077" w:hanging="357"/>
        <w:rPr>
          <w:rFonts w:ascii="Times New Roman" w:hAnsi="Times New Roman" w:hint="default"/>
          <w:sz w:val="24"/>
          <w:szCs w:val="24"/>
        </w:rPr>
      </w:pPr>
      <w:r w:rsidRPr="00241684">
        <w:rPr>
          <w:rFonts w:ascii="Times New Roman" w:hAnsi="Times New Roman" w:hint="default"/>
          <w:sz w:val="24"/>
          <w:szCs w:val="24"/>
        </w:rPr>
        <w:t>bol zapí</w:t>
      </w:r>
      <w:r w:rsidRPr="00241684">
        <w:rPr>
          <w:rFonts w:ascii="Times New Roman" w:hAnsi="Times New Roman" w:hint="default"/>
          <w:sz w:val="24"/>
          <w:szCs w:val="24"/>
        </w:rPr>
        <w:t>saný</w:t>
      </w:r>
      <w:r w:rsidRPr="00241684">
        <w:rPr>
          <w:rFonts w:ascii="Times New Roman" w:hAnsi="Times New Roman" w:hint="default"/>
          <w:sz w:val="24"/>
          <w:szCs w:val="24"/>
        </w:rPr>
        <w:t xml:space="preserve"> do zoznamu </w:t>
      </w:r>
      <w:r w:rsidR="00A35B08">
        <w:rPr>
          <w:rFonts w:ascii="Times New Roman" w:hAnsi="Times New Roman" w:hint="default"/>
          <w:sz w:val="24"/>
          <w:szCs w:val="24"/>
        </w:rPr>
        <w:t>š</w:t>
      </w:r>
      <w:r w:rsidR="00A35B08">
        <w:rPr>
          <w:rFonts w:ascii="Times New Roman" w:hAnsi="Times New Roman" w:hint="default"/>
          <w:sz w:val="24"/>
          <w:szCs w:val="24"/>
        </w:rPr>
        <w:t>tatutá</w:t>
      </w:r>
      <w:r w:rsidR="00A35B08">
        <w:rPr>
          <w:rFonts w:ascii="Times New Roman" w:hAnsi="Times New Roman" w:hint="default"/>
          <w:sz w:val="24"/>
          <w:szCs w:val="24"/>
        </w:rPr>
        <w:t xml:space="preserve">rnych </w:t>
      </w:r>
      <w:r w:rsidRPr="00241684">
        <w:rPr>
          <w:rFonts w:ascii="Times New Roman" w:hAnsi="Times New Roman" w:hint="default"/>
          <w:sz w:val="24"/>
          <w:szCs w:val="24"/>
        </w:rPr>
        <w:t>audí</w:t>
      </w:r>
      <w:r w:rsidRPr="00241684">
        <w:rPr>
          <w:rFonts w:ascii="Times New Roman" w:hAnsi="Times New Roman" w:hint="default"/>
          <w:sz w:val="24"/>
          <w:szCs w:val="24"/>
        </w:rPr>
        <w:t>torov</w:t>
      </w:r>
      <w:r w:rsidRPr="00241684" w:rsidR="008A0029">
        <w:rPr>
          <w:rFonts w:ascii="Times New Roman" w:hAnsi="Times New Roman"/>
          <w:sz w:val="24"/>
          <w:szCs w:val="24"/>
        </w:rPr>
        <w:t>,</w:t>
      </w:r>
      <w:r w:rsidRPr="00241684">
        <w:rPr>
          <w:rFonts w:ascii="Times New Roman" w:hAnsi="Times New Roman" w:hint="default"/>
          <w:sz w:val="24"/>
          <w:szCs w:val="24"/>
        </w:rPr>
        <w:t xml:space="preserve"> ku dň</w:t>
      </w:r>
      <w:r w:rsidRPr="00241684">
        <w:rPr>
          <w:rFonts w:ascii="Times New Roman" w:hAnsi="Times New Roman" w:hint="default"/>
          <w:sz w:val="24"/>
          <w:szCs w:val="24"/>
        </w:rPr>
        <w:t>u zá</w:t>
      </w:r>
      <w:r w:rsidRPr="00241684">
        <w:rPr>
          <w:rFonts w:ascii="Times New Roman" w:hAnsi="Times New Roman" w:hint="default"/>
          <w:sz w:val="24"/>
          <w:szCs w:val="24"/>
        </w:rPr>
        <w:t xml:space="preserve">pisu do zoznamu </w:t>
      </w:r>
      <w:r w:rsidR="00A35B08">
        <w:rPr>
          <w:rFonts w:ascii="Times New Roman" w:hAnsi="Times New Roman" w:hint="default"/>
          <w:sz w:val="24"/>
          <w:szCs w:val="24"/>
        </w:rPr>
        <w:t>š</w:t>
      </w:r>
      <w:r w:rsidR="00A35B08">
        <w:rPr>
          <w:rFonts w:ascii="Times New Roman" w:hAnsi="Times New Roman" w:hint="default"/>
          <w:sz w:val="24"/>
          <w:szCs w:val="24"/>
        </w:rPr>
        <w:t>tatutá</w:t>
      </w:r>
      <w:r w:rsidR="00A35B08">
        <w:rPr>
          <w:rFonts w:ascii="Times New Roman" w:hAnsi="Times New Roman" w:hint="default"/>
          <w:sz w:val="24"/>
          <w:szCs w:val="24"/>
        </w:rPr>
        <w:t xml:space="preserve">rnych </w:t>
      </w:r>
      <w:r w:rsidRPr="00241684">
        <w:rPr>
          <w:rFonts w:ascii="Times New Roman" w:hAnsi="Times New Roman" w:hint="default"/>
          <w:sz w:val="24"/>
          <w:szCs w:val="24"/>
        </w:rPr>
        <w:t>audí</w:t>
      </w:r>
      <w:r w:rsidRPr="00241684">
        <w:rPr>
          <w:rFonts w:ascii="Times New Roman" w:hAnsi="Times New Roman" w:hint="default"/>
          <w:sz w:val="24"/>
          <w:szCs w:val="24"/>
        </w:rPr>
        <w:t>torov.</w:t>
      </w:r>
    </w:p>
    <w:p w:rsidR="00041F41" w:rsidP="0029090A">
      <w:pPr>
        <w:pStyle w:val="odsekCharChar"/>
        <w:numPr>
          <w:numId w:val="69"/>
        </w:numPr>
        <w:tabs>
          <w:tab w:val="num" w:pos="0"/>
          <w:tab w:val="clear" w:pos="756"/>
          <w:tab w:val="clear" w:pos="963"/>
        </w:tabs>
        <w:bidi w:val="0"/>
        <w:spacing w:before="0" w:after="120"/>
        <w:ind w:left="0"/>
        <w:rPr>
          <w:rFonts w:ascii="Times New Roman" w:hAnsi="Times New Roman"/>
          <w:sz w:val="24"/>
          <w:szCs w:val="24"/>
        </w:rPr>
      </w:pPr>
      <w:r w:rsidRPr="00241684">
        <w:rPr>
          <w:rFonts w:ascii="Times New Roman" w:eastAsia="SimSun" w:hAnsi="Times New Roman" w:hint="default"/>
          <w:sz w:val="24"/>
          <w:szCs w:val="24"/>
        </w:rPr>
        <w:t>Vyč</w:t>
      </w:r>
      <w:r w:rsidRPr="00241684">
        <w:rPr>
          <w:rFonts w:ascii="Times New Roman" w:eastAsia="SimSun" w:hAnsi="Times New Roman" w:hint="default"/>
          <w:sz w:val="24"/>
          <w:szCs w:val="24"/>
        </w:rPr>
        <w:t>iarknutie z</w:t>
      </w:r>
      <w:r w:rsidR="003B6836">
        <w:rPr>
          <w:rFonts w:ascii="Times New Roman" w:eastAsia="SimSun" w:hAnsi="Times New Roman"/>
          <w:sz w:val="24"/>
          <w:szCs w:val="24"/>
        </w:rPr>
        <w:t xml:space="preserve">o </w:t>
      </w:r>
      <w:r w:rsidRPr="00241684">
        <w:rPr>
          <w:rFonts w:ascii="Times New Roman" w:eastAsia="SimSun" w:hAnsi="Times New Roman"/>
          <w:sz w:val="24"/>
          <w:szCs w:val="24"/>
        </w:rPr>
        <w:t>zoznamu</w:t>
      </w:r>
      <w:r w:rsidR="003B6836">
        <w:rPr>
          <w:rFonts w:ascii="Times New Roman" w:eastAsia="SimSun" w:hAnsi="Times New Roman" w:hint="default"/>
          <w:sz w:val="24"/>
          <w:szCs w:val="24"/>
        </w:rPr>
        <w:t xml:space="preserve"> š</w:t>
      </w:r>
      <w:r w:rsidR="003B6836">
        <w:rPr>
          <w:rFonts w:ascii="Times New Roman" w:eastAsia="SimSun" w:hAnsi="Times New Roman" w:hint="default"/>
          <w:sz w:val="24"/>
          <w:szCs w:val="24"/>
        </w:rPr>
        <w:t>tatutá</w:t>
      </w:r>
      <w:r w:rsidR="003B6836">
        <w:rPr>
          <w:rFonts w:ascii="Times New Roman" w:eastAsia="SimSun" w:hAnsi="Times New Roman" w:hint="default"/>
          <w:sz w:val="24"/>
          <w:szCs w:val="24"/>
        </w:rPr>
        <w:t>rnych audí</w:t>
      </w:r>
      <w:r w:rsidR="003B6836">
        <w:rPr>
          <w:rFonts w:ascii="Times New Roman" w:eastAsia="SimSun" w:hAnsi="Times New Roman" w:hint="default"/>
          <w:sz w:val="24"/>
          <w:szCs w:val="24"/>
        </w:rPr>
        <w:t>torov</w:t>
      </w:r>
      <w:r w:rsidRPr="00241684">
        <w:rPr>
          <w:rFonts w:ascii="Times New Roman" w:eastAsia="SimSun" w:hAnsi="Times New Roman" w:hint="default"/>
          <w:sz w:val="24"/>
          <w:szCs w:val="24"/>
        </w:rPr>
        <w:t xml:space="preserve"> zaznamená</w:t>
      </w:r>
      <w:r w:rsidRPr="00241684">
        <w:rPr>
          <w:rFonts w:ascii="Times New Roman" w:eastAsia="SimSun" w:hAnsi="Times New Roman" w:hint="default"/>
          <w:sz w:val="24"/>
          <w:szCs w:val="24"/>
        </w:rPr>
        <w:t xml:space="preserve"> </w:t>
      </w:r>
      <w:r w:rsidR="007A1584">
        <w:rPr>
          <w:rFonts w:ascii="Times New Roman" w:eastAsia="SimSun" w:hAnsi="Times New Roman"/>
          <w:sz w:val="24"/>
          <w:szCs w:val="24"/>
        </w:rPr>
        <w:t>komora</w:t>
      </w:r>
      <w:r w:rsidRPr="00241684">
        <w:rPr>
          <w:rFonts w:ascii="Times New Roman" w:eastAsia="SimSun" w:hAnsi="Times New Roman"/>
          <w:sz w:val="24"/>
          <w:szCs w:val="24"/>
        </w:rPr>
        <w:t xml:space="preserve"> v zozname </w:t>
      </w:r>
      <w:r w:rsidR="003B6836">
        <w:rPr>
          <w:rFonts w:ascii="Times New Roman" w:eastAsia="SimSun" w:hAnsi="Times New Roman" w:hint="default"/>
          <w:sz w:val="24"/>
          <w:szCs w:val="24"/>
        </w:rPr>
        <w:t>š</w:t>
      </w:r>
      <w:r w:rsidR="003B6836">
        <w:rPr>
          <w:rFonts w:ascii="Times New Roman" w:eastAsia="SimSun" w:hAnsi="Times New Roman" w:hint="default"/>
          <w:sz w:val="24"/>
          <w:szCs w:val="24"/>
        </w:rPr>
        <w:t>tatutá</w:t>
      </w:r>
      <w:r w:rsidR="003B6836">
        <w:rPr>
          <w:rFonts w:ascii="Times New Roman" w:eastAsia="SimSun" w:hAnsi="Times New Roman" w:hint="default"/>
          <w:sz w:val="24"/>
          <w:szCs w:val="24"/>
        </w:rPr>
        <w:t>rnych audí</w:t>
      </w:r>
      <w:r w:rsidR="003B6836">
        <w:rPr>
          <w:rFonts w:ascii="Times New Roman" w:eastAsia="SimSun" w:hAnsi="Times New Roman" w:hint="default"/>
          <w:sz w:val="24"/>
          <w:szCs w:val="24"/>
        </w:rPr>
        <w:t>torov</w:t>
      </w:r>
      <w:r w:rsidRPr="00241684" w:rsidR="003B6836">
        <w:rPr>
          <w:rFonts w:ascii="Times New Roman" w:eastAsia="SimSun" w:hAnsi="Times New Roman"/>
          <w:sz w:val="24"/>
          <w:szCs w:val="24"/>
        </w:rPr>
        <w:t xml:space="preserve"> </w:t>
      </w:r>
      <w:r w:rsidR="00E4655C">
        <w:rPr>
          <w:rFonts w:ascii="Times New Roman" w:eastAsia="SimSun" w:hAnsi="Times New Roman"/>
          <w:sz w:val="24"/>
          <w:szCs w:val="24"/>
        </w:rPr>
        <w:t>bezod</w:t>
      </w:r>
      <w:r w:rsidR="00E4655C">
        <w:rPr>
          <w:rFonts w:ascii="Times New Roman" w:eastAsia="SimSun" w:hAnsi="Times New Roman"/>
          <w:sz w:val="24"/>
          <w:szCs w:val="24"/>
        </w:rPr>
        <w:t>kladne</w:t>
      </w:r>
      <w:r w:rsidRPr="00241684">
        <w:rPr>
          <w:rFonts w:ascii="Times New Roman" w:eastAsia="SimSun" w:hAnsi="Times New Roman" w:hint="default"/>
          <w:sz w:val="24"/>
          <w:szCs w:val="24"/>
        </w:rPr>
        <w:t>, najneskô</w:t>
      </w:r>
      <w:r w:rsidRPr="00241684">
        <w:rPr>
          <w:rFonts w:ascii="Times New Roman" w:eastAsia="SimSun" w:hAnsi="Times New Roman" w:hint="default"/>
          <w:sz w:val="24"/>
          <w:szCs w:val="24"/>
        </w:rPr>
        <w:t>r do jedné</w:t>
      </w:r>
      <w:r w:rsidRPr="00241684">
        <w:rPr>
          <w:rFonts w:ascii="Times New Roman" w:eastAsia="SimSun" w:hAnsi="Times New Roman" w:hint="default"/>
          <w:sz w:val="24"/>
          <w:szCs w:val="24"/>
        </w:rPr>
        <w:t>ho mesiaca potom, ako sa o </w:t>
      </w:r>
      <w:r w:rsidRPr="00241684">
        <w:rPr>
          <w:rFonts w:ascii="Times New Roman" w:eastAsia="SimSun" w:hAnsi="Times New Roman" w:hint="default"/>
          <w:sz w:val="24"/>
          <w:szCs w:val="24"/>
        </w:rPr>
        <w:t>skutoč</w:t>
      </w:r>
      <w:r w:rsidRPr="00241684">
        <w:rPr>
          <w:rFonts w:ascii="Times New Roman" w:eastAsia="SimSun" w:hAnsi="Times New Roman" w:hint="default"/>
          <w:sz w:val="24"/>
          <w:szCs w:val="24"/>
        </w:rPr>
        <w:t>nosti uvedenej v odsek</w:t>
      </w:r>
      <w:r>
        <w:rPr>
          <w:rFonts w:ascii="Times New Roman" w:eastAsia="SimSun" w:hAnsi="Times New Roman"/>
          <w:sz w:val="24"/>
          <w:szCs w:val="24"/>
        </w:rPr>
        <w:t>u</w:t>
      </w:r>
      <w:r w:rsidRPr="00241684">
        <w:rPr>
          <w:rFonts w:ascii="Times New Roman" w:eastAsia="SimSun" w:hAnsi="Times New Roman"/>
          <w:sz w:val="24"/>
          <w:szCs w:val="24"/>
        </w:rPr>
        <w:t xml:space="preserve"> </w:t>
      </w:r>
      <w:r>
        <w:rPr>
          <w:rFonts w:ascii="Times New Roman" w:eastAsia="SimSun" w:hAnsi="Times New Roman"/>
          <w:sz w:val="24"/>
          <w:szCs w:val="24"/>
        </w:rPr>
        <w:t xml:space="preserve">1 </w:t>
      </w:r>
      <w:r w:rsidRPr="00241684">
        <w:rPr>
          <w:rFonts w:ascii="Times New Roman" w:eastAsia="SimSun" w:hAnsi="Times New Roman"/>
          <w:sz w:val="24"/>
          <w:szCs w:val="24"/>
        </w:rPr>
        <w:t>dozvedel</w:t>
      </w:r>
      <w:r>
        <w:rPr>
          <w:rFonts w:ascii="Times New Roman" w:eastAsia="SimSun" w:hAnsi="Times New Roman"/>
          <w:sz w:val="24"/>
          <w:szCs w:val="24"/>
        </w:rPr>
        <w:t>a</w:t>
      </w:r>
      <w:r w:rsidRPr="00241684">
        <w:rPr>
          <w:rFonts w:ascii="Times New Roman" w:eastAsia="SimSun" w:hAnsi="Times New Roman"/>
          <w:sz w:val="24"/>
          <w:szCs w:val="24"/>
        </w:rPr>
        <w:t xml:space="preserve">, </w:t>
      </w:r>
      <w:r w:rsidRPr="00936052">
        <w:rPr>
          <w:rFonts w:ascii="Times New Roman" w:eastAsia="SimSun" w:hAnsi="Times New Roman"/>
          <w:sz w:val="24"/>
          <w:szCs w:val="24"/>
        </w:rPr>
        <w:t xml:space="preserve">ak </w:t>
      </w:r>
      <w:r w:rsidRPr="00936052" w:rsidR="00BF599C">
        <w:rPr>
          <w:rFonts w:ascii="Times New Roman" w:eastAsia="SimSun" w:hAnsi="Times New Roman"/>
          <w:sz w:val="24"/>
          <w:szCs w:val="24"/>
        </w:rPr>
        <w:t>v </w:t>
      </w:r>
      <w:r w:rsidRPr="00936052" w:rsidR="00BF599C">
        <w:rPr>
          <w:rFonts w:ascii="Times New Roman" w:eastAsia="SimSun" w:hAnsi="Times New Roman" w:hint="default"/>
          <w:sz w:val="24"/>
          <w:szCs w:val="24"/>
        </w:rPr>
        <w:t>ň</w:t>
      </w:r>
      <w:r w:rsidRPr="00936052" w:rsidR="00BF599C">
        <w:rPr>
          <w:rFonts w:ascii="Times New Roman" w:eastAsia="SimSun" w:hAnsi="Times New Roman" w:hint="default"/>
          <w:sz w:val="24"/>
          <w:szCs w:val="24"/>
        </w:rPr>
        <w:t xml:space="preserve">om </w:t>
      </w:r>
      <w:r w:rsidRPr="00936052">
        <w:rPr>
          <w:rFonts w:ascii="Times New Roman" w:eastAsia="SimSun" w:hAnsi="Times New Roman"/>
          <w:sz w:val="24"/>
          <w:szCs w:val="24"/>
        </w:rPr>
        <w:t>nie</w:t>
      </w:r>
      <w:r w:rsidRPr="00241684">
        <w:rPr>
          <w:rFonts w:ascii="Times New Roman" w:eastAsia="SimSun" w:hAnsi="Times New Roman" w:hint="default"/>
          <w:sz w:val="24"/>
          <w:szCs w:val="24"/>
        </w:rPr>
        <w:t xml:space="preserve"> je ustanovená</w:t>
      </w:r>
      <w:r w:rsidRPr="00241684">
        <w:rPr>
          <w:rFonts w:ascii="Times New Roman" w:eastAsia="SimSun" w:hAnsi="Times New Roman" w:hint="default"/>
          <w:sz w:val="24"/>
          <w:szCs w:val="24"/>
        </w:rPr>
        <w:t xml:space="preserve"> iná</w:t>
      </w:r>
      <w:r w:rsidRPr="00241684">
        <w:rPr>
          <w:rFonts w:ascii="Times New Roman" w:eastAsia="SimSun" w:hAnsi="Times New Roman" w:hint="default"/>
          <w:sz w:val="24"/>
          <w:szCs w:val="24"/>
        </w:rPr>
        <w:t xml:space="preserve"> lehota.</w:t>
      </w:r>
    </w:p>
    <w:p w:rsidR="0056200E" w:rsidRPr="00241684" w:rsidP="0029090A">
      <w:pPr>
        <w:pStyle w:val="odsekCharChar"/>
        <w:numPr>
          <w:numId w:val="69"/>
        </w:numPr>
        <w:tabs>
          <w:tab w:val="num" w:pos="0"/>
          <w:tab w:val="clear" w:pos="756"/>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 xml:space="preserve">Po vyčiarknutí zo zoznamu asistentov </w:t>
      </w:r>
      <w:r w:rsidR="00F5668B">
        <w:rPr>
          <w:rFonts w:ascii="Times New Roman" w:hAnsi="Times New Roman"/>
          <w:sz w:val="24"/>
          <w:szCs w:val="24"/>
        </w:rPr>
        <w:t>štatutárneho audítora</w:t>
      </w:r>
      <w:r w:rsidRPr="00241684">
        <w:rPr>
          <w:rFonts w:ascii="Times New Roman" w:hAnsi="Times New Roman"/>
          <w:sz w:val="24"/>
          <w:szCs w:val="24"/>
        </w:rPr>
        <w:t xml:space="preserve"> je asistent </w:t>
      </w:r>
      <w:r w:rsidR="00F5668B">
        <w:rPr>
          <w:rFonts w:ascii="Times New Roman" w:hAnsi="Times New Roman"/>
          <w:sz w:val="24"/>
          <w:szCs w:val="24"/>
        </w:rPr>
        <w:t>štatutárneho audítora</w:t>
      </w:r>
      <w:r w:rsidRPr="00241684">
        <w:rPr>
          <w:rFonts w:ascii="Times New Roman" w:hAnsi="Times New Roman"/>
          <w:sz w:val="24"/>
          <w:szCs w:val="24"/>
        </w:rPr>
        <w:t xml:space="preserve"> povinný odovzdať </w:t>
      </w:r>
      <w:r w:rsidR="007A1584">
        <w:rPr>
          <w:rFonts w:ascii="Times New Roman" w:hAnsi="Times New Roman"/>
          <w:sz w:val="24"/>
          <w:szCs w:val="24"/>
        </w:rPr>
        <w:t>komore</w:t>
      </w:r>
      <w:r w:rsidRPr="00241684">
        <w:rPr>
          <w:rFonts w:ascii="Times New Roman" w:hAnsi="Times New Roman"/>
          <w:sz w:val="24"/>
          <w:szCs w:val="24"/>
        </w:rPr>
        <w:t xml:space="preserve"> </w:t>
      </w:r>
      <w:r w:rsidR="00E4655C">
        <w:rPr>
          <w:rFonts w:ascii="Times New Roman" w:hAnsi="Times New Roman"/>
          <w:sz w:val="24"/>
          <w:szCs w:val="24"/>
        </w:rPr>
        <w:t>bezodkladne</w:t>
      </w:r>
      <w:r w:rsidRPr="00241684">
        <w:rPr>
          <w:rFonts w:ascii="Times New Roman" w:hAnsi="Times New Roman"/>
          <w:sz w:val="24"/>
          <w:szCs w:val="24"/>
        </w:rPr>
        <w:t xml:space="preserve">, najneskôr do jedného mesiaca, potvrdenie o zápise do zoznamu asistentov </w:t>
      </w:r>
      <w:r w:rsidR="00F5668B">
        <w:rPr>
          <w:rFonts w:ascii="Times New Roman" w:hAnsi="Times New Roman"/>
          <w:sz w:val="24"/>
          <w:szCs w:val="24"/>
        </w:rPr>
        <w:t>štatutárneho audítora</w:t>
      </w:r>
      <w:r w:rsidRPr="00241684">
        <w:rPr>
          <w:rFonts w:ascii="Times New Roman" w:hAnsi="Times New Roman"/>
          <w:sz w:val="24"/>
          <w:szCs w:val="24"/>
        </w:rPr>
        <w:t>.</w:t>
      </w:r>
    </w:p>
    <w:p w:rsidR="00BF554F" w:rsidP="00936052">
      <w:pPr>
        <w:pStyle w:val="odsekCharChar"/>
        <w:numPr>
          <w:numId w:val="69"/>
        </w:numPr>
        <w:tabs>
          <w:tab w:val="num" w:pos="0"/>
          <w:tab w:val="clear" w:pos="756"/>
          <w:tab w:val="clear" w:pos="963"/>
        </w:tabs>
        <w:bidi w:val="0"/>
        <w:spacing w:before="0" w:after="240"/>
        <w:ind w:left="0"/>
        <w:rPr>
          <w:rFonts w:ascii="Times New Roman" w:hAnsi="Times New Roman"/>
          <w:sz w:val="24"/>
          <w:szCs w:val="24"/>
        </w:rPr>
      </w:pPr>
      <w:r w:rsidR="007A1584">
        <w:rPr>
          <w:rFonts w:ascii="Times New Roman" w:hAnsi="Times New Roman"/>
          <w:sz w:val="24"/>
          <w:szCs w:val="24"/>
        </w:rPr>
        <w:t>Komora</w:t>
      </w:r>
      <w:r w:rsidRPr="00241684">
        <w:rPr>
          <w:rFonts w:ascii="Times New Roman" w:hAnsi="Times New Roman"/>
          <w:sz w:val="24"/>
          <w:szCs w:val="24"/>
        </w:rPr>
        <w:t xml:space="preserve"> najneskôr do jedného mesiaca od vyčiarknutia asistenta </w:t>
      </w:r>
      <w:r w:rsidR="00F5668B">
        <w:rPr>
          <w:rFonts w:ascii="Times New Roman" w:hAnsi="Times New Roman"/>
          <w:sz w:val="24"/>
          <w:szCs w:val="24"/>
        </w:rPr>
        <w:t>štatutárneho audítora</w:t>
      </w:r>
      <w:r w:rsidRPr="00241684">
        <w:rPr>
          <w:rFonts w:ascii="Times New Roman" w:hAnsi="Times New Roman"/>
          <w:sz w:val="24"/>
          <w:szCs w:val="24"/>
        </w:rPr>
        <w:t xml:space="preserve"> zo zoznamu asistentov </w:t>
      </w:r>
      <w:r w:rsidR="00F5668B">
        <w:rPr>
          <w:rFonts w:ascii="Times New Roman" w:hAnsi="Times New Roman"/>
          <w:sz w:val="24"/>
          <w:szCs w:val="24"/>
        </w:rPr>
        <w:t>štatutárneho audítora</w:t>
      </w:r>
      <w:r w:rsidRPr="00241684">
        <w:rPr>
          <w:rFonts w:ascii="Times New Roman" w:hAnsi="Times New Roman"/>
          <w:sz w:val="24"/>
          <w:szCs w:val="24"/>
        </w:rPr>
        <w:t xml:space="preserve"> je povinná túto skutočnosť oznámiť školiteľovi a</w:t>
      </w:r>
      <w:r w:rsidR="00A35B08">
        <w:rPr>
          <w:rFonts w:ascii="Times New Roman" w:hAnsi="Times New Roman"/>
          <w:sz w:val="24"/>
          <w:szCs w:val="24"/>
        </w:rPr>
        <w:t xml:space="preserve"> štatutárnemu </w:t>
      </w:r>
      <w:r w:rsidRPr="00241684">
        <w:rPr>
          <w:rFonts w:ascii="Times New Roman" w:hAnsi="Times New Roman"/>
          <w:sz w:val="24"/>
          <w:szCs w:val="24"/>
        </w:rPr>
        <w:t xml:space="preserve">audítorovi alebo audítorskej spoločnosti, u ktorých je asistent </w:t>
      </w:r>
      <w:r w:rsidR="00F5668B">
        <w:rPr>
          <w:rFonts w:ascii="Times New Roman" w:hAnsi="Times New Roman"/>
          <w:sz w:val="24"/>
          <w:szCs w:val="24"/>
        </w:rPr>
        <w:t>štatutárneho audítora</w:t>
      </w:r>
      <w:r w:rsidRPr="00241684">
        <w:rPr>
          <w:rFonts w:ascii="Times New Roman" w:hAnsi="Times New Roman"/>
          <w:sz w:val="24"/>
          <w:szCs w:val="24"/>
        </w:rPr>
        <w:t xml:space="preserve"> zamestnan</w:t>
      </w:r>
      <w:r w:rsidR="009D6822">
        <w:rPr>
          <w:rFonts w:ascii="Times New Roman" w:hAnsi="Times New Roman"/>
          <w:sz w:val="24"/>
          <w:szCs w:val="24"/>
        </w:rPr>
        <w:t>com</w:t>
      </w:r>
      <w:r w:rsidRPr="00241684">
        <w:rPr>
          <w:rFonts w:ascii="Times New Roman" w:hAnsi="Times New Roman"/>
          <w:sz w:val="24"/>
          <w:szCs w:val="24"/>
        </w:rPr>
        <w:t xml:space="preserve"> alebo u nich vykonáva praktickú odbornú prípravu asistenta </w:t>
      </w:r>
      <w:r w:rsidR="00F5668B">
        <w:rPr>
          <w:rFonts w:ascii="Times New Roman" w:hAnsi="Times New Roman"/>
          <w:sz w:val="24"/>
          <w:szCs w:val="24"/>
        </w:rPr>
        <w:t>štatutárneho audítora</w:t>
      </w:r>
      <w:r w:rsidRPr="00241684">
        <w:rPr>
          <w:rFonts w:ascii="Times New Roman" w:hAnsi="Times New Roman"/>
          <w:sz w:val="24"/>
          <w:szCs w:val="24"/>
        </w:rPr>
        <w:t>.</w:t>
      </w:r>
    </w:p>
    <w:p w:rsidR="0056200E" w:rsidRPr="00241684" w:rsidP="001F185F">
      <w:pPr>
        <w:pStyle w:val="Heading4"/>
        <w:bidi w:val="0"/>
        <w:rPr>
          <w:rFonts w:ascii="Times New Roman" w:hAnsi="Times New Roman"/>
          <w:sz w:val="24"/>
          <w:szCs w:val="24"/>
        </w:rPr>
      </w:pPr>
    </w:p>
    <w:p w:rsidR="0056200E" w:rsidRPr="00241684" w:rsidP="00AF0B00">
      <w:pPr>
        <w:pStyle w:val="paragraf"/>
        <w:bidi w:val="0"/>
        <w:spacing w:before="120" w:after="120"/>
        <w:rPr>
          <w:rFonts w:ascii="Times New Roman" w:hAnsi="Times New Roman"/>
          <w:b/>
          <w:sz w:val="24"/>
          <w:szCs w:val="24"/>
        </w:rPr>
      </w:pPr>
      <w:r w:rsidRPr="00241684">
        <w:rPr>
          <w:rFonts w:ascii="Times New Roman" w:hAnsi="Times New Roman"/>
          <w:b/>
          <w:sz w:val="24"/>
          <w:szCs w:val="24"/>
        </w:rPr>
        <w:t>Audítorská skúška</w:t>
      </w:r>
    </w:p>
    <w:p w:rsidR="0056200E" w:rsidRPr="00241684" w:rsidP="0029090A">
      <w:pPr>
        <w:pStyle w:val="odsekCharChar"/>
        <w:numPr>
          <w:numId w:val="68"/>
        </w:numPr>
        <w:tabs>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 xml:space="preserve">Audítorskou skúškou sa preukazuje spôsobilosť na výkon </w:t>
      </w:r>
      <w:r w:rsidR="00AD078F">
        <w:rPr>
          <w:rFonts w:ascii="Times New Roman" w:hAnsi="Times New Roman"/>
          <w:sz w:val="24"/>
          <w:szCs w:val="24"/>
        </w:rPr>
        <w:t>štatutárneho auditu</w:t>
      </w:r>
      <w:r w:rsidRPr="00241684">
        <w:rPr>
          <w:rFonts w:ascii="Times New Roman" w:hAnsi="Times New Roman"/>
          <w:sz w:val="24"/>
          <w:szCs w:val="24"/>
        </w:rPr>
        <w:t>, overuje sa odborná úroveň teoretických vedomo</w:t>
      </w:r>
      <w:r w:rsidRPr="00241684" w:rsidR="00C854E6">
        <w:rPr>
          <w:rFonts w:ascii="Times New Roman" w:hAnsi="Times New Roman"/>
          <w:sz w:val="24"/>
          <w:szCs w:val="24"/>
        </w:rPr>
        <w:t xml:space="preserve">stí uchádzača a ich aplikácia </w:t>
      </w:r>
      <w:r w:rsidRPr="00241684">
        <w:rPr>
          <w:rFonts w:ascii="Times New Roman" w:hAnsi="Times New Roman"/>
          <w:sz w:val="24"/>
          <w:szCs w:val="24"/>
        </w:rPr>
        <w:t xml:space="preserve">v praxi. </w:t>
      </w:r>
      <w:r w:rsidRPr="00241684" w:rsidR="00906B5F">
        <w:rPr>
          <w:rFonts w:ascii="Times New Roman" w:hAnsi="Times New Roman"/>
          <w:sz w:val="24"/>
          <w:szCs w:val="24"/>
        </w:rPr>
        <w:t xml:space="preserve">Audítorská skúška sa koná na základe písomnej žiadosti uchádzača. </w:t>
      </w:r>
      <w:r w:rsidRPr="00241684">
        <w:rPr>
          <w:rFonts w:ascii="Times New Roman" w:hAnsi="Times New Roman"/>
          <w:sz w:val="24"/>
          <w:szCs w:val="24"/>
        </w:rPr>
        <w:t>Audítorská skúška sa koná v štátnom jazyku pred skúšobnou komisiou úradu.</w:t>
      </w:r>
    </w:p>
    <w:p w:rsidR="0056200E" w:rsidRPr="00241684" w:rsidP="0029090A">
      <w:pPr>
        <w:pStyle w:val="odsekCharChar"/>
        <w:numPr>
          <w:numId w:val="68"/>
        </w:numPr>
        <w:tabs>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Audítorská skúška je zameraná na</w:t>
      </w:r>
    </w:p>
    <w:p w:rsidR="0056200E" w:rsidRPr="00241684" w:rsidP="0029090A">
      <w:pPr>
        <w:pStyle w:val="vymenovanie"/>
        <w:numPr>
          <w:numId w:val="67"/>
        </w:numPr>
        <w:tabs>
          <w:tab w:val="clear" w:pos="1051"/>
          <w:tab w:val="num" w:pos="1080"/>
          <w:tab w:val="clear" w:pos="1241"/>
        </w:tabs>
        <w:bidi w:val="0"/>
        <w:spacing w:after="120"/>
        <w:ind w:left="1077" w:hanging="357"/>
        <w:rPr>
          <w:rFonts w:ascii="Times New Roman" w:hAnsi="Times New Roman" w:hint="default"/>
          <w:sz w:val="24"/>
          <w:szCs w:val="24"/>
        </w:rPr>
      </w:pPr>
      <w:r w:rsidRPr="00241684">
        <w:rPr>
          <w:rFonts w:ascii="Times New Roman" w:hAnsi="Times New Roman" w:hint="default"/>
          <w:sz w:val="24"/>
          <w:szCs w:val="24"/>
        </w:rPr>
        <w:t>ekonó</w:t>
      </w:r>
      <w:r w:rsidRPr="00241684">
        <w:rPr>
          <w:rFonts w:ascii="Times New Roman" w:hAnsi="Times New Roman" w:hint="default"/>
          <w:sz w:val="24"/>
          <w:szCs w:val="24"/>
        </w:rPr>
        <w:t>miu, finanč</w:t>
      </w:r>
      <w:r w:rsidRPr="00241684">
        <w:rPr>
          <w:rFonts w:ascii="Times New Roman" w:hAnsi="Times New Roman" w:hint="default"/>
          <w:sz w:val="24"/>
          <w:szCs w:val="24"/>
        </w:rPr>
        <w:t>né</w:t>
      </w:r>
      <w:r w:rsidRPr="00241684">
        <w:rPr>
          <w:rFonts w:ascii="Times New Roman" w:hAnsi="Times New Roman" w:hint="default"/>
          <w:sz w:val="24"/>
          <w:szCs w:val="24"/>
        </w:rPr>
        <w:t xml:space="preserve"> riadenie a </w:t>
      </w:r>
      <w:r w:rsidRPr="00241684">
        <w:rPr>
          <w:rFonts w:ascii="Times New Roman" w:hAnsi="Times New Roman" w:hint="default"/>
          <w:sz w:val="24"/>
          <w:szCs w:val="24"/>
        </w:rPr>
        <w:t>finanč</w:t>
      </w:r>
      <w:r w:rsidRPr="00241684">
        <w:rPr>
          <w:rFonts w:ascii="Times New Roman" w:hAnsi="Times New Roman" w:hint="default"/>
          <w:sz w:val="24"/>
          <w:szCs w:val="24"/>
        </w:rPr>
        <w:t>nú</w:t>
      </w:r>
      <w:r w:rsidRPr="00241684">
        <w:rPr>
          <w:rFonts w:ascii="Times New Roman" w:hAnsi="Times New Roman" w:hint="default"/>
          <w:sz w:val="24"/>
          <w:szCs w:val="24"/>
        </w:rPr>
        <w:t xml:space="preserve"> analý</w:t>
      </w:r>
      <w:r w:rsidRPr="00241684">
        <w:rPr>
          <w:rFonts w:ascii="Times New Roman" w:hAnsi="Times New Roman" w:hint="default"/>
          <w:sz w:val="24"/>
          <w:szCs w:val="24"/>
        </w:rPr>
        <w:t>zu,</w:t>
      </w:r>
    </w:p>
    <w:p w:rsidR="003E2180" w:rsidRPr="00241684" w:rsidP="0029090A">
      <w:pPr>
        <w:pStyle w:val="vymenovanie"/>
        <w:numPr>
          <w:numId w:val="67"/>
        </w:numPr>
        <w:tabs>
          <w:tab w:val="clear" w:pos="1051"/>
          <w:tab w:val="num" w:pos="1080"/>
          <w:tab w:val="clear" w:pos="1241"/>
        </w:tabs>
        <w:bidi w:val="0"/>
        <w:spacing w:after="120"/>
        <w:ind w:left="1080" w:hanging="360"/>
        <w:rPr>
          <w:rFonts w:ascii="Times New Roman" w:hAnsi="Times New Roman"/>
          <w:sz w:val="24"/>
          <w:szCs w:val="24"/>
        </w:rPr>
      </w:pPr>
      <w:r w:rsidRPr="00241684" w:rsidR="0056200E">
        <w:rPr>
          <w:rFonts w:ascii="Times New Roman" w:hAnsi="Times New Roman" w:hint="default"/>
          <w:sz w:val="24"/>
          <w:szCs w:val="24"/>
        </w:rPr>
        <w:t>úč</w:t>
      </w:r>
      <w:r w:rsidRPr="00241684" w:rsidR="0056200E">
        <w:rPr>
          <w:rFonts w:ascii="Times New Roman" w:hAnsi="Times New Roman" w:hint="default"/>
          <w:sz w:val="24"/>
          <w:szCs w:val="24"/>
        </w:rPr>
        <w:t>tovní</w:t>
      </w:r>
      <w:r w:rsidRPr="00241684" w:rsidR="0056200E">
        <w:rPr>
          <w:rFonts w:ascii="Times New Roman" w:hAnsi="Times New Roman" w:hint="default"/>
          <w:sz w:val="24"/>
          <w:szCs w:val="24"/>
        </w:rPr>
        <w:t>ctvo vrá</w:t>
      </w:r>
      <w:r w:rsidRPr="00241684" w:rsidR="0056200E">
        <w:rPr>
          <w:rFonts w:ascii="Times New Roman" w:hAnsi="Times New Roman" w:hint="default"/>
          <w:sz w:val="24"/>
          <w:szCs w:val="24"/>
        </w:rPr>
        <w:t>tane manažé</w:t>
      </w:r>
      <w:r w:rsidRPr="00241684" w:rsidR="0056200E">
        <w:rPr>
          <w:rFonts w:ascii="Times New Roman" w:hAnsi="Times New Roman" w:hint="default"/>
          <w:sz w:val="24"/>
          <w:szCs w:val="24"/>
        </w:rPr>
        <w:t>rskeho úč</w:t>
      </w:r>
      <w:r w:rsidRPr="00241684" w:rsidR="0056200E">
        <w:rPr>
          <w:rFonts w:ascii="Times New Roman" w:hAnsi="Times New Roman" w:hint="default"/>
          <w:sz w:val="24"/>
          <w:szCs w:val="24"/>
        </w:rPr>
        <w:t>tovní</w:t>
      </w:r>
      <w:r w:rsidRPr="00241684" w:rsidR="0056200E">
        <w:rPr>
          <w:rFonts w:ascii="Times New Roman" w:hAnsi="Times New Roman" w:hint="default"/>
          <w:sz w:val="24"/>
          <w:szCs w:val="24"/>
        </w:rPr>
        <w:t xml:space="preserve">ctva, </w:t>
      </w:r>
    </w:p>
    <w:p w:rsidR="0056200E" w:rsidP="0029090A">
      <w:pPr>
        <w:pStyle w:val="vymenovanie"/>
        <w:numPr>
          <w:numId w:val="67"/>
        </w:numPr>
        <w:tabs>
          <w:tab w:val="clear" w:pos="1051"/>
          <w:tab w:val="num" w:pos="1080"/>
          <w:tab w:val="clear" w:pos="1241"/>
        </w:tabs>
        <w:bidi w:val="0"/>
        <w:spacing w:after="120"/>
        <w:ind w:left="1080" w:hanging="360"/>
        <w:rPr>
          <w:rFonts w:ascii="Times New Roman" w:hAnsi="Times New Roman"/>
          <w:sz w:val="24"/>
          <w:szCs w:val="24"/>
        </w:rPr>
      </w:pPr>
      <w:r w:rsidRPr="00241684">
        <w:rPr>
          <w:rFonts w:ascii="Times New Roman" w:hAnsi="Times New Roman"/>
          <w:sz w:val="24"/>
          <w:szCs w:val="24"/>
        </w:rPr>
        <w:t>zostavovani</w:t>
      </w:r>
      <w:r w:rsidRPr="00241684" w:rsidR="003E2180">
        <w:rPr>
          <w:rFonts w:ascii="Times New Roman" w:hAnsi="Times New Roman"/>
          <w:sz w:val="24"/>
          <w:szCs w:val="24"/>
        </w:rPr>
        <w:t>e</w:t>
      </w:r>
      <w:r w:rsidRPr="00241684">
        <w:rPr>
          <w:rFonts w:ascii="Times New Roman" w:hAnsi="Times New Roman" w:hint="default"/>
          <w:sz w:val="24"/>
          <w:szCs w:val="24"/>
        </w:rPr>
        <w:t xml:space="preserve"> individuá</w:t>
      </w:r>
      <w:r w:rsidRPr="00241684">
        <w:rPr>
          <w:rFonts w:ascii="Times New Roman" w:hAnsi="Times New Roman" w:hint="default"/>
          <w:sz w:val="24"/>
          <w:szCs w:val="24"/>
        </w:rPr>
        <w:t>lnej úč</w:t>
      </w:r>
      <w:r w:rsidRPr="00241684">
        <w:rPr>
          <w:rFonts w:ascii="Times New Roman" w:hAnsi="Times New Roman" w:hint="default"/>
          <w:sz w:val="24"/>
          <w:szCs w:val="24"/>
        </w:rPr>
        <w:t>tovnej zá</w:t>
      </w:r>
      <w:r w:rsidRPr="00241684">
        <w:rPr>
          <w:rFonts w:ascii="Times New Roman" w:hAnsi="Times New Roman" w:hint="default"/>
          <w:sz w:val="24"/>
          <w:szCs w:val="24"/>
        </w:rPr>
        <w:t>vierky a </w:t>
      </w:r>
      <w:r w:rsidRPr="00241684">
        <w:rPr>
          <w:rFonts w:ascii="Times New Roman" w:hAnsi="Times New Roman" w:hint="default"/>
          <w:sz w:val="24"/>
          <w:szCs w:val="24"/>
        </w:rPr>
        <w:t>konsolidovanej úč</w:t>
      </w:r>
      <w:r w:rsidRPr="00241684">
        <w:rPr>
          <w:rFonts w:ascii="Times New Roman" w:hAnsi="Times New Roman" w:hint="default"/>
          <w:sz w:val="24"/>
          <w:szCs w:val="24"/>
        </w:rPr>
        <w:t>tovnej zá</w:t>
      </w:r>
      <w:r w:rsidRPr="00241684">
        <w:rPr>
          <w:rFonts w:ascii="Times New Roman" w:hAnsi="Times New Roman" w:hint="default"/>
          <w:sz w:val="24"/>
          <w:szCs w:val="24"/>
        </w:rPr>
        <w:t>vierky,</w:t>
      </w:r>
    </w:p>
    <w:p w:rsidR="0056200E" w:rsidRPr="00241684" w:rsidP="0029090A">
      <w:pPr>
        <w:pStyle w:val="vymenovanie"/>
        <w:numPr>
          <w:numId w:val="67"/>
        </w:numPr>
        <w:tabs>
          <w:tab w:val="clear" w:pos="1051"/>
          <w:tab w:val="num" w:pos="1080"/>
          <w:tab w:val="clear" w:pos="1241"/>
        </w:tabs>
        <w:bidi w:val="0"/>
        <w:spacing w:after="120"/>
        <w:ind w:left="1080" w:hanging="360"/>
        <w:rPr>
          <w:rFonts w:ascii="Times New Roman" w:hAnsi="Times New Roman"/>
          <w:sz w:val="24"/>
          <w:szCs w:val="24"/>
        </w:rPr>
      </w:pPr>
      <w:r w:rsidRPr="00241684" w:rsidR="00843DD8">
        <w:rPr>
          <w:rFonts w:ascii="Times New Roman" w:hAnsi="Times New Roman" w:hint="default"/>
          <w:sz w:val="24"/>
          <w:szCs w:val="24"/>
        </w:rPr>
        <w:t>medziná</w:t>
      </w:r>
      <w:r w:rsidRPr="00241684" w:rsidR="00843DD8">
        <w:rPr>
          <w:rFonts w:ascii="Times New Roman" w:hAnsi="Times New Roman" w:hint="default"/>
          <w:sz w:val="24"/>
          <w:szCs w:val="24"/>
        </w:rPr>
        <w:t>rodné</w:t>
      </w:r>
      <w:r w:rsidRPr="00241684" w:rsidR="00843DD8">
        <w:rPr>
          <w:rFonts w:ascii="Times New Roman" w:hAnsi="Times New Roman" w:hint="default"/>
          <w:sz w:val="24"/>
          <w:szCs w:val="24"/>
        </w:rPr>
        <w:t xml:space="preserve"> š</w:t>
      </w:r>
      <w:r w:rsidRPr="00241684" w:rsidR="00843DD8">
        <w:rPr>
          <w:rFonts w:ascii="Times New Roman" w:hAnsi="Times New Roman" w:hint="default"/>
          <w:sz w:val="24"/>
          <w:szCs w:val="24"/>
        </w:rPr>
        <w:t>tandard</w:t>
      </w:r>
      <w:r w:rsidRPr="00241684" w:rsidR="00843DD8">
        <w:rPr>
          <w:rFonts w:ascii="Times New Roman" w:hAnsi="Times New Roman" w:hint="default"/>
          <w:sz w:val="24"/>
          <w:szCs w:val="24"/>
        </w:rPr>
        <w:t>y pre finanč</w:t>
      </w:r>
      <w:r w:rsidRPr="00241684" w:rsidR="00843DD8">
        <w:rPr>
          <w:rFonts w:ascii="Times New Roman" w:hAnsi="Times New Roman" w:hint="default"/>
          <w:sz w:val="24"/>
          <w:szCs w:val="24"/>
        </w:rPr>
        <w:t>né</w:t>
      </w:r>
      <w:r w:rsidRPr="00241684" w:rsidR="00843DD8">
        <w:rPr>
          <w:rFonts w:ascii="Times New Roman" w:hAnsi="Times New Roman" w:hint="default"/>
          <w:sz w:val="24"/>
          <w:szCs w:val="24"/>
        </w:rPr>
        <w:t xml:space="preserve"> vý</w:t>
      </w:r>
      <w:r w:rsidRPr="00241684" w:rsidR="00843DD8">
        <w:rPr>
          <w:rFonts w:ascii="Times New Roman" w:hAnsi="Times New Roman" w:hint="default"/>
          <w:sz w:val="24"/>
          <w:szCs w:val="24"/>
        </w:rPr>
        <w:t>kazní</w:t>
      </w:r>
      <w:r w:rsidRPr="00241684" w:rsidR="00843DD8">
        <w:rPr>
          <w:rFonts w:ascii="Times New Roman" w:hAnsi="Times New Roman" w:hint="default"/>
          <w:sz w:val="24"/>
          <w:szCs w:val="24"/>
        </w:rPr>
        <w:t>ctvo (ď</w:t>
      </w:r>
      <w:r w:rsidRPr="00241684" w:rsidR="00843DD8">
        <w:rPr>
          <w:rFonts w:ascii="Times New Roman" w:hAnsi="Times New Roman" w:hint="default"/>
          <w:sz w:val="24"/>
          <w:szCs w:val="24"/>
        </w:rPr>
        <w:t>alej len „</w:t>
      </w:r>
      <w:r w:rsidRPr="00241684">
        <w:rPr>
          <w:rFonts w:ascii="Times New Roman" w:hAnsi="Times New Roman" w:hint="default"/>
          <w:sz w:val="24"/>
          <w:szCs w:val="24"/>
        </w:rPr>
        <w:t>medziná</w:t>
      </w:r>
      <w:r w:rsidRPr="00241684">
        <w:rPr>
          <w:rFonts w:ascii="Times New Roman" w:hAnsi="Times New Roman" w:hint="default"/>
          <w:sz w:val="24"/>
          <w:szCs w:val="24"/>
        </w:rPr>
        <w:t>rodné</w:t>
      </w:r>
      <w:r w:rsidRPr="00241684">
        <w:rPr>
          <w:rFonts w:ascii="Times New Roman" w:hAnsi="Times New Roman" w:hint="default"/>
          <w:sz w:val="24"/>
          <w:szCs w:val="24"/>
        </w:rPr>
        <w:t xml:space="preserve"> úč</w:t>
      </w:r>
      <w:r w:rsidRPr="00241684">
        <w:rPr>
          <w:rFonts w:ascii="Times New Roman" w:hAnsi="Times New Roman" w:hint="default"/>
          <w:sz w:val="24"/>
          <w:szCs w:val="24"/>
        </w:rPr>
        <w:t>tovné</w:t>
      </w:r>
      <w:r w:rsidRPr="00241684">
        <w:rPr>
          <w:rFonts w:ascii="Times New Roman" w:hAnsi="Times New Roman" w:hint="default"/>
          <w:sz w:val="24"/>
          <w:szCs w:val="24"/>
        </w:rPr>
        <w:t xml:space="preserve"> š</w:t>
      </w:r>
      <w:r w:rsidRPr="00241684">
        <w:rPr>
          <w:rFonts w:ascii="Times New Roman" w:hAnsi="Times New Roman" w:hint="default"/>
          <w:sz w:val="24"/>
          <w:szCs w:val="24"/>
        </w:rPr>
        <w:t>tandardy</w:t>
      </w:r>
      <w:r w:rsidRPr="00241684" w:rsidR="00843DD8">
        <w:rPr>
          <w:rFonts w:ascii="Times New Roman" w:hAnsi="Times New Roman" w:hint="default"/>
          <w:sz w:val="24"/>
          <w:szCs w:val="24"/>
        </w:rPr>
        <w:t>“</w:t>
      </w:r>
      <w:r w:rsidRPr="00241684" w:rsidR="00843DD8">
        <w:rPr>
          <w:rFonts w:ascii="Times New Roman" w:hAnsi="Times New Roman" w:hint="default"/>
          <w:sz w:val="24"/>
          <w:szCs w:val="24"/>
        </w:rPr>
        <w:t>)</w:t>
      </w:r>
      <w:r w:rsidRPr="00241684">
        <w:rPr>
          <w:rFonts w:ascii="Times New Roman" w:hAnsi="Times New Roman"/>
          <w:sz w:val="24"/>
          <w:szCs w:val="24"/>
        </w:rPr>
        <w:t xml:space="preserve">, </w:t>
      </w:r>
      <w:r w:rsidRPr="00241684" w:rsidR="00843DD8">
        <w:rPr>
          <w:rFonts w:ascii="Times New Roman" w:hAnsi="Times New Roman" w:hint="default"/>
          <w:sz w:val="24"/>
          <w:szCs w:val="24"/>
        </w:rPr>
        <w:t>ktoré</w:t>
      </w:r>
      <w:r w:rsidRPr="00241684" w:rsidR="00843DD8">
        <w:rPr>
          <w:rFonts w:ascii="Times New Roman" w:hAnsi="Times New Roman" w:hint="default"/>
          <w:sz w:val="24"/>
          <w:szCs w:val="24"/>
        </w:rPr>
        <w:t xml:space="preserve"> sú</w:t>
      </w:r>
      <w:r w:rsidRPr="00241684" w:rsidR="00843DD8">
        <w:rPr>
          <w:rFonts w:ascii="Times New Roman" w:hAnsi="Times New Roman" w:hint="default"/>
          <w:sz w:val="24"/>
          <w:szCs w:val="24"/>
        </w:rPr>
        <w:t xml:space="preserve"> prijaté</w:t>
      </w:r>
      <w:r w:rsidRPr="00241684" w:rsidR="00843DD8">
        <w:rPr>
          <w:rFonts w:ascii="Times New Roman" w:hAnsi="Times New Roman" w:hint="default"/>
          <w:sz w:val="24"/>
          <w:szCs w:val="24"/>
        </w:rPr>
        <w:t xml:space="preserve"> podľ</w:t>
      </w:r>
      <w:r w:rsidRPr="00241684" w:rsidR="00843DD8">
        <w:rPr>
          <w:rFonts w:ascii="Times New Roman" w:hAnsi="Times New Roman" w:hint="default"/>
          <w:sz w:val="24"/>
          <w:szCs w:val="24"/>
        </w:rPr>
        <w:t>a osobitné</w:t>
      </w:r>
      <w:r w:rsidRPr="00241684" w:rsidR="00843DD8">
        <w:rPr>
          <w:rFonts w:ascii="Times New Roman" w:hAnsi="Times New Roman" w:hint="default"/>
          <w:sz w:val="24"/>
          <w:szCs w:val="24"/>
        </w:rPr>
        <w:t>ho predpisu,</w:t>
      </w:r>
      <w:bookmarkStart w:id="5" w:name="_Ref413767418"/>
      <w:r>
        <w:rPr>
          <w:rStyle w:val="FootnoteReference"/>
          <w:rFonts w:ascii="Times New Roman" w:hAnsi="Times New Roman"/>
          <w:sz w:val="24"/>
          <w:szCs w:val="24"/>
          <w:rtl w:val="0"/>
        </w:rPr>
        <w:footnoteReference w:id="20"/>
      </w:r>
      <w:bookmarkEnd w:id="5"/>
      <w:r w:rsidRPr="00241684" w:rsidR="003B78E2">
        <w:rPr>
          <w:rFonts w:ascii="Times New Roman" w:hAnsi="Times New Roman"/>
          <w:sz w:val="24"/>
          <w:szCs w:val="24"/>
        </w:rPr>
        <w:t>)</w:t>
      </w:r>
    </w:p>
    <w:p w:rsidR="0056200E" w:rsidRPr="00241684" w:rsidP="0029090A">
      <w:pPr>
        <w:pStyle w:val="vymenovanie"/>
        <w:numPr>
          <w:numId w:val="67"/>
        </w:numPr>
        <w:tabs>
          <w:tab w:val="clear" w:pos="1051"/>
          <w:tab w:val="num" w:pos="1080"/>
          <w:tab w:val="clear" w:pos="1241"/>
        </w:tabs>
        <w:bidi w:val="0"/>
        <w:spacing w:after="120"/>
        <w:ind w:left="1080" w:hanging="360"/>
        <w:rPr>
          <w:rFonts w:ascii="Times New Roman" w:hAnsi="Times New Roman" w:hint="default"/>
          <w:sz w:val="24"/>
          <w:szCs w:val="24"/>
        </w:rPr>
      </w:pPr>
      <w:r w:rsidRPr="00241684">
        <w:rPr>
          <w:rFonts w:ascii="Times New Roman" w:hAnsi="Times New Roman" w:hint="default"/>
          <w:sz w:val="24"/>
          <w:szCs w:val="24"/>
        </w:rPr>
        <w:t>obč</w:t>
      </w:r>
      <w:r w:rsidRPr="00241684">
        <w:rPr>
          <w:rFonts w:ascii="Times New Roman" w:hAnsi="Times New Roman" w:hint="default"/>
          <w:sz w:val="24"/>
          <w:szCs w:val="24"/>
        </w:rPr>
        <w:t>ianske prá</w:t>
      </w:r>
      <w:r w:rsidRPr="00241684">
        <w:rPr>
          <w:rFonts w:ascii="Times New Roman" w:hAnsi="Times New Roman" w:hint="default"/>
          <w:sz w:val="24"/>
          <w:szCs w:val="24"/>
        </w:rPr>
        <w:t>v</w:t>
      </w:r>
      <w:r w:rsidRPr="00241684" w:rsidR="00AF1063">
        <w:rPr>
          <w:rFonts w:ascii="Times New Roman" w:hAnsi="Times New Roman"/>
          <w:sz w:val="24"/>
          <w:szCs w:val="24"/>
        </w:rPr>
        <w:t>o</w:t>
      </w:r>
      <w:r w:rsidRPr="00241684">
        <w:rPr>
          <w:rFonts w:ascii="Times New Roman" w:hAnsi="Times New Roman" w:hint="default"/>
          <w:sz w:val="24"/>
          <w:szCs w:val="24"/>
        </w:rPr>
        <w:t>, obchodné</w:t>
      </w:r>
      <w:r w:rsidRPr="00241684">
        <w:rPr>
          <w:rFonts w:ascii="Times New Roman" w:hAnsi="Times New Roman" w:hint="default"/>
          <w:sz w:val="24"/>
          <w:szCs w:val="24"/>
        </w:rPr>
        <w:t xml:space="preserve"> prá</w:t>
      </w:r>
      <w:r w:rsidRPr="00241684">
        <w:rPr>
          <w:rFonts w:ascii="Times New Roman" w:hAnsi="Times New Roman" w:hint="default"/>
          <w:sz w:val="24"/>
          <w:szCs w:val="24"/>
        </w:rPr>
        <w:t>v</w:t>
      </w:r>
      <w:r w:rsidRPr="00241684" w:rsidR="00AF1063">
        <w:rPr>
          <w:rFonts w:ascii="Times New Roman" w:hAnsi="Times New Roman"/>
          <w:sz w:val="24"/>
          <w:szCs w:val="24"/>
        </w:rPr>
        <w:t>o</w:t>
      </w:r>
      <w:r w:rsidRPr="00241684">
        <w:rPr>
          <w:rFonts w:ascii="Times New Roman" w:hAnsi="Times New Roman" w:hint="default"/>
          <w:sz w:val="24"/>
          <w:szCs w:val="24"/>
        </w:rPr>
        <w:t>, finanč</w:t>
      </w:r>
      <w:r w:rsidRPr="00241684">
        <w:rPr>
          <w:rFonts w:ascii="Times New Roman" w:hAnsi="Times New Roman" w:hint="default"/>
          <w:sz w:val="24"/>
          <w:szCs w:val="24"/>
        </w:rPr>
        <w:t>né</w:t>
      </w:r>
      <w:r w:rsidRPr="00241684">
        <w:rPr>
          <w:rFonts w:ascii="Times New Roman" w:hAnsi="Times New Roman" w:hint="default"/>
          <w:sz w:val="24"/>
          <w:szCs w:val="24"/>
        </w:rPr>
        <w:t xml:space="preserve"> prá</w:t>
      </w:r>
      <w:r w:rsidRPr="00241684">
        <w:rPr>
          <w:rFonts w:ascii="Times New Roman" w:hAnsi="Times New Roman" w:hint="default"/>
          <w:sz w:val="24"/>
          <w:szCs w:val="24"/>
        </w:rPr>
        <w:t>v</w:t>
      </w:r>
      <w:r w:rsidRPr="00241684" w:rsidR="00AF1063">
        <w:rPr>
          <w:rFonts w:ascii="Times New Roman" w:hAnsi="Times New Roman"/>
          <w:sz w:val="24"/>
          <w:szCs w:val="24"/>
        </w:rPr>
        <w:t>o</w:t>
      </w:r>
      <w:r w:rsidRPr="00241684">
        <w:rPr>
          <w:rFonts w:ascii="Times New Roman" w:hAnsi="Times New Roman" w:hint="default"/>
          <w:sz w:val="24"/>
          <w:szCs w:val="24"/>
        </w:rPr>
        <w:t>, pracovné</w:t>
      </w:r>
      <w:r w:rsidRPr="00241684">
        <w:rPr>
          <w:rFonts w:ascii="Times New Roman" w:hAnsi="Times New Roman" w:hint="default"/>
          <w:sz w:val="24"/>
          <w:szCs w:val="24"/>
        </w:rPr>
        <w:t xml:space="preserve"> prá</w:t>
      </w:r>
      <w:r w:rsidRPr="00241684">
        <w:rPr>
          <w:rFonts w:ascii="Times New Roman" w:hAnsi="Times New Roman" w:hint="default"/>
          <w:sz w:val="24"/>
          <w:szCs w:val="24"/>
        </w:rPr>
        <w:t>v</w:t>
      </w:r>
      <w:r w:rsidRPr="00241684" w:rsidR="00AF1063">
        <w:rPr>
          <w:rFonts w:ascii="Times New Roman" w:hAnsi="Times New Roman"/>
          <w:sz w:val="24"/>
          <w:szCs w:val="24"/>
        </w:rPr>
        <w:t>o</w:t>
      </w:r>
      <w:r w:rsidRPr="00241684">
        <w:rPr>
          <w:rFonts w:ascii="Times New Roman" w:hAnsi="Times New Roman"/>
          <w:sz w:val="24"/>
          <w:szCs w:val="24"/>
        </w:rPr>
        <w:t>,</w:t>
      </w:r>
      <w:r w:rsidRPr="00241684" w:rsidR="00F869A7">
        <w:rPr>
          <w:rFonts w:ascii="Times New Roman" w:hAnsi="Times New Roman" w:hint="default"/>
          <w:sz w:val="24"/>
          <w:szCs w:val="24"/>
        </w:rPr>
        <w:t xml:space="preserve"> prá</w:t>
      </w:r>
      <w:r w:rsidRPr="00241684" w:rsidR="00F869A7">
        <w:rPr>
          <w:rFonts w:ascii="Times New Roman" w:hAnsi="Times New Roman" w:hint="default"/>
          <w:sz w:val="24"/>
          <w:szCs w:val="24"/>
        </w:rPr>
        <w:t>vo sociá</w:t>
      </w:r>
      <w:r w:rsidRPr="00241684" w:rsidR="00F869A7">
        <w:rPr>
          <w:rFonts w:ascii="Times New Roman" w:hAnsi="Times New Roman" w:hint="default"/>
          <w:sz w:val="24"/>
          <w:szCs w:val="24"/>
        </w:rPr>
        <w:t>lneho poistenia</w:t>
      </w:r>
      <w:r w:rsidRPr="00241684" w:rsidR="00F869A7">
        <w:rPr>
          <w:rFonts w:ascii="Times New Roman" w:hAnsi="Times New Roman"/>
          <w:color w:val="0070C0"/>
          <w:sz w:val="24"/>
          <w:szCs w:val="24"/>
        </w:rPr>
        <w:t xml:space="preserve"> </w:t>
      </w:r>
      <w:r w:rsidRPr="00241684">
        <w:rPr>
          <w:rFonts w:ascii="Times New Roman" w:hAnsi="Times New Roman"/>
          <w:sz w:val="24"/>
          <w:szCs w:val="24"/>
        </w:rPr>
        <w:t>a in</w:t>
      </w:r>
      <w:r w:rsidRPr="00241684" w:rsidR="00AF1063">
        <w:rPr>
          <w:rFonts w:ascii="Times New Roman" w:hAnsi="Times New Roman" w:hint="default"/>
          <w:sz w:val="24"/>
          <w:szCs w:val="24"/>
        </w:rPr>
        <w:t>é</w:t>
      </w:r>
      <w:r w:rsidRPr="00241684" w:rsidR="00AF1063">
        <w:rPr>
          <w:rFonts w:ascii="Times New Roman" w:hAnsi="Times New Roman" w:hint="default"/>
          <w:sz w:val="24"/>
          <w:szCs w:val="24"/>
        </w:rPr>
        <w:t xml:space="preserve"> prá</w:t>
      </w:r>
      <w:r w:rsidRPr="00241684" w:rsidR="00AF1063">
        <w:rPr>
          <w:rFonts w:ascii="Times New Roman" w:hAnsi="Times New Roman" w:hint="default"/>
          <w:sz w:val="24"/>
          <w:szCs w:val="24"/>
        </w:rPr>
        <w:t>vne</w:t>
      </w:r>
      <w:r w:rsidRPr="00241684">
        <w:rPr>
          <w:rFonts w:ascii="Times New Roman" w:hAnsi="Times New Roman"/>
          <w:sz w:val="24"/>
          <w:szCs w:val="24"/>
        </w:rPr>
        <w:t xml:space="preserve"> odvetv</w:t>
      </w:r>
      <w:r w:rsidRPr="00241684" w:rsidR="00AF1063">
        <w:rPr>
          <w:rFonts w:ascii="Times New Roman" w:hAnsi="Times New Roman"/>
          <w:sz w:val="24"/>
          <w:szCs w:val="24"/>
        </w:rPr>
        <w:t>ia</w:t>
      </w:r>
      <w:r w:rsidRPr="00241684">
        <w:rPr>
          <w:rFonts w:ascii="Times New Roman" w:hAnsi="Times New Roman"/>
          <w:sz w:val="24"/>
          <w:szCs w:val="24"/>
        </w:rPr>
        <w:t xml:space="preserve"> u</w:t>
      </w:r>
      <w:r w:rsidRPr="00241684" w:rsidR="00906B5F">
        <w:rPr>
          <w:rFonts w:ascii="Times New Roman" w:hAnsi="Times New Roman"/>
          <w:sz w:val="24"/>
          <w:szCs w:val="24"/>
        </w:rPr>
        <w:t>stanov</w:t>
      </w:r>
      <w:r w:rsidRPr="00241684" w:rsidR="00C854E6">
        <w:rPr>
          <w:rFonts w:ascii="Times New Roman" w:hAnsi="Times New Roman"/>
          <w:sz w:val="24"/>
          <w:szCs w:val="24"/>
        </w:rPr>
        <w:t>e</w:t>
      </w:r>
      <w:r w:rsidRPr="00241684">
        <w:rPr>
          <w:rFonts w:ascii="Times New Roman" w:hAnsi="Times New Roman"/>
          <w:sz w:val="24"/>
          <w:szCs w:val="24"/>
        </w:rPr>
        <w:t>n</w:t>
      </w:r>
      <w:r w:rsidRPr="00241684" w:rsidR="00AF1063">
        <w:rPr>
          <w:rFonts w:ascii="Times New Roman" w:hAnsi="Times New Roman" w:hint="default"/>
          <w:sz w:val="24"/>
          <w:szCs w:val="24"/>
        </w:rPr>
        <w:t>é</w:t>
      </w:r>
      <w:r w:rsidRPr="00241684">
        <w:rPr>
          <w:rFonts w:ascii="Times New Roman" w:hAnsi="Times New Roman"/>
          <w:sz w:val="24"/>
          <w:szCs w:val="24"/>
        </w:rPr>
        <w:t xml:space="preserve"> v </w:t>
      </w:r>
      <w:r w:rsidRPr="00241684">
        <w:rPr>
          <w:rFonts w:ascii="Times New Roman" w:hAnsi="Times New Roman" w:hint="default"/>
          <w:sz w:val="24"/>
          <w:szCs w:val="24"/>
        </w:rPr>
        <w:t>skúš</w:t>
      </w:r>
      <w:r w:rsidRPr="00241684">
        <w:rPr>
          <w:rFonts w:ascii="Times New Roman" w:hAnsi="Times New Roman" w:hint="default"/>
          <w:sz w:val="24"/>
          <w:szCs w:val="24"/>
        </w:rPr>
        <w:t xml:space="preserve">obnom </w:t>
      </w:r>
      <w:r w:rsidRPr="00241684">
        <w:rPr>
          <w:rFonts w:ascii="Times New Roman" w:hAnsi="Times New Roman" w:hint="default"/>
          <w:sz w:val="24"/>
          <w:szCs w:val="24"/>
        </w:rPr>
        <w:t>poriadku,</w:t>
      </w:r>
    </w:p>
    <w:p w:rsidR="0056200E" w:rsidRPr="00241684" w:rsidP="0029090A">
      <w:pPr>
        <w:pStyle w:val="vymenovanie"/>
        <w:numPr>
          <w:numId w:val="67"/>
        </w:numPr>
        <w:tabs>
          <w:tab w:val="clear" w:pos="1051"/>
          <w:tab w:val="num" w:pos="1080"/>
          <w:tab w:val="clear" w:pos="1241"/>
        </w:tabs>
        <w:bidi w:val="0"/>
        <w:spacing w:after="120"/>
        <w:ind w:left="1080" w:hanging="360"/>
        <w:rPr>
          <w:rFonts w:ascii="Times New Roman" w:hAnsi="Times New Roman"/>
          <w:sz w:val="24"/>
          <w:szCs w:val="24"/>
        </w:rPr>
      </w:pPr>
      <w:r w:rsidRPr="00241684">
        <w:rPr>
          <w:rFonts w:ascii="Times New Roman" w:hAnsi="Times New Roman" w:hint="default"/>
          <w:sz w:val="24"/>
          <w:szCs w:val="24"/>
        </w:rPr>
        <w:t>informač</w:t>
      </w:r>
      <w:r w:rsidRPr="00241684">
        <w:rPr>
          <w:rFonts w:ascii="Times New Roman" w:hAnsi="Times New Roman" w:hint="default"/>
          <w:sz w:val="24"/>
          <w:szCs w:val="24"/>
        </w:rPr>
        <w:t>né</w:t>
      </w:r>
      <w:r w:rsidRPr="00241684">
        <w:rPr>
          <w:rFonts w:ascii="Times New Roman" w:hAnsi="Times New Roman" w:hint="default"/>
          <w:sz w:val="24"/>
          <w:szCs w:val="24"/>
        </w:rPr>
        <w:t xml:space="preserve"> systé</w:t>
      </w:r>
      <w:r w:rsidRPr="00241684">
        <w:rPr>
          <w:rFonts w:ascii="Times New Roman" w:hAnsi="Times New Roman" w:hint="default"/>
          <w:sz w:val="24"/>
          <w:szCs w:val="24"/>
        </w:rPr>
        <w:t>my riadenia, riadenie rizika a </w:t>
      </w:r>
      <w:r w:rsidRPr="00241684">
        <w:rPr>
          <w:rFonts w:ascii="Times New Roman" w:hAnsi="Times New Roman" w:hint="default"/>
          <w:sz w:val="24"/>
          <w:szCs w:val="24"/>
        </w:rPr>
        <w:t>vnú</w:t>
      </w:r>
      <w:r w:rsidRPr="00241684">
        <w:rPr>
          <w:rFonts w:ascii="Times New Roman" w:hAnsi="Times New Roman" w:hint="default"/>
          <w:sz w:val="24"/>
          <w:szCs w:val="24"/>
        </w:rPr>
        <w:t>tornej kontroly, systé</w:t>
      </w:r>
      <w:r w:rsidRPr="00241684">
        <w:rPr>
          <w:rFonts w:ascii="Times New Roman" w:hAnsi="Times New Roman" w:hint="default"/>
          <w:sz w:val="24"/>
          <w:szCs w:val="24"/>
        </w:rPr>
        <w:t>my spracovania dá</w:t>
      </w:r>
      <w:r w:rsidRPr="00241684">
        <w:rPr>
          <w:rFonts w:ascii="Times New Roman" w:hAnsi="Times New Roman" w:hint="default"/>
          <w:sz w:val="24"/>
          <w:szCs w:val="24"/>
        </w:rPr>
        <w:t>t, matematické</w:t>
      </w:r>
      <w:r w:rsidRPr="00241684">
        <w:rPr>
          <w:rFonts w:ascii="Times New Roman" w:hAnsi="Times New Roman" w:hint="default"/>
          <w:sz w:val="24"/>
          <w:szCs w:val="24"/>
        </w:rPr>
        <w:t xml:space="preserve"> a </w:t>
      </w:r>
      <w:r w:rsidRPr="00241684">
        <w:rPr>
          <w:rFonts w:ascii="Times New Roman" w:hAnsi="Times New Roman" w:hint="default"/>
          <w:sz w:val="24"/>
          <w:szCs w:val="24"/>
        </w:rPr>
        <w:t>š</w:t>
      </w:r>
      <w:r w:rsidRPr="00241684">
        <w:rPr>
          <w:rFonts w:ascii="Times New Roman" w:hAnsi="Times New Roman" w:hint="default"/>
          <w:sz w:val="24"/>
          <w:szCs w:val="24"/>
        </w:rPr>
        <w:t>tatistické</w:t>
      </w:r>
      <w:r w:rsidRPr="00241684">
        <w:rPr>
          <w:rFonts w:ascii="Times New Roman" w:hAnsi="Times New Roman" w:hint="default"/>
          <w:sz w:val="24"/>
          <w:szCs w:val="24"/>
        </w:rPr>
        <w:t xml:space="preserve"> metó</w:t>
      </w:r>
      <w:r w:rsidRPr="00241684">
        <w:rPr>
          <w:rFonts w:ascii="Times New Roman" w:hAnsi="Times New Roman" w:hint="default"/>
          <w:sz w:val="24"/>
          <w:szCs w:val="24"/>
        </w:rPr>
        <w:t>dy využí</w:t>
      </w:r>
      <w:r w:rsidRPr="00241684">
        <w:rPr>
          <w:rFonts w:ascii="Times New Roman" w:hAnsi="Times New Roman" w:hint="default"/>
          <w:sz w:val="24"/>
          <w:szCs w:val="24"/>
        </w:rPr>
        <w:t>vané</w:t>
      </w:r>
      <w:r w:rsidRPr="00241684">
        <w:rPr>
          <w:rFonts w:ascii="Times New Roman" w:hAnsi="Times New Roman" w:hint="default"/>
          <w:sz w:val="24"/>
          <w:szCs w:val="24"/>
        </w:rPr>
        <w:t xml:space="preserve"> pri vý</w:t>
      </w:r>
      <w:r w:rsidRPr="00241684">
        <w:rPr>
          <w:rFonts w:ascii="Times New Roman" w:hAnsi="Times New Roman" w:hint="default"/>
          <w:sz w:val="24"/>
          <w:szCs w:val="24"/>
        </w:rPr>
        <w:t xml:space="preserve">kone </w:t>
      </w:r>
      <w:r w:rsidR="00AD078F">
        <w:rPr>
          <w:rFonts w:ascii="Times New Roman" w:hAnsi="Times New Roman" w:hint="default"/>
          <w:sz w:val="24"/>
          <w:szCs w:val="24"/>
        </w:rPr>
        <w:t>š</w:t>
      </w:r>
      <w:r w:rsidR="00AD078F">
        <w:rPr>
          <w:rFonts w:ascii="Times New Roman" w:hAnsi="Times New Roman" w:hint="default"/>
          <w:sz w:val="24"/>
          <w:szCs w:val="24"/>
        </w:rPr>
        <w:t>tatutá</w:t>
      </w:r>
      <w:r w:rsidR="00AD078F">
        <w:rPr>
          <w:rFonts w:ascii="Times New Roman" w:hAnsi="Times New Roman" w:hint="default"/>
          <w:sz w:val="24"/>
          <w:szCs w:val="24"/>
        </w:rPr>
        <w:t>rneho auditu</w:t>
      </w:r>
      <w:r w:rsidRPr="00241684">
        <w:rPr>
          <w:rFonts w:ascii="Times New Roman" w:hAnsi="Times New Roman"/>
          <w:sz w:val="24"/>
          <w:szCs w:val="24"/>
        </w:rPr>
        <w:t>,</w:t>
      </w:r>
    </w:p>
    <w:p w:rsidR="0056200E" w:rsidRPr="00241684" w:rsidP="0029090A">
      <w:pPr>
        <w:pStyle w:val="vymenovanie"/>
        <w:numPr>
          <w:numId w:val="67"/>
        </w:numPr>
        <w:tabs>
          <w:tab w:val="clear" w:pos="1051"/>
          <w:tab w:val="num" w:pos="1080"/>
          <w:tab w:val="clear" w:pos="1241"/>
        </w:tabs>
        <w:bidi w:val="0"/>
        <w:spacing w:after="120"/>
        <w:ind w:left="1080" w:hanging="360"/>
        <w:rPr>
          <w:rFonts w:ascii="Times New Roman" w:hAnsi="Times New Roman" w:hint="default"/>
          <w:sz w:val="24"/>
          <w:szCs w:val="24"/>
        </w:rPr>
      </w:pPr>
      <w:r w:rsidRPr="00241684" w:rsidR="003B51CD">
        <w:rPr>
          <w:rFonts w:ascii="Times New Roman" w:hAnsi="Times New Roman" w:hint="default"/>
          <w:sz w:val="24"/>
          <w:szCs w:val="24"/>
        </w:rPr>
        <w:t>audí</w:t>
      </w:r>
      <w:r w:rsidRPr="00241684" w:rsidR="003B51CD">
        <w:rPr>
          <w:rFonts w:ascii="Times New Roman" w:hAnsi="Times New Roman" w:hint="default"/>
          <w:sz w:val="24"/>
          <w:szCs w:val="24"/>
        </w:rPr>
        <w:t>torské</w:t>
      </w:r>
      <w:r w:rsidRPr="00241684" w:rsidR="003B51CD">
        <w:rPr>
          <w:rFonts w:ascii="Times New Roman" w:hAnsi="Times New Roman" w:hint="default"/>
          <w:sz w:val="24"/>
          <w:szCs w:val="24"/>
        </w:rPr>
        <w:t xml:space="preserve"> postupy, metó</w:t>
      </w:r>
      <w:r w:rsidRPr="00241684" w:rsidR="003B51CD">
        <w:rPr>
          <w:rFonts w:ascii="Times New Roman" w:hAnsi="Times New Roman" w:hint="default"/>
          <w:sz w:val="24"/>
          <w:szCs w:val="24"/>
        </w:rPr>
        <w:t>dy a </w:t>
      </w:r>
      <w:r w:rsidRPr="00241684" w:rsidR="003B51CD">
        <w:rPr>
          <w:rFonts w:ascii="Times New Roman" w:hAnsi="Times New Roman" w:hint="default"/>
          <w:sz w:val="24"/>
          <w:szCs w:val="24"/>
        </w:rPr>
        <w:t>techniky vrá</w:t>
      </w:r>
      <w:r w:rsidRPr="00241684" w:rsidR="003B51CD">
        <w:rPr>
          <w:rFonts w:ascii="Times New Roman" w:hAnsi="Times New Roman" w:hint="default"/>
          <w:sz w:val="24"/>
          <w:szCs w:val="24"/>
        </w:rPr>
        <w:t xml:space="preserve">tane </w:t>
      </w:r>
      <w:r w:rsidRPr="00241684">
        <w:rPr>
          <w:rFonts w:ascii="Times New Roman" w:hAnsi="Times New Roman" w:hint="default"/>
          <w:sz w:val="24"/>
          <w:szCs w:val="24"/>
        </w:rPr>
        <w:t>medziná</w:t>
      </w:r>
      <w:r w:rsidRPr="00241684">
        <w:rPr>
          <w:rFonts w:ascii="Times New Roman" w:hAnsi="Times New Roman" w:hint="default"/>
          <w:sz w:val="24"/>
          <w:szCs w:val="24"/>
        </w:rPr>
        <w:t>rodn</w:t>
      </w:r>
      <w:r w:rsidRPr="00241684" w:rsidR="003B51CD">
        <w:rPr>
          <w:rFonts w:ascii="Times New Roman" w:hAnsi="Times New Roman" w:hint="default"/>
          <w:sz w:val="24"/>
          <w:szCs w:val="24"/>
        </w:rPr>
        <w:t>ý</w:t>
      </w:r>
      <w:r w:rsidRPr="00241684" w:rsidR="003B51CD">
        <w:rPr>
          <w:rFonts w:ascii="Times New Roman" w:hAnsi="Times New Roman" w:hint="default"/>
          <w:sz w:val="24"/>
          <w:szCs w:val="24"/>
        </w:rPr>
        <w:t>ch</w:t>
      </w:r>
      <w:r w:rsidRPr="00241684">
        <w:rPr>
          <w:rFonts w:ascii="Times New Roman" w:hAnsi="Times New Roman" w:hint="default"/>
          <w:sz w:val="24"/>
          <w:szCs w:val="24"/>
        </w:rPr>
        <w:t xml:space="preserve"> audí</w:t>
      </w:r>
      <w:r w:rsidRPr="00241684">
        <w:rPr>
          <w:rFonts w:ascii="Times New Roman" w:hAnsi="Times New Roman" w:hint="default"/>
          <w:sz w:val="24"/>
          <w:szCs w:val="24"/>
        </w:rPr>
        <w:t>torsk</w:t>
      </w:r>
      <w:r w:rsidRPr="00241684" w:rsidR="003B51CD">
        <w:rPr>
          <w:rFonts w:ascii="Times New Roman" w:hAnsi="Times New Roman" w:hint="default"/>
          <w:sz w:val="24"/>
          <w:szCs w:val="24"/>
        </w:rPr>
        <w:t>ý</w:t>
      </w:r>
      <w:r w:rsidRPr="00241684" w:rsidR="003B51CD">
        <w:rPr>
          <w:rFonts w:ascii="Times New Roman" w:hAnsi="Times New Roman" w:hint="default"/>
          <w:sz w:val="24"/>
          <w:szCs w:val="24"/>
        </w:rPr>
        <w:t>ch</w:t>
      </w:r>
      <w:r w:rsidRPr="00241684">
        <w:rPr>
          <w:rFonts w:ascii="Times New Roman" w:hAnsi="Times New Roman" w:hint="default"/>
          <w:sz w:val="24"/>
          <w:szCs w:val="24"/>
        </w:rPr>
        <w:t xml:space="preserve"> š</w:t>
      </w:r>
      <w:r w:rsidRPr="00241684">
        <w:rPr>
          <w:rFonts w:ascii="Times New Roman" w:hAnsi="Times New Roman" w:hint="default"/>
          <w:sz w:val="24"/>
          <w:szCs w:val="24"/>
        </w:rPr>
        <w:t>tand</w:t>
      </w:r>
      <w:r w:rsidRPr="00241684">
        <w:rPr>
          <w:rFonts w:ascii="Times New Roman" w:hAnsi="Times New Roman" w:hint="default"/>
          <w:sz w:val="24"/>
          <w:szCs w:val="24"/>
        </w:rPr>
        <w:t>ard</w:t>
      </w:r>
      <w:r w:rsidRPr="00241684" w:rsidR="003B51CD">
        <w:rPr>
          <w:rFonts w:ascii="Times New Roman" w:hAnsi="Times New Roman"/>
          <w:sz w:val="24"/>
          <w:szCs w:val="24"/>
        </w:rPr>
        <w:t>ov</w:t>
      </w:r>
      <w:r w:rsidRPr="00241684">
        <w:rPr>
          <w:rFonts w:ascii="Times New Roman" w:hAnsi="Times New Roman" w:hint="default"/>
          <w:sz w:val="24"/>
          <w:szCs w:val="24"/>
        </w:rPr>
        <w:t>, prá</w:t>
      </w:r>
      <w:r w:rsidRPr="00241684">
        <w:rPr>
          <w:rFonts w:ascii="Times New Roman" w:hAnsi="Times New Roman" w:hint="default"/>
          <w:sz w:val="24"/>
          <w:szCs w:val="24"/>
        </w:rPr>
        <w:t>vne predpisy tý</w:t>
      </w:r>
      <w:r w:rsidRPr="00241684">
        <w:rPr>
          <w:rFonts w:ascii="Times New Roman" w:hAnsi="Times New Roman" w:hint="default"/>
          <w:sz w:val="24"/>
          <w:szCs w:val="24"/>
        </w:rPr>
        <w:t>kajú</w:t>
      </w:r>
      <w:r w:rsidRPr="00241684">
        <w:rPr>
          <w:rFonts w:ascii="Times New Roman" w:hAnsi="Times New Roman" w:hint="default"/>
          <w:sz w:val="24"/>
          <w:szCs w:val="24"/>
        </w:rPr>
        <w:t xml:space="preserve">ce sa </w:t>
      </w:r>
      <w:r w:rsidR="00AD078F">
        <w:rPr>
          <w:rFonts w:ascii="Times New Roman" w:hAnsi="Times New Roman" w:hint="default"/>
          <w:sz w:val="24"/>
          <w:szCs w:val="24"/>
        </w:rPr>
        <w:t>š</w:t>
      </w:r>
      <w:r w:rsidR="00AD078F">
        <w:rPr>
          <w:rFonts w:ascii="Times New Roman" w:hAnsi="Times New Roman" w:hint="default"/>
          <w:sz w:val="24"/>
          <w:szCs w:val="24"/>
        </w:rPr>
        <w:t>tatutá</w:t>
      </w:r>
      <w:r w:rsidR="00AD078F">
        <w:rPr>
          <w:rFonts w:ascii="Times New Roman" w:hAnsi="Times New Roman" w:hint="default"/>
          <w:sz w:val="24"/>
          <w:szCs w:val="24"/>
        </w:rPr>
        <w:t>rneho auditu</w:t>
      </w:r>
      <w:r w:rsidRPr="00241684">
        <w:rPr>
          <w:rFonts w:ascii="Times New Roman" w:hAnsi="Times New Roman"/>
          <w:sz w:val="24"/>
          <w:szCs w:val="24"/>
        </w:rPr>
        <w:t xml:space="preserve">, </w:t>
      </w:r>
      <w:r w:rsidR="00A35B08">
        <w:rPr>
          <w:rFonts w:ascii="Times New Roman" w:hAnsi="Times New Roman" w:hint="default"/>
          <w:sz w:val="24"/>
          <w:szCs w:val="24"/>
        </w:rPr>
        <w:t>š</w:t>
      </w:r>
      <w:r w:rsidR="00A35B08">
        <w:rPr>
          <w:rFonts w:ascii="Times New Roman" w:hAnsi="Times New Roman" w:hint="default"/>
          <w:sz w:val="24"/>
          <w:szCs w:val="24"/>
        </w:rPr>
        <w:t>tatutá</w:t>
      </w:r>
      <w:r w:rsidR="00A35B08">
        <w:rPr>
          <w:rFonts w:ascii="Times New Roman" w:hAnsi="Times New Roman" w:hint="default"/>
          <w:sz w:val="24"/>
          <w:szCs w:val="24"/>
        </w:rPr>
        <w:t xml:space="preserve">rnych </w:t>
      </w:r>
      <w:r w:rsidRPr="00241684">
        <w:rPr>
          <w:rFonts w:ascii="Times New Roman" w:hAnsi="Times New Roman" w:hint="default"/>
          <w:sz w:val="24"/>
          <w:szCs w:val="24"/>
        </w:rPr>
        <w:t>audí</w:t>
      </w:r>
      <w:r w:rsidRPr="00241684">
        <w:rPr>
          <w:rFonts w:ascii="Times New Roman" w:hAnsi="Times New Roman" w:hint="default"/>
          <w:sz w:val="24"/>
          <w:szCs w:val="24"/>
        </w:rPr>
        <w:t>torov a </w:t>
      </w:r>
      <w:r w:rsidRPr="00241684">
        <w:rPr>
          <w:rFonts w:ascii="Times New Roman" w:hAnsi="Times New Roman" w:hint="default"/>
          <w:sz w:val="24"/>
          <w:szCs w:val="24"/>
        </w:rPr>
        <w:t>audí</w:t>
      </w:r>
      <w:r w:rsidRPr="00241684">
        <w:rPr>
          <w:rFonts w:ascii="Times New Roman" w:hAnsi="Times New Roman" w:hint="default"/>
          <w:sz w:val="24"/>
          <w:szCs w:val="24"/>
        </w:rPr>
        <w:t>torský</w:t>
      </w:r>
      <w:r w:rsidRPr="00241684">
        <w:rPr>
          <w:rFonts w:ascii="Times New Roman" w:hAnsi="Times New Roman" w:hint="default"/>
          <w:sz w:val="24"/>
          <w:szCs w:val="24"/>
        </w:rPr>
        <w:t>ch spoloč</w:t>
      </w:r>
      <w:r w:rsidRPr="00241684">
        <w:rPr>
          <w:rFonts w:ascii="Times New Roman" w:hAnsi="Times New Roman" w:hint="default"/>
          <w:sz w:val="24"/>
          <w:szCs w:val="24"/>
        </w:rPr>
        <w:t>ností,</w:t>
      </w:r>
    </w:p>
    <w:p w:rsidR="0056200E" w:rsidRPr="00241684" w:rsidP="0029090A">
      <w:pPr>
        <w:pStyle w:val="vymenovanie"/>
        <w:numPr>
          <w:numId w:val="67"/>
        </w:numPr>
        <w:tabs>
          <w:tab w:val="clear" w:pos="1051"/>
          <w:tab w:val="num" w:pos="1080"/>
          <w:tab w:val="clear" w:pos="1241"/>
        </w:tabs>
        <w:bidi w:val="0"/>
        <w:spacing w:after="120"/>
        <w:ind w:left="1080" w:hanging="360"/>
        <w:rPr>
          <w:rFonts w:ascii="Times New Roman" w:hAnsi="Times New Roman"/>
          <w:strike/>
          <w:sz w:val="24"/>
          <w:szCs w:val="24"/>
        </w:rPr>
      </w:pPr>
      <w:r w:rsidRPr="00241684" w:rsidR="003B7249">
        <w:rPr>
          <w:rFonts w:ascii="Times New Roman" w:hAnsi="Times New Roman" w:hint="default"/>
          <w:sz w:val="24"/>
          <w:szCs w:val="24"/>
        </w:rPr>
        <w:t>Etický</w:t>
      </w:r>
      <w:r w:rsidRPr="00241684" w:rsidR="003B7249">
        <w:rPr>
          <w:rFonts w:ascii="Times New Roman" w:hAnsi="Times New Roman" w:hint="default"/>
          <w:sz w:val="24"/>
          <w:szCs w:val="24"/>
        </w:rPr>
        <w:t xml:space="preserve"> kó</w:t>
      </w:r>
      <w:r w:rsidRPr="00241684" w:rsidR="003B7249">
        <w:rPr>
          <w:rFonts w:ascii="Times New Roman" w:hAnsi="Times New Roman" w:hint="default"/>
          <w:sz w:val="24"/>
          <w:szCs w:val="24"/>
        </w:rPr>
        <w:t>dex audí</w:t>
      </w:r>
      <w:r w:rsidRPr="00241684" w:rsidR="003B7249">
        <w:rPr>
          <w:rFonts w:ascii="Times New Roman" w:hAnsi="Times New Roman" w:hint="default"/>
          <w:sz w:val="24"/>
          <w:szCs w:val="24"/>
        </w:rPr>
        <w:t>tora</w:t>
      </w:r>
      <w:r w:rsidRPr="00241684" w:rsidR="00BF554F">
        <w:rPr>
          <w:rFonts w:ascii="Times New Roman" w:hAnsi="Times New Roman"/>
          <w:sz w:val="24"/>
          <w:szCs w:val="24"/>
        </w:rPr>
        <w:t>.</w:t>
      </w:r>
    </w:p>
    <w:p w:rsidR="0056200E" w:rsidRPr="00241684" w:rsidP="0029090A">
      <w:pPr>
        <w:pStyle w:val="odsekCharChar"/>
        <w:numPr>
          <w:numId w:val="68"/>
        </w:numPr>
        <w:tabs>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 xml:space="preserve">Audítorská skúška </w:t>
      </w:r>
      <w:r w:rsidRPr="00241684" w:rsidR="00016188">
        <w:rPr>
          <w:rFonts w:ascii="Times New Roman" w:hAnsi="Times New Roman"/>
          <w:sz w:val="24"/>
          <w:szCs w:val="24"/>
        </w:rPr>
        <w:t>má</w:t>
      </w:r>
      <w:r w:rsidRPr="00241684" w:rsidR="006304E8">
        <w:rPr>
          <w:rFonts w:ascii="Times New Roman" w:hAnsi="Times New Roman"/>
          <w:sz w:val="24"/>
          <w:szCs w:val="24"/>
        </w:rPr>
        <w:t> písomn</w:t>
      </w:r>
      <w:r w:rsidRPr="00241684" w:rsidR="00016188">
        <w:rPr>
          <w:rFonts w:ascii="Times New Roman" w:hAnsi="Times New Roman"/>
          <w:sz w:val="24"/>
          <w:szCs w:val="24"/>
        </w:rPr>
        <w:t>ú</w:t>
      </w:r>
      <w:r w:rsidRPr="00241684" w:rsidR="006304E8">
        <w:rPr>
          <w:rFonts w:ascii="Times New Roman" w:hAnsi="Times New Roman"/>
          <w:sz w:val="24"/>
          <w:szCs w:val="24"/>
        </w:rPr>
        <w:t xml:space="preserve"> form</w:t>
      </w:r>
      <w:r w:rsidRPr="00241684" w:rsidR="00016188">
        <w:rPr>
          <w:rFonts w:ascii="Times New Roman" w:hAnsi="Times New Roman"/>
          <w:sz w:val="24"/>
          <w:szCs w:val="24"/>
        </w:rPr>
        <w:t>u</w:t>
      </w:r>
      <w:r w:rsidRPr="00241684" w:rsidR="006304E8">
        <w:rPr>
          <w:rFonts w:ascii="Times New Roman" w:hAnsi="Times New Roman"/>
          <w:sz w:val="24"/>
          <w:szCs w:val="24"/>
        </w:rPr>
        <w:t xml:space="preserve">. </w:t>
      </w:r>
    </w:p>
    <w:p w:rsidR="0056200E" w:rsidRPr="00241684" w:rsidP="0029090A">
      <w:pPr>
        <w:pStyle w:val="odsekCharChar"/>
        <w:numPr>
          <w:numId w:val="68"/>
        </w:numPr>
        <w:tabs>
          <w:tab w:val="clear" w:pos="963"/>
        </w:tabs>
        <w:bidi w:val="0"/>
        <w:spacing w:before="0" w:after="120"/>
        <w:ind w:left="0"/>
        <w:rPr>
          <w:rFonts w:ascii="Times New Roman" w:hAnsi="Times New Roman"/>
          <w:sz w:val="24"/>
          <w:szCs w:val="24"/>
        </w:rPr>
      </w:pPr>
      <w:r w:rsidRPr="00241684" w:rsidR="00EE782F">
        <w:rPr>
          <w:rFonts w:ascii="Times New Roman" w:hAnsi="Times New Roman"/>
          <w:sz w:val="24"/>
          <w:szCs w:val="24"/>
        </w:rPr>
        <w:t>Audítorská</w:t>
      </w:r>
      <w:r w:rsidRPr="00241684">
        <w:rPr>
          <w:rFonts w:ascii="Times New Roman" w:hAnsi="Times New Roman"/>
          <w:sz w:val="24"/>
          <w:szCs w:val="24"/>
        </w:rPr>
        <w:t xml:space="preserve"> skúšk</w:t>
      </w:r>
      <w:r w:rsidRPr="00241684" w:rsidR="00EE782F">
        <w:rPr>
          <w:rFonts w:ascii="Times New Roman" w:hAnsi="Times New Roman"/>
          <w:sz w:val="24"/>
          <w:szCs w:val="24"/>
        </w:rPr>
        <w:t>a</w:t>
      </w:r>
      <w:r w:rsidRPr="00241684">
        <w:rPr>
          <w:rFonts w:ascii="Times New Roman" w:hAnsi="Times New Roman"/>
          <w:sz w:val="24"/>
          <w:szCs w:val="24"/>
        </w:rPr>
        <w:t xml:space="preserve"> pozostáva z čiastkových skúšok</w:t>
      </w:r>
      <w:r w:rsidRPr="00241684" w:rsidR="000A4718">
        <w:rPr>
          <w:rFonts w:ascii="Times New Roman" w:hAnsi="Times New Roman"/>
          <w:sz w:val="24"/>
          <w:szCs w:val="24"/>
        </w:rPr>
        <w:t xml:space="preserve"> z oblastí podľa odseku 2.</w:t>
      </w:r>
    </w:p>
    <w:p w:rsidR="0056200E" w:rsidRPr="00241684" w:rsidP="0029090A">
      <w:pPr>
        <w:pStyle w:val="odsekCharChar"/>
        <w:numPr>
          <w:numId w:val="68"/>
        </w:numPr>
        <w:tabs>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O priebehu audítorskej skúšky skúšobná komisia vyhotoví zápisnic</w:t>
      </w:r>
      <w:r w:rsidRPr="00241684" w:rsidR="00016188">
        <w:rPr>
          <w:rFonts w:ascii="Times New Roman" w:hAnsi="Times New Roman"/>
          <w:sz w:val="24"/>
          <w:szCs w:val="24"/>
        </w:rPr>
        <w:t xml:space="preserve">u, v ktorej uvedie </w:t>
      </w:r>
    </w:p>
    <w:p w:rsidR="0000068D" w:rsidRPr="00241684" w:rsidP="003D2000">
      <w:pPr>
        <w:pStyle w:val="vymenovanie"/>
        <w:numPr>
          <w:numId w:val="115"/>
        </w:numPr>
        <w:tabs>
          <w:tab w:val="num" w:pos="0"/>
        </w:tabs>
        <w:bidi w:val="0"/>
        <w:spacing w:after="120"/>
        <w:ind w:left="1077" w:hanging="357"/>
        <w:rPr>
          <w:rFonts w:ascii="Times New Roman" w:hAnsi="Times New Roman"/>
          <w:sz w:val="24"/>
          <w:szCs w:val="24"/>
        </w:rPr>
      </w:pPr>
      <w:r w:rsidRPr="00241684" w:rsidR="00802BDA">
        <w:rPr>
          <w:rFonts w:ascii="Times New Roman" w:hAnsi="Times New Roman" w:hint="default"/>
          <w:sz w:val="24"/>
          <w:szCs w:val="24"/>
        </w:rPr>
        <w:t>mená</w:t>
      </w:r>
      <w:r w:rsidRPr="00241684" w:rsidR="00802BDA">
        <w:rPr>
          <w:rFonts w:ascii="Times New Roman" w:hAnsi="Times New Roman" w:hint="default"/>
          <w:sz w:val="24"/>
          <w:szCs w:val="24"/>
        </w:rPr>
        <w:t xml:space="preserve"> a</w:t>
      </w:r>
      <w:r w:rsidR="00F138EC">
        <w:rPr>
          <w:rFonts w:ascii="Times New Roman" w:hAnsi="Times New Roman"/>
          <w:sz w:val="24"/>
          <w:szCs w:val="24"/>
        </w:rPr>
        <w:t> </w:t>
      </w:r>
      <w:r w:rsidRPr="00241684" w:rsidR="00802BDA">
        <w:rPr>
          <w:rFonts w:ascii="Times New Roman" w:hAnsi="Times New Roman" w:hint="default"/>
          <w:sz w:val="24"/>
          <w:szCs w:val="24"/>
        </w:rPr>
        <w:t>priezviská</w:t>
      </w:r>
      <w:r w:rsidR="00F138EC">
        <w:rPr>
          <w:rFonts w:ascii="Times New Roman" w:hAnsi="Times New Roman"/>
          <w:sz w:val="24"/>
          <w:szCs w:val="24"/>
        </w:rPr>
        <w:t xml:space="preserve"> predsedu a</w:t>
      </w:r>
      <w:r w:rsidRPr="00241684" w:rsidR="00802BDA">
        <w:rPr>
          <w:rFonts w:ascii="Times New Roman" w:hAnsi="Times New Roman"/>
          <w:sz w:val="24"/>
          <w:szCs w:val="24"/>
        </w:rPr>
        <w:t xml:space="preserve"> </w:t>
      </w:r>
      <w:r w:rsidR="00A733CF">
        <w:rPr>
          <w:rFonts w:ascii="Times New Roman" w:hAnsi="Times New Roman" w:hint="default"/>
          <w:sz w:val="24"/>
          <w:szCs w:val="24"/>
        </w:rPr>
        <w:t>č</w:t>
      </w:r>
      <w:r w:rsidR="00A733CF">
        <w:rPr>
          <w:rFonts w:ascii="Times New Roman" w:hAnsi="Times New Roman" w:hint="default"/>
          <w:sz w:val="24"/>
          <w:szCs w:val="24"/>
        </w:rPr>
        <w:t xml:space="preserve">lenov </w:t>
      </w:r>
      <w:r w:rsidRPr="00241684" w:rsidR="00802BDA">
        <w:rPr>
          <w:rFonts w:ascii="Times New Roman" w:hAnsi="Times New Roman" w:hint="default"/>
          <w:sz w:val="24"/>
          <w:szCs w:val="24"/>
        </w:rPr>
        <w:t>skúš</w:t>
      </w:r>
      <w:r w:rsidRPr="00241684" w:rsidR="00802BDA">
        <w:rPr>
          <w:rFonts w:ascii="Times New Roman" w:hAnsi="Times New Roman" w:hint="default"/>
          <w:sz w:val="24"/>
          <w:szCs w:val="24"/>
        </w:rPr>
        <w:t>obnej komisie ú</w:t>
      </w:r>
      <w:r w:rsidRPr="00241684" w:rsidR="00802BDA">
        <w:rPr>
          <w:rFonts w:ascii="Times New Roman" w:hAnsi="Times New Roman" w:hint="default"/>
          <w:sz w:val="24"/>
          <w:szCs w:val="24"/>
        </w:rPr>
        <w:t>radu</w:t>
      </w:r>
      <w:r w:rsidRPr="00241684" w:rsidR="004D20AC">
        <w:rPr>
          <w:rFonts w:ascii="Times New Roman" w:hAnsi="Times New Roman"/>
          <w:sz w:val="24"/>
          <w:szCs w:val="24"/>
        </w:rPr>
        <w:t>,</w:t>
      </w:r>
      <w:r w:rsidRPr="00241684" w:rsidR="00F869A7">
        <w:rPr>
          <w:rFonts w:ascii="Times New Roman" w:hAnsi="Times New Roman"/>
          <w:sz w:val="24"/>
          <w:szCs w:val="24"/>
        </w:rPr>
        <w:t xml:space="preserve"> </w:t>
      </w:r>
    </w:p>
    <w:p w:rsidR="00C36DC7" w:rsidRPr="00241684" w:rsidP="003D2000">
      <w:pPr>
        <w:pStyle w:val="vymenovanie"/>
        <w:numPr>
          <w:numId w:val="115"/>
        </w:numPr>
        <w:tabs>
          <w:tab w:val="num" w:pos="0"/>
        </w:tabs>
        <w:bidi w:val="0"/>
        <w:spacing w:after="120"/>
        <w:ind w:left="1077" w:hanging="357"/>
        <w:rPr>
          <w:rFonts w:ascii="Times New Roman" w:hAnsi="Times New Roman"/>
          <w:sz w:val="24"/>
          <w:szCs w:val="24"/>
        </w:rPr>
      </w:pPr>
      <w:r w:rsidRPr="00241684" w:rsidR="0056200E">
        <w:rPr>
          <w:rFonts w:ascii="Times New Roman" w:hAnsi="Times New Roman"/>
          <w:sz w:val="24"/>
          <w:szCs w:val="24"/>
        </w:rPr>
        <w:t>meno</w:t>
      </w:r>
      <w:r w:rsidRPr="00241684" w:rsidR="004D20AC">
        <w:rPr>
          <w:rFonts w:ascii="Times New Roman" w:hAnsi="Times New Roman"/>
          <w:sz w:val="24"/>
          <w:szCs w:val="24"/>
        </w:rPr>
        <w:t xml:space="preserve"> a priezvisko</w:t>
      </w:r>
      <w:r w:rsidRPr="00241684" w:rsidR="0056200E">
        <w:rPr>
          <w:rFonts w:ascii="Times New Roman" w:hAnsi="Times New Roman" w:hint="default"/>
          <w:sz w:val="24"/>
          <w:szCs w:val="24"/>
        </w:rPr>
        <w:t xml:space="preserve"> skúš</w:t>
      </w:r>
      <w:r w:rsidRPr="00241684" w:rsidR="0056200E">
        <w:rPr>
          <w:rFonts w:ascii="Times New Roman" w:hAnsi="Times New Roman" w:hint="default"/>
          <w:sz w:val="24"/>
          <w:szCs w:val="24"/>
        </w:rPr>
        <w:t xml:space="preserve">anej </w:t>
      </w:r>
      <w:r w:rsidR="00760AA1">
        <w:rPr>
          <w:rFonts w:ascii="Times New Roman" w:hAnsi="Times New Roman"/>
          <w:sz w:val="24"/>
          <w:szCs w:val="24"/>
        </w:rPr>
        <w:t xml:space="preserve">fyzickej </w:t>
      </w:r>
      <w:r w:rsidRPr="00241684" w:rsidR="0056200E">
        <w:rPr>
          <w:rFonts w:ascii="Times New Roman" w:hAnsi="Times New Roman"/>
          <w:sz w:val="24"/>
          <w:szCs w:val="24"/>
        </w:rPr>
        <w:t>osoby,</w:t>
      </w:r>
    </w:p>
    <w:p w:rsidR="00C36DC7" w:rsidRPr="00241684" w:rsidP="003D2000">
      <w:pPr>
        <w:pStyle w:val="vymenovanie"/>
        <w:numPr>
          <w:numId w:val="115"/>
        </w:numPr>
        <w:tabs>
          <w:tab w:val="num" w:pos="0"/>
        </w:tabs>
        <w:bidi w:val="0"/>
        <w:spacing w:after="120"/>
        <w:ind w:left="1077" w:hanging="357"/>
        <w:rPr>
          <w:rFonts w:ascii="Times New Roman" w:hAnsi="Times New Roman"/>
          <w:sz w:val="24"/>
          <w:szCs w:val="24"/>
        </w:rPr>
      </w:pPr>
      <w:r w:rsidRPr="00241684" w:rsidR="0056200E">
        <w:rPr>
          <w:rFonts w:ascii="Times New Roman" w:hAnsi="Times New Roman"/>
          <w:sz w:val="24"/>
          <w:szCs w:val="24"/>
        </w:rPr>
        <w:t>miesto a </w:t>
      </w:r>
      <w:r w:rsidRPr="00241684" w:rsidR="0056200E">
        <w:rPr>
          <w:rFonts w:ascii="Times New Roman" w:hAnsi="Times New Roman" w:hint="default"/>
          <w:sz w:val="24"/>
          <w:szCs w:val="24"/>
        </w:rPr>
        <w:t>č</w:t>
      </w:r>
      <w:r w:rsidRPr="00241684" w:rsidR="0056200E">
        <w:rPr>
          <w:rFonts w:ascii="Times New Roman" w:hAnsi="Times New Roman" w:hint="default"/>
          <w:sz w:val="24"/>
          <w:szCs w:val="24"/>
        </w:rPr>
        <w:t>as konania audí</w:t>
      </w:r>
      <w:r w:rsidRPr="00241684" w:rsidR="0056200E">
        <w:rPr>
          <w:rFonts w:ascii="Times New Roman" w:hAnsi="Times New Roman" w:hint="default"/>
          <w:sz w:val="24"/>
          <w:szCs w:val="24"/>
        </w:rPr>
        <w:t>torskej skúš</w:t>
      </w:r>
      <w:r w:rsidRPr="00241684" w:rsidR="0056200E">
        <w:rPr>
          <w:rFonts w:ascii="Times New Roman" w:hAnsi="Times New Roman" w:hint="default"/>
          <w:sz w:val="24"/>
          <w:szCs w:val="24"/>
        </w:rPr>
        <w:t>ky,</w:t>
      </w:r>
    </w:p>
    <w:p w:rsidR="00C36DC7" w:rsidRPr="00241684" w:rsidP="003D2000">
      <w:pPr>
        <w:pStyle w:val="vymenovanie"/>
        <w:numPr>
          <w:numId w:val="115"/>
        </w:numPr>
        <w:tabs>
          <w:tab w:val="num" w:pos="0"/>
        </w:tabs>
        <w:bidi w:val="0"/>
        <w:spacing w:after="120"/>
        <w:ind w:left="1077" w:hanging="357"/>
        <w:rPr>
          <w:rFonts w:ascii="Times New Roman" w:hAnsi="Times New Roman"/>
          <w:sz w:val="24"/>
          <w:szCs w:val="24"/>
        </w:rPr>
      </w:pPr>
      <w:r w:rsidRPr="00241684" w:rsidR="0056200E">
        <w:rPr>
          <w:rFonts w:ascii="Times New Roman" w:hAnsi="Times New Roman" w:hint="default"/>
          <w:sz w:val="24"/>
          <w:szCs w:val="24"/>
        </w:rPr>
        <w:t>skúš</w:t>
      </w:r>
      <w:r w:rsidRPr="00241684" w:rsidR="0056200E">
        <w:rPr>
          <w:rFonts w:ascii="Times New Roman" w:hAnsi="Times New Roman" w:hint="default"/>
          <w:sz w:val="24"/>
          <w:szCs w:val="24"/>
        </w:rPr>
        <w:t>obné</w:t>
      </w:r>
      <w:r w:rsidRPr="00241684" w:rsidR="0056200E">
        <w:rPr>
          <w:rFonts w:ascii="Times New Roman" w:hAnsi="Times New Roman" w:hint="default"/>
          <w:sz w:val="24"/>
          <w:szCs w:val="24"/>
        </w:rPr>
        <w:t xml:space="preserve"> otá</w:t>
      </w:r>
      <w:r w:rsidRPr="00241684" w:rsidR="0056200E">
        <w:rPr>
          <w:rFonts w:ascii="Times New Roman" w:hAnsi="Times New Roman" w:hint="default"/>
          <w:sz w:val="24"/>
          <w:szCs w:val="24"/>
        </w:rPr>
        <w:t>zky,</w:t>
      </w:r>
    </w:p>
    <w:p w:rsidR="0056200E" w:rsidRPr="00241684" w:rsidP="003D2000">
      <w:pPr>
        <w:pStyle w:val="vymenovanie"/>
        <w:numPr>
          <w:numId w:val="115"/>
        </w:numPr>
        <w:tabs>
          <w:tab w:val="num" w:pos="0"/>
        </w:tabs>
        <w:bidi w:val="0"/>
        <w:spacing w:after="120"/>
        <w:ind w:left="1077" w:hanging="357"/>
        <w:rPr>
          <w:rFonts w:ascii="Times New Roman" w:hAnsi="Times New Roman" w:hint="default"/>
          <w:sz w:val="24"/>
          <w:szCs w:val="24"/>
        </w:rPr>
      </w:pPr>
      <w:r w:rsidRPr="00241684">
        <w:rPr>
          <w:rFonts w:ascii="Times New Roman" w:hAnsi="Times New Roman" w:hint="default"/>
          <w:sz w:val="24"/>
          <w:szCs w:val="24"/>
        </w:rPr>
        <w:t>rozhodnutie skúš</w:t>
      </w:r>
      <w:r w:rsidRPr="00241684">
        <w:rPr>
          <w:rFonts w:ascii="Times New Roman" w:hAnsi="Times New Roman" w:hint="default"/>
          <w:sz w:val="24"/>
          <w:szCs w:val="24"/>
        </w:rPr>
        <w:t>obnej k</w:t>
      </w:r>
      <w:r w:rsidRPr="00241684">
        <w:rPr>
          <w:rFonts w:ascii="Times New Roman" w:hAnsi="Times New Roman" w:hint="default"/>
          <w:sz w:val="24"/>
          <w:szCs w:val="24"/>
        </w:rPr>
        <w:t>omisie</w:t>
      </w:r>
      <w:r w:rsidRPr="00241684" w:rsidR="00F869A7">
        <w:rPr>
          <w:rFonts w:ascii="Times New Roman" w:hAnsi="Times New Roman"/>
          <w:sz w:val="24"/>
          <w:szCs w:val="24"/>
        </w:rPr>
        <w:t xml:space="preserve"> </w:t>
      </w:r>
      <w:r w:rsidRPr="00241684">
        <w:rPr>
          <w:rFonts w:ascii="Times New Roman" w:hAnsi="Times New Roman"/>
          <w:sz w:val="24"/>
          <w:szCs w:val="24"/>
        </w:rPr>
        <w:t>o </w:t>
      </w:r>
      <w:r w:rsidRPr="00241684">
        <w:rPr>
          <w:rFonts w:ascii="Times New Roman" w:hAnsi="Times New Roman" w:hint="default"/>
          <w:sz w:val="24"/>
          <w:szCs w:val="24"/>
        </w:rPr>
        <w:t>vý</w:t>
      </w:r>
      <w:r w:rsidRPr="00241684">
        <w:rPr>
          <w:rFonts w:ascii="Times New Roman" w:hAnsi="Times New Roman" w:hint="default"/>
          <w:sz w:val="24"/>
          <w:szCs w:val="24"/>
        </w:rPr>
        <w:t>sledku audí</w:t>
      </w:r>
      <w:r w:rsidRPr="00241684">
        <w:rPr>
          <w:rFonts w:ascii="Times New Roman" w:hAnsi="Times New Roman" w:hint="default"/>
          <w:sz w:val="24"/>
          <w:szCs w:val="24"/>
        </w:rPr>
        <w:t>torskej skúš</w:t>
      </w:r>
      <w:r w:rsidRPr="00241684">
        <w:rPr>
          <w:rFonts w:ascii="Times New Roman" w:hAnsi="Times New Roman" w:hint="default"/>
          <w:sz w:val="24"/>
          <w:szCs w:val="24"/>
        </w:rPr>
        <w:t xml:space="preserve">ky; </w:t>
      </w:r>
      <w:r w:rsidRPr="00241684" w:rsidR="0000068D">
        <w:rPr>
          <w:rFonts w:ascii="Times New Roman" w:hAnsi="Times New Roman"/>
          <w:sz w:val="24"/>
          <w:szCs w:val="24"/>
        </w:rPr>
        <w:t xml:space="preserve">pri </w:t>
      </w:r>
      <w:r w:rsidRPr="00241684">
        <w:rPr>
          <w:rFonts w:ascii="Times New Roman" w:hAnsi="Times New Roman" w:hint="default"/>
          <w:sz w:val="24"/>
          <w:szCs w:val="24"/>
        </w:rPr>
        <w:t>nezlož</w:t>
      </w:r>
      <w:r w:rsidRPr="00241684">
        <w:rPr>
          <w:rFonts w:ascii="Times New Roman" w:hAnsi="Times New Roman" w:hint="default"/>
          <w:sz w:val="24"/>
          <w:szCs w:val="24"/>
        </w:rPr>
        <w:t>en</w:t>
      </w:r>
      <w:r w:rsidRPr="00241684" w:rsidR="0000068D">
        <w:rPr>
          <w:rFonts w:ascii="Times New Roman" w:hAnsi="Times New Roman" w:hint="default"/>
          <w:sz w:val="24"/>
          <w:szCs w:val="24"/>
        </w:rPr>
        <w:t>í</w:t>
      </w:r>
      <w:r w:rsidRPr="00241684">
        <w:rPr>
          <w:rFonts w:ascii="Times New Roman" w:hAnsi="Times New Roman" w:hint="default"/>
          <w:sz w:val="24"/>
          <w:szCs w:val="24"/>
        </w:rPr>
        <w:t xml:space="preserve"> audí</w:t>
      </w:r>
      <w:r w:rsidRPr="00241684">
        <w:rPr>
          <w:rFonts w:ascii="Times New Roman" w:hAnsi="Times New Roman" w:hint="default"/>
          <w:sz w:val="24"/>
          <w:szCs w:val="24"/>
        </w:rPr>
        <w:t>torskej skúš</w:t>
      </w:r>
      <w:r w:rsidRPr="00241684">
        <w:rPr>
          <w:rFonts w:ascii="Times New Roman" w:hAnsi="Times New Roman" w:hint="default"/>
          <w:sz w:val="24"/>
          <w:szCs w:val="24"/>
        </w:rPr>
        <w:t>ky uvedie dô</w:t>
      </w:r>
      <w:r w:rsidRPr="00241684">
        <w:rPr>
          <w:rFonts w:ascii="Times New Roman" w:hAnsi="Times New Roman" w:hint="default"/>
          <w:sz w:val="24"/>
          <w:szCs w:val="24"/>
        </w:rPr>
        <w:t>vody jej nezlož</w:t>
      </w:r>
      <w:r w:rsidRPr="00241684">
        <w:rPr>
          <w:rFonts w:ascii="Times New Roman" w:hAnsi="Times New Roman" w:hint="default"/>
          <w:sz w:val="24"/>
          <w:szCs w:val="24"/>
        </w:rPr>
        <w:t>enia.</w:t>
      </w:r>
    </w:p>
    <w:p w:rsidR="003B78E2" w:rsidRPr="00241684" w:rsidP="0029090A">
      <w:pPr>
        <w:pStyle w:val="odsekCharChar"/>
        <w:numPr>
          <w:numId w:val="68"/>
        </w:numPr>
        <w:tabs>
          <w:tab w:val="clear" w:pos="963"/>
        </w:tabs>
        <w:bidi w:val="0"/>
        <w:spacing w:before="0" w:after="120"/>
        <w:ind w:left="0"/>
        <w:rPr>
          <w:rFonts w:ascii="Times New Roman" w:hAnsi="Times New Roman"/>
          <w:i/>
          <w:sz w:val="24"/>
          <w:szCs w:val="24"/>
        </w:rPr>
      </w:pPr>
      <w:r w:rsidRPr="00241684" w:rsidR="0056200E">
        <w:rPr>
          <w:rFonts w:ascii="Times New Roman" w:hAnsi="Times New Roman"/>
          <w:sz w:val="24"/>
          <w:szCs w:val="24"/>
        </w:rPr>
        <w:t xml:space="preserve">Uchádzač, ktorý pri audítorskej skúške neuspel, môže na základe písomnej žiadosti </w:t>
      </w:r>
      <w:r w:rsidRPr="00241684" w:rsidR="00C854E6">
        <w:rPr>
          <w:rFonts w:ascii="Times New Roman" w:hAnsi="Times New Roman"/>
          <w:sz w:val="24"/>
          <w:szCs w:val="24"/>
        </w:rPr>
        <w:t xml:space="preserve">audítorskú </w:t>
      </w:r>
      <w:r w:rsidRPr="00241684" w:rsidR="0056200E">
        <w:rPr>
          <w:rFonts w:ascii="Times New Roman" w:hAnsi="Times New Roman"/>
          <w:sz w:val="24"/>
          <w:szCs w:val="24"/>
        </w:rPr>
        <w:t>skúšku opakovať</w:t>
      </w:r>
      <w:r w:rsidRPr="00241684" w:rsidR="00B73390">
        <w:rPr>
          <w:rFonts w:ascii="Times New Roman" w:hAnsi="Times New Roman"/>
          <w:sz w:val="24"/>
          <w:szCs w:val="24"/>
        </w:rPr>
        <w:t>.</w:t>
      </w:r>
      <w:r w:rsidRPr="00241684" w:rsidR="00C33931">
        <w:rPr>
          <w:rFonts w:ascii="Times New Roman" w:hAnsi="Times New Roman"/>
          <w:sz w:val="24"/>
          <w:szCs w:val="24"/>
        </w:rPr>
        <w:t xml:space="preserve"> </w:t>
      </w:r>
      <w:r w:rsidRPr="00241684" w:rsidR="00130DE1">
        <w:rPr>
          <w:rFonts w:ascii="Times New Roman" w:hAnsi="Times New Roman"/>
          <w:sz w:val="24"/>
          <w:szCs w:val="24"/>
        </w:rPr>
        <w:t>Uchádzač opakuje len tú časť audítorskej skúšky, pri ktorej neuspel</w:t>
      </w:r>
      <w:r w:rsidRPr="00241684" w:rsidR="00B73390">
        <w:rPr>
          <w:rFonts w:ascii="Times New Roman" w:hAnsi="Times New Roman"/>
          <w:sz w:val="24"/>
          <w:szCs w:val="24"/>
        </w:rPr>
        <w:t xml:space="preserve">. </w:t>
      </w:r>
      <w:r w:rsidRPr="00241684" w:rsidR="00C33931">
        <w:rPr>
          <w:rFonts w:ascii="Times New Roman" w:hAnsi="Times New Roman"/>
          <w:sz w:val="24"/>
          <w:szCs w:val="24"/>
        </w:rPr>
        <w:t>Ak uchádzač nezloží audítorskú</w:t>
      </w:r>
      <w:r w:rsidRPr="00241684" w:rsidR="0010369D">
        <w:rPr>
          <w:rFonts w:ascii="Times New Roman" w:hAnsi="Times New Roman"/>
          <w:sz w:val="24"/>
          <w:szCs w:val="24"/>
        </w:rPr>
        <w:t xml:space="preserve"> skúšku</w:t>
      </w:r>
      <w:r w:rsidRPr="00241684" w:rsidR="006627D9">
        <w:rPr>
          <w:rFonts w:ascii="Times New Roman" w:hAnsi="Times New Roman"/>
          <w:sz w:val="24"/>
          <w:szCs w:val="24"/>
        </w:rPr>
        <w:t xml:space="preserve"> </w:t>
      </w:r>
      <w:r w:rsidRPr="00241684" w:rsidR="00CE0E93">
        <w:rPr>
          <w:rFonts w:ascii="Times New Roman" w:hAnsi="Times New Roman"/>
          <w:sz w:val="24"/>
          <w:szCs w:val="24"/>
        </w:rPr>
        <w:t>v riadnom termíne alebo v </w:t>
      </w:r>
      <w:r w:rsidRPr="00241684" w:rsidR="00B73390">
        <w:rPr>
          <w:rFonts w:ascii="Times New Roman" w:hAnsi="Times New Roman"/>
          <w:sz w:val="24"/>
          <w:szCs w:val="24"/>
        </w:rPr>
        <w:t>ďalších</w:t>
      </w:r>
      <w:r w:rsidRPr="00241684" w:rsidR="00CE0E93">
        <w:rPr>
          <w:rFonts w:ascii="Times New Roman" w:hAnsi="Times New Roman"/>
          <w:sz w:val="24"/>
          <w:szCs w:val="24"/>
        </w:rPr>
        <w:t xml:space="preserve"> dvoch </w:t>
      </w:r>
      <w:r w:rsidRPr="00241684" w:rsidR="00B73390">
        <w:rPr>
          <w:rFonts w:ascii="Times New Roman" w:hAnsi="Times New Roman"/>
          <w:sz w:val="24"/>
          <w:szCs w:val="24"/>
        </w:rPr>
        <w:t xml:space="preserve">nasledujúcich </w:t>
      </w:r>
      <w:r w:rsidRPr="00241684" w:rsidR="00CE0E93">
        <w:rPr>
          <w:rFonts w:ascii="Times New Roman" w:hAnsi="Times New Roman"/>
          <w:sz w:val="24"/>
          <w:szCs w:val="24"/>
        </w:rPr>
        <w:t>termínoch</w:t>
      </w:r>
      <w:r w:rsidRPr="00241684" w:rsidR="006627D9">
        <w:rPr>
          <w:rFonts w:ascii="Times New Roman" w:hAnsi="Times New Roman"/>
          <w:sz w:val="24"/>
          <w:szCs w:val="24"/>
        </w:rPr>
        <w:t xml:space="preserve"> </w:t>
      </w:r>
      <w:r w:rsidRPr="00241684" w:rsidR="00B73390">
        <w:rPr>
          <w:rFonts w:ascii="Times New Roman" w:hAnsi="Times New Roman"/>
          <w:sz w:val="24"/>
          <w:szCs w:val="24"/>
        </w:rPr>
        <w:t>určených úradom</w:t>
      </w:r>
      <w:r w:rsidRPr="00241684" w:rsidR="0010369D">
        <w:rPr>
          <w:rFonts w:ascii="Times New Roman" w:hAnsi="Times New Roman"/>
          <w:sz w:val="24"/>
          <w:szCs w:val="24"/>
        </w:rPr>
        <w:t>,</w:t>
      </w:r>
      <w:r w:rsidRPr="00241684" w:rsidR="00CE0E93">
        <w:rPr>
          <w:rFonts w:ascii="Times New Roman" w:hAnsi="Times New Roman"/>
          <w:sz w:val="24"/>
          <w:szCs w:val="24"/>
        </w:rPr>
        <w:t xml:space="preserve"> opakuje audítorskú skúšku</w:t>
      </w:r>
      <w:r w:rsidRPr="00241684" w:rsidR="0056200E">
        <w:rPr>
          <w:rFonts w:ascii="Times New Roman" w:hAnsi="Times New Roman"/>
          <w:sz w:val="24"/>
          <w:szCs w:val="24"/>
        </w:rPr>
        <w:t xml:space="preserve"> v plnom rozsahu</w:t>
      </w:r>
      <w:r w:rsidRPr="00241684" w:rsidR="00CB4605">
        <w:rPr>
          <w:rFonts w:ascii="Times New Roman" w:hAnsi="Times New Roman"/>
          <w:sz w:val="24"/>
          <w:szCs w:val="24"/>
        </w:rPr>
        <w:t>.</w:t>
      </w:r>
    </w:p>
    <w:p w:rsidR="0056200E" w:rsidRPr="00241684" w:rsidP="0029090A">
      <w:pPr>
        <w:pStyle w:val="odsekCharChar"/>
        <w:numPr>
          <w:numId w:val="68"/>
        </w:numPr>
        <w:tabs>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Za audítorskú skúšku</w:t>
      </w:r>
      <w:r w:rsidRPr="00241684" w:rsidR="00C33931">
        <w:rPr>
          <w:rFonts w:ascii="Times New Roman" w:hAnsi="Times New Roman"/>
          <w:sz w:val="24"/>
          <w:szCs w:val="24"/>
        </w:rPr>
        <w:t xml:space="preserve"> a jej opakovanie</w:t>
      </w:r>
      <w:r w:rsidRPr="00241684">
        <w:rPr>
          <w:rFonts w:ascii="Times New Roman" w:hAnsi="Times New Roman"/>
          <w:sz w:val="24"/>
          <w:szCs w:val="24"/>
        </w:rPr>
        <w:t xml:space="preserve"> platí </w:t>
      </w:r>
      <w:r w:rsidRPr="00241684" w:rsidR="005D5D1A">
        <w:rPr>
          <w:rFonts w:ascii="Times New Roman" w:hAnsi="Times New Roman"/>
          <w:sz w:val="24"/>
          <w:szCs w:val="24"/>
        </w:rPr>
        <w:t xml:space="preserve">uchádzač </w:t>
      </w:r>
      <w:r w:rsidRPr="00241684">
        <w:rPr>
          <w:rFonts w:ascii="Times New Roman" w:hAnsi="Times New Roman"/>
          <w:sz w:val="24"/>
          <w:szCs w:val="24"/>
        </w:rPr>
        <w:t>úradu poplatok v</w:t>
      </w:r>
      <w:r w:rsidR="00F561DD">
        <w:rPr>
          <w:rFonts w:ascii="Times New Roman" w:hAnsi="Times New Roman"/>
          <w:sz w:val="24"/>
          <w:szCs w:val="24"/>
        </w:rPr>
        <w:t>o výške</w:t>
      </w:r>
      <w:r w:rsidRPr="00241684">
        <w:rPr>
          <w:rFonts w:ascii="Times New Roman" w:hAnsi="Times New Roman"/>
          <w:sz w:val="24"/>
          <w:szCs w:val="24"/>
        </w:rPr>
        <w:t xml:space="preserve"> u</w:t>
      </w:r>
      <w:r w:rsidRPr="00241684" w:rsidR="00906B5F">
        <w:rPr>
          <w:rFonts w:ascii="Times New Roman" w:hAnsi="Times New Roman"/>
          <w:sz w:val="24"/>
          <w:szCs w:val="24"/>
        </w:rPr>
        <w:t>stanove</w:t>
      </w:r>
      <w:r w:rsidRPr="00241684">
        <w:rPr>
          <w:rFonts w:ascii="Times New Roman" w:hAnsi="Times New Roman"/>
          <w:sz w:val="24"/>
          <w:szCs w:val="24"/>
        </w:rPr>
        <w:t xml:space="preserve">nej v skúšobnom poriadku. </w:t>
      </w:r>
    </w:p>
    <w:p w:rsidR="0056200E" w:rsidRPr="00241684" w:rsidP="001F185F">
      <w:pPr>
        <w:pStyle w:val="Heading4"/>
        <w:bidi w:val="0"/>
        <w:rPr>
          <w:rFonts w:ascii="Times New Roman" w:hAnsi="Times New Roman"/>
          <w:sz w:val="24"/>
          <w:szCs w:val="24"/>
        </w:rPr>
      </w:pPr>
    </w:p>
    <w:p w:rsidR="0056200E" w:rsidRPr="00241684" w:rsidP="00AF0B00">
      <w:pPr>
        <w:pStyle w:val="paragraf"/>
        <w:bidi w:val="0"/>
        <w:spacing w:before="120" w:after="120"/>
        <w:rPr>
          <w:rFonts w:ascii="Times New Roman" w:hAnsi="Times New Roman"/>
          <w:b/>
          <w:sz w:val="24"/>
          <w:szCs w:val="24"/>
        </w:rPr>
      </w:pPr>
      <w:r w:rsidRPr="00241684">
        <w:rPr>
          <w:rFonts w:ascii="Times New Roman" w:hAnsi="Times New Roman"/>
          <w:b/>
          <w:sz w:val="24"/>
          <w:szCs w:val="24"/>
        </w:rPr>
        <w:t>Skúška spôsobilosti</w:t>
      </w:r>
    </w:p>
    <w:p w:rsidR="0056200E" w:rsidRPr="00241684" w:rsidP="003D2000">
      <w:pPr>
        <w:pStyle w:val="odsekCharChar"/>
        <w:numPr>
          <w:numId w:val="88"/>
        </w:numPr>
        <w:tabs>
          <w:tab w:val="num" w:pos="0"/>
          <w:tab w:val="clear" w:pos="756"/>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Skúška spôsobilosti</w:t>
      </w:r>
      <w:r w:rsidR="001A1C01">
        <w:rPr>
          <w:rFonts w:ascii="Times New Roman" w:hAnsi="Times New Roman"/>
          <w:sz w:val="24"/>
          <w:szCs w:val="24"/>
        </w:rPr>
        <w:t xml:space="preserve"> na účely tohto zákona</w:t>
      </w:r>
      <w:r w:rsidRPr="00241684">
        <w:rPr>
          <w:rFonts w:ascii="Times New Roman" w:hAnsi="Times New Roman"/>
          <w:sz w:val="24"/>
          <w:szCs w:val="24"/>
        </w:rPr>
        <w:t xml:space="preserve"> je zameraná na overenie odborných vedomostí</w:t>
      </w:r>
      <w:r w:rsidRPr="00241684" w:rsidR="00956295">
        <w:rPr>
          <w:rFonts w:ascii="Times New Roman" w:hAnsi="Times New Roman"/>
          <w:sz w:val="24"/>
          <w:szCs w:val="24"/>
        </w:rPr>
        <w:t xml:space="preserve"> </w:t>
      </w:r>
      <w:r w:rsidRPr="00241684" w:rsidR="00C56742">
        <w:rPr>
          <w:rFonts w:ascii="Times New Roman" w:hAnsi="Times New Roman"/>
          <w:sz w:val="24"/>
          <w:szCs w:val="24"/>
        </w:rPr>
        <w:t>eur</w:t>
      </w:r>
      <w:r w:rsidR="00C56742">
        <w:rPr>
          <w:rFonts w:ascii="Times New Roman" w:hAnsi="Times New Roman"/>
          <w:sz w:val="24"/>
          <w:szCs w:val="24"/>
        </w:rPr>
        <w:t xml:space="preserve">ópskych </w:t>
      </w:r>
      <w:r w:rsidRPr="00241684" w:rsidR="00C56742">
        <w:rPr>
          <w:rFonts w:ascii="Times New Roman" w:hAnsi="Times New Roman"/>
          <w:sz w:val="24"/>
          <w:szCs w:val="24"/>
        </w:rPr>
        <w:t>audítorov a audítorov z tretej krajiny</w:t>
      </w:r>
      <w:r w:rsidR="00C56742">
        <w:rPr>
          <w:rFonts w:ascii="Times New Roman" w:hAnsi="Times New Roman"/>
          <w:sz w:val="24"/>
          <w:szCs w:val="24"/>
        </w:rPr>
        <w:t xml:space="preserve"> </w:t>
      </w:r>
      <w:r w:rsidRPr="00241684" w:rsidR="00956295">
        <w:rPr>
          <w:rFonts w:ascii="Times New Roman" w:hAnsi="Times New Roman"/>
          <w:sz w:val="24"/>
          <w:szCs w:val="24"/>
        </w:rPr>
        <w:t xml:space="preserve">potrebných </w:t>
      </w:r>
      <w:r w:rsidRPr="00241684" w:rsidR="00571960">
        <w:rPr>
          <w:rFonts w:ascii="Times New Roman" w:hAnsi="Times New Roman"/>
          <w:sz w:val="24"/>
          <w:szCs w:val="24"/>
        </w:rPr>
        <w:t>na</w:t>
      </w:r>
      <w:r w:rsidRPr="00241684" w:rsidR="00956295">
        <w:rPr>
          <w:rFonts w:ascii="Times New Roman" w:hAnsi="Times New Roman"/>
          <w:sz w:val="24"/>
          <w:szCs w:val="24"/>
        </w:rPr>
        <w:t xml:space="preserve"> výkon </w:t>
      </w:r>
      <w:r w:rsidR="00AD078F">
        <w:rPr>
          <w:rFonts w:ascii="Times New Roman" w:hAnsi="Times New Roman"/>
          <w:sz w:val="24"/>
          <w:szCs w:val="24"/>
        </w:rPr>
        <w:t>štatutárneho auditu</w:t>
      </w:r>
      <w:r w:rsidRPr="00241684">
        <w:rPr>
          <w:rFonts w:ascii="Times New Roman" w:hAnsi="Times New Roman"/>
          <w:sz w:val="24"/>
          <w:szCs w:val="24"/>
        </w:rPr>
        <w:t xml:space="preserve">, ak preukážu, že sú oprávnení vykonávať </w:t>
      </w:r>
      <w:r w:rsidR="00F32E56">
        <w:rPr>
          <w:rFonts w:ascii="Times New Roman" w:hAnsi="Times New Roman"/>
          <w:sz w:val="24"/>
          <w:szCs w:val="24"/>
        </w:rPr>
        <w:t>štatutárny audit</w:t>
      </w:r>
      <w:r w:rsidRPr="00241684">
        <w:rPr>
          <w:rFonts w:ascii="Times New Roman" w:hAnsi="Times New Roman"/>
          <w:sz w:val="24"/>
          <w:szCs w:val="24"/>
        </w:rPr>
        <w:t xml:space="preserve"> v</w:t>
      </w:r>
      <w:r w:rsidRPr="00241684" w:rsidR="000220B2">
        <w:rPr>
          <w:rFonts w:ascii="Times New Roman" w:hAnsi="Times New Roman"/>
          <w:sz w:val="24"/>
          <w:szCs w:val="24"/>
        </w:rPr>
        <w:t> inom členskom štáte alebo tretej krajine</w:t>
      </w:r>
      <w:r w:rsidRPr="00241684">
        <w:rPr>
          <w:rFonts w:ascii="Times New Roman" w:hAnsi="Times New Roman"/>
          <w:sz w:val="24"/>
          <w:szCs w:val="24"/>
        </w:rPr>
        <w:t xml:space="preserve">. </w:t>
      </w:r>
      <w:r w:rsidRPr="00241684" w:rsidR="008B602A">
        <w:rPr>
          <w:rFonts w:ascii="Times New Roman" w:hAnsi="Times New Roman"/>
          <w:sz w:val="24"/>
          <w:szCs w:val="24"/>
        </w:rPr>
        <w:t xml:space="preserve">Skúška spôsobilosti sa vykonáva na základe písomnej žiadosti uchádzača. </w:t>
      </w:r>
      <w:r w:rsidRPr="00241684" w:rsidR="00A74A45">
        <w:rPr>
          <w:rFonts w:ascii="Times New Roman" w:hAnsi="Times New Roman"/>
          <w:sz w:val="24"/>
          <w:szCs w:val="24"/>
        </w:rPr>
        <w:t>Skúška spôsobilosti má písomnú formu a vykonáva sa pred skúšobnou komisiou úradu v štátnom jazyku.</w:t>
      </w:r>
    </w:p>
    <w:p w:rsidR="00A74A45" w:rsidRPr="00241684" w:rsidP="003D2000">
      <w:pPr>
        <w:pStyle w:val="odsekCharChar"/>
        <w:numPr>
          <w:numId w:val="88"/>
        </w:numPr>
        <w:tabs>
          <w:tab w:val="num" w:pos="0"/>
          <w:tab w:val="clear" w:pos="756"/>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Skúška spôsobilosti je zameraná na</w:t>
      </w:r>
    </w:p>
    <w:p w:rsidR="00A74A45" w:rsidRPr="00241684" w:rsidP="003D2000">
      <w:pPr>
        <w:pStyle w:val="odsekCharChar"/>
        <w:numPr>
          <w:numId w:val="86"/>
        </w:numPr>
        <w:tabs>
          <w:tab w:val="clear" w:pos="720"/>
          <w:tab w:val="clear" w:pos="963"/>
          <w:tab w:val="num" w:pos="1080"/>
        </w:tabs>
        <w:bidi w:val="0"/>
        <w:spacing w:before="0" w:after="120"/>
        <w:ind w:left="1077" w:hanging="357"/>
        <w:rPr>
          <w:rFonts w:ascii="Times New Roman" w:hAnsi="Times New Roman"/>
          <w:sz w:val="24"/>
          <w:szCs w:val="24"/>
        </w:rPr>
      </w:pPr>
      <w:r w:rsidRPr="00241684" w:rsidR="00DD6FB3">
        <w:rPr>
          <w:rFonts w:ascii="Times New Roman" w:hAnsi="Times New Roman"/>
          <w:sz w:val="24"/>
          <w:szCs w:val="24"/>
        </w:rPr>
        <w:t xml:space="preserve">účtovníctvo v rozsahu potrebnom na výkon </w:t>
      </w:r>
      <w:r w:rsidR="00AD078F">
        <w:rPr>
          <w:rFonts w:ascii="Times New Roman" w:hAnsi="Times New Roman"/>
          <w:sz w:val="24"/>
          <w:szCs w:val="24"/>
        </w:rPr>
        <w:t>štatutárneho auditu</w:t>
      </w:r>
      <w:r w:rsidRPr="00241684" w:rsidR="00DD6FB3">
        <w:rPr>
          <w:rFonts w:ascii="Times New Roman" w:hAnsi="Times New Roman"/>
          <w:sz w:val="24"/>
          <w:szCs w:val="24"/>
        </w:rPr>
        <w:t xml:space="preserve"> v Slovenskej republike,</w:t>
      </w:r>
    </w:p>
    <w:p w:rsidR="00DD6FB3" w:rsidRPr="00241684" w:rsidP="003D2000">
      <w:pPr>
        <w:pStyle w:val="odsekCharChar"/>
        <w:numPr>
          <w:numId w:val="86"/>
        </w:numPr>
        <w:tabs>
          <w:tab w:val="clear" w:pos="720"/>
          <w:tab w:val="clear" w:pos="963"/>
          <w:tab w:val="num" w:pos="1080"/>
        </w:tabs>
        <w:bidi w:val="0"/>
        <w:spacing w:before="0" w:after="120"/>
        <w:ind w:left="1077" w:hanging="357"/>
        <w:rPr>
          <w:rFonts w:ascii="Times New Roman" w:hAnsi="Times New Roman"/>
          <w:sz w:val="24"/>
          <w:szCs w:val="24"/>
        </w:rPr>
      </w:pPr>
      <w:r w:rsidRPr="00241684">
        <w:rPr>
          <w:rFonts w:ascii="Times New Roman" w:hAnsi="Times New Roman"/>
          <w:sz w:val="24"/>
          <w:szCs w:val="24"/>
        </w:rPr>
        <w:t>občianske právo, obchodné právo, finančné právo, pracovné právo</w:t>
      </w:r>
      <w:r w:rsidRPr="00241684" w:rsidR="00DE6CC1">
        <w:rPr>
          <w:rFonts w:ascii="Times New Roman" w:hAnsi="Times New Roman"/>
          <w:sz w:val="24"/>
          <w:szCs w:val="24"/>
        </w:rPr>
        <w:t>,</w:t>
      </w:r>
      <w:r w:rsidRPr="00241684">
        <w:rPr>
          <w:rFonts w:ascii="Times New Roman" w:hAnsi="Times New Roman"/>
          <w:sz w:val="24"/>
          <w:szCs w:val="24"/>
        </w:rPr>
        <w:t xml:space="preserve"> </w:t>
      </w:r>
      <w:r w:rsidRPr="00241684" w:rsidR="00ED3307">
        <w:rPr>
          <w:rFonts w:ascii="Times New Roman" w:hAnsi="Times New Roman"/>
          <w:sz w:val="24"/>
          <w:szCs w:val="24"/>
        </w:rPr>
        <w:t>právo sociálneho poistenia</w:t>
      </w:r>
      <w:r w:rsidRPr="00241684" w:rsidR="00ED3307">
        <w:rPr>
          <w:rFonts w:ascii="Times New Roman" w:hAnsi="Times New Roman"/>
          <w:color w:val="0070C0"/>
          <w:sz w:val="24"/>
          <w:szCs w:val="24"/>
        </w:rPr>
        <w:t xml:space="preserve"> </w:t>
      </w:r>
      <w:r w:rsidRPr="00241684">
        <w:rPr>
          <w:rFonts w:ascii="Times New Roman" w:hAnsi="Times New Roman"/>
          <w:sz w:val="24"/>
          <w:szCs w:val="24"/>
        </w:rPr>
        <w:t xml:space="preserve">a iné právne odvetvia </w:t>
      </w:r>
      <w:r w:rsidRPr="00241684" w:rsidR="00A262C2">
        <w:rPr>
          <w:rFonts w:ascii="Times New Roman" w:hAnsi="Times New Roman"/>
          <w:sz w:val="24"/>
          <w:szCs w:val="24"/>
        </w:rPr>
        <w:t xml:space="preserve">v rozsahu potrebnom na výkon </w:t>
      </w:r>
      <w:r w:rsidR="00AD078F">
        <w:rPr>
          <w:rFonts w:ascii="Times New Roman" w:hAnsi="Times New Roman"/>
          <w:sz w:val="24"/>
          <w:szCs w:val="24"/>
        </w:rPr>
        <w:t>štatutárneho auditu</w:t>
      </w:r>
      <w:r w:rsidRPr="00241684" w:rsidR="00A262C2">
        <w:rPr>
          <w:rFonts w:ascii="Times New Roman" w:hAnsi="Times New Roman"/>
          <w:sz w:val="24"/>
          <w:szCs w:val="24"/>
        </w:rPr>
        <w:t xml:space="preserve"> v Slovenskej republike.</w:t>
      </w:r>
    </w:p>
    <w:p w:rsidR="0056200E" w:rsidRPr="00241684" w:rsidP="003D2000">
      <w:pPr>
        <w:pStyle w:val="odsekCharChar"/>
        <w:numPr>
          <w:numId w:val="88"/>
        </w:numPr>
        <w:tabs>
          <w:tab w:val="num" w:pos="0"/>
          <w:tab w:val="clear" w:pos="756"/>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 xml:space="preserve">O priebehu skúšky spôsobilosti skúšobná komisia </w:t>
      </w:r>
      <w:r w:rsidRPr="00241684" w:rsidR="00BC6B32">
        <w:rPr>
          <w:rFonts w:ascii="Times New Roman" w:hAnsi="Times New Roman"/>
          <w:sz w:val="24"/>
          <w:szCs w:val="24"/>
        </w:rPr>
        <w:t xml:space="preserve">úradu </w:t>
      </w:r>
      <w:r w:rsidRPr="00241684">
        <w:rPr>
          <w:rFonts w:ascii="Times New Roman" w:hAnsi="Times New Roman"/>
          <w:sz w:val="24"/>
          <w:szCs w:val="24"/>
        </w:rPr>
        <w:t xml:space="preserve">vyhotoví </w:t>
      </w:r>
      <w:r w:rsidRPr="00241684" w:rsidR="00016188">
        <w:rPr>
          <w:rFonts w:ascii="Times New Roman" w:hAnsi="Times New Roman"/>
          <w:sz w:val="24"/>
          <w:szCs w:val="24"/>
        </w:rPr>
        <w:t xml:space="preserve">zápisnicu, v ktorej uvedie </w:t>
      </w:r>
    </w:p>
    <w:p w:rsidR="0000068D" w:rsidRPr="00241684" w:rsidP="003D2000">
      <w:pPr>
        <w:pStyle w:val="odsekCharChar"/>
        <w:numPr>
          <w:numId w:val="87"/>
        </w:numPr>
        <w:tabs>
          <w:tab w:val="clear" w:pos="720"/>
          <w:tab w:val="clear" w:pos="963"/>
          <w:tab w:val="num" w:pos="1080"/>
        </w:tabs>
        <w:bidi w:val="0"/>
        <w:spacing w:before="0" w:after="120"/>
        <w:ind w:left="1077" w:hanging="357"/>
        <w:rPr>
          <w:rFonts w:ascii="Times New Roman" w:hAnsi="Times New Roman"/>
          <w:sz w:val="24"/>
          <w:szCs w:val="24"/>
        </w:rPr>
      </w:pPr>
      <w:r w:rsidRPr="00241684" w:rsidR="004E5ED3">
        <w:rPr>
          <w:rFonts w:ascii="Times New Roman" w:hAnsi="Times New Roman"/>
          <w:sz w:val="24"/>
          <w:szCs w:val="24"/>
        </w:rPr>
        <w:t>mená a priezviská</w:t>
      </w:r>
      <w:r w:rsidRPr="00241684" w:rsidR="0056200E">
        <w:rPr>
          <w:rFonts w:ascii="Times New Roman" w:hAnsi="Times New Roman"/>
          <w:sz w:val="24"/>
          <w:szCs w:val="24"/>
        </w:rPr>
        <w:t xml:space="preserve"> </w:t>
      </w:r>
      <w:r w:rsidR="00F138EC">
        <w:rPr>
          <w:rFonts w:ascii="Times New Roman" w:hAnsi="Times New Roman"/>
          <w:sz w:val="24"/>
          <w:szCs w:val="24"/>
        </w:rPr>
        <w:t xml:space="preserve">predsedu a </w:t>
      </w:r>
      <w:r w:rsidR="00A733CF">
        <w:rPr>
          <w:rFonts w:ascii="Times New Roman" w:hAnsi="Times New Roman"/>
          <w:sz w:val="24"/>
          <w:szCs w:val="24"/>
        </w:rPr>
        <w:t xml:space="preserve">členov </w:t>
      </w:r>
      <w:r w:rsidRPr="00241684" w:rsidR="0056200E">
        <w:rPr>
          <w:rFonts w:ascii="Times New Roman" w:hAnsi="Times New Roman"/>
          <w:sz w:val="24"/>
          <w:szCs w:val="24"/>
        </w:rPr>
        <w:t>skúšobnej komisie</w:t>
      </w:r>
      <w:r w:rsidRPr="00241684" w:rsidR="00BC6B32">
        <w:rPr>
          <w:rFonts w:ascii="Times New Roman" w:hAnsi="Times New Roman"/>
          <w:sz w:val="24"/>
          <w:szCs w:val="24"/>
        </w:rPr>
        <w:t xml:space="preserve"> úradu</w:t>
      </w:r>
      <w:r w:rsidRPr="00241684" w:rsidR="00C33931">
        <w:rPr>
          <w:rFonts w:ascii="Times New Roman" w:hAnsi="Times New Roman"/>
          <w:sz w:val="24"/>
          <w:szCs w:val="24"/>
        </w:rPr>
        <w:t>,</w:t>
      </w:r>
    </w:p>
    <w:p w:rsidR="0056200E" w:rsidRPr="00241684" w:rsidP="003D2000">
      <w:pPr>
        <w:pStyle w:val="odsekCharChar"/>
        <w:numPr>
          <w:numId w:val="87"/>
        </w:numPr>
        <w:tabs>
          <w:tab w:val="clear" w:pos="720"/>
          <w:tab w:val="clear" w:pos="963"/>
          <w:tab w:val="num" w:pos="1080"/>
        </w:tabs>
        <w:bidi w:val="0"/>
        <w:spacing w:before="0" w:after="120"/>
        <w:ind w:left="1077" w:hanging="357"/>
        <w:rPr>
          <w:rFonts w:ascii="Times New Roman" w:hAnsi="Times New Roman"/>
          <w:sz w:val="24"/>
          <w:szCs w:val="24"/>
        </w:rPr>
      </w:pPr>
      <w:r w:rsidRPr="00241684">
        <w:rPr>
          <w:rFonts w:ascii="Times New Roman" w:hAnsi="Times New Roman"/>
          <w:sz w:val="24"/>
          <w:szCs w:val="24"/>
        </w:rPr>
        <w:t>meno</w:t>
      </w:r>
      <w:r w:rsidRPr="00241684" w:rsidR="00C33931">
        <w:rPr>
          <w:rFonts w:ascii="Times New Roman" w:hAnsi="Times New Roman"/>
          <w:sz w:val="24"/>
          <w:szCs w:val="24"/>
        </w:rPr>
        <w:t xml:space="preserve"> a priezvisko</w:t>
      </w:r>
      <w:r w:rsidRPr="00241684">
        <w:rPr>
          <w:rFonts w:ascii="Times New Roman" w:hAnsi="Times New Roman"/>
          <w:sz w:val="24"/>
          <w:szCs w:val="24"/>
        </w:rPr>
        <w:t xml:space="preserve"> skúšanej</w:t>
      </w:r>
      <w:r w:rsidR="00760AA1">
        <w:rPr>
          <w:rFonts w:ascii="Times New Roman" w:hAnsi="Times New Roman"/>
          <w:sz w:val="24"/>
          <w:szCs w:val="24"/>
        </w:rPr>
        <w:t xml:space="preserve"> fyzickej</w:t>
      </w:r>
      <w:r w:rsidRPr="00241684">
        <w:rPr>
          <w:rFonts w:ascii="Times New Roman" w:hAnsi="Times New Roman"/>
          <w:sz w:val="24"/>
          <w:szCs w:val="24"/>
        </w:rPr>
        <w:t xml:space="preserve"> osoby,</w:t>
      </w:r>
    </w:p>
    <w:p w:rsidR="0056200E" w:rsidRPr="00241684" w:rsidP="003D2000">
      <w:pPr>
        <w:pStyle w:val="odsekCharChar"/>
        <w:numPr>
          <w:numId w:val="87"/>
        </w:numPr>
        <w:tabs>
          <w:tab w:val="clear" w:pos="720"/>
          <w:tab w:val="clear" w:pos="963"/>
          <w:tab w:val="num" w:pos="1080"/>
        </w:tabs>
        <w:bidi w:val="0"/>
        <w:spacing w:before="0" w:after="120"/>
        <w:ind w:left="1077" w:hanging="357"/>
        <w:rPr>
          <w:rFonts w:ascii="Times New Roman" w:hAnsi="Times New Roman"/>
          <w:sz w:val="24"/>
          <w:szCs w:val="24"/>
        </w:rPr>
      </w:pPr>
      <w:r w:rsidRPr="00241684">
        <w:rPr>
          <w:rFonts w:ascii="Times New Roman" w:hAnsi="Times New Roman"/>
          <w:sz w:val="24"/>
          <w:szCs w:val="24"/>
        </w:rPr>
        <w:t>miesto a čas konania skúšky spôsobilosti,</w:t>
      </w:r>
    </w:p>
    <w:p w:rsidR="0056200E" w:rsidRPr="00241684" w:rsidP="003D2000">
      <w:pPr>
        <w:pStyle w:val="odsekCharChar"/>
        <w:numPr>
          <w:numId w:val="87"/>
        </w:numPr>
        <w:tabs>
          <w:tab w:val="clear" w:pos="720"/>
          <w:tab w:val="clear" w:pos="963"/>
          <w:tab w:val="num" w:pos="1080"/>
        </w:tabs>
        <w:bidi w:val="0"/>
        <w:spacing w:before="0" w:after="120"/>
        <w:ind w:left="1077" w:hanging="357"/>
        <w:rPr>
          <w:rFonts w:ascii="Times New Roman" w:hAnsi="Times New Roman"/>
          <w:sz w:val="24"/>
          <w:szCs w:val="24"/>
        </w:rPr>
      </w:pPr>
      <w:r w:rsidRPr="00241684">
        <w:rPr>
          <w:rFonts w:ascii="Times New Roman" w:hAnsi="Times New Roman"/>
          <w:sz w:val="24"/>
          <w:szCs w:val="24"/>
        </w:rPr>
        <w:t>skúšobné otázky,</w:t>
      </w:r>
    </w:p>
    <w:p w:rsidR="0056200E" w:rsidRPr="00241684" w:rsidP="003D2000">
      <w:pPr>
        <w:pStyle w:val="odsekCharChar"/>
        <w:numPr>
          <w:numId w:val="87"/>
        </w:numPr>
        <w:tabs>
          <w:tab w:val="clear" w:pos="720"/>
          <w:tab w:val="clear" w:pos="963"/>
          <w:tab w:val="num" w:pos="1080"/>
        </w:tabs>
        <w:bidi w:val="0"/>
        <w:spacing w:before="0" w:after="120"/>
        <w:ind w:left="1077" w:hanging="357"/>
        <w:rPr>
          <w:rFonts w:ascii="Times New Roman" w:hAnsi="Times New Roman"/>
          <w:sz w:val="24"/>
          <w:szCs w:val="24"/>
        </w:rPr>
      </w:pPr>
      <w:r w:rsidRPr="00241684">
        <w:rPr>
          <w:rFonts w:ascii="Times New Roman" w:hAnsi="Times New Roman"/>
          <w:sz w:val="24"/>
          <w:szCs w:val="24"/>
        </w:rPr>
        <w:t>rozhodnutie skúšobnej komisie</w:t>
      </w:r>
      <w:r w:rsidRPr="00241684" w:rsidR="00BC6B32">
        <w:rPr>
          <w:rFonts w:ascii="Times New Roman" w:hAnsi="Times New Roman"/>
          <w:sz w:val="24"/>
          <w:szCs w:val="24"/>
        </w:rPr>
        <w:t xml:space="preserve"> úradu</w:t>
      </w:r>
      <w:r w:rsidRPr="00241684">
        <w:rPr>
          <w:rFonts w:ascii="Times New Roman" w:hAnsi="Times New Roman"/>
          <w:sz w:val="24"/>
          <w:szCs w:val="24"/>
        </w:rPr>
        <w:t xml:space="preserve"> o výsledku skúšky</w:t>
      </w:r>
      <w:r w:rsidRPr="00241684" w:rsidR="00C854E6">
        <w:rPr>
          <w:rFonts w:ascii="Times New Roman" w:hAnsi="Times New Roman"/>
          <w:sz w:val="24"/>
          <w:szCs w:val="24"/>
        </w:rPr>
        <w:t xml:space="preserve"> spôsobilosti</w:t>
      </w:r>
      <w:r w:rsidRPr="00241684">
        <w:rPr>
          <w:rFonts w:ascii="Times New Roman" w:hAnsi="Times New Roman"/>
          <w:sz w:val="24"/>
          <w:szCs w:val="24"/>
        </w:rPr>
        <w:t>;</w:t>
      </w:r>
      <w:r w:rsidRPr="00241684" w:rsidR="00C854E6">
        <w:rPr>
          <w:rFonts w:ascii="Times New Roman" w:hAnsi="Times New Roman"/>
          <w:sz w:val="24"/>
          <w:szCs w:val="24"/>
        </w:rPr>
        <w:t xml:space="preserve"> </w:t>
      </w:r>
      <w:r w:rsidRPr="00241684" w:rsidR="0000068D">
        <w:rPr>
          <w:rFonts w:ascii="Times New Roman" w:hAnsi="Times New Roman"/>
          <w:sz w:val="24"/>
          <w:szCs w:val="24"/>
        </w:rPr>
        <w:t xml:space="preserve">pri </w:t>
      </w:r>
      <w:r w:rsidRPr="00241684">
        <w:rPr>
          <w:rFonts w:ascii="Times New Roman" w:hAnsi="Times New Roman"/>
          <w:sz w:val="24"/>
          <w:szCs w:val="24"/>
        </w:rPr>
        <w:t>nezložen</w:t>
      </w:r>
      <w:r w:rsidRPr="00241684" w:rsidR="0000068D">
        <w:rPr>
          <w:rFonts w:ascii="Times New Roman" w:hAnsi="Times New Roman"/>
          <w:sz w:val="24"/>
          <w:szCs w:val="24"/>
        </w:rPr>
        <w:t>í</w:t>
      </w:r>
      <w:r w:rsidRPr="00241684">
        <w:rPr>
          <w:rFonts w:ascii="Times New Roman" w:hAnsi="Times New Roman"/>
          <w:sz w:val="24"/>
          <w:szCs w:val="24"/>
        </w:rPr>
        <w:t xml:space="preserve"> skúšky </w:t>
      </w:r>
      <w:r w:rsidRPr="00241684" w:rsidR="00C854E6">
        <w:rPr>
          <w:rFonts w:ascii="Times New Roman" w:hAnsi="Times New Roman"/>
          <w:sz w:val="24"/>
          <w:szCs w:val="24"/>
        </w:rPr>
        <w:t xml:space="preserve">spôsobilosti </w:t>
      </w:r>
      <w:r w:rsidRPr="00241684">
        <w:rPr>
          <w:rFonts w:ascii="Times New Roman" w:hAnsi="Times New Roman"/>
          <w:sz w:val="24"/>
          <w:szCs w:val="24"/>
        </w:rPr>
        <w:t>uvedie dôvody jej nezloženia.</w:t>
      </w:r>
    </w:p>
    <w:p w:rsidR="00ED3307" w:rsidRPr="00241684" w:rsidP="003D2000">
      <w:pPr>
        <w:pStyle w:val="odsekCharChar"/>
        <w:numPr>
          <w:numId w:val="88"/>
        </w:numPr>
        <w:tabs>
          <w:tab w:val="num" w:pos="0"/>
          <w:tab w:val="clear" w:pos="756"/>
          <w:tab w:val="clear" w:pos="963"/>
        </w:tabs>
        <w:bidi w:val="0"/>
        <w:spacing w:before="0" w:after="120"/>
        <w:ind w:left="0"/>
        <w:rPr>
          <w:rFonts w:ascii="Times New Roman" w:hAnsi="Times New Roman"/>
          <w:sz w:val="24"/>
          <w:szCs w:val="24"/>
        </w:rPr>
      </w:pPr>
      <w:r w:rsidRPr="00241684" w:rsidR="0056200E">
        <w:rPr>
          <w:rFonts w:ascii="Times New Roman" w:hAnsi="Times New Roman"/>
          <w:sz w:val="24"/>
          <w:szCs w:val="24"/>
        </w:rPr>
        <w:t xml:space="preserve">Uchádzač, ktorý pri skúške spôsobilosti neuspel, môže na základe písomnej žiadosti skúšku spôsobilosti opakovať. </w:t>
      </w:r>
      <w:r w:rsidRPr="00241684" w:rsidR="00130DE1">
        <w:rPr>
          <w:rFonts w:ascii="Times New Roman" w:hAnsi="Times New Roman"/>
          <w:sz w:val="24"/>
          <w:szCs w:val="24"/>
        </w:rPr>
        <w:t>Uchádzač opakuje len tú časť skúšky spôsobilosti, pri ktorej neuspel</w:t>
      </w:r>
      <w:r w:rsidRPr="00241684" w:rsidR="00B73390">
        <w:rPr>
          <w:rFonts w:ascii="Times New Roman" w:hAnsi="Times New Roman"/>
          <w:sz w:val="24"/>
          <w:szCs w:val="24"/>
        </w:rPr>
        <w:t xml:space="preserve">. </w:t>
      </w:r>
      <w:r w:rsidRPr="00241684" w:rsidR="00C33931">
        <w:rPr>
          <w:rFonts w:ascii="Times New Roman" w:hAnsi="Times New Roman"/>
          <w:sz w:val="24"/>
          <w:szCs w:val="24"/>
        </w:rPr>
        <w:t xml:space="preserve">Ak uchádzač nezloží skúšku spôsobilosti v najbližšom nasledujúcom termíne určenom úradom, opakuje </w:t>
      </w:r>
      <w:r w:rsidRPr="00241684" w:rsidR="000220B2">
        <w:rPr>
          <w:rFonts w:ascii="Times New Roman" w:hAnsi="Times New Roman"/>
          <w:sz w:val="24"/>
          <w:szCs w:val="24"/>
        </w:rPr>
        <w:t>skúšku spôsobilosti</w:t>
      </w:r>
      <w:r w:rsidRPr="00241684" w:rsidR="004B5061">
        <w:rPr>
          <w:rFonts w:ascii="Times New Roman" w:hAnsi="Times New Roman"/>
          <w:sz w:val="24"/>
          <w:szCs w:val="24"/>
        </w:rPr>
        <w:t xml:space="preserve"> v</w:t>
      </w:r>
      <w:r w:rsidRPr="00241684" w:rsidR="00C33931">
        <w:rPr>
          <w:rFonts w:ascii="Times New Roman" w:hAnsi="Times New Roman"/>
          <w:sz w:val="24"/>
          <w:szCs w:val="24"/>
        </w:rPr>
        <w:t> plnom rozsahu.</w:t>
      </w:r>
      <w:r w:rsidRPr="00241684">
        <w:rPr>
          <w:rFonts w:ascii="Times New Roman" w:hAnsi="Times New Roman"/>
          <w:color w:val="0070C0"/>
          <w:sz w:val="24"/>
          <w:szCs w:val="24"/>
        </w:rPr>
        <w:t xml:space="preserve"> </w:t>
      </w:r>
    </w:p>
    <w:p w:rsidR="0056200E" w:rsidRPr="00241684" w:rsidP="00D65F60">
      <w:pPr>
        <w:pStyle w:val="odsekCharChar"/>
        <w:numPr>
          <w:numId w:val="88"/>
        </w:numPr>
        <w:tabs>
          <w:tab w:val="num" w:pos="0"/>
          <w:tab w:val="clear" w:pos="756"/>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 xml:space="preserve">Za skúšku spôsobilosti </w:t>
      </w:r>
      <w:r w:rsidRPr="00241684" w:rsidR="00C33931">
        <w:rPr>
          <w:rFonts w:ascii="Times New Roman" w:hAnsi="Times New Roman"/>
          <w:sz w:val="24"/>
          <w:szCs w:val="24"/>
        </w:rPr>
        <w:t xml:space="preserve">a jej opakovanie </w:t>
      </w:r>
      <w:r w:rsidRPr="00241684">
        <w:rPr>
          <w:rFonts w:ascii="Times New Roman" w:hAnsi="Times New Roman"/>
          <w:sz w:val="24"/>
          <w:szCs w:val="24"/>
        </w:rPr>
        <w:t xml:space="preserve">platí </w:t>
      </w:r>
      <w:r w:rsidR="00E66FD7">
        <w:rPr>
          <w:rFonts w:ascii="Times New Roman" w:hAnsi="Times New Roman"/>
          <w:sz w:val="24"/>
          <w:szCs w:val="24"/>
        </w:rPr>
        <w:t>európsky audítor</w:t>
      </w:r>
      <w:r w:rsidRPr="00241684" w:rsidR="007360B2">
        <w:rPr>
          <w:rFonts w:ascii="Times New Roman" w:hAnsi="Times New Roman"/>
          <w:sz w:val="24"/>
          <w:szCs w:val="24"/>
        </w:rPr>
        <w:t xml:space="preserve"> alebo audítor z tretej krajiny </w:t>
      </w:r>
      <w:r w:rsidRPr="00241684">
        <w:rPr>
          <w:rFonts w:ascii="Times New Roman" w:hAnsi="Times New Roman"/>
          <w:sz w:val="24"/>
          <w:szCs w:val="24"/>
        </w:rPr>
        <w:t>úradu poplatok v sume u</w:t>
      </w:r>
      <w:r w:rsidRPr="00241684" w:rsidR="008B602A">
        <w:rPr>
          <w:rFonts w:ascii="Times New Roman" w:hAnsi="Times New Roman"/>
          <w:sz w:val="24"/>
          <w:szCs w:val="24"/>
        </w:rPr>
        <w:t>stanov</w:t>
      </w:r>
      <w:r w:rsidRPr="00241684">
        <w:rPr>
          <w:rFonts w:ascii="Times New Roman" w:hAnsi="Times New Roman"/>
          <w:sz w:val="24"/>
          <w:szCs w:val="24"/>
        </w:rPr>
        <w:t>enej v skúšobnom poriadku.</w:t>
      </w:r>
    </w:p>
    <w:p w:rsidR="0056200E" w:rsidRPr="00241684" w:rsidP="001F185F">
      <w:pPr>
        <w:pStyle w:val="Heading4"/>
        <w:bidi w:val="0"/>
        <w:rPr>
          <w:rFonts w:ascii="Times New Roman" w:hAnsi="Times New Roman"/>
          <w:sz w:val="24"/>
          <w:szCs w:val="24"/>
        </w:rPr>
      </w:pPr>
    </w:p>
    <w:p w:rsidR="0056200E" w:rsidRPr="00241684" w:rsidP="00AF0B00">
      <w:pPr>
        <w:pStyle w:val="paragraf"/>
        <w:bidi w:val="0"/>
        <w:spacing w:before="120" w:after="120"/>
        <w:rPr>
          <w:rFonts w:ascii="Times New Roman" w:hAnsi="Times New Roman"/>
          <w:b/>
          <w:sz w:val="24"/>
          <w:szCs w:val="24"/>
        </w:rPr>
      </w:pPr>
      <w:r w:rsidRPr="00241684">
        <w:rPr>
          <w:rFonts w:ascii="Times New Roman" w:hAnsi="Times New Roman"/>
          <w:b/>
          <w:sz w:val="24"/>
          <w:szCs w:val="24"/>
        </w:rPr>
        <w:t>Skúšobný poriadok</w:t>
      </w:r>
    </w:p>
    <w:p w:rsidR="0056200E" w:rsidRPr="00241684" w:rsidP="003D2000">
      <w:pPr>
        <w:pStyle w:val="predslovie"/>
        <w:numPr>
          <w:numId w:val="89"/>
        </w:numPr>
        <w:tabs>
          <w:tab w:val="num" w:pos="0"/>
          <w:tab w:val="clear" w:pos="756"/>
        </w:tabs>
        <w:bidi w:val="0"/>
        <w:spacing w:before="0" w:after="120"/>
        <w:ind w:left="0"/>
        <w:rPr>
          <w:rFonts w:ascii="Times New Roman" w:hAnsi="Times New Roman"/>
          <w:sz w:val="24"/>
          <w:szCs w:val="24"/>
        </w:rPr>
      </w:pPr>
      <w:r w:rsidRPr="00241684" w:rsidR="008B602A">
        <w:rPr>
          <w:rFonts w:ascii="Times New Roman" w:hAnsi="Times New Roman"/>
          <w:sz w:val="24"/>
          <w:szCs w:val="24"/>
        </w:rPr>
        <w:t>Podrobnosti o r</w:t>
      </w:r>
      <w:r w:rsidRPr="00241684">
        <w:rPr>
          <w:rFonts w:ascii="Times New Roman" w:hAnsi="Times New Roman"/>
          <w:sz w:val="24"/>
          <w:szCs w:val="24"/>
        </w:rPr>
        <w:t>ozsah</w:t>
      </w:r>
      <w:r w:rsidRPr="00241684" w:rsidR="008B602A">
        <w:rPr>
          <w:rFonts w:ascii="Times New Roman" w:hAnsi="Times New Roman"/>
          <w:sz w:val="24"/>
          <w:szCs w:val="24"/>
        </w:rPr>
        <w:t>u</w:t>
      </w:r>
      <w:r w:rsidRPr="00241684">
        <w:rPr>
          <w:rFonts w:ascii="Times New Roman" w:hAnsi="Times New Roman"/>
          <w:sz w:val="24"/>
          <w:szCs w:val="24"/>
        </w:rPr>
        <w:t xml:space="preserve"> a obsah</w:t>
      </w:r>
      <w:r w:rsidRPr="00241684" w:rsidR="008B602A">
        <w:rPr>
          <w:rFonts w:ascii="Times New Roman" w:hAnsi="Times New Roman"/>
          <w:sz w:val="24"/>
          <w:szCs w:val="24"/>
        </w:rPr>
        <w:t>u</w:t>
      </w:r>
      <w:r w:rsidRPr="00241684">
        <w:rPr>
          <w:rFonts w:ascii="Times New Roman" w:hAnsi="Times New Roman"/>
          <w:sz w:val="24"/>
          <w:szCs w:val="24"/>
        </w:rPr>
        <w:t xml:space="preserve"> audítors</w:t>
      </w:r>
      <w:r w:rsidRPr="00241684" w:rsidR="00540C87">
        <w:rPr>
          <w:rFonts w:ascii="Times New Roman" w:hAnsi="Times New Roman"/>
          <w:sz w:val="24"/>
          <w:szCs w:val="24"/>
        </w:rPr>
        <w:t>kej skúšky, skúšky spôsobilosti</w:t>
      </w:r>
      <w:r w:rsidRPr="00241684" w:rsidR="0011666A">
        <w:rPr>
          <w:rFonts w:ascii="Times New Roman" w:hAnsi="Times New Roman"/>
          <w:sz w:val="24"/>
          <w:szCs w:val="24"/>
        </w:rPr>
        <w:t xml:space="preserve"> a</w:t>
      </w:r>
      <w:r w:rsidRPr="00241684">
        <w:rPr>
          <w:rFonts w:ascii="Times New Roman" w:hAnsi="Times New Roman"/>
          <w:sz w:val="24"/>
          <w:szCs w:val="24"/>
        </w:rPr>
        <w:t xml:space="preserve"> preskúšania, o podávaní žiados</w:t>
      </w:r>
      <w:r w:rsidRPr="00241684" w:rsidR="003947EE">
        <w:rPr>
          <w:rFonts w:ascii="Times New Roman" w:hAnsi="Times New Roman"/>
          <w:sz w:val="24"/>
          <w:szCs w:val="24"/>
        </w:rPr>
        <w:t>tí</w:t>
      </w:r>
      <w:r w:rsidRPr="00241684">
        <w:rPr>
          <w:rFonts w:ascii="Times New Roman" w:hAnsi="Times New Roman"/>
          <w:sz w:val="24"/>
          <w:szCs w:val="24"/>
        </w:rPr>
        <w:t>, priebeh</w:t>
      </w:r>
      <w:r w:rsidRPr="00241684" w:rsidR="008B602A">
        <w:rPr>
          <w:rFonts w:ascii="Times New Roman" w:hAnsi="Times New Roman"/>
          <w:sz w:val="24"/>
          <w:szCs w:val="24"/>
        </w:rPr>
        <w:t>u</w:t>
      </w:r>
      <w:r w:rsidRPr="00241684">
        <w:rPr>
          <w:rFonts w:ascii="Times New Roman" w:hAnsi="Times New Roman"/>
          <w:sz w:val="24"/>
          <w:szCs w:val="24"/>
        </w:rPr>
        <w:t xml:space="preserve"> a spôsob</w:t>
      </w:r>
      <w:r w:rsidRPr="00241684" w:rsidR="008B602A">
        <w:rPr>
          <w:rFonts w:ascii="Times New Roman" w:hAnsi="Times New Roman"/>
          <w:sz w:val="24"/>
          <w:szCs w:val="24"/>
        </w:rPr>
        <w:t>e</w:t>
      </w:r>
      <w:r w:rsidRPr="00241684">
        <w:rPr>
          <w:rFonts w:ascii="Times New Roman" w:hAnsi="Times New Roman"/>
          <w:sz w:val="24"/>
          <w:szCs w:val="24"/>
        </w:rPr>
        <w:t xml:space="preserve"> hodnotenia</w:t>
      </w:r>
      <w:r w:rsidRPr="00241684" w:rsidR="003947EE">
        <w:rPr>
          <w:rFonts w:ascii="Times New Roman" w:hAnsi="Times New Roman"/>
          <w:sz w:val="24"/>
          <w:szCs w:val="24"/>
        </w:rPr>
        <w:t xml:space="preserve"> </w:t>
      </w:r>
      <w:r w:rsidRPr="00241684" w:rsidR="004E5ED3">
        <w:rPr>
          <w:rFonts w:ascii="Times New Roman" w:hAnsi="Times New Roman"/>
          <w:sz w:val="24"/>
          <w:szCs w:val="24"/>
        </w:rPr>
        <w:t>audítorskej skúšky, skúšky spôsobilosti a preskúšania</w:t>
      </w:r>
      <w:r w:rsidRPr="00241684" w:rsidR="003947EE">
        <w:rPr>
          <w:rFonts w:ascii="Times New Roman" w:hAnsi="Times New Roman"/>
          <w:sz w:val="24"/>
          <w:szCs w:val="24"/>
        </w:rPr>
        <w:t>,</w:t>
      </w:r>
      <w:r w:rsidRPr="00241684" w:rsidR="00A20FB2">
        <w:rPr>
          <w:rFonts w:ascii="Times New Roman" w:hAnsi="Times New Roman"/>
          <w:sz w:val="24"/>
          <w:szCs w:val="24"/>
        </w:rPr>
        <w:t xml:space="preserve"> </w:t>
      </w:r>
      <w:r w:rsidRPr="00241684" w:rsidR="00F343F2">
        <w:rPr>
          <w:rFonts w:ascii="Times New Roman" w:hAnsi="Times New Roman"/>
          <w:sz w:val="24"/>
          <w:szCs w:val="24"/>
        </w:rPr>
        <w:t>o vydávaní certifikátu</w:t>
      </w:r>
      <w:r w:rsidRPr="00241684" w:rsidR="008B602A">
        <w:rPr>
          <w:rFonts w:ascii="Times New Roman" w:hAnsi="Times New Roman"/>
          <w:sz w:val="24"/>
          <w:szCs w:val="24"/>
        </w:rPr>
        <w:t xml:space="preserve"> a</w:t>
      </w:r>
      <w:r w:rsidRPr="00241684" w:rsidR="00F343F2">
        <w:rPr>
          <w:rFonts w:ascii="Times New Roman" w:hAnsi="Times New Roman"/>
          <w:sz w:val="24"/>
          <w:szCs w:val="24"/>
        </w:rPr>
        <w:t xml:space="preserve"> </w:t>
      </w:r>
      <w:r w:rsidRPr="00241684" w:rsidR="00A20FB2">
        <w:rPr>
          <w:rFonts w:ascii="Times New Roman" w:hAnsi="Times New Roman"/>
          <w:sz w:val="24"/>
          <w:szCs w:val="24"/>
        </w:rPr>
        <w:t>výšku poplatkov</w:t>
      </w:r>
      <w:r w:rsidRPr="00241684" w:rsidR="008B602A">
        <w:rPr>
          <w:rFonts w:ascii="Times New Roman" w:hAnsi="Times New Roman"/>
          <w:sz w:val="24"/>
          <w:szCs w:val="24"/>
        </w:rPr>
        <w:t>, počet členov skúšobnej komisie,</w:t>
      </w:r>
      <w:r w:rsidRPr="00241684" w:rsidR="003947EE">
        <w:rPr>
          <w:rFonts w:ascii="Times New Roman" w:hAnsi="Times New Roman"/>
          <w:sz w:val="24"/>
          <w:szCs w:val="24"/>
        </w:rPr>
        <w:t xml:space="preserve"> ako aj</w:t>
      </w:r>
      <w:r w:rsidRPr="00241684">
        <w:rPr>
          <w:rFonts w:ascii="Times New Roman" w:hAnsi="Times New Roman"/>
          <w:sz w:val="24"/>
          <w:szCs w:val="24"/>
        </w:rPr>
        <w:t xml:space="preserve"> postup pri neúčasti na </w:t>
      </w:r>
      <w:r w:rsidRPr="00241684" w:rsidR="004E5ED3">
        <w:rPr>
          <w:rFonts w:ascii="Times New Roman" w:hAnsi="Times New Roman"/>
          <w:sz w:val="24"/>
          <w:szCs w:val="24"/>
        </w:rPr>
        <w:t>audítorskej skúške, skúške spôsobilosti a preskúšaní</w:t>
      </w:r>
      <w:r w:rsidRPr="00241684">
        <w:rPr>
          <w:rFonts w:ascii="Times New Roman" w:hAnsi="Times New Roman"/>
          <w:sz w:val="24"/>
          <w:szCs w:val="24"/>
        </w:rPr>
        <w:t xml:space="preserve"> ustanov</w:t>
      </w:r>
      <w:r w:rsidRPr="00241684" w:rsidR="004E5ED3">
        <w:rPr>
          <w:rFonts w:ascii="Times New Roman" w:hAnsi="Times New Roman"/>
          <w:sz w:val="24"/>
          <w:szCs w:val="24"/>
        </w:rPr>
        <w:t>í</w:t>
      </w:r>
      <w:r w:rsidRPr="00241684">
        <w:rPr>
          <w:rFonts w:ascii="Times New Roman" w:hAnsi="Times New Roman"/>
          <w:sz w:val="24"/>
          <w:szCs w:val="24"/>
        </w:rPr>
        <w:t xml:space="preserve"> skúšobný poriadok</w:t>
      </w:r>
      <w:r w:rsidRPr="00241684" w:rsidR="007360B2">
        <w:rPr>
          <w:rFonts w:ascii="Times New Roman" w:hAnsi="Times New Roman"/>
          <w:sz w:val="24"/>
          <w:szCs w:val="24"/>
        </w:rPr>
        <w:t>.</w:t>
      </w:r>
    </w:p>
    <w:p w:rsidR="007360B2" w:rsidRPr="00241684" w:rsidP="003D2000">
      <w:pPr>
        <w:pStyle w:val="predslovie"/>
        <w:numPr>
          <w:numId w:val="89"/>
        </w:numPr>
        <w:tabs>
          <w:tab w:val="num" w:pos="0"/>
          <w:tab w:val="clear" w:pos="756"/>
        </w:tabs>
        <w:bidi w:val="0"/>
        <w:spacing w:before="0" w:after="120"/>
        <w:ind w:left="0"/>
        <w:rPr>
          <w:rFonts w:ascii="Times New Roman" w:hAnsi="Times New Roman"/>
          <w:sz w:val="24"/>
          <w:szCs w:val="24"/>
        </w:rPr>
      </w:pPr>
      <w:r w:rsidRPr="00241684">
        <w:rPr>
          <w:rFonts w:ascii="Times New Roman" w:hAnsi="Times New Roman"/>
          <w:sz w:val="24"/>
          <w:szCs w:val="24"/>
        </w:rPr>
        <w:t xml:space="preserve">Skúšobný poriadok </w:t>
      </w:r>
      <w:r w:rsidRPr="00241684" w:rsidR="008B602A">
        <w:rPr>
          <w:rFonts w:ascii="Times New Roman" w:hAnsi="Times New Roman"/>
          <w:sz w:val="24"/>
          <w:szCs w:val="24"/>
        </w:rPr>
        <w:t>ustanoví</w:t>
      </w:r>
      <w:r w:rsidRPr="00241684">
        <w:rPr>
          <w:rFonts w:ascii="Times New Roman" w:hAnsi="Times New Roman"/>
          <w:sz w:val="24"/>
          <w:szCs w:val="24"/>
        </w:rPr>
        <w:t xml:space="preserve"> </w:t>
      </w:r>
      <w:r w:rsidRPr="00241684" w:rsidR="006F6EE8">
        <w:rPr>
          <w:rFonts w:ascii="Times New Roman" w:hAnsi="Times New Roman"/>
          <w:sz w:val="24"/>
          <w:szCs w:val="24"/>
        </w:rPr>
        <w:t>M</w:t>
      </w:r>
      <w:r w:rsidRPr="00241684">
        <w:rPr>
          <w:rFonts w:ascii="Times New Roman" w:hAnsi="Times New Roman"/>
          <w:sz w:val="24"/>
          <w:szCs w:val="24"/>
        </w:rPr>
        <w:t>inisterstvo</w:t>
      </w:r>
      <w:r w:rsidRPr="00241684" w:rsidR="006F6EE8">
        <w:rPr>
          <w:rFonts w:ascii="Times New Roman" w:hAnsi="Times New Roman"/>
          <w:sz w:val="24"/>
          <w:szCs w:val="24"/>
        </w:rPr>
        <w:t xml:space="preserve"> financií Slovenskej republiky (ďalej len „ministerstvo“)</w:t>
      </w:r>
      <w:r w:rsidRPr="00241684">
        <w:rPr>
          <w:rFonts w:ascii="Times New Roman" w:hAnsi="Times New Roman"/>
          <w:sz w:val="24"/>
          <w:szCs w:val="24"/>
        </w:rPr>
        <w:t xml:space="preserve"> </w:t>
      </w:r>
      <w:r w:rsidRPr="00241684" w:rsidR="0058072B">
        <w:rPr>
          <w:rFonts w:ascii="Times New Roman" w:hAnsi="Times New Roman"/>
          <w:sz w:val="24"/>
          <w:szCs w:val="24"/>
        </w:rPr>
        <w:t>opatrením</w:t>
      </w:r>
      <w:r w:rsidRPr="00241684">
        <w:rPr>
          <w:rFonts w:ascii="Times New Roman" w:hAnsi="Times New Roman"/>
          <w:sz w:val="24"/>
          <w:szCs w:val="24"/>
        </w:rPr>
        <w:t xml:space="preserve">. </w:t>
      </w:r>
      <w:r w:rsidRPr="00241684" w:rsidR="0058072B">
        <w:rPr>
          <w:rFonts w:ascii="Times New Roman" w:hAnsi="Times New Roman"/>
          <w:sz w:val="24"/>
          <w:szCs w:val="24"/>
        </w:rPr>
        <w:t>Opatrenie</w:t>
      </w:r>
      <w:r w:rsidRPr="00241684">
        <w:rPr>
          <w:rFonts w:ascii="Times New Roman" w:hAnsi="Times New Roman"/>
          <w:sz w:val="24"/>
          <w:szCs w:val="24"/>
        </w:rPr>
        <w:t xml:space="preserve"> vyhlasuje ministerstvo </w:t>
      </w:r>
      <w:r w:rsidRPr="00241684" w:rsidR="008B602A">
        <w:rPr>
          <w:rFonts w:ascii="Times New Roman" w:hAnsi="Times New Roman"/>
          <w:sz w:val="24"/>
          <w:szCs w:val="24"/>
        </w:rPr>
        <w:t xml:space="preserve">oznámením o jeho vydaní v </w:t>
      </w:r>
      <w:r w:rsidRPr="00241684">
        <w:rPr>
          <w:rFonts w:ascii="Times New Roman" w:hAnsi="Times New Roman"/>
          <w:sz w:val="24"/>
          <w:szCs w:val="24"/>
        </w:rPr>
        <w:t>Zbierke zákonov</w:t>
      </w:r>
      <w:r w:rsidRPr="00241684" w:rsidR="0058072B">
        <w:rPr>
          <w:rFonts w:ascii="Times New Roman" w:hAnsi="Times New Roman"/>
          <w:sz w:val="24"/>
          <w:szCs w:val="24"/>
        </w:rPr>
        <w:t xml:space="preserve"> </w:t>
      </w:r>
      <w:r w:rsidRPr="00241684" w:rsidR="008B602A">
        <w:rPr>
          <w:rFonts w:ascii="Times New Roman" w:hAnsi="Times New Roman"/>
          <w:sz w:val="24"/>
          <w:szCs w:val="24"/>
        </w:rPr>
        <w:t>Slovenskej republiky.</w:t>
      </w:r>
    </w:p>
    <w:p w:rsidR="0056200E" w:rsidRPr="00241684" w:rsidP="001F185F">
      <w:pPr>
        <w:pStyle w:val="Heading4"/>
        <w:bidi w:val="0"/>
        <w:rPr>
          <w:rFonts w:ascii="Times New Roman" w:hAnsi="Times New Roman"/>
          <w:sz w:val="24"/>
          <w:szCs w:val="24"/>
        </w:rPr>
      </w:pPr>
    </w:p>
    <w:p w:rsidR="0056200E" w:rsidRPr="00241684" w:rsidP="00AF0B00">
      <w:pPr>
        <w:pStyle w:val="paragraf"/>
        <w:bidi w:val="0"/>
        <w:spacing w:before="120" w:after="120"/>
        <w:rPr>
          <w:rFonts w:ascii="Times New Roman" w:hAnsi="Times New Roman"/>
          <w:b/>
          <w:sz w:val="24"/>
          <w:szCs w:val="24"/>
        </w:rPr>
      </w:pPr>
      <w:r w:rsidRPr="00241684">
        <w:rPr>
          <w:rFonts w:ascii="Times New Roman" w:hAnsi="Times New Roman"/>
          <w:b/>
          <w:sz w:val="24"/>
          <w:szCs w:val="24"/>
        </w:rPr>
        <w:t>Skúšobná komisia</w:t>
      </w:r>
      <w:r w:rsidRPr="00241684" w:rsidR="005E0A68">
        <w:rPr>
          <w:rFonts w:ascii="Times New Roman" w:hAnsi="Times New Roman"/>
          <w:b/>
          <w:sz w:val="24"/>
          <w:szCs w:val="24"/>
        </w:rPr>
        <w:t xml:space="preserve"> úradu</w:t>
      </w:r>
    </w:p>
    <w:p w:rsidR="0056200E" w:rsidRPr="00241684" w:rsidP="00AF0B00">
      <w:pPr>
        <w:pStyle w:val="predslovie"/>
        <w:bidi w:val="0"/>
        <w:spacing w:before="0" w:after="120"/>
        <w:ind w:firstLine="709"/>
        <w:rPr>
          <w:rFonts w:ascii="Times New Roman" w:hAnsi="Times New Roman"/>
          <w:sz w:val="24"/>
          <w:szCs w:val="24"/>
        </w:rPr>
      </w:pPr>
      <w:r w:rsidRPr="00241684">
        <w:rPr>
          <w:rFonts w:ascii="Times New Roman" w:hAnsi="Times New Roman"/>
          <w:sz w:val="24"/>
          <w:szCs w:val="24"/>
        </w:rPr>
        <w:t>Predsedu a</w:t>
      </w:r>
      <w:r w:rsidR="00F138EC">
        <w:rPr>
          <w:rFonts w:ascii="Times New Roman" w:hAnsi="Times New Roman"/>
          <w:sz w:val="24"/>
          <w:szCs w:val="24"/>
        </w:rPr>
        <w:t xml:space="preserve"> ďalších </w:t>
      </w:r>
      <w:r w:rsidRPr="00241684">
        <w:rPr>
          <w:rFonts w:ascii="Times New Roman" w:hAnsi="Times New Roman"/>
          <w:sz w:val="24"/>
          <w:szCs w:val="24"/>
        </w:rPr>
        <w:t>členov skúšobnej komisie</w:t>
      </w:r>
      <w:r w:rsidRPr="00241684" w:rsidR="00BC6B32">
        <w:rPr>
          <w:rFonts w:ascii="Times New Roman" w:hAnsi="Times New Roman"/>
          <w:sz w:val="24"/>
          <w:szCs w:val="24"/>
        </w:rPr>
        <w:t xml:space="preserve"> úradu </w:t>
      </w:r>
      <w:r w:rsidRPr="00241684">
        <w:rPr>
          <w:rFonts w:ascii="Times New Roman" w:hAnsi="Times New Roman"/>
          <w:sz w:val="24"/>
          <w:szCs w:val="24"/>
        </w:rPr>
        <w:t>vymenúva a odvoláva rada</w:t>
      </w:r>
      <w:r w:rsidRPr="00241684" w:rsidR="004B5061">
        <w:rPr>
          <w:rFonts w:ascii="Times New Roman" w:hAnsi="Times New Roman"/>
          <w:sz w:val="24"/>
          <w:szCs w:val="24"/>
        </w:rPr>
        <w:t xml:space="preserve"> úradu</w:t>
      </w:r>
      <w:r w:rsidRPr="00241684">
        <w:rPr>
          <w:rFonts w:ascii="Times New Roman" w:hAnsi="Times New Roman"/>
          <w:sz w:val="24"/>
          <w:szCs w:val="24"/>
        </w:rPr>
        <w:t xml:space="preserve">. Skúšobnú komisiu </w:t>
      </w:r>
      <w:r w:rsidRPr="00241684" w:rsidR="00BC6B32">
        <w:rPr>
          <w:rFonts w:ascii="Times New Roman" w:hAnsi="Times New Roman"/>
          <w:sz w:val="24"/>
          <w:szCs w:val="24"/>
        </w:rPr>
        <w:t xml:space="preserve">úradu </w:t>
      </w:r>
      <w:r w:rsidRPr="00241684">
        <w:rPr>
          <w:rFonts w:ascii="Times New Roman" w:hAnsi="Times New Roman"/>
          <w:sz w:val="24"/>
          <w:szCs w:val="24"/>
        </w:rPr>
        <w:t xml:space="preserve">tvoria </w:t>
      </w:r>
      <w:r w:rsidR="00A35B08">
        <w:rPr>
          <w:rFonts w:ascii="Times New Roman" w:hAnsi="Times New Roman"/>
          <w:sz w:val="24"/>
          <w:szCs w:val="24"/>
        </w:rPr>
        <w:t xml:space="preserve">štatutárni </w:t>
      </w:r>
      <w:r w:rsidRPr="00241684">
        <w:rPr>
          <w:rFonts w:ascii="Times New Roman" w:hAnsi="Times New Roman"/>
          <w:sz w:val="24"/>
          <w:szCs w:val="24"/>
        </w:rPr>
        <w:t xml:space="preserve">audítori a ďalší odborníci teórie a praxe navrhnutí </w:t>
      </w:r>
      <w:r w:rsidR="007A1584">
        <w:rPr>
          <w:rFonts w:ascii="Times New Roman" w:hAnsi="Times New Roman"/>
          <w:sz w:val="24"/>
          <w:szCs w:val="24"/>
        </w:rPr>
        <w:t>komorou</w:t>
      </w:r>
      <w:r w:rsidRPr="00241684">
        <w:rPr>
          <w:rFonts w:ascii="Times New Roman" w:hAnsi="Times New Roman"/>
          <w:sz w:val="24"/>
          <w:szCs w:val="24"/>
        </w:rPr>
        <w:t xml:space="preserve">, úradom alebo </w:t>
      </w:r>
      <w:r w:rsidRPr="00241684" w:rsidR="006F6EE8">
        <w:rPr>
          <w:rFonts w:ascii="Times New Roman" w:hAnsi="Times New Roman"/>
          <w:sz w:val="24"/>
          <w:szCs w:val="24"/>
        </w:rPr>
        <w:t>ministerstvom</w:t>
      </w:r>
      <w:r w:rsidRPr="00241684">
        <w:rPr>
          <w:rFonts w:ascii="Times New Roman" w:hAnsi="Times New Roman"/>
          <w:sz w:val="24"/>
          <w:szCs w:val="24"/>
        </w:rPr>
        <w:t>.</w:t>
      </w:r>
      <w:r w:rsidRPr="00241684" w:rsidR="008A5F3F">
        <w:rPr>
          <w:rFonts w:ascii="Times New Roman" w:hAnsi="Times New Roman"/>
          <w:sz w:val="24"/>
          <w:szCs w:val="24"/>
        </w:rPr>
        <w:t xml:space="preserve"> Podpredsedom skúšobnej komisie</w:t>
      </w:r>
      <w:r w:rsidRPr="00241684" w:rsidR="00BC6B32">
        <w:rPr>
          <w:rFonts w:ascii="Times New Roman" w:hAnsi="Times New Roman"/>
          <w:sz w:val="24"/>
          <w:szCs w:val="24"/>
        </w:rPr>
        <w:t xml:space="preserve"> úradu</w:t>
      </w:r>
      <w:r w:rsidRPr="00241684" w:rsidR="008A5F3F">
        <w:rPr>
          <w:rFonts w:ascii="Times New Roman" w:hAnsi="Times New Roman"/>
          <w:sz w:val="24"/>
          <w:szCs w:val="24"/>
        </w:rPr>
        <w:t xml:space="preserve"> je vždy prezident </w:t>
      </w:r>
      <w:r w:rsidR="007A1584">
        <w:rPr>
          <w:rFonts w:ascii="Times New Roman" w:hAnsi="Times New Roman"/>
          <w:sz w:val="24"/>
          <w:szCs w:val="24"/>
        </w:rPr>
        <w:t>komory</w:t>
      </w:r>
      <w:r w:rsidRPr="00241684" w:rsidR="008A5F3F">
        <w:rPr>
          <w:rFonts w:ascii="Times New Roman" w:hAnsi="Times New Roman"/>
          <w:sz w:val="24"/>
          <w:szCs w:val="24"/>
        </w:rPr>
        <w:t>.</w:t>
      </w:r>
      <w:r w:rsidRPr="00241684">
        <w:rPr>
          <w:rFonts w:ascii="Times New Roman" w:hAnsi="Times New Roman"/>
          <w:sz w:val="24"/>
          <w:szCs w:val="24"/>
        </w:rPr>
        <w:t xml:space="preserve"> Funkčné obdobie skúšobnej komisie</w:t>
      </w:r>
      <w:r w:rsidRPr="00241684" w:rsidR="00BC6B32">
        <w:rPr>
          <w:rFonts w:ascii="Times New Roman" w:hAnsi="Times New Roman"/>
          <w:sz w:val="24"/>
          <w:szCs w:val="24"/>
        </w:rPr>
        <w:t xml:space="preserve"> úradu</w:t>
      </w:r>
      <w:r w:rsidRPr="00241684">
        <w:rPr>
          <w:rFonts w:ascii="Times New Roman" w:hAnsi="Times New Roman"/>
          <w:sz w:val="24"/>
          <w:szCs w:val="24"/>
        </w:rPr>
        <w:t xml:space="preserve"> je trojročné</w:t>
      </w:r>
      <w:r w:rsidRPr="00241684" w:rsidR="00026CB7">
        <w:rPr>
          <w:rFonts w:ascii="Times New Roman" w:hAnsi="Times New Roman"/>
          <w:sz w:val="24"/>
          <w:szCs w:val="24"/>
        </w:rPr>
        <w:t xml:space="preserve"> okrem podpredsedu skúšobnej komisie úradu, ktorého funkčné obdobie </w:t>
      </w:r>
      <w:r w:rsidR="00653BCD">
        <w:rPr>
          <w:rFonts w:ascii="Times New Roman" w:hAnsi="Times New Roman"/>
          <w:sz w:val="24"/>
          <w:szCs w:val="24"/>
        </w:rPr>
        <w:t>trvá</w:t>
      </w:r>
      <w:r w:rsidRPr="00241684" w:rsidR="00026CB7">
        <w:rPr>
          <w:rFonts w:ascii="Times New Roman" w:hAnsi="Times New Roman"/>
          <w:sz w:val="24"/>
          <w:szCs w:val="24"/>
        </w:rPr>
        <w:t xml:space="preserve"> počas výkonu</w:t>
      </w:r>
      <w:r w:rsidRPr="00241684" w:rsidR="00405C48">
        <w:rPr>
          <w:rFonts w:ascii="Times New Roman" w:hAnsi="Times New Roman"/>
          <w:sz w:val="24"/>
          <w:szCs w:val="24"/>
        </w:rPr>
        <w:t xml:space="preserve"> jeho</w:t>
      </w:r>
      <w:r w:rsidRPr="00241684" w:rsidR="00026CB7">
        <w:rPr>
          <w:rFonts w:ascii="Times New Roman" w:hAnsi="Times New Roman"/>
          <w:sz w:val="24"/>
          <w:szCs w:val="24"/>
        </w:rPr>
        <w:t xml:space="preserve"> funkcie</w:t>
      </w:r>
      <w:r w:rsidRPr="00241684">
        <w:rPr>
          <w:rFonts w:ascii="Times New Roman" w:hAnsi="Times New Roman"/>
          <w:sz w:val="24"/>
          <w:szCs w:val="24"/>
        </w:rPr>
        <w:t xml:space="preserve">. </w:t>
      </w:r>
      <w:r w:rsidRPr="00241684" w:rsidR="00016188">
        <w:rPr>
          <w:rFonts w:ascii="Times New Roman" w:hAnsi="Times New Roman"/>
          <w:sz w:val="24"/>
          <w:szCs w:val="24"/>
        </w:rPr>
        <w:t>Počet členov skúšobnej komisie úradu je u</w:t>
      </w:r>
      <w:r w:rsidRPr="00241684" w:rsidR="008B602A">
        <w:rPr>
          <w:rFonts w:ascii="Times New Roman" w:hAnsi="Times New Roman"/>
          <w:sz w:val="24"/>
          <w:szCs w:val="24"/>
        </w:rPr>
        <w:t>stanove</w:t>
      </w:r>
      <w:r w:rsidRPr="00241684" w:rsidR="00016188">
        <w:rPr>
          <w:rFonts w:ascii="Times New Roman" w:hAnsi="Times New Roman"/>
          <w:sz w:val="24"/>
          <w:szCs w:val="24"/>
        </w:rPr>
        <w:t>ný v skúšobnom poriadku.</w:t>
      </w:r>
    </w:p>
    <w:p w:rsidR="0056200E" w:rsidRPr="00241684" w:rsidP="00AF0B00">
      <w:pPr>
        <w:pStyle w:val="Nadpiscasti"/>
        <w:bidi w:val="0"/>
        <w:spacing w:before="0" w:after="120"/>
        <w:rPr>
          <w:rFonts w:ascii="Times New Roman" w:hAnsi="Times New Roman"/>
          <w:b/>
          <w:sz w:val="24"/>
          <w:szCs w:val="24"/>
        </w:rPr>
      </w:pPr>
      <w:r w:rsidRPr="00241684">
        <w:rPr>
          <w:rFonts w:ascii="Times New Roman" w:hAnsi="Times New Roman"/>
          <w:b/>
          <w:sz w:val="24"/>
          <w:szCs w:val="24"/>
        </w:rPr>
        <w:t>TRETIA ČASŤ</w:t>
      </w:r>
    </w:p>
    <w:p w:rsidR="006145E6" w:rsidRPr="00241684" w:rsidP="00AF0B00">
      <w:pPr>
        <w:pStyle w:val="paragraf"/>
        <w:bidi w:val="0"/>
        <w:spacing w:before="0" w:after="120"/>
        <w:rPr>
          <w:rFonts w:ascii="Times New Roman" w:hAnsi="Times New Roman"/>
          <w:b/>
          <w:caps/>
          <w:sz w:val="24"/>
          <w:szCs w:val="24"/>
        </w:rPr>
      </w:pPr>
      <w:r w:rsidRPr="00241684">
        <w:rPr>
          <w:rFonts w:ascii="Times New Roman" w:hAnsi="Times New Roman"/>
          <w:b/>
          <w:caps/>
          <w:sz w:val="24"/>
          <w:szCs w:val="24"/>
        </w:rPr>
        <w:t xml:space="preserve">Výkon </w:t>
      </w:r>
      <w:r w:rsidR="00AD078F">
        <w:rPr>
          <w:rFonts w:ascii="Times New Roman" w:hAnsi="Times New Roman"/>
          <w:b/>
          <w:caps/>
          <w:sz w:val="24"/>
          <w:szCs w:val="24"/>
        </w:rPr>
        <w:t>štatutárneho auditu</w:t>
      </w:r>
    </w:p>
    <w:p w:rsidR="0056200E" w:rsidRPr="00241684" w:rsidP="001F185F">
      <w:pPr>
        <w:pStyle w:val="Heading4"/>
        <w:bidi w:val="0"/>
        <w:rPr>
          <w:rFonts w:ascii="Times New Roman" w:hAnsi="Times New Roman"/>
          <w:sz w:val="24"/>
          <w:szCs w:val="24"/>
        </w:rPr>
      </w:pPr>
    </w:p>
    <w:p w:rsidR="006145E6" w:rsidRPr="00241684" w:rsidP="00AF0B00">
      <w:pPr>
        <w:pStyle w:val="paragrafcislo"/>
        <w:bidi w:val="0"/>
        <w:spacing w:before="120" w:after="120"/>
        <w:rPr>
          <w:rFonts w:ascii="Times New Roman" w:hAnsi="Times New Roman"/>
          <w:b/>
          <w:sz w:val="24"/>
          <w:szCs w:val="24"/>
        </w:rPr>
      </w:pPr>
      <w:r w:rsidRPr="00241684">
        <w:rPr>
          <w:rFonts w:ascii="Times New Roman" w:hAnsi="Times New Roman"/>
          <w:b/>
          <w:sz w:val="24"/>
          <w:szCs w:val="24"/>
        </w:rPr>
        <w:t>Medzinárodné audítorské štandardy</w:t>
      </w:r>
    </w:p>
    <w:p w:rsidR="00E65123" w:rsidRPr="00241684" w:rsidP="0029090A">
      <w:pPr>
        <w:pStyle w:val="odsekCharChar"/>
        <w:numPr>
          <w:numId w:val="18"/>
        </w:numPr>
        <w:tabs>
          <w:tab w:val="num" w:pos="0"/>
          <w:tab w:val="clear" w:pos="963"/>
        </w:tabs>
        <w:bidi w:val="0"/>
        <w:spacing w:before="0" w:after="120"/>
        <w:ind w:left="0"/>
        <w:rPr>
          <w:rFonts w:ascii="Times New Roman" w:hAnsi="Times New Roman"/>
          <w:sz w:val="24"/>
          <w:szCs w:val="24"/>
        </w:rPr>
      </w:pPr>
      <w:r w:rsidR="00F32E56">
        <w:rPr>
          <w:rFonts w:ascii="Times New Roman" w:hAnsi="Times New Roman"/>
          <w:sz w:val="24"/>
          <w:szCs w:val="24"/>
        </w:rPr>
        <w:t>Štatutárny audit</w:t>
      </w:r>
      <w:r w:rsidRPr="00241684" w:rsidR="00B22A71">
        <w:rPr>
          <w:rFonts w:ascii="Times New Roman" w:hAnsi="Times New Roman"/>
          <w:sz w:val="24"/>
          <w:szCs w:val="24"/>
        </w:rPr>
        <w:t xml:space="preserve"> v účtovných jednotkách so sídlom na území Slovenskej republiky </w:t>
      </w:r>
      <w:r w:rsidR="00682D64">
        <w:rPr>
          <w:rFonts w:ascii="Times New Roman" w:hAnsi="Times New Roman"/>
          <w:sz w:val="24"/>
          <w:szCs w:val="24"/>
        </w:rPr>
        <w:t xml:space="preserve">sa </w:t>
      </w:r>
      <w:r w:rsidRPr="00241684" w:rsidR="00B22A71">
        <w:rPr>
          <w:rFonts w:ascii="Times New Roman" w:hAnsi="Times New Roman"/>
          <w:sz w:val="24"/>
          <w:szCs w:val="24"/>
        </w:rPr>
        <w:t xml:space="preserve">vykonáva podľa medzinárodných audítorských štandardov, s nimi súvisiacich vyhlásení a štandardov vzťahujúcich sa na výkon </w:t>
      </w:r>
      <w:r w:rsidR="00AD078F">
        <w:rPr>
          <w:rFonts w:ascii="Times New Roman" w:hAnsi="Times New Roman"/>
          <w:sz w:val="24"/>
          <w:szCs w:val="24"/>
        </w:rPr>
        <w:t>štatutárneho auditu</w:t>
      </w:r>
      <w:r w:rsidRPr="00241684" w:rsidR="00847A92">
        <w:rPr>
          <w:rFonts w:ascii="Times New Roman" w:hAnsi="Times New Roman"/>
          <w:sz w:val="24"/>
          <w:szCs w:val="24"/>
        </w:rPr>
        <w:t>,</w:t>
      </w:r>
      <w:r w:rsidRPr="00241684" w:rsidR="00B22A71">
        <w:rPr>
          <w:rFonts w:ascii="Times New Roman" w:hAnsi="Times New Roman"/>
          <w:sz w:val="24"/>
          <w:szCs w:val="24"/>
        </w:rPr>
        <w:t xml:space="preserve"> a</w:t>
      </w:r>
      <w:r w:rsidRPr="00241684" w:rsidR="00847A92">
        <w:rPr>
          <w:rFonts w:ascii="Times New Roman" w:hAnsi="Times New Roman"/>
          <w:sz w:val="24"/>
          <w:szCs w:val="24"/>
        </w:rPr>
        <w:t>k</w:t>
      </w:r>
      <w:r w:rsidRPr="00241684" w:rsidR="00B22A71">
        <w:rPr>
          <w:rFonts w:ascii="Times New Roman" w:hAnsi="Times New Roman"/>
          <w:sz w:val="24"/>
          <w:szCs w:val="24"/>
        </w:rPr>
        <w:t> </w:t>
      </w:r>
      <w:r w:rsidRPr="00241684" w:rsidR="00847A92">
        <w:rPr>
          <w:rFonts w:ascii="Times New Roman" w:hAnsi="Times New Roman"/>
          <w:sz w:val="24"/>
          <w:szCs w:val="24"/>
        </w:rPr>
        <w:t xml:space="preserve"> nie sú v rozpore s </w:t>
      </w:r>
      <w:r w:rsidRPr="00241684" w:rsidR="00B22A71">
        <w:rPr>
          <w:rFonts w:ascii="Times New Roman" w:hAnsi="Times New Roman"/>
          <w:sz w:val="24"/>
          <w:szCs w:val="24"/>
        </w:rPr>
        <w:t xml:space="preserve"> týmto zákonom a</w:t>
      </w:r>
      <w:r w:rsidRPr="00241684" w:rsidR="00847A92">
        <w:rPr>
          <w:rFonts w:ascii="Times New Roman" w:hAnsi="Times New Roman"/>
          <w:sz w:val="24"/>
          <w:szCs w:val="24"/>
        </w:rPr>
        <w:t>lebo</w:t>
      </w:r>
      <w:r w:rsidRPr="00241684" w:rsidR="00B22A71">
        <w:rPr>
          <w:rFonts w:ascii="Times New Roman" w:hAnsi="Times New Roman"/>
          <w:sz w:val="24"/>
          <w:szCs w:val="24"/>
        </w:rPr>
        <w:t xml:space="preserve"> osobitným predpisom</w:t>
      </w:r>
      <w:r w:rsidRPr="00241684" w:rsidR="00130DE1">
        <w:rPr>
          <w:rFonts w:ascii="Times New Roman" w:hAnsi="Times New Roman"/>
          <w:sz w:val="24"/>
          <w:szCs w:val="24"/>
        </w:rPr>
        <w:t>.</w:t>
      </w:r>
      <w:r w:rsidRPr="00241684" w:rsidR="003B253C">
        <w:rPr>
          <w:rFonts w:ascii="Times New Roman" w:hAnsi="Times New Roman"/>
          <w:sz w:val="24"/>
          <w:szCs w:val="24"/>
        </w:rPr>
        <w:fldChar w:fldCharType="begin"/>
      </w:r>
      <w:r w:rsidRPr="00241684" w:rsidR="003B253C">
        <w:rPr>
          <w:rFonts w:ascii="Times New Roman" w:hAnsi="Times New Roman"/>
          <w:sz w:val="24"/>
          <w:szCs w:val="24"/>
        </w:rPr>
        <w:instrText xml:space="preserve"> NOTEREF _Ref412722414 \f \h </w:instrText>
      </w:r>
      <w:r w:rsidRPr="00241684" w:rsidR="00F12A29">
        <w:rPr>
          <w:rFonts w:ascii="Times New Roman" w:hAnsi="Times New Roman"/>
          <w:sz w:val="24"/>
          <w:szCs w:val="24"/>
        </w:rPr>
        <w:instrText xml:space="preserve"> \* MERGEFORMAT </w:instrText>
      </w:r>
      <w:r w:rsidRPr="00241684" w:rsidR="003B253C">
        <w:rPr>
          <w:rFonts w:ascii="Times New Roman" w:hAnsi="Times New Roman"/>
          <w:sz w:val="24"/>
          <w:szCs w:val="24"/>
        </w:rPr>
        <w:fldChar w:fldCharType="separate"/>
      </w:r>
      <w:r w:rsidRPr="00A06B97" w:rsidR="00A06B97">
        <w:rPr>
          <w:rStyle w:val="FootnoteReference"/>
          <w:rFonts w:ascii="Times New Roman" w:hAnsi="Times New Roman"/>
          <w:sz w:val="24"/>
          <w:szCs w:val="24"/>
        </w:rPr>
        <w:t>1</w:t>
      </w:r>
      <w:r w:rsidRPr="00241684" w:rsidR="003B253C">
        <w:rPr>
          <w:rFonts w:ascii="Times New Roman" w:hAnsi="Times New Roman"/>
          <w:sz w:val="24"/>
          <w:szCs w:val="24"/>
        </w:rPr>
        <w:fldChar w:fldCharType="end"/>
      </w:r>
      <w:r w:rsidRPr="00241684" w:rsidR="00C64164">
        <w:rPr>
          <w:rFonts w:ascii="Times New Roman" w:hAnsi="Times New Roman"/>
          <w:sz w:val="24"/>
          <w:szCs w:val="24"/>
        </w:rPr>
        <w:t>)</w:t>
      </w:r>
    </w:p>
    <w:p w:rsidR="00846C4F" w:rsidRPr="00241684" w:rsidP="0029090A">
      <w:pPr>
        <w:pStyle w:val="odsekCharChar"/>
        <w:numPr>
          <w:numId w:val="18"/>
        </w:numPr>
        <w:tabs>
          <w:tab w:val="num" w:pos="0"/>
          <w:tab w:val="clear" w:pos="963"/>
        </w:tabs>
        <w:bidi w:val="0"/>
        <w:spacing w:before="0" w:after="120"/>
        <w:ind w:left="0"/>
        <w:rPr>
          <w:rFonts w:ascii="Times New Roman" w:hAnsi="Times New Roman"/>
          <w:sz w:val="24"/>
          <w:szCs w:val="24"/>
        </w:rPr>
      </w:pPr>
      <w:r w:rsidRPr="00DC3C62" w:rsidR="00955762">
        <w:rPr>
          <w:rFonts w:ascii="Times New Roman" w:hAnsi="Times New Roman"/>
          <w:sz w:val="24"/>
          <w:szCs w:val="24"/>
        </w:rPr>
        <w:t xml:space="preserve">Ak to vyplýva z osobitného predpisu, pri výkone </w:t>
      </w:r>
      <w:r w:rsidR="00AD078F">
        <w:rPr>
          <w:rFonts w:ascii="Times New Roman" w:hAnsi="Times New Roman"/>
          <w:sz w:val="24"/>
          <w:szCs w:val="24"/>
        </w:rPr>
        <w:t>štatutárneho auditu</w:t>
      </w:r>
      <w:r w:rsidRPr="00DC3C62" w:rsidR="00955762">
        <w:rPr>
          <w:rFonts w:ascii="Times New Roman" w:hAnsi="Times New Roman"/>
          <w:sz w:val="24"/>
          <w:szCs w:val="24"/>
        </w:rPr>
        <w:t xml:space="preserve"> sa musia použiť dodatočné postupy </w:t>
      </w:r>
      <w:r w:rsidR="00AD078F">
        <w:rPr>
          <w:rFonts w:ascii="Times New Roman" w:hAnsi="Times New Roman"/>
          <w:sz w:val="24"/>
          <w:szCs w:val="24"/>
        </w:rPr>
        <w:t>štatutárneho auditu</w:t>
      </w:r>
      <w:r w:rsidRPr="00DC3C62" w:rsidR="00955762">
        <w:rPr>
          <w:rFonts w:ascii="Times New Roman" w:hAnsi="Times New Roman"/>
          <w:sz w:val="24"/>
          <w:szCs w:val="24"/>
        </w:rPr>
        <w:t xml:space="preserve"> alebo dodatočné požiadavky k medzinárodným audítorským štandardom.</w:t>
      </w:r>
      <w:r w:rsidRPr="00241684" w:rsidR="00955762">
        <w:rPr>
          <w:rFonts w:ascii="Times New Roman" w:hAnsi="Times New Roman"/>
          <w:sz w:val="24"/>
          <w:szCs w:val="24"/>
        </w:rPr>
        <w:t xml:space="preserve"> </w:t>
      </w:r>
      <w:r w:rsidR="00682D64">
        <w:rPr>
          <w:rFonts w:ascii="Times New Roman" w:hAnsi="Times New Roman"/>
          <w:sz w:val="24"/>
          <w:szCs w:val="24"/>
        </w:rPr>
        <w:t xml:space="preserve">Pri výkone </w:t>
      </w:r>
      <w:r w:rsidR="00AD078F">
        <w:rPr>
          <w:rFonts w:ascii="Times New Roman" w:hAnsi="Times New Roman"/>
          <w:sz w:val="24"/>
          <w:szCs w:val="24"/>
        </w:rPr>
        <w:t>štatutárneho auditu</w:t>
      </w:r>
      <w:r w:rsidR="00682D64">
        <w:rPr>
          <w:rFonts w:ascii="Times New Roman" w:hAnsi="Times New Roman"/>
          <w:sz w:val="24"/>
          <w:szCs w:val="24"/>
        </w:rPr>
        <w:t xml:space="preserve"> sa </w:t>
      </w:r>
      <w:r w:rsidRPr="00241684">
        <w:rPr>
          <w:rFonts w:ascii="Times New Roman" w:hAnsi="Times New Roman"/>
          <w:sz w:val="24"/>
          <w:szCs w:val="24"/>
        </w:rPr>
        <w:t xml:space="preserve">medzinárodné audítorské štandardy alebo ich časti </w:t>
      </w:r>
      <w:r w:rsidR="00682D64">
        <w:rPr>
          <w:rFonts w:ascii="Times New Roman" w:hAnsi="Times New Roman"/>
          <w:sz w:val="24"/>
          <w:szCs w:val="24"/>
        </w:rPr>
        <w:t xml:space="preserve">nepoužijú </w:t>
      </w:r>
      <w:r w:rsidRPr="00241684">
        <w:rPr>
          <w:rFonts w:ascii="Times New Roman" w:hAnsi="Times New Roman"/>
          <w:sz w:val="24"/>
          <w:szCs w:val="24"/>
        </w:rPr>
        <w:t>s</w:t>
      </w:r>
      <w:r w:rsidRPr="00241684" w:rsidR="00B638F9">
        <w:rPr>
          <w:rFonts w:ascii="Times New Roman" w:hAnsi="Times New Roman"/>
          <w:sz w:val="24"/>
          <w:szCs w:val="24"/>
        </w:rPr>
        <w:t> prihliadnutím na vnútroštátne podmienky len</w:t>
      </w:r>
      <w:r w:rsidRPr="00241684" w:rsidR="004E5ED3">
        <w:rPr>
          <w:rFonts w:ascii="Times New Roman" w:hAnsi="Times New Roman"/>
          <w:sz w:val="24"/>
          <w:szCs w:val="24"/>
        </w:rPr>
        <w:t>,</w:t>
      </w:r>
      <w:r w:rsidRPr="00241684" w:rsidR="00B638F9">
        <w:rPr>
          <w:rFonts w:ascii="Times New Roman" w:hAnsi="Times New Roman"/>
          <w:sz w:val="24"/>
          <w:szCs w:val="24"/>
        </w:rPr>
        <w:t xml:space="preserve"> ak to vyplýva z osobitného predpisu.</w:t>
      </w:r>
    </w:p>
    <w:p w:rsidR="00130DE1" w:rsidRPr="00241684" w:rsidP="0029090A">
      <w:pPr>
        <w:pStyle w:val="odsekCharChar"/>
        <w:numPr>
          <w:numId w:val="18"/>
        </w:numPr>
        <w:tabs>
          <w:tab w:val="num" w:pos="0"/>
          <w:tab w:val="clear" w:pos="963"/>
        </w:tabs>
        <w:bidi w:val="0"/>
        <w:spacing w:before="0" w:after="120"/>
        <w:ind w:left="0"/>
        <w:rPr>
          <w:rFonts w:ascii="Times New Roman" w:hAnsi="Times New Roman"/>
          <w:sz w:val="24"/>
          <w:szCs w:val="24"/>
        </w:rPr>
      </w:pPr>
      <w:r w:rsidR="00F37640">
        <w:rPr>
          <w:rFonts w:ascii="Times New Roman" w:hAnsi="Times New Roman"/>
          <w:sz w:val="24"/>
          <w:szCs w:val="24"/>
        </w:rPr>
        <w:t>Vyňatie</w:t>
      </w:r>
      <w:r w:rsidRPr="00241684" w:rsidR="00B638F9">
        <w:rPr>
          <w:rFonts w:ascii="Times New Roman" w:hAnsi="Times New Roman"/>
          <w:sz w:val="24"/>
          <w:szCs w:val="24"/>
        </w:rPr>
        <w:t xml:space="preserve"> časti medzinárodných audítorských štandardov, uplatnenie odlišného vnútroštátneho postupu a jeho dôvody je úrad povinný oznámiť členským štátom a Európskej komisii </w:t>
      </w:r>
      <w:r w:rsidR="004B0342">
        <w:rPr>
          <w:rFonts w:ascii="Times New Roman" w:hAnsi="Times New Roman"/>
          <w:sz w:val="24"/>
          <w:szCs w:val="24"/>
        </w:rPr>
        <w:t>najmenej</w:t>
      </w:r>
      <w:r w:rsidRPr="00241684" w:rsidR="00B638F9">
        <w:rPr>
          <w:rFonts w:ascii="Times New Roman" w:hAnsi="Times New Roman"/>
          <w:sz w:val="24"/>
          <w:szCs w:val="24"/>
        </w:rPr>
        <w:t xml:space="preserve"> šesť mesiacov pred nadobudnutím účinnosti</w:t>
      </w:r>
      <w:r w:rsidRPr="00241684" w:rsidR="004E5ED3">
        <w:rPr>
          <w:rFonts w:ascii="Times New Roman" w:hAnsi="Times New Roman"/>
          <w:sz w:val="24"/>
          <w:szCs w:val="24"/>
        </w:rPr>
        <w:t xml:space="preserve"> osobitného predpisu podľa odseku 2</w:t>
      </w:r>
      <w:r w:rsidRPr="00241684" w:rsidR="00B638F9">
        <w:rPr>
          <w:rFonts w:ascii="Times New Roman" w:hAnsi="Times New Roman"/>
          <w:sz w:val="24"/>
          <w:szCs w:val="24"/>
        </w:rPr>
        <w:t xml:space="preserve">. Ak dôvody na </w:t>
      </w:r>
      <w:r w:rsidR="00F37640">
        <w:rPr>
          <w:rFonts w:ascii="Times New Roman" w:hAnsi="Times New Roman"/>
          <w:sz w:val="24"/>
          <w:szCs w:val="24"/>
        </w:rPr>
        <w:t>vyňatie</w:t>
      </w:r>
      <w:r w:rsidRPr="00241684" w:rsidR="00B638F9">
        <w:rPr>
          <w:rFonts w:ascii="Times New Roman" w:hAnsi="Times New Roman"/>
          <w:sz w:val="24"/>
          <w:szCs w:val="24"/>
        </w:rPr>
        <w:t xml:space="preserve"> časti medzinárodných audítorských štandardov existovali v čase ich prijatia</w:t>
      </w:r>
      <w:r w:rsidRPr="00241684" w:rsidR="000A3056">
        <w:rPr>
          <w:rFonts w:ascii="Times New Roman" w:hAnsi="Times New Roman"/>
          <w:sz w:val="24"/>
          <w:szCs w:val="24"/>
        </w:rPr>
        <w:t>,</w:t>
      </w:r>
      <w:r w:rsidRPr="00241684" w:rsidR="00B638F9">
        <w:rPr>
          <w:rFonts w:ascii="Times New Roman" w:hAnsi="Times New Roman"/>
          <w:sz w:val="24"/>
          <w:szCs w:val="24"/>
        </w:rPr>
        <w:t xml:space="preserve"> je úrad povinný oznámiť najneskôr do troch mesiacov po prijatí príslušného medzinárodného audítorského štandardu členským štátom a Európskej komisii odlišný vnútroštátny postup.</w:t>
      </w:r>
    </w:p>
    <w:p w:rsidR="00F36BD4" w:rsidRPr="00F36BD4" w:rsidP="00F36BD4">
      <w:pPr>
        <w:pStyle w:val="odsekCharChar"/>
        <w:tabs>
          <w:tab w:val="num" w:pos="0"/>
          <w:tab w:val="clear" w:pos="963"/>
        </w:tabs>
        <w:bidi w:val="0"/>
        <w:spacing w:before="0" w:after="120"/>
        <w:ind w:left="0"/>
        <w:rPr>
          <w:rFonts w:ascii="Times New Roman" w:hAnsi="Times New Roman"/>
          <w:sz w:val="24"/>
          <w:szCs w:val="24"/>
        </w:rPr>
      </w:pPr>
      <w:r w:rsidR="007A1584">
        <w:rPr>
          <w:rFonts w:ascii="Times New Roman" w:hAnsi="Times New Roman"/>
          <w:sz w:val="24"/>
          <w:szCs w:val="24"/>
        </w:rPr>
        <w:t>Komora</w:t>
      </w:r>
      <w:r w:rsidRPr="00241684" w:rsidR="00130DE1">
        <w:rPr>
          <w:rFonts w:ascii="Times New Roman" w:hAnsi="Times New Roman"/>
          <w:sz w:val="24"/>
          <w:szCs w:val="24"/>
        </w:rPr>
        <w:t xml:space="preserve"> v súčinnosti s úradom vydá vnútorný predpis, v ktorom u</w:t>
      </w:r>
      <w:r w:rsidR="003B6836">
        <w:rPr>
          <w:rFonts w:ascii="Times New Roman" w:hAnsi="Times New Roman"/>
          <w:sz w:val="24"/>
          <w:szCs w:val="24"/>
        </w:rPr>
        <w:t>rčí</w:t>
      </w:r>
      <w:r w:rsidRPr="00241684" w:rsidR="00130DE1">
        <w:rPr>
          <w:rFonts w:ascii="Times New Roman" w:hAnsi="Times New Roman"/>
          <w:sz w:val="24"/>
          <w:szCs w:val="24"/>
        </w:rPr>
        <w:t xml:space="preserve"> zjednodušené požiadavky pri výkone </w:t>
      </w:r>
      <w:r w:rsidR="00AD078F">
        <w:rPr>
          <w:rFonts w:ascii="Times New Roman" w:hAnsi="Times New Roman"/>
          <w:sz w:val="24"/>
          <w:szCs w:val="24"/>
        </w:rPr>
        <w:t>štatutárneho auditu</w:t>
      </w:r>
      <w:r w:rsidRPr="00241684" w:rsidR="00130DE1">
        <w:rPr>
          <w:rFonts w:ascii="Times New Roman" w:hAnsi="Times New Roman"/>
          <w:sz w:val="24"/>
          <w:szCs w:val="24"/>
        </w:rPr>
        <w:t xml:space="preserve">, okrem </w:t>
      </w:r>
      <w:r w:rsidR="00AD078F">
        <w:rPr>
          <w:rFonts w:ascii="Times New Roman" w:hAnsi="Times New Roman"/>
          <w:sz w:val="24"/>
          <w:szCs w:val="24"/>
        </w:rPr>
        <w:t>štatutárneho auditu</w:t>
      </w:r>
      <w:r w:rsidRPr="00241684" w:rsidR="00130DE1">
        <w:rPr>
          <w:rFonts w:ascii="Times New Roman" w:hAnsi="Times New Roman"/>
          <w:sz w:val="24"/>
          <w:szCs w:val="24"/>
        </w:rPr>
        <w:t xml:space="preserve"> v subjekte verejného záujmu alebo</w:t>
      </w:r>
      <w:r>
        <w:rPr>
          <w:rFonts w:ascii="Times New Roman" w:hAnsi="Times New Roman"/>
          <w:sz w:val="24"/>
          <w:szCs w:val="24"/>
        </w:rPr>
        <w:t xml:space="preserve"> </w:t>
      </w:r>
      <w:r w:rsidRPr="00F36BD4">
        <w:rPr>
          <w:rFonts w:ascii="Times New Roman" w:hAnsi="Times New Roman"/>
          <w:sz w:val="24"/>
          <w:szCs w:val="24"/>
        </w:rPr>
        <w:t>vo veľkej účtovnej jednotke,</w:t>
      </w:r>
      <w:r>
        <w:rPr>
          <w:rFonts w:ascii="Times New Roman" w:hAnsi="Times New Roman"/>
          <w:sz w:val="24"/>
          <w:szCs w:val="24"/>
          <w:vertAlign w:val="superscript"/>
          <w:rtl w:val="0"/>
        </w:rPr>
        <w:footnoteReference w:id="21"/>
      </w:r>
      <w:r w:rsidRPr="00F36BD4">
        <w:rPr>
          <w:rFonts w:ascii="Times New Roman" w:hAnsi="Times New Roman"/>
          <w:sz w:val="24"/>
          <w:szCs w:val="24"/>
        </w:rPr>
        <w:t xml:space="preserve">) ktoré môže uplatniť </w:t>
      </w:r>
      <w:r w:rsidR="00A35B08">
        <w:rPr>
          <w:rFonts w:ascii="Times New Roman" w:hAnsi="Times New Roman"/>
          <w:sz w:val="24"/>
          <w:szCs w:val="24"/>
        </w:rPr>
        <w:t>štatutárny audítor</w:t>
      </w:r>
      <w:r w:rsidRPr="00F36BD4">
        <w:rPr>
          <w:rFonts w:ascii="Times New Roman" w:hAnsi="Times New Roman"/>
          <w:sz w:val="24"/>
          <w:szCs w:val="24"/>
        </w:rPr>
        <w:t xml:space="preserve"> alebo audítorská spoločnosť primerane rozsahu a zložitosti činnosti účtovnej jednotky, v ktorej vykonáva </w:t>
      </w:r>
      <w:r w:rsidR="00F32E56">
        <w:rPr>
          <w:rFonts w:ascii="Times New Roman" w:hAnsi="Times New Roman"/>
          <w:sz w:val="24"/>
          <w:szCs w:val="24"/>
        </w:rPr>
        <w:t>štatutárny audit</w:t>
      </w:r>
      <w:r w:rsidRPr="00F36BD4">
        <w:rPr>
          <w:rFonts w:ascii="Times New Roman" w:hAnsi="Times New Roman"/>
          <w:sz w:val="24"/>
          <w:szCs w:val="24"/>
        </w:rPr>
        <w:t xml:space="preserve">  (ďalej len „auditovaný subjekt“), a to v oblasti:</w:t>
      </w:r>
    </w:p>
    <w:p w:rsidR="00F36BD4" w:rsidRPr="00F36BD4" w:rsidP="003D2000">
      <w:pPr>
        <w:pStyle w:val="odsekCharChar"/>
        <w:numPr>
          <w:numId w:val="127"/>
        </w:numPr>
        <w:bidi w:val="0"/>
        <w:spacing w:before="120"/>
        <w:ind w:left="993" w:hanging="425"/>
        <w:rPr>
          <w:rFonts w:ascii="Times New Roman" w:hAnsi="Times New Roman"/>
          <w:sz w:val="24"/>
        </w:rPr>
      </w:pPr>
      <w:r w:rsidRPr="00F36BD4">
        <w:rPr>
          <w:rFonts w:ascii="Times New Roman" w:hAnsi="Times New Roman"/>
          <w:sz w:val="24"/>
        </w:rPr>
        <w:t xml:space="preserve">vnútorná organizácia </w:t>
      </w:r>
      <w:r w:rsidR="00F5668B">
        <w:rPr>
          <w:rFonts w:ascii="Times New Roman" w:hAnsi="Times New Roman"/>
          <w:sz w:val="24"/>
        </w:rPr>
        <w:t>štatutárneho audítora</w:t>
      </w:r>
      <w:r w:rsidRPr="00F36BD4">
        <w:rPr>
          <w:rFonts w:ascii="Times New Roman" w:hAnsi="Times New Roman"/>
          <w:sz w:val="24"/>
        </w:rPr>
        <w:t xml:space="preserve"> alebo audítorskej spoločnosti podľa § 24, </w:t>
      </w:r>
    </w:p>
    <w:p w:rsidR="00F36BD4" w:rsidRPr="00F36BD4" w:rsidP="003D2000">
      <w:pPr>
        <w:pStyle w:val="odsekCharChar"/>
        <w:numPr>
          <w:numId w:val="127"/>
        </w:numPr>
        <w:bidi w:val="0"/>
        <w:spacing w:before="120"/>
        <w:ind w:left="284"/>
        <w:rPr>
          <w:rFonts w:ascii="Times New Roman" w:hAnsi="Times New Roman"/>
          <w:sz w:val="24"/>
        </w:rPr>
      </w:pPr>
      <w:r w:rsidRPr="00F36BD4">
        <w:rPr>
          <w:rFonts w:ascii="Times New Roman" w:hAnsi="Times New Roman"/>
          <w:sz w:val="24"/>
        </w:rPr>
        <w:t>audítorská dokumentácia,</w:t>
      </w:r>
    </w:p>
    <w:p w:rsidR="00130DE1" w:rsidRPr="00936052" w:rsidP="00936052">
      <w:pPr>
        <w:pStyle w:val="odsekCharChar"/>
        <w:numPr>
          <w:numId w:val="127"/>
        </w:numPr>
        <w:bidi w:val="0"/>
        <w:spacing w:before="120" w:after="240"/>
        <w:ind w:left="284"/>
        <w:rPr>
          <w:rFonts w:ascii="Times New Roman" w:hAnsi="Times New Roman"/>
          <w:sz w:val="24"/>
          <w:szCs w:val="24"/>
        </w:rPr>
      </w:pPr>
      <w:r w:rsidRPr="00F36BD4" w:rsidR="00F36BD4">
        <w:rPr>
          <w:rFonts w:ascii="Times New Roman" w:hAnsi="Times New Roman"/>
          <w:sz w:val="24"/>
          <w:szCs w:val="24"/>
        </w:rPr>
        <w:t>uplatňovanie medzinárodných audítorských štandardov.</w:t>
      </w:r>
    </w:p>
    <w:p w:rsidR="009E2B66" w:rsidRPr="00241684" w:rsidP="001F185F">
      <w:pPr>
        <w:pStyle w:val="Heading4"/>
        <w:bidi w:val="0"/>
        <w:rPr>
          <w:rFonts w:ascii="Times New Roman" w:hAnsi="Times New Roman"/>
          <w:sz w:val="24"/>
          <w:szCs w:val="24"/>
        </w:rPr>
      </w:pPr>
    </w:p>
    <w:p w:rsidR="009E2B66" w:rsidRPr="00241684" w:rsidP="00D65F60">
      <w:pPr>
        <w:pStyle w:val="odsekCharChar"/>
        <w:keepNext/>
        <w:numPr>
          <w:numId w:val="0"/>
        </w:numPr>
        <w:tabs>
          <w:tab w:val="clear" w:pos="963"/>
        </w:tabs>
        <w:bidi w:val="0"/>
        <w:spacing w:before="120" w:after="120"/>
        <w:ind w:firstLine="0"/>
        <w:jc w:val="center"/>
        <w:rPr>
          <w:rFonts w:ascii="Times New Roman" w:hAnsi="Times New Roman"/>
          <w:b/>
          <w:sz w:val="24"/>
          <w:szCs w:val="24"/>
        </w:rPr>
      </w:pPr>
      <w:r w:rsidR="005C4039">
        <w:rPr>
          <w:rFonts w:ascii="Times New Roman" w:hAnsi="Times New Roman"/>
          <w:b/>
          <w:sz w:val="24"/>
          <w:szCs w:val="24"/>
        </w:rPr>
        <w:t>P</w:t>
      </w:r>
      <w:r w:rsidR="00896DF7">
        <w:rPr>
          <w:rFonts w:ascii="Times New Roman" w:hAnsi="Times New Roman"/>
          <w:b/>
          <w:sz w:val="24"/>
          <w:szCs w:val="24"/>
        </w:rPr>
        <w:t xml:space="preserve">rofesionálny </w:t>
      </w:r>
      <w:r w:rsidRPr="00241684">
        <w:rPr>
          <w:rFonts w:ascii="Times New Roman" w:hAnsi="Times New Roman"/>
          <w:b/>
          <w:sz w:val="24"/>
          <w:szCs w:val="24"/>
        </w:rPr>
        <w:t>skepticizmus</w:t>
      </w:r>
    </w:p>
    <w:p w:rsidR="009E2B66" w:rsidRPr="00241684" w:rsidP="00D65F60">
      <w:pPr>
        <w:pStyle w:val="odsekCharChar"/>
        <w:numPr>
          <w:ilvl w:val="1"/>
          <w:numId w:val="87"/>
        </w:numPr>
        <w:tabs>
          <w:tab w:val="clear" w:pos="963"/>
        </w:tabs>
        <w:bidi w:val="0"/>
        <w:spacing w:after="240"/>
        <w:ind w:left="0" w:firstLine="284"/>
        <w:rPr>
          <w:rFonts w:ascii="Times New Roman" w:hAnsi="Times New Roman"/>
          <w:sz w:val="24"/>
          <w:szCs w:val="24"/>
        </w:rPr>
      </w:pPr>
      <w:r w:rsidR="00A35B08">
        <w:rPr>
          <w:rFonts w:ascii="Times New Roman" w:hAnsi="Times New Roman"/>
          <w:sz w:val="24"/>
          <w:szCs w:val="24"/>
        </w:rPr>
        <w:t>Štatutárny audítor</w:t>
      </w:r>
      <w:r w:rsidRPr="00241684">
        <w:rPr>
          <w:rFonts w:ascii="Times New Roman" w:hAnsi="Times New Roman"/>
          <w:sz w:val="24"/>
          <w:szCs w:val="24"/>
        </w:rPr>
        <w:t xml:space="preserve"> a audítorská spoločnosť </w:t>
      </w:r>
      <w:r w:rsidR="00783EF4">
        <w:rPr>
          <w:rFonts w:ascii="Times New Roman" w:hAnsi="Times New Roman"/>
          <w:sz w:val="24"/>
          <w:szCs w:val="24"/>
        </w:rPr>
        <w:t xml:space="preserve">sú povinní </w:t>
      </w:r>
      <w:r w:rsidRPr="00241684">
        <w:rPr>
          <w:rFonts w:ascii="Times New Roman" w:hAnsi="Times New Roman"/>
          <w:sz w:val="24"/>
          <w:szCs w:val="24"/>
        </w:rPr>
        <w:t xml:space="preserve">počas celého výkonu </w:t>
      </w:r>
      <w:r w:rsidR="00AD078F">
        <w:rPr>
          <w:rFonts w:ascii="Times New Roman" w:hAnsi="Times New Roman"/>
          <w:sz w:val="24"/>
          <w:szCs w:val="24"/>
        </w:rPr>
        <w:t>štatutárneho auditu</w:t>
      </w:r>
      <w:r w:rsidRPr="00241684">
        <w:rPr>
          <w:rFonts w:ascii="Times New Roman" w:hAnsi="Times New Roman"/>
          <w:sz w:val="24"/>
          <w:szCs w:val="24"/>
        </w:rPr>
        <w:t xml:space="preserve"> </w:t>
      </w:r>
      <w:r w:rsidR="00896DF7">
        <w:rPr>
          <w:rFonts w:ascii="Times New Roman" w:hAnsi="Times New Roman"/>
          <w:sz w:val="24"/>
          <w:szCs w:val="24"/>
        </w:rPr>
        <w:t xml:space="preserve">preskúmavať skutočnosti, ktoré sú predmetom </w:t>
      </w:r>
      <w:r w:rsidR="00AD078F">
        <w:rPr>
          <w:rFonts w:ascii="Times New Roman" w:hAnsi="Times New Roman"/>
          <w:sz w:val="24"/>
          <w:szCs w:val="24"/>
        </w:rPr>
        <w:t>štatutárneho auditu</w:t>
      </w:r>
      <w:r w:rsidR="00896DF7">
        <w:rPr>
          <w:rFonts w:ascii="Times New Roman" w:hAnsi="Times New Roman"/>
          <w:sz w:val="24"/>
          <w:szCs w:val="24"/>
        </w:rPr>
        <w:t xml:space="preserve">, s ostražitosťou </w:t>
      </w:r>
      <w:r w:rsidRPr="00241684">
        <w:rPr>
          <w:rFonts w:ascii="Times New Roman" w:hAnsi="Times New Roman"/>
          <w:sz w:val="24"/>
          <w:szCs w:val="24"/>
        </w:rPr>
        <w:t>voči okolnostiam, ktoré môžu naznačovať možnú nesprávnosť v dôsledku chyby alebo podvodu</w:t>
      </w:r>
      <w:r w:rsidR="00896DF7">
        <w:rPr>
          <w:rFonts w:ascii="Times New Roman" w:hAnsi="Times New Roman"/>
          <w:sz w:val="24"/>
          <w:szCs w:val="24"/>
        </w:rPr>
        <w:t xml:space="preserve"> a kriticky</w:t>
      </w:r>
      <w:r w:rsidRPr="00241684">
        <w:rPr>
          <w:rFonts w:ascii="Times New Roman" w:hAnsi="Times New Roman"/>
          <w:sz w:val="24"/>
          <w:szCs w:val="24"/>
        </w:rPr>
        <w:t xml:space="preserve"> posudzova</w:t>
      </w:r>
      <w:r w:rsidR="00896DF7">
        <w:rPr>
          <w:rFonts w:ascii="Times New Roman" w:hAnsi="Times New Roman"/>
          <w:sz w:val="24"/>
          <w:szCs w:val="24"/>
        </w:rPr>
        <w:t>ť</w:t>
      </w:r>
      <w:r w:rsidRPr="00241684">
        <w:rPr>
          <w:rFonts w:ascii="Times New Roman" w:hAnsi="Times New Roman"/>
          <w:sz w:val="24"/>
          <w:szCs w:val="24"/>
        </w:rPr>
        <w:t xml:space="preserve"> </w:t>
      </w:r>
      <w:r w:rsidR="00896DF7">
        <w:rPr>
          <w:rFonts w:ascii="Times New Roman" w:hAnsi="Times New Roman"/>
          <w:sz w:val="24"/>
          <w:szCs w:val="24"/>
        </w:rPr>
        <w:t xml:space="preserve">dôkazy zistené pri výkone </w:t>
      </w:r>
      <w:r w:rsidR="00AD078F">
        <w:rPr>
          <w:rFonts w:ascii="Times New Roman" w:hAnsi="Times New Roman"/>
          <w:sz w:val="24"/>
          <w:szCs w:val="24"/>
        </w:rPr>
        <w:t>štatutárneho auditu</w:t>
      </w:r>
      <w:r w:rsidR="00896DF7">
        <w:rPr>
          <w:rFonts w:ascii="Times New Roman" w:hAnsi="Times New Roman"/>
          <w:sz w:val="24"/>
          <w:szCs w:val="24"/>
        </w:rPr>
        <w:t xml:space="preserve"> </w:t>
      </w:r>
      <w:r w:rsidRPr="00241684">
        <w:rPr>
          <w:rFonts w:ascii="Times New Roman" w:hAnsi="Times New Roman"/>
          <w:sz w:val="24"/>
          <w:szCs w:val="24"/>
        </w:rPr>
        <w:t>(ďalej len „profesionálny skept</w:t>
      </w:r>
      <w:r w:rsidR="00896DF7">
        <w:rPr>
          <w:rFonts w:ascii="Times New Roman" w:hAnsi="Times New Roman"/>
          <w:sz w:val="24"/>
          <w:szCs w:val="24"/>
        </w:rPr>
        <w:t>icizmus“).</w:t>
      </w:r>
    </w:p>
    <w:p w:rsidR="004D2847" w:rsidRPr="00241684" w:rsidP="00D65F60">
      <w:pPr>
        <w:pStyle w:val="odsekCharChar"/>
        <w:numPr>
          <w:ilvl w:val="1"/>
          <w:numId w:val="87"/>
        </w:numPr>
        <w:tabs>
          <w:tab w:val="clear" w:pos="963"/>
        </w:tabs>
        <w:bidi w:val="0"/>
        <w:spacing w:before="0" w:after="240"/>
        <w:ind w:left="0" w:firstLine="284"/>
        <w:rPr>
          <w:rFonts w:ascii="Times New Roman" w:hAnsi="Times New Roman"/>
          <w:sz w:val="24"/>
          <w:szCs w:val="24"/>
        </w:rPr>
      </w:pPr>
      <w:r w:rsidR="00A35B08">
        <w:rPr>
          <w:rFonts w:ascii="Times New Roman" w:hAnsi="Times New Roman"/>
          <w:sz w:val="24"/>
          <w:szCs w:val="24"/>
        </w:rPr>
        <w:t>Štatutárny audítor</w:t>
      </w:r>
      <w:r w:rsidRPr="00241684" w:rsidR="009E2B66">
        <w:rPr>
          <w:rFonts w:ascii="Times New Roman" w:hAnsi="Times New Roman"/>
          <w:sz w:val="24"/>
          <w:szCs w:val="24"/>
        </w:rPr>
        <w:t xml:space="preserve"> a audítorská spoločnosť pri výkone </w:t>
      </w:r>
      <w:r w:rsidR="00AD078F">
        <w:rPr>
          <w:rFonts w:ascii="Times New Roman" w:hAnsi="Times New Roman"/>
          <w:sz w:val="24"/>
          <w:szCs w:val="24"/>
        </w:rPr>
        <w:t>štatutárneho auditu</w:t>
      </w:r>
      <w:r w:rsidRPr="00241684" w:rsidR="009E2B66">
        <w:rPr>
          <w:rFonts w:ascii="Times New Roman" w:hAnsi="Times New Roman"/>
          <w:sz w:val="24"/>
          <w:szCs w:val="24"/>
        </w:rPr>
        <w:t xml:space="preserve"> </w:t>
      </w:r>
      <w:r w:rsidR="00896DF7">
        <w:rPr>
          <w:rFonts w:ascii="Times New Roman" w:hAnsi="Times New Roman"/>
          <w:sz w:val="24"/>
          <w:szCs w:val="24"/>
        </w:rPr>
        <w:t xml:space="preserve">musia pripustiť možnosť </w:t>
      </w:r>
      <w:r w:rsidRPr="00241684" w:rsidR="009E2B66">
        <w:rPr>
          <w:rFonts w:ascii="Times New Roman" w:hAnsi="Times New Roman"/>
          <w:sz w:val="24"/>
          <w:szCs w:val="24"/>
        </w:rPr>
        <w:t>významnej nesprávnosti</w:t>
      </w:r>
      <w:r w:rsidR="00896DF7">
        <w:rPr>
          <w:rFonts w:ascii="Times New Roman" w:hAnsi="Times New Roman"/>
          <w:sz w:val="24"/>
          <w:szCs w:val="24"/>
        </w:rPr>
        <w:t xml:space="preserve">, </w:t>
      </w:r>
      <w:r w:rsidRPr="00241684" w:rsidR="00896DF7">
        <w:rPr>
          <w:rFonts w:ascii="Times New Roman" w:hAnsi="Times New Roman"/>
          <w:sz w:val="24"/>
          <w:szCs w:val="24"/>
        </w:rPr>
        <w:t>vrátane podvodu alebo chyby</w:t>
      </w:r>
      <w:r w:rsidRPr="00241684" w:rsidR="009E2B66">
        <w:rPr>
          <w:rFonts w:ascii="Times New Roman" w:hAnsi="Times New Roman"/>
          <w:sz w:val="24"/>
          <w:szCs w:val="24"/>
        </w:rPr>
        <w:t xml:space="preserve"> v dôsledku skutočností alebo správania naznačujúceho</w:t>
      </w:r>
      <w:r w:rsidR="00896DF7">
        <w:rPr>
          <w:rFonts w:ascii="Times New Roman" w:hAnsi="Times New Roman"/>
          <w:sz w:val="24"/>
          <w:szCs w:val="24"/>
        </w:rPr>
        <w:t xml:space="preserve"> existenciu takejto</w:t>
      </w:r>
      <w:r w:rsidRPr="00241684" w:rsidR="009E2B66">
        <w:rPr>
          <w:rFonts w:ascii="Times New Roman" w:hAnsi="Times New Roman"/>
          <w:sz w:val="24"/>
          <w:szCs w:val="24"/>
        </w:rPr>
        <w:t xml:space="preserve"> nezrovnalosti bez ohľadu na skúsenosti, ktoré majú z minulosti, týkajúce sa čestnosti a integrity manažmentu</w:t>
      </w:r>
      <w:r w:rsidRPr="00241684" w:rsidR="00F73CD9">
        <w:rPr>
          <w:rFonts w:ascii="Times New Roman" w:hAnsi="Times New Roman"/>
          <w:sz w:val="24"/>
          <w:szCs w:val="24"/>
        </w:rPr>
        <w:t xml:space="preserve"> a osôb poverených riadením a správou</w:t>
      </w:r>
      <w:r w:rsidRPr="00241684" w:rsidR="009E2B66">
        <w:rPr>
          <w:rFonts w:ascii="Times New Roman" w:hAnsi="Times New Roman"/>
          <w:sz w:val="24"/>
          <w:szCs w:val="24"/>
        </w:rPr>
        <w:t xml:space="preserve"> </w:t>
      </w:r>
      <w:r w:rsidRPr="00241684" w:rsidR="00F73CD9">
        <w:rPr>
          <w:rFonts w:ascii="Times New Roman" w:hAnsi="Times New Roman"/>
          <w:sz w:val="24"/>
          <w:szCs w:val="24"/>
        </w:rPr>
        <w:t>auditovaného subjektu</w:t>
      </w:r>
      <w:r w:rsidRPr="00241684" w:rsidR="009E2B66">
        <w:rPr>
          <w:rFonts w:ascii="Times New Roman" w:hAnsi="Times New Roman"/>
          <w:sz w:val="24"/>
          <w:szCs w:val="24"/>
        </w:rPr>
        <w:t xml:space="preserve">. </w:t>
      </w:r>
      <w:r w:rsidR="00A35B08">
        <w:rPr>
          <w:rFonts w:ascii="Times New Roman" w:hAnsi="Times New Roman"/>
          <w:sz w:val="24"/>
          <w:szCs w:val="24"/>
        </w:rPr>
        <w:t>Štatutárny audítor</w:t>
      </w:r>
      <w:r w:rsidRPr="00241684" w:rsidR="009E2B66">
        <w:rPr>
          <w:rFonts w:ascii="Times New Roman" w:hAnsi="Times New Roman"/>
          <w:sz w:val="24"/>
          <w:szCs w:val="24"/>
        </w:rPr>
        <w:t xml:space="preserve"> a audítorská spoločnosť zachovávajú profesionálny skepticizmus najmä pri preverovaní odhadov manažmentu, ktoré sa týkajú oceňovania majetku a záväzkov reálnymi hodnotami, zníženia hodnoty majetku, rezerv a budúcich peňažných tokov relevantných pre schopnosť </w:t>
      </w:r>
      <w:r w:rsidRPr="00241684" w:rsidR="00F73CD9">
        <w:rPr>
          <w:rFonts w:ascii="Times New Roman" w:hAnsi="Times New Roman"/>
          <w:sz w:val="24"/>
          <w:szCs w:val="24"/>
        </w:rPr>
        <w:t>auditovaného subjektu</w:t>
      </w:r>
      <w:r w:rsidRPr="00241684" w:rsidR="009E2B66">
        <w:rPr>
          <w:rFonts w:ascii="Times New Roman" w:hAnsi="Times New Roman"/>
          <w:sz w:val="24"/>
          <w:szCs w:val="24"/>
        </w:rPr>
        <w:t xml:space="preserve"> nepretržite pokračovať vo svojej činnosti.</w:t>
      </w:r>
    </w:p>
    <w:p w:rsidR="004D2847" w:rsidRPr="00241684" w:rsidP="001F185F">
      <w:pPr>
        <w:pStyle w:val="Heading4"/>
        <w:bidi w:val="0"/>
        <w:rPr>
          <w:rFonts w:ascii="Times New Roman" w:hAnsi="Times New Roman"/>
          <w:sz w:val="24"/>
          <w:szCs w:val="24"/>
        </w:rPr>
      </w:pPr>
    </w:p>
    <w:p w:rsidR="006145E6" w:rsidRPr="00241684" w:rsidP="00AF0B00">
      <w:pPr>
        <w:pStyle w:val="odsekCharChar"/>
        <w:numPr>
          <w:numId w:val="0"/>
        </w:numPr>
        <w:tabs>
          <w:tab w:val="clear" w:pos="963"/>
        </w:tabs>
        <w:bidi w:val="0"/>
        <w:spacing w:before="120" w:after="120"/>
        <w:ind w:firstLine="0"/>
        <w:jc w:val="center"/>
        <w:rPr>
          <w:rFonts w:ascii="Times New Roman" w:hAnsi="Times New Roman"/>
          <w:b/>
          <w:sz w:val="24"/>
          <w:szCs w:val="24"/>
        </w:rPr>
      </w:pPr>
      <w:r w:rsidRPr="00241684">
        <w:rPr>
          <w:rFonts w:ascii="Times New Roman" w:hAnsi="Times New Roman"/>
          <w:b/>
          <w:sz w:val="24"/>
          <w:szCs w:val="24"/>
        </w:rPr>
        <w:t>Nezávislosť</w:t>
      </w:r>
    </w:p>
    <w:p w:rsidR="006145E6" w:rsidRPr="00241684" w:rsidP="00D65F60">
      <w:pPr>
        <w:pStyle w:val="odsekCharChar"/>
        <w:numPr>
          <w:numId w:val="73"/>
        </w:numPr>
        <w:tabs>
          <w:tab w:val="num" w:pos="0"/>
          <w:tab w:val="clear" w:pos="756"/>
          <w:tab w:val="clear" w:pos="963"/>
        </w:tabs>
        <w:bidi w:val="0"/>
        <w:spacing w:before="0" w:after="240"/>
        <w:ind w:left="0"/>
        <w:rPr>
          <w:rFonts w:ascii="Times New Roman" w:hAnsi="Times New Roman"/>
          <w:sz w:val="24"/>
          <w:szCs w:val="24"/>
        </w:rPr>
      </w:pPr>
      <w:r w:rsidR="00A35B08">
        <w:rPr>
          <w:rFonts w:ascii="Times New Roman" w:hAnsi="Times New Roman"/>
          <w:sz w:val="24"/>
          <w:szCs w:val="24"/>
        </w:rPr>
        <w:t>Štatutárny audítor</w:t>
      </w:r>
      <w:r w:rsidRPr="00241684">
        <w:rPr>
          <w:rFonts w:ascii="Times New Roman" w:hAnsi="Times New Roman"/>
          <w:sz w:val="24"/>
          <w:szCs w:val="24"/>
        </w:rPr>
        <w:t xml:space="preserve"> a audítorská spoločnosť sú pri výkone </w:t>
      </w:r>
      <w:r w:rsidR="00AD078F">
        <w:rPr>
          <w:rFonts w:ascii="Times New Roman" w:hAnsi="Times New Roman"/>
          <w:sz w:val="24"/>
          <w:szCs w:val="24"/>
        </w:rPr>
        <w:t>štatutárneho auditu</w:t>
      </w:r>
      <w:r w:rsidRPr="00241684">
        <w:rPr>
          <w:rFonts w:ascii="Times New Roman" w:hAnsi="Times New Roman"/>
          <w:sz w:val="24"/>
          <w:szCs w:val="24"/>
        </w:rPr>
        <w:t xml:space="preserve"> nestranní a</w:t>
      </w:r>
      <w:r w:rsidRPr="00241684" w:rsidR="00FF4B81">
        <w:rPr>
          <w:rFonts w:ascii="Times New Roman" w:hAnsi="Times New Roman"/>
          <w:sz w:val="24"/>
          <w:szCs w:val="24"/>
        </w:rPr>
        <w:t> </w:t>
      </w:r>
      <w:r w:rsidRPr="00241684">
        <w:rPr>
          <w:rFonts w:ascii="Times New Roman" w:hAnsi="Times New Roman"/>
          <w:sz w:val="24"/>
          <w:szCs w:val="24"/>
        </w:rPr>
        <w:t>nezávislí</w:t>
      </w:r>
      <w:r w:rsidRPr="00241684" w:rsidR="00FF4B81">
        <w:rPr>
          <w:rFonts w:ascii="Times New Roman" w:hAnsi="Times New Roman"/>
          <w:sz w:val="24"/>
          <w:szCs w:val="24"/>
        </w:rPr>
        <w:t xml:space="preserve"> </w:t>
      </w:r>
      <w:r w:rsidRPr="00241684">
        <w:rPr>
          <w:rFonts w:ascii="Times New Roman" w:hAnsi="Times New Roman"/>
          <w:sz w:val="24"/>
          <w:szCs w:val="24"/>
        </w:rPr>
        <w:t xml:space="preserve">od </w:t>
      </w:r>
      <w:r w:rsidRPr="00241684" w:rsidR="003A650C">
        <w:rPr>
          <w:rFonts w:ascii="Times New Roman" w:hAnsi="Times New Roman"/>
          <w:sz w:val="24"/>
          <w:szCs w:val="24"/>
        </w:rPr>
        <w:t>auditovaného subjektu</w:t>
      </w:r>
      <w:r w:rsidRPr="00241684" w:rsidR="00885758">
        <w:rPr>
          <w:rFonts w:ascii="Times New Roman" w:hAnsi="Times New Roman"/>
          <w:sz w:val="24"/>
          <w:szCs w:val="24"/>
        </w:rPr>
        <w:t xml:space="preserve"> alebo od objednávateľa podľa § 23 ods. 7</w:t>
      </w:r>
      <w:r w:rsidRPr="00241684">
        <w:rPr>
          <w:rFonts w:ascii="Times New Roman" w:hAnsi="Times New Roman"/>
          <w:sz w:val="24"/>
          <w:szCs w:val="24"/>
        </w:rPr>
        <w:t xml:space="preserve">. </w:t>
      </w:r>
      <w:r w:rsidRPr="00241684" w:rsidR="009E2B66">
        <w:rPr>
          <w:rFonts w:ascii="Times New Roman" w:hAnsi="Times New Roman"/>
          <w:sz w:val="24"/>
          <w:szCs w:val="24"/>
        </w:rPr>
        <w:t xml:space="preserve">Fyzická osoba, ktorá môže priamo alebo nepriamo ovplyvniť výsledok </w:t>
      </w:r>
      <w:r w:rsidR="00AD078F">
        <w:rPr>
          <w:rFonts w:ascii="Times New Roman" w:hAnsi="Times New Roman"/>
          <w:sz w:val="24"/>
          <w:szCs w:val="24"/>
        </w:rPr>
        <w:t>štatutárneho auditu</w:t>
      </w:r>
      <w:r w:rsidRPr="00241684" w:rsidR="009E2B66">
        <w:rPr>
          <w:rFonts w:ascii="Times New Roman" w:hAnsi="Times New Roman"/>
          <w:sz w:val="24"/>
          <w:szCs w:val="24"/>
        </w:rPr>
        <w:t xml:space="preserve">, musí byť nezávislá od </w:t>
      </w:r>
      <w:r w:rsidRPr="00241684" w:rsidR="00F62936">
        <w:rPr>
          <w:rFonts w:ascii="Times New Roman" w:hAnsi="Times New Roman"/>
          <w:sz w:val="24"/>
          <w:szCs w:val="24"/>
        </w:rPr>
        <w:t>auditovaného subjektu</w:t>
      </w:r>
      <w:r w:rsidRPr="00241684" w:rsidR="009E2B66">
        <w:rPr>
          <w:rFonts w:ascii="Times New Roman" w:hAnsi="Times New Roman"/>
          <w:sz w:val="24"/>
          <w:szCs w:val="24"/>
        </w:rPr>
        <w:t xml:space="preserve"> a nesmie byť zapojená do rozhodovania v</w:t>
      </w:r>
      <w:r w:rsidR="005416FD">
        <w:rPr>
          <w:rFonts w:ascii="Times New Roman" w:hAnsi="Times New Roman"/>
          <w:sz w:val="24"/>
          <w:szCs w:val="24"/>
        </w:rPr>
        <w:t> tomto auditovanom subjekte</w:t>
      </w:r>
      <w:r w:rsidRPr="00241684" w:rsidR="009E2B66">
        <w:rPr>
          <w:rFonts w:ascii="Times New Roman" w:hAnsi="Times New Roman"/>
          <w:sz w:val="24"/>
          <w:szCs w:val="24"/>
        </w:rPr>
        <w:t xml:space="preserve">. Dodržanie nezávislosti sa vyžaduje v priebehu obdobia, na ktoré sa vzťahuje účtovná závierka, ktorej </w:t>
      </w:r>
      <w:r w:rsidR="00F32E56">
        <w:rPr>
          <w:rFonts w:ascii="Times New Roman" w:hAnsi="Times New Roman"/>
          <w:sz w:val="24"/>
          <w:szCs w:val="24"/>
        </w:rPr>
        <w:t>štatutárny audit</w:t>
      </w:r>
      <w:r w:rsidRPr="00241684" w:rsidR="009E2B66">
        <w:rPr>
          <w:rFonts w:ascii="Times New Roman" w:hAnsi="Times New Roman"/>
          <w:sz w:val="24"/>
          <w:szCs w:val="24"/>
        </w:rPr>
        <w:t xml:space="preserve"> sa má vykonať a počas obdobia, v ktorom sa vykonáva </w:t>
      </w:r>
      <w:r w:rsidR="00F32E56">
        <w:rPr>
          <w:rFonts w:ascii="Times New Roman" w:hAnsi="Times New Roman"/>
          <w:sz w:val="24"/>
          <w:szCs w:val="24"/>
        </w:rPr>
        <w:t>štatutárny audit</w:t>
      </w:r>
      <w:r w:rsidRPr="00241684" w:rsidR="009E2B66">
        <w:rPr>
          <w:rFonts w:ascii="Times New Roman" w:hAnsi="Times New Roman"/>
          <w:sz w:val="24"/>
          <w:szCs w:val="24"/>
        </w:rPr>
        <w:t xml:space="preserve">. </w:t>
      </w:r>
      <w:r w:rsidRPr="00241684">
        <w:rPr>
          <w:rFonts w:ascii="Times New Roman" w:hAnsi="Times New Roman"/>
          <w:sz w:val="24"/>
          <w:szCs w:val="24"/>
        </w:rPr>
        <w:t xml:space="preserve">Ak </w:t>
      </w:r>
      <w:r w:rsidR="00A35B08">
        <w:rPr>
          <w:rFonts w:ascii="Times New Roman" w:hAnsi="Times New Roman"/>
          <w:sz w:val="24"/>
          <w:szCs w:val="24"/>
        </w:rPr>
        <w:t>štatutárny audítor</w:t>
      </w:r>
      <w:r w:rsidRPr="00241684">
        <w:rPr>
          <w:rFonts w:ascii="Times New Roman" w:hAnsi="Times New Roman"/>
          <w:sz w:val="24"/>
          <w:szCs w:val="24"/>
        </w:rPr>
        <w:t xml:space="preserve"> vykonáva </w:t>
      </w:r>
      <w:r w:rsidR="00A35B08">
        <w:rPr>
          <w:rFonts w:ascii="Times New Roman" w:hAnsi="Times New Roman"/>
          <w:sz w:val="24"/>
          <w:szCs w:val="24"/>
        </w:rPr>
        <w:t xml:space="preserve">štatutárny </w:t>
      </w:r>
      <w:r w:rsidRPr="00241684">
        <w:rPr>
          <w:rFonts w:ascii="Times New Roman" w:hAnsi="Times New Roman"/>
          <w:sz w:val="24"/>
          <w:szCs w:val="24"/>
        </w:rPr>
        <w:t>audit v mene audítorskej spoločnosti</w:t>
      </w:r>
      <w:r w:rsidRPr="00241684" w:rsidR="000A3056">
        <w:rPr>
          <w:rFonts w:ascii="Times New Roman" w:hAnsi="Times New Roman"/>
          <w:sz w:val="24"/>
          <w:szCs w:val="24"/>
        </w:rPr>
        <w:t>,</w:t>
      </w:r>
      <w:r w:rsidRPr="00241684">
        <w:rPr>
          <w:rFonts w:ascii="Times New Roman" w:hAnsi="Times New Roman"/>
          <w:sz w:val="24"/>
          <w:szCs w:val="24"/>
        </w:rPr>
        <w:t xml:space="preserve"> nesmú </w:t>
      </w:r>
      <w:r w:rsidRPr="00241684" w:rsidR="00A30668">
        <w:rPr>
          <w:rFonts w:ascii="Times New Roman" w:hAnsi="Times New Roman"/>
          <w:sz w:val="24"/>
          <w:szCs w:val="24"/>
        </w:rPr>
        <w:t>vlastníci</w:t>
      </w:r>
      <w:r w:rsidRPr="00241684">
        <w:rPr>
          <w:rFonts w:ascii="Times New Roman" w:hAnsi="Times New Roman"/>
          <w:sz w:val="24"/>
          <w:szCs w:val="24"/>
        </w:rPr>
        <w:t xml:space="preserve">, spoločníci, akcionári, členovia </w:t>
      </w:r>
      <w:r w:rsidRPr="00241684" w:rsidR="00C86753">
        <w:rPr>
          <w:rFonts w:ascii="Times New Roman" w:hAnsi="Times New Roman"/>
          <w:sz w:val="24"/>
          <w:szCs w:val="24"/>
        </w:rPr>
        <w:t>štatutárnych</w:t>
      </w:r>
      <w:r w:rsidRPr="00241684" w:rsidR="00A30668">
        <w:rPr>
          <w:rFonts w:ascii="Times New Roman" w:hAnsi="Times New Roman"/>
          <w:sz w:val="24"/>
          <w:szCs w:val="24"/>
        </w:rPr>
        <w:t xml:space="preserve"> orgánov</w:t>
      </w:r>
      <w:r w:rsidRPr="00241684">
        <w:rPr>
          <w:rFonts w:ascii="Times New Roman" w:hAnsi="Times New Roman"/>
          <w:sz w:val="24"/>
          <w:szCs w:val="24"/>
        </w:rPr>
        <w:t xml:space="preserve">, riadiacich </w:t>
      </w:r>
      <w:r w:rsidRPr="00241684" w:rsidR="00A30668">
        <w:rPr>
          <w:rFonts w:ascii="Times New Roman" w:hAnsi="Times New Roman"/>
          <w:sz w:val="24"/>
          <w:szCs w:val="24"/>
        </w:rPr>
        <w:t xml:space="preserve">orgánov </w:t>
      </w:r>
      <w:r w:rsidRPr="00241684">
        <w:rPr>
          <w:rFonts w:ascii="Times New Roman" w:hAnsi="Times New Roman"/>
          <w:sz w:val="24"/>
          <w:szCs w:val="24"/>
        </w:rPr>
        <w:t xml:space="preserve">a dozorných orgánov tejto audítorskej spoločnosti alebo jej pridruženej spoločnosti zasahovať do výkonu </w:t>
      </w:r>
      <w:r w:rsidR="00AD078F">
        <w:rPr>
          <w:rFonts w:ascii="Times New Roman" w:hAnsi="Times New Roman"/>
          <w:sz w:val="24"/>
          <w:szCs w:val="24"/>
        </w:rPr>
        <w:t>štatutárneho auditu</w:t>
      </w:r>
      <w:r w:rsidRPr="00241684" w:rsidR="001F738B">
        <w:rPr>
          <w:rFonts w:ascii="Times New Roman" w:hAnsi="Times New Roman"/>
          <w:sz w:val="24"/>
          <w:szCs w:val="24"/>
        </w:rPr>
        <w:t xml:space="preserve"> spôsobom, ktorý ohrozuje nezávislosť a nestrannosť </w:t>
      </w:r>
      <w:r w:rsidR="00F5668B">
        <w:rPr>
          <w:rFonts w:ascii="Times New Roman" w:hAnsi="Times New Roman"/>
          <w:sz w:val="24"/>
          <w:szCs w:val="24"/>
        </w:rPr>
        <w:t>štatutárneho audítora</w:t>
      </w:r>
      <w:r w:rsidRPr="00241684" w:rsidR="00016188">
        <w:rPr>
          <w:rFonts w:ascii="Times New Roman" w:hAnsi="Times New Roman"/>
          <w:sz w:val="24"/>
          <w:szCs w:val="24"/>
        </w:rPr>
        <w:t>.</w:t>
      </w:r>
    </w:p>
    <w:p w:rsidR="006145E6" w:rsidRPr="00241684" w:rsidP="003D2000">
      <w:pPr>
        <w:pStyle w:val="odsekCharChar"/>
        <w:numPr>
          <w:numId w:val="73"/>
        </w:numPr>
        <w:tabs>
          <w:tab w:val="num" w:pos="0"/>
          <w:tab w:val="clear" w:pos="756"/>
          <w:tab w:val="clear" w:pos="963"/>
        </w:tabs>
        <w:bidi w:val="0"/>
        <w:spacing w:before="0" w:after="120"/>
        <w:ind w:left="0"/>
        <w:rPr>
          <w:rFonts w:ascii="Times New Roman" w:hAnsi="Times New Roman"/>
          <w:sz w:val="24"/>
          <w:szCs w:val="24"/>
        </w:rPr>
      </w:pPr>
      <w:r w:rsidR="00A35B08">
        <w:rPr>
          <w:rFonts w:ascii="Times New Roman" w:hAnsi="Times New Roman"/>
          <w:sz w:val="24"/>
          <w:szCs w:val="24"/>
        </w:rPr>
        <w:t>Štatutárny audítor</w:t>
      </w:r>
      <w:r w:rsidRPr="00241684">
        <w:rPr>
          <w:rFonts w:ascii="Times New Roman" w:hAnsi="Times New Roman"/>
          <w:sz w:val="24"/>
          <w:szCs w:val="24"/>
        </w:rPr>
        <w:t xml:space="preserve"> a</w:t>
      </w:r>
      <w:r w:rsidRPr="00241684" w:rsidR="00FF4B81">
        <w:rPr>
          <w:rFonts w:ascii="Times New Roman" w:hAnsi="Times New Roman"/>
          <w:sz w:val="24"/>
          <w:szCs w:val="24"/>
        </w:rPr>
        <w:t> </w:t>
      </w:r>
      <w:r w:rsidRPr="00241684">
        <w:rPr>
          <w:rFonts w:ascii="Times New Roman" w:hAnsi="Times New Roman"/>
          <w:sz w:val="24"/>
          <w:szCs w:val="24"/>
        </w:rPr>
        <w:t>audítorská</w:t>
      </w:r>
      <w:r w:rsidRPr="00241684" w:rsidR="00FF4B81">
        <w:rPr>
          <w:rFonts w:ascii="Times New Roman" w:hAnsi="Times New Roman"/>
          <w:sz w:val="24"/>
          <w:szCs w:val="24"/>
        </w:rPr>
        <w:t xml:space="preserve"> </w:t>
      </w:r>
      <w:r w:rsidRPr="00241684">
        <w:rPr>
          <w:rFonts w:ascii="Times New Roman" w:hAnsi="Times New Roman"/>
          <w:sz w:val="24"/>
          <w:szCs w:val="24"/>
        </w:rPr>
        <w:t xml:space="preserve">spoločnosť nesmú vykonávať </w:t>
      </w:r>
      <w:r w:rsidR="00F32E56">
        <w:rPr>
          <w:rFonts w:ascii="Times New Roman" w:hAnsi="Times New Roman"/>
          <w:sz w:val="24"/>
          <w:szCs w:val="24"/>
        </w:rPr>
        <w:t>štatutárny audit</w:t>
      </w:r>
      <w:r w:rsidRPr="00241684">
        <w:rPr>
          <w:rFonts w:ascii="Times New Roman" w:hAnsi="Times New Roman"/>
          <w:sz w:val="24"/>
          <w:szCs w:val="24"/>
        </w:rPr>
        <w:t xml:space="preserve"> v</w:t>
      </w:r>
      <w:r w:rsidRPr="00241684" w:rsidR="00073A00">
        <w:rPr>
          <w:rFonts w:ascii="Times New Roman" w:hAnsi="Times New Roman"/>
          <w:sz w:val="24"/>
          <w:szCs w:val="24"/>
        </w:rPr>
        <w:t> auditovanom subjekte</w:t>
      </w:r>
      <w:r w:rsidRPr="00241684">
        <w:rPr>
          <w:rFonts w:ascii="Times New Roman" w:hAnsi="Times New Roman"/>
          <w:sz w:val="24"/>
          <w:szCs w:val="24"/>
        </w:rPr>
        <w:t>, ak sa zúčastňujú je</w:t>
      </w:r>
      <w:r w:rsidRPr="00241684" w:rsidR="00AF1216">
        <w:rPr>
          <w:rFonts w:ascii="Times New Roman" w:hAnsi="Times New Roman"/>
          <w:sz w:val="24"/>
          <w:szCs w:val="24"/>
        </w:rPr>
        <w:t>ho</w:t>
      </w:r>
      <w:r w:rsidRPr="00241684">
        <w:rPr>
          <w:rFonts w:ascii="Times New Roman" w:hAnsi="Times New Roman"/>
          <w:sz w:val="24"/>
          <w:szCs w:val="24"/>
        </w:rPr>
        <w:t xml:space="preserve"> rozhodovacích procesov a ak nie sú od ne</w:t>
      </w:r>
      <w:r w:rsidRPr="00241684" w:rsidR="00AF1216">
        <w:rPr>
          <w:rFonts w:ascii="Times New Roman" w:hAnsi="Times New Roman"/>
          <w:sz w:val="24"/>
          <w:szCs w:val="24"/>
        </w:rPr>
        <w:t>ho</w:t>
      </w:r>
      <w:r w:rsidRPr="00241684">
        <w:rPr>
          <w:rFonts w:ascii="Times New Roman" w:hAnsi="Times New Roman"/>
          <w:sz w:val="24"/>
          <w:szCs w:val="24"/>
        </w:rPr>
        <w:t xml:space="preserve"> nezávislí; prekážkou výkonu </w:t>
      </w:r>
      <w:r w:rsidR="00AD078F">
        <w:rPr>
          <w:rFonts w:ascii="Times New Roman" w:hAnsi="Times New Roman"/>
          <w:sz w:val="24"/>
          <w:szCs w:val="24"/>
        </w:rPr>
        <w:t>štatutárneho auditu</w:t>
      </w:r>
      <w:r w:rsidRPr="00241684">
        <w:rPr>
          <w:rFonts w:ascii="Times New Roman" w:hAnsi="Times New Roman"/>
          <w:sz w:val="24"/>
          <w:szCs w:val="24"/>
        </w:rPr>
        <w:t xml:space="preserve"> v overovanom období</w:t>
      </w:r>
      <w:r w:rsidRPr="00241684" w:rsidR="006627D9">
        <w:rPr>
          <w:rFonts w:ascii="Times New Roman" w:hAnsi="Times New Roman"/>
          <w:sz w:val="24"/>
          <w:szCs w:val="24"/>
        </w:rPr>
        <w:t xml:space="preserve"> a počas obdobia, v ktorom sa vykonáva </w:t>
      </w:r>
      <w:r w:rsidR="00F32E56">
        <w:rPr>
          <w:rFonts w:ascii="Times New Roman" w:hAnsi="Times New Roman"/>
          <w:sz w:val="24"/>
          <w:szCs w:val="24"/>
        </w:rPr>
        <w:t>štatutárny audit</w:t>
      </w:r>
      <w:r w:rsidRPr="00241684" w:rsidR="006627D9">
        <w:rPr>
          <w:rFonts w:ascii="Times New Roman" w:hAnsi="Times New Roman"/>
          <w:sz w:val="24"/>
          <w:szCs w:val="24"/>
        </w:rPr>
        <w:t xml:space="preserve">, </w:t>
      </w:r>
      <w:r w:rsidRPr="00241684">
        <w:rPr>
          <w:rFonts w:ascii="Times New Roman" w:hAnsi="Times New Roman"/>
          <w:sz w:val="24"/>
          <w:szCs w:val="24"/>
        </w:rPr>
        <w:t xml:space="preserve"> je najmä</w:t>
      </w:r>
    </w:p>
    <w:p w:rsidR="006145E6" w:rsidRPr="00241684" w:rsidP="003D2000">
      <w:pPr>
        <w:pStyle w:val="nadpisclanku"/>
        <w:numPr>
          <w:numId w:val="72"/>
        </w:numPr>
        <w:tabs>
          <w:tab w:val="num" w:pos="1080"/>
          <w:tab w:val="clear" w:pos="1800"/>
        </w:tabs>
        <w:bidi w:val="0"/>
        <w:spacing w:before="0" w:after="120"/>
        <w:ind w:left="1077" w:hanging="357"/>
        <w:jc w:val="both"/>
        <w:rPr>
          <w:rFonts w:ascii="Times New Roman" w:hAnsi="Times New Roman"/>
          <w:sz w:val="24"/>
          <w:szCs w:val="24"/>
        </w:rPr>
      </w:pPr>
      <w:r w:rsidRPr="00241684">
        <w:rPr>
          <w:rStyle w:val="odsekCharCharChar"/>
          <w:rFonts w:ascii="Times New Roman" w:hAnsi="Times New Roman"/>
          <w:sz w:val="24"/>
          <w:szCs w:val="24"/>
        </w:rPr>
        <w:t>vlastnícky, spoluvlastnícky alebo členský vzťah k</w:t>
      </w:r>
      <w:r w:rsidRPr="00241684" w:rsidR="00073A00">
        <w:rPr>
          <w:rStyle w:val="odsekCharCharChar"/>
          <w:rFonts w:ascii="Times New Roman" w:hAnsi="Times New Roman"/>
          <w:sz w:val="24"/>
          <w:szCs w:val="24"/>
        </w:rPr>
        <w:t> auditovanému subjektu</w:t>
      </w:r>
      <w:r w:rsidRPr="00241684">
        <w:rPr>
          <w:rStyle w:val="odsekCharCharChar"/>
          <w:rFonts w:ascii="Times New Roman" w:hAnsi="Times New Roman"/>
          <w:sz w:val="24"/>
          <w:szCs w:val="24"/>
        </w:rPr>
        <w:t xml:space="preserve"> alebo iný osobný </w:t>
      </w:r>
      <w:r w:rsidRPr="00241684">
        <w:rPr>
          <w:rFonts w:ascii="Times New Roman" w:hAnsi="Times New Roman"/>
          <w:sz w:val="24"/>
          <w:szCs w:val="24"/>
        </w:rPr>
        <w:t xml:space="preserve">záujem </w:t>
      </w:r>
      <w:r w:rsidR="00E4655C">
        <w:rPr>
          <w:rFonts w:ascii="Times New Roman" w:hAnsi="Times New Roman"/>
          <w:sz w:val="24"/>
          <w:szCs w:val="24"/>
        </w:rPr>
        <w:t>okrem</w:t>
      </w:r>
      <w:r w:rsidR="00C67C3E">
        <w:rPr>
          <w:rFonts w:ascii="Times New Roman" w:hAnsi="Times New Roman"/>
          <w:sz w:val="24"/>
          <w:szCs w:val="24"/>
        </w:rPr>
        <w:t xml:space="preserve"> </w:t>
      </w:r>
      <w:r w:rsidRPr="00936052" w:rsidR="00C67C3E">
        <w:rPr>
          <w:rFonts w:ascii="Times New Roman" w:hAnsi="Times New Roman"/>
          <w:sz w:val="24"/>
          <w:szCs w:val="24"/>
        </w:rPr>
        <w:t>podmienky</w:t>
      </w:r>
      <w:r w:rsidRPr="00936052">
        <w:rPr>
          <w:rFonts w:ascii="Times New Roman" w:hAnsi="Times New Roman"/>
          <w:sz w:val="24"/>
          <w:szCs w:val="24"/>
        </w:rPr>
        <w:t xml:space="preserve"> uveden</w:t>
      </w:r>
      <w:r w:rsidRPr="00936052" w:rsidR="00C67C3E">
        <w:rPr>
          <w:rFonts w:ascii="Times New Roman" w:hAnsi="Times New Roman"/>
          <w:sz w:val="24"/>
          <w:szCs w:val="24"/>
        </w:rPr>
        <w:t>ej</w:t>
      </w:r>
      <w:r w:rsidRPr="00241684">
        <w:rPr>
          <w:rFonts w:ascii="Times New Roman" w:hAnsi="Times New Roman"/>
          <w:sz w:val="24"/>
          <w:szCs w:val="24"/>
        </w:rPr>
        <w:t xml:space="preserve"> v</w:t>
      </w:r>
      <w:r w:rsidRPr="00241684" w:rsidR="001F738B">
        <w:rPr>
          <w:rFonts w:ascii="Times New Roman" w:hAnsi="Times New Roman"/>
          <w:sz w:val="24"/>
          <w:szCs w:val="24"/>
        </w:rPr>
        <w:t> </w:t>
      </w:r>
      <w:r w:rsidRPr="00241684">
        <w:rPr>
          <w:rFonts w:ascii="Times New Roman" w:hAnsi="Times New Roman"/>
          <w:sz w:val="24"/>
          <w:szCs w:val="24"/>
        </w:rPr>
        <w:t>odsek</w:t>
      </w:r>
      <w:r w:rsidRPr="00241684" w:rsidR="001F738B">
        <w:rPr>
          <w:rFonts w:ascii="Times New Roman" w:hAnsi="Times New Roman"/>
          <w:sz w:val="24"/>
          <w:szCs w:val="24"/>
        </w:rPr>
        <w:t>u 4 alebo</w:t>
      </w:r>
      <w:r w:rsidRPr="00241684">
        <w:rPr>
          <w:rFonts w:ascii="Times New Roman" w:hAnsi="Times New Roman"/>
          <w:sz w:val="24"/>
          <w:szCs w:val="24"/>
        </w:rPr>
        <w:t xml:space="preserve"> </w:t>
      </w:r>
      <w:r w:rsidRPr="00241684" w:rsidR="001F738B">
        <w:rPr>
          <w:rFonts w:ascii="Times New Roman" w:hAnsi="Times New Roman"/>
          <w:sz w:val="24"/>
          <w:szCs w:val="24"/>
        </w:rPr>
        <w:t xml:space="preserve">odseku </w:t>
      </w:r>
      <w:r w:rsidRPr="00241684" w:rsidR="00C64164">
        <w:rPr>
          <w:rFonts w:ascii="Times New Roman" w:hAnsi="Times New Roman"/>
          <w:sz w:val="24"/>
          <w:szCs w:val="24"/>
        </w:rPr>
        <w:t>1</w:t>
      </w:r>
      <w:r w:rsidRPr="00241684" w:rsidR="001F738B">
        <w:rPr>
          <w:rFonts w:ascii="Times New Roman" w:hAnsi="Times New Roman"/>
          <w:sz w:val="24"/>
          <w:szCs w:val="24"/>
        </w:rPr>
        <w:t>2</w:t>
      </w:r>
      <w:r w:rsidRPr="00241684">
        <w:rPr>
          <w:rFonts w:ascii="Times New Roman" w:hAnsi="Times New Roman"/>
          <w:sz w:val="24"/>
          <w:szCs w:val="24"/>
        </w:rPr>
        <w:t>,</w:t>
      </w:r>
    </w:p>
    <w:p w:rsidR="006145E6" w:rsidRPr="00241684" w:rsidP="003D2000">
      <w:pPr>
        <w:pStyle w:val="vymenovanie"/>
        <w:numPr>
          <w:ilvl w:val="0"/>
          <w:numId w:val="72"/>
        </w:numPr>
        <w:tabs>
          <w:tab w:val="clear" w:pos="1051"/>
          <w:tab w:val="num" w:pos="1080"/>
          <w:tab w:val="clear" w:pos="1800"/>
        </w:tabs>
        <w:bidi w:val="0"/>
        <w:spacing w:after="120"/>
        <w:ind w:left="1080"/>
        <w:rPr>
          <w:rFonts w:ascii="Times New Roman" w:hAnsi="Times New Roman"/>
          <w:sz w:val="24"/>
          <w:szCs w:val="24"/>
        </w:rPr>
      </w:pPr>
      <w:r w:rsidRPr="00241684">
        <w:rPr>
          <w:rFonts w:ascii="Times New Roman" w:hAnsi="Times New Roman" w:hint="default"/>
          <w:sz w:val="24"/>
          <w:szCs w:val="24"/>
        </w:rPr>
        <w:t>pracovnoprá</w:t>
      </w:r>
      <w:r w:rsidRPr="00241684">
        <w:rPr>
          <w:rFonts w:ascii="Times New Roman" w:hAnsi="Times New Roman" w:hint="default"/>
          <w:sz w:val="24"/>
          <w:szCs w:val="24"/>
        </w:rPr>
        <w:t>vny vzť</w:t>
      </w:r>
      <w:r w:rsidRPr="00241684">
        <w:rPr>
          <w:rFonts w:ascii="Times New Roman" w:hAnsi="Times New Roman" w:hint="default"/>
          <w:sz w:val="24"/>
          <w:szCs w:val="24"/>
        </w:rPr>
        <w:t xml:space="preserve">ah </w:t>
      </w:r>
      <w:r w:rsidR="00F5668B">
        <w:rPr>
          <w:rFonts w:ascii="Times New Roman" w:hAnsi="Times New Roman" w:hint="default"/>
          <w:sz w:val="24"/>
          <w:szCs w:val="24"/>
        </w:rPr>
        <w:t>š</w:t>
      </w:r>
      <w:r w:rsidR="00F5668B">
        <w:rPr>
          <w:rFonts w:ascii="Times New Roman" w:hAnsi="Times New Roman" w:hint="default"/>
          <w:sz w:val="24"/>
          <w:szCs w:val="24"/>
        </w:rPr>
        <w:t>tatutá</w:t>
      </w:r>
      <w:r w:rsidR="00F5668B">
        <w:rPr>
          <w:rFonts w:ascii="Times New Roman" w:hAnsi="Times New Roman" w:hint="default"/>
          <w:sz w:val="24"/>
          <w:szCs w:val="24"/>
        </w:rPr>
        <w:t>rneho audí</w:t>
      </w:r>
      <w:r w:rsidR="00F5668B">
        <w:rPr>
          <w:rFonts w:ascii="Times New Roman" w:hAnsi="Times New Roman" w:hint="default"/>
          <w:sz w:val="24"/>
          <w:szCs w:val="24"/>
        </w:rPr>
        <w:t>tora</w:t>
      </w:r>
      <w:r w:rsidRPr="00241684">
        <w:rPr>
          <w:rFonts w:ascii="Times New Roman" w:hAnsi="Times New Roman"/>
          <w:sz w:val="24"/>
          <w:szCs w:val="24"/>
        </w:rPr>
        <w:t xml:space="preserve"> k</w:t>
      </w:r>
      <w:r w:rsidRPr="00241684" w:rsidR="00073A00">
        <w:rPr>
          <w:rFonts w:ascii="Times New Roman" w:hAnsi="Times New Roman"/>
          <w:sz w:val="24"/>
          <w:szCs w:val="24"/>
        </w:rPr>
        <w:t> </w:t>
      </w:r>
      <w:r w:rsidRPr="00241684" w:rsidR="00073A00">
        <w:rPr>
          <w:rFonts w:ascii="Times New Roman" w:hAnsi="Times New Roman" w:hint="default"/>
          <w:sz w:val="24"/>
          <w:szCs w:val="24"/>
        </w:rPr>
        <w:t>auditované</w:t>
      </w:r>
      <w:r w:rsidRPr="00241684" w:rsidR="00073A00">
        <w:rPr>
          <w:rFonts w:ascii="Times New Roman" w:hAnsi="Times New Roman" w:hint="default"/>
          <w:sz w:val="24"/>
          <w:szCs w:val="24"/>
        </w:rPr>
        <w:t>mu subjektu</w:t>
      </w:r>
      <w:r w:rsidRPr="00241684">
        <w:rPr>
          <w:rFonts w:ascii="Times New Roman" w:hAnsi="Times New Roman"/>
          <w:sz w:val="24"/>
          <w:szCs w:val="24"/>
        </w:rPr>
        <w:t>,</w:t>
      </w:r>
    </w:p>
    <w:p w:rsidR="006145E6" w:rsidRPr="00241684" w:rsidP="003D2000">
      <w:pPr>
        <w:pStyle w:val="vymenovanie"/>
        <w:numPr>
          <w:ilvl w:val="0"/>
          <w:numId w:val="72"/>
        </w:numPr>
        <w:tabs>
          <w:tab w:val="clear" w:pos="1051"/>
          <w:tab w:val="num" w:pos="1080"/>
          <w:tab w:val="clear" w:pos="1800"/>
        </w:tabs>
        <w:bidi w:val="0"/>
        <w:spacing w:after="120"/>
        <w:ind w:left="1080"/>
        <w:rPr>
          <w:rFonts w:ascii="Times New Roman" w:hAnsi="Times New Roman"/>
          <w:sz w:val="24"/>
          <w:szCs w:val="24"/>
        </w:rPr>
      </w:pPr>
      <w:r w:rsidRPr="00241684">
        <w:rPr>
          <w:rFonts w:ascii="Times New Roman" w:hAnsi="Times New Roman" w:hint="default"/>
          <w:sz w:val="24"/>
          <w:szCs w:val="24"/>
        </w:rPr>
        <w:t>č</w:t>
      </w:r>
      <w:r w:rsidRPr="00241684">
        <w:rPr>
          <w:rFonts w:ascii="Times New Roman" w:hAnsi="Times New Roman" w:hint="default"/>
          <w:sz w:val="24"/>
          <w:szCs w:val="24"/>
        </w:rPr>
        <w:t>lenstvo v</w:t>
      </w:r>
      <w:r w:rsidRPr="00241684" w:rsidR="00A30668">
        <w:rPr>
          <w:rFonts w:ascii="Times New Roman" w:hAnsi="Times New Roman"/>
          <w:sz w:val="24"/>
          <w:szCs w:val="24"/>
        </w:rPr>
        <w:t> </w:t>
      </w:r>
      <w:r w:rsidRPr="00241684" w:rsidR="004C0749">
        <w:rPr>
          <w:rFonts w:ascii="Times New Roman" w:hAnsi="Times New Roman" w:hint="default"/>
          <w:sz w:val="24"/>
          <w:szCs w:val="24"/>
        </w:rPr>
        <w:t>š</w:t>
      </w:r>
      <w:r w:rsidRPr="00241684" w:rsidR="004C0749">
        <w:rPr>
          <w:rFonts w:ascii="Times New Roman" w:hAnsi="Times New Roman" w:hint="default"/>
          <w:sz w:val="24"/>
          <w:szCs w:val="24"/>
        </w:rPr>
        <w:t>tatutá</w:t>
      </w:r>
      <w:r w:rsidRPr="00241684" w:rsidR="004C0749">
        <w:rPr>
          <w:rFonts w:ascii="Times New Roman" w:hAnsi="Times New Roman" w:hint="default"/>
          <w:sz w:val="24"/>
          <w:szCs w:val="24"/>
        </w:rPr>
        <w:t>rnych</w:t>
      </w:r>
      <w:r w:rsidRPr="00241684" w:rsidR="00A30668">
        <w:rPr>
          <w:rFonts w:ascii="Times New Roman" w:hAnsi="Times New Roman" w:hint="default"/>
          <w:sz w:val="24"/>
          <w:szCs w:val="24"/>
        </w:rPr>
        <w:t xml:space="preserve"> orgá</w:t>
      </w:r>
      <w:r w:rsidRPr="00241684" w:rsidR="00A30668">
        <w:rPr>
          <w:rFonts w:ascii="Times New Roman" w:hAnsi="Times New Roman" w:hint="default"/>
          <w:sz w:val="24"/>
          <w:szCs w:val="24"/>
        </w:rPr>
        <w:t>noch</w:t>
      </w:r>
      <w:r w:rsidRPr="00241684">
        <w:rPr>
          <w:rFonts w:ascii="Times New Roman" w:hAnsi="Times New Roman"/>
          <w:sz w:val="24"/>
          <w:szCs w:val="24"/>
        </w:rPr>
        <w:t xml:space="preserve">, riadiacich </w:t>
      </w:r>
      <w:r w:rsidRPr="00241684" w:rsidR="00A30668">
        <w:rPr>
          <w:rFonts w:ascii="Times New Roman" w:hAnsi="Times New Roman" w:hint="default"/>
          <w:sz w:val="24"/>
          <w:szCs w:val="24"/>
        </w:rPr>
        <w:t>orgá</w:t>
      </w:r>
      <w:r w:rsidRPr="00241684" w:rsidR="00A30668">
        <w:rPr>
          <w:rFonts w:ascii="Times New Roman" w:hAnsi="Times New Roman" w:hint="default"/>
          <w:sz w:val="24"/>
          <w:szCs w:val="24"/>
        </w:rPr>
        <w:t>noch alebo dozorný</w:t>
      </w:r>
      <w:r w:rsidRPr="00241684" w:rsidR="00A30668">
        <w:rPr>
          <w:rFonts w:ascii="Times New Roman" w:hAnsi="Times New Roman" w:hint="default"/>
          <w:sz w:val="24"/>
          <w:szCs w:val="24"/>
        </w:rPr>
        <w:t xml:space="preserve">ch </w:t>
      </w:r>
      <w:r w:rsidRPr="00241684">
        <w:rPr>
          <w:rFonts w:ascii="Times New Roman" w:hAnsi="Times New Roman" w:hint="default"/>
          <w:sz w:val="24"/>
          <w:szCs w:val="24"/>
        </w:rPr>
        <w:t>orgá</w:t>
      </w:r>
      <w:r w:rsidRPr="00241684">
        <w:rPr>
          <w:rFonts w:ascii="Times New Roman" w:hAnsi="Times New Roman" w:hint="default"/>
          <w:sz w:val="24"/>
          <w:szCs w:val="24"/>
        </w:rPr>
        <w:t xml:space="preserve">noch </w:t>
      </w:r>
      <w:r w:rsidRPr="00241684" w:rsidR="00073A00">
        <w:rPr>
          <w:rFonts w:ascii="Times New Roman" w:hAnsi="Times New Roman" w:hint="default"/>
          <w:sz w:val="24"/>
          <w:szCs w:val="24"/>
        </w:rPr>
        <w:t>auditované</w:t>
      </w:r>
      <w:r w:rsidRPr="00241684" w:rsidR="00073A00">
        <w:rPr>
          <w:rFonts w:ascii="Times New Roman" w:hAnsi="Times New Roman" w:hint="default"/>
          <w:sz w:val="24"/>
          <w:szCs w:val="24"/>
        </w:rPr>
        <w:t>ho subjektu</w:t>
      </w:r>
      <w:r w:rsidRPr="00241684">
        <w:rPr>
          <w:rFonts w:ascii="Times New Roman" w:hAnsi="Times New Roman"/>
          <w:sz w:val="24"/>
          <w:szCs w:val="24"/>
        </w:rPr>
        <w:t>,</w:t>
      </w:r>
    </w:p>
    <w:p w:rsidR="006145E6" w:rsidRPr="00241684" w:rsidP="007B5F9B">
      <w:pPr>
        <w:pStyle w:val="vymenovanie"/>
        <w:numPr>
          <w:ilvl w:val="0"/>
          <w:numId w:val="72"/>
        </w:numPr>
        <w:tabs>
          <w:tab w:val="clear" w:pos="1051"/>
          <w:tab w:val="num" w:pos="1080"/>
          <w:tab w:val="clear" w:pos="1800"/>
        </w:tabs>
        <w:bidi w:val="0"/>
        <w:spacing w:after="240"/>
        <w:ind w:left="1077" w:hanging="357"/>
        <w:rPr>
          <w:rFonts w:ascii="Times New Roman" w:hAnsi="Times New Roman" w:hint="default"/>
          <w:sz w:val="24"/>
          <w:szCs w:val="24"/>
        </w:rPr>
      </w:pPr>
      <w:r w:rsidRPr="00241684">
        <w:rPr>
          <w:rFonts w:ascii="Times New Roman" w:hAnsi="Times New Roman"/>
          <w:sz w:val="24"/>
          <w:szCs w:val="24"/>
        </w:rPr>
        <w:t xml:space="preserve">ak </w:t>
      </w:r>
      <w:r w:rsidR="00A35B08">
        <w:rPr>
          <w:rFonts w:ascii="Times New Roman" w:hAnsi="Times New Roman" w:hint="default"/>
          <w:sz w:val="24"/>
          <w:szCs w:val="24"/>
        </w:rPr>
        <w:t>š</w:t>
      </w:r>
      <w:r w:rsidR="00A35B08">
        <w:rPr>
          <w:rFonts w:ascii="Times New Roman" w:hAnsi="Times New Roman" w:hint="default"/>
          <w:sz w:val="24"/>
          <w:szCs w:val="24"/>
        </w:rPr>
        <w:t>tatutá</w:t>
      </w:r>
      <w:r w:rsidR="00A35B08">
        <w:rPr>
          <w:rFonts w:ascii="Times New Roman" w:hAnsi="Times New Roman" w:hint="default"/>
          <w:sz w:val="24"/>
          <w:szCs w:val="24"/>
        </w:rPr>
        <w:t>rny audí</w:t>
      </w:r>
      <w:r w:rsidR="00A35B08">
        <w:rPr>
          <w:rFonts w:ascii="Times New Roman" w:hAnsi="Times New Roman" w:hint="default"/>
          <w:sz w:val="24"/>
          <w:szCs w:val="24"/>
        </w:rPr>
        <w:t>tor</w:t>
      </w:r>
      <w:r w:rsidRPr="00241684">
        <w:rPr>
          <w:rFonts w:ascii="Times New Roman" w:hAnsi="Times New Roman" w:hint="default"/>
          <w:sz w:val="24"/>
          <w:szCs w:val="24"/>
        </w:rPr>
        <w:t xml:space="preserve"> je blí</w:t>
      </w:r>
      <w:r w:rsidRPr="00241684">
        <w:rPr>
          <w:rFonts w:ascii="Times New Roman" w:hAnsi="Times New Roman" w:hint="default"/>
          <w:sz w:val="24"/>
          <w:szCs w:val="24"/>
        </w:rPr>
        <w:t>zkou</w:t>
      </w:r>
      <w:r w:rsidRPr="00241684">
        <w:rPr>
          <w:rFonts w:ascii="Times New Roman" w:hAnsi="Times New Roman" w:hint="default"/>
          <w:sz w:val="24"/>
          <w:szCs w:val="24"/>
        </w:rPr>
        <w:t xml:space="preserve"> osobou</w:t>
      </w:r>
      <w:r>
        <w:rPr>
          <w:rStyle w:val="FootnoteReference"/>
          <w:rFonts w:ascii="Times New Roman" w:hAnsi="Times New Roman"/>
          <w:sz w:val="24"/>
          <w:szCs w:val="24"/>
          <w:rtl w:val="0"/>
        </w:rPr>
        <w:footnoteReference w:id="22"/>
      </w:r>
      <w:r w:rsidRPr="00241684" w:rsidR="004D2847">
        <w:rPr>
          <w:rFonts w:ascii="Times New Roman" w:hAnsi="Times New Roman"/>
          <w:sz w:val="24"/>
          <w:szCs w:val="24"/>
        </w:rPr>
        <w:t>)</w:t>
      </w:r>
      <w:r w:rsidRPr="00241684">
        <w:rPr>
          <w:rFonts w:ascii="Times New Roman" w:hAnsi="Times New Roman" w:hint="default"/>
          <w:sz w:val="24"/>
          <w:szCs w:val="24"/>
        </w:rPr>
        <w:t xml:space="preserve"> osobá</w:t>
      </w:r>
      <w:r w:rsidRPr="00241684">
        <w:rPr>
          <w:rFonts w:ascii="Times New Roman" w:hAnsi="Times New Roman" w:hint="default"/>
          <w:sz w:val="24"/>
          <w:szCs w:val="24"/>
        </w:rPr>
        <w:t>m, ktoré</w:t>
      </w:r>
      <w:r w:rsidRPr="00241684">
        <w:rPr>
          <w:rFonts w:ascii="Times New Roman" w:hAnsi="Times New Roman" w:hint="default"/>
          <w:sz w:val="24"/>
          <w:szCs w:val="24"/>
        </w:rPr>
        <w:t xml:space="preserve"> majú</w:t>
      </w:r>
      <w:r w:rsidRPr="00241684">
        <w:rPr>
          <w:rFonts w:ascii="Times New Roman" w:hAnsi="Times New Roman" w:hint="default"/>
          <w:sz w:val="24"/>
          <w:szCs w:val="24"/>
        </w:rPr>
        <w:t xml:space="preserve"> k </w:t>
      </w:r>
      <w:r w:rsidRPr="00241684" w:rsidR="00073A00">
        <w:rPr>
          <w:rFonts w:ascii="Times New Roman" w:hAnsi="Times New Roman" w:hint="default"/>
          <w:sz w:val="24"/>
          <w:szCs w:val="24"/>
        </w:rPr>
        <w:t>auditované</w:t>
      </w:r>
      <w:r w:rsidRPr="00241684" w:rsidR="00073A00">
        <w:rPr>
          <w:rFonts w:ascii="Times New Roman" w:hAnsi="Times New Roman" w:hint="default"/>
          <w:sz w:val="24"/>
          <w:szCs w:val="24"/>
        </w:rPr>
        <w:t xml:space="preserve">mu subjektu </w:t>
      </w:r>
      <w:r w:rsidRPr="00241684">
        <w:rPr>
          <w:rFonts w:ascii="Times New Roman" w:hAnsi="Times New Roman" w:hint="default"/>
          <w:sz w:val="24"/>
          <w:szCs w:val="24"/>
        </w:rPr>
        <w:t>vzť</w:t>
      </w:r>
      <w:r w:rsidRPr="00241684">
        <w:rPr>
          <w:rFonts w:ascii="Times New Roman" w:hAnsi="Times New Roman" w:hint="default"/>
          <w:sz w:val="24"/>
          <w:szCs w:val="24"/>
        </w:rPr>
        <w:t>ah uvedený</w:t>
      </w:r>
      <w:r w:rsidRPr="00241684">
        <w:rPr>
          <w:rFonts w:ascii="Times New Roman" w:hAnsi="Times New Roman" w:hint="default"/>
          <w:sz w:val="24"/>
          <w:szCs w:val="24"/>
        </w:rPr>
        <w:t xml:space="preserve"> v </w:t>
      </w:r>
      <w:r w:rsidRPr="00241684">
        <w:rPr>
          <w:rFonts w:ascii="Times New Roman" w:hAnsi="Times New Roman" w:hint="default"/>
          <w:sz w:val="24"/>
          <w:szCs w:val="24"/>
        </w:rPr>
        <w:t>pí</w:t>
      </w:r>
      <w:r w:rsidRPr="00241684">
        <w:rPr>
          <w:rFonts w:ascii="Times New Roman" w:hAnsi="Times New Roman" w:hint="default"/>
          <w:sz w:val="24"/>
          <w:szCs w:val="24"/>
        </w:rPr>
        <w:t>smená</w:t>
      </w:r>
      <w:r w:rsidRPr="00241684">
        <w:rPr>
          <w:rFonts w:ascii="Times New Roman" w:hAnsi="Times New Roman" w:hint="default"/>
          <w:sz w:val="24"/>
          <w:szCs w:val="24"/>
        </w:rPr>
        <w:t>ch a) až</w:t>
      </w:r>
      <w:r w:rsidRPr="00241684">
        <w:rPr>
          <w:rFonts w:ascii="Times New Roman" w:hAnsi="Times New Roman" w:hint="default"/>
          <w:sz w:val="24"/>
          <w:szCs w:val="24"/>
        </w:rPr>
        <w:t xml:space="preserve"> c),</w:t>
      </w:r>
    </w:p>
    <w:p w:rsidR="006145E6" w:rsidRPr="00241684" w:rsidP="003D2000">
      <w:pPr>
        <w:pStyle w:val="vymenovanie"/>
        <w:numPr>
          <w:ilvl w:val="0"/>
          <w:numId w:val="72"/>
        </w:numPr>
        <w:tabs>
          <w:tab w:val="clear" w:pos="1051"/>
          <w:tab w:val="num" w:pos="1080"/>
          <w:tab w:val="clear" w:pos="1800"/>
        </w:tabs>
        <w:bidi w:val="0"/>
        <w:spacing w:after="120"/>
        <w:ind w:left="1080"/>
        <w:rPr>
          <w:rFonts w:ascii="Times New Roman" w:hAnsi="Times New Roman"/>
          <w:sz w:val="24"/>
          <w:szCs w:val="24"/>
        </w:rPr>
      </w:pPr>
      <w:r w:rsidRPr="00241684">
        <w:rPr>
          <w:rFonts w:ascii="Times New Roman" w:hAnsi="Times New Roman" w:hint="default"/>
          <w:sz w:val="24"/>
          <w:szCs w:val="24"/>
        </w:rPr>
        <w:t>vý</w:t>
      </w:r>
      <w:r w:rsidRPr="00241684">
        <w:rPr>
          <w:rFonts w:ascii="Times New Roman" w:hAnsi="Times New Roman" w:hint="default"/>
          <w:sz w:val="24"/>
          <w:szCs w:val="24"/>
        </w:rPr>
        <w:t>kon funkcie sprá</w:t>
      </w:r>
      <w:r w:rsidRPr="00241684">
        <w:rPr>
          <w:rFonts w:ascii="Times New Roman" w:hAnsi="Times New Roman" w:hint="default"/>
          <w:sz w:val="24"/>
          <w:szCs w:val="24"/>
        </w:rPr>
        <w:t>vcu konkurznej podstaty, likvidá</w:t>
      </w:r>
      <w:r w:rsidRPr="00241684">
        <w:rPr>
          <w:rFonts w:ascii="Times New Roman" w:hAnsi="Times New Roman" w:hint="default"/>
          <w:sz w:val="24"/>
          <w:szCs w:val="24"/>
        </w:rPr>
        <w:t>tora alebo nú</w:t>
      </w:r>
      <w:r w:rsidRPr="00241684">
        <w:rPr>
          <w:rFonts w:ascii="Times New Roman" w:hAnsi="Times New Roman" w:hint="default"/>
          <w:sz w:val="24"/>
          <w:szCs w:val="24"/>
        </w:rPr>
        <w:t>tené</w:t>
      </w:r>
      <w:r w:rsidRPr="00241684">
        <w:rPr>
          <w:rFonts w:ascii="Times New Roman" w:hAnsi="Times New Roman" w:hint="default"/>
          <w:sz w:val="24"/>
          <w:szCs w:val="24"/>
        </w:rPr>
        <w:t>ho sprá</w:t>
      </w:r>
      <w:r w:rsidRPr="00241684">
        <w:rPr>
          <w:rFonts w:ascii="Times New Roman" w:hAnsi="Times New Roman" w:hint="default"/>
          <w:sz w:val="24"/>
          <w:szCs w:val="24"/>
        </w:rPr>
        <w:t>vcu v</w:t>
      </w:r>
      <w:r w:rsidRPr="00241684" w:rsidR="00073A00">
        <w:rPr>
          <w:rFonts w:ascii="Times New Roman" w:hAnsi="Times New Roman"/>
          <w:sz w:val="24"/>
          <w:szCs w:val="24"/>
        </w:rPr>
        <w:t> </w:t>
      </w:r>
      <w:r w:rsidRPr="00241684" w:rsidR="00073A00">
        <w:rPr>
          <w:rFonts w:ascii="Times New Roman" w:hAnsi="Times New Roman"/>
          <w:sz w:val="24"/>
          <w:szCs w:val="24"/>
        </w:rPr>
        <w:t>auditovanom subjekte</w:t>
      </w:r>
      <w:r w:rsidRPr="00241684">
        <w:rPr>
          <w:rFonts w:ascii="Times New Roman" w:hAnsi="Times New Roman" w:hint="default"/>
          <w:sz w:val="24"/>
          <w:szCs w:val="24"/>
        </w:rPr>
        <w:t xml:space="preserve"> podľ</w:t>
      </w:r>
      <w:r w:rsidRPr="00241684">
        <w:rPr>
          <w:rFonts w:ascii="Times New Roman" w:hAnsi="Times New Roman" w:hint="default"/>
          <w:sz w:val="24"/>
          <w:szCs w:val="24"/>
        </w:rPr>
        <w:t>a osobitné</w:t>
      </w:r>
      <w:r w:rsidRPr="00241684">
        <w:rPr>
          <w:rFonts w:ascii="Times New Roman" w:hAnsi="Times New Roman" w:hint="default"/>
          <w:sz w:val="24"/>
          <w:szCs w:val="24"/>
        </w:rPr>
        <w:t>ho predpisu</w:t>
      </w:r>
      <w:r w:rsidRPr="00241684" w:rsidR="00CC4249">
        <w:rPr>
          <w:rFonts w:ascii="Times New Roman" w:hAnsi="Times New Roman"/>
          <w:sz w:val="24"/>
          <w:szCs w:val="24"/>
        </w:rPr>
        <w:t>,</w:t>
      </w:r>
      <w:r>
        <w:rPr>
          <w:rStyle w:val="odkaznapoznamku"/>
          <w:rFonts w:ascii="Times New Roman" w:hAnsi="Times New Roman"/>
          <w:color w:val="auto"/>
          <w:sz w:val="24"/>
          <w:szCs w:val="24"/>
          <w:rtl w:val="0"/>
        </w:rPr>
        <w:footnoteReference w:id="23"/>
      </w:r>
      <w:r w:rsidRPr="00241684" w:rsidR="004D2847">
        <w:rPr>
          <w:rStyle w:val="odkaznapoznamku"/>
          <w:rFonts w:ascii="Times New Roman" w:hAnsi="Times New Roman"/>
          <w:color w:val="auto"/>
          <w:sz w:val="24"/>
          <w:szCs w:val="24"/>
          <w:vertAlign w:val="baseline"/>
        </w:rPr>
        <w:t>)</w:t>
      </w:r>
    </w:p>
    <w:p w:rsidR="006145E6" w:rsidRPr="00241684" w:rsidP="003D2000">
      <w:pPr>
        <w:pStyle w:val="vymenovanie"/>
        <w:numPr>
          <w:ilvl w:val="0"/>
          <w:numId w:val="72"/>
        </w:numPr>
        <w:tabs>
          <w:tab w:val="clear" w:pos="1051"/>
          <w:tab w:val="num" w:pos="1080"/>
          <w:tab w:val="clear" w:pos="1800"/>
        </w:tabs>
        <w:bidi w:val="0"/>
        <w:spacing w:after="120"/>
        <w:ind w:left="1080"/>
        <w:rPr>
          <w:rFonts w:ascii="Times New Roman" w:hAnsi="Times New Roman"/>
          <w:sz w:val="24"/>
          <w:szCs w:val="24"/>
        </w:rPr>
      </w:pPr>
      <w:r w:rsidRPr="00241684">
        <w:rPr>
          <w:rFonts w:ascii="Times New Roman" w:hAnsi="Times New Roman"/>
          <w:sz w:val="24"/>
          <w:szCs w:val="24"/>
        </w:rPr>
        <w:t xml:space="preserve">ak </w:t>
      </w:r>
      <w:r w:rsidRPr="00241684" w:rsidR="00AF1216">
        <w:rPr>
          <w:rFonts w:ascii="Times New Roman" w:hAnsi="Times New Roman" w:hint="default"/>
          <w:sz w:val="24"/>
          <w:szCs w:val="24"/>
        </w:rPr>
        <w:t>auditovaný</w:t>
      </w:r>
      <w:r w:rsidRPr="00241684" w:rsidR="00AF1216">
        <w:rPr>
          <w:rFonts w:ascii="Times New Roman" w:hAnsi="Times New Roman" w:hint="default"/>
          <w:sz w:val="24"/>
          <w:szCs w:val="24"/>
        </w:rPr>
        <w:t xml:space="preserve"> subjekt</w:t>
      </w:r>
      <w:r w:rsidRPr="00241684">
        <w:rPr>
          <w:rFonts w:ascii="Times New Roman" w:hAnsi="Times New Roman"/>
          <w:sz w:val="24"/>
          <w:szCs w:val="24"/>
        </w:rPr>
        <w:t xml:space="preserve"> nezaplatil za v</w:t>
      </w:r>
      <w:r w:rsidRPr="00241684">
        <w:rPr>
          <w:rFonts w:ascii="Times New Roman" w:hAnsi="Times New Roman" w:hint="default"/>
          <w:sz w:val="24"/>
          <w:szCs w:val="24"/>
        </w:rPr>
        <w:t>ykonaný</w:t>
      </w:r>
      <w:r w:rsidRPr="00241684">
        <w:rPr>
          <w:rFonts w:ascii="Times New Roman" w:hAnsi="Times New Roman" w:hint="default"/>
          <w:sz w:val="24"/>
          <w:szCs w:val="24"/>
        </w:rPr>
        <w:t xml:space="preserve"> </w:t>
      </w:r>
      <w:r w:rsidR="00F32E56">
        <w:rPr>
          <w:rFonts w:ascii="Times New Roman" w:hAnsi="Times New Roman" w:hint="default"/>
          <w:sz w:val="24"/>
          <w:szCs w:val="24"/>
        </w:rPr>
        <w:t>š</w:t>
      </w:r>
      <w:r w:rsidR="00F32E56">
        <w:rPr>
          <w:rFonts w:ascii="Times New Roman" w:hAnsi="Times New Roman" w:hint="default"/>
          <w:sz w:val="24"/>
          <w:szCs w:val="24"/>
        </w:rPr>
        <w:t>tatutá</w:t>
      </w:r>
      <w:r w:rsidR="00F32E56">
        <w:rPr>
          <w:rFonts w:ascii="Times New Roman" w:hAnsi="Times New Roman" w:hint="default"/>
          <w:sz w:val="24"/>
          <w:szCs w:val="24"/>
        </w:rPr>
        <w:t>rny audit</w:t>
      </w:r>
      <w:r w:rsidRPr="00241684">
        <w:rPr>
          <w:rFonts w:ascii="Times New Roman" w:hAnsi="Times New Roman"/>
          <w:sz w:val="24"/>
          <w:szCs w:val="24"/>
        </w:rPr>
        <w:t xml:space="preserve"> </w:t>
      </w:r>
      <w:r w:rsidR="00C67C3E">
        <w:rPr>
          <w:rFonts w:ascii="Times New Roman" w:hAnsi="Times New Roman" w:hint="default"/>
          <w:sz w:val="24"/>
          <w:szCs w:val="24"/>
        </w:rPr>
        <w:t>za predchá</w:t>
      </w:r>
      <w:r w:rsidR="00C67C3E">
        <w:rPr>
          <w:rFonts w:ascii="Times New Roman" w:hAnsi="Times New Roman" w:hint="default"/>
          <w:sz w:val="24"/>
          <w:szCs w:val="24"/>
        </w:rPr>
        <w:t>dzajú</w:t>
      </w:r>
      <w:r w:rsidR="00C67C3E">
        <w:rPr>
          <w:rFonts w:ascii="Times New Roman" w:hAnsi="Times New Roman" w:hint="default"/>
          <w:sz w:val="24"/>
          <w:szCs w:val="24"/>
        </w:rPr>
        <w:t xml:space="preserve">ce </w:t>
      </w:r>
      <w:r w:rsidRPr="00936052" w:rsidR="00C67C3E">
        <w:rPr>
          <w:rFonts w:ascii="Times New Roman" w:hAnsi="Times New Roman"/>
          <w:sz w:val="24"/>
          <w:szCs w:val="24"/>
        </w:rPr>
        <w:t>obdobie</w:t>
      </w:r>
      <w:r w:rsidRPr="00936052" w:rsidR="009E2B66">
        <w:rPr>
          <w:rFonts w:ascii="Times New Roman" w:hAnsi="Times New Roman"/>
          <w:sz w:val="24"/>
          <w:szCs w:val="24"/>
        </w:rPr>
        <w:t xml:space="preserve"> </w:t>
      </w:r>
      <w:r w:rsidRPr="00936052">
        <w:rPr>
          <w:rFonts w:ascii="Times New Roman" w:hAnsi="Times New Roman"/>
          <w:sz w:val="24"/>
          <w:szCs w:val="24"/>
        </w:rPr>
        <w:t>d</w:t>
      </w:r>
      <w:r w:rsidRPr="00241684">
        <w:rPr>
          <w:rFonts w:ascii="Times New Roman" w:hAnsi="Times New Roman" w:hint="default"/>
          <w:sz w:val="24"/>
          <w:szCs w:val="24"/>
        </w:rPr>
        <w:t>lhš</w:t>
      </w:r>
      <w:r w:rsidRPr="00241684">
        <w:rPr>
          <w:rFonts w:ascii="Times New Roman" w:hAnsi="Times New Roman" w:hint="default"/>
          <w:sz w:val="24"/>
          <w:szCs w:val="24"/>
        </w:rPr>
        <w:t>ie ako jeden rok</w:t>
      </w:r>
      <w:r w:rsidRPr="00241684" w:rsidR="00791541">
        <w:rPr>
          <w:rFonts w:ascii="Times New Roman" w:hAnsi="Times New Roman"/>
          <w:sz w:val="24"/>
          <w:szCs w:val="24"/>
        </w:rPr>
        <w:t>,</w:t>
      </w:r>
    </w:p>
    <w:p w:rsidR="006145E6" w:rsidRPr="00241684" w:rsidP="003D2000">
      <w:pPr>
        <w:pStyle w:val="vymenovanie"/>
        <w:numPr>
          <w:ilvl w:val="0"/>
          <w:numId w:val="72"/>
        </w:numPr>
        <w:tabs>
          <w:tab w:val="clear" w:pos="1051"/>
          <w:tab w:val="num" w:pos="1080"/>
          <w:tab w:val="clear" w:pos="1800"/>
        </w:tabs>
        <w:bidi w:val="0"/>
        <w:spacing w:after="120"/>
        <w:ind w:left="1080"/>
        <w:rPr>
          <w:rFonts w:ascii="Times New Roman" w:hAnsi="Times New Roman"/>
          <w:sz w:val="24"/>
          <w:szCs w:val="24"/>
        </w:rPr>
      </w:pPr>
      <w:r w:rsidRPr="00241684">
        <w:rPr>
          <w:rFonts w:ascii="Times New Roman" w:hAnsi="Times New Roman" w:hint="default"/>
          <w:sz w:val="24"/>
          <w:szCs w:val="24"/>
        </w:rPr>
        <w:t>vzť</w:t>
      </w:r>
      <w:r w:rsidRPr="00241684">
        <w:rPr>
          <w:rFonts w:ascii="Times New Roman" w:hAnsi="Times New Roman" w:hint="default"/>
          <w:sz w:val="24"/>
          <w:szCs w:val="24"/>
        </w:rPr>
        <w:t>ah podľ</w:t>
      </w:r>
      <w:r w:rsidRPr="00241684">
        <w:rPr>
          <w:rFonts w:ascii="Times New Roman" w:hAnsi="Times New Roman" w:hint="default"/>
          <w:sz w:val="24"/>
          <w:szCs w:val="24"/>
        </w:rPr>
        <w:t>a pí</w:t>
      </w:r>
      <w:r w:rsidRPr="00241684">
        <w:rPr>
          <w:rFonts w:ascii="Times New Roman" w:hAnsi="Times New Roman" w:hint="default"/>
          <w:sz w:val="24"/>
          <w:szCs w:val="24"/>
        </w:rPr>
        <w:t xml:space="preserve">smen a) </w:t>
      </w:r>
      <w:r w:rsidRPr="00241684" w:rsidR="003B7249">
        <w:rPr>
          <w:rFonts w:ascii="Times New Roman" w:hAnsi="Times New Roman" w:hint="default"/>
          <w:sz w:val="24"/>
          <w:szCs w:val="24"/>
        </w:rPr>
        <w:t>až</w:t>
      </w:r>
      <w:r w:rsidRPr="00241684" w:rsidR="003B7249">
        <w:rPr>
          <w:rFonts w:ascii="Times New Roman" w:hAnsi="Times New Roman" w:hint="default"/>
          <w:sz w:val="24"/>
          <w:szCs w:val="24"/>
        </w:rPr>
        <w:t xml:space="preserve"> </w:t>
      </w:r>
      <w:r w:rsidRPr="00241684" w:rsidR="00521B5B">
        <w:rPr>
          <w:rFonts w:ascii="Times New Roman" w:hAnsi="Times New Roman"/>
          <w:sz w:val="24"/>
          <w:szCs w:val="24"/>
        </w:rPr>
        <w:t>f</w:t>
      </w:r>
      <w:r w:rsidRPr="00241684" w:rsidR="003B7249">
        <w:rPr>
          <w:rFonts w:ascii="Times New Roman" w:hAnsi="Times New Roman"/>
          <w:sz w:val="24"/>
          <w:szCs w:val="24"/>
        </w:rPr>
        <w:t>)</w:t>
      </w:r>
      <w:r w:rsidRPr="00241684" w:rsidR="007333B5">
        <w:rPr>
          <w:rFonts w:ascii="Times New Roman" w:hAnsi="Times New Roman"/>
          <w:sz w:val="24"/>
          <w:szCs w:val="24"/>
        </w:rPr>
        <w:t xml:space="preserve"> </w:t>
      </w:r>
      <w:r w:rsidRPr="00241684">
        <w:rPr>
          <w:rFonts w:ascii="Times New Roman" w:hAnsi="Times New Roman" w:hint="default"/>
          <w:sz w:val="24"/>
          <w:szCs w:val="24"/>
        </w:rPr>
        <w:t>medzi sieť</w:t>
      </w:r>
      <w:r w:rsidRPr="00241684">
        <w:rPr>
          <w:rFonts w:ascii="Times New Roman" w:hAnsi="Times New Roman" w:hint="default"/>
          <w:sz w:val="24"/>
          <w:szCs w:val="24"/>
        </w:rPr>
        <w:t>ou</w:t>
      </w:r>
      <w:r w:rsidRPr="00241684" w:rsidR="009E2B66">
        <w:rPr>
          <w:rFonts w:ascii="Times New Roman" w:hAnsi="Times New Roman" w:hint="default"/>
          <w:sz w:val="24"/>
          <w:szCs w:val="24"/>
        </w:rPr>
        <w:t>, fyzickou osobou, ktorá</w:t>
      </w:r>
      <w:r w:rsidRPr="00241684" w:rsidR="009E2B66">
        <w:rPr>
          <w:rFonts w:ascii="Times New Roman" w:hAnsi="Times New Roman" w:hint="default"/>
          <w:sz w:val="24"/>
          <w:szCs w:val="24"/>
        </w:rPr>
        <w:t xml:space="preserve"> môž</w:t>
      </w:r>
      <w:r w:rsidRPr="00241684" w:rsidR="009E2B66">
        <w:rPr>
          <w:rFonts w:ascii="Times New Roman" w:hAnsi="Times New Roman" w:hint="default"/>
          <w:sz w:val="24"/>
          <w:szCs w:val="24"/>
        </w:rPr>
        <w:t>e ovplyvniť</w:t>
      </w:r>
      <w:r w:rsidRPr="00241684" w:rsidR="009E2B66">
        <w:rPr>
          <w:rFonts w:ascii="Times New Roman" w:hAnsi="Times New Roman" w:hint="default"/>
          <w:sz w:val="24"/>
          <w:szCs w:val="24"/>
        </w:rPr>
        <w:t xml:space="preserve"> vý</w:t>
      </w:r>
      <w:r w:rsidRPr="00241684" w:rsidR="009E2B66">
        <w:rPr>
          <w:rFonts w:ascii="Times New Roman" w:hAnsi="Times New Roman" w:hint="default"/>
          <w:sz w:val="24"/>
          <w:szCs w:val="24"/>
        </w:rPr>
        <w:t xml:space="preserve">sledok </w:t>
      </w:r>
      <w:r w:rsidR="00AD078F">
        <w:rPr>
          <w:rFonts w:ascii="Times New Roman" w:hAnsi="Times New Roman" w:hint="default"/>
          <w:sz w:val="24"/>
          <w:szCs w:val="24"/>
        </w:rPr>
        <w:t>š</w:t>
      </w:r>
      <w:r w:rsidR="00AD078F">
        <w:rPr>
          <w:rFonts w:ascii="Times New Roman" w:hAnsi="Times New Roman" w:hint="default"/>
          <w:sz w:val="24"/>
          <w:szCs w:val="24"/>
        </w:rPr>
        <w:t>tatutá</w:t>
      </w:r>
      <w:r w:rsidR="00AD078F">
        <w:rPr>
          <w:rFonts w:ascii="Times New Roman" w:hAnsi="Times New Roman" w:hint="default"/>
          <w:sz w:val="24"/>
          <w:szCs w:val="24"/>
        </w:rPr>
        <w:t>rneho auditu</w:t>
      </w:r>
      <w:r w:rsidRPr="00241684">
        <w:rPr>
          <w:rFonts w:ascii="Times New Roman" w:hAnsi="Times New Roman"/>
          <w:sz w:val="24"/>
          <w:szCs w:val="24"/>
        </w:rPr>
        <w:t xml:space="preserve"> a</w:t>
      </w:r>
      <w:r w:rsidR="006129AE">
        <w:rPr>
          <w:rFonts w:ascii="Times New Roman" w:hAnsi="Times New Roman"/>
          <w:sz w:val="24"/>
          <w:szCs w:val="24"/>
        </w:rPr>
        <w:t> </w:t>
      </w:r>
      <w:r w:rsidR="006129AE">
        <w:rPr>
          <w:rFonts w:ascii="Times New Roman" w:hAnsi="Times New Roman" w:hint="default"/>
          <w:sz w:val="24"/>
          <w:szCs w:val="24"/>
        </w:rPr>
        <w:t>auditovaný</w:t>
      </w:r>
      <w:r w:rsidR="006129AE">
        <w:rPr>
          <w:rFonts w:ascii="Times New Roman" w:hAnsi="Times New Roman" w:hint="default"/>
          <w:sz w:val="24"/>
          <w:szCs w:val="24"/>
        </w:rPr>
        <w:t xml:space="preserve">m subjektom </w:t>
      </w:r>
      <w:r w:rsidRPr="00241684">
        <w:rPr>
          <w:rFonts w:ascii="Times New Roman" w:hAnsi="Times New Roman" w:hint="default"/>
          <w:sz w:val="24"/>
          <w:szCs w:val="24"/>
        </w:rPr>
        <w:t>vrá</w:t>
      </w:r>
      <w:r w:rsidRPr="00241684">
        <w:rPr>
          <w:rFonts w:ascii="Times New Roman" w:hAnsi="Times New Roman" w:hint="default"/>
          <w:sz w:val="24"/>
          <w:szCs w:val="24"/>
        </w:rPr>
        <w:t xml:space="preserve">tane poskytovania </w:t>
      </w:r>
      <w:r w:rsidRPr="00241684" w:rsidR="00A30668">
        <w:rPr>
          <w:rFonts w:ascii="Times New Roman" w:hAnsi="Times New Roman" w:hint="default"/>
          <w:sz w:val="24"/>
          <w:szCs w:val="24"/>
        </w:rPr>
        <w:t>neaudí</w:t>
      </w:r>
      <w:r w:rsidRPr="00241684" w:rsidR="00A30668">
        <w:rPr>
          <w:rFonts w:ascii="Times New Roman" w:hAnsi="Times New Roman" w:hint="default"/>
          <w:sz w:val="24"/>
          <w:szCs w:val="24"/>
        </w:rPr>
        <w:t>torský</w:t>
      </w:r>
      <w:r w:rsidRPr="00241684">
        <w:rPr>
          <w:rFonts w:ascii="Times New Roman" w:hAnsi="Times New Roman" w:hint="default"/>
          <w:sz w:val="24"/>
          <w:szCs w:val="24"/>
        </w:rPr>
        <w:t>ch služ</w:t>
      </w:r>
      <w:r w:rsidRPr="00241684">
        <w:rPr>
          <w:rFonts w:ascii="Times New Roman" w:hAnsi="Times New Roman" w:hint="default"/>
          <w:sz w:val="24"/>
          <w:szCs w:val="24"/>
        </w:rPr>
        <w:t xml:space="preserve">ieb </w:t>
      </w:r>
      <w:r w:rsidRPr="00241684" w:rsidR="00A30668">
        <w:rPr>
          <w:rFonts w:ascii="Times New Roman" w:hAnsi="Times New Roman" w:hint="default"/>
          <w:sz w:val="24"/>
          <w:szCs w:val="24"/>
        </w:rPr>
        <w:t>podľ</w:t>
      </w:r>
      <w:r w:rsidRPr="00241684" w:rsidR="00A30668">
        <w:rPr>
          <w:rFonts w:ascii="Times New Roman" w:hAnsi="Times New Roman" w:hint="default"/>
          <w:sz w:val="24"/>
          <w:szCs w:val="24"/>
        </w:rPr>
        <w:t xml:space="preserve">a </w:t>
      </w:r>
      <w:r w:rsidRPr="00241684" w:rsidR="00A30668">
        <w:rPr>
          <w:rFonts w:ascii="Times New Roman" w:hAnsi="Times New Roman" w:hint="default"/>
          <w:sz w:val="24"/>
          <w:szCs w:val="24"/>
        </w:rPr>
        <w:t>§</w:t>
      </w:r>
      <w:r w:rsidRPr="00241684" w:rsidR="00A30668">
        <w:rPr>
          <w:rFonts w:ascii="Times New Roman" w:hAnsi="Times New Roman" w:hint="default"/>
          <w:sz w:val="24"/>
          <w:szCs w:val="24"/>
        </w:rPr>
        <w:t xml:space="preserve"> 2</w:t>
      </w:r>
      <w:r w:rsidRPr="00241684" w:rsidR="005303EA">
        <w:rPr>
          <w:rFonts w:ascii="Times New Roman" w:hAnsi="Times New Roman"/>
          <w:sz w:val="24"/>
          <w:szCs w:val="24"/>
        </w:rPr>
        <w:t>3</w:t>
      </w:r>
      <w:r w:rsidRPr="00241684" w:rsidR="00A30668">
        <w:rPr>
          <w:rFonts w:ascii="Times New Roman" w:hAnsi="Times New Roman"/>
          <w:sz w:val="24"/>
          <w:szCs w:val="24"/>
        </w:rPr>
        <w:t xml:space="preserve"> ods. 4</w:t>
      </w:r>
      <w:r w:rsidRPr="00241684">
        <w:rPr>
          <w:rFonts w:ascii="Times New Roman" w:hAnsi="Times New Roman"/>
          <w:sz w:val="24"/>
          <w:szCs w:val="24"/>
        </w:rPr>
        <w:t>, z </w:t>
      </w:r>
      <w:r w:rsidRPr="00241684">
        <w:rPr>
          <w:rFonts w:ascii="Times New Roman" w:hAnsi="Times New Roman" w:hint="default"/>
          <w:sz w:val="24"/>
          <w:szCs w:val="24"/>
        </w:rPr>
        <w:t>ktoré</w:t>
      </w:r>
      <w:r w:rsidRPr="00241684">
        <w:rPr>
          <w:rFonts w:ascii="Times New Roman" w:hAnsi="Times New Roman" w:hint="default"/>
          <w:sz w:val="24"/>
          <w:szCs w:val="24"/>
        </w:rPr>
        <w:t>ho by tretia strana mohla dô</w:t>
      </w:r>
      <w:r w:rsidRPr="00241684">
        <w:rPr>
          <w:rFonts w:ascii="Times New Roman" w:hAnsi="Times New Roman" w:hint="default"/>
          <w:sz w:val="24"/>
          <w:szCs w:val="24"/>
        </w:rPr>
        <w:t>jsť</w:t>
      </w:r>
      <w:r w:rsidRPr="00241684">
        <w:rPr>
          <w:rFonts w:ascii="Times New Roman" w:hAnsi="Times New Roman" w:hint="default"/>
          <w:sz w:val="24"/>
          <w:szCs w:val="24"/>
        </w:rPr>
        <w:t xml:space="preserve"> k </w:t>
      </w:r>
      <w:r w:rsidRPr="00241684">
        <w:rPr>
          <w:rFonts w:ascii="Times New Roman" w:hAnsi="Times New Roman" w:hint="default"/>
          <w:sz w:val="24"/>
          <w:szCs w:val="24"/>
        </w:rPr>
        <w:t>zá</w:t>
      </w:r>
      <w:r w:rsidRPr="00241684">
        <w:rPr>
          <w:rFonts w:ascii="Times New Roman" w:hAnsi="Times New Roman" w:hint="default"/>
          <w:sz w:val="24"/>
          <w:szCs w:val="24"/>
        </w:rPr>
        <w:t>veru, ž</w:t>
      </w:r>
      <w:r w:rsidRPr="00241684">
        <w:rPr>
          <w:rFonts w:ascii="Times New Roman" w:hAnsi="Times New Roman" w:hint="default"/>
          <w:sz w:val="24"/>
          <w:szCs w:val="24"/>
        </w:rPr>
        <w:t>e nezá</w:t>
      </w:r>
      <w:r w:rsidRPr="00241684">
        <w:rPr>
          <w:rFonts w:ascii="Times New Roman" w:hAnsi="Times New Roman" w:hint="default"/>
          <w:sz w:val="24"/>
          <w:szCs w:val="24"/>
        </w:rPr>
        <w:t>vislosť</w:t>
      </w:r>
      <w:r w:rsidRPr="00241684">
        <w:rPr>
          <w:rFonts w:ascii="Times New Roman" w:hAnsi="Times New Roman" w:hint="default"/>
          <w:sz w:val="24"/>
          <w:szCs w:val="24"/>
        </w:rPr>
        <w:t xml:space="preserve"> </w:t>
      </w:r>
      <w:r w:rsidR="00F5668B">
        <w:rPr>
          <w:rFonts w:ascii="Times New Roman" w:hAnsi="Times New Roman" w:hint="default"/>
          <w:sz w:val="24"/>
          <w:szCs w:val="24"/>
        </w:rPr>
        <w:t>š</w:t>
      </w:r>
      <w:r w:rsidR="00F5668B">
        <w:rPr>
          <w:rFonts w:ascii="Times New Roman" w:hAnsi="Times New Roman" w:hint="default"/>
          <w:sz w:val="24"/>
          <w:szCs w:val="24"/>
        </w:rPr>
        <w:t>tatutá</w:t>
      </w:r>
      <w:r w:rsidR="00F5668B">
        <w:rPr>
          <w:rFonts w:ascii="Times New Roman" w:hAnsi="Times New Roman" w:hint="default"/>
          <w:sz w:val="24"/>
          <w:szCs w:val="24"/>
        </w:rPr>
        <w:t>rneho audí</w:t>
      </w:r>
      <w:r w:rsidR="00F5668B">
        <w:rPr>
          <w:rFonts w:ascii="Times New Roman" w:hAnsi="Times New Roman" w:hint="default"/>
          <w:sz w:val="24"/>
          <w:szCs w:val="24"/>
        </w:rPr>
        <w:t>tora</w:t>
      </w:r>
      <w:r w:rsidRPr="00241684">
        <w:rPr>
          <w:rFonts w:ascii="Times New Roman" w:hAnsi="Times New Roman" w:hint="default"/>
          <w:sz w:val="24"/>
          <w:szCs w:val="24"/>
        </w:rPr>
        <w:t xml:space="preserve"> alebo audí</w:t>
      </w:r>
      <w:r w:rsidRPr="00241684">
        <w:rPr>
          <w:rFonts w:ascii="Times New Roman" w:hAnsi="Times New Roman" w:hint="default"/>
          <w:sz w:val="24"/>
          <w:szCs w:val="24"/>
        </w:rPr>
        <w:t>torskej spoloč</w:t>
      </w:r>
      <w:r w:rsidRPr="00241684">
        <w:rPr>
          <w:rFonts w:ascii="Times New Roman" w:hAnsi="Times New Roman" w:hint="default"/>
          <w:sz w:val="24"/>
          <w:szCs w:val="24"/>
        </w:rPr>
        <w:t>nosti je spochybnená</w:t>
      </w:r>
      <w:r w:rsidRPr="00241684" w:rsidR="008A5F3F">
        <w:rPr>
          <w:rFonts w:ascii="Times New Roman" w:hAnsi="Times New Roman"/>
          <w:sz w:val="24"/>
          <w:szCs w:val="24"/>
        </w:rPr>
        <w:t>,</w:t>
      </w:r>
    </w:p>
    <w:p w:rsidR="008A5F3F" w:rsidRPr="00241684" w:rsidP="003D2000">
      <w:pPr>
        <w:pStyle w:val="vymenovanie"/>
        <w:numPr>
          <w:ilvl w:val="0"/>
          <w:numId w:val="72"/>
        </w:numPr>
        <w:tabs>
          <w:tab w:val="clear" w:pos="1051"/>
          <w:tab w:val="num" w:pos="1080"/>
          <w:tab w:val="clear" w:pos="1800"/>
        </w:tabs>
        <w:bidi w:val="0"/>
        <w:spacing w:after="120"/>
        <w:ind w:left="1080"/>
        <w:rPr>
          <w:rFonts w:ascii="Times New Roman" w:hAnsi="Times New Roman"/>
          <w:sz w:val="24"/>
          <w:szCs w:val="24"/>
        </w:rPr>
      </w:pPr>
      <w:r w:rsidRPr="00241684">
        <w:rPr>
          <w:rFonts w:ascii="Times New Roman" w:hAnsi="Times New Roman" w:hint="default"/>
          <w:sz w:val="24"/>
          <w:szCs w:val="24"/>
        </w:rPr>
        <w:t>iné</w:t>
      </w:r>
      <w:r w:rsidRPr="00241684">
        <w:rPr>
          <w:rFonts w:ascii="Times New Roman" w:hAnsi="Times New Roman" w:hint="default"/>
          <w:sz w:val="24"/>
          <w:szCs w:val="24"/>
        </w:rPr>
        <w:t xml:space="preserve"> prekáž</w:t>
      </w:r>
      <w:r w:rsidRPr="00241684">
        <w:rPr>
          <w:rFonts w:ascii="Times New Roman" w:hAnsi="Times New Roman" w:hint="default"/>
          <w:sz w:val="24"/>
          <w:szCs w:val="24"/>
        </w:rPr>
        <w:t>ky v rozpore s</w:t>
      </w:r>
      <w:r w:rsidRPr="00241684" w:rsidR="009E2B66">
        <w:rPr>
          <w:rFonts w:ascii="Times New Roman" w:hAnsi="Times New Roman"/>
          <w:sz w:val="24"/>
          <w:szCs w:val="24"/>
        </w:rPr>
        <w:t xml:space="preserve"> </w:t>
      </w:r>
      <w:r w:rsidRPr="00241684" w:rsidR="006B3042">
        <w:rPr>
          <w:rFonts w:ascii="Times New Roman" w:hAnsi="Times New Roman" w:hint="default"/>
          <w:sz w:val="24"/>
          <w:szCs w:val="24"/>
        </w:rPr>
        <w:t>Etický</w:t>
      </w:r>
      <w:r w:rsidRPr="00241684" w:rsidR="006B3042">
        <w:rPr>
          <w:rFonts w:ascii="Times New Roman" w:hAnsi="Times New Roman" w:hint="default"/>
          <w:sz w:val="24"/>
          <w:szCs w:val="24"/>
        </w:rPr>
        <w:t>m kó</w:t>
      </w:r>
      <w:r w:rsidRPr="00241684" w:rsidR="006B3042">
        <w:rPr>
          <w:rFonts w:ascii="Times New Roman" w:hAnsi="Times New Roman" w:hint="default"/>
          <w:sz w:val="24"/>
          <w:szCs w:val="24"/>
        </w:rPr>
        <w:t>dexom audí</w:t>
      </w:r>
      <w:r w:rsidRPr="00241684" w:rsidR="006B3042">
        <w:rPr>
          <w:rFonts w:ascii="Times New Roman" w:hAnsi="Times New Roman" w:hint="default"/>
          <w:sz w:val="24"/>
          <w:szCs w:val="24"/>
        </w:rPr>
        <w:t>tora</w:t>
      </w:r>
      <w:r w:rsidRPr="00241684">
        <w:rPr>
          <w:rFonts w:ascii="Times New Roman" w:hAnsi="Times New Roman"/>
          <w:sz w:val="24"/>
          <w:szCs w:val="24"/>
        </w:rPr>
        <w:t>.</w:t>
      </w:r>
    </w:p>
    <w:p w:rsidR="006145E6" w:rsidRPr="00241684" w:rsidP="003D2000">
      <w:pPr>
        <w:pStyle w:val="odsekCharChar"/>
        <w:numPr>
          <w:numId w:val="73"/>
        </w:numPr>
        <w:tabs>
          <w:tab w:val="num" w:pos="0"/>
          <w:tab w:val="clear" w:pos="756"/>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 xml:space="preserve">Prekážkou nezávislosti </w:t>
      </w:r>
      <w:r w:rsidR="00F5668B">
        <w:rPr>
          <w:rFonts w:ascii="Times New Roman" w:hAnsi="Times New Roman"/>
          <w:sz w:val="24"/>
          <w:szCs w:val="24"/>
        </w:rPr>
        <w:t>štatutárneho audítora</w:t>
      </w:r>
      <w:r w:rsidRPr="00241684">
        <w:rPr>
          <w:rFonts w:ascii="Times New Roman" w:hAnsi="Times New Roman"/>
          <w:sz w:val="24"/>
          <w:szCs w:val="24"/>
        </w:rPr>
        <w:t>, audítorskej spoločnosti a</w:t>
      </w:r>
      <w:r w:rsidRPr="00241684" w:rsidR="002433D0">
        <w:rPr>
          <w:rFonts w:ascii="Times New Roman" w:hAnsi="Times New Roman"/>
          <w:sz w:val="24"/>
          <w:szCs w:val="24"/>
        </w:rPr>
        <w:t> </w:t>
      </w:r>
      <w:r w:rsidRPr="00241684">
        <w:rPr>
          <w:rFonts w:ascii="Times New Roman" w:hAnsi="Times New Roman"/>
          <w:sz w:val="24"/>
          <w:szCs w:val="24"/>
        </w:rPr>
        <w:t>siete je okrem prekážok podľa odseku 2, aj vedenie účtovníctva a zostavenie účtovnej závierky</w:t>
      </w:r>
      <w:r w:rsidRPr="00241684" w:rsidR="003B7249">
        <w:rPr>
          <w:rFonts w:ascii="Times New Roman" w:hAnsi="Times New Roman"/>
          <w:sz w:val="24"/>
          <w:szCs w:val="24"/>
        </w:rPr>
        <w:t xml:space="preserve"> v</w:t>
      </w:r>
      <w:r w:rsidRPr="00241684" w:rsidR="00DE64C4">
        <w:rPr>
          <w:rFonts w:ascii="Times New Roman" w:hAnsi="Times New Roman"/>
          <w:sz w:val="24"/>
          <w:szCs w:val="24"/>
        </w:rPr>
        <w:t xml:space="preserve"> auditovanom subjekte</w:t>
      </w:r>
      <w:r w:rsidRPr="00241684">
        <w:rPr>
          <w:rFonts w:ascii="Times New Roman" w:hAnsi="Times New Roman"/>
          <w:sz w:val="24"/>
          <w:szCs w:val="24"/>
        </w:rPr>
        <w:t>.</w:t>
      </w:r>
    </w:p>
    <w:p w:rsidR="009E2B66" w:rsidRPr="00241684" w:rsidP="003D2000">
      <w:pPr>
        <w:pStyle w:val="odsekCharChar"/>
        <w:numPr>
          <w:numId w:val="73"/>
        </w:numPr>
        <w:tabs>
          <w:tab w:val="num" w:pos="0"/>
          <w:tab w:val="clear" w:pos="756"/>
          <w:tab w:val="clear" w:pos="963"/>
        </w:tabs>
        <w:bidi w:val="0"/>
        <w:spacing w:before="0" w:after="120"/>
        <w:ind w:left="0"/>
        <w:rPr>
          <w:rFonts w:ascii="Times New Roman" w:hAnsi="Times New Roman"/>
          <w:sz w:val="24"/>
          <w:szCs w:val="24"/>
        </w:rPr>
      </w:pPr>
      <w:r w:rsidR="00A35B08">
        <w:rPr>
          <w:rFonts w:ascii="Times New Roman" w:hAnsi="Times New Roman"/>
          <w:sz w:val="24"/>
          <w:szCs w:val="24"/>
        </w:rPr>
        <w:t>Štatutárny audítor</w:t>
      </w:r>
      <w:r w:rsidRPr="00241684">
        <w:rPr>
          <w:rFonts w:ascii="Times New Roman" w:hAnsi="Times New Roman"/>
          <w:sz w:val="24"/>
          <w:szCs w:val="24"/>
        </w:rPr>
        <w:t xml:space="preserve">, audítorská spoločnosť, ich kľúčoví audítorskí partneri, ich zamestnanci, akákoľvek iná fyzická osoba, ktorá tomuto </w:t>
      </w:r>
      <w:r w:rsidR="00A35B08">
        <w:rPr>
          <w:rFonts w:ascii="Times New Roman" w:hAnsi="Times New Roman"/>
          <w:sz w:val="24"/>
          <w:szCs w:val="24"/>
        </w:rPr>
        <w:t xml:space="preserve">štatutárnemu </w:t>
      </w:r>
      <w:r w:rsidRPr="00241684">
        <w:rPr>
          <w:rFonts w:ascii="Times New Roman" w:hAnsi="Times New Roman"/>
          <w:sz w:val="24"/>
          <w:szCs w:val="24"/>
        </w:rPr>
        <w:t xml:space="preserve">audítorovi alebo audítorskej spoločnosti poskytuje služby alebo je nimi kontrolovaná a ktorá je priamo zapojená do činností týkajúcich sa </w:t>
      </w:r>
      <w:r w:rsidR="00AD078F">
        <w:rPr>
          <w:rFonts w:ascii="Times New Roman" w:hAnsi="Times New Roman"/>
          <w:sz w:val="24"/>
          <w:szCs w:val="24"/>
        </w:rPr>
        <w:t>štatutárneho auditu</w:t>
      </w:r>
      <w:r w:rsidRPr="00241684">
        <w:rPr>
          <w:rFonts w:ascii="Times New Roman" w:hAnsi="Times New Roman"/>
          <w:sz w:val="24"/>
          <w:szCs w:val="24"/>
        </w:rPr>
        <w:t>, a osoby úzko s nimi spojené podľa osobitného predpisu</w:t>
      </w:r>
      <w:r>
        <w:rPr>
          <w:rStyle w:val="FootnoteReference"/>
          <w:rFonts w:ascii="Times New Roman" w:hAnsi="Times New Roman"/>
          <w:sz w:val="24"/>
          <w:szCs w:val="24"/>
          <w:rtl w:val="0"/>
        </w:rPr>
        <w:footnoteReference w:id="24"/>
      </w:r>
      <w:r w:rsidRPr="00241684">
        <w:rPr>
          <w:rFonts w:ascii="Times New Roman" w:hAnsi="Times New Roman"/>
          <w:sz w:val="24"/>
          <w:szCs w:val="24"/>
        </w:rPr>
        <w:t xml:space="preserve">) nesmú mať významnú a priamu účasť na </w:t>
      </w:r>
      <w:r w:rsidR="003836D3">
        <w:rPr>
          <w:rFonts w:ascii="Times New Roman" w:hAnsi="Times New Roman"/>
          <w:sz w:val="24"/>
          <w:szCs w:val="24"/>
        </w:rPr>
        <w:t xml:space="preserve">cenných papieroch a obchodných podieloch </w:t>
      </w:r>
      <w:r w:rsidRPr="00241684">
        <w:rPr>
          <w:rFonts w:ascii="Times New Roman" w:hAnsi="Times New Roman"/>
          <w:sz w:val="24"/>
          <w:szCs w:val="24"/>
        </w:rPr>
        <w:t xml:space="preserve">vydaných, garantovaných alebo inak podporovaných  </w:t>
      </w:r>
      <w:r w:rsidRPr="00241684" w:rsidR="00AF1216">
        <w:rPr>
          <w:rFonts w:ascii="Times New Roman" w:hAnsi="Times New Roman"/>
          <w:sz w:val="24"/>
          <w:szCs w:val="24"/>
        </w:rPr>
        <w:t>auditovaným subjektom</w:t>
      </w:r>
      <w:r w:rsidRPr="00241684">
        <w:rPr>
          <w:rFonts w:ascii="Times New Roman" w:hAnsi="Times New Roman"/>
          <w:sz w:val="24"/>
          <w:szCs w:val="24"/>
        </w:rPr>
        <w:t>, okrem podielov vlastnených nepriamo prostredníctvom diverzifikovaných schém kolektívneho investovania vrátane spravovaných fondov, ako sú dôchodkové fondy alebo životné poistenie.</w:t>
      </w:r>
    </w:p>
    <w:p w:rsidR="009E2B66" w:rsidRPr="00241684" w:rsidP="003D2000">
      <w:pPr>
        <w:pStyle w:val="odsekCharChar"/>
        <w:numPr>
          <w:numId w:val="73"/>
        </w:numPr>
        <w:tabs>
          <w:tab w:val="num" w:pos="0"/>
          <w:tab w:val="clear" w:pos="756"/>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 xml:space="preserve">Osoby podľa odseku 4 sa nesmú podieľať na </w:t>
      </w:r>
      <w:r w:rsidR="00F32E56">
        <w:rPr>
          <w:rFonts w:ascii="Times New Roman" w:hAnsi="Times New Roman"/>
          <w:sz w:val="24"/>
          <w:szCs w:val="24"/>
        </w:rPr>
        <w:t>štatutárnom audit</w:t>
      </w:r>
      <w:r w:rsidRPr="00241684">
        <w:rPr>
          <w:rFonts w:ascii="Times New Roman" w:hAnsi="Times New Roman"/>
          <w:sz w:val="24"/>
          <w:szCs w:val="24"/>
        </w:rPr>
        <w:t xml:space="preserve">e </w:t>
      </w:r>
      <w:r w:rsidRPr="00241684" w:rsidR="00D66E40">
        <w:rPr>
          <w:rFonts w:ascii="Times New Roman" w:hAnsi="Times New Roman"/>
          <w:sz w:val="24"/>
          <w:szCs w:val="24"/>
        </w:rPr>
        <w:t>auditovaného subjektu</w:t>
      </w:r>
      <w:r w:rsidRPr="00241684">
        <w:rPr>
          <w:rFonts w:ascii="Times New Roman" w:hAnsi="Times New Roman"/>
          <w:sz w:val="24"/>
          <w:szCs w:val="24"/>
        </w:rPr>
        <w:t xml:space="preserve"> a ani inak ovplyvňovať jeho výsledok, ak</w:t>
      </w:r>
    </w:p>
    <w:p w:rsidR="004D2847" w:rsidRPr="00241684" w:rsidP="0029090A">
      <w:pPr>
        <w:numPr>
          <w:ilvl w:val="1"/>
          <w:numId w:val="68"/>
        </w:numPr>
        <w:bidi w:val="0"/>
        <w:spacing w:after="120"/>
        <w:ind w:left="1077" w:hanging="357"/>
        <w:jc w:val="both"/>
        <w:rPr>
          <w:rFonts w:ascii="Times New Roman" w:hAnsi="Times New Roman"/>
          <w:sz w:val="24"/>
        </w:rPr>
      </w:pPr>
      <w:r w:rsidRPr="00241684">
        <w:rPr>
          <w:rFonts w:ascii="Times New Roman" w:hAnsi="Times New Roman"/>
          <w:sz w:val="24"/>
        </w:rPr>
        <w:t>vlastnia</w:t>
      </w:r>
      <w:r w:rsidRPr="00241684" w:rsidR="009E2B66">
        <w:rPr>
          <w:rFonts w:ascii="Times New Roman" w:hAnsi="Times New Roman"/>
          <w:sz w:val="24"/>
        </w:rPr>
        <w:t xml:space="preserve"> </w:t>
      </w:r>
      <w:r w:rsidRPr="00DC3C62" w:rsidR="00955762">
        <w:rPr>
          <w:rFonts w:ascii="Times New Roman" w:hAnsi="Times New Roman"/>
          <w:sz w:val="24"/>
        </w:rPr>
        <w:t>cenné papiere a obchodné podiely</w:t>
      </w:r>
      <w:r w:rsidRPr="00241684" w:rsidR="00955762">
        <w:rPr>
          <w:rFonts w:ascii="Times New Roman" w:hAnsi="Times New Roman"/>
          <w:sz w:val="24"/>
        </w:rPr>
        <w:t xml:space="preserve"> </w:t>
      </w:r>
      <w:r w:rsidR="006129AE">
        <w:rPr>
          <w:rFonts w:ascii="Times New Roman" w:hAnsi="Times New Roman"/>
          <w:sz w:val="24"/>
        </w:rPr>
        <w:t>auditovaného</w:t>
      </w:r>
      <w:r w:rsidRPr="00241684" w:rsidR="006C4031">
        <w:rPr>
          <w:rFonts w:ascii="Times New Roman" w:hAnsi="Times New Roman"/>
          <w:sz w:val="24"/>
        </w:rPr>
        <w:t xml:space="preserve"> subjektu </w:t>
      </w:r>
      <w:r w:rsidRPr="00241684" w:rsidR="009E2B66">
        <w:rPr>
          <w:rFonts w:ascii="Times New Roman" w:hAnsi="Times New Roman"/>
          <w:sz w:val="24"/>
        </w:rPr>
        <w:t>iné ako sú podiely vlastnené nepriamo prostredníctvom diverzifikovaných schém kolektívneho investovania vrátane spravovaných fondov, ako sú dôchodkové fondy alebo životné poistenie,</w:t>
      </w:r>
    </w:p>
    <w:p w:rsidR="004D2847" w:rsidRPr="00241684" w:rsidP="0029090A">
      <w:pPr>
        <w:numPr>
          <w:ilvl w:val="1"/>
          <w:numId w:val="68"/>
        </w:numPr>
        <w:bidi w:val="0"/>
        <w:spacing w:after="120"/>
        <w:ind w:left="1077" w:hanging="357"/>
        <w:jc w:val="both"/>
        <w:rPr>
          <w:rFonts w:ascii="Times New Roman" w:hAnsi="Times New Roman"/>
          <w:sz w:val="24"/>
        </w:rPr>
      </w:pPr>
      <w:r w:rsidRPr="00241684" w:rsidR="009E2B66">
        <w:rPr>
          <w:rFonts w:ascii="Times New Roman" w:hAnsi="Times New Roman"/>
          <w:sz w:val="24"/>
        </w:rPr>
        <w:t xml:space="preserve">vlastnia </w:t>
      </w:r>
      <w:r w:rsidRPr="00DC3C62" w:rsidR="00955762">
        <w:rPr>
          <w:rFonts w:ascii="Times New Roman" w:hAnsi="Times New Roman"/>
          <w:sz w:val="24"/>
        </w:rPr>
        <w:t>cenné papiere a obchodné podiely</w:t>
      </w:r>
      <w:r w:rsidRPr="00241684" w:rsidR="00955762">
        <w:rPr>
          <w:rFonts w:ascii="Times New Roman" w:hAnsi="Times New Roman"/>
          <w:sz w:val="24"/>
        </w:rPr>
        <w:t xml:space="preserve"> </w:t>
      </w:r>
      <w:r w:rsidRPr="00241684" w:rsidR="009E2B66">
        <w:rPr>
          <w:rFonts w:ascii="Times New Roman" w:hAnsi="Times New Roman"/>
          <w:sz w:val="24"/>
        </w:rPr>
        <w:t>účtovnej jednotky spriaznenej</w:t>
      </w:r>
      <w:r w:rsidRPr="00241684" w:rsidR="006C4031">
        <w:rPr>
          <w:rFonts w:ascii="Times New Roman" w:hAnsi="Times New Roman"/>
          <w:sz w:val="24"/>
        </w:rPr>
        <w:t xml:space="preserve"> s auditovaným subjektom</w:t>
      </w:r>
      <w:r w:rsidRPr="00241684" w:rsidR="009E2B66">
        <w:rPr>
          <w:rFonts w:ascii="Times New Roman" w:hAnsi="Times New Roman"/>
          <w:sz w:val="24"/>
        </w:rPr>
        <w:t>, ktoré nie sú podielmi vlastnenými nepriamo prostredníctvom diverzifikovaných schém kolektívneho investovania vrátane spravovaných fondov, ako sú dôchodkové fondy alebo životné poistenie, ktorých vlastníctvo môže spôsobiť konflikt záujmov alebo môže byť takto všeobecne vnímané,</w:t>
      </w:r>
    </w:p>
    <w:p w:rsidR="009E2B66" w:rsidRPr="00241684" w:rsidP="0029090A">
      <w:pPr>
        <w:numPr>
          <w:ilvl w:val="1"/>
          <w:numId w:val="68"/>
        </w:numPr>
        <w:bidi w:val="0"/>
        <w:spacing w:after="120"/>
        <w:ind w:left="1077" w:hanging="357"/>
        <w:jc w:val="both"/>
        <w:rPr>
          <w:rFonts w:ascii="Times New Roman" w:hAnsi="Times New Roman"/>
          <w:sz w:val="24"/>
        </w:rPr>
      </w:pPr>
      <w:r w:rsidRPr="00241684">
        <w:rPr>
          <w:rFonts w:ascii="Times New Roman" w:hAnsi="Times New Roman"/>
          <w:sz w:val="24"/>
        </w:rPr>
        <w:t xml:space="preserve">majú </w:t>
      </w:r>
      <w:r w:rsidR="009D6822">
        <w:rPr>
          <w:rFonts w:ascii="Times New Roman" w:hAnsi="Times New Roman"/>
          <w:sz w:val="24"/>
        </w:rPr>
        <w:t>pracovnoprávny vzťah</w:t>
      </w:r>
      <w:r w:rsidRPr="00241684">
        <w:rPr>
          <w:rFonts w:ascii="Times New Roman" w:hAnsi="Times New Roman"/>
          <w:sz w:val="24"/>
        </w:rPr>
        <w:t>, obchodný</w:t>
      </w:r>
      <w:r w:rsidR="009D6822">
        <w:rPr>
          <w:rFonts w:ascii="Times New Roman" w:hAnsi="Times New Roman"/>
          <w:sz w:val="24"/>
        </w:rPr>
        <w:t xml:space="preserve"> vzťah</w:t>
      </w:r>
      <w:r w:rsidRPr="00241684">
        <w:rPr>
          <w:rFonts w:ascii="Times New Roman" w:hAnsi="Times New Roman"/>
          <w:sz w:val="24"/>
        </w:rPr>
        <w:t xml:space="preserve"> alebo iný vzťah s</w:t>
      </w:r>
      <w:r w:rsidRPr="00241684" w:rsidR="00A41B69">
        <w:rPr>
          <w:rFonts w:ascii="Times New Roman" w:hAnsi="Times New Roman"/>
          <w:sz w:val="24"/>
        </w:rPr>
        <w:t> auditovaným subjektom</w:t>
      </w:r>
      <w:r w:rsidRPr="00241684">
        <w:rPr>
          <w:rFonts w:ascii="Times New Roman" w:hAnsi="Times New Roman"/>
          <w:sz w:val="24"/>
        </w:rPr>
        <w:t xml:space="preserve"> v období uvedenom v odseku 1, ktorý môže spôsobiť alebo môže byť všeobecne vnímaný ako spôsobujúci konflikt záujmov.</w:t>
      </w:r>
    </w:p>
    <w:p w:rsidR="0045062C" w:rsidRPr="00241684" w:rsidP="003D2000">
      <w:pPr>
        <w:pStyle w:val="odsekCharChar"/>
        <w:numPr>
          <w:numId w:val="73"/>
        </w:numPr>
        <w:tabs>
          <w:tab w:val="num" w:pos="0"/>
          <w:tab w:val="clear" w:pos="756"/>
          <w:tab w:val="clear" w:pos="963"/>
        </w:tabs>
        <w:bidi w:val="0"/>
        <w:spacing w:before="0" w:after="120"/>
        <w:ind w:left="0"/>
        <w:rPr>
          <w:rFonts w:ascii="Times New Roman" w:hAnsi="Times New Roman"/>
          <w:sz w:val="24"/>
          <w:szCs w:val="24"/>
        </w:rPr>
      </w:pPr>
      <w:r w:rsidRPr="00F052D3">
        <w:rPr>
          <w:rFonts w:ascii="Times New Roman" w:hAnsi="Times New Roman"/>
          <w:sz w:val="24"/>
          <w:szCs w:val="24"/>
        </w:rPr>
        <w:t>Osoby podľa odseku 4 nesmú od auditovaného subjektu alebo od osoby, ktorá je spriaznená s auditovaným subjektom, žiadať, prijímať ani im poskytovať peňažné dary a nepeňažné dary alebo iné výhody, iba ak by nestranná, rozumná a informovaná tretia strana považovala ich hodnotu za nevýznamnú.</w:t>
      </w:r>
    </w:p>
    <w:p w:rsidR="009E2B66" w:rsidRPr="00241684" w:rsidP="003D2000">
      <w:pPr>
        <w:pStyle w:val="odsekCharChar"/>
        <w:numPr>
          <w:numId w:val="73"/>
        </w:numPr>
        <w:tabs>
          <w:tab w:val="num" w:pos="0"/>
          <w:tab w:val="clear" w:pos="756"/>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 xml:space="preserve">Ak sa účtovná jednotka počas obdobia, na ktoré sa vzťahuje účtovná závierka, zlúčila, splynula, bola prevzatá inou účtovnou jednotkou alebo prevzala inú účtovnú jednotku, </w:t>
      </w:r>
      <w:r w:rsidR="006129AE">
        <w:rPr>
          <w:rFonts w:ascii="Times New Roman" w:hAnsi="Times New Roman"/>
          <w:sz w:val="24"/>
          <w:szCs w:val="24"/>
        </w:rPr>
        <w:t>sú</w:t>
      </w:r>
      <w:r w:rsidRPr="00241684">
        <w:rPr>
          <w:rFonts w:ascii="Times New Roman" w:hAnsi="Times New Roman"/>
          <w:sz w:val="24"/>
          <w:szCs w:val="24"/>
        </w:rPr>
        <w:t xml:space="preserve"> </w:t>
      </w:r>
      <w:r w:rsidR="00A35B08">
        <w:rPr>
          <w:rFonts w:ascii="Times New Roman" w:hAnsi="Times New Roman"/>
          <w:sz w:val="24"/>
          <w:szCs w:val="24"/>
        </w:rPr>
        <w:t>štatutárny audítor</w:t>
      </w:r>
      <w:r w:rsidRPr="00241684">
        <w:rPr>
          <w:rFonts w:ascii="Times New Roman" w:hAnsi="Times New Roman"/>
          <w:sz w:val="24"/>
          <w:szCs w:val="24"/>
        </w:rPr>
        <w:t xml:space="preserve"> a audítorská spoločnosť povinn</w:t>
      </w:r>
      <w:r w:rsidR="006129AE">
        <w:rPr>
          <w:rFonts w:ascii="Times New Roman" w:hAnsi="Times New Roman"/>
          <w:sz w:val="24"/>
          <w:szCs w:val="24"/>
        </w:rPr>
        <w:t>í</w:t>
      </w:r>
      <w:r w:rsidRPr="00241684">
        <w:rPr>
          <w:rFonts w:ascii="Times New Roman" w:hAnsi="Times New Roman"/>
          <w:sz w:val="24"/>
          <w:szCs w:val="24"/>
        </w:rPr>
        <w:t xml:space="preserve"> najneskôr do troch mesiacov </w:t>
      </w:r>
    </w:p>
    <w:p w:rsidR="0028467D" w:rsidRPr="00241684" w:rsidP="003D2000">
      <w:pPr>
        <w:numPr>
          <w:numId w:val="99"/>
        </w:numPr>
        <w:bidi w:val="0"/>
        <w:spacing w:after="120"/>
        <w:ind w:left="1077" w:hanging="357"/>
        <w:jc w:val="both"/>
        <w:rPr>
          <w:rFonts w:ascii="Times New Roman" w:hAnsi="Times New Roman"/>
          <w:sz w:val="24"/>
        </w:rPr>
      </w:pPr>
      <w:r w:rsidRPr="00241684" w:rsidR="009E2B66">
        <w:rPr>
          <w:rFonts w:ascii="Times New Roman" w:hAnsi="Times New Roman"/>
          <w:sz w:val="24"/>
        </w:rPr>
        <w:t xml:space="preserve"> identifikovať a vyhodnotiť súčasné alebo nedávne záujmy alebo vzťahy z titulu poskytovania neaudítorských služieb alebo iné vzťahy s touto inou účtovnou jednotkou, ktoré by mohli ohroziť nezávislosť </w:t>
      </w:r>
      <w:r w:rsidR="00F5668B">
        <w:rPr>
          <w:rFonts w:ascii="Times New Roman" w:hAnsi="Times New Roman"/>
          <w:sz w:val="24"/>
        </w:rPr>
        <w:t>štatutárneho audítora</w:t>
      </w:r>
      <w:r w:rsidRPr="00241684" w:rsidR="009E2B66">
        <w:rPr>
          <w:rFonts w:ascii="Times New Roman" w:hAnsi="Times New Roman"/>
          <w:sz w:val="24"/>
        </w:rPr>
        <w:t xml:space="preserve"> a schopnosť pokračovať v </w:t>
      </w:r>
      <w:r w:rsidR="00F32E56">
        <w:rPr>
          <w:rFonts w:ascii="Times New Roman" w:hAnsi="Times New Roman"/>
          <w:sz w:val="24"/>
        </w:rPr>
        <w:t>štatutárnom audit</w:t>
      </w:r>
      <w:r w:rsidRPr="00241684" w:rsidR="009E2B66">
        <w:rPr>
          <w:rFonts w:ascii="Times New Roman" w:hAnsi="Times New Roman"/>
          <w:sz w:val="24"/>
        </w:rPr>
        <w:t>e po dátume účinnosti zlúčenia, splynutia alebo prevzatia,</w:t>
      </w:r>
    </w:p>
    <w:p w:rsidR="0028467D" w:rsidRPr="00241684" w:rsidP="003D2000">
      <w:pPr>
        <w:numPr>
          <w:numId w:val="99"/>
        </w:numPr>
        <w:bidi w:val="0"/>
        <w:spacing w:after="120"/>
        <w:ind w:left="1077" w:hanging="357"/>
        <w:jc w:val="both"/>
        <w:rPr>
          <w:rFonts w:ascii="Times New Roman" w:hAnsi="Times New Roman"/>
          <w:sz w:val="24"/>
        </w:rPr>
      </w:pPr>
      <w:r w:rsidRPr="00241684" w:rsidR="009E2B66">
        <w:rPr>
          <w:rFonts w:ascii="Times New Roman" w:hAnsi="Times New Roman"/>
          <w:sz w:val="24"/>
        </w:rPr>
        <w:t>prijať opatrenia na ukončenie všetkých súčasných záujmov alebo vzťahov, ktoré by mohli ohroziť ich nezávislosť,</w:t>
      </w:r>
    </w:p>
    <w:p w:rsidR="009E2B66" w:rsidRPr="00241684" w:rsidP="003D2000">
      <w:pPr>
        <w:numPr>
          <w:numId w:val="99"/>
        </w:numPr>
        <w:bidi w:val="0"/>
        <w:spacing w:after="120"/>
        <w:ind w:left="1077" w:hanging="357"/>
        <w:jc w:val="both"/>
        <w:rPr>
          <w:rFonts w:ascii="Times New Roman" w:hAnsi="Times New Roman"/>
          <w:sz w:val="24"/>
        </w:rPr>
      </w:pPr>
      <w:r w:rsidRPr="00241684">
        <w:rPr>
          <w:rFonts w:ascii="Times New Roman" w:hAnsi="Times New Roman"/>
          <w:sz w:val="24"/>
        </w:rPr>
        <w:t>prijať opatrenia na minimalizáciu ohrozenia svojej nezávislosti z predchádzajúcich a súčasných záujmov alebo vzťahov.</w:t>
      </w:r>
    </w:p>
    <w:p w:rsidR="00771050" w:rsidRPr="00241684" w:rsidP="003D2000">
      <w:pPr>
        <w:pStyle w:val="odsekCharChar"/>
        <w:numPr>
          <w:numId w:val="73"/>
        </w:numPr>
        <w:tabs>
          <w:tab w:val="num" w:pos="0"/>
          <w:tab w:val="clear" w:pos="756"/>
          <w:tab w:val="clear" w:pos="963"/>
        </w:tabs>
        <w:bidi w:val="0"/>
        <w:spacing w:before="0" w:after="120"/>
        <w:ind w:left="0"/>
        <w:rPr>
          <w:rFonts w:ascii="Times New Roman" w:hAnsi="Times New Roman"/>
          <w:sz w:val="24"/>
          <w:szCs w:val="24"/>
        </w:rPr>
      </w:pPr>
      <w:r w:rsidR="00A35B08">
        <w:rPr>
          <w:rFonts w:ascii="Times New Roman" w:hAnsi="Times New Roman"/>
          <w:sz w:val="24"/>
          <w:szCs w:val="24"/>
        </w:rPr>
        <w:t>Štatutárny audítor</w:t>
      </w:r>
      <w:r w:rsidRPr="00241684">
        <w:rPr>
          <w:rFonts w:ascii="Times New Roman" w:hAnsi="Times New Roman"/>
          <w:sz w:val="24"/>
          <w:szCs w:val="24"/>
        </w:rPr>
        <w:t xml:space="preserve"> alebo kľúčový audítorský partner nesmie prijať kľúčovú manažérsku pozíciu, stať sa členom výboru pre audit alebo iného orgánu, ktorý plní rovnaké funkcie, stať sa nevýkonným členom správneho orgánu alebo členom dozornej rady v</w:t>
      </w:r>
      <w:r w:rsidRPr="00241684" w:rsidR="003A650C">
        <w:rPr>
          <w:rFonts w:ascii="Times New Roman" w:hAnsi="Times New Roman"/>
          <w:sz w:val="24"/>
          <w:szCs w:val="24"/>
        </w:rPr>
        <w:t xml:space="preserve"> auditovanom subjekte</w:t>
      </w:r>
      <w:r w:rsidRPr="00241684">
        <w:rPr>
          <w:rFonts w:ascii="Times New Roman" w:hAnsi="Times New Roman"/>
          <w:sz w:val="24"/>
          <w:szCs w:val="24"/>
        </w:rPr>
        <w:t xml:space="preserve">, pred uplynutím jedného roka alebo </w:t>
      </w:r>
      <w:r w:rsidRPr="00241684" w:rsidR="0000068D">
        <w:rPr>
          <w:rFonts w:ascii="Times New Roman" w:hAnsi="Times New Roman"/>
          <w:sz w:val="24"/>
          <w:szCs w:val="24"/>
        </w:rPr>
        <w:t>ak</w:t>
      </w:r>
      <w:r w:rsidRPr="00241684">
        <w:rPr>
          <w:rFonts w:ascii="Times New Roman" w:hAnsi="Times New Roman"/>
          <w:sz w:val="24"/>
          <w:szCs w:val="24"/>
        </w:rPr>
        <w:t xml:space="preserve"> ide o </w:t>
      </w:r>
      <w:r w:rsidR="00F32E56">
        <w:rPr>
          <w:rFonts w:ascii="Times New Roman" w:hAnsi="Times New Roman"/>
          <w:sz w:val="24"/>
          <w:szCs w:val="24"/>
        </w:rPr>
        <w:t>štatutárny audit</w:t>
      </w:r>
      <w:r w:rsidRPr="00241684">
        <w:rPr>
          <w:rFonts w:ascii="Times New Roman" w:hAnsi="Times New Roman"/>
          <w:sz w:val="24"/>
          <w:szCs w:val="24"/>
        </w:rPr>
        <w:t xml:space="preserve"> v subjekte verejného záujmu pred uplynutím dvoch rokov od</w:t>
      </w:r>
      <w:r w:rsidRPr="00241684" w:rsidR="00D24817">
        <w:rPr>
          <w:rFonts w:ascii="Times New Roman" w:hAnsi="Times New Roman"/>
          <w:sz w:val="24"/>
          <w:szCs w:val="24"/>
        </w:rPr>
        <w:t xml:space="preserve">kedy </w:t>
      </w:r>
      <w:r w:rsidRPr="00241684">
        <w:rPr>
          <w:rFonts w:ascii="Times New Roman" w:hAnsi="Times New Roman"/>
          <w:sz w:val="24"/>
          <w:szCs w:val="24"/>
        </w:rPr>
        <w:t xml:space="preserve">prestal konať ako </w:t>
      </w:r>
      <w:r w:rsidR="00A35B08">
        <w:rPr>
          <w:rFonts w:ascii="Times New Roman" w:hAnsi="Times New Roman"/>
          <w:sz w:val="24"/>
          <w:szCs w:val="24"/>
        </w:rPr>
        <w:t>štatutárny audítor</w:t>
      </w:r>
      <w:r w:rsidRPr="00241684">
        <w:rPr>
          <w:rFonts w:ascii="Times New Roman" w:hAnsi="Times New Roman"/>
          <w:sz w:val="24"/>
          <w:szCs w:val="24"/>
        </w:rPr>
        <w:t xml:space="preserve"> alebo kľúčový audítorský partner. Rovnaké obmedzenie sa vzťahuje na toho</w:t>
      </w:r>
      <w:r w:rsidR="006129AE">
        <w:rPr>
          <w:rFonts w:ascii="Times New Roman" w:hAnsi="Times New Roman"/>
          <w:sz w:val="24"/>
          <w:szCs w:val="24"/>
        </w:rPr>
        <w:t>,</w:t>
      </w:r>
      <w:r w:rsidRPr="00241684">
        <w:rPr>
          <w:rFonts w:ascii="Times New Roman" w:hAnsi="Times New Roman"/>
          <w:sz w:val="24"/>
          <w:szCs w:val="24"/>
        </w:rPr>
        <w:t xml:space="preserve"> kto bol schválený ako </w:t>
      </w:r>
      <w:r w:rsidR="00A35B08">
        <w:rPr>
          <w:rFonts w:ascii="Times New Roman" w:hAnsi="Times New Roman"/>
          <w:sz w:val="24"/>
          <w:szCs w:val="24"/>
        </w:rPr>
        <w:t>štatutárny audítor</w:t>
      </w:r>
      <w:r w:rsidRPr="00241684">
        <w:rPr>
          <w:rFonts w:ascii="Times New Roman" w:hAnsi="Times New Roman"/>
          <w:sz w:val="24"/>
          <w:szCs w:val="24"/>
        </w:rPr>
        <w:t xml:space="preserve">, pričom ide o zamestnanca, iného partnera ako je kľúčový audítorský partner, fyzickú osobu, ktorá poskytovala služby pri výkone </w:t>
      </w:r>
      <w:r w:rsidR="00AD078F">
        <w:rPr>
          <w:rFonts w:ascii="Times New Roman" w:hAnsi="Times New Roman"/>
          <w:sz w:val="24"/>
          <w:szCs w:val="24"/>
        </w:rPr>
        <w:t>štatutárneho auditu</w:t>
      </w:r>
      <w:r w:rsidRPr="00241684">
        <w:rPr>
          <w:rFonts w:ascii="Times New Roman" w:hAnsi="Times New Roman"/>
          <w:sz w:val="24"/>
          <w:szCs w:val="24"/>
        </w:rPr>
        <w:t xml:space="preserve"> alebo bola pod kontrolou </w:t>
      </w:r>
      <w:r w:rsidR="00F5668B">
        <w:rPr>
          <w:rFonts w:ascii="Times New Roman" w:hAnsi="Times New Roman"/>
          <w:sz w:val="24"/>
          <w:szCs w:val="24"/>
        </w:rPr>
        <w:t>štatutárneho audítora</w:t>
      </w:r>
      <w:r w:rsidRPr="00241684">
        <w:rPr>
          <w:rFonts w:ascii="Times New Roman" w:hAnsi="Times New Roman"/>
          <w:sz w:val="24"/>
          <w:szCs w:val="24"/>
        </w:rPr>
        <w:t>, a to na obdobie jedného roka od</w:t>
      </w:r>
      <w:r w:rsidRPr="00241684" w:rsidR="00D24817">
        <w:rPr>
          <w:rFonts w:ascii="Times New Roman" w:hAnsi="Times New Roman"/>
          <w:sz w:val="24"/>
          <w:szCs w:val="24"/>
        </w:rPr>
        <w:t xml:space="preserve">kedy </w:t>
      </w:r>
      <w:r w:rsidRPr="00241684">
        <w:rPr>
          <w:rFonts w:ascii="Times New Roman" w:hAnsi="Times New Roman"/>
          <w:sz w:val="24"/>
          <w:szCs w:val="24"/>
        </w:rPr>
        <w:t xml:space="preserve">boli priamo zapojení do výkonu </w:t>
      </w:r>
      <w:r w:rsidR="00AD078F">
        <w:rPr>
          <w:rFonts w:ascii="Times New Roman" w:hAnsi="Times New Roman"/>
          <w:sz w:val="24"/>
          <w:szCs w:val="24"/>
        </w:rPr>
        <w:t>štatutárneho auditu</w:t>
      </w:r>
      <w:r w:rsidRPr="00241684">
        <w:rPr>
          <w:rFonts w:ascii="Times New Roman" w:hAnsi="Times New Roman"/>
          <w:sz w:val="24"/>
          <w:szCs w:val="24"/>
        </w:rPr>
        <w:t>.</w:t>
      </w:r>
    </w:p>
    <w:p w:rsidR="00F43086" w:rsidRPr="00241684" w:rsidP="003D2000">
      <w:pPr>
        <w:pStyle w:val="odsekCharChar"/>
        <w:numPr>
          <w:numId w:val="73"/>
        </w:numPr>
        <w:tabs>
          <w:tab w:val="num" w:pos="0"/>
          <w:tab w:val="clear" w:pos="756"/>
          <w:tab w:val="clear" w:pos="963"/>
        </w:tabs>
        <w:bidi w:val="0"/>
        <w:spacing w:before="0" w:after="120"/>
        <w:ind w:left="0"/>
        <w:rPr>
          <w:rFonts w:ascii="Times New Roman" w:hAnsi="Times New Roman"/>
          <w:sz w:val="24"/>
          <w:szCs w:val="24"/>
        </w:rPr>
      </w:pPr>
      <w:r w:rsidR="00A35B08">
        <w:rPr>
          <w:rFonts w:ascii="Times New Roman" w:hAnsi="Times New Roman"/>
          <w:sz w:val="24"/>
          <w:szCs w:val="24"/>
        </w:rPr>
        <w:t>Štatutárny audítor</w:t>
      </w:r>
      <w:r w:rsidRPr="00241684" w:rsidR="006145E6">
        <w:rPr>
          <w:rFonts w:ascii="Times New Roman" w:hAnsi="Times New Roman"/>
          <w:sz w:val="24"/>
          <w:szCs w:val="24"/>
        </w:rPr>
        <w:t xml:space="preserve"> a audítorská spoločnosť sú povinní vykonať opatrenia na zníženie ohrozenia ovplyvňujúceho ich nezávislosť. </w:t>
      </w:r>
      <w:r w:rsidR="00A35B08">
        <w:rPr>
          <w:rFonts w:ascii="Times New Roman" w:hAnsi="Times New Roman"/>
          <w:sz w:val="24"/>
          <w:szCs w:val="24"/>
        </w:rPr>
        <w:t>Štatutárny audítor</w:t>
      </w:r>
      <w:r w:rsidRPr="00241684" w:rsidR="006145E6">
        <w:rPr>
          <w:rFonts w:ascii="Times New Roman" w:hAnsi="Times New Roman"/>
          <w:sz w:val="24"/>
          <w:szCs w:val="24"/>
        </w:rPr>
        <w:t xml:space="preserve"> a audítorská spoločnosť nesmú vykonať </w:t>
      </w:r>
      <w:r w:rsidR="00F32E56">
        <w:rPr>
          <w:rFonts w:ascii="Times New Roman" w:hAnsi="Times New Roman"/>
          <w:sz w:val="24"/>
          <w:szCs w:val="24"/>
        </w:rPr>
        <w:t>štatutárny audit</w:t>
      </w:r>
      <w:r w:rsidRPr="00241684" w:rsidR="006145E6">
        <w:rPr>
          <w:rFonts w:ascii="Times New Roman" w:hAnsi="Times New Roman"/>
          <w:sz w:val="24"/>
          <w:szCs w:val="24"/>
        </w:rPr>
        <w:t xml:space="preserve">, ak významnosť tohto ohrozenia v porovnaní s uplatňovanými opatreniami je taká, že spôsobí </w:t>
      </w:r>
      <w:r w:rsidRPr="00241684" w:rsidR="0073235E">
        <w:rPr>
          <w:rFonts w:ascii="Times New Roman" w:hAnsi="Times New Roman"/>
          <w:sz w:val="24"/>
          <w:szCs w:val="24"/>
        </w:rPr>
        <w:t>spochybnenie ich</w:t>
      </w:r>
      <w:r w:rsidRPr="00241684" w:rsidR="006145E6">
        <w:rPr>
          <w:rFonts w:ascii="Times New Roman" w:hAnsi="Times New Roman"/>
          <w:sz w:val="24"/>
          <w:szCs w:val="24"/>
        </w:rPr>
        <w:t xml:space="preserve"> nezávislosti.</w:t>
      </w:r>
    </w:p>
    <w:p w:rsidR="00F43086" w:rsidRPr="00241684" w:rsidP="003D2000">
      <w:pPr>
        <w:pStyle w:val="odsekCharChar"/>
        <w:numPr>
          <w:numId w:val="73"/>
        </w:numPr>
        <w:tabs>
          <w:tab w:val="num" w:pos="0"/>
          <w:tab w:val="clear" w:pos="756"/>
          <w:tab w:val="clear" w:pos="963"/>
        </w:tabs>
        <w:bidi w:val="0"/>
        <w:spacing w:before="0" w:after="120"/>
        <w:ind w:left="0"/>
        <w:rPr>
          <w:rFonts w:ascii="Times New Roman" w:hAnsi="Times New Roman"/>
          <w:sz w:val="24"/>
          <w:szCs w:val="24"/>
        </w:rPr>
      </w:pPr>
      <w:r w:rsidR="001567A8">
        <w:rPr>
          <w:rFonts w:ascii="Times New Roman" w:hAnsi="Times New Roman"/>
          <w:sz w:val="24"/>
          <w:szCs w:val="24"/>
        </w:rPr>
        <w:t xml:space="preserve"> </w:t>
      </w:r>
      <w:r w:rsidR="00A35B08">
        <w:rPr>
          <w:rFonts w:ascii="Times New Roman" w:hAnsi="Times New Roman"/>
          <w:sz w:val="24"/>
          <w:szCs w:val="24"/>
        </w:rPr>
        <w:t>Štatutárny audítor</w:t>
      </w:r>
      <w:r w:rsidRPr="00241684">
        <w:rPr>
          <w:rFonts w:ascii="Times New Roman" w:hAnsi="Times New Roman"/>
          <w:sz w:val="24"/>
          <w:szCs w:val="24"/>
        </w:rPr>
        <w:t xml:space="preserve"> alebo audítorská spoločnosť pred </w:t>
      </w:r>
      <w:r w:rsidR="009610D9">
        <w:rPr>
          <w:rFonts w:ascii="Times New Roman" w:hAnsi="Times New Roman"/>
          <w:sz w:val="24"/>
          <w:szCs w:val="24"/>
        </w:rPr>
        <w:t xml:space="preserve">uzavretím zmluvy, na základe ktorej je vykonávaný </w:t>
      </w:r>
      <w:r w:rsidR="00F32E56">
        <w:rPr>
          <w:rFonts w:ascii="Times New Roman" w:hAnsi="Times New Roman"/>
          <w:sz w:val="24"/>
          <w:szCs w:val="24"/>
        </w:rPr>
        <w:t>štatutárny audit</w:t>
      </w:r>
      <w:r w:rsidR="009610D9">
        <w:rPr>
          <w:rFonts w:ascii="Times New Roman" w:hAnsi="Times New Roman"/>
          <w:sz w:val="24"/>
          <w:szCs w:val="24"/>
        </w:rPr>
        <w:t xml:space="preserve"> (ďalej len „zmluva o</w:t>
      </w:r>
      <w:r w:rsidR="00DF2F54">
        <w:rPr>
          <w:rFonts w:ascii="Times New Roman" w:hAnsi="Times New Roman"/>
          <w:sz w:val="24"/>
          <w:szCs w:val="24"/>
        </w:rPr>
        <w:t> </w:t>
      </w:r>
      <w:r w:rsidR="009610D9">
        <w:rPr>
          <w:rFonts w:ascii="Times New Roman" w:hAnsi="Times New Roman"/>
          <w:sz w:val="24"/>
          <w:szCs w:val="24"/>
        </w:rPr>
        <w:t>audite</w:t>
      </w:r>
      <w:r w:rsidR="00DF2F54">
        <w:rPr>
          <w:rFonts w:ascii="Times New Roman" w:hAnsi="Times New Roman"/>
          <w:sz w:val="24"/>
          <w:szCs w:val="24"/>
        </w:rPr>
        <w:t>“</w:t>
      </w:r>
      <w:r w:rsidR="009610D9">
        <w:rPr>
          <w:rFonts w:ascii="Times New Roman" w:hAnsi="Times New Roman"/>
          <w:sz w:val="24"/>
          <w:szCs w:val="24"/>
        </w:rPr>
        <w:t>),</w:t>
      </w:r>
      <w:r w:rsidR="002E5D43">
        <w:rPr>
          <w:rFonts w:ascii="Times New Roman" w:hAnsi="Times New Roman"/>
          <w:sz w:val="24"/>
          <w:szCs w:val="24"/>
        </w:rPr>
        <w:t xml:space="preserve"> alebo obnovením zmluvy o audite</w:t>
      </w:r>
      <w:r w:rsidR="009610D9">
        <w:rPr>
          <w:rFonts w:ascii="Times New Roman" w:hAnsi="Times New Roman"/>
          <w:sz w:val="24"/>
          <w:szCs w:val="24"/>
        </w:rPr>
        <w:t xml:space="preserve"> </w:t>
      </w:r>
      <w:r w:rsidRPr="00241684">
        <w:rPr>
          <w:rFonts w:ascii="Times New Roman" w:hAnsi="Times New Roman"/>
          <w:sz w:val="24"/>
          <w:szCs w:val="24"/>
        </w:rPr>
        <w:t>posúdi a</w:t>
      </w:r>
      <w:r w:rsidR="0054133D">
        <w:rPr>
          <w:rFonts w:ascii="Times New Roman" w:hAnsi="Times New Roman"/>
          <w:sz w:val="24"/>
          <w:szCs w:val="24"/>
        </w:rPr>
        <w:t> </w:t>
      </w:r>
      <w:r w:rsidRPr="00241684">
        <w:rPr>
          <w:rFonts w:ascii="Times New Roman" w:hAnsi="Times New Roman"/>
          <w:sz w:val="24"/>
          <w:szCs w:val="24"/>
        </w:rPr>
        <w:t>zdokumentuj</w:t>
      </w:r>
      <w:r w:rsidR="0054133D">
        <w:rPr>
          <w:rFonts w:ascii="Times New Roman" w:hAnsi="Times New Roman"/>
          <w:sz w:val="24"/>
          <w:szCs w:val="24"/>
        </w:rPr>
        <w:t>e,</w:t>
      </w:r>
      <w:r w:rsidRPr="00241684">
        <w:rPr>
          <w:rFonts w:ascii="Times New Roman" w:hAnsi="Times New Roman"/>
          <w:sz w:val="24"/>
          <w:szCs w:val="24"/>
        </w:rPr>
        <w:t xml:space="preserve"> či </w:t>
      </w:r>
    </w:p>
    <w:p w:rsidR="0028467D" w:rsidRPr="00241684" w:rsidP="0029090A">
      <w:pPr>
        <w:numPr>
          <w:ilvl w:val="3"/>
          <w:numId w:val="17"/>
        </w:numPr>
        <w:bidi w:val="0"/>
        <w:spacing w:after="120"/>
        <w:ind w:left="1077" w:hanging="357"/>
        <w:jc w:val="both"/>
        <w:rPr>
          <w:rFonts w:ascii="Times New Roman" w:hAnsi="Times New Roman"/>
          <w:sz w:val="24"/>
        </w:rPr>
      </w:pPr>
      <w:r w:rsidRPr="00241684" w:rsidR="00F43086">
        <w:rPr>
          <w:rFonts w:ascii="Times New Roman" w:hAnsi="Times New Roman"/>
          <w:sz w:val="24"/>
        </w:rPr>
        <w:t xml:space="preserve">spĺňajú požiadavky podľa odsekov 1 až </w:t>
      </w:r>
      <w:r w:rsidRPr="00241684" w:rsidR="00D66E40">
        <w:rPr>
          <w:rFonts w:ascii="Times New Roman" w:hAnsi="Times New Roman"/>
          <w:sz w:val="24"/>
        </w:rPr>
        <w:t>9</w:t>
      </w:r>
      <w:r w:rsidRPr="00241684" w:rsidR="00F43086">
        <w:rPr>
          <w:rFonts w:ascii="Times New Roman" w:hAnsi="Times New Roman"/>
          <w:sz w:val="24"/>
        </w:rPr>
        <w:t>,</w:t>
      </w:r>
    </w:p>
    <w:p w:rsidR="0028467D" w:rsidRPr="00241684" w:rsidP="0029090A">
      <w:pPr>
        <w:numPr>
          <w:ilvl w:val="3"/>
          <w:numId w:val="17"/>
        </w:numPr>
        <w:bidi w:val="0"/>
        <w:spacing w:after="120"/>
        <w:ind w:left="1077" w:hanging="357"/>
        <w:jc w:val="both"/>
        <w:rPr>
          <w:rFonts w:ascii="Times New Roman" w:hAnsi="Times New Roman"/>
          <w:sz w:val="24"/>
        </w:rPr>
      </w:pPr>
      <w:r w:rsidRPr="00241684" w:rsidR="00F43086">
        <w:rPr>
          <w:rFonts w:ascii="Times New Roman" w:hAnsi="Times New Roman"/>
          <w:sz w:val="24"/>
        </w:rPr>
        <w:t>existuje ohrozenie ich nezávislosti a</w:t>
      </w:r>
      <w:r w:rsidR="00A4176C">
        <w:rPr>
          <w:rFonts w:ascii="Times New Roman" w:hAnsi="Times New Roman"/>
          <w:sz w:val="24"/>
        </w:rPr>
        <w:t xml:space="preserve"> existujú </w:t>
      </w:r>
      <w:r w:rsidRPr="00241684" w:rsidR="00F43086">
        <w:rPr>
          <w:rFonts w:ascii="Times New Roman" w:hAnsi="Times New Roman"/>
          <w:sz w:val="24"/>
        </w:rPr>
        <w:t xml:space="preserve">ochranné opatrenia prijaté na zmiernenie tohto ohrozenia, </w:t>
      </w:r>
    </w:p>
    <w:p w:rsidR="0028467D" w:rsidRPr="00241684" w:rsidP="0029090A">
      <w:pPr>
        <w:numPr>
          <w:ilvl w:val="3"/>
          <w:numId w:val="17"/>
        </w:numPr>
        <w:bidi w:val="0"/>
        <w:spacing w:after="120"/>
        <w:ind w:left="1077" w:hanging="357"/>
        <w:jc w:val="both"/>
        <w:rPr>
          <w:rFonts w:ascii="Times New Roman" w:hAnsi="Times New Roman"/>
          <w:sz w:val="24"/>
        </w:rPr>
      </w:pPr>
      <w:r w:rsidRPr="00241684" w:rsidR="00F43086">
        <w:rPr>
          <w:rFonts w:ascii="Times New Roman" w:hAnsi="Times New Roman"/>
          <w:sz w:val="24"/>
        </w:rPr>
        <w:t xml:space="preserve">má zamestnancov, čas a zdroje potrebné na výkon </w:t>
      </w:r>
      <w:r w:rsidR="00AD078F">
        <w:rPr>
          <w:rFonts w:ascii="Times New Roman" w:hAnsi="Times New Roman"/>
          <w:sz w:val="24"/>
        </w:rPr>
        <w:t>štatutárneho auditu</w:t>
      </w:r>
      <w:r w:rsidRPr="00241684" w:rsidR="00F43086">
        <w:rPr>
          <w:rFonts w:ascii="Times New Roman" w:hAnsi="Times New Roman"/>
          <w:sz w:val="24"/>
        </w:rPr>
        <w:t xml:space="preserve"> p</w:t>
      </w:r>
      <w:r w:rsidR="00A4176C">
        <w:rPr>
          <w:rFonts w:ascii="Times New Roman" w:hAnsi="Times New Roman"/>
          <w:sz w:val="24"/>
        </w:rPr>
        <w:t>ožadovaným</w:t>
      </w:r>
      <w:r w:rsidRPr="00241684" w:rsidR="00F43086">
        <w:rPr>
          <w:rFonts w:ascii="Times New Roman" w:hAnsi="Times New Roman"/>
          <w:sz w:val="24"/>
        </w:rPr>
        <w:t xml:space="preserve"> spôsobom,</w:t>
      </w:r>
    </w:p>
    <w:p w:rsidR="00F43086" w:rsidRPr="00241684" w:rsidP="0029090A">
      <w:pPr>
        <w:numPr>
          <w:ilvl w:val="3"/>
          <w:numId w:val="17"/>
        </w:numPr>
        <w:bidi w:val="0"/>
        <w:spacing w:after="120"/>
        <w:ind w:left="1077" w:hanging="357"/>
        <w:jc w:val="both"/>
        <w:rPr>
          <w:rFonts w:ascii="Times New Roman" w:hAnsi="Times New Roman"/>
          <w:sz w:val="24"/>
        </w:rPr>
      </w:pPr>
      <w:r w:rsidRPr="00241684" w:rsidR="0000068D">
        <w:rPr>
          <w:rFonts w:ascii="Times New Roman" w:hAnsi="Times New Roman"/>
          <w:sz w:val="24"/>
        </w:rPr>
        <w:t>pri</w:t>
      </w:r>
      <w:r w:rsidRPr="00241684">
        <w:rPr>
          <w:rFonts w:ascii="Times New Roman" w:hAnsi="Times New Roman"/>
          <w:sz w:val="24"/>
        </w:rPr>
        <w:t xml:space="preserve"> audítorskej spoločnosti je kľúčový audítorský partner </w:t>
      </w:r>
      <w:r w:rsidR="00EC2CF4">
        <w:rPr>
          <w:rFonts w:ascii="Times New Roman" w:hAnsi="Times New Roman"/>
          <w:sz w:val="24"/>
        </w:rPr>
        <w:t>zapísaný v</w:t>
      </w:r>
      <w:r w:rsidR="0054133D">
        <w:rPr>
          <w:rFonts w:ascii="Times New Roman" w:hAnsi="Times New Roman"/>
          <w:sz w:val="24"/>
        </w:rPr>
        <w:t> </w:t>
      </w:r>
      <w:r w:rsidR="00043AAB">
        <w:rPr>
          <w:rFonts w:ascii="Times New Roman" w:hAnsi="Times New Roman"/>
          <w:sz w:val="24"/>
        </w:rPr>
        <w:t>zozname</w:t>
      </w:r>
      <w:r w:rsidR="0054133D">
        <w:rPr>
          <w:rFonts w:ascii="Times New Roman" w:hAnsi="Times New Roman"/>
          <w:sz w:val="24"/>
        </w:rPr>
        <w:t xml:space="preserve"> štatutárnych audítorov</w:t>
      </w:r>
      <w:r w:rsidRPr="00241684">
        <w:rPr>
          <w:rFonts w:ascii="Times New Roman" w:hAnsi="Times New Roman"/>
          <w:sz w:val="24"/>
        </w:rPr>
        <w:t>.</w:t>
      </w:r>
    </w:p>
    <w:p w:rsidR="00CF695B" w:rsidRPr="00241684" w:rsidP="003D2000">
      <w:pPr>
        <w:pStyle w:val="odsekCharChar"/>
        <w:numPr>
          <w:numId w:val="73"/>
        </w:numPr>
        <w:tabs>
          <w:tab w:val="num" w:pos="0"/>
          <w:tab w:val="clear" w:pos="756"/>
          <w:tab w:val="clear" w:pos="963"/>
        </w:tabs>
        <w:bidi w:val="0"/>
        <w:spacing w:before="0" w:after="120"/>
        <w:ind w:left="0"/>
        <w:rPr>
          <w:rFonts w:ascii="Times New Roman" w:hAnsi="Times New Roman"/>
          <w:sz w:val="24"/>
          <w:szCs w:val="24"/>
        </w:rPr>
      </w:pPr>
      <w:r w:rsidR="001567A8">
        <w:rPr>
          <w:rFonts w:ascii="Times New Roman" w:hAnsi="Times New Roman"/>
          <w:sz w:val="24"/>
          <w:szCs w:val="24"/>
        </w:rPr>
        <w:t xml:space="preserve"> </w:t>
      </w:r>
      <w:r w:rsidR="00A35B08">
        <w:rPr>
          <w:rFonts w:ascii="Times New Roman" w:hAnsi="Times New Roman"/>
          <w:sz w:val="24"/>
          <w:szCs w:val="24"/>
        </w:rPr>
        <w:t>Štatutárny audítor</w:t>
      </w:r>
      <w:r w:rsidRPr="00241684" w:rsidR="006145E6">
        <w:rPr>
          <w:rFonts w:ascii="Times New Roman" w:hAnsi="Times New Roman"/>
          <w:sz w:val="24"/>
          <w:szCs w:val="24"/>
        </w:rPr>
        <w:t xml:space="preserve"> a</w:t>
      </w:r>
      <w:r w:rsidRPr="00241684" w:rsidR="002433D0">
        <w:rPr>
          <w:rFonts w:ascii="Times New Roman" w:hAnsi="Times New Roman"/>
          <w:sz w:val="24"/>
          <w:szCs w:val="24"/>
        </w:rPr>
        <w:t> </w:t>
      </w:r>
      <w:r w:rsidRPr="00241684" w:rsidR="006145E6">
        <w:rPr>
          <w:rFonts w:ascii="Times New Roman" w:hAnsi="Times New Roman"/>
          <w:sz w:val="24"/>
          <w:szCs w:val="24"/>
        </w:rPr>
        <w:t>audítorská</w:t>
      </w:r>
      <w:r w:rsidRPr="00241684" w:rsidR="002433D0">
        <w:rPr>
          <w:rFonts w:ascii="Times New Roman" w:hAnsi="Times New Roman"/>
          <w:sz w:val="24"/>
          <w:szCs w:val="24"/>
        </w:rPr>
        <w:t xml:space="preserve"> </w:t>
      </w:r>
      <w:r w:rsidRPr="00241684" w:rsidR="006145E6">
        <w:rPr>
          <w:rFonts w:ascii="Times New Roman" w:hAnsi="Times New Roman"/>
          <w:sz w:val="24"/>
          <w:szCs w:val="24"/>
        </w:rPr>
        <w:t xml:space="preserve">spoločnosť sú povinní zdokumentovať v audítorskej dokumentácii všetky významné skutočnosti ohrozujúce ich nezávislosť, ako aj </w:t>
      </w:r>
      <w:r w:rsidR="0054133D">
        <w:rPr>
          <w:rFonts w:ascii="Times New Roman" w:hAnsi="Times New Roman"/>
          <w:sz w:val="24"/>
          <w:szCs w:val="24"/>
        </w:rPr>
        <w:t xml:space="preserve">ochranné </w:t>
      </w:r>
      <w:r w:rsidRPr="00241684" w:rsidR="006145E6">
        <w:rPr>
          <w:rFonts w:ascii="Times New Roman" w:hAnsi="Times New Roman"/>
          <w:sz w:val="24"/>
          <w:szCs w:val="24"/>
        </w:rPr>
        <w:t>opatrenia prijaté na z</w:t>
      </w:r>
      <w:r w:rsidR="0054133D">
        <w:rPr>
          <w:rFonts w:ascii="Times New Roman" w:hAnsi="Times New Roman"/>
          <w:sz w:val="24"/>
          <w:szCs w:val="24"/>
        </w:rPr>
        <w:t xml:space="preserve">miernenie </w:t>
      </w:r>
      <w:r w:rsidRPr="00241684" w:rsidR="006145E6">
        <w:rPr>
          <w:rFonts w:ascii="Times New Roman" w:hAnsi="Times New Roman"/>
          <w:sz w:val="24"/>
          <w:szCs w:val="24"/>
        </w:rPr>
        <w:t>tohto ohrozenia.</w:t>
      </w:r>
    </w:p>
    <w:p w:rsidR="0028467D" w:rsidRPr="00241684" w:rsidP="003D2000">
      <w:pPr>
        <w:pStyle w:val="odsekCharChar"/>
        <w:numPr>
          <w:numId w:val="73"/>
        </w:numPr>
        <w:tabs>
          <w:tab w:val="num" w:pos="0"/>
          <w:tab w:val="clear" w:pos="756"/>
          <w:tab w:val="clear" w:pos="963"/>
        </w:tabs>
        <w:bidi w:val="0"/>
        <w:spacing w:before="0" w:after="120"/>
        <w:ind w:left="0"/>
        <w:rPr>
          <w:rFonts w:ascii="Times New Roman" w:hAnsi="Times New Roman"/>
          <w:sz w:val="24"/>
          <w:szCs w:val="24"/>
        </w:rPr>
      </w:pPr>
      <w:r w:rsidR="001567A8">
        <w:rPr>
          <w:rFonts w:ascii="Times New Roman" w:hAnsi="Times New Roman"/>
          <w:sz w:val="24"/>
          <w:szCs w:val="24"/>
        </w:rPr>
        <w:t xml:space="preserve"> </w:t>
      </w:r>
      <w:r w:rsidRPr="00241684" w:rsidR="006145E6">
        <w:rPr>
          <w:rFonts w:ascii="Times New Roman" w:hAnsi="Times New Roman"/>
          <w:sz w:val="24"/>
          <w:szCs w:val="24"/>
        </w:rPr>
        <w:t xml:space="preserve">Prekážkou výkonu </w:t>
      </w:r>
      <w:r w:rsidR="00AD078F">
        <w:rPr>
          <w:rFonts w:ascii="Times New Roman" w:hAnsi="Times New Roman"/>
          <w:sz w:val="24"/>
          <w:szCs w:val="24"/>
        </w:rPr>
        <w:t>štatutárneho auditu</w:t>
      </w:r>
      <w:r w:rsidRPr="00241684" w:rsidR="006145E6">
        <w:rPr>
          <w:rFonts w:ascii="Times New Roman" w:hAnsi="Times New Roman"/>
          <w:sz w:val="24"/>
          <w:szCs w:val="24"/>
        </w:rPr>
        <w:t xml:space="preserve"> nie je </w:t>
      </w:r>
      <w:r w:rsidR="00A35B08">
        <w:rPr>
          <w:rFonts w:ascii="Times New Roman" w:hAnsi="Times New Roman"/>
          <w:sz w:val="24"/>
          <w:szCs w:val="24"/>
        </w:rPr>
        <w:t xml:space="preserve">štatutárny </w:t>
      </w:r>
      <w:r w:rsidRPr="00241684" w:rsidR="006145E6">
        <w:rPr>
          <w:rFonts w:ascii="Times New Roman" w:hAnsi="Times New Roman"/>
          <w:sz w:val="24"/>
          <w:szCs w:val="24"/>
        </w:rPr>
        <w:t xml:space="preserve">audit účtovnej závierky úradu alebo </w:t>
      </w:r>
      <w:r w:rsidR="007A1584">
        <w:rPr>
          <w:rFonts w:ascii="Times New Roman" w:hAnsi="Times New Roman"/>
          <w:sz w:val="24"/>
          <w:szCs w:val="24"/>
        </w:rPr>
        <w:t>komory</w:t>
      </w:r>
      <w:r w:rsidRPr="00241684" w:rsidR="006145E6">
        <w:rPr>
          <w:rFonts w:ascii="Times New Roman" w:hAnsi="Times New Roman"/>
          <w:sz w:val="24"/>
          <w:szCs w:val="24"/>
        </w:rPr>
        <w:t xml:space="preserve"> vykonaný </w:t>
      </w:r>
      <w:r w:rsidR="00A35B08">
        <w:rPr>
          <w:rFonts w:ascii="Times New Roman" w:hAnsi="Times New Roman"/>
          <w:sz w:val="24"/>
          <w:szCs w:val="24"/>
        </w:rPr>
        <w:t xml:space="preserve">štatutárnym </w:t>
      </w:r>
      <w:r w:rsidRPr="00241684" w:rsidR="006145E6">
        <w:rPr>
          <w:rFonts w:ascii="Times New Roman" w:hAnsi="Times New Roman"/>
          <w:sz w:val="24"/>
          <w:szCs w:val="24"/>
        </w:rPr>
        <w:t>audítorom alebo audítorskou spo</w:t>
      </w:r>
      <w:r w:rsidRPr="00241684" w:rsidR="00A824EE">
        <w:rPr>
          <w:rFonts w:ascii="Times New Roman" w:hAnsi="Times New Roman"/>
          <w:sz w:val="24"/>
          <w:szCs w:val="24"/>
        </w:rPr>
        <w:t>ločnosťou.</w:t>
      </w:r>
    </w:p>
    <w:p w:rsidR="006145E6" w:rsidRPr="00241684" w:rsidP="001F185F">
      <w:pPr>
        <w:pStyle w:val="Heading4"/>
        <w:bidi w:val="0"/>
        <w:rPr>
          <w:rFonts w:ascii="Times New Roman" w:hAnsi="Times New Roman"/>
          <w:sz w:val="24"/>
          <w:szCs w:val="24"/>
        </w:rPr>
      </w:pPr>
    </w:p>
    <w:p w:rsidR="0028467D" w:rsidRPr="00241684" w:rsidP="00AF0B00">
      <w:pPr>
        <w:pStyle w:val="odsekCharChar"/>
        <w:numPr>
          <w:numId w:val="0"/>
        </w:numPr>
        <w:tabs>
          <w:tab w:val="clear" w:pos="963"/>
        </w:tabs>
        <w:bidi w:val="0"/>
        <w:spacing w:before="120" w:after="120"/>
        <w:ind w:firstLine="0"/>
        <w:jc w:val="center"/>
        <w:rPr>
          <w:rFonts w:ascii="Times New Roman" w:hAnsi="Times New Roman"/>
          <w:b/>
          <w:sz w:val="24"/>
          <w:szCs w:val="24"/>
        </w:rPr>
      </w:pPr>
      <w:r w:rsidRPr="00241684" w:rsidR="006145E6">
        <w:rPr>
          <w:rFonts w:ascii="Times New Roman" w:hAnsi="Times New Roman"/>
          <w:b/>
          <w:sz w:val="24"/>
          <w:szCs w:val="24"/>
        </w:rPr>
        <w:t>Audítorská dokumentácia</w:t>
      </w:r>
    </w:p>
    <w:p w:rsidR="00AF2EC0" w:rsidP="003D2000">
      <w:pPr>
        <w:pStyle w:val="nadpisclanku"/>
        <w:keepNext w:val="0"/>
        <w:keepLines w:val="0"/>
        <w:widowControl w:val="0"/>
        <w:numPr>
          <w:numId w:val="74"/>
        </w:numPr>
        <w:tabs>
          <w:tab w:val="num" w:pos="0"/>
          <w:tab w:val="clear" w:pos="1116"/>
        </w:tabs>
        <w:bidi w:val="0"/>
        <w:spacing w:before="0" w:after="120"/>
        <w:ind w:left="0"/>
        <w:jc w:val="both"/>
        <w:rPr>
          <w:rFonts w:ascii="Times New Roman" w:hAnsi="Times New Roman"/>
          <w:sz w:val="24"/>
          <w:szCs w:val="24"/>
        </w:rPr>
      </w:pPr>
      <w:r w:rsidRPr="00241684" w:rsidR="0028467D">
        <w:rPr>
          <w:rFonts w:ascii="Times New Roman" w:hAnsi="Times New Roman"/>
          <w:sz w:val="24"/>
          <w:szCs w:val="24"/>
        </w:rPr>
        <w:t xml:space="preserve">O priebehu výkonu </w:t>
      </w:r>
      <w:r w:rsidR="00AD078F">
        <w:rPr>
          <w:rFonts w:ascii="Times New Roman" w:hAnsi="Times New Roman"/>
          <w:sz w:val="24"/>
          <w:szCs w:val="24"/>
        </w:rPr>
        <w:t>štatutárneho auditu</w:t>
      </w:r>
      <w:r w:rsidRPr="00241684" w:rsidR="0028467D">
        <w:rPr>
          <w:rFonts w:ascii="Times New Roman" w:hAnsi="Times New Roman"/>
          <w:sz w:val="24"/>
          <w:szCs w:val="24"/>
        </w:rPr>
        <w:t xml:space="preserve"> vedú </w:t>
      </w:r>
      <w:r w:rsidR="00A35B08">
        <w:rPr>
          <w:rFonts w:ascii="Times New Roman" w:hAnsi="Times New Roman"/>
          <w:sz w:val="24"/>
          <w:szCs w:val="24"/>
        </w:rPr>
        <w:t>štatutárny audítor</w:t>
      </w:r>
      <w:r w:rsidRPr="00241684" w:rsidR="0028467D">
        <w:rPr>
          <w:rFonts w:ascii="Times New Roman" w:hAnsi="Times New Roman"/>
          <w:sz w:val="24"/>
          <w:szCs w:val="24"/>
        </w:rPr>
        <w:t xml:space="preserve"> a audítorská spoločnosť audítorskú dokumentáciu podľa medzinárodných audítorských štandardov. Súčasťou audítorskej dokumentácie je aj</w:t>
      </w:r>
    </w:p>
    <w:p w:rsidR="00AF2EC0" w:rsidP="00891187">
      <w:pPr>
        <w:numPr>
          <w:ilvl w:val="3"/>
          <w:numId w:val="67"/>
        </w:numPr>
        <w:tabs>
          <w:tab w:val="left" w:pos="0"/>
          <w:tab w:val="clear" w:pos="1040"/>
        </w:tabs>
        <w:bidi w:val="0"/>
        <w:spacing w:after="120"/>
        <w:ind w:left="1077" w:hanging="357"/>
        <w:jc w:val="both"/>
        <w:rPr>
          <w:rFonts w:ascii="Times New Roman" w:hAnsi="Times New Roman"/>
          <w:sz w:val="24"/>
        </w:rPr>
      </w:pPr>
      <w:r w:rsidRPr="00241684" w:rsidR="0028467D">
        <w:rPr>
          <w:rFonts w:ascii="Times New Roman" w:hAnsi="Times New Roman"/>
          <w:sz w:val="24"/>
        </w:rPr>
        <w:t>zmluva</w:t>
      </w:r>
      <w:r w:rsidR="009610D9">
        <w:rPr>
          <w:rFonts w:ascii="Times New Roman" w:hAnsi="Times New Roman"/>
          <w:sz w:val="24"/>
        </w:rPr>
        <w:t xml:space="preserve"> o audite</w:t>
      </w:r>
      <w:r w:rsidRPr="00241684" w:rsidR="0028467D">
        <w:rPr>
          <w:rFonts w:ascii="Times New Roman" w:hAnsi="Times New Roman"/>
          <w:sz w:val="24"/>
        </w:rPr>
        <w:t>,</w:t>
      </w:r>
    </w:p>
    <w:p w:rsidR="00AF2EC0" w:rsidP="00AF2EC0">
      <w:pPr>
        <w:numPr>
          <w:ilvl w:val="3"/>
          <w:numId w:val="67"/>
        </w:numPr>
        <w:tabs>
          <w:tab w:val="left" w:pos="0"/>
          <w:tab w:val="clear" w:pos="1040"/>
        </w:tabs>
        <w:bidi w:val="0"/>
        <w:spacing w:after="120"/>
        <w:ind w:left="1077" w:hanging="357"/>
        <w:jc w:val="both"/>
        <w:rPr>
          <w:rFonts w:ascii="Times New Roman" w:hAnsi="Times New Roman"/>
          <w:sz w:val="24"/>
        </w:rPr>
      </w:pPr>
      <w:r w:rsidRPr="00241684" w:rsidR="0028467D">
        <w:rPr>
          <w:rFonts w:ascii="Times New Roman" w:hAnsi="Times New Roman"/>
          <w:sz w:val="24"/>
        </w:rPr>
        <w:t xml:space="preserve">plán a program </w:t>
      </w:r>
      <w:r w:rsidR="00AD078F">
        <w:rPr>
          <w:rFonts w:ascii="Times New Roman" w:hAnsi="Times New Roman"/>
          <w:sz w:val="24"/>
        </w:rPr>
        <w:t>štatutárneho auditu</w:t>
      </w:r>
      <w:r w:rsidRPr="00241684" w:rsidR="0028467D">
        <w:rPr>
          <w:rFonts w:ascii="Times New Roman" w:hAnsi="Times New Roman"/>
          <w:sz w:val="24"/>
        </w:rPr>
        <w:t>,</w:t>
      </w:r>
    </w:p>
    <w:p w:rsidR="00AF2EC0" w:rsidP="00AF2EC0">
      <w:pPr>
        <w:numPr>
          <w:ilvl w:val="3"/>
          <w:numId w:val="67"/>
        </w:numPr>
        <w:tabs>
          <w:tab w:val="left" w:pos="0"/>
          <w:tab w:val="clear" w:pos="1040"/>
        </w:tabs>
        <w:bidi w:val="0"/>
        <w:spacing w:after="120"/>
        <w:ind w:left="1077" w:hanging="357"/>
        <w:jc w:val="both"/>
        <w:rPr>
          <w:rFonts w:ascii="Times New Roman" w:hAnsi="Times New Roman"/>
          <w:sz w:val="24"/>
        </w:rPr>
      </w:pPr>
      <w:r w:rsidRPr="00241684" w:rsidR="0028467D">
        <w:rPr>
          <w:rFonts w:ascii="Times New Roman" w:hAnsi="Times New Roman"/>
          <w:sz w:val="24"/>
        </w:rPr>
        <w:t>správa audítora,</w:t>
      </w:r>
    </w:p>
    <w:p w:rsidR="00AF2EC0" w:rsidP="00AF2EC0">
      <w:pPr>
        <w:numPr>
          <w:ilvl w:val="3"/>
          <w:numId w:val="67"/>
        </w:numPr>
        <w:tabs>
          <w:tab w:val="left" w:pos="0"/>
          <w:tab w:val="clear" w:pos="1040"/>
        </w:tabs>
        <w:bidi w:val="0"/>
        <w:spacing w:after="120"/>
        <w:ind w:left="1077" w:hanging="357"/>
        <w:jc w:val="both"/>
        <w:rPr>
          <w:rFonts w:ascii="Times New Roman" w:hAnsi="Times New Roman"/>
          <w:sz w:val="24"/>
        </w:rPr>
      </w:pPr>
      <w:r w:rsidRPr="00241684" w:rsidR="0028467D">
        <w:rPr>
          <w:rFonts w:ascii="Times New Roman" w:hAnsi="Times New Roman"/>
          <w:sz w:val="24"/>
        </w:rPr>
        <w:t>individuálna účtovná závierka alebo konsolidovaná účtovná závierka,</w:t>
      </w:r>
    </w:p>
    <w:p w:rsidR="00AF2EC0" w:rsidP="00AF2EC0">
      <w:pPr>
        <w:numPr>
          <w:ilvl w:val="3"/>
          <w:numId w:val="67"/>
        </w:numPr>
        <w:tabs>
          <w:tab w:val="left" w:pos="0"/>
          <w:tab w:val="clear" w:pos="1040"/>
        </w:tabs>
        <w:bidi w:val="0"/>
        <w:spacing w:after="120"/>
        <w:ind w:left="1077" w:hanging="357"/>
        <w:jc w:val="both"/>
        <w:rPr>
          <w:rFonts w:ascii="Times New Roman" w:hAnsi="Times New Roman"/>
          <w:sz w:val="24"/>
        </w:rPr>
      </w:pPr>
      <w:r w:rsidRPr="00241684" w:rsidR="0028467D">
        <w:rPr>
          <w:rFonts w:ascii="Times New Roman" w:hAnsi="Times New Roman"/>
          <w:sz w:val="24"/>
        </w:rPr>
        <w:t>výročná správa alebo konsolidovaná výročná správa a</w:t>
      </w:r>
    </w:p>
    <w:p w:rsidR="0028467D" w:rsidRPr="00241684" w:rsidP="00AF2EC0">
      <w:pPr>
        <w:numPr>
          <w:ilvl w:val="3"/>
          <w:numId w:val="67"/>
        </w:numPr>
        <w:tabs>
          <w:tab w:val="left" w:pos="0"/>
          <w:tab w:val="clear" w:pos="1040"/>
        </w:tabs>
        <w:bidi w:val="0"/>
        <w:spacing w:after="120"/>
        <w:ind w:left="1077" w:hanging="357"/>
        <w:jc w:val="both"/>
        <w:rPr>
          <w:rFonts w:ascii="Times New Roman" w:hAnsi="Times New Roman"/>
          <w:sz w:val="24"/>
        </w:rPr>
      </w:pPr>
      <w:r w:rsidRPr="00241684">
        <w:rPr>
          <w:rFonts w:ascii="Times New Roman" w:hAnsi="Times New Roman"/>
          <w:sz w:val="24"/>
        </w:rPr>
        <w:t xml:space="preserve">ďalšie doklady dokumentujúce priebeh výkonu </w:t>
      </w:r>
      <w:r w:rsidR="00AD078F">
        <w:rPr>
          <w:rFonts w:ascii="Times New Roman" w:hAnsi="Times New Roman"/>
          <w:sz w:val="24"/>
        </w:rPr>
        <w:t>štatutárneho auditu</w:t>
      </w:r>
      <w:r w:rsidRPr="00241684">
        <w:rPr>
          <w:rFonts w:ascii="Times New Roman" w:hAnsi="Times New Roman"/>
          <w:sz w:val="24"/>
        </w:rPr>
        <w:t>.</w:t>
      </w:r>
    </w:p>
    <w:p w:rsidR="00961DC9" w:rsidRPr="00241684" w:rsidP="003D2000">
      <w:pPr>
        <w:pStyle w:val="nadpisclanku"/>
        <w:keepNext w:val="0"/>
        <w:keepLines w:val="0"/>
        <w:widowControl w:val="0"/>
        <w:numPr>
          <w:numId w:val="74"/>
        </w:numPr>
        <w:tabs>
          <w:tab w:val="num" w:pos="0"/>
          <w:tab w:val="clear" w:pos="1116"/>
        </w:tabs>
        <w:bidi w:val="0"/>
        <w:spacing w:before="0" w:after="120"/>
        <w:ind w:left="0"/>
        <w:jc w:val="both"/>
        <w:rPr>
          <w:rFonts w:ascii="Times New Roman" w:hAnsi="Times New Roman"/>
          <w:sz w:val="24"/>
          <w:szCs w:val="24"/>
        </w:rPr>
      </w:pPr>
      <w:r w:rsidR="00A35B08">
        <w:rPr>
          <w:rFonts w:ascii="Times New Roman" w:hAnsi="Times New Roman"/>
          <w:sz w:val="24"/>
          <w:szCs w:val="24"/>
        </w:rPr>
        <w:t>Štatutárny audítor</w:t>
      </w:r>
      <w:r w:rsidRPr="00241684">
        <w:rPr>
          <w:rFonts w:ascii="Times New Roman" w:hAnsi="Times New Roman"/>
          <w:sz w:val="24"/>
          <w:szCs w:val="24"/>
        </w:rPr>
        <w:t xml:space="preserve"> alebo audítorská spoločnosť vedie dokumentáciu o</w:t>
      </w:r>
      <w:r w:rsidRPr="00241684" w:rsidR="00073A00">
        <w:rPr>
          <w:rFonts w:ascii="Times New Roman" w:hAnsi="Times New Roman"/>
          <w:sz w:val="24"/>
          <w:szCs w:val="24"/>
        </w:rPr>
        <w:t> auditovanom subjekte</w:t>
      </w:r>
      <w:r w:rsidRPr="00241684">
        <w:rPr>
          <w:rFonts w:ascii="Times New Roman" w:hAnsi="Times New Roman"/>
          <w:sz w:val="24"/>
          <w:szCs w:val="24"/>
        </w:rPr>
        <w:t>, v ktor</w:t>
      </w:r>
      <w:r w:rsidRPr="00241684" w:rsidR="00073A00">
        <w:rPr>
          <w:rFonts w:ascii="Times New Roman" w:hAnsi="Times New Roman"/>
          <w:sz w:val="24"/>
          <w:szCs w:val="24"/>
        </w:rPr>
        <w:t>ej</w:t>
      </w:r>
      <w:r w:rsidRPr="00241684">
        <w:rPr>
          <w:rFonts w:ascii="Times New Roman" w:hAnsi="Times New Roman"/>
          <w:sz w:val="24"/>
          <w:szCs w:val="24"/>
        </w:rPr>
        <w:t xml:space="preserve"> sa uvedú o každom </w:t>
      </w:r>
      <w:r w:rsidRPr="00241684" w:rsidR="00073A00">
        <w:rPr>
          <w:rFonts w:ascii="Times New Roman" w:hAnsi="Times New Roman"/>
          <w:sz w:val="24"/>
          <w:szCs w:val="24"/>
        </w:rPr>
        <w:t>auditovanom subjekte</w:t>
      </w:r>
      <w:r w:rsidRPr="00241684">
        <w:rPr>
          <w:rFonts w:ascii="Times New Roman" w:hAnsi="Times New Roman"/>
          <w:sz w:val="24"/>
          <w:szCs w:val="24"/>
        </w:rPr>
        <w:t xml:space="preserve"> tieto informácie: </w:t>
      </w:r>
    </w:p>
    <w:p w:rsidR="00961DC9" w:rsidRPr="00241684" w:rsidP="00891187">
      <w:pPr>
        <w:numPr>
          <w:ilvl w:val="3"/>
          <w:numId w:val="130"/>
        </w:numPr>
        <w:tabs>
          <w:tab w:val="left" w:pos="0"/>
        </w:tabs>
        <w:bidi w:val="0"/>
        <w:spacing w:after="120"/>
        <w:ind w:left="1077" w:hanging="357"/>
        <w:jc w:val="both"/>
        <w:rPr>
          <w:rFonts w:ascii="Times New Roman" w:hAnsi="Times New Roman"/>
          <w:sz w:val="24"/>
        </w:rPr>
      </w:pPr>
      <w:r w:rsidRPr="00241684">
        <w:rPr>
          <w:rFonts w:ascii="Times New Roman" w:hAnsi="Times New Roman"/>
          <w:sz w:val="24"/>
        </w:rPr>
        <w:t>názov, adresa a miesto podnikania,</w:t>
        <w:tab/>
      </w:r>
    </w:p>
    <w:p w:rsidR="00961DC9" w:rsidRPr="00241684" w:rsidP="003D2000">
      <w:pPr>
        <w:numPr>
          <w:ilvl w:val="3"/>
          <w:numId w:val="130"/>
        </w:numPr>
        <w:tabs>
          <w:tab w:val="left" w:pos="0"/>
        </w:tabs>
        <w:bidi w:val="0"/>
        <w:spacing w:after="120"/>
        <w:ind w:left="1077" w:hanging="357"/>
        <w:jc w:val="both"/>
        <w:rPr>
          <w:rFonts w:ascii="Times New Roman" w:hAnsi="Times New Roman"/>
          <w:sz w:val="24"/>
        </w:rPr>
      </w:pPr>
      <w:r w:rsidRPr="00241684">
        <w:rPr>
          <w:rFonts w:ascii="Times New Roman" w:hAnsi="Times New Roman"/>
          <w:sz w:val="24"/>
        </w:rPr>
        <w:t>meno kľúčového audítorského partnera,</w:t>
      </w:r>
    </w:p>
    <w:p w:rsidR="00961DC9" w:rsidRPr="00241684" w:rsidP="003D2000">
      <w:pPr>
        <w:numPr>
          <w:ilvl w:val="3"/>
          <w:numId w:val="130"/>
        </w:numPr>
        <w:tabs>
          <w:tab w:val="left" w:pos="0"/>
        </w:tabs>
        <w:bidi w:val="0"/>
        <w:spacing w:after="120"/>
        <w:ind w:left="1077" w:hanging="357"/>
        <w:jc w:val="both"/>
        <w:rPr>
          <w:rFonts w:ascii="Times New Roman" w:hAnsi="Times New Roman"/>
          <w:sz w:val="24"/>
        </w:rPr>
      </w:pPr>
      <w:r w:rsidRPr="00241684">
        <w:rPr>
          <w:rFonts w:ascii="Times New Roman" w:hAnsi="Times New Roman"/>
          <w:sz w:val="24"/>
        </w:rPr>
        <w:t xml:space="preserve">poplatky za </w:t>
      </w:r>
      <w:r w:rsidR="00F32E56">
        <w:rPr>
          <w:rFonts w:ascii="Times New Roman" w:hAnsi="Times New Roman"/>
          <w:sz w:val="24"/>
        </w:rPr>
        <w:t>štatutárny audit</w:t>
      </w:r>
      <w:r w:rsidRPr="00241684">
        <w:rPr>
          <w:rFonts w:ascii="Times New Roman" w:hAnsi="Times New Roman"/>
          <w:sz w:val="24"/>
        </w:rPr>
        <w:t xml:space="preserve"> a poplatky za ostatné služby v jednotlivých účtovných obdobiach.</w:t>
      </w:r>
    </w:p>
    <w:p w:rsidR="00961DC9" w:rsidRPr="00241684" w:rsidP="003D2000">
      <w:pPr>
        <w:pStyle w:val="nadpisclanku"/>
        <w:keepNext w:val="0"/>
        <w:keepLines w:val="0"/>
        <w:widowControl w:val="0"/>
        <w:numPr>
          <w:numId w:val="74"/>
        </w:numPr>
        <w:tabs>
          <w:tab w:val="num" w:pos="0"/>
          <w:tab w:val="clear" w:pos="1116"/>
        </w:tabs>
        <w:bidi w:val="0"/>
        <w:spacing w:before="0" w:after="120"/>
        <w:ind w:left="0"/>
        <w:jc w:val="both"/>
        <w:rPr>
          <w:rFonts w:ascii="Times New Roman" w:hAnsi="Times New Roman"/>
          <w:sz w:val="24"/>
          <w:szCs w:val="24"/>
        </w:rPr>
      </w:pPr>
      <w:r w:rsidR="00A35B08">
        <w:rPr>
          <w:rFonts w:ascii="Times New Roman" w:hAnsi="Times New Roman"/>
          <w:sz w:val="24"/>
          <w:szCs w:val="24"/>
        </w:rPr>
        <w:t>Štatutárny audítor</w:t>
      </w:r>
      <w:r w:rsidRPr="00241684">
        <w:rPr>
          <w:rFonts w:ascii="Times New Roman" w:hAnsi="Times New Roman"/>
          <w:sz w:val="24"/>
          <w:szCs w:val="24"/>
        </w:rPr>
        <w:t xml:space="preserve"> alebo audítorská spoločnosť vytvorí pre každý </w:t>
      </w:r>
      <w:r w:rsidR="00A35B08">
        <w:rPr>
          <w:rFonts w:ascii="Times New Roman" w:hAnsi="Times New Roman"/>
          <w:sz w:val="24"/>
          <w:szCs w:val="24"/>
        </w:rPr>
        <w:t xml:space="preserve">štatutárny </w:t>
      </w:r>
      <w:r w:rsidRPr="00241684">
        <w:rPr>
          <w:rFonts w:ascii="Times New Roman" w:hAnsi="Times New Roman"/>
          <w:sz w:val="24"/>
          <w:szCs w:val="24"/>
        </w:rPr>
        <w:t xml:space="preserve">audit audítorskú dokumentáciu, v ktorej uvedie  </w:t>
      </w:r>
      <w:r w:rsidR="00AA1486">
        <w:rPr>
          <w:rFonts w:ascii="Times New Roman" w:hAnsi="Times New Roman"/>
          <w:sz w:val="24"/>
          <w:szCs w:val="24"/>
        </w:rPr>
        <w:t>najmenej</w:t>
      </w:r>
      <w:r w:rsidRPr="00241684">
        <w:rPr>
          <w:rFonts w:ascii="Times New Roman" w:hAnsi="Times New Roman"/>
          <w:sz w:val="24"/>
          <w:szCs w:val="24"/>
        </w:rPr>
        <w:t xml:space="preserve"> údaje podľa </w:t>
      </w:r>
      <w:r w:rsidR="00BD77D0">
        <w:rPr>
          <w:rFonts w:ascii="Times New Roman" w:hAnsi="Times New Roman"/>
          <w:sz w:val="24"/>
          <w:szCs w:val="24"/>
        </w:rPr>
        <w:t xml:space="preserve">odseku </w:t>
      </w:r>
      <w:smartTag w:uri="urn:schemas-microsoft-com:office:smarttags" w:element="metricconverter">
        <w:smartTagPr>
          <w:attr w:name="ProductID" w:val="1 a"/>
        </w:smartTagPr>
        <w:r w:rsidR="00BD77D0">
          <w:rPr>
            <w:rFonts w:ascii="Times New Roman" w:hAnsi="Times New Roman"/>
            <w:sz w:val="24"/>
            <w:szCs w:val="24"/>
          </w:rPr>
          <w:t>1 a</w:t>
        </w:r>
      </w:smartTag>
      <w:r w:rsidR="00BD77D0">
        <w:rPr>
          <w:rFonts w:ascii="Times New Roman" w:hAnsi="Times New Roman"/>
          <w:sz w:val="24"/>
          <w:szCs w:val="24"/>
        </w:rPr>
        <w:t xml:space="preserve"> </w:t>
      </w:r>
      <w:r w:rsidRPr="00241684">
        <w:rPr>
          <w:rFonts w:ascii="Times New Roman" w:hAnsi="Times New Roman"/>
          <w:sz w:val="24"/>
          <w:szCs w:val="24"/>
        </w:rPr>
        <w:t xml:space="preserve">§ 21 ods. </w:t>
      </w:r>
      <w:r w:rsidRPr="00241684" w:rsidR="00771050">
        <w:rPr>
          <w:rFonts w:ascii="Times New Roman" w:hAnsi="Times New Roman"/>
          <w:sz w:val="24"/>
          <w:szCs w:val="24"/>
        </w:rPr>
        <w:t>10</w:t>
      </w:r>
      <w:r w:rsidRPr="00241684">
        <w:rPr>
          <w:rFonts w:ascii="Times New Roman" w:hAnsi="Times New Roman"/>
          <w:sz w:val="24"/>
          <w:szCs w:val="24"/>
        </w:rPr>
        <w:t xml:space="preserve"> a podľa osobitného predpisu.</w:t>
      </w:r>
      <w:bookmarkStart w:id="6" w:name="_Ref413823472"/>
      <w:r>
        <w:rPr>
          <w:rStyle w:val="FootnoteReference"/>
          <w:rFonts w:ascii="Times New Roman" w:hAnsi="Times New Roman"/>
          <w:sz w:val="24"/>
          <w:szCs w:val="24"/>
          <w:rtl w:val="0"/>
        </w:rPr>
        <w:footnoteReference w:id="25"/>
      </w:r>
      <w:bookmarkEnd w:id="6"/>
      <w:r w:rsidRPr="00241684">
        <w:rPr>
          <w:rFonts w:ascii="Times New Roman" w:hAnsi="Times New Roman"/>
          <w:sz w:val="24"/>
          <w:szCs w:val="24"/>
        </w:rPr>
        <w:t>) Audítorská dokumentácia sa uzatvára najneskôr do 6</w:t>
      </w:r>
      <w:r w:rsidRPr="00241684" w:rsidR="00D66E40">
        <w:rPr>
          <w:rFonts w:ascii="Times New Roman" w:hAnsi="Times New Roman"/>
          <w:sz w:val="24"/>
          <w:szCs w:val="24"/>
        </w:rPr>
        <w:t>0</w:t>
      </w:r>
      <w:r w:rsidRPr="00241684">
        <w:rPr>
          <w:rFonts w:ascii="Times New Roman" w:hAnsi="Times New Roman"/>
          <w:sz w:val="24"/>
          <w:szCs w:val="24"/>
        </w:rPr>
        <w:t xml:space="preserve"> dní odo dňa podpísania správy audítora.  </w:t>
      </w:r>
      <w:r w:rsidR="00A35B08">
        <w:rPr>
          <w:rFonts w:ascii="Times New Roman" w:hAnsi="Times New Roman"/>
          <w:sz w:val="24"/>
          <w:szCs w:val="24"/>
        </w:rPr>
        <w:t>Štatutárny audítor</w:t>
      </w:r>
      <w:r w:rsidRPr="00241684">
        <w:rPr>
          <w:rFonts w:ascii="Times New Roman" w:hAnsi="Times New Roman"/>
          <w:sz w:val="24"/>
          <w:szCs w:val="24"/>
        </w:rPr>
        <w:t xml:space="preserve"> alebo audítorská spoločnosť uchováva záznamy o  písomne podaných sťažnostiach týkajúcich sa vykonaných auditov a výsledkoch preverenia týchto sťažností </w:t>
      </w:r>
      <w:r w:rsidR="00A4176C">
        <w:rPr>
          <w:rFonts w:ascii="Times New Roman" w:hAnsi="Times New Roman"/>
          <w:sz w:val="24"/>
          <w:szCs w:val="24"/>
        </w:rPr>
        <w:t>počas</w:t>
      </w:r>
      <w:r w:rsidRPr="00241684">
        <w:rPr>
          <w:rFonts w:ascii="Times New Roman" w:hAnsi="Times New Roman"/>
          <w:sz w:val="24"/>
          <w:szCs w:val="24"/>
        </w:rPr>
        <w:t xml:space="preserve"> desiatich rokov odo dňa ich obdržania.</w:t>
      </w:r>
    </w:p>
    <w:p w:rsidR="0028467D" w:rsidRPr="00241684" w:rsidP="003D2000">
      <w:pPr>
        <w:pStyle w:val="nadpisclanku"/>
        <w:keepNext w:val="0"/>
        <w:keepLines w:val="0"/>
        <w:widowControl w:val="0"/>
        <w:numPr>
          <w:numId w:val="74"/>
        </w:numPr>
        <w:tabs>
          <w:tab w:val="num" w:pos="0"/>
          <w:tab w:val="clear" w:pos="1116"/>
        </w:tabs>
        <w:bidi w:val="0"/>
        <w:spacing w:before="0" w:after="120"/>
        <w:ind w:left="0"/>
        <w:jc w:val="both"/>
        <w:rPr>
          <w:rFonts w:ascii="Times New Roman" w:hAnsi="Times New Roman"/>
          <w:sz w:val="24"/>
          <w:szCs w:val="24"/>
        </w:rPr>
      </w:pPr>
      <w:r w:rsidRPr="00241684">
        <w:rPr>
          <w:rFonts w:ascii="Times New Roman" w:hAnsi="Times New Roman"/>
          <w:sz w:val="24"/>
          <w:szCs w:val="24"/>
        </w:rPr>
        <w:t xml:space="preserve">Právo nazerať do audítorskej dokumentácie majú len </w:t>
      </w:r>
      <w:r w:rsidR="00760AA1">
        <w:rPr>
          <w:rFonts w:ascii="Times New Roman" w:hAnsi="Times New Roman"/>
          <w:sz w:val="24"/>
          <w:szCs w:val="24"/>
        </w:rPr>
        <w:t xml:space="preserve">fyzické </w:t>
      </w:r>
      <w:r w:rsidRPr="00241684">
        <w:rPr>
          <w:rFonts w:ascii="Times New Roman" w:hAnsi="Times New Roman"/>
          <w:sz w:val="24"/>
          <w:szCs w:val="24"/>
        </w:rPr>
        <w:t>osoby oprávnené vykonávať dohľad podľa osobitných predpisov</w:t>
      </w:r>
      <w:bookmarkStart w:id="7" w:name="_Ref412728694"/>
      <w:r w:rsidRPr="00241684">
        <w:rPr>
          <w:rFonts w:ascii="Times New Roman" w:hAnsi="Times New Roman"/>
          <w:sz w:val="24"/>
          <w:szCs w:val="24"/>
        </w:rPr>
        <w:t>,</w:t>
      </w:r>
      <w:bookmarkStart w:id="8" w:name="_Ref417558334"/>
      <w:r>
        <w:rPr>
          <w:rStyle w:val="FootnoteReference"/>
          <w:rFonts w:ascii="Times New Roman" w:hAnsi="Times New Roman"/>
          <w:sz w:val="24"/>
          <w:szCs w:val="24"/>
          <w:rtl w:val="0"/>
        </w:rPr>
        <w:footnoteReference w:id="26"/>
      </w:r>
      <w:bookmarkEnd w:id="7"/>
      <w:bookmarkEnd w:id="8"/>
      <w:r w:rsidRPr="00241684">
        <w:rPr>
          <w:rFonts w:ascii="Times New Roman" w:hAnsi="Times New Roman"/>
          <w:sz w:val="24"/>
          <w:szCs w:val="24"/>
        </w:rPr>
        <w:t>) dohľad z poverenia úradu</w:t>
      </w:r>
      <w:r w:rsidRPr="00241684" w:rsidR="00A8586A">
        <w:rPr>
          <w:rFonts w:ascii="Times New Roman" w:hAnsi="Times New Roman"/>
          <w:sz w:val="24"/>
          <w:szCs w:val="24"/>
        </w:rPr>
        <w:t>,</w:t>
      </w:r>
      <w:r w:rsidRPr="00241684">
        <w:rPr>
          <w:rFonts w:ascii="Times New Roman" w:hAnsi="Times New Roman"/>
          <w:sz w:val="24"/>
          <w:szCs w:val="24"/>
        </w:rPr>
        <w:t xml:space="preserve"> previerku zabezpečenia </w:t>
      </w:r>
      <w:r w:rsidR="003C6DB1">
        <w:rPr>
          <w:rFonts w:ascii="Times New Roman" w:hAnsi="Times New Roman"/>
          <w:sz w:val="24"/>
          <w:szCs w:val="24"/>
        </w:rPr>
        <w:t>kvality štatutárneho auditu</w:t>
      </w:r>
      <w:r w:rsidRPr="00241684">
        <w:rPr>
          <w:rFonts w:ascii="Times New Roman" w:hAnsi="Times New Roman"/>
          <w:sz w:val="24"/>
          <w:szCs w:val="24"/>
        </w:rPr>
        <w:t xml:space="preserve"> z poverenia úradu alebo z poverenia </w:t>
      </w:r>
      <w:r w:rsidR="007A1584">
        <w:rPr>
          <w:rFonts w:ascii="Times New Roman" w:hAnsi="Times New Roman"/>
          <w:sz w:val="24"/>
          <w:szCs w:val="24"/>
        </w:rPr>
        <w:t>komory</w:t>
      </w:r>
      <w:r w:rsidRPr="00241684">
        <w:rPr>
          <w:rFonts w:ascii="Times New Roman" w:hAnsi="Times New Roman"/>
          <w:sz w:val="24"/>
          <w:szCs w:val="24"/>
        </w:rPr>
        <w:t xml:space="preserve">, </w:t>
      </w:r>
      <w:r w:rsidR="00A4176C">
        <w:rPr>
          <w:rFonts w:ascii="Times New Roman" w:hAnsi="Times New Roman"/>
          <w:sz w:val="24"/>
          <w:szCs w:val="24"/>
        </w:rPr>
        <w:t xml:space="preserve">fyzické </w:t>
      </w:r>
      <w:r w:rsidRPr="00241684">
        <w:rPr>
          <w:rFonts w:ascii="Times New Roman" w:hAnsi="Times New Roman"/>
          <w:sz w:val="24"/>
          <w:szCs w:val="24"/>
        </w:rPr>
        <w:t>osoby oprávnené vykonávať previerku kontroly kvality zákazky</w:t>
      </w:r>
      <w:r w:rsidRPr="00241684" w:rsidR="007A35FC">
        <w:rPr>
          <w:rFonts w:ascii="Times New Roman" w:hAnsi="Times New Roman"/>
          <w:sz w:val="24"/>
          <w:szCs w:val="24"/>
        </w:rPr>
        <w:t xml:space="preserve"> podľa </w:t>
      </w:r>
      <w:r w:rsidRPr="00241684" w:rsidR="0039414E">
        <w:rPr>
          <w:rFonts w:ascii="Times New Roman" w:hAnsi="Times New Roman"/>
          <w:sz w:val="24"/>
          <w:szCs w:val="24"/>
        </w:rPr>
        <w:t xml:space="preserve">§ 24 ods. 1 písm. k) alebo </w:t>
      </w:r>
      <w:r w:rsidRPr="00241684" w:rsidR="007A35FC">
        <w:rPr>
          <w:rFonts w:ascii="Times New Roman" w:hAnsi="Times New Roman"/>
          <w:sz w:val="24"/>
          <w:szCs w:val="24"/>
        </w:rPr>
        <w:t>osobitného predpisu</w:t>
      </w:r>
      <w:bookmarkStart w:id="9" w:name="_Ref422726198"/>
      <w:r>
        <w:rPr>
          <w:rStyle w:val="FootnoteReference"/>
          <w:rFonts w:ascii="Times New Roman" w:hAnsi="Times New Roman"/>
          <w:sz w:val="24"/>
          <w:szCs w:val="24"/>
          <w:rtl w:val="0"/>
        </w:rPr>
        <w:footnoteReference w:id="27"/>
      </w:r>
      <w:bookmarkEnd w:id="9"/>
      <w:r w:rsidRPr="00241684" w:rsidR="000522FC">
        <w:rPr>
          <w:rFonts w:ascii="Times New Roman" w:hAnsi="Times New Roman"/>
          <w:sz w:val="24"/>
          <w:szCs w:val="24"/>
        </w:rPr>
        <w:t>)</w:t>
      </w:r>
      <w:r w:rsidRPr="00241684" w:rsidR="00952D63">
        <w:rPr>
          <w:rFonts w:ascii="Times New Roman" w:hAnsi="Times New Roman"/>
          <w:sz w:val="24"/>
          <w:szCs w:val="24"/>
        </w:rPr>
        <w:t xml:space="preserve"> a</w:t>
      </w:r>
      <w:r w:rsidR="00A4176C">
        <w:rPr>
          <w:rFonts w:ascii="Times New Roman" w:hAnsi="Times New Roman"/>
          <w:sz w:val="24"/>
          <w:szCs w:val="24"/>
        </w:rPr>
        <w:t xml:space="preserve"> vykonávať </w:t>
      </w:r>
      <w:r w:rsidRPr="00241684" w:rsidR="00952D63">
        <w:rPr>
          <w:rFonts w:ascii="Times New Roman" w:hAnsi="Times New Roman"/>
          <w:sz w:val="24"/>
          <w:szCs w:val="24"/>
        </w:rPr>
        <w:t>monitoring systému kontroly kvality u </w:t>
      </w:r>
      <w:r w:rsidR="00F5668B">
        <w:rPr>
          <w:rFonts w:ascii="Times New Roman" w:hAnsi="Times New Roman"/>
          <w:sz w:val="24"/>
          <w:szCs w:val="24"/>
        </w:rPr>
        <w:t>štatutárneho audítora</w:t>
      </w:r>
      <w:r w:rsidRPr="00241684" w:rsidR="00952D63">
        <w:rPr>
          <w:rFonts w:ascii="Times New Roman" w:hAnsi="Times New Roman"/>
          <w:sz w:val="24"/>
          <w:szCs w:val="24"/>
        </w:rPr>
        <w:t xml:space="preserve"> alebo audítorskej spoločnosti v súlade s medzinárodnými audítorskými štandardmi</w:t>
      </w:r>
      <w:r w:rsidRPr="00241684" w:rsidR="00983D5D">
        <w:rPr>
          <w:rFonts w:ascii="Times New Roman" w:hAnsi="Times New Roman"/>
          <w:sz w:val="24"/>
          <w:szCs w:val="24"/>
        </w:rPr>
        <w:t>,</w:t>
      </w:r>
      <w:r w:rsidRPr="00241684">
        <w:rPr>
          <w:rFonts w:ascii="Times New Roman" w:hAnsi="Times New Roman"/>
          <w:sz w:val="24"/>
          <w:szCs w:val="24"/>
        </w:rPr>
        <w:t xml:space="preserve"> </w:t>
      </w:r>
      <w:r w:rsidRPr="00241684" w:rsidR="001F6E22">
        <w:rPr>
          <w:rFonts w:ascii="Times New Roman" w:hAnsi="Times New Roman"/>
          <w:sz w:val="24"/>
          <w:szCs w:val="24"/>
        </w:rPr>
        <w:t xml:space="preserve">členovia dozornej rady </w:t>
      </w:r>
      <w:r w:rsidR="007A1584">
        <w:rPr>
          <w:rFonts w:ascii="Times New Roman" w:hAnsi="Times New Roman"/>
          <w:sz w:val="24"/>
          <w:szCs w:val="24"/>
        </w:rPr>
        <w:t>komory</w:t>
      </w:r>
      <w:r w:rsidRPr="00241684" w:rsidR="001F6E22">
        <w:rPr>
          <w:rFonts w:ascii="Times New Roman" w:hAnsi="Times New Roman"/>
          <w:sz w:val="24"/>
          <w:szCs w:val="24"/>
        </w:rPr>
        <w:t>,</w:t>
      </w:r>
      <w:r w:rsidRPr="00241684" w:rsidR="001A6DEF">
        <w:rPr>
          <w:rFonts w:ascii="Times New Roman" w:hAnsi="Times New Roman"/>
          <w:sz w:val="24"/>
          <w:szCs w:val="24"/>
        </w:rPr>
        <w:t xml:space="preserve"> členovia disciplinárnej komisie  </w:t>
      </w:r>
      <w:r w:rsidR="007A1584">
        <w:rPr>
          <w:rFonts w:ascii="Times New Roman" w:hAnsi="Times New Roman"/>
          <w:sz w:val="24"/>
          <w:szCs w:val="24"/>
        </w:rPr>
        <w:t>komory</w:t>
      </w:r>
      <w:r w:rsidRPr="00241684" w:rsidR="001A6DEF">
        <w:rPr>
          <w:rFonts w:ascii="Times New Roman" w:hAnsi="Times New Roman"/>
          <w:sz w:val="24"/>
          <w:szCs w:val="24"/>
        </w:rPr>
        <w:t>,</w:t>
      </w:r>
      <w:r w:rsidRPr="00241684" w:rsidR="001F6E22">
        <w:rPr>
          <w:rFonts w:ascii="Times New Roman" w:hAnsi="Times New Roman"/>
          <w:sz w:val="24"/>
          <w:szCs w:val="24"/>
        </w:rPr>
        <w:t xml:space="preserve"> </w:t>
      </w:r>
      <w:r w:rsidRPr="00241684">
        <w:rPr>
          <w:rFonts w:ascii="Times New Roman" w:hAnsi="Times New Roman"/>
          <w:sz w:val="24"/>
          <w:szCs w:val="24"/>
        </w:rPr>
        <w:t>súd</w:t>
      </w:r>
      <w:r w:rsidRPr="00241684" w:rsidR="007333B5">
        <w:rPr>
          <w:rFonts w:ascii="Times New Roman" w:hAnsi="Times New Roman"/>
          <w:sz w:val="24"/>
          <w:szCs w:val="24"/>
        </w:rPr>
        <w:t xml:space="preserve">, ak sa konanie týka </w:t>
      </w:r>
      <w:r w:rsidR="00F5668B">
        <w:rPr>
          <w:rFonts w:ascii="Times New Roman" w:hAnsi="Times New Roman"/>
          <w:sz w:val="24"/>
          <w:szCs w:val="24"/>
        </w:rPr>
        <w:t>štatutárneho audítora</w:t>
      </w:r>
      <w:r w:rsidRPr="00241684" w:rsidR="007333B5">
        <w:rPr>
          <w:rFonts w:ascii="Times New Roman" w:hAnsi="Times New Roman"/>
          <w:sz w:val="24"/>
          <w:szCs w:val="24"/>
        </w:rPr>
        <w:t xml:space="preserve">  alebo audítorskej spoločnosti</w:t>
      </w:r>
      <w:r w:rsidR="00B315BA">
        <w:rPr>
          <w:rFonts w:ascii="Times New Roman" w:hAnsi="Times New Roman"/>
          <w:sz w:val="24"/>
          <w:szCs w:val="24"/>
        </w:rPr>
        <w:t xml:space="preserve"> </w:t>
      </w:r>
      <w:r w:rsidRPr="00241684" w:rsidR="007333B5">
        <w:rPr>
          <w:rFonts w:ascii="Times New Roman" w:hAnsi="Times New Roman"/>
          <w:sz w:val="24"/>
          <w:szCs w:val="24"/>
        </w:rPr>
        <w:t>a</w:t>
      </w:r>
      <w:r w:rsidRPr="00241684">
        <w:rPr>
          <w:rFonts w:ascii="Times New Roman" w:hAnsi="Times New Roman"/>
          <w:sz w:val="24"/>
          <w:szCs w:val="24"/>
        </w:rPr>
        <w:t xml:space="preserve"> orgány činné v trestnom konaní, ak sa trestné konanie týka </w:t>
      </w:r>
      <w:r w:rsidR="00F5668B">
        <w:rPr>
          <w:rFonts w:ascii="Times New Roman" w:hAnsi="Times New Roman"/>
          <w:sz w:val="24"/>
          <w:szCs w:val="24"/>
        </w:rPr>
        <w:t>štatutárneho audítora</w:t>
      </w:r>
      <w:r w:rsidRPr="00241684">
        <w:rPr>
          <w:rFonts w:ascii="Times New Roman" w:hAnsi="Times New Roman"/>
          <w:sz w:val="24"/>
          <w:szCs w:val="24"/>
        </w:rPr>
        <w:t xml:space="preserve"> alebo audítorskej spoločnosti.</w:t>
      </w:r>
    </w:p>
    <w:p w:rsidR="0028467D" w:rsidRPr="00241684" w:rsidP="003D2000">
      <w:pPr>
        <w:pStyle w:val="nadpisclanku"/>
        <w:keepNext w:val="0"/>
        <w:keepLines w:val="0"/>
        <w:widowControl w:val="0"/>
        <w:numPr>
          <w:numId w:val="74"/>
        </w:numPr>
        <w:tabs>
          <w:tab w:val="num" w:pos="0"/>
          <w:tab w:val="clear" w:pos="1116"/>
        </w:tabs>
        <w:bidi w:val="0"/>
        <w:spacing w:before="0" w:after="120"/>
        <w:ind w:left="0"/>
        <w:jc w:val="both"/>
        <w:rPr>
          <w:rFonts w:ascii="Times New Roman" w:hAnsi="Times New Roman"/>
          <w:sz w:val="24"/>
          <w:szCs w:val="24"/>
        </w:rPr>
      </w:pPr>
      <w:r w:rsidRPr="00241684">
        <w:rPr>
          <w:rStyle w:val="odsekCharCharChar"/>
          <w:rFonts w:ascii="Times New Roman" w:hAnsi="Times New Roman"/>
          <w:sz w:val="24"/>
          <w:szCs w:val="24"/>
        </w:rPr>
        <w:t xml:space="preserve">Audítorská dokumentácia, správy a informácie, ktoré sú jej súčasťou, sú vlastníctvom </w:t>
      </w:r>
      <w:r w:rsidR="00F5668B">
        <w:rPr>
          <w:rStyle w:val="odsekCharCharChar"/>
          <w:rFonts w:ascii="Times New Roman" w:hAnsi="Times New Roman"/>
          <w:sz w:val="24"/>
          <w:szCs w:val="24"/>
        </w:rPr>
        <w:t>štatutárneho audítora</w:t>
      </w:r>
      <w:r w:rsidRPr="00241684">
        <w:rPr>
          <w:rStyle w:val="odsekCharCharChar"/>
          <w:rFonts w:ascii="Times New Roman" w:hAnsi="Times New Roman"/>
          <w:sz w:val="24"/>
          <w:szCs w:val="24"/>
        </w:rPr>
        <w:t xml:space="preserve"> alebo </w:t>
      </w:r>
      <w:r w:rsidRPr="00241684">
        <w:rPr>
          <w:rFonts w:ascii="Times New Roman" w:hAnsi="Times New Roman"/>
          <w:sz w:val="24"/>
          <w:szCs w:val="24"/>
        </w:rPr>
        <w:t xml:space="preserve">audítorskej spoločnosti, ak sa v zmluve o audite s účtovnou jednotkou nedohodlo inak. </w:t>
      </w:r>
      <w:r w:rsidRPr="00DC3C62" w:rsidR="00955762">
        <w:rPr>
          <w:rFonts w:ascii="Times New Roman" w:hAnsi="Times New Roman"/>
          <w:sz w:val="24"/>
          <w:szCs w:val="24"/>
        </w:rPr>
        <w:t>Vlastníctvo audítorskej dokumentácie alebo informácie</w:t>
      </w:r>
      <w:r w:rsidRPr="00241684">
        <w:rPr>
          <w:rFonts w:ascii="Times New Roman" w:hAnsi="Times New Roman"/>
          <w:sz w:val="24"/>
          <w:szCs w:val="24"/>
        </w:rPr>
        <w:t xml:space="preserve">, ktorá je súčasťou audítorskej dokumentácie, nie je možné preniesť na inú osobu bez súhlasu účtovnej jednotky alebo jej právneho nástupcu </w:t>
      </w:r>
      <w:r w:rsidR="00E4655C">
        <w:rPr>
          <w:rFonts w:ascii="Times New Roman" w:hAnsi="Times New Roman"/>
          <w:sz w:val="24"/>
          <w:szCs w:val="24"/>
        </w:rPr>
        <w:t>okrem</w:t>
      </w:r>
      <w:r w:rsidRPr="00241684">
        <w:rPr>
          <w:rFonts w:ascii="Times New Roman" w:hAnsi="Times New Roman"/>
          <w:sz w:val="24"/>
          <w:szCs w:val="24"/>
        </w:rPr>
        <w:t xml:space="preserve"> odseku </w:t>
      </w:r>
      <w:r w:rsidRPr="00241684" w:rsidR="000326CB">
        <w:rPr>
          <w:rFonts w:ascii="Times New Roman" w:hAnsi="Times New Roman"/>
          <w:sz w:val="24"/>
          <w:szCs w:val="24"/>
        </w:rPr>
        <w:t>6</w:t>
      </w:r>
      <w:r w:rsidRPr="00241684">
        <w:rPr>
          <w:rFonts w:ascii="Times New Roman" w:hAnsi="Times New Roman"/>
          <w:sz w:val="24"/>
          <w:szCs w:val="24"/>
        </w:rPr>
        <w:t>.</w:t>
      </w:r>
    </w:p>
    <w:p w:rsidR="0028467D" w:rsidRPr="00241684" w:rsidP="003D2000">
      <w:pPr>
        <w:pStyle w:val="nadpisclanku"/>
        <w:keepNext w:val="0"/>
        <w:keepLines w:val="0"/>
        <w:widowControl w:val="0"/>
        <w:numPr>
          <w:numId w:val="74"/>
        </w:numPr>
        <w:tabs>
          <w:tab w:val="num" w:pos="0"/>
          <w:tab w:val="clear" w:pos="1116"/>
        </w:tabs>
        <w:bidi w:val="0"/>
        <w:spacing w:before="0" w:after="120"/>
        <w:ind w:left="0"/>
        <w:jc w:val="both"/>
        <w:rPr>
          <w:rFonts w:ascii="Times New Roman" w:hAnsi="Times New Roman"/>
          <w:sz w:val="24"/>
          <w:szCs w:val="24"/>
        </w:rPr>
      </w:pPr>
      <w:r w:rsidRPr="00241684">
        <w:rPr>
          <w:rStyle w:val="odsekCharCharChar"/>
          <w:rFonts w:ascii="Times New Roman" w:hAnsi="Times New Roman"/>
          <w:sz w:val="24"/>
          <w:szCs w:val="24"/>
        </w:rPr>
        <w:t xml:space="preserve">Audítorská dokumentácia môže byť poskytnutá do iného členského štátu alebo tretej krajiny na základe </w:t>
      </w:r>
      <w:r w:rsidRPr="00241684">
        <w:rPr>
          <w:rFonts w:ascii="Times New Roman" w:hAnsi="Times New Roman"/>
          <w:sz w:val="24"/>
          <w:szCs w:val="24"/>
        </w:rPr>
        <w:t xml:space="preserve">písomnej žiadosti orgánov dohľadu </w:t>
      </w:r>
      <w:r w:rsidRPr="00241684" w:rsidR="007165AC">
        <w:rPr>
          <w:rFonts w:ascii="Times New Roman" w:hAnsi="Times New Roman"/>
          <w:sz w:val="24"/>
          <w:szCs w:val="24"/>
        </w:rPr>
        <w:t xml:space="preserve">v </w:t>
      </w:r>
      <w:r w:rsidRPr="00241684">
        <w:rPr>
          <w:rFonts w:ascii="Times New Roman" w:hAnsi="Times New Roman"/>
          <w:sz w:val="24"/>
          <w:szCs w:val="24"/>
        </w:rPr>
        <w:t>in</w:t>
      </w:r>
      <w:r w:rsidRPr="00241684" w:rsidR="007165AC">
        <w:rPr>
          <w:rFonts w:ascii="Times New Roman" w:hAnsi="Times New Roman"/>
          <w:sz w:val="24"/>
          <w:szCs w:val="24"/>
        </w:rPr>
        <w:t>om</w:t>
      </w:r>
      <w:r w:rsidRPr="00241684">
        <w:rPr>
          <w:rFonts w:ascii="Times New Roman" w:hAnsi="Times New Roman"/>
          <w:sz w:val="24"/>
          <w:szCs w:val="24"/>
        </w:rPr>
        <w:t xml:space="preserve"> člensk</w:t>
      </w:r>
      <w:r w:rsidRPr="00241684" w:rsidR="007165AC">
        <w:rPr>
          <w:rFonts w:ascii="Times New Roman" w:hAnsi="Times New Roman"/>
          <w:sz w:val="24"/>
          <w:szCs w:val="24"/>
        </w:rPr>
        <w:t>om</w:t>
      </w:r>
      <w:r w:rsidRPr="00241684">
        <w:rPr>
          <w:rFonts w:ascii="Times New Roman" w:hAnsi="Times New Roman"/>
          <w:sz w:val="24"/>
          <w:szCs w:val="24"/>
        </w:rPr>
        <w:t xml:space="preserve"> štát</w:t>
      </w:r>
      <w:r w:rsidRPr="00241684" w:rsidR="007165AC">
        <w:rPr>
          <w:rFonts w:ascii="Times New Roman" w:hAnsi="Times New Roman"/>
          <w:sz w:val="24"/>
          <w:szCs w:val="24"/>
        </w:rPr>
        <w:t>e</w:t>
      </w:r>
      <w:r w:rsidRPr="00241684">
        <w:rPr>
          <w:rFonts w:ascii="Times New Roman" w:hAnsi="Times New Roman"/>
          <w:sz w:val="24"/>
          <w:szCs w:val="24"/>
        </w:rPr>
        <w:t xml:space="preserve"> alebo </w:t>
      </w:r>
      <w:r w:rsidRPr="00241684" w:rsidR="007165AC">
        <w:rPr>
          <w:rFonts w:ascii="Times New Roman" w:hAnsi="Times New Roman"/>
          <w:sz w:val="24"/>
          <w:szCs w:val="24"/>
        </w:rPr>
        <w:t xml:space="preserve">v </w:t>
      </w:r>
      <w:r w:rsidRPr="00241684">
        <w:rPr>
          <w:rFonts w:ascii="Times New Roman" w:hAnsi="Times New Roman"/>
          <w:sz w:val="24"/>
          <w:szCs w:val="24"/>
        </w:rPr>
        <w:t>tretej krajin</w:t>
      </w:r>
      <w:r w:rsidRPr="00241684" w:rsidR="007165AC">
        <w:rPr>
          <w:rFonts w:ascii="Times New Roman" w:hAnsi="Times New Roman"/>
          <w:sz w:val="24"/>
          <w:szCs w:val="24"/>
        </w:rPr>
        <w:t>e</w:t>
      </w:r>
      <w:r w:rsidRPr="00241684">
        <w:rPr>
          <w:rFonts w:ascii="Times New Roman" w:hAnsi="Times New Roman"/>
          <w:sz w:val="24"/>
          <w:szCs w:val="24"/>
        </w:rPr>
        <w:t xml:space="preserve"> len prostredníctvom úradu </w:t>
      </w:r>
      <w:r w:rsidR="00A17C37">
        <w:rPr>
          <w:rFonts w:ascii="Times New Roman" w:hAnsi="Times New Roman"/>
          <w:sz w:val="24"/>
          <w:szCs w:val="24"/>
        </w:rPr>
        <w:t>okrem</w:t>
      </w:r>
      <w:r w:rsidRPr="00241684">
        <w:rPr>
          <w:rFonts w:ascii="Times New Roman" w:hAnsi="Times New Roman"/>
          <w:sz w:val="24"/>
          <w:szCs w:val="24"/>
        </w:rPr>
        <w:t xml:space="preserve"> § 26 ods. </w:t>
      </w:r>
      <w:r w:rsidRPr="00241684" w:rsidR="000326CB">
        <w:rPr>
          <w:rFonts w:ascii="Times New Roman" w:hAnsi="Times New Roman"/>
          <w:sz w:val="24"/>
          <w:szCs w:val="24"/>
        </w:rPr>
        <w:t>7</w:t>
      </w:r>
      <w:r w:rsidRPr="00241684">
        <w:rPr>
          <w:rFonts w:ascii="Times New Roman" w:hAnsi="Times New Roman"/>
          <w:sz w:val="24"/>
          <w:szCs w:val="24"/>
        </w:rPr>
        <w:t xml:space="preserve">. Táto audítorská dokumentácia sa poskytne </w:t>
      </w:r>
      <w:r w:rsidR="00E4655C">
        <w:rPr>
          <w:rFonts w:ascii="Times New Roman" w:hAnsi="Times New Roman"/>
          <w:sz w:val="24"/>
          <w:szCs w:val="24"/>
        </w:rPr>
        <w:t>bezodkladne</w:t>
      </w:r>
      <w:r w:rsidRPr="00241684">
        <w:rPr>
          <w:rFonts w:ascii="Times New Roman" w:hAnsi="Times New Roman"/>
          <w:sz w:val="24"/>
          <w:szCs w:val="24"/>
        </w:rPr>
        <w:t xml:space="preserve"> a pri dodržaní povinnosti zachovávať mlčanlivosť podľa § 3</w:t>
      </w:r>
      <w:r w:rsidRPr="00241684" w:rsidR="000326CB">
        <w:rPr>
          <w:rFonts w:ascii="Times New Roman" w:hAnsi="Times New Roman"/>
          <w:sz w:val="24"/>
          <w:szCs w:val="24"/>
        </w:rPr>
        <w:t>2</w:t>
      </w:r>
      <w:r w:rsidRPr="00241684">
        <w:rPr>
          <w:rFonts w:ascii="Times New Roman" w:hAnsi="Times New Roman"/>
          <w:sz w:val="24"/>
          <w:szCs w:val="24"/>
        </w:rPr>
        <w:t>.</w:t>
      </w:r>
    </w:p>
    <w:p w:rsidR="0028467D" w:rsidRPr="00241684" w:rsidP="003D2000">
      <w:pPr>
        <w:pStyle w:val="nadpisclanku"/>
        <w:keepNext w:val="0"/>
        <w:keepLines w:val="0"/>
        <w:widowControl w:val="0"/>
        <w:numPr>
          <w:numId w:val="74"/>
        </w:numPr>
        <w:tabs>
          <w:tab w:val="num" w:pos="0"/>
          <w:tab w:val="clear" w:pos="1116"/>
        </w:tabs>
        <w:bidi w:val="0"/>
        <w:spacing w:before="0" w:after="120"/>
        <w:ind w:left="0"/>
        <w:jc w:val="both"/>
        <w:rPr>
          <w:rFonts w:ascii="Times New Roman" w:hAnsi="Times New Roman"/>
          <w:sz w:val="24"/>
          <w:szCs w:val="24"/>
        </w:rPr>
      </w:pPr>
      <w:r w:rsidRPr="00241684">
        <w:rPr>
          <w:rFonts w:ascii="Times New Roman" w:hAnsi="Times New Roman"/>
          <w:sz w:val="24"/>
          <w:szCs w:val="24"/>
        </w:rPr>
        <w:t>Audítorská dokumentácia sa uchováva desať rokov odo dňa vyhotovenia audítorskej správy</w:t>
      </w:r>
      <w:r w:rsidR="00DF2F54">
        <w:rPr>
          <w:rFonts w:ascii="Times New Roman" w:hAnsi="Times New Roman"/>
          <w:sz w:val="24"/>
          <w:szCs w:val="24"/>
        </w:rPr>
        <w:t>.</w:t>
      </w:r>
    </w:p>
    <w:p w:rsidR="0028467D" w:rsidRPr="00241684" w:rsidP="003D2000">
      <w:pPr>
        <w:pStyle w:val="nadpisclanku"/>
        <w:keepNext w:val="0"/>
        <w:keepLines w:val="0"/>
        <w:widowControl w:val="0"/>
        <w:numPr>
          <w:numId w:val="74"/>
        </w:numPr>
        <w:tabs>
          <w:tab w:val="num" w:pos="0"/>
          <w:tab w:val="clear" w:pos="1116"/>
        </w:tabs>
        <w:bidi w:val="0"/>
        <w:spacing w:before="0" w:after="120"/>
        <w:ind w:left="0"/>
        <w:jc w:val="both"/>
        <w:rPr>
          <w:rFonts w:ascii="Times New Roman" w:hAnsi="Times New Roman"/>
          <w:sz w:val="24"/>
          <w:szCs w:val="24"/>
        </w:rPr>
      </w:pPr>
      <w:r w:rsidR="00A35B08">
        <w:rPr>
          <w:rFonts w:ascii="Times New Roman" w:hAnsi="Times New Roman"/>
          <w:sz w:val="24"/>
          <w:szCs w:val="24"/>
        </w:rPr>
        <w:t>Štatutárny audítor</w:t>
      </w:r>
      <w:r w:rsidRPr="00241684">
        <w:rPr>
          <w:rFonts w:ascii="Times New Roman" w:hAnsi="Times New Roman"/>
          <w:sz w:val="24"/>
          <w:szCs w:val="24"/>
        </w:rPr>
        <w:t xml:space="preserve"> a audítorská spoločnosť nie sú oprávnení nariaďovať zmeny a opravy údajov vykazovaných účtovnou jednotkou.</w:t>
      </w:r>
    </w:p>
    <w:p w:rsidR="0028467D" w:rsidRPr="00241684" w:rsidP="003D2000">
      <w:pPr>
        <w:pStyle w:val="nadpisclanku"/>
        <w:keepNext w:val="0"/>
        <w:keepLines w:val="0"/>
        <w:widowControl w:val="0"/>
        <w:numPr>
          <w:numId w:val="74"/>
        </w:numPr>
        <w:tabs>
          <w:tab w:val="num" w:pos="0"/>
          <w:tab w:val="clear" w:pos="1116"/>
        </w:tabs>
        <w:bidi w:val="0"/>
        <w:spacing w:before="0" w:after="120"/>
        <w:ind w:left="0"/>
        <w:jc w:val="both"/>
        <w:rPr>
          <w:rFonts w:ascii="Times New Roman" w:hAnsi="Times New Roman"/>
          <w:sz w:val="24"/>
          <w:szCs w:val="24"/>
        </w:rPr>
      </w:pPr>
      <w:r w:rsidRPr="00F052D3" w:rsidR="00A35B08">
        <w:rPr>
          <w:rFonts w:ascii="Times New Roman" w:hAnsi="Times New Roman"/>
          <w:sz w:val="24"/>
          <w:szCs w:val="24"/>
        </w:rPr>
        <w:t>Štatutárny audítor</w:t>
      </w:r>
      <w:r w:rsidRPr="00F052D3" w:rsidR="00F052D3">
        <w:rPr>
          <w:rFonts w:ascii="Times New Roman" w:hAnsi="Times New Roman"/>
          <w:sz w:val="24"/>
          <w:szCs w:val="24"/>
        </w:rPr>
        <w:t xml:space="preserve"> má právo</w:t>
      </w:r>
      <w:r w:rsidRPr="00F052D3" w:rsidR="00AF1216">
        <w:rPr>
          <w:rFonts w:ascii="Times New Roman" w:hAnsi="Times New Roman"/>
          <w:sz w:val="24"/>
          <w:szCs w:val="24"/>
        </w:rPr>
        <w:t xml:space="preserve"> </w:t>
      </w:r>
      <w:r w:rsidRPr="00F052D3" w:rsidR="00F052D3">
        <w:rPr>
          <w:rFonts w:ascii="Times New Roman" w:hAnsi="Times New Roman"/>
          <w:sz w:val="24"/>
          <w:szCs w:val="24"/>
        </w:rPr>
        <w:t xml:space="preserve">požadovať, </w:t>
      </w:r>
      <w:r w:rsidRPr="00F052D3" w:rsidR="00AF1216">
        <w:rPr>
          <w:rFonts w:ascii="Times New Roman" w:hAnsi="Times New Roman"/>
          <w:sz w:val="24"/>
          <w:szCs w:val="24"/>
        </w:rPr>
        <w:t xml:space="preserve">aby mu </w:t>
      </w:r>
      <w:r w:rsidR="0054133D">
        <w:rPr>
          <w:rFonts w:ascii="Times New Roman" w:hAnsi="Times New Roman"/>
          <w:sz w:val="24"/>
          <w:szCs w:val="24"/>
        </w:rPr>
        <w:t>auditovaný subjekt</w:t>
      </w:r>
      <w:r w:rsidRPr="00F052D3">
        <w:rPr>
          <w:rFonts w:ascii="Times New Roman" w:hAnsi="Times New Roman"/>
          <w:sz w:val="24"/>
          <w:szCs w:val="24"/>
        </w:rPr>
        <w:t xml:space="preserve"> poskyt</w:t>
      </w:r>
      <w:r w:rsidR="0054133D">
        <w:rPr>
          <w:rFonts w:ascii="Times New Roman" w:hAnsi="Times New Roman"/>
          <w:sz w:val="24"/>
          <w:szCs w:val="24"/>
        </w:rPr>
        <w:t>o</w:t>
      </w:r>
      <w:r w:rsidRPr="00F052D3">
        <w:rPr>
          <w:rFonts w:ascii="Times New Roman" w:hAnsi="Times New Roman"/>
          <w:sz w:val="24"/>
          <w:szCs w:val="24"/>
        </w:rPr>
        <w:t>l</w:t>
      </w:r>
      <w:r w:rsidRPr="00241684">
        <w:rPr>
          <w:rFonts w:ascii="Times New Roman" w:hAnsi="Times New Roman"/>
          <w:sz w:val="24"/>
          <w:szCs w:val="24"/>
        </w:rPr>
        <w:t xml:space="preserve"> doklady a iné dokumenty, informácie a vysvetlenia potrebné na riadny výkon </w:t>
      </w:r>
      <w:r w:rsidR="00AD078F">
        <w:rPr>
          <w:rFonts w:ascii="Times New Roman" w:hAnsi="Times New Roman"/>
          <w:sz w:val="24"/>
          <w:szCs w:val="24"/>
        </w:rPr>
        <w:t>štatutárneho auditu</w:t>
      </w:r>
      <w:r w:rsidRPr="00241684">
        <w:rPr>
          <w:rFonts w:ascii="Times New Roman" w:hAnsi="Times New Roman"/>
          <w:sz w:val="24"/>
          <w:szCs w:val="24"/>
        </w:rPr>
        <w:t xml:space="preserve"> v ním požadovanej forme. Povinnosť poskytovať </w:t>
      </w:r>
      <w:r w:rsidR="008A402C">
        <w:rPr>
          <w:rFonts w:ascii="Times New Roman" w:hAnsi="Times New Roman"/>
          <w:sz w:val="24"/>
          <w:szCs w:val="24"/>
        </w:rPr>
        <w:t xml:space="preserve">štatutárnemu </w:t>
      </w:r>
      <w:r w:rsidRPr="00241684">
        <w:rPr>
          <w:rFonts w:ascii="Times New Roman" w:hAnsi="Times New Roman"/>
          <w:sz w:val="24"/>
          <w:szCs w:val="24"/>
        </w:rPr>
        <w:t>audítorovi potrebné informácie, doklady a dokumentáciu o</w:t>
      </w:r>
      <w:r w:rsidRPr="00241684" w:rsidR="00073A00">
        <w:rPr>
          <w:rFonts w:ascii="Times New Roman" w:hAnsi="Times New Roman"/>
          <w:sz w:val="24"/>
          <w:szCs w:val="24"/>
        </w:rPr>
        <w:t> auditovanom subjekte</w:t>
      </w:r>
      <w:r w:rsidRPr="00241684">
        <w:rPr>
          <w:rFonts w:ascii="Times New Roman" w:hAnsi="Times New Roman"/>
          <w:sz w:val="24"/>
          <w:szCs w:val="24"/>
        </w:rPr>
        <w:t xml:space="preserve"> majú s je</w:t>
      </w:r>
      <w:r w:rsidRPr="00241684" w:rsidR="00073A00">
        <w:rPr>
          <w:rFonts w:ascii="Times New Roman" w:hAnsi="Times New Roman"/>
          <w:sz w:val="24"/>
          <w:szCs w:val="24"/>
        </w:rPr>
        <w:t>ho</w:t>
      </w:r>
      <w:r w:rsidRPr="00241684">
        <w:rPr>
          <w:rFonts w:ascii="Times New Roman" w:hAnsi="Times New Roman"/>
          <w:sz w:val="24"/>
          <w:szCs w:val="24"/>
        </w:rPr>
        <w:t xml:space="preserve"> súhlasom aj obchodní </w:t>
      </w:r>
      <w:r w:rsidRPr="00241684" w:rsidR="00710577">
        <w:rPr>
          <w:rFonts w:ascii="Times New Roman" w:hAnsi="Times New Roman"/>
          <w:sz w:val="24"/>
          <w:szCs w:val="24"/>
        </w:rPr>
        <w:t>partneri a právni zástupcovia tohto auditovaného subjektu</w:t>
      </w:r>
      <w:r w:rsidRPr="00241684">
        <w:rPr>
          <w:rFonts w:ascii="Times New Roman" w:hAnsi="Times New Roman"/>
          <w:sz w:val="24"/>
          <w:szCs w:val="24"/>
        </w:rPr>
        <w:t xml:space="preserve">, a to na základe žiadosti </w:t>
      </w:r>
      <w:r w:rsidR="00F5668B">
        <w:rPr>
          <w:rFonts w:ascii="Times New Roman" w:hAnsi="Times New Roman"/>
          <w:sz w:val="24"/>
          <w:szCs w:val="24"/>
        </w:rPr>
        <w:t>štatutárneho audítora</w:t>
      </w:r>
      <w:r w:rsidRPr="00241684">
        <w:rPr>
          <w:rFonts w:ascii="Times New Roman" w:hAnsi="Times New Roman"/>
          <w:sz w:val="24"/>
          <w:szCs w:val="24"/>
        </w:rPr>
        <w:t xml:space="preserve">. </w:t>
      </w:r>
      <w:r w:rsidR="008A402C">
        <w:rPr>
          <w:rFonts w:ascii="Times New Roman" w:hAnsi="Times New Roman"/>
          <w:sz w:val="24"/>
          <w:szCs w:val="24"/>
        </w:rPr>
        <w:t>Štatutárny audítor</w:t>
      </w:r>
      <w:r w:rsidRPr="00241684">
        <w:rPr>
          <w:rFonts w:ascii="Times New Roman" w:hAnsi="Times New Roman"/>
          <w:sz w:val="24"/>
          <w:szCs w:val="24"/>
        </w:rPr>
        <w:t xml:space="preserve"> je oprávnený so súhlasom </w:t>
      </w:r>
      <w:r w:rsidRPr="00241684" w:rsidR="00710577">
        <w:rPr>
          <w:rFonts w:ascii="Times New Roman" w:hAnsi="Times New Roman"/>
          <w:sz w:val="24"/>
          <w:szCs w:val="24"/>
        </w:rPr>
        <w:t>auditovaného subjektu</w:t>
      </w:r>
      <w:r w:rsidRPr="00241684">
        <w:rPr>
          <w:rFonts w:ascii="Times New Roman" w:hAnsi="Times New Roman"/>
          <w:sz w:val="24"/>
          <w:szCs w:val="24"/>
        </w:rPr>
        <w:t xml:space="preserve"> požiadať banku alebo pobočku zahraničnej banky o správu</w:t>
      </w:r>
      <w:bookmarkStart w:id="10" w:name="_Ref413160987"/>
      <w:r>
        <w:rPr>
          <w:rStyle w:val="FootnoteReference"/>
          <w:rFonts w:ascii="Times New Roman" w:hAnsi="Times New Roman"/>
          <w:sz w:val="24"/>
          <w:szCs w:val="24"/>
          <w:rtl w:val="0"/>
        </w:rPr>
        <w:footnoteReference w:id="28"/>
      </w:r>
      <w:bookmarkEnd w:id="10"/>
      <w:r w:rsidRPr="00241684">
        <w:rPr>
          <w:rFonts w:ascii="Times New Roman" w:hAnsi="Times New Roman"/>
          <w:sz w:val="24"/>
          <w:szCs w:val="24"/>
        </w:rPr>
        <w:t>) obsahujúcu informácie vedené o</w:t>
      </w:r>
      <w:r w:rsidRPr="00241684" w:rsidR="00710577">
        <w:rPr>
          <w:rFonts w:ascii="Times New Roman" w:hAnsi="Times New Roman"/>
          <w:sz w:val="24"/>
          <w:szCs w:val="24"/>
        </w:rPr>
        <w:t> auditovanom subjekte</w:t>
      </w:r>
      <w:r w:rsidRPr="00241684">
        <w:rPr>
          <w:rFonts w:ascii="Times New Roman" w:hAnsi="Times New Roman"/>
          <w:sz w:val="24"/>
          <w:szCs w:val="24"/>
        </w:rPr>
        <w:t xml:space="preserve"> v banke alebo v pobočke zahraničnej banky.</w:t>
      </w:r>
    </w:p>
    <w:p w:rsidR="0028467D" w:rsidRPr="00241684" w:rsidP="003D2000">
      <w:pPr>
        <w:pStyle w:val="nadpisclanku"/>
        <w:keepNext w:val="0"/>
        <w:keepLines w:val="0"/>
        <w:widowControl w:val="0"/>
        <w:numPr>
          <w:numId w:val="74"/>
        </w:numPr>
        <w:tabs>
          <w:tab w:val="num" w:pos="0"/>
          <w:tab w:val="clear" w:pos="1116"/>
        </w:tabs>
        <w:bidi w:val="0"/>
        <w:spacing w:before="0" w:after="120"/>
        <w:ind w:left="0"/>
        <w:jc w:val="both"/>
        <w:rPr>
          <w:rFonts w:ascii="Times New Roman" w:hAnsi="Times New Roman"/>
          <w:sz w:val="24"/>
          <w:szCs w:val="24"/>
        </w:rPr>
      </w:pPr>
      <w:r w:rsidR="001567A8">
        <w:rPr>
          <w:rFonts w:ascii="Times New Roman" w:hAnsi="Times New Roman"/>
          <w:sz w:val="24"/>
          <w:szCs w:val="24"/>
        </w:rPr>
        <w:t xml:space="preserve"> </w:t>
      </w:r>
      <w:r w:rsidR="008A402C">
        <w:rPr>
          <w:rFonts w:ascii="Times New Roman" w:hAnsi="Times New Roman"/>
          <w:sz w:val="24"/>
          <w:szCs w:val="24"/>
        </w:rPr>
        <w:t>Štatutárny audítor</w:t>
      </w:r>
      <w:r w:rsidRPr="00241684">
        <w:rPr>
          <w:rFonts w:ascii="Times New Roman" w:hAnsi="Times New Roman"/>
          <w:sz w:val="24"/>
          <w:szCs w:val="24"/>
        </w:rPr>
        <w:t xml:space="preserve"> je oprávnený byť prítomný pri inventarizácii majetku a záväzkov </w:t>
      </w:r>
      <w:r w:rsidRPr="00241684" w:rsidR="00710577">
        <w:rPr>
          <w:rFonts w:ascii="Times New Roman" w:hAnsi="Times New Roman"/>
          <w:sz w:val="24"/>
          <w:szCs w:val="24"/>
        </w:rPr>
        <w:t>auditovaného subjektu</w:t>
      </w:r>
      <w:r w:rsidRPr="00241684">
        <w:rPr>
          <w:rFonts w:ascii="Times New Roman" w:hAnsi="Times New Roman"/>
          <w:sz w:val="24"/>
          <w:szCs w:val="24"/>
        </w:rPr>
        <w:t xml:space="preserve"> alebo vyžiadať vykonanie inventarizácie v oblasti, v ktorej zistil nedostatky.</w:t>
      </w:r>
    </w:p>
    <w:p w:rsidR="006145E6" w:rsidRPr="00241684" w:rsidP="001F185F">
      <w:pPr>
        <w:pStyle w:val="Heading4"/>
        <w:bidi w:val="0"/>
        <w:rPr>
          <w:rFonts w:ascii="Times New Roman" w:hAnsi="Times New Roman"/>
          <w:sz w:val="24"/>
          <w:szCs w:val="24"/>
        </w:rPr>
      </w:pPr>
    </w:p>
    <w:p w:rsidR="0056200E" w:rsidRPr="00241684" w:rsidP="0029090A">
      <w:pPr>
        <w:pStyle w:val="nadpisclanku"/>
        <w:keepNext w:val="0"/>
        <w:keepLines w:val="0"/>
        <w:widowControl w:val="0"/>
        <w:numPr>
          <w:numId w:val="50"/>
        </w:numPr>
        <w:tabs>
          <w:tab w:val="num" w:pos="0"/>
          <w:tab w:val="clear" w:pos="963"/>
        </w:tabs>
        <w:bidi w:val="0"/>
        <w:spacing w:before="120" w:after="120"/>
        <w:ind w:left="0"/>
        <w:jc w:val="both"/>
        <w:rPr>
          <w:rFonts w:ascii="Times New Roman" w:hAnsi="Times New Roman"/>
          <w:sz w:val="24"/>
          <w:szCs w:val="24"/>
        </w:rPr>
      </w:pPr>
      <w:r w:rsidR="008A402C">
        <w:rPr>
          <w:rFonts w:ascii="Times New Roman" w:hAnsi="Times New Roman"/>
          <w:sz w:val="24"/>
          <w:szCs w:val="24"/>
        </w:rPr>
        <w:t>Štatutárny audítor</w:t>
      </w:r>
      <w:r w:rsidRPr="00241684" w:rsidR="00843D1D">
        <w:rPr>
          <w:rFonts w:ascii="Times New Roman" w:hAnsi="Times New Roman"/>
          <w:sz w:val="24"/>
          <w:szCs w:val="24"/>
        </w:rPr>
        <w:t xml:space="preserve"> </w:t>
      </w:r>
      <w:r w:rsidRPr="00241684" w:rsidR="00B05E1B">
        <w:rPr>
          <w:rFonts w:ascii="Times New Roman" w:hAnsi="Times New Roman"/>
          <w:sz w:val="24"/>
          <w:szCs w:val="24"/>
        </w:rPr>
        <w:t xml:space="preserve">vykonáva </w:t>
      </w:r>
      <w:r w:rsidR="00F32E56">
        <w:rPr>
          <w:rFonts w:ascii="Times New Roman" w:hAnsi="Times New Roman"/>
          <w:sz w:val="24"/>
          <w:szCs w:val="24"/>
        </w:rPr>
        <w:t>štatutárny audit</w:t>
      </w:r>
      <w:r w:rsidRPr="00241684" w:rsidR="00843D1D">
        <w:rPr>
          <w:rFonts w:ascii="Times New Roman" w:hAnsi="Times New Roman"/>
          <w:sz w:val="24"/>
          <w:szCs w:val="24"/>
        </w:rPr>
        <w:t xml:space="preserve"> v</w:t>
      </w:r>
      <w:r w:rsidRPr="00241684" w:rsidR="005E112D">
        <w:rPr>
          <w:rFonts w:ascii="Times New Roman" w:hAnsi="Times New Roman"/>
          <w:sz w:val="24"/>
          <w:szCs w:val="24"/>
        </w:rPr>
        <w:t>o</w:t>
      </w:r>
      <w:r w:rsidRPr="00241684" w:rsidR="00843D1D">
        <w:rPr>
          <w:rFonts w:ascii="Times New Roman" w:hAnsi="Times New Roman"/>
          <w:sz w:val="24"/>
          <w:szCs w:val="24"/>
        </w:rPr>
        <w:t xml:space="preserve"> svojom mene a na svoj účet alebo ako spoločník, štatutárny orgán alebo ako zamestnanec audítorskej spoločnosti v jej mene a na jej účet alebo ako zamestnanec </w:t>
      </w:r>
      <w:r w:rsidR="00F5668B">
        <w:rPr>
          <w:rFonts w:ascii="Times New Roman" w:hAnsi="Times New Roman"/>
          <w:sz w:val="24"/>
          <w:szCs w:val="24"/>
        </w:rPr>
        <w:t>štatutárneho audítora</w:t>
      </w:r>
      <w:r w:rsidRPr="00241684" w:rsidR="00843D1D">
        <w:rPr>
          <w:rFonts w:ascii="Times New Roman" w:hAnsi="Times New Roman"/>
          <w:sz w:val="24"/>
          <w:szCs w:val="24"/>
        </w:rPr>
        <w:t xml:space="preserve"> v jeho mene a na jeho účet.</w:t>
      </w:r>
    </w:p>
    <w:p w:rsidR="0056200E" w:rsidRPr="00241684" w:rsidP="0029090A">
      <w:pPr>
        <w:pStyle w:val="nadpisclanku"/>
        <w:keepNext w:val="0"/>
        <w:keepLines w:val="0"/>
        <w:widowControl w:val="0"/>
        <w:numPr>
          <w:numId w:val="50"/>
        </w:numPr>
        <w:tabs>
          <w:tab w:val="num" w:pos="0"/>
          <w:tab w:val="clear" w:pos="963"/>
        </w:tabs>
        <w:bidi w:val="0"/>
        <w:spacing w:before="0" w:after="120"/>
        <w:ind w:left="0"/>
        <w:jc w:val="both"/>
        <w:rPr>
          <w:rFonts w:ascii="Times New Roman" w:hAnsi="Times New Roman"/>
          <w:sz w:val="24"/>
          <w:szCs w:val="24"/>
        </w:rPr>
      </w:pPr>
      <w:r w:rsidR="008A402C">
        <w:rPr>
          <w:rFonts w:ascii="Times New Roman" w:hAnsi="Times New Roman"/>
          <w:sz w:val="24"/>
          <w:szCs w:val="24"/>
        </w:rPr>
        <w:t>Štatutárny audítor</w:t>
      </w:r>
      <w:r w:rsidRPr="00241684">
        <w:rPr>
          <w:rFonts w:ascii="Times New Roman" w:hAnsi="Times New Roman"/>
          <w:sz w:val="24"/>
          <w:szCs w:val="24"/>
        </w:rPr>
        <w:t xml:space="preserve"> môže </w:t>
      </w:r>
      <w:r w:rsidR="009D6822">
        <w:rPr>
          <w:rFonts w:ascii="Times New Roman" w:hAnsi="Times New Roman"/>
          <w:sz w:val="24"/>
          <w:szCs w:val="24"/>
        </w:rPr>
        <w:t xml:space="preserve">byť </w:t>
      </w:r>
      <w:r w:rsidRPr="00241684">
        <w:rPr>
          <w:rFonts w:ascii="Times New Roman" w:hAnsi="Times New Roman"/>
          <w:sz w:val="24"/>
          <w:szCs w:val="24"/>
        </w:rPr>
        <w:t>zamestnáva</w:t>
      </w:r>
      <w:r w:rsidR="009D6822">
        <w:rPr>
          <w:rFonts w:ascii="Times New Roman" w:hAnsi="Times New Roman"/>
          <w:sz w:val="24"/>
          <w:szCs w:val="24"/>
        </w:rPr>
        <w:t>teľom</w:t>
      </w:r>
      <w:r w:rsidRPr="00241684">
        <w:rPr>
          <w:rFonts w:ascii="Times New Roman" w:hAnsi="Times New Roman"/>
          <w:sz w:val="24"/>
          <w:szCs w:val="24"/>
        </w:rPr>
        <w:t xml:space="preserve"> iného </w:t>
      </w:r>
      <w:r w:rsidR="00F5668B">
        <w:rPr>
          <w:rFonts w:ascii="Times New Roman" w:hAnsi="Times New Roman"/>
          <w:sz w:val="24"/>
          <w:szCs w:val="24"/>
        </w:rPr>
        <w:t>štatutárneho audítora</w:t>
      </w:r>
      <w:r w:rsidRPr="00241684">
        <w:rPr>
          <w:rFonts w:ascii="Times New Roman" w:hAnsi="Times New Roman"/>
          <w:sz w:val="24"/>
          <w:szCs w:val="24"/>
        </w:rPr>
        <w:t xml:space="preserve">, len ak sám nemá uzavretý pracovnoprávny vzťah, </w:t>
      </w:r>
      <w:r w:rsidR="004B0342">
        <w:rPr>
          <w:rFonts w:ascii="Times New Roman" w:hAnsi="Times New Roman"/>
          <w:sz w:val="24"/>
          <w:szCs w:val="24"/>
        </w:rPr>
        <w:t>alebo</w:t>
      </w:r>
      <w:r w:rsidRPr="00241684">
        <w:rPr>
          <w:rFonts w:ascii="Times New Roman" w:hAnsi="Times New Roman"/>
          <w:sz w:val="24"/>
          <w:szCs w:val="24"/>
        </w:rPr>
        <w:t xml:space="preserve"> nevykonáva </w:t>
      </w:r>
      <w:r w:rsidR="00BD77D0">
        <w:rPr>
          <w:rFonts w:ascii="Times New Roman" w:hAnsi="Times New Roman"/>
          <w:sz w:val="24"/>
          <w:szCs w:val="24"/>
        </w:rPr>
        <w:t xml:space="preserve">za odplatu </w:t>
      </w:r>
      <w:r w:rsidRPr="00241684">
        <w:rPr>
          <w:rFonts w:ascii="Times New Roman" w:hAnsi="Times New Roman"/>
          <w:sz w:val="24"/>
          <w:szCs w:val="24"/>
        </w:rPr>
        <w:t xml:space="preserve">inú činnosť </w:t>
      </w:r>
      <w:r w:rsidR="00E4655C">
        <w:rPr>
          <w:rFonts w:ascii="Times New Roman" w:hAnsi="Times New Roman"/>
          <w:sz w:val="24"/>
          <w:szCs w:val="24"/>
        </w:rPr>
        <w:t>okrem</w:t>
      </w:r>
      <w:r w:rsidRPr="00241684">
        <w:rPr>
          <w:rFonts w:ascii="Times New Roman" w:hAnsi="Times New Roman"/>
          <w:sz w:val="24"/>
          <w:szCs w:val="24"/>
        </w:rPr>
        <w:t xml:space="preserve"> pedagogickej, vedeckej a publicistickej činnosti.</w:t>
      </w:r>
    </w:p>
    <w:p w:rsidR="006145E6" w:rsidRPr="00F33CC4" w:rsidP="00F33CC4">
      <w:pPr>
        <w:pStyle w:val="nadpisclanku"/>
        <w:keepNext w:val="0"/>
        <w:keepLines w:val="0"/>
        <w:widowControl w:val="0"/>
        <w:numPr>
          <w:numId w:val="50"/>
        </w:numPr>
        <w:tabs>
          <w:tab w:val="num" w:pos="0"/>
          <w:tab w:val="clear" w:pos="963"/>
        </w:tabs>
        <w:bidi w:val="0"/>
        <w:spacing w:before="0" w:after="120"/>
        <w:ind w:left="0"/>
        <w:jc w:val="both"/>
        <w:rPr>
          <w:rFonts w:ascii="Times New Roman" w:hAnsi="Times New Roman"/>
          <w:sz w:val="24"/>
          <w:szCs w:val="24"/>
        </w:rPr>
      </w:pPr>
      <w:r w:rsidRPr="005527A4" w:rsidR="00F33CC4">
        <w:rPr>
          <w:rFonts w:ascii="Times New Roman" w:hAnsi="Times New Roman"/>
          <w:sz w:val="24"/>
          <w:szCs w:val="24"/>
        </w:rPr>
        <w:t xml:space="preserve">Pri výkone </w:t>
      </w:r>
      <w:r w:rsidRPr="005527A4" w:rsidR="00AD078F">
        <w:rPr>
          <w:rFonts w:ascii="Times New Roman" w:hAnsi="Times New Roman"/>
          <w:sz w:val="24"/>
          <w:szCs w:val="24"/>
        </w:rPr>
        <w:t>štatutárneho auditu</w:t>
      </w:r>
      <w:r w:rsidRPr="005527A4" w:rsidR="00F33CC4">
        <w:rPr>
          <w:rFonts w:ascii="Times New Roman" w:hAnsi="Times New Roman"/>
          <w:sz w:val="24"/>
          <w:szCs w:val="24"/>
        </w:rPr>
        <w:t xml:space="preserve"> je </w:t>
      </w:r>
      <w:r w:rsidRPr="005527A4" w:rsidR="008A402C">
        <w:rPr>
          <w:rFonts w:ascii="Times New Roman" w:hAnsi="Times New Roman"/>
          <w:sz w:val="24"/>
          <w:szCs w:val="24"/>
        </w:rPr>
        <w:t>štatutárny audítor</w:t>
      </w:r>
      <w:r w:rsidRPr="005527A4" w:rsidR="00F33CC4">
        <w:rPr>
          <w:rFonts w:ascii="Times New Roman" w:hAnsi="Times New Roman"/>
          <w:sz w:val="24"/>
          <w:szCs w:val="24"/>
        </w:rPr>
        <w:t xml:space="preserve"> povinný overiť</w:t>
      </w:r>
      <w:r w:rsidRPr="00F33CC4" w:rsidR="00DC3C62">
        <w:rPr>
          <w:rFonts w:ascii="Times New Roman" w:hAnsi="Times New Roman"/>
          <w:sz w:val="24"/>
          <w:szCs w:val="24"/>
        </w:rPr>
        <w:t xml:space="preserve"> </w:t>
      </w:r>
      <w:r w:rsidRPr="00F33CC4">
        <w:rPr>
          <w:rFonts w:ascii="Times New Roman" w:hAnsi="Times New Roman"/>
          <w:sz w:val="24"/>
          <w:szCs w:val="24"/>
        </w:rPr>
        <w:t xml:space="preserve">okrem skutočností </w:t>
      </w:r>
      <w:r w:rsidRPr="00F33CC4" w:rsidR="009D3A8B">
        <w:rPr>
          <w:rFonts w:ascii="Times New Roman" w:hAnsi="Times New Roman"/>
          <w:sz w:val="24"/>
          <w:szCs w:val="24"/>
        </w:rPr>
        <w:t>podľa</w:t>
      </w:r>
      <w:r w:rsidRPr="00F33CC4">
        <w:rPr>
          <w:rFonts w:ascii="Times New Roman" w:hAnsi="Times New Roman"/>
          <w:sz w:val="24"/>
          <w:szCs w:val="24"/>
        </w:rPr>
        <w:t xml:space="preserve"> § 2 ods. 1 aj ďalšie skutočnosti, ktoré ustanovuje osobitný predpis</w:t>
      </w:r>
      <w:r w:rsidRPr="00F33CC4" w:rsidR="000B61C7">
        <w:rPr>
          <w:rFonts w:ascii="Times New Roman" w:hAnsi="Times New Roman"/>
          <w:sz w:val="24"/>
          <w:szCs w:val="24"/>
        </w:rPr>
        <w:t>.</w:t>
      </w:r>
      <w:r>
        <w:rPr>
          <w:rStyle w:val="FootnoteReference"/>
          <w:rFonts w:ascii="Times New Roman" w:hAnsi="Times New Roman"/>
          <w:sz w:val="24"/>
          <w:szCs w:val="24"/>
          <w:rtl w:val="0"/>
        </w:rPr>
        <w:footnoteReference w:id="29"/>
      </w:r>
      <w:r w:rsidRPr="00F33CC4" w:rsidR="000B61C7">
        <w:rPr>
          <w:rFonts w:ascii="Times New Roman" w:hAnsi="Times New Roman"/>
          <w:sz w:val="24"/>
          <w:szCs w:val="24"/>
        </w:rPr>
        <w:t>)</w:t>
      </w:r>
      <w:r w:rsidRPr="00F33CC4" w:rsidR="00157073">
        <w:rPr>
          <w:rFonts w:ascii="Times New Roman" w:hAnsi="Times New Roman"/>
          <w:sz w:val="24"/>
          <w:szCs w:val="24"/>
        </w:rPr>
        <w:t xml:space="preserve"> Predmetom výkonu </w:t>
      </w:r>
      <w:r w:rsidR="00AD078F">
        <w:rPr>
          <w:rFonts w:ascii="Times New Roman" w:hAnsi="Times New Roman"/>
          <w:sz w:val="24"/>
          <w:szCs w:val="24"/>
        </w:rPr>
        <w:t>štatutárneho auditu</w:t>
      </w:r>
      <w:r w:rsidRPr="00F33CC4" w:rsidR="00157073">
        <w:rPr>
          <w:rFonts w:ascii="Times New Roman" w:hAnsi="Times New Roman"/>
          <w:sz w:val="24"/>
          <w:szCs w:val="24"/>
        </w:rPr>
        <w:t xml:space="preserve"> nie je uistenie o budúcej životaschopnosti </w:t>
      </w:r>
      <w:r w:rsidRPr="00F33CC4" w:rsidR="004B2D10">
        <w:rPr>
          <w:rFonts w:ascii="Times New Roman" w:hAnsi="Times New Roman"/>
          <w:sz w:val="24"/>
          <w:szCs w:val="24"/>
        </w:rPr>
        <w:t>auditovaného subjektu</w:t>
      </w:r>
      <w:r w:rsidRPr="00F33CC4" w:rsidR="00157073">
        <w:rPr>
          <w:rFonts w:ascii="Times New Roman" w:hAnsi="Times New Roman"/>
          <w:sz w:val="24"/>
          <w:szCs w:val="24"/>
        </w:rPr>
        <w:t xml:space="preserve"> ani o efektívnosti alebo účinnosti minulých alebo budúcich</w:t>
      </w:r>
      <w:r w:rsidR="0054133D">
        <w:rPr>
          <w:rFonts w:ascii="Times New Roman" w:hAnsi="Times New Roman"/>
          <w:sz w:val="24"/>
          <w:szCs w:val="24"/>
        </w:rPr>
        <w:t xml:space="preserve"> rozhodnutí riadiacich orgánov auditovaného subjektu</w:t>
      </w:r>
      <w:r w:rsidRPr="00F33CC4" w:rsidR="00157073">
        <w:rPr>
          <w:rFonts w:ascii="Times New Roman" w:hAnsi="Times New Roman"/>
          <w:sz w:val="24"/>
          <w:szCs w:val="24"/>
        </w:rPr>
        <w:t>.</w:t>
      </w:r>
    </w:p>
    <w:p w:rsidR="00290C29" w:rsidRPr="00241684" w:rsidP="0029090A">
      <w:pPr>
        <w:pStyle w:val="nadpisclanku"/>
        <w:keepNext w:val="0"/>
        <w:keepLines w:val="0"/>
        <w:widowControl w:val="0"/>
        <w:numPr>
          <w:numId w:val="50"/>
        </w:numPr>
        <w:tabs>
          <w:tab w:val="num" w:pos="0"/>
          <w:tab w:val="clear" w:pos="963"/>
        </w:tabs>
        <w:bidi w:val="0"/>
        <w:spacing w:before="0" w:after="120"/>
        <w:ind w:left="0"/>
        <w:jc w:val="both"/>
        <w:rPr>
          <w:rFonts w:ascii="Times New Roman" w:hAnsi="Times New Roman"/>
          <w:i/>
          <w:sz w:val="24"/>
          <w:szCs w:val="24"/>
        </w:rPr>
      </w:pPr>
      <w:r w:rsidR="008A402C">
        <w:rPr>
          <w:rFonts w:ascii="Times New Roman" w:hAnsi="Times New Roman"/>
          <w:sz w:val="24"/>
          <w:szCs w:val="24"/>
        </w:rPr>
        <w:t>Štatutárny audítor</w:t>
      </w:r>
      <w:r w:rsidRPr="00241684" w:rsidR="006145E6">
        <w:rPr>
          <w:rFonts w:ascii="Times New Roman" w:hAnsi="Times New Roman"/>
          <w:sz w:val="24"/>
          <w:szCs w:val="24"/>
        </w:rPr>
        <w:t xml:space="preserve"> a audítorská spoločnosť môž</w:t>
      </w:r>
      <w:r w:rsidRPr="00241684" w:rsidR="008D0E09">
        <w:rPr>
          <w:rFonts w:ascii="Times New Roman" w:hAnsi="Times New Roman"/>
          <w:sz w:val="24"/>
          <w:szCs w:val="24"/>
        </w:rPr>
        <w:t>u</w:t>
      </w:r>
      <w:r w:rsidRPr="00241684" w:rsidR="006145E6">
        <w:rPr>
          <w:rFonts w:ascii="Times New Roman" w:hAnsi="Times New Roman"/>
          <w:sz w:val="24"/>
          <w:szCs w:val="24"/>
        </w:rPr>
        <w:t xml:space="preserve"> poskytovať</w:t>
      </w:r>
      <w:r w:rsidRPr="00241684" w:rsidR="007333B5">
        <w:rPr>
          <w:rFonts w:ascii="Times New Roman" w:hAnsi="Times New Roman"/>
          <w:sz w:val="24"/>
          <w:szCs w:val="24"/>
        </w:rPr>
        <w:t xml:space="preserve"> </w:t>
      </w:r>
      <w:r w:rsidRPr="00241684" w:rsidR="006145E6">
        <w:rPr>
          <w:rFonts w:ascii="Times New Roman" w:hAnsi="Times New Roman"/>
          <w:sz w:val="24"/>
          <w:szCs w:val="24"/>
        </w:rPr>
        <w:t xml:space="preserve">aj </w:t>
      </w:r>
      <w:r w:rsidRPr="00241684" w:rsidR="009D3A8B">
        <w:rPr>
          <w:rFonts w:ascii="Times New Roman" w:hAnsi="Times New Roman"/>
          <w:sz w:val="24"/>
          <w:szCs w:val="24"/>
        </w:rPr>
        <w:t>neaudítorské</w:t>
      </w:r>
      <w:r w:rsidRPr="00241684" w:rsidR="006145E6">
        <w:rPr>
          <w:rFonts w:ascii="Times New Roman" w:hAnsi="Times New Roman"/>
          <w:sz w:val="24"/>
          <w:szCs w:val="24"/>
        </w:rPr>
        <w:t xml:space="preserve"> služby</w:t>
      </w:r>
      <w:r w:rsidRPr="00241684" w:rsidR="009D3A8B">
        <w:rPr>
          <w:rFonts w:ascii="Times New Roman" w:hAnsi="Times New Roman"/>
          <w:sz w:val="24"/>
          <w:szCs w:val="24"/>
        </w:rPr>
        <w:t>, ktorými sa rozumejú</w:t>
      </w:r>
      <w:r w:rsidRPr="00241684" w:rsidR="006145E6">
        <w:rPr>
          <w:rFonts w:ascii="Times New Roman" w:hAnsi="Times New Roman"/>
          <w:sz w:val="24"/>
          <w:szCs w:val="24"/>
        </w:rPr>
        <w:t xml:space="preserve"> najmä služby v oblasti vedenia účtovníctva, analýz ú</w:t>
      </w:r>
      <w:r w:rsidRPr="00241684" w:rsidR="0096032B">
        <w:rPr>
          <w:rFonts w:ascii="Times New Roman" w:hAnsi="Times New Roman"/>
          <w:sz w:val="24"/>
          <w:szCs w:val="24"/>
        </w:rPr>
        <w:t>čtovného systému, ekonomického</w:t>
      </w:r>
      <w:r w:rsidR="00A4176C">
        <w:rPr>
          <w:rFonts w:ascii="Times New Roman" w:hAnsi="Times New Roman"/>
          <w:sz w:val="24"/>
          <w:szCs w:val="24"/>
        </w:rPr>
        <w:t xml:space="preserve"> </w:t>
      </w:r>
      <w:r w:rsidRPr="00241684" w:rsidR="0096032B">
        <w:rPr>
          <w:rFonts w:ascii="Times New Roman" w:hAnsi="Times New Roman"/>
          <w:sz w:val="24"/>
          <w:szCs w:val="24"/>
        </w:rPr>
        <w:t>a</w:t>
      </w:r>
      <w:r w:rsidRPr="00241684" w:rsidR="00FF4B81">
        <w:rPr>
          <w:rFonts w:ascii="Times New Roman" w:hAnsi="Times New Roman"/>
          <w:sz w:val="24"/>
          <w:szCs w:val="24"/>
        </w:rPr>
        <w:t> </w:t>
      </w:r>
      <w:r w:rsidRPr="00241684" w:rsidR="006145E6">
        <w:rPr>
          <w:rFonts w:ascii="Times New Roman" w:hAnsi="Times New Roman"/>
          <w:sz w:val="24"/>
          <w:szCs w:val="24"/>
        </w:rPr>
        <w:t>finančného</w:t>
      </w:r>
      <w:r w:rsidRPr="00241684" w:rsidR="00FF4B81">
        <w:rPr>
          <w:rFonts w:ascii="Times New Roman" w:hAnsi="Times New Roman"/>
          <w:sz w:val="24"/>
          <w:szCs w:val="24"/>
        </w:rPr>
        <w:t xml:space="preserve"> </w:t>
      </w:r>
      <w:r w:rsidRPr="00241684" w:rsidR="006145E6">
        <w:rPr>
          <w:rFonts w:ascii="Times New Roman" w:hAnsi="Times New Roman"/>
          <w:sz w:val="24"/>
          <w:szCs w:val="24"/>
        </w:rPr>
        <w:t>poradenstva, oceňovania majetku, vypracovania odporúčaní a poskytovania konzultácií na overenie a p</w:t>
      </w:r>
      <w:r w:rsidRPr="00241684" w:rsidR="0096032B">
        <w:rPr>
          <w:rFonts w:ascii="Times New Roman" w:hAnsi="Times New Roman"/>
          <w:sz w:val="24"/>
          <w:szCs w:val="24"/>
        </w:rPr>
        <w:t>osúdenie podnikateľského zámeru</w:t>
      </w:r>
      <w:r w:rsidRPr="00241684" w:rsidR="009D3A8B">
        <w:rPr>
          <w:rFonts w:ascii="Times New Roman" w:hAnsi="Times New Roman"/>
          <w:sz w:val="24"/>
          <w:szCs w:val="24"/>
        </w:rPr>
        <w:t xml:space="preserve"> a ostatné neaudítorské služby,</w:t>
      </w:r>
      <w:r w:rsidRPr="00241684" w:rsidR="006145E6">
        <w:rPr>
          <w:rFonts w:ascii="Times New Roman" w:hAnsi="Times New Roman"/>
          <w:sz w:val="24"/>
          <w:szCs w:val="24"/>
        </w:rPr>
        <w:t xml:space="preserve"> ktoré poskytuj</w:t>
      </w:r>
      <w:r w:rsidRPr="00241684" w:rsidR="008D0E09">
        <w:rPr>
          <w:rFonts w:ascii="Times New Roman" w:hAnsi="Times New Roman"/>
          <w:sz w:val="24"/>
          <w:szCs w:val="24"/>
        </w:rPr>
        <w:t>ú</w:t>
      </w:r>
      <w:r w:rsidRPr="00241684" w:rsidR="006145E6">
        <w:rPr>
          <w:rFonts w:ascii="Times New Roman" w:hAnsi="Times New Roman"/>
          <w:sz w:val="24"/>
          <w:szCs w:val="24"/>
        </w:rPr>
        <w:t xml:space="preserve"> v rozsahu požiadavky </w:t>
      </w:r>
      <w:r w:rsidRPr="00241684" w:rsidR="004B2D10">
        <w:rPr>
          <w:rFonts w:ascii="Times New Roman" w:hAnsi="Times New Roman"/>
          <w:sz w:val="24"/>
          <w:szCs w:val="24"/>
        </w:rPr>
        <w:t>auditovaného subjektu</w:t>
      </w:r>
      <w:r w:rsidRPr="00241684" w:rsidR="00FD4FC7">
        <w:rPr>
          <w:rFonts w:ascii="Times New Roman" w:hAnsi="Times New Roman"/>
          <w:sz w:val="24"/>
          <w:szCs w:val="24"/>
        </w:rPr>
        <w:t xml:space="preserve"> alebo objednávateľa podľa odseku </w:t>
      </w:r>
      <w:r w:rsidRPr="00241684" w:rsidR="000326CB">
        <w:rPr>
          <w:rFonts w:ascii="Times New Roman" w:hAnsi="Times New Roman"/>
          <w:sz w:val="24"/>
          <w:szCs w:val="24"/>
        </w:rPr>
        <w:t>7</w:t>
      </w:r>
      <w:r w:rsidRPr="00241684" w:rsidR="007333B5">
        <w:rPr>
          <w:rFonts w:ascii="Times New Roman" w:hAnsi="Times New Roman"/>
          <w:sz w:val="24"/>
          <w:szCs w:val="24"/>
        </w:rPr>
        <w:t xml:space="preserve">, ak </w:t>
      </w:r>
      <w:r w:rsidRPr="00241684" w:rsidR="001B1E58">
        <w:rPr>
          <w:rFonts w:ascii="Times New Roman" w:hAnsi="Times New Roman"/>
          <w:sz w:val="24"/>
          <w:szCs w:val="24"/>
        </w:rPr>
        <w:t xml:space="preserve">§ </w:t>
      </w:r>
      <w:smartTag w:uri="urn:schemas-microsoft-com:office:smarttags" w:element="metricconverter">
        <w:smartTagPr>
          <w:attr w:name="ProductID" w:val="21 a"/>
        </w:smartTagPr>
        <w:r w:rsidRPr="00241684" w:rsidR="001B1E58">
          <w:rPr>
            <w:rFonts w:ascii="Times New Roman" w:hAnsi="Times New Roman"/>
            <w:sz w:val="24"/>
            <w:szCs w:val="24"/>
          </w:rPr>
          <w:t>21 a</w:t>
        </w:r>
      </w:smartTag>
      <w:r w:rsidRPr="00241684" w:rsidR="001B1E58">
        <w:rPr>
          <w:rFonts w:ascii="Times New Roman" w:hAnsi="Times New Roman"/>
          <w:sz w:val="24"/>
          <w:szCs w:val="24"/>
        </w:rPr>
        <w:t xml:space="preserve"> </w:t>
      </w:r>
      <w:r w:rsidRPr="00241684" w:rsidR="000326CB">
        <w:rPr>
          <w:rFonts w:ascii="Times New Roman" w:hAnsi="Times New Roman"/>
          <w:sz w:val="24"/>
          <w:szCs w:val="24"/>
        </w:rPr>
        <w:t>33</w:t>
      </w:r>
      <w:r w:rsidRPr="00241684" w:rsidR="007333B5">
        <w:rPr>
          <w:rFonts w:ascii="Times New Roman" w:hAnsi="Times New Roman"/>
          <w:sz w:val="24"/>
          <w:szCs w:val="24"/>
        </w:rPr>
        <w:t xml:space="preserve"> neustanovuj</w:t>
      </w:r>
      <w:r w:rsidRPr="00241684" w:rsidR="00420586">
        <w:rPr>
          <w:rFonts w:ascii="Times New Roman" w:hAnsi="Times New Roman"/>
          <w:sz w:val="24"/>
          <w:szCs w:val="24"/>
        </w:rPr>
        <w:t>ú</w:t>
      </w:r>
      <w:r w:rsidRPr="00241684" w:rsidR="007333B5">
        <w:rPr>
          <w:rFonts w:ascii="Times New Roman" w:hAnsi="Times New Roman"/>
          <w:sz w:val="24"/>
          <w:szCs w:val="24"/>
        </w:rPr>
        <w:t xml:space="preserve"> inak</w:t>
      </w:r>
      <w:r w:rsidRPr="00241684" w:rsidR="00FD4FC7">
        <w:rPr>
          <w:rFonts w:ascii="Times New Roman" w:hAnsi="Times New Roman"/>
          <w:sz w:val="24"/>
          <w:szCs w:val="24"/>
        </w:rPr>
        <w:t>.</w:t>
      </w:r>
      <w:r w:rsidRPr="00241684" w:rsidR="00A82E69">
        <w:rPr>
          <w:rFonts w:ascii="Times New Roman" w:hAnsi="Times New Roman"/>
          <w:sz w:val="24"/>
          <w:szCs w:val="24"/>
        </w:rPr>
        <w:t xml:space="preserve"> </w:t>
      </w:r>
    </w:p>
    <w:p w:rsidR="002D35BD" w:rsidRPr="00241684" w:rsidP="0029090A">
      <w:pPr>
        <w:pStyle w:val="nadpisclanku"/>
        <w:keepNext w:val="0"/>
        <w:keepLines w:val="0"/>
        <w:widowControl w:val="0"/>
        <w:numPr>
          <w:numId w:val="50"/>
        </w:numPr>
        <w:tabs>
          <w:tab w:val="num" w:pos="0"/>
          <w:tab w:val="clear" w:pos="963"/>
        </w:tabs>
        <w:bidi w:val="0"/>
        <w:spacing w:before="0" w:after="120"/>
        <w:ind w:left="0"/>
        <w:jc w:val="both"/>
        <w:rPr>
          <w:rFonts w:ascii="Times New Roman" w:hAnsi="Times New Roman"/>
          <w:sz w:val="24"/>
          <w:szCs w:val="24"/>
        </w:rPr>
      </w:pPr>
      <w:r w:rsidRPr="00241684" w:rsidR="001438FB">
        <w:rPr>
          <w:rFonts w:ascii="Times New Roman" w:hAnsi="Times New Roman"/>
          <w:sz w:val="24"/>
          <w:szCs w:val="24"/>
        </w:rPr>
        <w:t xml:space="preserve"> </w:t>
      </w:r>
      <w:r w:rsidR="008A402C">
        <w:rPr>
          <w:rFonts w:ascii="Times New Roman" w:hAnsi="Times New Roman"/>
          <w:sz w:val="24"/>
          <w:szCs w:val="24"/>
        </w:rPr>
        <w:t>Štatutárny audítor</w:t>
      </w:r>
      <w:r w:rsidRPr="00241684" w:rsidR="001438FB">
        <w:rPr>
          <w:rFonts w:ascii="Times New Roman" w:hAnsi="Times New Roman"/>
          <w:sz w:val="24"/>
          <w:szCs w:val="24"/>
        </w:rPr>
        <w:t xml:space="preserve"> a audítorská spoločnosť vykonávajú </w:t>
      </w:r>
      <w:r w:rsidR="008A402C">
        <w:rPr>
          <w:rFonts w:ascii="Times New Roman" w:hAnsi="Times New Roman"/>
          <w:sz w:val="24"/>
          <w:szCs w:val="24"/>
        </w:rPr>
        <w:t xml:space="preserve">štatutárny </w:t>
      </w:r>
      <w:r w:rsidRPr="00241684" w:rsidR="001438FB">
        <w:rPr>
          <w:rFonts w:ascii="Times New Roman" w:hAnsi="Times New Roman"/>
          <w:sz w:val="24"/>
          <w:szCs w:val="24"/>
        </w:rPr>
        <w:t xml:space="preserve">audit za odplatu na základe </w:t>
      </w:r>
      <w:r w:rsidRPr="00241684" w:rsidR="00157073">
        <w:rPr>
          <w:rFonts w:ascii="Times New Roman" w:hAnsi="Times New Roman"/>
          <w:sz w:val="24"/>
          <w:szCs w:val="24"/>
        </w:rPr>
        <w:t xml:space="preserve">písomnej </w:t>
      </w:r>
      <w:r w:rsidRPr="00241684" w:rsidR="001438FB">
        <w:rPr>
          <w:rFonts w:ascii="Times New Roman" w:hAnsi="Times New Roman"/>
          <w:sz w:val="24"/>
          <w:szCs w:val="24"/>
        </w:rPr>
        <w:t>zmluvy o</w:t>
      </w:r>
      <w:r w:rsidRPr="00241684" w:rsidR="00CA1500">
        <w:rPr>
          <w:rFonts w:ascii="Times New Roman" w:hAnsi="Times New Roman"/>
          <w:sz w:val="24"/>
          <w:szCs w:val="24"/>
        </w:rPr>
        <w:t> </w:t>
      </w:r>
      <w:r w:rsidRPr="00241684" w:rsidR="001438FB">
        <w:rPr>
          <w:rFonts w:ascii="Times New Roman" w:hAnsi="Times New Roman"/>
          <w:sz w:val="24"/>
          <w:szCs w:val="24"/>
        </w:rPr>
        <w:t>audite</w:t>
      </w:r>
      <w:r w:rsidRPr="00241684" w:rsidR="00CA1500">
        <w:rPr>
          <w:rFonts w:ascii="Times New Roman" w:hAnsi="Times New Roman"/>
          <w:sz w:val="24"/>
          <w:szCs w:val="24"/>
        </w:rPr>
        <w:t xml:space="preserve">. </w:t>
      </w:r>
      <w:r w:rsidRPr="00241684" w:rsidR="001438FB">
        <w:rPr>
          <w:rFonts w:ascii="Times New Roman" w:hAnsi="Times New Roman"/>
          <w:sz w:val="24"/>
          <w:szCs w:val="24"/>
        </w:rPr>
        <w:t xml:space="preserve">Zmluva o audite sa uzavrie vždy, ak bol </w:t>
      </w:r>
      <w:r w:rsidR="008A402C">
        <w:rPr>
          <w:rFonts w:ascii="Times New Roman" w:hAnsi="Times New Roman"/>
          <w:sz w:val="24"/>
          <w:szCs w:val="24"/>
        </w:rPr>
        <w:t>štatutárny audítor</w:t>
      </w:r>
      <w:r w:rsidRPr="00241684" w:rsidR="001438FB">
        <w:rPr>
          <w:rFonts w:ascii="Times New Roman" w:hAnsi="Times New Roman"/>
          <w:sz w:val="24"/>
          <w:szCs w:val="24"/>
        </w:rPr>
        <w:t xml:space="preserve"> určený žrebom podľa osobitného predpisu</w:t>
      </w:r>
      <w:r w:rsidRPr="00241684" w:rsidR="00F43086">
        <w:rPr>
          <w:rFonts w:ascii="Times New Roman" w:hAnsi="Times New Roman"/>
          <w:sz w:val="24"/>
          <w:szCs w:val="24"/>
        </w:rPr>
        <w:t>,</w:t>
      </w:r>
      <w:bookmarkStart w:id="11" w:name="_Ref413138174"/>
      <w:r>
        <w:rPr>
          <w:rStyle w:val="FootnoteReference"/>
          <w:rFonts w:ascii="Times New Roman" w:hAnsi="Times New Roman"/>
          <w:sz w:val="24"/>
          <w:szCs w:val="24"/>
          <w:rtl w:val="0"/>
        </w:rPr>
        <w:footnoteReference w:id="30"/>
      </w:r>
      <w:bookmarkEnd w:id="11"/>
      <w:r w:rsidRPr="00241684" w:rsidR="00F43086">
        <w:rPr>
          <w:rFonts w:ascii="Times New Roman" w:hAnsi="Times New Roman"/>
          <w:sz w:val="24"/>
          <w:szCs w:val="24"/>
        </w:rPr>
        <w:t>)</w:t>
      </w:r>
      <w:r w:rsidRPr="00241684" w:rsidR="001438FB">
        <w:rPr>
          <w:rFonts w:ascii="Times New Roman" w:hAnsi="Times New Roman"/>
          <w:sz w:val="24"/>
          <w:szCs w:val="24"/>
        </w:rPr>
        <w:t xml:space="preserve"> pričom odplata za </w:t>
      </w:r>
      <w:r w:rsidR="00F32E56">
        <w:rPr>
          <w:rFonts w:ascii="Times New Roman" w:hAnsi="Times New Roman"/>
          <w:sz w:val="24"/>
          <w:szCs w:val="24"/>
        </w:rPr>
        <w:t>štatutárny audit</w:t>
      </w:r>
      <w:r w:rsidRPr="00241684" w:rsidR="001438FB">
        <w:rPr>
          <w:rFonts w:ascii="Times New Roman" w:hAnsi="Times New Roman"/>
          <w:sz w:val="24"/>
          <w:szCs w:val="24"/>
        </w:rPr>
        <w:t xml:space="preserve"> nesmie neodôvodnene prevyšovať bežne uplatňovanú odplatu tohto </w:t>
      </w:r>
      <w:r w:rsidR="00F5668B">
        <w:rPr>
          <w:rFonts w:ascii="Times New Roman" w:hAnsi="Times New Roman"/>
          <w:sz w:val="24"/>
          <w:szCs w:val="24"/>
        </w:rPr>
        <w:t>štatutárneho audítora</w:t>
      </w:r>
      <w:r w:rsidRPr="00241684" w:rsidR="001438FB">
        <w:rPr>
          <w:rFonts w:ascii="Times New Roman" w:hAnsi="Times New Roman"/>
          <w:sz w:val="24"/>
          <w:szCs w:val="24"/>
        </w:rPr>
        <w:t xml:space="preserve"> za </w:t>
      </w:r>
      <w:r w:rsidR="00F32E56">
        <w:rPr>
          <w:rFonts w:ascii="Times New Roman" w:hAnsi="Times New Roman"/>
          <w:sz w:val="24"/>
          <w:szCs w:val="24"/>
        </w:rPr>
        <w:t>štatutárny audit</w:t>
      </w:r>
      <w:r w:rsidRPr="00241684" w:rsidR="001438FB">
        <w:rPr>
          <w:rFonts w:ascii="Times New Roman" w:hAnsi="Times New Roman"/>
          <w:sz w:val="24"/>
          <w:szCs w:val="24"/>
        </w:rPr>
        <w:t xml:space="preserve"> v porovnateľných účtovných jednotkách. </w:t>
      </w:r>
      <w:r w:rsidR="008A402C">
        <w:rPr>
          <w:rFonts w:ascii="Times New Roman" w:hAnsi="Times New Roman"/>
          <w:sz w:val="24"/>
          <w:szCs w:val="24"/>
        </w:rPr>
        <w:t>Štatutárny audítor</w:t>
      </w:r>
      <w:r w:rsidRPr="00241684" w:rsidR="001438FB">
        <w:rPr>
          <w:rFonts w:ascii="Times New Roman" w:hAnsi="Times New Roman"/>
          <w:sz w:val="24"/>
          <w:szCs w:val="24"/>
        </w:rPr>
        <w:t xml:space="preserve"> a audítorská spoločnosť majú nárok aj na úhradu výdavkov účelne vynaložených v priamej súvislosti s výkonom </w:t>
      </w:r>
      <w:r w:rsidR="00AD078F">
        <w:rPr>
          <w:rFonts w:ascii="Times New Roman" w:hAnsi="Times New Roman"/>
          <w:sz w:val="24"/>
          <w:szCs w:val="24"/>
        </w:rPr>
        <w:t>štatutárneho auditu</w:t>
      </w:r>
      <w:r w:rsidRPr="00241684" w:rsidR="001438FB">
        <w:rPr>
          <w:rFonts w:ascii="Times New Roman" w:hAnsi="Times New Roman"/>
          <w:sz w:val="24"/>
          <w:szCs w:val="24"/>
        </w:rPr>
        <w:t>.</w:t>
      </w:r>
    </w:p>
    <w:p w:rsidR="00BE46B8" w:rsidRPr="00241684" w:rsidP="0029090A">
      <w:pPr>
        <w:pStyle w:val="nadpisclanku"/>
        <w:keepNext w:val="0"/>
        <w:keepLines w:val="0"/>
        <w:widowControl w:val="0"/>
        <w:numPr>
          <w:numId w:val="50"/>
        </w:numPr>
        <w:tabs>
          <w:tab w:val="num" w:pos="0"/>
          <w:tab w:val="clear" w:pos="963"/>
        </w:tabs>
        <w:bidi w:val="0"/>
        <w:spacing w:before="0" w:after="120"/>
        <w:ind w:left="0"/>
        <w:jc w:val="both"/>
        <w:rPr>
          <w:rFonts w:ascii="Times New Roman" w:hAnsi="Times New Roman"/>
          <w:sz w:val="24"/>
          <w:szCs w:val="24"/>
        </w:rPr>
      </w:pPr>
      <w:r w:rsidR="00E66EFD">
        <w:rPr>
          <w:rFonts w:ascii="Times New Roman" w:hAnsi="Times New Roman"/>
          <w:sz w:val="24"/>
          <w:szCs w:val="24"/>
        </w:rPr>
        <w:t xml:space="preserve">Ak ide o menovanie </w:t>
      </w:r>
      <w:r w:rsidR="00F5668B">
        <w:rPr>
          <w:rFonts w:ascii="Times New Roman" w:hAnsi="Times New Roman"/>
          <w:sz w:val="24"/>
          <w:szCs w:val="24"/>
        </w:rPr>
        <w:t>štatutárneho audítora</w:t>
      </w:r>
      <w:r w:rsidR="00E66EFD">
        <w:rPr>
          <w:rFonts w:ascii="Times New Roman" w:hAnsi="Times New Roman"/>
          <w:sz w:val="24"/>
          <w:szCs w:val="24"/>
        </w:rPr>
        <w:t xml:space="preserve"> alebo audítorskej spoločnosti, ktorí majú vykonať </w:t>
      </w:r>
      <w:r w:rsidR="00F32E56">
        <w:rPr>
          <w:rFonts w:ascii="Times New Roman" w:hAnsi="Times New Roman"/>
          <w:sz w:val="24"/>
          <w:szCs w:val="24"/>
        </w:rPr>
        <w:t>štatutárny audit</w:t>
      </w:r>
      <w:r w:rsidR="00E66EFD">
        <w:rPr>
          <w:rFonts w:ascii="Times New Roman" w:hAnsi="Times New Roman"/>
          <w:sz w:val="24"/>
          <w:szCs w:val="24"/>
        </w:rPr>
        <w:t xml:space="preserve"> auditovaného subjektu podľa osobitného predpisu,</w:t>
      </w:r>
      <w:r>
        <w:rPr>
          <w:rStyle w:val="FootnoteReference"/>
          <w:rFonts w:ascii="Times New Roman" w:hAnsi="Times New Roman"/>
          <w:sz w:val="24"/>
          <w:szCs w:val="24"/>
          <w:rtl w:val="0"/>
        </w:rPr>
        <w:footnoteReference w:id="31"/>
      </w:r>
      <w:r w:rsidRPr="00241684" w:rsidR="005D02F5">
        <w:rPr>
          <w:rFonts w:ascii="Times New Roman" w:hAnsi="Times New Roman"/>
          <w:sz w:val="24"/>
          <w:szCs w:val="24"/>
        </w:rPr>
        <w:t>)</w:t>
      </w:r>
      <w:r w:rsidR="00E66EFD">
        <w:rPr>
          <w:rFonts w:ascii="Times New Roman" w:hAnsi="Times New Roman"/>
          <w:sz w:val="24"/>
          <w:szCs w:val="24"/>
        </w:rPr>
        <w:t xml:space="preserve"> je u</w:t>
      </w:r>
      <w:r w:rsidRPr="00241684" w:rsidR="00E66EFD">
        <w:rPr>
          <w:rFonts w:ascii="Times New Roman" w:hAnsi="Times New Roman"/>
          <w:sz w:val="24"/>
          <w:szCs w:val="24"/>
        </w:rPr>
        <w:t xml:space="preserve">stanovenie </w:t>
      </w:r>
      <w:r w:rsidR="00197BBC">
        <w:rPr>
          <w:rFonts w:ascii="Times New Roman" w:hAnsi="Times New Roman"/>
          <w:sz w:val="24"/>
          <w:szCs w:val="24"/>
        </w:rPr>
        <w:t xml:space="preserve">akejkoľvek </w:t>
      </w:r>
      <w:r w:rsidRPr="00241684" w:rsidR="00E66EFD">
        <w:rPr>
          <w:rFonts w:ascii="Times New Roman" w:hAnsi="Times New Roman"/>
          <w:sz w:val="24"/>
          <w:szCs w:val="24"/>
        </w:rPr>
        <w:t xml:space="preserve">zmluvy neplatné, ak sa ním obmedzuje výber valného zhromaždenia alebo členskej schôdze </w:t>
      </w:r>
      <w:r w:rsidR="00E66EFD">
        <w:rPr>
          <w:rFonts w:ascii="Times New Roman" w:hAnsi="Times New Roman"/>
          <w:sz w:val="24"/>
          <w:szCs w:val="24"/>
        </w:rPr>
        <w:t xml:space="preserve">uvedeného </w:t>
      </w:r>
      <w:r w:rsidRPr="00241684" w:rsidR="00E66EFD">
        <w:rPr>
          <w:rFonts w:ascii="Times New Roman" w:hAnsi="Times New Roman"/>
          <w:sz w:val="24"/>
          <w:szCs w:val="24"/>
        </w:rPr>
        <w:t xml:space="preserve">subjektu </w:t>
      </w:r>
      <w:r w:rsidRPr="00241684">
        <w:rPr>
          <w:rFonts w:ascii="Times New Roman" w:hAnsi="Times New Roman"/>
          <w:sz w:val="24"/>
          <w:szCs w:val="24"/>
        </w:rPr>
        <w:t xml:space="preserve">na určité kategórie alebo zoznamy </w:t>
      </w:r>
      <w:r w:rsidR="008A402C">
        <w:rPr>
          <w:rFonts w:ascii="Times New Roman" w:hAnsi="Times New Roman"/>
          <w:sz w:val="24"/>
          <w:szCs w:val="24"/>
        </w:rPr>
        <w:t xml:space="preserve">štatutárnych </w:t>
      </w:r>
      <w:r w:rsidRPr="00241684">
        <w:rPr>
          <w:rFonts w:ascii="Times New Roman" w:hAnsi="Times New Roman"/>
          <w:sz w:val="24"/>
          <w:szCs w:val="24"/>
        </w:rPr>
        <w:t>audítorov alebo audítorských spoločností</w:t>
      </w:r>
      <w:r w:rsidR="00E66EFD">
        <w:rPr>
          <w:rFonts w:ascii="Times New Roman" w:hAnsi="Times New Roman"/>
          <w:sz w:val="24"/>
          <w:szCs w:val="24"/>
        </w:rPr>
        <w:t>.</w:t>
      </w:r>
    </w:p>
    <w:p w:rsidR="0056200E" w:rsidRPr="00241684" w:rsidP="0029090A">
      <w:pPr>
        <w:pStyle w:val="nadpisclanku"/>
        <w:keepNext w:val="0"/>
        <w:keepLines w:val="0"/>
        <w:widowControl w:val="0"/>
        <w:numPr>
          <w:numId w:val="50"/>
        </w:numPr>
        <w:tabs>
          <w:tab w:val="num" w:pos="0"/>
          <w:tab w:val="clear" w:pos="963"/>
        </w:tabs>
        <w:bidi w:val="0"/>
        <w:spacing w:before="0" w:after="120"/>
        <w:ind w:left="0"/>
        <w:jc w:val="both"/>
        <w:rPr>
          <w:rFonts w:ascii="Times New Roman" w:hAnsi="Times New Roman"/>
          <w:sz w:val="24"/>
          <w:szCs w:val="24"/>
        </w:rPr>
      </w:pPr>
      <w:r w:rsidR="008A402C">
        <w:rPr>
          <w:rFonts w:ascii="Times New Roman" w:hAnsi="Times New Roman"/>
          <w:sz w:val="24"/>
          <w:szCs w:val="24"/>
        </w:rPr>
        <w:t>Štatutárny audítor</w:t>
      </w:r>
      <w:r w:rsidRPr="00241684">
        <w:rPr>
          <w:rFonts w:ascii="Times New Roman" w:hAnsi="Times New Roman"/>
          <w:sz w:val="24"/>
          <w:szCs w:val="24"/>
        </w:rPr>
        <w:t xml:space="preserve"> a</w:t>
      </w:r>
      <w:r w:rsidRPr="00241684" w:rsidR="00FF4B81">
        <w:rPr>
          <w:rFonts w:ascii="Times New Roman" w:hAnsi="Times New Roman"/>
          <w:sz w:val="24"/>
          <w:szCs w:val="24"/>
        </w:rPr>
        <w:t> </w:t>
      </w:r>
      <w:r w:rsidRPr="00241684">
        <w:rPr>
          <w:rFonts w:ascii="Times New Roman" w:hAnsi="Times New Roman"/>
          <w:sz w:val="24"/>
          <w:szCs w:val="24"/>
        </w:rPr>
        <w:t>audítorská</w:t>
      </w:r>
      <w:r w:rsidRPr="00241684" w:rsidR="00FF4B81">
        <w:rPr>
          <w:rFonts w:ascii="Times New Roman" w:hAnsi="Times New Roman"/>
          <w:sz w:val="24"/>
          <w:szCs w:val="24"/>
        </w:rPr>
        <w:t xml:space="preserve"> </w:t>
      </w:r>
      <w:r w:rsidRPr="00241684">
        <w:rPr>
          <w:rFonts w:ascii="Times New Roman" w:hAnsi="Times New Roman"/>
          <w:sz w:val="24"/>
          <w:szCs w:val="24"/>
        </w:rPr>
        <w:t>spoločnosť môžu uzavrieť zmluvu</w:t>
      </w:r>
      <w:r w:rsidRPr="00241684" w:rsidR="009D3A8B">
        <w:rPr>
          <w:rFonts w:ascii="Times New Roman" w:hAnsi="Times New Roman"/>
          <w:sz w:val="24"/>
          <w:szCs w:val="24"/>
        </w:rPr>
        <w:t xml:space="preserve"> o</w:t>
      </w:r>
      <w:r w:rsidRPr="00241684" w:rsidR="00FF4B81">
        <w:rPr>
          <w:rFonts w:ascii="Times New Roman" w:hAnsi="Times New Roman"/>
          <w:sz w:val="24"/>
          <w:szCs w:val="24"/>
        </w:rPr>
        <w:t> </w:t>
      </w:r>
      <w:r w:rsidRPr="00241684" w:rsidR="009D3A8B">
        <w:rPr>
          <w:rFonts w:ascii="Times New Roman" w:hAnsi="Times New Roman"/>
          <w:sz w:val="24"/>
          <w:szCs w:val="24"/>
        </w:rPr>
        <w:t>audite</w:t>
      </w:r>
      <w:r w:rsidRPr="00241684">
        <w:rPr>
          <w:rFonts w:ascii="Times New Roman" w:hAnsi="Times New Roman"/>
          <w:sz w:val="24"/>
          <w:szCs w:val="24"/>
        </w:rPr>
        <w:t xml:space="preserve">, aj s iným objednávateľom, ako je </w:t>
      </w:r>
      <w:r w:rsidRPr="00241684" w:rsidR="00DE64C4">
        <w:rPr>
          <w:rFonts w:ascii="Times New Roman" w:hAnsi="Times New Roman"/>
          <w:sz w:val="24"/>
          <w:szCs w:val="24"/>
        </w:rPr>
        <w:t>auditovaný subjekt</w:t>
      </w:r>
      <w:r w:rsidRPr="00241684">
        <w:rPr>
          <w:rFonts w:ascii="Times New Roman" w:hAnsi="Times New Roman"/>
          <w:sz w:val="24"/>
          <w:szCs w:val="24"/>
        </w:rPr>
        <w:t>, ak s</w:t>
      </w:r>
      <w:r w:rsidRPr="00241684" w:rsidR="00255EEE">
        <w:rPr>
          <w:rFonts w:ascii="Times New Roman" w:hAnsi="Times New Roman"/>
          <w:sz w:val="24"/>
          <w:szCs w:val="24"/>
        </w:rPr>
        <w:t> </w:t>
      </w:r>
      <w:r w:rsidRPr="00241684">
        <w:rPr>
          <w:rFonts w:ascii="Times New Roman" w:hAnsi="Times New Roman"/>
          <w:sz w:val="24"/>
          <w:szCs w:val="24"/>
        </w:rPr>
        <w:t>tým</w:t>
      </w:r>
      <w:r w:rsidRPr="00241684" w:rsidR="00255EEE">
        <w:rPr>
          <w:rFonts w:ascii="Times New Roman" w:hAnsi="Times New Roman"/>
          <w:sz w:val="24"/>
          <w:szCs w:val="24"/>
        </w:rPr>
        <w:t xml:space="preserve"> auditovaný subjekt</w:t>
      </w:r>
      <w:r w:rsidRPr="00241684">
        <w:rPr>
          <w:rFonts w:ascii="Times New Roman" w:hAnsi="Times New Roman"/>
          <w:sz w:val="24"/>
          <w:szCs w:val="24"/>
        </w:rPr>
        <w:t xml:space="preserve"> súhlasí.</w:t>
      </w:r>
    </w:p>
    <w:p w:rsidR="00D92C69" w:rsidRPr="00241684" w:rsidP="00936052">
      <w:pPr>
        <w:pStyle w:val="nadpisclanku"/>
        <w:keepNext w:val="0"/>
        <w:keepLines w:val="0"/>
        <w:widowControl w:val="0"/>
        <w:numPr>
          <w:numId w:val="50"/>
        </w:numPr>
        <w:tabs>
          <w:tab w:val="num" w:pos="0"/>
          <w:tab w:val="clear" w:pos="963"/>
        </w:tabs>
        <w:bidi w:val="0"/>
        <w:spacing w:before="0"/>
        <w:ind w:left="0"/>
        <w:jc w:val="both"/>
        <w:rPr>
          <w:rFonts w:ascii="Times New Roman" w:hAnsi="Times New Roman"/>
          <w:sz w:val="24"/>
          <w:szCs w:val="24"/>
        </w:rPr>
      </w:pPr>
      <w:r w:rsidRPr="00241684" w:rsidR="003B7249">
        <w:rPr>
          <w:rFonts w:ascii="Times New Roman" w:hAnsi="Times New Roman"/>
          <w:sz w:val="24"/>
          <w:szCs w:val="24"/>
        </w:rPr>
        <w:t xml:space="preserve">Odplata za </w:t>
      </w:r>
      <w:r w:rsidR="00F32E56">
        <w:rPr>
          <w:rFonts w:ascii="Times New Roman" w:hAnsi="Times New Roman"/>
          <w:sz w:val="24"/>
          <w:szCs w:val="24"/>
        </w:rPr>
        <w:t>štatutárny audit</w:t>
      </w:r>
      <w:r w:rsidRPr="00241684" w:rsidR="003B7249">
        <w:rPr>
          <w:rFonts w:ascii="Times New Roman" w:hAnsi="Times New Roman"/>
          <w:sz w:val="24"/>
          <w:szCs w:val="24"/>
        </w:rPr>
        <w:t xml:space="preserve"> nesmie byť žiadnym spôsobom podmienená, ovplyvnená alebo určená</w:t>
      </w:r>
    </w:p>
    <w:p w:rsidR="003B7249" w:rsidRPr="00241684" w:rsidP="00936052">
      <w:pPr>
        <w:pStyle w:val="nadpisclanku"/>
        <w:keepNext w:val="0"/>
        <w:keepLines w:val="0"/>
        <w:widowControl w:val="0"/>
        <w:numPr>
          <w:ilvl w:val="1"/>
          <w:numId w:val="50"/>
        </w:numPr>
        <w:bidi w:val="0"/>
        <w:spacing w:before="0"/>
        <w:ind w:left="1077" w:hanging="357"/>
        <w:jc w:val="both"/>
        <w:rPr>
          <w:rFonts w:ascii="Times New Roman" w:hAnsi="Times New Roman"/>
          <w:sz w:val="24"/>
          <w:szCs w:val="24"/>
        </w:rPr>
      </w:pPr>
      <w:r w:rsidRPr="00241684">
        <w:rPr>
          <w:rFonts w:ascii="Times New Roman" w:hAnsi="Times New Roman"/>
          <w:sz w:val="24"/>
          <w:szCs w:val="24"/>
        </w:rPr>
        <w:t>poskytovaním neaudítorských služieb alebo</w:t>
      </w:r>
    </w:p>
    <w:p w:rsidR="003B7249" w:rsidRPr="00241684" w:rsidP="0029090A">
      <w:pPr>
        <w:pStyle w:val="nadpisclanku"/>
        <w:keepNext w:val="0"/>
        <w:keepLines w:val="0"/>
        <w:widowControl w:val="0"/>
        <w:numPr>
          <w:ilvl w:val="1"/>
          <w:numId w:val="50"/>
        </w:numPr>
        <w:bidi w:val="0"/>
        <w:spacing w:before="0" w:after="120"/>
        <w:ind w:left="1077" w:hanging="357"/>
        <w:jc w:val="both"/>
        <w:rPr>
          <w:rFonts w:ascii="Times New Roman" w:hAnsi="Times New Roman"/>
          <w:sz w:val="24"/>
          <w:szCs w:val="24"/>
        </w:rPr>
      </w:pPr>
      <w:r w:rsidRPr="00241684">
        <w:rPr>
          <w:rFonts w:ascii="Times New Roman" w:hAnsi="Times New Roman"/>
          <w:sz w:val="24"/>
          <w:szCs w:val="24"/>
        </w:rPr>
        <w:t xml:space="preserve">ďalšími skutočnosťami, ktoré ohrozujú nezávislosť, nestrannosť alebo kvalitu výkonu </w:t>
      </w:r>
      <w:r w:rsidR="00AD078F">
        <w:rPr>
          <w:rFonts w:ascii="Times New Roman" w:hAnsi="Times New Roman"/>
          <w:sz w:val="24"/>
          <w:szCs w:val="24"/>
        </w:rPr>
        <w:t>štatutárneho auditu</w:t>
      </w:r>
      <w:r w:rsidRPr="00241684">
        <w:rPr>
          <w:rFonts w:ascii="Times New Roman" w:hAnsi="Times New Roman"/>
          <w:sz w:val="24"/>
          <w:szCs w:val="24"/>
        </w:rPr>
        <w:t>.</w:t>
      </w:r>
    </w:p>
    <w:p w:rsidR="00157073" w:rsidRPr="00241684" w:rsidP="001F185F">
      <w:pPr>
        <w:pStyle w:val="Heading4"/>
        <w:bidi w:val="0"/>
        <w:rPr>
          <w:rFonts w:ascii="Times New Roman" w:hAnsi="Times New Roman"/>
          <w:sz w:val="24"/>
          <w:szCs w:val="24"/>
        </w:rPr>
      </w:pPr>
    </w:p>
    <w:p w:rsidR="00157073" w:rsidRPr="00241684" w:rsidP="00AF0B00">
      <w:pPr>
        <w:bidi w:val="0"/>
        <w:spacing w:before="120" w:after="120"/>
        <w:jc w:val="center"/>
        <w:rPr>
          <w:rFonts w:ascii="Times New Roman" w:hAnsi="Times New Roman"/>
          <w:b/>
          <w:sz w:val="24"/>
        </w:rPr>
      </w:pPr>
      <w:r w:rsidRPr="00241684">
        <w:rPr>
          <w:rFonts w:ascii="Times New Roman" w:hAnsi="Times New Roman"/>
          <w:b/>
          <w:sz w:val="24"/>
        </w:rPr>
        <w:t xml:space="preserve">Vnútorná organizácia </w:t>
      </w:r>
      <w:r w:rsidR="008A402C">
        <w:rPr>
          <w:rFonts w:ascii="Times New Roman" w:hAnsi="Times New Roman"/>
          <w:b/>
          <w:sz w:val="24"/>
        </w:rPr>
        <w:t xml:space="preserve">štatutárnych </w:t>
      </w:r>
      <w:r w:rsidRPr="00241684">
        <w:rPr>
          <w:rFonts w:ascii="Times New Roman" w:hAnsi="Times New Roman"/>
          <w:b/>
          <w:sz w:val="24"/>
        </w:rPr>
        <w:t>audítorov a audítorských spoločností</w:t>
      </w:r>
    </w:p>
    <w:p w:rsidR="00157073" w:rsidRPr="00241684" w:rsidP="003D2000">
      <w:pPr>
        <w:numPr>
          <w:numId w:val="108"/>
        </w:numPr>
        <w:bidi w:val="0"/>
        <w:spacing w:after="120"/>
        <w:ind w:left="0" w:firstLine="284"/>
        <w:jc w:val="both"/>
        <w:rPr>
          <w:rFonts w:ascii="Times New Roman" w:hAnsi="Times New Roman"/>
          <w:sz w:val="24"/>
        </w:rPr>
      </w:pPr>
      <w:r w:rsidR="00C55056">
        <w:rPr>
          <w:rFonts w:ascii="Times New Roman" w:hAnsi="Times New Roman"/>
          <w:sz w:val="24"/>
        </w:rPr>
        <w:t>Štatutárny audítor</w:t>
      </w:r>
      <w:r w:rsidRPr="00241684">
        <w:rPr>
          <w:rFonts w:ascii="Times New Roman" w:hAnsi="Times New Roman"/>
          <w:sz w:val="24"/>
        </w:rPr>
        <w:t xml:space="preserve"> a audítorská spoločnosť sú povinní zaviesť s ohľadom na rozsah a zložitosť činností pri vykonávaní </w:t>
      </w:r>
      <w:r w:rsidR="00AD078F">
        <w:rPr>
          <w:rFonts w:ascii="Times New Roman" w:hAnsi="Times New Roman"/>
          <w:sz w:val="24"/>
        </w:rPr>
        <w:t>štatutárneho auditu</w:t>
      </w:r>
    </w:p>
    <w:p w:rsidR="000B61C7" w:rsidRPr="00241684" w:rsidP="003D2000">
      <w:pPr>
        <w:numPr>
          <w:numId w:val="100"/>
        </w:numPr>
        <w:bidi w:val="0"/>
        <w:spacing w:after="120"/>
        <w:ind w:left="1077" w:hanging="357"/>
        <w:jc w:val="both"/>
        <w:rPr>
          <w:rFonts w:ascii="Times New Roman" w:hAnsi="Times New Roman"/>
          <w:sz w:val="24"/>
        </w:rPr>
      </w:pPr>
      <w:r w:rsidRPr="00241684" w:rsidR="00157073">
        <w:rPr>
          <w:rFonts w:ascii="Times New Roman" w:hAnsi="Times New Roman"/>
          <w:sz w:val="24"/>
        </w:rPr>
        <w:t>vhodné politiky a postupy na zabezpečenie toho, aby spoločníci, ako aj členovia správnych</w:t>
      </w:r>
      <w:r w:rsidRPr="00241684" w:rsidR="001570BE">
        <w:rPr>
          <w:rFonts w:ascii="Times New Roman" w:hAnsi="Times New Roman"/>
          <w:sz w:val="24"/>
        </w:rPr>
        <w:t xml:space="preserve"> orgánov</w:t>
      </w:r>
      <w:r w:rsidRPr="00241684" w:rsidR="00157073">
        <w:rPr>
          <w:rFonts w:ascii="Times New Roman" w:hAnsi="Times New Roman"/>
          <w:sz w:val="24"/>
        </w:rPr>
        <w:t xml:space="preserve">, riadiacich </w:t>
      </w:r>
      <w:r w:rsidRPr="00241684" w:rsidR="001570BE">
        <w:rPr>
          <w:rFonts w:ascii="Times New Roman" w:hAnsi="Times New Roman"/>
          <w:sz w:val="24"/>
        </w:rPr>
        <w:t xml:space="preserve">orgánov </w:t>
      </w:r>
      <w:r w:rsidRPr="00241684" w:rsidR="00157073">
        <w:rPr>
          <w:rFonts w:ascii="Times New Roman" w:hAnsi="Times New Roman"/>
          <w:sz w:val="24"/>
        </w:rPr>
        <w:t xml:space="preserve">a dozorných orgánov audítorskej spoločnosti alebo pridruženej spoločnosti, nezasahovali do vykonávania </w:t>
      </w:r>
      <w:r w:rsidR="00AD078F">
        <w:rPr>
          <w:rFonts w:ascii="Times New Roman" w:hAnsi="Times New Roman"/>
          <w:sz w:val="24"/>
        </w:rPr>
        <w:t>štatutárneho auditu</w:t>
      </w:r>
      <w:r w:rsidRPr="00241684" w:rsidR="00157073">
        <w:rPr>
          <w:rFonts w:ascii="Times New Roman" w:hAnsi="Times New Roman"/>
          <w:sz w:val="24"/>
        </w:rPr>
        <w:t xml:space="preserve"> spôsobom, ktorý ohrozuje nezávislosť a objektívnosť </w:t>
      </w:r>
      <w:r w:rsidR="00F5668B">
        <w:rPr>
          <w:rFonts w:ascii="Times New Roman" w:hAnsi="Times New Roman"/>
          <w:sz w:val="24"/>
        </w:rPr>
        <w:t>štatutárneho audítora</w:t>
      </w:r>
      <w:r w:rsidRPr="00241684" w:rsidR="00157073">
        <w:rPr>
          <w:rFonts w:ascii="Times New Roman" w:hAnsi="Times New Roman"/>
          <w:sz w:val="24"/>
        </w:rPr>
        <w:t xml:space="preserve">, ktorý vykonáva </w:t>
      </w:r>
      <w:r w:rsidR="00F32E56">
        <w:rPr>
          <w:rFonts w:ascii="Times New Roman" w:hAnsi="Times New Roman"/>
          <w:sz w:val="24"/>
        </w:rPr>
        <w:t>štatutárny audit</w:t>
      </w:r>
      <w:r w:rsidRPr="00241684" w:rsidR="00157073">
        <w:rPr>
          <w:rFonts w:ascii="Times New Roman" w:hAnsi="Times New Roman"/>
          <w:sz w:val="24"/>
        </w:rPr>
        <w:t xml:space="preserve"> v mene audítorskej spoločnosti, </w:t>
      </w:r>
    </w:p>
    <w:p w:rsidR="000B61C7" w:rsidRPr="00241684" w:rsidP="003D2000">
      <w:pPr>
        <w:numPr>
          <w:numId w:val="100"/>
        </w:numPr>
        <w:bidi w:val="0"/>
        <w:spacing w:after="120"/>
        <w:ind w:left="1077" w:hanging="357"/>
        <w:jc w:val="both"/>
        <w:rPr>
          <w:rFonts w:ascii="Times New Roman" w:hAnsi="Times New Roman"/>
          <w:sz w:val="24"/>
        </w:rPr>
      </w:pPr>
      <w:r w:rsidRPr="00241684" w:rsidR="00157073">
        <w:rPr>
          <w:rFonts w:ascii="Times New Roman" w:hAnsi="Times New Roman"/>
          <w:sz w:val="24"/>
        </w:rPr>
        <w:t>administratívne a účtovné postupy, mechanizmy vnútornej kontroly kvality, efektívne postupy na posúdenie rizika a účinné opatrenia na kontrolu a ochranu systémov spracovania informácií; tieto mechanizmy vnútornej kontroly kvality sú navrhnuté tak, aby sa zabezpečilo dodržiavanie</w:t>
      </w:r>
      <w:r w:rsidR="00A4176C">
        <w:rPr>
          <w:rFonts w:ascii="Times New Roman" w:hAnsi="Times New Roman"/>
          <w:sz w:val="24"/>
        </w:rPr>
        <w:t xml:space="preserve"> ich</w:t>
      </w:r>
      <w:r w:rsidRPr="00241684" w:rsidR="00157073">
        <w:rPr>
          <w:rFonts w:ascii="Times New Roman" w:hAnsi="Times New Roman"/>
          <w:sz w:val="24"/>
        </w:rPr>
        <w:t xml:space="preserve"> súladu s rozhodnutiami a postupmi na všetkých úrovniach audítorskej spoločnosti alebo </w:t>
      </w:r>
      <w:r w:rsidR="009610D9">
        <w:rPr>
          <w:rFonts w:ascii="Times New Roman" w:hAnsi="Times New Roman"/>
          <w:sz w:val="24"/>
        </w:rPr>
        <w:t xml:space="preserve">organizácie </w:t>
      </w:r>
      <w:r w:rsidRPr="00241684" w:rsidR="00157073">
        <w:rPr>
          <w:rFonts w:ascii="Times New Roman" w:hAnsi="Times New Roman"/>
          <w:sz w:val="24"/>
        </w:rPr>
        <w:t>pr</w:t>
      </w:r>
      <w:r w:rsidR="009610D9">
        <w:rPr>
          <w:rFonts w:ascii="Times New Roman" w:hAnsi="Times New Roman"/>
          <w:sz w:val="24"/>
        </w:rPr>
        <w:t xml:space="preserve">áce </w:t>
      </w:r>
      <w:r w:rsidR="00F5668B">
        <w:rPr>
          <w:rFonts w:ascii="Times New Roman" w:hAnsi="Times New Roman"/>
          <w:sz w:val="24"/>
        </w:rPr>
        <w:t>štatutárneho audítora</w:t>
      </w:r>
      <w:r w:rsidRPr="00241684" w:rsidR="00157073">
        <w:rPr>
          <w:rFonts w:ascii="Times New Roman" w:hAnsi="Times New Roman"/>
          <w:sz w:val="24"/>
        </w:rPr>
        <w:t xml:space="preserve">, </w:t>
      </w:r>
    </w:p>
    <w:p w:rsidR="000B61C7" w:rsidRPr="00241684" w:rsidP="003D2000">
      <w:pPr>
        <w:numPr>
          <w:numId w:val="100"/>
        </w:numPr>
        <w:bidi w:val="0"/>
        <w:spacing w:after="120"/>
        <w:ind w:left="1077" w:hanging="357"/>
        <w:jc w:val="both"/>
        <w:rPr>
          <w:rFonts w:ascii="Times New Roman" w:hAnsi="Times New Roman"/>
          <w:sz w:val="24"/>
        </w:rPr>
      </w:pPr>
      <w:r w:rsidRPr="00241684" w:rsidR="00157073">
        <w:rPr>
          <w:rFonts w:ascii="Times New Roman" w:hAnsi="Times New Roman"/>
          <w:sz w:val="24"/>
        </w:rPr>
        <w:t xml:space="preserve">vhodné politiky a postupy na zabezpečenie toho, aby zamestnanci a iné fyzické osoby, ktoré pre nich vykonávajú služby alebo sú pod ich kontrolou a ktoré sú priamo zapojené do činností </w:t>
      </w:r>
      <w:r w:rsidR="00AD078F">
        <w:rPr>
          <w:rFonts w:ascii="Times New Roman" w:hAnsi="Times New Roman"/>
          <w:sz w:val="24"/>
        </w:rPr>
        <w:t>štatutárneho auditu</w:t>
      </w:r>
      <w:r w:rsidRPr="00241684" w:rsidR="00157073">
        <w:rPr>
          <w:rFonts w:ascii="Times New Roman" w:hAnsi="Times New Roman"/>
          <w:sz w:val="24"/>
        </w:rPr>
        <w:t xml:space="preserve">, mali primerané vedomosti a skúsenosti na vykonávanie pridelených povinností, </w:t>
      </w:r>
    </w:p>
    <w:p w:rsidR="000B61C7" w:rsidRPr="00241684" w:rsidP="003D2000">
      <w:pPr>
        <w:numPr>
          <w:numId w:val="100"/>
        </w:numPr>
        <w:bidi w:val="0"/>
        <w:spacing w:after="120"/>
        <w:ind w:left="1077" w:hanging="357"/>
        <w:jc w:val="both"/>
        <w:rPr>
          <w:rFonts w:ascii="Times New Roman" w:hAnsi="Times New Roman"/>
          <w:sz w:val="24"/>
        </w:rPr>
      </w:pPr>
      <w:r w:rsidRPr="00241684" w:rsidR="00157073">
        <w:rPr>
          <w:rFonts w:ascii="Times New Roman" w:hAnsi="Times New Roman"/>
          <w:sz w:val="24"/>
        </w:rPr>
        <w:t xml:space="preserve">vhodné politiky a postupy na zabezpečenie toho, aby sa vykonanie dôležitých audítorských funkcií inou právnickou osobou alebo fyzickou osobou neuskutočnilo tak, že sa zhorší vnútorná kontrola kvality u </w:t>
      </w:r>
      <w:r w:rsidR="00F5668B">
        <w:rPr>
          <w:rFonts w:ascii="Times New Roman" w:hAnsi="Times New Roman"/>
          <w:sz w:val="24"/>
        </w:rPr>
        <w:t>štatutárneho audítora</w:t>
      </w:r>
      <w:r w:rsidRPr="00241684" w:rsidR="00157073">
        <w:rPr>
          <w:rFonts w:ascii="Times New Roman" w:hAnsi="Times New Roman"/>
          <w:sz w:val="24"/>
        </w:rPr>
        <w:t xml:space="preserve"> alebo audítorskej spoločnosti a schopnosť príslušných orgánov vykonávať dohľad nad dodržiavaním povinností </w:t>
      </w:r>
      <w:r w:rsidR="00F5668B">
        <w:rPr>
          <w:rFonts w:ascii="Times New Roman" w:hAnsi="Times New Roman"/>
          <w:sz w:val="24"/>
        </w:rPr>
        <w:t>štatutárneho audítora</w:t>
      </w:r>
      <w:r w:rsidRPr="00241684" w:rsidR="00157073">
        <w:rPr>
          <w:rFonts w:ascii="Times New Roman" w:hAnsi="Times New Roman"/>
          <w:sz w:val="24"/>
        </w:rPr>
        <w:t xml:space="preserve"> alebo audítorskej spoločnosti </w:t>
      </w:r>
      <w:r w:rsidRPr="00241684" w:rsidR="001570BE">
        <w:rPr>
          <w:rFonts w:ascii="Times New Roman" w:hAnsi="Times New Roman"/>
          <w:sz w:val="24"/>
        </w:rPr>
        <w:t>u</w:t>
      </w:r>
      <w:r w:rsidRPr="00241684" w:rsidR="00157073">
        <w:rPr>
          <w:rFonts w:ascii="Times New Roman" w:hAnsi="Times New Roman"/>
          <w:sz w:val="24"/>
        </w:rPr>
        <w:t>stanovených podľa tohto zákona alebo osobitného predpisu,</w:t>
      </w:r>
      <w:r w:rsidR="00334373">
        <w:rPr>
          <w:rFonts w:ascii="Times New Roman" w:hAnsi="Times New Roman"/>
          <w:sz w:val="24"/>
        </w:rPr>
        <w:fldChar w:fldCharType="begin"/>
      </w:r>
      <w:r w:rsidR="00334373">
        <w:rPr>
          <w:rFonts w:ascii="Times New Roman" w:hAnsi="Times New Roman"/>
          <w:sz w:val="24"/>
        </w:rPr>
        <w:instrText xml:space="preserve"> NOTEREF _Ref412722414 \f \h </w:instrText>
      </w:r>
      <w:r w:rsidR="00334373">
        <w:rPr>
          <w:rFonts w:ascii="Times New Roman" w:hAnsi="Times New Roman"/>
          <w:sz w:val="24"/>
        </w:rPr>
        <w:fldChar w:fldCharType="separate"/>
      </w:r>
      <w:r w:rsidRPr="00A06B97" w:rsidR="00A06B97">
        <w:rPr>
          <w:rStyle w:val="FootnoteReference"/>
        </w:rPr>
        <w:t>1</w:t>
      </w:r>
      <w:r w:rsidR="00334373">
        <w:rPr>
          <w:rFonts w:ascii="Times New Roman" w:hAnsi="Times New Roman"/>
          <w:sz w:val="24"/>
        </w:rPr>
        <w:fldChar w:fldCharType="end"/>
      </w:r>
      <w:r w:rsidR="00272215">
        <w:rPr>
          <w:rFonts w:ascii="Times New Roman" w:hAnsi="Times New Roman"/>
          <w:sz w:val="24"/>
        </w:rPr>
        <w:t>)</w:t>
      </w:r>
      <w:r w:rsidRPr="00241684" w:rsidR="00272215">
        <w:rPr>
          <w:rFonts w:ascii="Times New Roman" w:hAnsi="Times New Roman"/>
          <w:sz w:val="24"/>
        </w:rPr>
        <w:t xml:space="preserve"> </w:t>
      </w:r>
    </w:p>
    <w:p w:rsidR="000B61C7" w:rsidRPr="00241684" w:rsidP="003D2000">
      <w:pPr>
        <w:numPr>
          <w:numId w:val="100"/>
        </w:numPr>
        <w:bidi w:val="0"/>
        <w:spacing w:after="120"/>
        <w:ind w:left="1077" w:hanging="357"/>
        <w:jc w:val="both"/>
        <w:rPr>
          <w:rFonts w:ascii="Times New Roman" w:hAnsi="Times New Roman"/>
          <w:sz w:val="24"/>
        </w:rPr>
      </w:pPr>
      <w:r w:rsidRPr="00241684" w:rsidR="00157073">
        <w:rPr>
          <w:rFonts w:ascii="Times New Roman" w:hAnsi="Times New Roman"/>
          <w:sz w:val="24"/>
        </w:rPr>
        <w:t xml:space="preserve">vhodné a účinné organizačné a administratívne opatrenia, ktoré zabraňujú </w:t>
      </w:r>
      <w:r w:rsidR="005173C9">
        <w:rPr>
          <w:rFonts w:ascii="Times New Roman" w:hAnsi="Times New Roman"/>
          <w:sz w:val="24"/>
        </w:rPr>
        <w:t>ohrozeniu</w:t>
      </w:r>
      <w:r w:rsidRPr="00241684" w:rsidR="00157073">
        <w:rPr>
          <w:rFonts w:ascii="Times New Roman" w:hAnsi="Times New Roman"/>
          <w:sz w:val="24"/>
        </w:rPr>
        <w:t xml:space="preserve"> vlastnej nezávislosti podľa § </w:t>
      </w:r>
      <w:r w:rsidRPr="00241684" w:rsidR="000326CB">
        <w:rPr>
          <w:rFonts w:ascii="Times New Roman" w:hAnsi="Times New Roman"/>
          <w:sz w:val="24"/>
        </w:rPr>
        <w:t>2</w:t>
      </w:r>
      <w:r w:rsidRPr="00241684" w:rsidR="00157073">
        <w:rPr>
          <w:rFonts w:ascii="Times New Roman" w:hAnsi="Times New Roman"/>
          <w:sz w:val="24"/>
        </w:rPr>
        <w:t>1, a sú zamerané na zistenie, odstránenie alebo riešenie a</w:t>
      </w:r>
      <w:r w:rsidR="006C1CB1">
        <w:rPr>
          <w:rFonts w:ascii="Times New Roman" w:hAnsi="Times New Roman"/>
          <w:sz w:val="24"/>
        </w:rPr>
        <w:t> </w:t>
      </w:r>
      <w:r w:rsidRPr="00241684" w:rsidR="00157073">
        <w:rPr>
          <w:rFonts w:ascii="Times New Roman" w:hAnsi="Times New Roman"/>
          <w:sz w:val="24"/>
        </w:rPr>
        <w:t>zverejnenie</w:t>
      </w:r>
      <w:r w:rsidR="006C1CB1">
        <w:rPr>
          <w:rFonts w:ascii="Times New Roman" w:hAnsi="Times New Roman"/>
          <w:sz w:val="24"/>
        </w:rPr>
        <w:t xml:space="preserve"> tohto ohrozenia</w:t>
      </w:r>
      <w:r w:rsidRPr="00241684" w:rsidR="00157073">
        <w:rPr>
          <w:rFonts w:ascii="Times New Roman" w:hAnsi="Times New Roman"/>
          <w:sz w:val="24"/>
        </w:rPr>
        <w:t xml:space="preserve">,  </w:t>
      </w:r>
    </w:p>
    <w:p w:rsidR="000B61C7" w:rsidRPr="00241684" w:rsidP="003D2000">
      <w:pPr>
        <w:numPr>
          <w:numId w:val="100"/>
        </w:numPr>
        <w:bidi w:val="0"/>
        <w:spacing w:after="120"/>
        <w:ind w:left="1077" w:hanging="357"/>
        <w:jc w:val="both"/>
        <w:rPr>
          <w:rFonts w:ascii="Times New Roman" w:hAnsi="Times New Roman"/>
          <w:sz w:val="24"/>
        </w:rPr>
      </w:pPr>
      <w:r w:rsidRPr="00241684" w:rsidR="00157073">
        <w:rPr>
          <w:rFonts w:ascii="Times New Roman" w:hAnsi="Times New Roman"/>
          <w:sz w:val="24"/>
        </w:rPr>
        <w:t xml:space="preserve">vhodné politiky a postupy na vykonávanie </w:t>
      </w:r>
      <w:r w:rsidR="00AD078F">
        <w:rPr>
          <w:rFonts w:ascii="Times New Roman" w:hAnsi="Times New Roman"/>
          <w:sz w:val="24"/>
        </w:rPr>
        <w:t>štatutárneho auditu</w:t>
      </w:r>
      <w:r w:rsidRPr="00241684" w:rsidR="00157073">
        <w:rPr>
          <w:rFonts w:ascii="Times New Roman" w:hAnsi="Times New Roman"/>
          <w:sz w:val="24"/>
        </w:rPr>
        <w:t>, odborné vedenie a kontrolu činností zamestnancov a dohľad nad nimi, ako aj na organizovanie štruktúry audítorskej dokumentácie podľa § 2</w:t>
      </w:r>
      <w:r w:rsidRPr="00241684" w:rsidR="000326CB">
        <w:rPr>
          <w:rFonts w:ascii="Times New Roman" w:hAnsi="Times New Roman"/>
          <w:sz w:val="24"/>
        </w:rPr>
        <w:t>2</w:t>
      </w:r>
      <w:r w:rsidRPr="00241684" w:rsidR="00157073">
        <w:rPr>
          <w:rFonts w:ascii="Times New Roman" w:hAnsi="Times New Roman"/>
          <w:sz w:val="24"/>
        </w:rPr>
        <w:t xml:space="preserve">,  </w:t>
      </w:r>
    </w:p>
    <w:p w:rsidR="000B61C7" w:rsidRPr="00241684" w:rsidP="003D2000">
      <w:pPr>
        <w:numPr>
          <w:numId w:val="100"/>
        </w:numPr>
        <w:bidi w:val="0"/>
        <w:spacing w:after="120"/>
        <w:ind w:left="1077" w:hanging="357"/>
        <w:jc w:val="both"/>
        <w:rPr>
          <w:rFonts w:ascii="Times New Roman" w:hAnsi="Times New Roman"/>
          <w:sz w:val="24"/>
        </w:rPr>
      </w:pPr>
      <w:r w:rsidRPr="00241684" w:rsidR="00157073">
        <w:rPr>
          <w:rFonts w:ascii="Times New Roman" w:hAnsi="Times New Roman"/>
          <w:sz w:val="24"/>
        </w:rPr>
        <w:t xml:space="preserve">systém vnútornej kontroly kvality s cieľom zabezpečiť kvalitu </w:t>
      </w:r>
      <w:r w:rsidR="00AD078F">
        <w:rPr>
          <w:rFonts w:ascii="Times New Roman" w:hAnsi="Times New Roman"/>
          <w:sz w:val="24"/>
        </w:rPr>
        <w:t>štatutárneho auditu</w:t>
      </w:r>
      <w:r w:rsidRPr="00241684" w:rsidR="00157073">
        <w:rPr>
          <w:rFonts w:ascii="Times New Roman" w:hAnsi="Times New Roman"/>
          <w:sz w:val="24"/>
        </w:rPr>
        <w:t xml:space="preserve">; systém </w:t>
      </w:r>
      <w:r w:rsidR="005173C9">
        <w:rPr>
          <w:rFonts w:ascii="Times New Roman" w:hAnsi="Times New Roman"/>
          <w:sz w:val="24"/>
        </w:rPr>
        <w:t xml:space="preserve">vnútornej </w:t>
      </w:r>
      <w:r w:rsidRPr="00241684" w:rsidR="00157073">
        <w:rPr>
          <w:rFonts w:ascii="Times New Roman" w:hAnsi="Times New Roman"/>
          <w:sz w:val="24"/>
        </w:rPr>
        <w:t xml:space="preserve">kontroly kvality musí zahŕňať </w:t>
      </w:r>
      <w:r w:rsidR="00AA1486">
        <w:rPr>
          <w:rFonts w:ascii="Times New Roman" w:hAnsi="Times New Roman"/>
          <w:sz w:val="24"/>
        </w:rPr>
        <w:t>minimálne</w:t>
      </w:r>
      <w:r w:rsidRPr="00241684" w:rsidR="00157073">
        <w:rPr>
          <w:rFonts w:ascii="Times New Roman" w:hAnsi="Times New Roman"/>
          <w:sz w:val="24"/>
        </w:rPr>
        <w:t xml:space="preserve"> politiky a postupy podľa písmena f), </w:t>
      </w:r>
    </w:p>
    <w:p w:rsidR="000B61C7" w:rsidRPr="00241684" w:rsidP="003D2000">
      <w:pPr>
        <w:numPr>
          <w:numId w:val="100"/>
        </w:numPr>
        <w:bidi w:val="0"/>
        <w:spacing w:after="120"/>
        <w:ind w:left="1077" w:hanging="357"/>
        <w:jc w:val="both"/>
        <w:rPr>
          <w:rFonts w:ascii="Times New Roman" w:hAnsi="Times New Roman"/>
          <w:sz w:val="24"/>
        </w:rPr>
      </w:pPr>
      <w:r w:rsidRPr="00241684" w:rsidR="00157073">
        <w:rPr>
          <w:rFonts w:ascii="Times New Roman" w:hAnsi="Times New Roman"/>
          <w:sz w:val="24"/>
        </w:rPr>
        <w:t xml:space="preserve">využívanie primeraných systémov, zdrojov a postupov na zabezpečenie kontinuity a správnosti vykonávania činností týkajúcich sa </w:t>
      </w:r>
      <w:r w:rsidR="00AD078F">
        <w:rPr>
          <w:rFonts w:ascii="Times New Roman" w:hAnsi="Times New Roman"/>
          <w:sz w:val="24"/>
        </w:rPr>
        <w:t>štatutárneho auditu</w:t>
      </w:r>
      <w:r w:rsidRPr="00241684" w:rsidR="00157073">
        <w:rPr>
          <w:rFonts w:ascii="Times New Roman" w:hAnsi="Times New Roman"/>
          <w:sz w:val="24"/>
        </w:rPr>
        <w:t>,</w:t>
      </w:r>
    </w:p>
    <w:p w:rsidR="000B61C7" w:rsidRPr="00241684" w:rsidP="003D2000">
      <w:pPr>
        <w:numPr>
          <w:numId w:val="100"/>
        </w:numPr>
        <w:bidi w:val="0"/>
        <w:spacing w:after="120"/>
        <w:ind w:left="1077" w:hanging="357"/>
        <w:jc w:val="both"/>
        <w:rPr>
          <w:rFonts w:ascii="Times New Roman" w:hAnsi="Times New Roman"/>
          <w:sz w:val="24"/>
        </w:rPr>
      </w:pPr>
      <w:r w:rsidRPr="00241684" w:rsidR="00157073">
        <w:rPr>
          <w:rFonts w:ascii="Times New Roman" w:hAnsi="Times New Roman"/>
          <w:sz w:val="24"/>
        </w:rPr>
        <w:t>vhodné a účinné organizačné a administratívne opatrenia na riešenie a zaznamenávanie udalostí, ktoré majú alebo by mohli mať vážne následky pre činnost</w:t>
      </w:r>
      <w:r w:rsidR="009610D9">
        <w:rPr>
          <w:rFonts w:ascii="Times New Roman" w:hAnsi="Times New Roman"/>
          <w:sz w:val="24"/>
        </w:rPr>
        <w:t>i</w:t>
      </w:r>
      <w:r w:rsidRPr="00241684" w:rsidR="00157073">
        <w:rPr>
          <w:rFonts w:ascii="Times New Roman" w:hAnsi="Times New Roman"/>
          <w:sz w:val="24"/>
        </w:rPr>
        <w:t xml:space="preserve"> týkajúc</w:t>
      </w:r>
      <w:r w:rsidR="009610D9">
        <w:rPr>
          <w:rFonts w:ascii="Times New Roman" w:hAnsi="Times New Roman"/>
          <w:sz w:val="24"/>
        </w:rPr>
        <w:t xml:space="preserve">e </w:t>
      </w:r>
      <w:r w:rsidRPr="00241684" w:rsidR="00157073">
        <w:rPr>
          <w:rFonts w:ascii="Times New Roman" w:hAnsi="Times New Roman"/>
          <w:sz w:val="24"/>
        </w:rPr>
        <w:t>sa</w:t>
      </w:r>
      <w:r w:rsidR="009610D9">
        <w:rPr>
          <w:rFonts w:ascii="Times New Roman" w:hAnsi="Times New Roman"/>
          <w:sz w:val="24"/>
        </w:rPr>
        <w:t xml:space="preserve"> výkonu</w:t>
      </w:r>
      <w:r w:rsidRPr="00241684" w:rsidR="00157073">
        <w:rPr>
          <w:rFonts w:ascii="Times New Roman" w:hAnsi="Times New Roman"/>
          <w:sz w:val="24"/>
        </w:rPr>
        <w:t xml:space="preserve"> </w:t>
      </w:r>
      <w:r w:rsidR="00AD078F">
        <w:rPr>
          <w:rFonts w:ascii="Times New Roman" w:hAnsi="Times New Roman"/>
          <w:sz w:val="24"/>
        </w:rPr>
        <w:t>štatutárneho auditu</w:t>
      </w:r>
      <w:r w:rsidRPr="00241684" w:rsidR="00157073">
        <w:rPr>
          <w:rFonts w:ascii="Times New Roman" w:hAnsi="Times New Roman"/>
          <w:sz w:val="24"/>
        </w:rPr>
        <w:t xml:space="preserve">,  </w:t>
      </w:r>
    </w:p>
    <w:p w:rsidR="000B61C7" w:rsidRPr="00241684" w:rsidP="003D2000">
      <w:pPr>
        <w:numPr>
          <w:numId w:val="100"/>
        </w:numPr>
        <w:bidi w:val="0"/>
        <w:spacing w:after="120"/>
        <w:ind w:left="1077" w:hanging="357"/>
        <w:jc w:val="both"/>
        <w:rPr>
          <w:rFonts w:ascii="Times New Roman" w:hAnsi="Times New Roman"/>
          <w:sz w:val="24"/>
        </w:rPr>
      </w:pPr>
      <w:r w:rsidRPr="00241684" w:rsidR="00157073">
        <w:rPr>
          <w:rFonts w:ascii="Times New Roman" w:hAnsi="Times New Roman"/>
          <w:sz w:val="24"/>
        </w:rPr>
        <w:t xml:space="preserve">vhodné politiky odmeňovania </w:t>
      </w:r>
      <w:r w:rsidR="00916E98">
        <w:rPr>
          <w:rFonts w:ascii="Times New Roman" w:hAnsi="Times New Roman"/>
          <w:sz w:val="24"/>
        </w:rPr>
        <w:t xml:space="preserve">a vhodné politiky </w:t>
      </w:r>
      <w:r w:rsidRPr="00241684" w:rsidR="00157073">
        <w:rPr>
          <w:rFonts w:ascii="Times New Roman" w:hAnsi="Times New Roman"/>
          <w:sz w:val="24"/>
        </w:rPr>
        <w:t>rozdeľovania zisku, ktoré slúžia na dostatočnú výkonnostnú motiváciu</w:t>
      </w:r>
      <w:r w:rsidR="000E30C5">
        <w:rPr>
          <w:rFonts w:ascii="Times New Roman" w:hAnsi="Times New Roman"/>
          <w:sz w:val="24"/>
        </w:rPr>
        <w:t xml:space="preserve"> tak</w:t>
      </w:r>
      <w:r w:rsidRPr="00241684" w:rsidR="00157073">
        <w:rPr>
          <w:rFonts w:ascii="Times New Roman" w:hAnsi="Times New Roman"/>
          <w:sz w:val="24"/>
        </w:rPr>
        <w:t xml:space="preserve">, aby sa zabezpečila kvalita </w:t>
      </w:r>
      <w:r w:rsidR="00AD078F">
        <w:rPr>
          <w:rFonts w:ascii="Times New Roman" w:hAnsi="Times New Roman"/>
          <w:sz w:val="24"/>
        </w:rPr>
        <w:t>štatutárneho auditu</w:t>
      </w:r>
      <w:r w:rsidRPr="00241684" w:rsidR="00157073">
        <w:rPr>
          <w:rFonts w:ascii="Times New Roman" w:hAnsi="Times New Roman"/>
          <w:sz w:val="24"/>
        </w:rPr>
        <w:t xml:space="preserve">; najmä výška tržieb, ktoré </w:t>
      </w:r>
      <w:r w:rsidR="00C55056">
        <w:rPr>
          <w:rFonts w:ascii="Times New Roman" w:hAnsi="Times New Roman"/>
          <w:sz w:val="24"/>
        </w:rPr>
        <w:t>štatutárny audítor</w:t>
      </w:r>
      <w:r w:rsidRPr="00241684" w:rsidR="00157073">
        <w:rPr>
          <w:rFonts w:ascii="Times New Roman" w:hAnsi="Times New Roman"/>
          <w:sz w:val="24"/>
        </w:rPr>
        <w:t xml:space="preserve"> alebo audítorská spoločnosť získava poskytovaním neaudítorských služieb auditovanému subjektu, nesmie tvoriť súčasť hodnotenia výkonnosti a odmeňovania osoby, ktorá sa podieľa na </w:t>
      </w:r>
      <w:r w:rsidR="00334373">
        <w:rPr>
          <w:rFonts w:ascii="Times New Roman" w:hAnsi="Times New Roman"/>
          <w:sz w:val="24"/>
        </w:rPr>
        <w:t xml:space="preserve">tomto </w:t>
      </w:r>
      <w:r w:rsidR="00F32E56">
        <w:rPr>
          <w:rFonts w:ascii="Times New Roman" w:hAnsi="Times New Roman"/>
          <w:sz w:val="24"/>
        </w:rPr>
        <w:t xml:space="preserve">štatutárnom </w:t>
      </w:r>
      <w:r w:rsidRPr="00241684" w:rsidR="00157073">
        <w:rPr>
          <w:rFonts w:ascii="Times New Roman" w:hAnsi="Times New Roman"/>
          <w:sz w:val="24"/>
        </w:rPr>
        <w:t xml:space="preserve">audite alebo má možnosť ovplyvniť vykonávanie </w:t>
      </w:r>
      <w:r w:rsidR="00334373">
        <w:rPr>
          <w:rFonts w:ascii="Times New Roman" w:hAnsi="Times New Roman"/>
          <w:sz w:val="24"/>
        </w:rPr>
        <w:t xml:space="preserve">tohto </w:t>
      </w:r>
      <w:r w:rsidR="00AD078F">
        <w:rPr>
          <w:rFonts w:ascii="Times New Roman" w:hAnsi="Times New Roman"/>
          <w:sz w:val="24"/>
        </w:rPr>
        <w:t>štatutárneho auditu</w:t>
      </w:r>
      <w:r w:rsidRPr="00241684" w:rsidR="004873BE">
        <w:rPr>
          <w:rFonts w:ascii="Times New Roman" w:hAnsi="Times New Roman"/>
          <w:sz w:val="24"/>
        </w:rPr>
        <w:t>,</w:t>
      </w:r>
    </w:p>
    <w:p w:rsidR="00157073" w:rsidRPr="00241684" w:rsidP="003D2000">
      <w:pPr>
        <w:numPr>
          <w:numId w:val="100"/>
        </w:numPr>
        <w:bidi w:val="0"/>
        <w:spacing w:after="120"/>
        <w:ind w:left="1077" w:hanging="357"/>
        <w:jc w:val="both"/>
        <w:rPr>
          <w:rFonts w:ascii="Times New Roman" w:hAnsi="Times New Roman"/>
          <w:sz w:val="24"/>
        </w:rPr>
      </w:pPr>
      <w:r w:rsidRPr="00241684">
        <w:rPr>
          <w:rFonts w:ascii="Times New Roman" w:hAnsi="Times New Roman"/>
          <w:sz w:val="24"/>
        </w:rPr>
        <w:t>monitorovanie a hodnotenie primeranosti a účinnosti svojich systémov, mechanizmov vnútornej kontroly kvality a opatrení zavedených v súlade s týmto zákonom a osobitným predpisom</w:t>
      </w:r>
      <w:r w:rsidR="00272215">
        <w:rPr>
          <w:rFonts w:ascii="Times New Roman" w:hAnsi="Times New Roman"/>
          <w:sz w:val="24"/>
        </w:rPr>
        <w:fldChar w:fldCharType="begin"/>
      </w:r>
      <w:r w:rsidR="00272215">
        <w:rPr>
          <w:rFonts w:ascii="Times New Roman" w:hAnsi="Times New Roman"/>
          <w:sz w:val="24"/>
        </w:rPr>
        <w:instrText xml:space="preserve"> NOTEREF _Ref422726198 \f \h </w:instrText>
      </w:r>
      <w:r w:rsidR="00272215">
        <w:rPr>
          <w:rFonts w:ascii="Times New Roman" w:hAnsi="Times New Roman"/>
          <w:sz w:val="24"/>
        </w:rPr>
        <w:fldChar w:fldCharType="separate"/>
      </w:r>
      <w:r w:rsidRPr="00A06B97" w:rsidR="00A06B97">
        <w:rPr>
          <w:rStyle w:val="FootnoteReference"/>
        </w:rPr>
        <w:t>26</w:t>
      </w:r>
      <w:r w:rsidR="00272215">
        <w:rPr>
          <w:rFonts w:ascii="Times New Roman" w:hAnsi="Times New Roman"/>
          <w:sz w:val="24"/>
        </w:rPr>
        <w:fldChar w:fldCharType="end"/>
      </w:r>
      <w:r w:rsidRPr="00241684">
        <w:rPr>
          <w:rFonts w:ascii="Times New Roman" w:hAnsi="Times New Roman"/>
          <w:sz w:val="24"/>
        </w:rPr>
        <w:t>) a prijímanie vhodných opatrení na riešenie akýchkoľvek nedostatkov</w:t>
      </w:r>
      <w:r w:rsidRPr="00241684" w:rsidR="004873BE">
        <w:rPr>
          <w:rFonts w:ascii="Times New Roman" w:hAnsi="Times New Roman"/>
          <w:sz w:val="24"/>
        </w:rPr>
        <w:t xml:space="preserve">; vykonaním previerky kontroly kvality </w:t>
      </w:r>
      <w:r w:rsidR="005B697F">
        <w:rPr>
          <w:rFonts w:ascii="Times New Roman" w:hAnsi="Times New Roman"/>
          <w:sz w:val="24"/>
        </w:rPr>
        <w:t xml:space="preserve">zákazky </w:t>
      </w:r>
      <w:r w:rsidRPr="00241684" w:rsidR="004873BE">
        <w:rPr>
          <w:rFonts w:ascii="Times New Roman" w:hAnsi="Times New Roman"/>
          <w:sz w:val="24"/>
        </w:rPr>
        <w:t xml:space="preserve">a monitoringu systému </w:t>
      </w:r>
      <w:r w:rsidRPr="00241684" w:rsidR="006C1CB1">
        <w:rPr>
          <w:rFonts w:ascii="Times New Roman" w:hAnsi="Times New Roman"/>
          <w:sz w:val="24"/>
        </w:rPr>
        <w:t xml:space="preserve">vnútornej </w:t>
      </w:r>
      <w:r w:rsidRPr="00241684" w:rsidR="004873BE">
        <w:rPr>
          <w:rFonts w:ascii="Times New Roman" w:hAnsi="Times New Roman"/>
          <w:sz w:val="24"/>
        </w:rPr>
        <w:t>kontroly kvality je možné poveriť a</w:t>
      </w:r>
      <w:r w:rsidRPr="00241684" w:rsidR="002E6A39">
        <w:rPr>
          <w:rFonts w:ascii="Times New Roman" w:hAnsi="Times New Roman"/>
          <w:sz w:val="24"/>
        </w:rPr>
        <w:t>j</w:t>
      </w:r>
      <w:r w:rsidRPr="00241684" w:rsidR="004873BE">
        <w:rPr>
          <w:rFonts w:ascii="Times New Roman" w:hAnsi="Times New Roman"/>
          <w:sz w:val="24"/>
        </w:rPr>
        <w:t xml:space="preserve"> iných odborníkov podľa </w:t>
      </w:r>
      <w:r w:rsidRPr="00241684" w:rsidR="0039414E">
        <w:rPr>
          <w:rFonts w:ascii="Times New Roman" w:hAnsi="Times New Roman"/>
          <w:sz w:val="24"/>
        </w:rPr>
        <w:t xml:space="preserve"> § 36 ods. 5.</w:t>
      </w:r>
      <w:r w:rsidRPr="00241684">
        <w:rPr>
          <w:rFonts w:ascii="Times New Roman" w:hAnsi="Times New Roman"/>
          <w:sz w:val="24"/>
        </w:rPr>
        <w:t xml:space="preserve"> </w:t>
      </w:r>
    </w:p>
    <w:p w:rsidR="00157073" w:rsidRPr="00241684" w:rsidP="003D2000">
      <w:pPr>
        <w:numPr>
          <w:numId w:val="108"/>
        </w:numPr>
        <w:bidi w:val="0"/>
        <w:spacing w:after="120"/>
        <w:ind w:left="0" w:firstLine="284"/>
        <w:jc w:val="both"/>
        <w:rPr>
          <w:rFonts w:ascii="Times New Roman" w:hAnsi="Times New Roman"/>
          <w:sz w:val="24"/>
        </w:rPr>
      </w:pPr>
      <w:r w:rsidR="00C55056">
        <w:rPr>
          <w:rFonts w:ascii="Times New Roman" w:hAnsi="Times New Roman"/>
          <w:sz w:val="24"/>
        </w:rPr>
        <w:t>Štatutárny audítor</w:t>
      </w:r>
      <w:r w:rsidR="00167303">
        <w:rPr>
          <w:rFonts w:ascii="Times New Roman" w:hAnsi="Times New Roman"/>
          <w:sz w:val="24"/>
        </w:rPr>
        <w:t xml:space="preserve"> a</w:t>
      </w:r>
      <w:r w:rsidRPr="00241684">
        <w:rPr>
          <w:rFonts w:ascii="Times New Roman" w:hAnsi="Times New Roman"/>
          <w:sz w:val="24"/>
        </w:rPr>
        <w:t xml:space="preserve"> audítorská spoločnosť vykonáva</w:t>
      </w:r>
      <w:r w:rsidR="00167303">
        <w:rPr>
          <w:rFonts w:ascii="Times New Roman" w:hAnsi="Times New Roman"/>
          <w:sz w:val="24"/>
        </w:rPr>
        <w:t>jú</w:t>
      </w:r>
      <w:r w:rsidRPr="00241684">
        <w:rPr>
          <w:rFonts w:ascii="Times New Roman" w:hAnsi="Times New Roman"/>
          <w:sz w:val="24"/>
        </w:rPr>
        <w:t xml:space="preserve"> ročné hodnotenie systému vnútornej kontroly kvality podľa </w:t>
      </w:r>
      <w:r w:rsidRPr="00241684" w:rsidR="000326CB">
        <w:rPr>
          <w:rFonts w:ascii="Times New Roman" w:hAnsi="Times New Roman"/>
          <w:sz w:val="24"/>
        </w:rPr>
        <w:t xml:space="preserve">odseku 1 </w:t>
      </w:r>
      <w:r w:rsidRPr="00241684">
        <w:rPr>
          <w:rFonts w:ascii="Times New Roman" w:hAnsi="Times New Roman"/>
          <w:sz w:val="24"/>
        </w:rPr>
        <w:t>písm</w:t>
      </w:r>
      <w:r w:rsidRPr="00241684" w:rsidR="000326CB">
        <w:rPr>
          <w:rFonts w:ascii="Times New Roman" w:hAnsi="Times New Roman"/>
          <w:sz w:val="24"/>
        </w:rPr>
        <w:t>.</w:t>
      </w:r>
      <w:r w:rsidRPr="00241684" w:rsidR="005963E0">
        <w:rPr>
          <w:rFonts w:ascii="Times New Roman" w:hAnsi="Times New Roman"/>
          <w:sz w:val="24"/>
        </w:rPr>
        <w:t xml:space="preserve"> </w:t>
      </w:r>
      <w:r w:rsidRPr="00241684">
        <w:rPr>
          <w:rFonts w:ascii="Times New Roman" w:hAnsi="Times New Roman"/>
          <w:sz w:val="24"/>
        </w:rPr>
        <w:t>g), ved</w:t>
      </w:r>
      <w:r w:rsidR="00167303">
        <w:rPr>
          <w:rFonts w:ascii="Times New Roman" w:hAnsi="Times New Roman"/>
          <w:sz w:val="24"/>
        </w:rPr>
        <w:t>ú</w:t>
      </w:r>
      <w:r w:rsidRPr="00241684">
        <w:rPr>
          <w:rFonts w:ascii="Times New Roman" w:hAnsi="Times New Roman"/>
          <w:sz w:val="24"/>
        </w:rPr>
        <w:t xml:space="preserve"> záznamy o zisteniach z tohto hodnotenia a o navrhovaných opatreniach na zmenu systému vnútornej kontroly kvality. V audítorskej spoločnosti je za  systém vnútornej kontroly kvality zodpovedná osoba, ktorá je </w:t>
      </w:r>
      <w:r w:rsidR="00C55056">
        <w:rPr>
          <w:rFonts w:ascii="Times New Roman" w:hAnsi="Times New Roman"/>
          <w:sz w:val="24"/>
        </w:rPr>
        <w:t xml:space="preserve">štatutárnym </w:t>
      </w:r>
      <w:r w:rsidRPr="00241684">
        <w:rPr>
          <w:rFonts w:ascii="Times New Roman" w:hAnsi="Times New Roman"/>
          <w:sz w:val="24"/>
        </w:rPr>
        <w:t>audítorom.</w:t>
      </w:r>
    </w:p>
    <w:p w:rsidR="00157073" w:rsidRPr="00241684" w:rsidP="003D2000">
      <w:pPr>
        <w:numPr>
          <w:numId w:val="108"/>
        </w:numPr>
        <w:bidi w:val="0"/>
        <w:spacing w:after="120"/>
        <w:ind w:left="0" w:firstLine="284"/>
        <w:jc w:val="both"/>
        <w:rPr>
          <w:rFonts w:ascii="Times New Roman" w:hAnsi="Times New Roman"/>
          <w:sz w:val="24"/>
        </w:rPr>
      </w:pPr>
      <w:r w:rsidR="00C55056">
        <w:rPr>
          <w:rFonts w:ascii="Times New Roman" w:hAnsi="Times New Roman"/>
          <w:sz w:val="24"/>
        </w:rPr>
        <w:t>Štatutárny audítor</w:t>
      </w:r>
      <w:r w:rsidRPr="00241684">
        <w:rPr>
          <w:rFonts w:ascii="Times New Roman" w:hAnsi="Times New Roman"/>
          <w:sz w:val="24"/>
        </w:rPr>
        <w:t xml:space="preserve"> a </w:t>
      </w:r>
      <w:r w:rsidR="00C55056">
        <w:rPr>
          <w:rFonts w:ascii="Times New Roman" w:hAnsi="Times New Roman"/>
          <w:sz w:val="24"/>
        </w:rPr>
        <w:t>audítor</w:t>
      </w:r>
      <w:r w:rsidRPr="00241684">
        <w:rPr>
          <w:rFonts w:ascii="Times New Roman" w:hAnsi="Times New Roman"/>
          <w:sz w:val="24"/>
        </w:rPr>
        <w:t>ská spoločnosť politiky a postupy uvedené v odseku 1 oznamuj</w:t>
      </w:r>
      <w:r w:rsidR="00167303">
        <w:rPr>
          <w:rFonts w:ascii="Times New Roman" w:hAnsi="Times New Roman"/>
          <w:sz w:val="24"/>
        </w:rPr>
        <w:t>ú</w:t>
      </w:r>
      <w:r w:rsidRPr="00241684">
        <w:rPr>
          <w:rFonts w:ascii="Times New Roman" w:hAnsi="Times New Roman"/>
          <w:sz w:val="24"/>
        </w:rPr>
        <w:t xml:space="preserve"> zamestnancom. </w:t>
      </w:r>
    </w:p>
    <w:p w:rsidR="000B61C7" w:rsidRPr="00241684" w:rsidP="003D2000">
      <w:pPr>
        <w:numPr>
          <w:numId w:val="108"/>
        </w:numPr>
        <w:bidi w:val="0"/>
        <w:spacing w:after="120"/>
        <w:ind w:left="0" w:firstLine="284"/>
        <w:jc w:val="both"/>
        <w:rPr>
          <w:rFonts w:ascii="Times New Roman" w:hAnsi="Times New Roman"/>
          <w:sz w:val="24"/>
        </w:rPr>
      </w:pPr>
      <w:r w:rsidRPr="00241684" w:rsidR="00157073">
        <w:rPr>
          <w:rFonts w:ascii="Times New Roman" w:hAnsi="Times New Roman"/>
          <w:sz w:val="24"/>
        </w:rPr>
        <w:t>Za porušenie povinnosti zachovávať mlčanlivosť podľa § 3</w:t>
      </w:r>
      <w:r w:rsidRPr="00241684" w:rsidR="005963E0">
        <w:rPr>
          <w:rFonts w:ascii="Times New Roman" w:hAnsi="Times New Roman"/>
          <w:sz w:val="24"/>
        </w:rPr>
        <w:t>2</w:t>
      </w:r>
      <w:r w:rsidRPr="00241684" w:rsidR="00157073">
        <w:rPr>
          <w:rFonts w:ascii="Times New Roman" w:hAnsi="Times New Roman"/>
          <w:sz w:val="24"/>
        </w:rPr>
        <w:t xml:space="preserve"> </w:t>
      </w:r>
      <w:r w:rsidRPr="00241684" w:rsidR="005D02F5">
        <w:rPr>
          <w:rFonts w:ascii="Times New Roman" w:hAnsi="Times New Roman"/>
          <w:sz w:val="24"/>
        </w:rPr>
        <w:t>s</w:t>
      </w:r>
      <w:r w:rsidRPr="00241684" w:rsidR="00157073">
        <w:rPr>
          <w:rFonts w:ascii="Times New Roman" w:hAnsi="Times New Roman"/>
          <w:sz w:val="24"/>
        </w:rPr>
        <w:t xml:space="preserve">a nepovažuje poskytnutie informácií inému </w:t>
      </w:r>
      <w:r w:rsidR="00C55056">
        <w:rPr>
          <w:rFonts w:ascii="Times New Roman" w:hAnsi="Times New Roman"/>
          <w:sz w:val="24"/>
        </w:rPr>
        <w:t xml:space="preserve">štatutárnemu </w:t>
      </w:r>
      <w:r w:rsidRPr="00241684" w:rsidR="00157073">
        <w:rPr>
          <w:rFonts w:ascii="Times New Roman" w:hAnsi="Times New Roman"/>
          <w:sz w:val="24"/>
        </w:rPr>
        <w:t>audítorovi na účely vykonania vnútornej kontroly kvality a na účely previerky kontroly kvality zákazky.</w:t>
      </w:r>
    </w:p>
    <w:p w:rsidR="000B61C7" w:rsidRPr="00241684" w:rsidP="003D2000">
      <w:pPr>
        <w:numPr>
          <w:numId w:val="108"/>
        </w:numPr>
        <w:bidi w:val="0"/>
        <w:spacing w:after="120"/>
        <w:ind w:left="0" w:firstLine="284"/>
        <w:jc w:val="both"/>
        <w:rPr>
          <w:rFonts w:ascii="Times New Roman" w:hAnsi="Times New Roman"/>
          <w:sz w:val="24"/>
        </w:rPr>
      </w:pPr>
      <w:r w:rsidR="00C55056">
        <w:rPr>
          <w:rFonts w:ascii="Times New Roman" w:hAnsi="Times New Roman"/>
          <w:sz w:val="24"/>
        </w:rPr>
        <w:t>Štatutárny audítor</w:t>
      </w:r>
      <w:r w:rsidRPr="00241684" w:rsidR="00157073">
        <w:rPr>
          <w:rFonts w:ascii="Times New Roman" w:hAnsi="Times New Roman"/>
          <w:sz w:val="24"/>
        </w:rPr>
        <w:t xml:space="preserve"> a au</w:t>
      </w:r>
      <w:r w:rsidR="00167303">
        <w:rPr>
          <w:rFonts w:ascii="Times New Roman" w:hAnsi="Times New Roman"/>
          <w:sz w:val="24"/>
        </w:rPr>
        <w:t>dítorská spoločnosť sa nezbavujú</w:t>
      </w:r>
      <w:r w:rsidRPr="00241684" w:rsidR="00157073">
        <w:rPr>
          <w:rFonts w:ascii="Times New Roman" w:hAnsi="Times New Roman"/>
          <w:sz w:val="24"/>
        </w:rPr>
        <w:t xml:space="preserve"> zodpovednosti voči </w:t>
      </w:r>
      <w:r w:rsidRPr="00241684" w:rsidR="00085EBF">
        <w:rPr>
          <w:rFonts w:ascii="Times New Roman" w:hAnsi="Times New Roman"/>
          <w:sz w:val="24"/>
        </w:rPr>
        <w:t>auditovanému subjektu</w:t>
      </w:r>
      <w:r w:rsidRPr="00241684" w:rsidR="00157073">
        <w:rPr>
          <w:rFonts w:ascii="Times New Roman" w:hAnsi="Times New Roman"/>
          <w:sz w:val="24"/>
        </w:rPr>
        <w:t xml:space="preserve"> poverením vykonávania dôležitých audítorských funkcií inou právnickou osobou alebo fyzickou osobou.</w:t>
      </w:r>
    </w:p>
    <w:p w:rsidR="00157073" w:rsidRPr="00241684" w:rsidP="001F185F">
      <w:pPr>
        <w:pStyle w:val="Heading4"/>
        <w:bidi w:val="0"/>
        <w:rPr>
          <w:rFonts w:ascii="Times New Roman" w:hAnsi="Times New Roman"/>
          <w:sz w:val="24"/>
          <w:szCs w:val="24"/>
        </w:rPr>
      </w:pPr>
    </w:p>
    <w:p w:rsidR="00157073" w:rsidRPr="00241684" w:rsidP="00AF0B00">
      <w:pPr>
        <w:bidi w:val="0"/>
        <w:spacing w:before="120" w:after="120"/>
        <w:jc w:val="center"/>
        <w:rPr>
          <w:rFonts w:ascii="Times New Roman" w:hAnsi="Times New Roman"/>
          <w:b/>
          <w:sz w:val="24"/>
        </w:rPr>
      </w:pPr>
      <w:r w:rsidRPr="00241684">
        <w:rPr>
          <w:rFonts w:ascii="Times New Roman" w:hAnsi="Times New Roman"/>
          <w:b/>
          <w:sz w:val="24"/>
        </w:rPr>
        <w:t xml:space="preserve">Organizácia práce </w:t>
      </w:r>
      <w:r w:rsidR="00C55056">
        <w:rPr>
          <w:rFonts w:ascii="Times New Roman" w:hAnsi="Times New Roman"/>
          <w:b/>
          <w:sz w:val="24"/>
        </w:rPr>
        <w:t xml:space="preserve">štatutárnych </w:t>
      </w:r>
      <w:r w:rsidRPr="00241684">
        <w:rPr>
          <w:rFonts w:ascii="Times New Roman" w:hAnsi="Times New Roman"/>
          <w:b/>
          <w:sz w:val="24"/>
        </w:rPr>
        <w:t>audítorov a audítorských spoločností</w:t>
      </w:r>
    </w:p>
    <w:p w:rsidR="00157073" w:rsidRPr="00241684" w:rsidP="003D2000">
      <w:pPr>
        <w:numPr>
          <w:numId w:val="109"/>
        </w:numPr>
        <w:bidi w:val="0"/>
        <w:spacing w:after="120"/>
        <w:ind w:left="0" w:firstLine="284"/>
        <w:jc w:val="both"/>
        <w:rPr>
          <w:rFonts w:ascii="Times New Roman" w:hAnsi="Times New Roman"/>
          <w:sz w:val="24"/>
        </w:rPr>
      </w:pPr>
      <w:r w:rsidR="00C55056">
        <w:rPr>
          <w:rFonts w:ascii="Times New Roman" w:hAnsi="Times New Roman"/>
          <w:sz w:val="24"/>
        </w:rPr>
        <w:t>Štatutárny audítor</w:t>
      </w:r>
      <w:r w:rsidRPr="00241684" w:rsidR="00061E92">
        <w:rPr>
          <w:rFonts w:ascii="Times New Roman" w:hAnsi="Times New Roman"/>
          <w:sz w:val="24"/>
        </w:rPr>
        <w:t xml:space="preserve">, ktorý </w:t>
      </w:r>
      <w:r w:rsidR="009D6822">
        <w:rPr>
          <w:rFonts w:ascii="Times New Roman" w:hAnsi="Times New Roman"/>
          <w:sz w:val="24"/>
        </w:rPr>
        <w:t xml:space="preserve">je </w:t>
      </w:r>
      <w:r w:rsidRPr="00241684" w:rsidR="00061E92">
        <w:rPr>
          <w:rFonts w:ascii="Times New Roman" w:hAnsi="Times New Roman"/>
          <w:sz w:val="24"/>
        </w:rPr>
        <w:t>zamestnáva</w:t>
      </w:r>
      <w:r w:rsidR="009D6822">
        <w:rPr>
          <w:rFonts w:ascii="Times New Roman" w:hAnsi="Times New Roman"/>
          <w:sz w:val="24"/>
        </w:rPr>
        <w:t>teľom</w:t>
      </w:r>
      <w:r w:rsidRPr="00241684" w:rsidR="00061E92">
        <w:rPr>
          <w:rFonts w:ascii="Times New Roman" w:hAnsi="Times New Roman"/>
          <w:sz w:val="24"/>
        </w:rPr>
        <w:t xml:space="preserve"> </w:t>
      </w:r>
      <w:r w:rsidR="00C55056">
        <w:rPr>
          <w:rFonts w:ascii="Times New Roman" w:hAnsi="Times New Roman"/>
          <w:sz w:val="24"/>
        </w:rPr>
        <w:t xml:space="preserve">štatutárnych </w:t>
      </w:r>
      <w:r w:rsidRPr="00241684" w:rsidR="00061E92">
        <w:rPr>
          <w:rFonts w:ascii="Times New Roman" w:hAnsi="Times New Roman"/>
          <w:sz w:val="24"/>
        </w:rPr>
        <w:t>audítorov</w:t>
      </w:r>
      <w:r w:rsidRPr="00241684" w:rsidR="00646977">
        <w:rPr>
          <w:rFonts w:ascii="Times New Roman" w:hAnsi="Times New Roman"/>
          <w:sz w:val="24"/>
        </w:rPr>
        <w:t xml:space="preserve"> a </w:t>
      </w:r>
      <w:r w:rsidRPr="00241684">
        <w:rPr>
          <w:rFonts w:ascii="Times New Roman" w:hAnsi="Times New Roman"/>
          <w:sz w:val="24"/>
        </w:rPr>
        <w:t>audítorská spoločnosť</w:t>
      </w:r>
      <w:r w:rsidRPr="00241684" w:rsidR="00646977">
        <w:rPr>
          <w:rFonts w:ascii="Times New Roman" w:hAnsi="Times New Roman"/>
          <w:sz w:val="24"/>
        </w:rPr>
        <w:t xml:space="preserve"> pri výkone </w:t>
      </w:r>
      <w:r w:rsidR="00AD078F">
        <w:rPr>
          <w:rFonts w:ascii="Times New Roman" w:hAnsi="Times New Roman"/>
          <w:sz w:val="24"/>
        </w:rPr>
        <w:t>štatutárneho auditu</w:t>
      </w:r>
      <w:r w:rsidRPr="00241684" w:rsidR="00061E92">
        <w:rPr>
          <w:rFonts w:ascii="Times New Roman" w:hAnsi="Times New Roman"/>
          <w:sz w:val="24"/>
        </w:rPr>
        <w:t>, určia</w:t>
      </w:r>
      <w:r w:rsidRPr="00241684">
        <w:rPr>
          <w:rFonts w:ascii="Times New Roman" w:hAnsi="Times New Roman"/>
          <w:sz w:val="24"/>
        </w:rPr>
        <w:t xml:space="preserve"> </w:t>
      </w:r>
      <w:r w:rsidR="00AA1486">
        <w:rPr>
          <w:rFonts w:ascii="Times New Roman" w:hAnsi="Times New Roman"/>
          <w:sz w:val="24"/>
        </w:rPr>
        <w:t>najmenej</w:t>
      </w:r>
      <w:r w:rsidRPr="00241684">
        <w:rPr>
          <w:rFonts w:ascii="Times New Roman" w:hAnsi="Times New Roman"/>
          <w:sz w:val="24"/>
        </w:rPr>
        <w:t xml:space="preserve"> jedného kľúčového audítorského partnera, pričom hlavným kritériom pri jeho výbere je zabezpečenie kvality </w:t>
      </w:r>
      <w:r w:rsidR="00AD078F">
        <w:rPr>
          <w:rFonts w:ascii="Times New Roman" w:hAnsi="Times New Roman"/>
          <w:sz w:val="24"/>
        </w:rPr>
        <w:t>štatutárneho auditu</w:t>
      </w:r>
      <w:r w:rsidRPr="00241684">
        <w:rPr>
          <w:rFonts w:ascii="Times New Roman" w:hAnsi="Times New Roman"/>
          <w:sz w:val="24"/>
        </w:rPr>
        <w:t xml:space="preserve">, nezávislosti a odbornosti. Kľúčový audítorský partner je aktívne zapojený do vykonávania </w:t>
      </w:r>
      <w:r w:rsidR="00AD078F">
        <w:rPr>
          <w:rFonts w:ascii="Times New Roman" w:hAnsi="Times New Roman"/>
          <w:sz w:val="24"/>
        </w:rPr>
        <w:t>štatutárneho auditu</w:t>
      </w:r>
      <w:r w:rsidR="00A4176C">
        <w:rPr>
          <w:rFonts w:ascii="Times New Roman" w:hAnsi="Times New Roman"/>
          <w:sz w:val="24"/>
        </w:rPr>
        <w:t xml:space="preserve"> </w:t>
      </w:r>
      <w:r w:rsidRPr="00D205B2" w:rsidR="00A4176C">
        <w:rPr>
          <w:rFonts w:ascii="Times New Roman" w:hAnsi="Times New Roman"/>
          <w:sz w:val="24"/>
        </w:rPr>
        <w:t>a primárne zodpovedá za jeho vykonanie.</w:t>
      </w:r>
      <w:r w:rsidR="00A4176C">
        <w:rPr>
          <w:rFonts w:ascii="Times New Roman" w:hAnsi="Times New Roman"/>
          <w:sz w:val="24"/>
        </w:rPr>
        <w:t xml:space="preserve"> </w:t>
      </w:r>
      <w:r w:rsidR="00C55056">
        <w:rPr>
          <w:rFonts w:ascii="Times New Roman" w:hAnsi="Times New Roman"/>
          <w:sz w:val="24"/>
        </w:rPr>
        <w:t>Štatutárny audítor</w:t>
      </w:r>
      <w:r w:rsidRPr="00241684" w:rsidR="005D02F5">
        <w:rPr>
          <w:rFonts w:ascii="Times New Roman" w:hAnsi="Times New Roman"/>
          <w:sz w:val="24"/>
        </w:rPr>
        <w:t xml:space="preserve">, ktorý </w:t>
      </w:r>
      <w:r w:rsidR="009D6822">
        <w:rPr>
          <w:rFonts w:ascii="Times New Roman" w:hAnsi="Times New Roman"/>
          <w:sz w:val="24"/>
        </w:rPr>
        <w:t xml:space="preserve">je </w:t>
      </w:r>
      <w:r w:rsidRPr="00241684" w:rsidR="005D02F5">
        <w:rPr>
          <w:rFonts w:ascii="Times New Roman" w:hAnsi="Times New Roman"/>
          <w:sz w:val="24"/>
        </w:rPr>
        <w:t>zamestnáva</w:t>
      </w:r>
      <w:r w:rsidR="009D6822">
        <w:rPr>
          <w:rFonts w:ascii="Times New Roman" w:hAnsi="Times New Roman"/>
          <w:sz w:val="24"/>
        </w:rPr>
        <w:t>teľom</w:t>
      </w:r>
      <w:r w:rsidRPr="00241684" w:rsidR="005D02F5">
        <w:rPr>
          <w:rFonts w:ascii="Times New Roman" w:hAnsi="Times New Roman"/>
          <w:sz w:val="24"/>
        </w:rPr>
        <w:t xml:space="preserve"> </w:t>
      </w:r>
      <w:r w:rsidR="00C55056">
        <w:rPr>
          <w:rFonts w:ascii="Times New Roman" w:hAnsi="Times New Roman"/>
          <w:sz w:val="24"/>
        </w:rPr>
        <w:t xml:space="preserve">štatutárnych </w:t>
      </w:r>
      <w:r w:rsidRPr="00241684" w:rsidR="005D02F5">
        <w:rPr>
          <w:rFonts w:ascii="Times New Roman" w:hAnsi="Times New Roman"/>
          <w:sz w:val="24"/>
        </w:rPr>
        <w:t>audítorov alebo a</w:t>
      </w:r>
      <w:r w:rsidRPr="00241684" w:rsidR="00646977">
        <w:rPr>
          <w:rFonts w:ascii="Times New Roman" w:hAnsi="Times New Roman"/>
          <w:sz w:val="24"/>
        </w:rPr>
        <w:t>udítorská spoločnosť</w:t>
      </w:r>
      <w:r w:rsidRPr="00241684" w:rsidR="00124B5F">
        <w:rPr>
          <w:rFonts w:ascii="Times New Roman" w:hAnsi="Times New Roman"/>
          <w:sz w:val="24"/>
        </w:rPr>
        <w:t xml:space="preserve"> </w:t>
      </w:r>
      <w:r w:rsidRPr="00241684">
        <w:rPr>
          <w:rFonts w:ascii="Times New Roman" w:hAnsi="Times New Roman"/>
          <w:sz w:val="24"/>
        </w:rPr>
        <w:t>mu poskytn</w:t>
      </w:r>
      <w:r w:rsidRPr="00241684" w:rsidR="00646977">
        <w:rPr>
          <w:rFonts w:ascii="Times New Roman" w:hAnsi="Times New Roman"/>
          <w:sz w:val="24"/>
        </w:rPr>
        <w:t>e</w:t>
      </w:r>
      <w:r w:rsidRPr="00241684">
        <w:rPr>
          <w:rFonts w:ascii="Times New Roman" w:hAnsi="Times New Roman"/>
          <w:sz w:val="24"/>
        </w:rPr>
        <w:t xml:space="preserve"> dostatočné zdroje a personál, ktorý má potrebnú odbornosť a schopnosť na to, aby mohol riadne vykonávať svoje povinnosti.</w:t>
      </w:r>
    </w:p>
    <w:p w:rsidR="00157073" w:rsidRPr="00241684" w:rsidP="003D2000">
      <w:pPr>
        <w:numPr>
          <w:numId w:val="109"/>
        </w:numPr>
        <w:bidi w:val="0"/>
        <w:spacing w:after="120"/>
        <w:ind w:left="0" w:firstLine="284"/>
        <w:jc w:val="both"/>
        <w:rPr>
          <w:rFonts w:ascii="Times New Roman" w:hAnsi="Times New Roman"/>
          <w:sz w:val="24"/>
        </w:rPr>
      </w:pPr>
      <w:r w:rsidR="00C55056">
        <w:rPr>
          <w:rFonts w:ascii="Times New Roman" w:hAnsi="Times New Roman"/>
          <w:sz w:val="24"/>
        </w:rPr>
        <w:t>Štatutárny audítor</w:t>
      </w:r>
      <w:r w:rsidRPr="00241684">
        <w:rPr>
          <w:rFonts w:ascii="Times New Roman" w:hAnsi="Times New Roman"/>
          <w:sz w:val="24"/>
        </w:rPr>
        <w:t xml:space="preserve"> pri vykonávaní </w:t>
      </w:r>
      <w:r w:rsidR="00AD078F">
        <w:rPr>
          <w:rFonts w:ascii="Times New Roman" w:hAnsi="Times New Roman"/>
          <w:sz w:val="24"/>
        </w:rPr>
        <w:t>štatutárneho auditu</w:t>
      </w:r>
      <w:r w:rsidRPr="00241684">
        <w:rPr>
          <w:rFonts w:ascii="Times New Roman" w:hAnsi="Times New Roman"/>
          <w:sz w:val="24"/>
        </w:rPr>
        <w:t xml:space="preserve"> venuje </w:t>
      </w:r>
      <w:r w:rsidR="0021011A">
        <w:rPr>
          <w:rFonts w:ascii="Times New Roman" w:hAnsi="Times New Roman"/>
          <w:sz w:val="24"/>
        </w:rPr>
        <w:t xml:space="preserve">výkonu </w:t>
      </w:r>
      <w:r w:rsidR="00AD078F">
        <w:rPr>
          <w:rFonts w:ascii="Times New Roman" w:hAnsi="Times New Roman"/>
          <w:sz w:val="24"/>
        </w:rPr>
        <w:t>štatutárneho auditu</w:t>
      </w:r>
      <w:r w:rsidRPr="00241684">
        <w:rPr>
          <w:rFonts w:ascii="Times New Roman" w:hAnsi="Times New Roman"/>
          <w:sz w:val="24"/>
        </w:rPr>
        <w:t xml:space="preserve"> dostatok času a vyčlení dostatočné zdroje</w:t>
      </w:r>
      <w:r w:rsidRPr="00241684" w:rsidR="00124B5F">
        <w:rPr>
          <w:rFonts w:ascii="Times New Roman" w:hAnsi="Times New Roman"/>
          <w:sz w:val="24"/>
        </w:rPr>
        <w:t xml:space="preserve">, </w:t>
      </w:r>
      <w:r w:rsidRPr="00241684">
        <w:rPr>
          <w:rFonts w:ascii="Times New Roman" w:hAnsi="Times New Roman"/>
          <w:sz w:val="24"/>
        </w:rPr>
        <w:t>aby mohol riadne vykonávať svoje povinnosti.</w:t>
      </w:r>
    </w:p>
    <w:p w:rsidR="00157073" w:rsidRPr="00241684" w:rsidP="003D2000">
      <w:pPr>
        <w:numPr>
          <w:numId w:val="109"/>
        </w:numPr>
        <w:bidi w:val="0"/>
        <w:spacing w:after="120"/>
        <w:ind w:left="0" w:firstLine="284"/>
        <w:jc w:val="both"/>
        <w:rPr>
          <w:rFonts w:ascii="Times New Roman" w:hAnsi="Times New Roman"/>
          <w:sz w:val="24"/>
        </w:rPr>
      </w:pPr>
      <w:r w:rsidR="00C55056">
        <w:rPr>
          <w:rFonts w:ascii="Times New Roman" w:hAnsi="Times New Roman"/>
          <w:sz w:val="24"/>
        </w:rPr>
        <w:t>Štatutárny audítor</w:t>
      </w:r>
      <w:r w:rsidRPr="00241684">
        <w:rPr>
          <w:rFonts w:ascii="Times New Roman" w:hAnsi="Times New Roman"/>
          <w:sz w:val="24"/>
        </w:rPr>
        <w:t xml:space="preserve"> a audítorská spoločnosť sú povinní uchovávať záznamy o všetkých porušeniach ustanovení tohto zákona alebo osobitného predpisu</w:t>
      </w:r>
      <w:r w:rsidRPr="00241684" w:rsidR="0078729C">
        <w:rPr>
          <w:rFonts w:ascii="Times New Roman" w:hAnsi="Times New Roman"/>
          <w:sz w:val="24"/>
        </w:rPr>
        <w:fldChar w:fldCharType="begin"/>
      </w:r>
      <w:r w:rsidRPr="00241684" w:rsidR="0078729C">
        <w:rPr>
          <w:rFonts w:ascii="Times New Roman" w:hAnsi="Times New Roman"/>
          <w:sz w:val="24"/>
        </w:rPr>
        <w:instrText xml:space="preserve"> NOTEREF _Ref412722414 \f \h </w:instrText>
      </w:r>
      <w:r w:rsidRPr="00241684" w:rsidR="00F12A29">
        <w:rPr>
          <w:rFonts w:ascii="Times New Roman" w:hAnsi="Times New Roman"/>
          <w:sz w:val="24"/>
        </w:rPr>
        <w:instrText xml:space="preserve"> \* MERGEFORMAT </w:instrText>
      </w:r>
      <w:r w:rsidRPr="00241684" w:rsidR="0078729C">
        <w:rPr>
          <w:rFonts w:ascii="Times New Roman" w:hAnsi="Times New Roman"/>
          <w:sz w:val="24"/>
        </w:rPr>
        <w:fldChar w:fldCharType="separate"/>
      </w:r>
      <w:r w:rsidRPr="00A06B97" w:rsidR="00A06B97">
        <w:rPr>
          <w:rStyle w:val="FootnoteReference"/>
          <w:rFonts w:ascii="Times New Roman" w:hAnsi="Times New Roman"/>
          <w:sz w:val="24"/>
        </w:rPr>
        <w:t>1</w:t>
      </w:r>
      <w:r w:rsidRPr="00241684" w:rsidR="0078729C">
        <w:rPr>
          <w:rFonts w:ascii="Times New Roman" w:hAnsi="Times New Roman"/>
          <w:sz w:val="24"/>
        </w:rPr>
        <w:fldChar w:fldCharType="end"/>
      </w:r>
      <w:r w:rsidRPr="00241684">
        <w:rPr>
          <w:rFonts w:ascii="Times New Roman" w:hAnsi="Times New Roman"/>
          <w:sz w:val="24"/>
        </w:rPr>
        <w:t xml:space="preserve">) a o dôsledkoch </w:t>
      </w:r>
      <w:r w:rsidRPr="00241684" w:rsidR="00DE006D">
        <w:rPr>
          <w:rFonts w:ascii="Times New Roman" w:hAnsi="Times New Roman"/>
          <w:sz w:val="24"/>
        </w:rPr>
        <w:t>týchto</w:t>
      </w:r>
      <w:r w:rsidRPr="00241684">
        <w:rPr>
          <w:rFonts w:ascii="Times New Roman" w:hAnsi="Times New Roman"/>
          <w:sz w:val="24"/>
        </w:rPr>
        <w:t xml:space="preserve"> porušení vrátane opatrení prijatých na</w:t>
      </w:r>
      <w:r w:rsidRPr="00241684" w:rsidR="00DE006D">
        <w:rPr>
          <w:rFonts w:ascii="Times New Roman" w:hAnsi="Times New Roman"/>
          <w:sz w:val="24"/>
        </w:rPr>
        <w:t xml:space="preserve"> ich</w:t>
      </w:r>
      <w:r w:rsidRPr="00241684">
        <w:rPr>
          <w:rFonts w:ascii="Times New Roman" w:hAnsi="Times New Roman"/>
          <w:sz w:val="24"/>
        </w:rPr>
        <w:t xml:space="preserve"> nápravu a vrátane opatrení prijatých na zmenu systému vnútornej kontroly kvality. </w:t>
      </w:r>
      <w:r w:rsidR="00C55056">
        <w:rPr>
          <w:rFonts w:ascii="Times New Roman" w:hAnsi="Times New Roman"/>
          <w:sz w:val="24"/>
        </w:rPr>
        <w:t>Štatutárny audítor</w:t>
      </w:r>
      <w:r w:rsidRPr="00241684">
        <w:rPr>
          <w:rFonts w:ascii="Times New Roman" w:hAnsi="Times New Roman"/>
          <w:sz w:val="24"/>
        </w:rPr>
        <w:t xml:space="preserve"> a audítorská spoločnosť vypracúvajú ročnú správu, ktorá obsahuje prehľad všetkých prijatých opatrení</w:t>
      </w:r>
      <w:r w:rsidRPr="00241684" w:rsidR="00061E92">
        <w:rPr>
          <w:rFonts w:ascii="Times New Roman" w:hAnsi="Times New Roman"/>
          <w:sz w:val="24"/>
        </w:rPr>
        <w:t xml:space="preserve">, pričom </w:t>
      </w:r>
      <w:r w:rsidR="00C55056">
        <w:rPr>
          <w:rFonts w:ascii="Times New Roman" w:hAnsi="Times New Roman"/>
          <w:sz w:val="24"/>
        </w:rPr>
        <w:t>štatutárny audítor</w:t>
      </w:r>
      <w:r w:rsidRPr="00241684" w:rsidR="00061E92">
        <w:rPr>
          <w:rFonts w:ascii="Times New Roman" w:hAnsi="Times New Roman"/>
          <w:sz w:val="24"/>
        </w:rPr>
        <w:t xml:space="preserve"> ju sprístupňuje </w:t>
      </w:r>
      <w:r w:rsidR="00C55056">
        <w:rPr>
          <w:rFonts w:ascii="Times New Roman" w:hAnsi="Times New Roman"/>
          <w:sz w:val="24"/>
        </w:rPr>
        <w:t xml:space="preserve">štatutárnym </w:t>
      </w:r>
      <w:r w:rsidRPr="00241684" w:rsidR="00061E92">
        <w:rPr>
          <w:rFonts w:ascii="Times New Roman" w:hAnsi="Times New Roman"/>
          <w:sz w:val="24"/>
        </w:rPr>
        <w:t xml:space="preserve">audítorom alebo asistentom </w:t>
      </w:r>
      <w:r w:rsidR="00F5668B">
        <w:rPr>
          <w:rFonts w:ascii="Times New Roman" w:hAnsi="Times New Roman"/>
          <w:sz w:val="24"/>
        </w:rPr>
        <w:t>štatutárneho audítora</w:t>
      </w:r>
      <w:r w:rsidRPr="00241684" w:rsidR="00061E92">
        <w:rPr>
          <w:rFonts w:ascii="Times New Roman" w:hAnsi="Times New Roman"/>
          <w:sz w:val="24"/>
        </w:rPr>
        <w:t>, ak</w:t>
      </w:r>
      <w:r w:rsidR="009D6822">
        <w:rPr>
          <w:rFonts w:ascii="Times New Roman" w:hAnsi="Times New Roman"/>
          <w:sz w:val="24"/>
        </w:rPr>
        <w:t xml:space="preserve"> je</w:t>
      </w:r>
      <w:r w:rsidRPr="00241684" w:rsidR="00061E92">
        <w:rPr>
          <w:rFonts w:ascii="Times New Roman" w:hAnsi="Times New Roman"/>
          <w:sz w:val="24"/>
        </w:rPr>
        <w:t xml:space="preserve"> ich zamestnáva</w:t>
      </w:r>
      <w:r w:rsidR="009D6822">
        <w:rPr>
          <w:rFonts w:ascii="Times New Roman" w:hAnsi="Times New Roman"/>
          <w:sz w:val="24"/>
        </w:rPr>
        <w:t>teľom</w:t>
      </w:r>
      <w:r w:rsidRPr="00241684">
        <w:rPr>
          <w:rFonts w:ascii="Times New Roman" w:hAnsi="Times New Roman"/>
          <w:sz w:val="24"/>
        </w:rPr>
        <w:t xml:space="preserve"> a</w:t>
      </w:r>
      <w:r w:rsidRPr="00241684" w:rsidR="00AB476E">
        <w:rPr>
          <w:rFonts w:ascii="Times New Roman" w:hAnsi="Times New Roman"/>
          <w:sz w:val="24"/>
        </w:rPr>
        <w:t xml:space="preserve"> audítorská spoločnosť ju </w:t>
      </w:r>
      <w:r w:rsidRPr="00241684">
        <w:rPr>
          <w:rFonts w:ascii="Times New Roman" w:hAnsi="Times New Roman"/>
          <w:sz w:val="24"/>
        </w:rPr>
        <w:t>sprístupňuj</w:t>
      </w:r>
      <w:r w:rsidRPr="00241684" w:rsidR="00AB476E">
        <w:rPr>
          <w:rFonts w:ascii="Times New Roman" w:hAnsi="Times New Roman"/>
          <w:sz w:val="24"/>
        </w:rPr>
        <w:t>e</w:t>
      </w:r>
      <w:r w:rsidRPr="00241684">
        <w:rPr>
          <w:rFonts w:ascii="Times New Roman" w:hAnsi="Times New Roman"/>
          <w:sz w:val="24"/>
        </w:rPr>
        <w:t xml:space="preserve"> všetkým </w:t>
      </w:r>
      <w:r w:rsidR="00C55056">
        <w:rPr>
          <w:rFonts w:ascii="Times New Roman" w:hAnsi="Times New Roman"/>
          <w:sz w:val="24"/>
        </w:rPr>
        <w:t xml:space="preserve">štatutárnym </w:t>
      </w:r>
      <w:r w:rsidRPr="00241684">
        <w:rPr>
          <w:rFonts w:ascii="Times New Roman" w:hAnsi="Times New Roman"/>
          <w:sz w:val="24"/>
        </w:rPr>
        <w:t xml:space="preserve">audítorom a asistentom </w:t>
      </w:r>
      <w:r w:rsidR="00F5668B">
        <w:rPr>
          <w:rFonts w:ascii="Times New Roman" w:hAnsi="Times New Roman"/>
          <w:sz w:val="24"/>
        </w:rPr>
        <w:t>štatutárneho audítora</w:t>
      </w:r>
      <w:r w:rsidRPr="00241684">
        <w:rPr>
          <w:rFonts w:ascii="Times New Roman" w:hAnsi="Times New Roman"/>
          <w:sz w:val="24"/>
        </w:rPr>
        <w:t xml:space="preserve"> audítorskej spoločnosti.</w:t>
      </w:r>
    </w:p>
    <w:p w:rsidR="00157073" w:rsidRPr="00241684" w:rsidP="003D2000">
      <w:pPr>
        <w:numPr>
          <w:numId w:val="109"/>
        </w:numPr>
        <w:bidi w:val="0"/>
        <w:spacing w:after="120"/>
        <w:ind w:left="0" w:firstLine="284"/>
        <w:jc w:val="both"/>
        <w:rPr>
          <w:rFonts w:ascii="Times New Roman" w:hAnsi="Times New Roman"/>
          <w:sz w:val="24"/>
        </w:rPr>
      </w:pPr>
      <w:r w:rsidRPr="00241684">
        <w:rPr>
          <w:rFonts w:ascii="Times New Roman" w:hAnsi="Times New Roman"/>
          <w:sz w:val="24"/>
        </w:rPr>
        <w:t xml:space="preserve">Ak </w:t>
      </w:r>
      <w:r w:rsidR="00C55056">
        <w:rPr>
          <w:rFonts w:ascii="Times New Roman" w:hAnsi="Times New Roman"/>
          <w:sz w:val="24"/>
        </w:rPr>
        <w:t>štatutárny audítor</w:t>
      </w:r>
      <w:r w:rsidRPr="00241684">
        <w:rPr>
          <w:rFonts w:ascii="Times New Roman" w:hAnsi="Times New Roman"/>
          <w:sz w:val="24"/>
        </w:rPr>
        <w:t xml:space="preserve"> alebo audítorská spoločnosť požiada o radu externých expertov, </w:t>
      </w:r>
      <w:r w:rsidRPr="00241684" w:rsidR="009C224E">
        <w:rPr>
          <w:rFonts w:ascii="Times New Roman" w:hAnsi="Times New Roman"/>
          <w:sz w:val="24"/>
        </w:rPr>
        <w:t>uchováva</w:t>
      </w:r>
      <w:r w:rsidRPr="00241684" w:rsidR="00D24817">
        <w:rPr>
          <w:rFonts w:ascii="Times New Roman" w:hAnsi="Times New Roman"/>
          <w:sz w:val="24"/>
        </w:rPr>
        <w:t xml:space="preserve"> o tom písomnú </w:t>
      </w:r>
      <w:r w:rsidRPr="00241684" w:rsidR="009C224E">
        <w:rPr>
          <w:rFonts w:ascii="Times New Roman" w:hAnsi="Times New Roman"/>
          <w:sz w:val="24"/>
        </w:rPr>
        <w:t xml:space="preserve"> </w:t>
      </w:r>
      <w:r w:rsidRPr="00241684">
        <w:rPr>
          <w:rFonts w:ascii="Times New Roman" w:hAnsi="Times New Roman"/>
          <w:sz w:val="24"/>
        </w:rPr>
        <w:t>žiadosť a</w:t>
      </w:r>
      <w:r w:rsidRPr="00241684" w:rsidR="00D24817">
        <w:rPr>
          <w:rFonts w:ascii="Times New Roman" w:hAnsi="Times New Roman"/>
          <w:sz w:val="24"/>
        </w:rPr>
        <w:t> dokumenty o </w:t>
      </w:r>
      <w:r w:rsidRPr="00241684">
        <w:rPr>
          <w:rFonts w:ascii="Times New Roman" w:hAnsi="Times New Roman"/>
          <w:sz w:val="24"/>
        </w:rPr>
        <w:t>poskytnut</w:t>
      </w:r>
      <w:r w:rsidRPr="00241684" w:rsidR="00D24817">
        <w:rPr>
          <w:rFonts w:ascii="Times New Roman" w:hAnsi="Times New Roman"/>
          <w:sz w:val="24"/>
        </w:rPr>
        <w:t xml:space="preserve">om </w:t>
      </w:r>
      <w:r w:rsidRPr="00241684">
        <w:rPr>
          <w:rFonts w:ascii="Times New Roman" w:hAnsi="Times New Roman"/>
          <w:sz w:val="24"/>
        </w:rPr>
        <w:t>poradenstv</w:t>
      </w:r>
      <w:r w:rsidRPr="00241684" w:rsidR="00D24817">
        <w:rPr>
          <w:rFonts w:ascii="Times New Roman" w:hAnsi="Times New Roman"/>
          <w:sz w:val="24"/>
        </w:rPr>
        <w:t>e</w:t>
      </w:r>
      <w:r w:rsidR="0021011A">
        <w:rPr>
          <w:rFonts w:ascii="Times New Roman" w:hAnsi="Times New Roman"/>
          <w:sz w:val="24"/>
        </w:rPr>
        <w:t xml:space="preserve"> desať rokov odo dňa ich prijatia</w:t>
      </w:r>
      <w:r w:rsidRPr="00241684">
        <w:rPr>
          <w:rFonts w:ascii="Times New Roman" w:hAnsi="Times New Roman"/>
          <w:sz w:val="24"/>
        </w:rPr>
        <w:t>.</w:t>
      </w:r>
    </w:p>
    <w:p w:rsidR="00157073" w:rsidRPr="00241684" w:rsidP="001F185F">
      <w:pPr>
        <w:pStyle w:val="Heading4"/>
        <w:bidi w:val="0"/>
        <w:rPr>
          <w:rFonts w:ascii="Times New Roman" w:hAnsi="Times New Roman"/>
          <w:sz w:val="24"/>
          <w:szCs w:val="24"/>
        </w:rPr>
      </w:pPr>
    </w:p>
    <w:p w:rsidR="00157073" w:rsidRPr="00241684" w:rsidP="00AF0B00">
      <w:pPr>
        <w:bidi w:val="0"/>
        <w:spacing w:before="120" w:after="120"/>
        <w:jc w:val="center"/>
        <w:rPr>
          <w:rFonts w:ascii="Times New Roman" w:hAnsi="Times New Roman"/>
          <w:b/>
          <w:sz w:val="24"/>
        </w:rPr>
      </w:pPr>
      <w:r w:rsidR="009247E2">
        <w:rPr>
          <w:rFonts w:ascii="Times New Roman" w:hAnsi="Times New Roman"/>
          <w:b/>
          <w:sz w:val="24"/>
        </w:rPr>
        <w:t>Štatutárny a</w:t>
      </w:r>
      <w:r w:rsidRPr="00241684">
        <w:rPr>
          <w:rFonts w:ascii="Times New Roman" w:hAnsi="Times New Roman"/>
          <w:b/>
          <w:sz w:val="24"/>
        </w:rPr>
        <w:t>udítor konsolidovaného celku</w:t>
      </w:r>
    </w:p>
    <w:p w:rsidR="000B61C7" w:rsidRPr="00241684" w:rsidP="003D2000">
      <w:pPr>
        <w:numPr>
          <w:ilvl w:val="1"/>
          <w:numId w:val="100"/>
        </w:numPr>
        <w:bidi w:val="0"/>
        <w:spacing w:after="120"/>
        <w:ind w:left="0" w:firstLine="284"/>
        <w:jc w:val="both"/>
        <w:rPr>
          <w:rFonts w:ascii="Times New Roman" w:hAnsi="Times New Roman"/>
          <w:sz w:val="24"/>
        </w:rPr>
      </w:pPr>
      <w:r w:rsidR="009247E2">
        <w:rPr>
          <w:rFonts w:ascii="Times New Roman" w:hAnsi="Times New Roman"/>
          <w:sz w:val="24"/>
        </w:rPr>
        <w:t>Štatutárny a</w:t>
      </w:r>
      <w:r w:rsidRPr="00241684" w:rsidR="00157073">
        <w:rPr>
          <w:rFonts w:ascii="Times New Roman" w:hAnsi="Times New Roman"/>
          <w:sz w:val="24"/>
        </w:rPr>
        <w:t>udítor konsolidovaného celku nesie zodpovednosť za správu audítora konsolidovaného celku a za dodatočnú správu pre výbor pre audit, ak sa vyhotovuje.</w:t>
      </w:r>
    </w:p>
    <w:p w:rsidR="00157073" w:rsidRPr="00241684" w:rsidP="003D2000">
      <w:pPr>
        <w:numPr>
          <w:ilvl w:val="1"/>
          <w:numId w:val="100"/>
        </w:numPr>
        <w:bidi w:val="0"/>
        <w:spacing w:after="120"/>
        <w:ind w:left="0" w:firstLine="284"/>
        <w:jc w:val="both"/>
        <w:rPr>
          <w:rFonts w:ascii="Times New Roman" w:hAnsi="Times New Roman"/>
          <w:sz w:val="24"/>
        </w:rPr>
      </w:pPr>
      <w:r w:rsidR="009247E2">
        <w:rPr>
          <w:rFonts w:ascii="Times New Roman" w:hAnsi="Times New Roman"/>
          <w:sz w:val="24"/>
        </w:rPr>
        <w:t>Štatutárny a</w:t>
      </w:r>
      <w:r w:rsidRPr="00241684">
        <w:rPr>
          <w:rFonts w:ascii="Times New Roman" w:hAnsi="Times New Roman"/>
          <w:sz w:val="24"/>
        </w:rPr>
        <w:t xml:space="preserve">udítor konsolidovaného celku je povinný vyhodnotiť audítorskú prácu a zdokumentovať charakter, čas a rozsah </w:t>
      </w:r>
      <w:r w:rsidR="00B00A8E">
        <w:rPr>
          <w:rFonts w:ascii="Times New Roman" w:hAnsi="Times New Roman"/>
          <w:sz w:val="24"/>
        </w:rPr>
        <w:t>činnosti</w:t>
      </w:r>
      <w:r w:rsidRPr="00241684">
        <w:rPr>
          <w:rFonts w:ascii="Times New Roman" w:hAnsi="Times New Roman"/>
          <w:sz w:val="24"/>
        </w:rPr>
        <w:t xml:space="preserve">, ktorú vykonal </w:t>
      </w:r>
      <w:r w:rsidR="00C55056">
        <w:rPr>
          <w:rFonts w:ascii="Times New Roman" w:hAnsi="Times New Roman"/>
          <w:sz w:val="24"/>
        </w:rPr>
        <w:t>štatutárny audítor</w:t>
      </w:r>
      <w:r w:rsidRPr="00241684">
        <w:rPr>
          <w:rFonts w:ascii="Times New Roman" w:hAnsi="Times New Roman"/>
          <w:sz w:val="24"/>
        </w:rPr>
        <w:t xml:space="preserve"> alebo audítorská spoločnosť, </w:t>
      </w:r>
      <w:r w:rsidR="00E66FD7">
        <w:rPr>
          <w:rFonts w:ascii="Times New Roman" w:hAnsi="Times New Roman"/>
          <w:sz w:val="24"/>
        </w:rPr>
        <w:t>európsky audítor</w:t>
      </w:r>
      <w:r w:rsidRPr="00241684">
        <w:rPr>
          <w:rFonts w:ascii="Times New Roman" w:hAnsi="Times New Roman"/>
          <w:sz w:val="24"/>
        </w:rPr>
        <w:t xml:space="preserve"> alebo audítorská spoločnosť </w:t>
      </w:r>
      <w:r w:rsidRPr="00241684" w:rsidR="00E820F5">
        <w:rPr>
          <w:rFonts w:ascii="Times New Roman" w:hAnsi="Times New Roman"/>
          <w:sz w:val="24"/>
        </w:rPr>
        <w:t xml:space="preserve">z </w:t>
      </w:r>
      <w:r w:rsidRPr="00241684">
        <w:rPr>
          <w:rFonts w:ascii="Times New Roman" w:hAnsi="Times New Roman"/>
          <w:sz w:val="24"/>
        </w:rPr>
        <w:t xml:space="preserve">iného členského štátu a audítor z tretej krajiny alebo audítorská spoločnosť z tretej krajiny na účely </w:t>
      </w:r>
      <w:r w:rsidR="009247E2">
        <w:rPr>
          <w:rFonts w:ascii="Times New Roman" w:hAnsi="Times New Roman"/>
          <w:sz w:val="24"/>
        </w:rPr>
        <w:t xml:space="preserve">štatutárneho </w:t>
      </w:r>
      <w:r w:rsidRPr="00241684">
        <w:rPr>
          <w:rFonts w:ascii="Times New Roman" w:hAnsi="Times New Roman"/>
          <w:sz w:val="24"/>
        </w:rPr>
        <w:t>auditu konsolidovaného celku.</w:t>
      </w:r>
    </w:p>
    <w:p w:rsidR="000B61C7" w:rsidRPr="00241684" w:rsidP="003D2000">
      <w:pPr>
        <w:numPr>
          <w:ilvl w:val="1"/>
          <w:numId w:val="100"/>
        </w:numPr>
        <w:bidi w:val="0"/>
        <w:spacing w:after="120"/>
        <w:ind w:left="0" w:firstLine="284"/>
        <w:jc w:val="both"/>
        <w:rPr>
          <w:rFonts w:ascii="Times New Roman" w:hAnsi="Times New Roman"/>
          <w:sz w:val="24"/>
        </w:rPr>
      </w:pPr>
      <w:r w:rsidR="009247E2">
        <w:rPr>
          <w:rFonts w:ascii="Times New Roman" w:hAnsi="Times New Roman"/>
          <w:sz w:val="24"/>
        </w:rPr>
        <w:t>Štatutárny a</w:t>
      </w:r>
      <w:r w:rsidRPr="00241684" w:rsidR="00157073">
        <w:rPr>
          <w:rFonts w:ascii="Times New Roman" w:hAnsi="Times New Roman"/>
          <w:sz w:val="24"/>
        </w:rPr>
        <w:t>udítor konsolidovaného celku</w:t>
      </w:r>
      <w:r w:rsidR="006B2E18">
        <w:rPr>
          <w:rFonts w:ascii="Times New Roman" w:hAnsi="Times New Roman"/>
          <w:sz w:val="24"/>
        </w:rPr>
        <w:t xml:space="preserve"> pri výkone </w:t>
      </w:r>
      <w:r w:rsidR="009247E2">
        <w:rPr>
          <w:rFonts w:ascii="Times New Roman" w:hAnsi="Times New Roman"/>
          <w:sz w:val="24"/>
        </w:rPr>
        <w:t xml:space="preserve">štatutárneho </w:t>
      </w:r>
      <w:r w:rsidR="006B2E18">
        <w:rPr>
          <w:rFonts w:ascii="Times New Roman" w:hAnsi="Times New Roman"/>
          <w:sz w:val="24"/>
        </w:rPr>
        <w:t xml:space="preserve">auditu </w:t>
      </w:r>
      <w:r w:rsidRPr="00241684" w:rsidR="006B2E18">
        <w:rPr>
          <w:rFonts w:ascii="Times New Roman" w:hAnsi="Times New Roman"/>
          <w:sz w:val="24"/>
        </w:rPr>
        <w:t>konsolidovaného celku</w:t>
      </w:r>
      <w:r w:rsidRPr="00241684" w:rsidR="00157073">
        <w:rPr>
          <w:rFonts w:ascii="Times New Roman" w:hAnsi="Times New Roman"/>
          <w:sz w:val="24"/>
        </w:rPr>
        <w:t xml:space="preserve"> je povinný </w:t>
      </w:r>
      <w:r w:rsidRPr="00102B33" w:rsidR="00157073">
        <w:rPr>
          <w:rFonts w:ascii="Times New Roman" w:hAnsi="Times New Roman"/>
          <w:sz w:val="24"/>
        </w:rPr>
        <w:t xml:space="preserve">vykonať previerku </w:t>
      </w:r>
      <w:r w:rsidRPr="00102B33" w:rsidR="00B00A8E">
        <w:rPr>
          <w:rFonts w:ascii="Times New Roman" w:hAnsi="Times New Roman"/>
          <w:sz w:val="24"/>
        </w:rPr>
        <w:t>činnosti</w:t>
      </w:r>
      <w:r w:rsidR="00B00A8E">
        <w:rPr>
          <w:rFonts w:ascii="Times New Roman" w:hAnsi="Times New Roman"/>
          <w:sz w:val="24"/>
        </w:rPr>
        <w:t xml:space="preserve"> v</w:t>
      </w:r>
      <w:r w:rsidRPr="00241684" w:rsidR="00157073">
        <w:rPr>
          <w:rFonts w:ascii="Times New Roman" w:hAnsi="Times New Roman"/>
          <w:sz w:val="24"/>
        </w:rPr>
        <w:t xml:space="preserve">ykonanej </w:t>
      </w:r>
      <w:r w:rsidR="00C55056">
        <w:rPr>
          <w:rFonts w:ascii="Times New Roman" w:hAnsi="Times New Roman"/>
          <w:sz w:val="24"/>
        </w:rPr>
        <w:t xml:space="preserve">štatutárnym </w:t>
      </w:r>
      <w:r w:rsidRPr="00241684" w:rsidR="00157073">
        <w:rPr>
          <w:rFonts w:ascii="Times New Roman" w:hAnsi="Times New Roman"/>
          <w:sz w:val="24"/>
        </w:rPr>
        <w:t>audítorom alebo audítorskou spoločnosťou, eur</w:t>
      </w:r>
      <w:r w:rsidR="00E66FD7">
        <w:rPr>
          <w:rFonts w:ascii="Times New Roman" w:hAnsi="Times New Roman"/>
          <w:sz w:val="24"/>
        </w:rPr>
        <w:t xml:space="preserve">ópskym </w:t>
      </w:r>
      <w:r w:rsidRPr="00241684" w:rsidR="00157073">
        <w:rPr>
          <w:rFonts w:ascii="Times New Roman" w:hAnsi="Times New Roman"/>
          <w:sz w:val="24"/>
        </w:rPr>
        <w:t xml:space="preserve">audítorom alebo audítorskou spoločnosťou </w:t>
      </w:r>
      <w:r w:rsidRPr="00241684" w:rsidR="00E820F5">
        <w:rPr>
          <w:rFonts w:ascii="Times New Roman" w:hAnsi="Times New Roman"/>
          <w:sz w:val="24"/>
        </w:rPr>
        <w:t xml:space="preserve">z </w:t>
      </w:r>
      <w:r w:rsidRPr="00241684" w:rsidR="00157073">
        <w:rPr>
          <w:rFonts w:ascii="Times New Roman" w:hAnsi="Times New Roman"/>
          <w:sz w:val="24"/>
        </w:rPr>
        <w:t>iného členského štátu a audítorom z tretej krajiny alebo audítorskou spoločnosťou z tretej krajiny</w:t>
      </w:r>
      <w:r w:rsidR="006B2E18">
        <w:rPr>
          <w:rFonts w:ascii="Times New Roman" w:hAnsi="Times New Roman"/>
          <w:sz w:val="24"/>
        </w:rPr>
        <w:t>.</w:t>
      </w:r>
      <w:r w:rsidRPr="00241684" w:rsidR="00157073">
        <w:rPr>
          <w:rFonts w:ascii="Times New Roman" w:hAnsi="Times New Roman"/>
          <w:sz w:val="24"/>
        </w:rPr>
        <w:t xml:space="preserve"> O tejto previerke je </w:t>
      </w:r>
      <w:r w:rsidR="009247E2">
        <w:rPr>
          <w:rFonts w:ascii="Times New Roman" w:hAnsi="Times New Roman"/>
          <w:sz w:val="24"/>
        </w:rPr>
        <w:t xml:space="preserve">štatutárny </w:t>
      </w:r>
      <w:r w:rsidRPr="00241684" w:rsidR="00157073">
        <w:rPr>
          <w:rFonts w:ascii="Times New Roman" w:hAnsi="Times New Roman"/>
          <w:sz w:val="24"/>
        </w:rPr>
        <w:t>audítor konsolidovaného celku povinný viesť audítorskú dokumentáciu</w:t>
      </w:r>
      <w:r w:rsidR="00E66EFD">
        <w:rPr>
          <w:rFonts w:ascii="Times New Roman" w:hAnsi="Times New Roman"/>
          <w:sz w:val="24"/>
        </w:rPr>
        <w:t>.</w:t>
      </w:r>
      <w:r w:rsidRPr="00241684" w:rsidR="00157073">
        <w:rPr>
          <w:rFonts w:ascii="Times New Roman" w:hAnsi="Times New Roman"/>
          <w:sz w:val="24"/>
        </w:rPr>
        <w:t xml:space="preserve"> Audítorská dokumentácia musí byť vedená tak, aby </w:t>
      </w:r>
      <w:r w:rsidR="007A1584">
        <w:rPr>
          <w:rFonts w:ascii="Times New Roman" w:hAnsi="Times New Roman"/>
          <w:sz w:val="24"/>
        </w:rPr>
        <w:t>komora</w:t>
      </w:r>
      <w:r w:rsidRPr="00241684" w:rsidR="00157073">
        <w:rPr>
          <w:rFonts w:ascii="Times New Roman" w:hAnsi="Times New Roman"/>
          <w:sz w:val="24"/>
        </w:rPr>
        <w:t xml:space="preserve"> a úrad mohli preveriť prácu </w:t>
      </w:r>
      <w:r w:rsidR="009247E2">
        <w:rPr>
          <w:rFonts w:ascii="Times New Roman" w:hAnsi="Times New Roman"/>
          <w:sz w:val="24"/>
        </w:rPr>
        <w:t xml:space="preserve">štatutárneho </w:t>
      </w:r>
      <w:r w:rsidRPr="00241684" w:rsidR="00157073">
        <w:rPr>
          <w:rFonts w:ascii="Times New Roman" w:hAnsi="Times New Roman"/>
          <w:sz w:val="24"/>
        </w:rPr>
        <w:t xml:space="preserve">audítora konsolidovaného celku. Ak nie je možné </w:t>
      </w:r>
      <w:r w:rsidRPr="00102B33" w:rsidR="00157073">
        <w:rPr>
          <w:rFonts w:ascii="Times New Roman" w:hAnsi="Times New Roman"/>
          <w:sz w:val="24"/>
        </w:rPr>
        <w:t xml:space="preserve">vykonať previerku </w:t>
      </w:r>
      <w:r w:rsidRPr="00102B33" w:rsidR="00B00A8E">
        <w:rPr>
          <w:rFonts w:ascii="Times New Roman" w:hAnsi="Times New Roman"/>
          <w:sz w:val="24"/>
        </w:rPr>
        <w:t>činnosti</w:t>
      </w:r>
      <w:r w:rsidRPr="00241684" w:rsidR="00157073">
        <w:rPr>
          <w:rFonts w:ascii="Times New Roman" w:hAnsi="Times New Roman"/>
          <w:sz w:val="24"/>
        </w:rPr>
        <w:t xml:space="preserve"> podľa prvej vety, </w:t>
      </w:r>
      <w:r w:rsidR="009247E2">
        <w:rPr>
          <w:rFonts w:ascii="Times New Roman" w:hAnsi="Times New Roman"/>
          <w:sz w:val="24"/>
        </w:rPr>
        <w:t xml:space="preserve">štatutárny </w:t>
      </w:r>
      <w:r w:rsidRPr="00241684" w:rsidR="00157073">
        <w:rPr>
          <w:rFonts w:ascii="Times New Roman" w:hAnsi="Times New Roman"/>
          <w:sz w:val="24"/>
        </w:rPr>
        <w:t xml:space="preserve">audítor konsolidovaného celku prijme opatrenia, ktoré zahŕňajú vykonanie ďalších prác v oblasti </w:t>
      </w:r>
      <w:r w:rsidR="00AD078F">
        <w:rPr>
          <w:rFonts w:ascii="Times New Roman" w:hAnsi="Times New Roman"/>
          <w:sz w:val="24"/>
        </w:rPr>
        <w:t>štatutárneho auditu</w:t>
      </w:r>
      <w:r w:rsidRPr="00241684" w:rsidR="00157073">
        <w:rPr>
          <w:rFonts w:ascii="Times New Roman" w:hAnsi="Times New Roman"/>
          <w:sz w:val="24"/>
        </w:rPr>
        <w:t xml:space="preserve"> dcérskej účtovnej jednotky ním samotným alebo prostredníctvom iného </w:t>
      </w:r>
      <w:r w:rsidR="00F5668B">
        <w:rPr>
          <w:rFonts w:ascii="Times New Roman" w:hAnsi="Times New Roman"/>
          <w:sz w:val="24"/>
        </w:rPr>
        <w:t>štatutárneho audítora</w:t>
      </w:r>
      <w:r w:rsidRPr="00241684" w:rsidR="00157073">
        <w:rPr>
          <w:rFonts w:ascii="Times New Roman" w:hAnsi="Times New Roman"/>
          <w:sz w:val="24"/>
        </w:rPr>
        <w:t xml:space="preserve">. </w:t>
      </w:r>
      <w:r w:rsidR="009247E2">
        <w:rPr>
          <w:rFonts w:ascii="Times New Roman" w:hAnsi="Times New Roman"/>
          <w:sz w:val="24"/>
        </w:rPr>
        <w:t>Štatutárny a</w:t>
      </w:r>
      <w:r w:rsidRPr="00241684" w:rsidR="00157073">
        <w:rPr>
          <w:rFonts w:ascii="Times New Roman" w:hAnsi="Times New Roman"/>
          <w:sz w:val="24"/>
        </w:rPr>
        <w:t>udítor konsolidovaného celku informuje o prijatých opatreniach úrad.</w:t>
      </w:r>
    </w:p>
    <w:p w:rsidR="000B61C7" w:rsidRPr="00241684" w:rsidP="003D2000">
      <w:pPr>
        <w:numPr>
          <w:ilvl w:val="1"/>
          <w:numId w:val="100"/>
        </w:numPr>
        <w:bidi w:val="0"/>
        <w:spacing w:after="120"/>
        <w:ind w:left="0" w:firstLine="284"/>
        <w:jc w:val="both"/>
        <w:rPr>
          <w:rFonts w:ascii="Times New Roman" w:hAnsi="Times New Roman"/>
          <w:sz w:val="24"/>
        </w:rPr>
      </w:pPr>
      <w:r w:rsidRPr="00241684" w:rsidR="00157073">
        <w:rPr>
          <w:rFonts w:ascii="Times New Roman" w:hAnsi="Times New Roman"/>
          <w:sz w:val="24"/>
        </w:rPr>
        <w:t xml:space="preserve"> </w:t>
      </w:r>
      <w:r w:rsidRPr="00241684">
        <w:rPr>
          <w:rFonts w:ascii="Times New Roman" w:hAnsi="Times New Roman"/>
          <w:sz w:val="24"/>
        </w:rPr>
        <w:t xml:space="preserve"> </w:t>
      </w:r>
      <w:r w:rsidRPr="00241684" w:rsidR="00157073">
        <w:rPr>
          <w:rFonts w:ascii="Times New Roman" w:hAnsi="Times New Roman"/>
          <w:sz w:val="24"/>
        </w:rPr>
        <w:t xml:space="preserve">Na účely vykonania previerky podľa odseku 3 je </w:t>
      </w:r>
      <w:r w:rsidR="009247E2">
        <w:rPr>
          <w:rFonts w:ascii="Times New Roman" w:hAnsi="Times New Roman"/>
          <w:sz w:val="24"/>
        </w:rPr>
        <w:t xml:space="preserve">štatutárny </w:t>
      </w:r>
      <w:r w:rsidRPr="00241684" w:rsidR="00157073">
        <w:rPr>
          <w:rFonts w:ascii="Times New Roman" w:hAnsi="Times New Roman"/>
          <w:sz w:val="24"/>
        </w:rPr>
        <w:t xml:space="preserve">audítor konsolidovaného celku povinný požiadať o súhlas </w:t>
      </w:r>
      <w:r w:rsidR="00F5668B">
        <w:rPr>
          <w:rFonts w:ascii="Times New Roman" w:hAnsi="Times New Roman"/>
          <w:sz w:val="24"/>
        </w:rPr>
        <w:t>štatutárneho audítora</w:t>
      </w:r>
      <w:r w:rsidRPr="00241684" w:rsidR="00157073">
        <w:rPr>
          <w:rFonts w:ascii="Times New Roman" w:hAnsi="Times New Roman"/>
          <w:sz w:val="24"/>
        </w:rPr>
        <w:t xml:space="preserve"> alebo audítorskú spoločnosť, eur</w:t>
      </w:r>
      <w:r w:rsidR="00E66FD7">
        <w:rPr>
          <w:rFonts w:ascii="Times New Roman" w:hAnsi="Times New Roman"/>
          <w:sz w:val="24"/>
        </w:rPr>
        <w:t xml:space="preserve">ópskeho </w:t>
      </w:r>
      <w:r w:rsidRPr="00241684" w:rsidR="00157073">
        <w:rPr>
          <w:rFonts w:ascii="Times New Roman" w:hAnsi="Times New Roman"/>
          <w:sz w:val="24"/>
        </w:rPr>
        <w:t>audítora alebo audítorskú spoločnosť</w:t>
      </w:r>
      <w:r w:rsidRPr="00241684" w:rsidR="00E820F5">
        <w:rPr>
          <w:rFonts w:ascii="Times New Roman" w:hAnsi="Times New Roman"/>
          <w:sz w:val="24"/>
        </w:rPr>
        <w:t xml:space="preserve"> z</w:t>
      </w:r>
      <w:r w:rsidRPr="00241684" w:rsidR="00157073">
        <w:rPr>
          <w:rFonts w:ascii="Times New Roman" w:hAnsi="Times New Roman"/>
          <w:sz w:val="24"/>
        </w:rPr>
        <w:t xml:space="preserve"> iného členského štátu a audítora z tretej krajiny  alebo audítorskú spoločnosť z tretej krajiny s</w:t>
      </w:r>
      <w:r w:rsidR="00B00A8E">
        <w:rPr>
          <w:rFonts w:ascii="Times New Roman" w:hAnsi="Times New Roman"/>
          <w:sz w:val="24"/>
        </w:rPr>
        <w:t> odovzdaním príslušnej</w:t>
      </w:r>
      <w:r w:rsidRPr="00241684" w:rsidR="00157073">
        <w:rPr>
          <w:rFonts w:ascii="Times New Roman" w:hAnsi="Times New Roman"/>
          <w:sz w:val="24"/>
        </w:rPr>
        <w:t xml:space="preserve"> audítorskej dokumentácie počas vykonávania </w:t>
      </w:r>
      <w:r w:rsidR="009247E2">
        <w:rPr>
          <w:rFonts w:ascii="Times New Roman" w:hAnsi="Times New Roman"/>
          <w:sz w:val="24"/>
        </w:rPr>
        <w:t xml:space="preserve">štatutárneho </w:t>
      </w:r>
      <w:r w:rsidRPr="00241684" w:rsidR="00157073">
        <w:rPr>
          <w:rFonts w:ascii="Times New Roman" w:hAnsi="Times New Roman"/>
          <w:sz w:val="24"/>
        </w:rPr>
        <w:t>auditu konsolidovanej účtovnej závierky ako podmienky na to, aby sa mohol spo</w:t>
      </w:r>
      <w:r w:rsidR="00B00A8E">
        <w:rPr>
          <w:rFonts w:ascii="Times New Roman" w:hAnsi="Times New Roman"/>
          <w:sz w:val="24"/>
        </w:rPr>
        <w:t xml:space="preserve">ľahnúť </w:t>
      </w:r>
      <w:r w:rsidRPr="00241684" w:rsidR="00157073">
        <w:rPr>
          <w:rFonts w:ascii="Times New Roman" w:hAnsi="Times New Roman"/>
          <w:sz w:val="24"/>
        </w:rPr>
        <w:t xml:space="preserve">na </w:t>
      </w:r>
      <w:r w:rsidR="00B00A8E">
        <w:rPr>
          <w:rFonts w:ascii="Times New Roman" w:hAnsi="Times New Roman"/>
          <w:sz w:val="24"/>
        </w:rPr>
        <w:t xml:space="preserve">činnosť </w:t>
      </w:r>
      <w:r w:rsidR="00F5668B">
        <w:rPr>
          <w:rFonts w:ascii="Times New Roman" w:hAnsi="Times New Roman"/>
          <w:sz w:val="24"/>
        </w:rPr>
        <w:t>štatutárneho audítora</w:t>
      </w:r>
      <w:r w:rsidRPr="00241684" w:rsidR="00157073">
        <w:rPr>
          <w:rFonts w:ascii="Times New Roman" w:hAnsi="Times New Roman"/>
          <w:sz w:val="24"/>
        </w:rPr>
        <w:t xml:space="preserve"> alebo audítorskej spoločnosti, </w:t>
      </w:r>
      <w:r w:rsidRPr="00241684" w:rsidR="00E66FD7">
        <w:rPr>
          <w:rFonts w:ascii="Times New Roman" w:hAnsi="Times New Roman"/>
          <w:sz w:val="24"/>
        </w:rPr>
        <w:t>eur</w:t>
      </w:r>
      <w:r w:rsidR="00E66FD7">
        <w:rPr>
          <w:rFonts w:ascii="Times New Roman" w:hAnsi="Times New Roman"/>
          <w:sz w:val="24"/>
        </w:rPr>
        <w:t xml:space="preserve">ópskeho </w:t>
      </w:r>
      <w:r w:rsidRPr="00241684" w:rsidR="00E66FD7">
        <w:rPr>
          <w:rFonts w:ascii="Times New Roman" w:hAnsi="Times New Roman"/>
          <w:sz w:val="24"/>
        </w:rPr>
        <w:t xml:space="preserve">audítora </w:t>
      </w:r>
      <w:r w:rsidRPr="00241684" w:rsidR="00157073">
        <w:rPr>
          <w:rFonts w:ascii="Times New Roman" w:hAnsi="Times New Roman"/>
          <w:sz w:val="24"/>
        </w:rPr>
        <w:t xml:space="preserve">alebo audítorskej spoločnosti </w:t>
      </w:r>
      <w:r w:rsidRPr="00241684" w:rsidR="00E820F5">
        <w:rPr>
          <w:rFonts w:ascii="Times New Roman" w:hAnsi="Times New Roman"/>
          <w:sz w:val="24"/>
        </w:rPr>
        <w:t xml:space="preserve">z </w:t>
      </w:r>
      <w:r w:rsidRPr="00241684" w:rsidR="00157073">
        <w:rPr>
          <w:rFonts w:ascii="Times New Roman" w:hAnsi="Times New Roman"/>
          <w:sz w:val="24"/>
        </w:rPr>
        <w:t>iného členského štátu a audítora z tretej krajiny  alebo audítorskej  spoločnosti z tretej krajiny.</w:t>
      </w:r>
    </w:p>
    <w:p w:rsidR="0047669F" w:rsidRPr="00241684" w:rsidP="003D2000">
      <w:pPr>
        <w:numPr>
          <w:ilvl w:val="1"/>
          <w:numId w:val="100"/>
        </w:numPr>
        <w:bidi w:val="0"/>
        <w:spacing w:after="120"/>
        <w:ind w:left="0" w:firstLine="284"/>
        <w:jc w:val="both"/>
        <w:rPr>
          <w:rFonts w:ascii="Times New Roman" w:hAnsi="Times New Roman"/>
          <w:sz w:val="24"/>
        </w:rPr>
      </w:pPr>
      <w:r w:rsidRPr="00241684" w:rsidR="00157073">
        <w:rPr>
          <w:rFonts w:ascii="Times New Roman" w:hAnsi="Times New Roman"/>
          <w:sz w:val="24"/>
        </w:rPr>
        <w:t xml:space="preserve"> Ak </w:t>
      </w:r>
      <w:r w:rsidRPr="00241684" w:rsidR="00563808">
        <w:rPr>
          <w:rFonts w:ascii="Times New Roman" w:hAnsi="Times New Roman"/>
          <w:sz w:val="24"/>
        </w:rPr>
        <w:t>sa u</w:t>
      </w:r>
      <w:r w:rsidRPr="00241684" w:rsidR="00157073">
        <w:rPr>
          <w:rFonts w:ascii="Times New Roman" w:hAnsi="Times New Roman"/>
          <w:sz w:val="24"/>
        </w:rPr>
        <w:t xml:space="preserve"> </w:t>
      </w:r>
      <w:r w:rsidR="009247E2">
        <w:rPr>
          <w:rFonts w:ascii="Times New Roman" w:hAnsi="Times New Roman"/>
          <w:sz w:val="24"/>
        </w:rPr>
        <w:t xml:space="preserve">štatutárneho </w:t>
      </w:r>
      <w:r w:rsidRPr="00241684" w:rsidR="00157073">
        <w:rPr>
          <w:rFonts w:ascii="Times New Roman" w:hAnsi="Times New Roman"/>
          <w:sz w:val="24"/>
        </w:rPr>
        <w:t>audítor</w:t>
      </w:r>
      <w:r w:rsidRPr="00241684" w:rsidR="00563808">
        <w:rPr>
          <w:rFonts w:ascii="Times New Roman" w:hAnsi="Times New Roman"/>
          <w:sz w:val="24"/>
        </w:rPr>
        <w:t>a</w:t>
      </w:r>
      <w:r w:rsidRPr="00241684" w:rsidR="00157073">
        <w:rPr>
          <w:rFonts w:ascii="Times New Roman" w:hAnsi="Times New Roman"/>
          <w:sz w:val="24"/>
        </w:rPr>
        <w:t xml:space="preserve"> konsolidovaného celku </w:t>
      </w:r>
      <w:r w:rsidRPr="00241684" w:rsidR="00563808">
        <w:rPr>
          <w:rFonts w:ascii="Times New Roman" w:hAnsi="Times New Roman"/>
          <w:sz w:val="24"/>
        </w:rPr>
        <w:t xml:space="preserve">vykonáva previerka zabezpečenia </w:t>
      </w:r>
      <w:r w:rsidR="003C6DB1">
        <w:rPr>
          <w:rFonts w:ascii="Times New Roman" w:hAnsi="Times New Roman"/>
          <w:sz w:val="24"/>
        </w:rPr>
        <w:t>kvality štatutárneho auditu</w:t>
      </w:r>
      <w:r w:rsidRPr="00241684" w:rsidR="00563808">
        <w:rPr>
          <w:rFonts w:ascii="Times New Roman" w:hAnsi="Times New Roman"/>
          <w:sz w:val="24"/>
        </w:rPr>
        <w:t xml:space="preserve"> </w:t>
      </w:r>
      <w:r w:rsidRPr="00241684" w:rsidR="00157073">
        <w:rPr>
          <w:rFonts w:ascii="Times New Roman" w:hAnsi="Times New Roman"/>
          <w:sz w:val="24"/>
        </w:rPr>
        <w:t>alebo prešetreni</w:t>
      </w:r>
      <w:r w:rsidRPr="00241684" w:rsidR="00563808">
        <w:rPr>
          <w:rFonts w:ascii="Times New Roman" w:hAnsi="Times New Roman"/>
          <w:sz w:val="24"/>
        </w:rPr>
        <w:t>e</w:t>
      </w:r>
      <w:r w:rsidRPr="00241684" w:rsidR="00157073">
        <w:rPr>
          <w:rFonts w:ascii="Times New Roman" w:hAnsi="Times New Roman"/>
          <w:sz w:val="24"/>
        </w:rPr>
        <w:t xml:space="preserve"> týkajúce sa </w:t>
      </w:r>
      <w:r w:rsidR="009247E2">
        <w:rPr>
          <w:rFonts w:ascii="Times New Roman" w:hAnsi="Times New Roman"/>
          <w:sz w:val="24"/>
        </w:rPr>
        <w:t xml:space="preserve">štatutárneho </w:t>
      </w:r>
      <w:r w:rsidRPr="00241684" w:rsidR="00157073">
        <w:rPr>
          <w:rFonts w:ascii="Times New Roman" w:hAnsi="Times New Roman"/>
          <w:sz w:val="24"/>
        </w:rPr>
        <w:t xml:space="preserve">auditu konsolidovaného celku, na požiadanie sprístupní úradu alebo </w:t>
      </w:r>
      <w:r w:rsidR="007A1584">
        <w:rPr>
          <w:rFonts w:ascii="Times New Roman" w:hAnsi="Times New Roman"/>
          <w:sz w:val="24"/>
        </w:rPr>
        <w:t>komore</w:t>
      </w:r>
      <w:r w:rsidRPr="00241684" w:rsidR="00157073">
        <w:rPr>
          <w:rFonts w:ascii="Times New Roman" w:hAnsi="Times New Roman"/>
          <w:sz w:val="24"/>
        </w:rPr>
        <w:t xml:space="preserve"> audítorskú dokumentáciu vypracovanú príslušným </w:t>
      </w:r>
      <w:r w:rsidR="00C55056">
        <w:rPr>
          <w:rFonts w:ascii="Times New Roman" w:hAnsi="Times New Roman"/>
          <w:sz w:val="24"/>
        </w:rPr>
        <w:t xml:space="preserve">štatutárnym </w:t>
      </w:r>
      <w:r w:rsidRPr="00241684" w:rsidR="00157073">
        <w:rPr>
          <w:rFonts w:ascii="Times New Roman" w:hAnsi="Times New Roman"/>
          <w:sz w:val="24"/>
        </w:rPr>
        <w:t>audítorom</w:t>
      </w:r>
      <w:r w:rsidR="00E07283">
        <w:rPr>
          <w:rFonts w:ascii="Times New Roman" w:hAnsi="Times New Roman"/>
          <w:sz w:val="24"/>
        </w:rPr>
        <w:t xml:space="preserve"> alebo </w:t>
      </w:r>
      <w:r w:rsidRPr="00241684" w:rsidR="00E07283">
        <w:rPr>
          <w:rFonts w:ascii="Times New Roman" w:hAnsi="Times New Roman"/>
          <w:sz w:val="24"/>
        </w:rPr>
        <w:t xml:space="preserve">audítorskou spoločnosťou, </w:t>
      </w:r>
      <w:r w:rsidR="00E07283">
        <w:rPr>
          <w:rFonts w:ascii="Times New Roman" w:hAnsi="Times New Roman"/>
          <w:sz w:val="24"/>
        </w:rPr>
        <w:t xml:space="preserve"> </w:t>
      </w:r>
      <w:r w:rsidRPr="00241684" w:rsidR="00157073">
        <w:rPr>
          <w:rFonts w:ascii="Times New Roman" w:hAnsi="Times New Roman"/>
          <w:sz w:val="24"/>
        </w:rPr>
        <w:t>eur</w:t>
      </w:r>
      <w:r w:rsidR="00E66FD7">
        <w:rPr>
          <w:rFonts w:ascii="Times New Roman" w:hAnsi="Times New Roman"/>
          <w:sz w:val="24"/>
        </w:rPr>
        <w:t xml:space="preserve">ópskym </w:t>
      </w:r>
      <w:r w:rsidRPr="00241684" w:rsidR="00157073">
        <w:rPr>
          <w:rFonts w:ascii="Times New Roman" w:hAnsi="Times New Roman"/>
          <w:sz w:val="24"/>
        </w:rPr>
        <w:t>audítorom</w:t>
      </w:r>
      <w:r w:rsidR="00E07283">
        <w:rPr>
          <w:rFonts w:ascii="Times New Roman" w:hAnsi="Times New Roman"/>
          <w:sz w:val="24"/>
        </w:rPr>
        <w:t xml:space="preserve"> alebo </w:t>
      </w:r>
      <w:r w:rsidRPr="00241684" w:rsidR="00E07283">
        <w:rPr>
          <w:rFonts w:ascii="Times New Roman" w:hAnsi="Times New Roman"/>
          <w:sz w:val="24"/>
        </w:rPr>
        <w:t>audítorskou spoločnosťou z iného členského štátu</w:t>
      </w:r>
      <w:r w:rsidR="00D22630">
        <w:rPr>
          <w:rFonts w:ascii="Times New Roman" w:hAnsi="Times New Roman"/>
          <w:sz w:val="24"/>
        </w:rPr>
        <w:t xml:space="preserve"> a</w:t>
      </w:r>
      <w:r w:rsidRPr="00241684" w:rsidR="00157073">
        <w:rPr>
          <w:rFonts w:ascii="Times New Roman" w:hAnsi="Times New Roman"/>
          <w:sz w:val="24"/>
        </w:rPr>
        <w:t xml:space="preserve"> audítorom z tretej krajiny </w:t>
      </w:r>
      <w:r w:rsidRPr="00241684">
        <w:rPr>
          <w:rFonts w:ascii="Times New Roman" w:hAnsi="Times New Roman"/>
          <w:sz w:val="24"/>
        </w:rPr>
        <w:t>alebo audítorskou spoločnosťou z tretej krajiny</w:t>
      </w:r>
      <w:r w:rsidRPr="00241684" w:rsidR="00157073">
        <w:rPr>
          <w:rFonts w:ascii="Times New Roman" w:hAnsi="Times New Roman"/>
          <w:sz w:val="24"/>
        </w:rPr>
        <w:t xml:space="preserve"> na účel </w:t>
      </w:r>
      <w:r w:rsidR="009247E2">
        <w:rPr>
          <w:rFonts w:ascii="Times New Roman" w:hAnsi="Times New Roman"/>
          <w:sz w:val="24"/>
        </w:rPr>
        <w:t xml:space="preserve">štatutárneho </w:t>
      </w:r>
      <w:r w:rsidRPr="00241684" w:rsidR="00157073">
        <w:rPr>
          <w:rFonts w:ascii="Times New Roman" w:hAnsi="Times New Roman"/>
          <w:sz w:val="24"/>
        </w:rPr>
        <w:t xml:space="preserve">auditu konsolidovaného celku, vrátane všetkých pracovných dokumentov relevantných pre </w:t>
      </w:r>
      <w:r w:rsidR="009247E2">
        <w:rPr>
          <w:rFonts w:ascii="Times New Roman" w:hAnsi="Times New Roman"/>
          <w:sz w:val="24"/>
        </w:rPr>
        <w:t xml:space="preserve">štatutárny </w:t>
      </w:r>
      <w:r w:rsidRPr="00241684" w:rsidR="00157073">
        <w:rPr>
          <w:rFonts w:ascii="Times New Roman" w:hAnsi="Times New Roman"/>
          <w:sz w:val="24"/>
        </w:rPr>
        <w:t xml:space="preserve">audit konsolidovaného celku. </w:t>
      </w:r>
    </w:p>
    <w:p w:rsidR="000B61C7" w:rsidRPr="00241684" w:rsidP="003D2000">
      <w:pPr>
        <w:numPr>
          <w:ilvl w:val="1"/>
          <w:numId w:val="100"/>
        </w:numPr>
        <w:bidi w:val="0"/>
        <w:spacing w:after="120"/>
        <w:ind w:left="0" w:firstLine="284"/>
        <w:jc w:val="both"/>
        <w:rPr>
          <w:rFonts w:ascii="Times New Roman" w:hAnsi="Times New Roman"/>
          <w:sz w:val="24"/>
        </w:rPr>
      </w:pPr>
      <w:r w:rsidRPr="00241684" w:rsidR="00157073">
        <w:rPr>
          <w:rFonts w:ascii="Times New Roman" w:hAnsi="Times New Roman"/>
          <w:sz w:val="24"/>
        </w:rPr>
        <w:t>Úrad môže podľa § 3</w:t>
      </w:r>
      <w:r w:rsidRPr="00241684" w:rsidR="005963E0">
        <w:rPr>
          <w:rFonts w:ascii="Times New Roman" w:hAnsi="Times New Roman"/>
          <w:sz w:val="24"/>
        </w:rPr>
        <w:t>7</w:t>
      </w:r>
      <w:r w:rsidRPr="00241684" w:rsidR="00157073">
        <w:rPr>
          <w:rFonts w:ascii="Times New Roman" w:hAnsi="Times New Roman"/>
          <w:sz w:val="24"/>
        </w:rPr>
        <w:t xml:space="preserve"> požiadať príslušné orgány o dodatočnú dokumentáciu o audítorskej práci vykonanej eur</w:t>
      </w:r>
      <w:r w:rsidR="00E66FD7">
        <w:rPr>
          <w:rFonts w:ascii="Times New Roman" w:hAnsi="Times New Roman"/>
          <w:sz w:val="24"/>
        </w:rPr>
        <w:t xml:space="preserve">ópskym </w:t>
      </w:r>
      <w:r w:rsidRPr="00241684" w:rsidR="00157073">
        <w:rPr>
          <w:rFonts w:ascii="Times New Roman" w:hAnsi="Times New Roman"/>
          <w:sz w:val="24"/>
        </w:rPr>
        <w:t xml:space="preserve">audítorom alebo audítorskou spoločnosťou z iného členského štátu na účely </w:t>
      </w:r>
      <w:r w:rsidR="009247E2">
        <w:rPr>
          <w:rFonts w:ascii="Times New Roman" w:hAnsi="Times New Roman"/>
          <w:sz w:val="24"/>
        </w:rPr>
        <w:t xml:space="preserve">štatutárneho </w:t>
      </w:r>
      <w:r w:rsidRPr="00241684" w:rsidR="00157073">
        <w:rPr>
          <w:rFonts w:ascii="Times New Roman" w:hAnsi="Times New Roman"/>
          <w:sz w:val="24"/>
        </w:rPr>
        <w:t xml:space="preserve">auditu konsolidovaného celku. Ak v rámci konsolidovaného celku vykonáva v materskej účtovnej jednotke alebo dcérskej účtovnej jednotke </w:t>
      </w:r>
      <w:r w:rsidR="00C55056">
        <w:rPr>
          <w:rFonts w:ascii="Times New Roman" w:hAnsi="Times New Roman"/>
          <w:sz w:val="24"/>
        </w:rPr>
        <w:t xml:space="preserve">štatutárny </w:t>
      </w:r>
      <w:r w:rsidRPr="00241684" w:rsidR="00157073">
        <w:rPr>
          <w:rFonts w:ascii="Times New Roman" w:hAnsi="Times New Roman"/>
          <w:sz w:val="24"/>
        </w:rPr>
        <w:t>audit audítor z tretej krajiny alebo audítorská spoločnosť z tretej krajiny, úrad môže požiadať o dodatočnú dokumentáciu o audítorskej práci vykonanej audítorom z tretej krajiny alebo audítorskou spoločnosťou z tretej krajiny príslušné orgány z tretích krajín prostredníctvom dohôd o spolupráci podľa § 3</w:t>
      </w:r>
      <w:r w:rsidRPr="00241684" w:rsidR="005963E0">
        <w:rPr>
          <w:rFonts w:ascii="Times New Roman" w:hAnsi="Times New Roman"/>
          <w:sz w:val="24"/>
        </w:rPr>
        <w:t>7</w:t>
      </w:r>
      <w:r w:rsidRPr="00241684" w:rsidR="00157073">
        <w:rPr>
          <w:rFonts w:ascii="Times New Roman" w:hAnsi="Times New Roman"/>
          <w:sz w:val="24"/>
        </w:rPr>
        <w:t>.</w:t>
      </w:r>
    </w:p>
    <w:p w:rsidR="000B61C7" w:rsidRPr="00241684" w:rsidP="003D2000">
      <w:pPr>
        <w:numPr>
          <w:ilvl w:val="1"/>
          <w:numId w:val="100"/>
        </w:numPr>
        <w:bidi w:val="0"/>
        <w:spacing w:after="120"/>
        <w:ind w:left="0" w:firstLine="284"/>
        <w:jc w:val="both"/>
        <w:rPr>
          <w:rFonts w:ascii="Times New Roman" w:hAnsi="Times New Roman"/>
          <w:sz w:val="24"/>
        </w:rPr>
      </w:pPr>
      <w:r w:rsidRPr="00241684" w:rsidR="00157073">
        <w:rPr>
          <w:rFonts w:ascii="Times New Roman" w:hAnsi="Times New Roman"/>
          <w:sz w:val="24"/>
        </w:rPr>
        <w:t xml:space="preserve">Ak v niektorých účtovných jednotkách v rámci konsolidovaného celku vykonáva </w:t>
      </w:r>
      <w:r w:rsidR="00C55056">
        <w:rPr>
          <w:rFonts w:ascii="Times New Roman" w:hAnsi="Times New Roman"/>
          <w:sz w:val="24"/>
        </w:rPr>
        <w:t xml:space="preserve">štatutárny </w:t>
      </w:r>
      <w:r w:rsidRPr="00241684" w:rsidR="00157073">
        <w:rPr>
          <w:rFonts w:ascii="Times New Roman" w:hAnsi="Times New Roman"/>
          <w:sz w:val="24"/>
        </w:rPr>
        <w:t xml:space="preserve">audit audítor z tretej krajiny alebo audítorská spoločnosť z tretej krajiny, ktorá nemá uzavretú dohodu o vzájomnej spolupráci so </w:t>
      </w:r>
      <w:r w:rsidRPr="00241684" w:rsidR="00942AF1">
        <w:rPr>
          <w:rFonts w:ascii="Times New Roman" w:hAnsi="Times New Roman"/>
          <w:sz w:val="24"/>
        </w:rPr>
        <w:t>Slovenskou republikou podľa § 3</w:t>
      </w:r>
      <w:r w:rsidRPr="00241684" w:rsidR="005963E0">
        <w:rPr>
          <w:rFonts w:ascii="Times New Roman" w:hAnsi="Times New Roman"/>
          <w:sz w:val="24"/>
        </w:rPr>
        <w:t>7</w:t>
      </w:r>
      <w:r w:rsidRPr="00241684" w:rsidR="00157073">
        <w:rPr>
          <w:rFonts w:ascii="Times New Roman" w:hAnsi="Times New Roman"/>
          <w:sz w:val="24"/>
        </w:rPr>
        <w:t xml:space="preserve">, je </w:t>
      </w:r>
      <w:r w:rsidR="009247E2">
        <w:rPr>
          <w:rFonts w:ascii="Times New Roman" w:hAnsi="Times New Roman"/>
          <w:sz w:val="24"/>
        </w:rPr>
        <w:t xml:space="preserve">štatutárny </w:t>
      </w:r>
      <w:r w:rsidRPr="00241684" w:rsidR="00157073">
        <w:rPr>
          <w:rFonts w:ascii="Times New Roman" w:hAnsi="Times New Roman"/>
          <w:sz w:val="24"/>
        </w:rPr>
        <w:t xml:space="preserve">audítor konsolidovaného celku na požiadanie povinný zabezpečiť predloženie dodatočnej dokumentácie o audítorskej práci od audítora z tretej krajiny alebo audítorskej spoločnosti z tretej krajiny. Na tento účel je </w:t>
      </w:r>
      <w:r w:rsidR="009247E2">
        <w:rPr>
          <w:rFonts w:ascii="Times New Roman" w:hAnsi="Times New Roman"/>
          <w:sz w:val="24"/>
        </w:rPr>
        <w:t xml:space="preserve">štatutárny </w:t>
      </w:r>
      <w:r w:rsidRPr="00241684" w:rsidR="00157073">
        <w:rPr>
          <w:rFonts w:ascii="Times New Roman" w:hAnsi="Times New Roman"/>
          <w:sz w:val="24"/>
        </w:rPr>
        <w:t xml:space="preserve">audítor konsolidovaného celku povinný ponechať si kópiu audítorskej dokumentácie alebo sa s audítorom z tretej krajiny alebo s audítorskou spoločnosťou z tretej krajiny dohodne, že na požiadanie bude mať k takejto dokumentácii povolený a neobmedzený prístup alebo prijme iné vhodné opatrenia. Ak právne prekážky alebo iné prekážky zabránia doručeniu audítorskej dokumentácie audítorom z tretej krajiny alebo audítorskou spoločnosťou z tretej krajiny </w:t>
      </w:r>
      <w:r w:rsidR="009247E2">
        <w:rPr>
          <w:rFonts w:ascii="Times New Roman" w:hAnsi="Times New Roman"/>
          <w:sz w:val="24"/>
        </w:rPr>
        <w:t xml:space="preserve">štatutárnemu </w:t>
      </w:r>
      <w:r w:rsidRPr="00241684" w:rsidR="00157073">
        <w:rPr>
          <w:rFonts w:ascii="Times New Roman" w:hAnsi="Times New Roman"/>
          <w:sz w:val="24"/>
        </w:rPr>
        <w:t xml:space="preserve">audítorovi konsolidovaného celku, musí </w:t>
      </w:r>
      <w:r w:rsidR="009247E2">
        <w:rPr>
          <w:rFonts w:ascii="Times New Roman" w:hAnsi="Times New Roman"/>
          <w:sz w:val="24"/>
        </w:rPr>
        <w:t xml:space="preserve">štatutárny </w:t>
      </w:r>
      <w:r w:rsidRPr="00241684" w:rsidR="00157073">
        <w:rPr>
          <w:rFonts w:ascii="Times New Roman" w:hAnsi="Times New Roman"/>
          <w:sz w:val="24"/>
        </w:rPr>
        <w:t>audítor konsolidovaného celku uchovať všetky dôkazy o tom, že vykonal všetky potrebné kroky na získanie prístupu k audítorskej dokumentácii.</w:t>
      </w:r>
    </w:p>
    <w:p w:rsidR="000B61C7" w:rsidRPr="00241684" w:rsidP="001F185F">
      <w:pPr>
        <w:pStyle w:val="Heading4"/>
        <w:bidi w:val="0"/>
        <w:rPr>
          <w:rFonts w:ascii="Times New Roman" w:hAnsi="Times New Roman"/>
          <w:sz w:val="24"/>
          <w:szCs w:val="24"/>
        </w:rPr>
      </w:pPr>
    </w:p>
    <w:p w:rsidR="00157073" w:rsidRPr="00241684" w:rsidP="00AF0B00">
      <w:pPr>
        <w:bidi w:val="0"/>
        <w:spacing w:before="120" w:after="120"/>
        <w:jc w:val="center"/>
        <w:rPr>
          <w:rFonts w:ascii="Times New Roman" w:hAnsi="Times New Roman"/>
          <w:b/>
          <w:sz w:val="24"/>
        </w:rPr>
      </w:pPr>
      <w:r w:rsidRPr="00241684">
        <w:rPr>
          <w:rFonts w:ascii="Times New Roman" w:hAnsi="Times New Roman"/>
          <w:b/>
          <w:sz w:val="24"/>
        </w:rPr>
        <w:t>Správa audítora</w:t>
      </w:r>
    </w:p>
    <w:p w:rsidR="000B61C7" w:rsidRPr="00241684" w:rsidP="003D2000">
      <w:pPr>
        <w:pStyle w:val="odsekCharChar"/>
        <w:numPr>
          <w:numId w:val="90"/>
        </w:numPr>
        <w:tabs>
          <w:tab w:val="clear" w:pos="963"/>
          <w:tab w:val="clear" w:pos="1116"/>
        </w:tabs>
        <w:bidi w:val="0"/>
        <w:spacing w:before="0" w:after="120"/>
        <w:ind w:left="0"/>
        <w:rPr>
          <w:rFonts w:ascii="Times New Roman" w:hAnsi="Times New Roman"/>
          <w:sz w:val="24"/>
          <w:szCs w:val="24"/>
        </w:rPr>
      </w:pPr>
      <w:r w:rsidRPr="00241684" w:rsidR="00157073">
        <w:rPr>
          <w:rFonts w:ascii="Times New Roman" w:hAnsi="Times New Roman"/>
          <w:sz w:val="24"/>
          <w:szCs w:val="24"/>
        </w:rPr>
        <w:t xml:space="preserve">Výsledkom </w:t>
      </w:r>
      <w:r w:rsidR="00AD078F">
        <w:rPr>
          <w:rFonts w:ascii="Times New Roman" w:hAnsi="Times New Roman"/>
          <w:sz w:val="24"/>
          <w:szCs w:val="24"/>
        </w:rPr>
        <w:t>štatutárneho auditu</w:t>
      </w:r>
      <w:r w:rsidRPr="00241684" w:rsidR="00157073">
        <w:rPr>
          <w:rFonts w:ascii="Times New Roman" w:hAnsi="Times New Roman"/>
          <w:sz w:val="24"/>
          <w:szCs w:val="24"/>
        </w:rPr>
        <w:t xml:space="preserve"> je </w:t>
      </w:r>
      <w:r w:rsidR="00C55056">
        <w:rPr>
          <w:rFonts w:ascii="Times New Roman" w:hAnsi="Times New Roman"/>
          <w:sz w:val="24"/>
          <w:szCs w:val="24"/>
        </w:rPr>
        <w:t xml:space="preserve">štatutárnym </w:t>
      </w:r>
      <w:r w:rsidRPr="00241684" w:rsidR="00157073">
        <w:rPr>
          <w:rFonts w:ascii="Times New Roman" w:hAnsi="Times New Roman"/>
          <w:sz w:val="24"/>
          <w:szCs w:val="24"/>
        </w:rPr>
        <w:t>audítorom vypracovaná správa audítora.</w:t>
      </w:r>
    </w:p>
    <w:p w:rsidR="00157073" w:rsidRPr="00241684" w:rsidP="003D2000">
      <w:pPr>
        <w:pStyle w:val="odsekCharChar"/>
        <w:numPr>
          <w:numId w:val="90"/>
        </w:numPr>
        <w:tabs>
          <w:tab w:val="clear" w:pos="963"/>
          <w:tab w:val="clear" w:pos="1116"/>
        </w:tabs>
        <w:bidi w:val="0"/>
        <w:spacing w:before="0" w:after="120"/>
        <w:ind w:left="0"/>
        <w:rPr>
          <w:rFonts w:ascii="Times New Roman" w:hAnsi="Times New Roman"/>
          <w:sz w:val="24"/>
          <w:szCs w:val="24"/>
        </w:rPr>
      </w:pPr>
      <w:r w:rsidRPr="00241684">
        <w:rPr>
          <w:rFonts w:ascii="Times New Roman" w:hAnsi="Times New Roman"/>
          <w:sz w:val="24"/>
          <w:szCs w:val="24"/>
        </w:rPr>
        <w:t>Správa audítora musí obsahovať</w:t>
      </w:r>
    </w:p>
    <w:p w:rsidR="00157073" w:rsidRPr="00241684" w:rsidP="0029090A">
      <w:pPr>
        <w:pStyle w:val="vymenovanie"/>
        <w:numPr>
          <w:numId w:val="58"/>
        </w:numPr>
        <w:tabs>
          <w:tab w:val="clear" w:pos="1051"/>
          <w:tab w:val="clear" w:pos="1061"/>
        </w:tabs>
        <w:bidi w:val="0"/>
        <w:spacing w:after="120"/>
        <w:ind w:left="1077" w:hanging="357"/>
        <w:rPr>
          <w:rFonts w:ascii="Times New Roman" w:hAnsi="Times New Roman" w:hint="default"/>
          <w:sz w:val="24"/>
          <w:szCs w:val="24"/>
        </w:rPr>
      </w:pPr>
      <w:r w:rsidRPr="00241684">
        <w:rPr>
          <w:rFonts w:ascii="Times New Roman" w:hAnsi="Times New Roman" w:hint="default"/>
          <w:sz w:val="24"/>
          <w:szCs w:val="24"/>
        </w:rPr>
        <w:t>ú</w:t>
      </w:r>
      <w:r w:rsidRPr="00241684">
        <w:rPr>
          <w:rFonts w:ascii="Times New Roman" w:hAnsi="Times New Roman" w:hint="default"/>
          <w:sz w:val="24"/>
          <w:szCs w:val="24"/>
        </w:rPr>
        <w:t xml:space="preserve">vod, v ktorom </w:t>
      </w:r>
      <w:r w:rsidR="00C55056">
        <w:rPr>
          <w:rFonts w:ascii="Times New Roman" w:hAnsi="Times New Roman" w:hint="default"/>
          <w:sz w:val="24"/>
          <w:szCs w:val="24"/>
        </w:rPr>
        <w:t>š</w:t>
      </w:r>
      <w:r w:rsidR="00C55056">
        <w:rPr>
          <w:rFonts w:ascii="Times New Roman" w:hAnsi="Times New Roman" w:hint="default"/>
          <w:sz w:val="24"/>
          <w:szCs w:val="24"/>
        </w:rPr>
        <w:t>tatutá</w:t>
      </w:r>
      <w:r w:rsidR="00C55056">
        <w:rPr>
          <w:rFonts w:ascii="Times New Roman" w:hAnsi="Times New Roman" w:hint="default"/>
          <w:sz w:val="24"/>
          <w:szCs w:val="24"/>
        </w:rPr>
        <w:t>rny audí</w:t>
      </w:r>
      <w:r w:rsidR="00C55056">
        <w:rPr>
          <w:rFonts w:ascii="Times New Roman" w:hAnsi="Times New Roman" w:hint="default"/>
          <w:sz w:val="24"/>
          <w:szCs w:val="24"/>
        </w:rPr>
        <w:t>tor</w:t>
      </w:r>
      <w:r w:rsidRPr="00241684">
        <w:rPr>
          <w:rFonts w:ascii="Times New Roman" w:hAnsi="Times New Roman" w:hint="default"/>
          <w:sz w:val="24"/>
          <w:szCs w:val="24"/>
        </w:rPr>
        <w:t xml:space="preserve"> vymedzí</w:t>
      </w:r>
      <w:r w:rsidRPr="00241684">
        <w:rPr>
          <w:rFonts w:ascii="Times New Roman" w:hAnsi="Times New Roman" w:hint="default"/>
          <w:sz w:val="24"/>
          <w:szCs w:val="24"/>
        </w:rPr>
        <w:t xml:space="preserve"> úč</w:t>
      </w:r>
      <w:r w:rsidRPr="00241684">
        <w:rPr>
          <w:rFonts w:ascii="Times New Roman" w:hAnsi="Times New Roman" w:hint="default"/>
          <w:sz w:val="24"/>
          <w:szCs w:val="24"/>
        </w:rPr>
        <w:t>tovnú</w:t>
      </w:r>
      <w:r w:rsidRPr="00241684">
        <w:rPr>
          <w:rFonts w:ascii="Times New Roman" w:hAnsi="Times New Roman" w:hint="default"/>
          <w:sz w:val="24"/>
          <w:szCs w:val="24"/>
        </w:rPr>
        <w:t xml:space="preserve"> zá</w:t>
      </w:r>
      <w:r w:rsidRPr="00241684">
        <w:rPr>
          <w:rFonts w:ascii="Times New Roman" w:hAnsi="Times New Roman" w:hint="default"/>
          <w:sz w:val="24"/>
          <w:szCs w:val="24"/>
        </w:rPr>
        <w:t>vierku, ktorá</w:t>
      </w:r>
      <w:r w:rsidRPr="00241684">
        <w:rPr>
          <w:rFonts w:ascii="Times New Roman" w:hAnsi="Times New Roman" w:hint="default"/>
          <w:sz w:val="24"/>
          <w:szCs w:val="24"/>
        </w:rPr>
        <w:t xml:space="preserve"> je predmetom </w:t>
      </w:r>
      <w:r w:rsidR="00AD078F">
        <w:rPr>
          <w:rFonts w:ascii="Times New Roman" w:hAnsi="Times New Roman" w:hint="default"/>
          <w:sz w:val="24"/>
          <w:szCs w:val="24"/>
        </w:rPr>
        <w:t>š</w:t>
      </w:r>
      <w:r w:rsidR="00AD078F">
        <w:rPr>
          <w:rFonts w:ascii="Times New Roman" w:hAnsi="Times New Roman" w:hint="default"/>
          <w:sz w:val="24"/>
          <w:szCs w:val="24"/>
        </w:rPr>
        <w:t>tatutá</w:t>
      </w:r>
      <w:r w:rsidR="00AD078F">
        <w:rPr>
          <w:rFonts w:ascii="Times New Roman" w:hAnsi="Times New Roman" w:hint="default"/>
          <w:sz w:val="24"/>
          <w:szCs w:val="24"/>
        </w:rPr>
        <w:t>rneho auditu</w:t>
      </w:r>
      <w:r w:rsidRPr="00241684">
        <w:rPr>
          <w:rFonts w:ascii="Times New Roman" w:hAnsi="Times New Roman"/>
          <w:sz w:val="24"/>
          <w:szCs w:val="24"/>
        </w:rPr>
        <w:t>, s </w:t>
      </w:r>
      <w:r w:rsidRPr="00241684">
        <w:rPr>
          <w:rFonts w:ascii="Times New Roman" w:hAnsi="Times New Roman" w:hint="default"/>
          <w:sz w:val="24"/>
          <w:szCs w:val="24"/>
        </w:rPr>
        <w:t>uvedení</w:t>
      </w:r>
      <w:r w:rsidRPr="00241684">
        <w:rPr>
          <w:rFonts w:ascii="Times New Roman" w:hAnsi="Times New Roman" w:hint="default"/>
          <w:sz w:val="24"/>
          <w:szCs w:val="24"/>
        </w:rPr>
        <w:t>m</w:t>
      </w:r>
    </w:p>
    <w:p w:rsidR="00157073" w:rsidRPr="00241684" w:rsidP="00AF0B00">
      <w:pPr>
        <w:pStyle w:val="pododsek"/>
        <w:tabs>
          <w:tab w:val="num" w:pos="0"/>
          <w:tab w:val="clear" w:pos="1304"/>
        </w:tabs>
        <w:bidi w:val="0"/>
        <w:spacing w:after="120"/>
        <w:ind w:left="1434" w:hanging="357"/>
        <w:jc w:val="both"/>
        <w:rPr>
          <w:rFonts w:ascii="Times New Roman" w:hAnsi="Times New Roman"/>
          <w:sz w:val="24"/>
          <w:szCs w:val="24"/>
        </w:rPr>
      </w:pPr>
      <w:r w:rsidRPr="00241684">
        <w:rPr>
          <w:rFonts w:ascii="Times New Roman" w:hAnsi="Times New Roman"/>
          <w:sz w:val="24"/>
          <w:szCs w:val="24"/>
        </w:rPr>
        <w:t xml:space="preserve">názvu účtovnej jednotky, </w:t>
      </w:r>
    </w:p>
    <w:p w:rsidR="00157073" w:rsidRPr="00241684" w:rsidP="00AF0B00">
      <w:pPr>
        <w:pStyle w:val="pododsek"/>
        <w:tabs>
          <w:tab w:val="num" w:pos="0"/>
          <w:tab w:val="clear" w:pos="1304"/>
        </w:tabs>
        <w:bidi w:val="0"/>
        <w:spacing w:after="120"/>
        <w:ind w:left="1434" w:hanging="357"/>
        <w:jc w:val="both"/>
        <w:rPr>
          <w:rFonts w:ascii="Times New Roman" w:hAnsi="Times New Roman"/>
          <w:sz w:val="24"/>
          <w:szCs w:val="24"/>
        </w:rPr>
      </w:pPr>
      <w:r w:rsidRPr="00241684">
        <w:rPr>
          <w:rFonts w:ascii="Times New Roman" w:hAnsi="Times New Roman"/>
          <w:sz w:val="24"/>
          <w:szCs w:val="24"/>
        </w:rPr>
        <w:t>dňa, ku ktorému sa účtovná závierka zostavuje a účtovného obdobia, ktorého sa účtovná závierka týka,</w:t>
      </w:r>
    </w:p>
    <w:p w:rsidR="00157073" w:rsidRPr="00241684" w:rsidP="00AF0B00">
      <w:pPr>
        <w:pStyle w:val="pododsek"/>
        <w:tabs>
          <w:tab w:val="num" w:pos="0"/>
          <w:tab w:val="clear" w:pos="1304"/>
        </w:tabs>
        <w:bidi w:val="0"/>
        <w:spacing w:after="120"/>
        <w:ind w:left="1434" w:hanging="357"/>
        <w:jc w:val="both"/>
        <w:rPr>
          <w:rFonts w:ascii="Times New Roman" w:hAnsi="Times New Roman"/>
          <w:sz w:val="24"/>
          <w:szCs w:val="24"/>
        </w:rPr>
      </w:pPr>
      <w:r w:rsidRPr="00241684">
        <w:rPr>
          <w:rFonts w:ascii="Times New Roman" w:hAnsi="Times New Roman"/>
          <w:sz w:val="24"/>
          <w:szCs w:val="24"/>
        </w:rPr>
        <w:t>postupov, ktoré sa na zostavenie účtovnej závierky použili,</w:t>
      </w:r>
    </w:p>
    <w:p w:rsidR="00157073" w:rsidRPr="00241684" w:rsidP="0029090A">
      <w:pPr>
        <w:pStyle w:val="vymenovanie"/>
        <w:numPr>
          <w:numId w:val="58"/>
        </w:numPr>
        <w:tabs>
          <w:tab w:val="clear" w:pos="1051"/>
          <w:tab w:val="clear" w:pos="1061"/>
        </w:tabs>
        <w:bidi w:val="0"/>
        <w:spacing w:after="120"/>
        <w:ind w:left="1077" w:hanging="357"/>
        <w:rPr>
          <w:rFonts w:ascii="Times New Roman" w:hAnsi="Times New Roman"/>
          <w:sz w:val="24"/>
          <w:szCs w:val="24"/>
        </w:rPr>
      </w:pPr>
      <w:r w:rsidRPr="00241684">
        <w:rPr>
          <w:rFonts w:ascii="Times New Roman" w:hAnsi="Times New Roman" w:hint="default"/>
          <w:sz w:val="24"/>
          <w:szCs w:val="24"/>
        </w:rPr>
        <w:t>vymedzenie rozsahu vykonané</w:t>
      </w:r>
      <w:r w:rsidRPr="00241684">
        <w:rPr>
          <w:rFonts w:ascii="Times New Roman" w:hAnsi="Times New Roman" w:hint="default"/>
          <w:sz w:val="24"/>
          <w:szCs w:val="24"/>
        </w:rPr>
        <w:t xml:space="preserve">ho </w:t>
      </w:r>
      <w:r w:rsidR="00AD078F">
        <w:rPr>
          <w:rFonts w:ascii="Times New Roman" w:hAnsi="Times New Roman" w:hint="default"/>
          <w:sz w:val="24"/>
          <w:szCs w:val="24"/>
        </w:rPr>
        <w:t>š</w:t>
      </w:r>
      <w:r w:rsidR="00AD078F">
        <w:rPr>
          <w:rFonts w:ascii="Times New Roman" w:hAnsi="Times New Roman" w:hint="default"/>
          <w:sz w:val="24"/>
          <w:szCs w:val="24"/>
        </w:rPr>
        <w:t>tatutá</w:t>
      </w:r>
      <w:r w:rsidR="00AD078F">
        <w:rPr>
          <w:rFonts w:ascii="Times New Roman" w:hAnsi="Times New Roman" w:hint="default"/>
          <w:sz w:val="24"/>
          <w:szCs w:val="24"/>
        </w:rPr>
        <w:t>rneho auditu</w:t>
      </w:r>
      <w:r w:rsidRPr="00241684">
        <w:rPr>
          <w:rFonts w:ascii="Times New Roman" w:hAnsi="Times New Roman" w:hint="default"/>
          <w:sz w:val="24"/>
          <w:szCs w:val="24"/>
        </w:rPr>
        <w:t>, ktoré</w:t>
      </w:r>
      <w:r w:rsidRPr="00241684">
        <w:rPr>
          <w:rFonts w:ascii="Times New Roman" w:hAnsi="Times New Roman" w:hint="default"/>
          <w:sz w:val="24"/>
          <w:szCs w:val="24"/>
        </w:rPr>
        <w:t xml:space="preserve"> obsahuje použ</w:t>
      </w:r>
      <w:r w:rsidRPr="00241684">
        <w:rPr>
          <w:rFonts w:ascii="Times New Roman" w:hAnsi="Times New Roman" w:hint="default"/>
          <w:sz w:val="24"/>
          <w:szCs w:val="24"/>
        </w:rPr>
        <w:t>ité</w:t>
      </w:r>
      <w:r w:rsidRPr="00241684">
        <w:rPr>
          <w:rFonts w:ascii="Times New Roman" w:hAnsi="Times New Roman" w:hint="default"/>
          <w:sz w:val="24"/>
          <w:szCs w:val="24"/>
        </w:rPr>
        <w:t xml:space="preserve"> medziná</w:t>
      </w:r>
      <w:r w:rsidRPr="00241684">
        <w:rPr>
          <w:rFonts w:ascii="Times New Roman" w:hAnsi="Times New Roman" w:hint="default"/>
          <w:sz w:val="24"/>
          <w:szCs w:val="24"/>
        </w:rPr>
        <w:t>rodné</w:t>
      </w:r>
      <w:r w:rsidRPr="00241684">
        <w:rPr>
          <w:rFonts w:ascii="Times New Roman" w:hAnsi="Times New Roman" w:hint="default"/>
          <w:sz w:val="24"/>
          <w:szCs w:val="24"/>
        </w:rPr>
        <w:t xml:space="preserve"> audí</w:t>
      </w:r>
      <w:r w:rsidRPr="00241684">
        <w:rPr>
          <w:rFonts w:ascii="Times New Roman" w:hAnsi="Times New Roman" w:hint="default"/>
          <w:sz w:val="24"/>
          <w:szCs w:val="24"/>
        </w:rPr>
        <w:t>torské</w:t>
      </w:r>
      <w:r w:rsidRPr="00241684">
        <w:rPr>
          <w:rFonts w:ascii="Times New Roman" w:hAnsi="Times New Roman" w:hint="default"/>
          <w:sz w:val="24"/>
          <w:szCs w:val="24"/>
        </w:rPr>
        <w:t xml:space="preserve"> š</w:t>
      </w:r>
      <w:r w:rsidRPr="00241684">
        <w:rPr>
          <w:rFonts w:ascii="Times New Roman" w:hAnsi="Times New Roman" w:hint="default"/>
          <w:sz w:val="24"/>
          <w:szCs w:val="24"/>
        </w:rPr>
        <w:t>tandardy, podľ</w:t>
      </w:r>
      <w:r w:rsidRPr="00241684">
        <w:rPr>
          <w:rFonts w:ascii="Times New Roman" w:hAnsi="Times New Roman" w:hint="default"/>
          <w:sz w:val="24"/>
          <w:szCs w:val="24"/>
        </w:rPr>
        <w:t>a ktorý</w:t>
      </w:r>
      <w:r w:rsidRPr="00241684">
        <w:rPr>
          <w:rFonts w:ascii="Times New Roman" w:hAnsi="Times New Roman" w:hint="default"/>
          <w:sz w:val="24"/>
          <w:szCs w:val="24"/>
        </w:rPr>
        <w:t xml:space="preserve">ch sa </w:t>
      </w:r>
      <w:r w:rsidR="00F32E56">
        <w:rPr>
          <w:rFonts w:ascii="Times New Roman" w:hAnsi="Times New Roman" w:hint="default"/>
          <w:sz w:val="24"/>
          <w:szCs w:val="24"/>
        </w:rPr>
        <w:t>š</w:t>
      </w:r>
      <w:r w:rsidR="00F32E56">
        <w:rPr>
          <w:rFonts w:ascii="Times New Roman" w:hAnsi="Times New Roman" w:hint="default"/>
          <w:sz w:val="24"/>
          <w:szCs w:val="24"/>
        </w:rPr>
        <w:t>tatutá</w:t>
      </w:r>
      <w:r w:rsidR="00F32E56">
        <w:rPr>
          <w:rFonts w:ascii="Times New Roman" w:hAnsi="Times New Roman" w:hint="default"/>
          <w:sz w:val="24"/>
          <w:szCs w:val="24"/>
        </w:rPr>
        <w:t>rny audit</w:t>
      </w:r>
      <w:r w:rsidRPr="00241684">
        <w:rPr>
          <w:rFonts w:ascii="Times New Roman" w:hAnsi="Times New Roman"/>
          <w:sz w:val="24"/>
          <w:szCs w:val="24"/>
        </w:rPr>
        <w:t xml:space="preserve"> vykon</w:t>
      </w:r>
      <w:r w:rsidRPr="00241684">
        <w:rPr>
          <w:rFonts w:ascii="Times New Roman" w:hAnsi="Times New Roman"/>
          <w:sz w:val="24"/>
          <w:szCs w:val="24"/>
        </w:rPr>
        <w:t>al,</w:t>
      </w:r>
    </w:p>
    <w:p w:rsidR="00157073" w:rsidRPr="00241684" w:rsidP="0029090A">
      <w:pPr>
        <w:pStyle w:val="vymenovanie"/>
        <w:numPr>
          <w:numId w:val="58"/>
        </w:numPr>
        <w:tabs>
          <w:tab w:val="clear" w:pos="1051"/>
          <w:tab w:val="clear" w:pos="1061"/>
        </w:tabs>
        <w:bidi w:val="0"/>
        <w:spacing w:after="120"/>
        <w:ind w:left="1077" w:hanging="357"/>
        <w:rPr>
          <w:rFonts w:ascii="Times New Roman" w:hAnsi="Times New Roman" w:hint="default"/>
          <w:sz w:val="24"/>
          <w:szCs w:val="24"/>
        </w:rPr>
      </w:pPr>
      <w:r w:rsidRPr="00241684">
        <w:rPr>
          <w:rFonts w:ascii="Times New Roman" w:hAnsi="Times New Roman" w:hint="default"/>
          <w:sz w:val="24"/>
          <w:szCs w:val="24"/>
        </w:rPr>
        <w:t>ná</w:t>
      </w:r>
      <w:r w:rsidRPr="00241684">
        <w:rPr>
          <w:rFonts w:ascii="Times New Roman" w:hAnsi="Times New Roman" w:hint="default"/>
          <w:sz w:val="24"/>
          <w:szCs w:val="24"/>
        </w:rPr>
        <w:t>zor, ktorý</w:t>
      </w:r>
      <w:r w:rsidRPr="00241684">
        <w:rPr>
          <w:rFonts w:ascii="Times New Roman" w:hAnsi="Times New Roman" w:hint="default"/>
          <w:sz w:val="24"/>
          <w:szCs w:val="24"/>
        </w:rPr>
        <w:t xml:space="preserve">m </w:t>
      </w:r>
      <w:r w:rsidR="00C55056">
        <w:rPr>
          <w:rFonts w:ascii="Times New Roman" w:hAnsi="Times New Roman" w:hint="default"/>
          <w:sz w:val="24"/>
          <w:szCs w:val="24"/>
        </w:rPr>
        <w:t>š</w:t>
      </w:r>
      <w:r w:rsidR="00C55056">
        <w:rPr>
          <w:rFonts w:ascii="Times New Roman" w:hAnsi="Times New Roman" w:hint="default"/>
          <w:sz w:val="24"/>
          <w:szCs w:val="24"/>
        </w:rPr>
        <w:t>tatutá</w:t>
      </w:r>
      <w:r w:rsidR="00C55056">
        <w:rPr>
          <w:rFonts w:ascii="Times New Roman" w:hAnsi="Times New Roman" w:hint="default"/>
          <w:sz w:val="24"/>
          <w:szCs w:val="24"/>
        </w:rPr>
        <w:t>rny audí</w:t>
      </w:r>
      <w:r w:rsidR="00C55056">
        <w:rPr>
          <w:rFonts w:ascii="Times New Roman" w:hAnsi="Times New Roman" w:hint="default"/>
          <w:sz w:val="24"/>
          <w:szCs w:val="24"/>
        </w:rPr>
        <w:t>tor</w:t>
      </w:r>
      <w:r w:rsidRPr="00241684">
        <w:rPr>
          <w:rFonts w:ascii="Times New Roman" w:hAnsi="Times New Roman" w:hint="default"/>
          <w:sz w:val="24"/>
          <w:szCs w:val="24"/>
        </w:rPr>
        <w:t xml:space="preserve"> vyjadruje, č</w:t>
      </w:r>
      <w:r w:rsidRPr="00241684">
        <w:rPr>
          <w:rFonts w:ascii="Times New Roman" w:hAnsi="Times New Roman" w:hint="default"/>
          <w:sz w:val="24"/>
          <w:szCs w:val="24"/>
        </w:rPr>
        <w:t>i úč</w:t>
      </w:r>
      <w:r w:rsidRPr="00241684">
        <w:rPr>
          <w:rFonts w:ascii="Times New Roman" w:hAnsi="Times New Roman" w:hint="default"/>
          <w:sz w:val="24"/>
          <w:szCs w:val="24"/>
        </w:rPr>
        <w:t>tovná</w:t>
      </w:r>
      <w:r w:rsidRPr="00241684">
        <w:rPr>
          <w:rFonts w:ascii="Times New Roman" w:hAnsi="Times New Roman" w:hint="default"/>
          <w:sz w:val="24"/>
          <w:szCs w:val="24"/>
        </w:rPr>
        <w:t xml:space="preserve"> zá</w:t>
      </w:r>
      <w:r w:rsidRPr="00241684">
        <w:rPr>
          <w:rFonts w:ascii="Times New Roman" w:hAnsi="Times New Roman" w:hint="default"/>
          <w:sz w:val="24"/>
          <w:szCs w:val="24"/>
        </w:rPr>
        <w:t>vierka poskytuje pravdivý</w:t>
      </w:r>
      <w:r w:rsidRPr="00241684">
        <w:rPr>
          <w:rFonts w:ascii="Times New Roman" w:hAnsi="Times New Roman" w:hint="default"/>
          <w:sz w:val="24"/>
          <w:szCs w:val="24"/>
        </w:rPr>
        <w:t xml:space="preserve"> a </w:t>
      </w:r>
      <w:r w:rsidRPr="00241684">
        <w:rPr>
          <w:rFonts w:ascii="Times New Roman" w:hAnsi="Times New Roman" w:hint="default"/>
          <w:sz w:val="24"/>
          <w:szCs w:val="24"/>
        </w:rPr>
        <w:t>verný</w:t>
      </w:r>
      <w:r w:rsidRPr="00241684">
        <w:rPr>
          <w:rFonts w:ascii="Times New Roman" w:hAnsi="Times New Roman" w:hint="default"/>
          <w:sz w:val="24"/>
          <w:szCs w:val="24"/>
        </w:rPr>
        <w:t xml:space="preserve"> obraz finanč</w:t>
      </w:r>
      <w:r w:rsidRPr="00241684">
        <w:rPr>
          <w:rFonts w:ascii="Times New Roman" w:hAnsi="Times New Roman" w:hint="default"/>
          <w:sz w:val="24"/>
          <w:szCs w:val="24"/>
        </w:rPr>
        <w:t>nej situá</w:t>
      </w:r>
      <w:r w:rsidRPr="00241684">
        <w:rPr>
          <w:rFonts w:ascii="Times New Roman" w:hAnsi="Times New Roman" w:hint="default"/>
          <w:sz w:val="24"/>
          <w:szCs w:val="24"/>
        </w:rPr>
        <w:t>cie a </w:t>
      </w:r>
      <w:r w:rsidRPr="00241684">
        <w:rPr>
          <w:rFonts w:ascii="Times New Roman" w:hAnsi="Times New Roman" w:hint="default"/>
          <w:sz w:val="24"/>
          <w:szCs w:val="24"/>
        </w:rPr>
        <w:t>vý</w:t>
      </w:r>
      <w:r w:rsidRPr="00241684">
        <w:rPr>
          <w:rFonts w:ascii="Times New Roman" w:hAnsi="Times New Roman" w:hint="default"/>
          <w:sz w:val="24"/>
          <w:szCs w:val="24"/>
        </w:rPr>
        <w:t>sledku hospodá</w:t>
      </w:r>
      <w:r w:rsidRPr="00241684">
        <w:rPr>
          <w:rFonts w:ascii="Times New Roman" w:hAnsi="Times New Roman" w:hint="default"/>
          <w:sz w:val="24"/>
          <w:szCs w:val="24"/>
        </w:rPr>
        <w:t>renia podľ</w:t>
      </w:r>
      <w:r w:rsidRPr="00241684">
        <w:rPr>
          <w:rFonts w:ascii="Times New Roman" w:hAnsi="Times New Roman" w:hint="default"/>
          <w:sz w:val="24"/>
          <w:szCs w:val="24"/>
        </w:rPr>
        <w:t>a osobitné</w:t>
      </w:r>
      <w:r w:rsidRPr="00241684">
        <w:rPr>
          <w:rFonts w:ascii="Times New Roman" w:hAnsi="Times New Roman" w:hint="default"/>
          <w:sz w:val="24"/>
          <w:szCs w:val="24"/>
        </w:rPr>
        <w:t>ho predpisu</w:t>
      </w:r>
      <w:bookmarkStart w:id="12" w:name="_Ref412798783"/>
      <w:r>
        <w:rPr>
          <w:rStyle w:val="FootnoteReference"/>
          <w:rFonts w:ascii="Times New Roman" w:hAnsi="Times New Roman"/>
          <w:sz w:val="24"/>
          <w:szCs w:val="24"/>
          <w:rtl w:val="0"/>
        </w:rPr>
        <w:footnoteReference w:id="32"/>
      </w:r>
      <w:bookmarkEnd w:id="12"/>
      <w:r w:rsidRPr="00241684">
        <w:rPr>
          <w:rFonts w:ascii="Times New Roman" w:hAnsi="Times New Roman" w:hint="default"/>
          <w:sz w:val="24"/>
          <w:szCs w:val="24"/>
        </w:rPr>
        <w:t>) alebo medziná</w:t>
      </w:r>
      <w:r w:rsidRPr="00241684">
        <w:rPr>
          <w:rFonts w:ascii="Times New Roman" w:hAnsi="Times New Roman" w:hint="default"/>
          <w:sz w:val="24"/>
          <w:szCs w:val="24"/>
        </w:rPr>
        <w:t>rodný</w:t>
      </w:r>
      <w:r w:rsidRPr="00241684">
        <w:rPr>
          <w:rFonts w:ascii="Times New Roman" w:hAnsi="Times New Roman" w:hint="default"/>
          <w:sz w:val="24"/>
          <w:szCs w:val="24"/>
        </w:rPr>
        <w:t>ch úč</w:t>
      </w:r>
      <w:r w:rsidRPr="00241684">
        <w:rPr>
          <w:rFonts w:ascii="Times New Roman" w:hAnsi="Times New Roman" w:hint="default"/>
          <w:sz w:val="24"/>
          <w:szCs w:val="24"/>
        </w:rPr>
        <w:t>tovný</w:t>
      </w:r>
      <w:r w:rsidRPr="00241684">
        <w:rPr>
          <w:rFonts w:ascii="Times New Roman" w:hAnsi="Times New Roman" w:hint="default"/>
          <w:sz w:val="24"/>
          <w:szCs w:val="24"/>
        </w:rPr>
        <w:t>ch š</w:t>
      </w:r>
      <w:r w:rsidRPr="00241684">
        <w:rPr>
          <w:rFonts w:ascii="Times New Roman" w:hAnsi="Times New Roman" w:hint="default"/>
          <w:sz w:val="24"/>
          <w:szCs w:val="24"/>
        </w:rPr>
        <w:t>tandardov, prič</w:t>
      </w:r>
      <w:r w:rsidRPr="00241684">
        <w:rPr>
          <w:rFonts w:ascii="Times New Roman" w:hAnsi="Times New Roman" w:hint="default"/>
          <w:sz w:val="24"/>
          <w:szCs w:val="24"/>
        </w:rPr>
        <w:t>om ná</w:t>
      </w:r>
      <w:r w:rsidRPr="00241684">
        <w:rPr>
          <w:rFonts w:ascii="Times New Roman" w:hAnsi="Times New Roman" w:hint="default"/>
          <w:sz w:val="24"/>
          <w:szCs w:val="24"/>
        </w:rPr>
        <w:t xml:space="preserve">zor </w:t>
      </w:r>
      <w:r w:rsidR="000F4103">
        <w:rPr>
          <w:rFonts w:ascii="Times New Roman" w:hAnsi="Times New Roman" w:hint="default"/>
          <w:sz w:val="24"/>
          <w:szCs w:val="24"/>
        </w:rPr>
        <w:t>š</w:t>
      </w:r>
      <w:r w:rsidR="000F4103">
        <w:rPr>
          <w:rFonts w:ascii="Times New Roman" w:hAnsi="Times New Roman" w:hint="default"/>
          <w:sz w:val="24"/>
          <w:szCs w:val="24"/>
        </w:rPr>
        <w:t>tatutá</w:t>
      </w:r>
      <w:r w:rsidR="000F4103">
        <w:rPr>
          <w:rFonts w:ascii="Times New Roman" w:hAnsi="Times New Roman" w:hint="default"/>
          <w:sz w:val="24"/>
          <w:szCs w:val="24"/>
        </w:rPr>
        <w:t xml:space="preserve">rneho </w:t>
      </w:r>
      <w:r w:rsidRPr="00241684">
        <w:rPr>
          <w:rFonts w:ascii="Times New Roman" w:hAnsi="Times New Roman" w:hint="default"/>
          <w:sz w:val="24"/>
          <w:szCs w:val="24"/>
        </w:rPr>
        <w:t>audí</w:t>
      </w:r>
      <w:r w:rsidRPr="00241684">
        <w:rPr>
          <w:rFonts w:ascii="Times New Roman" w:hAnsi="Times New Roman" w:hint="default"/>
          <w:sz w:val="24"/>
          <w:szCs w:val="24"/>
        </w:rPr>
        <w:t>tora môž</w:t>
      </w:r>
      <w:r w:rsidRPr="00241684">
        <w:rPr>
          <w:rFonts w:ascii="Times New Roman" w:hAnsi="Times New Roman" w:hint="default"/>
          <w:sz w:val="24"/>
          <w:szCs w:val="24"/>
        </w:rPr>
        <w:t>e b</w:t>
      </w:r>
      <w:r w:rsidRPr="00241684">
        <w:rPr>
          <w:rFonts w:ascii="Times New Roman" w:hAnsi="Times New Roman" w:hint="default"/>
          <w:sz w:val="24"/>
          <w:szCs w:val="24"/>
        </w:rPr>
        <w:t>yť</w:t>
      </w:r>
      <w:r w:rsidRPr="00241684">
        <w:rPr>
          <w:rFonts w:ascii="Times New Roman" w:hAnsi="Times New Roman" w:hint="default"/>
          <w:sz w:val="24"/>
          <w:szCs w:val="24"/>
        </w:rPr>
        <w:t xml:space="preserve"> nepodmienený</w:t>
      </w:r>
      <w:r w:rsidRPr="00241684">
        <w:rPr>
          <w:rFonts w:ascii="Times New Roman" w:hAnsi="Times New Roman" w:hint="default"/>
          <w:sz w:val="24"/>
          <w:szCs w:val="24"/>
        </w:rPr>
        <w:t>, podmienený</w:t>
      </w:r>
      <w:r w:rsidRPr="00241684">
        <w:rPr>
          <w:rFonts w:ascii="Times New Roman" w:hAnsi="Times New Roman" w:hint="default"/>
          <w:sz w:val="24"/>
          <w:szCs w:val="24"/>
        </w:rPr>
        <w:t xml:space="preserve"> alebo zá</w:t>
      </w:r>
      <w:r w:rsidRPr="00241684">
        <w:rPr>
          <w:rFonts w:ascii="Times New Roman" w:hAnsi="Times New Roman" w:hint="default"/>
          <w:sz w:val="24"/>
          <w:szCs w:val="24"/>
        </w:rPr>
        <w:t>porný</w:t>
      </w:r>
      <w:r w:rsidRPr="00241684">
        <w:rPr>
          <w:rFonts w:ascii="Times New Roman" w:hAnsi="Times New Roman" w:hint="default"/>
          <w:sz w:val="24"/>
          <w:szCs w:val="24"/>
        </w:rPr>
        <w:t>; ak</w:t>
      </w:r>
      <w:r w:rsidR="00DA586B">
        <w:rPr>
          <w:rFonts w:ascii="Times New Roman" w:hAnsi="Times New Roman" w:hint="default"/>
          <w:sz w:val="24"/>
          <w:szCs w:val="24"/>
        </w:rPr>
        <w:t xml:space="preserve"> na zá</w:t>
      </w:r>
      <w:r w:rsidR="00DA586B">
        <w:rPr>
          <w:rFonts w:ascii="Times New Roman" w:hAnsi="Times New Roman" w:hint="default"/>
          <w:sz w:val="24"/>
          <w:szCs w:val="24"/>
        </w:rPr>
        <w:t>klade dostupný</w:t>
      </w:r>
      <w:r w:rsidR="00DA586B">
        <w:rPr>
          <w:rFonts w:ascii="Times New Roman" w:hAnsi="Times New Roman" w:hint="default"/>
          <w:sz w:val="24"/>
          <w:szCs w:val="24"/>
        </w:rPr>
        <w:t>ch informá</w:t>
      </w:r>
      <w:r w:rsidR="00DA586B">
        <w:rPr>
          <w:rFonts w:ascii="Times New Roman" w:hAnsi="Times New Roman" w:hint="default"/>
          <w:sz w:val="24"/>
          <w:szCs w:val="24"/>
        </w:rPr>
        <w:t>cií</w:t>
      </w:r>
      <w:r w:rsidR="00DA586B">
        <w:rPr>
          <w:rFonts w:ascii="Times New Roman" w:hAnsi="Times New Roman" w:hint="default"/>
          <w:sz w:val="24"/>
          <w:szCs w:val="24"/>
        </w:rPr>
        <w:t xml:space="preserve"> nie je mož</w:t>
      </w:r>
      <w:r w:rsidR="00DA586B">
        <w:rPr>
          <w:rFonts w:ascii="Times New Roman" w:hAnsi="Times New Roman" w:hint="default"/>
          <w:sz w:val="24"/>
          <w:szCs w:val="24"/>
        </w:rPr>
        <w:t>né</w:t>
      </w:r>
      <w:r w:rsidR="00DA586B">
        <w:rPr>
          <w:rFonts w:ascii="Times New Roman" w:hAnsi="Times New Roman" w:hint="default"/>
          <w:sz w:val="24"/>
          <w:szCs w:val="24"/>
        </w:rPr>
        <w:t xml:space="preserve">, aby </w:t>
      </w:r>
      <w:r w:rsidR="00C55056">
        <w:rPr>
          <w:rFonts w:ascii="Times New Roman" w:hAnsi="Times New Roman" w:hint="default"/>
          <w:sz w:val="24"/>
          <w:szCs w:val="24"/>
        </w:rPr>
        <w:t>š</w:t>
      </w:r>
      <w:r w:rsidR="00C55056">
        <w:rPr>
          <w:rFonts w:ascii="Times New Roman" w:hAnsi="Times New Roman" w:hint="default"/>
          <w:sz w:val="24"/>
          <w:szCs w:val="24"/>
        </w:rPr>
        <w:t>tatutá</w:t>
      </w:r>
      <w:r w:rsidR="00C55056">
        <w:rPr>
          <w:rFonts w:ascii="Times New Roman" w:hAnsi="Times New Roman" w:hint="default"/>
          <w:sz w:val="24"/>
          <w:szCs w:val="24"/>
        </w:rPr>
        <w:t>rny audí</w:t>
      </w:r>
      <w:r w:rsidR="00C55056">
        <w:rPr>
          <w:rFonts w:ascii="Times New Roman" w:hAnsi="Times New Roman" w:hint="default"/>
          <w:sz w:val="24"/>
          <w:szCs w:val="24"/>
        </w:rPr>
        <w:t>tor</w:t>
      </w:r>
      <w:r w:rsidR="00DA586B">
        <w:rPr>
          <w:rFonts w:ascii="Times New Roman" w:hAnsi="Times New Roman"/>
          <w:sz w:val="24"/>
          <w:szCs w:val="24"/>
        </w:rPr>
        <w:t xml:space="preserve"> </w:t>
      </w:r>
      <w:r w:rsidRPr="00241684">
        <w:rPr>
          <w:rFonts w:ascii="Times New Roman" w:hAnsi="Times New Roman"/>
          <w:sz w:val="24"/>
          <w:szCs w:val="24"/>
        </w:rPr>
        <w:t>vyjadri</w:t>
      </w:r>
      <w:r w:rsidR="00DA586B">
        <w:rPr>
          <w:rFonts w:ascii="Times New Roman" w:hAnsi="Times New Roman"/>
          <w:sz w:val="24"/>
          <w:szCs w:val="24"/>
        </w:rPr>
        <w:t>l</w:t>
      </w:r>
      <w:r w:rsidRPr="00241684">
        <w:rPr>
          <w:rFonts w:ascii="Times New Roman" w:hAnsi="Times New Roman" w:hint="default"/>
          <w:sz w:val="24"/>
          <w:szCs w:val="24"/>
        </w:rPr>
        <w:t xml:space="preserve"> svoj ná</w:t>
      </w:r>
      <w:r w:rsidRPr="00241684">
        <w:rPr>
          <w:rFonts w:ascii="Times New Roman" w:hAnsi="Times New Roman" w:hint="default"/>
          <w:sz w:val="24"/>
          <w:szCs w:val="24"/>
        </w:rPr>
        <w:t>zor, sprá</w:t>
      </w:r>
      <w:r w:rsidRPr="00241684">
        <w:rPr>
          <w:rFonts w:ascii="Times New Roman" w:hAnsi="Times New Roman" w:hint="default"/>
          <w:sz w:val="24"/>
          <w:szCs w:val="24"/>
        </w:rPr>
        <w:t>va audí</w:t>
      </w:r>
      <w:r w:rsidRPr="00241684">
        <w:rPr>
          <w:rFonts w:ascii="Times New Roman" w:hAnsi="Times New Roman" w:hint="default"/>
          <w:sz w:val="24"/>
          <w:szCs w:val="24"/>
        </w:rPr>
        <w:t>tora obsahuje odmietnutie vyjadrenia ná</w:t>
      </w:r>
      <w:r w:rsidRPr="00241684">
        <w:rPr>
          <w:rFonts w:ascii="Times New Roman" w:hAnsi="Times New Roman" w:hint="default"/>
          <w:sz w:val="24"/>
          <w:szCs w:val="24"/>
        </w:rPr>
        <w:t xml:space="preserve">zoru, </w:t>
      </w:r>
    </w:p>
    <w:p w:rsidR="00157073" w:rsidRPr="00241684" w:rsidP="0029090A">
      <w:pPr>
        <w:pStyle w:val="vymenovanie"/>
        <w:numPr>
          <w:numId w:val="58"/>
        </w:numPr>
        <w:tabs>
          <w:tab w:val="clear" w:pos="1051"/>
          <w:tab w:val="clear" w:pos="1061"/>
        </w:tabs>
        <w:bidi w:val="0"/>
        <w:spacing w:after="120"/>
        <w:ind w:left="1077" w:hanging="357"/>
        <w:rPr>
          <w:rFonts w:ascii="Times New Roman" w:hAnsi="Times New Roman" w:hint="default"/>
          <w:sz w:val="24"/>
          <w:szCs w:val="24"/>
        </w:rPr>
      </w:pPr>
      <w:r w:rsidRPr="00241684">
        <w:rPr>
          <w:rFonts w:ascii="Times New Roman" w:hAnsi="Times New Roman" w:hint="default"/>
          <w:sz w:val="24"/>
          <w:szCs w:val="24"/>
        </w:rPr>
        <w:t>uvedenie skutoč</w:t>
      </w:r>
      <w:r w:rsidRPr="00241684">
        <w:rPr>
          <w:rFonts w:ascii="Times New Roman" w:hAnsi="Times New Roman" w:hint="default"/>
          <w:sz w:val="24"/>
          <w:szCs w:val="24"/>
        </w:rPr>
        <w:t>ností</w:t>
      </w:r>
      <w:r w:rsidRPr="00241684">
        <w:rPr>
          <w:rFonts w:ascii="Times New Roman" w:hAnsi="Times New Roman" w:hint="default"/>
          <w:sz w:val="24"/>
          <w:szCs w:val="24"/>
        </w:rPr>
        <w:t>, ktoré</w:t>
      </w:r>
      <w:r w:rsidRPr="00241684">
        <w:rPr>
          <w:rFonts w:ascii="Times New Roman" w:hAnsi="Times New Roman" w:hint="default"/>
          <w:sz w:val="24"/>
          <w:szCs w:val="24"/>
        </w:rPr>
        <w:t xml:space="preserve"> </w:t>
      </w:r>
      <w:r w:rsidR="00C55056">
        <w:rPr>
          <w:rFonts w:ascii="Times New Roman" w:hAnsi="Times New Roman" w:hint="default"/>
          <w:sz w:val="24"/>
          <w:szCs w:val="24"/>
        </w:rPr>
        <w:t>š</w:t>
      </w:r>
      <w:r w:rsidR="00C55056">
        <w:rPr>
          <w:rFonts w:ascii="Times New Roman" w:hAnsi="Times New Roman" w:hint="default"/>
          <w:sz w:val="24"/>
          <w:szCs w:val="24"/>
        </w:rPr>
        <w:t>tatutá</w:t>
      </w:r>
      <w:r w:rsidR="00C55056">
        <w:rPr>
          <w:rFonts w:ascii="Times New Roman" w:hAnsi="Times New Roman" w:hint="default"/>
          <w:sz w:val="24"/>
          <w:szCs w:val="24"/>
        </w:rPr>
        <w:t>rny audí</w:t>
      </w:r>
      <w:r w:rsidR="00C55056">
        <w:rPr>
          <w:rFonts w:ascii="Times New Roman" w:hAnsi="Times New Roman" w:hint="default"/>
          <w:sz w:val="24"/>
          <w:szCs w:val="24"/>
        </w:rPr>
        <w:t>tor</w:t>
      </w:r>
      <w:r w:rsidRPr="00241684">
        <w:rPr>
          <w:rFonts w:ascii="Times New Roman" w:hAnsi="Times New Roman" w:hint="default"/>
          <w:sz w:val="24"/>
          <w:szCs w:val="24"/>
        </w:rPr>
        <w:t xml:space="preserve"> zdô</w:t>
      </w:r>
      <w:r w:rsidRPr="00241684">
        <w:rPr>
          <w:rFonts w:ascii="Times New Roman" w:hAnsi="Times New Roman" w:hint="default"/>
          <w:sz w:val="24"/>
          <w:szCs w:val="24"/>
        </w:rPr>
        <w:t>raznil bez t</w:t>
      </w:r>
      <w:r w:rsidRPr="00241684">
        <w:rPr>
          <w:rFonts w:ascii="Times New Roman" w:hAnsi="Times New Roman" w:hint="default"/>
          <w:sz w:val="24"/>
          <w:szCs w:val="24"/>
        </w:rPr>
        <w:t>oho</w:t>
      </w:r>
      <w:r w:rsidRPr="00241684" w:rsidR="00A761FC">
        <w:rPr>
          <w:rFonts w:ascii="Times New Roman" w:hAnsi="Times New Roman"/>
          <w:sz w:val="24"/>
          <w:szCs w:val="24"/>
        </w:rPr>
        <w:t>,</w:t>
      </w:r>
      <w:r w:rsidRPr="00241684">
        <w:rPr>
          <w:rFonts w:ascii="Times New Roman" w:hAnsi="Times New Roman" w:hint="default"/>
          <w:sz w:val="24"/>
          <w:szCs w:val="24"/>
        </w:rPr>
        <w:t xml:space="preserve"> aby vyjadril podmienený</w:t>
      </w:r>
      <w:r w:rsidRPr="00241684">
        <w:rPr>
          <w:rFonts w:ascii="Times New Roman" w:hAnsi="Times New Roman" w:hint="default"/>
          <w:sz w:val="24"/>
          <w:szCs w:val="24"/>
        </w:rPr>
        <w:t xml:space="preserve"> ná</w:t>
      </w:r>
      <w:r w:rsidRPr="00241684">
        <w:rPr>
          <w:rFonts w:ascii="Times New Roman" w:hAnsi="Times New Roman" w:hint="default"/>
          <w:sz w:val="24"/>
          <w:szCs w:val="24"/>
        </w:rPr>
        <w:t>zor,</w:t>
      </w:r>
    </w:p>
    <w:p w:rsidR="00157073" w:rsidRPr="00241684" w:rsidP="0029090A">
      <w:pPr>
        <w:pStyle w:val="vymenovanie"/>
        <w:numPr>
          <w:numId w:val="58"/>
        </w:numPr>
        <w:tabs>
          <w:tab w:val="clear" w:pos="1051"/>
          <w:tab w:val="clear" w:pos="1061"/>
        </w:tabs>
        <w:bidi w:val="0"/>
        <w:spacing w:after="120"/>
        <w:ind w:left="1077" w:hanging="357"/>
        <w:rPr>
          <w:rFonts w:ascii="Times New Roman" w:hAnsi="Times New Roman" w:hint="default"/>
          <w:sz w:val="24"/>
          <w:szCs w:val="24"/>
        </w:rPr>
      </w:pPr>
      <w:r w:rsidRPr="00241684">
        <w:rPr>
          <w:rFonts w:ascii="Times New Roman" w:hAnsi="Times New Roman" w:hint="default"/>
          <w:sz w:val="24"/>
          <w:szCs w:val="24"/>
        </w:rPr>
        <w:t>vyjadrenie ku vš</w:t>
      </w:r>
      <w:r w:rsidRPr="00241684">
        <w:rPr>
          <w:rFonts w:ascii="Times New Roman" w:hAnsi="Times New Roman" w:hint="default"/>
          <w:sz w:val="24"/>
          <w:szCs w:val="24"/>
        </w:rPr>
        <w:t>etký</w:t>
      </w:r>
      <w:r w:rsidRPr="00241684">
        <w:rPr>
          <w:rFonts w:ascii="Times New Roman" w:hAnsi="Times New Roman" w:hint="default"/>
          <w:sz w:val="24"/>
          <w:szCs w:val="24"/>
        </w:rPr>
        <w:t>m vý</w:t>
      </w:r>
      <w:r w:rsidRPr="00241684">
        <w:rPr>
          <w:rFonts w:ascii="Times New Roman" w:hAnsi="Times New Roman" w:hint="default"/>
          <w:sz w:val="24"/>
          <w:szCs w:val="24"/>
        </w:rPr>
        <w:t>znamný</w:t>
      </w:r>
      <w:r w:rsidRPr="00241684">
        <w:rPr>
          <w:rFonts w:ascii="Times New Roman" w:hAnsi="Times New Roman" w:hint="default"/>
          <w:sz w:val="24"/>
          <w:szCs w:val="24"/>
        </w:rPr>
        <w:t>m neistotá</w:t>
      </w:r>
      <w:r w:rsidRPr="00241684">
        <w:rPr>
          <w:rFonts w:ascii="Times New Roman" w:hAnsi="Times New Roman" w:hint="default"/>
          <w:sz w:val="24"/>
          <w:szCs w:val="24"/>
        </w:rPr>
        <w:t>m sú</w:t>
      </w:r>
      <w:r w:rsidRPr="00241684">
        <w:rPr>
          <w:rFonts w:ascii="Times New Roman" w:hAnsi="Times New Roman" w:hint="default"/>
          <w:sz w:val="24"/>
          <w:szCs w:val="24"/>
        </w:rPr>
        <w:t>visiacim s </w:t>
      </w:r>
      <w:r w:rsidRPr="00241684">
        <w:rPr>
          <w:rFonts w:ascii="Times New Roman" w:hAnsi="Times New Roman" w:hint="default"/>
          <w:sz w:val="24"/>
          <w:szCs w:val="24"/>
        </w:rPr>
        <w:t>udalosť</w:t>
      </w:r>
      <w:r w:rsidRPr="00241684">
        <w:rPr>
          <w:rFonts w:ascii="Times New Roman" w:hAnsi="Times New Roman" w:hint="default"/>
          <w:sz w:val="24"/>
          <w:szCs w:val="24"/>
        </w:rPr>
        <w:t>ami alebo okolnosť</w:t>
      </w:r>
      <w:r w:rsidRPr="00241684">
        <w:rPr>
          <w:rFonts w:ascii="Times New Roman" w:hAnsi="Times New Roman" w:hint="default"/>
          <w:sz w:val="24"/>
          <w:szCs w:val="24"/>
        </w:rPr>
        <w:t>ami, ktoré</w:t>
      </w:r>
      <w:r w:rsidRPr="00241684">
        <w:rPr>
          <w:rFonts w:ascii="Times New Roman" w:hAnsi="Times New Roman" w:hint="default"/>
          <w:sz w:val="24"/>
          <w:szCs w:val="24"/>
        </w:rPr>
        <w:t xml:space="preserve"> môž</w:t>
      </w:r>
      <w:r w:rsidRPr="00241684">
        <w:rPr>
          <w:rFonts w:ascii="Times New Roman" w:hAnsi="Times New Roman" w:hint="default"/>
          <w:sz w:val="24"/>
          <w:szCs w:val="24"/>
        </w:rPr>
        <w:t>u viesť</w:t>
      </w:r>
      <w:r w:rsidRPr="00241684">
        <w:rPr>
          <w:rFonts w:ascii="Times New Roman" w:hAnsi="Times New Roman" w:hint="default"/>
          <w:sz w:val="24"/>
          <w:szCs w:val="24"/>
        </w:rPr>
        <w:t xml:space="preserve"> k </w:t>
      </w:r>
      <w:r w:rsidRPr="00241684">
        <w:rPr>
          <w:rFonts w:ascii="Times New Roman" w:hAnsi="Times New Roman" w:hint="default"/>
          <w:sz w:val="24"/>
          <w:szCs w:val="24"/>
        </w:rPr>
        <w:t>zá</w:t>
      </w:r>
      <w:r w:rsidRPr="00241684">
        <w:rPr>
          <w:rFonts w:ascii="Times New Roman" w:hAnsi="Times New Roman" w:hint="default"/>
          <w:sz w:val="24"/>
          <w:szCs w:val="24"/>
        </w:rPr>
        <w:t>važ</w:t>
      </w:r>
      <w:r w:rsidRPr="00241684">
        <w:rPr>
          <w:rFonts w:ascii="Times New Roman" w:hAnsi="Times New Roman" w:hint="default"/>
          <w:sz w:val="24"/>
          <w:szCs w:val="24"/>
        </w:rPr>
        <w:t>ný</w:t>
      </w:r>
      <w:r w:rsidRPr="00241684">
        <w:rPr>
          <w:rFonts w:ascii="Times New Roman" w:hAnsi="Times New Roman" w:hint="default"/>
          <w:sz w:val="24"/>
          <w:szCs w:val="24"/>
        </w:rPr>
        <w:t>m pochybnostiam o </w:t>
      </w:r>
      <w:r w:rsidRPr="00241684">
        <w:rPr>
          <w:rFonts w:ascii="Times New Roman" w:hAnsi="Times New Roman" w:hint="default"/>
          <w:sz w:val="24"/>
          <w:szCs w:val="24"/>
        </w:rPr>
        <w:t>schopnosti úč</w:t>
      </w:r>
      <w:r w:rsidRPr="00241684">
        <w:rPr>
          <w:rFonts w:ascii="Times New Roman" w:hAnsi="Times New Roman" w:hint="default"/>
          <w:sz w:val="24"/>
          <w:szCs w:val="24"/>
        </w:rPr>
        <w:t>tovnej jednotky nepretrž</w:t>
      </w:r>
      <w:r w:rsidRPr="00241684">
        <w:rPr>
          <w:rFonts w:ascii="Times New Roman" w:hAnsi="Times New Roman" w:hint="default"/>
          <w:sz w:val="24"/>
          <w:szCs w:val="24"/>
        </w:rPr>
        <w:t>ite pokrač</w:t>
      </w:r>
      <w:r w:rsidRPr="00241684">
        <w:rPr>
          <w:rFonts w:ascii="Times New Roman" w:hAnsi="Times New Roman" w:hint="default"/>
          <w:sz w:val="24"/>
          <w:szCs w:val="24"/>
        </w:rPr>
        <w:t>ovať</w:t>
      </w:r>
      <w:r w:rsidRPr="00241684">
        <w:rPr>
          <w:rFonts w:ascii="Times New Roman" w:hAnsi="Times New Roman" w:hint="default"/>
          <w:sz w:val="24"/>
          <w:szCs w:val="24"/>
        </w:rPr>
        <w:t xml:space="preserve"> v </w:t>
      </w:r>
      <w:r w:rsidRPr="00241684">
        <w:rPr>
          <w:rFonts w:ascii="Times New Roman" w:hAnsi="Times New Roman" w:hint="default"/>
          <w:sz w:val="24"/>
          <w:szCs w:val="24"/>
        </w:rPr>
        <w:t>č</w:t>
      </w:r>
      <w:r w:rsidRPr="00241684">
        <w:rPr>
          <w:rFonts w:ascii="Times New Roman" w:hAnsi="Times New Roman" w:hint="default"/>
          <w:sz w:val="24"/>
          <w:szCs w:val="24"/>
        </w:rPr>
        <w:t>innosti,</w:t>
      </w:r>
    </w:p>
    <w:p w:rsidR="00157073" w:rsidRPr="00241684" w:rsidP="0029090A">
      <w:pPr>
        <w:pStyle w:val="vymenovanie"/>
        <w:numPr>
          <w:numId w:val="58"/>
        </w:numPr>
        <w:tabs>
          <w:tab w:val="clear" w:pos="1051"/>
          <w:tab w:val="clear" w:pos="1061"/>
        </w:tabs>
        <w:bidi w:val="0"/>
        <w:spacing w:after="120"/>
        <w:ind w:left="1077" w:hanging="357"/>
        <w:rPr>
          <w:rFonts w:ascii="Times New Roman" w:hAnsi="Times New Roman" w:hint="default"/>
          <w:sz w:val="24"/>
          <w:szCs w:val="24"/>
        </w:rPr>
      </w:pPr>
      <w:r w:rsidRPr="00241684">
        <w:rPr>
          <w:rFonts w:ascii="Times New Roman" w:hAnsi="Times New Roman" w:hint="default"/>
          <w:sz w:val="24"/>
          <w:szCs w:val="24"/>
        </w:rPr>
        <w:t>informá</w:t>
      </w:r>
      <w:r w:rsidRPr="00241684">
        <w:rPr>
          <w:rFonts w:ascii="Times New Roman" w:hAnsi="Times New Roman" w:hint="default"/>
          <w:sz w:val="24"/>
          <w:szCs w:val="24"/>
        </w:rPr>
        <w:t>ciu o </w:t>
      </w:r>
      <w:r w:rsidRPr="00936052" w:rsidR="008572E6">
        <w:rPr>
          <w:rFonts w:ascii="Times New Roman" w:hAnsi="Times New Roman" w:hint="default"/>
          <w:sz w:val="24"/>
          <w:szCs w:val="24"/>
        </w:rPr>
        <w:t>domovskom č</w:t>
      </w:r>
      <w:r w:rsidRPr="00936052" w:rsidR="008572E6">
        <w:rPr>
          <w:rFonts w:ascii="Times New Roman" w:hAnsi="Times New Roman" w:hint="default"/>
          <w:sz w:val="24"/>
          <w:szCs w:val="24"/>
        </w:rPr>
        <w:t>len</w:t>
      </w:r>
      <w:r w:rsidRPr="00936052" w:rsidR="008572E6">
        <w:rPr>
          <w:rFonts w:ascii="Times New Roman" w:hAnsi="Times New Roman" w:hint="default"/>
          <w:sz w:val="24"/>
          <w:szCs w:val="24"/>
        </w:rPr>
        <w:t>skom š</w:t>
      </w:r>
      <w:r w:rsidRPr="00936052" w:rsidR="008572E6">
        <w:rPr>
          <w:rFonts w:ascii="Times New Roman" w:hAnsi="Times New Roman" w:hint="default"/>
          <w:sz w:val="24"/>
          <w:szCs w:val="24"/>
        </w:rPr>
        <w:t>tá</w:t>
      </w:r>
      <w:r w:rsidRPr="00936052" w:rsidR="008572E6">
        <w:rPr>
          <w:rFonts w:ascii="Times New Roman" w:hAnsi="Times New Roman" w:hint="default"/>
          <w:sz w:val="24"/>
          <w:szCs w:val="24"/>
        </w:rPr>
        <w:t>te</w:t>
      </w:r>
      <w:r w:rsidRPr="00241684">
        <w:rPr>
          <w:rFonts w:ascii="Times New Roman" w:hAnsi="Times New Roman" w:hint="default"/>
          <w:sz w:val="24"/>
          <w:szCs w:val="24"/>
        </w:rPr>
        <w:t xml:space="preserve"> audí</w:t>
      </w:r>
      <w:r w:rsidRPr="00241684">
        <w:rPr>
          <w:rFonts w:ascii="Times New Roman" w:hAnsi="Times New Roman" w:hint="default"/>
          <w:sz w:val="24"/>
          <w:szCs w:val="24"/>
        </w:rPr>
        <w:t>torskej spoloč</w:t>
      </w:r>
      <w:r w:rsidRPr="00241684">
        <w:rPr>
          <w:rFonts w:ascii="Times New Roman" w:hAnsi="Times New Roman" w:hint="default"/>
          <w:sz w:val="24"/>
          <w:szCs w:val="24"/>
        </w:rPr>
        <w:t xml:space="preserve">nosti, ak </w:t>
      </w:r>
      <w:r w:rsidR="00C55056">
        <w:rPr>
          <w:rFonts w:ascii="Times New Roman" w:hAnsi="Times New Roman" w:hint="default"/>
          <w:sz w:val="24"/>
          <w:szCs w:val="24"/>
        </w:rPr>
        <w:t>š</w:t>
      </w:r>
      <w:r w:rsidR="00C55056">
        <w:rPr>
          <w:rFonts w:ascii="Times New Roman" w:hAnsi="Times New Roman" w:hint="default"/>
          <w:sz w:val="24"/>
          <w:szCs w:val="24"/>
        </w:rPr>
        <w:t>tatutá</w:t>
      </w:r>
      <w:r w:rsidR="00C55056">
        <w:rPr>
          <w:rFonts w:ascii="Times New Roman" w:hAnsi="Times New Roman" w:hint="default"/>
          <w:sz w:val="24"/>
          <w:szCs w:val="24"/>
        </w:rPr>
        <w:t>rny audí</w:t>
      </w:r>
      <w:r w:rsidR="00C55056">
        <w:rPr>
          <w:rFonts w:ascii="Times New Roman" w:hAnsi="Times New Roman" w:hint="default"/>
          <w:sz w:val="24"/>
          <w:szCs w:val="24"/>
        </w:rPr>
        <w:t>tor</w:t>
      </w:r>
      <w:r w:rsidRPr="00241684">
        <w:rPr>
          <w:rFonts w:ascii="Times New Roman" w:hAnsi="Times New Roman" w:hint="default"/>
          <w:sz w:val="24"/>
          <w:szCs w:val="24"/>
        </w:rPr>
        <w:t xml:space="preserve"> vykoná</w:t>
      </w:r>
      <w:r w:rsidRPr="00241684">
        <w:rPr>
          <w:rFonts w:ascii="Times New Roman" w:hAnsi="Times New Roman" w:hint="default"/>
          <w:sz w:val="24"/>
          <w:szCs w:val="24"/>
        </w:rPr>
        <w:t xml:space="preserve">va </w:t>
      </w:r>
      <w:r w:rsidR="00F32E56">
        <w:rPr>
          <w:rFonts w:ascii="Times New Roman" w:hAnsi="Times New Roman" w:hint="default"/>
          <w:sz w:val="24"/>
          <w:szCs w:val="24"/>
        </w:rPr>
        <w:t>š</w:t>
      </w:r>
      <w:r w:rsidR="00F32E56">
        <w:rPr>
          <w:rFonts w:ascii="Times New Roman" w:hAnsi="Times New Roman" w:hint="default"/>
          <w:sz w:val="24"/>
          <w:szCs w:val="24"/>
        </w:rPr>
        <w:t>tatutá</w:t>
      </w:r>
      <w:r w:rsidR="00F32E56">
        <w:rPr>
          <w:rFonts w:ascii="Times New Roman" w:hAnsi="Times New Roman" w:hint="default"/>
          <w:sz w:val="24"/>
          <w:szCs w:val="24"/>
        </w:rPr>
        <w:t>rny audit</w:t>
      </w:r>
      <w:r w:rsidRPr="00241684">
        <w:rPr>
          <w:rFonts w:ascii="Times New Roman" w:hAnsi="Times New Roman" w:hint="default"/>
          <w:sz w:val="24"/>
          <w:szCs w:val="24"/>
        </w:rPr>
        <w:t xml:space="preserve"> v mene audí</w:t>
      </w:r>
      <w:r w:rsidRPr="00241684">
        <w:rPr>
          <w:rFonts w:ascii="Times New Roman" w:hAnsi="Times New Roman" w:hint="default"/>
          <w:sz w:val="24"/>
          <w:szCs w:val="24"/>
        </w:rPr>
        <w:t>torskej spoloč</w:t>
      </w:r>
      <w:r w:rsidRPr="00241684">
        <w:rPr>
          <w:rFonts w:ascii="Times New Roman" w:hAnsi="Times New Roman" w:hint="default"/>
          <w:sz w:val="24"/>
          <w:szCs w:val="24"/>
        </w:rPr>
        <w:t>nosti zapí</w:t>
      </w:r>
      <w:r w:rsidRPr="00241684">
        <w:rPr>
          <w:rFonts w:ascii="Times New Roman" w:hAnsi="Times New Roman" w:hint="default"/>
          <w:sz w:val="24"/>
          <w:szCs w:val="24"/>
        </w:rPr>
        <w:t>sanej podľ</w:t>
      </w:r>
      <w:r w:rsidRPr="00241684">
        <w:rPr>
          <w:rFonts w:ascii="Times New Roman" w:hAnsi="Times New Roman" w:hint="default"/>
          <w:sz w:val="24"/>
          <w:szCs w:val="24"/>
        </w:rPr>
        <w:t>a §</w:t>
      </w:r>
      <w:r w:rsidRPr="00241684">
        <w:rPr>
          <w:rFonts w:ascii="Times New Roman" w:hAnsi="Times New Roman" w:hint="default"/>
          <w:sz w:val="24"/>
          <w:szCs w:val="24"/>
        </w:rPr>
        <w:t xml:space="preserve"> 5 ods. 2.</w:t>
      </w:r>
    </w:p>
    <w:p w:rsidR="00240B70" w:rsidRPr="00241684" w:rsidP="003D2000">
      <w:pPr>
        <w:pStyle w:val="odsekCharChar"/>
        <w:numPr>
          <w:numId w:val="90"/>
        </w:numPr>
        <w:tabs>
          <w:tab w:val="clear" w:pos="963"/>
          <w:tab w:val="clear" w:pos="1116"/>
        </w:tabs>
        <w:bidi w:val="0"/>
        <w:spacing w:before="0" w:after="120"/>
        <w:ind w:left="0"/>
        <w:rPr>
          <w:rFonts w:ascii="Times New Roman" w:hAnsi="Times New Roman"/>
          <w:sz w:val="24"/>
          <w:szCs w:val="24"/>
        </w:rPr>
      </w:pPr>
      <w:r w:rsidRPr="00241684" w:rsidR="00157073">
        <w:rPr>
          <w:rFonts w:ascii="Times New Roman" w:hAnsi="Times New Roman"/>
          <w:sz w:val="24"/>
          <w:szCs w:val="24"/>
        </w:rPr>
        <w:t xml:space="preserve">Správu audítora je </w:t>
      </w:r>
      <w:r w:rsidR="00C55056">
        <w:rPr>
          <w:rFonts w:ascii="Times New Roman" w:hAnsi="Times New Roman"/>
          <w:sz w:val="24"/>
          <w:szCs w:val="24"/>
        </w:rPr>
        <w:t>štatutárny audítor</w:t>
      </w:r>
      <w:r w:rsidRPr="00241684" w:rsidR="00157073">
        <w:rPr>
          <w:rFonts w:ascii="Times New Roman" w:hAnsi="Times New Roman"/>
          <w:sz w:val="24"/>
          <w:szCs w:val="24"/>
        </w:rPr>
        <w:t xml:space="preserve"> povinný vypracovať písomne a uviesť v nej svoje meno, priezvisko, číslo licencie, dátum vyhotovenia správy audítora a podpis. V mene audítorskej spoločnosti podpisuje správu audítora</w:t>
      </w:r>
      <w:r w:rsidR="00113916">
        <w:rPr>
          <w:rFonts w:ascii="Times New Roman" w:hAnsi="Times New Roman"/>
          <w:sz w:val="24"/>
          <w:szCs w:val="24"/>
        </w:rPr>
        <w:t xml:space="preserve"> kľúčový </w:t>
      </w:r>
      <w:r w:rsidR="00C55056">
        <w:rPr>
          <w:rFonts w:ascii="Times New Roman" w:hAnsi="Times New Roman"/>
          <w:sz w:val="24"/>
          <w:szCs w:val="24"/>
        </w:rPr>
        <w:t>štatutárny audítor</w:t>
      </w:r>
      <w:r w:rsidRPr="00241684" w:rsidR="00157073">
        <w:rPr>
          <w:rFonts w:ascii="Times New Roman" w:hAnsi="Times New Roman"/>
          <w:sz w:val="24"/>
          <w:szCs w:val="24"/>
        </w:rPr>
        <w:t xml:space="preserve">, ktorý </w:t>
      </w:r>
      <w:r w:rsidR="00C55056">
        <w:rPr>
          <w:rFonts w:ascii="Times New Roman" w:hAnsi="Times New Roman"/>
          <w:sz w:val="24"/>
          <w:szCs w:val="24"/>
        </w:rPr>
        <w:t xml:space="preserve">štatutárny </w:t>
      </w:r>
      <w:r w:rsidRPr="00241684" w:rsidR="00157073">
        <w:rPr>
          <w:rFonts w:ascii="Times New Roman" w:hAnsi="Times New Roman"/>
          <w:sz w:val="24"/>
          <w:szCs w:val="24"/>
        </w:rPr>
        <w:t>audit vykonal, pričom uvedie svoje meno, priezvisko, číslo licencie, obchodné meno, sídlo a číslo licencie audítorskej spoločnosti, dátum vyhotovenia správy audítora a podpis.</w:t>
      </w:r>
    </w:p>
    <w:p w:rsidR="00157073" w:rsidRPr="00241684" w:rsidP="003D2000">
      <w:pPr>
        <w:pStyle w:val="odsekCharChar"/>
        <w:numPr>
          <w:numId w:val="90"/>
        </w:numPr>
        <w:tabs>
          <w:tab w:val="clear" w:pos="963"/>
          <w:tab w:val="clear" w:pos="1116"/>
        </w:tabs>
        <w:bidi w:val="0"/>
        <w:spacing w:before="0" w:after="120"/>
        <w:ind w:left="0"/>
        <w:rPr>
          <w:rFonts w:ascii="Times New Roman" w:hAnsi="Times New Roman"/>
          <w:sz w:val="24"/>
          <w:szCs w:val="24"/>
        </w:rPr>
      </w:pPr>
      <w:r w:rsidRPr="00241684">
        <w:rPr>
          <w:rFonts w:ascii="Times New Roman" w:hAnsi="Times New Roman"/>
          <w:sz w:val="24"/>
          <w:szCs w:val="24"/>
        </w:rPr>
        <w:t xml:space="preserve"> Ak </w:t>
      </w:r>
      <w:r w:rsidR="00C55056">
        <w:rPr>
          <w:rFonts w:ascii="Times New Roman" w:hAnsi="Times New Roman"/>
          <w:sz w:val="24"/>
          <w:szCs w:val="24"/>
        </w:rPr>
        <w:t xml:space="preserve">štatutárny </w:t>
      </w:r>
      <w:r w:rsidRPr="00241684">
        <w:rPr>
          <w:rFonts w:ascii="Times New Roman" w:hAnsi="Times New Roman"/>
          <w:sz w:val="24"/>
          <w:szCs w:val="24"/>
        </w:rPr>
        <w:t xml:space="preserve">audit vykonávali súčasne viacerí </w:t>
      </w:r>
      <w:r w:rsidR="00C55056">
        <w:rPr>
          <w:rFonts w:ascii="Times New Roman" w:hAnsi="Times New Roman"/>
          <w:sz w:val="24"/>
          <w:szCs w:val="24"/>
        </w:rPr>
        <w:t xml:space="preserve">štatutárni </w:t>
      </w:r>
      <w:r w:rsidRPr="00241684">
        <w:rPr>
          <w:rFonts w:ascii="Times New Roman" w:hAnsi="Times New Roman"/>
          <w:sz w:val="24"/>
          <w:szCs w:val="24"/>
        </w:rPr>
        <w:t xml:space="preserve">audítori alebo audítorské spoločnosti, dohodnú sa na výsledkoch </w:t>
      </w:r>
      <w:r w:rsidR="00AD078F">
        <w:rPr>
          <w:rFonts w:ascii="Times New Roman" w:hAnsi="Times New Roman"/>
          <w:sz w:val="24"/>
          <w:szCs w:val="24"/>
        </w:rPr>
        <w:t>štatutárneho auditu</w:t>
      </w:r>
      <w:r w:rsidRPr="00241684">
        <w:rPr>
          <w:rFonts w:ascii="Times New Roman" w:hAnsi="Times New Roman"/>
          <w:sz w:val="24"/>
          <w:szCs w:val="24"/>
        </w:rPr>
        <w:t xml:space="preserve"> a vyhotovujú spoločnú správu audítora a názor. </w:t>
      </w:r>
      <w:r w:rsidRPr="00241684" w:rsidR="00003C2E">
        <w:rPr>
          <w:rFonts w:ascii="Times New Roman" w:hAnsi="Times New Roman"/>
          <w:sz w:val="24"/>
          <w:szCs w:val="24"/>
        </w:rPr>
        <w:t>A</w:t>
      </w:r>
      <w:r w:rsidRPr="00241684">
        <w:rPr>
          <w:rFonts w:ascii="Times New Roman" w:hAnsi="Times New Roman"/>
          <w:sz w:val="24"/>
          <w:szCs w:val="24"/>
        </w:rPr>
        <w:t>k sa názor</w:t>
      </w:r>
      <w:r w:rsidR="00C55056">
        <w:rPr>
          <w:rFonts w:ascii="Times New Roman" w:hAnsi="Times New Roman"/>
          <w:sz w:val="24"/>
          <w:szCs w:val="24"/>
        </w:rPr>
        <w:t xml:space="preserve"> štatutárnych</w:t>
      </w:r>
      <w:r w:rsidRPr="00241684">
        <w:rPr>
          <w:rFonts w:ascii="Times New Roman" w:hAnsi="Times New Roman"/>
          <w:sz w:val="24"/>
          <w:szCs w:val="24"/>
        </w:rPr>
        <w:t xml:space="preserve"> audítorov líši, každý </w:t>
      </w:r>
      <w:r w:rsidR="00C55056">
        <w:rPr>
          <w:rFonts w:ascii="Times New Roman" w:hAnsi="Times New Roman"/>
          <w:sz w:val="24"/>
          <w:szCs w:val="24"/>
        </w:rPr>
        <w:t>štatutárny audítor</w:t>
      </w:r>
      <w:r w:rsidRPr="00241684">
        <w:rPr>
          <w:rFonts w:ascii="Times New Roman" w:hAnsi="Times New Roman"/>
          <w:sz w:val="24"/>
          <w:szCs w:val="24"/>
        </w:rPr>
        <w:t xml:space="preserve"> uvedie svoj názor v samostatnom odseku správy audítora a odôvodní ho. Spoločná správa audítora musí obsahovať informácie podľa odseku 3 o všetkých </w:t>
      </w:r>
      <w:r w:rsidR="00C55056">
        <w:rPr>
          <w:rFonts w:ascii="Times New Roman" w:hAnsi="Times New Roman"/>
          <w:sz w:val="24"/>
          <w:szCs w:val="24"/>
        </w:rPr>
        <w:t xml:space="preserve">štatutárnych </w:t>
      </w:r>
      <w:r w:rsidRPr="00241684">
        <w:rPr>
          <w:rFonts w:ascii="Times New Roman" w:hAnsi="Times New Roman"/>
          <w:sz w:val="24"/>
          <w:szCs w:val="24"/>
        </w:rPr>
        <w:t xml:space="preserve">audítoroch, ktorí vykonávali </w:t>
      </w:r>
      <w:r w:rsidR="00C55056">
        <w:rPr>
          <w:rFonts w:ascii="Times New Roman" w:hAnsi="Times New Roman"/>
          <w:sz w:val="24"/>
          <w:szCs w:val="24"/>
        </w:rPr>
        <w:t xml:space="preserve">štatutárny </w:t>
      </w:r>
      <w:r w:rsidRPr="00241684">
        <w:rPr>
          <w:rFonts w:ascii="Times New Roman" w:hAnsi="Times New Roman"/>
          <w:sz w:val="24"/>
          <w:szCs w:val="24"/>
        </w:rPr>
        <w:t>audit a podpis každého z nich alebo musí obsahovať informácie o každej audítorskej spoločnosti a</w:t>
      </w:r>
      <w:r w:rsidR="00C55056">
        <w:rPr>
          <w:rFonts w:ascii="Times New Roman" w:hAnsi="Times New Roman"/>
          <w:sz w:val="24"/>
          <w:szCs w:val="24"/>
        </w:rPr>
        <w:t xml:space="preserve"> štatutárnom </w:t>
      </w:r>
      <w:r w:rsidRPr="00241684">
        <w:rPr>
          <w:rFonts w:ascii="Times New Roman" w:hAnsi="Times New Roman"/>
          <w:sz w:val="24"/>
          <w:szCs w:val="24"/>
        </w:rPr>
        <w:t>audítorovi podľa odseku 3 a</w:t>
      </w:r>
      <w:r w:rsidR="00113916">
        <w:rPr>
          <w:rFonts w:ascii="Times New Roman" w:hAnsi="Times New Roman"/>
          <w:sz w:val="24"/>
          <w:szCs w:val="24"/>
        </w:rPr>
        <w:t> </w:t>
      </w:r>
      <w:r w:rsidRPr="00241684">
        <w:rPr>
          <w:rFonts w:ascii="Times New Roman" w:hAnsi="Times New Roman"/>
          <w:sz w:val="24"/>
          <w:szCs w:val="24"/>
        </w:rPr>
        <w:t>podpis</w:t>
      </w:r>
      <w:r w:rsidR="00113916">
        <w:rPr>
          <w:rFonts w:ascii="Times New Roman" w:hAnsi="Times New Roman"/>
          <w:sz w:val="24"/>
          <w:szCs w:val="24"/>
        </w:rPr>
        <w:t xml:space="preserve"> kľúčového audítorského partnera</w:t>
      </w:r>
      <w:r w:rsidRPr="00241684">
        <w:rPr>
          <w:rFonts w:ascii="Times New Roman" w:hAnsi="Times New Roman"/>
          <w:sz w:val="24"/>
          <w:szCs w:val="24"/>
        </w:rPr>
        <w:t>, ktorý vykonal</w:t>
      </w:r>
      <w:r w:rsidR="00C55056">
        <w:rPr>
          <w:rFonts w:ascii="Times New Roman" w:hAnsi="Times New Roman"/>
          <w:sz w:val="24"/>
          <w:szCs w:val="24"/>
        </w:rPr>
        <w:t xml:space="preserve"> štatutárny</w:t>
      </w:r>
      <w:r w:rsidRPr="00241684">
        <w:rPr>
          <w:rFonts w:ascii="Times New Roman" w:hAnsi="Times New Roman"/>
          <w:sz w:val="24"/>
          <w:szCs w:val="24"/>
        </w:rPr>
        <w:t xml:space="preserve"> audit v mene audítorskej spoločnosti.</w:t>
      </w:r>
    </w:p>
    <w:p w:rsidR="00157073" w:rsidRPr="00241684" w:rsidP="003D2000">
      <w:pPr>
        <w:pStyle w:val="odsekCharChar"/>
        <w:numPr>
          <w:numId w:val="90"/>
        </w:numPr>
        <w:tabs>
          <w:tab w:val="clear" w:pos="963"/>
          <w:tab w:val="clear" w:pos="1116"/>
        </w:tabs>
        <w:bidi w:val="0"/>
        <w:spacing w:before="0" w:after="120"/>
        <w:ind w:left="0"/>
        <w:rPr>
          <w:rFonts w:ascii="Times New Roman" w:hAnsi="Times New Roman"/>
          <w:sz w:val="24"/>
          <w:szCs w:val="24"/>
        </w:rPr>
      </w:pPr>
      <w:r w:rsidRPr="00241684">
        <w:rPr>
          <w:rFonts w:ascii="Times New Roman" w:hAnsi="Times New Roman"/>
          <w:sz w:val="24"/>
          <w:szCs w:val="24"/>
        </w:rPr>
        <w:t>Údaje o</w:t>
      </w:r>
      <w:r w:rsidR="00C55056">
        <w:rPr>
          <w:rFonts w:ascii="Times New Roman" w:hAnsi="Times New Roman"/>
          <w:sz w:val="24"/>
          <w:szCs w:val="24"/>
        </w:rPr>
        <w:t xml:space="preserve"> štatutárnom </w:t>
      </w:r>
      <w:r w:rsidRPr="00241684">
        <w:rPr>
          <w:rFonts w:ascii="Times New Roman" w:hAnsi="Times New Roman"/>
          <w:sz w:val="24"/>
          <w:szCs w:val="24"/>
        </w:rPr>
        <w:t xml:space="preserve">audítorovi podľa odseku 3 výnimočne nemusia byť sprístupnené verejnosti, ak by ich zverejnenie mohlo viesť k ohrozeniu bezpečnosti akejkoľvek osoby. Túto skutočnosť musí </w:t>
      </w:r>
      <w:r w:rsidR="00C55056">
        <w:rPr>
          <w:rFonts w:ascii="Times New Roman" w:hAnsi="Times New Roman"/>
          <w:sz w:val="24"/>
          <w:szCs w:val="24"/>
        </w:rPr>
        <w:t>štatutárny audítor</w:t>
      </w:r>
      <w:r w:rsidRPr="00241684">
        <w:rPr>
          <w:rFonts w:ascii="Times New Roman" w:hAnsi="Times New Roman"/>
          <w:sz w:val="24"/>
          <w:szCs w:val="24"/>
        </w:rPr>
        <w:t xml:space="preserve"> odôvodniť a oznámiť úradu</w:t>
      </w:r>
      <w:r w:rsidRPr="00241684" w:rsidR="00405C48">
        <w:rPr>
          <w:rFonts w:ascii="Times New Roman" w:hAnsi="Times New Roman"/>
          <w:sz w:val="24"/>
          <w:szCs w:val="24"/>
        </w:rPr>
        <w:t xml:space="preserve"> do jedného mesiaca od vyhotovenia správy </w:t>
      </w:r>
      <w:r w:rsidR="000F4103">
        <w:rPr>
          <w:rFonts w:ascii="Times New Roman" w:hAnsi="Times New Roman"/>
          <w:sz w:val="24"/>
          <w:szCs w:val="24"/>
        </w:rPr>
        <w:t>audítora</w:t>
      </w:r>
      <w:r w:rsidRPr="00241684">
        <w:rPr>
          <w:rFonts w:ascii="Times New Roman" w:hAnsi="Times New Roman"/>
          <w:sz w:val="24"/>
          <w:szCs w:val="24"/>
        </w:rPr>
        <w:t>.</w:t>
      </w:r>
    </w:p>
    <w:p w:rsidR="00157073" w:rsidRPr="00241684" w:rsidP="003D2000">
      <w:pPr>
        <w:pStyle w:val="odsekCharChar"/>
        <w:numPr>
          <w:numId w:val="90"/>
        </w:numPr>
        <w:tabs>
          <w:tab w:val="clear" w:pos="963"/>
          <w:tab w:val="clear" w:pos="1116"/>
        </w:tabs>
        <w:bidi w:val="0"/>
        <w:spacing w:before="0" w:after="120"/>
        <w:ind w:left="0"/>
        <w:rPr>
          <w:rFonts w:ascii="Times New Roman" w:hAnsi="Times New Roman"/>
          <w:sz w:val="24"/>
          <w:szCs w:val="24"/>
        </w:rPr>
      </w:pPr>
      <w:r w:rsidR="00C55056">
        <w:rPr>
          <w:rFonts w:ascii="Times New Roman" w:hAnsi="Times New Roman"/>
          <w:sz w:val="24"/>
          <w:szCs w:val="24"/>
        </w:rPr>
        <w:t>Štatutárny audítor</w:t>
      </w:r>
      <w:r w:rsidRPr="00241684" w:rsidR="00EC616D">
        <w:rPr>
          <w:rFonts w:ascii="Times New Roman" w:hAnsi="Times New Roman"/>
          <w:sz w:val="24"/>
          <w:szCs w:val="24"/>
        </w:rPr>
        <w:t xml:space="preserve"> v správe audítora alebo v dodatku správy audítora </w:t>
      </w:r>
      <w:r w:rsidR="00197BBC">
        <w:rPr>
          <w:rFonts w:ascii="Times New Roman" w:hAnsi="Times New Roman"/>
          <w:sz w:val="24"/>
          <w:szCs w:val="24"/>
        </w:rPr>
        <w:t xml:space="preserve">uvedie informácie a </w:t>
      </w:r>
      <w:r w:rsidRPr="00241684" w:rsidR="00EC616D">
        <w:rPr>
          <w:rFonts w:ascii="Times New Roman" w:hAnsi="Times New Roman"/>
          <w:sz w:val="24"/>
          <w:szCs w:val="24"/>
        </w:rPr>
        <w:t xml:space="preserve">vyjadrí svoj </w:t>
      </w:r>
      <w:r w:rsidRPr="00014C4C" w:rsidR="00EC616D">
        <w:rPr>
          <w:rFonts w:ascii="Times New Roman" w:hAnsi="Times New Roman"/>
          <w:sz w:val="24"/>
          <w:szCs w:val="24"/>
        </w:rPr>
        <w:t xml:space="preserve">názor  na údaje vo výročnej správe </w:t>
      </w:r>
      <w:r w:rsidR="00014C4C">
        <w:rPr>
          <w:rFonts w:ascii="Times New Roman" w:hAnsi="Times New Roman"/>
          <w:sz w:val="24"/>
          <w:szCs w:val="24"/>
        </w:rPr>
        <w:t xml:space="preserve">podľa </w:t>
      </w:r>
      <w:r w:rsidRPr="00014C4C" w:rsidR="00EC616D">
        <w:rPr>
          <w:rFonts w:ascii="Times New Roman" w:hAnsi="Times New Roman"/>
          <w:sz w:val="24"/>
          <w:szCs w:val="24"/>
        </w:rPr>
        <w:t>osobitn</w:t>
      </w:r>
      <w:r w:rsidR="00014C4C">
        <w:rPr>
          <w:rFonts w:ascii="Times New Roman" w:hAnsi="Times New Roman"/>
          <w:sz w:val="24"/>
          <w:szCs w:val="24"/>
        </w:rPr>
        <w:t xml:space="preserve">ého </w:t>
      </w:r>
      <w:r w:rsidRPr="00014C4C" w:rsidR="00EC616D">
        <w:rPr>
          <w:rFonts w:ascii="Times New Roman" w:hAnsi="Times New Roman"/>
          <w:sz w:val="24"/>
          <w:szCs w:val="24"/>
        </w:rPr>
        <w:t>predpis</w:t>
      </w:r>
      <w:r w:rsidR="00014C4C">
        <w:rPr>
          <w:rFonts w:ascii="Times New Roman" w:hAnsi="Times New Roman"/>
          <w:sz w:val="24"/>
          <w:szCs w:val="24"/>
        </w:rPr>
        <w:t>u</w:t>
      </w:r>
      <w:r w:rsidRPr="00014C4C" w:rsidR="00EC616D">
        <w:rPr>
          <w:rFonts w:ascii="Times New Roman" w:hAnsi="Times New Roman"/>
          <w:sz w:val="24"/>
          <w:szCs w:val="24"/>
        </w:rPr>
        <w:t>.</w:t>
      </w:r>
      <w:bookmarkStart w:id="13" w:name="_Ref413138468"/>
      <w:r>
        <w:rPr>
          <w:rStyle w:val="FootnoteReference"/>
          <w:rFonts w:ascii="Times New Roman" w:hAnsi="Times New Roman"/>
          <w:sz w:val="24"/>
          <w:szCs w:val="24"/>
          <w:rtl w:val="0"/>
        </w:rPr>
        <w:footnoteReference w:id="33"/>
      </w:r>
      <w:bookmarkEnd w:id="13"/>
      <w:r w:rsidRPr="00014C4C">
        <w:rPr>
          <w:rFonts w:ascii="Times New Roman" w:hAnsi="Times New Roman"/>
          <w:sz w:val="24"/>
          <w:szCs w:val="24"/>
        </w:rPr>
        <w:t>)</w:t>
      </w:r>
      <w:r w:rsidRPr="00241684" w:rsidR="00124B5F">
        <w:rPr>
          <w:rFonts w:ascii="Times New Roman" w:hAnsi="Times New Roman"/>
          <w:sz w:val="24"/>
          <w:szCs w:val="24"/>
        </w:rPr>
        <w:t xml:space="preserve"> </w:t>
      </w:r>
      <w:r w:rsidRPr="00241684" w:rsidR="00EC616D">
        <w:rPr>
          <w:rFonts w:ascii="Times New Roman" w:hAnsi="Times New Roman"/>
          <w:sz w:val="24"/>
          <w:szCs w:val="24"/>
        </w:rPr>
        <w:t xml:space="preserve">Ak </w:t>
      </w:r>
      <w:r w:rsidRPr="00241684" w:rsidR="00445691">
        <w:rPr>
          <w:rFonts w:ascii="Times New Roman" w:hAnsi="Times New Roman"/>
          <w:sz w:val="24"/>
          <w:szCs w:val="24"/>
        </w:rPr>
        <w:t xml:space="preserve"> auditovaný subjekt vypracuje výročnú správu až po dátume vydania správy audítora, </w:t>
      </w:r>
      <w:r w:rsidR="00C55056">
        <w:rPr>
          <w:rFonts w:ascii="Times New Roman" w:hAnsi="Times New Roman"/>
          <w:sz w:val="24"/>
          <w:szCs w:val="24"/>
        </w:rPr>
        <w:t>štatutárny audítor</w:t>
      </w:r>
      <w:r w:rsidRPr="00241684" w:rsidR="00445691">
        <w:rPr>
          <w:rFonts w:ascii="Times New Roman" w:hAnsi="Times New Roman"/>
          <w:sz w:val="24"/>
          <w:szCs w:val="24"/>
        </w:rPr>
        <w:t xml:space="preserve"> vypracuje dodatok správ</w:t>
      </w:r>
      <w:r w:rsidRPr="00241684" w:rsidR="00EC616D">
        <w:rPr>
          <w:rFonts w:ascii="Times New Roman" w:hAnsi="Times New Roman"/>
          <w:sz w:val="24"/>
          <w:szCs w:val="24"/>
        </w:rPr>
        <w:t>y</w:t>
      </w:r>
      <w:r w:rsidRPr="00241684" w:rsidR="00445691">
        <w:rPr>
          <w:rFonts w:ascii="Times New Roman" w:hAnsi="Times New Roman"/>
          <w:sz w:val="24"/>
          <w:szCs w:val="24"/>
        </w:rPr>
        <w:t xml:space="preserve"> audítora. </w:t>
      </w:r>
      <w:r w:rsidRPr="00241684" w:rsidR="00124B5F">
        <w:rPr>
          <w:rFonts w:ascii="Times New Roman" w:hAnsi="Times New Roman"/>
          <w:sz w:val="24"/>
          <w:szCs w:val="24"/>
        </w:rPr>
        <w:t>Dodatok správy audítora môže</w:t>
      </w:r>
      <w:r w:rsidRPr="00241684" w:rsidR="00AF0B00">
        <w:rPr>
          <w:rFonts w:ascii="Times New Roman" w:hAnsi="Times New Roman"/>
          <w:sz w:val="24"/>
          <w:szCs w:val="24"/>
        </w:rPr>
        <w:t xml:space="preserve"> v mimoriadnych prípadoch </w:t>
      </w:r>
      <w:r w:rsidRPr="00241684" w:rsidR="00124B5F">
        <w:rPr>
          <w:rFonts w:ascii="Times New Roman" w:hAnsi="Times New Roman"/>
          <w:sz w:val="24"/>
          <w:szCs w:val="24"/>
        </w:rPr>
        <w:t xml:space="preserve">vypracovať aj iný </w:t>
      </w:r>
      <w:r w:rsidR="00C55056">
        <w:rPr>
          <w:rFonts w:ascii="Times New Roman" w:hAnsi="Times New Roman"/>
          <w:sz w:val="24"/>
          <w:szCs w:val="24"/>
        </w:rPr>
        <w:t>štatutárny audítor</w:t>
      </w:r>
      <w:r w:rsidRPr="00241684" w:rsidR="00124B5F">
        <w:rPr>
          <w:rFonts w:ascii="Times New Roman" w:hAnsi="Times New Roman"/>
          <w:sz w:val="24"/>
          <w:szCs w:val="24"/>
        </w:rPr>
        <w:t xml:space="preserve"> ako ten, ktorý vykonal </w:t>
      </w:r>
      <w:r w:rsidR="00C55056">
        <w:rPr>
          <w:rFonts w:ascii="Times New Roman" w:hAnsi="Times New Roman"/>
          <w:sz w:val="24"/>
          <w:szCs w:val="24"/>
        </w:rPr>
        <w:t xml:space="preserve">štatutárny </w:t>
      </w:r>
      <w:r w:rsidRPr="00241684" w:rsidR="00124B5F">
        <w:rPr>
          <w:rFonts w:ascii="Times New Roman" w:hAnsi="Times New Roman"/>
          <w:sz w:val="24"/>
          <w:szCs w:val="24"/>
        </w:rPr>
        <w:t>audit účtovnej závierky.</w:t>
      </w:r>
    </w:p>
    <w:p w:rsidR="00240B70" w:rsidRPr="00241684" w:rsidP="003D2000">
      <w:pPr>
        <w:pStyle w:val="odsekCharChar"/>
        <w:numPr>
          <w:numId w:val="90"/>
        </w:numPr>
        <w:tabs>
          <w:tab w:val="clear" w:pos="963"/>
          <w:tab w:val="clear" w:pos="1116"/>
        </w:tabs>
        <w:bidi w:val="0"/>
        <w:spacing w:before="0" w:after="120"/>
        <w:ind w:left="0"/>
        <w:rPr>
          <w:rFonts w:ascii="Times New Roman" w:hAnsi="Times New Roman"/>
          <w:sz w:val="24"/>
          <w:szCs w:val="24"/>
        </w:rPr>
      </w:pPr>
      <w:r w:rsidRPr="00241684" w:rsidR="00AF0B00">
        <w:rPr>
          <w:rFonts w:ascii="Times New Roman" w:hAnsi="Times New Roman"/>
          <w:sz w:val="24"/>
          <w:szCs w:val="24"/>
        </w:rPr>
        <w:t>Správa audítora a dodatok správy audítora s</w:t>
      </w:r>
      <w:r w:rsidR="00BD0329">
        <w:rPr>
          <w:rFonts w:ascii="Times New Roman" w:hAnsi="Times New Roman"/>
          <w:sz w:val="24"/>
          <w:szCs w:val="24"/>
        </w:rPr>
        <w:t xml:space="preserve">ú </w:t>
      </w:r>
      <w:r w:rsidRPr="00241684" w:rsidR="00AF0B00">
        <w:rPr>
          <w:rFonts w:ascii="Times New Roman" w:hAnsi="Times New Roman"/>
          <w:sz w:val="24"/>
          <w:szCs w:val="24"/>
        </w:rPr>
        <w:t>verejn</w:t>
      </w:r>
      <w:r w:rsidRPr="00241684" w:rsidR="00EC616D">
        <w:rPr>
          <w:rFonts w:ascii="Times New Roman" w:hAnsi="Times New Roman"/>
          <w:sz w:val="24"/>
          <w:szCs w:val="24"/>
        </w:rPr>
        <w:t>é</w:t>
      </w:r>
      <w:r w:rsidRPr="00241684" w:rsidR="00AF0B00">
        <w:rPr>
          <w:rFonts w:ascii="Times New Roman" w:hAnsi="Times New Roman"/>
          <w:sz w:val="24"/>
          <w:szCs w:val="24"/>
        </w:rPr>
        <w:t xml:space="preserve"> listin</w:t>
      </w:r>
      <w:r w:rsidRPr="00241684" w:rsidR="00EC616D">
        <w:rPr>
          <w:rFonts w:ascii="Times New Roman" w:hAnsi="Times New Roman"/>
          <w:sz w:val="24"/>
          <w:szCs w:val="24"/>
        </w:rPr>
        <w:t>y</w:t>
      </w:r>
      <w:r w:rsidRPr="00241684" w:rsidR="00AF0B00">
        <w:rPr>
          <w:rFonts w:ascii="Times New Roman" w:hAnsi="Times New Roman"/>
          <w:sz w:val="24"/>
          <w:szCs w:val="24"/>
        </w:rPr>
        <w:t>.</w:t>
      </w:r>
    </w:p>
    <w:p w:rsidR="00AF0B00" w:rsidRPr="00241684" w:rsidP="003D2000">
      <w:pPr>
        <w:pStyle w:val="odsekCharChar"/>
        <w:numPr>
          <w:numId w:val="90"/>
        </w:numPr>
        <w:tabs>
          <w:tab w:val="clear" w:pos="963"/>
          <w:tab w:val="clear" w:pos="1116"/>
        </w:tabs>
        <w:bidi w:val="0"/>
        <w:spacing w:before="0" w:after="120"/>
        <w:ind w:left="0"/>
        <w:rPr>
          <w:rFonts w:ascii="Times New Roman" w:hAnsi="Times New Roman"/>
          <w:sz w:val="24"/>
          <w:szCs w:val="24"/>
        </w:rPr>
      </w:pPr>
      <w:r w:rsidRPr="00241684" w:rsidR="00157073">
        <w:rPr>
          <w:rFonts w:ascii="Times New Roman" w:hAnsi="Times New Roman"/>
          <w:sz w:val="24"/>
          <w:szCs w:val="24"/>
        </w:rPr>
        <w:t xml:space="preserve">Na správu audítora konsolidovanej účtovnej závierky sa odseky 2 až </w:t>
      </w:r>
      <w:r w:rsidRPr="00241684">
        <w:rPr>
          <w:rFonts w:ascii="Times New Roman" w:hAnsi="Times New Roman"/>
          <w:sz w:val="24"/>
          <w:szCs w:val="24"/>
        </w:rPr>
        <w:t>7</w:t>
      </w:r>
      <w:r w:rsidRPr="00241684" w:rsidR="00157073">
        <w:rPr>
          <w:rFonts w:ascii="Times New Roman" w:hAnsi="Times New Roman"/>
          <w:sz w:val="24"/>
          <w:szCs w:val="24"/>
        </w:rPr>
        <w:t xml:space="preserve"> vzťahujú rovnako. Ak je individuálna účtovná závierka materskej účtovnej jednotky pripojená ku konsolidovanej účtovnej závierke, správy audítorov sa môžu spojiť</w:t>
      </w:r>
      <w:r w:rsidRPr="00241684">
        <w:rPr>
          <w:rFonts w:ascii="Times New Roman" w:hAnsi="Times New Roman"/>
          <w:sz w:val="24"/>
          <w:szCs w:val="24"/>
        </w:rPr>
        <w:t>.</w:t>
      </w:r>
    </w:p>
    <w:p w:rsidR="00AF0B00" w:rsidRPr="00241684" w:rsidP="003D2000">
      <w:pPr>
        <w:pStyle w:val="odsekCharChar"/>
        <w:numPr>
          <w:numId w:val="90"/>
        </w:numPr>
        <w:tabs>
          <w:tab w:val="clear" w:pos="963"/>
          <w:tab w:val="clear" w:pos="1116"/>
        </w:tabs>
        <w:bidi w:val="0"/>
        <w:spacing w:before="0" w:after="120"/>
        <w:ind w:left="0"/>
        <w:rPr>
          <w:rFonts w:ascii="Times New Roman" w:hAnsi="Times New Roman"/>
          <w:sz w:val="24"/>
          <w:szCs w:val="24"/>
        </w:rPr>
      </w:pPr>
      <w:r w:rsidRPr="00241684" w:rsidR="00356970">
        <w:rPr>
          <w:rFonts w:ascii="Times New Roman" w:hAnsi="Times New Roman"/>
          <w:sz w:val="24"/>
          <w:szCs w:val="24"/>
        </w:rPr>
        <w:t xml:space="preserve">Ak je správa audítora vyhotovená v cudzom jazyku, </w:t>
      </w:r>
      <w:r w:rsidR="00C55056">
        <w:rPr>
          <w:rFonts w:ascii="Times New Roman" w:hAnsi="Times New Roman"/>
          <w:sz w:val="24"/>
          <w:szCs w:val="24"/>
        </w:rPr>
        <w:t>štatutárny audítor</w:t>
      </w:r>
      <w:r w:rsidRPr="00241684" w:rsidR="00356970">
        <w:rPr>
          <w:rFonts w:ascii="Times New Roman" w:hAnsi="Times New Roman"/>
          <w:sz w:val="24"/>
          <w:szCs w:val="24"/>
        </w:rPr>
        <w:t xml:space="preserve"> alebo audítorská spoločnosť zabezpečí jej vyhotovenie aj v slovenskom jazyku </w:t>
      </w:r>
      <w:r w:rsidR="00E4655C">
        <w:rPr>
          <w:rFonts w:ascii="Times New Roman" w:hAnsi="Times New Roman"/>
          <w:sz w:val="24"/>
          <w:szCs w:val="24"/>
        </w:rPr>
        <w:t>okrem</w:t>
      </w:r>
      <w:r w:rsidRPr="00241684" w:rsidR="00356970">
        <w:rPr>
          <w:rFonts w:ascii="Times New Roman" w:hAnsi="Times New Roman"/>
          <w:sz w:val="24"/>
          <w:szCs w:val="24"/>
        </w:rPr>
        <w:t xml:space="preserve"> správy audítora podľa § 7.</w:t>
      </w:r>
    </w:p>
    <w:p w:rsidR="0056200E" w:rsidP="001F185F">
      <w:pPr>
        <w:pStyle w:val="Heading4"/>
        <w:bidi w:val="0"/>
        <w:rPr>
          <w:rFonts w:ascii="Times New Roman" w:hAnsi="Times New Roman"/>
          <w:sz w:val="24"/>
          <w:szCs w:val="24"/>
        </w:rPr>
      </w:pPr>
    </w:p>
    <w:p w:rsidR="00D345D8" w:rsidRPr="00D345D8" w:rsidP="00D345D8">
      <w:pPr>
        <w:pStyle w:val="paragraf"/>
        <w:bidi w:val="0"/>
        <w:spacing w:before="0" w:after="120"/>
        <w:rPr>
          <w:rFonts w:ascii="Times New Roman" w:hAnsi="Times New Roman"/>
          <w:b/>
          <w:sz w:val="24"/>
          <w:szCs w:val="24"/>
        </w:rPr>
      </w:pPr>
      <w:r>
        <w:rPr>
          <w:rFonts w:ascii="Times New Roman" w:hAnsi="Times New Roman"/>
          <w:b/>
          <w:sz w:val="24"/>
          <w:szCs w:val="24"/>
        </w:rPr>
        <w:t>Odborná starostlivosť a zodpovednosť za škodu</w:t>
      </w:r>
    </w:p>
    <w:p w:rsidR="0056200E" w:rsidRPr="00241684" w:rsidP="003D2000">
      <w:pPr>
        <w:pStyle w:val="odsekCharChar"/>
        <w:numPr>
          <w:numId w:val="84"/>
        </w:numPr>
        <w:tabs>
          <w:tab w:val="num" w:pos="0"/>
          <w:tab w:val="clear" w:pos="756"/>
          <w:tab w:val="clear" w:pos="963"/>
        </w:tabs>
        <w:bidi w:val="0"/>
        <w:spacing w:before="0" w:after="120"/>
        <w:ind w:left="0"/>
        <w:rPr>
          <w:rFonts w:ascii="Times New Roman" w:hAnsi="Times New Roman"/>
          <w:sz w:val="24"/>
          <w:szCs w:val="24"/>
        </w:rPr>
      </w:pPr>
      <w:r w:rsidR="00C55056">
        <w:rPr>
          <w:rFonts w:ascii="Times New Roman" w:hAnsi="Times New Roman"/>
          <w:sz w:val="24"/>
          <w:szCs w:val="24"/>
        </w:rPr>
        <w:t>Štatutárny audítor</w:t>
      </w:r>
      <w:r w:rsidRPr="00241684">
        <w:rPr>
          <w:rFonts w:ascii="Times New Roman" w:hAnsi="Times New Roman"/>
          <w:sz w:val="24"/>
          <w:szCs w:val="24"/>
        </w:rPr>
        <w:t xml:space="preserve"> a audítorská spoločnosť sú povinní vykonávať </w:t>
      </w:r>
      <w:r w:rsidR="00C55056">
        <w:rPr>
          <w:rFonts w:ascii="Times New Roman" w:hAnsi="Times New Roman"/>
          <w:sz w:val="24"/>
          <w:szCs w:val="24"/>
        </w:rPr>
        <w:t xml:space="preserve">štatutárny </w:t>
      </w:r>
      <w:r w:rsidRPr="00241684">
        <w:rPr>
          <w:rFonts w:ascii="Times New Roman" w:hAnsi="Times New Roman"/>
          <w:sz w:val="24"/>
          <w:szCs w:val="24"/>
        </w:rPr>
        <w:t>audit s odbornou starostlivosťou</w:t>
      </w:r>
      <w:r w:rsidRPr="00241684" w:rsidR="00725CB4">
        <w:rPr>
          <w:rFonts w:ascii="Times New Roman" w:hAnsi="Times New Roman"/>
          <w:sz w:val="24"/>
          <w:szCs w:val="24"/>
        </w:rPr>
        <w:t xml:space="preserve"> a</w:t>
      </w:r>
      <w:r w:rsidRPr="00241684">
        <w:rPr>
          <w:rFonts w:ascii="Times New Roman" w:hAnsi="Times New Roman"/>
          <w:sz w:val="24"/>
          <w:szCs w:val="24"/>
        </w:rPr>
        <w:t xml:space="preserve"> </w:t>
      </w:r>
      <w:r w:rsidRPr="00241684" w:rsidR="00725CB4">
        <w:rPr>
          <w:rFonts w:ascii="Times New Roman" w:hAnsi="Times New Roman"/>
          <w:sz w:val="24"/>
          <w:szCs w:val="24"/>
        </w:rPr>
        <w:t>nestranne</w:t>
      </w:r>
      <w:r w:rsidRPr="00241684">
        <w:rPr>
          <w:rFonts w:ascii="Times New Roman" w:hAnsi="Times New Roman"/>
          <w:sz w:val="24"/>
          <w:szCs w:val="24"/>
        </w:rPr>
        <w:t>.</w:t>
      </w:r>
    </w:p>
    <w:p w:rsidR="00B16E1C" w:rsidRPr="00241684" w:rsidP="003D2000">
      <w:pPr>
        <w:pStyle w:val="odsekCharChar"/>
        <w:numPr>
          <w:numId w:val="84"/>
        </w:numPr>
        <w:tabs>
          <w:tab w:val="num" w:pos="0"/>
          <w:tab w:val="clear" w:pos="756"/>
          <w:tab w:val="clear" w:pos="963"/>
        </w:tabs>
        <w:bidi w:val="0"/>
        <w:spacing w:before="0" w:after="120"/>
        <w:ind w:left="0"/>
        <w:rPr>
          <w:rFonts w:ascii="Times New Roman" w:hAnsi="Times New Roman"/>
          <w:sz w:val="24"/>
          <w:szCs w:val="24"/>
        </w:rPr>
      </w:pPr>
      <w:r w:rsidR="00C55056">
        <w:rPr>
          <w:rFonts w:ascii="Times New Roman" w:hAnsi="Times New Roman"/>
          <w:sz w:val="24"/>
          <w:szCs w:val="24"/>
        </w:rPr>
        <w:t>Štatutárny audítor</w:t>
      </w:r>
      <w:r w:rsidRPr="00241684">
        <w:rPr>
          <w:rFonts w:ascii="Times New Roman" w:hAnsi="Times New Roman"/>
          <w:sz w:val="24"/>
          <w:szCs w:val="24"/>
        </w:rPr>
        <w:t xml:space="preserve"> a audítorská spoločnosť sú povinní dodržiavať</w:t>
      </w:r>
      <w:r w:rsidRPr="00241684" w:rsidR="00084BF7">
        <w:rPr>
          <w:rFonts w:ascii="Times New Roman" w:hAnsi="Times New Roman"/>
          <w:sz w:val="24"/>
          <w:szCs w:val="24"/>
        </w:rPr>
        <w:t xml:space="preserve"> osobitný predpis,</w:t>
      </w:r>
      <w:r w:rsidRPr="00241684" w:rsidR="0078729C">
        <w:rPr>
          <w:rFonts w:ascii="Times New Roman" w:hAnsi="Times New Roman"/>
          <w:sz w:val="24"/>
          <w:szCs w:val="24"/>
        </w:rPr>
        <w:fldChar w:fldCharType="begin"/>
      </w:r>
      <w:r w:rsidRPr="00241684" w:rsidR="0078729C">
        <w:rPr>
          <w:rFonts w:ascii="Times New Roman" w:hAnsi="Times New Roman"/>
          <w:sz w:val="24"/>
          <w:szCs w:val="24"/>
        </w:rPr>
        <w:instrText xml:space="preserve"> NOTEREF _Ref412722414 \f \h </w:instrText>
      </w:r>
      <w:r w:rsidRPr="00241684" w:rsidR="00F12A29">
        <w:rPr>
          <w:rFonts w:ascii="Times New Roman" w:hAnsi="Times New Roman"/>
          <w:sz w:val="24"/>
          <w:szCs w:val="24"/>
        </w:rPr>
        <w:instrText xml:space="preserve"> \* MERGEFORMAT </w:instrText>
      </w:r>
      <w:r w:rsidRPr="00241684" w:rsidR="0078729C">
        <w:rPr>
          <w:rFonts w:ascii="Times New Roman" w:hAnsi="Times New Roman"/>
          <w:sz w:val="24"/>
          <w:szCs w:val="24"/>
        </w:rPr>
        <w:fldChar w:fldCharType="separate"/>
      </w:r>
      <w:r w:rsidRPr="00A06B97" w:rsidR="00A06B97">
        <w:rPr>
          <w:rStyle w:val="FootnoteReference"/>
          <w:rFonts w:ascii="Times New Roman" w:hAnsi="Times New Roman"/>
          <w:sz w:val="24"/>
          <w:szCs w:val="24"/>
        </w:rPr>
        <w:t>1</w:t>
      </w:r>
      <w:r w:rsidRPr="00241684" w:rsidR="0078729C">
        <w:rPr>
          <w:rFonts w:ascii="Times New Roman" w:hAnsi="Times New Roman"/>
          <w:sz w:val="24"/>
          <w:szCs w:val="24"/>
        </w:rPr>
        <w:fldChar w:fldCharType="end"/>
      </w:r>
      <w:r w:rsidRPr="00241684" w:rsidR="00084BF7">
        <w:rPr>
          <w:rFonts w:ascii="Times New Roman" w:hAnsi="Times New Roman"/>
          <w:sz w:val="24"/>
          <w:szCs w:val="24"/>
        </w:rPr>
        <w:t>)</w:t>
      </w:r>
      <w:r w:rsidRPr="00241684">
        <w:rPr>
          <w:rFonts w:ascii="Times New Roman" w:hAnsi="Times New Roman"/>
          <w:sz w:val="24"/>
          <w:szCs w:val="24"/>
        </w:rPr>
        <w:t xml:space="preserve"> </w:t>
      </w:r>
      <w:r w:rsidRPr="00241684" w:rsidR="00084BF7">
        <w:rPr>
          <w:rFonts w:ascii="Times New Roman" w:hAnsi="Times New Roman"/>
          <w:sz w:val="24"/>
          <w:szCs w:val="24"/>
        </w:rPr>
        <w:t xml:space="preserve">ustanovenia tohto zákona, </w:t>
      </w:r>
      <w:r w:rsidRPr="00241684">
        <w:rPr>
          <w:rFonts w:ascii="Times New Roman" w:hAnsi="Times New Roman"/>
          <w:sz w:val="24"/>
          <w:szCs w:val="24"/>
        </w:rPr>
        <w:t>medzinárodné audítorské štandardy,</w:t>
      </w:r>
      <w:r w:rsidRPr="00241684" w:rsidR="004B1E7D">
        <w:rPr>
          <w:rFonts w:ascii="Times New Roman" w:hAnsi="Times New Roman"/>
          <w:sz w:val="24"/>
          <w:szCs w:val="24"/>
        </w:rPr>
        <w:t xml:space="preserve"> vnútorné </w:t>
      </w:r>
      <w:r w:rsidRPr="00241684">
        <w:rPr>
          <w:rFonts w:ascii="Times New Roman" w:hAnsi="Times New Roman"/>
          <w:sz w:val="24"/>
          <w:szCs w:val="24"/>
        </w:rPr>
        <w:t xml:space="preserve">predpisy vydané úradom, </w:t>
      </w:r>
      <w:r w:rsidR="007A1584">
        <w:rPr>
          <w:rFonts w:ascii="Times New Roman" w:hAnsi="Times New Roman"/>
          <w:sz w:val="24"/>
          <w:szCs w:val="24"/>
        </w:rPr>
        <w:t>komorou</w:t>
      </w:r>
      <w:r w:rsidRPr="00241684">
        <w:rPr>
          <w:rFonts w:ascii="Times New Roman" w:hAnsi="Times New Roman"/>
          <w:sz w:val="24"/>
          <w:szCs w:val="24"/>
        </w:rPr>
        <w:t xml:space="preserve"> a </w:t>
      </w:r>
      <w:r w:rsidRPr="00241684" w:rsidR="006B3042">
        <w:rPr>
          <w:rFonts w:ascii="Times New Roman" w:hAnsi="Times New Roman"/>
          <w:sz w:val="24"/>
          <w:szCs w:val="24"/>
        </w:rPr>
        <w:t xml:space="preserve"> Etický kódex audítora</w:t>
      </w:r>
      <w:r w:rsidRPr="00241684">
        <w:rPr>
          <w:rFonts w:ascii="Times New Roman" w:hAnsi="Times New Roman"/>
          <w:sz w:val="24"/>
          <w:szCs w:val="24"/>
        </w:rPr>
        <w:t>.</w:t>
      </w:r>
    </w:p>
    <w:p w:rsidR="00240B70" w:rsidRPr="00241684" w:rsidP="003D2000">
      <w:pPr>
        <w:pStyle w:val="odsekCharChar"/>
        <w:numPr>
          <w:numId w:val="84"/>
        </w:numPr>
        <w:tabs>
          <w:tab w:val="num" w:pos="0"/>
          <w:tab w:val="clear" w:pos="756"/>
          <w:tab w:val="clear" w:pos="963"/>
        </w:tabs>
        <w:bidi w:val="0"/>
        <w:spacing w:before="0" w:after="120"/>
        <w:ind w:left="0"/>
        <w:rPr>
          <w:rFonts w:ascii="Times New Roman" w:hAnsi="Times New Roman"/>
          <w:sz w:val="24"/>
          <w:szCs w:val="24"/>
        </w:rPr>
      </w:pPr>
      <w:r w:rsidR="00C55056">
        <w:rPr>
          <w:rFonts w:ascii="Times New Roman" w:hAnsi="Times New Roman"/>
          <w:sz w:val="24"/>
          <w:szCs w:val="24"/>
        </w:rPr>
        <w:t>Štatutárny audítor</w:t>
      </w:r>
      <w:r w:rsidRPr="00241684" w:rsidR="0056200E">
        <w:rPr>
          <w:rFonts w:ascii="Times New Roman" w:hAnsi="Times New Roman"/>
          <w:sz w:val="24"/>
          <w:szCs w:val="24"/>
        </w:rPr>
        <w:t xml:space="preserve"> a audítorská spoločnosť zodpovedajú za škodu</w:t>
      </w:r>
      <w:r>
        <w:rPr>
          <w:rFonts w:ascii="Times New Roman" w:hAnsi="Times New Roman"/>
          <w:sz w:val="24"/>
          <w:szCs w:val="24"/>
          <w:vertAlign w:val="superscript"/>
          <w:rtl w:val="0"/>
        </w:rPr>
        <w:footnoteReference w:id="34"/>
      </w:r>
      <w:r w:rsidRPr="00241684" w:rsidR="00B75AD1">
        <w:rPr>
          <w:rFonts w:ascii="Times New Roman" w:hAnsi="Times New Roman"/>
          <w:sz w:val="24"/>
          <w:szCs w:val="24"/>
        </w:rPr>
        <w:t>)</w:t>
      </w:r>
      <w:r w:rsidRPr="00241684" w:rsidR="0056200E">
        <w:rPr>
          <w:rFonts w:ascii="Times New Roman" w:hAnsi="Times New Roman"/>
          <w:sz w:val="24"/>
          <w:szCs w:val="24"/>
        </w:rPr>
        <w:t xml:space="preserve"> spôsobenú pri výkone </w:t>
      </w:r>
      <w:r w:rsidR="00AD078F">
        <w:rPr>
          <w:rFonts w:ascii="Times New Roman" w:hAnsi="Times New Roman"/>
          <w:sz w:val="24"/>
          <w:szCs w:val="24"/>
        </w:rPr>
        <w:t>štatutárneho auditu</w:t>
      </w:r>
      <w:r w:rsidRPr="00241684" w:rsidR="007E4EC8">
        <w:rPr>
          <w:rFonts w:ascii="Times New Roman" w:hAnsi="Times New Roman"/>
          <w:sz w:val="24"/>
          <w:szCs w:val="24"/>
        </w:rPr>
        <w:t xml:space="preserve"> v</w:t>
      </w:r>
      <w:r w:rsidRPr="00241684" w:rsidR="00791541">
        <w:rPr>
          <w:rFonts w:ascii="Times New Roman" w:hAnsi="Times New Roman"/>
          <w:sz w:val="24"/>
          <w:szCs w:val="24"/>
        </w:rPr>
        <w:t> subjektoch verejného záujmu</w:t>
      </w:r>
      <w:r w:rsidRPr="00241684" w:rsidR="007E4EC8">
        <w:rPr>
          <w:rFonts w:ascii="Times New Roman" w:hAnsi="Times New Roman"/>
          <w:sz w:val="24"/>
          <w:szCs w:val="24"/>
        </w:rPr>
        <w:t xml:space="preserve"> do výšky 20</w:t>
      </w:r>
      <w:r w:rsidR="00090B5A">
        <w:rPr>
          <w:rFonts w:ascii="Times New Roman" w:hAnsi="Times New Roman"/>
          <w:sz w:val="24"/>
          <w:szCs w:val="24"/>
        </w:rPr>
        <w:t>-</w:t>
      </w:r>
      <w:r w:rsidRPr="00241684" w:rsidR="007E4EC8">
        <w:rPr>
          <w:rFonts w:ascii="Times New Roman" w:hAnsi="Times New Roman"/>
          <w:sz w:val="24"/>
          <w:szCs w:val="24"/>
        </w:rPr>
        <w:t>násobku</w:t>
      </w:r>
      <w:r w:rsidRPr="00241684" w:rsidR="00791541">
        <w:rPr>
          <w:rFonts w:ascii="Times New Roman" w:hAnsi="Times New Roman"/>
          <w:sz w:val="24"/>
          <w:szCs w:val="24"/>
        </w:rPr>
        <w:t xml:space="preserve"> poplatk</w:t>
      </w:r>
      <w:r w:rsidRPr="00241684" w:rsidR="00F22659">
        <w:rPr>
          <w:rFonts w:ascii="Times New Roman" w:hAnsi="Times New Roman"/>
          <w:sz w:val="24"/>
          <w:szCs w:val="24"/>
        </w:rPr>
        <w:t>u</w:t>
      </w:r>
      <w:r w:rsidRPr="00241684" w:rsidR="00791541">
        <w:rPr>
          <w:rFonts w:ascii="Times New Roman" w:hAnsi="Times New Roman"/>
          <w:sz w:val="24"/>
          <w:szCs w:val="24"/>
        </w:rPr>
        <w:t xml:space="preserve"> za </w:t>
      </w:r>
      <w:r w:rsidRPr="00241684" w:rsidR="00503083">
        <w:rPr>
          <w:rFonts w:ascii="Times New Roman" w:hAnsi="Times New Roman"/>
          <w:sz w:val="24"/>
          <w:szCs w:val="24"/>
        </w:rPr>
        <w:t xml:space="preserve">výkon </w:t>
      </w:r>
      <w:r w:rsidR="00AD078F">
        <w:rPr>
          <w:rFonts w:ascii="Times New Roman" w:hAnsi="Times New Roman"/>
          <w:sz w:val="24"/>
          <w:szCs w:val="24"/>
        </w:rPr>
        <w:t>štatutárneho auditu</w:t>
      </w:r>
      <w:r w:rsidRPr="00241684" w:rsidR="00791541">
        <w:rPr>
          <w:rFonts w:ascii="Times New Roman" w:hAnsi="Times New Roman"/>
          <w:sz w:val="24"/>
          <w:szCs w:val="24"/>
        </w:rPr>
        <w:t xml:space="preserve"> a v ostatných účtovných jednotkách do výšky 10</w:t>
      </w:r>
      <w:r w:rsidR="00090B5A">
        <w:rPr>
          <w:rFonts w:ascii="Times New Roman" w:hAnsi="Times New Roman"/>
          <w:sz w:val="24"/>
          <w:szCs w:val="24"/>
        </w:rPr>
        <w:t>-</w:t>
      </w:r>
      <w:r w:rsidRPr="00241684" w:rsidR="00791541">
        <w:rPr>
          <w:rFonts w:ascii="Times New Roman" w:hAnsi="Times New Roman"/>
          <w:sz w:val="24"/>
          <w:szCs w:val="24"/>
        </w:rPr>
        <w:t>násobku poplatk</w:t>
      </w:r>
      <w:r w:rsidRPr="00241684" w:rsidR="00F22659">
        <w:rPr>
          <w:rFonts w:ascii="Times New Roman" w:hAnsi="Times New Roman"/>
          <w:sz w:val="24"/>
          <w:szCs w:val="24"/>
        </w:rPr>
        <w:t>u</w:t>
      </w:r>
      <w:r w:rsidRPr="00241684" w:rsidR="00791541">
        <w:rPr>
          <w:rFonts w:ascii="Times New Roman" w:hAnsi="Times New Roman"/>
          <w:sz w:val="24"/>
          <w:szCs w:val="24"/>
        </w:rPr>
        <w:t xml:space="preserve"> za </w:t>
      </w:r>
      <w:r w:rsidRPr="00241684" w:rsidR="00503083">
        <w:rPr>
          <w:rFonts w:ascii="Times New Roman" w:hAnsi="Times New Roman"/>
          <w:sz w:val="24"/>
          <w:szCs w:val="24"/>
        </w:rPr>
        <w:t xml:space="preserve">výkon </w:t>
      </w:r>
      <w:r w:rsidR="00AD078F">
        <w:rPr>
          <w:rFonts w:ascii="Times New Roman" w:hAnsi="Times New Roman"/>
          <w:sz w:val="24"/>
          <w:szCs w:val="24"/>
        </w:rPr>
        <w:t>štatutárneho auditu</w:t>
      </w:r>
      <w:r w:rsidRPr="00241684" w:rsidR="0056200E">
        <w:rPr>
          <w:rFonts w:ascii="Times New Roman" w:hAnsi="Times New Roman"/>
          <w:sz w:val="24"/>
          <w:szCs w:val="24"/>
        </w:rPr>
        <w:t>.</w:t>
      </w:r>
      <w:r w:rsidRPr="00241684" w:rsidR="002B56CA">
        <w:rPr>
          <w:rFonts w:ascii="Times New Roman" w:hAnsi="Times New Roman"/>
          <w:sz w:val="24"/>
          <w:szCs w:val="24"/>
        </w:rPr>
        <w:t xml:space="preserve"> </w:t>
      </w:r>
    </w:p>
    <w:p w:rsidR="00240B70" w:rsidRPr="00241684" w:rsidP="003D2000">
      <w:pPr>
        <w:pStyle w:val="odsekCharChar"/>
        <w:numPr>
          <w:numId w:val="84"/>
        </w:numPr>
        <w:tabs>
          <w:tab w:val="num" w:pos="0"/>
          <w:tab w:val="clear" w:pos="756"/>
          <w:tab w:val="clear" w:pos="963"/>
        </w:tabs>
        <w:bidi w:val="0"/>
        <w:spacing w:before="0" w:after="120"/>
        <w:ind w:left="0"/>
        <w:rPr>
          <w:rFonts w:ascii="Times New Roman" w:hAnsi="Times New Roman"/>
          <w:sz w:val="24"/>
          <w:szCs w:val="24"/>
        </w:rPr>
      </w:pPr>
      <w:r w:rsidR="00C55056">
        <w:rPr>
          <w:rFonts w:ascii="Times New Roman" w:hAnsi="Times New Roman"/>
          <w:sz w:val="24"/>
          <w:szCs w:val="24"/>
        </w:rPr>
        <w:t>Štatutárny audítor</w:t>
      </w:r>
      <w:r w:rsidRPr="00241684" w:rsidR="0056200E">
        <w:rPr>
          <w:rFonts w:ascii="Times New Roman" w:hAnsi="Times New Roman"/>
          <w:sz w:val="24"/>
          <w:szCs w:val="24"/>
        </w:rPr>
        <w:t xml:space="preserve"> a audítorská spoločnosť sú povinní </w:t>
      </w:r>
      <w:r w:rsidR="00767066">
        <w:rPr>
          <w:rFonts w:ascii="Times New Roman" w:hAnsi="Times New Roman"/>
          <w:sz w:val="24"/>
          <w:szCs w:val="24"/>
        </w:rPr>
        <w:t xml:space="preserve">bezodkladne, najneskôr do desiatich pracovných dní po zápise do príslušného zoznamu, </w:t>
      </w:r>
      <w:r w:rsidRPr="00241684" w:rsidR="0056200E">
        <w:rPr>
          <w:rFonts w:ascii="Times New Roman" w:hAnsi="Times New Roman"/>
          <w:sz w:val="24"/>
          <w:szCs w:val="24"/>
        </w:rPr>
        <w:t xml:space="preserve">uzavrieť zmluvu o poistení zodpovednosti za škodu, ktorá by mohla vzniknúť v súvislosti s výkonom </w:t>
      </w:r>
      <w:r w:rsidR="00AD078F">
        <w:rPr>
          <w:rFonts w:ascii="Times New Roman" w:hAnsi="Times New Roman"/>
          <w:sz w:val="24"/>
          <w:szCs w:val="24"/>
        </w:rPr>
        <w:t>štatutárneho auditu</w:t>
      </w:r>
      <w:r w:rsidRPr="00241684" w:rsidR="0056200E">
        <w:rPr>
          <w:rFonts w:ascii="Times New Roman" w:hAnsi="Times New Roman"/>
          <w:sz w:val="24"/>
          <w:szCs w:val="24"/>
        </w:rPr>
        <w:t xml:space="preserve">. </w:t>
      </w:r>
      <w:r w:rsidR="00C55056">
        <w:rPr>
          <w:rFonts w:ascii="Times New Roman" w:hAnsi="Times New Roman"/>
          <w:sz w:val="24"/>
          <w:szCs w:val="24"/>
        </w:rPr>
        <w:t>Štatutárny audítor</w:t>
      </w:r>
      <w:r w:rsidRPr="00241684" w:rsidR="0047669F">
        <w:rPr>
          <w:rFonts w:ascii="Times New Roman" w:hAnsi="Times New Roman"/>
          <w:sz w:val="24"/>
          <w:szCs w:val="24"/>
        </w:rPr>
        <w:t xml:space="preserve"> a audítorská spoločnosť sú povinní písomne informovať úrad o uzavretí zmluvy o poistení zodpovednosti za škodu alebo o zániku zmluvy o poistení zodpovednosti za škodu</w:t>
      </w:r>
      <w:r w:rsidRPr="00241684" w:rsidR="00BF3916">
        <w:rPr>
          <w:rFonts w:ascii="Times New Roman" w:hAnsi="Times New Roman"/>
          <w:sz w:val="24"/>
          <w:szCs w:val="24"/>
        </w:rPr>
        <w:t xml:space="preserve"> najneskôr do jedného mesiaca</w:t>
      </w:r>
      <w:r w:rsidR="00BF3916">
        <w:rPr>
          <w:rFonts w:ascii="Times New Roman" w:hAnsi="Times New Roman"/>
          <w:sz w:val="24"/>
          <w:szCs w:val="24"/>
        </w:rPr>
        <w:t xml:space="preserve"> odo dňa uzavretia</w:t>
      </w:r>
      <w:r w:rsidR="00171891">
        <w:rPr>
          <w:rFonts w:ascii="Times New Roman" w:hAnsi="Times New Roman"/>
          <w:sz w:val="24"/>
          <w:szCs w:val="24"/>
        </w:rPr>
        <w:t xml:space="preserve"> zmluvy </w:t>
      </w:r>
      <w:r w:rsidR="00BF3916">
        <w:rPr>
          <w:rFonts w:ascii="Times New Roman" w:hAnsi="Times New Roman"/>
          <w:sz w:val="24"/>
          <w:szCs w:val="24"/>
        </w:rPr>
        <w:t>alebo zániku zmluvy</w:t>
      </w:r>
      <w:r w:rsidRPr="00241684" w:rsidR="0047669F">
        <w:rPr>
          <w:rFonts w:ascii="Times New Roman" w:hAnsi="Times New Roman"/>
          <w:sz w:val="24"/>
          <w:szCs w:val="24"/>
        </w:rPr>
        <w:t xml:space="preserve">. </w:t>
      </w:r>
      <w:r w:rsidR="00C55056">
        <w:rPr>
          <w:rFonts w:ascii="Times New Roman" w:hAnsi="Times New Roman"/>
          <w:sz w:val="24"/>
          <w:szCs w:val="24"/>
        </w:rPr>
        <w:t>Štatutárny audítor</w:t>
      </w:r>
      <w:r w:rsidRPr="00241684" w:rsidR="0047669F">
        <w:rPr>
          <w:rFonts w:ascii="Times New Roman" w:hAnsi="Times New Roman"/>
          <w:sz w:val="24"/>
          <w:szCs w:val="24"/>
        </w:rPr>
        <w:t xml:space="preserve"> a audítorská spoločnosť môžu uzavrieť zmluvu o poistení zodpovednosti za škodu aj v inom členskom štáte alebo tretej krajine, ak je táto zmluva rovnaká alebo porovnateľná s požiadavkami podľa odseku 3 na uzavretie tejto zmluvy v Slovenskej republike.</w:t>
      </w:r>
    </w:p>
    <w:p w:rsidR="00240B70" w:rsidP="003D2000">
      <w:pPr>
        <w:pStyle w:val="odsekCharChar"/>
        <w:numPr>
          <w:numId w:val="84"/>
        </w:numPr>
        <w:tabs>
          <w:tab w:val="num" w:pos="0"/>
          <w:tab w:val="clear" w:pos="756"/>
          <w:tab w:val="clear" w:pos="963"/>
        </w:tabs>
        <w:bidi w:val="0"/>
        <w:spacing w:before="0" w:after="240"/>
        <w:ind w:left="0"/>
        <w:rPr>
          <w:rFonts w:ascii="Times New Roman" w:hAnsi="Times New Roman"/>
          <w:sz w:val="24"/>
          <w:szCs w:val="24"/>
        </w:rPr>
      </w:pPr>
      <w:r w:rsidR="00C55056">
        <w:rPr>
          <w:rFonts w:ascii="Times New Roman" w:hAnsi="Times New Roman"/>
          <w:sz w:val="24"/>
          <w:szCs w:val="24"/>
        </w:rPr>
        <w:t>Štatutárny audítor</w:t>
      </w:r>
      <w:r w:rsidRPr="00241684" w:rsidR="0056200E">
        <w:rPr>
          <w:rFonts w:ascii="Times New Roman" w:hAnsi="Times New Roman"/>
          <w:sz w:val="24"/>
          <w:szCs w:val="24"/>
        </w:rPr>
        <w:t xml:space="preserve"> nie je povinný uzavrieť zmluvu o poistení zodpovednosti za škodu, ak vykonáva </w:t>
      </w:r>
      <w:r w:rsidR="00C55056">
        <w:rPr>
          <w:rFonts w:ascii="Times New Roman" w:hAnsi="Times New Roman"/>
          <w:sz w:val="24"/>
          <w:szCs w:val="24"/>
        </w:rPr>
        <w:t xml:space="preserve">štatutárny </w:t>
      </w:r>
      <w:r w:rsidRPr="00241684" w:rsidR="0056200E">
        <w:rPr>
          <w:rFonts w:ascii="Times New Roman" w:hAnsi="Times New Roman"/>
          <w:sz w:val="24"/>
          <w:szCs w:val="24"/>
        </w:rPr>
        <w:t xml:space="preserve">audit v mene audítorskej spoločnosti </w:t>
      </w:r>
      <w:r w:rsidRPr="00241684" w:rsidR="00916E79">
        <w:rPr>
          <w:rFonts w:ascii="Times New Roman" w:hAnsi="Times New Roman"/>
          <w:sz w:val="24"/>
          <w:szCs w:val="24"/>
        </w:rPr>
        <w:t xml:space="preserve">a poistenie audítorskej spoločnosti túto zodpovednosť pokrýva </w:t>
      </w:r>
      <w:r w:rsidRPr="00241684" w:rsidR="0056200E">
        <w:rPr>
          <w:rFonts w:ascii="Times New Roman" w:hAnsi="Times New Roman"/>
          <w:sz w:val="24"/>
          <w:szCs w:val="24"/>
        </w:rPr>
        <w:t xml:space="preserve">alebo ak má pozastavenú </w:t>
      </w:r>
      <w:r w:rsidRPr="00241684" w:rsidR="0077728B">
        <w:rPr>
          <w:rFonts w:ascii="Times New Roman" w:hAnsi="Times New Roman"/>
          <w:sz w:val="24"/>
          <w:szCs w:val="24"/>
        </w:rPr>
        <w:t>licenciu</w:t>
      </w:r>
      <w:r w:rsidRPr="00241684" w:rsidR="0056200E">
        <w:rPr>
          <w:rFonts w:ascii="Times New Roman" w:hAnsi="Times New Roman"/>
          <w:sz w:val="24"/>
          <w:szCs w:val="24"/>
        </w:rPr>
        <w:t>.</w:t>
      </w:r>
      <w:r w:rsidRPr="00241684" w:rsidR="00A41B16">
        <w:rPr>
          <w:rFonts w:ascii="Times New Roman" w:hAnsi="Times New Roman"/>
          <w:sz w:val="24"/>
          <w:szCs w:val="24"/>
        </w:rPr>
        <w:t xml:space="preserve"> </w:t>
      </w:r>
      <w:r w:rsidRPr="00241684" w:rsidR="00360B80">
        <w:rPr>
          <w:rFonts w:ascii="Times New Roman" w:hAnsi="Times New Roman"/>
          <w:sz w:val="24"/>
          <w:szCs w:val="24"/>
        </w:rPr>
        <w:t>Audítorská spoločnosť nie je povinná uzavrieť zmluvu o poistení zodpovednosti za škodu</w:t>
      </w:r>
      <w:r w:rsidRPr="00241684" w:rsidR="00503083">
        <w:rPr>
          <w:rFonts w:ascii="Times New Roman" w:hAnsi="Times New Roman"/>
          <w:sz w:val="24"/>
          <w:szCs w:val="24"/>
        </w:rPr>
        <w:t>,</w:t>
      </w:r>
      <w:r w:rsidRPr="00241684" w:rsidR="00360B80">
        <w:rPr>
          <w:rFonts w:ascii="Times New Roman" w:hAnsi="Times New Roman"/>
          <w:sz w:val="24"/>
          <w:szCs w:val="24"/>
        </w:rPr>
        <w:t xml:space="preserve"> ak má pozastavenú licenciu.</w:t>
      </w:r>
    </w:p>
    <w:p w:rsidR="0048576F" w:rsidRPr="00241684" w:rsidP="00A247E4">
      <w:pPr>
        <w:pStyle w:val="Heading4"/>
        <w:bidi w:val="0"/>
        <w:rPr>
          <w:rFonts w:ascii="Times New Roman" w:hAnsi="Times New Roman"/>
          <w:sz w:val="24"/>
          <w:szCs w:val="24"/>
        </w:rPr>
      </w:pPr>
    </w:p>
    <w:p w:rsidR="0048576F" w:rsidRPr="00241684" w:rsidP="00D54308">
      <w:pPr>
        <w:pStyle w:val="odsekCharChar"/>
        <w:numPr>
          <w:numId w:val="119"/>
        </w:numPr>
        <w:tabs>
          <w:tab w:val="clear" w:pos="963"/>
        </w:tabs>
        <w:bidi w:val="0"/>
        <w:spacing w:before="0" w:after="120"/>
        <w:rPr>
          <w:rFonts w:ascii="Times New Roman" w:hAnsi="Times New Roman"/>
          <w:sz w:val="24"/>
          <w:szCs w:val="24"/>
        </w:rPr>
      </w:pPr>
      <w:r w:rsidR="00C55056">
        <w:rPr>
          <w:rFonts w:ascii="Times New Roman" w:hAnsi="Times New Roman"/>
          <w:sz w:val="24"/>
          <w:szCs w:val="24"/>
        </w:rPr>
        <w:t>Štatutárny audítor</w:t>
      </w:r>
      <w:r w:rsidRPr="00241684">
        <w:rPr>
          <w:rFonts w:ascii="Times New Roman" w:hAnsi="Times New Roman"/>
          <w:sz w:val="24"/>
          <w:szCs w:val="24"/>
        </w:rPr>
        <w:t xml:space="preserve"> a audítorská spoločnosť sú povinní </w:t>
      </w:r>
      <w:r w:rsidR="00E4655C">
        <w:rPr>
          <w:rFonts w:ascii="Times New Roman" w:hAnsi="Times New Roman"/>
          <w:sz w:val="24"/>
          <w:szCs w:val="24"/>
        </w:rPr>
        <w:t>bezodkladne</w:t>
      </w:r>
      <w:r w:rsidRPr="00241684">
        <w:rPr>
          <w:rFonts w:ascii="Times New Roman" w:hAnsi="Times New Roman"/>
          <w:sz w:val="24"/>
          <w:szCs w:val="24"/>
        </w:rPr>
        <w:t xml:space="preserve"> informovať príslušný orgán, ktorý je pre účtovnú jednotku orgánom dohľadu podľa osobitných predpisov,</w:t>
      </w:r>
      <w:r>
        <w:rPr>
          <w:rStyle w:val="FootnoteReference"/>
          <w:rFonts w:ascii="Times New Roman" w:hAnsi="Times New Roman"/>
          <w:sz w:val="24"/>
          <w:szCs w:val="24"/>
          <w:rtl w:val="0"/>
        </w:rPr>
        <w:footnoteReference w:id="35"/>
      </w:r>
      <w:r w:rsidRPr="00241684">
        <w:rPr>
          <w:rFonts w:ascii="Times New Roman" w:hAnsi="Times New Roman"/>
          <w:sz w:val="24"/>
          <w:szCs w:val="24"/>
        </w:rPr>
        <w:t>) ak v účtovnej jednotke</w:t>
      </w:r>
    </w:p>
    <w:p w:rsidR="0048576F" w:rsidRPr="00241684" w:rsidP="00D54308">
      <w:pPr>
        <w:pStyle w:val="vymenovanie"/>
        <w:numPr>
          <w:numId w:val="119"/>
        </w:numPr>
        <w:tabs>
          <w:tab w:val="clear" w:pos="1051"/>
        </w:tabs>
        <w:bidi w:val="0"/>
        <w:spacing w:after="120"/>
        <w:rPr>
          <w:rFonts w:ascii="Times New Roman" w:hAnsi="Times New Roman" w:hint="default"/>
          <w:sz w:val="24"/>
          <w:szCs w:val="24"/>
        </w:rPr>
      </w:pPr>
      <w:r w:rsidRPr="00241684">
        <w:rPr>
          <w:rFonts w:ascii="Times New Roman" w:hAnsi="Times New Roman" w:hint="default"/>
          <w:sz w:val="24"/>
          <w:szCs w:val="24"/>
        </w:rPr>
        <w:t>doš</w:t>
      </w:r>
      <w:r w:rsidRPr="00241684">
        <w:rPr>
          <w:rFonts w:ascii="Times New Roman" w:hAnsi="Times New Roman" w:hint="default"/>
          <w:sz w:val="24"/>
          <w:szCs w:val="24"/>
        </w:rPr>
        <w:t>lo k</w:t>
      </w:r>
      <w:r w:rsidRPr="00241684" w:rsidR="00003C2E">
        <w:rPr>
          <w:rFonts w:ascii="Times New Roman" w:hAnsi="Times New Roman"/>
          <w:sz w:val="24"/>
          <w:szCs w:val="24"/>
        </w:rPr>
        <w:t> </w:t>
      </w:r>
      <w:r w:rsidRPr="00241684">
        <w:rPr>
          <w:rFonts w:ascii="Times New Roman" w:hAnsi="Times New Roman" w:hint="default"/>
          <w:sz w:val="24"/>
          <w:szCs w:val="24"/>
        </w:rPr>
        <w:t>poruš</w:t>
      </w:r>
      <w:r w:rsidRPr="00241684">
        <w:rPr>
          <w:rFonts w:ascii="Times New Roman" w:hAnsi="Times New Roman" w:hint="default"/>
          <w:sz w:val="24"/>
          <w:szCs w:val="24"/>
        </w:rPr>
        <w:t>eniu</w:t>
      </w:r>
      <w:r w:rsidRPr="00241684" w:rsidR="00003C2E">
        <w:rPr>
          <w:rFonts w:ascii="Times New Roman" w:hAnsi="Times New Roman" w:hint="default"/>
          <w:sz w:val="24"/>
          <w:szCs w:val="24"/>
        </w:rPr>
        <w:t xml:space="preserve"> vš</w:t>
      </w:r>
      <w:r w:rsidRPr="00241684" w:rsidR="00003C2E">
        <w:rPr>
          <w:rFonts w:ascii="Times New Roman" w:hAnsi="Times New Roman" w:hint="default"/>
          <w:sz w:val="24"/>
          <w:szCs w:val="24"/>
        </w:rPr>
        <w:t>eobecne zá</w:t>
      </w:r>
      <w:r w:rsidRPr="00241684" w:rsidR="00003C2E">
        <w:rPr>
          <w:rFonts w:ascii="Times New Roman" w:hAnsi="Times New Roman" w:hint="default"/>
          <w:sz w:val="24"/>
          <w:szCs w:val="24"/>
        </w:rPr>
        <w:t>vä</w:t>
      </w:r>
      <w:r w:rsidRPr="00241684" w:rsidR="00003C2E">
        <w:rPr>
          <w:rFonts w:ascii="Times New Roman" w:hAnsi="Times New Roman" w:hint="default"/>
          <w:sz w:val="24"/>
          <w:szCs w:val="24"/>
        </w:rPr>
        <w:t>zný</w:t>
      </w:r>
      <w:r w:rsidRPr="00241684" w:rsidR="00003C2E">
        <w:rPr>
          <w:rFonts w:ascii="Times New Roman" w:hAnsi="Times New Roman" w:hint="default"/>
          <w:sz w:val="24"/>
          <w:szCs w:val="24"/>
        </w:rPr>
        <w:t>ch</w:t>
      </w:r>
      <w:r w:rsidRPr="00241684">
        <w:rPr>
          <w:rFonts w:ascii="Times New Roman" w:hAnsi="Times New Roman" w:hint="default"/>
          <w:sz w:val="24"/>
          <w:szCs w:val="24"/>
        </w:rPr>
        <w:t xml:space="preserve"> prá</w:t>
      </w:r>
      <w:r w:rsidRPr="00241684">
        <w:rPr>
          <w:rFonts w:ascii="Times New Roman" w:hAnsi="Times New Roman" w:hint="default"/>
          <w:sz w:val="24"/>
          <w:szCs w:val="24"/>
        </w:rPr>
        <w:t>vnych predpi</w:t>
      </w:r>
      <w:r w:rsidRPr="00241684">
        <w:rPr>
          <w:rFonts w:ascii="Times New Roman" w:hAnsi="Times New Roman" w:hint="default"/>
          <w:sz w:val="24"/>
          <w:szCs w:val="24"/>
        </w:rPr>
        <w:t>sov upravujú</w:t>
      </w:r>
      <w:r w:rsidRPr="00241684">
        <w:rPr>
          <w:rFonts w:ascii="Times New Roman" w:hAnsi="Times New Roman" w:hint="default"/>
          <w:sz w:val="24"/>
          <w:szCs w:val="24"/>
        </w:rPr>
        <w:t>cich podmienky jej č</w:t>
      </w:r>
      <w:r w:rsidRPr="00241684">
        <w:rPr>
          <w:rFonts w:ascii="Times New Roman" w:hAnsi="Times New Roman" w:hint="default"/>
          <w:sz w:val="24"/>
          <w:szCs w:val="24"/>
        </w:rPr>
        <w:t>innosti,</w:t>
      </w:r>
    </w:p>
    <w:p w:rsidR="0048576F" w:rsidRPr="00241684" w:rsidP="00D54308">
      <w:pPr>
        <w:pStyle w:val="vymenovanie"/>
        <w:numPr>
          <w:numId w:val="119"/>
        </w:numPr>
        <w:tabs>
          <w:tab w:val="clear" w:pos="1051"/>
        </w:tabs>
        <w:bidi w:val="0"/>
        <w:spacing w:after="120"/>
        <w:rPr>
          <w:rFonts w:ascii="Times New Roman" w:hAnsi="Times New Roman" w:hint="default"/>
          <w:sz w:val="24"/>
          <w:szCs w:val="24"/>
        </w:rPr>
      </w:pPr>
      <w:r w:rsidRPr="00241684">
        <w:rPr>
          <w:rFonts w:ascii="Times New Roman" w:hAnsi="Times New Roman" w:hint="default"/>
          <w:sz w:val="24"/>
          <w:szCs w:val="24"/>
        </w:rPr>
        <w:t>existujú</w:t>
      </w:r>
      <w:r w:rsidRPr="00241684">
        <w:rPr>
          <w:rFonts w:ascii="Times New Roman" w:hAnsi="Times New Roman" w:hint="default"/>
          <w:sz w:val="24"/>
          <w:szCs w:val="24"/>
        </w:rPr>
        <w:t xml:space="preserve"> skutoč</w:t>
      </w:r>
      <w:r w:rsidRPr="00241684">
        <w:rPr>
          <w:rFonts w:ascii="Times New Roman" w:hAnsi="Times New Roman" w:hint="default"/>
          <w:sz w:val="24"/>
          <w:szCs w:val="24"/>
        </w:rPr>
        <w:t>nosti majú</w:t>
      </w:r>
      <w:r w:rsidRPr="00241684">
        <w:rPr>
          <w:rFonts w:ascii="Times New Roman" w:hAnsi="Times New Roman" w:hint="default"/>
          <w:sz w:val="24"/>
          <w:szCs w:val="24"/>
        </w:rPr>
        <w:t>ce zá</w:t>
      </w:r>
      <w:r w:rsidRPr="00241684">
        <w:rPr>
          <w:rFonts w:ascii="Times New Roman" w:hAnsi="Times New Roman" w:hint="default"/>
          <w:sz w:val="24"/>
          <w:szCs w:val="24"/>
        </w:rPr>
        <w:t>sadne negatí</w:t>
      </w:r>
      <w:r w:rsidRPr="00241684">
        <w:rPr>
          <w:rFonts w:ascii="Times New Roman" w:hAnsi="Times New Roman" w:hint="default"/>
          <w:sz w:val="24"/>
          <w:szCs w:val="24"/>
        </w:rPr>
        <w:t>vny vplyv na jej hospodá</w:t>
      </w:r>
      <w:r w:rsidRPr="00241684">
        <w:rPr>
          <w:rFonts w:ascii="Times New Roman" w:hAnsi="Times New Roman" w:hint="default"/>
          <w:sz w:val="24"/>
          <w:szCs w:val="24"/>
        </w:rPr>
        <w:t>renie,</w:t>
      </w:r>
    </w:p>
    <w:p w:rsidR="0048576F" w:rsidRPr="00241684" w:rsidP="00D54308">
      <w:pPr>
        <w:pStyle w:val="vymenovanie"/>
        <w:numPr>
          <w:numId w:val="119"/>
        </w:numPr>
        <w:tabs>
          <w:tab w:val="clear" w:pos="1051"/>
        </w:tabs>
        <w:bidi w:val="0"/>
        <w:spacing w:after="120"/>
        <w:rPr>
          <w:rFonts w:ascii="Times New Roman" w:hAnsi="Times New Roman" w:hint="default"/>
          <w:sz w:val="24"/>
          <w:szCs w:val="24"/>
        </w:rPr>
      </w:pPr>
      <w:r w:rsidRPr="00241684">
        <w:rPr>
          <w:rFonts w:ascii="Times New Roman" w:hAnsi="Times New Roman" w:hint="default"/>
          <w:sz w:val="24"/>
          <w:szCs w:val="24"/>
        </w:rPr>
        <w:t>je ohrozený</w:t>
      </w:r>
      <w:r w:rsidRPr="00241684">
        <w:rPr>
          <w:rFonts w:ascii="Times New Roman" w:hAnsi="Times New Roman" w:hint="default"/>
          <w:sz w:val="24"/>
          <w:szCs w:val="24"/>
        </w:rPr>
        <w:t xml:space="preserve"> predpoklad nepretrž</w:t>
      </w:r>
      <w:r w:rsidRPr="00241684">
        <w:rPr>
          <w:rFonts w:ascii="Times New Roman" w:hAnsi="Times New Roman" w:hint="default"/>
          <w:sz w:val="24"/>
          <w:szCs w:val="24"/>
        </w:rPr>
        <w:t>ité</w:t>
      </w:r>
      <w:r w:rsidRPr="00241684">
        <w:rPr>
          <w:rFonts w:ascii="Times New Roman" w:hAnsi="Times New Roman" w:hint="default"/>
          <w:sz w:val="24"/>
          <w:szCs w:val="24"/>
        </w:rPr>
        <w:t>ho pokrač</w:t>
      </w:r>
      <w:r w:rsidRPr="00241684">
        <w:rPr>
          <w:rFonts w:ascii="Times New Roman" w:hAnsi="Times New Roman" w:hint="default"/>
          <w:sz w:val="24"/>
          <w:szCs w:val="24"/>
        </w:rPr>
        <w:t>ovania jej č</w:t>
      </w:r>
      <w:r w:rsidRPr="00241684">
        <w:rPr>
          <w:rFonts w:ascii="Times New Roman" w:hAnsi="Times New Roman" w:hint="default"/>
          <w:sz w:val="24"/>
          <w:szCs w:val="24"/>
        </w:rPr>
        <w:t>innosti,</w:t>
      </w:r>
    </w:p>
    <w:p w:rsidR="0048576F" w:rsidRPr="00241684" w:rsidP="00D54308">
      <w:pPr>
        <w:pStyle w:val="vymenovanie"/>
        <w:numPr>
          <w:numId w:val="119"/>
        </w:numPr>
        <w:tabs>
          <w:tab w:val="clear" w:pos="1051"/>
        </w:tabs>
        <w:bidi w:val="0"/>
        <w:spacing w:after="120"/>
        <w:rPr>
          <w:rFonts w:ascii="Times New Roman" w:hAnsi="Times New Roman" w:hint="default"/>
          <w:sz w:val="24"/>
          <w:szCs w:val="24"/>
        </w:rPr>
      </w:pPr>
      <w:r w:rsidRPr="00241684">
        <w:rPr>
          <w:rFonts w:ascii="Times New Roman" w:hAnsi="Times New Roman" w:hint="default"/>
          <w:sz w:val="24"/>
          <w:szCs w:val="24"/>
        </w:rPr>
        <w:t>existujú</w:t>
      </w:r>
      <w:r w:rsidRPr="00241684">
        <w:rPr>
          <w:rFonts w:ascii="Times New Roman" w:hAnsi="Times New Roman" w:hint="default"/>
          <w:sz w:val="24"/>
          <w:szCs w:val="24"/>
        </w:rPr>
        <w:t xml:space="preserve"> skutoč</w:t>
      </w:r>
      <w:r w:rsidRPr="00241684">
        <w:rPr>
          <w:rFonts w:ascii="Times New Roman" w:hAnsi="Times New Roman" w:hint="default"/>
          <w:sz w:val="24"/>
          <w:szCs w:val="24"/>
        </w:rPr>
        <w:t>nosti, na zá</w:t>
      </w:r>
      <w:r w:rsidRPr="00241684">
        <w:rPr>
          <w:rFonts w:ascii="Times New Roman" w:hAnsi="Times New Roman" w:hint="default"/>
          <w:sz w:val="24"/>
          <w:szCs w:val="24"/>
        </w:rPr>
        <w:t>klade ktorý</w:t>
      </w:r>
      <w:r w:rsidRPr="00241684">
        <w:rPr>
          <w:rFonts w:ascii="Times New Roman" w:hAnsi="Times New Roman" w:hint="default"/>
          <w:sz w:val="24"/>
          <w:szCs w:val="24"/>
        </w:rPr>
        <w:t>ch môž</w:t>
      </w:r>
      <w:r w:rsidRPr="00241684">
        <w:rPr>
          <w:rFonts w:ascii="Times New Roman" w:hAnsi="Times New Roman" w:hint="default"/>
          <w:sz w:val="24"/>
          <w:szCs w:val="24"/>
        </w:rPr>
        <w:t xml:space="preserve">u </w:t>
      </w:r>
      <w:r w:rsidR="00C55056">
        <w:rPr>
          <w:rFonts w:ascii="Times New Roman" w:hAnsi="Times New Roman" w:hint="default"/>
          <w:sz w:val="24"/>
          <w:szCs w:val="24"/>
        </w:rPr>
        <w:t>š</w:t>
      </w:r>
      <w:r w:rsidR="00C55056">
        <w:rPr>
          <w:rFonts w:ascii="Times New Roman" w:hAnsi="Times New Roman" w:hint="default"/>
          <w:sz w:val="24"/>
          <w:szCs w:val="24"/>
        </w:rPr>
        <w:t>tatutá</w:t>
      </w:r>
      <w:r w:rsidR="00C55056">
        <w:rPr>
          <w:rFonts w:ascii="Times New Roman" w:hAnsi="Times New Roman" w:hint="default"/>
          <w:sz w:val="24"/>
          <w:szCs w:val="24"/>
        </w:rPr>
        <w:t>rny audí</w:t>
      </w:r>
      <w:r w:rsidR="00C55056">
        <w:rPr>
          <w:rFonts w:ascii="Times New Roman" w:hAnsi="Times New Roman" w:hint="default"/>
          <w:sz w:val="24"/>
          <w:szCs w:val="24"/>
        </w:rPr>
        <w:t>tor</w:t>
      </w:r>
      <w:r w:rsidRPr="00241684">
        <w:rPr>
          <w:rFonts w:ascii="Times New Roman" w:hAnsi="Times New Roman"/>
          <w:sz w:val="24"/>
          <w:szCs w:val="24"/>
        </w:rPr>
        <w:t xml:space="preserve"> a </w:t>
      </w:r>
      <w:r w:rsidRPr="00241684">
        <w:rPr>
          <w:rFonts w:ascii="Times New Roman" w:hAnsi="Times New Roman" w:hint="default"/>
          <w:sz w:val="24"/>
          <w:szCs w:val="24"/>
        </w:rPr>
        <w:t>audí</w:t>
      </w:r>
      <w:r w:rsidRPr="00241684">
        <w:rPr>
          <w:rFonts w:ascii="Times New Roman" w:hAnsi="Times New Roman" w:hint="default"/>
          <w:sz w:val="24"/>
          <w:szCs w:val="24"/>
        </w:rPr>
        <w:t>torská</w:t>
      </w:r>
      <w:r w:rsidRPr="00241684">
        <w:rPr>
          <w:rFonts w:ascii="Times New Roman" w:hAnsi="Times New Roman" w:hint="default"/>
          <w:sz w:val="24"/>
          <w:szCs w:val="24"/>
        </w:rPr>
        <w:t xml:space="preserve"> </w:t>
      </w:r>
      <w:r w:rsidRPr="00241684">
        <w:rPr>
          <w:rFonts w:ascii="Times New Roman" w:hAnsi="Times New Roman" w:hint="default"/>
          <w:sz w:val="24"/>
          <w:szCs w:val="24"/>
        </w:rPr>
        <w:t>spoloč</w:t>
      </w:r>
      <w:r w:rsidRPr="00241684">
        <w:rPr>
          <w:rFonts w:ascii="Times New Roman" w:hAnsi="Times New Roman" w:hint="default"/>
          <w:sz w:val="24"/>
          <w:szCs w:val="24"/>
        </w:rPr>
        <w:t>nosť</w:t>
      </w:r>
      <w:r w:rsidRPr="00241684">
        <w:rPr>
          <w:rFonts w:ascii="Times New Roman" w:hAnsi="Times New Roman" w:hint="default"/>
          <w:sz w:val="24"/>
          <w:szCs w:val="24"/>
        </w:rPr>
        <w:t xml:space="preserve"> odmietnuť</w:t>
      </w:r>
      <w:r w:rsidRPr="00241684">
        <w:rPr>
          <w:rFonts w:ascii="Times New Roman" w:hAnsi="Times New Roman" w:hint="default"/>
          <w:sz w:val="24"/>
          <w:szCs w:val="24"/>
        </w:rPr>
        <w:t xml:space="preserve"> vyjadriť</w:t>
      </w:r>
      <w:r w:rsidRPr="00241684">
        <w:rPr>
          <w:rFonts w:ascii="Times New Roman" w:hAnsi="Times New Roman" w:hint="default"/>
          <w:sz w:val="24"/>
          <w:szCs w:val="24"/>
        </w:rPr>
        <w:t xml:space="preserve"> ná</w:t>
      </w:r>
      <w:r w:rsidRPr="00241684">
        <w:rPr>
          <w:rFonts w:ascii="Times New Roman" w:hAnsi="Times New Roman" w:hint="default"/>
          <w:sz w:val="24"/>
          <w:szCs w:val="24"/>
        </w:rPr>
        <w:t>zor alebo vyjadriť</w:t>
      </w:r>
      <w:r w:rsidRPr="00241684">
        <w:rPr>
          <w:rFonts w:ascii="Times New Roman" w:hAnsi="Times New Roman" w:hint="default"/>
          <w:sz w:val="24"/>
          <w:szCs w:val="24"/>
        </w:rPr>
        <w:t xml:space="preserve"> zá</w:t>
      </w:r>
      <w:r w:rsidRPr="00241684">
        <w:rPr>
          <w:rFonts w:ascii="Times New Roman" w:hAnsi="Times New Roman" w:hint="default"/>
          <w:sz w:val="24"/>
          <w:szCs w:val="24"/>
        </w:rPr>
        <w:t>porný</w:t>
      </w:r>
      <w:r w:rsidRPr="00241684">
        <w:rPr>
          <w:rFonts w:ascii="Times New Roman" w:hAnsi="Times New Roman" w:hint="default"/>
          <w:sz w:val="24"/>
          <w:szCs w:val="24"/>
        </w:rPr>
        <w:t xml:space="preserve"> ná</w:t>
      </w:r>
      <w:r w:rsidRPr="00241684">
        <w:rPr>
          <w:rFonts w:ascii="Times New Roman" w:hAnsi="Times New Roman" w:hint="default"/>
          <w:sz w:val="24"/>
          <w:szCs w:val="24"/>
        </w:rPr>
        <w:t>zor na úč</w:t>
      </w:r>
      <w:r w:rsidRPr="00241684">
        <w:rPr>
          <w:rFonts w:ascii="Times New Roman" w:hAnsi="Times New Roman" w:hint="default"/>
          <w:sz w:val="24"/>
          <w:szCs w:val="24"/>
        </w:rPr>
        <w:t>tovnú</w:t>
      </w:r>
      <w:r w:rsidRPr="00241684">
        <w:rPr>
          <w:rFonts w:ascii="Times New Roman" w:hAnsi="Times New Roman" w:hint="default"/>
          <w:sz w:val="24"/>
          <w:szCs w:val="24"/>
        </w:rPr>
        <w:t xml:space="preserve"> zá</w:t>
      </w:r>
      <w:r w:rsidRPr="00241684">
        <w:rPr>
          <w:rFonts w:ascii="Times New Roman" w:hAnsi="Times New Roman" w:hint="default"/>
          <w:sz w:val="24"/>
          <w:szCs w:val="24"/>
        </w:rPr>
        <w:t>vierku.</w:t>
      </w:r>
    </w:p>
    <w:p w:rsidR="0048576F" w:rsidRPr="00241684" w:rsidP="00D54308">
      <w:pPr>
        <w:pStyle w:val="odsekCharChar"/>
        <w:numPr>
          <w:numId w:val="119"/>
        </w:numPr>
        <w:tabs>
          <w:tab w:val="clear" w:pos="963"/>
        </w:tabs>
        <w:bidi w:val="0"/>
        <w:spacing w:before="0" w:after="120"/>
        <w:rPr>
          <w:rFonts w:ascii="Times New Roman" w:hAnsi="Times New Roman"/>
          <w:sz w:val="24"/>
          <w:szCs w:val="24"/>
        </w:rPr>
      </w:pPr>
      <w:r w:rsidR="00C55056">
        <w:rPr>
          <w:rFonts w:ascii="Times New Roman" w:hAnsi="Times New Roman"/>
          <w:sz w:val="24"/>
          <w:szCs w:val="24"/>
        </w:rPr>
        <w:t>Štatutárny audítor</w:t>
      </w:r>
      <w:r w:rsidRPr="00241684">
        <w:rPr>
          <w:rFonts w:ascii="Times New Roman" w:hAnsi="Times New Roman"/>
          <w:sz w:val="24"/>
          <w:szCs w:val="24"/>
        </w:rPr>
        <w:t xml:space="preserve"> a audítorská spoločnosť sú povinní oznámiť skutočnosti podľa odseku 1 tomu, kto má s touto účtovnou jednotkou úzke väzby.</w:t>
      </w:r>
      <w:r>
        <w:rPr>
          <w:rStyle w:val="FootnoteReference"/>
          <w:rFonts w:ascii="Times New Roman" w:hAnsi="Times New Roman"/>
          <w:sz w:val="24"/>
          <w:szCs w:val="24"/>
          <w:rtl w:val="0"/>
        </w:rPr>
        <w:footnoteReference w:id="36"/>
      </w:r>
      <w:r w:rsidRPr="00241684">
        <w:rPr>
          <w:rStyle w:val="FootnoteReference"/>
          <w:rFonts w:ascii="Times New Roman" w:hAnsi="Times New Roman"/>
          <w:sz w:val="24"/>
          <w:szCs w:val="24"/>
          <w:vertAlign w:val="baseline"/>
        </w:rPr>
        <w:t>)</w:t>
      </w:r>
    </w:p>
    <w:p w:rsidR="0048576F" w:rsidRPr="00241684" w:rsidP="00D54308">
      <w:pPr>
        <w:pStyle w:val="odsekCharChar"/>
        <w:widowControl w:val="0"/>
        <w:numPr>
          <w:numId w:val="119"/>
        </w:numPr>
        <w:tabs>
          <w:tab w:val="clear" w:pos="963"/>
        </w:tabs>
        <w:bidi w:val="0"/>
        <w:spacing w:before="0" w:after="240"/>
        <w:rPr>
          <w:rFonts w:ascii="Times New Roman" w:hAnsi="Times New Roman"/>
          <w:sz w:val="24"/>
          <w:szCs w:val="24"/>
        </w:rPr>
      </w:pPr>
      <w:r w:rsidRPr="00241684">
        <w:rPr>
          <w:rFonts w:ascii="Times New Roman" w:hAnsi="Times New Roman"/>
          <w:sz w:val="24"/>
          <w:szCs w:val="24"/>
        </w:rPr>
        <w:t xml:space="preserve">Ak zistí </w:t>
      </w:r>
      <w:r w:rsidR="00C55056">
        <w:rPr>
          <w:rFonts w:ascii="Times New Roman" w:hAnsi="Times New Roman"/>
          <w:sz w:val="24"/>
          <w:szCs w:val="24"/>
        </w:rPr>
        <w:t>štatutárny audítor</w:t>
      </w:r>
      <w:r w:rsidRPr="00241684">
        <w:rPr>
          <w:rFonts w:ascii="Times New Roman" w:hAnsi="Times New Roman"/>
          <w:sz w:val="24"/>
          <w:szCs w:val="24"/>
        </w:rPr>
        <w:t xml:space="preserve"> a audítorská spoločnosť pri výkone </w:t>
      </w:r>
      <w:r w:rsidR="00AD078F">
        <w:rPr>
          <w:rFonts w:ascii="Times New Roman" w:hAnsi="Times New Roman"/>
          <w:sz w:val="24"/>
          <w:szCs w:val="24"/>
        </w:rPr>
        <w:t>štatutárneho auditu</w:t>
      </w:r>
      <w:r w:rsidRPr="00241684">
        <w:rPr>
          <w:rFonts w:ascii="Times New Roman" w:hAnsi="Times New Roman"/>
          <w:sz w:val="24"/>
          <w:szCs w:val="24"/>
        </w:rPr>
        <w:t xml:space="preserve"> v účtovnej jednotke skutočnosti uvedené v odseku 1 alebo skutočnosti, o ktorých sa predpokladá, že môžu naplniť skutkovú podstatu niektorého trestného činu hospodárskeho, trestného činu korupcie alebo trestného činu proti majetku, sú povinní </w:t>
      </w:r>
      <w:r w:rsidR="00E4655C">
        <w:rPr>
          <w:rFonts w:ascii="Times New Roman" w:hAnsi="Times New Roman"/>
          <w:sz w:val="24"/>
          <w:szCs w:val="24"/>
        </w:rPr>
        <w:t>bezodkladne</w:t>
      </w:r>
      <w:r w:rsidRPr="00241684">
        <w:rPr>
          <w:rFonts w:ascii="Times New Roman" w:hAnsi="Times New Roman"/>
          <w:sz w:val="24"/>
          <w:szCs w:val="24"/>
        </w:rPr>
        <w:t xml:space="preserve"> písomne informovať orgány činné v trestnom konaní,</w:t>
      </w:r>
      <w:r>
        <w:rPr>
          <w:rStyle w:val="FootnoteReference"/>
          <w:rFonts w:ascii="Times New Roman" w:hAnsi="Times New Roman"/>
          <w:sz w:val="24"/>
          <w:szCs w:val="24"/>
          <w:rtl w:val="0"/>
        </w:rPr>
        <w:footnoteReference w:id="37"/>
      </w:r>
      <w:r w:rsidRPr="00241684">
        <w:rPr>
          <w:rFonts w:ascii="Times New Roman" w:hAnsi="Times New Roman"/>
          <w:sz w:val="24"/>
          <w:szCs w:val="24"/>
        </w:rPr>
        <w:t>) štatutárny orgán a dozorný orgán účtovnej jednotky, obecné zastupiteľstvo, ak je účtovnou jednotkou obec a zastupiteľstvo vyššieho územného celku, ak účtovnou jednotkou je vyšší územný celok a výbor pre audit, ak je zriadený.</w:t>
      </w:r>
    </w:p>
    <w:p w:rsidR="0048576F" w:rsidRPr="00241684" w:rsidP="00A247E4">
      <w:pPr>
        <w:pStyle w:val="Heading4"/>
        <w:bidi w:val="0"/>
        <w:rPr>
          <w:rFonts w:ascii="Times New Roman" w:hAnsi="Times New Roman"/>
          <w:sz w:val="24"/>
          <w:szCs w:val="24"/>
        </w:rPr>
      </w:pPr>
    </w:p>
    <w:p w:rsidR="0048576F" w:rsidRPr="00241684" w:rsidP="003D2000">
      <w:pPr>
        <w:pStyle w:val="odsekCharChar"/>
        <w:numPr>
          <w:numId w:val="75"/>
        </w:numPr>
        <w:tabs>
          <w:tab w:val="num" w:pos="720"/>
          <w:tab w:val="clear" w:pos="963"/>
          <w:tab w:val="clear" w:pos="1116"/>
        </w:tabs>
        <w:bidi w:val="0"/>
        <w:spacing w:before="0" w:after="120"/>
        <w:ind w:left="0" w:firstLine="360"/>
        <w:rPr>
          <w:rFonts w:ascii="Times New Roman" w:hAnsi="Times New Roman"/>
          <w:sz w:val="24"/>
          <w:szCs w:val="24"/>
        </w:rPr>
      </w:pPr>
      <w:r w:rsidR="00C55056">
        <w:rPr>
          <w:rFonts w:ascii="Times New Roman" w:hAnsi="Times New Roman"/>
          <w:sz w:val="24"/>
          <w:szCs w:val="24"/>
        </w:rPr>
        <w:t>Štatutárny audítor</w:t>
      </w:r>
      <w:r w:rsidRPr="00241684">
        <w:rPr>
          <w:rFonts w:ascii="Times New Roman" w:hAnsi="Times New Roman"/>
          <w:sz w:val="24"/>
          <w:szCs w:val="24"/>
        </w:rPr>
        <w:t xml:space="preserve"> a audítorská spoločnosť sú povinní </w:t>
      </w:r>
      <w:r w:rsidR="00E4655C">
        <w:rPr>
          <w:rFonts w:ascii="Times New Roman" w:hAnsi="Times New Roman"/>
          <w:sz w:val="24"/>
          <w:szCs w:val="24"/>
        </w:rPr>
        <w:t>bezodkladne</w:t>
      </w:r>
      <w:r w:rsidRPr="00241684">
        <w:rPr>
          <w:rFonts w:ascii="Times New Roman" w:hAnsi="Times New Roman"/>
          <w:sz w:val="24"/>
          <w:szCs w:val="24"/>
        </w:rPr>
        <w:t xml:space="preserve">, najneskôr do jedného mesiaca, oznámiť úradu </w:t>
      </w:r>
      <w:r w:rsidRPr="00241684" w:rsidR="00AD608B">
        <w:rPr>
          <w:rFonts w:ascii="Times New Roman" w:hAnsi="Times New Roman"/>
          <w:sz w:val="24"/>
          <w:szCs w:val="24"/>
        </w:rPr>
        <w:t>zmeny v plnení podmienok</w:t>
      </w:r>
      <w:r w:rsidR="00684EA7">
        <w:rPr>
          <w:rFonts w:ascii="Times New Roman" w:hAnsi="Times New Roman"/>
          <w:sz w:val="24"/>
          <w:szCs w:val="24"/>
        </w:rPr>
        <w:t xml:space="preserve"> dobrej povesti podľa § 3 ods. 9</w:t>
      </w:r>
      <w:r w:rsidRPr="00241684" w:rsidR="00AD608B">
        <w:rPr>
          <w:rFonts w:ascii="Times New Roman" w:hAnsi="Times New Roman"/>
          <w:sz w:val="24"/>
          <w:szCs w:val="24"/>
        </w:rPr>
        <w:t xml:space="preserve"> až 1</w:t>
      </w:r>
      <w:r w:rsidR="00684EA7">
        <w:rPr>
          <w:rFonts w:ascii="Times New Roman" w:hAnsi="Times New Roman"/>
          <w:sz w:val="24"/>
          <w:szCs w:val="24"/>
        </w:rPr>
        <w:t>1</w:t>
      </w:r>
      <w:r w:rsidRPr="00241684" w:rsidR="00AD608B">
        <w:rPr>
          <w:rFonts w:ascii="Times New Roman" w:hAnsi="Times New Roman"/>
          <w:sz w:val="24"/>
          <w:szCs w:val="24"/>
        </w:rPr>
        <w:t xml:space="preserve"> a § 5 ods. </w:t>
      </w:r>
      <w:smartTag w:uri="urn:schemas-microsoft-com:office:smarttags" w:element="metricconverter">
        <w:smartTagPr>
          <w:attr w:name="ProductID" w:val="3 a"/>
        </w:smartTagPr>
        <w:r w:rsidRPr="00241684" w:rsidR="00AD608B">
          <w:rPr>
            <w:rFonts w:ascii="Times New Roman" w:hAnsi="Times New Roman"/>
            <w:sz w:val="24"/>
            <w:szCs w:val="24"/>
          </w:rPr>
          <w:t>3 a</w:t>
        </w:r>
      </w:smartTag>
      <w:r w:rsidRPr="00241684" w:rsidR="00AD608B">
        <w:rPr>
          <w:rFonts w:ascii="Times New Roman" w:hAnsi="Times New Roman"/>
          <w:sz w:val="24"/>
          <w:szCs w:val="24"/>
        </w:rPr>
        <w:t xml:space="preserve"> </w:t>
      </w:r>
      <w:r w:rsidRPr="00241684">
        <w:rPr>
          <w:rFonts w:ascii="Times New Roman" w:hAnsi="Times New Roman"/>
          <w:sz w:val="24"/>
          <w:szCs w:val="24"/>
        </w:rPr>
        <w:t xml:space="preserve">zmenu </w:t>
      </w:r>
      <w:r w:rsidRPr="00241684" w:rsidR="007061D7">
        <w:rPr>
          <w:rFonts w:ascii="Times New Roman" w:hAnsi="Times New Roman"/>
          <w:sz w:val="24"/>
          <w:szCs w:val="24"/>
        </w:rPr>
        <w:t xml:space="preserve">alebo zánik </w:t>
      </w:r>
      <w:r w:rsidRPr="00241684">
        <w:rPr>
          <w:rFonts w:ascii="Times New Roman" w:hAnsi="Times New Roman"/>
          <w:sz w:val="24"/>
          <w:szCs w:val="24"/>
        </w:rPr>
        <w:t>údajov zapisovaných do príslušného zoznamu</w:t>
      </w:r>
      <w:r w:rsidRPr="00241684" w:rsidR="007061D7">
        <w:rPr>
          <w:rFonts w:ascii="Times New Roman" w:hAnsi="Times New Roman"/>
          <w:sz w:val="24"/>
          <w:szCs w:val="24"/>
        </w:rPr>
        <w:t xml:space="preserve"> podľa § 10 ods. </w:t>
      </w:r>
      <w:smartTag w:uri="urn:schemas-microsoft-com:office:smarttags" w:element="metricconverter">
        <w:smartTagPr>
          <w:attr w:name="ProductID" w:val="2 a"/>
        </w:smartTagPr>
        <w:r w:rsidRPr="00241684" w:rsidR="007061D7">
          <w:rPr>
            <w:rFonts w:ascii="Times New Roman" w:hAnsi="Times New Roman"/>
            <w:sz w:val="24"/>
            <w:szCs w:val="24"/>
          </w:rPr>
          <w:t>2 a</w:t>
        </w:r>
      </w:smartTag>
      <w:r w:rsidRPr="00241684" w:rsidR="007061D7">
        <w:rPr>
          <w:rFonts w:ascii="Times New Roman" w:hAnsi="Times New Roman"/>
          <w:sz w:val="24"/>
          <w:szCs w:val="24"/>
        </w:rPr>
        <w:t xml:space="preserve"> § 11 ods. 2, pričom ich podpisuje </w:t>
      </w:r>
      <w:r w:rsidR="00C55056">
        <w:rPr>
          <w:rFonts w:ascii="Times New Roman" w:hAnsi="Times New Roman"/>
          <w:sz w:val="24"/>
          <w:szCs w:val="24"/>
        </w:rPr>
        <w:t>štatutárny audítor</w:t>
      </w:r>
      <w:r w:rsidRPr="00241684" w:rsidR="007061D7">
        <w:rPr>
          <w:rFonts w:ascii="Times New Roman" w:hAnsi="Times New Roman"/>
          <w:sz w:val="24"/>
          <w:szCs w:val="24"/>
        </w:rPr>
        <w:t xml:space="preserve"> alebo štatutárny zástupca audítorskej spoločnosti. </w:t>
      </w:r>
      <w:r w:rsidRPr="00241684">
        <w:rPr>
          <w:rFonts w:ascii="Times New Roman" w:hAnsi="Times New Roman"/>
          <w:sz w:val="24"/>
          <w:szCs w:val="24"/>
        </w:rPr>
        <w:t xml:space="preserve">Úrad oznámi </w:t>
      </w:r>
      <w:r w:rsidR="00C55056">
        <w:rPr>
          <w:rFonts w:ascii="Times New Roman" w:hAnsi="Times New Roman"/>
          <w:sz w:val="24"/>
          <w:szCs w:val="24"/>
        </w:rPr>
        <w:t xml:space="preserve">štatutárnemu </w:t>
      </w:r>
      <w:r w:rsidRPr="00241684">
        <w:rPr>
          <w:rFonts w:ascii="Times New Roman" w:hAnsi="Times New Roman"/>
          <w:sz w:val="24"/>
          <w:szCs w:val="24"/>
        </w:rPr>
        <w:t xml:space="preserve">audítorovi alebo audítorskej spoločnosti termín, ako aj spôsob odstránenia dôvodu pre spochybnenie dobrej povesti. </w:t>
      </w:r>
    </w:p>
    <w:p w:rsidR="0048576F" w:rsidRPr="00241684" w:rsidP="003D2000">
      <w:pPr>
        <w:pStyle w:val="odsekCharChar"/>
        <w:numPr>
          <w:numId w:val="75"/>
        </w:numPr>
        <w:tabs>
          <w:tab w:val="num" w:pos="720"/>
          <w:tab w:val="clear" w:pos="963"/>
          <w:tab w:val="clear" w:pos="1116"/>
        </w:tabs>
        <w:bidi w:val="0"/>
        <w:spacing w:before="0" w:after="120"/>
        <w:ind w:left="0" w:firstLine="360"/>
        <w:rPr>
          <w:rFonts w:ascii="Times New Roman" w:hAnsi="Times New Roman"/>
          <w:sz w:val="24"/>
          <w:szCs w:val="24"/>
        </w:rPr>
      </w:pPr>
      <w:r w:rsidR="00C55056">
        <w:rPr>
          <w:rFonts w:ascii="Times New Roman" w:hAnsi="Times New Roman"/>
          <w:sz w:val="24"/>
          <w:szCs w:val="24"/>
        </w:rPr>
        <w:t>Štatutárny audítor</w:t>
      </w:r>
      <w:r w:rsidRPr="00241684">
        <w:rPr>
          <w:rFonts w:ascii="Times New Roman" w:hAnsi="Times New Roman"/>
          <w:sz w:val="24"/>
          <w:szCs w:val="24"/>
        </w:rPr>
        <w:t xml:space="preserve"> a audítorská spoločnosť sú povinní </w:t>
      </w:r>
      <w:r w:rsidR="00E4655C">
        <w:rPr>
          <w:rFonts w:ascii="Times New Roman" w:hAnsi="Times New Roman"/>
          <w:sz w:val="24"/>
          <w:szCs w:val="24"/>
        </w:rPr>
        <w:t>bezodkladne</w:t>
      </w:r>
      <w:r w:rsidRPr="00241684">
        <w:rPr>
          <w:rFonts w:ascii="Times New Roman" w:hAnsi="Times New Roman"/>
          <w:sz w:val="24"/>
          <w:szCs w:val="24"/>
        </w:rPr>
        <w:t xml:space="preserve">, najneskôr do jedného mesiaca odo dňa odvolania alebo odstúpenia, písomne oznámiť úradu svoje odvolanie alebo odstúpenie v priebehu vykonávania </w:t>
      </w:r>
      <w:r w:rsidR="00AD078F">
        <w:rPr>
          <w:rFonts w:ascii="Times New Roman" w:hAnsi="Times New Roman"/>
          <w:sz w:val="24"/>
          <w:szCs w:val="24"/>
        </w:rPr>
        <w:t>štatutárneho auditu</w:t>
      </w:r>
      <w:r w:rsidRPr="00241684">
        <w:rPr>
          <w:rFonts w:ascii="Times New Roman" w:hAnsi="Times New Roman"/>
          <w:sz w:val="24"/>
          <w:szCs w:val="24"/>
        </w:rPr>
        <w:t xml:space="preserve">. Svoje odvolanie alebo odstúpenie v priebehu vykonávania </w:t>
      </w:r>
      <w:r w:rsidR="00AD078F">
        <w:rPr>
          <w:rFonts w:ascii="Times New Roman" w:hAnsi="Times New Roman"/>
          <w:sz w:val="24"/>
          <w:szCs w:val="24"/>
        </w:rPr>
        <w:t>štatutárneho auditu</w:t>
      </w:r>
      <w:r w:rsidRPr="00241684">
        <w:rPr>
          <w:rFonts w:ascii="Times New Roman" w:hAnsi="Times New Roman"/>
          <w:sz w:val="24"/>
          <w:szCs w:val="24"/>
        </w:rPr>
        <w:t xml:space="preserve"> sú povinní oznámiť aj Národnej banke Slovenska, ak vykonávajú </w:t>
      </w:r>
      <w:r w:rsidR="00F32E56">
        <w:rPr>
          <w:rFonts w:ascii="Times New Roman" w:hAnsi="Times New Roman"/>
          <w:sz w:val="24"/>
          <w:szCs w:val="24"/>
        </w:rPr>
        <w:t>štatutárny audit</w:t>
      </w:r>
      <w:r w:rsidRPr="00241684">
        <w:rPr>
          <w:rFonts w:ascii="Times New Roman" w:hAnsi="Times New Roman"/>
          <w:sz w:val="24"/>
          <w:szCs w:val="24"/>
        </w:rPr>
        <w:t xml:space="preserve"> v účtovnej jednotke, nad ktorou Národná banka Slovenska vykonáva dohľad podľa osobitného predpisu.</w:t>
      </w:r>
      <w:r w:rsidR="007039DD">
        <w:rPr>
          <w:rFonts w:ascii="Times New Roman" w:hAnsi="Times New Roman"/>
          <w:sz w:val="24"/>
          <w:szCs w:val="24"/>
        </w:rPr>
        <w:fldChar w:fldCharType="begin"/>
      </w:r>
      <w:r w:rsidR="007039DD">
        <w:rPr>
          <w:rFonts w:ascii="Times New Roman" w:hAnsi="Times New Roman"/>
          <w:sz w:val="24"/>
          <w:szCs w:val="24"/>
        </w:rPr>
        <w:instrText xml:space="preserve"> NOTEREF _Ref417558334 \f \h </w:instrText>
      </w:r>
      <w:r w:rsidR="007039DD">
        <w:rPr>
          <w:rFonts w:ascii="Times New Roman" w:hAnsi="Times New Roman"/>
          <w:sz w:val="24"/>
          <w:szCs w:val="24"/>
        </w:rPr>
        <w:fldChar w:fldCharType="separate"/>
      </w:r>
      <w:r w:rsidRPr="00A06B97" w:rsidR="00A06B97">
        <w:rPr>
          <w:rStyle w:val="FootnoteReference"/>
        </w:rPr>
        <w:t>25</w:t>
      </w:r>
      <w:r w:rsidR="007039DD">
        <w:rPr>
          <w:rFonts w:ascii="Times New Roman" w:hAnsi="Times New Roman"/>
          <w:sz w:val="24"/>
          <w:szCs w:val="24"/>
        </w:rPr>
        <w:fldChar w:fldCharType="end"/>
      </w:r>
      <w:r w:rsidRPr="00241684">
        <w:rPr>
          <w:rFonts w:ascii="Times New Roman" w:hAnsi="Times New Roman"/>
          <w:sz w:val="24"/>
          <w:szCs w:val="24"/>
        </w:rPr>
        <w:t>) Zároveň sú povinní poskytnúť úradu vysvetlenie dôvodov svojho odvolania alebo odstúpenia.</w:t>
      </w:r>
    </w:p>
    <w:p w:rsidR="0048576F" w:rsidRPr="00241684" w:rsidP="003D2000">
      <w:pPr>
        <w:pStyle w:val="odsekCharChar"/>
        <w:numPr>
          <w:numId w:val="75"/>
        </w:numPr>
        <w:tabs>
          <w:tab w:val="num" w:pos="720"/>
          <w:tab w:val="clear" w:pos="963"/>
          <w:tab w:val="clear" w:pos="1116"/>
        </w:tabs>
        <w:bidi w:val="0"/>
        <w:spacing w:before="0" w:after="120"/>
        <w:ind w:left="0" w:firstLine="360"/>
        <w:rPr>
          <w:rFonts w:ascii="Times New Roman" w:hAnsi="Times New Roman"/>
          <w:sz w:val="24"/>
          <w:szCs w:val="24"/>
        </w:rPr>
      </w:pPr>
      <w:r w:rsidR="00C55056">
        <w:rPr>
          <w:rFonts w:ascii="Times New Roman" w:hAnsi="Times New Roman"/>
          <w:sz w:val="24"/>
          <w:szCs w:val="24"/>
        </w:rPr>
        <w:t>Štatutárny audítor</w:t>
      </w:r>
      <w:r w:rsidRPr="00241684">
        <w:rPr>
          <w:rFonts w:ascii="Times New Roman" w:hAnsi="Times New Roman"/>
          <w:sz w:val="24"/>
          <w:szCs w:val="24"/>
        </w:rPr>
        <w:t xml:space="preserve"> a audítorská spoločnosť sú povinní oznámiť úradu najneskôr do štyroch mesiacov po skončení účtovného obdobia zoznam </w:t>
      </w:r>
      <w:r w:rsidRPr="00241684" w:rsidR="00F861CD">
        <w:rPr>
          <w:rFonts w:ascii="Times New Roman" w:hAnsi="Times New Roman"/>
          <w:sz w:val="24"/>
          <w:szCs w:val="24"/>
        </w:rPr>
        <w:t xml:space="preserve">auditovaných subjektov za predchádzajúce účtovné obdobie, </w:t>
      </w:r>
      <w:r w:rsidRPr="00241684">
        <w:rPr>
          <w:rFonts w:ascii="Times New Roman" w:hAnsi="Times New Roman"/>
          <w:sz w:val="24"/>
          <w:szCs w:val="24"/>
        </w:rPr>
        <w:t xml:space="preserve">a to podľa druhu účtovných jednotiek. Uvedená povinnosť sa nevzťahuje na </w:t>
      </w:r>
      <w:r w:rsidR="000F4103">
        <w:rPr>
          <w:rFonts w:ascii="Times New Roman" w:hAnsi="Times New Roman"/>
          <w:sz w:val="24"/>
          <w:szCs w:val="24"/>
        </w:rPr>
        <w:t>štatutárneho audítora</w:t>
      </w:r>
      <w:r w:rsidRPr="00241684">
        <w:rPr>
          <w:rFonts w:ascii="Times New Roman" w:hAnsi="Times New Roman"/>
          <w:sz w:val="24"/>
          <w:szCs w:val="24"/>
        </w:rPr>
        <w:t xml:space="preserve">, ktorý vykonáva </w:t>
      </w:r>
      <w:r w:rsidR="00F32E56">
        <w:rPr>
          <w:rFonts w:ascii="Times New Roman" w:hAnsi="Times New Roman"/>
          <w:sz w:val="24"/>
          <w:szCs w:val="24"/>
        </w:rPr>
        <w:t>štatutárny audit</w:t>
      </w:r>
      <w:r w:rsidRPr="00241684">
        <w:rPr>
          <w:rFonts w:ascii="Times New Roman" w:hAnsi="Times New Roman"/>
          <w:sz w:val="24"/>
          <w:szCs w:val="24"/>
        </w:rPr>
        <w:t xml:space="preserve"> ako spoločník, štatutárny orgán alebo ako zamestnanec audítorskej spoločnosti v jej mene a na jej účet.</w:t>
      </w:r>
    </w:p>
    <w:p w:rsidR="0048576F" w:rsidRPr="00241684" w:rsidP="003D2000">
      <w:pPr>
        <w:pStyle w:val="odsekCharChar"/>
        <w:numPr>
          <w:numId w:val="75"/>
        </w:numPr>
        <w:tabs>
          <w:tab w:val="num" w:pos="720"/>
          <w:tab w:val="clear" w:pos="963"/>
          <w:tab w:val="clear" w:pos="1116"/>
        </w:tabs>
        <w:bidi w:val="0"/>
        <w:spacing w:before="0" w:after="120"/>
        <w:ind w:left="0" w:firstLine="360"/>
        <w:rPr>
          <w:rFonts w:ascii="Times New Roman" w:hAnsi="Times New Roman"/>
          <w:sz w:val="24"/>
          <w:szCs w:val="24"/>
        </w:rPr>
      </w:pPr>
      <w:r w:rsidR="00C55056">
        <w:rPr>
          <w:rFonts w:ascii="Times New Roman" w:hAnsi="Times New Roman"/>
          <w:sz w:val="24"/>
          <w:szCs w:val="24"/>
        </w:rPr>
        <w:t>Štatutárny audítor</w:t>
      </w:r>
      <w:r w:rsidRPr="00241684">
        <w:rPr>
          <w:rFonts w:ascii="Times New Roman" w:hAnsi="Times New Roman"/>
          <w:sz w:val="24"/>
          <w:szCs w:val="24"/>
        </w:rPr>
        <w:t xml:space="preserve"> a audítorská spoločnosť sú povinní písomne do 15 dní oznámiť úradu vznik a zánik pracovnoprávneho vzťahu </w:t>
      </w:r>
      <w:r w:rsidR="000F4103">
        <w:rPr>
          <w:rFonts w:ascii="Times New Roman" w:hAnsi="Times New Roman"/>
          <w:sz w:val="24"/>
          <w:szCs w:val="24"/>
        </w:rPr>
        <w:t>štatutárneho audítora</w:t>
      </w:r>
      <w:r w:rsidRPr="00241684">
        <w:rPr>
          <w:rFonts w:ascii="Times New Roman" w:hAnsi="Times New Roman"/>
          <w:sz w:val="24"/>
          <w:szCs w:val="24"/>
        </w:rPr>
        <w:t>, ktor</w:t>
      </w:r>
      <w:r w:rsidR="009D6822">
        <w:rPr>
          <w:rFonts w:ascii="Times New Roman" w:hAnsi="Times New Roman"/>
          <w:sz w:val="24"/>
          <w:szCs w:val="24"/>
        </w:rPr>
        <w:t xml:space="preserve">ý je ich </w:t>
      </w:r>
      <w:r w:rsidRPr="00241684">
        <w:rPr>
          <w:rFonts w:ascii="Times New Roman" w:hAnsi="Times New Roman"/>
          <w:sz w:val="24"/>
          <w:szCs w:val="24"/>
        </w:rPr>
        <w:t>zamestn</w:t>
      </w:r>
      <w:r w:rsidR="009D6822">
        <w:rPr>
          <w:rFonts w:ascii="Times New Roman" w:hAnsi="Times New Roman"/>
          <w:sz w:val="24"/>
          <w:szCs w:val="24"/>
        </w:rPr>
        <w:t>ancom</w:t>
      </w:r>
      <w:r w:rsidRPr="00241684">
        <w:rPr>
          <w:rFonts w:ascii="Times New Roman" w:hAnsi="Times New Roman"/>
          <w:sz w:val="24"/>
          <w:szCs w:val="24"/>
        </w:rPr>
        <w:t xml:space="preserve">. </w:t>
      </w:r>
      <w:r w:rsidR="00C55056">
        <w:rPr>
          <w:rFonts w:ascii="Times New Roman" w:hAnsi="Times New Roman"/>
          <w:sz w:val="24"/>
          <w:szCs w:val="24"/>
        </w:rPr>
        <w:t>Štatutárny audítor</w:t>
      </w:r>
      <w:r w:rsidRPr="00241684">
        <w:rPr>
          <w:rFonts w:ascii="Times New Roman" w:hAnsi="Times New Roman"/>
          <w:sz w:val="24"/>
          <w:szCs w:val="24"/>
        </w:rPr>
        <w:t xml:space="preserve"> a audítorská spoločnosť sú povinní oznámiť úradu, v ktorých hostiteľských </w:t>
      </w:r>
      <w:r w:rsidRPr="00241684" w:rsidR="00003C2E">
        <w:rPr>
          <w:rFonts w:ascii="Times New Roman" w:hAnsi="Times New Roman"/>
          <w:sz w:val="24"/>
          <w:szCs w:val="24"/>
        </w:rPr>
        <w:t xml:space="preserve">členských </w:t>
      </w:r>
      <w:r w:rsidRPr="00241684">
        <w:rPr>
          <w:rFonts w:ascii="Times New Roman" w:hAnsi="Times New Roman"/>
          <w:sz w:val="24"/>
          <w:szCs w:val="24"/>
        </w:rPr>
        <w:t xml:space="preserve">štátoch je </w:t>
      </w:r>
      <w:r w:rsidR="00C55056">
        <w:rPr>
          <w:rFonts w:ascii="Times New Roman" w:hAnsi="Times New Roman"/>
          <w:sz w:val="24"/>
          <w:szCs w:val="24"/>
        </w:rPr>
        <w:t>štatutárny audítor</w:t>
      </w:r>
      <w:r w:rsidRPr="00241684">
        <w:rPr>
          <w:rFonts w:ascii="Times New Roman" w:hAnsi="Times New Roman"/>
          <w:sz w:val="24"/>
          <w:szCs w:val="24"/>
        </w:rPr>
        <w:t xml:space="preserve"> alebo audítorská spoločnosť registrovaná.</w:t>
      </w:r>
    </w:p>
    <w:p w:rsidR="00CA1500" w:rsidRPr="00241684" w:rsidP="003D2000">
      <w:pPr>
        <w:pStyle w:val="odsekCharChar"/>
        <w:numPr>
          <w:numId w:val="75"/>
        </w:numPr>
        <w:tabs>
          <w:tab w:val="num" w:pos="720"/>
          <w:tab w:val="clear" w:pos="963"/>
          <w:tab w:val="clear" w:pos="1116"/>
        </w:tabs>
        <w:bidi w:val="0"/>
        <w:spacing w:before="0" w:after="120"/>
        <w:ind w:left="0" w:firstLine="360"/>
        <w:rPr>
          <w:rFonts w:ascii="Times New Roman" w:hAnsi="Times New Roman"/>
          <w:sz w:val="24"/>
          <w:szCs w:val="24"/>
        </w:rPr>
      </w:pPr>
      <w:r w:rsidRPr="00241684">
        <w:rPr>
          <w:rFonts w:ascii="Times New Roman" w:hAnsi="Times New Roman"/>
          <w:sz w:val="24"/>
          <w:szCs w:val="24"/>
        </w:rPr>
        <w:t>Ak sa informácie podľa odsek</w:t>
      </w:r>
      <w:r w:rsidRPr="00241684" w:rsidR="00003C2E">
        <w:rPr>
          <w:rFonts w:ascii="Times New Roman" w:hAnsi="Times New Roman"/>
          <w:sz w:val="24"/>
          <w:szCs w:val="24"/>
        </w:rPr>
        <w:t>ov</w:t>
      </w:r>
      <w:r w:rsidRPr="00241684">
        <w:rPr>
          <w:rFonts w:ascii="Times New Roman" w:hAnsi="Times New Roman"/>
          <w:sz w:val="24"/>
          <w:szCs w:val="24"/>
        </w:rPr>
        <w:t xml:space="preserve"> 1, </w:t>
      </w:r>
      <w:smartTag w:uri="urn:schemas-microsoft-com:office:smarttags" w:element="metricconverter">
        <w:smartTagPr>
          <w:attr w:name="ProductID" w:val="3 a"/>
        </w:smartTagPr>
        <w:r w:rsidRPr="00241684">
          <w:rPr>
            <w:rFonts w:ascii="Times New Roman" w:hAnsi="Times New Roman"/>
            <w:sz w:val="24"/>
            <w:szCs w:val="24"/>
          </w:rPr>
          <w:t>3 a</w:t>
        </w:r>
      </w:smartTag>
      <w:r w:rsidRPr="00241684">
        <w:rPr>
          <w:rFonts w:ascii="Times New Roman" w:hAnsi="Times New Roman"/>
          <w:sz w:val="24"/>
          <w:szCs w:val="24"/>
        </w:rPr>
        <w:t xml:space="preserve"> 4 poskytujú elektronicky, musí sa použiť </w:t>
      </w:r>
      <w:r w:rsidR="00B315BA">
        <w:rPr>
          <w:rFonts w:ascii="Times New Roman" w:hAnsi="Times New Roman"/>
          <w:sz w:val="24"/>
          <w:szCs w:val="24"/>
        </w:rPr>
        <w:t xml:space="preserve">zaručený </w:t>
      </w:r>
      <w:r w:rsidRPr="00241684">
        <w:rPr>
          <w:rFonts w:ascii="Times New Roman" w:hAnsi="Times New Roman"/>
          <w:sz w:val="24"/>
          <w:szCs w:val="24"/>
        </w:rPr>
        <w:t>elektronický podpis</w:t>
      </w:r>
      <w:r w:rsidR="00C67C3E">
        <w:rPr>
          <w:rFonts w:ascii="Times New Roman" w:hAnsi="Times New Roman"/>
          <w:sz w:val="24"/>
          <w:szCs w:val="24"/>
        </w:rPr>
        <w:t xml:space="preserve"> alebo zaručená elektronická pečať</w:t>
      </w:r>
      <w:r w:rsidRPr="00241684">
        <w:rPr>
          <w:rFonts w:ascii="Times New Roman" w:hAnsi="Times New Roman"/>
          <w:sz w:val="24"/>
          <w:szCs w:val="24"/>
        </w:rPr>
        <w:t>.</w:t>
      </w:r>
      <w:r w:rsidR="003C4EE7">
        <w:rPr>
          <w:rFonts w:ascii="Times New Roman" w:hAnsi="Times New Roman"/>
          <w:sz w:val="24"/>
          <w:szCs w:val="24"/>
        </w:rPr>
        <w:fldChar w:fldCharType="begin"/>
      </w:r>
      <w:r w:rsidR="003C4EE7">
        <w:rPr>
          <w:rFonts w:ascii="Times New Roman" w:hAnsi="Times New Roman"/>
          <w:sz w:val="24"/>
          <w:szCs w:val="24"/>
        </w:rPr>
        <w:instrText xml:space="preserve"> NOTEREF _Ref425969303 \f \h </w:instrText>
      </w:r>
      <w:r w:rsidR="003C4EE7">
        <w:rPr>
          <w:rFonts w:ascii="Times New Roman" w:hAnsi="Times New Roman"/>
          <w:sz w:val="24"/>
          <w:szCs w:val="24"/>
        </w:rPr>
        <w:fldChar w:fldCharType="separate"/>
      </w:r>
      <w:r w:rsidRPr="00A06B97" w:rsidR="00A06B97">
        <w:rPr>
          <w:rStyle w:val="FootnoteReference"/>
        </w:rPr>
        <w:t>17</w:t>
      </w:r>
      <w:r w:rsidR="003C4EE7">
        <w:rPr>
          <w:rFonts w:ascii="Times New Roman" w:hAnsi="Times New Roman"/>
          <w:sz w:val="24"/>
          <w:szCs w:val="24"/>
        </w:rPr>
        <w:fldChar w:fldCharType="end"/>
      </w:r>
      <w:r w:rsidR="00B315BA">
        <w:rPr>
          <w:rFonts w:ascii="Times New Roman" w:hAnsi="Times New Roman"/>
          <w:sz w:val="24"/>
          <w:szCs w:val="24"/>
        </w:rPr>
        <w:t>)</w:t>
      </w:r>
    </w:p>
    <w:p w:rsidR="0048576F" w:rsidRPr="00241684" w:rsidP="003D2000">
      <w:pPr>
        <w:pStyle w:val="odsekCharChar"/>
        <w:numPr>
          <w:numId w:val="75"/>
        </w:numPr>
        <w:tabs>
          <w:tab w:val="num" w:pos="720"/>
          <w:tab w:val="clear" w:pos="963"/>
          <w:tab w:val="clear" w:pos="1116"/>
        </w:tabs>
        <w:bidi w:val="0"/>
        <w:spacing w:before="0" w:after="120"/>
        <w:ind w:left="0" w:firstLine="360"/>
        <w:rPr>
          <w:rFonts w:ascii="Times New Roman" w:hAnsi="Times New Roman"/>
          <w:sz w:val="24"/>
          <w:szCs w:val="24"/>
        </w:rPr>
      </w:pPr>
      <w:r w:rsidR="00C55056">
        <w:rPr>
          <w:rFonts w:ascii="Times New Roman" w:hAnsi="Times New Roman"/>
          <w:sz w:val="24"/>
          <w:szCs w:val="24"/>
        </w:rPr>
        <w:t>Štatutárny audítor</w:t>
      </w:r>
      <w:r w:rsidRPr="00241684">
        <w:rPr>
          <w:rFonts w:ascii="Times New Roman" w:hAnsi="Times New Roman"/>
          <w:sz w:val="24"/>
          <w:szCs w:val="24"/>
        </w:rPr>
        <w:t xml:space="preserve"> a audítorská spoločnosť sú povinní vytvárať asistentovi </w:t>
      </w:r>
      <w:r w:rsidR="000F4103">
        <w:rPr>
          <w:rFonts w:ascii="Times New Roman" w:hAnsi="Times New Roman"/>
          <w:sz w:val="24"/>
          <w:szCs w:val="24"/>
        </w:rPr>
        <w:t>štatutárneho audítora</w:t>
      </w:r>
      <w:r w:rsidRPr="00241684">
        <w:rPr>
          <w:rFonts w:ascii="Times New Roman" w:hAnsi="Times New Roman"/>
          <w:sz w:val="24"/>
          <w:szCs w:val="24"/>
        </w:rPr>
        <w:t xml:space="preserve"> také podmienky, ktoré mu umožnia prípravu na výkon profesie</w:t>
      </w:r>
      <w:r w:rsidR="00002C8A">
        <w:rPr>
          <w:rFonts w:ascii="Times New Roman" w:hAnsi="Times New Roman"/>
          <w:sz w:val="24"/>
          <w:szCs w:val="24"/>
        </w:rPr>
        <w:t xml:space="preserve"> štatutárneho audítora</w:t>
      </w:r>
      <w:r w:rsidRPr="00241684">
        <w:rPr>
          <w:rFonts w:ascii="Times New Roman" w:hAnsi="Times New Roman"/>
          <w:sz w:val="24"/>
          <w:szCs w:val="24"/>
        </w:rPr>
        <w:t xml:space="preserve">. Asistentovi </w:t>
      </w:r>
      <w:r w:rsidR="000F4103">
        <w:rPr>
          <w:rFonts w:ascii="Times New Roman" w:hAnsi="Times New Roman"/>
          <w:sz w:val="24"/>
          <w:szCs w:val="24"/>
        </w:rPr>
        <w:t>štatutárneho audítora</w:t>
      </w:r>
      <w:r w:rsidRPr="00241684">
        <w:rPr>
          <w:rFonts w:ascii="Times New Roman" w:hAnsi="Times New Roman"/>
          <w:sz w:val="24"/>
          <w:szCs w:val="24"/>
        </w:rPr>
        <w:t xml:space="preserve"> musí byť umožnená najmä účasť na sústavnom vzdelávaní, príprave na audítorskú skúšku,</w:t>
      </w:r>
      <w:r w:rsidRPr="00241684" w:rsidR="00D61CC7">
        <w:rPr>
          <w:rFonts w:ascii="Times New Roman" w:hAnsi="Times New Roman"/>
          <w:sz w:val="24"/>
          <w:szCs w:val="24"/>
        </w:rPr>
        <w:t xml:space="preserve"> </w:t>
      </w:r>
      <w:r w:rsidRPr="00241684">
        <w:rPr>
          <w:rFonts w:ascii="Times New Roman" w:hAnsi="Times New Roman"/>
          <w:sz w:val="24"/>
          <w:szCs w:val="24"/>
        </w:rPr>
        <w:t>ako aj účasť na nej.</w:t>
      </w:r>
    </w:p>
    <w:p w:rsidR="0048576F" w:rsidRPr="00241684" w:rsidP="003D2000">
      <w:pPr>
        <w:pStyle w:val="odsekCharChar"/>
        <w:numPr>
          <w:numId w:val="75"/>
        </w:numPr>
        <w:tabs>
          <w:tab w:val="num" w:pos="720"/>
          <w:tab w:val="clear" w:pos="963"/>
          <w:tab w:val="clear" w:pos="1116"/>
        </w:tabs>
        <w:bidi w:val="0"/>
        <w:spacing w:before="0" w:after="120"/>
        <w:ind w:left="0" w:firstLine="360"/>
        <w:rPr>
          <w:rFonts w:ascii="Times New Roman" w:hAnsi="Times New Roman"/>
          <w:sz w:val="24"/>
          <w:szCs w:val="24"/>
        </w:rPr>
      </w:pPr>
      <w:r w:rsidRPr="00241684">
        <w:rPr>
          <w:rFonts w:ascii="Times New Roman" w:hAnsi="Times New Roman"/>
          <w:sz w:val="24"/>
          <w:szCs w:val="24"/>
        </w:rPr>
        <w:t xml:space="preserve">Školiteľ je povinný vypracovať asistentovi </w:t>
      </w:r>
      <w:r w:rsidR="000F4103">
        <w:rPr>
          <w:rFonts w:ascii="Times New Roman" w:hAnsi="Times New Roman"/>
          <w:sz w:val="24"/>
          <w:szCs w:val="24"/>
        </w:rPr>
        <w:t>štatutárneho audítora</w:t>
      </w:r>
      <w:r w:rsidRPr="00241684">
        <w:rPr>
          <w:rFonts w:ascii="Times New Roman" w:hAnsi="Times New Roman"/>
          <w:sz w:val="24"/>
          <w:szCs w:val="24"/>
        </w:rPr>
        <w:t xml:space="preserve"> hodnotenie o rozsahu jeho účasti na výkone </w:t>
      </w:r>
      <w:r w:rsidR="00AD078F">
        <w:rPr>
          <w:rFonts w:ascii="Times New Roman" w:hAnsi="Times New Roman"/>
          <w:sz w:val="24"/>
          <w:szCs w:val="24"/>
        </w:rPr>
        <w:t>štatutárneho auditu</w:t>
      </w:r>
      <w:r w:rsidRPr="00241684">
        <w:rPr>
          <w:rFonts w:ascii="Times New Roman" w:hAnsi="Times New Roman"/>
          <w:sz w:val="24"/>
          <w:szCs w:val="24"/>
        </w:rPr>
        <w:t xml:space="preserve"> a konkrétnej činnosti, ktorú vykonával.</w:t>
      </w:r>
    </w:p>
    <w:p w:rsidR="002B56CA" w:rsidRPr="00241684" w:rsidP="00A247E4">
      <w:pPr>
        <w:pStyle w:val="Heading4"/>
        <w:bidi w:val="0"/>
        <w:rPr>
          <w:rFonts w:ascii="Times New Roman" w:hAnsi="Times New Roman"/>
          <w:sz w:val="24"/>
          <w:szCs w:val="24"/>
        </w:rPr>
      </w:pPr>
    </w:p>
    <w:p w:rsidR="0056200E" w:rsidRPr="00241684" w:rsidP="008A2920">
      <w:pPr>
        <w:pStyle w:val="paragraf"/>
        <w:bidi w:val="0"/>
        <w:spacing w:before="120" w:after="240"/>
        <w:rPr>
          <w:rFonts w:ascii="Times New Roman" w:hAnsi="Times New Roman"/>
          <w:b/>
          <w:sz w:val="24"/>
          <w:szCs w:val="24"/>
        </w:rPr>
      </w:pPr>
      <w:r w:rsidRPr="00241684">
        <w:rPr>
          <w:rFonts w:ascii="Times New Roman" w:hAnsi="Times New Roman"/>
          <w:b/>
          <w:sz w:val="24"/>
          <w:szCs w:val="24"/>
        </w:rPr>
        <w:t>Sústavné vzdelávanie</w:t>
      </w:r>
    </w:p>
    <w:p w:rsidR="00170A40" w:rsidRPr="00241684" w:rsidP="003D2000">
      <w:pPr>
        <w:pStyle w:val="nadpisclanku"/>
        <w:keepNext w:val="0"/>
        <w:keepLines w:val="0"/>
        <w:widowControl w:val="0"/>
        <w:numPr>
          <w:numId w:val="117"/>
        </w:numPr>
        <w:tabs>
          <w:tab w:val="num" w:pos="709"/>
          <w:tab w:val="clear" w:pos="1116"/>
        </w:tabs>
        <w:bidi w:val="0"/>
        <w:spacing w:before="0" w:after="120"/>
        <w:ind w:left="0"/>
        <w:jc w:val="both"/>
        <w:rPr>
          <w:rFonts w:ascii="Times New Roman" w:hAnsi="Times New Roman"/>
          <w:sz w:val="24"/>
          <w:szCs w:val="24"/>
        </w:rPr>
      </w:pPr>
      <w:r w:rsidR="00C55056">
        <w:rPr>
          <w:rFonts w:ascii="Times New Roman" w:hAnsi="Times New Roman"/>
          <w:sz w:val="24"/>
          <w:szCs w:val="24"/>
        </w:rPr>
        <w:t>Štatutárny audítor</w:t>
      </w:r>
      <w:r w:rsidRPr="00241684">
        <w:rPr>
          <w:rFonts w:ascii="Times New Roman" w:hAnsi="Times New Roman"/>
          <w:sz w:val="24"/>
          <w:szCs w:val="24"/>
        </w:rPr>
        <w:t xml:space="preserve"> a asistent </w:t>
      </w:r>
      <w:r w:rsidR="000F4103">
        <w:rPr>
          <w:rFonts w:ascii="Times New Roman" w:hAnsi="Times New Roman"/>
          <w:sz w:val="24"/>
          <w:szCs w:val="24"/>
        </w:rPr>
        <w:t>štatutárneho audítora</w:t>
      </w:r>
      <w:r w:rsidRPr="00241684">
        <w:rPr>
          <w:rFonts w:ascii="Times New Roman" w:hAnsi="Times New Roman"/>
          <w:sz w:val="24"/>
          <w:szCs w:val="24"/>
        </w:rPr>
        <w:t xml:space="preserve"> sú povinní absolvovať </w:t>
      </w:r>
      <w:r w:rsidRPr="00241684" w:rsidR="00CD721A">
        <w:rPr>
          <w:rFonts w:ascii="Times New Roman" w:hAnsi="Times New Roman"/>
          <w:sz w:val="24"/>
          <w:szCs w:val="24"/>
        </w:rPr>
        <w:t xml:space="preserve">sústavné </w:t>
      </w:r>
      <w:r w:rsidRPr="00241684">
        <w:rPr>
          <w:rFonts w:ascii="Times New Roman" w:hAnsi="Times New Roman"/>
          <w:sz w:val="24"/>
          <w:szCs w:val="24"/>
        </w:rPr>
        <w:t xml:space="preserve">vzdelávanie </w:t>
      </w:r>
      <w:r w:rsidRPr="00241684" w:rsidR="00EE232E">
        <w:rPr>
          <w:rFonts w:ascii="Times New Roman" w:hAnsi="Times New Roman"/>
          <w:sz w:val="24"/>
          <w:szCs w:val="24"/>
        </w:rPr>
        <w:t>s cieľom udržať si na dostatočne vysokej úrovni svoje vedomosti</w:t>
      </w:r>
      <w:r w:rsidR="005A01FA">
        <w:rPr>
          <w:rFonts w:ascii="Times New Roman" w:hAnsi="Times New Roman"/>
          <w:sz w:val="24"/>
          <w:szCs w:val="24"/>
        </w:rPr>
        <w:t xml:space="preserve"> a</w:t>
      </w:r>
      <w:r w:rsidRPr="00241684" w:rsidR="00EE232E">
        <w:rPr>
          <w:rFonts w:ascii="Times New Roman" w:hAnsi="Times New Roman"/>
          <w:sz w:val="24"/>
          <w:szCs w:val="24"/>
        </w:rPr>
        <w:t xml:space="preserve"> odborné schopnosti</w:t>
      </w:r>
      <w:r w:rsidRPr="00241684" w:rsidR="0078729C">
        <w:rPr>
          <w:rFonts w:ascii="Times New Roman" w:hAnsi="Times New Roman"/>
          <w:sz w:val="24"/>
          <w:szCs w:val="24"/>
        </w:rPr>
        <w:t>.</w:t>
      </w:r>
      <w:r w:rsidRPr="00241684" w:rsidR="00EE232E">
        <w:rPr>
          <w:rFonts w:ascii="Times New Roman" w:hAnsi="Times New Roman"/>
          <w:sz w:val="24"/>
          <w:szCs w:val="24"/>
        </w:rPr>
        <w:t xml:space="preserve"> </w:t>
      </w:r>
      <w:r w:rsidR="007A1584">
        <w:rPr>
          <w:rFonts w:ascii="Times New Roman" w:hAnsi="Times New Roman"/>
          <w:sz w:val="24"/>
          <w:szCs w:val="24"/>
        </w:rPr>
        <w:t>Komora</w:t>
      </w:r>
      <w:r w:rsidRPr="00241684">
        <w:rPr>
          <w:rFonts w:ascii="Times New Roman" w:hAnsi="Times New Roman"/>
          <w:sz w:val="24"/>
          <w:szCs w:val="24"/>
        </w:rPr>
        <w:t xml:space="preserve"> je povinná vypracovať </w:t>
      </w:r>
      <w:r w:rsidRPr="00241684" w:rsidR="001F6E22">
        <w:rPr>
          <w:rFonts w:ascii="Times New Roman" w:hAnsi="Times New Roman"/>
          <w:sz w:val="24"/>
          <w:szCs w:val="24"/>
        </w:rPr>
        <w:t>zásady</w:t>
      </w:r>
      <w:r w:rsidRPr="00241684">
        <w:rPr>
          <w:rFonts w:ascii="Times New Roman" w:hAnsi="Times New Roman"/>
          <w:sz w:val="24"/>
          <w:szCs w:val="24"/>
        </w:rPr>
        <w:t xml:space="preserve"> sústavného vzdelávania </w:t>
      </w:r>
      <w:r w:rsidR="000F4103">
        <w:rPr>
          <w:rFonts w:ascii="Times New Roman" w:hAnsi="Times New Roman"/>
          <w:sz w:val="24"/>
          <w:szCs w:val="24"/>
        </w:rPr>
        <w:t>štatutárneho audítora</w:t>
      </w:r>
      <w:r w:rsidRPr="00241684" w:rsidR="00372B4A">
        <w:rPr>
          <w:rFonts w:ascii="Times New Roman" w:hAnsi="Times New Roman"/>
          <w:sz w:val="24"/>
          <w:szCs w:val="24"/>
        </w:rPr>
        <w:t xml:space="preserve"> a asistenta </w:t>
      </w:r>
      <w:r w:rsidR="000F4103">
        <w:rPr>
          <w:rFonts w:ascii="Times New Roman" w:hAnsi="Times New Roman"/>
          <w:sz w:val="24"/>
          <w:szCs w:val="24"/>
        </w:rPr>
        <w:t>štatutárneho audítora</w:t>
      </w:r>
      <w:r w:rsidRPr="00241684" w:rsidR="0047500C">
        <w:rPr>
          <w:rFonts w:ascii="Times New Roman" w:hAnsi="Times New Roman"/>
          <w:sz w:val="24"/>
          <w:szCs w:val="24"/>
        </w:rPr>
        <w:t xml:space="preserve"> vrátane kritérií a spôsobu hodnotenia. Zásady sústavného vzdelávania </w:t>
      </w:r>
      <w:r w:rsidR="000F4103">
        <w:rPr>
          <w:rFonts w:ascii="Times New Roman" w:hAnsi="Times New Roman"/>
          <w:sz w:val="24"/>
          <w:szCs w:val="24"/>
        </w:rPr>
        <w:t>štatutárneho audítora</w:t>
      </w:r>
      <w:r w:rsidRPr="00241684" w:rsidR="00843EBC">
        <w:rPr>
          <w:rFonts w:ascii="Times New Roman" w:hAnsi="Times New Roman"/>
          <w:sz w:val="24"/>
          <w:szCs w:val="24"/>
        </w:rPr>
        <w:t xml:space="preserve"> a asistenta </w:t>
      </w:r>
      <w:r w:rsidR="000F4103">
        <w:rPr>
          <w:rFonts w:ascii="Times New Roman" w:hAnsi="Times New Roman"/>
          <w:sz w:val="24"/>
          <w:szCs w:val="24"/>
        </w:rPr>
        <w:t>štatutárneho audítora</w:t>
      </w:r>
      <w:r w:rsidRPr="00241684" w:rsidR="00843EBC">
        <w:rPr>
          <w:rFonts w:ascii="Times New Roman" w:hAnsi="Times New Roman"/>
          <w:sz w:val="24"/>
          <w:szCs w:val="24"/>
        </w:rPr>
        <w:t xml:space="preserve"> </w:t>
      </w:r>
      <w:r w:rsidRPr="00241684" w:rsidR="0047500C">
        <w:rPr>
          <w:rFonts w:ascii="Times New Roman" w:hAnsi="Times New Roman"/>
          <w:sz w:val="24"/>
          <w:szCs w:val="24"/>
        </w:rPr>
        <w:t>schvaľuje úrad. S</w:t>
      </w:r>
      <w:r w:rsidRPr="00241684">
        <w:rPr>
          <w:rFonts w:ascii="Times New Roman" w:hAnsi="Times New Roman"/>
          <w:sz w:val="24"/>
          <w:szCs w:val="24"/>
        </w:rPr>
        <w:t>ústavné vzdelávani</w:t>
      </w:r>
      <w:r w:rsidRPr="00241684" w:rsidR="0047500C">
        <w:rPr>
          <w:rFonts w:ascii="Times New Roman" w:hAnsi="Times New Roman"/>
          <w:sz w:val="24"/>
          <w:szCs w:val="24"/>
        </w:rPr>
        <w:t>e</w:t>
      </w:r>
      <w:r w:rsidRPr="00241684">
        <w:rPr>
          <w:rFonts w:ascii="Times New Roman" w:hAnsi="Times New Roman"/>
          <w:sz w:val="24"/>
          <w:szCs w:val="24"/>
        </w:rPr>
        <w:t xml:space="preserve"> zabezpeč</w:t>
      </w:r>
      <w:r w:rsidRPr="00241684" w:rsidR="0047500C">
        <w:rPr>
          <w:rFonts w:ascii="Times New Roman" w:hAnsi="Times New Roman"/>
          <w:sz w:val="24"/>
          <w:szCs w:val="24"/>
        </w:rPr>
        <w:t xml:space="preserve">uje </w:t>
      </w:r>
      <w:r w:rsidRPr="00241684">
        <w:rPr>
          <w:rFonts w:ascii="Times New Roman" w:hAnsi="Times New Roman"/>
          <w:sz w:val="24"/>
          <w:szCs w:val="24"/>
        </w:rPr>
        <w:t xml:space="preserve"> </w:t>
      </w:r>
      <w:r w:rsidR="007A1584">
        <w:rPr>
          <w:rFonts w:ascii="Times New Roman" w:hAnsi="Times New Roman"/>
          <w:sz w:val="24"/>
          <w:szCs w:val="24"/>
        </w:rPr>
        <w:t>komora</w:t>
      </w:r>
      <w:r w:rsidRPr="00241684" w:rsidR="001F6E22">
        <w:rPr>
          <w:rFonts w:ascii="Times New Roman" w:hAnsi="Times New Roman"/>
          <w:sz w:val="24"/>
          <w:szCs w:val="24"/>
        </w:rPr>
        <w:t xml:space="preserve"> </w:t>
      </w:r>
      <w:r w:rsidRPr="00241684" w:rsidR="0047500C">
        <w:rPr>
          <w:rFonts w:ascii="Times New Roman" w:hAnsi="Times New Roman"/>
          <w:sz w:val="24"/>
          <w:szCs w:val="24"/>
        </w:rPr>
        <w:t xml:space="preserve">alebo </w:t>
      </w:r>
      <w:r w:rsidR="00C55056">
        <w:rPr>
          <w:rFonts w:ascii="Times New Roman" w:hAnsi="Times New Roman"/>
          <w:sz w:val="24"/>
          <w:szCs w:val="24"/>
        </w:rPr>
        <w:t xml:space="preserve">štatutárni </w:t>
      </w:r>
      <w:r w:rsidRPr="00241684" w:rsidR="0047500C">
        <w:rPr>
          <w:rFonts w:ascii="Times New Roman" w:hAnsi="Times New Roman"/>
          <w:sz w:val="24"/>
          <w:szCs w:val="24"/>
        </w:rPr>
        <w:t>audíto</w:t>
      </w:r>
      <w:r w:rsidR="00BF3916">
        <w:rPr>
          <w:rFonts w:ascii="Times New Roman" w:hAnsi="Times New Roman"/>
          <w:sz w:val="24"/>
          <w:szCs w:val="24"/>
        </w:rPr>
        <w:t xml:space="preserve">ri, audítorské spoločnosti, európski </w:t>
      </w:r>
      <w:r w:rsidRPr="00241684" w:rsidR="0047500C">
        <w:rPr>
          <w:rFonts w:ascii="Times New Roman" w:hAnsi="Times New Roman"/>
          <w:sz w:val="24"/>
          <w:szCs w:val="24"/>
        </w:rPr>
        <w:t>audítori, audítorské spoločnosti z iných členských štátov, audítori z tretích krajín alebo audítorské spoločnosti z tretích krajín.</w:t>
      </w:r>
      <w:r w:rsidRPr="00241684" w:rsidR="00B0251F">
        <w:rPr>
          <w:rFonts w:ascii="Times New Roman" w:hAnsi="Times New Roman"/>
          <w:sz w:val="24"/>
          <w:szCs w:val="24"/>
        </w:rPr>
        <w:t xml:space="preserve"> </w:t>
      </w:r>
      <w:r w:rsidRPr="00241684" w:rsidR="000A6B34">
        <w:rPr>
          <w:rFonts w:ascii="Times New Roman" w:hAnsi="Times New Roman"/>
          <w:sz w:val="24"/>
          <w:szCs w:val="24"/>
        </w:rPr>
        <w:t>L</w:t>
      </w:r>
      <w:r w:rsidRPr="00241684">
        <w:rPr>
          <w:rFonts w:ascii="Times New Roman" w:hAnsi="Times New Roman"/>
          <w:sz w:val="24"/>
          <w:szCs w:val="24"/>
        </w:rPr>
        <w:t>ektorská činnosť</w:t>
      </w:r>
      <w:r w:rsidRPr="00241684" w:rsidR="00445691">
        <w:rPr>
          <w:rFonts w:ascii="Times New Roman" w:hAnsi="Times New Roman"/>
          <w:sz w:val="24"/>
          <w:szCs w:val="24"/>
        </w:rPr>
        <w:t>,</w:t>
      </w:r>
      <w:r w:rsidRPr="00241684">
        <w:rPr>
          <w:rFonts w:ascii="Times New Roman" w:hAnsi="Times New Roman"/>
          <w:sz w:val="24"/>
          <w:szCs w:val="24"/>
        </w:rPr>
        <w:t xml:space="preserve"> pedagogická činnosť</w:t>
      </w:r>
      <w:r w:rsidRPr="00241684" w:rsidR="00C62EF7">
        <w:rPr>
          <w:rFonts w:ascii="Times New Roman" w:hAnsi="Times New Roman"/>
          <w:sz w:val="24"/>
          <w:szCs w:val="24"/>
        </w:rPr>
        <w:t xml:space="preserve"> a publikačná činnosť</w:t>
      </w:r>
      <w:r w:rsidRPr="00241684" w:rsidR="000A6B34">
        <w:rPr>
          <w:rFonts w:ascii="Times New Roman" w:hAnsi="Times New Roman"/>
          <w:sz w:val="24"/>
          <w:szCs w:val="24"/>
        </w:rPr>
        <w:t xml:space="preserve"> súvisiac</w:t>
      </w:r>
      <w:r w:rsidRPr="00241684" w:rsidR="0047500C">
        <w:rPr>
          <w:rFonts w:ascii="Times New Roman" w:hAnsi="Times New Roman"/>
          <w:sz w:val="24"/>
          <w:szCs w:val="24"/>
        </w:rPr>
        <w:t>e</w:t>
      </w:r>
      <w:r w:rsidRPr="00241684" w:rsidR="000A6B34">
        <w:rPr>
          <w:rFonts w:ascii="Times New Roman" w:hAnsi="Times New Roman"/>
          <w:sz w:val="24"/>
          <w:szCs w:val="24"/>
        </w:rPr>
        <w:t xml:space="preserve"> s audítorskou činnosťou</w:t>
      </w:r>
      <w:r w:rsidRPr="00241684" w:rsidR="00C62EF7">
        <w:rPr>
          <w:rFonts w:ascii="Times New Roman" w:hAnsi="Times New Roman"/>
          <w:sz w:val="24"/>
          <w:szCs w:val="24"/>
        </w:rPr>
        <w:t xml:space="preserve"> </w:t>
      </w:r>
      <w:r w:rsidRPr="00241684" w:rsidR="00445691">
        <w:rPr>
          <w:rFonts w:ascii="Times New Roman" w:hAnsi="Times New Roman"/>
          <w:sz w:val="24"/>
          <w:szCs w:val="24"/>
        </w:rPr>
        <w:t xml:space="preserve">sa tiež považujú za </w:t>
      </w:r>
      <w:r w:rsidRPr="00241684" w:rsidR="00C62EF7">
        <w:rPr>
          <w:rFonts w:ascii="Times New Roman" w:hAnsi="Times New Roman"/>
          <w:sz w:val="24"/>
          <w:szCs w:val="24"/>
        </w:rPr>
        <w:t xml:space="preserve">sústavné </w:t>
      </w:r>
      <w:r w:rsidRPr="00241684" w:rsidR="00445691">
        <w:rPr>
          <w:rFonts w:ascii="Times New Roman" w:hAnsi="Times New Roman"/>
          <w:sz w:val="24"/>
          <w:szCs w:val="24"/>
        </w:rPr>
        <w:t>vzdelávani</w:t>
      </w:r>
      <w:r w:rsidRPr="00241684" w:rsidR="0047500C">
        <w:rPr>
          <w:rFonts w:ascii="Times New Roman" w:hAnsi="Times New Roman"/>
          <w:sz w:val="24"/>
          <w:szCs w:val="24"/>
        </w:rPr>
        <w:t>e</w:t>
      </w:r>
      <w:r w:rsidRPr="00241684">
        <w:rPr>
          <w:rFonts w:ascii="Times New Roman" w:hAnsi="Times New Roman"/>
          <w:sz w:val="24"/>
          <w:szCs w:val="24"/>
        </w:rPr>
        <w:t>.</w:t>
      </w:r>
    </w:p>
    <w:p w:rsidR="00170A40" w:rsidRPr="00241684" w:rsidP="003D2000">
      <w:pPr>
        <w:pStyle w:val="nadpisclanku"/>
        <w:keepNext w:val="0"/>
        <w:keepLines w:val="0"/>
        <w:widowControl w:val="0"/>
        <w:numPr>
          <w:numId w:val="117"/>
        </w:numPr>
        <w:tabs>
          <w:tab w:val="num" w:pos="709"/>
          <w:tab w:val="clear" w:pos="1116"/>
        </w:tabs>
        <w:bidi w:val="0"/>
        <w:spacing w:before="0" w:after="120"/>
        <w:ind w:left="0"/>
        <w:jc w:val="both"/>
        <w:rPr>
          <w:rFonts w:ascii="Times New Roman" w:hAnsi="Times New Roman"/>
          <w:sz w:val="24"/>
          <w:szCs w:val="24"/>
        </w:rPr>
      </w:pPr>
      <w:r w:rsidR="00C55056">
        <w:rPr>
          <w:rFonts w:ascii="Times New Roman" w:hAnsi="Times New Roman"/>
          <w:sz w:val="24"/>
          <w:szCs w:val="24"/>
        </w:rPr>
        <w:t>Štatutárny audítor</w:t>
      </w:r>
      <w:r w:rsidRPr="00241684">
        <w:rPr>
          <w:rFonts w:ascii="Times New Roman" w:hAnsi="Times New Roman"/>
          <w:sz w:val="24"/>
          <w:szCs w:val="24"/>
        </w:rPr>
        <w:t xml:space="preserve"> a asistent </w:t>
      </w:r>
      <w:r w:rsidR="000F4103">
        <w:rPr>
          <w:rFonts w:ascii="Times New Roman" w:hAnsi="Times New Roman"/>
          <w:sz w:val="24"/>
          <w:szCs w:val="24"/>
        </w:rPr>
        <w:t>štatutárneho audítora</w:t>
      </w:r>
      <w:r w:rsidRPr="00241684">
        <w:rPr>
          <w:rFonts w:ascii="Times New Roman" w:hAnsi="Times New Roman"/>
          <w:sz w:val="24"/>
          <w:szCs w:val="24"/>
        </w:rPr>
        <w:t xml:space="preserve"> sú povinní absolvovať </w:t>
      </w:r>
      <w:r w:rsidR="00AA57B1">
        <w:rPr>
          <w:rFonts w:ascii="Times New Roman" w:hAnsi="Times New Roman"/>
          <w:sz w:val="24"/>
          <w:szCs w:val="24"/>
        </w:rPr>
        <w:t>najmenej</w:t>
      </w:r>
      <w:r w:rsidRPr="00241684">
        <w:rPr>
          <w:rFonts w:ascii="Times New Roman" w:hAnsi="Times New Roman"/>
          <w:sz w:val="24"/>
          <w:szCs w:val="24"/>
        </w:rPr>
        <w:t xml:space="preserve"> 120 hodín sústavného vzdelávania počas trojročného cyklu z toho  </w:t>
      </w:r>
      <w:r w:rsidR="004B0342">
        <w:rPr>
          <w:rFonts w:ascii="Times New Roman" w:hAnsi="Times New Roman"/>
          <w:sz w:val="24"/>
          <w:szCs w:val="24"/>
        </w:rPr>
        <w:t>najmenej</w:t>
      </w:r>
      <w:r w:rsidRPr="00241684">
        <w:rPr>
          <w:rFonts w:ascii="Times New Roman" w:hAnsi="Times New Roman"/>
          <w:sz w:val="24"/>
          <w:szCs w:val="24"/>
        </w:rPr>
        <w:t xml:space="preserve"> </w:t>
      </w:r>
      <w:r w:rsidRPr="00241684" w:rsidR="00CD721A">
        <w:rPr>
          <w:rFonts w:ascii="Times New Roman" w:hAnsi="Times New Roman"/>
          <w:sz w:val="24"/>
          <w:szCs w:val="24"/>
        </w:rPr>
        <w:t>2</w:t>
      </w:r>
      <w:r w:rsidRPr="00241684" w:rsidR="0047500C">
        <w:rPr>
          <w:rFonts w:ascii="Times New Roman" w:hAnsi="Times New Roman"/>
          <w:sz w:val="24"/>
          <w:szCs w:val="24"/>
        </w:rPr>
        <w:t xml:space="preserve">0 </w:t>
      </w:r>
      <w:r w:rsidRPr="00241684">
        <w:rPr>
          <w:rFonts w:ascii="Times New Roman" w:hAnsi="Times New Roman"/>
          <w:sz w:val="24"/>
          <w:szCs w:val="24"/>
        </w:rPr>
        <w:t xml:space="preserve">hodín ročne. </w:t>
      </w:r>
      <w:r w:rsidR="00C55056">
        <w:rPr>
          <w:rFonts w:ascii="Times New Roman" w:hAnsi="Times New Roman"/>
          <w:sz w:val="24"/>
          <w:szCs w:val="24"/>
        </w:rPr>
        <w:t>Štatutárny audítor</w:t>
      </w:r>
      <w:r w:rsidRPr="00241684">
        <w:rPr>
          <w:rFonts w:ascii="Times New Roman" w:hAnsi="Times New Roman"/>
          <w:sz w:val="24"/>
          <w:szCs w:val="24"/>
        </w:rPr>
        <w:t xml:space="preserve">, ktorý má pozastavenú licenciu  a asistent </w:t>
      </w:r>
      <w:r w:rsidR="000F4103">
        <w:rPr>
          <w:rFonts w:ascii="Times New Roman" w:hAnsi="Times New Roman"/>
          <w:sz w:val="24"/>
          <w:szCs w:val="24"/>
        </w:rPr>
        <w:t>štatutárneho audítora</w:t>
      </w:r>
      <w:r w:rsidRPr="00241684">
        <w:rPr>
          <w:rFonts w:ascii="Times New Roman" w:hAnsi="Times New Roman"/>
          <w:sz w:val="24"/>
          <w:szCs w:val="24"/>
        </w:rPr>
        <w:t>, ktorý má prerušenú praktickú odbornú príp</w:t>
      </w:r>
      <w:r w:rsidRPr="00241684" w:rsidR="008947E7">
        <w:rPr>
          <w:rFonts w:ascii="Times New Roman" w:hAnsi="Times New Roman"/>
          <w:sz w:val="24"/>
          <w:szCs w:val="24"/>
        </w:rPr>
        <w:t>r</w:t>
      </w:r>
      <w:r w:rsidRPr="00241684">
        <w:rPr>
          <w:rFonts w:ascii="Times New Roman" w:hAnsi="Times New Roman"/>
          <w:sz w:val="24"/>
          <w:szCs w:val="24"/>
        </w:rPr>
        <w:t>a</w:t>
      </w:r>
      <w:r w:rsidRPr="00241684" w:rsidR="008947E7">
        <w:rPr>
          <w:rFonts w:ascii="Times New Roman" w:hAnsi="Times New Roman"/>
          <w:sz w:val="24"/>
          <w:szCs w:val="24"/>
        </w:rPr>
        <w:t>vu</w:t>
      </w:r>
      <w:r w:rsidRPr="00241684" w:rsidR="00AB13F9">
        <w:rPr>
          <w:rFonts w:ascii="Times New Roman" w:hAnsi="Times New Roman"/>
          <w:sz w:val="24"/>
          <w:szCs w:val="24"/>
        </w:rPr>
        <w:t>,</w:t>
      </w:r>
      <w:r w:rsidRPr="00241684">
        <w:rPr>
          <w:rFonts w:ascii="Times New Roman" w:hAnsi="Times New Roman"/>
          <w:sz w:val="24"/>
          <w:szCs w:val="24"/>
        </w:rPr>
        <w:t xml:space="preserve"> sú povinní absolvovať sústavné vzdelávanie </w:t>
      </w:r>
      <w:r w:rsidRPr="00241684" w:rsidR="008947E7">
        <w:rPr>
          <w:rFonts w:ascii="Times New Roman" w:hAnsi="Times New Roman"/>
          <w:sz w:val="24"/>
          <w:szCs w:val="24"/>
        </w:rPr>
        <w:t>v rovnakom rozsahu.</w:t>
      </w:r>
      <w:r w:rsidRPr="00241684">
        <w:rPr>
          <w:rFonts w:ascii="Times New Roman" w:hAnsi="Times New Roman"/>
          <w:sz w:val="24"/>
          <w:szCs w:val="24"/>
        </w:rPr>
        <w:t xml:space="preserve"> </w:t>
      </w:r>
      <w:r w:rsidRPr="00241684" w:rsidR="00DC0CA0">
        <w:rPr>
          <w:rFonts w:ascii="Times New Roman" w:hAnsi="Times New Roman"/>
          <w:sz w:val="24"/>
          <w:szCs w:val="24"/>
        </w:rPr>
        <w:t xml:space="preserve">Na základe žiadosti </w:t>
      </w:r>
      <w:r w:rsidR="000F4103">
        <w:rPr>
          <w:rFonts w:ascii="Times New Roman" w:hAnsi="Times New Roman"/>
          <w:sz w:val="24"/>
          <w:szCs w:val="24"/>
        </w:rPr>
        <w:t>štatutárneho audítora</w:t>
      </w:r>
      <w:r w:rsidRPr="00241684" w:rsidR="00DC0CA0">
        <w:rPr>
          <w:rFonts w:ascii="Times New Roman" w:hAnsi="Times New Roman"/>
          <w:sz w:val="24"/>
          <w:szCs w:val="24"/>
        </w:rPr>
        <w:t xml:space="preserve"> môže úrad, zo závažných zdravotných dôvodov alebo iných závažných dôvodov dočasne obmedzujúcich činnosť </w:t>
      </w:r>
      <w:r w:rsidR="000F4103">
        <w:rPr>
          <w:rFonts w:ascii="Times New Roman" w:hAnsi="Times New Roman"/>
          <w:sz w:val="24"/>
          <w:szCs w:val="24"/>
        </w:rPr>
        <w:t>štatutárneho audítora</w:t>
      </w:r>
      <w:r w:rsidRPr="00241684" w:rsidR="00DC0CA0">
        <w:rPr>
          <w:rFonts w:ascii="Times New Roman" w:hAnsi="Times New Roman"/>
          <w:sz w:val="24"/>
          <w:szCs w:val="24"/>
        </w:rPr>
        <w:t xml:space="preserve">, rozhodnúť o znížení počtu hodín vzdelávania alebo prerušení vzdelávania na nevyhnutnú dobu. Na základe žiadosti asistenta </w:t>
      </w:r>
      <w:r w:rsidR="000F4103">
        <w:rPr>
          <w:rFonts w:ascii="Times New Roman" w:hAnsi="Times New Roman"/>
          <w:sz w:val="24"/>
          <w:szCs w:val="24"/>
        </w:rPr>
        <w:t>štatutárneho audítora</w:t>
      </w:r>
      <w:r w:rsidRPr="00241684" w:rsidR="00DC0CA0">
        <w:rPr>
          <w:rFonts w:ascii="Times New Roman" w:hAnsi="Times New Roman"/>
          <w:sz w:val="24"/>
          <w:szCs w:val="24"/>
        </w:rPr>
        <w:t xml:space="preserve"> môže </w:t>
      </w:r>
      <w:r w:rsidR="007A1584">
        <w:rPr>
          <w:rFonts w:ascii="Times New Roman" w:hAnsi="Times New Roman"/>
          <w:sz w:val="24"/>
          <w:szCs w:val="24"/>
        </w:rPr>
        <w:t>komora</w:t>
      </w:r>
      <w:r w:rsidRPr="00241684" w:rsidR="00DC0CA0">
        <w:rPr>
          <w:rFonts w:ascii="Times New Roman" w:hAnsi="Times New Roman"/>
          <w:sz w:val="24"/>
          <w:szCs w:val="24"/>
        </w:rPr>
        <w:t xml:space="preserve">, zo závažných zdravotných dôvodov alebo iných závažných dôvodov dočasne obmedzujúcich činnosť asistenta </w:t>
      </w:r>
      <w:r w:rsidR="000F4103">
        <w:rPr>
          <w:rFonts w:ascii="Times New Roman" w:hAnsi="Times New Roman"/>
          <w:sz w:val="24"/>
          <w:szCs w:val="24"/>
        </w:rPr>
        <w:t>štatutárneho audítora</w:t>
      </w:r>
      <w:r w:rsidRPr="00241684" w:rsidR="00DC0CA0">
        <w:rPr>
          <w:rFonts w:ascii="Times New Roman" w:hAnsi="Times New Roman"/>
          <w:sz w:val="24"/>
          <w:szCs w:val="24"/>
        </w:rPr>
        <w:t xml:space="preserve">, rozhodnúť o znížení počtu hodín vzdelávania alebo prerušení vzdelávania na nevyhnutnú dobu. </w:t>
      </w:r>
    </w:p>
    <w:p w:rsidR="00843EBC" w:rsidRPr="00241684" w:rsidP="003D2000">
      <w:pPr>
        <w:pStyle w:val="nadpisclanku"/>
        <w:keepNext w:val="0"/>
        <w:keepLines w:val="0"/>
        <w:widowControl w:val="0"/>
        <w:numPr>
          <w:numId w:val="117"/>
        </w:numPr>
        <w:tabs>
          <w:tab w:val="num" w:pos="709"/>
          <w:tab w:val="clear" w:pos="1116"/>
        </w:tabs>
        <w:bidi w:val="0"/>
        <w:spacing w:before="0" w:after="120"/>
        <w:ind w:left="0"/>
        <w:jc w:val="both"/>
        <w:rPr>
          <w:rFonts w:ascii="Times New Roman" w:hAnsi="Times New Roman"/>
          <w:sz w:val="24"/>
          <w:szCs w:val="24"/>
        </w:rPr>
      </w:pPr>
      <w:r w:rsidRPr="00241684" w:rsidR="00170A40">
        <w:rPr>
          <w:rFonts w:ascii="Times New Roman" w:hAnsi="Times New Roman"/>
          <w:sz w:val="24"/>
          <w:szCs w:val="24"/>
        </w:rPr>
        <w:t xml:space="preserve"> Kontrolu sústavného vzdelávania vykonáva</w:t>
      </w:r>
    </w:p>
    <w:p w:rsidR="00843EBC" w:rsidRPr="00241684" w:rsidP="005509DB">
      <w:pPr>
        <w:numPr>
          <w:ilvl w:val="4"/>
          <w:numId w:val="2"/>
        </w:numPr>
        <w:tabs>
          <w:tab w:val="num" w:pos="0"/>
          <w:tab w:val="clear" w:pos="1201"/>
        </w:tabs>
        <w:bidi w:val="0"/>
        <w:spacing w:after="100"/>
        <w:ind w:left="1077" w:hanging="357"/>
        <w:jc w:val="both"/>
        <w:rPr>
          <w:rFonts w:ascii="Times New Roman" w:hAnsi="Times New Roman"/>
          <w:sz w:val="24"/>
        </w:rPr>
      </w:pPr>
      <w:r w:rsidRPr="00241684">
        <w:rPr>
          <w:rFonts w:ascii="Times New Roman" w:hAnsi="Times New Roman"/>
          <w:sz w:val="24"/>
        </w:rPr>
        <w:t>úrad u </w:t>
      </w:r>
      <w:r w:rsidR="000F4103">
        <w:rPr>
          <w:rFonts w:ascii="Times New Roman" w:hAnsi="Times New Roman"/>
          <w:sz w:val="24"/>
        </w:rPr>
        <w:t>štatutárneho audítora</w:t>
      </w:r>
      <w:r w:rsidRPr="00241684">
        <w:rPr>
          <w:rFonts w:ascii="Times New Roman" w:hAnsi="Times New Roman"/>
          <w:sz w:val="24"/>
        </w:rPr>
        <w:t xml:space="preserve"> alebo audítorskej spoločnosti, ktorá vykonáva  </w:t>
      </w:r>
      <w:r w:rsidR="00F32E56">
        <w:rPr>
          <w:rFonts w:ascii="Times New Roman" w:hAnsi="Times New Roman"/>
          <w:sz w:val="24"/>
        </w:rPr>
        <w:t>štatutárny audit</w:t>
      </w:r>
      <w:r w:rsidRPr="00241684">
        <w:rPr>
          <w:rFonts w:ascii="Times New Roman" w:hAnsi="Times New Roman"/>
          <w:sz w:val="24"/>
        </w:rPr>
        <w:t xml:space="preserve"> v subjektoch verejného záujmu,</w:t>
      </w:r>
    </w:p>
    <w:p w:rsidR="00843EBC" w:rsidRPr="00241684" w:rsidP="005509DB">
      <w:pPr>
        <w:numPr>
          <w:ilvl w:val="4"/>
          <w:numId w:val="2"/>
        </w:numPr>
        <w:tabs>
          <w:tab w:val="num" w:pos="0"/>
          <w:tab w:val="clear" w:pos="1201"/>
        </w:tabs>
        <w:bidi w:val="0"/>
        <w:spacing w:after="100"/>
        <w:ind w:left="1077" w:hanging="357"/>
        <w:jc w:val="both"/>
        <w:rPr>
          <w:rFonts w:ascii="Times New Roman" w:hAnsi="Times New Roman"/>
          <w:sz w:val="24"/>
        </w:rPr>
      </w:pPr>
      <w:r w:rsidR="007A1584">
        <w:rPr>
          <w:rFonts w:ascii="Times New Roman" w:hAnsi="Times New Roman"/>
          <w:sz w:val="24"/>
        </w:rPr>
        <w:t>komora</w:t>
      </w:r>
      <w:r w:rsidRPr="00241684">
        <w:rPr>
          <w:rFonts w:ascii="Times New Roman" w:hAnsi="Times New Roman"/>
          <w:sz w:val="24"/>
        </w:rPr>
        <w:t xml:space="preserve"> u </w:t>
      </w:r>
      <w:r w:rsidR="000F4103">
        <w:rPr>
          <w:rFonts w:ascii="Times New Roman" w:hAnsi="Times New Roman"/>
          <w:sz w:val="24"/>
        </w:rPr>
        <w:t>štatutárneho audítora</w:t>
      </w:r>
      <w:r w:rsidRPr="00241684">
        <w:rPr>
          <w:rFonts w:ascii="Times New Roman" w:hAnsi="Times New Roman"/>
          <w:sz w:val="24"/>
        </w:rPr>
        <w:t xml:space="preserve"> alebo audítorskej spoločnosti, ktorá vykonáva  </w:t>
      </w:r>
      <w:r w:rsidR="00F32E56">
        <w:rPr>
          <w:rFonts w:ascii="Times New Roman" w:hAnsi="Times New Roman"/>
          <w:sz w:val="24"/>
        </w:rPr>
        <w:t>štatutárny audit</w:t>
      </w:r>
      <w:r w:rsidRPr="00241684">
        <w:rPr>
          <w:rFonts w:ascii="Times New Roman" w:hAnsi="Times New Roman"/>
          <w:sz w:val="24"/>
        </w:rPr>
        <w:t xml:space="preserve"> v účtovných jednotkách, ktoré nie sú subjektmi verejného záujmu</w:t>
      </w:r>
      <w:r w:rsidRPr="00241684" w:rsidR="00922249">
        <w:rPr>
          <w:rFonts w:ascii="Times New Roman" w:hAnsi="Times New Roman"/>
          <w:sz w:val="24"/>
        </w:rPr>
        <w:t>; týmto nie je dotknuté oprávnenie úradu vykonávať kontrolu sústavného vzdelávania u</w:t>
      </w:r>
      <w:r w:rsidR="00C55056">
        <w:rPr>
          <w:rFonts w:ascii="Times New Roman" w:hAnsi="Times New Roman"/>
          <w:sz w:val="24"/>
        </w:rPr>
        <w:t xml:space="preserve"> štatutárnych </w:t>
      </w:r>
      <w:r w:rsidRPr="00241684" w:rsidR="00922249">
        <w:rPr>
          <w:rFonts w:ascii="Times New Roman" w:hAnsi="Times New Roman"/>
          <w:sz w:val="24"/>
        </w:rPr>
        <w:t xml:space="preserve">audítorov alebo audítorských spoločností, ktoré vykonávajú </w:t>
      </w:r>
      <w:r w:rsidR="00F32E56">
        <w:rPr>
          <w:rFonts w:ascii="Times New Roman" w:hAnsi="Times New Roman"/>
          <w:sz w:val="24"/>
        </w:rPr>
        <w:t>štatutárny audit</w:t>
      </w:r>
      <w:r w:rsidRPr="00241684" w:rsidR="00922249">
        <w:rPr>
          <w:rFonts w:ascii="Times New Roman" w:hAnsi="Times New Roman"/>
          <w:sz w:val="24"/>
        </w:rPr>
        <w:t xml:space="preserve"> v účtovných jednotkách, ktoré nie sú subjektmi verejného záujmu.</w:t>
      </w:r>
    </w:p>
    <w:p w:rsidR="00170A40" w:rsidRPr="00241684" w:rsidP="003D2000">
      <w:pPr>
        <w:pStyle w:val="nadpisclanku"/>
        <w:keepNext w:val="0"/>
        <w:keepLines w:val="0"/>
        <w:widowControl w:val="0"/>
        <w:numPr>
          <w:numId w:val="117"/>
        </w:numPr>
        <w:tabs>
          <w:tab w:val="num" w:pos="709"/>
          <w:tab w:val="clear" w:pos="1116"/>
        </w:tabs>
        <w:bidi w:val="0"/>
        <w:spacing w:before="0" w:after="120"/>
        <w:ind w:left="0"/>
        <w:jc w:val="both"/>
        <w:rPr>
          <w:rFonts w:ascii="Times New Roman" w:hAnsi="Times New Roman"/>
          <w:sz w:val="24"/>
          <w:szCs w:val="24"/>
        </w:rPr>
      </w:pPr>
      <w:r w:rsidRPr="00241684">
        <w:rPr>
          <w:rFonts w:ascii="Times New Roman" w:hAnsi="Times New Roman"/>
          <w:sz w:val="24"/>
          <w:szCs w:val="24"/>
        </w:rPr>
        <w:t xml:space="preserve"> Ak </w:t>
      </w:r>
      <w:r w:rsidR="00C55056">
        <w:rPr>
          <w:rFonts w:ascii="Times New Roman" w:hAnsi="Times New Roman"/>
          <w:sz w:val="24"/>
          <w:szCs w:val="24"/>
        </w:rPr>
        <w:t>štatutárny audítor</w:t>
      </w:r>
      <w:r w:rsidRPr="00241684">
        <w:rPr>
          <w:rFonts w:ascii="Times New Roman" w:hAnsi="Times New Roman"/>
          <w:sz w:val="24"/>
          <w:szCs w:val="24"/>
        </w:rPr>
        <w:t xml:space="preserve"> alebo asistent </w:t>
      </w:r>
      <w:r w:rsidR="000F4103">
        <w:rPr>
          <w:rFonts w:ascii="Times New Roman" w:hAnsi="Times New Roman"/>
          <w:sz w:val="24"/>
          <w:szCs w:val="24"/>
        </w:rPr>
        <w:t>štatutárneho audítora</w:t>
      </w:r>
      <w:r w:rsidRPr="00241684">
        <w:rPr>
          <w:rFonts w:ascii="Times New Roman" w:hAnsi="Times New Roman"/>
          <w:sz w:val="24"/>
          <w:szCs w:val="24"/>
        </w:rPr>
        <w:t xml:space="preserve"> neabsolvuje za trojročný cyklus sústavné vzdelávanie</w:t>
      </w:r>
      <w:r w:rsidRPr="00241684" w:rsidR="00A97F03">
        <w:rPr>
          <w:rFonts w:ascii="Times New Roman" w:hAnsi="Times New Roman"/>
          <w:sz w:val="24"/>
          <w:szCs w:val="24"/>
        </w:rPr>
        <w:t>,</w:t>
      </w:r>
      <w:r w:rsidRPr="00241684">
        <w:rPr>
          <w:rFonts w:ascii="Times New Roman" w:hAnsi="Times New Roman"/>
          <w:sz w:val="24"/>
          <w:szCs w:val="24"/>
        </w:rPr>
        <w:t xml:space="preserve"> zašle komisia pre sústavné vzdelávanie podnet disciplinárnej komisii na disciplinárne konanie.</w:t>
      </w:r>
    </w:p>
    <w:p w:rsidR="00170A40" w:rsidRPr="00241684" w:rsidP="003D2000">
      <w:pPr>
        <w:pStyle w:val="nadpisclanku"/>
        <w:keepNext w:val="0"/>
        <w:keepLines w:val="0"/>
        <w:widowControl w:val="0"/>
        <w:numPr>
          <w:numId w:val="117"/>
        </w:numPr>
        <w:tabs>
          <w:tab w:val="num" w:pos="709"/>
          <w:tab w:val="clear" w:pos="1116"/>
        </w:tabs>
        <w:bidi w:val="0"/>
        <w:spacing w:before="0" w:after="120"/>
        <w:ind w:left="0"/>
        <w:jc w:val="both"/>
        <w:rPr>
          <w:rFonts w:ascii="Times New Roman" w:hAnsi="Times New Roman"/>
          <w:sz w:val="24"/>
          <w:szCs w:val="24"/>
        </w:rPr>
      </w:pPr>
      <w:r w:rsidRPr="00241684">
        <w:rPr>
          <w:rFonts w:ascii="Times New Roman" w:hAnsi="Times New Roman"/>
          <w:sz w:val="24"/>
          <w:szCs w:val="24"/>
        </w:rPr>
        <w:t xml:space="preserve">Ak </w:t>
      </w:r>
      <w:r w:rsidR="00C55056">
        <w:rPr>
          <w:rFonts w:ascii="Times New Roman" w:hAnsi="Times New Roman"/>
          <w:sz w:val="24"/>
          <w:szCs w:val="24"/>
        </w:rPr>
        <w:t>štatutárny audítor</w:t>
      </w:r>
      <w:r w:rsidRPr="00241684">
        <w:rPr>
          <w:rFonts w:ascii="Times New Roman" w:hAnsi="Times New Roman"/>
          <w:sz w:val="24"/>
          <w:szCs w:val="24"/>
        </w:rPr>
        <w:t xml:space="preserve"> napriek uloženému disciplinárnemu opatreniu</w:t>
      </w:r>
      <w:r w:rsidRPr="00241684" w:rsidR="00922249">
        <w:rPr>
          <w:rFonts w:ascii="Times New Roman" w:hAnsi="Times New Roman"/>
          <w:sz w:val="24"/>
          <w:szCs w:val="24"/>
        </w:rPr>
        <w:t xml:space="preserve"> podľa § 49 ods. 1 písm. b) </w:t>
      </w:r>
      <w:r w:rsidR="00976180">
        <w:rPr>
          <w:rFonts w:ascii="Times New Roman" w:hAnsi="Times New Roman"/>
          <w:sz w:val="24"/>
          <w:szCs w:val="24"/>
        </w:rPr>
        <w:t xml:space="preserve">druhého </w:t>
      </w:r>
      <w:r w:rsidRPr="00241684" w:rsidR="00922249">
        <w:rPr>
          <w:rFonts w:ascii="Times New Roman" w:hAnsi="Times New Roman"/>
          <w:sz w:val="24"/>
          <w:szCs w:val="24"/>
        </w:rPr>
        <w:t>bod</w:t>
      </w:r>
      <w:r w:rsidR="00976180">
        <w:rPr>
          <w:rFonts w:ascii="Times New Roman" w:hAnsi="Times New Roman"/>
          <w:sz w:val="24"/>
          <w:szCs w:val="24"/>
        </w:rPr>
        <w:t>u</w:t>
      </w:r>
      <w:r w:rsidRPr="00241684">
        <w:rPr>
          <w:rFonts w:ascii="Times New Roman" w:hAnsi="Times New Roman"/>
          <w:sz w:val="24"/>
          <w:szCs w:val="24"/>
        </w:rPr>
        <w:t xml:space="preserve"> naďalej nedodržuje absolvovanie sústavného vzdelávania, </w:t>
      </w:r>
      <w:r w:rsidRPr="00241684" w:rsidR="00BC7341">
        <w:rPr>
          <w:rFonts w:ascii="Times New Roman" w:hAnsi="Times New Roman"/>
          <w:sz w:val="24"/>
          <w:szCs w:val="24"/>
        </w:rPr>
        <w:t xml:space="preserve">na základe podnetu komisie pre sústavné vzdelávanie zašle </w:t>
      </w:r>
      <w:r w:rsidRPr="00241684" w:rsidR="00F55E40">
        <w:rPr>
          <w:rFonts w:ascii="Times New Roman" w:hAnsi="Times New Roman"/>
          <w:sz w:val="24"/>
          <w:szCs w:val="24"/>
        </w:rPr>
        <w:t>disciplinárna komisia</w:t>
      </w:r>
      <w:r w:rsidRPr="00241684">
        <w:rPr>
          <w:rFonts w:ascii="Times New Roman" w:hAnsi="Times New Roman"/>
          <w:sz w:val="24"/>
          <w:szCs w:val="24"/>
        </w:rPr>
        <w:t xml:space="preserve"> </w:t>
      </w:r>
      <w:r w:rsidRPr="00241684" w:rsidR="00922249">
        <w:rPr>
          <w:rFonts w:ascii="Times New Roman" w:hAnsi="Times New Roman"/>
          <w:sz w:val="24"/>
          <w:szCs w:val="24"/>
        </w:rPr>
        <w:t xml:space="preserve">v súlade s § </w:t>
      </w:r>
      <w:r w:rsidR="00C62C45">
        <w:rPr>
          <w:rFonts w:ascii="Times New Roman" w:hAnsi="Times New Roman"/>
          <w:sz w:val="24"/>
          <w:szCs w:val="24"/>
        </w:rPr>
        <w:t>50</w:t>
      </w:r>
      <w:r w:rsidRPr="00241684" w:rsidR="00922249">
        <w:rPr>
          <w:rFonts w:ascii="Times New Roman" w:hAnsi="Times New Roman"/>
          <w:sz w:val="24"/>
          <w:szCs w:val="24"/>
        </w:rPr>
        <w:t xml:space="preserve"> ods. 1</w:t>
      </w:r>
      <w:r w:rsidR="00C62C45">
        <w:rPr>
          <w:rFonts w:ascii="Times New Roman" w:hAnsi="Times New Roman"/>
          <w:sz w:val="24"/>
          <w:szCs w:val="24"/>
        </w:rPr>
        <w:t>2</w:t>
      </w:r>
      <w:r w:rsidRPr="00241684" w:rsidR="00922249">
        <w:rPr>
          <w:rFonts w:ascii="Times New Roman" w:hAnsi="Times New Roman"/>
          <w:sz w:val="24"/>
          <w:szCs w:val="24"/>
        </w:rPr>
        <w:t xml:space="preserve"> </w:t>
      </w:r>
      <w:r w:rsidRPr="00241684">
        <w:rPr>
          <w:rFonts w:ascii="Times New Roman" w:hAnsi="Times New Roman"/>
          <w:sz w:val="24"/>
          <w:szCs w:val="24"/>
        </w:rPr>
        <w:t>podnet úradu na uloženie sankci</w:t>
      </w:r>
      <w:r w:rsidRPr="00241684" w:rsidR="004D211D">
        <w:rPr>
          <w:rFonts w:ascii="Times New Roman" w:hAnsi="Times New Roman"/>
          <w:sz w:val="24"/>
          <w:szCs w:val="24"/>
        </w:rPr>
        <w:t>e</w:t>
      </w:r>
      <w:r w:rsidRPr="00241684">
        <w:rPr>
          <w:rFonts w:ascii="Times New Roman" w:hAnsi="Times New Roman"/>
          <w:sz w:val="24"/>
          <w:szCs w:val="24"/>
        </w:rPr>
        <w:t xml:space="preserve"> podľa § </w:t>
      </w:r>
      <w:r w:rsidRPr="00241684" w:rsidR="005F6A1B">
        <w:rPr>
          <w:rFonts w:ascii="Times New Roman" w:hAnsi="Times New Roman"/>
          <w:sz w:val="24"/>
          <w:szCs w:val="24"/>
        </w:rPr>
        <w:t>6</w:t>
      </w:r>
      <w:r w:rsidR="00751090">
        <w:rPr>
          <w:rFonts w:ascii="Times New Roman" w:hAnsi="Times New Roman"/>
          <w:sz w:val="24"/>
          <w:szCs w:val="24"/>
        </w:rPr>
        <w:t>4</w:t>
      </w:r>
      <w:r w:rsidRPr="00241684">
        <w:rPr>
          <w:rFonts w:ascii="Times New Roman" w:hAnsi="Times New Roman"/>
          <w:sz w:val="24"/>
          <w:szCs w:val="24"/>
        </w:rPr>
        <w:t xml:space="preserve">. </w:t>
      </w:r>
    </w:p>
    <w:p w:rsidR="0056200E" w:rsidRPr="00241684" w:rsidP="00A247E4">
      <w:pPr>
        <w:pStyle w:val="Heading4"/>
        <w:bidi w:val="0"/>
        <w:rPr>
          <w:rFonts w:ascii="Times New Roman" w:hAnsi="Times New Roman"/>
          <w:sz w:val="24"/>
          <w:szCs w:val="24"/>
        </w:rPr>
      </w:pPr>
    </w:p>
    <w:p w:rsidR="0056200E" w:rsidRPr="00241684" w:rsidP="00AF0B00">
      <w:pPr>
        <w:pStyle w:val="paragraf"/>
        <w:bidi w:val="0"/>
        <w:spacing w:before="120" w:after="120"/>
        <w:rPr>
          <w:rFonts w:ascii="Times New Roman" w:hAnsi="Times New Roman"/>
          <w:b/>
          <w:sz w:val="24"/>
          <w:szCs w:val="24"/>
        </w:rPr>
      </w:pPr>
      <w:r w:rsidRPr="00241684">
        <w:rPr>
          <w:rFonts w:ascii="Times New Roman" w:hAnsi="Times New Roman"/>
          <w:b/>
          <w:sz w:val="24"/>
          <w:szCs w:val="24"/>
        </w:rPr>
        <w:t>Povinnosť zachovávať mlčanlivosť</w:t>
      </w:r>
    </w:p>
    <w:p w:rsidR="0056200E" w:rsidRPr="002A265A" w:rsidP="003D2000">
      <w:pPr>
        <w:pStyle w:val="odsekCharChar"/>
        <w:numPr>
          <w:numId w:val="92"/>
        </w:numPr>
        <w:tabs>
          <w:tab w:val="num" w:pos="0"/>
          <w:tab w:val="clear" w:pos="963"/>
          <w:tab w:val="clear" w:pos="1116"/>
        </w:tabs>
        <w:bidi w:val="0"/>
        <w:spacing w:before="0" w:after="120"/>
        <w:ind w:left="0"/>
        <w:rPr>
          <w:rFonts w:ascii="Times New Roman" w:hAnsi="Times New Roman"/>
          <w:sz w:val="24"/>
          <w:szCs w:val="24"/>
        </w:rPr>
      </w:pPr>
      <w:r w:rsidR="00C55056">
        <w:rPr>
          <w:rFonts w:ascii="Times New Roman" w:hAnsi="Times New Roman"/>
          <w:sz w:val="24"/>
          <w:szCs w:val="24"/>
        </w:rPr>
        <w:t>Štatutárny audítor</w:t>
      </w:r>
      <w:r w:rsidRPr="00241684">
        <w:rPr>
          <w:rFonts w:ascii="Times New Roman" w:hAnsi="Times New Roman"/>
          <w:sz w:val="24"/>
          <w:szCs w:val="24"/>
        </w:rPr>
        <w:t xml:space="preserve"> a audítorská spoločnosť sú povinní, ak </w:t>
      </w:r>
      <w:r w:rsidR="009B14D2">
        <w:rPr>
          <w:rFonts w:ascii="Times New Roman" w:hAnsi="Times New Roman"/>
          <w:sz w:val="24"/>
          <w:szCs w:val="24"/>
        </w:rPr>
        <w:t>o</w:t>
      </w:r>
      <w:r w:rsidRPr="00241684" w:rsidR="0021011A">
        <w:rPr>
          <w:rFonts w:ascii="Times New Roman" w:hAnsi="Times New Roman"/>
          <w:sz w:val="24"/>
          <w:szCs w:val="24"/>
        </w:rPr>
        <w:t>dsek</w:t>
      </w:r>
      <w:r w:rsidR="009B14D2">
        <w:rPr>
          <w:rFonts w:ascii="Times New Roman" w:hAnsi="Times New Roman"/>
          <w:sz w:val="24"/>
          <w:szCs w:val="24"/>
        </w:rPr>
        <w:t>y</w:t>
      </w:r>
      <w:r w:rsidR="0021011A">
        <w:rPr>
          <w:rFonts w:ascii="Times New Roman" w:hAnsi="Times New Roman"/>
          <w:sz w:val="24"/>
          <w:szCs w:val="24"/>
        </w:rPr>
        <w:t xml:space="preserve"> </w:t>
      </w:r>
      <w:r w:rsidRPr="00241684" w:rsidR="0021011A">
        <w:rPr>
          <w:rFonts w:ascii="Times New Roman" w:hAnsi="Times New Roman"/>
          <w:sz w:val="24"/>
          <w:szCs w:val="24"/>
        </w:rPr>
        <w:t>3 až 8</w:t>
      </w:r>
      <w:r w:rsidR="005E2A72">
        <w:rPr>
          <w:rFonts w:ascii="Times New Roman" w:hAnsi="Times New Roman"/>
          <w:sz w:val="24"/>
          <w:szCs w:val="24"/>
        </w:rPr>
        <w:t>,</w:t>
      </w:r>
      <w:r w:rsidR="0021011A">
        <w:rPr>
          <w:rFonts w:ascii="Times New Roman" w:hAnsi="Times New Roman"/>
          <w:sz w:val="24"/>
          <w:szCs w:val="24"/>
        </w:rPr>
        <w:t xml:space="preserve"> </w:t>
      </w:r>
      <w:r w:rsidRPr="00241684" w:rsidR="00BF4677">
        <w:rPr>
          <w:rFonts w:ascii="Times New Roman" w:hAnsi="Times New Roman"/>
          <w:sz w:val="24"/>
          <w:szCs w:val="24"/>
        </w:rPr>
        <w:t xml:space="preserve">§ 24 ods. 4 </w:t>
      </w:r>
      <w:r w:rsidRPr="00241684" w:rsidR="009F59C8">
        <w:rPr>
          <w:rFonts w:ascii="Times New Roman" w:hAnsi="Times New Roman"/>
          <w:sz w:val="24"/>
          <w:szCs w:val="24"/>
        </w:rPr>
        <w:t>alebo osobitn</w:t>
      </w:r>
      <w:r w:rsidR="00663FC9">
        <w:rPr>
          <w:rFonts w:ascii="Times New Roman" w:hAnsi="Times New Roman"/>
          <w:sz w:val="24"/>
          <w:szCs w:val="24"/>
        </w:rPr>
        <w:t>ý</w:t>
      </w:r>
      <w:r w:rsidRPr="00241684" w:rsidR="009F59C8">
        <w:rPr>
          <w:rFonts w:ascii="Times New Roman" w:hAnsi="Times New Roman"/>
          <w:sz w:val="24"/>
          <w:szCs w:val="24"/>
        </w:rPr>
        <w:t xml:space="preserve"> predpis</w:t>
      </w:r>
      <w:r w:rsidR="00663FC9">
        <w:rPr>
          <w:rFonts w:ascii="Times New Roman" w:hAnsi="Times New Roman"/>
          <w:sz w:val="24"/>
          <w:szCs w:val="24"/>
        </w:rPr>
        <w:fldChar w:fldCharType="begin"/>
      </w:r>
      <w:r w:rsidR="00663FC9">
        <w:rPr>
          <w:rFonts w:ascii="Times New Roman" w:hAnsi="Times New Roman"/>
          <w:sz w:val="24"/>
          <w:szCs w:val="24"/>
        </w:rPr>
        <w:instrText xml:space="preserve"> NOTEREF _Ref412722414 \f \h </w:instrText>
      </w:r>
      <w:r w:rsidR="00663FC9">
        <w:rPr>
          <w:rFonts w:ascii="Times New Roman" w:hAnsi="Times New Roman"/>
          <w:sz w:val="24"/>
          <w:szCs w:val="24"/>
        </w:rPr>
        <w:fldChar w:fldCharType="separate"/>
      </w:r>
      <w:r w:rsidRPr="00A06B97" w:rsidR="00A06B97">
        <w:rPr>
          <w:rStyle w:val="FootnoteReference"/>
        </w:rPr>
        <w:t>1</w:t>
      </w:r>
      <w:r w:rsidR="00663FC9">
        <w:rPr>
          <w:rFonts w:ascii="Times New Roman" w:hAnsi="Times New Roman"/>
          <w:sz w:val="24"/>
          <w:szCs w:val="24"/>
        </w:rPr>
        <w:fldChar w:fldCharType="end"/>
      </w:r>
      <w:r w:rsidRPr="00241684" w:rsidR="009F59C8">
        <w:rPr>
          <w:rFonts w:ascii="Times New Roman" w:hAnsi="Times New Roman"/>
          <w:sz w:val="24"/>
          <w:szCs w:val="24"/>
        </w:rPr>
        <w:t>)</w:t>
      </w:r>
      <w:r w:rsidRPr="00241684" w:rsidR="00B67019">
        <w:rPr>
          <w:rFonts w:ascii="Times New Roman" w:hAnsi="Times New Roman"/>
          <w:sz w:val="24"/>
          <w:szCs w:val="24"/>
        </w:rPr>
        <w:t xml:space="preserve"> </w:t>
      </w:r>
      <w:r w:rsidRPr="00241684">
        <w:rPr>
          <w:rFonts w:ascii="Times New Roman" w:hAnsi="Times New Roman"/>
          <w:sz w:val="24"/>
          <w:szCs w:val="24"/>
        </w:rPr>
        <w:t>neustanov</w:t>
      </w:r>
      <w:r w:rsidR="00663FC9">
        <w:rPr>
          <w:rFonts w:ascii="Times New Roman" w:hAnsi="Times New Roman"/>
          <w:sz w:val="24"/>
          <w:szCs w:val="24"/>
        </w:rPr>
        <w:t>uj</w:t>
      </w:r>
      <w:r w:rsidR="009B14D2">
        <w:rPr>
          <w:rFonts w:ascii="Times New Roman" w:hAnsi="Times New Roman"/>
          <w:sz w:val="24"/>
          <w:szCs w:val="24"/>
        </w:rPr>
        <w:t>ú</w:t>
      </w:r>
      <w:r w:rsidR="00663FC9">
        <w:rPr>
          <w:rFonts w:ascii="Times New Roman" w:hAnsi="Times New Roman"/>
          <w:sz w:val="24"/>
          <w:szCs w:val="24"/>
        </w:rPr>
        <w:t xml:space="preserve"> </w:t>
      </w:r>
      <w:r w:rsidRPr="00241684">
        <w:rPr>
          <w:rFonts w:ascii="Times New Roman" w:hAnsi="Times New Roman"/>
          <w:sz w:val="24"/>
          <w:szCs w:val="24"/>
        </w:rPr>
        <w:t xml:space="preserve">inak, zachovávať mlčanlivosť o všetkých skutočnostiach, o ktorých sa dozvedeli v súvislosti s výkonom </w:t>
      </w:r>
      <w:r w:rsidR="00AD078F">
        <w:rPr>
          <w:rFonts w:ascii="Times New Roman" w:hAnsi="Times New Roman"/>
          <w:sz w:val="24"/>
          <w:szCs w:val="24"/>
        </w:rPr>
        <w:t>štatutárneho auditu</w:t>
      </w:r>
      <w:r w:rsidRPr="00241684">
        <w:rPr>
          <w:rFonts w:ascii="Times New Roman" w:hAnsi="Times New Roman"/>
          <w:sz w:val="24"/>
          <w:szCs w:val="24"/>
        </w:rPr>
        <w:t xml:space="preserve">; táto povinnosť trvá aj po skončení </w:t>
      </w:r>
      <w:r w:rsidRPr="00241684" w:rsidR="00EB6E61">
        <w:rPr>
          <w:rFonts w:ascii="Times New Roman" w:hAnsi="Times New Roman"/>
          <w:sz w:val="24"/>
          <w:szCs w:val="24"/>
        </w:rPr>
        <w:t xml:space="preserve">výkonu </w:t>
      </w:r>
      <w:r w:rsidR="00AD078F">
        <w:rPr>
          <w:rFonts w:ascii="Times New Roman" w:hAnsi="Times New Roman"/>
          <w:sz w:val="24"/>
          <w:szCs w:val="24"/>
        </w:rPr>
        <w:t>štatutárneho auditu</w:t>
      </w:r>
      <w:r w:rsidRPr="00241684">
        <w:rPr>
          <w:rFonts w:ascii="Times New Roman" w:hAnsi="Times New Roman"/>
          <w:sz w:val="24"/>
          <w:szCs w:val="24"/>
        </w:rPr>
        <w:t>, počas pozastavenia licencie, ako aj po vyčiarknutí z príslušného zoznamu.</w:t>
      </w:r>
      <w:r w:rsidR="00955762">
        <w:rPr>
          <w:rFonts w:ascii="Times New Roman" w:hAnsi="Times New Roman"/>
          <w:sz w:val="24"/>
          <w:szCs w:val="24"/>
        </w:rPr>
        <w:t xml:space="preserve"> </w:t>
      </w:r>
      <w:r w:rsidRPr="002A265A" w:rsidR="00955762">
        <w:rPr>
          <w:rFonts w:ascii="Times New Roman" w:hAnsi="Times New Roman"/>
          <w:sz w:val="24"/>
          <w:szCs w:val="24"/>
        </w:rPr>
        <w:t xml:space="preserve">Povinnosť zachovávať mlčanlivosť o všetkých skutočnostiach súvisiacich s výkonom </w:t>
      </w:r>
      <w:r w:rsidR="00AD078F">
        <w:rPr>
          <w:rFonts w:ascii="Times New Roman" w:hAnsi="Times New Roman"/>
          <w:sz w:val="24"/>
          <w:szCs w:val="24"/>
        </w:rPr>
        <w:t>štatutárneho auditu</w:t>
      </w:r>
      <w:r w:rsidRPr="002A265A" w:rsidR="00955762">
        <w:rPr>
          <w:rFonts w:ascii="Times New Roman" w:hAnsi="Times New Roman"/>
          <w:sz w:val="24"/>
          <w:szCs w:val="24"/>
        </w:rPr>
        <w:t xml:space="preserve"> sa vzťahuje aj na asistentov </w:t>
      </w:r>
      <w:r w:rsidR="000F4103">
        <w:rPr>
          <w:rFonts w:ascii="Times New Roman" w:hAnsi="Times New Roman"/>
          <w:sz w:val="24"/>
          <w:szCs w:val="24"/>
        </w:rPr>
        <w:t>štatutárneho audítora</w:t>
      </w:r>
      <w:r w:rsidRPr="002A265A" w:rsidR="00955762">
        <w:rPr>
          <w:rFonts w:ascii="Times New Roman" w:hAnsi="Times New Roman"/>
          <w:sz w:val="24"/>
          <w:szCs w:val="24"/>
        </w:rPr>
        <w:t>, na všetkých spoločníkov audítorskej spoločnosti, členov ich štatutárneho orgánu, členov ich dozorného orgánu a na ich zamestnancov. Povinnosť zachovávať mlčanlivosť trvá aj po skončení výkonu ich funkcie, zamestnania alebo iného právneho vzťahu s</w:t>
      </w:r>
      <w:r w:rsidR="00C55056">
        <w:rPr>
          <w:rFonts w:ascii="Times New Roman" w:hAnsi="Times New Roman"/>
          <w:sz w:val="24"/>
          <w:szCs w:val="24"/>
        </w:rPr>
        <w:t>o štatutárnym</w:t>
      </w:r>
      <w:r w:rsidRPr="002A265A" w:rsidR="00955762">
        <w:rPr>
          <w:rFonts w:ascii="Times New Roman" w:hAnsi="Times New Roman"/>
          <w:sz w:val="24"/>
          <w:szCs w:val="24"/>
        </w:rPr>
        <w:t> audítorom alebo audítorskou spoločnosťou.</w:t>
      </w:r>
    </w:p>
    <w:p w:rsidR="0056200E" w:rsidRPr="00241684" w:rsidP="003D2000">
      <w:pPr>
        <w:pStyle w:val="odsekCharChar"/>
        <w:numPr>
          <w:numId w:val="92"/>
        </w:numPr>
        <w:tabs>
          <w:tab w:val="num" w:pos="0"/>
          <w:tab w:val="clear" w:pos="963"/>
          <w:tab w:val="clear" w:pos="1116"/>
        </w:tabs>
        <w:bidi w:val="0"/>
        <w:spacing w:before="0" w:after="120"/>
        <w:ind w:left="0"/>
        <w:rPr>
          <w:rFonts w:ascii="Times New Roman" w:hAnsi="Times New Roman"/>
          <w:sz w:val="24"/>
          <w:szCs w:val="24"/>
        </w:rPr>
      </w:pPr>
      <w:r w:rsidRPr="002A265A" w:rsidR="00955762">
        <w:rPr>
          <w:rFonts w:ascii="Times New Roman" w:hAnsi="Times New Roman"/>
          <w:sz w:val="24"/>
          <w:szCs w:val="24"/>
        </w:rPr>
        <w:t>Povinnosť zachovávať mlčanlivosť o všetkých skutočnostiach súvisiacich s výkonom funkcie, pracovnoprávneho vzťahu alebo iného právneho vzťahu</w:t>
      </w:r>
      <w:r w:rsidRPr="002A265A" w:rsidR="00955762">
        <w:rPr>
          <w:rFonts w:ascii="Times New Roman" w:hAnsi="Times New Roman"/>
          <w:color w:val="FF0000"/>
          <w:sz w:val="24"/>
          <w:szCs w:val="24"/>
        </w:rPr>
        <w:t xml:space="preserve"> </w:t>
      </w:r>
      <w:r w:rsidRPr="002A265A" w:rsidR="00955762">
        <w:rPr>
          <w:rFonts w:ascii="Times New Roman" w:hAnsi="Times New Roman"/>
          <w:sz w:val="24"/>
          <w:szCs w:val="24"/>
        </w:rPr>
        <w:t xml:space="preserve">sa vzťahuje aj na členov rady úradu, členov dozorného výboru úradu, členov výborov úradu, členov komisií úradu, členov dozornej rady komory, členov skúšobnej komisie, zamestnancov úradu a komory, nepraktizujúce osoby a ostatné osoby, ktoré sa dozvedeli o skutočnostiach súvisiacich s dohľadom, s činnosťou úradu alebo s previerkou zabezpečenia </w:t>
      </w:r>
      <w:r w:rsidR="003C6DB1">
        <w:rPr>
          <w:rFonts w:ascii="Times New Roman" w:hAnsi="Times New Roman"/>
          <w:sz w:val="24"/>
          <w:szCs w:val="24"/>
        </w:rPr>
        <w:t>kvality štatutárneho auditu</w:t>
      </w:r>
      <w:r w:rsidRPr="002A265A" w:rsidR="00955762">
        <w:rPr>
          <w:rFonts w:ascii="Times New Roman" w:hAnsi="Times New Roman"/>
          <w:sz w:val="24"/>
          <w:szCs w:val="24"/>
        </w:rPr>
        <w:t xml:space="preserve">.  </w:t>
      </w:r>
      <w:r w:rsidRPr="00241684">
        <w:rPr>
          <w:rFonts w:ascii="Times New Roman" w:hAnsi="Times New Roman"/>
          <w:sz w:val="24"/>
          <w:szCs w:val="24"/>
        </w:rPr>
        <w:t>Povinnosť zachovávať mlčanlivosť trvá aj po skončení výkonu ich funkcie, zamestnania alebo iného právneho vzťahu s</w:t>
      </w:r>
      <w:r w:rsidR="00C55056">
        <w:rPr>
          <w:rFonts w:ascii="Times New Roman" w:hAnsi="Times New Roman"/>
          <w:sz w:val="24"/>
          <w:szCs w:val="24"/>
        </w:rPr>
        <w:t xml:space="preserve">o štatutárnym </w:t>
      </w:r>
      <w:r w:rsidRPr="00241684">
        <w:rPr>
          <w:rFonts w:ascii="Times New Roman" w:hAnsi="Times New Roman"/>
          <w:sz w:val="24"/>
          <w:szCs w:val="24"/>
        </w:rPr>
        <w:t xml:space="preserve">audítorom, audítorskou spoločnosťou, </w:t>
      </w:r>
      <w:r w:rsidR="007A1584">
        <w:rPr>
          <w:rFonts w:ascii="Times New Roman" w:hAnsi="Times New Roman"/>
          <w:sz w:val="24"/>
          <w:szCs w:val="24"/>
        </w:rPr>
        <w:t>komorou</w:t>
      </w:r>
      <w:r w:rsidRPr="00241684" w:rsidR="00267526">
        <w:rPr>
          <w:rFonts w:ascii="Times New Roman" w:hAnsi="Times New Roman"/>
          <w:sz w:val="24"/>
          <w:szCs w:val="24"/>
        </w:rPr>
        <w:t xml:space="preserve"> </w:t>
      </w:r>
      <w:r w:rsidRPr="00241684">
        <w:rPr>
          <w:rFonts w:ascii="Times New Roman" w:hAnsi="Times New Roman"/>
          <w:sz w:val="24"/>
          <w:szCs w:val="24"/>
        </w:rPr>
        <w:t>alebo</w:t>
      </w:r>
      <w:r w:rsidRPr="00241684" w:rsidR="004E1085">
        <w:rPr>
          <w:rFonts w:ascii="Times New Roman" w:hAnsi="Times New Roman"/>
          <w:sz w:val="24"/>
          <w:szCs w:val="24"/>
        </w:rPr>
        <w:t xml:space="preserve"> </w:t>
      </w:r>
      <w:r w:rsidRPr="00241684">
        <w:rPr>
          <w:rFonts w:ascii="Times New Roman" w:hAnsi="Times New Roman"/>
          <w:sz w:val="24"/>
          <w:szCs w:val="24"/>
        </w:rPr>
        <w:t>úradom.</w:t>
      </w:r>
      <w:r w:rsidRPr="00241684" w:rsidR="009F59C8">
        <w:rPr>
          <w:rFonts w:ascii="Times New Roman" w:hAnsi="Times New Roman"/>
          <w:sz w:val="24"/>
          <w:szCs w:val="24"/>
        </w:rPr>
        <w:t xml:space="preserve"> P</w:t>
      </w:r>
      <w:r w:rsidRPr="00241684" w:rsidR="004A0F18">
        <w:rPr>
          <w:rFonts w:ascii="Times New Roman" w:hAnsi="Times New Roman"/>
          <w:sz w:val="24"/>
          <w:szCs w:val="24"/>
        </w:rPr>
        <w:t>ovinnosť p</w:t>
      </w:r>
      <w:r w:rsidRPr="00241684" w:rsidR="009F59C8">
        <w:rPr>
          <w:rFonts w:ascii="Times New Roman" w:hAnsi="Times New Roman"/>
          <w:sz w:val="24"/>
          <w:szCs w:val="24"/>
        </w:rPr>
        <w:t>oskytova</w:t>
      </w:r>
      <w:r w:rsidRPr="00241684" w:rsidR="004A0F18">
        <w:rPr>
          <w:rFonts w:ascii="Times New Roman" w:hAnsi="Times New Roman"/>
          <w:sz w:val="24"/>
          <w:szCs w:val="24"/>
        </w:rPr>
        <w:t>ť informácie</w:t>
      </w:r>
      <w:r w:rsidRPr="00241684" w:rsidR="009F59C8">
        <w:rPr>
          <w:rFonts w:ascii="Times New Roman" w:hAnsi="Times New Roman"/>
          <w:sz w:val="24"/>
          <w:szCs w:val="24"/>
        </w:rPr>
        <w:t xml:space="preserve"> podľa osobitných predpisov</w:t>
      </w:r>
      <w:bookmarkStart w:id="14" w:name="_Ref412796263"/>
      <w:r>
        <w:rPr>
          <w:rStyle w:val="FootnoteReference"/>
          <w:rFonts w:ascii="Times New Roman" w:hAnsi="Times New Roman"/>
          <w:sz w:val="24"/>
          <w:szCs w:val="24"/>
          <w:rtl w:val="0"/>
        </w:rPr>
        <w:footnoteReference w:id="38"/>
      </w:r>
      <w:bookmarkEnd w:id="14"/>
      <w:r w:rsidRPr="00241684" w:rsidR="009F59C8">
        <w:rPr>
          <w:rFonts w:ascii="Times New Roman" w:hAnsi="Times New Roman"/>
          <w:sz w:val="24"/>
          <w:szCs w:val="24"/>
        </w:rPr>
        <w:t>) sa nevzťahuje na poskytovanie informácií, ktoré sú predmetom mlčanlivosti.</w:t>
      </w:r>
    </w:p>
    <w:p w:rsidR="0056200E" w:rsidRPr="00241684" w:rsidP="003D2000">
      <w:pPr>
        <w:pStyle w:val="odsekCharChar"/>
        <w:numPr>
          <w:numId w:val="92"/>
        </w:numPr>
        <w:tabs>
          <w:tab w:val="num" w:pos="0"/>
          <w:tab w:val="clear" w:pos="963"/>
          <w:tab w:val="clear" w:pos="1116"/>
        </w:tabs>
        <w:bidi w:val="0"/>
        <w:spacing w:before="0" w:after="120"/>
        <w:ind w:left="0"/>
        <w:rPr>
          <w:rFonts w:ascii="Times New Roman" w:hAnsi="Times New Roman"/>
          <w:sz w:val="24"/>
          <w:szCs w:val="24"/>
        </w:rPr>
      </w:pPr>
      <w:r w:rsidRPr="00241684">
        <w:rPr>
          <w:rFonts w:ascii="Times New Roman" w:hAnsi="Times New Roman"/>
          <w:sz w:val="24"/>
          <w:szCs w:val="24"/>
        </w:rPr>
        <w:t>Pozbaviť povinnosti zachovávať mlčanlivosť podľa odsek</w:t>
      </w:r>
      <w:r w:rsidRPr="00241684" w:rsidR="009F59C8">
        <w:rPr>
          <w:rFonts w:ascii="Times New Roman" w:hAnsi="Times New Roman"/>
          <w:sz w:val="24"/>
          <w:szCs w:val="24"/>
        </w:rPr>
        <w:t>u</w:t>
      </w:r>
      <w:r w:rsidRPr="00241684">
        <w:rPr>
          <w:rFonts w:ascii="Times New Roman" w:hAnsi="Times New Roman"/>
          <w:sz w:val="24"/>
          <w:szCs w:val="24"/>
        </w:rPr>
        <w:t xml:space="preserve"> 1 môže </w:t>
      </w:r>
      <w:r w:rsidRPr="00241684" w:rsidR="007D7B93">
        <w:rPr>
          <w:rFonts w:ascii="Times New Roman" w:hAnsi="Times New Roman"/>
          <w:sz w:val="24"/>
          <w:szCs w:val="24"/>
        </w:rPr>
        <w:t xml:space="preserve">úrad alebo </w:t>
      </w:r>
      <w:r w:rsidRPr="00241684" w:rsidR="00EF2ACA">
        <w:rPr>
          <w:rFonts w:ascii="Times New Roman" w:hAnsi="Times New Roman"/>
          <w:sz w:val="24"/>
          <w:szCs w:val="24"/>
        </w:rPr>
        <w:t xml:space="preserve">auditovaný subjekt </w:t>
      </w:r>
      <w:r w:rsidRPr="00241684">
        <w:rPr>
          <w:rFonts w:ascii="Times New Roman" w:hAnsi="Times New Roman"/>
          <w:sz w:val="24"/>
          <w:szCs w:val="24"/>
        </w:rPr>
        <w:t>alebo je</w:t>
      </w:r>
      <w:r w:rsidRPr="00241684" w:rsidR="00EF2ACA">
        <w:rPr>
          <w:rFonts w:ascii="Times New Roman" w:hAnsi="Times New Roman"/>
          <w:sz w:val="24"/>
          <w:szCs w:val="24"/>
        </w:rPr>
        <w:t>ho</w:t>
      </w:r>
      <w:r w:rsidRPr="00241684">
        <w:rPr>
          <w:rFonts w:ascii="Times New Roman" w:hAnsi="Times New Roman"/>
          <w:sz w:val="24"/>
          <w:szCs w:val="24"/>
        </w:rPr>
        <w:t xml:space="preserve"> právny nástupca.</w:t>
      </w:r>
      <w:r w:rsidRPr="00241684" w:rsidR="009F59C8">
        <w:rPr>
          <w:rFonts w:ascii="Times New Roman" w:hAnsi="Times New Roman"/>
          <w:sz w:val="24"/>
          <w:szCs w:val="24"/>
        </w:rPr>
        <w:t xml:space="preserve"> Pozbaviť povinnosti zachovávať mlčanlivosť podľa odseku 2 môže úrad.</w:t>
      </w:r>
    </w:p>
    <w:p w:rsidR="0056200E" w:rsidRPr="00241684" w:rsidP="003D2000">
      <w:pPr>
        <w:pStyle w:val="odsekCharChar"/>
        <w:numPr>
          <w:numId w:val="92"/>
        </w:numPr>
        <w:tabs>
          <w:tab w:val="num" w:pos="0"/>
          <w:tab w:val="clear" w:pos="963"/>
          <w:tab w:val="clear" w:pos="1116"/>
        </w:tabs>
        <w:bidi w:val="0"/>
        <w:spacing w:before="0" w:after="120"/>
        <w:ind w:left="0"/>
        <w:rPr>
          <w:rFonts w:ascii="Times New Roman" w:hAnsi="Times New Roman"/>
          <w:sz w:val="24"/>
          <w:szCs w:val="24"/>
        </w:rPr>
      </w:pPr>
      <w:r w:rsidRPr="00241684">
        <w:rPr>
          <w:rFonts w:ascii="Times New Roman" w:hAnsi="Times New Roman"/>
          <w:sz w:val="24"/>
          <w:szCs w:val="24"/>
        </w:rPr>
        <w:t xml:space="preserve">Povinnosť zachovávať mlčanlivosť sa nevzťahuje na povinnosť </w:t>
      </w:r>
      <w:r w:rsidRPr="00241684" w:rsidR="00EF2ACA">
        <w:rPr>
          <w:rFonts w:ascii="Times New Roman" w:hAnsi="Times New Roman"/>
          <w:sz w:val="24"/>
          <w:szCs w:val="24"/>
        </w:rPr>
        <w:t>poskytnúť informácie podľa tohto zákona, osobitného predpisu</w:t>
      </w:r>
      <w:r w:rsidRPr="00241684" w:rsidR="0078729C">
        <w:rPr>
          <w:rFonts w:ascii="Times New Roman" w:hAnsi="Times New Roman"/>
          <w:sz w:val="24"/>
          <w:szCs w:val="24"/>
        </w:rPr>
        <w:fldChar w:fldCharType="begin"/>
      </w:r>
      <w:r w:rsidRPr="00241684" w:rsidR="0078729C">
        <w:rPr>
          <w:rFonts w:ascii="Times New Roman" w:hAnsi="Times New Roman"/>
          <w:sz w:val="24"/>
          <w:szCs w:val="24"/>
        </w:rPr>
        <w:instrText xml:space="preserve"> NOTEREF _Ref412722414 \f \h </w:instrText>
      </w:r>
      <w:r w:rsidRPr="00241684" w:rsidR="00F12A29">
        <w:rPr>
          <w:rFonts w:ascii="Times New Roman" w:hAnsi="Times New Roman"/>
          <w:sz w:val="24"/>
          <w:szCs w:val="24"/>
        </w:rPr>
        <w:instrText xml:space="preserve"> \* MERGEFORMAT </w:instrText>
      </w:r>
      <w:r w:rsidRPr="00241684" w:rsidR="0078729C">
        <w:rPr>
          <w:rFonts w:ascii="Times New Roman" w:hAnsi="Times New Roman"/>
          <w:sz w:val="24"/>
          <w:szCs w:val="24"/>
        </w:rPr>
        <w:fldChar w:fldCharType="separate"/>
      </w:r>
      <w:r w:rsidRPr="00A06B97" w:rsidR="00A06B97">
        <w:rPr>
          <w:rStyle w:val="FootnoteReference"/>
          <w:rFonts w:ascii="Times New Roman" w:hAnsi="Times New Roman"/>
          <w:sz w:val="24"/>
          <w:szCs w:val="24"/>
        </w:rPr>
        <w:t>1</w:t>
      </w:r>
      <w:r w:rsidRPr="00241684" w:rsidR="0078729C">
        <w:rPr>
          <w:rFonts w:ascii="Times New Roman" w:hAnsi="Times New Roman"/>
          <w:sz w:val="24"/>
          <w:szCs w:val="24"/>
        </w:rPr>
        <w:fldChar w:fldCharType="end"/>
      </w:r>
      <w:r w:rsidRPr="00241684" w:rsidR="00EF2ACA">
        <w:rPr>
          <w:rFonts w:ascii="Times New Roman" w:hAnsi="Times New Roman"/>
          <w:sz w:val="24"/>
          <w:szCs w:val="24"/>
        </w:rPr>
        <w:t xml:space="preserve">) </w:t>
      </w:r>
      <w:r w:rsidRPr="00241684">
        <w:rPr>
          <w:rFonts w:ascii="Times New Roman" w:hAnsi="Times New Roman"/>
          <w:sz w:val="24"/>
          <w:szCs w:val="24"/>
        </w:rPr>
        <w:t xml:space="preserve">alebo </w:t>
      </w:r>
      <w:r w:rsidR="00456B16">
        <w:rPr>
          <w:rFonts w:ascii="Times New Roman" w:hAnsi="Times New Roman"/>
          <w:sz w:val="24"/>
          <w:szCs w:val="24"/>
        </w:rPr>
        <w:t xml:space="preserve">ak </w:t>
      </w:r>
      <w:r w:rsidR="00171891">
        <w:rPr>
          <w:rFonts w:ascii="Times New Roman" w:hAnsi="Times New Roman"/>
          <w:sz w:val="24"/>
          <w:szCs w:val="24"/>
        </w:rPr>
        <w:t xml:space="preserve">ide o </w:t>
      </w:r>
      <w:r w:rsidRPr="00241684">
        <w:rPr>
          <w:rFonts w:ascii="Times New Roman" w:hAnsi="Times New Roman"/>
          <w:sz w:val="24"/>
          <w:szCs w:val="24"/>
        </w:rPr>
        <w:t>prekazenie spáchania trestného činu.</w:t>
      </w:r>
    </w:p>
    <w:p w:rsidR="00967BA8" w:rsidRPr="00241684" w:rsidP="003D2000">
      <w:pPr>
        <w:pStyle w:val="odsekCharChar"/>
        <w:numPr>
          <w:numId w:val="92"/>
        </w:numPr>
        <w:tabs>
          <w:tab w:val="num" w:pos="0"/>
          <w:tab w:val="clear" w:pos="963"/>
          <w:tab w:val="clear" w:pos="1116"/>
        </w:tabs>
        <w:bidi w:val="0"/>
        <w:spacing w:before="0" w:after="120"/>
        <w:ind w:left="0"/>
        <w:rPr>
          <w:rFonts w:ascii="Times New Roman" w:hAnsi="Times New Roman"/>
          <w:sz w:val="24"/>
          <w:szCs w:val="24"/>
        </w:rPr>
      </w:pPr>
      <w:r w:rsidRPr="00241684">
        <w:rPr>
          <w:rFonts w:ascii="Times New Roman" w:hAnsi="Times New Roman"/>
          <w:sz w:val="24"/>
          <w:szCs w:val="24"/>
        </w:rPr>
        <w:t xml:space="preserve">Za porušenie povinnosti zachovávať mlčanlivosť podľa odsekov </w:t>
      </w:r>
      <w:smartTag w:uri="urn:schemas-microsoft-com:office:smarttags" w:element="metricconverter">
        <w:smartTagPr>
          <w:attr w:name="ProductID" w:val="1 a"/>
        </w:smartTagPr>
        <w:r w:rsidRPr="00241684">
          <w:rPr>
            <w:rFonts w:ascii="Times New Roman" w:hAnsi="Times New Roman"/>
            <w:sz w:val="24"/>
            <w:szCs w:val="24"/>
          </w:rPr>
          <w:t>1</w:t>
        </w:r>
        <w:r w:rsidRPr="00241684" w:rsidR="00223588">
          <w:rPr>
            <w:rFonts w:ascii="Times New Roman" w:hAnsi="Times New Roman"/>
            <w:sz w:val="24"/>
            <w:szCs w:val="24"/>
          </w:rPr>
          <w:t xml:space="preserve"> </w:t>
        </w:r>
        <w:r w:rsidRPr="00241684">
          <w:rPr>
            <w:rFonts w:ascii="Times New Roman" w:hAnsi="Times New Roman"/>
            <w:sz w:val="24"/>
            <w:szCs w:val="24"/>
          </w:rPr>
          <w:t>a</w:t>
        </w:r>
      </w:smartTag>
      <w:r w:rsidRPr="00241684" w:rsidR="00223588">
        <w:rPr>
          <w:rFonts w:ascii="Times New Roman" w:hAnsi="Times New Roman"/>
          <w:sz w:val="24"/>
          <w:szCs w:val="24"/>
        </w:rPr>
        <w:t xml:space="preserve"> </w:t>
      </w:r>
      <w:r w:rsidRPr="00241684">
        <w:rPr>
          <w:rFonts w:ascii="Times New Roman" w:hAnsi="Times New Roman"/>
          <w:sz w:val="24"/>
          <w:szCs w:val="24"/>
        </w:rPr>
        <w:t>2 sa nepovažuje poskytnutie informácií Slovenskej informačnej službe na účely boja proti organizovanej trestnej činnosti a</w:t>
      </w:r>
      <w:r w:rsidRPr="00241684" w:rsidR="00240B70">
        <w:rPr>
          <w:rFonts w:ascii="Times New Roman" w:hAnsi="Times New Roman"/>
          <w:sz w:val="24"/>
          <w:szCs w:val="24"/>
        </w:rPr>
        <w:t> </w:t>
      </w:r>
      <w:r w:rsidRPr="00241684">
        <w:rPr>
          <w:rFonts w:ascii="Times New Roman" w:hAnsi="Times New Roman"/>
          <w:sz w:val="24"/>
          <w:szCs w:val="24"/>
        </w:rPr>
        <w:t>terorizmu</w:t>
      </w:r>
      <w:r w:rsidRPr="00241684" w:rsidR="00240B70">
        <w:rPr>
          <w:rFonts w:ascii="Times New Roman" w:hAnsi="Times New Roman"/>
          <w:sz w:val="24"/>
          <w:szCs w:val="24"/>
        </w:rPr>
        <w:t>.</w:t>
      </w:r>
      <w:r>
        <w:rPr>
          <w:rStyle w:val="FootnoteReference"/>
          <w:rFonts w:ascii="Times New Roman" w:hAnsi="Times New Roman"/>
          <w:sz w:val="24"/>
          <w:szCs w:val="24"/>
          <w:rtl w:val="0"/>
        </w:rPr>
        <w:footnoteReference w:id="39"/>
      </w:r>
      <w:r w:rsidRPr="00241684" w:rsidR="00240B70">
        <w:rPr>
          <w:rFonts w:ascii="Times New Roman" w:hAnsi="Times New Roman"/>
          <w:sz w:val="24"/>
          <w:szCs w:val="24"/>
        </w:rPr>
        <w:t>)</w:t>
      </w:r>
      <w:r w:rsidRPr="00241684">
        <w:rPr>
          <w:rFonts w:ascii="Times New Roman" w:hAnsi="Times New Roman"/>
          <w:sz w:val="24"/>
          <w:szCs w:val="24"/>
        </w:rPr>
        <w:t xml:space="preserve"> Osoby, ktoré poskytli informácie, sú o tejto skutočnosti, ako aj o skutočnosti získavania informácií preverujúcich podozrenie z</w:t>
      </w:r>
      <w:r w:rsidR="00EE4DF0">
        <w:rPr>
          <w:rFonts w:ascii="Times New Roman" w:hAnsi="Times New Roman"/>
          <w:sz w:val="24"/>
          <w:szCs w:val="24"/>
        </w:rPr>
        <w:t> </w:t>
      </w:r>
      <w:r w:rsidRPr="00241684">
        <w:rPr>
          <w:rFonts w:ascii="Times New Roman" w:hAnsi="Times New Roman"/>
          <w:sz w:val="24"/>
          <w:szCs w:val="24"/>
        </w:rPr>
        <w:t>legalizácie</w:t>
      </w:r>
      <w:r w:rsidR="00EE4DF0">
        <w:rPr>
          <w:rFonts w:ascii="Times New Roman" w:hAnsi="Times New Roman"/>
          <w:sz w:val="24"/>
          <w:szCs w:val="24"/>
        </w:rPr>
        <w:t xml:space="preserve"> príjmov z trestnej činnosti</w:t>
      </w:r>
      <w:r w:rsidRPr="00241684">
        <w:rPr>
          <w:rFonts w:ascii="Times New Roman" w:hAnsi="Times New Roman"/>
          <w:sz w:val="24"/>
          <w:szCs w:val="24"/>
        </w:rPr>
        <w:t xml:space="preserve"> alebo financovania terorizmu povinné zachovať mlčanlivosť. Tejto povinnosti ich môže pozbaviť Slovenská informačná služba </w:t>
      </w:r>
      <w:r w:rsidRPr="00241684" w:rsidR="00D87DF3">
        <w:rPr>
          <w:rFonts w:ascii="Times New Roman" w:hAnsi="Times New Roman"/>
          <w:sz w:val="24"/>
          <w:szCs w:val="24"/>
        </w:rPr>
        <w:t>na</w:t>
      </w:r>
      <w:r w:rsidRPr="00241684">
        <w:rPr>
          <w:rFonts w:ascii="Times New Roman" w:hAnsi="Times New Roman"/>
          <w:sz w:val="24"/>
          <w:szCs w:val="24"/>
        </w:rPr>
        <w:t xml:space="preserve"> účely konania pred štátnym orgánom na žiadosť tohto orgánu.</w:t>
      </w:r>
    </w:p>
    <w:p w:rsidR="0056200E" w:rsidRPr="00241684" w:rsidP="003D2000">
      <w:pPr>
        <w:pStyle w:val="odsekCharChar"/>
        <w:numPr>
          <w:numId w:val="92"/>
        </w:numPr>
        <w:tabs>
          <w:tab w:val="num" w:pos="0"/>
          <w:tab w:val="clear" w:pos="963"/>
          <w:tab w:val="clear" w:pos="1116"/>
        </w:tabs>
        <w:bidi w:val="0"/>
        <w:spacing w:before="0" w:after="120"/>
        <w:ind w:left="0"/>
        <w:rPr>
          <w:rFonts w:ascii="Times New Roman" w:hAnsi="Times New Roman"/>
          <w:sz w:val="24"/>
          <w:szCs w:val="24"/>
        </w:rPr>
      </w:pPr>
      <w:r w:rsidRPr="00241684">
        <w:rPr>
          <w:rFonts w:ascii="Times New Roman" w:hAnsi="Times New Roman"/>
          <w:sz w:val="24"/>
          <w:szCs w:val="24"/>
        </w:rPr>
        <w:t xml:space="preserve">Ak bol </w:t>
      </w:r>
      <w:r w:rsidR="00C55056">
        <w:rPr>
          <w:rFonts w:ascii="Times New Roman" w:hAnsi="Times New Roman"/>
          <w:sz w:val="24"/>
          <w:szCs w:val="24"/>
        </w:rPr>
        <w:t>štatutárny audítor</w:t>
      </w:r>
      <w:r w:rsidRPr="00241684">
        <w:rPr>
          <w:rFonts w:ascii="Times New Roman" w:hAnsi="Times New Roman"/>
          <w:sz w:val="24"/>
          <w:szCs w:val="24"/>
        </w:rPr>
        <w:t xml:space="preserve"> nahradený iným </w:t>
      </w:r>
      <w:r w:rsidR="00C55056">
        <w:rPr>
          <w:rFonts w:ascii="Times New Roman" w:hAnsi="Times New Roman"/>
          <w:sz w:val="24"/>
          <w:szCs w:val="24"/>
        </w:rPr>
        <w:t xml:space="preserve">štatutárnym </w:t>
      </w:r>
      <w:r w:rsidRPr="00241684">
        <w:rPr>
          <w:rFonts w:ascii="Times New Roman" w:hAnsi="Times New Roman"/>
          <w:sz w:val="24"/>
          <w:szCs w:val="24"/>
        </w:rPr>
        <w:t xml:space="preserve">audítorom alebo audítorská spoločnosť inou audítorskou spoločnosťou, sú pôvodný </w:t>
      </w:r>
      <w:r w:rsidR="00C55056">
        <w:rPr>
          <w:rFonts w:ascii="Times New Roman" w:hAnsi="Times New Roman"/>
          <w:sz w:val="24"/>
          <w:szCs w:val="24"/>
        </w:rPr>
        <w:t>štatutárny audítor</w:t>
      </w:r>
      <w:r w:rsidRPr="00241684">
        <w:rPr>
          <w:rFonts w:ascii="Times New Roman" w:hAnsi="Times New Roman"/>
          <w:sz w:val="24"/>
          <w:szCs w:val="24"/>
        </w:rPr>
        <w:t xml:space="preserve"> alebo pôvodná audítorská spoločnosť povinní poskytnúť prístup ku všetkým relevantným informáciám</w:t>
      </w:r>
      <w:r w:rsidRPr="00241684" w:rsidR="00840BB8">
        <w:rPr>
          <w:rFonts w:ascii="Times New Roman" w:hAnsi="Times New Roman"/>
          <w:sz w:val="24"/>
          <w:szCs w:val="24"/>
        </w:rPr>
        <w:t xml:space="preserve"> a poskytnúť informácie podľa tohto zákona a osobitného predpisu</w:t>
      </w:r>
      <w:r w:rsidRPr="00241684" w:rsidR="0078729C">
        <w:rPr>
          <w:rFonts w:ascii="Times New Roman" w:hAnsi="Times New Roman"/>
          <w:sz w:val="24"/>
          <w:szCs w:val="24"/>
        </w:rPr>
        <w:fldChar w:fldCharType="begin"/>
      </w:r>
      <w:r w:rsidRPr="00241684" w:rsidR="0078729C">
        <w:rPr>
          <w:rFonts w:ascii="Times New Roman" w:hAnsi="Times New Roman"/>
          <w:sz w:val="24"/>
          <w:szCs w:val="24"/>
        </w:rPr>
        <w:instrText xml:space="preserve"> NOTEREF _Ref412722414 \f \h </w:instrText>
      </w:r>
      <w:r w:rsidRPr="00241684" w:rsidR="00F12A29">
        <w:rPr>
          <w:rFonts w:ascii="Times New Roman" w:hAnsi="Times New Roman"/>
          <w:sz w:val="24"/>
          <w:szCs w:val="24"/>
        </w:rPr>
        <w:instrText xml:space="preserve"> \* MERGEFORMAT </w:instrText>
      </w:r>
      <w:r w:rsidRPr="00241684" w:rsidR="0078729C">
        <w:rPr>
          <w:rFonts w:ascii="Times New Roman" w:hAnsi="Times New Roman"/>
          <w:sz w:val="24"/>
          <w:szCs w:val="24"/>
        </w:rPr>
        <w:fldChar w:fldCharType="separate"/>
      </w:r>
      <w:r w:rsidRPr="00A06B97" w:rsidR="00A06B97">
        <w:rPr>
          <w:rStyle w:val="FootnoteReference"/>
          <w:rFonts w:ascii="Times New Roman" w:hAnsi="Times New Roman"/>
          <w:sz w:val="24"/>
          <w:szCs w:val="24"/>
        </w:rPr>
        <w:t>1</w:t>
      </w:r>
      <w:r w:rsidRPr="00241684" w:rsidR="0078729C">
        <w:rPr>
          <w:rFonts w:ascii="Times New Roman" w:hAnsi="Times New Roman"/>
          <w:sz w:val="24"/>
          <w:szCs w:val="24"/>
        </w:rPr>
        <w:fldChar w:fldCharType="end"/>
      </w:r>
      <w:r w:rsidRPr="00241684" w:rsidR="00840BB8">
        <w:rPr>
          <w:rFonts w:ascii="Times New Roman" w:hAnsi="Times New Roman"/>
          <w:sz w:val="24"/>
          <w:szCs w:val="24"/>
        </w:rPr>
        <w:t>)</w:t>
      </w:r>
      <w:r w:rsidRPr="00241684">
        <w:rPr>
          <w:rFonts w:ascii="Times New Roman" w:hAnsi="Times New Roman"/>
          <w:sz w:val="24"/>
          <w:szCs w:val="24"/>
        </w:rPr>
        <w:t xml:space="preserve"> </w:t>
      </w:r>
      <w:r w:rsidRPr="00241684" w:rsidR="00090D63">
        <w:rPr>
          <w:rFonts w:ascii="Times New Roman" w:hAnsi="Times New Roman"/>
          <w:sz w:val="24"/>
          <w:szCs w:val="24"/>
        </w:rPr>
        <w:t xml:space="preserve">o auditovanom subjekte a poslednom </w:t>
      </w:r>
      <w:r w:rsidR="00C55056">
        <w:rPr>
          <w:rFonts w:ascii="Times New Roman" w:hAnsi="Times New Roman"/>
          <w:sz w:val="24"/>
          <w:szCs w:val="24"/>
        </w:rPr>
        <w:t xml:space="preserve">štatutárnom </w:t>
      </w:r>
      <w:r w:rsidRPr="00241684" w:rsidR="00090D63">
        <w:rPr>
          <w:rFonts w:ascii="Times New Roman" w:hAnsi="Times New Roman"/>
          <w:sz w:val="24"/>
          <w:szCs w:val="24"/>
        </w:rPr>
        <w:t xml:space="preserve">audite </w:t>
      </w:r>
      <w:r w:rsidR="00BD0329">
        <w:rPr>
          <w:rFonts w:ascii="Times New Roman" w:hAnsi="Times New Roman"/>
          <w:sz w:val="24"/>
          <w:szCs w:val="24"/>
        </w:rPr>
        <w:t>tohto</w:t>
      </w:r>
      <w:r w:rsidRPr="00241684" w:rsidR="00090D63">
        <w:rPr>
          <w:rFonts w:ascii="Times New Roman" w:hAnsi="Times New Roman"/>
          <w:sz w:val="24"/>
          <w:szCs w:val="24"/>
        </w:rPr>
        <w:t xml:space="preserve"> subjektu</w:t>
      </w:r>
      <w:r w:rsidRPr="00241684">
        <w:rPr>
          <w:rFonts w:ascii="Times New Roman" w:hAnsi="Times New Roman"/>
          <w:sz w:val="24"/>
          <w:szCs w:val="24"/>
        </w:rPr>
        <w:t xml:space="preserve"> nastupujúcemu </w:t>
      </w:r>
      <w:r w:rsidR="00C55056">
        <w:rPr>
          <w:rFonts w:ascii="Times New Roman" w:hAnsi="Times New Roman"/>
          <w:sz w:val="24"/>
          <w:szCs w:val="24"/>
        </w:rPr>
        <w:t xml:space="preserve">štatutárnemu </w:t>
      </w:r>
      <w:r w:rsidRPr="00241684">
        <w:rPr>
          <w:rFonts w:ascii="Times New Roman" w:hAnsi="Times New Roman"/>
          <w:sz w:val="24"/>
          <w:szCs w:val="24"/>
        </w:rPr>
        <w:t>audítorovi alebo audítorskej spoločnosti.</w:t>
      </w:r>
    </w:p>
    <w:p w:rsidR="0056200E" w:rsidRPr="00241684" w:rsidP="003D2000">
      <w:pPr>
        <w:pStyle w:val="odsekCharChar"/>
        <w:numPr>
          <w:numId w:val="92"/>
        </w:numPr>
        <w:tabs>
          <w:tab w:val="num" w:pos="0"/>
          <w:tab w:val="clear" w:pos="963"/>
          <w:tab w:val="clear" w:pos="1116"/>
        </w:tabs>
        <w:bidi w:val="0"/>
        <w:spacing w:before="0" w:after="120"/>
        <w:ind w:left="0"/>
        <w:rPr>
          <w:rFonts w:ascii="Times New Roman" w:hAnsi="Times New Roman"/>
          <w:sz w:val="24"/>
          <w:szCs w:val="24"/>
        </w:rPr>
      </w:pPr>
      <w:r w:rsidR="00C55056">
        <w:rPr>
          <w:rFonts w:ascii="Times New Roman" w:hAnsi="Times New Roman"/>
          <w:sz w:val="24"/>
          <w:szCs w:val="24"/>
        </w:rPr>
        <w:t>Štatutárny audítor</w:t>
      </w:r>
      <w:r w:rsidRPr="00241684">
        <w:rPr>
          <w:rFonts w:ascii="Times New Roman" w:hAnsi="Times New Roman"/>
          <w:sz w:val="24"/>
          <w:szCs w:val="24"/>
        </w:rPr>
        <w:t xml:space="preserve"> a audítorská spoločnosť sú povinní poskytnúť</w:t>
      </w:r>
      <w:r w:rsidR="00EC2CF4">
        <w:rPr>
          <w:rFonts w:ascii="Times New Roman" w:hAnsi="Times New Roman"/>
          <w:sz w:val="24"/>
          <w:szCs w:val="24"/>
        </w:rPr>
        <w:t xml:space="preserve"> </w:t>
      </w:r>
      <w:r w:rsidRPr="00241684">
        <w:rPr>
          <w:rFonts w:ascii="Times New Roman" w:hAnsi="Times New Roman"/>
          <w:sz w:val="24"/>
          <w:szCs w:val="24"/>
        </w:rPr>
        <w:t>informáciu o účtovnej jednotke</w:t>
      </w:r>
      <w:r w:rsidR="00EE4DF0">
        <w:rPr>
          <w:rFonts w:ascii="Times New Roman" w:hAnsi="Times New Roman"/>
          <w:sz w:val="24"/>
          <w:szCs w:val="24"/>
        </w:rPr>
        <w:t xml:space="preserve">, </w:t>
      </w:r>
      <w:r w:rsidRPr="002A265A" w:rsidR="00EE4DF0">
        <w:rPr>
          <w:rFonts w:ascii="Times New Roman" w:hAnsi="Times New Roman"/>
          <w:sz w:val="24"/>
          <w:szCs w:val="24"/>
        </w:rPr>
        <w:t>ak im takúto povinnosť ukladá tento zákon alebo osobitný predpis</w:t>
      </w:r>
      <w:r w:rsidR="002A265A">
        <w:rPr>
          <w:rFonts w:ascii="Times New Roman" w:hAnsi="Times New Roman"/>
          <w:sz w:val="24"/>
          <w:szCs w:val="24"/>
        </w:rPr>
        <w:t>.</w:t>
      </w:r>
      <w:r>
        <w:rPr>
          <w:rStyle w:val="FootnoteReference"/>
          <w:rFonts w:ascii="Times New Roman" w:hAnsi="Times New Roman"/>
          <w:sz w:val="24"/>
          <w:szCs w:val="24"/>
          <w:rtl w:val="0"/>
        </w:rPr>
        <w:footnoteReference w:id="40"/>
      </w:r>
      <w:r w:rsidRPr="00241684" w:rsidR="00240B70">
        <w:rPr>
          <w:rFonts w:ascii="Times New Roman" w:hAnsi="Times New Roman"/>
          <w:sz w:val="24"/>
          <w:szCs w:val="24"/>
        </w:rPr>
        <w:t>)</w:t>
      </w:r>
      <w:r w:rsidRPr="00241684">
        <w:rPr>
          <w:rFonts w:ascii="Times New Roman" w:hAnsi="Times New Roman"/>
          <w:sz w:val="24"/>
          <w:szCs w:val="24"/>
        </w:rPr>
        <w:t xml:space="preserve"> Poskytnutie takejto informácie sa nepovažuje za porušenie povinnosti zachovávať mlčanlivosť; v dôsledku poskytnutia týchto informácií nevzniká </w:t>
      </w:r>
      <w:r w:rsidR="00C55056">
        <w:rPr>
          <w:rFonts w:ascii="Times New Roman" w:hAnsi="Times New Roman"/>
          <w:sz w:val="24"/>
          <w:szCs w:val="24"/>
        </w:rPr>
        <w:t xml:space="preserve">štatutárnemu </w:t>
      </w:r>
      <w:r w:rsidRPr="00241684">
        <w:rPr>
          <w:rFonts w:ascii="Times New Roman" w:hAnsi="Times New Roman"/>
          <w:sz w:val="24"/>
          <w:szCs w:val="24"/>
        </w:rPr>
        <w:t>audítorovi ani audítorskej spoločnosti zodpovednosť voči účtovnej jednotke.</w:t>
      </w:r>
    </w:p>
    <w:p w:rsidR="00090D63" w:rsidRPr="00241684" w:rsidP="003D2000">
      <w:pPr>
        <w:pStyle w:val="odsekCharChar"/>
        <w:numPr>
          <w:numId w:val="92"/>
        </w:numPr>
        <w:tabs>
          <w:tab w:val="num" w:pos="0"/>
          <w:tab w:val="clear" w:pos="963"/>
          <w:tab w:val="clear" w:pos="1116"/>
        </w:tabs>
        <w:bidi w:val="0"/>
        <w:spacing w:before="0" w:after="120"/>
        <w:ind w:left="0"/>
        <w:rPr>
          <w:rFonts w:ascii="Times New Roman" w:hAnsi="Times New Roman"/>
          <w:sz w:val="24"/>
          <w:szCs w:val="24"/>
        </w:rPr>
      </w:pPr>
      <w:r w:rsidRPr="0038245F" w:rsidR="0038245F">
        <w:rPr>
          <w:rFonts w:ascii="Times New Roman" w:hAnsi="Times New Roman"/>
          <w:sz w:val="24"/>
          <w:szCs w:val="24"/>
        </w:rPr>
        <w:t xml:space="preserve">Za porušenie povinnosti zachovávať mlčanlivosť podľa odseku 1 sa nepovažuje, ak </w:t>
      </w:r>
      <w:r w:rsidR="00A00635">
        <w:rPr>
          <w:rFonts w:ascii="Times New Roman" w:hAnsi="Times New Roman"/>
          <w:sz w:val="24"/>
          <w:szCs w:val="24"/>
        </w:rPr>
        <w:t xml:space="preserve">štatutárny </w:t>
      </w:r>
      <w:r w:rsidRPr="0038245F" w:rsidR="0038245F">
        <w:rPr>
          <w:rFonts w:ascii="Times New Roman" w:hAnsi="Times New Roman"/>
          <w:sz w:val="24"/>
          <w:szCs w:val="24"/>
        </w:rPr>
        <w:t>audítor alebo audítorská spoločnosť, ktor</w:t>
      </w:r>
      <w:r w:rsidR="00002C8A">
        <w:rPr>
          <w:rFonts w:ascii="Times New Roman" w:hAnsi="Times New Roman"/>
          <w:sz w:val="24"/>
          <w:szCs w:val="24"/>
        </w:rPr>
        <w:t>á</w:t>
      </w:r>
      <w:r w:rsidRPr="0038245F" w:rsidR="0038245F">
        <w:rPr>
          <w:rFonts w:ascii="Times New Roman" w:hAnsi="Times New Roman"/>
          <w:sz w:val="24"/>
          <w:szCs w:val="24"/>
        </w:rPr>
        <w:t xml:space="preserve"> vykonáva audit v účtovnej jednotke, ktorá je súčasťou konsolidovaného celku, ktorého materská účtovná jednotka sa nachádza na území Slovenskej republiky, v inom členskom štáte alebo v tretej krajine, poskytne relevantnú dokumentáciu o vykonanej audítorskej práci </w:t>
      </w:r>
      <w:r w:rsidR="009247E2">
        <w:rPr>
          <w:rFonts w:ascii="Times New Roman" w:hAnsi="Times New Roman"/>
          <w:sz w:val="24"/>
        </w:rPr>
        <w:t xml:space="preserve">štatutárnemu </w:t>
      </w:r>
      <w:r w:rsidRPr="0038245F" w:rsidR="0038245F">
        <w:rPr>
          <w:rFonts w:ascii="Times New Roman" w:hAnsi="Times New Roman"/>
          <w:sz w:val="24"/>
          <w:szCs w:val="24"/>
        </w:rPr>
        <w:t xml:space="preserve">audítorovi konsolidovaného celku, ktorý sa nachádza na území Slovenskej republiky,  v inom členskom štáte alebo v tretej krajine, ak je táto dokumentácia potrebná na vykonanie </w:t>
      </w:r>
      <w:r w:rsidR="00C21202">
        <w:rPr>
          <w:rFonts w:ascii="Times New Roman" w:hAnsi="Times New Roman"/>
          <w:sz w:val="24"/>
        </w:rPr>
        <w:t xml:space="preserve">štatutárneho </w:t>
      </w:r>
      <w:r w:rsidRPr="0038245F" w:rsidR="0038245F">
        <w:rPr>
          <w:rFonts w:ascii="Times New Roman" w:hAnsi="Times New Roman"/>
          <w:sz w:val="24"/>
          <w:szCs w:val="24"/>
        </w:rPr>
        <w:t xml:space="preserve">auditu konsolidovanej účtovnej závierky materskej účtovnej jednotky. </w:t>
      </w:r>
      <w:r w:rsidR="00002C8A">
        <w:rPr>
          <w:rFonts w:ascii="Times New Roman" w:hAnsi="Times New Roman"/>
          <w:sz w:val="24"/>
          <w:szCs w:val="24"/>
        </w:rPr>
        <w:t>Štatutárny a</w:t>
      </w:r>
      <w:r w:rsidRPr="0038245F" w:rsidR="0038245F">
        <w:rPr>
          <w:rFonts w:ascii="Times New Roman" w:hAnsi="Times New Roman"/>
          <w:sz w:val="24"/>
          <w:szCs w:val="24"/>
        </w:rPr>
        <w:t>udítor alebo audítorská spoločnosť, ktor</w:t>
      </w:r>
      <w:r w:rsidR="00002C8A">
        <w:rPr>
          <w:rFonts w:ascii="Times New Roman" w:hAnsi="Times New Roman"/>
          <w:sz w:val="24"/>
          <w:szCs w:val="24"/>
        </w:rPr>
        <w:t>á</w:t>
      </w:r>
      <w:r w:rsidRPr="0038245F" w:rsidR="0038245F">
        <w:rPr>
          <w:rFonts w:ascii="Times New Roman" w:hAnsi="Times New Roman"/>
          <w:sz w:val="24"/>
          <w:szCs w:val="24"/>
        </w:rPr>
        <w:t xml:space="preserve"> vykonáva audit v účtovnej jednotke, ktorá emitovala cenné papiere v inom členskom štáte alebo v tretej krajine, alebo ktorá je súčasťou konsolidovaného celku vydávajúceho konsolidované účtovné závierky v inom členskom štáte alebo v tretej krajine, môž</w:t>
      </w:r>
      <w:r w:rsidR="00002C8A">
        <w:rPr>
          <w:rFonts w:ascii="Times New Roman" w:hAnsi="Times New Roman"/>
          <w:sz w:val="24"/>
          <w:szCs w:val="24"/>
        </w:rPr>
        <w:t>e</w:t>
      </w:r>
      <w:r w:rsidRPr="0038245F" w:rsidR="0038245F">
        <w:rPr>
          <w:rFonts w:ascii="Times New Roman" w:hAnsi="Times New Roman"/>
          <w:sz w:val="24"/>
          <w:szCs w:val="24"/>
        </w:rPr>
        <w:t xml:space="preserve"> príslušnému orgánu v inom členskom štáte alebo v </w:t>
      </w:r>
      <w:r w:rsidR="00002C8A">
        <w:rPr>
          <w:rFonts w:ascii="Times New Roman" w:hAnsi="Times New Roman"/>
          <w:sz w:val="24"/>
          <w:szCs w:val="24"/>
        </w:rPr>
        <w:t>príslušnej</w:t>
      </w:r>
      <w:r w:rsidRPr="0038245F" w:rsidR="0038245F">
        <w:rPr>
          <w:rFonts w:ascii="Times New Roman" w:hAnsi="Times New Roman"/>
          <w:sz w:val="24"/>
          <w:szCs w:val="24"/>
        </w:rPr>
        <w:t xml:space="preserve"> tretej krajine odovzdať pracovnú dokumentáciu o</w:t>
      </w:r>
      <w:r w:rsidR="00002C8A">
        <w:rPr>
          <w:rFonts w:ascii="Times New Roman" w:hAnsi="Times New Roman"/>
          <w:sz w:val="24"/>
          <w:szCs w:val="24"/>
        </w:rPr>
        <w:t xml:space="preserve"> výkone štatutárneho </w:t>
      </w:r>
      <w:r w:rsidRPr="0038245F" w:rsidR="0038245F">
        <w:rPr>
          <w:rFonts w:ascii="Times New Roman" w:hAnsi="Times New Roman"/>
          <w:sz w:val="24"/>
          <w:szCs w:val="24"/>
        </w:rPr>
        <w:t>audit</w:t>
      </w:r>
      <w:r w:rsidR="00002C8A">
        <w:rPr>
          <w:rFonts w:ascii="Times New Roman" w:hAnsi="Times New Roman"/>
          <w:sz w:val="24"/>
          <w:szCs w:val="24"/>
        </w:rPr>
        <w:t>u</w:t>
      </w:r>
      <w:r w:rsidRPr="0038245F" w:rsidR="0038245F">
        <w:rPr>
          <w:rFonts w:ascii="Times New Roman" w:hAnsi="Times New Roman"/>
          <w:sz w:val="24"/>
          <w:szCs w:val="24"/>
        </w:rPr>
        <w:t xml:space="preserve"> alebo iné dokumenty súvisiace s uvedeným auditovaným subjektom za podmienok podľa § 37. Odovzdanie informácií  </w:t>
      </w:r>
      <w:r w:rsidR="00C21202">
        <w:rPr>
          <w:rFonts w:ascii="Times New Roman" w:hAnsi="Times New Roman"/>
          <w:sz w:val="24"/>
        </w:rPr>
        <w:t xml:space="preserve">štatutárnemu </w:t>
      </w:r>
      <w:r w:rsidRPr="0038245F" w:rsidR="0038245F">
        <w:rPr>
          <w:rFonts w:ascii="Times New Roman" w:hAnsi="Times New Roman"/>
          <w:sz w:val="24"/>
          <w:szCs w:val="24"/>
        </w:rPr>
        <w:t>audítorovi konsolidovaného celku v inom členskom štáte alebo v tretej krajine musí byť v súlade s osobitným predpisom.</w:t>
      </w:r>
      <w:bookmarkStart w:id="15" w:name="_Ref416171799"/>
      <w:r>
        <w:rPr>
          <w:rFonts w:ascii="Times New Roman" w:hAnsi="Times New Roman"/>
          <w:vertAlign w:val="superscript"/>
          <w:rtl w:val="0"/>
        </w:rPr>
        <w:footnoteReference w:id="41"/>
      </w:r>
      <w:bookmarkEnd w:id="15"/>
      <w:r w:rsidRPr="00241684">
        <w:rPr>
          <w:rFonts w:ascii="Times New Roman" w:hAnsi="Times New Roman"/>
          <w:sz w:val="24"/>
          <w:szCs w:val="24"/>
        </w:rPr>
        <w:t>)</w:t>
      </w:r>
    </w:p>
    <w:p w:rsidR="0056200E" w:rsidRPr="00241684" w:rsidP="00507111">
      <w:pPr>
        <w:pStyle w:val="odsekCharChar"/>
        <w:numPr>
          <w:numId w:val="92"/>
        </w:numPr>
        <w:tabs>
          <w:tab w:val="num" w:pos="0"/>
          <w:tab w:val="clear" w:pos="963"/>
          <w:tab w:val="clear" w:pos="1116"/>
        </w:tabs>
        <w:bidi w:val="0"/>
        <w:spacing w:before="0" w:after="360"/>
        <w:ind w:left="0"/>
        <w:rPr>
          <w:rFonts w:ascii="Times New Roman" w:hAnsi="Times New Roman"/>
          <w:sz w:val="24"/>
          <w:szCs w:val="24"/>
        </w:rPr>
      </w:pPr>
      <w:r w:rsidRPr="00241684">
        <w:rPr>
          <w:rFonts w:ascii="Times New Roman" w:hAnsi="Times New Roman"/>
          <w:sz w:val="24"/>
          <w:szCs w:val="24"/>
        </w:rPr>
        <w:t xml:space="preserve">Informácie, ktoré získa úrad od </w:t>
      </w:r>
      <w:r w:rsidRPr="00241684" w:rsidR="009E65E9">
        <w:rPr>
          <w:rFonts w:ascii="Times New Roman" w:hAnsi="Times New Roman"/>
          <w:sz w:val="24"/>
          <w:szCs w:val="24"/>
        </w:rPr>
        <w:t>príslušných</w:t>
      </w:r>
      <w:r w:rsidRPr="00241684">
        <w:rPr>
          <w:rFonts w:ascii="Times New Roman" w:hAnsi="Times New Roman"/>
          <w:sz w:val="24"/>
          <w:szCs w:val="24"/>
        </w:rPr>
        <w:t xml:space="preserve"> orgánov dohľadu</w:t>
      </w:r>
      <w:r w:rsidRPr="00241684" w:rsidR="009E65E9">
        <w:rPr>
          <w:rFonts w:ascii="Times New Roman" w:hAnsi="Times New Roman"/>
          <w:sz w:val="24"/>
          <w:szCs w:val="24"/>
        </w:rPr>
        <w:t xml:space="preserve"> </w:t>
      </w:r>
      <w:r w:rsidRPr="00241684" w:rsidR="007165AC">
        <w:rPr>
          <w:rFonts w:ascii="Times New Roman" w:hAnsi="Times New Roman"/>
          <w:sz w:val="24"/>
          <w:szCs w:val="24"/>
        </w:rPr>
        <w:t xml:space="preserve">z </w:t>
      </w:r>
      <w:r w:rsidRPr="00241684" w:rsidR="009E65E9">
        <w:rPr>
          <w:rFonts w:ascii="Times New Roman" w:hAnsi="Times New Roman"/>
          <w:sz w:val="24"/>
          <w:szCs w:val="24"/>
        </w:rPr>
        <w:t>iného členského štátu alebo z tretej krajiny</w:t>
      </w:r>
      <w:r w:rsidRPr="00241684">
        <w:rPr>
          <w:rFonts w:ascii="Times New Roman" w:hAnsi="Times New Roman"/>
          <w:sz w:val="24"/>
          <w:szCs w:val="24"/>
        </w:rPr>
        <w:t xml:space="preserve">, </w:t>
      </w:r>
      <w:r w:rsidRPr="00241684" w:rsidR="00F377BD">
        <w:rPr>
          <w:rFonts w:ascii="Times New Roman" w:hAnsi="Times New Roman"/>
          <w:sz w:val="24"/>
          <w:szCs w:val="24"/>
        </w:rPr>
        <w:t xml:space="preserve">sa </w:t>
      </w:r>
      <w:r w:rsidRPr="00241684">
        <w:rPr>
          <w:rFonts w:ascii="Times New Roman" w:hAnsi="Times New Roman"/>
          <w:sz w:val="24"/>
          <w:szCs w:val="24"/>
        </w:rPr>
        <w:t>môžu využiť len na účely dohľadu.</w:t>
      </w:r>
    </w:p>
    <w:p w:rsidR="0048576F" w:rsidRPr="00241684" w:rsidP="00936052">
      <w:pPr>
        <w:keepNext/>
        <w:bidi w:val="0"/>
        <w:spacing w:before="120" w:after="120"/>
        <w:jc w:val="center"/>
        <w:rPr>
          <w:rFonts w:ascii="Times New Roman" w:hAnsi="Times New Roman"/>
          <w:b/>
          <w:sz w:val="24"/>
        </w:rPr>
      </w:pPr>
      <w:r w:rsidR="00F32E56">
        <w:rPr>
          <w:rFonts w:ascii="Times New Roman" w:hAnsi="Times New Roman"/>
          <w:b/>
          <w:sz w:val="24"/>
        </w:rPr>
        <w:t>Štatutárny audit</w:t>
      </w:r>
      <w:r w:rsidRPr="00241684">
        <w:rPr>
          <w:rFonts w:ascii="Times New Roman" w:hAnsi="Times New Roman"/>
          <w:b/>
          <w:sz w:val="24"/>
        </w:rPr>
        <w:t xml:space="preserve"> v subjekte verejného záujmu</w:t>
      </w:r>
    </w:p>
    <w:p w:rsidR="0048576F" w:rsidRPr="00241684" w:rsidP="00A247E4">
      <w:pPr>
        <w:pStyle w:val="Heading4"/>
        <w:bidi w:val="0"/>
        <w:rPr>
          <w:rFonts w:ascii="Times New Roman" w:hAnsi="Times New Roman"/>
          <w:sz w:val="24"/>
          <w:szCs w:val="24"/>
        </w:rPr>
      </w:pPr>
    </w:p>
    <w:p w:rsidR="0048576F" w:rsidRPr="00241684" w:rsidP="00507111">
      <w:pPr>
        <w:numPr>
          <w:ilvl w:val="3"/>
          <w:numId w:val="126"/>
        </w:numPr>
        <w:tabs>
          <w:tab w:val="clear" w:pos="405"/>
        </w:tabs>
        <w:bidi w:val="0"/>
        <w:spacing w:after="240"/>
        <w:ind w:left="0" w:firstLine="284"/>
        <w:jc w:val="both"/>
        <w:rPr>
          <w:rFonts w:ascii="Times New Roman" w:hAnsi="Times New Roman"/>
          <w:sz w:val="24"/>
        </w:rPr>
      </w:pPr>
      <w:r w:rsidR="00C55056">
        <w:rPr>
          <w:rFonts w:ascii="Times New Roman" w:hAnsi="Times New Roman"/>
          <w:sz w:val="24"/>
        </w:rPr>
        <w:t>Štatutárny audítor</w:t>
      </w:r>
      <w:r w:rsidRPr="00241684">
        <w:rPr>
          <w:rFonts w:ascii="Times New Roman" w:hAnsi="Times New Roman"/>
          <w:sz w:val="24"/>
        </w:rPr>
        <w:t xml:space="preserve"> a audítorská spoločnosť, ktorí vykonávajú </w:t>
      </w:r>
      <w:r w:rsidR="00F32E56">
        <w:rPr>
          <w:rFonts w:ascii="Times New Roman" w:hAnsi="Times New Roman"/>
          <w:sz w:val="24"/>
        </w:rPr>
        <w:t>štatutárny audit</w:t>
      </w:r>
      <w:r w:rsidRPr="00241684">
        <w:rPr>
          <w:rFonts w:ascii="Times New Roman" w:hAnsi="Times New Roman"/>
          <w:sz w:val="24"/>
        </w:rPr>
        <w:t xml:space="preserve"> v subjekte verejného záujmu</w:t>
      </w:r>
      <w:r w:rsidR="00181BF2">
        <w:rPr>
          <w:rFonts w:ascii="Times New Roman" w:hAnsi="Times New Roman"/>
          <w:sz w:val="24"/>
        </w:rPr>
        <w:t xml:space="preserve"> </w:t>
      </w:r>
      <w:r w:rsidRPr="00181BF2" w:rsidR="00181BF2">
        <w:rPr>
          <w:rFonts w:ascii="Times New Roman" w:hAnsi="Times New Roman"/>
          <w:lang w:eastAsia="en-US"/>
        </w:rPr>
        <w:t xml:space="preserve">alebo </w:t>
      </w:r>
      <w:r w:rsidRPr="00A317C5" w:rsidR="00181BF2">
        <w:rPr>
          <w:rFonts w:ascii="Times New Roman" w:hAnsi="Times New Roman"/>
          <w:lang w:eastAsia="en-US"/>
        </w:rPr>
        <w:t>v obchodnej spoločnosti podľa § 2 ods. 15 písm. f)</w:t>
      </w:r>
      <w:r w:rsidRPr="00A317C5">
        <w:rPr>
          <w:rFonts w:ascii="Times New Roman" w:hAnsi="Times New Roman"/>
          <w:sz w:val="24"/>
        </w:rPr>
        <w:t>,</w:t>
      </w:r>
      <w:r w:rsidRPr="00241684">
        <w:rPr>
          <w:rFonts w:ascii="Times New Roman" w:hAnsi="Times New Roman"/>
          <w:sz w:val="24"/>
        </w:rPr>
        <w:t xml:space="preserve"> môžu subjektu verejného záujmu</w:t>
      </w:r>
      <w:r w:rsidR="00181BF2">
        <w:rPr>
          <w:rFonts w:ascii="Times New Roman" w:hAnsi="Times New Roman"/>
          <w:sz w:val="24"/>
        </w:rPr>
        <w:t xml:space="preserve"> </w:t>
      </w:r>
      <w:r w:rsidRPr="00A317C5" w:rsidR="00181BF2">
        <w:rPr>
          <w:rFonts w:ascii="Times New Roman" w:hAnsi="Times New Roman"/>
          <w:sz w:val="24"/>
        </w:rPr>
        <w:t>alebo obchodnej spoločnosti podľa § 2 ods. 15 písm. f)</w:t>
      </w:r>
      <w:r w:rsidR="00181BF2">
        <w:rPr>
          <w:rFonts w:ascii="Times New Roman" w:hAnsi="Times New Roman"/>
          <w:sz w:val="24"/>
        </w:rPr>
        <w:t xml:space="preserve"> </w:t>
      </w:r>
      <w:r w:rsidRPr="00241684">
        <w:rPr>
          <w:rFonts w:ascii="Times New Roman" w:hAnsi="Times New Roman"/>
          <w:sz w:val="24"/>
        </w:rPr>
        <w:t>poskytovať</w:t>
      </w:r>
      <w:r w:rsidR="00EC2CF4">
        <w:rPr>
          <w:rFonts w:ascii="Times New Roman" w:hAnsi="Times New Roman"/>
          <w:sz w:val="24"/>
        </w:rPr>
        <w:t xml:space="preserve"> aj</w:t>
      </w:r>
      <w:r w:rsidRPr="00241684">
        <w:rPr>
          <w:rFonts w:ascii="Times New Roman" w:hAnsi="Times New Roman"/>
          <w:sz w:val="24"/>
        </w:rPr>
        <w:t xml:space="preserve"> neaudítorské služby</w:t>
      </w:r>
      <w:r w:rsidRPr="00241684" w:rsidR="00405C48">
        <w:rPr>
          <w:rFonts w:ascii="Times New Roman" w:hAnsi="Times New Roman"/>
          <w:sz w:val="24"/>
        </w:rPr>
        <w:t xml:space="preserve"> </w:t>
      </w:r>
      <w:r w:rsidR="00665B12">
        <w:rPr>
          <w:rFonts w:ascii="Times New Roman" w:hAnsi="Times New Roman"/>
          <w:sz w:val="24"/>
        </w:rPr>
        <w:t>podľa</w:t>
      </w:r>
      <w:r w:rsidRPr="00241684" w:rsidR="00405C48">
        <w:rPr>
          <w:rFonts w:ascii="Times New Roman" w:hAnsi="Times New Roman"/>
          <w:sz w:val="24"/>
        </w:rPr>
        <w:t> osobitn</w:t>
      </w:r>
      <w:r w:rsidR="00665B12">
        <w:rPr>
          <w:rFonts w:ascii="Times New Roman" w:hAnsi="Times New Roman"/>
          <w:sz w:val="24"/>
        </w:rPr>
        <w:t xml:space="preserve">ého </w:t>
      </w:r>
      <w:r w:rsidRPr="00241684" w:rsidR="00405C48">
        <w:rPr>
          <w:rFonts w:ascii="Times New Roman" w:hAnsi="Times New Roman"/>
          <w:sz w:val="24"/>
        </w:rPr>
        <w:t>predpis</w:t>
      </w:r>
      <w:r w:rsidR="00665B12">
        <w:rPr>
          <w:rFonts w:ascii="Times New Roman" w:hAnsi="Times New Roman"/>
          <w:sz w:val="24"/>
        </w:rPr>
        <w:t>u</w:t>
      </w:r>
      <w:r w:rsidRPr="00241684" w:rsidR="00405C48">
        <w:rPr>
          <w:rFonts w:ascii="Times New Roman" w:hAnsi="Times New Roman"/>
          <w:sz w:val="24"/>
        </w:rPr>
        <w:t>.</w:t>
      </w:r>
      <w:r>
        <w:rPr>
          <w:rStyle w:val="FootnoteReference"/>
          <w:rFonts w:ascii="Times New Roman" w:hAnsi="Times New Roman"/>
          <w:sz w:val="24"/>
          <w:rtl w:val="0"/>
        </w:rPr>
        <w:footnoteReference w:id="42"/>
      </w:r>
      <w:r w:rsidRPr="00241684" w:rsidR="00013DFA">
        <w:rPr>
          <w:rFonts w:ascii="Times New Roman" w:hAnsi="Times New Roman"/>
          <w:sz w:val="24"/>
        </w:rPr>
        <w:t>)</w:t>
      </w:r>
    </w:p>
    <w:p w:rsidR="0048576F" w:rsidRPr="00241684" w:rsidP="00507111">
      <w:pPr>
        <w:numPr>
          <w:ilvl w:val="3"/>
          <w:numId w:val="2"/>
        </w:numPr>
        <w:tabs>
          <w:tab w:val="clear" w:pos="405"/>
        </w:tabs>
        <w:bidi w:val="0"/>
        <w:spacing w:after="240"/>
        <w:ind w:left="0" w:firstLine="284"/>
        <w:jc w:val="both"/>
        <w:rPr>
          <w:rFonts w:ascii="Times New Roman" w:hAnsi="Times New Roman"/>
          <w:sz w:val="24"/>
        </w:rPr>
      </w:pPr>
      <w:r w:rsidRPr="00241684">
        <w:rPr>
          <w:rFonts w:ascii="Times New Roman" w:hAnsi="Times New Roman"/>
          <w:sz w:val="24"/>
        </w:rPr>
        <w:t xml:space="preserve">Službu podľa odseku 1 môže poskytovať </w:t>
      </w:r>
      <w:r w:rsidR="00C55056">
        <w:rPr>
          <w:rFonts w:ascii="Times New Roman" w:hAnsi="Times New Roman"/>
          <w:sz w:val="24"/>
        </w:rPr>
        <w:t>štatutárny audítor</w:t>
      </w:r>
      <w:r w:rsidRPr="00241684">
        <w:rPr>
          <w:rFonts w:ascii="Times New Roman" w:hAnsi="Times New Roman"/>
          <w:sz w:val="24"/>
        </w:rPr>
        <w:t xml:space="preserve"> a audítorská spoločnosť, ktorí vykonávajú </w:t>
      </w:r>
      <w:r w:rsidR="00F32E56">
        <w:rPr>
          <w:rFonts w:ascii="Times New Roman" w:hAnsi="Times New Roman"/>
          <w:sz w:val="24"/>
        </w:rPr>
        <w:t>štatutárny audit</w:t>
      </w:r>
      <w:r w:rsidRPr="00241684">
        <w:rPr>
          <w:rFonts w:ascii="Times New Roman" w:hAnsi="Times New Roman"/>
          <w:sz w:val="24"/>
        </w:rPr>
        <w:t xml:space="preserve"> v subjekte verejného záujmu</w:t>
      </w:r>
      <w:r w:rsidRPr="00A317C5" w:rsidR="00181BF2">
        <w:rPr>
          <w:rFonts w:ascii="Times New Roman" w:hAnsi="Times New Roman"/>
          <w:sz w:val="24"/>
        </w:rPr>
        <w:t xml:space="preserve"> alebo v obchodnej spoločnosti podľa § 2 ods. 15 písm</w:t>
      </w:r>
      <w:r w:rsidRPr="00A317C5" w:rsidR="002B0753">
        <w:rPr>
          <w:rFonts w:ascii="Times New Roman" w:hAnsi="Times New Roman"/>
          <w:sz w:val="24"/>
        </w:rPr>
        <w:t>.</w:t>
      </w:r>
      <w:r w:rsidRPr="00A317C5" w:rsidR="00181BF2">
        <w:rPr>
          <w:rFonts w:ascii="Times New Roman" w:hAnsi="Times New Roman"/>
          <w:sz w:val="24"/>
        </w:rPr>
        <w:t xml:space="preserve"> f)</w:t>
      </w:r>
      <w:r w:rsidRPr="00A317C5">
        <w:rPr>
          <w:rFonts w:ascii="Times New Roman" w:hAnsi="Times New Roman"/>
          <w:sz w:val="24"/>
        </w:rPr>
        <w:t>,</w:t>
      </w:r>
      <w:r w:rsidRPr="002B0753">
        <w:rPr>
          <w:rFonts w:ascii="Times New Roman" w:hAnsi="Times New Roman"/>
          <w:b/>
          <w:sz w:val="24"/>
        </w:rPr>
        <w:t xml:space="preserve"> </w:t>
      </w:r>
      <w:r w:rsidRPr="00241684">
        <w:rPr>
          <w:rFonts w:ascii="Times New Roman" w:hAnsi="Times New Roman"/>
          <w:sz w:val="24"/>
        </w:rPr>
        <w:t>ak poskytovanie služby je v súlade s podmienkami podľa osobitného predpisu.</w:t>
      </w:r>
      <w:r>
        <w:rPr>
          <w:rStyle w:val="FootnoteReference"/>
          <w:rFonts w:ascii="Times New Roman" w:hAnsi="Times New Roman"/>
          <w:sz w:val="24"/>
          <w:rtl w:val="0"/>
        </w:rPr>
        <w:footnoteReference w:id="43"/>
      </w:r>
      <w:r w:rsidRPr="00241684">
        <w:rPr>
          <w:rFonts w:ascii="Times New Roman" w:hAnsi="Times New Roman"/>
          <w:sz w:val="24"/>
        </w:rPr>
        <w:t>)</w:t>
      </w:r>
    </w:p>
    <w:p w:rsidR="00366BB5" w:rsidRPr="0011643D" w:rsidP="00366BB5">
      <w:pPr>
        <w:numPr>
          <w:ilvl w:val="3"/>
          <w:numId w:val="2"/>
        </w:numPr>
        <w:tabs>
          <w:tab w:val="num" w:pos="0"/>
          <w:tab w:val="clear" w:pos="405"/>
        </w:tabs>
        <w:bidi w:val="0"/>
        <w:spacing w:after="100"/>
        <w:ind w:left="0" w:firstLine="284"/>
        <w:jc w:val="both"/>
        <w:rPr>
          <w:rFonts w:ascii="Times New Roman" w:hAnsi="Times New Roman"/>
          <w:sz w:val="24"/>
        </w:rPr>
      </w:pPr>
      <w:r w:rsidR="00C55056">
        <w:rPr>
          <w:rFonts w:ascii="Times New Roman" w:hAnsi="Times New Roman"/>
          <w:sz w:val="24"/>
        </w:rPr>
        <w:t>Štatutárny audítor</w:t>
      </w:r>
      <w:r w:rsidRPr="00241684" w:rsidR="0048576F">
        <w:rPr>
          <w:rFonts w:ascii="Times New Roman" w:hAnsi="Times New Roman"/>
          <w:sz w:val="24"/>
        </w:rPr>
        <w:t xml:space="preserve"> a audítorská spoločnosť, ktorí vykonávajú </w:t>
      </w:r>
      <w:r w:rsidR="00F32E56">
        <w:rPr>
          <w:rFonts w:ascii="Times New Roman" w:hAnsi="Times New Roman"/>
          <w:sz w:val="24"/>
        </w:rPr>
        <w:t>štatutárny audit</w:t>
      </w:r>
      <w:r w:rsidRPr="00241684" w:rsidR="0048576F">
        <w:rPr>
          <w:rFonts w:ascii="Times New Roman" w:hAnsi="Times New Roman"/>
          <w:sz w:val="24"/>
        </w:rPr>
        <w:t xml:space="preserve"> v subjekte verejného záujmu, uzavrú zmluvu o </w:t>
      </w:r>
      <w:r w:rsidR="00F32E56">
        <w:rPr>
          <w:rFonts w:ascii="Times New Roman" w:hAnsi="Times New Roman"/>
          <w:sz w:val="24"/>
        </w:rPr>
        <w:t>audit</w:t>
      </w:r>
      <w:r w:rsidRPr="00241684" w:rsidR="0048576F">
        <w:rPr>
          <w:rFonts w:ascii="Times New Roman" w:hAnsi="Times New Roman"/>
          <w:sz w:val="24"/>
        </w:rPr>
        <w:t>e so subjektom verejného záujmu</w:t>
      </w:r>
      <w:r w:rsidR="0084356C">
        <w:rPr>
          <w:rFonts w:ascii="Times New Roman" w:hAnsi="Times New Roman"/>
          <w:sz w:val="24"/>
        </w:rPr>
        <w:t xml:space="preserve">, </w:t>
      </w:r>
      <w:r w:rsidRPr="0084356C" w:rsidR="0084356C">
        <w:rPr>
          <w:rFonts w:ascii="Times New Roman" w:hAnsi="Times New Roman"/>
          <w:sz w:val="24"/>
        </w:rPr>
        <w:t>ak osobitný predpis</w:t>
      </w:r>
      <w:r>
        <w:rPr>
          <w:rStyle w:val="FootnoteReference"/>
          <w:rFonts w:ascii="Times New Roman" w:hAnsi="Times New Roman"/>
          <w:sz w:val="24"/>
          <w:rtl w:val="0"/>
        </w:rPr>
        <w:footnoteReference w:id="44"/>
      </w:r>
      <w:r w:rsidR="004A6AD1">
        <w:rPr>
          <w:rFonts w:ascii="Times New Roman" w:hAnsi="Times New Roman"/>
          <w:sz w:val="24"/>
        </w:rPr>
        <w:t>)</w:t>
      </w:r>
      <w:r w:rsidRPr="0084356C" w:rsidR="0084356C">
        <w:rPr>
          <w:rFonts w:ascii="Times New Roman" w:hAnsi="Times New Roman"/>
          <w:sz w:val="24"/>
        </w:rPr>
        <w:t xml:space="preserve"> neustanovuje inak</w:t>
      </w:r>
      <w:r w:rsidR="00861BFF">
        <w:rPr>
          <w:rFonts w:ascii="Times New Roman" w:hAnsi="Times New Roman"/>
          <w:sz w:val="24"/>
        </w:rPr>
        <w:t>,</w:t>
      </w:r>
      <w:r w:rsidRPr="0011643D" w:rsidR="0084356C">
        <w:rPr>
          <w:rFonts w:ascii="Times New Roman" w:hAnsi="Times New Roman"/>
          <w:sz w:val="24"/>
        </w:rPr>
        <w:t xml:space="preserve"> </w:t>
      </w:r>
      <w:r w:rsidRPr="0011643D" w:rsidR="00B53503">
        <w:rPr>
          <w:rFonts w:ascii="Times New Roman" w:hAnsi="Times New Roman"/>
          <w:sz w:val="24"/>
        </w:rPr>
        <w:t xml:space="preserve"> </w:t>
      </w:r>
      <w:r w:rsidRPr="0011643D" w:rsidR="00C3555F">
        <w:rPr>
          <w:rFonts w:ascii="Times New Roman" w:hAnsi="Times New Roman"/>
          <w:sz w:val="24"/>
        </w:rPr>
        <w:t xml:space="preserve">na obdobie minimálne dvoch rokov </w:t>
      </w:r>
      <w:r w:rsidRPr="0011643D" w:rsidR="0048576F">
        <w:rPr>
          <w:rFonts w:ascii="Times New Roman" w:hAnsi="Times New Roman"/>
          <w:sz w:val="24"/>
        </w:rPr>
        <w:t>a maximálne t</w:t>
      </w:r>
      <w:r w:rsidRPr="00241684" w:rsidR="0048576F">
        <w:rPr>
          <w:rFonts w:ascii="Times New Roman" w:hAnsi="Times New Roman"/>
          <w:sz w:val="24"/>
        </w:rPr>
        <w:t xml:space="preserve">roch rokov, ak je zmluva o audite uzavretá s týmto subjektom po prvýkrát (ďalej len „počiatočná zákazka“). Trvanie každej ďalšej následne uzavretej zmluvy o audite so subjektom verejného záujmu (ďalej len „obnovená zákazka“) môže byť maximálne na obdobie troch rokov, ak </w:t>
      </w:r>
      <w:r w:rsidR="000F4103">
        <w:rPr>
          <w:rFonts w:ascii="Times New Roman" w:hAnsi="Times New Roman"/>
          <w:sz w:val="24"/>
        </w:rPr>
        <w:t>štatutárneho audítora</w:t>
      </w:r>
      <w:r w:rsidRPr="00241684" w:rsidR="0048576F">
        <w:rPr>
          <w:rFonts w:ascii="Times New Roman" w:hAnsi="Times New Roman"/>
          <w:sz w:val="24"/>
        </w:rPr>
        <w:t xml:space="preserve"> schváli valné zhromaždenie, členská schôdza alebo iný orgán auditovaného subjektu, ktorý schvaľuje a odvoláva </w:t>
      </w:r>
      <w:r w:rsidR="000F4103">
        <w:rPr>
          <w:rFonts w:ascii="Times New Roman" w:hAnsi="Times New Roman"/>
          <w:sz w:val="24"/>
        </w:rPr>
        <w:t>štatutárneho audítora</w:t>
      </w:r>
      <w:r w:rsidRPr="00241684" w:rsidR="0048576F">
        <w:rPr>
          <w:rFonts w:ascii="Times New Roman" w:hAnsi="Times New Roman"/>
          <w:sz w:val="24"/>
        </w:rPr>
        <w:t xml:space="preserve">. </w:t>
      </w:r>
      <w:r w:rsidR="0011643D">
        <w:rPr>
          <w:rFonts w:ascii="Times New Roman" w:hAnsi="Times New Roman"/>
          <w:sz w:val="24"/>
        </w:rPr>
        <w:t>P</w:t>
      </w:r>
      <w:r w:rsidRPr="00241684" w:rsidR="0048576F">
        <w:rPr>
          <w:rFonts w:ascii="Times New Roman" w:hAnsi="Times New Roman"/>
          <w:sz w:val="24"/>
        </w:rPr>
        <w:t xml:space="preserve">očiatočná zákazka v kombinácii so všetkými obnovenými zákazkami </w:t>
      </w:r>
      <w:r w:rsidR="008379B5">
        <w:rPr>
          <w:rFonts w:ascii="Times New Roman" w:hAnsi="Times New Roman"/>
          <w:sz w:val="24"/>
        </w:rPr>
        <w:t>nesmie presiahnuť desať rokov. Po</w:t>
      </w:r>
      <w:r w:rsidR="0084356C">
        <w:rPr>
          <w:rFonts w:ascii="Times New Roman" w:hAnsi="Times New Roman"/>
          <w:sz w:val="24"/>
        </w:rPr>
        <w:t xml:space="preserve"> </w:t>
      </w:r>
      <w:r w:rsidR="008379B5">
        <w:rPr>
          <w:rFonts w:ascii="Times New Roman" w:hAnsi="Times New Roman"/>
          <w:sz w:val="24"/>
        </w:rPr>
        <w:t xml:space="preserve">desiatich </w:t>
      </w:r>
      <w:r w:rsidRPr="00936052" w:rsidR="008379B5">
        <w:rPr>
          <w:rFonts w:ascii="Times New Roman" w:hAnsi="Times New Roman"/>
          <w:sz w:val="24"/>
        </w:rPr>
        <w:t>roko</w:t>
      </w:r>
      <w:r w:rsidRPr="00936052" w:rsidR="002272F0">
        <w:rPr>
          <w:rFonts w:ascii="Times New Roman" w:hAnsi="Times New Roman"/>
          <w:sz w:val="24"/>
        </w:rPr>
        <w:t>ch</w:t>
      </w:r>
      <w:r w:rsidR="008379B5">
        <w:rPr>
          <w:rFonts w:ascii="Times New Roman" w:hAnsi="Times New Roman"/>
          <w:sz w:val="24"/>
        </w:rPr>
        <w:t xml:space="preserve"> sa  obnovená zákazka môže predĺžiť </w:t>
      </w:r>
      <w:r w:rsidRPr="0011643D">
        <w:rPr>
          <w:rFonts w:ascii="Times New Roman" w:hAnsi="Times New Roman"/>
          <w:sz w:val="24"/>
        </w:rPr>
        <w:t>maximálne o</w:t>
      </w:r>
    </w:p>
    <w:p w:rsidR="0048576F" w:rsidP="00366BB5">
      <w:pPr>
        <w:numPr>
          <w:ilvl w:val="4"/>
          <w:numId w:val="2"/>
        </w:numPr>
        <w:tabs>
          <w:tab w:val="num" w:pos="0"/>
          <w:tab w:val="clear" w:pos="1201"/>
        </w:tabs>
        <w:bidi w:val="0"/>
        <w:spacing w:after="100"/>
        <w:ind w:left="1077" w:hanging="357"/>
        <w:jc w:val="both"/>
        <w:rPr>
          <w:rFonts w:ascii="Times New Roman" w:hAnsi="Times New Roman"/>
          <w:sz w:val="24"/>
        </w:rPr>
      </w:pPr>
      <w:r w:rsidR="008379B5">
        <w:rPr>
          <w:rFonts w:ascii="Times New Roman" w:hAnsi="Times New Roman"/>
          <w:sz w:val="24"/>
        </w:rPr>
        <w:t>1</w:t>
      </w:r>
      <w:r w:rsidR="00366BB5">
        <w:rPr>
          <w:rFonts w:ascii="Times New Roman" w:hAnsi="Times New Roman"/>
          <w:sz w:val="24"/>
        </w:rPr>
        <w:t xml:space="preserve">0 rokov, ak sa výberové konanie na </w:t>
      </w:r>
      <w:r w:rsidR="000F4103">
        <w:rPr>
          <w:rFonts w:ascii="Times New Roman" w:hAnsi="Times New Roman"/>
          <w:sz w:val="24"/>
        </w:rPr>
        <w:t>štatutárneho audítora</w:t>
      </w:r>
      <w:r w:rsidR="00366BB5">
        <w:rPr>
          <w:rFonts w:ascii="Times New Roman" w:hAnsi="Times New Roman"/>
          <w:sz w:val="24"/>
        </w:rPr>
        <w:t xml:space="preserve"> vykonáva v súlade s osobitným predpisom,</w:t>
      </w:r>
      <w:r>
        <w:rPr>
          <w:vertAlign w:val="superscript"/>
          <w:rtl w:val="0"/>
        </w:rPr>
        <w:footnoteReference w:id="45"/>
      </w:r>
      <w:r w:rsidRPr="00366BB5">
        <w:rPr>
          <w:rFonts w:ascii="Times New Roman" w:hAnsi="Times New Roman"/>
          <w:sz w:val="24"/>
        </w:rPr>
        <w:t>)</w:t>
      </w:r>
    </w:p>
    <w:p w:rsidR="00366BB5" w:rsidP="00366BB5">
      <w:pPr>
        <w:numPr>
          <w:ilvl w:val="4"/>
          <w:numId w:val="2"/>
        </w:numPr>
        <w:tabs>
          <w:tab w:val="num" w:pos="0"/>
          <w:tab w:val="clear" w:pos="1201"/>
        </w:tabs>
        <w:bidi w:val="0"/>
        <w:spacing w:after="100"/>
        <w:ind w:left="1077" w:hanging="357"/>
        <w:jc w:val="both"/>
        <w:rPr>
          <w:rFonts w:ascii="Times New Roman" w:hAnsi="Times New Roman"/>
          <w:sz w:val="24"/>
        </w:rPr>
      </w:pPr>
      <w:r w:rsidR="008379B5">
        <w:rPr>
          <w:rFonts w:ascii="Times New Roman" w:hAnsi="Times New Roman"/>
          <w:sz w:val="24"/>
        </w:rPr>
        <w:t>1</w:t>
      </w:r>
      <w:r>
        <w:rPr>
          <w:rFonts w:ascii="Times New Roman" w:hAnsi="Times New Roman"/>
          <w:sz w:val="24"/>
        </w:rPr>
        <w:t xml:space="preserve">4 rokov, ak sú súčasne vymenovaní najmenej dvaja </w:t>
      </w:r>
      <w:r w:rsidR="00C55056">
        <w:rPr>
          <w:rFonts w:ascii="Times New Roman" w:hAnsi="Times New Roman"/>
          <w:sz w:val="24"/>
        </w:rPr>
        <w:t xml:space="preserve">štatutárni </w:t>
      </w:r>
      <w:r>
        <w:rPr>
          <w:rFonts w:ascii="Times New Roman" w:hAnsi="Times New Roman"/>
          <w:sz w:val="24"/>
        </w:rPr>
        <w:t>audítori a predložia správu audítora podľa § 27 ods. 4.</w:t>
      </w:r>
    </w:p>
    <w:p w:rsidR="00E32E4F" w:rsidRPr="00A317C5" w:rsidP="00E32E4F">
      <w:pPr>
        <w:numPr>
          <w:ilvl w:val="3"/>
          <w:numId w:val="2"/>
        </w:numPr>
        <w:bidi w:val="0"/>
        <w:ind w:left="0" w:firstLine="0"/>
        <w:jc w:val="both"/>
        <w:rPr>
          <w:rFonts w:ascii="Times New Roman" w:hAnsi="Times New Roman"/>
          <w:sz w:val="24"/>
          <w:lang w:eastAsia="en-US"/>
        </w:rPr>
      </w:pPr>
      <w:r w:rsidRPr="00A317C5">
        <w:rPr>
          <w:rFonts w:ascii="Times New Roman" w:hAnsi="Times New Roman"/>
          <w:sz w:val="24"/>
          <w:lang w:eastAsia="en-US"/>
        </w:rPr>
        <w:t>Štatutárny audítor alebo kľúčový audítorský partner zodpovedný za výkon štatutárneho auditu v subjekte verejného záujmu alebo v obchodnej spoločnosti podľa § 2 ods. 15 písm. f) môže vykonávať štatutárny audit v tom istom subjekte alebo v tej istej obchodnej spoločnosti najviac päť po sebe idúcich rokov odo dňa jeho vymenovania. Štatutárny audit môže v tomto subjekte alebo v tejto obchodnej spoločnosti opätovne vykonať až po uplynutí minimálne troch rokov od posledného štatutárneho auditu.</w:t>
      </w:r>
    </w:p>
    <w:p w:rsidR="00E32E4F" w:rsidRPr="00A317C5" w:rsidP="00E32E4F">
      <w:pPr>
        <w:bidi w:val="0"/>
        <w:ind w:left="405"/>
        <w:jc w:val="both"/>
        <w:rPr>
          <w:rFonts w:ascii="Times New Roman" w:hAnsi="Times New Roman"/>
          <w:sz w:val="24"/>
          <w:lang w:eastAsia="en-US"/>
        </w:rPr>
      </w:pPr>
    </w:p>
    <w:p w:rsidR="0053108F" w:rsidRPr="00E32E4F" w:rsidP="00E32E4F">
      <w:pPr>
        <w:numPr>
          <w:ilvl w:val="3"/>
          <w:numId w:val="2"/>
        </w:numPr>
        <w:tabs>
          <w:tab w:val="clear" w:pos="405"/>
        </w:tabs>
        <w:bidi w:val="0"/>
        <w:ind w:left="0" w:firstLine="0"/>
        <w:jc w:val="both"/>
        <w:rPr>
          <w:rFonts w:ascii="Times New Roman" w:hAnsi="Times New Roman"/>
          <w:b/>
          <w:sz w:val="24"/>
          <w:lang w:eastAsia="en-US"/>
        </w:rPr>
      </w:pPr>
      <w:r w:rsidRPr="00E32E4F" w:rsidR="00C55056">
        <w:rPr>
          <w:rFonts w:ascii="Times New Roman" w:hAnsi="Times New Roman"/>
          <w:sz w:val="24"/>
        </w:rPr>
        <w:t>Štatutárny audítor</w:t>
      </w:r>
      <w:r w:rsidRPr="00E32E4F" w:rsidR="00DC702A">
        <w:rPr>
          <w:rFonts w:ascii="Times New Roman" w:hAnsi="Times New Roman"/>
          <w:sz w:val="24"/>
        </w:rPr>
        <w:t xml:space="preserve"> a audítorská spoločnosť sú povinní oznámiť úradu najneskôr do štyroch mesiacov po skončení účtovného obdobia zoznam subjektov verejného záujmu, v ktorých vykonali </w:t>
      </w:r>
      <w:r w:rsidRPr="00E32E4F" w:rsidR="00F32E56">
        <w:rPr>
          <w:rFonts w:ascii="Times New Roman" w:hAnsi="Times New Roman"/>
          <w:sz w:val="24"/>
        </w:rPr>
        <w:t>štatutárny audit</w:t>
      </w:r>
      <w:r w:rsidRPr="00E32E4F" w:rsidR="009D7504">
        <w:rPr>
          <w:rFonts w:ascii="Times New Roman" w:hAnsi="Times New Roman"/>
          <w:sz w:val="24"/>
        </w:rPr>
        <w:t>,</w:t>
      </w:r>
      <w:r w:rsidRPr="00E32E4F" w:rsidR="00085EBF">
        <w:rPr>
          <w:rFonts w:ascii="Times New Roman" w:hAnsi="Times New Roman"/>
          <w:sz w:val="24"/>
        </w:rPr>
        <w:t xml:space="preserve"> v členení podľa osobitného predpisu</w:t>
      </w:r>
      <w:r w:rsidRPr="00E32E4F" w:rsidR="00DC702A">
        <w:rPr>
          <w:rFonts w:ascii="Times New Roman" w:hAnsi="Times New Roman"/>
          <w:sz w:val="24"/>
        </w:rPr>
        <w:t>.</w:t>
      </w:r>
      <w:r>
        <w:rPr>
          <w:rStyle w:val="FootnoteReference"/>
          <w:rFonts w:ascii="Times New Roman" w:hAnsi="Times New Roman"/>
          <w:sz w:val="24"/>
          <w:rtl w:val="0"/>
        </w:rPr>
        <w:footnoteReference w:id="46"/>
      </w:r>
      <w:r w:rsidRPr="00E32E4F" w:rsidR="00085EBF">
        <w:rPr>
          <w:rFonts w:ascii="Times New Roman" w:hAnsi="Times New Roman"/>
          <w:sz w:val="24"/>
        </w:rPr>
        <w:t>)</w:t>
      </w:r>
    </w:p>
    <w:p w:rsidR="00E32E4F" w:rsidRPr="00E32E4F" w:rsidP="00E32E4F">
      <w:pPr>
        <w:bidi w:val="0"/>
        <w:ind w:left="405"/>
        <w:jc w:val="both"/>
        <w:rPr>
          <w:rFonts w:ascii="Times New Roman" w:hAnsi="Times New Roman"/>
          <w:b/>
          <w:sz w:val="24"/>
          <w:lang w:eastAsia="en-US"/>
        </w:rPr>
      </w:pPr>
    </w:p>
    <w:p w:rsidR="00587F10" w:rsidRPr="00E32E4F" w:rsidP="00E32E4F">
      <w:pPr>
        <w:numPr>
          <w:ilvl w:val="3"/>
          <w:numId w:val="2"/>
        </w:numPr>
        <w:tabs>
          <w:tab w:val="clear" w:pos="405"/>
        </w:tabs>
        <w:bidi w:val="0"/>
        <w:ind w:left="0" w:firstLine="0"/>
        <w:jc w:val="both"/>
        <w:rPr>
          <w:rFonts w:ascii="Times New Roman" w:hAnsi="Times New Roman"/>
          <w:b/>
          <w:sz w:val="24"/>
          <w:lang w:eastAsia="en-US"/>
        </w:rPr>
      </w:pPr>
      <w:r w:rsidRPr="00E32E4F" w:rsidR="00C55056">
        <w:rPr>
          <w:rFonts w:ascii="Times New Roman" w:hAnsi="Times New Roman"/>
          <w:sz w:val="24"/>
        </w:rPr>
        <w:t>Štatutárny audítor</w:t>
      </w:r>
      <w:r w:rsidRPr="00E32E4F" w:rsidR="007D0D2B">
        <w:rPr>
          <w:rFonts w:ascii="Times New Roman" w:hAnsi="Times New Roman"/>
          <w:sz w:val="24"/>
        </w:rPr>
        <w:t xml:space="preserve"> a audítorská spoločnosť, ktorí vykonávajú </w:t>
      </w:r>
      <w:r w:rsidRPr="00E32E4F" w:rsidR="00F32E56">
        <w:rPr>
          <w:rFonts w:ascii="Times New Roman" w:hAnsi="Times New Roman"/>
          <w:sz w:val="24"/>
        </w:rPr>
        <w:t>štatutárny audit</w:t>
      </w:r>
      <w:r w:rsidRPr="00E32E4F" w:rsidR="007D0D2B">
        <w:rPr>
          <w:rFonts w:ascii="Times New Roman" w:hAnsi="Times New Roman"/>
          <w:sz w:val="24"/>
        </w:rPr>
        <w:t xml:space="preserve"> v subjekte verejného záujmu,  sú povinní predložiť úradu informácie podľa osobitného predpisu.</w:t>
      </w:r>
      <w:r>
        <w:rPr>
          <w:rStyle w:val="FootnoteReference"/>
          <w:rFonts w:ascii="Times New Roman" w:hAnsi="Times New Roman"/>
          <w:sz w:val="24"/>
          <w:rtl w:val="0"/>
        </w:rPr>
        <w:footnoteReference w:id="47"/>
      </w:r>
      <w:r w:rsidRPr="00E32E4F" w:rsidR="0025314D">
        <w:rPr>
          <w:rFonts w:ascii="Times New Roman" w:hAnsi="Times New Roman"/>
          <w:sz w:val="24"/>
        </w:rPr>
        <w:t>)</w:t>
      </w:r>
      <w:r w:rsidRPr="00E32E4F" w:rsidR="00DC702A">
        <w:rPr>
          <w:rFonts w:ascii="Times New Roman" w:hAnsi="Times New Roman"/>
          <w:sz w:val="24"/>
        </w:rPr>
        <w:t xml:space="preserve"> </w:t>
      </w:r>
    </w:p>
    <w:p w:rsidR="00E32E4F" w:rsidP="00E32E4F">
      <w:pPr>
        <w:pStyle w:val="ListParagraph"/>
        <w:bidi w:val="0"/>
        <w:rPr>
          <w:rFonts w:ascii="Times New Roman" w:hAnsi="Times New Roman"/>
          <w:b/>
          <w:sz w:val="24"/>
          <w:lang w:eastAsia="en-US"/>
        </w:rPr>
      </w:pPr>
    </w:p>
    <w:p w:rsidR="00BE46B8" w:rsidRPr="00E32E4F" w:rsidP="00E32E4F">
      <w:pPr>
        <w:numPr>
          <w:ilvl w:val="3"/>
          <w:numId w:val="2"/>
        </w:numPr>
        <w:tabs>
          <w:tab w:val="clear" w:pos="405"/>
        </w:tabs>
        <w:bidi w:val="0"/>
        <w:ind w:left="0" w:firstLine="0"/>
        <w:jc w:val="both"/>
        <w:rPr>
          <w:rFonts w:ascii="Times New Roman" w:hAnsi="Times New Roman"/>
          <w:b/>
          <w:sz w:val="24"/>
          <w:lang w:eastAsia="en-US"/>
        </w:rPr>
      </w:pPr>
      <w:r w:rsidRPr="00E32E4F">
        <w:rPr>
          <w:rFonts w:ascii="Times New Roman" w:hAnsi="Times New Roman"/>
          <w:sz w:val="24"/>
        </w:rPr>
        <w:t xml:space="preserve">Riadne odôvodnený návrh na odvolanie </w:t>
      </w:r>
      <w:r w:rsidRPr="00E32E4F" w:rsidR="000F4103">
        <w:rPr>
          <w:rFonts w:ascii="Times New Roman" w:hAnsi="Times New Roman"/>
          <w:sz w:val="24"/>
        </w:rPr>
        <w:t>štatutárneho audítora</w:t>
      </w:r>
      <w:r w:rsidRPr="00E32E4F">
        <w:rPr>
          <w:rFonts w:ascii="Times New Roman" w:hAnsi="Times New Roman"/>
          <w:sz w:val="24"/>
        </w:rPr>
        <w:t xml:space="preserve"> alebo audítorskej spoločnosti, ktor</w:t>
      </w:r>
      <w:r w:rsidRPr="00E32E4F" w:rsidR="00861BFF">
        <w:rPr>
          <w:rFonts w:ascii="Times New Roman" w:hAnsi="Times New Roman"/>
          <w:sz w:val="24"/>
        </w:rPr>
        <w:t>á</w:t>
      </w:r>
      <w:r w:rsidRPr="00E32E4F">
        <w:rPr>
          <w:rFonts w:ascii="Times New Roman" w:hAnsi="Times New Roman"/>
          <w:sz w:val="24"/>
        </w:rPr>
        <w:t xml:space="preserve"> vykonáva </w:t>
      </w:r>
      <w:r w:rsidRPr="00E32E4F" w:rsidR="00F32E56">
        <w:rPr>
          <w:rFonts w:ascii="Times New Roman" w:hAnsi="Times New Roman"/>
          <w:sz w:val="24"/>
        </w:rPr>
        <w:t>štatutárny audit</w:t>
      </w:r>
      <w:r w:rsidRPr="00E32E4F">
        <w:rPr>
          <w:rFonts w:ascii="Times New Roman" w:hAnsi="Times New Roman"/>
          <w:sz w:val="24"/>
        </w:rPr>
        <w:t xml:space="preserve"> </w:t>
      </w:r>
      <w:r w:rsidRPr="00E32E4F" w:rsidR="009D7504">
        <w:rPr>
          <w:rFonts w:ascii="Times New Roman" w:hAnsi="Times New Roman"/>
          <w:sz w:val="24"/>
        </w:rPr>
        <w:t xml:space="preserve">v </w:t>
      </w:r>
      <w:r w:rsidRPr="00E32E4F">
        <w:rPr>
          <w:rFonts w:ascii="Times New Roman" w:hAnsi="Times New Roman"/>
          <w:sz w:val="24"/>
        </w:rPr>
        <w:t>subjekt</w:t>
      </w:r>
      <w:r w:rsidRPr="00E32E4F" w:rsidR="009D7504">
        <w:rPr>
          <w:rFonts w:ascii="Times New Roman" w:hAnsi="Times New Roman"/>
          <w:sz w:val="24"/>
        </w:rPr>
        <w:t>e</w:t>
      </w:r>
      <w:r w:rsidRPr="00E32E4F">
        <w:rPr>
          <w:rFonts w:ascii="Times New Roman" w:hAnsi="Times New Roman"/>
          <w:sz w:val="24"/>
        </w:rPr>
        <w:t xml:space="preserve"> verejného záujmu</w:t>
      </w:r>
      <w:r w:rsidRPr="00E32E4F" w:rsidR="00EB6966">
        <w:rPr>
          <w:rFonts w:ascii="Times New Roman" w:hAnsi="Times New Roman"/>
          <w:sz w:val="24"/>
        </w:rPr>
        <w:t>,</w:t>
      </w:r>
      <w:r w:rsidRPr="00E32E4F">
        <w:rPr>
          <w:rFonts w:ascii="Times New Roman" w:hAnsi="Times New Roman"/>
          <w:sz w:val="24"/>
        </w:rPr>
        <w:t xml:space="preserve"> môžu podať na súde</w:t>
      </w:r>
    </w:p>
    <w:p w:rsidR="00BE46B8" w:rsidRPr="00241684" w:rsidP="009A7892">
      <w:pPr>
        <w:numPr>
          <w:ilvl w:val="4"/>
          <w:numId w:val="2"/>
        </w:numPr>
        <w:tabs>
          <w:tab w:val="num" w:pos="0"/>
          <w:tab w:val="clear" w:pos="1201"/>
        </w:tabs>
        <w:bidi w:val="0"/>
        <w:spacing w:after="100"/>
        <w:ind w:left="1077" w:hanging="357"/>
        <w:jc w:val="both"/>
        <w:rPr>
          <w:rFonts w:ascii="Times New Roman" w:hAnsi="Times New Roman"/>
          <w:sz w:val="24"/>
        </w:rPr>
      </w:pPr>
      <w:r w:rsidRPr="00241684">
        <w:rPr>
          <w:rFonts w:ascii="Times New Roman" w:hAnsi="Times New Roman"/>
          <w:sz w:val="24"/>
        </w:rPr>
        <w:t xml:space="preserve">akcionári, ktorí predstavujú </w:t>
      </w:r>
      <w:r w:rsidR="00AA57B1">
        <w:rPr>
          <w:rFonts w:ascii="Times New Roman" w:hAnsi="Times New Roman"/>
          <w:sz w:val="24"/>
        </w:rPr>
        <w:t>najmenej</w:t>
      </w:r>
      <w:r w:rsidRPr="00241684">
        <w:rPr>
          <w:rFonts w:ascii="Times New Roman" w:hAnsi="Times New Roman"/>
          <w:sz w:val="24"/>
        </w:rPr>
        <w:t xml:space="preserve"> 5 % hlasovacích práv alebo základného imania auditovaného subjektu,</w:t>
      </w:r>
    </w:p>
    <w:p w:rsidR="00BE46B8" w:rsidRPr="00241684" w:rsidP="009A7892">
      <w:pPr>
        <w:numPr>
          <w:ilvl w:val="4"/>
          <w:numId w:val="2"/>
        </w:numPr>
        <w:tabs>
          <w:tab w:val="num" w:pos="0"/>
          <w:tab w:val="clear" w:pos="1201"/>
        </w:tabs>
        <w:bidi w:val="0"/>
        <w:spacing w:after="100"/>
        <w:ind w:left="1077" w:hanging="357"/>
        <w:jc w:val="both"/>
        <w:rPr>
          <w:rFonts w:ascii="Times New Roman" w:hAnsi="Times New Roman"/>
          <w:sz w:val="24"/>
        </w:rPr>
      </w:pPr>
      <w:r w:rsidRPr="00241684">
        <w:rPr>
          <w:rFonts w:ascii="Times New Roman" w:hAnsi="Times New Roman"/>
          <w:sz w:val="24"/>
        </w:rPr>
        <w:t>riadiaci</w:t>
      </w:r>
      <w:r w:rsidRPr="00241684" w:rsidR="00761F5D">
        <w:rPr>
          <w:rFonts w:ascii="Times New Roman" w:hAnsi="Times New Roman"/>
          <w:sz w:val="24"/>
        </w:rPr>
        <w:t xml:space="preserve"> orgán</w:t>
      </w:r>
      <w:r w:rsidRPr="00241684">
        <w:rPr>
          <w:rFonts w:ascii="Times New Roman" w:hAnsi="Times New Roman"/>
          <w:sz w:val="24"/>
        </w:rPr>
        <w:t xml:space="preserve"> alebo dozorný orgán auditovaného subjektu alebo</w:t>
      </w:r>
    </w:p>
    <w:p w:rsidR="00BE46B8" w:rsidP="009A7892">
      <w:pPr>
        <w:numPr>
          <w:ilvl w:val="4"/>
          <w:numId w:val="2"/>
        </w:numPr>
        <w:tabs>
          <w:tab w:val="num" w:pos="0"/>
          <w:tab w:val="clear" w:pos="1201"/>
        </w:tabs>
        <w:bidi w:val="0"/>
        <w:spacing w:after="100"/>
        <w:ind w:left="1077" w:hanging="357"/>
        <w:jc w:val="both"/>
        <w:rPr>
          <w:rFonts w:ascii="Times New Roman" w:hAnsi="Times New Roman"/>
          <w:sz w:val="24"/>
        </w:rPr>
      </w:pPr>
      <w:r w:rsidRPr="00241684" w:rsidR="00EB6966">
        <w:rPr>
          <w:rFonts w:ascii="Times New Roman" w:hAnsi="Times New Roman"/>
          <w:sz w:val="24"/>
        </w:rPr>
        <w:t>ú</w:t>
      </w:r>
      <w:r w:rsidRPr="00241684">
        <w:rPr>
          <w:rFonts w:ascii="Times New Roman" w:hAnsi="Times New Roman"/>
          <w:sz w:val="24"/>
        </w:rPr>
        <w:t>rad.</w:t>
      </w:r>
    </w:p>
    <w:p w:rsidR="00E32E4F" w:rsidRPr="00A317C5" w:rsidP="00E32E4F">
      <w:pPr>
        <w:numPr>
          <w:ilvl w:val="3"/>
          <w:numId w:val="2"/>
        </w:numPr>
        <w:tabs>
          <w:tab w:val="clear" w:pos="405"/>
        </w:tabs>
        <w:bidi w:val="0"/>
        <w:spacing w:after="100"/>
        <w:ind w:left="0" w:firstLine="0"/>
        <w:jc w:val="both"/>
        <w:rPr>
          <w:rFonts w:ascii="Times New Roman" w:hAnsi="Times New Roman"/>
          <w:sz w:val="24"/>
        </w:rPr>
      </w:pPr>
      <w:r w:rsidRPr="00A317C5">
        <w:rPr>
          <w:rFonts w:ascii="Times New Roman" w:hAnsi="Times New Roman"/>
          <w:sz w:val="24"/>
          <w:lang w:eastAsia="en-US"/>
        </w:rPr>
        <w:t>Štatutárny audítor a audítorská spoločnosť, ktorí vykonávajú štatutárny audit v obchodnej spoločnosti podľa § 2 ods. 15 písm. f), nemôžu tejto obchodnej spoločnosti poskytovať neaudítorské služby podľa osobitného predpisu,</w:t>
      </w:r>
      <w:r>
        <w:rPr>
          <w:rStyle w:val="FootnoteReference"/>
          <w:rFonts w:ascii="Times New Roman" w:hAnsi="Times New Roman"/>
          <w:sz w:val="24"/>
          <w:rtl w:val="0"/>
          <w:lang w:eastAsia="en-US"/>
        </w:rPr>
        <w:footnoteReference w:id="48"/>
      </w:r>
      <w:r w:rsidRPr="00A317C5">
        <w:rPr>
          <w:rFonts w:ascii="Times New Roman" w:hAnsi="Times New Roman"/>
          <w:sz w:val="24"/>
          <w:lang w:eastAsia="en-US"/>
        </w:rPr>
        <w:t>) ak odseky 1 a 2 neustanovujú inak</w:t>
      </w:r>
      <w:r w:rsidR="00A06B97">
        <w:rPr>
          <w:rFonts w:ascii="Times New Roman" w:hAnsi="Times New Roman"/>
          <w:sz w:val="24"/>
          <w:lang w:eastAsia="en-US"/>
        </w:rPr>
        <w:t>.</w:t>
      </w:r>
    </w:p>
    <w:p w:rsidR="009020F7" w:rsidRPr="00241684" w:rsidP="00A247E4">
      <w:pPr>
        <w:pStyle w:val="Heading4"/>
        <w:bidi w:val="0"/>
        <w:rPr>
          <w:rFonts w:ascii="Times New Roman" w:hAnsi="Times New Roman"/>
          <w:sz w:val="24"/>
          <w:szCs w:val="24"/>
        </w:rPr>
      </w:pPr>
    </w:p>
    <w:p w:rsidR="009020F7" w:rsidRPr="00241684" w:rsidP="009020F7">
      <w:pPr>
        <w:bidi w:val="0"/>
        <w:spacing w:after="240"/>
        <w:jc w:val="center"/>
        <w:rPr>
          <w:rFonts w:ascii="Times New Roman" w:hAnsi="Times New Roman"/>
          <w:b/>
          <w:sz w:val="24"/>
        </w:rPr>
      </w:pPr>
      <w:r w:rsidRPr="00241684">
        <w:rPr>
          <w:rFonts w:ascii="Times New Roman" w:hAnsi="Times New Roman"/>
          <w:b/>
          <w:sz w:val="24"/>
        </w:rPr>
        <w:t>Výbor pre audit</w:t>
      </w:r>
    </w:p>
    <w:p w:rsidR="009020F7" w:rsidRPr="002272F0" w:rsidP="002272F0">
      <w:pPr>
        <w:pStyle w:val="odsekCharChar"/>
        <w:numPr>
          <w:numId w:val="93"/>
        </w:numPr>
        <w:tabs>
          <w:tab w:val="num" w:pos="0"/>
          <w:tab w:val="clear" w:pos="963"/>
          <w:tab w:val="clear" w:pos="1116"/>
        </w:tabs>
        <w:bidi w:val="0"/>
        <w:spacing w:before="0" w:after="120"/>
        <w:ind w:left="0"/>
        <w:rPr>
          <w:rFonts w:ascii="Times New Roman" w:hAnsi="Times New Roman"/>
          <w:sz w:val="24"/>
          <w:szCs w:val="24"/>
        </w:rPr>
      </w:pPr>
      <w:r w:rsidRPr="002272F0">
        <w:rPr>
          <w:rFonts w:ascii="Times New Roman" w:hAnsi="Times New Roman"/>
          <w:sz w:val="24"/>
          <w:szCs w:val="24"/>
        </w:rPr>
        <w:t>Účtovná jednotka, ktorá je subjektom verejného záujmu</w:t>
      </w:r>
      <w:r w:rsidR="009557C1">
        <w:rPr>
          <w:rFonts w:ascii="Times New Roman" w:hAnsi="Times New Roman"/>
          <w:sz w:val="24"/>
          <w:szCs w:val="24"/>
        </w:rPr>
        <w:t xml:space="preserve"> alebo obchodnou spoločnosťou podľa §  2 ods. 15 písm. f),</w:t>
      </w:r>
      <w:r w:rsidRPr="002272F0">
        <w:rPr>
          <w:rFonts w:ascii="Times New Roman" w:hAnsi="Times New Roman"/>
          <w:sz w:val="24"/>
          <w:szCs w:val="24"/>
        </w:rPr>
        <w:t xml:space="preserve">  je pov</w:t>
      </w:r>
      <w:r w:rsidRPr="002272F0" w:rsidR="00FA12FA">
        <w:rPr>
          <w:rFonts w:ascii="Times New Roman" w:hAnsi="Times New Roman"/>
          <w:sz w:val="24"/>
          <w:szCs w:val="24"/>
        </w:rPr>
        <w:t xml:space="preserve">inná zriadiť si výbor pre audit, ak odsek </w:t>
      </w:r>
      <w:r w:rsidR="00E5618B">
        <w:rPr>
          <w:rFonts w:ascii="Times New Roman" w:hAnsi="Times New Roman"/>
          <w:sz w:val="24"/>
          <w:szCs w:val="24"/>
        </w:rPr>
        <w:t>5</w:t>
      </w:r>
      <w:r w:rsidRPr="002272F0" w:rsidR="00FA12FA">
        <w:rPr>
          <w:rFonts w:ascii="Times New Roman" w:hAnsi="Times New Roman"/>
          <w:sz w:val="24"/>
          <w:szCs w:val="24"/>
        </w:rPr>
        <w:t xml:space="preserve"> neustanovuje inak</w:t>
      </w:r>
      <w:r w:rsidRPr="002272F0">
        <w:rPr>
          <w:rFonts w:ascii="Times New Roman" w:hAnsi="Times New Roman"/>
          <w:sz w:val="24"/>
          <w:szCs w:val="24"/>
        </w:rPr>
        <w:t xml:space="preserve">. Výbor pre audit </w:t>
      </w:r>
      <w:r w:rsidRPr="002272F0" w:rsidR="0049572A">
        <w:rPr>
          <w:rFonts w:ascii="Times New Roman" w:hAnsi="Times New Roman"/>
          <w:sz w:val="24"/>
          <w:szCs w:val="24"/>
        </w:rPr>
        <w:t xml:space="preserve">má najmenej troch členov a </w:t>
      </w:r>
      <w:r w:rsidRPr="002272F0">
        <w:rPr>
          <w:rFonts w:ascii="Times New Roman" w:hAnsi="Times New Roman"/>
          <w:sz w:val="24"/>
          <w:szCs w:val="24"/>
        </w:rPr>
        <w:t>môže byť zriadený ako samostatný výbor, alebo ako výbor riadiaceho orgánu, alebo ako výbor dozorného orgánu.</w:t>
      </w:r>
    </w:p>
    <w:p w:rsidR="002272F0" w:rsidRPr="002272F0" w:rsidP="002272F0">
      <w:pPr>
        <w:pStyle w:val="odsekCharChar"/>
        <w:numPr>
          <w:numId w:val="93"/>
        </w:numPr>
        <w:tabs>
          <w:tab w:val="num" w:pos="0"/>
          <w:tab w:val="clear" w:pos="963"/>
          <w:tab w:val="clear" w:pos="1116"/>
        </w:tabs>
        <w:bidi w:val="0"/>
        <w:spacing w:before="0" w:after="120"/>
        <w:ind w:left="0"/>
        <w:rPr>
          <w:rFonts w:ascii="Times New Roman" w:hAnsi="Times New Roman"/>
          <w:sz w:val="24"/>
          <w:szCs w:val="24"/>
        </w:rPr>
      </w:pPr>
      <w:r w:rsidRPr="002272F0" w:rsidR="009020F7">
        <w:rPr>
          <w:rFonts w:ascii="Times New Roman" w:hAnsi="Times New Roman"/>
          <w:sz w:val="24"/>
          <w:szCs w:val="24"/>
        </w:rPr>
        <w:t xml:space="preserve">Výbor pre audit sa skladá z iných členov ako výkonných členov riadiaceho orgánu, z členov dozorného orgánu alebo z členov menovaných valným zhromaždením. </w:t>
      </w:r>
      <w:r w:rsidRPr="002272F0" w:rsidR="00665B12">
        <w:rPr>
          <w:rFonts w:ascii="Times New Roman" w:hAnsi="Times New Roman"/>
          <w:sz w:val="24"/>
          <w:szCs w:val="24"/>
        </w:rPr>
        <w:t xml:space="preserve">V </w:t>
      </w:r>
      <w:r w:rsidRPr="002272F0" w:rsidR="009020F7">
        <w:rPr>
          <w:rFonts w:ascii="Times New Roman" w:hAnsi="Times New Roman"/>
          <w:sz w:val="24"/>
          <w:szCs w:val="24"/>
        </w:rPr>
        <w:t>účtovn</w:t>
      </w:r>
      <w:r w:rsidRPr="002272F0" w:rsidR="00665B12">
        <w:rPr>
          <w:rFonts w:ascii="Times New Roman" w:hAnsi="Times New Roman"/>
          <w:sz w:val="24"/>
          <w:szCs w:val="24"/>
        </w:rPr>
        <w:t>ej</w:t>
      </w:r>
      <w:r w:rsidRPr="002272F0" w:rsidR="009020F7">
        <w:rPr>
          <w:rFonts w:ascii="Times New Roman" w:hAnsi="Times New Roman"/>
          <w:sz w:val="24"/>
          <w:szCs w:val="24"/>
        </w:rPr>
        <w:t xml:space="preserve"> jednotk</w:t>
      </w:r>
      <w:r w:rsidRPr="002272F0" w:rsidR="00665B12">
        <w:rPr>
          <w:rFonts w:ascii="Times New Roman" w:hAnsi="Times New Roman"/>
          <w:sz w:val="24"/>
          <w:szCs w:val="24"/>
        </w:rPr>
        <w:t>e, ktorá</w:t>
      </w:r>
      <w:r w:rsidRPr="002272F0" w:rsidR="009020F7">
        <w:rPr>
          <w:rFonts w:ascii="Times New Roman" w:hAnsi="Times New Roman"/>
          <w:sz w:val="24"/>
          <w:szCs w:val="24"/>
        </w:rPr>
        <w:t xml:space="preserve"> nemá valné zhromaždenie, </w:t>
      </w:r>
      <w:r w:rsidRPr="002272F0" w:rsidR="00665B12">
        <w:rPr>
          <w:rFonts w:ascii="Times New Roman" w:hAnsi="Times New Roman"/>
          <w:sz w:val="24"/>
          <w:szCs w:val="24"/>
        </w:rPr>
        <w:t>vy</w:t>
      </w:r>
      <w:r w:rsidRPr="002272F0" w:rsidR="009020F7">
        <w:rPr>
          <w:rFonts w:ascii="Times New Roman" w:hAnsi="Times New Roman"/>
          <w:sz w:val="24"/>
          <w:szCs w:val="24"/>
        </w:rPr>
        <w:t>men</w:t>
      </w:r>
      <w:r w:rsidRPr="002272F0" w:rsidR="00665B12">
        <w:rPr>
          <w:rFonts w:ascii="Times New Roman" w:hAnsi="Times New Roman"/>
          <w:sz w:val="24"/>
          <w:szCs w:val="24"/>
        </w:rPr>
        <w:t>úva</w:t>
      </w:r>
      <w:r w:rsidRPr="002272F0" w:rsidR="009020F7">
        <w:rPr>
          <w:rFonts w:ascii="Times New Roman" w:hAnsi="Times New Roman"/>
          <w:sz w:val="24"/>
          <w:szCs w:val="24"/>
        </w:rPr>
        <w:t xml:space="preserve"> členov výboru pre audit obdobný orgán alebo spôsob menovania ustanov</w:t>
      </w:r>
      <w:r w:rsidRPr="002272F0" w:rsidR="00563808">
        <w:rPr>
          <w:rFonts w:ascii="Times New Roman" w:hAnsi="Times New Roman"/>
          <w:sz w:val="24"/>
          <w:szCs w:val="24"/>
        </w:rPr>
        <w:t>uje</w:t>
      </w:r>
      <w:r w:rsidRPr="002272F0" w:rsidR="009020F7">
        <w:rPr>
          <w:rFonts w:ascii="Times New Roman" w:hAnsi="Times New Roman"/>
          <w:sz w:val="24"/>
          <w:szCs w:val="24"/>
        </w:rPr>
        <w:t xml:space="preserve"> osobitný predpis</w:t>
      </w:r>
      <w:r>
        <w:rPr>
          <w:rStyle w:val="FootnoteReference"/>
          <w:rFonts w:ascii="Times New Roman" w:hAnsi="Times New Roman"/>
          <w:sz w:val="24"/>
          <w:szCs w:val="24"/>
          <w:rtl w:val="0"/>
        </w:rPr>
        <w:footnoteReference w:id="49"/>
      </w:r>
      <w:r w:rsidRPr="002272F0" w:rsidR="009020F7">
        <w:rPr>
          <w:rFonts w:ascii="Times New Roman" w:hAnsi="Times New Roman"/>
          <w:sz w:val="24"/>
          <w:szCs w:val="24"/>
        </w:rPr>
        <w:t>)</w:t>
      </w:r>
      <w:r w:rsidRPr="002272F0" w:rsidR="00665B12">
        <w:rPr>
          <w:rFonts w:ascii="Times New Roman" w:hAnsi="Times New Roman"/>
          <w:sz w:val="24"/>
          <w:szCs w:val="24"/>
        </w:rPr>
        <w:t xml:space="preserve"> a účtovná jednotka zverejní </w:t>
      </w:r>
      <w:r w:rsidRPr="002272F0" w:rsidR="009020F7">
        <w:rPr>
          <w:rFonts w:ascii="Times New Roman" w:hAnsi="Times New Roman"/>
          <w:sz w:val="24"/>
          <w:szCs w:val="24"/>
        </w:rPr>
        <w:t xml:space="preserve">zloženie výboru pre audit vo výročnej správe. </w:t>
      </w:r>
      <w:r w:rsidRPr="002272F0" w:rsidR="00171891">
        <w:rPr>
          <w:rFonts w:ascii="Times New Roman" w:hAnsi="Times New Roman"/>
          <w:sz w:val="24"/>
          <w:szCs w:val="24"/>
        </w:rPr>
        <w:t>Najmenej</w:t>
      </w:r>
      <w:r w:rsidRPr="002272F0" w:rsidR="009020F7">
        <w:rPr>
          <w:rFonts w:ascii="Times New Roman" w:hAnsi="Times New Roman"/>
          <w:sz w:val="24"/>
          <w:szCs w:val="24"/>
        </w:rPr>
        <w:t xml:space="preserve"> jeden člen výboru pre audit musí mať odborn</w:t>
      </w:r>
      <w:r w:rsidR="007B5F9B">
        <w:rPr>
          <w:rFonts w:ascii="Times New Roman" w:hAnsi="Times New Roman"/>
          <w:sz w:val="24"/>
          <w:szCs w:val="24"/>
        </w:rPr>
        <w:t>ú</w:t>
      </w:r>
      <w:r w:rsidRPr="002272F0" w:rsidR="009020F7">
        <w:rPr>
          <w:rFonts w:ascii="Times New Roman" w:hAnsi="Times New Roman"/>
          <w:sz w:val="24"/>
          <w:szCs w:val="24"/>
        </w:rPr>
        <w:t xml:space="preserve"> prax v oblasti účtovníctva alebo </w:t>
      </w:r>
      <w:r w:rsidRPr="002272F0" w:rsidR="00AD078F">
        <w:rPr>
          <w:rFonts w:ascii="Times New Roman" w:hAnsi="Times New Roman"/>
          <w:sz w:val="24"/>
          <w:szCs w:val="24"/>
        </w:rPr>
        <w:t>štatutárneho auditu</w:t>
      </w:r>
      <w:r w:rsidRPr="002272F0" w:rsidR="009020F7">
        <w:rPr>
          <w:rFonts w:ascii="Times New Roman" w:hAnsi="Times New Roman"/>
          <w:sz w:val="24"/>
          <w:szCs w:val="24"/>
        </w:rPr>
        <w:t xml:space="preserve">. Členovia výboru pre audit ako celok musia mať kvalifikáciu </w:t>
      </w:r>
      <w:r w:rsidRPr="002272F0" w:rsidR="00A312E3">
        <w:rPr>
          <w:rFonts w:ascii="Times New Roman" w:hAnsi="Times New Roman"/>
          <w:sz w:val="24"/>
          <w:szCs w:val="24"/>
        </w:rPr>
        <w:t>vhodnú</w:t>
      </w:r>
      <w:r w:rsidRPr="002272F0" w:rsidR="009020F7">
        <w:rPr>
          <w:rFonts w:ascii="Times New Roman" w:hAnsi="Times New Roman"/>
          <w:sz w:val="24"/>
          <w:szCs w:val="24"/>
        </w:rPr>
        <w:t xml:space="preserve"> pre sektor, v ktorom účtovná jednotka pôsobí.</w:t>
      </w:r>
    </w:p>
    <w:p w:rsidR="009020F7" w:rsidRPr="002272F0" w:rsidP="002272F0">
      <w:pPr>
        <w:pStyle w:val="odsekCharChar"/>
        <w:numPr>
          <w:numId w:val="93"/>
        </w:numPr>
        <w:tabs>
          <w:tab w:val="num" w:pos="0"/>
          <w:tab w:val="clear" w:pos="963"/>
          <w:tab w:val="clear" w:pos="1116"/>
        </w:tabs>
        <w:bidi w:val="0"/>
        <w:spacing w:before="0" w:after="120"/>
        <w:ind w:left="0"/>
        <w:rPr>
          <w:rFonts w:ascii="Times New Roman" w:hAnsi="Times New Roman"/>
          <w:sz w:val="24"/>
          <w:szCs w:val="24"/>
        </w:rPr>
      </w:pPr>
      <w:r w:rsidRPr="002272F0">
        <w:rPr>
          <w:rFonts w:ascii="Times New Roman" w:hAnsi="Times New Roman"/>
          <w:sz w:val="24"/>
          <w:szCs w:val="24"/>
        </w:rPr>
        <w:t xml:space="preserve"> Predsedu výboru pre audit menujú členovia výboru pre audit alebo dozorná rada účtovnej jednotky.  Predseda výboru pre audit a</w:t>
      </w:r>
      <w:r w:rsidRPr="002272F0" w:rsidR="00BF3916">
        <w:rPr>
          <w:rFonts w:ascii="Times New Roman" w:hAnsi="Times New Roman"/>
          <w:sz w:val="24"/>
          <w:szCs w:val="24"/>
        </w:rPr>
        <w:t xml:space="preserve"> nadpolovičná </w:t>
      </w:r>
      <w:r w:rsidRPr="002272F0">
        <w:rPr>
          <w:rFonts w:ascii="Times New Roman" w:hAnsi="Times New Roman"/>
          <w:sz w:val="24"/>
          <w:szCs w:val="24"/>
        </w:rPr>
        <w:t>väčšina členov výboru pre audit musí byť nezávislá. Nezávislým členom je fyzická osoba, ktorá nie je majetkovo alebo osobne prepojená s účtovnou jednotkou alebo jej dcérskou účtovnou jednotkou, jej spoločníkmi, členmi štatutárnych orgánov a</w:t>
      </w:r>
      <w:r w:rsidRPr="002272F0" w:rsidR="00C55056">
        <w:rPr>
          <w:rFonts w:ascii="Times New Roman" w:hAnsi="Times New Roman"/>
          <w:sz w:val="24"/>
          <w:szCs w:val="24"/>
        </w:rPr>
        <w:t xml:space="preserve"> štatutárnym </w:t>
      </w:r>
      <w:r w:rsidRPr="002272F0">
        <w:rPr>
          <w:rFonts w:ascii="Times New Roman" w:hAnsi="Times New Roman"/>
          <w:sz w:val="24"/>
          <w:szCs w:val="24"/>
        </w:rPr>
        <w:t>audítorom účtovnej jednotky, a ani im nie je blízkou osobou a nemá žiadny príjem od účtovnej jednotky alebo jej dcérskej účtovnej jednotky okrem odmeny za prácu v dozornej rade alebo vo výbore pre audit. Ak sú všetci členovia výboru pre audit členmi riadiaceho orgánu alebo dozorného orgánu nemusia spĺňať podmienku, že väčšina členov</w:t>
      </w:r>
      <w:r w:rsidRPr="002272F0" w:rsidR="00E73E9D">
        <w:rPr>
          <w:rFonts w:ascii="Times New Roman" w:hAnsi="Times New Roman"/>
          <w:sz w:val="24"/>
          <w:szCs w:val="24"/>
        </w:rPr>
        <w:t xml:space="preserve"> výboru pre audit je nezávislá.</w:t>
      </w:r>
    </w:p>
    <w:p w:rsidR="009020F7" w:rsidRPr="002272F0" w:rsidP="002272F0">
      <w:pPr>
        <w:pStyle w:val="odsekCharChar"/>
        <w:numPr>
          <w:numId w:val="93"/>
        </w:numPr>
        <w:tabs>
          <w:tab w:val="num" w:pos="0"/>
          <w:tab w:val="clear" w:pos="963"/>
          <w:tab w:val="clear" w:pos="1116"/>
        </w:tabs>
        <w:bidi w:val="0"/>
        <w:spacing w:before="0" w:after="120"/>
        <w:ind w:left="0"/>
        <w:rPr>
          <w:rFonts w:ascii="Times New Roman" w:hAnsi="Times New Roman"/>
          <w:sz w:val="24"/>
          <w:szCs w:val="24"/>
        </w:rPr>
      </w:pPr>
      <w:r w:rsidRPr="002272F0">
        <w:rPr>
          <w:rFonts w:ascii="Times New Roman" w:hAnsi="Times New Roman"/>
          <w:sz w:val="24"/>
          <w:szCs w:val="24"/>
        </w:rPr>
        <w:t>Výbor pre audit</w:t>
      </w:r>
    </w:p>
    <w:p w:rsidR="009020F7" w:rsidRPr="00241684" w:rsidP="003D2000">
      <w:pPr>
        <w:numPr>
          <w:ilvl w:val="4"/>
          <w:numId w:val="121"/>
        </w:numPr>
        <w:tabs>
          <w:tab w:val="clear" w:pos="1201"/>
        </w:tabs>
        <w:bidi w:val="0"/>
        <w:spacing w:after="100"/>
        <w:ind w:left="1134" w:hanging="425"/>
        <w:jc w:val="both"/>
        <w:rPr>
          <w:rFonts w:ascii="Times New Roman" w:hAnsi="Times New Roman"/>
          <w:sz w:val="24"/>
        </w:rPr>
      </w:pPr>
      <w:r w:rsidRPr="00241684">
        <w:rPr>
          <w:rFonts w:ascii="Times New Roman" w:hAnsi="Times New Roman"/>
          <w:sz w:val="24"/>
        </w:rPr>
        <w:t>sleduje proces zostavovania účtovnej závierky, dodržiavanie osobitných predpisov,</w:t>
      </w:r>
      <w:r w:rsidR="003C4EE7">
        <w:rPr>
          <w:rFonts w:ascii="Times New Roman" w:hAnsi="Times New Roman"/>
          <w:sz w:val="24"/>
        </w:rPr>
        <w:fldChar w:fldCharType="begin"/>
      </w:r>
      <w:r w:rsidR="003C4EE7">
        <w:rPr>
          <w:rFonts w:ascii="Times New Roman" w:hAnsi="Times New Roman"/>
          <w:sz w:val="24"/>
        </w:rPr>
        <w:instrText xml:space="preserve"> NOTEREF _Ref413767418 \f \h </w:instrText>
      </w:r>
      <w:r w:rsidR="003C4EE7">
        <w:rPr>
          <w:rFonts w:ascii="Times New Roman" w:hAnsi="Times New Roman"/>
          <w:sz w:val="24"/>
        </w:rPr>
        <w:fldChar w:fldCharType="separate"/>
      </w:r>
      <w:r w:rsidRPr="00A06B97" w:rsidR="00A06B97">
        <w:rPr>
          <w:rStyle w:val="FootnoteReference"/>
        </w:rPr>
        <w:t>19</w:t>
      </w:r>
      <w:r w:rsidR="003C4EE7">
        <w:rPr>
          <w:rFonts w:ascii="Times New Roman" w:hAnsi="Times New Roman"/>
          <w:sz w:val="24"/>
        </w:rPr>
        <w:fldChar w:fldCharType="end"/>
      </w:r>
      <w:r w:rsidRPr="00241684">
        <w:rPr>
          <w:rFonts w:ascii="Times New Roman" w:hAnsi="Times New Roman"/>
          <w:sz w:val="24"/>
        </w:rPr>
        <w:t>) a predkladá odporúčania a návrhy na zabezp</w:t>
      </w:r>
      <w:r w:rsidRPr="00241684" w:rsidR="00E73E9D">
        <w:rPr>
          <w:rFonts w:ascii="Times New Roman" w:hAnsi="Times New Roman"/>
          <w:sz w:val="24"/>
        </w:rPr>
        <w:t>ečenie integrity tohto procesu,</w:t>
      </w:r>
    </w:p>
    <w:p w:rsidR="009020F7" w:rsidRPr="00241684" w:rsidP="009A7892">
      <w:pPr>
        <w:numPr>
          <w:ilvl w:val="4"/>
          <w:numId w:val="2"/>
        </w:numPr>
        <w:tabs>
          <w:tab w:val="num" w:pos="0"/>
          <w:tab w:val="clear" w:pos="1201"/>
        </w:tabs>
        <w:bidi w:val="0"/>
        <w:spacing w:after="100"/>
        <w:ind w:left="1077" w:hanging="357"/>
        <w:jc w:val="both"/>
        <w:rPr>
          <w:rFonts w:ascii="Times New Roman" w:hAnsi="Times New Roman"/>
          <w:sz w:val="24"/>
        </w:rPr>
      </w:pPr>
      <w:r w:rsidRPr="00241684">
        <w:rPr>
          <w:rFonts w:ascii="Times New Roman" w:hAnsi="Times New Roman"/>
          <w:sz w:val="24"/>
        </w:rPr>
        <w:t xml:space="preserve">sleduje efektivitu vnútornej kontroly, interného auditu a systémov riadenia rizík v účtovnej jednotke, ak ovplyvňujú </w:t>
      </w:r>
      <w:r w:rsidRPr="00241684" w:rsidR="00E73E9D">
        <w:rPr>
          <w:rFonts w:ascii="Times New Roman" w:hAnsi="Times New Roman"/>
          <w:sz w:val="24"/>
        </w:rPr>
        <w:t>zostavovanie účtovnej závierky,</w:t>
      </w:r>
    </w:p>
    <w:p w:rsidR="009020F7" w:rsidRPr="00241684" w:rsidP="009A7892">
      <w:pPr>
        <w:numPr>
          <w:ilvl w:val="4"/>
          <w:numId w:val="2"/>
        </w:numPr>
        <w:tabs>
          <w:tab w:val="num" w:pos="0"/>
          <w:tab w:val="clear" w:pos="1201"/>
        </w:tabs>
        <w:bidi w:val="0"/>
        <w:spacing w:after="100"/>
        <w:ind w:left="1077" w:hanging="357"/>
        <w:jc w:val="both"/>
        <w:rPr>
          <w:rFonts w:ascii="Times New Roman" w:hAnsi="Times New Roman"/>
          <w:sz w:val="24"/>
        </w:rPr>
      </w:pPr>
      <w:r w:rsidRPr="00241684">
        <w:rPr>
          <w:rFonts w:ascii="Times New Roman" w:hAnsi="Times New Roman"/>
          <w:sz w:val="24"/>
        </w:rPr>
        <w:t xml:space="preserve">sleduje priebeh a výsledky </w:t>
      </w:r>
      <w:r w:rsidR="00AD078F">
        <w:rPr>
          <w:rFonts w:ascii="Times New Roman" w:hAnsi="Times New Roman"/>
          <w:sz w:val="24"/>
        </w:rPr>
        <w:t>štatutárneho auditu</w:t>
      </w:r>
      <w:r w:rsidRPr="00241684">
        <w:rPr>
          <w:rFonts w:ascii="Times New Roman" w:hAnsi="Times New Roman"/>
          <w:sz w:val="24"/>
        </w:rPr>
        <w:t xml:space="preserve"> individuálnej účtovnej závierky a </w:t>
      </w:r>
      <w:r w:rsidR="00C21202">
        <w:rPr>
          <w:rFonts w:ascii="Times New Roman" w:hAnsi="Times New Roman"/>
          <w:sz w:val="24"/>
        </w:rPr>
        <w:t xml:space="preserve">štatutárneho </w:t>
      </w:r>
      <w:r w:rsidRPr="00241684">
        <w:rPr>
          <w:rFonts w:ascii="Times New Roman" w:hAnsi="Times New Roman"/>
          <w:sz w:val="24"/>
        </w:rPr>
        <w:t xml:space="preserve">auditu konsolidovanej účtovnej závierky a zohľadňuje zistenia a závery </w:t>
      </w:r>
      <w:r w:rsidRPr="00241684" w:rsidR="00CB1BB8">
        <w:rPr>
          <w:rFonts w:ascii="Times New Roman" w:hAnsi="Times New Roman"/>
          <w:sz w:val="24"/>
        </w:rPr>
        <w:t>úradu</w:t>
      </w:r>
      <w:r w:rsidRPr="00241684">
        <w:rPr>
          <w:rFonts w:ascii="Times New Roman" w:hAnsi="Times New Roman"/>
          <w:sz w:val="24"/>
        </w:rPr>
        <w:t>,</w:t>
      </w:r>
    </w:p>
    <w:p w:rsidR="009020F7" w:rsidP="009A7892">
      <w:pPr>
        <w:numPr>
          <w:ilvl w:val="4"/>
          <w:numId w:val="2"/>
        </w:numPr>
        <w:tabs>
          <w:tab w:val="num" w:pos="0"/>
          <w:tab w:val="clear" w:pos="1201"/>
        </w:tabs>
        <w:bidi w:val="0"/>
        <w:spacing w:after="100"/>
        <w:ind w:left="1077" w:hanging="357"/>
        <w:jc w:val="both"/>
        <w:rPr>
          <w:rFonts w:ascii="Times New Roman" w:hAnsi="Times New Roman"/>
          <w:sz w:val="24"/>
        </w:rPr>
      </w:pPr>
      <w:r w:rsidRPr="00241684">
        <w:rPr>
          <w:rFonts w:ascii="Times New Roman" w:hAnsi="Times New Roman"/>
          <w:sz w:val="24"/>
        </w:rPr>
        <w:t xml:space="preserve">preveruje a sleduje nezávislosť </w:t>
      </w:r>
      <w:r w:rsidR="000F4103">
        <w:rPr>
          <w:rFonts w:ascii="Times New Roman" w:hAnsi="Times New Roman"/>
          <w:sz w:val="24"/>
        </w:rPr>
        <w:t>štatutárneho audítora</w:t>
      </w:r>
      <w:r w:rsidRPr="00241684">
        <w:rPr>
          <w:rFonts w:ascii="Times New Roman" w:hAnsi="Times New Roman"/>
          <w:sz w:val="24"/>
        </w:rPr>
        <w:t xml:space="preserve"> alebo audítorskej spoločnosti podľa </w:t>
      </w:r>
      <w:r w:rsidRPr="00241684" w:rsidR="00CE7BF8">
        <w:rPr>
          <w:rFonts w:ascii="Times New Roman" w:hAnsi="Times New Roman"/>
          <w:sz w:val="24"/>
        </w:rPr>
        <w:t xml:space="preserve">§ </w:t>
      </w:r>
      <w:r w:rsidRPr="00241684" w:rsidR="00165840">
        <w:rPr>
          <w:rFonts w:ascii="Times New Roman" w:hAnsi="Times New Roman"/>
          <w:sz w:val="24"/>
        </w:rPr>
        <w:t>21, 24 a 25</w:t>
      </w:r>
      <w:r w:rsidRPr="00241684">
        <w:rPr>
          <w:rFonts w:ascii="Times New Roman" w:hAnsi="Times New Roman"/>
          <w:sz w:val="24"/>
        </w:rPr>
        <w:t>, predovšetkým vhodnosť poskytovania neaudítorských služieb v súlade s osobitným predpisom</w:t>
      </w:r>
      <w:r w:rsidR="001F142D">
        <w:rPr>
          <w:rFonts w:ascii="Times New Roman" w:hAnsi="Times New Roman"/>
          <w:sz w:val="24"/>
          <w:vertAlign w:val="superscript"/>
        </w:rPr>
        <w:t>47</w:t>
      </w:r>
      <w:r w:rsidRPr="00241684">
        <w:rPr>
          <w:rFonts w:ascii="Times New Roman" w:hAnsi="Times New Roman"/>
          <w:sz w:val="24"/>
        </w:rPr>
        <w:t xml:space="preserve">) a služieb poskytovaných </w:t>
      </w:r>
      <w:r w:rsidR="00C55056">
        <w:rPr>
          <w:rFonts w:ascii="Times New Roman" w:hAnsi="Times New Roman"/>
          <w:sz w:val="24"/>
        </w:rPr>
        <w:t xml:space="preserve">štatutárnym </w:t>
      </w:r>
      <w:r w:rsidRPr="00241684">
        <w:rPr>
          <w:rFonts w:ascii="Times New Roman" w:hAnsi="Times New Roman"/>
          <w:sz w:val="24"/>
        </w:rPr>
        <w:t xml:space="preserve">audítorom alebo audítorskou spoločnosťou podľa </w:t>
      </w:r>
      <w:r w:rsidRPr="00241684" w:rsidR="00832342">
        <w:rPr>
          <w:rFonts w:ascii="Times New Roman" w:hAnsi="Times New Roman"/>
          <w:sz w:val="24"/>
        </w:rPr>
        <w:t>§ 33 ods. 1</w:t>
      </w:r>
      <w:r w:rsidRPr="00241684">
        <w:rPr>
          <w:rFonts w:ascii="Times New Roman" w:hAnsi="Times New Roman"/>
          <w:sz w:val="24"/>
        </w:rPr>
        <w:t>,</w:t>
      </w:r>
    </w:p>
    <w:p w:rsidR="00B729E3" w:rsidRPr="001425B8" w:rsidP="001425B8">
      <w:pPr>
        <w:numPr>
          <w:ilvl w:val="4"/>
          <w:numId w:val="2"/>
        </w:numPr>
        <w:tabs>
          <w:tab w:val="num" w:pos="0"/>
          <w:tab w:val="clear" w:pos="1201"/>
        </w:tabs>
        <w:bidi w:val="0"/>
        <w:spacing w:after="100"/>
        <w:ind w:left="1077" w:hanging="357"/>
        <w:jc w:val="both"/>
        <w:rPr>
          <w:rFonts w:ascii="Times New Roman" w:hAnsi="Times New Roman"/>
          <w:sz w:val="24"/>
        </w:rPr>
      </w:pPr>
      <w:r w:rsidRPr="001425B8" w:rsidR="009020F7">
        <w:rPr>
          <w:rFonts w:ascii="Times New Roman" w:hAnsi="Times New Roman"/>
          <w:sz w:val="24"/>
        </w:rPr>
        <w:t xml:space="preserve">je zodpovedný za postup výberu </w:t>
      </w:r>
      <w:r w:rsidRPr="001425B8" w:rsidR="000F4103">
        <w:rPr>
          <w:rFonts w:ascii="Times New Roman" w:hAnsi="Times New Roman"/>
          <w:sz w:val="24"/>
        </w:rPr>
        <w:t>štatutárneho audítora</w:t>
      </w:r>
      <w:r w:rsidRPr="001425B8" w:rsidR="009020F7">
        <w:rPr>
          <w:rFonts w:ascii="Times New Roman" w:hAnsi="Times New Roman"/>
          <w:sz w:val="24"/>
        </w:rPr>
        <w:t xml:space="preserve"> alebo audítorskej spoločnosti a odporúča vymenovanie </w:t>
      </w:r>
      <w:r w:rsidRPr="001425B8" w:rsidR="000F4103">
        <w:rPr>
          <w:rFonts w:ascii="Times New Roman" w:hAnsi="Times New Roman"/>
          <w:sz w:val="24"/>
        </w:rPr>
        <w:t>štatutárneho audítora</w:t>
      </w:r>
      <w:r w:rsidRPr="001425B8" w:rsidR="009020F7">
        <w:rPr>
          <w:rFonts w:ascii="Times New Roman" w:hAnsi="Times New Roman"/>
          <w:sz w:val="24"/>
        </w:rPr>
        <w:t xml:space="preserve"> alebo audítorskej spoločnosti na schválenie na výkon </w:t>
      </w:r>
      <w:r w:rsidRPr="001425B8" w:rsidR="00AD078F">
        <w:rPr>
          <w:rFonts w:ascii="Times New Roman" w:hAnsi="Times New Roman"/>
          <w:sz w:val="24"/>
        </w:rPr>
        <w:t>štatutárneho auditu</w:t>
      </w:r>
      <w:r w:rsidRPr="001425B8" w:rsidR="009020F7">
        <w:rPr>
          <w:rFonts w:ascii="Times New Roman" w:hAnsi="Times New Roman"/>
          <w:sz w:val="24"/>
        </w:rPr>
        <w:t xml:space="preserve"> pre účtovnú jednotku v súlade s osobitným predpisom,</w:t>
      </w:r>
      <w:r w:rsidR="00144705">
        <w:rPr>
          <w:rFonts w:ascii="Times New Roman" w:hAnsi="Times New Roman"/>
          <w:sz w:val="24"/>
          <w:vertAlign w:val="superscript"/>
        </w:rPr>
        <w:t>49)</w:t>
      </w:r>
      <w:r w:rsidRPr="001425B8">
        <w:rPr>
          <w:rFonts w:ascii="Times New Roman" w:hAnsi="Times New Roman"/>
          <w:sz w:val="24"/>
        </w:rPr>
        <w:t xml:space="preserve"> </w:t>
      </w:r>
      <w:r w:rsidRPr="001425B8">
        <w:rPr>
          <w:rFonts w:ascii="Times New Roman" w:hAnsi="Times New Roman"/>
          <w:sz w:val="24"/>
          <w:lang w:eastAsia="en-US"/>
        </w:rPr>
        <w:t>pričom ak ide o obchodnú spoločnosť podľa § 2 ods. 15 písm. f) pri postupe výberu štatutárneho audítora alebo audítorskej spoločnosti a odporúčaní vymenovania štatutárneho audítora alebo audítorskej spoločnosti na schválenie na výkon štatutárneho auditu sa nepostupuje podľa osobitného predpisu,</w:t>
      </w:r>
      <w:r>
        <w:rPr>
          <w:rStyle w:val="FootnoteReference"/>
          <w:rFonts w:ascii="Times New Roman" w:hAnsi="Times New Roman"/>
          <w:sz w:val="24"/>
          <w:rtl w:val="0"/>
          <w:lang w:eastAsia="en-US"/>
        </w:rPr>
        <w:footnoteReference w:id="50"/>
      </w:r>
      <w:r w:rsidRPr="001425B8">
        <w:rPr>
          <w:rFonts w:ascii="Times New Roman" w:hAnsi="Times New Roman"/>
          <w:sz w:val="24"/>
          <w:lang w:eastAsia="en-US"/>
        </w:rPr>
        <w:t>)</w:t>
      </w:r>
    </w:p>
    <w:p w:rsidR="009020F7" w:rsidRPr="00241684" w:rsidP="009A7892">
      <w:pPr>
        <w:numPr>
          <w:ilvl w:val="4"/>
          <w:numId w:val="2"/>
        </w:numPr>
        <w:tabs>
          <w:tab w:val="num" w:pos="0"/>
          <w:tab w:val="clear" w:pos="1201"/>
        </w:tabs>
        <w:bidi w:val="0"/>
        <w:spacing w:after="100"/>
        <w:ind w:left="1077" w:hanging="357"/>
        <w:jc w:val="both"/>
        <w:rPr>
          <w:rFonts w:ascii="Times New Roman" w:hAnsi="Times New Roman"/>
          <w:sz w:val="24"/>
        </w:rPr>
      </w:pPr>
      <w:r w:rsidRPr="00241684">
        <w:rPr>
          <w:rFonts w:ascii="Times New Roman" w:hAnsi="Times New Roman"/>
          <w:sz w:val="24"/>
        </w:rPr>
        <w:t xml:space="preserve">určuje termín </w:t>
      </w:r>
      <w:r w:rsidR="00C55056">
        <w:rPr>
          <w:rFonts w:ascii="Times New Roman" w:hAnsi="Times New Roman"/>
          <w:sz w:val="24"/>
        </w:rPr>
        <w:t xml:space="preserve">štatutárnemu </w:t>
      </w:r>
      <w:r w:rsidRPr="00241684">
        <w:rPr>
          <w:rFonts w:ascii="Times New Roman" w:hAnsi="Times New Roman"/>
          <w:sz w:val="24"/>
        </w:rPr>
        <w:t>audítorovi alebo audítorskej spoločnosti na predloženie čestného vyhlásenia o nezávislosti,</w:t>
      </w:r>
    </w:p>
    <w:p w:rsidR="009020F7" w:rsidRPr="00241684" w:rsidP="00BE46B8">
      <w:pPr>
        <w:numPr>
          <w:ilvl w:val="4"/>
          <w:numId w:val="2"/>
        </w:numPr>
        <w:tabs>
          <w:tab w:val="num" w:pos="0"/>
          <w:tab w:val="clear" w:pos="1201"/>
        </w:tabs>
        <w:bidi w:val="0"/>
        <w:spacing w:after="120"/>
        <w:ind w:left="1077" w:hanging="357"/>
        <w:jc w:val="both"/>
        <w:rPr>
          <w:rFonts w:ascii="Times New Roman" w:hAnsi="Times New Roman"/>
          <w:sz w:val="24"/>
        </w:rPr>
      </w:pPr>
      <w:r w:rsidRPr="00241684">
        <w:rPr>
          <w:rFonts w:ascii="Times New Roman" w:hAnsi="Times New Roman"/>
          <w:sz w:val="24"/>
        </w:rPr>
        <w:t xml:space="preserve">informuje riadiaci orgán alebo dozorný orgán účtovnej jednotky o výsledku </w:t>
      </w:r>
      <w:r w:rsidR="00AD078F">
        <w:rPr>
          <w:rFonts w:ascii="Times New Roman" w:hAnsi="Times New Roman"/>
          <w:sz w:val="24"/>
        </w:rPr>
        <w:t>štatutárneho auditu</w:t>
      </w:r>
      <w:r w:rsidRPr="00241684">
        <w:rPr>
          <w:rFonts w:ascii="Times New Roman" w:hAnsi="Times New Roman"/>
          <w:sz w:val="24"/>
        </w:rPr>
        <w:t xml:space="preserve"> a vysvetlí ako </w:t>
      </w:r>
      <w:r w:rsidR="00F32E56">
        <w:rPr>
          <w:rFonts w:ascii="Times New Roman" w:hAnsi="Times New Roman"/>
          <w:sz w:val="24"/>
        </w:rPr>
        <w:t>štatutárny audit</w:t>
      </w:r>
      <w:r w:rsidRPr="00241684">
        <w:rPr>
          <w:rFonts w:ascii="Times New Roman" w:hAnsi="Times New Roman"/>
          <w:sz w:val="24"/>
        </w:rPr>
        <w:t xml:space="preserve"> účtovnej závierky prispel k integrite účtovnej závierky a akú úlohu mal výbor pre audit v uvedenom procese.</w:t>
      </w:r>
    </w:p>
    <w:p w:rsidR="009020F7" w:rsidRPr="002272F0" w:rsidP="002272F0">
      <w:pPr>
        <w:pStyle w:val="odsekCharChar"/>
        <w:numPr>
          <w:numId w:val="93"/>
        </w:numPr>
        <w:tabs>
          <w:tab w:val="num" w:pos="0"/>
          <w:tab w:val="clear" w:pos="963"/>
          <w:tab w:val="clear" w:pos="1116"/>
        </w:tabs>
        <w:bidi w:val="0"/>
        <w:spacing w:before="0" w:after="120"/>
        <w:ind w:left="0"/>
        <w:rPr>
          <w:rFonts w:ascii="Times New Roman" w:hAnsi="Times New Roman"/>
          <w:sz w:val="24"/>
          <w:szCs w:val="24"/>
        </w:rPr>
      </w:pPr>
      <w:r w:rsidRPr="002272F0" w:rsidR="00FA12FA">
        <w:rPr>
          <w:rFonts w:ascii="Times New Roman" w:hAnsi="Times New Roman"/>
          <w:sz w:val="24"/>
          <w:szCs w:val="24"/>
        </w:rPr>
        <w:t>Účtovná jednotka, ktorá je subjektom verejného záujmu</w:t>
      </w:r>
      <w:r w:rsidR="001425B8">
        <w:rPr>
          <w:rFonts w:ascii="Times New Roman" w:hAnsi="Times New Roman"/>
          <w:sz w:val="24"/>
          <w:szCs w:val="24"/>
        </w:rPr>
        <w:t xml:space="preserve"> alebo obchodnou spoločnosťou</w:t>
      </w:r>
      <w:r w:rsidRPr="002272F0">
        <w:rPr>
          <w:rFonts w:ascii="Times New Roman" w:hAnsi="Times New Roman"/>
          <w:sz w:val="24"/>
          <w:szCs w:val="24"/>
        </w:rPr>
        <w:t xml:space="preserve"> </w:t>
      </w:r>
      <w:r w:rsidR="001425B8">
        <w:rPr>
          <w:rFonts w:ascii="Times New Roman" w:hAnsi="Times New Roman"/>
          <w:sz w:val="24"/>
          <w:szCs w:val="24"/>
        </w:rPr>
        <w:t>podľa § 2 ods. 15 písm. f)</w:t>
      </w:r>
      <w:r w:rsidR="00144705">
        <w:rPr>
          <w:rFonts w:ascii="Times New Roman" w:hAnsi="Times New Roman"/>
          <w:sz w:val="24"/>
          <w:szCs w:val="24"/>
        </w:rPr>
        <w:t>,</w:t>
      </w:r>
      <w:r w:rsidR="001425B8">
        <w:rPr>
          <w:rFonts w:ascii="Times New Roman" w:hAnsi="Times New Roman"/>
          <w:sz w:val="24"/>
          <w:szCs w:val="24"/>
        </w:rPr>
        <w:t xml:space="preserve"> </w:t>
      </w:r>
      <w:r w:rsidRPr="002272F0">
        <w:rPr>
          <w:rFonts w:ascii="Times New Roman" w:hAnsi="Times New Roman"/>
          <w:sz w:val="24"/>
          <w:szCs w:val="24"/>
        </w:rPr>
        <w:t>nemusí mať zriadený výbor pre audit, ak</w:t>
      </w:r>
    </w:p>
    <w:p w:rsidR="009020F7" w:rsidRPr="00241684" w:rsidP="003D2000">
      <w:pPr>
        <w:pStyle w:val="DefinitionTerm"/>
        <w:numPr>
          <w:numId w:val="102"/>
        </w:numPr>
        <w:bidi w:val="0"/>
        <w:spacing w:after="120"/>
        <w:ind w:left="1134" w:hanging="425"/>
        <w:jc w:val="both"/>
        <w:rPr>
          <w:rFonts w:ascii="Times New Roman" w:hAnsi="Times New Roman"/>
        </w:rPr>
      </w:pPr>
      <w:r w:rsidRPr="00241684">
        <w:rPr>
          <w:rFonts w:ascii="Times New Roman" w:hAnsi="Times New Roman"/>
        </w:rPr>
        <w:t xml:space="preserve">je dcérskou účtovnou jednotkou a jej materská účtovná jednotka má zriadený výbor pre audit a tento výbor vykonáva činnosti podľa odseku </w:t>
      </w:r>
      <w:r w:rsidR="00E5618B">
        <w:rPr>
          <w:rFonts w:ascii="Times New Roman" w:hAnsi="Times New Roman"/>
        </w:rPr>
        <w:t>4</w:t>
      </w:r>
      <w:r w:rsidRPr="00241684">
        <w:rPr>
          <w:rFonts w:ascii="Times New Roman" w:hAnsi="Times New Roman"/>
        </w:rPr>
        <w:t xml:space="preserve"> aj pre dcérsku účtovnú jednotku, </w:t>
      </w:r>
    </w:p>
    <w:p w:rsidR="008769F3" w:rsidP="003D2000">
      <w:pPr>
        <w:pStyle w:val="DefinitionTerm"/>
        <w:numPr>
          <w:numId w:val="102"/>
        </w:numPr>
        <w:bidi w:val="0"/>
        <w:spacing w:after="120"/>
        <w:ind w:left="1134" w:hanging="425"/>
        <w:jc w:val="both"/>
        <w:rPr>
          <w:rFonts w:ascii="Times New Roman" w:hAnsi="Times New Roman"/>
        </w:rPr>
      </w:pPr>
      <w:r w:rsidRPr="00241684" w:rsidR="009020F7">
        <w:rPr>
          <w:rFonts w:ascii="Times New Roman" w:hAnsi="Times New Roman"/>
        </w:rPr>
        <w:t xml:space="preserve">má sídlo v inom členskom štáte a má vytvorený orgán vykonávajúci činnosti ako výbor pre audit, ktorý je založený a vykonáva svoje činnosti podľa právnych predpisov </w:t>
      </w:r>
      <w:r w:rsidRPr="00241684" w:rsidR="00F77E37">
        <w:rPr>
          <w:rFonts w:ascii="Times New Roman" w:hAnsi="Times New Roman"/>
        </w:rPr>
        <w:t>platných v tomto členskom štáte</w:t>
      </w:r>
      <w:r w:rsidRPr="00241684" w:rsidR="009020F7">
        <w:rPr>
          <w:rFonts w:ascii="Times New Roman" w:hAnsi="Times New Roman"/>
        </w:rPr>
        <w:t>; v takom prípade účtovná jednotka zverejní vo výročnej správe, ktorý orgán tieto činnosti vykonáva a aké je jeho zloženie</w:t>
      </w:r>
      <w:r>
        <w:rPr>
          <w:rFonts w:ascii="Times New Roman" w:hAnsi="Times New Roman"/>
        </w:rPr>
        <w:t>,</w:t>
      </w:r>
    </w:p>
    <w:p w:rsidR="007B5F9B" w:rsidP="003D2000">
      <w:pPr>
        <w:pStyle w:val="DefinitionTerm"/>
        <w:numPr>
          <w:numId w:val="102"/>
        </w:numPr>
        <w:bidi w:val="0"/>
        <w:spacing w:after="120"/>
        <w:ind w:left="1134" w:hanging="425"/>
        <w:jc w:val="both"/>
        <w:rPr>
          <w:rFonts w:ascii="Times New Roman" w:hAnsi="Times New Roman"/>
        </w:rPr>
      </w:pPr>
      <w:r w:rsidR="008769F3">
        <w:rPr>
          <w:rFonts w:ascii="Times New Roman" w:hAnsi="Times New Roman"/>
        </w:rPr>
        <w:t>je účtovnou jednotkou podľa § 2 ods. 1</w:t>
      </w:r>
      <w:r w:rsidR="000421FC">
        <w:rPr>
          <w:rFonts w:ascii="Times New Roman" w:hAnsi="Times New Roman"/>
        </w:rPr>
        <w:t>6</w:t>
      </w:r>
      <w:r w:rsidR="008769F3">
        <w:rPr>
          <w:rFonts w:ascii="Times New Roman" w:hAnsi="Times New Roman"/>
        </w:rPr>
        <w:t xml:space="preserve"> písm. n), v ktorej činnosť výboru pre audit zabezpečuje obdobný orgán určený starostom alebo primátorom</w:t>
      </w:r>
      <w:r>
        <w:rPr>
          <w:rFonts w:ascii="Times New Roman" w:hAnsi="Times New Roman"/>
        </w:rPr>
        <w:t>,</w:t>
      </w:r>
    </w:p>
    <w:p w:rsidR="009020F7" w:rsidRPr="00241684" w:rsidP="003D2000">
      <w:pPr>
        <w:pStyle w:val="DefinitionTerm"/>
        <w:numPr>
          <w:numId w:val="102"/>
        </w:numPr>
        <w:bidi w:val="0"/>
        <w:spacing w:after="120"/>
        <w:ind w:left="1134" w:hanging="425"/>
        <w:jc w:val="both"/>
        <w:rPr>
          <w:rFonts w:ascii="Times New Roman" w:hAnsi="Times New Roman"/>
        </w:rPr>
      </w:pPr>
      <w:r w:rsidR="007B5F9B">
        <w:rPr>
          <w:rFonts w:ascii="Times New Roman" w:hAnsi="Times New Roman"/>
        </w:rPr>
        <w:t>jej dozorná rada vykonáva činnosti výboru pre audit.</w:t>
      </w:r>
    </w:p>
    <w:p w:rsidR="00F57012" w:rsidRPr="00241684" w:rsidP="00710577">
      <w:pPr>
        <w:pStyle w:val="Nadpiscasti"/>
        <w:bidi w:val="0"/>
        <w:spacing w:before="120" w:after="120"/>
        <w:rPr>
          <w:rFonts w:ascii="Times New Roman" w:hAnsi="Times New Roman"/>
          <w:b/>
          <w:sz w:val="24"/>
          <w:szCs w:val="24"/>
        </w:rPr>
      </w:pPr>
    </w:p>
    <w:p w:rsidR="0056200E" w:rsidRPr="00241684" w:rsidP="00710577">
      <w:pPr>
        <w:pStyle w:val="Nadpiscasti"/>
        <w:bidi w:val="0"/>
        <w:spacing w:before="120" w:after="120"/>
        <w:rPr>
          <w:rFonts w:ascii="Times New Roman" w:hAnsi="Times New Roman"/>
          <w:b/>
          <w:sz w:val="24"/>
          <w:szCs w:val="24"/>
        </w:rPr>
      </w:pPr>
      <w:r w:rsidRPr="00241684">
        <w:rPr>
          <w:rFonts w:ascii="Times New Roman" w:hAnsi="Times New Roman"/>
          <w:b/>
          <w:sz w:val="24"/>
          <w:szCs w:val="24"/>
        </w:rPr>
        <w:t>ŠTVRTÁ ČASŤ</w:t>
      </w:r>
    </w:p>
    <w:p w:rsidR="00240B70" w:rsidRPr="00241684" w:rsidP="00AF0B00">
      <w:pPr>
        <w:pStyle w:val="Nadpiscasti"/>
        <w:bidi w:val="0"/>
        <w:spacing w:before="0" w:after="120"/>
        <w:rPr>
          <w:rFonts w:ascii="Times New Roman" w:hAnsi="Times New Roman"/>
          <w:b/>
          <w:sz w:val="24"/>
          <w:szCs w:val="24"/>
        </w:rPr>
      </w:pPr>
      <w:r w:rsidRPr="00241684" w:rsidR="003D7072">
        <w:rPr>
          <w:rFonts w:ascii="Times New Roman" w:hAnsi="Times New Roman"/>
          <w:b/>
          <w:sz w:val="24"/>
          <w:szCs w:val="24"/>
        </w:rPr>
        <w:t>PREVIERKA</w:t>
      </w:r>
      <w:r w:rsidRPr="00241684" w:rsidR="0056200E">
        <w:rPr>
          <w:rFonts w:ascii="Times New Roman" w:hAnsi="Times New Roman"/>
          <w:b/>
          <w:sz w:val="24"/>
          <w:szCs w:val="24"/>
        </w:rPr>
        <w:t xml:space="preserve"> ZABEZPEČENIA KVALITY </w:t>
      </w:r>
      <w:r w:rsidR="003C6DB1">
        <w:rPr>
          <w:rFonts w:ascii="Times New Roman" w:hAnsi="Times New Roman"/>
          <w:b/>
          <w:sz w:val="24"/>
          <w:szCs w:val="24"/>
        </w:rPr>
        <w:t xml:space="preserve">štatutárneho </w:t>
      </w:r>
      <w:r w:rsidRPr="00241684" w:rsidR="0056200E">
        <w:rPr>
          <w:rFonts w:ascii="Times New Roman" w:hAnsi="Times New Roman"/>
          <w:b/>
          <w:sz w:val="24"/>
          <w:szCs w:val="24"/>
        </w:rPr>
        <w:t>AUDITU, DOHĽAD A MEDZINÁRODNÁ SPOLUPRÁCA</w:t>
      </w:r>
    </w:p>
    <w:p w:rsidR="0056200E" w:rsidRPr="00241684" w:rsidP="00A247E4">
      <w:pPr>
        <w:pStyle w:val="Heading4"/>
        <w:bidi w:val="0"/>
        <w:rPr>
          <w:rFonts w:ascii="Times New Roman" w:hAnsi="Times New Roman"/>
          <w:sz w:val="24"/>
          <w:szCs w:val="24"/>
        </w:rPr>
      </w:pPr>
    </w:p>
    <w:p w:rsidR="0056200E" w:rsidRPr="00241684" w:rsidP="004D211D">
      <w:pPr>
        <w:pStyle w:val="paragraf"/>
        <w:bidi w:val="0"/>
        <w:spacing w:before="120" w:after="240"/>
        <w:rPr>
          <w:rFonts w:ascii="Times New Roman" w:hAnsi="Times New Roman"/>
          <w:b/>
          <w:sz w:val="24"/>
          <w:szCs w:val="24"/>
        </w:rPr>
      </w:pPr>
      <w:r w:rsidRPr="00241684" w:rsidR="003D7072">
        <w:rPr>
          <w:rFonts w:ascii="Times New Roman" w:hAnsi="Times New Roman"/>
          <w:b/>
          <w:sz w:val="24"/>
          <w:szCs w:val="24"/>
        </w:rPr>
        <w:t>Previerka</w:t>
      </w:r>
      <w:r w:rsidRPr="00241684">
        <w:rPr>
          <w:rFonts w:ascii="Times New Roman" w:hAnsi="Times New Roman"/>
          <w:b/>
          <w:sz w:val="24"/>
          <w:szCs w:val="24"/>
        </w:rPr>
        <w:t xml:space="preserve"> zabezpečenia kvality </w:t>
      </w:r>
      <w:r w:rsidR="003C6DB1">
        <w:rPr>
          <w:rFonts w:ascii="Times New Roman" w:hAnsi="Times New Roman"/>
          <w:b/>
          <w:sz w:val="24"/>
          <w:szCs w:val="24"/>
        </w:rPr>
        <w:t xml:space="preserve">štatutárneho </w:t>
      </w:r>
      <w:r w:rsidRPr="00241684">
        <w:rPr>
          <w:rFonts w:ascii="Times New Roman" w:hAnsi="Times New Roman"/>
          <w:b/>
          <w:sz w:val="24"/>
          <w:szCs w:val="24"/>
        </w:rPr>
        <w:t>auditu</w:t>
      </w:r>
    </w:p>
    <w:p w:rsidR="0056200E" w:rsidRPr="00241684" w:rsidP="00134B14">
      <w:pPr>
        <w:pStyle w:val="odsekCharChar"/>
        <w:numPr>
          <w:numId w:val="136"/>
        </w:numPr>
        <w:tabs>
          <w:tab w:val="clear" w:pos="963"/>
          <w:tab w:val="clear" w:pos="1116"/>
        </w:tabs>
        <w:bidi w:val="0"/>
        <w:spacing w:before="0" w:after="120"/>
        <w:ind w:left="0"/>
        <w:rPr>
          <w:rFonts w:ascii="Times New Roman" w:hAnsi="Times New Roman"/>
          <w:sz w:val="24"/>
          <w:szCs w:val="24"/>
        </w:rPr>
      </w:pPr>
      <w:r w:rsidR="00C55056">
        <w:rPr>
          <w:rFonts w:ascii="Times New Roman" w:hAnsi="Times New Roman"/>
          <w:sz w:val="24"/>
          <w:szCs w:val="24"/>
        </w:rPr>
        <w:t>Štatutárni a</w:t>
      </w:r>
      <w:r w:rsidRPr="00241684" w:rsidR="00526506">
        <w:rPr>
          <w:rFonts w:ascii="Times New Roman" w:hAnsi="Times New Roman"/>
          <w:sz w:val="24"/>
          <w:szCs w:val="24"/>
        </w:rPr>
        <w:t>udítori a audítorské spoločnosti</w:t>
      </w:r>
      <w:r w:rsidRPr="00241684" w:rsidR="00526506">
        <w:rPr>
          <w:rFonts w:ascii="Times New Roman" w:hAnsi="Times New Roman"/>
          <w:color w:val="0070C0"/>
          <w:sz w:val="24"/>
          <w:szCs w:val="24"/>
        </w:rPr>
        <w:t xml:space="preserve"> </w:t>
      </w:r>
      <w:r w:rsidRPr="00241684" w:rsidR="00526506">
        <w:rPr>
          <w:rFonts w:ascii="Times New Roman" w:hAnsi="Times New Roman"/>
          <w:sz w:val="24"/>
          <w:szCs w:val="24"/>
        </w:rPr>
        <w:t>podliehajú previerke zabezpečenia kvality</w:t>
      </w:r>
      <w:r w:rsidR="003C6DB1">
        <w:rPr>
          <w:rFonts w:ascii="Times New Roman" w:hAnsi="Times New Roman"/>
          <w:sz w:val="24"/>
          <w:szCs w:val="24"/>
        </w:rPr>
        <w:t xml:space="preserve"> štatutárneho </w:t>
      </w:r>
      <w:r w:rsidRPr="00241684" w:rsidR="00526506">
        <w:rPr>
          <w:rFonts w:ascii="Times New Roman" w:hAnsi="Times New Roman"/>
          <w:sz w:val="24"/>
          <w:szCs w:val="24"/>
        </w:rPr>
        <w:t>auditu, ktorú vykonáva</w:t>
      </w:r>
    </w:p>
    <w:p w:rsidR="00526506" w:rsidRPr="00241684" w:rsidP="00D54308">
      <w:pPr>
        <w:pStyle w:val="odsekCharChar"/>
        <w:numPr>
          <w:ilvl w:val="3"/>
          <w:numId w:val="118"/>
        </w:numPr>
        <w:tabs>
          <w:tab w:val="clear" w:pos="963"/>
        </w:tabs>
        <w:bidi w:val="0"/>
        <w:spacing w:before="0" w:after="120"/>
        <w:rPr>
          <w:rFonts w:ascii="Times New Roman" w:hAnsi="Times New Roman"/>
          <w:sz w:val="24"/>
          <w:szCs w:val="24"/>
        </w:rPr>
      </w:pPr>
      <w:r w:rsidRPr="00241684">
        <w:rPr>
          <w:rFonts w:ascii="Times New Roman" w:hAnsi="Times New Roman"/>
          <w:sz w:val="24"/>
          <w:szCs w:val="24"/>
        </w:rPr>
        <w:t>úrad</w:t>
      </w:r>
      <w:r w:rsidRPr="00241684" w:rsidR="0028758C">
        <w:rPr>
          <w:rFonts w:ascii="Times New Roman" w:hAnsi="Times New Roman"/>
          <w:sz w:val="24"/>
          <w:szCs w:val="24"/>
        </w:rPr>
        <w:t xml:space="preserve"> prostredníctvom kontrolórov vymenovaných úradom u </w:t>
      </w:r>
      <w:r w:rsidR="000F4103">
        <w:rPr>
          <w:rFonts w:ascii="Times New Roman" w:hAnsi="Times New Roman"/>
          <w:sz w:val="24"/>
          <w:szCs w:val="24"/>
        </w:rPr>
        <w:t>štatutárneho audítora</w:t>
      </w:r>
      <w:r w:rsidRPr="00241684" w:rsidR="00BE5834">
        <w:rPr>
          <w:rFonts w:ascii="Times New Roman" w:hAnsi="Times New Roman"/>
          <w:sz w:val="24"/>
          <w:szCs w:val="24"/>
        </w:rPr>
        <w:t xml:space="preserve"> a </w:t>
      </w:r>
      <w:r w:rsidRPr="00241684" w:rsidR="0028758C">
        <w:rPr>
          <w:rFonts w:ascii="Times New Roman" w:hAnsi="Times New Roman"/>
          <w:sz w:val="24"/>
          <w:szCs w:val="24"/>
        </w:rPr>
        <w:t xml:space="preserve">v </w:t>
      </w:r>
      <w:r w:rsidRPr="00241684" w:rsidR="00BE5834">
        <w:rPr>
          <w:rFonts w:ascii="Times New Roman" w:hAnsi="Times New Roman"/>
          <w:sz w:val="24"/>
          <w:szCs w:val="24"/>
        </w:rPr>
        <w:t>audítorsk</w:t>
      </w:r>
      <w:r w:rsidRPr="00241684" w:rsidR="0028758C">
        <w:rPr>
          <w:rFonts w:ascii="Times New Roman" w:hAnsi="Times New Roman"/>
          <w:sz w:val="24"/>
          <w:szCs w:val="24"/>
        </w:rPr>
        <w:t>ej</w:t>
      </w:r>
      <w:r w:rsidRPr="00241684" w:rsidR="00BE5834">
        <w:rPr>
          <w:rFonts w:ascii="Times New Roman" w:hAnsi="Times New Roman"/>
          <w:sz w:val="24"/>
          <w:szCs w:val="24"/>
        </w:rPr>
        <w:t xml:space="preserve"> spoločnos</w:t>
      </w:r>
      <w:r w:rsidRPr="00241684" w:rsidR="0028758C">
        <w:rPr>
          <w:rFonts w:ascii="Times New Roman" w:hAnsi="Times New Roman"/>
          <w:sz w:val="24"/>
          <w:szCs w:val="24"/>
        </w:rPr>
        <w:t>ti</w:t>
      </w:r>
      <w:r w:rsidRPr="00241684" w:rsidR="00BE5834">
        <w:rPr>
          <w:rFonts w:ascii="Times New Roman" w:hAnsi="Times New Roman"/>
          <w:sz w:val="24"/>
          <w:szCs w:val="24"/>
        </w:rPr>
        <w:t xml:space="preserve">, ktorí </w:t>
      </w:r>
      <w:r w:rsidRPr="00241684">
        <w:rPr>
          <w:rFonts w:ascii="Times New Roman" w:hAnsi="Times New Roman"/>
          <w:sz w:val="24"/>
          <w:szCs w:val="24"/>
        </w:rPr>
        <w:t>vykonáva</w:t>
      </w:r>
      <w:r w:rsidRPr="00241684" w:rsidR="00BE5834">
        <w:rPr>
          <w:rFonts w:ascii="Times New Roman" w:hAnsi="Times New Roman"/>
          <w:sz w:val="24"/>
          <w:szCs w:val="24"/>
        </w:rPr>
        <w:t xml:space="preserve">jú </w:t>
      </w:r>
      <w:r w:rsidR="00F32E56">
        <w:rPr>
          <w:rFonts w:ascii="Times New Roman" w:hAnsi="Times New Roman"/>
          <w:sz w:val="24"/>
          <w:szCs w:val="24"/>
        </w:rPr>
        <w:t>štatutárny audit</w:t>
      </w:r>
      <w:r w:rsidRPr="00241684" w:rsidR="00BE5834">
        <w:rPr>
          <w:rFonts w:ascii="Times New Roman" w:hAnsi="Times New Roman"/>
          <w:sz w:val="24"/>
          <w:szCs w:val="24"/>
        </w:rPr>
        <w:t xml:space="preserve"> v </w:t>
      </w:r>
      <w:r w:rsidRPr="00241684">
        <w:rPr>
          <w:rFonts w:ascii="Times New Roman" w:hAnsi="Times New Roman"/>
          <w:sz w:val="24"/>
          <w:szCs w:val="24"/>
        </w:rPr>
        <w:t>subjekto</w:t>
      </w:r>
      <w:r w:rsidRPr="00241684" w:rsidR="00BE5834">
        <w:rPr>
          <w:rFonts w:ascii="Times New Roman" w:hAnsi="Times New Roman"/>
          <w:sz w:val="24"/>
          <w:szCs w:val="24"/>
        </w:rPr>
        <w:t>ch</w:t>
      </w:r>
      <w:r w:rsidRPr="00241684">
        <w:rPr>
          <w:rFonts w:ascii="Times New Roman" w:hAnsi="Times New Roman"/>
          <w:sz w:val="24"/>
          <w:szCs w:val="24"/>
        </w:rPr>
        <w:t xml:space="preserve"> verejného záujmu</w:t>
      </w:r>
      <w:r w:rsidR="00FA7CE4">
        <w:rPr>
          <w:rFonts w:ascii="Times New Roman" w:hAnsi="Times New Roman"/>
          <w:sz w:val="24"/>
          <w:szCs w:val="24"/>
        </w:rPr>
        <w:t xml:space="preserve"> alebo v obchodných spoločnostiach </w:t>
      </w:r>
      <w:r w:rsidR="000C3C45">
        <w:rPr>
          <w:rFonts w:ascii="Times New Roman" w:hAnsi="Times New Roman"/>
          <w:sz w:val="24"/>
          <w:szCs w:val="24"/>
        </w:rPr>
        <w:t>podľa § 2 ods. 15 písm. f)</w:t>
      </w:r>
      <w:r w:rsidRPr="00241684">
        <w:rPr>
          <w:rFonts w:ascii="Times New Roman" w:hAnsi="Times New Roman"/>
          <w:sz w:val="24"/>
          <w:szCs w:val="24"/>
        </w:rPr>
        <w:t>,</w:t>
      </w:r>
    </w:p>
    <w:p w:rsidR="00526506" w:rsidRPr="00241684" w:rsidP="003D2000">
      <w:pPr>
        <w:pStyle w:val="odsekCharChar"/>
        <w:numPr>
          <w:ilvl w:val="3"/>
          <w:numId w:val="118"/>
        </w:numPr>
        <w:tabs>
          <w:tab w:val="clear" w:pos="963"/>
        </w:tabs>
        <w:bidi w:val="0"/>
        <w:spacing w:before="0" w:after="120"/>
        <w:ind w:left="1077" w:hanging="368"/>
        <w:rPr>
          <w:rFonts w:ascii="Times New Roman" w:hAnsi="Times New Roman"/>
          <w:sz w:val="24"/>
          <w:szCs w:val="24"/>
        </w:rPr>
      </w:pPr>
      <w:r w:rsidR="007A1584">
        <w:rPr>
          <w:rFonts w:ascii="Times New Roman" w:hAnsi="Times New Roman"/>
          <w:sz w:val="24"/>
          <w:szCs w:val="24"/>
        </w:rPr>
        <w:t>komora</w:t>
      </w:r>
      <w:r w:rsidRPr="00241684">
        <w:rPr>
          <w:rFonts w:ascii="Times New Roman" w:hAnsi="Times New Roman"/>
          <w:sz w:val="24"/>
          <w:szCs w:val="24"/>
        </w:rPr>
        <w:t xml:space="preserve"> prostredníctvom kontrolórov </w:t>
      </w:r>
      <w:r w:rsidRPr="00241684" w:rsidR="00BE5834">
        <w:rPr>
          <w:rFonts w:ascii="Times New Roman" w:hAnsi="Times New Roman"/>
          <w:sz w:val="24"/>
          <w:szCs w:val="24"/>
        </w:rPr>
        <w:t>vy</w:t>
      </w:r>
      <w:r w:rsidRPr="00241684">
        <w:rPr>
          <w:rFonts w:ascii="Times New Roman" w:hAnsi="Times New Roman"/>
          <w:sz w:val="24"/>
          <w:szCs w:val="24"/>
        </w:rPr>
        <w:t xml:space="preserve">menovaných </w:t>
      </w:r>
      <w:r w:rsidR="007A1584">
        <w:rPr>
          <w:rFonts w:ascii="Times New Roman" w:hAnsi="Times New Roman"/>
          <w:sz w:val="24"/>
          <w:szCs w:val="24"/>
        </w:rPr>
        <w:t>komorou</w:t>
      </w:r>
      <w:r w:rsidRPr="00241684">
        <w:rPr>
          <w:rFonts w:ascii="Times New Roman" w:hAnsi="Times New Roman"/>
          <w:sz w:val="24"/>
          <w:szCs w:val="24"/>
        </w:rPr>
        <w:t xml:space="preserve"> </w:t>
      </w:r>
      <w:r w:rsidRPr="00241684" w:rsidR="00BA7C07">
        <w:rPr>
          <w:rFonts w:ascii="Times New Roman" w:hAnsi="Times New Roman"/>
          <w:sz w:val="24"/>
          <w:szCs w:val="24"/>
        </w:rPr>
        <w:t>u</w:t>
      </w:r>
      <w:r w:rsidR="00C55056">
        <w:rPr>
          <w:rFonts w:ascii="Times New Roman" w:hAnsi="Times New Roman"/>
          <w:sz w:val="24"/>
          <w:szCs w:val="24"/>
        </w:rPr>
        <w:t xml:space="preserve"> štatutárnych </w:t>
      </w:r>
      <w:r w:rsidRPr="00241684">
        <w:rPr>
          <w:rFonts w:ascii="Times New Roman" w:hAnsi="Times New Roman"/>
          <w:sz w:val="24"/>
          <w:szCs w:val="24"/>
        </w:rPr>
        <w:t>aud</w:t>
      </w:r>
      <w:r w:rsidRPr="00241684" w:rsidR="00BE5834">
        <w:rPr>
          <w:rFonts w:ascii="Times New Roman" w:hAnsi="Times New Roman"/>
          <w:sz w:val="24"/>
          <w:szCs w:val="24"/>
        </w:rPr>
        <w:t>ítoro</w:t>
      </w:r>
      <w:r w:rsidRPr="00241684" w:rsidR="00BA7C07">
        <w:rPr>
          <w:rFonts w:ascii="Times New Roman" w:hAnsi="Times New Roman"/>
          <w:sz w:val="24"/>
          <w:szCs w:val="24"/>
        </w:rPr>
        <w:t>v a v audítorských spoločnostiach</w:t>
      </w:r>
      <w:r w:rsidRPr="00241684" w:rsidR="00BE5834">
        <w:rPr>
          <w:rFonts w:ascii="Times New Roman" w:hAnsi="Times New Roman"/>
          <w:sz w:val="24"/>
          <w:szCs w:val="24"/>
        </w:rPr>
        <w:t xml:space="preserve">, ktorí vykonávajú </w:t>
      </w:r>
      <w:r w:rsidR="00F32E56">
        <w:rPr>
          <w:rFonts w:ascii="Times New Roman" w:hAnsi="Times New Roman"/>
          <w:sz w:val="24"/>
          <w:szCs w:val="24"/>
        </w:rPr>
        <w:t>štatutárny audit</w:t>
      </w:r>
      <w:r w:rsidRPr="00241684" w:rsidR="00BE5834">
        <w:rPr>
          <w:rFonts w:ascii="Times New Roman" w:hAnsi="Times New Roman"/>
          <w:sz w:val="24"/>
          <w:szCs w:val="24"/>
        </w:rPr>
        <w:t xml:space="preserve"> </w:t>
      </w:r>
      <w:r w:rsidRPr="00241684">
        <w:rPr>
          <w:rFonts w:ascii="Times New Roman" w:hAnsi="Times New Roman"/>
          <w:sz w:val="24"/>
          <w:szCs w:val="24"/>
        </w:rPr>
        <w:t>v účtovných jednotkách</w:t>
      </w:r>
      <w:r w:rsidRPr="00241684" w:rsidR="00BA7C07">
        <w:rPr>
          <w:rFonts w:ascii="Times New Roman" w:hAnsi="Times New Roman"/>
          <w:sz w:val="24"/>
          <w:szCs w:val="24"/>
        </w:rPr>
        <w:t>, ktor</w:t>
      </w:r>
      <w:r w:rsidRPr="00241684" w:rsidR="00D3172A">
        <w:rPr>
          <w:rFonts w:ascii="Times New Roman" w:hAnsi="Times New Roman"/>
          <w:sz w:val="24"/>
          <w:szCs w:val="24"/>
        </w:rPr>
        <w:t>é</w:t>
      </w:r>
      <w:r w:rsidRPr="00241684" w:rsidR="00BA7C07">
        <w:rPr>
          <w:rFonts w:ascii="Times New Roman" w:hAnsi="Times New Roman"/>
          <w:sz w:val="24"/>
          <w:szCs w:val="24"/>
        </w:rPr>
        <w:t xml:space="preserve"> nie sú subjektmi verejného záujmu</w:t>
      </w:r>
      <w:r w:rsidR="000C3C45">
        <w:rPr>
          <w:rFonts w:ascii="Times New Roman" w:hAnsi="Times New Roman"/>
          <w:sz w:val="24"/>
          <w:szCs w:val="24"/>
        </w:rPr>
        <w:t xml:space="preserve"> alebo obchodnými spoločnosťami podľa § 2 ods. 15 písm. f);</w:t>
      </w:r>
      <w:r w:rsidRPr="00241684" w:rsidR="00E128F7">
        <w:rPr>
          <w:rFonts w:ascii="Times New Roman" w:hAnsi="Times New Roman"/>
          <w:sz w:val="24"/>
          <w:szCs w:val="24"/>
        </w:rPr>
        <w:t xml:space="preserve"> týmto nie je dotknuté oprávnenie úradu vykonávať previerky zabezpečenia </w:t>
      </w:r>
      <w:r w:rsidR="003C6DB1">
        <w:rPr>
          <w:rFonts w:ascii="Times New Roman" w:hAnsi="Times New Roman"/>
          <w:sz w:val="24"/>
          <w:szCs w:val="24"/>
        </w:rPr>
        <w:t>kvality štatutárneho auditu</w:t>
      </w:r>
      <w:r w:rsidRPr="00241684" w:rsidR="00E128F7">
        <w:rPr>
          <w:rFonts w:ascii="Times New Roman" w:hAnsi="Times New Roman"/>
          <w:sz w:val="24"/>
          <w:szCs w:val="24"/>
        </w:rPr>
        <w:t xml:space="preserve"> u</w:t>
      </w:r>
      <w:r w:rsidR="00C55056">
        <w:rPr>
          <w:rFonts w:ascii="Times New Roman" w:hAnsi="Times New Roman"/>
          <w:sz w:val="24"/>
          <w:szCs w:val="24"/>
        </w:rPr>
        <w:t xml:space="preserve"> štatutárnych </w:t>
      </w:r>
      <w:r w:rsidRPr="00241684" w:rsidR="00E128F7">
        <w:rPr>
          <w:rFonts w:ascii="Times New Roman" w:hAnsi="Times New Roman"/>
          <w:sz w:val="24"/>
          <w:szCs w:val="24"/>
        </w:rPr>
        <w:t>audítorov a</w:t>
      </w:r>
      <w:r w:rsidRPr="00241684" w:rsidR="0028758C">
        <w:rPr>
          <w:rFonts w:ascii="Times New Roman" w:hAnsi="Times New Roman"/>
          <w:sz w:val="24"/>
          <w:szCs w:val="24"/>
        </w:rPr>
        <w:t xml:space="preserve"> v </w:t>
      </w:r>
      <w:r w:rsidRPr="00241684" w:rsidR="00E128F7">
        <w:rPr>
          <w:rFonts w:ascii="Times New Roman" w:hAnsi="Times New Roman"/>
          <w:sz w:val="24"/>
          <w:szCs w:val="24"/>
        </w:rPr>
        <w:t>audítorských spoločnost</w:t>
      </w:r>
      <w:r w:rsidRPr="00241684" w:rsidR="0028758C">
        <w:rPr>
          <w:rFonts w:ascii="Times New Roman" w:hAnsi="Times New Roman"/>
          <w:sz w:val="24"/>
          <w:szCs w:val="24"/>
        </w:rPr>
        <w:t>iach</w:t>
      </w:r>
      <w:r w:rsidRPr="00241684" w:rsidR="00BA7C07">
        <w:rPr>
          <w:rFonts w:ascii="Times New Roman" w:hAnsi="Times New Roman"/>
          <w:sz w:val="24"/>
          <w:szCs w:val="24"/>
        </w:rPr>
        <w:t xml:space="preserve">, ktorí vykonávajú </w:t>
      </w:r>
      <w:r w:rsidR="00F32E56">
        <w:rPr>
          <w:rFonts w:ascii="Times New Roman" w:hAnsi="Times New Roman"/>
          <w:sz w:val="24"/>
          <w:szCs w:val="24"/>
        </w:rPr>
        <w:t>štatutárny audit</w:t>
      </w:r>
      <w:r w:rsidRPr="00241684" w:rsidR="00BA7C07">
        <w:rPr>
          <w:rFonts w:ascii="Times New Roman" w:hAnsi="Times New Roman"/>
          <w:sz w:val="24"/>
          <w:szCs w:val="24"/>
        </w:rPr>
        <w:t xml:space="preserve"> v účtovných jednotkách</w:t>
      </w:r>
      <w:r w:rsidRPr="00241684" w:rsidR="00693FD3">
        <w:rPr>
          <w:rFonts w:ascii="Times New Roman" w:hAnsi="Times New Roman"/>
          <w:sz w:val="24"/>
          <w:szCs w:val="24"/>
        </w:rPr>
        <w:t>, ktor</w:t>
      </w:r>
      <w:r w:rsidRPr="00241684" w:rsidR="00BE4F64">
        <w:rPr>
          <w:rFonts w:ascii="Times New Roman" w:hAnsi="Times New Roman"/>
          <w:sz w:val="24"/>
          <w:szCs w:val="24"/>
        </w:rPr>
        <w:t>é</w:t>
      </w:r>
      <w:r w:rsidRPr="00241684" w:rsidR="00693FD3">
        <w:rPr>
          <w:rFonts w:ascii="Times New Roman" w:hAnsi="Times New Roman"/>
          <w:sz w:val="24"/>
          <w:szCs w:val="24"/>
        </w:rPr>
        <w:t xml:space="preserve"> nie sú subjektmi verejného záujmu</w:t>
      </w:r>
      <w:r w:rsidRPr="00241684" w:rsidR="00BA7C07">
        <w:rPr>
          <w:rFonts w:ascii="Times New Roman" w:hAnsi="Times New Roman"/>
          <w:sz w:val="24"/>
          <w:szCs w:val="24"/>
        </w:rPr>
        <w:t>.</w:t>
      </w:r>
    </w:p>
    <w:p w:rsidR="0056200E" w:rsidRPr="00241684" w:rsidP="00134B14">
      <w:pPr>
        <w:pStyle w:val="odsekCharChar"/>
        <w:numPr>
          <w:numId w:val="136"/>
        </w:numPr>
        <w:tabs>
          <w:tab w:val="clear" w:pos="963"/>
          <w:tab w:val="clear" w:pos="1116"/>
        </w:tabs>
        <w:bidi w:val="0"/>
        <w:spacing w:before="0" w:after="120"/>
        <w:ind w:left="0"/>
        <w:rPr>
          <w:rFonts w:ascii="Times New Roman" w:hAnsi="Times New Roman"/>
          <w:sz w:val="24"/>
          <w:szCs w:val="24"/>
        </w:rPr>
      </w:pPr>
      <w:r w:rsidRPr="00241684" w:rsidR="00F62D95">
        <w:rPr>
          <w:rFonts w:ascii="Times New Roman" w:hAnsi="Times New Roman"/>
          <w:sz w:val="24"/>
          <w:szCs w:val="24"/>
        </w:rPr>
        <w:t>Systém pr</w:t>
      </w:r>
      <w:r w:rsidRPr="00241684" w:rsidR="005713C0">
        <w:rPr>
          <w:rFonts w:ascii="Times New Roman" w:hAnsi="Times New Roman"/>
          <w:sz w:val="24"/>
          <w:szCs w:val="24"/>
        </w:rPr>
        <w:t>evier</w:t>
      </w:r>
      <w:r w:rsidRPr="00241684" w:rsidR="00F62D95">
        <w:rPr>
          <w:rFonts w:ascii="Times New Roman" w:hAnsi="Times New Roman"/>
          <w:sz w:val="24"/>
          <w:szCs w:val="24"/>
        </w:rPr>
        <w:t>o</w:t>
      </w:r>
      <w:r w:rsidRPr="00241684" w:rsidR="005713C0">
        <w:rPr>
          <w:rFonts w:ascii="Times New Roman" w:hAnsi="Times New Roman"/>
          <w:sz w:val="24"/>
          <w:szCs w:val="24"/>
        </w:rPr>
        <w:t>k</w:t>
      </w:r>
      <w:r w:rsidRPr="00241684">
        <w:rPr>
          <w:rFonts w:ascii="Times New Roman" w:hAnsi="Times New Roman"/>
          <w:sz w:val="24"/>
          <w:szCs w:val="24"/>
        </w:rPr>
        <w:t xml:space="preserve"> zabezpečenia kvality </w:t>
      </w:r>
      <w:r w:rsidR="003C6DB1">
        <w:rPr>
          <w:rFonts w:ascii="Times New Roman" w:hAnsi="Times New Roman"/>
          <w:sz w:val="24"/>
          <w:szCs w:val="24"/>
        </w:rPr>
        <w:t xml:space="preserve">štatutárneho </w:t>
      </w:r>
      <w:r w:rsidRPr="00241684">
        <w:rPr>
          <w:rFonts w:ascii="Times New Roman" w:hAnsi="Times New Roman"/>
          <w:sz w:val="24"/>
          <w:szCs w:val="24"/>
        </w:rPr>
        <w:t>auditu je nezávisl</w:t>
      </w:r>
      <w:r w:rsidRPr="00241684" w:rsidR="00F62D95">
        <w:rPr>
          <w:rFonts w:ascii="Times New Roman" w:hAnsi="Times New Roman"/>
          <w:sz w:val="24"/>
          <w:szCs w:val="24"/>
        </w:rPr>
        <w:t>ý</w:t>
      </w:r>
      <w:r w:rsidRPr="00241684">
        <w:rPr>
          <w:rFonts w:ascii="Times New Roman" w:hAnsi="Times New Roman"/>
          <w:sz w:val="24"/>
          <w:szCs w:val="24"/>
        </w:rPr>
        <w:t xml:space="preserve"> od preverovaných </w:t>
      </w:r>
      <w:r w:rsidR="00C55056">
        <w:rPr>
          <w:rFonts w:ascii="Times New Roman" w:hAnsi="Times New Roman"/>
          <w:sz w:val="24"/>
          <w:szCs w:val="24"/>
        </w:rPr>
        <w:t xml:space="preserve">štatutárnych </w:t>
      </w:r>
      <w:r w:rsidRPr="00241684">
        <w:rPr>
          <w:rFonts w:ascii="Times New Roman" w:hAnsi="Times New Roman"/>
          <w:sz w:val="24"/>
          <w:szCs w:val="24"/>
        </w:rPr>
        <w:t xml:space="preserve">audítorov a audítorských spoločností a financovanie </w:t>
      </w:r>
      <w:r w:rsidRPr="00241684" w:rsidR="005713C0">
        <w:rPr>
          <w:rFonts w:ascii="Times New Roman" w:hAnsi="Times New Roman"/>
          <w:sz w:val="24"/>
          <w:szCs w:val="24"/>
        </w:rPr>
        <w:t>previerky</w:t>
      </w:r>
      <w:r w:rsidRPr="00241684">
        <w:rPr>
          <w:rFonts w:ascii="Times New Roman" w:hAnsi="Times New Roman"/>
          <w:sz w:val="24"/>
          <w:szCs w:val="24"/>
        </w:rPr>
        <w:t xml:space="preserve"> zabezpečenia </w:t>
      </w:r>
      <w:r w:rsidR="003C6DB1">
        <w:rPr>
          <w:rFonts w:ascii="Times New Roman" w:hAnsi="Times New Roman"/>
          <w:sz w:val="24"/>
          <w:szCs w:val="24"/>
        </w:rPr>
        <w:t>kvality štatutárneho auditu</w:t>
      </w:r>
      <w:r w:rsidRPr="00241684">
        <w:rPr>
          <w:rFonts w:ascii="Times New Roman" w:hAnsi="Times New Roman"/>
          <w:sz w:val="24"/>
          <w:szCs w:val="24"/>
        </w:rPr>
        <w:t xml:space="preserve"> musí byť bez vplyvu </w:t>
      </w:r>
      <w:r w:rsidR="00C55056">
        <w:rPr>
          <w:rFonts w:ascii="Times New Roman" w:hAnsi="Times New Roman"/>
          <w:sz w:val="24"/>
          <w:szCs w:val="24"/>
        </w:rPr>
        <w:t xml:space="preserve">štatutárnych </w:t>
      </w:r>
      <w:r w:rsidRPr="00241684">
        <w:rPr>
          <w:rFonts w:ascii="Times New Roman" w:hAnsi="Times New Roman"/>
          <w:sz w:val="24"/>
          <w:szCs w:val="24"/>
        </w:rPr>
        <w:t>audítorov a audítorských spoločností.</w:t>
      </w:r>
      <w:r w:rsidRPr="00241684" w:rsidR="00526506">
        <w:rPr>
          <w:rFonts w:ascii="Times New Roman" w:hAnsi="Times New Roman"/>
          <w:sz w:val="24"/>
          <w:szCs w:val="24"/>
        </w:rPr>
        <w:t xml:space="preserve"> Systém previerok zabezpečenia kvality </w:t>
      </w:r>
      <w:r w:rsidR="003C6DB1">
        <w:rPr>
          <w:rFonts w:ascii="Times New Roman" w:hAnsi="Times New Roman"/>
          <w:sz w:val="24"/>
          <w:szCs w:val="24"/>
        </w:rPr>
        <w:t xml:space="preserve">štatutárneho </w:t>
      </w:r>
      <w:r w:rsidRPr="00241684" w:rsidR="00526506">
        <w:rPr>
          <w:rFonts w:ascii="Times New Roman" w:hAnsi="Times New Roman"/>
          <w:sz w:val="24"/>
          <w:szCs w:val="24"/>
        </w:rPr>
        <w:t>auditu</w:t>
      </w:r>
      <w:r w:rsidRPr="00241684" w:rsidR="00A761FC">
        <w:rPr>
          <w:rFonts w:ascii="Times New Roman" w:hAnsi="Times New Roman"/>
          <w:sz w:val="24"/>
          <w:szCs w:val="24"/>
        </w:rPr>
        <w:t xml:space="preserve">, ktorý vykonáva </w:t>
      </w:r>
      <w:r w:rsidR="007A1584">
        <w:rPr>
          <w:rFonts w:ascii="Times New Roman" w:hAnsi="Times New Roman"/>
          <w:sz w:val="24"/>
          <w:szCs w:val="24"/>
        </w:rPr>
        <w:t>komora</w:t>
      </w:r>
      <w:r w:rsidRPr="00241684" w:rsidR="00A761FC">
        <w:rPr>
          <w:rFonts w:ascii="Times New Roman" w:hAnsi="Times New Roman"/>
          <w:sz w:val="24"/>
          <w:szCs w:val="24"/>
        </w:rPr>
        <w:t>,</w:t>
      </w:r>
      <w:r w:rsidRPr="00241684" w:rsidR="00526506">
        <w:rPr>
          <w:rFonts w:ascii="Times New Roman" w:hAnsi="Times New Roman"/>
          <w:sz w:val="24"/>
          <w:szCs w:val="24"/>
        </w:rPr>
        <w:t xml:space="preserve"> podlieha dohľadu, ktorý vykonáva úrad.</w:t>
      </w:r>
    </w:p>
    <w:p w:rsidR="0056200E" w:rsidRPr="00241684" w:rsidP="00134B14">
      <w:pPr>
        <w:pStyle w:val="odsekCharChar"/>
        <w:numPr>
          <w:numId w:val="136"/>
        </w:numPr>
        <w:tabs>
          <w:tab w:val="clear" w:pos="963"/>
          <w:tab w:val="clear" w:pos="1116"/>
        </w:tabs>
        <w:bidi w:val="0"/>
        <w:spacing w:before="0" w:after="120"/>
        <w:ind w:left="0"/>
        <w:rPr>
          <w:rFonts w:ascii="Times New Roman" w:hAnsi="Times New Roman"/>
          <w:sz w:val="24"/>
          <w:szCs w:val="24"/>
        </w:rPr>
      </w:pPr>
      <w:r w:rsidRPr="00241684" w:rsidR="00EB7A13">
        <w:rPr>
          <w:rFonts w:ascii="Times New Roman" w:hAnsi="Times New Roman"/>
          <w:sz w:val="24"/>
          <w:szCs w:val="24"/>
        </w:rPr>
        <w:t xml:space="preserve">Za kontrolóra </w:t>
      </w:r>
      <w:r w:rsidRPr="00241684">
        <w:rPr>
          <w:rFonts w:ascii="Times New Roman" w:hAnsi="Times New Roman"/>
          <w:sz w:val="24"/>
          <w:szCs w:val="24"/>
        </w:rPr>
        <w:t>môže</w:t>
      </w:r>
      <w:r w:rsidRPr="00241684" w:rsidR="00EB7A13">
        <w:rPr>
          <w:rFonts w:ascii="Times New Roman" w:hAnsi="Times New Roman"/>
          <w:sz w:val="24"/>
          <w:szCs w:val="24"/>
        </w:rPr>
        <w:t xml:space="preserve"> byť vy</w:t>
      </w:r>
      <w:r w:rsidRPr="00241684" w:rsidR="00F77E37">
        <w:rPr>
          <w:rFonts w:ascii="Times New Roman" w:hAnsi="Times New Roman"/>
          <w:sz w:val="24"/>
          <w:szCs w:val="24"/>
        </w:rPr>
        <w:t xml:space="preserve">menovaná </w:t>
      </w:r>
      <w:r w:rsidRPr="00241684">
        <w:rPr>
          <w:rFonts w:ascii="Times New Roman" w:hAnsi="Times New Roman"/>
          <w:sz w:val="24"/>
          <w:szCs w:val="24"/>
        </w:rPr>
        <w:t>fyzická osoba, ktorá</w:t>
      </w:r>
    </w:p>
    <w:p w:rsidR="0056200E" w:rsidRPr="00241684" w:rsidP="0029090A">
      <w:pPr>
        <w:pStyle w:val="vymenovanie"/>
        <w:numPr>
          <w:numId w:val="20"/>
        </w:numPr>
        <w:tabs>
          <w:tab w:val="num" w:pos="1080"/>
        </w:tabs>
        <w:bidi w:val="0"/>
        <w:spacing w:after="120"/>
        <w:ind w:left="1077" w:hanging="357"/>
        <w:rPr>
          <w:rFonts w:ascii="Times New Roman" w:hAnsi="Times New Roman" w:hint="default"/>
          <w:sz w:val="24"/>
          <w:szCs w:val="24"/>
        </w:rPr>
      </w:pPr>
      <w:r w:rsidRPr="00241684">
        <w:rPr>
          <w:rFonts w:ascii="Times New Roman" w:hAnsi="Times New Roman" w:hint="default"/>
          <w:sz w:val="24"/>
          <w:szCs w:val="24"/>
        </w:rPr>
        <w:t>je plne spô</w:t>
      </w:r>
      <w:r w:rsidRPr="00241684">
        <w:rPr>
          <w:rFonts w:ascii="Times New Roman" w:hAnsi="Times New Roman" w:hint="default"/>
          <w:sz w:val="24"/>
          <w:szCs w:val="24"/>
        </w:rPr>
        <w:t>sobilá</w:t>
      </w:r>
      <w:r w:rsidRPr="00241684">
        <w:rPr>
          <w:rFonts w:ascii="Times New Roman" w:hAnsi="Times New Roman" w:hint="default"/>
          <w:sz w:val="24"/>
          <w:szCs w:val="24"/>
        </w:rPr>
        <w:t xml:space="preserve"> na prá</w:t>
      </w:r>
      <w:r w:rsidRPr="00241684">
        <w:rPr>
          <w:rFonts w:ascii="Times New Roman" w:hAnsi="Times New Roman" w:hint="default"/>
          <w:sz w:val="24"/>
          <w:szCs w:val="24"/>
        </w:rPr>
        <w:t>vne ú</w:t>
      </w:r>
      <w:r w:rsidRPr="00241684">
        <w:rPr>
          <w:rFonts w:ascii="Times New Roman" w:hAnsi="Times New Roman" w:hint="default"/>
          <w:sz w:val="24"/>
          <w:szCs w:val="24"/>
        </w:rPr>
        <w:t>kony,</w:t>
      </w:r>
    </w:p>
    <w:p w:rsidR="0056200E" w:rsidRPr="00241684" w:rsidP="0029090A">
      <w:pPr>
        <w:pStyle w:val="vymenovanie"/>
        <w:numPr>
          <w:numId w:val="20"/>
        </w:numPr>
        <w:tabs>
          <w:tab w:val="num" w:pos="1080"/>
        </w:tabs>
        <w:bidi w:val="0"/>
        <w:spacing w:after="120"/>
        <w:ind w:left="1080" w:hanging="360"/>
        <w:rPr>
          <w:rFonts w:ascii="Times New Roman" w:hAnsi="Times New Roman"/>
          <w:sz w:val="24"/>
          <w:szCs w:val="24"/>
        </w:rPr>
      </w:pPr>
      <w:r w:rsidRPr="00241684" w:rsidR="00870DA5">
        <w:rPr>
          <w:rFonts w:ascii="Times New Roman" w:hAnsi="Times New Roman" w:hint="default"/>
          <w:sz w:val="24"/>
          <w:szCs w:val="24"/>
        </w:rPr>
        <w:t>má</w:t>
      </w:r>
      <w:r w:rsidRPr="00241684" w:rsidR="00870DA5">
        <w:rPr>
          <w:rFonts w:ascii="Times New Roman" w:hAnsi="Times New Roman" w:hint="default"/>
          <w:sz w:val="24"/>
          <w:szCs w:val="24"/>
        </w:rPr>
        <w:t xml:space="preserve"> dobrú</w:t>
      </w:r>
      <w:r w:rsidRPr="00241684" w:rsidR="00870DA5">
        <w:rPr>
          <w:rFonts w:ascii="Times New Roman" w:hAnsi="Times New Roman" w:hint="default"/>
          <w:sz w:val="24"/>
          <w:szCs w:val="24"/>
        </w:rPr>
        <w:t xml:space="preserve"> povesť</w:t>
      </w:r>
      <w:r w:rsidRPr="00241684" w:rsidR="003D7072">
        <w:rPr>
          <w:rFonts w:ascii="Times New Roman" w:hAnsi="Times New Roman" w:hint="default"/>
          <w:sz w:val="24"/>
          <w:szCs w:val="24"/>
        </w:rPr>
        <w:t xml:space="preserve"> podľ</w:t>
      </w:r>
      <w:r w:rsidRPr="00241684" w:rsidR="003D7072">
        <w:rPr>
          <w:rFonts w:ascii="Times New Roman" w:hAnsi="Times New Roman" w:hint="default"/>
          <w:sz w:val="24"/>
          <w:szCs w:val="24"/>
        </w:rPr>
        <w:t xml:space="preserve">a </w:t>
      </w:r>
      <w:r w:rsidRPr="00241684" w:rsidR="007911F5">
        <w:rPr>
          <w:rFonts w:ascii="Times New Roman" w:hAnsi="Times New Roman" w:hint="default"/>
          <w:sz w:val="24"/>
          <w:szCs w:val="24"/>
        </w:rPr>
        <w:t>§</w:t>
      </w:r>
      <w:r w:rsidRPr="00241684" w:rsidR="007911F5">
        <w:rPr>
          <w:rFonts w:ascii="Times New Roman" w:hAnsi="Times New Roman" w:hint="default"/>
          <w:sz w:val="24"/>
          <w:szCs w:val="24"/>
        </w:rPr>
        <w:t xml:space="preserve"> 3 ods. </w:t>
      </w:r>
      <w:r w:rsidR="00684EA7">
        <w:rPr>
          <w:rFonts w:ascii="Times New Roman" w:hAnsi="Times New Roman"/>
          <w:sz w:val="24"/>
          <w:szCs w:val="24"/>
        </w:rPr>
        <w:t>9</w:t>
      </w:r>
      <w:r w:rsidRPr="00241684" w:rsidR="007911F5">
        <w:rPr>
          <w:rFonts w:ascii="Times New Roman" w:hAnsi="Times New Roman" w:hint="default"/>
          <w:sz w:val="24"/>
          <w:szCs w:val="24"/>
        </w:rPr>
        <w:t xml:space="preserve"> až</w:t>
      </w:r>
      <w:r w:rsidRPr="00241684" w:rsidR="007911F5">
        <w:rPr>
          <w:rFonts w:ascii="Times New Roman" w:hAnsi="Times New Roman" w:hint="default"/>
          <w:sz w:val="24"/>
          <w:szCs w:val="24"/>
        </w:rPr>
        <w:t xml:space="preserve"> 1</w:t>
      </w:r>
      <w:r w:rsidR="00684EA7">
        <w:rPr>
          <w:rFonts w:ascii="Times New Roman" w:hAnsi="Times New Roman"/>
          <w:sz w:val="24"/>
          <w:szCs w:val="24"/>
        </w:rPr>
        <w:t>1</w:t>
      </w:r>
      <w:r w:rsidRPr="00241684" w:rsidR="003D7072">
        <w:rPr>
          <w:rFonts w:ascii="Times New Roman" w:hAnsi="Times New Roman"/>
          <w:sz w:val="24"/>
          <w:szCs w:val="24"/>
        </w:rPr>
        <w:t>,</w:t>
      </w:r>
    </w:p>
    <w:p w:rsidR="0056200E" w:rsidRPr="00241684" w:rsidP="0029090A">
      <w:pPr>
        <w:pStyle w:val="vymenovanie"/>
        <w:numPr>
          <w:numId w:val="20"/>
        </w:numPr>
        <w:tabs>
          <w:tab w:val="num" w:pos="1080"/>
        </w:tabs>
        <w:bidi w:val="0"/>
        <w:spacing w:after="120"/>
        <w:ind w:left="1080" w:hanging="360"/>
        <w:rPr>
          <w:rFonts w:ascii="Times New Roman" w:hAnsi="Times New Roman"/>
          <w:sz w:val="24"/>
          <w:szCs w:val="24"/>
        </w:rPr>
      </w:pPr>
      <w:r w:rsidRPr="00241684">
        <w:rPr>
          <w:rFonts w:ascii="Times New Roman" w:hAnsi="Times New Roman" w:hint="default"/>
          <w:sz w:val="24"/>
          <w:szCs w:val="24"/>
        </w:rPr>
        <w:t>má</w:t>
      </w:r>
      <w:r w:rsidRPr="00241684">
        <w:rPr>
          <w:rFonts w:ascii="Times New Roman" w:hAnsi="Times New Roman" w:hint="default"/>
          <w:sz w:val="24"/>
          <w:szCs w:val="24"/>
        </w:rPr>
        <w:t xml:space="preserve"> ukonč</w:t>
      </w:r>
      <w:r w:rsidRPr="00241684">
        <w:rPr>
          <w:rFonts w:ascii="Times New Roman" w:hAnsi="Times New Roman" w:hint="default"/>
          <w:sz w:val="24"/>
          <w:szCs w:val="24"/>
        </w:rPr>
        <w:t>ené</w:t>
      </w:r>
      <w:r w:rsidRPr="00241684">
        <w:rPr>
          <w:rFonts w:ascii="Times New Roman" w:hAnsi="Times New Roman" w:hint="default"/>
          <w:sz w:val="24"/>
          <w:szCs w:val="24"/>
        </w:rPr>
        <w:t xml:space="preserve"> vysokoš</w:t>
      </w:r>
      <w:r w:rsidRPr="00241684" w:rsidR="00275469">
        <w:rPr>
          <w:rFonts w:ascii="Times New Roman" w:hAnsi="Times New Roman" w:hint="default"/>
          <w:sz w:val="24"/>
          <w:szCs w:val="24"/>
        </w:rPr>
        <w:t>kolské</w:t>
      </w:r>
      <w:r w:rsidRPr="00241684" w:rsidR="00275469">
        <w:rPr>
          <w:rFonts w:ascii="Times New Roman" w:hAnsi="Times New Roman" w:hint="default"/>
          <w:sz w:val="24"/>
          <w:szCs w:val="24"/>
        </w:rPr>
        <w:t xml:space="preserve"> vzdelanie druhé</w:t>
      </w:r>
      <w:r w:rsidRPr="00241684" w:rsidR="00275469">
        <w:rPr>
          <w:rFonts w:ascii="Times New Roman" w:hAnsi="Times New Roman" w:hint="default"/>
          <w:sz w:val="24"/>
          <w:szCs w:val="24"/>
        </w:rPr>
        <w:t>ho s</w:t>
      </w:r>
      <w:r w:rsidRPr="00241684" w:rsidR="00275469">
        <w:rPr>
          <w:rFonts w:ascii="Times New Roman" w:hAnsi="Times New Roman" w:hint="default"/>
          <w:sz w:val="24"/>
          <w:szCs w:val="24"/>
        </w:rPr>
        <w:t>tupň</w:t>
      </w:r>
      <w:r w:rsidRPr="00241684" w:rsidR="00275469">
        <w:rPr>
          <w:rFonts w:ascii="Times New Roman" w:hAnsi="Times New Roman" w:hint="default"/>
          <w:sz w:val="24"/>
          <w:szCs w:val="24"/>
        </w:rPr>
        <w:t>a</w:t>
      </w:r>
      <w:r w:rsidRPr="00241684">
        <w:rPr>
          <w:rFonts w:ascii="Times New Roman" w:hAnsi="Times New Roman"/>
          <w:sz w:val="24"/>
          <w:szCs w:val="24"/>
        </w:rPr>
        <w:t>,</w:t>
      </w:r>
    </w:p>
    <w:p w:rsidR="0056200E" w:rsidRPr="00241684" w:rsidP="0029090A">
      <w:pPr>
        <w:pStyle w:val="vymenovanie"/>
        <w:numPr>
          <w:numId w:val="20"/>
        </w:numPr>
        <w:tabs>
          <w:tab w:val="num" w:pos="1080"/>
        </w:tabs>
        <w:bidi w:val="0"/>
        <w:spacing w:after="120"/>
        <w:ind w:left="1080" w:hanging="360"/>
        <w:rPr>
          <w:rFonts w:ascii="Times New Roman" w:hAnsi="Times New Roman" w:hint="default"/>
          <w:sz w:val="24"/>
          <w:szCs w:val="24"/>
        </w:rPr>
      </w:pPr>
      <w:r w:rsidRPr="00241684">
        <w:rPr>
          <w:rFonts w:ascii="Times New Roman" w:hAnsi="Times New Roman" w:hint="default"/>
          <w:sz w:val="24"/>
          <w:szCs w:val="24"/>
        </w:rPr>
        <w:t>má</w:t>
      </w:r>
      <w:r w:rsidRPr="00241684">
        <w:rPr>
          <w:rFonts w:ascii="Times New Roman" w:hAnsi="Times New Roman" w:hint="default"/>
          <w:sz w:val="24"/>
          <w:szCs w:val="24"/>
        </w:rPr>
        <w:t xml:space="preserve"> </w:t>
      </w:r>
      <w:r w:rsidR="00456B16">
        <w:rPr>
          <w:rFonts w:ascii="Times New Roman" w:hAnsi="Times New Roman"/>
          <w:sz w:val="24"/>
          <w:szCs w:val="24"/>
        </w:rPr>
        <w:t>prax</w:t>
      </w:r>
      <w:r w:rsidRPr="00241684" w:rsidR="00922249">
        <w:rPr>
          <w:rFonts w:ascii="Times New Roman" w:hAnsi="Times New Roman"/>
          <w:sz w:val="24"/>
          <w:szCs w:val="24"/>
        </w:rPr>
        <w:t xml:space="preserve"> </w:t>
      </w:r>
      <w:r w:rsidRPr="00241684">
        <w:rPr>
          <w:rFonts w:ascii="Times New Roman" w:hAnsi="Times New Roman"/>
          <w:sz w:val="24"/>
          <w:szCs w:val="24"/>
        </w:rPr>
        <w:t>v</w:t>
      </w:r>
      <w:r w:rsidRPr="00241684" w:rsidR="004E1085">
        <w:rPr>
          <w:rFonts w:ascii="Times New Roman" w:hAnsi="Times New Roman"/>
          <w:sz w:val="24"/>
          <w:szCs w:val="24"/>
        </w:rPr>
        <w:t> </w:t>
      </w:r>
      <w:r w:rsidRPr="00241684">
        <w:rPr>
          <w:rFonts w:ascii="Times New Roman" w:hAnsi="Times New Roman"/>
          <w:sz w:val="24"/>
          <w:szCs w:val="24"/>
        </w:rPr>
        <w:t>oblasti</w:t>
      </w:r>
      <w:r w:rsidRPr="00241684" w:rsidR="004E1085">
        <w:rPr>
          <w:rFonts w:ascii="Times New Roman" w:hAnsi="Times New Roman"/>
          <w:sz w:val="24"/>
          <w:szCs w:val="24"/>
        </w:rPr>
        <w:t xml:space="preserve"> </w:t>
      </w:r>
      <w:r w:rsidR="00AD078F">
        <w:rPr>
          <w:rFonts w:ascii="Times New Roman" w:hAnsi="Times New Roman" w:hint="default"/>
          <w:sz w:val="24"/>
          <w:szCs w:val="24"/>
        </w:rPr>
        <w:t>š</w:t>
      </w:r>
      <w:r w:rsidR="00AD078F">
        <w:rPr>
          <w:rFonts w:ascii="Times New Roman" w:hAnsi="Times New Roman" w:hint="default"/>
          <w:sz w:val="24"/>
          <w:szCs w:val="24"/>
        </w:rPr>
        <w:t>tatutá</w:t>
      </w:r>
      <w:r w:rsidR="00AD078F">
        <w:rPr>
          <w:rFonts w:ascii="Times New Roman" w:hAnsi="Times New Roman" w:hint="default"/>
          <w:sz w:val="24"/>
          <w:szCs w:val="24"/>
        </w:rPr>
        <w:t>rneho auditu</w:t>
      </w:r>
      <w:r w:rsidRPr="00241684">
        <w:rPr>
          <w:rFonts w:ascii="Times New Roman" w:hAnsi="Times New Roman"/>
          <w:sz w:val="24"/>
          <w:szCs w:val="24"/>
        </w:rPr>
        <w:t xml:space="preserve"> a </w:t>
      </w:r>
      <w:r w:rsidRPr="00241684">
        <w:rPr>
          <w:rFonts w:ascii="Times New Roman" w:hAnsi="Times New Roman" w:hint="default"/>
          <w:sz w:val="24"/>
          <w:szCs w:val="24"/>
        </w:rPr>
        <w:t>zostavovania úč</w:t>
      </w:r>
      <w:r w:rsidRPr="00241684">
        <w:rPr>
          <w:rFonts w:ascii="Times New Roman" w:hAnsi="Times New Roman" w:hint="default"/>
          <w:sz w:val="24"/>
          <w:szCs w:val="24"/>
        </w:rPr>
        <w:t>tovnej zá</w:t>
      </w:r>
      <w:r w:rsidRPr="00241684">
        <w:rPr>
          <w:rFonts w:ascii="Times New Roman" w:hAnsi="Times New Roman" w:hint="default"/>
          <w:sz w:val="24"/>
          <w:szCs w:val="24"/>
        </w:rPr>
        <w:t xml:space="preserve">vierky, </w:t>
      </w:r>
    </w:p>
    <w:p w:rsidR="00526506" w:rsidRPr="00241684" w:rsidP="0029090A">
      <w:pPr>
        <w:pStyle w:val="vymenovanie"/>
        <w:numPr>
          <w:numId w:val="20"/>
        </w:numPr>
        <w:tabs>
          <w:tab w:val="num" w:pos="1080"/>
        </w:tabs>
        <w:bidi w:val="0"/>
        <w:spacing w:after="120"/>
        <w:ind w:left="1080" w:hanging="360"/>
        <w:rPr>
          <w:rFonts w:ascii="Times New Roman" w:hAnsi="Times New Roman"/>
          <w:sz w:val="24"/>
          <w:szCs w:val="24"/>
        </w:rPr>
      </w:pPr>
      <w:r w:rsidRPr="00241684" w:rsidR="0056200E">
        <w:rPr>
          <w:rFonts w:ascii="Times New Roman" w:hAnsi="Times New Roman" w:hint="default"/>
          <w:sz w:val="24"/>
          <w:szCs w:val="24"/>
        </w:rPr>
        <w:t>absolvovala š</w:t>
      </w:r>
      <w:r w:rsidRPr="00241684" w:rsidR="0056200E">
        <w:rPr>
          <w:rFonts w:ascii="Times New Roman" w:hAnsi="Times New Roman" w:hint="default"/>
          <w:sz w:val="24"/>
          <w:szCs w:val="24"/>
        </w:rPr>
        <w:t>kolenie zamerané</w:t>
      </w:r>
      <w:r w:rsidRPr="00241684" w:rsidR="0056200E">
        <w:rPr>
          <w:rFonts w:ascii="Times New Roman" w:hAnsi="Times New Roman" w:hint="default"/>
          <w:sz w:val="24"/>
          <w:szCs w:val="24"/>
        </w:rPr>
        <w:t xml:space="preserve"> na previerku zabezpeč</w:t>
      </w:r>
      <w:r w:rsidRPr="00241684" w:rsidR="0056200E">
        <w:rPr>
          <w:rFonts w:ascii="Times New Roman" w:hAnsi="Times New Roman" w:hint="default"/>
          <w:sz w:val="24"/>
          <w:szCs w:val="24"/>
        </w:rPr>
        <w:t xml:space="preserve">enia </w:t>
      </w:r>
      <w:r w:rsidR="003C6DB1">
        <w:rPr>
          <w:rFonts w:ascii="Times New Roman" w:hAnsi="Times New Roman" w:hint="default"/>
          <w:sz w:val="24"/>
          <w:szCs w:val="24"/>
        </w:rPr>
        <w:t>kvality š</w:t>
      </w:r>
      <w:r w:rsidR="003C6DB1">
        <w:rPr>
          <w:rFonts w:ascii="Times New Roman" w:hAnsi="Times New Roman" w:hint="default"/>
          <w:sz w:val="24"/>
          <w:szCs w:val="24"/>
        </w:rPr>
        <w:t>tatutá</w:t>
      </w:r>
      <w:r w:rsidR="003C6DB1">
        <w:rPr>
          <w:rFonts w:ascii="Times New Roman" w:hAnsi="Times New Roman" w:hint="default"/>
          <w:sz w:val="24"/>
          <w:szCs w:val="24"/>
        </w:rPr>
        <w:t>rneho auditu</w:t>
      </w:r>
      <w:r w:rsidRPr="00241684" w:rsidR="0056200E">
        <w:rPr>
          <w:rFonts w:ascii="Times New Roman" w:hAnsi="Times New Roman" w:hint="default"/>
          <w:sz w:val="24"/>
          <w:szCs w:val="24"/>
        </w:rPr>
        <w:t xml:space="preserve"> organizované</w:t>
      </w:r>
      <w:r w:rsidRPr="00241684">
        <w:rPr>
          <w:rFonts w:ascii="Times New Roman" w:hAnsi="Times New Roman" w:hint="default"/>
          <w:sz w:val="24"/>
          <w:szCs w:val="24"/>
        </w:rPr>
        <w:t xml:space="preserve"> ú</w:t>
      </w:r>
      <w:r w:rsidRPr="00241684">
        <w:rPr>
          <w:rFonts w:ascii="Times New Roman" w:hAnsi="Times New Roman" w:hint="default"/>
          <w:sz w:val="24"/>
          <w:szCs w:val="24"/>
        </w:rPr>
        <w:t>radom alebo</w:t>
      </w:r>
      <w:r w:rsidRPr="00241684" w:rsidR="0056200E">
        <w:rPr>
          <w:rFonts w:ascii="Times New Roman" w:hAnsi="Times New Roman"/>
          <w:sz w:val="24"/>
          <w:szCs w:val="24"/>
        </w:rPr>
        <w:t xml:space="preserve"> </w:t>
      </w:r>
      <w:r w:rsidR="007A1584">
        <w:rPr>
          <w:rFonts w:ascii="Times New Roman" w:hAnsi="Times New Roman"/>
          <w:sz w:val="24"/>
          <w:szCs w:val="24"/>
        </w:rPr>
        <w:t>komorou</w:t>
      </w:r>
      <w:r w:rsidRPr="00241684" w:rsidR="0028758C">
        <w:rPr>
          <w:rFonts w:ascii="Times New Roman" w:hAnsi="Times New Roman"/>
          <w:sz w:val="24"/>
          <w:szCs w:val="24"/>
        </w:rPr>
        <w:t>,</w:t>
      </w:r>
    </w:p>
    <w:p w:rsidR="00526506" w:rsidRPr="00241684" w:rsidP="0029090A">
      <w:pPr>
        <w:pStyle w:val="vymenovanie"/>
        <w:numPr>
          <w:numId w:val="20"/>
        </w:numPr>
        <w:tabs>
          <w:tab w:val="num" w:pos="1080"/>
        </w:tabs>
        <w:bidi w:val="0"/>
        <w:spacing w:after="120"/>
        <w:ind w:left="1080" w:hanging="360"/>
        <w:rPr>
          <w:rFonts w:ascii="Times New Roman" w:hAnsi="Times New Roman"/>
          <w:sz w:val="24"/>
          <w:szCs w:val="24"/>
        </w:rPr>
      </w:pPr>
      <w:r w:rsidR="009B14D2">
        <w:rPr>
          <w:rFonts w:ascii="Times New Roman" w:hAnsi="Times New Roman"/>
          <w:sz w:val="24"/>
          <w:szCs w:val="24"/>
        </w:rPr>
        <w:t xml:space="preserve">nebola alebo </w:t>
      </w:r>
      <w:r w:rsidR="00235BEA">
        <w:rPr>
          <w:rFonts w:ascii="Times New Roman" w:hAnsi="Times New Roman"/>
          <w:sz w:val="24"/>
          <w:szCs w:val="24"/>
        </w:rPr>
        <w:t>najmenej</w:t>
      </w:r>
      <w:r w:rsidRPr="00241684">
        <w:rPr>
          <w:rFonts w:ascii="Times New Roman" w:hAnsi="Times New Roman"/>
          <w:sz w:val="24"/>
          <w:szCs w:val="24"/>
        </w:rPr>
        <w:t xml:space="preserve"> tr</w:t>
      </w:r>
      <w:r w:rsidR="00235BEA">
        <w:rPr>
          <w:rFonts w:ascii="Times New Roman" w:hAnsi="Times New Roman"/>
          <w:sz w:val="24"/>
          <w:szCs w:val="24"/>
        </w:rPr>
        <w:t xml:space="preserve">i </w:t>
      </w:r>
      <w:r w:rsidRPr="00241684">
        <w:rPr>
          <w:rFonts w:ascii="Times New Roman" w:hAnsi="Times New Roman"/>
          <w:sz w:val="24"/>
          <w:szCs w:val="24"/>
        </w:rPr>
        <w:t>rok</w:t>
      </w:r>
      <w:r w:rsidR="00235BEA">
        <w:rPr>
          <w:rFonts w:ascii="Times New Roman" w:hAnsi="Times New Roman"/>
          <w:sz w:val="24"/>
          <w:szCs w:val="24"/>
        </w:rPr>
        <w:t>y nie je</w:t>
      </w:r>
      <w:r w:rsidRPr="00241684">
        <w:rPr>
          <w:rFonts w:ascii="Times New Roman" w:hAnsi="Times New Roman"/>
          <w:sz w:val="24"/>
          <w:szCs w:val="24"/>
        </w:rPr>
        <w:t xml:space="preserve"> partnerom, zamestna</w:t>
      </w:r>
      <w:r w:rsidRPr="00241684">
        <w:rPr>
          <w:rFonts w:ascii="Times New Roman" w:hAnsi="Times New Roman" w:hint="default"/>
          <w:sz w:val="24"/>
          <w:szCs w:val="24"/>
        </w:rPr>
        <w:t>ncom alebo inak prepojená</w:t>
      </w:r>
      <w:r w:rsidRPr="00241684">
        <w:rPr>
          <w:rFonts w:ascii="Times New Roman" w:hAnsi="Times New Roman" w:hint="default"/>
          <w:sz w:val="24"/>
          <w:szCs w:val="24"/>
        </w:rPr>
        <w:t xml:space="preserve"> s</w:t>
      </w:r>
      <w:r w:rsidR="00C55056">
        <w:rPr>
          <w:rFonts w:ascii="Times New Roman" w:hAnsi="Times New Roman" w:hint="default"/>
          <w:sz w:val="24"/>
          <w:szCs w:val="24"/>
        </w:rPr>
        <w:t>o š</w:t>
      </w:r>
      <w:r w:rsidR="00C55056">
        <w:rPr>
          <w:rFonts w:ascii="Times New Roman" w:hAnsi="Times New Roman" w:hint="default"/>
          <w:sz w:val="24"/>
          <w:szCs w:val="24"/>
        </w:rPr>
        <w:t>tatutá</w:t>
      </w:r>
      <w:r w:rsidR="00C55056">
        <w:rPr>
          <w:rFonts w:ascii="Times New Roman" w:hAnsi="Times New Roman" w:hint="default"/>
          <w:sz w:val="24"/>
          <w:szCs w:val="24"/>
        </w:rPr>
        <w:t>rnym</w:t>
      </w:r>
      <w:r w:rsidRPr="00241684">
        <w:rPr>
          <w:rFonts w:ascii="Times New Roman" w:hAnsi="Times New Roman" w:hint="default"/>
          <w:sz w:val="24"/>
          <w:szCs w:val="24"/>
        </w:rPr>
        <w:t xml:space="preserve"> audí</w:t>
      </w:r>
      <w:r w:rsidRPr="00241684">
        <w:rPr>
          <w:rFonts w:ascii="Times New Roman" w:hAnsi="Times New Roman" w:hint="default"/>
          <w:sz w:val="24"/>
          <w:szCs w:val="24"/>
        </w:rPr>
        <w:t>torom alebo audí</w:t>
      </w:r>
      <w:r w:rsidRPr="00241684">
        <w:rPr>
          <w:rFonts w:ascii="Times New Roman" w:hAnsi="Times New Roman" w:hint="default"/>
          <w:sz w:val="24"/>
          <w:szCs w:val="24"/>
        </w:rPr>
        <w:t>torskou spoloč</w:t>
      </w:r>
      <w:r w:rsidRPr="00241684">
        <w:rPr>
          <w:rFonts w:ascii="Times New Roman" w:hAnsi="Times New Roman" w:hint="default"/>
          <w:sz w:val="24"/>
          <w:szCs w:val="24"/>
        </w:rPr>
        <w:t>nosť</w:t>
      </w:r>
      <w:r w:rsidRPr="00241684">
        <w:rPr>
          <w:rFonts w:ascii="Times New Roman" w:hAnsi="Times New Roman" w:hint="default"/>
          <w:sz w:val="24"/>
          <w:szCs w:val="24"/>
        </w:rPr>
        <w:t>ou, u </w:t>
      </w:r>
      <w:r w:rsidRPr="00241684">
        <w:rPr>
          <w:rFonts w:ascii="Times New Roman" w:hAnsi="Times New Roman" w:hint="default"/>
          <w:sz w:val="24"/>
          <w:szCs w:val="24"/>
        </w:rPr>
        <w:t>ktorej vykoná</w:t>
      </w:r>
      <w:r w:rsidRPr="00241684">
        <w:rPr>
          <w:rFonts w:ascii="Times New Roman" w:hAnsi="Times New Roman" w:hint="default"/>
          <w:sz w:val="24"/>
          <w:szCs w:val="24"/>
        </w:rPr>
        <w:t>va previerku zabezpeč</w:t>
      </w:r>
      <w:r w:rsidRPr="00241684">
        <w:rPr>
          <w:rFonts w:ascii="Times New Roman" w:hAnsi="Times New Roman" w:hint="default"/>
          <w:sz w:val="24"/>
          <w:szCs w:val="24"/>
        </w:rPr>
        <w:t xml:space="preserve">enia </w:t>
      </w:r>
      <w:r w:rsidR="003C6DB1">
        <w:rPr>
          <w:rFonts w:ascii="Times New Roman" w:hAnsi="Times New Roman" w:hint="default"/>
          <w:sz w:val="24"/>
          <w:szCs w:val="24"/>
        </w:rPr>
        <w:t>kvality š</w:t>
      </w:r>
      <w:r w:rsidR="003C6DB1">
        <w:rPr>
          <w:rFonts w:ascii="Times New Roman" w:hAnsi="Times New Roman" w:hint="default"/>
          <w:sz w:val="24"/>
          <w:szCs w:val="24"/>
        </w:rPr>
        <w:t>tatutá</w:t>
      </w:r>
      <w:r w:rsidR="003C6DB1">
        <w:rPr>
          <w:rFonts w:ascii="Times New Roman" w:hAnsi="Times New Roman" w:hint="default"/>
          <w:sz w:val="24"/>
          <w:szCs w:val="24"/>
        </w:rPr>
        <w:t>rneho auditu</w:t>
      </w:r>
      <w:r w:rsidRPr="00241684">
        <w:rPr>
          <w:rFonts w:ascii="Times New Roman" w:hAnsi="Times New Roman"/>
          <w:sz w:val="24"/>
          <w:szCs w:val="24"/>
        </w:rPr>
        <w:t>,</w:t>
      </w:r>
    </w:p>
    <w:p w:rsidR="00196AA9" w:rsidRPr="00241684" w:rsidP="0029090A">
      <w:pPr>
        <w:pStyle w:val="vymenovanie"/>
        <w:numPr>
          <w:numId w:val="20"/>
        </w:numPr>
        <w:tabs>
          <w:tab w:val="num" w:pos="1080"/>
        </w:tabs>
        <w:bidi w:val="0"/>
        <w:spacing w:after="120"/>
        <w:ind w:left="1080" w:hanging="360"/>
        <w:rPr>
          <w:rFonts w:ascii="Times New Roman" w:hAnsi="Times New Roman"/>
          <w:sz w:val="24"/>
          <w:szCs w:val="24"/>
        </w:rPr>
      </w:pPr>
      <w:r w:rsidRPr="00241684" w:rsidR="00526506">
        <w:rPr>
          <w:rFonts w:ascii="Times New Roman" w:hAnsi="Times New Roman" w:hint="default"/>
          <w:sz w:val="24"/>
          <w:szCs w:val="24"/>
        </w:rPr>
        <w:t>vyhlá</w:t>
      </w:r>
      <w:r w:rsidRPr="00241684" w:rsidR="00526506">
        <w:rPr>
          <w:rFonts w:ascii="Times New Roman" w:hAnsi="Times New Roman" w:hint="default"/>
          <w:sz w:val="24"/>
          <w:szCs w:val="24"/>
        </w:rPr>
        <w:t>sila, ž</w:t>
      </w:r>
      <w:r w:rsidRPr="00241684" w:rsidR="00526506">
        <w:rPr>
          <w:rFonts w:ascii="Times New Roman" w:hAnsi="Times New Roman" w:hint="default"/>
          <w:sz w:val="24"/>
          <w:szCs w:val="24"/>
        </w:rPr>
        <w:t>e medzi ň</w:t>
      </w:r>
      <w:r w:rsidRPr="00241684" w:rsidR="00526506">
        <w:rPr>
          <w:rFonts w:ascii="Times New Roman" w:hAnsi="Times New Roman" w:hint="default"/>
          <w:sz w:val="24"/>
          <w:szCs w:val="24"/>
        </w:rPr>
        <w:t>ou a</w:t>
      </w:r>
      <w:r w:rsidR="00C55056">
        <w:rPr>
          <w:rFonts w:ascii="Times New Roman" w:hAnsi="Times New Roman"/>
          <w:sz w:val="24"/>
          <w:szCs w:val="24"/>
        </w:rPr>
        <w:t> </w:t>
      </w:r>
      <w:r w:rsidR="00C55056">
        <w:rPr>
          <w:rFonts w:ascii="Times New Roman" w:hAnsi="Times New Roman" w:hint="default"/>
          <w:sz w:val="24"/>
          <w:szCs w:val="24"/>
        </w:rPr>
        <w:t>š</w:t>
      </w:r>
      <w:r w:rsidR="00C55056">
        <w:rPr>
          <w:rFonts w:ascii="Times New Roman" w:hAnsi="Times New Roman" w:hint="default"/>
          <w:sz w:val="24"/>
          <w:szCs w:val="24"/>
        </w:rPr>
        <w:t>tatutá</w:t>
      </w:r>
      <w:r w:rsidR="00C55056">
        <w:rPr>
          <w:rFonts w:ascii="Times New Roman" w:hAnsi="Times New Roman" w:hint="default"/>
          <w:sz w:val="24"/>
          <w:szCs w:val="24"/>
        </w:rPr>
        <w:t xml:space="preserve">rnym </w:t>
      </w:r>
      <w:r w:rsidRPr="00241684" w:rsidR="00526506">
        <w:rPr>
          <w:rFonts w:ascii="Times New Roman" w:hAnsi="Times New Roman" w:hint="default"/>
          <w:sz w:val="24"/>
          <w:szCs w:val="24"/>
        </w:rPr>
        <w:t>audí</w:t>
      </w:r>
      <w:r w:rsidRPr="00241684" w:rsidR="00526506">
        <w:rPr>
          <w:rFonts w:ascii="Times New Roman" w:hAnsi="Times New Roman" w:hint="default"/>
          <w:sz w:val="24"/>
          <w:szCs w:val="24"/>
        </w:rPr>
        <w:t>torom alebo audí</w:t>
      </w:r>
      <w:r w:rsidRPr="00241684" w:rsidR="00526506">
        <w:rPr>
          <w:rFonts w:ascii="Times New Roman" w:hAnsi="Times New Roman" w:hint="default"/>
          <w:sz w:val="24"/>
          <w:szCs w:val="24"/>
        </w:rPr>
        <w:t>torskou spoloč</w:t>
      </w:r>
      <w:r w:rsidRPr="00241684" w:rsidR="00526506">
        <w:rPr>
          <w:rFonts w:ascii="Times New Roman" w:hAnsi="Times New Roman" w:hint="default"/>
          <w:sz w:val="24"/>
          <w:szCs w:val="24"/>
        </w:rPr>
        <w:t>nosť</w:t>
      </w:r>
      <w:r w:rsidRPr="00241684" w:rsidR="00526506">
        <w:rPr>
          <w:rFonts w:ascii="Times New Roman" w:hAnsi="Times New Roman" w:hint="default"/>
          <w:sz w:val="24"/>
          <w:szCs w:val="24"/>
        </w:rPr>
        <w:t>ou, u </w:t>
      </w:r>
      <w:r w:rsidRPr="00241684" w:rsidR="00526506">
        <w:rPr>
          <w:rFonts w:ascii="Times New Roman" w:hAnsi="Times New Roman" w:hint="default"/>
          <w:sz w:val="24"/>
          <w:szCs w:val="24"/>
        </w:rPr>
        <w:t>ktorej sa má</w:t>
      </w:r>
      <w:r w:rsidRPr="00241684" w:rsidR="00526506">
        <w:rPr>
          <w:rFonts w:ascii="Times New Roman" w:hAnsi="Times New Roman" w:hint="default"/>
          <w:sz w:val="24"/>
          <w:szCs w:val="24"/>
        </w:rPr>
        <w:t xml:space="preserve"> vykoná</w:t>
      </w:r>
      <w:r w:rsidRPr="00241684" w:rsidR="00526506">
        <w:rPr>
          <w:rFonts w:ascii="Times New Roman" w:hAnsi="Times New Roman" w:hint="default"/>
          <w:sz w:val="24"/>
          <w:szCs w:val="24"/>
        </w:rPr>
        <w:t>va</w:t>
      </w:r>
      <w:r w:rsidRPr="00241684" w:rsidR="00526506">
        <w:rPr>
          <w:rFonts w:ascii="Times New Roman" w:hAnsi="Times New Roman" w:hint="default"/>
          <w:sz w:val="24"/>
          <w:szCs w:val="24"/>
        </w:rPr>
        <w:t>ť</w:t>
      </w:r>
      <w:r w:rsidRPr="00241684" w:rsidR="00526506">
        <w:rPr>
          <w:rFonts w:ascii="Times New Roman" w:hAnsi="Times New Roman" w:hint="default"/>
          <w:sz w:val="24"/>
          <w:szCs w:val="24"/>
        </w:rPr>
        <w:t xml:space="preserve"> previerka zabezpeč</w:t>
      </w:r>
      <w:r w:rsidRPr="00241684" w:rsidR="00526506">
        <w:rPr>
          <w:rFonts w:ascii="Times New Roman" w:hAnsi="Times New Roman" w:hint="default"/>
          <w:sz w:val="24"/>
          <w:szCs w:val="24"/>
        </w:rPr>
        <w:t xml:space="preserve">enia </w:t>
      </w:r>
      <w:r w:rsidR="003C6DB1">
        <w:rPr>
          <w:rFonts w:ascii="Times New Roman" w:hAnsi="Times New Roman" w:hint="default"/>
          <w:sz w:val="24"/>
          <w:szCs w:val="24"/>
        </w:rPr>
        <w:t>kvality š</w:t>
      </w:r>
      <w:r w:rsidR="003C6DB1">
        <w:rPr>
          <w:rFonts w:ascii="Times New Roman" w:hAnsi="Times New Roman" w:hint="default"/>
          <w:sz w:val="24"/>
          <w:szCs w:val="24"/>
        </w:rPr>
        <w:t>tatutá</w:t>
      </w:r>
      <w:r w:rsidR="003C6DB1">
        <w:rPr>
          <w:rFonts w:ascii="Times New Roman" w:hAnsi="Times New Roman" w:hint="default"/>
          <w:sz w:val="24"/>
          <w:szCs w:val="24"/>
        </w:rPr>
        <w:t>rneho auditu</w:t>
      </w:r>
      <w:r w:rsidRPr="00241684" w:rsidR="00526506">
        <w:rPr>
          <w:rFonts w:ascii="Times New Roman" w:hAnsi="Times New Roman" w:hint="default"/>
          <w:sz w:val="24"/>
          <w:szCs w:val="24"/>
        </w:rPr>
        <w:t>, neexistuje konflikt zá</w:t>
      </w:r>
      <w:r w:rsidRPr="00241684" w:rsidR="00526506">
        <w:rPr>
          <w:rFonts w:ascii="Times New Roman" w:hAnsi="Times New Roman" w:hint="default"/>
          <w:sz w:val="24"/>
          <w:szCs w:val="24"/>
        </w:rPr>
        <w:t>ujmov</w:t>
      </w:r>
      <w:r w:rsidRPr="00241684" w:rsidR="002823D9">
        <w:rPr>
          <w:rFonts w:ascii="Times New Roman" w:hAnsi="Times New Roman"/>
          <w:sz w:val="24"/>
          <w:szCs w:val="24"/>
        </w:rPr>
        <w:t>.</w:t>
      </w:r>
    </w:p>
    <w:p w:rsidR="0056200E" w:rsidRPr="00241684" w:rsidP="00134B14">
      <w:pPr>
        <w:pStyle w:val="odsekCharChar"/>
        <w:numPr>
          <w:numId w:val="136"/>
        </w:numPr>
        <w:tabs>
          <w:tab w:val="clear" w:pos="963"/>
          <w:tab w:val="clear" w:pos="1116"/>
        </w:tabs>
        <w:bidi w:val="0"/>
        <w:spacing w:before="0"/>
        <w:ind w:left="0"/>
        <w:rPr>
          <w:rFonts w:ascii="Times New Roman" w:hAnsi="Times New Roman"/>
          <w:sz w:val="24"/>
          <w:szCs w:val="24"/>
        </w:rPr>
      </w:pPr>
      <w:r w:rsidRPr="00241684" w:rsidR="005C14DD">
        <w:rPr>
          <w:rFonts w:ascii="Times New Roman" w:hAnsi="Times New Roman"/>
          <w:sz w:val="24"/>
          <w:szCs w:val="24"/>
        </w:rPr>
        <w:t>Výber subjektov, ktoré majú byť predmetom p</w:t>
      </w:r>
      <w:r w:rsidRPr="00241684" w:rsidR="00526506">
        <w:rPr>
          <w:rFonts w:ascii="Times New Roman" w:hAnsi="Times New Roman"/>
          <w:sz w:val="24"/>
          <w:szCs w:val="24"/>
        </w:rPr>
        <w:t>revierk</w:t>
      </w:r>
      <w:r w:rsidRPr="00241684" w:rsidR="005C14DD">
        <w:rPr>
          <w:rFonts w:ascii="Times New Roman" w:hAnsi="Times New Roman"/>
          <w:sz w:val="24"/>
          <w:szCs w:val="24"/>
        </w:rPr>
        <w:t>y</w:t>
      </w:r>
      <w:r w:rsidRPr="00241684" w:rsidR="00526506">
        <w:rPr>
          <w:rFonts w:ascii="Times New Roman" w:hAnsi="Times New Roman"/>
          <w:sz w:val="24"/>
          <w:szCs w:val="24"/>
        </w:rPr>
        <w:t xml:space="preserve"> zabezpečenia </w:t>
      </w:r>
      <w:r w:rsidR="003C6DB1">
        <w:rPr>
          <w:rFonts w:ascii="Times New Roman" w:hAnsi="Times New Roman"/>
          <w:sz w:val="24"/>
          <w:szCs w:val="24"/>
        </w:rPr>
        <w:t>kvality štatutárneho auditu</w:t>
      </w:r>
      <w:r w:rsidRPr="00241684" w:rsidR="005C14DD">
        <w:rPr>
          <w:rFonts w:ascii="Times New Roman" w:hAnsi="Times New Roman"/>
          <w:sz w:val="24"/>
          <w:szCs w:val="24"/>
        </w:rPr>
        <w:t>,</w:t>
      </w:r>
      <w:r w:rsidRPr="00241684" w:rsidR="00526506">
        <w:rPr>
          <w:rFonts w:ascii="Times New Roman" w:hAnsi="Times New Roman"/>
          <w:sz w:val="24"/>
          <w:szCs w:val="24"/>
        </w:rPr>
        <w:t xml:space="preserve"> sa uskutočňuje na základe analýzy rizika a musí sa vykonať </w:t>
      </w:r>
      <w:r w:rsidR="00AA57B1">
        <w:rPr>
          <w:rFonts w:ascii="Times New Roman" w:hAnsi="Times New Roman"/>
          <w:sz w:val="24"/>
          <w:szCs w:val="24"/>
        </w:rPr>
        <w:t>najmenej</w:t>
      </w:r>
    </w:p>
    <w:p w:rsidR="00240B70" w:rsidRPr="00241684" w:rsidP="0029090A">
      <w:pPr>
        <w:pStyle w:val="vymenovanie"/>
        <w:numPr>
          <w:numId w:val="21"/>
        </w:numPr>
        <w:bidi w:val="0"/>
        <w:spacing w:after="120"/>
        <w:ind w:left="1077" w:hanging="357"/>
        <w:rPr>
          <w:rFonts w:ascii="Times New Roman" w:hAnsi="Times New Roman"/>
          <w:sz w:val="24"/>
          <w:szCs w:val="24"/>
        </w:rPr>
      </w:pPr>
      <w:r w:rsidRPr="00241684" w:rsidR="0056200E">
        <w:rPr>
          <w:rFonts w:ascii="Times New Roman" w:hAnsi="Times New Roman"/>
          <w:sz w:val="24"/>
          <w:szCs w:val="24"/>
        </w:rPr>
        <w:t xml:space="preserve">raz za tri </w:t>
      </w:r>
      <w:r w:rsidRPr="00241684" w:rsidR="0056200E">
        <w:rPr>
          <w:rFonts w:ascii="Times New Roman" w:hAnsi="Times New Roman"/>
          <w:sz w:val="24"/>
          <w:szCs w:val="24"/>
        </w:rPr>
        <w:t xml:space="preserve">roky </w:t>
      </w:r>
      <w:r w:rsidRPr="00241684" w:rsidR="00761F5D">
        <w:rPr>
          <w:rFonts w:ascii="Times New Roman" w:hAnsi="Times New Roman"/>
          <w:sz w:val="24"/>
          <w:szCs w:val="24"/>
        </w:rPr>
        <w:t>u</w:t>
      </w:r>
      <w:r w:rsidRPr="00241684" w:rsidR="005A5B90">
        <w:rPr>
          <w:rFonts w:ascii="Times New Roman" w:hAnsi="Times New Roman"/>
          <w:sz w:val="24"/>
          <w:szCs w:val="24"/>
        </w:rPr>
        <w:t xml:space="preserve"> </w:t>
      </w:r>
      <w:r w:rsidR="000F4103">
        <w:rPr>
          <w:rFonts w:ascii="Times New Roman" w:hAnsi="Times New Roman" w:hint="default"/>
          <w:sz w:val="24"/>
          <w:szCs w:val="24"/>
        </w:rPr>
        <w:t>š</w:t>
      </w:r>
      <w:r w:rsidR="000F4103">
        <w:rPr>
          <w:rFonts w:ascii="Times New Roman" w:hAnsi="Times New Roman" w:hint="default"/>
          <w:sz w:val="24"/>
          <w:szCs w:val="24"/>
        </w:rPr>
        <w:t>tatutá</w:t>
      </w:r>
      <w:r w:rsidR="000F4103">
        <w:rPr>
          <w:rFonts w:ascii="Times New Roman" w:hAnsi="Times New Roman" w:hint="default"/>
          <w:sz w:val="24"/>
          <w:szCs w:val="24"/>
        </w:rPr>
        <w:t>rneho audí</w:t>
      </w:r>
      <w:r w:rsidR="000F4103">
        <w:rPr>
          <w:rFonts w:ascii="Times New Roman" w:hAnsi="Times New Roman" w:hint="default"/>
          <w:sz w:val="24"/>
          <w:szCs w:val="24"/>
        </w:rPr>
        <w:t>tora</w:t>
      </w:r>
      <w:r w:rsidRPr="00241684" w:rsidR="005A5B90">
        <w:rPr>
          <w:rFonts w:ascii="Times New Roman" w:hAnsi="Times New Roman" w:hint="default"/>
          <w:sz w:val="24"/>
          <w:szCs w:val="24"/>
        </w:rPr>
        <w:t xml:space="preserve"> a audí</w:t>
      </w:r>
      <w:r w:rsidRPr="00241684" w:rsidR="005A5B90">
        <w:rPr>
          <w:rFonts w:ascii="Times New Roman" w:hAnsi="Times New Roman" w:hint="default"/>
          <w:sz w:val="24"/>
          <w:szCs w:val="24"/>
        </w:rPr>
        <w:t>torskej spoloč</w:t>
      </w:r>
      <w:r w:rsidRPr="00241684" w:rsidR="005A5B90">
        <w:rPr>
          <w:rFonts w:ascii="Times New Roman" w:hAnsi="Times New Roman" w:hint="default"/>
          <w:sz w:val="24"/>
          <w:szCs w:val="24"/>
        </w:rPr>
        <w:t>nosti, ktorí</w:t>
      </w:r>
      <w:r w:rsidRPr="00241684" w:rsidR="005A5B90">
        <w:rPr>
          <w:rFonts w:ascii="Times New Roman" w:hAnsi="Times New Roman" w:hint="default"/>
          <w:sz w:val="24"/>
          <w:szCs w:val="24"/>
        </w:rPr>
        <w:t xml:space="preserve"> vykonali </w:t>
      </w:r>
      <w:r w:rsidR="00F32E56">
        <w:rPr>
          <w:rFonts w:ascii="Times New Roman" w:hAnsi="Times New Roman" w:hint="default"/>
          <w:sz w:val="24"/>
          <w:szCs w:val="24"/>
        </w:rPr>
        <w:t>š</w:t>
      </w:r>
      <w:r w:rsidR="00F32E56">
        <w:rPr>
          <w:rFonts w:ascii="Times New Roman" w:hAnsi="Times New Roman" w:hint="default"/>
          <w:sz w:val="24"/>
          <w:szCs w:val="24"/>
        </w:rPr>
        <w:t>tatutá</w:t>
      </w:r>
      <w:r w:rsidR="00F32E56">
        <w:rPr>
          <w:rFonts w:ascii="Times New Roman" w:hAnsi="Times New Roman" w:hint="default"/>
          <w:sz w:val="24"/>
          <w:szCs w:val="24"/>
        </w:rPr>
        <w:t>rny audit</w:t>
      </w:r>
      <w:r w:rsidRPr="00241684" w:rsidR="0056200E">
        <w:rPr>
          <w:rFonts w:ascii="Times New Roman" w:hAnsi="Times New Roman"/>
          <w:sz w:val="24"/>
          <w:szCs w:val="24"/>
        </w:rPr>
        <w:t xml:space="preserve"> v</w:t>
      </w:r>
      <w:r w:rsidRPr="00241684" w:rsidR="0006618C">
        <w:rPr>
          <w:rFonts w:ascii="Times New Roman" w:hAnsi="Times New Roman"/>
          <w:sz w:val="24"/>
          <w:szCs w:val="24"/>
        </w:rPr>
        <w:t> </w:t>
      </w:r>
      <w:r w:rsidRPr="00241684" w:rsidR="0006618C">
        <w:rPr>
          <w:rFonts w:ascii="Times New Roman" w:hAnsi="Times New Roman" w:hint="default"/>
          <w:sz w:val="24"/>
          <w:szCs w:val="24"/>
        </w:rPr>
        <w:t>úč</w:t>
      </w:r>
      <w:r w:rsidRPr="00241684" w:rsidR="0006618C">
        <w:rPr>
          <w:rFonts w:ascii="Times New Roman" w:hAnsi="Times New Roman" w:hint="default"/>
          <w:sz w:val="24"/>
          <w:szCs w:val="24"/>
        </w:rPr>
        <w:t>tovnej jednotke, ktorá</w:t>
      </w:r>
      <w:r w:rsidRPr="00241684" w:rsidR="0006618C">
        <w:rPr>
          <w:rFonts w:ascii="Times New Roman" w:hAnsi="Times New Roman" w:hint="default"/>
          <w:sz w:val="24"/>
          <w:szCs w:val="24"/>
        </w:rPr>
        <w:t xml:space="preserve"> je </w:t>
      </w:r>
      <w:r w:rsidRPr="00241684" w:rsidR="0056200E">
        <w:rPr>
          <w:rFonts w:ascii="Times New Roman" w:hAnsi="Times New Roman"/>
          <w:sz w:val="24"/>
          <w:szCs w:val="24"/>
        </w:rPr>
        <w:t>subjekto</w:t>
      </w:r>
      <w:r w:rsidRPr="00241684" w:rsidR="00A824EE">
        <w:rPr>
          <w:rFonts w:ascii="Times New Roman" w:hAnsi="Times New Roman"/>
          <w:sz w:val="24"/>
          <w:szCs w:val="24"/>
        </w:rPr>
        <w:t>m</w:t>
      </w:r>
      <w:r w:rsidRPr="00241684" w:rsidR="0056200E">
        <w:rPr>
          <w:rFonts w:ascii="Times New Roman" w:hAnsi="Times New Roman" w:hint="default"/>
          <w:sz w:val="24"/>
          <w:szCs w:val="24"/>
        </w:rPr>
        <w:t xml:space="preserve"> verejné</w:t>
      </w:r>
      <w:r w:rsidRPr="00241684" w:rsidR="0056200E">
        <w:rPr>
          <w:rFonts w:ascii="Times New Roman" w:hAnsi="Times New Roman" w:hint="default"/>
          <w:sz w:val="24"/>
          <w:szCs w:val="24"/>
        </w:rPr>
        <w:t>ho zá</w:t>
      </w:r>
      <w:r w:rsidRPr="00241684" w:rsidR="0056200E">
        <w:rPr>
          <w:rFonts w:ascii="Times New Roman" w:hAnsi="Times New Roman" w:hint="default"/>
          <w:sz w:val="24"/>
          <w:szCs w:val="24"/>
        </w:rPr>
        <w:t>ujmu</w:t>
      </w:r>
      <w:r w:rsidR="000C3C45">
        <w:rPr>
          <w:rFonts w:ascii="Times New Roman" w:hAnsi="Times New Roman" w:hint="default"/>
          <w:sz w:val="24"/>
          <w:szCs w:val="24"/>
        </w:rPr>
        <w:t xml:space="preserve"> alebo obchodnou spoloč</w:t>
      </w:r>
      <w:r w:rsidR="000C3C45">
        <w:rPr>
          <w:rFonts w:ascii="Times New Roman" w:hAnsi="Times New Roman" w:hint="default"/>
          <w:sz w:val="24"/>
          <w:szCs w:val="24"/>
        </w:rPr>
        <w:t>nosť</w:t>
      </w:r>
      <w:r w:rsidR="000C3C45">
        <w:rPr>
          <w:rFonts w:ascii="Times New Roman" w:hAnsi="Times New Roman" w:hint="default"/>
          <w:sz w:val="24"/>
          <w:szCs w:val="24"/>
        </w:rPr>
        <w:t>ou podľ</w:t>
      </w:r>
      <w:r w:rsidR="000C3C45">
        <w:rPr>
          <w:rFonts w:ascii="Times New Roman" w:hAnsi="Times New Roman" w:hint="default"/>
          <w:sz w:val="24"/>
          <w:szCs w:val="24"/>
        </w:rPr>
        <w:t>a §</w:t>
      </w:r>
      <w:r w:rsidR="000C3C45">
        <w:rPr>
          <w:rFonts w:ascii="Times New Roman" w:hAnsi="Times New Roman" w:hint="default"/>
          <w:sz w:val="24"/>
          <w:szCs w:val="24"/>
        </w:rPr>
        <w:t xml:space="preserve"> 2 ods. 15 pí</w:t>
      </w:r>
      <w:r w:rsidR="000C3C45">
        <w:rPr>
          <w:rFonts w:ascii="Times New Roman" w:hAnsi="Times New Roman" w:hint="default"/>
          <w:sz w:val="24"/>
          <w:szCs w:val="24"/>
        </w:rPr>
        <w:t>sm. f),</w:t>
      </w:r>
    </w:p>
    <w:p w:rsidR="0056200E" w:rsidRPr="00241684" w:rsidP="0029090A">
      <w:pPr>
        <w:pStyle w:val="vymenovanie"/>
        <w:numPr>
          <w:numId w:val="21"/>
        </w:numPr>
        <w:bidi w:val="0"/>
        <w:spacing w:after="120"/>
        <w:ind w:left="1077" w:hanging="357"/>
        <w:rPr>
          <w:rFonts w:ascii="Times New Roman" w:hAnsi="Times New Roman"/>
          <w:sz w:val="24"/>
          <w:szCs w:val="24"/>
        </w:rPr>
      </w:pPr>
      <w:r w:rsidRPr="00241684">
        <w:rPr>
          <w:rFonts w:ascii="Times New Roman" w:hAnsi="Times New Roman" w:hint="default"/>
          <w:sz w:val="24"/>
          <w:szCs w:val="24"/>
        </w:rPr>
        <w:t>raz za š</w:t>
      </w:r>
      <w:r w:rsidRPr="00241684">
        <w:rPr>
          <w:rFonts w:ascii="Times New Roman" w:hAnsi="Times New Roman" w:hint="default"/>
          <w:sz w:val="24"/>
          <w:szCs w:val="24"/>
        </w:rPr>
        <w:t>esť</w:t>
      </w:r>
      <w:r w:rsidRPr="00241684">
        <w:rPr>
          <w:rFonts w:ascii="Times New Roman" w:hAnsi="Times New Roman" w:hint="default"/>
          <w:sz w:val="24"/>
          <w:szCs w:val="24"/>
        </w:rPr>
        <w:t xml:space="preserve"> rokov</w:t>
      </w:r>
      <w:r w:rsidRPr="00241684" w:rsidR="005A5B90">
        <w:rPr>
          <w:rFonts w:ascii="Times New Roman" w:hAnsi="Times New Roman"/>
          <w:sz w:val="24"/>
          <w:szCs w:val="24"/>
        </w:rPr>
        <w:t xml:space="preserve"> u </w:t>
      </w:r>
      <w:r w:rsidRPr="00241684" w:rsidR="005A5B90">
        <w:rPr>
          <w:rFonts w:ascii="Times New Roman" w:hAnsi="Times New Roman" w:hint="default"/>
          <w:sz w:val="24"/>
          <w:szCs w:val="24"/>
        </w:rPr>
        <w:t>ostatný</w:t>
      </w:r>
      <w:r w:rsidRPr="00241684" w:rsidR="005A5B90">
        <w:rPr>
          <w:rFonts w:ascii="Times New Roman" w:hAnsi="Times New Roman" w:hint="default"/>
          <w:sz w:val="24"/>
          <w:szCs w:val="24"/>
        </w:rPr>
        <w:t xml:space="preserve">ch </w:t>
      </w:r>
      <w:r w:rsidR="00C55056">
        <w:rPr>
          <w:rFonts w:ascii="Times New Roman" w:hAnsi="Times New Roman" w:hint="default"/>
          <w:sz w:val="24"/>
          <w:szCs w:val="24"/>
        </w:rPr>
        <w:t>š</w:t>
      </w:r>
      <w:r w:rsidR="00C55056">
        <w:rPr>
          <w:rFonts w:ascii="Times New Roman" w:hAnsi="Times New Roman" w:hint="default"/>
          <w:sz w:val="24"/>
          <w:szCs w:val="24"/>
        </w:rPr>
        <w:t>tatutá</w:t>
      </w:r>
      <w:r w:rsidR="00C55056">
        <w:rPr>
          <w:rFonts w:ascii="Times New Roman" w:hAnsi="Times New Roman" w:hint="default"/>
          <w:sz w:val="24"/>
          <w:szCs w:val="24"/>
        </w:rPr>
        <w:t xml:space="preserve">rnych </w:t>
      </w:r>
      <w:r w:rsidRPr="00241684" w:rsidR="005A5B90">
        <w:rPr>
          <w:rFonts w:ascii="Times New Roman" w:hAnsi="Times New Roman" w:hint="default"/>
          <w:sz w:val="24"/>
          <w:szCs w:val="24"/>
        </w:rPr>
        <w:t>audí</w:t>
      </w:r>
      <w:r w:rsidRPr="00241684" w:rsidR="005A5B90">
        <w:rPr>
          <w:rFonts w:ascii="Times New Roman" w:hAnsi="Times New Roman" w:hint="default"/>
          <w:sz w:val="24"/>
          <w:szCs w:val="24"/>
        </w:rPr>
        <w:t>torov a</w:t>
      </w:r>
      <w:r w:rsidRPr="00241684" w:rsidR="005A5B90">
        <w:rPr>
          <w:rFonts w:ascii="Times New Roman" w:hAnsi="Times New Roman" w:hint="default"/>
          <w:sz w:val="24"/>
          <w:szCs w:val="24"/>
        </w:rPr>
        <w:t xml:space="preserve"> audí</w:t>
      </w:r>
      <w:r w:rsidRPr="00241684" w:rsidR="005A5B90">
        <w:rPr>
          <w:rFonts w:ascii="Times New Roman" w:hAnsi="Times New Roman" w:hint="default"/>
          <w:sz w:val="24"/>
          <w:szCs w:val="24"/>
        </w:rPr>
        <w:t>torský</w:t>
      </w:r>
      <w:r w:rsidRPr="00241684" w:rsidR="005A5B90">
        <w:rPr>
          <w:rFonts w:ascii="Times New Roman" w:hAnsi="Times New Roman" w:hint="default"/>
          <w:sz w:val="24"/>
          <w:szCs w:val="24"/>
        </w:rPr>
        <w:t>ch spoloč</w:t>
      </w:r>
      <w:r w:rsidRPr="00241684" w:rsidR="005A5B90">
        <w:rPr>
          <w:rFonts w:ascii="Times New Roman" w:hAnsi="Times New Roman" w:hint="default"/>
          <w:sz w:val="24"/>
          <w:szCs w:val="24"/>
        </w:rPr>
        <w:t>ností.</w:t>
      </w:r>
    </w:p>
    <w:p w:rsidR="0056200E" w:rsidRPr="00241684" w:rsidP="00134B14">
      <w:pPr>
        <w:pStyle w:val="odsekCharChar"/>
        <w:numPr>
          <w:numId w:val="136"/>
        </w:numPr>
        <w:tabs>
          <w:tab w:val="clear" w:pos="963"/>
          <w:tab w:val="clear" w:pos="1116"/>
        </w:tabs>
        <w:bidi w:val="0"/>
        <w:spacing w:before="0" w:after="120"/>
        <w:ind w:left="0"/>
        <w:rPr>
          <w:rFonts w:ascii="Times New Roman" w:hAnsi="Times New Roman"/>
          <w:sz w:val="24"/>
          <w:szCs w:val="24"/>
        </w:rPr>
      </w:pPr>
      <w:r w:rsidRPr="00241684" w:rsidR="00526506">
        <w:rPr>
          <w:rFonts w:ascii="Times New Roman" w:hAnsi="Times New Roman"/>
          <w:sz w:val="24"/>
          <w:szCs w:val="24"/>
        </w:rPr>
        <w:t xml:space="preserve">Previerka zabezpečenia </w:t>
      </w:r>
      <w:r w:rsidR="003C6DB1">
        <w:rPr>
          <w:rFonts w:ascii="Times New Roman" w:hAnsi="Times New Roman"/>
          <w:sz w:val="24"/>
          <w:szCs w:val="24"/>
        </w:rPr>
        <w:t>kvality štatutárneho auditu</w:t>
      </w:r>
      <w:r w:rsidRPr="00241684" w:rsidR="00526506">
        <w:rPr>
          <w:rFonts w:ascii="Times New Roman" w:hAnsi="Times New Roman"/>
          <w:sz w:val="24"/>
          <w:szCs w:val="24"/>
        </w:rPr>
        <w:t xml:space="preserve"> je náležitá a primeraná rozsahu a zložitosti činnosti preverovaného </w:t>
      </w:r>
      <w:r w:rsidR="000F4103">
        <w:rPr>
          <w:rFonts w:ascii="Times New Roman" w:hAnsi="Times New Roman"/>
          <w:sz w:val="24"/>
          <w:szCs w:val="24"/>
        </w:rPr>
        <w:t>štatutárneho audítora</w:t>
      </w:r>
      <w:r w:rsidRPr="00241684" w:rsidR="00526506">
        <w:rPr>
          <w:rFonts w:ascii="Times New Roman" w:hAnsi="Times New Roman"/>
          <w:sz w:val="24"/>
          <w:szCs w:val="24"/>
        </w:rPr>
        <w:t xml:space="preserve"> alebo audítorskej spoločnosti, pričom kontrolór prostredníctvom vybraných zložiek audítorskej dokumentácie posúdi</w:t>
      </w:r>
      <w:r w:rsidRPr="00241684" w:rsidR="005C14DD">
        <w:rPr>
          <w:rFonts w:ascii="Times New Roman" w:hAnsi="Times New Roman"/>
          <w:sz w:val="24"/>
          <w:szCs w:val="24"/>
        </w:rPr>
        <w:t xml:space="preserve"> najmä</w:t>
      </w:r>
      <w:r w:rsidRPr="00241684">
        <w:rPr>
          <w:rFonts w:ascii="Times New Roman" w:hAnsi="Times New Roman"/>
          <w:sz w:val="24"/>
          <w:szCs w:val="24"/>
        </w:rPr>
        <w:t xml:space="preserve"> </w:t>
      </w:r>
    </w:p>
    <w:p w:rsidR="0056200E" w:rsidRPr="00241684" w:rsidP="0029090A">
      <w:pPr>
        <w:pStyle w:val="vymenovanie"/>
        <w:numPr>
          <w:numId w:val="22"/>
        </w:numPr>
        <w:tabs>
          <w:tab w:val="num" w:pos="1080"/>
        </w:tabs>
        <w:bidi w:val="0"/>
        <w:spacing w:after="120"/>
        <w:ind w:left="1077" w:hanging="357"/>
        <w:rPr>
          <w:rFonts w:ascii="Times New Roman" w:hAnsi="Times New Roman"/>
          <w:sz w:val="24"/>
          <w:szCs w:val="24"/>
        </w:rPr>
      </w:pPr>
      <w:r w:rsidRPr="00241684" w:rsidR="00EB7A13">
        <w:rPr>
          <w:rFonts w:ascii="Times New Roman" w:hAnsi="Times New Roman" w:hint="default"/>
          <w:sz w:val="24"/>
          <w:szCs w:val="24"/>
        </w:rPr>
        <w:t>dodrž</w:t>
      </w:r>
      <w:r w:rsidRPr="00241684" w:rsidR="00EB7A13">
        <w:rPr>
          <w:rFonts w:ascii="Times New Roman" w:hAnsi="Times New Roman" w:hint="default"/>
          <w:sz w:val="24"/>
          <w:szCs w:val="24"/>
        </w:rPr>
        <w:t>iavanie</w:t>
      </w:r>
      <w:r w:rsidRPr="00241684">
        <w:rPr>
          <w:rFonts w:ascii="Times New Roman" w:hAnsi="Times New Roman" w:hint="default"/>
          <w:sz w:val="24"/>
          <w:szCs w:val="24"/>
        </w:rPr>
        <w:t xml:space="preserve"> medziná</w:t>
      </w:r>
      <w:r w:rsidRPr="00241684">
        <w:rPr>
          <w:rFonts w:ascii="Times New Roman" w:hAnsi="Times New Roman" w:hint="default"/>
          <w:sz w:val="24"/>
          <w:szCs w:val="24"/>
        </w:rPr>
        <w:t>rodný</w:t>
      </w:r>
      <w:r w:rsidRPr="00241684" w:rsidR="00EB7A13">
        <w:rPr>
          <w:rFonts w:ascii="Times New Roman" w:hAnsi="Times New Roman"/>
          <w:sz w:val="24"/>
          <w:szCs w:val="24"/>
        </w:rPr>
        <w:t>ch</w:t>
      </w:r>
      <w:r w:rsidRPr="00241684">
        <w:rPr>
          <w:rFonts w:ascii="Times New Roman" w:hAnsi="Times New Roman" w:hint="default"/>
          <w:sz w:val="24"/>
          <w:szCs w:val="24"/>
        </w:rPr>
        <w:t xml:space="preserve"> audí</w:t>
      </w:r>
      <w:r w:rsidRPr="00241684">
        <w:rPr>
          <w:rFonts w:ascii="Times New Roman" w:hAnsi="Times New Roman" w:hint="default"/>
          <w:sz w:val="24"/>
          <w:szCs w:val="24"/>
        </w:rPr>
        <w:t>torský</w:t>
      </w:r>
      <w:r w:rsidRPr="00241684" w:rsidR="00EB7A13">
        <w:rPr>
          <w:rFonts w:ascii="Times New Roman" w:hAnsi="Times New Roman" w:hint="default"/>
          <w:sz w:val="24"/>
          <w:szCs w:val="24"/>
        </w:rPr>
        <w:t>ch š</w:t>
      </w:r>
      <w:r w:rsidRPr="00241684" w:rsidR="00EB7A13">
        <w:rPr>
          <w:rFonts w:ascii="Times New Roman" w:hAnsi="Times New Roman" w:hint="default"/>
          <w:sz w:val="24"/>
          <w:szCs w:val="24"/>
        </w:rPr>
        <w:t>tandardov</w:t>
      </w:r>
      <w:r w:rsidRPr="00241684">
        <w:rPr>
          <w:rFonts w:ascii="Times New Roman" w:hAnsi="Times New Roman"/>
          <w:sz w:val="24"/>
          <w:szCs w:val="24"/>
        </w:rPr>
        <w:t xml:space="preserve">, </w:t>
      </w:r>
      <w:r w:rsidRPr="00241684" w:rsidR="00EB7A13">
        <w:rPr>
          <w:rFonts w:ascii="Times New Roman" w:hAnsi="Times New Roman" w:hint="default"/>
          <w:sz w:val="24"/>
          <w:szCs w:val="24"/>
        </w:rPr>
        <w:t>ustanovení</w:t>
      </w:r>
      <w:r w:rsidRPr="00241684" w:rsidR="00EB7A13">
        <w:rPr>
          <w:rFonts w:ascii="Times New Roman" w:hAnsi="Times New Roman" w:hint="default"/>
          <w:sz w:val="24"/>
          <w:szCs w:val="24"/>
        </w:rPr>
        <w:t xml:space="preserve"> tohto zá</w:t>
      </w:r>
      <w:r w:rsidRPr="00241684" w:rsidR="00EB7A13">
        <w:rPr>
          <w:rFonts w:ascii="Times New Roman" w:hAnsi="Times New Roman" w:hint="default"/>
          <w:sz w:val="24"/>
          <w:szCs w:val="24"/>
        </w:rPr>
        <w:t>kona</w:t>
      </w:r>
      <w:r w:rsidRPr="00241684" w:rsidR="00683B75">
        <w:rPr>
          <w:rFonts w:ascii="Times New Roman" w:hAnsi="Times New Roman" w:hint="default"/>
          <w:sz w:val="24"/>
          <w:szCs w:val="24"/>
        </w:rPr>
        <w:t>, osobitné</w:t>
      </w:r>
      <w:r w:rsidRPr="00241684" w:rsidR="00683B75">
        <w:rPr>
          <w:rFonts w:ascii="Times New Roman" w:hAnsi="Times New Roman" w:hint="default"/>
          <w:sz w:val="24"/>
          <w:szCs w:val="24"/>
        </w:rPr>
        <w:t>ho predpisu</w:t>
      </w:r>
      <w:r w:rsidRPr="00241684" w:rsidR="000D3890">
        <w:rPr>
          <w:rFonts w:ascii="Times New Roman" w:hAnsi="Times New Roman"/>
          <w:sz w:val="24"/>
          <w:szCs w:val="24"/>
        </w:rPr>
        <w:t>,</w:t>
      </w:r>
      <w:r w:rsidRPr="00241684" w:rsidR="00837504">
        <w:rPr>
          <w:rFonts w:ascii="Times New Roman" w:hAnsi="Times New Roman"/>
          <w:sz w:val="24"/>
          <w:szCs w:val="24"/>
        </w:rPr>
        <w:fldChar w:fldCharType="begin"/>
      </w:r>
      <w:r w:rsidRPr="00241684" w:rsidR="00837504">
        <w:rPr>
          <w:rFonts w:ascii="Times New Roman" w:hAnsi="Times New Roman"/>
          <w:sz w:val="24"/>
          <w:szCs w:val="24"/>
        </w:rPr>
        <w:instrText xml:space="preserve"> NOTEREF _Ref412722414 \f \h </w:instrText>
      </w:r>
      <w:r w:rsidRPr="00241684" w:rsidR="00F12A29">
        <w:rPr>
          <w:rFonts w:ascii="Times New Roman" w:hAnsi="Times New Roman"/>
          <w:sz w:val="24"/>
          <w:szCs w:val="24"/>
        </w:rPr>
        <w:instrText xml:space="preserve"> \* MERGEFORMAT </w:instrText>
      </w:r>
      <w:r w:rsidRPr="00241684" w:rsidR="00837504">
        <w:rPr>
          <w:rFonts w:ascii="Times New Roman" w:hAnsi="Times New Roman"/>
          <w:sz w:val="24"/>
          <w:szCs w:val="24"/>
        </w:rPr>
        <w:fldChar w:fldCharType="separate"/>
      </w:r>
      <w:r w:rsidRPr="00A06B97" w:rsidR="00A06B97">
        <w:rPr>
          <w:rStyle w:val="FootnoteReference"/>
          <w:rFonts w:ascii="Times New Roman" w:hAnsi="Times New Roman"/>
          <w:sz w:val="24"/>
          <w:szCs w:val="24"/>
        </w:rPr>
        <w:t>1</w:t>
      </w:r>
      <w:r w:rsidRPr="00241684" w:rsidR="00837504">
        <w:rPr>
          <w:rFonts w:ascii="Times New Roman" w:hAnsi="Times New Roman"/>
          <w:sz w:val="24"/>
          <w:szCs w:val="24"/>
        </w:rPr>
        <w:fldChar w:fldCharType="end"/>
      </w:r>
      <w:r w:rsidRPr="00241684" w:rsidR="00683B75">
        <w:rPr>
          <w:rFonts w:ascii="Times New Roman" w:hAnsi="Times New Roman"/>
          <w:sz w:val="24"/>
          <w:szCs w:val="24"/>
        </w:rPr>
        <w:t>)</w:t>
      </w:r>
      <w:r w:rsidRPr="00241684" w:rsidR="00892B96">
        <w:rPr>
          <w:rFonts w:ascii="Times New Roman" w:hAnsi="Times New Roman"/>
          <w:sz w:val="24"/>
          <w:szCs w:val="24"/>
        </w:rPr>
        <w:t xml:space="preserve"> </w:t>
      </w:r>
      <w:r w:rsidRPr="00241684" w:rsidR="006B3042">
        <w:rPr>
          <w:rFonts w:ascii="Times New Roman" w:hAnsi="Times New Roman" w:hint="default"/>
          <w:sz w:val="24"/>
          <w:szCs w:val="24"/>
        </w:rPr>
        <w:t>Etické</w:t>
      </w:r>
      <w:r w:rsidRPr="00241684" w:rsidR="006B3042">
        <w:rPr>
          <w:rFonts w:ascii="Times New Roman" w:hAnsi="Times New Roman" w:hint="default"/>
          <w:sz w:val="24"/>
          <w:szCs w:val="24"/>
        </w:rPr>
        <w:t>ho kó</w:t>
      </w:r>
      <w:r w:rsidRPr="00241684" w:rsidR="006B3042">
        <w:rPr>
          <w:rFonts w:ascii="Times New Roman" w:hAnsi="Times New Roman" w:hint="default"/>
          <w:sz w:val="24"/>
          <w:szCs w:val="24"/>
        </w:rPr>
        <w:t>dexu audí</w:t>
      </w:r>
      <w:r w:rsidRPr="00241684" w:rsidR="006B3042">
        <w:rPr>
          <w:rFonts w:ascii="Times New Roman" w:hAnsi="Times New Roman" w:hint="default"/>
          <w:sz w:val="24"/>
          <w:szCs w:val="24"/>
        </w:rPr>
        <w:t>tora</w:t>
      </w:r>
      <w:r w:rsidRPr="00241684" w:rsidR="00EB7A13">
        <w:rPr>
          <w:rFonts w:ascii="Times New Roman" w:hAnsi="Times New Roman"/>
          <w:sz w:val="24"/>
          <w:szCs w:val="24"/>
        </w:rPr>
        <w:t>,</w:t>
      </w:r>
      <w:r w:rsidRPr="00241684" w:rsidR="000D3890">
        <w:rPr>
          <w:rFonts w:ascii="Times New Roman" w:hAnsi="Times New Roman" w:hint="default"/>
          <w:sz w:val="24"/>
          <w:szCs w:val="24"/>
        </w:rPr>
        <w:t xml:space="preserve"> vnú</w:t>
      </w:r>
      <w:r w:rsidRPr="00241684" w:rsidR="000D3890">
        <w:rPr>
          <w:rFonts w:ascii="Times New Roman" w:hAnsi="Times New Roman" w:hint="default"/>
          <w:sz w:val="24"/>
          <w:szCs w:val="24"/>
        </w:rPr>
        <w:t>torný</w:t>
      </w:r>
      <w:r w:rsidRPr="00241684" w:rsidR="000D3890">
        <w:rPr>
          <w:rFonts w:ascii="Times New Roman" w:hAnsi="Times New Roman" w:hint="default"/>
          <w:sz w:val="24"/>
          <w:szCs w:val="24"/>
        </w:rPr>
        <w:t>ch predpisov ú</w:t>
      </w:r>
      <w:r w:rsidRPr="00241684" w:rsidR="000D3890">
        <w:rPr>
          <w:rFonts w:ascii="Times New Roman" w:hAnsi="Times New Roman" w:hint="default"/>
          <w:sz w:val="24"/>
          <w:szCs w:val="24"/>
        </w:rPr>
        <w:t>radu a </w:t>
      </w:r>
      <w:r w:rsidR="007A1584">
        <w:rPr>
          <w:rFonts w:ascii="Times New Roman" w:hAnsi="Times New Roman"/>
          <w:sz w:val="24"/>
          <w:szCs w:val="24"/>
        </w:rPr>
        <w:t>komory</w:t>
      </w:r>
      <w:r w:rsidRPr="00241684" w:rsidR="000D3890">
        <w:rPr>
          <w:rFonts w:ascii="Times New Roman" w:hAnsi="Times New Roman"/>
          <w:sz w:val="24"/>
          <w:szCs w:val="24"/>
        </w:rPr>
        <w:t>,</w:t>
      </w:r>
    </w:p>
    <w:p w:rsidR="0056200E" w:rsidRPr="00241684" w:rsidP="0029090A">
      <w:pPr>
        <w:pStyle w:val="vymenovanie"/>
        <w:numPr>
          <w:numId w:val="22"/>
        </w:numPr>
        <w:tabs>
          <w:tab w:val="num" w:pos="1080"/>
        </w:tabs>
        <w:bidi w:val="0"/>
        <w:spacing w:after="120"/>
        <w:ind w:left="1080" w:hanging="360"/>
        <w:rPr>
          <w:rFonts w:ascii="Times New Roman" w:hAnsi="Times New Roman"/>
          <w:sz w:val="24"/>
          <w:szCs w:val="24"/>
        </w:rPr>
      </w:pPr>
      <w:r w:rsidRPr="00241684">
        <w:rPr>
          <w:rFonts w:ascii="Times New Roman" w:hAnsi="Times New Roman" w:hint="default"/>
          <w:sz w:val="24"/>
          <w:szCs w:val="24"/>
        </w:rPr>
        <w:t>pož</w:t>
      </w:r>
      <w:r w:rsidRPr="00241684">
        <w:rPr>
          <w:rFonts w:ascii="Times New Roman" w:hAnsi="Times New Roman" w:hint="default"/>
          <w:sz w:val="24"/>
          <w:szCs w:val="24"/>
        </w:rPr>
        <w:t>iadavky</w:t>
      </w:r>
      <w:r w:rsidRPr="00241684">
        <w:rPr>
          <w:rFonts w:ascii="Times New Roman" w:hAnsi="Times New Roman" w:hint="default"/>
          <w:sz w:val="24"/>
          <w:szCs w:val="24"/>
        </w:rPr>
        <w:t xml:space="preserve"> na nezá</w:t>
      </w:r>
      <w:r w:rsidRPr="00241684">
        <w:rPr>
          <w:rFonts w:ascii="Times New Roman" w:hAnsi="Times New Roman" w:hint="default"/>
          <w:sz w:val="24"/>
          <w:szCs w:val="24"/>
        </w:rPr>
        <w:t>vislosť</w:t>
      </w:r>
      <w:r w:rsidRPr="00241684">
        <w:rPr>
          <w:rFonts w:ascii="Times New Roman" w:hAnsi="Times New Roman" w:hint="default"/>
          <w:sz w:val="24"/>
          <w:szCs w:val="24"/>
        </w:rPr>
        <w:t xml:space="preserve"> </w:t>
      </w:r>
      <w:r w:rsidR="000F4103">
        <w:rPr>
          <w:rFonts w:ascii="Times New Roman" w:hAnsi="Times New Roman" w:hint="default"/>
          <w:sz w:val="24"/>
          <w:szCs w:val="24"/>
        </w:rPr>
        <w:t>š</w:t>
      </w:r>
      <w:r w:rsidR="000F4103">
        <w:rPr>
          <w:rFonts w:ascii="Times New Roman" w:hAnsi="Times New Roman" w:hint="default"/>
          <w:sz w:val="24"/>
          <w:szCs w:val="24"/>
        </w:rPr>
        <w:t>tatutá</w:t>
      </w:r>
      <w:r w:rsidR="000F4103">
        <w:rPr>
          <w:rFonts w:ascii="Times New Roman" w:hAnsi="Times New Roman" w:hint="default"/>
          <w:sz w:val="24"/>
          <w:szCs w:val="24"/>
        </w:rPr>
        <w:t>rneho audí</w:t>
      </w:r>
      <w:r w:rsidR="000F4103">
        <w:rPr>
          <w:rFonts w:ascii="Times New Roman" w:hAnsi="Times New Roman" w:hint="default"/>
          <w:sz w:val="24"/>
          <w:szCs w:val="24"/>
        </w:rPr>
        <w:t>tora</w:t>
      </w:r>
      <w:r w:rsidRPr="00241684">
        <w:rPr>
          <w:rFonts w:ascii="Times New Roman" w:hAnsi="Times New Roman"/>
          <w:sz w:val="24"/>
          <w:szCs w:val="24"/>
        </w:rPr>
        <w:t xml:space="preserve">, </w:t>
      </w:r>
    </w:p>
    <w:p w:rsidR="0056200E" w:rsidRPr="00241684" w:rsidP="0029090A">
      <w:pPr>
        <w:pStyle w:val="vymenovanie"/>
        <w:numPr>
          <w:numId w:val="22"/>
        </w:numPr>
        <w:tabs>
          <w:tab w:val="num" w:pos="1080"/>
        </w:tabs>
        <w:bidi w:val="0"/>
        <w:spacing w:after="120"/>
        <w:ind w:left="1080" w:hanging="360"/>
        <w:rPr>
          <w:rFonts w:ascii="Times New Roman" w:hAnsi="Times New Roman"/>
          <w:sz w:val="24"/>
          <w:szCs w:val="24"/>
        </w:rPr>
      </w:pPr>
      <w:r w:rsidRPr="00241684">
        <w:rPr>
          <w:rFonts w:ascii="Times New Roman" w:hAnsi="Times New Roman" w:hint="default"/>
          <w:sz w:val="24"/>
          <w:szCs w:val="24"/>
        </w:rPr>
        <w:t>množ</w:t>
      </w:r>
      <w:r w:rsidRPr="00241684">
        <w:rPr>
          <w:rFonts w:ascii="Times New Roman" w:hAnsi="Times New Roman" w:hint="default"/>
          <w:sz w:val="24"/>
          <w:szCs w:val="24"/>
        </w:rPr>
        <w:t>stvo a </w:t>
      </w:r>
      <w:r w:rsidRPr="00241684">
        <w:rPr>
          <w:rFonts w:ascii="Times New Roman" w:hAnsi="Times New Roman" w:hint="default"/>
          <w:sz w:val="24"/>
          <w:szCs w:val="24"/>
        </w:rPr>
        <w:t>kvalitu vynalož</w:t>
      </w:r>
      <w:r w:rsidRPr="00241684">
        <w:rPr>
          <w:rFonts w:ascii="Times New Roman" w:hAnsi="Times New Roman" w:hint="default"/>
          <w:sz w:val="24"/>
          <w:szCs w:val="24"/>
        </w:rPr>
        <w:t>ený</w:t>
      </w:r>
      <w:r w:rsidRPr="00241684">
        <w:rPr>
          <w:rFonts w:ascii="Times New Roman" w:hAnsi="Times New Roman" w:hint="default"/>
          <w:sz w:val="24"/>
          <w:szCs w:val="24"/>
        </w:rPr>
        <w:t>ch zdrojov, na</w:t>
      </w:r>
      <w:r w:rsidRPr="00241684" w:rsidR="00D87DF3">
        <w:rPr>
          <w:rFonts w:ascii="Times New Roman" w:hAnsi="Times New Roman" w:hint="default"/>
          <w:sz w:val="24"/>
          <w:szCs w:val="24"/>
        </w:rPr>
        <w:t>jmä</w:t>
      </w:r>
      <w:r w:rsidRPr="00241684">
        <w:rPr>
          <w:rFonts w:ascii="Times New Roman" w:hAnsi="Times New Roman" w:hint="default"/>
          <w:sz w:val="24"/>
          <w:szCs w:val="24"/>
        </w:rPr>
        <w:t xml:space="preserve"> množ</w:t>
      </w:r>
      <w:r w:rsidRPr="00241684">
        <w:rPr>
          <w:rFonts w:ascii="Times New Roman" w:hAnsi="Times New Roman" w:hint="default"/>
          <w:sz w:val="24"/>
          <w:szCs w:val="24"/>
        </w:rPr>
        <w:t>stvo a </w:t>
      </w:r>
      <w:r w:rsidRPr="00241684">
        <w:rPr>
          <w:rFonts w:ascii="Times New Roman" w:hAnsi="Times New Roman" w:hint="default"/>
          <w:sz w:val="24"/>
          <w:szCs w:val="24"/>
        </w:rPr>
        <w:t>kvalitu personá</w:t>
      </w:r>
      <w:r w:rsidRPr="00241684">
        <w:rPr>
          <w:rFonts w:ascii="Times New Roman" w:hAnsi="Times New Roman" w:hint="default"/>
          <w:sz w:val="24"/>
          <w:szCs w:val="24"/>
        </w:rPr>
        <w:t>lneho zabezpeč</w:t>
      </w:r>
      <w:r w:rsidRPr="00241684">
        <w:rPr>
          <w:rFonts w:ascii="Times New Roman" w:hAnsi="Times New Roman" w:hint="default"/>
          <w:sz w:val="24"/>
          <w:szCs w:val="24"/>
        </w:rPr>
        <w:t xml:space="preserve">enia </w:t>
      </w:r>
      <w:r w:rsidR="00AD078F">
        <w:rPr>
          <w:rFonts w:ascii="Times New Roman" w:hAnsi="Times New Roman" w:hint="default"/>
          <w:sz w:val="24"/>
          <w:szCs w:val="24"/>
        </w:rPr>
        <w:t>š</w:t>
      </w:r>
      <w:r w:rsidR="00AD078F">
        <w:rPr>
          <w:rFonts w:ascii="Times New Roman" w:hAnsi="Times New Roman" w:hint="default"/>
          <w:sz w:val="24"/>
          <w:szCs w:val="24"/>
        </w:rPr>
        <w:t>tatutá</w:t>
      </w:r>
      <w:r w:rsidR="00AD078F">
        <w:rPr>
          <w:rFonts w:ascii="Times New Roman" w:hAnsi="Times New Roman" w:hint="default"/>
          <w:sz w:val="24"/>
          <w:szCs w:val="24"/>
        </w:rPr>
        <w:t>rneho auditu</w:t>
      </w:r>
      <w:r w:rsidRPr="00241684">
        <w:rPr>
          <w:rFonts w:ascii="Times New Roman" w:hAnsi="Times New Roman"/>
          <w:sz w:val="24"/>
          <w:szCs w:val="24"/>
        </w:rPr>
        <w:t>,</w:t>
      </w:r>
      <w:r w:rsidRPr="00241684" w:rsidR="00E67221">
        <w:rPr>
          <w:rFonts w:ascii="Times New Roman" w:hAnsi="Times New Roman" w:hint="default"/>
          <w:sz w:val="24"/>
          <w:szCs w:val="24"/>
        </w:rPr>
        <w:t xml:space="preserve"> poč</w:t>
      </w:r>
      <w:r w:rsidRPr="00241684" w:rsidR="00E67221">
        <w:rPr>
          <w:rFonts w:ascii="Times New Roman" w:hAnsi="Times New Roman" w:hint="default"/>
          <w:sz w:val="24"/>
          <w:szCs w:val="24"/>
        </w:rPr>
        <w:t>et hodí</w:t>
      </w:r>
      <w:r w:rsidRPr="00241684" w:rsidR="00E67221">
        <w:rPr>
          <w:rFonts w:ascii="Times New Roman" w:hAnsi="Times New Roman" w:hint="default"/>
          <w:sz w:val="24"/>
          <w:szCs w:val="24"/>
        </w:rPr>
        <w:t xml:space="preserve">n na </w:t>
      </w:r>
      <w:r w:rsidR="00F32E56">
        <w:rPr>
          <w:rFonts w:ascii="Times New Roman" w:hAnsi="Times New Roman" w:hint="default"/>
          <w:sz w:val="24"/>
          <w:szCs w:val="24"/>
        </w:rPr>
        <w:t>š</w:t>
      </w:r>
      <w:r w:rsidR="00F32E56">
        <w:rPr>
          <w:rFonts w:ascii="Times New Roman" w:hAnsi="Times New Roman" w:hint="default"/>
          <w:sz w:val="24"/>
          <w:szCs w:val="24"/>
        </w:rPr>
        <w:t>tatutá</w:t>
      </w:r>
      <w:r w:rsidR="00F32E56">
        <w:rPr>
          <w:rFonts w:ascii="Times New Roman" w:hAnsi="Times New Roman" w:hint="default"/>
          <w:sz w:val="24"/>
          <w:szCs w:val="24"/>
        </w:rPr>
        <w:t xml:space="preserve">rnom </w:t>
      </w:r>
      <w:r w:rsidRPr="00241684" w:rsidR="00E67221">
        <w:rPr>
          <w:rFonts w:ascii="Times New Roman" w:hAnsi="Times New Roman"/>
          <w:sz w:val="24"/>
          <w:szCs w:val="24"/>
        </w:rPr>
        <w:t>audite,</w:t>
      </w:r>
    </w:p>
    <w:p w:rsidR="0056200E" w:rsidRPr="00241684" w:rsidP="0029090A">
      <w:pPr>
        <w:pStyle w:val="vymenovanie"/>
        <w:numPr>
          <w:numId w:val="22"/>
        </w:numPr>
        <w:tabs>
          <w:tab w:val="num" w:pos="1080"/>
        </w:tabs>
        <w:bidi w:val="0"/>
        <w:spacing w:after="120"/>
        <w:ind w:left="1080" w:hanging="360"/>
        <w:rPr>
          <w:rFonts w:ascii="Times New Roman" w:hAnsi="Times New Roman"/>
          <w:sz w:val="24"/>
          <w:szCs w:val="24"/>
        </w:rPr>
      </w:pPr>
      <w:r w:rsidRPr="00241684" w:rsidR="00E67221">
        <w:rPr>
          <w:rFonts w:ascii="Times New Roman" w:hAnsi="Times New Roman" w:hint="default"/>
          <w:sz w:val="24"/>
          <w:szCs w:val="24"/>
        </w:rPr>
        <w:t>primeranosť</w:t>
      </w:r>
      <w:r w:rsidRPr="00241684" w:rsidR="00E67221">
        <w:rPr>
          <w:rFonts w:ascii="Times New Roman" w:hAnsi="Times New Roman" w:hint="default"/>
          <w:sz w:val="24"/>
          <w:szCs w:val="24"/>
        </w:rPr>
        <w:t xml:space="preserve"> </w:t>
      </w:r>
      <w:r w:rsidRPr="00241684">
        <w:rPr>
          <w:rFonts w:ascii="Times New Roman" w:hAnsi="Times New Roman" w:hint="default"/>
          <w:sz w:val="24"/>
          <w:szCs w:val="24"/>
        </w:rPr>
        <w:t>výš</w:t>
      </w:r>
      <w:r w:rsidRPr="00241684">
        <w:rPr>
          <w:rFonts w:ascii="Times New Roman" w:hAnsi="Times New Roman" w:hint="default"/>
          <w:sz w:val="24"/>
          <w:szCs w:val="24"/>
        </w:rPr>
        <w:t>k</w:t>
      </w:r>
      <w:r w:rsidRPr="00241684" w:rsidR="00E67221">
        <w:rPr>
          <w:rFonts w:ascii="Times New Roman" w:hAnsi="Times New Roman"/>
          <w:sz w:val="24"/>
          <w:szCs w:val="24"/>
        </w:rPr>
        <w:t>y</w:t>
      </w:r>
      <w:r w:rsidRPr="00241684">
        <w:rPr>
          <w:rFonts w:ascii="Times New Roman" w:hAnsi="Times New Roman"/>
          <w:sz w:val="24"/>
          <w:szCs w:val="24"/>
        </w:rPr>
        <w:t xml:space="preserve"> poplatkov za </w:t>
      </w:r>
      <w:r w:rsidR="00F32E56">
        <w:rPr>
          <w:rFonts w:ascii="Times New Roman" w:hAnsi="Times New Roman" w:hint="default"/>
          <w:sz w:val="24"/>
          <w:szCs w:val="24"/>
        </w:rPr>
        <w:t>š</w:t>
      </w:r>
      <w:r w:rsidR="00F32E56">
        <w:rPr>
          <w:rFonts w:ascii="Times New Roman" w:hAnsi="Times New Roman" w:hint="default"/>
          <w:sz w:val="24"/>
          <w:szCs w:val="24"/>
        </w:rPr>
        <w:t>tatutá</w:t>
      </w:r>
      <w:r w:rsidR="00F32E56">
        <w:rPr>
          <w:rFonts w:ascii="Times New Roman" w:hAnsi="Times New Roman" w:hint="default"/>
          <w:sz w:val="24"/>
          <w:szCs w:val="24"/>
        </w:rPr>
        <w:t>rny audit</w:t>
      </w:r>
      <w:r w:rsidRPr="00241684">
        <w:rPr>
          <w:rFonts w:ascii="Times New Roman" w:hAnsi="Times New Roman"/>
          <w:sz w:val="24"/>
          <w:szCs w:val="24"/>
        </w:rPr>
        <w:t>,</w:t>
      </w:r>
    </w:p>
    <w:p w:rsidR="0056200E" w:rsidRPr="00241684" w:rsidP="0029090A">
      <w:pPr>
        <w:pStyle w:val="vymenovanie"/>
        <w:numPr>
          <w:numId w:val="22"/>
        </w:numPr>
        <w:tabs>
          <w:tab w:val="num" w:pos="1080"/>
        </w:tabs>
        <w:bidi w:val="0"/>
        <w:spacing w:after="120"/>
        <w:ind w:left="1080" w:hanging="360"/>
        <w:rPr>
          <w:rFonts w:ascii="Times New Roman" w:hAnsi="Times New Roman" w:hint="default"/>
          <w:sz w:val="24"/>
          <w:szCs w:val="24"/>
        </w:rPr>
      </w:pPr>
      <w:r w:rsidRPr="00241684">
        <w:rPr>
          <w:rFonts w:ascii="Times New Roman" w:hAnsi="Times New Roman" w:hint="default"/>
          <w:sz w:val="24"/>
          <w:szCs w:val="24"/>
        </w:rPr>
        <w:t>systé</w:t>
      </w:r>
      <w:r w:rsidRPr="00241684">
        <w:rPr>
          <w:rFonts w:ascii="Times New Roman" w:hAnsi="Times New Roman" w:hint="default"/>
          <w:sz w:val="24"/>
          <w:szCs w:val="24"/>
        </w:rPr>
        <w:t xml:space="preserve">m </w:t>
      </w:r>
      <w:r w:rsidRPr="00241684" w:rsidR="003C40CA">
        <w:rPr>
          <w:rFonts w:ascii="Times New Roman" w:hAnsi="Times New Roman" w:hint="default"/>
          <w:sz w:val="24"/>
          <w:szCs w:val="24"/>
        </w:rPr>
        <w:t>vnú</w:t>
      </w:r>
      <w:r w:rsidRPr="00241684" w:rsidR="003C40CA">
        <w:rPr>
          <w:rFonts w:ascii="Times New Roman" w:hAnsi="Times New Roman" w:hint="default"/>
          <w:sz w:val="24"/>
          <w:szCs w:val="24"/>
        </w:rPr>
        <w:t>torn</w:t>
      </w:r>
      <w:r w:rsidR="003C40CA">
        <w:rPr>
          <w:rFonts w:ascii="Times New Roman" w:hAnsi="Times New Roman"/>
          <w:sz w:val="24"/>
          <w:szCs w:val="24"/>
        </w:rPr>
        <w:t>ej</w:t>
      </w:r>
      <w:r w:rsidRPr="00241684" w:rsidR="003C40CA">
        <w:rPr>
          <w:rFonts w:ascii="Times New Roman" w:hAnsi="Times New Roman"/>
          <w:sz w:val="24"/>
          <w:szCs w:val="24"/>
        </w:rPr>
        <w:t xml:space="preserve"> </w:t>
      </w:r>
      <w:r w:rsidR="003C40CA">
        <w:rPr>
          <w:rFonts w:ascii="Times New Roman" w:hAnsi="Times New Roman"/>
          <w:sz w:val="24"/>
          <w:szCs w:val="24"/>
        </w:rPr>
        <w:t>ko</w:t>
      </w:r>
      <w:r w:rsidR="003C40CA">
        <w:rPr>
          <w:rFonts w:ascii="Times New Roman" w:hAnsi="Times New Roman"/>
          <w:sz w:val="24"/>
          <w:szCs w:val="24"/>
        </w:rPr>
        <w:t>ntroly</w:t>
      </w:r>
      <w:r w:rsidRPr="00241684">
        <w:rPr>
          <w:rFonts w:ascii="Times New Roman" w:hAnsi="Times New Roman" w:hint="default"/>
          <w:sz w:val="24"/>
          <w:szCs w:val="24"/>
        </w:rPr>
        <w:t xml:space="preserve"> kvality audí</w:t>
      </w:r>
      <w:r w:rsidRPr="00241684">
        <w:rPr>
          <w:rFonts w:ascii="Times New Roman" w:hAnsi="Times New Roman" w:hint="default"/>
          <w:sz w:val="24"/>
          <w:szCs w:val="24"/>
        </w:rPr>
        <w:t>torskej spoloč</w:t>
      </w:r>
      <w:r w:rsidRPr="00241684">
        <w:rPr>
          <w:rFonts w:ascii="Times New Roman" w:hAnsi="Times New Roman" w:hint="default"/>
          <w:sz w:val="24"/>
          <w:szCs w:val="24"/>
        </w:rPr>
        <w:t>nosti.</w:t>
      </w:r>
    </w:p>
    <w:p w:rsidR="008C74A5" w:rsidRPr="00241684" w:rsidP="00134B14">
      <w:pPr>
        <w:pStyle w:val="odsekCharChar"/>
        <w:numPr>
          <w:numId w:val="136"/>
        </w:numPr>
        <w:tabs>
          <w:tab w:val="clear" w:pos="963"/>
          <w:tab w:val="clear" w:pos="1116"/>
        </w:tabs>
        <w:bidi w:val="0"/>
        <w:spacing w:before="0" w:after="120"/>
        <w:ind w:left="0"/>
        <w:rPr>
          <w:rFonts w:ascii="Times New Roman" w:hAnsi="Times New Roman"/>
          <w:i/>
          <w:sz w:val="24"/>
          <w:szCs w:val="24"/>
        </w:rPr>
      </w:pPr>
      <w:r w:rsidRPr="00241684" w:rsidR="0056200E">
        <w:rPr>
          <w:rFonts w:ascii="Times New Roman" w:hAnsi="Times New Roman"/>
          <w:sz w:val="24"/>
          <w:szCs w:val="24"/>
        </w:rPr>
        <w:t xml:space="preserve">Výsledkom previerky zabezpečenia </w:t>
      </w:r>
      <w:r w:rsidR="003C6DB1">
        <w:rPr>
          <w:rFonts w:ascii="Times New Roman" w:hAnsi="Times New Roman"/>
          <w:sz w:val="24"/>
          <w:szCs w:val="24"/>
        </w:rPr>
        <w:t>kvality štatutárneho auditu</w:t>
      </w:r>
      <w:r w:rsidRPr="00241684" w:rsidR="0056200E">
        <w:rPr>
          <w:rFonts w:ascii="Times New Roman" w:hAnsi="Times New Roman"/>
          <w:sz w:val="24"/>
          <w:szCs w:val="24"/>
        </w:rPr>
        <w:t xml:space="preserve"> je správa</w:t>
      </w:r>
      <w:r w:rsidRPr="00241684" w:rsidR="00563808">
        <w:rPr>
          <w:rFonts w:ascii="Times New Roman" w:hAnsi="Times New Roman"/>
          <w:sz w:val="24"/>
          <w:szCs w:val="24"/>
        </w:rPr>
        <w:t xml:space="preserve"> z previerky zabezpečenia </w:t>
      </w:r>
      <w:r w:rsidR="003C6DB1">
        <w:rPr>
          <w:rFonts w:ascii="Times New Roman" w:hAnsi="Times New Roman"/>
          <w:sz w:val="24"/>
          <w:szCs w:val="24"/>
        </w:rPr>
        <w:t>kvality štatutárneho auditu</w:t>
      </w:r>
      <w:r w:rsidRPr="00241684" w:rsidR="0056200E">
        <w:rPr>
          <w:rFonts w:ascii="Times New Roman" w:hAnsi="Times New Roman"/>
          <w:sz w:val="24"/>
          <w:szCs w:val="24"/>
        </w:rPr>
        <w:t xml:space="preserve">, ktorá obsahuje hlavné </w:t>
      </w:r>
      <w:r w:rsidRPr="00241684" w:rsidR="00526506">
        <w:rPr>
          <w:rFonts w:ascii="Times New Roman" w:hAnsi="Times New Roman"/>
          <w:sz w:val="24"/>
          <w:szCs w:val="24"/>
        </w:rPr>
        <w:t>zistenia</w:t>
      </w:r>
      <w:r w:rsidRPr="00241684" w:rsidR="0056200E">
        <w:rPr>
          <w:rFonts w:ascii="Times New Roman" w:hAnsi="Times New Roman"/>
          <w:sz w:val="24"/>
          <w:szCs w:val="24"/>
        </w:rPr>
        <w:t xml:space="preserve"> previerky zabezpečenia </w:t>
      </w:r>
      <w:r w:rsidR="003C6DB1">
        <w:rPr>
          <w:rFonts w:ascii="Times New Roman" w:hAnsi="Times New Roman"/>
          <w:sz w:val="24"/>
          <w:szCs w:val="24"/>
        </w:rPr>
        <w:t>kvality štatutárneho auditu</w:t>
      </w:r>
      <w:r w:rsidRPr="00241684">
        <w:rPr>
          <w:rFonts w:ascii="Times New Roman" w:hAnsi="Times New Roman"/>
          <w:sz w:val="24"/>
          <w:szCs w:val="24"/>
        </w:rPr>
        <w:t xml:space="preserve">. </w:t>
      </w:r>
      <w:r w:rsidRPr="006725DA" w:rsidR="006725DA">
        <w:rPr>
          <w:rFonts w:ascii="Times New Roman" w:hAnsi="Times New Roman"/>
          <w:sz w:val="24"/>
          <w:szCs w:val="24"/>
        </w:rPr>
        <w:t>Povinnosť poskytovať informácie podľa osobitného predpisu</w:t>
      </w:r>
      <w:r w:rsidR="006725DA">
        <w:rPr>
          <w:rFonts w:ascii="Times New Roman" w:hAnsi="Times New Roman"/>
          <w:sz w:val="24"/>
          <w:szCs w:val="24"/>
        </w:rPr>
        <w:fldChar w:fldCharType="begin"/>
      </w:r>
      <w:r w:rsidR="006725DA">
        <w:rPr>
          <w:rFonts w:ascii="Times New Roman" w:hAnsi="Times New Roman"/>
          <w:sz w:val="24"/>
          <w:szCs w:val="24"/>
        </w:rPr>
        <w:instrText xml:space="preserve"> NOTEREF _Ref412796263 \f \h </w:instrText>
      </w:r>
      <w:r w:rsidR="006725DA">
        <w:rPr>
          <w:rFonts w:ascii="Times New Roman" w:hAnsi="Times New Roman"/>
          <w:sz w:val="24"/>
          <w:szCs w:val="24"/>
        </w:rPr>
        <w:fldChar w:fldCharType="separate"/>
      </w:r>
      <w:r w:rsidRPr="00A06B97" w:rsidR="00A06B97">
        <w:rPr>
          <w:rStyle w:val="FootnoteReference"/>
        </w:rPr>
        <w:t>37</w:t>
      </w:r>
      <w:r w:rsidR="006725DA">
        <w:rPr>
          <w:rFonts w:ascii="Times New Roman" w:hAnsi="Times New Roman"/>
          <w:sz w:val="24"/>
          <w:szCs w:val="24"/>
        </w:rPr>
        <w:fldChar w:fldCharType="end"/>
      </w:r>
      <w:r w:rsidRPr="006725DA" w:rsidR="006725DA">
        <w:rPr>
          <w:rFonts w:ascii="Times New Roman" w:hAnsi="Times New Roman"/>
          <w:sz w:val="24"/>
          <w:szCs w:val="24"/>
        </w:rPr>
        <w:t xml:space="preserve">) sa nevzťahuje na informácie o previerke zabezpečenia kvality štatutárneho auditu a výsledku  previerky zabezpečenia kvality štatutárneho auditu. </w:t>
      </w:r>
      <w:r w:rsidRPr="00241684">
        <w:rPr>
          <w:rFonts w:ascii="Times New Roman" w:hAnsi="Times New Roman"/>
          <w:sz w:val="24"/>
          <w:szCs w:val="24"/>
        </w:rPr>
        <w:t xml:space="preserve">Správu z previerky zabezpečenia </w:t>
      </w:r>
      <w:r w:rsidR="003C6DB1">
        <w:rPr>
          <w:rFonts w:ascii="Times New Roman" w:hAnsi="Times New Roman"/>
          <w:sz w:val="24"/>
          <w:szCs w:val="24"/>
        </w:rPr>
        <w:t>kvality štatutárneho auditu</w:t>
      </w:r>
      <w:r w:rsidRPr="00241684">
        <w:rPr>
          <w:rFonts w:ascii="Times New Roman" w:hAnsi="Times New Roman"/>
          <w:sz w:val="24"/>
          <w:szCs w:val="24"/>
        </w:rPr>
        <w:t xml:space="preserve"> vykonanej podľa</w:t>
      </w:r>
      <w:r w:rsidRPr="00241684" w:rsidR="00761F5D">
        <w:rPr>
          <w:rFonts w:ascii="Times New Roman" w:hAnsi="Times New Roman"/>
          <w:sz w:val="24"/>
          <w:szCs w:val="24"/>
        </w:rPr>
        <w:t xml:space="preserve"> odseku 1</w:t>
      </w:r>
    </w:p>
    <w:p w:rsidR="008C74A5" w:rsidRPr="00241684" w:rsidP="003D2000">
      <w:pPr>
        <w:pStyle w:val="vymenovanie"/>
        <w:numPr>
          <w:numId w:val="125"/>
        </w:numPr>
        <w:tabs>
          <w:tab w:val="num" w:pos="1080"/>
        </w:tabs>
        <w:bidi w:val="0"/>
        <w:spacing w:after="120"/>
        <w:rPr>
          <w:rFonts w:ascii="Times New Roman" w:hAnsi="Times New Roman"/>
          <w:sz w:val="24"/>
          <w:szCs w:val="24"/>
        </w:rPr>
      </w:pPr>
      <w:r w:rsidRPr="00241684">
        <w:rPr>
          <w:rFonts w:ascii="Times New Roman" w:hAnsi="Times New Roman" w:hint="default"/>
          <w:sz w:val="24"/>
          <w:szCs w:val="24"/>
        </w:rPr>
        <w:t>pí</w:t>
      </w:r>
      <w:r w:rsidRPr="00241684">
        <w:rPr>
          <w:rFonts w:ascii="Times New Roman" w:hAnsi="Times New Roman" w:hint="default"/>
          <w:sz w:val="24"/>
          <w:szCs w:val="24"/>
        </w:rPr>
        <w:t>sm. a) zasiela kontroló</w:t>
      </w:r>
      <w:r w:rsidRPr="00241684">
        <w:rPr>
          <w:rFonts w:ascii="Times New Roman" w:hAnsi="Times New Roman" w:hint="default"/>
          <w:sz w:val="24"/>
          <w:szCs w:val="24"/>
        </w:rPr>
        <w:t>r vý</w:t>
      </w:r>
      <w:r w:rsidRPr="00241684">
        <w:rPr>
          <w:rFonts w:ascii="Times New Roman" w:hAnsi="Times New Roman" w:hint="default"/>
          <w:sz w:val="24"/>
          <w:szCs w:val="24"/>
        </w:rPr>
        <w:t>boru pre zabezpeč</w:t>
      </w:r>
      <w:r w:rsidRPr="00241684">
        <w:rPr>
          <w:rFonts w:ascii="Times New Roman" w:hAnsi="Times New Roman" w:hint="default"/>
          <w:sz w:val="24"/>
          <w:szCs w:val="24"/>
        </w:rPr>
        <w:t xml:space="preserve">enie </w:t>
      </w:r>
      <w:r w:rsidR="003C6DB1">
        <w:rPr>
          <w:rFonts w:ascii="Times New Roman" w:hAnsi="Times New Roman" w:hint="default"/>
          <w:sz w:val="24"/>
          <w:szCs w:val="24"/>
        </w:rPr>
        <w:t>kvality š</w:t>
      </w:r>
      <w:r w:rsidR="003C6DB1">
        <w:rPr>
          <w:rFonts w:ascii="Times New Roman" w:hAnsi="Times New Roman" w:hint="default"/>
          <w:sz w:val="24"/>
          <w:szCs w:val="24"/>
        </w:rPr>
        <w:t>tatutá</w:t>
      </w:r>
      <w:r w:rsidR="003C6DB1">
        <w:rPr>
          <w:rFonts w:ascii="Times New Roman" w:hAnsi="Times New Roman" w:hint="default"/>
          <w:sz w:val="24"/>
          <w:szCs w:val="24"/>
        </w:rPr>
        <w:t>rneho auditu</w:t>
      </w:r>
      <w:r w:rsidRPr="00241684" w:rsidR="0056200E">
        <w:rPr>
          <w:rFonts w:ascii="Times New Roman" w:hAnsi="Times New Roman"/>
          <w:sz w:val="24"/>
          <w:szCs w:val="24"/>
        </w:rPr>
        <w:t xml:space="preserve">, </w:t>
      </w:r>
      <w:r w:rsidRPr="00241684">
        <w:rPr>
          <w:rFonts w:ascii="Times New Roman" w:hAnsi="Times New Roman" w:hint="default"/>
          <w:sz w:val="24"/>
          <w:szCs w:val="24"/>
        </w:rPr>
        <w:t>ktorý</w:t>
      </w:r>
      <w:r w:rsidRPr="00241684">
        <w:rPr>
          <w:rFonts w:ascii="Times New Roman" w:hAnsi="Times New Roman" w:hint="default"/>
          <w:sz w:val="24"/>
          <w:szCs w:val="24"/>
        </w:rPr>
        <w:t xml:space="preserve"> po jej vyhodnotení</w:t>
      </w:r>
      <w:r w:rsidRPr="00241684" w:rsidR="00C777F1">
        <w:rPr>
          <w:rFonts w:ascii="Times New Roman" w:hAnsi="Times New Roman"/>
          <w:sz w:val="24"/>
          <w:szCs w:val="24"/>
        </w:rPr>
        <w:t xml:space="preserve"> </w:t>
      </w:r>
      <w:r w:rsidRPr="00241684" w:rsidR="00761F5D">
        <w:rPr>
          <w:rFonts w:ascii="Times New Roman" w:hAnsi="Times New Roman" w:hint="default"/>
          <w:sz w:val="24"/>
          <w:szCs w:val="24"/>
        </w:rPr>
        <w:t>určí</w:t>
      </w:r>
      <w:r w:rsidRPr="00241684">
        <w:rPr>
          <w:rFonts w:ascii="Times New Roman" w:hAnsi="Times New Roman"/>
          <w:sz w:val="24"/>
          <w:szCs w:val="24"/>
        </w:rPr>
        <w:t xml:space="preserve"> </w:t>
      </w:r>
      <w:r w:rsidRPr="00241684" w:rsidR="0056200E">
        <w:rPr>
          <w:rFonts w:ascii="Times New Roman" w:hAnsi="Times New Roman" w:hint="default"/>
          <w:sz w:val="24"/>
          <w:szCs w:val="24"/>
        </w:rPr>
        <w:t>odporúč</w:t>
      </w:r>
      <w:r w:rsidRPr="00241684" w:rsidR="0056200E">
        <w:rPr>
          <w:rFonts w:ascii="Times New Roman" w:hAnsi="Times New Roman" w:hint="default"/>
          <w:sz w:val="24"/>
          <w:szCs w:val="24"/>
        </w:rPr>
        <w:t>ania a primerané</w:t>
      </w:r>
      <w:r w:rsidRPr="00241684" w:rsidR="0056200E">
        <w:rPr>
          <w:rFonts w:ascii="Times New Roman" w:hAnsi="Times New Roman" w:hint="default"/>
          <w:sz w:val="24"/>
          <w:szCs w:val="24"/>
        </w:rPr>
        <w:t xml:space="preserve"> </w:t>
      </w:r>
      <w:r w:rsidRPr="00241684" w:rsidR="0006618C">
        <w:rPr>
          <w:rFonts w:ascii="Times New Roman" w:hAnsi="Times New Roman"/>
          <w:sz w:val="24"/>
          <w:szCs w:val="24"/>
        </w:rPr>
        <w:t>lehoty</w:t>
      </w:r>
      <w:r w:rsidRPr="00241684" w:rsidR="0056200E">
        <w:rPr>
          <w:rFonts w:ascii="Times New Roman" w:hAnsi="Times New Roman" w:hint="default"/>
          <w:sz w:val="24"/>
          <w:szCs w:val="24"/>
        </w:rPr>
        <w:t xml:space="preserve"> na odstrá</w:t>
      </w:r>
      <w:r w:rsidRPr="00241684" w:rsidR="0056200E">
        <w:rPr>
          <w:rFonts w:ascii="Times New Roman" w:hAnsi="Times New Roman" w:hint="default"/>
          <w:sz w:val="24"/>
          <w:szCs w:val="24"/>
        </w:rPr>
        <w:t>nenie</w:t>
      </w:r>
      <w:r w:rsidRPr="00241684">
        <w:rPr>
          <w:rFonts w:ascii="Times New Roman" w:hAnsi="Times New Roman" w:hint="default"/>
          <w:sz w:val="24"/>
          <w:szCs w:val="24"/>
        </w:rPr>
        <w:t xml:space="preserve"> zistený</w:t>
      </w:r>
      <w:r w:rsidRPr="00241684">
        <w:rPr>
          <w:rFonts w:ascii="Times New Roman" w:hAnsi="Times New Roman" w:hint="default"/>
          <w:sz w:val="24"/>
          <w:szCs w:val="24"/>
        </w:rPr>
        <w:t>ch</w:t>
      </w:r>
      <w:r w:rsidRPr="00241684" w:rsidR="0056200E">
        <w:rPr>
          <w:rFonts w:ascii="Times New Roman" w:hAnsi="Times New Roman"/>
          <w:sz w:val="24"/>
          <w:szCs w:val="24"/>
        </w:rPr>
        <w:t xml:space="preserve"> nedostatkov</w:t>
      </w:r>
      <w:r w:rsidRPr="00241684">
        <w:rPr>
          <w:rFonts w:ascii="Times New Roman" w:hAnsi="Times New Roman"/>
          <w:sz w:val="24"/>
          <w:szCs w:val="24"/>
        </w:rPr>
        <w:t>,</w:t>
      </w:r>
    </w:p>
    <w:p w:rsidR="00822428" w:rsidRPr="00241684" w:rsidP="003D2000">
      <w:pPr>
        <w:pStyle w:val="vymenovanie"/>
        <w:numPr>
          <w:numId w:val="125"/>
        </w:numPr>
        <w:tabs>
          <w:tab w:val="num" w:pos="1080"/>
        </w:tabs>
        <w:bidi w:val="0"/>
        <w:spacing w:after="120"/>
        <w:rPr>
          <w:rFonts w:ascii="Times New Roman" w:hAnsi="Times New Roman"/>
          <w:sz w:val="24"/>
          <w:szCs w:val="24"/>
        </w:rPr>
      </w:pPr>
      <w:r w:rsidRPr="00241684" w:rsidR="008C74A5">
        <w:rPr>
          <w:rFonts w:ascii="Times New Roman" w:hAnsi="Times New Roman" w:hint="default"/>
          <w:sz w:val="24"/>
          <w:szCs w:val="24"/>
        </w:rPr>
        <w:t>pí</w:t>
      </w:r>
      <w:r w:rsidRPr="00241684" w:rsidR="008C74A5">
        <w:rPr>
          <w:rFonts w:ascii="Times New Roman" w:hAnsi="Times New Roman" w:hint="default"/>
          <w:sz w:val="24"/>
          <w:szCs w:val="24"/>
        </w:rPr>
        <w:t xml:space="preserve">sm. b) zasiela </w:t>
      </w:r>
      <w:r w:rsidRPr="00241684" w:rsidR="008C74A5">
        <w:rPr>
          <w:rFonts w:ascii="Times New Roman" w:hAnsi="Times New Roman" w:hint="default"/>
          <w:sz w:val="24"/>
          <w:szCs w:val="24"/>
        </w:rPr>
        <w:t>k</w:t>
      </w:r>
      <w:r w:rsidRPr="00241684" w:rsidR="00EB7A13">
        <w:rPr>
          <w:rFonts w:ascii="Times New Roman" w:hAnsi="Times New Roman" w:hint="default"/>
          <w:sz w:val="24"/>
          <w:szCs w:val="24"/>
        </w:rPr>
        <w:t>ontroló</w:t>
      </w:r>
      <w:r w:rsidRPr="00241684" w:rsidR="00EB7A13">
        <w:rPr>
          <w:rFonts w:ascii="Times New Roman" w:hAnsi="Times New Roman" w:hint="default"/>
          <w:sz w:val="24"/>
          <w:szCs w:val="24"/>
        </w:rPr>
        <w:t>r</w:t>
      </w:r>
      <w:r w:rsidRPr="00241684" w:rsidR="002823D9">
        <w:rPr>
          <w:rFonts w:ascii="Times New Roman" w:hAnsi="Times New Roman"/>
          <w:sz w:val="24"/>
          <w:szCs w:val="24"/>
        </w:rPr>
        <w:t xml:space="preserve"> </w:t>
      </w:r>
      <w:r w:rsidRPr="00241684" w:rsidR="00EB7A13">
        <w:rPr>
          <w:rFonts w:ascii="Times New Roman" w:hAnsi="Times New Roman"/>
          <w:sz w:val="24"/>
          <w:szCs w:val="24"/>
        </w:rPr>
        <w:t xml:space="preserve">dozornej rade </w:t>
      </w:r>
      <w:r w:rsidR="007A1584">
        <w:rPr>
          <w:rFonts w:ascii="Times New Roman" w:hAnsi="Times New Roman"/>
          <w:sz w:val="24"/>
          <w:szCs w:val="24"/>
        </w:rPr>
        <w:t>komory</w:t>
      </w:r>
      <w:r w:rsidRPr="00241684" w:rsidR="0041740F">
        <w:rPr>
          <w:rFonts w:ascii="Times New Roman" w:hAnsi="Times New Roman" w:hint="default"/>
          <w:sz w:val="24"/>
          <w:szCs w:val="24"/>
        </w:rPr>
        <w:t>, ktorá</w:t>
      </w:r>
      <w:r w:rsidRPr="00241684" w:rsidR="0041740F">
        <w:rPr>
          <w:rFonts w:ascii="Times New Roman" w:hAnsi="Times New Roman" w:hint="default"/>
          <w:sz w:val="24"/>
          <w:szCs w:val="24"/>
        </w:rPr>
        <w:t xml:space="preserve"> po jej vyhodnotení</w:t>
      </w:r>
      <w:r w:rsidRPr="00241684" w:rsidR="0041740F">
        <w:rPr>
          <w:rFonts w:ascii="Times New Roman" w:hAnsi="Times New Roman" w:hint="default"/>
          <w:sz w:val="24"/>
          <w:szCs w:val="24"/>
        </w:rPr>
        <w:t xml:space="preserve"> </w:t>
      </w:r>
      <w:r w:rsidRPr="00241684" w:rsidR="00761F5D">
        <w:rPr>
          <w:rFonts w:ascii="Times New Roman" w:hAnsi="Times New Roman" w:hint="default"/>
          <w:sz w:val="24"/>
          <w:szCs w:val="24"/>
        </w:rPr>
        <w:t>určí</w:t>
      </w:r>
      <w:r w:rsidRPr="00241684" w:rsidR="0041740F">
        <w:rPr>
          <w:rFonts w:ascii="Times New Roman" w:hAnsi="Times New Roman" w:hint="default"/>
          <w:sz w:val="24"/>
          <w:szCs w:val="24"/>
        </w:rPr>
        <w:t xml:space="preserve"> odporúč</w:t>
      </w:r>
      <w:r w:rsidRPr="00241684" w:rsidR="0041740F">
        <w:rPr>
          <w:rFonts w:ascii="Times New Roman" w:hAnsi="Times New Roman" w:hint="default"/>
          <w:sz w:val="24"/>
          <w:szCs w:val="24"/>
        </w:rPr>
        <w:t>ania a </w:t>
      </w:r>
      <w:r w:rsidRPr="00241684" w:rsidR="0041740F">
        <w:rPr>
          <w:rFonts w:ascii="Times New Roman" w:hAnsi="Times New Roman" w:hint="default"/>
          <w:sz w:val="24"/>
          <w:szCs w:val="24"/>
        </w:rPr>
        <w:t>primerané</w:t>
      </w:r>
      <w:r w:rsidRPr="00241684" w:rsidR="0041740F">
        <w:rPr>
          <w:rFonts w:ascii="Times New Roman" w:hAnsi="Times New Roman" w:hint="default"/>
          <w:sz w:val="24"/>
          <w:szCs w:val="24"/>
        </w:rPr>
        <w:t xml:space="preserve"> lehoty na odstrá</w:t>
      </w:r>
      <w:r w:rsidRPr="00241684" w:rsidR="0041740F">
        <w:rPr>
          <w:rFonts w:ascii="Times New Roman" w:hAnsi="Times New Roman" w:hint="default"/>
          <w:sz w:val="24"/>
          <w:szCs w:val="24"/>
        </w:rPr>
        <w:t>nenie zistený</w:t>
      </w:r>
      <w:r w:rsidRPr="00241684" w:rsidR="0041740F">
        <w:rPr>
          <w:rFonts w:ascii="Times New Roman" w:hAnsi="Times New Roman" w:hint="default"/>
          <w:sz w:val="24"/>
          <w:szCs w:val="24"/>
        </w:rPr>
        <w:t>ch nedostatkov</w:t>
      </w:r>
      <w:r w:rsidRPr="00241684" w:rsidR="00A03277">
        <w:rPr>
          <w:rFonts w:ascii="Times New Roman" w:hAnsi="Times New Roman"/>
          <w:sz w:val="24"/>
          <w:szCs w:val="24"/>
        </w:rPr>
        <w:t>.</w:t>
      </w:r>
    </w:p>
    <w:p w:rsidR="0056200E" w:rsidRPr="00241684" w:rsidP="00134B14">
      <w:pPr>
        <w:pStyle w:val="odsekCharChar"/>
        <w:numPr>
          <w:numId w:val="136"/>
        </w:numPr>
        <w:tabs>
          <w:tab w:val="clear" w:pos="963"/>
          <w:tab w:val="clear" w:pos="1116"/>
        </w:tabs>
        <w:bidi w:val="0"/>
        <w:spacing w:before="0" w:after="120"/>
        <w:ind w:left="0"/>
        <w:rPr>
          <w:rFonts w:ascii="Times New Roman" w:hAnsi="Times New Roman"/>
          <w:sz w:val="24"/>
          <w:szCs w:val="24"/>
        </w:rPr>
      </w:pPr>
      <w:r w:rsidR="00C55056">
        <w:rPr>
          <w:rFonts w:ascii="Times New Roman" w:hAnsi="Times New Roman"/>
          <w:sz w:val="24"/>
          <w:szCs w:val="24"/>
        </w:rPr>
        <w:t>Štatutárny audítor</w:t>
      </w:r>
      <w:r w:rsidRPr="00241684" w:rsidR="00EB7A13">
        <w:rPr>
          <w:rFonts w:ascii="Times New Roman" w:hAnsi="Times New Roman"/>
          <w:sz w:val="24"/>
          <w:szCs w:val="24"/>
        </w:rPr>
        <w:t xml:space="preserve"> a audítorská spoločnosť sú povinní preukázať dozornej rade</w:t>
      </w:r>
      <w:r w:rsidRPr="00241684" w:rsidR="005157DD">
        <w:rPr>
          <w:rFonts w:ascii="Times New Roman" w:hAnsi="Times New Roman"/>
          <w:sz w:val="24"/>
          <w:szCs w:val="24"/>
        </w:rPr>
        <w:t xml:space="preserve"> </w:t>
      </w:r>
      <w:r w:rsidR="007A1584">
        <w:rPr>
          <w:rFonts w:ascii="Times New Roman" w:hAnsi="Times New Roman"/>
          <w:sz w:val="24"/>
          <w:szCs w:val="24"/>
        </w:rPr>
        <w:t>komory</w:t>
      </w:r>
      <w:r w:rsidRPr="00241684" w:rsidR="00000E70">
        <w:rPr>
          <w:rFonts w:ascii="Times New Roman" w:hAnsi="Times New Roman"/>
          <w:sz w:val="24"/>
          <w:szCs w:val="24"/>
        </w:rPr>
        <w:t xml:space="preserve"> alebo výboru pre </w:t>
      </w:r>
      <w:r w:rsidRPr="00241684" w:rsidR="00F537C1">
        <w:rPr>
          <w:rFonts w:ascii="Times New Roman" w:hAnsi="Times New Roman"/>
          <w:sz w:val="24"/>
          <w:szCs w:val="24"/>
        </w:rPr>
        <w:t xml:space="preserve">zabezpečenie </w:t>
      </w:r>
      <w:r w:rsidR="003C6DB1">
        <w:rPr>
          <w:rFonts w:ascii="Times New Roman" w:hAnsi="Times New Roman"/>
          <w:sz w:val="24"/>
          <w:szCs w:val="24"/>
        </w:rPr>
        <w:t>kvality štatutárneho auditu</w:t>
      </w:r>
      <w:r w:rsidRPr="00241684" w:rsidR="00EB7A13">
        <w:rPr>
          <w:rFonts w:ascii="Times New Roman" w:hAnsi="Times New Roman"/>
          <w:sz w:val="24"/>
          <w:szCs w:val="24"/>
        </w:rPr>
        <w:t xml:space="preserve"> splnenie odporúčaní na odstránenie nedostatkov v určenej lehote. </w:t>
      </w:r>
      <w:r w:rsidRPr="00241684">
        <w:rPr>
          <w:rFonts w:ascii="Times New Roman" w:hAnsi="Times New Roman"/>
          <w:sz w:val="24"/>
          <w:szCs w:val="24"/>
        </w:rPr>
        <w:t xml:space="preserve">Ak </w:t>
      </w:r>
      <w:r w:rsidR="00C55056">
        <w:rPr>
          <w:rFonts w:ascii="Times New Roman" w:hAnsi="Times New Roman"/>
          <w:sz w:val="24"/>
          <w:szCs w:val="24"/>
        </w:rPr>
        <w:t>štatutárny audítor</w:t>
      </w:r>
      <w:r w:rsidRPr="00241684">
        <w:rPr>
          <w:rFonts w:ascii="Times New Roman" w:hAnsi="Times New Roman"/>
          <w:sz w:val="24"/>
          <w:szCs w:val="24"/>
        </w:rPr>
        <w:t xml:space="preserve"> a</w:t>
      </w:r>
      <w:r w:rsidRPr="00241684" w:rsidR="004E1085">
        <w:rPr>
          <w:rFonts w:ascii="Times New Roman" w:hAnsi="Times New Roman"/>
          <w:sz w:val="24"/>
          <w:szCs w:val="24"/>
        </w:rPr>
        <w:t> </w:t>
      </w:r>
      <w:r w:rsidRPr="00241684">
        <w:rPr>
          <w:rFonts w:ascii="Times New Roman" w:hAnsi="Times New Roman"/>
          <w:sz w:val="24"/>
          <w:szCs w:val="24"/>
        </w:rPr>
        <w:t>audítorská</w:t>
      </w:r>
      <w:r w:rsidRPr="00241684" w:rsidR="004E1085">
        <w:rPr>
          <w:rFonts w:ascii="Times New Roman" w:hAnsi="Times New Roman"/>
          <w:sz w:val="24"/>
          <w:szCs w:val="24"/>
        </w:rPr>
        <w:t xml:space="preserve"> </w:t>
      </w:r>
      <w:r w:rsidRPr="00241684">
        <w:rPr>
          <w:rFonts w:ascii="Times New Roman" w:hAnsi="Times New Roman"/>
          <w:sz w:val="24"/>
          <w:szCs w:val="24"/>
        </w:rPr>
        <w:t xml:space="preserve">spoločnosť nepostupujú podľa odporúčaní </w:t>
      </w:r>
      <w:r w:rsidRPr="00241684" w:rsidR="00121946">
        <w:rPr>
          <w:rFonts w:ascii="Times New Roman" w:hAnsi="Times New Roman"/>
          <w:sz w:val="24"/>
          <w:szCs w:val="24"/>
        </w:rPr>
        <w:t>podľa odseku 6</w:t>
      </w:r>
      <w:r w:rsidRPr="00241684">
        <w:rPr>
          <w:rFonts w:ascii="Times New Roman" w:hAnsi="Times New Roman"/>
          <w:sz w:val="24"/>
          <w:szCs w:val="24"/>
        </w:rPr>
        <w:t xml:space="preserve">, </w:t>
      </w:r>
      <w:r w:rsidRPr="00241684" w:rsidR="006E0C66">
        <w:rPr>
          <w:rFonts w:ascii="Times New Roman" w:hAnsi="Times New Roman"/>
          <w:sz w:val="24"/>
          <w:szCs w:val="24"/>
        </w:rPr>
        <w:t>predseda dozornej rady</w:t>
      </w:r>
      <w:r w:rsidRPr="00241684">
        <w:rPr>
          <w:rFonts w:ascii="Times New Roman" w:hAnsi="Times New Roman"/>
          <w:sz w:val="24"/>
          <w:szCs w:val="24"/>
        </w:rPr>
        <w:t xml:space="preserve"> </w:t>
      </w:r>
      <w:r w:rsidR="007A1584">
        <w:rPr>
          <w:rFonts w:ascii="Times New Roman" w:hAnsi="Times New Roman"/>
          <w:sz w:val="24"/>
          <w:szCs w:val="24"/>
        </w:rPr>
        <w:t>komory</w:t>
      </w:r>
      <w:r w:rsidRPr="00241684" w:rsidR="005157DD">
        <w:rPr>
          <w:rFonts w:ascii="Times New Roman" w:hAnsi="Times New Roman"/>
          <w:sz w:val="24"/>
          <w:szCs w:val="24"/>
        </w:rPr>
        <w:t xml:space="preserve"> </w:t>
      </w:r>
      <w:r w:rsidRPr="00241684">
        <w:rPr>
          <w:rFonts w:ascii="Times New Roman" w:hAnsi="Times New Roman"/>
          <w:sz w:val="24"/>
          <w:szCs w:val="24"/>
        </w:rPr>
        <w:t>za</w:t>
      </w:r>
      <w:r w:rsidRPr="00241684" w:rsidR="006E0C66">
        <w:rPr>
          <w:rFonts w:ascii="Times New Roman" w:hAnsi="Times New Roman"/>
          <w:sz w:val="24"/>
          <w:szCs w:val="24"/>
        </w:rPr>
        <w:t>šle podnet na</w:t>
      </w:r>
      <w:r w:rsidRPr="00241684">
        <w:rPr>
          <w:rFonts w:ascii="Times New Roman" w:hAnsi="Times New Roman"/>
          <w:sz w:val="24"/>
          <w:szCs w:val="24"/>
        </w:rPr>
        <w:t xml:space="preserve"> disciplinárne konanie</w:t>
      </w:r>
      <w:r w:rsidRPr="00241684" w:rsidR="00A03277">
        <w:rPr>
          <w:rFonts w:ascii="Times New Roman" w:hAnsi="Times New Roman"/>
          <w:sz w:val="24"/>
          <w:szCs w:val="24"/>
        </w:rPr>
        <w:t xml:space="preserve"> </w:t>
      </w:r>
      <w:r w:rsidR="007A1584">
        <w:rPr>
          <w:rFonts w:ascii="Times New Roman" w:hAnsi="Times New Roman"/>
          <w:sz w:val="24"/>
          <w:szCs w:val="24"/>
        </w:rPr>
        <w:t>komory</w:t>
      </w:r>
      <w:r w:rsidRPr="00241684" w:rsidR="00A03277">
        <w:rPr>
          <w:rFonts w:ascii="Times New Roman" w:hAnsi="Times New Roman"/>
          <w:sz w:val="24"/>
          <w:szCs w:val="24"/>
        </w:rPr>
        <w:t xml:space="preserve"> a predseda výboru pre </w:t>
      </w:r>
      <w:r w:rsidRPr="00241684" w:rsidR="00F537C1">
        <w:rPr>
          <w:rFonts w:ascii="Times New Roman" w:hAnsi="Times New Roman"/>
          <w:sz w:val="24"/>
          <w:szCs w:val="24"/>
        </w:rPr>
        <w:t xml:space="preserve">zabezpečenie </w:t>
      </w:r>
      <w:r w:rsidR="003C6DB1">
        <w:rPr>
          <w:rFonts w:ascii="Times New Roman" w:hAnsi="Times New Roman"/>
          <w:sz w:val="24"/>
          <w:szCs w:val="24"/>
        </w:rPr>
        <w:t>kvality štatutárneho auditu</w:t>
      </w:r>
      <w:r w:rsidRPr="00241684" w:rsidR="00F537C1">
        <w:rPr>
          <w:rFonts w:ascii="Times New Roman" w:hAnsi="Times New Roman"/>
          <w:sz w:val="24"/>
          <w:szCs w:val="24"/>
        </w:rPr>
        <w:t xml:space="preserve"> </w:t>
      </w:r>
      <w:r w:rsidRPr="00241684" w:rsidR="00A03277">
        <w:rPr>
          <w:rFonts w:ascii="Times New Roman" w:hAnsi="Times New Roman"/>
          <w:sz w:val="24"/>
          <w:szCs w:val="24"/>
        </w:rPr>
        <w:t xml:space="preserve">na </w:t>
      </w:r>
      <w:r w:rsidRPr="00241684" w:rsidR="00121946">
        <w:rPr>
          <w:rFonts w:ascii="Times New Roman" w:hAnsi="Times New Roman"/>
          <w:sz w:val="24"/>
          <w:szCs w:val="24"/>
        </w:rPr>
        <w:t>konanie</w:t>
      </w:r>
      <w:r w:rsidRPr="00241684" w:rsidR="00F96EBA">
        <w:rPr>
          <w:rFonts w:ascii="Times New Roman" w:hAnsi="Times New Roman"/>
          <w:sz w:val="24"/>
          <w:szCs w:val="24"/>
        </w:rPr>
        <w:t xml:space="preserve"> úradu</w:t>
      </w:r>
      <w:r w:rsidRPr="00241684" w:rsidR="00F537C1">
        <w:rPr>
          <w:rFonts w:ascii="Times New Roman" w:hAnsi="Times New Roman"/>
          <w:sz w:val="24"/>
          <w:szCs w:val="24"/>
        </w:rPr>
        <w:t xml:space="preserve"> </w:t>
      </w:r>
      <w:r w:rsidRPr="00241684" w:rsidR="0041740F">
        <w:rPr>
          <w:rFonts w:ascii="Times New Roman" w:hAnsi="Times New Roman"/>
          <w:sz w:val="24"/>
          <w:szCs w:val="24"/>
        </w:rPr>
        <w:t>o uložení sankcie</w:t>
      </w:r>
      <w:r w:rsidRPr="00241684">
        <w:rPr>
          <w:rFonts w:ascii="Times New Roman" w:hAnsi="Times New Roman"/>
          <w:sz w:val="24"/>
          <w:szCs w:val="24"/>
        </w:rPr>
        <w:t>.</w:t>
      </w:r>
    </w:p>
    <w:p w:rsidR="0056200E" w:rsidRPr="00241684" w:rsidP="00134B14">
      <w:pPr>
        <w:pStyle w:val="odsekCharChar"/>
        <w:numPr>
          <w:numId w:val="136"/>
        </w:numPr>
        <w:tabs>
          <w:tab w:val="clear" w:pos="963"/>
          <w:tab w:val="clear" w:pos="1116"/>
        </w:tabs>
        <w:bidi w:val="0"/>
        <w:spacing w:before="0" w:after="120"/>
        <w:ind w:left="0"/>
        <w:rPr>
          <w:rFonts w:ascii="Times New Roman" w:hAnsi="Times New Roman"/>
          <w:sz w:val="24"/>
          <w:szCs w:val="24"/>
        </w:rPr>
      </w:pPr>
      <w:r w:rsidRPr="00241684" w:rsidR="006E0C66">
        <w:rPr>
          <w:rFonts w:ascii="Times New Roman" w:hAnsi="Times New Roman"/>
          <w:sz w:val="24"/>
          <w:szCs w:val="24"/>
        </w:rPr>
        <w:t>Prehľad o celkových výsledkoch</w:t>
      </w:r>
      <w:r w:rsidRPr="00241684">
        <w:rPr>
          <w:rFonts w:ascii="Times New Roman" w:hAnsi="Times New Roman"/>
          <w:sz w:val="24"/>
          <w:szCs w:val="24"/>
        </w:rPr>
        <w:t xml:space="preserve"> previer</w:t>
      </w:r>
      <w:r w:rsidRPr="00241684" w:rsidR="006E0C66">
        <w:rPr>
          <w:rFonts w:ascii="Times New Roman" w:hAnsi="Times New Roman"/>
          <w:sz w:val="24"/>
          <w:szCs w:val="24"/>
        </w:rPr>
        <w:t>o</w:t>
      </w:r>
      <w:r w:rsidRPr="00241684">
        <w:rPr>
          <w:rFonts w:ascii="Times New Roman" w:hAnsi="Times New Roman"/>
          <w:sz w:val="24"/>
          <w:szCs w:val="24"/>
        </w:rPr>
        <w:t xml:space="preserve">k zabezpečenia </w:t>
      </w:r>
      <w:r w:rsidR="003C6DB1">
        <w:rPr>
          <w:rFonts w:ascii="Times New Roman" w:hAnsi="Times New Roman"/>
          <w:sz w:val="24"/>
          <w:szCs w:val="24"/>
        </w:rPr>
        <w:t>kvality štatutárneho auditu</w:t>
      </w:r>
      <w:r w:rsidRPr="00241684">
        <w:rPr>
          <w:rFonts w:ascii="Times New Roman" w:hAnsi="Times New Roman"/>
          <w:sz w:val="24"/>
          <w:szCs w:val="24"/>
        </w:rPr>
        <w:t xml:space="preserve"> za predchádzajúci kalendárny rok predloží </w:t>
      </w:r>
      <w:r w:rsidR="007A1584">
        <w:rPr>
          <w:rFonts w:ascii="Times New Roman" w:hAnsi="Times New Roman"/>
          <w:sz w:val="24"/>
          <w:szCs w:val="24"/>
        </w:rPr>
        <w:t>komora</w:t>
      </w:r>
      <w:r w:rsidRPr="00241684">
        <w:rPr>
          <w:rFonts w:ascii="Times New Roman" w:hAnsi="Times New Roman"/>
          <w:sz w:val="24"/>
          <w:szCs w:val="24"/>
        </w:rPr>
        <w:t xml:space="preserve"> úradu najneskôr do 31. marca a zverejní </w:t>
      </w:r>
      <w:r w:rsidRPr="00241684" w:rsidR="006E0C66">
        <w:rPr>
          <w:rFonts w:ascii="Times New Roman" w:hAnsi="Times New Roman"/>
          <w:sz w:val="24"/>
          <w:szCs w:val="24"/>
        </w:rPr>
        <w:t>ho</w:t>
      </w:r>
      <w:r w:rsidRPr="00241684">
        <w:rPr>
          <w:rFonts w:ascii="Times New Roman" w:hAnsi="Times New Roman"/>
          <w:sz w:val="24"/>
          <w:szCs w:val="24"/>
        </w:rPr>
        <w:t xml:space="preserve"> na svoj</w:t>
      </w:r>
      <w:r w:rsidRPr="00241684" w:rsidR="00F231C2">
        <w:rPr>
          <w:rFonts w:ascii="Times New Roman" w:hAnsi="Times New Roman"/>
          <w:sz w:val="24"/>
          <w:szCs w:val="24"/>
        </w:rPr>
        <w:t>om webovom sídle</w:t>
      </w:r>
      <w:r w:rsidRPr="00241684">
        <w:rPr>
          <w:rFonts w:ascii="Times New Roman" w:hAnsi="Times New Roman"/>
          <w:sz w:val="24"/>
          <w:szCs w:val="24"/>
        </w:rPr>
        <w:t xml:space="preserve"> najneskôr do 30. apríla bežného roka. </w:t>
      </w:r>
      <w:r w:rsidRPr="00241684" w:rsidR="006E0C66">
        <w:rPr>
          <w:rFonts w:ascii="Times New Roman" w:hAnsi="Times New Roman"/>
          <w:sz w:val="24"/>
          <w:szCs w:val="24"/>
        </w:rPr>
        <w:t>Prehľad o celkových výsledkoch</w:t>
      </w:r>
      <w:r w:rsidRPr="00241684" w:rsidR="008F242A">
        <w:rPr>
          <w:rFonts w:ascii="Times New Roman" w:hAnsi="Times New Roman"/>
          <w:sz w:val="24"/>
          <w:szCs w:val="24"/>
        </w:rPr>
        <w:t xml:space="preserve"> </w:t>
      </w:r>
      <w:r w:rsidRPr="00241684">
        <w:rPr>
          <w:rFonts w:ascii="Times New Roman" w:hAnsi="Times New Roman"/>
          <w:sz w:val="24"/>
          <w:szCs w:val="24"/>
        </w:rPr>
        <w:t>previer</w:t>
      </w:r>
      <w:r w:rsidRPr="00241684" w:rsidR="006E0C66">
        <w:rPr>
          <w:rFonts w:ascii="Times New Roman" w:hAnsi="Times New Roman"/>
          <w:sz w:val="24"/>
          <w:szCs w:val="24"/>
        </w:rPr>
        <w:t>o</w:t>
      </w:r>
      <w:r w:rsidRPr="00241684">
        <w:rPr>
          <w:rFonts w:ascii="Times New Roman" w:hAnsi="Times New Roman"/>
          <w:sz w:val="24"/>
          <w:szCs w:val="24"/>
        </w:rPr>
        <w:t xml:space="preserve">k zabezpečenia </w:t>
      </w:r>
      <w:r w:rsidR="003C6DB1">
        <w:rPr>
          <w:rFonts w:ascii="Times New Roman" w:hAnsi="Times New Roman"/>
          <w:sz w:val="24"/>
          <w:szCs w:val="24"/>
        </w:rPr>
        <w:t>kvality štatutárneho auditu</w:t>
      </w:r>
      <w:r w:rsidRPr="00241684">
        <w:rPr>
          <w:rFonts w:ascii="Times New Roman" w:hAnsi="Times New Roman"/>
          <w:sz w:val="24"/>
          <w:szCs w:val="24"/>
        </w:rPr>
        <w:t xml:space="preserve"> zverejní úrad na svoj</w:t>
      </w:r>
      <w:r w:rsidRPr="00241684" w:rsidR="00D243EC">
        <w:rPr>
          <w:rFonts w:ascii="Times New Roman" w:hAnsi="Times New Roman"/>
          <w:sz w:val="24"/>
          <w:szCs w:val="24"/>
        </w:rPr>
        <w:t>om webovom sídle</w:t>
      </w:r>
      <w:r w:rsidRPr="00241684">
        <w:rPr>
          <w:rFonts w:ascii="Times New Roman" w:hAnsi="Times New Roman"/>
          <w:sz w:val="24"/>
          <w:szCs w:val="24"/>
        </w:rPr>
        <w:t xml:space="preserve"> bez</w:t>
      </w:r>
      <w:r w:rsidR="00E4655C">
        <w:rPr>
          <w:rFonts w:ascii="Times New Roman" w:hAnsi="Times New Roman"/>
          <w:sz w:val="24"/>
          <w:szCs w:val="24"/>
        </w:rPr>
        <w:t>odkladne</w:t>
      </w:r>
      <w:r w:rsidRPr="00241684">
        <w:rPr>
          <w:rFonts w:ascii="Times New Roman" w:hAnsi="Times New Roman"/>
          <w:sz w:val="24"/>
          <w:szCs w:val="24"/>
        </w:rPr>
        <w:t>, najneskôr do 31. mája bežného roka.</w:t>
      </w:r>
    </w:p>
    <w:p w:rsidR="0056200E" w:rsidRPr="00241684" w:rsidP="00134B14">
      <w:pPr>
        <w:pStyle w:val="odsekCharChar"/>
        <w:numPr>
          <w:numId w:val="136"/>
        </w:numPr>
        <w:tabs>
          <w:tab w:val="clear" w:pos="963"/>
          <w:tab w:val="clear" w:pos="1116"/>
        </w:tabs>
        <w:bidi w:val="0"/>
        <w:spacing w:before="0" w:after="120"/>
        <w:ind w:left="0"/>
        <w:rPr>
          <w:rFonts w:ascii="Times New Roman" w:hAnsi="Times New Roman"/>
          <w:sz w:val="24"/>
          <w:szCs w:val="24"/>
        </w:rPr>
      </w:pPr>
      <w:r w:rsidRPr="00241684" w:rsidR="0019146A">
        <w:rPr>
          <w:rFonts w:ascii="Times New Roman" w:hAnsi="Times New Roman"/>
          <w:sz w:val="24"/>
          <w:szCs w:val="24"/>
        </w:rPr>
        <w:t xml:space="preserve">Úrad oznámi </w:t>
      </w:r>
      <w:r w:rsidR="007A1584">
        <w:rPr>
          <w:rFonts w:ascii="Times New Roman" w:hAnsi="Times New Roman"/>
          <w:sz w:val="24"/>
          <w:szCs w:val="24"/>
        </w:rPr>
        <w:t>komore</w:t>
      </w:r>
      <w:r w:rsidR="003C40CA">
        <w:rPr>
          <w:rFonts w:ascii="Times New Roman" w:hAnsi="Times New Roman"/>
          <w:sz w:val="24"/>
          <w:szCs w:val="24"/>
        </w:rPr>
        <w:t xml:space="preserve">, </w:t>
      </w:r>
      <w:r w:rsidRPr="00241684" w:rsidR="003C40CA">
        <w:rPr>
          <w:rFonts w:ascii="Times New Roman" w:hAnsi="Times New Roman"/>
          <w:sz w:val="24"/>
          <w:szCs w:val="24"/>
        </w:rPr>
        <w:t>ktor</w:t>
      </w:r>
      <w:r w:rsidR="003C40CA">
        <w:rPr>
          <w:rFonts w:ascii="Times New Roman" w:hAnsi="Times New Roman"/>
          <w:sz w:val="24"/>
          <w:szCs w:val="24"/>
        </w:rPr>
        <w:t>í</w:t>
      </w:r>
      <w:r w:rsidRPr="00241684" w:rsidR="0019146A">
        <w:rPr>
          <w:rFonts w:ascii="Times New Roman" w:hAnsi="Times New Roman"/>
          <w:sz w:val="24"/>
          <w:szCs w:val="24"/>
        </w:rPr>
        <w:t xml:space="preserve"> </w:t>
      </w:r>
      <w:r w:rsidR="00C55056">
        <w:rPr>
          <w:rFonts w:ascii="Times New Roman" w:hAnsi="Times New Roman"/>
          <w:sz w:val="24"/>
          <w:szCs w:val="24"/>
        </w:rPr>
        <w:t xml:space="preserve">štatutárni </w:t>
      </w:r>
      <w:r w:rsidRPr="00241684" w:rsidR="00D70E19">
        <w:rPr>
          <w:rFonts w:ascii="Times New Roman" w:hAnsi="Times New Roman"/>
          <w:sz w:val="24"/>
          <w:szCs w:val="24"/>
        </w:rPr>
        <w:t>audítor</w:t>
      </w:r>
      <w:r w:rsidR="003C40CA">
        <w:rPr>
          <w:rFonts w:ascii="Times New Roman" w:hAnsi="Times New Roman"/>
          <w:sz w:val="24"/>
          <w:szCs w:val="24"/>
        </w:rPr>
        <w:t>i</w:t>
      </w:r>
      <w:r w:rsidRPr="00241684" w:rsidR="00D70E19">
        <w:rPr>
          <w:rFonts w:ascii="Times New Roman" w:hAnsi="Times New Roman"/>
          <w:sz w:val="24"/>
          <w:szCs w:val="24"/>
        </w:rPr>
        <w:t xml:space="preserve"> </w:t>
      </w:r>
      <w:r w:rsidRPr="00241684" w:rsidR="0019146A">
        <w:rPr>
          <w:rFonts w:ascii="Times New Roman" w:hAnsi="Times New Roman"/>
          <w:sz w:val="24"/>
          <w:szCs w:val="24"/>
        </w:rPr>
        <w:t>a</w:t>
      </w:r>
      <w:r w:rsidR="00D70E19">
        <w:rPr>
          <w:rFonts w:ascii="Times New Roman" w:hAnsi="Times New Roman"/>
          <w:sz w:val="24"/>
          <w:szCs w:val="24"/>
        </w:rPr>
        <w:t> </w:t>
      </w:r>
      <w:r w:rsidRPr="00241684" w:rsidR="0019146A">
        <w:rPr>
          <w:rFonts w:ascii="Times New Roman" w:hAnsi="Times New Roman"/>
          <w:sz w:val="24"/>
          <w:szCs w:val="24"/>
        </w:rPr>
        <w:t>audítorsk</w:t>
      </w:r>
      <w:r w:rsidR="003C40CA">
        <w:rPr>
          <w:rFonts w:ascii="Times New Roman" w:hAnsi="Times New Roman"/>
          <w:sz w:val="24"/>
          <w:szCs w:val="24"/>
        </w:rPr>
        <w:t>é</w:t>
      </w:r>
      <w:r w:rsidR="00D70E19">
        <w:rPr>
          <w:rFonts w:ascii="Times New Roman" w:hAnsi="Times New Roman"/>
          <w:sz w:val="24"/>
          <w:szCs w:val="24"/>
        </w:rPr>
        <w:t xml:space="preserve"> </w:t>
      </w:r>
      <w:r w:rsidRPr="00241684" w:rsidR="0019146A">
        <w:rPr>
          <w:rFonts w:ascii="Times New Roman" w:hAnsi="Times New Roman"/>
          <w:sz w:val="24"/>
          <w:szCs w:val="24"/>
        </w:rPr>
        <w:t>spoločnost</w:t>
      </w:r>
      <w:r w:rsidR="003C40CA">
        <w:rPr>
          <w:rFonts w:ascii="Times New Roman" w:hAnsi="Times New Roman"/>
          <w:sz w:val="24"/>
          <w:szCs w:val="24"/>
        </w:rPr>
        <w:t>i</w:t>
      </w:r>
      <w:r w:rsidRPr="00241684" w:rsidR="0019146A">
        <w:rPr>
          <w:rFonts w:ascii="Times New Roman" w:hAnsi="Times New Roman"/>
          <w:sz w:val="24"/>
          <w:szCs w:val="24"/>
        </w:rPr>
        <w:t xml:space="preserve"> podliehajú previerke zabezpečenia </w:t>
      </w:r>
      <w:r w:rsidR="003C6DB1">
        <w:rPr>
          <w:rFonts w:ascii="Times New Roman" w:hAnsi="Times New Roman"/>
          <w:sz w:val="24"/>
          <w:szCs w:val="24"/>
        </w:rPr>
        <w:t>kvality štatutárneho auditu</w:t>
      </w:r>
      <w:r w:rsidRPr="00241684" w:rsidR="0019146A">
        <w:rPr>
          <w:rFonts w:ascii="Times New Roman" w:hAnsi="Times New Roman"/>
          <w:sz w:val="24"/>
          <w:szCs w:val="24"/>
        </w:rPr>
        <w:t xml:space="preserve"> podľa odseku 1 písm. a). </w:t>
      </w:r>
      <w:r w:rsidRPr="00241684" w:rsidR="006230B9">
        <w:rPr>
          <w:rFonts w:ascii="Times New Roman" w:hAnsi="Times New Roman"/>
          <w:sz w:val="24"/>
          <w:szCs w:val="24"/>
        </w:rPr>
        <w:t>Zásady</w:t>
      </w:r>
      <w:r w:rsidRPr="00241684" w:rsidR="00000E70">
        <w:rPr>
          <w:rFonts w:ascii="Times New Roman" w:hAnsi="Times New Roman"/>
          <w:sz w:val="24"/>
          <w:szCs w:val="24"/>
        </w:rPr>
        <w:t xml:space="preserve"> previerk</w:t>
      </w:r>
      <w:r w:rsidRPr="00241684" w:rsidR="006230B9">
        <w:rPr>
          <w:rFonts w:ascii="Times New Roman" w:hAnsi="Times New Roman"/>
          <w:sz w:val="24"/>
          <w:szCs w:val="24"/>
        </w:rPr>
        <w:t>y</w:t>
      </w:r>
      <w:r w:rsidRPr="00241684" w:rsidR="00000E70">
        <w:rPr>
          <w:rFonts w:ascii="Times New Roman" w:hAnsi="Times New Roman"/>
          <w:sz w:val="24"/>
          <w:szCs w:val="24"/>
        </w:rPr>
        <w:t xml:space="preserve"> zabezpečenia </w:t>
      </w:r>
      <w:r w:rsidR="003C6DB1">
        <w:rPr>
          <w:rFonts w:ascii="Times New Roman" w:hAnsi="Times New Roman"/>
          <w:sz w:val="24"/>
          <w:szCs w:val="24"/>
        </w:rPr>
        <w:t>kvality štatutárneho auditu</w:t>
      </w:r>
      <w:r w:rsidRPr="00241684" w:rsidR="00000E70">
        <w:rPr>
          <w:rFonts w:ascii="Times New Roman" w:hAnsi="Times New Roman"/>
          <w:sz w:val="24"/>
          <w:szCs w:val="24"/>
        </w:rPr>
        <w:t xml:space="preserve"> upravia úrad a </w:t>
      </w:r>
      <w:r w:rsidR="007A1584">
        <w:rPr>
          <w:rFonts w:ascii="Times New Roman" w:hAnsi="Times New Roman"/>
          <w:sz w:val="24"/>
          <w:szCs w:val="24"/>
        </w:rPr>
        <w:t>komora</w:t>
      </w:r>
      <w:r w:rsidRPr="00241684" w:rsidR="00000E70">
        <w:rPr>
          <w:rFonts w:ascii="Times New Roman" w:hAnsi="Times New Roman"/>
          <w:sz w:val="24"/>
          <w:szCs w:val="24"/>
        </w:rPr>
        <w:t xml:space="preserve"> vo svojich vnútorných predpisoch, pričom </w:t>
      </w:r>
      <w:r w:rsidR="007A1584">
        <w:rPr>
          <w:rFonts w:ascii="Times New Roman" w:hAnsi="Times New Roman"/>
          <w:sz w:val="24"/>
          <w:szCs w:val="24"/>
        </w:rPr>
        <w:t>komora</w:t>
      </w:r>
      <w:r w:rsidRPr="00241684" w:rsidR="00000E70">
        <w:rPr>
          <w:rFonts w:ascii="Times New Roman" w:hAnsi="Times New Roman"/>
          <w:sz w:val="24"/>
          <w:szCs w:val="24"/>
        </w:rPr>
        <w:t xml:space="preserve"> ich predloží </w:t>
      </w:r>
      <w:r w:rsidRPr="00241684" w:rsidR="00837504">
        <w:rPr>
          <w:rFonts w:ascii="Times New Roman" w:hAnsi="Times New Roman"/>
          <w:sz w:val="24"/>
          <w:szCs w:val="24"/>
        </w:rPr>
        <w:t xml:space="preserve">na schválenie </w:t>
      </w:r>
      <w:r w:rsidRPr="00241684" w:rsidR="00000E70">
        <w:rPr>
          <w:rFonts w:ascii="Times New Roman" w:hAnsi="Times New Roman"/>
          <w:sz w:val="24"/>
          <w:szCs w:val="24"/>
        </w:rPr>
        <w:t>úradu.</w:t>
      </w:r>
      <w:r w:rsidRPr="00241684" w:rsidR="00693180">
        <w:rPr>
          <w:rFonts w:ascii="Times New Roman" w:hAnsi="Times New Roman"/>
          <w:sz w:val="24"/>
          <w:szCs w:val="24"/>
        </w:rPr>
        <w:t xml:space="preserve"> Tieto vnútorné predpisy sa podľa osobitných predpisov</w:t>
      </w:r>
      <w:r w:rsidR="00633EC5">
        <w:rPr>
          <w:rFonts w:ascii="Times New Roman" w:hAnsi="Times New Roman"/>
          <w:sz w:val="24"/>
          <w:szCs w:val="24"/>
        </w:rPr>
        <w:fldChar w:fldCharType="begin"/>
      </w:r>
      <w:r w:rsidR="00633EC5">
        <w:rPr>
          <w:rFonts w:ascii="Times New Roman" w:hAnsi="Times New Roman"/>
          <w:sz w:val="24"/>
          <w:szCs w:val="24"/>
        </w:rPr>
        <w:instrText xml:space="preserve"> NOTEREF _Ref412796263 \f \h </w:instrText>
      </w:r>
      <w:r w:rsidR="00633EC5">
        <w:rPr>
          <w:rFonts w:ascii="Times New Roman" w:hAnsi="Times New Roman"/>
          <w:sz w:val="24"/>
          <w:szCs w:val="24"/>
        </w:rPr>
        <w:fldChar w:fldCharType="separate"/>
      </w:r>
      <w:r w:rsidRPr="00A06B97" w:rsidR="00A06B97">
        <w:rPr>
          <w:rStyle w:val="FootnoteReference"/>
        </w:rPr>
        <w:t>37</w:t>
      </w:r>
      <w:r w:rsidR="00633EC5">
        <w:rPr>
          <w:rFonts w:ascii="Times New Roman" w:hAnsi="Times New Roman"/>
          <w:sz w:val="24"/>
          <w:szCs w:val="24"/>
        </w:rPr>
        <w:fldChar w:fldCharType="end"/>
      </w:r>
      <w:r w:rsidRPr="00241684" w:rsidR="00693180">
        <w:rPr>
          <w:rFonts w:ascii="Times New Roman" w:hAnsi="Times New Roman"/>
          <w:sz w:val="24"/>
          <w:szCs w:val="24"/>
        </w:rPr>
        <w:t>)</w:t>
      </w:r>
      <w:r w:rsidRPr="00241684" w:rsidR="00221C40">
        <w:rPr>
          <w:rFonts w:ascii="Times New Roman" w:hAnsi="Times New Roman"/>
          <w:sz w:val="24"/>
          <w:szCs w:val="24"/>
        </w:rPr>
        <w:t xml:space="preserve"> nezverejňujú ani nesprístupňujú.</w:t>
      </w:r>
    </w:p>
    <w:p w:rsidR="0056200E" w:rsidRPr="00241684" w:rsidP="00CE7BF8">
      <w:pPr>
        <w:pStyle w:val="Heading4"/>
        <w:bidi w:val="0"/>
        <w:rPr>
          <w:rFonts w:ascii="Times New Roman" w:hAnsi="Times New Roman"/>
          <w:sz w:val="24"/>
          <w:szCs w:val="24"/>
        </w:rPr>
      </w:pPr>
    </w:p>
    <w:p w:rsidR="0056200E" w:rsidRPr="00241684" w:rsidP="00AF0B00">
      <w:pPr>
        <w:pStyle w:val="paragraf"/>
        <w:bidi w:val="0"/>
        <w:spacing w:before="120" w:after="120"/>
        <w:rPr>
          <w:rFonts w:ascii="Times New Roman" w:hAnsi="Times New Roman"/>
          <w:b/>
          <w:sz w:val="24"/>
          <w:szCs w:val="24"/>
        </w:rPr>
      </w:pPr>
      <w:r w:rsidRPr="00241684">
        <w:rPr>
          <w:rFonts w:ascii="Times New Roman" w:hAnsi="Times New Roman"/>
          <w:b/>
          <w:sz w:val="24"/>
          <w:szCs w:val="24"/>
        </w:rPr>
        <w:t>Dohľad</w:t>
      </w:r>
    </w:p>
    <w:p w:rsidR="0056200E" w:rsidRPr="00241684" w:rsidP="003D2000">
      <w:pPr>
        <w:pStyle w:val="odsekCharChar"/>
        <w:numPr>
          <w:numId w:val="94"/>
        </w:numPr>
        <w:tabs>
          <w:tab w:val="num" w:pos="0"/>
          <w:tab w:val="clear" w:pos="963"/>
          <w:tab w:val="clear" w:pos="1116"/>
        </w:tabs>
        <w:bidi w:val="0"/>
        <w:spacing w:before="0" w:after="120"/>
        <w:ind w:left="0"/>
        <w:rPr>
          <w:rFonts w:ascii="Times New Roman" w:hAnsi="Times New Roman"/>
          <w:sz w:val="24"/>
          <w:szCs w:val="24"/>
        </w:rPr>
      </w:pPr>
      <w:r w:rsidRPr="00241684" w:rsidR="00000E70">
        <w:rPr>
          <w:rFonts w:ascii="Times New Roman" w:hAnsi="Times New Roman"/>
          <w:sz w:val="24"/>
          <w:szCs w:val="24"/>
        </w:rPr>
        <w:t xml:space="preserve">Dohľad nad </w:t>
      </w:r>
      <w:r w:rsidR="00521C87">
        <w:rPr>
          <w:rFonts w:ascii="Times New Roman" w:hAnsi="Times New Roman"/>
          <w:sz w:val="24"/>
          <w:szCs w:val="24"/>
        </w:rPr>
        <w:t xml:space="preserve">štatutárnymi </w:t>
      </w:r>
      <w:r w:rsidRPr="00241684" w:rsidR="00000E70">
        <w:rPr>
          <w:rFonts w:ascii="Times New Roman" w:hAnsi="Times New Roman"/>
          <w:sz w:val="24"/>
          <w:szCs w:val="24"/>
        </w:rPr>
        <w:t>audítormi, audítorskými spoločnosťami</w:t>
      </w:r>
      <w:r w:rsidR="00144705">
        <w:rPr>
          <w:rFonts w:ascii="Times New Roman" w:hAnsi="Times New Roman"/>
          <w:sz w:val="24"/>
          <w:szCs w:val="24"/>
        </w:rPr>
        <w:t xml:space="preserve">, </w:t>
      </w:r>
      <w:r w:rsidR="000C3C45">
        <w:rPr>
          <w:rFonts w:ascii="Times New Roman" w:hAnsi="Times New Roman"/>
          <w:sz w:val="24"/>
          <w:szCs w:val="24"/>
        </w:rPr>
        <w:t>obchodnými spoločnosťami podľa § 2 ods. 15 písm. f)</w:t>
      </w:r>
      <w:r w:rsidRPr="00241684" w:rsidR="00000E70">
        <w:rPr>
          <w:rFonts w:ascii="Times New Roman" w:hAnsi="Times New Roman"/>
          <w:sz w:val="24"/>
          <w:szCs w:val="24"/>
        </w:rPr>
        <w:t xml:space="preserve"> a subjektmi verejného záujmu je zameraný na plnenie povinností ustanovených týmto zákonom a osobitným predpisom</w:t>
      </w:r>
      <w:r w:rsidRPr="00241684" w:rsidR="00317697">
        <w:rPr>
          <w:rFonts w:ascii="Times New Roman" w:hAnsi="Times New Roman"/>
          <w:sz w:val="24"/>
          <w:szCs w:val="24"/>
        </w:rPr>
        <w:fldChar w:fldCharType="begin"/>
      </w:r>
      <w:r w:rsidRPr="00241684" w:rsidR="00317697">
        <w:rPr>
          <w:rFonts w:ascii="Times New Roman" w:hAnsi="Times New Roman"/>
          <w:sz w:val="24"/>
          <w:szCs w:val="24"/>
        </w:rPr>
        <w:instrText xml:space="preserve"> NOTEREF _Ref412722414 \f \h </w:instrText>
      </w:r>
      <w:r w:rsidRPr="00241684" w:rsidR="00F12A29">
        <w:rPr>
          <w:rFonts w:ascii="Times New Roman" w:hAnsi="Times New Roman"/>
          <w:sz w:val="24"/>
          <w:szCs w:val="24"/>
        </w:rPr>
        <w:instrText xml:space="preserve"> \* MERGEFORMAT </w:instrText>
      </w:r>
      <w:r w:rsidRPr="00241684" w:rsidR="00317697">
        <w:rPr>
          <w:rFonts w:ascii="Times New Roman" w:hAnsi="Times New Roman"/>
          <w:sz w:val="24"/>
          <w:szCs w:val="24"/>
        </w:rPr>
        <w:fldChar w:fldCharType="separate"/>
      </w:r>
      <w:r w:rsidRPr="00A06B97" w:rsidR="00A06B97">
        <w:rPr>
          <w:rStyle w:val="FootnoteReference"/>
          <w:rFonts w:ascii="Times New Roman" w:hAnsi="Times New Roman"/>
          <w:sz w:val="24"/>
          <w:szCs w:val="24"/>
        </w:rPr>
        <w:t>1</w:t>
      </w:r>
      <w:r w:rsidRPr="00241684" w:rsidR="00317697">
        <w:rPr>
          <w:rFonts w:ascii="Times New Roman" w:hAnsi="Times New Roman"/>
          <w:sz w:val="24"/>
          <w:szCs w:val="24"/>
        </w:rPr>
        <w:fldChar w:fldCharType="end"/>
      </w:r>
      <w:r w:rsidRPr="00241684" w:rsidR="00000E70">
        <w:rPr>
          <w:rFonts w:ascii="Times New Roman" w:hAnsi="Times New Roman"/>
          <w:sz w:val="24"/>
          <w:szCs w:val="24"/>
        </w:rPr>
        <w:t>) v súvislosti s</w:t>
      </w:r>
      <w:r w:rsidR="00F32E56">
        <w:rPr>
          <w:rFonts w:ascii="Times New Roman" w:hAnsi="Times New Roman"/>
          <w:sz w:val="24"/>
          <w:szCs w:val="24"/>
        </w:rPr>
        <w:t xml:space="preserve">o štatutárnym </w:t>
      </w:r>
      <w:r w:rsidRPr="00241684" w:rsidR="00000E70">
        <w:rPr>
          <w:rFonts w:ascii="Times New Roman" w:hAnsi="Times New Roman"/>
          <w:sz w:val="24"/>
          <w:szCs w:val="24"/>
        </w:rPr>
        <w:t xml:space="preserve">auditom. Audítorských </w:t>
      </w:r>
      <w:r w:rsidRPr="00241684" w:rsidR="00563808">
        <w:rPr>
          <w:rFonts w:ascii="Times New Roman" w:hAnsi="Times New Roman"/>
          <w:sz w:val="24"/>
          <w:szCs w:val="24"/>
        </w:rPr>
        <w:t xml:space="preserve">služieb </w:t>
      </w:r>
      <w:r w:rsidRPr="00241684" w:rsidR="00000E70">
        <w:rPr>
          <w:rFonts w:ascii="Times New Roman" w:hAnsi="Times New Roman"/>
          <w:sz w:val="24"/>
          <w:szCs w:val="24"/>
        </w:rPr>
        <w:t>a neaudítorských služieb sa dohľad týka v rozs</w:t>
      </w:r>
      <w:r w:rsidRPr="00241684" w:rsidR="00761F5D">
        <w:rPr>
          <w:rFonts w:ascii="Times New Roman" w:hAnsi="Times New Roman"/>
          <w:sz w:val="24"/>
          <w:szCs w:val="24"/>
        </w:rPr>
        <w:t>ahu potrebnom pre výkon dohľadu</w:t>
      </w:r>
      <w:r w:rsidRPr="00241684" w:rsidR="00000E70">
        <w:rPr>
          <w:rFonts w:ascii="Times New Roman" w:hAnsi="Times New Roman"/>
          <w:sz w:val="24"/>
          <w:szCs w:val="24"/>
        </w:rPr>
        <w:t xml:space="preserve">. Dohľad nad </w:t>
      </w:r>
      <w:r w:rsidR="007A1584">
        <w:rPr>
          <w:rFonts w:ascii="Times New Roman" w:hAnsi="Times New Roman"/>
          <w:sz w:val="24"/>
          <w:szCs w:val="24"/>
        </w:rPr>
        <w:t>komorou</w:t>
      </w:r>
      <w:r w:rsidRPr="00241684" w:rsidR="00000E70">
        <w:rPr>
          <w:rFonts w:ascii="Times New Roman" w:hAnsi="Times New Roman"/>
          <w:sz w:val="24"/>
          <w:szCs w:val="24"/>
        </w:rPr>
        <w:t xml:space="preserve"> je zameraný na plnenie povinností ustanovených </w:t>
      </w:r>
      <w:r w:rsidR="007A1584">
        <w:rPr>
          <w:rFonts w:ascii="Times New Roman" w:hAnsi="Times New Roman"/>
          <w:sz w:val="24"/>
          <w:szCs w:val="24"/>
        </w:rPr>
        <w:t>komore</w:t>
      </w:r>
      <w:r w:rsidRPr="00241684" w:rsidR="00144C6D">
        <w:rPr>
          <w:rFonts w:ascii="Times New Roman" w:hAnsi="Times New Roman"/>
          <w:sz w:val="24"/>
          <w:szCs w:val="24"/>
        </w:rPr>
        <w:t xml:space="preserve"> týmto zákonom. </w:t>
      </w:r>
    </w:p>
    <w:p w:rsidR="00337A99" w:rsidRPr="00241684" w:rsidP="003D2000">
      <w:pPr>
        <w:pStyle w:val="odsekCharChar"/>
        <w:numPr>
          <w:numId w:val="94"/>
        </w:numPr>
        <w:tabs>
          <w:tab w:val="num" w:pos="0"/>
          <w:tab w:val="clear" w:pos="963"/>
          <w:tab w:val="clear" w:pos="1116"/>
        </w:tabs>
        <w:bidi w:val="0"/>
        <w:spacing w:before="0" w:after="120"/>
        <w:ind w:left="0"/>
        <w:rPr>
          <w:rFonts w:ascii="Times New Roman" w:hAnsi="Times New Roman"/>
          <w:sz w:val="24"/>
          <w:szCs w:val="24"/>
        </w:rPr>
      </w:pPr>
      <w:r w:rsidRPr="00936052" w:rsidR="002272F0">
        <w:rPr>
          <w:rFonts w:ascii="Times New Roman" w:hAnsi="Times New Roman"/>
          <w:sz w:val="24"/>
          <w:szCs w:val="24"/>
        </w:rPr>
        <w:t>Dohľad vykonáva úrad prešetrovaním spravidla prostredníctvom nepraktizujúcich osôb a odborníkov (ďalej len „osoba vykonávajúca dohľad“), s ktorými úrad môže uzavrieť zmluvu na plnenie konkrétnych úloh, ak je to nevyhnutné.</w:t>
      </w:r>
      <w:r w:rsidRPr="00241684" w:rsidR="002272F0">
        <w:rPr>
          <w:rFonts w:ascii="Times New Roman" w:hAnsi="Times New Roman"/>
          <w:sz w:val="24"/>
          <w:szCs w:val="24"/>
        </w:rPr>
        <w:t xml:space="preserve"> </w:t>
      </w:r>
      <w:r w:rsidRPr="00241684">
        <w:rPr>
          <w:rFonts w:ascii="Times New Roman" w:hAnsi="Times New Roman"/>
          <w:sz w:val="24"/>
          <w:szCs w:val="24"/>
        </w:rPr>
        <w:t xml:space="preserve">Dohľad je nezávislý od akéhokoľvek neprimeraného vplyvu </w:t>
      </w:r>
      <w:r w:rsidR="00521C87">
        <w:rPr>
          <w:rFonts w:ascii="Times New Roman" w:hAnsi="Times New Roman"/>
          <w:sz w:val="24"/>
          <w:szCs w:val="24"/>
        </w:rPr>
        <w:t xml:space="preserve">štatutárnych </w:t>
      </w:r>
      <w:r w:rsidRPr="00241684">
        <w:rPr>
          <w:rFonts w:ascii="Times New Roman" w:hAnsi="Times New Roman"/>
          <w:sz w:val="24"/>
          <w:szCs w:val="24"/>
        </w:rPr>
        <w:t>audítorov a audítorských spoločností.</w:t>
      </w:r>
    </w:p>
    <w:p w:rsidR="004B1E7D" w:rsidRPr="00241684" w:rsidP="003D2000">
      <w:pPr>
        <w:pStyle w:val="odsekCharChar"/>
        <w:numPr>
          <w:numId w:val="94"/>
        </w:numPr>
        <w:tabs>
          <w:tab w:val="num" w:pos="0"/>
          <w:tab w:val="clear" w:pos="963"/>
          <w:tab w:val="clear" w:pos="1116"/>
        </w:tabs>
        <w:bidi w:val="0"/>
        <w:spacing w:before="0" w:after="120"/>
        <w:ind w:left="0"/>
        <w:rPr>
          <w:rFonts w:ascii="Times New Roman" w:hAnsi="Times New Roman"/>
          <w:sz w:val="24"/>
          <w:szCs w:val="24"/>
        </w:rPr>
      </w:pPr>
      <w:r w:rsidRPr="00241684">
        <w:rPr>
          <w:rFonts w:ascii="Times New Roman" w:hAnsi="Times New Roman"/>
          <w:sz w:val="24"/>
          <w:szCs w:val="24"/>
        </w:rPr>
        <w:t>Systém dohľadu schválený v iných členských štátoch sa považuje za rovnocenný s</w:t>
      </w:r>
      <w:r w:rsidRPr="00241684" w:rsidR="004E1085">
        <w:rPr>
          <w:rFonts w:ascii="Times New Roman" w:hAnsi="Times New Roman"/>
          <w:sz w:val="24"/>
          <w:szCs w:val="24"/>
        </w:rPr>
        <w:t> </w:t>
      </w:r>
      <w:r w:rsidRPr="00241684">
        <w:rPr>
          <w:rFonts w:ascii="Times New Roman" w:hAnsi="Times New Roman"/>
          <w:sz w:val="24"/>
          <w:szCs w:val="24"/>
        </w:rPr>
        <w:t>dohľad</w:t>
      </w:r>
      <w:r w:rsidRPr="00241684" w:rsidR="005157DD">
        <w:rPr>
          <w:rFonts w:ascii="Times New Roman" w:hAnsi="Times New Roman"/>
          <w:sz w:val="24"/>
          <w:szCs w:val="24"/>
        </w:rPr>
        <w:t>om</w:t>
      </w:r>
      <w:r w:rsidRPr="00241684" w:rsidR="004E1085">
        <w:rPr>
          <w:rFonts w:ascii="Times New Roman" w:hAnsi="Times New Roman"/>
          <w:sz w:val="24"/>
          <w:szCs w:val="24"/>
        </w:rPr>
        <w:t xml:space="preserve"> </w:t>
      </w:r>
      <w:r w:rsidRPr="00241684">
        <w:rPr>
          <w:rFonts w:ascii="Times New Roman" w:hAnsi="Times New Roman"/>
          <w:sz w:val="24"/>
          <w:szCs w:val="24"/>
        </w:rPr>
        <w:t>v Slovenskej republike.</w:t>
      </w:r>
    </w:p>
    <w:p w:rsidR="002435DF" w:rsidRPr="00241684" w:rsidP="003D2000">
      <w:pPr>
        <w:pStyle w:val="odsekCharChar"/>
        <w:numPr>
          <w:numId w:val="94"/>
        </w:numPr>
        <w:tabs>
          <w:tab w:val="num" w:pos="0"/>
          <w:tab w:val="clear" w:pos="963"/>
          <w:tab w:val="clear" w:pos="1116"/>
        </w:tabs>
        <w:bidi w:val="0"/>
        <w:spacing w:before="0" w:after="120"/>
        <w:ind w:left="0"/>
        <w:rPr>
          <w:rFonts w:ascii="Times New Roman" w:hAnsi="Times New Roman"/>
          <w:sz w:val="24"/>
          <w:szCs w:val="24"/>
        </w:rPr>
      </w:pPr>
      <w:r w:rsidRPr="00241684">
        <w:rPr>
          <w:rFonts w:ascii="Times New Roman" w:hAnsi="Times New Roman"/>
          <w:sz w:val="24"/>
          <w:szCs w:val="24"/>
        </w:rPr>
        <w:t>Nepraktizujúc</w:t>
      </w:r>
      <w:r w:rsidR="008449C9">
        <w:rPr>
          <w:rFonts w:ascii="Times New Roman" w:hAnsi="Times New Roman"/>
          <w:sz w:val="24"/>
          <w:szCs w:val="24"/>
        </w:rPr>
        <w:t>ou</w:t>
      </w:r>
      <w:r w:rsidRPr="00241684">
        <w:rPr>
          <w:rFonts w:ascii="Times New Roman" w:hAnsi="Times New Roman"/>
          <w:sz w:val="24"/>
          <w:szCs w:val="24"/>
        </w:rPr>
        <w:t xml:space="preserve"> osob</w:t>
      </w:r>
      <w:r w:rsidR="008449C9">
        <w:rPr>
          <w:rFonts w:ascii="Times New Roman" w:hAnsi="Times New Roman"/>
          <w:sz w:val="24"/>
          <w:szCs w:val="24"/>
        </w:rPr>
        <w:t>ou na účely tohto zákona</w:t>
      </w:r>
      <w:r w:rsidRPr="00241684">
        <w:rPr>
          <w:rFonts w:ascii="Times New Roman" w:hAnsi="Times New Roman"/>
          <w:sz w:val="24"/>
          <w:szCs w:val="24"/>
        </w:rPr>
        <w:t xml:space="preserve"> je fyzická osoba, ktorá najmenej tri roky pred svojím menovaním do orgánov úradu</w:t>
      </w:r>
      <w:r w:rsidRPr="00241684" w:rsidR="00000E70">
        <w:rPr>
          <w:rFonts w:ascii="Times New Roman" w:hAnsi="Times New Roman"/>
          <w:sz w:val="24"/>
          <w:szCs w:val="24"/>
        </w:rPr>
        <w:t xml:space="preserve"> ani počas pôsobenia v nich</w:t>
      </w:r>
      <w:r w:rsidRPr="00241684">
        <w:rPr>
          <w:rFonts w:ascii="Times New Roman" w:hAnsi="Times New Roman"/>
          <w:sz w:val="24"/>
          <w:szCs w:val="24"/>
        </w:rPr>
        <w:t xml:space="preserve"> nevykonávala </w:t>
      </w:r>
      <w:r w:rsidR="00F32E56">
        <w:rPr>
          <w:rFonts w:ascii="Times New Roman" w:hAnsi="Times New Roman"/>
          <w:sz w:val="24"/>
          <w:szCs w:val="24"/>
        </w:rPr>
        <w:t>štatutárny audit</w:t>
      </w:r>
      <w:r w:rsidRPr="00241684">
        <w:rPr>
          <w:rFonts w:ascii="Times New Roman" w:hAnsi="Times New Roman"/>
          <w:sz w:val="24"/>
          <w:szCs w:val="24"/>
        </w:rPr>
        <w:t xml:space="preserve">, nemala hlasovacie práva v audítorskej spoločnosti, nebola členom </w:t>
      </w:r>
      <w:r w:rsidRPr="00241684" w:rsidR="009E65E9">
        <w:rPr>
          <w:rFonts w:ascii="Times New Roman" w:hAnsi="Times New Roman"/>
          <w:sz w:val="24"/>
          <w:szCs w:val="24"/>
        </w:rPr>
        <w:t>štatutár</w:t>
      </w:r>
      <w:r w:rsidRPr="00241684">
        <w:rPr>
          <w:rFonts w:ascii="Times New Roman" w:hAnsi="Times New Roman"/>
          <w:sz w:val="24"/>
          <w:szCs w:val="24"/>
        </w:rPr>
        <w:t>neho</w:t>
      </w:r>
      <w:r w:rsidRPr="00241684" w:rsidR="00166702">
        <w:rPr>
          <w:rFonts w:ascii="Times New Roman" w:hAnsi="Times New Roman"/>
          <w:sz w:val="24"/>
          <w:szCs w:val="24"/>
        </w:rPr>
        <w:t xml:space="preserve"> orgánu</w:t>
      </w:r>
      <w:r w:rsidRPr="00241684">
        <w:rPr>
          <w:rFonts w:ascii="Times New Roman" w:hAnsi="Times New Roman"/>
          <w:sz w:val="24"/>
          <w:szCs w:val="24"/>
        </w:rPr>
        <w:t xml:space="preserve">, </w:t>
      </w:r>
      <w:r w:rsidRPr="00241684" w:rsidR="005157DD">
        <w:rPr>
          <w:rFonts w:ascii="Times New Roman" w:hAnsi="Times New Roman"/>
          <w:sz w:val="24"/>
          <w:szCs w:val="24"/>
        </w:rPr>
        <w:t>riadiaceho</w:t>
      </w:r>
      <w:r w:rsidRPr="00241684" w:rsidR="00166702">
        <w:rPr>
          <w:rFonts w:ascii="Times New Roman" w:hAnsi="Times New Roman"/>
          <w:sz w:val="24"/>
          <w:szCs w:val="24"/>
        </w:rPr>
        <w:t xml:space="preserve"> orgánu</w:t>
      </w:r>
      <w:r w:rsidRPr="00241684">
        <w:rPr>
          <w:rFonts w:ascii="Times New Roman" w:hAnsi="Times New Roman"/>
          <w:sz w:val="24"/>
          <w:szCs w:val="24"/>
        </w:rPr>
        <w:t xml:space="preserve"> alebo </w:t>
      </w:r>
      <w:r w:rsidRPr="00241684" w:rsidR="005157DD">
        <w:rPr>
          <w:rFonts w:ascii="Times New Roman" w:hAnsi="Times New Roman"/>
          <w:sz w:val="24"/>
          <w:szCs w:val="24"/>
        </w:rPr>
        <w:t>dozorného</w:t>
      </w:r>
      <w:r w:rsidRPr="00241684">
        <w:rPr>
          <w:rFonts w:ascii="Times New Roman" w:hAnsi="Times New Roman"/>
          <w:sz w:val="24"/>
          <w:szCs w:val="24"/>
        </w:rPr>
        <w:t xml:space="preserve"> orgánu audítorskej spoločnosti a nebola v</w:t>
      </w:r>
      <w:r w:rsidR="009D6822">
        <w:rPr>
          <w:rFonts w:ascii="Times New Roman" w:hAnsi="Times New Roman"/>
          <w:sz w:val="24"/>
          <w:szCs w:val="24"/>
        </w:rPr>
        <w:t> pracovnoprávnom vzťahu</w:t>
      </w:r>
      <w:r w:rsidRPr="00241684">
        <w:rPr>
          <w:rFonts w:ascii="Times New Roman" w:hAnsi="Times New Roman"/>
          <w:sz w:val="24"/>
          <w:szCs w:val="24"/>
        </w:rPr>
        <w:t xml:space="preserve"> ani inom</w:t>
      </w:r>
      <w:r w:rsidRPr="00241684" w:rsidR="00D87DF3">
        <w:rPr>
          <w:rFonts w:ascii="Times New Roman" w:hAnsi="Times New Roman"/>
          <w:sz w:val="24"/>
          <w:szCs w:val="24"/>
        </w:rPr>
        <w:t xml:space="preserve"> blízkom</w:t>
      </w:r>
      <w:r w:rsidRPr="00241684">
        <w:rPr>
          <w:rFonts w:ascii="Times New Roman" w:hAnsi="Times New Roman"/>
          <w:sz w:val="24"/>
          <w:szCs w:val="24"/>
        </w:rPr>
        <w:t xml:space="preserve"> vzťahu s audítorskou spoločnosťou. </w:t>
      </w:r>
      <w:r w:rsidRPr="00241684" w:rsidR="0064645A">
        <w:rPr>
          <w:rFonts w:ascii="Times New Roman" w:hAnsi="Times New Roman"/>
          <w:sz w:val="24"/>
          <w:szCs w:val="24"/>
        </w:rPr>
        <w:t xml:space="preserve">Nepraktizujúcou osobou môže byť zamestnanec úradu, člen orgánu úradu alebo osoba, ktorá vykonáva dohľad na zmluvnom základe s úradom, má poverenie na výkon dohľadu a koná v mene úradu. </w:t>
      </w:r>
      <w:r w:rsidRPr="00241684">
        <w:rPr>
          <w:rFonts w:ascii="Times New Roman" w:hAnsi="Times New Roman"/>
          <w:sz w:val="24"/>
          <w:szCs w:val="24"/>
        </w:rPr>
        <w:t>Nepraktizujúca osoba musí mať ukončené vysokoškolské vzdelanie druhého stupňa a</w:t>
      </w:r>
      <w:r w:rsidR="000D7866">
        <w:rPr>
          <w:rFonts w:ascii="Times New Roman" w:hAnsi="Times New Roman"/>
          <w:sz w:val="24"/>
          <w:szCs w:val="24"/>
        </w:rPr>
        <w:t> </w:t>
      </w:r>
      <w:r w:rsidR="00ED1D65">
        <w:rPr>
          <w:rFonts w:ascii="Times New Roman" w:hAnsi="Times New Roman"/>
          <w:sz w:val="24"/>
          <w:szCs w:val="24"/>
        </w:rPr>
        <w:t>prax v </w:t>
      </w:r>
      <w:r w:rsidR="00F32E56">
        <w:rPr>
          <w:rFonts w:ascii="Times New Roman" w:hAnsi="Times New Roman"/>
          <w:sz w:val="24"/>
          <w:szCs w:val="24"/>
        </w:rPr>
        <w:t>štatutárnom audit</w:t>
      </w:r>
      <w:r w:rsidR="00ED1D65">
        <w:rPr>
          <w:rFonts w:ascii="Times New Roman" w:hAnsi="Times New Roman"/>
          <w:sz w:val="24"/>
          <w:szCs w:val="24"/>
        </w:rPr>
        <w:t>e</w:t>
      </w:r>
      <w:r w:rsidRPr="00241684">
        <w:rPr>
          <w:rFonts w:ascii="Times New Roman" w:hAnsi="Times New Roman"/>
          <w:sz w:val="24"/>
          <w:szCs w:val="24"/>
        </w:rPr>
        <w:t>.</w:t>
      </w:r>
      <w:r w:rsidRPr="00241684" w:rsidR="00000E70">
        <w:rPr>
          <w:rFonts w:ascii="Times New Roman" w:hAnsi="Times New Roman"/>
          <w:sz w:val="24"/>
          <w:szCs w:val="24"/>
        </w:rPr>
        <w:t xml:space="preserve"> </w:t>
      </w:r>
    </w:p>
    <w:p w:rsidR="00F638EA" w:rsidRPr="00241684" w:rsidP="003D2000">
      <w:pPr>
        <w:pStyle w:val="odsekCharChar"/>
        <w:numPr>
          <w:numId w:val="94"/>
        </w:numPr>
        <w:tabs>
          <w:tab w:val="num" w:pos="0"/>
          <w:tab w:val="clear" w:pos="963"/>
          <w:tab w:val="clear" w:pos="1116"/>
        </w:tabs>
        <w:bidi w:val="0"/>
        <w:spacing w:before="0" w:after="120"/>
        <w:ind w:left="0"/>
        <w:rPr>
          <w:rFonts w:ascii="Times New Roman" w:hAnsi="Times New Roman"/>
          <w:sz w:val="24"/>
          <w:szCs w:val="24"/>
        </w:rPr>
      </w:pPr>
      <w:r w:rsidRPr="00241684">
        <w:rPr>
          <w:rFonts w:ascii="Times New Roman" w:hAnsi="Times New Roman"/>
          <w:sz w:val="24"/>
          <w:szCs w:val="24"/>
        </w:rPr>
        <w:t xml:space="preserve">Odborník </w:t>
      </w:r>
      <w:r w:rsidR="008449C9">
        <w:rPr>
          <w:rFonts w:ascii="Times New Roman" w:hAnsi="Times New Roman"/>
          <w:sz w:val="24"/>
          <w:szCs w:val="24"/>
        </w:rPr>
        <w:t>na účely tohto zákona</w:t>
      </w:r>
      <w:r w:rsidRPr="00241684" w:rsidR="008449C9">
        <w:rPr>
          <w:rFonts w:ascii="Times New Roman" w:hAnsi="Times New Roman"/>
          <w:sz w:val="24"/>
          <w:szCs w:val="24"/>
        </w:rPr>
        <w:t xml:space="preserve"> </w:t>
      </w:r>
      <w:r w:rsidRPr="00241684">
        <w:rPr>
          <w:rFonts w:ascii="Times New Roman" w:hAnsi="Times New Roman"/>
          <w:sz w:val="24"/>
          <w:szCs w:val="24"/>
        </w:rPr>
        <w:t xml:space="preserve">je fyzická osoba, ktorá má špecifické znalosti v oblasti finančných trhov, účtovníctva, </w:t>
      </w:r>
      <w:r w:rsidR="00AD078F">
        <w:rPr>
          <w:rFonts w:ascii="Times New Roman" w:hAnsi="Times New Roman"/>
          <w:sz w:val="24"/>
          <w:szCs w:val="24"/>
        </w:rPr>
        <w:t>štatutárneho auditu</w:t>
      </w:r>
      <w:r w:rsidRPr="00241684">
        <w:rPr>
          <w:rFonts w:ascii="Times New Roman" w:hAnsi="Times New Roman"/>
          <w:sz w:val="24"/>
          <w:szCs w:val="24"/>
        </w:rPr>
        <w:t xml:space="preserve"> alebo iných oblastiach relevantných pre výkon dohľadu. Ak je odborníkom </w:t>
      </w:r>
      <w:r w:rsidR="00521C87">
        <w:rPr>
          <w:rFonts w:ascii="Times New Roman" w:hAnsi="Times New Roman"/>
          <w:sz w:val="24"/>
          <w:szCs w:val="24"/>
        </w:rPr>
        <w:t>štatutárny audítor</w:t>
      </w:r>
      <w:r w:rsidRPr="00241684">
        <w:rPr>
          <w:rFonts w:ascii="Times New Roman" w:hAnsi="Times New Roman"/>
          <w:sz w:val="24"/>
          <w:szCs w:val="24"/>
        </w:rPr>
        <w:t xml:space="preserve">, nesmie byť zamestnancom </w:t>
      </w:r>
      <w:r w:rsidR="007A1584">
        <w:rPr>
          <w:rFonts w:ascii="Times New Roman" w:hAnsi="Times New Roman"/>
          <w:sz w:val="24"/>
          <w:szCs w:val="24"/>
        </w:rPr>
        <w:t>komory</w:t>
      </w:r>
      <w:r w:rsidRPr="00241684">
        <w:rPr>
          <w:rFonts w:ascii="Times New Roman" w:hAnsi="Times New Roman"/>
          <w:sz w:val="24"/>
          <w:szCs w:val="24"/>
        </w:rPr>
        <w:t xml:space="preserve"> ani členom orgánov </w:t>
      </w:r>
      <w:r w:rsidR="007A1584">
        <w:rPr>
          <w:rFonts w:ascii="Times New Roman" w:hAnsi="Times New Roman"/>
          <w:sz w:val="24"/>
          <w:szCs w:val="24"/>
        </w:rPr>
        <w:t>komory</w:t>
      </w:r>
      <w:r w:rsidR="00EA34AC">
        <w:rPr>
          <w:rFonts w:ascii="Times New Roman" w:hAnsi="Times New Roman"/>
          <w:sz w:val="24"/>
          <w:szCs w:val="24"/>
        </w:rPr>
        <w:t xml:space="preserve"> okrem zhromaždenia</w:t>
      </w:r>
      <w:r w:rsidRPr="00241684">
        <w:rPr>
          <w:rFonts w:ascii="Times New Roman" w:hAnsi="Times New Roman"/>
          <w:sz w:val="24"/>
          <w:szCs w:val="24"/>
        </w:rPr>
        <w:t>. Odborník, ktorý vykonáva dohľad, musí byť nezávislý.</w:t>
      </w:r>
    </w:p>
    <w:p w:rsidR="0056200E" w:rsidRPr="00241684" w:rsidP="003D2000">
      <w:pPr>
        <w:pStyle w:val="odsekCharChar"/>
        <w:numPr>
          <w:numId w:val="94"/>
        </w:numPr>
        <w:tabs>
          <w:tab w:val="num" w:pos="0"/>
          <w:tab w:val="clear" w:pos="963"/>
          <w:tab w:val="clear" w:pos="1116"/>
        </w:tabs>
        <w:bidi w:val="0"/>
        <w:spacing w:before="0" w:after="120"/>
        <w:ind w:left="0"/>
        <w:rPr>
          <w:rFonts w:ascii="Times New Roman" w:hAnsi="Times New Roman"/>
          <w:sz w:val="24"/>
          <w:szCs w:val="24"/>
        </w:rPr>
      </w:pPr>
      <w:r w:rsidRPr="00241684">
        <w:rPr>
          <w:rFonts w:ascii="Times New Roman" w:hAnsi="Times New Roman"/>
          <w:sz w:val="24"/>
          <w:szCs w:val="24"/>
        </w:rPr>
        <w:t xml:space="preserve">Pri dohľade </w:t>
      </w:r>
      <w:r w:rsidRPr="00241684" w:rsidR="0059283F">
        <w:rPr>
          <w:rFonts w:ascii="Times New Roman" w:hAnsi="Times New Roman"/>
          <w:sz w:val="24"/>
          <w:szCs w:val="24"/>
        </w:rPr>
        <w:t>o</w:t>
      </w:r>
      <w:r w:rsidRPr="00241684">
        <w:rPr>
          <w:rFonts w:ascii="Times New Roman" w:hAnsi="Times New Roman"/>
          <w:sz w:val="24"/>
          <w:szCs w:val="24"/>
        </w:rPr>
        <w:t>soba</w:t>
      </w:r>
      <w:r w:rsidRPr="00241684" w:rsidR="00AC3A4F">
        <w:rPr>
          <w:rFonts w:ascii="Times New Roman" w:hAnsi="Times New Roman"/>
          <w:sz w:val="24"/>
          <w:szCs w:val="24"/>
        </w:rPr>
        <w:t xml:space="preserve"> vykonávajúca dohľad</w:t>
      </w:r>
      <w:r w:rsidRPr="00241684">
        <w:rPr>
          <w:rFonts w:ascii="Times New Roman" w:hAnsi="Times New Roman"/>
          <w:sz w:val="24"/>
          <w:szCs w:val="24"/>
        </w:rPr>
        <w:t xml:space="preserve"> zisťuje a vyhodnocuje skutočnosti o dohliadaných subjektoch a ich činnosti, a to u dohliadaného subjektu, ale aj na mieste, kde to účel dohľadu vyžaduje.</w:t>
      </w:r>
      <w:r w:rsidRPr="00241684" w:rsidR="00A748E2">
        <w:rPr>
          <w:rFonts w:ascii="Times New Roman" w:hAnsi="Times New Roman"/>
          <w:sz w:val="24"/>
          <w:szCs w:val="24"/>
        </w:rPr>
        <w:t xml:space="preserve"> </w:t>
      </w:r>
      <w:r w:rsidRPr="00241684">
        <w:rPr>
          <w:rFonts w:ascii="Times New Roman" w:hAnsi="Times New Roman"/>
          <w:sz w:val="24"/>
          <w:szCs w:val="24"/>
        </w:rPr>
        <w:t>Dohľad sa vykonáva v rozsahu, ktorý je potrebný na dosiahnutie účelu podľa tohto zákona.</w:t>
      </w:r>
    </w:p>
    <w:p w:rsidR="0056200E" w:rsidRPr="00241684" w:rsidP="003D2000">
      <w:pPr>
        <w:pStyle w:val="odsekCharChar"/>
        <w:numPr>
          <w:numId w:val="94"/>
        </w:numPr>
        <w:tabs>
          <w:tab w:val="num" w:pos="0"/>
          <w:tab w:val="clear" w:pos="963"/>
          <w:tab w:val="clear" w:pos="1116"/>
        </w:tabs>
        <w:bidi w:val="0"/>
        <w:spacing w:before="0" w:after="120"/>
        <w:ind w:left="0"/>
        <w:rPr>
          <w:rFonts w:ascii="Times New Roman" w:hAnsi="Times New Roman"/>
          <w:sz w:val="24"/>
          <w:szCs w:val="24"/>
        </w:rPr>
      </w:pPr>
      <w:r w:rsidRPr="00241684" w:rsidR="00166702">
        <w:rPr>
          <w:rFonts w:ascii="Times New Roman" w:hAnsi="Times New Roman"/>
          <w:sz w:val="24"/>
          <w:szCs w:val="24"/>
        </w:rPr>
        <w:t>Pred začatím vykonávania dohľadu úrad</w:t>
      </w:r>
      <w:r w:rsidRPr="00241684">
        <w:rPr>
          <w:rFonts w:ascii="Times New Roman" w:hAnsi="Times New Roman"/>
          <w:sz w:val="24"/>
          <w:szCs w:val="24"/>
        </w:rPr>
        <w:t xml:space="preserve"> doručí dohliadanému subjektu písomné oznámenie o </w:t>
      </w:r>
      <w:r w:rsidRPr="00241684" w:rsidR="00166702">
        <w:rPr>
          <w:rFonts w:ascii="Times New Roman" w:hAnsi="Times New Roman"/>
          <w:sz w:val="24"/>
          <w:szCs w:val="24"/>
        </w:rPr>
        <w:t>jeho</w:t>
      </w:r>
      <w:r w:rsidRPr="00241684">
        <w:rPr>
          <w:rFonts w:ascii="Times New Roman" w:hAnsi="Times New Roman"/>
          <w:sz w:val="24"/>
          <w:szCs w:val="24"/>
        </w:rPr>
        <w:t xml:space="preserve"> </w:t>
      </w:r>
      <w:r w:rsidRPr="00241684" w:rsidR="00166702">
        <w:rPr>
          <w:rFonts w:ascii="Times New Roman" w:hAnsi="Times New Roman"/>
          <w:sz w:val="24"/>
          <w:szCs w:val="24"/>
        </w:rPr>
        <w:t>začatí</w:t>
      </w:r>
      <w:r w:rsidRPr="00241684">
        <w:rPr>
          <w:rFonts w:ascii="Times New Roman" w:hAnsi="Times New Roman"/>
          <w:sz w:val="24"/>
          <w:szCs w:val="24"/>
        </w:rPr>
        <w:t>. Toto oznámenie musí obsahovať miesto</w:t>
      </w:r>
      <w:r w:rsidRPr="00241684" w:rsidR="00166702">
        <w:rPr>
          <w:rFonts w:ascii="Times New Roman" w:hAnsi="Times New Roman"/>
          <w:sz w:val="24"/>
          <w:szCs w:val="24"/>
        </w:rPr>
        <w:t xml:space="preserve"> výkonu dohľadu</w:t>
      </w:r>
      <w:r w:rsidRPr="00241684" w:rsidR="009E65E9">
        <w:rPr>
          <w:rFonts w:ascii="Times New Roman" w:hAnsi="Times New Roman"/>
          <w:sz w:val="24"/>
          <w:szCs w:val="24"/>
        </w:rPr>
        <w:t>,</w:t>
      </w:r>
      <w:r w:rsidRPr="00241684">
        <w:rPr>
          <w:rFonts w:ascii="Times New Roman" w:hAnsi="Times New Roman"/>
          <w:sz w:val="24"/>
          <w:szCs w:val="24"/>
        </w:rPr>
        <w:t xml:space="preserve"> deň začatia dohľadu, predmet dohľadu, </w:t>
      </w:r>
      <w:r w:rsidRPr="00241684" w:rsidR="00166702">
        <w:rPr>
          <w:rFonts w:ascii="Times New Roman" w:hAnsi="Times New Roman"/>
          <w:sz w:val="24"/>
          <w:szCs w:val="24"/>
        </w:rPr>
        <w:t xml:space="preserve">dohliadané obdobie, </w:t>
      </w:r>
      <w:r w:rsidRPr="00241684">
        <w:rPr>
          <w:rFonts w:ascii="Times New Roman" w:hAnsi="Times New Roman"/>
          <w:sz w:val="24"/>
          <w:szCs w:val="24"/>
        </w:rPr>
        <w:t>plánovanú dobu trvania dohľadu, meno</w:t>
      </w:r>
      <w:r w:rsidRPr="00241684" w:rsidR="00166702">
        <w:rPr>
          <w:rFonts w:ascii="Times New Roman" w:hAnsi="Times New Roman"/>
          <w:sz w:val="24"/>
          <w:szCs w:val="24"/>
        </w:rPr>
        <w:t xml:space="preserve"> a</w:t>
      </w:r>
      <w:r w:rsidRPr="00241684" w:rsidR="004E1085">
        <w:rPr>
          <w:rFonts w:ascii="Times New Roman" w:hAnsi="Times New Roman"/>
          <w:sz w:val="24"/>
          <w:szCs w:val="24"/>
        </w:rPr>
        <w:t> </w:t>
      </w:r>
      <w:r w:rsidRPr="00241684">
        <w:rPr>
          <w:rFonts w:ascii="Times New Roman" w:hAnsi="Times New Roman"/>
          <w:sz w:val="24"/>
          <w:szCs w:val="24"/>
        </w:rPr>
        <w:t>priezvisko</w:t>
      </w:r>
      <w:r w:rsidRPr="00241684" w:rsidR="004E1085">
        <w:rPr>
          <w:rFonts w:ascii="Times New Roman" w:hAnsi="Times New Roman"/>
          <w:sz w:val="24"/>
          <w:szCs w:val="24"/>
        </w:rPr>
        <w:t xml:space="preserve"> </w:t>
      </w:r>
      <w:r w:rsidRPr="00241684" w:rsidR="0059283F">
        <w:rPr>
          <w:rFonts w:ascii="Times New Roman" w:hAnsi="Times New Roman"/>
          <w:sz w:val="24"/>
          <w:szCs w:val="24"/>
        </w:rPr>
        <w:t>o</w:t>
      </w:r>
      <w:r w:rsidRPr="00241684">
        <w:rPr>
          <w:rFonts w:ascii="Times New Roman" w:hAnsi="Times New Roman"/>
          <w:sz w:val="24"/>
          <w:szCs w:val="24"/>
        </w:rPr>
        <w:t>soby</w:t>
      </w:r>
      <w:r w:rsidRPr="00241684" w:rsidR="003450A0">
        <w:rPr>
          <w:rFonts w:ascii="Times New Roman" w:hAnsi="Times New Roman"/>
          <w:sz w:val="24"/>
          <w:szCs w:val="24"/>
        </w:rPr>
        <w:t xml:space="preserve"> vykonávajúcej dohľad</w:t>
      </w:r>
      <w:r w:rsidRPr="00241684" w:rsidR="001F081A">
        <w:rPr>
          <w:rFonts w:ascii="Times New Roman" w:hAnsi="Times New Roman"/>
          <w:sz w:val="24"/>
          <w:szCs w:val="24"/>
        </w:rPr>
        <w:t>, o</w:t>
      </w:r>
      <w:r w:rsidRPr="00241684" w:rsidR="00F7685D">
        <w:rPr>
          <w:rFonts w:ascii="Times New Roman" w:hAnsi="Times New Roman"/>
          <w:sz w:val="24"/>
          <w:szCs w:val="24"/>
        </w:rPr>
        <w:t>d</w:t>
      </w:r>
      <w:r w:rsidRPr="00241684">
        <w:rPr>
          <w:rFonts w:ascii="Times New Roman" w:hAnsi="Times New Roman"/>
          <w:sz w:val="24"/>
          <w:szCs w:val="24"/>
        </w:rPr>
        <w:t>tlačok pečiatky úradu, podpis oprávneného zamestnanca úradu s uvedením jeho mena, priezviska a funkcie.</w:t>
      </w:r>
    </w:p>
    <w:p w:rsidR="0056200E" w:rsidRPr="00241684" w:rsidP="003D2000">
      <w:pPr>
        <w:pStyle w:val="odsekCharChar"/>
        <w:numPr>
          <w:numId w:val="94"/>
        </w:numPr>
        <w:tabs>
          <w:tab w:val="num" w:pos="0"/>
          <w:tab w:val="clear" w:pos="963"/>
          <w:tab w:val="clear" w:pos="1116"/>
        </w:tabs>
        <w:bidi w:val="0"/>
        <w:spacing w:before="0" w:after="120"/>
        <w:ind w:left="0"/>
        <w:rPr>
          <w:rFonts w:ascii="Times New Roman" w:hAnsi="Times New Roman"/>
          <w:sz w:val="24"/>
          <w:szCs w:val="24"/>
        </w:rPr>
      </w:pPr>
      <w:r w:rsidRPr="00241684">
        <w:rPr>
          <w:rFonts w:ascii="Times New Roman" w:hAnsi="Times New Roman"/>
          <w:sz w:val="24"/>
          <w:szCs w:val="24"/>
        </w:rPr>
        <w:t xml:space="preserve">Úrad je oprávnený začať dohľad aj bez oznámenia podľa odseku </w:t>
      </w:r>
      <w:r w:rsidRPr="00241684" w:rsidR="002455DC">
        <w:rPr>
          <w:rFonts w:ascii="Times New Roman" w:hAnsi="Times New Roman"/>
          <w:sz w:val="24"/>
          <w:szCs w:val="24"/>
        </w:rPr>
        <w:t>7</w:t>
      </w:r>
      <w:r w:rsidRPr="00241684" w:rsidR="005157DD">
        <w:rPr>
          <w:rFonts w:ascii="Times New Roman" w:hAnsi="Times New Roman"/>
          <w:sz w:val="24"/>
          <w:szCs w:val="24"/>
        </w:rPr>
        <w:t>,</w:t>
      </w:r>
      <w:r w:rsidRPr="00241684">
        <w:rPr>
          <w:rFonts w:ascii="Times New Roman" w:hAnsi="Times New Roman"/>
          <w:sz w:val="24"/>
          <w:szCs w:val="24"/>
        </w:rPr>
        <w:t xml:space="preserve"> ak hrozí, že účtovné</w:t>
      </w:r>
      <w:r w:rsidRPr="00241684" w:rsidR="00166702">
        <w:rPr>
          <w:rFonts w:ascii="Times New Roman" w:hAnsi="Times New Roman"/>
          <w:sz w:val="24"/>
          <w:szCs w:val="24"/>
        </w:rPr>
        <w:t xml:space="preserve"> doklady</w:t>
      </w:r>
      <w:r w:rsidRPr="00241684">
        <w:rPr>
          <w:rFonts w:ascii="Times New Roman" w:hAnsi="Times New Roman"/>
          <w:sz w:val="24"/>
          <w:szCs w:val="24"/>
        </w:rPr>
        <w:t xml:space="preserve"> alebo iné doklady budú znehodnotené, zničené alebo pozmenené.</w:t>
      </w:r>
    </w:p>
    <w:p w:rsidR="0064645A" w:rsidRPr="00241684" w:rsidP="003D2000">
      <w:pPr>
        <w:pStyle w:val="odsekCharChar"/>
        <w:numPr>
          <w:numId w:val="94"/>
        </w:numPr>
        <w:tabs>
          <w:tab w:val="num" w:pos="0"/>
          <w:tab w:val="clear" w:pos="963"/>
          <w:tab w:val="clear" w:pos="1116"/>
        </w:tabs>
        <w:bidi w:val="0"/>
        <w:spacing w:before="0" w:after="120"/>
        <w:ind w:left="0"/>
        <w:rPr>
          <w:rFonts w:ascii="Times New Roman" w:hAnsi="Times New Roman"/>
          <w:sz w:val="24"/>
          <w:szCs w:val="24"/>
        </w:rPr>
      </w:pPr>
      <w:r w:rsidRPr="00241684" w:rsidR="00AC3A4F">
        <w:rPr>
          <w:rFonts w:ascii="Times New Roman" w:hAnsi="Times New Roman"/>
          <w:sz w:val="24"/>
          <w:szCs w:val="24"/>
        </w:rPr>
        <w:t>O</w:t>
      </w:r>
      <w:r w:rsidRPr="00241684">
        <w:rPr>
          <w:rFonts w:ascii="Times New Roman" w:hAnsi="Times New Roman"/>
          <w:sz w:val="24"/>
          <w:szCs w:val="24"/>
        </w:rPr>
        <w:t>soba</w:t>
      </w:r>
      <w:r w:rsidRPr="00241684" w:rsidR="00AC3A4F">
        <w:rPr>
          <w:rFonts w:ascii="Times New Roman" w:hAnsi="Times New Roman"/>
          <w:sz w:val="24"/>
          <w:szCs w:val="24"/>
        </w:rPr>
        <w:t xml:space="preserve"> vykonávajúca dohľad</w:t>
      </w:r>
      <w:r w:rsidRPr="00241684">
        <w:rPr>
          <w:rFonts w:ascii="Times New Roman" w:hAnsi="Times New Roman"/>
          <w:sz w:val="24"/>
          <w:szCs w:val="24"/>
        </w:rPr>
        <w:t xml:space="preserve"> je vylúčená z dohľadu, ak so zreteľom na jej vzťah k predmetu dohľadu, dohliadanému subjektu alebo jeho zamestnancom možno mať pochybnosť o jej nezaujatosti. Úrad je povinný zabezpečiť riadne pokračovanie a dokončenie dohľadu.</w:t>
      </w:r>
    </w:p>
    <w:p w:rsidR="0056200E" w:rsidRPr="00241684" w:rsidP="003D2000">
      <w:pPr>
        <w:pStyle w:val="odsekCharChar"/>
        <w:numPr>
          <w:numId w:val="94"/>
        </w:numPr>
        <w:tabs>
          <w:tab w:val="num" w:pos="0"/>
          <w:tab w:val="clear" w:pos="963"/>
          <w:tab w:val="clear" w:pos="1116"/>
        </w:tabs>
        <w:bidi w:val="0"/>
        <w:spacing w:before="0" w:after="120"/>
        <w:ind w:left="0"/>
        <w:rPr>
          <w:rFonts w:ascii="Times New Roman" w:hAnsi="Times New Roman"/>
          <w:sz w:val="24"/>
          <w:szCs w:val="24"/>
        </w:rPr>
      </w:pPr>
      <w:r w:rsidR="001567A8">
        <w:rPr>
          <w:rFonts w:ascii="Times New Roman" w:hAnsi="Times New Roman"/>
          <w:sz w:val="24"/>
          <w:szCs w:val="24"/>
        </w:rPr>
        <w:t xml:space="preserve"> </w:t>
      </w:r>
      <w:r w:rsidRPr="00241684" w:rsidR="00AC3A4F">
        <w:rPr>
          <w:rFonts w:ascii="Times New Roman" w:hAnsi="Times New Roman"/>
          <w:sz w:val="24"/>
          <w:szCs w:val="24"/>
        </w:rPr>
        <w:t>O</w:t>
      </w:r>
      <w:r w:rsidRPr="00241684">
        <w:rPr>
          <w:rFonts w:ascii="Times New Roman" w:hAnsi="Times New Roman"/>
          <w:sz w:val="24"/>
          <w:szCs w:val="24"/>
        </w:rPr>
        <w:t>soba</w:t>
      </w:r>
      <w:r w:rsidRPr="00241684" w:rsidR="00AC3A4F">
        <w:rPr>
          <w:rFonts w:ascii="Times New Roman" w:hAnsi="Times New Roman"/>
          <w:sz w:val="24"/>
          <w:szCs w:val="24"/>
        </w:rPr>
        <w:t xml:space="preserve"> vykonávajúca dohľad</w:t>
      </w:r>
      <w:r w:rsidRPr="00241684">
        <w:rPr>
          <w:rFonts w:ascii="Times New Roman" w:hAnsi="Times New Roman"/>
          <w:sz w:val="24"/>
          <w:szCs w:val="24"/>
        </w:rPr>
        <w:t>, o ktorej nezauja</w:t>
      </w:r>
      <w:r w:rsidRPr="00241684" w:rsidR="005157DD">
        <w:rPr>
          <w:rFonts w:ascii="Times New Roman" w:hAnsi="Times New Roman"/>
          <w:sz w:val="24"/>
          <w:szCs w:val="24"/>
        </w:rPr>
        <w:t xml:space="preserve">tosti sú pochybnosti, </w:t>
      </w:r>
      <w:r w:rsidRPr="00241684" w:rsidR="00D87DF3">
        <w:rPr>
          <w:rFonts w:ascii="Times New Roman" w:hAnsi="Times New Roman"/>
          <w:sz w:val="24"/>
          <w:szCs w:val="24"/>
        </w:rPr>
        <w:t>môž</w:t>
      </w:r>
      <w:r w:rsidRPr="00241684" w:rsidR="005157DD">
        <w:rPr>
          <w:rFonts w:ascii="Times New Roman" w:hAnsi="Times New Roman"/>
          <w:sz w:val="24"/>
          <w:szCs w:val="24"/>
        </w:rPr>
        <w:t>e do vydania</w:t>
      </w:r>
      <w:r w:rsidRPr="00241684">
        <w:rPr>
          <w:rFonts w:ascii="Times New Roman" w:hAnsi="Times New Roman"/>
          <w:sz w:val="24"/>
          <w:szCs w:val="24"/>
        </w:rPr>
        <w:t xml:space="preserve"> rozhodnut</w:t>
      </w:r>
      <w:r w:rsidRPr="00241684" w:rsidR="005157DD">
        <w:rPr>
          <w:rFonts w:ascii="Times New Roman" w:hAnsi="Times New Roman"/>
          <w:sz w:val="24"/>
          <w:szCs w:val="24"/>
        </w:rPr>
        <w:t>ia</w:t>
      </w:r>
      <w:r w:rsidRPr="00241684" w:rsidR="0091093A">
        <w:rPr>
          <w:rFonts w:ascii="Times New Roman" w:hAnsi="Times New Roman"/>
          <w:sz w:val="24"/>
          <w:szCs w:val="24"/>
        </w:rPr>
        <w:t xml:space="preserve"> o jej nezaujatosti</w:t>
      </w:r>
      <w:r w:rsidRPr="00241684">
        <w:rPr>
          <w:rFonts w:ascii="Times New Roman" w:hAnsi="Times New Roman"/>
          <w:sz w:val="24"/>
          <w:szCs w:val="24"/>
        </w:rPr>
        <w:t>, vykonať vo veci len nevyhnutné úkony.</w:t>
      </w:r>
    </w:p>
    <w:p w:rsidR="0064645A" w:rsidRPr="00241684" w:rsidP="003D2000">
      <w:pPr>
        <w:pStyle w:val="odsekCharChar"/>
        <w:numPr>
          <w:numId w:val="94"/>
        </w:numPr>
        <w:tabs>
          <w:tab w:val="num" w:pos="0"/>
          <w:tab w:val="clear" w:pos="963"/>
          <w:tab w:val="clear" w:pos="1116"/>
        </w:tabs>
        <w:bidi w:val="0"/>
        <w:spacing w:before="0" w:after="120"/>
        <w:ind w:left="0"/>
        <w:rPr>
          <w:rFonts w:ascii="Times New Roman" w:hAnsi="Times New Roman"/>
          <w:sz w:val="24"/>
          <w:szCs w:val="24"/>
        </w:rPr>
      </w:pPr>
      <w:r w:rsidR="001567A8">
        <w:rPr>
          <w:rFonts w:ascii="Times New Roman" w:hAnsi="Times New Roman"/>
          <w:sz w:val="24"/>
          <w:szCs w:val="24"/>
        </w:rPr>
        <w:t xml:space="preserve"> </w:t>
      </w:r>
      <w:r w:rsidRPr="00241684" w:rsidR="00AC3A4F">
        <w:rPr>
          <w:rFonts w:ascii="Times New Roman" w:hAnsi="Times New Roman"/>
          <w:sz w:val="24"/>
          <w:szCs w:val="24"/>
        </w:rPr>
        <w:t>O</w:t>
      </w:r>
      <w:r w:rsidRPr="00241684">
        <w:rPr>
          <w:rFonts w:ascii="Times New Roman" w:hAnsi="Times New Roman"/>
          <w:sz w:val="24"/>
          <w:szCs w:val="24"/>
        </w:rPr>
        <w:t>soba</w:t>
      </w:r>
      <w:r w:rsidRPr="00241684" w:rsidR="00AC3A4F">
        <w:rPr>
          <w:rFonts w:ascii="Times New Roman" w:hAnsi="Times New Roman"/>
          <w:sz w:val="24"/>
          <w:szCs w:val="24"/>
        </w:rPr>
        <w:t xml:space="preserve"> vykonávajúca dohľad</w:t>
      </w:r>
      <w:r w:rsidRPr="00241684">
        <w:rPr>
          <w:rFonts w:ascii="Times New Roman" w:hAnsi="Times New Roman"/>
          <w:sz w:val="24"/>
          <w:szCs w:val="24"/>
        </w:rPr>
        <w:t>, dohliadaný subjekt a ďalšie osoby zúčastnené na dohľade sú povinní bezodklad</w:t>
      </w:r>
      <w:r w:rsidR="00E4655C">
        <w:rPr>
          <w:rFonts w:ascii="Times New Roman" w:hAnsi="Times New Roman"/>
          <w:sz w:val="24"/>
          <w:szCs w:val="24"/>
        </w:rPr>
        <w:t>ne</w:t>
      </w:r>
      <w:r w:rsidRPr="00241684">
        <w:rPr>
          <w:rFonts w:ascii="Times New Roman" w:hAnsi="Times New Roman"/>
          <w:sz w:val="24"/>
          <w:szCs w:val="24"/>
        </w:rPr>
        <w:t xml:space="preserve"> oznámiť </w:t>
      </w:r>
      <w:r w:rsidRPr="00241684" w:rsidR="001A1490">
        <w:rPr>
          <w:rFonts w:ascii="Times New Roman" w:hAnsi="Times New Roman"/>
          <w:sz w:val="24"/>
          <w:szCs w:val="24"/>
        </w:rPr>
        <w:t>generálnemu riaditeľovi úradu</w:t>
      </w:r>
      <w:r w:rsidRPr="00241684">
        <w:rPr>
          <w:rFonts w:ascii="Times New Roman" w:hAnsi="Times New Roman"/>
          <w:sz w:val="24"/>
          <w:szCs w:val="24"/>
        </w:rPr>
        <w:t xml:space="preserve"> skutočnosti uvedené v odseku </w:t>
      </w:r>
      <w:r w:rsidRPr="00241684" w:rsidR="002455DC">
        <w:rPr>
          <w:rFonts w:ascii="Times New Roman" w:hAnsi="Times New Roman"/>
          <w:sz w:val="24"/>
          <w:szCs w:val="24"/>
        </w:rPr>
        <w:t>9</w:t>
      </w:r>
      <w:r w:rsidRPr="00241684" w:rsidR="00D87DF3">
        <w:rPr>
          <w:rFonts w:ascii="Times New Roman" w:hAnsi="Times New Roman"/>
          <w:sz w:val="24"/>
          <w:szCs w:val="24"/>
        </w:rPr>
        <w:t>.</w:t>
      </w:r>
      <w:r w:rsidRPr="00241684">
        <w:rPr>
          <w:rFonts w:ascii="Times New Roman" w:hAnsi="Times New Roman"/>
          <w:sz w:val="24"/>
          <w:szCs w:val="24"/>
        </w:rPr>
        <w:t xml:space="preserve"> O tomto oznámení rozhodne úrad najneskôr do des</w:t>
      </w:r>
      <w:r w:rsidRPr="00241684" w:rsidR="004B5061">
        <w:rPr>
          <w:rFonts w:ascii="Times New Roman" w:hAnsi="Times New Roman"/>
          <w:sz w:val="24"/>
          <w:szCs w:val="24"/>
        </w:rPr>
        <w:t>i</w:t>
      </w:r>
      <w:r w:rsidRPr="00241684">
        <w:rPr>
          <w:rFonts w:ascii="Times New Roman" w:hAnsi="Times New Roman"/>
          <w:sz w:val="24"/>
          <w:szCs w:val="24"/>
        </w:rPr>
        <w:t>a</w:t>
      </w:r>
      <w:r w:rsidRPr="00241684" w:rsidR="004B5061">
        <w:rPr>
          <w:rFonts w:ascii="Times New Roman" w:hAnsi="Times New Roman"/>
          <w:sz w:val="24"/>
          <w:szCs w:val="24"/>
        </w:rPr>
        <w:t>tich</w:t>
      </w:r>
      <w:r w:rsidRPr="00241684" w:rsidR="0091093A">
        <w:rPr>
          <w:rFonts w:ascii="Times New Roman" w:hAnsi="Times New Roman"/>
          <w:sz w:val="24"/>
          <w:szCs w:val="24"/>
        </w:rPr>
        <w:t xml:space="preserve"> pracovných dní odo dňa </w:t>
      </w:r>
      <w:r w:rsidRPr="00241684">
        <w:rPr>
          <w:rFonts w:ascii="Times New Roman" w:hAnsi="Times New Roman"/>
          <w:sz w:val="24"/>
          <w:szCs w:val="24"/>
        </w:rPr>
        <w:t>jeho doručenia.</w:t>
      </w:r>
    </w:p>
    <w:p w:rsidR="0056200E" w:rsidRPr="00241684" w:rsidP="003D2000">
      <w:pPr>
        <w:pStyle w:val="odsekCharChar"/>
        <w:numPr>
          <w:numId w:val="94"/>
        </w:numPr>
        <w:tabs>
          <w:tab w:val="num" w:pos="0"/>
          <w:tab w:val="clear" w:pos="963"/>
          <w:tab w:val="clear" w:pos="1116"/>
        </w:tabs>
        <w:bidi w:val="0"/>
        <w:spacing w:before="0" w:after="120"/>
        <w:ind w:left="0"/>
        <w:rPr>
          <w:rFonts w:ascii="Times New Roman" w:hAnsi="Times New Roman"/>
          <w:sz w:val="24"/>
          <w:szCs w:val="24"/>
        </w:rPr>
      </w:pPr>
      <w:r w:rsidR="001567A8">
        <w:rPr>
          <w:rFonts w:ascii="Times New Roman" w:hAnsi="Times New Roman"/>
          <w:sz w:val="24"/>
          <w:szCs w:val="24"/>
        </w:rPr>
        <w:t xml:space="preserve"> </w:t>
      </w:r>
      <w:r w:rsidRPr="00241684">
        <w:rPr>
          <w:rFonts w:ascii="Times New Roman" w:hAnsi="Times New Roman"/>
          <w:sz w:val="24"/>
          <w:szCs w:val="24"/>
        </w:rPr>
        <w:t xml:space="preserve">O vylúčení </w:t>
      </w:r>
      <w:r w:rsidRPr="00241684" w:rsidR="00AC3A4F">
        <w:rPr>
          <w:rFonts w:ascii="Times New Roman" w:hAnsi="Times New Roman"/>
          <w:sz w:val="24"/>
          <w:szCs w:val="24"/>
        </w:rPr>
        <w:t>o</w:t>
      </w:r>
      <w:r w:rsidRPr="00241684">
        <w:rPr>
          <w:rFonts w:ascii="Times New Roman" w:hAnsi="Times New Roman"/>
          <w:sz w:val="24"/>
          <w:szCs w:val="24"/>
        </w:rPr>
        <w:t>soby</w:t>
      </w:r>
      <w:r w:rsidRPr="00241684" w:rsidR="00AC3A4F">
        <w:rPr>
          <w:rFonts w:ascii="Times New Roman" w:hAnsi="Times New Roman"/>
          <w:sz w:val="24"/>
          <w:szCs w:val="24"/>
        </w:rPr>
        <w:t xml:space="preserve"> vykonávajúcej dohľad</w:t>
      </w:r>
      <w:r w:rsidRPr="00241684">
        <w:rPr>
          <w:rFonts w:ascii="Times New Roman" w:hAnsi="Times New Roman"/>
          <w:sz w:val="24"/>
          <w:szCs w:val="24"/>
        </w:rPr>
        <w:t xml:space="preserve"> z dohľadu rozhodne oprávnený zamestnanec úradu, ktorý môže rozhodnúť o</w:t>
      </w:r>
      <w:r w:rsidRPr="00241684" w:rsidR="00166702">
        <w:rPr>
          <w:rFonts w:ascii="Times New Roman" w:hAnsi="Times New Roman"/>
          <w:sz w:val="24"/>
          <w:szCs w:val="24"/>
        </w:rPr>
        <w:t> </w:t>
      </w:r>
      <w:r w:rsidRPr="00241684">
        <w:rPr>
          <w:rFonts w:ascii="Times New Roman" w:hAnsi="Times New Roman"/>
          <w:sz w:val="24"/>
          <w:szCs w:val="24"/>
        </w:rPr>
        <w:t>vylúčení</w:t>
      </w:r>
      <w:r w:rsidRPr="00241684" w:rsidR="00166702">
        <w:rPr>
          <w:rFonts w:ascii="Times New Roman" w:hAnsi="Times New Roman"/>
          <w:sz w:val="24"/>
          <w:szCs w:val="24"/>
        </w:rPr>
        <w:t xml:space="preserve"> aj</w:t>
      </w:r>
      <w:r w:rsidRPr="00241684">
        <w:rPr>
          <w:rFonts w:ascii="Times New Roman" w:hAnsi="Times New Roman"/>
          <w:sz w:val="24"/>
          <w:szCs w:val="24"/>
        </w:rPr>
        <w:t xml:space="preserve"> z vlastného podnetu. </w:t>
      </w:r>
      <w:r w:rsidRPr="00241684" w:rsidR="005C14DD">
        <w:rPr>
          <w:rFonts w:ascii="Times New Roman" w:hAnsi="Times New Roman"/>
          <w:sz w:val="24"/>
          <w:szCs w:val="24"/>
        </w:rPr>
        <w:t xml:space="preserve">O vylúčení písomne informuje </w:t>
      </w:r>
      <w:r w:rsidR="00831068">
        <w:rPr>
          <w:rFonts w:ascii="Times New Roman" w:hAnsi="Times New Roman"/>
          <w:sz w:val="24"/>
          <w:szCs w:val="24"/>
        </w:rPr>
        <w:t>v</w:t>
      </w:r>
      <w:r w:rsidRPr="00241684" w:rsidR="005C14DD">
        <w:rPr>
          <w:rFonts w:ascii="Times New Roman" w:hAnsi="Times New Roman"/>
          <w:sz w:val="24"/>
          <w:szCs w:val="24"/>
        </w:rPr>
        <w:t xml:space="preserve">ýbor pre zabezpečenie </w:t>
      </w:r>
      <w:r w:rsidR="003C6DB1">
        <w:rPr>
          <w:rFonts w:ascii="Times New Roman" w:hAnsi="Times New Roman"/>
          <w:sz w:val="24"/>
          <w:szCs w:val="24"/>
        </w:rPr>
        <w:t>kvality štatutárneho auditu</w:t>
      </w:r>
      <w:r w:rsidRPr="00241684" w:rsidR="005C14DD">
        <w:rPr>
          <w:rFonts w:ascii="Times New Roman" w:hAnsi="Times New Roman"/>
          <w:sz w:val="24"/>
          <w:szCs w:val="24"/>
        </w:rPr>
        <w:t>.</w:t>
      </w:r>
    </w:p>
    <w:p w:rsidR="0056200E" w:rsidRPr="00241684" w:rsidP="003D2000">
      <w:pPr>
        <w:pStyle w:val="odsekCharChar"/>
        <w:numPr>
          <w:numId w:val="94"/>
        </w:numPr>
        <w:tabs>
          <w:tab w:val="num" w:pos="0"/>
          <w:tab w:val="clear" w:pos="963"/>
          <w:tab w:val="clear" w:pos="1116"/>
        </w:tabs>
        <w:bidi w:val="0"/>
        <w:spacing w:before="0" w:after="120"/>
        <w:ind w:left="0"/>
        <w:rPr>
          <w:rFonts w:ascii="Times New Roman" w:hAnsi="Times New Roman"/>
          <w:sz w:val="24"/>
          <w:szCs w:val="24"/>
        </w:rPr>
      </w:pPr>
      <w:r w:rsidR="001567A8">
        <w:rPr>
          <w:rFonts w:ascii="Times New Roman" w:hAnsi="Times New Roman"/>
          <w:sz w:val="24"/>
          <w:szCs w:val="24"/>
        </w:rPr>
        <w:t xml:space="preserve"> </w:t>
      </w:r>
      <w:r w:rsidRPr="00241684">
        <w:rPr>
          <w:rFonts w:ascii="Times New Roman" w:hAnsi="Times New Roman"/>
          <w:sz w:val="24"/>
          <w:szCs w:val="24"/>
        </w:rPr>
        <w:t>Dohliadaný subjekt má vo vzťahu k</w:t>
      </w:r>
      <w:r w:rsidRPr="00241684" w:rsidR="00AC3A4F">
        <w:rPr>
          <w:rFonts w:ascii="Times New Roman" w:hAnsi="Times New Roman"/>
          <w:sz w:val="24"/>
          <w:szCs w:val="24"/>
        </w:rPr>
        <w:t> </w:t>
      </w:r>
      <w:r w:rsidRPr="00241684">
        <w:rPr>
          <w:rFonts w:ascii="Times New Roman" w:hAnsi="Times New Roman"/>
          <w:sz w:val="24"/>
          <w:szCs w:val="24"/>
        </w:rPr>
        <w:t>osobe</w:t>
      </w:r>
      <w:r w:rsidRPr="00241684" w:rsidR="00AC3A4F">
        <w:rPr>
          <w:rFonts w:ascii="Times New Roman" w:hAnsi="Times New Roman"/>
          <w:sz w:val="24"/>
          <w:szCs w:val="24"/>
        </w:rPr>
        <w:t xml:space="preserve"> vykonávajúcej dohľad</w:t>
      </w:r>
      <w:r w:rsidRPr="00241684">
        <w:rPr>
          <w:rFonts w:ascii="Times New Roman" w:hAnsi="Times New Roman"/>
          <w:sz w:val="24"/>
          <w:szCs w:val="24"/>
        </w:rPr>
        <w:t xml:space="preserve"> právo</w:t>
      </w:r>
    </w:p>
    <w:p w:rsidR="0056200E" w:rsidRPr="00241684" w:rsidP="0029090A">
      <w:pPr>
        <w:pStyle w:val="vymenovanie"/>
        <w:numPr>
          <w:numId w:val="23"/>
        </w:numPr>
        <w:tabs>
          <w:tab w:val="num" w:pos="1080"/>
        </w:tabs>
        <w:bidi w:val="0"/>
        <w:spacing w:after="120"/>
        <w:ind w:left="1077" w:hanging="357"/>
        <w:rPr>
          <w:rFonts w:ascii="Times New Roman" w:hAnsi="Times New Roman" w:hint="default"/>
          <w:sz w:val="24"/>
          <w:szCs w:val="24"/>
        </w:rPr>
      </w:pPr>
      <w:r w:rsidRPr="00936052" w:rsidR="002272F0">
        <w:rPr>
          <w:rFonts w:ascii="Times New Roman" w:hAnsi="Times New Roman" w:hint="default"/>
          <w:sz w:val="24"/>
          <w:szCs w:val="24"/>
        </w:rPr>
        <w:t>vyž</w:t>
      </w:r>
      <w:r w:rsidRPr="00936052" w:rsidR="002272F0">
        <w:rPr>
          <w:rFonts w:ascii="Times New Roman" w:hAnsi="Times New Roman" w:hint="default"/>
          <w:sz w:val="24"/>
          <w:szCs w:val="24"/>
        </w:rPr>
        <w:t>iadať</w:t>
      </w:r>
      <w:r w:rsidRPr="00936052" w:rsidR="002272F0">
        <w:rPr>
          <w:rFonts w:ascii="Times New Roman" w:hAnsi="Times New Roman" w:hint="default"/>
          <w:sz w:val="24"/>
          <w:szCs w:val="24"/>
        </w:rPr>
        <w:t xml:space="preserve"> si</w:t>
      </w:r>
      <w:r w:rsidRPr="00241684">
        <w:rPr>
          <w:rFonts w:ascii="Times New Roman" w:hAnsi="Times New Roman" w:hint="default"/>
          <w:sz w:val="24"/>
          <w:szCs w:val="24"/>
        </w:rPr>
        <w:t xml:space="preserve"> predlož</w:t>
      </w:r>
      <w:r w:rsidRPr="00241684">
        <w:rPr>
          <w:rFonts w:ascii="Times New Roman" w:hAnsi="Times New Roman" w:hint="default"/>
          <w:sz w:val="24"/>
          <w:szCs w:val="24"/>
        </w:rPr>
        <w:t>enie služ</w:t>
      </w:r>
      <w:r w:rsidRPr="00241684">
        <w:rPr>
          <w:rFonts w:ascii="Times New Roman" w:hAnsi="Times New Roman" w:hint="default"/>
          <w:sz w:val="24"/>
          <w:szCs w:val="24"/>
        </w:rPr>
        <w:t>obné</w:t>
      </w:r>
      <w:r w:rsidRPr="00241684">
        <w:rPr>
          <w:rFonts w:ascii="Times New Roman" w:hAnsi="Times New Roman" w:hint="default"/>
          <w:sz w:val="24"/>
          <w:szCs w:val="24"/>
        </w:rPr>
        <w:t>ho preukazu a </w:t>
      </w:r>
      <w:r w:rsidRPr="00241684">
        <w:rPr>
          <w:rFonts w:ascii="Times New Roman" w:hAnsi="Times New Roman" w:hint="default"/>
          <w:sz w:val="24"/>
          <w:szCs w:val="24"/>
        </w:rPr>
        <w:t>pí</w:t>
      </w:r>
      <w:r w:rsidRPr="00241684">
        <w:rPr>
          <w:rFonts w:ascii="Times New Roman" w:hAnsi="Times New Roman" w:hint="default"/>
          <w:sz w:val="24"/>
          <w:szCs w:val="24"/>
        </w:rPr>
        <w:t>somné</w:t>
      </w:r>
      <w:r w:rsidRPr="00241684">
        <w:rPr>
          <w:rFonts w:ascii="Times New Roman" w:hAnsi="Times New Roman" w:hint="default"/>
          <w:sz w:val="24"/>
          <w:szCs w:val="24"/>
        </w:rPr>
        <w:t>ho poverenia na dohľ</w:t>
      </w:r>
      <w:r w:rsidRPr="00241684">
        <w:rPr>
          <w:rFonts w:ascii="Times New Roman" w:hAnsi="Times New Roman" w:hint="default"/>
          <w:sz w:val="24"/>
          <w:szCs w:val="24"/>
        </w:rPr>
        <w:t>ad,</w:t>
      </w:r>
    </w:p>
    <w:p w:rsidR="0056200E" w:rsidRPr="00241684" w:rsidP="0029090A">
      <w:pPr>
        <w:pStyle w:val="vymenovanie"/>
        <w:numPr>
          <w:numId w:val="23"/>
        </w:numPr>
        <w:tabs>
          <w:tab w:val="num" w:pos="1080"/>
        </w:tabs>
        <w:bidi w:val="0"/>
        <w:spacing w:after="120"/>
        <w:ind w:left="1080" w:hanging="360"/>
        <w:rPr>
          <w:rFonts w:ascii="Times New Roman" w:hAnsi="Times New Roman" w:hint="default"/>
          <w:sz w:val="24"/>
          <w:szCs w:val="24"/>
        </w:rPr>
      </w:pPr>
      <w:r w:rsidRPr="00241684">
        <w:rPr>
          <w:rFonts w:ascii="Times New Roman" w:hAnsi="Times New Roman" w:hint="default"/>
          <w:sz w:val="24"/>
          <w:szCs w:val="24"/>
        </w:rPr>
        <w:t>predkladať</w:t>
      </w:r>
      <w:r w:rsidRPr="00241684">
        <w:rPr>
          <w:rFonts w:ascii="Times New Roman" w:hAnsi="Times New Roman" w:hint="default"/>
          <w:sz w:val="24"/>
          <w:szCs w:val="24"/>
        </w:rPr>
        <w:t xml:space="preserve"> v priebeh</w:t>
      </w:r>
      <w:r w:rsidRPr="00241684">
        <w:rPr>
          <w:rFonts w:ascii="Times New Roman" w:hAnsi="Times New Roman" w:hint="default"/>
          <w:sz w:val="24"/>
          <w:szCs w:val="24"/>
        </w:rPr>
        <w:t>u dohľ</w:t>
      </w:r>
      <w:r w:rsidRPr="00241684">
        <w:rPr>
          <w:rFonts w:ascii="Times New Roman" w:hAnsi="Times New Roman" w:hint="default"/>
          <w:sz w:val="24"/>
          <w:szCs w:val="24"/>
        </w:rPr>
        <w:t>adu dô</w:t>
      </w:r>
      <w:r w:rsidRPr="00241684">
        <w:rPr>
          <w:rFonts w:ascii="Times New Roman" w:hAnsi="Times New Roman" w:hint="default"/>
          <w:sz w:val="24"/>
          <w:szCs w:val="24"/>
        </w:rPr>
        <w:t>kazy preukazujú</w:t>
      </w:r>
      <w:r w:rsidRPr="00241684">
        <w:rPr>
          <w:rFonts w:ascii="Times New Roman" w:hAnsi="Times New Roman" w:hint="default"/>
          <w:sz w:val="24"/>
          <w:szCs w:val="24"/>
        </w:rPr>
        <w:t>ce jeho tvrdenia,</w:t>
      </w:r>
    </w:p>
    <w:p w:rsidR="0056200E" w:rsidRPr="00241684" w:rsidP="0029090A">
      <w:pPr>
        <w:pStyle w:val="vymenovanie"/>
        <w:numPr>
          <w:numId w:val="23"/>
        </w:numPr>
        <w:tabs>
          <w:tab w:val="num" w:pos="1080"/>
        </w:tabs>
        <w:bidi w:val="0"/>
        <w:spacing w:after="120"/>
        <w:ind w:left="1080" w:hanging="360"/>
        <w:rPr>
          <w:rFonts w:ascii="Times New Roman" w:hAnsi="Times New Roman" w:hint="default"/>
          <w:sz w:val="24"/>
          <w:szCs w:val="24"/>
        </w:rPr>
      </w:pPr>
      <w:r w:rsidRPr="00241684">
        <w:rPr>
          <w:rFonts w:ascii="Times New Roman" w:hAnsi="Times New Roman" w:hint="default"/>
          <w:sz w:val="24"/>
          <w:szCs w:val="24"/>
        </w:rPr>
        <w:t>vyjadriť</w:t>
      </w:r>
      <w:r w:rsidRPr="00241684">
        <w:rPr>
          <w:rFonts w:ascii="Times New Roman" w:hAnsi="Times New Roman" w:hint="default"/>
          <w:sz w:val="24"/>
          <w:szCs w:val="24"/>
        </w:rPr>
        <w:t xml:space="preserve"> sa ku skutoč</w:t>
      </w:r>
      <w:r w:rsidRPr="00241684">
        <w:rPr>
          <w:rFonts w:ascii="Times New Roman" w:hAnsi="Times New Roman" w:hint="default"/>
          <w:sz w:val="24"/>
          <w:szCs w:val="24"/>
        </w:rPr>
        <w:t>nostiam zistený</w:t>
      </w:r>
      <w:r w:rsidRPr="00241684">
        <w:rPr>
          <w:rFonts w:ascii="Times New Roman" w:hAnsi="Times New Roman" w:hint="default"/>
          <w:sz w:val="24"/>
          <w:szCs w:val="24"/>
        </w:rPr>
        <w:t>m pri dohľ</w:t>
      </w:r>
      <w:r w:rsidRPr="00241684">
        <w:rPr>
          <w:rFonts w:ascii="Times New Roman" w:hAnsi="Times New Roman" w:hint="default"/>
          <w:sz w:val="24"/>
          <w:szCs w:val="24"/>
        </w:rPr>
        <w:t>ade</w:t>
      </w:r>
      <w:r w:rsidR="00DB4A82">
        <w:rPr>
          <w:rFonts w:ascii="Times New Roman" w:hAnsi="Times New Roman"/>
          <w:sz w:val="24"/>
          <w:szCs w:val="24"/>
        </w:rPr>
        <w:t xml:space="preserve"> a</w:t>
      </w:r>
      <w:r w:rsidRPr="00241684">
        <w:rPr>
          <w:rFonts w:ascii="Times New Roman" w:hAnsi="Times New Roman"/>
          <w:sz w:val="24"/>
          <w:szCs w:val="24"/>
        </w:rPr>
        <w:t xml:space="preserve"> k </w:t>
      </w:r>
      <w:r w:rsidRPr="00241684">
        <w:rPr>
          <w:rFonts w:ascii="Times New Roman" w:hAnsi="Times New Roman" w:hint="default"/>
          <w:sz w:val="24"/>
          <w:szCs w:val="24"/>
        </w:rPr>
        <w:t>spô</w:t>
      </w:r>
      <w:r w:rsidRPr="00241684">
        <w:rPr>
          <w:rFonts w:ascii="Times New Roman" w:hAnsi="Times New Roman" w:hint="default"/>
          <w:sz w:val="24"/>
          <w:szCs w:val="24"/>
        </w:rPr>
        <w:t xml:space="preserve">sobu ich zistenia, </w:t>
      </w:r>
    </w:p>
    <w:p w:rsidR="001A1490" w:rsidRPr="00241684" w:rsidP="0029090A">
      <w:pPr>
        <w:pStyle w:val="vymenovanie"/>
        <w:numPr>
          <w:numId w:val="23"/>
        </w:numPr>
        <w:tabs>
          <w:tab w:val="num" w:pos="1080"/>
        </w:tabs>
        <w:bidi w:val="0"/>
        <w:spacing w:after="120"/>
        <w:ind w:left="1080" w:hanging="360"/>
        <w:rPr>
          <w:rFonts w:ascii="Times New Roman" w:hAnsi="Times New Roman" w:hint="default"/>
          <w:sz w:val="24"/>
          <w:szCs w:val="24"/>
        </w:rPr>
      </w:pPr>
      <w:r w:rsidRPr="00241684">
        <w:rPr>
          <w:rFonts w:ascii="Times New Roman" w:hAnsi="Times New Roman" w:hint="default"/>
          <w:sz w:val="24"/>
          <w:szCs w:val="24"/>
        </w:rPr>
        <w:t>zúč</w:t>
      </w:r>
      <w:r w:rsidRPr="00241684">
        <w:rPr>
          <w:rFonts w:ascii="Times New Roman" w:hAnsi="Times New Roman" w:hint="default"/>
          <w:sz w:val="24"/>
          <w:szCs w:val="24"/>
        </w:rPr>
        <w:t>astniť</w:t>
      </w:r>
      <w:r w:rsidRPr="00241684">
        <w:rPr>
          <w:rFonts w:ascii="Times New Roman" w:hAnsi="Times New Roman" w:hint="default"/>
          <w:sz w:val="24"/>
          <w:szCs w:val="24"/>
        </w:rPr>
        <w:t xml:space="preserve"> sa na rokovaniach s </w:t>
      </w:r>
      <w:r w:rsidRPr="00241684">
        <w:rPr>
          <w:rFonts w:ascii="Times New Roman" w:hAnsi="Times New Roman" w:hint="default"/>
          <w:sz w:val="24"/>
          <w:szCs w:val="24"/>
        </w:rPr>
        <w:t>ď</w:t>
      </w:r>
      <w:r w:rsidRPr="00241684">
        <w:rPr>
          <w:rFonts w:ascii="Times New Roman" w:hAnsi="Times New Roman" w:hint="default"/>
          <w:sz w:val="24"/>
          <w:szCs w:val="24"/>
        </w:rPr>
        <w:t>alší</w:t>
      </w:r>
      <w:r w:rsidRPr="00241684">
        <w:rPr>
          <w:rFonts w:ascii="Times New Roman" w:hAnsi="Times New Roman" w:hint="default"/>
          <w:sz w:val="24"/>
          <w:szCs w:val="24"/>
        </w:rPr>
        <w:t xml:space="preserve">mi </w:t>
      </w:r>
      <w:r w:rsidRPr="00241684" w:rsidR="009E65E9">
        <w:rPr>
          <w:rFonts w:ascii="Times New Roman" w:hAnsi="Times New Roman"/>
          <w:sz w:val="24"/>
          <w:szCs w:val="24"/>
        </w:rPr>
        <w:t>osoba</w:t>
      </w:r>
      <w:r w:rsidRPr="00241684">
        <w:rPr>
          <w:rFonts w:ascii="Times New Roman" w:hAnsi="Times New Roman"/>
          <w:sz w:val="24"/>
          <w:szCs w:val="24"/>
        </w:rPr>
        <w:t xml:space="preserve">mi </w:t>
      </w:r>
      <w:r w:rsidRPr="00241684" w:rsidR="009E65E9">
        <w:rPr>
          <w:rFonts w:ascii="Times New Roman" w:hAnsi="Times New Roman" w:hint="default"/>
          <w:sz w:val="24"/>
          <w:szCs w:val="24"/>
        </w:rPr>
        <w:t>zúč</w:t>
      </w:r>
      <w:r w:rsidRPr="00241684" w:rsidR="009E65E9">
        <w:rPr>
          <w:rFonts w:ascii="Times New Roman" w:hAnsi="Times New Roman" w:hint="default"/>
          <w:sz w:val="24"/>
          <w:szCs w:val="24"/>
        </w:rPr>
        <w:t>astnený</w:t>
      </w:r>
      <w:r w:rsidRPr="00241684" w:rsidR="009E65E9">
        <w:rPr>
          <w:rFonts w:ascii="Times New Roman" w:hAnsi="Times New Roman" w:hint="default"/>
          <w:sz w:val="24"/>
          <w:szCs w:val="24"/>
        </w:rPr>
        <w:t>mi na konaní</w:t>
      </w:r>
      <w:r w:rsidRPr="00241684">
        <w:rPr>
          <w:rFonts w:ascii="Times New Roman" w:hAnsi="Times New Roman" w:hint="default"/>
          <w:sz w:val="24"/>
          <w:szCs w:val="24"/>
        </w:rPr>
        <w:t>, naprí</w:t>
      </w:r>
      <w:r w:rsidRPr="00241684">
        <w:rPr>
          <w:rFonts w:ascii="Times New Roman" w:hAnsi="Times New Roman" w:hint="default"/>
          <w:sz w:val="24"/>
          <w:szCs w:val="24"/>
        </w:rPr>
        <w:t>klad znalcami, svedkami,</w:t>
      </w:r>
    </w:p>
    <w:p w:rsidR="0056200E" w:rsidRPr="00241684" w:rsidP="0029090A">
      <w:pPr>
        <w:pStyle w:val="vymenovanie"/>
        <w:numPr>
          <w:numId w:val="23"/>
        </w:numPr>
        <w:tabs>
          <w:tab w:val="num" w:pos="1080"/>
        </w:tabs>
        <w:bidi w:val="0"/>
        <w:spacing w:after="120"/>
        <w:ind w:left="1080" w:hanging="360"/>
        <w:rPr>
          <w:rFonts w:ascii="Times New Roman" w:hAnsi="Times New Roman"/>
          <w:sz w:val="24"/>
          <w:szCs w:val="24"/>
        </w:rPr>
      </w:pPr>
      <w:r w:rsidRPr="00241684">
        <w:rPr>
          <w:rFonts w:ascii="Times New Roman" w:hAnsi="Times New Roman" w:hint="default"/>
          <w:sz w:val="24"/>
          <w:szCs w:val="24"/>
        </w:rPr>
        <w:t>zúč</w:t>
      </w:r>
      <w:r w:rsidRPr="00241684">
        <w:rPr>
          <w:rFonts w:ascii="Times New Roman" w:hAnsi="Times New Roman" w:hint="default"/>
          <w:sz w:val="24"/>
          <w:szCs w:val="24"/>
        </w:rPr>
        <w:t>astniť</w:t>
      </w:r>
      <w:r w:rsidRPr="00241684">
        <w:rPr>
          <w:rFonts w:ascii="Times New Roman" w:hAnsi="Times New Roman" w:hint="default"/>
          <w:sz w:val="24"/>
          <w:szCs w:val="24"/>
        </w:rPr>
        <w:t xml:space="preserve"> sa prerokovania protokol</w:t>
      </w:r>
      <w:r w:rsidRPr="00241684">
        <w:rPr>
          <w:rFonts w:ascii="Times New Roman" w:hAnsi="Times New Roman" w:hint="default"/>
          <w:sz w:val="24"/>
          <w:szCs w:val="24"/>
        </w:rPr>
        <w:t>u</w:t>
      </w:r>
      <w:r w:rsidRPr="00241684" w:rsidR="00000E70">
        <w:rPr>
          <w:rFonts w:ascii="Times New Roman" w:hAnsi="Times New Roman"/>
          <w:sz w:val="24"/>
          <w:szCs w:val="24"/>
        </w:rPr>
        <w:t xml:space="preserve"> o </w:t>
      </w:r>
      <w:r w:rsidRPr="00241684" w:rsidR="00000E70">
        <w:rPr>
          <w:rFonts w:ascii="Times New Roman" w:hAnsi="Times New Roman" w:hint="default"/>
          <w:sz w:val="24"/>
          <w:szCs w:val="24"/>
        </w:rPr>
        <w:t>vykonanom dohľ</w:t>
      </w:r>
      <w:r w:rsidRPr="00241684" w:rsidR="00000E70">
        <w:rPr>
          <w:rFonts w:ascii="Times New Roman" w:hAnsi="Times New Roman" w:hint="default"/>
          <w:sz w:val="24"/>
          <w:szCs w:val="24"/>
        </w:rPr>
        <w:t>ade (ď</w:t>
      </w:r>
      <w:r w:rsidRPr="00241684" w:rsidR="00000E70">
        <w:rPr>
          <w:rFonts w:ascii="Times New Roman" w:hAnsi="Times New Roman" w:hint="default"/>
          <w:sz w:val="24"/>
          <w:szCs w:val="24"/>
        </w:rPr>
        <w:t>alej len „</w:t>
      </w:r>
      <w:r w:rsidRPr="00241684" w:rsidR="00000E70">
        <w:rPr>
          <w:rFonts w:ascii="Times New Roman" w:hAnsi="Times New Roman" w:hint="default"/>
          <w:sz w:val="24"/>
          <w:szCs w:val="24"/>
        </w:rPr>
        <w:t>protokol“</w:t>
      </w:r>
      <w:r w:rsidRPr="00241684" w:rsidR="00000E70">
        <w:rPr>
          <w:rFonts w:ascii="Times New Roman" w:hAnsi="Times New Roman" w:hint="default"/>
          <w:sz w:val="24"/>
          <w:szCs w:val="24"/>
        </w:rPr>
        <w:t>)</w:t>
      </w:r>
      <w:r w:rsidRPr="00241684">
        <w:rPr>
          <w:rFonts w:ascii="Times New Roman" w:hAnsi="Times New Roman"/>
          <w:sz w:val="24"/>
          <w:szCs w:val="24"/>
        </w:rPr>
        <w:t>.</w:t>
      </w:r>
    </w:p>
    <w:p w:rsidR="0056200E" w:rsidRPr="00241684" w:rsidP="003D2000">
      <w:pPr>
        <w:pStyle w:val="odsekCharChar"/>
        <w:numPr>
          <w:numId w:val="94"/>
        </w:numPr>
        <w:tabs>
          <w:tab w:val="num" w:pos="0"/>
          <w:tab w:val="clear" w:pos="963"/>
          <w:tab w:val="clear" w:pos="1116"/>
        </w:tabs>
        <w:bidi w:val="0"/>
        <w:spacing w:before="0" w:after="120"/>
        <w:ind w:left="0"/>
        <w:rPr>
          <w:rFonts w:ascii="Times New Roman" w:hAnsi="Times New Roman"/>
          <w:sz w:val="24"/>
          <w:szCs w:val="24"/>
        </w:rPr>
      </w:pPr>
      <w:r w:rsidR="001567A8">
        <w:rPr>
          <w:rFonts w:ascii="Times New Roman" w:hAnsi="Times New Roman"/>
          <w:sz w:val="24"/>
          <w:szCs w:val="24"/>
        </w:rPr>
        <w:t xml:space="preserve"> </w:t>
      </w:r>
      <w:r w:rsidRPr="00241684">
        <w:rPr>
          <w:rFonts w:ascii="Times New Roman" w:hAnsi="Times New Roman"/>
          <w:sz w:val="24"/>
          <w:szCs w:val="24"/>
        </w:rPr>
        <w:t>Dohliadaný subjekt má vo vzťahu k</w:t>
      </w:r>
      <w:r w:rsidRPr="00241684" w:rsidR="00AC3A4F">
        <w:rPr>
          <w:rFonts w:ascii="Times New Roman" w:hAnsi="Times New Roman"/>
          <w:sz w:val="24"/>
          <w:szCs w:val="24"/>
        </w:rPr>
        <w:t> </w:t>
      </w:r>
      <w:r w:rsidRPr="00241684">
        <w:rPr>
          <w:rFonts w:ascii="Times New Roman" w:hAnsi="Times New Roman"/>
          <w:sz w:val="24"/>
          <w:szCs w:val="24"/>
        </w:rPr>
        <w:t>osobe</w:t>
      </w:r>
      <w:r w:rsidRPr="00241684" w:rsidR="00AC3A4F">
        <w:rPr>
          <w:rFonts w:ascii="Times New Roman" w:hAnsi="Times New Roman"/>
          <w:sz w:val="24"/>
          <w:szCs w:val="24"/>
        </w:rPr>
        <w:t xml:space="preserve"> vykonávajúcej dohľad</w:t>
      </w:r>
      <w:r w:rsidRPr="00241684">
        <w:rPr>
          <w:rFonts w:ascii="Times New Roman" w:hAnsi="Times New Roman"/>
          <w:sz w:val="24"/>
          <w:szCs w:val="24"/>
        </w:rPr>
        <w:t xml:space="preserve"> tieto povinnosti</w:t>
      </w:r>
      <w:r w:rsidRPr="00241684" w:rsidR="00046012">
        <w:rPr>
          <w:rFonts w:ascii="Times New Roman" w:hAnsi="Times New Roman"/>
          <w:sz w:val="24"/>
          <w:szCs w:val="24"/>
        </w:rPr>
        <w:t>:</w:t>
      </w:r>
    </w:p>
    <w:p w:rsidR="0056200E" w:rsidRPr="00241684" w:rsidP="0029090A">
      <w:pPr>
        <w:pStyle w:val="vymenovanie"/>
        <w:numPr>
          <w:numId w:val="24"/>
        </w:numPr>
        <w:tabs>
          <w:tab w:val="num" w:pos="1080"/>
        </w:tabs>
        <w:bidi w:val="0"/>
        <w:spacing w:after="120"/>
        <w:ind w:left="1077" w:hanging="357"/>
        <w:rPr>
          <w:rFonts w:ascii="Times New Roman" w:hAnsi="Times New Roman"/>
          <w:sz w:val="24"/>
          <w:szCs w:val="24"/>
        </w:rPr>
      </w:pPr>
      <w:r w:rsidRPr="00241684">
        <w:rPr>
          <w:rFonts w:ascii="Times New Roman" w:hAnsi="Times New Roman" w:hint="default"/>
          <w:sz w:val="24"/>
          <w:szCs w:val="24"/>
        </w:rPr>
        <w:t>umož</w:t>
      </w:r>
      <w:r w:rsidRPr="00241684">
        <w:rPr>
          <w:rFonts w:ascii="Times New Roman" w:hAnsi="Times New Roman" w:hint="default"/>
          <w:sz w:val="24"/>
          <w:szCs w:val="24"/>
        </w:rPr>
        <w:t>niť</w:t>
      </w:r>
      <w:r w:rsidRPr="00241684">
        <w:rPr>
          <w:rFonts w:ascii="Times New Roman" w:hAnsi="Times New Roman" w:hint="default"/>
          <w:sz w:val="24"/>
          <w:szCs w:val="24"/>
        </w:rPr>
        <w:t xml:space="preserve"> osobe</w:t>
      </w:r>
      <w:r w:rsidRPr="00241684" w:rsidR="00AC3A4F">
        <w:rPr>
          <w:rFonts w:ascii="Times New Roman" w:hAnsi="Times New Roman" w:hint="default"/>
          <w:sz w:val="24"/>
          <w:szCs w:val="24"/>
        </w:rPr>
        <w:t xml:space="preserve"> vykoná</w:t>
      </w:r>
      <w:r w:rsidRPr="00241684" w:rsidR="00AC3A4F">
        <w:rPr>
          <w:rFonts w:ascii="Times New Roman" w:hAnsi="Times New Roman" w:hint="default"/>
          <w:sz w:val="24"/>
          <w:szCs w:val="24"/>
        </w:rPr>
        <w:t>vajú</w:t>
      </w:r>
      <w:r w:rsidRPr="00241684" w:rsidR="00AC3A4F">
        <w:rPr>
          <w:rFonts w:ascii="Times New Roman" w:hAnsi="Times New Roman" w:hint="default"/>
          <w:sz w:val="24"/>
          <w:szCs w:val="24"/>
        </w:rPr>
        <w:t>cej dohľ</w:t>
      </w:r>
      <w:r w:rsidRPr="00241684" w:rsidR="00AC3A4F">
        <w:rPr>
          <w:rFonts w:ascii="Times New Roman" w:hAnsi="Times New Roman" w:hint="default"/>
          <w:sz w:val="24"/>
          <w:szCs w:val="24"/>
        </w:rPr>
        <w:t>ad</w:t>
      </w:r>
      <w:r w:rsidRPr="00241684">
        <w:rPr>
          <w:rFonts w:ascii="Times New Roman" w:hAnsi="Times New Roman"/>
          <w:sz w:val="24"/>
          <w:szCs w:val="24"/>
        </w:rPr>
        <w:t xml:space="preserve"> v</w:t>
      </w:r>
      <w:r w:rsidRPr="00241684" w:rsidR="00D87DF3">
        <w:rPr>
          <w:rFonts w:ascii="Times New Roman" w:hAnsi="Times New Roman" w:hint="default"/>
          <w:sz w:val="24"/>
          <w:szCs w:val="24"/>
        </w:rPr>
        <w:t>ý</w:t>
      </w:r>
      <w:r w:rsidRPr="00241684" w:rsidR="00D87DF3">
        <w:rPr>
          <w:rFonts w:ascii="Times New Roman" w:hAnsi="Times New Roman" w:hint="default"/>
          <w:sz w:val="24"/>
          <w:szCs w:val="24"/>
        </w:rPr>
        <w:t>ko</w:t>
      </w:r>
      <w:r w:rsidRPr="00241684">
        <w:rPr>
          <w:rFonts w:ascii="Times New Roman" w:hAnsi="Times New Roman" w:hint="default"/>
          <w:sz w:val="24"/>
          <w:szCs w:val="24"/>
        </w:rPr>
        <w:t>n dohľ</w:t>
      </w:r>
      <w:r w:rsidRPr="00241684">
        <w:rPr>
          <w:rFonts w:ascii="Times New Roman" w:hAnsi="Times New Roman" w:hint="default"/>
          <w:sz w:val="24"/>
          <w:szCs w:val="24"/>
        </w:rPr>
        <w:t>ad</w:t>
      </w:r>
      <w:r w:rsidRPr="00241684" w:rsidR="00DA20D4">
        <w:rPr>
          <w:rFonts w:ascii="Times New Roman" w:hAnsi="Times New Roman"/>
          <w:sz w:val="24"/>
          <w:szCs w:val="24"/>
        </w:rPr>
        <w:t>u</w:t>
      </w:r>
      <w:r w:rsidRPr="00241684">
        <w:rPr>
          <w:rFonts w:ascii="Times New Roman" w:hAnsi="Times New Roman"/>
          <w:sz w:val="24"/>
          <w:szCs w:val="24"/>
        </w:rPr>
        <w:t>,</w:t>
      </w:r>
    </w:p>
    <w:p w:rsidR="0056200E" w:rsidRPr="00241684" w:rsidP="0029090A">
      <w:pPr>
        <w:pStyle w:val="vymenovanie"/>
        <w:numPr>
          <w:numId w:val="24"/>
        </w:numPr>
        <w:tabs>
          <w:tab w:val="num" w:pos="1080"/>
        </w:tabs>
        <w:bidi w:val="0"/>
        <w:spacing w:after="120"/>
        <w:ind w:left="1080" w:hanging="360"/>
        <w:rPr>
          <w:rFonts w:ascii="Times New Roman" w:hAnsi="Times New Roman"/>
          <w:sz w:val="24"/>
          <w:szCs w:val="24"/>
        </w:rPr>
      </w:pPr>
      <w:r w:rsidRPr="00241684">
        <w:rPr>
          <w:rFonts w:ascii="Times New Roman" w:hAnsi="Times New Roman" w:hint="default"/>
          <w:sz w:val="24"/>
          <w:szCs w:val="24"/>
        </w:rPr>
        <w:t>zabezpeč</w:t>
      </w:r>
      <w:r w:rsidRPr="00241684">
        <w:rPr>
          <w:rFonts w:ascii="Times New Roman" w:hAnsi="Times New Roman" w:hint="default"/>
          <w:sz w:val="24"/>
          <w:szCs w:val="24"/>
        </w:rPr>
        <w:t>iť</w:t>
      </w:r>
      <w:r w:rsidRPr="00241684">
        <w:rPr>
          <w:rFonts w:ascii="Times New Roman" w:hAnsi="Times New Roman" w:hint="default"/>
          <w:sz w:val="24"/>
          <w:szCs w:val="24"/>
        </w:rPr>
        <w:t xml:space="preserve"> vhodné</w:t>
      </w:r>
      <w:r w:rsidRPr="00241684">
        <w:rPr>
          <w:rFonts w:ascii="Times New Roman" w:hAnsi="Times New Roman" w:hint="default"/>
          <w:sz w:val="24"/>
          <w:szCs w:val="24"/>
        </w:rPr>
        <w:t xml:space="preserve"> miesto a podmienky na </w:t>
      </w:r>
      <w:r w:rsidRPr="00241684" w:rsidR="005C14DD">
        <w:rPr>
          <w:rFonts w:ascii="Times New Roman" w:hAnsi="Times New Roman" w:hint="default"/>
          <w:sz w:val="24"/>
          <w:szCs w:val="24"/>
        </w:rPr>
        <w:t>vý</w:t>
      </w:r>
      <w:r w:rsidRPr="00241684" w:rsidR="005C14DD">
        <w:rPr>
          <w:rFonts w:ascii="Times New Roman" w:hAnsi="Times New Roman" w:hint="default"/>
          <w:sz w:val="24"/>
          <w:szCs w:val="24"/>
        </w:rPr>
        <w:t xml:space="preserve">kon </w:t>
      </w:r>
      <w:r w:rsidRPr="00241684">
        <w:rPr>
          <w:rFonts w:ascii="Times New Roman" w:hAnsi="Times New Roman" w:hint="default"/>
          <w:sz w:val="24"/>
          <w:szCs w:val="24"/>
        </w:rPr>
        <w:t>dohľ</w:t>
      </w:r>
      <w:r w:rsidRPr="00241684">
        <w:rPr>
          <w:rFonts w:ascii="Times New Roman" w:hAnsi="Times New Roman" w:hint="default"/>
          <w:sz w:val="24"/>
          <w:szCs w:val="24"/>
        </w:rPr>
        <w:t>ad</w:t>
      </w:r>
      <w:r w:rsidRPr="00241684" w:rsidR="005C14DD">
        <w:rPr>
          <w:rFonts w:ascii="Times New Roman" w:hAnsi="Times New Roman"/>
          <w:sz w:val="24"/>
          <w:szCs w:val="24"/>
        </w:rPr>
        <w:t>u</w:t>
      </w:r>
      <w:r w:rsidRPr="00241684">
        <w:rPr>
          <w:rFonts w:ascii="Times New Roman" w:hAnsi="Times New Roman"/>
          <w:sz w:val="24"/>
          <w:szCs w:val="24"/>
        </w:rPr>
        <w:t>,</w:t>
      </w:r>
    </w:p>
    <w:p w:rsidR="0056200E" w:rsidRPr="00241684" w:rsidP="0029090A">
      <w:pPr>
        <w:pStyle w:val="vymenovanie"/>
        <w:numPr>
          <w:numId w:val="24"/>
        </w:numPr>
        <w:tabs>
          <w:tab w:val="num" w:pos="1080"/>
        </w:tabs>
        <w:bidi w:val="0"/>
        <w:spacing w:after="120"/>
        <w:ind w:left="1080" w:hanging="360"/>
        <w:rPr>
          <w:rFonts w:ascii="Times New Roman" w:hAnsi="Times New Roman" w:hint="default"/>
          <w:sz w:val="24"/>
          <w:szCs w:val="24"/>
        </w:rPr>
      </w:pPr>
      <w:r w:rsidRPr="00241684">
        <w:rPr>
          <w:rFonts w:ascii="Times New Roman" w:hAnsi="Times New Roman" w:hint="default"/>
          <w:sz w:val="24"/>
          <w:szCs w:val="24"/>
        </w:rPr>
        <w:t>umož</w:t>
      </w:r>
      <w:r w:rsidRPr="00241684">
        <w:rPr>
          <w:rFonts w:ascii="Times New Roman" w:hAnsi="Times New Roman" w:hint="default"/>
          <w:sz w:val="24"/>
          <w:szCs w:val="24"/>
        </w:rPr>
        <w:t>niť</w:t>
      </w:r>
      <w:r w:rsidRPr="00241684">
        <w:rPr>
          <w:rFonts w:ascii="Times New Roman" w:hAnsi="Times New Roman" w:hint="default"/>
          <w:sz w:val="24"/>
          <w:szCs w:val="24"/>
        </w:rPr>
        <w:t xml:space="preserve"> vstup na pozemky,</w:t>
      </w:r>
      <w:r w:rsidRPr="00241684">
        <w:rPr>
          <w:rFonts w:ascii="Times New Roman" w:hAnsi="Times New Roman" w:hint="default"/>
          <w:sz w:val="24"/>
          <w:szCs w:val="24"/>
        </w:rPr>
        <w:t xml:space="preserve"> do sí</w:t>
      </w:r>
      <w:r w:rsidRPr="00241684">
        <w:rPr>
          <w:rFonts w:ascii="Times New Roman" w:hAnsi="Times New Roman" w:hint="default"/>
          <w:sz w:val="24"/>
          <w:szCs w:val="24"/>
        </w:rPr>
        <w:t xml:space="preserve">dla </w:t>
      </w:r>
      <w:r w:rsidRPr="00241684" w:rsidR="0091093A">
        <w:rPr>
          <w:rFonts w:ascii="Times New Roman" w:hAnsi="Times New Roman"/>
          <w:sz w:val="24"/>
          <w:szCs w:val="24"/>
        </w:rPr>
        <w:t>a </w:t>
      </w:r>
      <w:r w:rsidRPr="00241684" w:rsidR="0091093A">
        <w:rPr>
          <w:rFonts w:ascii="Times New Roman" w:hAnsi="Times New Roman" w:hint="default"/>
          <w:sz w:val="24"/>
          <w:szCs w:val="24"/>
        </w:rPr>
        <w:t>prevá</w:t>
      </w:r>
      <w:r w:rsidRPr="00241684" w:rsidR="0091093A">
        <w:rPr>
          <w:rFonts w:ascii="Times New Roman" w:hAnsi="Times New Roman" w:hint="default"/>
          <w:sz w:val="24"/>
          <w:szCs w:val="24"/>
        </w:rPr>
        <w:t>dzkový</w:t>
      </w:r>
      <w:r w:rsidRPr="00241684" w:rsidR="0091093A">
        <w:rPr>
          <w:rFonts w:ascii="Times New Roman" w:hAnsi="Times New Roman" w:hint="default"/>
          <w:sz w:val="24"/>
          <w:szCs w:val="24"/>
        </w:rPr>
        <w:t>ch priestorov dohliadané</w:t>
      </w:r>
      <w:r w:rsidRPr="00241684" w:rsidR="0091093A">
        <w:rPr>
          <w:rFonts w:ascii="Times New Roman" w:hAnsi="Times New Roman" w:hint="default"/>
          <w:sz w:val="24"/>
          <w:szCs w:val="24"/>
        </w:rPr>
        <w:t>ho subjektu</w:t>
      </w:r>
      <w:r w:rsidRPr="00241684">
        <w:rPr>
          <w:rFonts w:ascii="Times New Roman" w:hAnsi="Times New Roman"/>
          <w:sz w:val="24"/>
          <w:szCs w:val="24"/>
        </w:rPr>
        <w:t xml:space="preserve"> a </w:t>
      </w:r>
      <w:r w:rsidRPr="00241684">
        <w:rPr>
          <w:rFonts w:ascii="Times New Roman" w:hAnsi="Times New Roman" w:hint="default"/>
          <w:sz w:val="24"/>
          <w:szCs w:val="24"/>
        </w:rPr>
        <w:t>umož</w:t>
      </w:r>
      <w:r w:rsidRPr="00241684">
        <w:rPr>
          <w:rFonts w:ascii="Times New Roman" w:hAnsi="Times New Roman" w:hint="default"/>
          <w:sz w:val="24"/>
          <w:szCs w:val="24"/>
        </w:rPr>
        <w:t>niť</w:t>
      </w:r>
      <w:r w:rsidRPr="00241684">
        <w:rPr>
          <w:rFonts w:ascii="Times New Roman" w:hAnsi="Times New Roman" w:hint="default"/>
          <w:sz w:val="24"/>
          <w:szCs w:val="24"/>
        </w:rPr>
        <w:t xml:space="preserve"> rokovanie so svojimi zamestnancami,</w:t>
      </w:r>
    </w:p>
    <w:p w:rsidR="0056200E" w:rsidRPr="00241684" w:rsidP="0029090A">
      <w:pPr>
        <w:pStyle w:val="vymenovanie"/>
        <w:numPr>
          <w:numId w:val="24"/>
        </w:numPr>
        <w:tabs>
          <w:tab w:val="num" w:pos="1080"/>
        </w:tabs>
        <w:bidi w:val="0"/>
        <w:spacing w:after="120"/>
        <w:ind w:left="1080" w:hanging="360"/>
        <w:rPr>
          <w:rFonts w:ascii="Times New Roman" w:hAnsi="Times New Roman" w:hint="default"/>
          <w:sz w:val="24"/>
          <w:szCs w:val="24"/>
        </w:rPr>
      </w:pPr>
      <w:r w:rsidRPr="00241684">
        <w:rPr>
          <w:rFonts w:ascii="Times New Roman" w:hAnsi="Times New Roman" w:hint="default"/>
          <w:sz w:val="24"/>
          <w:szCs w:val="24"/>
        </w:rPr>
        <w:t>poskytovať</w:t>
      </w:r>
      <w:r w:rsidRPr="00241684">
        <w:rPr>
          <w:rFonts w:ascii="Times New Roman" w:hAnsi="Times New Roman" w:hint="default"/>
          <w:sz w:val="24"/>
          <w:szCs w:val="24"/>
        </w:rPr>
        <w:t xml:space="preserve"> informá</w:t>
      </w:r>
      <w:r w:rsidRPr="00241684">
        <w:rPr>
          <w:rFonts w:ascii="Times New Roman" w:hAnsi="Times New Roman" w:hint="default"/>
          <w:sz w:val="24"/>
          <w:szCs w:val="24"/>
        </w:rPr>
        <w:t>cie, doklady a </w:t>
      </w:r>
      <w:r w:rsidRPr="00241684">
        <w:rPr>
          <w:rFonts w:ascii="Times New Roman" w:hAnsi="Times New Roman" w:hint="default"/>
          <w:sz w:val="24"/>
          <w:szCs w:val="24"/>
        </w:rPr>
        <w:t>iné</w:t>
      </w:r>
      <w:r w:rsidRPr="00241684">
        <w:rPr>
          <w:rFonts w:ascii="Times New Roman" w:hAnsi="Times New Roman" w:hint="default"/>
          <w:sz w:val="24"/>
          <w:szCs w:val="24"/>
        </w:rPr>
        <w:t xml:space="preserve"> pí</w:t>
      </w:r>
      <w:r w:rsidRPr="00241684">
        <w:rPr>
          <w:rFonts w:ascii="Times New Roman" w:hAnsi="Times New Roman" w:hint="default"/>
          <w:sz w:val="24"/>
          <w:szCs w:val="24"/>
        </w:rPr>
        <w:t>somnosti v </w:t>
      </w:r>
      <w:r w:rsidRPr="00241684">
        <w:rPr>
          <w:rFonts w:ascii="Times New Roman" w:hAnsi="Times New Roman" w:hint="default"/>
          <w:sz w:val="24"/>
          <w:szCs w:val="24"/>
        </w:rPr>
        <w:t>pí</w:t>
      </w:r>
      <w:r w:rsidRPr="00241684">
        <w:rPr>
          <w:rFonts w:ascii="Times New Roman" w:hAnsi="Times New Roman" w:hint="default"/>
          <w:sz w:val="24"/>
          <w:szCs w:val="24"/>
        </w:rPr>
        <w:t xml:space="preserve">somnej </w:t>
      </w:r>
      <w:r w:rsidRPr="00241684" w:rsidR="00046012">
        <w:rPr>
          <w:rFonts w:ascii="Times New Roman" w:hAnsi="Times New Roman"/>
          <w:sz w:val="24"/>
          <w:szCs w:val="24"/>
        </w:rPr>
        <w:t xml:space="preserve">forme </w:t>
      </w:r>
      <w:r w:rsidRPr="00241684">
        <w:rPr>
          <w:rFonts w:ascii="Times New Roman" w:hAnsi="Times New Roman"/>
          <w:sz w:val="24"/>
          <w:szCs w:val="24"/>
        </w:rPr>
        <w:t xml:space="preserve">alebo v technickej forme </w:t>
      </w:r>
      <w:r w:rsidR="004B0342">
        <w:rPr>
          <w:rFonts w:ascii="Times New Roman" w:hAnsi="Times New Roman"/>
          <w:sz w:val="24"/>
          <w:szCs w:val="24"/>
        </w:rPr>
        <w:t>alebo</w:t>
      </w:r>
      <w:r w:rsidRPr="00241684">
        <w:rPr>
          <w:rFonts w:ascii="Times New Roman" w:hAnsi="Times New Roman"/>
          <w:sz w:val="24"/>
          <w:szCs w:val="24"/>
        </w:rPr>
        <w:t> </w:t>
      </w:r>
      <w:r w:rsidRPr="00241684">
        <w:rPr>
          <w:rFonts w:ascii="Times New Roman" w:hAnsi="Times New Roman" w:hint="default"/>
          <w:sz w:val="24"/>
          <w:szCs w:val="24"/>
        </w:rPr>
        <w:t>ich ú</w:t>
      </w:r>
      <w:r w:rsidRPr="00241684">
        <w:rPr>
          <w:rFonts w:ascii="Times New Roman" w:hAnsi="Times New Roman" w:hint="default"/>
          <w:sz w:val="24"/>
          <w:szCs w:val="24"/>
        </w:rPr>
        <w:t>radne osvedč</w:t>
      </w:r>
      <w:r w:rsidRPr="00241684">
        <w:rPr>
          <w:rFonts w:ascii="Times New Roman" w:hAnsi="Times New Roman" w:hint="default"/>
          <w:sz w:val="24"/>
          <w:szCs w:val="24"/>
        </w:rPr>
        <w:t>ené</w:t>
      </w:r>
      <w:r w:rsidRPr="00241684">
        <w:rPr>
          <w:rFonts w:ascii="Times New Roman" w:hAnsi="Times New Roman" w:hint="default"/>
          <w:sz w:val="24"/>
          <w:szCs w:val="24"/>
        </w:rPr>
        <w:t xml:space="preserve"> preklady, ak je dokumentá</w:t>
      </w:r>
      <w:r w:rsidRPr="00241684">
        <w:rPr>
          <w:rFonts w:ascii="Times New Roman" w:hAnsi="Times New Roman" w:hint="default"/>
          <w:sz w:val="24"/>
          <w:szCs w:val="24"/>
        </w:rPr>
        <w:t>cia v cud</w:t>
      </w:r>
      <w:r w:rsidRPr="00241684">
        <w:rPr>
          <w:rFonts w:ascii="Times New Roman" w:hAnsi="Times New Roman" w:hint="default"/>
          <w:sz w:val="24"/>
          <w:szCs w:val="24"/>
        </w:rPr>
        <w:t>zom jazyku, ako aj vysvetlenia a </w:t>
      </w:r>
      <w:r w:rsidRPr="00241684">
        <w:rPr>
          <w:rFonts w:ascii="Times New Roman" w:hAnsi="Times New Roman" w:hint="default"/>
          <w:sz w:val="24"/>
          <w:szCs w:val="24"/>
        </w:rPr>
        <w:t>stanoviská</w:t>
      </w:r>
      <w:r w:rsidRPr="00241684">
        <w:rPr>
          <w:rFonts w:ascii="Times New Roman" w:hAnsi="Times New Roman" w:hint="default"/>
          <w:sz w:val="24"/>
          <w:szCs w:val="24"/>
        </w:rPr>
        <w:t xml:space="preserve"> k nim,</w:t>
      </w:r>
    </w:p>
    <w:p w:rsidR="0056200E" w:rsidRPr="00241684" w:rsidP="0029090A">
      <w:pPr>
        <w:pStyle w:val="vymenovanie"/>
        <w:numPr>
          <w:numId w:val="24"/>
        </w:numPr>
        <w:tabs>
          <w:tab w:val="num" w:pos="1080"/>
        </w:tabs>
        <w:bidi w:val="0"/>
        <w:spacing w:after="120"/>
        <w:ind w:left="1080" w:hanging="360"/>
        <w:rPr>
          <w:rFonts w:ascii="Times New Roman" w:hAnsi="Times New Roman"/>
          <w:sz w:val="24"/>
          <w:szCs w:val="24"/>
        </w:rPr>
      </w:pPr>
      <w:r w:rsidRPr="00241684">
        <w:rPr>
          <w:rFonts w:ascii="Times New Roman" w:hAnsi="Times New Roman" w:hint="default"/>
          <w:sz w:val="24"/>
          <w:szCs w:val="24"/>
        </w:rPr>
        <w:t>zapož</w:t>
      </w:r>
      <w:r w:rsidRPr="00241684">
        <w:rPr>
          <w:rFonts w:ascii="Times New Roman" w:hAnsi="Times New Roman" w:hint="default"/>
          <w:sz w:val="24"/>
          <w:szCs w:val="24"/>
        </w:rPr>
        <w:t>ič</w:t>
      </w:r>
      <w:r w:rsidRPr="00241684">
        <w:rPr>
          <w:rFonts w:ascii="Times New Roman" w:hAnsi="Times New Roman" w:hint="default"/>
          <w:sz w:val="24"/>
          <w:szCs w:val="24"/>
        </w:rPr>
        <w:t>ať</w:t>
      </w:r>
      <w:r w:rsidRPr="00241684">
        <w:rPr>
          <w:rFonts w:ascii="Times New Roman" w:hAnsi="Times New Roman" w:hint="default"/>
          <w:sz w:val="24"/>
          <w:szCs w:val="24"/>
        </w:rPr>
        <w:t xml:space="preserve"> doklady mimo sí</w:t>
      </w:r>
      <w:r w:rsidRPr="00241684">
        <w:rPr>
          <w:rFonts w:ascii="Times New Roman" w:hAnsi="Times New Roman" w:hint="default"/>
          <w:sz w:val="24"/>
          <w:szCs w:val="24"/>
        </w:rPr>
        <w:t>dla alebo prevá</w:t>
      </w:r>
      <w:r w:rsidRPr="00241684">
        <w:rPr>
          <w:rFonts w:ascii="Times New Roman" w:hAnsi="Times New Roman" w:hint="default"/>
          <w:sz w:val="24"/>
          <w:szCs w:val="24"/>
        </w:rPr>
        <w:t>dzkový</w:t>
      </w:r>
      <w:r w:rsidRPr="00241684">
        <w:rPr>
          <w:rFonts w:ascii="Times New Roman" w:hAnsi="Times New Roman" w:hint="default"/>
          <w:sz w:val="24"/>
          <w:szCs w:val="24"/>
        </w:rPr>
        <w:t>ch priestorov dohliadané</w:t>
      </w:r>
      <w:r w:rsidRPr="00241684">
        <w:rPr>
          <w:rFonts w:ascii="Times New Roman" w:hAnsi="Times New Roman" w:hint="default"/>
          <w:sz w:val="24"/>
          <w:szCs w:val="24"/>
        </w:rPr>
        <w:t>ho subjektu alebo</w:t>
      </w:r>
      <w:r w:rsidR="004B0342">
        <w:rPr>
          <w:rFonts w:ascii="Times New Roman" w:hAnsi="Times New Roman" w:hint="default"/>
          <w:sz w:val="24"/>
          <w:szCs w:val="24"/>
        </w:rPr>
        <w:t xml:space="preserve"> poskytnúť</w:t>
      </w:r>
      <w:r w:rsidR="004B0342">
        <w:rPr>
          <w:rFonts w:ascii="Times New Roman" w:hAnsi="Times New Roman" w:hint="default"/>
          <w:sz w:val="24"/>
          <w:szCs w:val="24"/>
        </w:rPr>
        <w:t xml:space="preserve"> vý</w:t>
      </w:r>
      <w:r w:rsidR="004B0342">
        <w:rPr>
          <w:rFonts w:ascii="Times New Roman" w:hAnsi="Times New Roman" w:hint="default"/>
          <w:sz w:val="24"/>
          <w:szCs w:val="24"/>
        </w:rPr>
        <w:t>pisy</w:t>
      </w:r>
      <w:r w:rsidRPr="00241684">
        <w:rPr>
          <w:rFonts w:ascii="Times New Roman" w:hAnsi="Times New Roman"/>
          <w:sz w:val="24"/>
          <w:szCs w:val="24"/>
        </w:rPr>
        <w:t xml:space="preserve"> </w:t>
      </w:r>
      <w:r w:rsidR="004B0342">
        <w:rPr>
          <w:rFonts w:ascii="Times New Roman" w:hAnsi="Times New Roman"/>
          <w:sz w:val="24"/>
          <w:szCs w:val="24"/>
        </w:rPr>
        <w:t>alebo</w:t>
      </w:r>
      <w:r w:rsidRPr="00241684">
        <w:rPr>
          <w:rFonts w:ascii="Times New Roman" w:hAnsi="Times New Roman" w:hint="default"/>
          <w:sz w:val="24"/>
          <w:szCs w:val="24"/>
        </w:rPr>
        <w:t xml:space="preserve"> kó</w:t>
      </w:r>
      <w:r w:rsidRPr="00241684">
        <w:rPr>
          <w:rFonts w:ascii="Times New Roman" w:hAnsi="Times New Roman" w:hint="default"/>
          <w:sz w:val="24"/>
          <w:szCs w:val="24"/>
        </w:rPr>
        <w:t>pie</w:t>
      </w:r>
      <w:r w:rsidRPr="00241684" w:rsidR="00046012">
        <w:rPr>
          <w:rFonts w:ascii="Times New Roman" w:hAnsi="Times New Roman" w:hint="default"/>
          <w:sz w:val="24"/>
          <w:szCs w:val="24"/>
        </w:rPr>
        <w:t xml:space="preserve"> tý</w:t>
      </w:r>
      <w:r w:rsidRPr="00241684" w:rsidR="00046012">
        <w:rPr>
          <w:rFonts w:ascii="Times New Roman" w:hAnsi="Times New Roman" w:hint="default"/>
          <w:sz w:val="24"/>
          <w:szCs w:val="24"/>
        </w:rPr>
        <w:t>chto dokladov</w:t>
      </w:r>
      <w:r w:rsidRPr="00241684">
        <w:rPr>
          <w:rFonts w:ascii="Times New Roman" w:hAnsi="Times New Roman"/>
          <w:sz w:val="24"/>
          <w:szCs w:val="24"/>
        </w:rPr>
        <w:t>.</w:t>
      </w:r>
    </w:p>
    <w:p w:rsidR="00000E70" w:rsidRPr="00241684" w:rsidP="003D2000">
      <w:pPr>
        <w:pStyle w:val="odsekCharChar"/>
        <w:numPr>
          <w:numId w:val="94"/>
        </w:numPr>
        <w:tabs>
          <w:tab w:val="clear" w:pos="963"/>
          <w:tab w:val="clear" w:pos="1116"/>
        </w:tabs>
        <w:bidi w:val="0"/>
        <w:spacing w:before="0" w:after="120"/>
        <w:ind w:left="0"/>
        <w:rPr>
          <w:rFonts w:ascii="Times New Roman" w:hAnsi="Times New Roman"/>
          <w:sz w:val="24"/>
          <w:szCs w:val="24"/>
        </w:rPr>
      </w:pPr>
      <w:r w:rsidR="001567A8">
        <w:rPr>
          <w:rFonts w:ascii="Times New Roman" w:hAnsi="Times New Roman"/>
          <w:sz w:val="24"/>
          <w:szCs w:val="24"/>
        </w:rPr>
        <w:t xml:space="preserve"> </w:t>
      </w:r>
      <w:r w:rsidRPr="00241684">
        <w:rPr>
          <w:rFonts w:ascii="Times New Roman" w:hAnsi="Times New Roman"/>
          <w:sz w:val="24"/>
          <w:szCs w:val="24"/>
        </w:rPr>
        <w:t>Ak dohliadaný subjekt neposkytne doklady a iné písomnosti podľa odseku 1</w:t>
      </w:r>
      <w:r w:rsidRPr="00241684" w:rsidR="002455DC">
        <w:rPr>
          <w:rFonts w:ascii="Times New Roman" w:hAnsi="Times New Roman"/>
          <w:sz w:val="24"/>
          <w:szCs w:val="24"/>
        </w:rPr>
        <w:t>4</w:t>
      </w:r>
      <w:r w:rsidRPr="00241684">
        <w:rPr>
          <w:rFonts w:ascii="Times New Roman" w:hAnsi="Times New Roman"/>
          <w:sz w:val="24"/>
          <w:szCs w:val="24"/>
        </w:rPr>
        <w:t xml:space="preserve"> písm. </w:t>
      </w:r>
      <w:r w:rsidRPr="00241684" w:rsidR="002455DC">
        <w:rPr>
          <w:rFonts w:ascii="Times New Roman" w:hAnsi="Times New Roman"/>
          <w:sz w:val="24"/>
          <w:szCs w:val="24"/>
        </w:rPr>
        <w:t>d</w:t>
      </w:r>
      <w:r w:rsidRPr="00241684">
        <w:rPr>
          <w:rFonts w:ascii="Times New Roman" w:hAnsi="Times New Roman"/>
          <w:sz w:val="24"/>
          <w:szCs w:val="24"/>
        </w:rPr>
        <w:t>) má sa za to, ako keby ich nevyhotovil.</w:t>
      </w:r>
    </w:p>
    <w:p w:rsidR="0056200E" w:rsidRPr="00241684" w:rsidP="003D2000">
      <w:pPr>
        <w:pStyle w:val="odsekCharChar"/>
        <w:numPr>
          <w:numId w:val="94"/>
        </w:numPr>
        <w:tabs>
          <w:tab w:val="num" w:pos="0"/>
          <w:tab w:val="clear" w:pos="963"/>
          <w:tab w:val="clear" w:pos="1116"/>
        </w:tabs>
        <w:bidi w:val="0"/>
        <w:spacing w:before="0" w:after="120"/>
        <w:ind w:left="0"/>
        <w:rPr>
          <w:rFonts w:ascii="Times New Roman" w:hAnsi="Times New Roman"/>
          <w:sz w:val="24"/>
          <w:szCs w:val="24"/>
        </w:rPr>
      </w:pPr>
      <w:r w:rsidR="001567A8">
        <w:rPr>
          <w:rFonts w:ascii="Times New Roman" w:hAnsi="Times New Roman"/>
          <w:sz w:val="24"/>
          <w:szCs w:val="24"/>
        </w:rPr>
        <w:t xml:space="preserve"> </w:t>
      </w:r>
      <w:r w:rsidRPr="00241684">
        <w:rPr>
          <w:rFonts w:ascii="Times New Roman" w:hAnsi="Times New Roman"/>
          <w:sz w:val="24"/>
          <w:szCs w:val="24"/>
        </w:rPr>
        <w:t xml:space="preserve">Prevzatie dokladov podľa odseku </w:t>
      </w:r>
      <w:r w:rsidRPr="00241684" w:rsidR="002510D8">
        <w:rPr>
          <w:rFonts w:ascii="Times New Roman" w:hAnsi="Times New Roman"/>
          <w:sz w:val="24"/>
          <w:szCs w:val="24"/>
        </w:rPr>
        <w:t>1</w:t>
      </w:r>
      <w:r w:rsidRPr="00241684" w:rsidR="002455DC">
        <w:rPr>
          <w:rFonts w:ascii="Times New Roman" w:hAnsi="Times New Roman"/>
          <w:sz w:val="24"/>
          <w:szCs w:val="24"/>
        </w:rPr>
        <w:t>4</w:t>
      </w:r>
      <w:r w:rsidRPr="00241684" w:rsidR="002510D8">
        <w:rPr>
          <w:rFonts w:ascii="Times New Roman" w:hAnsi="Times New Roman"/>
          <w:color w:val="0070C0"/>
          <w:sz w:val="24"/>
          <w:szCs w:val="24"/>
        </w:rPr>
        <w:t xml:space="preserve"> </w:t>
      </w:r>
      <w:r w:rsidRPr="00241684">
        <w:rPr>
          <w:rFonts w:ascii="Times New Roman" w:hAnsi="Times New Roman"/>
          <w:sz w:val="24"/>
          <w:szCs w:val="24"/>
        </w:rPr>
        <w:t xml:space="preserve">písm. e) potvrdí </w:t>
      </w:r>
      <w:r w:rsidRPr="00241684" w:rsidR="001A1490">
        <w:rPr>
          <w:rFonts w:ascii="Times New Roman" w:hAnsi="Times New Roman"/>
          <w:sz w:val="24"/>
          <w:szCs w:val="24"/>
        </w:rPr>
        <w:t xml:space="preserve">svojím podpisom </w:t>
      </w:r>
      <w:r w:rsidRPr="00241684">
        <w:rPr>
          <w:rFonts w:ascii="Times New Roman" w:hAnsi="Times New Roman"/>
          <w:sz w:val="24"/>
          <w:szCs w:val="24"/>
        </w:rPr>
        <w:t>osoba</w:t>
      </w:r>
      <w:r w:rsidRPr="00241684" w:rsidR="00AC3A4F">
        <w:rPr>
          <w:rFonts w:ascii="Times New Roman" w:hAnsi="Times New Roman"/>
          <w:sz w:val="24"/>
          <w:szCs w:val="24"/>
        </w:rPr>
        <w:t xml:space="preserve"> vykonávajúca dohľad</w:t>
      </w:r>
      <w:r w:rsidRPr="00241684">
        <w:rPr>
          <w:rFonts w:ascii="Times New Roman" w:hAnsi="Times New Roman"/>
          <w:sz w:val="24"/>
          <w:szCs w:val="24"/>
        </w:rPr>
        <w:t xml:space="preserve"> pri </w:t>
      </w:r>
      <w:r w:rsidRPr="00241684" w:rsidR="001A1490">
        <w:rPr>
          <w:rFonts w:ascii="Times New Roman" w:hAnsi="Times New Roman"/>
          <w:sz w:val="24"/>
          <w:szCs w:val="24"/>
        </w:rPr>
        <w:t xml:space="preserve">ich </w:t>
      </w:r>
      <w:r w:rsidRPr="00241684">
        <w:rPr>
          <w:rFonts w:ascii="Times New Roman" w:hAnsi="Times New Roman"/>
          <w:sz w:val="24"/>
          <w:szCs w:val="24"/>
        </w:rPr>
        <w:t>prevzatí.</w:t>
      </w:r>
    </w:p>
    <w:p w:rsidR="0056200E" w:rsidRPr="00241684" w:rsidP="003D2000">
      <w:pPr>
        <w:pStyle w:val="odsekCharChar"/>
        <w:numPr>
          <w:numId w:val="94"/>
        </w:numPr>
        <w:tabs>
          <w:tab w:val="num" w:pos="0"/>
          <w:tab w:val="clear" w:pos="963"/>
          <w:tab w:val="clear" w:pos="1116"/>
        </w:tabs>
        <w:bidi w:val="0"/>
        <w:spacing w:before="0" w:after="120"/>
        <w:ind w:left="0"/>
        <w:rPr>
          <w:rFonts w:ascii="Times New Roman" w:hAnsi="Times New Roman"/>
          <w:sz w:val="24"/>
          <w:szCs w:val="24"/>
        </w:rPr>
      </w:pPr>
      <w:r w:rsidR="001567A8">
        <w:rPr>
          <w:rFonts w:ascii="Times New Roman" w:hAnsi="Times New Roman"/>
          <w:sz w:val="24"/>
          <w:szCs w:val="24"/>
        </w:rPr>
        <w:t xml:space="preserve"> </w:t>
      </w:r>
      <w:r w:rsidRPr="00241684">
        <w:rPr>
          <w:rFonts w:ascii="Times New Roman" w:hAnsi="Times New Roman"/>
          <w:sz w:val="24"/>
          <w:szCs w:val="24"/>
        </w:rPr>
        <w:t xml:space="preserve">O výsledku zistenia z dohľadu vyhotoví </w:t>
      </w:r>
      <w:r w:rsidRPr="00241684" w:rsidR="0059283F">
        <w:rPr>
          <w:rFonts w:ascii="Times New Roman" w:hAnsi="Times New Roman"/>
          <w:sz w:val="24"/>
          <w:szCs w:val="24"/>
        </w:rPr>
        <w:t xml:space="preserve"> </w:t>
      </w:r>
      <w:r w:rsidRPr="00241684">
        <w:rPr>
          <w:rFonts w:ascii="Times New Roman" w:hAnsi="Times New Roman"/>
          <w:sz w:val="24"/>
          <w:szCs w:val="24"/>
        </w:rPr>
        <w:t>osoba</w:t>
      </w:r>
      <w:r w:rsidRPr="00241684" w:rsidR="00AC3A4F">
        <w:rPr>
          <w:rFonts w:ascii="Times New Roman" w:hAnsi="Times New Roman"/>
          <w:sz w:val="24"/>
          <w:szCs w:val="24"/>
        </w:rPr>
        <w:t xml:space="preserve"> vykonávajúca dohľad</w:t>
      </w:r>
      <w:r w:rsidRPr="00241684">
        <w:rPr>
          <w:rFonts w:ascii="Times New Roman" w:hAnsi="Times New Roman"/>
          <w:sz w:val="24"/>
          <w:szCs w:val="24"/>
        </w:rPr>
        <w:t xml:space="preserve"> protokol, ktorý </w:t>
      </w:r>
      <w:r w:rsidRPr="00241684" w:rsidR="00DA20D4">
        <w:rPr>
          <w:rFonts w:ascii="Times New Roman" w:hAnsi="Times New Roman"/>
          <w:sz w:val="24"/>
          <w:szCs w:val="24"/>
        </w:rPr>
        <w:t xml:space="preserve"> obsahuje</w:t>
      </w:r>
    </w:p>
    <w:p w:rsidR="0056200E" w:rsidRPr="00241684" w:rsidP="0029090A">
      <w:pPr>
        <w:pStyle w:val="vymenovanie"/>
        <w:numPr>
          <w:numId w:val="25"/>
        </w:numPr>
        <w:tabs>
          <w:tab w:val="num" w:pos="0"/>
        </w:tabs>
        <w:bidi w:val="0"/>
        <w:spacing w:after="120"/>
        <w:ind w:left="1077" w:hanging="357"/>
        <w:rPr>
          <w:rFonts w:ascii="Times New Roman" w:hAnsi="Times New Roman"/>
          <w:sz w:val="24"/>
          <w:szCs w:val="24"/>
        </w:rPr>
      </w:pPr>
      <w:r w:rsidRPr="00241684">
        <w:rPr>
          <w:rFonts w:ascii="Times New Roman" w:hAnsi="Times New Roman"/>
          <w:sz w:val="24"/>
          <w:szCs w:val="24"/>
        </w:rPr>
        <w:t>meno, priezvisko a </w:t>
      </w:r>
      <w:r w:rsidRPr="00241684" w:rsidR="00046012">
        <w:rPr>
          <w:rFonts w:ascii="Times New Roman" w:hAnsi="Times New Roman" w:hint="default"/>
          <w:sz w:val="24"/>
          <w:szCs w:val="24"/>
        </w:rPr>
        <w:t>trvalý</w:t>
      </w:r>
      <w:r w:rsidRPr="00241684">
        <w:rPr>
          <w:rFonts w:ascii="Times New Roman" w:hAnsi="Times New Roman"/>
          <w:sz w:val="24"/>
          <w:szCs w:val="24"/>
        </w:rPr>
        <w:t xml:space="preserve"> pobyt</w:t>
      </w:r>
      <w:r w:rsidRPr="00241684" w:rsidR="00A824EE">
        <w:rPr>
          <w:rFonts w:ascii="Times New Roman" w:hAnsi="Times New Roman"/>
          <w:sz w:val="24"/>
          <w:szCs w:val="24"/>
        </w:rPr>
        <w:t>,</w:t>
      </w:r>
      <w:r w:rsidRPr="00241684">
        <w:rPr>
          <w:rFonts w:ascii="Times New Roman" w:hAnsi="Times New Roman"/>
          <w:sz w:val="24"/>
          <w:szCs w:val="24"/>
        </w:rPr>
        <w:t xml:space="preserve"> </w:t>
      </w:r>
      <w:r w:rsidRPr="00241684" w:rsidR="00046012">
        <w:rPr>
          <w:rFonts w:ascii="Times New Roman" w:hAnsi="Times New Roman"/>
          <w:sz w:val="24"/>
          <w:szCs w:val="24"/>
        </w:rPr>
        <w:t xml:space="preserve">ak </w:t>
      </w:r>
      <w:r w:rsidRPr="00241684">
        <w:rPr>
          <w:rFonts w:ascii="Times New Roman" w:hAnsi="Times New Roman"/>
          <w:sz w:val="24"/>
          <w:szCs w:val="24"/>
        </w:rPr>
        <w:t>dohliadan</w:t>
      </w:r>
      <w:r w:rsidRPr="00241684" w:rsidR="00046012">
        <w:rPr>
          <w:rFonts w:ascii="Times New Roman" w:hAnsi="Times New Roman" w:hint="default"/>
          <w:sz w:val="24"/>
          <w:szCs w:val="24"/>
        </w:rPr>
        <w:t>ý</w:t>
      </w:r>
      <w:r w:rsidRPr="00241684" w:rsidR="00046012">
        <w:rPr>
          <w:rFonts w:ascii="Times New Roman" w:hAnsi="Times New Roman" w:hint="default"/>
          <w:sz w:val="24"/>
          <w:szCs w:val="24"/>
        </w:rPr>
        <w:t>m</w:t>
      </w:r>
      <w:r w:rsidRPr="00241684">
        <w:rPr>
          <w:rFonts w:ascii="Times New Roman" w:hAnsi="Times New Roman"/>
          <w:sz w:val="24"/>
          <w:szCs w:val="24"/>
        </w:rPr>
        <w:t xml:space="preserve"> subjekt</w:t>
      </w:r>
      <w:r w:rsidRPr="00241684" w:rsidR="00046012">
        <w:rPr>
          <w:rFonts w:ascii="Times New Roman" w:hAnsi="Times New Roman" w:hint="default"/>
          <w:sz w:val="24"/>
          <w:szCs w:val="24"/>
        </w:rPr>
        <w:t>om je fyzická</w:t>
      </w:r>
      <w:r w:rsidRPr="00241684" w:rsidR="00046012">
        <w:rPr>
          <w:rFonts w:ascii="Times New Roman" w:hAnsi="Times New Roman" w:hint="default"/>
          <w:sz w:val="24"/>
          <w:szCs w:val="24"/>
        </w:rPr>
        <w:t xml:space="preserve"> osoba a</w:t>
      </w:r>
      <w:r w:rsidRPr="00241684" w:rsidR="009F1D1F">
        <w:rPr>
          <w:rFonts w:ascii="Times New Roman" w:hAnsi="Times New Roman"/>
          <w:sz w:val="24"/>
          <w:szCs w:val="24"/>
        </w:rPr>
        <w:t> </w:t>
      </w:r>
      <w:r w:rsidRPr="00241684">
        <w:rPr>
          <w:rFonts w:ascii="Times New Roman" w:hAnsi="Times New Roman" w:hint="default"/>
          <w:sz w:val="24"/>
          <w:szCs w:val="24"/>
        </w:rPr>
        <w:t>obchodné</w:t>
      </w:r>
      <w:r w:rsidRPr="00241684" w:rsidR="009F1D1F">
        <w:rPr>
          <w:rFonts w:ascii="Times New Roman" w:hAnsi="Times New Roman"/>
          <w:sz w:val="24"/>
          <w:szCs w:val="24"/>
        </w:rPr>
        <w:t xml:space="preserve"> </w:t>
      </w:r>
      <w:r w:rsidRPr="00241684">
        <w:rPr>
          <w:rFonts w:ascii="Times New Roman" w:hAnsi="Times New Roman" w:hint="default"/>
          <w:sz w:val="24"/>
          <w:szCs w:val="24"/>
        </w:rPr>
        <w:t>meno, sí</w:t>
      </w:r>
      <w:r w:rsidRPr="00241684">
        <w:rPr>
          <w:rFonts w:ascii="Times New Roman" w:hAnsi="Times New Roman" w:hint="default"/>
          <w:sz w:val="24"/>
          <w:szCs w:val="24"/>
        </w:rPr>
        <w:t>dlo, identifikač</w:t>
      </w:r>
      <w:r w:rsidRPr="00241684">
        <w:rPr>
          <w:rFonts w:ascii="Times New Roman" w:hAnsi="Times New Roman" w:hint="default"/>
          <w:sz w:val="24"/>
          <w:szCs w:val="24"/>
        </w:rPr>
        <w:t>né</w:t>
      </w:r>
      <w:r w:rsidRPr="00241684">
        <w:rPr>
          <w:rFonts w:ascii="Times New Roman" w:hAnsi="Times New Roman" w:hint="default"/>
          <w:sz w:val="24"/>
          <w:szCs w:val="24"/>
        </w:rPr>
        <w:t xml:space="preserve"> čí</w:t>
      </w:r>
      <w:r w:rsidRPr="00241684">
        <w:rPr>
          <w:rFonts w:ascii="Times New Roman" w:hAnsi="Times New Roman" w:hint="default"/>
          <w:sz w:val="24"/>
          <w:szCs w:val="24"/>
        </w:rPr>
        <w:t>slo,</w:t>
      </w:r>
      <w:r w:rsidRPr="00241684" w:rsidR="00046012">
        <w:rPr>
          <w:rFonts w:ascii="Times New Roman" w:hAnsi="Times New Roman" w:hint="default"/>
          <w:sz w:val="24"/>
          <w:szCs w:val="24"/>
        </w:rPr>
        <w:t xml:space="preserve"> ak dohliadaný</w:t>
      </w:r>
      <w:r w:rsidRPr="00241684" w:rsidR="00046012">
        <w:rPr>
          <w:rFonts w:ascii="Times New Roman" w:hAnsi="Times New Roman" w:hint="default"/>
          <w:sz w:val="24"/>
          <w:szCs w:val="24"/>
        </w:rPr>
        <w:t>m subjektom je prá</w:t>
      </w:r>
      <w:r w:rsidRPr="00241684" w:rsidR="00046012">
        <w:rPr>
          <w:rFonts w:ascii="Times New Roman" w:hAnsi="Times New Roman" w:hint="default"/>
          <w:sz w:val="24"/>
          <w:szCs w:val="24"/>
        </w:rPr>
        <w:t>vnická</w:t>
      </w:r>
      <w:r w:rsidRPr="00241684" w:rsidR="00046012">
        <w:rPr>
          <w:rFonts w:ascii="Times New Roman" w:hAnsi="Times New Roman" w:hint="default"/>
          <w:sz w:val="24"/>
          <w:szCs w:val="24"/>
        </w:rPr>
        <w:t xml:space="preserve"> osoba,</w:t>
      </w:r>
    </w:p>
    <w:p w:rsidR="0056200E" w:rsidRPr="00241684" w:rsidP="0029090A">
      <w:pPr>
        <w:pStyle w:val="vymenovanie"/>
        <w:numPr>
          <w:numId w:val="25"/>
        </w:numPr>
        <w:tabs>
          <w:tab w:val="num" w:pos="0"/>
        </w:tabs>
        <w:bidi w:val="0"/>
        <w:spacing w:after="120"/>
        <w:ind w:left="1077" w:hanging="357"/>
        <w:rPr>
          <w:rFonts w:ascii="Times New Roman" w:hAnsi="Times New Roman" w:hint="default"/>
          <w:sz w:val="24"/>
          <w:szCs w:val="24"/>
        </w:rPr>
      </w:pPr>
      <w:r w:rsidRPr="00241684">
        <w:rPr>
          <w:rFonts w:ascii="Times New Roman" w:hAnsi="Times New Roman"/>
          <w:sz w:val="24"/>
          <w:szCs w:val="24"/>
        </w:rPr>
        <w:t>meno, priezvisko a </w:t>
      </w:r>
      <w:r w:rsidRPr="00241684">
        <w:rPr>
          <w:rFonts w:ascii="Times New Roman" w:hAnsi="Times New Roman" w:hint="default"/>
          <w:sz w:val="24"/>
          <w:szCs w:val="24"/>
        </w:rPr>
        <w:t>funkciu osô</w:t>
      </w:r>
      <w:r w:rsidRPr="00241684">
        <w:rPr>
          <w:rFonts w:ascii="Times New Roman" w:hAnsi="Times New Roman" w:hint="default"/>
          <w:sz w:val="24"/>
          <w:szCs w:val="24"/>
        </w:rPr>
        <w:t>b zúč</w:t>
      </w:r>
      <w:r w:rsidRPr="00241684">
        <w:rPr>
          <w:rFonts w:ascii="Times New Roman" w:hAnsi="Times New Roman" w:hint="default"/>
          <w:sz w:val="24"/>
          <w:szCs w:val="24"/>
        </w:rPr>
        <w:t>astnený</w:t>
      </w:r>
      <w:r w:rsidRPr="00241684">
        <w:rPr>
          <w:rFonts w:ascii="Times New Roman" w:hAnsi="Times New Roman" w:hint="default"/>
          <w:sz w:val="24"/>
          <w:szCs w:val="24"/>
        </w:rPr>
        <w:t>ch pri dohľ</w:t>
      </w:r>
      <w:r w:rsidRPr="00241684">
        <w:rPr>
          <w:rFonts w:ascii="Times New Roman" w:hAnsi="Times New Roman" w:hint="default"/>
          <w:sz w:val="24"/>
          <w:szCs w:val="24"/>
        </w:rPr>
        <w:t>ade,</w:t>
      </w:r>
    </w:p>
    <w:p w:rsidR="0056200E" w:rsidRPr="00241684" w:rsidP="0029090A">
      <w:pPr>
        <w:pStyle w:val="vymenovanie"/>
        <w:numPr>
          <w:numId w:val="25"/>
        </w:numPr>
        <w:tabs>
          <w:tab w:val="num" w:pos="0"/>
        </w:tabs>
        <w:bidi w:val="0"/>
        <w:spacing w:after="120"/>
        <w:ind w:left="1077" w:hanging="357"/>
        <w:rPr>
          <w:rFonts w:ascii="Times New Roman" w:hAnsi="Times New Roman" w:hint="default"/>
          <w:sz w:val="24"/>
          <w:szCs w:val="24"/>
        </w:rPr>
      </w:pPr>
      <w:r w:rsidRPr="00241684">
        <w:rPr>
          <w:rFonts w:ascii="Times New Roman" w:hAnsi="Times New Roman" w:hint="default"/>
          <w:sz w:val="24"/>
          <w:szCs w:val="24"/>
        </w:rPr>
        <w:t>miesto</w:t>
      </w:r>
      <w:r w:rsidRPr="00241684" w:rsidR="00046012">
        <w:rPr>
          <w:rFonts w:ascii="Times New Roman" w:hAnsi="Times New Roman" w:hint="default"/>
          <w:sz w:val="24"/>
          <w:szCs w:val="24"/>
        </w:rPr>
        <w:t xml:space="preserve"> vý</w:t>
      </w:r>
      <w:r w:rsidRPr="00241684" w:rsidR="00046012">
        <w:rPr>
          <w:rFonts w:ascii="Times New Roman" w:hAnsi="Times New Roman" w:hint="default"/>
          <w:sz w:val="24"/>
          <w:szCs w:val="24"/>
        </w:rPr>
        <w:t>konu dohľ</w:t>
      </w:r>
      <w:r w:rsidRPr="00241684" w:rsidR="00046012">
        <w:rPr>
          <w:rFonts w:ascii="Times New Roman" w:hAnsi="Times New Roman" w:hint="default"/>
          <w:sz w:val="24"/>
          <w:szCs w:val="24"/>
        </w:rPr>
        <w:t>adu</w:t>
      </w:r>
      <w:r w:rsidRPr="00241684">
        <w:rPr>
          <w:rFonts w:ascii="Times New Roman" w:hAnsi="Times New Roman" w:hint="default"/>
          <w:sz w:val="24"/>
          <w:szCs w:val="24"/>
        </w:rPr>
        <w:t>, deň</w:t>
      </w:r>
      <w:r w:rsidRPr="00241684">
        <w:rPr>
          <w:rFonts w:ascii="Times New Roman" w:hAnsi="Times New Roman" w:hint="default"/>
          <w:sz w:val="24"/>
          <w:szCs w:val="24"/>
        </w:rPr>
        <w:t xml:space="preserve"> zač</w:t>
      </w:r>
      <w:r w:rsidRPr="00241684">
        <w:rPr>
          <w:rFonts w:ascii="Times New Roman" w:hAnsi="Times New Roman" w:hint="default"/>
          <w:sz w:val="24"/>
          <w:szCs w:val="24"/>
        </w:rPr>
        <w:t>a</w:t>
      </w:r>
      <w:r w:rsidRPr="00241684">
        <w:rPr>
          <w:rFonts w:ascii="Times New Roman" w:hAnsi="Times New Roman" w:hint="default"/>
          <w:sz w:val="24"/>
          <w:szCs w:val="24"/>
        </w:rPr>
        <w:t>tia a </w:t>
      </w:r>
      <w:r w:rsidRPr="00241684">
        <w:rPr>
          <w:rFonts w:ascii="Times New Roman" w:hAnsi="Times New Roman" w:hint="default"/>
          <w:sz w:val="24"/>
          <w:szCs w:val="24"/>
        </w:rPr>
        <w:t>dobu trvania dohľ</w:t>
      </w:r>
      <w:r w:rsidRPr="00241684">
        <w:rPr>
          <w:rFonts w:ascii="Times New Roman" w:hAnsi="Times New Roman" w:hint="default"/>
          <w:sz w:val="24"/>
          <w:szCs w:val="24"/>
        </w:rPr>
        <w:t>adu,</w:t>
      </w:r>
    </w:p>
    <w:p w:rsidR="0056200E" w:rsidRPr="00241684" w:rsidP="0029090A">
      <w:pPr>
        <w:pStyle w:val="vymenovanie"/>
        <w:numPr>
          <w:numId w:val="25"/>
        </w:numPr>
        <w:tabs>
          <w:tab w:val="num" w:pos="0"/>
        </w:tabs>
        <w:bidi w:val="0"/>
        <w:spacing w:after="120"/>
        <w:ind w:left="1077" w:hanging="357"/>
        <w:rPr>
          <w:rFonts w:ascii="Times New Roman" w:hAnsi="Times New Roman" w:hint="default"/>
          <w:sz w:val="24"/>
          <w:szCs w:val="24"/>
        </w:rPr>
      </w:pPr>
      <w:r w:rsidRPr="00241684">
        <w:rPr>
          <w:rFonts w:ascii="Times New Roman" w:hAnsi="Times New Roman" w:hint="default"/>
          <w:sz w:val="24"/>
          <w:szCs w:val="24"/>
        </w:rPr>
        <w:t>predmet  dohľ</w:t>
      </w:r>
      <w:r w:rsidRPr="00241684">
        <w:rPr>
          <w:rFonts w:ascii="Times New Roman" w:hAnsi="Times New Roman" w:hint="default"/>
          <w:sz w:val="24"/>
          <w:szCs w:val="24"/>
        </w:rPr>
        <w:t>adu a </w:t>
      </w:r>
      <w:r w:rsidRPr="00241684">
        <w:rPr>
          <w:rFonts w:ascii="Times New Roman" w:hAnsi="Times New Roman" w:hint="default"/>
          <w:sz w:val="24"/>
          <w:szCs w:val="24"/>
        </w:rPr>
        <w:t>dohliadané</w:t>
      </w:r>
      <w:r w:rsidRPr="00241684">
        <w:rPr>
          <w:rFonts w:ascii="Times New Roman" w:hAnsi="Times New Roman" w:hint="default"/>
          <w:sz w:val="24"/>
          <w:szCs w:val="24"/>
        </w:rPr>
        <w:t xml:space="preserve"> obdobie,</w:t>
      </w:r>
    </w:p>
    <w:p w:rsidR="0056200E" w:rsidRPr="00241684" w:rsidP="0029090A">
      <w:pPr>
        <w:pStyle w:val="vymenovanie"/>
        <w:numPr>
          <w:numId w:val="25"/>
        </w:numPr>
        <w:tabs>
          <w:tab w:val="num" w:pos="0"/>
        </w:tabs>
        <w:bidi w:val="0"/>
        <w:spacing w:after="120"/>
        <w:ind w:left="1077" w:hanging="357"/>
        <w:rPr>
          <w:rFonts w:ascii="Times New Roman" w:hAnsi="Times New Roman" w:hint="default"/>
          <w:sz w:val="24"/>
          <w:szCs w:val="24"/>
        </w:rPr>
      </w:pPr>
      <w:r w:rsidRPr="00241684">
        <w:rPr>
          <w:rFonts w:ascii="Times New Roman" w:hAnsi="Times New Roman" w:hint="default"/>
          <w:sz w:val="24"/>
          <w:szCs w:val="24"/>
        </w:rPr>
        <w:t>preuká</w:t>
      </w:r>
      <w:r w:rsidRPr="00241684">
        <w:rPr>
          <w:rFonts w:ascii="Times New Roman" w:hAnsi="Times New Roman" w:hint="default"/>
          <w:sz w:val="24"/>
          <w:szCs w:val="24"/>
        </w:rPr>
        <w:t>zané</w:t>
      </w:r>
      <w:r w:rsidRPr="00241684">
        <w:rPr>
          <w:rFonts w:ascii="Times New Roman" w:hAnsi="Times New Roman" w:hint="default"/>
          <w:sz w:val="24"/>
          <w:szCs w:val="24"/>
        </w:rPr>
        <w:t xml:space="preserve"> zistenia,</w:t>
      </w:r>
    </w:p>
    <w:p w:rsidR="0056200E" w:rsidRPr="00241684" w:rsidP="0029090A">
      <w:pPr>
        <w:pStyle w:val="vymenovanie"/>
        <w:numPr>
          <w:numId w:val="25"/>
        </w:numPr>
        <w:tabs>
          <w:tab w:val="num" w:pos="0"/>
        </w:tabs>
        <w:bidi w:val="0"/>
        <w:spacing w:after="120"/>
        <w:ind w:left="1077" w:hanging="357"/>
        <w:rPr>
          <w:rFonts w:ascii="Times New Roman" w:hAnsi="Times New Roman" w:hint="default"/>
          <w:sz w:val="24"/>
          <w:szCs w:val="24"/>
        </w:rPr>
      </w:pPr>
      <w:r w:rsidRPr="00241684">
        <w:rPr>
          <w:rFonts w:ascii="Times New Roman" w:hAnsi="Times New Roman" w:hint="default"/>
          <w:sz w:val="24"/>
          <w:szCs w:val="24"/>
        </w:rPr>
        <w:t>lehotu na vyjadrenie sa k protokolu,</w:t>
      </w:r>
    </w:p>
    <w:p w:rsidR="0056200E" w:rsidRPr="00241684" w:rsidP="0029090A">
      <w:pPr>
        <w:pStyle w:val="vymenovanie"/>
        <w:numPr>
          <w:numId w:val="25"/>
        </w:numPr>
        <w:tabs>
          <w:tab w:val="num" w:pos="0"/>
        </w:tabs>
        <w:bidi w:val="0"/>
        <w:spacing w:after="120"/>
        <w:ind w:left="1077" w:hanging="357"/>
        <w:rPr>
          <w:rFonts w:ascii="Times New Roman" w:hAnsi="Times New Roman" w:hint="default"/>
          <w:sz w:val="24"/>
          <w:szCs w:val="24"/>
        </w:rPr>
      </w:pPr>
      <w:r w:rsidRPr="00241684">
        <w:rPr>
          <w:rFonts w:ascii="Times New Roman" w:hAnsi="Times New Roman" w:hint="default"/>
          <w:sz w:val="24"/>
          <w:szCs w:val="24"/>
        </w:rPr>
        <w:t>dá</w:t>
      </w:r>
      <w:r w:rsidRPr="00241684">
        <w:rPr>
          <w:rFonts w:ascii="Times New Roman" w:hAnsi="Times New Roman" w:hint="default"/>
          <w:sz w:val="24"/>
          <w:szCs w:val="24"/>
        </w:rPr>
        <w:t>tum vypracovania protokolu,</w:t>
      </w:r>
    </w:p>
    <w:p w:rsidR="0056200E" w:rsidRPr="00241684" w:rsidP="0029090A">
      <w:pPr>
        <w:pStyle w:val="vymenovanie"/>
        <w:numPr>
          <w:numId w:val="25"/>
        </w:numPr>
        <w:tabs>
          <w:tab w:val="num" w:pos="0"/>
        </w:tabs>
        <w:bidi w:val="0"/>
        <w:spacing w:after="120"/>
        <w:ind w:left="1077" w:hanging="357"/>
        <w:rPr>
          <w:rFonts w:ascii="Times New Roman" w:hAnsi="Times New Roman" w:hint="default"/>
          <w:sz w:val="24"/>
          <w:szCs w:val="24"/>
        </w:rPr>
      </w:pPr>
      <w:r w:rsidRPr="00241684">
        <w:rPr>
          <w:rFonts w:ascii="Times New Roman" w:hAnsi="Times New Roman" w:hint="default"/>
          <w:sz w:val="24"/>
          <w:szCs w:val="24"/>
        </w:rPr>
        <w:t>dá</w:t>
      </w:r>
      <w:r w:rsidRPr="00241684">
        <w:rPr>
          <w:rFonts w:ascii="Times New Roman" w:hAnsi="Times New Roman" w:hint="default"/>
          <w:sz w:val="24"/>
          <w:szCs w:val="24"/>
        </w:rPr>
        <w:t>tum prerokovania protokolu,</w:t>
      </w:r>
    </w:p>
    <w:p w:rsidR="0056200E" w:rsidRPr="00241684" w:rsidP="0029090A">
      <w:pPr>
        <w:pStyle w:val="vymenovanie"/>
        <w:numPr>
          <w:numId w:val="25"/>
        </w:numPr>
        <w:tabs>
          <w:tab w:val="num" w:pos="0"/>
        </w:tabs>
        <w:bidi w:val="0"/>
        <w:spacing w:after="120"/>
        <w:ind w:left="1077" w:hanging="357"/>
        <w:rPr>
          <w:rFonts w:ascii="Times New Roman" w:hAnsi="Times New Roman"/>
          <w:sz w:val="24"/>
          <w:szCs w:val="24"/>
        </w:rPr>
      </w:pPr>
      <w:r w:rsidRPr="00241684" w:rsidR="00046012">
        <w:rPr>
          <w:rFonts w:ascii="Times New Roman" w:hAnsi="Times New Roman"/>
          <w:sz w:val="24"/>
          <w:szCs w:val="24"/>
        </w:rPr>
        <w:t>meno, priezvisko a</w:t>
      </w:r>
      <w:r w:rsidRPr="00241684" w:rsidR="004E1085">
        <w:rPr>
          <w:rFonts w:ascii="Times New Roman" w:hAnsi="Times New Roman"/>
          <w:sz w:val="24"/>
          <w:szCs w:val="24"/>
        </w:rPr>
        <w:t> </w:t>
      </w:r>
      <w:r w:rsidRPr="00241684">
        <w:rPr>
          <w:rFonts w:ascii="Times New Roman" w:hAnsi="Times New Roman" w:hint="default"/>
          <w:sz w:val="24"/>
          <w:szCs w:val="24"/>
        </w:rPr>
        <w:t>vlastnoruč</w:t>
      </w:r>
      <w:r w:rsidRPr="00241684">
        <w:rPr>
          <w:rFonts w:ascii="Times New Roman" w:hAnsi="Times New Roman" w:hint="default"/>
          <w:sz w:val="24"/>
          <w:szCs w:val="24"/>
        </w:rPr>
        <w:t>ný</w:t>
      </w:r>
      <w:r w:rsidRPr="00241684" w:rsidR="004E1085">
        <w:rPr>
          <w:rFonts w:ascii="Times New Roman" w:hAnsi="Times New Roman"/>
          <w:sz w:val="24"/>
          <w:szCs w:val="24"/>
        </w:rPr>
        <w:t xml:space="preserve"> </w:t>
      </w:r>
      <w:r w:rsidRPr="00241684">
        <w:rPr>
          <w:rFonts w:ascii="Times New Roman" w:hAnsi="Times New Roman"/>
          <w:sz w:val="24"/>
          <w:szCs w:val="24"/>
        </w:rPr>
        <w:t>podpis</w:t>
      </w:r>
      <w:r w:rsidRPr="00241684" w:rsidR="0059283F">
        <w:rPr>
          <w:rFonts w:ascii="Times New Roman" w:hAnsi="Times New Roman"/>
          <w:sz w:val="24"/>
          <w:szCs w:val="24"/>
        </w:rPr>
        <w:t xml:space="preserve"> </w:t>
      </w:r>
      <w:r w:rsidRPr="00241684">
        <w:rPr>
          <w:rFonts w:ascii="Times New Roman" w:hAnsi="Times New Roman"/>
          <w:sz w:val="24"/>
          <w:szCs w:val="24"/>
        </w:rPr>
        <w:t>osoby</w:t>
      </w:r>
      <w:r w:rsidRPr="00241684" w:rsidR="00AC3A4F">
        <w:rPr>
          <w:rFonts w:ascii="Times New Roman" w:hAnsi="Times New Roman" w:hint="default"/>
          <w:sz w:val="24"/>
          <w:szCs w:val="24"/>
        </w:rPr>
        <w:t xml:space="preserve"> vykoná</w:t>
      </w:r>
      <w:r w:rsidRPr="00241684" w:rsidR="00AC3A4F">
        <w:rPr>
          <w:rFonts w:ascii="Times New Roman" w:hAnsi="Times New Roman" w:hint="default"/>
          <w:sz w:val="24"/>
          <w:szCs w:val="24"/>
        </w:rPr>
        <w:t>vajú</w:t>
      </w:r>
      <w:r w:rsidRPr="00241684" w:rsidR="00AC3A4F">
        <w:rPr>
          <w:rFonts w:ascii="Times New Roman" w:hAnsi="Times New Roman" w:hint="default"/>
          <w:sz w:val="24"/>
          <w:szCs w:val="24"/>
        </w:rPr>
        <w:t>cej dohľ</w:t>
      </w:r>
      <w:r w:rsidRPr="00241684" w:rsidR="00AC3A4F">
        <w:rPr>
          <w:rFonts w:ascii="Times New Roman" w:hAnsi="Times New Roman" w:hint="default"/>
          <w:sz w:val="24"/>
          <w:szCs w:val="24"/>
        </w:rPr>
        <w:t>ad</w:t>
      </w:r>
      <w:r w:rsidRPr="00241684">
        <w:rPr>
          <w:rFonts w:ascii="Times New Roman" w:hAnsi="Times New Roman"/>
          <w:sz w:val="24"/>
          <w:szCs w:val="24"/>
        </w:rPr>
        <w:t>,</w:t>
      </w:r>
    </w:p>
    <w:p w:rsidR="0056200E" w:rsidRPr="00241684" w:rsidP="0029090A">
      <w:pPr>
        <w:pStyle w:val="vymenovanie"/>
        <w:numPr>
          <w:numId w:val="25"/>
        </w:numPr>
        <w:tabs>
          <w:tab w:val="num" w:pos="0"/>
        </w:tabs>
        <w:bidi w:val="0"/>
        <w:spacing w:after="120"/>
        <w:ind w:left="1077" w:hanging="357"/>
        <w:rPr>
          <w:rFonts w:ascii="Times New Roman" w:hAnsi="Times New Roman" w:hint="default"/>
          <w:sz w:val="24"/>
          <w:szCs w:val="24"/>
        </w:rPr>
      </w:pPr>
      <w:r w:rsidRPr="00241684">
        <w:rPr>
          <w:rFonts w:ascii="Times New Roman" w:hAnsi="Times New Roman"/>
          <w:sz w:val="24"/>
          <w:szCs w:val="24"/>
        </w:rPr>
        <w:t>vlas</w:t>
      </w:r>
      <w:r w:rsidRPr="00241684">
        <w:rPr>
          <w:rFonts w:ascii="Times New Roman" w:hAnsi="Times New Roman" w:hint="default"/>
          <w:sz w:val="24"/>
          <w:szCs w:val="24"/>
        </w:rPr>
        <w:t>tnoruč</w:t>
      </w:r>
      <w:r w:rsidRPr="00241684">
        <w:rPr>
          <w:rFonts w:ascii="Times New Roman" w:hAnsi="Times New Roman" w:hint="default"/>
          <w:sz w:val="24"/>
          <w:szCs w:val="24"/>
        </w:rPr>
        <w:t>ný</w:t>
      </w:r>
      <w:r w:rsidRPr="00241684">
        <w:rPr>
          <w:rFonts w:ascii="Times New Roman" w:hAnsi="Times New Roman" w:hint="default"/>
          <w:sz w:val="24"/>
          <w:szCs w:val="24"/>
        </w:rPr>
        <w:t xml:space="preserve"> podpis dohliadané</w:t>
      </w:r>
      <w:r w:rsidRPr="00241684">
        <w:rPr>
          <w:rFonts w:ascii="Times New Roman" w:hAnsi="Times New Roman" w:hint="default"/>
          <w:sz w:val="24"/>
          <w:szCs w:val="24"/>
        </w:rPr>
        <w:t>ho subjektu alebo ní</w:t>
      </w:r>
      <w:r w:rsidRPr="00241684">
        <w:rPr>
          <w:rFonts w:ascii="Times New Roman" w:hAnsi="Times New Roman" w:hint="default"/>
          <w:sz w:val="24"/>
          <w:szCs w:val="24"/>
        </w:rPr>
        <w:t>m poverené</w:t>
      </w:r>
      <w:r w:rsidRPr="00241684">
        <w:rPr>
          <w:rFonts w:ascii="Times New Roman" w:hAnsi="Times New Roman" w:hint="default"/>
          <w:sz w:val="24"/>
          <w:szCs w:val="24"/>
        </w:rPr>
        <w:t>ho zá</w:t>
      </w:r>
      <w:r w:rsidRPr="00241684">
        <w:rPr>
          <w:rFonts w:ascii="Times New Roman" w:hAnsi="Times New Roman" w:hint="default"/>
          <w:sz w:val="24"/>
          <w:szCs w:val="24"/>
        </w:rPr>
        <w:t>stupcu.</w:t>
      </w:r>
    </w:p>
    <w:p w:rsidR="0056200E" w:rsidRPr="00241684" w:rsidP="003D2000">
      <w:pPr>
        <w:pStyle w:val="odsekCharChar"/>
        <w:numPr>
          <w:numId w:val="94"/>
        </w:numPr>
        <w:tabs>
          <w:tab w:val="num" w:pos="0"/>
          <w:tab w:val="clear" w:pos="963"/>
          <w:tab w:val="clear" w:pos="1116"/>
        </w:tabs>
        <w:bidi w:val="0"/>
        <w:spacing w:before="0" w:after="120"/>
        <w:ind w:left="0"/>
        <w:rPr>
          <w:rFonts w:ascii="Times New Roman" w:hAnsi="Times New Roman"/>
          <w:sz w:val="24"/>
          <w:szCs w:val="24"/>
        </w:rPr>
      </w:pPr>
      <w:r w:rsidR="001567A8">
        <w:rPr>
          <w:rFonts w:ascii="Times New Roman" w:hAnsi="Times New Roman"/>
          <w:sz w:val="24"/>
          <w:szCs w:val="24"/>
        </w:rPr>
        <w:t xml:space="preserve"> </w:t>
      </w:r>
      <w:r w:rsidRPr="00241684" w:rsidR="00046012">
        <w:rPr>
          <w:rFonts w:ascii="Times New Roman" w:hAnsi="Times New Roman"/>
          <w:sz w:val="24"/>
          <w:szCs w:val="24"/>
        </w:rPr>
        <w:t>P</w:t>
      </w:r>
      <w:r w:rsidRPr="00241684">
        <w:rPr>
          <w:rFonts w:ascii="Times New Roman" w:hAnsi="Times New Roman"/>
          <w:sz w:val="24"/>
          <w:szCs w:val="24"/>
        </w:rPr>
        <w:t>rotokol</w:t>
      </w:r>
      <w:r w:rsidRPr="00241684" w:rsidR="00DA20D4">
        <w:rPr>
          <w:rFonts w:ascii="Times New Roman" w:hAnsi="Times New Roman"/>
          <w:sz w:val="24"/>
          <w:szCs w:val="24"/>
        </w:rPr>
        <w:t xml:space="preserve"> sa</w:t>
      </w:r>
      <w:r w:rsidRPr="00241684">
        <w:rPr>
          <w:rFonts w:ascii="Times New Roman" w:hAnsi="Times New Roman"/>
          <w:sz w:val="24"/>
          <w:szCs w:val="24"/>
        </w:rPr>
        <w:t xml:space="preserve"> podpisuje</w:t>
      </w:r>
      <w:r w:rsidRPr="00241684" w:rsidR="00046012">
        <w:rPr>
          <w:rFonts w:ascii="Times New Roman" w:hAnsi="Times New Roman"/>
          <w:sz w:val="24"/>
          <w:szCs w:val="24"/>
        </w:rPr>
        <w:t xml:space="preserve"> po</w:t>
      </w:r>
      <w:r w:rsidRPr="00241684" w:rsidR="00DA20D4">
        <w:rPr>
          <w:rFonts w:ascii="Times New Roman" w:hAnsi="Times New Roman"/>
          <w:sz w:val="24"/>
          <w:szCs w:val="24"/>
        </w:rPr>
        <w:t xml:space="preserve"> jeho</w:t>
      </w:r>
      <w:r w:rsidRPr="00241684" w:rsidR="00046012">
        <w:rPr>
          <w:rFonts w:ascii="Times New Roman" w:hAnsi="Times New Roman"/>
          <w:sz w:val="24"/>
          <w:szCs w:val="24"/>
        </w:rPr>
        <w:t xml:space="preserve"> prerokovaní</w:t>
      </w:r>
      <w:r w:rsidRPr="00241684">
        <w:rPr>
          <w:rFonts w:ascii="Times New Roman" w:hAnsi="Times New Roman"/>
          <w:sz w:val="24"/>
          <w:szCs w:val="24"/>
        </w:rPr>
        <w:t>. Odmietnutie podpisu dohliadaným subjektom osoba</w:t>
      </w:r>
      <w:r w:rsidRPr="00241684" w:rsidR="00AC3A4F">
        <w:rPr>
          <w:rFonts w:ascii="Times New Roman" w:hAnsi="Times New Roman"/>
          <w:sz w:val="24"/>
          <w:szCs w:val="24"/>
        </w:rPr>
        <w:t xml:space="preserve"> vykonávajúca dohľad</w:t>
      </w:r>
      <w:r w:rsidRPr="00241684" w:rsidR="0059283F">
        <w:rPr>
          <w:rFonts w:ascii="Times New Roman" w:hAnsi="Times New Roman"/>
          <w:sz w:val="24"/>
          <w:szCs w:val="24"/>
        </w:rPr>
        <w:t xml:space="preserve"> v</w:t>
      </w:r>
      <w:r w:rsidRPr="00241684" w:rsidR="009F1D1F">
        <w:rPr>
          <w:rFonts w:ascii="Times New Roman" w:hAnsi="Times New Roman"/>
          <w:sz w:val="24"/>
          <w:szCs w:val="24"/>
        </w:rPr>
        <w:t> </w:t>
      </w:r>
      <w:r w:rsidRPr="00241684">
        <w:rPr>
          <w:rFonts w:ascii="Times New Roman" w:hAnsi="Times New Roman"/>
          <w:sz w:val="24"/>
          <w:szCs w:val="24"/>
        </w:rPr>
        <w:t>protokole</w:t>
      </w:r>
      <w:r w:rsidRPr="00241684" w:rsidR="009F1D1F">
        <w:rPr>
          <w:rFonts w:ascii="Times New Roman" w:hAnsi="Times New Roman"/>
          <w:sz w:val="24"/>
          <w:szCs w:val="24"/>
        </w:rPr>
        <w:t xml:space="preserve"> </w:t>
      </w:r>
      <w:r w:rsidRPr="00241684">
        <w:rPr>
          <w:rFonts w:ascii="Times New Roman" w:hAnsi="Times New Roman"/>
          <w:sz w:val="24"/>
          <w:szCs w:val="24"/>
        </w:rPr>
        <w:t xml:space="preserve">zaznamená spolu s dôvodom odmietnutia, ak je </w:t>
      </w:r>
      <w:r w:rsidRPr="00241684" w:rsidR="00170944">
        <w:rPr>
          <w:rFonts w:ascii="Times New Roman" w:hAnsi="Times New Roman"/>
          <w:sz w:val="24"/>
          <w:szCs w:val="24"/>
        </w:rPr>
        <w:t>jej</w:t>
      </w:r>
      <w:r w:rsidRPr="00241684">
        <w:rPr>
          <w:rFonts w:ascii="Times New Roman" w:hAnsi="Times New Roman"/>
          <w:sz w:val="24"/>
          <w:szCs w:val="24"/>
        </w:rPr>
        <w:t xml:space="preserve"> známy. Jedno vyhotovenie protokolu odovzdá osoba</w:t>
      </w:r>
      <w:r w:rsidRPr="00241684" w:rsidR="001A1490">
        <w:rPr>
          <w:rFonts w:ascii="Times New Roman" w:hAnsi="Times New Roman"/>
          <w:sz w:val="24"/>
          <w:szCs w:val="24"/>
        </w:rPr>
        <w:t xml:space="preserve"> vykonávajúca dohľad</w:t>
      </w:r>
      <w:r w:rsidRPr="00241684">
        <w:rPr>
          <w:rFonts w:ascii="Times New Roman" w:hAnsi="Times New Roman"/>
          <w:sz w:val="24"/>
          <w:szCs w:val="24"/>
        </w:rPr>
        <w:t xml:space="preserve"> dohliadanému subjektu. Ak dohliadaný subjekt odmietne protokol podpísať alebo ho prevziať alebo sa sám alebo </w:t>
      </w:r>
      <w:r w:rsidRPr="00241684" w:rsidR="00046012">
        <w:rPr>
          <w:rFonts w:ascii="Times New Roman" w:hAnsi="Times New Roman"/>
          <w:sz w:val="24"/>
          <w:szCs w:val="24"/>
        </w:rPr>
        <w:t xml:space="preserve">ním poverený zástupca </w:t>
      </w:r>
      <w:r w:rsidRPr="00241684">
        <w:rPr>
          <w:rFonts w:ascii="Times New Roman" w:hAnsi="Times New Roman"/>
          <w:sz w:val="24"/>
          <w:szCs w:val="24"/>
        </w:rPr>
        <w:t>nezúčastní na prerokovaní protokolu, považuje sa za deň prerokovania a doručenia protokolu deň, ktorý je určený vo výzve na prerokovanie tohto protokolu.</w:t>
      </w:r>
    </w:p>
    <w:p w:rsidR="00000E70" w:rsidRPr="00241684" w:rsidP="003D2000">
      <w:pPr>
        <w:pStyle w:val="odsekCharChar"/>
        <w:numPr>
          <w:numId w:val="94"/>
        </w:numPr>
        <w:tabs>
          <w:tab w:val="num" w:pos="0"/>
          <w:tab w:val="clear" w:pos="963"/>
          <w:tab w:val="clear" w:pos="1116"/>
        </w:tabs>
        <w:bidi w:val="0"/>
        <w:spacing w:before="0" w:after="120"/>
        <w:ind w:left="0"/>
        <w:rPr>
          <w:rFonts w:ascii="Times New Roman" w:hAnsi="Times New Roman"/>
          <w:sz w:val="24"/>
          <w:szCs w:val="24"/>
        </w:rPr>
      </w:pPr>
      <w:r w:rsidR="001567A8">
        <w:rPr>
          <w:rFonts w:ascii="Times New Roman" w:hAnsi="Times New Roman"/>
          <w:sz w:val="24"/>
          <w:szCs w:val="24"/>
        </w:rPr>
        <w:t xml:space="preserve"> </w:t>
      </w:r>
      <w:r w:rsidRPr="00241684" w:rsidR="0056200E">
        <w:rPr>
          <w:rFonts w:ascii="Times New Roman" w:hAnsi="Times New Roman"/>
          <w:sz w:val="24"/>
          <w:szCs w:val="24"/>
        </w:rPr>
        <w:t xml:space="preserve">Dohľad je ukončený dňom </w:t>
      </w:r>
    </w:p>
    <w:p w:rsidR="00000E70" w:rsidRPr="00241684" w:rsidP="0029090A">
      <w:pPr>
        <w:pStyle w:val="odsekCharChar"/>
        <w:numPr>
          <w:ilvl w:val="3"/>
          <w:numId w:val="25"/>
        </w:numPr>
        <w:tabs>
          <w:tab w:val="num" w:pos="0"/>
          <w:tab w:val="clear" w:pos="963"/>
          <w:tab w:val="clear" w:pos="1040"/>
        </w:tabs>
        <w:bidi w:val="0"/>
        <w:spacing w:before="0" w:after="120"/>
        <w:ind w:left="1077" w:hanging="357"/>
        <w:rPr>
          <w:rFonts w:ascii="Times New Roman" w:hAnsi="Times New Roman"/>
          <w:sz w:val="24"/>
          <w:szCs w:val="24"/>
        </w:rPr>
      </w:pPr>
      <w:r w:rsidRPr="00241684" w:rsidR="0056200E">
        <w:rPr>
          <w:rFonts w:ascii="Times New Roman" w:hAnsi="Times New Roman"/>
          <w:sz w:val="24"/>
          <w:szCs w:val="24"/>
        </w:rPr>
        <w:t>prerokovania protokolu</w:t>
      </w:r>
      <w:r w:rsidRPr="00241684">
        <w:rPr>
          <w:rFonts w:ascii="Times New Roman" w:hAnsi="Times New Roman"/>
          <w:sz w:val="24"/>
          <w:szCs w:val="24"/>
        </w:rPr>
        <w:t xml:space="preserve"> vo </w:t>
      </w:r>
      <w:r w:rsidR="00B86A32">
        <w:rPr>
          <w:rFonts w:ascii="Times New Roman" w:hAnsi="Times New Roman"/>
          <w:sz w:val="24"/>
          <w:szCs w:val="24"/>
        </w:rPr>
        <w:t>v</w:t>
      </w:r>
      <w:r w:rsidRPr="00241684">
        <w:rPr>
          <w:rFonts w:ascii="Times New Roman" w:hAnsi="Times New Roman"/>
          <w:sz w:val="24"/>
          <w:szCs w:val="24"/>
        </w:rPr>
        <w:t xml:space="preserve">ýbore pre zabezpečenie </w:t>
      </w:r>
      <w:r w:rsidR="003C6DB1">
        <w:rPr>
          <w:rFonts w:ascii="Times New Roman" w:hAnsi="Times New Roman"/>
          <w:sz w:val="24"/>
          <w:szCs w:val="24"/>
        </w:rPr>
        <w:t>kvality štatutárneho auditu</w:t>
      </w:r>
      <w:r w:rsidRPr="00241684">
        <w:rPr>
          <w:rFonts w:ascii="Times New Roman" w:hAnsi="Times New Roman"/>
          <w:sz w:val="24"/>
          <w:szCs w:val="24"/>
        </w:rPr>
        <w:t xml:space="preserve">, ak nie je podaný návrh na začatie konania podľa § </w:t>
      </w:r>
      <w:r w:rsidR="00751090">
        <w:rPr>
          <w:rFonts w:ascii="Times New Roman" w:hAnsi="Times New Roman"/>
          <w:sz w:val="24"/>
          <w:szCs w:val="24"/>
        </w:rPr>
        <w:t>64</w:t>
      </w:r>
      <w:r w:rsidRPr="00241684">
        <w:rPr>
          <w:rFonts w:ascii="Times New Roman" w:hAnsi="Times New Roman"/>
          <w:sz w:val="24"/>
          <w:szCs w:val="24"/>
        </w:rPr>
        <w:t>,</w:t>
      </w:r>
    </w:p>
    <w:p w:rsidR="0056200E" w:rsidRPr="00241684" w:rsidP="0029090A">
      <w:pPr>
        <w:pStyle w:val="odsekCharChar"/>
        <w:numPr>
          <w:ilvl w:val="3"/>
          <w:numId w:val="25"/>
        </w:numPr>
        <w:tabs>
          <w:tab w:val="num" w:pos="0"/>
          <w:tab w:val="clear" w:pos="963"/>
          <w:tab w:val="clear" w:pos="1040"/>
        </w:tabs>
        <w:bidi w:val="0"/>
        <w:spacing w:before="0" w:after="120"/>
        <w:ind w:left="1077" w:hanging="357"/>
        <w:rPr>
          <w:rFonts w:ascii="Times New Roman" w:hAnsi="Times New Roman"/>
          <w:sz w:val="24"/>
          <w:szCs w:val="24"/>
        </w:rPr>
      </w:pPr>
      <w:r w:rsidRPr="00241684" w:rsidR="00000E70">
        <w:rPr>
          <w:rFonts w:ascii="Times New Roman" w:hAnsi="Times New Roman"/>
          <w:sz w:val="24"/>
          <w:szCs w:val="24"/>
        </w:rPr>
        <w:t>nadobudnutia právoplatnosti rozhodnutia o uložení sankcie, ak bol podaný návrh na začatie konania o uložení sankcie</w:t>
      </w:r>
      <w:r w:rsidRPr="00241684">
        <w:rPr>
          <w:rFonts w:ascii="Times New Roman" w:hAnsi="Times New Roman"/>
          <w:sz w:val="24"/>
          <w:szCs w:val="24"/>
        </w:rPr>
        <w:t>.</w:t>
      </w:r>
    </w:p>
    <w:p w:rsidR="0056200E" w:rsidRPr="00241684" w:rsidP="003D2000">
      <w:pPr>
        <w:pStyle w:val="odsekCharChar"/>
        <w:numPr>
          <w:numId w:val="94"/>
        </w:numPr>
        <w:tabs>
          <w:tab w:val="num" w:pos="0"/>
          <w:tab w:val="clear" w:pos="963"/>
          <w:tab w:val="clear" w:pos="1116"/>
        </w:tabs>
        <w:bidi w:val="0"/>
        <w:spacing w:before="0" w:after="120"/>
        <w:ind w:left="0"/>
        <w:rPr>
          <w:rFonts w:ascii="Times New Roman" w:hAnsi="Times New Roman"/>
          <w:sz w:val="24"/>
          <w:szCs w:val="24"/>
        </w:rPr>
      </w:pPr>
      <w:r w:rsidR="001567A8">
        <w:rPr>
          <w:rFonts w:ascii="Times New Roman" w:hAnsi="Times New Roman"/>
          <w:sz w:val="24"/>
          <w:szCs w:val="24"/>
        </w:rPr>
        <w:t xml:space="preserve"> </w:t>
      </w:r>
      <w:r w:rsidRPr="00241684" w:rsidR="00046012">
        <w:rPr>
          <w:rFonts w:ascii="Times New Roman" w:hAnsi="Times New Roman"/>
          <w:sz w:val="24"/>
          <w:szCs w:val="24"/>
        </w:rPr>
        <w:t>Úrad uchováva p</w:t>
      </w:r>
      <w:r w:rsidRPr="00241684">
        <w:rPr>
          <w:rFonts w:ascii="Times New Roman" w:hAnsi="Times New Roman"/>
          <w:sz w:val="24"/>
          <w:szCs w:val="24"/>
        </w:rPr>
        <w:t xml:space="preserve">rotokol </w:t>
      </w:r>
      <w:r w:rsidR="00F138EC">
        <w:rPr>
          <w:rFonts w:ascii="Times New Roman" w:hAnsi="Times New Roman"/>
          <w:sz w:val="24"/>
          <w:szCs w:val="24"/>
        </w:rPr>
        <w:t>desať</w:t>
      </w:r>
      <w:r w:rsidRPr="00241684">
        <w:rPr>
          <w:rFonts w:ascii="Times New Roman" w:hAnsi="Times New Roman"/>
          <w:sz w:val="24"/>
          <w:szCs w:val="24"/>
        </w:rPr>
        <w:t xml:space="preserve"> rokov nasledujúcich po roku, v ktorom sa u</w:t>
      </w:r>
      <w:r w:rsidRPr="00241684" w:rsidR="00046012">
        <w:rPr>
          <w:rFonts w:ascii="Times New Roman" w:hAnsi="Times New Roman"/>
          <w:sz w:val="24"/>
          <w:szCs w:val="24"/>
        </w:rPr>
        <w:t>kon</w:t>
      </w:r>
      <w:r w:rsidRPr="00241684">
        <w:rPr>
          <w:rFonts w:ascii="Times New Roman" w:hAnsi="Times New Roman"/>
          <w:sz w:val="24"/>
          <w:szCs w:val="24"/>
        </w:rPr>
        <w:t>čil dohľad.</w:t>
      </w:r>
      <w:r w:rsidRPr="00241684" w:rsidR="00991E6E">
        <w:rPr>
          <w:rFonts w:ascii="Times New Roman" w:hAnsi="Times New Roman"/>
          <w:sz w:val="24"/>
          <w:szCs w:val="24"/>
        </w:rPr>
        <w:t xml:space="preserve"> P</w:t>
      </w:r>
      <w:r w:rsidRPr="00241684" w:rsidR="00A66D34">
        <w:rPr>
          <w:rFonts w:ascii="Times New Roman" w:hAnsi="Times New Roman"/>
          <w:sz w:val="24"/>
          <w:szCs w:val="24"/>
        </w:rPr>
        <w:t>ovinnosť p</w:t>
      </w:r>
      <w:r w:rsidRPr="00241684" w:rsidR="00991E6E">
        <w:rPr>
          <w:rFonts w:ascii="Times New Roman" w:hAnsi="Times New Roman"/>
          <w:sz w:val="24"/>
          <w:szCs w:val="24"/>
        </w:rPr>
        <w:t>oskytova</w:t>
      </w:r>
      <w:r w:rsidRPr="00241684" w:rsidR="00A66D34">
        <w:rPr>
          <w:rFonts w:ascii="Times New Roman" w:hAnsi="Times New Roman"/>
          <w:sz w:val="24"/>
          <w:szCs w:val="24"/>
        </w:rPr>
        <w:t>ť</w:t>
      </w:r>
      <w:r w:rsidRPr="00241684" w:rsidR="00991E6E">
        <w:rPr>
          <w:rFonts w:ascii="Times New Roman" w:hAnsi="Times New Roman"/>
          <w:sz w:val="24"/>
          <w:szCs w:val="24"/>
        </w:rPr>
        <w:t xml:space="preserve"> informáci</w:t>
      </w:r>
      <w:r w:rsidRPr="00241684" w:rsidR="00A66D34">
        <w:rPr>
          <w:rFonts w:ascii="Times New Roman" w:hAnsi="Times New Roman"/>
          <w:sz w:val="24"/>
          <w:szCs w:val="24"/>
        </w:rPr>
        <w:t>e</w:t>
      </w:r>
      <w:r w:rsidRPr="00241684" w:rsidR="00991E6E">
        <w:rPr>
          <w:rFonts w:ascii="Times New Roman" w:hAnsi="Times New Roman"/>
          <w:sz w:val="24"/>
          <w:szCs w:val="24"/>
        </w:rPr>
        <w:t xml:space="preserve"> podľa osobitného predpisu</w:t>
      </w:r>
      <w:r w:rsidRPr="00DC5CA7" w:rsidR="00633EC5">
        <w:rPr>
          <w:rFonts w:ascii="Times New Roman" w:hAnsi="Times New Roman"/>
          <w:sz w:val="24"/>
          <w:szCs w:val="24"/>
        </w:rPr>
        <w:fldChar w:fldCharType="begin"/>
      </w:r>
      <w:r w:rsidRPr="00DC5CA7" w:rsidR="00633EC5">
        <w:rPr>
          <w:rFonts w:ascii="Times New Roman" w:hAnsi="Times New Roman"/>
          <w:sz w:val="24"/>
          <w:szCs w:val="24"/>
        </w:rPr>
        <w:instrText xml:space="preserve"> NOTEREF _Ref412796263 \f \h </w:instrText>
      </w:r>
      <w:r w:rsidR="00DC5CA7">
        <w:rPr>
          <w:rFonts w:ascii="Times New Roman" w:hAnsi="Times New Roman"/>
          <w:sz w:val="24"/>
          <w:szCs w:val="24"/>
        </w:rPr>
        <w:instrText xml:space="preserve"> \* MERGEFORMAT </w:instrText>
      </w:r>
      <w:r w:rsidRPr="00DC5CA7" w:rsidR="00633EC5">
        <w:rPr>
          <w:rFonts w:ascii="Times New Roman" w:hAnsi="Times New Roman"/>
          <w:sz w:val="24"/>
          <w:szCs w:val="24"/>
        </w:rPr>
        <w:fldChar w:fldCharType="separate"/>
      </w:r>
      <w:r w:rsidRPr="00A06B97" w:rsidR="00A06B97">
        <w:rPr>
          <w:rStyle w:val="FootnoteReference"/>
          <w:rFonts w:ascii="Times New Roman" w:hAnsi="Times New Roman"/>
        </w:rPr>
        <w:t>37</w:t>
      </w:r>
      <w:r w:rsidRPr="00DC5CA7" w:rsidR="00633EC5">
        <w:rPr>
          <w:rFonts w:ascii="Times New Roman" w:hAnsi="Times New Roman"/>
          <w:sz w:val="24"/>
          <w:szCs w:val="24"/>
        </w:rPr>
        <w:fldChar w:fldCharType="end"/>
      </w:r>
      <w:r w:rsidRPr="00241684" w:rsidR="00B67019">
        <w:rPr>
          <w:rFonts w:ascii="Times New Roman" w:hAnsi="Times New Roman"/>
          <w:sz w:val="24"/>
          <w:szCs w:val="24"/>
        </w:rPr>
        <w:t>)</w:t>
      </w:r>
      <w:r w:rsidRPr="00241684" w:rsidR="00991E6E">
        <w:rPr>
          <w:rFonts w:ascii="Times New Roman" w:hAnsi="Times New Roman"/>
          <w:sz w:val="24"/>
          <w:szCs w:val="24"/>
        </w:rPr>
        <w:t xml:space="preserve"> sa nevzťahuje na informácie o dohľade a výsledku zistenia z dohľadu.</w:t>
      </w:r>
    </w:p>
    <w:p w:rsidR="00B12C17" w:rsidRPr="00241684" w:rsidP="003D2000">
      <w:pPr>
        <w:pStyle w:val="odsekCharChar"/>
        <w:numPr>
          <w:numId w:val="94"/>
        </w:numPr>
        <w:tabs>
          <w:tab w:val="num" w:pos="0"/>
          <w:tab w:val="clear" w:pos="963"/>
          <w:tab w:val="clear" w:pos="1116"/>
        </w:tabs>
        <w:bidi w:val="0"/>
        <w:spacing w:before="0" w:after="120"/>
        <w:ind w:left="0"/>
        <w:rPr>
          <w:rFonts w:ascii="Times New Roman" w:hAnsi="Times New Roman"/>
          <w:sz w:val="24"/>
          <w:szCs w:val="24"/>
        </w:rPr>
      </w:pPr>
      <w:r w:rsidR="001567A8">
        <w:rPr>
          <w:rFonts w:ascii="Times New Roman" w:hAnsi="Times New Roman"/>
          <w:sz w:val="24"/>
          <w:szCs w:val="24"/>
        </w:rPr>
        <w:t xml:space="preserve"> </w:t>
      </w:r>
      <w:r w:rsidRPr="00241684" w:rsidR="0056200E">
        <w:rPr>
          <w:rFonts w:ascii="Times New Roman" w:hAnsi="Times New Roman"/>
          <w:sz w:val="24"/>
          <w:szCs w:val="24"/>
        </w:rPr>
        <w:t>Štátne orgány, orgány územnej samosprávy</w:t>
      </w:r>
      <w:r w:rsidRPr="00241684" w:rsidR="008A7D2C">
        <w:rPr>
          <w:rFonts w:ascii="Times New Roman" w:hAnsi="Times New Roman"/>
          <w:sz w:val="24"/>
          <w:szCs w:val="24"/>
        </w:rPr>
        <w:t xml:space="preserve"> a</w:t>
      </w:r>
      <w:r w:rsidRPr="00241684" w:rsidR="00766012">
        <w:rPr>
          <w:rFonts w:ascii="Times New Roman" w:hAnsi="Times New Roman"/>
          <w:sz w:val="24"/>
          <w:szCs w:val="24"/>
        </w:rPr>
        <w:t xml:space="preserve"> </w:t>
      </w:r>
      <w:r w:rsidRPr="00241684" w:rsidR="0056200E">
        <w:rPr>
          <w:rFonts w:ascii="Times New Roman" w:hAnsi="Times New Roman"/>
          <w:sz w:val="24"/>
          <w:szCs w:val="24"/>
        </w:rPr>
        <w:t>dohliadané subjekty sú povinn</w:t>
      </w:r>
      <w:r w:rsidRPr="00241684" w:rsidR="008A7D2C">
        <w:rPr>
          <w:rFonts w:ascii="Times New Roman" w:hAnsi="Times New Roman"/>
          <w:sz w:val="24"/>
          <w:szCs w:val="24"/>
        </w:rPr>
        <w:t>é</w:t>
      </w:r>
      <w:r w:rsidRPr="00241684" w:rsidR="0056200E">
        <w:rPr>
          <w:rFonts w:ascii="Times New Roman" w:hAnsi="Times New Roman"/>
          <w:sz w:val="24"/>
          <w:szCs w:val="24"/>
        </w:rPr>
        <w:t xml:space="preserve"> oznamovať úradu údaje potrebné na</w:t>
      </w:r>
      <w:r w:rsidRPr="00241684" w:rsidR="005C14DD">
        <w:rPr>
          <w:rFonts w:ascii="Times New Roman" w:hAnsi="Times New Roman"/>
          <w:sz w:val="24"/>
          <w:szCs w:val="24"/>
        </w:rPr>
        <w:t xml:space="preserve"> výkon</w:t>
      </w:r>
      <w:r w:rsidRPr="00241684" w:rsidR="0056200E">
        <w:rPr>
          <w:rFonts w:ascii="Times New Roman" w:hAnsi="Times New Roman"/>
          <w:sz w:val="24"/>
          <w:szCs w:val="24"/>
        </w:rPr>
        <w:t xml:space="preserve"> dohľad</w:t>
      </w:r>
      <w:r w:rsidRPr="00241684" w:rsidR="005C14DD">
        <w:rPr>
          <w:rFonts w:ascii="Times New Roman" w:hAnsi="Times New Roman"/>
          <w:sz w:val="24"/>
          <w:szCs w:val="24"/>
        </w:rPr>
        <w:t>u</w:t>
      </w:r>
      <w:r w:rsidRPr="00241684" w:rsidR="0056200E">
        <w:rPr>
          <w:rFonts w:ascii="Times New Roman" w:hAnsi="Times New Roman"/>
          <w:sz w:val="24"/>
          <w:szCs w:val="24"/>
        </w:rPr>
        <w:t>. Ak majú listiny, ktoré môžu byť dôkazovým prostriedko</w:t>
      </w:r>
      <w:r w:rsidRPr="00241684" w:rsidR="0068376A">
        <w:rPr>
          <w:rFonts w:ascii="Times New Roman" w:hAnsi="Times New Roman"/>
          <w:sz w:val="24"/>
          <w:szCs w:val="24"/>
        </w:rPr>
        <w:t>m</w:t>
      </w:r>
      <w:r w:rsidRPr="00241684" w:rsidR="0056200E">
        <w:rPr>
          <w:rFonts w:ascii="Times New Roman" w:hAnsi="Times New Roman"/>
          <w:sz w:val="24"/>
          <w:szCs w:val="24"/>
        </w:rPr>
        <w:t xml:space="preserve"> pri dohľade, sú povinní na výzvu úradu listiny vydať alebo zapožičať, ak to nie je v rozpore s osobitným predpisom.</w:t>
      </w:r>
      <w:bookmarkStart w:id="16" w:name="_Ref412804924"/>
      <w:r>
        <w:rPr>
          <w:rStyle w:val="FootnoteReference"/>
          <w:rFonts w:ascii="Times New Roman" w:hAnsi="Times New Roman"/>
          <w:sz w:val="24"/>
          <w:szCs w:val="24"/>
          <w:rtl w:val="0"/>
        </w:rPr>
        <w:footnoteReference w:id="51"/>
      </w:r>
      <w:bookmarkEnd w:id="16"/>
      <w:r w:rsidRPr="00241684">
        <w:rPr>
          <w:rFonts w:ascii="Times New Roman" w:hAnsi="Times New Roman"/>
          <w:sz w:val="24"/>
          <w:szCs w:val="24"/>
        </w:rPr>
        <w:t>)</w:t>
      </w:r>
    </w:p>
    <w:p w:rsidR="0056200E" w:rsidRPr="00241684" w:rsidP="007366C3">
      <w:pPr>
        <w:pStyle w:val="Heading4"/>
        <w:bidi w:val="0"/>
        <w:rPr>
          <w:rFonts w:ascii="Times New Roman" w:hAnsi="Times New Roman"/>
          <w:sz w:val="24"/>
          <w:szCs w:val="24"/>
        </w:rPr>
      </w:pPr>
    </w:p>
    <w:p w:rsidR="0056200E" w:rsidRPr="00241684" w:rsidP="00AF0B00">
      <w:pPr>
        <w:pStyle w:val="paragraf"/>
        <w:bidi w:val="0"/>
        <w:spacing w:before="120" w:after="120"/>
        <w:rPr>
          <w:rFonts w:ascii="Times New Roman" w:hAnsi="Times New Roman"/>
          <w:b/>
          <w:sz w:val="24"/>
          <w:szCs w:val="24"/>
        </w:rPr>
      </w:pPr>
      <w:r w:rsidRPr="00241684">
        <w:rPr>
          <w:rFonts w:ascii="Times New Roman" w:hAnsi="Times New Roman"/>
          <w:b/>
          <w:sz w:val="24"/>
          <w:szCs w:val="24"/>
        </w:rPr>
        <w:t xml:space="preserve">Medzinárodná spolupráca </w:t>
      </w:r>
      <w:r w:rsidRPr="00241684" w:rsidR="00046012">
        <w:rPr>
          <w:rFonts w:ascii="Times New Roman" w:hAnsi="Times New Roman"/>
          <w:b/>
          <w:sz w:val="24"/>
          <w:szCs w:val="24"/>
        </w:rPr>
        <w:t xml:space="preserve">pri dohľade </w:t>
      </w:r>
    </w:p>
    <w:p w:rsidR="0056200E" w:rsidRPr="00241684" w:rsidP="003D2000">
      <w:pPr>
        <w:pStyle w:val="odsekCharChar"/>
        <w:numPr>
          <w:numId w:val="76"/>
        </w:numPr>
        <w:tabs>
          <w:tab w:val="num" w:pos="0"/>
          <w:tab w:val="clear" w:pos="756"/>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 xml:space="preserve">Úrad zabezpečuje spoluprácu s príslušnými orgánmi </w:t>
      </w:r>
      <w:r w:rsidRPr="00241684" w:rsidR="00046012">
        <w:rPr>
          <w:rFonts w:ascii="Times New Roman" w:hAnsi="Times New Roman"/>
          <w:sz w:val="24"/>
          <w:szCs w:val="24"/>
        </w:rPr>
        <w:t xml:space="preserve">dohľadu </w:t>
      </w:r>
      <w:r w:rsidRPr="00241684">
        <w:rPr>
          <w:rFonts w:ascii="Times New Roman" w:hAnsi="Times New Roman"/>
          <w:sz w:val="24"/>
          <w:szCs w:val="24"/>
        </w:rPr>
        <w:t>v</w:t>
      </w:r>
      <w:r w:rsidRPr="00241684" w:rsidR="00072156">
        <w:rPr>
          <w:rFonts w:ascii="Times New Roman" w:hAnsi="Times New Roman"/>
          <w:sz w:val="24"/>
          <w:szCs w:val="24"/>
        </w:rPr>
        <w:t xml:space="preserve"> iných </w:t>
      </w:r>
      <w:r w:rsidRPr="00241684">
        <w:rPr>
          <w:rFonts w:ascii="Times New Roman" w:hAnsi="Times New Roman"/>
          <w:sz w:val="24"/>
          <w:szCs w:val="24"/>
        </w:rPr>
        <w:t xml:space="preserve">členských štátoch a tretích krajinách. Úrad je oprávnený požiadať príslušný orgán </w:t>
      </w:r>
      <w:r w:rsidRPr="00241684" w:rsidR="00046012">
        <w:rPr>
          <w:rFonts w:ascii="Times New Roman" w:hAnsi="Times New Roman"/>
          <w:sz w:val="24"/>
          <w:szCs w:val="24"/>
        </w:rPr>
        <w:t xml:space="preserve">dohľadu </w:t>
      </w:r>
      <w:r w:rsidRPr="00241684" w:rsidR="007165AC">
        <w:rPr>
          <w:rFonts w:ascii="Times New Roman" w:hAnsi="Times New Roman"/>
          <w:sz w:val="24"/>
          <w:szCs w:val="24"/>
        </w:rPr>
        <w:t>v </w:t>
      </w:r>
      <w:r w:rsidRPr="00241684" w:rsidR="00F24CD6">
        <w:rPr>
          <w:rFonts w:ascii="Times New Roman" w:hAnsi="Times New Roman"/>
          <w:sz w:val="24"/>
          <w:szCs w:val="24"/>
        </w:rPr>
        <w:t>in</w:t>
      </w:r>
      <w:r w:rsidRPr="00241684" w:rsidR="007165AC">
        <w:rPr>
          <w:rFonts w:ascii="Times New Roman" w:hAnsi="Times New Roman"/>
          <w:sz w:val="24"/>
          <w:szCs w:val="24"/>
        </w:rPr>
        <w:t xml:space="preserve">om </w:t>
      </w:r>
      <w:r w:rsidRPr="00241684">
        <w:rPr>
          <w:rFonts w:ascii="Times New Roman" w:hAnsi="Times New Roman"/>
          <w:sz w:val="24"/>
          <w:szCs w:val="24"/>
        </w:rPr>
        <w:t>člensk</w:t>
      </w:r>
      <w:r w:rsidRPr="00241684" w:rsidR="007165AC">
        <w:rPr>
          <w:rFonts w:ascii="Times New Roman" w:hAnsi="Times New Roman"/>
          <w:sz w:val="24"/>
          <w:szCs w:val="24"/>
        </w:rPr>
        <w:t>om</w:t>
      </w:r>
      <w:r w:rsidRPr="00241684">
        <w:rPr>
          <w:rFonts w:ascii="Times New Roman" w:hAnsi="Times New Roman"/>
          <w:sz w:val="24"/>
          <w:szCs w:val="24"/>
        </w:rPr>
        <w:t xml:space="preserve"> štát</w:t>
      </w:r>
      <w:r w:rsidRPr="00241684" w:rsidR="007165AC">
        <w:rPr>
          <w:rFonts w:ascii="Times New Roman" w:hAnsi="Times New Roman"/>
          <w:sz w:val="24"/>
          <w:szCs w:val="24"/>
        </w:rPr>
        <w:t>e</w:t>
      </w:r>
      <w:r w:rsidRPr="00241684">
        <w:rPr>
          <w:rFonts w:ascii="Times New Roman" w:hAnsi="Times New Roman"/>
          <w:sz w:val="24"/>
          <w:szCs w:val="24"/>
        </w:rPr>
        <w:t xml:space="preserve"> o prešetrenie činnosti </w:t>
      </w:r>
      <w:r w:rsidRPr="0038245F" w:rsidR="000F4103">
        <w:rPr>
          <w:rFonts w:ascii="Times New Roman" w:hAnsi="Times New Roman"/>
          <w:sz w:val="24"/>
          <w:szCs w:val="24"/>
        </w:rPr>
        <w:t>európskeho</w:t>
      </w:r>
      <w:r w:rsidR="000F4103">
        <w:rPr>
          <w:rFonts w:ascii="Times New Roman" w:hAnsi="Times New Roman"/>
          <w:sz w:val="24"/>
          <w:szCs w:val="24"/>
        </w:rPr>
        <w:t xml:space="preserve"> </w:t>
      </w:r>
      <w:r w:rsidRPr="00241684">
        <w:rPr>
          <w:rFonts w:ascii="Times New Roman" w:hAnsi="Times New Roman"/>
          <w:sz w:val="24"/>
          <w:szCs w:val="24"/>
        </w:rPr>
        <w:t xml:space="preserve">audítora alebo audítorskej spoločnosti </w:t>
      </w:r>
      <w:r w:rsidRPr="00241684" w:rsidR="007165AC">
        <w:rPr>
          <w:rFonts w:ascii="Times New Roman" w:hAnsi="Times New Roman"/>
          <w:sz w:val="24"/>
          <w:szCs w:val="24"/>
        </w:rPr>
        <w:t>z </w:t>
      </w:r>
      <w:r w:rsidRPr="00241684">
        <w:rPr>
          <w:rFonts w:ascii="Times New Roman" w:hAnsi="Times New Roman"/>
          <w:sz w:val="24"/>
          <w:szCs w:val="24"/>
        </w:rPr>
        <w:t>in</w:t>
      </w:r>
      <w:r w:rsidRPr="00241684" w:rsidR="007165AC">
        <w:rPr>
          <w:rFonts w:ascii="Times New Roman" w:hAnsi="Times New Roman"/>
          <w:sz w:val="24"/>
          <w:szCs w:val="24"/>
        </w:rPr>
        <w:t xml:space="preserve">ého </w:t>
      </w:r>
      <w:r w:rsidRPr="00241684">
        <w:rPr>
          <w:rFonts w:ascii="Times New Roman" w:hAnsi="Times New Roman"/>
          <w:sz w:val="24"/>
          <w:szCs w:val="24"/>
        </w:rPr>
        <w:t>člensk</w:t>
      </w:r>
      <w:r w:rsidRPr="00241684" w:rsidR="007165AC">
        <w:rPr>
          <w:rFonts w:ascii="Times New Roman" w:hAnsi="Times New Roman"/>
          <w:sz w:val="24"/>
          <w:szCs w:val="24"/>
        </w:rPr>
        <w:t xml:space="preserve">ého </w:t>
      </w:r>
      <w:r w:rsidRPr="00241684">
        <w:rPr>
          <w:rFonts w:ascii="Times New Roman" w:hAnsi="Times New Roman"/>
          <w:sz w:val="24"/>
          <w:szCs w:val="24"/>
        </w:rPr>
        <w:t>štát</w:t>
      </w:r>
      <w:r w:rsidRPr="00241684" w:rsidR="007165AC">
        <w:rPr>
          <w:rFonts w:ascii="Times New Roman" w:hAnsi="Times New Roman"/>
          <w:sz w:val="24"/>
          <w:szCs w:val="24"/>
        </w:rPr>
        <w:t>u</w:t>
      </w:r>
      <w:r w:rsidRPr="00241684">
        <w:rPr>
          <w:rFonts w:ascii="Times New Roman" w:hAnsi="Times New Roman"/>
          <w:sz w:val="24"/>
          <w:szCs w:val="24"/>
        </w:rPr>
        <w:t xml:space="preserve"> alebo požiadať o účasť </w:t>
      </w:r>
      <w:r w:rsidRPr="00241684" w:rsidR="00870DA5">
        <w:rPr>
          <w:rFonts w:ascii="Times New Roman" w:hAnsi="Times New Roman"/>
          <w:sz w:val="24"/>
          <w:szCs w:val="24"/>
        </w:rPr>
        <w:t>svojich</w:t>
      </w:r>
      <w:r w:rsidRPr="00241684">
        <w:rPr>
          <w:rFonts w:ascii="Times New Roman" w:hAnsi="Times New Roman"/>
          <w:sz w:val="24"/>
          <w:szCs w:val="24"/>
        </w:rPr>
        <w:t xml:space="preserve"> zamestnancov na </w:t>
      </w:r>
      <w:r w:rsidRPr="00241684" w:rsidR="00870DA5">
        <w:rPr>
          <w:rFonts w:ascii="Times New Roman" w:hAnsi="Times New Roman"/>
          <w:sz w:val="24"/>
          <w:szCs w:val="24"/>
        </w:rPr>
        <w:t>pre</w:t>
      </w:r>
      <w:r w:rsidRPr="00241684">
        <w:rPr>
          <w:rFonts w:ascii="Times New Roman" w:hAnsi="Times New Roman"/>
          <w:sz w:val="24"/>
          <w:szCs w:val="24"/>
        </w:rPr>
        <w:t xml:space="preserve">šetrovaní činnosti audítora alebo audítorskej spoločnosti </w:t>
      </w:r>
      <w:r w:rsidRPr="00241684" w:rsidR="007165AC">
        <w:rPr>
          <w:rFonts w:ascii="Times New Roman" w:hAnsi="Times New Roman"/>
          <w:sz w:val="24"/>
          <w:szCs w:val="24"/>
        </w:rPr>
        <w:t>z </w:t>
      </w:r>
      <w:r w:rsidRPr="00241684">
        <w:rPr>
          <w:rFonts w:ascii="Times New Roman" w:hAnsi="Times New Roman"/>
          <w:sz w:val="24"/>
          <w:szCs w:val="24"/>
        </w:rPr>
        <w:t>in</w:t>
      </w:r>
      <w:r w:rsidRPr="00241684" w:rsidR="007165AC">
        <w:rPr>
          <w:rFonts w:ascii="Times New Roman" w:hAnsi="Times New Roman"/>
          <w:sz w:val="24"/>
          <w:szCs w:val="24"/>
        </w:rPr>
        <w:t xml:space="preserve">ého </w:t>
      </w:r>
      <w:r w:rsidRPr="00241684">
        <w:rPr>
          <w:rFonts w:ascii="Times New Roman" w:hAnsi="Times New Roman"/>
          <w:sz w:val="24"/>
          <w:szCs w:val="24"/>
        </w:rPr>
        <w:t>člensk</w:t>
      </w:r>
      <w:r w:rsidRPr="00241684" w:rsidR="007165AC">
        <w:rPr>
          <w:rFonts w:ascii="Times New Roman" w:hAnsi="Times New Roman"/>
          <w:sz w:val="24"/>
          <w:szCs w:val="24"/>
        </w:rPr>
        <w:t xml:space="preserve">ého </w:t>
      </w:r>
      <w:r w:rsidRPr="00241684">
        <w:rPr>
          <w:rFonts w:ascii="Times New Roman" w:hAnsi="Times New Roman"/>
          <w:sz w:val="24"/>
          <w:szCs w:val="24"/>
        </w:rPr>
        <w:t>štát</w:t>
      </w:r>
      <w:r w:rsidRPr="00241684" w:rsidR="007165AC">
        <w:rPr>
          <w:rFonts w:ascii="Times New Roman" w:hAnsi="Times New Roman"/>
          <w:sz w:val="24"/>
          <w:szCs w:val="24"/>
        </w:rPr>
        <w:t>u</w:t>
      </w:r>
      <w:r w:rsidRPr="00241684">
        <w:rPr>
          <w:rFonts w:ascii="Times New Roman" w:hAnsi="Times New Roman"/>
          <w:sz w:val="24"/>
          <w:szCs w:val="24"/>
        </w:rPr>
        <w:t>.</w:t>
      </w:r>
      <w:r w:rsidRPr="00241684" w:rsidR="009F1D1F">
        <w:rPr>
          <w:rFonts w:ascii="Times New Roman" w:hAnsi="Times New Roman"/>
          <w:sz w:val="24"/>
          <w:szCs w:val="24"/>
        </w:rPr>
        <w:t xml:space="preserve"> </w:t>
      </w:r>
      <w:r w:rsidRPr="00241684" w:rsidR="00870DA5">
        <w:rPr>
          <w:rFonts w:ascii="Times New Roman" w:hAnsi="Times New Roman"/>
          <w:sz w:val="24"/>
          <w:szCs w:val="24"/>
        </w:rPr>
        <w:t xml:space="preserve">Prešetrovanie podlieha </w:t>
      </w:r>
      <w:r w:rsidRPr="00241684" w:rsidR="0064645A">
        <w:rPr>
          <w:rFonts w:ascii="Times New Roman" w:hAnsi="Times New Roman"/>
          <w:sz w:val="24"/>
          <w:szCs w:val="24"/>
        </w:rPr>
        <w:t>dohľadu</w:t>
      </w:r>
      <w:r w:rsidRPr="00241684" w:rsidR="00870DA5">
        <w:rPr>
          <w:rFonts w:ascii="Times New Roman" w:hAnsi="Times New Roman"/>
          <w:sz w:val="24"/>
          <w:szCs w:val="24"/>
        </w:rPr>
        <w:t xml:space="preserve"> toho členského štátu, na území ktorého sa vykonáva.</w:t>
      </w:r>
    </w:p>
    <w:p w:rsidR="0056200E" w:rsidRPr="00241684" w:rsidP="003D2000">
      <w:pPr>
        <w:pStyle w:val="odsekCharChar"/>
        <w:numPr>
          <w:numId w:val="76"/>
        </w:numPr>
        <w:tabs>
          <w:tab w:val="num" w:pos="0"/>
          <w:tab w:val="clear" w:pos="756"/>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 xml:space="preserve">Pri dohľade konsolidovanej účtovnej závierky sa nemôžu uplatniť dodatočné požiadavky týkajúce sa </w:t>
      </w:r>
      <w:r w:rsidRPr="00241684" w:rsidR="008F2431">
        <w:rPr>
          <w:rFonts w:ascii="Times New Roman" w:hAnsi="Times New Roman"/>
          <w:sz w:val="24"/>
          <w:szCs w:val="24"/>
        </w:rPr>
        <w:t>zapísania do príslušného zoznamu</w:t>
      </w:r>
      <w:r w:rsidRPr="00241684">
        <w:rPr>
          <w:rFonts w:ascii="Times New Roman" w:hAnsi="Times New Roman"/>
          <w:sz w:val="24"/>
          <w:szCs w:val="24"/>
        </w:rPr>
        <w:t xml:space="preserve">, previerky zabezpečenia </w:t>
      </w:r>
      <w:r w:rsidR="003C6DB1">
        <w:rPr>
          <w:rFonts w:ascii="Times New Roman" w:hAnsi="Times New Roman"/>
          <w:sz w:val="24"/>
          <w:szCs w:val="24"/>
        </w:rPr>
        <w:t>kvality štatutárneho auditu</w:t>
      </w:r>
      <w:r w:rsidRPr="00241684">
        <w:rPr>
          <w:rFonts w:ascii="Times New Roman" w:hAnsi="Times New Roman"/>
          <w:sz w:val="24"/>
          <w:szCs w:val="24"/>
        </w:rPr>
        <w:t xml:space="preserve">, medzinárodných audítorských štandardov, etiky a nezávislosti </w:t>
      </w:r>
      <w:r w:rsidR="000F4103">
        <w:rPr>
          <w:rFonts w:ascii="Times New Roman" w:hAnsi="Times New Roman"/>
          <w:sz w:val="24"/>
          <w:szCs w:val="24"/>
        </w:rPr>
        <w:t>štatutárneho audítora</w:t>
      </w:r>
      <w:r w:rsidRPr="00241684">
        <w:rPr>
          <w:rFonts w:ascii="Times New Roman" w:hAnsi="Times New Roman"/>
          <w:sz w:val="24"/>
          <w:szCs w:val="24"/>
        </w:rPr>
        <w:t xml:space="preserve"> alebo audítorskej spoločnosti, ktorí vykonávajú </w:t>
      </w:r>
      <w:r w:rsidR="00F32E56">
        <w:rPr>
          <w:rFonts w:ascii="Times New Roman" w:hAnsi="Times New Roman"/>
          <w:sz w:val="24"/>
          <w:szCs w:val="24"/>
        </w:rPr>
        <w:t>štatutárny audit</w:t>
      </w:r>
      <w:r w:rsidRPr="00241684">
        <w:rPr>
          <w:rFonts w:ascii="Times New Roman" w:hAnsi="Times New Roman"/>
          <w:sz w:val="24"/>
          <w:szCs w:val="24"/>
        </w:rPr>
        <w:t xml:space="preserve"> v</w:t>
      </w:r>
      <w:r w:rsidRPr="00241684" w:rsidR="009F1D1F">
        <w:rPr>
          <w:rFonts w:ascii="Times New Roman" w:hAnsi="Times New Roman"/>
          <w:sz w:val="24"/>
          <w:szCs w:val="24"/>
        </w:rPr>
        <w:t> </w:t>
      </w:r>
      <w:r w:rsidRPr="00241684">
        <w:rPr>
          <w:rFonts w:ascii="Times New Roman" w:hAnsi="Times New Roman"/>
          <w:sz w:val="24"/>
          <w:szCs w:val="24"/>
        </w:rPr>
        <w:t>dcérskej</w:t>
      </w:r>
      <w:r w:rsidRPr="00241684" w:rsidR="009F1D1F">
        <w:rPr>
          <w:rFonts w:ascii="Times New Roman" w:hAnsi="Times New Roman"/>
          <w:sz w:val="24"/>
          <w:szCs w:val="24"/>
        </w:rPr>
        <w:t xml:space="preserve"> </w:t>
      </w:r>
      <w:r w:rsidRPr="00241684">
        <w:rPr>
          <w:rFonts w:ascii="Times New Roman" w:hAnsi="Times New Roman"/>
          <w:sz w:val="24"/>
          <w:szCs w:val="24"/>
        </w:rPr>
        <w:t>účtovnej jednotke založenej v inom členskom štáte.</w:t>
      </w:r>
    </w:p>
    <w:p w:rsidR="0056200E" w:rsidRPr="00241684" w:rsidP="003D2000">
      <w:pPr>
        <w:pStyle w:val="odsekCharChar"/>
        <w:numPr>
          <w:numId w:val="76"/>
        </w:numPr>
        <w:tabs>
          <w:tab w:val="num" w:pos="0"/>
          <w:tab w:val="clear" w:pos="756"/>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 xml:space="preserve">Ak sú na regulovanom trhu v Slovenskej republike obchodované cenné papiere účtovnej jednotky, ktorá má sídlo v inom členskom štáte, nemôžu sa v Slovenskej republike uplatniť dodatočné požiadavky týkajúce sa </w:t>
      </w:r>
      <w:r w:rsidRPr="00241684" w:rsidR="008F2431">
        <w:rPr>
          <w:rFonts w:ascii="Times New Roman" w:hAnsi="Times New Roman"/>
          <w:sz w:val="24"/>
          <w:szCs w:val="24"/>
        </w:rPr>
        <w:t>zapísania do príslušného zoznamu</w:t>
      </w:r>
      <w:r w:rsidRPr="00241684">
        <w:rPr>
          <w:rFonts w:ascii="Times New Roman" w:hAnsi="Times New Roman"/>
          <w:sz w:val="24"/>
          <w:szCs w:val="24"/>
        </w:rPr>
        <w:t xml:space="preserve">, previerky zabezpečenia </w:t>
      </w:r>
      <w:r w:rsidR="003C6DB1">
        <w:rPr>
          <w:rFonts w:ascii="Times New Roman" w:hAnsi="Times New Roman"/>
          <w:sz w:val="24"/>
          <w:szCs w:val="24"/>
        </w:rPr>
        <w:t>kvality štatutárneho auditu</w:t>
      </w:r>
      <w:r w:rsidRPr="00241684">
        <w:rPr>
          <w:rFonts w:ascii="Times New Roman" w:hAnsi="Times New Roman"/>
          <w:sz w:val="24"/>
          <w:szCs w:val="24"/>
        </w:rPr>
        <w:t xml:space="preserve">, medzinárodných audítorských štandardov, etiky a nezávislosti </w:t>
      </w:r>
      <w:r w:rsidR="000F4103">
        <w:rPr>
          <w:rFonts w:ascii="Times New Roman" w:hAnsi="Times New Roman"/>
          <w:sz w:val="24"/>
          <w:szCs w:val="24"/>
        </w:rPr>
        <w:t>štatutárneho audítora</w:t>
      </w:r>
      <w:r w:rsidRPr="00241684">
        <w:rPr>
          <w:rFonts w:ascii="Times New Roman" w:hAnsi="Times New Roman"/>
          <w:sz w:val="24"/>
          <w:szCs w:val="24"/>
        </w:rPr>
        <w:t xml:space="preserve"> alebo audítorskej spoločnosti, ktorí vykonávajú </w:t>
      </w:r>
      <w:r w:rsidR="00F32E56">
        <w:rPr>
          <w:rFonts w:ascii="Times New Roman" w:hAnsi="Times New Roman"/>
          <w:sz w:val="24"/>
          <w:szCs w:val="24"/>
        </w:rPr>
        <w:t>štatutárny audit</w:t>
      </w:r>
      <w:r w:rsidRPr="00241684">
        <w:rPr>
          <w:rFonts w:ascii="Times New Roman" w:hAnsi="Times New Roman"/>
          <w:sz w:val="24"/>
          <w:szCs w:val="24"/>
        </w:rPr>
        <w:t xml:space="preserve"> v</w:t>
      </w:r>
      <w:r w:rsidRPr="00241684" w:rsidR="00F26033">
        <w:rPr>
          <w:rFonts w:ascii="Times New Roman" w:hAnsi="Times New Roman"/>
          <w:sz w:val="24"/>
          <w:szCs w:val="24"/>
        </w:rPr>
        <w:t> </w:t>
      </w:r>
      <w:r w:rsidRPr="00241684">
        <w:rPr>
          <w:rFonts w:ascii="Times New Roman" w:hAnsi="Times New Roman"/>
          <w:sz w:val="24"/>
          <w:szCs w:val="24"/>
        </w:rPr>
        <w:t>tejto</w:t>
      </w:r>
      <w:r w:rsidRPr="00241684" w:rsidR="00F26033">
        <w:rPr>
          <w:rFonts w:ascii="Times New Roman" w:hAnsi="Times New Roman"/>
          <w:sz w:val="24"/>
          <w:szCs w:val="24"/>
        </w:rPr>
        <w:t xml:space="preserve"> </w:t>
      </w:r>
      <w:r w:rsidRPr="00241684">
        <w:rPr>
          <w:rFonts w:ascii="Times New Roman" w:hAnsi="Times New Roman"/>
          <w:sz w:val="24"/>
          <w:szCs w:val="24"/>
        </w:rPr>
        <w:t>účtovnej jednotke.</w:t>
      </w:r>
    </w:p>
    <w:p w:rsidR="0056200E" w:rsidRPr="00241684" w:rsidP="003D2000">
      <w:pPr>
        <w:pStyle w:val="odsekCharChar"/>
        <w:numPr>
          <w:numId w:val="76"/>
        </w:numPr>
        <w:tabs>
          <w:tab w:val="num" w:pos="0"/>
          <w:tab w:val="clear" w:pos="756"/>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 xml:space="preserve">Úrad na požiadanie poskytne informácie príslušným orgánom </w:t>
      </w:r>
      <w:r w:rsidRPr="00241684" w:rsidR="008F2431">
        <w:rPr>
          <w:rFonts w:ascii="Times New Roman" w:hAnsi="Times New Roman"/>
          <w:sz w:val="24"/>
          <w:szCs w:val="24"/>
        </w:rPr>
        <w:t xml:space="preserve">dohľadu </w:t>
      </w:r>
      <w:r w:rsidRPr="00241684">
        <w:rPr>
          <w:rFonts w:ascii="Times New Roman" w:hAnsi="Times New Roman"/>
          <w:sz w:val="24"/>
          <w:szCs w:val="24"/>
        </w:rPr>
        <w:t>v</w:t>
      </w:r>
      <w:r w:rsidRPr="00241684" w:rsidR="00F24CD6">
        <w:rPr>
          <w:rFonts w:ascii="Times New Roman" w:hAnsi="Times New Roman"/>
          <w:sz w:val="24"/>
          <w:szCs w:val="24"/>
        </w:rPr>
        <w:t xml:space="preserve"> iných </w:t>
      </w:r>
      <w:r w:rsidRPr="00241684">
        <w:rPr>
          <w:rFonts w:ascii="Times New Roman" w:hAnsi="Times New Roman"/>
          <w:sz w:val="24"/>
          <w:szCs w:val="24"/>
        </w:rPr>
        <w:t xml:space="preserve">členských štátoch </w:t>
      </w:r>
      <w:r w:rsidRPr="00241684" w:rsidR="008F2431">
        <w:rPr>
          <w:rFonts w:ascii="Times New Roman" w:hAnsi="Times New Roman"/>
          <w:sz w:val="24"/>
          <w:szCs w:val="24"/>
        </w:rPr>
        <w:t>získané v súvislosti s dohľadom</w:t>
      </w:r>
      <w:r w:rsidRPr="00241684">
        <w:rPr>
          <w:rFonts w:ascii="Times New Roman" w:hAnsi="Times New Roman"/>
          <w:sz w:val="24"/>
          <w:szCs w:val="24"/>
        </w:rPr>
        <w:t>. Ak úrad žiadosti o poskytnutie informácií nemôže vyhovieť, bez</w:t>
      </w:r>
      <w:r w:rsidRPr="00241684" w:rsidR="008F2431">
        <w:rPr>
          <w:rFonts w:ascii="Times New Roman" w:hAnsi="Times New Roman"/>
          <w:sz w:val="24"/>
          <w:szCs w:val="24"/>
        </w:rPr>
        <w:t>odklad</w:t>
      </w:r>
      <w:r w:rsidR="00E4655C">
        <w:rPr>
          <w:rFonts w:ascii="Times New Roman" w:hAnsi="Times New Roman"/>
          <w:sz w:val="24"/>
          <w:szCs w:val="24"/>
        </w:rPr>
        <w:t>ne</w:t>
      </w:r>
      <w:r w:rsidRPr="00241684">
        <w:rPr>
          <w:rFonts w:ascii="Times New Roman" w:hAnsi="Times New Roman"/>
          <w:sz w:val="24"/>
          <w:szCs w:val="24"/>
        </w:rPr>
        <w:t xml:space="preserve"> oznámi túto skutočnosť žiadateľovi s uvedením dôvodov.</w:t>
      </w:r>
      <w:r w:rsidRPr="00241684" w:rsidR="00337A99">
        <w:rPr>
          <w:rFonts w:ascii="Times New Roman" w:hAnsi="Times New Roman"/>
          <w:sz w:val="24"/>
          <w:szCs w:val="24"/>
        </w:rPr>
        <w:t xml:space="preserve"> Tieto informácie môžu byť použité v rozsahu podľa tohto zákona a v rámci správneho </w:t>
      </w:r>
      <w:r w:rsidRPr="00241684" w:rsidR="008F2431">
        <w:rPr>
          <w:rFonts w:ascii="Times New Roman" w:hAnsi="Times New Roman"/>
          <w:sz w:val="24"/>
          <w:szCs w:val="24"/>
        </w:rPr>
        <w:t xml:space="preserve">konania </w:t>
      </w:r>
      <w:r w:rsidRPr="00241684" w:rsidR="00337A99">
        <w:rPr>
          <w:rFonts w:ascii="Times New Roman" w:hAnsi="Times New Roman"/>
          <w:sz w:val="24"/>
          <w:szCs w:val="24"/>
        </w:rPr>
        <w:t xml:space="preserve">alebo súdneho konania súvisiaceho s výkonom </w:t>
      </w:r>
      <w:r w:rsidR="00AD078F">
        <w:rPr>
          <w:rFonts w:ascii="Times New Roman" w:hAnsi="Times New Roman"/>
          <w:sz w:val="24"/>
          <w:szCs w:val="24"/>
        </w:rPr>
        <w:t>štatutárneho auditu</w:t>
      </w:r>
      <w:r w:rsidRPr="00241684" w:rsidR="00337A99">
        <w:rPr>
          <w:rFonts w:ascii="Times New Roman" w:hAnsi="Times New Roman"/>
          <w:sz w:val="24"/>
          <w:szCs w:val="24"/>
        </w:rPr>
        <w:t>.</w:t>
      </w:r>
    </w:p>
    <w:p w:rsidR="0056200E" w:rsidRPr="00241684" w:rsidP="003D2000">
      <w:pPr>
        <w:pStyle w:val="odsekCharChar"/>
        <w:numPr>
          <w:numId w:val="76"/>
        </w:numPr>
        <w:tabs>
          <w:tab w:val="num" w:pos="0"/>
          <w:tab w:val="clear" w:pos="756"/>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 xml:space="preserve">Poskytnutie informácie </w:t>
      </w:r>
      <w:r w:rsidRPr="00241684" w:rsidR="00870DA5">
        <w:rPr>
          <w:rFonts w:ascii="Times New Roman" w:hAnsi="Times New Roman"/>
          <w:sz w:val="24"/>
          <w:szCs w:val="24"/>
        </w:rPr>
        <w:t xml:space="preserve">alebo prešetrovanie podľa odseku 1 </w:t>
      </w:r>
      <w:r w:rsidRPr="00241684">
        <w:rPr>
          <w:rFonts w:ascii="Times New Roman" w:hAnsi="Times New Roman"/>
          <w:sz w:val="24"/>
          <w:szCs w:val="24"/>
        </w:rPr>
        <w:t>môže byť odmietnuté z dôvodu, že</w:t>
      </w:r>
    </w:p>
    <w:p w:rsidR="0056200E" w:rsidRPr="00241684" w:rsidP="0029090A">
      <w:pPr>
        <w:pStyle w:val="vymenovanie"/>
        <w:numPr>
          <w:numId w:val="48"/>
        </w:numPr>
        <w:tabs>
          <w:tab w:val="num" w:pos="0"/>
          <w:tab w:val="clear" w:pos="908"/>
          <w:tab w:val="clear" w:pos="1051"/>
        </w:tabs>
        <w:bidi w:val="0"/>
        <w:spacing w:after="120"/>
        <w:ind w:left="1077" w:hanging="357"/>
        <w:rPr>
          <w:rFonts w:ascii="Times New Roman" w:hAnsi="Times New Roman" w:hint="default"/>
          <w:sz w:val="24"/>
          <w:szCs w:val="24"/>
        </w:rPr>
      </w:pPr>
      <w:r w:rsidRPr="00241684">
        <w:rPr>
          <w:rFonts w:ascii="Times New Roman" w:hAnsi="Times New Roman"/>
          <w:sz w:val="24"/>
          <w:szCs w:val="24"/>
        </w:rPr>
        <w:t>posk</w:t>
      </w:r>
      <w:r w:rsidRPr="00241684" w:rsidR="0091093A">
        <w:rPr>
          <w:rFonts w:ascii="Times New Roman" w:hAnsi="Times New Roman"/>
          <w:sz w:val="24"/>
          <w:szCs w:val="24"/>
        </w:rPr>
        <w:t>y</w:t>
      </w:r>
      <w:r w:rsidRPr="00241684" w:rsidR="0091093A">
        <w:rPr>
          <w:rFonts w:ascii="Times New Roman" w:hAnsi="Times New Roman" w:hint="default"/>
          <w:sz w:val="24"/>
          <w:szCs w:val="24"/>
        </w:rPr>
        <w:t>tnutá</w:t>
      </w:r>
      <w:r w:rsidRPr="00241684" w:rsidR="0091093A">
        <w:rPr>
          <w:rFonts w:ascii="Times New Roman" w:hAnsi="Times New Roman" w:hint="default"/>
          <w:sz w:val="24"/>
          <w:szCs w:val="24"/>
        </w:rPr>
        <w:t xml:space="preserve"> informá</w:t>
      </w:r>
      <w:r w:rsidRPr="00241684" w:rsidR="0091093A">
        <w:rPr>
          <w:rFonts w:ascii="Times New Roman" w:hAnsi="Times New Roman" w:hint="default"/>
          <w:sz w:val="24"/>
          <w:szCs w:val="24"/>
        </w:rPr>
        <w:t>cia alebo preš</w:t>
      </w:r>
      <w:r w:rsidRPr="00241684" w:rsidR="0091093A">
        <w:rPr>
          <w:rFonts w:ascii="Times New Roman" w:hAnsi="Times New Roman" w:hint="default"/>
          <w:sz w:val="24"/>
          <w:szCs w:val="24"/>
        </w:rPr>
        <w:t>etrova</w:t>
      </w:r>
      <w:r w:rsidRPr="00241684">
        <w:rPr>
          <w:rFonts w:ascii="Times New Roman" w:hAnsi="Times New Roman" w:hint="default"/>
          <w:sz w:val="24"/>
          <w:szCs w:val="24"/>
        </w:rPr>
        <w:t>nie by mohli nepriaznivo ovplyvniť</w:t>
      </w:r>
      <w:r w:rsidRPr="00241684">
        <w:rPr>
          <w:rFonts w:ascii="Times New Roman" w:hAnsi="Times New Roman" w:hint="default"/>
          <w:sz w:val="24"/>
          <w:szCs w:val="24"/>
        </w:rPr>
        <w:t xml:space="preserve"> suverenitu, bezpeč</w:t>
      </w:r>
      <w:r w:rsidRPr="00241684">
        <w:rPr>
          <w:rFonts w:ascii="Times New Roman" w:hAnsi="Times New Roman" w:hint="default"/>
          <w:sz w:val="24"/>
          <w:szCs w:val="24"/>
        </w:rPr>
        <w:t>nosť</w:t>
      </w:r>
      <w:r w:rsidRPr="00241684">
        <w:rPr>
          <w:rFonts w:ascii="Times New Roman" w:hAnsi="Times New Roman" w:hint="default"/>
          <w:sz w:val="24"/>
          <w:szCs w:val="24"/>
        </w:rPr>
        <w:t xml:space="preserve"> alebo verejný</w:t>
      </w:r>
      <w:r w:rsidRPr="00241684">
        <w:rPr>
          <w:rFonts w:ascii="Times New Roman" w:hAnsi="Times New Roman" w:hint="default"/>
          <w:sz w:val="24"/>
          <w:szCs w:val="24"/>
        </w:rPr>
        <w:t xml:space="preserve"> poriadok Slovenskej republiky,</w:t>
      </w:r>
    </w:p>
    <w:p w:rsidR="0056200E" w:rsidRPr="00241684" w:rsidP="0029090A">
      <w:pPr>
        <w:pStyle w:val="vymenovanie"/>
        <w:numPr>
          <w:numId w:val="48"/>
        </w:numPr>
        <w:tabs>
          <w:tab w:val="num" w:pos="0"/>
          <w:tab w:val="clear" w:pos="908"/>
          <w:tab w:val="clear" w:pos="1051"/>
        </w:tabs>
        <w:bidi w:val="0"/>
        <w:spacing w:after="120"/>
        <w:ind w:left="1077" w:hanging="357"/>
        <w:rPr>
          <w:rFonts w:ascii="Times New Roman" w:hAnsi="Times New Roman" w:hint="default"/>
          <w:sz w:val="24"/>
          <w:szCs w:val="24"/>
        </w:rPr>
      </w:pPr>
      <w:r w:rsidRPr="00241684">
        <w:rPr>
          <w:rFonts w:ascii="Times New Roman" w:hAnsi="Times New Roman" w:hint="default"/>
          <w:sz w:val="24"/>
          <w:szCs w:val="24"/>
        </w:rPr>
        <w:t>bol</w:t>
      </w:r>
      <w:r w:rsidR="00DB4A82">
        <w:rPr>
          <w:rFonts w:ascii="Times New Roman" w:hAnsi="Times New Roman"/>
          <w:sz w:val="24"/>
          <w:szCs w:val="24"/>
        </w:rPr>
        <w:t>o</w:t>
      </w:r>
      <w:r w:rsidRPr="00241684">
        <w:rPr>
          <w:rFonts w:ascii="Times New Roman" w:hAnsi="Times New Roman" w:hint="default"/>
          <w:sz w:val="24"/>
          <w:szCs w:val="24"/>
        </w:rPr>
        <w:t xml:space="preserve"> zač</w:t>
      </w:r>
      <w:r w:rsidRPr="00241684">
        <w:rPr>
          <w:rFonts w:ascii="Times New Roman" w:hAnsi="Times New Roman" w:hint="default"/>
          <w:sz w:val="24"/>
          <w:szCs w:val="24"/>
        </w:rPr>
        <w:t>até</w:t>
      </w:r>
      <w:r w:rsidRPr="00241684">
        <w:rPr>
          <w:rFonts w:ascii="Times New Roman" w:hAnsi="Times New Roman" w:hint="default"/>
          <w:sz w:val="24"/>
          <w:szCs w:val="24"/>
        </w:rPr>
        <w:t xml:space="preserve"> sú</w:t>
      </w:r>
      <w:r w:rsidRPr="00241684">
        <w:rPr>
          <w:rFonts w:ascii="Times New Roman" w:hAnsi="Times New Roman" w:hint="default"/>
          <w:sz w:val="24"/>
          <w:szCs w:val="24"/>
        </w:rPr>
        <w:t>dne konani</w:t>
      </w:r>
      <w:r w:rsidR="00DB4A82">
        <w:rPr>
          <w:rFonts w:ascii="Times New Roman" w:hAnsi="Times New Roman"/>
          <w:sz w:val="24"/>
          <w:szCs w:val="24"/>
        </w:rPr>
        <w:t>e</w:t>
      </w:r>
      <w:r w:rsidRPr="00241684">
        <w:rPr>
          <w:rFonts w:ascii="Times New Roman" w:hAnsi="Times New Roman"/>
          <w:sz w:val="24"/>
          <w:szCs w:val="24"/>
        </w:rPr>
        <w:t xml:space="preserve"> v </w:t>
      </w:r>
      <w:r w:rsidRPr="00241684">
        <w:rPr>
          <w:rFonts w:ascii="Times New Roman" w:hAnsi="Times New Roman" w:hint="default"/>
          <w:sz w:val="24"/>
          <w:szCs w:val="24"/>
        </w:rPr>
        <w:t>sú</w:t>
      </w:r>
      <w:r w:rsidRPr="00241684">
        <w:rPr>
          <w:rFonts w:ascii="Times New Roman" w:hAnsi="Times New Roman" w:hint="default"/>
          <w:sz w:val="24"/>
          <w:szCs w:val="24"/>
        </w:rPr>
        <w:t>vislosti s </w:t>
      </w:r>
      <w:r w:rsidRPr="00241684">
        <w:rPr>
          <w:rFonts w:ascii="Times New Roman" w:hAnsi="Times New Roman" w:hint="default"/>
          <w:sz w:val="24"/>
          <w:szCs w:val="24"/>
        </w:rPr>
        <w:t>rovnaký</w:t>
      </w:r>
      <w:r w:rsidRPr="00241684">
        <w:rPr>
          <w:rFonts w:ascii="Times New Roman" w:hAnsi="Times New Roman" w:hint="default"/>
          <w:sz w:val="24"/>
          <w:szCs w:val="24"/>
        </w:rPr>
        <w:t>mi č</w:t>
      </w:r>
      <w:r w:rsidRPr="00241684">
        <w:rPr>
          <w:rFonts w:ascii="Times New Roman" w:hAnsi="Times New Roman" w:hint="default"/>
          <w:sz w:val="24"/>
          <w:szCs w:val="24"/>
        </w:rPr>
        <w:t>innosť</w:t>
      </w:r>
      <w:r w:rsidRPr="00241684">
        <w:rPr>
          <w:rFonts w:ascii="Times New Roman" w:hAnsi="Times New Roman" w:hint="default"/>
          <w:sz w:val="24"/>
          <w:szCs w:val="24"/>
        </w:rPr>
        <w:t xml:space="preserve">ami a proti </w:t>
      </w:r>
      <w:r w:rsidR="005109E5">
        <w:rPr>
          <w:rFonts w:ascii="Times New Roman" w:hAnsi="Times New Roman" w:hint="default"/>
          <w:sz w:val="24"/>
          <w:szCs w:val="24"/>
        </w:rPr>
        <w:t>rovnaký</w:t>
      </w:r>
      <w:r w:rsidR="005109E5">
        <w:rPr>
          <w:rFonts w:ascii="Times New Roman" w:hAnsi="Times New Roman" w:hint="default"/>
          <w:sz w:val="24"/>
          <w:szCs w:val="24"/>
        </w:rPr>
        <w:t>m</w:t>
      </w:r>
      <w:r w:rsidRPr="00241684">
        <w:rPr>
          <w:rFonts w:ascii="Times New Roman" w:hAnsi="Times New Roman"/>
          <w:sz w:val="24"/>
          <w:szCs w:val="24"/>
        </w:rPr>
        <w:t xml:space="preserve"> </w:t>
      </w:r>
      <w:r w:rsidR="00521C87">
        <w:rPr>
          <w:rFonts w:ascii="Times New Roman" w:hAnsi="Times New Roman" w:hint="default"/>
          <w:sz w:val="24"/>
          <w:szCs w:val="24"/>
        </w:rPr>
        <w:t>š</w:t>
      </w:r>
      <w:r w:rsidR="00521C87">
        <w:rPr>
          <w:rFonts w:ascii="Times New Roman" w:hAnsi="Times New Roman" w:hint="default"/>
          <w:sz w:val="24"/>
          <w:szCs w:val="24"/>
        </w:rPr>
        <w:t>tatutá</w:t>
      </w:r>
      <w:r w:rsidR="00521C87">
        <w:rPr>
          <w:rFonts w:ascii="Times New Roman" w:hAnsi="Times New Roman" w:hint="default"/>
          <w:sz w:val="24"/>
          <w:szCs w:val="24"/>
        </w:rPr>
        <w:t xml:space="preserve">rnym </w:t>
      </w:r>
      <w:r w:rsidRPr="00241684">
        <w:rPr>
          <w:rFonts w:ascii="Times New Roman" w:hAnsi="Times New Roman" w:hint="default"/>
          <w:sz w:val="24"/>
          <w:szCs w:val="24"/>
        </w:rPr>
        <w:t>audí</w:t>
      </w:r>
      <w:r w:rsidRPr="00241684">
        <w:rPr>
          <w:rFonts w:ascii="Times New Roman" w:hAnsi="Times New Roman" w:hint="default"/>
          <w:sz w:val="24"/>
          <w:szCs w:val="24"/>
        </w:rPr>
        <w:t>torom a </w:t>
      </w:r>
      <w:r w:rsidRPr="00241684">
        <w:rPr>
          <w:rFonts w:ascii="Times New Roman" w:hAnsi="Times New Roman" w:hint="default"/>
          <w:sz w:val="24"/>
          <w:szCs w:val="24"/>
        </w:rPr>
        <w:t>audí</w:t>
      </w:r>
      <w:r w:rsidRPr="00241684">
        <w:rPr>
          <w:rFonts w:ascii="Times New Roman" w:hAnsi="Times New Roman" w:hint="default"/>
          <w:sz w:val="24"/>
          <w:szCs w:val="24"/>
        </w:rPr>
        <w:t>torský</w:t>
      </w:r>
      <w:r w:rsidRPr="00241684">
        <w:rPr>
          <w:rFonts w:ascii="Times New Roman" w:hAnsi="Times New Roman" w:hint="default"/>
          <w:sz w:val="24"/>
          <w:szCs w:val="24"/>
        </w:rPr>
        <w:t>m spolo</w:t>
      </w:r>
      <w:r w:rsidRPr="00241684">
        <w:rPr>
          <w:rFonts w:ascii="Times New Roman" w:hAnsi="Times New Roman" w:hint="default"/>
          <w:sz w:val="24"/>
          <w:szCs w:val="24"/>
        </w:rPr>
        <w:t>č</w:t>
      </w:r>
      <w:r w:rsidRPr="00241684">
        <w:rPr>
          <w:rFonts w:ascii="Times New Roman" w:hAnsi="Times New Roman" w:hint="default"/>
          <w:sz w:val="24"/>
          <w:szCs w:val="24"/>
        </w:rPr>
        <w:t xml:space="preserve">nostiam pred </w:t>
      </w:r>
      <w:r w:rsidRPr="00241684" w:rsidR="008F2431">
        <w:rPr>
          <w:rFonts w:ascii="Times New Roman" w:hAnsi="Times New Roman" w:hint="default"/>
          <w:sz w:val="24"/>
          <w:szCs w:val="24"/>
        </w:rPr>
        <w:t>prí</w:t>
      </w:r>
      <w:r w:rsidRPr="00241684" w:rsidR="008F2431">
        <w:rPr>
          <w:rFonts w:ascii="Times New Roman" w:hAnsi="Times New Roman" w:hint="default"/>
          <w:sz w:val="24"/>
          <w:szCs w:val="24"/>
        </w:rPr>
        <w:t>sluš</w:t>
      </w:r>
      <w:r w:rsidRPr="00241684" w:rsidR="008F2431">
        <w:rPr>
          <w:rFonts w:ascii="Times New Roman" w:hAnsi="Times New Roman" w:hint="default"/>
          <w:sz w:val="24"/>
          <w:szCs w:val="24"/>
        </w:rPr>
        <w:t>ný</w:t>
      </w:r>
      <w:r w:rsidRPr="00241684" w:rsidR="008F2431">
        <w:rPr>
          <w:rFonts w:ascii="Times New Roman" w:hAnsi="Times New Roman" w:hint="default"/>
          <w:sz w:val="24"/>
          <w:szCs w:val="24"/>
        </w:rPr>
        <w:t xml:space="preserve">mi </w:t>
      </w:r>
      <w:r w:rsidRPr="00241684">
        <w:rPr>
          <w:rFonts w:ascii="Times New Roman" w:hAnsi="Times New Roman" w:hint="default"/>
          <w:sz w:val="24"/>
          <w:szCs w:val="24"/>
        </w:rPr>
        <w:t>orgá</w:t>
      </w:r>
      <w:r w:rsidRPr="00241684">
        <w:rPr>
          <w:rFonts w:ascii="Times New Roman" w:hAnsi="Times New Roman" w:hint="default"/>
          <w:sz w:val="24"/>
          <w:szCs w:val="24"/>
        </w:rPr>
        <w:t>nmi Slovenskej republiky,</w:t>
      </w:r>
    </w:p>
    <w:p w:rsidR="0056200E" w:rsidRPr="00241684" w:rsidP="0029090A">
      <w:pPr>
        <w:pStyle w:val="vymenovanie"/>
        <w:numPr>
          <w:numId w:val="48"/>
        </w:numPr>
        <w:tabs>
          <w:tab w:val="num" w:pos="0"/>
          <w:tab w:val="clear" w:pos="908"/>
          <w:tab w:val="clear" w:pos="1051"/>
        </w:tabs>
        <w:bidi w:val="0"/>
        <w:spacing w:after="120"/>
        <w:ind w:left="1077" w:hanging="357"/>
        <w:rPr>
          <w:rFonts w:ascii="Times New Roman" w:hAnsi="Times New Roman" w:hint="default"/>
          <w:sz w:val="24"/>
          <w:szCs w:val="24"/>
        </w:rPr>
      </w:pPr>
      <w:r w:rsidRPr="00241684">
        <w:rPr>
          <w:rFonts w:ascii="Times New Roman" w:hAnsi="Times New Roman" w:hint="default"/>
          <w:sz w:val="24"/>
          <w:szCs w:val="24"/>
        </w:rPr>
        <w:t>bol</w:t>
      </w:r>
      <w:r w:rsidRPr="00241684" w:rsidR="00DA20D4">
        <w:rPr>
          <w:rFonts w:ascii="Times New Roman" w:hAnsi="Times New Roman" w:hint="default"/>
          <w:sz w:val="24"/>
          <w:szCs w:val="24"/>
        </w:rPr>
        <w:t>o prá</w:t>
      </w:r>
      <w:r w:rsidRPr="00241684" w:rsidR="00DA20D4">
        <w:rPr>
          <w:rFonts w:ascii="Times New Roman" w:hAnsi="Times New Roman" w:hint="default"/>
          <w:sz w:val="24"/>
          <w:szCs w:val="24"/>
        </w:rPr>
        <w:t>voplatne rozhodnuté</w:t>
      </w:r>
      <w:r w:rsidRPr="00241684">
        <w:rPr>
          <w:rFonts w:ascii="Times New Roman" w:hAnsi="Times New Roman" w:hint="default"/>
          <w:sz w:val="24"/>
          <w:szCs w:val="24"/>
        </w:rPr>
        <w:t xml:space="preserve"> vo vzť</w:t>
      </w:r>
      <w:r w:rsidRPr="00241684">
        <w:rPr>
          <w:rFonts w:ascii="Times New Roman" w:hAnsi="Times New Roman" w:hint="default"/>
          <w:sz w:val="24"/>
          <w:szCs w:val="24"/>
        </w:rPr>
        <w:t>ahu k </w:t>
      </w:r>
      <w:r w:rsidRPr="00241684">
        <w:rPr>
          <w:rFonts w:ascii="Times New Roman" w:hAnsi="Times New Roman" w:hint="default"/>
          <w:sz w:val="24"/>
          <w:szCs w:val="24"/>
        </w:rPr>
        <w:t>rovnakej č</w:t>
      </w:r>
      <w:r w:rsidRPr="00241684">
        <w:rPr>
          <w:rFonts w:ascii="Times New Roman" w:hAnsi="Times New Roman" w:hint="default"/>
          <w:sz w:val="24"/>
          <w:szCs w:val="24"/>
        </w:rPr>
        <w:t xml:space="preserve">innosti a proti </w:t>
      </w:r>
      <w:r w:rsidRPr="005109E5">
        <w:rPr>
          <w:rFonts w:ascii="Times New Roman" w:hAnsi="Times New Roman" w:hint="default"/>
          <w:sz w:val="24"/>
          <w:szCs w:val="24"/>
        </w:rPr>
        <w:t>rovnaký</w:t>
      </w:r>
      <w:r w:rsidRPr="005109E5">
        <w:rPr>
          <w:rFonts w:ascii="Times New Roman" w:hAnsi="Times New Roman" w:hint="default"/>
          <w:sz w:val="24"/>
          <w:szCs w:val="24"/>
        </w:rPr>
        <w:t>m</w:t>
      </w:r>
      <w:r w:rsidRPr="00241684">
        <w:rPr>
          <w:rFonts w:ascii="Times New Roman" w:hAnsi="Times New Roman"/>
          <w:sz w:val="24"/>
          <w:szCs w:val="24"/>
        </w:rPr>
        <w:t xml:space="preserve"> </w:t>
      </w:r>
      <w:r w:rsidR="00521C87">
        <w:rPr>
          <w:rFonts w:ascii="Times New Roman" w:hAnsi="Times New Roman" w:hint="default"/>
          <w:sz w:val="24"/>
          <w:szCs w:val="24"/>
        </w:rPr>
        <w:t>š</w:t>
      </w:r>
      <w:r w:rsidR="00521C87">
        <w:rPr>
          <w:rFonts w:ascii="Times New Roman" w:hAnsi="Times New Roman" w:hint="default"/>
          <w:sz w:val="24"/>
          <w:szCs w:val="24"/>
        </w:rPr>
        <w:t>tatutá</w:t>
      </w:r>
      <w:r w:rsidR="00521C87">
        <w:rPr>
          <w:rFonts w:ascii="Times New Roman" w:hAnsi="Times New Roman" w:hint="default"/>
          <w:sz w:val="24"/>
          <w:szCs w:val="24"/>
        </w:rPr>
        <w:t xml:space="preserve">rnym </w:t>
      </w:r>
      <w:r w:rsidRPr="00241684">
        <w:rPr>
          <w:rFonts w:ascii="Times New Roman" w:hAnsi="Times New Roman" w:hint="default"/>
          <w:sz w:val="24"/>
          <w:szCs w:val="24"/>
        </w:rPr>
        <w:t>audí</w:t>
      </w:r>
      <w:r w:rsidRPr="00241684">
        <w:rPr>
          <w:rFonts w:ascii="Times New Roman" w:hAnsi="Times New Roman" w:hint="default"/>
          <w:sz w:val="24"/>
          <w:szCs w:val="24"/>
        </w:rPr>
        <w:t>torom alebo audí</w:t>
      </w:r>
      <w:r w:rsidRPr="00241684">
        <w:rPr>
          <w:rFonts w:ascii="Times New Roman" w:hAnsi="Times New Roman" w:hint="default"/>
          <w:sz w:val="24"/>
          <w:szCs w:val="24"/>
        </w:rPr>
        <w:t>torský</w:t>
      </w:r>
      <w:r w:rsidRPr="00241684">
        <w:rPr>
          <w:rFonts w:ascii="Times New Roman" w:hAnsi="Times New Roman" w:hint="default"/>
          <w:sz w:val="24"/>
          <w:szCs w:val="24"/>
        </w:rPr>
        <w:t>m spoloč</w:t>
      </w:r>
      <w:r w:rsidRPr="00241684">
        <w:rPr>
          <w:rFonts w:ascii="Times New Roman" w:hAnsi="Times New Roman" w:hint="default"/>
          <w:sz w:val="24"/>
          <w:szCs w:val="24"/>
        </w:rPr>
        <w:t>nostiam prí</w:t>
      </w:r>
      <w:r w:rsidRPr="00241684">
        <w:rPr>
          <w:rFonts w:ascii="Times New Roman" w:hAnsi="Times New Roman" w:hint="default"/>
          <w:sz w:val="24"/>
          <w:szCs w:val="24"/>
        </w:rPr>
        <w:t>sluš</w:t>
      </w:r>
      <w:r w:rsidRPr="00241684">
        <w:rPr>
          <w:rFonts w:ascii="Times New Roman" w:hAnsi="Times New Roman" w:hint="default"/>
          <w:sz w:val="24"/>
          <w:szCs w:val="24"/>
        </w:rPr>
        <w:t>ný</w:t>
      </w:r>
      <w:r w:rsidRPr="00241684">
        <w:rPr>
          <w:rFonts w:ascii="Times New Roman" w:hAnsi="Times New Roman" w:hint="default"/>
          <w:sz w:val="24"/>
          <w:szCs w:val="24"/>
        </w:rPr>
        <w:t>mi orgá</w:t>
      </w:r>
      <w:r w:rsidRPr="00241684">
        <w:rPr>
          <w:rFonts w:ascii="Times New Roman" w:hAnsi="Times New Roman" w:hint="default"/>
          <w:sz w:val="24"/>
          <w:szCs w:val="24"/>
        </w:rPr>
        <w:t>nmi Slovenskej republiky.</w:t>
      </w:r>
    </w:p>
    <w:p w:rsidR="0056200E" w:rsidRPr="00241684" w:rsidP="003D2000">
      <w:pPr>
        <w:pStyle w:val="odsekCharChar"/>
        <w:numPr>
          <w:numId w:val="76"/>
        </w:numPr>
        <w:tabs>
          <w:tab w:val="num" w:pos="0"/>
          <w:tab w:val="clear" w:pos="756"/>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Ak úrad má preukázateľn</w:t>
      </w:r>
      <w:r w:rsidR="00090B5A">
        <w:rPr>
          <w:rFonts w:ascii="Times New Roman" w:hAnsi="Times New Roman"/>
          <w:sz w:val="24"/>
          <w:szCs w:val="24"/>
        </w:rPr>
        <w:t>ú</w:t>
      </w:r>
      <w:r w:rsidRPr="00241684">
        <w:rPr>
          <w:rFonts w:ascii="Times New Roman" w:hAnsi="Times New Roman"/>
          <w:sz w:val="24"/>
          <w:szCs w:val="24"/>
        </w:rPr>
        <w:t xml:space="preserve"> informáci</w:t>
      </w:r>
      <w:r w:rsidR="00090B5A">
        <w:rPr>
          <w:rFonts w:ascii="Times New Roman" w:hAnsi="Times New Roman"/>
          <w:sz w:val="24"/>
          <w:szCs w:val="24"/>
        </w:rPr>
        <w:t>u</w:t>
      </w:r>
      <w:r w:rsidRPr="00241684">
        <w:rPr>
          <w:rFonts w:ascii="Times New Roman" w:hAnsi="Times New Roman"/>
          <w:sz w:val="24"/>
          <w:szCs w:val="24"/>
        </w:rPr>
        <w:t>, že sa na území iného členského štátu vykonáva alebo vykonávala činnosť, ktorá je v rozpore s</w:t>
      </w:r>
      <w:r w:rsidRPr="00241684" w:rsidR="00DA20D4">
        <w:rPr>
          <w:rFonts w:ascii="Times New Roman" w:hAnsi="Times New Roman"/>
          <w:sz w:val="24"/>
          <w:szCs w:val="24"/>
        </w:rPr>
        <w:t xml:space="preserve"> týmto zákonom alebo </w:t>
      </w:r>
      <w:r w:rsidRPr="00241684" w:rsidR="007911F5">
        <w:rPr>
          <w:rFonts w:ascii="Times New Roman" w:hAnsi="Times New Roman"/>
          <w:sz w:val="24"/>
          <w:szCs w:val="24"/>
        </w:rPr>
        <w:t>Etickým kódexom audítora</w:t>
      </w:r>
      <w:r w:rsidRPr="00241684" w:rsidR="00DA20D4">
        <w:rPr>
          <w:rFonts w:ascii="Times New Roman" w:hAnsi="Times New Roman"/>
          <w:sz w:val="24"/>
          <w:szCs w:val="24"/>
        </w:rPr>
        <w:t>,</w:t>
      </w:r>
      <w:r w:rsidR="00090B5A">
        <w:rPr>
          <w:rFonts w:ascii="Times New Roman" w:hAnsi="Times New Roman"/>
          <w:sz w:val="24"/>
          <w:szCs w:val="24"/>
        </w:rPr>
        <w:t xml:space="preserve"> </w:t>
      </w:r>
      <w:r w:rsidRPr="00241684">
        <w:rPr>
          <w:rFonts w:ascii="Times New Roman" w:hAnsi="Times New Roman"/>
          <w:sz w:val="24"/>
          <w:szCs w:val="24"/>
        </w:rPr>
        <w:t>informuje o tejto skutočnosti príslušný orgán</w:t>
      </w:r>
      <w:r w:rsidRPr="00241684" w:rsidR="008F2431">
        <w:rPr>
          <w:rFonts w:ascii="Times New Roman" w:hAnsi="Times New Roman"/>
          <w:sz w:val="24"/>
          <w:szCs w:val="24"/>
        </w:rPr>
        <w:t xml:space="preserve"> dohľadu</w:t>
      </w:r>
      <w:r w:rsidRPr="00241684" w:rsidR="007165AC">
        <w:rPr>
          <w:rFonts w:ascii="Times New Roman" w:hAnsi="Times New Roman"/>
          <w:sz w:val="24"/>
          <w:szCs w:val="24"/>
        </w:rPr>
        <w:t xml:space="preserve"> v</w:t>
      </w:r>
      <w:r w:rsidRPr="00241684" w:rsidR="008F2431">
        <w:rPr>
          <w:rFonts w:ascii="Times New Roman" w:hAnsi="Times New Roman"/>
          <w:sz w:val="24"/>
          <w:szCs w:val="24"/>
        </w:rPr>
        <w:t xml:space="preserve"> </w:t>
      </w:r>
      <w:r w:rsidRPr="00241684" w:rsidR="00700B17">
        <w:rPr>
          <w:rFonts w:ascii="Times New Roman" w:hAnsi="Times New Roman"/>
          <w:sz w:val="24"/>
          <w:szCs w:val="24"/>
        </w:rPr>
        <w:t>in</w:t>
      </w:r>
      <w:r w:rsidRPr="00241684" w:rsidR="007165AC">
        <w:rPr>
          <w:rFonts w:ascii="Times New Roman" w:hAnsi="Times New Roman"/>
          <w:sz w:val="24"/>
          <w:szCs w:val="24"/>
        </w:rPr>
        <w:t>om</w:t>
      </w:r>
      <w:r w:rsidRPr="00241684" w:rsidR="00700B17">
        <w:rPr>
          <w:rFonts w:ascii="Times New Roman" w:hAnsi="Times New Roman"/>
          <w:sz w:val="24"/>
          <w:szCs w:val="24"/>
        </w:rPr>
        <w:t xml:space="preserve"> </w:t>
      </w:r>
      <w:r w:rsidRPr="00241684">
        <w:rPr>
          <w:rFonts w:ascii="Times New Roman" w:hAnsi="Times New Roman"/>
          <w:sz w:val="24"/>
          <w:szCs w:val="24"/>
        </w:rPr>
        <w:t>člensk</w:t>
      </w:r>
      <w:r w:rsidRPr="00241684" w:rsidR="007165AC">
        <w:rPr>
          <w:rFonts w:ascii="Times New Roman" w:hAnsi="Times New Roman"/>
          <w:sz w:val="24"/>
          <w:szCs w:val="24"/>
        </w:rPr>
        <w:t>om</w:t>
      </w:r>
      <w:r w:rsidRPr="00241684">
        <w:rPr>
          <w:rFonts w:ascii="Times New Roman" w:hAnsi="Times New Roman"/>
          <w:sz w:val="24"/>
          <w:szCs w:val="24"/>
        </w:rPr>
        <w:t xml:space="preserve"> štát</w:t>
      </w:r>
      <w:r w:rsidRPr="00241684" w:rsidR="007165AC">
        <w:rPr>
          <w:rFonts w:ascii="Times New Roman" w:hAnsi="Times New Roman"/>
          <w:sz w:val="24"/>
          <w:szCs w:val="24"/>
        </w:rPr>
        <w:t>e</w:t>
      </w:r>
      <w:r w:rsidRPr="00241684">
        <w:rPr>
          <w:rFonts w:ascii="Times New Roman" w:hAnsi="Times New Roman"/>
          <w:sz w:val="24"/>
          <w:szCs w:val="24"/>
        </w:rPr>
        <w:t>.</w:t>
      </w:r>
      <w:r w:rsidR="003836D3">
        <w:rPr>
          <w:rFonts w:ascii="Times New Roman" w:hAnsi="Times New Roman"/>
          <w:sz w:val="24"/>
          <w:szCs w:val="24"/>
        </w:rPr>
        <w:t xml:space="preserve"> Ak úrad získa informáciu podľa prvej vety od </w:t>
      </w:r>
      <w:r w:rsidR="00CE1910">
        <w:rPr>
          <w:rFonts w:ascii="Times New Roman" w:hAnsi="Times New Roman"/>
          <w:sz w:val="24"/>
          <w:szCs w:val="24"/>
        </w:rPr>
        <w:t>príslušného</w:t>
      </w:r>
      <w:r w:rsidR="003836D3">
        <w:rPr>
          <w:rFonts w:ascii="Times New Roman" w:hAnsi="Times New Roman"/>
          <w:sz w:val="24"/>
          <w:szCs w:val="24"/>
        </w:rPr>
        <w:t xml:space="preserve"> orgánu dohľadu v inom členskom štáte, prijme opatrenia podľa tohto zákona voči štatutárnemu audítorovi alebo audítorskej spoločnosti</w:t>
      </w:r>
      <w:r w:rsidRPr="00241684" w:rsidR="003836D3">
        <w:rPr>
          <w:rFonts w:ascii="Times New Roman" w:hAnsi="Times New Roman"/>
          <w:sz w:val="24"/>
          <w:szCs w:val="24"/>
        </w:rPr>
        <w:t xml:space="preserve"> </w:t>
      </w:r>
      <w:r w:rsidR="003836D3">
        <w:rPr>
          <w:rFonts w:ascii="Times New Roman" w:hAnsi="Times New Roman"/>
          <w:sz w:val="24"/>
          <w:szCs w:val="24"/>
        </w:rPr>
        <w:t>a informuje o nich príslušný orgán dohľadu v inom členskom štáte.</w:t>
      </w:r>
    </w:p>
    <w:p w:rsidR="0056200E" w:rsidRPr="00241684" w:rsidP="003D2000">
      <w:pPr>
        <w:pStyle w:val="odsekCharChar"/>
        <w:numPr>
          <w:numId w:val="76"/>
        </w:numPr>
        <w:tabs>
          <w:tab w:val="num" w:pos="0"/>
          <w:tab w:val="clear" w:pos="756"/>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 xml:space="preserve">Úrad môže na základe žiadosti príslušných orgánov </w:t>
      </w:r>
      <w:r w:rsidRPr="00241684" w:rsidR="008F2431">
        <w:rPr>
          <w:rFonts w:ascii="Times New Roman" w:hAnsi="Times New Roman"/>
          <w:sz w:val="24"/>
          <w:szCs w:val="24"/>
        </w:rPr>
        <w:t xml:space="preserve">dohľadu </w:t>
      </w:r>
      <w:r w:rsidRPr="00241684">
        <w:rPr>
          <w:rFonts w:ascii="Times New Roman" w:hAnsi="Times New Roman"/>
          <w:sz w:val="24"/>
          <w:szCs w:val="24"/>
        </w:rPr>
        <w:t>z</w:t>
      </w:r>
      <w:r w:rsidRPr="00241684" w:rsidR="00F866DE">
        <w:rPr>
          <w:rFonts w:ascii="Times New Roman" w:hAnsi="Times New Roman"/>
          <w:sz w:val="24"/>
          <w:szCs w:val="24"/>
        </w:rPr>
        <w:t> </w:t>
      </w:r>
      <w:r w:rsidRPr="00241684">
        <w:rPr>
          <w:rFonts w:ascii="Times New Roman" w:hAnsi="Times New Roman"/>
          <w:sz w:val="24"/>
          <w:szCs w:val="24"/>
        </w:rPr>
        <w:t>tretích</w:t>
      </w:r>
      <w:r w:rsidRPr="00241684" w:rsidR="00F866DE">
        <w:rPr>
          <w:rFonts w:ascii="Times New Roman" w:hAnsi="Times New Roman"/>
          <w:sz w:val="24"/>
          <w:szCs w:val="24"/>
        </w:rPr>
        <w:t xml:space="preserve"> </w:t>
      </w:r>
      <w:r w:rsidRPr="00241684">
        <w:rPr>
          <w:rFonts w:ascii="Times New Roman" w:hAnsi="Times New Roman"/>
          <w:sz w:val="24"/>
          <w:szCs w:val="24"/>
        </w:rPr>
        <w:t>krajín poskytnúť audítorskú</w:t>
      </w:r>
      <w:r w:rsidRPr="00241684" w:rsidR="0091093A">
        <w:rPr>
          <w:rFonts w:ascii="Times New Roman" w:hAnsi="Times New Roman"/>
          <w:sz w:val="24"/>
          <w:szCs w:val="24"/>
        </w:rPr>
        <w:t xml:space="preserve"> dokumentáciu,</w:t>
      </w:r>
      <w:r w:rsidRPr="00241684" w:rsidR="00D50C9C">
        <w:rPr>
          <w:rFonts w:ascii="Times New Roman" w:hAnsi="Times New Roman"/>
          <w:sz w:val="24"/>
          <w:szCs w:val="24"/>
        </w:rPr>
        <w:t xml:space="preserve"> správy o previerkach </w:t>
      </w:r>
      <w:r w:rsidR="003C6DB1">
        <w:rPr>
          <w:rFonts w:ascii="Times New Roman" w:hAnsi="Times New Roman"/>
          <w:sz w:val="24"/>
          <w:szCs w:val="24"/>
        </w:rPr>
        <w:t>kvality štatutárneho auditu</w:t>
      </w:r>
      <w:r w:rsidRPr="00241684" w:rsidR="00D50C9C">
        <w:rPr>
          <w:rFonts w:ascii="Times New Roman" w:hAnsi="Times New Roman"/>
          <w:sz w:val="24"/>
          <w:szCs w:val="24"/>
        </w:rPr>
        <w:t xml:space="preserve"> a protokolov z dohľadu, ktoré sa týkajú </w:t>
      </w:r>
      <w:r w:rsidR="00AD078F">
        <w:rPr>
          <w:rFonts w:ascii="Times New Roman" w:hAnsi="Times New Roman"/>
          <w:sz w:val="24"/>
          <w:szCs w:val="24"/>
        </w:rPr>
        <w:t>štatutárneho auditu</w:t>
      </w:r>
      <w:r w:rsidRPr="00241684" w:rsidR="00D50C9C">
        <w:rPr>
          <w:rFonts w:ascii="Times New Roman" w:hAnsi="Times New Roman"/>
          <w:sz w:val="24"/>
          <w:szCs w:val="24"/>
        </w:rPr>
        <w:t>,</w:t>
      </w:r>
      <w:r w:rsidRPr="00241684" w:rsidR="0091093A">
        <w:rPr>
          <w:rFonts w:ascii="Times New Roman" w:hAnsi="Times New Roman"/>
          <w:sz w:val="24"/>
          <w:szCs w:val="24"/>
        </w:rPr>
        <w:t xml:space="preserve"> ak</w:t>
      </w:r>
    </w:p>
    <w:p w:rsidR="0056200E" w:rsidRPr="00241684" w:rsidP="0029090A">
      <w:pPr>
        <w:pStyle w:val="vymenovanie"/>
        <w:numPr>
          <w:numId w:val="26"/>
        </w:numPr>
        <w:tabs>
          <w:tab w:val="num" w:pos="0"/>
        </w:tabs>
        <w:bidi w:val="0"/>
        <w:spacing w:after="120"/>
        <w:ind w:left="1077" w:hanging="357"/>
        <w:rPr>
          <w:rFonts w:ascii="Times New Roman" w:hAnsi="Times New Roman" w:hint="default"/>
          <w:sz w:val="24"/>
          <w:szCs w:val="24"/>
        </w:rPr>
      </w:pPr>
      <w:r w:rsidRPr="00241684" w:rsidR="00F861CD">
        <w:rPr>
          <w:rFonts w:ascii="Times New Roman" w:hAnsi="Times New Roman" w:hint="default"/>
          <w:sz w:val="24"/>
          <w:szCs w:val="24"/>
        </w:rPr>
        <w:t>auditovaný</w:t>
      </w:r>
      <w:r w:rsidRPr="00241684" w:rsidR="00F861CD">
        <w:rPr>
          <w:rFonts w:ascii="Times New Roman" w:hAnsi="Times New Roman" w:hint="default"/>
          <w:sz w:val="24"/>
          <w:szCs w:val="24"/>
        </w:rPr>
        <w:t xml:space="preserve"> subjekt vydal</w:t>
      </w:r>
      <w:r w:rsidRPr="00241684">
        <w:rPr>
          <w:rFonts w:ascii="Times New Roman" w:hAnsi="Times New Roman" w:hint="default"/>
          <w:sz w:val="24"/>
          <w:szCs w:val="24"/>
        </w:rPr>
        <w:t xml:space="preserve"> cenné</w:t>
      </w:r>
      <w:r w:rsidRPr="00241684">
        <w:rPr>
          <w:rFonts w:ascii="Times New Roman" w:hAnsi="Times New Roman" w:hint="default"/>
          <w:sz w:val="24"/>
          <w:szCs w:val="24"/>
        </w:rPr>
        <w:t xml:space="preserve"> papiere v tretej krajine alebo je </w:t>
      </w:r>
      <w:r w:rsidRPr="00241684">
        <w:rPr>
          <w:rFonts w:ascii="Times New Roman" w:hAnsi="Times New Roman" w:hint="default"/>
          <w:sz w:val="24"/>
          <w:szCs w:val="24"/>
        </w:rPr>
        <w:t>súč</w:t>
      </w:r>
      <w:r w:rsidRPr="00241684">
        <w:rPr>
          <w:rFonts w:ascii="Times New Roman" w:hAnsi="Times New Roman" w:hint="default"/>
          <w:sz w:val="24"/>
          <w:szCs w:val="24"/>
        </w:rPr>
        <w:t>asť</w:t>
      </w:r>
      <w:r w:rsidRPr="00241684">
        <w:rPr>
          <w:rFonts w:ascii="Times New Roman" w:hAnsi="Times New Roman" w:hint="default"/>
          <w:sz w:val="24"/>
          <w:szCs w:val="24"/>
        </w:rPr>
        <w:t>ou konsolidované</w:t>
      </w:r>
      <w:r w:rsidRPr="00241684">
        <w:rPr>
          <w:rFonts w:ascii="Times New Roman" w:hAnsi="Times New Roman" w:hint="default"/>
          <w:sz w:val="24"/>
          <w:szCs w:val="24"/>
        </w:rPr>
        <w:t>ho celku</w:t>
      </w:r>
      <w:r w:rsidR="00B90267">
        <w:rPr>
          <w:rFonts w:ascii="Times New Roman" w:hAnsi="Times New Roman"/>
          <w:sz w:val="24"/>
          <w:szCs w:val="24"/>
        </w:rPr>
        <w:t xml:space="preserve">, </w:t>
      </w:r>
      <w:r w:rsidRPr="0084356C" w:rsidR="00B90267">
        <w:rPr>
          <w:rFonts w:ascii="Times New Roman" w:hAnsi="Times New Roman" w:hint="default"/>
          <w:sz w:val="24"/>
          <w:szCs w:val="24"/>
        </w:rPr>
        <w:t>ktorý</w:t>
      </w:r>
      <w:r w:rsidRPr="0084356C" w:rsidR="00B90267">
        <w:rPr>
          <w:rFonts w:ascii="Times New Roman" w:hAnsi="Times New Roman" w:hint="default"/>
          <w:sz w:val="24"/>
          <w:szCs w:val="24"/>
        </w:rPr>
        <w:t xml:space="preserve"> zostavuje</w:t>
      </w:r>
      <w:r w:rsidRPr="00241684">
        <w:rPr>
          <w:rFonts w:ascii="Times New Roman" w:hAnsi="Times New Roman" w:hint="default"/>
          <w:sz w:val="24"/>
          <w:szCs w:val="24"/>
        </w:rPr>
        <w:t xml:space="preserve"> konsolidovanú</w:t>
      </w:r>
      <w:r w:rsidRPr="00241684">
        <w:rPr>
          <w:rFonts w:ascii="Times New Roman" w:hAnsi="Times New Roman" w:hint="default"/>
          <w:sz w:val="24"/>
          <w:szCs w:val="24"/>
        </w:rPr>
        <w:t xml:space="preserve"> úč</w:t>
      </w:r>
      <w:r w:rsidRPr="00241684">
        <w:rPr>
          <w:rFonts w:ascii="Times New Roman" w:hAnsi="Times New Roman" w:hint="default"/>
          <w:sz w:val="24"/>
          <w:szCs w:val="24"/>
        </w:rPr>
        <w:t>tovnú</w:t>
      </w:r>
      <w:r w:rsidRPr="00241684">
        <w:rPr>
          <w:rFonts w:ascii="Times New Roman" w:hAnsi="Times New Roman" w:hint="default"/>
          <w:sz w:val="24"/>
          <w:szCs w:val="24"/>
        </w:rPr>
        <w:t xml:space="preserve"> zá</w:t>
      </w:r>
      <w:r w:rsidRPr="00241684">
        <w:rPr>
          <w:rFonts w:ascii="Times New Roman" w:hAnsi="Times New Roman" w:hint="default"/>
          <w:sz w:val="24"/>
          <w:szCs w:val="24"/>
        </w:rPr>
        <w:t>vierku v tretej krajine,</w:t>
      </w:r>
    </w:p>
    <w:p w:rsidR="0056200E" w:rsidRPr="00241684" w:rsidP="0029090A">
      <w:pPr>
        <w:pStyle w:val="vymenovanie"/>
        <w:numPr>
          <w:numId w:val="26"/>
        </w:numPr>
        <w:tabs>
          <w:tab w:val="num" w:pos="0"/>
        </w:tabs>
        <w:bidi w:val="0"/>
        <w:spacing w:after="120"/>
        <w:ind w:left="1077" w:hanging="357"/>
        <w:rPr>
          <w:rFonts w:ascii="Times New Roman" w:hAnsi="Times New Roman"/>
          <w:sz w:val="24"/>
          <w:szCs w:val="24"/>
        </w:rPr>
      </w:pPr>
      <w:r w:rsidRPr="00241684">
        <w:rPr>
          <w:rFonts w:ascii="Times New Roman" w:hAnsi="Times New Roman" w:hint="default"/>
          <w:sz w:val="24"/>
          <w:szCs w:val="24"/>
        </w:rPr>
        <w:t>prí</w:t>
      </w:r>
      <w:r w:rsidRPr="00241684">
        <w:rPr>
          <w:rFonts w:ascii="Times New Roman" w:hAnsi="Times New Roman" w:hint="default"/>
          <w:sz w:val="24"/>
          <w:szCs w:val="24"/>
        </w:rPr>
        <w:t>sluš</w:t>
      </w:r>
      <w:r w:rsidRPr="00241684">
        <w:rPr>
          <w:rFonts w:ascii="Times New Roman" w:hAnsi="Times New Roman" w:hint="default"/>
          <w:sz w:val="24"/>
          <w:szCs w:val="24"/>
        </w:rPr>
        <w:t>ný</w:t>
      </w:r>
      <w:r w:rsidRPr="00241684">
        <w:rPr>
          <w:rFonts w:ascii="Times New Roman" w:hAnsi="Times New Roman" w:hint="default"/>
          <w:sz w:val="24"/>
          <w:szCs w:val="24"/>
        </w:rPr>
        <w:t xml:space="preserve"> orgá</w:t>
      </w:r>
      <w:r w:rsidRPr="00241684">
        <w:rPr>
          <w:rFonts w:ascii="Times New Roman" w:hAnsi="Times New Roman" w:hint="default"/>
          <w:sz w:val="24"/>
          <w:szCs w:val="24"/>
        </w:rPr>
        <w:t xml:space="preserve">n </w:t>
      </w:r>
      <w:r w:rsidRPr="00241684" w:rsidR="008F2431">
        <w:rPr>
          <w:rFonts w:ascii="Times New Roman" w:hAnsi="Times New Roman" w:hint="default"/>
          <w:sz w:val="24"/>
          <w:szCs w:val="24"/>
        </w:rPr>
        <w:t>dohľ</w:t>
      </w:r>
      <w:r w:rsidRPr="00241684" w:rsidR="008F2431">
        <w:rPr>
          <w:rFonts w:ascii="Times New Roman" w:hAnsi="Times New Roman" w:hint="default"/>
          <w:sz w:val="24"/>
          <w:szCs w:val="24"/>
        </w:rPr>
        <w:t xml:space="preserve">adu </w:t>
      </w:r>
      <w:r w:rsidRPr="00241684">
        <w:rPr>
          <w:rFonts w:ascii="Times New Roman" w:hAnsi="Times New Roman" w:hint="default"/>
          <w:sz w:val="24"/>
          <w:szCs w:val="24"/>
        </w:rPr>
        <w:t>z tretej krajiny spĺň</w:t>
      </w:r>
      <w:r w:rsidRPr="00241684">
        <w:rPr>
          <w:rFonts w:ascii="Times New Roman" w:hAnsi="Times New Roman" w:hint="default"/>
          <w:sz w:val="24"/>
          <w:szCs w:val="24"/>
        </w:rPr>
        <w:t>a pož</w:t>
      </w:r>
      <w:r w:rsidRPr="00241684">
        <w:rPr>
          <w:rFonts w:ascii="Times New Roman" w:hAnsi="Times New Roman" w:hint="default"/>
          <w:sz w:val="24"/>
          <w:szCs w:val="24"/>
        </w:rPr>
        <w:t>iadavku rovnocennosti vý</w:t>
      </w:r>
      <w:r w:rsidRPr="00241684">
        <w:rPr>
          <w:rFonts w:ascii="Times New Roman" w:hAnsi="Times New Roman" w:hint="default"/>
          <w:sz w:val="24"/>
          <w:szCs w:val="24"/>
        </w:rPr>
        <w:t>konu dohľ</w:t>
      </w:r>
      <w:r w:rsidRPr="00241684">
        <w:rPr>
          <w:rFonts w:ascii="Times New Roman" w:hAnsi="Times New Roman" w:hint="default"/>
          <w:sz w:val="24"/>
          <w:szCs w:val="24"/>
        </w:rPr>
        <w:t>adu s </w:t>
      </w:r>
      <w:r w:rsidRPr="00241684">
        <w:rPr>
          <w:rFonts w:ascii="Times New Roman" w:hAnsi="Times New Roman" w:hint="default"/>
          <w:sz w:val="24"/>
          <w:szCs w:val="24"/>
        </w:rPr>
        <w:t>prí</w:t>
      </w:r>
      <w:r w:rsidRPr="00241684">
        <w:rPr>
          <w:rFonts w:ascii="Times New Roman" w:hAnsi="Times New Roman" w:hint="default"/>
          <w:sz w:val="24"/>
          <w:szCs w:val="24"/>
        </w:rPr>
        <w:t>sluš</w:t>
      </w:r>
      <w:r w:rsidRPr="00241684">
        <w:rPr>
          <w:rFonts w:ascii="Times New Roman" w:hAnsi="Times New Roman" w:hint="default"/>
          <w:sz w:val="24"/>
          <w:szCs w:val="24"/>
        </w:rPr>
        <w:t>ný</w:t>
      </w:r>
      <w:r w:rsidRPr="00241684">
        <w:rPr>
          <w:rFonts w:ascii="Times New Roman" w:hAnsi="Times New Roman" w:hint="default"/>
          <w:sz w:val="24"/>
          <w:szCs w:val="24"/>
        </w:rPr>
        <w:t>mi orgá</w:t>
      </w:r>
      <w:r w:rsidRPr="00241684">
        <w:rPr>
          <w:rFonts w:ascii="Times New Roman" w:hAnsi="Times New Roman" w:hint="default"/>
          <w:sz w:val="24"/>
          <w:szCs w:val="24"/>
        </w:rPr>
        <w:t xml:space="preserve">nmi </w:t>
      </w:r>
      <w:r w:rsidRPr="00241684" w:rsidR="008F2431">
        <w:rPr>
          <w:rFonts w:ascii="Times New Roman" w:hAnsi="Times New Roman" w:hint="default"/>
          <w:sz w:val="24"/>
          <w:szCs w:val="24"/>
        </w:rPr>
        <w:t>dohľ</w:t>
      </w:r>
      <w:r w:rsidRPr="00241684" w:rsidR="008F2431">
        <w:rPr>
          <w:rFonts w:ascii="Times New Roman" w:hAnsi="Times New Roman" w:hint="default"/>
          <w:sz w:val="24"/>
          <w:szCs w:val="24"/>
        </w:rPr>
        <w:t xml:space="preserve">adu </w:t>
      </w:r>
      <w:r w:rsidRPr="00241684" w:rsidR="00700B17">
        <w:rPr>
          <w:rFonts w:ascii="Times New Roman" w:hAnsi="Times New Roman" w:hint="default"/>
          <w:sz w:val="24"/>
          <w:szCs w:val="24"/>
        </w:rPr>
        <w:t>iný</w:t>
      </w:r>
      <w:r w:rsidRPr="00241684" w:rsidR="00700B17">
        <w:rPr>
          <w:rFonts w:ascii="Times New Roman" w:hAnsi="Times New Roman" w:hint="default"/>
          <w:sz w:val="24"/>
          <w:szCs w:val="24"/>
        </w:rPr>
        <w:t xml:space="preserve">ch </w:t>
      </w:r>
      <w:r w:rsidRPr="00241684">
        <w:rPr>
          <w:rFonts w:ascii="Times New Roman" w:hAnsi="Times New Roman" w:hint="default"/>
          <w:sz w:val="24"/>
          <w:szCs w:val="24"/>
        </w:rPr>
        <w:t>č</w:t>
      </w:r>
      <w:r w:rsidRPr="00241684">
        <w:rPr>
          <w:rFonts w:ascii="Times New Roman" w:hAnsi="Times New Roman" w:hint="default"/>
          <w:sz w:val="24"/>
          <w:szCs w:val="24"/>
        </w:rPr>
        <w:t>lenský</w:t>
      </w:r>
      <w:r w:rsidRPr="00241684">
        <w:rPr>
          <w:rFonts w:ascii="Times New Roman" w:hAnsi="Times New Roman" w:hint="default"/>
          <w:sz w:val="24"/>
          <w:szCs w:val="24"/>
        </w:rPr>
        <w:t>ch š</w:t>
      </w:r>
      <w:r w:rsidRPr="00241684">
        <w:rPr>
          <w:rFonts w:ascii="Times New Roman" w:hAnsi="Times New Roman" w:hint="default"/>
          <w:sz w:val="24"/>
          <w:szCs w:val="24"/>
        </w:rPr>
        <w:t>tá</w:t>
      </w:r>
      <w:r w:rsidRPr="00241684">
        <w:rPr>
          <w:rFonts w:ascii="Times New Roman" w:hAnsi="Times New Roman" w:hint="default"/>
          <w:sz w:val="24"/>
          <w:szCs w:val="24"/>
        </w:rPr>
        <w:t>tov</w:t>
      </w:r>
      <w:r w:rsidRPr="00241684" w:rsidR="00D76CBF">
        <w:rPr>
          <w:rFonts w:ascii="Times New Roman" w:hAnsi="Times New Roman"/>
          <w:sz w:val="24"/>
          <w:szCs w:val="24"/>
        </w:rPr>
        <w:t>,</w:t>
      </w:r>
      <w:r w:rsidRPr="00241684" w:rsidR="00A822FB">
        <w:rPr>
          <w:rFonts w:ascii="Times New Roman" w:hAnsi="Times New Roman" w:hint="default"/>
          <w:sz w:val="24"/>
          <w:szCs w:val="24"/>
        </w:rPr>
        <w:t xml:space="preserve"> prič</w:t>
      </w:r>
      <w:r w:rsidRPr="00241684" w:rsidR="00A822FB">
        <w:rPr>
          <w:rFonts w:ascii="Times New Roman" w:hAnsi="Times New Roman" w:hint="default"/>
          <w:sz w:val="24"/>
          <w:szCs w:val="24"/>
        </w:rPr>
        <w:t>om splnenie po</w:t>
      </w:r>
      <w:r w:rsidRPr="00241684" w:rsidR="00A822FB">
        <w:rPr>
          <w:rFonts w:ascii="Times New Roman" w:hAnsi="Times New Roman" w:hint="default"/>
          <w:sz w:val="24"/>
          <w:szCs w:val="24"/>
        </w:rPr>
        <w:t>ž</w:t>
      </w:r>
      <w:r w:rsidRPr="00241684" w:rsidR="00A822FB">
        <w:rPr>
          <w:rFonts w:ascii="Times New Roman" w:hAnsi="Times New Roman" w:hint="default"/>
          <w:sz w:val="24"/>
          <w:szCs w:val="24"/>
        </w:rPr>
        <w:t>iadavky rovnocennosti sa považ</w:t>
      </w:r>
      <w:r w:rsidRPr="00241684" w:rsidR="00A822FB">
        <w:rPr>
          <w:rFonts w:ascii="Times New Roman" w:hAnsi="Times New Roman" w:hint="default"/>
          <w:sz w:val="24"/>
          <w:szCs w:val="24"/>
        </w:rPr>
        <w:t>uje za primerané</w:t>
      </w:r>
      <w:r w:rsidRPr="00241684" w:rsidR="00A822FB">
        <w:rPr>
          <w:rFonts w:ascii="Times New Roman" w:hAnsi="Times New Roman" w:hint="default"/>
          <w:sz w:val="24"/>
          <w:szCs w:val="24"/>
        </w:rPr>
        <w:t>, ak o </w:t>
      </w:r>
      <w:r w:rsidRPr="00241684" w:rsidR="00A822FB">
        <w:rPr>
          <w:rFonts w:ascii="Times New Roman" w:hAnsi="Times New Roman" w:hint="default"/>
          <w:sz w:val="24"/>
          <w:szCs w:val="24"/>
        </w:rPr>
        <w:t>tom rozhodne Euró</w:t>
      </w:r>
      <w:r w:rsidRPr="00241684" w:rsidR="00A822FB">
        <w:rPr>
          <w:rFonts w:ascii="Times New Roman" w:hAnsi="Times New Roman" w:hint="default"/>
          <w:sz w:val="24"/>
          <w:szCs w:val="24"/>
        </w:rPr>
        <w:t>pska komisia</w:t>
      </w:r>
      <w:r w:rsidRPr="00241684">
        <w:rPr>
          <w:rFonts w:ascii="Times New Roman" w:hAnsi="Times New Roman"/>
          <w:sz w:val="24"/>
          <w:szCs w:val="24"/>
        </w:rPr>
        <w:t>,</w:t>
      </w:r>
    </w:p>
    <w:p w:rsidR="0056200E" w:rsidRPr="00241684" w:rsidP="0029090A">
      <w:pPr>
        <w:pStyle w:val="vymenovanie"/>
        <w:numPr>
          <w:numId w:val="26"/>
        </w:numPr>
        <w:tabs>
          <w:tab w:val="num" w:pos="0"/>
        </w:tabs>
        <w:bidi w:val="0"/>
        <w:spacing w:after="120"/>
        <w:ind w:left="1077" w:hanging="357"/>
        <w:rPr>
          <w:rFonts w:ascii="Times New Roman" w:hAnsi="Times New Roman" w:hint="default"/>
          <w:sz w:val="24"/>
          <w:szCs w:val="24"/>
        </w:rPr>
      </w:pPr>
      <w:r w:rsidRPr="00241684">
        <w:rPr>
          <w:rFonts w:ascii="Times New Roman" w:hAnsi="Times New Roman"/>
          <w:sz w:val="24"/>
          <w:szCs w:val="24"/>
        </w:rPr>
        <w:t>existuje dohoda o </w:t>
      </w:r>
      <w:r w:rsidRPr="00241684">
        <w:rPr>
          <w:rFonts w:ascii="Times New Roman" w:hAnsi="Times New Roman" w:hint="default"/>
          <w:sz w:val="24"/>
          <w:szCs w:val="24"/>
        </w:rPr>
        <w:t>vzá</w:t>
      </w:r>
      <w:r w:rsidRPr="00241684">
        <w:rPr>
          <w:rFonts w:ascii="Times New Roman" w:hAnsi="Times New Roman" w:hint="default"/>
          <w:sz w:val="24"/>
          <w:szCs w:val="24"/>
        </w:rPr>
        <w:t>jomnej spoluprá</w:t>
      </w:r>
      <w:r w:rsidRPr="00241684">
        <w:rPr>
          <w:rFonts w:ascii="Times New Roman" w:hAnsi="Times New Roman" w:hint="default"/>
          <w:sz w:val="24"/>
          <w:szCs w:val="24"/>
        </w:rPr>
        <w:t>ci medzi ú</w:t>
      </w:r>
      <w:r w:rsidRPr="00241684">
        <w:rPr>
          <w:rFonts w:ascii="Times New Roman" w:hAnsi="Times New Roman" w:hint="default"/>
          <w:sz w:val="24"/>
          <w:szCs w:val="24"/>
        </w:rPr>
        <w:t>radom a </w:t>
      </w:r>
      <w:r w:rsidRPr="00241684">
        <w:rPr>
          <w:rFonts w:ascii="Times New Roman" w:hAnsi="Times New Roman" w:hint="default"/>
          <w:sz w:val="24"/>
          <w:szCs w:val="24"/>
        </w:rPr>
        <w:t>prí</w:t>
      </w:r>
      <w:r w:rsidRPr="00241684">
        <w:rPr>
          <w:rFonts w:ascii="Times New Roman" w:hAnsi="Times New Roman" w:hint="default"/>
          <w:sz w:val="24"/>
          <w:szCs w:val="24"/>
        </w:rPr>
        <w:t>sluš</w:t>
      </w:r>
      <w:r w:rsidRPr="00241684">
        <w:rPr>
          <w:rFonts w:ascii="Times New Roman" w:hAnsi="Times New Roman" w:hint="default"/>
          <w:sz w:val="24"/>
          <w:szCs w:val="24"/>
        </w:rPr>
        <w:t>ný</w:t>
      </w:r>
      <w:r w:rsidRPr="00241684">
        <w:rPr>
          <w:rFonts w:ascii="Times New Roman" w:hAnsi="Times New Roman" w:hint="default"/>
          <w:sz w:val="24"/>
          <w:szCs w:val="24"/>
        </w:rPr>
        <w:t>m orgá</w:t>
      </w:r>
      <w:r w:rsidRPr="00241684">
        <w:rPr>
          <w:rFonts w:ascii="Times New Roman" w:hAnsi="Times New Roman" w:hint="default"/>
          <w:sz w:val="24"/>
          <w:szCs w:val="24"/>
        </w:rPr>
        <w:t>nom</w:t>
      </w:r>
      <w:r w:rsidRPr="00241684" w:rsidR="008F2431">
        <w:rPr>
          <w:rFonts w:ascii="Times New Roman" w:hAnsi="Times New Roman" w:hint="default"/>
          <w:sz w:val="24"/>
          <w:szCs w:val="24"/>
        </w:rPr>
        <w:t xml:space="preserve"> dohľ</w:t>
      </w:r>
      <w:r w:rsidRPr="00241684" w:rsidR="008F2431">
        <w:rPr>
          <w:rFonts w:ascii="Times New Roman" w:hAnsi="Times New Roman" w:hint="default"/>
          <w:sz w:val="24"/>
          <w:szCs w:val="24"/>
        </w:rPr>
        <w:t xml:space="preserve">adu </w:t>
      </w:r>
      <w:r w:rsidRPr="00241684">
        <w:rPr>
          <w:rFonts w:ascii="Times New Roman" w:hAnsi="Times New Roman"/>
          <w:sz w:val="24"/>
          <w:szCs w:val="24"/>
        </w:rPr>
        <w:t>v</w:t>
      </w:r>
      <w:r w:rsidRPr="00241684" w:rsidR="00F26033">
        <w:rPr>
          <w:rFonts w:ascii="Times New Roman" w:hAnsi="Times New Roman"/>
          <w:sz w:val="24"/>
          <w:szCs w:val="24"/>
        </w:rPr>
        <w:t> </w:t>
      </w:r>
      <w:r w:rsidRPr="00241684">
        <w:rPr>
          <w:rFonts w:ascii="Times New Roman" w:hAnsi="Times New Roman"/>
          <w:sz w:val="24"/>
          <w:szCs w:val="24"/>
        </w:rPr>
        <w:t>tretej</w:t>
      </w:r>
      <w:r w:rsidRPr="00241684" w:rsidR="00F26033">
        <w:rPr>
          <w:rFonts w:ascii="Times New Roman" w:hAnsi="Times New Roman"/>
          <w:sz w:val="24"/>
          <w:szCs w:val="24"/>
        </w:rPr>
        <w:t xml:space="preserve"> </w:t>
      </w:r>
      <w:r w:rsidRPr="00241684">
        <w:rPr>
          <w:rFonts w:ascii="Times New Roman" w:hAnsi="Times New Roman" w:hint="default"/>
          <w:sz w:val="24"/>
          <w:szCs w:val="24"/>
        </w:rPr>
        <w:t>krajine, ktorá</w:t>
      </w:r>
      <w:r w:rsidRPr="00241684">
        <w:rPr>
          <w:rFonts w:ascii="Times New Roman" w:hAnsi="Times New Roman" w:hint="default"/>
          <w:sz w:val="24"/>
          <w:szCs w:val="24"/>
        </w:rPr>
        <w:t xml:space="preserve"> obsahuje aj ustanovenia o </w:t>
      </w:r>
      <w:r w:rsidRPr="00241684">
        <w:rPr>
          <w:rFonts w:ascii="Times New Roman" w:hAnsi="Times New Roman" w:hint="default"/>
          <w:sz w:val="24"/>
          <w:szCs w:val="24"/>
        </w:rPr>
        <w:t>vzá</w:t>
      </w:r>
      <w:r w:rsidRPr="00241684">
        <w:rPr>
          <w:rFonts w:ascii="Times New Roman" w:hAnsi="Times New Roman" w:hint="default"/>
          <w:sz w:val="24"/>
          <w:szCs w:val="24"/>
        </w:rPr>
        <w:t>jomnej vý</w:t>
      </w:r>
      <w:r w:rsidRPr="00241684">
        <w:rPr>
          <w:rFonts w:ascii="Times New Roman" w:hAnsi="Times New Roman" w:hint="default"/>
          <w:sz w:val="24"/>
          <w:szCs w:val="24"/>
        </w:rPr>
        <w:t>mene audí</w:t>
      </w:r>
      <w:r w:rsidRPr="00241684">
        <w:rPr>
          <w:rFonts w:ascii="Times New Roman" w:hAnsi="Times New Roman" w:hint="default"/>
          <w:sz w:val="24"/>
          <w:szCs w:val="24"/>
        </w:rPr>
        <w:t>torskej dokumentá</w:t>
      </w:r>
      <w:r w:rsidRPr="00241684">
        <w:rPr>
          <w:rFonts w:ascii="Times New Roman" w:hAnsi="Times New Roman" w:hint="default"/>
          <w:sz w:val="24"/>
          <w:szCs w:val="24"/>
        </w:rPr>
        <w:t>ci</w:t>
      </w:r>
      <w:r w:rsidRPr="00241684">
        <w:rPr>
          <w:rFonts w:ascii="Times New Roman" w:hAnsi="Times New Roman" w:hint="default"/>
          <w:sz w:val="24"/>
          <w:szCs w:val="24"/>
        </w:rPr>
        <w:t>e,</w:t>
      </w:r>
    </w:p>
    <w:p w:rsidR="0056200E" w:rsidRPr="00241684" w:rsidP="0029090A">
      <w:pPr>
        <w:pStyle w:val="vymenovanie"/>
        <w:numPr>
          <w:numId w:val="26"/>
        </w:numPr>
        <w:tabs>
          <w:tab w:val="num" w:pos="0"/>
        </w:tabs>
        <w:bidi w:val="0"/>
        <w:spacing w:after="120"/>
        <w:ind w:left="1077" w:hanging="357"/>
        <w:rPr>
          <w:rFonts w:ascii="Times New Roman" w:hAnsi="Times New Roman" w:hint="default"/>
          <w:sz w:val="24"/>
          <w:szCs w:val="24"/>
        </w:rPr>
      </w:pPr>
      <w:r w:rsidRPr="00241684">
        <w:rPr>
          <w:rFonts w:ascii="Times New Roman" w:hAnsi="Times New Roman" w:hint="default"/>
          <w:sz w:val="24"/>
          <w:szCs w:val="24"/>
        </w:rPr>
        <w:t>je zabezpeč</w:t>
      </w:r>
      <w:r w:rsidRPr="00241684">
        <w:rPr>
          <w:rFonts w:ascii="Times New Roman" w:hAnsi="Times New Roman" w:hint="default"/>
          <w:sz w:val="24"/>
          <w:szCs w:val="24"/>
        </w:rPr>
        <w:t>ená</w:t>
      </w:r>
      <w:r w:rsidRPr="00241684">
        <w:rPr>
          <w:rFonts w:ascii="Times New Roman" w:hAnsi="Times New Roman" w:hint="default"/>
          <w:sz w:val="24"/>
          <w:szCs w:val="24"/>
        </w:rPr>
        <w:t xml:space="preserve"> ochrana osobný</w:t>
      </w:r>
      <w:r w:rsidRPr="00241684">
        <w:rPr>
          <w:rFonts w:ascii="Times New Roman" w:hAnsi="Times New Roman" w:hint="default"/>
          <w:sz w:val="24"/>
          <w:szCs w:val="24"/>
        </w:rPr>
        <w:t>ch ú</w:t>
      </w:r>
      <w:r w:rsidRPr="00241684">
        <w:rPr>
          <w:rFonts w:ascii="Times New Roman" w:hAnsi="Times New Roman" w:hint="default"/>
          <w:sz w:val="24"/>
          <w:szCs w:val="24"/>
        </w:rPr>
        <w:t>dajov a </w:t>
      </w:r>
      <w:r w:rsidRPr="00241684">
        <w:rPr>
          <w:rFonts w:ascii="Times New Roman" w:hAnsi="Times New Roman" w:hint="default"/>
          <w:sz w:val="24"/>
          <w:szCs w:val="24"/>
        </w:rPr>
        <w:t>použ</w:t>
      </w:r>
      <w:r w:rsidRPr="00241684">
        <w:rPr>
          <w:rFonts w:ascii="Times New Roman" w:hAnsi="Times New Roman" w:hint="default"/>
          <w:sz w:val="24"/>
          <w:szCs w:val="24"/>
        </w:rPr>
        <w:t>itie zí</w:t>
      </w:r>
      <w:r w:rsidRPr="00241684">
        <w:rPr>
          <w:rFonts w:ascii="Times New Roman" w:hAnsi="Times New Roman" w:hint="default"/>
          <w:sz w:val="24"/>
          <w:szCs w:val="24"/>
        </w:rPr>
        <w:t>skaný</w:t>
      </w:r>
      <w:r w:rsidRPr="00241684">
        <w:rPr>
          <w:rFonts w:ascii="Times New Roman" w:hAnsi="Times New Roman" w:hint="default"/>
          <w:sz w:val="24"/>
          <w:szCs w:val="24"/>
        </w:rPr>
        <w:t>ch informá</w:t>
      </w:r>
      <w:r w:rsidRPr="00241684">
        <w:rPr>
          <w:rFonts w:ascii="Times New Roman" w:hAnsi="Times New Roman" w:hint="default"/>
          <w:sz w:val="24"/>
          <w:szCs w:val="24"/>
        </w:rPr>
        <w:t>cií</w:t>
      </w:r>
      <w:r w:rsidRPr="00241684">
        <w:rPr>
          <w:rFonts w:ascii="Times New Roman" w:hAnsi="Times New Roman" w:hint="default"/>
          <w:sz w:val="24"/>
          <w:szCs w:val="24"/>
        </w:rPr>
        <w:t xml:space="preserve"> len na úč</w:t>
      </w:r>
      <w:r w:rsidRPr="00241684">
        <w:rPr>
          <w:rFonts w:ascii="Times New Roman" w:hAnsi="Times New Roman" w:hint="default"/>
          <w:sz w:val="24"/>
          <w:szCs w:val="24"/>
        </w:rPr>
        <w:t>ely dohľ</w:t>
      </w:r>
      <w:r w:rsidRPr="00241684">
        <w:rPr>
          <w:rFonts w:ascii="Times New Roman" w:hAnsi="Times New Roman" w:hint="default"/>
          <w:sz w:val="24"/>
          <w:szCs w:val="24"/>
        </w:rPr>
        <w:t>adu.</w:t>
      </w:r>
    </w:p>
    <w:p w:rsidR="0056200E" w:rsidRPr="00241684" w:rsidP="003D2000">
      <w:pPr>
        <w:pStyle w:val="odsekCharChar"/>
        <w:numPr>
          <w:numId w:val="76"/>
        </w:numPr>
        <w:tabs>
          <w:tab w:val="num" w:pos="0"/>
          <w:tab w:val="clear" w:pos="756"/>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 xml:space="preserve">Dohoda o vzájomnej spolupráci podľa odseku </w:t>
      </w:r>
      <w:r w:rsidR="00024CAB">
        <w:rPr>
          <w:rFonts w:ascii="Times New Roman" w:hAnsi="Times New Roman"/>
          <w:sz w:val="24"/>
          <w:szCs w:val="24"/>
        </w:rPr>
        <w:t>7</w:t>
      </w:r>
      <w:r w:rsidRPr="00241684">
        <w:rPr>
          <w:rFonts w:ascii="Times New Roman" w:hAnsi="Times New Roman"/>
          <w:sz w:val="24"/>
          <w:szCs w:val="24"/>
        </w:rPr>
        <w:t xml:space="preserve"> písm. c) musí obsahovať</w:t>
      </w:r>
    </w:p>
    <w:p w:rsidR="0056200E" w:rsidRPr="00241684" w:rsidP="0029090A">
      <w:pPr>
        <w:pStyle w:val="vymenovanie"/>
        <w:numPr>
          <w:numId w:val="27"/>
        </w:numPr>
        <w:tabs>
          <w:tab w:val="num" w:pos="0"/>
        </w:tabs>
        <w:bidi w:val="0"/>
        <w:spacing w:after="120"/>
        <w:ind w:left="1060"/>
        <w:rPr>
          <w:rFonts w:ascii="Times New Roman" w:hAnsi="Times New Roman" w:hint="default"/>
          <w:sz w:val="24"/>
          <w:szCs w:val="24"/>
        </w:rPr>
      </w:pPr>
      <w:r w:rsidRPr="00241684" w:rsidR="008F2431">
        <w:rPr>
          <w:rFonts w:ascii="Times New Roman" w:hAnsi="Times New Roman" w:hint="default"/>
          <w:sz w:val="24"/>
          <w:szCs w:val="24"/>
        </w:rPr>
        <w:t>pož</w:t>
      </w:r>
      <w:r w:rsidRPr="00241684" w:rsidR="008F2431">
        <w:rPr>
          <w:rFonts w:ascii="Times New Roman" w:hAnsi="Times New Roman" w:hint="default"/>
          <w:sz w:val="24"/>
          <w:szCs w:val="24"/>
        </w:rPr>
        <w:t xml:space="preserve">iadavku </w:t>
      </w:r>
      <w:r w:rsidRPr="00241684">
        <w:rPr>
          <w:rFonts w:ascii="Times New Roman" w:hAnsi="Times New Roman" w:hint="default"/>
          <w:sz w:val="24"/>
          <w:szCs w:val="24"/>
        </w:rPr>
        <w:t>odô</w:t>
      </w:r>
      <w:r w:rsidRPr="00241684">
        <w:rPr>
          <w:rFonts w:ascii="Times New Roman" w:hAnsi="Times New Roman" w:hint="default"/>
          <w:sz w:val="24"/>
          <w:szCs w:val="24"/>
        </w:rPr>
        <w:t>vodneni</w:t>
      </w:r>
      <w:r w:rsidRPr="00241684" w:rsidR="008F2431">
        <w:rPr>
          <w:rFonts w:ascii="Times New Roman" w:hAnsi="Times New Roman"/>
          <w:sz w:val="24"/>
          <w:szCs w:val="24"/>
        </w:rPr>
        <w:t>a</w:t>
      </w:r>
      <w:r w:rsidRPr="00241684">
        <w:rPr>
          <w:rFonts w:ascii="Times New Roman" w:hAnsi="Times New Roman" w:hint="default"/>
          <w:sz w:val="24"/>
          <w:szCs w:val="24"/>
        </w:rPr>
        <w:t xml:space="preserve"> ž</w:t>
      </w:r>
      <w:r w:rsidRPr="00241684">
        <w:rPr>
          <w:rFonts w:ascii="Times New Roman" w:hAnsi="Times New Roman" w:hint="default"/>
          <w:sz w:val="24"/>
          <w:szCs w:val="24"/>
        </w:rPr>
        <w:t>iadosti,</w:t>
      </w:r>
    </w:p>
    <w:p w:rsidR="0056200E" w:rsidRPr="00241684" w:rsidP="0029090A">
      <w:pPr>
        <w:pStyle w:val="vymenovanie"/>
        <w:numPr>
          <w:numId w:val="27"/>
        </w:numPr>
        <w:tabs>
          <w:tab w:val="num" w:pos="0"/>
        </w:tabs>
        <w:bidi w:val="0"/>
        <w:spacing w:after="120"/>
        <w:ind w:left="1060"/>
        <w:rPr>
          <w:rFonts w:ascii="Times New Roman" w:hAnsi="Times New Roman" w:hint="default"/>
          <w:sz w:val="24"/>
          <w:szCs w:val="24"/>
        </w:rPr>
      </w:pPr>
      <w:r w:rsidRPr="00241684">
        <w:rPr>
          <w:rFonts w:ascii="Times New Roman" w:hAnsi="Times New Roman" w:hint="default"/>
          <w:sz w:val="24"/>
          <w:szCs w:val="24"/>
        </w:rPr>
        <w:t>ustanovenie, ž</w:t>
      </w:r>
      <w:r w:rsidRPr="00241684">
        <w:rPr>
          <w:rFonts w:ascii="Times New Roman" w:hAnsi="Times New Roman" w:hint="default"/>
          <w:sz w:val="24"/>
          <w:szCs w:val="24"/>
        </w:rPr>
        <w:t>e zamestnanci prí</w:t>
      </w:r>
      <w:r w:rsidRPr="00241684">
        <w:rPr>
          <w:rFonts w:ascii="Times New Roman" w:hAnsi="Times New Roman" w:hint="default"/>
          <w:sz w:val="24"/>
          <w:szCs w:val="24"/>
        </w:rPr>
        <w:t>sluš</w:t>
      </w:r>
      <w:r w:rsidRPr="00241684">
        <w:rPr>
          <w:rFonts w:ascii="Times New Roman" w:hAnsi="Times New Roman" w:hint="default"/>
          <w:sz w:val="24"/>
          <w:szCs w:val="24"/>
        </w:rPr>
        <w:t>né</w:t>
      </w:r>
      <w:r w:rsidRPr="00241684">
        <w:rPr>
          <w:rFonts w:ascii="Times New Roman" w:hAnsi="Times New Roman" w:hint="default"/>
          <w:sz w:val="24"/>
          <w:szCs w:val="24"/>
        </w:rPr>
        <w:t>ho orgá</w:t>
      </w:r>
      <w:r w:rsidRPr="00241684">
        <w:rPr>
          <w:rFonts w:ascii="Times New Roman" w:hAnsi="Times New Roman" w:hint="default"/>
          <w:sz w:val="24"/>
          <w:szCs w:val="24"/>
        </w:rPr>
        <w:t>nu</w:t>
      </w:r>
      <w:r w:rsidRPr="00241684" w:rsidR="008F2431">
        <w:rPr>
          <w:rFonts w:ascii="Times New Roman" w:hAnsi="Times New Roman" w:hint="default"/>
          <w:sz w:val="24"/>
          <w:szCs w:val="24"/>
        </w:rPr>
        <w:t xml:space="preserve"> dohľ</w:t>
      </w:r>
      <w:r w:rsidRPr="00241684" w:rsidR="008F2431">
        <w:rPr>
          <w:rFonts w:ascii="Times New Roman" w:hAnsi="Times New Roman" w:hint="default"/>
          <w:sz w:val="24"/>
          <w:szCs w:val="24"/>
        </w:rPr>
        <w:t>adu</w:t>
      </w:r>
      <w:r w:rsidRPr="00241684">
        <w:rPr>
          <w:rFonts w:ascii="Times New Roman" w:hAnsi="Times New Roman"/>
          <w:sz w:val="24"/>
          <w:szCs w:val="24"/>
        </w:rPr>
        <w:t xml:space="preserve"> z t</w:t>
      </w:r>
      <w:r w:rsidRPr="00241684">
        <w:rPr>
          <w:rFonts w:ascii="Times New Roman" w:hAnsi="Times New Roman"/>
          <w:sz w:val="24"/>
          <w:szCs w:val="24"/>
        </w:rPr>
        <w:t>retej krajiny podlieha</w:t>
      </w:r>
      <w:r w:rsidR="00090B5A">
        <w:rPr>
          <w:rFonts w:ascii="Times New Roman" w:hAnsi="Times New Roman" w:hint="default"/>
          <w:sz w:val="24"/>
          <w:szCs w:val="24"/>
        </w:rPr>
        <w:t>jú</w:t>
      </w:r>
      <w:r w:rsidRPr="00241684">
        <w:rPr>
          <w:rFonts w:ascii="Times New Roman" w:hAnsi="Times New Roman"/>
          <w:sz w:val="24"/>
          <w:szCs w:val="24"/>
        </w:rPr>
        <w:t xml:space="preserve"> povinnosti </w:t>
      </w:r>
      <w:r w:rsidRPr="00241684" w:rsidR="0091093A">
        <w:rPr>
          <w:rFonts w:ascii="Times New Roman" w:hAnsi="Times New Roman" w:hint="default"/>
          <w:sz w:val="24"/>
          <w:szCs w:val="24"/>
        </w:rPr>
        <w:t>zachová</w:t>
      </w:r>
      <w:r w:rsidRPr="00241684" w:rsidR="0091093A">
        <w:rPr>
          <w:rFonts w:ascii="Times New Roman" w:hAnsi="Times New Roman" w:hint="default"/>
          <w:sz w:val="24"/>
          <w:szCs w:val="24"/>
        </w:rPr>
        <w:t>vať</w:t>
      </w:r>
      <w:r w:rsidRPr="00241684" w:rsidR="0091093A">
        <w:rPr>
          <w:rFonts w:ascii="Times New Roman" w:hAnsi="Times New Roman" w:hint="default"/>
          <w:sz w:val="24"/>
          <w:szCs w:val="24"/>
        </w:rPr>
        <w:t xml:space="preserve"> </w:t>
      </w:r>
      <w:r w:rsidRPr="00241684">
        <w:rPr>
          <w:rFonts w:ascii="Times New Roman" w:hAnsi="Times New Roman" w:hint="default"/>
          <w:sz w:val="24"/>
          <w:szCs w:val="24"/>
        </w:rPr>
        <w:t xml:space="preserve"> mlč</w:t>
      </w:r>
      <w:r w:rsidRPr="00241684">
        <w:rPr>
          <w:rFonts w:ascii="Times New Roman" w:hAnsi="Times New Roman" w:hint="default"/>
          <w:sz w:val="24"/>
          <w:szCs w:val="24"/>
        </w:rPr>
        <w:t>anlivosť,</w:t>
      </w:r>
    </w:p>
    <w:p w:rsidR="0056200E" w:rsidRPr="00241684" w:rsidP="0029090A">
      <w:pPr>
        <w:pStyle w:val="vymenovanie"/>
        <w:numPr>
          <w:numId w:val="27"/>
        </w:numPr>
        <w:tabs>
          <w:tab w:val="num" w:pos="0"/>
        </w:tabs>
        <w:bidi w:val="0"/>
        <w:spacing w:after="120"/>
        <w:ind w:left="1060"/>
        <w:rPr>
          <w:rFonts w:ascii="Times New Roman" w:hAnsi="Times New Roman"/>
          <w:sz w:val="24"/>
          <w:szCs w:val="24"/>
        </w:rPr>
      </w:pPr>
      <w:r w:rsidRPr="00241684">
        <w:rPr>
          <w:rFonts w:ascii="Times New Roman" w:hAnsi="Times New Roman" w:hint="default"/>
          <w:sz w:val="24"/>
          <w:szCs w:val="24"/>
        </w:rPr>
        <w:t>ustanovenie, ž</w:t>
      </w:r>
      <w:r w:rsidRPr="00241684">
        <w:rPr>
          <w:rFonts w:ascii="Times New Roman" w:hAnsi="Times New Roman" w:hint="default"/>
          <w:sz w:val="24"/>
          <w:szCs w:val="24"/>
        </w:rPr>
        <w:t>e prí</w:t>
      </w:r>
      <w:r w:rsidRPr="00241684">
        <w:rPr>
          <w:rFonts w:ascii="Times New Roman" w:hAnsi="Times New Roman" w:hint="default"/>
          <w:sz w:val="24"/>
          <w:szCs w:val="24"/>
        </w:rPr>
        <w:t>sluš</w:t>
      </w:r>
      <w:r w:rsidRPr="00241684">
        <w:rPr>
          <w:rFonts w:ascii="Times New Roman" w:hAnsi="Times New Roman" w:hint="default"/>
          <w:sz w:val="24"/>
          <w:szCs w:val="24"/>
        </w:rPr>
        <w:t>ný</w:t>
      </w:r>
      <w:r w:rsidRPr="00241684">
        <w:rPr>
          <w:rFonts w:ascii="Times New Roman" w:hAnsi="Times New Roman" w:hint="default"/>
          <w:sz w:val="24"/>
          <w:szCs w:val="24"/>
        </w:rPr>
        <w:t xml:space="preserve"> orgá</w:t>
      </w:r>
      <w:r w:rsidRPr="00241684">
        <w:rPr>
          <w:rFonts w:ascii="Times New Roman" w:hAnsi="Times New Roman" w:hint="default"/>
          <w:sz w:val="24"/>
          <w:szCs w:val="24"/>
        </w:rPr>
        <w:t xml:space="preserve">n </w:t>
      </w:r>
      <w:r w:rsidRPr="00241684" w:rsidR="008F2431">
        <w:rPr>
          <w:rFonts w:ascii="Times New Roman" w:hAnsi="Times New Roman" w:hint="default"/>
          <w:sz w:val="24"/>
          <w:szCs w:val="24"/>
        </w:rPr>
        <w:t>dohľ</w:t>
      </w:r>
      <w:r w:rsidRPr="00241684" w:rsidR="008F2431">
        <w:rPr>
          <w:rFonts w:ascii="Times New Roman" w:hAnsi="Times New Roman" w:hint="default"/>
          <w:sz w:val="24"/>
          <w:szCs w:val="24"/>
        </w:rPr>
        <w:t xml:space="preserve">adu </w:t>
      </w:r>
      <w:r w:rsidRPr="00241684">
        <w:rPr>
          <w:rFonts w:ascii="Times New Roman" w:hAnsi="Times New Roman"/>
          <w:sz w:val="24"/>
          <w:szCs w:val="24"/>
        </w:rPr>
        <w:t>z </w:t>
      </w:r>
      <w:r w:rsidRPr="00241684">
        <w:rPr>
          <w:rFonts w:ascii="Times New Roman" w:hAnsi="Times New Roman" w:hint="default"/>
          <w:sz w:val="24"/>
          <w:szCs w:val="24"/>
        </w:rPr>
        <w:t>tretej krajiny môž</w:t>
      </w:r>
      <w:r w:rsidRPr="00241684">
        <w:rPr>
          <w:rFonts w:ascii="Times New Roman" w:hAnsi="Times New Roman" w:hint="default"/>
          <w:sz w:val="24"/>
          <w:szCs w:val="24"/>
        </w:rPr>
        <w:t>e použ</w:t>
      </w:r>
      <w:r w:rsidRPr="00241684">
        <w:rPr>
          <w:rFonts w:ascii="Times New Roman" w:hAnsi="Times New Roman" w:hint="default"/>
          <w:sz w:val="24"/>
          <w:szCs w:val="24"/>
        </w:rPr>
        <w:t>iť</w:t>
      </w:r>
      <w:r w:rsidRPr="00241684">
        <w:rPr>
          <w:rFonts w:ascii="Times New Roman" w:hAnsi="Times New Roman" w:hint="default"/>
          <w:sz w:val="24"/>
          <w:szCs w:val="24"/>
        </w:rPr>
        <w:t xml:space="preserve"> audí</w:t>
      </w:r>
      <w:r w:rsidRPr="00241684">
        <w:rPr>
          <w:rFonts w:ascii="Times New Roman" w:hAnsi="Times New Roman" w:hint="default"/>
          <w:sz w:val="24"/>
          <w:szCs w:val="24"/>
        </w:rPr>
        <w:t>torsk</w:t>
      </w:r>
      <w:r w:rsidRPr="00241684" w:rsidR="00337A99">
        <w:rPr>
          <w:rFonts w:ascii="Times New Roman" w:hAnsi="Times New Roman" w:hint="default"/>
          <w:sz w:val="24"/>
          <w:szCs w:val="24"/>
        </w:rPr>
        <w:t>ú</w:t>
      </w:r>
      <w:r w:rsidRPr="00241684" w:rsidR="00337A99">
        <w:rPr>
          <w:rFonts w:ascii="Times New Roman" w:hAnsi="Times New Roman" w:hint="default"/>
          <w:sz w:val="24"/>
          <w:szCs w:val="24"/>
        </w:rPr>
        <w:t xml:space="preserve"> dokumentá</w:t>
      </w:r>
      <w:r w:rsidRPr="00241684" w:rsidR="00337A99">
        <w:rPr>
          <w:rFonts w:ascii="Times New Roman" w:hAnsi="Times New Roman" w:hint="default"/>
          <w:sz w:val="24"/>
          <w:szCs w:val="24"/>
        </w:rPr>
        <w:t xml:space="preserve">ciu len </w:t>
      </w:r>
      <w:r w:rsidRPr="00241684" w:rsidR="008F2431">
        <w:rPr>
          <w:rFonts w:ascii="Times New Roman" w:hAnsi="Times New Roman" w:hint="default"/>
          <w:sz w:val="24"/>
          <w:szCs w:val="24"/>
        </w:rPr>
        <w:t>na úč</w:t>
      </w:r>
      <w:r w:rsidRPr="00241684" w:rsidR="008F2431">
        <w:rPr>
          <w:rFonts w:ascii="Times New Roman" w:hAnsi="Times New Roman" w:hint="default"/>
          <w:sz w:val="24"/>
          <w:szCs w:val="24"/>
        </w:rPr>
        <w:t>ely</w:t>
      </w:r>
      <w:r w:rsidRPr="00241684" w:rsidR="00337A99">
        <w:rPr>
          <w:rFonts w:ascii="Times New Roman" w:hAnsi="Times New Roman" w:hint="default"/>
          <w:sz w:val="24"/>
          <w:szCs w:val="24"/>
        </w:rPr>
        <w:t xml:space="preserve"> dohľ</w:t>
      </w:r>
      <w:r w:rsidRPr="00241684" w:rsidR="00337A99">
        <w:rPr>
          <w:rFonts w:ascii="Times New Roman" w:hAnsi="Times New Roman" w:hint="default"/>
          <w:sz w:val="24"/>
          <w:szCs w:val="24"/>
        </w:rPr>
        <w:t>ad</w:t>
      </w:r>
      <w:r w:rsidRPr="00241684" w:rsidR="008F2431">
        <w:rPr>
          <w:rFonts w:ascii="Times New Roman" w:hAnsi="Times New Roman"/>
          <w:sz w:val="24"/>
          <w:szCs w:val="24"/>
        </w:rPr>
        <w:t>u</w:t>
      </w:r>
      <w:r w:rsidRPr="00241684" w:rsidR="00337A99">
        <w:rPr>
          <w:rFonts w:ascii="Times New Roman" w:hAnsi="Times New Roman"/>
          <w:sz w:val="24"/>
          <w:szCs w:val="24"/>
        </w:rPr>
        <w:t xml:space="preserve">, </w:t>
      </w:r>
      <w:r w:rsidR="002A45F9">
        <w:rPr>
          <w:rFonts w:ascii="Times New Roman" w:hAnsi="Times New Roman"/>
          <w:sz w:val="24"/>
          <w:szCs w:val="24"/>
        </w:rPr>
        <w:t xml:space="preserve">previerok </w:t>
      </w:r>
      <w:r w:rsidRPr="00241684" w:rsidR="00337A99">
        <w:rPr>
          <w:rFonts w:ascii="Times New Roman" w:hAnsi="Times New Roman" w:hint="default"/>
          <w:sz w:val="24"/>
          <w:szCs w:val="24"/>
        </w:rPr>
        <w:t>zabezpeč</w:t>
      </w:r>
      <w:r w:rsidRPr="00241684" w:rsidR="00337A99">
        <w:rPr>
          <w:rFonts w:ascii="Times New Roman" w:hAnsi="Times New Roman" w:hint="default"/>
          <w:sz w:val="24"/>
          <w:szCs w:val="24"/>
        </w:rPr>
        <w:t>eni</w:t>
      </w:r>
      <w:r w:rsidRPr="00241684" w:rsidR="0091093A">
        <w:rPr>
          <w:rFonts w:ascii="Times New Roman" w:hAnsi="Times New Roman"/>
          <w:sz w:val="24"/>
          <w:szCs w:val="24"/>
        </w:rPr>
        <w:t>a</w:t>
      </w:r>
      <w:r w:rsidRPr="00241684" w:rsidR="00337A99">
        <w:rPr>
          <w:rFonts w:ascii="Times New Roman" w:hAnsi="Times New Roman"/>
          <w:sz w:val="24"/>
          <w:szCs w:val="24"/>
        </w:rPr>
        <w:t xml:space="preserve"> </w:t>
      </w:r>
      <w:r w:rsidR="003C6DB1">
        <w:rPr>
          <w:rFonts w:ascii="Times New Roman" w:hAnsi="Times New Roman" w:hint="default"/>
          <w:sz w:val="24"/>
          <w:szCs w:val="24"/>
        </w:rPr>
        <w:t>kvality š</w:t>
      </w:r>
      <w:r w:rsidR="003C6DB1">
        <w:rPr>
          <w:rFonts w:ascii="Times New Roman" w:hAnsi="Times New Roman" w:hint="default"/>
          <w:sz w:val="24"/>
          <w:szCs w:val="24"/>
        </w:rPr>
        <w:t>tatutá</w:t>
      </w:r>
      <w:r w:rsidR="003C6DB1">
        <w:rPr>
          <w:rFonts w:ascii="Times New Roman" w:hAnsi="Times New Roman" w:hint="default"/>
          <w:sz w:val="24"/>
          <w:szCs w:val="24"/>
        </w:rPr>
        <w:t>rneho auditu</w:t>
      </w:r>
      <w:r w:rsidRPr="00241684" w:rsidR="00337A99">
        <w:rPr>
          <w:rFonts w:ascii="Times New Roman" w:hAnsi="Times New Roman"/>
          <w:sz w:val="24"/>
          <w:szCs w:val="24"/>
        </w:rPr>
        <w:t xml:space="preserve"> a </w:t>
      </w:r>
      <w:r w:rsidRPr="00241684" w:rsidR="00337A99">
        <w:rPr>
          <w:rFonts w:ascii="Times New Roman" w:hAnsi="Times New Roman" w:hint="default"/>
          <w:sz w:val="24"/>
          <w:szCs w:val="24"/>
        </w:rPr>
        <w:t>preš</w:t>
      </w:r>
      <w:r w:rsidRPr="00241684" w:rsidR="00337A99">
        <w:rPr>
          <w:rFonts w:ascii="Times New Roman" w:hAnsi="Times New Roman" w:hint="default"/>
          <w:sz w:val="24"/>
          <w:szCs w:val="24"/>
        </w:rPr>
        <w:t>etrovania,</w:t>
      </w:r>
    </w:p>
    <w:p w:rsidR="00686F13" w:rsidRPr="00241684" w:rsidP="0029090A">
      <w:pPr>
        <w:pStyle w:val="vymenovanie"/>
        <w:numPr>
          <w:numId w:val="27"/>
        </w:numPr>
        <w:tabs>
          <w:tab w:val="num" w:pos="0"/>
        </w:tabs>
        <w:bidi w:val="0"/>
        <w:spacing w:after="120"/>
        <w:ind w:left="1060"/>
        <w:rPr>
          <w:rFonts w:ascii="Times New Roman" w:hAnsi="Times New Roman" w:hint="default"/>
          <w:sz w:val="24"/>
          <w:szCs w:val="24"/>
        </w:rPr>
      </w:pPr>
      <w:r w:rsidRPr="00241684">
        <w:rPr>
          <w:rFonts w:ascii="Times New Roman" w:hAnsi="Times New Roman"/>
          <w:sz w:val="24"/>
          <w:szCs w:val="24"/>
        </w:rPr>
        <w:t xml:space="preserve">ustanovenie </w:t>
      </w:r>
      <w:r w:rsidRPr="00241684">
        <w:rPr>
          <w:rFonts w:ascii="Times New Roman" w:hAnsi="Times New Roman"/>
          <w:sz w:val="24"/>
          <w:szCs w:val="24"/>
        </w:rPr>
        <w:t>o </w:t>
      </w:r>
      <w:r w:rsidRPr="00241684">
        <w:rPr>
          <w:rFonts w:ascii="Times New Roman" w:hAnsi="Times New Roman" w:hint="default"/>
          <w:sz w:val="24"/>
          <w:szCs w:val="24"/>
        </w:rPr>
        <w:t>tom, ž</w:t>
      </w:r>
      <w:r w:rsidRPr="00241684">
        <w:rPr>
          <w:rFonts w:ascii="Times New Roman" w:hAnsi="Times New Roman" w:hint="default"/>
          <w:sz w:val="24"/>
          <w:szCs w:val="24"/>
        </w:rPr>
        <w:t>e </w:t>
      </w:r>
      <w:r w:rsidRPr="00241684">
        <w:rPr>
          <w:rFonts w:ascii="Times New Roman" w:hAnsi="Times New Roman" w:hint="default"/>
          <w:sz w:val="24"/>
          <w:szCs w:val="24"/>
        </w:rPr>
        <w:t>ochrana obchodný</w:t>
      </w:r>
      <w:r w:rsidRPr="00241684">
        <w:rPr>
          <w:rFonts w:ascii="Times New Roman" w:hAnsi="Times New Roman" w:hint="default"/>
          <w:sz w:val="24"/>
          <w:szCs w:val="24"/>
        </w:rPr>
        <w:t>ch zá</w:t>
      </w:r>
      <w:r w:rsidRPr="00241684">
        <w:rPr>
          <w:rFonts w:ascii="Times New Roman" w:hAnsi="Times New Roman" w:hint="default"/>
          <w:sz w:val="24"/>
          <w:szCs w:val="24"/>
        </w:rPr>
        <w:t>ujmov úč</w:t>
      </w:r>
      <w:r w:rsidRPr="00241684">
        <w:rPr>
          <w:rFonts w:ascii="Times New Roman" w:hAnsi="Times New Roman" w:hint="default"/>
          <w:sz w:val="24"/>
          <w:szCs w:val="24"/>
        </w:rPr>
        <w:t>tovnej jednotky, vrá</w:t>
      </w:r>
      <w:r w:rsidRPr="00241684">
        <w:rPr>
          <w:rFonts w:ascii="Times New Roman" w:hAnsi="Times New Roman" w:hint="default"/>
          <w:sz w:val="24"/>
          <w:szCs w:val="24"/>
        </w:rPr>
        <w:t>tane jej priemyselné</w:t>
      </w:r>
      <w:r w:rsidRPr="00241684">
        <w:rPr>
          <w:rFonts w:ascii="Times New Roman" w:hAnsi="Times New Roman" w:hint="default"/>
          <w:sz w:val="24"/>
          <w:szCs w:val="24"/>
        </w:rPr>
        <w:t>ho a </w:t>
      </w:r>
      <w:r w:rsidRPr="00241684">
        <w:rPr>
          <w:rFonts w:ascii="Times New Roman" w:hAnsi="Times New Roman" w:hint="default"/>
          <w:sz w:val="24"/>
          <w:szCs w:val="24"/>
        </w:rPr>
        <w:t>duš</w:t>
      </w:r>
      <w:r w:rsidRPr="00241684">
        <w:rPr>
          <w:rFonts w:ascii="Times New Roman" w:hAnsi="Times New Roman" w:hint="default"/>
          <w:sz w:val="24"/>
          <w:szCs w:val="24"/>
        </w:rPr>
        <w:t>evné</w:t>
      </w:r>
      <w:r w:rsidRPr="00241684">
        <w:rPr>
          <w:rFonts w:ascii="Times New Roman" w:hAnsi="Times New Roman" w:hint="default"/>
          <w:sz w:val="24"/>
          <w:szCs w:val="24"/>
        </w:rPr>
        <w:t>ho vlastní</w:t>
      </w:r>
      <w:r w:rsidRPr="00241684">
        <w:rPr>
          <w:rFonts w:ascii="Times New Roman" w:hAnsi="Times New Roman" w:hint="default"/>
          <w:sz w:val="24"/>
          <w:szCs w:val="24"/>
        </w:rPr>
        <w:t>ctva nie je ohrozená,</w:t>
      </w:r>
    </w:p>
    <w:p w:rsidR="0056200E" w:rsidRPr="00241684" w:rsidP="0029090A">
      <w:pPr>
        <w:pStyle w:val="vymenovanie"/>
        <w:numPr>
          <w:numId w:val="27"/>
        </w:numPr>
        <w:tabs>
          <w:tab w:val="num" w:pos="0"/>
        </w:tabs>
        <w:bidi w:val="0"/>
        <w:spacing w:after="240"/>
        <w:ind w:left="1060"/>
        <w:rPr>
          <w:rFonts w:ascii="Times New Roman" w:hAnsi="Times New Roman"/>
          <w:sz w:val="24"/>
          <w:szCs w:val="24"/>
        </w:rPr>
      </w:pPr>
      <w:r w:rsidRPr="00241684">
        <w:rPr>
          <w:rFonts w:ascii="Times New Roman" w:hAnsi="Times New Roman" w:hint="default"/>
          <w:sz w:val="24"/>
          <w:szCs w:val="24"/>
        </w:rPr>
        <w:t>mož</w:t>
      </w:r>
      <w:r w:rsidRPr="00241684">
        <w:rPr>
          <w:rFonts w:ascii="Times New Roman" w:hAnsi="Times New Roman" w:hint="default"/>
          <w:sz w:val="24"/>
          <w:szCs w:val="24"/>
        </w:rPr>
        <w:t>nosť</w:t>
      </w:r>
      <w:r w:rsidRPr="00241684">
        <w:rPr>
          <w:rFonts w:ascii="Times New Roman" w:hAnsi="Times New Roman" w:hint="default"/>
          <w:sz w:val="24"/>
          <w:szCs w:val="24"/>
        </w:rPr>
        <w:t xml:space="preserve"> odmietnuť</w:t>
      </w:r>
      <w:r w:rsidRPr="00241684">
        <w:rPr>
          <w:rFonts w:ascii="Times New Roman" w:hAnsi="Times New Roman" w:hint="default"/>
          <w:sz w:val="24"/>
          <w:szCs w:val="24"/>
        </w:rPr>
        <w:t xml:space="preserve"> poskytnutie audí</w:t>
      </w:r>
      <w:r w:rsidRPr="00241684">
        <w:rPr>
          <w:rFonts w:ascii="Times New Roman" w:hAnsi="Times New Roman" w:hint="default"/>
          <w:sz w:val="24"/>
          <w:szCs w:val="24"/>
        </w:rPr>
        <w:t>torskej dokumentá</w:t>
      </w:r>
      <w:r w:rsidRPr="00241684">
        <w:rPr>
          <w:rFonts w:ascii="Times New Roman" w:hAnsi="Times New Roman" w:hint="default"/>
          <w:sz w:val="24"/>
          <w:szCs w:val="24"/>
        </w:rPr>
        <w:t>cie, ak by mohlo dô</w:t>
      </w:r>
      <w:r w:rsidRPr="00241684">
        <w:rPr>
          <w:rFonts w:ascii="Times New Roman" w:hAnsi="Times New Roman" w:hint="default"/>
          <w:sz w:val="24"/>
          <w:szCs w:val="24"/>
        </w:rPr>
        <w:t>jsť</w:t>
      </w:r>
      <w:r w:rsidRPr="00241684">
        <w:rPr>
          <w:rFonts w:ascii="Times New Roman" w:hAnsi="Times New Roman" w:hint="default"/>
          <w:sz w:val="24"/>
          <w:szCs w:val="24"/>
        </w:rPr>
        <w:t xml:space="preserve"> k</w:t>
      </w:r>
      <w:r w:rsidRPr="00241684" w:rsidR="008F2431">
        <w:rPr>
          <w:rFonts w:ascii="Times New Roman" w:hAnsi="Times New Roman"/>
          <w:sz w:val="24"/>
          <w:szCs w:val="24"/>
        </w:rPr>
        <w:t> </w:t>
      </w:r>
      <w:r w:rsidRPr="00241684" w:rsidR="008F2431">
        <w:rPr>
          <w:rFonts w:ascii="Times New Roman" w:hAnsi="Times New Roman" w:hint="default"/>
          <w:sz w:val="24"/>
          <w:szCs w:val="24"/>
        </w:rPr>
        <w:t>nepriaznivé</w:t>
      </w:r>
      <w:r w:rsidRPr="00241684" w:rsidR="008F2431">
        <w:rPr>
          <w:rFonts w:ascii="Times New Roman" w:hAnsi="Times New Roman" w:hint="default"/>
          <w:sz w:val="24"/>
          <w:szCs w:val="24"/>
        </w:rPr>
        <w:t xml:space="preserve">mu </w:t>
      </w:r>
      <w:r w:rsidRPr="00241684">
        <w:rPr>
          <w:rFonts w:ascii="Times New Roman" w:hAnsi="Times New Roman" w:hint="default"/>
          <w:sz w:val="24"/>
          <w:szCs w:val="24"/>
        </w:rPr>
        <w:t>ovplyvneniu suverenity, bezpeč</w:t>
      </w:r>
      <w:r w:rsidRPr="00241684">
        <w:rPr>
          <w:rFonts w:ascii="Times New Roman" w:hAnsi="Times New Roman" w:hint="default"/>
          <w:sz w:val="24"/>
          <w:szCs w:val="24"/>
        </w:rPr>
        <w:t>nosti alebo v</w:t>
      </w:r>
      <w:r w:rsidRPr="00241684">
        <w:rPr>
          <w:rFonts w:ascii="Times New Roman" w:hAnsi="Times New Roman" w:hint="default"/>
          <w:sz w:val="24"/>
          <w:szCs w:val="24"/>
        </w:rPr>
        <w:t>erejné</w:t>
      </w:r>
      <w:r w:rsidRPr="00241684">
        <w:rPr>
          <w:rFonts w:ascii="Times New Roman" w:hAnsi="Times New Roman" w:hint="default"/>
          <w:sz w:val="24"/>
          <w:szCs w:val="24"/>
        </w:rPr>
        <w:t xml:space="preserve">ho poriadku </w:t>
      </w:r>
      <w:r w:rsidRPr="00241684" w:rsidR="00611578">
        <w:rPr>
          <w:rFonts w:ascii="Times New Roman" w:hAnsi="Times New Roman" w:hint="default"/>
          <w:sz w:val="24"/>
          <w:szCs w:val="24"/>
        </w:rPr>
        <w:t>iný</w:t>
      </w:r>
      <w:r w:rsidRPr="00241684" w:rsidR="00611578">
        <w:rPr>
          <w:rFonts w:ascii="Times New Roman" w:hAnsi="Times New Roman" w:hint="default"/>
          <w:sz w:val="24"/>
          <w:szCs w:val="24"/>
        </w:rPr>
        <w:t xml:space="preserve">ch </w:t>
      </w:r>
      <w:r w:rsidRPr="00241684">
        <w:rPr>
          <w:rFonts w:ascii="Times New Roman" w:hAnsi="Times New Roman" w:hint="default"/>
          <w:sz w:val="24"/>
          <w:szCs w:val="24"/>
        </w:rPr>
        <w:t>č</w:t>
      </w:r>
      <w:r w:rsidRPr="00241684">
        <w:rPr>
          <w:rFonts w:ascii="Times New Roman" w:hAnsi="Times New Roman" w:hint="default"/>
          <w:sz w:val="24"/>
          <w:szCs w:val="24"/>
        </w:rPr>
        <w:t>lenský</w:t>
      </w:r>
      <w:r w:rsidRPr="00241684">
        <w:rPr>
          <w:rFonts w:ascii="Times New Roman" w:hAnsi="Times New Roman" w:hint="default"/>
          <w:sz w:val="24"/>
          <w:szCs w:val="24"/>
        </w:rPr>
        <w:t>ch š</w:t>
      </w:r>
      <w:r w:rsidRPr="00241684">
        <w:rPr>
          <w:rFonts w:ascii="Times New Roman" w:hAnsi="Times New Roman" w:hint="default"/>
          <w:sz w:val="24"/>
          <w:szCs w:val="24"/>
        </w:rPr>
        <w:t>tá</w:t>
      </w:r>
      <w:r w:rsidRPr="00241684">
        <w:rPr>
          <w:rFonts w:ascii="Times New Roman" w:hAnsi="Times New Roman" w:hint="default"/>
          <w:sz w:val="24"/>
          <w:szCs w:val="24"/>
        </w:rPr>
        <w:t>tov alebo ak sa zač</w:t>
      </w:r>
      <w:r w:rsidRPr="00241684">
        <w:rPr>
          <w:rFonts w:ascii="Times New Roman" w:hAnsi="Times New Roman" w:hint="default"/>
          <w:sz w:val="24"/>
          <w:szCs w:val="24"/>
        </w:rPr>
        <w:t>al</w:t>
      </w:r>
      <w:r w:rsidR="00DB4A82">
        <w:rPr>
          <w:rFonts w:ascii="Times New Roman" w:hAnsi="Times New Roman"/>
          <w:sz w:val="24"/>
          <w:szCs w:val="24"/>
        </w:rPr>
        <w:t>o</w:t>
      </w:r>
      <w:r w:rsidRPr="00241684">
        <w:rPr>
          <w:rFonts w:ascii="Times New Roman" w:hAnsi="Times New Roman"/>
          <w:sz w:val="24"/>
          <w:szCs w:val="24"/>
        </w:rPr>
        <w:t xml:space="preserve"> konani</w:t>
      </w:r>
      <w:r w:rsidR="00DB4A82">
        <w:rPr>
          <w:rFonts w:ascii="Times New Roman" w:hAnsi="Times New Roman"/>
          <w:sz w:val="24"/>
          <w:szCs w:val="24"/>
        </w:rPr>
        <w:t>e</w:t>
      </w:r>
      <w:r w:rsidRPr="00241684">
        <w:rPr>
          <w:rFonts w:ascii="Times New Roman" w:hAnsi="Times New Roman"/>
          <w:sz w:val="24"/>
          <w:szCs w:val="24"/>
        </w:rPr>
        <w:t xml:space="preserve"> v </w:t>
      </w:r>
      <w:r w:rsidRPr="00241684">
        <w:rPr>
          <w:rFonts w:ascii="Times New Roman" w:hAnsi="Times New Roman" w:hint="default"/>
          <w:sz w:val="24"/>
          <w:szCs w:val="24"/>
        </w:rPr>
        <w:t>sú</w:t>
      </w:r>
      <w:r w:rsidRPr="00241684">
        <w:rPr>
          <w:rFonts w:ascii="Times New Roman" w:hAnsi="Times New Roman" w:hint="default"/>
          <w:sz w:val="24"/>
          <w:szCs w:val="24"/>
        </w:rPr>
        <w:t>vislosti s </w:t>
      </w:r>
      <w:r w:rsidRPr="00241684">
        <w:rPr>
          <w:rFonts w:ascii="Times New Roman" w:hAnsi="Times New Roman" w:hint="default"/>
          <w:sz w:val="24"/>
          <w:szCs w:val="24"/>
        </w:rPr>
        <w:t>rovnaký</w:t>
      </w:r>
      <w:r w:rsidRPr="00241684">
        <w:rPr>
          <w:rFonts w:ascii="Times New Roman" w:hAnsi="Times New Roman" w:hint="default"/>
          <w:sz w:val="24"/>
          <w:szCs w:val="24"/>
        </w:rPr>
        <w:t>mi č</w:t>
      </w:r>
      <w:r w:rsidRPr="00241684">
        <w:rPr>
          <w:rFonts w:ascii="Times New Roman" w:hAnsi="Times New Roman" w:hint="default"/>
          <w:sz w:val="24"/>
          <w:szCs w:val="24"/>
        </w:rPr>
        <w:t>innosť</w:t>
      </w:r>
      <w:r w:rsidRPr="00241684">
        <w:rPr>
          <w:rFonts w:ascii="Times New Roman" w:hAnsi="Times New Roman" w:hint="default"/>
          <w:sz w:val="24"/>
          <w:szCs w:val="24"/>
        </w:rPr>
        <w:t>ami a </w:t>
      </w:r>
      <w:r w:rsidRPr="00241684">
        <w:rPr>
          <w:rFonts w:ascii="Times New Roman" w:hAnsi="Times New Roman" w:hint="default"/>
          <w:sz w:val="24"/>
          <w:szCs w:val="24"/>
        </w:rPr>
        <w:t>proti tý</w:t>
      </w:r>
      <w:r w:rsidRPr="00241684">
        <w:rPr>
          <w:rFonts w:ascii="Times New Roman" w:hAnsi="Times New Roman" w:hint="default"/>
          <w:sz w:val="24"/>
          <w:szCs w:val="24"/>
        </w:rPr>
        <w:t>m istý</w:t>
      </w:r>
      <w:r w:rsidRPr="00241684">
        <w:rPr>
          <w:rFonts w:ascii="Times New Roman" w:hAnsi="Times New Roman" w:hint="default"/>
          <w:sz w:val="24"/>
          <w:szCs w:val="24"/>
        </w:rPr>
        <w:t>m osobá</w:t>
      </w:r>
      <w:r w:rsidRPr="00241684">
        <w:rPr>
          <w:rFonts w:ascii="Times New Roman" w:hAnsi="Times New Roman" w:hint="default"/>
          <w:sz w:val="24"/>
          <w:szCs w:val="24"/>
        </w:rPr>
        <w:t>m pred</w:t>
      </w:r>
      <w:r w:rsidRPr="00241684" w:rsidR="008F2431">
        <w:rPr>
          <w:rFonts w:ascii="Times New Roman" w:hAnsi="Times New Roman" w:hint="default"/>
          <w:sz w:val="24"/>
          <w:szCs w:val="24"/>
        </w:rPr>
        <w:t xml:space="preserve"> prí</w:t>
      </w:r>
      <w:r w:rsidRPr="00241684" w:rsidR="008F2431">
        <w:rPr>
          <w:rFonts w:ascii="Times New Roman" w:hAnsi="Times New Roman" w:hint="default"/>
          <w:sz w:val="24"/>
          <w:szCs w:val="24"/>
        </w:rPr>
        <w:t>sluš</w:t>
      </w:r>
      <w:r w:rsidRPr="00241684" w:rsidR="008F2431">
        <w:rPr>
          <w:rFonts w:ascii="Times New Roman" w:hAnsi="Times New Roman" w:hint="default"/>
          <w:sz w:val="24"/>
          <w:szCs w:val="24"/>
        </w:rPr>
        <w:t>ný</w:t>
      </w:r>
      <w:r w:rsidRPr="00241684" w:rsidR="008F2431">
        <w:rPr>
          <w:rFonts w:ascii="Times New Roman" w:hAnsi="Times New Roman" w:hint="default"/>
          <w:sz w:val="24"/>
          <w:szCs w:val="24"/>
        </w:rPr>
        <w:t xml:space="preserve">mi </w:t>
      </w:r>
      <w:r w:rsidRPr="00241684">
        <w:rPr>
          <w:rFonts w:ascii="Times New Roman" w:hAnsi="Times New Roman" w:hint="default"/>
          <w:sz w:val="24"/>
          <w:szCs w:val="24"/>
        </w:rPr>
        <w:t>orgá</w:t>
      </w:r>
      <w:r w:rsidRPr="00241684">
        <w:rPr>
          <w:rFonts w:ascii="Times New Roman" w:hAnsi="Times New Roman" w:hint="default"/>
          <w:sz w:val="24"/>
          <w:szCs w:val="24"/>
        </w:rPr>
        <w:t>nmi Slovenskej republiky</w:t>
      </w:r>
      <w:r w:rsidRPr="00241684" w:rsidR="00686F13">
        <w:rPr>
          <w:rFonts w:ascii="Times New Roman" w:hAnsi="Times New Roman" w:hint="default"/>
          <w:sz w:val="24"/>
          <w:szCs w:val="24"/>
        </w:rPr>
        <w:t xml:space="preserve"> alebo ak prí</w:t>
      </w:r>
      <w:r w:rsidRPr="00241684" w:rsidR="00686F13">
        <w:rPr>
          <w:rFonts w:ascii="Times New Roman" w:hAnsi="Times New Roman" w:hint="default"/>
          <w:sz w:val="24"/>
          <w:szCs w:val="24"/>
        </w:rPr>
        <w:t>sluš</w:t>
      </w:r>
      <w:r w:rsidRPr="00241684" w:rsidR="00686F13">
        <w:rPr>
          <w:rFonts w:ascii="Times New Roman" w:hAnsi="Times New Roman" w:hint="default"/>
          <w:sz w:val="24"/>
          <w:szCs w:val="24"/>
        </w:rPr>
        <w:t>né</w:t>
      </w:r>
      <w:r w:rsidRPr="00241684" w:rsidR="00686F13">
        <w:rPr>
          <w:rFonts w:ascii="Times New Roman" w:hAnsi="Times New Roman" w:hint="default"/>
          <w:sz w:val="24"/>
          <w:szCs w:val="24"/>
        </w:rPr>
        <w:t xml:space="preserve"> orgá</w:t>
      </w:r>
      <w:r w:rsidRPr="00241684" w:rsidR="00686F13">
        <w:rPr>
          <w:rFonts w:ascii="Times New Roman" w:hAnsi="Times New Roman" w:hint="default"/>
          <w:sz w:val="24"/>
          <w:szCs w:val="24"/>
        </w:rPr>
        <w:t>ny v </w:t>
      </w:r>
      <w:r w:rsidRPr="00241684" w:rsidR="00686F13">
        <w:rPr>
          <w:rFonts w:ascii="Times New Roman" w:hAnsi="Times New Roman" w:hint="default"/>
          <w:sz w:val="24"/>
          <w:szCs w:val="24"/>
        </w:rPr>
        <w:t>Slovenskej republike už</w:t>
      </w:r>
      <w:r w:rsidRPr="00241684" w:rsidR="00686F13">
        <w:rPr>
          <w:rFonts w:ascii="Times New Roman" w:hAnsi="Times New Roman" w:hint="default"/>
          <w:sz w:val="24"/>
          <w:szCs w:val="24"/>
        </w:rPr>
        <w:t xml:space="preserve"> v </w:t>
      </w:r>
      <w:r w:rsidRPr="00241684" w:rsidR="00686F13">
        <w:rPr>
          <w:rFonts w:ascii="Times New Roman" w:hAnsi="Times New Roman" w:hint="default"/>
          <w:sz w:val="24"/>
          <w:szCs w:val="24"/>
        </w:rPr>
        <w:t>sú</w:t>
      </w:r>
      <w:r w:rsidRPr="00241684" w:rsidR="00686F13">
        <w:rPr>
          <w:rFonts w:ascii="Times New Roman" w:hAnsi="Times New Roman" w:hint="default"/>
          <w:sz w:val="24"/>
          <w:szCs w:val="24"/>
        </w:rPr>
        <w:t>vislosti s </w:t>
      </w:r>
      <w:r w:rsidRPr="00241684" w:rsidR="00686F13">
        <w:rPr>
          <w:rFonts w:ascii="Times New Roman" w:hAnsi="Times New Roman" w:hint="default"/>
          <w:sz w:val="24"/>
          <w:szCs w:val="24"/>
        </w:rPr>
        <w:t>rovnaký</w:t>
      </w:r>
      <w:r w:rsidRPr="00241684" w:rsidR="00686F13">
        <w:rPr>
          <w:rFonts w:ascii="Times New Roman" w:hAnsi="Times New Roman" w:hint="default"/>
          <w:sz w:val="24"/>
          <w:szCs w:val="24"/>
        </w:rPr>
        <w:t>mi č</w:t>
      </w:r>
      <w:r w:rsidRPr="00241684" w:rsidR="00686F13">
        <w:rPr>
          <w:rFonts w:ascii="Times New Roman" w:hAnsi="Times New Roman" w:hint="default"/>
          <w:sz w:val="24"/>
          <w:szCs w:val="24"/>
        </w:rPr>
        <w:t>inn</w:t>
      </w:r>
      <w:r w:rsidRPr="00241684" w:rsidR="00686F13">
        <w:rPr>
          <w:rFonts w:ascii="Times New Roman" w:hAnsi="Times New Roman" w:hint="default"/>
          <w:sz w:val="24"/>
          <w:szCs w:val="24"/>
        </w:rPr>
        <w:t>osť</w:t>
      </w:r>
      <w:r w:rsidRPr="00241684" w:rsidR="00686F13">
        <w:rPr>
          <w:rFonts w:ascii="Times New Roman" w:hAnsi="Times New Roman" w:hint="default"/>
          <w:sz w:val="24"/>
          <w:szCs w:val="24"/>
        </w:rPr>
        <w:t>ami a </w:t>
      </w:r>
      <w:r w:rsidRPr="00241684" w:rsidR="00686F13">
        <w:rPr>
          <w:rFonts w:ascii="Times New Roman" w:hAnsi="Times New Roman" w:hint="default"/>
          <w:sz w:val="24"/>
          <w:szCs w:val="24"/>
        </w:rPr>
        <w:t>proti tý</w:t>
      </w:r>
      <w:r w:rsidRPr="00241684" w:rsidR="00686F13">
        <w:rPr>
          <w:rFonts w:ascii="Times New Roman" w:hAnsi="Times New Roman" w:hint="default"/>
          <w:sz w:val="24"/>
          <w:szCs w:val="24"/>
        </w:rPr>
        <w:t>m istý</w:t>
      </w:r>
      <w:r w:rsidRPr="00241684" w:rsidR="00686F13">
        <w:rPr>
          <w:rFonts w:ascii="Times New Roman" w:hAnsi="Times New Roman" w:hint="default"/>
          <w:sz w:val="24"/>
          <w:szCs w:val="24"/>
        </w:rPr>
        <w:t>m osobá</w:t>
      </w:r>
      <w:r w:rsidRPr="00241684" w:rsidR="00686F13">
        <w:rPr>
          <w:rFonts w:ascii="Times New Roman" w:hAnsi="Times New Roman" w:hint="default"/>
          <w:sz w:val="24"/>
          <w:szCs w:val="24"/>
        </w:rPr>
        <w:t>m už</w:t>
      </w:r>
      <w:r w:rsidRPr="00241684" w:rsidR="00686F13">
        <w:rPr>
          <w:rFonts w:ascii="Times New Roman" w:hAnsi="Times New Roman" w:hint="default"/>
          <w:sz w:val="24"/>
          <w:szCs w:val="24"/>
        </w:rPr>
        <w:t xml:space="preserve"> prá</w:t>
      </w:r>
      <w:r w:rsidRPr="00241684" w:rsidR="00686F13">
        <w:rPr>
          <w:rFonts w:ascii="Times New Roman" w:hAnsi="Times New Roman" w:hint="default"/>
          <w:sz w:val="24"/>
          <w:szCs w:val="24"/>
        </w:rPr>
        <w:t>voplatne prijali rozhodnutie</w:t>
      </w:r>
      <w:r w:rsidRPr="00241684">
        <w:rPr>
          <w:rFonts w:ascii="Times New Roman" w:hAnsi="Times New Roman"/>
          <w:sz w:val="24"/>
          <w:szCs w:val="24"/>
        </w:rPr>
        <w:t>.</w:t>
      </w:r>
    </w:p>
    <w:p w:rsidR="00991E6E" w:rsidRPr="00241684" w:rsidP="007366C3">
      <w:pPr>
        <w:pStyle w:val="Heading4"/>
        <w:bidi w:val="0"/>
        <w:rPr>
          <w:rFonts w:ascii="Times New Roman" w:hAnsi="Times New Roman"/>
          <w:sz w:val="24"/>
          <w:szCs w:val="24"/>
        </w:rPr>
      </w:pPr>
    </w:p>
    <w:p w:rsidR="00991E6E" w:rsidRPr="00241684" w:rsidP="009478A8">
      <w:pPr>
        <w:bidi w:val="0"/>
        <w:spacing w:before="120" w:after="240"/>
        <w:jc w:val="center"/>
        <w:rPr>
          <w:rFonts w:ascii="Times New Roman" w:hAnsi="Times New Roman"/>
          <w:b/>
          <w:sz w:val="24"/>
        </w:rPr>
      </w:pPr>
      <w:r w:rsidRPr="00241684">
        <w:rPr>
          <w:rFonts w:ascii="Times New Roman" w:hAnsi="Times New Roman"/>
          <w:b/>
          <w:sz w:val="24"/>
        </w:rPr>
        <w:t>Oznamovanie porušení</w:t>
      </w:r>
    </w:p>
    <w:p w:rsidR="00991E6E" w:rsidRPr="00241684" w:rsidP="003D2000">
      <w:pPr>
        <w:pStyle w:val="odsekCharChar"/>
        <w:numPr>
          <w:numId w:val="110"/>
        </w:numPr>
        <w:tabs>
          <w:tab w:val="num" w:pos="0"/>
          <w:tab w:val="clear" w:pos="756"/>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 xml:space="preserve">Na účely </w:t>
      </w:r>
      <w:r w:rsidR="00A312E3">
        <w:rPr>
          <w:rFonts w:ascii="Times New Roman" w:hAnsi="Times New Roman"/>
          <w:sz w:val="24"/>
          <w:szCs w:val="24"/>
        </w:rPr>
        <w:t xml:space="preserve">oznamovania porušení podľa </w:t>
      </w:r>
      <w:r w:rsidRPr="00241684">
        <w:rPr>
          <w:rFonts w:ascii="Times New Roman" w:hAnsi="Times New Roman"/>
          <w:sz w:val="24"/>
          <w:szCs w:val="24"/>
        </w:rPr>
        <w:t>tohto zákona sa rozumie</w:t>
      </w:r>
    </w:p>
    <w:p w:rsidR="00B12C17" w:rsidRPr="00241684" w:rsidP="0029090A">
      <w:pPr>
        <w:numPr>
          <w:ilvl w:val="3"/>
          <w:numId w:val="58"/>
        </w:numPr>
        <w:tabs>
          <w:tab w:val="num" w:pos="0"/>
          <w:tab w:val="clear" w:pos="928"/>
        </w:tabs>
        <w:bidi w:val="0"/>
        <w:spacing w:after="120"/>
        <w:ind w:left="1077" w:hanging="357"/>
        <w:jc w:val="both"/>
        <w:rPr>
          <w:rFonts w:ascii="Times New Roman" w:hAnsi="Times New Roman"/>
          <w:sz w:val="24"/>
        </w:rPr>
      </w:pPr>
      <w:r w:rsidRPr="00241684" w:rsidR="00991E6E">
        <w:rPr>
          <w:rFonts w:ascii="Times New Roman" w:hAnsi="Times New Roman"/>
          <w:sz w:val="24"/>
        </w:rPr>
        <w:t>oznamovateľom fyzická osoba, ktorá v dobrej viere urobí oznámenie úradu alebo audítorskej spoločnosti,</w:t>
      </w:r>
    </w:p>
    <w:p w:rsidR="00B12C17" w:rsidRPr="00241684" w:rsidP="0029090A">
      <w:pPr>
        <w:numPr>
          <w:ilvl w:val="3"/>
          <w:numId w:val="58"/>
        </w:numPr>
        <w:tabs>
          <w:tab w:val="num" w:pos="0"/>
          <w:tab w:val="clear" w:pos="928"/>
        </w:tabs>
        <w:bidi w:val="0"/>
        <w:spacing w:after="120"/>
        <w:ind w:left="1077" w:hanging="357"/>
        <w:jc w:val="both"/>
        <w:rPr>
          <w:rFonts w:ascii="Times New Roman" w:hAnsi="Times New Roman"/>
          <w:sz w:val="24"/>
        </w:rPr>
      </w:pPr>
      <w:r w:rsidRPr="00241684" w:rsidR="00991E6E">
        <w:rPr>
          <w:rFonts w:ascii="Times New Roman" w:hAnsi="Times New Roman"/>
          <w:sz w:val="24"/>
        </w:rPr>
        <w:t xml:space="preserve">oznámením uvedenie skutočností, o ktorých sa oznamovateľ dozvedel v súvislosti s výkonom svojho </w:t>
      </w:r>
      <w:r w:rsidR="009D6822">
        <w:rPr>
          <w:rFonts w:ascii="Times New Roman" w:hAnsi="Times New Roman"/>
          <w:sz w:val="24"/>
        </w:rPr>
        <w:t>pracovnoprávneho vzťahu</w:t>
      </w:r>
      <w:r w:rsidRPr="00241684" w:rsidR="00991E6E">
        <w:rPr>
          <w:rFonts w:ascii="Times New Roman" w:hAnsi="Times New Roman"/>
          <w:sz w:val="24"/>
        </w:rPr>
        <w:t>, povolania, postavenia alebo funkcie a ktoré sa týkajú porušení tohto zákona a osobitného predpisu</w:t>
      </w:r>
      <w:r w:rsidRPr="00241684">
        <w:rPr>
          <w:rFonts w:ascii="Times New Roman" w:hAnsi="Times New Roman"/>
          <w:sz w:val="24"/>
        </w:rPr>
        <w:t>,</w:t>
      </w:r>
      <w:r w:rsidRPr="00241684" w:rsidR="00B67019">
        <w:rPr>
          <w:rFonts w:ascii="Times New Roman" w:hAnsi="Times New Roman"/>
          <w:sz w:val="24"/>
        </w:rPr>
        <w:fldChar w:fldCharType="begin"/>
      </w:r>
      <w:r w:rsidRPr="00241684" w:rsidR="00B67019">
        <w:rPr>
          <w:rFonts w:ascii="Times New Roman" w:hAnsi="Times New Roman"/>
          <w:sz w:val="24"/>
        </w:rPr>
        <w:instrText xml:space="preserve"> NOTEREF _Ref412722414 \f \h </w:instrText>
      </w:r>
      <w:r w:rsidRPr="00241684" w:rsidR="00F12A29">
        <w:rPr>
          <w:rFonts w:ascii="Times New Roman" w:hAnsi="Times New Roman"/>
          <w:sz w:val="24"/>
        </w:rPr>
        <w:instrText xml:space="preserve"> \* MERGEFORMAT </w:instrText>
      </w:r>
      <w:r w:rsidRPr="00241684" w:rsidR="00B67019">
        <w:rPr>
          <w:rFonts w:ascii="Times New Roman" w:hAnsi="Times New Roman"/>
          <w:sz w:val="24"/>
        </w:rPr>
        <w:fldChar w:fldCharType="separate"/>
      </w:r>
      <w:r w:rsidRPr="00A06B97" w:rsidR="00A06B97">
        <w:rPr>
          <w:rStyle w:val="FootnoteReference"/>
          <w:rFonts w:ascii="Times New Roman" w:hAnsi="Times New Roman"/>
          <w:sz w:val="24"/>
        </w:rPr>
        <w:t>1</w:t>
      </w:r>
      <w:r w:rsidRPr="00241684" w:rsidR="00B67019">
        <w:rPr>
          <w:rFonts w:ascii="Times New Roman" w:hAnsi="Times New Roman"/>
          <w:sz w:val="24"/>
        </w:rPr>
        <w:fldChar w:fldCharType="end"/>
      </w:r>
      <w:r w:rsidRPr="00241684">
        <w:rPr>
          <w:rFonts w:ascii="Times New Roman" w:hAnsi="Times New Roman"/>
          <w:sz w:val="24"/>
        </w:rPr>
        <w:t>)</w:t>
      </w:r>
    </w:p>
    <w:p w:rsidR="00B12C17" w:rsidRPr="00241684" w:rsidP="0029090A">
      <w:pPr>
        <w:numPr>
          <w:ilvl w:val="3"/>
          <w:numId w:val="58"/>
        </w:numPr>
        <w:tabs>
          <w:tab w:val="num" w:pos="0"/>
          <w:tab w:val="clear" w:pos="928"/>
        </w:tabs>
        <w:bidi w:val="0"/>
        <w:spacing w:after="120"/>
        <w:ind w:left="1077" w:hanging="357"/>
        <w:jc w:val="both"/>
        <w:rPr>
          <w:rFonts w:ascii="Times New Roman" w:hAnsi="Times New Roman"/>
          <w:sz w:val="24"/>
        </w:rPr>
      </w:pPr>
      <w:r w:rsidRPr="00241684" w:rsidR="00991E6E">
        <w:rPr>
          <w:rFonts w:ascii="Times New Roman" w:hAnsi="Times New Roman"/>
          <w:sz w:val="24"/>
        </w:rPr>
        <w:t>podnetom neanonymné oznámenie a anonymné oznámenie oznamovateľa; pričom oznámenie, v ktorom nie je uvedené meno, priezvisko a adresa pobytu osoby sa považuje za anonymné,</w:t>
      </w:r>
    </w:p>
    <w:p w:rsidR="00991E6E" w:rsidRPr="00241684" w:rsidP="0029090A">
      <w:pPr>
        <w:numPr>
          <w:ilvl w:val="3"/>
          <w:numId w:val="58"/>
        </w:numPr>
        <w:tabs>
          <w:tab w:val="num" w:pos="0"/>
          <w:tab w:val="clear" w:pos="928"/>
        </w:tabs>
        <w:bidi w:val="0"/>
        <w:spacing w:after="120"/>
        <w:ind w:left="1077" w:hanging="357"/>
        <w:jc w:val="both"/>
        <w:rPr>
          <w:rFonts w:ascii="Times New Roman" w:hAnsi="Times New Roman"/>
          <w:sz w:val="24"/>
        </w:rPr>
      </w:pPr>
      <w:r w:rsidRPr="00241684">
        <w:rPr>
          <w:rFonts w:ascii="Times New Roman" w:hAnsi="Times New Roman"/>
          <w:sz w:val="24"/>
        </w:rPr>
        <w:t xml:space="preserve">dobrou vierou konanie </w:t>
      </w:r>
      <w:r w:rsidRPr="00936052" w:rsidR="00904F49">
        <w:rPr>
          <w:rFonts w:ascii="Times New Roman" w:hAnsi="Times New Roman"/>
          <w:sz w:val="24"/>
        </w:rPr>
        <w:t>oznamovateľa</w:t>
      </w:r>
      <w:r w:rsidRPr="00936052">
        <w:rPr>
          <w:rFonts w:ascii="Times New Roman" w:hAnsi="Times New Roman"/>
          <w:sz w:val="24"/>
        </w:rPr>
        <w:t>, ktor</w:t>
      </w:r>
      <w:r w:rsidRPr="00936052" w:rsidR="00904F49">
        <w:rPr>
          <w:rFonts w:ascii="Times New Roman" w:hAnsi="Times New Roman"/>
          <w:sz w:val="24"/>
        </w:rPr>
        <w:t>ý</w:t>
      </w:r>
      <w:r w:rsidRPr="00936052">
        <w:rPr>
          <w:rFonts w:ascii="Times New Roman" w:hAnsi="Times New Roman"/>
          <w:sz w:val="24"/>
        </w:rPr>
        <w:t xml:space="preserve"> vzhľadom na okolnosti, ktoré sú </w:t>
      </w:r>
      <w:r w:rsidRPr="00936052" w:rsidR="00904F49">
        <w:rPr>
          <w:rFonts w:ascii="Times New Roman" w:hAnsi="Times New Roman"/>
          <w:sz w:val="24"/>
        </w:rPr>
        <w:t>mu</w:t>
      </w:r>
      <w:r w:rsidRPr="00936052">
        <w:rPr>
          <w:rFonts w:ascii="Times New Roman" w:hAnsi="Times New Roman"/>
          <w:sz w:val="24"/>
        </w:rPr>
        <w:t xml:space="preserve"> známe a vedomosti, ktoré v tom čase má, je presvedčen</w:t>
      </w:r>
      <w:r w:rsidRPr="00936052" w:rsidR="00904F49">
        <w:rPr>
          <w:rFonts w:ascii="Times New Roman" w:hAnsi="Times New Roman"/>
          <w:sz w:val="24"/>
        </w:rPr>
        <w:t>ý</w:t>
      </w:r>
      <w:r w:rsidRPr="00241684">
        <w:rPr>
          <w:rFonts w:ascii="Times New Roman" w:hAnsi="Times New Roman"/>
          <w:sz w:val="24"/>
        </w:rPr>
        <w:t xml:space="preserve"> o pravdivosti uvádzaných skutočností.</w:t>
      </w:r>
    </w:p>
    <w:p w:rsidR="00991E6E" w:rsidRPr="00241684" w:rsidP="003D2000">
      <w:pPr>
        <w:pStyle w:val="odsekCharChar"/>
        <w:numPr>
          <w:numId w:val="110"/>
        </w:numPr>
        <w:tabs>
          <w:tab w:val="num" w:pos="0"/>
          <w:tab w:val="clear" w:pos="756"/>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 xml:space="preserve">Úrad je povinný prijať a preveriť každý podnet. Generálny riaditeľ úradu určí organizačnú zložku alebo </w:t>
      </w:r>
      <w:r w:rsidR="005B697F">
        <w:rPr>
          <w:rFonts w:ascii="Times New Roman" w:hAnsi="Times New Roman"/>
          <w:sz w:val="24"/>
          <w:szCs w:val="24"/>
        </w:rPr>
        <w:t xml:space="preserve">fyzickú </w:t>
      </w:r>
      <w:r w:rsidRPr="00241684">
        <w:rPr>
          <w:rFonts w:ascii="Times New Roman" w:hAnsi="Times New Roman"/>
          <w:sz w:val="24"/>
          <w:szCs w:val="24"/>
        </w:rPr>
        <w:t>osobu (ďalej len „zodpovedná osoba“) v jeho priamej podriadenosti, ktorá je zodpovedná za prijímanie a evidenciu podnetov. Označenie zodpovednej osoby a spôsoby podávania podnetov musia byť zverejnené na webovom sídle úradu.</w:t>
      </w:r>
    </w:p>
    <w:p w:rsidR="00B12C17" w:rsidRPr="00241684" w:rsidP="003D2000">
      <w:pPr>
        <w:pStyle w:val="odsekCharChar"/>
        <w:numPr>
          <w:numId w:val="110"/>
        </w:numPr>
        <w:tabs>
          <w:tab w:val="num" w:pos="0"/>
          <w:tab w:val="clear" w:pos="756"/>
          <w:tab w:val="clear" w:pos="963"/>
        </w:tabs>
        <w:bidi w:val="0"/>
        <w:spacing w:before="0" w:after="120"/>
        <w:ind w:left="0"/>
        <w:rPr>
          <w:rFonts w:ascii="Times New Roman" w:hAnsi="Times New Roman"/>
          <w:sz w:val="24"/>
          <w:szCs w:val="24"/>
        </w:rPr>
      </w:pPr>
      <w:r w:rsidRPr="00241684" w:rsidR="00991E6E">
        <w:rPr>
          <w:rFonts w:ascii="Times New Roman" w:hAnsi="Times New Roman"/>
          <w:sz w:val="24"/>
          <w:szCs w:val="24"/>
        </w:rPr>
        <w:t>Pri preverovaní neanonymn</w:t>
      </w:r>
      <w:r w:rsidRPr="00241684" w:rsidR="00907BB7">
        <w:rPr>
          <w:rFonts w:ascii="Times New Roman" w:hAnsi="Times New Roman"/>
          <w:sz w:val="24"/>
          <w:szCs w:val="24"/>
        </w:rPr>
        <w:t xml:space="preserve">ého </w:t>
      </w:r>
      <w:r w:rsidRPr="00241684" w:rsidR="00991E6E">
        <w:rPr>
          <w:rFonts w:ascii="Times New Roman" w:hAnsi="Times New Roman"/>
          <w:sz w:val="24"/>
          <w:szCs w:val="24"/>
        </w:rPr>
        <w:t>podnet</w:t>
      </w:r>
      <w:r w:rsidRPr="00241684" w:rsidR="00907BB7">
        <w:rPr>
          <w:rFonts w:ascii="Times New Roman" w:hAnsi="Times New Roman"/>
          <w:sz w:val="24"/>
          <w:szCs w:val="24"/>
        </w:rPr>
        <w:t>u</w:t>
      </w:r>
      <w:r w:rsidRPr="00241684" w:rsidR="00991E6E">
        <w:rPr>
          <w:rFonts w:ascii="Times New Roman" w:hAnsi="Times New Roman"/>
          <w:sz w:val="24"/>
          <w:szCs w:val="24"/>
        </w:rPr>
        <w:t xml:space="preserve"> je úrad povinný zachovávať mlčanlivosť o totožnosti osoby, ktorá podnet podala. Zodpovedná osoba postúpi podnet </w:t>
      </w:r>
      <w:r w:rsidRPr="00241684" w:rsidR="00907BB7">
        <w:rPr>
          <w:rFonts w:ascii="Times New Roman" w:hAnsi="Times New Roman"/>
          <w:sz w:val="24"/>
          <w:szCs w:val="24"/>
        </w:rPr>
        <w:t>v</w:t>
      </w:r>
      <w:r w:rsidRPr="00241684" w:rsidR="00991E6E">
        <w:rPr>
          <w:rFonts w:ascii="Times New Roman" w:hAnsi="Times New Roman"/>
          <w:sz w:val="24"/>
          <w:szCs w:val="24"/>
        </w:rPr>
        <w:t xml:space="preserve">ýboru pre zabezpečenie </w:t>
      </w:r>
      <w:r w:rsidR="003C6DB1">
        <w:rPr>
          <w:rFonts w:ascii="Times New Roman" w:hAnsi="Times New Roman"/>
          <w:sz w:val="24"/>
          <w:szCs w:val="24"/>
        </w:rPr>
        <w:t>kvality štatutárneho auditu</w:t>
      </w:r>
      <w:r w:rsidRPr="00241684" w:rsidR="00991E6E">
        <w:rPr>
          <w:rFonts w:ascii="Times New Roman" w:hAnsi="Times New Roman"/>
          <w:sz w:val="24"/>
          <w:szCs w:val="24"/>
        </w:rPr>
        <w:t>, ktorý posúdi</w:t>
      </w:r>
      <w:r w:rsidRPr="00241684" w:rsidR="0062590E">
        <w:rPr>
          <w:rFonts w:ascii="Times New Roman" w:hAnsi="Times New Roman"/>
          <w:sz w:val="24"/>
          <w:szCs w:val="24"/>
        </w:rPr>
        <w:t>,</w:t>
      </w:r>
      <w:r w:rsidRPr="00241684" w:rsidR="00991E6E">
        <w:rPr>
          <w:rFonts w:ascii="Times New Roman" w:hAnsi="Times New Roman"/>
          <w:sz w:val="24"/>
          <w:szCs w:val="24"/>
        </w:rPr>
        <w:t xml:space="preserve"> či vykoná dohľad podľa § 3</w:t>
      </w:r>
      <w:r w:rsidRPr="00241684" w:rsidR="00907BB7">
        <w:rPr>
          <w:rFonts w:ascii="Times New Roman" w:hAnsi="Times New Roman"/>
          <w:sz w:val="24"/>
          <w:szCs w:val="24"/>
        </w:rPr>
        <w:t>6</w:t>
      </w:r>
      <w:r w:rsidRPr="00241684" w:rsidR="00991E6E">
        <w:rPr>
          <w:rFonts w:ascii="Times New Roman" w:hAnsi="Times New Roman"/>
          <w:sz w:val="24"/>
          <w:szCs w:val="24"/>
        </w:rPr>
        <w:t>. Pri neanonymn</w:t>
      </w:r>
      <w:r w:rsidRPr="00241684" w:rsidR="00907BB7">
        <w:rPr>
          <w:rFonts w:ascii="Times New Roman" w:hAnsi="Times New Roman"/>
          <w:sz w:val="24"/>
          <w:szCs w:val="24"/>
        </w:rPr>
        <w:t xml:space="preserve">om </w:t>
      </w:r>
      <w:r w:rsidRPr="00241684" w:rsidR="00991E6E">
        <w:rPr>
          <w:rFonts w:ascii="Times New Roman" w:hAnsi="Times New Roman"/>
          <w:sz w:val="24"/>
          <w:szCs w:val="24"/>
        </w:rPr>
        <w:t>podan</w:t>
      </w:r>
      <w:r w:rsidRPr="00241684" w:rsidR="00907BB7">
        <w:rPr>
          <w:rFonts w:ascii="Times New Roman" w:hAnsi="Times New Roman"/>
          <w:sz w:val="24"/>
          <w:szCs w:val="24"/>
        </w:rPr>
        <w:t xml:space="preserve">í </w:t>
      </w:r>
      <w:r w:rsidRPr="00241684" w:rsidR="00991E6E">
        <w:rPr>
          <w:rFonts w:ascii="Times New Roman" w:hAnsi="Times New Roman"/>
          <w:sz w:val="24"/>
          <w:szCs w:val="24"/>
        </w:rPr>
        <w:t xml:space="preserve">úrad </w:t>
      </w:r>
      <w:r w:rsidR="00663FC9">
        <w:rPr>
          <w:rFonts w:ascii="Times New Roman" w:hAnsi="Times New Roman"/>
          <w:sz w:val="24"/>
          <w:szCs w:val="24"/>
        </w:rPr>
        <w:t xml:space="preserve">písomne </w:t>
      </w:r>
      <w:r w:rsidRPr="00241684" w:rsidR="00991E6E">
        <w:rPr>
          <w:rFonts w:ascii="Times New Roman" w:hAnsi="Times New Roman"/>
          <w:sz w:val="24"/>
          <w:szCs w:val="24"/>
        </w:rPr>
        <w:t>informuje osobu, ktorá podnet podala, o</w:t>
      </w:r>
      <w:r w:rsidRPr="00241684" w:rsidR="00907BB7">
        <w:rPr>
          <w:rFonts w:ascii="Times New Roman" w:hAnsi="Times New Roman"/>
          <w:sz w:val="24"/>
          <w:szCs w:val="24"/>
        </w:rPr>
        <w:t> </w:t>
      </w:r>
      <w:r w:rsidRPr="00241684" w:rsidR="00991E6E">
        <w:rPr>
          <w:rFonts w:ascii="Times New Roman" w:hAnsi="Times New Roman"/>
          <w:sz w:val="24"/>
          <w:szCs w:val="24"/>
        </w:rPr>
        <w:t>výsledkoch</w:t>
      </w:r>
      <w:r w:rsidRPr="00241684" w:rsidR="00907BB7">
        <w:rPr>
          <w:rFonts w:ascii="Times New Roman" w:hAnsi="Times New Roman"/>
          <w:sz w:val="24"/>
          <w:szCs w:val="24"/>
        </w:rPr>
        <w:t xml:space="preserve"> preverenia podnetu</w:t>
      </w:r>
      <w:r w:rsidRPr="00241684" w:rsidR="00991E6E">
        <w:rPr>
          <w:rFonts w:ascii="Times New Roman" w:hAnsi="Times New Roman"/>
          <w:sz w:val="24"/>
          <w:szCs w:val="24"/>
        </w:rPr>
        <w:t xml:space="preserve"> do </w:t>
      </w:r>
      <w:r w:rsidRPr="00241684" w:rsidR="00907BB7">
        <w:rPr>
          <w:rFonts w:ascii="Times New Roman" w:hAnsi="Times New Roman"/>
          <w:sz w:val="24"/>
          <w:szCs w:val="24"/>
        </w:rPr>
        <w:t>60</w:t>
      </w:r>
      <w:r w:rsidRPr="00241684" w:rsidR="00686F13">
        <w:rPr>
          <w:rFonts w:ascii="Times New Roman" w:hAnsi="Times New Roman"/>
          <w:sz w:val="24"/>
          <w:szCs w:val="24"/>
        </w:rPr>
        <w:t xml:space="preserve"> </w:t>
      </w:r>
      <w:r w:rsidRPr="00241684" w:rsidR="00991E6E">
        <w:rPr>
          <w:rFonts w:ascii="Times New Roman" w:hAnsi="Times New Roman"/>
          <w:sz w:val="24"/>
          <w:szCs w:val="24"/>
        </w:rPr>
        <w:t xml:space="preserve">dní od </w:t>
      </w:r>
      <w:r w:rsidRPr="00241684" w:rsidR="00907BB7">
        <w:rPr>
          <w:rFonts w:ascii="Times New Roman" w:hAnsi="Times New Roman"/>
          <w:sz w:val="24"/>
          <w:szCs w:val="24"/>
        </w:rPr>
        <w:t>jeho</w:t>
      </w:r>
      <w:r w:rsidRPr="00241684" w:rsidR="00991E6E">
        <w:rPr>
          <w:rFonts w:ascii="Times New Roman" w:hAnsi="Times New Roman"/>
          <w:sz w:val="24"/>
          <w:szCs w:val="24"/>
        </w:rPr>
        <w:t xml:space="preserve"> ukončenia</w:t>
      </w:r>
      <w:r w:rsidR="00F667B2">
        <w:rPr>
          <w:rFonts w:ascii="Times New Roman" w:hAnsi="Times New Roman"/>
          <w:sz w:val="24"/>
          <w:szCs w:val="24"/>
        </w:rPr>
        <w:t xml:space="preserve">, pričom je povinný </w:t>
      </w:r>
      <w:r w:rsidRPr="00241684" w:rsidR="00907BB7">
        <w:rPr>
          <w:rFonts w:ascii="Times New Roman" w:hAnsi="Times New Roman"/>
          <w:sz w:val="24"/>
          <w:szCs w:val="24"/>
        </w:rPr>
        <w:t>zachov</w:t>
      </w:r>
      <w:r w:rsidR="00F667B2">
        <w:rPr>
          <w:rFonts w:ascii="Times New Roman" w:hAnsi="Times New Roman"/>
          <w:sz w:val="24"/>
          <w:szCs w:val="24"/>
        </w:rPr>
        <w:t xml:space="preserve">ávať </w:t>
      </w:r>
      <w:r w:rsidRPr="00241684" w:rsidR="00907BB7">
        <w:rPr>
          <w:rFonts w:ascii="Times New Roman" w:hAnsi="Times New Roman"/>
          <w:sz w:val="24"/>
          <w:szCs w:val="24"/>
        </w:rPr>
        <w:t>mlčanlivos</w:t>
      </w:r>
      <w:r w:rsidR="00F667B2">
        <w:rPr>
          <w:rFonts w:ascii="Times New Roman" w:hAnsi="Times New Roman"/>
          <w:sz w:val="24"/>
          <w:szCs w:val="24"/>
        </w:rPr>
        <w:t>ť</w:t>
      </w:r>
      <w:r w:rsidRPr="00241684" w:rsidR="00907BB7">
        <w:rPr>
          <w:rFonts w:ascii="Times New Roman" w:hAnsi="Times New Roman"/>
          <w:sz w:val="24"/>
          <w:szCs w:val="24"/>
        </w:rPr>
        <w:t xml:space="preserve"> podľa § </w:t>
      </w:r>
      <w:r w:rsidRPr="00241684" w:rsidR="0062590E">
        <w:rPr>
          <w:rFonts w:ascii="Times New Roman" w:hAnsi="Times New Roman"/>
          <w:sz w:val="24"/>
          <w:szCs w:val="24"/>
        </w:rPr>
        <w:t>32</w:t>
      </w:r>
      <w:r w:rsidRPr="00241684" w:rsidR="00991E6E">
        <w:rPr>
          <w:rFonts w:ascii="Times New Roman" w:hAnsi="Times New Roman"/>
          <w:sz w:val="24"/>
          <w:szCs w:val="24"/>
        </w:rPr>
        <w:t>.</w:t>
      </w:r>
    </w:p>
    <w:p w:rsidR="00991E6E" w:rsidRPr="00241684" w:rsidP="003D2000">
      <w:pPr>
        <w:pStyle w:val="odsekCharChar"/>
        <w:numPr>
          <w:numId w:val="110"/>
        </w:numPr>
        <w:tabs>
          <w:tab w:val="num" w:pos="0"/>
          <w:tab w:val="clear" w:pos="756"/>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 xml:space="preserve">Úrad vedie evidenciu podnetov podľa odseku 2 po dobu </w:t>
      </w:r>
      <w:r w:rsidRPr="00241684" w:rsidR="003A273C">
        <w:rPr>
          <w:rFonts w:ascii="Times New Roman" w:hAnsi="Times New Roman"/>
          <w:sz w:val="24"/>
          <w:szCs w:val="24"/>
        </w:rPr>
        <w:t>piatich</w:t>
      </w:r>
      <w:r w:rsidRPr="00241684" w:rsidR="00686F13">
        <w:rPr>
          <w:rFonts w:ascii="Times New Roman" w:hAnsi="Times New Roman"/>
          <w:sz w:val="24"/>
          <w:szCs w:val="24"/>
        </w:rPr>
        <w:t xml:space="preserve"> </w:t>
      </w:r>
      <w:r w:rsidRPr="00241684">
        <w:rPr>
          <w:rFonts w:ascii="Times New Roman" w:hAnsi="Times New Roman"/>
          <w:sz w:val="24"/>
          <w:szCs w:val="24"/>
        </w:rPr>
        <w:t xml:space="preserve">rokov </w:t>
      </w:r>
      <w:r w:rsidR="004B0342">
        <w:rPr>
          <w:rFonts w:ascii="Times New Roman" w:hAnsi="Times New Roman"/>
          <w:sz w:val="24"/>
          <w:szCs w:val="24"/>
        </w:rPr>
        <w:t>najmenej</w:t>
      </w:r>
      <w:r w:rsidRPr="00241684">
        <w:rPr>
          <w:rFonts w:ascii="Times New Roman" w:hAnsi="Times New Roman"/>
          <w:sz w:val="24"/>
          <w:szCs w:val="24"/>
        </w:rPr>
        <w:t xml:space="preserve"> v rozsahu</w:t>
      </w:r>
    </w:p>
    <w:p w:rsidR="00B12C17" w:rsidRPr="00241684" w:rsidP="003D2000">
      <w:pPr>
        <w:numPr>
          <w:ilvl w:val="4"/>
          <w:numId w:val="122"/>
        </w:numPr>
        <w:tabs>
          <w:tab w:val="clear" w:pos="1201"/>
        </w:tabs>
        <w:bidi w:val="0"/>
        <w:spacing w:after="120"/>
        <w:ind w:left="993" w:hanging="284"/>
        <w:jc w:val="both"/>
        <w:rPr>
          <w:rFonts w:ascii="Times New Roman" w:hAnsi="Times New Roman"/>
          <w:sz w:val="24"/>
        </w:rPr>
      </w:pPr>
      <w:r w:rsidRPr="00241684" w:rsidR="00991E6E">
        <w:rPr>
          <w:rFonts w:ascii="Times New Roman" w:hAnsi="Times New Roman"/>
          <w:sz w:val="24"/>
        </w:rPr>
        <w:t>dátum doručenia podnetu,</w:t>
      </w:r>
    </w:p>
    <w:p w:rsidR="00B12C17" w:rsidRPr="00241684" w:rsidP="007A35FC">
      <w:pPr>
        <w:numPr>
          <w:ilvl w:val="4"/>
          <w:numId w:val="2"/>
        </w:numPr>
        <w:tabs>
          <w:tab w:val="clear" w:pos="1201"/>
        </w:tabs>
        <w:bidi w:val="0"/>
        <w:spacing w:after="120"/>
        <w:ind w:left="993" w:hanging="284"/>
        <w:jc w:val="both"/>
        <w:rPr>
          <w:rFonts w:ascii="Times New Roman" w:hAnsi="Times New Roman"/>
          <w:sz w:val="24"/>
        </w:rPr>
      </w:pPr>
      <w:r w:rsidRPr="00241684" w:rsidR="00991E6E">
        <w:rPr>
          <w:rFonts w:ascii="Times New Roman" w:hAnsi="Times New Roman"/>
          <w:sz w:val="24"/>
        </w:rPr>
        <w:t>meno, priezvisko a</w:t>
      </w:r>
      <w:r w:rsidR="00D345D8">
        <w:rPr>
          <w:rFonts w:ascii="Times New Roman" w:hAnsi="Times New Roman"/>
          <w:sz w:val="24"/>
        </w:rPr>
        <w:t> </w:t>
      </w:r>
      <w:r w:rsidRPr="00241684" w:rsidR="00991E6E">
        <w:rPr>
          <w:rFonts w:ascii="Times New Roman" w:hAnsi="Times New Roman"/>
          <w:sz w:val="24"/>
        </w:rPr>
        <w:t>adresa</w:t>
      </w:r>
      <w:r w:rsidR="00D345D8">
        <w:rPr>
          <w:rFonts w:ascii="Times New Roman" w:hAnsi="Times New Roman"/>
          <w:sz w:val="24"/>
        </w:rPr>
        <w:t xml:space="preserve"> trvalého</w:t>
      </w:r>
      <w:r w:rsidRPr="00241684" w:rsidR="00991E6E">
        <w:rPr>
          <w:rFonts w:ascii="Times New Roman" w:hAnsi="Times New Roman"/>
          <w:sz w:val="24"/>
        </w:rPr>
        <w:t xml:space="preserve"> pobytu</w:t>
      </w:r>
      <w:r w:rsidR="00D345D8">
        <w:rPr>
          <w:rFonts w:ascii="Times New Roman" w:hAnsi="Times New Roman"/>
          <w:sz w:val="24"/>
        </w:rPr>
        <w:t xml:space="preserve"> alebo prechodného pobytu</w:t>
      </w:r>
      <w:r w:rsidRPr="00241684" w:rsidR="00991E6E">
        <w:rPr>
          <w:rFonts w:ascii="Times New Roman" w:hAnsi="Times New Roman"/>
          <w:sz w:val="24"/>
        </w:rPr>
        <w:t xml:space="preserve"> osoby, ktorá podala podnet; ak ide o anonymný  podnet, uvedie sa poznámka, že ide o anonymný  podnet,</w:t>
      </w:r>
    </w:p>
    <w:p w:rsidR="00B12C17" w:rsidRPr="00241684" w:rsidP="007A35FC">
      <w:pPr>
        <w:numPr>
          <w:ilvl w:val="4"/>
          <w:numId w:val="2"/>
        </w:numPr>
        <w:tabs>
          <w:tab w:val="clear" w:pos="1201"/>
        </w:tabs>
        <w:bidi w:val="0"/>
        <w:spacing w:after="120"/>
        <w:ind w:left="993" w:hanging="284"/>
        <w:jc w:val="both"/>
        <w:rPr>
          <w:rFonts w:ascii="Times New Roman" w:hAnsi="Times New Roman"/>
          <w:sz w:val="24"/>
        </w:rPr>
      </w:pPr>
      <w:r w:rsidRPr="00241684" w:rsidR="00991E6E">
        <w:rPr>
          <w:rFonts w:ascii="Times New Roman" w:hAnsi="Times New Roman"/>
          <w:sz w:val="24"/>
        </w:rPr>
        <w:t xml:space="preserve">predmet podnetu, </w:t>
      </w:r>
    </w:p>
    <w:p w:rsidR="00B12C17" w:rsidRPr="00241684" w:rsidP="007A35FC">
      <w:pPr>
        <w:numPr>
          <w:ilvl w:val="4"/>
          <w:numId w:val="2"/>
        </w:numPr>
        <w:tabs>
          <w:tab w:val="clear" w:pos="1201"/>
        </w:tabs>
        <w:bidi w:val="0"/>
        <w:spacing w:after="120"/>
        <w:ind w:left="993" w:hanging="284"/>
        <w:jc w:val="both"/>
        <w:rPr>
          <w:rFonts w:ascii="Times New Roman" w:hAnsi="Times New Roman"/>
          <w:sz w:val="24"/>
        </w:rPr>
      </w:pPr>
      <w:r w:rsidRPr="00241684" w:rsidR="00991E6E">
        <w:rPr>
          <w:rFonts w:ascii="Times New Roman" w:hAnsi="Times New Roman"/>
          <w:sz w:val="24"/>
        </w:rPr>
        <w:t xml:space="preserve">výsledok preverenia podnetu, </w:t>
      </w:r>
    </w:p>
    <w:p w:rsidR="00B12C17" w:rsidRPr="00241684" w:rsidP="007A35FC">
      <w:pPr>
        <w:numPr>
          <w:ilvl w:val="4"/>
          <w:numId w:val="2"/>
        </w:numPr>
        <w:tabs>
          <w:tab w:val="clear" w:pos="1201"/>
        </w:tabs>
        <w:bidi w:val="0"/>
        <w:spacing w:after="120"/>
        <w:ind w:left="993" w:hanging="284"/>
        <w:jc w:val="both"/>
        <w:rPr>
          <w:rFonts w:ascii="Times New Roman" w:hAnsi="Times New Roman"/>
          <w:sz w:val="24"/>
        </w:rPr>
      </w:pPr>
      <w:r w:rsidRPr="00241684" w:rsidR="00991E6E">
        <w:rPr>
          <w:rFonts w:ascii="Times New Roman" w:hAnsi="Times New Roman"/>
          <w:sz w:val="24"/>
        </w:rPr>
        <w:t>dátum skončenia preverenia podnetu.</w:t>
      </w:r>
    </w:p>
    <w:p w:rsidR="00991E6E" w:rsidRPr="00241684" w:rsidP="003D2000">
      <w:pPr>
        <w:pStyle w:val="odsekCharChar"/>
        <w:numPr>
          <w:numId w:val="110"/>
        </w:numPr>
        <w:tabs>
          <w:tab w:val="num" w:pos="0"/>
          <w:tab w:val="clear" w:pos="756"/>
          <w:tab w:val="clear" w:pos="963"/>
        </w:tabs>
        <w:bidi w:val="0"/>
        <w:spacing w:before="0" w:after="120"/>
        <w:ind w:left="0"/>
        <w:rPr>
          <w:rFonts w:ascii="Times New Roman" w:hAnsi="Times New Roman"/>
          <w:sz w:val="24"/>
          <w:szCs w:val="24"/>
        </w:rPr>
      </w:pPr>
      <w:r w:rsidRPr="00241684" w:rsidR="00563808">
        <w:rPr>
          <w:rFonts w:ascii="Times New Roman" w:hAnsi="Times New Roman"/>
          <w:sz w:val="24"/>
          <w:szCs w:val="24"/>
        </w:rPr>
        <w:t xml:space="preserve">Úrad </w:t>
      </w:r>
      <w:r w:rsidRPr="00241684">
        <w:rPr>
          <w:rFonts w:ascii="Times New Roman" w:hAnsi="Times New Roman"/>
          <w:sz w:val="24"/>
          <w:szCs w:val="24"/>
        </w:rPr>
        <w:t>vydá vnútorný predpis, v ktorom určí podrobnosti o</w:t>
      </w:r>
    </w:p>
    <w:p w:rsidR="00991E6E" w:rsidRPr="00241684" w:rsidP="0029090A">
      <w:pPr>
        <w:numPr>
          <w:ilvl w:val="3"/>
          <w:numId w:val="27"/>
        </w:numPr>
        <w:tabs>
          <w:tab w:val="num" w:pos="0"/>
          <w:tab w:val="clear" w:pos="1040"/>
        </w:tabs>
        <w:bidi w:val="0"/>
        <w:spacing w:after="120"/>
        <w:ind w:left="1077" w:hanging="357"/>
        <w:jc w:val="both"/>
        <w:rPr>
          <w:rFonts w:ascii="Times New Roman" w:hAnsi="Times New Roman"/>
          <w:sz w:val="24"/>
        </w:rPr>
      </w:pPr>
      <w:r w:rsidRPr="00241684">
        <w:rPr>
          <w:rFonts w:ascii="Times New Roman" w:hAnsi="Times New Roman"/>
          <w:sz w:val="24"/>
        </w:rPr>
        <w:t>podávaní podnetov,</w:t>
      </w:r>
    </w:p>
    <w:p w:rsidR="00991E6E" w:rsidRPr="00241684" w:rsidP="0029090A">
      <w:pPr>
        <w:numPr>
          <w:ilvl w:val="3"/>
          <w:numId w:val="27"/>
        </w:numPr>
        <w:tabs>
          <w:tab w:val="num" w:pos="0"/>
          <w:tab w:val="clear" w:pos="1040"/>
        </w:tabs>
        <w:bidi w:val="0"/>
        <w:spacing w:after="120"/>
        <w:ind w:left="1077" w:hanging="357"/>
        <w:jc w:val="both"/>
        <w:rPr>
          <w:rFonts w:ascii="Times New Roman" w:hAnsi="Times New Roman"/>
          <w:sz w:val="24"/>
        </w:rPr>
      </w:pPr>
      <w:r w:rsidRPr="00241684">
        <w:rPr>
          <w:rFonts w:ascii="Times New Roman" w:hAnsi="Times New Roman"/>
          <w:sz w:val="24"/>
        </w:rPr>
        <w:t>preverovaní podnetov a oprávneniach zodpovednej osoby,</w:t>
      </w:r>
    </w:p>
    <w:p w:rsidR="00991E6E" w:rsidRPr="00241684" w:rsidP="0029090A">
      <w:pPr>
        <w:numPr>
          <w:ilvl w:val="3"/>
          <w:numId w:val="27"/>
        </w:numPr>
        <w:tabs>
          <w:tab w:val="num" w:pos="0"/>
          <w:tab w:val="clear" w:pos="1040"/>
        </w:tabs>
        <w:bidi w:val="0"/>
        <w:spacing w:after="120"/>
        <w:ind w:left="1077" w:hanging="357"/>
        <w:jc w:val="both"/>
        <w:rPr>
          <w:rFonts w:ascii="Times New Roman" w:hAnsi="Times New Roman"/>
          <w:sz w:val="24"/>
        </w:rPr>
      </w:pPr>
      <w:r w:rsidRPr="00241684">
        <w:rPr>
          <w:rFonts w:ascii="Times New Roman" w:hAnsi="Times New Roman"/>
          <w:sz w:val="24"/>
        </w:rPr>
        <w:t>postupe pri preverovaní podnetov,</w:t>
      </w:r>
    </w:p>
    <w:p w:rsidR="00991E6E" w:rsidRPr="00241684" w:rsidP="0029090A">
      <w:pPr>
        <w:numPr>
          <w:ilvl w:val="3"/>
          <w:numId w:val="27"/>
        </w:numPr>
        <w:tabs>
          <w:tab w:val="num" w:pos="0"/>
          <w:tab w:val="clear" w:pos="1040"/>
        </w:tabs>
        <w:bidi w:val="0"/>
        <w:spacing w:after="120"/>
        <w:ind w:left="1077" w:hanging="357"/>
        <w:jc w:val="both"/>
        <w:rPr>
          <w:rFonts w:ascii="Times New Roman" w:hAnsi="Times New Roman"/>
          <w:sz w:val="24"/>
        </w:rPr>
      </w:pPr>
      <w:r w:rsidRPr="00241684">
        <w:rPr>
          <w:rFonts w:ascii="Times New Roman" w:hAnsi="Times New Roman"/>
          <w:sz w:val="24"/>
        </w:rPr>
        <w:t>zachovávaní mlčanlivosti o totožnosti osoby, ktorá podala podnet,</w:t>
      </w:r>
    </w:p>
    <w:p w:rsidR="00991E6E" w:rsidRPr="00241684" w:rsidP="0029090A">
      <w:pPr>
        <w:numPr>
          <w:ilvl w:val="3"/>
          <w:numId w:val="27"/>
        </w:numPr>
        <w:tabs>
          <w:tab w:val="num" w:pos="0"/>
          <w:tab w:val="clear" w:pos="1040"/>
        </w:tabs>
        <w:bidi w:val="0"/>
        <w:spacing w:after="120"/>
        <w:ind w:left="1077" w:hanging="357"/>
        <w:jc w:val="both"/>
        <w:rPr>
          <w:rFonts w:ascii="Times New Roman" w:hAnsi="Times New Roman"/>
          <w:sz w:val="24"/>
        </w:rPr>
      </w:pPr>
      <w:r w:rsidRPr="00241684">
        <w:rPr>
          <w:rFonts w:ascii="Times New Roman" w:hAnsi="Times New Roman"/>
          <w:sz w:val="24"/>
        </w:rPr>
        <w:t>evidovaní podnetov,</w:t>
      </w:r>
    </w:p>
    <w:p w:rsidR="00991E6E" w:rsidRPr="00241684" w:rsidP="0029090A">
      <w:pPr>
        <w:numPr>
          <w:ilvl w:val="3"/>
          <w:numId w:val="27"/>
        </w:numPr>
        <w:tabs>
          <w:tab w:val="num" w:pos="0"/>
          <w:tab w:val="clear" w:pos="1040"/>
        </w:tabs>
        <w:bidi w:val="0"/>
        <w:spacing w:after="120"/>
        <w:ind w:left="1077" w:hanging="357"/>
        <w:jc w:val="both"/>
        <w:rPr>
          <w:rFonts w:ascii="Times New Roman" w:hAnsi="Times New Roman"/>
          <w:sz w:val="24"/>
        </w:rPr>
      </w:pPr>
      <w:r w:rsidRPr="00241684">
        <w:rPr>
          <w:rFonts w:ascii="Times New Roman" w:hAnsi="Times New Roman"/>
          <w:sz w:val="24"/>
        </w:rPr>
        <w:t>spracúvaní osobných údajov uvedených v podnete.</w:t>
      </w:r>
    </w:p>
    <w:p w:rsidR="00FA2ADC" w:rsidRPr="00241684" w:rsidP="003D2000">
      <w:pPr>
        <w:pStyle w:val="odsekCharChar"/>
        <w:numPr>
          <w:numId w:val="110"/>
        </w:numPr>
        <w:tabs>
          <w:tab w:val="num" w:pos="0"/>
          <w:tab w:val="clear" w:pos="756"/>
          <w:tab w:val="clear" w:pos="963"/>
        </w:tabs>
        <w:bidi w:val="0"/>
        <w:spacing w:before="0" w:after="120"/>
        <w:ind w:left="0"/>
        <w:rPr>
          <w:rFonts w:ascii="Times New Roman" w:hAnsi="Times New Roman"/>
          <w:sz w:val="24"/>
          <w:szCs w:val="24"/>
        </w:rPr>
      </w:pPr>
      <w:r w:rsidRPr="00241684" w:rsidR="00991E6E">
        <w:rPr>
          <w:rFonts w:ascii="Times New Roman" w:hAnsi="Times New Roman"/>
          <w:sz w:val="24"/>
          <w:szCs w:val="24"/>
        </w:rPr>
        <w:t xml:space="preserve">Audítorská spoločnosť zavedie vhodné interné postupy, aby jej zamestnanci mohli nahlasovať </w:t>
      </w:r>
      <w:r w:rsidR="00DB6657">
        <w:rPr>
          <w:rFonts w:ascii="Times New Roman" w:hAnsi="Times New Roman"/>
          <w:sz w:val="24"/>
          <w:szCs w:val="24"/>
        </w:rPr>
        <w:t>možné</w:t>
      </w:r>
      <w:r w:rsidRPr="00241684" w:rsidR="00991E6E">
        <w:rPr>
          <w:rFonts w:ascii="Times New Roman" w:hAnsi="Times New Roman"/>
          <w:sz w:val="24"/>
          <w:szCs w:val="24"/>
        </w:rPr>
        <w:t xml:space="preserve"> alebo skutočné porušenia tohto zákona alebo osobitného predpisu.</w:t>
      </w:r>
      <w:r w:rsidRPr="00241684" w:rsidR="00B67019">
        <w:rPr>
          <w:rFonts w:ascii="Times New Roman" w:hAnsi="Times New Roman"/>
          <w:sz w:val="24"/>
          <w:szCs w:val="24"/>
        </w:rPr>
        <w:fldChar w:fldCharType="begin"/>
      </w:r>
      <w:r w:rsidRPr="00241684" w:rsidR="00B67019">
        <w:rPr>
          <w:rFonts w:ascii="Times New Roman" w:hAnsi="Times New Roman"/>
          <w:sz w:val="24"/>
          <w:szCs w:val="24"/>
        </w:rPr>
        <w:instrText xml:space="preserve"> NOTEREF _Ref412722414 \f \h </w:instrText>
      </w:r>
      <w:r w:rsidRPr="00241684" w:rsidR="00B12C17">
        <w:rPr>
          <w:rFonts w:ascii="Times New Roman" w:hAnsi="Times New Roman"/>
          <w:sz w:val="24"/>
          <w:szCs w:val="24"/>
        </w:rPr>
        <w:instrText xml:space="preserve"> \* MERGEFORMAT </w:instrText>
      </w:r>
      <w:r w:rsidRPr="00241684" w:rsidR="00B67019">
        <w:rPr>
          <w:rFonts w:ascii="Times New Roman" w:hAnsi="Times New Roman"/>
          <w:sz w:val="24"/>
          <w:szCs w:val="24"/>
        </w:rPr>
        <w:fldChar w:fldCharType="separate"/>
      </w:r>
      <w:r w:rsidRPr="00A06B97" w:rsidR="00A06B97">
        <w:rPr>
          <w:rStyle w:val="FootnoteReference"/>
          <w:rFonts w:ascii="Times New Roman" w:hAnsi="Times New Roman"/>
          <w:sz w:val="24"/>
          <w:szCs w:val="24"/>
        </w:rPr>
        <w:t>1</w:t>
      </w:r>
      <w:r w:rsidRPr="00241684" w:rsidR="00B67019">
        <w:rPr>
          <w:rFonts w:ascii="Times New Roman" w:hAnsi="Times New Roman"/>
          <w:sz w:val="24"/>
          <w:szCs w:val="24"/>
        </w:rPr>
        <w:fldChar w:fldCharType="end"/>
      </w:r>
      <w:r w:rsidRPr="00241684" w:rsidR="00991E6E">
        <w:rPr>
          <w:rFonts w:ascii="Times New Roman" w:hAnsi="Times New Roman"/>
          <w:sz w:val="24"/>
          <w:szCs w:val="24"/>
        </w:rPr>
        <w:t xml:space="preserve">) </w:t>
      </w:r>
      <w:r w:rsidR="00024CAB">
        <w:rPr>
          <w:rFonts w:ascii="Times New Roman" w:hAnsi="Times New Roman"/>
          <w:sz w:val="24"/>
          <w:szCs w:val="24"/>
        </w:rPr>
        <w:t>Ustanovenia o</w:t>
      </w:r>
      <w:r w:rsidRPr="00241684" w:rsidR="00991E6E">
        <w:rPr>
          <w:rFonts w:ascii="Times New Roman" w:hAnsi="Times New Roman"/>
          <w:sz w:val="24"/>
          <w:szCs w:val="24"/>
        </w:rPr>
        <w:t>dsek</w:t>
      </w:r>
      <w:r w:rsidR="00024CAB">
        <w:rPr>
          <w:rFonts w:ascii="Times New Roman" w:hAnsi="Times New Roman"/>
          <w:sz w:val="24"/>
          <w:szCs w:val="24"/>
        </w:rPr>
        <w:t>ov</w:t>
      </w:r>
      <w:r w:rsidRPr="00241684" w:rsidR="00991E6E">
        <w:rPr>
          <w:rFonts w:ascii="Times New Roman" w:hAnsi="Times New Roman"/>
          <w:sz w:val="24"/>
          <w:szCs w:val="24"/>
        </w:rPr>
        <w:t xml:space="preserve"> 1 až 5 sa na audítorskú spoločnosť vzťahujú primerane.</w:t>
      </w:r>
    </w:p>
    <w:p w:rsidR="002D4938" w:rsidRPr="00241684" w:rsidP="003D2000">
      <w:pPr>
        <w:pStyle w:val="odsekCharChar"/>
        <w:widowControl w:val="0"/>
        <w:numPr>
          <w:numId w:val="110"/>
        </w:numPr>
        <w:tabs>
          <w:tab w:val="num" w:pos="0"/>
          <w:tab w:val="clear" w:pos="756"/>
          <w:tab w:val="clear" w:pos="963"/>
        </w:tabs>
        <w:bidi w:val="0"/>
        <w:spacing w:before="0" w:after="360"/>
        <w:ind w:left="0"/>
        <w:rPr>
          <w:rFonts w:ascii="Times New Roman" w:hAnsi="Times New Roman"/>
          <w:b/>
          <w:sz w:val="24"/>
          <w:szCs w:val="24"/>
        </w:rPr>
      </w:pPr>
      <w:r w:rsidRPr="00241684" w:rsidR="008E0E5F">
        <w:rPr>
          <w:rFonts w:ascii="Times New Roman" w:hAnsi="Times New Roman"/>
          <w:sz w:val="24"/>
          <w:szCs w:val="24"/>
        </w:rPr>
        <w:t xml:space="preserve">Na konanie podľa </w:t>
      </w:r>
      <w:r w:rsidRPr="00241684" w:rsidR="00983BB0">
        <w:rPr>
          <w:rFonts w:ascii="Times New Roman" w:hAnsi="Times New Roman"/>
          <w:sz w:val="24"/>
          <w:szCs w:val="24"/>
        </w:rPr>
        <w:t xml:space="preserve">odsekov 1 až 6 </w:t>
      </w:r>
      <w:r w:rsidRPr="00241684" w:rsidR="008E0E5F">
        <w:rPr>
          <w:rFonts w:ascii="Times New Roman" w:hAnsi="Times New Roman"/>
          <w:sz w:val="24"/>
          <w:szCs w:val="24"/>
        </w:rPr>
        <w:t>sa osobitný predpis</w:t>
      </w:r>
      <w:r>
        <w:rPr>
          <w:rStyle w:val="FootnoteReference"/>
          <w:rFonts w:ascii="Times New Roman" w:hAnsi="Times New Roman"/>
          <w:sz w:val="24"/>
          <w:szCs w:val="24"/>
          <w:rtl w:val="0"/>
        </w:rPr>
        <w:footnoteReference w:id="52"/>
      </w:r>
      <w:r w:rsidRPr="00241684" w:rsidR="00A37FB4">
        <w:rPr>
          <w:rFonts w:ascii="Times New Roman" w:hAnsi="Times New Roman"/>
          <w:sz w:val="24"/>
          <w:szCs w:val="24"/>
        </w:rPr>
        <w:t>) nevzťahuje.</w:t>
      </w:r>
    </w:p>
    <w:p w:rsidR="0056200E" w:rsidRPr="00241684" w:rsidP="00A06D7F">
      <w:pPr>
        <w:pStyle w:val="Nadpiscasti"/>
        <w:keepLines w:val="0"/>
        <w:bidi w:val="0"/>
        <w:spacing w:before="0" w:after="240"/>
        <w:rPr>
          <w:rFonts w:ascii="Times New Roman" w:hAnsi="Times New Roman"/>
          <w:b/>
          <w:sz w:val="24"/>
          <w:szCs w:val="24"/>
        </w:rPr>
      </w:pPr>
      <w:r w:rsidRPr="00241684" w:rsidR="00A72AB4">
        <w:rPr>
          <w:rFonts w:ascii="Times New Roman" w:hAnsi="Times New Roman"/>
          <w:b/>
          <w:sz w:val="24"/>
          <w:szCs w:val="24"/>
        </w:rPr>
        <w:t>PIA</w:t>
      </w:r>
      <w:r w:rsidRPr="00241684">
        <w:rPr>
          <w:rFonts w:ascii="Times New Roman" w:hAnsi="Times New Roman"/>
          <w:b/>
          <w:sz w:val="24"/>
          <w:szCs w:val="24"/>
        </w:rPr>
        <w:t>TA ČASŤ</w:t>
      </w:r>
    </w:p>
    <w:p w:rsidR="0056200E" w:rsidRPr="00241684" w:rsidP="00A06D7F">
      <w:pPr>
        <w:pStyle w:val="Nadpiscasti"/>
        <w:keepLines w:val="0"/>
        <w:bidi w:val="0"/>
        <w:spacing w:before="0" w:after="240"/>
        <w:rPr>
          <w:rFonts w:ascii="Times New Roman" w:hAnsi="Times New Roman"/>
          <w:b/>
          <w:sz w:val="24"/>
          <w:szCs w:val="24"/>
        </w:rPr>
      </w:pPr>
      <w:r w:rsidR="007A1584">
        <w:rPr>
          <w:rFonts w:ascii="Times New Roman" w:hAnsi="Times New Roman"/>
          <w:b/>
          <w:sz w:val="24"/>
          <w:szCs w:val="24"/>
        </w:rPr>
        <w:t>KOMORA</w:t>
      </w:r>
    </w:p>
    <w:p w:rsidR="0056200E" w:rsidRPr="00241684" w:rsidP="007366C3">
      <w:pPr>
        <w:pStyle w:val="Heading4"/>
        <w:bidi w:val="0"/>
        <w:rPr>
          <w:rFonts w:ascii="Times New Roman" w:hAnsi="Times New Roman"/>
          <w:sz w:val="24"/>
          <w:szCs w:val="24"/>
        </w:rPr>
      </w:pPr>
    </w:p>
    <w:p w:rsidR="00F139A6" w:rsidRPr="00241684" w:rsidP="003D2000">
      <w:pPr>
        <w:pStyle w:val="odsekCharChar"/>
        <w:numPr>
          <w:numId w:val="111"/>
        </w:numPr>
        <w:tabs>
          <w:tab w:val="num" w:pos="0"/>
          <w:tab w:val="clear" w:pos="756"/>
          <w:tab w:val="clear" w:pos="963"/>
        </w:tabs>
        <w:bidi w:val="0"/>
        <w:spacing w:before="0" w:after="120"/>
        <w:ind w:left="0"/>
        <w:rPr>
          <w:rFonts w:ascii="Times New Roman" w:eastAsia="SimSun" w:hAnsi="Times New Roman"/>
          <w:sz w:val="24"/>
          <w:szCs w:val="24"/>
        </w:rPr>
      </w:pPr>
      <w:r w:rsidR="007A1584">
        <w:rPr>
          <w:rFonts w:ascii="Times New Roman" w:eastAsia="SimSun" w:hAnsi="Times New Roman"/>
          <w:sz w:val="24"/>
          <w:szCs w:val="24"/>
        </w:rPr>
        <w:t>Komora</w:t>
      </w:r>
      <w:r w:rsidRPr="00241684" w:rsidR="004A32E3">
        <w:rPr>
          <w:rFonts w:ascii="Times New Roman" w:eastAsia="SimSun" w:hAnsi="Times New Roman"/>
          <w:sz w:val="24"/>
          <w:szCs w:val="24"/>
        </w:rPr>
        <w:t xml:space="preserve"> </w:t>
      </w:r>
      <w:r w:rsidRPr="00241684" w:rsidR="0056200E">
        <w:rPr>
          <w:rFonts w:ascii="Times New Roman" w:eastAsia="SimSun" w:hAnsi="Times New Roman"/>
          <w:sz w:val="24"/>
          <w:szCs w:val="24"/>
        </w:rPr>
        <w:t xml:space="preserve">je </w:t>
      </w:r>
      <w:r w:rsidRPr="00241684" w:rsidR="00BF356E">
        <w:rPr>
          <w:rFonts w:ascii="Times New Roman" w:eastAsia="SimSun" w:hAnsi="Times New Roman" w:hint="default"/>
          <w:sz w:val="24"/>
          <w:szCs w:val="24"/>
        </w:rPr>
        <w:t>nezá</w:t>
      </w:r>
      <w:r w:rsidRPr="00241684" w:rsidR="00BF356E">
        <w:rPr>
          <w:rFonts w:ascii="Times New Roman" w:eastAsia="SimSun" w:hAnsi="Times New Roman" w:hint="default"/>
          <w:sz w:val="24"/>
          <w:szCs w:val="24"/>
        </w:rPr>
        <w:t>vislá</w:t>
      </w:r>
      <w:r w:rsidRPr="00241684" w:rsidR="00BF356E">
        <w:rPr>
          <w:rFonts w:ascii="Times New Roman" w:eastAsia="SimSun" w:hAnsi="Times New Roman" w:hint="default"/>
          <w:sz w:val="24"/>
          <w:szCs w:val="24"/>
        </w:rPr>
        <w:t xml:space="preserve"> samosprá</w:t>
      </w:r>
      <w:r w:rsidRPr="00241684" w:rsidR="00BF356E">
        <w:rPr>
          <w:rFonts w:ascii="Times New Roman" w:eastAsia="SimSun" w:hAnsi="Times New Roman" w:hint="default"/>
          <w:sz w:val="24"/>
          <w:szCs w:val="24"/>
        </w:rPr>
        <w:t>vna</w:t>
      </w:r>
      <w:r w:rsidRPr="00241684" w:rsidR="0056200E">
        <w:rPr>
          <w:rFonts w:ascii="Times New Roman" w:eastAsia="SimSun" w:hAnsi="Times New Roman" w:hint="default"/>
          <w:sz w:val="24"/>
          <w:szCs w:val="24"/>
        </w:rPr>
        <w:t xml:space="preserve"> stavovská</w:t>
      </w:r>
      <w:r w:rsidRPr="00241684" w:rsidR="0056200E">
        <w:rPr>
          <w:rFonts w:ascii="Times New Roman" w:eastAsia="SimSun" w:hAnsi="Times New Roman" w:hint="default"/>
          <w:sz w:val="24"/>
          <w:szCs w:val="24"/>
        </w:rPr>
        <w:t xml:space="preserve"> organizá</w:t>
      </w:r>
      <w:r w:rsidRPr="00241684" w:rsidR="0056200E">
        <w:rPr>
          <w:rFonts w:ascii="Times New Roman" w:eastAsia="SimSun" w:hAnsi="Times New Roman" w:hint="default"/>
          <w:sz w:val="24"/>
          <w:szCs w:val="24"/>
        </w:rPr>
        <w:t>cia,</w:t>
      </w:r>
      <w:r w:rsidRPr="00241684">
        <w:rPr>
          <w:rFonts w:ascii="Times New Roman" w:eastAsia="SimSun" w:hAnsi="Times New Roman" w:hint="default"/>
          <w:sz w:val="24"/>
          <w:szCs w:val="24"/>
        </w:rPr>
        <w:t xml:space="preserve"> ktorá</w:t>
      </w:r>
      <w:r w:rsidRPr="00241684">
        <w:rPr>
          <w:rFonts w:ascii="Times New Roman" w:eastAsia="SimSun" w:hAnsi="Times New Roman" w:hint="default"/>
          <w:sz w:val="24"/>
          <w:szCs w:val="24"/>
        </w:rPr>
        <w:t xml:space="preserve"> združ</w:t>
      </w:r>
      <w:r w:rsidRPr="00241684">
        <w:rPr>
          <w:rFonts w:ascii="Times New Roman" w:eastAsia="SimSun" w:hAnsi="Times New Roman" w:hint="default"/>
          <w:sz w:val="24"/>
          <w:szCs w:val="24"/>
        </w:rPr>
        <w:t xml:space="preserve">uje </w:t>
      </w:r>
      <w:r w:rsidR="00521C87">
        <w:rPr>
          <w:rFonts w:ascii="Times New Roman" w:eastAsia="SimSun" w:hAnsi="Times New Roman" w:hint="default"/>
          <w:sz w:val="24"/>
          <w:szCs w:val="24"/>
        </w:rPr>
        <w:t>š</w:t>
      </w:r>
      <w:r w:rsidR="00521C87">
        <w:rPr>
          <w:rFonts w:ascii="Times New Roman" w:eastAsia="SimSun" w:hAnsi="Times New Roman" w:hint="default"/>
          <w:sz w:val="24"/>
          <w:szCs w:val="24"/>
        </w:rPr>
        <w:t>tatutá</w:t>
      </w:r>
      <w:r w:rsidR="00521C87">
        <w:rPr>
          <w:rFonts w:ascii="Times New Roman" w:eastAsia="SimSun" w:hAnsi="Times New Roman" w:hint="default"/>
          <w:sz w:val="24"/>
          <w:szCs w:val="24"/>
        </w:rPr>
        <w:t xml:space="preserve">rnych </w:t>
      </w:r>
      <w:r w:rsidRPr="00241684">
        <w:rPr>
          <w:rFonts w:ascii="Times New Roman" w:eastAsia="SimSun" w:hAnsi="Times New Roman" w:hint="default"/>
          <w:sz w:val="24"/>
          <w:szCs w:val="24"/>
        </w:rPr>
        <w:t>audí</w:t>
      </w:r>
      <w:r w:rsidRPr="00241684">
        <w:rPr>
          <w:rFonts w:ascii="Times New Roman" w:eastAsia="SimSun" w:hAnsi="Times New Roman" w:hint="default"/>
          <w:sz w:val="24"/>
          <w:szCs w:val="24"/>
        </w:rPr>
        <w:t>torov a </w:t>
      </w:r>
      <w:r w:rsidRPr="00241684">
        <w:rPr>
          <w:rFonts w:ascii="Times New Roman" w:eastAsia="SimSun" w:hAnsi="Times New Roman" w:hint="default"/>
          <w:sz w:val="24"/>
          <w:szCs w:val="24"/>
        </w:rPr>
        <w:t>audí</w:t>
      </w:r>
      <w:r w:rsidRPr="00241684">
        <w:rPr>
          <w:rFonts w:ascii="Times New Roman" w:eastAsia="SimSun" w:hAnsi="Times New Roman" w:hint="default"/>
          <w:sz w:val="24"/>
          <w:szCs w:val="24"/>
        </w:rPr>
        <w:t>tor</w:t>
      </w:r>
      <w:r w:rsidR="00521C87">
        <w:rPr>
          <w:rFonts w:ascii="Times New Roman" w:eastAsia="SimSun" w:hAnsi="Times New Roman" w:hint="default"/>
          <w:sz w:val="24"/>
          <w:szCs w:val="24"/>
        </w:rPr>
        <w:t>ské</w:t>
      </w:r>
      <w:r w:rsidR="00521C87">
        <w:rPr>
          <w:rFonts w:ascii="Times New Roman" w:eastAsia="SimSun" w:hAnsi="Times New Roman" w:hint="default"/>
          <w:sz w:val="24"/>
          <w:szCs w:val="24"/>
        </w:rPr>
        <w:t xml:space="preserve"> spoloč</w:t>
      </w:r>
      <w:r w:rsidR="00521C87">
        <w:rPr>
          <w:rFonts w:ascii="Times New Roman" w:eastAsia="SimSun" w:hAnsi="Times New Roman" w:hint="default"/>
          <w:sz w:val="24"/>
          <w:szCs w:val="24"/>
        </w:rPr>
        <w:t>nosti zapí</w:t>
      </w:r>
      <w:r w:rsidR="00521C87">
        <w:rPr>
          <w:rFonts w:ascii="Times New Roman" w:eastAsia="SimSun" w:hAnsi="Times New Roman" w:hint="default"/>
          <w:sz w:val="24"/>
          <w:szCs w:val="24"/>
        </w:rPr>
        <w:t>saný</w:t>
      </w:r>
      <w:r w:rsidR="00521C87">
        <w:rPr>
          <w:rFonts w:ascii="Times New Roman" w:eastAsia="SimSun" w:hAnsi="Times New Roman" w:hint="default"/>
          <w:sz w:val="24"/>
          <w:szCs w:val="24"/>
        </w:rPr>
        <w:t>ch</w:t>
      </w:r>
      <w:r w:rsidRPr="00241684">
        <w:rPr>
          <w:rFonts w:ascii="Times New Roman" w:eastAsia="SimSun" w:hAnsi="Times New Roman"/>
          <w:sz w:val="24"/>
          <w:szCs w:val="24"/>
        </w:rPr>
        <w:t xml:space="preserve"> v</w:t>
      </w:r>
      <w:r w:rsidR="00EA34AC">
        <w:rPr>
          <w:rFonts w:ascii="Times New Roman" w:eastAsia="SimSun" w:hAnsi="Times New Roman"/>
          <w:sz w:val="24"/>
          <w:szCs w:val="24"/>
        </w:rPr>
        <w:t> </w:t>
      </w:r>
      <w:r w:rsidRPr="00241684">
        <w:rPr>
          <w:rFonts w:ascii="Times New Roman" w:eastAsia="SimSun" w:hAnsi="Times New Roman"/>
          <w:sz w:val="24"/>
          <w:szCs w:val="24"/>
        </w:rPr>
        <w:t>zozname</w:t>
      </w:r>
      <w:r w:rsidR="00EA34AC">
        <w:rPr>
          <w:rFonts w:ascii="Times New Roman" w:eastAsia="SimSun" w:hAnsi="Times New Roman" w:hint="default"/>
          <w:sz w:val="24"/>
          <w:szCs w:val="24"/>
        </w:rPr>
        <w:t xml:space="preserve"> č</w:t>
      </w:r>
      <w:r w:rsidR="00EA34AC">
        <w:rPr>
          <w:rFonts w:ascii="Times New Roman" w:eastAsia="SimSun" w:hAnsi="Times New Roman" w:hint="default"/>
          <w:sz w:val="24"/>
          <w:szCs w:val="24"/>
        </w:rPr>
        <w:t>lenov k</w:t>
      </w:r>
      <w:r w:rsidR="00EA34AC">
        <w:rPr>
          <w:rFonts w:ascii="Times New Roman" w:eastAsia="SimSun" w:hAnsi="Times New Roman" w:hint="default"/>
          <w:sz w:val="24"/>
          <w:szCs w:val="24"/>
        </w:rPr>
        <w:t>omory</w:t>
      </w:r>
      <w:r w:rsidRPr="00241684">
        <w:rPr>
          <w:rFonts w:ascii="Times New Roman" w:eastAsia="SimSun" w:hAnsi="Times New Roman"/>
          <w:sz w:val="24"/>
          <w:szCs w:val="24"/>
        </w:rPr>
        <w:t>.</w:t>
      </w:r>
    </w:p>
    <w:p w:rsidR="0056200E" w:rsidRPr="00241684" w:rsidP="003D2000">
      <w:pPr>
        <w:pStyle w:val="odsekCharChar"/>
        <w:numPr>
          <w:numId w:val="111"/>
        </w:numPr>
        <w:tabs>
          <w:tab w:val="num" w:pos="0"/>
          <w:tab w:val="clear" w:pos="756"/>
          <w:tab w:val="clear" w:pos="963"/>
        </w:tabs>
        <w:bidi w:val="0"/>
        <w:spacing w:before="0" w:after="120"/>
        <w:ind w:left="0"/>
        <w:rPr>
          <w:rFonts w:ascii="Times New Roman" w:eastAsia="SimSun" w:hAnsi="Times New Roman"/>
          <w:sz w:val="24"/>
          <w:szCs w:val="24"/>
        </w:rPr>
      </w:pPr>
      <w:r w:rsidR="007A1584">
        <w:rPr>
          <w:rFonts w:ascii="Times New Roman" w:eastAsia="SimSun" w:hAnsi="Times New Roman"/>
          <w:sz w:val="24"/>
          <w:szCs w:val="24"/>
        </w:rPr>
        <w:t>Komora</w:t>
      </w:r>
      <w:r w:rsidRPr="00241684" w:rsidR="00F139A6">
        <w:rPr>
          <w:rFonts w:ascii="Times New Roman" w:eastAsia="SimSun" w:hAnsi="Times New Roman" w:hint="default"/>
          <w:sz w:val="24"/>
          <w:szCs w:val="24"/>
        </w:rPr>
        <w:t xml:space="preserve"> je prá</w:t>
      </w:r>
      <w:r w:rsidRPr="00241684" w:rsidR="00F139A6">
        <w:rPr>
          <w:rFonts w:ascii="Times New Roman" w:eastAsia="SimSun" w:hAnsi="Times New Roman" w:hint="default"/>
          <w:sz w:val="24"/>
          <w:szCs w:val="24"/>
        </w:rPr>
        <w:t>vnick</w:t>
      </w:r>
      <w:r w:rsidR="00BF4D05">
        <w:rPr>
          <w:rFonts w:ascii="Times New Roman" w:eastAsia="SimSun" w:hAnsi="Times New Roman" w:hint="default"/>
          <w:sz w:val="24"/>
          <w:szCs w:val="24"/>
        </w:rPr>
        <w:t>á</w:t>
      </w:r>
      <w:r w:rsidRPr="00241684" w:rsidR="00F139A6">
        <w:rPr>
          <w:rFonts w:ascii="Times New Roman" w:eastAsia="SimSun" w:hAnsi="Times New Roman"/>
          <w:sz w:val="24"/>
          <w:szCs w:val="24"/>
        </w:rPr>
        <w:t xml:space="preserve"> osob</w:t>
      </w:r>
      <w:r w:rsidR="00BF4D05">
        <w:rPr>
          <w:rFonts w:ascii="Times New Roman" w:eastAsia="SimSun" w:hAnsi="Times New Roman" w:hint="default"/>
          <w:sz w:val="24"/>
          <w:szCs w:val="24"/>
        </w:rPr>
        <w:t>a so sí</w:t>
      </w:r>
      <w:r w:rsidR="00BF4D05">
        <w:rPr>
          <w:rFonts w:ascii="Times New Roman" w:eastAsia="SimSun" w:hAnsi="Times New Roman" w:hint="default"/>
          <w:sz w:val="24"/>
          <w:szCs w:val="24"/>
        </w:rPr>
        <w:t>dlom v Bratislave</w:t>
      </w:r>
      <w:r w:rsidRPr="00241684" w:rsidR="00F139A6">
        <w:rPr>
          <w:rFonts w:ascii="Times New Roman" w:eastAsia="SimSun" w:hAnsi="Times New Roman"/>
          <w:sz w:val="24"/>
          <w:szCs w:val="24"/>
        </w:rPr>
        <w:t>.</w:t>
      </w:r>
    </w:p>
    <w:p w:rsidR="0016242A" w:rsidRPr="00241684" w:rsidP="003D2000">
      <w:pPr>
        <w:pStyle w:val="odsekCharChar"/>
        <w:numPr>
          <w:numId w:val="111"/>
        </w:numPr>
        <w:tabs>
          <w:tab w:val="num" w:pos="0"/>
          <w:tab w:val="clear" w:pos="756"/>
          <w:tab w:val="clear" w:pos="963"/>
        </w:tabs>
        <w:bidi w:val="0"/>
        <w:spacing w:before="0" w:after="240"/>
        <w:ind w:left="0"/>
        <w:rPr>
          <w:rFonts w:ascii="Times New Roman" w:eastAsia="SimSun" w:hAnsi="Times New Roman"/>
          <w:sz w:val="24"/>
          <w:szCs w:val="24"/>
        </w:rPr>
      </w:pPr>
      <w:r w:rsidR="007A1584">
        <w:rPr>
          <w:rFonts w:ascii="Times New Roman" w:eastAsia="SimSun" w:hAnsi="Times New Roman"/>
          <w:sz w:val="24"/>
          <w:szCs w:val="24"/>
        </w:rPr>
        <w:t>Komora</w:t>
      </w:r>
      <w:r w:rsidRPr="00241684">
        <w:rPr>
          <w:rFonts w:ascii="Times New Roman" w:eastAsia="SimSun" w:hAnsi="Times New Roman" w:hint="default"/>
          <w:sz w:val="24"/>
          <w:szCs w:val="24"/>
        </w:rPr>
        <w:t xml:space="preserve"> môž</w:t>
      </w:r>
      <w:r w:rsidRPr="00241684">
        <w:rPr>
          <w:rFonts w:ascii="Times New Roman" w:eastAsia="SimSun" w:hAnsi="Times New Roman" w:hint="default"/>
          <w:sz w:val="24"/>
          <w:szCs w:val="24"/>
        </w:rPr>
        <w:t xml:space="preserve">e </w:t>
      </w:r>
      <w:r w:rsidRPr="00241684" w:rsidR="003608CB">
        <w:rPr>
          <w:rFonts w:ascii="Times New Roman" w:eastAsia="SimSun" w:hAnsi="Times New Roman" w:hint="default"/>
          <w:sz w:val="24"/>
          <w:szCs w:val="24"/>
        </w:rPr>
        <w:t>na plnenie svojich ú</w:t>
      </w:r>
      <w:r w:rsidRPr="00241684" w:rsidR="003608CB">
        <w:rPr>
          <w:rFonts w:ascii="Times New Roman" w:eastAsia="SimSun" w:hAnsi="Times New Roman" w:hint="default"/>
          <w:sz w:val="24"/>
          <w:szCs w:val="24"/>
        </w:rPr>
        <w:t xml:space="preserve">loh </w:t>
      </w:r>
      <w:r w:rsidR="00BF4D05">
        <w:rPr>
          <w:rFonts w:ascii="Times New Roman" w:eastAsia="SimSun" w:hAnsi="Times New Roman" w:hint="default"/>
          <w:sz w:val="24"/>
          <w:szCs w:val="24"/>
        </w:rPr>
        <w:t>zriadiť</w:t>
      </w:r>
      <w:r w:rsidRPr="00241684" w:rsidR="00680E7F">
        <w:rPr>
          <w:rFonts w:ascii="Times New Roman" w:eastAsia="SimSun" w:hAnsi="Times New Roman"/>
          <w:sz w:val="24"/>
          <w:szCs w:val="24"/>
        </w:rPr>
        <w:t xml:space="preserve"> </w:t>
      </w:r>
      <w:r w:rsidRPr="00241684">
        <w:rPr>
          <w:rFonts w:ascii="Times New Roman" w:eastAsia="SimSun" w:hAnsi="Times New Roman" w:hint="default"/>
          <w:sz w:val="24"/>
          <w:szCs w:val="24"/>
        </w:rPr>
        <w:t>ú</w:t>
      </w:r>
      <w:r w:rsidRPr="00241684">
        <w:rPr>
          <w:rFonts w:ascii="Times New Roman" w:eastAsia="SimSun" w:hAnsi="Times New Roman" w:hint="default"/>
          <w:sz w:val="24"/>
          <w:szCs w:val="24"/>
        </w:rPr>
        <w:t>zemné</w:t>
      </w:r>
      <w:r w:rsidRPr="00241684">
        <w:rPr>
          <w:rFonts w:ascii="Times New Roman" w:eastAsia="SimSun" w:hAnsi="Times New Roman" w:hint="default"/>
          <w:sz w:val="24"/>
          <w:szCs w:val="24"/>
        </w:rPr>
        <w:t xml:space="preserve"> sekcie.</w:t>
      </w:r>
      <w:r w:rsidRPr="00241684" w:rsidR="003608CB">
        <w:rPr>
          <w:rFonts w:ascii="Times New Roman" w:eastAsia="SimSun" w:hAnsi="Times New Roman"/>
          <w:sz w:val="24"/>
          <w:szCs w:val="24"/>
        </w:rPr>
        <w:t xml:space="preserve"> Podrobnosti o </w:t>
      </w:r>
      <w:r w:rsidR="00BF4D05">
        <w:rPr>
          <w:rFonts w:ascii="Times New Roman" w:eastAsia="SimSun" w:hAnsi="Times New Roman" w:hint="default"/>
          <w:sz w:val="24"/>
          <w:szCs w:val="24"/>
        </w:rPr>
        <w:t>vytvá</w:t>
      </w:r>
      <w:r w:rsidR="00BF4D05">
        <w:rPr>
          <w:rFonts w:ascii="Times New Roman" w:eastAsia="SimSun" w:hAnsi="Times New Roman" w:hint="default"/>
          <w:sz w:val="24"/>
          <w:szCs w:val="24"/>
        </w:rPr>
        <w:t>raní</w:t>
      </w:r>
      <w:r w:rsidR="00BF4D05">
        <w:rPr>
          <w:rFonts w:ascii="Times New Roman" w:eastAsia="SimSun" w:hAnsi="Times New Roman" w:hint="default"/>
          <w:sz w:val="24"/>
          <w:szCs w:val="24"/>
        </w:rPr>
        <w:t xml:space="preserve"> ú</w:t>
      </w:r>
      <w:r w:rsidR="00BF4D05">
        <w:rPr>
          <w:rFonts w:ascii="Times New Roman" w:eastAsia="SimSun" w:hAnsi="Times New Roman" w:hint="default"/>
          <w:sz w:val="24"/>
          <w:szCs w:val="24"/>
        </w:rPr>
        <w:t>zemný</w:t>
      </w:r>
      <w:r w:rsidR="00BF4D05">
        <w:rPr>
          <w:rFonts w:ascii="Times New Roman" w:eastAsia="SimSun" w:hAnsi="Times New Roman" w:hint="default"/>
          <w:sz w:val="24"/>
          <w:szCs w:val="24"/>
        </w:rPr>
        <w:t>ch sekcií</w:t>
      </w:r>
      <w:r w:rsidR="00BF4D05">
        <w:rPr>
          <w:rFonts w:ascii="Times New Roman" w:eastAsia="SimSun" w:hAnsi="Times New Roman" w:hint="default"/>
          <w:sz w:val="24"/>
          <w:szCs w:val="24"/>
        </w:rPr>
        <w:t xml:space="preserve"> upravuje</w:t>
      </w:r>
      <w:r w:rsidRPr="00241684" w:rsidR="003608CB">
        <w:rPr>
          <w:rFonts w:ascii="Times New Roman" w:eastAsia="SimSun" w:hAnsi="Times New Roman" w:hint="default"/>
          <w:sz w:val="24"/>
          <w:szCs w:val="24"/>
        </w:rPr>
        <w:t xml:space="preserve"> vnú</w:t>
      </w:r>
      <w:r w:rsidRPr="00241684" w:rsidR="003608CB">
        <w:rPr>
          <w:rFonts w:ascii="Times New Roman" w:eastAsia="SimSun" w:hAnsi="Times New Roman" w:hint="default"/>
          <w:sz w:val="24"/>
          <w:szCs w:val="24"/>
        </w:rPr>
        <w:t>torný</w:t>
      </w:r>
      <w:r w:rsidRPr="00241684" w:rsidR="003608CB">
        <w:rPr>
          <w:rFonts w:ascii="Times New Roman" w:eastAsia="SimSun" w:hAnsi="Times New Roman" w:hint="default"/>
          <w:sz w:val="24"/>
          <w:szCs w:val="24"/>
        </w:rPr>
        <w:t xml:space="preserve"> predpis </w:t>
      </w:r>
      <w:r w:rsidR="007A1584">
        <w:rPr>
          <w:rFonts w:ascii="Times New Roman" w:eastAsia="SimSun" w:hAnsi="Times New Roman"/>
          <w:sz w:val="24"/>
          <w:szCs w:val="24"/>
        </w:rPr>
        <w:t>komory</w:t>
      </w:r>
      <w:r w:rsidRPr="00241684" w:rsidR="003608CB">
        <w:rPr>
          <w:rFonts w:ascii="Times New Roman" w:eastAsia="SimSun" w:hAnsi="Times New Roman"/>
          <w:sz w:val="24"/>
          <w:szCs w:val="24"/>
        </w:rPr>
        <w:t>.</w:t>
      </w:r>
      <w:r w:rsidRPr="00241684" w:rsidR="00680E7F">
        <w:rPr>
          <w:rFonts w:ascii="Times New Roman" w:eastAsia="SimSun" w:hAnsi="Times New Roman"/>
          <w:sz w:val="24"/>
          <w:szCs w:val="24"/>
        </w:rPr>
        <w:t xml:space="preserve"> </w:t>
      </w:r>
    </w:p>
    <w:p w:rsidR="0056200E" w:rsidRPr="00241684" w:rsidP="007366C3">
      <w:pPr>
        <w:pStyle w:val="Heading4"/>
        <w:bidi w:val="0"/>
        <w:rPr>
          <w:rFonts w:ascii="Times New Roman" w:hAnsi="Times New Roman"/>
          <w:sz w:val="24"/>
          <w:szCs w:val="24"/>
        </w:rPr>
      </w:pPr>
    </w:p>
    <w:p w:rsidR="006E0C66" w:rsidRPr="00241684" w:rsidP="00A06D7F">
      <w:pPr>
        <w:pStyle w:val="paragrafcislo"/>
        <w:bidi w:val="0"/>
        <w:spacing w:before="120" w:after="240"/>
        <w:rPr>
          <w:rFonts w:ascii="Times New Roman" w:eastAsia="SimSun" w:hAnsi="Times New Roman"/>
          <w:b/>
          <w:sz w:val="24"/>
          <w:szCs w:val="24"/>
        </w:rPr>
      </w:pPr>
      <w:r w:rsidR="007A1584">
        <w:rPr>
          <w:rFonts w:ascii="Times New Roman" w:eastAsia="SimSun" w:hAnsi="Times New Roman" w:hint="default"/>
          <w:b/>
          <w:sz w:val="24"/>
          <w:szCs w:val="24"/>
        </w:rPr>
        <w:t>Ú</w:t>
      </w:r>
      <w:r w:rsidR="007A1584">
        <w:rPr>
          <w:rFonts w:ascii="Times New Roman" w:eastAsia="SimSun" w:hAnsi="Times New Roman" w:hint="default"/>
          <w:b/>
          <w:sz w:val="24"/>
          <w:szCs w:val="24"/>
        </w:rPr>
        <w:t>lohy komory</w:t>
      </w:r>
    </w:p>
    <w:p w:rsidR="006E0C66" w:rsidRPr="00241684" w:rsidP="005509DB">
      <w:pPr>
        <w:pStyle w:val="odsekCharChar"/>
        <w:numPr>
          <w:numId w:val="0"/>
        </w:numPr>
        <w:tabs>
          <w:tab w:val="clear" w:pos="963"/>
        </w:tabs>
        <w:bidi w:val="0"/>
        <w:spacing w:before="0" w:after="120"/>
        <w:ind w:left="357" w:firstLine="0"/>
        <w:rPr>
          <w:rFonts w:ascii="Times New Roman" w:eastAsia="SimSun" w:hAnsi="Times New Roman"/>
          <w:sz w:val="24"/>
          <w:szCs w:val="24"/>
        </w:rPr>
      </w:pPr>
      <w:r w:rsidR="007A1584">
        <w:rPr>
          <w:rFonts w:ascii="Times New Roman" w:eastAsia="SimSun" w:hAnsi="Times New Roman"/>
          <w:sz w:val="24"/>
          <w:szCs w:val="24"/>
        </w:rPr>
        <w:t>Komora</w:t>
      </w:r>
      <w:r w:rsidRPr="00241684" w:rsidR="0036611D">
        <w:rPr>
          <w:rFonts w:ascii="Times New Roman" w:eastAsia="SimSun" w:hAnsi="Times New Roman" w:hint="default"/>
          <w:sz w:val="24"/>
          <w:szCs w:val="24"/>
        </w:rPr>
        <w:t xml:space="preserve"> najmä</w:t>
      </w:r>
    </w:p>
    <w:p w:rsidR="006E0C66" w:rsidRPr="00241684" w:rsidP="003D2000">
      <w:pPr>
        <w:pStyle w:val="vymenovanie"/>
        <w:numPr>
          <w:ilvl w:val="3"/>
          <w:numId w:val="71"/>
        </w:numPr>
        <w:tabs>
          <w:tab w:val="num" w:pos="0"/>
          <w:tab w:val="clear" w:pos="1040"/>
          <w:tab w:val="clear" w:pos="1051"/>
        </w:tabs>
        <w:bidi w:val="0"/>
        <w:spacing w:after="120"/>
        <w:ind w:left="1077" w:hanging="357"/>
        <w:rPr>
          <w:rFonts w:ascii="Times New Roman" w:hAnsi="Times New Roman"/>
          <w:sz w:val="24"/>
          <w:szCs w:val="24"/>
        </w:rPr>
      </w:pPr>
      <w:r w:rsidRPr="00241684">
        <w:rPr>
          <w:rFonts w:ascii="Times New Roman" w:hAnsi="Times New Roman" w:hint="default"/>
          <w:sz w:val="24"/>
          <w:szCs w:val="24"/>
        </w:rPr>
        <w:t>zastupuje, chrá</w:t>
      </w:r>
      <w:r w:rsidRPr="00241684">
        <w:rPr>
          <w:rFonts w:ascii="Times New Roman" w:hAnsi="Times New Roman" w:hint="default"/>
          <w:sz w:val="24"/>
          <w:szCs w:val="24"/>
        </w:rPr>
        <w:t>ni a </w:t>
      </w:r>
      <w:r w:rsidRPr="00241684">
        <w:rPr>
          <w:rFonts w:ascii="Times New Roman" w:hAnsi="Times New Roman" w:hint="default"/>
          <w:sz w:val="24"/>
          <w:szCs w:val="24"/>
        </w:rPr>
        <w:t>presadzuje oprá</w:t>
      </w:r>
      <w:r w:rsidRPr="00241684">
        <w:rPr>
          <w:rFonts w:ascii="Times New Roman" w:hAnsi="Times New Roman" w:hint="default"/>
          <w:sz w:val="24"/>
          <w:szCs w:val="24"/>
        </w:rPr>
        <w:t>vne</w:t>
      </w:r>
      <w:r w:rsidRPr="00241684">
        <w:rPr>
          <w:rFonts w:ascii="Times New Roman" w:hAnsi="Times New Roman" w:hint="default"/>
          <w:sz w:val="24"/>
          <w:szCs w:val="24"/>
        </w:rPr>
        <w:t>né</w:t>
      </w:r>
      <w:r w:rsidRPr="00241684">
        <w:rPr>
          <w:rFonts w:ascii="Times New Roman" w:hAnsi="Times New Roman" w:hint="default"/>
          <w:sz w:val="24"/>
          <w:szCs w:val="24"/>
        </w:rPr>
        <w:t xml:space="preserve"> zá</w:t>
      </w:r>
      <w:r w:rsidRPr="00241684">
        <w:rPr>
          <w:rFonts w:ascii="Times New Roman" w:hAnsi="Times New Roman" w:hint="default"/>
          <w:sz w:val="24"/>
          <w:szCs w:val="24"/>
        </w:rPr>
        <w:t>ujmy svojich č</w:t>
      </w:r>
      <w:r w:rsidRPr="00241684">
        <w:rPr>
          <w:rFonts w:ascii="Times New Roman" w:hAnsi="Times New Roman" w:hint="default"/>
          <w:sz w:val="24"/>
          <w:szCs w:val="24"/>
        </w:rPr>
        <w:t xml:space="preserve">lenov a asistentov </w:t>
      </w:r>
      <w:r w:rsidR="000F4103">
        <w:rPr>
          <w:rFonts w:ascii="Times New Roman" w:hAnsi="Times New Roman" w:hint="default"/>
          <w:sz w:val="24"/>
          <w:szCs w:val="24"/>
        </w:rPr>
        <w:t>š</w:t>
      </w:r>
      <w:r w:rsidR="000F4103">
        <w:rPr>
          <w:rFonts w:ascii="Times New Roman" w:hAnsi="Times New Roman" w:hint="default"/>
          <w:sz w:val="24"/>
          <w:szCs w:val="24"/>
        </w:rPr>
        <w:t>tatutá</w:t>
      </w:r>
      <w:r w:rsidR="000F4103">
        <w:rPr>
          <w:rFonts w:ascii="Times New Roman" w:hAnsi="Times New Roman" w:hint="default"/>
          <w:sz w:val="24"/>
          <w:szCs w:val="24"/>
        </w:rPr>
        <w:t>rneho audí</w:t>
      </w:r>
      <w:r w:rsidR="000F4103">
        <w:rPr>
          <w:rFonts w:ascii="Times New Roman" w:hAnsi="Times New Roman" w:hint="default"/>
          <w:sz w:val="24"/>
          <w:szCs w:val="24"/>
        </w:rPr>
        <w:t>tora</w:t>
      </w:r>
      <w:r w:rsidRPr="00241684">
        <w:rPr>
          <w:rFonts w:ascii="Times New Roman" w:hAnsi="Times New Roman"/>
          <w:sz w:val="24"/>
          <w:szCs w:val="24"/>
        </w:rPr>
        <w:t>,</w:t>
      </w:r>
    </w:p>
    <w:p w:rsidR="00140249" w:rsidRPr="00241684" w:rsidP="003D2000">
      <w:pPr>
        <w:pStyle w:val="vymenovanie"/>
        <w:numPr>
          <w:ilvl w:val="3"/>
          <w:numId w:val="71"/>
        </w:numPr>
        <w:tabs>
          <w:tab w:val="num" w:pos="0"/>
          <w:tab w:val="clear" w:pos="1040"/>
          <w:tab w:val="clear" w:pos="1051"/>
        </w:tabs>
        <w:bidi w:val="0"/>
        <w:spacing w:after="120"/>
        <w:ind w:left="1077" w:hanging="357"/>
        <w:rPr>
          <w:rFonts w:ascii="Times New Roman" w:hAnsi="Times New Roman"/>
          <w:sz w:val="24"/>
          <w:szCs w:val="24"/>
        </w:rPr>
      </w:pPr>
      <w:r w:rsidRPr="00241684">
        <w:rPr>
          <w:rFonts w:ascii="Times New Roman" w:hAnsi="Times New Roman" w:hint="default"/>
          <w:sz w:val="24"/>
          <w:szCs w:val="24"/>
        </w:rPr>
        <w:t>poskytuje č</w:t>
      </w:r>
      <w:r w:rsidRPr="00241684">
        <w:rPr>
          <w:rFonts w:ascii="Times New Roman" w:hAnsi="Times New Roman" w:hint="default"/>
          <w:sz w:val="24"/>
          <w:szCs w:val="24"/>
        </w:rPr>
        <w:t xml:space="preserve">lenom </w:t>
      </w:r>
      <w:r w:rsidR="007A1584">
        <w:rPr>
          <w:rFonts w:ascii="Times New Roman" w:hAnsi="Times New Roman"/>
          <w:sz w:val="24"/>
          <w:szCs w:val="24"/>
        </w:rPr>
        <w:t>komory</w:t>
      </w:r>
      <w:r w:rsidRPr="00241684">
        <w:rPr>
          <w:rFonts w:ascii="Times New Roman" w:hAnsi="Times New Roman"/>
          <w:sz w:val="24"/>
          <w:szCs w:val="24"/>
        </w:rPr>
        <w:t xml:space="preserve"> a asistentom </w:t>
      </w:r>
      <w:r w:rsidR="000F4103">
        <w:rPr>
          <w:rFonts w:ascii="Times New Roman" w:hAnsi="Times New Roman" w:hint="default"/>
          <w:sz w:val="24"/>
          <w:szCs w:val="24"/>
        </w:rPr>
        <w:t>š</w:t>
      </w:r>
      <w:r w:rsidR="000F4103">
        <w:rPr>
          <w:rFonts w:ascii="Times New Roman" w:hAnsi="Times New Roman" w:hint="default"/>
          <w:sz w:val="24"/>
          <w:szCs w:val="24"/>
        </w:rPr>
        <w:t>tatutá</w:t>
      </w:r>
      <w:r w:rsidR="000F4103">
        <w:rPr>
          <w:rFonts w:ascii="Times New Roman" w:hAnsi="Times New Roman" w:hint="default"/>
          <w:sz w:val="24"/>
          <w:szCs w:val="24"/>
        </w:rPr>
        <w:t>rneho audí</w:t>
      </w:r>
      <w:r w:rsidR="000F4103">
        <w:rPr>
          <w:rFonts w:ascii="Times New Roman" w:hAnsi="Times New Roman" w:hint="default"/>
          <w:sz w:val="24"/>
          <w:szCs w:val="24"/>
        </w:rPr>
        <w:t>tora</w:t>
      </w:r>
      <w:r w:rsidRPr="00241684">
        <w:rPr>
          <w:rFonts w:ascii="Times New Roman" w:hAnsi="Times New Roman"/>
          <w:sz w:val="24"/>
          <w:szCs w:val="24"/>
        </w:rPr>
        <w:t xml:space="preserve"> </w:t>
      </w:r>
      <w:r w:rsidRPr="00241684" w:rsidR="005E1725">
        <w:rPr>
          <w:rFonts w:ascii="Times New Roman" w:hAnsi="Times New Roman" w:hint="default"/>
          <w:sz w:val="24"/>
          <w:szCs w:val="24"/>
        </w:rPr>
        <w:t>metodické</w:t>
      </w:r>
      <w:r w:rsidRPr="00241684" w:rsidR="005E1725">
        <w:rPr>
          <w:rFonts w:ascii="Times New Roman" w:hAnsi="Times New Roman" w:hint="default"/>
          <w:sz w:val="24"/>
          <w:szCs w:val="24"/>
        </w:rPr>
        <w:t xml:space="preserve"> usmernenia v oblasti </w:t>
      </w:r>
      <w:r w:rsidR="00AD078F">
        <w:rPr>
          <w:rFonts w:ascii="Times New Roman" w:hAnsi="Times New Roman" w:hint="default"/>
          <w:sz w:val="24"/>
          <w:szCs w:val="24"/>
        </w:rPr>
        <w:t>š</w:t>
      </w:r>
      <w:r w:rsidR="00AD078F">
        <w:rPr>
          <w:rFonts w:ascii="Times New Roman" w:hAnsi="Times New Roman" w:hint="default"/>
          <w:sz w:val="24"/>
          <w:szCs w:val="24"/>
        </w:rPr>
        <w:t>tatutá</w:t>
      </w:r>
      <w:r w:rsidR="00AD078F">
        <w:rPr>
          <w:rFonts w:ascii="Times New Roman" w:hAnsi="Times New Roman" w:hint="default"/>
          <w:sz w:val="24"/>
          <w:szCs w:val="24"/>
        </w:rPr>
        <w:t>rneho auditu</w:t>
      </w:r>
      <w:r w:rsidRPr="00241684" w:rsidR="005E1725">
        <w:rPr>
          <w:rFonts w:ascii="Times New Roman" w:hAnsi="Times New Roman" w:hint="default"/>
          <w:sz w:val="24"/>
          <w:szCs w:val="24"/>
        </w:rPr>
        <w:t>, úč</w:t>
      </w:r>
      <w:r w:rsidRPr="00241684" w:rsidR="005E1725">
        <w:rPr>
          <w:rFonts w:ascii="Times New Roman" w:hAnsi="Times New Roman" w:hint="default"/>
          <w:sz w:val="24"/>
          <w:szCs w:val="24"/>
        </w:rPr>
        <w:t>tovní</w:t>
      </w:r>
      <w:r w:rsidRPr="00241684" w:rsidR="005E1725">
        <w:rPr>
          <w:rFonts w:ascii="Times New Roman" w:hAnsi="Times New Roman" w:hint="default"/>
          <w:sz w:val="24"/>
          <w:szCs w:val="24"/>
        </w:rPr>
        <w:t>ctva</w:t>
      </w:r>
      <w:r w:rsidRPr="00241684" w:rsidR="00783325">
        <w:rPr>
          <w:rFonts w:ascii="Times New Roman" w:hAnsi="Times New Roman"/>
          <w:sz w:val="24"/>
          <w:szCs w:val="24"/>
        </w:rPr>
        <w:t>, etiky</w:t>
      </w:r>
      <w:r w:rsidRPr="00241684" w:rsidR="005E1725">
        <w:rPr>
          <w:rFonts w:ascii="Times New Roman" w:hAnsi="Times New Roman"/>
          <w:sz w:val="24"/>
          <w:szCs w:val="24"/>
        </w:rPr>
        <w:t xml:space="preserve"> a </w:t>
      </w:r>
      <w:r w:rsidRPr="00241684" w:rsidR="005E1725">
        <w:rPr>
          <w:rFonts w:ascii="Times New Roman" w:hAnsi="Times New Roman" w:hint="default"/>
          <w:sz w:val="24"/>
          <w:szCs w:val="24"/>
        </w:rPr>
        <w:t>medziná</w:t>
      </w:r>
      <w:r w:rsidRPr="00241684" w:rsidR="005E1725">
        <w:rPr>
          <w:rFonts w:ascii="Times New Roman" w:hAnsi="Times New Roman" w:hint="default"/>
          <w:sz w:val="24"/>
          <w:szCs w:val="24"/>
        </w:rPr>
        <w:t>rodný</w:t>
      </w:r>
      <w:r w:rsidRPr="00241684" w:rsidR="005E1725">
        <w:rPr>
          <w:rFonts w:ascii="Times New Roman" w:hAnsi="Times New Roman" w:hint="default"/>
          <w:sz w:val="24"/>
          <w:szCs w:val="24"/>
        </w:rPr>
        <w:t>ch úč</w:t>
      </w:r>
      <w:r w:rsidRPr="00241684" w:rsidR="005E1725">
        <w:rPr>
          <w:rFonts w:ascii="Times New Roman" w:hAnsi="Times New Roman" w:hint="default"/>
          <w:sz w:val="24"/>
          <w:szCs w:val="24"/>
        </w:rPr>
        <w:t>tovný</w:t>
      </w:r>
      <w:r w:rsidRPr="00241684" w:rsidR="005E1725">
        <w:rPr>
          <w:rFonts w:ascii="Times New Roman" w:hAnsi="Times New Roman" w:hint="default"/>
          <w:sz w:val="24"/>
          <w:szCs w:val="24"/>
        </w:rPr>
        <w:t>ch š</w:t>
      </w:r>
      <w:r w:rsidRPr="00241684" w:rsidR="005E1725">
        <w:rPr>
          <w:rFonts w:ascii="Times New Roman" w:hAnsi="Times New Roman" w:hint="default"/>
          <w:sz w:val="24"/>
          <w:szCs w:val="24"/>
        </w:rPr>
        <w:t>tandardov,</w:t>
      </w:r>
    </w:p>
    <w:p w:rsidR="00EA36C8" w:rsidRPr="00241684" w:rsidP="003D2000">
      <w:pPr>
        <w:pStyle w:val="vymenovanie"/>
        <w:numPr>
          <w:ilvl w:val="3"/>
          <w:numId w:val="71"/>
        </w:numPr>
        <w:tabs>
          <w:tab w:val="num" w:pos="0"/>
          <w:tab w:val="clear" w:pos="1040"/>
          <w:tab w:val="clear" w:pos="1051"/>
        </w:tabs>
        <w:bidi w:val="0"/>
        <w:spacing w:after="120"/>
        <w:ind w:left="1077" w:hanging="357"/>
        <w:rPr>
          <w:rFonts w:ascii="Times New Roman" w:hAnsi="Times New Roman"/>
          <w:sz w:val="24"/>
          <w:szCs w:val="24"/>
        </w:rPr>
      </w:pPr>
      <w:r w:rsidRPr="00241684">
        <w:rPr>
          <w:rFonts w:ascii="Times New Roman" w:hAnsi="Times New Roman" w:hint="default"/>
          <w:sz w:val="24"/>
          <w:szCs w:val="24"/>
        </w:rPr>
        <w:t>dbá</w:t>
      </w:r>
      <w:r w:rsidRPr="00241684">
        <w:rPr>
          <w:rFonts w:ascii="Times New Roman" w:hAnsi="Times New Roman" w:hint="default"/>
          <w:sz w:val="24"/>
          <w:szCs w:val="24"/>
        </w:rPr>
        <w:t xml:space="preserve"> na riadny vý</w:t>
      </w:r>
      <w:r w:rsidRPr="00241684">
        <w:rPr>
          <w:rFonts w:ascii="Times New Roman" w:hAnsi="Times New Roman" w:hint="default"/>
          <w:sz w:val="24"/>
          <w:szCs w:val="24"/>
        </w:rPr>
        <w:t xml:space="preserve">kon </w:t>
      </w:r>
      <w:r w:rsidR="00AD078F">
        <w:rPr>
          <w:rFonts w:ascii="Times New Roman" w:hAnsi="Times New Roman" w:hint="default"/>
          <w:sz w:val="24"/>
          <w:szCs w:val="24"/>
        </w:rPr>
        <w:t>š</w:t>
      </w:r>
      <w:r w:rsidR="00AD078F">
        <w:rPr>
          <w:rFonts w:ascii="Times New Roman" w:hAnsi="Times New Roman" w:hint="default"/>
          <w:sz w:val="24"/>
          <w:szCs w:val="24"/>
        </w:rPr>
        <w:t>tatut</w:t>
      </w:r>
      <w:r w:rsidR="00AD078F">
        <w:rPr>
          <w:rFonts w:ascii="Times New Roman" w:hAnsi="Times New Roman" w:hint="default"/>
          <w:sz w:val="24"/>
          <w:szCs w:val="24"/>
        </w:rPr>
        <w:t>á</w:t>
      </w:r>
      <w:r w:rsidR="00AD078F">
        <w:rPr>
          <w:rFonts w:ascii="Times New Roman" w:hAnsi="Times New Roman" w:hint="default"/>
          <w:sz w:val="24"/>
          <w:szCs w:val="24"/>
        </w:rPr>
        <w:t>rneho auditu</w:t>
      </w:r>
      <w:r w:rsidRPr="00241684">
        <w:rPr>
          <w:rFonts w:ascii="Times New Roman" w:hAnsi="Times New Roman"/>
          <w:sz w:val="24"/>
          <w:szCs w:val="24"/>
        </w:rPr>
        <w:t xml:space="preserve"> a </w:t>
      </w:r>
      <w:r w:rsidRPr="00241684">
        <w:rPr>
          <w:rFonts w:ascii="Times New Roman" w:hAnsi="Times New Roman" w:hint="default"/>
          <w:sz w:val="24"/>
          <w:szCs w:val="24"/>
        </w:rPr>
        <w:t>vysokú</w:t>
      </w:r>
      <w:r w:rsidRPr="00241684">
        <w:rPr>
          <w:rFonts w:ascii="Times New Roman" w:hAnsi="Times New Roman" w:hint="default"/>
          <w:sz w:val="24"/>
          <w:szCs w:val="24"/>
        </w:rPr>
        <w:t xml:space="preserve"> profesioná</w:t>
      </w:r>
      <w:r w:rsidRPr="00241684">
        <w:rPr>
          <w:rFonts w:ascii="Times New Roman" w:hAnsi="Times New Roman" w:hint="default"/>
          <w:sz w:val="24"/>
          <w:szCs w:val="24"/>
        </w:rPr>
        <w:t>lnu ú</w:t>
      </w:r>
      <w:r w:rsidRPr="00241684">
        <w:rPr>
          <w:rFonts w:ascii="Times New Roman" w:hAnsi="Times New Roman" w:hint="default"/>
          <w:sz w:val="24"/>
          <w:szCs w:val="24"/>
        </w:rPr>
        <w:t>roveň</w:t>
      </w:r>
      <w:r w:rsidRPr="00241684">
        <w:rPr>
          <w:rFonts w:ascii="Times New Roman" w:hAnsi="Times New Roman" w:hint="default"/>
          <w:sz w:val="24"/>
          <w:szCs w:val="24"/>
        </w:rPr>
        <w:t xml:space="preserve"> </w:t>
      </w:r>
      <w:r w:rsidR="00521C87">
        <w:rPr>
          <w:rFonts w:ascii="Times New Roman" w:hAnsi="Times New Roman" w:hint="default"/>
          <w:sz w:val="24"/>
          <w:szCs w:val="24"/>
        </w:rPr>
        <w:t>š</w:t>
      </w:r>
      <w:r w:rsidR="00521C87">
        <w:rPr>
          <w:rFonts w:ascii="Times New Roman" w:hAnsi="Times New Roman" w:hint="default"/>
          <w:sz w:val="24"/>
          <w:szCs w:val="24"/>
        </w:rPr>
        <w:t>tatutá</w:t>
      </w:r>
      <w:r w:rsidR="00521C87">
        <w:rPr>
          <w:rFonts w:ascii="Times New Roman" w:hAnsi="Times New Roman" w:hint="default"/>
          <w:sz w:val="24"/>
          <w:szCs w:val="24"/>
        </w:rPr>
        <w:t xml:space="preserve">rnych </w:t>
      </w:r>
      <w:r w:rsidRPr="00241684">
        <w:rPr>
          <w:rFonts w:ascii="Times New Roman" w:hAnsi="Times New Roman" w:hint="default"/>
          <w:sz w:val="24"/>
          <w:szCs w:val="24"/>
        </w:rPr>
        <w:t>audí</w:t>
      </w:r>
      <w:r w:rsidRPr="00241684">
        <w:rPr>
          <w:rFonts w:ascii="Times New Roman" w:hAnsi="Times New Roman" w:hint="default"/>
          <w:sz w:val="24"/>
          <w:szCs w:val="24"/>
        </w:rPr>
        <w:t xml:space="preserve">torov a asistentov </w:t>
      </w:r>
      <w:r w:rsidR="000F4103">
        <w:rPr>
          <w:rFonts w:ascii="Times New Roman" w:hAnsi="Times New Roman" w:hint="default"/>
          <w:sz w:val="24"/>
          <w:szCs w:val="24"/>
        </w:rPr>
        <w:t>š</w:t>
      </w:r>
      <w:r w:rsidR="000F4103">
        <w:rPr>
          <w:rFonts w:ascii="Times New Roman" w:hAnsi="Times New Roman" w:hint="default"/>
          <w:sz w:val="24"/>
          <w:szCs w:val="24"/>
        </w:rPr>
        <w:t>tatutá</w:t>
      </w:r>
      <w:r w:rsidR="000F4103">
        <w:rPr>
          <w:rFonts w:ascii="Times New Roman" w:hAnsi="Times New Roman" w:hint="default"/>
          <w:sz w:val="24"/>
          <w:szCs w:val="24"/>
        </w:rPr>
        <w:t>rneho audí</w:t>
      </w:r>
      <w:r w:rsidR="000F4103">
        <w:rPr>
          <w:rFonts w:ascii="Times New Roman" w:hAnsi="Times New Roman" w:hint="default"/>
          <w:sz w:val="24"/>
          <w:szCs w:val="24"/>
        </w:rPr>
        <w:t>tora</w:t>
      </w:r>
      <w:r w:rsidRPr="00241684">
        <w:rPr>
          <w:rFonts w:ascii="Times New Roman" w:hAnsi="Times New Roman"/>
          <w:sz w:val="24"/>
          <w:szCs w:val="24"/>
        </w:rPr>
        <w:t>,</w:t>
      </w:r>
    </w:p>
    <w:p w:rsidR="006E0C66" w:rsidRPr="00241684" w:rsidP="003D2000">
      <w:pPr>
        <w:pStyle w:val="vymenovanie"/>
        <w:numPr>
          <w:ilvl w:val="3"/>
          <w:numId w:val="71"/>
        </w:numPr>
        <w:tabs>
          <w:tab w:val="num" w:pos="0"/>
          <w:tab w:val="clear" w:pos="1040"/>
          <w:tab w:val="clear" w:pos="1051"/>
        </w:tabs>
        <w:bidi w:val="0"/>
        <w:spacing w:after="120"/>
        <w:ind w:left="1077" w:hanging="357"/>
        <w:rPr>
          <w:rFonts w:ascii="Times New Roman" w:hAnsi="Times New Roman"/>
          <w:sz w:val="24"/>
          <w:szCs w:val="24"/>
        </w:rPr>
      </w:pPr>
      <w:r w:rsidRPr="00241684" w:rsidR="00EA36C8">
        <w:rPr>
          <w:rFonts w:ascii="Times New Roman" w:hAnsi="Times New Roman" w:hint="default"/>
          <w:sz w:val="24"/>
          <w:szCs w:val="24"/>
        </w:rPr>
        <w:t>rieš</w:t>
      </w:r>
      <w:r w:rsidRPr="00241684" w:rsidR="00EA36C8">
        <w:rPr>
          <w:rFonts w:ascii="Times New Roman" w:hAnsi="Times New Roman" w:hint="default"/>
          <w:sz w:val="24"/>
          <w:szCs w:val="24"/>
        </w:rPr>
        <w:t>i podnety, ná</w:t>
      </w:r>
      <w:r w:rsidRPr="00241684" w:rsidR="00EA36C8">
        <w:rPr>
          <w:rFonts w:ascii="Times New Roman" w:hAnsi="Times New Roman" w:hint="default"/>
          <w:sz w:val="24"/>
          <w:szCs w:val="24"/>
        </w:rPr>
        <w:t>vrhy a </w:t>
      </w:r>
      <w:r w:rsidRPr="00241684" w:rsidR="00EA36C8">
        <w:rPr>
          <w:rFonts w:ascii="Times New Roman" w:hAnsi="Times New Roman" w:hint="default"/>
          <w:sz w:val="24"/>
          <w:szCs w:val="24"/>
        </w:rPr>
        <w:t>sť</w:t>
      </w:r>
      <w:r w:rsidRPr="00241684" w:rsidR="00EA36C8">
        <w:rPr>
          <w:rFonts w:ascii="Times New Roman" w:hAnsi="Times New Roman" w:hint="default"/>
          <w:sz w:val="24"/>
          <w:szCs w:val="24"/>
        </w:rPr>
        <w:t>až</w:t>
      </w:r>
      <w:r w:rsidRPr="00241684" w:rsidR="00EA36C8">
        <w:rPr>
          <w:rFonts w:ascii="Times New Roman" w:hAnsi="Times New Roman" w:hint="default"/>
          <w:sz w:val="24"/>
          <w:szCs w:val="24"/>
        </w:rPr>
        <w:t>nosti č</w:t>
      </w:r>
      <w:r w:rsidRPr="00241684" w:rsidR="00EA36C8">
        <w:rPr>
          <w:rFonts w:ascii="Times New Roman" w:hAnsi="Times New Roman" w:hint="default"/>
          <w:sz w:val="24"/>
          <w:szCs w:val="24"/>
        </w:rPr>
        <w:t xml:space="preserve">lenov </w:t>
      </w:r>
      <w:r w:rsidR="007A1584">
        <w:rPr>
          <w:rFonts w:ascii="Times New Roman" w:hAnsi="Times New Roman"/>
          <w:sz w:val="24"/>
          <w:szCs w:val="24"/>
        </w:rPr>
        <w:t>komory</w:t>
      </w:r>
      <w:r w:rsidRPr="00241684" w:rsidR="00EA36C8">
        <w:rPr>
          <w:rFonts w:ascii="Times New Roman" w:hAnsi="Times New Roman"/>
          <w:sz w:val="24"/>
          <w:szCs w:val="24"/>
        </w:rPr>
        <w:t xml:space="preserve"> a asistentov </w:t>
      </w:r>
      <w:r w:rsidR="000F4103">
        <w:rPr>
          <w:rFonts w:ascii="Times New Roman" w:hAnsi="Times New Roman" w:hint="default"/>
          <w:sz w:val="24"/>
          <w:szCs w:val="24"/>
        </w:rPr>
        <w:t>š</w:t>
      </w:r>
      <w:r w:rsidR="000F4103">
        <w:rPr>
          <w:rFonts w:ascii="Times New Roman" w:hAnsi="Times New Roman" w:hint="default"/>
          <w:sz w:val="24"/>
          <w:szCs w:val="24"/>
        </w:rPr>
        <w:t>tatutá</w:t>
      </w:r>
      <w:r w:rsidR="000F4103">
        <w:rPr>
          <w:rFonts w:ascii="Times New Roman" w:hAnsi="Times New Roman" w:hint="default"/>
          <w:sz w:val="24"/>
          <w:szCs w:val="24"/>
        </w:rPr>
        <w:t>rneho audí</w:t>
      </w:r>
      <w:r w:rsidR="000F4103">
        <w:rPr>
          <w:rFonts w:ascii="Times New Roman" w:hAnsi="Times New Roman" w:hint="default"/>
          <w:sz w:val="24"/>
          <w:szCs w:val="24"/>
        </w:rPr>
        <w:t>tora</w:t>
      </w:r>
      <w:r w:rsidRPr="00241684" w:rsidR="00EA36C8">
        <w:rPr>
          <w:rFonts w:ascii="Times New Roman" w:hAnsi="Times New Roman"/>
          <w:sz w:val="24"/>
          <w:szCs w:val="24"/>
        </w:rPr>
        <w:t xml:space="preserve"> v </w:t>
      </w:r>
      <w:r w:rsidRPr="00241684" w:rsidR="00EA36C8">
        <w:rPr>
          <w:rFonts w:ascii="Times New Roman" w:hAnsi="Times New Roman" w:hint="default"/>
          <w:sz w:val="24"/>
          <w:szCs w:val="24"/>
        </w:rPr>
        <w:t>sú</w:t>
      </w:r>
      <w:r w:rsidRPr="00241684" w:rsidR="00EA36C8">
        <w:rPr>
          <w:rFonts w:ascii="Times New Roman" w:hAnsi="Times New Roman" w:hint="default"/>
          <w:sz w:val="24"/>
          <w:szCs w:val="24"/>
        </w:rPr>
        <w:t>vislosti s </w:t>
      </w:r>
      <w:r w:rsidRPr="00241684" w:rsidR="00EA36C8">
        <w:rPr>
          <w:rFonts w:ascii="Times New Roman" w:hAnsi="Times New Roman" w:hint="default"/>
          <w:sz w:val="24"/>
          <w:szCs w:val="24"/>
        </w:rPr>
        <w:t>ich prá</w:t>
      </w:r>
      <w:r w:rsidRPr="00241684" w:rsidR="00EA36C8">
        <w:rPr>
          <w:rFonts w:ascii="Times New Roman" w:hAnsi="Times New Roman" w:hint="default"/>
          <w:sz w:val="24"/>
          <w:szCs w:val="24"/>
        </w:rPr>
        <w:t>vami a </w:t>
      </w:r>
      <w:r w:rsidRPr="00241684" w:rsidR="00EA36C8">
        <w:rPr>
          <w:rFonts w:ascii="Times New Roman" w:hAnsi="Times New Roman" w:hint="default"/>
          <w:sz w:val="24"/>
          <w:szCs w:val="24"/>
        </w:rPr>
        <w:t>povinnosť</w:t>
      </w:r>
      <w:r w:rsidRPr="00241684" w:rsidR="00EA36C8">
        <w:rPr>
          <w:rFonts w:ascii="Times New Roman" w:hAnsi="Times New Roman" w:hint="default"/>
          <w:sz w:val="24"/>
          <w:szCs w:val="24"/>
        </w:rPr>
        <w:t>ami vyplý</w:t>
      </w:r>
      <w:r w:rsidRPr="00241684" w:rsidR="00EA36C8">
        <w:rPr>
          <w:rFonts w:ascii="Times New Roman" w:hAnsi="Times New Roman" w:hint="default"/>
          <w:sz w:val="24"/>
          <w:szCs w:val="24"/>
        </w:rPr>
        <w:t>vajú</w:t>
      </w:r>
      <w:r w:rsidRPr="00241684" w:rsidR="00EA36C8">
        <w:rPr>
          <w:rFonts w:ascii="Times New Roman" w:hAnsi="Times New Roman" w:hint="default"/>
          <w:sz w:val="24"/>
          <w:szCs w:val="24"/>
        </w:rPr>
        <w:t>cimi z </w:t>
      </w:r>
      <w:r w:rsidRPr="00241684" w:rsidR="00EA36C8">
        <w:rPr>
          <w:rFonts w:ascii="Times New Roman" w:hAnsi="Times New Roman" w:hint="default"/>
          <w:sz w:val="24"/>
          <w:szCs w:val="24"/>
        </w:rPr>
        <w:t>tohto zá</w:t>
      </w:r>
      <w:r w:rsidRPr="00241684" w:rsidR="00EA36C8">
        <w:rPr>
          <w:rFonts w:ascii="Times New Roman" w:hAnsi="Times New Roman" w:hint="default"/>
          <w:sz w:val="24"/>
          <w:szCs w:val="24"/>
        </w:rPr>
        <w:t>kona,</w:t>
      </w:r>
      <w:r w:rsidRPr="00241684" w:rsidR="005C14DD">
        <w:rPr>
          <w:rFonts w:ascii="Times New Roman" w:hAnsi="Times New Roman" w:hint="default"/>
          <w:sz w:val="24"/>
          <w:szCs w:val="24"/>
        </w:rPr>
        <w:t xml:space="preserve"> prič</w:t>
      </w:r>
      <w:r w:rsidRPr="00241684" w:rsidR="005C14DD">
        <w:rPr>
          <w:rFonts w:ascii="Times New Roman" w:hAnsi="Times New Roman" w:hint="default"/>
          <w:sz w:val="24"/>
          <w:szCs w:val="24"/>
        </w:rPr>
        <w:t>om o </w:t>
      </w:r>
      <w:r w:rsidRPr="00241684" w:rsidR="005C14DD">
        <w:rPr>
          <w:rFonts w:ascii="Times New Roman" w:hAnsi="Times New Roman" w:hint="default"/>
          <w:sz w:val="24"/>
          <w:szCs w:val="24"/>
        </w:rPr>
        <w:t>preverení</w:t>
      </w:r>
      <w:r w:rsidRPr="00241684" w:rsidR="005C14DD">
        <w:rPr>
          <w:rFonts w:ascii="Times New Roman" w:hAnsi="Times New Roman" w:hint="default"/>
          <w:sz w:val="24"/>
          <w:szCs w:val="24"/>
        </w:rPr>
        <w:t xml:space="preserve"> podnetov, ná</w:t>
      </w:r>
      <w:r w:rsidRPr="00241684" w:rsidR="005C14DD">
        <w:rPr>
          <w:rFonts w:ascii="Times New Roman" w:hAnsi="Times New Roman" w:hint="default"/>
          <w:sz w:val="24"/>
          <w:szCs w:val="24"/>
        </w:rPr>
        <w:t>vrhov a </w:t>
      </w:r>
      <w:r w:rsidRPr="00241684" w:rsidR="005C14DD">
        <w:rPr>
          <w:rFonts w:ascii="Times New Roman" w:hAnsi="Times New Roman" w:hint="default"/>
          <w:sz w:val="24"/>
          <w:szCs w:val="24"/>
        </w:rPr>
        <w:t>sť</w:t>
      </w:r>
      <w:r w:rsidRPr="00241684" w:rsidR="005C14DD">
        <w:rPr>
          <w:rFonts w:ascii="Times New Roman" w:hAnsi="Times New Roman" w:hint="default"/>
          <w:sz w:val="24"/>
          <w:szCs w:val="24"/>
        </w:rPr>
        <w:t>až</w:t>
      </w:r>
      <w:r w:rsidRPr="00241684" w:rsidR="005C14DD">
        <w:rPr>
          <w:rFonts w:ascii="Times New Roman" w:hAnsi="Times New Roman" w:hint="default"/>
          <w:sz w:val="24"/>
          <w:szCs w:val="24"/>
        </w:rPr>
        <w:t>ností</w:t>
      </w:r>
      <w:r w:rsidRPr="00241684" w:rsidR="005C14DD">
        <w:rPr>
          <w:rFonts w:ascii="Times New Roman" w:hAnsi="Times New Roman" w:hint="default"/>
          <w:sz w:val="24"/>
          <w:szCs w:val="24"/>
        </w:rPr>
        <w:t xml:space="preserve"> informuje</w:t>
      </w:r>
      <w:r w:rsidR="002F7BBD">
        <w:rPr>
          <w:rFonts w:ascii="Times New Roman" w:hAnsi="Times New Roman" w:hint="default"/>
          <w:sz w:val="24"/>
          <w:szCs w:val="24"/>
        </w:rPr>
        <w:t xml:space="preserve"> jedenkrá</w:t>
      </w:r>
      <w:r w:rsidR="002F7BBD">
        <w:rPr>
          <w:rFonts w:ascii="Times New Roman" w:hAnsi="Times New Roman" w:hint="default"/>
          <w:sz w:val="24"/>
          <w:szCs w:val="24"/>
        </w:rPr>
        <w:t>t roč</w:t>
      </w:r>
      <w:r w:rsidR="002F7BBD">
        <w:rPr>
          <w:rFonts w:ascii="Times New Roman" w:hAnsi="Times New Roman" w:hint="default"/>
          <w:sz w:val="24"/>
          <w:szCs w:val="24"/>
        </w:rPr>
        <w:t>ne</w:t>
      </w:r>
      <w:r w:rsidRPr="00241684" w:rsidR="005C14DD">
        <w:rPr>
          <w:rFonts w:ascii="Times New Roman" w:hAnsi="Times New Roman" w:hint="default"/>
          <w:sz w:val="24"/>
          <w:szCs w:val="24"/>
        </w:rPr>
        <w:t xml:space="preserve"> ú</w:t>
      </w:r>
      <w:r w:rsidRPr="00241684" w:rsidR="005C14DD">
        <w:rPr>
          <w:rFonts w:ascii="Times New Roman" w:hAnsi="Times New Roman" w:hint="default"/>
          <w:sz w:val="24"/>
          <w:szCs w:val="24"/>
        </w:rPr>
        <w:t>rad,</w:t>
      </w:r>
    </w:p>
    <w:p w:rsidR="00EA36C8" w:rsidRPr="00241684" w:rsidP="003D2000">
      <w:pPr>
        <w:pStyle w:val="vymenovanie"/>
        <w:numPr>
          <w:ilvl w:val="3"/>
          <w:numId w:val="71"/>
        </w:numPr>
        <w:tabs>
          <w:tab w:val="num" w:pos="0"/>
          <w:tab w:val="clear" w:pos="1040"/>
          <w:tab w:val="clear" w:pos="1051"/>
        </w:tabs>
        <w:bidi w:val="0"/>
        <w:spacing w:after="120"/>
        <w:ind w:left="1077" w:hanging="357"/>
        <w:rPr>
          <w:rFonts w:ascii="Times New Roman" w:hAnsi="Times New Roman" w:hint="default"/>
          <w:sz w:val="24"/>
          <w:szCs w:val="24"/>
        </w:rPr>
      </w:pPr>
      <w:r w:rsidRPr="00241684">
        <w:rPr>
          <w:rFonts w:ascii="Times New Roman" w:hAnsi="Times New Roman" w:hint="default"/>
          <w:sz w:val="24"/>
          <w:szCs w:val="24"/>
        </w:rPr>
        <w:t>vydá</w:t>
      </w:r>
      <w:r w:rsidRPr="00241684">
        <w:rPr>
          <w:rFonts w:ascii="Times New Roman" w:hAnsi="Times New Roman" w:hint="default"/>
          <w:sz w:val="24"/>
          <w:szCs w:val="24"/>
        </w:rPr>
        <w:t>va potvrdenie o </w:t>
      </w:r>
      <w:r w:rsidRPr="00241684">
        <w:rPr>
          <w:rFonts w:ascii="Times New Roman" w:hAnsi="Times New Roman" w:hint="default"/>
          <w:sz w:val="24"/>
          <w:szCs w:val="24"/>
        </w:rPr>
        <w:t>č</w:t>
      </w:r>
      <w:r w:rsidRPr="00241684">
        <w:rPr>
          <w:rFonts w:ascii="Times New Roman" w:hAnsi="Times New Roman" w:hint="default"/>
          <w:sz w:val="24"/>
          <w:szCs w:val="24"/>
        </w:rPr>
        <w:t>lenstve v </w:t>
      </w:r>
      <w:r w:rsidR="007A1584">
        <w:rPr>
          <w:rFonts w:ascii="Times New Roman" w:hAnsi="Times New Roman"/>
          <w:sz w:val="24"/>
          <w:szCs w:val="24"/>
        </w:rPr>
        <w:t>komore</w:t>
      </w:r>
      <w:r w:rsidRPr="00241684">
        <w:rPr>
          <w:rFonts w:ascii="Times New Roman" w:hAnsi="Times New Roman"/>
          <w:sz w:val="24"/>
          <w:szCs w:val="24"/>
        </w:rPr>
        <w:t xml:space="preserve"> a </w:t>
      </w:r>
      <w:r w:rsidRPr="00241684">
        <w:rPr>
          <w:rFonts w:ascii="Times New Roman" w:hAnsi="Times New Roman" w:hint="default"/>
          <w:sz w:val="24"/>
          <w:szCs w:val="24"/>
        </w:rPr>
        <w:t>jeho zá</w:t>
      </w:r>
      <w:r w:rsidRPr="00241684">
        <w:rPr>
          <w:rFonts w:ascii="Times New Roman" w:hAnsi="Times New Roman" w:hint="default"/>
          <w:sz w:val="24"/>
          <w:szCs w:val="24"/>
        </w:rPr>
        <w:t>niku a potvrdenie o </w:t>
      </w:r>
      <w:r w:rsidRPr="00241684">
        <w:rPr>
          <w:rFonts w:ascii="Times New Roman" w:hAnsi="Times New Roman" w:hint="default"/>
          <w:sz w:val="24"/>
          <w:szCs w:val="24"/>
        </w:rPr>
        <w:t>zaplatení</w:t>
      </w:r>
      <w:r w:rsidRPr="00241684">
        <w:rPr>
          <w:rFonts w:ascii="Times New Roman" w:hAnsi="Times New Roman" w:hint="default"/>
          <w:sz w:val="24"/>
          <w:szCs w:val="24"/>
        </w:rPr>
        <w:t xml:space="preserve"> č</w:t>
      </w:r>
      <w:r w:rsidRPr="00241684">
        <w:rPr>
          <w:rFonts w:ascii="Times New Roman" w:hAnsi="Times New Roman" w:hint="default"/>
          <w:sz w:val="24"/>
          <w:szCs w:val="24"/>
        </w:rPr>
        <w:t>lenské</w:t>
      </w:r>
      <w:r w:rsidRPr="00241684">
        <w:rPr>
          <w:rFonts w:ascii="Times New Roman" w:hAnsi="Times New Roman" w:hint="default"/>
          <w:sz w:val="24"/>
          <w:szCs w:val="24"/>
        </w:rPr>
        <w:t>ho prí</w:t>
      </w:r>
      <w:r w:rsidRPr="00241684">
        <w:rPr>
          <w:rFonts w:ascii="Times New Roman" w:hAnsi="Times New Roman" w:hint="default"/>
          <w:sz w:val="24"/>
          <w:szCs w:val="24"/>
        </w:rPr>
        <w:t>spevku,</w:t>
      </w:r>
    </w:p>
    <w:p w:rsidR="00EA36C8" w:rsidRPr="00241684" w:rsidP="003D2000">
      <w:pPr>
        <w:pStyle w:val="vymenovanie"/>
        <w:numPr>
          <w:ilvl w:val="3"/>
          <w:numId w:val="71"/>
        </w:numPr>
        <w:tabs>
          <w:tab w:val="num" w:pos="0"/>
          <w:tab w:val="clear" w:pos="1040"/>
          <w:tab w:val="clear" w:pos="1051"/>
        </w:tabs>
        <w:bidi w:val="0"/>
        <w:spacing w:after="120"/>
        <w:ind w:left="1077" w:hanging="357"/>
        <w:rPr>
          <w:rFonts w:ascii="Times New Roman" w:hAnsi="Times New Roman" w:hint="default"/>
          <w:sz w:val="24"/>
          <w:szCs w:val="24"/>
        </w:rPr>
      </w:pPr>
      <w:r w:rsidRPr="00241684">
        <w:rPr>
          <w:rFonts w:ascii="Times New Roman" w:hAnsi="Times New Roman" w:hint="default"/>
          <w:sz w:val="24"/>
          <w:szCs w:val="24"/>
        </w:rPr>
        <w:t>vydá</w:t>
      </w:r>
      <w:r w:rsidRPr="00241684">
        <w:rPr>
          <w:rFonts w:ascii="Times New Roman" w:hAnsi="Times New Roman" w:hint="default"/>
          <w:sz w:val="24"/>
          <w:szCs w:val="24"/>
        </w:rPr>
        <w:t>va</w:t>
      </w:r>
      <w:r w:rsidRPr="00241684" w:rsidR="005E1725">
        <w:rPr>
          <w:rFonts w:ascii="Times New Roman" w:hAnsi="Times New Roman" w:hint="default"/>
          <w:sz w:val="24"/>
          <w:szCs w:val="24"/>
        </w:rPr>
        <w:t xml:space="preserve"> po schvá</w:t>
      </w:r>
      <w:r w:rsidRPr="00241684" w:rsidR="005E1725">
        <w:rPr>
          <w:rFonts w:ascii="Times New Roman" w:hAnsi="Times New Roman" w:hint="default"/>
          <w:sz w:val="24"/>
          <w:szCs w:val="24"/>
        </w:rPr>
        <w:t>lení</w:t>
      </w:r>
      <w:r w:rsidRPr="00241684" w:rsidR="005E1725">
        <w:rPr>
          <w:rFonts w:ascii="Times New Roman" w:hAnsi="Times New Roman" w:hint="default"/>
          <w:sz w:val="24"/>
          <w:szCs w:val="24"/>
        </w:rPr>
        <w:t xml:space="preserve"> zhromaž</w:t>
      </w:r>
      <w:r w:rsidRPr="00241684" w:rsidR="005E1725">
        <w:rPr>
          <w:rFonts w:ascii="Times New Roman" w:hAnsi="Times New Roman" w:hint="default"/>
          <w:sz w:val="24"/>
          <w:szCs w:val="24"/>
        </w:rPr>
        <w:t>dení</w:t>
      </w:r>
      <w:r w:rsidRPr="00241684" w:rsidR="005E1725">
        <w:rPr>
          <w:rFonts w:ascii="Times New Roman" w:hAnsi="Times New Roman" w:hint="default"/>
          <w:sz w:val="24"/>
          <w:szCs w:val="24"/>
        </w:rPr>
        <w:t xml:space="preserve">m </w:t>
      </w:r>
      <w:r w:rsidRPr="00241684">
        <w:rPr>
          <w:rFonts w:ascii="Times New Roman" w:hAnsi="Times New Roman" w:hint="default"/>
          <w:sz w:val="24"/>
          <w:szCs w:val="24"/>
        </w:rPr>
        <w:t>š</w:t>
      </w:r>
      <w:r w:rsidRPr="00241684">
        <w:rPr>
          <w:rFonts w:ascii="Times New Roman" w:hAnsi="Times New Roman" w:hint="default"/>
          <w:sz w:val="24"/>
          <w:szCs w:val="24"/>
        </w:rPr>
        <w:t>tatú</w:t>
      </w:r>
      <w:r w:rsidRPr="00241684">
        <w:rPr>
          <w:rFonts w:ascii="Times New Roman" w:hAnsi="Times New Roman" w:hint="default"/>
          <w:sz w:val="24"/>
          <w:szCs w:val="24"/>
        </w:rPr>
        <w:t>t komory, vnú</w:t>
      </w:r>
      <w:r w:rsidRPr="00241684">
        <w:rPr>
          <w:rFonts w:ascii="Times New Roman" w:hAnsi="Times New Roman" w:hint="default"/>
          <w:sz w:val="24"/>
          <w:szCs w:val="24"/>
        </w:rPr>
        <w:t>torné</w:t>
      </w:r>
      <w:r w:rsidRPr="00241684">
        <w:rPr>
          <w:rFonts w:ascii="Times New Roman" w:hAnsi="Times New Roman" w:hint="default"/>
          <w:sz w:val="24"/>
          <w:szCs w:val="24"/>
        </w:rPr>
        <w:t xml:space="preserve"> predpisy </w:t>
      </w:r>
      <w:r w:rsidR="007A1584">
        <w:rPr>
          <w:rFonts w:ascii="Times New Roman" w:hAnsi="Times New Roman"/>
          <w:sz w:val="24"/>
          <w:szCs w:val="24"/>
        </w:rPr>
        <w:t>komory</w:t>
      </w:r>
      <w:r w:rsidRPr="00241684">
        <w:rPr>
          <w:rFonts w:ascii="Times New Roman" w:hAnsi="Times New Roman"/>
          <w:sz w:val="24"/>
          <w:szCs w:val="24"/>
        </w:rPr>
        <w:t xml:space="preserve"> a </w:t>
      </w:r>
      <w:r w:rsidRPr="00241684">
        <w:rPr>
          <w:rFonts w:ascii="Times New Roman" w:hAnsi="Times New Roman" w:hint="default"/>
          <w:sz w:val="24"/>
          <w:szCs w:val="24"/>
        </w:rPr>
        <w:t>kontroluje ich dodrž</w:t>
      </w:r>
      <w:r w:rsidRPr="00241684">
        <w:rPr>
          <w:rFonts w:ascii="Times New Roman" w:hAnsi="Times New Roman" w:hint="default"/>
          <w:sz w:val="24"/>
          <w:szCs w:val="24"/>
        </w:rPr>
        <w:t>iavanie,</w:t>
      </w:r>
    </w:p>
    <w:p w:rsidR="00BA33C5" w:rsidRPr="00241684" w:rsidP="003D2000">
      <w:pPr>
        <w:pStyle w:val="vymenovanie"/>
        <w:numPr>
          <w:ilvl w:val="3"/>
          <w:numId w:val="71"/>
        </w:numPr>
        <w:tabs>
          <w:tab w:val="num" w:pos="0"/>
          <w:tab w:val="clear" w:pos="1040"/>
          <w:tab w:val="clear" w:pos="1051"/>
        </w:tabs>
        <w:bidi w:val="0"/>
        <w:spacing w:after="120"/>
        <w:ind w:left="1077" w:hanging="357"/>
        <w:rPr>
          <w:rFonts w:ascii="Times New Roman" w:hAnsi="Times New Roman" w:hint="default"/>
          <w:sz w:val="24"/>
          <w:szCs w:val="24"/>
        </w:rPr>
      </w:pPr>
      <w:r w:rsidRPr="00241684">
        <w:rPr>
          <w:rFonts w:ascii="Times New Roman" w:hAnsi="Times New Roman" w:hint="default"/>
          <w:sz w:val="24"/>
          <w:szCs w:val="24"/>
        </w:rPr>
        <w:t>urč</w:t>
      </w:r>
      <w:r w:rsidRPr="00241684">
        <w:rPr>
          <w:rFonts w:ascii="Times New Roman" w:hAnsi="Times New Roman" w:hint="default"/>
          <w:sz w:val="24"/>
          <w:szCs w:val="24"/>
        </w:rPr>
        <w:t>uje ž</w:t>
      </w:r>
      <w:r w:rsidRPr="00241684">
        <w:rPr>
          <w:rFonts w:ascii="Times New Roman" w:hAnsi="Times New Roman" w:hint="default"/>
          <w:sz w:val="24"/>
          <w:szCs w:val="24"/>
        </w:rPr>
        <w:t xml:space="preserve">rebom </w:t>
      </w:r>
      <w:r w:rsidR="000F4103">
        <w:rPr>
          <w:rFonts w:ascii="Times New Roman" w:hAnsi="Times New Roman" w:hint="default"/>
          <w:sz w:val="24"/>
          <w:szCs w:val="24"/>
        </w:rPr>
        <w:t>š</w:t>
      </w:r>
      <w:r w:rsidR="000F4103">
        <w:rPr>
          <w:rFonts w:ascii="Times New Roman" w:hAnsi="Times New Roman" w:hint="default"/>
          <w:sz w:val="24"/>
          <w:szCs w:val="24"/>
        </w:rPr>
        <w:t>tatutá</w:t>
      </w:r>
      <w:r w:rsidR="000F4103">
        <w:rPr>
          <w:rFonts w:ascii="Times New Roman" w:hAnsi="Times New Roman" w:hint="default"/>
          <w:sz w:val="24"/>
          <w:szCs w:val="24"/>
        </w:rPr>
        <w:t>rneho audí</w:t>
      </w:r>
      <w:r w:rsidR="000F4103">
        <w:rPr>
          <w:rFonts w:ascii="Times New Roman" w:hAnsi="Times New Roman" w:hint="default"/>
          <w:sz w:val="24"/>
          <w:szCs w:val="24"/>
        </w:rPr>
        <w:t>tora</w:t>
      </w:r>
      <w:r w:rsidRPr="00241684">
        <w:rPr>
          <w:rFonts w:ascii="Times New Roman" w:hAnsi="Times New Roman" w:hint="default"/>
          <w:sz w:val="24"/>
          <w:szCs w:val="24"/>
        </w:rPr>
        <w:t xml:space="preserve"> na vý</w:t>
      </w:r>
      <w:r w:rsidRPr="00241684">
        <w:rPr>
          <w:rFonts w:ascii="Times New Roman" w:hAnsi="Times New Roman" w:hint="default"/>
          <w:sz w:val="24"/>
          <w:szCs w:val="24"/>
        </w:rPr>
        <w:t xml:space="preserve">kon </w:t>
      </w:r>
      <w:r w:rsidR="00AD078F">
        <w:rPr>
          <w:rFonts w:ascii="Times New Roman" w:hAnsi="Times New Roman" w:hint="default"/>
          <w:sz w:val="24"/>
          <w:szCs w:val="24"/>
        </w:rPr>
        <w:t>š</w:t>
      </w:r>
      <w:r w:rsidR="00AD078F">
        <w:rPr>
          <w:rFonts w:ascii="Times New Roman" w:hAnsi="Times New Roman" w:hint="default"/>
          <w:sz w:val="24"/>
          <w:szCs w:val="24"/>
        </w:rPr>
        <w:t>tatutá</w:t>
      </w:r>
      <w:r w:rsidR="00AD078F">
        <w:rPr>
          <w:rFonts w:ascii="Times New Roman" w:hAnsi="Times New Roman" w:hint="default"/>
          <w:sz w:val="24"/>
          <w:szCs w:val="24"/>
        </w:rPr>
        <w:t>rneho auditu</w:t>
      </w:r>
      <w:r w:rsidRPr="00241684">
        <w:rPr>
          <w:rFonts w:ascii="Times New Roman" w:hAnsi="Times New Roman"/>
          <w:sz w:val="24"/>
          <w:szCs w:val="24"/>
        </w:rPr>
        <w:t xml:space="preserve"> v </w:t>
      </w:r>
      <w:r w:rsidRPr="00241684">
        <w:rPr>
          <w:rFonts w:ascii="Times New Roman" w:hAnsi="Times New Roman" w:hint="default"/>
          <w:sz w:val="24"/>
          <w:szCs w:val="24"/>
        </w:rPr>
        <w:t>úč</w:t>
      </w:r>
      <w:r w:rsidRPr="00241684">
        <w:rPr>
          <w:rFonts w:ascii="Times New Roman" w:hAnsi="Times New Roman" w:hint="default"/>
          <w:sz w:val="24"/>
          <w:szCs w:val="24"/>
        </w:rPr>
        <w:t>tovnej jednotke podľ</w:t>
      </w:r>
      <w:r w:rsidRPr="00241684">
        <w:rPr>
          <w:rFonts w:ascii="Times New Roman" w:hAnsi="Times New Roman" w:hint="default"/>
          <w:sz w:val="24"/>
          <w:szCs w:val="24"/>
        </w:rPr>
        <w:t>a osobitné</w:t>
      </w:r>
      <w:r w:rsidRPr="00241684">
        <w:rPr>
          <w:rFonts w:ascii="Times New Roman" w:hAnsi="Times New Roman" w:hint="default"/>
          <w:sz w:val="24"/>
          <w:szCs w:val="24"/>
        </w:rPr>
        <w:t>ho predpisu</w:t>
      </w:r>
      <w:r w:rsidR="008A1778">
        <w:rPr>
          <w:rFonts w:ascii="Times New Roman" w:hAnsi="Times New Roman"/>
          <w:sz w:val="24"/>
          <w:szCs w:val="24"/>
        </w:rPr>
        <w:fldChar w:fldCharType="begin"/>
      </w:r>
      <w:r w:rsidR="008A1778">
        <w:rPr>
          <w:rFonts w:ascii="Times New Roman" w:hAnsi="Times New Roman"/>
          <w:sz w:val="24"/>
          <w:szCs w:val="24"/>
        </w:rPr>
        <w:instrText xml:space="preserve"> NOTEREF _Ref413138174 \f \h </w:instrText>
      </w:r>
      <w:r w:rsidR="008A1778">
        <w:rPr>
          <w:rFonts w:ascii="Times New Roman" w:hAnsi="Times New Roman"/>
          <w:sz w:val="24"/>
          <w:szCs w:val="24"/>
        </w:rPr>
        <w:fldChar w:fldCharType="separate"/>
      </w:r>
      <w:r w:rsidRPr="00A06B97" w:rsidR="00A06B97">
        <w:rPr>
          <w:rStyle w:val="FootnoteReference"/>
        </w:rPr>
        <w:t>29</w:t>
      </w:r>
      <w:r w:rsidR="008A1778">
        <w:rPr>
          <w:rFonts w:ascii="Times New Roman" w:hAnsi="Times New Roman"/>
          <w:sz w:val="24"/>
          <w:szCs w:val="24"/>
        </w:rPr>
        <w:fldChar w:fldCharType="end"/>
      </w:r>
      <w:r w:rsidRPr="00241684" w:rsidR="00054956">
        <w:rPr>
          <w:rFonts w:ascii="Times New Roman" w:hAnsi="Times New Roman"/>
          <w:sz w:val="24"/>
          <w:szCs w:val="24"/>
        </w:rPr>
        <w:t>)</w:t>
      </w:r>
      <w:r w:rsidRPr="00241684">
        <w:rPr>
          <w:rFonts w:ascii="Times New Roman" w:hAnsi="Times New Roman"/>
          <w:sz w:val="24"/>
          <w:szCs w:val="24"/>
        </w:rPr>
        <w:t xml:space="preserve"> </w:t>
      </w:r>
      <w:r w:rsidR="00E4655C">
        <w:rPr>
          <w:rFonts w:ascii="Times New Roman" w:hAnsi="Times New Roman"/>
          <w:sz w:val="24"/>
          <w:szCs w:val="24"/>
        </w:rPr>
        <w:t>okrem</w:t>
      </w:r>
      <w:r w:rsidRPr="00241684">
        <w:rPr>
          <w:rFonts w:ascii="Times New Roman" w:hAnsi="Times New Roman"/>
          <w:sz w:val="24"/>
          <w:szCs w:val="24"/>
        </w:rPr>
        <w:t xml:space="preserve"> </w:t>
      </w:r>
      <w:r w:rsidR="000F4103">
        <w:rPr>
          <w:rFonts w:ascii="Times New Roman" w:hAnsi="Times New Roman" w:hint="default"/>
          <w:sz w:val="24"/>
          <w:szCs w:val="24"/>
        </w:rPr>
        <w:t>š</w:t>
      </w:r>
      <w:r w:rsidR="000F4103">
        <w:rPr>
          <w:rFonts w:ascii="Times New Roman" w:hAnsi="Times New Roman" w:hint="default"/>
          <w:sz w:val="24"/>
          <w:szCs w:val="24"/>
        </w:rPr>
        <w:t>tatutá</w:t>
      </w:r>
      <w:r w:rsidR="000F4103">
        <w:rPr>
          <w:rFonts w:ascii="Times New Roman" w:hAnsi="Times New Roman" w:hint="default"/>
          <w:sz w:val="24"/>
          <w:szCs w:val="24"/>
        </w:rPr>
        <w:t>rneho audí</w:t>
      </w:r>
      <w:r w:rsidR="000F4103">
        <w:rPr>
          <w:rFonts w:ascii="Times New Roman" w:hAnsi="Times New Roman" w:hint="default"/>
          <w:sz w:val="24"/>
          <w:szCs w:val="24"/>
        </w:rPr>
        <w:t>tora</w:t>
      </w:r>
      <w:r w:rsidRPr="00241684">
        <w:rPr>
          <w:rFonts w:ascii="Times New Roman" w:hAnsi="Times New Roman" w:hint="default"/>
          <w:sz w:val="24"/>
          <w:szCs w:val="24"/>
        </w:rPr>
        <w:t>, ktorý</w:t>
      </w:r>
      <w:r w:rsidRPr="00241684">
        <w:rPr>
          <w:rFonts w:ascii="Times New Roman" w:hAnsi="Times New Roman" w:hint="default"/>
          <w:sz w:val="24"/>
          <w:szCs w:val="24"/>
        </w:rPr>
        <w:t xml:space="preserve"> je zamestnancom </w:t>
      </w:r>
      <w:r w:rsidR="000F4103">
        <w:rPr>
          <w:rFonts w:ascii="Times New Roman" w:hAnsi="Times New Roman" w:hint="default"/>
          <w:sz w:val="24"/>
          <w:szCs w:val="24"/>
        </w:rPr>
        <w:t>š</w:t>
      </w:r>
      <w:r w:rsidR="000F4103">
        <w:rPr>
          <w:rFonts w:ascii="Times New Roman" w:hAnsi="Times New Roman" w:hint="default"/>
          <w:sz w:val="24"/>
          <w:szCs w:val="24"/>
        </w:rPr>
        <w:t>tatutá</w:t>
      </w:r>
      <w:r w:rsidR="000F4103">
        <w:rPr>
          <w:rFonts w:ascii="Times New Roman" w:hAnsi="Times New Roman" w:hint="default"/>
          <w:sz w:val="24"/>
          <w:szCs w:val="24"/>
        </w:rPr>
        <w:t>rneho audí</w:t>
      </w:r>
      <w:r w:rsidR="000F4103">
        <w:rPr>
          <w:rFonts w:ascii="Times New Roman" w:hAnsi="Times New Roman" w:hint="default"/>
          <w:sz w:val="24"/>
          <w:szCs w:val="24"/>
        </w:rPr>
        <w:t>tora</w:t>
      </w:r>
      <w:r w:rsidRPr="00241684">
        <w:rPr>
          <w:rFonts w:ascii="Times New Roman" w:hAnsi="Times New Roman"/>
          <w:sz w:val="24"/>
          <w:szCs w:val="24"/>
        </w:rPr>
        <w:t xml:space="preserve"> alebo a</w:t>
      </w:r>
      <w:r w:rsidRPr="00241684">
        <w:rPr>
          <w:rFonts w:ascii="Times New Roman" w:hAnsi="Times New Roman" w:hint="default"/>
          <w:sz w:val="24"/>
          <w:szCs w:val="24"/>
        </w:rPr>
        <w:t>udí</w:t>
      </w:r>
      <w:r w:rsidRPr="00241684">
        <w:rPr>
          <w:rFonts w:ascii="Times New Roman" w:hAnsi="Times New Roman" w:hint="default"/>
          <w:sz w:val="24"/>
          <w:szCs w:val="24"/>
        </w:rPr>
        <w:t>torskej spoloč</w:t>
      </w:r>
      <w:r w:rsidRPr="00241684">
        <w:rPr>
          <w:rFonts w:ascii="Times New Roman" w:hAnsi="Times New Roman" w:hint="default"/>
          <w:sz w:val="24"/>
          <w:szCs w:val="24"/>
        </w:rPr>
        <w:t>nosti; ak u </w:t>
      </w:r>
      <w:r w:rsidRPr="00241684">
        <w:rPr>
          <w:rFonts w:ascii="Times New Roman" w:hAnsi="Times New Roman" w:hint="default"/>
          <w:sz w:val="24"/>
          <w:szCs w:val="24"/>
        </w:rPr>
        <w:t>urč</w:t>
      </w:r>
      <w:r w:rsidRPr="00241684">
        <w:rPr>
          <w:rFonts w:ascii="Times New Roman" w:hAnsi="Times New Roman" w:hint="default"/>
          <w:sz w:val="24"/>
          <w:szCs w:val="24"/>
        </w:rPr>
        <w:t>ené</w:t>
      </w:r>
      <w:r w:rsidRPr="00241684">
        <w:rPr>
          <w:rFonts w:ascii="Times New Roman" w:hAnsi="Times New Roman" w:hint="default"/>
          <w:sz w:val="24"/>
          <w:szCs w:val="24"/>
        </w:rPr>
        <w:t xml:space="preserve">ho  </w:t>
      </w:r>
      <w:r w:rsidR="000F4103">
        <w:rPr>
          <w:rFonts w:ascii="Times New Roman" w:hAnsi="Times New Roman" w:hint="default"/>
          <w:sz w:val="24"/>
          <w:szCs w:val="24"/>
        </w:rPr>
        <w:t>š</w:t>
      </w:r>
      <w:r w:rsidR="000F4103">
        <w:rPr>
          <w:rFonts w:ascii="Times New Roman" w:hAnsi="Times New Roman" w:hint="default"/>
          <w:sz w:val="24"/>
          <w:szCs w:val="24"/>
        </w:rPr>
        <w:t>tatutá</w:t>
      </w:r>
      <w:r w:rsidR="000F4103">
        <w:rPr>
          <w:rFonts w:ascii="Times New Roman" w:hAnsi="Times New Roman" w:hint="default"/>
          <w:sz w:val="24"/>
          <w:szCs w:val="24"/>
        </w:rPr>
        <w:t>rneho audí</w:t>
      </w:r>
      <w:r w:rsidR="000F4103">
        <w:rPr>
          <w:rFonts w:ascii="Times New Roman" w:hAnsi="Times New Roman" w:hint="default"/>
          <w:sz w:val="24"/>
          <w:szCs w:val="24"/>
        </w:rPr>
        <w:t>tora</w:t>
      </w:r>
      <w:r w:rsidRPr="00241684">
        <w:rPr>
          <w:rFonts w:ascii="Times New Roman" w:hAnsi="Times New Roman" w:hint="default"/>
          <w:sz w:val="24"/>
          <w:szCs w:val="24"/>
        </w:rPr>
        <w:t xml:space="preserve"> existuje prekáž</w:t>
      </w:r>
      <w:r w:rsidRPr="00241684">
        <w:rPr>
          <w:rFonts w:ascii="Times New Roman" w:hAnsi="Times New Roman" w:hint="default"/>
          <w:sz w:val="24"/>
          <w:szCs w:val="24"/>
        </w:rPr>
        <w:t>ka vý</w:t>
      </w:r>
      <w:r w:rsidRPr="00241684">
        <w:rPr>
          <w:rFonts w:ascii="Times New Roman" w:hAnsi="Times New Roman" w:hint="default"/>
          <w:sz w:val="24"/>
          <w:szCs w:val="24"/>
        </w:rPr>
        <w:t xml:space="preserve">konu </w:t>
      </w:r>
      <w:r w:rsidR="00AD078F">
        <w:rPr>
          <w:rFonts w:ascii="Times New Roman" w:hAnsi="Times New Roman" w:hint="default"/>
          <w:sz w:val="24"/>
          <w:szCs w:val="24"/>
        </w:rPr>
        <w:t>š</w:t>
      </w:r>
      <w:r w:rsidR="00AD078F">
        <w:rPr>
          <w:rFonts w:ascii="Times New Roman" w:hAnsi="Times New Roman" w:hint="default"/>
          <w:sz w:val="24"/>
          <w:szCs w:val="24"/>
        </w:rPr>
        <w:t>tatutá</w:t>
      </w:r>
      <w:r w:rsidR="00AD078F">
        <w:rPr>
          <w:rFonts w:ascii="Times New Roman" w:hAnsi="Times New Roman" w:hint="default"/>
          <w:sz w:val="24"/>
          <w:szCs w:val="24"/>
        </w:rPr>
        <w:t>rneho auditu</w:t>
      </w:r>
      <w:r w:rsidRPr="00241684">
        <w:rPr>
          <w:rFonts w:ascii="Times New Roman" w:hAnsi="Times New Roman" w:hint="default"/>
          <w:sz w:val="24"/>
          <w:szCs w:val="24"/>
        </w:rPr>
        <w:t xml:space="preserve"> podľ</w:t>
      </w:r>
      <w:r w:rsidRPr="00241684">
        <w:rPr>
          <w:rFonts w:ascii="Times New Roman" w:hAnsi="Times New Roman" w:hint="default"/>
          <w:sz w:val="24"/>
          <w:szCs w:val="24"/>
        </w:rPr>
        <w:t>a §</w:t>
      </w:r>
      <w:r w:rsidRPr="00241684">
        <w:rPr>
          <w:rFonts w:ascii="Times New Roman" w:hAnsi="Times New Roman" w:hint="default"/>
          <w:sz w:val="24"/>
          <w:szCs w:val="24"/>
        </w:rPr>
        <w:t xml:space="preserve"> </w:t>
      </w:r>
      <w:r w:rsidRPr="00241684" w:rsidR="002E6D0D">
        <w:rPr>
          <w:rFonts w:ascii="Times New Roman" w:hAnsi="Times New Roman"/>
          <w:sz w:val="24"/>
          <w:szCs w:val="24"/>
        </w:rPr>
        <w:t>2</w:t>
      </w:r>
      <w:r w:rsidRPr="00241684">
        <w:rPr>
          <w:rFonts w:ascii="Times New Roman" w:hAnsi="Times New Roman" w:hint="default"/>
          <w:sz w:val="24"/>
          <w:szCs w:val="24"/>
        </w:rPr>
        <w:t>1, ž</w:t>
      </w:r>
      <w:r w:rsidRPr="00241684">
        <w:rPr>
          <w:rFonts w:ascii="Times New Roman" w:hAnsi="Times New Roman" w:hint="default"/>
          <w:sz w:val="24"/>
          <w:szCs w:val="24"/>
        </w:rPr>
        <w:t>rebovanie sa opakuje,</w:t>
      </w:r>
    </w:p>
    <w:p w:rsidR="00573CE6" w:rsidRPr="00241684" w:rsidP="003D2000">
      <w:pPr>
        <w:pStyle w:val="vymenovanie"/>
        <w:numPr>
          <w:ilvl w:val="3"/>
          <w:numId w:val="71"/>
        </w:numPr>
        <w:tabs>
          <w:tab w:val="num" w:pos="0"/>
          <w:tab w:val="clear" w:pos="1040"/>
          <w:tab w:val="clear" w:pos="1051"/>
        </w:tabs>
        <w:bidi w:val="0"/>
        <w:spacing w:after="120"/>
        <w:ind w:left="1077" w:hanging="357"/>
        <w:rPr>
          <w:rFonts w:ascii="Times New Roman" w:hAnsi="Times New Roman"/>
          <w:sz w:val="24"/>
          <w:szCs w:val="24"/>
        </w:rPr>
      </w:pPr>
      <w:r w:rsidRPr="00241684" w:rsidR="00953F58">
        <w:rPr>
          <w:rFonts w:ascii="Times New Roman" w:hAnsi="Times New Roman" w:hint="default"/>
          <w:sz w:val="24"/>
          <w:szCs w:val="24"/>
        </w:rPr>
        <w:t>vykoná</w:t>
      </w:r>
      <w:r w:rsidRPr="00241684" w:rsidR="00953F58">
        <w:rPr>
          <w:rFonts w:ascii="Times New Roman" w:hAnsi="Times New Roman" w:hint="default"/>
          <w:sz w:val="24"/>
          <w:szCs w:val="24"/>
        </w:rPr>
        <w:t>va previerku zabezpeč</w:t>
      </w:r>
      <w:r w:rsidRPr="00241684" w:rsidR="00953F58">
        <w:rPr>
          <w:rFonts w:ascii="Times New Roman" w:hAnsi="Times New Roman" w:hint="default"/>
          <w:sz w:val="24"/>
          <w:szCs w:val="24"/>
        </w:rPr>
        <w:t xml:space="preserve">enia </w:t>
      </w:r>
      <w:r w:rsidR="003C6DB1">
        <w:rPr>
          <w:rFonts w:ascii="Times New Roman" w:hAnsi="Times New Roman" w:hint="default"/>
          <w:sz w:val="24"/>
          <w:szCs w:val="24"/>
        </w:rPr>
        <w:t>kvality š</w:t>
      </w:r>
      <w:r w:rsidR="003C6DB1">
        <w:rPr>
          <w:rFonts w:ascii="Times New Roman" w:hAnsi="Times New Roman" w:hint="default"/>
          <w:sz w:val="24"/>
          <w:szCs w:val="24"/>
        </w:rPr>
        <w:t>tatutá</w:t>
      </w:r>
      <w:r w:rsidR="003C6DB1">
        <w:rPr>
          <w:rFonts w:ascii="Times New Roman" w:hAnsi="Times New Roman" w:hint="default"/>
          <w:sz w:val="24"/>
          <w:szCs w:val="24"/>
        </w:rPr>
        <w:t>rneho auditu</w:t>
      </w:r>
      <w:r w:rsidRPr="00241684" w:rsidR="00953F58">
        <w:rPr>
          <w:rFonts w:ascii="Times New Roman" w:hAnsi="Times New Roman" w:hint="default"/>
          <w:sz w:val="24"/>
          <w:szCs w:val="24"/>
        </w:rPr>
        <w:t xml:space="preserve"> podľ</w:t>
      </w:r>
      <w:r w:rsidRPr="00241684" w:rsidR="00953F58">
        <w:rPr>
          <w:rFonts w:ascii="Times New Roman" w:hAnsi="Times New Roman" w:hint="default"/>
          <w:sz w:val="24"/>
          <w:szCs w:val="24"/>
        </w:rPr>
        <w:t>a §</w:t>
      </w:r>
      <w:r w:rsidRPr="00241684" w:rsidR="00953F58">
        <w:rPr>
          <w:rFonts w:ascii="Times New Roman" w:hAnsi="Times New Roman" w:hint="default"/>
          <w:sz w:val="24"/>
          <w:szCs w:val="24"/>
        </w:rPr>
        <w:t xml:space="preserve"> 3</w:t>
      </w:r>
      <w:r w:rsidRPr="00241684" w:rsidR="003A273C">
        <w:rPr>
          <w:rFonts w:ascii="Times New Roman" w:hAnsi="Times New Roman"/>
          <w:sz w:val="24"/>
          <w:szCs w:val="24"/>
        </w:rPr>
        <w:t>5</w:t>
      </w:r>
      <w:r w:rsidRPr="00241684" w:rsidR="00953F58">
        <w:rPr>
          <w:rFonts w:ascii="Times New Roman" w:hAnsi="Times New Roman"/>
          <w:sz w:val="24"/>
          <w:szCs w:val="24"/>
        </w:rPr>
        <w:t>,</w:t>
      </w:r>
    </w:p>
    <w:p w:rsidR="00573CE6" w:rsidRPr="00241684" w:rsidP="003D2000">
      <w:pPr>
        <w:pStyle w:val="vymenovanie"/>
        <w:numPr>
          <w:ilvl w:val="3"/>
          <w:numId w:val="71"/>
        </w:numPr>
        <w:tabs>
          <w:tab w:val="num" w:pos="0"/>
          <w:tab w:val="clear" w:pos="1040"/>
          <w:tab w:val="clear" w:pos="1051"/>
        </w:tabs>
        <w:bidi w:val="0"/>
        <w:spacing w:after="120"/>
        <w:ind w:left="1077" w:hanging="357"/>
        <w:rPr>
          <w:rFonts w:ascii="Times New Roman" w:hAnsi="Times New Roman"/>
          <w:sz w:val="24"/>
          <w:szCs w:val="24"/>
        </w:rPr>
      </w:pPr>
      <w:r w:rsidRPr="00241684">
        <w:rPr>
          <w:rFonts w:ascii="Times New Roman" w:hAnsi="Times New Roman" w:hint="default"/>
          <w:sz w:val="24"/>
          <w:szCs w:val="24"/>
        </w:rPr>
        <w:t>zabezpeč</w:t>
      </w:r>
      <w:r w:rsidRPr="00241684">
        <w:rPr>
          <w:rFonts w:ascii="Times New Roman" w:hAnsi="Times New Roman" w:hint="default"/>
          <w:sz w:val="24"/>
          <w:szCs w:val="24"/>
        </w:rPr>
        <w:t>uje</w:t>
      </w:r>
      <w:r w:rsidRPr="00241684" w:rsidR="00544291">
        <w:rPr>
          <w:rFonts w:ascii="Times New Roman" w:hAnsi="Times New Roman"/>
          <w:sz w:val="24"/>
          <w:szCs w:val="24"/>
        </w:rPr>
        <w:t xml:space="preserve"> a kontroluje</w:t>
      </w:r>
      <w:r w:rsidRPr="00241684">
        <w:rPr>
          <w:rFonts w:ascii="Times New Roman" w:hAnsi="Times New Roman" w:hint="default"/>
          <w:sz w:val="24"/>
          <w:szCs w:val="24"/>
        </w:rPr>
        <w:t xml:space="preserve"> sú</w:t>
      </w:r>
      <w:r w:rsidRPr="00241684">
        <w:rPr>
          <w:rFonts w:ascii="Times New Roman" w:hAnsi="Times New Roman" w:hint="default"/>
          <w:sz w:val="24"/>
          <w:szCs w:val="24"/>
        </w:rPr>
        <w:t>stavné</w:t>
      </w:r>
      <w:r w:rsidRPr="00241684">
        <w:rPr>
          <w:rFonts w:ascii="Times New Roman" w:hAnsi="Times New Roman" w:hint="default"/>
          <w:sz w:val="24"/>
          <w:szCs w:val="24"/>
        </w:rPr>
        <w:t xml:space="preserve"> vzdelá</w:t>
      </w:r>
      <w:r w:rsidRPr="00241684">
        <w:rPr>
          <w:rFonts w:ascii="Times New Roman" w:hAnsi="Times New Roman" w:hint="default"/>
          <w:sz w:val="24"/>
          <w:szCs w:val="24"/>
        </w:rPr>
        <w:t>van</w:t>
      </w:r>
      <w:r w:rsidRPr="00241684">
        <w:rPr>
          <w:rFonts w:ascii="Times New Roman" w:hAnsi="Times New Roman" w:hint="default"/>
          <w:sz w:val="24"/>
          <w:szCs w:val="24"/>
        </w:rPr>
        <w:t xml:space="preserve">ie </w:t>
      </w:r>
      <w:r w:rsidR="00521C87">
        <w:rPr>
          <w:rFonts w:ascii="Times New Roman" w:hAnsi="Times New Roman" w:hint="default"/>
          <w:sz w:val="24"/>
          <w:szCs w:val="24"/>
        </w:rPr>
        <w:t>š</w:t>
      </w:r>
      <w:r w:rsidR="00521C87">
        <w:rPr>
          <w:rFonts w:ascii="Times New Roman" w:hAnsi="Times New Roman" w:hint="default"/>
          <w:sz w:val="24"/>
          <w:szCs w:val="24"/>
        </w:rPr>
        <w:t>tatutá</w:t>
      </w:r>
      <w:r w:rsidR="00521C87">
        <w:rPr>
          <w:rFonts w:ascii="Times New Roman" w:hAnsi="Times New Roman" w:hint="default"/>
          <w:sz w:val="24"/>
          <w:szCs w:val="24"/>
        </w:rPr>
        <w:t xml:space="preserve">rnych </w:t>
      </w:r>
      <w:r w:rsidRPr="00241684" w:rsidR="00953F58">
        <w:rPr>
          <w:rFonts w:ascii="Times New Roman" w:hAnsi="Times New Roman" w:hint="default"/>
          <w:sz w:val="24"/>
          <w:szCs w:val="24"/>
        </w:rPr>
        <w:t>audí</w:t>
      </w:r>
      <w:r w:rsidRPr="00241684" w:rsidR="00953F58">
        <w:rPr>
          <w:rFonts w:ascii="Times New Roman" w:hAnsi="Times New Roman" w:hint="default"/>
          <w:sz w:val="24"/>
          <w:szCs w:val="24"/>
        </w:rPr>
        <w:t xml:space="preserve">torov a asistentov </w:t>
      </w:r>
      <w:r w:rsidR="000F4103">
        <w:rPr>
          <w:rFonts w:ascii="Times New Roman" w:hAnsi="Times New Roman" w:hint="default"/>
          <w:sz w:val="24"/>
          <w:szCs w:val="24"/>
        </w:rPr>
        <w:t>š</w:t>
      </w:r>
      <w:r w:rsidR="000F4103">
        <w:rPr>
          <w:rFonts w:ascii="Times New Roman" w:hAnsi="Times New Roman" w:hint="default"/>
          <w:sz w:val="24"/>
          <w:szCs w:val="24"/>
        </w:rPr>
        <w:t>tatutá</w:t>
      </w:r>
      <w:r w:rsidR="000F4103">
        <w:rPr>
          <w:rFonts w:ascii="Times New Roman" w:hAnsi="Times New Roman" w:hint="default"/>
          <w:sz w:val="24"/>
          <w:szCs w:val="24"/>
        </w:rPr>
        <w:t>rneho audí</w:t>
      </w:r>
      <w:r w:rsidR="000F4103">
        <w:rPr>
          <w:rFonts w:ascii="Times New Roman" w:hAnsi="Times New Roman" w:hint="default"/>
          <w:sz w:val="24"/>
          <w:szCs w:val="24"/>
        </w:rPr>
        <w:t>tora</w:t>
      </w:r>
      <w:r w:rsidRPr="00241684" w:rsidR="006230B9">
        <w:rPr>
          <w:rFonts w:ascii="Times New Roman" w:hAnsi="Times New Roman" w:hint="default"/>
          <w:sz w:val="24"/>
          <w:szCs w:val="24"/>
        </w:rPr>
        <w:t xml:space="preserve"> podľ</w:t>
      </w:r>
      <w:r w:rsidRPr="00241684" w:rsidR="006230B9">
        <w:rPr>
          <w:rFonts w:ascii="Times New Roman" w:hAnsi="Times New Roman" w:hint="default"/>
          <w:sz w:val="24"/>
          <w:szCs w:val="24"/>
        </w:rPr>
        <w:t>a §</w:t>
      </w:r>
      <w:r w:rsidRPr="00241684" w:rsidR="006230B9">
        <w:rPr>
          <w:rFonts w:ascii="Times New Roman" w:hAnsi="Times New Roman" w:hint="default"/>
          <w:sz w:val="24"/>
          <w:szCs w:val="24"/>
        </w:rPr>
        <w:t xml:space="preserve"> 31</w:t>
      </w:r>
      <w:r w:rsidRPr="00241684" w:rsidR="00953F58">
        <w:rPr>
          <w:rFonts w:ascii="Times New Roman" w:hAnsi="Times New Roman"/>
          <w:sz w:val="24"/>
          <w:szCs w:val="24"/>
        </w:rPr>
        <w:t>,</w:t>
      </w:r>
    </w:p>
    <w:p w:rsidR="00953F58" w:rsidRPr="00241684" w:rsidP="003D2000">
      <w:pPr>
        <w:pStyle w:val="vymenovanie"/>
        <w:numPr>
          <w:ilvl w:val="3"/>
          <w:numId w:val="71"/>
        </w:numPr>
        <w:tabs>
          <w:tab w:val="num" w:pos="0"/>
          <w:tab w:val="clear" w:pos="1040"/>
          <w:tab w:val="clear" w:pos="1051"/>
        </w:tabs>
        <w:bidi w:val="0"/>
        <w:spacing w:after="120"/>
        <w:ind w:left="1077" w:hanging="357"/>
        <w:rPr>
          <w:rFonts w:ascii="Times New Roman" w:hAnsi="Times New Roman"/>
          <w:sz w:val="24"/>
          <w:szCs w:val="24"/>
        </w:rPr>
      </w:pPr>
      <w:r w:rsidRPr="00241684">
        <w:rPr>
          <w:rFonts w:ascii="Times New Roman" w:hAnsi="Times New Roman" w:hint="default"/>
          <w:sz w:val="24"/>
          <w:szCs w:val="24"/>
        </w:rPr>
        <w:t>vedie discipliná</w:t>
      </w:r>
      <w:r w:rsidRPr="00241684">
        <w:rPr>
          <w:rFonts w:ascii="Times New Roman" w:hAnsi="Times New Roman" w:hint="default"/>
          <w:sz w:val="24"/>
          <w:szCs w:val="24"/>
        </w:rPr>
        <w:t>rne konania a </w:t>
      </w:r>
      <w:r w:rsidRPr="00241684">
        <w:rPr>
          <w:rFonts w:ascii="Times New Roman" w:hAnsi="Times New Roman" w:hint="default"/>
          <w:sz w:val="24"/>
          <w:szCs w:val="24"/>
        </w:rPr>
        <w:t>ukladá</w:t>
      </w:r>
      <w:r w:rsidRPr="00241684">
        <w:rPr>
          <w:rFonts w:ascii="Times New Roman" w:hAnsi="Times New Roman" w:hint="default"/>
          <w:sz w:val="24"/>
          <w:szCs w:val="24"/>
        </w:rPr>
        <w:t xml:space="preserve"> discipliná</w:t>
      </w:r>
      <w:r w:rsidRPr="00241684">
        <w:rPr>
          <w:rFonts w:ascii="Times New Roman" w:hAnsi="Times New Roman" w:hint="default"/>
          <w:sz w:val="24"/>
          <w:szCs w:val="24"/>
        </w:rPr>
        <w:t>rne opatrenia</w:t>
      </w:r>
      <w:r w:rsidRPr="00241684" w:rsidR="006230B9">
        <w:rPr>
          <w:rFonts w:ascii="Times New Roman" w:hAnsi="Times New Roman" w:hint="default"/>
          <w:sz w:val="24"/>
          <w:szCs w:val="24"/>
        </w:rPr>
        <w:t xml:space="preserve"> podľ</w:t>
      </w:r>
      <w:r w:rsidRPr="00241684" w:rsidR="006230B9">
        <w:rPr>
          <w:rFonts w:ascii="Times New Roman" w:hAnsi="Times New Roman" w:hint="default"/>
          <w:sz w:val="24"/>
          <w:szCs w:val="24"/>
        </w:rPr>
        <w:t>a §</w:t>
      </w:r>
      <w:r w:rsidRPr="00241684" w:rsidR="006230B9">
        <w:rPr>
          <w:rFonts w:ascii="Times New Roman" w:hAnsi="Times New Roman" w:hint="default"/>
          <w:sz w:val="24"/>
          <w:szCs w:val="24"/>
        </w:rPr>
        <w:t xml:space="preserve"> 4</w:t>
      </w:r>
      <w:r w:rsidR="00163E21">
        <w:rPr>
          <w:rFonts w:ascii="Times New Roman" w:hAnsi="Times New Roman"/>
          <w:sz w:val="24"/>
          <w:szCs w:val="24"/>
        </w:rPr>
        <w:t>9 a 50</w:t>
      </w:r>
      <w:r w:rsidRPr="00241684">
        <w:rPr>
          <w:rFonts w:ascii="Times New Roman" w:hAnsi="Times New Roman"/>
          <w:sz w:val="24"/>
          <w:szCs w:val="24"/>
        </w:rPr>
        <w:t>,</w:t>
      </w:r>
    </w:p>
    <w:p w:rsidR="00BF356E" w:rsidRPr="00241684" w:rsidP="003D2000">
      <w:pPr>
        <w:pStyle w:val="vymenovanie"/>
        <w:numPr>
          <w:ilvl w:val="3"/>
          <w:numId w:val="71"/>
        </w:numPr>
        <w:tabs>
          <w:tab w:val="num" w:pos="0"/>
          <w:tab w:val="clear" w:pos="1040"/>
          <w:tab w:val="clear" w:pos="1051"/>
        </w:tabs>
        <w:bidi w:val="0"/>
        <w:spacing w:after="120"/>
        <w:ind w:left="1077" w:hanging="357"/>
        <w:rPr>
          <w:rFonts w:ascii="Times New Roman" w:hAnsi="Times New Roman" w:hint="default"/>
          <w:sz w:val="24"/>
          <w:szCs w:val="24"/>
        </w:rPr>
      </w:pPr>
      <w:r w:rsidRPr="00241684">
        <w:rPr>
          <w:rFonts w:ascii="Times New Roman" w:hAnsi="Times New Roman"/>
          <w:sz w:val="24"/>
          <w:szCs w:val="24"/>
        </w:rPr>
        <w:t>vyjadruje sa k </w:t>
      </w:r>
      <w:r w:rsidRPr="00241684">
        <w:rPr>
          <w:rFonts w:ascii="Times New Roman" w:hAnsi="Times New Roman" w:hint="default"/>
          <w:sz w:val="24"/>
          <w:szCs w:val="24"/>
        </w:rPr>
        <w:t>ná</w:t>
      </w:r>
      <w:r w:rsidRPr="00241684">
        <w:rPr>
          <w:rFonts w:ascii="Times New Roman" w:hAnsi="Times New Roman" w:hint="default"/>
          <w:sz w:val="24"/>
          <w:szCs w:val="24"/>
        </w:rPr>
        <w:t>vrhom prá</w:t>
      </w:r>
      <w:r w:rsidRPr="00241684">
        <w:rPr>
          <w:rFonts w:ascii="Times New Roman" w:hAnsi="Times New Roman" w:hint="default"/>
          <w:sz w:val="24"/>
          <w:szCs w:val="24"/>
        </w:rPr>
        <w:t>vnych predpisov, ktoré</w:t>
      </w:r>
      <w:r w:rsidRPr="00241684">
        <w:rPr>
          <w:rFonts w:ascii="Times New Roman" w:hAnsi="Times New Roman" w:hint="default"/>
          <w:sz w:val="24"/>
          <w:szCs w:val="24"/>
        </w:rPr>
        <w:t xml:space="preserve"> sa vzť</w:t>
      </w:r>
      <w:r w:rsidRPr="00241684">
        <w:rPr>
          <w:rFonts w:ascii="Times New Roman" w:hAnsi="Times New Roman" w:hint="default"/>
          <w:sz w:val="24"/>
          <w:szCs w:val="24"/>
        </w:rPr>
        <w:t>ahujú</w:t>
      </w:r>
      <w:r w:rsidRPr="00241684">
        <w:rPr>
          <w:rFonts w:ascii="Times New Roman" w:hAnsi="Times New Roman" w:hint="default"/>
          <w:sz w:val="24"/>
          <w:szCs w:val="24"/>
        </w:rPr>
        <w:t xml:space="preserve"> na č</w:t>
      </w:r>
      <w:r w:rsidRPr="00241684">
        <w:rPr>
          <w:rFonts w:ascii="Times New Roman" w:hAnsi="Times New Roman" w:hint="default"/>
          <w:sz w:val="24"/>
          <w:szCs w:val="24"/>
        </w:rPr>
        <w:t>innosť</w:t>
      </w:r>
      <w:r w:rsidRPr="00241684">
        <w:rPr>
          <w:rFonts w:ascii="Times New Roman" w:hAnsi="Times New Roman" w:hint="default"/>
          <w:sz w:val="24"/>
          <w:szCs w:val="24"/>
        </w:rPr>
        <w:t xml:space="preserve"> </w:t>
      </w:r>
      <w:r w:rsidR="00521C87">
        <w:rPr>
          <w:rFonts w:ascii="Times New Roman" w:hAnsi="Times New Roman" w:hint="default"/>
          <w:sz w:val="24"/>
          <w:szCs w:val="24"/>
        </w:rPr>
        <w:t>š</w:t>
      </w:r>
      <w:r w:rsidR="00521C87">
        <w:rPr>
          <w:rFonts w:ascii="Times New Roman" w:hAnsi="Times New Roman" w:hint="default"/>
          <w:sz w:val="24"/>
          <w:szCs w:val="24"/>
        </w:rPr>
        <w:t>tatutá</w:t>
      </w:r>
      <w:r w:rsidR="00521C87">
        <w:rPr>
          <w:rFonts w:ascii="Times New Roman" w:hAnsi="Times New Roman" w:hint="default"/>
          <w:sz w:val="24"/>
          <w:szCs w:val="24"/>
        </w:rPr>
        <w:t xml:space="preserve">rnych </w:t>
      </w:r>
      <w:r w:rsidRPr="00241684">
        <w:rPr>
          <w:rFonts w:ascii="Times New Roman" w:hAnsi="Times New Roman" w:hint="default"/>
          <w:sz w:val="24"/>
          <w:szCs w:val="24"/>
        </w:rPr>
        <w:t>audí</w:t>
      </w:r>
      <w:r w:rsidRPr="00241684">
        <w:rPr>
          <w:rFonts w:ascii="Times New Roman" w:hAnsi="Times New Roman" w:hint="default"/>
          <w:sz w:val="24"/>
          <w:szCs w:val="24"/>
        </w:rPr>
        <w:t>torov,</w:t>
      </w:r>
    </w:p>
    <w:p w:rsidR="00BF356E" w:rsidRPr="00241684" w:rsidP="003D2000">
      <w:pPr>
        <w:pStyle w:val="vymenovanie"/>
        <w:numPr>
          <w:ilvl w:val="3"/>
          <w:numId w:val="71"/>
        </w:numPr>
        <w:tabs>
          <w:tab w:val="num" w:pos="0"/>
          <w:tab w:val="clear" w:pos="1040"/>
          <w:tab w:val="clear" w:pos="1051"/>
        </w:tabs>
        <w:bidi w:val="0"/>
        <w:spacing w:after="120"/>
        <w:ind w:left="1077" w:hanging="357"/>
        <w:rPr>
          <w:rFonts w:ascii="Times New Roman" w:hAnsi="Times New Roman"/>
          <w:sz w:val="24"/>
          <w:szCs w:val="24"/>
        </w:rPr>
      </w:pPr>
      <w:r w:rsidRPr="00241684">
        <w:rPr>
          <w:rFonts w:ascii="Times New Roman" w:hAnsi="Times New Roman" w:hint="default"/>
          <w:sz w:val="24"/>
          <w:szCs w:val="24"/>
        </w:rPr>
        <w:t>spoluprac</w:t>
      </w:r>
      <w:r w:rsidRPr="00241684">
        <w:rPr>
          <w:rFonts w:ascii="Times New Roman" w:hAnsi="Times New Roman" w:hint="default"/>
          <w:sz w:val="24"/>
          <w:szCs w:val="24"/>
        </w:rPr>
        <w:t>uje a </w:t>
      </w:r>
      <w:r w:rsidRPr="00241684">
        <w:rPr>
          <w:rFonts w:ascii="Times New Roman" w:hAnsi="Times New Roman" w:hint="default"/>
          <w:sz w:val="24"/>
          <w:szCs w:val="24"/>
        </w:rPr>
        <w:t>vymieň</w:t>
      </w:r>
      <w:r w:rsidRPr="00241684">
        <w:rPr>
          <w:rFonts w:ascii="Times New Roman" w:hAnsi="Times New Roman" w:hint="default"/>
          <w:sz w:val="24"/>
          <w:szCs w:val="24"/>
        </w:rPr>
        <w:t>a si informá</w:t>
      </w:r>
      <w:r w:rsidRPr="00241684">
        <w:rPr>
          <w:rFonts w:ascii="Times New Roman" w:hAnsi="Times New Roman" w:hint="default"/>
          <w:sz w:val="24"/>
          <w:szCs w:val="24"/>
        </w:rPr>
        <w:t>cie s </w:t>
      </w:r>
      <w:r w:rsidRPr="00241684">
        <w:rPr>
          <w:rFonts w:ascii="Times New Roman" w:hAnsi="Times New Roman" w:hint="default"/>
          <w:sz w:val="24"/>
          <w:szCs w:val="24"/>
        </w:rPr>
        <w:t>iný</w:t>
      </w:r>
      <w:r w:rsidRPr="00241684">
        <w:rPr>
          <w:rFonts w:ascii="Times New Roman" w:hAnsi="Times New Roman" w:hint="default"/>
          <w:sz w:val="24"/>
          <w:szCs w:val="24"/>
        </w:rPr>
        <w:t>mi orgá</w:t>
      </w:r>
      <w:r w:rsidRPr="00241684">
        <w:rPr>
          <w:rFonts w:ascii="Times New Roman" w:hAnsi="Times New Roman" w:hint="default"/>
          <w:sz w:val="24"/>
          <w:szCs w:val="24"/>
        </w:rPr>
        <w:t>nmi, ak tak ustanov</w:t>
      </w:r>
      <w:r w:rsidR="00BF4D05">
        <w:rPr>
          <w:rFonts w:ascii="Times New Roman" w:hAnsi="Times New Roman"/>
          <w:sz w:val="24"/>
          <w:szCs w:val="24"/>
        </w:rPr>
        <w:t>uje</w:t>
      </w:r>
      <w:r w:rsidRPr="00241684">
        <w:rPr>
          <w:rFonts w:ascii="Times New Roman" w:hAnsi="Times New Roman" w:hint="default"/>
          <w:sz w:val="24"/>
          <w:szCs w:val="24"/>
        </w:rPr>
        <w:t xml:space="preserve"> osobitný</w:t>
      </w:r>
      <w:r w:rsidRPr="00241684">
        <w:rPr>
          <w:rFonts w:ascii="Times New Roman" w:hAnsi="Times New Roman" w:hint="default"/>
          <w:sz w:val="24"/>
          <w:szCs w:val="24"/>
        </w:rPr>
        <w:t xml:space="preserve"> predpis</w:t>
      </w:r>
      <w:r w:rsidRPr="00241684" w:rsidR="00054956">
        <w:rPr>
          <w:rFonts w:ascii="Times New Roman" w:hAnsi="Times New Roman"/>
          <w:sz w:val="24"/>
          <w:szCs w:val="24"/>
        </w:rPr>
        <w:t>,</w:t>
      </w:r>
      <w:bookmarkStart w:id="17" w:name="_Ref413160529"/>
      <w:r>
        <w:rPr>
          <w:rStyle w:val="FootnoteReference"/>
          <w:rFonts w:ascii="Times New Roman" w:hAnsi="Times New Roman"/>
          <w:sz w:val="24"/>
          <w:szCs w:val="24"/>
          <w:rtl w:val="0"/>
        </w:rPr>
        <w:footnoteReference w:id="53"/>
      </w:r>
      <w:bookmarkEnd w:id="17"/>
      <w:r w:rsidRPr="00241684" w:rsidR="00054956">
        <w:rPr>
          <w:rFonts w:ascii="Times New Roman" w:hAnsi="Times New Roman"/>
          <w:sz w:val="24"/>
          <w:szCs w:val="24"/>
        </w:rPr>
        <w:t>)</w:t>
      </w:r>
    </w:p>
    <w:p w:rsidR="00953F58" w:rsidRPr="00241684" w:rsidP="003D2000">
      <w:pPr>
        <w:pStyle w:val="vymenovanie"/>
        <w:numPr>
          <w:ilvl w:val="3"/>
          <w:numId w:val="71"/>
        </w:numPr>
        <w:tabs>
          <w:tab w:val="num" w:pos="0"/>
          <w:tab w:val="clear" w:pos="1040"/>
          <w:tab w:val="clear" w:pos="1051"/>
        </w:tabs>
        <w:bidi w:val="0"/>
        <w:spacing w:after="120"/>
        <w:ind w:left="1077" w:hanging="357"/>
        <w:rPr>
          <w:rFonts w:ascii="Times New Roman" w:hAnsi="Times New Roman"/>
          <w:sz w:val="24"/>
          <w:szCs w:val="24"/>
        </w:rPr>
      </w:pPr>
      <w:r w:rsidRPr="00241684">
        <w:rPr>
          <w:rFonts w:ascii="Times New Roman" w:hAnsi="Times New Roman"/>
          <w:sz w:val="24"/>
          <w:szCs w:val="24"/>
        </w:rPr>
        <w:t>sp</w:t>
      </w:r>
      <w:r w:rsidRPr="00241684" w:rsidR="00DA20D4">
        <w:rPr>
          <w:rFonts w:ascii="Times New Roman" w:hAnsi="Times New Roman"/>
          <w:sz w:val="24"/>
          <w:szCs w:val="24"/>
        </w:rPr>
        <w:t>olupracuje s </w:t>
      </w:r>
      <w:r w:rsidRPr="00241684" w:rsidR="00DA20D4">
        <w:rPr>
          <w:rFonts w:ascii="Times New Roman" w:hAnsi="Times New Roman" w:hint="default"/>
          <w:sz w:val="24"/>
          <w:szCs w:val="24"/>
        </w:rPr>
        <w:t>ú</w:t>
      </w:r>
      <w:r w:rsidRPr="00241684" w:rsidR="00DA20D4">
        <w:rPr>
          <w:rFonts w:ascii="Times New Roman" w:hAnsi="Times New Roman" w:hint="default"/>
          <w:sz w:val="24"/>
          <w:szCs w:val="24"/>
        </w:rPr>
        <w:t xml:space="preserve">radom pri </w:t>
      </w:r>
      <w:r w:rsidRPr="00241684" w:rsidR="006230B9">
        <w:rPr>
          <w:rFonts w:ascii="Times New Roman" w:hAnsi="Times New Roman" w:hint="default"/>
          <w:sz w:val="24"/>
          <w:szCs w:val="24"/>
        </w:rPr>
        <w:t>vý</w:t>
      </w:r>
      <w:r w:rsidRPr="00241684" w:rsidR="006230B9">
        <w:rPr>
          <w:rFonts w:ascii="Times New Roman" w:hAnsi="Times New Roman" w:hint="default"/>
          <w:sz w:val="24"/>
          <w:szCs w:val="24"/>
        </w:rPr>
        <w:t xml:space="preserve">kone </w:t>
      </w:r>
      <w:r w:rsidRPr="00241684" w:rsidR="00DA20D4">
        <w:rPr>
          <w:rFonts w:ascii="Times New Roman" w:hAnsi="Times New Roman" w:hint="default"/>
          <w:sz w:val="24"/>
          <w:szCs w:val="24"/>
        </w:rPr>
        <w:t>dohľ</w:t>
      </w:r>
      <w:r w:rsidRPr="00241684" w:rsidR="00DA20D4">
        <w:rPr>
          <w:rFonts w:ascii="Times New Roman" w:hAnsi="Times New Roman" w:hint="default"/>
          <w:sz w:val="24"/>
          <w:szCs w:val="24"/>
        </w:rPr>
        <w:t>ad</w:t>
      </w:r>
      <w:r w:rsidRPr="00241684" w:rsidR="006230B9">
        <w:rPr>
          <w:rFonts w:ascii="Times New Roman" w:hAnsi="Times New Roman"/>
          <w:sz w:val="24"/>
          <w:szCs w:val="24"/>
        </w:rPr>
        <w:t>u</w:t>
      </w:r>
      <w:r w:rsidRPr="00241684" w:rsidR="00DA20D4">
        <w:rPr>
          <w:rFonts w:ascii="Times New Roman" w:hAnsi="Times New Roman"/>
          <w:sz w:val="24"/>
          <w:szCs w:val="24"/>
        </w:rPr>
        <w:t>,</w:t>
      </w:r>
    </w:p>
    <w:p w:rsidR="00CE54C1" w:rsidRPr="00241684" w:rsidP="003D2000">
      <w:pPr>
        <w:pStyle w:val="vymenovanie"/>
        <w:numPr>
          <w:ilvl w:val="3"/>
          <w:numId w:val="71"/>
        </w:numPr>
        <w:tabs>
          <w:tab w:val="num" w:pos="0"/>
          <w:tab w:val="clear" w:pos="1040"/>
          <w:tab w:val="clear" w:pos="1051"/>
        </w:tabs>
        <w:bidi w:val="0"/>
        <w:spacing w:after="120"/>
        <w:ind w:left="1077" w:hanging="357"/>
        <w:rPr>
          <w:rFonts w:ascii="Times New Roman" w:hAnsi="Times New Roman"/>
          <w:sz w:val="24"/>
          <w:szCs w:val="24"/>
        </w:rPr>
      </w:pPr>
      <w:r w:rsidRPr="00241684">
        <w:rPr>
          <w:rFonts w:ascii="Times New Roman" w:hAnsi="Times New Roman"/>
          <w:sz w:val="24"/>
          <w:szCs w:val="24"/>
        </w:rPr>
        <w:t xml:space="preserve">vedie </w:t>
      </w:r>
      <w:r w:rsidRPr="00241684" w:rsidR="004A77DF">
        <w:rPr>
          <w:rFonts w:ascii="Times New Roman" w:hAnsi="Times New Roman" w:hint="default"/>
          <w:sz w:val="24"/>
          <w:szCs w:val="24"/>
        </w:rPr>
        <w:t>zoznam č</w:t>
      </w:r>
      <w:r w:rsidRPr="00241684" w:rsidR="004A77DF">
        <w:rPr>
          <w:rFonts w:ascii="Times New Roman" w:hAnsi="Times New Roman" w:hint="default"/>
          <w:sz w:val="24"/>
          <w:szCs w:val="24"/>
        </w:rPr>
        <w:t xml:space="preserve">lenov </w:t>
      </w:r>
      <w:r w:rsidR="007A1584">
        <w:rPr>
          <w:rFonts w:ascii="Times New Roman" w:hAnsi="Times New Roman"/>
          <w:sz w:val="24"/>
          <w:szCs w:val="24"/>
        </w:rPr>
        <w:t>komory</w:t>
      </w:r>
      <w:r w:rsidRPr="00241684" w:rsidR="002D11BE">
        <w:rPr>
          <w:rFonts w:ascii="Times New Roman" w:hAnsi="Times New Roman"/>
          <w:sz w:val="24"/>
          <w:szCs w:val="24"/>
        </w:rPr>
        <w:t xml:space="preserve">; </w:t>
      </w:r>
      <w:r w:rsidRPr="00241684" w:rsidR="00D843F2">
        <w:rPr>
          <w:rFonts w:ascii="Times New Roman" w:hAnsi="Times New Roman"/>
          <w:sz w:val="24"/>
          <w:szCs w:val="24"/>
        </w:rPr>
        <w:t>podrobnosti</w:t>
      </w:r>
      <w:r w:rsidRPr="00241684" w:rsidR="002D11BE">
        <w:rPr>
          <w:rFonts w:ascii="Times New Roman" w:hAnsi="Times New Roman"/>
          <w:sz w:val="24"/>
          <w:szCs w:val="24"/>
        </w:rPr>
        <w:t xml:space="preserve"> </w:t>
      </w:r>
      <w:r w:rsidRPr="00241684" w:rsidR="004A77DF">
        <w:rPr>
          <w:rFonts w:ascii="Times New Roman" w:hAnsi="Times New Roman"/>
          <w:sz w:val="24"/>
          <w:szCs w:val="24"/>
        </w:rPr>
        <w:t>zoznamu</w:t>
      </w:r>
      <w:r w:rsidRPr="00241684" w:rsidR="002D11BE">
        <w:rPr>
          <w:rFonts w:ascii="Times New Roman" w:hAnsi="Times New Roman"/>
          <w:sz w:val="24"/>
          <w:szCs w:val="24"/>
        </w:rPr>
        <w:t xml:space="preserve"> </w:t>
      </w:r>
      <w:r w:rsidR="007A1584">
        <w:rPr>
          <w:rFonts w:ascii="Times New Roman" w:hAnsi="Times New Roman"/>
          <w:sz w:val="24"/>
          <w:szCs w:val="24"/>
        </w:rPr>
        <w:t>komora</w:t>
      </w:r>
      <w:r w:rsidRPr="00241684" w:rsidR="002D11BE">
        <w:rPr>
          <w:rFonts w:ascii="Times New Roman" w:hAnsi="Times New Roman"/>
          <w:sz w:val="24"/>
          <w:szCs w:val="24"/>
        </w:rPr>
        <w:t xml:space="preserve"> </w:t>
      </w:r>
      <w:r w:rsidRPr="00936052" w:rsidR="00904F49">
        <w:rPr>
          <w:rFonts w:ascii="Times New Roman" w:hAnsi="Times New Roman" w:hint="default"/>
          <w:sz w:val="24"/>
          <w:szCs w:val="24"/>
        </w:rPr>
        <w:t>určí</w:t>
      </w:r>
      <w:r w:rsidRPr="00241684" w:rsidR="002D11BE">
        <w:rPr>
          <w:rFonts w:ascii="Times New Roman" w:hAnsi="Times New Roman" w:hint="default"/>
          <w:sz w:val="24"/>
          <w:szCs w:val="24"/>
        </w:rPr>
        <w:t xml:space="preserve"> vo  vnú</w:t>
      </w:r>
      <w:r w:rsidRPr="00241684" w:rsidR="002D11BE">
        <w:rPr>
          <w:rFonts w:ascii="Times New Roman" w:hAnsi="Times New Roman" w:hint="default"/>
          <w:sz w:val="24"/>
          <w:szCs w:val="24"/>
        </w:rPr>
        <w:t>tornom predpise,</w:t>
      </w:r>
    </w:p>
    <w:p w:rsidR="00CE54C1" w:rsidRPr="00241684" w:rsidP="003D2000">
      <w:pPr>
        <w:pStyle w:val="vymenovanie"/>
        <w:numPr>
          <w:ilvl w:val="3"/>
          <w:numId w:val="71"/>
        </w:numPr>
        <w:tabs>
          <w:tab w:val="num" w:pos="0"/>
          <w:tab w:val="clear" w:pos="1040"/>
          <w:tab w:val="clear" w:pos="1051"/>
        </w:tabs>
        <w:bidi w:val="0"/>
        <w:spacing w:after="120"/>
        <w:ind w:left="1077" w:hanging="357"/>
        <w:rPr>
          <w:rFonts w:ascii="Times New Roman" w:hAnsi="Times New Roman"/>
          <w:sz w:val="24"/>
          <w:szCs w:val="24"/>
        </w:rPr>
      </w:pPr>
      <w:r w:rsidRPr="00241684">
        <w:rPr>
          <w:rFonts w:ascii="Times New Roman" w:hAnsi="Times New Roman"/>
          <w:sz w:val="24"/>
          <w:szCs w:val="24"/>
        </w:rPr>
        <w:t xml:space="preserve">vedie zoznam asistentov </w:t>
      </w:r>
      <w:r w:rsidR="000F4103">
        <w:rPr>
          <w:rFonts w:ascii="Times New Roman" w:hAnsi="Times New Roman" w:hint="default"/>
          <w:sz w:val="24"/>
          <w:szCs w:val="24"/>
        </w:rPr>
        <w:t>š</w:t>
      </w:r>
      <w:r w:rsidR="000F4103">
        <w:rPr>
          <w:rFonts w:ascii="Times New Roman" w:hAnsi="Times New Roman" w:hint="default"/>
          <w:sz w:val="24"/>
          <w:szCs w:val="24"/>
        </w:rPr>
        <w:t>tatutá</w:t>
      </w:r>
      <w:r w:rsidR="000F4103">
        <w:rPr>
          <w:rFonts w:ascii="Times New Roman" w:hAnsi="Times New Roman" w:hint="default"/>
          <w:sz w:val="24"/>
          <w:szCs w:val="24"/>
        </w:rPr>
        <w:t>rneho audí</w:t>
      </w:r>
      <w:r w:rsidR="000F4103">
        <w:rPr>
          <w:rFonts w:ascii="Times New Roman" w:hAnsi="Times New Roman" w:hint="default"/>
          <w:sz w:val="24"/>
          <w:szCs w:val="24"/>
        </w:rPr>
        <w:t>tora</w:t>
      </w:r>
      <w:r w:rsidRPr="00241684">
        <w:rPr>
          <w:rFonts w:ascii="Times New Roman" w:hAnsi="Times New Roman"/>
          <w:sz w:val="24"/>
          <w:szCs w:val="24"/>
        </w:rPr>
        <w:t xml:space="preserve"> a</w:t>
      </w:r>
      <w:r w:rsidRPr="00241684">
        <w:rPr>
          <w:rFonts w:ascii="Times New Roman" w:hAnsi="Times New Roman" w:hint="default"/>
          <w:sz w:val="24"/>
          <w:szCs w:val="24"/>
        </w:rPr>
        <w:t xml:space="preserve"> zoznam š</w:t>
      </w:r>
      <w:r w:rsidRPr="00241684">
        <w:rPr>
          <w:rFonts w:ascii="Times New Roman" w:hAnsi="Times New Roman" w:hint="default"/>
          <w:sz w:val="24"/>
          <w:szCs w:val="24"/>
        </w:rPr>
        <w:t>koliteľ</w:t>
      </w:r>
      <w:r w:rsidRPr="00241684">
        <w:rPr>
          <w:rFonts w:ascii="Times New Roman" w:hAnsi="Times New Roman" w:hint="default"/>
          <w:sz w:val="24"/>
          <w:szCs w:val="24"/>
        </w:rPr>
        <w:t>ov a </w:t>
      </w:r>
      <w:r w:rsidRPr="00241684">
        <w:rPr>
          <w:rFonts w:ascii="Times New Roman" w:hAnsi="Times New Roman" w:hint="default"/>
          <w:sz w:val="24"/>
          <w:szCs w:val="24"/>
        </w:rPr>
        <w:t>zverejň</w:t>
      </w:r>
      <w:r w:rsidRPr="00241684">
        <w:rPr>
          <w:rFonts w:ascii="Times New Roman" w:hAnsi="Times New Roman" w:hint="default"/>
          <w:sz w:val="24"/>
          <w:szCs w:val="24"/>
        </w:rPr>
        <w:t>uje ich na svojom webovom sí</w:t>
      </w:r>
      <w:r w:rsidRPr="00241684">
        <w:rPr>
          <w:rFonts w:ascii="Times New Roman" w:hAnsi="Times New Roman" w:hint="default"/>
          <w:sz w:val="24"/>
          <w:szCs w:val="24"/>
        </w:rPr>
        <w:t>dle</w:t>
      </w:r>
      <w:r w:rsidRPr="00241684" w:rsidR="00A032D7">
        <w:rPr>
          <w:rFonts w:ascii="Times New Roman" w:hAnsi="Times New Roman"/>
          <w:sz w:val="24"/>
          <w:szCs w:val="24"/>
        </w:rPr>
        <w:t xml:space="preserve">; </w:t>
      </w:r>
      <w:r w:rsidRPr="00241684" w:rsidR="00D843F2">
        <w:rPr>
          <w:rFonts w:ascii="Times New Roman" w:hAnsi="Times New Roman"/>
          <w:sz w:val="24"/>
          <w:szCs w:val="24"/>
        </w:rPr>
        <w:t>podrobnosti</w:t>
      </w:r>
      <w:r w:rsidRPr="00241684" w:rsidR="00A032D7">
        <w:rPr>
          <w:rFonts w:ascii="Times New Roman" w:hAnsi="Times New Roman" w:hint="default"/>
          <w:sz w:val="24"/>
          <w:szCs w:val="24"/>
        </w:rPr>
        <w:t xml:space="preserve"> zoznamu š</w:t>
      </w:r>
      <w:r w:rsidRPr="00241684" w:rsidR="00A032D7">
        <w:rPr>
          <w:rFonts w:ascii="Times New Roman" w:hAnsi="Times New Roman" w:hint="default"/>
          <w:sz w:val="24"/>
          <w:szCs w:val="24"/>
        </w:rPr>
        <w:t>koliteľ</w:t>
      </w:r>
      <w:r w:rsidRPr="00241684" w:rsidR="00A032D7">
        <w:rPr>
          <w:rFonts w:ascii="Times New Roman" w:hAnsi="Times New Roman" w:hint="default"/>
          <w:sz w:val="24"/>
          <w:szCs w:val="24"/>
        </w:rPr>
        <w:t xml:space="preserve">ov </w:t>
      </w:r>
      <w:r w:rsidR="007A1584">
        <w:rPr>
          <w:rFonts w:ascii="Times New Roman" w:hAnsi="Times New Roman"/>
          <w:sz w:val="24"/>
          <w:szCs w:val="24"/>
        </w:rPr>
        <w:t>komora</w:t>
      </w:r>
      <w:r w:rsidRPr="00241684" w:rsidR="00A032D7">
        <w:rPr>
          <w:rFonts w:ascii="Times New Roman" w:hAnsi="Times New Roman"/>
          <w:sz w:val="24"/>
          <w:szCs w:val="24"/>
        </w:rPr>
        <w:t xml:space="preserve"> </w:t>
      </w:r>
      <w:r w:rsidR="00BF4D05">
        <w:rPr>
          <w:rFonts w:ascii="Times New Roman" w:hAnsi="Times New Roman"/>
          <w:sz w:val="24"/>
          <w:szCs w:val="24"/>
        </w:rPr>
        <w:t>u</w:t>
      </w:r>
      <w:r w:rsidR="00A312E3">
        <w:rPr>
          <w:rFonts w:ascii="Times New Roman" w:hAnsi="Times New Roman" w:hint="default"/>
          <w:sz w:val="24"/>
          <w:szCs w:val="24"/>
        </w:rPr>
        <w:t>rčí</w:t>
      </w:r>
      <w:r w:rsidR="00A312E3">
        <w:rPr>
          <w:rFonts w:ascii="Times New Roman" w:hAnsi="Times New Roman" w:hint="default"/>
          <w:sz w:val="24"/>
          <w:szCs w:val="24"/>
        </w:rPr>
        <w:t xml:space="preserve"> </w:t>
      </w:r>
      <w:r w:rsidR="00BF4D05">
        <w:rPr>
          <w:rFonts w:ascii="Times New Roman" w:hAnsi="Times New Roman"/>
          <w:sz w:val="24"/>
          <w:szCs w:val="24"/>
        </w:rPr>
        <w:t>vo</w:t>
      </w:r>
      <w:r w:rsidRPr="00241684" w:rsidR="00A032D7">
        <w:rPr>
          <w:rFonts w:ascii="Times New Roman" w:hAnsi="Times New Roman" w:hint="default"/>
          <w:sz w:val="24"/>
          <w:szCs w:val="24"/>
        </w:rPr>
        <w:t xml:space="preserve"> vnú</w:t>
      </w:r>
      <w:r w:rsidRPr="00241684" w:rsidR="00A032D7">
        <w:rPr>
          <w:rFonts w:ascii="Times New Roman" w:hAnsi="Times New Roman" w:hint="default"/>
          <w:sz w:val="24"/>
          <w:szCs w:val="24"/>
        </w:rPr>
        <w:t>tornom  predpise</w:t>
      </w:r>
      <w:r w:rsidRPr="00241684">
        <w:rPr>
          <w:rFonts w:ascii="Times New Roman" w:hAnsi="Times New Roman"/>
          <w:sz w:val="24"/>
          <w:szCs w:val="24"/>
        </w:rPr>
        <w:t>,</w:t>
      </w:r>
    </w:p>
    <w:p w:rsidR="00CE54C1" w:rsidRPr="00241684" w:rsidP="003D2000">
      <w:pPr>
        <w:pStyle w:val="vymenovanie"/>
        <w:numPr>
          <w:ilvl w:val="3"/>
          <w:numId w:val="71"/>
        </w:numPr>
        <w:tabs>
          <w:tab w:val="num" w:pos="0"/>
          <w:tab w:val="clear" w:pos="1040"/>
          <w:tab w:val="clear" w:pos="1051"/>
        </w:tabs>
        <w:bidi w:val="0"/>
        <w:spacing w:after="120"/>
        <w:ind w:left="1077" w:hanging="357"/>
        <w:rPr>
          <w:rFonts w:ascii="Times New Roman" w:hAnsi="Times New Roman" w:hint="default"/>
          <w:sz w:val="24"/>
          <w:szCs w:val="24"/>
        </w:rPr>
      </w:pPr>
      <w:r w:rsidRPr="00241684">
        <w:rPr>
          <w:rFonts w:ascii="Times New Roman" w:hAnsi="Times New Roman" w:hint="default"/>
          <w:sz w:val="24"/>
          <w:szCs w:val="24"/>
        </w:rPr>
        <w:t>vydá</w:t>
      </w:r>
      <w:r w:rsidRPr="00241684">
        <w:rPr>
          <w:rFonts w:ascii="Times New Roman" w:hAnsi="Times New Roman" w:hint="default"/>
          <w:sz w:val="24"/>
          <w:szCs w:val="24"/>
        </w:rPr>
        <w:t>va Etický</w:t>
      </w:r>
      <w:r w:rsidRPr="00241684">
        <w:rPr>
          <w:rFonts w:ascii="Times New Roman" w:hAnsi="Times New Roman" w:hint="default"/>
          <w:sz w:val="24"/>
          <w:szCs w:val="24"/>
        </w:rPr>
        <w:t xml:space="preserve"> kó</w:t>
      </w:r>
      <w:r w:rsidRPr="00241684">
        <w:rPr>
          <w:rFonts w:ascii="Times New Roman" w:hAnsi="Times New Roman" w:hint="default"/>
          <w:sz w:val="24"/>
          <w:szCs w:val="24"/>
        </w:rPr>
        <w:t>dex audí</w:t>
      </w:r>
      <w:r w:rsidRPr="00241684">
        <w:rPr>
          <w:rFonts w:ascii="Times New Roman" w:hAnsi="Times New Roman" w:hint="default"/>
          <w:sz w:val="24"/>
          <w:szCs w:val="24"/>
        </w:rPr>
        <w:t>tora,</w:t>
      </w:r>
    </w:p>
    <w:p w:rsidR="00420F9E" w:rsidRPr="00241684" w:rsidP="003D2000">
      <w:pPr>
        <w:pStyle w:val="vymenovanie"/>
        <w:numPr>
          <w:ilvl w:val="3"/>
          <w:numId w:val="71"/>
        </w:numPr>
        <w:tabs>
          <w:tab w:val="num" w:pos="0"/>
          <w:tab w:val="clear" w:pos="1040"/>
          <w:tab w:val="clear" w:pos="1051"/>
        </w:tabs>
        <w:bidi w:val="0"/>
        <w:spacing w:after="120"/>
        <w:ind w:left="1077" w:hanging="357"/>
        <w:rPr>
          <w:rFonts w:ascii="Times New Roman" w:hAnsi="Times New Roman"/>
          <w:sz w:val="24"/>
          <w:szCs w:val="24"/>
        </w:rPr>
      </w:pPr>
      <w:r w:rsidR="006E6BEB">
        <w:rPr>
          <w:rFonts w:ascii="Times New Roman" w:hAnsi="Times New Roman" w:hint="default"/>
          <w:sz w:val="24"/>
          <w:szCs w:val="24"/>
        </w:rPr>
        <w:t>plní</w:t>
      </w:r>
      <w:r w:rsidR="006E6BEB">
        <w:rPr>
          <w:rFonts w:ascii="Times New Roman" w:hAnsi="Times New Roman" w:hint="default"/>
          <w:sz w:val="24"/>
          <w:szCs w:val="24"/>
        </w:rPr>
        <w:t xml:space="preserve"> </w:t>
      </w:r>
      <w:r w:rsidRPr="00241684" w:rsidR="00DE2C35">
        <w:rPr>
          <w:rFonts w:ascii="Times New Roman" w:hAnsi="Times New Roman" w:hint="default"/>
          <w:sz w:val="24"/>
          <w:szCs w:val="24"/>
        </w:rPr>
        <w:t>ď</w:t>
      </w:r>
      <w:r w:rsidRPr="00241684" w:rsidR="00DE2C35">
        <w:rPr>
          <w:rFonts w:ascii="Times New Roman" w:hAnsi="Times New Roman" w:hint="default"/>
          <w:sz w:val="24"/>
          <w:szCs w:val="24"/>
        </w:rPr>
        <w:t>alš</w:t>
      </w:r>
      <w:r w:rsidRPr="00241684" w:rsidR="00DE2C35">
        <w:rPr>
          <w:rFonts w:ascii="Times New Roman" w:hAnsi="Times New Roman" w:hint="default"/>
          <w:sz w:val="24"/>
          <w:szCs w:val="24"/>
        </w:rPr>
        <w:t xml:space="preserve">ie </w:t>
      </w:r>
      <w:r w:rsidR="006E6BEB">
        <w:rPr>
          <w:rFonts w:ascii="Times New Roman" w:hAnsi="Times New Roman" w:hint="default"/>
          <w:sz w:val="24"/>
          <w:szCs w:val="24"/>
        </w:rPr>
        <w:t>ú</w:t>
      </w:r>
      <w:r w:rsidR="006E6BEB">
        <w:rPr>
          <w:rFonts w:ascii="Times New Roman" w:hAnsi="Times New Roman" w:hint="default"/>
          <w:sz w:val="24"/>
          <w:szCs w:val="24"/>
        </w:rPr>
        <w:t>lohy</w:t>
      </w:r>
      <w:r w:rsidRPr="00241684" w:rsidR="00DE2C35">
        <w:rPr>
          <w:rFonts w:ascii="Times New Roman" w:hAnsi="Times New Roman"/>
          <w:sz w:val="24"/>
          <w:szCs w:val="24"/>
        </w:rPr>
        <w:t>, ak tak u</w:t>
      </w:r>
      <w:r w:rsidR="00A312E3">
        <w:rPr>
          <w:rFonts w:ascii="Times New Roman" w:hAnsi="Times New Roman" w:hint="default"/>
          <w:sz w:val="24"/>
          <w:szCs w:val="24"/>
        </w:rPr>
        <w:t>rč</w:t>
      </w:r>
      <w:r w:rsidR="00A312E3">
        <w:rPr>
          <w:rFonts w:ascii="Times New Roman" w:hAnsi="Times New Roman" w:hint="default"/>
          <w:sz w:val="24"/>
          <w:szCs w:val="24"/>
        </w:rPr>
        <w:t xml:space="preserve">uje </w:t>
      </w:r>
      <w:r w:rsidRPr="00241684" w:rsidR="00DE2C35">
        <w:rPr>
          <w:rFonts w:ascii="Times New Roman" w:hAnsi="Times New Roman" w:hint="default"/>
          <w:sz w:val="24"/>
          <w:szCs w:val="24"/>
        </w:rPr>
        <w:t>vnú</w:t>
      </w:r>
      <w:r w:rsidRPr="00241684" w:rsidR="00DE2C35">
        <w:rPr>
          <w:rFonts w:ascii="Times New Roman" w:hAnsi="Times New Roman" w:hint="default"/>
          <w:sz w:val="24"/>
          <w:szCs w:val="24"/>
        </w:rPr>
        <w:t>torný</w:t>
      </w:r>
      <w:r w:rsidRPr="00241684" w:rsidR="00DE2C35">
        <w:rPr>
          <w:rFonts w:ascii="Times New Roman" w:hAnsi="Times New Roman" w:hint="default"/>
          <w:sz w:val="24"/>
          <w:szCs w:val="24"/>
        </w:rPr>
        <w:t xml:space="preserve"> predpis </w:t>
      </w:r>
      <w:r w:rsidR="007A1584">
        <w:rPr>
          <w:rFonts w:ascii="Times New Roman" w:hAnsi="Times New Roman"/>
          <w:sz w:val="24"/>
          <w:szCs w:val="24"/>
        </w:rPr>
        <w:t>komory</w:t>
      </w:r>
      <w:r w:rsidRPr="00241684" w:rsidR="00CE54C1">
        <w:rPr>
          <w:rFonts w:ascii="Times New Roman" w:hAnsi="Times New Roman"/>
          <w:sz w:val="24"/>
          <w:szCs w:val="24"/>
        </w:rPr>
        <w:t>.</w:t>
      </w:r>
    </w:p>
    <w:p w:rsidR="004211A5" w:rsidRPr="00241684" w:rsidP="007366C3">
      <w:pPr>
        <w:pStyle w:val="Heading4"/>
        <w:bidi w:val="0"/>
        <w:rPr>
          <w:rFonts w:ascii="Times New Roman" w:hAnsi="Times New Roman"/>
          <w:b w:val="0"/>
          <w:sz w:val="24"/>
          <w:szCs w:val="24"/>
        </w:rPr>
      </w:pPr>
    </w:p>
    <w:p w:rsidR="00544291" w:rsidRPr="00241684" w:rsidP="00E74ED6">
      <w:pPr>
        <w:pStyle w:val="paragraf"/>
        <w:bidi w:val="0"/>
        <w:spacing w:before="120" w:after="240"/>
        <w:rPr>
          <w:rFonts w:ascii="Times New Roman" w:hAnsi="Times New Roman"/>
          <w:b/>
          <w:sz w:val="24"/>
          <w:szCs w:val="24"/>
        </w:rPr>
      </w:pPr>
      <w:r w:rsidRPr="00241684">
        <w:rPr>
          <w:rFonts w:ascii="Times New Roman" w:eastAsia="SimSun" w:hAnsi="Times New Roman" w:hint="default"/>
          <w:b/>
          <w:sz w:val="24"/>
          <w:szCs w:val="24"/>
        </w:rPr>
        <w:t>Č</w:t>
      </w:r>
      <w:r w:rsidRPr="00241684">
        <w:rPr>
          <w:rFonts w:ascii="Times New Roman" w:eastAsia="SimSun" w:hAnsi="Times New Roman" w:hint="default"/>
          <w:b/>
          <w:sz w:val="24"/>
          <w:szCs w:val="24"/>
        </w:rPr>
        <w:t>lenstvo v komore</w:t>
      </w:r>
    </w:p>
    <w:p w:rsidR="00544291" w:rsidRPr="00241684" w:rsidP="0029090A">
      <w:pPr>
        <w:pStyle w:val="odsekCharChar"/>
        <w:numPr>
          <w:numId w:val="28"/>
        </w:numPr>
        <w:tabs>
          <w:tab w:val="num" w:pos="0"/>
          <w:tab w:val="clear" w:pos="963"/>
        </w:tabs>
        <w:bidi w:val="0"/>
        <w:spacing w:before="0" w:after="120"/>
        <w:ind w:left="0"/>
        <w:rPr>
          <w:rFonts w:ascii="Times New Roman" w:eastAsia="SimSun" w:hAnsi="Times New Roman"/>
          <w:sz w:val="24"/>
          <w:szCs w:val="24"/>
        </w:rPr>
      </w:pPr>
      <w:r w:rsidRPr="00241684">
        <w:rPr>
          <w:rFonts w:ascii="Times New Roman" w:eastAsia="SimSun" w:hAnsi="Times New Roman" w:hint="default"/>
          <w:sz w:val="24"/>
          <w:szCs w:val="24"/>
        </w:rPr>
        <w:t>Č</w:t>
      </w:r>
      <w:r w:rsidRPr="00241684">
        <w:rPr>
          <w:rFonts w:ascii="Times New Roman" w:eastAsia="SimSun" w:hAnsi="Times New Roman" w:hint="default"/>
          <w:sz w:val="24"/>
          <w:szCs w:val="24"/>
        </w:rPr>
        <w:t>lenstvo v </w:t>
      </w:r>
      <w:r w:rsidR="007A1584">
        <w:rPr>
          <w:rFonts w:ascii="Times New Roman" w:eastAsia="SimSun" w:hAnsi="Times New Roman"/>
          <w:sz w:val="24"/>
          <w:szCs w:val="24"/>
        </w:rPr>
        <w:t>komore</w:t>
      </w:r>
      <w:r w:rsidRPr="00241684">
        <w:rPr>
          <w:rFonts w:ascii="Times New Roman" w:eastAsia="SimSun" w:hAnsi="Times New Roman"/>
          <w:sz w:val="24"/>
          <w:szCs w:val="24"/>
        </w:rPr>
        <w:t xml:space="preserve"> vzn</w:t>
      </w:r>
      <w:r w:rsidRPr="00241684">
        <w:rPr>
          <w:rFonts w:ascii="Times New Roman" w:eastAsia="SimSun" w:hAnsi="Times New Roman" w:hint="default"/>
          <w:sz w:val="24"/>
          <w:szCs w:val="24"/>
        </w:rPr>
        <w:t>iká</w:t>
      </w:r>
      <w:r w:rsidRPr="00241684">
        <w:rPr>
          <w:rFonts w:ascii="Times New Roman" w:eastAsia="SimSun" w:hAnsi="Times New Roman" w:hint="default"/>
          <w:sz w:val="24"/>
          <w:szCs w:val="24"/>
        </w:rPr>
        <w:t xml:space="preserve"> zá</w:t>
      </w:r>
      <w:r w:rsidRPr="00241684">
        <w:rPr>
          <w:rFonts w:ascii="Times New Roman" w:eastAsia="SimSun" w:hAnsi="Times New Roman" w:hint="default"/>
          <w:sz w:val="24"/>
          <w:szCs w:val="24"/>
        </w:rPr>
        <w:t xml:space="preserve">pisom do </w:t>
      </w:r>
      <w:r w:rsidR="007A1584">
        <w:rPr>
          <w:rFonts w:ascii="Times New Roman" w:eastAsia="SimSun" w:hAnsi="Times New Roman" w:hint="default"/>
          <w:sz w:val="24"/>
          <w:szCs w:val="24"/>
        </w:rPr>
        <w:t>zoznamu č</w:t>
      </w:r>
      <w:r w:rsidR="007A1584">
        <w:rPr>
          <w:rFonts w:ascii="Times New Roman" w:eastAsia="SimSun" w:hAnsi="Times New Roman" w:hint="default"/>
          <w:sz w:val="24"/>
          <w:szCs w:val="24"/>
        </w:rPr>
        <w:t>lenov komory</w:t>
      </w:r>
      <w:r w:rsidRPr="00241684">
        <w:rPr>
          <w:rFonts w:ascii="Times New Roman" w:eastAsia="SimSun" w:hAnsi="Times New Roman"/>
          <w:sz w:val="24"/>
          <w:szCs w:val="24"/>
        </w:rPr>
        <w:t xml:space="preserve">. </w:t>
      </w:r>
    </w:p>
    <w:p w:rsidR="00544291" w:rsidRPr="00241684" w:rsidP="0029090A">
      <w:pPr>
        <w:pStyle w:val="odsekCharChar"/>
        <w:numPr>
          <w:numId w:val="28"/>
        </w:numPr>
        <w:tabs>
          <w:tab w:val="num" w:pos="0"/>
          <w:tab w:val="clear" w:pos="963"/>
        </w:tabs>
        <w:bidi w:val="0"/>
        <w:spacing w:before="0" w:after="120"/>
        <w:ind w:left="0"/>
        <w:rPr>
          <w:rFonts w:ascii="Times New Roman" w:eastAsia="SimSun" w:hAnsi="Times New Roman"/>
          <w:sz w:val="24"/>
          <w:szCs w:val="24"/>
        </w:rPr>
      </w:pPr>
      <w:r w:rsidRPr="00241684">
        <w:rPr>
          <w:rFonts w:ascii="Times New Roman" w:eastAsia="SimSun" w:hAnsi="Times New Roman" w:hint="default"/>
          <w:sz w:val="24"/>
          <w:szCs w:val="24"/>
        </w:rPr>
        <w:t>Č</w:t>
      </w:r>
      <w:r w:rsidRPr="00241684">
        <w:rPr>
          <w:rFonts w:ascii="Times New Roman" w:eastAsia="SimSun" w:hAnsi="Times New Roman" w:hint="default"/>
          <w:sz w:val="24"/>
          <w:szCs w:val="24"/>
        </w:rPr>
        <w:t>lenstvo v </w:t>
      </w:r>
      <w:r w:rsidR="007A1584">
        <w:rPr>
          <w:rFonts w:ascii="Times New Roman" w:eastAsia="SimSun" w:hAnsi="Times New Roman"/>
          <w:sz w:val="24"/>
          <w:szCs w:val="24"/>
        </w:rPr>
        <w:t>komore</w:t>
      </w:r>
      <w:r w:rsidRPr="00241684">
        <w:rPr>
          <w:rFonts w:ascii="Times New Roman" w:eastAsia="SimSun" w:hAnsi="Times New Roman" w:hint="default"/>
          <w:sz w:val="24"/>
          <w:szCs w:val="24"/>
        </w:rPr>
        <w:t xml:space="preserve"> je povinné</w:t>
      </w:r>
      <w:r w:rsidRPr="00241684">
        <w:rPr>
          <w:rFonts w:ascii="Times New Roman" w:eastAsia="SimSun" w:hAnsi="Times New Roman" w:hint="default"/>
          <w:sz w:val="24"/>
          <w:szCs w:val="24"/>
        </w:rPr>
        <w:t xml:space="preserve"> pre vš</w:t>
      </w:r>
      <w:r w:rsidRPr="00241684">
        <w:rPr>
          <w:rFonts w:ascii="Times New Roman" w:eastAsia="SimSun" w:hAnsi="Times New Roman" w:hint="default"/>
          <w:sz w:val="24"/>
          <w:szCs w:val="24"/>
        </w:rPr>
        <w:t>etký</w:t>
      </w:r>
      <w:r w:rsidRPr="00241684">
        <w:rPr>
          <w:rFonts w:ascii="Times New Roman" w:eastAsia="SimSun" w:hAnsi="Times New Roman" w:hint="default"/>
          <w:sz w:val="24"/>
          <w:szCs w:val="24"/>
        </w:rPr>
        <w:t xml:space="preserve">ch </w:t>
      </w:r>
      <w:r w:rsidR="00521C87">
        <w:rPr>
          <w:rFonts w:ascii="Times New Roman" w:eastAsia="SimSun" w:hAnsi="Times New Roman" w:hint="default"/>
          <w:sz w:val="24"/>
          <w:szCs w:val="24"/>
        </w:rPr>
        <w:t>š</w:t>
      </w:r>
      <w:r w:rsidR="00521C87">
        <w:rPr>
          <w:rFonts w:ascii="Times New Roman" w:eastAsia="SimSun" w:hAnsi="Times New Roman" w:hint="default"/>
          <w:sz w:val="24"/>
          <w:szCs w:val="24"/>
        </w:rPr>
        <w:t>tatutá</w:t>
      </w:r>
      <w:r w:rsidR="00521C87">
        <w:rPr>
          <w:rFonts w:ascii="Times New Roman" w:eastAsia="SimSun" w:hAnsi="Times New Roman" w:hint="default"/>
          <w:sz w:val="24"/>
          <w:szCs w:val="24"/>
        </w:rPr>
        <w:t xml:space="preserve">rnych </w:t>
      </w:r>
      <w:r w:rsidRPr="00241684">
        <w:rPr>
          <w:rFonts w:ascii="Times New Roman" w:eastAsia="SimSun" w:hAnsi="Times New Roman" w:hint="default"/>
          <w:sz w:val="24"/>
          <w:szCs w:val="24"/>
        </w:rPr>
        <w:t>audí</w:t>
      </w:r>
      <w:r w:rsidRPr="00241684">
        <w:rPr>
          <w:rFonts w:ascii="Times New Roman" w:eastAsia="SimSun" w:hAnsi="Times New Roman" w:hint="default"/>
          <w:sz w:val="24"/>
          <w:szCs w:val="24"/>
        </w:rPr>
        <w:t>torov a</w:t>
      </w:r>
      <w:r w:rsidRPr="00241684" w:rsidR="00F26033">
        <w:rPr>
          <w:rFonts w:ascii="Times New Roman" w:eastAsia="SimSun" w:hAnsi="Times New Roman"/>
          <w:sz w:val="24"/>
          <w:szCs w:val="24"/>
        </w:rPr>
        <w:t> </w:t>
      </w:r>
      <w:r w:rsidRPr="00241684">
        <w:rPr>
          <w:rFonts w:ascii="Times New Roman" w:eastAsia="SimSun" w:hAnsi="Times New Roman" w:hint="default"/>
          <w:sz w:val="24"/>
          <w:szCs w:val="24"/>
        </w:rPr>
        <w:t>audí</w:t>
      </w:r>
      <w:r w:rsidRPr="00241684">
        <w:rPr>
          <w:rFonts w:ascii="Times New Roman" w:eastAsia="SimSun" w:hAnsi="Times New Roman" w:hint="default"/>
          <w:sz w:val="24"/>
          <w:szCs w:val="24"/>
        </w:rPr>
        <w:t>torské</w:t>
      </w:r>
      <w:r w:rsidRPr="00241684" w:rsidR="00F26033">
        <w:rPr>
          <w:rFonts w:ascii="Times New Roman" w:eastAsia="SimSun" w:hAnsi="Times New Roman"/>
          <w:sz w:val="24"/>
          <w:szCs w:val="24"/>
        </w:rPr>
        <w:t xml:space="preserve"> </w:t>
      </w:r>
      <w:r w:rsidRPr="00241684">
        <w:rPr>
          <w:rFonts w:ascii="Times New Roman" w:eastAsia="SimSun" w:hAnsi="Times New Roman" w:hint="default"/>
          <w:sz w:val="24"/>
          <w:szCs w:val="24"/>
        </w:rPr>
        <w:t>spoloč</w:t>
      </w:r>
      <w:r w:rsidRPr="00241684">
        <w:rPr>
          <w:rFonts w:ascii="Times New Roman" w:eastAsia="SimSun" w:hAnsi="Times New Roman" w:hint="default"/>
          <w:sz w:val="24"/>
          <w:szCs w:val="24"/>
        </w:rPr>
        <w:t>nosti</w:t>
      </w:r>
      <w:r w:rsidRPr="00241684" w:rsidR="004A77DF">
        <w:rPr>
          <w:rFonts w:ascii="Times New Roman" w:eastAsia="SimSun" w:hAnsi="Times New Roman" w:hint="default"/>
          <w:sz w:val="24"/>
          <w:szCs w:val="24"/>
        </w:rPr>
        <w:t>, pre ktoré</w:t>
      </w:r>
      <w:r w:rsidRPr="00241684" w:rsidR="004A77DF">
        <w:rPr>
          <w:rFonts w:ascii="Times New Roman" w:eastAsia="SimSun" w:hAnsi="Times New Roman" w:hint="default"/>
          <w:sz w:val="24"/>
          <w:szCs w:val="24"/>
        </w:rPr>
        <w:t xml:space="preserve"> je Slovenská</w:t>
      </w:r>
      <w:r w:rsidRPr="00241684" w:rsidR="004A77DF">
        <w:rPr>
          <w:rFonts w:ascii="Times New Roman" w:eastAsia="SimSun" w:hAnsi="Times New Roman" w:hint="default"/>
          <w:sz w:val="24"/>
          <w:szCs w:val="24"/>
        </w:rPr>
        <w:t xml:space="preserve"> republika domovský</w:t>
      </w:r>
      <w:r w:rsidRPr="00241684" w:rsidR="004A77DF">
        <w:rPr>
          <w:rFonts w:ascii="Times New Roman" w:eastAsia="SimSun" w:hAnsi="Times New Roman" w:hint="default"/>
          <w:sz w:val="24"/>
          <w:szCs w:val="24"/>
        </w:rPr>
        <w:t>m č</w:t>
      </w:r>
      <w:r w:rsidRPr="00241684" w:rsidR="004A77DF">
        <w:rPr>
          <w:rFonts w:ascii="Times New Roman" w:eastAsia="SimSun" w:hAnsi="Times New Roman" w:hint="default"/>
          <w:sz w:val="24"/>
          <w:szCs w:val="24"/>
        </w:rPr>
        <w:t>lenský</w:t>
      </w:r>
      <w:r w:rsidRPr="00241684" w:rsidR="004A77DF">
        <w:rPr>
          <w:rFonts w:ascii="Times New Roman" w:eastAsia="SimSun" w:hAnsi="Times New Roman" w:hint="default"/>
          <w:sz w:val="24"/>
          <w:szCs w:val="24"/>
        </w:rPr>
        <w:t>m š</w:t>
      </w:r>
      <w:r w:rsidRPr="00241684" w:rsidR="004A77DF">
        <w:rPr>
          <w:rFonts w:ascii="Times New Roman" w:eastAsia="SimSun" w:hAnsi="Times New Roman" w:hint="default"/>
          <w:sz w:val="24"/>
          <w:szCs w:val="24"/>
        </w:rPr>
        <w:t>tá</w:t>
      </w:r>
      <w:r w:rsidRPr="00241684" w:rsidR="004A77DF">
        <w:rPr>
          <w:rFonts w:ascii="Times New Roman" w:eastAsia="SimSun" w:hAnsi="Times New Roman" w:hint="default"/>
          <w:sz w:val="24"/>
          <w:szCs w:val="24"/>
        </w:rPr>
        <w:t>tom</w:t>
      </w:r>
      <w:r w:rsidRPr="00241684">
        <w:rPr>
          <w:rFonts w:ascii="Times New Roman" w:eastAsia="SimSun" w:hAnsi="Times New Roman" w:hint="default"/>
          <w:sz w:val="24"/>
          <w:szCs w:val="24"/>
        </w:rPr>
        <w:t>. Zá</w:t>
      </w:r>
      <w:r w:rsidRPr="00241684">
        <w:rPr>
          <w:rFonts w:ascii="Times New Roman" w:eastAsia="SimSun" w:hAnsi="Times New Roman" w:hint="default"/>
          <w:sz w:val="24"/>
          <w:szCs w:val="24"/>
        </w:rPr>
        <w:t xml:space="preserve">pisom do zoznamu asistentov </w:t>
      </w:r>
      <w:r w:rsidR="000F4103">
        <w:rPr>
          <w:rFonts w:ascii="Times New Roman" w:eastAsia="SimSun" w:hAnsi="Times New Roman" w:hint="default"/>
          <w:sz w:val="24"/>
          <w:szCs w:val="24"/>
        </w:rPr>
        <w:t>š</w:t>
      </w:r>
      <w:r w:rsidR="000F4103">
        <w:rPr>
          <w:rFonts w:ascii="Times New Roman" w:eastAsia="SimSun" w:hAnsi="Times New Roman" w:hint="default"/>
          <w:sz w:val="24"/>
          <w:szCs w:val="24"/>
        </w:rPr>
        <w:t>tatutá</w:t>
      </w:r>
      <w:r w:rsidR="000F4103">
        <w:rPr>
          <w:rFonts w:ascii="Times New Roman" w:eastAsia="SimSun" w:hAnsi="Times New Roman" w:hint="default"/>
          <w:sz w:val="24"/>
          <w:szCs w:val="24"/>
        </w:rPr>
        <w:t>rneho audí</w:t>
      </w:r>
      <w:r w:rsidR="000F4103">
        <w:rPr>
          <w:rFonts w:ascii="Times New Roman" w:eastAsia="SimSun" w:hAnsi="Times New Roman" w:hint="default"/>
          <w:sz w:val="24"/>
          <w:szCs w:val="24"/>
        </w:rPr>
        <w:t>tora</w:t>
      </w:r>
      <w:r w:rsidRPr="00241684" w:rsidR="00BF356E">
        <w:rPr>
          <w:rFonts w:ascii="Times New Roman" w:eastAsia="SimSun" w:hAnsi="Times New Roman"/>
          <w:sz w:val="24"/>
          <w:szCs w:val="24"/>
        </w:rPr>
        <w:t xml:space="preserve"> </w:t>
      </w:r>
      <w:r w:rsidR="007A1584">
        <w:rPr>
          <w:rFonts w:ascii="Times New Roman" w:eastAsia="SimSun" w:hAnsi="Times New Roman"/>
          <w:sz w:val="24"/>
          <w:szCs w:val="24"/>
        </w:rPr>
        <w:t>komory</w:t>
      </w:r>
      <w:r w:rsidRPr="00241684">
        <w:rPr>
          <w:rFonts w:ascii="Times New Roman" w:eastAsia="SimSun" w:hAnsi="Times New Roman"/>
          <w:sz w:val="24"/>
          <w:szCs w:val="24"/>
        </w:rPr>
        <w:t xml:space="preserve"> nevznik</w:t>
      </w:r>
      <w:r w:rsidRPr="00241684">
        <w:rPr>
          <w:rFonts w:ascii="Times New Roman" w:eastAsia="SimSun" w:hAnsi="Times New Roman" w:hint="default"/>
          <w:sz w:val="24"/>
          <w:szCs w:val="24"/>
        </w:rPr>
        <w:t>á</w:t>
      </w:r>
      <w:r w:rsidRPr="00241684">
        <w:rPr>
          <w:rFonts w:ascii="Times New Roman" w:eastAsia="SimSun" w:hAnsi="Times New Roman" w:hint="default"/>
          <w:sz w:val="24"/>
          <w:szCs w:val="24"/>
        </w:rPr>
        <w:t xml:space="preserve"> asistentovi </w:t>
      </w:r>
      <w:r w:rsidR="000F4103">
        <w:rPr>
          <w:rFonts w:ascii="Times New Roman" w:eastAsia="SimSun" w:hAnsi="Times New Roman" w:hint="default"/>
          <w:sz w:val="24"/>
          <w:szCs w:val="24"/>
        </w:rPr>
        <w:t>š</w:t>
      </w:r>
      <w:r w:rsidR="000F4103">
        <w:rPr>
          <w:rFonts w:ascii="Times New Roman" w:eastAsia="SimSun" w:hAnsi="Times New Roman" w:hint="default"/>
          <w:sz w:val="24"/>
          <w:szCs w:val="24"/>
        </w:rPr>
        <w:t>tatutá</w:t>
      </w:r>
      <w:r w:rsidR="000F4103">
        <w:rPr>
          <w:rFonts w:ascii="Times New Roman" w:eastAsia="SimSun" w:hAnsi="Times New Roman" w:hint="default"/>
          <w:sz w:val="24"/>
          <w:szCs w:val="24"/>
        </w:rPr>
        <w:t>rneho audí</w:t>
      </w:r>
      <w:r w:rsidR="000F4103">
        <w:rPr>
          <w:rFonts w:ascii="Times New Roman" w:eastAsia="SimSun" w:hAnsi="Times New Roman" w:hint="default"/>
          <w:sz w:val="24"/>
          <w:szCs w:val="24"/>
        </w:rPr>
        <w:t>tora</w:t>
      </w:r>
      <w:r w:rsidRPr="00241684">
        <w:rPr>
          <w:rFonts w:ascii="Times New Roman" w:eastAsia="SimSun" w:hAnsi="Times New Roman" w:hint="default"/>
          <w:sz w:val="24"/>
          <w:szCs w:val="24"/>
        </w:rPr>
        <w:t xml:space="preserve"> č</w:t>
      </w:r>
      <w:r w:rsidRPr="00241684">
        <w:rPr>
          <w:rFonts w:ascii="Times New Roman" w:eastAsia="SimSun" w:hAnsi="Times New Roman" w:hint="default"/>
          <w:sz w:val="24"/>
          <w:szCs w:val="24"/>
        </w:rPr>
        <w:t xml:space="preserve">lenstvo v </w:t>
      </w:r>
      <w:r w:rsidR="007A1584">
        <w:rPr>
          <w:rFonts w:ascii="Times New Roman" w:eastAsia="SimSun" w:hAnsi="Times New Roman"/>
          <w:sz w:val="24"/>
          <w:szCs w:val="24"/>
        </w:rPr>
        <w:t>komore</w:t>
      </w:r>
      <w:r w:rsidRPr="00241684">
        <w:rPr>
          <w:rFonts w:ascii="Times New Roman" w:eastAsia="SimSun" w:hAnsi="Times New Roman"/>
          <w:sz w:val="24"/>
          <w:szCs w:val="24"/>
        </w:rPr>
        <w:t>.</w:t>
      </w:r>
    </w:p>
    <w:p w:rsidR="00751C43" w:rsidP="0029090A">
      <w:pPr>
        <w:pStyle w:val="odsekCharChar"/>
        <w:numPr>
          <w:numId w:val="28"/>
        </w:numPr>
        <w:tabs>
          <w:tab w:val="num" w:pos="0"/>
          <w:tab w:val="clear" w:pos="963"/>
        </w:tabs>
        <w:bidi w:val="0"/>
        <w:spacing w:before="0" w:after="120"/>
        <w:ind w:left="0"/>
        <w:rPr>
          <w:rFonts w:ascii="Times New Roman" w:eastAsia="SimSun" w:hAnsi="Times New Roman"/>
          <w:sz w:val="24"/>
          <w:szCs w:val="24"/>
        </w:rPr>
      </w:pPr>
      <w:r w:rsidRPr="00241684" w:rsidR="00544291">
        <w:rPr>
          <w:rFonts w:ascii="Times New Roman" w:eastAsia="SimSun" w:hAnsi="Times New Roman" w:hint="default"/>
          <w:sz w:val="24"/>
          <w:szCs w:val="24"/>
        </w:rPr>
        <w:t>Č</w:t>
      </w:r>
      <w:r w:rsidRPr="00241684" w:rsidR="00544291">
        <w:rPr>
          <w:rFonts w:ascii="Times New Roman" w:eastAsia="SimSun" w:hAnsi="Times New Roman" w:hint="default"/>
          <w:sz w:val="24"/>
          <w:szCs w:val="24"/>
        </w:rPr>
        <w:t>lenstvo v </w:t>
      </w:r>
      <w:r w:rsidR="007A1584">
        <w:rPr>
          <w:rFonts w:ascii="Times New Roman" w:eastAsia="SimSun" w:hAnsi="Times New Roman"/>
          <w:sz w:val="24"/>
          <w:szCs w:val="24"/>
        </w:rPr>
        <w:t>komore</w:t>
      </w:r>
      <w:r w:rsidRPr="00241684" w:rsidR="00544291">
        <w:rPr>
          <w:rFonts w:ascii="Times New Roman" w:eastAsia="SimSun" w:hAnsi="Times New Roman" w:hint="default"/>
          <w:sz w:val="24"/>
          <w:szCs w:val="24"/>
        </w:rPr>
        <w:t xml:space="preserve"> zaniká</w:t>
      </w:r>
      <w:r w:rsidRPr="00241684" w:rsidR="00544291">
        <w:rPr>
          <w:rFonts w:ascii="Times New Roman" w:eastAsia="SimSun" w:hAnsi="Times New Roman" w:hint="default"/>
          <w:sz w:val="24"/>
          <w:szCs w:val="24"/>
        </w:rPr>
        <w:t xml:space="preserve"> vyč</w:t>
      </w:r>
      <w:r w:rsidRPr="00241684" w:rsidR="00544291">
        <w:rPr>
          <w:rFonts w:ascii="Times New Roman" w:eastAsia="SimSun" w:hAnsi="Times New Roman" w:hint="default"/>
          <w:sz w:val="24"/>
          <w:szCs w:val="24"/>
        </w:rPr>
        <w:t>iarknutí</w:t>
      </w:r>
      <w:r w:rsidRPr="00241684" w:rsidR="00544291">
        <w:rPr>
          <w:rFonts w:ascii="Times New Roman" w:eastAsia="SimSun" w:hAnsi="Times New Roman" w:hint="default"/>
          <w:sz w:val="24"/>
          <w:szCs w:val="24"/>
        </w:rPr>
        <w:t xml:space="preserve">m </w:t>
      </w:r>
      <w:r w:rsidR="000F4103">
        <w:rPr>
          <w:rFonts w:ascii="Times New Roman" w:eastAsia="SimSun" w:hAnsi="Times New Roman" w:hint="default"/>
          <w:sz w:val="24"/>
          <w:szCs w:val="24"/>
        </w:rPr>
        <w:t>š</w:t>
      </w:r>
      <w:r w:rsidR="000F4103">
        <w:rPr>
          <w:rFonts w:ascii="Times New Roman" w:eastAsia="SimSun" w:hAnsi="Times New Roman" w:hint="default"/>
          <w:sz w:val="24"/>
          <w:szCs w:val="24"/>
        </w:rPr>
        <w:t>tatutá</w:t>
      </w:r>
      <w:r w:rsidR="000F4103">
        <w:rPr>
          <w:rFonts w:ascii="Times New Roman" w:eastAsia="SimSun" w:hAnsi="Times New Roman" w:hint="default"/>
          <w:sz w:val="24"/>
          <w:szCs w:val="24"/>
        </w:rPr>
        <w:t>rneho audí</w:t>
      </w:r>
      <w:r w:rsidR="000F4103">
        <w:rPr>
          <w:rFonts w:ascii="Times New Roman" w:eastAsia="SimSun" w:hAnsi="Times New Roman" w:hint="default"/>
          <w:sz w:val="24"/>
          <w:szCs w:val="24"/>
        </w:rPr>
        <w:t>tora</w:t>
      </w:r>
      <w:r w:rsidRPr="00241684" w:rsidR="00544291">
        <w:rPr>
          <w:rFonts w:ascii="Times New Roman" w:eastAsia="SimSun" w:hAnsi="Times New Roman" w:hint="default"/>
          <w:sz w:val="24"/>
          <w:szCs w:val="24"/>
        </w:rPr>
        <w:t xml:space="preserve"> alebo audí</w:t>
      </w:r>
      <w:r w:rsidRPr="00241684" w:rsidR="00544291">
        <w:rPr>
          <w:rFonts w:ascii="Times New Roman" w:eastAsia="SimSun" w:hAnsi="Times New Roman" w:hint="default"/>
          <w:sz w:val="24"/>
          <w:szCs w:val="24"/>
        </w:rPr>
        <w:t>torskej spoloč</w:t>
      </w:r>
      <w:r w:rsidRPr="00241684" w:rsidR="00544291">
        <w:rPr>
          <w:rFonts w:ascii="Times New Roman" w:eastAsia="SimSun" w:hAnsi="Times New Roman" w:hint="default"/>
          <w:sz w:val="24"/>
          <w:szCs w:val="24"/>
        </w:rPr>
        <w:t xml:space="preserve">nosti zo </w:t>
      </w:r>
      <w:r w:rsidRPr="00241684" w:rsidR="004A77DF">
        <w:rPr>
          <w:rFonts w:ascii="Times New Roman" w:eastAsia="SimSun" w:hAnsi="Times New Roman" w:hint="default"/>
          <w:sz w:val="24"/>
          <w:szCs w:val="24"/>
        </w:rPr>
        <w:t>zoznamu č</w:t>
      </w:r>
      <w:r w:rsidRPr="00241684" w:rsidR="004A77DF">
        <w:rPr>
          <w:rFonts w:ascii="Times New Roman" w:eastAsia="SimSun" w:hAnsi="Times New Roman" w:hint="default"/>
          <w:sz w:val="24"/>
          <w:szCs w:val="24"/>
        </w:rPr>
        <w:t xml:space="preserve">lenov </w:t>
      </w:r>
      <w:r w:rsidR="007A1584">
        <w:rPr>
          <w:rFonts w:ascii="Times New Roman" w:eastAsia="SimSun" w:hAnsi="Times New Roman"/>
          <w:sz w:val="24"/>
          <w:szCs w:val="24"/>
        </w:rPr>
        <w:t>komory</w:t>
      </w:r>
      <w:r w:rsidRPr="00241684" w:rsidR="00544291">
        <w:rPr>
          <w:rFonts w:ascii="Times New Roman" w:eastAsia="SimSun" w:hAnsi="Times New Roman"/>
          <w:sz w:val="24"/>
          <w:szCs w:val="24"/>
        </w:rPr>
        <w:t>. O </w:t>
      </w:r>
      <w:r w:rsidRPr="00241684" w:rsidR="00544291">
        <w:rPr>
          <w:rFonts w:ascii="Times New Roman" w:eastAsia="SimSun" w:hAnsi="Times New Roman" w:hint="default"/>
          <w:sz w:val="24"/>
          <w:szCs w:val="24"/>
        </w:rPr>
        <w:t>zá</w:t>
      </w:r>
      <w:r w:rsidRPr="00241684" w:rsidR="00544291">
        <w:rPr>
          <w:rFonts w:ascii="Times New Roman" w:eastAsia="SimSun" w:hAnsi="Times New Roman" w:hint="default"/>
          <w:sz w:val="24"/>
          <w:szCs w:val="24"/>
        </w:rPr>
        <w:t>niku č</w:t>
      </w:r>
      <w:r w:rsidRPr="00241684" w:rsidR="00544291">
        <w:rPr>
          <w:rFonts w:ascii="Times New Roman" w:eastAsia="SimSun" w:hAnsi="Times New Roman" w:hint="default"/>
          <w:sz w:val="24"/>
          <w:szCs w:val="24"/>
        </w:rPr>
        <w:t>lenstva vydá</w:t>
      </w:r>
      <w:r w:rsidRPr="00241684" w:rsidR="00544291">
        <w:rPr>
          <w:rFonts w:ascii="Times New Roman" w:eastAsia="SimSun" w:hAnsi="Times New Roman" w:hint="default"/>
          <w:sz w:val="24"/>
          <w:szCs w:val="24"/>
        </w:rPr>
        <w:t xml:space="preserve"> </w:t>
      </w:r>
      <w:r w:rsidR="007A1584">
        <w:rPr>
          <w:rFonts w:ascii="Times New Roman" w:eastAsia="SimSun" w:hAnsi="Times New Roman"/>
          <w:sz w:val="24"/>
          <w:szCs w:val="24"/>
        </w:rPr>
        <w:t>komora</w:t>
      </w:r>
      <w:r w:rsidRPr="00241684" w:rsidR="00544291">
        <w:rPr>
          <w:rFonts w:ascii="Times New Roman" w:eastAsia="SimSun" w:hAnsi="Times New Roman"/>
          <w:sz w:val="24"/>
          <w:szCs w:val="24"/>
        </w:rPr>
        <w:t xml:space="preserve"> potvrdenie.</w:t>
      </w:r>
    </w:p>
    <w:p w:rsidR="00024CAB" w:rsidP="00024CAB">
      <w:pPr>
        <w:pStyle w:val="odsekCharChar"/>
        <w:numPr>
          <w:numId w:val="0"/>
        </w:numPr>
        <w:tabs>
          <w:tab w:val="clear" w:pos="963"/>
        </w:tabs>
        <w:bidi w:val="0"/>
        <w:spacing w:before="0" w:after="120"/>
        <w:ind w:left="283" w:firstLine="284"/>
        <w:rPr>
          <w:rFonts w:ascii="Times New Roman" w:eastAsia="SimSun" w:hAnsi="Times New Roman"/>
          <w:sz w:val="24"/>
          <w:szCs w:val="24"/>
        </w:rPr>
      </w:pPr>
    </w:p>
    <w:p w:rsidR="00024CAB" w:rsidP="00024CAB">
      <w:pPr>
        <w:pStyle w:val="odsekCharChar"/>
        <w:numPr>
          <w:numId w:val="0"/>
        </w:numPr>
        <w:tabs>
          <w:tab w:val="clear" w:pos="963"/>
        </w:tabs>
        <w:bidi w:val="0"/>
        <w:spacing w:before="0" w:after="120"/>
        <w:ind w:left="283" w:firstLine="284"/>
        <w:rPr>
          <w:rFonts w:ascii="Times New Roman" w:eastAsia="SimSun" w:hAnsi="Times New Roman"/>
          <w:sz w:val="24"/>
          <w:szCs w:val="24"/>
        </w:rPr>
      </w:pPr>
    </w:p>
    <w:p w:rsidR="00024CAB" w:rsidRPr="00241684" w:rsidP="00024CAB">
      <w:pPr>
        <w:pStyle w:val="odsekCharChar"/>
        <w:numPr>
          <w:numId w:val="0"/>
        </w:numPr>
        <w:tabs>
          <w:tab w:val="clear" w:pos="963"/>
        </w:tabs>
        <w:bidi w:val="0"/>
        <w:spacing w:before="0" w:after="120"/>
        <w:ind w:left="283" w:firstLine="284"/>
        <w:rPr>
          <w:rFonts w:ascii="Times New Roman" w:eastAsia="SimSun" w:hAnsi="Times New Roman"/>
          <w:sz w:val="24"/>
          <w:szCs w:val="24"/>
        </w:rPr>
      </w:pPr>
    </w:p>
    <w:p w:rsidR="00544291" w:rsidRPr="00241684" w:rsidP="007366C3">
      <w:pPr>
        <w:pStyle w:val="Heading4"/>
        <w:bidi w:val="0"/>
        <w:rPr>
          <w:rFonts w:ascii="Times New Roman" w:hAnsi="Times New Roman"/>
          <w:sz w:val="24"/>
          <w:szCs w:val="24"/>
        </w:rPr>
      </w:pPr>
    </w:p>
    <w:p w:rsidR="00054956" w:rsidRPr="00241684" w:rsidP="00AF0B00">
      <w:pPr>
        <w:pStyle w:val="paragraf"/>
        <w:keepNext w:val="0"/>
        <w:keepLines w:val="0"/>
        <w:widowControl w:val="0"/>
        <w:bidi w:val="0"/>
        <w:spacing w:before="120" w:after="120"/>
        <w:ind w:firstLine="74"/>
        <w:rPr>
          <w:rFonts w:ascii="Times New Roman" w:eastAsia="SimSun" w:hAnsi="Times New Roman"/>
          <w:b/>
          <w:sz w:val="24"/>
          <w:szCs w:val="24"/>
        </w:rPr>
      </w:pPr>
      <w:r w:rsidRPr="00241684" w:rsidR="0056200E">
        <w:rPr>
          <w:rFonts w:ascii="Times New Roman" w:eastAsia="SimSun" w:hAnsi="Times New Roman" w:hint="default"/>
          <w:b/>
          <w:sz w:val="24"/>
          <w:szCs w:val="24"/>
        </w:rPr>
        <w:t>Prá</w:t>
      </w:r>
      <w:r w:rsidRPr="00241684" w:rsidR="0056200E">
        <w:rPr>
          <w:rFonts w:ascii="Times New Roman" w:eastAsia="SimSun" w:hAnsi="Times New Roman" w:hint="default"/>
          <w:b/>
          <w:sz w:val="24"/>
          <w:szCs w:val="24"/>
        </w:rPr>
        <w:t xml:space="preserve">va a povinnosti </w:t>
      </w:r>
      <w:r w:rsidR="000F4103">
        <w:rPr>
          <w:rFonts w:ascii="Times New Roman" w:eastAsia="SimSun" w:hAnsi="Times New Roman" w:hint="default"/>
          <w:b/>
          <w:sz w:val="24"/>
          <w:szCs w:val="24"/>
        </w:rPr>
        <w:t>š</w:t>
      </w:r>
      <w:r w:rsidR="000F4103">
        <w:rPr>
          <w:rFonts w:ascii="Times New Roman" w:eastAsia="SimSun" w:hAnsi="Times New Roman" w:hint="default"/>
          <w:b/>
          <w:sz w:val="24"/>
          <w:szCs w:val="24"/>
        </w:rPr>
        <w:t>tatutá</w:t>
      </w:r>
      <w:r w:rsidR="000F4103">
        <w:rPr>
          <w:rFonts w:ascii="Times New Roman" w:eastAsia="SimSun" w:hAnsi="Times New Roman" w:hint="default"/>
          <w:b/>
          <w:sz w:val="24"/>
          <w:szCs w:val="24"/>
        </w:rPr>
        <w:t>rneho audí</w:t>
      </w:r>
      <w:r w:rsidR="000F4103">
        <w:rPr>
          <w:rFonts w:ascii="Times New Roman" w:eastAsia="SimSun" w:hAnsi="Times New Roman" w:hint="default"/>
          <w:b/>
          <w:sz w:val="24"/>
          <w:szCs w:val="24"/>
        </w:rPr>
        <w:t>tor</w:t>
      </w:r>
      <w:r w:rsidR="000F4103">
        <w:rPr>
          <w:rFonts w:ascii="Times New Roman" w:eastAsia="SimSun" w:hAnsi="Times New Roman" w:hint="default"/>
          <w:b/>
          <w:sz w:val="24"/>
          <w:szCs w:val="24"/>
        </w:rPr>
        <w:t>a</w:t>
      </w:r>
      <w:r w:rsidRPr="00241684" w:rsidR="00F139A6">
        <w:rPr>
          <w:rFonts w:ascii="Times New Roman" w:eastAsia="SimSun" w:hAnsi="Times New Roman" w:hint="default"/>
          <w:b/>
          <w:sz w:val="24"/>
          <w:szCs w:val="24"/>
        </w:rPr>
        <w:t>, audí</w:t>
      </w:r>
      <w:r w:rsidRPr="00241684" w:rsidR="00F139A6">
        <w:rPr>
          <w:rFonts w:ascii="Times New Roman" w:eastAsia="SimSun" w:hAnsi="Times New Roman" w:hint="default"/>
          <w:b/>
          <w:sz w:val="24"/>
          <w:szCs w:val="24"/>
        </w:rPr>
        <w:t>torskej spoloč</w:t>
      </w:r>
      <w:r w:rsidRPr="00241684" w:rsidR="00F139A6">
        <w:rPr>
          <w:rFonts w:ascii="Times New Roman" w:eastAsia="SimSun" w:hAnsi="Times New Roman" w:hint="default"/>
          <w:b/>
          <w:sz w:val="24"/>
          <w:szCs w:val="24"/>
        </w:rPr>
        <w:t xml:space="preserve">nosti a asistenta </w:t>
      </w:r>
      <w:r w:rsidR="000F4103">
        <w:rPr>
          <w:rFonts w:ascii="Times New Roman" w:eastAsia="SimSun" w:hAnsi="Times New Roman" w:hint="default"/>
          <w:b/>
          <w:sz w:val="24"/>
          <w:szCs w:val="24"/>
        </w:rPr>
        <w:t>š</w:t>
      </w:r>
      <w:r w:rsidR="000F4103">
        <w:rPr>
          <w:rFonts w:ascii="Times New Roman" w:eastAsia="SimSun" w:hAnsi="Times New Roman" w:hint="default"/>
          <w:b/>
          <w:sz w:val="24"/>
          <w:szCs w:val="24"/>
        </w:rPr>
        <w:t>tatutá</w:t>
      </w:r>
      <w:r w:rsidR="000F4103">
        <w:rPr>
          <w:rFonts w:ascii="Times New Roman" w:eastAsia="SimSun" w:hAnsi="Times New Roman" w:hint="default"/>
          <w:b/>
          <w:sz w:val="24"/>
          <w:szCs w:val="24"/>
        </w:rPr>
        <w:t>rneho audí</w:t>
      </w:r>
      <w:r w:rsidR="000F4103">
        <w:rPr>
          <w:rFonts w:ascii="Times New Roman" w:eastAsia="SimSun" w:hAnsi="Times New Roman" w:hint="default"/>
          <w:b/>
          <w:sz w:val="24"/>
          <w:szCs w:val="24"/>
        </w:rPr>
        <w:t>tora</w:t>
      </w:r>
      <w:r w:rsidRPr="00241684" w:rsidR="00CC6527">
        <w:rPr>
          <w:rFonts w:ascii="Times New Roman" w:eastAsia="SimSun" w:hAnsi="Times New Roman" w:hint="default"/>
          <w:b/>
          <w:sz w:val="24"/>
          <w:szCs w:val="24"/>
        </w:rPr>
        <w:t xml:space="preserve"> vo vzť</w:t>
      </w:r>
      <w:r w:rsidRPr="00241684" w:rsidR="00CC6527">
        <w:rPr>
          <w:rFonts w:ascii="Times New Roman" w:eastAsia="SimSun" w:hAnsi="Times New Roman" w:hint="default"/>
          <w:b/>
          <w:sz w:val="24"/>
          <w:szCs w:val="24"/>
        </w:rPr>
        <w:t xml:space="preserve">ahu ku </w:t>
      </w:r>
      <w:r w:rsidR="007A1584">
        <w:rPr>
          <w:rFonts w:ascii="Times New Roman" w:eastAsia="SimSun" w:hAnsi="Times New Roman"/>
          <w:b/>
          <w:sz w:val="24"/>
          <w:szCs w:val="24"/>
        </w:rPr>
        <w:t>komore</w:t>
      </w:r>
    </w:p>
    <w:p w:rsidR="00FA2ADC" w:rsidRPr="00241684" w:rsidP="00AF0B00">
      <w:pPr>
        <w:pStyle w:val="paragraf"/>
        <w:keepNext w:val="0"/>
        <w:keepLines w:val="0"/>
        <w:widowControl w:val="0"/>
        <w:bidi w:val="0"/>
        <w:spacing w:before="120" w:after="120"/>
        <w:ind w:firstLine="74"/>
        <w:rPr>
          <w:rFonts w:ascii="Times New Roman" w:eastAsia="SimSun" w:hAnsi="Times New Roman"/>
          <w:sz w:val="24"/>
          <w:szCs w:val="24"/>
        </w:rPr>
      </w:pPr>
    </w:p>
    <w:p w:rsidR="0056200E" w:rsidRPr="00241684" w:rsidP="003D2000">
      <w:pPr>
        <w:pStyle w:val="odsekCharChar"/>
        <w:numPr>
          <w:numId w:val="95"/>
        </w:numPr>
        <w:tabs>
          <w:tab w:val="num" w:pos="0"/>
          <w:tab w:val="clear" w:pos="756"/>
          <w:tab w:val="clear" w:pos="963"/>
        </w:tabs>
        <w:bidi w:val="0"/>
        <w:spacing w:before="0" w:after="120"/>
        <w:ind w:left="0"/>
        <w:rPr>
          <w:rFonts w:ascii="Times New Roman" w:eastAsia="SimSun" w:hAnsi="Times New Roman"/>
          <w:sz w:val="24"/>
          <w:szCs w:val="24"/>
        </w:rPr>
      </w:pPr>
      <w:r w:rsidR="00521C87">
        <w:rPr>
          <w:rFonts w:ascii="Times New Roman" w:hAnsi="Times New Roman"/>
          <w:sz w:val="24"/>
          <w:szCs w:val="24"/>
        </w:rPr>
        <w:t>Štatutárny audítor</w:t>
      </w:r>
      <w:r w:rsidRPr="00241684" w:rsidR="00E25132">
        <w:rPr>
          <w:rFonts w:ascii="Times New Roman" w:hAnsi="Times New Roman"/>
          <w:sz w:val="24"/>
          <w:szCs w:val="24"/>
        </w:rPr>
        <w:t xml:space="preserve"> a audítorská spoločnosť</w:t>
      </w:r>
      <w:r w:rsidRPr="00241684" w:rsidR="00707B28">
        <w:rPr>
          <w:rFonts w:ascii="Times New Roman" w:eastAsia="SimSun" w:hAnsi="Times New Roman"/>
          <w:sz w:val="24"/>
          <w:szCs w:val="24"/>
        </w:rPr>
        <w:t xml:space="preserve"> </w:t>
      </w:r>
      <w:r w:rsidRPr="00241684" w:rsidR="00983BB0">
        <w:rPr>
          <w:rFonts w:ascii="Times New Roman" w:eastAsia="SimSun" w:hAnsi="Times New Roman" w:hint="default"/>
          <w:sz w:val="24"/>
          <w:szCs w:val="24"/>
        </w:rPr>
        <w:t>majú</w:t>
      </w:r>
      <w:r w:rsidRPr="00241684">
        <w:rPr>
          <w:rFonts w:ascii="Times New Roman" w:eastAsia="SimSun" w:hAnsi="Times New Roman" w:hint="default"/>
          <w:sz w:val="24"/>
          <w:szCs w:val="24"/>
        </w:rPr>
        <w:t xml:space="preserve"> prá</w:t>
      </w:r>
      <w:r w:rsidRPr="00241684">
        <w:rPr>
          <w:rFonts w:ascii="Times New Roman" w:eastAsia="SimSun" w:hAnsi="Times New Roman" w:hint="default"/>
          <w:sz w:val="24"/>
          <w:szCs w:val="24"/>
        </w:rPr>
        <w:t>vo voliť</w:t>
      </w:r>
      <w:r w:rsidRPr="00241684" w:rsidR="00EC3F61">
        <w:rPr>
          <w:rFonts w:ascii="Times New Roman" w:eastAsia="SimSun" w:hAnsi="Times New Roman" w:hint="default"/>
          <w:sz w:val="24"/>
          <w:szCs w:val="24"/>
        </w:rPr>
        <w:t xml:space="preserve"> do orgá</w:t>
      </w:r>
      <w:r w:rsidRPr="00241684" w:rsidR="00EC3F61">
        <w:rPr>
          <w:rFonts w:ascii="Times New Roman" w:eastAsia="SimSun" w:hAnsi="Times New Roman" w:hint="default"/>
          <w:sz w:val="24"/>
          <w:szCs w:val="24"/>
        </w:rPr>
        <w:t xml:space="preserve">nov </w:t>
      </w:r>
      <w:r w:rsidR="007A1584">
        <w:rPr>
          <w:rFonts w:ascii="Times New Roman" w:eastAsia="SimSun" w:hAnsi="Times New Roman"/>
          <w:sz w:val="24"/>
          <w:szCs w:val="24"/>
        </w:rPr>
        <w:t>komory</w:t>
      </w:r>
      <w:r w:rsidRPr="00241684" w:rsidR="00E25132">
        <w:rPr>
          <w:rFonts w:ascii="Times New Roman" w:eastAsia="SimSun" w:hAnsi="Times New Roman"/>
          <w:sz w:val="24"/>
          <w:szCs w:val="24"/>
        </w:rPr>
        <w:t xml:space="preserve">. </w:t>
      </w:r>
      <w:r w:rsidR="00521C87">
        <w:rPr>
          <w:rFonts w:ascii="Times New Roman" w:eastAsia="SimSun" w:hAnsi="Times New Roman" w:hint="default"/>
          <w:sz w:val="24"/>
          <w:szCs w:val="24"/>
        </w:rPr>
        <w:t>Š</w:t>
      </w:r>
      <w:r w:rsidR="00521C87">
        <w:rPr>
          <w:rFonts w:ascii="Times New Roman" w:eastAsia="SimSun" w:hAnsi="Times New Roman" w:hint="default"/>
          <w:sz w:val="24"/>
          <w:szCs w:val="24"/>
        </w:rPr>
        <w:t>tatutá</w:t>
      </w:r>
      <w:r w:rsidR="00521C87">
        <w:rPr>
          <w:rFonts w:ascii="Times New Roman" w:eastAsia="SimSun" w:hAnsi="Times New Roman" w:hint="default"/>
          <w:sz w:val="24"/>
          <w:szCs w:val="24"/>
        </w:rPr>
        <w:t>rny audí</w:t>
      </w:r>
      <w:r w:rsidR="00521C87">
        <w:rPr>
          <w:rFonts w:ascii="Times New Roman" w:eastAsia="SimSun" w:hAnsi="Times New Roman" w:hint="default"/>
          <w:sz w:val="24"/>
          <w:szCs w:val="24"/>
        </w:rPr>
        <w:t>tor</w:t>
      </w:r>
      <w:r w:rsidRPr="00241684" w:rsidR="00E25132">
        <w:rPr>
          <w:rFonts w:ascii="Times New Roman" w:eastAsia="SimSun" w:hAnsi="Times New Roman" w:hint="default"/>
          <w:sz w:val="24"/>
          <w:szCs w:val="24"/>
        </w:rPr>
        <w:t xml:space="preserve"> má</w:t>
      </w:r>
      <w:r w:rsidRPr="00241684" w:rsidR="00E25132">
        <w:rPr>
          <w:rFonts w:ascii="Times New Roman" w:eastAsia="SimSun" w:hAnsi="Times New Roman" w:hint="default"/>
          <w:sz w:val="24"/>
          <w:szCs w:val="24"/>
        </w:rPr>
        <w:t xml:space="preserve"> prá</w:t>
      </w:r>
      <w:r w:rsidRPr="00241684" w:rsidR="00E25132">
        <w:rPr>
          <w:rFonts w:ascii="Times New Roman" w:eastAsia="SimSun" w:hAnsi="Times New Roman" w:hint="default"/>
          <w:sz w:val="24"/>
          <w:szCs w:val="24"/>
        </w:rPr>
        <w:t>vo</w:t>
      </w:r>
      <w:r w:rsidRPr="00241684">
        <w:rPr>
          <w:rFonts w:ascii="Times New Roman" w:eastAsia="SimSun" w:hAnsi="Times New Roman"/>
          <w:sz w:val="24"/>
          <w:szCs w:val="24"/>
        </w:rPr>
        <w:t> </w:t>
      </w:r>
      <w:r w:rsidRPr="00241684">
        <w:rPr>
          <w:rFonts w:ascii="Times New Roman" w:eastAsia="SimSun" w:hAnsi="Times New Roman" w:hint="default"/>
          <w:sz w:val="24"/>
          <w:szCs w:val="24"/>
        </w:rPr>
        <w:t>byť</w:t>
      </w:r>
      <w:r w:rsidRPr="00241684">
        <w:rPr>
          <w:rFonts w:ascii="Times New Roman" w:eastAsia="SimSun" w:hAnsi="Times New Roman" w:hint="default"/>
          <w:sz w:val="24"/>
          <w:szCs w:val="24"/>
        </w:rPr>
        <w:t xml:space="preserve"> volený</w:t>
      </w:r>
      <w:r w:rsidRPr="00241684">
        <w:rPr>
          <w:rFonts w:ascii="Times New Roman" w:eastAsia="SimSun" w:hAnsi="Times New Roman" w:hint="default"/>
          <w:sz w:val="24"/>
          <w:szCs w:val="24"/>
        </w:rPr>
        <w:t xml:space="preserve"> do orgá</w:t>
      </w:r>
      <w:r w:rsidRPr="00241684">
        <w:rPr>
          <w:rFonts w:ascii="Times New Roman" w:eastAsia="SimSun" w:hAnsi="Times New Roman" w:hint="default"/>
          <w:sz w:val="24"/>
          <w:szCs w:val="24"/>
        </w:rPr>
        <w:t xml:space="preserve">nov </w:t>
      </w:r>
      <w:r w:rsidR="007A1584">
        <w:rPr>
          <w:rFonts w:ascii="Times New Roman" w:eastAsia="SimSun" w:hAnsi="Times New Roman"/>
          <w:sz w:val="24"/>
          <w:szCs w:val="24"/>
        </w:rPr>
        <w:t>komory</w:t>
      </w:r>
      <w:r w:rsidRPr="00241684">
        <w:rPr>
          <w:rFonts w:ascii="Times New Roman" w:eastAsia="SimSun" w:hAnsi="Times New Roman"/>
          <w:sz w:val="24"/>
          <w:szCs w:val="24"/>
        </w:rPr>
        <w:t>.</w:t>
      </w:r>
      <w:r w:rsidRPr="00241684" w:rsidR="00837504">
        <w:rPr>
          <w:rFonts w:ascii="Times New Roman" w:eastAsia="SimSun" w:hAnsi="Times New Roman"/>
          <w:sz w:val="24"/>
          <w:szCs w:val="24"/>
        </w:rPr>
        <w:t xml:space="preserve"> </w:t>
      </w:r>
    </w:p>
    <w:p w:rsidR="0056200E" w:rsidRPr="00241684" w:rsidP="003D2000">
      <w:pPr>
        <w:pStyle w:val="odsekCharChar"/>
        <w:numPr>
          <w:numId w:val="95"/>
        </w:numPr>
        <w:tabs>
          <w:tab w:val="num" w:pos="0"/>
          <w:tab w:val="clear" w:pos="756"/>
          <w:tab w:val="clear" w:pos="963"/>
        </w:tabs>
        <w:bidi w:val="0"/>
        <w:spacing w:before="0" w:after="120"/>
        <w:ind w:left="0"/>
        <w:rPr>
          <w:rFonts w:ascii="Times New Roman" w:hAnsi="Times New Roman"/>
          <w:sz w:val="24"/>
          <w:szCs w:val="24"/>
        </w:rPr>
      </w:pPr>
      <w:r w:rsidRPr="00241684" w:rsidR="00837504">
        <w:rPr>
          <w:rFonts w:ascii="Times New Roman" w:eastAsia="SimSun" w:hAnsi="Times New Roman"/>
          <w:sz w:val="24"/>
          <w:szCs w:val="24"/>
        </w:rPr>
        <w:t xml:space="preserve">Povinnosti </w:t>
      </w:r>
      <w:r w:rsidR="000F4103">
        <w:rPr>
          <w:rFonts w:ascii="Times New Roman" w:eastAsia="SimSun" w:hAnsi="Times New Roman" w:hint="default"/>
          <w:sz w:val="24"/>
          <w:szCs w:val="24"/>
        </w:rPr>
        <w:t>š</w:t>
      </w:r>
      <w:r w:rsidR="000F4103">
        <w:rPr>
          <w:rFonts w:ascii="Times New Roman" w:eastAsia="SimSun" w:hAnsi="Times New Roman" w:hint="default"/>
          <w:sz w:val="24"/>
          <w:szCs w:val="24"/>
        </w:rPr>
        <w:t>tatutá</w:t>
      </w:r>
      <w:r w:rsidR="000F4103">
        <w:rPr>
          <w:rFonts w:ascii="Times New Roman" w:eastAsia="SimSun" w:hAnsi="Times New Roman" w:hint="default"/>
          <w:sz w:val="24"/>
          <w:szCs w:val="24"/>
        </w:rPr>
        <w:t>rneho audí</w:t>
      </w:r>
      <w:r w:rsidR="000F4103">
        <w:rPr>
          <w:rFonts w:ascii="Times New Roman" w:eastAsia="SimSun" w:hAnsi="Times New Roman" w:hint="default"/>
          <w:sz w:val="24"/>
          <w:szCs w:val="24"/>
        </w:rPr>
        <w:t>tora</w:t>
      </w:r>
      <w:r w:rsidRPr="00241684" w:rsidR="00E25132">
        <w:rPr>
          <w:rFonts w:ascii="Times New Roman" w:eastAsia="SimSun" w:hAnsi="Times New Roman"/>
          <w:sz w:val="24"/>
          <w:szCs w:val="24"/>
        </w:rPr>
        <w:t xml:space="preserve"> a</w:t>
      </w:r>
      <w:r w:rsidRPr="00241684" w:rsidR="00837504">
        <w:rPr>
          <w:rFonts w:ascii="Times New Roman" w:eastAsia="SimSun" w:hAnsi="Times New Roman"/>
          <w:sz w:val="24"/>
          <w:szCs w:val="24"/>
        </w:rPr>
        <w:t> </w:t>
      </w:r>
      <w:r w:rsidRPr="00241684" w:rsidR="00E25132">
        <w:rPr>
          <w:rFonts w:ascii="Times New Roman" w:eastAsia="SimSun" w:hAnsi="Times New Roman"/>
          <w:sz w:val="24"/>
          <w:szCs w:val="24"/>
        </w:rPr>
        <w:t>a</w:t>
      </w:r>
      <w:r w:rsidRPr="00241684" w:rsidR="00E25132">
        <w:rPr>
          <w:rFonts w:ascii="Times New Roman" w:eastAsia="SimSun" w:hAnsi="Times New Roman" w:hint="default"/>
          <w:sz w:val="24"/>
          <w:szCs w:val="24"/>
        </w:rPr>
        <w:t>udí</w:t>
      </w:r>
      <w:r w:rsidRPr="00241684" w:rsidR="00E25132">
        <w:rPr>
          <w:rFonts w:ascii="Times New Roman" w:eastAsia="SimSun" w:hAnsi="Times New Roman" w:hint="default"/>
          <w:sz w:val="24"/>
          <w:szCs w:val="24"/>
        </w:rPr>
        <w:t>torsk</w:t>
      </w:r>
      <w:r w:rsidRPr="00241684" w:rsidR="00837504">
        <w:rPr>
          <w:rFonts w:ascii="Times New Roman" w:eastAsia="SimSun" w:hAnsi="Times New Roman"/>
          <w:sz w:val="24"/>
          <w:szCs w:val="24"/>
        </w:rPr>
        <w:t xml:space="preserve">ej </w:t>
      </w:r>
      <w:r w:rsidRPr="00241684" w:rsidR="00E25132">
        <w:rPr>
          <w:rFonts w:ascii="Times New Roman" w:eastAsia="SimSun" w:hAnsi="Times New Roman" w:hint="default"/>
          <w:sz w:val="24"/>
          <w:szCs w:val="24"/>
        </w:rPr>
        <w:t>spoloč</w:t>
      </w:r>
      <w:r w:rsidRPr="00241684" w:rsidR="00E25132">
        <w:rPr>
          <w:rFonts w:ascii="Times New Roman" w:eastAsia="SimSun" w:hAnsi="Times New Roman" w:hint="default"/>
          <w:sz w:val="24"/>
          <w:szCs w:val="24"/>
        </w:rPr>
        <w:t>nos</w:t>
      </w:r>
      <w:r w:rsidRPr="00241684" w:rsidR="00837504">
        <w:rPr>
          <w:rFonts w:ascii="Times New Roman" w:eastAsia="SimSun" w:hAnsi="Times New Roman" w:hint="default"/>
          <w:sz w:val="24"/>
          <w:szCs w:val="24"/>
        </w:rPr>
        <w:t>ti si komora upraví</w:t>
      </w:r>
      <w:r w:rsidRPr="00241684" w:rsidR="00837504">
        <w:rPr>
          <w:rFonts w:ascii="Times New Roman" w:eastAsia="SimSun" w:hAnsi="Times New Roman" w:hint="default"/>
          <w:sz w:val="24"/>
          <w:szCs w:val="24"/>
        </w:rPr>
        <w:t xml:space="preserve"> vo svojich vnú</w:t>
      </w:r>
      <w:r w:rsidRPr="00241684" w:rsidR="00837504">
        <w:rPr>
          <w:rFonts w:ascii="Times New Roman" w:eastAsia="SimSun" w:hAnsi="Times New Roman" w:hint="default"/>
          <w:sz w:val="24"/>
          <w:szCs w:val="24"/>
        </w:rPr>
        <w:t>torný</w:t>
      </w:r>
      <w:r w:rsidRPr="00241684" w:rsidR="00837504">
        <w:rPr>
          <w:rFonts w:ascii="Times New Roman" w:eastAsia="SimSun" w:hAnsi="Times New Roman" w:hint="default"/>
          <w:sz w:val="24"/>
          <w:szCs w:val="24"/>
        </w:rPr>
        <w:t xml:space="preserve">ch predpisoch. </w:t>
      </w:r>
    </w:p>
    <w:p w:rsidR="0056200E" w:rsidRPr="00241684" w:rsidP="003D2000">
      <w:pPr>
        <w:pStyle w:val="odsekCharChar"/>
        <w:numPr>
          <w:numId w:val="95"/>
        </w:numPr>
        <w:tabs>
          <w:tab w:val="num" w:pos="0"/>
          <w:tab w:val="clear" w:pos="756"/>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 xml:space="preserve">Asistent </w:t>
      </w:r>
      <w:r w:rsidR="000F4103">
        <w:rPr>
          <w:rFonts w:ascii="Times New Roman" w:hAnsi="Times New Roman"/>
          <w:sz w:val="24"/>
          <w:szCs w:val="24"/>
        </w:rPr>
        <w:t>štatutárneho audítora</w:t>
      </w:r>
      <w:r w:rsidRPr="00241684">
        <w:rPr>
          <w:rFonts w:ascii="Times New Roman" w:hAnsi="Times New Roman"/>
          <w:sz w:val="24"/>
          <w:szCs w:val="24"/>
        </w:rPr>
        <w:t xml:space="preserve"> je povinný</w:t>
      </w:r>
    </w:p>
    <w:p w:rsidR="0056200E" w:rsidRPr="00241684" w:rsidP="0029090A">
      <w:pPr>
        <w:pStyle w:val="vymenovanie"/>
        <w:numPr>
          <w:numId w:val="29"/>
        </w:numPr>
        <w:tabs>
          <w:tab w:val="num" w:pos="0"/>
        </w:tabs>
        <w:bidi w:val="0"/>
        <w:spacing w:after="120"/>
        <w:ind w:left="1077" w:hanging="357"/>
        <w:rPr>
          <w:rFonts w:ascii="Times New Roman" w:hAnsi="Times New Roman" w:hint="default"/>
          <w:sz w:val="24"/>
          <w:szCs w:val="24"/>
        </w:rPr>
      </w:pPr>
      <w:r w:rsidRPr="00241684">
        <w:rPr>
          <w:rFonts w:ascii="Times New Roman" w:hAnsi="Times New Roman" w:hint="default"/>
          <w:sz w:val="24"/>
          <w:szCs w:val="24"/>
        </w:rPr>
        <w:t>oboznamovať</w:t>
      </w:r>
      <w:r w:rsidRPr="00241684">
        <w:rPr>
          <w:rFonts w:ascii="Times New Roman" w:hAnsi="Times New Roman" w:hint="default"/>
          <w:sz w:val="24"/>
          <w:szCs w:val="24"/>
        </w:rPr>
        <w:t xml:space="preserve"> sa s </w:t>
      </w:r>
      <w:r w:rsidRPr="00241684">
        <w:rPr>
          <w:rFonts w:ascii="Times New Roman" w:hAnsi="Times New Roman" w:hint="default"/>
          <w:sz w:val="24"/>
          <w:szCs w:val="24"/>
        </w:rPr>
        <w:t>vnú</w:t>
      </w:r>
      <w:r w:rsidRPr="00241684">
        <w:rPr>
          <w:rFonts w:ascii="Times New Roman" w:hAnsi="Times New Roman" w:hint="default"/>
          <w:sz w:val="24"/>
          <w:szCs w:val="24"/>
        </w:rPr>
        <w:t>torný</w:t>
      </w:r>
      <w:r w:rsidRPr="00241684">
        <w:rPr>
          <w:rFonts w:ascii="Times New Roman" w:hAnsi="Times New Roman" w:hint="default"/>
          <w:sz w:val="24"/>
          <w:szCs w:val="24"/>
        </w:rPr>
        <w:t xml:space="preserve">mi predpismi </w:t>
      </w:r>
      <w:r w:rsidR="007A1584">
        <w:rPr>
          <w:rFonts w:ascii="Times New Roman" w:hAnsi="Times New Roman"/>
          <w:sz w:val="24"/>
          <w:szCs w:val="24"/>
        </w:rPr>
        <w:t>komory</w:t>
      </w:r>
      <w:r w:rsidRPr="00241684" w:rsidR="00707B28">
        <w:rPr>
          <w:rFonts w:ascii="Times New Roman" w:hAnsi="Times New Roman"/>
          <w:sz w:val="24"/>
          <w:szCs w:val="24"/>
        </w:rPr>
        <w:t xml:space="preserve"> </w:t>
      </w:r>
      <w:r w:rsidRPr="00241684">
        <w:rPr>
          <w:rFonts w:ascii="Times New Roman" w:hAnsi="Times New Roman"/>
          <w:sz w:val="24"/>
          <w:szCs w:val="24"/>
        </w:rPr>
        <w:t>a </w:t>
      </w:r>
      <w:r w:rsidRPr="00241684">
        <w:rPr>
          <w:rFonts w:ascii="Times New Roman" w:hAnsi="Times New Roman" w:hint="default"/>
          <w:sz w:val="24"/>
          <w:szCs w:val="24"/>
        </w:rPr>
        <w:t>dodrž</w:t>
      </w:r>
      <w:r w:rsidRPr="00241684">
        <w:rPr>
          <w:rFonts w:ascii="Times New Roman" w:hAnsi="Times New Roman" w:hint="default"/>
          <w:sz w:val="24"/>
          <w:szCs w:val="24"/>
        </w:rPr>
        <w:t>iavať</w:t>
      </w:r>
      <w:r w:rsidRPr="00241684">
        <w:rPr>
          <w:rFonts w:ascii="Times New Roman" w:hAnsi="Times New Roman" w:hint="default"/>
          <w:sz w:val="24"/>
          <w:szCs w:val="24"/>
        </w:rPr>
        <w:t xml:space="preserve"> ich,</w:t>
      </w:r>
    </w:p>
    <w:p w:rsidR="0056200E" w:rsidRPr="00241684" w:rsidP="0029090A">
      <w:pPr>
        <w:pStyle w:val="vymenovanie"/>
        <w:numPr>
          <w:numId w:val="29"/>
        </w:numPr>
        <w:tabs>
          <w:tab w:val="num" w:pos="0"/>
        </w:tabs>
        <w:bidi w:val="0"/>
        <w:spacing w:after="120"/>
        <w:ind w:left="1077" w:hanging="357"/>
        <w:rPr>
          <w:rFonts w:ascii="Times New Roman" w:hAnsi="Times New Roman"/>
          <w:sz w:val="24"/>
          <w:szCs w:val="24"/>
        </w:rPr>
      </w:pPr>
      <w:r w:rsidRPr="00241684">
        <w:rPr>
          <w:rFonts w:ascii="Times New Roman" w:hAnsi="Times New Roman" w:hint="default"/>
          <w:sz w:val="24"/>
          <w:szCs w:val="24"/>
        </w:rPr>
        <w:t>oznamovať</w:t>
      </w:r>
      <w:r w:rsidRPr="00241684" w:rsidR="00E25132">
        <w:rPr>
          <w:rFonts w:ascii="Times New Roman" w:hAnsi="Times New Roman" w:hint="default"/>
          <w:sz w:val="24"/>
          <w:szCs w:val="24"/>
        </w:rPr>
        <w:t xml:space="preserve"> aké</w:t>
      </w:r>
      <w:r w:rsidRPr="00241684" w:rsidR="00E25132">
        <w:rPr>
          <w:rFonts w:ascii="Times New Roman" w:hAnsi="Times New Roman" w:hint="default"/>
          <w:sz w:val="24"/>
          <w:szCs w:val="24"/>
        </w:rPr>
        <w:t>koľ</w:t>
      </w:r>
      <w:r w:rsidRPr="00241684" w:rsidR="00E25132">
        <w:rPr>
          <w:rFonts w:ascii="Times New Roman" w:hAnsi="Times New Roman" w:hint="default"/>
          <w:sz w:val="24"/>
          <w:szCs w:val="24"/>
        </w:rPr>
        <w:t>vek</w:t>
      </w:r>
      <w:r w:rsidRPr="00241684">
        <w:rPr>
          <w:rFonts w:ascii="Times New Roman" w:hAnsi="Times New Roman" w:hint="default"/>
          <w:sz w:val="24"/>
          <w:szCs w:val="24"/>
        </w:rPr>
        <w:t xml:space="preserve"> zmeny ú</w:t>
      </w:r>
      <w:r w:rsidRPr="00241684">
        <w:rPr>
          <w:rFonts w:ascii="Times New Roman" w:hAnsi="Times New Roman" w:hint="default"/>
          <w:sz w:val="24"/>
          <w:szCs w:val="24"/>
        </w:rPr>
        <w:t>dajov, ktoré</w:t>
      </w:r>
      <w:r w:rsidRPr="00241684">
        <w:rPr>
          <w:rFonts w:ascii="Times New Roman" w:hAnsi="Times New Roman" w:hint="default"/>
          <w:sz w:val="24"/>
          <w:szCs w:val="24"/>
        </w:rPr>
        <w:t xml:space="preserve"> sa tý</w:t>
      </w:r>
      <w:r w:rsidRPr="00241684">
        <w:rPr>
          <w:rFonts w:ascii="Times New Roman" w:hAnsi="Times New Roman" w:hint="default"/>
          <w:sz w:val="24"/>
          <w:szCs w:val="24"/>
        </w:rPr>
        <w:t>kajú</w:t>
      </w:r>
      <w:r w:rsidRPr="00241684">
        <w:rPr>
          <w:rFonts w:ascii="Times New Roman" w:hAnsi="Times New Roman" w:hint="default"/>
          <w:sz w:val="24"/>
          <w:szCs w:val="24"/>
        </w:rPr>
        <w:t xml:space="preserve"> jeho osoby </w:t>
      </w:r>
      <w:r w:rsidRPr="00241684" w:rsidR="00E25132">
        <w:rPr>
          <w:rFonts w:ascii="Times New Roman" w:hAnsi="Times New Roman"/>
          <w:sz w:val="24"/>
          <w:szCs w:val="24"/>
        </w:rPr>
        <w:t>v </w:t>
      </w:r>
      <w:r w:rsidRPr="00241684" w:rsidR="00E25132">
        <w:rPr>
          <w:rFonts w:ascii="Times New Roman" w:hAnsi="Times New Roman" w:hint="default"/>
          <w:sz w:val="24"/>
          <w:szCs w:val="24"/>
        </w:rPr>
        <w:t>sú</w:t>
      </w:r>
      <w:r w:rsidRPr="00241684" w:rsidR="00E25132">
        <w:rPr>
          <w:rFonts w:ascii="Times New Roman" w:hAnsi="Times New Roman" w:hint="default"/>
          <w:sz w:val="24"/>
          <w:szCs w:val="24"/>
        </w:rPr>
        <w:t>vislosti s </w:t>
      </w:r>
      <w:r w:rsidRPr="00241684" w:rsidR="00E25132">
        <w:rPr>
          <w:rFonts w:ascii="Times New Roman" w:hAnsi="Times New Roman" w:hint="default"/>
          <w:sz w:val="24"/>
          <w:szCs w:val="24"/>
        </w:rPr>
        <w:t>prí</w:t>
      </w:r>
      <w:r w:rsidRPr="00241684" w:rsidR="00E25132">
        <w:rPr>
          <w:rFonts w:ascii="Times New Roman" w:hAnsi="Times New Roman" w:hint="default"/>
          <w:sz w:val="24"/>
          <w:szCs w:val="24"/>
        </w:rPr>
        <w:t>pravou na profesiu</w:t>
      </w:r>
      <w:r w:rsidR="00A312E3">
        <w:rPr>
          <w:rFonts w:ascii="Times New Roman" w:hAnsi="Times New Roman" w:hint="default"/>
          <w:sz w:val="24"/>
          <w:szCs w:val="24"/>
        </w:rPr>
        <w:t xml:space="preserve"> š</w:t>
      </w:r>
      <w:r w:rsidR="00A312E3">
        <w:rPr>
          <w:rFonts w:ascii="Times New Roman" w:hAnsi="Times New Roman" w:hint="default"/>
          <w:sz w:val="24"/>
          <w:szCs w:val="24"/>
        </w:rPr>
        <w:t>tatutá</w:t>
      </w:r>
      <w:r w:rsidR="00A312E3">
        <w:rPr>
          <w:rFonts w:ascii="Times New Roman" w:hAnsi="Times New Roman" w:hint="default"/>
          <w:sz w:val="24"/>
          <w:szCs w:val="24"/>
        </w:rPr>
        <w:t xml:space="preserve">rneho </w:t>
      </w:r>
      <w:r w:rsidRPr="00241684" w:rsidR="00A312E3">
        <w:rPr>
          <w:rFonts w:ascii="Times New Roman" w:hAnsi="Times New Roman" w:hint="default"/>
          <w:sz w:val="24"/>
          <w:szCs w:val="24"/>
        </w:rPr>
        <w:t>audí</w:t>
      </w:r>
      <w:r w:rsidRPr="00241684" w:rsidR="00A312E3">
        <w:rPr>
          <w:rFonts w:ascii="Times New Roman" w:hAnsi="Times New Roman" w:hint="default"/>
          <w:sz w:val="24"/>
          <w:szCs w:val="24"/>
        </w:rPr>
        <w:t>tor</w:t>
      </w:r>
      <w:r w:rsidR="00A312E3">
        <w:rPr>
          <w:rFonts w:ascii="Times New Roman" w:hAnsi="Times New Roman"/>
          <w:sz w:val="24"/>
          <w:szCs w:val="24"/>
        </w:rPr>
        <w:t>a</w:t>
      </w:r>
      <w:r w:rsidRPr="00241684">
        <w:rPr>
          <w:rFonts w:ascii="Times New Roman" w:hAnsi="Times New Roman"/>
          <w:sz w:val="24"/>
          <w:szCs w:val="24"/>
        </w:rPr>
        <w:t>,</w:t>
      </w:r>
    </w:p>
    <w:p w:rsidR="0056200E" w:rsidRPr="00241684" w:rsidP="0029090A">
      <w:pPr>
        <w:pStyle w:val="vymenovanie"/>
        <w:numPr>
          <w:numId w:val="29"/>
        </w:numPr>
        <w:tabs>
          <w:tab w:val="num" w:pos="0"/>
        </w:tabs>
        <w:bidi w:val="0"/>
        <w:spacing w:after="120"/>
        <w:ind w:left="1077" w:hanging="357"/>
        <w:rPr>
          <w:rFonts w:ascii="Times New Roman" w:hAnsi="Times New Roman"/>
          <w:sz w:val="24"/>
          <w:szCs w:val="24"/>
        </w:rPr>
      </w:pPr>
      <w:r w:rsidRPr="00241684">
        <w:rPr>
          <w:rFonts w:ascii="Times New Roman" w:hAnsi="Times New Roman" w:hint="default"/>
          <w:sz w:val="24"/>
          <w:szCs w:val="24"/>
        </w:rPr>
        <w:t>plniť</w:t>
      </w:r>
      <w:r w:rsidRPr="00241684">
        <w:rPr>
          <w:rFonts w:ascii="Times New Roman" w:hAnsi="Times New Roman" w:hint="default"/>
          <w:sz w:val="24"/>
          <w:szCs w:val="24"/>
        </w:rPr>
        <w:t xml:space="preserve"> uznesenia orgá</w:t>
      </w:r>
      <w:r w:rsidRPr="00241684">
        <w:rPr>
          <w:rFonts w:ascii="Times New Roman" w:hAnsi="Times New Roman" w:hint="default"/>
          <w:sz w:val="24"/>
          <w:szCs w:val="24"/>
        </w:rPr>
        <w:t xml:space="preserve">nov </w:t>
      </w:r>
      <w:r w:rsidR="007A1584">
        <w:rPr>
          <w:rFonts w:ascii="Times New Roman" w:hAnsi="Times New Roman"/>
          <w:sz w:val="24"/>
          <w:szCs w:val="24"/>
        </w:rPr>
        <w:t>komory</w:t>
      </w:r>
      <w:r w:rsidRPr="00241684" w:rsidR="00E05FF4">
        <w:rPr>
          <w:rFonts w:ascii="Times New Roman" w:hAnsi="Times New Roman" w:hint="default"/>
          <w:sz w:val="24"/>
          <w:szCs w:val="24"/>
        </w:rPr>
        <w:t>, ozná</w:t>
      </w:r>
      <w:r w:rsidRPr="00241684" w:rsidR="00E05FF4">
        <w:rPr>
          <w:rFonts w:ascii="Times New Roman" w:hAnsi="Times New Roman" w:hint="default"/>
          <w:sz w:val="24"/>
          <w:szCs w:val="24"/>
        </w:rPr>
        <w:t>miť</w:t>
      </w:r>
      <w:r w:rsidRPr="00241684" w:rsidR="00E05FF4">
        <w:rPr>
          <w:rFonts w:ascii="Times New Roman" w:hAnsi="Times New Roman" w:hint="default"/>
          <w:sz w:val="24"/>
          <w:szCs w:val="24"/>
        </w:rPr>
        <w:t xml:space="preserve"> </w:t>
      </w:r>
      <w:r w:rsidR="007A1584">
        <w:rPr>
          <w:rFonts w:ascii="Times New Roman" w:hAnsi="Times New Roman"/>
          <w:sz w:val="24"/>
          <w:szCs w:val="24"/>
        </w:rPr>
        <w:t>komore</w:t>
      </w:r>
      <w:r w:rsidRPr="00241684" w:rsidR="00E05FF4">
        <w:rPr>
          <w:rFonts w:ascii="Times New Roman" w:hAnsi="Times New Roman"/>
          <w:sz w:val="24"/>
          <w:szCs w:val="24"/>
        </w:rPr>
        <w:t xml:space="preserve"> zmeny v </w:t>
      </w:r>
      <w:r w:rsidRPr="00241684" w:rsidR="00E05FF4">
        <w:rPr>
          <w:rFonts w:ascii="Times New Roman" w:hAnsi="Times New Roman" w:hint="default"/>
          <w:sz w:val="24"/>
          <w:szCs w:val="24"/>
        </w:rPr>
        <w:t>plnení</w:t>
      </w:r>
      <w:r w:rsidRPr="00241684" w:rsidR="00E05FF4">
        <w:rPr>
          <w:rFonts w:ascii="Times New Roman" w:hAnsi="Times New Roman" w:hint="default"/>
          <w:sz w:val="24"/>
          <w:szCs w:val="24"/>
        </w:rPr>
        <w:t xml:space="preserve"> podmienok dobrej povesti podľ</w:t>
      </w:r>
      <w:r w:rsidRPr="00241684" w:rsidR="00E05FF4">
        <w:rPr>
          <w:rFonts w:ascii="Times New Roman" w:hAnsi="Times New Roman" w:hint="default"/>
          <w:sz w:val="24"/>
          <w:szCs w:val="24"/>
        </w:rPr>
        <w:t>a §</w:t>
      </w:r>
      <w:r w:rsidRPr="00241684" w:rsidR="00E05FF4">
        <w:rPr>
          <w:rFonts w:ascii="Times New Roman" w:hAnsi="Times New Roman" w:hint="default"/>
          <w:sz w:val="24"/>
          <w:szCs w:val="24"/>
        </w:rPr>
        <w:t xml:space="preserve"> 3 ods. </w:t>
      </w:r>
      <w:r w:rsidR="00684EA7">
        <w:rPr>
          <w:rFonts w:ascii="Times New Roman" w:hAnsi="Times New Roman"/>
          <w:sz w:val="24"/>
          <w:szCs w:val="24"/>
        </w:rPr>
        <w:t>9</w:t>
      </w:r>
      <w:r w:rsidRPr="00241684" w:rsidR="00E05FF4">
        <w:rPr>
          <w:rFonts w:ascii="Times New Roman" w:hAnsi="Times New Roman" w:hint="default"/>
          <w:sz w:val="24"/>
          <w:szCs w:val="24"/>
        </w:rPr>
        <w:t xml:space="preserve"> až</w:t>
      </w:r>
      <w:r w:rsidRPr="00241684" w:rsidR="00E05FF4">
        <w:rPr>
          <w:rFonts w:ascii="Times New Roman" w:hAnsi="Times New Roman" w:hint="default"/>
          <w:sz w:val="24"/>
          <w:szCs w:val="24"/>
        </w:rPr>
        <w:t xml:space="preserve"> 1</w:t>
      </w:r>
      <w:r w:rsidR="00684EA7">
        <w:rPr>
          <w:rFonts w:ascii="Times New Roman" w:hAnsi="Times New Roman"/>
          <w:sz w:val="24"/>
          <w:szCs w:val="24"/>
        </w:rPr>
        <w:t>1</w:t>
      </w:r>
      <w:r w:rsidRPr="00241684" w:rsidR="00E05FF4">
        <w:rPr>
          <w:rFonts w:ascii="Times New Roman" w:hAnsi="Times New Roman"/>
          <w:sz w:val="24"/>
          <w:szCs w:val="24"/>
        </w:rPr>
        <w:t>.</w:t>
      </w:r>
    </w:p>
    <w:p w:rsidR="00A72AB4" w:rsidRPr="00241684" w:rsidP="003D2000">
      <w:pPr>
        <w:pStyle w:val="odsekCharChar"/>
        <w:numPr>
          <w:numId w:val="95"/>
        </w:numPr>
        <w:tabs>
          <w:tab w:val="num" w:pos="0"/>
          <w:tab w:val="clear" w:pos="756"/>
          <w:tab w:val="clear" w:pos="963"/>
        </w:tabs>
        <w:bidi w:val="0"/>
        <w:spacing w:before="0" w:after="120"/>
        <w:ind w:left="0"/>
        <w:rPr>
          <w:rFonts w:ascii="Times New Roman" w:hAnsi="Times New Roman"/>
          <w:sz w:val="24"/>
          <w:szCs w:val="24"/>
        </w:rPr>
      </w:pPr>
      <w:r w:rsidR="00521C87">
        <w:rPr>
          <w:rFonts w:ascii="Times New Roman" w:hAnsi="Times New Roman"/>
          <w:sz w:val="24"/>
          <w:szCs w:val="24"/>
        </w:rPr>
        <w:t>Štatutárny audítor</w:t>
      </w:r>
      <w:r w:rsidRPr="00241684" w:rsidR="0056200E">
        <w:rPr>
          <w:rFonts w:ascii="Times New Roman" w:hAnsi="Times New Roman"/>
          <w:sz w:val="24"/>
          <w:szCs w:val="24"/>
        </w:rPr>
        <w:t xml:space="preserve">, audítorská spoločnosť a asistent </w:t>
      </w:r>
      <w:r w:rsidR="000F4103">
        <w:rPr>
          <w:rFonts w:ascii="Times New Roman" w:hAnsi="Times New Roman"/>
          <w:sz w:val="24"/>
          <w:szCs w:val="24"/>
        </w:rPr>
        <w:t>štatutárneho audítora</w:t>
      </w:r>
      <w:r w:rsidRPr="00241684" w:rsidR="0056200E">
        <w:rPr>
          <w:rFonts w:ascii="Times New Roman" w:hAnsi="Times New Roman"/>
          <w:sz w:val="24"/>
          <w:szCs w:val="24"/>
        </w:rPr>
        <w:t xml:space="preserve"> sú povinní </w:t>
      </w:r>
      <w:r w:rsidRPr="00241684" w:rsidR="0036611D">
        <w:rPr>
          <w:rFonts w:ascii="Times New Roman" w:hAnsi="Times New Roman"/>
          <w:sz w:val="24"/>
          <w:szCs w:val="24"/>
        </w:rPr>
        <w:t>plati</w:t>
      </w:r>
      <w:r w:rsidRPr="00241684" w:rsidR="0056200E">
        <w:rPr>
          <w:rFonts w:ascii="Times New Roman" w:hAnsi="Times New Roman"/>
          <w:sz w:val="24"/>
          <w:szCs w:val="24"/>
        </w:rPr>
        <w:t xml:space="preserve">ť </w:t>
      </w:r>
      <w:r w:rsidR="007A1584">
        <w:rPr>
          <w:rFonts w:ascii="Times New Roman" w:hAnsi="Times New Roman"/>
          <w:sz w:val="24"/>
          <w:szCs w:val="24"/>
        </w:rPr>
        <w:t>komore</w:t>
      </w:r>
      <w:r w:rsidRPr="00241684" w:rsidR="00707B28">
        <w:rPr>
          <w:rFonts w:ascii="Times New Roman" w:hAnsi="Times New Roman"/>
          <w:sz w:val="24"/>
          <w:szCs w:val="24"/>
        </w:rPr>
        <w:t xml:space="preserve"> </w:t>
      </w:r>
      <w:r w:rsidRPr="00241684" w:rsidR="001A5463">
        <w:rPr>
          <w:rFonts w:ascii="Times New Roman" w:hAnsi="Times New Roman"/>
          <w:sz w:val="24"/>
          <w:szCs w:val="24"/>
        </w:rPr>
        <w:t xml:space="preserve">členské </w:t>
      </w:r>
      <w:r w:rsidRPr="00241684" w:rsidR="0056200E">
        <w:rPr>
          <w:rFonts w:ascii="Times New Roman" w:hAnsi="Times New Roman"/>
          <w:sz w:val="24"/>
          <w:szCs w:val="24"/>
        </w:rPr>
        <w:t>príspevky a iné peňažné úhrady u</w:t>
      </w:r>
      <w:r w:rsidRPr="00241684" w:rsidR="00177AE9">
        <w:rPr>
          <w:rFonts w:ascii="Times New Roman" w:hAnsi="Times New Roman"/>
          <w:sz w:val="24"/>
          <w:szCs w:val="24"/>
        </w:rPr>
        <w:t>rč</w:t>
      </w:r>
      <w:r w:rsidRPr="00241684" w:rsidR="0056200E">
        <w:rPr>
          <w:rFonts w:ascii="Times New Roman" w:hAnsi="Times New Roman"/>
          <w:sz w:val="24"/>
          <w:szCs w:val="24"/>
        </w:rPr>
        <w:t xml:space="preserve">ené </w:t>
      </w:r>
      <w:r w:rsidRPr="00241684" w:rsidR="00177AE9">
        <w:rPr>
          <w:rFonts w:ascii="Times New Roman" w:hAnsi="Times New Roman"/>
          <w:sz w:val="24"/>
          <w:szCs w:val="24"/>
        </w:rPr>
        <w:t xml:space="preserve">vnútornými </w:t>
      </w:r>
      <w:r w:rsidRPr="00241684" w:rsidR="0056200E">
        <w:rPr>
          <w:rFonts w:ascii="Times New Roman" w:hAnsi="Times New Roman"/>
          <w:sz w:val="24"/>
          <w:szCs w:val="24"/>
        </w:rPr>
        <w:t xml:space="preserve">predpismi </w:t>
      </w:r>
      <w:r w:rsidR="007A1584">
        <w:rPr>
          <w:rFonts w:ascii="Times New Roman" w:hAnsi="Times New Roman"/>
          <w:sz w:val="24"/>
          <w:szCs w:val="24"/>
        </w:rPr>
        <w:t>komory</w:t>
      </w:r>
      <w:r w:rsidRPr="00241684" w:rsidR="0056200E">
        <w:rPr>
          <w:rFonts w:ascii="Times New Roman" w:hAnsi="Times New Roman"/>
          <w:sz w:val="24"/>
          <w:szCs w:val="24"/>
        </w:rPr>
        <w:t>.</w:t>
      </w:r>
      <w:r w:rsidRPr="00241684" w:rsidR="00DB05E7">
        <w:rPr>
          <w:rFonts w:ascii="Times New Roman" w:hAnsi="Times New Roman"/>
          <w:sz w:val="24"/>
          <w:szCs w:val="24"/>
        </w:rPr>
        <w:t xml:space="preserve"> </w:t>
      </w:r>
      <w:r w:rsidRPr="00241684" w:rsidR="001A5463">
        <w:rPr>
          <w:rFonts w:ascii="Times New Roman" w:hAnsi="Times New Roman"/>
          <w:sz w:val="24"/>
          <w:szCs w:val="24"/>
        </w:rPr>
        <w:t>Členské p</w:t>
      </w:r>
      <w:r w:rsidRPr="00241684" w:rsidR="00DB05E7">
        <w:rPr>
          <w:rFonts w:ascii="Times New Roman" w:hAnsi="Times New Roman"/>
          <w:sz w:val="24"/>
          <w:szCs w:val="24"/>
        </w:rPr>
        <w:t>ríspevky</w:t>
      </w:r>
      <w:r w:rsidR="00521C87">
        <w:rPr>
          <w:rFonts w:ascii="Times New Roman" w:hAnsi="Times New Roman"/>
          <w:sz w:val="24"/>
          <w:szCs w:val="24"/>
        </w:rPr>
        <w:t xml:space="preserve"> štatutárneho audítora a audítorskej spoločnosti</w:t>
      </w:r>
      <w:r w:rsidRPr="00241684" w:rsidR="00DB05E7">
        <w:rPr>
          <w:rFonts w:ascii="Times New Roman" w:hAnsi="Times New Roman"/>
          <w:sz w:val="24"/>
          <w:szCs w:val="24"/>
        </w:rPr>
        <w:t xml:space="preserve"> sa znížia o</w:t>
      </w:r>
      <w:r w:rsidR="00521C87">
        <w:rPr>
          <w:rFonts w:ascii="Times New Roman" w:hAnsi="Times New Roman"/>
          <w:sz w:val="24"/>
          <w:szCs w:val="24"/>
        </w:rPr>
        <w:t xml:space="preserve"> uhradený </w:t>
      </w:r>
      <w:r w:rsidRPr="00241684" w:rsidR="00DB05E7">
        <w:rPr>
          <w:rFonts w:ascii="Times New Roman" w:hAnsi="Times New Roman"/>
          <w:sz w:val="24"/>
          <w:szCs w:val="24"/>
        </w:rPr>
        <w:t>ročný príspevok</w:t>
      </w:r>
      <w:r w:rsidR="00521C87">
        <w:rPr>
          <w:rFonts w:ascii="Times New Roman" w:hAnsi="Times New Roman"/>
          <w:sz w:val="24"/>
          <w:szCs w:val="24"/>
        </w:rPr>
        <w:t xml:space="preserve"> </w:t>
      </w:r>
      <w:r w:rsidRPr="00241684" w:rsidR="00521C87">
        <w:rPr>
          <w:rFonts w:ascii="Times New Roman" w:hAnsi="Times New Roman"/>
          <w:sz w:val="24"/>
          <w:szCs w:val="24"/>
        </w:rPr>
        <w:t>podľa § 6</w:t>
      </w:r>
      <w:r w:rsidR="00090D16">
        <w:rPr>
          <w:rFonts w:ascii="Times New Roman" w:hAnsi="Times New Roman"/>
          <w:sz w:val="24"/>
          <w:szCs w:val="24"/>
        </w:rPr>
        <w:t>8</w:t>
      </w:r>
      <w:r w:rsidRPr="00241684" w:rsidR="00521C87">
        <w:rPr>
          <w:rFonts w:ascii="Times New Roman" w:hAnsi="Times New Roman"/>
          <w:sz w:val="24"/>
          <w:szCs w:val="24"/>
        </w:rPr>
        <w:t xml:space="preserve"> ods. 3 písm. </w:t>
      </w:r>
      <w:r w:rsidR="00024CAB">
        <w:rPr>
          <w:rFonts w:ascii="Times New Roman" w:hAnsi="Times New Roman"/>
          <w:sz w:val="24"/>
          <w:szCs w:val="24"/>
        </w:rPr>
        <w:t>e</w:t>
      </w:r>
      <w:r w:rsidRPr="00241684" w:rsidR="00521C87">
        <w:rPr>
          <w:rFonts w:ascii="Times New Roman" w:hAnsi="Times New Roman"/>
          <w:sz w:val="24"/>
          <w:szCs w:val="24"/>
        </w:rPr>
        <w:t xml:space="preserve">) </w:t>
      </w:r>
      <w:r w:rsidR="00521C87">
        <w:rPr>
          <w:rFonts w:ascii="Times New Roman" w:hAnsi="Times New Roman"/>
          <w:sz w:val="24"/>
          <w:szCs w:val="24"/>
        </w:rPr>
        <w:t xml:space="preserve">a ročný </w:t>
      </w:r>
      <w:r w:rsidRPr="00241684" w:rsidR="00521C87">
        <w:rPr>
          <w:rFonts w:ascii="Times New Roman" w:hAnsi="Times New Roman"/>
          <w:sz w:val="24"/>
          <w:szCs w:val="24"/>
        </w:rPr>
        <w:t>registračn</w:t>
      </w:r>
      <w:r w:rsidR="00521C87">
        <w:rPr>
          <w:rFonts w:ascii="Times New Roman" w:hAnsi="Times New Roman"/>
          <w:sz w:val="24"/>
          <w:szCs w:val="24"/>
        </w:rPr>
        <w:t>ý</w:t>
      </w:r>
      <w:r w:rsidRPr="00241684" w:rsidR="00521C87">
        <w:rPr>
          <w:rFonts w:ascii="Times New Roman" w:hAnsi="Times New Roman"/>
          <w:sz w:val="24"/>
          <w:szCs w:val="24"/>
        </w:rPr>
        <w:t xml:space="preserve"> poplat</w:t>
      </w:r>
      <w:r w:rsidR="00521C87">
        <w:rPr>
          <w:rFonts w:ascii="Times New Roman" w:hAnsi="Times New Roman"/>
          <w:sz w:val="24"/>
          <w:szCs w:val="24"/>
        </w:rPr>
        <w:t>o</w:t>
      </w:r>
      <w:r w:rsidRPr="00241684" w:rsidR="00521C87">
        <w:rPr>
          <w:rFonts w:ascii="Times New Roman" w:hAnsi="Times New Roman"/>
          <w:sz w:val="24"/>
          <w:szCs w:val="24"/>
        </w:rPr>
        <w:t>k podľa § 6</w:t>
      </w:r>
      <w:r w:rsidR="00090D16">
        <w:rPr>
          <w:rFonts w:ascii="Times New Roman" w:hAnsi="Times New Roman"/>
          <w:sz w:val="24"/>
          <w:szCs w:val="24"/>
        </w:rPr>
        <w:t>8</w:t>
      </w:r>
      <w:r w:rsidRPr="00241684" w:rsidR="00521C87">
        <w:rPr>
          <w:rFonts w:ascii="Times New Roman" w:hAnsi="Times New Roman"/>
          <w:sz w:val="24"/>
          <w:szCs w:val="24"/>
        </w:rPr>
        <w:t xml:space="preserve"> ods. </w:t>
      </w:r>
      <w:r w:rsidR="00482850">
        <w:rPr>
          <w:rFonts w:ascii="Times New Roman" w:hAnsi="Times New Roman"/>
          <w:sz w:val="24"/>
          <w:szCs w:val="24"/>
        </w:rPr>
        <w:t>7</w:t>
      </w:r>
      <w:r w:rsidRPr="00241684" w:rsidR="00DB05E7">
        <w:rPr>
          <w:rFonts w:ascii="Times New Roman" w:hAnsi="Times New Roman"/>
          <w:sz w:val="24"/>
          <w:szCs w:val="24"/>
        </w:rPr>
        <w:t>.</w:t>
      </w:r>
    </w:p>
    <w:p w:rsidR="0056200E" w:rsidRPr="00241684" w:rsidP="00E74ED6">
      <w:pPr>
        <w:pStyle w:val="Heading4"/>
        <w:bidi w:val="0"/>
        <w:rPr>
          <w:rFonts w:ascii="Times New Roman" w:hAnsi="Times New Roman"/>
          <w:sz w:val="24"/>
          <w:szCs w:val="24"/>
        </w:rPr>
      </w:pPr>
    </w:p>
    <w:p w:rsidR="0056200E" w:rsidRPr="00241684" w:rsidP="00E05FF4">
      <w:pPr>
        <w:pStyle w:val="paragraf"/>
        <w:bidi w:val="0"/>
        <w:spacing w:before="120" w:after="240"/>
        <w:rPr>
          <w:rFonts w:ascii="Times New Roman" w:eastAsia="SimSun" w:hAnsi="Times New Roman" w:hint="default"/>
          <w:b/>
          <w:sz w:val="24"/>
          <w:szCs w:val="24"/>
        </w:rPr>
      </w:pPr>
      <w:r w:rsidRPr="00241684">
        <w:rPr>
          <w:rFonts w:ascii="Times New Roman" w:eastAsia="SimSun" w:hAnsi="Times New Roman"/>
          <w:b/>
          <w:sz w:val="24"/>
          <w:szCs w:val="24"/>
        </w:rPr>
        <w:t>Or</w:t>
      </w:r>
      <w:r w:rsidRPr="00241684">
        <w:rPr>
          <w:rFonts w:ascii="Times New Roman" w:eastAsia="SimSun" w:hAnsi="Times New Roman" w:hint="default"/>
          <w:b/>
          <w:sz w:val="24"/>
          <w:szCs w:val="24"/>
        </w:rPr>
        <w:t>gá</w:t>
      </w:r>
      <w:r w:rsidRPr="00241684">
        <w:rPr>
          <w:rFonts w:ascii="Times New Roman" w:eastAsia="SimSun" w:hAnsi="Times New Roman" w:hint="default"/>
          <w:b/>
          <w:sz w:val="24"/>
          <w:szCs w:val="24"/>
        </w:rPr>
        <w:t xml:space="preserve">ny </w:t>
      </w:r>
      <w:r w:rsidR="007A1584">
        <w:rPr>
          <w:rFonts w:ascii="Times New Roman" w:eastAsia="SimSun" w:hAnsi="Times New Roman"/>
          <w:b/>
          <w:sz w:val="24"/>
          <w:szCs w:val="24"/>
        </w:rPr>
        <w:t>komory</w:t>
      </w:r>
      <w:r w:rsidRPr="00241684">
        <w:rPr>
          <w:rFonts w:ascii="Times New Roman" w:eastAsia="SimSun" w:hAnsi="Times New Roman"/>
          <w:b/>
          <w:sz w:val="24"/>
          <w:szCs w:val="24"/>
        </w:rPr>
        <w:t xml:space="preserve"> a </w:t>
      </w:r>
      <w:r w:rsidRPr="00241684">
        <w:rPr>
          <w:rFonts w:ascii="Times New Roman" w:eastAsia="SimSun" w:hAnsi="Times New Roman" w:hint="default"/>
          <w:b/>
          <w:sz w:val="24"/>
          <w:szCs w:val="24"/>
        </w:rPr>
        <w:t>ich prá</w:t>
      </w:r>
      <w:r w:rsidRPr="00241684">
        <w:rPr>
          <w:rFonts w:ascii="Times New Roman" w:eastAsia="SimSun" w:hAnsi="Times New Roman" w:hint="default"/>
          <w:b/>
          <w:sz w:val="24"/>
          <w:szCs w:val="24"/>
        </w:rPr>
        <w:t>vomoci</w:t>
      </w:r>
    </w:p>
    <w:p w:rsidR="0056200E" w:rsidRPr="00241684" w:rsidP="0029090A">
      <w:pPr>
        <w:pStyle w:val="odsekCharChar"/>
        <w:numPr>
          <w:numId w:val="59"/>
        </w:numPr>
        <w:tabs>
          <w:tab w:val="num" w:pos="0"/>
          <w:tab w:val="clear" w:pos="680"/>
          <w:tab w:val="clear" w:pos="963"/>
        </w:tabs>
        <w:bidi w:val="0"/>
        <w:spacing w:before="0" w:after="120"/>
        <w:ind w:left="0"/>
        <w:rPr>
          <w:rFonts w:ascii="Times New Roman" w:eastAsia="SimSun" w:hAnsi="Times New Roman" w:hint="default"/>
          <w:sz w:val="24"/>
          <w:szCs w:val="24"/>
        </w:rPr>
      </w:pPr>
      <w:r w:rsidRPr="00241684">
        <w:rPr>
          <w:rFonts w:ascii="Times New Roman" w:eastAsia="SimSun" w:hAnsi="Times New Roman" w:hint="default"/>
          <w:sz w:val="24"/>
          <w:szCs w:val="24"/>
        </w:rPr>
        <w:t>Orgá</w:t>
      </w:r>
      <w:r w:rsidRPr="00241684">
        <w:rPr>
          <w:rFonts w:ascii="Times New Roman" w:eastAsia="SimSun" w:hAnsi="Times New Roman" w:hint="default"/>
          <w:sz w:val="24"/>
          <w:szCs w:val="24"/>
        </w:rPr>
        <w:t xml:space="preserve">nmi </w:t>
      </w:r>
      <w:r w:rsidR="007A1584">
        <w:rPr>
          <w:rFonts w:ascii="Times New Roman" w:eastAsia="SimSun" w:hAnsi="Times New Roman"/>
          <w:sz w:val="24"/>
          <w:szCs w:val="24"/>
        </w:rPr>
        <w:t>komory</w:t>
      </w:r>
      <w:r w:rsidRPr="00241684">
        <w:rPr>
          <w:rFonts w:ascii="Times New Roman" w:eastAsia="SimSun" w:hAnsi="Times New Roman" w:hint="default"/>
          <w:sz w:val="24"/>
          <w:szCs w:val="24"/>
        </w:rPr>
        <w:t xml:space="preserve"> sú</w:t>
      </w:r>
      <w:r w:rsidRPr="00241684">
        <w:rPr>
          <w:rFonts w:ascii="Times New Roman" w:eastAsia="SimSun" w:hAnsi="Times New Roman" w:hint="default"/>
          <w:sz w:val="24"/>
          <w:szCs w:val="24"/>
        </w:rPr>
        <w:t xml:space="preserve"> </w:t>
      </w:r>
    </w:p>
    <w:p w:rsidR="0056200E" w:rsidRPr="00241684" w:rsidP="0029090A">
      <w:pPr>
        <w:pStyle w:val="vymenovanie"/>
        <w:numPr>
          <w:numId w:val="30"/>
        </w:numPr>
        <w:tabs>
          <w:tab w:val="num" w:pos="0"/>
        </w:tabs>
        <w:bidi w:val="0"/>
        <w:spacing w:after="120"/>
        <w:ind w:left="1077" w:hanging="357"/>
        <w:rPr>
          <w:rFonts w:ascii="Times New Roman" w:hAnsi="Times New Roman" w:hint="default"/>
          <w:sz w:val="24"/>
          <w:szCs w:val="24"/>
        </w:rPr>
      </w:pPr>
      <w:r w:rsidRPr="00241684">
        <w:rPr>
          <w:rFonts w:ascii="Times New Roman" w:hAnsi="Times New Roman" w:hint="default"/>
          <w:sz w:val="24"/>
          <w:szCs w:val="24"/>
        </w:rPr>
        <w:t>zhromaž</w:t>
      </w:r>
      <w:r w:rsidRPr="00241684">
        <w:rPr>
          <w:rFonts w:ascii="Times New Roman" w:hAnsi="Times New Roman" w:hint="default"/>
          <w:sz w:val="24"/>
          <w:szCs w:val="24"/>
        </w:rPr>
        <w:t>denie,</w:t>
      </w:r>
    </w:p>
    <w:p w:rsidR="0056200E" w:rsidRPr="00241684" w:rsidP="0029090A">
      <w:pPr>
        <w:pStyle w:val="vymenovanie"/>
        <w:numPr>
          <w:numId w:val="30"/>
        </w:numPr>
        <w:tabs>
          <w:tab w:val="num" w:pos="0"/>
        </w:tabs>
        <w:bidi w:val="0"/>
        <w:spacing w:after="120"/>
        <w:ind w:left="1077" w:hanging="357"/>
        <w:rPr>
          <w:rFonts w:ascii="Times New Roman" w:hAnsi="Times New Roman" w:hint="default"/>
          <w:sz w:val="24"/>
          <w:szCs w:val="24"/>
        </w:rPr>
      </w:pPr>
      <w:r w:rsidRPr="00241684">
        <w:rPr>
          <w:rFonts w:ascii="Times New Roman" w:hAnsi="Times New Roman" w:hint="default"/>
          <w:sz w:val="24"/>
          <w:szCs w:val="24"/>
        </w:rPr>
        <w:t>prezí</w:t>
      </w:r>
      <w:r w:rsidRPr="00241684">
        <w:rPr>
          <w:rFonts w:ascii="Times New Roman" w:hAnsi="Times New Roman" w:hint="default"/>
          <w:sz w:val="24"/>
          <w:szCs w:val="24"/>
        </w:rPr>
        <w:t>dium,</w:t>
      </w:r>
    </w:p>
    <w:p w:rsidR="0056200E" w:rsidRPr="00241684" w:rsidP="0029090A">
      <w:pPr>
        <w:pStyle w:val="vymenovanie"/>
        <w:numPr>
          <w:numId w:val="30"/>
        </w:numPr>
        <w:tabs>
          <w:tab w:val="num" w:pos="0"/>
        </w:tabs>
        <w:bidi w:val="0"/>
        <w:spacing w:after="120"/>
        <w:ind w:left="1077" w:hanging="357"/>
        <w:rPr>
          <w:rFonts w:ascii="Times New Roman" w:hAnsi="Times New Roman" w:hint="default"/>
          <w:sz w:val="24"/>
          <w:szCs w:val="24"/>
        </w:rPr>
      </w:pPr>
      <w:r w:rsidRPr="00241684">
        <w:rPr>
          <w:rFonts w:ascii="Times New Roman" w:hAnsi="Times New Roman" w:hint="default"/>
          <w:sz w:val="24"/>
          <w:szCs w:val="24"/>
        </w:rPr>
        <w:t>dozorná</w:t>
      </w:r>
      <w:r w:rsidRPr="00241684">
        <w:rPr>
          <w:rFonts w:ascii="Times New Roman" w:hAnsi="Times New Roman" w:hint="default"/>
          <w:sz w:val="24"/>
          <w:szCs w:val="24"/>
        </w:rPr>
        <w:t xml:space="preserve"> rada,</w:t>
      </w:r>
    </w:p>
    <w:p w:rsidR="0056200E" w:rsidRPr="00241684" w:rsidP="0029090A">
      <w:pPr>
        <w:pStyle w:val="vymenovanie"/>
        <w:numPr>
          <w:numId w:val="30"/>
        </w:numPr>
        <w:tabs>
          <w:tab w:val="num" w:pos="0"/>
        </w:tabs>
        <w:bidi w:val="0"/>
        <w:spacing w:after="120"/>
        <w:ind w:left="1077" w:hanging="357"/>
        <w:rPr>
          <w:rFonts w:ascii="Times New Roman" w:hAnsi="Times New Roman"/>
          <w:sz w:val="24"/>
          <w:szCs w:val="24"/>
        </w:rPr>
      </w:pPr>
      <w:r w:rsidRPr="00241684" w:rsidR="00CE66E8">
        <w:rPr>
          <w:rFonts w:ascii="Times New Roman" w:hAnsi="Times New Roman" w:hint="default"/>
          <w:sz w:val="24"/>
          <w:szCs w:val="24"/>
        </w:rPr>
        <w:t>discipliná</w:t>
      </w:r>
      <w:r w:rsidRPr="00241684" w:rsidR="00CE66E8">
        <w:rPr>
          <w:rFonts w:ascii="Times New Roman" w:hAnsi="Times New Roman" w:hint="default"/>
          <w:sz w:val="24"/>
          <w:szCs w:val="24"/>
        </w:rPr>
        <w:t>rna kom</w:t>
      </w:r>
      <w:r w:rsidRPr="00241684" w:rsidR="001469C6">
        <w:rPr>
          <w:rFonts w:ascii="Times New Roman" w:hAnsi="Times New Roman"/>
          <w:sz w:val="24"/>
          <w:szCs w:val="24"/>
        </w:rPr>
        <w:t>isia</w:t>
      </w:r>
      <w:r w:rsidRPr="00241684" w:rsidR="00EC3F61">
        <w:rPr>
          <w:rFonts w:ascii="Times New Roman" w:hAnsi="Times New Roman"/>
          <w:sz w:val="24"/>
          <w:szCs w:val="24"/>
        </w:rPr>
        <w:t>.</w:t>
      </w:r>
    </w:p>
    <w:p w:rsidR="00CE66E8" w:rsidRPr="00241684" w:rsidP="0029090A">
      <w:pPr>
        <w:pStyle w:val="odsekCharChar"/>
        <w:numPr>
          <w:numId w:val="59"/>
        </w:numPr>
        <w:tabs>
          <w:tab w:val="num" w:pos="0"/>
          <w:tab w:val="clear" w:pos="680"/>
          <w:tab w:val="clear" w:pos="963"/>
        </w:tabs>
        <w:bidi w:val="0"/>
        <w:spacing w:before="0" w:after="120"/>
        <w:ind w:left="0"/>
        <w:rPr>
          <w:rFonts w:ascii="Times New Roman" w:eastAsia="SimSun" w:hAnsi="Times New Roman"/>
          <w:sz w:val="24"/>
          <w:szCs w:val="24"/>
        </w:rPr>
      </w:pPr>
      <w:r w:rsidRPr="00241684">
        <w:rPr>
          <w:rFonts w:ascii="Times New Roman" w:eastAsia="SimSun" w:hAnsi="Times New Roman" w:hint="default"/>
          <w:sz w:val="24"/>
          <w:szCs w:val="24"/>
        </w:rPr>
        <w:t>Funkč</w:t>
      </w:r>
      <w:r w:rsidRPr="00241684">
        <w:rPr>
          <w:rFonts w:ascii="Times New Roman" w:eastAsia="SimSun" w:hAnsi="Times New Roman" w:hint="default"/>
          <w:sz w:val="24"/>
          <w:szCs w:val="24"/>
        </w:rPr>
        <w:t>né</w:t>
      </w:r>
      <w:r w:rsidRPr="00241684">
        <w:rPr>
          <w:rFonts w:ascii="Times New Roman" w:eastAsia="SimSun" w:hAnsi="Times New Roman" w:hint="default"/>
          <w:sz w:val="24"/>
          <w:szCs w:val="24"/>
        </w:rPr>
        <w:t xml:space="preserve"> obdobie č</w:t>
      </w:r>
      <w:r w:rsidRPr="00241684">
        <w:rPr>
          <w:rFonts w:ascii="Times New Roman" w:eastAsia="SimSun" w:hAnsi="Times New Roman" w:hint="default"/>
          <w:sz w:val="24"/>
          <w:szCs w:val="24"/>
        </w:rPr>
        <w:t>lenov orgá</w:t>
      </w:r>
      <w:r w:rsidRPr="00241684">
        <w:rPr>
          <w:rFonts w:ascii="Times New Roman" w:eastAsia="SimSun" w:hAnsi="Times New Roman" w:hint="default"/>
          <w:sz w:val="24"/>
          <w:szCs w:val="24"/>
        </w:rPr>
        <w:t xml:space="preserve">nov </w:t>
      </w:r>
      <w:r w:rsidR="007A1584">
        <w:rPr>
          <w:rFonts w:ascii="Times New Roman" w:eastAsia="SimSun" w:hAnsi="Times New Roman"/>
          <w:sz w:val="24"/>
          <w:szCs w:val="24"/>
        </w:rPr>
        <w:t>komory</w:t>
      </w:r>
      <w:r w:rsidRPr="00241684" w:rsidR="008A2920">
        <w:rPr>
          <w:rFonts w:ascii="Times New Roman" w:eastAsia="SimSun" w:hAnsi="Times New Roman" w:hint="default"/>
          <w:sz w:val="24"/>
          <w:szCs w:val="24"/>
        </w:rPr>
        <w:t xml:space="preserve"> podľ</w:t>
      </w:r>
      <w:r w:rsidRPr="00241684" w:rsidR="008A2920">
        <w:rPr>
          <w:rFonts w:ascii="Times New Roman" w:eastAsia="SimSun" w:hAnsi="Times New Roman" w:hint="default"/>
          <w:sz w:val="24"/>
          <w:szCs w:val="24"/>
        </w:rPr>
        <w:t>a</w:t>
      </w:r>
      <w:r w:rsidRPr="00241684" w:rsidR="00E538FE">
        <w:rPr>
          <w:rFonts w:ascii="Times New Roman" w:eastAsia="SimSun" w:hAnsi="Times New Roman"/>
          <w:sz w:val="24"/>
          <w:szCs w:val="24"/>
        </w:rPr>
        <w:t xml:space="preserve"> odseku 1</w:t>
      </w:r>
      <w:r w:rsidRPr="00241684" w:rsidR="008A2920">
        <w:rPr>
          <w:rFonts w:ascii="Times New Roman" w:eastAsia="SimSun" w:hAnsi="Times New Roman" w:hint="default"/>
          <w:sz w:val="24"/>
          <w:szCs w:val="24"/>
        </w:rPr>
        <w:t xml:space="preserve"> pí</w:t>
      </w:r>
      <w:r w:rsidRPr="00241684" w:rsidR="008A2920">
        <w:rPr>
          <w:rFonts w:ascii="Times New Roman" w:eastAsia="SimSun" w:hAnsi="Times New Roman" w:hint="default"/>
          <w:sz w:val="24"/>
          <w:szCs w:val="24"/>
        </w:rPr>
        <w:t>sm</w:t>
      </w:r>
      <w:r w:rsidRPr="00241684" w:rsidR="00E538FE">
        <w:rPr>
          <w:rFonts w:ascii="Times New Roman" w:eastAsia="SimSun" w:hAnsi="Times New Roman"/>
          <w:sz w:val="24"/>
          <w:szCs w:val="24"/>
        </w:rPr>
        <w:t>.</w:t>
      </w:r>
      <w:r w:rsidRPr="00241684" w:rsidR="008A2920">
        <w:rPr>
          <w:rFonts w:ascii="Times New Roman" w:eastAsia="SimSun" w:hAnsi="Times New Roman"/>
          <w:sz w:val="24"/>
          <w:szCs w:val="24"/>
        </w:rPr>
        <w:t xml:space="preserve"> b) </w:t>
      </w:r>
      <w:r w:rsidRPr="00241684" w:rsidR="008A2920">
        <w:rPr>
          <w:rFonts w:ascii="Times New Roman" w:eastAsia="SimSun" w:hAnsi="Times New Roman" w:hint="default"/>
          <w:sz w:val="24"/>
          <w:szCs w:val="24"/>
        </w:rPr>
        <w:t>až</w:t>
      </w:r>
      <w:r w:rsidRPr="00241684" w:rsidR="008A2920">
        <w:rPr>
          <w:rFonts w:ascii="Times New Roman" w:eastAsia="SimSun" w:hAnsi="Times New Roman" w:hint="default"/>
          <w:sz w:val="24"/>
          <w:szCs w:val="24"/>
        </w:rPr>
        <w:t xml:space="preserve"> d)</w:t>
      </w:r>
      <w:r w:rsidRPr="00241684" w:rsidR="00E276C7">
        <w:rPr>
          <w:rFonts w:ascii="Times New Roman" w:eastAsia="SimSun" w:hAnsi="Times New Roman"/>
          <w:sz w:val="24"/>
          <w:szCs w:val="24"/>
        </w:rPr>
        <w:t xml:space="preserve"> </w:t>
      </w:r>
      <w:r w:rsidRPr="00241684">
        <w:rPr>
          <w:rFonts w:ascii="Times New Roman" w:eastAsia="SimSun" w:hAnsi="Times New Roman"/>
          <w:sz w:val="24"/>
          <w:szCs w:val="24"/>
        </w:rPr>
        <w:t xml:space="preserve">je </w:t>
      </w:r>
      <w:r w:rsidRPr="00241684" w:rsidR="005F0A12">
        <w:rPr>
          <w:rFonts w:ascii="Times New Roman" w:eastAsia="SimSun" w:hAnsi="Times New Roman" w:hint="default"/>
          <w:sz w:val="24"/>
          <w:szCs w:val="24"/>
        </w:rPr>
        <w:t>š</w:t>
      </w:r>
      <w:r w:rsidRPr="00241684" w:rsidR="005F0A12">
        <w:rPr>
          <w:rFonts w:ascii="Times New Roman" w:eastAsia="SimSun" w:hAnsi="Times New Roman" w:hint="default"/>
          <w:sz w:val="24"/>
          <w:szCs w:val="24"/>
        </w:rPr>
        <w:t>tvor</w:t>
      </w:r>
      <w:r w:rsidRPr="00241684">
        <w:rPr>
          <w:rFonts w:ascii="Times New Roman" w:eastAsia="SimSun" w:hAnsi="Times New Roman" w:hint="default"/>
          <w:sz w:val="24"/>
          <w:szCs w:val="24"/>
        </w:rPr>
        <w:t>roč</w:t>
      </w:r>
      <w:r w:rsidRPr="00241684">
        <w:rPr>
          <w:rFonts w:ascii="Times New Roman" w:eastAsia="SimSun" w:hAnsi="Times New Roman" w:hint="default"/>
          <w:sz w:val="24"/>
          <w:szCs w:val="24"/>
        </w:rPr>
        <w:t>né</w:t>
      </w:r>
      <w:r w:rsidRPr="00241684" w:rsidR="005F0A12">
        <w:rPr>
          <w:rFonts w:ascii="Times New Roman" w:eastAsia="SimSun" w:hAnsi="Times New Roman"/>
          <w:sz w:val="24"/>
          <w:szCs w:val="24"/>
        </w:rPr>
        <w:t xml:space="preserve">, ak </w:t>
      </w:r>
      <w:r w:rsidRPr="00241684" w:rsidR="006824C1">
        <w:rPr>
          <w:rFonts w:ascii="Times New Roman" w:eastAsia="SimSun" w:hAnsi="Times New Roman"/>
          <w:sz w:val="24"/>
          <w:szCs w:val="24"/>
        </w:rPr>
        <w:t>odsek 7</w:t>
      </w:r>
      <w:r w:rsidR="00FA12FA">
        <w:rPr>
          <w:rFonts w:ascii="Times New Roman" w:eastAsia="SimSun" w:hAnsi="Times New Roman"/>
          <w:sz w:val="24"/>
          <w:szCs w:val="24"/>
        </w:rPr>
        <w:t xml:space="preserve"> neustanovuje</w:t>
      </w:r>
      <w:r w:rsidRPr="00241684" w:rsidR="005F0A12">
        <w:rPr>
          <w:rFonts w:ascii="Times New Roman" w:eastAsia="SimSun" w:hAnsi="Times New Roman" w:hint="default"/>
          <w:sz w:val="24"/>
          <w:szCs w:val="24"/>
        </w:rPr>
        <w:t xml:space="preserve"> inak. Funkč</w:t>
      </w:r>
      <w:r w:rsidRPr="00241684" w:rsidR="005F0A12">
        <w:rPr>
          <w:rFonts w:ascii="Times New Roman" w:eastAsia="SimSun" w:hAnsi="Times New Roman" w:hint="default"/>
          <w:sz w:val="24"/>
          <w:szCs w:val="24"/>
        </w:rPr>
        <w:t>né</w:t>
      </w:r>
      <w:r w:rsidRPr="00241684" w:rsidR="005F0A12">
        <w:rPr>
          <w:rFonts w:ascii="Times New Roman" w:eastAsia="SimSun" w:hAnsi="Times New Roman" w:hint="default"/>
          <w:sz w:val="24"/>
          <w:szCs w:val="24"/>
        </w:rPr>
        <w:t xml:space="preserve"> obdobie</w:t>
      </w:r>
      <w:r w:rsidRPr="00241684" w:rsidR="00EC3F61">
        <w:rPr>
          <w:rFonts w:ascii="Times New Roman" w:eastAsia="SimSun" w:hAnsi="Times New Roman" w:hint="default"/>
          <w:sz w:val="24"/>
          <w:szCs w:val="24"/>
        </w:rPr>
        <w:t xml:space="preserve"> začí</w:t>
      </w:r>
      <w:r w:rsidRPr="00241684" w:rsidR="00EC3F61">
        <w:rPr>
          <w:rFonts w:ascii="Times New Roman" w:eastAsia="SimSun" w:hAnsi="Times New Roman" w:hint="default"/>
          <w:sz w:val="24"/>
          <w:szCs w:val="24"/>
        </w:rPr>
        <w:t>na plynúť</w:t>
      </w:r>
      <w:r w:rsidRPr="00241684" w:rsidR="00EC3F61">
        <w:rPr>
          <w:rFonts w:ascii="Times New Roman" w:eastAsia="SimSun" w:hAnsi="Times New Roman" w:hint="default"/>
          <w:sz w:val="24"/>
          <w:szCs w:val="24"/>
        </w:rPr>
        <w:t xml:space="preserve"> odo </w:t>
      </w:r>
      <w:r w:rsidRPr="00241684" w:rsidR="00EC3F61">
        <w:rPr>
          <w:rFonts w:ascii="Times New Roman" w:eastAsia="SimSun" w:hAnsi="Times New Roman" w:hint="default"/>
          <w:sz w:val="24"/>
          <w:szCs w:val="24"/>
        </w:rPr>
        <w:t>d</w:t>
      </w:r>
      <w:r w:rsidRPr="00241684" w:rsidR="00082BA5">
        <w:rPr>
          <w:rFonts w:ascii="Times New Roman" w:eastAsia="SimSun" w:hAnsi="Times New Roman" w:hint="default"/>
          <w:sz w:val="24"/>
          <w:szCs w:val="24"/>
        </w:rPr>
        <w:t>ň</w:t>
      </w:r>
      <w:r w:rsidRPr="00241684" w:rsidR="00EC3F61">
        <w:rPr>
          <w:rFonts w:ascii="Times New Roman" w:eastAsia="SimSun" w:hAnsi="Times New Roman" w:hint="default"/>
          <w:sz w:val="24"/>
          <w:szCs w:val="24"/>
        </w:rPr>
        <w:t>a schvá</w:t>
      </w:r>
      <w:r w:rsidRPr="00241684" w:rsidR="00EC3F61">
        <w:rPr>
          <w:rFonts w:ascii="Times New Roman" w:eastAsia="SimSun" w:hAnsi="Times New Roman" w:hint="default"/>
          <w:sz w:val="24"/>
          <w:szCs w:val="24"/>
        </w:rPr>
        <w:t>lenia zhromaž</w:t>
      </w:r>
      <w:r w:rsidRPr="00241684" w:rsidR="00EC3F61">
        <w:rPr>
          <w:rFonts w:ascii="Times New Roman" w:eastAsia="SimSun" w:hAnsi="Times New Roman" w:hint="default"/>
          <w:sz w:val="24"/>
          <w:szCs w:val="24"/>
        </w:rPr>
        <w:t>dení</w:t>
      </w:r>
      <w:r w:rsidRPr="00241684" w:rsidR="00EC3F61">
        <w:rPr>
          <w:rFonts w:ascii="Times New Roman" w:eastAsia="SimSun" w:hAnsi="Times New Roman" w:hint="default"/>
          <w:sz w:val="24"/>
          <w:szCs w:val="24"/>
        </w:rPr>
        <w:t>m.</w:t>
      </w:r>
      <w:r w:rsidRPr="00241684">
        <w:rPr>
          <w:rFonts w:ascii="Times New Roman" w:eastAsia="SimSun" w:hAnsi="Times New Roman" w:hint="default"/>
          <w:sz w:val="24"/>
          <w:szCs w:val="24"/>
        </w:rPr>
        <w:t xml:space="preserve"> Tá</w:t>
      </w:r>
      <w:r w:rsidRPr="00241684">
        <w:rPr>
          <w:rFonts w:ascii="Times New Roman" w:eastAsia="SimSun" w:hAnsi="Times New Roman" w:hint="default"/>
          <w:sz w:val="24"/>
          <w:szCs w:val="24"/>
        </w:rPr>
        <w:t xml:space="preserve"> istá</w:t>
      </w:r>
      <w:r w:rsidR="004809CE">
        <w:rPr>
          <w:rFonts w:ascii="Times New Roman" w:eastAsia="SimSun" w:hAnsi="Times New Roman" w:hint="default"/>
          <w:sz w:val="24"/>
          <w:szCs w:val="24"/>
        </w:rPr>
        <w:t xml:space="preserve"> fyzická</w:t>
      </w:r>
      <w:r w:rsidRPr="00241684">
        <w:rPr>
          <w:rFonts w:ascii="Times New Roman" w:eastAsia="SimSun" w:hAnsi="Times New Roman" w:hint="default"/>
          <w:sz w:val="24"/>
          <w:szCs w:val="24"/>
        </w:rPr>
        <w:t xml:space="preserve"> osoba môž</w:t>
      </w:r>
      <w:r w:rsidRPr="00241684">
        <w:rPr>
          <w:rFonts w:ascii="Times New Roman" w:eastAsia="SimSun" w:hAnsi="Times New Roman" w:hint="default"/>
          <w:sz w:val="24"/>
          <w:szCs w:val="24"/>
        </w:rPr>
        <w:t>e byť</w:t>
      </w:r>
      <w:r w:rsidRPr="00241684">
        <w:rPr>
          <w:rFonts w:ascii="Times New Roman" w:eastAsia="SimSun" w:hAnsi="Times New Roman" w:hint="default"/>
          <w:sz w:val="24"/>
          <w:szCs w:val="24"/>
        </w:rPr>
        <w:t xml:space="preserve"> zvolená</w:t>
      </w:r>
      <w:r w:rsidRPr="00241684">
        <w:rPr>
          <w:rFonts w:ascii="Times New Roman" w:eastAsia="SimSun" w:hAnsi="Times New Roman" w:hint="default"/>
          <w:sz w:val="24"/>
          <w:szCs w:val="24"/>
        </w:rPr>
        <w:t xml:space="preserve"> za č</w:t>
      </w:r>
      <w:r w:rsidRPr="00241684">
        <w:rPr>
          <w:rFonts w:ascii="Times New Roman" w:eastAsia="SimSun" w:hAnsi="Times New Roman" w:hint="default"/>
          <w:sz w:val="24"/>
          <w:szCs w:val="24"/>
        </w:rPr>
        <w:t>lena orgá</w:t>
      </w:r>
      <w:r w:rsidRPr="00241684">
        <w:rPr>
          <w:rFonts w:ascii="Times New Roman" w:eastAsia="SimSun" w:hAnsi="Times New Roman" w:hint="default"/>
          <w:sz w:val="24"/>
          <w:szCs w:val="24"/>
        </w:rPr>
        <w:t xml:space="preserve">nu </w:t>
      </w:r>
      <w:r w:rsidR="007A1584">
        <w:rPr>
          <w:rFonts w:ascii="Times New Roman" w:eastAsia="SimSun" w:hAnsi="Times New Roman"/>
          <w:sz w:val="24"/>
          <w:szCs w:val="24"/>
        </w:rPr>
        <w:t>komory</w:t>
      </w:r>
      <w:r w:rsidRPr="00241684" w:rsidR="00E276C7">
        <w:rPr>
          <w:rFonts w:ascii="Times New Roman" w:eastAsia="SimSun" w:hAnsi="Times New Roman" w:hint="default"/>
          <w:sz w:val="24"/>
          <w:szCs w:val="24"/>
        </w:rPr>
        <w:t xml:space="preserve"> opä</w:t>
      </w:r>
      <w:r w:rsidRPr="00241684" w:rsidR="00E276C7">
        <w:rPr>
          <w:rFonts w:ascii="Times New Roman" w:eastAsia="SimSun" w:hAnsi="Times New Roman" w:hint="default"/>
          <w:sz w:val="24"/>
          <w:szCs w:val="24"/>
        </w:rPr>
        <w:t>tovne,</w:t>
      </w:r>
      <w:r w:rsidRPr="00241684" w:rsidR="001469C6">
        <w:rPr>
          <w:rFonts w:ascii="Times New Roman" w:eastAsia="SimSun" w:hAnsi="Times New Roman"/>
          <w:sz w:val="24"/>
          <w:szCs w:val="24"/>
        </w:rPr>
        <w:t xml:space="preserve"> </w:t>
      </w:r>
      <w:r w:rsidRPr="00241684">
        <w:rPr>
          <w:rFonts w:ascii="Times New Roman" w:eastAsia="SimSun" w:hAnsi="Times New Roman"/>
          <w:sz w:val="24"/>
          <w:szCs w:val="24"/>
        </w:rPr>
        <w:t>najviac</w:t>
      </w:r>
      <w:r w:rsidRPr="00241684" w:rsidR="00E276C7">
        <w:rPr>
          <w:rFonts w:ascii="Times New Roman" w:eastAsia="SimSun" w:hAnsi="Times New Roman" w:hint="default"/>
          <w:sz w:val="24"/>
          <w:szCs w:val="24"/>
        </w:rPr>
        <w:t xml:space="preserve"> vš</w:t>
      </w:r>
      <w:r w:rsidRPr="00241684" w:rsidR="00E276C7">
        <w:rPr>
          <w:rFonts w:ascii="Times New Roman" w:eastAsia="SimSun" w:hAnsi="Times New Roman" w:hint="default"/>
          <w:sz w:val="24"/>
          <w:szCs w:val="24"/>
        </w:rPr>
        <w:t>ak na</w:t>
      </w:r>
      <w:r w:rsidRPr="00241684" w:rsidR="00206DD3">
        <w:rPr>
          <w:rFonts w:ascii="Times New Roman" w:eastAsia="SimSun" w:hAnsi="Times New Roman" w:hint="default"/>
          <w:sz w:val="24"/>
          <w:szCs w:val="24"/>
        </w:rPr>
        <w:t xml:space="preserve"> ď</w:t>
      </w:r>
      <w:r w:rsidRPr="00241684" w:rsidR="00206DD3">
        <w:rPr>
          <w:rFonts w:ascii="Times New Roman" w:eastAsia="SimSun" w:hAnsi="Times New Roman" w:hint="default"/>
          <w:sz w:val="24"/>
          <w:szCs w:val="24"/>
        </w:rPr>
        <w:t>alš</w:t>
      </w:r>
      <w:r w:rsidRPr="00241684" w:rsidR="00206DD3">
        <w:rPr>
          <w:rFonts w:ascii="Times New Roman" w:eastAsia="SimSun" w:hAnsi="Times New Roman" w:hint="default"/>
          <w:sz w:val="24"/>
          <w:szCs w:val="24"/>
        </w:rPr>
        <w:t>ie</w:t>
      </w:r>
      <w:r w:rsidRPr="00241684">
        <w:rPr>
          <w:rFonts w:ascii="Times New Roman" w:eastAsia="SimSun" w:hAnsi="Times New Roman"/>
          <w:sz w:val="24"/>
          <w:szCs w:val="24"/>
        </w:rPr>
        <w:t> </w:t>
      </w:r>
      <w:r w:rsidRPr="00241684">
        <w:rPr>
          <w:rFonts w:ascii="Times New Roman" w:eastAsia="SimSun" w:hAnsi="Times New Roman"/>
          <w:sz w:val="24"/>
          <w:szCs w:val="24"/>
        </w:rPr>
        <w:t>dv</w:t>
      </w:r>
      <w:r w:rsidRPr="00241684" w:rsidR="00E276C7">
        <w:rPr>
          <w:rFonts w:ascii="Times New Roman" w:eastAsia="SimSun" w:hAnsi="Times New Roman"/>
          <w:sz w:val="24"/>
          <w:szCs w:val="24"/>
        </w:rPr>
        <w:t>e</w:t>
      </w:r>
      <w:r w:rsidRPr="00241684">
        <w:rPr>
          <w:rFonts w:ascii="Times New Roman" w:eastAsia="SimSun" w:hAnsi="Times New Roman" w:hint="default"/>
          <w:sz w:val="24"/>
          <w:szCs w:val="24"/>
        </w:rPr>
        <w:t xml:space="preserve"> po sebe nasledujú</w:t>
      </w:r>
      <w:r w:rsidRPr="00241684">
        <w:rPr>
          <w:rFonts w:ascii="Times New Roman" w:eastAsia="SimSun" w:hAnsi="Times New Roman" w:hint="default"/>
          <w:sz w:val="24"/>
          <w:szCs w:val="24"/>
        </w:rPr>
        <w:t>c</w:t>
      </w:r>
      <w:r w:rsidRPr="00241684" w:rsidR="00E276C7">
        <w:rPr>
          <w:rFonts w:ascii="Times New Roman" w:eastAsia="SimSun" w:hAnsi="Times New Roman"/>
          <w:sz w:val="24"/>
          <w:szCs w:val="24"/>
        </w:rPr>
        <w:t>e</w:t>
      </w:r>
      <w:r w:rsidRPr="00241684" w:rsidR="0036611D">
        <w:rPr>
          <w:rFonts w:ascii="Times New Roman" w:eastAsia="SimSun" w:hAnsi="Times New Roman" w:hint="default"/>
          <w:sz w:val="24"/>
          <w:szCs w:val="24"/>
        </w:rPr>
        <w:t xml:space="preserve"> funkč</w:t>
      </w:r>
      <w:r w:rsidRPr="00241684" w:rsidR="0036611D">
        <w:rPr>
          <w:rFonts w:ascii="Times New Roman" w:eastAsia="SimSun" w:hAnsi="Times New Roman" w:hint="default"/>
          <w:sz w:val="24"/>
          <w:szCs w:val="24"/>
        </w:rPr>
        <w:t>né</w:t>
      </w:r>
      <w:r w:rsidRPr="00241684">
        <w:rPr>
          <w:rFonts w:ascii="Times New Roman" w:eastAsia="SimSun" w:hAnsi="Times New Roman"/>
          <w:sz w:val="24"/>
          <w:szCs w:val="24"/>
        </w:rPr>
        <w:t xml:space="preserve"> obdobia.</w:t>
      </w:r>
      <w:r w:rsidRPr="00241684" w:rsidR="00410E1A">
        <w:rPr>
          <w:rFonts w:ascii="Times New Roman" w:eastAsia="SimSun" w:hAnsi="Times New Roman" w:hint="default"/>
          <w:sz w:val="24"/>
          <w:szCs w:val="24"/>
        </w:rPr>
        <w:t xml:space="preserve"> Ak sa č</w:t>
      </w:r>
      <w:r w:rsidRPr="00241684" w:rsidR="00410E1A">
        <w:rPr>
          <w:rFonts w:ascii="Times New Roman" w:eastAsia="SimSun" w:hAnsi="Times New Roman" w:hint="default"/>
          <w:sz w:val="24"/>
          <w:szCs w:val="24"/>
        </w:rPr>
        <w:t>lenstvo v </w:t>
      </w:r>
      <w:r w:rsidRPr="00241684" w:rsidR="00410E1A">
        <w:rPr>
          <w:rFonts w:ascii="Times New Roman" w:eastAsia="SimSun" w:hAnsi="Times New Roman" w:hint="default"/>
          <w:sz w:val="24"/>
          <w:szCs w:val="24"/>
        </w:rPr>
        <w:t>orgá</w:t>
      </w:r>
      <w:r w:rsidRPr="00241684" w:rsidR="00410E1A">
        <w:rPr>
          <w:rFonts w:ascii="Times New Roman" w:eastAsia="SimSun" w:hAnsi="Times New Roman" w:hint="default"/>
          <w:sz w:val="24"/>
          <w:szCs w:val="24"/>
        </w:rPr>
        <w:t xml:space="preserve">noch </w:t>
      </w:r>
      <w:r w:rsidR="007A1584">
        <w:rPr>
          <w:rFonts w:ascii="Times New Roman" w:eastAsia="SimSun" w:hAnsi="Times New Roman"/>
          <w:sz w:val="24"/>
          <w:szCs w:val="24"/>
        </w:rPr>
        <w:t>komory</w:t>
      </w:r>
      <w:r w:rsidRPr="00241684" w:rsidR="00410E1A">
        <w:rPr>
          <w:rFonts w:ascii="Times New Roman" w:eastAsia="SimSun" w:hAnsi="Times New Roman" w:hint="default"/>
          <w:sz w:val="24"/>
          <w:szCs w:val="24"/>
        </w:rPr>
        <w:t xml:space="preserve"> skončí</w:t>
      </w:r>
      <w:r w:rsidRPr="00241684" w:rsidR="00410E1A">
        <w:rPr>
          <w:rFonts w:ascii="Times New Roman" w:eastAsia="SimSun" w:hAnsi="Times New Roman" w:hint="default"/>
          <w:sz w:val="24"/>
          <w:szCs w:val="24"/>
        </w:rPr>
        <w:t xml:space="preserve"> pred uplynutí</w:t>
      </w:r>
      <w:r w:rsidRPr="00241684" w:rsidR="00410E1A">
        <w:rPr>
          <w:rFonts w:ascii="Times New Roman" w:eastAsia="SimSun" w:hAnsi="Times New Roman" w:hint="default"/>
          <w:sz w:val="24"/>
          <w:szCs w:val="24"/>
        </w:rPr>
        <w:t>m funkč</w:t>
      </w:r>
      <w:r w:rsidRPr="00241684" w:rsidR="00410E1A">
        <w:rPr>
          <w:rFonts w:ascii="Times New Roman" w:eastAsia="SimSun" w:hAnsi="Times New Roman" w:hint="default"/>
          <w:sz w:val="24"/>
          <w:szCs w:val="24"/>
        </w:rPr>
        <w:t>né</w:t>
      </w:r>
      <w:r w:rsidRPr="00241684" w:rsidR="00410E1A">
        <w:rPr>
          <w:rFonts w:ascii="Times New Roman" w:eastAsia="SimSun" w:hAnsi="Times New Roman" w:hint="default"/>
          <w:sz w:val="24"/>
          <w:szCs w:val="24"/>
        </w:rPr>
        <w:t>ho obdobia z </w:t>
      </w:r>
      <w:r w:rsidRPr="00241684" w:rsidR="00410E1A">
        <w:rPr>
          <w:rFonts w:ascii="Times New Roman" w:eastAsia="SimSun" w:hAnsi="Times New Roman" w:hint="default"/>
          <w:sz w:val="24"/>
          <w:szCs w:val="24"/>
        </w:rPr>
        <w:t>dô</w:t>
      </w:r>
      <w:r w:rsidRPr="00241684" w:rsidR="00410E1A">
        <w:rPr>
          <w:rFonts w:ascii="Times New Roman" w:eastAsia="SimSun" w:hAnsi="Times New Roman" w:hint="default"/>
          <w:sz w:val="24"/>
          <w:szCs w:val="24"/>
        </w:rPr>
        <w:t>vodov uvedený</w:t>
      </w:r>
      <w:r w:rsidRPr="00241684" w:rsidR="00410E1A">
        <w:rPr>
          <w:rFonts w:ascii="Times New Roman" w:eastAsia="SimSun" w:hAnsi="Times New Roman" w:hint="default"/>
          <w:sz w:val="24"/>
          <w:szCs w:val="24"/>
        </w:rPr>
        <w:t>c</w:t>
      </w:r>
      <w:r w:rsidRPr="00241684" w:rsidR="00410E1A">
        <w:rPr>
          <w:rFonts w:ascii="Times New Roman" w:eastAsia="SimSun" w:hAnsi="Times New Roman" w:hint="default"/>
          <w:sz w:val="24"/>
          <w:szCs w:val="24"/>
        </w:rPr>
        <w:t>h v </w:t>
      </w:r>
      <w:r w:rsidRPr="00241684" w:rsidR="00410E1A">
        <w:rPr>
          <w:rFonts w:ascii="Times New Roman" w:eastAsia="SimSun" w:hAnsi="Times New Roman" w:hint="default"/>
          <w:sz w:val="24"/>
          <w:szCs w:val="24"/>
        </w:rPr>
        <w:t>odseku 7 pí</w:t>
      </w:r>
      <w:r w:rsidRPr="00241684" w:rsidR="00410E1A">
        <w:rPr>
          <w:rFonts w:ascii="Times New Roman" w:eastAsia="SimSun" w:hAnsi="Times New Roman" w:hint="default"/>
          <w:sz w:val="24"/>
          <w:szCs w:val="24"/>
        </w:rPr>
        <w:t>sm. b) až</w:t>
      </w:r>
      <w:r w:rsidRPr="00241684" w:rsidR="00410E1A">
        <w:rPr>
          <w:rFonts w:ascii="Times New Roman" w:eastAsia="SimSun" w:hAnsi="Times New Roman" w:hint="default"/>
          <w:sz w:val="24"/>
          <w:szCs w:val="24"/>
        </w:rPr>
        <w:t xml:space="preserve"> f), nový</w:t>
      </w:r>
      <w:r w:rsidRPr="00241684" w:rsidR="00410E1A">
        <w:rPr>
          <w:rFonts w:ascii="Times New Roman" w:eastAsia="SimSun" w:hAnsi="Times New Roman" w:hint="default"/>
          <w:sz w:val="24"/>
          <w:szCs w:val="24"/>
        </w:rPr>
        <w:t xml:space="preserve"> č</w:t>
      </w:r>
      <w:r w:rsidRPr="00241684" w:rsidR="00410E1A">
        <w:rPr>
          <w:rFonts w:ascii="Times New Roman" w:eastAsia="SimSun" w:hAnsi="Times New Roman" w:hint="default"/>
          <w:sz w:val="24"/>
          <w:szCs w:val="24"/>
        </w:rPr>
        <w:t xml:space="preserve">len  </w:t>
      </w:r>
      <w:r w:rsidRPr="00241684" w:rsidR="005F7A35">
        <w:rPr>
          <w:rFonts w:ascii="Times New Roman" w:eastAsia="SimSun" w:hAnsi="Times New Roman" w:hint="default"/>
          <w:sz w:val="24"/>
          <w:szCs w:val="24"/>
        </w:rPr>
        <w:t>orgá</w:t>
      </w:r>
      <w:r w:rsidRPr="00241684" w:rsidR="005F7A35">
        <w:rPr>
          <w:rFonts w:ascii="Times New Roman" w:eastAsia="SimSun" w:hAnsi="Times New Roman" w:hint="default"/>
          <w:sz w:val="24"/>
          <w:szCs w:val="24"/>
        </w:rPr>
        <w:t xml:space="preserve">nu </w:t>
      </w:r>
      <w:r w:rsidR="007A1584">
        <w:rPr>
          <w:rFonts w:ascii="Times New Roman" w:eastAsia="SimSun" w:hAnsi="Times New Roman"/>
          <w:sz w:val="24"/>
          <w:szCs w:val="24"/>
        </w:rPr>
        <w:t>komory</w:t>
      </w:r>
      <w:r w:rsidRPr="00241684" w:rsidR="00410E1A">
        <w:rPr>
          <w:rFonts w:ascii="Times New Roman" w:eastAsia="SimSun" w:hAnsi="Times New Roman"/>
          <w:sz w:val="24"/>
          <w:szCs w:val="24"/>
        </w:rPr>
        <w:t xml:space="preserve"> je </w:t>
      </w:r>
      <w:r w:rsidRPr="00241684" w:rsidR="005F7A35">
        <w:rPr>
          <w:rFonts w:ascii="Times New Roman" w:eastAsia="SimSun" w:hAnsi="Times New Roman" w:hint="default"/>
          <w:sz w:val="24"/>
          <w:szCs w:val="24"/>
        </w:rPr>
        <w:t>zvolený</w:t>
      </w:r>
      <w:r w:rsidRPr="00241684" w:rsidR="00410E1A">
        <w:rPr>
          <w:rFonts w:ascii="Times New Roman" w:eastAsia="SimSun" w:hAnsi="Times New Roman" w:hint="default"/>
          <w:sz w:val="24"/>
          <w:szCs w:val="24"/>
        </w:rPr>
        <w:t xml:space="preserve"> na zvyš</w:t>
      </w:r>
      <w:r w:rsidRPr="00241684" w:rsidR="00410E1A">
        <w:rPr>
          <w:rFonts w:ascii="Times New Roman" w:eastAsia="SimSun" w:hAnsi="Times New Roman" w:hint="default"/>
          <w:sz w:val="24"/>
          <w:szCs w:val="24"/>
        </w:rPr>
        <w:t>ok funkč</w:t>
      </w:r>
      <w:r w:rsidRPr="00241684" w:rsidR="00410E1A">
        <w:rPr>
          <w:rFonts w:ascii="Times New Roman" w:eastAsia="SimSun" w:hAnsi="Times New Roman" w:hint="default"/>
          <w:sz w:val="24"/>
          <w:szCs w:val="24"/>
        </w:rPr>
        <w:t>né</w:t>
      </w:r>
      <w:r w:rsidRPr="00241684" w:rsidR="00410E1A">
        <w:rPr>
          <w:rFonts w:ascii="Times New Roman" w:eastAsia="SimSun" w:hAnsi="Times New Roman" w:hint="default"/>
          <w:sz w:val="24"/>
          <w:szCs w:val="24"/>
        </w:rPr>
        <w:t>ho obdobia toho č</w:t>
      </w:r>
      <w:r w:rsidRPr="00241684" w:rsidR="00410E1A">
        <w:rPr>
          <w:rFonts w:ascii="Times New Roman" w:eastAsia="SimSun" w:hAnsi="Times New Roman" w:hint="default"/>
          <w:sz w:val="24"/>
          <w:szCs w:val="24"/>
        </w:rPr>
        <w:t xml:space="preserve">lena </w:t>
      </w:r>
      <w:r w:rsidRPr="00241684" w:rsidR="005F7A35">
        <w:rPr>
          <w:rFonts w:ascii="Times New Roman" w:eastAsia="SimSun" w:hAnsi="Times New Roman" w:hint="default"/>
          <w:sz w:val="24"/>
          <w:szCs w:val="24"/>
        </w:rPr>
        <w:t>orgá</w:t>
      </w:r>
      <w:r w:rsidRPr="00241684" w:rsidR="005F7A35">
        <w:rPr>
          <w:rFonts w:ascii="Times New Roman" w:eastAsia="SimSun" w:hAnsi="Times New Roman" w:hint="default"/>
          <w:sz w:val="24"/>
          <w:szCs w:val="24"/>
        </w:rPr>
        <w:t xml:space="preserve">nu </w:t>
      </w:r>
      <w:r w:rsidR="007A1584">
        <w:rPr>
          <w:rFonts w:ascii="Times New Roman" w:eastAsia="SimSun" w:hAnsi="Times New Roman"/>
          <w:sz w:val="24"/>
          <w:szCs w:val="24"/>
        </w:rPr>
        <w:t>komory</w:t>
      </w:r>
      <w:r w:rsidRPr="00241684" w:rsidR="00410E1A">
        <w:rPr>
          <w:rFonts w:ascii="Times New Roman" w:eastAsia="SimSun" w:hAnsi="Times New Roman" w:hint="default"/>
          <w:sz w:val="24"/>
          <w:szCs w:val="24"/>
        </w:rPr>
        <w:t>, ktoré</w:t>
      </w:r>
      <w:r w:rsidRPr="00241684" w:rsidR="00410E1A">
        <w:rPr>
          <w:rFonts w:ascii="Times New Roman" w:eastAsia="SimSun" w:hAnsi="Times New Roman" w:hint="default"/>
          <w:sz w:val="24"/>
          <w:szCs w:val="24"/>
        </w:rPr>
        <w:t>ho vo funkcii nahradil.</w:t>
      </w:r>
    </w:p>
    <w:p w:rsidR="00E276C7" w:rsidRPr="00241684" w:rsidP="0029090A">
      <w:pPr>
        <w:pStyle w:val="odsekCharChar"/>
        <w:numPr>
          <w:numId w:val="59"/>
        </w:numPr>
        <w:tabs>
          <w:tab w:val="num" w:pos="0"/>
          <w:tab w:val="clear" w:pos="680"/>
          <w:tab w:val="clear" w:pos="963"/>
        </w:tabs>
        <w:bidi w:val="0"/>
        <w:spacing w:before="0" w:after="120"/>
        <w:ind w:left="0"/>
        <w:rPr>
          <w:rFonts w:ascii="Times New Roman" w:eastAsia="SimSun" w:hAnsi="Times New Roman"/>
          <w:sz w:val="24"/>
          <w:szCs w:val="24"/>
        </w:rPr>
      </w:pPr>
      <w:r w:rsidRPr="00241684" w:rsidR="00991E6E">
        <w:rPr>
          <w:rFonts w:ascii="Times New Roman" w:hAnsi="Times New Roman"/>
          <w:sz w:val="24"/>
          <w:szCs w:val="24"/>
        </w:rPr>
        <w:t xml:space="preserve">Kandidát na vymenovanie za člena orgánu komory je povinný pred nástupom do funkcie preukázať splnenie podmienok dobrej povesti podľa § 3 ods. </w:t>
      </w:r>
      <w:r w:rsidR="00684EA7">
        <w:rPr>
          <w:rFonts w:ascii="Times New Roman" w:hAnsi="Times New Roman"/>
          <w:sz w:val="24"/>
          <w:szCs w:val="24"/>
        </w:rPr>
        <w:t>9</w:t>
      </w:r>
      <w:r w:rsidRPr="00241684" w:rsidR="00991E6E">
        <w:rPr>
          <w:rFonts w:ascii="Times New Roman" w:hAnsi="Times New Roman"/>
          <w:sz w:val="24"/>
          <w:szCs w:val="24"/>
        </w:rPr>
        <w:t xml:space="preserve"> až 1</w:t>
      </w:r>
      <w:r w:rsidR="00684EA7">
        <w:rPr>
          <w:rFonts w:ascii="Times New Roman" w:hAnsi="Times New Roman"/>
          <w:sz w:val="24"/>
          <w:szCs w:val="24"/>
        </w:rPr>
        <w:t>1</w:t>
      </w:r>
      <w:r w:rsidRPr="00241684" w:rsidR="00991E6E">
        <w:rPr>
          <w:rFonts w:ascii="Times New Roman" w:hAnsi="Times New Roman"/>
          <w:sz w:val="24"/>
          <w:szCs w:val="24"/>
        </w:rPr>
        <w:t>.</w:t>
      </w:r>
      <w:r w:rsidRPr="00241684" w:rsidR="00EC3F61">
        <w:rPr>
          <w:rFonts w:ascii="Times New Roman" w:eastAsia="SimSun" w:hAnsi="Times New Roman" w:hint="default"/>
          <w:sz w:val="24"/>
          <w:szCs w:val="24"/>
        </w:rPr>
        <w:t xml:space="preserve"> Č</w:t>
      </w:r>
      <w:r w:rsidRPr="00241684" w:rsidR="00EC3F61">
        <w:rPr>
          <w:rFonts w:ascii="Times New Roman" w:eastAsia="SimSun" w:hAnsi="Times New Roman" w:hint="default"/>
          <w:sz w:val="24"/>
          <w:szCs w:val="24"/>
        </w:rPr>
        <w:t>lenovia orgá</w:t>
      </w:r>
      <w:r w:rsidRPr="00241684" w:rsidR="00EC3F61">
        <w:rPr>
          <w:rFonts w:ascii="Times New Roman" w:eastAsia="SimSun" w:hAnsi="Times New Roman" w:hint="default"/>
          <w:sz w:val="24"/>
          <w:szCs w:val="24"/>
        </w:rPr>
        <w:t>nov komory sú</w:t>
      </w:r>
      <w:r w:rsidRPr="00241684" w:rsidR="00EC3F61">
        <w:rPr>
          <w:rFonts w:ascii="Times New Roman" w:eastAsia="SimSun" w:hAnsi="Times New Roman" w:hint="default"/>
          <w:sz w:val="24"/>
          <w:szCs w:val="24"/>
        </w:rPr>
        <w:t xml:space="preserve"> povinní</w:t>
      </w:r>
      <w:r w:rsidRPr="00241684" w:rsidR="00EC3F61">
        <w:rPr>
          <w:rFonts w:ascii="Times New Roman" w:eastAsia="SimSun" w:hAnsi="Times New Roman" w:hint="default"/>
          <w:sz w:val="24"/>
          <w:szCs w:val="24"/>
        </w:rPr>
        <w:t xml:space="preserve"> kaž</w:t>
      </w:r>
      <w:r w:rsidRPr="00241684" w:rsidR="00EC3F61">
        <w:rPr>
          <w:rFonts w:ascii="Times New Roman" w:eastAsia="SimSun" w:hAnsi="Times New Roman" w:hint="default"/>
          <w:sz w:val="24"/>
          <w:szCs w:val="24"/>
        </w:rPr>
        <w:t>doroč</w:t>
      </w:r>
      <w:r w:rsidRPr="00241684" w:rsidR="00EC3F61">
        <w:rPr>
          <w:rFonts w:ascii="Times New Roman" w:eastAsia="SimSun" w:hAnsi="Times New Roman" w:hint="default"/>
          <w:sz w:val="24"/>
          <w:szCs w:val="24"/>
        </w:rPr>
        <w:t>ne ozná</w:t>
      </w:r>
      <w:r w:rsidRPr="00241684" w:rsidR="00EC3F61">
        <w:rPr>
          <w:rFonts w:ascii="Times New Roman" w:eastAsia="SimSun" w:hAnsi="Times New Roman" w:hint="default"/>
          <w:sz w:val="24"/>
          <w:szCs w:val="24"/>
        </w:rPr>
        <w:t>miť</w:t>
      </w:r>
      <w:r w:rsidRPr="00241684" w:rsidR="00E70B88">
        <w:rPr>
          <w:rFonts w:ascii="Times New Roman" w:eastAsia="SimSun" w:hAnsi="Times New Roman"/>
          <w:sz w:val="24"/>
          <w:szCs w:val="24"/>
        </w:rPr>
        <w:t xml:space="preserve"> zmeny v </w:t>
      </w:r>
      <w:r w:rsidRPr="00241684" w:rsidR="00E70B88">
        <w:rPr>
          <w:rFonts w:ascii="Times New Roman" w:eastAsia="SimSun" w:hAnsi="Times New Roman" w:hint="default"/>
          <w:sz w:val="24"/>
          <w:szCs w:val="24"/>
        </w:rPr>
        <w:t>plnení</w:t>
      </w:r>
      <w:r w:rsidRPr="00241684" w:rsidR="00E70B88">
        <w:rPr>
          <w:rFonts w:ascii="Times New Roman" w:eastAsia="SimSun" w:hAnsi="Times New Roman" w:hint="default"/>
          <w:sz w:val="24"/>
          <w:szCs w:val="24"/>
        </w:rPr>
        <w:t xml:space="preserve"> podmien</w:t>
      </w:r>
      <w:r w:rsidRPr="00241684" w:rsidR="004944C3">
        <w:rPr>
          <w:rFonts w:ascii="Times New Roman" w:eastAsia="SimSun" w:hAnsi="Times New Roman"/>
          <w:sz w:val="24"/>
          <w:szCs w:val="24"/>
        </w:rPr>
        <w:t>o</w:t>
      </w:r>
      <w:r w:rsidRPr="00241684" w:rsidR="00E70B88">
        <w:rPr>
          <w:rFonts w:ascii="Times New Roman" w:eastAsia="SimSun" w:hAnsi="Times New Roman"/>
          <w:sz w:val="24"/>
          <w:szCs w:val="24"/>
        </w:rPr>
        <w:t>k</w:t>
      </w:r>
      <w:r w:rsidRPr="00241684" w:rsidR="004944C3">
        <w:rPr>
          <w:rFonts w:ascii="Times New Roman" w:eastAsia="SimSun" w:hAnsi="Times New Roman" w:hint="default"/>
          <w:sz w:val="24"/>
          <w:szCs w:val="24"/>
        </w:rPr>
        <w:t xml:space="preserve"> dobrej povesti podľ</w:t>
      </w:r>
      <w:r w:rsidRPr="00241684" w:rsidR="004944C3">
        <w:rPr>
          <w:rFonts w:ascii="Times New Roman" w:eastAsia="SimSun" w:hAnsi="Times New Roman" w:hint="default"/>
          <w:sz w:val="24"/>
          <w:szCs w:val="24"/>
        </w:rPr>
        <w:t xml:space="preserve">a </w:t>
      </w:r>
      <w:r w:rsidRPr="00241684" w:rsidR="007911F5">
        <w:rPr>
          <w:rFonts w:ascii="Times New Roman" w:hAnsi="Times New Roman"/>
          <w:sz w:val="24"/>
          <w:szCs w:val="24"/>
        </w:rPr>
        <w:t xml:space="preserve">§ 3 ods. </w:t>
      </w:r>
      <w:r w:rsidR="00684EA7">
        <w:rPr>
          <w:rFonts w:ascii="Times New Roman" w:hAnsi="Times New Roman"/>
          <w:sz w:val="24"/>
          <w:szCs w:val="24"/>
        </w:rPr>
        <w:t>9</w:t>
      </w:r>
      <w:r w:rsidRPr="00241684" w:rsidR="007911F5">
        <w:rPr>
          <w:rFonts w:ascii="Times New Roman" w:hAnsi="Times New Roman"/>
          <w:sz w:val="24"/>
          <w:szCs w:val="24"/>
        </w:rPr>
        <w:t xml:space="preserve"> až 1</w:t>
      </w:r>
      <w:r w:rsidR="00684EA7">
        <w:rPr>
          <w:rFonts w:ascii="Times New Roman" w:hAnsi="Times New Roman"/>
          <w:sz w:val="24"/>
          <w:szCs w:val="24"/>
        </w:rPr>
        <w:t>1</w:t>
      </w:r>
      <w:r w:rsidRPr="00241684" w:rsidR="004944C3">
        <w:rPr>
          <w:rFonts w:ascii="Times New Roman" w:eastAsia="SimSun" w:hAnsi="Times New Roman"/>
          <w:sz w:val="24"/>
          <w:szCs w:val="24"/>
        </w:rPr>
        <w:t>.</w:t>
      </w:r>
    </w:p>
    <w:p w:rsidR="00CE66E8" w:rsidRPr="00241684" w:rsidP="0029090A">
      <w:pPr>
        <w:pStyle w:val="odsekCharChar"/>
        <w:numPr>
          <w:numId w:val="59"/>
        </w:numPr>
        <w:tabs>
          <w:tab w:val="num" w:pos="0"/>
          <w:tab w:val="clear" w:pos="680"/>
          <w:tab w:val="clear" w:pos="963"/>
        </w:tabs>
        <w:bidi w:val="0"/>
        <w:spacing w:before="0" w:after="120"/>
        <w:ind w:left="0"/>
        <w:rPr>
          <w:rFonts w:ascii="Times New Roman" w:eastAsia="SimSun" w:hAnsi="Times New Roman"/>
          <w:sz w:val="24"/>
          <w:szCs w:val="24"/>
        </w:rPr>
      </w:pPr>
      <w:r w:rsidRPr="00241684" w:rsidR="00BE627F">
        <w:rPr>
          <w:rFonts w:ascii="Times New Roman" w:eastAsia="SimSun" w:hAnsi="Times New Roman"/>
          <w:sz w:val="24"/>
          <w:szCs w:val="24"/>
        </w:rPr>
        <w:t>Funkcie v </w:t>
      </w:r>
      <w:r w:rsidRPr="00241684" w:rsidR="00BE627F">
        <w:rPr>
          <w:rFonts w:ascii="Times New Roman" w:eastAsia="SimSun" w:hAnsi="Times New Roman" w:hint="default"/>
          <w:sz w:val="24"/>
          <w:szCs w:val="24"/>
        </w:rPr>
        <w:t>orgá</w:t>
      </w:r>
      <w:r w:rsidRPr="00241684" w:rsidR="00BE627F">
        <w:rPr>
          <w:rFonts w:ascii="Times New Roman" w:eastAsia="SimSun" w:hAnsi="Times New Roman" w:hint="default"/>
          <w:sz w:val="24"/>
          <w:szCs w:val="24"/>
        </w:rPr>
        <w:t>noch komory sú</w:t>
      </w:r>
      <w:r w:rsidRPr="00241684" w:rsidR="00BE627F">
        <w:rPr>
          <w:rFonts w:ascii="Times New Roman" w:eastAsia="SimSun" w:hAnsi="Times New Roman" w:hint="default"/>
          <w:sz w:val="24"/>
          <w:szCs w:val="24"/>
        </w:rPr>
        <w:t xml:space="preserve"> č</w:t>
      </w:r>
      <w:r w:rsidRPr="00241684" w:rsidR="00BE627F">
        <w:rPr>
          <w:rFonts w:ascii="Times New Roman" w:eastAsia="SimSun" w:hAnsi="Times New Roman" w:hint="default"/>
          <w:sz w:val="24"/>
          <w:szCs w:val="24"/>
        </w:rPr>
        <w:t>estné</w:t>
      </w:r>
      <w:r w:rsidRPr="00241684" w:rsidR="00BE627F">
        <w:rPr>
          <w:rFonts w:ascii="Times New Roman" w:eastAsia="SimSun" w:hAnsi="Times New Roman" w:hint="default"/>
          <w:sz w:val="24"/>
          <w:szCs w:val="24"/>
        </w:rPr>
        <w:t>. Za ich vý</w:t>
      </w:r>
      <w:r w:rsidRPr="00241684" w:rsidR="00BE627F">
        <w:rPr>
          <w:rFonts w:ascii="Times New Roman" w:eastAsia="SimSun" w:hAnsi="Times New Roman" w:hint="default"/>
          <w:sz w:val="24"/>
          <w:szCs w:val="24"/>
        </w:rPr>
        <w:t xml:space="preserve">kon </w:t>
      </w:r>
      <w:r w:rsidR="00521C87">
        <w:rPr>
          <w:rFonts w:ascii="Times New Roman" w:eastAsia="SimSun" w:hAnsi="Times New Roman" w:hint="default"/>
          <w:sz w:val="24"/>
          <w:szCs w:val="24"/>
        </w:rPr>
        <w:t>š</w:t>
      </w:r>
      <w:r w:rsidR="00521C87">
        <w:rPr>
          <w:rFonts w:ascii="Times New Roman" w:eastAsia="SimSun" w:hAnsi="Times New Roman" w:hint="default"/>
          <w:sz w:val="24"/>
          <w:szCs w:val="24"/>
        </w:rPr>
        <w:t>tatutá</w:t>
      </w:r>
      <w:r w:rsidR="00521C87">
        <w:rPr>
          <w:rFonts w:ascii="Times New Roman" w:eastAsia="SimSun" w:hAnsi="Times New Roman" w:hint="default"/>
          <w:sz w:val="24"/>
          <w:szCs w:val="24"/>
        </w:rPr>
        <w:t xml:space="preserve">rnym </w:t>
      </w:r>
      <w:r w:rsidRPr="00241684" w:rsidR="00BE627F">
        <w:rPr>
          <w:rFonts w:ascii="Times New Roman" w:eastAsia="SimSun" w:hAnsi="Times New Roman" w:hint="default"/>
          <w:sz w:val="24"/>
          <w:szCs w:val="24"/>
        </w:rPr>
        <w:t>audí</w:t>
      </w:r>
      <w:r w:rsidRPr="00241684" w:rsidR="00BE627F">
        <w:rPr>
          <w:rFonts w:ascii="Times New Roman" w:eastAsia="SimSun" w:hAnsi="Times New Roman" w:hint="default"/>
          <w:sz w:val="24"/>
          <w:szCs w:val="24"/>
        </w:rPr>
        <w:t>torom patrí</w:t>
      </w:r>
      <w:r w:rsidRPr="00241684" w:rsidR="00BE627F">
        <w:rPr>
          <w:rFonts w:ascii="Times New Roman" w:eastAsia="SimSun" w:hAnsi="Times New Roman" w:hint="default"/>
          <w:sz w:val="24"/>
          <w:szCs w:val="24"/>
        </w:rPr>
        <w:t xml:space="preserve"> ná</w:t>
      </w:r>
      <w:r w:rsidRPr="00241684" w:rsidR="00BE627F">
        <w:rPr>
          <w:rFonts w:ascii="Times New Roman" w:eastAsia="SimSun" w:hAnsi="Times New Roman" w:hint="default"/>
          <w:sz w:val="24"/>
          <w:szCs w:val="24"/>
        </w:rPr>
        <w:t>hrada cestovný</w:t>
      </w:r>
      <w:r w:rsidRPr="00241684" w:rsidR="00BE627F">
        <w:rPr>
          <w:rFonts w:ascii="Times New Roman" w:eastAsia="SimSun" w:hAnsi="Times New Roman" w:hint="default"/>
          <w:sz w:val="24"/>
          <w:szCs w:val="24"/>
        </w:rPr>
        <w:t>c</w:t>
      </w:r>
      <w:r w:rsidRPr="00241684" w:rsidR="00BE627F">
        <w:rPr>
          <w:rFonts w:ascii="Times New Roman" w:eastAsia="SimSun" w:hAnsi="Times New Roman" w:hint="default"/>
          <w:sz w:val="24"/>
          <w:szCs w:val="24"/>
        </w:rPr>
        <w:t xml:space="preserve">h </w:t>
      </w:r>
      <w:r w:rsidRPr="00241684" w:rsidR="0036611D">
        <w:rPr>
          <w:rFonts w:ascii="Times New Roman" w:eastAsia="SimSun" w:hAnsi="Times New Roman" w:hint="default"/>
          <w:sz w:val="24"/>
          <w:szCs w:val="24"/>
        </w:rPr>
        <w:t xml:space="preserve"> vý</w:t>
      </w:r>
      <w:r w:rsidRPr="00241684" w:rsidR="0036611D">
        <w:rPr>
          <w:rFonts w:ascii="Times New Roman" w:eastAsia="SimSun" w:hAnsi="Times New Roman" w:hint="default"/>
          <w:sz w:val="24"/>
          <w:szCs w:val="24"/>
        </w:rPr>
        <w:t>davkov</w:t>
      </w:r>
      <w:r w:rsidR="002E722C">
        <w:rPr>
          <w:rFonts w:ascii="Times New Roman" w:eastAsia="SimSun" w:hAnsi="Times New Roman" w:hint="default"/>
          <w:sz w:val="24"/>
          <w:szCs w:val="24"/>
        </w:rPr>
        <w:t>, ú</w:t>
      </w:r>
      <w:r w:rsidR="002E722C">
        <w:rPr>
          <w:rFonts w:ascii="Times New Roman" w:eastAsia="SimSun" w:hAnsi="Times New Roman" w:hint="default"/>
          <w:sz w:val="24"/>
          <w:szCs w:val="24"/>
        </w:rPr>
        <w:t>hrada skutoč</w:t>
      </w:r>
      <w:r w:rsidR="002E722C">
        <w:rPr>
          <w:rFonts w:ascii="Times New Roman" w:eastAsia="SimSun" w:hAnsi="Times New Roman" w:hint="default"/>
          <w:sz w:val="24"/>
          <w:szCs w:val="24"/>
        </w:rPr>
        <w:t>ne vynalož</w:t>
      </w:r>
      <w:r w:rsidR="002E722C">
        <w:rPr>
          <w:rFonts w:ascii="Times New Roman" w:eastAsia="SimSun" w:hAnsi="Times New Roman" w:hint="default"/>
          <w:sz w:val="24"/>
          <w:szCs w:val="24"/>
        </w:rPr>
        <w:t>ený</w:t>
      </w:r>
      <w:r w:rsidR="002E722C">
        <w:rPr>
          <w:rFonts w:ascii="Times New Roman" w:eastAsia="SimSun" w:hAnsi="Times New Roman" w:hint="default"/>
          <w:sz w:val="24"/>
          <w:szCs w:val="24"/>
        </w:rPr>
        <w:t xml:space="preserve">ch </w:t>
      </w:r>
      <w:r w:rsidRPr="00241684" w:rsidR="00BE627F">
        <w:rPr>
          <w:rFonts w:ascii="Times New Roman" w:eastAsia="SimSun" w:hAnsi="Times New Roman" w:hint="default"/>
          <w:sz w:val="24"/>
          <w:szCs w:val="24"/>
        </w:rPr>
        <w:t>vý</w:t>
      </w:r>
      <w:r w:rsidRPr="00241684" w:rsidR="00BE627F">
        <w:rPr>
          <w:rFonts w:ascii="Times New Roman" w:eastAsia="SimSun" w:hAnsi="Times New Roman" w:hint="default"/>
          <w:sz w:val="24"/>
          <w:szCs w:val="24"/>
        </w:rPr>
        <w:t>davkov a </w:t>
      </w:r>
      <w:r w:rsidRPr="00241684" w:rsidR="00BE627F">
        <w:rPr>
          <w:rFonts w:ascii="Times New Roman" w:eastAsia="SimSun" w:hAnsi="Times New Roman" w:hint="default"/>
          <w:sz w:val="24"/>
          <w:szCs w:val="24"/>
        </w:rPr>
        <w:t>ná</w:t>
      </w:r>
      <w:r w:rsidRPr="00241684" w:rsidR="00BE627F">
        <w:rPr>
          <w:rFonts w:ascii="Times New Roman" w:eastAsia="SimSun" w:hAnsi="Times New Roman" w:hint="default"/>
          <w:sz w:val="24"/>
          <w:szCs w:val="24"/>
        </w:rPr>
        <w:t xml:space="preserve">hrada za stratu </w:t>
      </w:r>
      <w:r w:rsidRPr="00241684" w:rsidR="0036611D">
        <w:rPr>
          <w:rFonts w:ascii="Times New Roman" w:eastAsia="SimSun" w:hAnsi="Times New Roman" w:hint="default"/>
          <w:sz w:val="24"/>
          <w:szCs w:val="24"/>
        </w:rPr>
        <w:t>č</w:t>
      </w:r>
      <w:r w:rsidRPr="00241684" w:rsidR="0036611D">
        <w:rPr>
          <w:rFonts w:ascii="Times New Roman" w:eastAsia="SimSun" w:hAnsi="Times New Roman" w:hint="default"/>
          <w:sz w:val="24"/>
          <w:szCs w:val="24"/>
        </w:rPr>
        <w:t>asu. Podrobnosti o </w:t>
      </w:r>
      <w:r w:rsidRPr="00241684" w:rsidR="0036611D">
        <w:rPr>
          <w:rFonts w:ascii="Times New Roman" w:eastAsia="SimSun" w:hAnsi="Times New Roman" w:hint="default"/>
          <w:sz w:val="24"/>
          <w:szCs w:val="24"/>
        </w:rPr>
        <w:t>ná</w:t>
      </w:r>
      <w:r w:rsidRPr="00241684" w:rsidR="0036611D">
        <w:rPr>
          <w:rFonts w:ascii="Times New Roman" w:eastAsia="SimSun" w:hAnsi="Times New Roman" w:hint="default"/>
          <w:sz w:val="24"/>
          <w:szCs w:val="24"/>
        </w:rPr>
        <w:t>hradá</w:t>
      </w:r>
      <w:r w:rsidRPr="00241684" w:rsidR="0036611D">
        <w:rPr>
          <w:rFonts w:ascii="Times New Roman" w:eastAsia="SimSun" w:hAnsi="Times New Roman" w:hint="default"/>
          <w:sz w:val="24"/>
          <w:szCs w:val="24"/>
        </w:rPr>
        <w:t>ch upraví</w:t>
      </w:r>
      <w:r w:rsidRPr="00241684" w:rsidR="00BE627F">
        <w:rPr>
          <w:rFonts w:ascii="Times New Roman" w:eastAsia="SimSun" w:hAnsi="Times New Roman" w:hint="default"/>
          <w:sz w:val="24"/>
          <w:szCs w:val="24"/>
        </w:rPr>
        <w:t xml:space="preserve"> š</w:t>
      </w:r>
      <w:r w:rsidRPr="00241684" w:rsidR="00BE627F">
        <w:rPr>
          <w:rFonts w:ascii="Times New Roman" w:eastAsia="SimSun" w:hAnsi="Times New Roman" w:hint="default"/>
          <w:sz w:val="24"/>
          <w:szCs w:val="24"/>
        </w:rPr>
        <w:t>tatú</w:t>
      </w:r>
      <w:r w:rsidRPr="00241684" w:rsidR="00BE627F">
        <w:rPr>
          <w:rFonts w:ascii="Times New Roman" w:eastAsia="SimSun" w:hAnsi="Times New Roman" w:hint="default"/>
          <w:sz w:val="24"/>
          <w:szCs w:val="24"/>
        </w:rPr>
        <w:t>t komory.</w:t>
      </w:r>
    </w:p>
    <w:p w:rsidR="00BE627F" w:rsidRPr="00241684" w:rsidP="0029090A">
      <w:pPr>
        <w:pStyle w:val="odsekCharChar"/>
        <w:numPr>
          <w:numId w:val="59"/>
        </w:numPr>
        <w:tabs>
          <w:tab w:val="num" w:pos="0"/>
          <w:tab w:val="clear" w:pos="680"/>
          <w:tab w:val="clear" w:pos="963"/>
        </w:tabs>
        <w:bidi w:val="0"/>
        <w:spacing w:before="0" w:after="120"/>
        <w:ind w:left="0"/>
        <w:rPr>
          <w:rFonts w:ascii="Times New Roman" w:eastAsia="SimSun" w:hAnsi="Times New Roman" w:hint="default"/>
          <w:sz w:val="24"/>
          <w:szCs w:val="24"/>
        </w:rPr>
      </w:pPr>
      <w:r w:rsidRPr="00241684">
        <w:rPr>
          <w:rFonts w:ascii="Times New Roman" w:eastAsia="SimSun" w:hAnsi="Times New Roman"/>
          <w:sz w:val="24"/>
          <w:szCs w:val="24"/>
        </w:rPr>
        <w:t>Podrobnosti o </w:t>
      </w:r>
      <w:r w:rsidRPr="00241684">
        <w:rPr>
          <w:rFonts w:ascii="Times New Roman" w:eastAsia="SimSun" w:hAnsi="Times New Roman" w:hint="default"/>
          <w:sz w:val="24"/>
          <w:szCs w:val="24"/>
        </w:rPr>
        <w:t>voľ</w:t>
      </w:r>
      <w:r w:rsidRPr="00241684">
        <w:rPr>
          <w:rFonts w:ascii="Times New Roman" w:eastAsia="SimSun" w:hAnsi="Times New Roman" w:hint="default"/>
          <w:sz w:val="24"/>
          <w:szCs w:val="24"/>
        </w:rPr>
        <w:t>bá</w:t>
      </w:r>
      <w:r w:rsidRPr="00241684">
        <w:rPr>
          <w:rFonts w:ascii="Times New Roman" w:eastAsia="SimSun" w:hAnsi="Times New Roman" w:hint="default"/>
          <w:sz w:val="24"/>
          <w:szCs w:val="24"/>
        </w:rPr>
        <w:t>ch č</w:t>
      </w:r>
      <w:r w:rsidRPr="00241684">
        <w:rPr>
          <w:rFonts w:ascii="Times New Roman" w:eastAsia="SimSun" w:hAnsi="Times New Roman" w:hint="default"/>
          <w:sz w:val="24"/>
          <w:szCs w:val="24"/>
        </w:rPr>
        <w:t>lenov do orgá</w:t>
      </w:r>
      <w:r w:rsidRPr="00241684">
        <w:rPr>
          <w:rFonts w:ascii="Times New Roman" w:eastAsia="SimSun" w:hAnsi="Times New Roman" w:hint="default"/>
          <w:sz w:val="24"/>
          <w:szCs w:val="24"/>
        </w:rPr>
        <w:t>nov komory upraví</w:t>
      </w:r>
      <w:r w:rsidRPr="00241684">
        <w:rPr>
          <w:rFonts w:ascii="Times New Roman" w:eastAsia="SimSun" w:hAnsi="Times New Roman" w:hint="default"/>
          <w:sz w:val="24"/>
          <w:szCs w:val="24"/>
        </w:rPr>
        <w:t xml:space="preserve"> </w:t>
      </w:r>
      <w:r w:rsidR="007A1584">
        <w:rPr>
          <w:rFonts w:ascii="Times New Roman" w:eastAsia="SimSun" w:hAnsi="Times New Roman"/>
          <w:sz w:val="24"/>
          <w:szCs w:val="24"/>
        </w:rPr>
        <w:t>komora</w:t>
      </w:r>
      <w:r w:rsidRPr="00241684">
        <w:rPr>
          <w:rFonts w:ascii="Times New Roman" w:eastAsia="SimSun" w:hAnsi="Times New Roman" w:hint="default"/>
          <w:sz w:val="24"/>
          <w:szCs w:val="24"/>
        </w:rPr>
        <w:t xml:space="preserve"> volebný</w:t>
      </w:r>
      <w:r w:rsidRPr="00241684">
        <w:rPr>
          <w:rFonts w:ascii="Times New Roman" w:eastAsia="SimSun" w:hAnsi="Times New Roman" w:hint="default"/>
          <w:sz w:val="24"/>
          <w:szCs w:val="24"/>
        </w:rPr>
        <w:t>m poriadkom.</w:t>
      </w:r>
    </w:p>
    <w:p w:rsidR="00BE627F" w:rsidRPr="00241684" w:rsidP="0029090A">
      <w:pPr>
        <w:pStyle w:val="odsekCharChar"/>
        <w:numPr>
          <w:numId w:val="59"/>
        </w:numPr>
        <w:tabs>
          <w:tab w:val="num" w:pos="0"/>
          <w:tab w:val="clear" w:pos="680"/>
          <w:tab w:val="clear" w:pos="963"/>
        </w:tabs>
        <w:bidi w:val="0"/>
        <w:spacing w:before="0" w:after="120"/>
        <w:ind w:left="0"/>
        <w:rPr>
          <w:rFonts w:ascii="Times New Roman" w:eastAsia="SimSun" w:hAnsi="Times New Roman" w:hint="default"/>
          <w:sz w:val="24"/>
          <w:szCs w:val="24"/>
        </w:rPr>
      </w:pPr>
      <w:r w:rsidRPr="00241684">
        <w:rPr>
          <w:rFonts w:ascii="Times New Roman" w:eastAsia="SimSun" w:hAnsi="Times New Roman" w:hint="default"/>
          <w:sz w:val="24"/>
          <w:szCs w:val="24"/>
        </w:rPr>
        <w:t>Podrobnosti o </w:t>
      </w:r>
      <w:r w:rsidRPr="00241684">
        <w:rPr>
          <w:rFonts w:ascii="Times New Roman" w:eastAsia="SimSun" w:hAnsi="Times New Roman" w:hint="default"/>
          <w:sz w:val="24"/>
          <w:szCs w:val="24"/>
        </w:rPr>
        <w:t>organizá</w:t>
      </w:r>
      <w:r w:rsidRPr="00241684">
        <w:rPr>
          <w:rFonts w:ascii="Times New Roman" w:eastAsia="SimSun" w:hAnsi="Times New Roman" w:hint="default"/>
          <w:sz w:val="24"/>
          <w:szCs w:val="24"/>
        </w:rPr>
        <w:t>cii komory, jej orgá</w:t>
      </w:r>
      <w:r w:rsidRPr="00241684">
        <w:rPr>
          <w:rFonts w:ascii="Times New Roman" w:eastAsia="SimSun" w:hAnsi="Times New Roman" w:hint="default"/>
          <w:sz w:val="24"/>
          <w:szCs w:val="24"/>
        </w:rPr>
        <w:t>noch a ich</w:t>
      </w:r>
      <w:r w:rsidRPr="00241684">
        <w:rPr>
          <w:rFonts w:ascii="Times New Roman" w:eastAsia="SimSun" w:hAnsi="Times New Roman" w:hint="default"/>
          <w:sz w:val="24"/>
          <w:szCs w:val="24"/>
        </w:rPr>
        <w:t xml:space="preserve"> pô</w:t>
      </w:r>
      <w:r w:rsidRPr="00241684">
        <w:rPr>
          <w:rFonts w:ascii="Times New Roman" w:eastAsia="SimSun" w:hAnsi="Times New Roman" w:hint="default"/>
          <w:sz w:val="24"/>
          <w:szCs w:val="24"/>
        </w:rPr>
        <w:t>sobnosti, poč</w:t>
      </w:r>
      <w:r w:rsidRPr="00241684">
        <w:rPr>
          <w:rFonts w:ascii="Times New Roman" w:eastAsia="SimSun" w:hAnsi="Times New Roman" w:hint="default"/>
          <w:sz w:val="24"/>
          <w:szCs w:val="24"/>
        </w:rPr>
        <w:t>te č</w:t>
      </w:r>
      <w:r w:rsidRPr="00241684">
        <w:rPr>
          <w:rFonts w:ascii="Times New Roman" w:eastAsia="SimSun" w:hAnsi="Times New Roman" w:hint="default"/>
          <w:sz w:val="24"/>
          <w:szCs w:val="24"/>
        </w:rPr>
        <w:t>lenov prezí</w:t>
      </w:r>
      <w:r w:rsidRPr="00241684">
        <w:rPr>
          <w:rFonts w:ascii="Times New Roman" w:eastAsia="SimSun" w:hAnsi="Times New Roman" w:hint="default"/>
          <w:sz w:val="24"/>
          <w:szCs w:val="24"/>
        </w:rPr>
        <w:t>dia, dozornej rady a </w:t>
      </w:r>
      <w:r w:rsidRPr="00241684" w:rsidR="00662D11">
        <w:rPr>
          <w:rFonts w:ascii="Times New Roman" w:eastAsia="SimSun" w:hAnsi="Times New Roman" w:hint="default"/>
          <w:sz w:val="24"/>
          <w:szCs w:val="24"/>
        </w:rPr>
        <w:t>jednotlivý</w:t>
      </w:r>
      <w:r w:rsidRPr="00241684" w:rsidR="00662D11">
        <w:rPr>
          <w:rFonts w:ascii="Times New Roman" w:eastAsia="SimSun" w:hAnsi="Times New Roman" w:hint="default"/>
          <w:sz w:val="24"/>
          <w:szCs w:val="24"/>
        </w:rPr>
        <w:t>ch</w:t>
      </w:r>
      <w:r w:rsidRPr="00241684">
        <w:rPr>
          <w:rFonts w:ascii="Times New Roman" w:eastAsia="SimSun" w:hAnsi="Times New Roman"/>
          <w:sz w:val="24"/>
          <w:szCs w:val="24"/>
        </w:rPr>
        <w:t xml:space="preserve"> komisi</w:t>
      </w:r>
      <w:r w:rsidRPr="00241684" w:rsidR="00662D11">
        <w:rPr>
          <w:rFonts w:ascii="Times New Roman" w:eastAsia="SimSun" w:hAnsi="Times New Roman" w:hint="default"/>
          <w:sz w:val="24"/>
          <w:szCs w:val="24"/>
        </w:rPr>
        <w:t>í</w:t>
      </w:r>
      <w:r w:rsidRPr="00241684">
        <w:rPr>
          <w:rFonts w:ascii="Times New Roman" w:eastAsia="SimSun" w:hAnsi="Times New Roman"/>
          <w:sz w:val="24"/>
          <w:szCs w:val="24"/>
        </w:rPr>
        <w:t xml:space="preserve"> uprav</w:t>
      </w:r>
      <w:r w:rsidRPr="00241684" w:rsidR="0036611D">
        <w:rPr>
          <w:rFonts w:ascii="Times New Roman" w:eastAsia="SimSun" w:hAnsi="Times New Roman" w:hint="default"/>
          <w:sz w:val="24"/>
          <w:szCs w:val="24"/>
        </w:rPr>
        <w:t>í</w:t>
      </w:r>
      <w:r w:rsidRPr="00241684">
        <w:rPr>
          <w:rFonts w:ascii="Times New Roman" w:eastAsia="SimSun" w:hAnsi="Times New Roman" w:hint="default"/>
          <w:sz w:val="24"/>
          <w:szCs w:val="24"/>
        </w:rPr>
        <w:t xml:space="preserve"> š</w:t>
      </w:r>
      <w:r w:rsidRPr="00241684">
        <w:rPr>
          <w:rFonts w:ascii="Times New Roman" w:eastAsia="SimSun" w:hAnsi="Times New Roman" w:hint="default"/>
          <w:sz w:val="24"/>
          <w:szCs w:val="24"/>
        </w:rPr>
        <w:t>tatú</w:t>
      </w:r>
      <w:r w:rsidRPr="00241684">
        <w:rPr>
          <w:rFonts w:ascii="Times New Roman" w:eastAsia="SimSun" w:hAnsi="Times New Roman" w:hint="default"/>
          <w:sz w:val="24"/>
          <w:szCs w:val="24"/>
        </w:rPr>
        <w:t>t komory.</w:t>
      </w:r>
    </w:p>
    <w:p w:rsidR="00BE627F" w:rsidRPr="00241684" w:rsidP="0029090A">
      <w:pPr>
        <w:pStyle w:val="odsekCharChar"/>
        <w:numPr>
          <w:numId w:val="59"/>
        </w:numPr>
        <w:tabs>
          <w:tab w:val="num" w:pos="0"/>
          <w:tab w:val="clear" w:pos="680"/>
          <w:tab w:val="clear" w:pos="963"/>
        </w:tabs>
        <w:bidi w:val="0"/>
        <w:spacing w:before="0" w:after="120"/>
        <w:ind w:left="0"/>
        <w:rPr>
          <w:rFonts w:ascii="Times New Roman" w:eastAsia="SimSun" w:hAnsi="Times New Roman" w:hint="default"/>
          <w:sz w:val="24"/>
          <w:szCs w:val="24"/>
        </w:rPr>
      </w:pPr>
      <w:r w:rsidRPr="00241684">
        <w:rPr>
          <w:rFonts w:ascii="Times New Roman" w:eastAsia="SimSun" w:hAnsi="Times New Roman" w:hint="default"/>
          <w:sz w:val="24"/>
          <w:szCs w:val="24"/>
        </w:rPr>
        <w:t>Funkcia prezidentovi</w:t>
      </w:r>
      <w:r w:rsidR="008F7774">
        <w:rPr>
          <w:rFonts w:ascii="Times New Roman" w:eastAsia="SimSun" w:hAnsi="Times New Roman"/>
          <w:sz w:val="24"/>
          <w:szCs w:val="24"/>
        </w:rPr>
        <w:t xml:space="preserve"> komory </w:t>
      </w:r>
      <w:r w:rsidRPr="00241684">
        <w:rPr>
          <w:rFonts w:ascii="Times New Roman" w:eastAsia="SimSun" w:hAnsi="Times New Roman"/>
          <w:sz w:val="24"/>
          <w:szCs w:val="24"/>
        </w:rPr>
        <w:t>a </w:t>
      </w:r>
      <w:r w:rsidRPr="00241684">
        <w:rPr>
          <w:rFonts w:ascii="Times New Roman" w:eastAsia="SimSun" w:hAnsi="Times New Roman" w:hint="default"/>
          <w:sz w:val="24"/>
          <w:szCs w:val="24"/>
        </w:rPr>
        <w:t>č</w:t>
      </w:r>
      <w:r w:rsidRPr="00241684">
        <w:rPr>
          <w:rFonts w:ascii="Times New Roman" w:eastAsia="SimSun" w:hAnsi="Times New Roman" w:hint="default"/>
          <w:sz w:val="24"/>
          <w:szCs w:val="24"/>
        </w:rPr>
        <w:t>lenovi orgá</w:t>
      </w:r>
      <w:r w:rsidRPr="00241684">
        <w:rPr>
          <w:rFonts w:ascii="Times New Roman" w:eastAsia="SimSun" w:hAnsi="Times New Roman" w:hint="default"/>
          <w:sz w:val="24"/>
          <w:szCs w:val="24"/>
        </w:rPr>
        <w:t>nov komory zaniká</w:t>
      </w:r>
    </w:p>
    <w:p w:rsidR="004271F4" w:rsidRPr="00241684" w:rsidP="0029090A">
      <w:pPr>
        <w:pStyle w:val="pododsek"/>
        <w:numPr>
          <w:ilvl w:val="3"/>
          <w:numId w:val="29"/>
        </w:numPr>
        <w:tabs>
          <w:tab w:val="num" w:pos="0"/>
          <w:tab w:val="clear" w:pos="1040"/>
          <w:tab w:val="clear" w:pos="1304"/>
        </w:tabs>
        <w:bidi w:val="0"/>
        <w:spacing w:after="120"/>
        <w:ind w:left="1077" w:hanging="357"/>
        <w:jc w:val="both"/>
        <w:rPr>
          <w:rFonts w:ascii="Times New Roman" w:eastAsia="SimSun" w:hAnsi="Times New Roman" w:hint="default"/>
          <w:sz w:val="24"/>
          <w:szCs w:val="24"/>
        </w:rPr>
      </w:pPr>
      <w:r w:rsidRPr="00241684">
        <w:rPr>
          <w:rFonts w:ascii="Times New Roman" w:eastAsia="SimSun" w:hAnsi="Times New Roman" w:hint="default"/>
          <w:sz w:val="24"/>
          <w:szCs w:val="24"/>
        </w:rPr>
        <w:t>dň</w:t>
      </w:r>
      <w:r w:rsidRPr="00241684">
        <w:rPr>
          <w:rFonts w:ascii="Times New Roman" w:eastAsia="SimSun" w:hAnsi="Times New Roman" w:hint="default"/>
          <w:sz w:val="24"/>
          <w:szCs w:val="24"/>
        </w:rPr>
        <w:t>om uplynutia funkč</w:t>
      </w:r>
      <w:r w:rsidRPr="00241684">
        <w:rPr>
          <w:rFonts w:ascii="Times New Roman" w:eastAsia="SimSun" w:hAnsi="Times New Roman" w:hint="default"/>
          <w:sz w:val="24"/>
          <w:szCs w:val="24"/>
        </w:rPr>
        <w:t>né</w:t>
      </w:r>
      <w:r w:rsidRPr="00241684">
        <w:rPr>
          <w:rFonts w:ascii="Times New Roman" w:eastAsia="SimSun" w:hAnsi="Times New Roman" w:hint="default"/>
          <w:sz w:val="24"/>
          <w:szCs w:val="24"/>
        </w:rPr>
        <w:t>ho obdobia,</w:t>
      </w:r>
    </w:p>
    <w:p w:rsidR="00BE627F" w:rsidRPr="00241684" w:rsidP="0029090A">
      <w:pPr>
        <w:pStyle w:val="pododsek"/>
        <w:numPr>
          <w:ilvl w:val="3"/>
          <w:numId w:val="29"/>
        </w:numPr>
        <w:tabs>
          <w:tab w:val="num" w:pos="0"/>
          <w:tab w:val="clear" w:pos="1040"/>
          <w:tab w:val="clear" w:pos="1304"/>
        </w:tabs>
        <w:bidi w:val="0"/>
        <w:spacing w:after="120"/>
        <w:ind w:left="1077" w:hanging="357"/>
        <w:jc w:val="both"/>
        <w:rPr>
          <w:rFonts w:ascii="Times New Roman" w:eastAsia="SimSun" w:hAnsi="Times New Roman"/>
          <w:sz w:val="24"/>
          <w:szCs w:val="24"/>
        </w:rPr>
      </w:pPr>
      <w:r w:rsidRPr="00241684">
        <w:rPr>
          <w:rFonts w:ascii="Times New Roman" w:eastAsia="SimSun" w:hAnsi="Times New Roman" w:hint="default"/>
          <w:sz w:val="24"/>
          <w:szCs w:val="24"/>
        </w:rPr>
        <w:t>vzdaní</w:t>
      </w:r>
      <w:r w:rsidRPr="00241684">
        <w:rPr>
          <w:rFonts w:ascii="Times New Roman" w:eastAsia="SimSun" w:hAnsi="Times New Roman" w:hint="default"/>
          <w:sz w:val="24"/>
          <w:szCs w:val="24"/>
        </w:rPr>
        <w:t>m sa funkcie,</w:t>
      </w:r>
      <w:r w:rsidRPr="00241684" w:rsidR="004271F4">
        <w:rPr>
          <w:rFonts w:ascii="Times New Roman" w:eastAsia="SimSun" w:hAnsi="Times New Roman"/>
          <w:sz w:val="24"/>
          <w:szCs w:val="24"/>
        </w:rPr>
        <w:t xml:space="preserve"> a </w:t>
      </w:r>
      <w:r w:rsidRPr="00241684" w:rsidR="004271F4">
        <w:rPr>
          <w:rFonts w:ascii="Times New Roman" w:eastAsia="SimSun" w:hAnsi="Times New Roman" w:hint="default"/>
          <w:sz w:val="24"/>
          <w:szCs w:val="24"/>
        </w:rPr>
        <w:t>to dň</w:t>
      </w:r>
      <w:r w:rsidRPr="00241684" w:rsidR="004271F4">
        <w:rPr>
          <w:rFonts w:ascii="Times New Roman" w:eastAsia="SimSun" w:hAnsi="Times New Roman" w:hint="default"/>
          <w:sz w:val="24"/>
          <w:szCs w:val="24"/>
        </w:rPr>
        <w:t>om doruč</w:t>
      </w:r>
      <w:r w:rsidRPr="00241684" w:rsidR="004271F4">
        <w:rPr>
          <w:rFonts w:ascii="Times New Roman" w:eastAsia="SimSun" w:hAnsi="Times New Roman" w:hint="default"/>
          <w:sz w:val="24"/>
          <w:szCs w:val="24"/>
        </w:rPr>
        <w:t>enia</w:t>
      </w:r>
      <w:r w:rsidRPr="00241684" w:rsidR="00376CEA">
        <w:rPr>
          <w:rFonts w:ascii="Times New Roman" w:eastAsia="SimSun" w:hAnsi="Times New Roman" w:hint="default"/>
          <w:sz w:val="24"/>
          <w:szCs w:val="24"/>
        </w:rPr>
        <w:t xml:space="preserve"> pí</w:t>
      </w:r>
      <w:r w:rsidRPr="00241684" w:rsidR="00376CEA">
        <w:rPr>
          <w:rFonts w:ascii="Times New Roman" w:eastAsia="SimSun" w:hAnsi="Times New Roman" w:hint="default"/>
          <w:sz w:val="24"/>
          <w:szCs w:val="24"/>
        </w:rPr>
        <w:t>somnej ž</w:t>
      </w:r>
      <w:r w:rsidRPr="00241684" w:rsidR="00376CEA">
        <w:rPr>
          <w:rFonts w:ascii="Times New Roman" w:eastAsia="SimSun" w:hAnsi="Times New Roman" w:hint="default"/>
          <w:sz w:val="24"/>
          <w:szCs w:val="24"/>
        </w:rPr>
        <w:t xml:space="preserve">iadosti </w:t>
      </w:r>
      <w:r w:rsidRPr="00241684" w:rsidR="004271F4">
        <w:rPr>
          <w:rFonts w:ascii="Times New Roman" w:eastAsia="SimSun" w:hAnsi="Times New Roman"/>
          <w:sz w:val="24"/>
          <w:szCs w:val="24"/>
        </w:rPr>
        <w:t xml:space="preserve"> </w:t>
      </w:r>
      <w:r w:rsidRPr="00241684" w:rsidR="00EC3F61">
        <w:rPr>
          <w:rFonts w:ascii="Times New Roman" w:eastAsia="SimSun" w:hAnsi="Times New Roman"/>
          <w:sz w:val="24"/>
          <w:szCs w:val="24"/>
        </w:rPr>
        <w:t>komore</w:t>
      </w:r>
      <w:r w:rsidRPr="00241684" w:rsidR="004271F4">
        <w:rPr>
          <w:rFonts w:ascii="Times New Roman" w:eastAsia="SimSun" w:hAnsi="Times New Roman"/>
          <w:sz w:val="24"/>
          <w:szCs w:val="24"/>
        </w:rPr>
        <w:t>,</w:t>
      </w:r>
    </w:p>
    <w:p w:rsidR="00BE627F" w:rsidRPr="00241684" w:rsidP="0029090A">
      <w:pPr>
        <w:pStyle w:val="pododsek"/>
        <w:numPr>
          <w:ilvl w:val="3"/>
          <w:numId w:val="29"/>
        </w:numPr>
        <w:tabs>
          <w:tab w:val="num" w:pos="0"/>
          <w:tab w:val="clear" w:pos="1040"/>
          <w:tab w:val="clear" w:pos="1304"/>
        </w:tabs>
        <w:bidi w:val="0"/>
        <w:spacing w:after="120"/>
        <w:ind w:left="1077" w:hanging="357"/>
        <w:jc w:val="both"/>
        <w:rPr>
          <w:rFonts w:ascii="Times New Roman" w:eastAsia="SimSun" w:hAnsi="Times New Roman"/>
          <w:sz w:val="24"/>
          <w:szCs w:val="24"/>
        </w:rPr>
      </w:pPr>
      <w:r w:rsidRPr="00241684" w:rsidR="00945D17">
        <w:rPr>
          <w:rFonts w:ascii="Times New Roman" w:eastAsia="SimSun" w:hAnsi="Times New Roman" w:hint="default"/>
          <w:sz w:val="24"/>
          <w:szCs w:val="24"/>
        </w:rPr>
        <w:t>na zá</w:t>
      </w:r>
      <w:r w:rsidRPr="00241684" w:rsidR="00945D17">
        <w:rPr>
          <w:rFonts w:ascii="Times New Roman" w:eastAsia="SimSun" w:hAnsi="Times New Roman" w:hint="default"/>
          <w:sz w:val="24"/>
          <w:szCs w:val="24"/>
        </w:rPr>
        <w:t>klade rozhodnutia discipliná</w:t>
      </w:r>
      <w:r w:rsidRPr="00241684" w:rsidR="00945D17">
        <w:rPr>
          <w:rFonts w:ascii="Times New Roman" w:eastAsia="SimSun" w:hAnsi="Times New Roman" w:hint="default"/>
          <w:sz w:val="24"/>
          <w:szCs w:val="24"/>
        </w:rPr>
        <w:t xml:space="preserve">rnej komisie komory </w:t>
      </w:r>
      <w:r w:rsidRPr="00241684" w:rsidR="005F2081">
        <w:rPr>
          <w:rFonts w:ascii="Times New Roman" w:eastAsia="SimSun" w:hAnsi="Times New Roman"/>
          <w:sz w:val="24"/>
          <w:szCs w:val="24"/>
        </w:rPr>
        <w:t>pri</w:t>
      </w:r>
      <w:r w:rsidRPr="00241684" w:rsidR="00945D17">
        <w:rPr>
          <w:rFonts w:ascii="Times New Roman" w:eastAsia="SimSun" w:hAnsi="Times New Roman"/>
          <w:sz w:val="24"/>
          <w:szCs w:val="24"/>
        </w:rPr>
        <w:t xml:space="preserve"> </w:t>
      </w:r>
      <w:r w:rsidRPr="00241684" w:rsidR="004271F4">
        <w:rPr>
          <w:rFonts w:ascii="Times New Roman" w:eastAsia="SimSun" w:hAnsi="Times New Roman"/>
          <w:sz w:val="24"/>
          <w:szCs w:val="24"/>
        </w:rPr>
        <w:t>strat</w:t>
      </w:r>
      <w:r w:rsidRPr="00241684" w:rsidR="005F2081">
        <w:rPr>
          <w:rFonts w:ascii="Times New Roman" w:eastAsia="SimSun" w:hAnsi="Times New Roman"/>
          <w:sz w:val="24"/>
          <w:szCs w:val="24"/>
        </w:rPr>
        <w:t>e</w:t>
      </w:r>
      <w:r w:rsidRPr="00241684" w:rsidR="004271F4">
        <w:rPr>
          <w:rFonts w:ascii="Times New Roman" w:eastAsia="SimSun" w:hAnsi="Times New Roman" w:hint="default"/>
          <w:sz w:val="24"/>
          <w:szCs w:val="24"/>
        </w:rPr>
        <w:t xml:space="preserve"> dobrej povesti podľ</w:t>
      </w:r>
      <w:r w:rsidRPr="00241684" w:rsidR="004271F4">
        <w:rPr>
          <w:rFonts w:ascii="Times New Roman" w:eastAsia="SimSun" w:hAnsi="Times New Roman" w:hint="default"/>
          <w:sz w:val="24"/>
          <w:szCs w:val="24"/>
        </w:rPr>
        <w:t xml:space="preserve">a </w:t>
      </w:r>
      <w:r w:rsidRPr="00241684" w:rsidR="007911F5">
        <w:rPr>
          <w:rFonts w:ascii="Times New Roman" w:hAnsi="Times New Roman"/>
          <w:sz w:val="24"/>
          <w:szCs w:val="24"/>
        </w:rPr>
        <w:t xml:space="preserve">§ 3 ods. </w:t>
      </w:r>
      <w:r w:rsidR="00684EA7">
        <w:rPr>
          <w:rFonts w:ascii="Times New Roman" w:hAnsi="Times New Roman"/>
          <w:sz w:val="24"/>
          <w:szCs w:val="24"/>
        </w:rPr>
        <w:t>9</w:t>
      </w:r>
      <w:r w:rsidRPr="00241684" w:rsidR="007911F5">
        <w:rPr>
          <w:rFonts w:ascii="Times New Roman" w:hAnsi="Times New Roman"/>
          <w:sz w:val="24"/>
          <w:szCs w:val="24"/>
        </w:rPr>
        <w:t xml:space="preserve"> až 1</w:t>
      </w:r>
      <w:r w:rsidR="00684EA7">
        <w:rPr>
          <w:rFonts w:ascii="Times New Roman" w:hAnsi="Times New Roman"/>
          <w:sz w:val="24"/>
          <w:szCs w:val="24"/>
        </w:rPr>
        <w:t>1</w:t>
      </w:r>
      <w:r w:rsidRPr="00241684" w:rsidR="004271F4">
        <w:rPr>
          <w:rFonts w:ascii="Times New Roman" w:eastAsia="SimSun" w:hAnsi="Times New Roman"/>
          <w:sz w:val="24"/>
          <w:szCs w:val="24"/>
        </w:rPr>
        <w:t xml:space="preserve">, </w:t>
      </w:r>
    </w:p>
    <w:p w:rsidR="00BE627F" w:rsidRPr="00241684" w:rsidP="0029090A">
      <w:pPr>
        <w:pStyle w:val="pododsek"/>
        <w:numPr>
          <w:ilvl w:val="3"/>
          <w:numId w:val="29"/>
        </w:numPr>
        <w:tabs>
          <w:tab w:val="num" w:pos="0"/>
          <w:tab w:val="clear" w:pos="1040"/>
          <w:tab w:val="clear" w:pos="1304"/>
        </w:tabs>
        <w:bidi w:val="0"/>
        <w:spacing w:after="120"/>
        <w:ind w:left="1077" w:hanging="357"/>
        <w:jc w:val="both"/>
        <w:rPr>
          <w:rFonts w:ascii="Times New Roman" w:eastAsia="SimSun" w:hAnsi="Times New Roman" w:hint="default"/>
          <w:sz w:val="24"/>
          <w:szCs w:val="24"/>
        </w:rPr>
      </w:pPr>
      <w:r w:rsidRPr="00241684">
        <w:rPr>
          <w:rFonts w:ascii="Times New Roman" w:eastAsia="SimSun" w:hAnsi="Times New Roman" w:hint="default"/>
          <w:sz w:val="24"/>
          <w:szCs w:val="24"/>
        </w:rPr>
        <w:t>vylúč</w:t>
      </w:r>
      <w:r w:rsidRPr="00241684">
        <w:rPr>
          <w:rFonts w:ascii="Times New Roman" w:eastAsia="SimSun" w:hAnsi="Times New Roman" w:hint="default"/>
          <w:sz w:val="24"/>
          <w:szCs w:val="24"/>
        </w:rPr>
        <w:t>ení</w:t>
      </w:r>
      <w:r w:rsidRPr="00241684">
        <w:rPr>
          <w:rFonts w:ascii="Times New Roman" w:eastAsia="SimSun" w:hAnsi="Times New Roman" w:hint="default"/>
          <w:sz w:val="24"/>
          <w:szCs w:val="24"/>
        </w:rPr>
        <w:t>m z komory,</w:t>
      </w:r>
    </w:p>
    <w:p w:rsidR="00BE627F" w:rsidRPr="00241684" w:rsidP="0029090A">
      <w:pPr>
        <w:pStyle w:val="pododsek"/>
        <w:numPr>
          <w:ilvl w:val="3"/>
          <w:numId w:val="29"/>
        </w:numPr>
        <w:tabs>
          <w:tab w:val="num" w:pos="0"/>
          <w:tab w:val="clear" w:pos="1040"/>
          <w:tab w:val="clear" w:pos="1304"/>
        </w:tabs>
        <w:bidi w:val="0"/>
        <w:spacing w:after="120"/>
        <w:ind w:left="1077" w:hanging="357"/>
        <w:jc w:val="both"/>
        <w:rPr>
          <w:rFonts w:ascii="Times New Roman" w:eastAsia="SimSun" w:hAnsi="Times New Roman" w:hint="default"/>
          <w:sz w:val="24"/>
          <w:szCs w:val="24"/>
        </w:rPr>
      </w:pPr>
      <w:r w:rsidRPr="00241684">
        <w:rPr>
          <w:rFonts w:ascii="Times New Roman" w:eastAsia="SimSun" w:hAnsi="Times New Roman" w:hint="default"/>
          <w:sz w:val="24"/>
          <w:szCs w:val="24"/>
        </w:rPr>
        <w:t>odvolaní</w:t>
      </w:r>
      <w:r w:rsidRPr="00241684">
        <w:rPr>
          <w:rFonts w:ascii="Times New Roman" w:eastAsia="SimSun" w:hAnsi="Times New Roman" w:hint="default"/>
          <w:sz w:val="24"/>
          <w:szCs w:val="24"/>
        </w:rPr>
        <w:t>m,</w:t>
      </w:r>
    </w:p>
    <w:p w:rsidR="00BE627F" w:rsidRPr="00241684" w:rsidP="0029090A">
      <w:pPr>
        <w:pStyle w:val="pododsek"/>
        <w:numPr>
          <w:ilvl w:val="3"/>
          <w:numId w:val="29"/>
        </w:numPr>
        <w:tabs>
          <w:tab w:val="num" w:pos="0"/>
          <w:tab w:val="clear" w:pos="1040"/>
          <w:tab w:val="clear" w:pos="1304"/>
        </w:tabs>
        <w:bidi w:val="0"/>
        <w:spacing w:after="120"/>
        <w:ind w:left="1077" w:hanging="357"/>
        <w:jc w:val="both"/>
        <w:rPr>
          <w:rFonts w:ascii="Times New Roman" w:eastAsia="SimSun" w:hAnsi="Times New Roman" w:hint="default"/>
          <w:sz w:val="24"/>
          <w:szCs w:val="24"/>
        </w:rPr>
      </w:pPr>
      <w:r w:rsidRPr="00241684">
        <w:rPr>
          <w:rFonts w:ascii="Times New Roman" w:eastAsia="SimSun" w:hAnsi="Times New Roman" w:hint="default"/>
          <w:sz w:val="24"/>
          <w:szCs w:val="24"/>
        </w:rPr>
        <w:t>smrť</w:t>
      </w:r>
      <w:r w:rsidRPr="00241684">
        <w:rPr>
          <w:rFonts w:ascii="Times New Roman" w:eastAsia="SimSun" w:hAnsi="Times New Roman" w:hint="default"/>
          <w:sz w:val="24"/>
          <w:szCs w:val="24"/>
        </w:rPr>
        <w:t>ou alebo vyhlá</w:t>
      </w:r>
      <w:r w:rsidRPr="00241684">
        <w:rPr>
          <w:rFonts w:ascii="Times New Roman" w:eastAsia="SimSun" w:hAnsi="Times New Roman" w:hint="default"/>
          <w:sz w:val="24"/>
          <w:szCs w:val="24"/>
        </w:rPr>
        <w:t>sení</w:t>
      </w:r>
      <w:r w:rsidRPr="00241684">
        <w:rPr>
          <w:rFonts w:ascii="Times New Roman" w:eastAsia="SimSun" w:hAnsi="Times New Roman" w:hint="default"/>
          <w:sz w:val="24"/>
          <w:szCs w:val="24"/>
        </w:rPr>
        <w:t>m za mŕ</w:t>
      </w:r>
      <w:r w:rsidRPr="00241684">
        <w:rPr>
          <w:rFonts w:ascii="Times New Roman" w:eastAsia="SimSun" w:hAnsi="Times New Roman" w:hint="default"/>
          <w:sz w:val="24"/>
          <w:szCs w:val="24"/>
        </w:rPr>
        <w:t>tveho.</w:t>
      </w:r>
    </w:p>
    <w:p w:rsidR="003A0F22" w:rsidRPr="00241684" w:rsidP="0029090A">
      <w:pPr>
        <w:pStyle w:val="odsekCharChar"/>
        <w:numPr>
          <w:numId w:val="59"/>
        </w:numPr>
        <w:tabs>
          <w:tab w:val="num" w:pos="0"/>
          <w:tab w:val="clear" w:pos="680"/>
          <w:tab w:val="clear" w:pos="963"/>
        </w:tabs>
        <w:bidi w:val="0"/>
        <w:spacing w:before="0" w:after="120"/>
        <w:ind w:left="0"/>
        <w:rPr>
          <w:rFonts w:ascii="Times New Roman" w:eastAsia="SimSun" w:hAnsi="Times New Roman"/>
          <w:sz w:val="24"/>
          <w:szCs w:val="24"/>
        </w:rPr>
      </w:pPr>
      <w:r w:rsidR="007A1584">
        <w:rPr>
          <w:rFonts w:ascii="Times New Roman" w:eastAsia="SimSun" w:hAnsi="Times New Roman"/>
          <w:sz w:val="24"/>
          <w:szCs w:val="24"/>
        </w:rPr>
        <w:t>Komora</w:t>
      </w:r>
      <w:r w:rsidRPr="00241684">
        <w:rPr>
          <w:rFonts w:ascii="Times New Roman" w:eastAsia="SimSun" w:hAnsi="Times New Roman"/>
          <w:sz w:val="24"/>
          <w:szCs w:val="24"/>
        </w:rPr>
        <w:t xml:space="preserve"> v </w:t>
      </w:r>
      <w:r w:rsidRPr="00241684">
        <w:rPr>
          <w:rFonts w:ascii="Times New Roman" w:eastAsia="SimSun" w:hAnsi="Times New Roman" w:hint="default"/>
          <w:sz w:val="24"/>
          <w:szCs w:val="24"/>
        </w:rPr>
        <w:t>sú</w:t>
      </w:r>
      <w:r w:rsidRPr="00241684">
        <w:rPr>
          <w:rFonts w:ascii="Times New Roman" w:eastAsia="SimSun" w:hAnsi="Times New Roman" w:hint="default"/>
          <w:sz w:val="24"/>
          <w:szCs w:val="24"/>
        </w:rPr>
        <w:t>lade s </w:t>
      </w:r>
      <w:r w:rsidRPr="00241684">
        <w:rPr>
          <w:rFonts w:ascii="Times New Roman" w:eastAsia="SimSun" w:hAnsi="Times New Roman" w:hint="default"/>
          <w:sz w:val="24"/>
          <w:szCs w:val="24"/>
        </w:rPr>
        <w:t>tý</w:t>
      </w:r>
      <w:r w:rsidRPr="00241684">
        <w:rPr>
          <w:rFonts w:ascii="Times New Roman" w:eastAsia="SimSun" w:hAnsi="Times New Roman" w:hint="default"/>
          <w:sz w:val="24"/>
          <w:szCs w:val="24"/>
        </w:rPr>
        <w:t>mto zá</w:t>
      </w:r>
      <w:r w:rsidRPr="00241684">
        <w:rPr>
          <w:rFonts w:ascii="Times New Roman" w:eastAsia="SimSun" w:hAnsi="Times New Roman" w:hint="default"/>
          <w:sz w:val="24"/>
          <w:szCs w:val="24"/>
        </w:rPr>
        <w:t>konom vydá</w:t>
      </w:r>
      <w:r w:rsidRPr="00241684">
        <w:rPr>
          <w:rFonts w:ascii="Times New Roman" w:eastAsia="SimSun" w:hAnsi="Times New Roman" w:hint="default"/>
          <w:sz w:val="24"/>
          <w:szCs w:val="24"/>
        </w:rPr>
        <w:t>va vnú</w:t>
      </w:r>
      <w:r w:rsidRPr="00241684">
        <w:rPr>
          <w:rFonts w:ascii="Times New Roman" w:eastAsia="SimSun" w:hAnsi="Times New Roman" w:hint="default"/>
          <w:sz w:val="24"/>
          <w:szCs w:val="24"/>
        </w:rPr>
        <w:t>torné</w:t>
      </w:r>
      <w:r w:rsidRPr="00241684">
        <w:rPr>
          <w:rFonts w:ascii="Times New Roman" w:eastAsia="SimSun" w:hAnsi="Times New Roman" w:hint="default"/>
          <w:sz w:val="24"/>
          <w:szCs w:val="24"/>
        </w:rPr>
        <w:t xml:space="preserve"> predpisy </w:t>
      </w:r>
      <w:r w:rsidR="007A1584">
        <w:rPr>
          <w:rFonts w:ascii="Times New Roman" w:eastAsia="SimSun" w:hAnsi="Times New Roman"/>
          <w:sz w:val="24"/>
          <w:szCs w:val="24"/>
        </w:rPr>
        <w:t>komory</w:t>
      </w:r>
      <w:r w:rsidRPr="00241684">
        <w:rPr>
          <w:rFonts w:ascii="Times New Roman" w:eastAsia="SimSun" w:hAnsi="Times New Roman"/>
          <w:sz w:val="24"/>
          <w:szCs w:val="24"/>
        </w:rPr>
        <w:t>.</w:t>
      </w:r>
      <w:r w:rsidRPr="00241684" w:rsidR="00CC6527">
        <w:rPr>
          <w:rFonts w:ascii="Times New Roman" w:eastAsia="SimSun" w:hAnsi="Times New Roman" w:hint="default"/>
          <w:sz w:val="24"/>
          <w:szCs w:val="24"/>
        </w:rPr>
        <w:t xml:space="preserve"> Súč</w:t>
      </w:r>
      <w:r w:rsidRPr="00241684" w:rsidR="00CC6527">
        <w:rPr>
          <w:rFonts w:ascii="Times New Roman" w:eastAsia="SimSun" w:hAnsi="Times New Roman" w:hint="default"/>
          <w:sz w:val="24"/>
          <w:szCs w:val="24"/>
        </w:rPr>
        <w:t>asť</w:t>
      </w:r>
      <w:r w:rsidRPr="00241684" w:rsidR="00CC6527">
        <w:rPr>
          <w:rFonts w:ascii="Times New Roman" w:eastAsia="SimSun" w:hAnsi="Times New Roman" w:hint="default"/>
          <w:sz w:val="24"/>
          <w:szCs w:val="24"/>
        </w:rPr>
        <w:t>ou vnú</w:t>
      </w:r>
      <w:r w:rsidRPr="00241684" w:rsidR="00CC6527">
        <w:rPr>
          <w:rFonts w:ascii="Times New Roman" w:eastAsia="SimSun" w:hAnsi="Times New Roman" w:hint="default"/>
          <w:sz w:val="24"/>
          <w:szCs w:val="24"/>
        </w:rPr>
        <w:t>torný</w:t>
      </w:r>
      <w:r w:rsidRPr="00241684" w:rsidR="00CC6527">
        <w:rPr>
          <w:rFonts w:ascii="Times New Roman" w:eastAsia="SimSun" w:hAnsi="Times New Roman" w:hint="default"/>
          <w:sz w:val="24"/>
          <w:szCs w:val="24"/>
        </w:rPr>
        <w:t xml:space="preserve">ch </w:t>
      </w:r>
      <w:r w:rsidRPr="00241684" w:rsidR="00CC6527">
        <w:rPr>
          <w:rFonts w:ascii="Times New Roman" w:eastAsia="SimSun" w:hAnsi="Times New Roman" w:hint="default"/>
          <w:sz w:val="24"/>
          <w:szCs w:val="24"/>
        </w:rPr>
        <w:t xml:space="preserve">predpisov </w:t>
      </w:r>
      <w:r w:rsidR="007A1584">
        <w:rPr>
          <w:rFonts w:ascii="Times New Roman" w:eastAsia="SimSun" w:hAnsi="Times New Roman"/>
          <w:sz w:val="24"/>
          <w:szCs w:val="24"/>
        </w:rPr>
        <w:t>komory</w:t>
      </w:r>
      <w:r w:rsidRPr="00241684" w:rsidR="00CC6527">
        <w:rPr>
          <w:rFonts w:ascii="Times New Roman" w:eastAsia="SimSun" w:hAnsi="Times New Roman" w:hint="default"/>
          <w:sz w:val="24"/>
          <w:szCs w:val="24"/>
        </w:rPr>
        <w:t xml:space="preserve"> sú</w:t>
      </w:r>
      <w:r w:rsidRPr="00241684" w:rsidR="00CC6527">
        <w:rPr>
          <w:rFonts w:ascii="Times New Roman" w:eastAsia="SimSun" w:hAnsi="Times New Roman" w:hint="default"/>
          <w:sz w:val="24"/>
          <w:szCs w:val="24"/>
        </w:rPr>
        <w:t xml:space="preserve"> aj podrobnosti o </w:t>
      </w:r>
      <w:r w:rsidRPr="00241684" w:rsidR="00CC6527">
        <w:rPr>
          <w:rFonts w:ascii="Times New Roman" w:eastAsia="SimSun" w:hAnsi="Times New Roman" w:hint="default"/>
          <w:sz w:val="24"/>
          <w:szCs w:val="24"/>
        </w:rPr>
        <w:t>zriadení</w:t>
      </w:r>
      <w:r w:rsidRPr="00241684" w:rsidR="00CC6527">
        <w:rPr>
          <w:rFonts w:ascii="Times New Roman" w:eastAsia="SimSun" w:hAnsi="Times New Roman" w:hint="default"/>
          <w:sz w:val="24"/>
          <w:szCs w:val="24"/>
        </w:rPr>
        <w:t xml:space="preserve"> komisie pre sú</w:t>
      </w:r>
      <w:r w:rsidRPr="00241684" w:rsidR="00CC6527">
        <w:rPr>
          <w:rFonts w:ascii="Times New Roman" w:eastAsia="SimSun" w:hAnsi="Times New Roman" w:hint="default"/>
          <w:sz w:val="24"/>
          <w:szCs w:val="24"/>
        </w:rPr>
        <w:t>stavné</w:t>
      </w:r>
      <w:r w:rsidRPr="00241684" w:rsidR="00CC6527">
        <w:rPr>
          <w:rFonts w:ascii="Times New Roman" w:eastAsia="SimSun" w:hAnsi="Times New Roman" w:hint="default"/>
          <w:sz w:val="24"/>
          <w:szCs w:val="24"/>
        </w:rPr>
        <w:t xml:space="preserve"> vzdelá</w:t>
      </w:r>
      <w:r w:rsidRPr="00241684" w:rsidR="00CC6527">
        <w:rPr>
          <w:rFonts w:ascii="Times New Roman" w:eastAsia="SimSun" w:hAnsi="Times New Roman" w:hint="default"/>
          <w:sz w:val="24"/>
          <w:szCs w:val="24"/>
        </w:rPr>
        <w:t>vanie, komisie pre zabezpeč</w:t>
      </w:r>
      <w:r w:rsidRPr="00241684" w:rsidR="00CC6527">
        <w:rPr>
          <w:rFonts w:ascii="Times New Roman" w:eastAsia="SimSun" w:hAnsi="Times New Roman" w:hint="default"/>
          <w:sz w:val="24"/>
          <w:szCs w:val="24"/>
        </w:rPr>
        <w:t xml:space="preserve">enie </w:t>
      </w:r>
      <w:r w:rsidR="003C6DB1">
        <w:rPr>
          <w:rFonts w:ascii="Times New Roman" w:eastAsia="SimSun" w:hAnsi="Times New Roman" w:hint="default"/>
          <w:sz w:val="24"/>
          <w:szCs w:val="24"/>
        </w:rPr>
        <w:t>kvality š</w:t>
      </w:r>
      <w:r w:rsidR="003C6DB1">
        <w:rPr>
          <w:rFonts w:ascii="Times New Roman" w:eastAsia="SimSun" w:hAnsi="Times New Roman" w:hint="default"/>
          <w:sz w:val="24"/>
          <w:szCs w:val="24"/>
        </w:rPr>
        <w:t>tatutá</w:t>
      </w:r>
      <w:r w:rsidR="003C6DB1">
        <w:rPr>
          <w:rFonts w:ascii="Times New Roman" w:eastAsia="SimSun" w:hAnsi="Times New Roman" w:hint="default"/>
          <w:sz w:val="24"/>
          <w:szCs w:val="24"/>
        </w:rPr>
        <w:t>rneho auditu</w:t>
      </w:r>
      <w:r w:rsidRPr="00241684" w:rsidR="00CC6527">
        <w:rPr>
          <w:rFonts w:ascii="Times New Roman" w:eastAsia="SimSun" w:hAnsi="Times New Roman"/>
          <w:sz w:val="24"/>
          <w:szCs w:val="24"/>
        </w:rPr>
        <w:t xml:space="preserve"> a </w:t>
      </w:r>
      <w:r w:rsidRPr="00241684" w:rsidR="00CC6527">
        <w:rPr>
          <w:rFonts w:ascii="Times New Roman" w:eastAsia="SimSun" w:hAnsi="Times New Roman" w:hint="default"/>
          <w:sz w:val="24"/>
          <w:szCs w:val="24"/>
        </w:rPr>
        <w:t>ď</w:t>
      </w:r>
      <w:r w:rsidRPr="00241684" w:rsidR="00CC6527">
        <w:rPr>
          <w:rFonts w:ascii="Times New Roman" w:eastAsia="SimSun" w:hAnsi="Times New Roman" w:hint="default"/>
          <w:sz w:val="24"/>
          <w:szCs w:val="24"/>
        </w:rPr>
        <w:t>alší</w:t>
      </w:r>
      <w:r w:rsidRPr="00241684" w:rsidR="00CC6527">
        <w:rPr>
          <w:rFonts w:ascii="Times New Roman" w:eastAsia="SimSun" w:hAnsi="Times New Roman" w:hint="default"/>
          <w:sz w:val="24"/>
          <w:szCs w:val="24"/>
        </w:rPr>
        <w:t>ch komisií</w:t>
      </w:r>
      <w:r w:rsidRPr="00241684" w:rsidR="00CC6527">
        <w:rPr>
          <w:rFonts w:ascii="Times New Roman" w:eastAsia="SimSun" w:hAnsi="Times New Roman" w:hint="default"/>
          <w:sz w:val="24"/>
          <w:szCs w:val="24"/>
        </w:rPr>
        <w:t>, ktoré</w:t>
      </w:r>
      <w:r w:rsidRPr="00241684" w:rsidR="00CC6527">
        <w:rPr>
          <w:rFonts w:ascii="Times New Roman" w:eastAsia="SimSun" w:hAnsi="Times New Roman" w:hint="default"/>
          <w:sz w:val="24"/>
          <w:szCs w:val="24"/>
        </w:rPr>
        <w:t xml:space="preserve"> môž</w:t>
      </w:r>
      <w:r w:rsidRPr="00241684" w:rsidR="00CC6527">
        <w:rPr>
          <w:rFonts w:ascii="Times New Roman" w:eastAsia="SimSun" w:hAnsi="Times New Roman" w:hint="default"/>
          <w:sz w:val="24"/>
          <w:szCs w:val="24"/>
        </w:rPr>
        <w:t xml:space="preserve">e </w:t>
      </w:r>
      <w:r w:rsidR="007A1584">
        <w:rPr>
          <w:rFonts w:ascii="Times New Roman" w:eastAsia="SimSun" w:hAnsi="Times New Roman"/>
          <w:sz w:val="24"/>
          <w:szCs w:val="24"/>
        </w:rPr>
        <w:t>komora</w:t>
      </w:r>
      <w:r w:rsidRPr="00241684" w:rsidR="00CC3566">
        <w:rPr>
          <w:rFonts w:ascii="Times New Roman" w:eastAsia="SimSun" w:hAnsi="Times New Roman" w:hint="default"/>
          <w:sz w:val="24"/>
          <w:szCs w:val="24"/>
        </w:rPr>
        <w:t xml:space="preserve"> zriadiť</w:t>
      </w:r>
      <w:r w:rsidRPr="00241684" w:rsidR="00CC3566">
        <w:rPr>
          <w:rFonts w:ascii="Times New Roman" w:eastAsia="SimSun" w:hAnsi="Times New Roman" w:hint="default"/>
          <w:sz w:val="24"/>
          <w:szCs w:val="24"/>
        </w:rPr>
        <w:t xml:space="preserve"> na</w:t>
      </w:r>
      <w:r w:rsidRPr="00241684" w:rsidR="00CC6527">
        <w:rPr>
          <w:rFonts w:ascii="Times New Roman" w:eastAsia="SimSun" w:hAnsi="Times New Roman" w:hint="default"/>
          <w:sz w:val="24"/>
          <w:szCs w:val="24"/>
        </w:rPr>
        <w:t xml:space="preserve"> zabezpeč</w:t>
      </w:r>
      <w:r w:rsidRPr="00241684" w:rsidR="00CC6527">
        <w:rPr>
          <w:rFonts w:ascii="Times New Roman" w:eastAsia="SimSun" w:hAnsi="Times New Roman" w:hint="default"/>
          <w:sz w:val="24"/>
          <w:szCs w:val="24"/>
        </w:rPr>
        <w:t>enie svojej č</w:t>
      </w:r>
      <w:r w:rsidRPr="00241684" w:rsidR="00CC6527">
        <w:rPr>
          <w:rFonts w:ascii="Times New Roman" w:eastAsia="SimSun" w:hAnsi="Times New Roman" w:hint="default"/>
          <w:sz w:val="24"/>
          <w:szCs w:val="24"/>
        </w:rPr>
        <w:t>innosti.</w:t>
      </w:r>
    </w:p>
    <w:p w:rsidR="003A0F22" w:rsidRPr="00241684" w:rsidP="0029090A">
      <w:pPr>
        <w:pStyle w:val="odsekCharChar"/>
        <w:numPr>
          <w:numId w:val="59"/>
        </w:numPr>
        <w:tabs>
          <w:tab w:val="num" w:pos="0"/>
          <w:tab w:val="clear" w:pos="680"/>
          <w:tab w:val="clear" w:pos="963"/>
        </w:tabs>
        <w:bidi w:val="0"/>
        <w:spacing w:before="0" w:after="240"/>
        <w:ind w:left="0"/>
        <w:rPr>
          <w:rFonts w:ascii="Times New Roman" w:eastAsia="SimSun" w:hAnsi="Times New Roman" w:hint="default"/>
          <w:sz w:val="24"/>
          <w:szCs w:val="24"/>
        </w:rPr>
      </w:pPr>
      <w:r w:rsidRPr="00241684">
        <w:rPr>
          <w:rFonts w:ascii="Times New Roman" w:eastAsia="SimSun" w:hAnsi="Times New Roman" w:hint="default"/>
          <w:sz w:val="24"/>
          <w:szCs w:val="24"/>
        </w:rPr>
        <w:t>Č</w:t>
      </w:r>
      <w:r w:rsidRPr="00241684">
        <w:rPr>
          <w:rFonts w:ascii="Times New Roman" w:eastAsia="SimSun" w:hAnsi="Times New Roman" w:hint="default"/>
          <w:sz w:val="24"/>
          <w:szCs w:val="24"/>
        </w:rPr>
        <w:t>lenstvo v </w:t>
      </w:r>
      <w:r w:rsidRPr="00241684">
        <w:rPr>
          <w:rFonts w:ascii="Times New Roman" w:eastAsia="SimSun" w:hAnsi="Times New Roman" w:hint="default"/>
          <w:sz w:val="24"/>
          <w:szCs w:val="24"/>
        </w:rPr>
        <w:t>jednotlivý</w:t>
      </w:r>
      <w:r w:rsidRPr="00241684">
        <w:rPr>
          <w:rFonts w:ascii="Times New Roman" w:eastAsia="SimSun" w:hAnsi="Times New Roman" w:hint="default"/>
          <w:sz w:val="24"/>
          <w:szCs w:val="24"/>
        </w:rPr>
        <w:t>ch volený</w:t>
      </w:r>
      <w:r w:rsidRPr="00241684">
        <w:rPr>
          <w:rFonts w:ascii="Times New Roman" w:eastAsia="SimSun" w:hAnsi="Times New Roman" w:hint="default"/>
          <w:sz w:val="24"/>
          <w:szCs w:val="24"/>
        </w:rPr>
        <w:t>ch orgá</w:t>
      </w:r>
      <w:r w:rsidRPr="00241684">
        <w:rPr>
          <w:rFonts w:ascii="Times New Roman" w:eastAsia="SimSun" w:hAnsi="Times New Roman" w:hint="default"/>
          <w:sz w:val="24"/>
          <w:szCs w:val="24"/>
        </w:rPr>
        <w:t xml:space="preserve">noch </w:t>
      </w:r>
      <w:r w:rsidR="007A1584">
        <w:rPr>
          <w:rFonts w:ascii="Times New Roman" w:eastAsia="SimSun" w:hAnsi="Times New Roman"/>
          <w:sz w:val="24"/>
          <w:szCs w:val="24"/>
        </w:rPr>
        <w:t>kom</w:t>
      </w:r>
      <w:r w:rsidR="007A1584">
        <w:rPr>
          <w:rFonts w:ascii="Times New Roman" w:eastAsia="SimSun" w:hAnsi="Times New Roman"/>
          <w:sz w:val="24"/>
          <w:szCs w:val="24"/>
        </w:rPr>
        <w:t>ory</w:t>
      </w:r>
      <w:r w:rsidRPr="00241684">
        <w:rPr>
          <w:rFonts w:ascii="Times New Roman" w:eastAsia="SimSun" w:hAnsi="Times New Roman" w:hint="default"/>
          <w:sz w:val="24"/>
          <w:szCs w:val="24"/>
        </w:rPr>
        <w:t xml:space="preserve"> je navzá</w:t>
      </w:r>
      <w:r w:rsidRPr="00241684">
        <w:rPr>
          <w:rFonts w:ascii="Times New Roman" w:eastAsia="SimSun" w:hAnsi="Times New Roman" w:hint="default"/>
          <w:sz w:val="24"/>
          <w:szCs w:val="24"/>
        </w:rPr>
        <w:t>jom nezluč</w:t>
      </w:r>
      <w:r w:rsidRPr="00241684">
        <w:rPr>
          <w:rFonts w:ascii="Times New Roman" w:eastAsia="SimSun" w:hAnsi="Times New Roman" w:hint="default"/>
          <w:sz w:val="24"/>
          <w:szCs w:val="24"/>
        </w:rPr>
        <w:t>iteľ</w:t>
      </w:r>
      <w:r w:rsidRPr="00241684">
        <w:rPr>
          <w:rFonts w:ascii="Times New Roman" w:eastAsia="SimSun" w:hAnsi="Times New Roman" w:hint="default"/>
          <w:sz w:val="24"/>
          <w:szCs w:val="24"/>
        </w:rPr>
        <w:t>né.</w:t>
      </w:r>
    </w:p>
    <w:p w:rsidR="00CE66E8" w:rsidRPr="00241684" w:rsidP="00E74ED6">
      <w:pPr>
        <w:pStyle w:val="Heading4"/>
        <w:bidi w:val="0"/>
        <w:rPr>
          <w:rFonts w:ascii="Times New Roman" w:hAnsi="Times New Roman"/>
          <w:sz w:val="24"/>
          <w:szCs w:val="24"/>
        </w:rPr>
      </w:pPr>
    </w:p>
    <w:p w:rsidR="003A0F22" w:rsidRPr="00241684" w:rsidP="0084356C">
      <w:pPr>
        <w:pStyle w:val="pododsek"/>
        <w:keepNext/>
        <w:numPr>
          <w:ilvl w:val="0"/>
          <w:numId w:val="0"/>
        </w:numPr>
        <w:tabs>
          <w:tab w:val="clear" w:pos="1304"/>
        </w:tabs>
        <w:bidi w:val="0"/>
        <w:spacing w:before="120" w:after="240"/>
        <w:ind w:firstLine="0"/>
        <w:jc w:val="center"/>
        <w:rPr>
          <w:rFonts w:ascii="Times New Roman" w:eastAsia="SimSun" w:hAnsi="Times New Roman" w:hint="default"/>
          <w:b/>
          <w:sz w:val="24"/>
          <w:szCs w:val="24"/>
        </w:rPr>
      </w:pPr>
      <w:r w:rsidRPr="00241684">
        <w:rPr>
          <w:rFonts w:ascii="Times New Roman" w:eastAsia="SimSun" w:hAnsi="Times New Roman" w:hint="default"/>
          <w:b/>
          <w:sz w:val="24"/>
          <w:szCs w:val="24"/>
        </w:rPr>
        <w:t>Zhromaž</w:t>
      </w:r>
      <w:r w:rsidRPr="00241684">
        <w:rPr>
          <w:rFonts w:ascii="Times New Roman" w:eastAsia="SimSun" w:hAnsi="Times New Roman" w:hint="default"/>
          <w:b/>
          <w:sz w:val="24"/>
          <w:szCs w:val="24"/>
        </w:rPr>
        <w:t>denie</w:t>
      </w:r>
    </w:p>
    <w:p w:rsidR="003A0F22" w:rsidRPr="00241684" w:rsidP="0029090A">
      <w:pPr>
        <w:pStyle w:val="pododsek"/>
        <w:numPr>
          <w:ilvl w:val="0"/>
          <w:numId w:val="60"/>
        </w:numPr>
        <w:tabs>
          <w:tab w:val="clear" w:pos="720"/>
          <w:tab w:val="clear" w:pos="1304"/>
        </w:tabs>
        <w:bidi w:val="0"/>
        <w:spacing w:after="120"/>
        <w:ind w:left="0" w:firstLine="284"/>
        <w:jc w:val="both"/>
        <w:rPr>
          <w:rFonts w:ascii="Times New Roman" w:eastAsia="SimSun" w:hAnsi="Times New Roman"/>
          <w:sz w:val="24"/>
          <w:szCs w:val="24"/>
        </w:rPr>
      </w:pPr>
      <w:r w:rsidRPr="00241684" w:rsidR="0056200E">
        <w:rPr>
          <w:rFonts w:ascii="Times New Roman" w:eastAsia="SimSun" w:hAnsi="Times New Roman" w:hint="default"/>
          <w:sz w:val="24"/>
          <w:szCs w:val="24"/>
        </w:rPr>
        <w:t>Zhromaž</w:t>
      </w:r>
      <w:r w:rsidRPr="00241684" w:rsidR="0056200E">
        <w:rPr>
          <w:rFonts w:ascii="Times New Roman" w:eastAsia="SimSun" w:hAnsi="Times New Roman" w:hint="default"/>
          <w:sz w:val="24"/>
          <w:szCs w:val="24"/>
        </w:rPr>
        <w:t>denie je najvyšší</w:t>
      </w:r>
      <w:r w:rsidRPr="00241684" w:rsidR="0056200E">
        <w:rPr>
          <w:rFonts w:ascii="Times New Roman" w:eastAsia="SimSun" w:hAnsi="Times New Roman" w:hint="default"/>
          <w:sz w:val="24"/>
          <w:szCs w:val="24"/>
        </w:rPr>
        <w:t>m orgá</w:t>
      </w:r>
      <w:r w:rsidRPr="00241684" w:rsidR="0056200E">
        <w:rPr>
          <w:rFonts w:ascii="Times New Roman" w:eastAsia="SimSun" w:hAnsi="Times New Roman" w:hint="default"/>
          <w:sz w:val="24"/>
          <w:szCs w:val="24"/>
        </w:rPr>
        <w:t xml:space="preserve">nom </w:t>
      </w:r>
      <w:r w:rsidR="007A1584">
        <w:rPr>
          <w:rFonts w:ascii="Times New Roman" w:eastAsia="SimSun" w:hAnsi="Times New Roman"/>
          <w:sz w:val="24"/>
          <w:szCs w:val="24"/>
        </w:rPr>
        <w:t>komory</w:t>
      </w:r>
      <w:r w:rsidRPr="00241684" w:rsidR="0056200E">
        <w:rPr>
          <w:rFonts w:ascii="Times New Roman" w:eastAsia="SimSun" w:hAnsi="Times New Roman"/>
          <w:sz w:val="24"/>
          <w:szCs w:val="24"/>
        </w:rPr>
        <w:t>.</w:t>
      </w:r>
      <w:r w:rsidRPr="00241684" w:rsidR="002151D8">
        <w:rPr>
          <w:rFonts w:ascii="Times New Roman" w:eastAsia="SimSun" w:hAnsi="Times New Roman"/>
          <w:sz w:val="24"/>
          <w:szCs w:val="24"/>
        </w:rPr>
        <w:t xml:space="preserve"> </w:t>
      </w:r>
      <w:r w:rsidRPr="00241684">
        <w:rPr>
          <w:rFonts w:ascii="Times New Roman" w:eastAsia="SimSun" w:hAnsi="Times New Roman"/>
          <w:sz w:val="24"/>
          <w:szCs w:val="24"/>
        </w:rPr>
        <w:t>Z</w:t>
      </w:r>
      <w:r w:rsidRPr="00241684" w:rsidR="002151D8">
        <w:rPr>
          <w:rFonts w:ascii="Times New Roman" w:eastAsia="SimSun" w:hAnsi="Times New Roman" w:hint="default"/>
          <w:sz w:val="24"/>
          <w:szCs w:val="24"/>
        </w:rPr>
        <w:t>hromaž</w:t>
      </w:r>
      <w:r w:rsidRPr="00241684" w:rsidR="002151D8">
        <w:rPr>
          <w:rFonts w:ascii="Times New Roman" w:eastAsia="SimSun" w:hAnsi="Times New Roman" w:hint="default"/>
          <w:sz w:val="24"/>
          <w:szCs w:val="24"/>
        </w:rPr>
        <w:t>deni</w:t>
      </w:r>
      <w:r w:rsidRPr="00241684">
        <w:rPr>
          <w:rFonts w:ascii="Times New Roman" w:eastAsia="SimSun" w:hAnsi="Times New Roman"/>
          <w:sz w:val="24"/>
          <w:szCs w:val="24"/>
        </w:rPr>
        <w:t>e tvoria</w:t>
      </w:r>
      <w:r w:rsidRPr="00241684" w:rsidR="002151D8">
        <w:rPr>
          <w:rFonts w:ascii="Times New Roman" w:eastAsia="SimSun" w:hAnsi="Times New Roman"/>
          <w:sz w:val="24"/>
          <w:szCs w:val="24"/>
        </w:rPr>
        <w:t xml:space="preserve"> </w:t>
      </w:r>
      <w:r w:rsidR="00521C87">
        <w:rPr>
          <w:rFonts w:ascii="Times New Roman" w:eastAsia="SimSun" w:hAnsi="Times New Roman" w:hint="default"/>
          <w:sz w:val="24"/>
          <w:szCs w:val="24"/>
        </w:rPr>
        <w:t>š</w:t>
      </w:r>
      <w:r w:rsidR="00521C87">
        <w:rPr>
          <w:rFonts w:ascii="Times New Roman" w:eastAsia="SimSun" w:hAnsi="Times New Roman" w:hint="default"/>
          <w:sz w:val="24"/>
          <w:szCs w:val="24"/>
        </w:rPr>
        <w:t>tatutá</w:t>
      </w:r>
      <w:r w:rsidR="00521C87">
        <w:rPr>
          <w:rFonts w:ascii="Times New Roman" w:eastAsia="SimSun" w:hAnsi="Times New Roman" w:hint="default"/>
          <w:sz w:val="24"/>
          <w:szCs w:val="24"/>
        </w:rPr>
        <w:t xml:space="preserve">rni </w:t>
      </w:r>
      <w:r w:rsidRPr="00241684" w:rsidR="002151D8">
        <w:rPr>
          <w:rFonts w:ascii="Times New Roman" w:eastAsia="SimSun" w:hAnsi="Times New Roman" w:hint="default"/>
          <w:sz w:val="24"/>
          <w:szCs w:val="24"/>
        </w:rPr>
        <w:t>audí</w:t>
      </w:r>
      <w:r w:rsidRPr="00241684" w:rsidR="002151D8">
        <w:rPr>
          <w:rFonts w:ascii="Times New Roman" w:eastAsia="SimSun" w:hAnsi="Times New Roman" w:hint="default"/>
          <w:sz w:val="24"/>
          <w:szCs w:val="24"/>
        </w:rPr>
        <w:t>tori a </w:t>
      </w:r>
      <w:r w:rsidRPr="00241684" w:rsidR="002151D8">
        <w:rPr>
          <w:rFonts w:ascii="Times New Roman" w:eastAsia="SimSun" w:hAnsi="Times New Roman" w:hint="default"/>
          <w:sz w:val="24"/>
          <w:szCs w:val="24"/>
        </w:rPr>
        <w:t>audí</w:t>
      </w:r>
      <w:r w:rsidRPr="00241684" w:rsidR="002151D8">
        <w:rPr>
          <w:rFonts w:ascii="Times New Roman" w:eastAsia="SimSun" w:hAnsi="Times New Roman" w:hint="default"/>
          <w:sz w:val="24"/>
          <w:szCs w:val="24"/>
        </w:rPr>
        <w:t>torské</w:t>
      </w:r>
      <w:r w:rsidRPr="00241684" w:rsidR="002151D8">
        <w:rPr>
          <w:rFonts w:ascii="Times New Roman" w:eastAsia="SimSun" w:hAnsi="Times New Roman" w:hint="default"/>
          <w:sz w:val="24"/>
          <w:szCs w:val="24"/>
        </w:rPr>
        <w:t xml:space="preserve"> spoloč</w:t>
      </w:r>
      <w:r w:rsidRPr="00241684" w:rsidR="002151D8">
        <w:rPr>
          <w:rFonts w:ascii="Times New Roman" w:eastAsia="SimSun" w:hAnsi="Times New Roman" w:hint="default"/>
          <w:sz w:val="24"/>
          <w:szCs w:val="24"/>
        </w:rPr>
        <w:t>nosti</w:t>
      </w:r>
      <w:r w:rsidRPr="00241684" w:rsidR="00662D11">
        <w:rPr>
          <w:rFonts w:ascii="Times New Roman" w:eastAsia="SimSun" w:hAnsi="Times New Roman" w:hint="default"/>
          <w:sz w:val="24"/>
          <w:szCs w:val="24"/>
        </w:rPr>
        <w:t>, ktorí</w:t>
      </w:r>
      <w:r w:rsidRPr="00241684" w:rsidR="00662D11">
        <w:rPr>
          <w:rFonts w:ascii="Times New Roman" w:eastAsia="SimSun" w:hAnsi="Times New Roman" w:hint="default"/>
          <w:sz w:val="24"/>
          <w:szCs w:val="24"/>
        </w:rPr>
        <w:t xml:space="preserve"> sú</w:t>
      </w:r>
      <w:r w:rsidRPr="00241684" w:rsidR="002151D8">
        <w:rPr>
          <w:rFonts w:ascii="Times New Roman" w:eastAsia="SimSun" w:hAnsi="Times New Roman"/>
          <w:sz w:val="24"/>
          <w:szCs w:val="24"/>
        </w:rPr>
        <w:t xml:space="preserve"> </w:t>
      </w:r>
      <w:r w:rsidRPr="00241684">
        <w:rPr>
          <w:rFonts w:ascii="Times New Roman" w:eastAsia="SimSun" w:hAnsi="Times New Roman" w:hint="default"/>
          <w:sz w:val="24"/>
          <w:szCs w:val="24"/>
        </w:rPr>
        <w:t>zapí</w:t>
      </w:r>
      <w:r w:rsidRPr="00241684">
        <w:rPr>
          <w:rFonts w:ascii="Times New Roman" w:eastAsia="SimSun" w:hAnsi="Times New Roman" w:hint="default"/>
          <w:sz w:val="24"/>
          <w:szCs w:val="24"/>
        </w:rPr>
        <w:t>saní</w:t>
      </w:r>
      <w:r w:rsidRPr="00241684">
        <w:rPr>
          <w:rFonts w:ascii="Times New Roman" w:eastAsia="SimSun" w:hAnsi="Times New Roman" w:hint="default"/>
          <w:sz w:val="24"/>
          <w:szCs w:val="24"/>
        </w:rPr>
        <w:t xml:space="preserve"> v</w:t>
      </w:r>
      <w:r w:rsidR="002F7BBD">
        <w:rPr>
          <w:rFonts w:ascii="Times New Roman" w:eastAsia="SimSun" w:hAnsi="Times New Roman"/>
          <w:sz w:val="24"/>
          <w:szCs w:val="24"/>
        </w:rPr>
        <w:t> </w:t>
      </w:r>
      <w:r w:rsidRPr="00241684">
        <w:rPr>
          <w:rFonts w:ascii="Times New Roman" w:eastAsia="SimSun" w:hAnsi="Times New Roman"/>
          <w:sz w:val="24"/>
          <w:szCs w:val="24"/>
        </w:rPr>
        <w:t>zozname</w:t>
      </w:r>
      <w:r w:rsidR="002F7BBD">
        <w:rPr>
          <w:rFonts w:ascii="Times New Roman" w:eastAsia="SimSun" w:hAnsi="Times New Roman" w:hint="default"/>
          <w:sz w:val="24"/>
          <w:szCs w:val="24"/>
        </w:rPr>
        <w:t xml:space="preserve"> č</w:t>
      </w:r>
      <w:r w:rsidR="002F7BBD">
        <w:rPr>
          <w:rFonts w:ascii="Times New Roman" w:eastAsia="SimSun" w:hAnsi="Times New Roman" w:hint="default"/>
          <w:sz w:val="24"/>
          <w:szCs w:val="24"/>
        </w:rPr>
        <w:t xml:space="preserve">lenov </w:t>
      </w:r>
      <w:r w:rsidR="007A1584">
        <w:rPr>
          <w:rFonts w:ascii="Times New Roman" w:eastAsia="SimSun" w:hAnsi="Times New Roman"/>
          <w:sz w:val="24"/>
          <w:szCs w:val="24"/>
        </w:rPr>
        <w:t>komory</w:t>
      </w:r>
      <w:r w:rsidRPr="00241684">
        <w:rPr>
          <w:rFonts w:ascii="Times New Roman" w:eastAsia="SimSun" w:hAnsi="Times New Roman" w:hint="default"/>
          <w:sz w:val="24"/>
          <w:szCs w:val="24"/>
        </w:rPr>
        <w:t xml:space="preserve"> vrá</w:t>
      </w:r>
      <w:r w:rsidRPr="00241684">
        <w:rPr>
          <w:rFonts w:ascii="Times New Roman" w:eastAsia="SimSun" w:hAnsi="Times New Roman" w:hint="default"/>
          <w:sz w:val="24"/>
          <w:szCs w:val="24"/>
        </w:rPr>
        <w:t xml:space="preserve">tane </w:t>
      </w:r>
      <w:r w:rsidR="00521C87">
        <w:rPr>
          <w:rFonts w:ascii="Times New Roman" w:eastAsia="SimSun" w:hAnsi="Times New Roman" w:hint="default"/>
          <w:sz w:val="24"/>
          <w:szCs w:val="24"/>
        </w:rPr>
        <w:t>š</w:t>
      </w:r>
      <w:r w:rsidR="00521C87">
        <w:rPr>
          <w:rFonts w:ascii="Times New Roman" w:eastAsia="SimSun" w:hAnsi="Times New Roman" w:hint="default"/>
          <w:sz w:val="24"/>
          <w:szCs w:val="24"/>
        </w:rPr>
        <w:t>tatutá</w:t>
      </w:r>
      <w:r w:rsidR="00521C87">
        <w:rPr>
          <w:rFonts w:ascii="Times New Roman" w:eastAsia="SimSun" w:hAnsi="Times New Roman" w:hint="default"/>
          <w:sz w:val="24"/>
          <w:szCs w:val="24"/>
        </w:rPr>
        <w:t xml:space="preserve">rnych </w:t>
      </w:r>
      <w:r w:rsidRPr="00241684">
        <w:rPr>
          <w:rFonts w:ascii="Times New Roman" w:eastAsia="SimSun" w:hAnsi="Times New Roman" w:hint="default"/>
          <w:sz w:val="24"/>
          <w:szCs w:val="24"/>
        </w:rPr>
        <w:t>audí</w:t>
      </w:r>
      <w:r w:rsidRPr="00241684">
        <w:rPr>
          <w:rFonts w:ascii="Times New Roman" w:eastAsia="SimSun" w:hAnsi="Times New Roman" w:hint="default"/>
          <w:sz w:val="24"/>
          <w:szCs w:val="24"/>
        </w:rPr>
        <w:t>torov a </w:t>
      </w:r>
      <w:r w:rsidRPr="00241684">
        <w:rPr>
          <w:rFonts w:ascii="Times New Roman" w:eastAsia="SimSun" w:hAnsi="Times New Roman" w:hint="default"/>
          <w:sz w:val="24"/>
          <w:szCs w:val="24"/>
        </w:rPr>
        <w:t>audí</w:t>
      </w:r>
      <w:r w:rsidRPr="00241684">
        <w:rPr>
          <w:rFonts w:ascii="Times New Roman" w:eastAsia="SimSun" w:hAnsi="Times New Roman" w:hint="default"/>
          <w:sz w:val="24"/>
          <w:szCs w:val="24"/>
        </w:rPr>
        <w:t>torský</w:t>
      </w:r>
      <w:r w:rsidRPr="00241684">
        <w:rPr>
          <w:rFonts w:ascii="Times New Roman" w:eastAsia="SimSun" w:hAnsi="Times New Roman" w:hint="default"/>
          <w:sz w:val="24"/>
          <w:szCs w:val="24"/>
        </w:rPr>
        <w:t>ch spoloč</w:t>
      </w:r>
      <w:r w:rsidRPr="00241684">
        <w:rPr>
          <w:rFonts w:ascii="Times New Roman" w:eastAsia="SimSun" w:hAnsi="Times New Roman" w:hint="default"/>
          <w:sz w:val="24"/>
          <w:szCs w:val="24"/>
        </w:rPr>
        <w:t>ností</w:t>
      </w:r>
      <w:r w:rsidRPr="00241684">
        <w:rPr>
          <w:rFonts w:ascii="Times New Roman" w:eastAsia="SimSun" w:hAnsi="Times New Roman" w:hint="default"/>
          <w:sz w:val="24"/>
          <w:szCs w:val="24"/>
        </w:rPr>
        <w:t>, kto</w:t>
      </w:r>
      <w:r w:rsidRPr="00241684">
        <w:rPr>
          <w:rFonts w:ascii="Times New Roman" w:eastAsia="SimSun" w:hAnsi="Times New Roman" w:hint="default"/>
          <w:sz w:val="24"/>
          <w:szCs w:val="24"/>
        </w:rPr>
        <w:t>rý</w:t>
      </w:r>
      <w:r w:rsidRPr="00241684">
        <w:rPr>
          <w:rFonts w:ascii="Times New Roman" w:eastAsia="SimSun" w:hAnsi="Times New Roman" w:hint="default"/>
          <w:sz w:val="24"/>
          <w:szCs w:val="24"/>
        </w:rPr>
        <w:t>m bola pozastavená</w:t>
      </w:r>
      <w:r w:rsidRPr="00241684">
        <w:rPr>
          <w:rFonts w:ascii="Times New Roman" w:eastAsia="SimSun" w:hAnsi="Times New Roman" w:hint="default"/>
          <w:sz w:val="24"/>
          <w:szCs w:val="24"/>
        </w:rPr>
        <w:t xml:space="preserve"> licencia podľ</w:t>
      </w:r>
      <w:r w:rsidRPr="00241684">
        <w:rPr>
          <w:rFonts w:ascii="Times New Roman" w:eastAsia="SimSun" w:hAnsi="Times New Roman" w:hint="default"/>
          <w:sz w:val="24"/>
          <w:szCs w:val="24"/>
        </w:rPr>
        <w:t>a §</w:t>
      </w:r>
      <w:r w:rsidRPr="00241684">
        <w:rPr>
          <w:rFonts w:ascii="Times New Roman" w:eastAsia="SimSun" w:hAnsi="Times New Roman" w:hint="default"/>
          <w:sz w:val="24"/>
          <w:szCs w:val="24"/>
        </w:rPr>
        <w:t xml:space="preserve"> </w:t>
      </w:r>
      <w:r w:rsidRPr="00241684" w:rsidR="00EA44B1">
        <w:rPr>
          <w:rFonts w:ascii="Times New Roman" w:eastAsia="SimSun" w:hAnsi="Times New Roman"/>
          <w:sz w:val="24"/>
          <w:szCs w:val="24"/>
        </w:rPr>
        <w:t>9</w:t>
      </w:r>
      <w:r w:rsidRPr="00241684">
        <w:rPr>
          <w:rFonts w:ascii="Times New Roman" w:eastAsia="SimSun" w:hAnsi="Times New Roman"/>
          <w:sz w:val="24"/>
          <w:szCs w:val="24"/>
        </w:rPr>
        <w:t>.</w:t>
      </w:r>
    </w:p>
    <w:p w:rsidR="00CF1ADD" w:rsidRPr="00241684" w:rsidP="0029090A">
      <w:pPr>
        <w:pStyle w:val="pododsek"/>
        <w:numPr>
          <w:ilvl w:val="0"/>
          <w:numId w:val="60"/>
        </w:numPr>
        <w:tabs>
          <w:tab w:val="clear" w:pos="720"/>
          <w:tab w:val="clear" w:pos="1304"/>
        </w:tabs>
        <w:bidi w:val="0"/>
        <w:spacing w:after="120"/>
        <w:ind w:left="0" w:firstLine="284"/>
        <w:jc w:val="both"/>
        <w:rPr>
          <w:rFonts w:ascii="Times New Roman" w:eastAsia="SimSun" w:hAnsi="Times New Roman"/>
          <w:sz w:val="24"/>
          <w:szCs w:val="24"/>
        </w:rPr>
      </w:pPr>
      <w:r w:rsidRPr="00241684">
        <w:rPr>
          <w:rFonts w:ascii="Times New Roman" w:eastAsia="SimSun" w:hAnsi="Times New Roman" w:hint="default"/>
          <w:sz w:val="24"/>
          <w:szCs w:val="24"/>
        </w:rPr>
        <w:t>Zhromaž</w:t>
      </w:r>
      <w:r w:rsidRPr="00241684">
        <w:rPr>
          <w:rFonts w:ascii="Times New Roman" w:eastAsia="SimSun" w:hAnsi="Times New Roman" w:hint="default"/>
          <w:sz w:val="24"/>
          <w:szCs w:val="24"/>
        </w:rPr>
        <w:t>denie zvolá</w:t>
      </w:r>
      <w:r w:rsidRPr="00241684">
        <w:rPr>
          <w:rFonts w:ascii="Times New Roman" w:eastAsia="SimSun" w:hAnsi="Times New Roman" w:hint="default"/>
          <w:sz w:val="24"/>
          <w:szCs w:val="24"/>
        </w:rPr>
        <w:t>va prezí</w:t>
      </w:r>
      <w:r w:rsidRPr="00241684">
        <w:rPr>
          <w:rFonts w:ascii="Times New Roman" w:eastAsia="SimSun" w:hAnsi="Times New Roman" w:hint="default"/>
          <w:sz w:val="24"/>
          <w:szCs w:val="24"/>
        </w:rPr>
        <w:t xml:space="preserve">dium spravidla raz za rok. Ak o to </w:t>
      </w:r>
      <w:r w:rsidRPr="00241684" w:rsidR="00887C3D">
        <w:rPr>
          <w:rFonts w:ascii="Times New Roman" w:eastAsia="SimSun" w:hAnsi="Times New Roman" w:hint="default"/>
          <w:sz w:val="24"/>
          <w:szCs w:val="24"/>
        </w:rPr>
        <w:t>pí</w:t>
      </w:r>
      <w:r w:rsidRPr="00241684" w:rsidR="00887C3D">
        <w:rPr>
          <w:rFonts w:ascii="Times New Roman" w:eastAsia="SimSun" w:hAnsi="Times New Roman" w:hint="default"/>
          <w:sz w:val="24"/>
          <w:szCs w:val="24"/>
        </w:rPr>
        <w:t>somne pož</w:t>
      </w:r>
      <w:r w:rsidRPr="00241684" w:rsidR="00887C3D">
        <w:rPr>
          <w:rFonts w:ascii="Times New Roman" w:eastAsia="SimSun" w:hAnsi="Times New Roman" w:hint="default"/>
          <w:sz w:val="24"/>
          <w:szCs w:val="24"/>
        </w:rPr>
        <w:t xml:space="preserve">iada </w:t>
      </w:r>
      <w:r w:rsidR="00AA57B1">
        <w:rPr>
          <w:rFonts w:ascii="Times New Roman" w:eastAsia="SimSun" w:hAnsi="Times New Roman"/>
          <w:sz w:val="24"/>
          <w:szCs w:val="24"/>
        </w:rPr>
        <w:t>najmenej</w:t>
      </w:r>
      <w:r w:rsidRPr="00241684" w:rsidR="00887C3D">
        <w:rPr>
          <w:rFonts w:ascii="Times New Roman" w:eastAsia="SimSun" w:hAnsi="Times New Roman"/>
          <w:sz w:val="24"/>
          <w:szCs w:val="24"/>
        </w:rPr>
        <w:t xml:space="preserve"> jedna tretina</w:t>
      </w:r>
      <w:r w:rsidRPr="00241684" w:rsidR="00662D11">
        <w:rPr>
          <w:rFonts w:ascii="Times New Roman" w:eastAsia="SimSun" w:hAnsi="Times New Roman" w:hint="default"/>
          <w:sz w:val="24"/>
          <w:szCs w:val="24"/>
        </w:rPr>
        <w:t xml:space="preserve"> č</w:t>
      </w:r>
      <w:r w:rsidRPr="00241684" w:rsidR="00662D11">
        <w:rPr>
          <w:rFonts w:ascii="Times New Roman" w:eastAsia="SimSun" w:hAnsi="Times New Roman" w:hint="default"/>
          <w:sz w:val="24"/>
          <w:szCs w:val="24"/>
        </w:rPr>
        <w:t xml:space="preserve">lenov </w:t>
      </w:r>
      <w:r w:rsidR="007A1584">
        <w:rPr>
          <w:rFonts w:ascii="Times New Roman" w:eastAsia="SimSun" w:hAnsi="Times New Roman"/>
          <w:sz w:val="24"/>
          <w:szCs w:val="24"/>
        </w:rPr>
        <w:t>komory</w:t>
      </w:r>
      <w:r w:rsidRPr="00241684" w:rsidR="00887C3D">
        <w:rPr>
          <w:rFonts w:ascii="Times New Roman" w:eastAsia="SimSun" w:hAnsi="Times New Roman" w:hint="default"/>
          <w:sz w:val="24"/>
          <w:szCs w:val="24"/>
        </w:rPr>
        <w:t>, prezí</w:t>
      </w:r>
      <w:r w:rsidRPr="00241684" w:rsidR="00887C3D">
        <w:rPr>
          <w:rFonts w:ascii="Times New Roman" w:eastAsia="SimSun" w:hAnsi="Times New Roman" w:hint="default"/>
          <w:sz w:val="24"/>
          <w:szCs w:val="24"/>
        </w:rPr>
        <w:t>dium je povinné</w:t>
      </w:r>
      <w:r w:rsidRPr="00241684" w:rsidR="00887C3D">
        <w:rPr>
          <w:rFonts w:ascii="Times New Roman" w:eastAsia="SimSun" w:hAnsi="Times New Roman" w:hint="default"/>
          <w:sz w:val="24"/>
          <w:szCs w:val="24"/>
        </w:rPr>
        <w:t xml:space="preserve"> ho zvolať</w:t>
      </w:r>
      <w:r w:rsidRPr="00241684" w:rsidR="00887C3D">
        <w:rPr>
          <w:rFonts w:ascii="Times New Roman" w:eastAsia="SimSun" w:hAnsi="Times New Roman" w:hint="default"/>
          <w:sz w:val="24"/>
          <w:szCs w:val="24"/>
        </w:rPr>
        <w:t xml:space="preserve"> najneskô</w:t>
      </w:r>
      <w:r w:rsidRPr="00241684" w:rsidR="00887C3D">
        <w:rPr>
          <w:rFonts w:ascii="Times New Roman" w:eastAsia="SimSun" w:hAnsi="Times New Roman" w:hint="default"/>
          <w:sz w:val="24"/>
          <w:szCs w:val="24"/>
        </w:rPr>
        <w:t>r do dvoch mesiacov od</w:t>
      </w:r>
      <w:r w:rsidRPr="00241684" w:rsidR="0036611D">
        <w:rPr>
          <w:rFonts w:ascii="Times New Roman" w:eastAsia="SimSun" w:hAnsi="Times New Roman" w:hint="default"/>
          <w:sz w:val="24"/>
          <w:szCs w:val="24"/>
        </w:rPr>
        <w:t>o dň</w:t>
      </w:r>
      <w:r w:rsidRPr="00241684" w:rsidR="0036611D">
        <w:rPr>
          <w:rFonts w:ascii="Times New Roman" w:eastAsia="SimSun" w:hAnsi="Times New Roman" w:hint="default"/>
          <w:sz w:val="24"/>
          <w:szCs w:val="24"/>
        </w:rPr>
        <w:t>a</w:t>
      </w:r>
      <w:r w:rsidRPr="00241684" w:rsidR="00887C3D">
        <w:rPr>
          <w:rFonts w:ascii="Times New Roman" w:eastAsia="SimSun" w:hAnsi="Times New Roman" w:hint="default"/>
          <w:sz w:val="24"/>
          <w:szCs w:val="24"/>
        </w:rPr>
        <w:t xml:space="preserve"> doruč</w:t>
      </w:r>
      <w:r w:rsidRPr="00241684" w:rsidR="00887C3D">
        <w:rPr>
          <w:rFonts w:ascii="Times New Roman" w:eastAsia="SimSun" w:hAnsi="Times New Roman" w:hint="default"/>
          <w:sz w:val="24"/>
          <w:szCs w:val="24"/>
        </w:rPr>
        <w:t>enia</w:t>
      </w:r>
      <w:r w:rsidRPr="00241684" w:rsidR="00376CEA">
        <w:rPr>
          <w:rFonts w:ascii="Times New Roman" w:eastAsia="SimSun" w:hAnsi="Times New Roman" w:hint="default"/>
          <w:sz w:val="24"/>
          <w:szCs w:val="24"/>
        </w:rPr>
        <w:t xml:space="preserve"> pí</w:t>
      </w:r>
      <w:r w:rsidRPr="00241684" w:rsidR="00376CEA">
        <w:rPr>
          <w:rFonts w:ascii="Times New Roman" w:eastAsia="SimSun" w:hAnsi="Times New Roman" w:hint="default"/>
          <w:sz w:val="24"/>
          <w:szCs w:val="24"/>
        </w:rPr>
        <w:t>somnej</w:t>
      </w:r>
      <w:r w:rsidRPr="00241684" w:rsidR="00887C3D">
        <w:rPr>
          <w:rFonts w:ascii="Times New Roman" w:eastAsia="SimSun" w:hAnsi="Times New Roman" w:hint="default"/>
          <w:sz w:val="24"/>
          <w:szCs w:val="24"/>
        </w:rPr>
        <w:t xml:space="preserve"> ž</w:t>
      </w:r>
      <w:r w:rsidRPr="00241684" w:rsidR="00887C3D">
        <w:rPr>
          <w:rFonts w:ascii="Times New Roman" w:eastAsia="SimSun" w:hAnsi="Times New Roman" w:hint="default"/>
          <w:sz w:val="24"/>
          <w:szCs w:val="24"/>
        </w:rPr>
        <w:t xml:space="preserve">iadosti </w:t>
      </w:r>
      <w:r w:rsidR="007A1584">
        <w:rPr>
          <w:rFonts w:ascii="Times New Roman" w:eastAsia="SimSun" w:hAnsi="Times New Roman"/>
          <w:sz w:val="24"/>
          <w:szCs w:val="24"/>
        </w:rPr>
        <w:t>komor</w:t>
      </w:r>
      <w:r w:rsidR="007A1584">
        <w:rPr>
          <w:rFonts w:ascii="Times New Roman" w:eastAsia="SimSun" w:hAnsi="Times New Roman"/>
          <w:sz w:val="24"/>
          <w:szCs w:val="24"/>
        </w:rPr>
        <w:t>e</w:t>
      </w:r>
      <w:r w:rsidRPr="00241684" w:rsidR="00887C3D">
        <w:rPr>
          <w:rFonts w:ascii="Times New Roman" w:eastAsia="SimSun" w:hAnsi="Times New Roman"/>
          <w:sz w:val="24"/>
          <w:szCs w:val="24"/>
        </w:rPr>
        <w:t>.</w:t>
      </w:r>
    </w:p>
    <w:p w:rsidR="00887C3D" w:rsidRPr="00241684" w:rsidP="0029090A">
      <w:pPr>
        <w:pStyle w:val="pododsek"/>
        <w:numPr>
          <w:ilvl w:val="0"/>
          <w:numId w:val="60"/>
        </w:numPr>
        <w:tabs>
          <w:tab w:val="clear" w:pos="720"/>
          <w:tab w:val="clear" w:pos="1304"/>
        </w:tabs>
        <w:bidi w:val="0"/>
        <w:ind w:left="0" w:firstLine="284"/>
        <w:jc w:val="both"/>
        <w:rPr>
          <w:rFonts w:ascii="Times New Roman" w:eastAsia="SimSun" w:hAnsi="Times New Roman"/>
          <w:sz w:val="24"/>
          <w:szCs w:val="24"/>
        </w:rPr>
      </w:pPr>
      <w:r w:rsidRPr="00241684" w:rsidR="00E81521">
        <w:rPr>
          <w:rFonts w:ascii="Times New Roman" w:eastAsia="SimSun" w:hAnsi="Times New Roman" w:hint="default"/>
          <w:sz w:val="24"/>
          <w:szCs w:val="24"/>
        </w:rPr>
        <w:t>Zhromaž</w:t>
      </w:r>
      <w:r w:rsidRPr="00241684" w:rsidR="00E81521">
        <w:rPr>
          <w:rFonts w:ascii="Times New Roman" w:eastAsia="SimSun" w:hAnsi="Times New Roman" w:hint="default"/>
          <w:sz w:val="24"/>
          <w:szCs w:val="24"/>
        </w:rPr>
        <w:t xml:space="preserve">denie </w:t>
      </w:r>
    </w:p>
    <w:p w:rsidR="00887C3D" w:rsidRPr="00241684" w:rsidP="0029090A">
      <w:pPr>
        <w:pStyle w:val="pododsek"/>
        <w:numPr>
          <w:ilvl w:val="3"/>
          <w:numId w:val="60"/>
        </w:numPr>
        <w:tabs>
          <w:tab w:val="clear" w:pos="1040"/>
          <w:tab w:val="clear" w:pos="1304"/>
        </w:tabs>
        <w:bidi w:val="0"/>
        <w:spacing w:after="120"/>
        <w:ind w:left="1077" w:hanging="357"/>
        <w:jc w:val="both"/>
        <w:rPr>
          <w:rFonts w:ascii="Times New Roman" w:eastAsia="SimSun" w:hAnsi="Times New Roman"/>
          <w:sz w:val="24"/>
          <w:szCs w:val="24"/>
        </w:rPr>
      </w:pPr>
      <w:r w:rsidRPr="00241684" w:rsidR="00E81521">
        <w:rPr>
          <w:rFonts w:ascii="Times New Roman" w:eastAsia="SimSun" w:hAnsi="Times New Roman" w:hint="default"/>
          <w:sz w:val="24"/>
          <w:szCs w:val="24"/>
        </w:rPr>
        <w:t>volí</w:t>
      </w:r>
      <w:r w:rsidRPr="00241684" w:rsidR="00E81521">
        <w:rPr>
          <w:rFonts w:ascii="Times New Roman" w:eastAsia="SimSun" w:hAnsi="Times New Roman" w:hint="default"/>
          <w:sz w:val="24"/>
          <w:szCs w:val="24"/>
        </w:rPr>
        <w:t xml:space="preserve"> </w:t>
      </w:r>
      <w:r w:rsidRPr="00241684">
        <w:rPr>
          <w:rFonts w:ascii="Times New Roman" w:eastAsia="SimSun" w:hAnsi="Times New Roman"/>
          <w:sz w:val="24"/>
          <w:szCs w:val="24"/>
        </w:rPr>
        <w:t>a </w:t>
      </w:r>
      <w:r w:rsidRPr="00241684">
        <w:rPr>
          <w:rFonts w:ascii="Times New Roman" w:eastAsia="SimSun" w:hAnsi="Times New Roman" w:hint="default"/>
          <w:sz w:val="24"/>
          <w:szCs w:val="24"/>
        </w:rPr>
        <w:t>odvolá</w:t>
      </w:r>
      <w:r w:rsidRPr="00241684">
        <w:rPr>
          <w:rFonts w:ascii="Times New Roman" w:eastAsia="SimSun" w:hAnsi="Times New Roman" w:hint="default"/>
          <w:sz w:val="24"/>
          <w:szCs w:val="24"/>
        </w:rPr>
        <w:t xml:space="preserve">va </w:t>
      </w:r>
      <w:r w:rsidRPr="00241684" w:rsidR="00E81521">
        <w:rPr>
          <w:rFonts w:ascii="Times New Roman" w:eastAsia="SimSun" w:hAnsi="Times New Roman"/>
          <w:sz w:val="24"/>
          <w:szCs w:val="24"/>
        </w:rPr>
        <w:t>prezidenta</w:t>
      </w:r>
      <w:r w:rsidR="008F7774">
        <w:rPr>
          <w:rFonts w:ascii="Times New Roman" w:eastAsia="SimSun" w:hAnsi="Times New Roman"/>
          <w:sz w:val="24"/>
          <w:szCs w:val="24"/>
        </w:rPr>
        <w:t xml:space="preserve"> </w:t>
      </w:r>
      <w:r w:rsidR="007A1584">
        <w:rPr>
          <w:rFonts w:ascii="Times New Roman" w:eastAsia="SimSun" w:hAnsi="Times New Roman"/>
          <w:sz w:val="24"/>
          <w:szCs w:val="24"/>
        </w:rPr>
        <w:t>komory</w:t>
      </w:r>
      <w:r w:rsidRPr="00241684" w:rsidR="00E81521">
        <w:rPr>
          <w:rFonts w:ascii="Times New Roman" w:eastAsia="SimSun" w:hAnsi="Times New Roman"/>
          <w:sz w:val="24"/>
          <w:szCs w:val="24"/>
        </w:rPr>
        <w:t>,</w:t>
      </w:r>
    </w:p>
    <w:p w:rsidR="00B6296D" w:rsidRPr="00241684" w:rsidP="0029090A">
      <w:pPr>
        <w:pStyle w:val="pododsek"/>
        <w:numPr>
          <w:ilvl w:val="3"/>
          <w:numId w:val="60"/>
        </w:numPr>
        <w:tabs>
          <w:tab w:val="clear" w:pos="1040"/>
          <w:tab w:val="clear" w:pos="1304"/>
        </w:tabs>
        <w:bidi w:val="0"/>
        <w:spacing w:after="120"/>
        <w:ind w:left="1080" w:hanging="360"/>
        <w:jc w:val="both"/>
        <w:rPr>
          <w:rFonts w:ascii="Times New Roman" w:eastAsia="SimSun" w:hAnsi="Times New Roman"/>
          <w:sz w:val="24"/>
          <w:szCs w:val="24"/>
        </w:rPr>
      </w:pPr>
      <w:r w:rsidRPr="00241684" w:rsidR="00887C3D">
        <w:rPr>
          <w:rFonts w:ascii="Times New Roman" w:eastAsia="SimSun" w:hAnsi="Times New Roman" w:hint="default"/>
          <w:sz w:val="24"/>
          <w:szCs w:val="24"/>
        </w:rPr>
        <w:t>volí</w:t>
      </w:r>
      <w:r w:rsidRPr="00241684" w:rsidR="00887C3D">
        <w:rPr>
          <w:rFonts w:ascii="Times New Roman" w:eastAsia="SimSun" w:hAnsi="Times New Roman" w:hint="default"/>
          <w:sz w:val="24"/>
          <w:szCs w:val="24"/>
        </w:rPr>
        <w:t xml:space="preserve"> a </w:t>
      </w:r>
      <w:r w:rsidRPr="00241684" w:rsidR="00887C3D">
        <w:rPr>
          <w:rFonts w:ascii="Times New Roman" w:eastAsia="SimSun" w:hAnsi="Times New Roman" w:hint="default"/>
          <w:sz w:val="24"/>
          <w:szCs w:val="24"/>
        </w:rPr>
        <w:t>odvolá</w:t>
      </w:r>
      <w:r w:rsidRPr="00241684" w:rsidR="00887C3D">
        <w:rPr>
          <w:rFonts w:ascii="Times New Roman" w:eastAsia="SimSun" w:hAnsi="Times New Roman" w:hint="default"/>
          <w:sz w:val="24"/>
          <w:szCs w:val="24"/>
        </w:rPr>
        <w:t xml:space="preserve">va </w:t>
      </w:r>
      <w:r w:rsidRPr="00241684" w:rsidR="00E81521">
        <w:rPr>
          <w:rFonts w:ascii="Times New Roman" w:eastAsia="SimSun" w:hAnsi="Times New Roman" w:hint="default"/>
          <w:sz w:val="24"/>
          <w:szCs w:val="24"/>
        </w:rPr>
        <w:t>č</w:t>
      </w:r>
      <w:r w:rsidRPr="00241684" w:rsidR="00E81521">
        <w:rPr>
          <w:rFonts w:ascii="Times New Roman" w:eastAsia="SimSun" w:hAnsi="Times New Roman" w:hint="default"/>
          <w:sz w:val="24"/>
          <w:szCs w:val="24"/>
        </w:rPr>
        <w:t>lenov orgá</w:t>
      </w:r>
      <w:r w:rsidRPr="00241684" w:rsidR="00E81521">
        <w:rPr>
          <w:rFonts w:ascii="Times New Roman" w:eastAsia="SimSun" w:hAnsi="Times New Roman" w:hint="default"/>
          <w:sz w:val="24"/>
          <w:szCs w:val="24"/>
        </w:rPr>
        <w:t xml:space="preserve">nov </w:t>
      </w:r>
      <w:r w:rsidR="007A1584">
        <w:rPr>
          <w:rFonts w:ascii="Times New Roman" w:eastAsia="SimSun" w:hAnsi="Times New Roman"/>
          <w:sz w:val="24"/>
          <w:szCs w:val="24"/>
        </w:rPr>
        <w:t>komory</w:t>
      </w:r>
      <w:r w:rsidRPr="00241684" w:rsidR="00E81521">
        <w:rPr>
          <w:rFonts w:ascii="Times New Roman" w:eastAsia="SimSun" w:hAnsi="Times New Roman"/>
          <w:sz w:val="24"/>
          <w:szCs w:val="24"/>
        </w:rPr>
        <w:t>,</w:t>
      </w:r>
    </w:p>
    <w:p w:rsidR="00B6296D" w:rsidRPr="00241684" w:rsidP="0029090A">
      <w:pPr>
        <w:pStyle w:val="pododsek"/>
        <w:numPr>
          <w:ilvl w:val="3"/>
          <w:numId w:val="60"/>
        </w:numPr>
        <w:tabs>
          <w:tab w:val="clear" w:pos="1040"/>
          <w:tab w:val="clear" w:pos="1304"/>
        </w:tabs>
        <w:bidi w:val="0"/>
        <w:spacing w:after="120"/>
        <w:ind w:left="1080" w:hanging="360"/>
        <w:jc w:val="both"/>
        <w:rPr>
          <w:rFonts w:ascii="Times New Roman" w:eastAsia="SimSun" w:hAnsi="Times New Roman"/>
          <w:sz w:val="24"/>
          <w:szCs w:val="24"/>
        </w:rPr>
      </w:pPr>
      <w:r w:rsidRPr="00241684">
        <w:rPr>
          <w:rFonts w:ascii="Times New Roman" w:eastAsia="SimSun" w:hAnsi="Times New Roman" w:hint="default"/>
          <w:sz w:val="24"/>
          <w:szCs w:val="24"/>
        </w:rPr>
        <w:t>schvaľ</w:t>
      </w:r>
      <w:r w:rsidRPr="00241684">
        <w:rPr>
          <w:rFonts w:ascii="Times New Roman" w:eastAsia="SimSun" w:hAnsi="Times New Roman" w:hint="default"/>
          <w:sz w:val="24"/>
          <w:szCs w:val="24"/>
        </w:rPr>
        <w:t>uje</w:t>
      </w:r>
      <w:r w:rsidRPr="00241684" w:rsidR="00E81521">
        <w:rPr>
          <w:rFonts w:ascii="Times New Roman" w:eastAsia="SimSun" w:hAnsi="Times New Roman" w:hint="default"/>
          <w:sz w:val="24"/>
          <w:szCs w:val="24"/>
        </w:rPr>
        <w:t xml:space="preserve"> š</w:t>
      </w:r>
      <w:r w:rsidRPr="00241684" w:rsidR="00E81521">
        <w:rPr>
          <w:rFonts w:ascii="Times New Roman" w:eastAsia="SimSun" w:hAnsi="Times New Roman" w:hint="default"/>
          <w:sz w:val="24"/>
          <w:szCs w:val="24"/>
        </w:rPr>
        <w:t>tatú</w:t>
      </w:r>
      <w:r w:rsidRPr="00241684" w:rsidR="00E81521">
        <w:rPr>
          <w:rFonts w:ascii="Times New Roman" w:eastAsia="SimSun" w:hAnsi="Times New Roman" w:hint="default"/>
          <w:sz w:val="24"/>
          <w:szCs w:val="24"/>
        </w:rPr>
        <w:t xml:space="preserve">t </w:t>
      </w:r>
      <w:r w:rsidR="007A1584">
        <w:rPr>
          <w:rFonts w:ascii="Times New Roman" w:eastAsia="SimSun" w:hAnsi="Times New Roman"/>
          <w:sz w:val="24"/>
          <w:szCs w:val="24"/>
        </w:rPr>
        <w:t>komory</w:t>
      </w:r>
      <w:r w:rsidRPr="00241684" w:rsidR="00075FCA">
        <w:rPr>
          <w:rFonts w:ascii="Times New Roman" w:eastAsia="SimSun" w:hAnsi="Times New Roman"/>
          <w:sz w:val="24"/>
          <w:szCs w:val="24"/>
        </w:rPr>
        <w:t xml:space="preserve"> </w:t>
      </w:r>
      <w:r w:rsidRPr="00241684" w:rsidR="00E81521">
        <w:rPr>
          <w:rFonts w:ascii="Times New Roman" w:eastAsia="SimSun" w:hAnsi="Times New Roman"/>
          <w:sz w:val="24"/>
          <w:szCs w:val="24"/>
        </w:rPr>
        <w:t>a jeho zmeny,</w:t>
      </w:r>
    </w:p>
    <w:p w:rsidR="00B6296D" w:rsidRPr="00241684" w:rsidP="0029090A">
      <w:pPr>
        <w:pStyle w:val="pododsek"/>
        <w:numPr>
          <w:ilvl w:val="3"/>
          <w:numId w:val="60"/>
        </w:numPr>
        <w:tabs>
          <w:tab w:val="clear" w:pos="1040"/>
          <w:tab w:val="clear" w:pos="1304"/>
        </w:tabs>
        <w:bidi w:val="0"/>
        <w:spacing w:after="120"/>
        <w:ind w:left="1080" w:hanging="360"/>
        <w:jc w:val="both"/>
        <w:rPr>
          <w:rFonts w:ascii="Times New Roman" w:eastAsia="SimSun" w:hAnsi="Times New Roman"/>
          <w:sz w:val="24"/>
          <w:szCs w:val="24"/>
        </w:rPr>
      </w:pPr>
      <w:r w:rsidRPr="00241684">
        <w:rPr>
          <w:rFonts w:ascii="Times New Roman" w:eastAsia="SimSun" w:hAnsi="Times New Roman" w:hint="default"/>
          <w:sz w:val="24"/>
          <w:szCs w:val="24"/>
        </w:rPr>
        <w:t>schvaľ</w:t>
      </w:r>
      <w:r w:rsidRPr="00241684">
        <w:rPr>
          <w:rFonts w:ascii="Times New Roman" w:eastAsia="SimSun" w:hAnsi="Times New Roman" w:hint="default"/>
          <w:sz w:val="24"/>
          <w:szCs w:val="24"/>
        </w:rPr>
        <w:t>uje vnú</w:t>
      </w:r>
      <w:r w:rsidRPr="00241684">
        <w:rPr>
          <w:rFonts w:ascii="Times New Roman" w:eastAsia="SimSun" w:hAnsi="Times New Roman" w:hint="default"/>
          <w:sz w:val="24"/>
          <w:szCs w:val="24"/>
        </w:rPr>
        <w:t>torné</w:t>
      </w:r>
      <w:r w:rsidRPr="00241684">
        <w:rPr>
          <w:rFonts w:ascii="Times New Roman" w:eastAsia="SimSun" w:hAnsi="Times New Roman" w:hint="default"/>
          <w:sz w:val="24"/>
          <w:szCs w:val="24"/>
        </w:rPr>
        <w:t xml:space="preserve"> predpisy </w:t>
      </w:r>
      <w:r w:rsidR="007A1584">
        <w:rPr>
          <w:rFonts w:ascii="Times New Roman" w:eastAsia="SimSun" w:hAnsi="Times New Roman"/>
          <w:sz w:val="24"/>
          <w:szCs w:val="24"/>
        </w:rPr>
        <w:t>komory</w:t>
      </w:r>
      <w:r w:rsidRPr="00241684">
        <w:rPr>
          <w:rFonts w:ascii="Times New Roman" w:eastAsia="SimSun" w:hAnsi="Times New Roman"/>
          <w:sz w:val="24"/>
          <w:szCs w:val="24"/>
        </w:rPr>
        <w:t xml:space="preserve"> a ich zmeny, </w:t>
      </w:r>
      <w:r w:rsidRPr="00241684" w:rsidR="001E2F32">
        <w:rPr>
          <w:rFonts w:ascii="Times New Roman" w:eastAsia="SimSun" w:hAnsi="Times New Roman"/>
          <w:sz w:val="24"/>
          <w:szCs w:val="24"/>
        </w:rPr>
        <w:t xml:space="preserve">a to </w:t>
      </w:r>
      <w:r w:rsidRPr="00241684" w:rsidR="00E81521">
        <w:rPr>
          <w:rFonts w:ascii="Times New Roman" w:eastAsia="SimSun" w:hAnsi="Times New Roman" w:hint="default"/>
          <w:sz w:val="24"/>
          <w:szCs w:val="24"/>
        </w:rPr>
        <w:t>volebný</w:t>
      </w:r>
      <w:r w:rsidRPr="00241684" w:rsidR="00E81521">
        <w:rPr>
          <w:rFonts w:ascii="Times New Roman" w:eastAsia="SimSun" w:hAnsi="Times New Roman" w:hint="default"/>
          <w:sz w:val="24"/>
          <w:szCs w:val="24"/>
        </w:rPr>
        <w:t xml:space="preserve"> poriadok, </w:t>
      </w:r>
      <w:r w:rsidRPr="00241684" w:rsidR="00C41F06">
        <w:rPr>
          <w:rFonts w:ascii="Times New Roman" w:eastAsia="SimSun" w:hAnsi="Times New Roman" w:hint="default"/>
          <w:sz w:val="24"/>
          <w:szCs w:val="24"/>
        </w:rPr>
        <w:t>rokovací</w:t>
      </w:r>
      <w:r w:rsidRPr="00241684" w:rsidR="00C41F06">
        <w:rPr>
          <w:rFonts w:ascii="Times New Roman" w:eastAsia="SimSun" w:hAnsi="Times New Roman" w:hint="default"/>
          <w:sz w:val="24"/>
          <w:szCs w:val="24"/>
        </w:rPr>
        <w:t xml:space="preserve"> poriadok, </w:t>
      </w:r>
      <w:r w:rsidRPr="00241684" w:rsidR="00C41F06">
        <w:rPr>
          <w:rFonts w:ascii="Times New Roman" w:hAnsi="Times New Roman"/>
          <w:sz w:val="24"/>
          <w:szCs w:val="24"/>
        </w:rPr>
        <w:t>zásady hospodárenia</w:t>
      </w:r>
      <w:r w:rsidRPr="00241684" w:rsidR="00945D17">
        <w:rPr>
          <w:rFonts w:ascii="Times New Roman" w:hAnsi="Times New Roman"/>
          <w:sz w:val="24"/>
          <w:szCs w:val="24"/>
        </w:rPr>
        <w:t xml:space="preserve"> a Etický kódex</w:t>
      </w:r>
      <w:r w:rsidRPr="00241684" w:rsidR="000D3890">
        <w:rPr>
          <w:rFonts w:ascii="Times New Roman" w:hAnsi="Times New Roman"/>
          <w:sz w:val="24"/>
          <w:szCs w:val="24"/>
        </w:rPr>
        <w:t xml:space="preserve"> audítora</w:t>
      </w:r>
      <w:r w:rsidRPr="00241684" w:rsidR="0093673F">
        <w:rPr>
          <w:rFonts w:ascii="Times New Roman" w:hAnsi="Times New Roman"/>
          <w:sz w:val="24"/>
          <w:szCs w:val="24"/>
        </w:rPr>
        <w:t xml:space="preserve"> </w:t>
      </w:r>
      <w:r w:rsidR="00E4655C">
        <w:rPr>
          <w:rFonts w:ascii="Times New Roman" w:hAnsi="Times New Roman"/>
          <w:sz w:val="24"/>
          <w:szCs w:val="24"/>
        </w:rPr>
        <w:t>okrem</w:t>
      </w:r>
      <w:r w:rsidRPr="00241684" w:rsidR="0093673F">
        <w:rPr>
          <w:rFonts w:ascii="Times New Roman" w:hAnsi="Times New Roman"/>
          <w:sz w:val="24"/>
          <w:szCs w:val="24"/>
        </w:rPr>
        <w:t xml:space="preserve"> vnútorných predpisov podliehajúcich schváleniu úradom</w:t>
      </w:r>
      <w:r w:rsidRPr="00241684" w:rsidR="00C41F06">
        <w:rPr>
          <w:rFonts w:ascii="Times New Roman" w:hAnsi="Times New Roman"/>
          <w:sz w:val="24"/>
          <w:szCs w:val="24"/>
        </w:rPr>
        <w:t>,</w:t>
      </w:r>
    </w:p>
    <w:p w:rsidR="00B6296D" w:rsidRPr="0011643D" w:rsidP="0029090A">
      <w:pPr>
        <w:pStyle w:val="pododsek"/>
        <w:numPr>
          <w:ilvl w:val="3"/>
          <w:numId w:val="60"/>
        </w:numPr>
        <w:tabs>
          <w:tab w:val="clear" w:pos="1040"/>
          <w:tab w:val="clear" w:pos="1304"/>
        </w:tabs>
        <w:bidi w:val="0"/>
        <w:spacing w:after="120"/>
        <w:ind w:left="1080" w:hanging="360"/>
        <w:jc w:val="both"/>
        <w:rPr>
          <w:rFonts w:ascii="Times New Roman" w:eastAsia="SimSun" w:hAnsi="Times New Roman"/>
          <w:sz w:val="24"/>
          <w:szCs w:val="24"/>
        </w:rPr>
      </w:pPr>
      <w:r w:rsidRPr="00241684">
        <w:rPr>
          <w:rFonts w:ascii="Times New Roman" w:hAnsi="Times New Roman"/>
          <w:sz w:val="24"/>
          <w:szCs w:val="24"/>
        </w:rPr>
        <w:t>schvaľuje</w:t>
      </w:r>
      <w:r w:rsidRPr="00241684" w:rsidR="00C41F06">
        <w:rPr>
          <w:rFonts w:ascii="Times New Roman" w:hAnsi="Times New Roman"/>
          <w:sz w:val="24"/>
          <w:szCs w:val="24"/>
        </w:rPr>
        <w:t xml:space="preserve"> výšku</w:t>
      </w:r>
      <w:r w:rsidRPr="00241684">
        <w:rPr>
          <w:rFonts w:ascii="Times New Roman" w:hAnsi="Times New Roman"/>
          <w:sz w:val="24"/>
          <w:szCs w:val="24"/>
        </w:rPr>
        <w:t xml:space="preserve"> zápisného</w:t>
      </w:r>
      <w:r w:rsidRPr="00241684" w:rsidR="00945D17">
        <w:rPr>
          <w:rFonts w:ascii="Times New Roman" w:hAnsi="Times New Roman"/>
          <w:sz w:val="24"/>
          <w:szCs w:val="24"/>
        </w:rPr>
        <w:t xml:space="preserve"> a</w:t>
      </w:r>
      <w:r w:rsidRPr="00241684">
        <w:rPr>
          <w:rFonts w:ascii="Times New Roman" w:hAnsi="Times New Roman"/>
          <w:sz w:val="24"/>
          <w:szCs w:val="24"/>
        </w:rPr>
        <w:t xml:space="preserve"> členských</w:t>
      </w:r>
      <w:r w:rsidRPr="00241684" w:rsidR="00945D17">
        <w:rPr>
          <w:rFonts w:ascii="Times New Roman" w:hAnsi="Times New Roman"/>
          <w:sz w:val="24"/>
          <w:szCs w:val="24"/>
        </w:rPr>
        <w:t xml:space="preserve"> príspevkov</w:t>
      </w:r>
      <w:r w:rsidR="003A22BD">
        <w:rPr>
          <w:rFonts w:ascii="Times New Roman" w:hAnsi="Times New Roman"/>
          <w:sz w:val="24"/>
          <w:szCs w:val="24"/>
        </w:rPr>
        <w:t>,</w:t>
      </w:r>
      <w:r w:rsidR="00F642B2">
        <w:rPr>
          <w:rFonts w:ascii="Times New Roman" w:hAnsi="Times New Roman"/>
          <w:sz w:val="24"/>
          <w:szCs w:val="24"/>
        </w:rPr>
        <w:t xml:space="preserve"> </w:t>
      </w:r>
      <w:r w:rsidRPr="0011643D" w:rsidR="00F642B2">
        <w:rPr>
          <w:rFonts w:ascii="Times New Roman" w:hAnsi="Times New Roman"/>
          <w:sz w:val="24"/>
          <w:szCs w:val="24"/>
        </w:rPr>
        <w:t>pričom na schválenie členských príspevkov je potrebný súhlas štvorpätinovej väčšiny prítomných členov,</w:t>
      </w:r>
    </w:p>
    <w:p w:rsidR="001926DF" w:rsidRPr="00516E7F" w:rsidP="00516E7F">
      <w:pPr>
        <w:pStyle w:val="pododsek"/>
        <w:numPr>
          <w:ilvl w:val="3"/>
          <w:numId w:val="60"/>
        </w:numPr>
        <w:tabs>
          <w:tab w:val="clear" w:pos="1040"/>
          <w:tab w:val="clear" w:pos="1304"/>
        </w:tabs>
        <w:bidi w:val="0"/>
        <w:spacing w:after="120"/>
        <w:ind w:left="1080" w:hanging="360"/>
        <w:jc w:val="both"/>
        <w:rPr>
          <w:rFonts w:ascii="Times New Roman" w:eastAsia="SimSun" w:hAnsi="Times New Roman"/>
          <w:sz w:val="24"/>
          <w:szCs w:val="24"/>
        </w:rPr>
      </w:pPr>
      <w:r w:rsidRPr="00241684" w:rsidR="00B6296D">
        <w:rPr>
          <w:rFonts w:ascii="Times New Roman" w:hAnsi="Times New Roman"/>
          <w:sz w:val="24"/>
          <w:szCs w:val="24"/>
        </w:rPr>
        <w:t xml:space="preserve">schvaľuje </w:t>
      </w:r>
      <w:r w:rsidRPr="00241684" w:rsidR="00C41F06">
        <w:rPr>
          <w:rFonts w:ascii="Times New Roman" w:hAnsi="Times New Roman"/>
          <w:sz w:val="24"/>
          <w:szCs w:val="24"/>
        </w:rPr>
        <w:t xml:space="preserve">rozpočet </w:t>
      </w:r>
      <w:r w:rsidRPr="00241684" w:rsidR="00991E6E">
        <w:rPr>
          <w:rFonts w:ascii="Times New Roman" w:hAnsi="Times New Roman"/>
          <w:sz w:val="24"/>
          <w:szCs w:val="24"/>
        </w:rPr>
        <w:t xml:space="preserve">nákladov a výnosov </w:t>
      </w:r>
      <w:r w:rsidRPr="00241684" w:rsidR="00C41F06">
        <w:rPr>
          <w:rFonts w:ascii="Times New Roman" w:hAnsi="Times New Roman"/>
          <w:sz w:val="24"/>
          <w:szCs w:val="24"/>
        </w:rPr>
        <w:t xml:space="preserve">a účtovnú závierku </w:t>
      </w:r>
      <w:r w:rsidR="007A1584">
        <w:rPr>
          <w:rFonts w:ascii="Times New Roman" w:hAnsi="Times New Roman"/>
          <w:sz w:val="24"/>
          <w:szCs w:val="24"/>
        </w:rPr>
        <w:t>komory</w:t>
      </w:r>
      <w:r w:rsidRPr="00241684" w:rsidR="00C41F06">
        <w:rPr>
          <w:rFonts w:ascii="Times New Roman" w:hAnsi="Times New Roman"/>
          <w:sz w:val="24"/>
          <w:szCs w:val="24"/>
        </w:rPr>
        <w:t>.</w:t>
      </w:r>
    </w:p>
    <w:p w:rsidR="00B6296D" w:rsidRPr="00241684" w:rsidP="00E74ED6">
      <w:pPr>
        <w:pStyle w:val="Heading4"/>
        <w:bidi w:val="0"/>
        <w:rPr>
          <w:rFonts w:ascii="Times New Roman" w:eastAsia="SimSun" w:hAnsi="Times New Roman"/>
          <w:sz w:val="24"/>
          <w:szCs w:val="24"/>
        </w:rPr>
      </w:pPr>
    </w:p>
    <w:p w:rsidR="00B6296D" w:rsidRPr="00241684" w:rsidP="009478A8">
      <w:pPr>
        <w:pStyle w:val="pododsek"/>
        <w:numPr>
          <w:ilvl w:val="0"/>
          <w:numId w:val="0"/>
        </w:numPr>
        <w:tabs>
          <w:tab w:val="clear" w:pos="1304"/>
        </w:tabs>
        <w:bidi w:val="0"/>
        <w:spacing w:before="120" w:after="240"/>
        <w:ind w:firstLine="0"/>
        <w:jc w:val="center"/>
        <w:rPr>
          <w:rFonts w:ascii="Times New Roman" w:eastAsia="SimSun" w:hAnsi="Times New Roman" w:hint="default"/>
          <w:b/>
          <w:sz w:val="24"/>
          <w:szCs w:val="24"/>
        </w:rPr>
      </w:pPr>
      <w:r w:rsidRPr="00241684">
        <w:rPr>
          <w:rFonts w:ascii="Times New Roman" w:eastAsia="SimSun" w:hAnsi="Times New Roman" w:hint="default"/>
          <w:b/>
          <w:sz w:val="24"/>
          <w:szCs w:val="24"/>
        </w:rPr>
        <w:t>Prezí</w:t>
      </w:r>
      <w:r w:rsidRPr="00241684">
        <w:rPr>
          <w:rFonts w:ascii="Times New Roman" w:eastAsia="SimSun" w:hAnsi="Times New Roman" w:hint="default"/>
          <w:b/>
          <w:sz w:val="24"/>
          <w:szCs w:val="24"/>
        </w:rPr>
        <w:t>dium</w:t>
      </w:r>
    </w:p>
    <w:p w:rsidR="00B31914" w:rsidRPr="00241684" w:rsidP="0029090A">
      <w:pPr>
        <w:pStyle w:val="odsekCharChar"/>
        <w:numPr>
          <w:numId w:val="61"/>
        </w:numPr>
        <w:tabs>
          <w:tab w:val="clear" w:pos="720"/>
          <w:tab w:val="clear" w:pos="963"/>
        </w:tabs>
        <w:bidi w:val="0"/>
        <w:spacing w:before="0" w:after="120"/>
        <w:ind w:left="0" w:firstLine="284"/>
        <w:rPr>
          <w:rFonts w:ascii="Times New Roman" w:eastAsia="SimSun" w:hAnsi="Times New Roman"/>
          <w:sz w:val="24"/>
          <w:szCs w:val="24"/>
        </w:rPr>
      </w:pPr>
      <w:r w:rsidRPr="00241684" w:rsidR="00B6296D">
        <w:rPr>
          <w:rFonts w:ascii="Times New Roman" w:eastAsia="SimSun" w:hAnsi="Times New Roman" w:hint="default"/>
          <w:sz w:val="24"/>
          <w:szCs w:val="24"/>
        </w:rPr>
        <w:t>Prezí</w:t>
      </w:r>
      <w:r w:rsidRPr="00241684" w:rsidR="00B6296D">
        <w:rPr>
          <w:rFonts w:ascii="Times New Roman" w:eastAsia="SimSun" w:hAnsi="Times New Roman" w:hint="default"/>
          <w:sz w:val="24"/>
          <w:szCs w:val="24"/>
        </w:rPr>
        <w:t>dium tvorí</w:t>
      </w:r>
      <w:r w:rsidRPr="00241684" w:rsidR="00B6296D">
        <w:rPr>
          <w:rFonts w:ascii="Times New Roman" w:eastAsia="SimSun" w:hAnsi="Times New Roman" w:hint="default"/>
          <w:sz w:val="24"/>
          <w:szCs w:val="24"/>
        </w:rPr>
        <w:t xml:space="preserve"> prezident</w:t>
      </w:r>
      <w:r w:rsidR="008F7774">
        <w:rPr>
          <w:rFonts w:ascii="Times New Roman" w:eastAsia="SimSun" w:hAnsi="Times New Roman"/>
          <w:sz w:val="24"/>
          <w:szCs w:val="24"/>
        </w:rPr>
        <w:t xml:space="preserve"> </w:t>
      </w:r>
      <w:r w:rsidR="007A1584">
        <w:rPr>
          <w:rFonts w:ascii="Times New Roman" w:eastAsia="SimSun" w:hAnsi="Times New Roman"/>
          <w:sz w:val="24"/>
          <w:szCs w:val="24"/>
        </w:rPr>
        <w:t>komory</w:t>
      </w:r>
      <w:r w:rsidRPr="00241684" w:rsidR="00B6296D">
        <w:rPr>
          <w:rFonts w:ascii="Times New Roman" w:eastAsia="SimSun" w:hAnsi="Times New Roman"/>
          <w:sz w:val="24"/>
          <w:szCs w:val="24"/>
        </w:rPr>
        <w:t xml:space="preserve"> a </w:t>
      </w:r>
      <w:r w:rsidRPr="00241684" w:rsidR="00B6296D">
        <w:rPr>
          <w:rFonts w:ascii="Times New Roman" w:eastAsia="SimSun" w:hAnsi="Times New Roman" w:hint="default"/>
          <w:sz w:val="24"/>
          <w:szCs w:val="24"/>
        </w:rPr>
        <w:t>č</w:t>
      </w:r>
      <w:r w:rsidRPr="00241684" w:rsidR="00B6296D">
        <w:rPr>
          <w:rFonts w:ascii="Times New Roman" w:eastAsia="SimSun" w:hAnsi="Times New Roman" w:hint="default"/>
          <w:sz w:val="24"/>
          <w:szCs w:val="24"/>
        </w:rPr>
        <w:t>lenovia prezí</w:t>
      </w:r>
      <w:r w:rsidRPr="00241684" w:rsidR="00B6296D">
        <w:rPr>
          <w:rFonts w:ascii="Times New Roman" w:eastAsia="SimSun" w:hAnsi="Times New Roman" w:hint="default"/>
          <w:sz w:val="24"/>
          <w:szCs w:val="24"/>
        </w:rPr>
        <w:t>dia</w:t>
      </w:r>
      <w:r w:rsidRPr="00241684" w:rsidR="002644CB">
        <w:rPr>
          <w:rFonts w:ascii="Times New Roman" w:eastAsia="SimSun" w:hAnsi="Times New Roman" w:hint="default"/>
          <w:sz w:val="24"/>
          <w:szCs w:val="24"/>
        </w:rPr>
        <w:t>. Prezí</w:t>
      </w:r>
      <w:r w:rsidRPr="00241684" w:rsidR="002644CB">
        <w:rPr>
          <w:rFonts w:ascii="Times New Roman" w:eastAsia="SimSun" w:hAnsi="Times New Roman" w:hint="default"/>
          <w:sz w:val="24"/>
          <w:szCs w:val="24"/>
        </w:rPr>
        <w:t>dium je</w:t>
      </w:r>
      <w:r w:rsidRPr="00241684" w:rsidR="00B6296D">
        <w:rPr>
          <w:rFonts w:ascii="Times New Roman" w:eastAsia="SimSun" w:hAnsi="Times New Roman" w:hint="default"/>
          <w:sz w:val="24"/>
          <w:szCs w:val="24"/>
        </w:rPr>
        <w:t xml:space="preserve"> vý</w:t>
      </w:r>
      <w:r w:rsidRPr="00241684" w:rsidR="00B6296D">
        <w:rPr>
          <w:rFonts w:ascii="Times New Roman" w:eastAsia="SimSun" w:hAnsi="Times New Roman" w:hint="default"/>
          <w:sz w:val="24"/>
          <w:szCs w:val="24"/>
        </w:rPr>
        <w:t>konný</w:t>
      </w:r>
      <w:r w:rsidRPr="00241684" w:rsidR="00B6296D">
        <w:rPr>
          <w:rFonts w:ascii="Times New Roman" w:eastAsia="SimSun" w:hAnsi="Times New Roman" w:hint="default"/>
          <w:sz w:val="24"/>
          <w:szCs w:val="24"/>
        </w:rPr>
        <w:t>m orgá</w:t>
      </w:r>
      <w:r w:rsidRPr="00241684" w:rsidR="00B6296D">
        <w:rPr>
          <w:rFonts w:ascii="Times New Roman" w:eastAsia="SimSun" w:hAnsi="Times New Roman" w:hint="default"/>
          <w:sz w:val="24"/>
          <w:szCs w:val="24"/>
        </w:rPr>
        <w:t xml:space="preserve">nom </w:t>
      </w:r>
      <w:r w:rsidR="007A1584">
        <w:rPr>
          <w:rFonts w:ascii="Times New Roman" w:eastAsia="SimSun" w:hAnsi="Times New Roman"/>
          <w:sz w:val="24"/>
          <w:szCs w:val="24"/>
        </w:rPr>
        <w:t>komory</w:t>
      </w:r>
      <w:r w:rsidRPr="00241684" w:rsidR="00B6296D">
        <w:rPr>
          <w:rFonts w:ascii="Times New Roman" w:eastAsia="SimSun" w:hAnsi="Times New Roman"/>
          <w:sz w:val="24"/>
          <w:szCs w:val="24"/>
        </w:rPr>
        <w:t xml:space="preserve"> v </w:t>
      </w:r>
      <w:r w:rsidRPr="00241684" w:rsidR="00B6296D">
        <w:rPr>
          <w:rFonts w:ascii="Times New Roman" w:eastAsia="SimSun" w:hAnsi="Times New Roman" w:hint="default"/>
          <w:sz w:val="24"/>
          <w:szCs w:val="24"/>
        </w:rPr>
        <w:t>období</w:t>
      </w:r>
      <w:r w:rsidRPr="00241684" w:rsidR="00B6296D">
        <w:rPr>
          <w:rFonts w:ascii="Times New Roman" w:eastAsia="SimSun" w:hAnsi="Times New Roman" w:hint="default"/>
          <w:sz w:val="24"/>
          <w:szCs w:val="24"/>
        </w:rPr>
        <w:t xml:space="preserve"> medzi dvomi zhromaž</w:t>
      </w:r>
      <w:r w:rsidRPr="00241684" w:rsidR="00B6296D">
        <w:rPr>
          <w:rFonts w:ascii="Times New Roman" w:eastAsia="SimSun" w:hAnsi="Times New Roman" w:hint="default"/>
          <w:sz w:val="24"/>
          <w:szCs w:val="24"/>
        </w:rPr>
        <w:t>deniami a </w:t>
      </w:r>
      <w:r w:rsidRPr="00241684" w:rsidR="002644CB">
        <w:rPr>
          <w:rFonts w:ascii="Times New Roman" w:eastAsia="SimSun" w:hAnsi="Times New Roman"/>
          <w:sz w:val="24"/>
          <w:szCs w:val="24"/>
        </w:rPr>
        <w:t>je</w:t>
      </w:r>
      <w:r w:rsidRPr="00241684" w:rsidR="00B6296D">
        <w:rPr>
          <w:rFonts w:ascii="Times New Roman" w:eastAsia="SimSun" w:hAnsi="Times New Roman"/>
          <w:sz w:val="24"/>
          <w:szCs w:val="24"/>
        </w:rPr>
        <w:t xml:space="preserve"> viazan</w:t>
      </w:r>
      <w:r w:rsidRPr="00241684" w:rsidR="0026697A">
        <w:rPr>
          <w:rFonts w:ascii="Times New Roman" w:eastAsia="SimSun" w:hAnsi="Times New Roman" w:hint="default"/>
          <w:sz w:val="24"/>
          <w:szCs w:val="24"/>
        </w:rPr>
        <w:t>é</w:t>
      </w:r>
      <w:r w:rsidRPr="00241684" w:rsidR="00B6296D">
        <w:rPr>
          <w:rFonts w:ascii="Times New Roman" w:eastAsia="SimSun" w:hAnsi="Times New Roman" w:hint="default"/>
          <w:sz w:val="24"/>
          <w:szCs w:val="24"/>
        </w:rPr>
        <w:t xml:space="preserve"> uzneseniami zhromaž</w:t>
      </w:r>
      <w:r w:rsidRPr="00241684" w:rsidR="00B6296D">
        <w:rPr>
          <w:rFonts w:ascii="Times New Roman" w:eastAsia="SimSun" w:hAnsi="Times New Roman" w:hint="default"/>
          <w:sz w:val="24"/>
          <w:szCs w:val="24"/>
        </w:rPr>
        <w:t>denia. Prezí</w:t>
      </w:r>
      <w:r w:rsidRPr="00241684" w:rsidR="00B6296D">
        <w:rPr>
          <w:rFonts w:ascii="Times New Roman" w:eastAsia="SimSun" w:hAnsi="Times New Roman" w:hint="default"/>
          <w:sz w:val="24"/>
          <w:szCs w:val="24"/>
        </w:rPr>
        <w:t>dium plní</w:t>
      </w:r>
      <w:r w:rsidRPr="00241684" w:rsidR="00B6296D">
        <w:rPr>
          <w:rFonts w:ascii="Times New Roman" w:eastAsia="SimSun" w:hAnsi="Times New Roman" w:hint="default"/>
          <w:sz w:val="24"/>
          <w:szCs w:val="24"/>
        </w:rPr>
        <w:t xml:space="preserve"> uznesenia zhromaž</w:t>
      </w:r>
      <w:r w:rsidRPr="00241684" w:rsidR="00B6296D">
        <w:rPr>
          <w:rFonts w:ascii="Times New Roman" w:eastAsia="SimSun" w:hAnsi="Times New Roman" w:hint="default"/>
          <w:sz w:val="24"/>
          <w:szCs w:val="24"/>
        </w:rPr>
        <w:t>denia a </w:t>
      </w:r>
      <w:r w:rsidRPr="00241684" w:rsidR="00B6296D">
        <w:rPr>
          <w:rFonts w:ascii="Times New Roman" w:eastAsia="SimSun" w:hAnsi="Times New Roman" w:hint="default"/>
          <w:sz w:val="24"/>
          <w:szCs w:val="24"/>
        </w:rPr>
        <w:t>zodpovedá</w:t>
      </w:r>
      <w:r w:rsidRPr="00241684" w:rsidR="00B6296D">
        <w:rPr>
          <w:rFonts w:ascii="Times New Roman" w:eastAsia="SimSun" w:hAnsi="Times New Roman" w:hint="default"/>
          <w:sz w:val="24"/>
          <w:szCs w:val="24"/>
        </w:rPr>
        <w:t xml:space="preserve"> mu za svoju č</w:t>
      </w:r>
      <w:r w:rsidRPr="00241684" w:rsidR="00B6296D">
        <w:rPr>
          <w:rFonts w:ascii="Times New Roman" w:eastAsia="SimSun" w:hAnsi="Times New Roman" w:hint="default"/>
          <w:sz w:val="24"/>
          <w:szCs w:val="24"/>
        </w:rPr>
        <w:t>innosť.</w:t>
      </w:r>
    </w:p>
    <w:p w:rsidR="00B6296D" w:rsidRPr="00241684" w:rsidP="0029090A">
      <w:pPr>
        <w:pStyle w:val="odsekCharChar"/>
        <w:numPr>
          <w:numId w:val="61"/>
        </w:numPr>
        <w:tabs>
          <w:tab w:val="clear" w:pos="720"/>
          <w:tab w:val="clear" w:pos="963"/>
        </w:tabs>
        <w:bidi w:val="0"/>
        <w:spacing w:before="0" w:after="120"/>
        <w:ind w:left="0" w:firstLine="284"/>
        <w:rPr>
          <w:rFonts w:ascii="Times New Roman" w:eastAsia="SimSun" w:hAnsi="Times New Roman"/>
          <w:sz w:val="24"/>
          <w:szCs w:val="24"/>
        </w:rPr>
      </w:pPr>
      <w:r w:rsidRPr="00241684">
        <w:rPr>
          <w:rFonts w:ascii="Times New Roman" w:eastAsia="SimSun" w:hAnsi="Times New Roman" w:hint="default"/>
          <w:sz w:val="24"/>
          <w:szCs w:val="24"/>
        </w:rPr>
        <w:t>Poč</w:t>
      </w:r>
      <w:r w:rsidRPr="00241684">
        <w:rPr>
          <w:rFonts w:ascii="Times New Roman" w:eastAsia="SimSun" w:hAnsi="Times New Roman" w:hint="default"/>
          <w:sz w:val="24"/>
          <w:szCs w:val="24"/>
        </w:rPr>
        <w:t>et č</w:t>
      </w:r>
      <w:r w:rsidRPr="00241684">
        <w:rPr>
          <w:rFonts w:ascii="Times New Roman" w:eastAsia="SimSun" w:hAnsi="Times New Roman" w:hint="default"/>
          <w:sz w:val="24"/>
          <w:szCs w:val="24"/>
        </w:rPr>
        <w:t>lenov prezí</w:t>
      </w:r>
      <w:r w:rsidRPr="00241684">
        <w:rPr>
          <w:rFonts w:ascii="Times New Roman" w:eastAsia="SimSun" w:hAnsi="Times New Roman" w:hint="default"/>
          <w:sz w:val="24"/>
          <w:szCs w:val="24"/>
        </w:rPr>
        <w:t>dia za kaž</w:t>
      </w:r>
      <w:r w:rsidRPr="00241684">
        <w:rPr>
          <w:rFonts w:ascii="Times New Roman" w:eastAsia="SimSun" w:hAnsi="Times New Roman" w:hint="default"/>
          <w:sz w:val="24"/>
          <w:szCs w:val="24"/>
        </w:rPr>
        <w:t>dú</w:t>
      </w:r>
      <w:r w:rsidRPr="00241684">
        <w:rPr>
          <w:rFonts w:ascii="Times New Roman" w:eastAsia="SimSun" w:hAnsi="Times New Roman" w:hint="default"/>
          <w:sz w:val="24"/>
          <w:szCs w:val="24"/>
        </w:rPr>
        <w:t xml:space="preserve"> ú</w:t>
      </w:r>
      <w:r w:rsidRPr="00241684">
        <w:rPr>
          <w:rFonts w:ascii="Times New Roman" w:eastAsia="SimSun" w:hAnsi="Times New Roman" w:hint="default"/>
          <w:sz w:val="24"/>
          <w:szCs w:val="24"/>
        </w:rPr>
        <w:t>zemnú</w:t>
      </w:r>
      <w:r w:rsidRPr="00241684">
        <w:rPr>
          <w:rFonts w:ascii="Times New Roman" w:eastAsia="SimSun" w:hAnsi="Times New Roman" w:hint="default"/>
          <w:sz w:val="24"/>
          <w:szCs w:val="24"/>
        </w:rPr>
        <w:t xml:space="preserve"> sekciu musí</w:t>
      </w:r>
      <w:r w:rsidRPr="00241684">
        <w:rPr>
          <w:rFonts w:ascii="Times New Roman" w:eastAsia="SimSun" w:hAnsi="Times New Roman" w:hint="default"/>
          <w:sz w:val="24"/>
          <w:szCs w:val="24"/>
        </w:rPr>
        <w:t xml:space="preserve"> </w:t>
      </w:r>
      <w:r w:rsidRPr="00241684" w:rsidR="005E5E70">
        <w:rPr>
          <w:rFonts w:ascii="Times New Roman" w:eastAsia="SimSun" w:hAnsi="Times New Roman" w:hint="default"/>
          <w:sz w:val="24"/>
          <w:szCs w:val="24"/>
        </w:rPr>
        <w:t>zodpovedať</w:t>
      </w:r>
      <w:r w:rsidRPr="00241684" w:rsidR="005E5E70">
        <w:rPr>
          <w:rFonts w:ascii="Times New Roman" w:eastAsia="SimSun" w:hAnsi="Times New Roman" w:hint="default"/>
          <w:sz w:val="24"/>
          <w:szCs w:val="24"/>
        </w:rPr>
        <w:t xml:space="preserve"> </w:t>
      </w:r>
      <w:r w:rsidRPr="00241684">
        <w:rPr>
          <w:rFonts w:ascii="Times New Roman" w:eastAsia="SimSun" w:hAnsi="Times New Roman"/>
          <w:sz w:val="24"/>
          <w:szCs w:val="24"/>
        </w:rPr>
        <w:t>pomer</w:t>
      </w:r>
      <w:r w:rsidRPr="00241684" w:rsidR="005E5E70">
        <w:rPr>
          <w:rFonts w:ascii="Times New Roman" w:eastAsia="SimSun" w:hAnsi="Times New Roman" w:hint="default"/>
          <w:sz w:val="24"/>
          <w:szCs w:val="24"/>
        </w:rPr>
        <w:t>u č</w:t>
      </w:r>
      <w:r w:rsidRPr="00241684" w:rsidR="005E5E70">
        <w:rPr>
          <w:rFonts w:ascii="Times New Roman" w:eastAsia="SimSun" w:hAnsi="Times New Roman" w:hint="default"/>
          <w:sz w:val="24"/>
          <w:szCs w:val="24"/>
        </w:rPr>
        <w:t xml:space="preserve">lenov </w:t>
      </w:r>
      <w:r w:rsidR="007A1584">
        <w:rPr>
          <w:rFonts w:ascii="Times New Roman" w:eastAsia="SimSun" w:hAnsi="Times New Roman"/>
          <w:sz w:val="24"/>
          <w:szCs w:val="24"/>
        </w:rPr>
        <w:t>komory</w:t>
      </w:r>
      <w:r w:rsidRPr="00241684" w:rsidR="005E5E70">
        <w:rPr>
          <w:rFonts w:ascii="Times New Roman" w:eastAsia="SimSun" w:hAnsi="Times New Roman"/>
          <w:sz w:val="24"/>
          <w:szCs w:val="24"/>
        </w:rPr>
        <w:t xml:space="preserve"> v </w:t>
      </w:r>
      <w:r w:rsidRPr="00241684" w:rsidR="005E5E70">
        <w:rPr>
          <w:rFonts w:ascii="Times New Roman" w:eastAsia="SimSun" w:hAnsi="Times New Roman" w:hint="default"/>
          <w:sz w:val="24"/>
          <w:szCs w:val="24"/>
        </w:rPr>
        <w:t>ú</w:t>
      </w:r>
      <w:r w:rsidRPr="00241684" w:rsidR="005E5E70">
        <w:rPr>
          <w:rFonts w:ascii="Times New Roman" w:eastAsia="SimSun" w:hAnsi="Times New Roman" w:hint="default"/>
          <w:sz w:val="24"/>
          <w:szCs w:val="24"/>
        </w:rPr>
        <w:t>zemnej sekcii k </w:t>
      </w:r>
      <w:r w:rsidRPr="00241684" w:rsidR="005E5E70">
        <w:rPr>
          <w:rFonts w:ascii="Times New Roman" w:eastAsia="SimSun" w:hAnsi="Times New Roman" w:hint="default"/>
          <w:sz w:val="24"/>
          <w:szCs w:val="24"/>
        </w:rPr>
        <w:t>celkové</w:t>
      </w:r>
      <w:r w:rsidRPr="00241684" w:rsidR="005E5E70">
        <w:rPr>
          <w:rFonts w:ascii="Times New Roman" w:eastAsia="SimSun" w:hAnsi="Times New Roman" w:hint="default"/>
          <w:sz w:val="24"/>
          <w:szCs w:val="24"/>
        </w:rPr>
        <w:t>mu poč</w:t>
      </w:r>
      <w:r w:rsidRPr="00241684" w:rsidR="005E5E70">
        <w:rPr>
          <w:rFonts w:ascii="Times New Roman" w:eastAsia="SimSun" w:hAnsi="Times New Roman" w:hint="default"/>
          <w:sz w:val="24"/>
          <w:szCs w:val="24"/>
        </w:rPr>
        <w:t>tu č</w:t>
      </w:r>
      <w:r w:rsidRPr="00241684" w:rsidR="005E5E70">
        <w:rPr>
          <w:rFonts w:ascii="Times New Roman" w:eastAsia="SimSun" w:hAnsi="Times New Roman" w:hint="default"/>
          <w:sz w:val="24"/>
          <w:szCs w:val="24"/>
        </w:rPr>
        <w:t xml:space="preserve">lenov </w:t>
      </w:r>
      <w:r w:rsidR="007A1584">
        <w:rPr>
          <w:rFonts w:ascii="Times New Roman" w:eastAsia="SimSun" w:hAnsi="Times New Roman"/>
          <w:sz w:val="24"/>
          <w:szCs w:val="24"/>
        </w:rPr>
        <w:t>komory</w:t>
      </w:r>
      <w:r w:rsidRPr="00241684">
        <w:rPr>
          <w:rFonts w:ascii="Times New Roman" w:eastAsia="SimSun" w:hAnsi="Times New Roman" w:hint="default"/>
          <w:sz w:val="24"/>
          <w:szCs w:val="24"/>
        </w:rPr>
        <w:t>, prič</w:t>
      </w:r>
      <w:r w:rsidRPr="00241684">
        <w:rPr>
          <w:rFonts w:ascii="Times New Roman" w:eastAsia="SimSun" w:hAnsi="Times New Roman" w:hint="default"/>
          <w:sz w:val="24"/>
          <w:szCs w:val="24"/>
        </w:rPr>
        <w:t>om kaž</w:t>
      </w:r>
      <w:r w:rsidRPr="00241684">
        <w:rPr>
          <w:rFonts w:ascii="Times New Roman" w:eastAsia="SimSun" w:hAnsi="Times New Roman" w:hint="default"/>
          <w:sz w:val="24"/>
          <w:szCs w:val="24"/>
        </w:rPr>
        <w:t>dá</w:t>
      </w:r>
      <w:r w:rsidRPr="00241684">
        <w:rPr>
          <w:rFonts w:ascii="Times New Roman" w:eastAsia="SimSun" w:hAnsi="Times New Roman" w:hint="default"/>
          <w:sz w:val="24"/>
          <w:szCs w:val="24"/>
        </w:rPr>
        <w:t xml:space="preserve"> ú</w:t>
      </w:r>
      <w:r w:rsidRPr="00241684" w:rsidR="00AD3906">
        <w:rPr>
          <w:rFonts w:ascii="Times New Roman" w:eastAsia="SimSun" w:hAnsi="Times New Roman" w:hint="default"/>
          <w:sz w:val="24"/>
          <w:szCs w:val="24"/>
        </w:rPr>
        <w:t>zemná</w:t>
      </w:r>
      <w:r w:rsidRPr="00241684" w:rsidR="00AD3906">
        <w:rPr>
          <w:rFonts w:ascii="Times New Roman" w:eastAsia="SimSun" w:hAnsi="Times New Roman" w:hint="default"/>
          <w:sz w:val="24"/>
          <w:szCs w:val="24"/>
        </w:rPr>
        <w:t xml:space="preserve"> sekcia musí</w:t>
      </w:r>
      <w:r w:rsidRPr="00241684" w:rsidR="00AD3906">
        <w:rPr>
          <w:rFonts w:ascii="Times New Roman" w:eastAsia="SimSun" w:hAnsi="Times New Roman" w:hint="default"/>
          <w:sz w:val="24"/>
          <w:szCs w:val="24"/>
        </w:rPr>
        <w:t xml:space="preserve"> </w:t>
      </w:r>
      <w:r w:rsidRPr="00241684" w:rsidR="00577DD6">
        <w:rPr>
          <w:rFonts w:ascii="Times New Roman" w:eastAsia="SimSun" w:hAnsi="Times New Roman"/>
          <w:sz w:val="24"/>
          <w:szCs w:val="24"/>
        </w:rPr>
        <w:t>by</w:t>
      </w:r>
      <w:r w:rsidRPr="00241684" w:rsidR="00AD3906">
        <w:rPr>
          <w:rFonts w:ascii="Times New Roman" w:eastAsia="SimSun" w:hAnsi="Times New Roman" w:hint="default"/>
          <w:sz w:val="24"/>
          <w:szCs w:val="24"/>
        </w:rPr>
        <w:t>ť</w:t>
      </w:r>
      <w:r w:rsidRPr="00241684" w:rsidR="002F15A0">
        <w:rPr>
          <w:rFonts w:ascii="Times New Roman" w:eastAsia="SimSun" w:hAnsi="Times New Roman" w:hint="default"/>
          <w:sz w:val="24"/>
          <w:szCs w:val="24"/>
        </w:rPr>
        <w:t xml:space="preserve"> zastú</w:t>
      </w:r>
      <w:r w:rsidRPr="00241684" w:rsidR="002F15A0">
        <w:rPr>
          <w:rFonts w:ascii="Times New Roman" w:eastAsia="SimSun" w:hAnsi="Times New Roman" w:hint="default"/>
          <w:sz w:val="24"/>
          <w:szCs w:val="24"/>
        </w:rPr>
        <w:t>pen</w:t>
      </w:r>
      <w:r w:rsidRPr="00241684" w:rsidR="00577DD6">
        <w:rPr>
          <w:rFonts w:ascii="Times New Roman" w:eastAsia="SimSun" w:hAnsi="Times New Roman" w:hint="default"/>
          <w:sz w:val="24"/>
          <w:szCs w:val="24"/>
        </w:rPr>
        <w:t>á</w:t>
      </w:r>
      <w:r w:rsidRPr="00241684" w:rsidR="002F15A0">
        <w:rPr>
          <w:rFonts w:ascii="Times New Roman" w:eastAsia="SimSun" w:hAnsi="Times New Roman"/>
          <w:sz w:val="24"/>
          <w:szCs w:val="24"/>
        </w:rPr>
        <w:t xml:space="preserve"> </w:t>
      </w:r>
      <w:r w:rsidRPr="00241684" w:rsidR="00376CEA">
        <w:rPr>
          <w:rFonts w:ascii="Times New Roman" w:eastAsia="SimSun" w:hAnsi="Times New Roman"/>
          <w:sz w:val="24"/>
          <w:szCs w:val="24"/>
        </w:rPr>
        <w:t>najmenej jedn</w:t>
      </w:r>
      <w:r w:rsidRPr="00241684" w:rsidR="00577DD6">
        <w:rPr>
          <w:rFonts w:ascii="Times New Roman" w:eastAsia="SimSun" w:hAnsi="Times New Roman" w:hint="default"/>
          <w:sz w:val="24"/>
          <w:szCs w:val="24"/>
        </w:rPr>
        <w:t>ý</w:t>
      </w:r>
      <w:r w:rsidRPr="00241684" w:rsidR="00577DD6">
        <w:rPr>
          <w:rFonts w:ascii="Times New Roman" w:eastAsia="SimSun" w:hAnsi="Times New Roman" w:hint="default"/>
          <w:sz w:val="24"/>
          <w:szCs w:val="24"/>
        </w:rPr>
        <w:t>m</w:t>
      </w:r>
      <w:r w:rsidRPr="00241684">
        <w:rPr>
          <w:rFonts w:ascii="Times New Roman" w:eastAsia="SimSun" w:hAnsi="Times New Roman" w:hint="default"/>
          <w:sz w:val="24"/>
          <w:szCs w:val="24"/>
        </w:rPr>
        <w:t xml:space="preserve"> č</w:t>
      </w:r>
      <w:r w:rsidRPr="00241684">
        <w:rPr>
          <w:rFonts w:ascii="Times New Roman" w:eastAsia="SimSun" w:hAnsi="Times New Roman" w:hint="default"/>
          <w:sz w:val="24"/>
          <w:szCs w:val="24"/>
        </w:rPr>
        <w:t>len</w:t>
      </w:r>
      <w:r w:rsidRPr="00241684" w:rsidR="00577DD6">
        <w:rPr>
          <w:rFonts w:ascii="Times New Roman" w:eastAsia="SimSun" w:hAnsi="Times New Roman"/>
          <w:sz w:val="24"/>
          <w:szCs w:val="24"/>
        </w:rPr>
        <w:t>om</w:t>
      </w:r>
      <w:r w:rsidRPr="00241684">
        <w:rPr>
          <w:rFonts w:ascii="Times New Roman" w:eastAsia="SimSun" w:hAnsi="Times New Roman"/>
          <w:sz w:val="24"/>
          <w:szCs w:val="24"/>
        </w:rPr>
        <w:t>.</w:t>
      </w:r>
      <w:r w:rsidRPr="00241684" w:rsidR="00B02AF9">
        <w:rPr>
          <w:rFonts w:ascii="Times New Roman" w:eastAsia="SimSun" w:hAnsi="Times New Roman"/>
          <w:sz w:val="24"/>
          <w:szCs w:val="24"/>
        </w:rPr>
        <w:t xml:space="preserve"> </w:t>
      </w:r>
    </w:p>
    <w:p w:rsidR="0056200E" w:rsidRPr="00241684" w:rsidP="0029090A">
      <w:pPr>
        <w:pStyle w:val="odsekCharChar"/>
        <w:numPr>
          <w:numId w:val="61"/>
        </w:numPr>
        <w:tabs>
          <w:tab w:val="clear" w:pos="720"/>
          <w:tab w:val="clear" w:pos="963"/>
        </w:tabs>
        <w:bidi w:val="0"/>
        <w:spacing w:before="0" w:after="120"/>
        <w:ind w:left="0" w:firstLine="284"/>
        <w:rPr>
          <w:rFonts w:ascii="Times New Roman" w:eastAsia="SimSun" w:hAnsi="Times New Roman"/>
          <w:sz w:val="24"/>
          <w:szCs w:val="24"/>
        </w:rPr>
      </w:pPr>
      <w:r w:rsidRPr="00241684">
        <w:rPr>
          <w:rFonts w:ascii="Times New Roman" w:eastAsia="SimSun" w:hAnsi="Times New Roman"/>
          <w:sz w:val="24"/>
          <w:szCs w:val="24"/>
        </w:rPr>
        <w:t>Prezident</w:t>
      </w:r>
      <w:r w:rsidR="008F7774">
        <w:rPr>
          <w:rFonts w:ascii="Times New Roman" w:eastAsia="SimSun" w:hAnsi="Times New Roman"/>
          <w:sz w:val="24"/>
          <w:szCs w:val="24"/>
        </w:rPr>
        <w:t xml:space="preserve"> </w:t>
      </w:r>
      <w:r w:rsidR="007A1584">
        <w:rPr>
          <w:rFonts w:ascii="Times New Roman" w:eastAsia="SimSun" w:hAnsi="Times New Roman"/>
          <w:sz w:val="24"/>
          <w:szCs w:val="24"/>
        </w:rPr>
        <w:t>komory</w:t>
      </w:r>
      <w:r w:rsidRPr="00241684">
        <w:rPr>
          <w:rFonts w:ascii="Times New Roman" w:eastAsia="SimSun" w:hAnsi="Times New Roman"/>
          <w:sz w:val="24"/>
          <w:szCs w:val="24"/>
        </w:rPr>
        <w:t xml:space="preserve"> </w:t>
      </w:r>
      <w:r w:rsidRPr="00241684" w:rsidR="00945D17">
        <w:rPr>
          <w:rFonts w:ascii="Times New Roman" w:eastAsia="SimSun" w:hAnsi="Times New Roman" w:hint="default"/>
          <w:sz w:val="24"/>
          <w:szCs w:val="24"/>
        </w:rPr>
        <w:t>je š</w:t>
      </w:r>
      <w:r w:rsidRPr="00241684" w:rsidR="00945D17">
        <w:rPr>
          <w:rFonts w:ascii="Times New Roman" w:eastAsia="SimSun" w:hAnsi="Times New Roman" w:hint="default"/>
          <w:sz w:val="24"/>
          <w:szCs w:val="24"/>
        </w:rPr>
        <w:t>tatutá</w:t>
      </w:r>
      <w:r w:rsidRPr="00241684" w:rsidR="00945D17">
        <w:rPr>
          <w:rFonts w:ascii="Times New Roman" w:eastAsia="SimSun" w:hAnsi="Times New Roman" w:hint="default"/>
          <w:sz w:val="24"/>
          <w:szCs w:val="24"/>
        </w:rPr>
        <w:t>rnym</w:t>
      </w:r>
      <w:r w:rsidRPr="00241684" w:rsidR="00945D17">
        <w:rPr>
          <w:rFonts w:ascii="Times New Roman" w:eastAsia="SimSun" w:hAnsi="Times New Roman" w:hint="default"/>
          <w:sz w:val="24"/>
          <w:szCs w:val="24"/>
        </w:rPr>
        <w:t xml:space="preserve"> orgá</w:t>
      </w:r>
      <w:r w:rsidRPr="00241684" w:rsidR="00945D17">
        <w:rPr>
          <w:rFonts w:ascii="Times New Roman" w:eastAsia="SimSun" w:hAnsi="Times New Roman" w:hint="default"/>
          <w:sz w:val="24"/>
          <w:szCs w:val="24"/>
        </w:rPr>
        <w:t xml:space="preserve">nom </w:t>
      </w:r>
      <w:r w:rsidR="007A1584">
        <w:rPr>
          <w:rFonts w:ascii="Times New Roman" w:eastAsia="SimSun" w:hAnsi="Times New Roman"/>
          <w:sz w:val="24"/>
          <w:szCs w:val="24"/>
        </w:rPr>
        <w:t>komory</w:t>
      </w:r>
      <w:r w:rsidRPr="00241684" w:rsidR="00945D17">
        <w:rPr>
          <w:rFonts w:ascii="Times New Roman" w:eastAsia="SimSun" w:hAnsi="Times New Roman"/>
          <w:sz w:val="24"/>
          <w:szCs w:val="24"/>
        </w:rPr>
        <w:t xml:space="preserve">, </w:t>
      </w:r>
      <w:r w:rsidRPr="00241684">
        <w:rPr>
          <w:rFonts w:ascii="Times New Roman" w:eastAsia="SimSun" w:hAnsi="Times New Roman"/>
          <w:sz w:val="24"/>
          <w:szCs w:val="24"/>
        </w:rPr>
        <w:t xml:space="preserve">zastupuje </w:t>
      </w:r>
      <w:r w:rsidR="007A1584">
        <w:rPr>
          <w:rFonts w:ascii="Times New Roman" w:eastAsia="SimSun" w:hAnsi="Times New Roman"/>
          <w:sz w:val="24"/>
          <w:szCs w:val="24"/>
        </w:rPr>
        <w:t>komoru</w:t>
      </w:r>
      <w:r w:rsidRPr="00241684" w:rsidR="002B23CF">
        <w:rPr>
          <w:rFonts w:ascii="Times New Roman" w:eastAsia="SimSun" w:hAnsi="Times New Roman"/>
          <w:sz w:val="24"/>
          <w:szCs w:val="24"/>
        </w:rPr>
        <w:t xml:space="preserve"> </w:t>
      </w:r>
      <w:r w:rsidRPr="00241684">
        <w:rPr>
          <w:rFonts w:ascii="Times New Roman" w:eastAsia="SimSun" w:hAnsi="Times New Roman" w:hint="default"/>
          <w:sz w:val="24"/>
          <w:szCs w:val="24"/>
        </w:rPr>
        <w:t>navonok, koná</w:t>
      </w:r>
      <w:r w:rsidRPr="00241684">
        <w:rPr>
          <w:rFonts w:ascii="Times New Roman" w:eastAsia="SimSun" w:hAnsi="Times New Roman" w:hint="default"/>
          <w:sz w:val="24"/>
          <w:szCs w:val="24"/>
        </w:rPr>
        <w:t xml:space="preserve"> v </w:t>
      </w:r>
      <w:r w:rsidRPr="00241684">
        <w:rPr>
          <w:rFonts w:ascii="Times New Roman" w:eastAsia="SimSun" w:hAnsi="Times New Roman" w:hint="default"/>
          <w:sz w:val="24"/>
          <w:szCs w:val="24"/>
        </w:rPr>
        <w:t>jej mene vo vš</w:t>
      </w:r>
      <w:r w:rsidRPr="00241684">
        <w:rPr>
          <w:rFonts w:ascii="Times New Roman" w:eastAsia="SimSun" w:hAnsi="Times New Roman" w:hint="default"/>
          <w:sz w:val="24"/>
          <w:szCs w:val="24"/>
        </w:rPr>
        <w:t>etký</w:t>
      </w:r>
      <w:r w:rsidRPr="00241684">
        <w:rPr>
          <w:rFonts w:ascii="Times New Roman" w:eastAsia="SimSun" w:hAnsi="Times New Roman" w:hint="default"/>
          <w:sz w:val="24"/>
          <w:szCs w:val="24"/>
        </w:rPr>
        <w:t xml:space="preserve">ch veciach a riadi zamestnancov </w:t>
      </w:r>
      <w:r w:rsidR="007A1584">
        <w:rPr>
          <w:rFonts w:ascii="Times New Roman" w:eastAsia="SimSun" w:hAnsi="Times New Roman"/>
          <w:sz w:val="24"/>
          <w:szCs w:val="24"/>
        </w:rPr>
        <w:t>komory</w:t>
      </w:r>
      <w:r w:rsidRPr="00241684">
        <w:rPr>
          <w:rFonts w:ascii="Times New Roman" w:eastAsia="SimSun" w:hAnsi="Times New Roman"/>
          <w:sz w:val="24"/>
          <w:szCs w:val="24"/>
        </w:rPr>
        <w:t>.</w:t>
      </w:r>
    </w:p>
    <w:p w:rsidR="006F21E1" w:rsidRPr="00241684" w:rsidP="0029090A">
      <w:pPr>
        <w:pStyle w:val="odsekCharChar"/>
        <w:numPr>
          <w:numId w:val="61"/>
        </w:numPr>
        <w:tabs>
          <w:tab w:val="clear" w:pos="720"/>
          <w:tab w:val="clear" w:pos="963"/>
        </w:tabs>
        <w:bidi w:val="0"/>
        <w:spacing w:before="0" w:after="100"/>
        <w:ind w:left="0" w:firstLine="284"/>
        <w:rPr>
          <w:rFonts w:ascii="Times New Roman" w:eastAsia="SimSun" w:hAnsi="Times New Roman"/>
          <w:sz w:val="24"/>
          <w:szCs w:val="24"/>
        </w:rPr>
      </w:pPr>
      <w:r w:rsidRPr="00241684" w:rsidR="001939C3">
        <w:rPr>
          <w:rFonts w:ascii="Times New Roman" w:eastAsia="SimSun" w:hAnsi="Times New Roman" w:hint="default"/>
          <w:sz w:val="24"/>
          <w:szCs w:val="24"/>
        </w:rPr>
        <w:t>Prezí</w:t>
      </w:r>
      <w:r w:rsidRPr="00241684" w:rsidR="001939C3">
        <w:rPr>
          <w:rFonts w:ascii="Times New Roman" w:eastAsia="SimSun" w:hAnsi="Times New Roman" w:hint="default"/>
          <w:sz w:val="24"/>
          <w:szCs w:val="24"/>
        </w:rPr>
        <w:t>dium</w:t>
      </w:r>
    </w:p>
    <w:p w:rsidR="001939C3" w:rsidRPr="00241684" w:rsidP="0029090A">
      <w:pPr>
        <w:pStyle w:val="vymenovanie"/>
        <w:numPr>
          <w:numId w:val="62"/>
        </w:numPr>
        <w:tabs>
          <w:tab w:val="clear" w:pos="1051"/>
          <w:tab w:val="num" w:pos="1080"/>
          <w:tab w:val="clear" w:pos="1241"/>
        </w:tabs>
        <w:bidi w:val="0"/>
        <w:spacing w:after="100"/>
        <w:ind w:left="1077" w:hanging="357"/>
        <w:rPr>
          <w:rFonts w:ascii="Times New Roman" w:hAnsi="Times New Roman" w:hint="default"/>
          <w:sz w:val="24"/>
          <w:szCs w:val="24"/>
        </w:rPr>
      </w:pPr>
      <w:r w:rsidRPr="00241684">
        <w:rPr>
          <w:rFonts w:ascii="Times New Roman" w:hAnsi="Times New Roman" w:hint="default"/>
          <w:sz w:val="24"/>
          <w:szCs w:val="24"/>
        </w:rPr>
        <w:t>zvolá</w:t>
      </w:r>
      <w:r w:rsidRPr="00241684">
        <w:rPr>
          <w:rFonts w:ascii="Times New Roman" w:hAnsi="Times New Roman" w:hint="default"/>
          <w:sz w:val="24"/>
          <w:szCs w:val="24"/>
        </w:rPr>
        <w:t>va zhromaž</w:t>
      </w:r>
      <w:r w:rsidRPr="00241684">
        <w:rPr>
          <w:rFonts w:ascii="Times New Roman" w:hAnsi="Times New Roman" w:hint="default"/>
          <w:sz w:val="24"/>
          <w:szCs w:val="24"/>
        </w:rPr>
        <w:t>denie a pripravuje podklady na jeho rokovanie,</w:t>
      </w:r>
    </w:p>
    <w:p w:rsidR="001939C3" w:rsidRPr="00241684" w:rsidP="0029090A">
      <w:pPr>
        <w:pStyle w:val="vymenovanie"/>
        <w:numPr>
          <w:numId w:val="62"/>
        </w:numPr>
        <w:tabs>
          <w:tab w:val="clear" w:pos="1051"/>
          <w:tab w:val="num" w:pos="1080"/>
          <w:tab w:val="clear" w:pos="1241"/>
        </w:tabs>
        <w:bidi w:val="0"/>
        <w:spacing w:after="100"/>
        <w:ind w:left="1080" w:hanging="360"/>
        <w:rPr>
          <w:rFonts w:ascii="Times New Roman" w:hAnsi="Times New Roman"/>
          <w:sz w:val="24"/>
          <w:szCs w:val="24"/>
        </w:rPr>
      </w:pPr>
      <w:r w:rsidRPr="00241684">
        <w:rPr>
          <w:rFonts w:ascii="Times New Roman" w:hAnsi="Times New Roman" w:hint="default"/>
          <w:sz w:val="24"/>
          <w:szCs w:val="24"/>
        </w:rPr>
        <w:t>zodpovedá</w:t>
      </w:r>
      <w:r w:rsidRPr="00241684">
        <w:rPr>
          <w:rFonts w:ascii="Times New Roman" w:hAnsi="Times New Roman" w:hint="default"/>
          <w:sz w:val="24"/>
          <w:szCs w:val="24"/>
        </w:rPr>
        <w:t xml:space="preserve"> za publikač</w:t>
      </w:r>
      <w:r w:rsidRPr="00241684">
        <w:rPr>
          <w:rFonts w:ascii="Times New Roman" w:hAnsi="Times New Roman" w:hint="default"/>
          <w:sz w:val="24"/>
          <w:szCs w:val="24"/>
        </w:rPr>
        <w:t>nú</w:t>
      </w:r>
      <w:r w:rsidRPr="00241684">
        <w:rPr>
          <w:rFonts w:ascii="Times New Roman" w:hAnsi="Times New Roman" w:hint="default"/>
          <w:sz w:val="24"/>
          <w:szCs w:val="24"/>
        </w:rPr>
        <w:t>, dokumentač</w:t>
      </w:r>
      <w:r w:rsidRPr="00241684">
        <w:rPr>
          <w:rFonts w:ascii="Times New Roman" w:hAnsi="Times New Roman" w:hint="default"/>
          <w:sz w:val="24"/>
          <w:szCs w:val="24"/>
        </w:rPr>
        <w:t>nú</w:t>
      </w:r>
      <w:r w:rsidRPr="00241684">
        <w:rPr>
          <w:rFonts w:ascii="Times New Roman" w:hAnsi="Times New Roman" w:hint="default"/>
          <w:sz w:val="24"/>
          <w:szCs w:val="24"/>
        </w:rPr>
        <w:t xml:space="preserve"> a </w:t>
      </w:r>
      <w:r w:rsidRPr="00241684">
        <w:rPr>
          <w:rFonts w:ascii="Times New Roman" w:hAnsi="Times New Roman" w:hint="default"/>
          <w:sz w:val="24"/>
          <w:szCs w:val="24"/>
        </w:rPr>
        <w:t>š</w:t>
      </w:r>
      <w:r w:rsidRPr="00241684">
        <w:rPr>
          <w:rFonts w:ascii="Times New Roman" w:hAnsi="Times New Roman" w:hint="default"/>
          <w:sz w:val="24"/>
          <w:szCs w:val="24"/>
        </w:rPr>
        <w:t>tudijnú</w:t>
      </w:r>
      <w:r w:rsidRPr="00241684">
        <w:rPr>
          <w:rFonts w:ascii="Times New Roman" w:hAnsi="Times New Roman" w:hint="default"/>
          <w:sz w:val="24"/>
          <w:szCs w:val="24"/>
        </w:rPr>
        <w:t xml:space="preserve"> č</w:t>
      </w:r>
      <w:r w:rsidRPr="00241684">
        <w:rPr>
          <w:rFonts w:ascii="Times New Roman" w:hAnsi="Times New Roman" w:hint="default"/>
          <w:sz w:val="24"/>
          <w:szCs w:val="24"/>
        </w:rPr>
        <w:t>innosť</w:t>
      </w:r>
      <w:r w:rsidRPr="00241684">
        <w:rPr>
          <w:rFonts w:ascii="Times New Roman" w:hAnsi="Times New Roman" w:hint="default"/>
          <w:sz w:val="24"/>
          <w:szCs w:val="24"/>
        </w:rPr>
        <w:t xml:space="preserve"> v </w:t>
      </w:r>
      <w:r w:rsidRPr="00241684">
        <w:rPr>
          <w:rFonts w:ascii="Times New Roman" w:hAnsi="Times New Roman" w:hint="default"/>
          <w:sz w:val="24"/>
          <w:szCs w:val="24"/>
        </w:rPr>
        <w:t>rá</w:t>
      </w:r>
      <w:r w:rsidRPr="00241684">
        <w:rPr>
          <w:rFonts w:ascii="Times New Roman" w:hAnsi="Times New Roman" w:hint="default"/>
          <w:sz w:val="24"/>
          <w:szCs w:val="24"/>
        </w:rPr>
        <w:t>mci profesie</w:t>
      </w:r>
      <w:r w:rsidR="00A312E3">
        <w:rPr>
          <w:rFonts w:ascii="Times New Roman" w:hAnsi="Times New Roman" w:hint="default"/>
          <w:sz w:val="24"/>
          <w:szCs w:val="24"/>
        </w:rPr>
        <w:t xml:space="preserve"> š</w:t>
      </w:r>
      <w:r w:rsidR="00A312E3">
        <w:rPr>
          <w:rFonts w:ascii="Times New Roman" w:hAnsi="Times New Roman" w:hint="default"/>
          <w:sz w:val="24"/>
          <w:szCs w:val="24"/>
        </w:rPr>
        <w:t>t</w:t>
      </w:r>
      <w:r w:rsidR="00A312E3">
        <w:rPr>
          <w:rFonts w:ascii="Times New Roman" w:hAnsi="Times New Roman" w:hint="default"/>
          <w:sz w:val="24"/>
          <w:szCs w:val="24"/>
        </w:rPr>
        <w:t>atutá</w:t>
      </w:r>
      <w:r w:rsidR="00A312E3">
        <w:rPr>
          <w:rFonts w:ascii="Times New Roman" w:hAnsi="Times New Roman" w:hint="default"/>
          <w:sz w:val="24"/>
          <w:szCs w:val="24"/>
        </w:rPr>
        <w:t xml:space="preserve">rneho </w:t>
      </w:r>
      <w:r w:rsidRPr="00241684" w:rsidR="00A312E3">
        <w:rPr>
          <w:rFonts w:ascii="Times New Roman" w:hAnsi="Times New Roman" w:hint="default"/>
          <w:sz w:val="24"/>
          <w:szCs w:val="24"/>
        </w:rPr>
        <w:t>audí</w:t>
      </w:r>
      <w:r w:rsidRPr="00241684" w:rsidR="00A312E3">
        <w:rPr>
          <w:rFonts w:ascii="Times New Roman" w:hAnsi="Times New Roman" w:hint="default"/>
          <w:sz w:val="24"/>
          <w:szCs w:val="24"/>
        </w:rPr>
        <w:t>tor</w:t>
      </w:r>
      <w:r w:rsidR="00A312E3">
        <w:rPr>
          <w:rFonts w:ascii="Times New Roman" w:hAnsi="Times New Roman"/>
          <w:sz w:val="24"/>
          <w:szCs w:val="24"/>
        </w:rPr>
        <w:t>a</w:t>
      </w:r>
      <w:r w:rsidRPr="00241684">
        <w:rPr>
          <w:rFonts w:ascii="Times New Roman" w:hAnsi="Times New Roman"/>
          <w:sz w:val="24"/>
          <w:szCs w:val="24"/>
        </w:rPr>
        <w:t>,</w:t>
      </w:r>
    </w:p>
    <w:p w:rsidR="001939C3" w:rsidRPr="00241684" w:rsidP="0029090A">
      <w:pPr>
        <w:pStyle w:val="vymenovanie"/>
        <w:numPr>
          <w:numId w:val="62"/>
        </w:numPr>
        <w:tabs>
          <w:tab w:val="clear" w:pos="1051"/>
          <w:tab w:val="num" w:pos="1080"/>
          <w:tab w:val="clear" w:pos="1241"/>
        </w:tabs>
        <w:bidi w:val="0"/>
        <w:spacing w:after="100"/>
        <w:ind w:left="1080" w:hanging="360"/>
        <w:rPr>
          <w:rFonts w:ascii="Times New Roman" w:hAnsi="Times New Roman"/>
          <w:sz w:val="24"/>
          <w:szCs w:val="24"/>
        </w:rPr>
      </w:pPr>
      <w:r w:rsidRPr="00241684" w:rsidR="006F21E1">
        <w:rPr>
          <w:rFonts w:ascii="Times New Roman" w:hAnsi="Times New Roman" w:hint="default"/>
          <w:sz w:val="24"/>
          <w:szCs w:val="24"/>
        </w:rPr>
        <w:t>zabezpeč</w:t>
      </w:r>
      <w:r w:rsidRPr="00241684" w:rsidR="006F21E1">
        <w:rPr>
          <w:rFonts w:ascii="Times New Roman" w:hAnsi="Times New Roman" w:hint="default"/>
          <w:sz w:val="24"/>
          <w:szCs w:val="24"/>
        </w:rPr>
        <w:t>uje</w:t>
      </w:r>
      <w:r w:rsidRPr="00241684">
        <w:rPr>
          <w:rFonts w:ascii="Times New Roman" w:hAnsi="Times New Roman"/>
          <w:sz w:val="24"/>
          <w:szCs w:val="24"/>
        </w:rPr>
        <w:t xml:space="preserve"> </w:t>
      </w:r>
      <w:r w:rsidR="00521C87">
        <w:rPr>
          <w:rFonts w:ascii="Times New Roman" w:hAnsi="Times New Roman" w:hint="default"/>
          <w:sz w:val="24"/>
          <w:szCs w:val="24"/>
        </w:rPr>
        <w:t>š</w:t>
      </w:r>
      <w:r w:rsidR="00521C87">
        <w:rPr>
          <w:rFonts w:ascii="Times New Roman" w:hAnsi="Times New Roman" w:hint="default"/>
          <w:sz w:val="24"/>
          <w:szCs w:val="24"/>
        </w:rPr>
        <w:t>tatutá</w:t>
      </w:r>
      <w:r w:rsidR="00521C87">
        <w:rPr>
          <w:rFonts w:ascii="Times New Roman" w:hAnsi="Times New Roman" w:hint="default"/>
          <w:sz w:val="24"/>
          <w:szCs w:val="24"/>
        </w:rPr>
        <w:t xml:space="preserve">rnym </w:t>
      </w:r>
      <w:r w:rsidRPr="00241684">
        <w:rPr>
          <w:rFonts w:ascii="Times New Roman" w:hAnsi="Times New Roman" w:hint="default"/>
          <w:sz w:val="24"/>
          <w:szCs w:val="24"/>
        </w:rPr>
        <w:t>audí</w:t>
      </w:r>
      <w:r w:rsidRPr="00241684">
        <w:rPr>
          <w:rFonts w:ascii="Times New Roman" w:hAnsi="Times New Roman" w:hint="default"/>
          <w:sz w:val="24"/>
          <w:szCs w:val="24"/>
        </w:rPr>
        <w:t xml:space="preserve">torom a asistentom </w:t>
      </w:r>
      <w:r w:rsidR="000F4103">
        <w:rPr>
          <w:rFonts w:ascii="Times New Roman" w:hAnsi="Times New Roman" w:hint="default"/>
          <w:sz w:val="24"/>
          <w:szCs w:val="24"/>
        </w:rPr>
        <w:t>š</w:t>
      </w:r>
      <w:r w:rsidR="000F4103">
        <w:rPr>
          <w:rFonts w:ascii="Times New Roman" w:hAnsi="Times New Roman" w:hint="default"/>
          <w:sz w:val="24"/>
          <w:szCs w:val="24"/>
        </w:rPr>
        <w:t>tatutá</w:t>
      </w:r>
      <w:r w:rsidR="000F4103">
        <w:rPr>
          <w:rFonts w:ascii="Times New Roman" w:hAnsi="Times New Roman" w:hint="default"/>
          <w:sz w:val="24"/>
          <w:szCs w:val="24"/>
        </w:rPr>
        <w:t>rneho audí</w:t>
      </w:r>
      <w:r w:rsidR="000F4103">
        <w:rPr>
          <w:rFonts w:ascii="Times New Roman" w:hAnsi="Times New Roman" w:hint="default"/>
          <w:sz w:val="24"/>
          <w:szCs w:val="24"/>
        </w:rPr>
        <w:t>tora</w:t>
      </w:r>
      <w:r w:rsidRPr="00241684">
        <w:rPr>
          <w:rFonts w:ascii="Times New Roman" w:hAnsi="Times New Roman"/>
          <w:sz w:val="24"/>
          <w:szCs w:val="24"/>
        </w:rPr>
        <w:t xml:space="preserve"> </w:t>
      </w:r>
      <w:r w:rsidRPr="00241684" w:rsidR="00FD78E2">
        <w:rPr>
          <w:rFonts w:ascii="Times New Roman" w:hAnsi="Times New Roman" w:hint="default"/>
          <w:sz w:val="24"/>
          <w:szCs w:val="24"/>
        </w:rPr>
        <w:t>metodické</w:t>
      </w:r>
      <w:r w:rsidRPr="00241684" w:rsidR="00FD78E2">
        <w:rPr>
          <w:rFonts w:ascii="Times New Roman" w:hAnsi="Times New Roman" w:hint="default"/>
          <w:sz w:val="24"/>
          <w:szCs w:val="24"/>
        </w:rPr>
        <w:t xml:space="preserve"> usmernenia</w:t>
      </w:r>
      <w:r w:rsidRPr="00241684">
        <w:rPr>
          <w:rFonts w:ascii="Times New Roman" w:hAnsi="Times New Roman" w:hint="default"/>
          <w:sz w:val="24"/>
          <w:szCs w:val="24"/>
        </w:rPr>
        <w:t xml:space="preserve"> podľ</w:t>
      </w:r>
      <w:r w:rsidRPr="00241684">
        <w:rPr>
          <w:rFonts w:ascii="Times New Roman" w:hAnsi="Times New Roman" w:hint="default"/>
          <w:sz w:val="24"/>
          <w:szCs w:val="24"/>
        </w:rPr>
        <w:t>a §</w:t>
      </w:r>
      <w:r w:rsidRPr="00241684" w:rsidR="00041036">
        <w:rPr>
          <w:rFonts w:ascii="Times New Roman" w:hAnsi="Times New Roman"/>
          <w:sz w:val="24"/>
          <w:szCs w:val="24"/>
        </w:rPr>
        <w:t xml:space="preserve"> </w:t>
      </w:r>
      <w:r w:rsidRPr="00241684" w:rsidR="003A273C">
        <w:rPr>
          <w:rFonts w:ascii="Times New Roman" w:hAnsi="Times New Roman"/>
          <w:sz w:val="24"/>
          <w:szCs w:val="24"/>
        </w:rPr>
        <w:t>40</w:t>
      </w:r>
      <w:r w:rsidRPr="00241684" w:rsidR="00376CEA">
        <w:rPr>
          <w:rFonts w:ascii="Times New Roman" w:hAnsi="Times New Roman" w:hint="default"/>
          <w:sz w:val="24"/>
          <w:szCs w:val="24"/>
        </w:rPr>
        <w:t xml:space="preserve"> pí</w:t>
      </w:r>
      <w:r w:rsidRPr="00241684" w:rsidR="00376CEA">
        <w:rPr>
          <w:rFonts w:ascii="Times New Roman" w:hAnsi="Times New Roman" w:hint="default"/>
          <w:sz w:val="24"/>
          <w:szCs w:val="24"/>
        </w:rPr>
        <w:t>sm.</w:t>
      </w:r>
      <w:r w:rsidRPr="00241684" w:rsidR="00041036">
        <w:rPr>
          <w:rFonts w:ascii="Times New Roman" w:hAnsi="Times New Roman"/>
          <w:sz w:val="24"/>
          <w:szCs w:val="24"/>
        </w:rPr>
        <w:t xml:space="preserve"> b),</w:t>
      </w:r>
    </w:p>
    <w:p w:rsidR="00041036" w:rsidRPr="00241684" w:rsidP="0029090A">
      <w:pPr>
        <w:pStyle w:val="vymenovanie"/>
        <w:numPr>
          <w:numId w:val="62"/>
        </w:numPr>
        <w:tabs>
          <w:tab w:val="clear" w:pos="1051"/>
          <w:tab w:val="num" w:pos="1080"/>
          <w:tab w:val="clear" w:pos="1241"/>
        </w:tabs>
        <w:bidi w:val="0"/>
        <w:spacing w:after="100"/>
        <w:ind w:left="1080" w:hanging="360"/>
        <w:rPr>
          <w:rFonts w:ascii="Times New Roman" w:hAnsi="Times New Roman"/>
          <w:sz w:val="24"/>
          <w:szCs w:val="24"/>
        </w:rPr>
      </w:pPr>
      <w:r w:rsidRPr="00241684" w:rsidR="00864FA3">
        <w:rPr>
          <w:rFonts w:ascii="Times New Roman" w:hAnsi="Times New Roman" w:hint="default"/>
          <w:sz w:val="24"/>
          <w:szCs w:val="24"/>
        </w:rPr>
        <w:t>zriaď</w:t>
      </w:r>
      <w:r w:rsidRPr="00241684" w:rsidR="00864FA3">
        <w:rPr>
          <w:rFonts w:ascii="Times New Roman" w:hAnsi="Times New Roman" w:hint="default"/>
          <w:sz w:val="24"/>
          <w:szCs w:val="24"/>
        </w:rPr>
        <w:t xml:space="preserve">uje </w:t>
      </w:r>
      <w:r w:rsidRPr="00241684" w:rsidR="00F85B63">
        <w:rPr>
          <w:rFonts w:ascii="Times New Roman" w:hAnsi="Times New Roman" w:hint="default"/>
          <w:sz w:val="24"/>
          <w:szCs w:val="24"/>
        </w:rPr>
        <w:t>komisiu pre sú</w:t>
      </w:r>
      <w:r w:rsidRPr="00241684" w:rsidR="00F85B63">
        <w:rPr>
          <w:rFonts w:ascii="Times New Roman" w:hAnsi="Times New Roman" w:hint="default"/>
          <w:sz w:val="24"/>
          <w:szCs w:val="24"/>
        </w:rPr>
        <w:t>stavné</w:t>
      </w:r>
      <w:r w:rsidRPr="00241684" w:rsidR="00F85B63">
        <w:rPr>
          <w:rFonts w:ascii="Times New Roman" w:hAnsi="Times New Roman" w:hint="default"/>
          <w:sz w:val="24"/>
          <w:szCs w:val="24"/>
        </w:rPr>
        <w:t xml:space="preserve"> vzdelá</w:t>
      </w:r>
      <w:r w:rsidRPr="00241684" w:rsidR="00F85B63">
        <w:rPr>
          <w:rFonts w:ascii="Times New Roman" w:hAnsi="Times New Roman" w:hint="default"/>
          <w:sz w:val="24"/>
          <w:szCs w:val="24"/>
        </w:rPr>
        <w:t>vanie a </w:t>
      </w:r>
      <w:r w:rsidRPr="00241684" w:rsidR="00F85B63">
        <w:rPr>
          <w:rFonts w:ascii="Times New Roman" w:hAnsi="Times New Roman" w:hint="default"/>
          <w:sz w:val="24"/>
          <w:szCs w:val="24"/>
        </w:rPr>
        <w:t>komisiu pre zabezpeč</w:t>
      </w:r>
      <w:r w:rsidRPr="00241684" w:rsidR="00F85B63">
        <w:rPr>
          <w:rFonts w:ascii="Times New Roman" w:hAnsi="Times New Roman" w:hint="default"/>
          <w:sz w:val="24"/>
          <w:szCs w:val="24"/>
        </w:rPr>
        <w:t xml:space="preserve">enie </w:t>
      </w:r>
      <w:r w:rsidR="003C6DB1">
        <w:rPr>
          <w:rFonts w:ascii="Times New Roman" w:hAnsi="Times New Roman" w:hint="default"/>
          <w:sz w:val="24"/>
          <w:szCs w:val="24"/>
        </w:rPr>
        <w:t>kvality š</w:t>
      </w:r>
      <w:r w:rsidR="003C6DB1">
        <w:rPr>
          <w:rFonts w:ascii="Times New Roman" w:hAnsi="Times New Roman" w:hint="default"/>
          <w:sz w:val="24"/>
          <w:szCs w:val="24"/>
        </w:rPr>
        <w:t>tatutá</w:t>
      </w:r>
      <w:r w:rsidR="003C6DB1">
        <w:rPr>
          <w:rFonts w:ascii="Times New Roman" w:hAnsi="Times New Roman" w:hint="default"/>
          <w:sz w:val="24"/>
          <w:szCs w:val="24"/>
        </w:rPr>
        <w:t>rneho auditu</w:t>
      </w:r>
      <w:r w:rsidRPr="00241684" w:rsidR="00F85B63">
        <w:rPr>
          <w:rFonts w:ascii="Times New Roman" w:hAnsi="Times New Roman"/>
          <w:sz w:val="24"/>
          <w:szCs w:val="24"/>
        </w:rPr>
        <w:t xml:space="preserve"> a </w:t>
      </w:r>
      <w:r w:rsidRPr="00241684" w:rsidR="00F85B63">
        <w:rPr>
          <w:rFonts w:ascii="Times New Roman" w:hAnsi="Times New Roman" w:hint="default"/>
          <w:sz w:val="24"/>
          <w:szCs w:val="24"/>
        </w:rPr>
        <w:t>ď</w:t>
      </w:r>
      <w:r w:rsidRPr="00241684" w:rsidR="00F85B63">
        <w:rPr>
          <w:rFonts w:ascii="Times New Roman" w:hAnsi="Times New Roman" w:hint="default"/>
          <w:sz w:val="24"/>
          <w:szCs w:val="24"/>
        </w:rPr>
        <w:t>alš</w:t>
      </w:r>
      <w:r w:rsidRPr="00241684" w:rsidR="00F85B63">
        <w:rPr>
          <w:rFonts w:ascii="Times New Roman" w:hAnsi="Times New Roman" w:hint="default"/>
          <w:sz w:val="24"/>
          <w:szCs w:val="24"/>
        </w:rPr>
        <w:t xml:space="preserve">ie </w:t>
      </w:r>
      <w:r w:rsidRPr="00241684" w:rsidR="00864FA3">
        <w:rPr>
          <w:rFonts w:ascii="Times New Roman" w:hAnsi="Times New Roman" w:hint="default"/>
          <w:sz w:val="24"/>
          <w:szCs w:val="24"/>
        </w:rPr>
        <w:t>vý</w:t>
      </w:r>
      <w:r w:rsidRPr="00241684" w:rsidR="00864FA3">
        <w:rPr>
          <w:rFonts w:ascii="Times New Roman" w:hAnsi="Times New Roman" w:hint="default"/>
          <w:sz w:val="24"/>
          <w:szCs w:val="24"/>
        </w:rPr>
        <w:t>konné</w:t>
      </w:r>
      <w:r w:rsidRPr="00241684" w:rsidR="00864FA3">
        <w:rPr>
          <w:rFonts w:ascii="Times New Roman" w:hAnsi="Times New Roman" w:hint="default"/>
          <w:sz w:val="24"/>
          <w:szCs w:val="24"/>
        </w:rPr>
        <w:t xml:space="preserve"> </w:t>
      </w:r>
      <w:r w:rsidRPr="00241684" w:rsidR="001E2F32">
        <w:rPr>
          <w:rFonts w:ascii="Times New Roman" w:hAnsi="Times New Roman"/>
          <w:sz w:val="24"/>
          <w:szCs w:val="24"/>
        </w:rPr>
        <w:t>komisie</w:t>
      </w:r>
      <w:r w:rsidRPr="00241684" w:rsidR="00864FA3">
        <w:rPr>
          <w:rFonts w:ascii="Times New Roman" w:hAnsi="Times New Roman"/>
          <w:sz w:val="24"/>
          <w:szCs w:val="24"/>
        </w:rPr>
        <w:t xml:space="preserve"> na</w:t>
      </w:r>
      <w:r w:rsidRPr="00241684" w:rsidR="00864FA3">
        <w:rPr>
          <w:rFonts w:ascii="Times New Roman" w:hAnsi="Times New Roman" w:hint="default"/>
          <w:sz w:val="24"/>
          <w:szCs w:val="24"/>
        </w:rPr>
        <w:t xml:space="preserve"> zabezpeč</w:t>
      </w:r>
      <w:r w:rsidRPr="00241684" w:rsidR="00864FA3">
        <w:rPr>
          <w:rFonts w:ascii="Times New Roman" w:hAnsi="Times New Roman" w:hint="default"/>
          <w:sz w:val="24"/>
          <w:szCs w:val="24"/>
        </w:rPr>
        <w:t>enie č</w:t>
      </w:r>
      <w:r w:rsidRPr="00241684" w:rsidR="00864FA3">
        <w:rPr>
          <w:rFonts w:ascii="Times New Roman" w:hAnsi="Times New Roman" w:hint="default"/>
          <w:sz w:val="24"/>
          <w:szCs w:val="24"/>
        </w:rPr>
        <w:t>inností</w:t>
      </w:r>
      <w:r w:rsidRPr="00241684" w:rsidR="00864FA3">
        <w:rPr>
          <w:rFonts w:ascii="Times New Roman" w:hAnsi="Times New Roman" w:hint="default"/>
          <w:sz w:val="24"/>
          <w:szCs w:val="24"/>
        </w:rPr>
        <w:t xml:space="preserve"> ulož</w:t>
      </w:r>
      <w:r w:rsidRPr="00241684" w:rsidR="00864FA3">
        <w:rPr>
          <w:rFonts w:ascii="Times New Roman" w:hAnsi="Times New Roman" w:hint="default"/>
          <w:sz w:val="24"/>
          <w:szCs w:val="24"/>
        </w:rPr>
        <w:t>ený</w:t>
      </w:r>
      <w:r w:rsidRPr="00241684" w:rsidR="00864FA3">
        <w:rPr>
          <w:rFonts w:ascii="Times New Roman" w:hAnsi="Times New Roman" w:hint="default"/>
          <w:sz w:val="24"/>
          <w:szCs w:val="24"/>
        </w:rPr>
        <w:t xml:space="preserve">ch </w:t>
      </w:r>
      <w:r w:rsidR="007A1584">
        <w:rPr>
          <w:rFonts w:ascii="Times New Roman" w:hAnsi="Times New Roman"/>
          <w:sz w:val="24"/>
          <w:szCs w:val="24"/>
        </w:rPr>
        <w:t>komore</w:t>
      </w:r>
      <w:r w:rsidRPr="00241684" w:rsidR="00864FA3">
        <w:rPr>
          <w:rFonts w:ascii="Times New Roman" w:hAnsi="Times New Roman" w:hint="default"/>
          <w:sz w:val="24"/>
          <w:szCs w:val="24"/>
        </w:rPr>
        <w:t xml:space="preserve"> tý</w:t>
      </w:r>
      <w:r w:rsidRPr="00241684" w:rsidR="00864FA3">
        <w:rPr>
          <w:rFonts w:ascii="Times New Roman" w:hAnsi="Times New Roman" w:hint="default"/>
          <w:sz w:val="24"/>
          <w:szCs w:val="24"/>
        </w:rPr>
        <w:t>mto zá</w:t>
      </w:r>
      <w:r w:rsidRPr="00241684" w:rsidR="00864FA3">
        <w:rPr>
          <w:rFonts w:ascii="Times New Roman" w:hAnsi="Times New Roman" w:hint="default"/>
          <w:sz w:val="24"/>
          <w:szCs w:val="24"/>
        </w:rPr>
        <w:t>konom</w:t>
      </w:r>
      <w:r w:rsidRPr="00241684" w:rsidR="00F85B63">
        <w:rPr>
          <w:rFonts w:ascii="Times New Roman" w:hAnsi="Times New Roman"/>
          <w:sz w:val="24"/>
          <w:szCs w:val="24"/>
        </w:rPr>
        <w:t>,</w:t>
      </w:r>
    </w:p>
    <w:p w:rsidR="001D1139" w:rsidRPr="00241684" w:rsidP="0029090A">
      <w:pPr>
        <w:pStyle w:val="vymenovanie"/>
        <w:numPr>
          <w:numId w:val="62"/>
        </w:numPr>
        <w:tabs>
          <w:tab w:val="clear" w:pos="1051"/>
          <w:tab w:val="num" w:pos="1080"/>
          <w:tab w:val="clear" w:pos="1241"/>
        </w:tabs>
        <w:bidi w:val="0"/>
        <w:spacing w:after="100"/>
        <w:ind w:left="1080" w:hanging="360"/>
        <w:rPr>
          <w:rFonts w:ascii="Times New Roman" w:hAnsi="Times New Roman"/>
          <w:sz w:val="24"/>
          <w:szCs w:val="24"/>
        </w:rPr>
      </w:pPr>
      <w:r w:rsidRPr="00241684" w:rsidR="00DB0655">
        <w:rPr>
          <w:rFonts w:ascii="Times New Roman" w:hAnsi="Times New Roman" w:hint="default"/>
          <w:sz w:val="24"/>
          <w:szCs w:val="24"/>
        </w:rPr>
        <w:t>predkladá</w:t>
      </w:r>
      <w:r w:rsidRPr="00241684" w:rsidR="00DB0655">
        <w:rPr>
          <w:rFonts w:ascii="Times New Roman" w:hAnsi="Times New Roman" w:hint="default"/>
          <w:sz w:val="24"/>
          <w:szCs w:val="24"/>
        </w:rPr>
        <w:t xml:space="preserve"> ú</w:t>
      </w:r>
      <w:r w:rsidRPr="00241684" w:rsidR="00DB0655">
        <w:rPr>
          <w:rFonts w:ascii="Times New Roman" w:hAnsi="Times New Roman" w:hint="default"/>
          <w:sz w:val="24"/>
          <w:szCs w:val="24"/>
        </w:rPr>
        <w:t>radu na schvá</w:t>
      </w:r>
      <w:r w:rsidRPr="00241684" w:rsidR="00DB0655">
        <w:rPr>
          <w:rFonts w:ascii="Times New Roman" w:hAnsi="Times New Roman" w:hint="default"/>
          <w:sz w:val="24"/>
          <w:szCs w:val="24"/>
        </w:rPr>
        <w:t xml:space="preserve">lenie </w:t>
      </w:r>
      <w:r w:rsidRPr="00241684">
        <w:rPr>
          <w:rFonts w:ascii="Times New Roman" w:hAnsi="Times New Roman" w:hint="default"/>
          <w:sz w:val="24"/>
          <w:szCs w:val="24"/>
        </w:rPr>
        <w:t>zá</w:t>
      </w:r>
      <w:r w:rsidRPr="00241684">
        <w:rPr>
          <w:rFonts w:ascii="Times New Roman" w:hAnsi="Times New Roman" w:hint="default"/>
          <w:sz w:val="24"/>
          <w:szCs w:val="24"/>
        </w:rPr>
        <w:t>sady previerky zabezpeč</w:t>
      </w:r>
      <w:r w:rsidRPr="00241684">
        <w:rPr>
          <w:rFonts w:ascii="Times New Roman" w:hAnsi="Times New Roman" w:hint="default"/>
          <w:sz w:val="24"/>
          <w:szCs w:val="24"/>
        </w:rPr>
        <w:t xml:space="preserve">enia </w:t>
      </w:r>
      <w:r w:rsidR="003C6DB1">
        <w:rPr>
          <w:rFonts w:ascii="Times New Roman" w:hAnsi="Times New Roman" w:hint="default"/>
          <w:sz w:val="24"/>
          <w:szCs w:val="24"/>
        </w:rPr>
        <w:t>kvality š</w:t>
      </w:r>
      <w:r w:rsidR="003C6DB1">
        <w:rPr>
          <w:rFonts w:ascii="Times New Roman" w:hAnsi="Times New Roman" w:hint="default"/>
          <w:sz w:val="24"/>
          <w:szCs w:val="24"/>
        </w:rPr>
        <w:t>tatutá</w:t>
      </w:r>
      <w:r w:rsidR="003C6DB1">
        <w:rPr>
          <w:rFonts w:ascii="Times New Roman" w:hAnsi="Times New Roman" w:hint="default"/>
          <w:sz w:val="24"/>
          <w:szCs w:val="24"/>
        </w:rPr>
        <w:t>rneho auditu</w:t>
      </w:r>
      <w:r w:rsidRPr="00241684">
        <w:rPr>
          <w:rFonts w:ascii="Times New Roman" w:hAnsi="Times New Roman"/>
          <w:sz w:val="24"/>
          <w:szCs w:val="24"/>
        </w:rPr>
        <w:t>,</w:t>
      </w:r>
    </w:p>
    <w:p w:rsidR="001D1139" w:rsidRPr="00241684" w:rsidP="0029090A">
      <w:pPr>
        <w:pStyle w:val="vymenovanie"/>
        <w:numPr>
          <w:numId w:val="62"/>
        </w:numPr>
        <w:tabs>
          <w:tab w:val="clear" w:pos="1051"/>
          <w:tab w:val="num" w:pos="1080"/>
          <w:tab w:val="clear" w:pos="1241"/>
        </w:tabs>
        <w:bidi w:val="0"/>
        <w:spacing w:after="100"/>
        <w:ind w:left="1080" w:hanging="360"/>
        <w:rPr>
          <w:rFonts w:ascii="Times New Roman" w:hAnsi="Times New Roman"/>
          <w:sz w:val="24"/>
          <w:szCs w:val="24"/>
        </w:rPr>
      </w:pPr>
      <w:r w:rsidRPr="00241684">
        <w:rPr>
          <w:rFonts w:ascii="Times New Roman" w:hAnsi="Times New Roman" w:hint="default"/>
          <w:sz w:val="24"/>
          <w:szCs w:val="24"/>
        </w:rPr>
        <w:t>schvaľ</w:t>
      </w:r>
      <w:r w:rsidRPr="00241684">
        <w:rPr>
          <w:rFonts w:ascii="Times New Roman" w:hAnsi="Times New Roman" w:hint="default"/>
          <w:sz w:val="24"/>
          <w:szCs w:val="24"/>
        </w:rPr>
        <w:t>uje výš</w:t>
      </w:r>
      <w:r w:rsidRPr="00241684">
        <w:rPr>
          <w:rFonts w:ascii="Times New Roman" w:hAnsi="Times New Roman" w:hint="default"/>
          <w:sz w:val="24"/>
          <w:szCs w:val="24"/>
        </w:rPr>
        <w:t>ku poplatkov za vstupné</w:t>
      </w:r>
      <w:r w:rsidRPr="00241684">
        <w:rPr>
          <w:rFonts w:ascii="Times New Roman" w:hAnsi="Times New Roman" w:hint="default"/>
          <w:sz w:val="24"/>
          <w:szCs w:val="24"/>
        </w:rPr>
        <w:t xml:space="preserve"> testy a </w:t>
      </w:r>
      <w:r w:rsidRPr="00241684">
        <w:rPr>
          <w:rFonts w:ascii="Times New Roman" w:hAnsi="Times New Roman" w:hint="default"/>
          <w:sz w:val="24"/>
          <w:szCs w:val="24"/>
        </w:rPr>
        <w:t>ú</w:t>
      </w:r>
      <w:r w:rsidRPr="00241684">
        <w:rPr>
          <w:rFonts w:ascii="Times New Roman" w:hAnsi="Times New Roman" w:hint="default"/>
          <w:sz w:val="24"/>
          <w:szCs w:val="24"/>
        </w:rPr>
        <w:t>hrad za služ</w:t>
      </w:r>
      <w:r w:rsidRPr="00241684">
        <w:rPr>
          <w:rFonts w:ascii="Times New Roman" w:hAnsi="Times New Roman" w:hint="default"/>
          <w:sz w:val="24"/>
          <w:szCs w:val="24"/>
        </w:rPr>
        <w:t>by poskytované</w:t>
      </w:r>
      <w:r w:rsidRPr="00241684">
        <w:rPr>
          <w:rFonts w:ascii="Times New Roman" w:hAnsi="Times New Roman" w:hint="default"/>
          <w:sz w:val="24"/>
          <w:szCs w:val="24"/>
        </w:rPr>
        <w:t xml:space="preserve"> </w:t>
      </w:r>
      <w:r w:rsidR="007A1584">
        <w:rPr>
          <w:rFonts w:ascii="Times New Roman" w:hAnsi="Times New Roman"/>
          <w:sz w:val="24"/>
          <w:szCs w:val="24"/>
        </w:rPr>
        <w:t>komorou</w:t>
      </w:r>
      <w:r w:rsidRPr="00241684">
        <w:rPr>
          <w:rFonts w:ascii="Times New Roman" w:hAnsi="Times New Roman"/>
          <w:sz w:val="24"/>
          <w:szCs w:val="24"/>
        </w:rPr>
        <w:t>,</w:t>
      </w:r>
    </w:p>
    <w:p w:rsidR="00091943" w:rsidRPr="00241684" w:rsidP="0029090A">
      <w:pPr>
        <w:pStyle w:val="vymenovanie"/>
        <w:numPr>
          <w:numId w:val="62"/>
        </w:numPr>
        <w:tabs>
          <w:tab w:val="clear" w:pos="1051"/>
          <w:tab w:val="num" w:pos="1080"/>
          <w:tab w:val="clear" w:pos="1241"/>
        </w:tabs>
        <w:bidi w:val="0"/>
        <w:spacing w:after="100"/>
        <w:ind w:left="1080" w:hanging="360"/>
        <w:rPr>
          <w:rFonts w:ascii="Times New Roman" w:hAnsi="Times New Roman" w:hint="default"/>
          <w:sz w:val="24"/>
          <w:szCs w:val="24"/>
        </w:rPr>
      </w:pPr>
      <w:r w:rsidRPr="00241684">
        <w:rPr>
          <w:rFonts w:ascii="Times New Roman" w:hAnsi="Times New Roman" w:hint="default"/>
          <w:sz w:val="24"/>
          <w:szCs w:val="24"/>
        </w:rPr>
        <w:t>zabezpeč</w:t>
      </w:r>
      <w:r w:rsidRPr="00241684">
        <w:rPr>
          <w:rFonts w:ascii="Times New Roman" w:hAnsi="Times New Roman" w:hint="default"/>
          <w:sz w:val="24"/>
          <w:szCs w:val="24"/>
        </w:rPr>
        <w:t>uje zahranič</w:t>
      </w:r>
      <w:r w:rsidRPr="00241684">
        <w:rPr>
          <w:rFonts w:ascii="Times New Roman" w:hAnsi="Times New Roman" w:hint="default"/>
          <w:sz w:val="24"/>
          <w:szCs w:val="24"/>
        </w:rPr>
        <w:t>né</w:t>
      </w:r>
      <w:r w:rsidRPr="00241684">
        <w:rPr>
          <w:rFonts w:ascii="Times New Roman" w:hAnsi="Times New Roman" w:hint="default"/>
          <w:sz w:val="24"/>
          <w:szCs w:val="24"/>
        </w:rPr>
        <w:t xml:space="preserve"> aktivit</w:t>
      </w:r>
      <w:r w:rsidRPr="00241684">
        <w:rPr>
          <w:rFonts w:ascii="Times New Roman" w:hAnsi="Times New Roman" w:hint="default"/>
          <w:sz w:val="24"/>
          <w:szCs w:val="24"/>
        </w:rPr>
        <w:t xml:space="preserve">y </w:t>
      </w:r>
      <w:r w:rsidR="007A1584">
        <w:rPr>
          <w:rFonts w:ascii="Times New Roman" w:hAnsi="Times New Roman"/>
          <w:sz w:val="24"/>
          <w:szCs w:val="24"/>
        </w:rPr>
        <w:t>komory</w:t>
      </w:r>
      <w:r w:rsidRPr="00241684">
        <w:rPr>
          <w:rFonts w:ascii="Times New Roman" w:hAnsi="Times New Roman"/>
          <w:sz w:val="24"/>
          <w:szCs w:val="24"/>
        </w:rPr>
        <w:t xml:space="preserve"> v </w:t>
      </w:r>
      <w:r w:rsidRPr="00241684">
        <w:rPr>
          <w:rFonts w:ascii="Times New Roman" w:hAnsi="Times New Roman" w:hint="default"/>
          <w:sz w:val="24"/>
          <w:szCs w:val="24"/>
        </w:rPr>
        <w:t>sú</w:t>
      </w:r>
      <w:r w:rsidRPr="00241684">
        <w:rPr>
          <w:rFonts w:ascii="Times New Roman" w:hAnsi="Times New Roman" w:hint="default"/>
          <w:sz w:val="24"/>
          <w:szCs w:val="24"/>
        </w:rPr>
        <w:t>vislosti s </w:t>
      </w:r>
      <w:r w:rsidRPr="00241684">
        <w:rPr>
          <w:rFonts w:ascii="Times New Roman" w:hAnsi="Times New Roman" w:hint="default"/>
          <w:sz w:val="24"/>
          <w:szCs w:val="24"/>
        </w:rPr>
        <w:t>jej č</w:t>
      </w:r>
      <w:r w:rsidRPr="00241684">
        <w:rPr>
          <w:rFonts w:ascii="Times New Roman" w:hAnsi="Times New Roman" w:hint="default"/>
          <w:sz w:val="24"/>
          <w:szCs w:val="24"/>
        </w:rPr>
        <w:t>lenstvom v </w:t>
      </w:r>
      <w:r w:rsidRPr="00241684">
        <w:rPr>
          <w:rFonts w:ascii="Times New Roman" w:hAnsi="Times New Roman" w:hint="default"/>
          <w:sz w:val="24"/>
          <w:szCs w:val="24"/>
        </w:rPr>
        <w:t>medziná</w:t>
      </w:r>
      <w:r w:rsidRPr="00241684">
        <w:rPr>
          <w:rFonts w:ascii="Times New Roman" w:hAnsi="Times New Roman" w:hint="default"/>
          <w:sz w:val="24"/>
          <w:szCs w:val="24"/>
        </w:rPr>
        <w:t>rodný</w:t>
      </w:r>
      <w:r w:rsidRPr="00241684">
        <w:rPr>
          <w:rFonts w:ascii="Times New Roman" w:hAnsi="Times New Roman" w:hint="default"/>
          <w:sz w:val="24"/>
          <w:szCs w:val="24"/>
        </w:rPr>
        <w:t>ch inš</w:t>
      </w:r>
      <w:r w:rsidRPr="00241684">
        <w:rPr>
          <w:rFonts w:ascii="Times New Roman" w:hAnsi="Times New Roman" w:hint="default"/>
          <w:sz w:val="24"/>
          <w:szCs w:val="24"/>
        </w:rPr>
        <w:t>titú</w:t>
      </w:r>
      <w:r w:rsidRPr="00241684">
        <w:rPr>
          <w:rFonts w:ascii="Times New Roman" w:hAnsi="Times New Roman" w:hint="default"/>
          <w:sz w:val="24"/>
          <w:szCs w:val="24"/>
        </w:rPr>
        <w:t>ciá</w:t>
      </w:r>
      <w:r w:rsidRPr="00241684">
        <w:rPr>
          <w:rFonts w:ascii="Times New Roman" w:hAnsi="Times New Roman" w:hint="default"/>
          <w:sz w:val="24"/>
          <w:szCs w:val="24"/>
        </w:rPr>
        <w:t>ch,</w:t>
      </w:r>
    </w:p>
    <w:p w:rsidR="00864FA3" w:rsidRPr="00241684" w:rsidP="0029090A">
      <w:pPr>
        <w:pStyle w:val="vymenovanie"/>
        <w:numPr>
          <w:numId w:val="62"/>
        </w:numPr>
        <w:tabs>
          <w:tab w:val="clear" w:pos="1051"/>
          <w:tab w:val="num" w:pos="1080"/>
          <w:tab w:val="clear" w:pos="1241"/>
        </w:tabs>
        <w:bidi w:val="0"/>
        <w:spacing w:after="100"/>
        <w:ind w:left="1080" w:hanging="360"/>
        <w:rPr>
          <w:rFonts w:ascii="Times New Roman" w:hAnsi="Times New Roman" w:hint="default"/>
          <w:sz w:val="24"/>
          <w:szCs w:val="24"/>
        </w:rPr>
      </w:pPr>
      <w:r w:rsidRPr="00241684">
        <w:rPr>
          <w:rFonts w:ascii="Times New Roman" w:hAnsi="Times New Roman" w:hint="default"/>
          <w:sz w:val="24"/>
          <w:szCs w:val="24"/>
        </w:rPr>
        <w:t>zabezpeč</w:t>
      </w:r>
      <w:r w:rsidRPr="00241684">
        <w:rPr>
          <w:rFonts w:ascii="Times New Roman" w:hAnsi="Times New Roman" w:hint="default"/>
          <w:sz w:val="24"/>
          <w:szCs w:val="24"/>
        </w:rPr>
        <w:t>uje úč</w:t>
      </w:r>
      <w:r w:rsidRPr="00241684">
        <w:rPr>
          <w:rFonts w:ascii="Times New Roman" w:hAnsi="Times New Roman" w:hint="default"/>
          <w:sz w:val="24"/>
          <w:szCs w:val="24"/>
        </w:rPr>
        <w:t>asť</w:t>
      </w:r>
      <w:r w:rsidRPr="00241684">
        <w:rPr>
          <w:rFonts w:ascii="Times New Roman" w:hAnsi="Times New Roman" w:hint="default"/>
          <w:sz w:val="24"/>
          <w:szCs w:val="24"/>
        </w:rPr>
        <w:t xml:space="preserve"> č</w:t>
      </w:r>
      <w:r w:rsidRPr="00241684">
        <w:rPr>
          <w:rFonts w:ascii="Times New Roman" w:hAnsi="Times New Roman" w:hint="default"/>
          <w:sz w:val="24"/>
          <w:szCs w:val="24"/>
        </w:rPr>
        <w:t xml:space="preserve">lenov </w:t>
      </w:r>
      <w:r w:rsidR="007A1584">
        <w:rPr>
          <w:rFonts w:ascii="Times New Roman" w:hAnsi="Times New Roman"/>
          <w:sz w:val="24"/>
          <w:szCs w:val="24"/>
        </w:rPr>
        <w:t>komory</w:t>
      </w:r>
      <w:r w:rsidRPr="00241684">
        <w:rPr>
          <w:rFonts w:ascii="Times New Roman" w:hAnsi="Times New Roman" w:hint="default"/>
          <w:sz w:val="24"/>
          <w:szCs w:val="24"/>
        </w:rPr>
        <w:t xml:space="preserve"> na aktivitá</w:t>
      </w:r>
      <w:r w:rsidRPr="00241684">
        <w:rPr>
          <w:rFonts w:ascii="Times New Roman" w:hAnsi="Times New Roman" w:hint="default"/>
          <w:sz w:val="24"/>
          <w:szCs w:val="24"/>
        </w:rPr>
        <w:t>ch, kde sa vyž</w:t>
      </w:r>
      <w:r w:rsidRPr="00241684">
        <w:rPr>
          <w:rFonts w:ascii="Times New Roman" w:hAnsi="Times New Roman" w:hint="default"/>
          <w:sz w:val="24"/>
          <w:szCs w:val="24"/>
        </w:rPr>
        <w:t>aduje úč</w:t>
      </w:r>
      <w:r w:rsidRPr="00241684">
        <w:rPr>
          <w:rFonts w:ascii="Times New Roman" w:hAnsi="Times New Roman" w:hint="default"/>
          <w:sz w:val="24"/>
          <w:szCs w:val="24"/>
        </w:rPr>
        <w:t>asť</w:t>
      </w:r>
      <w:r w:rsidRPr="00241684">
        <w:rPr>
          <w:rFonts w:ascii="Times New Roman" w:hAnsi="Times New Roman" w:hint="default"/>
          <w:sz w:val="24"/>
          <w:szCs w:val="24"/>
        </w:rPr>
        <w:t xml:space="preserve"> </w:t>
      </w:r>
      <w:r w:rsidR="00521C87">
        <w:rPr>
          <w:rFonts w:ascii="Times New Roman" w:hAnsi="Times New Roman" w:hint="default"/>
          <w:sz w:val="24"/>
          <w:szCs w:val="24"/>
        </w:rPr>
        <w:t>š</w:t>
      </w:r>
      <w:r w:rsidR="00521C87">
        <w:rPr>
          <w:rFonts w:ascii="Times New Roman" w:hAnsi="Times New Roman" w:hint="default"/>
          <w:sz w:val="24"/>
          <w:szCs w:val="24"/>
        </w:rPr>
        <w:t>tatutá</w:t>
      </w:r>
      <w:r w:rsidR="00521C87">
        <w:rPr>
          <w:rFonts w:ascii="Times New Roman" w:hAnsi="Times New Roman" w:hint="default"/>
          <w:sz w:val="24"/>
          <w:szCs w:val="24"/>
        </w:rPr>
        <w:t xml:space="preserve">rnych </w:t>
      </w:r>
      <w:r w:rsidRPr="00241684">
        <w:rPr>
          <w:rFonts w:ascii="Times New Roman" w:hAnsi="Times New Roman" w:hint="default"/>
          <w:sz w:val="24"/>
          <w:szCs w:val="24"/>
        </w:rPr>
        <w:t>audí</w:t>
      </w:r>
      <w:r w:rsidRPr="00241684">
        <w:rPr>
          <w:rFonts w:ascii="Times New Roman" w:hAnsi="Times New Roman" w:hint="default"/>
          <w:sz w:val="24"/>
          <w:szCs w:val="24"/>
        </w:rPr>
        <w:t>torov,</w:t>
      </w:r>
    </w:p>
    <w:p w:rsidR="006F21E1" w:rsidRPr="00241684" w:rsidP="0029090A">
      <w:pPr>
        <w:pStyle w:val="vymenovanie"/>
        <w:numPr>
          <w:numId w:val="62"/>
        </w:numPr>
        <w:tabs>
          <w:tab w:val="clear" w:pos="1051"/>
          <w:tab w:val="num" w:pos="1080"/>
          <w:tab w:val="clear" w:pos="1241"/>
        </w:tabs>
        <w:bidi w:val="0"/>
        <w:spacing w:after="100"/>
        <w:ind w:left="1080" w:hanging="360"/>
        <w:rPr>
          <w:rFonts w:ascii="Times New Roman" w:hAnsi="Times New Roman"/>
          <w:sz w:val="24"/>
          <w:szCs w:val="24"/>
        </w:rPr>
      </w:pPr>
      <w:r w:rsidRPr="00241684">
        <w:rPr>
          <w:rFonts w:ascii="Times New Roman" w:hAnsi="Times New Roman" w:hint="default"/>
          <w:sz w:val="24"/>
          <w:szCs w:val="24"/>
        </w:rPr>
        <w:t>predkladá</w:t>
      </w:r>
      <w:r w:rsidRPr="00241684">
        <w:rPr>
          <w:rFonts w:ascii="Times New Roman" w:hAnsi="Times New Roman" w:hint="default"/>
          <w:sz w:val="24"/>
          <w:szCs w:val="24"/>
        </w:rPr>
        <w:t xml:space="preserve"> zhromaž</w:t>
      </w:r>
      <w:r w:rsidRPr="00241684">
        <w:rPr>
          <w:rFonts w:ascii="Times New Roman" w:hAnsi="Times New Roman" w:hint="default"/>
          <w:sz w:val="24"/>
          <w:szCs w:val="24"/>
        </w:rPr>
        <w:t>deniu na schvá</w:t>
      </w:r>
      <w:r w:rsidRPr="00241684" w:rsidR="00FD78E2">
        <w:rPr>
          <w:rFonts w:ascii="Times New Roman" w:hAnsi="Times New Roman"/>
          <w:sz w:val="24"/>
          <w:szCs w:val="24"/>
        </w:rPr>
        <w:t xml:space="preserve">lenie </w:t>
      </w:r>
      <w:r w:rsidRPr="00241684" w:rsidR="00721331">
        <w:rPr>
          <w:rFonts w:ascii="Times New Roman" w:hAnsi="Times New Roman"/>
          <w:sz w:val="24"/>
          <w:szCs w:val="24"/>
        </w:rPr>
        <w:t>dokumenty</w:t>
      </w:r>
      <w:r w:rsidRPr="00241684" w:rsidR="00EA44B1">
        <w:rPr>
          <w:rFonts w:ascii="Times New Roman" w:hAnsi="Times New Roman" w:hint="default"/>
          <w:sz w:val="24"/>
          <w:szCs w:val="24"/>
        </w:rPr>
        <w:t xml:space="preserve"> podľ</w:t>
      </w:r>
      <w:r w:rsidRPr="00241684" w:rsidR="00EA44B1">
        <w:rPr>
          <w:rFonts w:ascii="Times New Roman" w:hAnsi="Times New Roman" w:hint="default"/>
          <w:sz w:val="24"/>
          <w:szCs w:val="24"/>
        </w:rPr>
        <w:t>a §</w:t>
      </w:r>
      <w:r w:rsidRPr="00241684" w:rsidR="00EA44B1">
        <w:rPr>
          <w:rFonts w:ascii="Times New Roman" w:hAnsi="Times New Roman" w:hint="default"/>
          <w:sz w:val="24"/>
          <w:szCs w:val="24"/>
        </w:rPr>
        <w:t xml:space="preserve"> 4</w:t>
      </w:r>
      <w:r w:rsidRPr="00241684" w:rsidR="003A273C">
        <w:rPr>
          <w:rFonts w:ascii="Times New Roman" w:hAnsi="Times New Roman"/>
          <w:sz w:val="24"/>
          <w:szCs w:val="24"/>
        </w:rPr>
        <w:t>4</w:t>
      </w:r>
      <w:r w:rsidRPr="00241684" w:rsidR="00864FA3">
        <w:rPr>
          <w:rFonts w:ascii="Times New Roman" w:hAnsi="Times New Roman"/>
          <w:sz w:val="24"/>
          <w:szCs w:val="24"/>
        </w:rPr>
        <w:t xml:space="preserve"> ods. </w:t>
      </w:r>
      <w:r w:rsidRPr="00241684" w:rsidR="00A8082B">
        <w:rPr>
          <w:rFonts w:ascii="Times New Roman" w:hAnsi="Times New Roman"/>
          <w:sz w:val="24"/>
          <w:szCs w:val="24"/>
        </w:rPr>
        <w:t>3</w:t>
      </w:r>
      <w:r w:rsidRPr="00241684" w:rsidR="00864FA3">
        <w:rPr>
          <w:rFonts w:ascii="Times New Roman" w:hAnsi="Times New Roman" w:hint="default"/>
          <w:sz w:val="24"/>
          <w:szCs w:val="24"/>
        </w:rPr>
        <w:t xml:space="preserve"> pí</w:t>
      </w:r>
      <w:r w:rsidRPr="00241684" w:rsidR="00864FA3">
        <w:rPr>
          <w:rFonts w:ascii="Times New Roman" w:hAnsi="Times New Roman" w:hint="default"/>
          <w:sz w:val="24"/>
          <w:szCs w:val="24"/>
        </w:rPr>
        <w:t>sm</w:t>
      </w:r>
      <w:r w:rsidRPr="00241684" w:rsidR="003A273C">
        <w:rPr>
          <w:rFonts w:ascii="Times New Roman" w:hAnsi="Times New Roman"/>
          <w:sz w:val="24"/>
          <w:szCs w:val="24"/>
        </w:rPr>
        <w:t xml:space="preserve">. </w:t>
      </w:r>
      <w:r w:rsidRPr="00241684" w:rsidR="00864FA3">
        <w:rPr>
          <w:rFonts w:ascii="Times New Roman" w:hAnsi="Times New Roman" w:hint="default"/>
          <w:sz w:val="24"/>
          <w:szCs w:val="24"/>
        </w:rPr>
        <w:t>c) až</w:t>
      </w:r>
      <w:r w:rsidRPr="00241684" w:rsidR="00864FA3">
        <w:rPr>
          <w:rFonts w:ascii="Times New Roman" w:hAnsi="Times New Roman" w:hint="default"/>
          <w:sz w:val="24"/>
          <w:szCs w:val="24"/>
        </w:rPr>
        <w:t xml:space="preserve"> f)</w:t>
      </w:r>
      <w:r w:rsidRPr="00241684" w:rsidR="003E2AF3">
        <w:rPr>
          <w:rFonts w:ascii="Times New Roman" w:hAnsi="Times New Roman"/>
          <w:sz w:val="24"/>
          <w:szCs w:val="24"/>
        </w:rPr>
        <w:t>,</w:t>
      </w:r>
    </w:p>
    <w:p w:rsidR="00945D17" w:rsidRPr="00241684" w:rsidP="0029090A">
      <w:pPr>
        <w:pStyle w:val="vymenovanie"/>
        <w:numPr>
          <w:numId w:val="62"/>
        </w:numPr>
        <w:tabs>
          <w:tab w:val="clear" w:pos="1051"/>
          <w:tab w:val="num" w:pos="1080"/>
          <w:tab w:val="clear" w:pos="1241"/>
        </w:tabs>
        <w:bidi w:val="0"/>
        <w:spacing w:after="100"/>
        <w:ind w:left="1080" w:hanging="360"/>
        <w:rPr>
          <w:rFonts w:ascii="Times New Roman" w:hAnsi="Times New Roman"/>
          <w:sz w:val="24"/>
          <w:szCs w:val="24"/>
        </w:rPr>
      </w:pPr>
      <w:r w:rsidRPr="00241684" w:rsidR="003E2AF3">
        <w:rPr>
          <w:rFonts w:ascii="Times New Roman" w:hAnsi="Times New Roman"/>
          <w:sz w:val="24"/>
          <w:szCs w:val="24"/>
        </w:rPr>
        <w:t>rozhoduje o o</w:t>
      </w:r>
      <w:r w:rsidRPr="00241684" w:rsidR="003E2AF3">
        <w:rPr>
          <w:rFonts w:ascii="Times New Roman" w:hAnsi="Times New Roman" w:hint="default"/>
          <w:sz w:val="24"/>
          <w:szCs w:val="24"/>
        </w:rPr>
        <w:t>dvolaniach podľ</w:t>
      </w:r>
      <w:r w:rsidRPr="00241684" w:rsidR="003E2AF3">
        <w:rPr>
          <w:rFonts w:ascii="Times New Roman" w:hAnsi="Times New Roman" w:hint="default"/>
          <w:sz w:val="24"/>
          <w:szCs w:val="24"/>
        </w:rPr>
        <w:t>a §</w:t>
      </w:r>
      <w:r w:rsidRPr="00241684" w:rsidR="003E2AF3">
        <w:rPr>
          <w:rFonts w:ascii="Times New Roman" w:hAnsi="Times New Roman" w:hint="default"/>
          <w:sz w:val="24"/>
          <w:szCs w:val="24"/>
        </w:rPr>
        <w:t xml:space="preserve"> </w:t>
      </w:r>
      <w:r w:rsidR="00C62C45">
        <w:rPr>
          <w:rFonts w:ascii="Times New Roman" w:hAnsi="Times New Roman"/>
          <w:sz w:val="24"/>
          <w:szCs w:val="24"/>
        </w:rPr>
        <w:t>50</w:t>
      </w:r>
      <w:r w:rsidRPr="00241684" w:rsidR="003E2AF3">
        <w:rPr>
          <w:rFonts w:ascii="Times New Roman" w:hAnsi="Times New Roman"/>
          <w:sz w:val="24"/>
          <w:szCs w:val="24"/>
        </w:rPr>
        <w:t xml:space="preserve"> ods</w:t>
      </w:r>
      <w:r w:rsidRPr="00241684" w:rsidR="00CC3566">
        <w:rPr>
          <w:rFonts w:ascii="Times New Roman" w:hAnsi="Times New Roman"/>
          <w:sz w:val="24"/>
          <w:szCs w:val="24"/>
        </w:rPr>
        <w:t>.</w:t>
      </w:r>
      <w:r w:rsidRPr="00241684" w:rsidR="003E2AF3">
        <w:rPr>
          <w:rFonts w:ascii="Times New Roman" w:hAnsi="Times New Roman"/>
          <w:sz w:val="24"/>
          <w:szCs w:val="24"/>
        </w:rPr>
        <w:t xml:space="preserve"> </w:t>
      </w:r>
      <w:r w:rsidR="00C62C45">
        <w:rPr>
          <w:rFonts w:ascii="Times New Roman" w:hAnsi="Times New Roman"/>
          <w:sz w:val="24"/>
          <w:szCs w:val="24"/>
        </w:rPr>
        <w:t>9</w:t>
      </w:r>
      <w:r w:rsidRPr="00241684">
        <w:rPr>
          <w:rFonts w:ascii="Times New Roman" w:hAnsi="Times New Roman"/>
          <w:sz w:val="24"/>
          <w:szCs w:val="24"/>
        </w:rPr>
        <w:t>,</w:t>
      </w:r>
    </w:p>
    <w:p w:rsidR="00945D17" w:rsidRPr="00241684" w:rsidP="0029090A">
      <w:pPr>
        <w:pStyle w:val="vymenovanie"/>
        <w:numPr>
          <w:numId w:val="62"/>
        </w:numPr>
        <w:tabs>
          <w:tab w:val="clear" w:pos="1051"/>
          <w:tab w:val="num" w:pos="1080"/>
          <w:tab w:val="clear" w:pos="1241"/>
        </w:tabs>
        <w:bidi w:val="0"/>
        <w:spacing w:after="100"/>
        <w:ind w:left="1080" w:hanging="360"/>
        <w:rPr>
          <w:rFonts w:ascii="Times New Roman" w:hAnsi="Times New Roman"/>
          <w:sz w:val="24"/>
          <w:szCs w:val="24"/>
        </w:rPr>
      </w:pPr>
      <w:r w:rsidRPr="00241684" w:rsidR="000F5020">
        <w:rPr>
          <w:rFonts w:ascii="Times New Roman" w:hAnsi="Times New Roman" w:hint="default"/>
          <w:sz w:val="24"/>
          <w:szCs w:val="24"/>
        </w:rPr>
        <w:t>predkladá</w:t>
      </w:r>
      <w:r w:rsidRPr="00241684" w:rsidR="000F5020">
        <w:rPr>
          <w:rFonts w:ascii="Times New Roman" w:hAnsi="Times New Roman" w:hint="default"/>
          <w:sz w:val="24"/>
          <w:szCs w:val="24"/>
        </w:rPr>
        <w:t xml:space="preserve"> ú</w:t>
      </w:r>
      <w:r w:rsidRPr="00241684" w:rsidR="000F5020">
        <w:rPr>
          <w:rFonts w:ascii="Times New Roman" w:hAnsi="Times New Roman" w:hint="default"/>
          <w:sz w:val="24"/>
          <w:szCs w:val="24"/>
        </w:rPr>
        <w:t>radu na schvá</w:t>
      </w:r>
      <w:r w:rsidRPr="00241684" w:rsidR="000F5020">
        <w:rPr>
          <w:rFonts w:ascii="Times New Roman" w:hAnsi="Times New Roman" w:hint="default"/>
          <w:sz w:val="24"/>
          <w:szCs w:val="24"/>
        </w:rPr>
        <w:t xml:space="preserve">lenie  </w:t>
      </w:r>
      <w:r w:rsidRPr="00241684">
        <w:rPr>
          <w:rFonts w:ascii="Times New Roman" w:hAnsi="Times New Roman" w:hint="default"/>
          <w:sz w:val="24"/>
          <w:szCs w:val="24"/>
        </w:rPr>
        <w:t>zá</w:t>
      </w:r>
      <w:r w:rsidRPr="00241684">
        <w:rPr>
          <w:rFonts w:ascii="Times New Roman" w:hAnsi="Times New Roman" w:hint="default"/>
          <w:sz w:val="24"/>
          <w:szCs w:val="24"/>
        </w:rPr>
        <w:t>sady sú</w:t>
      </w:r>
      <w:r w:rsidRPr="00241684">
        <w:rPr>
          <w:rFonts w:ascii="Times New Roman" w:hAnsi="Times New Roman" w:hint="default"/>
          <w:sz w:val="24"/>
          <w:szCs w:val="24"/>
        </w:rPr>
        <w:t>stavné</w:t>
      </w:r>
      <w:r w:rsidRPr="00241684">
        <w:rPr>
          <w:rFonts w:ascii="Times New Roman" w:hAnsi="Times New Roman" w:hint="default"/>
          <w:sz w:val="24"/>
          <w:szCs w:val="24"/>
        </w:rPr>
        <w:t>ho vzdelá</w:t>
      </w:r>
      <w:r w:rsidRPr="00241684">
        <w:rPr>
          <w:rFonts w:ascii="Times New Roman" w:hAnsi="Times New Roman" w:hint="default"/>
          <w:sz w:val="24"/>
          <w:szCs w:val="24"/>
        </w:rPr>
        <w:t>vania</w:t>
      </w:r>
      <w:r w:rsidRPr="00241684" w:rsidR="000F5020">
        <w:rPr>
          <w:rFonts w:ascii="Times New Roman" w:hAnsi="Times New Roman"/>
          <w:sz w:val="24"/>
          <w:szCs w:val="24"/>
        </w:rPr>
        <w:t xml:space="preserve"> </w:t>
      </w:r>
      <w:r w:rsidR="000F4103">
        <w:rPr>
          <w:rFonts w:ascii="Times New Roman" w:hAnsi="Times New Roman" w:hint="default"/>
          <w:sz w:val="24"/>
          <w:szCs w:val="24"/>
        </w:rPr>
        <w:t>š</w:t>
      </w:r>
      <w:r w:rsidR="000F4103">
        <w:rPr>
          <w:rFonts w:ascii="Times New Roman" w:hAnsi="Times New Roman" w:hint="default"/>
          <w:sz w:val="24"/>
          <w:szCs w:val="24"/>
        </w:rPr>
        <w:t>tatutá</w:t>
      </w:r>
      <w:r w:rsidR="000F4103">
        <w:rPr>
          <w:rFonts w:ascii="Times New Roman" w:hAnsi="Times New Roman" w:hint="default"/>
          <w:sz w:val="24"/>
          <w:szCs w:val="24"/>
        </w:rPr>
        <w:t>rneho audí</w:t>
      </w:r>
      <w:r w:rsidR="000F4103">
        <w:rPr>
          <w:rFonts w:ascii="Times New Roman" w:hAnsi="Times New Roman" w:hint="default"/>
          <w:sz w:val="24"/>
          <w:szCs w:val="24"/>
        </w:rPr>
        <w:t>tora</w:t>
      </w:r>
      <w:r w:rsidRPr="00241684" w:rsidR="000F5020">
        <w:rPr>
          <w:rFonts w:ascii="Times New Roman" w:hAnsi="Times New Roman"/>
          <w:sz w:val="24"/>
          <w:szCs w:val="24"/>
        </w:rPr>
        <w:t xml:space="preserve"> a asistenta </w:t>
      </w:r>
      <w:r w:rsidR="000F4103">
        <w:rPr>
          <w:rFonts w:ascii="Times New Roman" w:hAnsi="Times New Roman" w:hint="default"/>
          <w:sz w:val="24"/>
          <w:szCs w:val="24"/>
        </w:rPr>
        <w:t>š</w:t>
      </w:r>
      <w:r w:rsidR="000F4103">
        <w:rPr>
          <w:rFonts w:ascii="Times New Roman" w:hAnsi="Times New Roman" w:hint="default"/>
          <w:sz w:val="24"/>
          <w:szCs w:val="24"/>
        </w:rPr>
        <w:t>tatutá</w:t>
      </w:r>
      <w:r w:rsidR="000F4103">
        <w:rPr>
          <w:rFonts w:ascii="Times New Roman" w:hAnsi="Times New Roman" w:hint="default"/>
          <w:sz w:val="24"/>
          <w:szCs w:val="24"/>
        </w:rPr>
        <w:t>rneho audí</w:t>
      </w:r>
      <w:r w:rsidR="000F4103">
        <w:rPr>
          <w:rFonts w:ascii="Times New Roman" w:hAnsi="Times New Roman" w:hint="default"/>
          <w:sz w:val="24"/>
          <w:szCs w:val="24"/>
        </w:rPr>
        <w:t>tora</w:t>
      </w:r>
      <w:r w:rsidRPr="00241684" w:rsidR="000F5020">
        <w:rPr>
          <w:rFonts w:ascii="Times New Roman" w:hAnsi="Times New Roman" w:hint="default"/>
          <w:sz w:val="24"/>
          <w:szCs w:val="24"/>
        </w:rPr>
        <w:t>, vrá</w:t>
      </w:r>
      <w:r w:rsidRPr="00241684" w:rsidR="000F5020">
        <w:rPr>
          <w:rFonts w:ascii="Times New Roman" w:hAnsi="Times New Roman" w:hint="default"/>
          <w:sz w:val="24"/>
          <w:szCs w:val="24"/>
        </w:rPr>
        <w:t>tane krité</w:t>
      </w:r>
      <w:r w:rsidRPr="00241684" w:rsidR="000F5020">
        <w:rPr>
          <w:rFonts w:ascii="Times New Roman" w:hAnsi="Times New Roman" w:hint="default"/>
          <w:sz w:val="24"/>
          <w:szCs w:val="24"/>
        </w:rPr>
        <w:t>rií</w:t>
      </w:r>
      <w:r w:rsidRPr="00241684" w:rsidR="000F5020">
        <w:rPr>
          <w:rFonts w:ascii="Times New Roman" w:hAnsi="Times New Roman" w:hint="default"/>
          <w:sz w:val="24"/>
          <w:szCs w:val="24"/>
        </w:rPr>
        <w:t xml:space="preserve"> a </w:t>
      </w:r>
      <w:r w:rsidRPr="00241684" w:rsidR="000F5020">
        <w:rPr>
          <w:rFonts w:ascii="Times New Roman" w:hAnsi="Times New Roman" w:hint="default"/>
          <w:sz w:val="24"/>
          <w:szCs w:val="24"/>
        </w:rPr>
        <w:t>spô</w:t>
      </w:r>
      <w:r w:rsidRPr="00241684" w:rsidR="000F5020">
        <w:rPr>
          <w:rFonts w:ascii="Times New Roman" w:hAnsi="Times New Roman" w:hint="default"/>
          <w:sz w:val="24"/>
          <w:szCs w:val="24"/>
        </w:rPr>
        <w:t>sobu hodnotenia sú</w:t>
      </w:r>
      <w:r w:rsidRPr="00241684" w:rsidR="000F5020">
        <w:rPr>
          <w:rFonts w:ascii="Times New Roman" w:hAnsi="Times New Roman" w:hint="default"/>
          <w:sz w:val="24"/>
          <w:szCs w:val="24"/>
        </w:rPr>
        <w:t>stavné</w:t>
      </w:r>
      <w:r w:rsidRPr="00241684" w:rsidR="000F5020">
        <w:rPr>
          <w:rFonts w:ascii="Times New Roman" w:hAnsi="Times New Roman" w:hint="default"/>
          <w:sz w:val="24"/>
          <w:szCs w:val="24"/>
        </w:rPr>
        <w:t>ho vzdelá</w:t>
      </w:r>
      <w:r w:rsidRPr="00241684" w:rsidR="000F5020">
        <w:rPr>
          <w:rFonts w:ascii="Times New Roman" w:hAnsi="Times New Roman" w:hint="default"/>
          <w:sz w:val="24"/>
          <w:szCs w:val="24"/>
        </w:rPr>
        <w:t>vania</w:t>
      </w:r>
      <w:r w:rsidRPr="00241684">
        <w:rPr>
          <w:rFonts w:ascii="Times New Roman" w:hAnsi="Times New Roman"/>
          <w:sz w:val="24"/>
          <w:szCs w:val="24"/>
        </w:rPr>
        <w:t>,</w:t>
      </w:r>
    </w:p>
    <w:p w:rsidR="002C615D" w:rsidRPr="00241684" w:rsidP="0029090A">
      <w:pPr>
        <w:pStyle w:val="vymenovanie"/>
        <w:numPr>
          <w:numId w:val="62"/>
        </w:numPr>
        <w:tabs>
          <w:tab w:val="clear" w:pos="1051"/>
          <w:tab w:val="num" w:pos="1080"/>
          <w:tab w:val="clear" w:pos="1241"/>
        </w:tabs>
        <w:bidi w:val="0"/>
        <w:spacing w:after="100"/>
        <w:ind w:left="1080" w:hanging="360"/>
        <w:rPr>
          <w:rFonts w:ascii="Times New Roman" w:hAnsi="Times New Roman"/>
          <w:sz w:val="24"/>
          <w:szCs w:val="24"/>
        </w:rPr>
      </w:pPr>
      <w:r w:rsidRPr="00241684" w:rsidR="00945D17">
        <w:rPr>
          <w:rFonts w:ascii="Times New Roman" w:hAnsi="Times New Roman" w:hint="default"/>
          <w:sz w:val="24"/>
          <w:szCs w:val="24"/>
        </w:rPr>
        <w:t>vymenú</w:t>
      </w:r>
      <w:r w:rsidRPr="00241684" w:rsidR="00945D17">
        <w:rPr>
          <w:rFonts w:ascii="Times New Roman" w:hAnsi="Times New Roman" w:hint="default"/>
          <w:sz w:val="24"/>
          <w:szCs w:val="24"/>
        </w:rPr>
        <w:t>va kontroló</w:t>
      </w:r>
      <w:r w:rsidRPr="00241684" w:rsidR="00945D17">
        <w:rPr>
          <w:rFonts w:ascii="Times New Roman" w:hAnsi="Times New Roman" w:hint="default"/>
          <w:sz w:val="24"/>
          <w:szCs w:val="24"/>
        </w:rPr>
        <w:t xml:space="preserve">rov </w:t>
      </w:r>
      <w:r w:rsidR="007A1584">
        <w:rPr>
          <w:rFonts w:ascii="Times New Roman" w:hAnsi="Times New Roman"/>
          <w:sz w:val="24"/>
          <w:szCs w:val="24"/>
        </w:rPr>
        <w:t>komory</w:t>
      </w:r>
      <w:r w:rsidRPr="00241684">
        <w:rPr>
          <w:rFonts w:ascii="Times New Roman" w:hAnsi="Times New Roman"/>
          <w:sz w:val="24"/>
          <w:szCs w:val="24"/>
        </w:rPr>
        <w:t>,</w:t>
      </w:r>
    </w:p>
    <w:p w:rsidR="00054956" w:rsidRPr="00241684" w:rsidP="0029090A">
      <w:pPr>
        <w:pStyle w:val="vymenovanie"/>
        <w:numPr>
          <w:numId w:val="62"/>
        </w:numPr>
        <w:tabs>
          <w:tab w:val="clear" w:pos="1051"/>
          <w:tab w:val="num" w:pos="1080"/>
          <w:tab w:val="clear" w:pos="1241"/>
        </w:tabs>
        <w:bidi w:val="0"/>
        <w:spacing w:after="100"/>
        <w:ind w:left="1080" w:hanging="360"/>
        <w:rPr>
          <w:rFonts w:ascii="Times New Roman" w:hAnsi="Times New Roman"/>
          <w:sz w:val="24"/>
          <w:szCs w:val="24"/>
        </w:rPr>
      </w:pPr>
      <w:r w:rsidRPr="00241684" w:rsidR="002C615D">
        <w:rPr>
          <w:rFonts w:ascii="Times New Roman" w:hAnsi="Times New Roman" w:hint="default"/>
          <w:sz w:val="24"/>
          <w:szCs w:val="24"/>
        </w:rPr>
        <w:t>urč</w:t>
      </w:r>
      <w:r w:rsidRPr="00241684" w:rsidR="002C615D">
        <w:rPr>
          <w:rFonts w:ascii="Times New Roman" w:hAnsi="Times New Roman" w:hint="default"/>
          <w:sz w:val="24"/>
          <w:szCs w:val="24"/>
        </w:rPr>
        <w:t>uje rozsah spr</w:t>
      </w:r>
      <w:r w:rsidRPr="00241684" w:rsidR="002C615D">
        <w:rPr>
          <w:rFonts w:ascii="Times New Roman" w:hAnsi="Times New Roman" w:hint="default"/>
          <w:sz w:val="24"/>
          <w:szCs w:val="24"/>
        </w:rPr>
        <w:t>acú</w:t>
      </w:r>
      <w:r w:rsidRPr="00241684" w:rsidR="002C615D">
        <w:rPr>
          <w:rFonts w:ascii="Times New Roman" w:hAnsi="Times New Roman" w:hint="default"/>
          <w:sz w:val="24"/>
          <w:szCs w:val="24"/>
        </w:rPr>
        <w:t>vaný</w:t>
      </w:r>
      <w:r w:rsidRPr="00241684" w:rsidR="002C615D">
        <w:rPr>
          <w:rFonts w:ascii="Times New Roman" w:hAnsi="Times New Roman" w:hint="default"/>
          <w:sz w:val="24"/>
          <w:szCs w:val="24"/>
        </w:rPr>
        <w:t>ch ú</w:t>
      </w:r>
      <w:r w:rsidRPr="00241684" w:rsidR="002C615D">
        <w:rPr>
          <w:rFonts w:ascii="Times New Roman" w:hAnsi="Times New Roman" w:hint="default"/>
          <w:sz w:val="24"/>
          <w:szCs w:val="24"/>
        </w:rPr>
        <w:t>dajov v </w:t>
      </w:r>
      <w:r w:rsidRPr="00241684" w:rsidR="002C615D">
        <w:rPr>
          <w:rFonts w:ascii="Times New Roman" w:hAnsi="Times New Roman" w:hint="default"/>
          <w:sz w:val="24"/>
          <w:szCs w:val="24"/>
        </w:rPr>
        <w:t>evidenciá</w:t>
      </w:r>
      <w:r w:rsidRPr="00241684" w:rsidR="002C615D">
        <w:rPr>
          <w:rFonts w:ascii="Times New Roman" w:hAnsi="Times New Roman" w:hint="default"/>
          <w:sz w:val="24"/>
          <w:szCs w:val="24"/>
        </w:rPr>
        <w:t>ch vedený</w:t>
      </w:r>
      <w:r w:rsidRPr="00241684" w:rsidR="002C615D">
        <w:rPr>
          <w:rFonts w:ascii="Times New Roman" w:hAnsi="Times New Roman" w:hint="default"/>
          <w:sz w:val="24"/>
          <w:szCs w:val="24"/>
        </w:rPr>
        <w:t xml:space="preserve">ch </w:t>
      </w:r>
      <w:r w:rsidR="007A1584">
        <w:rPr>
          <w:rFonts w:ascii="Times New Roman" w:hAnsi="Times New Roman"/>
          <w:sz w:val="24"/>
          <w:szCs w:val="24"/>
        </w:rPr>
        <w:t>komorou</w:t>
      </w:r>
      <w:r w:rsidRPr="00241684" w:rsidR="003E2AF3">
        <w:rPr>
          <w:rFonts w:ascii="Times New Roman" w:hAnsi="Times New Roman"/>
          <w:sz w:val="24"/>
          <w:szCs w:val="24"/>
        </w:rPr>
        <w:t>.</w:t>
      </w:r>
    </w:p>
    <w:p w:rsidR="009A72BF" w:rsidRPr="00241684" w:rsidP="0029090A">
      <w:pPr>
        <w:pStyle w:val="odsekCharChar"/>
        <w:numPr>
          <w:numId w:val="61"/>
        </w:numPr>
        <w:tabs>
          <w:tab w:val="clear" w:pos="720"/>
          <w:tab w:val="clear" w:pos="963"/>
        </w:tabs>
        <w:bidi w:val="0"/>
        <w:spacing w:before="0" w:after="120"/>
        <w:ind w:left="0" w:firstLine="284"/>
        <w:rPr>
          <w:rFonts w:ascii="Times New Roman" w:eastAsia="SimSun" w:hAnsi="Times New Roman"/>
          <w:sz w:val="24"/>
          <w:szCs w:val="24"/>
        </w:rPr>
      </w:pPr>
      <w:r w:rsidRPr="00241684" w:rsidR="00041036">
        <w:rPr>
          <w:rFonts w:ascii="Times New Roman" w:eastAsia="SimSun" w:hAnsi="Times New Roman" w:hint="default"/>
          <w:sz w:val="24"/>
          <w:szCs w:val="24"/>
        </w:rPr>
        <w:t>Prezí</w:t>
      </w:r>
      <w:r w:rsidRPr="00241684" w:rsidR="00041036">
        <w:rPr>
          <w:rFonts w:ascii="Times New Roman" w:eastAsia="SimSun" w:hAnsi="Times New Roman" w:hint="default"/>
          <w:sz w:val="24"/>
          <w:szCs w:val="24"/>
        </w:rPr>
        <w:t xml:space="preserve">dium </w:t>
      </w:r>
      <w:r w:rsidRPr="00241684" w:rsidR="00ED795B">
        <w:rPr>
          <w:rFonts w:ascii="Times New Roman" w:eastAsia="SimSun" w:hAnsi="Times New Roman" w:hint="default"/>
          <w:sz w:val="24"/>
          <w:szCs w:val="24"/>
        </w:rPr>
        <w:t>zvolá</w:t>
      </w:r>
      <w:r w:rsidRPr="00241684" w:rsidR="00ED795B">
        <w:rPr>
          <w:rFonts w:ascii="Times New Roman" w:eastAsia="SimSun" w:hAnsi="Times New Roman" w:hint="default"/>
          <w:sz w:val="24"/>
          <w:szCs w:val="24"/>
        </w:rPr>
        <w:t xml:space="preserve">va prezident </w:t>
      </w:r>
      <w:r w:rsidR="007A1584">
        <w:rPr>
          <w:rFonts w:ascii="Times New Roman" w:eastAsia="SimSun" w:hAnsi="Times New Roman"/>
          <w:sz w:val="24"/>
          <w:szCs w:val="24"/>
        </w:rPr>
        <w:t>komory</w:t>
      </w:r>
      <w:r w:rsidR="008F7774">
        <w:rPr>
          <w:rFonts w:ascii="Times New Roman" w:eastAsia="SimSun" w:hAnsi="Times New Roman"/>
          <w:sz w:val="24"/>
          <w:szCs w:val="24"/>
        </w:rPr>
        <w:t xml:space="preserve"> </w:t>
      </w:r>
      <w:r w:rsidRPr="00241684" w:rsidR="00CC6527">
        <w:rPr>
          <w:rFonts w:ascii="Times New Roman" w:eastAsia="SimSun" w:hAnsi="Times New Roman" w:hint="default"/>
          <w:sz w:val="24"/>
          <w:szCs w:val="24"/>
        </w:rPr>
        <w:t>podľ</w:t>
      </w:r>
      <w:r w:rsidRPr="00241684" w:rsidR="00CC6527">
        <w:rPr>
          <w:rFonts w:ascii="Times New Roman" w:eastAsia="SimSun" w:hAnsi="Times New Roman" w:hint="default"/>
          <w:sz w:val="24"/>
          <w:szCs w:val="24"/>
        </w:rPr>
        <w:t>a potreby.</w:t>
      </w:r>
    </w:p>
    <w:p w:rsidR="00CE66E8" w:rsidRPr="00241684" w:rsidP="00E74ED6">
      <w:pPr>
        <w:pStyle w:val="Heading4"/>
        <w:bidi w:val="0"/>
        <w:rPr>
          <w:rFonts w:ascii="Times New Roman" w:hAnsi="Times New Roman"/>
          <w:sz w:val="24"/>
          <w:szCs w:val="24"/>
        </w:rPr>
      </w:pPr>
    </w:p>
    <w:p w:rsidR="00091943" w:rsidRPr="00241684" w:rsidP="007B5F9B">
      <w:pPr>
        <w:pStyle w:val="vymenovanie"/>
        <w:numPr>
          <w:ilvl w:val="0"/>
          <w:numId w:val="0"/>
        </w:numPr>
        <w:tabs>
          <w:tab w:val="clear" w:pos="1051"/>
        </w:tabs>
        <w:bidi w:val="0"/>
        <w:spacing w:before="120" w:after="240"/>
        <w:ind w:firstLine="0"/>
        <w:jc w:val="center"/>
        <w:rPr>
          <w:rFonts w:ascii="Times New Roman" w:hAnsi="Times New Roman" w:hint="default"/>
          <w:b/>
          <w:sz w:val="24"/>
          <w:szCs w:val="24"/>
        </w:rPr>
      </w:pPr>
      <w:r w:rsidRPr="00241684">
        <w:rPr>
          <w:rFonts w:ascii="Times New Roman" w:hAnsi="Times New Roman" w:hint="default"/>
          <w:b/>
          <w:sz w:val="24"/>
          <w:szCs w:val="24"/>
        </w:rPr>
        <w:t>Dozorná</w:t>
      </w:r>
      <w:r w:rsidRPr="00241684">
        <w:rPr>
          <w:rFonts w:ascii="Times New Roman" w:hAnsi="Times New Roman" w:hint="default"/>
          <w:b/>
          <w:sz w:val="24"/>
          <w:szCs w:val="24"/>
        </w:rPr>
        <w:t xml:space="preserve"> rada</w:t>
      </w:r>
    </w:p>
    <w:p w:rsidR="00091943" w:rsidRPr="00241684" w:rsidP="0029090A">
      <w:pPr>
        <w:pStyle w:val="vymenovanie"/>
        <w:numPr>
          <w:ilvl w:val="0"/>
          <w:numId w:val="63"/>
        </w:numPr>
        <w:tabs>
          <w:tab w:val="clear" w:pos="720"/>
          <w:tab w:val="clear" w:pos="1051"/>
        </w:tabs>
        <w:bidi w:val="0"/>
        <w:spacing w:after="120"/>
        <w:ind w:left="0" w:firstLine="284"/>
        <w:rPr>
          <w:rFonts w:ascii="Times New Roman" w:hAnsi="Times New Roman"/>
          <w:sz w:val="24"/>
          <w:szCs w:val="24"/>
        </w:rPr>
      </w:pPr>
      <w:r w:rsidRPr="00241684">
        <w:rPr>
          <w:rFonts w:ascii="Times New Roman" w:hAnsi="Times New Roman" w:hint="default"/>
          <w:sz w:val="24"/>
          <w:szCs w:val="24"/>
        </w:rPr>
        <w:t>Dozorná</w:t>
      </w:r>
      <w:r w:rsidRPr="00241684">
        <w:rPr>
          <w:rFonts w:ascii="Times New Roman" w:hAnsi="Times New Roman" w:hint="default"/>
          <w:sz w:val="24"/>
          <w:szCs w:val="24"/>
        </w:rPr>
        <w:t xml:space="preserve"> rada je kontrolný</w:t>
      </w:r>
      <w:r w:rsidRPr="00241684">
        <w:rPr>
          <w:rFonts w:ascii="Times New Roman" w:hAnsi="Times New Roman" w:hint="default"/>
          <w:sz w:val="24"/>
          <w:szCs w:val="24"/>
        </w:rPr>
        <w:t>m orgá</w:t>
      </w:r>
      <w:r w:rsidRPr="00241684">
        <w:rPr>
          <w:rFonts w:ascii="Times New Roman" w:hAnsi="Times New Roman" w:hint="default"/>
          <w:sz w:val="24"/>
          <w:szCs w:val="24"/>
        </w:rPr>
        <w:t xml:space="preserve">nom </w:t>
      </w:r>
      <w:r w:rsidR="007A1584">
        <w:rPr>
          <w:rFonts w:ascii="Times New Roman" w:hAnsi="Times New Roman"/>
          <w:sz w:val="24"/>
          <w:szCs w:val="24"/>
        </w:rPr>
        <w:t>komory</w:t>
      </w:r>
      <w:r w:rsidRPr="00241684">
        <w:rPr>
          <w:rFonts w:ascii="Times New Roman" w:hAnsi="Times New Roman"/>
          <w:sz w:val="24"/>
          <w:szCs w:val="24"/>
        </w:rPr>
        <w:t>.</w:t>
      </w:r>
    </w:p>
    <w:p w:rsidR="00091943" w:rsidRPr="00241684" w:rsidP="0029090A">
      <w:pPr>
        <w:pStyle w:val="vymenovanie"/>
        <w:numPr>
          <w:ilvl w:val="0"/>
          <w:numId w:val="63"/>
        </w:numPr>
        <w:tabs>
          <w:tab w:val="clear" w:pos="720"/>
          <w:tab w:val="clear" w:pos="1051"/>
        </w:tabs>
        <w:bidi w:val="0"/>
        <w:spacing w:after="100"/>
        <w:ind w:left="0" w:firstLine="284"/>
        <w:rPr>
          <w:rFonts w:ascii="Times New Roman" w:hAnsi="Times New Roman" w:hint="default"/>
          <w:sz w:val="24"/>
          <w:szCs w:val="24"/>
        </w:rPr>
      </w:pPr>
      <w:r w:rsidRPr="00241684">
        <w:rPr>
          <w:rFonts w:ascii="Times New Roman" w:hAnsi="Times New Roman" w:hint="default"/>
          <w:sz w:val="24"/>
          <w:szCs w:val="24"/>
        </w:rPr>
        <w:t>Dozorná</w:t>
      </w:r>
      <w:r w:rsidRPr="00241684">
        <w:rPr>
          <w:rFonts w:ascii="Times New Roman" w:hAnsi="Times New Roman" w:hint="default"/>
          <w:sz w:val="24"/>
          <w:szCs w:val="24"/>
        </w:rPr>
        <w:t xml:space="preserve"> rada</w:t>
      </w:r>
    </w:p>
    <w:p w:rsidR="00091943" w:rsidRPr="00241684" w:rsidP="0029090A">
      <w:pPr>
        <w:pStyle w:val="vymenovanie"/>
        <w:numPr>
          <w:ilvl w:val="3"/>
          <w:numId w:val="63"/>
        </w:numPr>
        <w:tabs>
          <w:tab w:val="clear" w:pos="1040"/>
          <w:tab w:val="clear" w:pos="1051"/>
        </w:tabs>
        <w:bidi w:val="0"/>
        <w:spacing w:after="100"/>
        <w:ind w:left="1077" w:hanging="357"/>
        <w:rPr>
          <w:rFonts w:ascii="Times New Roman" w:hAnsi="Times New Roman"/>
          <w:sz w:val="24"/>
          <w:szCs w:val="24"/>
        </w:rPr>
      </w:pPr>
      <w:r w:rsidRPr="00241684">
        <w:rPr>
          <w:rFonts w:ascii="Times New Roman" w:hAnsi="Times New Roman" w:hint="default"/>
          <w:sz w:val="24"/>
          <w:szCs w:val="24"/>
        </w:rPr>
        <w:t>kontroluje č</w:t>
      </w:r>
      <w:r w:rsidRPr="00241684">
        <w:rPr>
          <w:rFonts w:ascii="Times New Roman" w:hAnsi="Times New Roman" w:hint="default"/>
          <w:sz w:val="24"/>
          <w:szCs w:val="24"/>
        </w:rPr>
        <w:t>innosť</w:t>
      </w:r>
      <w:r w:rsidRPr="00241684">
        <w:rPr>
          <w:rFonts w:ascii="Times New Roman" w:hAnsi="Times New Roman" w:hint="default"/>
          <w:sz w:val="24"/>
          <w:szCs w:val="24"/>
        </w:rPr>
        <w:t xml:space="preserve"> orgá</w:t>
      </w:r>
      <w:r w:rsidRPr="00241684">
        <w:rPr>
          <w:rFonts w:ascii="Times New Roman" w:hAnsi="Times New Roman" w:hint="default"/>
          <w:sz w:val="24"/>
          <w:szCs w:val="24"/>
        </w:rPr>
        <w:t xml:space="preserve">nov </w:t>
      </w:r>
      <w:r w:rsidR="007A1584">
        <w:rPr>
          <w:rFonts w:ascii="Times New Roman" w:hAnsi="Times New Roman"/>
          <w:sz w:val="24"/>
          <w:szCs w:val="24"/>
        </w:rPr>
        <w:t>komory</w:t>
      </w:r>
      <w:r w:rsidRPr="00241684">
        <w:rPr>
          <w:rFonts w:ascii="Times New Roman" w:hAnsi="Times New Roman"/>
          <w:sz w:val="24"/>
          <w:szCs w:val="24"/>
        </w:rPr>
        <w:t>,</w:t>
      </w:r>
    </w:p>
    <w:p w:rsidR="00091943" w:rsidRPr="00241684" w:rsidP="0029090A">
      <w:pPr>
        <w:pStyle w:val="vymenovanie"/>
        <w:numPr>
          <w:ilvl w:val="3"/>
          <w:numId w:val="63"/>
        </w:numPr>
        <w:tabs>
          <w:tab w:val="clear" w:pos="1040"/>
          <w:tab w:val="clear" w:pos="1051"/>
        </w:tabs>
        <w:bidi w:val="0"/>
        <w:spacing w:after="100"/>
        <w:ind w:left="1080" w:hanging="360"/>
        <w:rPr>
          <w:rFonts w:ascii="Times New Roman" w:hAnsi="Times New Roman"/>
          <w:sz w:val="24"/>
          <w:szCs w:val="24"/>
        </w:rPr>
      </w:pPr>
      <w:r w:rsidRPr="00241684" w:rsidR="007C4FCA">
        <w:rPr>
          <w:rFonts w:ascii="Times New Roman" w:hAnsi="Times New Roman" w:hint="default"/>
          <w:sz w:val="24"/>
          <w:szCs w:val="24"/>
        </w:rPr>
        <w:t>kontroluje hospodá</w:t>
      </w:r>
      <w:r w:rsidRPr="00241684" w:rsidR="007C4FCA">
        <w:rPr>
          <w:rFonts w:ascii="Times New Roman" w:hAnsi="Times New Roman" w:hint="default"/>
          <w:sz w:val="24"/>
          <w:szCs w:val="24"/>
        </w:rPr>
        <w:t xml:space="preserve">renie </w:t>
      </w:r>
      <w:r w:rsidR="007A1584">
        <w:rPr>
          <w:rFonts w:ascii="Times New Roman" w:hAnsi="Times New Roman"/>
          <w:sz w:val="24"/>
          <w:szCs w:val="24"/>
        </w:rPr>
        <w:t>komory</w:t>
      </w:r>
      <w:r w:rsidRPr="00241684" w:rsidR="007C4FCA">
        <w:rPr>
          <w:rFonts w:ascii="Times New Roman" w:hAnsi="Times New Roman"/>
          <w:sz w:val="24"/>
          <w:szCs w:val="24"/>
        </w:rPr>
        <w:t>,</w:t>
      </w:r>
    </w:p>
    <w:p w:rsidR="007C4FCA" w:rsidRPr="00241684" w:rsidP="0029090A">
      <w:pPr>
        <w:pStyle w:val="vymenovanie"/>
        <w:numPr>
          <w:ilvl w:val="3"/>
          <w:numId w:val="63"/>
        </w:numPr>
        <w:tabs>
          <w:tab w:val="clear" w:pos="1040"/>
          <w:tab w:val="clear" w:pos="1051"/>
        </w:tabs>
        <w:bidi w:val="0"/>
        <w:spacing w:after="100"/>
        <w:ind w:left="1080" w:hanging="360"/>
        <w:rPr>
          <w:rFonts w:ascii="Times New Roman" w:hAnsi="Times New Roman"/>
          <w:sz w:val="24"/>
          <w:szCs w:val="24"/>
        </w:rPr>
      </w:pPr>
      <w:r w:rsidRPr="00241684">
        <w:rPr>
          <w:rFonts w:ascii="Times New Roman" w:hAnsi="Times New Roman" w:hint="default"/>
          <w:sz w:val="24"/>
          <w:szCs w:val="24"/>
        </w:rPr>
        <w:t>preskú</w:t>
      </w:r>
      <w:r w:rsidRPr="00241684">
        <w:rPr>
          <w:rFonts w:ascii="Times New Roman" w:hAnsi="Times New Roman" w:hint="default"/>
          <w:sz w:val="24"/>
          <w:szCs w:val="24"/>
        </w:rPr>
        <w:t>mava a</w:t>
      </w:r>
      <w:r w:rsidRPr="00241684" w:rsidR="004B4559">
        <w:rPr>
          <w:rFonts w:ascii="Times New Roman" w:hAnsi="Times New Roman"/>
          <w:sz w:val="24"/>
          <w:szCs w:val="24"/>
        </w:rPr>
        <w:t> </w:t>
      </w:r>
      <w:r w:rsidRPr="00241684" w:rsidR="004B4559">
        <w:rPr>
          <w:rFonts w:ascii="Times New Roman" w:hAnsi="Times New Roman"/>
          <w:sz w:val="24"/>
          <w:szCs w:val="24"/>
        </w:rPr>
        <w:t>priprav</w:t>
      </w:r>
      <w:r w:rsidRPr="00241684" w:rsidR="004B4559">
        <w:rPr>
          <w:rFonts w:ascii="Times New Roman" w:hAnsi="Times New Roman"/>
          <w:sz w:val="24"/>
          <w:szCs w:val="24"/>
        </w:rPr>
        <w:t xml:space="preserve">uje prezidentovi </w:t>
      </w:r>
      <w:r w:rsidR="007A1584">
        <w:rPr>
          <w:rFonts w:ascii="Times New Roman" w:hAnsi="Times New Roman"/>
          <w:sz w:val="24"/>
          <w:szCs w:val="24"/>
        </w:rPr>
        <w:t>komory</w:t>
      </w:r>
      <w:r w:rsidR="008F7774">
        <w:rPr>
          <w:rFonts w:ascii="Times New Roman" w:hAnsi="Times New Roman"/>
          <w:sz w:val="24"/>
          <w:szCs w:val="24"/>
        </w:rPr>
        <w:t xml:space="preserve"> </w:t>
      </w:r>
      <w:r w:rsidRPr="00241684" w:rsidR="004B4559">
        <w:rPr>
          <w:rFonts w:ascii="Times New Roman" w:hAnsi="Times New Roman" w:hint="default"/>
          <w:sz w:val="24"/>
          <w:szCs w:val="24"/>
        </w:rPr>
        <w:t>ná</w:t>
      </w:r>
      <w:r w:rsidRPr="00241684" w:rsidR="004B4559">
        <w:rPr>
          <w:rFonts w:ascii="Times New Roman" w:hAnsi="Times New Roman" w:hint="default"/>
          <w:sz w:val="24"/>
          <w:szCs w:val="24"/>
        </w:rPr>
        <w:t xml:space="preserve">vrhy na </w:t>
      </w:r>
      <w:r w:rsidRPr="00241684">
        <w:rPr>
          <w:rFonts w:ascii="Times New Roman" w:hAnsi="Times New Roman"/>
          <w:sz w:val="24"/>
          <w:szCs w:val="24"/>
        </w:rPr>
        <w:t>vybav</w:t>
      </w:r>
      <w:r w:rsidRPr="00241684" w:rsidR="004B4559">
        <w:rPr>
          <w:rFonts w:ascii="Times New Roman" w:hAnsi="Times New Roman"/>
          <w:sz w:val="24"/>
          <w:szCs w:val="24"/>
        </w:rPr>
        <w:t xml:space="preserve">enie </w:t>
      </w:r>
      <w:r w:rsidRPr="00241684">
        <w:rPr>
          <w:rFonts w:ascii="Times New Roman" w:hAnsi="Times New Roman" w:hint="default"/>
          <w:sz w:val="24"/>
          <w:szCs w:val="24"/>
        </w:rPr>
        <w:t>sť</w:t>
      </w:r>
      <w:r w:rsidRPr="00241684">
        <w:rPr>
          <w:rFonts w:ascii="Times New Roman" w:hAnsi="Times New Roman" w:hint="default"/>
          <w:sz w:val="24"/>
          <w:szCs w:val="24"/>
        </w:rPr>
        <w:t>až</w:t>
      </w:r>
      <w:r w:rsidRPr="00241684">
        <w:rPr>
          <w:rFonts w:ascii="Times New Roman" w:hAnsi="Times New Roman" w:hint="default"/>
          <w:sz w:val="24"/>
          <w:szCs w:val="24"/>
        </w:rPr>
        <w:t>nost</w:t>
      </w:r>
      <w:r w:rsidRPr="00241684" w:rsidR="004B4559">
        <w:rPr>
          <w:rFonts w:ascii="Times New Roman" w:hAnsi="Times New Roman" w:hint="default"/>
          <w:sz w:val="24"/>
          <w:szCs w:val="24"/>
        </w:rPr>
        <w:t>í</w:t>
      </w:r>
      <w:r w:rsidRPr="00241684">
        <w:rPr>
          <w:rFonts w:ascii="Times New Roman" w:hAnsi="Times New Roman"/>
          <w:sz w:val="24"/>
          <w:szCs w:val="24"/>
        </w:rPr>
        <w:t>,</w:t>
      </w:r>
    </w:p>
    <w:p w:rsidR="007C4FCA" w:rsidRPr="00241684" w:rsidP="0029090A">
      <w:pPr>
        <w:pStyle w:val="vymenovanie"/>
        <w:numPr>
          <w:ilvl w:val="3"/>
          <w:numId w:val="63"/>
        </w:numPr>
        <w:tabs>
          <w:tab w:val="clear" w:pos="1040"/>
          <w:tab w:val="clear" w:pos="1051"/>
        </w:tabs>
        <w:bidi w:val="0"/>
        <w:spacing w:after="100"/>
        <w:ind w:left="1080" w:hanging="360"/>
        <w:rPr>
          <w:rFonts w:ascii="Times New Roman" w:hAnsi="Times New Roman"/>
          <w:sz w:val="24"/>
          <w:szCs w:val="24"/>
        </w:rPr>
      </w:pPr>
      <w:r w:rsidRPr="00241684">
        <w:rPr>
          <w:rFonts w:ascii="Times New Roman" w:hAnsi="Times New Roman" w:hint="default"/>
          <w:sz w:val="24"/>
          <w:szCs w:val="24"/>
        </w:rPr>
        <w:t>kontroluje plnenie odporúč</w:t>
      </w:r>
      <w:r w:rsidRPr="00241684">
        <w:rPr>
          <w:rFonts w:ascii="Times New Roman" w:hAnsi="Times New Roman" w:hint="default"/>
          <w:sz w:val="24"/>
          <w:szCs w:val="24"/>
        </w:rPr>
        <w:t>aní</w:t>
      </w:r>
      <w:r w:rsidRPr="00241684">
        <w:rPr>
          <w:rFonts w:ascii="Times New Roman" w:hAnsi="Times New Roman" w:hint="default"/>
          <w:sz w:val="24"/>
          <w:szCs w:val="24"/>
        </w:rPr>
        <w:t xml:space="preserve"> na odstrá</w:t>
      </w:r>
      <w:r w:rsidRPr="00241684">
        <w:rPr>
          <w:rFonts w:ascii="Times New Roman" w:hAnsi="Times New Roman" w:hint="default"/>
          <w:sz w:val="24"/>
          <w:szCs w:val="24"/>
        </w:rPr>
        <w:t>nenie nedostatkov v </w:t>
      </w:r>
      <w:r w:rsidRPr="00241684">
        <w:rPr>
          <w:rFonts w:ascii="Times New Roman" w:hAnsi="Times New Roman" w:hint="default"/>
          <w:sz w:val="24"/>
          <w:szCs w:val="24"/>
        </w:rPr>
        <w:t>urč</w:t>
      </w:r>
      <w:r w:rsidRPr="00241684">
        <w:rPr>
          <w:rFonts w:ascii="Times New Roman" w:hAnsi="Times New Roman" w:hint="default"/>
          <w:sz w:val="24"/>
          <w:szCs w:val="24"/>
        </w:rPr>
        <w:t xml:space="preserve">enej lehote </w:t>
      </w:r>
      <w:r w:rsidRPr="00241684" w:rsidR="00EA44B1">
        <w:rPr>
          <w:rFonts w:ascii="Times New Roman" w:hAnsi="Times New Roman" w:hint="default"/>
          <w:sz w:val="24"/>
          <w:szCs w:val="24"/>
        </w:rPr>
        <w:t>podľ</w:t>
      </w:r>
      <w:r w:rsidRPr="00241684" w:rsidR="00EA44B1">
        <w:rPr>
          <w:rFonts w:ascii="Times New Roman" w:hAnsi="Times New Roman" w:hint="default"/>
          <w:sz w:val="24"/>
          <w:szCs w:val="24"/>
        </w:rPr>
        <w:t>a §</w:t>
      </w:r>
      <w:r w:rsidRPr="00241684" w:rsidR="00EA44B1">
        <w:rPr>
          <w:rFonts w:ascii="Times New Roman" w:hAnsi="Times New Roman" w:hint="default"/>
          <w:sz w:val="24"/>
          <w:szCs w:val="24"/>
        </w:rPr>
        <w:t xml:space="preserve"> 3</w:t>
      </w:r>
      <w:r w:rsidRPr="00241684" w:rsidR="003A273C">
        <w:rPr>
          <w:rFonts w:ascii="Times New Roman" w:hAnsi="Times New Roman"/>
          <w:sz w:val="24"/>
          <w:szCs w:val="24"/>
        </w:rPr>
        <w:t>5</w:t>
      </w:r>
      <w:r w:rsidRPr="00241684">
        <w:rPr>
          <w:rFonts w:ascii="Times New Roman" w:hAnsi="Times New Roman"/>
          <w:sz w:val="24"/>
          <w:szCs w:val="24"/>
        </w:rPr>
        <w:t xml:space="preserve"> ods. </w:t>
      </w:r>
      <w:r w:rsidRPr="00241684" w:rsidR="003A273C">
        <w:rPr>
          <w:rFonts w:ascii="Times New Roman" w:hAnsi="Times New Roman"/>
          <w:sz w:val="24"/>
          <w:szCs w:val="24"/>
        </w:rPr>
        <w:t>7</w:t>
      </w:r>
      <w:r w:rsidRPr="00241684">
        <w:rPr>
          <w:rFonts w:ascii="Times New Roman" w:hAnsi="Times New Roman"/>
          <w:sz w:val="24"/>
          <w:szCs w:val="24"/>
        </w:rPr>
        <w:t>,</w:t>
      </w:r>
    </w:p>
    <w:p w:rsidR="007C4FCA" w:rsidRPr="00241684" w:rsidP="0029090A">
      <w:pPr>
        <w:pStyle w:val="vymenovanie"/>
        <w:numPr>
          <w:ilvl w:val="3"/>
          <w:numId w:val="63"/>
        </w:numPr>
        <w:tabs>
          <w:tab w:val="clear" w:pos="1040"/>
          <w:tab w:val="clear" w:pos="1051"/>
        </w:tabs>
        <w:bidi w:val="0"/>
        <w:spacing w:after="100"/>
        <w:ind w:left="1080" w:hanging="360"/>
        <w:rPr>
          <w:rFonts w:ascii="Times New Roman" w:hAnsi="Times New Roman"/>
          <w:sz w:val="24"/>
          <w:szCs w:val="24"/>
        </w:rPr>
      </w:pPr>
      <w:r w:rsidRPr="00241684">
        <w:rPr>
          <w:rFonts w:ascii="Times New Roman" w:hAnsi="Times New Roman"/>
          <w:sz w:val="24"/>
          <w:szCs w:val="24"/>
        </w:rPr>
        <w:t xml:space="preserve">zasiela podnety </w:t>
      </w:r>
      <w:r w:rsidRPr="00241684" w:rsidR="00EA44B1">
        <w:rPr>
          <w:rFonts w:ascii="Times New Roman" w:hAnsi="Times New Roman" w:hint="default"/>
          <w:sz w:val="24"/>
          <w:szCs w:val="24"/>
        </w:rPr>
        <w:t>podľ</w:t>
      </w:r>
      <w:r w:rsidRPr="00241684" w:rsidR="00EA44B1">
        <w:rPr>
          <w:rFonts w:ascii="Times New Roman" w:hAnsi="Times New Roman" w:hint="default"/>
          <w:sz w:val="24"/>
          <w:szCs w:val="24"/>
        </w:rPr>
        <w:t xml:space="preserve">a </w:t>
      </w:r>
      <w:r w:rsidRPr="00241684" w:rsidR="004B4559">
        <w:rPr>
          <w:rFonts w:ascii="Times New Roman" w:hAnsi="Times New Roman" w:hint="default"/>
          <w:sz w:val="24"/>
          <w:szCs w:val="24"/>
        </w:rPr>
        <w:t>§</w:t>
      </w:r>
      <w:r w:rsidRPr="00241684" w:rsidR="004B4559">
        <w:rPr>
          <w:rFonts w:ascii="Times New Roman" w:hAnsi="Times New Roman" w:hint="default"/>
          <w:sz w:val="24"/>
          <w:szCs w:val="24"/>
        </w:rPr>
        <w:t xml:space="preserve"> 3</w:t>
      </w:r>
      <w:r w:rsidRPr="00241684" w:rsidR="003A273C">
        <w:rPr>
          <w:rFonts w:ascii="Times New Roman" w:hAnsi="Times New Roman"/>
          <w:sz w:val="24"/>
          <w:szCs w:val="24"/>
        </w:rPr>
        <w:t>5</w:t>
      </w:r>
      <w:r w:rsidRPr="00241684" w:rsidR="002E532C">
        <w:rPr>
          <w:rFonts w:ascii="Times New Roman" w:hAnsi="Times New Roman"/>
          <w:sz w:val="24"/>
          <w:szCs w:val="24"/>
        </w:rPr>
        <w:t xml:space="preserve"> ods. </w:t>
      </w:r>
      <w:r w:rsidRPr="00241684" w:rsidR="003A273C">
        <w:rPr>
          <w:rFonts w:ascii="Times New Roman" w:hAnsi="Times New Roman"/>
          <w:sz w:val="24"/>
          <w:szCs w:val="24"/>
        </w:rPr>
        <w:t>7</w:t>
      </w:r>
      <w:r w:rsidRPr="00241684" w:rsidR="00841FB7">
        <w:rPr>
          <w:rFonts w:ascii="Times New Roman" w:hAnsi="Times New Roman" w:hint="default"/>
          <w:sz w:val="24"/>
          <w:szCs w:val="24"/>
        </w:rPr>
        <w:t xml:space="preserve"> na discipliná</w:t>
      </w:r>
      <w:r w:rsidRPr="00241684" w:rsidR="00841FB7">
        <w:rPr>
          <w:rFonts w:ascii="Times New Roman" w:hAnsi="Times New Roman" w:hint="default"/>
          <w:sz w:val="24"/>
          <w:szCs w:val="24"/>
        </w:rPr>
        <w:t>rne konanie</w:t>
      </w:r>
      <w:r w:rsidRPr="00241684" w:rsidR="002E532C">
        <w:rPr>
          <w:rFonts w:ascii="Times New Roman" w:hAnsi="Times New Roman"/>
          <w:sz w:val="24"/>
          <w:szCs w:val="24"/>
        </w:rPr>
        <w:t>,</w:t>
      </w:r>
    </w:p>
    <w:p w:rsidR="002E532C" w:rsidRPr="00241684" w:rsidP="0029090A">
      <w:pPr>
        <w:pStyle w:val="vymenovanie"/>
        <w:numPr>
          <w:ilvl w:val="3"/>
          <w:numId w:val="63"/>
        </w:numPr>
        <w:tabs>
          <w:tab w:val="clear" w:pos="1040"/>
          <w:tab w:val="clear" w:pos="1051"/>
        </w:tabs>
        <w:bidi w:val="0"/>
        <w:spacing w:after="100"/>
        <w:ind w:left="1080" w:hanging="360"/>
        <w:rPr>
          <w:rFonts w:ascii="Times New Roman" w:hAnsi="Times New Roman"/>
          <w:sz w:val="24"/>
          <w:szCs w:val="24"/>
        </w:rPr>
      </w:pPr>
      <w:r w:rsidRPr="00241684">
        <w:rPr>
          <w:rFonts w:ascii="Times New Roman" w:hAnsi="Times New Roman" w:hint="default"/>
          <w:sz w:val="24"/>
          <w:szCs w:val="24"/>
        </w:rPr>
        <w:t>zasiela podnety na discipliná</w:t>
      </w:r>
      <w:r w:rsidRPr="00241684">
        <w:rPr>
          <w:rFonts w:ascii="Times New Roman" w:hAnsi="Times New Roman" w:hint="default"/>
          <w:sz w:val="24"/>
          <w:szCs w:val="24"/>
        </w:rPr>
        <w:t>rne konanie</w:t>
      </w:r>
      <w:r w:rsidRPr="00241684" w:rsidR="00841FB7">
        <w:rPr>
          <w:rFonts w:ascii="Times New Roman" w:hAnsi="Times New Roman"/>
          <w:sz w:val="24"/>
          <w:szCs w:val="24"/>
        </w:rPr>
        <w:t>,</w:t>
      </w:r>
      <w:r w:rsidRPr="00241684">
        <w:rPr>
          <w:rFonts w:ascii="Times New Roman" w:hAnsi="Times New Roman"/>
          <w:sz w:val="24"/>
          <w:szCs w:val="24"/>
        </w:rPr>
        <w:t xml:space="preserve"> ak </w:t>
      </w:r>
      <w:r w:rsidR="00521C87">
        <w:rPr>
          <w:rFonts w:ascii="Times New Roman" w:hAnsi="Times New Roman" w:hint="default"/>
          <w:sz w:val="24"/>
          <w:szCs w:val="24"/>
        </w:rPr>
        <w:t>š</w:t>
      </w:r>
      <w:r w:rsidR="00521C87">
        <w:rPr>
          <w:rFonts w:ascii="Times New Roman" w:hAnsi="Times New Roman" w:hint="default"/>
          <w:sz w:val="24"/>
          <w:szCs w:val="24"/>
        </w:rPr>
        <w:t>ta</w:t>
      </w:r>
      <w:r w:rsidR="00521C87">
        <w:rPr>
          <w:rFonts w:ascii="Times New Roman" w:hAnsi="Times New Roman" w:hint="default"/>
          <w:sz w:val="24"/>
          <w:szCs w:val="24"/>
        </w:rPr>
        <w:t>tutá</w:t>
      </w:r>
      <w:r w:rsidR="00521C87">
        <w:rPr>
          <w:rFonts w:ascii="Times New Roman" w:hAnsi="Times New Roman" w:hint="default"/>
          <w:sz w:val="24"/>
          <w:szCs w:val="24"/>
        </w:rPr>
        <w:t>rny audí</w:t>
      </w:r>
      <w:r w:rsidR="00521C87">
        <w:rPr>
          <w:rFonts w:ascii="Times New Roman" w:hAnsi="Times New Roman" w:hint="default"/>
          <w:sz w:val="24"/>
          <w:szCs w:val="24"/>
        </w:rPr>
        <w:t>tor</w:t>
      </w:r>
      <w:r w:rsidR="00D72072">
        <w:rPr>
          <w:rFonts w:ascii="Times New Roman" w:hAnsi="Times New Roman"/>
          <w:sz w:val="24"/>
          <w:szCs w:val="24"/>
        </w:rPr>
        <w:t>,</w:t>
      </w:r>
      <w:r w:rsidRPr="00241684">
        <w:rPr>
          <w:rFonts w:ascii="Times New Roman" w:hAnsi="Times New Roman"/>
          <w:sz w:val="24"/>
          <w:szCs w:val="24"/>
        </w:rPr>
        <w:t> </w:t>
      </w:r>
      <w:r w:rsidRPr="00241684">
        <w:rPr>
          <w:rFonts w:ascii="Times New Roman" w:hAnsi="Times New Roman" w:hint="default"/>
          <w:sz w:val="24"/>
          <w:szCs w:val="24"/>
        </w:rPr>
        <w:t>audí</w:t>
      </w:r>
      <w:r w:rsidRPr="00241684">
        <w:rPr>
          <w:rFonts w:ascii="Times New Roman" w:hAnsi="Times New Roman" w:hint="default"/>
          <w:sz w:val="24"/>
          <w:szCs w:val="24"/>
        </w:rPr>
        <w:t>torská</w:t>
      </w:r>
      <w:r w:rsidRPr="00241684">
        <w:rPr>
          <w:rFonts w:ascii="Times New Roman" w:hAnsi="Times New Roman" w:hint="default"/>
          <w:sz w:val="24"/>
          <w:szCs w:val="24"/>
        </w:rPr>
        <w:t xml:space="preserve"> spoloč</w:t>
      </w:r>
      <w:r w:rsidRPr="00241684">
        <w:rPr>
          <w:rFonts w:ascii="Times New Roman" w:hAnsi="Times New Roman" w:hint="default"/>
          <w:sz w:val="24"/>
          <w:szCs w:val="24"/>
        </w:rPr>
        <w:t>nosť</w:t>
      </w:r>
      <w:r w:rsidRPr="00241684">
        <w:rPr>
          <w:rFonts w:ascii="Times New Roman" w:hAnsi="Times New Roman" w:hint="default"/>
          <w:sz w:val="24"/>
          <w:szCs w:val="24"/>
        </w:rPr>
        <w:t xml:space="preserve"> a</w:t>
      </w:r>
      <w:r w:rsidR="00D72072">
        <w:rPr>
          <w:rFonts w:ascii="Times New Roman" w:hAnsi="Times New Roman"/>
          <w:sz w:val="24"/>
          <w:szCs w:val="24"/>
        </w:rPr>
        <w:t>lebo</w:t>
      </w:r>
      <w:r w:rsidRPr="00241684">
        <w:rPr>
          <w:rFonts w:ascii="Times New Roman" w:hAnsi="Times New Roman"/>
          <w:sz w:val="24"/>
          <w:szCs w:val="24"/>
        </w:rPr>
        <w:t> </w:t>
      </w:r>
      <w:r w:rsidRPr="00241684">
        <w:rPr>
          <w:rFonts w:ascii="Times New Roman" w:hAnsi="Times New Roman"/>
          <w:sz w:val="24"/>
          <w:szCs w:val="24"/>
        </w:rPr>
        <w:t xml:space="preserve">asistent </w:t>
      </w:r>
      <w:r w:rsidR="000F4103">
        <w:rPr>
          <w:rFonts w:ascii="Times New Roman" w:hAnsi="Times New Roman" w:hint="default"/>
          <w:sz w:val="24"/>
          <w:szCs w:val="24"/>
        </w:rPr>
        <w:t>š</w:t>
      </w:r>
      <w:r w:rsidR="000F4103">
        <w:rPr>
          <w:rFonts w:ascii="Times New Roman" w:hAnsi="Times New Roman" w:hint="default"/>
          <w:sz w:val="24"/>
          <w:szCs w:val="24"/>
        </w:rPr>
        <w:t>tatutá</w:t>
      </w:r>
      <w:r w:rsidR="000F4103">
        <w:rPr>
          <w:rFonts w:ascii="Times New Roman" w:hAnsi="Times New Roman" w:hint="default"/>
          <w:sz w:val="24"/>
          <w:szCs w:val="24"/>
        </w:rPr>
        <w:t>rneho audí</w:t>
      </w:r>
      <w:r w:rsidR="000F4103">
        <w:rPr>
          <w:rFonts w:ascii="Times New Roman" w:hAnsi="Times New Roman" w:hint="default"/>
          <w:sz w:val="24"/>
          <w:szCs w:val="24"/>
        </w:rPr>
        <w:t>tora</w:t>
      </w:r>
      <w:r w:rsidRPr="00241684">
        <w:rPr>
          <w:rFonts w:ascii="Times New Roman" w:hAnsi="Times New Roman" w:hint="default"/>
          <w:sz w:val="24"/>
          <w:szCs w:val="24"/>
        </w:rPr>
        <w:t xml:space="preserve"> neplatia č</w:t>
      </w:r>
      <w:r w:rsidRPr="00241684">
        <w:rPr>
          <w:rFonts w:ascii="Times New Roman" w:hAnsi="Times New Roman" w:hint="default"/>
          <w:sz w:val="24"/>
          <w:szCs w:val="24"/>
        </w:rPr>
        <w:t>lenské</w:t>
      </w:r>
      <w:r w:rsidRPr="00241684">
        <w:rPr>
          <w:rFonts w:ascii="Times New Roman" w:hAnsi="Times New Roman" w:hint="default"/>
          <w:sz w:val="24"/>
          <w:szCs w:val="24"/>
        </w:rPr>
        <w:t xml:space="preserve"> prí</w:t>
      </w:r>
      <w:r w:rsidRPr="00241684">
        <w:rPr>
          <w:rFonts w:ascii="Times New Roman" w:hAnsi="Times New Roman" w:hint="default"/>
          <w:sz w:val="24"/>
          <w:szCs w:val="24"/>
        </w:rPr>
        <w:t>spevky alebo iné</w:t>
      </w:r>
      <w:r w:rsidRPr="00241684">
        <w:rPr>
          <w:rFonts w:ascii="Times New Roman" w:hAnsi="Times New Roman" w:hint="default"/>
          <w:sz w:val="24"/>
          <w:szCs w:val="24"/>
        </w:rPr>
        <w:t xml:space="preserve"> peň</w:t>
      </w:r>
      <w:r w:rsidRPr="00241684" w:rsidR="00EC01BD">
        <w:rPr>
          <w:rFonts w:ascii="Times New Roman" w:hAnsi="Times New Roman" w:hint="default"/>
          <w:sz w:val="24"/>
          <w:szCs w:val="24"/>
        </w:rPr>
        <w:t>až</w:t>
      </w:r>
      <w:r w:rsidRPr="00241684" w:rsidR="00EC01BD">
        <w:rPr>
          <w:rFonts w:ascii="Times New Roman" w:hAnsi="Times New Roman" w:hint="default"/>
          <w:sz w:val="24"/>
          <w:szCs w:val="24"/>
        </w:rPr>
        <w:t>né</w:t>
      </w:r>
      <w:r w:rsidRPr="00241684" w:rsidR="00EC01BD">
        <w:rPr>
          <w:rFonts w:ascii="Times New Roman" w:hAnsi="Times New Roman" w:hint="default"/>
          <w:sz w:val="24"/>
          <w:szCs w:val="24"/>
        </w:rPr>
        <w:t xml:space="preserve"> ú</w:t>
      </w:r>
      <w:r w:rsidRPr="00241684" w:rsidR="00EC01BD">
        <w:rPr>
          <w:rFonts w:ascii="Times New Roman" w:hAnsi="Times New Roman" w:hint="default"/>
          <w:sz w:val="24"/>
          <w:szCs w:val="24"/>
        </w:rPr>
        <w:t>hrady</w:t>
      </w:r>
      <w:r w:rsidRPr="00241684" w:rsidR="00A822FB">
        <w:rPr>
          <w:rFonts w:ascii="Times New Roman" w:hAnsi="Times New Roman"/>
          <w:sz w:val="24"/>
          <w:szCs w:val="24"/>
        </w:rPr>
        <w:t xml:space="preserve"> alebo ak </w:t>
      </w:r>
      <w:r w:rsidR="00521C87">
        <w:rPr>
          <w:rFonts w:ascii="Times New Roman" w:hAnsi="Times New Roman" w:hint="default"/>
          <w:sz w:val="24"/>
          <w:szCs w:val="24"/>
        </w:rPr>
        <w:t>š</w:t>
      </w:r>
      <w:r w:rsidR="00521C87">
        <w:rPr>
          <w:rFonts w:ascii="Times New Roman" w:hAnsi="Times New Roman" w:hint="default"/>
          <w:sz w:val="24"/>
          <w:szCs w:val="24"/>
        </w:rPr>
        <w:t>tatutá</w:t>
      </w:r>
      <w:r w:rsidR="00521C87">
        <w:rPr>
          <w:rFonts w:ascii="Times New Roman" w:hAnsi="Times New Roman" w:hint="default"/>
          <w:sz w:val="24"/>
          <w:szCs w:val="24"/>
        </w:rPr>
        <w:t>rny audí</w:t>
      </w:r>
      <w:r w:rsidR="00521C87">
        <w:rPr>
          <w:rFonts w:ascii="Times New Roman" w:hAnsi="Times New Roman" w:hint="default"/>
          <w:sz w:val="24"/>
          <w:szCs w:val="24"/>
        </w:rPr>
        <w:t>tor</w:t>
      </w:r>
      <w:r w:rsidRPr="00241684" w:rsidR="00A822FB">
        <w:rPr>
          <w:rFonts w:ascii="Times New Roman" w:hAnsi="Times New Roman" w:hint="default"/>
          <w:sz w:val="24"/>
          <w:szCs w:val="24"/>
        </w:rPr>
        <w:t>, audí</w:t>
      </w:r>
      <w:r w:rsidRPr="00241684" w:rsidR="00A822FB">
        <w:rPr>
          <w:rFonts w:ascii="Times New Roman" w:hAnsi="Times New Roman" w:hint="default"/>
          <w:sz w:val="24"/>
          <w:szCs w:val="24"/>
        </w:rPr>
        <w:t>torská</w:t>
      </w:r>
      <w:r w:rsidRPr="00241684" w:rsidR="00A822FB">
        <w:rPr>
          <w:rFonts w:ascii="Times New Roman" w:hAnsi="Times New Roman" w:hint="default"/>
          <w:sz w:val="24"/>
          <w:szCs w:val="24"/>
        </w:rPr>
        <w:t xml:space="preserve"> spoloč</w:t>
      </w:r>
      <w:r w:rsidRPr="00241684" w:rsidR="00A822FB">
        <w:rPr>
          <w:rFonts w:ascii="Times New Roman" w:hAnsi="Times New Roman" w:hint="default"/>
          <w:sz w:val="24"/>
          <w:szCs w:val="24"/>
        </w:rPr>
        <w:t>nosť</w:t>
      </w:r>
      <w:r w:rsidRPr="00241684" w:rsidR="00A822FB">
        <w:rPr>
          <w:rFonts w:ascii="Times New Roman" w:hAnsi="Times New Roman" w:hint="default"/>
          <w:sz w:val="24"/>
          <w:szCs w:val="24"/>
        </w:rPr>
        <w:t xml:space="preserve"> alebo asistent </w:t>
      </w:r>
      <w:r w:rsidR="000F4103">
        <w:rPr>
          <w:rFonts w:ascii="Times New Roman" w:hAnsi="Times New Roman" w:hint="default"/>
          <w:sz w:val="24"/>
          <w:szCs w:val="24"/>
        </w:rPr>
        <w:t>š</w:t>
      </w:r>
      <w:r w:rsidR="000F4103">
        <w:rPr>
          <w:rFonts w:ascii="Times New Roman" w:hAnsi="Times New Roman" w:hint="default"/>
          <w:sz w:val="24"/>
          <w:szCs w:val="24"/>
        </w:rPr>
        <w:t>tatutá</w:t>
      </w:r>
      <w:r w:rsidR="000F4103">
        <w:rPr>
          <w:rFonts w:ascii="Times New Roman" w:hAnsi="Times New Roman" w:hint="default"/>
          <w:sz w:val="24"/>
          <w:szCs w:val="24"/>
        </w:rPr>
        <w:t>rneho audí</w:t>
      </w:r>
      <w:r w:rsidR="000F4103">
        <w:rPr>
          <w:rFonts w:ascii="Times New Roman" w:hAnsi="Times New Roman" w:hint="default"/>
          <w:sz w:val="24"/>
          <w:szCs w:val="24"/>
        </w:rPr>
        <w:t>tora</w:t>
      </w:r>
      <w:r w:rsidRPr="00241684" w:rsidR="00A822FB">
        <w:rPr>
          <w:rFonts w:ascii="Times New Roman" w:hAnsi="Times New Roman" w:hint="default"/>
          <w:sz w:val="24"/>
          <w:szCs w:val="24"/>
        </w:rPr>
        <w:t xml:space="preserve"> poruš</w:t>
      </w:r>
      <w:r w:rsidRPr="00241684" w:rsidR="00A822FB">
        <w:rPr>
          <w:rFonts w:ascii="Times New Roman" w:hAnsi="Times New Roman" w:hint="default"/>
          <w:sz w:val="24"/>
          <w:szCs w:val="24"/>
        </w:rPr>
        <w:t>ili vnú</w:t>
      </w:r>
      <w:r w:rsidRPr="00241684" w:rsidR="00A822FB">
        <w:rPr>
          <w:rFonts w:ascii="Times New Roman" w:hAnsi="Times New Roman" w:hint="default"/>
          <w:sz w:val="24"/>
          <w:szCs w:val="24"/>
        </w:rPr>
        <w:t>torné</w:t>
      </w:r>
      <w:r w:rsidRPr="00241684" w:rsidR="00A822FB">
        <w:rPr>
          <w:rFonts w:ascii="Times New Roman" w:hAnsi="Times New Roman" w:hint="default"/>
          <w:sz w:val="24"/>
          <w:szCs w:val="24"/>
        </w:rPr>
        <w:t xml:space="preserve"> predpisy </w:t>
      </w:r>
      <w:r w:rsidR="007A1584">
        <w:rPr>
          <w:rFonts w:ascii="Times New Roman" w:hAnsi="Times New Roman"/>
          <w:sz w:val="24"/>
          <w:szCs w:val="24"/>
        </w:rPr>
        <w:t>komory</w:t>
      </w:r>
      <w:r w:rsidRPr="00241684" w:rsidR="001E4098">
        <w:rPr>
          <w:rFonts w:ascii="Times New Roman" w:hAnsi="Times New Roman"/>
          <w:sz w:val="24"/>
          <w:szCs w:val="24"/>
        </w:rPr>
        <w:t>,</w:t>
      </w:r>
      <w:r w:rsidRPr="00241684" w:rsidR="0090148C">
        <w:rPr>
          <w:rFonts w:ascii="Times New Roman" w:hAnsi="Times New Roman"/>
          <w:sz w:val="24"/>
          <w:szCs w:val="24"/>
        </w:rPr>
        <w:t xml:space="preserve"> </w:t>
      </w:r>
    </w:p>
    <w:p w:rsidR="00EC01BD" w:rsidRPr="00241684" w:rsidP="0029090A">
      <w:pPr>
        <w:pStyle w:val="vymenovanie"/>
        <w:numPr>
          <w:ilvl w:val="3"/>
          <w:numId w:val="63"/>
        </w:numPr>
        <w:tabs>
          <w:tab w:val="clear" w:pos="1040"/>
          <w:tab w:val="clear" w:pos="1051"/>
        </w:tabs>
        <w:bidi w:val="0"/>
        <w:spacing w:after="100"/>
        <w:ind w:left="1080" w:hanging="360"/>
        <w:rPr>
          <w:rFonts w:ascii="Times New Roman" w:hAnsi="Times New Roman"/>
          <w:sz w:val="24"/>
          <w:szCs w:val="24"/>
        </w:rPr>
      </w:pPr>
      <w:r w:rsidRPr="00241684" w:rsidR="004B4559">
        <w:rPr>
          <w:rFonts w:ascii="Times New Roman" w:hAnsi="Times New Roman" w:hint="default"/>
          <w:sz w:val="24"/>
          <w:szCs w:val="24"/>
        </w:rPr>
        <w:t>rieš</w:t>
      </w:r>
      <w:r w:rsidRPr="00241684" w:rsidR="004B4559">
        <w:rPr>
          <w:rFonts w:ascii="Times New Roman" w:hAnsi="Times New Roman" w:hint="default"/>
          <w:sz w:val="24"/>
          <w:szCs w:val="24"/>
        </w:rPr>
        <w:t>i podnety o </w:t>
      </w:r>
      <w:r w:rsidRPr="00241684" w:rsidR="004B4559">
        <w:rPr>
          <w:rFonts w:ascii="Times New Roman" w:hAnsi="Times New Roman" w:hint="default"/>
          <w:sz w:val="24"/>
          <w:szCs w:val="24"/>
        </w:rPr>
        <w:t>spochybnení</w:t>
      </w:r>
      <w:r w:rsidRPr="00241684" w:rsidR="004B4559">
        <w:rPr>
          <w:rFonts w:ascii="Times New Roman" w:hAnsi="Times New Roman" w:hint="default"/>
          <w:sz w:val="24"/>
          <w:szCs w:val="24"/>
        </w:rPr>
        <w:t xml:space="preserve"> dobrej povesti</w:t>
      </w:r>
      <w:r w:rsidRPr="00241684" w:rsidR="00186CEE">
        <w:rPr>
          <w:rFonts w:ascii="Times New Roman" w:hAnsi="Times New Roman"/>
          <w:sz w:val="24"/>
          <w:szCs w:val="24"/>
        </w:rPr>
        <w:t xml:space="preserve"> asistenta </w:t>
      </w:r>
      <w:r w:rsidR="000F4103">
        <w:rPr>
          <w:rFonts w:ascii="Times New Roman" w:hAnsi="Times New Roman" w:hint="default"/>
          <w:sz w:val="24"/>
          <w:szCs w:val="24"/>
        </w:rPr>
        <w:t>š</w:t>
      </w:r>
      <w:r w:rsidR="000F4103">
        <w:rPr>
          <w:rFonts w:ascii="Times New Roman" w:hAnsi="Times New Roman" w:hint="default"/>
          <w:sz w:val="24"/>
          <w:szCs w:val="24"/>
        </w:rPr>
        <w:t>tatutá</w:t>
      </w:r>
      <w:r w:rsidR="000F4103">
        <w:rPr>
          <w:rFonts w:ascii="Times New Roman" w:hAnsi="Times New Roman" w:hint="default"/>
          <w:sz w:val="24"/>
          <w:szCs w:val="24"/>
        </w:rPr>
        <w:t>rneho audí</w:t>
      </w:r>
      <w:r w:rsidR="000F4103">
        <w:rPr>
          <w:rFonts w:ascii="Times New Roman" w:hAnsi="Times New Roman" w:hint="default"/>
          <w:sz w:val="24"/>
          <w:szCs w:val="24"/>
        </w:rPr>
        <w:t>tora</w:t>
      </w:r>
      <w:r w:rsidRPr="00241684" w:rsidR="004B4559">
        <w:rPr>
          <w:rFonts w:ascii="Times New Roman" w:hAnsi="Times New Roman" w:hint="default"/>
          <w:sz w:val="24"/>
          <w:szCs w:val="24"/>
        </w:rPr>
        <w:t>, urč</w:t>
      </w:r>
      <w:r w:rsidRPr="00241684" w:rsidR="004B4559">
        <w:rPr>
          <w:rFonts w:ascii="Times New Roman" w:hAnsi="Times New Roman" w:hint="default"/>
          <w:sz w:val="24"/>
          <w:szCs w:val="24"/>
        </w:rPr>
        <w:t>uje termí</w:t>
      </w:r>
      <w:r w:rsidRPr="00241684" w:rsidR="004B4559">
        <w:rPr>
          <w:rFonts w:ascii="Times New Roman" w:hAnsi="Times New Roman" w:hint="default"/>
          <w:sz w:val="24"/>
          <w:szCs w:val="24"/>
        </w:rPr>
        <w:t>n a </w:t>
      </w:r>
      <w:r w:rsidRPr="00241684" w:rsidR="004B4559">
        <w:rPr>
          <w:rFonts w:ascii="Times New Roman" w:hAnsi="Times New Roman" w:hint="default"/>
          <w:sz w:val="24"/>
          <w:szCs w:val="24"/>
        </w:rPr>
        <w:t>spô</w:t>
      </w:r>
      <w:r w:rsidRPr="00241684" w:rsidR="004B4559">
        <w:rPr>
          <w:rFonts w:ascii="Times New Roman" w:hAnsi="Times New Roman" w:hint="default"/>
          <w:sz w:val="24"/>
          <w:szCs w:val="24"/>
        </w:rPr>
        <w:t>sob na odstrá</w:t>
      </w:r>
      <w:r w:rsidRPr="00241684" w:rsidR="004B4559">
        <w:rPr>
          <w:rFonts w:ascii="Times New Roman" w:hAnsi="Times New Roman" w:hint="default"/>
          <w:sz w:val="24"/>
          <w:szCs w:val="24"/>
        </w:rPr>
        <w:t>nenie spochybnenia dobrej povesti</w:t>
      </w:r>
      <w:r w:rsidRPr="00241684" w:rsidR="00945D17">
        <w:rPr>
          <w:rFonts w:ascii="Times New Roman" w:hAnsi="Times New Roman" w:hint="default"/>
          <w:sz w:val="24"/>
          <w:szCs w:val="24"/>
        </w:rPr>
        <w:t>, kontroluje dodrž</w:t>
      </w:r>
      <w:r w:rsidRPr="00241684" w:rsidR="00945D17">
        <w:rPr>
          <w:rFonts w:ascii="Times New Roman" w:hAnsi="Times New Roman" w:hint="default"/>
          <w:sz w:val="24"/>
          <w:szCs w:val="24"/>
        </w:rPr>
        <w:t>anie termí</w:t>
      </w:r>
      <w:r w:rsidRPr="00241684" w:rsidR="00945D17">
        <w:rPr>
          <w:rFonts w:ascii="Times New Roman" w:hAnsi="Times New Roman" w:hint="default"/>
          <w:sz w:val="24"/>
          <w:szCs w:val="24"/>
        </w:rPr>
        <w:t>nu a </w:t>
      </w:r>
      <w:r w:rsidRPr="00241684" w:rsidR="00945D17">
        <w:rPr>
          <w:rFonts w:ascii="Times New Roman" w:hAnsi="Times New Roman" w:hint="default"/>
          <w:sz w:val="24"/>
          <w:szCs w:val="24"/>
        </w:rPr>
        <w:t>spô</w:t>
      </w:r>
      <w:r w:rsidRPr="00241684" w:rsidR="00945D17">
        <w:rPr>
          <w:rFonts w:ascii="Times New Roman" w:hAnsi="Times New Roman" w:hint="default"/>
          <w:sz w:val="24"/>
          <w:szCs w:val="24"/>
        </w:rPr>
        <w:t>sobu odstrá</w:t>
      </w:r>
      <w:r w:rsidRPr="00241684" w:rsidR="00945D17">
        <w:rPr>
          <w:rFonts w:ascii="Times New Roman" w:hAnsi="Times New Roman" w:hint="default"/>
          <w:sz w:val="24"/>
          <w:szCs w:val="24"/>
        </w:rPr>
        <w:t>nenia spochybnenia dobrej povesti; ak zistí</w:t>
      </w:r>
      <w:r w:rsidRPr="00241684" w:rsidR="00945D17">
        <w:rPr>
          <w:rFonts w:ascii="Times New Roman" w:hAnsi="Times New Roman" w:hint="default"/>
          <w:sz w:val="24"/>
          <w:szCs w:val="24"/>
        </w:rPr>
        <w:t xml:space="preserve"> nedodrž</w:t>
      </w:r>
      <w:r w:rsidRPr="00241684" w:rsidR="00945D17">
        <w:rPr>
          <w:rFonts w:ascii="Times New Roman" w:hAnsi="Times New Roman" w:hint="default"/>
          <w:sz w:val="24"/>
          <w:szCs w:val="24"/>
        </w:rPr>
        <w:t>anie termí</w:t>
      </w:r>
      <w:r w:rsidRPr="00241684" w:rsidR="00945D17">
        <w:rPr>
          <w:rFonts w:ascii="Times New Roman" w:hAnsi="Times New Roman" w:hint="default"/>
          <w:sz w:val="24"/>
          <w:szCs w:val="24"/>
        </w:rPr>
        <w:t>nu a</w:t>
      </w:r>
      <w:r w:rsidR="004215EE">
        <w:rPr>
          <w:rFonts w:ascii="Times New Roman" w:hAnsi="Times New Roman"/>
          <w:sz w:val="24"/>
          <w:szCs w:val="24"/>
        </w:rPr>
        <w:t> </w:t>
      </w:r>
      <w:r w:rsidRPr="00241684" w:rsidR="00945D17">
        <w:rPr>
          <w:rFonts w:ascii="Times New Roman" w:hAnsi="Times New Roman"/>
          <w:sz w:val="24"/>
          <w:szCs w:val="24"/>
        </w:rPr>
        <w:t>u</w:t>
      </w:r>
      <w:r w:rsidR="004215EE">
        <w:rPr>
          <w:rFonts w:ascii="Times New Roman" w:hAnsi="Times New Roman" w:hint="default"/>
          <w:sz w:val="24"/>
          <w:szCs w:val="24"/>
        </w:rPr>
        <w:t>rč</w:t>
      </w:r>
      <w:r w:rsidR="004215EE">
        <w:rPr>
          <w:rFonts w:ascii="Times New Roman" w:hAnsi="Times New Roman" w:hint="default"/>
          <w:sz w:val="24"/>
          <w:szCs w:val="24"/>
        </w:rPr>
        <w:t>ené</w:t>
      </w:r>
      <w:r w:rsidR="004215EE">
        <w:rPr>
          <w:rFonts w:ascii="Times New Roman" w:hAnsi="Times New Roman" w:hint="default"/>
          <w:sz w:val="24"/>
          <w:szCs w:val="24"/>
        </w:rPr>
        <w:t xml:space="preserve">ho </w:t>
      </w:r>
      <w:r w:rsidRPr="00241684" w:rsidR="00945D17">
        <w:rPr>
          <w:rFonts w:ascii="Times New Roman" w:hAnsi="Times New Roman" w:hint="default"/>
          <w:sz w:val="24"/>
          <w:szCs w:val="24"/>
        </w:rPr>
        <w:t>spô</w:t>
      </w:r>
      <w:r w:rsidRPr="00241684" w:rsidR="00945D17">
        <w:rPr>
          <w:rFonts w:ascii="Times New Roman" w:hAnsi="Times New Roman" w:hint="default"/>
          <w:sz w:val="24"/>
          <w:szCs w:val="24"/>
        </w:rPr>
        <w:t>sobu odstrá</w:t>
      </w:r>
      <w:r w:rsidRPr="00241684" w:rsidR="00945D17">
        <w:rPr>
          <w:rFonts w:ascii="Times New Roman" w:hAnsi="Times New Roman" w:hint="default"/>
          <w:sz w:val="24"/>
          <w:szCs w:val="24"/>
        </w:rPr>
        <w:t>nenia spochybnenia dobrej povesti, zaš</w:t>
      </w:r>
      <w:r w:rsidRPr="00241684" w:rsidR="00945D17">
        <w:rPr>
          <w:rFonts w:ascii="Times New Roman" w:hAnsi="Times New Roman" w:hint="default"/>
          <w:sz w:val="24"/>
          <w:szCs w:val="24"/>
        </w:rPr>
        <w:t>le podnet na discipliná</w:t>
      </w:r>
      <w:r w:rsidRPr="00241684" w:rsidR="00945D17">
        <w:rPr>
          <w:rFonts w:ascii="Times New Roman" w:hAnsi="Times New Roman" w:hint="default"/>
          <w:sz w:val="24"/>
          <w:szCs w:val="24"/>
        </w:rPr>
        <w:t xml:space="preserve">rne konanie </w:t>
      </w:r>
      <w:r w:rsidR="007A1584">
        <w:rPr>
          <w:rFonts w:ascii="Times New Roman" w:hAnsi="Times New Roman"/>
          <w:sz w:val="24"/>
          <w:szCs w:val="24"/>
        </w:rPr>
        <w:t>komory</w:t>
      </w:r>
      <w:r w:rsidRPr="00241684" w:rsidR="00945D17">
        <w:rPr>
          <w:rFonts w:ascii="Times New Roman" w:hAnsi="Times New Roman"/>
          <w:sz w:val="24"/>
          <w:szCs w:val="24"/>
        </w:rPr>
        <w:t>,</w:t>
      </w:r>
    </w:p>
    <w:p w:rsidR="00864FA3" w:rsidRPr="00241684" w:rsidP="0029090A">
      <w:pPr>
        <w:pStyle w:val="vymenovanie"/>
        <w:numPr>
          <w:ilvl w:val="3"/>
          <w:numId w:val="63"/>
        </w:numPr>
        <w:tabs>
          <w:tab w:val="clear" w:pos="1040"/>
          <w:tab w:val="clear" w:pos="1051"/>
        </w:tabs>
        <w:bidi w:val="0"/>
        <w:spacing w:after="120"/>
        <w:ind w:left="1080" w:hanging="360"/>
        <w:rPr>
          <w:rFonts w:ascii="Times New Roman" w:hAnsi="Times New Roman"/>
          <w:sz w:val="24"/>
          <w:szCs w:val="24"/>
        </w:rPr>
      </w:pPr>
      <w:r w:rsidRPr="00241684" w:rsidR="00FD78E2">
        <w:rPr>
          <w:rFonts w:ascii="Times New Roman" w:hAnsi="Times New Roman" w:hint="default"/>
          <w:sz w:val="24"/>
          <w:szCs w:val="24"/>
        </w:rPr>
        <w:t>zvolá</w:t>
      </w:r>
      <w:r w:rsidRPr="00241684" w:rsidR="00FD78E2">
        <w:rPr>
          <w:rFonts w:ascii="Times New Roman" w:hAnsi="Times New Roman" w:hint="default"/>
          <w:sz w:val="24"/>
          <w:szCs w:val="24"/>
        </w:rPr>
        <w:t>va mimoriadne zhromaž</w:t>
      </w:r>
      <w:r w:rsidRPr="00241684" w:rsidR="00FD78E2">
        <w:rPr>
          <w:rFonts w:ascii="Times New Roman" w:hAnsi="Times New Roman" w:hint="default"/>
          <w:sz w:val="24"/>
          <w:szCs w:val="24"/>
        </w:rPr>
        <w:t>denie.</w:t>
      </w:r>
    </w:p>
    <w:p w:rsidR="00A97621" w:rsidRPr="00241684" w:rsidP="00E74ED6">
      <w:pPr>
        <w:pStyle w:val="Heading4"/>
        <w:bidi w:val="0"/>
        <w:rPr>
          <w:rFonts w:ascii="Times New Roman" w:hAnsi="Times New Roman"/>
          <w:sz w:val="24"/>
          <w:szCs w:val="24"/>
        </w:rPr>
      </w:pPr>
    </w:p>
    <w:p w:rsidR="00A97621" w:rsidRPr="00241684" w:rsidP="00AF0B00">
      <w:pPr>
        <w:pStyle w:val="vymenovanie"/>
        <w:numPr>
          <w:ilvl w:val="0"/>
          <w:numId w:val="0"/>
        </w:numPr>
        <w:tabs>
          <w:tab w:val="clear" w:pos="1051"/>
        </w:tabs>
        <w:bidi w:val="0"/>
        <w:spacing w:before="120" w:after="120"/>
        <w:ind w:firstLine="0"/>
        <w:jc w:val="center"/>
        <w:rPr>
          <w:rFonts w:ascii="Times New Roman" w:hAnsi="Times New Roman" w:hint="default"/>
          <w:b/>
          <w:sz w:val="24"/>
          <w:szCs w:val="24"/>
        </w:rPr>
      </w:pPr>
      <w:r w:rsidRPr="00241684">
        <w:rPr>
          <w:rFonts w:ascii="Times New Roman" w:hAnsi="Times New Roman"/>
          <w:b/>
          <w:sz w:val="24"/>
          <w:szCs w:val="24"/>
        </w:rPr>
        <w:t xml:space="preserve">Komisia pre </w:t>
      </w:r>
      <w:r w:rsidRPr="00241684" w:rsidR="002E532C">
        <w:rPr>
          <w:rFonts w:ascii="Times New Roman" w:hAnsi="Times New Roman" w:hint="default"/>
          <w:b/>
          <w:sz w:val="24"/>
          <w:szCs w:val="24"/>
        </w:rPr>
        <w:t>sú</w:t>
      </w:r>
      <w:r w:rsidRPr="00241684" w:rsidR="002E532C">
        <w:rPr>
          <w:rFonts w:ascii="Times New Roman" w:hAnsi="Times New Roman" w:hint="default"/>
          <w:b/>
          <w:sz w:val="24"/>
          <w:szCs w:val="24"/>
        </w:rPr>
        <w:t>stavné</w:t>
      </w:r>
      <w:r w:rsidRPr="00241684" w:rsidR="002E532C">
        <w:rPr>
          <w:rFonts w:ascii="Times New Roman" w:hAnsi="Times New Roman" w:hint="default"/>
          <w:b/>
          <w:sz w:val="24"/>
          <w:szCs w:val="24"/>
        </w:rPr>
        <w:t xml:space="preserve"> </w:t>
      </w:r>
      <w:r w:rsidRPr="00241684">
        <w:rPr>
          <w:rFonts w:ascii="Times New Roman" w:hAnsi="Times New Roman" w:hint="default"/>
          <w:b/>
          <w:sz w:val="24"/>
          <w:szCs w:val="24"/>
        </w:rPr>
        <w:t>vzdelá</w:t>
      </w:r>
      <w:r w:rsidRPr="00241684">
        <w:rPr>
          <w:rFonts w:ascii="Times New Roman" w:hAnsi="Times New Roman" w:hint="default"/>
          <w:b/>
          <w:sz w:val="24"/>
          <w:szCs w:val="24"/>
        </w:rPr>
        <w:t>vanie</w:t>
      </w:r>
    </w:p>
    <w:p w:rsidR="00054956" w:rsidRPr="00241684" w:rsidP="00BA252C">
      <w:pPr>
        <w:pStyle w:val="vymenovanie"/>
        <w:numPr>
          <w:ilvl w:val="0"/>
          <w:numId w:val="0"/>
        </w:numPr>
        <w:tabs>
          <w:tab w:val="clear" w:pos="1051"/>
        </w:tabs>
        <w:bidi w:val="0"/>
        <w:spacing w:after="120"/>
        <w:ind w:firstLine="369"/>
        <w:rPr>
          <w:rFonts w:ascii="Times New Roman" w:hAnsi="Times New Roman"/>
          <w:sz w:val="24"/>
          <w:szCs w:val="24"/>
        </w:rPr>
      </w:pPr>
      <w:r w:rsidRPr="00241684" w:rsidR="002E532C">
        <w:rPr>
          <w:rFonts w:ascii="Times New Roman" w:hAnsi="Times New Roman" w:hint="default"/>
          <w:sz w:val="24"/>
          <w:szCs w:val="24"/>
        </w:rPr>
        <w:t>Komisia pre sú</w:t>
      </w:r>
      <w:r w:rsidRPr="00241684" w:rsidR="002E532C">
        <w:rPr>
          <w:rFonts w:ascii="Times New Roman" w:hAnsi="Times New Roman" w:hint="default"/>
          <w:sz w:val="24"/>
          <w:szCs w:val="24"/>
        </w:rPr>
        <w:t>stavné</w:t>
      </w:r>
      <w:r w:rsidRPr="00241684" w:rsidR="002E532C">
        <w:rPr>
          <w:rFonts w:ascii="Times New Roman" w:hAnsi="Times New Roman" w:hint="default"/>
          <w:sz w:val="24"/>
          <w:szCs w:val="24"/>
        </w:rPr>
        <w:t xml:space="preserve"> vzdelá</w:t>
      </w:r>
      <w:r w:rsidRPr="00241684" w:rsidR="002E532C">
        <w:rPr>
          <w:rFonts w:ascii="Times New Roman" w:hAnsi="Times New Roman" w:hint="default"/>
          <w:sz w:val="24"/>
          <w:szCs w:val="24"/>
        </w:rPr>
        <w:t>vanie</w:t>
      </w:r>
    </w:p>
    <w:p w:rsidR="002E532C" w:rsidRPr="00241684" w:rsidP="003D2000">
      <w:pPr>
        <w:pStyle w:val="vymenovanie"/>
        <w:numPr>
          <w:ilvl w:val="4"/>
          <w:numId w:val="112"/>
        </w:numPr>
        <w:tabs>
          <w:tab w:val="num" w:pos="0"/>
          <w:tab w:val="clear" w:pos="1051"/>
          <w:tab w:val="clear" w:pos="1201"/>
        </w:tabs>
        <w:bidi w:val="0"/>
        <w:spacing w:after="120"/>
        <w:ind w:left="1077" w:hanging="357"/>
        <w:rPr>
          <w:rFonts w:ascii="Times New Roman" w:hAnsi="Times New Roman"/>
          <w:sz w:val="24"/>
          <w:szCs w:val="24"/>
        </w:rPr>
      </w:pPr>
      <w:r w:rsidRPr="00241684" w:rsidR="002C5D70">
        <w:rPr>
          <w:rFonts w:ascii="Times New Roman" w:hAnsi="Times New Roman" w:hint="default"/>
          <w:sz w:val="24"/>
          <w:szCs w:val="24"/>
        </w:rPr>
        <w:t>vypracová</w:t>
      </w:r>
      <w:r w:rsidRPr="00241684" w:rsidR="002C5D70">
        <w:rPr>
          <w:rFonts w:ascii="Times New Roman" w:hAnsi="Times New Roman" w:hint="default"/>
          <w:sz w:val="24"/>
          <w:szCs w:val="24"/>
        </w:rPr>
        <w:t>va zá</w:t>
      </w:r>
      <w:r w:rsidRPr="00241684" w:rsidR="002C5D70">
        <w:rPr>
          <w:rFonts w:ascii="Times New Roman" w:hAnsi="Times New Roman" w:hint="default"/>
          <w:sz w:val="24"/>
          <w:szCs w:val="24"/>
        </w:rPr>
        <w:t>sady</w:t>
      </w:r>
      <w:r w:rsidRPr="00241684" w:rsidR="00CC6527">
        <w:rPr>
          <w:rFonts w:ascii="Times New Roman" w:hAnsi="Times New Roman"/>
          <w:sz w:val="24"/>
          <w:szCs w:val="24"/>
        </w:rPr>
        <w:t xml:space="preserve"> </w:t>
      </w:r>
      <w:r w:rsidRPr="00241684" w:rsidR="00186CEE">
        <w:rPr>
          <w:rFonts w:ascii="Times New Roman" w:hAnsi="Times New Roman" w:hint="default"/>
          <w:sz w:val="24"/>
          <w:szCs w:val="24"/>
        </w:rPr>
        <w:t>sú</w:t>
      </w:r>
      <w:r w:rsidRPr="00241684" w:rsidR="00186CEE">
        <w:rPr>
          <w:rFonts w:ascii="Times New Roman" w:hAnsi="Times New Roman" w:hint="default"/>
          <w:sz w:val="24"/>
          <w:szCs w:val="24"/>
        </w:rPr>
        <w:t>stavné</w:t>
      </w:r>
      <w:r w:rsidRPr="00241684" w:rsidR="00186CEE">
        <w:rPr>
          <w:rFonts w:ascii="Times New Roman" w:hAnsi="Times New Roman" w:hint="default"/>
          <w:sz w:val="24"/>
          <w:szCs w:val="24"/>
        </w:rPr>
        <w:t>ho vzdelá</w:t>
      </w:r>
      <w:r w:rsidRPr="00241684" w:rsidR="00186CEE">
        <w:rPr>
          <w:rFonts w:ascii="Times New Roman" w:hAnsi="Times New Roman" w:hint="default"/>
          <w:sz w:val="24"/>
          <w:szCs w:val="24"/>
        </w:rPr>
        <w:t xml:space="preserve">vania  </w:t>
      </w:r>
      <w:r w:rsidR="000F4103">
        <w:rPr>
          <w:rFonts w:ascii="Times New Roman" w:hAnsi="Times New Roman" w:hint="default"/>
          <w:sz w:val="24"/>
          <w:szCs w:val="24"/>
        </w:rPr>
        <w:t>š</w:t>
      </w:r>
      <w:r w:rsidR="000F4103">
        <w:rPr>
          <w:rFonts w:ascii="Times New Roman" w:hAnsi="Times New Roman" w:hint="default"/>
          <w:sz w:val="24"/>
          <w:szCs w:val="24"/>
        </w:rPr>
        <w:t>tatutá</w:t>
      </w:r>
      <w:r w:rsidR="000F4103">
        <w:rPr>
          <w:rFonts w:ascii="Times New Roman" w:hAnsi="Times New Roman" w:hint="default"/>
          <w:sz w:val="24"/>
          <w:szCs w:val="24"/>
        </w:rPr>
        <w:t>rneho au</w:t>
      </w:r>
      <w:r w:rsidR="000F4103">
        <w:rPr>
          <w:rFonts w:ascii="Times New Roman" w:hAnsi="Times New Roman" w:hint="default"/>
          <w:sz w:val="24"/>
          <w:szCs w:val="24"/>
        </w:rPr>
        <w:t>dí</w:t>
      </w:r>
      <w:r w:rsidR="000F4103">
        <w:rPr>
          <w:rFonts w:ascii="Times New Roman" w:hAnsi="Times New Roman" w:hint="default"/>
          <w:sz w:val="24"/>
          <w:szCs w:val="24"/>
        </w:rPr>
        <w:t>tora</w:t>
      </w:r>
      <w:r w:rsidRPr="00241684" w:rsidR="00186CEE">
        <w:rPr>
          <w:rFonts w:ascii="Times New Roman" w:hAnsi="Times New Roman"/>
          <w:sz w:val="24"/>
          <w:szCs w:val="24"/>
        </w:rPr>
        <w:t xml:space="preserve"> a asistenta </w:t>
      </w:r>
      <w:r w:rsidR="000F4103">
        <w:rPr>
          <w:rFonts w:ascii="Times New Roman" w:hAnsi="Times New Roman" w:hint="default"/>
          <w:sz w:val="24"/>
          <w:szCs w:val="24"/>
        </w:rPr>
        <w:t>š</w:t>
      </w:r>
      <w:r w:rsidR="000F4103">
        <w:rPr>
          <w:rFonts w:ascii="Times New Roman" w:hAnsi="Times New Roman" w:hint="default"/>
          <w:sz w:val="24"/>
          <w:szCs w:val="24"/>
        </w:rPr>
        <w:t>tatutá</w:t>
      </w:r>
      <w:r w:rsidR="000F4103">
        <w:rPr>
          <w:rFonts w:ascii="Times New Roman" w:hAnsi="Times New Roman" w:hint="default"/>
          <w:sz w:val="24"/>
          <w:szCs w:val="24"/>
        </w:rPr>
        <w:t>rneho audí</w:t>
      </w:r>
      <w:r w:rsidR="000F4103">
        <w:rPr>
          <w:rFonts w:ascii="Times New Roman" w:hAnsi="Times New Roman" w:hint="default"/>
          <w:sz w:val="24"/>
          <w:szCs w:val="24"/>
        </w:rPr>
        <w:t>tora</w:t>
      </w:r>
      <w:r w:rsidRPr="00241684" w:rsidR="00186CEE">
        <w:rPr>
          <w:rFonts w:ascii="Times New Roman" w:hAnsi="Times New Roman" w:hint="default"/>
          <w:sz w:val="24"/>
          <w:szCs w:val="24"/>
        </w:rPr>
        <w:t xml:space="preserve"> vrá</w:t>
      </w:r>
      <w:r w:rsidRPr="00241684" w:rsidR="00186CEE">
        <w:rPr>
          <w:rFonts w:ascii="Times New Roman" w:hAnsi="Times New Roman" w:hint="default"/>
          <w:sz w:val="24"/>
          <w:szCs w:val="24"/>
        </w:rPr>
        <w:t>tane krité</w:t>
      </w:r>
      <w:r w:rsidRPr="00241684" w:rsidR="00186CEE">
        <w:rPr>
          <w:rFonts w:ascii="Times New Roman" w:hAnsi="Times New Roman" w:hint="default"/>
          <w:sz w:val="24"/>
          <w:szCs w:val="24"/>
        </w:rPr>
        <w:t>rií</w:t>
      </w:r>
      <w:r w:rsidRPr="00241684" w:rsidR="00186CEE">
        <w:rPr>
          <w:rFonts w:ascii="Times New Roman" w:hAnsi="Times New Roman" w:hint="default"/>
          <w:sz w:val="24"/>
          <w:szCs w:val="24"/>
        </w:rPr>
        <w:t xml:space="preserve"> a </w:t>
      </w:r>
      <w:r w:rsidRPr="00241684" w:rsidR="00186CEE">
        <w:rPr>
          <w:rFonts w:ascii="Times New Roman" w:hAnsi="Times New Roman" w:hint="default"/>
          <w:sz w:val="24"/>
          <w:szCs w:val="24"/>
        </w:rPr>
        <w:t>spô</w:t>
      </w:r>
      <w:r w:rsidRPr="00241684" w:rsidR="00186CEE">
        <w:rPr>
          <w:rFonts w:ascii="Times New Roman" w:hAnsi="Times New Roman" w:hint="default"/>
          <w:sz w:val="24"/>
          <w:szCs w:val="24"/>
        </w:rPr>
        <w:t>sobu hodnotenia sú</w:t>
      </w:r>
      <w:r w:rsidRPr="00241684" w:rsidR="00186CEE">
        <w:rPr>
          <w:rFonts w:ascii="Times New Roman" w:hAnsi="Times New Roman" w:hint="default"/>
          <w:sz w:val="24"/>
          <w:szCs w:val="24"/>
        </w:rPr>
        <w:t>stavné</w:t>
      </w:r>
      <w:r w:rsidRPr="00241684" w:rsidR="00186CEE">
        <w:rPr>
          <w:rFonts w:ascii="Times New Roman" w:hAnsi="Times New Roman" w:hint="default"/>
          <w:sz w:val="24"/>
          <w:szCs w:val="24"/>
        </w:rPr>
        <w:t>ho vzdelá</w:t>
      </w:r>
      <w:r w:rsidRPr="00241684" w:rsidR="00186CEE">
        <w:rPr>
          <w:rFonts w:ascii="Times New Roman" w:hAnsi="Times New Roman" w:hint="default"/>
          <w:sz w:val="24"/>
          <w:szCs w:val="24"/>
        </w:rPr>
        <w:t xml:space="preserve">vania </w:t>
      </w:r>
      <w:r w:rsidRPr="00241684" w:rsidR="00CC6527">
        <w:rPr>
          <w:rFonts w:ascii="Times New Roman" w:hAnsi="Times New Roman" w:hint="default"/>
          <w:sz w:val="24"/>
          <w:szCs w:val="24"/>
        </w:rPr>
        <w:t>a plá</w:t>
      </w:r>
      <w:r w:rsidRPr="00241684" w:rsidR="00CC6527">
        <w:rPr>
          <w:rFonts w:ascii="Times New Roman" w:hAnsi="Times New Roman" w:hint="default"/>
          <w:sz w:val="24"/>
          <w:szCs w:val="24"/>
        </w:rPr>
        <w:t>n</w:t>
      </w:r>
      <w:r w:rsidRPr="00241684" w:rsidR="002C5D70">
        <w:rPr>
          <w:rFonts w:ascii="Times New Roman" w:hAnsi="Times New Roman" w:hint="default"/>
          <w:sz w:val="24"/>
          <w:szCs w:val="24"/>
        </w:rPr>
        <w:t xml:space="preserve"> sú</w:t>
      </w:r>
      <w:r w:rsidRPr="00241684" w:rsidR="002C5D70">
        <w:rPr>
          <w:rFonts w:ascii="Times New Roman" w:hAnsi="Times New Roman" w:hint="default"/>
          <w:sz w:val="24"/>
          <w:szCs w:val="24"/>
        </w:rPr>
        <w:t>stavné</w:t>
      </w:r>
      <w:r w:rsidRPr="00241684" w:rsidR="002C5D70">
        <w:rPr>
          <w:rFonts w:ascii="Times New Roman" w:hAnsi="Times New Roman" w:hint="default"/>
          <w:sz w:val="24"/>
          <w:szCs w:val="24"/>
        </w:rPr>
        <w:t>ho vzdelá</w:t>
      </w:r>
      <w:r w:rsidRPr="00241684" w:rsidR="002C5D70">
        <w:rPr>
          <w:rFonts w:ascii="Times New Roman" w:hAnsi="Times New Roman" w:hint="default"/>
          <w:sz w:val="24"/>
          <w:szCs w:val="24"/>
        </w:rPr>
        <w:t xml:space="preserve">vania </w:t>
      </w:r>
      <w:r w:rsidR="00521C87">
        <w:rPr>
          <w:rFonts w:ascii="Times New Roman" w:hAnsi="Times New Roman" w:hint="default"/>
          <w:sz w:val="24"/>
          <w:szCs w:val="24"/>
        </w:rPr>
        <w:t>š</w:t>
      </w:r>
      <w:r w:rsidR="00521C87">
        <w:rPr>
          <w:rFonts w:ascii="Times New Roman" w:hAnsi="Times New Roman" w:hint="default"/>
          <w:sz w:val="24"/>
          <w:szCs w:val="24"/>
        </w:rPr>
        <w:t>tatutá</w:t>
      </w:r>
      <w:r w:rsidR="00521C87">
        <w:rPr>
          <w:rFonts w:ascii="Times New Roman" w:hAnsi="Times New Roman" w:hint="default"/>
          <w:sz w:val="24"/>
          <w:szCs w:val="24"/>
        </w:rPr>
        <w:t xml:space="preserve">rnych </w:t>
      </w:r>
      <w:r w:rsidRPr="00241684" w:rsidR="002C5D70">
        <w:rPr>
          <w:rFonts w:ascii="Times New Roman" w:hAnsi="Times New Roman" w:hint="default"/>
          <w:sz w:val="24"/>
          <w:szCs w:val="24"/>
        </w:rPr>
        <w:t>audí</w:t>
      </w:r>
      <w:r w:rsidRPr="00241684" w:rsidR="002C5D70">
        <w:rPr>
          <w:rFonts w:ascii="Times New Roman" w:hAnsi="Times New Roman" w:hint="default"/>
          <w:sz w:val="24"/>
          <w:szCs w:val="24"/>
        </w:rPr>
        <w:t xml:space="preserve">torov a asistentov </w:t>
      </w:r>
      <w:r w:rsidR="000F4103">
        <w:rPr>
          <w:rFonts w:ascii="Times New Roman" w:hAnsi="Times New Roman" w:hint="default"/>
          <w:sz w:val="24"/>
          <w:szCs w:val="24"/>
        </w:rPr>
        <w:t>š</w:t>
      </w:r>
      <w:r w:rsidR="000F4103">
        <w:rPr>
          <w:rFonts w:ascii="Times New Roman" w:hAnsi="Times New Roman" w:hint="default"/>
          <w:sz w:val="24"/>
          <w:szCs w:val="24"/>
        </w:rPr>
        <w:t>tatutá</w:t>
      </w:r>
      <w:r w:rsidR="000F4103">
        <w:rPr>
          <w:rFonts w:ascii="Times New Roman" w:hAnsi="Times New Roman" w:hint="default"/>
          <w:sz w:val="24"/>
          <w:szCs w:val="24"/>
        </w:rPr>
        <w:t>rneho audí</w:t>
      </w:r>
      <w:r w:rsidR="000F4103">
        <w:rPr>
          <w:rFonts w:ascii="Times New Roman" w:hAnsi="Times New Roman" w:hint="default"/>
          <w:sz w:val="24"/>
          <w:szCs w:val="24"/>
        </w:rPr>
        <w:t>tora</w:t>
      </w:r>
      <w:r w:rsidRPr="00241684" w:rsidR="002C5D70">
        <w:rPr>
          <w:rFonts w:ascii="Times New Roman" w:hAnsi="Times New Roman"/>
          <w:sz w:val="24"/>
          <w:szCs w:val="24"/>
        </w:rPr>
        <w:t>,</w:t>
      </w:r>
    </w:p>
    <w:p w:rsidR="002E532C" w:rsidRPr="00241684" w:rsidP="003D2000">
      <w:pPr>
        <w:pStyle w:val="vymenovanie"/>
        <w:numPr>
          <w:ilvl w:val="4"/>
          <w:numId w:val="112"/>
        </w:numPr>
        <w:tabs>
          <w:tab w:val="num" w:pos="0"/>
          <w:tab w:val="clear" w:pos="1051"/>
          <w:tab w:val="clear" w:pos="1201"/>
        </w:tabs>
        <w:bidi w:val="0"/>
        <w:spacing w:after="120"/>
        <w:ind w:left="1077" w:hanging="357"/>
        <w:rPr>
          <w:rFonts w:ascii="Times New Roman" w:hAnsi="Times New Roman"/>
          <w:sz w:val="24"/>
          <w:szCs w:val="24"/>
        </w:rPr>
      </w:pPr>
      <w:r w:rsidRPr="00241684">
        <w:rPr>
          <w:rFonts w:ascii="Times New Roman" w:hAnsi="Times New Roman" w:hint="default"/>
          <w:sz w:val="24"/>
          <w:szCs w:val="24"/>
        </w:rPr>
        <w:t>zabezpeč</w:t>
      </w:r>
      <w:r w:rsidRPr="00241684">
        <w:rPr>
          <w:rFonts w:ascii="Times New Roman" w:hAnsi="Times New Roman" w:hint="default"/>
          <w:sz w:val="24"/>
          <w:szCs w:val="24"/>
        </w:rPr>
        <w:t>uje sú</w:t>
      </w:r>
      <w:r w:rsidRPr="00241684">
        <w:rPr>
          <w:rFonts w:ascii="Times New Roman" w:hAnsi="Times New Roman" w:hint="default"/>
          <w:sz w:val="24"/>
          <w:szCs w:val="24"/>
        </w:rPr>
        <w:t>stavné</w:t>
      </w:r>
      <w:r w:rsidRPr="00241684">
        <w:rPr>
          <w:rFonts w:ascii="Times New Roman" w:hAnsi="Times New Roman" w:hint="default"/>
          <w:sz w:val="24"/>
          <w:szCs w:val="24"/>
        </w:rPr>
        <w:t xml:space="preserve"> vzdelá</w:t>
      </w:r>
      <w:r w:rsidRPr="00241684">
        <w:rPr>
          <w:rFonts w:ascii="Times New Roman" w:hAnsi="Times New Roman" w:hint="default"/>
          <w:sz w:val="24"/>
          <w:szCs w:val="24"/>
        </w:rPr>
        <w:t>vanie</w:t>
      </w:r>
      <w:r w:rsidRPr="00241684" w:rsidR="002C5D70">
        <w:rPr>
          <w:rFonts w:ascii="Times New Roman" w:hAnsi="Times New Roman"/>
          <w:sz w:val="24"/>
          <w:szCs w:val="24"/>
        </w:rPr>
        <w:t xml:space="preserve"> </w:t>
      </w:r>
      <w:r w:rsidR="00521C87">
        <w:rPr>
          <w:rFonts w:ascii="Times New Roman" w:hAnsi="Times New Roman" w:hint="default"/>
          <w:sz w:val="24"/>
          <w:szCs w:val="24"/>
        </w:rPr>
        <w:t>š</w:t>
      </w:r>
      <w:r w:rsidR="00521C87">
        <w:rPr>
          <w:rFonts w:ascii="Times New Roman" w:hAnsi="Times New Roman" w:hint="default"/>
          <w:sz w:val="24"/>
          <w:szCs w:val="24"/>
        </w:rPr>
        <w:t>tatutá</w:t>
      </w:r>
      <w:r w:rsidR="00521C87">
        <w:rPr>
          <w:rFonts w:ascii="Times New Roman" w:hAnsi="Times New Roman" w:hint="default"/>
          <w:sz w:val="24"/>
          <w:szCs w:val="24"/>
        </w:rPr>
        <w:t xml:space="preserve">rnych </w:t>
      </w:r>
      <w:r w:rsidRPr="00241684" w:rsidR="002C5D70">
        <w:rPr>
          <w:rFonts w:ascii="Times New Roman" w:hAnsi="Times New Roman" w:hint="default"/>
          <w:sz w:val="24"/>
          <w:szCs w:val="24"/>
        </w:rPr>
        <w:t>audí</w:t>
      </w:r>
      <w:r w:rsidRPr="00241684" w:rsidR="002C5D70">
        <w:rPr>
          <w:rFonts w:ascii="Times New Roman" w:hAnsi="Times New Roman" w:hint="default"/>
          <w:sz w:val="24"/>
          <w:szCs w:val="24"/>
        </w:rPr>
        <w:t>torov</w:t>
      </w:r>
      <w:r w:rsidRPr="00241684" w:rsidR="001E2F32">
        <w:rPr>
          <w:rFonts w:ascii="Times New Roman" w:hAnsi="Times New Roman"/>
          <w:sz w:val="24"/>
          <w:szCs w:val="24"/>
        </w:rPr>
        <w:t>,</w:t>
      </w:r>
      <w:r w:rsidRPr="00241684" w:rsidR="002C5D70">
        <w:rPr>
          <w:rFonts w:ascii="Times New Roman" w:hAnsi="Times New Roman"/>
          <w:sz w:val="24"/>
          <w:szCs w:val="24"/>
        </w:rPr>
        <w:t> </w:t>
      </w:r>
      <w:r w:rsidRPr="00241684" w:rsidR="002C5D70">
        <w:rPr>
          <w:rFonts w:ascii="Times New Roman" w:hAnsi="Times New Roman"/>
          <w:sz w:val="24"/>
          <w:szCs w:val="24"/>
        </w:rPr>
        <w:t>asistent</w:t>
      </w:r>
      <w:r w:rsidRPr="00241684" w:rsidR="002C5D70">
        <w:rPr>
          <w:rFonts w:ascii="Times New Roman" w:hAnsi="Times New Roman"/>
          <w:sz w:val="24"/>
          <w:szCs w:val="24"/>
        </w:rPr>
        <w:t xml:space="preserve">ov </w:t>
      </w:r>
      <w:r w:rsidR="000F4103">
        <w:rPr>
          <w:rFonts w:ascii="Times New Roman" w:hAnsi="Times New Roman" w:hint="default"/>
          <w:sz w:val="24"/>
          <w:szCs w:val="24"/>
        </w:rPr>
        <w:t>š</w:t>
      </w:r>
      <w:r w:rsidR="000F4103">
        <w:rPr>
          <w:rFonts w:ascii="Times New Roman" w:hAnsi="Times New Roman" w:hint="default"/>
          <w:sz w:val="24"/>
          <w:szCs w:val="24"/>
        </w:rPr>
        <w:t>tatutá</w:t>
      </w:r>
      <w:r w:rsidR="000F4103">
        <w:rPr>
          <w:rFonts w:ascii="Times New Roman" w:hAnsi="Times New Roman" w:hint="default"/>
          <w:sz w:val="24"/>
          <w:szCs w:val="24"/>
        </w:rPr>
        <w:t>rneho audí</w:t>
      </w:r>
      <w:r w:rsidR="000F4103">
        <w:rPr>
          <w:rFonts w:ascii="Times New Roman" w:hAnsi="Times New Roman" w:hint="default"/>
          <w:sz w:val="24"/>
          <w:szCs w:val="24"/>
        </w:rPr>
        <w:t>tora</w:t>
      </w:r>
      <w:r w:rsidRPr="00241684" w:rsidR="001E2F32">
        <w:rPr>
          <w:rFonts w:ascii="Times New Roman" w:hAnsi="Times New Roman"/>
          <w:sz w:val="24"/>
          <w:szCs w:val="24"/>
        </w:rPr>
        <w:t xml:space="preserve"> a</w:t>
      </w:r>
      <w:r w:rsidR="00162141">
        <w:rPr>
          <w:rFonts w:ascii="Times New Roman" w:hAnsi="Times New Roman"/>
          <w:sz w:val="24"/>
          <w:szCs w:val="24"/>
        </w:rPr>
        <w:t> </w:t>
      </w:r>
      <w:r w:rsidR="00162141">
        <w:rPr>
          <w:rFonts w:ascii="Times New Roman" w:hAnsi="Times New Roman" w:hint="default"/>
          <w:sz w:val="24"/>
          <w:szCs w:val="24"/>
        </w:rPr>
        <w:t>odborné</w:t>
      </w:r>
      <w:r w:rsidR="00162141">
        <w:rPr>
          <w:rFonts w:ascii="Times New Roman" w:hAnsi="Times New Roman" w:hint="default"/>
          <w:sz w:val="24"/>
          <w:szCs w:val="24"/>
        </w:rPr>
        <w:t xml:space="preserve"> š</w:t>
      </w:r>
      <w:r w:rsidR="00162141">
        <w:rPr>
          <w:rFonts w:ascii="Times New Roman" w:hAnsi="Times New Roman" w:hint="default"/>
          <w:sz w:val="24"/>
          <w:szCs w:val="24"/>
        </w:rPr>
        <w:t xml:space="preserve">kolenia </w:t>
      </w:r>
      <w:r w:rsidRPr="00241684" w:rsidR="001E2F32">
        <w:rPr>
          <w:rFonts w:ascii="Times New Roman" w:hAnsi="Times New Roman" w:hint="default"/>
          <w:sz w:val="24"/>
          <w:szCs w:val="24"/>
        </w:rPr>
        <w:t>kontroló</w:t>
      </w:r>
      <w:r w:rsidRPr="00241684" w:rsidR="001E2F32">
        <w:rPr>
          <w:rFonts w:ascii="Times New Roman" w:hAnsi="Times New Roman" w:hint="default"/>
          <w:sz w:val="24"/>
          <w:szCs w:val="24"/>
        </w:rPr>
        <w:t>rov podľ</w:t>
      </w:r>
      <w:r w:rsidRPr="00241684" w:rsidR="001E2F32">
        <w:rPr>
          <w:rFonts w:ascii="Times New Roman" w:hAnsi="Times New Roman" w:hint="default"/>
          <w:sz w:val="24"/>
          <w:szCs w:val="24"/>
        </w:rPr>
        <w:t>a §</w:t>
      </w:r>
      <w:r w:rsidRPr="00241684" w:rsidR="001E2F32">
        <w:rPr>
          <w:rFonts w:ascii="Times New Roman" w:hAnsi="Times New Roman" w:hint="default"/>
          <w:sz w:val="24"/>
          <w:szCs w:val="24"/>
        </w:rPr>
        <w:t xml:space="preserve"> 35 ods. 3</w:t>
      </w:r>
      <w:r w:rsidRPr="00241684">
        <w:rPr>
          <w:rFonts w:ascii="Times New Roman" w:hAnsi="Times New Roman"/>
          <w:sz w:val="24"/>
          <w:szCs w:val="24"/>
        </w:rPr>
        <w:t>,</w:t>
      </w:r>
    </w:p>
    <w:p w:rsidR="002E532C" w:rsidRPr="00241684" w:rsidP="003D2000">
      <w:pPr>
        <w:pStyle w:val="vymenovanie"/>
        <w:numPr>
          <w:ilvl w:val="4"/>
          <w:numId w:val="112"/>
        </w:numPr>
        <w:tabs>
          <w:tab w:val="num" w:pos="0"/>
          <w:tab w:val="clear" w:pos="1051"/>
          <w:tab w:val="clear" w:pos="1201"/>
        </w:tabs>
        <w:bidi w:val="0"/>
        <w:spacing w:after="120"/>
        <w:ind w:left="1077" w:hanging="357"/>
        <w:rPr>
          <w:rFonts w:ascii="Times New Roman" w:hAnsi="Times New Roman"/>
          <w:sz w:val="24"/>
          <w:szCs w:val="24"/>
        </w:rPr>
      </w:pPr>
      <w:r w:rsidRPr="00241684" w:rsidR="002C5D70">
        <w:rPr>
          <w:rFonts w:ascii="Times New Roman" w:hAnsi="Times New Roman" w:hint="default"/>
          <w:sz w:val="24"/>
          <w:szCs w:val="24"/>
        </w:rPr>
        <w:t>kontroluje plnenie podmienok sú</w:t>
      </w:r>
      <w:r w:rsidRPr="00241684" w:rsidR="002C5D70">
        <w:rPr>
          <w:rFonts w:ascii="Times New Roman" w:hAnsi="Times New Roman" w:hint="default"/>
          <w:sz w:val="24"/>
          <w:szCs w:val="24"/>
        </w:rPr>
        <w:t>stavné</w:t>
      </w:r>
      <w:r w:rsidRPr="00241684" w:rsidR="002C5D70">
        <w:rPr>
          <w:rFonts w:ascii="Times New Roman" w:hAnsi="Times New Roman" w:hint="default"/>
          <w:sz w:val="24"/>
          <w:szCs w:val="24"/>
        </w:rPr>
        <w:t>ho vzdelá</w:t>
      </w:r>
      <w:r w:rsidRPr="00241684" w:rsidR="002C5D70">
        <w:rPr>
          <w:rFonts w:ascii="Times New Roman" w:hAnsi="Times New Roman" w:hint="default"/>
          <w:sz w:val="24"/>
          <w:szCs w:val="24"/>
        </w:rPr>
        <w:t>vania podľ</w:t>
      </w:r>
      <w:r w:rsidRPr="00241684" w:rsidR="002C5D70">
        <w:rPr>
          <w:rFonts w:ascii="Times New Roman" w:hAnsi="Times New Roman" w:hint="default"/>
          <w:sz w:val="24"/>
          <w:szCs w:val="24"/>
        </w:rPr>
        <w:t>a §</w:t>
      </w:r>
      <w:r w:rsidRPr="00241684" w:rsidR="002C5D70">
        <w:rPr>
          <w:rFonts w:ascii="Times New Roman" w:hAnsi="Times New Roman" w:hint="default"/>
          <w:sz w:val="24"/>
          <w:szCs w:val="24"/>
        </w:rPr>
        <w:t xml:space="preserve"> </w:t>
      </w:r>
      <w:r w:rsidRPr="00241684" w:rsidR="00464C1E">
        <w:rPr>
          <w:rFonts w:ascii="Times New Roman" w:hAnsi="Times New Roman"/>
          <w:sz w:val="24"/>
          <w:szCs w:val="24"/>
        </w:rPr>
        <w:t>31</w:t>
      </w:r>
      <w:r w:rsidRPr="00241684">
        <w:rPr>
          <w:rFonts w:ascii="Times New Roman" w:hAnsi="Times New Roman"/>
          <w:sz w:val="24"/>
          <w:szCs w:val="24"/>
        </w:rPr>
        <w:t>,</w:t>
      </w:r>
    </w:p>
    <w:p w:rsidR="002E532C" w:rsidRPr="00241684" w:rsidP="003D2000">
      <w:pPr>
        <w:pStyle w:val="vymenovanie"/>
        <w:numPr>
          <w:ilvl w:val="4"/>
          <w:numId w:val="112"/>
        </w:numPr>
        <w:tabs>
          <w:tab w:val="num" w:pos="0"/>
          <w:tab w:val="clear" w:pos="1051"/>
          <w:tab w:val="clear" w:pos="1201"/>
        </w:tabs>
        <w:bidi w:val="0"/>
        <w:spacing w:after="120"/>
        <w:ind w:left="1077" w:hanging="357"/>
        <w:rPr>
          <w:rFonts w:ascii="Times New Roman" w:hAnsi="Times New Roman"/>
          <w:sz w:val="24"/>
          <w:szCs w:val="24"/>
        </w:rPr>
      </w:pPr>
      <w:r w:rsidRPr="00241684" w:rsidR="002C5D70">
        <w:rPr>
          <w:rFonts w:ascii="Times New Roman" w:hAnsi="Times New Roman" w:hint="default"/>
          <w:sz w:val="24"/>
          <w:szCs w:val="24"/>
        </w:rPr>
        <w:t>zasiela podnety podľ</w:t>
      </w:r>
      <w:r w:rsidRPr="00241684" w:rsidR="002C5D70">
        <w:rPr>
          <w:rFonts w:ascii="Times New Roman" w:hAnsi="Times New Roman" w:hint="default"/>
          <w:sz w:val="24"/>
          <w:szCs w:val="24"/>
        </w:rPr>
        <w:t>a §</w:t>
      </w:r>
      <w:r w:rsidRPr="00241684" w:rsidR="002C5D70">
        <w:rPr>
          <w:rFonts w:ascii="Times New Roman" w:hAnsi="Times New Roman" w:hint="default"/>
          <w:sz w:val="24"/>
          <w:szCs w:val="24"/>
        </w:rPr>
        <w:t xml:space="preserve"> </w:t>
      </w:r>
      <w:r w:rsidRPr="00241684" w:rsidR="00EA44B1">
        <w:rPr>
          <w:rFonts w:ascii="Times New Roman" w:hAnsi="Times New Roman"/>
          <w:sz w:val="24"/>
          <w:szCs w:val="24"/>
        </w:rPr>
        <w:t>3</w:t>
      </w:r>
      <w:r w:rsidRPr="00241684" w:rsidR="00464C1E">
        <w:rPr>
          <w:rFonts w:ascii="Times New Roman" w:hAnsi="Times New Roman"/>
          <w:sz w:val="24"/>
          <w:szCs w:val="24"/>
        </w:rPr>
        <w:t>1</w:t>
      </w:r>
      <w:r w:rsidRPr="00241684" w:rsidR="002C5D70">
        <w:rPr>
          <w:rFonts w:ascii="Times New Roman" w:hAnsi="Times New Roman"/>
          <w:sz w:val="24"/>
          <w:szCs w:val="24"/>
        </w:rPr>
        <w:t xml:space="preserve"> ods.</w:t>
      </w:r>
      <w:r w:rsidRPr="00241684" w:rsidR="00464C1E">
        <w:rPr>
          <w:rFonts w:ascii="Times New Roman" w:hAnsi="Times New Roman"/>
          <w:sz w:val="24"/>
          <w:szCs w:val="24"/>
        </w:rPr>
        <w:t xml:space="preserve"> 4</w:t>
      </w:r>
      <w:r w:rsidRPr="00241684" w:rsidR="002C5D70">
        <w:rPr>
          <w:rFonts w:ascii="Times New Roman" w:hAnsi="Times New Roman"/>
          <w:sz w:val="24"/>
          <w:szCs w:val="24"/>
        </w:rPr>
        <w:t xml:space="preserve"> </w:t>
      </w:r>
      <w:r w:rsidRPr="00241684" w:rsidR="00841FB7">
        <w:rPr>
          <w:rFonts w:ascii="Times New Roman" w:hAnsi="Times New Roman" w:hint="default"/>
          <w:sz w:val="24"/>
          <w:szCs w:val="24"/>
        </w:rPr>
        <w:t xml:space="preserve"> na discipliná</w:t>
      </w:r>
      <w:r w:rsidRPr="00241684" w:rsidR="00841FB7">
        <w:rPr>
          <w:rFonts w:ascii="Times New Roman" w:hAnsi="Times New Roman" w:hint="default"/>
          <w:sz w:val="24"/>
          <w:szCs w:val="24"/>
        </w:rPr>
        <w:t>rne konanie</w:t>
      </w:r>
      <w:r w:rsidRPr="00241684" w:rsidR="002C5D70">
        <w:rPr>
          <w:rFonts w:ascii="Times New Roman" w:hAnsi="Times New Roman"/>
          <w:sz w:val="24"/>
          <w:szCs w:val="24"/>
        </w:rPr>
        <w:t>,</w:t>
      </w:r>
    </w:p>
    <w:p w:rsidR="0016395D" w:rsidRPr="00241684" w:rsidP="003D2000">
      <w:pPr>
        <w:pStyle w:val="vymenovanie"/>
        <w:numPr>
          <w:ilvl w:val="4"/>
          <w:numId w:val="112"/>
        </w:numPr>
        <w:tabs>
          <w:tab w:val="num" w:pos="0"/>
          <w:tab w:val="clear" w:pos="1051"/>
          <w:tab w:val="clear" w:pos="1201"/>
        </w:tabs>
        <w:bidi w:val="0"/>
        <w:spacing w:after="120"/>
        <w:ind w:left="1077" w:hanging="357"/>
        <w:rPr>
          <w:rFonts w:ascii="Times New Roman" w:hAnsi="Times New Roman"/>
          <w:sz w:val="24"/>
          <w:szCs w:val="24"/>
        </w:rPr>
      </w:pPr>
      <w:r w:rsidRPr="00241684" w:rsidR="00EA44B1">
        <w:rPr>
          <w:rFonts w:ascii="Times New Roman" w:hAnsi="Times New Roman"/>
          <w:sz w:val="24"/>
          <w:szCs w:val="24"/>
        </w:rPr>
        <w:t xml:space="preserve">zasiela </w:t>
      </w:r>
      <w:r w:rsidRPr="00241684" w:rsidR="002A63E5">
        <w:rPr>
          <w:rFonts w:ascii="Times New Roman" w:hAnsi="Times New Roman" w:hint="default"/>
          <w:sz w:val="24"/>
          <w:szCs w:val="24"/>
        </w:rPr>
        <w:t>discipliná</w:t>
      </w:r>
      <w:r w:rsidRPr="00241684" w:rsidR="002A63E5">
        <w:rPr>
          <w:rFonts w:ascii="Times New Roman" w:hAnsi="Times New Roman" w:hint="default"/>
          <w:sz w:val="24"/>
          <w:szCs w:val="24"/>
        </w:rPr>
        <w:t xml:space="preserve">rnej komisii </w:t>
      </w:r>
      <w:r w:rsidRPr="00241684" w:rsidR="00EA44B1">
        <w:rPr>
          <w:rFonts w:ascii="Times New Roman" w:hAnsi="Times New Roman" w:hint="default"/>
          <w:sz w:val="24"/>
          <w:szCs w:val="24"/>
        </w:rPr>
        <w:t>podnety podľ</w:t>
      </w:r>
      <w:r w:rsidRPr="00241684" w:rsidR="00EA44B1">
        <w:rPr>
          <w:rFonts w:ascii="Times New Roman" w:hAnsi="Times New Roman" w:hint="default"/>
          <w:sz w:val="24"/>
          <w:szCs w:val="24"/>
        </w:rPr>
        <w:t>a §</w:t>
      </w:r>
      <w:r w:rsidRPr="00241684" w:rsidR="00EA44B1">
        <w:rPr>
          <w:rFonts w:ascii="Times New Roman" w:hAnsi="Times New Roman" w:hint="default"/>
          <w:sz w:val="24"/>
          <w:szCs w:val="24"/>
        </w:rPr>
        <w:t xml:space="preserve"> 3</w:t>
      </w:r>
      <w:r w:rsidRPr="00241684" w:rsidR="00464C1E">
        <w:rPr>
          <w:rFonts w:ascii="Times New Roman" w:hAnsi="Times New Roman"/>
          <w:sz w:val="24"/>
          <w:szCs w:val="24"/>
        </w:rPr>
        <w:t>1</w:t>
      </w:r>
      <w:r w:rsidRPr="00241684" w:rsidR="002C5D70">
        <w:rPr>
          <w:rFonts w:ascii="Times New Roman" w:hAnsi="Times New Roman"/>
          <w:sz w:val="24"/>
          <w:szCs w:val="24"/>
        </w:rPr>
        <w:t xml:space="preserve"> ods. </w:t>
      </w:r>
      <w:r w:rsidRPr="00241684" w:rsidR="00464C1E">
        <w:rPr>
          <w:rFonts w:ascii="Times New Roman" w:hAnsi="Times New Roman"/>
          <w:sz w:val="24"/>
          <w:szCs w:val="24"/>
        </w:rPr>
        <w:t>5</w:t>
      </w:r>
      <w:r w:rsidRPr="00241684" w:rsidR="00D56032">
        <w:rPr>
          <w:rFonts w:ascii="Times New Roman" w:hAnsi="Times New Roman"/>
          <w:sz w:val="24"/>
          <w:szCs w:val="24"/>
        </w:rPr>
        <w:t>,</w:t>
      </w:r>
    </w:p>
    <w:p w:rsidR="002C5D70" w:rsidRPr="00241684" w:rsidP="003D2000">
      <w:pPr>
        <w:pStyle w:val="vymenovanie"/>
        <w:numPr>
          <w:ilvl w:val="4"/>
          <w:numId w:val="112"/>
        </w:numPr>
        <w:tabs>
          <w:tab w:val="num" w:pos="0"/>
          <w:tab w:val="clear" w:pos="1051"/>
          <w:tab w:val="clear" w:pos="1201"/>
        </w:tabs>
        <w:bidi w:val="0"/>
        <w:spacing w:after="120"/>
        <w:ind w:left="1077" w:hanging="357"/>
        <w:rPr>
          <w:rFonts w:ascii="Times New Roman" w:hAnsi="Times New Roman"/>
          <w:sz w:val="24"/>
          <w:szCs w:val="24"/>
        </w:rPr>
      </w:pPr>
      <w:r w:rsidRPr="00241684" w:rsidR="0016395D">
        <w:rPr>
          <w:rFonts w:ascii="Times New Roman" w:hAnsi="Times New Roman" w:hint="default"/>
          <w:sz w:val="24"/>
          <w:szCs w:val="24"/>
        </w:rPr>
        <w:t>rozhoduje o ž</w:t>
      </w:r>
      <w:r w:rsidRPr="00241684" w:rsidR="0016395D">
        <w:rPr>
          <w:rFonts w:ascii="Times New Roman" w:hAnsi="Times New Roman" w:hint="default"/>
          <w:sz w:val="24"/>
          <w:szCs w:val="24"/>
        </w:rPr>
        <w:t xml:space="preserve">iadosti asistenta </w:t>
      </w:r>
      <w:r w:rsidR="000F4103">
        <w:rPr>
          <w:rFonts w:ascii="Times New Roman" w:hAnsi="Times New Roman" w:hint="default"/>
          <w:sz w:val="24"/>
          <w:szCs w:val="24"/>
        </w:rPr>
        <w:t>š</w:t>
      </w:r>
      <w:r w:rsidR="000F4103">
        <w:rPr>
          <w:rFonts w:ascii="Times New Roman" w:hAnsi="Times New Roman" w:hint="default"/>
          <w:sz w:val="24"/>
          <w:szCs w:val="24"/>
        </w:rPr>
        <w:t>tatutá</w:t>
      </w:r>
      <w:r w:rsidR="000F4103">
        <w:rPr>
          <w:rFonts w:ascii="Times New Roman" w:hAnsi="Times New Roman" w:hint="default"/>
          <w:sz w:val="24"/>
          <w:szCs w:val="24"/>
        </w:rPr>
        <w:t>rneho audí</w:t>
      </w:r>
      <w:r w:rsidR="000F4103">
        <w:rPr>
          <w:rFonts w:ascii="Times New Roman" w:hAnsi="Times New Roman" w:hint="default"/>
          <w:sz w:val="24"/>
          <w:szCs w:val="24"/>
        </w:rPr>
        <w:t>tora</w:t>
      </w:r>
      <w:r w:rsidRPr="00241684" w:rsidR="0016395D">
        <w:rPr>
          <w:rFonts w:ascii="Times New Roman" w:hAnsi="Times New Roman"/>
          <w:sz w:val="24"/>
          <w:szCs w:val="24"/>
        </w:rPr>
        <w:t xml:space="preserve"> o  </w:t>
      </w:r>
      <w:r w:rsidRPr="00241684" w:rsidR="0016395D">
        <w:rPr>
          <w:rFonts w:ascii="Times New Roman" w:hAnsi="Times New Roman" w:hint="default"/>
          <w:sz w:val="24"/>
          <w:szCs w:val="24"/>
        </w:rPr>
        <w:t>zníž</w:t>
      </w:r>
      <w:r w:rsidRPr="00241684" w:rsidR="0016395D">
        <w:rPr>
          <w:rFonts w:ascii="Times New Roman" w:hAnsi="Times New Roman" w:hint="default"/>
          <w:sz w:val="24"/>
          <w:szCs w:val="24"/>
        </w:rPr>
        <w:t>enie poč</w:t>
      </w:r>
      <w:r w:rsidRPr="00241684" w:rsidR="0016395D">
        <w:rPr>
          <w:rFonts w:ascii="Times New Roman" w:hAnsi="Times New Roman" w:hint="default"/>
          <w:sz w:val="24"/>
          <w:szCs w:val="24"/>
        </w:rPr>
        <w:t>tu hodí</w:t>
      </w:r>
      <w:r w:rsidRPr="00241684" w:rsidR="0016395D">
        <w:rPr>
          <w:rFonts w:ascii="Times New Roman" w:hAnsi="Times New Roman" w:hint="default"/>
          <w:sz w:val="24"/>
          <w:szCs w:val="24"/>
        </w:rPr>
        <w:t>n</w:t>
      </w:r>
      <w:r w:rsidR="00D72072">
        <w:rPr>
          <w:rFonts w:ascii="Times New Roman" w:hAnsi="Times New Roman" w:hint="default"/>
          <w:sz w:val="24"/>
          <w:szCs w:val="24"/>
        </w:rPr>
        <w:t xml:space="preserve"> sú</w:t>
      </w:r>
      <w:r w:rsidR="00D72072">
        <w:rPr>
          <w:rFonts w:ascii="Times New Roman" w:hAnsi="Times New Roman" w:hint="default"/>
          <w:sz w:val="24"/>
          <w:szCs w:val="24"/>
        </w:rPr>
        <w:t>stavné</w:t>
      </w:r>
      <w:r w:rsidR="00D72072">
        <w:rPr>
          <w:rFonts w:ascii="Times New Roman" w:hAnsi="Times New Roman" w:hint="default"/>
          <w:sz w:val="24"/>
          <w:szCs w:val="24"/>
        </w:rPr>
        <w:t>ho</w:t>
      </w:r>
      <w:r w:rsidRPr="00241684" w:rsidR="0016395D">
        <w:rPr>
          <w:rFonts w:ascii="Times New Roman" w:hAnsi="Times New Roman" w:hint="default"/>
          <w:sz w:val="24"/>
          <w:szCs w:val="24"/>
        </w:rPr>
        <w:t xml:space="preserve"> vzdelá</w:t>
      </w:r>
      <w:r w:rsidRPr="00241684" w:rsidR="0016395D">
        <w:rPr>
          <w:rFonts w:ascii="Times New Roman" w:hAnsi="Times New Roman" w:hint="default"/>
          <w:sz w:val="24"/>
          <w:szCs w:val="24"/>
        </w:rPr>
        <w:t>vania alebo </w:t>
      </w:r>
      <w:r w:rsidRPr="00241684" w:rsidR="0016395D">
        <w:rPr>
          <w:rFonts w:ascii="Times New Roman" w:hAnsi="Times New Roman" w:hint="default"/>
          <w:sz w:val="24"/>
          <w:szCs w:val="24"/>
        </w:rPr>
        <w:t>preruš</w:t>
      </w:r>
      <w:r w:rsidRPr="00241684" w:rsidR="0016395D">
        <w:rPr>
          <w:rFonts w:ascii="Times New Roman" w:hAnsi="Times New Roman" w:hint="default"/>
          <w:sz w:val="24"/>
          <w:szCs w:val="24"/>
        </w:rPr>
        <w:t xml:space="preserve">enie </w:t>
      </w:r>
      <w:r w:rsidR="00831068">
        <w:rPr>
          <w:rFonts w:ascii="Times New Roman" w:hAnsi="Times New Roman" w:hint="default"/>
          <w:sz w:val="24"/>
          <w:szCs w:val="24"/>
        </w:rPr>
        <w:t>sú</w:t>
      </w:r>
      <w:r w:rsidR="00831068">
        <w:rPr>
          <w:rFonts w:ascii="Times New Roman" w:hAnsi="Times New Roman" w:hint="default"/>
          <w:sz w:val="24"/>
          <w:szCs w:val="24"/>
        </w:rPr>
        <w:t>stavné</w:t>
      </w:r>
      <w:r w:rsidR="00831068">
        <w:rPr>
          <w:rFonts w:ascii="Times New Roman" w:hAnsi="Times New Roman" w:hint="default"/>
          <w:sz w:val="24"/>
          <w:szCs w:val="24"/>
        </w:rPr>
        <w:t>ho</w:t>
      </w:r>
      <w:r w:rsidRPr="00241684" w:rsidR="00831068">
        <w:rPr>
          <w:rFonts w:ascii="Times New Roman" w:hAnsi="Times New Roman"/>
          <w:sz w:val="24"/>
          <w:szCs w:val="24"/>
        </w:rPr>
        <w:t xml:space="preserve"> </w:t>
      </w:r>
      <w:r w:rsidRPr="00241684" w:rsidR="0016395D">
        <w:rPr>
          <w:rFonts w:ascii="Times New Roman" w:hAnsi="Times New Roman" w:hint="default"/>
          <w:sz w:val="24"/>
          <w:szCs w:val="24"/>
        </w:rPr>
        <w:t>vzdelá</w:t>
      </w:r>
      <w:r w:rsidRPr="00241684" w:rsidR="0016395D">
        <w:rPr>
          <w:rFonts w:ascii="Times New Roman" w:hAnsi="Times New Roman" w:hint="default"/>
          <w:sz w:val="24"/>
          <w:szCs w:val="24"/>
        </w:rPr>
        <w:t>vania podľ</w:t>
      </w:r>
      <w:r w:rsidRPr="00241684" w:rsidR="0016395D">
        <w:rPr>
          <w:rFonts w:ascii="Times New Roman" w:hAnsi="Times New Roman" w:hint="default"/>
          <w:sz w:val="24"/>
          <w:szCs w:val="24"/>
        </w:rPr>
        <w:t>a §</w:t>
      </w:r>
      <w:r w:rsidRPr="00241684" w:rsidR="0016395D">
        <w:rPr>
          <w:rFonts w:ascii="Times New Roman" w:hAnsi="Times New Roman" w:hint="default"/>
          <w:sz w:val="24"/>
          <w:szCs w:val="24"/>
        </w:rPr>
        <w:t xml:space="preserve"> 31 ods. 2</w:t>
      </w:r>
      <w:r w:rsidRPr="00241684">
        <w:rPr>
          <w:rFonts w:ascii="Times New Roman" w:hAnsi="Times New Roman"/>
          <w:sz w:val="24"/>
          <w:szCs w:val="24"/>
        </w:rPr>
        <w:t>.</w:t>
      </w:r>
    </w:p>
    <w:p w:rsidR="002C5D70" w:rsidRPr="00241684" w:rsidP="00E74ED6">
      <w:pPr>
        <w:pStyle w:val="Heading4"/>
        <w:bidi w:val="0"/>
        <w:rPr>
          <w:rFonts w:ascii="Times New Roman" w:hAnsi="Times New Roman"/>
          <w:sz w:val="24"/>
          <w:szCs w:val="24"/>
        </w:rPr>
      </w:pPr>
    </w:p>
    <w:p w:rsidR="00A97621" w:rsidRPr="00241684" w:rsidP="007B5F9B">
      <w:pPr>
        <w:pStyle w:val="vymenovanie"/>
        <w:numPr>
          <w:ilvl w:val="0"/>
          <w:numId w:val="0"/>
        </w:numPr>
        <w:tabs>
          <w:tab w:val="clear" w:pos="1051"/>
        </w:tabs>
        <w:bidi w:val="0"/>
        <w:spacing w:before="120" w:after="240"/>
        <w:ind w:firstLine="0"/>
        <w:jc w:val="center"/>
        <w:rPr>
          <w:rFonts w:ascii="Times New Roman" w:hAnsi="Times New Roman"/>
          <w:b/>
          <w:sz w:val="24"/>
          <w:szCs w:val="24"/>
        </w:rPr>
      </w:pPr>
      <w:r w:rsidRPr="00241684">
        <w:rPr>
          <w:rFonts w:ascii="Times New Roman" w:hAnsi="Times New Roman" w:hint="default"/>
          <w:b/>
          <w:sz w:val="24"/>
          <w:szCs w:val="24"/>
        </w:rPr>
        <w:t>Komisia pre zabezpeč</w:t>
      </w:r>
      <w:r w:rsidRPr="00241684">
        <w:rPr>
          <w:rFonts w:ascii="Times New Roman" w:hAnsi="Times New Roman" w:hint="default"/>
          <w:b/>
          <w:sz w:val="24"/>
          <w:szCs w:val="24"/>
        </w:rPr>
        <w:t xml:space="preserve">enie </w:t>
      </w:r>
      <w:r w:rsidR="003C6DB1">
        <w:rPr>
          <w:rFonts w:ascii="Times New Roman" w:hAnsi="Times New Roman" w:hint="default"/>
          <w:b/>
          <w:sz w:val="24"/>
          <w:szCs w:val="24"/>
        </w:rPr>
        <w:t>kvality š</w:t>
      </w:r>
      <w:r w:rsidR="003C6DB1">
        <w:rPr>
          <w:rFonts w:ascii="Times New Roman" w:hAnsi="Times New Roman" w:hint="default"/>
          <w:b/>
          <w:sz w:val="24"/>
          <w:szCs w:val="24"/>
        </w:rPr>
        <w:t>tatutá</w:t>
      </w:r>
      <w:r w:rsidR="003C6DB1">
        <w:rPr>
          <w:rFonts w:ascii="Times New Roman" w:hAnsi="Times New Roman" w:hint="default"/>
          <w:b/>
          <w:sz w:val="24"/>
          <w:szCs w:val="24"/>
        </w:rPr>
        <w:t>rneho auditu</w:t>
      </w:r>
    </w:p>
    <w:p w:rsidR="002C5D70" w:rsidRPr="00241684" w:rsidP="0029090A">
      <w:pPr>
        <w:pStyle w:val="vymenovanie"/>
        <w:numPr>
          <w:ilvl w:val="0"/>
          <w:numId w:val="64"/>
        </w:numPr>
        <w:tabs>
          <w:tab w:val="num" w:pos="0"/>
          <w:tab w:val="clear" w:pos="720"/>
          <w:tab w:val="clear" w:pos="1051"/>
        </w:tabs>
        <w:bidi w:val="0"/>
        <w:spacing w:after="100"/>
        <w:ind w:left="0" w:firstLine="284"/>
        <w:rPr>
          <w:rFonts w:ascii="Times New Roman" w:hAnsi="Times New Roman" w:hint="default"/>
          <w:sz w:val="24"/>
          <w:szCs w:val="24"/>
        </w:rPr>
      </w:pPr>
      <w:r w:rsidRPr="00241684">
        <w:rPr>
          <w:rFonts w:ascii="Times New Roman" w:hAnsi="Times New Roman" w:hint="default"/>
          <w:sz w:val="24"/>
          <w:szCs w:val="24"/>
        </w:rPr>
        <w:t>Komisia pre zabezpeč</w:t>
      </w:r>
      <w:r w:rsidRPr="00241684">
        <w:rPr>
          <w:rFonts w:ascii="Times New Roman" w:hAnsi="Times New Roman" w:hint="default"/>
          <w:sz w:val="24"/>
          <w:szCs w:val="24"/>
        </w:rPr>
        <w:t xml:space="preserve">enie </w:t>
      </w:r>
      <w:r w:rsidR="003C6DB1">
        <w:rPr>
          <w:rFonts w:ascii="Times New Roman" w:hAnsi="Times New Roman" w:hint="default"/>
          <w:sz w:val="24"/>
          <w:szCs w:val="24"/>
        </w:rPr>
        <w:t>kvality š</w:t>
      </w:r>
      <w:r w:rsidR="003C6DB1">
        <w:rPr>
          <w:rFonts w:ascii="Times New Roman" w:hAnsi="Times New Roman" w:hint="default"/>
          <w:sz w:val="24"/>
          <w:szCs w:val="24"/>
        </w:rPr>
        <w:t>tatutá</w:t>
      </w:r>
      <w:r w:rsidR="003C6DB1">
        <w:rPr>
          <w:rFonts w:ascii="Times New Roman" w:hAnsi="Times New Roman" w:hint="default"/>
          <w:sz w:val="24"/>
          <w:szCs w:val="24"/>
        </w:rPr>
        <w:t>r</w:t>
      </w:r>
      <w:r w:rsidR="003C6DB1">
        <w:rPr>
          <w:rFonts w:ascii="Times New Roman" w:hAnsi="Times New Roman" w:hint="default"/>
          <w:sz w:val="24"/>
          <w:szCs w:val="24"/>
        </w:rPr>
        <w:t>neho auditu</w:t>
      </w:r>
      <w:r w:rsidRPr="00241684">
        <w:rPr>
          <w:rFonts w:ascii="Times New Roman" w:hAnsi="Times New Roman" w:hint="default"/>
          <w:sz w:val="24"/>
          <w:szCs w:val="24"/>
        </w:rPr>
        <w:t xml:space="preserve"> vypracová</w:t>
      </w:r>
      <w:r w:rsidRPr="00241684">
        <w:rPr>
          <w:rFonts w:ascii="Times New Roman" w:hAnsi="Times New Roman" w:hint="default"/>
          <w:sz w:val="24"/>
          <w:szCs w:val="24"/>
        </w:rPr>
        <w:t>va</w:t>
      </w:r>
    </w:p>
    <w:p w:rsidR="00054956" w:rsidRPr="00241684" w:rsidP="0029090A">
      <w:pPr>
        <w:pStyle w:val="vymenovanie"/>
        <w:numPr>
          <w:ilvl w:val="3"/>
          <w:numId w:val="48"/>
        </w:numPr>
        <w:tabs>
          <w:tab w:val="num" w:pos="0"/>
          <w:tab w:val="clear" w:pos="1040"/>
          <w:tab w:val="clear" w:pos="1051"/>
        </w:tabs>
        <w:bidi w:val="0"/>
        <w:spacing w:after="100"/>
        <w:ind w:left="1077" w:hanging="357"/>
        <w:rPr>
          <w:rFonts w:ascii="Times New Roman" w:hAnsi="Times New Roman"/>
          <w:sz w:val="24"/>
          <w:szCs w:val="24"/>
        </w:rPr>
      </w:pPr>
      <w:r w:rsidRPr="00241684" w:rsidR="002C5D70">
        <w:rPr>
          <w:rFonts w:ascii="Times New Roman" w:hAnsi="Times New Roman" w:hint="default"/>
          <w:sz w:val="24"/>
          <w:szCs w:val="24"/>
        </w:rPr>
        <w:t>zá</w:t>
      </w:r>
      <w:r w:rsidRPr="00241684" w:rsidR="002C5D70">
        <w:rPr>
          <w:rFonts w:ascii="Times New Roman" w:hAnsi="Times New Roman" w:hint="default"/>
          <w:sz w:val="24"/>
          <w:szCs w:val="24"/>
        </w:rPr>
        <w:t>sady previerky zabezpeč</w:t>
      </w:r>
      <w:r w:rsidRPr="00241684" w:rsidR="002C5D70">
        <w:rPr>
          <w:rFonts w:ascii="Times New Roman" w:hAnsi="Times New Roman" w:hint="default"/>
          <w:sz w:val="24"/>
          <w:szCs w:val="24"/>
        </w:rPr>
        <w:t xml:space="preserve">enia </w:t>
      </w:r>
      <w:r w:rsidR="003C6DB1">
        <w:rPr>
          <w:rFonts w:ascii="Times New Roman" w:hAnsi="Times New Roman" w:hint="default"/>
          <w:sz w:val="24"/>
          <w:szCs w:val="24"/>
        </w:rPr>
        <w:t>kvality š</w:t>
      </w:r>
      <w:r w:rsidR="003C6DB1">
        <w:rPr>
          <w:rFonts w:ascii="Times New Roman" w:hAnsi="Times New Roman" w:hint="default"/>
          <w:sz w:val="24"/>
          <w:szCs w:val="24"/>
        </w:rPr>
        <w:t>tatutá</w:t>
      </w:r>
      <w:r w:rsidR="003C6DB1">
        <w:rPr>
          <w:rFonts w:ascii="Times New Roman" w:hAnsi="Times New Roman" w:hint="default"/>
          <w:sz w:val="24"/>
          <w:szCs w:val="24"/>
        </w:rPr>
        <w:t>rneho auditu</w:t>
      </w:r>
      <w:r w:rsidRPr="00241684" w:rsidR="002A63E5">
        <w:rPr>
          <w:rFonts w:ascii="Times New Roman" w:hAnsi="Times New Roman" w:hint="default"/>
          <w:sz w:val="24"/>
          <w:szCs w:val="24"/>
        </w:rPr>
        <w:t xml:space="preserve"> podľ</w:t>
      </w:r>
      <w:r w:rsidRPr="00241684" w:rsidR="002A63E5">
        <w:rPr>
          <w:rFonts w:ascii="Times New Roman" w:hAnsi="Times New Roman" w:hint="default"/>
          <w:sz w:val="24"/>
          <w:szCs w:val="24"/>
        </w:rPr>
        <w:t>a</w:t>
      </w:r>
      <w:r w:rsidRPr="00241684" w:rsidR="00E42E1B">
        <w:rPr>
          <w:rFonts w:ascii="Times New Roman" w:hAnsi="Times New Roman" w:hint="default"/>
          <w:sz w:val="24"/>
          <w:szCs w:val="24"/>
        </w:rPr>
        <w:t xml:space="preserve"> §</w:t>
      </w:r>
      <w:r w:rsidRPr="00241684" w:rsidR="00E42E1B">
        <w:rPr>
          <w:rFonts w:ascii="Times New Roman" w:hAnsi="Times New Roman" w:hint="default"/>
          <w:sz w:val="24"/>
          <w:szCs w:val="24"/>
        </w:rPr>
        <w:t xml:space="preserve"> 35 ods. 1 pí</w:t>
      </w:r>
      <w:r w:rsidRPr="00241684" w:rsidR="00E42E1B">
        <w:rPr>
          <w:rFonts w:ascii="Times New Roman" w:hAnsi="Times New Roman" w:hint="default"/>
          <w:sz w:val="24"/>
          <w:szCs w:val="24"/>
        </w:rPr>
        <w:t>sm. b</w:t>
      </w:r>
      <w:r w:rsidR="004215EE">
        <w:rPr>
          <w:rFonts w:ascii="Times New Roman" w:hAnsi="Times New Roman"/>
          <w:sz w:val="24"/>
          <w:szCs w:val="24"/>
        </w:rPr>
        <w:t>)</w:t>
      </w:r>
      <w:r w:rsidRPr="00241684" w:rsidR="002C5D70">
        <w:rPr>
          <w:rFonts w:ascii="Times New Roman" w:hAnsi="Times New Roman"/>
          <w:sz w:val="24"/>
          <w:szCs w:val="24"/>
        </w:rPr>
        <w:t>,</w:t>
      </w:r>
    </w:p>
    <w:p w:rsidR="00054956" w:rsidRPr="00241684" w:rsidP="0029090A">
      <w:pPr>
        <w:pStyle w:val="vymenovanie"/>
        <w:numPr>
          <w:ilvl w:val="3"/>
          <w:numId w:val="48"/>
        </w:numPr>
        <w:tabs>
          <w:tab w:val="num" w:pos="0"/>
          <w:tab w:val="clear" w:pos="1040"/>
          <w:tab w:val="clear" w:pos="1051"/>
        </w:tabs>
        <w:bidi w:val="0"/>
        <w:spacing w:after="100"/>
        <w:ind w:left="1077" w:hanging="357"/>
        <w:rPr>
          <w:rFonts w:ascii="Times New Roman" w:hAnsi="Times New Roman"/>
          <w:sz w:val="24"/>
          <w:szCs w:val="24"/>
        </w:rPr>
      </w:pPr>
      <w:r w:rsidRPr="00241684" w:rsidR="002C5D70">
        <w:rPr>
          <w:rFonts w:ascii="Times New Roman" w:hAnsi="Times New Roman" w:hint="default"/>
          <w:sz w:val="24"/>
          <w:szCs w:val="24"/>
        </w:rPr>
        <w:t>pravidlá</w:t>
      </w:r>
      <w:r w:rsidRPr="00241684" w:rsidR="002C5D70">
        <w:rPr>
          <w:rFonts w:ascii="Times New Roman" w:hAnsi="Times New Roman" w:hint="default"/>
          <w:sz w:val="24"/>
          <w:szCs w:val="24"/>
        </w:rPr>
        <w:t xml:space="preserve"> pre vý</w:t>
      </w:r>
      <w:r w:rsidRPr="00241684" w:rsidR="002C5D70">
        <w:rPr>
          <w:rFonts w:ascii="Times New Roman" w:hAnsi="Times New Roman" w:hint="default"/>
          <w:sz w:val="24"/>
          <w:szCs w:val="24"/>
        </w:rPr>
        <w:t>ber kontroló</w:t>
      </w:r>
      <w:r w:rsidRPr="00241684" w:rsidR="002C5D70">
        <w:rPr>
          <w:rFonts w:ascii="Times New Roman" w:hAnsi="Times New Roman" w:hint="default"/>
          <w:sz w:val="24"/>
          <w:szCs w:val="24"/>
        </w:rPr>
        <w:t>rov,</w:t>
      </w:r>
    </w:p>
    <w:p w:rsidR="002C5D70" w:rsidRPr="00241684" w:rsidP="0029090A">
      <w:pPr>
        <w:pStyle w:val="vymenovanie"/>
        <w:numPr>
          <w:ilvl w:val="3"/>
          <w:numId w:val="48"/>
        </w:numPr>
        <w:tabs>
          <w:tab w:val="num" w:pos="0"/>
          <w:tab w:val="clear" w:pos="1040"/>
          <w:tab w:val="clear" w:pos="1051"/>
        </w:tabs>
        <w:bidi w:val="0"/>
        <w:spacing w:after="100"/>
        <w:ind w:left="1077" w:hanging="357"/>
        <w:rPr>
          <w:rFonts w:ascii="Times New Roman" w:hAnsi="Times New Roman" w:hint="default"/>
          <w:sz w:val="24"/>
          <w:szCs w:val="24"/>
        </w:rPr>
      </w:pPr>
      <w:r w:rsidRPr="00241684">
        <w:rPr>
          <w:rFonts w:ascii="Times New Roman" w:hAnsi="Times New Roman" w:hint="default"/>
          <w:sz w:val="24"/>
          <w:szCs w:val="24"/>
        </w:rPr>
        <w:t>plá</w:t>
      </w:r>
      <w:r w:rsidRPr="00241684">
        <w:rPr>
          <w:rFonts w:ascii="Times New Roman" w:hAnsi="Times New Roman" w:hint="default"/>
          <w:sz w:val="24"/>
          <w:szCs w:val="24"/>
        </w:rPr>
        <w:t>n previerky zabezpeč</w:t>
      </w:r>
      <w:r w:rsidRPr="00241684">
        <w:rPr>
          <w:rFonts w:ascii="Times New Roman" w:hAnsi="Times New Roman" w:hint="default"/>
          <w:sz w:val="24"/>
          <w:szCs w:val="24"/>
        </w:rPr>
        <w:t xml:space="preserve">enia </w:t>
      </w:r>
      <w:r w:rsidR="003C6DB1">
        <w:rPr>
          <w:rFonts w:ascii="Times New Roman" w:hAnsi="Times New Roman" w:hint="default"/>
          <w:sz w:val="24"/>
          <w:szCs w:val="24"/>
        </w:rPr>
        <w:t>kvality š</w:t>
      </w:r>
      <w:r w:rsidR="003C6DB1">
        <w:rPr>
          <w:rFonts w:ascii="Times New Roman" w:hAnsi="Times New Roman" w:hint="default"/>
          <w:sz w:val="24"/>
          <w:szCs w:val="24"/>
        </w:rPr>
        <w:t>tatutá</w:t>
      </w:r>
      <w:r w:rsidR="003C6DB1">
        <w:rPr>
          <w:rFonts w:ascii="Times New Roman" w:hAnsi="Times New Roman" w:hint="default"/>
          <w:sz w:val="24"/>
          <w:szCs w:val="24"/>
        </w:rPr>
        <w:t>rneho auditu</w:t>
      </w:r>
      <w:r w:rsidRPr="00241684">
        <w:rPr>
          <w:rFonts w:ascii="Times New Roman" w:hAnsi="Times New Roman" w:hint="default"/>
          <w:sz w:val="24"/>
          <w:szCs w:val="24"/>
        </w:rPr>
        <w:t xml:space="preserve"> na kalendá</w:t>
      </w:r>
      <w:r w:rsidRPr="00241684">
        <w:rPr>
          <w:rFonts w:ascii="Times New Roman" w:hAnsi="Times New Roman" w:hint="default"/>
          <w:sz w:val="24"/>
          <w:szCs w:val="24"/>
        </w:rPr>
        <w:t>rny rok.</w:t>
      </w:r>
    </w:p>
    <w:p w:rsidR="002C5D70" w:rsidRPr="00241684" w:rsidP="007B5F9B">
      <w:pPr>
        <w:pStyle w:val="vymenovanie"/>
        <w:numPr>
          <w:ilvl w:val="0"/>
          <w:numId w:val="64"/>
        </w:numPr>
        <w:tabs>
          <w:tab w:val="num" w:pos="0"/>
          <w:tab w:val="clear" w:pos="720"/>
          <w:tab w:val="clear" w:pos="1051"/>
        </w:tabs>
        <w:bidi w:val="0"/>
        <w:spacing w:after="240"/>
        <w:ind w:left="0" w:firstLine="284"/>
        <w:rPr>
          <w:rFonts w:ascii="Times New Roman" w:hAnsi="Times New Roman"/>
          <w:sz w:val="24"/>
          <w:szCs w:val="24"/>
        </w:rPr>
      </w:pPr>
      <w:r w:rsidRPr="00241684">
        <w:rPr>
          <w:rFonts w:ascii="Times New Roman" w:hAnsi="Times New Roman" w:hint="default"/>
          <w:sz w:val="24"/>
          <w:szCs w:val="24"/>
        </w:rPr>
        <w:t>Komisia pre zabezpeč</w:t>
      </w:r>
      <w:r w:rsidRPr="00241684">
        <w:rPr>
          <w:rFonts w:ascii="Times New Roman" w:hAnsi="Times New Roman" w:hint="default"/>
          <w:sz w:val="24"/>
          <w:szCs w:val="24"/>
        </w:rPr>
        <w:t xml:space="preserve">enie </w:t>
      </w:r>
      <w:r w:rsidR="003C6DB1">
        <w:rPr>
          <w:rFonts w:ascii="Times New Roman" w:hAnsi="Times New Roman" w:hint="default"/>
          <w:sz w:val="24"/>
          <w:szCs w:val="24"/>
        </w:rPr>
        <w:t>kvality š</w:t>
      </w:r>
      <w:r w:rsidR="003C6DB1">
        <w:rPr>
          <w:rFonts w:ascii="Times New Roman" w:hAnsi="Times New Roman" w:hint="default"/>
          <w:sz w:val="24"/>
          <w:szCs w:val="24"/>
        </w:rPr>
        <w:t>tatut</w:t>
      </w:r>
      <w:r w:rsidR="003C6DB1">
        <w:rPr>
          <w:rFonts w:ascii="Times New Roman" w:hAnsi="Times New Roman" w:hint="default"/>
          <w:sz w:val="24"/>
          <w:szCs w:val="24"/>
        </w:rPr>
        <w:t>á</w:t>
      </w:r>
      <w:r w:rsidR="003C6DB1">
        <w:rPr>
          <w:rFonts w:ascii="Times New Roman" w:hAnsi="Times New Roman" w:hint="default"/>
          <w:sz w:val="24"/>
          <w:szCs w:val="24"/>
        </w:rPr>
        <w:t>rneho auditu</w:t>
      </w:r>
      <w:r w:rsidRPr="00241684">
        <w:rPr>
          <w:rFonts w:ascii="Times New Roman" w:hAnsi="Times New Roman"/>
          <w:sz w:val="24"/>
          <w:szCs w:val="24"/>
        </w:rPr>
        <w:t xml:space="preserve"> </w:t>
      </w:r>
      <w:r w:rsidRPr="00241684" w:rsidR="00C72B5C">
        <w:rPr>
          <w:rFonts w:ascii="Times New Roman" w:hAnsi="Times New Roman" w:hint="default"/>
          <w:sz w:val="24"/>
          <w:szCs w:val="24"/>
        </w:rPr>
        <w:t>zabezpeč</w:t>
      </w:r>
      <w:r w:rsidRPr="00241684" w:rsidR="00C72B5C">
        <w:rPr>
          <w:rFonts w:ascii="Times New Roman" w:hAnsi="Times New Roman" w:hint="default"/>
          <w:sz w:val="24"/>
          <w:szCs w:val="24"/>
        </w:rPr>
        <w:t>uje previerku zabezpeč</w:t>
      </w:r>
      <w:r w:rsidRPr="00241684" w:rsidR="00C72B5C">
        <w:rPr>
          <w:rFonts w:ascii="Times New Roman" w:hAnsi="Times New Roman" w:hint="default"/>
          <w:sz w:val="24"/>
          <w:szCs w:val="24"/>
        </w:rPr>
        <w:t xml:space="preserve">enia </w:t>
      </w:r>
      <w:r w:rsidR="003C6DB1">
        <w:rPr>
          <w:rFonts w:ascii="Times New Roman" w:hAnsi="Times New Roman" w:hint="default"/>
          <w:sz w:val="24"/>
          <w:szCs w:val="24"/>
        </w:rPr>
        <w:t>kvality š</w:t>
      </w:r>
      <w:r w:rsidR="003C6DB1">
        <w:rPr>
          <w:rFonts w:ascii="Times New Roman" w:hAnsi="Times New Roman" w:hint="default"/>
          <w:sz w:val="24"/>
          <w:szCs w:val="24"/>
        </w:rPr>
        <w:t>tatutá</w:t>
      </w:r>
      <w:r w:rsidR="003C6DB1">
        <w:rPr>
          <w:rFonts w:ascii="Times New Roman" w:hAnsi="Times New Roman" w:hint="default"/>
          <w:sz w:val="24"/>
          <w:szCs w:val="24"/>
        </w:rPr>
        <w:t>rneho auditu</w:t>
      </w:r>
      <w:r w:rsidRPr="00241684" w:rsidR="00C72B5C">
        <w:rPr>
          <w:rFonts w:ascii="Times New Roman" w:hAnsi="Times New Roman" w:hint="default"/>
          <w:sz w:val="24"/>
          <w:szCs w:val="24"/>
        </w:rPr>
        <w:t xml:space="preserve"> podľ</w:t>
      </w:r>
      <w:r w:rsidRPr="00241684" w:rsidR="00C72B5C">
        <w:rPr>
          <w:rFonts w:ascii="Times New Roman" w:hAnsi="Times New Roman" w:hint="default"/>
          <w:sz w:val="24"/>
          <w:szCs w:val="24"/>
        </w:rPr>
        <w:t>a §</w:t>
      </w:r>
      <w:r w:rsidRPr="00241684" w:rsidR="00C72B5C">
        <w:rPr>
          <w:rFonts w:ascii="Times New Roman" w:hAnsi="Times New Roman" w:hint="default"/>
          <w:sz w:val="24"/>
          <w:szCs w:val="24"/>
        </w:rPr>
        <w:t xml:space="preserve"> </w:t>
      </w:r>
      <w:r w:rsidRPr="00241684" w:rsidR="00464C1E">
        <w:rPr>
          <w:rFonts w:ascii="Times New Roman" w:hAnsi="Times New Roman"/>
          <w:sz w:val="24"/>
          <w:szCs w:val="24"/>
        </w:rPr>
        <w:t>35</w:t>
      </w:r>
      <w:r w:rsidRPr="00241684" w:rsidR="00C72B5C">
        <w:rPr>
          <w:rFonts w:ascii="Times New Roman" w:hAnsi="Times New Roman" w:hint="default"/>
          <w:sz w:val="24"/>
          <w:szCs w:val="24"/>
        </w:rPr>
        <w:t xml:space="preserve"> prostrední</w:t>
      </w:r>
      <w:r w:rsidRPr="00241684" w:rsidR="00C72B5C">
        <w:rPr>
          <w:rFonts w:ascii="Times New Roman" w:hAnsi="Times New Roman" w:hint="default"/>
          <w:sz w:val="24"/>
          <w:szCs w:val="24"/>
        </w:rPr>
        <w:t>ctvom kontroló</w:t>
      </w:r>
      <w:r w:rsidRPr="00241684" w:rsidR="00C72B5C">
        <w:rPr>
          <w:rFonts w:ascii="Times New Roman" w:hAnsi="Times New Roman" w:hint="default"/>
          <w:sz w:val="24"/>
          <w:szCs w:val="24"/>
        </w:rPr>
        <w:t>rov.</w:t>
      </w:r>
    </w:p>
    <w:p w:rsidR="00091943" w:rsidRPr="00241684" w:rsidP="00E74ED6">
      <w:pPr>
        <w:pStyle w:val="Heading4"/>
        <w:bidi w:val="0"/>
        <w:rPr>
          <w:rFonts w:ascii="Times New Roman" w:hAnsi="Times New Roman"/>
          <w:sz w:val="24"/>
          <w:szCs w:val="24"/>
        </w:rPr>
      </w:pPr>
    </w:p>
    <w:p w:rsidR="00CE66E8" w:rsidRPr="00241684" w:rsidP="007B5F9B">
      <w:pPr>
        <w:pStyle w:val="vymenovanie"/>
        <w:keepNext/>
        <w:numPr>
          <w:ilvl w:val="0"/>
          <w:numId w:val="0"/>
        </w:numPr>
        <w:tabs>
          <w:tab w:val="clear" w:pos="1051"/>
        </w:tabs>
        <w:bidi w:val="0"/>
        <w:spacing w:before="120" w:after="240"/>
        <w:ind w:firstLine="0"/>
        <w:jc w:val="center"/>
        <w:rPr>
          <w:rFonts w:ascii="Times New Roman" w:hAnsi="Times New Roman" w:hint="default"/>
          <w:b/>
          <w:sz w:val="24"/>
          <w:szCs w:val="24"/>
        </w:rPr>
      </w:pPr>
      <w:r w:rsidRPr="00241684" w:rsidR="00816994">
        <w:rPr>
          <w:rFonts w:ascii="Times New Roman" w:hAnsi="Times New Roman"/>
          <w:b/>
          <w:sz w:val="24"/>
          <w:szCs w:val="24"/>
        </w:rPr>
        <w:t>D</w:t>
      </w:r>
      <w:r w:rsidRPr="00241684">
        <w:rPr>
          <w:rFonts w:ascii="Times New Roman" w:hAnsi="Times New Roman" w:hint="default"/>
          <w:b/>
          <w:sz w:val="24"/>
          <w:szCs w:val="24"/>
        </w:rPr>
        <w:t>iscipliná</w:t>
      </w:r>
      <w:r w:rsidRPr="00241684">
        <w:rPr>
          <w:rFonts w:ascii="Times New Roman" w:hAnsi="Times New Roman" w:hint="default"/>
          <w:b/>
          <w:sz w:val="24"/>
          <w:szCs w:val="24"/>
        </w:rPr>
        <w:t>rne opatrenia</w:t>
      </w:r>
    </w:p>
    <w:p w:rsidR="00CE66E8" w:rsidRPr="00241684" w:rsidP="003D2000">
      <w:pPr>
        <w:pStyle w:val="odsekCharChar"/>
        <w:numPr>
          <w:numId w:val="96"/>
        </w:numPr>
        <w:tabs>
          <w:tab w:val="num" w:pos="0"/>
          <w:tab w:val="clear" w:pos="756"/>
          <w:tab w:val="clear" w:pos="963"/>
        </w:tabs>
        <w:bidi w:val="0"/>
        <w:spacing w:before="0" w:after="120"/>
        <w:ind w:left="0"/>
        <w:rPr>
          <w:rFonts w:ascii="Times New Roman" w:hAnsi="Times New Roman"/>
          <w:sz w:val="24"/>
          <w:szCs w:val="24"/>
        </w:rPr>
      </w:pPr>
      <w:r w:rsidRPr="00241684" w:rsidR="001818C5">
        <w:rPr>
          <w:rFonts w:ascii="Times New Roman" w:hAnsi="Times New Roman"/>
          <w:sz w:val="24"/>
          <w:szCs w:val="24"/>
        </w:rPr>
        <w:t xml:space="preserve">Za </w:t>
      </w:r>
      <w:r w:rsidRPr="00241684" w:rsidR="009971A4">
        <w:rPr>
          <w:rFonts w:ascii="Times New Roman" w:hAnsi="Times New Roman"/>
          <w:sz w:val="24"/>
          <w:szCs w:val="24"/>
        </w:rPr>
        <w:t xml:space="preserve">porušenie povinností ustanovených týmto zákonom, medzinárodnými audítorskými štandardami, </w:t>
      </w:r>
      <w:r w:rsidRPr="00241684" w:rsidR="007911F5">
        <w:rPr>
          <w:rFonts w:ascii="Times New Roman" w:hAnsi="Times New Roman"/>
          <w:sz w:val="24"/>
          <w:szCs w:val="24"/>
        </w:rPr>
        <w:t>Etickým kódexom audít</w:t>
      </w:r>
      <w:r w:rsidRPr="00241684" w:rsidR="00680E7F">
        <w:rPr>
          <w:rFonts w:ascii="Times New Roman" w:hAnsi="Times New Roman"/>
          <w:sz w:val="24"/>
          <w:szCs w:val="24"/>
        </w:rPr>
        <w:t>o</w:t>
      </w:r>
      <w:r w:rsidRPr="00241684" w:rsidR="007911F5">
        <w:rPr>
          <w:rFonts w:ascii="Times New Roman" w:hAnsi="Times New Roman"/>
          <w:sz w:val="24"/>
          <w:szCs w:val="24"/>
        </w:rPr>
        <w:t>ra</w:t>
      </w:r>
      <w:r w:rsidRPr="00241684" w:rsidR="009971A4">
        <w:rPr>
          <w:rFonts w:ascii="Times New Roman" w:hAnsi="Times New Roman"/>
          <w:sz w:val="24"/>
          <w:szCs w:val="24"/>
        </w:rPr>
        <w:t xml:space="preserve"> alebo </w:t>
      </w:r>
      <w:r w:rsidRPr="00241684" w:rsidR="00CD57DD">
        <w:rPr>
          <w:rFonts w:ascii="Times New Roman" w:hAnsi="Times New Roman"/>
          <w:sz w:val="24"/>
          <w:szCs w:val="24"/>
        </w:rPr>
        <w:t xml:space="preserve">vnútornými </w:t>
      </w:r>
      <w:r w:rsidRPr="00241684" w:rsidR="009971A4">
        <w:rPr>
          <w:rFonts w:ascii="Times New Roman" w:hAnsi="Times New Roman"/>
          <w:sz w:val="24"/>
          <w:szCs w:val="24"/>
        </w:rPr>
        <w:t xml:space="preserve">predpismi </w:t>
      </w:r>
      <w:r w:rsidR="007A1584">
        <w:rPr>
          <w:rFonts w:ascii="Times New Roman" w:hAnsi="Times New Roman"/>
          <w:sz w:val="24"/>
          <w:szCs w:val="24"/>
        </w:rPr>
        <w:t>komory</w:t>
      </w:r>
      <w:r w:rsidRPr="00241684" w:rsidR="00652187">
        <w:rPr>
          <w:rFonts w:ascii="Times New Roman" w:hAnsi="Times New Roman"/>
          <w:sz w:val="24"/>
          <w:szCs w:val="24"/>
        </w:rPr>
        <w:t xml:space="preserve"> (ďalej len „porušenie disciplíny“)</w:t>
      </w:r>
      <w:r w:rsidRPr="00241684" w:rsidR="009971A4">
        <w:rPr>
          <w:rFonts w:ascii="Times New Roman" w:hAnsi="Times New Roman"/>
          <w:sz w:val="24"/>
          <w:szCs w:val="24"/>
        </w:rPr>
        <w:t xml:space="preserve"> uloží</w:t>
      </w:r>
      <w:r w:rsidRPr="00241684">
        <w:rPr>
          <w:rFonts w:ascii="Times New Roman" w:hAnsi="Times New Roman"/>
          <w:sz w:val="24"/>
          <w:szCs w:val="24"/>
        </w:rPr>
        <w:t xml:space="preserve"> </w:t>
      </w:r>
      <w:r w:rsidRPr="00241684" w:rsidR="0066574A">
        <w:rPr>
          <w:rFonts w:ascii="Times New Roman" w:hAnsi="Times New Roman"/>
          <w:sz w:val="24"/>
          <w:szCs w:val="24"/>
        </w:rPr>
        <w:t>disciplinárna komisia</w:t>
      </w:r>
      <w:r w:rsidRPr="00241684">
        <w:rPr>
          <w:rFonts w:ascii="Times New Roman" w:hAnsi="Times New Roman"/>
          <w:sz w:val="24"/>
          <w:szCs w:val="24"/>
        </w:rPr>
        <w:t xml:space="preserve"> </w:t>
      </w:r>
      <w:r w:rsidR="00521C87">
        <w:rPr>
          <w:rFonts w:ascii="Times New Roman" w:hAnsi="Times New Roman"/>
          <w:sz w:val="24"/>
          <w:szCs w:val="24"/>
        </w:rPr>
        <w:t xml:space="preserve">štatutárnemu </w:t>
      </w:r>
      <w:r w:rsidRPr="00241684">
        <w:rPr>
          <w:rFonts w:ascii="Times New Roman" w:hAnsi="Times New Roman"/>
          <w:sz w:val="24"/>
          <w:szCs w:val="24"/>
        </w:rPr>
        <w:t xml:space="preserve">audítorovi, audítorskej spoločnosti alebo asistentovi </w:t>
      </w:r>
      <w:r w:rsidR="000F4103">
        <w:rPr>
          <w:rFonts w:ascii="Times New Roman" w:hAnsi="Times New Roman"/>
          <w:sz w:val="24"/>
          <w:szCs w:val="24"/>
        </w:rPr>
        <w:t>štatutárneho audítora</w:t>
      </w:r>
      <w:r w:rsidRPr="00241684">
        <w:rPr>
          <w:rFonts w:ascii="Times New Roman" w:hAnsi="Times New Roman"/>
          <w:sz w:val="24"/>
          <w:szCs w:val="24"/>
        </w:rPr>
        <w:t xml:space="preserve"> (ďalej len „disciplinárne obvinený“) tieto disciplinárne opatrenia:</w:t>
      </w:r>
    </w:p>
    <w:p w:rsidR="00704C71" w:rsidRPr="00241684" w:rsidP="0029090A">
      <w:pPr>
        <w:pStyle w:val="vymenovanie"/>
        <w:numPr>
          <w:numId w:val="51"/>
        </w:numPr>
        <w:tabs>
          <w:tab w:val="clear" w:pos="1051"/>
        </w:tabs>
        <w:bidi w:val="0"/>
        <w:spacing w:after="120"/>
        <w:ind w:left="1077" w:hanging="357"/>
        <w:rPr>
          <w:rFonts w:ascii="Times New Roman" w:hAnsi="Times New Roman"/>
          <w:sz w:val="24"/>
          <w:szCs w:val="24"/>
        </w:rPr>
      </w:pPr>
      <w:r w:rsidRPr="00241684" w:rsidR="00945340">
        <w:rPr>
          <w:rFonts w:ascii="Times New Roman" w:hAnsi="Times New Roman" w:hint="default"/>
          <w:sz w:val="24"/>
          <w:szCs w:val="24"/>
        </w:rPr>
        <w:t>pí</w:t>
      </w:r>
      <w:r w:rsidRPr="00241684" w:rsidR="00945340">
        <w:rPr>
          <w:rFonts w:ascii="Times New Roman" w:hAnsi="Times New Roman" w:hint="default"/>
          <w:sz w:val="24"/>
          <w:szCs w:val="24"/>
        </w:rPr>
        <w:t>somné</w:t>
      </w:r>
      <w:r w:rsidRPr="00241684" w:rsidR="00945340">
        <w:rPr>
          <w:rFonts w:ascii="Times New Roman" w:hAnsi="Times New Roman" w:hint="default"/>
          <w:sz w:val="24"/>
          <w:szCs w:val="24"/>
        </w:rPr>
        <w:t xml:space="preserve"> napomenutie </w:t>
      </w:r>
      <w:r w:rsidRPr="00241684" w:rsidR="001818C5">
        <w:rPr>
          <w:rFonts w:ascii="Times New Roman" w:hAnsi="Times New Roman"/>
          <w:sz w:val="24"/>
          <w:szCs w:val="24"/>
        </w:rPr>
        <w:t xml:space="preserve">za </w:t>
      </w:r>
      <w:r w:rsidRPr="00241684">
        <w:rPr>
          <w:rFonts w:ascii="Times New Roman" w:hAnsi="Times New Roman"/>
          <w:sz w:val="24"/>
          <w:szCs w:val="24"/>
        </w:rPr>
        <w:t>ne</w:t>
      </w:r>
      <w:r w:rsidRPr="00241684" w:rsidR="001818C5">
        <w:rPr>
          <w:rFonts w:ascii="Times New Roman" w:hAnsi="Times New Roman" w:hint="default"/>
          <w:sz w:val="24"/>
          <w:szCs w:val="24"/>
        </w:rPr>
        <w:t>splnenie povinností</w:t>
      </w:r>
      <w:r w:rsidRPr="00241684" w:rsidR="001818C5">
        <w:rPr>
          <w:rFonts w:ascii="Times New Roman" w:hAnsi="Times New Roman" w:hint="default"/>
          <w:sz w:val="24"/>
          <w:szCs w:val="24"/>
        </w:rPr>
        <w:t xml:space="preserve"> ustanovený</w:t>
      </w:r>
      <w:r w:rsidRPr="00241684" w:rsidR="001818C5">
        <w:rPr>
          <w:rFonts w:ascii="Times New Roman" w:hAnsi="Times New Roman" w:hint="default"/>
          <w:sz w:val="24"/>
          <w:szCs w:val="24"/>
        </w:rPr>
        <w:t xml:space="preserve">ch v </w:t>
      </w:r>
    </w:p>
    <w:p w:rsidR="00AC6888" w:rsidRPr="00241684" w:rsidP="0029090A">
      <w:pPr>
        <w:pStyle w:val="vymenovanie"/>
        <w:numPr>
          <w:ilvl w:val="6"/>
          <w:numId w:val="51"/>
        </w:numPr>
        <w:tabs>
          <w:tab w:val="clear" w:pos="1051"/>
          <w:tab w:val="num" w:pos="1440"/>
          <w:tab w:val="clear" w:pos="5000"/>
        </w:tabs>
        <w:bidi w:val="0"/>
        <w:spacing w:after="120"/>
        <w:ind w:left="1440"/>
        <w:rPr>
          <w:rFonts w:ascii="Times New Roman" w:hAnsi="Times New Roman" w:hint="default"/>
          <w:sz w:val="24"/>
          <w:szCs w:val="24"/>
        </w:rPr>
      </w:pPr>
      <w:r w:rsidRPr="00241684" w:rsidR="009B20F3">
        <w:rPr>
          <w:rFonts w:ascii="Times New Roman" w:hAnsi="Times New Roman" w:hint="default"/>
          <w:sz w:val="24"/>
          <w:szCs w:val="24"/>
        </w:rPr>
        <w:t>§</w:t>
      </w:r>
      <w:r w:rsidRPr="00241684" w:rsidR="009B20F3">
        <w:rPr>
          <w:rFonts w:ascii="Times New Roman" w:hAnsi="Times New Roman" w:hint="default"/>
          <w:sz w:val="24"/>
          <w:szCs w:val="24"/>
        </w:rPr>
        <w:t xml:space="preserve"> 29</w:t>
      </w:r>
      <w:r w:rsidRPr="00241684">
        <w:rPr>
          <w:rFonts w:ascii="Times New Roman" w:hAnsi="Times New Roman" w:hint="default"/>
          <w:sz w:val="24"/>
          <w:szCs w:val="24"/>
        </w:rPr>
        <w:t>, §</w:t>
      </w:r>
      <w:r w:rsidRPr="00241684">
        <w:rPr>
          <w:rFonts w:ascii="Times New Roman" w:hAnsi="Times New Roman" w:hint="default"/>
          <w:sz w:val="24"/>
          <w:szCs w:val="24"/>
        </w:rPr>
        <w:t xml:space="preserve"> 3</w:t>
      </w:r>
      <w:r w:rsidRPr="00241684" w:rsidR="009B20F3">
        <w:rPr>
          <w:rFonts w:ascii="Times New Roman" w:hAnsi="Times New Roman"/>
          <w:sz w:val="24"/>
          <w:szCs w:val="24"/>
        </w:rPr>
        <w:t>0</w:t>
      </w:r>
      <w:r w:rsidRPr="00241684">
        <w:rPr>
          <w:rFonts w:ascii="Times New Roman" w:hAnsi="Times New Roman"/>
          <w:sz w:val="24"/>
          <w:szCs w:val="24"/>
        </w:rPr>
        <w:t xml:space="preserve"> ods. 6 a </w:t>
      </w:r>
      <w:r w:rsidRPr="00241684">
        <w:rPr>
          <w:rFonts w:ascii="Times New Roman" w:hAnsi="Times New Roman" w:hint="default"/>
          <w:sz w:val="24"/>
          <w:szCs w:val="24"/>
        </w:rPr>
        <w:t>7, §</w:t>
      </w:r>
      <w:r w:rsidRPr="00241684">
        <w:rPr>
          <w:rFonts w:ascii="Times New Roman" w:hAnsi="Times New Roman" w:hint="default"/>
          <w:sz w:val="24"/>
          <w:szCs w:val="24"/>
        </w:rPr>
        <w:t xml:space="preserve"> 3</w:t>
      </w:r>
      <w:r w:rsidRPr="00241684" w:rsidR="009B20F3">
        <w:rPr>
          <w:rFonts w:ascii="Times New Roman" w:hAnsi="Times New Roman"/>
          <w:sz w:val="24"/>
          <w:szCs w:val="24"/>
        </w:rPr>
        <w:t>1</w:t>
      </w:r>
      <w:r w:rsidR="00024CAB">
        <w:rPr>
          <w:rFonts w:ascii="Times New Roman" w:hAnsi="Times New Roman"/>
          <w:sz w:val="24"/>
          <w:szCs w:val="24"/>
        </w:rPr>
        <w:t xml:space="preserve"> ods. 1 a 2 a</w:t>
      </w:r>
      <w:r w:rsidRPr="00241684">
        <w:rPr>
          <w:rFonts w:ascii="Times New Roman" w:hAnsi="Times New Roman" w:hint="default"/>
          <w:sz w:val="24"/>
          <w:szCs w:val="24"/>
        </w:rPr>
        <w:t xml:space="preserve"> §</w:t>
      </w:r>
      <w:r w:rsidRPr="00241684">
        <w:rPr>
          <w:rFonts w:ascii="Times New Roman" w:hAnsi="Times New Roman" w:hint="default"/>
          <w:sz w:val="24"/>
          <w:szCs w:val="24"/>
        </w:rPr>
        <w:t xml:space="preserve"> 3</w:t>
      </w:r>
      <w:r w:rsidRPr="00241684" w:rsidR="009B20F3">
        <w:rPr>
          <w:rFonts w:ascii="Times New Roman" w:hAnsi="Times New Roman"/>
          <w:sz w:val="24"/>
          <w:szCs w:val="24"/>
        </w:rPr>
        <w:t>5</w:t>
      </w:r>
      <w:r w:rsidRPr="00241684">
        <w:rPr>
          <w:rFonts w:ascii="Times New Roman" w:hAnsi="Times New Roman"/>
          <w:sz w:val="24"/>
          <w:szCs w:val="24"/>
        </w:rPr>
        <w:t xml:space="preserve"> ods. </w:t>
      </w:r>
      <w:r w:rsidRPr="00241684" w:rsidR="009B20F3">
        <w:rPr>
          <w:rFonts w:ascii="Times New Roman" w:hAnsi="Times New Roman"/>
          <w:sz w:val="24"/>
          <w:szCs w:val="24"/>
        </w:rPr>
        <w:t>7</w:t>
      </w:r>
      <w:r w:rsidRPr="00241684">
        <w:rPr>
          <w:rFonts w:ascii="Times New Roman" w:hAnsi="Times New Roman"/>
          <w:sz w:val="24"/>
          <w:szCs w:val="24"/>
        </w:rPr>
        <w:t>, ak ide o </w:t>
      </w:r>
      <w:r w:rsidR="000F4103">
        <w:rPr>
          <w:rFonts w:ascii="Times New Roman" w:hAnsi="Times New Roman" w:hint="default"/>
          <w:sz w:val="24"/>
          <w:szCs w:val="24"/>
        </w:rPr>
        <w:t>š</w:t>
      </w:r>
      <w:r w:rsidR="000F4103">
        <w:rPr>
          <w:rFonts w:ascii="Times New Roman" w:hAnsi="Times New Roman" w:hint="default"/>
          <w:sz w:val="24"/>
          <w:szCs w:val="24"/>
        </w:rPr>
        <w:t>tatutá</w:t>
      </w:r>
      <w:r w:rsidR="000F4103">
        <w:rPr>
          <w:rFonts w:ascii="Times New Roman" w:hAnsi="Times New Roman" w:hint="default"/>
          <w:sz w:val="24"/>
          <w:szCs w:val="24"/>
        </w:rPr>
        <w:t>rneho audí</w:t>
      </w:r>
      <w:r w:rsidR="000F4103">
        <w:rPr>
          <w:rFonts w:ascii="Times New Roman" w:hAnsi="Times New Roman" w:hint="default"/>
          <w:sz w:val="24"/>
          <w:szCs w:val="24"/>
        </w:rPr>
        <w:t>tora</w:t>
      </w:r>
      <w:r w:rsidRPr="00241684">
        <w:rPr>
          <w:rFonts w:ascii="Times New Roman" w:hAnsi="Times New Roman"/>
          <w:sz w:val="24"/>
          <w:szCs w:val="24"/>
        </w:rPr>
        <w:t xml:space="preserve"> a </w:t>
      </w:r>
      <w:r w:rsidRPr="00241684">
        <w:rPr>
          <w:rFonts w:ascii="Times New Roman" w:hAnsi="Times New Roman" w:hint="default"/>
          <w:sz w:val="24"/>
          <w:szCs w:val="24"/>
        </w:rPr>
        <w:t>audí</w:t>
      </w:r>
      <w:r w:rsidRPr="00241684">
        <w:rPr>
          <w:rFonts w:ascii="Times New Roman" w:hAnsi="Times New Roman" w:hint="default"/>
          <w:sz w:val="24"/>
          <w:szCs w:val="24"/>
        </w:rPr>
        <w:t>torskú</w:t>
      </w:r>
      <w:r w:rsidRPr="00241684">
        <w:rPr>
          <w:rFonts w:ascii="Times New Roman" w:hAnsi="Times New Roman" w:hint="default"/>
          <w:sz w:val="24"/>
          <w:szCs w:val="24"/>
        </w:rPr>
        <w:t xml:space="preserve"> spoloč</w:t>
      </w:r>
      <w:r w:rsidRPr="00241684">
        <w:rPr>
          <w:rFonts w:ascii="Times New Roman" w:hAnsi="Times New Roman" w:hint="default"/>
          <w:sz w:val="24"/>
          <w:szCs w:val="24"/>
        </w:rPr>
        <w:t>nosť,</w:t>
      </w:r>
    </w:p>
    <w:p w:rsidR="004A5B52" w:rsidRPr="00241684" w:rsidP="0029090A">
      <w:pPr>
        <w:pStyle w:val="vymenovanie"/>
        <w:numPr>
          <w:ilvl w:val="6"/>
          <w:numId w:val="51"/>
        </w:numPr>
        <w:tabs>
          <w:tab w:val="clear" w:pos="1051"/>
          <w:tab w:val="num" w:pos="1440"/>
          <w:tab w:val="clear" w:pos="5000"/>
        </w:tabs>
        <w:bidi w:val="0"/>
        <w:spacing w:after="120"/>
        <w:ind w:left="1440"/>
        <w:rPr>
          <w:rFonts w:ascii="Times New Roman" w:hAnsi="Times New Roman"/>
          <w:sz w:val="24"/>
          <w:szCs w:val="24"/>
        </w:rPr>
      </w:pPr>
      <w:r w:rsidRPr="00241684" w:rsidR="00AC6888">
        <w:rPr>
          <w:rFonts w:ascii="Times New Roman" w:hAnsi="Times New Roman" w:hint="default"/>
          <w:sz w:val="24"/>
          <w:szCs w:val="24"/>
        </w:rPr>
        <w:t>§</w:t>
      </w:r>
      <w:r w:rsidRPr="00241684" w:rsidR="00AC6888">
        <w:rPr>
          <w:rFonts w:ascii="Times New Roman" w:hAnsi="Times New Roman" w:hint="default"/>
          <w:sz w:val="24"/>
          <w:szCs w:val="24"/>
        </w:rPr>
        <w:t xml:space="preserve"> 13 ods. 8, §</w:t>
      </w:r>
      <w:r w:rsidRPr="00241684" w:rsidR="00AC6888">
        <w:rPr>
          <w:rFonts w:ascii="Times New Roman" w:hAnsi="Times New Roman" w:hint="default"/>
          <w:sz w:val="24"/>
          <w:szCs w:val="24"/>
        </w:rPr>
        <w:t xml:space="preserve"> 3</w:t>
      </w:r>
      <w:r w:rsidRPr="00241684" w:rsidR="009B20F3">
        <w:rPr>
          <w:rFonts w:ascii="Times New Roman" w:hAnsi="Times New Roman"/>
          <w:sz w:val="24"/>
          <w:szCs w:val="24"/>
        </w:rPr>
        <w:t>1</w:t>
      </w:r>
      <w:r w:rsidRPr="00241684" w:rsidR="00AC6888">
        <w:rPr>
          <w:rFonts w:ascii="Times New Roman" w:hAnsi="Times New Roman" w:hint="default"/>
          <w:sz w:val="24"/>
          <w:szCs w:val="24"/>
        </w:rPr>
        <w:t>, §</w:t>
      </w:r>
      <w:r w:rsidRPr="00241684" w:rsidR="00AC6888">
        <w:rPr>
          <w:rFonts w:ascii="Times New Roman" w:hAnsi="Times New Roman" w:hint="default"/>
          <w:sz w:val="24"/>
          <w:szCs w:val="24"/>
        </w:rPr>
        <w:t xml:space="preserve"> 4</w:t>
      </w:r>
      <w:r w:rsidRPr="00241684" w:rsidR="009B20F3">
        <w:rPr>
          <w:rFonts w:ascii="Times New Roman" w:hAnsi="Times New Roman"/>
          <w:sz w:val="24"/>
          <w:szCs w:val="24"/>
        </w:rPr>
        <w:t>2</w:t>
      </w:r>
      <w:r w:rsidRPr="00241684" w:rsidR="00AC6888">
        <w:rPr>
          <w:rFonts w:ascii="Times New Roman" w:hAnsi="Times New Roman"/>
          <w:sz w:val="24"/>
          <w:szCs w:val="24"/>
        </w:rPr>
        <w:t xml:space="preserve"> ods. 3 a 4, ak ide o asistenta </w:t>
      </w:r>
      <w:r w:rsidR="000F4103">
        <w:rPr>
          <w:rFonts w:ascii="Times New Roman" w:hAnsi="Times New Roman" w:hint="default"/>
          <w:sz w:val="24"/>
          <w:szCs w:val="24"/>
        </w:rPr>
        <w:t>š</w:t>
      </w:r>
      <w:r w:rsidR="000F4103">
        <w:rPr>
          <w:rFonts w:ascii="Times New Roman" w:hAnsi="Times New Roman" w:hint="default"/>
          <w:sz w:val="24"/>
          <w:szCs w:val="24"/>
        </w:rPr>
        <w:t>tatutá</w:t>
      </w:r>
      <w:r w:rsidR="000F4103">
        <w:rPr>
          <w:rFonts w:ascii="Times New Roman" w:hAnsi="Times New Roman" w:hint="default"/>
          <w:sz w:val="24"/>
          <w:szCs w:val="24"/>
        </w:rPr>
        <w:t>rneho audí</w:t>
      </w:r>
      <w:r w:rsidR="000F4103">
        <w:rPr>
          <w:rFonts w:ascii="Times New Roman" w:hAnsi="Times New Roman" w:hint="default"/>
          <w:sz w:val="24"/>
          <w:szCs w:val="24"/>
        </w:rPr>
        <w:t>tora</w:t>
      </w:r>
      <w:r w:rsidRPr="00241684">
        <w:rPr>
          <w:rFonts w:ascii="Times New Roman" w:hAnsi="Times New Roman"/>
          <w:sz w:val="24"/>
          <w:szCs w:val="24"/>
        </w:rPr>
        <w:t>,</w:t>
      </w:r>
      <w:r w:rsidR="005E688B">
        <w:rPr>
          <w:rFonts w:ascii="Times New Roman" w:hAnsi="Times New Roman" w:hint="default"/>
          <w:sz w:val="24"/>
          <w:szCs w:val="24"/>
        </w:rPr>
        <w:t xml:space="preserve"> ktoré</w:t>
      </w:r>
      <w:r w:rsidR="005E688B">
        <w:rPr>
          <w:rFonts w:ascii="Times New Roman" w:hAnsi="Times New Roman" w:hint="default"/>
          <w:sz w:val="24"/>
          <w:szCs w:val="24"/>
        </w:rPr>
        <w:t xml:space="preserve"> sa zverejní</w:t>
      </w:r>
      <w:r w:rsidR="005E688B">
        <w:rPr>
          <w:rFonts w:ascii="Times New Roman" w:hAnsi="Times New Roman" w:hint="default"/>
          <w:sz w:val="24"/>
          <w:szCs w:val="24"/>
        </w:rPr>
        <w:t xml:space="preserve"> v zozname asistentov </w:t>
      </w:r>
      <w:r w:rsidR="000F4103">
        <w:rPr>
          <w:rFonts w:ascii="Times New Roman" w:hAnsi="Times New Roman" w:hint="default"/>
          <w:sz w:val="24"/>
          <w:szCs w:val="24"/>
        </w:rPr>
        <w:t>š</w:t>
      </w:r>
      <w:r w:rsidR="000F4103">
        <w:rPr>
          <w:rFonts w:ascii="Times New Roman" w:hAnsi="Times New Roman" w:hint="default"/>
          <w:sz w:val="24"/>
          <w:szCs w:val="24"/>
        </w:rPr>
        <w:t>tatutá</w:t>
      </w:r>
      <w:r w:rsidR="000F4103">
        <w:rPr>
          <w:rFonts w:ascii="Times New Roman" w:hAnsi="Times New Roman" w:hint="default"/>
          <w:sz w:val="24"/>
          <w:szCs w:val="24"/>
        </w:rPr>
        <w:t>rneho audí</w:t>
      </w:r>
      <w:r w:rsidR="000F4103">
        <w:rPr>
          <w:rFonts w:ascii="Times New Roman" w:hAnsi="Times New Roman" w:hint="default"/>
          <w:sz w:val="24"/>
          <w:szCs w:val="24"/>
        </w:rPr>
        <w:t>tora</w:t>
      </w:r>
      <w:r w:rsidR="005E688B">
        <w:rPr>
          <w:rFonts w:ascii="Times New Roman" w:hAnsi="Times New Roman"/>
          <w:sz w:val="24"/>
          <w:szCs w:val="24"/>
        </w:rPr>
        <w:t xml:space="preserve">, </w:t>
      </w:r>
    </w:p>
    <w:p w:rsidR="004A5B52" w:rsidRPr="00241684" w:rsidP="0029090A">
      <w:pPr>
        <w:pStyle w:val="vymenovanie"/>
        <w:numPr>
          <w:ilvl w:val="6"/>
          <w:numId w:val="51"/>
        </w:numPr>
        <w:tabs>
          <w:tab w:val="clear" w:pos="1051"/>
          <w:tab w:val="num" w:pos="1440"/>
          <w:tab w:val="clear" w:pos="5000"/>
        </w:tabs>
        <w:bidi w:val="0"/>
        <w:spacing w:after="120"/>
        <w:ind w:left="1440"/>
        <w:rPr>
          <w:rFonts w:ascii="Times New Roman" w:hAnsi="Times New Roman"/>
          <w:sz w:val="24"/>
          <w:szCs w:val="24"/>
        </w:rPr>
      </w:pPr>
      <w:r w:rsidRPr="00241684" w:rsidR="00AC6888">
        <w:rPr>
          <w:rFonts w:ascii="Times New Roman" w:hAnsi="Times New Roman" w:hint="default"/>
          <w:sz w:val="24"/>
          <w:szCs w:val="24"/>
        </w:rPr>
        <w:t>§</w:t>
      </w:r>
      <w:r w:rsidRPr="00241684" w:rsidR="00AC6888">
        <w:rPr>
          <w:rFonts w:ascii="Times New Roman" w:hAnsi="Times New Roman" w:hint="default"/>
          <w:sz w:val="24"/>
          <w:szCs w:val="24"/>
        </w:rPr>
        <w:t xml:space="preserve"> 4</w:t>
      </w:r>
      <w:r w:rsidRPr="00241684" w:rsidR="009B20F3">
        <w:rPr>
          <w:rFonts w:ascii="Times New Roman" w:hAnsi="Times New Roman"/>
          <w:sz w:val="24"/>
          <w:szCs w:val="24"/>
        </w:rPr>
        <w:t>3</w:t>
      </w:r>
      <w:r w:rsidRPr="00241684" w:rsidR="00AC6888">
        <w:rPr>
          <w:rFonts w:ascii="Times New Roman" w:hAnsi="Times New Roman"/>
          <w:sz w:val="24"/>
          <w:szCs w:val="24"/>
        </w:rPr>
        <w:t xml:space="preserve"> ods. 3, ak ide o </w:t>
      </w:r>
      <w:r w:rsidRPr="00241684" w:rsidR="00AC6888">
        <w:rPr>
          <w:rFonts w:ascii="Times New Roman" w:hAnsi="Times New Roman" w:hint="default"/>
          <w:sz w:val="24"/>
          <w:szCs w:val="24"/>
        </w:rPr>
        <w:t>č</w:t>
      </w:r>
      <w:r w:rsidRPr="00241684" w:rsidR="00AC6888">
        <w:rPr>
          <w:rFonts w:ascii="Times New Roman" w:hAnsi="Times New Roman" w:hint="default"/>
          <w:sz w:val="24"/>
          <w:szCs w:val="24"/>
        </w:rPr>
        <w:t>lena orgá</w:t>
      </w:r>
      <w:r w:rsidRPr="00241684" w:rsidR="00AC6888">
        <w:rPr>
          <w:rFonts w:ascii="Times New Roman" w:hAnsi="Times New Roman" w:hint="default"/>
          <w:sz w:val="24"/>
          <w:szCs w:val="24"/>
        </w:rPr>
        <w:t xml:space="preserve">nu </w:t>
      </w:r>
      <w:r w:rsidR="007A1584">
        <w:rPr>
          <w:rFonts w:ascii="Times New Roman" w:hAnsi="Times New Roman"/>
          <w:sz w:val="24"/>
          <w:szCs w:val="24"/>
        </w:rPr>
        <w:t>komory</w:t>
      </w:r>
      <w:r w:rsidRPr="00241684">
        <w:rPr>
          <w:rFonts w:ascii="Times New Roman" w:hAnsi="Times New Roman"/>
          <w:sz w:val="24"/>
          <w:szCs w:val="24"/>
        </w:rPr>
        <w:t>,</w:t>
      </w:r>
    </w:p>
    <w:p w:rsidR="000917EA" w:rsidRPr="00241684" w:rsidP="0029090A">
      <w:pPr>
        <w:pStyle w:val="vymenovanie"/>
        <w:numPr>
          <w:numId w:val="51"/>
        </w:numPr>
        <w:tabs>
          <w:tab w:val="clear" w:pos="1051"/>
        </w:tabs>
        <w:bidi w:val="0"/>
        <w:spacing w:after="120"/>
        <w:ind w:left="1077" w:hanging="357"/>
        <w:rPr>
          <w:rFonts w:ascii="Times New Roman" w:hAnsi="Times New Roman"/>
          <w:sz w:val="24"/>
          <w:szCs w:val="24"/>
        </w:rPr>
      </w:pPr>
      <w:r w:rsidRPr="00241684" w:rsidR="00CE66E8">
        <w:rPr>
          <w:rFonts w:ascii="Times New Roman" w:hAnsi="Times New Roman"/>
          <w:sz w:val="24"/>
          <w:szCs w:val="24"/>
        </w:rPr>
        <w:t>pokutu</w:t>
      </w:r>
      <w:r w:rsidRPr="00241684" w:rsidR="00A96081">
        <w:rPr>
          <w:rFonts w:ascii="Times New Roman" w:hAnsi="Times New Roman"/>
          <w:sz w:val="24"/>
          <w:szCs w:val="24"/>
        </w:rPr>
        <w:t xml:space="preserve"> do </w:t>
      </w:r>
      <w:r w:rsidRPr="00241684" w:rsidR="005B59F8">
        <w:rPr>
          <w:rFonts w:ascii="Times New Roman" w:hAnsi="Times New Roman"/>
          <w:sz w:val="24"/>
          <w:szCs w:val="24"/>
        </w:rPr>
        <w:t>3 </w:t>
      </w:r>
      <w:r w:rsidRPr="00241684" w:rsidR="00D86B2E">
        <w:rPr>
          <w:rFonts w:ascii="Times New Roman" w:hAnsi="Times New Roman"/>
          <w:sz w:val="24"/>
          <w:szCs w:val="24"/>
        </w:rPr>
        <w:t xml:space="preserve">000 </w:t>
      </w:r>
      <w:r w:rsidRPr="00241684" w:rsidR="005B59F8">
        <w:rPr>
          <w:rFonts w:ascii="Times New Roman" w:hAnsi="Times New Roman"/>
          <w:sz w:val="24"/>
          <w:szCs w:val="24"/>
        </w:rPr>
        <w:t>eur</w:t>
      </w:r>
      <w:r w:rsidRPr="00241684" w:rsidR="00A96081">
        <w:rPr>
          <w:rFonts w:ascii="Times New Roman" w:hAnsi="Times New Roman"/>
          <w:sz w:val="24"/>
          <w:szCs w:val="24"/>
        </w:rPr>
        <w:t>, ak ide o </w:t>
      </w:r>
      <w:r w:rsidR="000F4103">
        <w:rPr>
          <w:rFonts w:ascii="Times New Roman" w:hAnsi="Times New Roman" w:hint="default"/>
          <w:sz w:val="24"/>
          <w:szCs w:val="24"/>
        </w:rPr>
        <w:t>š</w:t>
      </w:r>
      <w:r w:rsidR="000F4103">
        <w:rPr>
          <w:rFonts w:ascii="Times New Roman" w:hAnsi="Times New Roman" w:hint="default"/>
          <w:sz w:val="24"/>
          <w:szCs w:val="24"/>
        </w:rPr>
        <w:t>tatutá</w:t>
      </w:r>
      <w:r w:rsidR="000F4103">
        <w:rPr>
          <w:rFonts w:ascii="Times New Roman" w:hAnsi="Times New Roman" w:hint="default"/>
          <w:sz w:val="24"/>
          <w:szCs w:val="24"/>
        </w:rPr>
        <w:t>rneho audí</w:t>
      </w:r>
      <w:r w:rsidR="000F4103">
        <w:rPr>
          <w:rFonts w:ascii="Times New Roman" w:hAnsi="Times New Roman" w:hint="default"/>
          <w:sz w:val="24"/>
          <w:szCs w:val="24"/>
        </w:rPr>
        <w:t>tora</w:t>
      </w:r>
      <w:r w:rsidRPr="00241684" w:rsidR="00A96081">
        <w:rPr>
          <w:rFonts w:ascii="Times New Roman" w:hAnsi="Times New Roman"/>
          <w:sz w:val="24"/>
          <w:szCs w:val="24"/>
        </w:rPr>
        <w:t xml:space="preserve"> a do </w:t>
      </w:r>
      <w:r w:rsidRPr="00241684" w:rsidR="005B59F8">
        <w:rPr>
          <w:rFonts w:ascii="Times New Roman" w:hAnsi="Times New Roman"/>
          <w:sz w:val="24"/>
          <w:szCs w:val="24"/>
        </w:rPr>
        <w:t>1</w:t>
      </w:r>
      <w:r w:rsidRPr="00241684" w:rsidR="00D86B2E">
        <w:rPr>
          <w:rFonts w:ascii="Times New Roman" w:hAnsi="Times New Roman"/>
          <w:sz w:val="24"/>
          <w:szCs w:val="24"/>
        </w:rPr>
        <w:t>5</w:t>
      </w:r>
      <w:r w:rsidRPr="00241684" w:rsidR="005B59F8">
        <w:rPr>
          <w:rFonts w:ascii="Times New Roman" w:hAnsi="Times New Roman"/>
          <w:sz w:val="24"/>
          <w:szCs w:val="24"/>
        </w:rPr>
        <w:t> </w:t>
      </w:r>
      <w:r w:rsidRPr="00241684" w:rsidR="00D86B2E">
        <w:rPr>
          <w:rFonts w:ascii="Times New Roman" w:hAnsi="Times New Roman"/>
          <w:sz w:val="24"/>
          <w:szCs w:val="24"/>
        </w:rPr>
        <w:t>0</w:t>
      </w:r>
      <w:r w:rsidRPr="00241684" w:rsidR="005B59F8">
        <w:rPr>
          <w:rFonts w:ascii="Times New Roman" w:hAnsi="Times New Roman"/>
          <w:sz w:val="24"/>
          <w:szCs w:val="24"/>
        </w:rPr>
        <w:t>00 eur</w:t>
      </w:r>
      <w:r w:rsidRPr="00241684" w:rsidR="00A96081">
        <w:rPr>
          <w:rFonts w:ascii="Times New Roman" w:hAnsi="Times New Roman"/>
          <w:sz w:val="24"/>
          <w:szCs w:val="24"/>
        </w:rPr>
        <w:t>, ak ide o </w:t>
      </w:r>
      <w:r w:rsidRPr="00241684" w:rsidR="00A96081">
        <w:rPr>
          <w:rFonts w:ascii="Times New Roman" w:hAnsi="Times New Roman" w:hint="default"/>
          <w:sz w:val="24"/>
          <w:szCs w:val="24"/>
        </w:rPr>
        <w:t>audí</w:t>
      </w:r>
      <w:r w:rsidRPr="00241684" w:rsidR="00A96081">
        <w:rPr>
          <w:rFonts w:ascii="Times New Roman" w:hAnsi="Times New Roman" w:hint="default"/>
          <w:sz w:val="24"/>
          <w:szCs w:val="24"/>
        </w:rPr>
        <w:t>torskú</w:t>
      </w:r>
      <w:r w:rsidRPr="00241684" w:rsidR="00A96081">
        <w:rPr>
          <w:rFonts w:ascii="Times New Roman" w:hAnsi="Times New Roman" w:hint="default"/>
          <w:sz w:val="24"/>
          <w:szCs w:val="24"/>
        </w:rPr>
        <w:t xml:space="preserve"> spoloč</w:t>
      </w:r>
      <w:r w:rsidRPr="00241684" w:rsidR="00A96081">
        <w:rPr>
          <w:rFonts w:ascii="Times New Roman" w:hAnsi="Times New Roman" w:hint="default"/>
          <w:sz w:val="24"/>
          <w:szCs w:val="24"/>
        </w:rPr>
        <w:t>nosť</w:t>
      </w:r>
      <w:r w:rsidRPr="00241684" w:rsidR="00A96081">
        <w:rPr>
          <w:rFonts w:ascii="Times New Roman" w:hAnsi="Times New Roman" w:hint="default"/>
          <w:sz w:val="24"/>
          <w:szCs w:val="24"/>
        </w:rPr>
        <w:t xml:space="preserve"> </w:t>
      </w:r>
      <w:r w:rsidRPr="00241684" w:rsidR="00C142D9">
        <w:rPr>
          <w:rFonts w:ascii="Times New Roman" w:hAnsi="Times New Roman" w:hint="default"/>
          <w:sz w:val="24"/>
          <w:szCs w:val="24"/>
        </w:rPr>
        <w:t>za nesplnenie povinností</w:t>
      </w:r>
      <w:r w:rsidRPr="00241684" w:rsidR="00C142D9">
        <w:rPr>
          <w:rFonts w:ascii="Times New Roman" w:hAnsi="Times New Roman" w:hint="default"/>
          <w:sz w:val="24"/>
          <w:szCs w:val="24"/>
        </w:rPr>
        <w:t xml:space="preserve"> </w:t>
      </w:r>
      <w:r w:rsidR="00670364">
        <w:rPr>
          <w:rFonts w:ascii="Times New Roman" w:hAnsi="Times New Roman" w:hint="default"/>
          <w:sz w:val="24"/>
          <w:szCs w:val="24"/>
        </w:rPr>
        <w:t>podľ</w:t>
      </w:r>
      <w:r w:rsidR="00670364">
        <w:rPr>
          <w:rFonts w:ascii="Times New Roman" w:hAnsi="Times New Roman" w:hint="default"/>
          <w:sz w:val="24"/>
          <w:szCs w:val="24"/>
        </w:rPr>
        <w:t>a</w:t>
      </w:r>
    </w:p>
    <w:p w:rsidR="00CE66E8" w:rsidRPr="00241684" w:rsidP="0029090A">
      <w:pPr>
        <w:pStyle w:val="vymenovanie"/>
        <w:numPr>
          <w:ilvl w:val="6"/>
          <w:numId w:val="51"/>
        </w:numPr>
        <w:tabs>
          <w:tab w:val="num" w:pos="720"/>
          <w:tab w:val="clear" w:pos="1051"/>
          <w:tab w:val="clear" w:pos="5000"/>
        </w:tabs>
        <w:bidi w:val="0"/>
        <w:spacing w:after="120"/>
        <w:ind w:left="1440"/>
        <w:rPr>
          <w:rFonts w:ascii="Times New Roman" w:hAnsi="Times New Roman"/>
          <w:sz w:val="24"/>
          <w:szCs w:val="24"/>
        </w:rPr>
      </w:pPr>
      <w:r w:rsidRPr="00241684" w:rsidR="009B20F3">
        <w:rPr>
          <w:rFonts w:ascii="Times New Roman" w:hAnsi="Times New Roman" w:hint="default"/>
          <w:sz w:val="24"/>
          <w:szCs w:val="24"/>
        </w:rPr>
        <w:t>§</w:t>
      </w:r>
      <w:r w:rsidRPr="00241684" w:rsidR="009B20F3">
        <w:rPr>
          <w:rFonts w:ascii="Times New Roman" w:hAnsi="Times New Roman" w:hint="default"/>
          <w:sz w:val="24"/>
          <w:szCs w:val="24"/>
        </w:rPr>
        <w:t xml:space="preserve"> 19, 21, </w:t>
      </w:r>
      <w:r w:rsidRPr="00241684" w:rsidR="00AC6888">
        <w:rPr>
          <w:rFonts w:ascii="Times New Roman" w:hAnsi="Times New Roman" w:hint="default"/>
          <w:sz w:val="24"/>
          <w:szCs w:val="24"/>
        </w:rPr>
        <w:t>§</w:t>
      </w:r>
      <w:r w:rsidRPr="00241684" w:rsidR="00AC6888">
        <w:rPr>
          <w:rFonts w:ascii="Times New Roman" w:hAnsi="Times New Roman" w:hint="default"/>
          <w:sz w:val="24"/>
          <w:szCs w:val="24"/>
        </w:rPr>
        <w:t xml:space="preserve"> 22 ods. 1 až</w:t>
      </w:r>
      <w:r w:rsidRPr="00241684" w:rsidR="00AC6888">
        <w:rPr>
          <w:rFonts w:ascii="Times New Roman" w:hAnsi="Times New Roman" w:hint="default"/>
          <w:sz w:val="24"/>
          <w:szCs w:val="24"/>
        </w:rPr>
        <w:t xml:space="preserve"> </w:t>
      </w:r>
      <w:r w:rsidRPr="00241684" w:rsidR="00070CF2">
        <w:rPr>
          <w:rFonts w:ascii="Times New Roman" w:hAnsi="Times New Roman"/>
          <w:sz w:val="24"/>
          <w:szCs w:val="24"/>
        </w:rPr>
        <w:t>8</w:t>
      </w:r>
      <w:r w:rsidRPr="00241684" w:rsidR="00AC6888">
        <w:rPr>
          <w:rFonts w:ascii="Times New Roman" w:hAnsi="Times New Roman"/>
          <w:sz w:val="24"/>
          <w:szCs w:val="24"/>
        </w:rPr>
        <w:t>,</w:t>
      </w:r>
      <w:r w:rsidRPr="00241684" w:rsidR="00070CF2">
        <w:rPr>
          <w:rFonts w:ascii="Times New Roman" w:hAnsi="Times New Roman" w:hint="default"/>
          <w:sz w:val="24"/>
          <w:szCs w:val="24"/>
        </w:rPr>
        <w:t xml:space="preserve"> §</w:t>
      </w:r>
      <w:r w:rsidRPr="00241684" w:rsidR="00070CF2">
        <w:rPr>
          <w:rFonts w:ascii="Times New Roman" w:hAnsi="Times New Roman" w:hint="default"/>
          <w:sz w:val="24"/>
          <w:szCs w:val="24"/>
        </w:rPr>
        <w:t xml:space="preserve"> 24</w:t>
      </w:r>
      <w:r w:rsidR="004215EE">
        <w:rPr>
          <w:rFonts w:ascii="Times New Roman" w:hAnsi="Times New Roman"/>
          <w:sz w:val="24"/>
          <w:szCs w:val="24"/>
        </w:rPr>
        <w:t>,</w:t>
      </w:r>
      <w:r w:rsidRPr="00241684" w:rsidR="0082053E">
        <w:rPr>
          <w:rFonts w:ascii="Times New Roman" w:hAnsi="Times New Roman"/>
          <w:sz w:val="24"/>
          <w:szCs w:val="24"/>
        </w:rPr>
        <w:t xml:space="preserve"> </w:t>
      </w:r>
      <w:r w:rsidRPr="00241684" w:rsidR="00070CF2">
        <w:rPr>
          <w:rFonts w:ascii="Times New Roman" w:hAnsi="Times New Roman"/>
          <w:sz w:val="24"/>
          <w:szCs w:val="24"/>
        </w:rPr>
        <w:t>25,</w:t>
      </w:r>
      <w:r w:rsidRPr="00241684" w:rsidR="00AC6888">
        <w:rPr>
          <w:rFonts w:ascii="Times New Roman" w:hAnsi="Times New Roman" w:hint="default"/>
          <w:sz w:val="24"/>
          <w:szCs w:val="24"/>
        </w:rPr>
        <w:t xml:space="preserve"> §</w:t>
      </w:r>
      <w:r w:rsidRPr="00241684" w:rsidR="00AC6888">
        <w:rPr>
          <w:rFonts w:ascii="Times New Roman" w:hAnsi="Times New Roman" w:hint="default"/>
          <w:sz w:val="24"/>
          <w:szCs w:val="24"/>
        </w:rPr>
        <w:t xml:space="preserve"> 2</w:t>
      </w:r>
      <w:r w:rsidRPr="00241684" w:rsidR="00070CF2">
        <w:rPr>
          <w:rFonts w:ascii="Times New Roman" w:hAnsi="Times New Roman"/>
          <w:sz w:val="24"/>
          <w:szCs w:val="24"/>
        </w:rPr>
        <w:t>6 ods. 2,</w:t>
      </w:r>
      <w:r w:rsidRPr="00241684" w:rsidR="00AC6888">
        <w:rPr>
          <w:rFonts w:ascii="Times New Roman" w:hAnsi="Times New Roman"/>
          <w:sz w:val="24"/>
          <w:szCs w:val="24"/>
        </w:rPr>
        <w:t xml:space="preserve"> </w:t>
      </w:r>
      <w:smartTag w:uri="urn:schemas-microsoft-com:office:smarttags" w:element="metricconverter">
        <w:smartTagPr>
          <w:attr w:name="ProductID" w:val="3 a"/>
        </w:smartTagPr>
        <w:r w:rsidRPr="00241684" w:rsidR="00AC6888">
          <w:rPr>
            <w:rFonts w:ascii="Times New Roman" w:hAnsi="Times New Roman"/>
            <w:sz w:val="24"/>
            <w:szCs w:val="24"/>
          </w:rPr>
          <w:t>3 a</w:t>
        </w:r>
      </w:smartTag>
      <w:r w:rsidRPr="00241684" w:rsidR="00AC6888">
        <w:rPr>
          <w:rFonts w:ascii="Times New Roman" w:hAnsi="Times New Roman" w:hint="default"/>
          <w:sz w:val="24"/>
          <w:szCs w:val="24"/>
        </w:rPr>
        <w:t xml:space="preserve"> 7, §</w:t>
      </w:r>
      <w:r w:rsidRPr="00241684" w:rsidR="00AC6888">
        <w:rPr>
          <w:rFonts w:ascii="Times New Roman" w:hAnsi="Times New Roman" w:hint="default"/>
          <w:sz w:val="24"/>
          <w:szCs w:val="24"/>
        </w:rPr>
        <w:t xml:space="preserve"> 27, §</w:t>
      </w:r>
      <w:r w:rsidRPr="00241684" w:rsidR="00AC6888">
        <w:rPr>
          <w:rFonts w:ascii="Times New Roman" w:hAnsi="Times New Roman" w:hint="default"/>
          <w:sz w:val="24"/>
          <w:szCs w:val="24"/>
        </w:rPr>
        <w:t xml:space="preserve"> 28 ods. </w:t>
      </w:r>
      <w:smartTag w:uri="urn:schemas-microsoft-com:office:smarttags" w:element="metricconverter">
        <w:smartTagPr>
          <w:attr w:name="ProductID" w:val="1 a"/>
        </w:smartTagPr>
        <w:r w:rsidRPr="00241684" w:rsidR="00AC6888">
          <w:rPr>
            <w:rFonts w:ascii="Times New Roman" w:hAnsi="Times New Roman" w:hint="default"/>
            <w:sz w:val="24"/>
            <w:szCs w:val="24"/>
          </w:rPr>
          <w:t>1 a</w:t>
        </w:r>
      </w:smartTag>
      <w:r w:rsidRPr="00241684" w:rsidR="00AC6888">
        <w:rPr>
          <w:rFonts w:ascii="Times New Roman" w:hAnsi="Times New Roman" w:hint="default"/>
          <w:sz w:val="24"/>
          <w:szCs w:val="24"/>
        </w:rPr>
        <w:t xml:space="preserve"> 2, §</w:t>
      </w:r>
      <w:r w:rsidRPr="00241684" w:rsidR="00AC6888">
        <w:rPr>
          <w:rFonts w:ascii="Times New Roman" w:hAnsi="Times New Roman" w:hint="default"/>
          <w:sz w:val="24"/>
          <w:szCs w:val="24"/>
        </w:rPr>
        <w:t xml:space="preserve"> </w:t>
      </w:r>
      <w:r w:rsidRPr="00241684" w:rsidR="003B42D7">
        <w:rPr>
          <w:rFonts w:ascii="Times New Roman" w:hAnsi="Times New Roman"/>
          <w:sz w:val="24"/>
          <w:szCs w:val="24"/>
        </w:rPr>
        <w:t>32</w:t>
      </w:r>
      <w:r w:rsidRPr="00241684" w:rsidR="00AC6888">
        <w:rPr>
          <w:rFonts w:ascii="Times New Roman" w:hAnsi="Times New Roman" w:hint="default"/>
          <w:sz w:val="24"/>
          <w:szCs w:val="24"/>
        </w:rPr>
        <w:t>, §</w:t>
      </w:r>
      <w:r w:rsidRPr="00241684" w:rsidR="00AC6888">
        <w:rPr>
          <w:rFonts w:ascii="Times New Roman" w:hAnsi="Times New Roman" w:hint="default"/>
          <w:sz w:val="24"/>
          <w:szCs w:val="24"/>
        </w:rPr>
        <w:t xml:space="preserve"> 3</w:t>
      </w:r>
      <w:r w:rsidRPr="00241684" w:rsidR="002403C5">
        <w:rPr>
          <w:rFonts w:ascii="Times New Roman" w:hAnsi="Times New Roman"/>
          <w:sz w:val="24"/>
          <w:szCs w:val="24"/>
        </w:rPr>
        <w:t>8</w:t>
      </w:r>
      <w:r w:rsidRPr="00241684" w:rsidR="00AC6888">
        <w:rPr>
          <w:rFonts w:ascii="Times New Roman" w:hAnsi="Times New Roman"/>
          <w:sz w:val="24"/>
          <w:szCs w:val="24"/>
        </w:rPr>
        <w:t xml:space="preserve"> ods. </w:t>
      </w:r>
      <w:smartTag w:uri="urn:schemas-microsoft-com:office:smarttags" w:element="metricconverter">
        <w:smartTagPr>
          <w:attr w:name="ProductID" w:val="6 a"/>
        </w:smartTagPr>
        <w:r w:rsidRPr="00241684" w:rsidR="00AC6888">
          <w:rPr>
            <w:rFonts w:ascii="Times New Roman" w:hAnsi="Times New Roman"/>
            <w:sz w:val="24"/>
            <w:szCs w:val="24"/>
          </w:rPr>
          <w:t>6 a</w:t>
        </w:r>
      </w:smartTag>
      <w:r w:rsidRPr="00241684" w:rsidR="00AC6888">
        <w:rPr>
          <w:rFonts w:ascii="Times New Roman" w:hAnsi="Times New Roman" w:hint="default"/>
          <w:sz w:val="24"/>
          <w:szCs w:val="24"/>
        </w:rPr>
        <w:t xml:space="preserve"> §</w:t>
      </w:r>
      <w:r w:rsidRPr="00241684" w:rsidR="00AC6888">
        <w:rPr>
          <w:rFonts w:ascii="Times New Roman" w:hAnsi="Times New Roman" w:hint="default"/>
          <w:sz w:val="24"/>
          <w:szCs w:val="24"/>
        </w:rPr>
        <w:t xml:space="preserve"> 4</w:t>
      </w:r>
      <w:r w:rsidRPr="00241684" w:rsidR="002403C5">
        <w:rPr>
          <w:rFonts w:ascii="Times New Roman" w:hAnsi="Times New Roman"/>
          <w:sz w:val="24"/>
          <w:szCs w:val="24"/>
        </w:rPr>
        <w:t>2</w:t>
      </w:r>
      <w:r w:rsidRPr="00241684" w:rsidR="00AC6888">
        <w:rPr>
          <w:rFonts w:ascii="Times New Roman" w:hAnsi="Times New Roman"/>
          <w:sz w:val="24"/>
          <w:szCs w:val="24"/>
        </w:rPr>
        <w:t xml:space="preserve"> ods. 4</w:t>
      </w:r>
      <w:r w:rsidRPr="00241684" w:rsidR="00A96081">
        <w:rPr>
          <w:rFonts w:ascii="Times New Roman" w:hAnsi="Times New Roman"/>
          <w:sz w:val="24"/>
          <w:szCs w:val="24"/>
        </w:rPr>
        <w:t>,</w:t>
      </w:r>
    </w:p>
    <w:p w:rsidR="000917EA" w:rsidRPr="00241684" w:rsidP="0029090A">
      <w:pPr>
        <w:pStyle w:val="vymenovanie"/>
        <w:numPr>
          <w:ilvl w:val="6"/>
          <w:numId w:val="51"/>
        </w:numPr>
        <w:tabs>
          <w:tab w:val="num" w:pos="720"/>
          <w:tab w:val="clear" w:pos="1051"/>
          <w:tab w:val="clear" w:pos="5000"/>
        </w:tabs>
        <w:bidi w:val="0"/>
        <w:spacing w:after="120"/>
        <w:ind w:left="1440"/>
        <w:rPr>
          <w:rFonts w:ascii="Times New Roman" w:hAnsi="Times New Roman"/>
          <w:sz w:val="24"/>
          <w:szCs w:val="24"/>
        </w:rPr>
      </w:pPr>
      <w:r w:rsidRPr="00241684" w:rsidR="00AC6888">
        <w:rPr>
          <w:rFonts w:ascii="Times New Roman" w:hAnsi="Times New Roman" w:hint="default"/>
          <w:sz w:val="24"/>
          <w:szCs w:val="24"/>
        </w:rPr>
        <w:t>§</w:t>
      </w:r>
      <w:r w:rsidRPr="00241684" w:rsidR="00AC6888">
        <w:rPr>
          <w:rFonts w:ascii="Times New Roman" w:hAnsi="Times New Roman" w:hint="default"/>
          <w:sz w:val="24"/>
          <w:szCs w:val="24"/>
        </w:rPr>
        <w:t xml:space="preserve"> </w:t>
      </w:r>
      <w:r w:rsidRPr="00241684" w:rsidR="002403C5">
        <w:rPr>
          <w:rFonts w:ascii="Times New Roman" w:hAnsi="Times New Roman"/>
          <w:sz w:val="24"/>
          <w:szCs w:val="24"/>
        </w:rPr>
        <w:t>29</w:t>
      </w:r>
      <w:r w:rsidRPr="00241684" w:rsidR="00AC6888">
        <w:rPr>
          <w:rFonts w:ascii="Times New Roman" w:hAnsi="Times New Roman" w:hint="default"/>
          <w:sz w:val="24"/>
          <w:szCs w:val="24"/>
        </w:rPr>
        <w:t>, §</w:t>
      </w:r>
      <w:r w:rsidRPr="00241684" w:rsidR="00AC6888">
        <w:rPr>
          <w:rFonts w:ascii="Times New Roman" w:hAnsi="Times New Roman" w:hint="default"/>
          <w:sz w:val="24"/>
          <w:szCs w:val="24"/>
        </w:rPr>
        <w:t xml:space="preserve"> 3</w:t>
      </w:r>
      <w:r w:rsidRPr="00241684" w:rsidR="002403C5">
        <w:rPr>
          <w:rFonts w:ascii="Times New Roman" w:hAnsi="Times New Roman"/>
          <w:sz w:val="24"/>
          <w:szCs w:val="24"/>
        </w:rPr>
        <w:t>0</w:t>
      </w:r>
      <w:r w:rsidRPr="00241684" w:rsidR="00AC6888">
        <w:rPr>
          <w:rFonts w:ascii="Times New Roman" w:hAnsi="Times New Roman"/>
          <w:sz w:val="24"/>
          <w:szCs w:val="24"/>
        </w:rPr>
        <w:t xml:space="preserve"> ods. 6 a </w:t>
      </w:r>
      <w:r w:rsidRPr="00241684" w:rsidR="00AC6888">
        <w:rPr>
          <w:rFonts w:ascii="Times New Roman" w:hAnsi="Times New Roman" w:hint="default"/>
          <w:sz w:val="24"/>
          <w:szCs w:val="24"/>
        </w:rPr>
        <w:t>7, §</w:t>
      </w:r>
      <w:r w:rsidRPr="00241684" w:rsidR="00AC6888">
        <w:rPr>
          <w:rFonts w:ascii="Times New Roman" w:hAnsi="Times New Roman" w:hint="default"/>
          <w:sz w:val="24"/>
          <w:szCs w:val="24"/>
        </w:rPr>
        <w:t xml:space="preserve"> 3</w:t>
      </w:r>
      <w:r w:rsidRPr="00241684" w:rsidR="002403C5">
        <w:rPr>
          <w:rFonts w:ascii="Times New Roman" w:hAnsi="Times New Roman"/>
          <w:sz w:val="24"/>
          <w:szCs w:val="24"/>
        </w:rPr>
        <w:t>1</w:t>
      </w:r>
      <w:r w:rsidRPr="00241684" w:rsidR="00AA1C59">
        <w:rPr>
          <w:rFonts w:ascii="Times New Roman" w:hAnsi="Times New Roman"/>
          <w:sz w:val="24"/>
          <w:szCs w:val="24"/>
        </w:rPr>
        <w:t xml:space="preserve"> ods.</w:t>
      </w:r>
      <w:r w:rsidR="00024CAB">
        <w:rPr>
          <w:rFonts w:ascii="Times New Roman" w:hAnsi="Times New Roman"/>
          <w:sz w:val="24"/>
          <w:szCs w:val="24"/>
        </w:rPr>
        <w:t>1 a 2</w:t>
      </w:r>
      <w:r w:rsidRPr="00241684" w:rsidR="00AC6888">
        <w:rPr>
          <w:rFonts w:ascii="Times New Roman" w:hAnsi="Times New Roman" w:hint="default"/>
          <w:sz w:val="24"/>
          <w:szCs w:val="24"/>
        </w:rPr>
        <w:t>, §</w:t>
      </w:r>
      <w:r w:rsidRPr="00241684" w:rsidR="00AC6888">
        <w:rPr>
          <w:rFonts w:ascii="Times New Roman" w:hAnsi="Times New Roman" w:hint="default"/>
          <w:sz w:val="24"/>
          <w:szCs w:val="24"/>
        </w:rPr>
        <w:t xml:space="preserve"> 3</w:t>
      </w:r>
      <w:r w:rsidRPr="00241684" w:rsidR="00D84672">
        <w:rPr>
          <w:rFonts w:ascii="Times New Roman" w:hAnsi="Times New Roman"/>
          <w:sz w:val="24"/>
          <w:szCs w:val="24"/>
        </w:rPr>
        <w:t>5</w:t>
      </w:r>
      <w:r w:rsidRPr="00241684" w:rsidR="00AC6888">
        <w:rPr>
          <w:rFonts w:ascii="Times New Roman" w:hAnsi="Times New Roman"/>
          <w:sz w:val="24"/>
          <w:szCs w:val="24"/>
        </w:rPr>
        <w:t xml:space="preserve"> ods. </w:t>
      </w:r>
      <w:smartTag w:uri="urn:schemas-microsoft-com:office:smarttags" w:element="metricconverter">
        <w:smartTagPr>
          <w:attr w:name="ProductID" w:val="7 a"/>
        </w:smartTagPr>
        <w:r w:rsidRPr="00241684" w:rsidR="00D84672">
          <w:rPr>
            <w:rFonts w:ascii="Times New Roman" w:hAnsi="Times New Roman"/>
            <w:sz w:val="24"/>
            <w:szCs w:val="24"/>
          </w:rPr>
          <w:t>7</w:t>
        </w:r>
        <w:r w:rsidRPr="00241684" w:rsidR="00AC6888">
          <w:rPr>
            <w:rFonts w:ascii="Times New Roman" w:hAnsi="Times New Roman"/>
            <w:sz w:val="24"/>
            <w:szCs w:val="24"/>
          </w:rPr>
          <w:t xml:space="preserve"> a</w:t>
        </w:r>
      </w:smartTag>
      <w:r w:rsidRPr="00241684" w:rsidR="00AC6888">
        <w:rPr>
          <w:rFonts w:ascii="Times New Roman" w:hAnsi="Times New Roman" w:hint="default"/>
          <w:sz w:val="24"/>
          <w:szCs w:val="24"/>
        </w:rPr>
        <w:t xml:space="preserve"> §</w:t>
      </w:r>
      <w:r w:rsidRPr="00241684" w:rsidR="00AC6888">
        <w:rPr>
          <w:rFonts w:ascii="Times New Roman" w:hAnsi="Times New Roman" w:hint="default"/>
          <w:sz w:val="24"/>
          <w:szCs w:val="24"/>
        </w:rPr>
        <w:t xml:space="preserve"> 4</w:t>
      </w:r>
      <w:r w:rsidRPr="00241684" w:rsidR="00D84672">
        <w:rPr>
          <w:rFonts w:ascii="Times New Roman" w:hAnsi="Times New Roman"/>
          <w:sz w:val="24"/>
          <w:szCs w:val="24"/>
        </w:rPr>
        <w:t>2</w:t>
      </w:r>
      <w:r w:rsidRPr="00241684" w:rsidR="00AC6888">
        <w:rPr>
          <w:rFonts w:ascii="Times New Roman" w:hAnsi="Times New Roman" w:hint="default"/>
          <w:sz w:val="24"/>
          <w:szCs w:val="24"/>
        </w:rPr>
        <w:t xml:space="preserve"> ods. 2, ak ulož</w:t>
      </w:r>
      <w:r w:rsidRPr="00241684" w:rsidR="00AC6888">
        <w:rPr>
          <w:rFonts w:ascii="Times New Roman" w:hAnsi="Times New Roman" w:hint="default"/>
          <w:sz w:val="24"/>
          <w:szCs w:val="24"/>
        </w:rPr>
        <w:t>enie sankcie podľ</w:t>
      </w:r>
      <w:r w:rsidRPr="00241684" w:rsidR="00AC6888">
        <w:rPr>
          <w:rFonts w:ascii="Times New Roman" w:hAnsi="Times New Roman" w:hint="default"/>
          <w:sz w:val="24"/>
          <w:szCs w:val="24"/>
        </w:rPr>
        <w:t>a pí</w:t>
      </w:r>
      <w:r w:rsidRPr="00241684" w:rsidR="00AC6888">
        <w:rPr>
          <w:rFonts w:ascii="Times New Roman" w:hAnsi="Times New Roman" w:hint="default"/>
          <w:sz w:val="24"/>
          <w:szCs w:val="24"/>
        </w:rPr>
        <w:t>smena a) neviedlo k </w:t>
      </w:r>
      <w:r w:rsidRPr="00241684" w:rsidR="00AC6888">
        <w:rPr>
          <w:rFonts w:ascii="Times New Roman" w:hAnsi="Times New Roman" w:hint="default"/>
          <w:sz w:val="24"/>
          <w:szCs w:val="24"/>
        </w:rPr>
        <w:t>ná</w:t>
      </w:r>
      <w:r w:rsidRPr="00241684" w:rsidR="00AC6888">
        <w:rPr>
          <w:rFonts w:ascii="Times New Roman" w:hAnsi="Times New Roman" w:hint="default"/>
          <w:sz w:val="24"/>
          <w:szCs w:val="24"/>
        </w:rPr>
        <w:t>prave a </w:t>
      </w:r>
      <w:r w:rsidRPr="00241684" w:rsidR="00AC6888">
        <w:rPr>
          <w:rFonts w:ascii="Times New Roman" w:hAnsi="Times New Roman" w:hint="default"/>
          <w:sz w:val="24"/>
          <w:szCs w:val="24"/>
        </w:rPr>
        <w:t>protiprá</w:t>
      </w:r>
      <w:r w:rsidRPr="00241684" w:rsidR="00AC6888">
        <w:rPr>
          <w:rFonts w:ascii="Times New Roman" w:hAnsi="Times New Roman" w:hint="default"/>
          <w:sz w:val="24"/>
          <w:szCs w:val="24"/>
        </w:rPr>
        <w:t>vny stav trvá</w:t>
      </w:r>
      <w:r w:rsidRPr="00241684" w:rsidR="00AC6888">
        <w:rPr>
          <w:rFonts w:ascii="Times New Roman" w:hAnsi="Times New Roman" w:hint="default"/>
          <w:sz w:val="24"/>
          <w:szCs w:val="24"/>
        </w:rPr>
        <w:t xml:space="preserve"> naď</w:t>
      </w:r>
      <w:r w:rsidRPr="00241684" w:rsidR="00AC6888">
        <w:rPr>
          <w:rFonts w:ascii="Times New Roman" w:hAnsi="Times New Roman" w:hint="default"/>
          <w:sz w:val="24"/>
          <w:szCs w:val="24"/>
        </w:rPr>
        <w:t>alej</w:t>
      </w:r>
      <w:r w:rsidRPr="00241684" w:rsidR="00A96081">
        <w:rPr>
          <w:rFonts w:ascii="Times New Roman" w:hAnsi="Times New Roman"/>
          <w:sz w:val="24"/>
          <w:szCs w:val="24"/>
        </w:rPr>
        <w:t>,</w:t>
      </w:r>
    </w:p>
    <w:p w:rsidR="00FC3A53" w:rsidRPr="00241684" w:rsidP="0029090A">
      <w:pPr>
        <w:pStyle w:val="vymenovanie"/>
        <w:numPr>
          <w:numId w:val="51"/>
        </w:numPr>
        <w:tabs>
          <w:tab w:val="clear" w:pos="1051"/>
        </w:tabs>
        <w:bidi w:val="0"/>
        <w:spacing w:after="120"/>
        <w:ind w:left="1077" w:hanging="357"/>
        <w:rPr>
          <w:rFonts w:ascii="Times New Roman" w:hAnsi="Times New Roman"/>
          <w:sz w:val="24"/>
          <w:szCs w:val="24"/>
        </w:rPr>
      </w:pPr>
      <w:r w:rsidRPr="00241684" w:rsidR="00CC6527">
        <w:rPr>
          <w:rFonts w:ascii="Times New Roman" w:hAnsi="Times New Roman" w:hint="default"/>
          <w:sz w:val="24"/>
          <w:szCs w:val="24"/>
        </w:rPr>
        <w:t>vyč</w:t>
      </w:r>
      <w:r w:rsidRPr="00241684" w:rsidR="00CC6527">
        <w:rPr>
          <w:rFonts w:ascii="Times New Roman" w:hAnsi="Times New Roman" w:hint="default"/>
          <w:sz w:val="24"/>
          <w:szCs w:val="24"/>
        </w:rPr>
        <w:t>iarknuti</w:t>
      </w:r>
      <w:r w:rsidRPr="00241684" w:rsidR="00CC6527">
        <w:rPr>
          <w:rFonts w:ascii="Times New Roman" w:hAnsi="Times New Roman" w:hint="default"/>
          <w:sz w:val="24"/>
          <w:szCs w:val="24"/>
        </w:rPr>
        <w:t xml:space="preserve">e asistenta </w:t>
      </w:r>
      <w:r w:rsidR="000F4103">
        <w:rPr>
          <w:rFonts w:ascii="Times New Roman" w:hAnsi="Times New Roman" w:hint="default"/>
          <w:sz w:val="24"/>
          <w:szCs w:val="24"/>
        </w:rPr>
        <w:t>š</w:t>
      </w:r>
      <w:r w:rsidR="000F4103">
        <w:rPr>
          <w:rFonts w:ascii="Times New Roman" w:hAnsi="Times New Roman" w:hint="default"/>
          <w:sz w:val="24"/>
          <w:szCs w:val="24"/>
        </w:rPr>
        <w:t>tatutá</w:t>
      </w:r>
      <w:r w:rsidR="000F4103">
        <w:rPr>
          <w:rFonts w:ascii="Times New Roman" w:hAnsi="Times New Roman" w:hint="default"/>
          <w:sz w:val="24"/>
          <w:szCs w:val="24"/>
        </w:rPr>
        <w:t>rneho audí</w:t>
      </w:r>
      <w:r w:rsidR="000F4103">
        <w:rPr>
          <w:rFonts w:ascii="Times New Roman" w:hAnsi="Times New Roman" w:hint="default"/>
          <w:sz w:val="24"/>
          <w:szCs w:val="24"/>
        </w:rPr>
        <w:t>tora</w:t>
      </w:r>
      <w:r w:rsidRPr="00241684" w:rsidR="00CC6527">
        <w:rPr>
          <w:rFonts w:ascii="Times New Roman" w:hAnsi="Times New Roman"/>
          <w:sz w:val="24"/>
          <w:szCs w:val="24"/>
        </w:rPr>
        <w:t xml:space="preserve"> zo zoznamu asistentov </w:t>
      </w:r>
      <w:r w:rsidR="000F4103">
        <w:rPr>
          <w:rFonts w:ascii="Times New Roman" w:hAnsi="Times New Roman" w:hint="default"/>
          <w:sz w:val="24"/>
          <w:szCs w:val="24"/>
        </w:rPr>
        <w:t>š</w:t>
      </w:r>
      <w:r w:rsidR="000F4103">
        <w:rPr>
          <w:rFonts w:ascii="Times New Roman" w:hAnsi="Times New Roman" w:hint="default"/>
          <w:sz w:val="24"/>
          <w:szCs w:val="24"/>
        </w:rPr>
        <w:t>tatutá</w:t>
      </w:r>
      <w:r w:rsidR="000F4103">
        <w:rPr>
          <w:rFonts w:ascii="Times New Roman" w:hAnsi="Times New Roman" w:hint="default"/>
          <w:sz w:val="24"/>
          <w:szCs w:val="24"/>
        </w:rPr>
        <w:t>rneho audí</w:t>
      </w:r>
      <w:r w:rsidR="000F4103">
        <w:rPr>
          <w:rFonts w:ascii="Times New Roman" w:hAnsi="Times New Roman" w:hint="default"/>
          <w:sz w:val="24"/>
          <w:szCs w:val="24"/>
        </w:rPr>
        <w:t>tora</w:t>
      </w:r>
      <w:r w:rsidRPr="00241684" w:rsidR="000D7C51">
        <w:rPr>
          <w:rFonts w:ascii="Times New Roman" w:hAnsi="Times New Roman" w:hint="default"/>
          <w:sz w:val="24"/>
          <w:szCs w:val="24"/>
        </w:rPr>
        <w:t xml:space="preserve"> za poruš</w:t>
      </w:r>
      <w:r w:rsidRPr="00241684" w:rsidR="000D7C51">
        <w:rPr>
          <w:rFonts w:ascii="Times New Roman" w:hAnsi="Times New Roman" w:hint="default"/>
          <w:sz w:val="24"/>
          <w:szCs w:val="24"/>
        </w:rPr>
        <w:t>enie povinností</w:t>
      </w:r>
      <w:r w:rsidRPr="00241684" w:rsidR="000D7C51">
        <w:rPr>
          <w:rFonts w:ascii="Times New Roman" w:hAnsi="Times New Roman" w:hint="default"/>
          <w:sz w:val="24"/>
          <w:szCs w:val="24"/>
        </w:rPr>
        <w:t xml:space="preserve"> </w:t>
      </w:r>
      <w:r w:rsidR="00670364">
        <w:rPr>
          <w:rFonts w:ascii="Times New Roman" w:hAnsi="Times New Roman" w:hint="default"/>
          <w:sz w:val="24"/>
          <w:szCs w:val="24"/>
        </w:rPr>
        <w:t>podľ</w:t>
      </w:r>
      <w:r w:rsidR="00670364">
        <w:rPr>
          <w:rFonts w:ascii="Times New Roman" w:hAnsi="Times New Roman" w:hint="default"/>
          <w:sz w:val="24"/>
          <w:szCs w:val="24"/>
        </w:rPr>
        <w:t>a</w:t>
      </w:r>
      <w:r w:rsidRPr="00241684" w:rsidR="000D7C51">
        <w:rPr>
          <w:rFonts w:ascii="Times New Roman" w:hAnsi="Times New Roman"/>
          <w:sz w:val="24"/>
          <w:szCs w:val="24"/>
        </w:rPr>
        <w:t xml:space="preserve"> </w:t>
      </w:r>
    </w:p>
    <w:p w:rsidR="00FC3A53" w:rsidRPr="00241684" w:rsidP="0029090A">
      <w:pPr>
        <w:pStyle w:val="pododsek"/>
        <w:numPr>
          <w:ilvl w:val="6"/>
          <w:numId w:val="51"/>
        </w:numPr>
        <w:tabs>
          <w:tab w:val="clear" w:pos="1304"/>
          <w:tab w:val="num" w:pos="1440"/>
          <w:tab w:val="clear" w:pos="5000"/>
        </w:tabs>
        <w:bidi w:val="0"/>
        <w:spacing w:after="120"/>
        <w:ind w:left="1440"/>
        <w:jc w:val="both"/>
        <w:rPr>
          <w:rFonts w:ascii="Times New Roman" w:hAnsi="Times New Roman"/>
          <w:sz w:val="24"/>
          <w:szCs w:val="24"/>
        </w:rPr>
      </w:pPr>
      <w:r w:rsidRPr="00241684" w:rsidR="00AC6888">
        <w:rPr>
          <w:rFonts w:ascii="Times New Roman" w:hAnsi="Times New Roman"/>
          <w:sz w:val="24"/>
          <w:szCs w:val="24"/>
        </w:rPr>
        <w:t>§ 14 ods. 1 písm. d) až h) a § 3</w:t>
      </w:r>
      <w:r w:rsidRPr="00241684" w:rsidR="00D84672">
        <w:rPr>
          <w:rFonts w:ascii="Times New Roman" w:hAnsi="Times New Roman"/>
          <w:sz w:val="24"/>
          <w:szCs w:val="24"/>
        </w:rPr>
        <w:t>2</w:t>
      </w:r>
      <w:r w:rsidRPr="00241684">
        <w:rPr>
          <w:rFonts w:ascii="Times New Roman" w:hAnsi="Times New Roman"/>
          <w:sz w:val="24"/>
          <w:szCs w:val="24"/>
        </w:rPr>
        <w:t>,</w:t>
      </w:r>
    </w:p>
    <w:p w:rsidR="00FC3A53" w:rsidRPr="00241684" w:rsidP="0029090A">
      <w:pPr>
        <w:pStyle w:val="pododsek"/>
        <w:numPr>
          <w:ilvl w:val="6"/>
          <w:numId w:val="51"/>
        </w:numPr>
        <w:tabs>
          <w:tab w:val="clear" w:pos="1304"/>
          <w:tab w:val="num" w:pos="1440"/>
          <w:tab w:val="clear" w:pos="5000"/>
        </w:tabs>
        <w:bidi w:val="0"/>
        <w:spacing w:after="120"/>
        <w:ind w:left="1440"/>
        <w:jc w:val="both"/>
        <w:rPr>
          <w:rFonts w:ascii="Times New Roman" w:hAnsi="Times New Roman"/>
          <w:sz w:val="24"/>
          <w:szCs w:val="24"/>
        </w:rPr>
      </w:pPr>
      <w:r w:rsidRPr="00241684" w:rsidR="00B069A1">
        <w:rPr>
          <w:rFonts w:ascii="Times New Roman" w:hAnsi="Times New Roman"/>
          <w:sz w:val="24"/>
          <w:szCs w:val="24"/>
        </w:rPr>
        <w:t>§ 13 ods. 8, § 3</w:t>
      </w:r>
      <w:r w:rsidRPr="00241684" w:rsidR="00D84672">
        <w:rPr>
          <w:rFonts w:ascii="Times New Roman" w:hAnsi="Times New Roman"/>
          <w:sz w:val="24"/>
          <w:szCs w:val="24"/>
        </w:rPr>
        <w:t>1</w:t>
      </w:r>
      <w:r w:rsidRPr="00241684" w:rsidR="00B069A1">
        <w:rPr>
          <w:rFonts w:ascii="Times New Roman" w:hAnsi="Times New Roman"/>
          <w:sz w:val="24"/>
          <w:szCs w:val="24"/>
        </w:rPr>
        <w:t>, § 4</w:t>
      </w:r>
      <w:r w:rsidRPr="00241684" w:rsidR="00D84672">
        <w:rPr>
          <w:rFonts w:ascii="Times New Roman" w:hAnsi="Times New Roman"/>
          <w:sz w:val="24"/>
          <w:szCs w:val="24"/>
        </w:rPr>
        <w:t>2</w:t>
      </w:r>
      <w:r w:rsidRPr="00241684" w:rsidR="00B069A1">
        <w:rPr>
          <w:rFonts w:ascii="Times New Roman" w:hAnsi="Times New Roman"/>
          <w:sz w:val="24"/>
          <w:szCs w:val="24"/>
        </w:rPr>
        <w:t xml:space="preserve"> ods. 3 a 4, ak  uloženie sankcie podľa písmena a) neviedlo k náprave a protiprávny stav trvá naďalej</w:t>
      </w:r>
      <w:r w:rsidRPr="00241684" w:rsidR="00A96081">
        <w:rPr>
          <w:rFonts w:ascii="Times New Roman" w:hAnsi="Times New Roman"/>
          <w:sz w:val="24"/>
          <w:szCs w:val="24"/>
        </w:rPr>
        <w:t>.</w:t>
      </w:r>
    </w:p>
    <w:p w:rsidR="00CE66E8" w:rsidRPr="00241684" w:rsidP="003D2000">
      <w:pPr>
        <w:pStyle w:val="odsekCharChar"/>
        <w:numPr>
          <w:numId w:val="96"/>
        </w:numPr>
        <w:tabs>
          <w:tab w:val="num" w:pos="0"/>
          <w:tab w:val="clear" w:pos="756"/>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 xml:space="preserve">Pokuta </w:t>
      </w:r>
      <w:r w:rsidRPr="00241684" w:rsidR="0066574A">
        <w:rPr>
          <w:rFonts w:ascii="Times New Roman" w:hAnsi="Times New Roman"/>
          <w:sz w:val="24"/>
          <w:szCs w:val="24"/>
        </w:rPr>
        <w:t xml:space="preserve">podľa odseku </w:t>
      </w:r>
      <w:r w:rsidRPr="00241684" w:rsidR="00EB10C1">
        <w:rPr>
          <w:rFonts w:ascii="Times New Roman" w:hAnsi="Times New Roman"/>
          <w:sz w:val="24"/>
          <w:szCs w:val="24"/>
        </w:rPr>
        <w:t>1</w:t>
      </w:r>
      <w:r w:rsidRPr="00241684" w:rsidR="009971A4">
        <w:rPr>
          <w:rFonts w:ascii="Times New Roman" w:hAnsi="Times New Roman"/>
          <w:sz w:val="24"/>
          <w:szCs w:val="24"/>
        </w:rPr>
        <w:t xml:space="preserve"> písm. </w:t>
      </w:r>
      <w:r w:rsidRPr="00241684" w:rsidR="002E3329">
        <w:rPr>
          <w:rFonts w:ascii="Times New Roman" w:hAnsi="Times New Roman"/>
          <w:sz w:val="24"/>
          <w:szCs w:val="24"/>
        </w:rPr>
        <w:t>b</w:t>
      </w:r>
      <w:r w:rsidRPr="00241684" w:rsidR="0066574A">
        <w:rPr>
          <w:rFonts w:ascii="Times New Roman" w:hAnsi="Times New Roman"/>
          <w:sz w:val="24"/>
          <w:szCs w:val="24"/>
        </w:rPr>
        <w:t xml:space="preserve">) </w:t>
      </w:r>
      <w:r w:rsidRPr="00241684">
        <w:rPr>
          <w:rFonts w:ascii="Times New Roman" w:hAnsi="Times New Roman"/>
          <w:sz w:val="24"/>
          <w:szCs w:val="24"/>
        </w:rPr>
        <w:t>je splatná do 30 dní odo dňa nadobudnutia právoplatnosti rozhodnutia o uložení pokuty.</w:t>
      </w:r>
    </w:p>
    <w:p w:rsidR="00CE66E8" w:rsidP="007B5F9B">
      <w:pPr>
        <w:pStyle w:val="odsekCharChar"/>
        <w:numPr>
          <w:numId w:val="96"/>
        </w:numPr>
        <w:tabs>
          <w:tab w:val="num" w:pos="0"/>
          <w:tab w:val="clear" w:pos="756"/>
          <w:tab w:val="clear" w:pos="963"/>
        </w:tabs>
        <w:bidi w:val="0"/>
        <w:spacing w:before="0" w:after="240"/>
        <w:ind w:left="0"/>
        <w:rPr>
          <w:rFonts w:ascii="Times New Roman" w:hAnsi="Times New Roman"/>
          <w:sz w:val="24"/>
          <w:szCs w:val="24"/>
        </w:rPr>
      </w:pPr>
      <w:r w:rsidRPr="00936052" w:rsidR="00904F49">
        <w:rPr>
          <w:rFonts w:ascii="Times New Roman" w:hAnsi="Times New Roman"/>
          <w:sz w:val="24"/>
          <w:szCs w:val="24"/>
        </w:rPr>
        <w:t>P</w:t>
      </w:r>
      <w:r w:rsidRPr="00936052">
        <w:rPr>
          <w:rFonts w:ascii="Times New Roman" w:hAnsi="Times New Roman"/>
          <w:sz w:val="24"/>
          <w:szCs w:val="24"/>
        </w:rPr>
        <w:t>ok</w:t>
      </w:r>
      <w:r w:rsidRPr="00936052" w:rsidR="00904F49">
        <w:rPr>
          <w:rFonts w:ascii="Times New Roman" w:hAnsi="Times New Roman"/>
          <w:sz w:val="24"/>
          <w:szCs w:val="24"/>
        </w:rPr>
        <w:t>uty</w:t>
      </w:r>
      <w:r w:rsidR="00904F49">
        <w:rPr>
          <w:rFonts w:ascii="Times New Roman" w:hAnsi="Times New Roman"/>
          <w:sz w:val="24"/>
          <w:szCs w:val="24"/>
        </w:rPr>
        <w:t xml:space="preserve"> </w:t>
      </w:r>
      <w:r w:rsidRPr="00241684" w:rsidR="001201BC">
        <w:rPr>
          <w:rFonts w:ascii="Times New Roman" w:hAnsi="Times New Roman"/>
          <w:sz w:val="24"/>
          <w:szCs w:val="24"/>
        </w:rPr>
        <w:t xml:space="preserve">podľa odseku </w:t>
      </w:r>
      <w:r w:rsidRPr="00241684" w:rsidR="00EB10C1">
        <w:rPr>
          <w:rFonts w:ascii="Times New Roman" w:hAnsi="Times New Roman"/>
          <w:sz w:val="24"/>
          <w:szCs w:val="24"/>
        </w:rPr>
        <w:t>1</w:t>
      </w:r>
      <w:r w:rsidRPr="00241684" w:rsidR="009971A4">
        <w:rPr>
          <w:rFonts w:ascii="Times New Roman" w:hAnsi="Times New Roman"/>
          <w:sz w:val="24"/>
          <w:szCs w:val="24"/>
        </w:rPr>
        <w:t xml:space="preserve"> písm. </w:t>
      </w:r>
      <w:r w:rsidRPr="00241684" w:rsidR="002E3329">
        <w:rPr>
          <w:rFonts w:ascii="Times New Roman" w:hAnsi="Times New Roman"/>
          <w:sz w:val="24"/>
          <w:szCs w:val="24"/>
        </w:rPr>
        <w:t>b</w:t>
      </w:r>
      <w:r w:rsidRPr="00241684" w:rsidR="001201BC">
        <w:rPr>
          <w:rFonts w:ascii="Times New Roman" w:hAnsi="Times New Roman"/>
          <w:sz w:val="24"/>
          <w:szCs w:val="24"/>
        </w:rPr>
        <w:t xml:space="preserve">) </w:t>
      </w:r>
      <w:r w:rsidRPr="00241684" w:rsidR="00577DD6">
        <w:rPr>
          <w:rFonts w:ascii="Times New Roman" w:hAnsi="Times New Roman"/>
          <w:sz w:val="24"/>
          <w:szCs w:val="24"/>
        </w:rPr>
        <w:t>sú</w:t>
      </w:r>
      <w:r w:rsidRPr="00241684">
        <w:rPr>
          <w:rFonts w:ascii="Times New Roman" w:hAnsi="Times New Roman"/>
          <w:sz w:val="24"/>
          <w:szCs w:val="24"/>
        </w:rPr>
        <w:t xml:space="preserve"> príjmom </w:t>
      </w:r>
      <w:r w:rsidR="007A1584">
        <w:rPr>
          <w:rFonts w:ascii="Times New Roman" w:hAnsi="Times New Roman"/>
          <w:sz w:val="24"/>
          <w:szCs w:val="24"/>
        </w:rPr>
        <w:t>komory</w:t>
      </w:r>
      <w:r w:rsidR="00E5618B">
        <w:rPr>
          <w:rFonts w:ascii="Times New Roman" w:hAnsi="Times New Roman"/>
          <w:sz w:val="24"/>
          <w:szCs w:val="24"/>
        </w:rPr>
        <w:t>.</w:t>
      </w:r>
    </w:p>
    <w:p w:rsidR="00E5618B" w:rsidP="00E5618B">
      <w:pPr>
        <w:pStyle w:val="Heading4"/>
        <w:bidi w:val="0"/>
        <w:rPr>
          <w:rFonts w:ascii="Times New Roman" w:hAnsi="Times New Roman"/>
          <w:sz w:val="24"/>
          <w:szCs w:val="24"/>
        </w:rPr>
      </w:pPr>
    </w:p>
    <w:p w:rsidR="00E5618B" w:rsidRPr="00E5618B" w:rsidP="007B5F9B">
      <w:pPr>
        <w:pStyle w:val="vymenovanie"/>
        <w:numPr>
          <w:ilvl w:val="0"/>
          <w:numId w:val="0"/>
        </w:numPr>
        <w:tabs>
          <w:tab w:val="clear" w:pos="1051"/>
        </w:tabs>
        <w:bidi w:val="0"/>
        <w:spacing w:before="120" w:after="240"/>
        <w:ind w:firstLine="0"/>
        <w:jc w:val="center"/>
        <w:rPr>
          <w:rFonts w:ascii="Times New Roman" w:hAnsi="Times New Roman"/>
          <w:b/>
          <w:sz w:val="24"/>
          <w:szCs w:val="24"/>
        </w:rPr>
      </w:pPr>
      <w:r w:rsidR="00E82C76">
        <w:rPr>
          <w:rFonts w:ascii="Times New Roman" w:hAnsi="Times New Roman" w:hint="default"/>
          <w:b/>
          <w:sz w:val="24"/>
          <w:szCs w:val="24"/>
        </w:rPr>
        <w:t>Discipliná</w:t>
      </w:r>
      <w:r w:rsidR="00E82C76">
        <w:rPr>
          <w:rFonts w:ascii="Times New Roman" w:hAnsi="Times New Roman" w:hint="default"/>
          <w:b/>
          <w:sz w:val="24"/>
          <w:szCs w:val="24"/>
        </w:rPr>
        <w:t>rna komisia a </w:t>
      </w:r>
      <w:r w:rsidR="00E82C76">
        <w:rPr>
          <w:rFonts w:ascii="Times New Roman" w:hAnsi="Times New Roman" w:hint="default"/>
          <w:b/>
          <w:sz w:val="24"/>
          <w:szCs w:val="24"/>
        </w:rPr>
        <w:t>discipliná</w:t>
      </w:r>
      <w:r w:rsidR="00E82C76">
        <w:rPr>
          <w:rFonts w:ascii="Times New Roman" w:hAnsi="Times New Roman" w:hint="default"/>
          <w:b/>
          <w:sz w:val="24"/>
          <w:szCs w:val="24"/>
        </w:rPr>
        <w:t>rne konanie</w:t>
      </w:r>
    </w:p>
    <w:p w:rsidR="00B02AF9" w:rsidRPr="00241684" w:rsidP="00134B14">
      <w:pPr>
        <w:pStyle w:val="odsekCharChar"/>
        <w:numPr>
          <w:numId w:val="138"/>
        </w:numPr>
        <w:tabs>
          <w:tab w:val="clear" w:pos="756"/>
          <w:tab w:val="clear" w:pos="963"/>
        </w:tabs>
        <w:bidi w:val="0"/>
        <w:spacing w:before="0" w:after="120"/>
        <w:ind w:left="0"/>
        <w:rPr>
          <w:rFonts w:ascii="Times New Roman" w:hAnsi="Times New Roman"/>
          <w:i/>
          <w:sz w:val="24"/>
          <w:szCs w:val="24"/>
        </w:rPr>
      </w:pPr>
      <w:r w:rsidRPr="00241684" w:rsidR="00CE66E8">
        <w:rPr>
          <w:rFonts w:ascii="Times New Roman" w:hAnsi="Times New Roman"/>
          <w:sz w:val="24"/>
          <w:szCs w:val="24"/>
        </w:rPr>
        <w:t xml:space="preserve">Disciplinárna komisia pri ukladaní disciplinárneho opatrenia prihliada na </w:t>
      </w:r>
      <w:r w:rsidRPr="00241684" w:rsidR="009971A4">
        <w:rPr>
          <w:rFonts w:ascii="Times New Roman" w:hAnsi="Times New Roman"/>
          <w:sz w:val="24"/>
          <w:szCs w:val="24"/>
        </w:rPr>
        <w:t xml:space="preserve">závažnosť, čas trvania protiprávneho konania, na </w:t>
      </w:r>
      <w:r w:rsidRPr="00241684" w:rsidR="00CE66E8">
        <w:rPr>
          <w:rFonts w:ascii="Times New Roman" w:hAnsi="Times New Roman"/>
          <w:sz w:val="24"/>
          <w:szCs w:val="24"/>
        </w:rPr>
        <w:t>rozsah</w:t>
      </w:r>
      <w:r w:rsidRPr="00241684" w:rsidR="003B3BA2">
        <w:rPr>
          <w:rFonts w:ascii="Times New Roman" w:hAnsi="Times New Roman"/>
          <w:sz w:val="24"/>
          <w:szCs w:val="24"/>
        </w:rPr>
        <w:t xml:space="preserve"> jeho následkov, na prípadné opakované porušenie povinností alebo na porušenie viacerých povinností.</w:t>
      </w:r>
      <w:r w:rsidRPr="00241684" w:rsidR="000D429B">
        <w:rPr>
          <w:rFonts w:ascii="Times New Roman" w:hAnsi="Times New Roman"/>
          <w:sz w:val="24"/>
          <w:szCs w:val="24"/>
        </w:rPr>
        <w:t xml:space="preserve"> </w:t>
      </w:r>
    </w:p>
    <w:p w:rsidR="00CE66E8" w:rsidRPr="00241684" w:rsidP="00134B14">
      <w:pPr>
        <w:pStyle w:val="odsekCharChar"/>
        <w:numPr>
          <w:numId w:val="138"/>
        </w:numPr>
        <w:tabs>
          <w:tab w:val="clear" w:pos="756"/>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Podrobnosti o</w:t>
      </w:r>
      <w:r w:rsidRPr="00241684" w:rsidR="002368C6">
        <w:rPr>
          <w:rFonts w:ascii="Times New Roman" w:hAnsi="Times New Roman"/>
          <w:sz w:val="24"/>
          <w:szCs w:val="24"/>
        </w:rPr>
        <w:t> disciplinárnom konaní</w:t>
      </w:r>
      <w:r w:rsidRPr="00241684" w:rsidR="00577DD6">
        <w:rPr>
          <w:rFonts w:ascii="Times New Roman" w:hAnsi="Times New Roman"/>
          <w:sz w:val="24"/>
          <w:szCs w:val="24"/>
        </w:rPr>
        <w:t xml:space="preserve"> upraví</w:t>
      </w:r>
      <w:r w:rsidRPr="00241684">
        <w:rPr>
          <w:rFonts w:ascii="Times New Roman" w:hAnsi="Times New Roman"/>
          <w:sz w:val="24"/>
          <w:szCs w:val="24"/>
        </w:rPr>
        <w:t xml:space="preserve"> disciplinárny poriadok</w:t>
      </w:r>
      <w:r w:rsidRPr="00241684" w:rsidR="005A7F9D">
        <w:rPr>
          <w:rFonts w:ascii="Times New Roman" w:hAnsi="Times New Roman"/>
          <w:sz w:val="24"/>
          <w:szCs w:val="24"/>
        </w:rPr>
        <w:t xml:space="preserve">, ktorý zasiela </w:t>
      </w:r>
      <w:r w:rsidR="007A1584">
        <w:rPr>
          <w:rFonts w:ascii="Times New Roman" w:hAnsi="Times New Roman"/>
          <w:sz w:val="24"/>
          <w:szCs w:val="24"/>
        </w:rPr>
        <w:t>komora</w:t>
      </w:r>
      <w:r w:rsidRPr="00241684" w:rsidR="005A7F9D">
        <w:rPr>
          <w:rFonts w:ascii="Times New Roman" w:hAnsi="Times New Roman"/>
          <w:sz w:val="24"/>
          <w:szCs w:val="24"/>
        </w:rPr>
        <w:t xml:space="preserve"> na </w:t>
      </w:r>
      <w:r w:rsidRPr="00241684" w:rsidR="00D86B2E">
        <w:rPr>
          <w:rFonts w:ascii="Times New Roman" w:hAnsi="Times New Roman"/>
          <w:sz w:val="24"/>
          <w:szCs w:val="24"/>
        </w:rPr>
        <w:t xml:space="preserve">schválenie </w:t>
      </w:r>
      <w:r w:rsidRPr="00241684" w:rsidR="005A7F9D">
        <w:rPr>
          <w:rFonts w:ascii="Times New Roman" w:hAnsi="Times New Roman"/>
          <w:sz w:val="24"/>
          <w:szCs w:val="24"/>
        </w:rPr>
        <w:t>úradu.</w:t>
      </w:r>
    </w:p>
    <w:p w:rsidR="00791B22" w:rsidRPr="00241684" w:rsidP="00134B14">
      <w:pPr>
        <w:pStyle w:val="odsekCharChar"/>
        <w:numPr>
          <w:numId w:val="138"/>
        </w:numPr>
        <w:tabs>
          <w:tab w:val="clear" w:pos="756"/>
          <w:tab w:val="clear" w:pos="963"/>
        </w:tabs>
        <w:bidi w:val="0"/>
        <w:spacing w:before="0"/>
        <w:ind w:left="0"/>
        <w:rPr>
          <w:rFonts w:ascii="Times New Roman" w:hAnsi="Times New Roman"/>
          <w:sz w:val="24"/>
          <w:szCs w:val="24"/>
        </w:rPr>
      </w:pPr>
      <w:r w:rsidRPr="00241684">
        <w:rPr>
          <w:rFonts w:ascii="Times New Roman" w:hAnsi="Times New Roman"/>
          <w:sz w:val="24"/>
          <w:szCs w:val="24"/>
        </w:rPr>
        <w:t>O uložení disciplinárneho opatrenia rozhoduje disciplinárna komisia v disciplinárnom konaní, ktoré sa začína na návrh</w:t>
      </w:r>
    </w:p>
    <w:p w:rsidR="002B27EB" w:rsidRPr="00241684" w:rsidP="003D2000">
      <w:pPr>
        <w:pStyle w:val="vymenovanie"/>
        <w:numPr>
          <w:numId w:val="70"/>
        </w:numPr>
        <w:tabs>
          <w:tab w:val="num" w:pos="0"/>
          <w:tab w:val="clear" w:pos="1051"/>
          <w:tab w:val="clear" w:pos="1241"/>
        </w:tabs>
        <w:bidi w:val="0"/>
        <w:spacing w:after="120"/>
        <w:ind w:left="1077" w:hanging="357"/>
        <w:rPr>
          <w:rFonts w:ascii="Times New Roman" w:hAnsi="Times New Roman"/>
          <w:sz w:val="24"/>
          <w:szCs w:val="24"/>
        </w:rPr>
      </w:pPr>
      <w:r w:rsidRPr="00241684" w:rsidR="00CE66E8">
        <w:rPr>
          <w:rFonts w:ascii="Times New Roman" w:hAnsi="Times New Roman"/>
          <w:sz w:val="24"/>
          <w:szCs w:val="24"/>
        </w:rPr>
        <w:t xml:space="preserve">predsedu dozornej rady </w:t>
      </w:r>
      <w:r w:rsidRPr="00241684" w:rsidR="001201BC">
        <w:rPr>
          <w:rFonts w:ascii="Times New Roman" w:hAnsi="Times New Roman" w:hint="default"/>
          <w:sz w:val="24"/>
          <w:szCs w:val="24"/>
        </w:rPr>
        <w:t xml:space="preserve"> podľ</w:t>
      </w:r>
      <w:r w:rsidRPr="00241684" w:rsidR="001201BC">
        <w:rPr>
          <w:rFonts w:ascii="Times New Roman" w:hAnsi="Times New Roman" w:hint="default"/>
          <w:sz w:val="24"/>
          <w:szCs w:val="24"/>
        </w:rPr>
        <w:t>a §</w:t>
      </w:r>
      <w:r w:rsidRPr="00241684" w:rsidR="001201BC">
        <w:rPr>
          <w:rFonts w:ascii="Times New Roman" w:hAnsi="Times New Roman" w:hint="default"/>
          <w:sz w:val="24"/>
          <w:szCs w:val="24"/>
        </w:rPr>
        <w:t xml:space="preserve"> 4</w:t>
      </w:r>
      <w:r w:rsidRPr="00241684" w:rsidR="00D84672">
        <w:rPr>
          <w:rFonts w:ascii="Times New Roman" w:hAnsi="Times New Roman"/>
          <w:sz w:val="24"/>
          <w:szCs w:val="24"/>
        </w:rPr>
        <w:t>6</w:t>
      </w:r>
      <w:r w:rsidRPr="00241684" w:rsidR="001201BC">
        <w:rPr>
          <w:rFonts w:ascii="Times New Roman" w:hAnsi="Times New Roman"/>
          <w:sz w:val="24"/>
          <w:szCs w:val="24"/>
        </w:rPr>
        <w:t xml:space="preserve"> ods. </w:t>
      </w:r>
      <w:r w:rsidRPr="00241684" w:rsidR="00376CEA">
        <w:rPr>
          <w:rFonts w:ascii="Times New Roman" w:hAnsi="Times New Roman"/>
          <w:sz w:val="24"/>
          <w:szCs w:val="24"/>
        </w:rPr>
        <w:t>2</w:t>
      </w:r>
      <w:r w:rsidR="00D72072">
        <w:rPr>
          <w:rFonts w:ascii="Times New Roman" w:hAnsi="Times New Roman" w:hint="default"/>
          <w:sz w:val="24"/>
          <w:szCs w:val="24"/>
        </w:rPr>
        <w:t xml:space="preserve"> pí</w:t>
      </w:r>
      <w:r w:rsidR="00D72072">
        <w:rPr>
          <w:rFonts w:ascii="Times New Roman" w:hAnsi="Times New Roman" w:hint="default"/>
          <w:sz w:val="24"/>
          <w:szCs w:val="24"/>
        </w:rPr>
        <w:t>sm. e)</w:t>
      </w:r>
      <w:r w:rsidRPr="00241684" w:rsidR="004E016F">
        <w:rPr>
          <w:rFonts w:ascii="Times New Roman" w:hAnsi="Times New Roman"/>
          <w:sz w:val="24"/>
          <w:szCs w:val="24"/>
        </w:rPr>
        <w:t xml:space="preserve"> a</w:t>
      </w:r>
      <w:r w:rsidR="00D72072">
        <w:rPr>
          <w:rFonts w:ascii="Times New Roman" w:hAnsi="Times New Roman" w:hint="default"/>
          <w:sz w:val="24"/>
          <w:szCs w:val="24"/>
        </w:rPr>
        <w:t>ž</w:t>
      </w:r>
      <w:r w:rsidRPr="00241684" w:rsidR="004E016F">
        <w:rPr>
          <w:rFonts w:ascii="Times New Roman" w:hAnsi="Times New Roman"/>
          <w:sz w:val="24"/>
          <w:szCs w:val="24"/>
        </w:rPr>
        <w:t> </w:t>
      </w:r>
      <w:r w:rsidRPr="00241684" w:rsidR="004E016F">
        <w:rPr>
          <w:rFonts w:ascii="Times New Roman" w:hAnsi="Times New Roman"/>
          <w:sz w:val="24"/>
          <w:szCs w:val="24"/>
        </w:rPr>
        <w:t>g)</w:t>
      </w:r>
      <w:r w:rsidRPr="00241684" w:rsidR="001201BC">
        <w:rPr>
          <w:rFonts w:ascii="Times New Roman" w:hAnsi="Times New Roman"/>
          <w:sz w:val="24"/>
          <w:szCs w:val="24"/>
        </w:rPr>
        <w:t>,</w:t>
      </w:r>
    </w:p>
    <w:p w:rsidR="001201BC" w:rsidRPr="00241684" w:rsidP="003D2000">
      <w:pPr>
        <w:pStyle w:val="vymenovanie"/>
        <w:numPr>
          <w:numId w:val="70"/>
        </w:numPr>
        <w:tabs>
          <w:tab w:val="num" w:pos="0"/>
          <w:tab w:val="clear" w:pos="1051"/>
          <w:tab w:val="clear" w:pos="1241"/>
        </w:tabs>
        <w:bidi w:val="0"/>
        <w:spacing w:after="120"/>
        <w:ind w:left="1077" w:hanging="357"/>
        <w:rPr>
          <w:rFonts w:ascii="Times New Roman" w:hAnsi="Times New Roman"/>
          <w:sz w:val="24"/>
          <w:szCs w:val="24"/>
        </w:rPr>
      </w:pPr>
      <w:r w:rsidRPr="00241684" w:rsidR="003B3BA2">
        <w:rPr>
          <w:rFonts w:ascii="Times New Roman" w:hAnsi="Times New Roman"/>
          <w:sz w:val="24"/>
          <w:szCs w:val="24"/>
        </w:rPr>
        <w:t xml:space="preserve">predsedu </w:t>
      </w:r>
      <w:r w:rsidRPr="00241684">
        <w:rPr>
          <w:rFonts w:ascii="Times New Roman" w:hAnsi="Times New Roman" w:hint="default"/>
          <w:sz w:val="24"/>
          <w:szCs w:val="24"/>
        </w:rPr>
        <w:t>komisie pre sú</w:t>
      </w:r>
      <w:r w:rsidRPr="00241684">
        <w:rPr>
          <w:rFonts w:ascii="Times New Roman" w:hAnsi="Times New Roman" w:hint="default"/>
          <w:sz w:val="24"/>
          <w:szCs w:val="24"/>
        </w:rPr>
        <w:t>stavné</w:t>
      </w:r>
      <w:r w:rsidRPr="00241684">
        <w:rPr>
          <w:rFonts w:ascii="Times New Roman" w:hAnsi="Times New Roman" w:hint="default"/>
          <w:sz w:val="24"/>
          <w:szCs w:val="24"/>
        </w:rPr>
        <w:t xml:space="preserve"> </w:t>
      </w:r>
      <w:r w:rsidRPr="00241684" w:rsidR="00EE4E25">
        <w:rPr>
          <w:rFonts w:ascii="Times New Roman" w:hAnsi="Times New Roman" w:hint="default"/>
          <w:sz w:val="24"/>
          <w:szCs w:val="24"/>
        </w:rPr>
        <w:t>vzdelá</w:t>
      </w:r>
      <w:r w:rsidRPr="00241684" w:rsidR="00EE4E25">
        <w:rPr>
          <w:rFonts w:ascii="Times New Roman" w:hAnsi="Times New Roman" w:hint="default"/>
          <w:sz w:val="24"/>
          <w:szCs w:val="24"/>
        </w:rPr>
        <w:t>vanie podľ</w:t>
      </w:r>
      <w:r w:rsidRPr="00241684" w:rsidR="00EE4E25">
        <w:rPr>
          <w:rFonts w:ascii="Times New Roman" w:hAnsi="Times New Roman" w:hint="default"/>
          <w:sz w:val="24"/>
          <w:szCs w:val="24"/>
        </w:rPr>
        <w:t>a §</w:t>
      </w:r>
      <w:r w:rsidRPr="00241684" w:rsidR="00EE4E25">
        <w:rPr>
          <w:rFonts w:ascii="Times New Roman" w:hAnsi="Times New Roman" w:hint="default"/>
          <w:sz w:val="24"/>
          <w:szCs w:val="24"/>
        </w:rPr>
        <w:t xml:space="preserve"> 4</w:t>
      </w:r>
      <w:r w:rsidRPr="00241684" w:rsidR="00D84672">
        <w:rPr>
          <w:rFonts w:ascii="Times New Roman" w:hAnsi="Times New Roman"/>
          <w:sz w:val="24"/>
          <w:szCs w:val="24"/>
        </w:rPr>
        <w:t>7</w:t>
      </w:r>
      <w:r w:rsidRPr="00241684" w:rsidR="00EE4E25">
        <w:rPr>
          <w:rFonts w:ascii="Times New Roman" w:hAnsi="Times New Roman" w:hint="default"/>
          <w:sz w:val="24"/>
          <w:szCs w:val="24"/>
        </w:rPr>
        <w:t xml:space="preserve"> pí</w:t>
      </w:r>
      <w:r w:rsidRPr="00241684" w:rsidR="00EE4E25">
        <w:rPr>
          <w:rFonts w:ascii="Times New Roman" w:hAnsi="Times New Roman" w:hint="default"/>
          <w:sz w:val="24"/>
          <w:szCs w:val="24"/>
        </w:rPr>
        <w:t xml:space="preserve">sm. </w:t>
      </w:r>
      <w:r w:rsidRPr="00241684" w:rsidR="00AA104A">
        <w:rPr>
          <w:rFonts w:ascii="Times New Roman" w:hAnsi="Times New Roman"/>
          <w:sz w:val="24"/>
          <w:szCs w:val="24"/>
        </w:rPr>
        <w:t>d</w:t>
      </w:r>
      <w:r w:rsidRPr="00241684" w:rsidR="00EE4E25">
        <w:rPr>
          <w:rFonts w:ascii="Times New Roman" w:hAnsi="Times New Roman"/>
          <w:sz w:val="24"/>
          <w:szCs w:val="24"/>
        </w:rPr>
        <w:t>).</w:t>
      </w:r>
    </w:p>
    <w:p w:rsidR="00B02AF9" w:rsidRPr="00241684" w:rsidP="00134B14">
      <w:pPr>
        <w:pStyle w:val="odsekCharChar"/>
        <w:numPr>
          <w:numId w:val="138"/>
        </w:numPr>
        <w:tabs>
          <w:tab w:val="clear" w:pos="756"/>
          <w:tab w:val="clear" w:pos="963"/>
        </w:tabs>
        <w:bidi w:val="0"/>
        <w:spacing w:before="0" w:after="120"/>
        <w:ind w:left="0"/>
        <w:rPr>
          <w:rFonts w:ascii="Times New Roman" w:hAnsi="Times New Roman"/>
          <w:i/>
          <w:sz w:val="24"/>
          <w:szCs w:val="24"/>
        </w:rPr>
      </w:pPr>
      <w:r w:rsidRPr="00241684" w:rsidR="00CE66E8">
        <w:rPr>
          <w:rFonts w:ascii="Times New Roman" w:hAnsi="Times New Roman"/>
          <w:sz w:val="24"/>
          <w:szCs w:val="24"/>
        </w:rPr>
        <w:t>Návrh na začatie disciplinárneho konania</w:t>
      </w:r>
      <w:r w:rsidRPr="00241684" w:rsidR="00035B1D">
        <w:rPr>
          <w:rFonts w:ascii="Times New Roman" w:hAnsi="Times New Roman"/>
          <w:sz w:val="24"/>
          <w:szCs w:val="24"/>
        </w:rPr>
        <w:t xml:space="preserve"> </w:t>
      </w:r>
      <w:r w:rsidRPr="00241684" w:rsidR="00CE66E8">
        <w:rPr>
          <w:rFonts w:ascii="Times New Roman" w:hAnsi="Times New Roman"/>
          <w:sz w:val="24"/>
          <w:szCs w:val="24"/>
        </w:rPr>
        <w:t>m</w:t>
      </w:r>
      <w:r w:rsidR="006E6BEB">
        <w:rPr>
          <w:rFonts w:ascii="Times New Roman" w:hAnsi="Times New Roman"/>
          <w:sz w:val="24"/>
          <w:szCs w:val="24"/>
        </w:rPr>
        <w:t>ožno</w:t>
      </w:r>
      <w:r w:rsidRPr="00241684" w:rsidR="00CE66E8">
        <w:rPr>
          <w:rFonts w:ascii="Times New Roman" w:hAnsi="Times New Roman"/>
          <w:sz w:val="24"/>
          <w:szCs w:val="24"/>
        </w:rPr>
        <w:t xml:space="preserve"> podať do šiestich mesiacov odo dňa, keď sa </w:t>
      </w:r>
      <w:r w:rsidRPr="00241684" w:rsidR="000E3524">
        <w:rPr>
          <w:rFonts w:ascii="Times New Roman" w:hAnsi="Times New Roman"/>
          <w:sz w:val="24"/>
          <w:szCs w:val="24"/>
        </w:rPr>
        <w:t xml:space="preserve"> porušenie </w:t>
      </w:r>
      <w:r w:rsidRPr="00241684" w:rsidR="00CE66E8">
        <w:rPr>
          <w:rFonts w:ascii="Times New Roman" w:hAnsi="Times New Roman"/>
          <w:sz w:val="24"/>
          <w:szCs w:val="24"/>
        </w:rPr>
        <w:t>discipl</w:t>
      </w:r>
      <w:r w:rsidRPr="00241684" w:rsidR="000E3524">
        <w:rPr>
          <w:rFonts w:ascii="Times New Roman" w:hAnsi="Times New Roman"/>
          <w:sz w:val="24"/>
          <w:szCs w:val="24"/>
        </w:rPr>
        <w:t>íny</w:t>
      </w:r>
      <w:r w:rsidRPr="00241684" w:rsidR="00CE66E8">
        <w:rPr>
          <w:rFonts w:ascii="Times New Roman" w:hAnsi="Times New Roman"/>
          <w:sz w:val="24"/>
          <w:szCs w:val="24"/>
        </w:rPr>
        <w:t xml:space="preserve"> </w:t>
      </w:r>
      <w:r w:rsidRPr="00241684" w:rsidR="00035B1D">
        <w:rPr>
          <w:rFonts w:ascii="Times New Roman" w:hAnsi="Times New Roman"/>
          <w:sz w:val="24"/>
          <w:szCs w:val="24"/>
        </w:rPr>
        <w:t>zistilo</w:t>
      </w:r>
      <w:r w:rsidRPr="00241684" w:rsidR="00CE66E8">
        <w:rPr>
          <w:rFonts w:ascii="Times New Roman" w:hAnsi="Times New Roman"/>
          <w:sz w:val="24"/>
          <w:szCs w:val="24"/>
        </w:rPr>
        <w:t xml:space="preserve">, najneskôr do </w:t>
      </w:r>
      <w:r w:rsidRPr="00241684" w:rsidR="00652187">
        <w:rPr>
          <w:rFonts w:ascii="Times New Roman" w:hAnsi="Times New Roman"/>
          <w:sz w:val="24"/>
          <w:szCs w:val="24"/>
        </w:rPr>
        <w:t>tro</w:t>
      </w:r>
      <w:r w:rsidRPr="00241684" w:rsidR="00CE66E8">
        <w:rPr>
          <w:rFonts w:ascii="Times New Roman" w:hAnsi="Times New Roman"/>
          <w:sz w:val="24"/>
          <w:szCs w:val="24"/>
        </w:rPr>
        <w:t>ch rokov odo dňa, keď k</w:t>
      </w:r>
      <w:r w:rsidRPr="00241684" w:rsidR="000E3524">
        <w:rPr>
          <w:rFonts w:ascii="Times New Roman" w:hAnsi="Times New Roman"/>
          <w:sz w:val="24"/>
          <w:szCs w:val="24"/>
        </w:rPr>
        <w:t> porušeniu disciplíny</w:t>
      </w:r>
      <w:r w:rsidRPr="00241684" w:rsidR="00CE66E8">
        <w:rPr>
          <w:rFonts w:ascii="Times New Roman" w:hAnsi="Times New Roman"/>
          <w:sz w:val="24"/>
          <w:szCs w:val="24"/>
        </w:rPr>
        <w:t xml:space="preserve"> došlo.</w:t>
      </w:r>
    </w:p>
    <w:p w:rsidR="00CE66E8" w:rsidRPr="00241684" w:rsidP="00134B14">
      <w:pPr>
        <w:pStyle w:val="odsekCharChar"/>
        <w:numPr>
          <w:numId w:val="138"/>
        </w:numPr>
        <w:tabs>
          <w:tab w:val="clear" w:pos="756"/>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Disciplinárna komisia vydá rozhodnutie do troch mesiacov od</w:t>
      </w:r>
      <w:r w:rsidRPr="00241684" w:rsidR="00F64791">
        <w:rPr>
          <w:rFonts w:ascii="Times New Roman" w:hAnsi="Times New Roman"/>
          <w:sz w:val="24"/>
          <w:szCs w:val="24"/>
        </w:rPr>
        <w:t>o dňa</w:t>
      </w:r>
      <w:r w:rsidRPr="00241684">
        <w:rPr>
          <w:rFonts w:ascii="Times New Roman" w:hAnsi="Times New Roman"/>
          <w:sz w:val="24"/>
          <w:szCs w:val="24"/>
        </w:rPr>
        <w:t xml:space="preserve"> doručenia návrhu</w:t>
      </w:r>
      <w:r w:rsidRPr="00241684" w:rsidR="00A77A19">
        <w:rPr>
          <w:rFonts w:ascii="Times New Roman" w:hAnsi="Times New Roman"/>
          <w:sz w:val="24"/>
          <w:szCs w:val="24"/>
        </w:rPr>
        <w:t>, vo zvlášť zložitých prípadoch najneskôr do 12 mesiacov odo dňa doručenia návrhu.</w:t>
      </w:r>
    </w:p>
    <w:p w:rsidR="00B02AF9" w:rsidRPr="00241684" w:rsidP="00134B14">
      <w:pPr>
        <w:pStyle w:val="odsekCharChar"/>
        <w:numPr>
          <w:numId w:val="138"/>
        </w:numPr>
        <w:tabs>
          <w:tab w:val="clear" w:pos="756"/>
          <w:tab w:val="clear" w:pos="963"/>
        </w:tabs>
        <w:bidi w:val="0"/>
        <w:spacing w:before="0" w:after="120"/>
        <w:ind w:left="0"/>
        <w:rPr>
          <w:rFonts w:ascii="Times New Roman" w:hAnsi="Times New Roman"/>
          <w:i/>
          <w:sz w:val="24"/>
          <w:szCs w:val="24"/>
        </w:rPr>
      </w:pPr>
      <w:r w:rsidRPr="00241684" w:rsidR="00CE66E8">
        <w:rPr>
          <w:rFonts w:ascii="Times New Roman" w:hAnsi="Times New Roman"/>
          <w:sz w:val="24"/>
          <w:szCs w:val="24"/>
        </w:rPr>
        <w:t>Účastní</w:t>
      </w:r>
      <w:r w:rsidRPr="00241684" w:rsidR="002C2C31">
        <w:rPr>
          <w:rFonts w:ascii="Times New Roman" w:hAnsi="Times New Roman"/>
          <w:sz w:val="24"/>
          <w:szCs w:val="24"/>
        </w:rPr>
        <w:t>k</w:t>
      </w:r>
      <w:r w:rsidRPr="00241684" w:rsidR="00CE66E8">
        <w:rPr>
          <w:rFonts w:ascii="Times New Roman" w:hAnsi="Times New Roman"/>
          <w:sz w:val="24"/>
          <w:szCs w:val="24"/>
        </w:rPr>
        <w:t xml:space="preserve"> disciplinárneho konania m</w:t>
      </w:r>
      <w:r w:rsidRPr="00241684" w:rsidR="002C2C31">
        <w:rPr>
          <w:rFonts w:ascii="Times New Roman" w:hAnsi="Times New Roman"/>
          <w:sz w:val="24"/>
          <w:szCs w:val="24"/>
        </w:rPr>
        <w:t>á</w:t>
      </w:r>
      <w:r w:rsidRPr="00241684" w:rsidR="00CE66E8">
        <w:rPr>
          <w:rFonts w:ascii="Times New Roman" w:hAnsi="Times New Roman"/>
          <w:sz w:val="24"/>
          <w:szCs w:val="24"/>
        </w:rPr>
        <w:t xml:space="preserve"> právo vyjadriť sa ku všetkým skutočnostiam, ktoré sú predmetom disciplinárneho konania. M</w:t>
      </w:r>
      <w:r w:rsidRPr="00241684" w:rsidR="002C2C31">
        <w:rPr>
          <w:rFonts w:ascii="Times New Roman" w:hAnsi="Times New Roman"/>
          <w:sz w:val="24"/>
          <w:szCs w:val="24"/>
        </w:rPr>
        <w:t>á</w:t>
      </w:r>
      <w:r w:rsidRPr="00241684" w:rsidR="00CE66E8">
        <w:rPr>
          <w:rFonts w:ascii="Times New Roman" w:hAnsi="Times New Roman"/>
          <w:sz w:val="24"/>
          <w:szCs w:val="24"/>
        </w:rPr>
        <w:t xml:space="preserve"> právo obhajovať sa a navrhovať dôkazy, ktoré by mali byť v disciplinárnom konaní predložené.</w:t>
      </w:r>
      <w:r w:rsidRPr="00241684" w:rsidR="00EC1904">
        <w:rPr>
          <w:rFonts w:ascii="Times New Roman" w:hAnsi="Times New Roman"/>
          <w:sz w:val="24"/>
          <w:szCs w:val="24"/>
        </w:rPr>
        <w:t xml:space="preserve"> </w:t>
      </w:r>
    </w:p>
    <w:p w:rsidR="00CE66E8" w:rsidRPr="00241684" w:rsidP="00134B14">
      <w:pPr>
        <w:pStyle w:val="odsekCharChar"/>
        <w:numPr>
          <w:numId w:val="138"/>
        </w:numPr>
        <w:tabs>
          <w:tab w:val="clear" w:pos="756"/>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Písomné vyhotovenie rozhodnutia o</w:t>
      </w:r>
      <w:r w:rsidRPr="00241684" w:rsidR="000E3524">
        <w:rPr>
          <w:rFonts w:ascii="Times New Roman" w:hAnsi="Times New Roman"/>
          <w:sz w:val="24"/>
          <w:szCs w:val="24"/>
        </w:rPr>
        <w:t> porušení disciplíny</w:t>
      </w:r>
      <w:r w:rsidRPr="00241684">
        <w:rPr>
          <w:rFonts w:ascii="Times New Roman" w:hAnsi="Times New Roman"/>
          <w:sz w:val="24"/>
          <w:szCs w:val="24"/>
        </w:rPr>
        <w:t xml:space="preserve"> obsahuje výrok, odôvodnenie a poučenie o odvolaní. Vo výroku rozhodnutia, ktorým je disciplinárne obvinený uznaný zodpovedným za </w:t>
      </w:r>
      <w:r w:rsidRPr="00241684" w:rsidR="000E3524">
        <w:rPr>
          <w:rFonts w:ascii="Times New Roman" w:hAnsi="Times New Roman"/>
          <w:sz w:val="24"/>
          <w:szCs w:val="24"/>
        </w:rPr>
        <w:t>porušenie disciplíny</w:t>
      </w:r>
      <w:r w:rsidRPr="00241684">
        <w:rPr>
          <w:rFonts w:ascii="Times New Roman" w:hAnsi="Times New Roman"/>
          <w:sz w:val="24"/>
          <w:szCs w:val="24"/>
        </w:rPr>
        <w:t xml:space="preserve">, sa uvedie i výrok o povinnosti zaplatiť </w:t>
      </w:r>
      <w:r w:rsidR="007A1584">
        <w:rPr>
          <w:rFonts w:ascii="Times New Roman" w:hAnsi="Times New Roman"/>
          <w:sz w:val="24"/>
          <w:szCs w:val="24"/>
        </w:rPr>
        <w:t>komore</w:t>
      </w:r>
      <w:r w:rsidRPr="00241684">
        <w:rPr>
          <w:rFonts w:ascii="Times New Roman" w:hAnsi="Times New Roman"/>
          <w:sz w:val="24"/>
          <w:szCs w:val="24"/>
        </w:rPr>
        <w:t xml:space="preserve"> paušálne trovy </w:t>
      </w:r>
      <w:r w:rsidRPr="00241684" w:rsidR="00F64791">
        <w:rPr>
          <w:rFonts w:ascii="Times New Roman" w:hAnsi="Times New Roman"/>
          <w:sz w:val="24"/>
          <w:szCs w:val="24"/>
        </w:rPr>
        <w:t xml:space="preserve">disciplinárneho </w:t>
      </w:r>
      <w:r w:rsidRPr="00241684">
        <w:rPr>
          <w:rFonts w:ascii="Times New Roman" w:hAnsi="Times New Roman"/>
          <w:sz w:val="24"/>
          <w:szCs w:val="24"/>
        </w:rPr>
        <w:t>konania</w:t>
      </w:r>
      <w:r w:rsidRPr="00241684" w:rsidR="002370E8">
        <w:rPr>
          <w:rFonts w:ascii="Times New Roman" w:hAnsi="Times New Roman"/>
          <w:sz w:val="24"/>
          <w:szCs w:val="24"/>
        </w:rPr>
        <w:t xml:space="preserve"> vo výške</w:t>
      </w:r>
      <w:r w:rsidRPr="00241684" w:rsidR="000B1F9E">
        <w:rPr>
          <w:rFonts w:ascii="Times New Roman" w:hAnsi="Times New Roman"/>
          <w:sz w:val="24"/>
          <w:szCs w:val="24"/>
        </w:rPr>
        <w:t xml:space="preserve"> </w:t>
      </w:r>
      <w:r w:rsidR="00D51779">
        <w:rPr>
          <w:rFonts w:ascii="Times New Roman" w:hAnsi="Times New Roman"/>
          <w:sz w:val="24"/>
          <w:szCs w:val="24"/>
        </w:rPr>
        <w:t>20 % životného minima</w:t>
      </w:r>
      <w:r w:rsidRPr="00241684" w:rsidR="002370E8">
        <w:rPr>
          <w:rFonts w:ascii="Times New Roman" w:hAnsi="Times New Roman"/>
          <w:sz w:val="24"/>
          <w:szCs w:val="24"/>
        </w:rPr>
        <w:t xml:space="preserve"> us</w:t>
      </w:r>
      <w:r w:rsidR="00D51779">
        <w:rPr>
          <w:rFonts w:ascii="Times New Roman" w:hAnsi="Times New Roman"/>
          <w:sz w:val="24"/>
          <w:szCs w:val="24"/>
        </w:rPr>
        <w:t xml:space="preserve">tanoveného </w:t>
      </w:r>
      <w:r w:rsidRPr="00241684" w:rsidR="002370E8">
        <w:rPr>
          <w:rFonts w:ascii="Times New Roman" w:hAnsi="Times New Roman"/>
          <w:sz w:val="24"/>
          <w:szCs w:val="24"/>
        </w:rPr>
        <w:t>osobitným predpisom</w:t>
      </w:r>
      <w:bookmarkStart w:id="18" w:name="_Ref413053644"/>
      <w:r>
        <w:rPr>
          <w:rStyle w:val="FootnoteReference"/>
          <w:rFonts w:ascii="Times New Roman" w:hAnsi="Times New Roman"/>
          <w:sz w:val="24"/>
          <w:szCs w:val="24"/>
          <w:rtl w:val="0"/>
        </w:rPr>
        <w:footnoteReference w:id="54"/>
      </w:r>
      <w:bookmarkEnd w:id="18"/>
      <w:r w:rsidRPr="00241684" w:rsidR="00CC4249">
        <w:rPr>
          <w:rFonts w:ascii="Times New Roman" w:hAnsi="Times New Roman"/>
          <w:sz w:val="24"/>
          <w:szCs w:val="24"/>
        </w:rPr>
        <w:t>)</w:t>
      </w:r>
      <w:r w:rsidRPr="00241684">
        <w:rPr>
          <w:rFonts w:ascii="Times New Roman" w:hAnsi="Times New Roman"/>
          <w:sz w:val="24"/>
          <w:szCs w:val="24"/>
        </w:rPr>
        <w:t xml:space="preserve"> do 15 dní od</w:t>
      </w:r>
      <w:r w:rsidRPr="00241684" w:rsidR="00F64791">
        <w:rPr>
          <w:rFonts w:ascii="Times New Roman" w:hAnsi="Times New Roman"/>
          <w:sz w:val="24"/>
          <w:szCs w:val="24"/>
        </w:rPr>
        <w:t>o dňa</w:t>
      </w:r>
      <w:r w:rsidRPr="00241684">
        <w:rPr>
          <w:rFonts w:ascii="Times New Roman" w:hAnsi="Times New Roman"/>
          <w:sz w:val="24"/>
          <w:szCs w:val="24"/>
        </w:rPr>
        <w:t xml:space="preserve"> nadobudnutia právoplatnosti rozhodnutia. Písomné vyhotovenie rozhodnutia sa doručuje disciplinárne obvinenému do vlastných rúk.</w:t>
      </w:r>
      <w:r w:rsidR="00110E2B">
        <w:rPr>
          <w:rFonts w:ascii="Times New Roman" w:hAnsi="Times New Roman"/>
          <w:sz w:val="24"/>
          <w:szCs w:val="24"/>
        </w:rPr>
        <w:t xml:space="preserve"> </w:t>
      </w:r>
      <w:r w:rsidRPr="00241684" w:rsidR="00110E2B">
        <w:rPr>
          <w:rFonts w:ascii="Times New Roman" w:hAnsi="Times New Roman"/>
          <w:sz w:val="24"/>
          <w:szCs w:val="24"/>
        </w:rPr>
        <w:t>Disciplinárne obvinený znáša náklady, ktoré mu vznikli ako účastníkovi disciplinárneho konania.</w:t>
      </w:r>
    </w:p>
    <w:p w:rsidR="00CE66E8" w:rsidRPr="00241684" w:rsidP="00134B14">
      <w:pPr>
        <w:pStyle w:val="odsekCharChar"/>
        <w:numPr>
          <w:numId w:val="138"/>
        </w:numPr>
        <w:tabs>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Proti rozhodnutiu disciplinárnej komisie, ktorým bolo disciplinárne obvinenému uložené disciplinárne opatrenie</w:t>
      </w:r>
      <w:r w:rsidRPr="00241684" w:rsidR="004E016F">
        <w:rPr>
          <w:rFonts w:ascii="Times New Roman" w:hAnsi="Times New Roman"/>
          <w:sz w:val="24"/>
          <w:szCs w:val="24"/>
        </w:rPr>
        <w:t>,</w:t>
      </w:r>
      <w:r w:rsidRPr="00241684">
        <w:rPr>
          <w:rFonts w:ascii="Times New Roman" w:hAnsi="Times New Roman"/>
          <w:sz w:val="24"/>
          <w:szCs w:val="24"/>
        </w:rPr>
        <w:t xml:space="preserve"> môže disciplinárne obvinený</w:t>
      </w:r>
      <w:r w:rsidRPr="00241684" w:rsidR="002370E8">
        <w:rPr>
          <w:rFonts w:ascii="Times New Roman" w:hAnsi="Times New Roman"/>
          <w:sz w:val="24"/>
          <w:szCs w:val="24"/>
        </w:rPr>
        <w:t>,</w:t>
      </w:r>
      <w:r w:rsidRPr="00241684">
        <w:rPr>
          <w:rFonts w:ascii="Times New Roman" w:hAnsi="Times New Roman"/>
          <w:sz w:val="24"/>
          <w:szCs w:val="24"/>
        </w:rPr>
        <w:t xml:space="preserve"> predseda dozornej rady</w:t>
      </w:r>
      <w:r w:rsidRPr="00241684" w:rsidR="00841FB7">
        <w:rPr>
          <w:rFonts w:ascii="Times New Roman" w:hAnsi="Times New Roman"/>
          <w:sz w:val="24"/>
          <w:szCs w:val="24"/>
        </w:rPr>
        <w:t xml:space="preserve"> alebo</w:t>
      </w:r>
      <w:r w:rsidRPr="00241684" w:rsidR="006E10A6">
        <w:rPr>
          <w:rFonts w:ascii="Times New Roman" w:hAnsi="Times New Roman"/>
          <w:sz w:val="24"/>
          <w:szCs w:val="24"/>
        </w:rPr>
        <w:t xml:space="preserve"> predseda </w:t>
      </w:r>
      <w:r w:rsidRPr="00241684" w:rsidR="002370E8">
        <w:rPr>
          <w:rFonts w:ascii="Times New Roman" w:hAnsi="Times New Roman"/>
          <w:sz w:val="24"/>
          <w:szCs w:val="24"/>
        </w:rPr>
        <w:t>komisi</w:t>
      </w:r>
      <w:r w:rsidRPr="00241684" w:rsidR="006E10A6">
        <w:rPr>
          <w:rFonts w:ascii="Times New Roman" w:hAnsi="Times New Roman"/>
          <w:sz w:val="24"/>
          <w:szCs w:val="24"/>
        </w:rPr>
        <w:t>e</w:t>
      </w:r>
      <w:r w:rsidRPr="00241684" w:rsidR="002370E8">
        <w:rPr>
          <w:rFonts w:ascii="Times New Roman" w:hAnsi="Times New Roman"/>
          <w:sz w:val="24"/>
          <w:szCs w:val="24"/>
        </w:rPr>
        <w:t xml:space="preserve"> pre sústavné vzdelávanie</w:t>
      </w:r>
      <w:r w:rsidRPr="00241684">
        <w:rPr>
          <w:rFonts w:ascii="Times New Roman" w:hAnsi="Times New Roman"/>
          <w:sz w:val="24"/>
          <w:szCs w:val="24"/>
        </w:rPr>
        <w:t xml:space="preserve"> podať do 15 dní odo dňa doručenia rozhodnutia odvolanie. Odvolanie sa podáva disciplinárnej komisii a má odkladný účinok.</w:t>
      </w:r>
    </w:p>
    <w:p w:rsidR="00CE66E8" w:rsidRPr="00241684" w:rsidP="00134B14">
      <w:pPr>
        <w:pStyle w:val="odsekCharChar"/>
        <w:numPr>
          <w:numId w:val="138"/>
        </w:numPr>
        <w:tabs>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O odvolaní rozhoduje prezídium</w:t>
      </w:r>
      <w:r w:rsidRPr="00241684" w:rsidR="002370E8">
        <w:rPr>
          <w:rFonts w:ascii="Times New Roman" w:hAnsi="Times New Roman"/>
          <w:sz w:val="24"/>
          <w:szCs w:val="24"/>
        </w:rPr>
        <w:t>. Prezídium preskúma rozhodnutie v plnom rozsahu a napadnuté rozhodnutie potvrdí, zmení</w:t>
      </w:r>
      <w:r w:rsidRPr="00241684" w:rsidR="00841FB7">
        <w:rPr>
          <w:rFonts w:ascii="Times New Roman" w:hAnsi="Times New Roman"/>
          <w:sz w:val="24"/>
          <w:szCs w:val="24"/>
        </w:rPr>
        <w:t>,</w:t>
      </w:r>
      <w:r w:rsidRPr="00241684" w:rsidR="002370E8">
        <w:rPr>
          <w:rFonts w:ascii="Times New Roman" w:hAnsi="Times New Roman"/>
          <w:sz w:val="24"/>
          <w:szCs w:val="24"/>
        </w:rPr>
        <w:t> zruší alebo zruší a vráti vec</w:t>
      </w:r>
      <w:r w:rsidRPr="00241684" w:rsidR="00735445">
        <w:rPr>
          <w:rFonts w:ascii="Times New Roman" w:hAnsi="Times New Roman"/>
          <w:sz w:val="24"/>
          <w:szCs w:val="24"/>
        </w:rPr>
        <w:t xml:space="preserve"> disciplinárnej komisii na nové konanie a rozhodnutie.</w:t>
      </w:r>
      <w:r w:rsidRPr="00241684">
        <w:rPr>
          <w:rFonts w:ascii="Times New Roman" w:hAnsi="Times New Roman"/>
          <w:sz w:val="24"/>
          <w:szCs w:val="24"/>
        </w:rPr>
        <w:t xml:space="preserve"> </w:t>
      </w:r>
      <w:r w:rsidRPr="00241684" w:rsidR="00B81FDE">
        <w:rPr>
          <w:rFonts w:ascii="Times New Roman" w:hAnsi="Times New Roman"/>
          <w:sz w:val="24"/>
          <w:szCs w:val="24"/>
        </w:rPr>
        <w:t xml:space="preserve">Prezídium vydá rozhodnutie do troch mesiacov odo dňa doručenia návrhu, vo zvlášť zložitých prípadoch najneskôr do 12 mesiacov odo dňa doručenia návrhu. </w:t>
      </w:r>
      <w:r w:rsidRPr="00241684">
        <w:rPr>
          <w:rFonts w:ascii="Times New Roman" w:hAnsi="Times New Roman"/>
          <w:sz w:val="24"/>
          <w:szCs w:val="24"/>
        </w:rPr>
        <w:t>Disciplinárna komisia je právnym názorom prezídia viazaná.</w:t>
      </w:r>
    </w:p>
    <w:p w:rsidR="00735445" w:rsidRPr="00241684" w:rsidP="00134B14">
      <w:pPr>
        <w:pStyle w:val="odsekCharChar"/>
        <w:numPr>
          <w:numId w:val="138"/>
        </w:numPr>
        <w:tabs>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Proti rozhodnutiu prezídia o odvolaní sa nemožno odvolať.</w:t>
      </w:r>
    </w:p>
    <w:p w:rsidR="00CE66E8" w:rsidRPr="00241684" w:rsidP="00134B14">
      <w:pPr>
        <w:pStyle w:val="odsekCharChar"/>
        <w:numPr>
          <w:numId w:val="138"/>
        </w:numPr>
        <w:tabs>
          <w:tab w:val="clear" w:pos="963"/>
        </w:tabs>
        <w:bidi w:val="0"/>
        <w:spacing w:before="0" w:after="120"/>
        <w:ind w:left="0"/>
        <w:rPr>
          <w:rFonts w:ascii="Times New Roman" w:hAnsi="Times New Roman"/>
          <w:sz w:val="24"/>
          <w:szCs w:val="24"/>
        </w:rPr>
      </w:pPr>
      <w:r w:rsidRPr="00241684" w:rsidR="003002BA">
        <w:rPr>
          <w:rFonts w:ascii="Times New Roman" w:hAnsi="Times New Roman"/>
          <w:sz w:val="24"/>
          <w:szCs w:val="24"/>
        </w:rPr>
        <w:t>Zákonnosť právoplatného rozhodnutia disciplinárnej komisie vydaného podľa tohto zákona je preskúmateľná súdom podľa osobitného predpisu</w:t>
      </w:r>
      <w:r w:rsidRPr="00241684">
        <w:rPr>
          <w:rFonts w:ascii="Times New Roman" w:hAnsi="Times New Roman"/>
          <w:sz w:val="24"/>
          <w:szCs w:val="24"/>
        </w:rPr>
        <w:t>.</w:t>
      </w:r>
      <w:bookmarkStart w:id="19" w:name="_Ref413161521"/>
      <w:r>
        <w:rPr>
          <w:rStyle w:val="FootnoteReference"/>
          <w:rFonts w:ascii="Times New Roman" w:hAnsi="Times New Roman"/>
          <w:sz w:val="24"/>
          <w:szCs w:val="24"/>
          <w:rtl w:val="0"/>
        </w:rPr>
        <w:footnoteReference w:id="55"/>
      </w:r>
      <w:bookmarkEnd w:id="19"/>
      <w:r w:rsidRPr="00241684" w:rsidR="002B27EB">
        <w:rPr>
          <w:rFonts w:ascii="Times New Roman" w:hAnsi="Times New Roman"/>
          <w:sz w:val="24"/>
          <w:szCs w:val="24"/>
        </w:rPr>
        <w:t>)</w:t>
      </w:r>
    </w:p>
    <w:p w:rsidR="00E03F00" w:rsidP="00134B14">
      <w:pPr>
        <w:pStyle w:val="odsekCharChar"/>
        <w:numPr>
          <w:numId w:val="138"/>
        </w:numPr>
        <w:tabs>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Ak sa zistí u </w:t>
      </w:r>
      <w:r w:rsidR="000F4103">
        <w:rPr>
          <w:rFonts w:ascii="Times New Roman" w:hAnsi="Times New Roman"/>
          <w:sz w:val="24"/>
          <w:szCs w:val="24"/>
        </w:rPr>
        <w:t>štatutárneho audítora</w:t>
      </w:r>
      <w:r w:rsidRPr="00241684">
        <w:rPr>
          <w:rFonts w:ascii="Times New Roman" w:hAnsi="Times New Roman"/>
          <w:sz w:val="24"/>
          <w:szCs w:val="24"/>
        </w:rPr>
        <w:t xml:space="preserve"> a audítorskej spoločnosti porušenie takej povinnosti, za porušenie ktorej už bolo uložené disciplinárne opatrenie podľa </w:t>
      </w:r>
      <w:r w:rsidR="000115C0">
        <w:rPr>
          <w:rFonts w:ascii="Times New Roman" w:hAnsi="Times New Roman"/>
          <w:sz w:val="24"/>
          <w:szCs w:val="24"/>
        </w:rPr>
        <w:t xml:space="preserve">§ 49 </w:t>
      </w:r>
      <w:r w:rsidRPr="00241684">
        <w:rPr>
          <w:rFonts w:ascii="Times New Roman" w:hAnsi="Times New Roman"/>
          <w:sz w:val="24"/>
          <w:szCs w:val="24"/>
        </w:rPr>
        <w:t>ods</w:t>
      </w:r>
      <w:r w:rsidR="000115C0">
        <w:rPr>
          <w:rFonts w:ascii="Times New Roman" w:hAnsi="Times New Roman"/>
          <w:sz w:val="24"/>
          <w:szCs w:val="24"/>
        </w:rPr>
        <w:t>.</w:t>
      </w:r>
      <w:r w:rsidRPr="00241684">
        <w:rPr>
          <w:rFonts w:ascii="Times New Roman" w:hAnsi="Times New Roman"/>
          <w:sz w:val="24"/>
          <w:szCs w:val="24"/>
        </w:rPr>
        <w:t xml:space="preserve"> 1  písm. b), disciplinárna komisia dá podnet </w:t>
      </w:r>
      <w:r w:rsidR="00110E2B">
        <w:rPr>
          <w:rFonts w:ascii="Times New Roman" w:hAnsi="Times New Roman"/>
          <w:sz w:val="24"/>
          <w:szCs w:val="24"/>
        </w:rPr>
        <w:t>v</w:t>
      </w:r>
      <w:r w:rsidRPr="00241684" w:rsidR="00F0336D">
        <w:rPr>
          <w:rFonts w:ascii="Times New Roman" w:hAnsi="Times New Roman"/>
          <w:sz w:val="24"/>
          <w:szCs w:val="24"/>
        </w:rPr>
        <w:t xml:space="preserve">ýboru pre zabezpečenie </w:t>
      </w:r>
      <w:r w:rsidR="003C6DB1">
        <w:rPr>
          <w:rFonts w:ascii="Times New Roman" w:hAnsi="Times New Roman"/>
          <w:sz w:val="24"/>
          <w:szCs w:val="24"/>
        </w:rPr>
        <w:t>kvality štatutárneho auditu</w:t>
      </w:r>
      <w:r w:rsidRPr="00241684" w:rsidR="00F0336D">
        <w:rPr>
          <w:rFonts w:ascii="Times New Roman" w:hAnsi="Times New Roman"/>
          <w:sz w:val="24"/>
          <w:szCs w:val="24"/>
        </w:rPr>
        <w:t xml:space="preserve"> na ďalšie konanie</w:t>
      </w:r>
      <w:r w:rsidRPr="00241684">
        <w:rPr>
          <w:rFonts w:ascii="Times New Roman" w:hAnsi="Times New Roman"/>
          <w:sz w:val="24"/>
          <w:szCs w:val="24"/>
        </w:rPr>
        <w:t>.</w:t>
      </w:r>
    </w:p>
    <w:p w:rsidR="0092412A" w:rsidRPr="00241684" w:rsidP="0092412A">
      <w:pPr>
        <w:pStyle w:val="odsekCharChar"/>
        <w:numPr>
          <w:numId w:val="138"/>
        </w:numPr>
        <w:tabs>
          <w:tab w:val="clear" w:pos="756"/>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 xml:space="preserve">Disciplinárne opatrenie podľa </w:t>
      </w:r>
      <w:r>
        <w:rPr>
          <w:rFonts w:ascii="Times New Roman" w:hAnsi="Times New Roman"/>
          <w:sz w:val="24"/>
          <w:szCs w:val="24"/>
        </w:rPr>
        <w:t xml:space="preserve">§ 49 </w:t>
      </w:r>
      <w:r w:rsidRPr="00241684">
        <w:rPr>
          <w:rFonts w:ascii="Times New Roman" w:hAnsi="Times New Roman"/>
          <w:sz w:val="24"/>
          <w:szCs w:val="24"/>
        </w:rPr>
        <w:t>ods</w:t>
      </w:r>
      <w:r>
        <w:rPr>
          <w:rFonts w:ascii="Times New Roman" w:hAnsi="Times New Roman"/>
          <w:sz w:val="24"/>
          <w:szCs w:val="24"/>
        </w:rPr>
        <w:t>.</w:t>
      </w:r>
      <w:r w:rsidRPr="00241684">
        <w:rPr>
          <w:rFonts w:ascii="Times New Roman" w:hAnsi="Times New Roman"/>
          <w:sz w:val="24"/>
          <w:szCs w:val="24"/>
        </w:rPr>
        <w:t xml:space="preserve"> 1 písm. a) prvého bodu a písm. b) nemožno uložiť, ak bola </w:t>
      </w:r>
      <w:r>
        <w:rPr>
          <w:rFonts w:ascii="Times New Roman" w:hAnsi="Times New Roman"/>
          <w:sz w:val="24"/>
          <w:szCs w:val="24"/>
        </w:rPr>
        <w:t xml:space="preserve">štatutárnemu </w:t>
      </w:r>
      <w:r w:rsidRPr="00241684">
        <w:rPr>
          <w:rFonts w:ascii="Times New Roman" w:hAnsi="Times New Roman"/>
          <w:sz w:val="24"/>
          <w:szCs w:val="24"/>
        </w:rPr>
        <w:t>audítorovi a audítorskej spoločnosti za to isté porušenie povinnosti už uložená sankcia úradom.</w:t>
      </w:r>
    </w:p>
    <w:p w:rsidR="0092412A" w:rsidRPr="00241684" w:rsidP="007B5F9B">
      <w:pPr>
        <w:pStyle w:val="odsekCharChar"/>
        <w:numPr>
          <w:numId w:val="138"/>
        </w:numPr>
        <w:tabs>
          <w:tab w:val="clear" w:pos="963"/>
        </w:tabs>
        <w:bidi w:val="0"/>
        <w:spacing w:before="0" w:after="240"/>
        <w:ind w:left="0"/>
        <w:rPr>
          <w:rFonts w:ascii="Times New Roman" w:hAnsi="Times New Roman"/>
          <w:sz w:val="24"/>
          <w:szCs w:val="24"/>
        </w:rPr>
      </w:pPr>
      <w:r>
        <w:rPr>
          <w:rFonts w:ascii="Times New Roman" w:hAnsi="Times New Roman"/>
          <w:sz w:val="24"/>
          <w:szCs w:val="24"/>
        </w:rPr>
        <w:t>Komora</w:t>
      </w:r>
      <w:r w:rsidRPr="00241684">
        <w:rPr>
          <w:rFonts w:ascii="Times New Roman" w:hAnsi="Times New Roman"/>
          <w:sz w:val="24"/>
          <w:szCs w:val="24"/>
        </w:rPr>
        <w:t xml:space="preserve"> na žiadosť asistenta </w:t>
      </w:r>
      <w:r>
        <w:rPr>
          <w:rFonts w:ascii="Times New Roman" w:hAnsi="Times New Roman"/>
          <w:sz w:val="24"/>
          <w:szCs w:val="24"/>
        </w:rPr>
        <w:t>štatutárneho audítora</w:t>
      </w:r>
      <w:r w:rsidRPr="00241684">
        <w:rPr>
          <w:rFonts w:ascii="Times New Roman" w:hAnsi="Times New Roman"/>
          <w:sz w:val="24"/>
          <w:szCs w:val="24"/>
        </w:rPr>
        <w:t xml:space="preserve"> zahladí disciplinárne opatrenie zverejnené v zozname asistentov </w:t>
      </w:r>
      <w:r>
        <w:rPr>
          <w:rFonts w:ascii="Times New Roman" w:hAnsi="Times New Roman"/>
          <w:sz w:val="24"/>
          <w:szCs w:val="24"/>
        </w:rPr>
        <w:t>štatutárneho audítora</w:t>
      </w:r>
      <w:r w:rsidRPr="00241684">
        <w:rPr>
          <w:rFonts w:ascii="Times New Roman" w:hAnsi="Times New Roman"/>
          <w:sz w:val="24"/>
          <w:szCs w:val="24"/>
        </w:rPr>
        <w:t xml:space="preserve">, po uplynutí jedného roka od jeho uloženia, ak ide o disciplinárne opatrenie uložené podľa </w:t>
      </w:r>
      <w:r w:rsidR="00E27055">
        <w:rPr>
          <w:rFonts w:ascii="Times New Roman" w:hAnsi="Times New Roman"/>
          <w:sz w:val="24"/>
          <w:szCs w:val="24"/>
        </w:rPr>
        <w:t>§ 49</w:t>
      </w:r>
      <w:r w:rsidRPr="00241684">
        <w:rPr>
          <w:rFonts w:ascii="Times New Roman" w:hAnsi="Times New Roman"/>
          <w:sz w:val="24"/>
          <w:szCs w:val="24"/>
        </w:rPr>
        <w:t xml:space="preserve"> ods</w:t>
      </w:r>
      <w:r w:rsidR="00E27055">
        <w:rPr>
          <w:rFonts w:ascii="Times New Roman" w:hAnsi="Times New Roman"/>
          <w:sz w:val="24"/>
          <w:szCs w:val="24"/>
        </w:rPr>
        <w:t>.</w:t>
      </w:r>
      <w:r w:rsidRPr="00241684">
        <w:rPr>
          <w:rFonts w:ascii="Times New Roman" w:hAnsi="Times New Roman"/>
          <w:sz w:val="24"/>
          <w:szCs w:val="24"/>
        </w:rPr>
        <w:t xml:space="preserve"> 1 písm. a) druhého bodu, a to len, ak asistent </w:t>
      </w:r>
      <w:r>
        <w:rPr>
          <w:rFonts w:ascii="Times New Roman" w:hAnsi="Times New Roman"/>
          <w:sz w:val="24"/>
          <w:szCs w:val="24"/>
        </w:rPr>
        <w:t>štatutárneho audítora</w:t>
      </w:r>
      <w:r w:rsidRPr="00241684">
        <w:rPr>
          <w:rFonts w:ascii="Times New Roman" w:hAnsi="Times New Roman"/>
          <w:sz w:val="24"/>
          <w:szCs w:val="24"/>
        </w:rPr>
        <w:t xml:space="preserve"> preukáže, že počas tejto lehoty mal dobrú povesť a nedopustil sa nového porušenia disciplíny.</w:t>
      </w:r>
    </w:p>
    <w:p w:rsidR="00D762BF" w:rsidRPr="00241684" w:rsidP="00E74ED6">
      <w:pPr>
        <w:pStyle w:val="Heading4"/>
        <w:bidi w:val="0"/>
        <w:rPr>
          <w:rFonts w:ascii="Times New Roman" w:eastAsia="SimSun" w:hAnsi="Times New Roman"/>
          <w:sz w:val="24"/>
          <w:szCs w:val="24"/>
        </w:rPr>
      </w:pPr>
    </w:p>
    <w:p w:rsidR="00D762BF" w:rsidRPr="00241684" w:rsidP="007B5F9B">
      <w:pPr>
        <w:pStyle w:val="odsekCharChar"/>
        <w:numPr>
          <w:numId w:val="0"/>
        </w:numPr>
        <w:tabs>
          <w:tab w:val="clear" w:pos="963"/>
        </w:tabs>
        <w:bidi w:val="0"/>
        <w:spacing w:before="120" w:after="240"/>
        <w:ind w:firstLine="0"/>
        <w:jc w:val="center"/>
        <w:rPr>
          <w:rFonts w:ascii="Times New Roman" w:eastAsia="SimSun" w:hAnsi="Times New Roman"/>
          <w:b/>
          <w:sz w:val="24"/>
          <w:szCs w:val="24"/>
        </w:rPr>
      </w:pPr>
      <w:r w:rsidR="007A1584">
        <w:rPr>
          <w:rFonts w:ascii="Times New Roman" w:eastAsia="SimSun" w:hAnsi="Times New Roman" w:hint="default"/>
          <w:b/>
          <w:sz w:val="24"/>
          <w:szCs w:val="24"/>
        </w:rPr>
        <w:t>Hospodá</w:t>
      </w:r>
      <w:r w:rsidR="007A1584">
        <w:rPr>
          <w:rFonts w:ascii="Times New Roman" w:eastAsia="SimSun" w:hAnsi="Times New Roman" w:hint="default"/>
          <w:b/>
          <w:sz w:val="24"/>
          <w:szCs w:val="24"/>
        </w:rPr>
        <w:t>renie komory</w:t>
      </w:r>
    </w:p>
    <w:p w:rsidR="002B27EB" w:rsidRPr="00241684" w:rsidP="0029090A">
      <w:pPr>
        <w:pStyle w:val="odsekCharChar"/>
        <w:numPr>
          <w:numId w:val="31"/>
        </w:numPr>
        <w:tabs>
          <w:tab w:val="num" w:pos="0"/>
          <w:tab w:val="clear" w:pos="963"/>
        </w:tabs>
        <w:bidi w:val="0"/>
        <w:spacing w:before="0" w:after="120"/>
        <w:ind w:left="0"/>
        <w:rPr>
          <w:rFonts w:ascii="Times New Roman" w:eastAsia="SimSun" w:hAnsi="Times New Roman" w:hint="default"/>
          <w:sz w:val="24"/>
          <w:szCs w:val="24"/>
        </w:rPr>
      </w:pPr>
      <w:r w:rsidR="007A1584">
        <w:rPr>
          <w:rFonts w:ascii="Times New Roman" w:eastAsia="SimSun" w:hAnsi="Times New Roman"/>
          <w:sz w:val="24"/>
          <w:szCs w:val="24"/>
        </w:rPr>
        <w:t>Komo</w:t>
      </w:r>
      <w:r w:rsidR="007A1584">
        <w:rPr>
          <w:rFonts w:ascii="Times New Roman" w:eastAsia="SimSun" w:hAnsi="Times New Roman"/>
          <w:sz w:val="24"/>
          <w:szCs w:val="24"/>
        </w:rPr>
        <w:t>ra</w:t>
      </w:r>
      <w:r w:rsidRPr="00241684" w:rsidR="002B23CF">
        <w:rPr>
          <w:rFonts w:ascii="Times New Roman" w:eastAsia="SimSun" w:hAnsi="Times New Roman"/>
          <w:sz w:val="24"/>
          <w:szCs w:val="24"/>
        </w:rPr>
        <w:t xml:space="preserve"> </w:t>
      </w:r>
      <w:r w:rsidRPr="00241684" w:rsidR="0056200E">
        <w:rPr>
          <w:rFonts w:ascii="Times New Roman" w:eastAsia="SimSun" w:hAnsi="Times New Roman" w:hint="default"/>
          <w:sz w:val="24"/>
          <w:szCs w:val="24"/>
        </w:rPr>
        <w:t>hospodá</w:t>
      </w:r>
      <w:r w:rsidRPr="00241684" w:rsidR="0056200E">
        <w:rPr>
          <w:rFonts w:ascii="Times New Roman" w:eastAsia="SimSun" w:hAnsi="Times New Roman" w:hint="default"/>
          <w:sz w:val="24"/>
          <w:szCs w:val="24"/>
        </w:rPr>
        <w:t>ri so svojí</w:t>
      </w:r>
      <w:r w:rsidRPr="00241684" w:rsidR="0056200E">
        <w:rPr>
          <w:rFonts w:ascii="Times New Roman" w:eastAsia="SimSun" w:hAnsi="Times New Roman" w:hint="default"/>
          <w:sz w:val="24"/>
          <w:szCs w:val="24"/>
        </w:rPr>
        <w:t xml:space="preserve">m majetkom. </w:t>
      </w:r>
      <w:r w:rsidRPr="00241684" w:rsidR="00F64791">
        <w:rPr>
          <w:rFonts w:ascii="Times New Roman" w:eastAsia="SimSun" w:hAnsi="Times New Roman" w:hint="default"/>
          <w:sz w:val="24"/>
          <w:szCs w:val="24"/>
        </w:rPr>
        <w:t>Prí</w:t>
      </w:r>
      <w:r w:rsidRPr="00241684" w:rsidR="00F64791">
        <w:rPr>
          <w:rFonts w:ascii="Times New Roman" w:eastAsia="SimSun" w:hAnsi="Times New Roman" w:hint="default"/>
          <w:sz w:val="24"/>
          <w:szCs w:val="24"/>
        </w:rPr>
        <w:t xml:space="preserve">jmami </w:t>
      </w:r>
      <w:r w:rsidR="007A1584">
        <w:rPr>
          <w:rFonts w:ascii="Times New Roman" w:eastAsia="SimSun" w:hAnsi="Times New Roman"/>
          <w:sz w:val="24"/>
          <w:szCs w:val="24"/>
        </w:rPr>
        <w:t>komory</w:t>
      </w:r>
      <w:r w:rsidRPr="00241684" w:rsidR="0056200E">
        <w:rPr>
          <w:rFonts w:ascii="Times New Roman" w:eastAsia="SimSun" w:hAnsi="Times New Roman" w:hint="default"/>
          <w:sz w:val="24"/>
          <w:szCs w:val="24"/>
        </w:rPr>
        <w:t xml:space="preserve"> sú</w:t>
      </w:r>
      <w:r w:rsidRPr="00241684" w:rsidR="0056200E">
        <w:rPr>
          <w:rFonts w:ascii="Times New Roman" w:eastAsia="SimSun" w:hAnsi="Times New Roman" w:hint="default"/>
          <w:sz w:val="24"/>
          <w:szCs w:val="24"/>
        </w:rPr>
        <w:t xml:space="preserve"> zá</w:t>
      </w:r>
      <w:r w:rsidRPr="00241684" w:rsidR="0056200E">
        <w:rPr>
          <w:rFonts w:ascii="Times New Roman" w:eastAsia="SimSun" w:hAnsi="Times New Roman" w:hint="default"/>
          <w:sz w:val="24"/>
          <w:szCs w:val="24"/>
        </w:rPr>
        <w:t>pisné</w:t>
      </w:r>
      <w:r w:rsidRPr="00241684" w:rsidR="0056200E">
        <w:rPr>
          <w:rFonts w:ascii="Times New Roman" w:eastAsia="SimSun" w:hAnsi="Times New Roman" w:hint="default"/>
          <w:sz w:val="24"/>
          <w:szCs w:val="24"/>
        </w:rPr>
        <w:t>, č</w:t>
      </w:r>
      <w:r w:rsidRPr="00241684" w:rsidR="0056200E">
        <w:rPr>
          <w:rFonts w:ascii="Times New Roman" w:eastAsia="SimSun" w:hAnsi="Times New Roman" w:hint="default"/>
          <w:sz w:val="24"/>
          <w:szCs w:val="24"/>
        </w:rPr>
        <w:t>lenské</w:t>
      </w:r>
      <w:r w:rsidRPr="00241684" w:rsidR="0056200E">
        <w:rPr>
          <w:rFonts w:ascii="Times New Roman" w:eastAsia="SimSun" w:hAnsi="Times New Roman" w:hint="default"/>
          <w:sz w:val="24"/>
          <w:szCs w:val="24"/>
        </w:rPr>
        <w:t xml:space="preserve"> prí</w:t>
      </w:r>
      <w:r w:rsidRPr="00241684" w:rsidR="0056200E">
        <w:rPr>
          <w:rFonts w:ascii="Times New Roman" w:eastAsia="SimSun" w:hAnsi="Times New Roman" w:hint="default"/>
          <w:sz w:val="24"/>
          <w:szCs w:val="24"/>
        </w:rPr>
        <w:t xml:space="preserve">spevky, </w:t>
      </w:r>
      <w:r w:rsidRPr="00241684" w:rsidR="00F64791">
        <w:rPr>
          <w:rFonts w:ascii="Times New Roman" w:eastAsia="SimSun" w:hAnsi="Times New Roman" w:hint="default"/>
          <w:sz w:val="24"/>
          <w:szCs w:val="24"/>
        </w:rPr>
        <w:t>poplatky za vstupné</w:t>
      </w:r>
      <w:r w:rsidRPr="00241684" w:rsidR="00F64791">
        <w:rPr>
          <w:rFonts w:ascii="Times New Roman" w:eastAsia="SimSun" w:hAnsi="Times New Roman" w:hint="default"/>
          <w:sz w:val="24"/>
          <w:szCs w:val="24"/>
        </w:rPr>
        <w:t xml:space="preserve"> testy</w:t>
      </w:r>
      <w:r w:rsidRPr="00241684" w:rsidR="00440952">
        <w:rPr>
          <w:rFonts w:ascii="Times New Roman" w:eastAsia="SimSun" w:hAnsi="Times New Roman"/>
          <w:sz w:val="24"/>
          <w:szCs w:val="24"/>
        </w:rPr>
        <w:t xml:space="preserve">, </w:t>
      </w:r>
      <w:r w:rsidRPr="00241684" w:rsidR="0056200E">
        <w:rPr>
          <w:rFonts w:ascii="Times New Roman" w:eastAsia="SimSun" w:hAnsi="Times New Roman" w:hint="default"/>
          <w:sz w:val="24"/>
          <w:szCs w:val="24"/>
        </w:rPr>
        <w:t>peň</w:t>
      </w:r>
      <w:r w:rsidRPr="00241684" w:rsidR="0056200E">
        <w:rPr>
          <w:rFonts w:ascii="Times New Roman" w:eastAsia="SimSun" w:hAnsi="Times New Roman" w:hint="default"/>
          <w:sz w:val="24"/>
          <w:szCs w:val="24"/>
        </w:rPr>
        <w:t>až</w:t>
      </w:r>
      <w:r w:rsidRPr="00241684" w:rsidR="0056200E">
        <w:rPr>
          <w:rFonts w:ascii="Times New Roman" w:eastAsia="SimSun" w:hAnsi="Times New Roman" w:hint="default"/>
          <w:sz w:val="24"/>
          <w:szCs w:val="24"/>
        </w:rPr>
        <w:t>né</w:t>
      </w:r>
      <w:r w:rsidRPr="00241684" w:rsidR="0056200E">
        <w:rPr>
          <w:rFonts w:ascii="Times New Roman" w:eastAsia="SimSun" w:hAnsi="Times New Roman" w:hint="default"/>
          <w:sz w:val="24"/>
          <w:szCs w:val="24"/>
        </w:rPr>
        <w:t xml:space="preserve"> ú</w:t>
      </w:r>
      <w:r w:rsidRPr="00241684" w:rsidR="0056200E">
        <w:rPr>
          <w:rFonts w:ascii="Times New Roman" w:eastAsia="SimSun" w:hAnsi="Times New Roman" w:hint="default"/>
          <w:sz w:val="24"/>
          <w:szCs w:val="24"/>
        </w:rPr>
        <w:t>hrady</w:t>
      </w:r>
      <w:r w:rsidR="000F350D">
        <w:rPr>
          <w:rFonts w:ascii="Times New Roman" w:eastAsia="SimSun" w:hAnsi="Times New Roman" w:hint="default"/>
          <w:sz w:val="24"/>
          <w:szCs w:val="24"/>
        </w:rPr>
        <w:t xml:space="preserve"> urč</w:t>
      </w:r>
      <w:r w:rsidR="000F350D">
        <w:rPr>
          <w:rFonts w:ascii="Times New Roman" w:eastAsia="SimSun" w:hAnsi="Times New Roman" w:hint="default"/>
          <w:sz w:val="24"/>
          <w:szCs w:val="24"/>
        </w:rPr>
        <w:t>ené</w:t>
      </w:r>
      <w:r w:rsidR="000F350D">
        <w:rPr>
          <w:rFonts w:ascii="Times New Roman" w:eastAsia="SimSun" w:hAnsi="Times New Roman" w:hint="default"/>
          <w:sz w:val="24"/>
          <w:szCs w:val="24"/>
        </w:rPr>
        <w:t xml:space="preserve"> vnú</w:t>
      </w:r>
      <w:r w:rsidR="000F350D">
        <w:rPr>
          <w:rFonts w:ascii="Times New Roman" w:eastAsia="SimSun" w:hAnsi="Times New Roman" w:hint="default"/>
          <w:sz w:val="24"/>
          <w:szCs w:val="24"/>
        </w:rPr>
        <w:t>torný</w:t>
      </w:r>
      <w:r w:rsidR="000F350D">
        <w:rPr>
          <w:rFonts w:ascii="Times New Roman" w:eastAsia="SimSun" w:hAnsi="Times New Roman" w:hint="default"/>
          <w:sz w:val="24"/>
          <w:szCs w:val="24"/>
        </w:rPr>
        <w:t>mi predpismi komory</w:t>
      </w:r>
      <w:r w:rsidRPr="00241684" w:rsidR="0056200E">
        <w:rPr>
          <w:rFonts w:ascii="Times New Roman" w:eastAsia="SimSun" w:hAnsi="Times New Roman" w:hint="default"/>
          <w:sz w:val="24"/>
          <w:szCs w:val="24"/>
        </w:rPr>
        <w:t>, prí</w:t>
      </w:r>
      <w:r w:rsidRPr="00241684" w:rsidR="0056200E">
        <w:rPr>
          <w:rFonts w:ascii="Times New Roman" w:eastAsia="SimSun" w:hAnsi="Times New Roman" w:hint="default"/>
          <w:sz w:val="24"/>
          <w:szCs w:val="24"/>
        </w:rPr>
        <w:t>jmy za služ</w:t>
      </w:r>
      <w:r w:rsidRPr="00241684" w:rsidR="0056200E">
        <w:rPr>
          <w:rFonts w:ascii="Times New Roman" w:eastAsia="SimSun" w:hAnsi="Times New Roman" w:hint="default"/>
          <w:sz w:val="24"/>
          <w:szCs w:val="24"/>
        </w:rPr>
        <w:t>by, ktoré</w:t>
      </w:r>
      <w:r w:rsidRPr="00241684" w:rsidR="0056200E">
        <w:rPr>
          <w:rFonts w:ascii="Times New Roman" w:eastAsia="SimSun" w:hAnsi="Times New Roman" w:hint="default"/>
          <w:sz w:val="24"/>
          <w:szCs w:val="24"/>
        </w:rPr>
        <w:t xml:space="preserve"> </w:t>
      </w:r>
      <w:r w:rsidR="007A1584">
        <w:rPr>
          <w:rFonts w:ascii="Times New Roman" w:eastAsia="SimSun" w:hAnsi="Times New Roman"/>
          <w:sz w:val="24"/>
          <w:szCs w:val="24"/>
        </w:rPr>
        <w:t>komora</w:t>
      </w:r>
      <w:r w:rsidRPr="00241684" w:rsidR="0056200E">
        <w:rPr>
          <w:rFonts w:ascii="Times New Roman" w:eastAsia="SimSun" w:hAnsi="Times New Roman"/>
          <w:sz w:val="24"/>
          <w:szCs w:val="24"/>
        </w:rPr>
        <w:t xml:space="preserve"> poskytuje, da</w:t>
      </w:r>
      <w:r w:rsidRPr="00241684">
        <w:rPr>
          <w:rFonts w:ascii="Times New Roman" w:eastAsia="SimSun" w:hAnsi="Times New Roman"/>
          <w:sz w:val="24"/>
          <w:szCs w:val="24"/>
        </w:rPr>
        <w:t>ry, pok</w:t>
      </w:r>
      <w:r w:rsidR="00904F49">
        <w:rPr>
          <w:rFonts w:ascii="Times New Roman" w:eastAsia="SimSun" w:hAnsi="Times New Roman"/>
          <w:sz w:val="24"/>
          <w:szCs w:val="24"/>
        </w:rPr>
        <w:t>uty</w:t>
      </w:r>
      <w:r w:rsidRPr="00241684">
        <w:rPr>
          <w:rFonts w:ascii="Times New Roman" w:eastAsia="SimSun" w:hAnsi="Times New Roman" w:hint="default"/>
          <w:sz w:val="24"/>
          <w:szCs w:val="24"/>
        </w:rPr>
        <w:t xml:space="preserve"> a iné</w:t>
      </w:r>
      <w:r w:rsidRPr="00241684">
        <w:rPr>
          <w:rFonts w:ascii="Times New Roman" w:eastAsia="SimSun" w:hAnsi="Times New Roman" w:hint="default"/>
          <w:sz w:val="24"/>
          <w:szCs w:val="24"/>
        </w:rPr>
        <w:t xml:space="preserve"> prí</w:t>
      </w:r>
      <w:r w:rsidRPr="00241684">
        <w:rPr>
          <w:rFonts w:ascii="Times New Roman" w:eastAsia="SimSun" w:hAnsi="Times New Roman" w:hint="default"/>
          <w:sz w:val="24"/>
          <w:szCs w:val="24"/>
        </w:rPr>
        <w:t>jmy.</w:t>
      </w:r>
    </w:p>
    <w:p w:rsidR="0056200E" w:rsidRPr="00241684" w:rsidP="0029090A">
      <w:pPr>
        <w:pStyle w:val="odsekCharChar"/>
        <w:numPr>
          <w:numId w:val="31"/>
        </w:numPr>
        <w:tabs>
          <w:tab w:val="num" w:pos="0"/>
          <w:tab w:val="clear" w:pos="963"/>
        </w:tabs>
        <w:bidi w:val="0"/>
        <w:spacing w:before="0" w:after="120"/>
        <w:ind w:left="0"/>
        <w:rPr>
          <w:rFonts w:ascii="Times New Roman" w:eastAsia="SimSun" w:hAnsi="Times New Roman"/>
          <w:sz w:val="24"/>
          <w:szCs w:val="24"/>
        </w:rPr>
      </w:pPr>
      <w:r w:rsidR="007A1584">
        <w:rPr>
          <w:rFonts w:ascii="Times New Roman" w:eastAsia="SimSun" w:hAnsi="Times New Roman"/>
          <w:sz w:val="24"/>
          <w:szCs w:val="24"/>
        </w:rPr>
        <w:t>Komora</w:t>
      </w:r>
      <w:r w:rsidRPr="00241684">
        <w:rPr>
          <w:rFonts w:ascii="Times New Roman" w:eastAsia="SimSun" w:hAnsi="Times New Roman"/>
          <w:sz w:val="24"/>
          <w:szCs w:val="24"/>
        </w:rPr>
        <w:t xml:space="preserve"> </w:t>
      </w:r>
      <w:r w:rsidRPr="00241684" w:rsidR="00AA104A">
        <w:rPr>
          <w:rFonts w:ascii="Times New Roman" w:eastAsia="SimSun" w:hAnsi="Times New Roman"/>
          <w:sz w:val="24"/>
          <w:szCs w:val="24"/>
        </w:rPr>
        <w:t>u</w:t>
      </w:r>
      <w:r w:rsidRPr="00241684">
        <w:rPr>
          <w:rFonts w:ascii="Times New Roman" w:eastAsia="SimSun" w:hAnsi="Times New Roman"/>
          <w:sz w:val="24"/>
          <w:szCs w:val="24"/>
        </w:rPr>
        <w:t>hr</w:t>
      </w:r>
      <w:r w:rsidRPr="00241684" w:rsidR="00AA104A">
        <w:rPr>
          <w:rFonts w:ascii="Times New Roman" w:eastAsia="SimSun" w:hAnsi="Times New Roman" w:hint="default"/>
          <w:sz w:val="24"/>
          <w:szCs w:val="24"/>
        </w:rPr>
        <w:t>á</w:t>
      </w:r>
      <w:r w:rsidRPr="00241684">
        <w:rPr>
          <w:rFonts w:ascii="Times New Roman" w:eastAsia="SimSun" w:hAnsi="Times New Roman"/>
          <w:sz w:val="24"/>
          <w:szCs w:val="24"/>
        </w:rPr>
        <w:t>d</w:t>
      </w:r>
      <w:r w:rsidRPr="00241684" w:rsidR="00AA104A">
        <w:rPr>
          <w:rFonts w:ascii="Times New Roman" w:eastAsia="SimSun" w:hAnsi="Times New Roman"/>
          <w:sz w:val="24"/>
          <w:szCs w:val="24"/>
        </w:rPr>
        <w:t>za</w:t>
      </w:r>
      <w:r w:rsidRPr="00241684">
        <w:rPr>
          <w:rFonts w:ascii="Times New Roman" w:eastAsia="SimSun" w:hAnsi="Times New Roman" w:hint="default"/>
          <w:sz w:val="24"/>
          <w:szCs w:val="24"/>
        </w:rPr>
        <w:t xml:space="preserve"> zo svojich prí</w:t>
      </w:r>
      <w:r w:rsidRPr="00241684">
        <w:rPr>
          <w:rFonts w:ascii="Times New Roman" w:eastAsia="SimSun" w:hAnsi="Times New Roman" w:hint="default"/>
          <w:sz w:val="24"/>
          <w:szCs w:val="24"/>
        </w:rPr>
        <w:t>jmov vý</w:t>
      </w:r>
      <w:r w:rsidRPr="00241684">
        <w:rPr>
          <w:rFonts w:ascii="Times New Roman" w:eastAsia="SimSun" w:hAnsi="Times New Roman" w:hint="default"/>
          <w:sz w:val="24"/>
          <w:szCs w:val="24"/>
        </w:rPr>
        <w:t>davky na zabezpeč</w:t>
      </w:r>
      <w:r w:rsidRPr="00241684">
        <w:rPr>
          <w:rFonts w:ascii="Times New Roman" w:eastAsia="SimSun" w:hAnsi="Times New Roman" w:hint="default"/>
          <w:sz w:val="24"/>
          <w:szCs w:val="24"/>
        </w:rPr>
        <w:t>enie svojej č</w:t>
      </w:r>
      <w:r w:rsidRPr="00241684">
        <w:rPr>
          <w:rFonts w:ascii="Times New Roman" w:eastAsia="SimSun" w:hAnsi="Times New Roman" w:hint="default"/>
          <w:sz w:val="24"/>
          <w:szCs w:val="24"/>
        </w:rPr>
        <w:t>innosti a na zabezpeč</w:t>
      </w:r>
      <w:r w:rsidRPr="00241684">
        <w:rPr>
          <w:rFonts w:ascii="Times New Roman" w:eastAsia="SimSun" w:hAnsi="Times New Roman" w:hint="default"/>
          <w:sz w:val="24"/>
          <w:szCs w:val="24"/>
        </w:rPr>
        <w:t xml:space="preserve">enie rozvoja </w:t>
      </w:r>
      <w:r w:rsidR="00AD078F">
        <w:rPr>
          <w:rFonts w:ascii="Times New Roman" w:eastAsia="SimSun" w:hAnsi="Times New Roman" w:hint="default"/>
          <w:sz w:val="24"/>
          <w:szCs w:val="24"/>
        </w:rPr>
        <w:t>š</w:t>
      </w:r>
      <w:r w:rsidR="00AD078F">
        <w:rPr>
          <w:rFonts w:ascii="Times New Roman" w:eastAsia="SimSun" w:hAnsi="Times New Roman" w:hint="default"/>
          <w:sz w:val="24"/>
          <w:szCs w:val="24"/>
        </w:rPr>
        <w:t>tatutá</w:t>
      </w:r>
      <w:r w:rsidR="00AD078F">
        <w:rPr>
          <w:rFonts w:ascii="Times New Roman" w:eastAsia="SimSun" w:hAnsi="Times New Roman" w:hint="default"/>
          <w:sz w:val="24"/>
          <w:szCs w:val="24"/>
        </w:rPr>
        <w:t>rneho auditu</w:t>
      </w:r>
      <w:r w:rsidRPr="00241684">
        <w:rPr>
          <w:rFonts w:ascii="Times New Roman" w:eastAsia="SimSun" w:hAnsi="Times New Roman"/>
          <w:sz w:val="24"/>
          <w:szCs w:val="24"/>
        </w:rPr>
        <w:t xml:space="preserve">. </w:t>
      </w:r>
    </w:p>
    <w:p w:rsidR="0043201A" w:rsidRPr="00241684" w:rsidP="0029090A">
      <w:pPr>
        <w:pStyle w:val="odsekCharChar"/>
        <w:numPr>
          <w:numId w:val="31"/>
        </w:numPr>
        <w:tabs>
          <w:tab w:val="num" w:pos="0"/>
          <w:tab w:val="clear" w:pos="963"/>
        </w:tabs>
        <w:bidi w:val="0"/>
        <w:spacing w:before="0" w:after="240"/>
        <w:ind w:left="0"/>
        <w:rPr>
          <w:rFonts w:ascii="Times New Roman" w:eastAsia="SimSun" w:hAnsi="Times New Roman"/>
          <w:sz w:val="24"/>
          <w:szCs w:val="24"/>
        </w:rPr>
      </w:pPr>
      <w:r w:rsidR="007A1584">
        <w:rPr>
          <w:rFonts w:ascii="Times New Roman" w:eastAsia="SimSun" w:hAnsi="Times New Roman"/>
          <w:sz w:val="24"/>
          <w:szCs w:val="24"/>
        </w:rPr>
        <w:t>Komora</w:t>
      </w:r>
      <w:r w:rsidRPr="00241684" w:rsidR="0056200E">
        <w:rPr>
          <w:rFonts w:ascii="Times New Roman" w:eastAsia="SimSun" w:hAnsi="Times New Roman" w:hint="default"/>
          <w:sz w:val="24"/>
          <w:szCs w:val="24"/>
        </w:rPr>
        <w:t xml:space="preserve"> vedie úč</w:t>
      </w:r>
      <w:r w:rsidRPr="00241684" w:rsidR="0056200E">
        <w:rPr>
          <w:rFonts w:ascii="Times New Roman" w:eastAsia="SimSun" w:hAnsi="Times New Roman" w:hint="default"/>
          <w:sz w:val="24"/>
          <w:szCs w:val="24"/>
        </w:rPr>
        <w:t>tovní</w:t>
      </w:r>
      <w:r w:rsidRPr="00241684" w:rsidR="0056200E">
        <w:rPr>
          <w:rFonts w:ascii="Times New Roman" w:eastAsia="SimSun" w:hAnsi="Times New Roman" w:hint="default"/>
          <w:sz w:val="24"/>
          <w:szCs w:val="24"/>
        </w:rPr>
        <w:t>ctvo podľ</w:t>
      </w:r>
      <w:r w:rsidRPr="00241684" w:rsidR="0056200E">
        <w:rPr>
          <w:rFonts w:ascii="Times New Roman" w:eastAsia="SimSun" w:hAnsi="Times New Roman" w:hint="default"/>
          <w:sz w:val="24"/>
          <w:szCs w:val="24"/>
        </w:rPr>
        <w:t>a osobitné</w:t>
      </w:r>
      <w:r w:rsidRPr="00241684" w:rsidR="0056200E">
        <w:rPr>
          <w:rFonts w:ascii="Times New Roman" w:eastAsia="SimSun" w:hAnsi="Times New Roman" w:hint="default"/>
          <w:sz w:val="24"/>
          <w:szCs w:val="24"/>
        </w:rPr>
        <w:t>ho predpisu</w:t>
      </w:r>
      <w:r w:rsidRPr="00241684" w:rsidR="00CC4249">
        <w:rPr>
          <w:rFonts w:ascii="Times New Roman" w:eastAsia="SimSun" w:hAnsi="Times New Roman"/>
          <w:sz w:val="24"/>
          <w:szCs w:val="24"/>
        </w:rPr>
        <w:t>.</w:t>
      </w:r>
      <w:r w:rsidR="008A1778">
        <w:rPr>
          <w:rFonts w:ascii="Times New Roman" w:eastAsia="SimSun" w:hAnsi="Times New Roman"/>
          <w:sz w:val="24"/>
          <w:szCs w:val="24"/>
        </w:rPr>
        <w:fldChar w:fldCharType="begin"/>
      </w:r>
      <w:r w:rsidR="008A1778">
        <w:rPr>
          <w:rFonts w:ascii="Times New Roman" w:eastAsia="SimSun" w:hAnsi="Times New Roman"/>
          <w:sz w:val="24"/>
          <w:szCs w:val="24"/>
        </w:rPr>
        <w:instrText xml:space="preserve"> NOTEREF _Ref412798783 \f \h </w:instrText>
      </w:r>
      <w:r w:rsidR="008A1778">
        <w:rPr>
          <w:rFonts w:ascii="Times New Roman" w:eastAsia="SimSun" w:hAnsi="Times New Roman"/>
          <w:sz w:val="24"/>
          <w:szCs w:val="24"/>
        </w:rPr>
        <w:fldChar w:fldCharType="separate"/>
      </w:r>
      <w:r w:rsidRPr="00A06B97" w:rsidR="00A06B97">
        <w:rPr>
          <w:rStyle w:val="FootnoteReference"/>
          <w:rFonts w:eastAsia="SimSun"/>
        </w:rPr>
        <w:t>31</w:t>
      </w:r>
      <w:r w:rsidR="008A1778">
        <w:rPr>
          <w:rFonts w:ascii="Times New Roman" w:eastAsia="SimSun" w:hAnsi="Times New Roman"/>
          <w:sz w:val="24"/>
          <w:szCs w:val="24"/>
        </w:rPr>
        <w:fldChar w:fldCharType="end"/>
      </w:r>
      <w:r w:rsidRPr="00241684" w:rsidR="009E36CF">
        <w:rPr>
          <w:rFonts w:ascii="Times New Roman" w:eastAsia="SimSun" w:hAnsi="Times New Roman"/>
          <w:sz w:val="24"/>
          <w:szCs w:val="24"/>
        </w:rPr>
        <w:t>)</w:t>
      </w:r>
      <w:r w:rsidRPr="00241684" w:rsidR="0056200E">
        <w:rPr>
          <w:rFonts w:ascii="Times New Roman" w:eastAsia="SimSun" w:hAnsi="Times New Roman" w:hint="default"/>
          <w:sz w:val="24"/>
          <w:szCs w:val="24"/>
        </w:rPr>
        <w:t xml:space="preserve"> Úč</w:t>
      </w:r>
      <w:r w:rsidRPr="00241684" w:rsidR="0056200E">
        <w:rPr>
          <w:rFonts w:ascii="Times New Roman" w:eastAsia="SimSun" w:hAnsi="Times New Roman" w:hint="default"/>
          <w:sz w:val="24"/>
          <w:szCs w:val="24"/>
        </w:rPr>
        <w:t>tovnú</w:t>
      </w:r>
      <w:r w:rsidRPr="00241684" w:rsidR="0056200E">
        <w:rPr>
          <w:rFonts w:ascii="Times New Roman" w:eastAsia="SimSun" w:hAnsi="Times New Roman" w:hint="default"/>
          <w:sz w:val="24"/>
          <w:szCs w:val="24"/>
        </w:rPr>
        <w:t xml:space="preserve"> zá</w:t>
      </w:r>
      <w:r w:rsidRPr="00241684" w:rsidR="0056200E">
        <w:rPr>
          <w:rFonts w:ascii="Times New Roman" w:eastAsia="SimSun" w:hAnsi="Times New Roman" w:hint="default"/>
          <w:sz w:val="24"/>
          <w:szCs w:val="24"/>
        </w:rPr>
        <w:t xml:space="preserve">vierku </w:t>
      </w:r>
      <w:r w:rsidRPr="00014C4C" w:rsidR="00CE1910">
        <w:rPr>
          <w:rFonts w:ascii="Times New Roman" w:eastAsia="SimSun" w:hAnsi="Times New Roman"/>
          <w:sz w:val="24"/>
          <w:szCs w:val="24"/>
        </w:rPr>
        <w:t>a </w:t>
      </w:r>
      <w:r w:rsidRPr="00014C4C" w:rsidR="00CE1910">
        <w:rPr>
          <w:rFonts w:ascii="Times New Roman" w:eastAsia="SimSun" w:hAnsi="Times New Roman" w:hint="default"/>
          <w:sz w:val="24"/>
          <w:szCs w:val="24"/>
        </w:rPr>
        <w:t>vý</w:t>
      </w:r>
      <w:r w:rsidRPr="00014C4C" w:rsidR="00CE1910">
        <w:rPr>
          <w:rFonts w:ascii="Times New Roman" w:eastAsia="SimSun" w:hAnsi="Times New Roman" w:hint="default"/>
          <w:sz w:val="24"/>
          <w:szCs w:val="24"/>
        </w:rPr>
        <w:t>roč</w:t>
      </w:r>
      <w:r w:rsidRPr="00014C4C" w:rsidR="00CE1910">
        <w:rPr>
          <w:rFonts w:ascii="Times New Roman" w:eastAsia="SimSun" w:hAnsi="Times New Roman" w:hint="default"/>
          <w:sz w:val="24"/>
          <w:szCs w:val="24"/>
        </w:rPr>
        <w:t>nú</w:t>
      </w:r>
      <w:r w:rsidRPr="00014C4C" w:rsidR="00CE1910">
        <w:rPr>
          <w:rFonts w:ascii="Times New Roman" w:eastAsia="SimSun" w:hAnsi="Times New Roman" w:hint="default"/>
          <w:sz w:val="24"/>
          <w:szCs w:val="24"/>
        </w:rPr>
        <w:t xml:space="preserve"> sprá</w:t>
      </w:r>
      <w:r w:rsidRPr="00014C4C" w:rsidR="00CE1910">
        <w:rPr>
          <w:rFonts w:ascii="Times New Roman" w:eastAsia="SimSun" w:hAnsi="Times New Roman" w:hint="default"/>
          <w:sz w:val="24"/>
          <w:szCs w:val="24"/>
        </w:rPr>
        <w:t>vu komory</w:t>
      </w:r>
      <w:r w:rsidR="00CE1910">
        <w:rPr>
          <w:rFonts w:ascii="Times New Roman" w:eastAsia="SimSun" w:hAnsi="Times New Roman"/>
          <w:sz w:val="24"/>
          <w:szCs w:val="24"/>
        </w:rPr>
        <w:t xml:space="preserve"> </w:t>
      </w:r>
      <w:r w:rsidRPr="00241684" w:rsidR="0056200E">
        <w:rPr>
          <w:rFonts w:ascii="Times New Roman" w:eastAsia="SimSun" w:hAnsi="Times New Roman" w:hint="default"/>
          <w:sz w:val="24"/>
          <w:szCs w:val="24"/>
        </w:rPr>
        <w:t>overujú</w:t>
      </w:r>
      <w:r w:rsidRPr="00241684" w:rsidR="0056200E">
        <w:rPr>
          <w:rFonts w:ascii="Times New Roman" w:eastAsia="SimSun" w:hAnsi="Times New Roman" w:hint="default"/>
          <w:sz w:val="24"/>
          <w:szCs w:val="24"/>
        </w:rPr>
        <w:t xml:space="preserve"> </w:t>
      </w:r>
      <w:r w:rsidR="00AA1486">
        <w:rPr>
          <w:rFonts w:ascii="Times New Roman" w:eastAsia="SimSun" w:hAnsi="Times New Roman"/>
          <w:sz w:val="24"/>
          <w:szCs w:val="24"/>
        </w:rPr>
        <w:t>najmenej</w:t>
      </w:r>
      <w:r w:rsidRPr="00241684" w:rsidR="0056200E">
        <w:rPr>
          <w:rFonts w:ascii="Times New Roman" w:eastAsia="SimSun" w:hAnsi="Times New Roman"/>
          <w:sz w:val="24"/>
          <w:szCs w:val="24"/>
        </w:rPr>
        <w:t xml:space="preserve"> dvaja </w:t>
      </w:r>
      <w:r w:rsidR="00521C87">
        <w:rPr>
          <w:rFonts w:ascii="Times New Roman" w:eastAsia="SimSun" w:hAnsi="Times New Roman" w:hint="default"/>
          <w:sz w:val="24"/>
          <w:szCs w:val="24"/>
        </w:rPr>
        <w:t>š</w:t>
      </w:r>
      <w:r w:rsidR="00521C87">
        <w:rPr>
          <w:rFonts w:ascii="Times New Roman" w:eastAsia="SimSun" w:hAnsi="Times New Roman" w:hint="default"/>
          <w:sz w:val="24"/>
          <w:szCs w:val="24"/>
        </w:rPr>
        <w:t>tatutá</w:t>
      </w:r>
      <w:r w:rsidR="00521C87">
        <w:rPr>
          <w:rFonts w:ascii="Times New Roman" w:eastAsia="SimSun" w:hAnsi="Times New Roman" w:hint="default"/>
          <w:sz w:val="24"/>
          <w:szCs w:val="24"/>
        </w:rPr>
        <w:t xml:space="preserve">rni </w:t>
      </w:r>
      <w:r w:rsidRPr="00241684" w:rsidR="0056200E">
        <w:rPr>
          <w:rFonts w:ascii="Times New Roman" w:eastAsia="SimSun" w:hAnsi="Times New Roman" w:hint="default"/>
          <w:sz w:val="24"/>
          <w:szCs w:val="24"/>
        </w:rPr>
        <w:t>audí</w:t>
      </w:r>
      <w:r w:rsidRPr="00241684" w:rsidR="0056200E">
        <w:rPr>
          <w:rFonts w:ascii="Times New Roman" w:eastAsia="SimSun" w:hAnsi="Times New Roman" w:hint="default"/>
          <w:sz w:val="24"/>
          <w:szCs w:val="24"/>
        </w:rPr>
        <w:t>tori, ktorí</w:t>
      </w:r>
      <w:r w:rsidRPr="00241684" w:rsidR="0056200E">
        <w:rPr>
          <w:rFonts w:ascii="Times New Roman" w:eastAsia="SimSun" w:hAnsi="Times New Roman" w:hint="default"/>
          <w:sz w:val="24"/>
          <w:szCs w:val="24"/>
        </w:rPr>
        <w:t xml:space="preserve"> nie sú</w:t>
      </w:r>
      <w:r w:rsidRPr="00241684" w:rsidR="0056200E">
        <w:rPr>
          <w:rFonts w:ascii="Times New Roman" w:eastAsia="SimSun" w:hAnsi="Times New Roman" w:hint="default"/>
          <w:sz w:val="24"/>
          <w:szCs w:val="24"/>
        </w:rPr>
        <w:t xml:space="preserve"> č</w:t>
      </w:r>
      <w:r w:rsidRPr="00241684" w:rsidR="0056200E">
        <w:rPr>
          <w:rFonts w:ascii="Times New Roman" w:eastAsia="SimSun" w:hAnsi="Times New Roman" w:hint="default"/>
          <w:sz w:val="24"/>
          <w:szCs w:val="24"/>
        </w:rPr>
        <w:t>lenmi prezí</w:t>
      </w:r>
      <w:r w:rsidRPr="00241684" w:rsidR="0056200E">
        <w:rPr>
          <w:rFonts w:ascii="Times New Roman" w:eastAsia="SimSun" w:hAnsi="Times New Roman" w:hint="default"/>
          <w:sz w:val="24"/>
          <w:szCs w:val="24"/>
        </w:rPr>
        <w:t>dia</w:t>
      </w:r>
      <w:r w:rsidRPr="00241684" w:rsidR="001E2F32">
        <w:rPr>
          <w:rFonts w:ascii="Times New Roman" w:eastAsia="SimSun" w:hAnsi="Times New Roman"/>
          <w:sz w:val="24"/>
          <w:szCs w:val="24"/>
        </w:rPr>
        <w:t>,</w:t>
      </w:r>
      <w:r w:rsidRPr="00241684" w:rsidR="0056200E">
        <w:rPr>
          <w:rFonts w:ascii="Times New Roman" w:eastAsia="SimSun" w:hAnsi="Times New Roman"/>
          <w:sz w:val="24"/>
          <w:szCs w:val="24"/>
        </w:rPr>
        <w:t xml:space="preserve">  dozornej rady</w:t>
      </w:r>
      <w:r w:rsidRPr="00241684" w:rsidR="001E2F32">
        <w:rPr>
          <w:rFonts w:ascii="Times New Roman" w:eastAsia="SimSun" w:hAnsi="Times New Roman" w:hint="default"/>
          <w:sz w:val="24"/>
          <w:szCs w:val="24"/>
        </w:rPr>
        <w:t xml:space="preserve"> alebo discipliná</w:t>
      </w:r>
      <w:r w:rsidRPr="00241684" w:rsidR="001E2F32">
        <w:rPr>
          <w:rFonts w:ascii="Times New Roman" w:eastAsia="SimSun" w:hAnsi="Times New Roman" w:hint="default"/>
          <w:sz w:val="24"/>
          <w:szCs w:val="24"/>
        </w:rPr>
        <w:t>rnej komisie</w:t>
      </w:r>
      <w:r w:rsidRPr="00241684" w:rsidR="00F64791">
        <w:rPr>
          <w:rFonts w:ascii="Times New Roman" w:eastAsia="SimSun" w:hAnsi="Times New Roman"/>
          <w:sz w:val="24"/>
          <w:szCs w:val="24"/>
        </w:rPr>
        <w:t>.</w:t>
      </w:r>
      <w:r w:rsidRPr="00241684" w:rsidR="0056200E">
        <w:rPr>
          <w:rFonts w:ascii="Times New Roman" w:eastAsia="SimSun" w:hAnsi="Times New Roman" w:hint="default"/>
          <w:sz w:val="24"/>
          <w:szCs w:val="24"/>
        </w:rPr>
        <w:t xml:space="preserve"> Tý</w:t>
      </w:r>
      <w:r w:rsidRPr="00241684" w:rsidR="0056200E">
        <w:rPr>
          <w:rFonts w:ascii="Times New Roman" w:eastAsia="SimSun" w:hAnsi="Times New Roman" w:hint="default"/>
          <w:sz w:val="24"/>
          <w:szCs w:val="24"/>
        </w:rPr>
        <w:t xml:space="preserve">chto </w:t>
      </w:r>
      <w:r w:rsidR="00521C87">
        <w:rPr>
          <w:rFonts w:ascii="Times New Roman" w:eastAsia="SimSun" w:hAnsi="Times New Roman" w:hint="default"/>
          <w:sz w:val="24"/>
          <w:szCs w:val="24"/>
        </w:rPr>
        <w:t>š</w:t>
      </w:r>
      <w:r w:rsidR="00521C87">
        <w:rPr>
          <w:rFonts w:ascii="Times New Roman" w:eastAsia="SimSun" w:hAnsi="Times New Roman" w:hint="default"/>
          <w:sz w:val="24"/>
          <w:szCs w:val="24"/>
        </w:rPr>
        <w:t>tatutá</w:t>
      </w:r>
      <w:r w:rsidR="00521C87">
        <w:rPr>
          <w:rFonts w:ascii="Times New Roman" w:eastAsia="SimSun" w:hAnsi="Times New Roman" w:hint="default"/>
          <w:sz w:val="24"/>
          <w:szCs w:val="24"/>
        </w:rPr>
        <w:t xml:space="preserve">rnych </w:t>
      </w:r>
      <w:r w:rsidRPr="00241684" w:rsidR="0056200E">
        <w:rPr>
          <w:rFonts w:ascii="Times New Roman" w:eastAsia="SimSun" w:hAnsi="Times New Roman" w:hint="default"/>
          <w:sz w:val="24"/>
          <w:szCs w:val="24"/>
        </w:rPr>
        <w:t>audí</w:t>
      </w:r>
      <w:r w:rsidRPr="00241684" w:rsidR="0056200E">
        <w:rPr>
          <w:rFonts w:ascii="Times New Roman" w:eastAsia="SimSun" w:hAnsi="Times New Roman" w:hint="default"/>
          <w:sz w:val="24"/>
          <w:szCs w:val="24"/>
        </w:rPr>
        <w:t>torov na ná</w:t>
      </w:r>
      <w:r w:rsidRPr="00241684" w:rsidR="0056200E">
        <w:rPr>
          <w:rFonts w:ascii="Times New Roman" w:eastAsia="SimSun" w:hAnsi="Times New Roman" w:hint="default"/>
          <w:sz w:val="24"/>
          <w:szCs w:val="24"/>
        </w:rPr>
        <w:t xml:space="preserve">vrh </w:t>
      </w:r>
      <w:r w:rsidR="007A1584">
        <w:rPr>
          <w:rFonts w:ascii="Times New Roman" w:eastAsia="SimSun" w:hAnsi="Times New Roman"/>
          <w:sz w:val="24"/>
          <w:szCs w:val="24"/>
        </w:rPr>
        <w:t>komory</w:t>
      </w:r>
      <w:r w:rsidRPr="00241684" w:rsidR="002B23CF">
        <w:rPr>
          <w:rFonts w:ascii="Times New Roman" w:eastAsia="SimSun" w:hAnsi="Times New Roman"/>
          <w:sz w:val="24"/>
          <w:szCs w:val="24"/>
        </w:rPr>
        <w:t xml:space="preserve"> </w:t>
      </w:r>
      <w:r w:rsidRPr="00241684" w:rsidR="0056200E">
        <w:rPr>
          <w:rFonts w:ascii="Times New Roman" w:eastAsia="SimSun" w:hAnsi="Times New Roman" w:hint="default"/>
          <w:sz w:val="24"/>
          <w:szCs w:val="24"/>
        </w:rPr>
        <w:t>schvaľ</w:t>
      </w:r>
      <w:r w:rsidRPr="00241684" w:rsidR="0056200E">
        <w:rPr>
          <w:rFonts w:ascii="Times New Roman" w:eastAsia="SimSun" w:hAnsi="Times New Roman" w:hint="default"/>
          <w:sz w:val="24"/>
          <w:szCs w:val="24"/>
        </w:rPr>
        <w:t>uje ú</w:t>
      </w:r>
      <w:r w:rsidRPr="00241684" w:rsidR="0056200E">
        <w:rPr>
          <w:rFonts w:ascii="Times New Roman" w:eastAsia="SimSun" w:hAnsi="Times New Roman" w:hint="default"/>
          <w:sz w:val="24"/>
          <w:szCs w:val="24"/>
        </w:rPr>
        <w:t xml:space="preserve">rad. </w:t>
      </w:r>
      <w:r w:rsidR="007A1584">
        <w:rPr>
          <w:rFonts w:ascii="Times New Roman" w:eastAsia="SimSun" w:hAnsi="Times New Roman"/>
          <w:sz w:val="24"/>
          <w:szCs w:val="24"/>
        </w:rPr>
        <w:t>Komora</w:t>
      </w:r>
      <w:r w:rsidRPr="00241684" w:rsidR="008E36E8">
        <w:rPr>
          <w:rFonts w:ascii="Times New Roman" w:eastAsia="SimSun" w:hAnsi="Times New Roman" w:hint="default"/>
          <w:sz w:val="24"/>
          <w:szCs w:val="24"/>
        </w:rPr>
        <w:t xml:space="preserve"> ukladá</w:t>
      </w:r>
      <w:r w:rsidRPr="00241684" w:rsidR="00F362A1">
        <w:rPr>
          <w:rFonts w:ascii="Times New Roman" w:eastAsia="SimSun" w:hAnsi="Times New Roman" w:hint="default"/>
          <w:sz w:val="24"/>
          <w:szCs w:val="24"/>
        </w:rPr>
        <w:t xml:space="preserve"> úč</w:t>
      </w:r>
      <w:r w:rsidRPr="00241684" w:rsidR="00F362A1">
        <w:rPr>
          <w:rFonts w:ascii="Times New Roman" w:eastAsia="SimSun" w:hAnsi="Times New Roman" w:hint="default"/>
          <w:sz w:val="24"/>
          <w:szCs w:val="24"/>
        </w:rPr>
        <w:t>tovnú</w:t>
      </w:r>
      <w:r w:rsidRPr="00241684" w:rsidR="00F362A1">
        <w:rPr>
          <w:rFonts w:ascii="Times New Roman" w:eastAsia="SimSun" w:hAnsi="Times New Roman" w:hint="default"/>
          <w:sz w:val="24"/>
          <w:szCs w:val="24"/>
        </w:rPr>
        <w:t xml:space="preserve"> zá</w:t>
      </w:r>
      <w:r w:rsidRPr="00241684" w:rsidR="00F362A1">
        <w:rPr>
          <w:rFonts w:ascii="Times New Roman" w:eastAsia="SimSun" w:hAnsi="Times New Roman" w:hint="default"/>
          <w:sz w:val="24"/>
          <w:szCs w:val="24"/>
        </w:rPr>
        <w:t>vierku, vý</w:t>
      </w:r>
      <w:r w:rsidRPr="00241684" w:rsidR="00F362A1">
        <w:rPr>
          <w:rFonts w:ascii="Times New Roman" w:eastAsia="SimSun" w:hAnsi="Times New Roman" w:hint="default"/>
          <w:sz w:val="24"/>
          <w:szCs w:val="24"/>
        </w:rPr>
        <w:t>roč</w:t>
      </w:r>
      <w:r w:rsidRPr="00241684" w:rsidR="00F362A1">
        <w:rPr>
          <w:rFonts w:ascii="Times New Roman" w:eastAsia="SimSun" w:hAnsi="Times New Roman" w:hint="default"/>
          <w:sz w:val="24"/>
          <w:szCs w:val="24"/>
        </w:rPr>
        <w:t>nú</w:t>
      </w:r>
      <w:r w:rsidRPr="00241684" w:rsidR="00F362A1">
        <w:rPr>
          <w:rFonts w:ascii="Times New Roman" w:eastAsia="SimSun" w:hAnsi="Times New Roman" w:hint="default"/>
          <w:sz w:val="24"/>
          <w:szCs w:val="24"/>
        </w:rPr>
        <w:t xml:space="preserve"> sprá</w:t>
      </w:r>
      <w:r w:rsidRPr="00241684" w:rsidR="00F362A1">
        <w:rPr>
          <w:rFonts w:ascii="Times New Roman" w:eastAsia="SimSun" w:hAnsi="Times New Roman" w:hint="default"/>
          <w:sz w:val="24"/>
          <w:szCs w:val="24"/>
        </w:rPr>
        <w:t xml:space="preserve">vu a </w:t>
      </w:r>
      <w:r w:rsidRPr="00241684" w:rsidR="008E36E8">
        <w:rPr>
          <w:rFonts w:ascii="Times New Roman" w:eastAsia="SimSun" w:hAnsi="Times New Roman" w:hint="default"/>
          <w:sz w:val="24"/>
          <w:szCs w:val="24"/>
        </w:rPr>
        <w:t>sprá</w:t>
      </w:r>
      <w:r w:rsidRPr="00241684" w:rsidR="008E36E8">
        <w:rPr>
          <w:rFonts w:ascii="Times New Roman" w:eastAsia="SimSun" w:hAnsi="Times New Roman" w:hint="default"/>
          <w:sz w:val="24"/>
          <w:szCs w:val="24"/>
        </w:rPr>
        <w:t>vu audí</w:t>
      </w:r>
      <w:r w:rsidRPr="00241684" w:rsidR="008E36E8">
        <w:rPr>
          <w:rFonts w:ascii="Times New Roman" w:eastAsia="SimSun" w:hAnsi="Times New Roman" w:hint="default"/>
          <w:sz w:val="24"/>
          <w:szCs w:val="24"/>
        </w:rPr>
        <w:t>tora do neverejnej č</w:t>
      </w:r>
      <w:r w:rsidRPr="00241684" w:rsidR="008E36E8">
        <w:rPr>
          <w:rFonts w:ascii="Times New Roman" w:eastAsia="SimSun" w:hAnsi="Times New Roman" w:hint="default"/>
          <w:sz w:val="24"/>
          <w:szCs w:val="24"/>
        </w:rPr>
        <w:t>asti registra úč</w:t>
      </w:r>
      <w:r w:rsidRPr="00241684" w:rsidR="008E36E8">
        <w:rPr>
          <w:rFonts w:ascii="Times New Roman" w:eastAsia="SimSun" w:hAnsi="Times New Roman" w:hint="default"/>
          <w:sz w:val="24"/>
          <w:szCs w:val="24"/>
        </w:rPr>
        <w:t>tovný</w:t>
      </w:r>
      <w:r w:rsidRPr="00241684" w:rsidR="008E36E8">
        <w:rPr>
          <w:rFonts w:ascii="Times New Roman" w:eastAsia="SimSun" w:hAnsi="Times New Roman" w:hint="default"/>
          <w:sz w:val="24"/>
          <w:szCs w:val="24"/>
        </w:rPr>
        <w:t>ch zá</w:t>
      </w:r>
      <w:r w:rsidRPr="00241684" w:rsidR="008E36E8">
        <w:rPr>
          <w:rFonts w:ascii="Times New Roman" w:eastAsia="SimSun" w:hAnsi="Times New Roman" w:hint="default"/>
          <w:sz w:val="24"/>
          <w:szCs w:val="24"/>
        </w:rPr>
        <w:t>vie</w:t>
      </w:r>
      <w:r w:rsidRPr="00241684" w:rsidR="008E36E8">
        <w:rPr>
          <w:rFonts w:ascii="Times New Roman" w:eastAsia="SimSun" w:hAnsi="Times New Roman" w:hint="default"/>
          <w:sz w:val="24"/>
          <w:szCs w:val="24"/>
        </w:rPr>
        <w:t>rok.</w:t>
      </w:r>
      <w:bookmarkStart w:id="20" w:name="_Ref413672595"/>
      <w:r>
        <w:rPr>
          <w:rStyle w:val="FootnoteReference"/>
          <w:rFonts w:ascii="Times New Roman" w:eastAsia="SimSun" w:hAnsi="Times New Roman"/>
          <w:sz w:val="24"/>
          <w:szCs w:val="24"/>
          <w:rtl w:val="0"/>
        </w:rPr>
        <w:footnoteReference w:id="56"/>
      </w:r>
      <w:bookmarkEnd w:id="20"/>
      <w:r w:rsidRPr="00241684" w:rsidR="00C31DD7">
        <w:rPr>
          <w:rFonts w:ascii="Times New Roman" w:eastAsia="SimSun" w:hAnsi="Times New Roman"/>
          <w:sz w:val="24"/>
          <w:szCs w:val="24"/>
        </w:rPr>
        <w:t>)</w:t>
      </w:r>
      <w:r w:rsidRPr="00241684" w:rsidR="0056200E">
        <w:rPr>
          <w:rFonts w:ascii="Times New Roman" w:eastAsia="SimSun" w:hAnsi="Times New Roman" w:hint="default"/>
          <w:sz w:val="24"/>
          <w:szCs w:val="24"/>
        </w:rPr>
        <w:t xml:space="preserve"> Ná</w:t>
      </w:r>
      <w:r w:rsidRPr="00241684" w:rsidR="0056200E">
        <w:rPr>
          <w:rFonts w:ascii="Times New Roman" w:eastAsia="SimSun" w:hAnsi="Times New Roman" w:hint="default"/>
          <w:sz w:val="24"/>
          <w:szCs w:val="24"/>
        </w:rPr>
        <w:t xml:space="preserve">klady </w:t>
      </w:r>
      <w:r w:rsidR="00AD078F">
        <w:rPr>
          <w:rFonts w:ascii="Times New Roman" w:eastAsia="SimSun" w:hAnsi="Times New Roman" w:hint="default"/>
          <w:sz w:val="24"/>
          <w:szCs w:val="24"/>
        </w:rPr>
        <w:t>š</w:t>
      </w:r>
      <w:r w:rsidR="00AD078F">
        <w:rPr>
          <w:rFonts w:ascii="Times New Roman" w:eastAsia="SimSun" w:hAnsi="Times New Roman" w:hint="default"/>
          <w:sz w:val="24"/>
          <w:szCs w:val="24"/>
        </w:rPr>
        <w:t>tatutá</w:t>
      </w:r>
      <w:r w:rsidR="00AD078F">
        <w:rPr>
          <w:rFonts w:ascii="Times New Roman" w:eastAsia="SimSun" w:hAnsi="Times New Roman" w:hint="default"/>
          <w:sz w:val="24"/>
          <w:szCs w:val="24"/>
        </w:rPr>
        <w:t>rneho auditu</w:t>
      </w:r>
      <w:r w:rsidRPr="00241684" w:rsidR="0056200E">
        <w:rPr>
          <w:rFonts w:ascii="Times New Roman" w:eastAsia="SimSun" w:hAnsi="Times New Roman" w:hint="default"/>
          <w:sz w:val="24"/>
          <w:szCs w:val="24"/>
        </w:rPr>
        <w:t xml:space="preserve"> hradí</w:t>
      </w:r>
      <w:r w:rsidRPr="00241684" w:rsidR="0056200E">
        <w:rPr>
          <w:rFonts w:ascii="Times New Roman" w:eastAsia="SimSun" w:hAnsi="Times New Roman" w:hint="default"/>
          <w:sz w:val="24"/>
          <w:szCs w:val="24"/>
        </w:rPr>
        <w:t xml:space="preserve"> </w:t>
      </w:r>
      <w:r w:rsidR="007A1584">
        <w:rPr>
          <w:rFonts w:ascii="Times New Roman" w:eastAsia="SimSun" w:hAnsi="Times New Roman"/>
          <w:sz w:val="24"/>
          <w:szCs w:val="24"/>
        </w:rPr>
        <w:t>komora</w:t>
      </w:r>
      <w:r w:rsidRPr="00241684" w:rsidR="00F362A1">
        <w:rPr>
          <w:rFonts w:ascii="Times New Roman" w:eastAsia="SimSun" w:hAnsi="Times New Roman"/>
          <w:sz w:val="24"/>
          <w:szCs w:val="24"/>
        </w:rPr>
        <w:t>.</w:t>
      </w:r>
    </w:p>
    <w:p w:rsidR="0043201A" w:rsidRPr="00241684" w:rsidP="00AF0B00">
      <w:pPr>
        <w:pStyle w:val="Nadpiscasti"/>
        <w:bidi w:val="0"/>
        <w:spacing w:before="0" w:after="120"/>
        <w:rPr>
          <w:rFonts w:ascii="Times New Roman" w:hAnsi="Times New Roman"/>
          <w:b/>
          <w:sz w:val="24"/>
          <w:szCs w:val="24"/>
        </w:rPr>
      </w:pPr>
      <w:r w:rsidRPr="00241684">
        <w:rPr>
          <w:rFonts w:ascii="Times New Roman" w:hAnsi="Times New Roman"/>
          <w:b/>
          <w:sz w:val="24"/>
          <w:szCs w:val="24"/>
        </w:rPr>
        <w:t>ŠIESTA ČASŤ</w:t>
      </w:r>
    </w:p>
    <w:p w:rsidR="0043201A" w:rsidRPr="00241684" w:rsidP="00AF0B00">
      <w:pPr>
        <w:pStyle w:val="Nadpiscasti"/>
        <w:bidi w:val="0"/>
        <w:spacing w:before="0" w:after="120"/>
        <w:rPr>
          <w:rFonts w:ascii="Times New Roman" w:hAnsi="Times New Roman"/>
          <w:b/>
          <w:sz w:val="24"/>
          <w:szCs w:val="24"/>
        </w:rPr>
      </w:pPr>
      <w:r w:rsidRPr="00241684">
        <w:rPr>
          <w:rFonts w:ascii="Times New Roman" w:hAnsi="Times New Roman"/>
          <w:b/>
          <w:sz w:val="24"/>
          <w:szCs w:val="24"/>
        </w:rPr>
        <w:t>ÚRAD</w:t>
      </w:r>
    </w:p>
    <w:p w:rsidR="0043201A" w:rsidRPr="00241684" w:rsidP="00E74ED6">
      <w:pPr>
        <w:pStyle w:val="Heading4"/>
        <w:bidi w:val="0"/>
        <w:rPr>
          <w:rFonts w:ascii="Times New Roman" w:hAnsi="Times New Roman"/>
          <w:sz w:val="24"/>
          <w:szCs w:val="24"/>
        </w:rPr>
      </w:pPr>
    </w:p>
    <w:p w:rsidR="0056200E" w:rsidRPr="00241684" w:rsidP="005F7A35">
      <w:pPr>
        <w:pStyle w:val="predslovie"/>
        <w:bidi w:val="0"/>
        <w:spacing w:before="0" w:after="120"/>
        <w:rPr>
          <w:rFonts w:ascii="Times New Roman" w:hAnsi="Times New Roman"/>
          <w:sz w:val="24"/>
          <w:szCs w:val="24"/>
        </w:rPr>
      </w:pPr>
      <w:r w:rsidRPr="00241684">
        <w:rPr>
          <w:rFonts w:ascii="Times New Roman" w:hAnsi="Times New Roman"/>
          <w:sz w:val="24"/>
          <w:szCs w:val="24"/>
        </w:rPr>
        <w:t xml:space="preserve">Úrad </w:t>
      </w:r>
      <w:r w:rsidRPr="00241684" w:rsidR="00206DD3">
        <w:rPr>
          <w:rFonts w:ascii="Times New Roman" w:hAnsi="Times New Roman"/>
          <w:sz w:val="24"/>
          <w:szCs w:val="24"/>
        </w:rPr>
        <w:t xml:space="preserve">je </w:t>
      </w:r>
      <w:r w:rsidRPr="00241684">
        <w:rPr>
          <w:rFonts w:ascii="Times New Roman" w:hAnsi="Times New Roman"/>
          <w:sz w:val="24"/>
          <w:szCs w:val="24"/>
        </w:rPr>
        <w:t>právnick</w:t>
      </w:r>
      <w:r w:rsidRPr="00241684" w:rsidR="00206DD3">
        <w:rPr>
          <w:rFonts w:ascii="Times New Roman" w:hAnsi="Times New Roman"/>
          <w:sz w:val="24"/>
          <w:szCs w:val="24"/>
        </w:rPr>
        <w:t xml:space="preserve">ou </w:t>
      </w:r>
      <w:r w:rsidRPr="00241684">
        <w:rPr>
          <w:rFonts w:ascii="Times New Roman" w:hAnsi="Times New Roman"/>
          <w:sz w:val="24"/>
          <w:szCs w:val="24"/>
        </w:rPr>
        <w:t>osob</w:t>
      </w:r>
      <w:r w:rsidRPr="00241684" w:rsidR="00206DD3">
        <w:rPr>
          <w:rFonts w:ascii="Times New Roman" w:hAnsi="Times New Roman"/>
          <w:sz w:val="24"/>
          <w:szCs w:val="24"/>
        </w:rPr>
        <w:t>ou</w:t>
      </w:r>
      <w:r w:rsidRPr="00241684" w:rsidR="00B56C29">
        <w:rPr>
          <w:rFonts w:ascii="Times New Roman" w:hAnsi="Times New Roman"/>
          <w:sz w:val="24"/>
          <w:szCs w:val="24"/>
        </w:rPr>
        <w:t xml:space="preserve">, ktorej </w:t>
      </w:r>
      <w:r w:rsidRPr="00936052" w:rsidR="00904F49">
        <w:rPr>
          <w:rFonts w:ascii="Times New Roman" w:hAnsi="Times New Roman"/>
          <w:sz w:val="24"/>
          <w:szCs w:val="24"/>
        </w:rPr>
        <w:t>je</w:t>
      </w:r>
      <w:r w:rsidRPr="00241684" w:rsidR="00B56C29">
        <w:rPr>
          <w:rFonts w:ascii="Times New Roman" w:hAnsi="Times New Roman"/>
          <w:sz w:val="24"/>
          <w:szCs w:val="24"/>
        </w:rPr>
        <w:t xml:space="preserve"> v oblasti verejnej správy </w:t>
      </w:r>
      <w:r w:rsidRPr="00936052" w:rsidR="00904F49">
        <w:rPr>
          <w:rFonts w:ascii="Times New Roman" w:hAnsi="Times New Roman"/>
          <w:sz w:val="24"/>
          <w:szCs w:val="24"/>
        </w:rPr>
        <w:t>zverený výkon</w:t>
      </w:r>
      <w:r w:rsidRPr="00241684" w:rsidR="00B56C29">
        <w:rPr>
          <w:rFonts w:ascii="Times New Roman" w:hAnsi="Times New Roman"/>
          <w:sz w:val="24"/>
          <w:szCs w:val="24"/>
        </w:rPr>
        <w:t xml:space="preserve"> dohľadu</w:t>
      </w:r>
      <w:r w:rsidRPr="00241684" w:rsidR="00CF258C">
        <w:rPr>
          <w:rFonts w:ascii="Times New Roman" w:hAnsi="Times New Roman"/>
          <w:sz w:val="24"/>
          <w:szCs w:val="24"/>
        </w:rPr>
        <w:t xml:space="preserve"> a plnenie ďalších úloh</w:t>
      </w:r>
      <w:r w:rsidRPr="00241684" w:rsidR="00B56C29">
        <w:rPr>
          <w:rFonts w:ascii="Times New Roman" w:hAnsi="Times New Roman"/>
          <w:sz w:val="24"/>
          <w:szCs w:val="24"/>
        </w:rPr>
        <w:t xml:space="preserve"> podľa tohto zákona</w:t>
      </w:r>
      <w:r w:rsidRPr="00241684" w:rsidR="00ED33D6">
        <w:rPr>
          <w:rFonts w:ascii="Times New Roman" w:hAnsi="Times New Roman"/>
          <w:sz w:val="24"/>
          <w:szCs w:val="24"/>
        </w:rPr>
        <w:t>.</w:t>
      </w:r>
      <w:r w:rsidRPr="00241684">
        <w:rPr>
          <w:rFonts w:ascii="Times New Roman" w:hAnsi="Times New Roman"/>
          <w:sz w:val="24"/>
          <w:szCs w:val="24"/>
        </w:rPr>
        <w:t xml:space="preserve"> Úrad sa ne</w:t>
      </w:r>
      <w:r w:rsidRPr="00241684" w:rsidR="00ED33D6">
        <w:rPr>
          <w:rFonts w:ascii="Times New Roman" w:hAnsi="Times New Roman"/>
          <w:sz w:val="24"/>
          <w:szCs w:val="24"/>
        </w:rPr>
        <w:t>zapisuje do obchodného registra a jeho sídlom je Bratislava.</w:t>
      </w:r>
    </w:p>
    <w:p w:rsidR="0056200E" w:rsidRPr="00241684" w:rsidP="00E74ED6">
      <w:pPr>
        <w:pStyle w:val="Heading4"/>
        <w:bidi w:val="0"/>
        <w:rPr>
          <w:rFonts w:ascii="Times New Roman" w:hAnsi="Times New Roman"/>
          <w:sz w:val="24"/>
          <w:szCs w:val="24"/>
        </w:rPr>
      </w:pPr>
    </w:p>
    <w:p w:rsidR="0056200E" w:rsidRPr="00241684" w:rsidP="00AF0B00">
      <w:pPr>
        <w:pStyle w:val="paragraf"/>
        <w:bidi w:val="0"/>
        <w:spacing w:before="120" w:after="120"/>
        <w:rPr>
          <w:rFonts w:ascii="Times New Roman" w:hAnsi="Times New Roman"/>
          <w:b/>
          <w:sz w:val="24"/>
          <w:szCs w:val="24"/>
        </w:rPr>
      </w:pPr>
      <w:r w:rsidRPr="00241684">
        <w:rPr>
          <w:rFonts w:ascii="Times New Roman" w:hAnsi="Times New Roman"/>
          <w:b/>
          <w:sz w:val="24"/>
          <w:szCs w:val="24"/>
        </w:rPr>
        <w:t>Pôsobnosť úradu</w:t>
      </w:r>
    </w:p>
    <w:p w:rsidR="00636CC4" w:rsidRPr="00241684" w:rsidP="003D2000">
      <w:pPr>
        <w:pStyle w:val="odsekCharChar"/>
        <w:numPr>
          <w:numId w:val="97"/>
        </w:numPr>
        <w:tabs>
          <w:tab w:val="num" w:pos="0"/>
          <w:tab w:val="clear" w:pos="756"/>
          <w:tab w:val="clear" w:pos="963"/>
        </w:tabs>
        <w:bidi w:val="0"/>
        <w:spacing w:before="0" w:after="100"/>
        <w:ind w:left="0"/>
        <w:rPr>
          <w:rFonts w:ascii="Times New Roman" w:hAnsi="Times New Roman"/>
          <w:sz w:val="24"/>
          <w:szCs w:val="24"/>
        </w:rPr>
      </w:pPr>
      <w:r w:rsidRPr="00241684">
        <w:rPr>
          <w:rFonts w:ascii="Times New Roman" w:hAnsi="Times New Roman"/>
          <w:sz w:val="24"/>
          <w:szCs w:val="24"/>
        </w:rPr>
        <w:t>Úrad</w:t>
      </w:r>
    </w:p>
    <w:p w:rsidR="00636CC4" w:rsidRPr="00241684" w:rsidP="0029090A">
      <w:pPr>
        <w:pStyle w:val="vymenovanie"/>
        <w:numPr>
          <w:numId w:val="33"/>
        </w:numPr>
        <w:tabs>
          <w:tab w:val="clear" w:pos="1051"/>
        </w:tabs>
        <w:bidi w:val="0"/>
        <w:spacing w:after="100"/>
        <w:ind w:left="1077" w:hanging="357"/>
        <w:rPr>
          <w:rFonts w:ascii="Times New Roman" w:hAnsi="Times New Roman" w:hint="default"/>
          <w:sz w:val="24"/>
          <w:szCs w:val="24"/>
        </w:rPr>
      </w:pPr>
      <w:r w:rsidRPr="00241684">
        <w:rPr>
          <w:rFonts w:ascii="Times New Roman" w:hAnsi="Times New Roman" w:hint="default"/>
          <w:sz w:val="24"/>
          <w:szCs w:val="24"/>
        </w:rPr>
        <w:t>zabezpeč</w:t>
      </w:r>
      <w:r w:rsidRPr="00241684">
        <w:rPr>
          <w:rFonts w:ascii="Times New Roman" w:hAnsi="Times New Roman" w:hint="default"/>
          <w:sz w:val="24"/>
          <w:szCs w:val="24"/>
        </w:rPr>
        <w:t>uje audí</w:t>
      </w:r>
      <w:r w:rsidRPr="00241684">
        <w:rPr>
          <w:rFonts w:ascii="Times New Roman" w:hAnsi="Times New Roman" w:hint="default"/>
          <w:sz w:val="24"/>
          <w:szCs w:val="24"/>
        </w:rPr>
        <w:t>torské</w:t>
      </w:r>
      <w:r w:rsidRPr="00241684">
        <w:rPr>
          <w:rFonts w:ascii="Times New Roman" w:hAnsi="Times New Roman" w:hint="default"/>
          <w:sz w:val="24"/>
          <w:szCs w:val="24"/>
        </w:rPr>
        <w:t xml:space="preserve"> skúš</w:t>
      </w:r>
      <w:r w:rsidRPr="00241684">
        <w:rPr>
          <w:rFonts w:ascii="Times New Roman" w:hAnsi="Times New Roman" w:hint="default"/>
          <w:sz w:val="24"/>
          <w:szCs w:val="24"/>
        </w:rPr>
        <w:t>ky,</w:t>
      </w:r>
    </w:p>
    <w:p w:rsidR="00636CC4" w:rsidRPr="00241684" w:rsidP="0029090A">
      <w:pPr>
        <w:pStyle w:val="vymenovanie"/>
        <w:numPr>
          <w:numId w:val="33"/>
        </w:numPr>
        <w:tabs>
          <w:tab w:val="clear" w:pos="1051"/>
        </w:tabs>
        <w:bidi w:val="0"/>
        <w:spacing w:after="100"/>
        <w:rPr>
          <w:rFonts w:ascii="Times New Roman" w:hAnsi="Times New Roman"/>
          <w:sz w:val="24"/>
          <w:szCs w:val="24"/>
        </w:rPr>
      </w:pPr>
      <w:r w:rsidR="000D4030">
        <w:rPr>
          <w:rFonts w:ascii="Times New Roman" w:hAnsi="Times New Roman" w:hint="default"/>
          <w:sz w:val="24"/>
          <w:szCs w:val="24"/>
        </w:rPr>
        <w:t>zabezpeč</w:t>
      </w:r>
      <w:r w:rsidR="000D4030">
        <w:rPr>
          <w:rFonts w:ascii="Times New Roman" w:hAnsi="Times New Roman" w:hint="default"/>
          <w:sz w:val="24"/>
          <w:szCs w:val="24"/>
        </w:rPr>
        <w:t>uje skúš</w:t>
      </w:r>
      <w:r w:rsidR="000D4030">
        <w:rPr>
          <w:rFonts w:ascii="Times New Roman" w:hAnsi="Times New Roman" w:hint="default"/>
          <w:sz w:val="24"/>
          <w:szCs w:val="24"/>
        </w:rPr>
        <w:t>ky spô</w:t>
      </w:r>
      <w:r w:rsidR="000D4030">
        <w:rPr>
          <w:rFonts w:ascii="Times New Roman" w:hAnsi="Times New Roman" w:hint="default"/>
          <w:sz w:val="24"/>
          <w:szCs w:val="24"/>
        </w:rPr>
        <w:t>sobilosti</w:t>
      </w:r>
      <w:r w:rsidRPr="00241684">
        <w:rPr>
          <w:rFonts w:ascii="Times New Roman" w:hAnsi="Times New Roman"/>
          <w:sz w:val="24"/>
          <w:szCs w:val="24"/>
        </w:rPr>
        <w:t>,</w:t>
      </w:r>
    </w:p>
    <w:p w:rsidR="00636CC4" w:rsidRPr="00241684" w:rsidP="0029090A">
      <w:pPr>
        <w:pStyle w:val="vymenovanie"/>
        <w:numPr>
          <w:numId w:val="33"/>
        </w:numPr>
        <w:tabs>
          <w:tab w:val="clear" w:pos="1051"/>
        </w:tabs>
        <w:bidi w:val="0"/>
        <w:spacing w:after="100"/>
        <w:rPr>
          <w:rFonts w:ascii="Times New Roman" w:hAnsi="Times New Roman"/>
          <w:sz w:val="24"/>
          <w:szCs w:val="24"/>
        </w:rPr>
      </w:pPr>
      <w:r w:rsidRPr="00241684" w:rsidR="00E94721">
        <w:rPr>
          <w:rFonts w:ascii="Times New Roman" w:hAnsi="Times New Roman" w:hint="default"/>
          <w:sz w:val="24"/>
          <w:szCs w:val="24"/>
        </w:rPr>
        <w:t>zabezpeč</w:t>
      </w:r>
      <w:r w:rsidRPr="00241684" w:rsidR="00E94721">
        <w:rPr>
          <w:rFonts w:ascii="Times New Roman" w:hAnsi="Times New Roman" w:hint="default"/>
          <w:sz w:val="24"/>
          <w:szCs w:val="24"/>
        </w:rPr>
        <w:t>uje preskúš</w:t>
      </w:r>
      <w:r w:rsidRPr="00241684" w:rsidR="00E94721">
        <w:rPr>
          <w:rFonts w:ascii="Times New Roman" w:hAnsi="Times New Roman" w:hint="default"/>
          <w:sz w:val="24"/>
          <w:szCs w:val="24"/>
        </w:rPr>
        <w:t>anie</w:t>
      </w:r>
      <w:r w:rsidRPr="00241684">
        <w:rPr>
          <w:rFonts w:ascii="Times New Roman" w:hAnsi="Times New Roman"/>
          <w:sz w:val="24"/>
          <w:szCs w:val="24"/>
        </w:rPr>
        <w:t>,</w:t>
      </w:r>
    </w:p>
    <w:p w:rsidR="00636CC4" w:rsidRPr="00241684" w:rsidP="0029090A">
      <w:pPr>
        <w:pStyle w:val="vymenovanie"/>
        <w:numPr>
          <w:numId w:val="33"/>
        </w:numPr>
        <w:tabs>
          <w:tab w:val="clear" w:pos="1051"/>
        </w:tabs>
        <w:bidi w:val="0"/>
        <w:spacing w:after="100"/>
        <w:rPr>
          <w:rFonts w:ascii="Times New Roman" w:hAnsi="Times New Roman"/>
          <w:sz w:val="24"/>
          <w:szCs w:val="24"/>
        </w:rPr>
      </w:pPr>
      <w:r w:rsidR="000D4030">
        <w:rPr>
          <w:rFonts w:ascii="Times New Roman" w:hAnsi="Times New Roman" w:hint="default"/>
          <w:sz w:val="24"/>
          <w:szCs w:val="24"/>
        </w:rPr>
        <w:t>vydá</w:t>
      </w:r>
      <w:r w:rsidR="000D4030">
        <w:rPr>
          <w:rFonts w:ascii="Times New Roman" w:hAnsi="Times New Roman" w:hint="default"/>
          <w:sz w:val="24"/>
          <w:szCs w:val="24"/>
        </w:rPr>
        <w:t>va certifiká</w:t>
      </w:r>
      <w:r w:rsidR="000D4030">
        <w:rPr>
          <w:rFonts w:ascii="Times New Roman" w:hAnsi="Times New Roman" w:hint="default"/>
          <w:sz w:val="24"/>
          <w:szCs w:val="24"/>
        </w:rPr>
        <w:t>ty</w:t>
      </w:r>
      <w:r w:rsidRPr="00241684">
        <w:rPr>
          <w:rFonts w:ascii="Times New Roman" w:hAnsi="Times New Roman"/>
          <w:sz w:val="24"/>
          <w:szCs w:val="24"/>
        </w:rPr>
        <w:t>,</w:t>
      </w:r>
    </w:p>
    <w:p w:rsidR="00636CC4" w:rsidRPr="00241684" w:rsidP="0029090A">
      <w:pPr>
        <w:pStyle w:val="vymenovanie"/>
        <w:numPr>
          <w:numId w:val="33"/>
        </w:numPr>
        <w:tabs>
          <w:tab w:val="clear" w:pos="1051"/>
        </w:tabs>
        <w:bidi w:val="0"/>
        <w:spacing w:after="100"/>
        <w:rPr>
          <w:rFonts w:ascii="Times New Roman" w:hAnsi="Times New Roman"/>
          <w:sz w:val="24"/>
          <w:szCs w:val="24"/>
        </w:rPr>
      </w:pPr>
      <w:r w:rsidRPr="00241684">
        <w:rPr>
          <w:rFonts w:ascii="Times New Roman" w:hAnsi="Times New Roman" w:hint="default"/>
          <w:sz w:val="24"/>
          <w:szCs w:val="24"/>
        </w:rPr>
        <w:t>vydá</w:t>
      </w:r>
      <w:r w:rsidRPr="00241684">
        <w:rPr>
          <w:rFonts w:ascii="Times New Roman" w:hAnsi="Times New Roman" w:hint="default"/>
          <w:sz w:val="24"/>
          <w:szCs w:val="24"/>
        </w:rPr>
        <w:t>va</w:t>
      </w:r>
      <w:r w:rsidR="000D4030">
        <w:rPr>
          <w:rFonts w:ascii="Times New Roman" w:hAnsi="Times New Roman"/>
          <w:sz w:val="24"/>
          <w:szCs w:val="24"/>
        </w:rPr>
        <w:t xml:space="preserve"> licencie</w:t>
      </w:r>
      <w:r w:rsidRPr="00241684">
        <w:rPr>
          <w:rFonts w:ascii="Times New Roman" w:hAnsi="Times New Roman"/>
          <w:sz w:val="24"/>
          <w:szCs w:val="24"/>
        </w:rPr>
        <w:t>, pozastavuje</w:t>
      </w:r>
      <w:r w:rsidRPr="00241684" w:rsidR="001244A4">
        <w:rPr>
          <w:rFonts w:ascii="Times New Roman" w:hAnsi="Times New Roman"/>
          <w:sz w:val="24"/>
          <w:szCs w:val="24"/>
        </w:rPr>
        <w:t xml:space="preserve"> licencie </w:t>
      </w:r>
      <w:r w:rsidRPr="00241684">
        <w:rPr>
          <w:rFonts w:ascii="Times New Roman" w:hAnsi="Times New Roman"/>
          <w:sz w:val="24"/>
          <w:szCs w:val="24"/>
        </w:rPr>
        <w:t xml:space="preserve">a </w:t>
      </w:r>
      <w:r w:rsidRPr="00241684" w:rsidR="00D71C46">
        <w:rPr>
          <w:rFonts w:ascii="Times New Roman" w:hAnsi="Times New Roman" w:hint="default"/>
          <w:sz w:val="24"/>
          <w:szCs w:val="24"/>
        </w:rPr>
        <w:t>odoberá</w:t>
      </w:r>
      <w:r w:rsidRPr="00241684">
        <w:rPr>
          <w:rFonts w:ascii="Times New Roman" w:hAnsi="Times New Roman"/>
          <w:sz w:val="24"/>
          <w:szCs w:val="24"/>
        </w:rPr>
        <w:t xml:space="preserve"> licencie,</w:t>
      </w:r>
    </w:p>
    <w:p w:rsidR="00D71C46" w:rsidRPr="00241684" w:rsidP="0029090A">
      <w:pPr>
        <w:pStyle w:val="vymenovanie"/>
        <w:numPr>
          <w:numId w:val="33"/>
        </w:numPr>
        <w:tabs>
          <w:tab w:val="clear" w:pos="1051"/>
        </w:tabs>
        <w:bidi w:val="0"/>
        <w:spacing w:after="100"/>
        <w:rPr>
          <w:rFonts w:ascii="Times New Roman" w:hAnsi="Times New Roman" w:hint="default"/>
          <w:sz w:val="24"/>
          <w:szCs w:val="24"/>
        </w:rPr>
      </w:pPr>
      <w:r w:rsidRPr="00241684">
        <w:rPr>
          <w:rFonts w:ascii="Times New Roman" w:hAnsi="Times New Roman"/>
          <w:sz w:val="24"/>
          <w:szCs w:val="24"/>
        </w:rPr>
        <w:t xml:space="preserve">zapisuje </w:t>
      </w:r>
      <w:r w:rsidR="00521C87">
        <w:rPr>
          <w:rFonts w:ascii="Times New Roman" w:hAnsi="Times New Roman" w:hint="default"/>
          <w:sz w:val="24"/>
          <w:szCs w:val="24"/>
        </w:rPr>
        <w:t>š</w:t>
      </w:r>
      <w:r w:rsidR="00521C87">
        <w:rPr>
          <w:rFonts w:ascii="Times New Roman" w:hAnsi="Times New Roman" w:hint="default"/>
          <w:sz w:val="24"/>
          <w:szCs w:val="24"/>
        </w:rPr>
        <w:t>tatutá</w:t>
      </w:r>
      <w:r w:rsidR="00521C87">
        <w:rPr>
          <w:rFonts w:ascii="Times New Roman" w:hAnsi="Times New Roman" w:hint="default"/>
          <w:sz w:val="24"/>
          <w:szCs w:val="24"/>
        </w:rPr>
        <w:t xml:space="preserve">rnych </w:t>
      </w:r>
      <w:r w:rsidRPr="00241684">
        <w:rPr>
          <w:rFonts w:ascii="Times New Roman" w:hAnsi="Times New Roman" w:hint="default"/>
          <w:sz w:val="24"/>
          <w:szCs w:val="24"/>
        </w:rPr>
        <w:t>audí</w:t>
      </w:r>
      <w:r w:rsidRPr="00241684">
        <w:rPr>
          <w:rFonts w:ascii="Times New Roman" w:hAnsi="Times New Roman" w:hint="default"/>
          <w:sz w:val="24"/>
          <w:szCs w:val="24"/>
        </w:rPr>
        <w:t>torov a </w:t>
      </w:r>
      <w:r w:rsidRPr="00241684">
        <w:rPr>
          <w:rFonts w:ascii="Times New Roman" w:hAnsi="Times New Roman" w:hint="default"/>
          <w:sz w:val="24"/>
          <w:szCs w:val="24"/>
        </w:rPr>
        <w:t>audí</w:t>
      </w:r>
      <w:r w:rsidRPr="00241684">
        <w:rPr>
          <w:rFonts w:ascii="Times New Roman" w:hAnsi="Times New Roman" w:hint="default"/>
          <w:sz w:val="24"/>
          <w:szCs w:val="24"/>
        </w:rPr>
        <w:t>torské</w:t>
      </w:r>
      <w:r w:rsidRPr="00241684">
        <w:rPr>
          <w:rFonts w:ascii="Times New Roman" w:hAnsi="Times New Roman" w:hint="default"/>
          <w:sz w:val="24"/>
          <w:szCs w:val="24"/>
        </w:rPr>
        <w:t xml:space="preserve"> spoloč</w:t>
      </w:r>
      <w:r w:rsidRPr="00241684">
        <w:rPr>
          <w:rFonts w:ascii="Times New Roman" w:hAnsi="Times New Roman" w:hint="default"/>
          <w:sz w:val="24"/>
          <w:szCs w:val="24"/>
        </w:rPr>
        <w:t xml:space="preserve">nosti </w:t>
      </w:r>
      <w:r w:rsidRPr="00241684">
        <w:rPr>
          <w:rFonts w:ascii="Times New Roman" w:hAnsi="Times New Roman" w:hint="default"/>
          <w:sz w:val="24"/>
          <w:szCs w:val="24"/>
        </w:rPr>
        <w:t>do prí</w:t>
      </w:r>
      <w:r w:rsidRPr="00241684">
        <w:rPr>
          <w:rFonts w:ascii="Times New Roman" w:hAnsi="Times New Roman" w:hint="default"/>
          <w:sz w:val="24"/>
          <w:szCs w:val="24"/>
        </w:rPr>
        <w:t>sluš</w:t>
      </w:r>
      <w:r w:rsidRPr="00241684">
        <w:rPr>
          <w:rFonts w:ascii="Times New Roman" w:hAnsi="Times New Roman" w:hint="default"/>
          <w:sz w:val="24"/>
          <w:szCs w:val="24"/>
        </w:rPr>
        <w:t>né</w:t>
      </w:r>
      <w:r w:rsidRPr="00241684">
        <w:rPr>
          <w:rFonts w:ascii="Times New Roman" w:hAnsi="Times New Roman" w:hint="default"/>
          <w:sz w:val="24"/>
          <w:szCs w:val="24"/>
        </w:rPr>
        <w:t>ho zoznamu a </w:t>
      </w:r>
      <w:r w:rsidRPr="00241684">
        <w:rPr>
          <w:rFonts w:ascii="Times New Roman" w:hAnsi="Times New Roman" w:hint="default"/>
          <w:sz w:val="24"/>
          <w:szCs w:val="24"/>
        </w:rPr>
        <w:t>vedie prí</w:t>
      </w:r>
      <w:r w:rsidRPr="00241684">
        <w:rPr>
          <w:rFonts w:ascii="Times New Roman" w:hAnsi="Times New Roman" w:hint="default"/>
          <w:sz w:val="24"/>
          <w:szCs w:val="24"/>
        </w:rPr>
        <w:t>sluš</w:t>
      </w:r>
      <w:r w:rsidRPr="00241684">
        <w:rPr>
          <w:rFonts w:ascii="Times New Roman" w:hAnsi="Times New Roman" w:hint="default"/>
          <w:sz w:val="24"/>
          <w:szCs w:val="24"/>
        </w:rPr>
        <w:t>ný</w:t>
      </w:r>
      <w:r w:rsidRPr="00241684">
        <w:rPr>
          <w:rFonts w:ascii="Times New Roman" w:hAnsi="Times New Roman" w:hint="default"/>
          <w:sz w:val="24"/>
          <w:szCs w:val="24"/>
        </w:rPr>
        <w:t xml:space="preserve"> zoznam,</w:t>
      </w:r>
    </w:p>
    <w:p w:rsidR="005519AE" w:rsidRPr="00241684" w:rsidP="0029090A">
      <w:pPr>
        <w:pStyle w:val="vymenovanie"/>
        <w:numPr>
          <w:numId w:val="33"/>
        </w:numPr>
        <w:tabs>
          <w:tab w:val="clear" w:pos="1051"/>
        </w:tabs>
        <w:bidi w:val="0"/>
        <w:spacing w:after="100"/>
        <w:rPr>
          <w:rFonts w:ascii="Times New Roman" w:hAnsi="Times New Roman" w:hint="default"/>
          <w:sz w:val="24"/>
          <w:szCs w:val="24"/>
        </w:rPr>
      </w:pPr>
      <w:r w:rsidRPr="00241684">
        <w:rPr>
          <w:rFonts w:ascii="Times New Roman" w:hAnsi="Times New Roman" w:hint="default"/>
          <w:sz w:val="24"/>
          <w:szCs w:val="24"/>
        </w:rPr>
        <w:t>registruje do prí</w:t>
      </w:r>
      <w:r w:rsidRPr="00241684">
        <w:rPr>
          <w:rFonts w:ascii="Times New Roman" w:hAnsi="Times New Roman" w:hint="default"/>
          <w:sz w:val="24"/>
          <w:szCs w:val="24"/>
        </w:rPr>
        <w:t>sluš</w:t>
      </w:r>
      <w:r w:rsidRPr="00241684">
        <w:rPr>
          <w:rFonts w:ascii="Times New Roman" w:hAnsi="Times New Roman" w:hint="default"/>
          <w:sz w:val="24"/>
          <w:szCs w:val="24"/>
        </w:rPr>
        <w:t>né</w:t>
      </w:r>
      <w:r w:rsidRPr="00241684">
        <w:rPr>
          <w:rFonts w:ascii="Times New Roman" w:hAnsi="Times New Roman" w:hint="default"/>
          <w:sz w:val="24"/>
          <w:szCs w:val="24"/>
        </w:rPr>
        <w:t>ho zoznamu audí</w:t>
      </w:r>
      <w:r w:rsidRPr="00241684">
        <w:rPr>
          <w:rFonts w:ascii="Times New Roman" w:hAnsi="Times New Roman" w:hint="default"/>
          <w:sz w:val="24"/>
          <w:szCs w:val="24"/>
        </w:rPr>
        <w:t>torov z tretej krajiny a </w:t>
      </w:r>
      <w:r w:rsidRPr="00241684">
        <w:rPr>
          <w:rFonts w:ascii="Times New Roman" w:hAnsi="Times New Roman" w:hint="default"/>
          <w:sz w:val="24"/>
          <w:szCs w:val="24"/>
        </w:rPr>
        <w:t>audí</w:t>
      </w:r>
      <w:r w:rsidRPr="00241684">
        <w:rPr>
          <w:rFonts w:ascii="Times New Roman" w:hAnsi="Times New Roman" w:hint="default"/>
          <w:sz w:val="24"/>
          <w:szCs w:val="24"/>
        </w:rPr>
        <w:t>torské</w:t>
      </w:r>
      <w:r w:rsidRPr="00241684">
        <w:rPr>
          <w:rFonts w:ascii="Times New Roman" w:hAnsi="Times New Roman" w:hint="default"/>
          <w:sz w:val="24"/>
          <w:szCs w:val="24"/>
        </w:rPr>
        <w:t xml:space="preserve"> spoloč</w:t>
      </w:r>
      <w:r w:rsidRPr="00241684">
        <w:rPr>
          <w:rFonts w:ascii="Times New Roman" w:hAnsi="Times New Roman" w:hint="default"/>
          <w:sz w:val="24"/>
          <w:szCs w:val="24"/>
        </w:rPr>
        <w:t>nosti z tretej krajiny,</w:t>
      </w:r>
    </w:p>
    <w:p w:rsidR="002D03CE" w:rsidP="0029090A">
      <w:pPr>
        <w:pStyle w:val="vymenovanie"/>
        <w:numPr>
          <w:numId w:val="33"/>
        </w:numPr>
        <w:tabs>
          <w:tab w:val="clear" w:pos="1051"/>
        </w:tabs>
        <w:bidi w:val="0"/>
        <w:spacing w:after="100"/>
        <w:rPr>
          <w:rFonts w:ascii="Times New Roman" w:hAnsi="Times New Roman"/>
          <w:sz w:val="24"/>
          <w:szCs w:val="24"/>
        </w:rPr>
      </w:pPr>
      <w:r w:rsidRPr="00241684" w:rsidR="00D71C46">
        <w:rPr>
          <w:rFonts w:ascii="Times New Roman" w:hAnsi="Times New Roman" w:hint="default"/>
          <w:sz w:val="24"/>
          <w:szCs w:val="24"/>
        </w:rPr>
        <w:t>poskytuje audí</w:t>
      </w:r>
      <w:r w:rsidRPr="00241684" w:rsidR="00D71C46">
        <w:rPr>
          <w:rFonts w:ascii="Times New Roman" w:hAnsi="Times New Roman" w:hint="default"/>
          <w:sz w:val="24"/>
          <w:szCs w:val="24"/>
        </w:rPr>
        <w:t>torskú</w:t>
      </w:r>
      <w:r w:rsidRPr="00241684" w:rsidR="00D71C46">
        <w:rPr>
          <w:rFonts w:ascii="Times New Roman" w:hAnsi="Times New Roman" w:hint="default"/>
          <w:sz w:val="24"/>
          <w:szCs w:val="24"/>
        </w:rPr>
        <w:t xml:space="preserve"> dokumentá</w:t>
      </w:r>
      <w:r w:rsidRPr="00241684" w:rsidR="00D71C46">
        <w:rPr>
          <w:rFonts w:ascii="Times New Roman" w:hAnsi="Times New Roman" w:hint="default"/>
          <w:sz w:val="24"/>
          <w:szCs w:val="24"/>
        </w:rPr>
        <w:t xml:space="preserve">ciu </w:t>
      </w:r>
      <w:r w:rsidRPr="00241684" w:rsidR="00841FB7">
        <w:rPr>
          <w:rFonts w:ascii="Times New Roman" w:hAnsi="Times New Roman"/>
          <w:sz w:val="24"/>
          <w:szCs w:val="24"/>
        </w:rPr>
        <w:t>a </w:t>
      </w:r>
      <w:r w:rsidRPr="00241684" w:rsidR="00841FB7">
        <w:rPr>
          <w:rFonts w:ascii="Times New Roman" w:hAnsi="Times New Roman" w:hint="default"/>
          <w:sz w:val="24"/>
          <w:szCs w:val="24"/>
        </w:rPr>
        <w:t>informá</w:t>
      </w:r>
      <w:r w:rsidRPr="00241684" w:rsidR="00841FB7">
        <w:rPr>
          <w:rFonts w:ascii="Times New Roman" w:hAnsi="Times New Roman" w:hint="default"/>
          <w:sz w:val="24"/>
          <w:szCs w:val="24"/>
        </w:rPr>
        <w:t xml:space="preserve">cie </w:t>
      </w:r>
      <w:r w:rsidRPr="00241684" w:rsidR="00D71C46">
        <w:rPr>
          <w:rFonts w:ascii="Times New Roman" w:hAnsi="Times New Roman" w:hint="default"/>
          <w:sz w:val="24"/>
          <w:szCs w:val="24"/>
        </w:rPr>
        <w:t>do iné</w:t>
      </w:r>
      <w:r w:rsidRPr="00241684" w:rsidR="00D71C46">
        <w:rPr>
          <w:rFonts w:ascii="Times New Roman" w:hAnsi="Times New Roman" w:hint="default"/>
          <w:sz w:val="24"/>
          <w:szCs w:val="24"/>
        </w:rPr>
        <w:t>ho č</w:t>
      </w:r>
      <w:r w:rsidRPr="00241684" w:rsidR="00D71C46">
        <w:rPr>
          <w:rFonts w:ascii="Times New Roman" w:hAnsi="Times New Roman" w:hint="default"/>
          <w:sz w:val="24"/>
          <w:szCs w:val="24"/>
        </w:rPr>
        <w:t>lenské</w:t>
      </w:r>
      <w:r w:rsidRPr="00241684" w:rsidR="00D71C46">
        <w:rPr>
          <w:rFonts w:ascii="Times New Roman" w:hAnsi="Times New Roman" w:hint="default"/>
          <w:sz w:val="24"/>
          <w:szCs w:val="24"/>
        </w:rPr>
        <w:t>ho š</w:t>
      </w:r>
      <w:r w:rsidRPr="00241684" w:rsidR="00D71C46">
        <w:rPr>
          <w:rFonts w:ascii="Times New Roman" w:hAnsi="Times New Roman" w:hint="default"/>
          <w:sz w:val="24"/>
          <w:szCs w:val="24"/>
        </w:rPr>
        <w:t>tá</w:t>
      </w:r>
      <w:r w:rsidRPr="00241684" w:rsidR="00D71C46">
        <w:rPr>
          <w:rFonts w:ascii="Times New Roman" w:hAnsi="Times New Roman" w:hint="default"/>
          <w:sz w:val="24"/>
          <w:szCs w:val="24"/>
        </w:rPr>
        <w:t>tu alebo tretej krajiny podľ</w:t>
      </w:r>
      <w:r w:rsidRPr="00241684" w:rsidR="00D71C46">
        <w:rPr>
          <w:rFonts w:ascii="Times New Roman" w:hAnsi="Times New Roman" w:hint="default"/>
          <w:sz w:val="24"/>
          <w:szCs w:val="24"/>
        </w:rPr>
        <w:t>a §</w:t>
      </w:r>
      <w:r w:rsidRPr="00241684" w:rsidR="00D71C46">
        <w:rPr>
          <w:rFonts w:ascii="Times New Roman" w:hAnsi="Times New Roman" w:hint="default"/>
          <w:sz w:val="24"/>
          <w:szCs w:val="24"/>
        </w:rPr>
        <w:t xml:space="preserve"> 2</w:t>
      </w:r>
      <w:r w:rsidRPr="00241684" w:rsidR="001244A4">
        <w:rPr>
          <w:rFonts w:ascii="Times New Roman" w:hAnsi="Times New Roman"/>
          <w:sz w:val="24"/>
          <w:szCs w:val="24"/>
        </w:rPr>
        <w:t>2</w:t>
      </w:r>
      <w:r w:rsidRPr="00241684" w:rsidR="00D71C46">
        <w:rPr>
          <w:rFonts w:ascii="Times New Roman" w:hAnsi="Times New Roman"/>
          <w:sz w:val="24"/>
          <w:szCs w:val="24"/>
        </w:rPr>
        <w:t xml:space="preserve"> ods. </w:t>
      </w:r>
      <w:r w:rsidRPr="00241684" w:rsidR="006174D5">
        <w:rPr>
          <w:rFonts w:ascii="Times New Roman" w:hAnsi="Times New Roman"/>
          <w:sz w:val="24"/>
          <w:szCs w:val="24"/>
        </w:rPr>
        <w:t>6</w:t>
      </w:r>
      <w:r w:rsidR="00144705">
        <w:rPr>
          <w:rFonts w:ascii="Times New Roman" w:hAnsi="Times New Roman"/>
          <w:sz w:val="24"/>
          <w:szCs w:val="24"/>
        </w:rPr>
        <w:t>,</w:t>
      </w:r>
    </w:p>
    <w:p w:rsidR="00636CC4" w:rsidRPr="00241684" w:rsidP="002D03CE">
      <w:pPr>
        <w:pStyle w:val="vymenovanie"/>
        <w:numPr>
          <w:numId w:val="33"/>
        </w:numPr>
        <w:tabs>
          <w:tab w:val="clear" w:pos="1051"/>
        </w:tabs>
        <w:bidi w:val="0"/>
        <w:spacing w:after="100"/>
        <w:rPr>
          <w:rFonts w:ascii="Times New Roman" w:hAnsi="Times New Roman"/>
          <w:sz w:val="24"/>
          <w:szCs w:val="24"/>
        </w:rPr>
      </w:pPr>
      <w:r w:rsidRPr="002D03CE" w:rsidR="002D03CE">
        <w:rPr>
          <w:rFonts w:ascii="Times New Roman" w:hAnsi="Times New Roman" w:hint="default"/>
          <w:sz w:val="24"/>
          <w:szCs w:val="24"/>
        </w:rPr>
        <w:t>je prí</w:t>
      </w:r>
      <w:r w:rsidRPr="002D03CE" w:rsidR="002D03CE">
        <w:rPr>
          <w:rFonts w:ascii="Times New Roman" w:hAnsi="Times New Roman" w:hint="default"/>
          <w:sz w:val="24"/>
          <w:szCs w:val="24"/>
        </w:rPr>
        <w:t>sluš</w:t>
      </w:r>
      <w:r w:rsidRPr="002D03CE" w:rsidR="002D03CE">
        <w:rPr>
          <w:rFonts w:ascii="Times New Roman" w:hAnsi="Times New Roman" w:hint="default"/>
          <w:sz w:val="24"/>
          <w:szCs w:val="24"/>
        </w:rPr>
        <w:t>ný</w:t>
      </w:r>
      <w:r w:rsidRPr="002D03CE" w:rsidR="002D03CE">
        <w:rPr>
          <w:rFonts w:ascii="Times New Roman" w:hAnsi="Times New Roman" w:hint="default"/>
          <w:sz w:val="24"/>
          <w:szCs w:val="24"/>
        </w:rPr>
        <w:t>m orgá</w:t>
      </w:r>
      <w:r w:rsidRPr="002D03CE" w:rsidR="002D03CE">
        <w:rPr>
          <w:rFonts w:ascii="Times New Roman" w:hAnsi="Times New Roman" w:hint="default"/>
          <w:sz w:val="24"/>
          <w:szCs w:val="24"/>
        </w:rPr>
        <w:t>nom</w:t>
      </w:r>
      <w:r>
        <w:rPr>
          <w:rStyle w:val="FootnoteReference"/>
          <w:rFonts w:ascii="Times New Roman" w:hAnsi="Times New Roman"/>
          <w:sz w:val="24"/>
          <w:szCs w:val="24"/>
          <w:rtl w:val="0"/>
        </w:rPr>
        <w:footnoteReference w:id="57"/>
      </w:r>
      <w:r w:rsidR="002D03CE">
        <w:rPr>
          <w:rFonts w:ascii="Times New Roman" w:hAnsi="Times New Roman"/>
          <w:sz w:val="24"/>
          <w:szCs w:val="24"/>
        </w:rPr>
        <w:t>)</w:t>
      </w:r>
      <w:r w:rsidR="00CF141B">
        <w:rPr>
          <w:rFonts w:ascii="Times New Roman" w:hAnsi="Times New Roman"/>
          <w:sz w:val="24"/>
          <w:szCs w:val="24"/>
        </w:rPr>
        <w:t xml:space="preserve"> </w:t>
      </w:r>
      <w:r w:rsidRPr="002D03CE" w:rsidR="00CF141B">
        <w:rPr>
          <w:rFonts w:ascii="Times New Roman" w:hAnsi="Times New Roman" w:hint="default"/>
          <w:sz w:val="24"/>
          <w:szCs w:val="24"/>
        </w:rPr>
        <w:t>na vydá</w:t>
      </w:r>
      <w:r w:rsidRPr="002D03CE" w:rsidR="00CF141B">
        <w:rPr>
          <w:rFonts w:ascii="Times New Roman" w:hAnsi="Times New Roman" w:hint="default"/>
          <w:sz w:val="24"/>
          <w:szCs w:val="24"/>
        </w:rPr>
        <w:t>vanie rozhodnutí</w:t>
      </w:r>
      <w:r w:rsidRPr="002D03CE" w:rsidR="00CF141B">
        <w:rPr>
          <w:rFonts w:ascii="Times New Roman" w:hAnsi="Times New Roman" w:hint="default"/>
          <w:sz w:val="24"/>
          <w:szCs w:val="24"/>
        </w:rPr>
        <w:t xml:space="preserve"> o uznaní</w:t>
      </w:r>
      <w:r w:rsidRPr="002D03CE" w:rsidR="00CF141B">
        <w:rPr>
          <w:rFonts w:ascii="Times New Roman" w:hAnsi="Times New Roman" w:hint="default"/>
          <w:sz w:val="24"/>
          <w:szCs w:val="24"/>
        </w:rPr>
        <w:t xml:space="preserve"> dokladu o vzdelaní</w:t>
      </w:r>
      <w:r w:rsidRPr="002D03CE" w:rsidR="00CF141B">
        <w:rPr>
          <w:rFonts w:ascii="Times New Roman" w:hAnsi="Times New Roman" w:hint="default"/>
          <w:sz w:val="24"/>
          <w:szCs w:val="24"/>
        </w:rPr>
        <w:t xml:space="preserve"> </w:t>
      </w:r>
      <w:r w:rsidR="00361FD2">
        <w:rPr>
          <w:rFonts w:ascii="Times New Roman" w:hAnsi="Times New Roman"/>
          <w:sz w:val="24"/>
          <w:szCs w:val="24"/>
        </w:rPr>
        <w:t>alebo</w:t>
      </w:r>
      <w:r w:rsidRPr="002D03CE" w:rsidR="00CF141B">
        <w:rPr>
          <w:rFonts w:ascii="Times New Roman" w:hAnsi="Times New Roman" w:hint="default"/>
          <w:sz w:val="24"/>
          <w:szCs w:val="24"/>
        </w:rPr>
        <w:t xml:space="preserve"> rozhodnutí</w:t>
      </w:r>
      <w:r w:rsidRPr="002D03CE" w:rsidR="00CF141B">
        <w:rPr>
          <w:rFonts w:ascii="Times New Roman" w:hAnsi="Times New Roman" w:hint="default"/>
          <w:sz w:val="24"/>
          <w:szCs w:val="24"/>
        </w:rPr>
        <w:t xml:space="preserve"> o uznaní</w:t>
      </w:r>
      <w:r w:rsidRPr="002D03CE" w:rsidR="00CF141B">
        <w:rPr>
          <w:rFonts w:ascii="Times New Roman" w:hAnsi="Times New Roman" w:hint="default"/>
          <w:sz w:val="24"/>
          <w:szCs w:val="24"/>
        </w:rPr>
        <w:t xml:space="preserve"> odbornej kvalifiká</w:t>
      </w:r>
      <w:r w:rsidRPr="002D03CE" w:rsidR="00CF141B">
        <w:rPr>
          <w:rFonts w:ascii="Times New Roman" w:hAnsi="Times New Roman" w:hint="default"/>
          <w:sz w:val="24"/>
          <w:szCs w:val="24"/>
        </w:rPr>
        <w:t>cie</w:t>
      </w:r>
      <w:r w:rsidR="00CF141B">
        <w:rPr>
          <w:rFonts w:ascii="Times New Roman" w:hAnsi="Times New Roman" w:hint="default"/>
          <w:sz w:val="24"/>
          <w:szCs w:val="24"/>
        </w:rPr>
        <w:t xml:space="preserve"> podľ</w:t>
      </w:r>
      <w:r w:rsidR="00CF141B">
        <w:rPr>
          <w:rFonts w:ascii="Times New Roman" w:hAnsi="Times New Roman" w:hint="default"/>
          <w:sz w:val="24"/>
          <w:szCs w:val="24"/>
        </w:rPr>
        <w:t>a tohto zá</w:t>
      </w:r>
      <w:r w:rsidR="00CF141B">
        <w:rPr>
          <w:rFonts w:ascii="Times New Roman" w:hAnsi="Times New Roman" w:hint="default"/>
          <w:sz w:val="24"/>
          <w:szCs w:val="24"/>
        </w:rPr>
        <w:t>kona.</w:t>
      </w:r>
    </w:p>
    <w:p w:rsidR="0056200E" w:rsidRPr="00241684" w:rsidP="003D2000">
      <w:pPr>
        <w:pStyle w:val="odsekCharChar"/>
        <w:numPr>
          <w:numId w:val="97"/>
        </w:numPr>
        <w:tabs>
          <w:tab w:val="num" w:pos="0"/>
          <w:tab w:val="clear" w:pos="756"/>
          <w:tab w:val="clear" w:pos="963"/>
        </w:tabs>
        <w:bidi w:val="0"/>
        <w:spacing w:before="0" w:after="100"/>
        <w:ind w:left="0"/>
        <w:rPr>
          <w:rFonts w:ascii="Times New Roman" w:hAnsi="Times New Roman"/>
          <w:sz w:val="24"/>
          <w:szCs w:val="24"/>
        </w:rPr>
      </w:pPr>
      <w:r w:rsidRPr="00241684">
        <w:rPr>
          <w:rFonts w:ascii="Times New Roman" w:hAnsi="Times New Roman"/>
          <w:sz w:val="24"/>
          <w:szCs w:val="24"/>
        </w:rPr>
        <w:t xml:space="preserve">Úrad vykonáva dohľad  </w:t>
      </w:r>
      <w:r w:rsidR="007D0C0E">
        <w:rPr>
          <w:rFonts w:ascii="Times New Roman" w:hAnsi="Times New Roman"/>
          <w:sz w:val="24"/>
          <w:szCs w:val="24"/>
        </w:rPr>
        <w:t>nad</w:t>
      </w:r>
    </w:p>
    <w:p w:rsidR="004271F4" w:rsidRPr="00241684" w:rsidP="0029090A">
      <w:pPr>
        <w:pStyle w:val="vymenovanie"/>
        <w:numPr>
          <w:numId w:val="32"/>
        </w:numPr>
        <w:tabs>
          <w:tab w:val="num" w:pos="0"/>
        </w:tabs>
        <w:bidi w:val="0"/>
        <w:spacing w:after="100"/>
        <w:ind w:left="1077" w:hanging="357"/>
        <w:rPr>
          <w:rFonts w:ascii="Times New Roman" w:hAnsi="Times New Roman"/>
          <w:sz w:val="24"/>
          <w:szCs w:val="24"/>
        </w:rPr>
      </w:pPr>
      <w:r w:rsidRPr="00241684" w:rsidR="0056200E">
        <w:rPr>
          <w:rFonts w:ascii="Times New Roman" w:hAnsi="Times New Roman" w:hint="default"/>
          <w:sz w:val="24"/>
          <w:szCs w:val="24"/>
        </w:rPr>
        <w:t>dodrž</w:t>
      </w:r>
      <w:r w:rsidRPr="00241684" w:rsidR="0056200E">
        <w:rPr>
          <w:rFonts w:ascii="Times New Roman" w:hAnsi="Times New Roman" w:hint="default"/>
          <w:sz w:val="24"/>
          <w:szCs w:val="24"/>
        </w:rPr>
        <w:t>iavan</w:t>
      </w:r>
      <w:r w:rsidR="007D0C0E">
        <w:rPr>
          <w:rFonts w:ascii="Times New Roman" w:hAnsi="Times New Roman" w:hint="default"/>
          <w:sz w:val="24"/>
          <w:szCs w:val="24"/>
        </w:rPr>
        <w:t>í</w:t>
      </w:r>
      <w:r w:rsidR="007D0C0E">
        <w:rPr>
          <w:rFonts w:ascii="Times New Roman" w:hAnsi="Times New Roman" w:hint="default"/>
          <w:sz w:val="24"/>
          <w:szCs w:val="24"/>
        </w:rPr>
        <w:t>m</w:t>
      </w:r>
      <w:r w:rsidRPr="00241684" w:rsidR="0056200E">
        <w:rPr>
          <w:rFonts w:ascii="Times New Roman" w:hAnsi="Times New Roman" w:hint="default"/>
          <w:sz w:val="24"/>
          <w:szCs w:val="24"/>
        </w:rPr>
        <w:t xml:space="preserve"> medziná</w:t>
      </w:r>
      <w:r w:rsidRPr="00241684" w:rsidR="0056200E">
        <w:rPr>
          <w:rFonts w:ascii="Times New Roman" w:hAnsi="Times New Roman" w:hint="default"/>
          <w:sz w:val="24"/>
          <w:szCs w:val="24"/>
        </w:rPr>
        <w:t>rodný</w:t>
      </w:r>
      <w:r w:rsidRPr="00241684" w:rsidR="0056200E">
        <w:rPr>
          <w:rFonts w:ascii="Times New Roman" w:hAnsi="Times New Roman" w:hint="default"/>
          <w:sz w:val="24"/>
          <w:szCs w:val="24"/>
        </w:rPr>
        <w:t>ch audí</w:t>
      </w:r>
      <w:r w:rsidRPr="00241684" w:rsidR="0056200E">
        <w:rPr>
          <w:rFonts w:ascii="Times New Roman" w:hAnsi="Times New Roman" w:hint="default"/>
          <w:sz w:val="24"/>
          <w:szCs w:val="24"/>
        </w:rPr>
        <w:t>torský</w:t>
      </w:r>
      <w:r w:rsidRPr="00241684" w:rsidR="0056200E">
        <w:rPr>
          <w:rFonts w:ascii="Times New Roman" w:hAnsi="Times New Roman" w:hint="default"/>
          <w:sz w:val="24"/>
          <w:szCs w:val="24"/>
        </w:rPr>
        <w:t>ch š</w:t>
      </w:r>
      <w:r w:rsidRPr="00241684" w:rsidR="0056200E">
        <w:rPr>
          <w:rFonts w:ascii="Times New Roman" w:hAnsi="Times New Roman" w:hint="default"/>
          <w:sz w:val="24"/>
          <w:szCs w:val="24"/>
        </w:rPr>
        <w:t>tandardov</w:t>
      </w:r>
      <w:r w:rsidRPr="00241684">
        <w:rPr>
          <w:rFonts w:ascii="Times New Roman" w:hAnsi="Times New Roman"/>
          <w:sz w:val="24"/>
          <w:szCs w:val="24"/>
        </w:rPr>
        <w:t>,</w:t>
      </w:r>
    </w:p>
    <w:p w:rsidR="0056200E" w:rsidRPr="00241684" w:rsidP="0029090A">
      <w:pPr>
        <w:pStyle w:val="vymenovanie"/>
        <w:numPr>
          <w:numId w:val="32"/>
        </w:numPr>
        <w:tabs>
          <w:tab w:val="num" w:pos="0"/>
        </w:tabs>
        <w:bidi w:val="0"/>
        <w:spacing w:after="100"/>
        <w:ind w:left="1077" w:hanging="357"/>
        <w:rPr>
          <w:rFonts w:ascii="Times New Roman" w:hAnsi="Times New Roman"/>
          <w:sz w:val="24"/>
          <w:szCs w:val="24"/>
        </w:rPr>
      </w:pPr>
      <w:r w:rsidRPr="00241684" w:rsidR="00E455CB">
        <w:rPr>
          <w:rFonts w:ascii="Times New Roman" w:hAnsi="Times New Roman" w:hint="default"/>
          <w:sz w:val="24"/>
          <w:szCs w:val="24"/>
        </w:rPr>
        <w:t>dodrž</w:t>
      </w:r>
      <w:r w:rsidRPr="00241684" w:rsidR="00E455CB">
        <w:rPr>
          <w:rFonts w:ascii="Times New Roman" w:hAnsi="Times New Roman" w:hint="default"/>
          <w:sz w:val="24"/>
          <w:szCs w:val="24"/>
        </w:rPr>
        <w:t>iavan</w:t>
      </w:r>
      <w:r w:rsidR="007D0C0E">
        <w:rPr>
          <w:rFonts w:ascii="Times New Roman" w:hAnsi="Times New Roman" w:hint="default"/>
          <w:sz w:val="24"/>
          <w:szCs w:val="24"/>
        </w:rPr>
        <w:t>í</w:t>
      </w:r>
      <w:r w:rsidR="007D0C0E">
        <w:rPr>
          <w:rFonts w:ascii="Times New Roman" w:hAnsi="Times New Roman" w:hint="default"/>
          <w:sz w:val="24"/>
          <w:szCs w:val="24"/>
        </w:rPr>
        <w:t>m</w:t>
      </w:r>
      <w:r w:rsidRPr="00241684" w:rsidR="00E455CB">
        <w:rPr>
          <w:rFonts w:ascii="Times New Roman" w:hAnsi="Times New Roman"/>
          <w:sz w:val="24"/>
          <w:szCs w:val="24"/>
        </w:rPr>
        <w:t xml:space="preserve"> </w:t>
      </w:r>
      <w:r w:rsidRPr="00241684" w:rsidR="007911F5">
        <w:rPr>
          <w:rFonts w:ascii="Times New Roman" w:hAnsi="Times New Roman" w:hint="default"/>
          <w:sz w:val="24"/>
          <w:szCs w:val="24"/>
        </w:rPr>
        <w:t>Etické</w:t>
      </w:r>
      <w:r w:rsidRPr="00241684" w:rsidR="007911F5">
        <w:rPr>
          <w:rFonts w:ascii="Times New Roman" w:hAnsi="Times New Roman" w:hint="default"/>
          <w:sz w:val="24"/>
          <w:szCs w:val="24"/>
        </w:rPr>
        <w:t>ho kó</w:t>
      </w:r>
      <w:r w:rsidRPr="00241684" w:rsidR="007911F5">
        <w:rPr>
          <w:rFonts w:ascii="Times New Roman" w:hAnsi="Times New Roman" w:hint="default"/>
          <w:sz w:val="24"/>
          <w:szCs w:val="24"/>
        </w:rPr>
        <w:t>dexu audí</w:t>
      </w:r>
      <w:r w:rsidRPr="00241684" w:rsidR="007911F5">
        <w:rPr>
          <w:rFonts w:ascii="Times New Roman" w:hAnsi="Times New Roman" w:hint="default"/>
          <w:sz w:val="24"/>
          <w:szCs w:val="24"/>
        </w:rPr>
        <w:t>tora</w:t>
      </w:r>
      <w:r w:rsidRPr="00241684">
        <w:rPr>
          <w:rFonts w:ascii="Times New Roman" w:hAnsi="Times New Roman"/>
          <w:sz w:val="24"/>
          <w:szCs w:val="24"/>
        </w:rPr>
        <w:t>,</w:t>
      </w:r>
    </w:p>
    <w:p w:rsidR="00133EAB" w:rsidRPr="00241684" w:rsidP="0029090A">
      <w:pPr>
        <w:pStyle w:val="vymenovanie"/>
        <w:numPr>
          <w:numId w:val="32"/>
        </w:numPr>
        <w:tabs>
          <w:tab w:val="num" w:pos="0"/>
        </w:tabs>
        <w:bidi w:val="0"/>
        <w:spacing w:after="100"/>
        <w:ind w:left="1077" w:hanging="357"/>
        <w:rPr>
          <w:rFonts w:ascii="Times New Roman" w:hAnsi="Times New Roman"/>
          <w:sz w:val="24"/>
          <w:szCs w:val="24"/>
        </w:rPr>
      </w:pPr>
      <w:r w:rsidRPr="00241684" w:rsidR="0056200E">
        <w:rPr>
          <w:rFonts w:ascii="Times New Roman" w:hAnsi="Times New Roman" w:hint="default"/>
          <w:sz w:val="24"/>
          <w:szCs w:val="24"/>
        </w:rPr>
        <w:t>dodrž</w:t>
      </w:r>
      <w:r w:rsidRPr="00241684" w:rsidR="0056200E">
        <w:rPr>
          <w:rFonts w:ascii="Times New Roman" w:hAnsi="Times New Roman" w:hint="default"/>
          <w:sz w:val="24"/>
          <w:szCs w:val="24"/>
        </w:rPr>
        <w:t>iavan</w:t>
      </w:r>
      <w:r w:rsidR="007D0C0E">
        <w:rPr>
          <w:rFonts w:ascii="Times New Roman" w:hAnsi="Times New Roman" w:hint="default"/>
          <w:sz w:val="24"/>
          <w:szCs w:val="24"/>
        </w:rPr>
        <w:t>í</w:t>
      </w:r>
      <w:r w:rsidR="007D0C0E">
        <w:rPr>
          <w:rFonts w:ascii="Times New Roman" w:hAnsi="Times New Roman" w:hint="default"/>
          <w:sz w:val="24"/>
          <w:szCs w:val="24"/>
        </w:rPr>
        <w:t>m</w:t>
      </w:r>
      <w:r w:rsidRPr="00241684" w:rsidR="0056200E">
        <w:rPr>
          <w:rFonts w:ascii="Times New Roman" w:hAnsi="Times New Roman" w:hint="default"/>
          <w:sz w:val="24"/>
          <w:szCs w:val="24"/>
        </w:rPr>
        <w:t xml:space="preserve"> ustanovení</w:t>
      </w:r>
      <w:r w:rsidRPr="00241684" w:rsidR="0056200E">
        <w:rPr>
          <w:rFonts w:ascii="Times New Roman" w:hAnsi="Times New Roman" w:hint="default"/>
          <w:sz w:val="24"/>
          <w:szCs w:val="24"/>
        </w:rPr>
        <w:t xml:space="preserve"> tohto zá</w:t>
      </w:r>
      <w:r w:rsidRPr="00241684" w:rsidR="0056200E">
        <w:rPr>
          <w:rFonts w:ascii="Times New Roman" w:hAnsi="Times New Roman" w:hint="default"/>
          <w:sz w:val="24"/>
          <w:szCs w:val="24"/>
        </w:rPr>
        <w:t>k</w:t>
      </w:r>
      <w:r w:rsidRPr="00241684">
        <w:rPr>
          <w:rFonts w:ascii="Times New Roman" w:hAnsi="Times New Roman"/>
          <w:sz w:val="24"/>
          <w:szCs w:val="24"/>
        </w:rPr>
        <w:t>ona,</w:t>
      </w:r>
    </w:p>
    <w:p w:rsidR="0056200E" w:rsidRPr="00241684" w:rsidP="0029090A">
      <w:pPr>
        <w:pStyle w:val="vymenovanie"/>
        <w:numPr>
          <w:numId w:val="32"/>
        </w:numPr>
        <w:tabs>
          <w:tab w:val="num" w:pos="0"/>
        </w:tabs>
        <w:bidi w:val="0"/>
        <w:spacing w:after="100"/>
        <w:ind w:left="1077" w:hanging="357"/>
        <w:rPr>
          <w:rFonts w:ascii="Times New Roman" w:hAnsi="Times New Roman"/>
          <w:sz w:val="24"/>
          <w:szCs w:val="24"/>
        </w:rPr>
      </w:pPr>
      <w:r w:rsidRPr="00241684" w:rsidR="00766012">
        <w:rPr>
          <w:rFonts w:ascii="Times New Roman" w:hAnsi="Times New Roman" w:hint="default"/>
          <w:sz w:val="24"/>
          <w:szCs w:val="24"/>
        </w:rPr>
        <w:t>systé</w:t>
      </w:r>
      <w:r w:rsidRPr="00241684" w:rsidR="00766012">
        <w:rPr>
          <w:rFonts w:ascii="Times New Roman" w:hAnsi="Times New Roman" w:hint="default"/>
          <w:sz w:val="24"/>
          <w:szCs w:val="24"/>
        </w:rPr>
        <w:t>m</w:t>
      </w:r>
      <w:r w:rsidR="007D0C0E">
        <w:rPr>
          <w:rFonts w:ascii="Times New Roman" w:hAnsi="Times New Roman"/>
          <w:sz w:val="24"/>
          <w:szCs w:val="24"/>
        </w:rPr>
        <w:t>om</w:t>
      </w:r>
      <w:r w:rsidRPr="00241684" w:rsidR="00766012">
        <w:rPr>
          <w:rFonts w:ascii="Times New Roman" w:hAnsi="Times New Roman"/>
          <w:sz w:val="24"/>
          <w:szCs w:val="24"/>
        </w:rPr>
        <w:t xml:space="preserve"> </w:t>
      </w:r>
      <w:r w:rsidRPr="00241684" w:rsidR="00EC6B03">
        <w:rPr>
          <w:rFonts w:ascii="Times New Roman" w:hAnsi="Times New Roman"/>
          <w:sz w:val="24"/>
          <w:szCs w:val="24"/>
        </w:rPr>
        <w:t>previer</w:t>
      </w:r>
      <w:r w:rsidRPr="00241684" w:rsidR="00766012">
        <w:rPr>
          <w:rFonts w:ascii="Times New Roman" w:hAnsi="Times New Roman"/>
          <w:sz w:val="24"/>
          <w:szCs w:val="24"/>
        </w:rPr>
        <w:t>o</w:t>
      </w:r>
      <w:r w:rsidRPr="00241684" w:rsidR="00EC6B03">
        <w:rPr>
          <w:rFonts w:ascii="Times New Roman" w:hAnsi="Times New Roman"/>
          <w:sz w:val="24"/>
          <w:szCs w:val="24"/>
        </w:rPr>
        <w:t>k</w:t>
      </w:r>
      <w:r w:rsidRPr="00241684">
        <w:rPr>
          <w:rFonts w:ascii="Times New Roman" w:hAnsi="Times New Roman" w:hint="default"/>
          <w:sz w:val="24"/>
          <w:szCs w:val="24"/>
        </w:rPr>
        <w:t xml:space="preserve"> zabezpeč</w:t>
      </w:r>
      <w:r w:rsidRPr="00241684">
        <w:rPr>
          <w:rFonts w:ascii="Times New Roman" w:hAnsi="Times New Roman" w:hint="default"/>
          <w:sz w:val="24"/>
          <w:szCs w:val="24"/>
        </w:rPr>
        <w:t xml:space="preserve">enia </w:t>
      </w:r>
      <w:r w:rsidR="003C6DB1">
        <w:rPr>
          <w:rFonts w:ascii="Times New Roman" w:hAnsi="Times New Roman" w:hint="default"/>
          <w:sz w:val="24"/>
          <w:szCs w:val="24"/>
        </w:rPr>
        <w:t>kvality š</w:t>
      </w:r>
      <w:r w:rsidR="003C6DB1">
        <w:rPr>
          <w:rFonts w:ascii="Times New Roman" w:hAnsi="Times New Roman" w:hint="default"/>
          <w:sz w:val="24"/>
          <w:szCs w:val="24"/>
        </w:rPr>
        <w:t>tatutá</w:t>
      </w:r>
      <w:r w:rsidR="003C6DB1">
        <w:rPr>
          <w:rFonts w:ascii="Times New Roman" w:hAnsi="Times New Roman" w:hint="default"/>
          <w:sz w:val="24"/>
          <w:szCs w:val="24"/>
        </w:rPr>
        <w:t>rneho auditu</w:t>
      </w:r>
      <w:r w:rsidRPr="00241684">
        <w:rPr>
          <w:rFonts w:ascii="Times New Roman" w:hAnsi="Times New Roman"/>
          <w:sz w:val="24"/>
          <w:szCs w:val="24"/>
        </w:rPr>
        <w:t>,</w:t>
      </w:r>
    </w:p>
    <w:p w:rsidR="0056200E" w:rsidRPr="00241684" w:rsidP="0029090A">
      <w:pPr>
        <w:pStyle w:val="vymenovanie"/>
        <w:numPr>
          <w:numId w:val="32"/>
        </w:numPr>
        <w:tabs>
          <w:tab w:val="num" w:pos="0"/>
        </w:tabs>
        <w:bidi w:val="0"/>
        <w:spacing w:after="100"/>
        <w:ind w:left="1077" w:hanging="357"/>
        <w:rPr>
          <w:rFonts w:ascii="Times New Roman" w:hAnsi="Times New Roman"/>
          <w:sz w:val="24"/>
          <w:szCs w:val="24"/>
        </w:rPr>
      </w:pPr>
      <w:r w:rsidRPr="00241684">
        <w:rPr>
          <w:rFonts w:ascii="Times New Roman" w:hAnsi="Times New Roman" w:hint="default"/>
          <w:sz w:val="24"/>
          <w:szCs w:val="24"/>
        </w:rPr>
        <w:t>sú</w:t>
      </w:r>
      <w:r w:rsidRPr="00241684">
        <w:rPr>
          <w:rFonts w:ascii="Times New Roman" w:hAnsi="Times New Roman" w:hint="default"/>
          <w:sz w:val="24"/>
          <w:szCs w:val="24"/>
        </w:rPr>
        <w:t>stavn</w:t>
      </w:r>
      <w:r w:rsidR="007D0C0E">
        <w:rPr>
          <w:rFonts w:ascii="Times New Roman" w:hAnsi="Times New Roman" w:hint="default"/>
          <w:sz w:val="24"/>
          <w:szCs w:val="24"/>
        </w:rPr>
        <w:t>ý</w:t>
      </w:r>
      <w:r w:rsidR="007D0C0E">
        <w:rPr>
          <w:rFonts w:ascii="Times New Roman" w:hAnsi="Times New Roman" w:hint="default"/>
          <w:sz w:val="24"/>
          <w:szCs w:val="24"/>
        </w:rPr>
        <w:t>m</w:t>
      </w:r>
      <w:r w:rsidRPr="00241684">
        <w:rPr>
          <w:rFonts w:ascii="Times New Roman" w:hAnsi="Times New Roman" w:hint="default"/>
          <w:sz w:val="24"/>
          <w:szCs w:val="24"/>
        </w:rPr>
        <w:t xml:space="preserve"> vzdelá</w:t>
      </w:r>
      <w:r w:rsidRPr="00241684">
        <w:rPr>
          <w:rFonts w:ascii="Times New Roman" w:hAnsi="Times New Roman" w:hint="default"/>
          <w:sz w:val="24"/>
          <w:szCs w:val="24"/>
        </w:rPr>
        <w:t>van</w:t>
      </w:r>
      <w:r w:rsidR="007D0C0E">
        <w:rPr>
          <w:rFonts w:ascii="Times New Roman" w:hAnsi="Times New Roman" w:hint="default"/>
          <w:sz w:val="24"/>
          <w:szCs w:val="24"/>
        </w:rPr>
        <w:t>í</w:t>
      </w:r>
      <w:r w:rsidR="007D0C0E">
        <w:rPr>
          <w:rFonts w:ascii="Times New Roman" w:hAnsi="Times New Roman" w:hint="default"/>
          <w:sz w:val="24"/>
          <w:szCs w:val="24"/>
        </w:rPr>
        <w:t>m</w:t>
      </w:r>
      <w:r w:rsidRPr="00241684">
        <w:rPr>
          <w:rFonts w:ascii="Times New Roman" w:hAnsi="Times New Roman"/>
          <w:sz w:val="24"/>
          <w:szCs w:val="24"/>
        </w:rPr>
        <w:t>,</w:t>
      </w:r>
    </w:p>
    <w:p w:rsidR="0056200E" w:rsidRPr="00241684" w:rsidP="0029090A">
      <w:pPr>
        <w:pStyle w:val="vymenovanie"/>
        <w:numPr>
          <w:numId w:val="32"/>
        </w:numPr>
        <w:tabs>
          <w:tab w:val="num" w:pos="0"/>
        </w:tabs>
        <w:bidi w:val="0"/>
        <w:spacing w:after="100"/>
        <w:ind w:left="1077" w:hanging="357"/>
        <w:rPr>
          <w:rFonts w:ascii="Times New Roman" w:hAnsi="Times New Roman"/>
          <w:sz w:val="24"/>
          <w:szCs w:val="24"/>
        </w:rPr>
      </w:pPr>
      <w:r w:rsidRPr="00241684">
        <w:rPr>
          <w:rFonts w:ascii="Times New Roman" w:hAnsi="Times New Roman" w:hint="default"/>
          <w:sz w:val="24"/>
          <w:szCs w:val="24"/>
        </w:rPr>
        <w:t>discipliná</w:t>
      </w:r>
      <w:r w:rsidRPr="00241684">
        <w:rPr>
          <w:rFonts w:ascii="Times New Roman" w:hAnsi="Times New Roman" w:hint="default"/>
          <w:sz w:val="24"/>
          <w:szCs w:val="24"/>
        </w:rPr>
        <w:t>rn</w:t>
      </w:r>
      <w:r w:rsidR="007D0C0E">
        <w:rPr>
          <w:rFonts w:ascii="Times New Roman" w:hAnsi="Times New Roman"/>
          <w:sz w:val="24"/>
          <w:szCs w:val="24"/>
        </w:rPr>
        <w:t>ym</w:t>
      </w:r>
      <w:r w:rsidRPr="00241684">
        <w:rPr>
          <w:rFonts w:ascii="Times New Roman" w:hAnsi="Times New Roman"/>
          <w:sz w:val="24"/>
          <w:szCs w:val="24"/>
        </w:rPr>
        <w:t xml:space="preserve"> konan</w:t>
      </w:r>
      <w:r w:rsidR="007D0C0E">
        <w:rPr>
          <w:rFonts w:ascii="Times New Roman" w:hAnsi="Times New Roman" w:hint="default"/>
          <w:sz w:val="24"/>
          <w:szCs w:val="24"/>
        </w:rPr>
        <w:t>í</w:t>
      </w:r>
      <w:r w:rsidR="007D0C0E">
        <w:rPr>
          <w:rFonts w:ascii="Times New Roman" w:hAnsi="Times New Roman" w:hint="default"/>
          <w:sz w:val="24"/>
          <w:szCs w:val="24"/>
        </w:rPr>
        <w:t>m</w:t>
      </w:r>
      <w:r w:rsidRPr="00241684">
        <w:rPr>
          <w:rFonts w:ascii="Times New Roman" w:hAnsi="Times New Roman"/>
          <w:sz w:val="24"/>
          <w:szCs w:val="24"/>
        </w:rPr>
        <w:t xml:space="preserve"> veden</w:t>
      </w:r>
      <w:r w:rsidR="007D0C0E">
        <w:rPr>
          <w:rFonts w:ascii="Times New Roman" w:hAnsi="Times New Roman" w:hint="default"/>
          <w:sz w:val="24"/>
          <w:szCs w:val="24"/>
        </w:rPr>
        <w:t>ý</w:t>
      </w:r>
      <w:r w:rsidR="007D0C0E">
        <w:rPr>
          <w:rFonts w:ascii="Times New Roman" w:hAnsi="Times New Roman" w:hint="default"/>
          <w:sz w:val="24"/>
          <w:szCs w:val="24"/>
        </w:rPr>
        <w:t>m</w:t>
      </w:r>
      <w:r w:rsidRPr="00241684">
        <w:rPr>
          <w:rFonts w:ascii="Times New Roman" w:hAnsi="Times New Roman"/>
          <w:sz w:val="24"/>
          <w:szCs w:val="24"/>
        </w:rPr>
        <w:t xml:space="preserve"> </w:t>
      </w:r>
      <w:r w:rsidR="007A1584">
        <w:rPr>
          <w:rFonts w:ascii="Times New Roman" w:hAnsi="Times New Roman"/>
          <w:sz w:val="24"/>
          <w:szCs w:val="24"/>
        </w:rPr>
        <w:t>komorou</w:t>
      </w:r>
      <w:r w:rsidRPr="00241684">
        <w:rPr>
          <w:rFonts w:ascii="Times New Roman" w:hAnsi="Times New Roman"/>
          <w:sz w:val="24"/>
          <w:szCs w:val="24"/>
        </w:rPr>
        <w:t>.</w:t>
      </w:r>
    </w:p>
    <w:p w:rsidR="0056200E" w:rsidRPr="00241684" w:rsidP="003D2000">
      <w:pPr>
        <w:pStyle w:val="odsekCharChar"/>
        <w:numPr>
          <w:numId w:val="97"/>
        </w:numPr>
        <w:tabs>
          <w:tab w:val="num" w:pos="0"/>
          <w:tab w:val="clear" w:pos="756"/>
          <w:tab w:val="clear" w:pos="963"/>
        </w:tabs>
        <w:bidi w:val="0"/>
        <w:spacing w:before="0" w:after="100"/>
        <w:ind w:left="0"/>
        <w:rPr>
          <w:rFonts w:ascii="Times New Roman" w:hAnsi="Times New Roman"/>
          <w:sz w:val="24"/>
          <w:szCs w:val="24"/>
        </w:rPr>
      </w:pPr>
      <w:r w:rsidRPr="00241684">
        <w:rPr>
          <w:rFonts w:ascii="Times New Roman" w:hAnsi="Times New Roman"/>
          <w:sz w:val="24"/>
          <w:szCs w:val="24"/>
        </w:rPr>
        <w:t xml:space="preserve">Úrad vykonáva aj </w:t>
      </w:r>
      <w:r w:rsidRPr="00241684" w:rsidR="00133EAB">
        <w:rPr>
          <w:rFonts w:ascii="Times New Roman" w:hAnsi="Times New Roman"/>
          <w:sz w:val="24"/>
          <w:szCs w:val="24"/>
        </w:rPr>
        <w:t>tieto</w:t>
      </w:r>
      <w:r w:rsidRPr="00241684">
        <w:rPr>
          <w:rFonts w:ascii="Times New Roman" w:hAnsi="Times New Roman"/>
          <w:sz w:val="24"/>
          <w:szCs w:val="24"/>
        </w:rPr>
        <w:t xml:space="preserve"> činnosti</w:t>
      </w:r>
      <w:r w:rsidRPr="00241684" w:rsidR="00133EAB">
        <w:rPr>
          <w:rFonts w:ascii="Times New Roman" w:hAnsi="Times New Roman"/>
          <w:sz w:val="24"/>
          <w:szCs w:val="24"/>
        </w:rPr>
        <w:t>:</w:t>
      </w:r>
      <w:r w:rsidRPr="00241684">
        <w:rPr>
          <w:rFonts w:ascii="Times New Roman" w:hAnsi="Times New Roman"/>
          <w:sz w:val="24"/>
          <w:szCs w:val="24"/>
        </w:rPr>
        <w:t xml:space="preserve"> </w:t>
      </w:r>
    </w:p>
    <w:p w:rsidR="00BB7DB1" w:rsidRPr="00241684" w:rsidP="0029090A">
      <w:pPr>
        <w:pStyle w:val="vymenovanie"/>
        <w:numPr>
          <w:numId w:val="34"/>
        </w:numPr>
        <w:tabs>
          <w:tab w:val="num" w:pos="0"/>
        </w:tabs>
        <w:bidi w:val="0"/>
        <w:spacing w:after="100"/>
        <w:ind w:left="1077" w:hanging="357"/>
        <w:rPr>
          <w:rFonts w:ascii="Times New Roman" w:hAnsi="Times New Roman"/>
          <w:sz w:val="24"/>
          <w:szCs w:val="24"/>
        </w:rPr>
      </w:pPr>
      <w:r w:rsidRPr="00241684" w:rsidR="00133EAB">
        <w:rPr>
          <w:rFonts w:ascii="Times New Roman" w:hAnsi="Times New Roman"/>
          <w:sz w:val="24"/>
          <w:szCs w:val="24"/>
        </w:rPr>
        <w:t>z</w:t>
      </w:r>
      <w:r w:rsidRPr="00241684" w:rsidR="0056200E">
        <w:rPr>
          <w:rFonts w:ascii="Times New Roman" w:hAnsi="Times New Roman" w:hint="default"/>
          <w:sz w:val="24"/>
          <w:szCs w:val="24"/>
        </w:rPr>
        <w:t>úč</w:t>
      </w:r>
      <w:r w:rsidRPr="00241684" w:rsidR="0056200E">
        <w:rPr>
          <w:rFonts w:ascii="Times New Roman" w:hAnsi="Times New Roman" w:hint="default"/>
          <w:sz w:val="24"/>
          <w:szCs w:val="24"/>
        </w:rPr>
        <w:t>as</w:t>
      </w:r>
      <w:r w:rsidRPr="00241684" w:rsidR="00133EAB">
        <w:rPr>
          <w:rFonts w:ascii="Times New Roman" w:hAnsi="Times New Roman"/>
          <w:sz w:val="24"/>
          <w:szCs w:val="24"/>
        </w:rPr>
        <w:t>t</w:t>
      </w:r>
      <w:r w:rsidRPr="00241684" w:rsidR="00EC1CEC">
        <w:rPr>
          <w:rFonts w:ascii="Times New Roman" w:hAnsi="Times New Roman" w:hint="default"/>
          <w:sz w:val="24"/>
          <w:szCs w:val="24"/>
        </w:rPr>
        <w:t>ň</w:t>
      </w:r>
      <w:r w:rsidRPr="00241684" w:rsidR="00133EAB">
        <w:rPr>
          <w:rFonts w:ascii="Times New Roman" w:hAnsi="Times New Roman"/>
          <w:sz w:val="24"/>
          <w:szCs w:val="24"/>
        </w:rPr>
        <w:t>uje</w:t>
      </w:r>
      <w:r w:rsidRPr="00241684" w:rsidR="00EC1CEC">
        <w:rPr>
          <w:rFonts w:ascii="Times New Roman" w:hAnsi="Times New Roman"/>
          <w:sz w:val="24"/>
          <w:szCs w:val="24"/>
        </w:rPr>
        <w:t xml:space="preserve"> sa</w:t>
      </w:r>
      <w:r w:rsidRPr="00241684" w:rsidR="0056200E">
        <w:rPr>
          <w:rFonts w:ascii="Times New Roman" w:hAnsi="Times New Roman" w:hint="default"/>
          <w:sz w:val="24"/>
          <w:szCs w:val="24"/>
        </w:rPr>
        <w:t xml:space="preserve"> na tvorbe, aktualizá</w:t>
      </w:r>
      <w:r w:rsidRPr="00241684" w:rsidR="0056200E">
        <w:rPr>
          <w:rFonts w:ascii="Times New Roman" w:hAnsi="Times New Roman" w:hint="default"/>
          <w:sz w:val="24"/>
          <w:szCs w:val="24"/>
        </w:rPr>
        <w:t>cii a schva</w:t>
      </w:r>
      <w:r w:rsidRPr="00241684" w:rsidR="0056200E">
        <w:rPr>
          <w:rFonts w:ascii="Times New Roman" w:hAnsi="Times New Roman" w:hint="default"/>
          <w:sz w:val="24"/>
          <w:szCs w:val="24"/>
        </w:rPr>
        <w:t>ľ</w:t>
      </w:r>
      <w:r w:rsidRPr="00241684" w:rsidR="0056200E">
        <w:rPr>
          <w:rFonts w:ascii="Times New Roman" w:hAnsi="Times New Roman" w:hint="default"/>
          <w:sz w:val="24"/>
          <w:szCs w:val="24"/>
        </w:rPr>
        <w:t>ovaní</w:t>
      </w:r>
      <w:r w:rsidRPr="00241684" w:rsidR="0056200E">
        <w:rPr>
          <w:rFonts w:ascii="Times New Roman" w:hAnsi="Times New Roman" w:hint="default"/>
          <w:sz w:val="24"/>
          <w:szCs w:val="24"/>
        </w:rPr>
        <w:t xml:space="preserve"> medziná</w:t>
      </w:r>
      <w:r w:rsidRPr="00241684" w:rsidR="0056200E">
        <w:rPr>
          <w:rFonts w:ascii="Times New Roman" w:hAnsi="Times New Roman" w:hint="default"/>
          <w:sz w:val="24"/>
          <w:szCs w:val="24"/>
        </w:rPr>
        <w:t>rodný</w:t>
      </w:r>
      <w:r w:rsidRPr="00241684" w:rsidR="0056200E">
        <w:rPr>
          <w:rFonts w:ascii="Times New Roman" w:hAnsi="Times New Roman" w:hint="default"/>
          <w:sz w:val="24"/>
          <w:szCs w:val="24"/>
        </w:rPr>
        <w:t>ch úč</w:t>
      </w:r>
      <w:r w:rsidRPr="00241684" w:rsidR="0056200E">
        <w:rPr>
          <w:rFonts w:ascii="Times New Roman" w:hAnsi="Times New Roman" w:hint="default"/>
          <w:sz w:val="24"/>
          <w:szCs w:val="24"/>
        </w:rPr>
        <w:t>tovný</w:t>
      </w:r>
      <w:r w:rsidRPr="00241684" w:rsidR="0056200E">
        <w:rPr>
          <w:rFonts w:ascii="Times New Roman" w:hAnsi="Times New Roman" w:hint="default"/>
          <w:sz w:val="24"/>
          <w:szCs w:val="24"/>
        </w:rPr>
        <w:t>ch š</w:t>
      </w:r>
      <w:r w:rsidRPr="00241684" w:rsidR="0056200E">
        <w:rPr>
          <w:rFonts w:ascii="Times New Roman" w:hAnsi="Times New Roman" w:hint="default"/>
          <w:sz w:val="24"/>
          <w:szCs w:val="24"/>
        </w:rPr>
        <w:t>tandardov prostrední</w:t>
      </w:r>
      <w:r w:rsidRPr="00241684" w:rsidR="0056200E">
        <w:rPr>
          <w:rFonts w:ascii="Times New Roman" w:hAnsi="Times New Roman" w:hint="default"/>
          <w:sz w:val="24"/>
          <w:szCs w:val="24"/>
        </w:rPr>
        <w:t>ctvom prí</w:t>
      </w:r>
      <w:r w:rsidRPr="00241684" w:rsidR="0056200E">
        <w:rPr>
          <w:rFonts w:ascii="Times New Roman" w:hAnsi="Times New Roman" w:hint="default"/>
          <w:sz w:val="24"/>
          <w:szCs w:val="24"/>
        </w:rPr>
        <w:t>sluš</w:t>
      </w:r>
      <w:r w:rsidRPr="00241684" w:rsidR="0056200E">
        <w:rPr>
          <w:rFonts w:ascii="Times New Roman" w:hAnsi="Times New Roman" w:hint="default"/>
          <w:sz w:val="24"/>
          <w:szCs w:val="24"/>
        </w:rPr>
        <w:t>ný</w:t>
      </w:r>
      <w:r w:rsidRPr="00241684" w:rsidR="0056200E">
        <w:rPr>
          <w:rFonts w:ascii="Times New Roman" w:hAnsi="Times New Roman" w:hint="default"/>
          <w:sz w:val="24"/>
          <w:szCs w:val="24"/>
        </w:rPr>
        <w:t>ch orgá</w:t>
      </w:r>
      <w:r w:rsidRPr="00241684" w:rsidR="0056200E">
        <w:rPr>
          <w:rFonts w:ascii="Times New Roman" w:hAnsi="Times New Roman" w:hint="default"/>
          <w:sz w:val="24"/>
          <w:szCs w:val="24"/>
        </w:rPr>
        <w:t>nov Euró</w:t>
      </w:r>
      <w:r w:rsidRPr="00241684" w:rsidR="0056200E">
        <w:rPr>
          <w:rFonts w:ascii="Times New Roman" w:hAnsi="Times New Roman" w:hint="default"/>
          <w:sz w:val="24"/>
          <w:szCs w:val="24"/>
        </w:rPr>
        <w:t>pskej ú</w:t>
      </w:r>
      <w:r w:rsidRPr="00241684" w:rsidR="0056200E">
        <w:rPr>
          <w:rFonts w:ascii="Times New Roman" w:hAnsi="Times New Roman" w:hint="default"/>
          <w:sz w:val="24"/>
          <w:szCs w:val="24"/>
        </w:rPr>
        <w:t>nie</w:t>
      </w:r>
      <w:r w:rsidRPr="00241684" w:rsidR="00154554">
        <w:rPr>
          <w:rFonts w:ascii="Times New Roman" w:hAnsi="Times New Roman"/>
          <w:sz w:val="24"/>
          <w:szCs w:val="24"/>
        </w:rPr>
        <w:t>,</w:t>
      </w:r>
    </w:p>
    <w:p w:rsidR="0056200E" w:rsidRPr="00241684" w:rsidP="0029090A">
      <w:pPr>
        <w:pStyle w:val="vymenovanie"/>
        <w:numPr>
          <w:numId w:val="34"/>
        </w:numPr>
        <w:tabs>
          <w:tab w:val="num" w:pos="0"/>
        </w:tabs>
        <w:bidi w:val="0"/>
        <w:spacing w:after="100"/>
        <w:ind w:left="1077" w:hanging="357"/>
        <w:rPr>
          <w:rFonts w:ascii="Times New Roman" w:hAnsi="Times New Roman"/>
          <w:sz w:val="24"/>
          <w:szCs w:val="24"/>
        </w:rPr>
      </w:pPr>
      <w:r w:rsidRPr="00241684" w:rsidR="00BB7DB1">
        <w:rPr>
          <w:rFonts w:ascii="Times New Roman" w:hAnsi="Times New Roman" w:hint="default"/>
          <w:sz w:val="24"/>
          <w:szCs w:val="24"/>
        </w:rPr>
        <w:t>zabezpeč</w:t>
      </w:r>
      <w:r w:rsidRPr="00241684" w:rsidR="00EC1CEC">
        <w:rPr>
          <w:rFonts w:ascii="Times New Roman" w:hAnsi="Times New Roman"/>
          <w:sz w:val="24"/>
          <w:szCs w:val="24"/>
        </w:rPr>
        <w:t>uje</w:t>
      </w:r>
      <w:r w:rsidRPr="00241684" w:rsidR="00BB7DB1">
        <w:rPr>
          <w:rFonts w:ascii="Times New Roman" w:hAnsi="Times New Roman" w:hint="default"/>
          <w:sz w:val="24"/>
          <w:szCs w:val="24"/>
        </w:rPr>
        <w:t xml:space="preserve"> interpretá</w:t>
      </w:r>
      <w:r w:rsidRPr="00241684" w:rsidR="00BB7DB1">
        <w:rPr>
          <w:rFonts w:ascii="Times New Roman" w:hAnsi="Times New Roman" w:hint="default"/>
          <w:sz w:val="24"/>
          <w:szCs w:val="24"/>
        </w:rPr>
        <w:t>ci</w:t>
      </w:r>
      <w:r w:rsidRPr="00241684" w:rsidR="00EC1CEC">
        <w:rPr>
          <w:rFonts w:ascii="Times New Roman" w:hAnsi="Times New Roman"/>
          <w:sz w:val="24"/>
          <w:szCs w:val="24"/>
        </w:rPr>
        <w:t>e</w:t>
      </w:r>
      <w:r w:rsidRPr="00241684" w:rsidR="00BB7DB1">
        <w:rPr>
          <w:rFonts w:ascii="Times New Roman" w:hAnsi="Times New Roman" w:hint="default"/>
          <w:sz w:val="24"/>
          <w:szCs w:val="24"/>
        </w:rPr>
        <w:t xml:space="preserve"> medziná</w:t>
      </w:r>
      <w:r w:rsidRPr="00241684" w:rsidR="00BB7DB1">
        <w:rPr>
          <w:rFonts w:ascii="Times New Roman" w:hAnsi="Times New Roman" w:hint="default"/>
          <w:sz w:val="24"/>
          <w:szCs w:val="24"/>
        </w:rPr>
        <w:t>rodný</w:t>
      </w:r>
      <w:r w:rsidRPr="00241684" w:rsidR="00BB7DB1">
        <w:rPr>
          <w:rFonts w:ascii="Times New Roman" w:hAnsi="Times New Roman" w:hint="default"/>
          <w:sz w:val="24"/>
          <w:szCs w:val="24"/>
        </w:rPr>
        <w:t>ch úč</w:t>
      </w:r>
      <w:r w:rsidRPr="00241684" w:rsidR="00BB7DB1">
        <w:rPr>
          <w:rFonts w:ascii="Times New Roman" w:hAnsi="Times New Roman" w:hint="default"/>
          <w:sz w:val="24"/>
          <w:szCs w:val="24"/>
        </w:rPr>
        <w:t>tovný</w:t>
      </w:r>
      <w:r w:rsidRPr="00241684" w:rsidR="00BB7DB1">
        <w:rPr>
          <w:rFonts w:ascii="Times New Roman" w:hAnsi="Times New Roman" w:hint="default"/>
          <w:sz w:val="24"/>
          <w:szCs w:val="24"/>
        </w:rPr>
        <w:t>ch š</w:t>
      </w:r>
      <w:r w:rsidRPr="00241684" w:rsidR="00BB7DB1">
        <w:rPr>
          <w:rFonts w:ascii="Times New Roman" w:hAnsi="Times New Roman" w:hint="default"/>
          <w:sz w:val="24"/>
          <w:szCs w:val="24"/>
        </w:rPr>
        <w:t xml:space="preserve">tandardov a ich </w:t>
      </w:r>
      <w:r w:rsidRPr="00241684">
        <w:rPr>
          <w:rFonts w:ascii="Times New Roman" w:hAnsi="Times New Roman" w:hint="default"/>
          <w:sz w:val="24"/>
          <w:szCs w:val="24"/>
        </w:rPr>
        <w:t>prí</w:t>
      </w:r>
      <w:r w:rsidRPr="00241684">
        <w:rPr>
          <w:rFonts w:ascii="Times New Roman" w:hAnsi="Times New Roman" w:hint="default"/>
          <w:sz w:val="24"/>
          <w:szCs w:val="24"/>
        </w:rPr>
        <w:t>stupnos</w:t>
      </w:r>
      <w:r w:rsidRPr="00241684" w:rsidR="00EC1CEC">
        <w:rPr>
          <w:rFonts w:ascii="Times New Roman" w:hAnsi="Times New Roman" w:hint="default"/>
          <w:sz w:val="24"/>
          <w:szCs w:val="24"/>
        </w:rPr>
        <w:t>ť</w:t>
      </w:r>
      <w:r w:rsidRPr="00241684">
        <w:rPr>
          <w:rFonts w:ascii="Times New Roman" w:hAnsi="Times New Roman" w:hint="default"/>
          <w:sz w:val="24"/>
          <w:szCs w:val="24"/>
        </w:rPr>
        <w:t xml:space="preserve"> pre použí</w:t>
      </w:r>
      <w:r w:rsidRPr="00241684">
        <w:rPr>
          <w:rFonts w:ascii="Times New Roman" w:hAnsi="Times New Roman" w:hint="default"/>
          <w:sz w:val="24"/>
          <w:szCs w:val="24"/>
        </w:rPr>
        <w:t>vateľ</w:t>
      </w:r>
      <w:r w:rsidRPr="00241684">
        <w:rPr>
          <w:rFonts w:ascii="Times New Roman" w:hAnsi="Times New Roman" w:hint="default"/>
          <w:sz w:val="24"/>
          <w:szCs w:val="24"/>
        </w:rPr>
        <w:t>ov v Slovenskej republike</w:t>
      </w:r>
      <w:r w:rsidRPr="00241684" w:rsidR="00F64791">
        <w:rPr>
          <w:rFonts w:ascii="Times New Roman" w:hAnsi="Times New Roman"/>
          <w:sz w:val="24"/>
          <w:szCs w:val="24"/>
        </w:rPr>
        <w:t xml:space="preserve"> v </w:t>
      </w:r>
      <w:r w:rsidRPr="00241684" w:rsidR="00F64791">
        <w:rPr>
          <w:rFonts w:ascii="Times New Roman" w:hAnsi="Times New Roman" w:hint="default"/>
          <w:sz w:val="24"/>
          <w:szCs w:val="24"/>
        </w:rPr>
        <w:t>š</w:t>
      </w:r>
      <w:r w:rsidRPr="00241684" w:rsidR="00F64791">
        <w:rPr>
          <w:rFonts w:ascii="Times New Roman" w:hAnsi="Times New Roman" w:hint="default"/>
          <w:sz w:val="24"/>
          <w:szCs w:val="24"/>
        </w:rPr>
        <w:t>tá</w:t>
      </w:r>
      <w:r w:rsidRPr="00241684" w:rsidR="00F64791">
        <w:rPr>
          <w:rFonts w:ascii="Times New Roman" w:hAnsi="Times New Roman" w:hint="default"/>
          <w:sz w:val="24"/>
          <w:szCs w:val="24"/>
        </w:rPr>
        <w:t>tnom jazyku</w:t>
      </w:r>
      <w:r w:rsidRPr="00241684">
        <w:rPr>
          <w:rFonts w:ascii="Times New Roman" w:hAnsi="Times New Roman"/>
          <w:sz w:val="24"/>
          <w:szCs w:val="24"/>
        </w:rPr>
        <w:t>,</w:t>
      </w:r>
    </w:p>
    <w:p w:rsidR="0056200E" w:rsidRPr="00241684" w:rsidP="0029090A">
      <w:pPr>
        <w:pStyle w:val="vymenovanie"/>
        <w:numPr>
          <w:numId w:val="34"/>
        </w:numPr>
        <w:tabs>
          <w:tab w:val="num" w:pos="0"/>
        </w:tabs>
        <w:bidi w:val="0"/>
        <w:spacing w:after="100"/>
        <w:ind w:left="1077" w:hanging="357"/>
        <w:rPr>
          <w:rFonts w:ascii="Times New Roman" w:hAnsi="Times New Roman"/>
          <w:sz w:val="24"/>
          <w:szCs w:val="24"/>
        </w:rPr>
      </w:pPr>
      <w:r w:rsidRPr="00241684" w:rsidR="00EC1CEC">
        <w:rPr>
          <w:rFonts w:ascii="Times New Roman" w:hAnsi="Times New Roman"/>
          <w:sz w:val="24"/>
          <w:szCs w:val="24"/>
        </w:rPr>
        <w:t>z</w:t>
      </w:r>
      <w:r w:rsidRPr="00241684">
        <w:rPr>
          <w:rFonts w:ascii="Times New Roman" w:hAnsi="Times New Roman" w:hint="default"/>
          <w:sz w:val="24"/>
          <w:szCs w:val="24"/>
        </w:rPr>
        <w:t>úč</w:t>
      </w:r>
      <w:r w:rsidRPr="00241684">
        <w:rPr>
          <w:rFonts w:ascii="Times New Roman" w:hAnsi="Times New Roman" w:hint="default"/>
          <w:sz w:val="24"/>
          <w:szCs w:val="24"/>
        </w:rPr>
        <w:t>as</w:t>
      </w:r>
      <w:r w:rsidRPr="00241684" w:rsidR="00EC1CEC">
        <w:rPr>
          <w:rFonts w:ascii="Times New Roman" w:hAnsi="Times New Roman" w:hint="default"/>
          <w:sz w:val="24"/>
          <w:szCs w:val="24"/>
        </w:rPr>
        <w:t>tň</w:t>
      </w:r>
      <w:r w:rsidRPr="00241684" w:rsidR="00EC1CEC">
        <w:rPr>
          <w:rFonts w:ascii="Times New Roman" w:hAnsi="Times New Roman" w:hint="default"/>
          <w:sz w:val="24"/>
          <w:szCs w:val="24"/>
        </w:rPr>
        <w:t>uje sa</w:t>
      </w:r>
      <w:r w:rsidRPr="00241684">
        <w:rPr>
          <w:rFonts w:ascii="Times New Roman" w:hAnsi="Times New Roman"/>
          <w:sz w:val="24"/>
          <w:szCs w:val="24"/>
        </w:rPr>
        <w:t xml:space="preserve"> na tvorbe</w:t>
      </w:r>
      <w:r w:rsidRPr="00241684">
        <w:rPr>
          <w:rFonts w:ascii="Times New Roman" w:hAnsi="Times New Roman" w:hint="default"/>
          <w:sz w:val="24"/>
          <w:szCs w:val="24"/>
        </w:rPr>
        <w:t>, aktualizá</w:t>
      </w:r>
      <w:r w:rsidRPr="00241684">
        <w:rPr>
          <w:rFonts w:ascii="Times New Roman" w:hAnsi="Times New Roman" w:hint="default"/>
          <w:sz w:val="24"/>
          <w:szCs w:val="24"/>
        </w:rPr>
        <w:t>cii a schvaľ</w:t>
      </w:r>
      <w:r w:rsidRPr="00241684">
        <w:rPr>
          <w:rFonts w:ascii="Times New Roman" w:hAnsi="Times New Roman" w:hint="default"/>
          <w:sz w:val="24"/>
          <w:szCs w:val="24"/>
        </w:rPr>
        <w:t>ovaní</w:t>
      </w:r>
      <w:r w:rsidRPr="00241684">
        <w:rPr>
          <w:rFonts w:ascii="Times New Roman" w:hAnsi="Times New Roman" w:hint="default"/>
          <w:sz w:val="24"/>
          <w:szCs w:val="24"/>
        </w:rPr>
        <w:t xml:space="preserve"> medziná</w:t>
      </w:r>
      <w:r w:rsidRPr="00241684">
        <w:rPr>
          <w:rFonts w:ascii="Times New Roman" w:hAnsi="Times New Roman" w:hint="default"/>
          <w:sz w:val="24"/>
          <w:szCs w:val="24"/>
        </w:rPr>
        <w:t>rodný</w:t>
      </w:r>
      <w:r w:rsidRPr="00241684">
        <w:rPr>
          <w:rFonts w:ascii="Times New Roman" w:hAnsi="Times New Roman" w:hint="default"/>
          <w:sz w:val="24"/>
          <w:szCs w:val="24"/>
        </w:rPr>
        <w:t>ch audí</w:t>
      </w:r>
      <w:r w:rsidRPr="00241684">
        <w:rPr>
          <w:rFonts w:ascii="Times New Roman" w:hAnsi="Times New Roman" w:hint="default"/>
          <w:sz w:val="24"/>
          <w:szCs w:val="24"/>
        </w:rPr>
        <w:t>torský</w:t>
      </w:r>
      <w:r w:rsidRPr="00241684">
        <w:rPr>
          <w:rFonts w:ascii="Times New Roman" w:hAnsi="Times New Roman" w:hint="default"/>
          <w:sz w:val="24"/>
          <w:szCs w:val="24"/>
        </w:rPr>
        <w:t>ch š</w:t>
      </w:r>
      <w:r w:rsidRPr="00241684">
        <w:rPr>
          <w:rFonts w:ascii="Times New Roman" w:hAnsi="Times New Roman" w:hint="default"/>
          <w:sz w:val="24"/>
          <w:szCs w:val="24"/>
        </w:rPr>
        <w:t xml:space="preserve">tandardov a  </w:t>
      </w:r>
      <w:r w:rsidRPr="00241684" w:rsidR="007911F5">
        <w:rPr>
          <w:rFonts w:ascii="Times New Roman" w:hAnsi="Times New Roman" w:hint="default"/>
          <w:sz w:val="24"/>
          <w:szCs w:val="24"/>
        </w:rPr>
        <w:t>Etické</w:t>
      </w:r>
      <w:r w:rsidRPr="00241684" w:rsidR="007911F5">
        <w:rPr>
          <w:rFonts w:ascii="Times New Roman" w:hAnsi="Times New Roman" w:hint="default"/>
          <w:sz w:val="24"/>
          <w:szCs w:val="24"/>
        </w:rPr>
        <w:t>ho kó</w:t>
      </w:r>
      <w:r w:rsidRPr="00241684" w:rsidR="007911F5">
        <w:rPr>
          <w:rFonts w:ascii="Times New Roman" w:hAnsi="Times New Roman" w:hint="default"/>
          <w:sz w:val="24"/>
          <w:szCs w:val="24"/>
        </w:rPr>
        <w:t>dexu audí</w:t>
      </w:r>
      <w:r w:rsidRPr="00241684" w:rsidR="007911F5">
        <w:rPr>
          <w:rFonts w:ascii="Times New Roman" w:hAnsi="Times New Roman" w:hint="default"/>
          <w:sz w:val="24"/>
          <w:szCs w:val="24"/>
        </w:rPr>
        <w:t>tora</w:t>
      </w:r>
      <w:r w:rsidRPr="00241684" w:rsidR="007911F5">
        <w:rPr>
          <w:rFonts w:ascii="Times New Roman" w:hAnsi="Times New Roman"/>
          <w:color w:val="FF0000"/>
          <w:sz w:val="24"/>
          <w:szCs w:val="24"/>
        </w:rPr>
        <w:t xml:space="preserve"> </w:t>
      </w:r>
      <w:r w:rsidRPr="00241684">
        <w:rPr>
          <w:rFonts w:ascii="Times New Roman" w:hAnsi="Times New Roman" w:hint="default"/>
          <w:sz w:val="24"/>
          <w:szCs w:val="24"/>
        </w:rPr>
        <w:t>prostrední</w:t>
      </w:r>
      <w:r w:rsidRPr="00241684">
        <w:rPr>
          <w:rFonts w:ascii="Times New Roman" w:hAnsi="Times New Roman" w:hint="default"/>
          <w:sz w:val="24"/>
          <w:szCs w:val="24"/>
        </w:rPr>
        <w:t>ctvom prí</w:t>
      </w:r>
      <w:r w:rsidRPr="00241684">
        <w:rPr>
          <w:rFonts w:ascii="Times New Roman" w:hAnsi="Times New Roman" w:hint="default"/>
          <w:sz w:val="24"/>
          <w:szCs w:val="24"/>
        </w:rPr>
        <w:t>sluš</w:t>
      </w:r>
      <w:r w:rsidRPr="00241684">
        <w:rPr>
          <w:rFonts w:ascii="Times New Roman" w:hAnsi="Times New Roman" w:hint="default"/>
          <w:sz w:val="24"/>
          <w:szCs w:val="24"/>
        </w:rPr>
        <w:t>ný</w:t>
      </w:r>
      <w:r w:rsidRPr="00241684">
        <w:rPr>
          <w:rFonts w:ascii="Times New Roman" w:hAnsi="Times New Roman" w:hint="default"/>
          <w:sz w:val="24"/>
          <w:szCs w:val="24"/>
        </w:rPr>
        <w:t>ch orgá</w:t>
      </w:r>
      <w:r w:rsidRPr="00241684">
        <w:rPr>
          <w:rFonts w:ascii="Times New Roman" w:hAnsi="Times New Roman" w:hint="default"/>
          <w:sz w:val="24"/>
          <w:szCs w:val="24"/>
        </w:rPr>
        <w:t>nov Euró</w:t>
      </w:r>
      <w:r w:rsidRPr="00241684">
        <w:rPr>
          <w:rFonts w:ascii="Times New Roman" w:hAnsi="Times New Roman" w:hint="default"/>
          <w:sz w:val="24"/>
          <w:szCs w:val="24"/>
        </w:rPr>
        <w:t>pskej ú</w:t>
      </w:r>
      <w:r w:rsidRPr="00241684">
        <w:rPr>
          <w:rFonts w:ascii="Times New Roman" w:hAnsi="Times New Roman" w:hint="default"/>
          <w:sz w:val="24"/>
          <w:szCs w:val="24"/>
        </w:rPr>
        <w:t>nie a </w:t>
      </w:r>
      <w:r w:rsidRPr="00241684">
        <w:rPr>
          <w:rFonts w:ascii="Times New Roman" w:hAnsi="Times New Roman" w:hint="default"/>
          <w:sz w:val="24"/>
          <w:szCs w:val="24"/>
        </w:rPr>
        <w:t>zabezpeč</w:t>
      </w:r>
      <w:r w:rsidRPr="00241684" w:rsidR="00EC1CEC">
        <w:rPr>
          <w:rFonts w:ascii="Times New Roman" w:hAnsi="Times New Roman"/>
          <w:sz w:val="24"/>
          <w:szCs w:val="24"/>
        </w:rPr>
        <w:t>uje</w:t>
      </w:r>
      <w:r w:rsidRPr="00241684">
        <w:rPr>
          <w:rFonts w:ascii="Times New Roman" w:hAnsi="Times New Roman" w:hint="default"/>
          <w:sz w:val="24"/>
          <w:szCs w:val="24"/>
        </w:rPr>
        <w:t xml:space="preserve"> ich prí</w:t>
      </w:r>
      <w:r w:rsidRPr="00241684">
        <w:rPr>
          <w:rFonts w:ascii="Times New Roman" w:hAnsi="Times New Roman" w:hint="default"/>
          <w:sz w:val="24"/>
          <w:szCs w:val="24"/>
        </w:rPr>
        <w:t>stupnos</w:t>
      </w:r>
      <w:r w:rsidRPr="00241684" w:rsidR="00EC1CEC">
        <w:rPr>
          <w:rFonts w:ascii="Times New Roman" w:hAnsi="Times New Roman" w:hint="default"/>
          <w:sz w:val="24"/>
          <w:szCs w:val="24"/>
        </w:rPr>
        <w:t>ť</w:t>
      </w:r>
      <w:r w:rsidRPr="00241684">
        <w:rPr>
          <w:rFonts w:ascii="Times New Roman" w:hAnsi="Times New Roman" w:hint="default"/>
          <w:sz w:val="24"/>
          <w:szCs w:val="24"/>
        </w:rPr>
        <w:t xml:space="preserve"> pre použí</w:t>
      </w:r>
      <w:r w:rsidRPr="00241684">
        <w:rPr>
          <w:rFonts w:ascii="Times New Roman" w:hAnsi="Times New Roman" w:hint="default"/>
          <w:sz w:val="24"/>
          <w:szCs w:val="24"/>
        </w:rPr>
        <w:t>vateľ</w:t>
      </w:r>
      <w:r w:rsidRPr="00241684">
        <w:rPr>
          <w:rFonts w:ascii="Times New Roman" w:hAnsi="Times New Roman" w:hint="default"/>
          <w:sz w:val="24"/>
          <w:szCs w:val="24"/>
        </w:rPr>
        <w:t>ov v Slovenskej republike</w:t>
      </w:r>
      <w:r w:rsidRPr="00241684" w:rsidR="00F64791">
        <w:rPr>
          <w:rFonts w:ascii="Times New Roman" w:hAnsi="Times New Roman"/>
          <w:sz w:val="24"/>
          <w:szCs w:val="24"/>
        </w:rPr>
        <w:t xml:space="preserve"> v </w:t>
      </w:r>
      <w:r w:rsidRPr="00241684" w:rsidR="00F64791">
        <w:rPr>
          <w:rFonts w:ascii="Times New Roman" w:hAnsi="Times New Roman" w:hint="default"/>
          <w:sz w:val="24"/>
          <w:szCs w:val="24"/>
        </w:rPr>
        <w:t>š</w:t>
      </w:r>
      <w:r w:rsidRPr="00241684" w:rsidR="00F64791">
        <w:rPr>
          <w:rFonts w:ascii="Times New Roman" w:hAnsi="Times New Roman" w:hint="default"/>
          <w:sz w:val="24"/>
          <w:szCs w:val="24"/>
        </w:rPr>
        <w:t>tá</w:t>
      </w:r>
      <w:r w:rsidRPr="00241684" w:rsidR="00F64791">
        <w:rPr>
          <w:rFonts w:ascii="Times New Roman" w:hAnsi="Times New Roman" w:hint="default"/>
          <w:sz w:val="24"/>
          <w:szCs w:val="24"/>
        </w:rPr>
        <w:t>tnom jazyku</w:t>
      </w:r>
      <w:r w:rsidRPr="00241684">
        <w:rPr>
          <w:rFonts w:ascii="Times New Roman" w:hAnsi="Times New Roman"/>
          <w:sz w:val="24"/>
          <w:szCs w:val="24"/>
        </w:rPr>
        <w:t xml:space="preserve">, </w:t>
      </w:r>
    </w:p>
    <w:p w:rsidR="0056200E" w:rsidRPr="00241684" w:rsidP="0029090A">
      <w:pPr>
        <w:pStyle w:val="vymenovanie"/>
        <w:numPr>
          <w:numId w:val="34"/>
        </w:numPr>
        <w:tabs>
          <w:tab w:val="num" w:pos="0"/>
        </w:tabs>
        <w:bidi w:val="0"/>
        <w:spacing w:after="100"/>
        <w:ind w:left="1077" w:hanging="357"/>
        <w:rPr>
          <w:rFonts w:ascii="Times New Roman" w:hAnsi="Times New Roman"/>
          <w:sz w:val="24"/>
          <w:szCs w:val="24"/>
        </w:rPr>
      </w:pPr>
      <w:r w:rsidRPr="00241684">
        <w:rPr>
          <w:rFonts w:ascii="Times New Roman" w:hAnsi="Times New Roman"/>
          <w:sz w:val="24"/>
          <w:szCs w:val="24"/>
        </w:rPr>
        <w:t>spolupr</w:t>
      </w:r>
      <w:r w:rsidRPr="00241684" w:rsidR="00EC1CEC">
        <w:rPr>
          <w:rFonts w:ascii="Times New Roman" w:hAnsi="Times New Roman"/>
          <w:sz w:val="24"/>
          <w:szCs w:val="24"/>
        </w:rPr>
        <w:t>acuje</w:t>
      </w:r>
      <w:r w:rsidRPr="00241684">
        <w:rPr>
          <w:rFonts w:ascii="Times New Roman" w:hAnsi="Times New Roman"/>
          <w:sz w:val="24"/>
          <w:szCs w:val="24"/>
        </w:rPr>
        <w:t xml:space="preserve"> s</w:t>
      </w:r>
      <w:r w:rsidRPr="00241684" w:rsidR="00FA5EBE">
        <w:rPr>
          <w:rFonts w:ascii="Times New Roman" w:hAnsi="Times New Roman"/>
          <w:sz w:val="24"/>
          <w:szCs w:val="24"/>
        </w:rPr>
        <w:t> </w:t>
      </w:r>
      <w:r w:rsidRPr="00241684">
        <w:rPr>
          <w:rFonts w:ascii="Times New Roman" w:hAnsi="Times New Roman"/>
          <w:sz w:val="24"/>
          <w:szCs w:val="24"/>
        </w:rPr>
        <w:t>minis</w:t>
      </w:r>
      <w:r w:rsidRPr="00241684">
        <w:rPr>
          <w:rFonts w:ascii="Times New Roman" w:hAnsi="Times New Roman"/>
          <w:sz w:val="24"/>
          <w:szCs w:val="24"/>
        </w:rPr>
        <w:t>terstvom</w:t>
      </w:r>
      <w:r w:rsidRPr="00241684" w:rsidR="00FA5EBE">
        <w:rPr>
          <w:rFonts w:ascii="Times New Roman" w:hAnsi="Times New Roman"/>
          <w:sz w:val="24"/>
          <w:szCs w:val="24"/>
        </w:rPr>
        <w:t xml:space="preserve"> </w:t>
      </w:r>
      <w:r w:rsidRPr="00241684">
        <w:rPr>
          <w:rFonts w:ascii="Times New Roman" w:hAnsi="Times New Roman" w:hint="default"/>
          <w:sz w:val="24"/>
          <w:szCs w:val="24"/>
        </w:rPr>
        <w:t>na prí</w:t>
      </w:r>
      <w:r w:rsidRPr="00241684">
        <w:rPr>
          <w:rFonts w:ascii="Times New Roman" w:hAnsi="Times New Roman" w:hint="default"/>
          <w:sz w:val="24"/>
          <w:szCs w:val="24"/>
        </w:rPr>
        <w:t>prave ná</w:t>
      </w:r>
      <w:r w:rsidRPr="00241684">
        <w:rPr>
          <w:rFonts w:ascii="Times New Roman" w:hAnsi="Times New Roman" w:hint="default"/>
          <w:sz w:val="24"/>
          <w:szCs w:val="24"/>
        </w:rPr>
        <w:t>vrhov vš</w:t>
      </w:r>
      <w:r w:rsidRPr="00241684">
        <w:rPr>
          <w:rFonts w:ascii="Times New Roman" w:hAnsi="Times New Roman" w:hint="default"/>
          <w:sz w:val="24"/>
          <w:szCs w:val="24"/>
        </w:rPr>
        <w:t>eobecne zá</w:t>
      </w:r>
      <w:r w:rsidRPr="00241684">
        <w:rPr>
          <w:rFonts w:ascii="Times New Roman" w:hAnsi="Times New Roman" w:hint="default"/>
          <w:sz w:val="24"/>
          <w:szCs w:val="24"/>
        </w:rPr>
        <w:t>vä</w:t>
      </w:r>
      <w:r w:rsidRPr="00241684">
        <w:rPr>
          <w:rFonts w:ascii="Times New Roman" w:hAnsi="Times New Roman" w:hint="default"/>
          <w:sz w:val="24"/>
          <w:szCs w:val="24"/>
        </w:rPr>
        <w:t>zný</w:t>
      </w:r>
      <w:r w:rsidRPr="00241684">
        <w:rPr>
          <w:rFonts w:ascii="Times New Roman" w:hAnsi="Times New Roman" w:hint="default"/>
          <w:sz w:val="24"/>
          <w:szCs w:val="24"/>
        </w:rPr>
        <w:t>ch prá</w:t>
      </w:r>
      <w:r w:rsidRPr="00241684">
        <w:rPr>
          <w:rFonts w:ascii="Times New Roman" w:hAnsi="Times New Roman" w:hint="default"/>
          <w:sz w:val="24"/>
          <w:szCs w:val="24"/>
        </w:rPr>
        <w:t>vnych predpisov v </w:t>
      </w:r>
      <w:r w:rsidRPr="00241684">
        <w:rPr>
          <w:rFonts w:ascii="Times New Roman" w:hAnsi="Times New Roman" w:hint="default"/>
          <w:sz w:val="24"/>
          <w:szCs w:val="24"/>
        </w:rPr>
        <w:t>oblasti úč</w:t>
      </w:r>
      <w:r w:rsidRPr="00241684">
        <w:rPr>
          <w:rFonts w:ascii="Times New Roman" w:hAnsi="Times New Roman" w:hint="default"/>
          <w:sz w:val="24"/>
          <w:szCs w:val="24"/>
        </w:rPr>
        <w:t>tovní</w:t>
      </w:r>
      <w:r w:rsidRPr="00241684">
        <w:rPr>
          <w:rFonts w:ascii="Times New Roman" w:hAnsi="Times New Roman" w:hint="default"/>
          <w:sz w:val="24"/>
          <w:szCs w:val="24"/>
        </w:rPr>
        <w:t xml:space="preserve">ctva a </w:t>
      </w:r>
      <w:r w:rsidR="00AD078F">
        <w:rPr>
          <w:rFonts w:ascii="Times New Roman" w:hAnsi="Times New Roman" w:hint="default"/>
          <w:sz w:val="24"/>
          <w:szCs w:val="24"/>
        </w:rPr>
        <w:t>š</w:t>
      </w:r>
      <w:r w:rsidR="00AD078F">
        <w:rPr>
          <w:rFonts w:ascii="Times New Roman" w:hAnsi="Times New Roman" w:hint="default"/>
          <w:sz w:val="24"/>
          <w:szCs w:val="24"/>
        </w:rPr>
        <w:t>tatutá</w:t>
      </w:r>
      <w:r w:rsidR="00AD078F">
        <w:rPr>
          <w:rFonts w:ascii="Times New Roman" w:hAnsi="Times New Roman" w:hint="default"/>
          <w:sz w:val="24"/>
          <w:szCs w:val="24"/>
        </w:rPr>
        <w:t>rneho auditu</w:t>
      </w:r>
      <w:r w:rsidRPr="00241684">
        <w:rPr>
          <w:rFonts w:ascii="Times New Roman" w:hAnsi="Times New Roman"/>
          <w:sz w:val="24"/>
          <w:szCs w:val="24"/>
        </w:rPr>
        <w:t>,</w:t>
      </w:r>
    </w:p>
    <w:p w:rsidR="000B1F9E" w:rsidRPr="00241684" w:rsidP="0029090A">
      <w:pPr>
        <w:pStyle w:val="vymenovanie"/>
        <w:numPr>
          <w:numId w:val="34"/>
        </w:numPr>
        <w:tabs>
          <w:tab w:val="num" w:pos="0"/>
        </w:tabs>
        <w:bidi w:val="0"/>
        <w:spacing w:after="100"/>
        <w:ind w:left="1077" w:hanging="357"/>
        <w:rPr>
          <w:rFonts w:ascii="Times New Roman" w:hAnsi="Times New Roman"/>
          <w:sz w:val="24"/>
          <w:szCs w:val="24"/>
        </w:rPr>
      </w:pPr>
      <w:r w:rsidRPr="00241684">
        <w:rPr>
          <w:rFonts w:ascii="Times New Roman" w:hAnsi="Times New Roman" w:hint="default"/>
          <w:sz w:val="24"/>
          <w:szCs w:val="24"/>
        </w:rPr>
        <w:t>vykoná</w:t>
      </w:r>
      <w:r w:rsidRPr="00241684">
        <w:rPr>
          <w:rFonts w:ascii="Times New Roman" w:hAnsi="Times New Roman" w:hint="default"/>
          <w:sz w:val="24"/>
          <w:szCs w:val="24"/>
        </w:rPr>
        <w:t>va previerky zabezpeč</w:t>
      </w:r>
      <w:r w:rsidRPr="00241684">
        <w:rPr>
          <w:rFonts w:ascii="Times New Roman" w:hAnsi="Times New Roman" w:hint="default"/>
          <w:sz w:val="24"/>
          <w:szCs w:val="24"/>
        </w:rPr>
        <w:t xml:space="preserve">enia </w:t>
      </w:r>
      <w:r w:rsidR="003C6DB1">
        <w:rPr>
          <w:rFonts w:ascii="Times New Roman" w:hAnsi="Times New Roman" w:hint="default"/>
          <w:sz w:val="24"/>
          <w:szCs w:val="24"/>
        </w:rPr>
        <w:t>kvality š</w:t>
      </w:r>
      <w:r w:rsidR="003C6DB1">
        <w:rPr>
          <w:rFonts w:ascii="Times New Roman" w:hAnsi="Times New Roman" w:hint="default"/>
          <w:sz w:val="24"/>
          <w:szCs w:val="24"/>
        </w:rPr>
        <w:t>tatutá</w:t>
      </w:r>
      <w:r w:rsidR="003C6DB1">
        <w:rPr>
          <w:rFonts w:ascii="Times New Roman" w:hAnsi="Times New Roman" w:hint="default"/>
          <w:sz w:val="24"/>
          <w:szCs w:val="24"/>
        </w:rPr>
        <w:t>rneho auditu</w:t>
      </w:r>
      <w:r w:rsidRPr="00241684">
        <w:rPr>
          <w:rFonts w:ascii="Times New Roman" w:hAnsi="Times New Roman"/>
          <w:sz w:val="24"/>
          <w:szCs w:val="24"/>
        </w:rPr>
        <w:t xml:space="preserve"> </w:t>
      </w:r>
      <w:r w:rsidRPr="00241684" w:rsidR="0059204E">
        <w:rPr>
          <w:rFonts w:ascii="Times New Roman" w:hAnsi="Times New Roman"/>
          <w:sz w:val="24"/>
          <w:szCs w:val="24"/>
        </w:rPr>
        <w:t>u </w:t>
      </w:r>
      <w:r w:rsidR="000F4103">
        <w:rPr>
          <w:rFonts w:ascii="Times New Roman" w:hAnsi="Times New Roman" w:hint="default"/>
          <w:sz w:val="24"/>
          <w:szCs w:val="24"/>
        </w:rPr>
        <w:t>š</w:t>
      </w:r>
      <w:r w:rsidR="000F4103">
        <w:rPr>
          <w:rFonts w:ascii="Times New Roman" w:hAnsi="Times New Roman" w:hint="default"/>
          <w:sz w:val="24"/>
          <w:szCs w:val="24"/>
        </w:rPr>
        <w:t>tatutá</w:t>
      </w:r>
      <w:r w:rsidR="000F4103">
        <w:rPr>
          <w:rFonts w:ascii="Times New Roman" w:hAnsi="Times New Roman" w:hint="default"/>
          <w:sz w:val="24"/>
          <w:szCs w:val="24"/>
        </w:rPr>
        <w:t>rneho audí</w:t>
      </w:r>
      <w:r w:rsidR="000F4103">
        <w:rPr>
          <w:rFonts w:ascii="Times New Roman" w:hAnsi="Times New Roman" w:hint="default"/>
          <w:sz w:val="24"/>
          <w:szCs w:val="24"/>
        </w:rPr>
        <w:t>tora</w:t>
      </w:r>
      <w:r w:rsidRPr="00241684" w:rsidR="00A23531">
        <w:rPr>
          <w:rFonts w:ascii="Times New Roman" w:hAnsi="Times New Roman" w:hint="default"/>
          <w:sz w:val="24"/>
          <w:szCs w:val="24"/>
        </w:rPr>
        <w:t xml:space="preserve"> alebo audí</w:t>
      </w:r>
      <w:r w:rsidRPr="00241684" w:rsidR="00A23531">
        <w:rPr>
          <w:rFonts w:ascii="Times New Roman" w:hAnsi="Times New Roman" w:hint="default"/>
          <w:sz w:val="24"/>
          <w:szCs w:val="24"/>
        </w:rPr>
        <w:t>torskej spoloč</w:t>
      </w:r>
      <w:r w:rsidRPr="00241684" w:rsidR="00A23531">
        <w:rPr>
          <w:rFonts w:ascii="Times New Roman" w:hAnsi="Times New Roman" w:hint="default"/>
          <w:sz w:val="24"/>
          <w:szCs w:val="24"/>
        </w:rPr>
        <w:t>nosti,</w:t>
      </w:r>
    </w:p>
    <w:p w:rsidR="000B1F9E" w:rsidRPr="00241684" w:rsidP="0029090A">
      <w:pPr>
        <w:pStyle w:val="vymenovanie"/>
        <w:numPr>
          <w:numId w:val="34"/>
        </w:numPr>
        <w:tabs>
          <w:tab w:val="num" w:pos="0"/>
        </w:tabs>
        <w:bidi w:val="0"/>
        <w:spacing w:after="100"/>
        <w:ind w:left="1077" w:hanging="357"/>
        <w:rPr>
          <w:rFonts w:ascii="Times New Roman" w:hAnsi="Times New Roman" w:hint="default"/>
          <w:sz w:val="24"/>
          <w:szCs w:val="24"/>
        </w:rPr>
      </w:pPr>
      <w:r w:rsidRPr="00241684">
        <w:rPr>
          <w:rFonts w:ascii="Times New Roman" w:hAnsi="Times New Roman" w:hint="default"/>
          <w:sz w:val="24"/>
          <w:szCs w:val="24"/>
        </w:rPr>
        <w:t>informuje prí</w:t>
      </w:r>
      <w:r w:rsidRPr="00241684">
        <w:rPr>
          <w:rFonts w:ascii="Times New Roman" w:hAnsi="Times New Roman" w:hint="default"/>
          <w:sz w:val="24"/>
          <w:szCs w:val="24"/>
        </w:rPr>
        <w:t>sluš</w:t>
      </w:r>
      <w:r w:rsidRPr="00241684">
        <w:rPr>
          <w:rFonts w:ascii="Times New Roman" w:hAnsi="Times New Roman" w:hint="default"/>
          <w:sz w:val="24"/>
          <w:szCs w:val="24"/>
        </w:rPr>
        <w:t>ný</w:t>
      </w:r>
      <w:r w:rsidRPr="00241684">
        <w:rPr>
          <w:rFonts w:ascii="Times New Roman" w:hAnsi="Times New Roman" w:hint="default"/>
          <w:sz w:val="24"/>
          <w:szCs w:val="24"/>
        </w:rPr>
        <w:t xml:space="preserve"> orgá</w:t>
      </w:r>
      <w:r w:rsidRPr="00241684">
        <w:rPr>
          <w:rFonts w:ascii="Times New Roman" w:hAnsi="Times New Roman" w:hint="default"/>
          <w:sz w:val="24"/>
          <w:szCs w:val="24"/>
        </w:rPr>
        <w:t>n v </w:t>
      </w:r>
      <w:r w:rsidRPr="00241684">
        <w:rPr>
          <w:rFonts w:ascii="Times New Roman" w:hAnsi="Times New Roman" w:hint="default"/>
          <w:sz w:val="24"/>
          <w:szCs w:val="24"/>
        </w:rPr>
        <w:t>domovskom č</w:t>
      </w:r>
      <w:r w:rsidRPr="00241684">
        <w:rPr>
          <w:rFonts w:ascii="Times New Roman" w:hAnsi="Times New Roman" w:hint="default"/>
          <w:sz w:val="24"/>
          <w:szCs w:val="24"/>
        </w:rPr>
        <w:t>lenskom š</w:t>
      </w:r>
      <w:r w:rsidRPr="00241684">
        <w:rPr>
          <w:rFonts w:ascii="Times New Roman" w:hAnsi="Times New Roman" w:hint="default"/>
          <w:sz w:val="24"/>
          <w:szCs w:val="24"/>
        </w:rPr>
        <w:t>tá</w:t>
      </w:r>
      <w:r w:rsidRPr="00241684">
        <w:rPr>
          <w:rFonts w:ascii="Times New Roman" w:hAnsi="Times New Roman" w:hint="default"/>
          <w:sz w:val="24"/>
          <w:szCs w:val="24"/>
        </w:rPr>
        <w:t>te o </w:t>
      </w:r>
      <w:r w:rsidRPr="00241684">
        <w:rPr>
          <w:rFonts w:ascii="Times New Roman" w:hAnsi="Times New Roman" w:hint="default"/>
          <w:sz w:val="24"/>
          <w:szCs w:val="24"/>
        </w:rPr>
        <w:t>registrá</w:t>
      </w:r>
      <w:r w:rsidRPr="00241684">
        <w:rPr>
          <w:rFonts w:ascii="Times New Roman" w:hAnsi="Times New Roman" w:hint="default"/>
          <w:sz w:val="24"/>
          <w:szCs w:val="24"/>
        </w:rPr>
        <w:t>cii je</w:t>
      </w:r>
      <w:r w:rsidR="004215EE">
        <w:rPr>
          <w:rFonts w:ascii="Times New Roman" w:hAnsi="Times New Roman"/>
          <w:sz w:val="24"/>
          <w:szCs w:val="24"/>
        </w:rPr>
        <w:t>ho</w:t>
      </w:r>
      <w:r w:rsidRPr="00241684">
        <w:rPr>
          <w:rFonts w:ascii="Times New Roman" w:hAnsi="Times New Roman" w:hint="default"/>
          <w:sz w:val="24"/>
          <w:szCs w:val="24"/>
        </w:rPr>
        <w:t xml:space="preserve"> audí</w:t>
      </w:r>
      <w:r w:rsidRPr="00241684">
        <w:rPr>
          <w:rFonts w:ascii="Times New Roman" w:hAnsi="Times New Roman" w:hint="default"/>
          <w:sz w:val="24"/>
          <w:szCs w:val="24"/>
        </w:rPr>
        <w:t>torskej spoloč</w:t>
      </w:r>
      <w:r w:rsidRPr="00241684">
        <w:rPr>
          <w:rFonts w:ascii="Times New Roman" w:hAnsi="Times New Roman" w:hint="default"/>
          <w:sz w:val="24"/>
          <w:szCs w:val="24"/>
        </w:rPr>
        <w:t>nosti a o </w:t>
      </w:r>
      <w:r w:rsidRPr="00241684">
        <w:rPr>
          <w:rFonts w:ascii="Times New Roman" w:hAnsi="Times New Roman" w:hint="default"/>
          <w:sz w:val="24"/>
          <w:szCs w:val="24"/>
        </w:rPr>
        <w:t>zá</w:t>
      </w:r>
      <w:r w:rsidRPr="00241684">
        <w:rPr>
          <w:rFonts w:ascii="Times New Roman" w:hAnsi="Times New Roman" w:hint="default"/>
          <w:sz w:val="24"/>
          <w:szCs w:val="24"/>
        </w:rPr>
        <w:t>niku licencie je</w:t>
      </w:r>
      <w:r w:rsidR="004215EE">
        <w:rPr>
          <w:rFonts w:ascii="Times New Roman" w:hAnsi="Times New Roman"/>
          <w:sz w:val="24"/>
          <w:szCs w:val="24"/>
        </w:rPr>
        <w:t>ho</w:t>
      </w:r>
      <w:r w:rsidRPr="00241684">
        <w:rPr>
          <w:rFonts w:ascii="Times New Roman" w:hAnsi="Times New Roman"/>
          <w:sz w:val="24"/>
          <w:szCs w:val="24"/>
        </w:rPr>
        <w:t xml:space="preserve"> </w:t>
      </w:r>
      <w:r w:rsidR="000F4103">
        <w:rPr>
          <w:rFonts w:ascii="Times New Roman" w:hAnsi="Times New Roman" w:hint="default"/>
          <w:sz w:val="24"/>
          <w:szCs w:val="24"/>
        </w:rPr>
        <w:t>š</w:t>
      </w:r>
      <w:r w:rsidR="000F4103">
        <w:rPr>
          <w:rFonts w:ascii="Times New Roman" w:hAnsi="Times New Roman" w:hint="default"/>
          <w:sz w:val="24"/>
          <w:szCs w:val="24"/>
        </w:rPr>
        <w:t>tatutá</w:t>
      </w:r>
      <w:r w:rsidR="000F4103">
        <w:rPr>
          <w:rFonts w:ascii="Times New Roman" w:hAnsi="Times New Roman" w:hint="default"/>
          <w:sz w:val="24"/>
          <w:szCs w:val="24"/>
        </w:rPr>
        <w:t>rneho audí</w:t>
      </w:r>
      <w:r w:rsidR="000F4103">
        <w:rPr>
          <w:rFonts w:ascii="Times New Roman" w:hAnsi="Times New Roman" w:hint="default"/>
          <w:sz w:val="24"/>
          <w:szCs w:val="24"/>
        </w:rPr>
        <w:t>tora</w:t>
      </w:r>
      <w:r w:rsidRPr="00241684">
        <w:rPr>
          <w:rFonts w:ascii="Times New Roman" w:hAnsi="Times New Roman" w:hint="default"/>
          <w:sz w:val="24"/>
          <w:szCs w:val="24"/>
        </w:rPr>
        <w:t xml:space="preserve"> alebo audí</w:t>
      </w:r>
      <w:r w:rsidRPr="00241684">
        <w:rPr>
          <w:rFonts w:ascii="Times New Roman" w:hAnsi="Times New Roman" w:hint="default"/>
          <w:sz w:val="24"/>
          <w:szCs w:val="24"/>
        </w:rPr>
        <w:t>torskej spoloč</w:t>
      </w:r>
      <w:r w:rsidRPr="00241684">
        <w:rPr>
          <w:rFonts w:ascii="Times New Roman" w:hAnsi="Times New Roman" w:hint="default"/>
          <w:sz w:val="24"/>
          <w:szCs w:val="24"/>
        </w:rPr>
        <w:t>nosti,</w:t>
      </w:r>
    </w:p>
    <w:p w:rsidR="000B1F9E" w:rsidRPr="00241684" w:rsidP="0029090A">
      <w:pPr>
        <w:pStyle w:val="vymenovanie"/>
        <w:numPr>
          <w:numId w:val="34"/>
        </w:numPr>
        <w:tabs>
          <w:tab w:val="num" w:pos="0"/>
        </w:tabs>
        <w:bidi w:val="0"/>
        <w:spacing w:after="100"/>
        <w:ind w:left="1077" w:hanging="357"/>
        <w:rPr>
          <w:rFonts w:ascii="Times New Roman" w:hAnsi="Times New Roman" w:hint="default"/>
          <w:sz w:val="24"/>
          <w:szCs w:val="24"/>
        </w:rPr>
      </w:pPr>
      <w:r w:rsidRPr="00241684">
        <w:rPr>
          <w:rFonts w:ascii="Times New Roman" w:hAnsi="Times New Roman" w:hint="default"/>
          <w:sz w:val="24"/>
          <w:szCs w:val="24"/>
        </w:rPr>
        <w:t>oznamuj</w:t>
      </w:r>
      <w:r w:rsidRPr="00241684" w:rsidR="00B62282">
        <w:rPr>
          <w:rFonts w:ascii="Times New Roman" w:hAnsi="Times New Roman"/>
          <w:sz w:val="24"/>
          <w:szCs w:val="24"/>
        </w:rPr>
        <w:t>e</w:t>
      </w:r>
      <w:r w:rsidRPr="00241684">
        <w:rPr>
          <w:rFonts w:ascii="Times New Roman" w:hAnsi="Times New Roman" w:hint="default"/>
          <w:sz w:val="24"/>
          <w:szCs w:val="24"/>
        </w:rPr>
        <w:t xml:space="preserve"> dô</w:t>
      </w:r>
      <w:r w:rsidRPr="00241684">
        <w:rPr>
          <w:rFonts w:ascii="Times New Roman" w:hAnsi="Times New Roman" w:hint="default"/>
          <w:sz w:val="24"/>
          <w:szCs w:val="24"/>
        </w:rPr>
        <w:t>verné</w:t>
      </w:r>
      <w:r w:rsidRPr="00241684">
        <w:rPr>
          <w:rFonts w:ascii="Times New Roman" w:hAnsi="Times New Roman" w:hint="default"/>
          <w:sz w:val="24"/>
          <w:szCs w:val="24"/>
        </w:rPr>
        <w:t xml:space="preserve"> informá</w:t>
      </w:r>
      <w:r w:rsidRPr="00241684">
        <w:rPr>
          <w:rFonts w:ascii="Times New Roman" w:hAnsi="Times New Roman" w:hint="default"/>
          <w:sz w:val="24"/>
          <w:szCs w:val="24"/>
        </w:rPr>
        <w:t>cie, ktoré</w:t>
      </w:r>
      <w:r w:rsidRPr="00241684">
        <w:rPr>
          <w:rFonts w:ascii="Times New Roman" w:hAnsi="Times New Roman" w:hint="default"/>
          <w:sz w:val="24"/>
          <w:szCs w:val="24"/>
        </w:rPr>
        <w:t xml:space="preserve"> sú</w:t>
      </w:r>
      <w:r w:rsidRPr="00241684">
        <w:rPr>
          <w:rFonts w:ascii="Times New Roman" w:hAnsi="Times New Roman" w:hint="default"/>
          <w:sz w:val="24"/>
          <w:szCs w:val="24"/>
        </w:rPr>
        <w:t xml:space="preserve"> urč</w:t>
      </w:r>
      <w:r w:rsidRPr="00241684">
        <w:rPr>
          <w:rFonts w:ascii="Times New Roman" w:hAnsi="Times New Roman" w:hint="default"/>
          <w:sz w:val="24"/>
          <w:szCs w:val="24"/>
        </w:rPr>
        <w:t>ené</w:t>
      </w:r>
      <w:r w:rsidRPr="00241684">
        <w:rPr>
          <w:rFonts w:ascii="Times New Roman" w:hAnsi="Times New Roman" w:hint="default"/>
          <w:sz w:val="24"/>
          <w:szCs w:val="24"/>
        </w:rPr>
        <w:t xml:space="preserve"> na plnenie ú</w:t>
      </w:r>
      <w:r w:rsidRPr="00241684">
        <w:rPr>
          <w:rFonts w:ascii="Times New Roman" w:hAnsi="Times New Roman" w:hint="default"/>
          <w:sz w:val="24"/>
          <w:szCs w:val="24"/>
        </w:rPr>
        <w:t>loh, prí</w:t>
      </w:r>
      <w:r w:rsidRPr="00241684">
        <w:rPr>
          <w:rFonts w:ascii="Times New Roman" w:hAnsi="Times New Roman" w:hint="default"/>
          <w:sz w:val="24"/>
          <w:szCs w:val="24"/>
        </w:rPr>
        <w:t>sluš</w:t>
      </w:r>
      <w:r w:rsidRPr="00241684">
        <w:rPr>
          <w:rFonts w:ascii="Times New Roman" w:hAnsi="Times New Roman" w:hint="default"/>
          <w:sz w:val="24"/>
          <w:szCs w:val="24"/>
        </w:rPr>
        <w:t>ný</w:t>
      </w:r>
      <w:r w:rsidRPr="00241684">
        <w:rPr>
          <w:rFonts w:ascii="Times New Roman" w:hAnsi="Times New Roman" w:hint="default"/>
          <w:sz w:val="24"/>
          <w:szCs w:val="24"/>
        </w:rPr>
        <w:t>m orgá</w:t>
      </w:r>
      <w:r w:rsidRPr="00241684">
        <w:rPr>
          <w:rFonts w:ascii="Times New Roman" w:hAnsi="Times New Roman" w:hint="default"/>
          <w:sz w:val="24"/>
          <w:szCs w:val="24"/>
        </w:rPr>
        <w:t>nom zodpovedný</w:t>
      </w:r>
      <w:r w:rsidRPr="00241684">
        <w:rPr>
          <w:rFonts w:ascii="Times New Roman" w:hAnsi="Times New Roman" w:hint="default"/>
          <w:sz w:val="24"/>
          <w:szCs w:val="24"/>
        </w:rPr>
        <w:t>m za dohľ</w:t>
      </w:r>
      <w:r w:rsidRPr="00241684">
        <w:rPr>
          <w:rFonts w:ascii="Times New Roman" w:hAnsi="Times New Roman" w:hint="default"/>
          <w:sz w:val="24"/>
          <w:szCs w:val="24"/>
        </w:rPr>
        <w:t>ad nad sub</w:t>
      </w:r>
      <w:r w:rsidRPr="00241684">
        <w:rPr>
          <w:rFonts w:ascii="Times New Roman" w:hAnsi="Times New Roman" w:hint="default"/>
          <w:sz w:val="24"/>
          <w:szCs w:val="24"/>
        </w:rPr>
        <w:t>jektmi verejné</w:t>
      </w:r>
      <w:r w:rsidRPr="00241684">
        <w:rPr>
          <w:rFonts w:ascii="Times New Roman" w:hAnsi="Times New Roman" w:hint="default"/>
          <w:sz w:val="24"/>
          <w:szCs w:val="24"/>
        </w:rPr>
        <w:t>ho zá</w:t>
      </w:r>
      <w:r w:rsidRPr="00241684">
        <w:rPr>
          <w:rFonts w:ascii="Times New Roman" w:hAnsi="Times New Roman" w:hint="default"/>
          <w:sz w:val="24"/>
          <w:szCs w:val="24"/>
        </w:rPr>
        <w:t>ujmu, centrá</w:t>
      </w:r>
      <w:r w:rsidRPr="00241684">
        <w:rPr>
          <w:rFonts w:ascii="Times New Roman" w:hAnsi="Times New Roman" w:hint="default"/>
          <w:sz w:val="24"/>
          <w:szCs w:val="24"/>
        </w:rPr>
        <w:t>lnym banká</w:t>
      </w:r>
      <w:r w:rsidRPr="00241684">
        <w:rPr>
          <w:rFonts w:ascii="Times New Roman" w:hAnsi="Times New Roman" w:hint="default"/>
          <w:sz w:val="24"/>
          <w:szCs w:val="24"/>
        </w:rPr>
        <w:t>m, Euró</w:t>
      </w:r>
      <w:r w:rsidRPr="00241684">
        <w:rPr>
          <w:rFonts w:ascii="Times New Roman" w:hAnsi="Times New Roman" w:hint="default"/>
          <w:sz w:val="24"/>
          <w:szCs w:val="24"/>
        </w:rPr>
        <w:t>pskemu systé</w:t>
      </w:r>
      <w:r w:rsidRPr="00241684">
        <w:rPr>
          <w:rFonts w:ascii="Times New Roman" w:hAnsi="Times New Roman" w:hint="default"/>
          <w:sz w:val="24"/>
          <w:szCs w:val="24"/>
        </w:rPr>
        <w:t>mu centrá</w:t>
      </w:r>
      <w:r w:rsidRPr="00241684">
        <w:rPr>
          <w:rFonts w:ascii="Times New Roman" w:hAnsi="Times New Roman" w:hint="default"/>
          <w:sz w:val="24"/>
          <w:szCs w:val="24"/>
        </w:rPr>
        <w:t>lnych bá</w:t>
      </w:r>
      <w:r w:rsidRPr="00241684">
        <w:rPr>
          <w:rFonts w:ascii="Times New Roman" w:hAnsi="Times New Roman" w:hint="default"/>
          <w:sz w:val="24"/>
          <w:szCs w:val="24"/>
        </w:rPr>
        <w:t>nk a </w:t>
      </w:r>
      <w:r w:rsidRPr="00241684">
        <w:rPr>
          <w:rFonts w:ascii="Times New Roman" w:hAnsi="Times New Roman" w:hint="default"/>
          <w:sz w:val="24"/>
          <w:szCs w:val="24"/>
        </w:rPr>
        <w:t>Euró</w:t>
      </w:r>
      <w:r w:rsidRPr="00241684">
        <w:rPr>
          <w:rFonts w:ascii="Times New Roman" w:hAnsi="Times New Roman" w:hint="default"/>
          <w:sz w:val="24"/>
          <w:szCs w:val="24"/>
        </w:rPr>
        <w:t>pskej centrá</w:t>
      </w:r>
      <w:r w:rsidRPr="00241684">
        <w:rPr>
          <w:rFonts w:ascii="Times New Roman" w:hAnsi="Times New Roman" w:hint="default"/>
          <w:sz w:val="24"/>
          <w:szCs w:val="24"/>
        </w:rPr>
        <w:t>lnej banke, ktoré</w:t>
      </w:r>
      <w:r w:rsidRPr="00241684">
        <w:rPr>
          <w:rFonts w:ascii="Times New Roman" w:hAnsi="Times New Roman" w:hint="default"/>
          <w:sz w:val="24"/>
          <w:szCs w:val="24"/>
        </w:rPr>
        <w:t xml:space="preserve"> konajú</w:t>
      </w:r>
      <w:r w:rsidRPr="00241684">
        <w:rPr>
          <w:rFonts w:ascii="Times New Roman" w:hAnsi="Times New Roman" w:hint="default"/>
          <w:sz w:val="24"/>
          <w:szCs w:val="24"/>
        </w:rPr>
        <w:t xml:space="preserve"> ako menové</w:t>
      </w:r>
      <w:r w:rsidRPr="00241684">
        <w:rPr>
          <w:rFonts w:ascii="Times New Roman" w:hAnsi="Times New Roman" w:hint="default"/>
          <w:sz w:val="24"/>
          <w:szCs w:val="24"/>
        </w:rPr>
        <w:t xml:space="preserve"> orgá</w:t>
      </w:r>
      <w:r w:rsidRPr="00241684">
        <w:rPr>
          <w:rFonts w:ascii="Times New Roman" w:hAnsi="Times New Roman" w:hint="default"/>
          <w:sz w:val="24"/>
          <w:szCs w:val="24"/>
        </w:rPr>
        <w:t>ny a </w:t>
      </w:r>
      <w:r w:rsidRPr="00241684">
        <w:rPr>
          <w:rFonts w:ascii="Times New Roman" w:hAnsi="Times New Roman" w:hint="default"/>
          <w:sz w:val="24"/>
          <w:szCs w:val="24"/>
        </w:rPr>
        <w:t>Euró</w:t>
      </w:r>
      <w:r w:rsidRPr="00241684">
        <w:rPr>
          <w:rFonts w:ascii="Times New Roman" w:hAnsi="Times New Roman" w:hint="default"/>
          <w:sz w:val="24"/>
          <w:szCs w:val="24"/>
        </w:rPr>
        <w:t>pskemu vý</w:t>
      </w:r>
      <w:r w:rsidRPr="00241684">
        <w:rPr>
          <w:rFonts w:ascii="Times New Roman" w:hAnsi="Times New Roman" w:hint="default"/>
          <w:sz w:val="24"/>
          <w:szCs w:val="24"/>
        </w:rPr>
        <w:t>boru pre systé</w:t>
      </w:r>
      <w:r w:rsidRPr="00241684">
        <w:rPr>
          <w:rFonts w:ascii="Times New Roman" w:hAnsi="Times New Roman" w:hint="default"/>
          <w:sz w:val="24"/>
          <w:szCs w:val="24"/>
        </w:rPr>
        <w:t>mové</w:t>
      </w:r>
      <w:r w:rsidRPr="00241684">
        <w:rPr>
          <w:rFonts w:ascii="Times New Roman" w:hAnsi="Times New Roman" w:hint="default"/>
          <w:sz w:val="24"/>
          <w:szCs w:val="24"/>
        </w:rPr>
        <w:t xml:space="preserve"> riziká,</w:t>
      </w:r>
    </w:p>
    <w:p w:rsidR="00854170" w:rsidRPr="00241684" w:rsidP="0029090A">
      <w:pPr>
        <w:pStyle w:val="vymenovanie"/>
        <w:numPr>
          <w:numId w:val="34"/>
        </w:numPr>
        <w:tabs>
          <w:tab w:val="num" w:pos="0"/>
        </w:tabs>
        <w:bidi w:val="0"/>
        <w:spacing w:after="100"/>
        <w:ind w:left="1077" w:hanging="357"/>
        <w:rPr>
          <w:rFonts w:ascii="Times New Roman" w:hAnsi="Times New Roman"/>
          <w:sz w:val="24"/>
          <w:szCs w:val="24"/>
        </w:rPr>
      </w:pPr>
      <w:r w:rsidRPr="00241684" w:rsidR="006777FF">
        <w:rPr>
          <w:rFonts w:ascii="Times New Roman" w:hAnsi="Times New Roman" w:hint="default"/>
          <w:sz w:val="24"/>
          <w:szCs w:val="24"/>
        </w:rPr>
        <w:t>bezodkladne ozná</w:t>
      </w:r>
      <w:r w:rsidRPr="00241684" w:rsidR="006777FF">
        <w:rPr>
          <w:rFonts w:ascii="Times New Roman" w:hAnsi="Times New Roman" w:hint="default"/>
          <w:sz w:val="24"/>
          <w:szCs w:val="24"/>
        </w:rPr>
        <w:t>mi Vý</w:t>
      </w:r>
      <w:r w:rsidRPr="00241684" w:rsidR="006777FF">
        <w:rPr>
          <w:rFonts w:ascii="Times New Roman" w:hAnsi="Times New Roman" w:hint="default"/>
          <w:sz w:val="24"/>
          <w:szCs w:val="24"/>
        </w:rPr>
        <w:t>boru euró</w:t>
      </w:r>
      <w:r w:rsidRPr="00241684" w:rsidR="006777FF">
        <w:rPr>
          <w:rFonts w:ascii="Times New Roman" w:hAnsi="Times New Roman" w:hint="default"/>
          <w:sz w:val="24"/>
          <w:szCs w:val="24"/>
        </w:rPr>
        <w:t>pskych orgá</w:t>
      </w:r>
      <w:r w:rsidRPr="00241684" w:rsidR="006777FF">
        <w:rPr>
          <w:rFonts w:ascii="Times New Roman" w:hAnsi="Times New Roman" w:hint="default"/>
          <w:sz w:val="24"/>
          <w:szCs w:val="24"/>
        </w:rPr>
        <w:t>nov pre dohľ</w:t>
      </w:r>
      <w:r w:rsidRPr="00241684" w:rsidR="006777FF">
        <w:rPr>
          <w:rFonts w:ascii="Times New Roman" w:hAnsi="Times New Roman" w:hint="default"/>
          <w:sz w:val="24"/>
          <w:szCs w:val="24"/>
        </w:rPr>
        <w:t>ad nad vý</w:t>
      </w:r>
      <w:r w:rsidRPr="00241684" w:rsidR="006777FF">
        <w:rPr>
          <w:rFonts w:ascii="Times New Roman" w:hAnsi="Times New Roman" w:hint="default"/>
          <w:sz w:val="24"/>
          <w:szCs w:val="24"/>
        </w:rPr>
        <w:t>konom au</w:t>
      </w:r>
      <w:r w:rsidR="00751090">
        <w:rPr>
          <w:rFonts w:ascii="Times New Roman" w:hAnsi="Times New Roman"/>
          <w:sz w:val="24"/>
          <w:szCs w:val="24"/>
        </w:rPr>
        <w:t>dit</w:t>
      </w:r>
      <w:r w:rsidR="00751090">
        <w:rPr>
          <w:rFonts w:ascii="Times New Roman" w:hAnsi="Times New Roman" w:hint="default"/>
          <w:sz w:val="24"/>
          <w:szCs w:val="24"/>
        </w:rPr>
        <w:t>u ulož</w:t>
      </w:r>
      <w:r w:rsidR="00751090">
        <w:rPr>
          <w:rFonts w:ascii="Times New Roman" w:hAnsi="Times New Roman" w:hint="default"/>
          <w:sz w:val="24"/>
          <w:szCs w:val="24"/>
        </w:rPr>
        <w:t>enie sankcií</w:t>
      </w:r>
      <w:r w:rsidR="00751090">
        <w:rPr>
          <w:rFonts w:ascii="Times New Roman" w:hAnsi="Times New Roman" w:hint="default"/>
          <w:sz w:val="24"/>
          <w:szCs w:val="24"/>
        </w:rPr>
        <w:t xml:space="preserve"> podľ</w:t>
      </w:r>
      <w:r w:rsidR="00751090">
        <w:rPr>
          <w:rFonts w:ascii="Times New Roman" w:hAnsi="Times New Roman" w:hint="default"/>
          <w:sz w:val="24"/>
          <w:szCs w:val="24"/>
        </w:rPr>
        <w:t>a §</w:t>
      </w:r>
      <w:r w:rsidR="00751090">
        <w:rPr>
          <w:rFonts w:ascii="Times New Roman" w:hAnsi="Times New Roman" w:hint="default"/>
          <w:sz w:val="24"/>
          <w:szCs w:val="24"/>
        </w:rPr>
        <w:t xml:space="preserve"> 64</w:t>
      </w:r>
      <w:r w:rsidRPr="00241684" w:rsidR="006777FF">
        <w:rPr>
          <w:rFonts w:ascii="Times New Roman" w:hAnsi="Times New Roman" w:hint="default"/>
          <w:sz w:val="24"/>
          <w:szCs w:val="24"/>
        </w:rPr>
        <w:t xml:space="preserve"> ods. 1 pí</w:t>
      </w:r>
      <w:r w:rsidRPr="00241684" w:rsidR="006777FF">
        <w:rPr>
          <w:rFonts w:ascii="Times New Roman" w:hAnsi="Times New Roman" w:hint="default"/>
          <w:sz w:val="24"/>
          <w:szCs w:val="24"/>
        </w:rPr>
        <w:t>sm. e) a </w:t>
      </w:r>
      <w:r w:rsidRPr="00241684" w:rsidR="006777FF">
        <w:rPr>
          <w:rFonts w:ascii="Times New Roman" w:hAnsi="Times New Roman" w:hint="default"/>
          <w:sz w:val="24"/>
          <w:szCs w:val="24"/>
        </w:rPr>
        <w:t>raz roč</w:t>
      </w:r>
      <w:r w:rsidRPr="00241684" w:rsidR="006777FF">
        <w:rPr>
          <w:rFonts w:ascii="Times New Roman" w:hAnsi="Times New Roman" w:hint="default"/>
          <w:sz w:val="24"/>
          <w:szCs w:val="24"/>
        </w:rPr>
        <w:t>ne poskytne sú</w:t>
      </w:r>
      <w:r w:rsidRPr="00241684" w:rsidR="006777FF">
        <w:rPr>
          <w:rFonts w:ascii="Times New Roman" w:hAnsi="Times New Roman" w:hint="default"/>
          <w:sz w:val="24"/>
          <w:szCs w:val="24"/>
        </w:rPr>
        <w:t>hrnné</w:t>
      </w:r>
      <w:r w:rsidRPr="00241684" w:rsidR="006777FF">
        <w:rPr>
          <w:rFonts w:ascii="Times New Roman" w:hAnsi="Times New Roman" w:hint="default"/>
          <w:sz w:val="24"/>
          <w:szCs w:val="24"/>
        </w:rPr>
        <w:t xml:space="preserve"> informá</w:t>
      </w:r>
      <w:r w:rsidRPr="00241684" w:rsidR="006777FF">
        <w:rPr>
          <w:rFonts w:ascii="Times New Roman" w:hAnsi="Times New Roman" w:hint="default"/>
          <w:sz w:val="24"/>
          <w:szCs w:val="24"/>
        </w:rPr>
        <w:t>cie o </w:t>
      </w:r>
      <w:r w:rsidRPr="00241684" w:rsidR="006777FF">
        <w:rPr>
          <w:rFonts w:ascii="Times New Roman" w:hAnsi="Times New Roman" w:hint="default"/>
          <w:sz w:val="24"/>
          <w:szCs w:val="24"/>
        </w:rPr>
        <w:t>rozhodnutiach ú</w:t>
      </w:r>
      <w:r w:rsidRPr="00241684" w:rsidR="006777FF">
        <w:rPr>
          <w:rFonts w:ascii="Times New Roman" w:hAnsi="Times New Roman" w:hint="default"/>
          <w:sz w:val="24"/>
          <w:szCs w:val="24"/>
        </w:rPr>
        <w:t>radu a </w:t>
      </w:r>
      <w:r w:rsidRPr="00241684" w:rsidR="006777FF">
        <w:rPr>
          <w:rFonts w:ascii="Times New Roman" w:hAnsi="Times New Roman" w:hint="default"/>
          <w:sz w:val="24"/>
          <w:szCs w:val="24"/>
        </w:rPr>
        <w:t>ulož</w:t>
      </w:r>
      <w:r w:rsidRPr="00241684" w:rsidR="006777FF">
        <w:rPr>
          <w:rFonts w:ascii="Times New Roman" w:hAnsi="Times New Roman" w:hint="default"/>
          <w:sz w:val="24"/>
          <w:szCs w:val="24"/>
        </w:rPr>
        <w:t>ený</w:t>
      </w:r>
      <w:r w:rsidRPr="00241684" w:rsidR="006777FF">
        <w:rPr>
          <w:rFonts w:ascii="Times New Roman" w:hAnsi="Times New Roman" w:hint="default"/>
          <w:sz w:val="24"/>
          <w:szCs w:val="24"/>
        </w:rPr>
        <w:t>ch sankciá</w:t>
      </w:r>
      <w:r w:rsidRPr="00241684" w:rsidR="006777FF">
        <w:rPr>
          <w:rFonts w:ascii="Times New Roman" w:hAnsi="Times New Roman" w:hint="default"/>
          <w:sz w:val="24"/>
          <w:szCs w:val="24"/>
        </w:rPr>
        <w:t>ch</w:t>
      </w:r>
      <w:r w:rsidRPr="00241684" w:rsidR="001E3981">
        <w:rPr>
          <w:rFonts w:ascii="Times New Roman" w:hAnsi="Times New Roman"/>
          <w:sz w:val="24"/>
          <w:szCs w:val="24"/>
        </w:rPr>
        <w:t>,</w:t>
      </w:r>
    </w:p>
    <w:p w:rsidR="0056200E" w:rsidRPr="00241684" w:rsidP="0029090A">
      <w:pPr>
        <w:pStyle w:val="vymenovanie"/>
        <w:numPr>
          <w:numId w:val="34"/>
        </w:numPr>
        <w:tabs>
          <w:tab w:val="num" w:pos="0"/>
        </w:tabs>
        <w:bidi w:val="0"/>
        <w:spacing w:after="100"/>
        <w:ind w:left="1077" w:hanging="357"/>
        <w:rPr>
          <w:rFonts w:ascii="Times New Roman" w:hAnsi="Times New Roman" w:hint="default"/>
          <w:sz w:val="24"/>
          <w:szCs w:val="24"/>
        </w:rPr>
      </w:pPr>
      <w:r w:rsidRPr="00241684">
        <w:rPr>
          <w:rFonts w:ascii="Times New Roman" w:hAnsi="Times New Roman"/>
          <w:sz w:val="24"/>
          <w:szCs w:val="24"/>
        </w:rPr>
        <w:t>koordin</w:t>
      </w:r>
      <w:r w:rsidRPr="00241684" w:rsidR="00EC1CEC">
        <w:rPr>
          <w:rFonts w:ascii="Times New Roman" w:hAnsi="Times New Roman"/>
          <w:sz w:val="24"/>
          <w:szCs w:val="24"/>
        </w:rPr>
        <w:t>uje</w:t>
      </w:r>
      <w:r w:rsidRPr="00241684">
        <w:rPr>
          <w:rFonts w:ascii="Times New Roman" w:hAnsi="Times New Roman" w:hint="default"/>
          <w:sz w:val="24"/>
          <w:szCs w:val="24"/>
        </w:rPr>
        <w:t xml:space="preserve"> č</w:t>
      </w:r>
      <w:r w:rsidRPr="00241684">
        <w:rPr>
          <w:rFonts w:ascii="Times New Roman" w:hAnsi="Times New Roman" w:hint="default"/>
          <w:sz w:val="24"/>
          <w:szCs w:val="24"/>
        </w:rPr>
        <w:t>innos</w:t>
      </w:r>
      <w:r w:rsidRPr="00241684" w:rsidR="00822A99">
        <w:rPr>
          <w:rFonts w:ascii="Times New Roman" w:hAnsi="Times New Roman" w:hint="default"/>
          <w:sz w:val="24"/>
          <w:szCs w:val="24"/>
        </w:rPr>
        <w:t>ť</w:t>
      </w:r>
      <w:r w:rsidRPr="00241684">
        <w:rPr>
          <w:rFonts w:ascii="Times New Roman" w:hAnsi="Times New Roman" w:hint="default"/>
          <w:sz w:val="24"/>
          <w:szCs w:val="24"/>
        </w:rPr>
        <w:t>, spoluprá</w:t>
      </w:r>
      <w:r w:rsidRPr="00241684">
        <w:rPr>
          <w:rFonts w:ascii="Times New Roman" w:hAnsi="Times New Roman" w:hint="default"/>
          <w:sz w:val="24"/>
          <w:szCs w:val="24"/>
        </w:rPr>
        <w:t>c</w:t>
      </w:r>
      <w:r w:rsidRPr="00241684" w:rsidR="00822A99">
        <w:rPr>
          <w:rFonts w:ascii="Times New Roman" w:hAnsi="Times New Roman"/>
          <w:sz w:val="24"/>
          <w:szCs w:val="24"/>
        </w:rPr>
        <w:t>u a </w:t>
      </w:r>
      <w:r w:rsidRPr="00241684" w:rsidR="00822A99">
        <w:rPr>
          <w:rFonts w:ascii="Times New Roman" w:hAnsi="Times New Roman" w:hint="default"/>
          <w:sz w:val="24"/>
          <w:szCs w:val="24"/>
        </w:rPr>
        <w:t>vý</w:t>
      </w:r>
      <w:r w:rsidRPr="00241684" w:rsidR="00822A99">
        <w:rPr>
          <w:rFonts w:ascii="Times New Roman" w:hAnsi="Times New Roman" w:hint="default"/>
          <w:sz w:val="24"/>
          <w:szCs w:val="24"/>
        </w:rPr>
        <w:t>menu</w:t>
      </w:r>
      <w:r w:rsidRPr="00241684">
        <w:rPr>
          <w:rFonts w:ascii="Times New Roman" w:hAnsi="Times New Roman" w:hint="default"/>
          <w:sz w:val="24"/>
          <w:szCs w:val="24"/>
        </w:rPr>
        <w:t xml:space="preserve"> informá</w:t>
      </w:r>
      <w:r w:rsidRPr="00241684">
        <w:rPr>
          <w:rFonts w:ascii="Times New Roman" w:hAnsi="Times New Roman" w:hint="default"/>
          <w:sz w:val="24"/>
          <w:szCs w:val="24"/>
        </w:rPr>
        <w:t>cií</w:t>
      </w:r>
      <w:r w:rsidRPr="00241684">
        <w:rPr>
          <w:rFonts w:ascii="Times New Roman" w:hAnsi="Times New Roman" w:hint="default"/>
          <w:sz w:val="24"/>
          <w:szCs w:val="24"/>
        </w:rPr>
        <w:t xml:space="preserve"> s</w:t>
      </w:r>
      <w:r w:rsidRPr="00241684" w:rsidR="00154554">
        <w:rPr>
          <w:rFonts w:ascii="Times New Roman" w:hAnsi="Times New Roman"/>
          <w:sz w:val="24"/>
          <w:szCs w:val="24"/>
        </w:rPr>
        <w:t> </w:t>
      </w:r>
      <w:r w:rsidRPr="00241684" w:rsidR="00154554">
        <w:rPr>
          <w:rFonts w:ascii="Times New Roman" w:hAnsi="Times New Roman" w:hint="default"/>
          <w:sz w:val="24"/>
          <w:szCs w:val="24"/>
        </w:rPr>
        <w:t>prí</w:t>
      </w:r>
      <w:r w:rsidRPr="00241684" w:rsidR="00154554">
        <w:rPr>
          <w:rFonts w:ascii="Times New Roman" w:hAnsi="Times New Roman" w:hint="default"/>
          <w:sz w:val="24"/>
          <w:szCs w:val="24"/>
        </w:rPr>
        <w:t>sluš</w:t>
      </w:r>
      <w:r w:rsidRPr="00241684" w:rsidR="00154554">
        <w:rPr>
          <w:rFonts w:ascii="Times New Roman" w:hAnsi="Times New Roman" w:hint="default"/>
          <w:sz w:val="24"/>
          <w:szCs w:val="24"/>
        </w:rPr>
        <w:t>ný</w:t>
      </w:r>
      <w:r w:rsidRPr="00241684" w:rsidR="00154554">
        <w:rPr>
          <w:rFonts w:ascii="Times New Roman" w:hAnsi="Times New Roman" w:hint="default"/>
          <w:sz w:val="24"/>
          <w:szCs w:val="24"/>
        </w:rPr>
        <w:t>mi orgá</w:t>
      </w:r>
      <w:r w:rsidRPr="00241684" w:rsidR="00154554">
        <w:rPr>
          <w:rFonts w:ascii="Times New Roman" w:hAnsi="Times New Roman" w:hint="default"/>
          <w:sz w:val="24"/>
          <w:szCs w:val="24"/>
        </w:rPr>
        <w:t>nmi</w:t>
      </w:r>
      <w:r w:rsidRPr="00241684">
        <w:rPr>
          <w:rFonts w:ascii="Times New Roman" w:hAnsi="Times New Roman" w:hint="default"/>
          <w:sz w:val="24"/>
          <w:szCs w:val="24"/>
        </w:rPr>
        <w:t xml:space="preserve"> dohľ</w:t>
      </w:r>
      <w:r w:rsidRPr="00241684">
        <w:rPr>
          <w:rFonts w:ascii="Times New Roman" w:hAnsi="Times New Roman" w:hint="default"/>
          <w:sz w:val="24"/>
          <w:szCs w:val="24"/>
        </w:rPr>
        <w:t>adu</w:t>
      </w:r>
      <w:r w:rsidRPr="00241684" w:rsidR="00154554">
        <w:rPr>
          <w:rFonts w:ascii="Times New Roman" w:hAnsi="Times New Roman"/>
          <w:sz w:val="24"/>
          <w:szCs w:val="24"/>
        </w:rPr>
        <w:t xml:space="preserve"> v</w:t>
      </w:r>
      <w:r w:rsidRPr="00241684" w:rsidR="00FA5EBE">
        <w:rPr>
          <w:rFonts w:ascii="Times New Roman" w:hAnsi="Times New Roman"/>
          <w:sz w:val="24"/>
          <w:szCs w:val="24"/>
        </w:rPr>
        <w:t> </w:t>
      </w:r>
      <w:r w:rsidRPr="00241684" w:rsidR="00154554">
        <w:rPr>
          <w:rFonts w:ascii="Times New Roman" w:hAnsi="Times New Roman" w:hint="default"/>
          <w:sz w:val="24"/>
          <w:szCs w:val="24"/>
        </w:rPr>
        <w:t>iný</w:t>
      </w:r>
      <w:r w:rsidRPr="00241684" w:rsidR="00154554">
        <w:rPr>
          <w:rFonts w:ascii="Times New Roman" w:hAnsi="Times New Roman" w:hint="default"/>
          <w:sz w:val="24"/>
          <w:szCs w:val="24"/>
        </w:rPr>
        <w:t>ch</w:t>
      </w:r>
      <w:r w:rsidRPr="00241684" w:rsidR="00FA5EBE">
        <w:rPr>
          <w:rFonts w:ascii="Times New Roman" w:hAnsi="Times New Roman"/>
          <w:sz w:val="24"/>
          <w:szCs w:val="24"/>
        </w:rPr>
        <w:t xml:space="preserve"> </w:t>
      </w:r>
      <w:r w:rsidRPr="00241684">
        <w:rPr>
          <w:rFonts w:ascii="Times New Roman" w:hAnsi="Times New Roman" w:hint="default"/>
          <w:sz w:val="24"/>
          <w:szCs w:val="24"/>
        </w:rPr>
        <w:t>č</w:t>
      </w:r>
      <w:r w:rsidRPr="00241684">
        <w:rPr>
          <w:rFonts w:ascii="Times New Roman" w:hAnsi="Times New Roman" w:hint="default"/>
          <w:sz w:val="24"/>
          <w:szCs w:val="24"/>
        </w:rPr>
        <w:t>lenský</w:t>
      </w:r>
      <w:r w:rsidRPr="00241684">
        <w:rPr>
          <w:rFonts w:ascii="Times New Roman" w:hAnsi="Times New Roman" w:hint="default"/>
          <w:sz w:val="24"/>
          <w:szCs w:val="24"/>
        </w:rPr>
        <w:t>ch š</w:t>
      </w:r>
      <w:r w:rsidRPr="00241684">
        <w:rPr>
          <w:rFonts w:ascii="Times New Roman" w:hAnsi="Times New Roman" w:hint="default"/>
          <w:sz w:val="24"/>
          <w:szCs w:val="24"/>
        </w:rPr>
        <w:t>tá</w:t>
      </w:r>
      <w:r w:rsidRPr="00241684">
        <w:rPr>
          <w:rFonts w:ascii="Times New Roman" w:hAnsi="Times New Roman" w:hint="default"/>
          <w:sz w:val="24"/>
          <w:szCs w:val="24"/>
        </w:rPr>
        <w:t>to</w:t>
      </w:r>
      <w:r w:rsidRPr="00241684" w:rsidR="00154554">
        <w:rPr>
          <w:rFonts w:ascii="Times New Roman" w:hAnsi="Times New Roman"/>
          <w:sz w:val="24"/>
          <w:szCs w:val="24"/>
        </w:rPr>
        <w:t>ch a</w:t>
      </w:r>
      <w:r w:rsidRPr="00241684">
        <w:rPr>
          <w:rFonts w:ascii="Times New Roman" w:hAnsi="Times New Roman"/>
          <w:sz w:val="24"/>
          <w:szCs w:val="24"/>
        </w:rPr>
        <w:t> </w:t>
      </w:r>
      <w:r w:rsidRPr="00241684">
        <w:rPr>
          <w:rFonts w:ascii="Times New Roman" w:hAnsi="Times New Roman" w:hint="default"/>
          <w:sz w:val="24"/>
          <w:szCs w:val="24"/>
        </w:rPr>
        <w:t>tretí</w:t>
      </w:r>
      <w:r w:rsidRPr="00241684">
        <w:rPr>
          <w:rFonts w:ascii="Times New Roman" w:hAnsi="Times New Roman" w:hint="default"/>
          <w:sz w:val="24"/>
          <w:szCs w:val="24"/>
        </w:rPr>
        <w:t>ch krajiná</w:t>
      </w:r>
      <w:r w:rsidRPr="00241684">
        <w:rPr>
          <w:rFonts w:ascii="Times New Roman" w:hAnsi="Times New Roman" w:hint="default"/>
          <w:sz w:val="24"/>
          <w:szCs w:val="24"/>
        </w:rPr>
        <w:t>c</w:t>
      </w:r>
      <w:r w:rsidRPr="00241684">
        <w:rPr>
          <w:rFonts w:ascii="Times New Roman" w:hAnsi="Times New Roman" w:hint="default"/>
          <w:sz w:val="24"/>
          <w:szCs w:val="24"/>
        </w:rPr>
        <w:t>h v rozsahu a </w:t>
      </w:r>
      <w:r w:rsidRPr="00241684">
        <w:rPr>
          <w:rFonts w:ascii="Times New Roman" w:hAnsi="Times New Roman" w:hint="default"/>
          <w:sz w:val="24"/>
          <w:szCs w:val="24"/>
        </w:rPr>
        <w:t>za podmienok ustanovený</w:t>
      </w:r>
      <w:r w:rsidRPr="00241684">
        <w:rPr>
          <w:rFonts w:ascii="Times New Roman" w:hAnsi="Times New Roman" w:hint="default"/>
          <w:sz w:val="24"/>
          <w:szCs w:val="24"/>
        </w:rPr>
        <w:t>ch tý</w:t>
      </w:r>
      <w:r w:rsidRPr="00241684">
        <w:rPr>
          <w:rFonts w:ascii="Times New Roman" w:hAnsi="Times New Roman" w:hint="default"/>
          <w:sz w:val="24"/>
          <w:szCs w:val="24"/>
        </w:rPr>
        <w:t>mto zá</w:t>
      </w:r>
      <w:r w:rsidRPr="00241684">
        <w:rPr>
          <w:rFonts w:ascii="Times New Roman" w:hAnsi="Times New Roman" w:hint="default"/>
          <w:sz w:val="24"/>
          <w:szCs w:val="24"/>
        </w:rPr>
        <w:t>konom a v </w:t>
      </w:r>
      <w:r w:rsidRPr="00241684">
        <w:rPr>
          <w:rFonts w:ascii="Times New Roman" w:hAnsi="Times New Roman" w:hint="default"/>
          <w:sz w:val="24"/>
          <w:szCs w:val="24"/>
        </w:rPr>
        <w:t>sú</w:t>
      </w:r>
      <w:r w:rsidRPr="00241684">
        <w:rPr>
          <w:rFonts w:ascii="Times New Roman" w:hAnsi="Times New Roman" w:hint="default"/>
          <w:sz w:val="24"/>
          <w:szCs w:val="24"/>
        </w:rPr>
        <w:t>lade s</w:t>
      </w:r>
      <w:r w:rsidRPr="00241684" w:rsidR="00FA5EBE">
        <w:rPr>
          <w:rFonts w:ascii="Times New Roman" w:hAnsi="Times New Roman"/>
          <w:sz w:val="24"/>
          <w:szCs w:val="24"/>
        </w:rPr>
        <w:t> </w:t>
      </w:r>
      <w:r w:rsidRPr="00241684" w:rsidR="00822A99">
        <w:rPr>
          <w:rFonts w:ascii="Times New Roman" w:hAnsi="Times New Roman" w:hint="default"/>
          <w:sz w:val="24"/>
          <w:szCs w:val="24"/>
        </w:rPr>
        <w:t>prá</w:t>
      </w:r>
      <w:r w:rsidRPr="00241684" w:rsidR="00822A99">
        <w:rPr>
          <w:rFonts w:ascii="Times New Roman" w:hAnsi="Times New Roman" w:hint="default"/>
          <w:sz w:val="24"/>
          <w:szCs w:val="24"/>
        </w:rPr>
        <w:t>vny</w:t>
      </w:r>
      <w:r w:rsidRPr="00241684">
        <w:rPr>
          <w:rFonts w:ascii="Times New Roman" w:hAnsi="Times New Roman"/>
          <w:sz w:val="24"/>
          <w:szCs w:val="24"/>
        </w:rPr>
        <w:t>mi</w:t>
      </w:r>
      <w:r w:rsidRPr="00241684" w:rsidR="00FA5EBE">
        <w:rPr>
          <w:rFonts w:ascii="Times New Roman" w:hAnsi="Times New Roman"/>
          <w:sz w:val="24"/>
          <w:szCs w:val="24"/>
        </w:rPr>
        <w:t xml:space="preserve"> </w:t>
      </w:r>
      <w:r w:rsidRPr="00241684" w:rsidR="00822A99">
        <w:rPr>
          <w:rFonts w:ascii="Times New Roman" w:hAnsi="Times New Roman"/>
          <w:sz w:val="24"/>
          <w:szCs w:val="24"/>
        </w:rPr>
        <w:t>predpismi</w:t>
      </w:r>
      <w:r w:rsidRPr="00241684">
        <w:rPr>
          <w:rFonts w:ascii="Times New Roman" w:hAnsi="Times New Roman"/>
          <w:sz w:val="24"/>
          <w:szCs w:val="24"/>
        </w:rPr>
        <w:t xml:space="preserve"> a</w:t>
      </w:r>
      <w:r w:rsidR="00110E2B">
        <w:rPr>
          <w:rFonts w:ascii="Times New Roman" w:hAnsi="Times New Roman"/>
          <w:sz w:val="24"/>
          <w:szCs w:val="24"/>
        </w:rPr>
        <w:t> </w:t>
      </w:r>
      <w:r w:rsidR="00110E2B">
        <w:rPr>
          <w:rFonts w:ascii="Times New Roman" w:hAnsi="Times New Roman" w:hint="default"/>
          <w:sz w:val="24"/>
          <w:szCs w:val="24"/>
        </w:rPr>
        <w:t>medziná</w:t>
      </w:r>
      <w:r w:rsidR="00110E2B">
        <w:rPr>
          <w:rFonts w:ascii="Times New Roman" w:hAnsi="Times New Roman" w:hint="default"/>
          <w:sz w:val="24"/>
          <w:szCs w:val="24"/>
        </w:rPr>
        <w:t>rodný</w:t>
      </w:r>
      <w:r w:rsidR="00110E2B">
        <w:rPr>
          <w:rFonts w:ascii="Times New Roman" w:hAnsi="Times New Roman" w:hint="default"/>
          <w:sz w:val="24"/>
          <w:szCs w:val="24"/>
        </w:rPr>
        <w:t xml:space="preserve">mi </w:t>
      </w:r>
      <w:r w:rsidRPr="00241684">
        <w:rPr>
          <w:rFonts w:ascii="Times New Roman" w:hAnsi="Times New Roman" w:hint="default"/>
          <w:sz w:val="24"/>
          <w:szCs w:val="24"/>
        </w:rPr>
        <w:t>zmluvami, ktorý</w:t>
      </w:r>
      <w:r w:rsidRPr="00241684">
        <w:rPr>
          <w:rFonts w:ascii="Times New Roman" w:hAnsi="Times New Roman" w:hint="default"/>
          <w:sz w:val="24"/>
          <w:szCs w:val="24"/>
        </w:rPr>
        <w:t>mi je Slovenská</w:t>
      </w:r>
      <w:r w:rsidRPr="00241684">
        <w:rPr>
          <w:rFonts w:ascii="Times New Roman" w:hAnsi="Times New Roman" w:hint="default"/>
          <w:sz w:val="24"/>
          <w:szCs w:val="24"/>
        </w:rPr>
        <w:t xml:space="preserve"> republika viazaná,</w:t>
      </w:r>
    </w:p>
    <w:p w:rsidR="0038151E" w:rsidRPr="00241684" w:rsidP="0029090A">
      <w:pPr>
        <w:pStyle w:val="vymenovanie"/>
        <w:numPr>
          <w:numId w:val="34"/>
        </w:numPr>
        <w:tabs>
          <w:tab w:val="num" w:pos="0"/>
        </w:tabs>
        <w:bidi w:val="0"/>
        <w:spacing w:after="100"/>
        <w:ind w:left="1077" w:hanging="357"/>
        <w:rPr>
          <w:rFonts w:ascii="Times New Roman" w:hAnsi="Times New Roman"/>
          <w:sz w:val="24"/>
          <w:szCs w:val="24"/>
        </w:rPr>
      </w:pPr>
      <w:r w:rsidRPr="00241684">
        <w:rPr>
          <w:rFonts w:ascii="Times New Roman" w:hAnsi="Times New Roman"/>
          <w:sz w:val="24"/>
          <w:szCs w:val="24"/>
        </w:rPr>
        <w:t>spolupracuje a </w:t>
      </w:r>
      <w:r w:rsidRPr="00241684">
        <w:rPr>
          <w:rFonts w:ascii="Times New Roman" w:hAnsi="Times New Roman" w:hint="default"/>
          <w:sz w:val="24"/>
          <w:szCs w:val="24"/>
        </w:rPr>
        <w:t>vymieň</w:t>
      </w:r>
      <w:r w:rsidRPr="00241684">
        <w:rPr>
          <w:rFonts w:ascii="Times New Roman" w:hAnsi="Times New Roman" w:hint="default"/>
          <w:sz w:val="24"/>
          <w:szCs w:val="24"/>
        </w:rPr>
        <w:t>a si informá</w:t>
      </w:r>
      <w:r w:rsidRPr="00241684">
        <w:rPr>
          <w:rFonts w:ascii="Times New Roman" w:hAnsi="Times New Roman" w:hint="default"/>
          <w:sz w:val="24"/>
          <w:szCs w:val="24"/>
        </w:rPr>
        <w:t>cie s </w:t>
      </w:r>
      <w:r w:rsidRPr="00241684">
        <w:rPr>
          <w:rFonts w:ascii="Times New Roman" w:hAnsi="Times New Roman" w:hint="default"/>
          <w:sz w:val="24"/>
          <w:szCs w:val="24"/>
        </w:rPr>
        <w:t>iný</w:t>
      </w:r>
      <w:r w:rsidRPr="00241684">
        <w:rPr>
          <w:rFonts w:ascii="Times New Roman" w:hAnsi="Times New Roman" w:hint="default"/>
          <w:sz w:val="24"/>
          <w:szCs w:val="24"/>
        </w:rPr>
        <w:t>mi orgá</w:t>
      </w:r>
      <w:r w:rsidRPr="00241684">
        <w:rPr>
          <w:rFonts w:ascii="Times New Roman" w:hAnsi="Times New Roman" w:hint="default"/>
          <w:sz w:val="24"/>
          <w:szCs w:val="24"/>
        </w:rPr>
        <w:t>nmi, ak tak ustanoví</w:t>
      </w:r>
      <w:r w:rsidRPr="00241684">
        <w:rPr>
          <w:rFonts w:ascii="Times New Roman" w:hAnsi="Times New Roman" w:hint="default"/>
          <w:sz w:val="24"/>
          <w:szCs w:val="24"/>
        </w:rPr>
        <w:t xml:space="preserve"> osobitný</w:t>
      </w:r>
      <w:r w:rsidRPr="00241684">
        <w:rPr>
          <w:rFonts w:ascii="Times New Roman" w:hAnsi="Times New Roman" w:hint="default"/>
          <w:sz w:val="24"/>
          <w:szCs w:val="24"/>
        </w:rPr>
        <w:t xml:space="preserve"> predpis</w:t>
      </w:r>
      <w:r w:rsidRPr="00241684" w:rsidR="002B27EB">
        <w:rPr>
          <w:rFonts w:ascii="Times New Roman" w:hAnsi="Times New Roman"/>
          <w:sz w:val="24"/>
          <w:szCs w:val="24"/>
        </w:rPr>
        <w:t>,</w:t>
      </w:r>
      <w:r>
        <w:rPr>
          <w:rStyle w:val="FootnoteReference"/>
          <w:rFonts w:ascii="Times New Roman" w:hAnsi="Times New Roman"/>
          <w:sz w:val="24"/>
          <w:szCs w:val="24"/>
          <w:rtl w:val="0"/>
        </w:rPr>
        <w:footnoteReference w:id="58"/>
      </w:r>
      <w:r w:rsidRPr="00241684" w:rsidR="002B27EB">
        <w:rPr>
          <w:rFonts w:ascii="Times New Roman" w:hAnsi="Times New Roman"/>
          <w:sz w:val="24"/>
          <w:szCs w:val="24"/>
        </w:rPr>
        <w:t>)</w:t>
      </w:r>
    </w:p>
    <w:p w:rsidR="0056200E" w:rsidRPr="00241684" w:rsidP="0029090A">
      <w:pPr>
        <w:pStyle w:val="vymenovanie"/>
        <w:numPr>
          <w:numId w:val="34"/>
        </w:numPr>
        <w:tabs>
          <w:tab w:val="num" w:pos="0"/>
        </w:tabs>
        <w:bidi w:val="0"/>
        <w:spacing w:after="120"/>
        <w:ind w:left="1077" w:hanging="357"/>
        <w:rPr>
          <w:rFonts w:ascii="Times New Roman" w:hAnsi="Times New Roman"/>
          <w:sz w:val="24"/>
          <w:szCs w:val="24"/>
        </w:rPr>
      </w:pPr>
      <w:r w:rsidRPr="00241684">
        <w:rPr>
          <w:rFonts w:ascii="Times New Roman" w:hAnsi="Times New Roman" w:hint="default"/>
          <w:sz w:val="24"/>
          <w:szCs w:val="24"/>
        </w:rPr>
        <w:t>ď</w:t>
      </w:r>
      <w:r w:rsidRPr="00241684">
        <w:rPr>
          <w:rFonts w:ascii="Times New Roman" w:hAnsi="Times New Roman" w:hint="default"/>
          <w:sz w:val="24"/>
          <w:szCs w:val="24"/>
        </w:rPr>
        <w:t>alš</w:t>
      </w:r>
      <w:r w:rsidRPr="00241684">
        <w:rPr>
          <w:rFonts w:ascii="Times New Roman" w:hAnsi="Times New Roman" w:hint="default"/>
          <w:sz w:val="24"/>
          <w:szCs w:val="24"/>
        </w:rPr>
        <w:t xml:space="preserve">ie </w:t>
      </w:r>
      <w:r w:rsidRPr="00241684" w:rsidR="00F64791">
        <w:rPr>
          <w:rFonts w:ascii="Times New Roman" w:hAnsi="Times New Roman" w:hint="default"/>
          <w:sz w:val="24"/>
          <w:szCs w:val="24"/>
        </w:rPr>
        <w:t>č</w:t>
      </w:r>
      <w:r w:rsidRPr="00241684" w:rsidR="00F64791">
        <w:rPr>
          <w:rFonts w:ascii="Times New Roman" w:hAnsi="Times New Roman" w:hint="default"/>
          <w:sz w:val="24"/>
          <w:szCs w:val="24"/>
        </w:rPr>
        <w:t>innos</w:t>
      </w:r>
      <w:r w:rsidRPr="00241684" w:rsidR="00F64791">
        <w:rPr>
          <w:rFonts w:ascii="Times New Roman" w:hAnsi="Times New Roman" w:hint="default"/>
          <w:sz w:val="24"/>
          <w:szCs w:val="24"/>
        </w:rPr>
        <w:t>ti</w:t>
      </w:r>
      <w:r w:rsidR="006F23B0">
        <w:rPr>
          <w:rFonts w:ascii="Times New Roman" w:hAnsi="Times New Roman" w:hint="default"/>
          <w:sz w:val="24"/>
          <w:szCs w:val="24"/>
        </w:rPr>
        <w:t xml:space="preserve"> podľ</w:t>
      </w:r>
      <w:r w:rsidR="006F23B0">
        <w:rPr>
          <w:rFonts w:ascii="Times New Roman" w:hAnsi="Times New Roman" w:hint="default"/>
          <w:sz w:val="24"/>
          <w:szCs w:val="24"/>
        </w:rPr>
        <w:t xml:space="preserve">a </w:t>
      </w:r>
      <w:r w:rsidRPr="00241684">
        <w:rPr>
          <w:rFonts w:ascii="Times New Roman" w:hAnsi="Times New Roman"/>
          <w:sz w:val="24"/>
          <w:szCs w:val="24"/>
        </w:rPr>
        <w:t>t</w:t>
      </w:r>
      <w:r w:rsidR="006F23B0">
        <w:rPr>
          <w:rFonts w:ascii="Times New Roman" w:hAnsi="Times New Roman"/>
          <w:sz w:val="24"/>
          <w:szCs w:val="24"/>
        </w:rPr>
        <w:t xml:space="preserve">ohto </w:t>
      </w:r>
      <w:r w:rsidRPr="00241684">
        <w:rPr>
          <w:rFonts w:ascii="Times New Roman" w:hAnsi="Times New Roman" w:hint="default"/>
          <w:sz w:val="24"/>
          <w:szCs w:val="24"/>
        </w:rPr>
        <w:t>zá</w:t>
      </w:r>
      <w:r w:rsidRPr="00241684">
        <w:rPr>
          <w:rFonts w:ascii="Times New Roman" w:hAnsi="Times New Roman" w:hint="default"/>
          <w:sz w:val="24"/>
          <w:szCs w:val="24"/>
        </w:rPr>
        <w:t>kon</w:t>
      </w:r>
      <w:r w:rsidR="006F23B0">
        <w:rPr>
          <w:rFonts w:ascii="Times New Roman" w:hAnsi="Times New Roman"/>
          <w:sz w:val="24"/>
          <w:szCs w:val="24"/>
        </w:rPr>
        <w:t>a</w:t>
      </w:r>
      <w:r w:rsidRPr="00241684">
        <w:rPr>
          <w:rFonts w:ascii="Times New Roman" w:hAnsi="Times New Roman"/>
          <w:sz w:val="24"/>
          <w:szCs w:val="24"/>
        </w:rPr>
        <w:t xml:space="preserve"> alebo osobitn</w:t>
      </w:r>
      <w:r w:rsidR="006F23B0">
        <w:rPr>
          <w:rFonts w:ascii="Times New Roman" w:hAnsi="Times New Roman" w:hint="default"/>
          <w:sz w:val="24"/>
          <w:szCs w:val="24"/>
        </w:rPr>
        <w:t>é</w:t>
      </w:r>
      <w:r w:rsidR="006F23B0">
        <w:rPr>
          <w:rFonts w:ascii="Times New Roman" w:hAnsi="Times New Roman" w:hint="default"/>
          <w:sz w:val="24"/>
          <w:szCs w:val="24"/>
        </w:rPr>
        <w:t>ho</w:t>
      </w:r>
      <w:r w:rsidRPr="00241684">
        <w:rPr>
          <w:rFonts w:ascii="Times New Roman" w:hAnsi="Times New Roman"/>
          <w:sz w:val="24"/>
          <w:szCs w:val="24"/>
        </w:rPr>
        <w:t xml:space="preserve"> predpis</w:t>
      </w:r>
      <w:r w:rsidR="006F23B0">
        <w:rPr>
          <w:rFonts w:ascii="Times New Roman" w:hAnsi="Times New Roman"/>
          <w:sz w:val="24"/>
          <w:szCs w:val="24"/>
        </w:rPr>
        <w:t>u</w:t>
      </w:r>
      <w:r w:rsidRPr="00241684" w:rsidR="00FA3A10">
        <w:rPr>
          <w:rFonts w:ascii="Times New Roman" w:hAnsi="Times New Roman"/>
          <w:sz w:val="24"/>
          <w:szCs w:val="24"/>
        </w:rPr>
        <w:t>.</w:t>
      </w:r>
      <w:r>
        <w:rPr>
          <w:rStyle w:val="FootnoteReference"/>
          <w:rFonts w:ascii="Times New Roman" w:hAnsi="Times New Roman"/>
          <w:sz w:val="24"/>
          <w:szCs w:val="24"/>
          <w:rtl w:val="0"/>
        </w:rPr>
        <w:footnoteReference w:id="59"/>
      </w:r>
      <w:r w:rsidRPr="00241684" w:rsidR="00FA3A10">
        <w:rPr>
          <w:rFonts w:ascii="Times New Roman" w:hAnsi="Times New Roman"/>
          <w:sz w:val="24"/>
          <w:szCs w:val="24"/>
        </w:rPr>
        <w:t>)</w:t>
      </w:r>
    </w:p>
    <w:p w:rsidR="0056200E" w:rsidRPr="00241684" w:rsidP="003D2000">
      <w:pPr>
        <w:pStyle w:val="odsekCharChar"/>
        <w:numPr>
          <w:numId w:val="97"/>
        </w:numPr>
        <w:tabs>
          <w:tab w:val="num" w:pos="0"/>
          <w:tab w:val="clear" w:pos="756"/>
          <w:tab w:val="clear" w:pos="963"/>
        </w:tabs>
        <w:bidi w:val="0"/>
        <w:spacing w:before="0" w:after="240"/>
        <w:ind w:left="0"/>
        <w:rPr>
          <w:rFonts w:ascii="Times New Roman" w:hAnsi="Times New Roman"/>
          <w:sz w:val="24"/>
          <w:szCs w:val="24"/>
        </w:rPr>
      </w:pPr>
      <w:r w:rsidRPr="00241684">
        <w:rPr>
          <w:rFonts w:ascii="Times New Roman" w:hAnsi="Times New Roman"/>
          <w:sz w:val="24"/>
          <w:szCs w:val="24"/>
        </w:rPr>
        <w:t>Úrad vyko</w:t>
      </w:r>
      <w:r w:rsidRPr="00241684" w:rsidR="00822A99">
        <w:rPr>
          <w:rFonts w:ascii="Times New Roman" w:hAnsi="Times New Roman"/>
          <w:sz w:val="24"/>
          <w:szCs w:val="24"/>
        </w:rPr>
        <w:t>náva dohľad</w:t>
      </w:r>
      <w:r w:rsidRPr="00241684">
        <w:rPr>
          <w:rFonts w:ascii="Times New Roman" w:hAnsi="Times New Roman"/>
          <w:sz w:val="24"/>
          <w:szCs w:val="24"/>
        </w:rPr>
        <w:t xml:space="preserve"> nestranne a nezávisle od štátnych orgánov, orgánov územnej samosprávy, iných orgánov verejnej moci a od ďalších právnických osôb alebo fyzických osôb. Štátne orgány, orgány územnej samosprávy, iné orgány verejnej moci ani ďalšie osoby nesmú ovplyvňovať úrad pri výkone dohľadu.</w:t>
      </w:r>
    </w:p>
    <w:p w:rsidR="0056200E" w:rsidRPr="00241684" w:rsidP="007B5F9B">
      <w:pPr>
        <w:pStyle w:val="Heading4"/>
        <w:bidi w:val="0"/>
        <w:spacing w:after="240"/>
        <w:rPr>
          <w:rFonts w:ascii="Times New Roman" w:hAnsi="Times New Roman"/>
          <w:sz w:val="24"/>
          <w:szCs w:val="24"/>
        </w:rPr>
      </w:pPr>
    </w:p>
    <w:p w:rsidR="00C31DD7" w:rsidRPr="00241684" w:rsidP="008A2920">
      <w:pPr>
        <w:pStyle w:val="predslovie"/>
        <w:bidi w:val="0"/>
        <w:spacing w:before="0" w:after="120"/>
        <w:rPr>
          <w:rFonts w:ascii="Times New Roman" w:hAnsi="Times New Roman"/>
          <w:sz w:val="24"/>
          <w:szCs w:val="24"/>
        </w:rPr>
      </w:pPr>
      <w:r w:rsidRPr="00241684">
        <w:rPr>
          <w:rFonts w:ascii="Times New Roman" w:hAnsi="Times New Roman"/>
          <w:sz w:val="24"/>
          <w:szCs w:val="24"/>
        </w:rPr>
        <w:t xml:space="preserve">(1) </w:t>
      </w:r>
      <w:r w:rsidRPr="00241684" w:rsidR="0056200E">
        <w:rPr>
          <w:rFonts w:ascii="Times New Roman" w:hAnsi="Times New Roman"/>
          <w:sz w:val="24"/>
          <w:szCs w:val="24"/>
        </w:rPr>
        <w:t>Úrad predkladá vláde Slovenskej republiky</w:t>
      </w:r>
      <w:r w:rsidRPr="00241684" w:rsidR="00950FEF">
        <w:rPr>
          <w:rFonts w:ascii="Times New Roman" w:hAnsi="Times New Roman"/>
          <w:sz w:val="24"/>
          <w:szCs w:val="24"/>
        </w:rPr>
        <w:t xml:space="preserve"> (ďalej len „vláda“) </w:t>
      </w:r>
      <w:r w:rsidRPr="00241684" w:rsidR="0056200E">
        <w:rPr>
          <w:rFonts w:ascii="Times New Roman" w:hAnsi="Times New Roman"/>
          <w:sz w:val="24"/>
          <w:szCs w:val="24"/>
        </w:rPr>
        <w:t xml:space="preserve">každoročne do 30. júna </w:t>
      </w:r>
      <w:r w:rsidRPr="00936052" w:rsidR="000D4030">
        <w:rPr>
          <w:rFonts w:ascii="Times New Roman" w:hAnsi="Times New Roman"/>
          <w:sz w:val="24"/>
          <w:szCs w:val="24"/>
        </w:rPr>
        <w:t xml:space="preserve">správu o činnosti úradu </w:t>
      </w:r>
      <w:r w:rsidRPr="00936052" w:rsidR="0056200E">
        <w:rPr>
          <w:rFonts w:ascii="Times New Roman" w:hAnsi="Times New Roman"/>
          <w:sz w:val="24"/>
          <w:szCs w:val="24"/>
        </w:rPr>
        <w:t>za predchádzajúci kalendárny ro</w:t>
      </w:r>
      <w:r w:rsidRPr="00936052" w:rsidR="00822A99">
        <w:rPr>
          <w:rFonts w:ascii="Times New Roman" w:hAnsi="Times New Roman"/>
          <w:sz w:val="24"/>
          <w:szCs w:val="24"/>
        </w:rPr>
        <w:t>k</w:t>
      </w:r>
      <w:r w:rsidRPr="00936052">
        <w:rPr>
          <w:rFonts w:ascii="Times New Roman" w:hAnsi="Times New Roman"/>
          <w:sz w:val="24"/>
          <w:szCs w:val="24"/>
        </w:rPr>
        <w:t>.</w:t>
      </w:r>
    </w:p>
    <w:p w:rsidR="00822A99" w:rsidRPr="00241684" w:rsidP="008A2920">
      <w:pPr>
        <w:pStyle w:val="predslovie"/>
        <w:bidi w:val="0"/>
        <w:spacing w:before="0" w:after="120"/>
        <w:rPr>
          <w:rFonts w:ascii="Times New Roman" w:hAnsi="Times New Roman"/>
          <w:sz w:val="24"/>
          <w:szCs w:val="24"/>
        </w:rPr>
      </w:pPr>
      <w:r w:rsidRPr="00241684" w:rsidR="00C31DD7">
        <w:rPr>
          <w:rFonts w:ascii="Times New Roman" w:hAnsi="Times New Roman"/>
          <w:sz w:val="24"/>
          <w:szCs w:val="24"/>
        </w:rPr>
        <w:t xml:space="preserve">(2) Úrad je povinný uložiť </w:t>
      </w:r>
      <w:r w:rsidRPr="00241684" w:rsidR="00F362A1">
        <w:rPr>
          <w:rFonts w:ascii="Times New Roman" w:hAnsi="Times New Roman"/>
          <w:sz w:val="24"/>
          <w:szCs w:val="24"/>
        </w:rPr>
        <w:t xml:space="preserve">účtovnú závierku, </w:t>
      </w:r>
      <w:r w:rsidRPr="00241684" w:rsidR="00C31DD7">
        <w:rPr>
          <w:rFonts w:ascii="Times New Roman" w:hAnsi="Times New Roman"/>
          <w:sz w:val="24"/>
          <w:szCs w:val="24"/>
        </w:rPr>
        <w:t>výročnú správu</w:t>
      </w:r>
      <w:r w:rsidRPr="00241684" w:rsidR="00F362A1">
        <w:rPr>
          <w:rFonts w:ascii="Times New Roman" w:hAnsi="Times New Roman"/>
          <w:sz w:val="24"/>
          <w:szCs w:val="24"/>
        </w:rPr>
        <w:t xml:space="preserve"> podľa § 6</w:t>
      </w:r>
      <w:r w:rsidR="00090D16">
        <w:rPr>
          <w:rFonts w:ascii="Times New Roman" w:hAnsi="Times New Roman"/>
          <w:sz w:val="24"/>
          <w:szCs w:val="24"/>
        </w:rPr>
        <w:t>7</w:t>
      </w:r>
      <w:r w:rsidRPr="00241684" w:rsidR="00F362A1">
        <w:rPr>
          <w:rFonts w:ascii="Times New Roman" w:hAnsi="Times New Roman"/>
          <w:sz w:val="24"/>
          <w:szCs w:val="24"/>
        </w:rPr>
        <w:t xml:space="preserve"> ods. 6 a správu audítora</w:t>
      </w:r>
      <w:r w:rsidRPr="00241684" w:rsidR="008A2920">
        <w:rPr>
          <w:rFonts w:ascii="Times New Roman" w:hAnsi="Times New Roman"/>
          <w:sz w:val="24"/>
          <w:szCs w:val="24"/>
        </w:rPr>
        <w:t xml:space="preserve"> do verejnej časti registra účtovných závierok</w:t>
      </w:r>
      <w:r w:rsidR="008A1778">
        <w:rPr>
          <w:rFonts w:ascii="Times New Roman" w:hAnsi="Times New Roman"/>
          <w:sz w:val="24"/>
          <w:szCs w:val="24"/>
        </w:rPr>
        <w:fldChar w:fldCharType="begin"/>
      </w:r>
      <w:r w:rsidR="008A1778">
        <w:rPr>
          <w:rFonts w:ascii="Times New Roman" w:hAnsi="Times New Roman"/>
          <w:sz w:val="24"/>
          <w:szCs w:val="24"/>
        </w:rPr>
        <w:instrText xml:space="preserve"> NOTEREF _Ref413672595 \f \h </w:instrText>
      </w:r>
      <w:r w:rsidR="008A1778">
        <w:rPr>
          <w:rFonts w:ascii="Times New Roman" w:hAnsi="Times New Roman"/>
          <w:sz w:val="24"/>
          <w:szCs w:val="24"/>
        </w:rPr>
        <w:fldChar w:fldCharType="separate"/>
      </w:r>
      <w:r w:rsidRPr="00A06B97" w:rsidR="00A06B97">
        <w:rPr>
          <w:rStyle w:val="FootnoteReference"/>
        </w:rPr>
        <w:t>55</w:t>
      </w:r>
      <w:r w:rsidR="008A1778">
        <w:rPr>
          <w:rFonts w:ascii="Times New Roman" w:hAnsi="Times New Roman"/>
          <w:sz w:val="24"/>
          <w:szCs w:val="24"/>
        </w:rPr>
        <w:fldChar w:fldCharType="end"/>
      </w:r>
      <w:r w:rsidRPr="00241684" w:rsidR="008A2920">
        <w:rPr>
          <w:rFonts w:ascii="Times New Roman" w:hAnsi="Times New Roman"/>
          <w:sz w:val="24"/>
          <w:szCs w:val="24"/>
        </w:rPr>
        <w:t>) najneskôr do šiestich mesiacov po uplynutí príslušného kalendárneho roka.</w:t>
      </w:r>
    </w:p>
    <w:p w:rsidR="0056200E" w:rsidRPr="00241684" w:rsidP="00683428">
      <w:pPr>
        <w:pStyle w:val="nadpisnadparagrafom"/>
        <w:bidi w:val="0"/>
        <w:spacing w:before="240" w:after="120"/>
        <w:rPr>
          <w:rFonts w:ascii="Times New Roman" w:hAnsi="Times New Roman"/>
          <w:b/>
          <w:sz w:val="24"/>
          <w:szCs w:val="24"/>
        </w:rPr>
      </w:pPr>
      <w:r w:rsidRPr="00241684">
        <w:rPr>
          <w:rFonts w:ascii="Times New Roman" w:hAnsi="Times New Roman"/>
          <w:b/>
          <w:sz w:val="24"/>
          <w:szCs w:val="24"/>
        </w:rPr>
        <w:t>Organizácia a riadenie úradu</w:t>
      </w:r>
    </w:p>
    <w:p w:rsidR="0056200E" w:rsidRPr="00241684" w:rsidP="00E74ED6">
      <w:pPr>
        <w:pStyle w:val="Heading4"/>
        <w:bidi w:val="0"/>
        <w:rPr>
          <w:rFonts w:ascii="Times New Roman" w:hAnsi="Times New Roman"/>
          <w:sz w:val="24"/>
          <w:szCs w:val="24"/>
        </w:rPr>
      </w:pPr>
    </w:p>
    <w:p w:rsidR="0056200E" w:rsidRPr="00241684" w:rsidP="007B5F9B">
      <w:pPr>
        <w:pStyle w:val="paragraf"/>
        <w:bidi w:val="0"/>
        <w:spacing w:before="120" w:after="240"/>
        <w:rPr>
          <w:rFonts w:ascii="Times New Roman" w:hAnsi="Times New Roman"/>
          <w:b/>
          <w:sz w:val="24"/>
          <w:szCs w:val="24"/>
        </w:rPr>
      </w:pPr>
      <w:r w:rsidRPr="00241684">
        <w:rPr>
          <w:rFonts w:ascii="Times New Roman" w:hAnsi="Times New Roman"/>
          <w:b/>
          <w:sz w:val="24"/>
          <w:szCs w:val="24"/>
        </w:rPr>
        <w:t>Orgány úradu</w:t>
      </w:r>
    </w:p>
    <w:p w:rsidR="0056200E" w:rsidRPr="00241684" w:rsidP="003D2000">
      <w:pPr>
        <w:pStyle w:val="nadpisclanku"/>
        <w:keepNext w:val="0"/>
        <w:keepLines w:val="0"/>
        <w:widowControl w:val="0"/>
        <w:numPr>
          <w:numId w:val="77"/>
        </w:numPr>
        <w:tabs>
          <w:tab w:val="num" w:pos="0"/>
          <w:tab w:val="clear" w:pos="756"/>
        </w:tabs>
        <w:bidi w:val="0"/>
        <w:spacing w:before="0" w:after="120"/>
        <w:ind w:left="0"/>
        <w:jc w:val="both"/>
        <w:rPr>
          <w:rFonts w:ascii="Times New Roman" w:hAnsi="Times New Roman"/>
          <w:sz w:val="24"/>
          <w:szCs w:val="24"/>
        </w:rPr>
      </w:pPr>
      <w:r w:rsidRPr="00241684">
        <w:rPr>
          <w:rFonts w:ascii="Times New Roman" w:hAnsi="Times New Roman"/>
          <w:sz w:val="24"/>
          <w:szCs w:val="24"/>
        </w:rPr>
        <w:t>Orgánmi úradu sú</w:t>
      </w:r>
    </w:p>
    <w:p w:rsidR="0056200E" w:rsidRPr="00241684" w:rsidP="0029090A">
      <w:pPr>
        <w:pStyle w:val="vymenovanie"/>
        <w:numPr>
          <w:numId w:val="35"/>
        </w:numPr>
        <w:tabs>
          <w:tab w:val="num" w:pos="0"/>
        </w:tabs>
        <w:bidi w:val="0"/>
        <w:spacing w:after="120"/>
        <w:ind w:left="1077" w:hanging="357"/>
        <w:rPr>
          <w:rFonts w:ascii="Times New Roman" w:hAnsi="Times New Roman"/>
          <w:sz w:val="24"/>
          <w:szCs w:val="24"/>
        </w:rPr>
      </w:pPr>
      <w:r w:rsidRPr="00241684" w:rsidR="00990896">
        <w:rPr>
          <w:rFonts w:ascii="Times New Roman" w:hAnsi="Times New Roman"/>
          <w:sz w:val="24"/>
          <w:szCs w:val="24"/>
        </w:rPr>
        <w:t>rada,</w:t>
      </w:r>
    </w:p>
    <w:p w:rsidR="0056200E" w:rsidRPr="00241684" w:rsidP="0029090A">
      <w:pPr>
        <w:pStyle w:val="vymenovanie"/>
        <w:numPr>
          <w:numId w:val="35"/>
        </w:numPr>
        <w:tabs>
          <w:tab w:val="num" w:pos="0"/>
        </w:tabs>
        <w:bidi w:val="0"/>
        <w:spacing w:after="120"/>
        <w:ind w:left="1077" w:hanging="357"/>
        <w:rPr>
          <w:rFonts w:ascii="Times New Roman" w:hAnsi="Times New Roman"/>
          <w:sz w:val="24"/>
          <w:szCs w:val="24"/>
        </w:rPr>
      </w:pPr>
      <w:r w:rsidRPr="00241684" w:rsidR="00A91FAE">
        <w:rPr>
          <w:rFonts w:ascii="Times New Roman" w:hAnsi="Times New Roman" w:hint="default"/>
          <w:sz w:val="24"/>
          <w:szCs w:val="24"/>
        </w:rPr>
        <w:t>generá</w:t>
      </w:r>
      <w:r w:rsidRPr="00241684" w:rsidR="00A91FAE">
        <w:rPr>
          <w:rFonts w:ascii="Times New Roman" w:hAnsi="Times New Roman" w:hint="default"/>
          <w:sz w:val="24"/>
          <w:szCs w:val="24"/>
        </w:rPr>
        <w:t>lny riaditeľ</w:t>
      </w:r>
      <w:r w:rsidRPr="00241684">
        <w:rPr>
          <w:rFonts w:ascii="Times New Roman" w:hAnsi="Times New Roman"/>
          <w:sz w:val="24"/>
          <w:szCs w:val="24"/>
        </w:rPr>
        <w:t xml:space="preserve">, </w:t>
      </w:r>
    </w:p>
    <w:p w:rsidR="0056200E" w:rsidRPr="00241684" w:rsidP="0029090A">
      <w:pPr>
        <w:pStyle w:val="vymenovanie"/>
        <w:numPr>
          <w:numId w:val="35"/>
        </w:numPr>
        <w:tabs>
          <w:tab w:val="num" w:pos="0"/>
        </w:tabs>
        <w:bidi w:val="0"/>
        <w:spacing w:after="120"/>
        <w:ind w:left="1077" w:hanging="357"/>
        <w:rPr>
          <w:rFonts w:ascii="Times New Roman" w:hAnsi="Times New Roman" w:hint="default"/>
          <w:sz w:val="24"/>
          <w:szCs w:val="24"/>
        </w:rPr>
      </w:pPr>
      <w:r w:rsidRPr="00241684">
        <w:rPr>
          <w:rFonts w:ascii="Times New Roman" w:hAnsi="Times New Roman" w:hint="default"/>
          <w:sz w:val="24"/>
          <w:szCs w:val="24"/>
        </w:rPr>
        <w:t>dozorný</w:t>
      </w:r>
      <w:r w:rsidRPr="00241684">
        <w:rPr>
          <w:rFonts w:ascii="Times New Roman" w:hAnsi="Times New Roman" w:hint="default"/>
          <w:sz w:val="24"/>
          <w:szCs w:val="24"/>
        </w:rPr>
        <w:t xml:space="preserve"> vý</w:t>
      </w:r>
      <w:r w:rsidRPr="00241684">
        <w:rPr>
          <w:rFonts w:ascii="Times New Roman" w:hAnsi="Times New Roman" w:hint="default"/>
          <w:sz w:val="24"/>
          <w:szCs w:val="24"/>
        </w:rPr>
        <w:t>bor,</w:t>
      </w:r>
    </w:p>
    <w:p w:rsidR="00CF258C" w:rsidRPr="00241684" w:rsidP="0029090A">
      <w:pPr>
        <w:pStyle w:val="vymenovanie"/>
        <w:numPr>
          <w:numId w:val="35"/>
        </w:numPr>
        <w:tabs>
          <w:tab w:val="num" w:pos="0"/>
        </w:tabs>
        <w:bidi w:val="0"/>
        <w:spacing w:after="120"/>
        <w:ind w:left="1077" w:hanging="357"/>
        <w:rPr>
          <w:rFonts w:ascii="Times New Roman" w:hAnsi="Times New Roman"/>
          <w:sz w:val="24"/>
          <w:szCs w:val="24"/>
        </w:rPr>
      </w:pPr>
      <w:r w:rsidRPr="00241684">
        <w:rPr>
          <w:rFonts w:ascii="Times New Roman" w:hAnsi="Times New Roman" w:hint="default"/>
          <w:sz w:val="24"/>
          <w:szCs w:val="24"/>
        </w:rPr>
        <w:t>vý</w:t>
      </w:r>
      <w:r w:rsidRPr="00241684">
        <w:rPr>
          <w:rFonts w:ascii="Times New Roman" w:hAnsi="Times New Roman" w:hint="default"/>
          <w:sz w:val="24"/>
          <w:szCs w:val="24"/>
        </w:rPr>
        <w:t>bor pre zabezpeč</w:t>
      </w:r>
      <w:r w:rsidRPr="00241684">
        <w:rPr>
          <w:rFonts w:ascii="Times New Roman" w:hAnsi="Times New Roman" w:hint="default"/>
          <w:sz w:val="24"/>
          <w:szCs w:val="24"/>
        </w:rPr>
        <w:t xml:space="preserve">enie </w:t>
      </w:r>
      <w:r w:rsidR="003C6DB1">
        <w:rPr>
          <w:rFonts w:ascii="Times New Roman" w:hAnsi="Times New Roman" w:hint="default"/>
          <w:sz w:val="24"/>
          <w:szCs w:val="24"/>
        </w:rPr>
        <w:t>kvality š</w:t>
      </w:r>
      <w:r w:rsidR="003C6DB1">
        <w:rPr>
          <w:rFonts w:ascii="Times New Roman" w:hAnsi="Times New Roman" w:hint="default"/>
          <w:sz w:val="24"/>
          <w:szCs w:val="24"/>
        </w:rPr>
        <w:t>tatutá</w:t>
      </w:r>
      <w:r w:rsidR="003C6DB1">
        <w:rPr>
          <w:rFonts w:ascii="Times New Roman" w:hAnsi="Times New Roman" w:hint="default"/>
          <w:sz w:val="24"/>
          <w:szCs w:val="24"/>
        </w:rPr>
        <w:t>rneho auditu</w:t>
      </w:r>
      <w:r w:rsidRPr="00241684">
        <w:rPr>
          <w:rFonts w:ascii="Times New Roman" w:hAnsi="Times New Roman"/>
          <w:sz w:val="24"/>
          <w:szCs w:val="24"/>
        </w:rPr>
        <w:t>,</w:t>
      </w:r>
    </w:p>
    <w:p w:rsidR="00CF258C" w:rsidRPr="00241684" w:rsidP="0029090A">
      <w:pPr>
        <w:pStyle w:val="vymenovanie"/>
        <w:numPr>
          <w:numId w:val="35"/>
        </w:numPr>
        <w:tabs>
          <w:tab w:val="num" w:pos="0"/>
        </w:tabs>
        <w:bidi w:val="0"/>
        <w:spacing w:after="120"/>
        <w:ind w:left="1077" w:hanging="357"/>
        <w:rPr>
          <w:rFonts w:ascii="Times New Roman" w:hAnsi="Times New Roman" w:hint="default"/>
          <w:sz w:val="24"/>
          <w:szCs w:val="24"/>
        </w:rPr>
      </w:pPr>
      <w:r w:rsidRPr="00241684">
        <w:rPr>
          <w:rFonts w:ascii="Times New Roman" w:hAnsi="Times New Roman" w:hint="default"/>
          <w:sz w:val="24"/>
          <w:szCs w:val="24"/>
        </w:rPr>
        <w:t>vý</w:t>
      </w:r>
      <w:r w:rsidRPr="00241684">
        <w:rPr>
          <w:rFonts w:ascii="Times New Roman" w:hAnsi="Times New Roman" w:hint="default"/>
          <w:sz w:val="24"/>
          <w:szCs w:val="24"/>
        </w:rPr>
        <w:t>bor pre preš</w:t>
      </w:r>
      <w:r w:rsidRPr="00241684">
        <w:rPr>
          <w:rFonts w:ascii="Times New Roman" w:hAnsi="Times New Roman" w:hint="default"/>
          <w:sz w:val="24"/>
          <w:szCs w:val="24"/>
        </w:rPr>
        <w:t>etrovanie a sankcie.</w:t>
      </w:r>
    </w:p>
    <w:p w:rsidR="0059430A" w:rsidRPr="00241684" w:rsidP="003D2000">
      <w:pPr>
        <w:pStyle w:val="nadpisclanku"/>
        <w:keepNext w:val="0"/>
        <w:keepLines w:val="0"/>
        <w:widowControl w:val="0"/>
        <w:numPr>
          <w:numId w:val="77"/>
        </w:numPr>
        <w:tabs>
          <w:tab w:val="num" w:pos="0"/>
          <w:tab w:val="clear" w:pos="756"/>
        </w:tabs>
        <w:bidi w:val="0"/>
        <w:spacing w:before="0" w:after="120"/>
        <w:ind w:left="0"/>
        <w:jc w:val="both"/>
        <w:rPr>
          <w:rFonts w:ascii="Times New Roman" w:hAnsi="Times New Roman"/>
          <w:sz w:val="24"/>
          <w:szCs w:val="24"/>
        </w:rPr>
      </w:pPr>
      <w:r w:rsidRPr="00241684">
        <w:rPr>
          <w:rFonts w:ascii="Times New Roman" w:hAnsi="Times New Roman"/>
          <w:sz w:val="24"/>
          <w:szCs w:val="24"/>
        </w:rPr>
        <w:t xml:space="preserve">Za člena rady, </w:t>
      </w:r>
      <w:r w:rsidR="00E4655C">
        <w:rPr>
          <w:rFonts w:ascii="Times New Roman" w:hAnsi="Times New Roman"/>
          <w:sz w:val="24"/>
          <w:szCs w:val="24"/>
        </w:rPr>
        <w:t>okrem</w:t>
      </w:r>
      <w:r w:rsidRPr="00241684">
        <w:rPr>
          <w:rFonts w:ascii="Times New Roman" w:hAnsi="Times New Roman"/>
          <w:sz w:val="24"/>
          <w:szCs w:val="24"/>
        </w:rPr>
        <w:t xml:space="preserve"> generálneho riaditeľa</w:t>
      </w:r>
      <w:r w:rsidRPr="00241684" w:rsidR="004C513D">
        <w:rPr>
          <w:rFonts w:ascii="Times New Roman" w:hAnsi="Times New Roman"/>
          <w:sz w:val="24"/>
          <w:szCs w:val="24"/>
        </w:rPr>
        <w:t>,</w:t>
      </w:r>
      <w:r w:rsidRPr="00241684">
        <w:rPr>
          <w:rFonts w:ascii="Times New Roman" w:hAnsi="Times New Roman"/>
          <w:sz w:val="24"/>
          <w:szCs w:val="24"/>
        </w:rPr>
        <w:t xml:space="preserve"> a  člena výbor</w:t>
      </w:r>
      <w:r w:rsidRPr="00241684" w:rsidR="00CA405C">
        <w:rPr>
          <w:rFonts w:ascii="Times New Roman" w:hAnsi="Times New Roman"/>
          <w:sz w:val="24"/>
          <w:szCs w:val="24"/>
        </w:rPr>
        <w:t>ov</w:t>
      </w:r>
      <w:r w:rsidRPr="00241684">
        <w:rPr>
          <w:rFonts w:ascii="Times New Roman" w:hAnsi="Times New Roman"/>
          <w:sz w:val="24"/>
          <w:szCs w:val="24"/>
        </w:rPr>
        <w:t xml:space="preserve"> úradu môže byť vymenovaná fyzická osoba s </w:t>
      </w:r>
      <w:r w:rsidRPr="00241684" w:rsidR="00235BEA">
        <w:rPr>
          <w:rFonts w:ascii="Times New Roman" w:hAnsi="Times New Roman"/>
          <w:sz w:val="24"/>
          <w:szCs w:val="24"/>
        </w:rPr>
        <w:t>ukončen</w:t>
      </w:r>
      <w:r w:rsidR="00235BEA">
        <w:rPr>
          <w:rFonts w:ascii="Times New Roman" w:hAnsi="Times New Roman"/>
          <w:sz w:val="24"/>
          <w:szCs w:val="24"/>
        </w:rPr>
        <w:t>ým vysokoškolským</w:t>
      </w:r>
      <w:r w:rsidRPr="00241684" w:rsidR="00235BEA">
        <w:rPr>
          <w:rFonts w:ascii="Times New Roman" w:hAnsi="Times New Roman"/>
          <w:sz w:val="24"/>
          <w:szCs w:val="24"/>
        </w:rPr>
        <w:t xml:space="preserve"> vzdelan</w:t>
      </w:r>
      <w:r w:rsidR="00235BEA">
        <w:rPr>
          <w:rFonts w:ascii="Times New Roman" w:hAnsi="Times New Roman"/>
          <w:sz w:val="24"/>
          <w:szCs w:val="24"/>
        </w:rPr>
        <w:t>ím</w:t>
      </w:r>
      <w:r w:rsidRPr="00241684" w:rsidR="00235BEA">
        <w:rPr>
          <w:rFonts w:ascii="Times New Roman" w:hAnsi="Times New Roman"/>
          <w:sz w:val="24"/>
          <w:szCs w:val="24"/>
        </w:rPr>
        <w:t xml:space="preserve"> druhého stupňa a najmenej p</w:t>
      </w:r>
      <w:r w:rsidR="00235BEA">
        <w:rPr>
          <w:rFonts w:ascii="Times New Roman" w:hAnsi="Times New Roman"/>
          <w:sz w:val="24"/>
          <w:szCs w:val="24"/>
        </w:rPr>
        <w:t xml:space="preserve">iatimi </w:t>
      </w:r>
      <w:r w:rsidRPr="00241684" w:rsidR="00235BEA">
        <w:rPr>
          <w:rFonts w:ascii="Times New Roman" w:hAnsi="Times New Roman"/>
          <w:sz w:val="24"/>
          <w:szCs w:val="24"/>
        </w:rPr>
        <w:t>rok</w:t>
      </w:r>
      <w:r w:rsidR="00235BEA">
        <w:rPr>
          <w:rFonts w:ascii="Times New Roman" w:hAnsi="Times New Roman"/>
          <w:sz w:val="24"/>
          <w:szCs w:val="24"/>
        </w:rPr>
        <w:t>mi</w:t>
      </w:r>
      <w:r w:rsidRPr="00241684" w:rsidR="00235BEA">
        <w:rPr>
          <w:rFonts w:ascii="Times New Roman" w:hAnsi="Times New Roman"/>
          <w:sz w:val="24"/>
          <w:szCs w:val="24"/>
        </w:rPr>
        <w:t xml:space="preserve"> praxe v oblasti účtovníctva alebo </w:t>
      </w:r>
      <w:r w:rsidR="00AD078F">
        <w:rPr>
          <w:rFonts w:ascii="Times New Roman" w:hAnsi="Times New Roman"/>
          <w:sz w:val="24"/>
          <w:szCs w:val="24"/>
        </w:rPr>
        <w:t>štatutárneho auditu</w:t>
      </w:r>
      <w:r w:rsidRPr="00241684" w:rsidR="00235BEA">
        <w:rPr>
          <w:rFonts w:ascii="Times New Roman" w:hAnsi="Times New Roman"/>
          <w:sz w:val="24"/>
          <w:szCs w:val="24"/>
        </w:rPr>
        <w:t>, z toho najmenej dv</w:t>
      </w:r>
      <w:r w:rsidR="00235BEA">
        <w:rPr>
          <w:rFonts w:ascii="Times New Roman" w:hAnsi="Times New Roman"/>
          <w:sz w:val="24"/>
          <w:szCs w:val="24"/>
        </w:rPr>
        <w:t xml:space="preserve">omi </w:t>
      </w:r>
      <w:r w:rsidRPr="00241684" w:rsidR="00235BEA">
        <w:rPr>
          <w:rFonts w:ascii="Times New Roman" w:hAnsi="Times New Roman"/>
          <w:sz w:val="24"/>
          <w:szCs w:val="24"/>
        </w:rPr>
        <w:t>rok</w:t>
      </w:r>
      <w:r w:rsidR="00235BEA">
        <w:rPr>
          <w:rFonts w:ascii="Times New Roman" w:hAnsi="Times New Roman"/>
          <w:sz w:val="24"/>
          <w:szCs w:val="24"/>
        </w:rPr>
        <w:t>mi</w:t>
      </w:r>
      <w:r w:rsidRPr="00241684" w:rsidR="00235BEA">
        <w:rPr>
          <w:rFonts w:ascii="Times New Roman" w:hAnsi="Times New Roman"/>
          <w:sz w:val="24"/>
          <w:szCs w:val="24"/>
        </w:rPr>
        <w:t xml:space="preserve"> praxe v riadiacej, vedeckej alebo pedagogickej funkcii</w:t>
      </w:r>
      <w:r w:rsidRPr="00241684">
        <w:rPr>
          <w:rFonts w:ascii="Times New Roman" w:hAnsi="Times New Roman"/>
          <w:sz w:val="24"/>
          <w:szCs w:val="24"/>
        </w:rPr>
        <w:t xml:space="preserve">, ktorá má spôsobilosť na právne úkony v plnom rozsahu a ktorá spĺňa podmienku dobrej povesti podľa </w:t>
      </w:r>
      <w:r w:rsidRPr="00241684" w:rsidR="007911F5">
        <w:rPr>
          <w:rFonts w:ascii="Times New Roman" w:hAnsi="Times New Roman"/>
          <w:sz w:val="24"/>
          <w:szCs w:val="24"/>
        </w:rPr>
        <w:t xml:space="preserve">§ 3 ods. </w:t>
      </w:r>
      <w:r w:rsidR="00684EA7">
        <w:rPr>
          <w:rFonts w:ascii="Times New Roman" w:hAnsi="Times New Roman"/>
          <w:sz w:val="24"/>
          <w:szCs w:val="24"/>
        </w:rPr>
        <w:t>9</w:t>
      </w:r>
      <w:r w:rsidRPr="00241684" w:rsidR="007911F5">
        <w:rPr>
          <w:rFonts w:ascii="Times New Roman" w:hAnsi="Times New Roman"/>
          <w:sz w:val="24"/>
          <w:szCs w:val="24"/>
        </w:rPr>
        <w:t xml:space="preserve"> až 1</w:t>
      </w:r>
      <w:r w:rsidR="00684EA7">
        <w:rPr>
          <w:rFonts w:ascii="Times New Roman" w:hAnsi="Times New Roman"/>
          <w:sz w:val="24"/>
          <w:szCs w:val="24"/>
        </w:rPr>
        <w:t>1</w:t>
      </w:r>
      <w:r w:rsidRPr="00241684">
        <w:rPr>
          <w:rFonts w:ascii="Times New Roman" w:hAnsi="Times New Roman"/>
          <w:sz w:val="24"/>
          <w:szCs w:val="24"/>
        </w:rPr>
        <w:t xml:space="preserve">. </w:t>
      </w:r>
      <w:r w:rsidRPr="00241684" w:rsidR="000B1F9E">
        <w:rPr>
          <w:rFonts w:ascii="Times New Roman" w:hAnsi="Times New Roman"/>
          <w:sz w:val="24"/>
          <w:szCs w:val="24"/>
        </w:rPr>
        <w:t xml:space="preserve">Kandidát na vymenovanie za člena orgánu úradu je povinný pred nástupom do funkcie preukázať splnenie podmienok dobrej povesti podľa § 3 ods. </w:t>
      </w:r>
      <w:r w:rsidR="00684EA7">
        <w:rPr>
          <w:rFonts w:ascii="Times New Roman" w:hAnsi="Times New Roman"/>
          <w:sz w:val="24"/>
          <w:szCs w:val="24"/>
        </w:rPr>
        <w:t>9</w:t>
      </w:r>
      <w:r w:rsidRPr="00241684" w:rsidR="000B1F9E">
        <w:rPr>
          <w:rFonts w:ascii="Times New Roman" w:hAnsi="Times New Roman"/>
          <w:sz w:val="24"/>
          <w:szCs w:val="24"/>
        </w:rPr>
        <w:t xml:space="preserve"> až 1</w:t>
      </w:r>
      <w:r w:rsidR="00684EA7">
        <w:rPr>
          <w:rFonts w:ascii="Times New Roman" w:hAnsi="Times New Roman"/>
          <w:sz w:val="24"/>
          <w:szCs w:val="24"/>
        </w:rPr>
        <w:t>1</w:t>
      </w:r>
      <w:r w:rsidRPr="00241684" w:rsidR="000B1F9E">
        <w:rPr>
          <w:rFonts w:ascii="Times New Roman" w:hAnsi="Times New Roman"/>
          <w:sz w:val="24"/>
          <w:szCs w:val="24"/>
        </w:rPr>
        <w:t>.</w:t>
      </w:r>
      <w:r w:rsidRPr="00241684">
        <w:rPr>
          <w:rFonts w:ascii="Times New Roman" w:hAnsi="Times New Roman"/>
          <w:sz w:val="24"/>
          <w:szCs w:val="24"/>
        </w:rPr>
        <w:t xml:space="preserve"> Členovia orgánov úradu sú povinní oznámiť zmeny v plnení podmienok dobrej povesti podľa </w:t>
      </w:r>
      <w:r w:rsidRPr="00241684" w:rsidR="007911F5">
        <w:rPr>
          <w:rFonts w:ascii="Times New Roman" w:hAnsi="Times New Roman"/>
          <w:sz w:val="24"/>
          <w:szCs w:val="24"/>
        </w:rPr>
        <w:t xml:space="preserve">§ 3 ods. </w:t>
      </w:r>
      <w:r w:rsidR="00684EA7">
        <w:rPr>
          <w:rFonts w:ascii="Times New Roman" w:hAnsi="Times New Roman"/>
          <w:sz w:val="24"/>
          <w:szCs w:val="24"/>
        </w:rPr>
        <w:t>9</w:t>
      </w:r>
      <w:r w:rsidRPr="00241684" w:rsidR="007911F5">
        <w:rPr>
          <w:rFonts w:ascii="Times New Roman" w:hAnsi="Times New Roman"/>
          <w:sz w:val="24"/>
          <w:szCs w:val="24"/>
        </w:rPr>
        <w:t xml:space="preserve"> až 1</w:t>
      </w:r>
      <w:r w:rsidR="00684EA7">
        <w:rPr>
          <w:rFonts w:ascii="Times New Roman" w:hAnsi="Times New Roman"/>
          <w:sz w:val="24"/>
          <w:szCs w:val="24"/>
        </w:rPr>
        <w:t>1</w:t>
      </w:r>
      <w:r w:rsidRPr="00241684">
        <w:rPr>
          <w:rFonts w:ascii="Times New Roman" w:hAnsi="Times New Roman"/>
          <w:sz w:val="24"/>
          <w:szCs w:val="24"/>
        </w:rPr>
        <w:t>.</w:t>
      </w:r>
    </w:p>
    <w:p w:rsidR="009220CD" w:rsidRPr="00241684" w:rsidP="003D2000">
      <w:pPr>
        <w:pStyle w:val="nadpisclanku"/>
        <w:keepNext w:val="0"/>
        <w:keepLines w:val="0"/>
        <w:widowControl w:val="0"/>
        <w:numPr>
          <w:numId w:val="77"/>
        </w:numPr>
        <w:tabs>
          <w:tab w:val="num" w:pos="0"/>
          <w:tab w:val="clear" w:pos="756"/>
        </w:tabs>
        <w:bidi w:val="0"/>
        <w:spacing w:before="0" w:after="120"/>
        <w:ind w:left="0"/>
        <w:jc w:val="both"/>
        <w:rPr>
          <w:rFonts w:ascii="Times New Roman" w:hAnsi="Times New Roman"/>
          <w:sz w:val="24"/>
          <w:szCs w:val="24"/>
        </w:rPr>
      </w:pPr>
      <w:r w:rsidRPr="00241684" w:rsidR="001245DD">
        <w:rPr>
          <w:rFonts w:ascii="Times New Roman" w:hAnsi="Times New Roman"/>
          <w:sz w:val="24"/>
          <w:szCs w:val="24"/>
        </w:rPr>
        <w:t>Za č</w:t>
      </w:r>
      <w:r w:rsidRPr="00241684" w:rsidR="0056200E">
        <w:rPr>
          <w:rFonts w:ascii="Times New Roman" w:hAnsi="Times New Roman"/>
          <w:sz w:val="24"/>
          <w:szCs w:val="24"/>
        </w:rPr>
        <w:t xml:space="preserve">lenov </w:t>
      </w:r>
      <w:r w:rsidRPr="00241684" w:rsidR="00320359">
        <w:rPr>
          <w:rFonts w:ascii="Times New Roman" w:hAnsi="Times New Roman"/>
          <w:sz w:val="24"/>
          <w:szCs w:val="24"/>
        </w:rPr>
        <w:t>rady</w:t>
      </w:r>
      <w:r w:rsidRPr="00241684" w:rsidR="000E3CAD">
        <w:rPr>
          <w:rFonts w:ascii="Times New Roman" w:hAnsi="Times New Roman"/>
          <w:sz w:val="24"/>
          <w:szCs w:val="24"/>
        </w:rPr>
        <w:t>,</w:t>
      </w:r>
      <w:r w:rsidRPr="00241684" w:rsidR="0056200E">
        <w:rPr>
          <w:rFonts w:ascii="Times New Roman" w:hAnsi="Times New Roman"/>
          <w:sz w:val="24"/>
          <w:szCs w:val="24"/>
        </w:rPr>
        <w:t xml:space="preserve"> </w:t>
      </w:r>
      <w:r w:rsidR="00A24D9E">
        <w:rPr>
          <w:rFonts w:ascii="Times New Roman" w:hAnsi="Times New Roman"/>
          <w:sz w:val="24"/>
          <w:szCs w:val="24"/>
        </w:rPr>
        <w:t>okrem</w:t>
      </w:r>
      <w:r w:rsidRPr="00241684" w:rsidR="0056200E">
        <w:rPr>
          <w:rFonts w:ascii="Times New Roman" w:hAnsi="Times New Roman"/>
          <w:sz w:val="24"/>
          <w:szCs w:val="24"/>
        </w:rPr>
        <w:t xml:space="preserve"> </w:t>
      </w:r>
      <w:r w:rsidRPr="00241684" w:rsidR="00EB10C1">
        <w:rPr>
          <w:rFonts w:ascii="Times New Roman" w:hAnsi="Times New Roman"/>
          <w:sz w:val="24"/>
          <w:szCs w:val="24"/>
        </w:rPr>
        <w:t>generálneho riaditeľa</w:t>
      </w:r>
      <w:r w:rsidRPr="00241684" w:rsidR="000E3CAD">
        <w:rPr>
          <w:rFonts w:ascii="Times New Roman" w:hAnsi="Times New Roman"/>
          <w:sz w:val="24"/>
          <w:szCs w:val="24"/>
        </w:rPr>
        <w:t>,</w:t>
      </w:r>
      <w:r w:rsidRPr="00241684" w:rsidR="009E1B15">
        <w:rPr>
          <w:rFonts w:ascii="Times New Roman" w:hAnsi="Times New Roman"/>
          <w:sz w:val="24"/>
          <w:szCs w:val="24"/>
        </w:rPr>
        <w:t xml:space="preserve"> navrh</w:t>
      </w:r>
      <w:r w:rsidRPr="00241684" w:rsidR="0056200E">
        <w:rPr>
          <w:rFonts w:ascii="Times New Roman" w:hAnsi="Times New Roman"/>
          <w:sz w:val="24"/>
          <w:szCs w:val="24"/>
        </w:rPr>
        <w:t>u</w:t>
      </w:r>
      <w:r w:rsidRPr="00241684" w:rsidR="009E1B15">
        <w:rPr>
          <w:rFonts w:ascii="Times New Roman" w:hAnsi="Times New Roman"/>
          <w:sz w:val="24"/>
          <w:szCs w:val="24"/>
        </w:rPr>
        <w:t>je</w:t>
      </w:r>
      <w:r w:rsidRPr="00241684" w:rsidR="005450B6">
        <w:rPr>
          <w:rFonts w:ascii="Times New Roman" w:hAnsi="Times New Roman"/>
          <w:sz w:val="24"/>
          <w:szCs w:val="24"/>
        </w:rPr>
        <w:t xml:space="preserve"> </w:t>
      </w:r>
      <w:r w:rsidRPr="00241684" w:rsidR="004D62FD">
        <w:rPr>
          <w:rFonts w:ascii="Times New Roman" w:hAnsi="Times New Roman"/>
          <w:sz w:val="24"/>
          <w:szCs w:val="24"/>
        </w:rPr>
        <w:t>dvoch</w:t>
      </w:r>
      <w:r w:rsidRPr="00241684" w:rsidR="00336650">
        <w:rPr>
          <w:rFonts w:ascii="Times New Roman" w:hAnsi="Times New Roman"/>
          <w:sz w:val="24"/>
          <w:szCs w:val="24"/>
        </w:rPr>
        <w:t xml:space="preserve"> členov </w:t>
      </w:r>
      <w:r w:rsidRPr="00241684" w:rsidR="000E3CAD">
        <w:rPr>
          <w:rFonts w:ascii="Times New Roman" w:hAnsi="Times New Roman"/>
          <w:sz w:val="24"/>
          <w:szCs w:val="24"/>
        </w:rPr>
        <w:t>ministerstvo</w:t>
      </w:r>
      <w:r w:rsidR="002E722C">
        <w:rPr>
          <w:rFonts w:ascii="Times New Roman" w:hAnsi="Times New Roman"/>
          <w:sz w:val="24"/>
          <w:szCs w:val="24"/>
        </w:rPr>
        <w:t xml:space="preserve"> a ďalších dvoch </w:t>
      </w:r>
      <w:r w:rsidRPr="00241684" w:rsidR="00336650">
        <w:rPr>
          <w:rFonts w:ascii="Times New Roman" w:hAnsi="Times New Roman"/>
          <w:sz w:val="24"/>
          <w:szCs w:val="24"/>
        </w:rPr>
        <w:t>členov</w:t>
      </w:r>
      <w:r w:rsidRPr="00241684" w:rsidR="000E3CAD">
        <w:rPr>
          <w:rFonts w:ascii="Times New Roman" w:hAnsi="Times New Roman"/>
          <w:sz w:val="24"/>
          <w:szCs w:val="24"/>
        </w:rPr>
        <w:t> </w:t>
      </w:r>
      <w:r w:rsidRPr="00241684" w:rsidR="0056200E">
        <w:rPr>
          <w:rFonts w:ascii="Times New Roman" w:hAnsi="Times New Roman"/>
          <w:sz w:val="24"/>
          <w:szCs w:val="24"/>
        </w:rPr>
        <w:t xml:space="preserve"> </w:t>
      </w:r>
      <w:r w:rsidRPr="00241684" w:rsidR="005450B6">
        <w:rPr>
          <w:rFonts w:ascii="Times New Roman" w:hAnsi="Times New Roman"/>
          <w:sz w:val="24"/>
          <w:szCs w:val="24"/>
        </w:rPr>
        <w:t>Národná banka Slovenska.</w:t>
      </w:r>
    </w:p>
    <w:p w:rsidR="009220CD" w:rsidRPr="00241684" w:rsidP="003D2000">
      <w:pPr>
        <w:pStyle w:val="nadpisclanku"/>
        <w:keepNext w:val="0"/>
        <w:keepLines w:val="0"/>
        <w:widowControl w:val="0"/>
        <w:numPr>
          <w:numId w:val="77"/>
        </w:numPr>
        <w:tabs>
          <w:tab w:val="num" w:pos="0"/>
          <w:tab w:val="clear" w:pos="756"/>
        </w:tabs>
        <w:bidi w:val="0"/>
        <w:spacing w:before="0" w:after="120"/>
        <w:ind w:left="0"/>
        <w:jc w:val="both"/>
        <w:rPr>
          <w:rFonts w:ascii="Times New Roman" w:hAnsi="Times New Roman"/>
          <w:sz w:val="24"/>
          <w:szCs w:val="24"/>
        </w:rPr>
      </w:pPr>
      <w:r w:rsidRPr="00241684" w:rsidR="0056200E">
        <w:rPr>
          <w:rFonts w:ascii="Times New Roman" w:hAnsi="Times New Roman"/>
          <w:sz w:val="24"/>
          <w:szCs w:val="24"/>
        </w:rPr>
        <w:t>Členovia orgánov úradu sú povinní konať nestranne a zdržať sa konania, ktorým by uprednostnil</w:t>
      </w:r>
      <w:r w:rsidRPr="00241684" w:rsidR="00D16A1E">
        <w:rPr>
          <w:rFonts w:ascii="Times New Roman" w:hAnsi="Times New Roman"/>
          <w:sz w:val="24"/>
          <w:szCs w:val="24"/>
        </w:rPr>
        <w:t>i</w:t>
      </w:r>
      <w:r w:rsidRPr="00241684" w:rsidR="0056200E">
        <w:rPr>
          <w:rFonts w:ascii="Times New Roman" w:hAnsi="Times New Roman"/>
          <w:sz w:val="24"/>
          <w:szCs w:val="24"/>
        </w:rPr>
        <w:t xml:space="preserve"> osobný záujem alebo záujem </w:t>
      </w:r>
      <w:r w:rsidRPr="00241684" w:rsidR="00A91FAE">
        <w:rPr>
          <w:rFonts w:ascii="Times New Roman" w:hAnsi="Times New Roman"/>
          <w:sz w:val="24"/>
          <w:szCs w:val="24"/>
        </w:rPr>
        <w:t>inštitúcie</w:t>
      </w:r>
      <w:r w:rsidRPr="00241684" w:rsidR="004C513D">
        <w:rPr>
          <w:rFonts w:ascii="Times New Roman" w:hAnsi="Times New Roman"/>
          <w:sz w:val="24"/>
          <w:szCs w:val="24"/>
        </w:rPr>
        <w:t>, ktorá ich</w:t>
      </w:r>
      <w:r w:rsidRPr="00241684" w:rsidR="0056200E">
        <w:rPr>
          <w:rFonts w:ascii="Times New Roman" w:hAnsi="Times New Roman"/>
          <w:sz w:val="24"/>
          <w:szCs w:val="24"/>
        </w:rPr>
        <w:t xml:space="preserve"> do funkcie navrhla, pred verejným záujmom.</w:t>
      </w:r>
      <w:r w:rsidRPr="00241684" w:rsidR="000E55E1">
        <w:rPr>
          <w:rFonts w:ascii="Times New Roman" w:hAnsi="Times New Roman"/>
          <w:sz w:val="24"/>
          <w:szCs w:val="24"/>
        </w:rPr>
        <w:t xml:space="preserve"> Výkon funkcie v orgánoch úradu je výkonom verejne</w:t>
      </w:r>
      <w:r w:rsidRPr="00241684" w:rsidR="00D16A1E">
        <w:rPr>
          <w:rFonts w:ascii="Times New Roman" w:hAnsi="Times New Roman"/>
          <w:sz w:val="24"/>
          <w:szCs w:val="24"/>
        </w:rPr>
        <w:t>j</w:t>
      </w:r>
      <w:r w:rsidRPr="00241684" w:rsidR="000E55E1">
        <w:rPr>
          <w:rFonts w:ascii="Times New Roman" w:hAnsi="Times New Roman"/>
          <w:sz w:val="24"/>
          <w:szCs w:val="24"/>
        </w:rPr>
        <w:t xml:space="preserve"> funkcie</w:t>
      </w:r>
      <w:r w:rsidRPr="00241684" w:rsidR="00C63D0F">
        <w:rPr>
          <w:rFonts w:ascii="Times New Roman" w:hAnsi="Times New Roman"/>
          <w:sz w:val="24"/>
          <w:szCs w:val="24"/>
        </w:rPr>
        <w:t>,</w:t>
      </w:r>
      <w:bookmarkStart w:id="21" w:name="_Ref413054705"/>
      <w:r>
        <w:rPr>
          <w:rStyle w:val="FootnoteReference"/>
          <w:rFonts w:ascii="Times New Roman" w:hAnsi="Times New Roman"/>
          <w:sz w:val="24"/>
          <w:szCs w:val="24"/>
          <w:rtl w:val="0"/>
        </w:rPr>
        <w:footnoteReference w:id="60"/>
      </w:r>
      <w:bookmarkEnd w:id="21"/>
      <w:r w:rsidRPr="00241684" w:rsidR="00CC4249">
        <w:rPr>
          <w:rFonts w:ascii="Times New Roman" w:hAnsi="Times New Roman"/>
          <w:sz w:val="24"/>
          <w:szCs w:val="24"/>
        </w:rPr>
        <w:t>)</w:t>
      </w:r>
      <w:r w:rsidRPr="00241684" w:rsidR="00C63D0F">
        <w:rPr>
          <w:rFonts w:ascii="Times New Roman" w:hAnsi="Times New Roman"/>
          <w:sz w:val="24"/>
          <w:szCs w:val="24"/>
        </w:rPr>
        <w:t xml:space="preserve"> na ktorý sa poskytuje pracovné voľno</w:t>
      </w:r>
      <w:r w:rsidR="00916E98">
        <w:rPr>
          <w:rFonts w:ascii="Times New Roman" w:hAnsi="Times New Roman"/>
          <w:sz w:val="24"/>
          <w:szCs w:val="24"/>
        </w:rPr>
        <w:t xml:space="preserve"> na nevyhnutne potrebný čas</w:t>
      </w:r>
      <w:r w:rsidRPr="00241684" w:rsidR="00C63D0F">
        <w:rPr>
          <w:rFonts w:ascii="Times New Roman" w:hAnsi="Times New Roman"/>
          <w:sz w:val="24"/>
          <w:szCs w:val="24"/>
        </w:rPr>
        <w:t>.</w:t>
      </w:r>
    </w:p>
    <w:p w:rsidR="009220CD" w:rsidRPr="00241684" w:rsidP="003D2000">
      <w:pPr>
        <w:pStyle w:val="nadpisclanku"/>
        <w:keepNext w:val="0"/>
        <w:keepLines w:val="0"/>
        <w:widowControl w:val="0"/>
        <w:numPr>
          <w:numId w:val="77"/>
        </w:numPr>
        <w:tabs>
          <w:tab w:val="num" w:pos="0"/>
          <w:tab w:val="clear" w:pos="756"/>
        </w:tabs>
        <w:bidi w:val="0"/>
        <w:spacing w:before="0" w:after="120"/>
        <w:ind w:left="0"/>
        <w:jc w:val="both"/>
        <w:rPr>
          <w:rFonts w:ascii="Times New Roman" w:hAnsi="Times New Roman"/>
          <w:sz w:val="24"/>
          <w:szCs w:val="24"/>
        </w:rPr>
      </w:pPr>
      <w:r w:rsidRPr="00241684" w:rsidR="00A822FB">
        <w:rPr>
          <w:rFonts w:ascii="Times New Roman" w:hAnsi="Times New Roman"/>
          <w:sz w:val="24"/>
          <w:szCs w:val="24"/>
        </w:rPr>
        <w:t xml:space="preserve">Členovia orgánov úradu, </w:t>
      </w:r>
      <w:r w:rsidR="00E4655C">
        <w:rPr>
          <w:rFonts w:ascii="Times New Roman" w:hAnsi="Times New Roman"/>
          <w:sz w:val="24"/>
          <w:szCs w:val="24"/>
        </w:rPr>
        <w:t>okrem</w:t>
      </w:r>
      <w:r w:rsidRPr="00241684" w:rsidR="00A822FB">
        <w:rPr>
          <w:rFonts w:ascii="Times New Roman" w:hAnsi="Times New Roman"/>
          <w:sz w:val="24"/>
          <w:szCs w:val="24"/>
        </w:rPr>
        <w:t xml:space="preserve"> generálneho riaditeľa, majú nárok na </w:t>
      </w:r>
      <w:r w:rsidR="00FE40A7">
        <w:rPr>
          <w:rFonts w:ascii="Times New Roman" w:hAnsi="Times New Roman"/>
          <w:sz w:val="24"/>
          <w:szCs w:val="24"/>
        </w:rPr>
        <w:t xml:space="preserve">náhradu cestovných výdavkov, </w:t>
      </w:r>
      <w:r w:rsidRPr="00241684" w:rsidR="00A822FB">
        <w:rPr>
          <w:rFonts w:ascii="Times New Roman" w:hAnsi="Times New Roman"/>
          <w:sz w:val="24"/>
          <w:szCs w:val="24"/>
        </w:rPr>
        <w:t>úhradu skutočne vynaložených výdavkov a na náhrad</w:t>
      </w:r>
      <w:r w:rsidR="00ED1D65">
        <w:rPr>
          <w:rFonts w:ascii="Times New Roman" w:hAnsi="Times New Roman"/>
          <w:sz w:val="24"/>
          <w:szCs w:val="24"/>
        </w:rPr>
        <w:t>u</w:t>
      </w:r>
      <w:r w:rsidRPr="00241684" w:rsidR="00A822FB">
        <w:rPr>
          <w:rFonts w:ascii="Times New Roman" w:hAnsi="Times New Roman"/>
          <w:sz w:val="24"/>
          <w:szCs w:val="24"/>
        </w:rPr>
        <w:t xml:space="preserve"> za stratu času v súvislosti s výkono</w:t>
      </w:r>
      <w:r w:rsidRPr="00241684" w:rsidR="000E3FCF">
        <w:rPr>
          <w:rFonts w:ascii="Times New Roman" w:hAnsi="Times New Roman"/>
          <w:sz w:val="24"/>
          <w:szCs w:val="24"/>
        </w:rPr>
        <w:t xml:space="preserve">m ich funkcie v orgánoch úradu. </w:t>
      </w:r>
      <w:r w:rsidRPr="00241684" w:rsidR="00A822FB">
        <w:rPr>
          <w:rFonts w:ascii="Times New Roman" w:hAnsi="Times New Roman"/>
          <w:sz w:val="24"/>
          <w:szCs w:val="24"/>
        </w:rPr>
        <w:t>Podrobnosti o úhradách skutočne vynaložených výdavkov a úhradách náhrad za stratu času upraví štatút úradu.</w:t>
      </w:r>
    </w:p>
    <w:p w:rsidR="0059430A" w:rsidRPr="00241684" w:rsidP="003D2000">
      <w:pPr>
        <w:pStyle w:val="nadpisclanku"/>
        <w:keepNext w:val="0"/>
        <w:keepLines w:val="0"/>
        <w:widowControl w:val="0"/>
        <w:numPr>
          <w:numId w:val="77"/>
        </w:numPr>
        <w:tabs>
          <w:tab w:val="num" w:pos="0"/>
          <w:tab w:val="clear" w:pos="756"/>
        </w:tabs>
        <w:bidi w:val="0"/>
        <w:spacing w:before="0" w:after="120"/>
        <w:ind w:left="0"/>
        <w:jc w:val="both"/>
        <w:rPr>
          <w:rFonts w:ascii="Times New Roman" w:hAnsi="Times New Roman"/>
          <w:sz w:val="24"/>
          <w:szCs w:val="24"/>
        </w:rPr>
      </w:pPr>
      <w:r w:rsidRPr="00241684" w:rsidR="00B906D9">
        <w:rPr>
          <w:rFonts w:ascii="Times New Roman" w:hAnsi="Times New Roman"/>
          <w:sz w:val="24"/>
          <w:szCs w:val="24"/>
        </w:rPr>
        <w:t xml:space="preserve"> </w:t>
      </w:r>
      <w:r w:rsidRPr="00241684" w:rsidR="00B130C1">
        <w:rPr>
          <w:rFonts w:ascii="Times New Roman" w:hAnsi="Times New Roman"/>
          <w:sz w:val="24"/>
          <w:szCs w:val="24"/>
        </w:rPr>
        <w:t xml:space="preserve">Členovia </w:t>
      </w:r>
      <w:r w:rsidRPr="00241684" w:rsidR="004D62FD">
        <w:rPr>
          <w:rFonts w:ascii="Times New Roman" w:hAnsi="Times New Roman"/>
          <w:sz w:val="24"/>
          <w:szCs w:val="24"/>
        </w:rPr>
        <w:t xml:space="preserve">riadiacich </w:t>
      </w:r>
      <w:r w:rsidRPr="00241684" w:rsidR="00B130C1">
        <w:rPr>
          <w:rFonts w:ascii="Times New Roman" w:hAnsi="Times New Roman"/>
          <w:sz w:val="24"/>
          <w:szCs w:val="24"/>
        </w:rPr>
        <w:t xml:space="preserve">orgánov úradu </w:t>
      </w:r>
      <w:r w:rsidRPr="00241684" w:rsidR="000B1F9E">
        <w:rPr>
          <w:rFonts w:ascii="Times New Roman" w:hAnsi="Times New Roman"/>
          <w:sz w:val="24"/>
          <w:szCs w:val="24"/>
        </w:rPr>
        <w:t xml:space="preserve">musia byť nepraktizujúcimi osobami, pričom na svoje rokovanie si môžu prizvať </w:t>
      </w:r>
      <w:r w:rsidRPr="00241684" w:rsidR="004D62FD">
        <w:rPr>
          <w:rFonts w:ascii="Times New Roman" w:hAnsi="Times New Roman"/>
          <w:sz w:val="24"/>
          <w:szCs w:val="24"/>
        </w:rPr>
        <w:t>iné</w:t>
      </w:r>
      <w:r w:rsidRPr="00241684" w:rsidR="000B1F9E">
        <w:rPr>
          <w:rFonts w:ascii="Times New Roman" w:hAnsi="Times New Roman"/>
          <w:sz w:val="24"/>
          <w:szCs w:val="24"/>
        </w:rPr>
        <w:t xml:space="preserve"> </w:t>
      </w:r>
      <w:r w:rsidR="000642C4">
        <w:rPr>
          <w:rFonts w:ascii="Times New Roman" w:hAnsi="Times New Roman"/>
          <w:sz w:val="24"/>
          <w:szCs w:val="24"/>
        </w:rPr>
        <w:t xml:space="preserve">fyzické </w:t>
      </w:r>
      <w:r w:rsidRPr="00241684" w:rsidR="000B1F9E">
        <w:rPr>
          <w:rFonts w:ascii="Times New Roman" w:hAnsi="Times New Roman"/>
          <w:sz w:val="24"/>
          <w:szCs w:val="24"/>
        </w:rPr>
        <w:t>osoby, ktoré sú bez hlasovacieho práva.</w:t>
      </w:r>
    </w:p>
    <w:p w:rsidR="00B130C1" w:rsidRPr="00241684" w:rsidP="003D2000">
      <w:pPr>
        <w:pStyle w:val="nadpisclanku"/>
        <w:keepNext w:val="0"/>
        <w:keepLines w:val="0"/>
        <w:widowControl w:val="0"/>
        <w:numPr>
          <w:numId w:val="77"/>
        </w:numPr>
        <w:tabs>
          <w:tab w:val="num" w:pos="0"/>
          <w:tab w:val="clear" w:pos="756"/>
        </w:tabs>
        <w:bidi w:val="0"/>
        <w:spacing w:before="0" w:after="240"/>
        <w:ind w:left="0"/>
        <w:jc w:val="both"/>
        <w:rPr>
          <w:rFonts w:ascii="Times New Roman" w:hAnsi="Times New Roman"/>
          <w:sz w:val="24"/>
          <w:szCs w:val="24"/>
        </w:rPr>
      </w:pPr>
      <w:r w:rsidRPr="00241684">
        <w:rPr>
          <w:rFonts w:ascii="Times New Roman" w:hAnsi="Times New Roman"/>
          <w:sz w:val="24"/>
          <w:szCs w:val="24"/>
        </w:rPr>
        <w:t xml:space="preserve">Úrad môže </w:t>
      </w:r>
      <w:r w:rsidRPr="00241684" w:rsidR="003E7433">
        <w:rPr>
          <w:rFonts w:ascii="Times New Roman" w:hAnsi="Times New Roman"/>
          <w:sz w:val="24"/>
          <w:szCs w:val="24"/>
        </w:rPr>
        <w:t xml:space="preserve">na plnenie svojich úloh </w:t>
      </w:r>
      <w:r w:rsidRPr="00241684">
        <w:rPr>
          <w:rFonts w:ascii="Times New Roman" w:hAnsi="Times New Roman"/>
          <w:sz w:val="24"/>
          <w:szCs w:val="24"/>
        </w:rPr>
        <w:t xml:space="preserve">zriaďovať </w:t>
      </w:r>
      <w:r w:rsidRPr="00241684" w:rsidR="003E7433">
        <w:rPr>
          <w:rFonts w:ascii="Times New Roman" w:hAnsi="Times New Roman"/>
          <w:sz w:val="24"/>
          <w:szCs w:val="24"/>
        </w:rPr>
        <w:t xml:space="preserve">komisie, ktoré nemajú rozhodovacie právomoci, napríklad komisiu pre medzinárodné účtovné štandardy a komisiu pre medzinárodné audítorské štandardy a etiku. Podrobnosti o ich činnosti upraví úrad vo svojom vnútornom predpise. </w:t>
      </w:r>
    </w:p>
    <w:p w:rsidR="0056200E" w:rsidRPr="00241684" w:rsidP="00E74ED6">
      <w:pPr>
        <w:pStyle w:val="Heading4"/>
        <w:bidi w:val="0"/>
        <w:rPr>
          <w:rFonts w:ascii="Times New Roman" w:hAnsi="Times New Roman"/>
          <w:sz w:val="24"/>
          <w:szCs w:val="24"/>
        </w:rPr>
      </w:pPr>
    </w:p>
    <w:p w:rsidR="0056200E" w:rsidRPr="00241684" w:rsidP="00683428">
      <w:pPr>
        <w:pStyle w:val="paragraf"/>
        <w:bidi w:val="0"/>
        <w:spacing w:before="120" w:after="240"/>
        <w:rPr>
          <w:rFonts w:ascii="Times New Roman" w:hAnsi="Times New Roman"/>
          <w:b/>
          <w:sz w:val="24"/>
          <w:szCs w:val="24"/>
        </w:rPr>
      </w:pPr>
      <w:r w:rsidRPr="00241684">
        <w:rPr>
          <w:rFonts w:ascii="Times New Roman" w:hAnsi="Times New Roman"/>
          <w:b/>
          <w:sz w:val="24"/>
          <w:szCs w:val="24"/>
        </w:rPr>
        <w:t>Rada</w:t>
      </w:r>
    </w:p>
    <w:p w:rsidR="000E3FCF" w:rsidRPr="00241684" w:rsidP="0029090A">
      <w:pPr>
        <w:pStyle w:val="odsekCharChar"/>
        <w:numPr>
          <w:ilvl w:val="2"/>
          <w:numId w:val="37"/>
        </w:numPr>
        <w:tabs>
          <w:tab w:val="left" w:pos="0"/>
          <w:tab w:val="clear" w:pos="963"/>
          <w:tab w:val="clear" w:pos="1057"/>
        </w:tabs>
        <w:bidi w:val="0"/>
        <w:spacing w:before="0" w:after="120"/>
        <w:ind w:left="0" w:firstLine="284"/>
        <w:rPr>
          <w:rFonts w:ascii="Times New Roman" w:hAnsi="Times New Roman"/>
          <w:sz w:val="24"/>
          <w:szCs w:val="24"/>
        </w:rPr>
      </w:pPr>
      <w:r w:rsidRPr="00241684" w:rsidR="0056200E">
        <w:rPr>
          <w:rFonts w:ascii="Times New Roman" w:hAnsi="Times New Roman"/>
          <w:sz w:val="24"/>
          <w:szCs w:val="24"/>
        </w:rPr>
        <w:t xml:space="preserve">Rada je </w:t>
      </w:r>
      <w:r w:rsidRPr="00241684" w:rsidR="00882A7C">
        <w:rPr>
          <w:rFonts w:ascii="Times New Roman" w:hAnsi="Times New Roman"/>
          <w:sz w:val="24"/>
          <w:szCs w:val="24"/>
        </w:rPr>
        <w:t>najvyšším</w:t>
      </w:r>
      <w:r w:rsidRPr="00241684" w:rsidR="00FB1152">
        <w:rPr>
          <w:rFonts w:ascii="Times New Roman" w:hAnsi="Times New Roman"/>
          <w:sz w:val="24"/>
          <w:szCs w:val="24"/>
        </w:rPr>
        <w:t xml:space="preserve"> riadiacim</w:t>
      </w:r>
      <w:r w:rsidRPr="00241684" w:rsidR="0056200E">
        <w:rPr>
          <w:rFonts w:ascii="Times New Roman" w:hAnsi="Times New Roman"/>
          <w:sz w:val="24"/>
          <w:szCs w:val="24"/>
        </w:rPr>
        <w:t xml:space="preserve"> orgánom úradu.</w:t>
      </w:r>
    </w:p>
    <w:p w:rsidR="00833034" w:rsidRPr="00241684" w:rsidP="0029090A">
      <w:pPr>
        <w:pStyle w:val="odsekCharChar"/>
        <w:numPr>
          <w:ilvl w:val="2"/>
          <w:numId w:val="37"/>
        </w:numPr>
        <w:tabs>
          <w:tab w:val="left" w:pos="0"/>
          <w:tab w:val="clear" w:pos="963"/>
          <w:tab w:val="clear" w:pos="1057"/>
        </w:tabs>
        <w:bidi w:val="0"/>
        <w:spacing w:before="0" w:after="120"/>
        <w:ind w:left="0" w:firstLine="284"/>
        <w:rPr>
          <w:rFonts w:ascii="Times New Roman" w:hAnsi="Times New Roman"/>
          <w:sz w:val="24"/>
          <w:szCs w:val="24"/>
        </w:rPr>
      </w:pPr>
      <w:r w:rsidRPr="00241684">
        <w:rPr>
          <w:rFonts w:ascii="Times New Roman" w:hAnsi="Times New Roman"/>
          <w:sz w:val="24"/>
          <w:szCs w:val="24"/>
        </w:rPr>
        <w:t>Rada</w:t>
      </w:r>
      <w:r w:rsidRPr="00241684" w:rsidR="00F53179">
        <w:rPr>
          <w:rFonts w:ascii="Times New Roman" w:hAnsi="Times New Roman"/>
          <w:sz w:val="24"/>
          <w:szCs w:val="24"/>
        </w:rPr>
        <w:t xml:space="preserve"> najmä</w:t>
      </w:r>
    </w:p>
    <w:p w:rsidR="00833034" w:rsidRPr="00241684" w:rsidP="0029090A">
      <w:pPr>
        <w:numPr>
          <w:ilvl w:val="3"/>
          <w:numId w:val="37"/>
        </w:numPr>
        <w:tabs>
          <w:tab w:val="clear" w:pos="1040"/>
        </w:tabs>
        <w:bidi w:val="0"/>
        <w:spacing w:after="120"/>
        <w:ind w:left="1077" w:hanging="357"/>
        <w:jc w:val="both"/>
        <w:rPr>
          <w:rFonts w:ascii="Times New Roman" w:hAnsi="Times New Roman"/>
          <w:sz w:val="24"/>
        </w:rPr>
      </w:pPr>
      <w:r w:rsidRPr="00241684">
        <w:rPr>
          <w:rFonts w:ascii="Times New Roman" w:hAnsi="Times New Roman"/>
          <w:sz w:val="24"/>
        </w:rPr>
        <w:t>schvaľuje stratégiu činnosti úradu</w:t>
      </w:r>
      <w:r w:rsidRPr="00241684" w:rsidR="001B730D">
        <w:rPr>
          <w:rFonts w:ascii="Times New Roman" w:hAnsi="Times New Roman"/>
          <w:sz w:val="24"/>
        </w:rPr>
        <w:t xml:space="preserve"> na obdobie piatich rokov</w:t>
      </w:r>
      <w:r w:rsidRPr="00241684">
        <w:rPr>
          <w:rFonts w:ascii="Times New Roman" w:hAnsi="Times New Roman"/>
          <w:sz w:val="24"/>
        </w:rPr>
        <w:t>,</w:t>
      </w:r>
    </w:p>
    <w:p w:rsidR="0056200E" w:rsidRPr="00241684" w:rsidP="0029090A">
      <w:pPr>
        <w:numPr>
          <w:ilvl w:val="3"/>
          <w:numId w:val="37"/>
        </w:numPr>
        <w:tabs>
          <w:tab w:val="clear" w:pos="1040"/>
        </w:tabs>
        <w:bidi w:val="0"/>
        <w:spacing w:after="120"/>
        <w:ind w:left="1080" w:hanging="360"/>
        <w:jc w:val="both"/>
        <w:rPr>
          <w:rFonts w:ascii="Times New Roman" w:hAnsi="Times New Roman"/>
          <w:sz w:val="24"/>
        </w:rPr>
      </w:pPr>
      <w:r w:rsidRPr="00241684">
        <w:rPr>
          <w:rFonts w:ascii="Times New Roman" w:hAnsi="Times New Roman"/>
          <w:sz w:val="24"/>
        </w:rPr>
        <w:t>schvaľuje ročný plán činnosti úradu,</w:t>
      </w:r>
    </w:p>
    <w:p w:rsidR="0056200E" w:rsidRPr="00241684" w:rsidP="0029090A">
      <w:pPr>
        <w:numPr>
          <w:ilvl w:val="3"/>
          <w:numId w:val="37"/>
        </w:numPr>
        <w:tabs>
          <w:tab w:val="clear" w:pos="1040"/>
        </w:tabs>
        <w:bidi w:val="0"/>
        <w:spacing w:after="120"/>
        <w:ind w:left="1080" w:hanging="360"/>
        <w:jc w:val="both"/>
        <w:rPr>
          <w:rFonts w:ascii="Times New Roman" w:hAnsi="Times New Roman"/>
          <w:sz w:val="24"/>
        </w:rPr>
      </w:pPr>
      <w:r w:rsidRPr="00241684">
        <w:rPr>
          <w:rFonts w:ascii="Times New Roman" w:hAnsi="Times New Roman"/>
          <w:sz w:val="24"/>
        </w:rPr>
        <w:t>prerokúva rozpočet úradu a</w:t>
      </w:r>
      <w:r w:rsidRPr="00241684" w:rsidR="00A822FB">
        <w:rPr>
          <w:rFonts w:ascii="Times New Roman" w:hAnsi="Times New Roman"/>
          <w:sz w:val="24"/>
        </w:rPr>
        <w:t> </w:t>
      </w:r>
      <w:r w:rsidRPr="00241684">
        <w:rPr>
          <w:rFonts w:ascii="Times New Roman" w:hAnsi="Times New Roman"/>
          <w:sz w:val="24"/>
        </w:rPr>
        <w:t>jeho čerpanie a</w:t>
      </w:r>
      <w:r w:rsidRPr="00241684" w:rsidR="00A822FB">
        <w:rPr>
          <w:rFonts w:ascii="Times New Roman" w:hAnsi="Times New Roman"/>
          <w:sz w:val="24"/>
        </w:rPr>
        <w:t> </w:t>
      </w:r>
      <w:r w:rsidRPr="00241684">
        <w:rPr>
          <w:rFonts w:ascii="Times New Roman" w:hAnsi="Times New Roman"/>
          <w:sz w:val="24"/>
        </w:rPr>
        <w:t>predkladá ho dozornému výboru,</w:t>
      </w:r>
    </w:p>
    <w:p w:rsidR="0056200E" w:rsidRPr="00241684" w:rsidP="0029090A">
      <w:pPr>
        <w:numPr>
          <w:ilvl w:val="3"/>
          <w:numId w:val="37"/>
        </w:numPr>
        <w:tabs>
          <w:tab w:val="clear" w:pos="1040"/>
        </w:tabs>
        <w:bidi w:val="0"/>
        <w:spacing w:after="120"/>
        <w:ind w:left="1080" w:hanging="360"/>
        <w:jc w:val="both"/>
        <w:rPr>
          <w:rFonts w:ascii="Times New Roman" w:hAnsi="Times New Roman"/>
          <w:sz w:val="24"/>
        </w:rPr>
      </w:pPr>
      <w:r w:rsidRPr="00241684">
        <w:rPr>
          <w:rFonts w:ascii="Times New Roman" w:hAnsi="Times New Roman"/>
          <w:sz w:val="24"/>
        </w:rPr>
        <w:t>prijíma opatrenia na základe zis</w:t>
      </w:r>
      <w:r w:rsidRPr="00241684" w:rsidR="0001350A">
        <w:rPr>
          <w:rFonts w:ascii="Times New Roman" w:hAnsi="Times New Roman"/>
          <w:sz w:val="24"/>
        </w:rPr>
        <w:t xml:space="preserve">tení dozorného výboru podľa § </w:t>
      </w:r>
      <w:r w:rsidR="004D3C7B">
        <w:rPr>
          <w:rFonts w:ascii="Times New Roman" w:hAnsi="Times New Roman"/>
          <w:sz w:val="24"/>
        </w:rPr>
        <w:t>60</w:t>
      </w:r>
      <w:r w:rsidRPr="00241684">
        <w:rPr>
          <w:rFonts w:ascii="Times New Roman" w:hAnsi="Times New Roman"/>
          <w:sz w:val="24"/>
        </w:rPr>
        <w:t xml:space="preserve"> ods. 5 a</w:t>
      </w:r>
      <w:r w:rsidRPr="00241684" w:rsidR="00A822FB">
        <w:rPr>
          <w:rFonts w:ascii="Times New Roman" w:hAnsi="Times New Roman"/>
          <w:sz w:val="24"/>
        </w:rPr>
        <w:t> </w:t>
      </w:r>
      <w:r w:rsidRPr="00241684">
        <w:rPr>
          <w:rFonts w:ascii="Times New Roman" w:hAnsi="Times New Roman"/>
          <w:sz w:val="24"/>
        </w:rPr>
        <w:t>6,</w:t>
      </w:r>
    </w:p>
    <w:p w:rsidR="0056200E" w:rsidRPr="00241684" w:rsidP="0029090A">
      <w:pPr>
        <w:numPr>
          <w:ilvl w:val="3"/>
          <w:numId w:val="37"/>
        </w:numPr>
        <w:tabs>
          <w:tab w:val="clear" w:pos="1040"/>
        </w:tabs>
        <w:bidi w:val="0"/>
        <w:spacing w:after="120"/>
        <w:ind w:left="1080" w:hanging="360"/>
        <w:jc w:val="both"/>
        <w:rPr>
          <w:rFonts w:ascii="Times New Roman" w:hAnsi="Times New Roman"/>
          <w:sz w:val="24"/>
        </w:rPr>
      </w:pPr>
      <w:r w:rsidRPr="00241684" w:rsidR="00C67A0B">
        <w:rPr>
          <w:rFonts w:ascii="Times New Roman" w:hAnsi="Times New Roman"/>
          <w:sz w:val="24"/>
        </w:rPr>
        <w:t>vy</w:t>
      </w:r>
      <w:r w:rsidRPr="00241684">
        <w:rPr>
          <w:rFonts w:ascii="Times New Roman" w:hAnsi="Times New Roman"/>
          <w:sz w:val="24"/>
        </w:rPr>
        <w:t>men</w:t>
      </w:r>
      <w:r w:rsidRPr="00241684" w:rsidR="00C67A0B">
        <w:rPr>
          <w:rFonts w:ascii="Times New Roman" w:hAnsi="Times New Roman"/>
          <w:sz w:val="24"/>
        </w:rPr>
        <w:t>úva</w:t>
      </w:r>
      <w:r w:rsidRPr="00241684" w:rsidR="00990896">
        <w:rPr>
          <w:rFonts w:ascii="Times New Roman" w:hAnsi="Times New Roman"/>
          <w:sz w:val="24"/>
        </w:rPr>
        <w:t xml:space="preserve"> a</w:t>
      </w:r>
      <w:r w:rsidRPr="00241684" w:rsidR="00A822FB">
        <w:rPr>
          <w:rFonts w:ascii="Times New Roman" w:hAnsi="Times New Roman"/>
          <w:sz w:val="24"/>
        </w:rPr>
        <w:t> </w:t>
      </w:r>
      <w:r w:rsidRPr="00241684" w:rsidR="00990896">
        <w:rPr>
          <w:rFonts w:ascii="Times New Roman" w:hAnsi="Times New Roman"/>
          <w:sz w:val="24"/>
        </w:rPr>
        <w:t>odvoláva</w:t>
      </w:r>
      <w:r w:rsidRPr="00241684" w:rsidR="00FA5EBE">
        <w:rPr>
          <w:rFonts w:ascii="Times New Roman" w:hAnsi="Times New Roman"/>
          <w:sz w:val="24"/>
        </w:rPr>
        <w:t xml:space="preserve"> </w:t>
      </w:r>
      <w:r w:rsidRPr="00241684">
        <w:rPr>
          <w:rFonts w:ascii="Times New Roman" w:hAnsi="Times New Roman"/>
          <w:sz w:val="24"/>
        </w:rPr>
        <w:t xml:space="preserve">členov </w:t>
      </w:r>
      <w:r w:rsidRPr="00241684" w:rsidR="003E7433">
        <w:rPr>
          <w:rFonts w:ascii="Times New Roman" w:hAnsi="Times New Roman"/>
          <w:sz w:val="24"/>
        </w:rPr>
        <w:t>komisií úradu</w:t>
      </w:r>
      <w:r w:rsidR="002F7BBD">
        <w:rPr>
          <w:rFonts w:ascii="Times New Roman" w:hAnsi="Times New Roman"/>
          <w:sz w:val="24"/>
        </w:rPr>
        <w:t xml:space="preserve"> a </w:t>
      </w:r>
      <w:r w:rsidRPr="00241684" w:rsidR="002F7BBD">
        <w:rPr>
          <w:rFonts w:ascii="Times New Roman" w:hAnsi="Times New Roman"/>
          <w:sz w:val="24"/>
        </w:rPr>
        <w:t>výborov okrem dozorného výboru</w:t>
      </w:r>
      <w:r w:rsidRPr="00241684">
        <w:rPr>
          <w:rFonts w:ascii="Times New Roman" w:hAnsi="Times New Roman"/>
          <w:sz w:val="24"/>
        </w:rPr>
        <w:t>,</w:t>
      </w:r>
    </w:p>
    <w:p w:rsidR="0056200E" w:rsidRPr="00241684" w:rsidP="0029090A">
      <w:pPr>
        <w:numPr>
          <w:ilvl w:val="3"/>
          <w:numId w:val="37"/>
        </w:numPr>
        <w:tabs>
          <w:tab w:val="clear" w:pos="1040"/>
        </w:tabs>
        <w:bidi w:val="0"/>
        <w:spacing w:after="120"/>
        <w:ind w:left="1080" w:hanging="360"/>
        <w:jc w:val="both"/>
        <w:rPr>
          <w:rFonts w:ascii="Times New Roman" w:hAnsi="Times New Roman"/>
          <w:sz w:val="24"/>
        </w:rPr>
      </w:pPr>
      <w:r w:rsidRPr="00241684">
        <w:rPr>
          <w:rFonts w:ascii="Times New Roman" w:hAnsi="Times New Roman"/>
          <w:sz w:val="24"/>
        </w:rPr>
        <w:t>navrhuje generálneho</w:t>
      </w:r>
      <w:r w:rsidRPr="00241684" w:rsidR="00F06FAB">
        <w:rPr>
          <w:rFonts w:ascii="Times New Roman" w:hAnsi="Times New Roman"/>
          <w:sz w:val="24"/>
        </w:rPr>
        <w:t xml:space="preserve"> riaditeľa podľa § </w:t>
      </w:r>
      <w:r w:rsidRPr="00241684" w:rsidR="00376CEA">
        <w:rPr>
          <w:rFonts w:ascii="Times New Roman" w:hAnsi="Times New Roman"/>
          <w:sz w:val="24"/>
        </w:rPr>
        <w:t>5</w:t>
      </w:r>
      <w:r w:rsidR="004D3C7B">
        <w:rPr>
          <w:rFonts w:ascii="Times New Roman" w:hAnsi="Times New Roman"/>
          <w:sz w:val="24"/>
        </w:rPr>
        <w:t>9</w:t>
      </w:r>
      <w:r w:rsidRPr="00241684" w:rsidR="004A50FB">
        <w:rPr>
          <w:rFonts w:ascii="Times New Roman" w:hAnsi="Times New Roman"/>
          <w:sz w:val="24"/>
        </w:rPr>
        <w:t xml:space="preserve"> ods. 2</w:t>
      </w:r>
      <w:r w:rsidRPr="00241684">
        <w:rPr>
          <w:rFonts w:ascii="Times New Roman" w:hAnsi="Times New Roman"/>
          <w:sz w:val="24"/>
        </w:rPr>
        <w:t>,</w:t>
      </w:r>
    </w:p>
    <w:p w:rsidR="0056200E" w:rsidRPr="00241684" w:rsidP="0029090A">
      <w:pPr>
        <w:numPr>
          <w:ilvl w:val="3"/>
          <w:numId w:val="37"/>
        </w:numPr>
        <w:tabs>
          <w:tab w:val="clear" w:pos="1040"/>
        </w:tabs>
        <w:bidi w:val="0"/>
        <w:spacing w:after="120"/>
        <w:ind w:left="1080" w:hanging="360"/>
        <w:jc w:val="both"/>
        <w:rPr>
          <w:rFonts w:ascii="Times New Roman" w:hAnsi="Times New Roman"/>
          <w:sz w:val="24"/>
        </w:rPr>
      </w:pPr>
      <w:r w:rsidRPr="00241684">
        <w:rPr>
          <w:rFonts w:ascii="Times New Roman" w:hAnsi="Times New Roman"/>
          <w:sz w:val="24"/>
        </w:rPr>
        <w:t xml:space="preserve">schvaľuje zásady činnosti </w:t>
      </w:r>
      <w:r w:rsidRPr="00241684" w:rsidR="002F7BBD">
        <w:rPr>
          <w:rFonts w:ascii="Times New Roman" w:hAnsi="Times New Roman"/>
          <w:sz w:val="24"/>
        </w:rPr>
        <w:t xml:space="preserve">komisií úradu a  </w:t>
      </w:r>
      <w:r w:rsidRPr="00241684">
        <w:rPr>
          <w:rFonts w:ascii="Times New Roman" w:hAnsi="Times New Roman"/>
          <w:sz w:val="24"/>
        </w:rPr>
        <w:t>výborov</w:t>
      </w:r>
      <w:r w:rsidRPr="00241684" w:rsidR="0020366C">
        <w:rPr>
          <w:rFonts w:ascii="Times New Roman" w:hAnsi="Times New Roman"/>
          <w:sz w:val="24"/>
        </w:rPr>
        <w:t xml:space="preserve"> </w:t>
      </w:r>
      <w:r w:rsidRPr="00241684" w:rsidR="002F7BBD">
        <w:rPr>
          <w:rFonts w:ascii="Times New Roman" w:hAnsi="Times New Roman"/>
          <w:sz w:val="24"/>
        </w:rPr>
        <w:t xml:space="preserve">a správy o ich činnosti </w:t>
      </w:r>
      <w:r w:rsidRPr="00241684" w:rsidR="0020366C">
        <w:rPr>
          <w:rFonts w:ascii="Times New Roman" w:hAnsi="Times New Roman"/>
          <w:sz w:val="24"/>
        </w:rPr>
        <w:t>okrem dozorného výboru</w:t>
      </w:r>
      <w:r w:rsidRPr="00241684">
        <w:rPr>
          <w:rFonts w:ascii="Times New Roman" w:hAnsi="Times New Roman"/>
          <w:sz w:val="24"/>
        </w:rPr>
        <w:t>,</w:t>
      </w:r>
    </w:p>
    <w:p w:rsidR="003F53B9" w:rsidRPr="00241684" w:rsidP="0029090A">
      <w:pPr>
        <w:numPr>
          <w:ilvl w:val="3"/>
          <w:numId w:val="37"/>
        </w:numPr>
        <w:tabs>
          <w:tab w:val="clear" w:pos="1040"/>
        </w:tabs>
        <w:bidi w:val="0"/>
        <w:spacing w:after="120"/>
        <w:ind w:left="1080" w:hanging="360"/>
        <w:jc w:val="both"/>
        <w:rPr>
          <w:rFonts w:ascii="Times New Roman" w:hAnsi="Times New Roman"/>
          <w:sz w:val="24"/>
        </w:rPr>
      </w:pPr>
      <w:r w:rsidRPr="00241684">
        <w:rPr>
          <w:rFonts w:ascii="Times New Roman" w:hAnsi="Times New Roman"/>
          <w:sz w:val="24"/>
        </w:rPr>
        <w:t>schvaľuje správu o</w:t>
      </w:r>
      <w:r w:rsidRPr="00241684" w:rsidR="003B21E8">
        <w:rPr>
          <w:rFonts w:ascii="Times New Roman" w:hAnsi="Times New Roman"/>
          <w:sz w:val="24"/>
        </w:rPr>
        <w:t> </w:t>
      </w:r>
      <w:r w:rsidRPr="00241684">
        <w:rPr>
          <w:rFonts w:ascii="Times New Roman" w:hAnsi="Times New Roman"/>
          <w:sz w:val="24"/>
        </w:rPr>
        <w:t>činnosti</w:t>
      </w:r>
      <w:r w:rsidRPr="00241684" w:rsidR="003B21E8">
        <w:rPr>
          <w:rFonts w:ascii="Times New Roman" w:hAnsi="Times New Roman"/>
          <w:sz w:val="24"/>
        </w:rPr>
        <w:t xml:space="preserve"> úradu</w:t>
      </w:r>
      <w:r w:rsidRPr="00241684">
        <w:rPr>
          <w:rFonts w:ascii="Times New Roman" w:hAnsi="Times New Roman"/>
          <w:sz w:val="24"/>
        </w:rPr>
        <w:t xml:space="preserve"> podľa § </w:t>
      </w:r>
      <w:r w:rsidRPr="00241684" w:rsidR="00A247F3">
        <w:rPr>
          <w:rFonts w:ascii="Times New Roman" w:hAnsi="Times New Roman"/>
          <w:sz w:val="24"/>
        </w:rPr>
        <w:t>5</w:t>
      </w:r>
      <w:r w:rsidR="00985CE0">
        <w:rPr>
          <w:rFonts w:ascii="Times New Roman" w:hAnsi="Times New Roman"/>
          <w:sz w:val="24"/>
        </w:rPr>
        <w:t>4</w:t>
      </w:r>
      <w:r w:rsidRPr="00241684" w:rsidR="003D14DE">
        <w:rPr>
          <w:rFonts w:ascii="Times New Roman" w:hAnsi="Times New Roman"/>
          <w:sz w:val="24"/>
        </w:rPr>
        <w:t xml:space="preserve"> </w:t>
      </w:r>
      <w:r w:rsidRPr="00241684" w:rsidR="00574A38">
        <w:rPr>
          <w:rFonts w:ascii="Times New Roman" w:hAnsi="Times New Roman"/>
          <w:sz w:val="24"/>
        </w:rPr>
        <w:t>ods. 1</w:t>
      </w:r>
      <w:r w:rsidRPr="00241684">
        <w:rPr>
          <w:rFonts w:ascii="Times New Roman" w:hAnsi="Times New Roman"/>
          <w:sz w:val="24"/>
        </w:rPr>
        <w:t xml:space="preserve"> a</w:t>
      </w:r>
      <w:r w:rsidRPr="00241684" w:rsidR="00A822FB">
        <w:rPr>
          <w:rFonts w:ascii="Times New Roman" w:hAnsi="Times New Roman"/>
          <w:sz w:val="24"/>
        </w:rPr>
        <w:t> </w:t>
      </w:r>
      <w:r w:rsidRPr="00241684">
        <w:rPr>
          <w:rFonts w:ascii="Times New Roman" w:hAnsi="Times New Roman"/>
          <w:sz w:val="24"/>
        </w:rPr>
        <w:t>predkladá ju vláde,</w:t>
      </w:r>
    </w:p>
    <w:p w:rsidR="00833034" w:rsidRPr="00241684" w:rsidP="0029090A">
      <w:pPr>
        <w:numPr>
          <w:ilvl w:val="3"/>
          <w:numId w:val="37"/>
        </w:numPr>
        <w:tabs>
          <w:tab w:val="clear" w:pos="1040"/>
        </w:tabs>
        <w:bidi w:val="0"/>
        <w:spacing w:after="120"/>
        <w:ind w:left="1080" w:hanging="360"/>
        <w:jc w:val="both"/>
        <w:rPr>
          <w:rFonts w:ascii="Times New Roman" w:hAnsi="Times New Roman"/>
          <w:sz w:val="24"/>
        </w:rPr>
      </w:pPr>
      <w:r w:rsidRPr="00241684">
        <w:rPr>
          <w:rFonts w:ascii="Times New Roman" w:hAnsi="Times New Roman"/>
          <w:sz w:val="24"/>
        </w:rPr>
        <w:t xml:space="preserve">schvaľuje </w:t>
      </w:r>
      <w:r w:rsidR="000F4103">
        <w:rPr>
          <w:rFonts w:ascii="Times New Roman" w:hAnsi="Times New Roman"/>
          <w:sz w:val="24"/>
        </w:rPr>
        <w:t>štatutárneho audítora</w:t>
      </w:r>
      <w:r w:rsidRPr="00241684">
        <w:rPr>
          <w:rFonts w:ascii="Times New Roman" w:hAnsi="Times New Roman"/>
          <w:sz w:val="24"/>
        </w:rPr>
        <w:t xml:space="preserve"> na overenie účtovnej závierky úradu a</w:t>
      </w:r>
      <w:r w:rsidRPr="00241684" w:rsidR="00A822FB">
        <w:rPr>
          <w:rFonts w:ascii="Times New Roman" w:hAnsi="Times New Roman"/>
          <w:sz w:val="24"/>
        </w:rPr>
        <w:t> </w:t>
      </w:r>
      <w:r w:rsidRPr="00241684">
        <w:rPr>
          <w:rFonts w:ascii="Times New Roman" w:hAnsi="Times New Roman"/>
          <w:sz w:val="24"/>
        </w:rPr>
        <w:t>overenie súladu výročnej správy úradu s</w:t>
      </w:r>
      <w:r w:rsidRPr="00241684" w:rsidR="00A822FB">
        <w:rPr>
          <w:rFonts w:ascii="Times New Roman" w:hAnsi="Times New Roman"/>
          <w:sz w:val="24"/>
        </w:rPr>
        <w:t> </w:t>
      </w:r>
      <w:r w:rsidRPr="00241684">
        <w:rPr>
          <w:rFonts w:ascii="Times New Roman" w:hAnsi="Times New Roman"/>
          <w:sz w:val="24"/>
        </w:rPr>
        <w:t>účtovnou závierkou úradu,</w:t>
      </w:r>
    </w:p>
    <w:p w:rsidR="00272044" w:rsidRPr="00241684" w:rsidP="0029090A">
      <w:pPr>
        <w:numPr>
          <w:ilvl w:val="3"/>
          <w:numId w:val="37"/>
        </w:numPr>
        <w:tabs>
          <w:tab w:val="clear" w:pos="1040"/>
        </w:tabs>
        <w:bidi w:val="0"/>
        <w:spacing w:after="120"/>
        <w:ind w:left="1080" w:hanging="360"/>
        <w:jc w:val="both"/>
        <w:rPr>
          <w:rFonts w:ascii="Times New Roman" w:hAnsi="Times New Roman"/>
          <w:sz w:val="24"/>
        </w:rPr>
      </w:pPr>
      <w:r w:rsidRPr="00241684">
        <w:rPr>
          <w:rFonts w:ascii="Times New Roman" w:hAnsi="Times New Roman"/>
          <w:sz w:val="24"/>
        </w:rPr>
        <w:t xml:space="preserve">schvaľuje </w:t>
      </w:r>
      <w:r w:rsidRPr="00241684" w:rsidR="00EA2AE6">
        <w:rPr>
          <w:rFonts w:ascii="Times New Roman" w:hAnsi="Times New Roman"/>
          <w:sz w:val="24"/>
        </w:rPr>
        <w:t xml:space="preserve">výročnú správu úradu a </w:t>
      </w:r>
      <w:r w:rsidRPr="00241684">
        <w:rPr>
          <w:rFonts w:ascii="Times New Roman" w:hAnsi="Times New Roman"/>
          <w:sz w:val="24"/>
        </w:rPr>
        <w:t>účtovnú závierku úradu a</w:t>
      </w:r>
      <w:r w:rsidRPr="00241684" w:rsidR="00A822FB">
        <w:rPr>
          <w:rFonts w:ascii="Times New Roman" w:hAnsi="Times New Roman"/>
          <w:sz w:val="24"/>
        </w:rPr>
        <w:t> </w:t>
      </w:r>
      <w:r w:rsidRPr="00241684">
        <w:rPr>
          <w:rFonts w:ascii="Times New Roman" w:hAnsi="Times New Roman"/>
          <w:sz w:val="24"/>
        </w:rPr>
        <w:t>po overení súladu výročnej správy úradu s</w:t>
      </w:r>
      <w:r w:rsidRPr="00241684" w:rsidR="00A822FB">
        <w:rPr>
          <w:rFonts w:ascii="Times New Roman" w:hAnsi="Times New Roman"/>
          <w:sz w:val="24"/>
        </w:rPr>
        <w:t> </w:t>
      </w:r>
      <w:r w:rsidRPr="00241684">
        <w:rPr>
          <w:rFonts w:ascii="Times New Roman" w:hAnsi="Times New Roman"/>
          <w:sz w:val="24"/>
        </w:rPr>
        <w:t xml:space="preserve">účtovnou závierkou úradu </w:t>
      </w:r>
      <w:r w:rsidR="00521C87">
        <w:rPr>
          <w:rFonts w:ascii="Times New Roman" w:hAnsi="Times New Roman"/>
          <w:sz w:val="24"/>
        </w:rPr>
        <w:t xml:space="preserve">štatutárnym </w:t>
      </w:r>
      <w:r w:rsidRPr="00241684">
        <w:rPr>
          <w:rFonts w:ascii="Times New Roman" w:hAnsi="Times New Roman"/>
          <w:sz w:val="24"/>
        </w:rPr>
        <w:t>audítor</w:t>
      </w:r>
      <w:r w:rsidRPr="00241684" w:rsidR="003F53B9">
        <w:rPr>
          <w:rFonts w:ascii="Times New Roman" w:hAnsi="Times New Roman"/>
          <w:sz w:val="24"/>
        </w:rPr>
        <w:t xml:space="preserve">om </w:t>
      </w:r>
      <w:r w:rsidRPr="00241684" w:rsidR="00413681">
        <w:rPr>
          <w:rFonts w:ascii="Times New Roman" w:hAnsi="Times New Roman"/>
          <w:sz w:val="24"/>
        </w:rPr>
        <w:t>ju</w:t>
      </w:r>
      <w:r w:rsidRPr="00241684" w:rsidR="003F53B9">
        <w:rPr>
          <w:rFonts w:ascii="Times New Roman" w:hAnsi="Times New Roman"/>
          <w:sz w:val="24"/>
        </w:rPr>
        <w:t> predkladá vláde</w:t>
      </w:r>
      <w:r w:rsidRPr="00241684">
        <w:rPr>
          <w:rFonts w:ascii="Times New Roman" w:hAnsi="Times New Roman"/>
          <w:sz w:val="24"/>
        </w:rPr>
        <w:t>,</w:t>
      </w:r>
    </w:p>
    <w:p w:rsidR="0056200E" w:rsidRPr="00241684" w:rsidP="0029090A">
      <w:pPr>
        <w:numPr>
          <w:ilvl w:val="3"/>
          <w:numId w:val="37"/>
        </w:numPr>
        <w:tabs>
          <w:tab w:val="clear" w:pos="1040"/>
        </w:tabs>
        <w:bidi w:val="0"/>
        <w:spacing w:after="120"/>
        <w:ind w:left="1080" w:hanging="360"/>
        <w:jc w:val="both"/>
        <w:rPr>
          <w:rFonts w:ascii="Times New Roman" w:hAnsi="Times New Roman"/>
          <w:sz w:val="24"/>
        </w:rPr>
      </w:pPr>
      <w:r w:rsidRPr="00241684">
        <w:rPr>
          <w:rFonts w:ascii="Times New Roman" w:hAnsi="Times New Roman"/>
          <w:sz w:val="24"/>
        </w:rPr>
        <w:t>schvaľuje štatút úradu, organizačný poriadok úradu a</w:t>
      </w:r>
      <w:r w:rsidRPr="00241684" w:rsidR="00A822FB">
        <w:rPr>
          <w:rFonts w:ascii="Times New Roman" w:hAnsi="Times New Roman"/>
          <w:sz w:val="24"/>
        </w:rPr>
        <w:t> </w:t>
      </w:r>
      <w:r w:rsidRPr="00241684">
        <w:rPr>
          <w:rFonts w:ascii="Times New Roman" w:hAnsi="Times New Roman"/>
          <w:sz w:val="24"/>
        </w:rPr>
        <w:t>iné vnútorné predpisy úradu,</w:t>
      </w:r>
    </w:p>
    <w:p w:rsidR="0056200E" w:rsidRPr="00241684" w:rsidP="0029090A">
      <w:pPr>
        <w:numPr>
          <w:ilvl w:val="3"/>
          <w:numId w:val="37"/>
        </w:numPr>
        <w:tabs>
          <w:tab w:val="clear" w:pos="1040"/>
        </w:tabs>
        <w:bidi w:val="0"/>
        <w:spacing w:after="120"/>
        <w:ind w:left="1080" w:hanging="360"/>
        <w:jc w:val="both"/>
        <w:rPr>
          <w:rFonts w:ascii="Times New Roman" w:hAnsi="Times New Roman"/>
          <w:sz w:val="24"/>
        </w:rPr>
      </w:pPr>
      <w:r w:rsidRPr="00241684">
        <w:rPr>
          <w:rFonts w:ascii="Times New Roman" w:hAnsi="Times New Roman"/>
          <w:sz w:val="24"/>
        </w:rPr>
        <w:t>schvaľuje rokovací poriadok rady</w:t>
      </w:r>
      <w:r w:rsidRPr="00241684" w:rsidR="00044630">
        <w:rPr>
          <w:rFonts w:ascii="Times New Roman" w:hAnsi="Times New Roman"/>
          <w:sz w:val="24"/>
        </w:rPr>
        <w:t>,</w:t>
      </w:r>
      <w:r w:rsidRPr="00241684" w:rsidR="00A822FB">
        <w:rPr>
          <w:rFonts w:ascii="Times New Roman" w:hAnsi="Times New Roman"/>
          <w:sz w:val="24"/>
        </w:rPr>
        <w:t> </w:t>
      </w:r>
      <w:r w:rsidRPr="00241684">
        <w:rPr>
          <w:rFonts w:ascii="Times New Roman" w:hAnsi="Times New Roman"/>
          <w:sz w:val="24"/>
        </w:rPr>
        <w:t>jednotlivých výborov</w:t>
      </w:r>
      <w:r w:rsidRPr="00241684" w:rsidR="00044630">
        <w:rPr>
          <w:rFonts w:ascii="Times New Roman" w:hAnsi="Times New Roman"/>
          <w:sz w:val="24"/>
        </w:rPr>
        <w:t xml:space="preserve"> a komisií</w:t>
      </w:r>
      <w:r w:rsidRPr="00241684">
        <w:rPr>
          <w:rFonts w:ascii="Times New Roman" w:hAnsi="Times New Roman"/>
          <w:sz w:val="24"/>
        </w:rPr>
        <w:t>,</w:t>
      </w:r>
    </w:p>
    <w:p w:rsidR="0056200E" w:rsidRPr="00241684" w:rsidP="0029090A">
      <w:pPr>
        <w:numPr>
          <w:ilvl w:val="3"/>
          <w:numId w:val="37"/>
        </w:numPr>
        <w:tabs>
          <w:tab w:val="clear" w:pos="1040"/>
        </w:tabs>
        <w:bidi w:val="0"/>
        <w:spacing w:after="120"/>
        <w:ind w:left="1080" w:hanging="360"/>
        <w:jc w:val="both"/>
        <w:rPr>
          <w:rFonts w:ascii="Times New Roman" w:hAnsi="Times New Roman"/>
          <w:sz w:val="24"/>
        </w:rPr>
      </w:pPr>
      <w:r w:rsidRPr="00241684">
        <w:rPr>
          <w:rFonts w:ascii="Times New Roman" w:hAnsi="Times New Roman"/>
          <w:sz w:val="24"/>
        </w:rPr>
        <w:t>vymenúva a</w:t>
      </w:r>
      <w:r w:rsidRPr="00241684" w:rsidR="00A822FB">
        <w:rPr>
          <w:rFonts w:ascii="Times New Roman" w:hAnsi="Times New Roman"/>
          <w:sz w:val="24"/>
        </w:rPr>
        <w:t> </w:t>
      </w:r>
      <w:r w:rsidRPr="00241684">
        <w:rPr>
          <w:rFonts w:ascii="Times New Roman" w:hAnsi="Times New Roman"/>
          <w:sz w:val="24"/>
        </w:rPr>
        <w:t>odvoláva predsedu a</w:t>
      </w:r>
      <w:r w:rsidRPr="00241684" w:rsidR="00A822FB">
        <w:rPr>
          <w:rFonts w:ascii="Times New Roman" w:hAnsi="Times New Roman"/>
          <w:sz w:val="24"/>
        </w:rPr>
        <w:t> </w:t>
      </w:r>
      <w:r w:rsidRPr="00241684">
        <w:rPr>
          <w:rFonts w:ascii="Times New Roman" w:hAnsi="Times New Roman"/>
          <w:sz w:val="24"/>
        </w:rPr>
        <w:t>členov skúšobnej komisie</w:t>
      </w:r>
      <w:r w:rsidRPr="00241684" w:rsidR="00E41C64">
        <w:rPr>
          <w:rFonts w:ascii="Times New Roman" w:hAnsi="Times New Roman"/>
          <w:sz w:val="24"/>
        </w:rPr>
        <w:t xml:space="preserve"> úradu</w:t>
      </w:r>
      <w:r w:rsidRPr="00241684">
        <w:rPr>
          <w:rFonts w:ascii="Times New Roman" w:hAnsi="Times New Roman"/>
          <w:sz w:val="24"/>
        </w:rPr>
        <w:t>,</w:t>
      </w:r>
    </w:p>
    <w:p w:rsidR="0056200E" w:rsidRPr="00241684" w:rsidP="0029090A">
      <w:pPr>
        <w:numPr>
          <w:ilvl w:val="3"/>
          <w:numId w:val="37"/>
        </w:numPr>
        <w:tabs>
          <w:tab w:val="clear" w:pos="1040"/>
        </w:tabs>
        <w:bidi w:val="0"/>
        <w:spacing w:after="120"/>
        <w:ind w:left="1080" w:hanging="360"/>
        <w:jc w:val="both"/>
        <w:rPr>
          <w:rFonts w:ascii="Times New Roman" w:hAnsi="Times New Roman"/>
          <w:sz w:val="24"/>
        </w:rPr>
      </w:pPr>
      <w:r w:rsidRPr="00241684" w:rsidR="00272044">
        <w:rPr>
          <w:rFonts w:ascii="Times New Roman" w:hAnsi="Times New Roman"/>
          <w:sz w:val="24"/>
        </w:rPr>
        <w:t>rozhoduje o</w:t>
      </w:r>
      <w:r w:rsidRPr="00241684" w:rsidR="00A822FB">
        <w:rPr>
          <w:rFonts w:ascii="Times New Roman" w:hAnsi="Times New Roman"/>
          <w:sz w:val="24"/>
        </w:rPr>
        <w:t> </w:t>
      </w:r>
      <w:r w:rsidRPr="00241684" w:rsidR="00272044">
        <w:rPr>
          <w:rFonts w:ascii="Times New Roman" w:hAnsi="Times New Roman"/>
          <w:sz w:val="24"/>
        </w:rPr>
        <w:t xml:space="preserve">odvolaniach proti rozhodnutiam </w:t>
      </w:r>
      <w:r w:rsidRPr="00241684" w:rsidR="00F96EBA">
        <w:rPr>
          <w:rFonts w:ascii="Times New Roman" w:hAnsi="Times New Roman"/>
          <w:sz w:val="24"/>
        </w:rPr>
        <w:t>úradu</w:t>
      </w:r>
      <w:r w:rsidRPr="00241684" w:rsidR="00272044">
        <w:rPr>
          <w:rFonts w:ascii="Times New Roman" w:hAnsi="Times New Roman"/>
          <w:sz w:val="24"/>
        </w:rPr>
        <w:t>,</w:t>
      </w:r>
    </w:p>
    <w:p w:rsidR="000B1F9E" w:rsidRPr="00241684" w:rsidP="0029090A">
      <w:pPr>
        <w:numPr>
          <w:ilvl w:val="3"/>
          <w:numId w:val="37"/>
        </w:numPr>
        <w:tabs>
          <w:tab w:val="clear" w:pos="1040"/>
        </w:tabs>
        <w:bidi w:val="0"/>
        <w:spacing w:after="120"/>
        <w:ind w:left="1080" w:hanging="360"/>
        <w:jc w:val="both"/>
        <w:rPr>
          <w:rFonts w:ascii="Times New Roman" w:hAnsi="Times New Roman"/>
          <w:sz w:val="24"/>
        </w:rPr>
      </w:pPr>
      <w:r w:rsidRPr="00241684">
        <w:rPr>
          <w:rFonts w:ascii="Times New Roman" w:hAnsi="Times New Roman"/>
          <w:sz w:val="24"/>
        </w:rPr>
        <w:t xml:space="preserve">na základe odporúčania výboru pre zabezpečenie </w:t>
      </w:r>
      <w:r w:rsidR="003C6DB1">
        <w:rPr>
          <w:rFonts w:ascii="Times New Roman" w:hAnsi="Times New Roman"/>
          <w:sz w:val="24"/>
        </w:rPr>
        <w:t>kvality štatutárneho auditu</w:t>
      </w:r>
      <w:r w:rsidRPr="00241684">
        <w:rPr>
          <w:rFonts w:ascii="Times New Roman" w:hAnsi="Times New Roman"/>
          <w:sz w:val="24"/>
        </w:rPr>
        <w:t xml:space="preserve"> môže </w:t>
      </w:r>
      <w:r w:rsidR="00521C87">
        <w:rPr>
          <w:rFonts w:ascii="Times New Roman" w:hAnsi="Times New Roman"/>
          <w:sz w:val="24"/>
        </w:rPr>
        <w:t xml:space="preserve">štatutárnemu </w:t>
      </w:r>
      <w:r w:rsidRPr="00241684">
        <w:rPr>
          <w:rFonts w:ascii="Times New Roman" w:hAnsi="Times New Roman"/>
          <w:sz w:val="24"/>
        </w:rPr>
        <w:t>audítorovi alebo audítorskej spoločnosti povoliť výnimku z požiadavky podľa osobitného predpisu,</w:t>
      </w:r>
      <w:bookmarkStart w:id="22" w:name="_Ref412805185"/>
      <w:r>
        <w:rPr>
          <w:rStyle w:val="FootnoteReference"/>
          <w:rFonts w:ascii="Times New Roman" w:hAnsi="Times New Roman"/>
          <w:sz w:val="24"/>
          <w:rtl w:val="0"/>
        </w:rPr>
        <w:footnoteReference w:id="61"/>
      </w:r>
      <w:bookmarkEnd w:id="22"/>
      <w:r w:rsidRPr="00241684" w:rsidR="00021767">
        <w:rPr>
          <w:rFonts w:ascii="Times New Roman" w:hAnsi="Times New Roman"/>
          <w:sz w:val="24"/>
        </w:rPr>
        <w:t>)</w:t>
      </w:r>
    </w:p>
    <w:p w:rsidR="00272044" w:rsidRPr="00241684" w:rsidP="0029090A">
      <w:pPr>
        <w:numPr>
          <w:ilvl w:val="3"/>
          <w:numId w:val="37"/>
        </w:numPr>
        <w:tabs>
          <w:tab w:val="clear" w:pos="1040"/>
        </w:tabs>
        <w:bidi w:val="0"/>
        <w:spacing w:after="120"/>
        <w:ind w:left="1080" w:hanging="360"/>
        <w:jc w:val="both"/>
        <w:rPr>
          <w:rFonts w:ascii="Times New Roman" w:hAnsi="Times New Roman"/>
          <w:sz w:val="24"/>
        </w:rPr>
      </w:pPr>
      <w:r w:rsidRPr="00241684" w:rsidR="006C555E">
        <w:rPr>
          <w:rFonts w:ascii="Times New Roman" w:hAnsi="Times New Roman"/>
          <w:sz w:val="24"/>
        </w:rPr>
        <w:t>schvaľuje dohody o</w:t>
      </w:r>
      <w:r w:rsidRPr="00241684" w:rsidR="00A822FB">
        <w:rPr>
          <w:rFonts w:ascii="Times New Roman" w:hAnsi="Times New Roman"/>
          <w:sz w:val="24"/>
        </w:rPr>
        <w:t> </w:t>
      </w:r>
      <w:r w:rsidRPr="00241684" w:rsidR="006C555E">
        <w:rPr>
          <w:rFonts w:ascii="Times New Roman" w:hAnsi="Times New Roman"/>
          <w:sz w:val="24"/>
        </w:rPr>
        <w:t>vzájomnej spolupráci, súčinnosti a</w:t>
      </w:r>
      <w:r w:rsidRPr="00241684" w:rsidR="00A822FB">
        <w:rPr>
          <w:rFonts w:ascii="Times New Roman" w:hAnsi="Times New Roman"/>
          <w:sz w:val="24"/>
        </w:rPr>
        <w:t> </w:t>
      </w:r>
      <w:r w:rsidRPr="00241684" w:rsidR="006C555E">
        <w:rPr>
          <w:rFonts w:ascii="Times New Roman" w:hAnsi="Times New Roman"/>
          <w:sz w:val="24"/>
        </w:rPr>
        <w:t>poskytovaní informácií a</w:t>
      </w:r>
      <w:r w:rsidRPr="00241684" w:rsidR="00A822FB">
        <w:rPr>
          <w:rFonts w:ascii="Times New Roman" w:hAnsi="Times New Roman"/>
          <w:sz w:val="24"/>
        </w:rPr>
        <w:t> </w:t>
      </w:r>
      <w:r w:rsidRPr="00241684" w:rsidR="006C555E">
        <w:rPr>
          <w:rFonts w:ascii="Times New Roman" w:hAnsi="Times New Roman"/>
          <w:sz w:val="24"/>
        </w:rPr>
        <w:t>podkladov medzi úradom a</w:t>
      </w:r>
      <w:r w:rsidRPr="00241684" w:rsidR="00A822FB">
        <w:rPr>
          <w:rFonts w:ascii="Times New Roman" w:hAnsi="Times New Roman"/>
          <w:sz w:val="24"/>
        </w:rPr>
        <w:t> </w:t>
      </w:r>
      <w:r w:rsidRPr="00241684" w:rsidR="006C555E">
        <w:rPr>
          <w:rFonts w:ascii="Times New Roman" w:hAnsi="Times New Roman"/>
          <w:sz w:val="24"/>
        </w:rPr>
        <w:t>príslušnými orgánmi dohľadu v</w:t>
      </w:r>
      <w:r w:rsidRPr="00241684" w:rsidR="00A822FB">
        <w:rPr>
          <w:rFonts w:ascii="Times New Roman" w:hAnsi="Times New Roman"/>
          <w:sz w:val="24"/>
        </w:rPr>
        <w:t> </w:t>
      </w:r>
      <w:r w:rsidRPr="00241684" w:rsidR="006C555E">
        <w:rPr>
          <w:rFonts w:ascii="Times New Roman" w:hAnsi="Times New Roman"/>
          <w:sz w:val="24"/>
        </w:rPr>
        <w:t>členských krajinách a</w:t>
      </w:r>
      <w:r w:rsidRPr="00241684" w:rsidR="00A822FB">
        <w:rPr>
          <w:rFonts w:ascii="Times New Roman" w:hAnsi="Times New Roman"/>
          <w:sz w:val="24"/>
        </w:rPr>
        <w:t> </w:t>
      </w:r>
      <w:r w:rsidRPr="00241684" w:rsidR="006C555E">
        <w:rPr>
          <w:rFonts w:ascii="Times New Roman" w:hAnsi="Times New Roman"/>
          <w:sz w:val="24"/>
        </w:rPr>
        <w:t>tretích krajinách,</w:t>
      </w:r>
    </w:p>
    <w:p w:rsidR="00F53179" w:rsidRPr="00241684" w:rsidP="0029090A">
      <w:pPr>
        <w:numPr>
          <w:ilvl w:val="3"/>
          <w:numId w:val="37"/>
        </w:numPr>
        <w:tabs>
          <w:tab w:val="clear" w:pos="1040"/>
        </w:tabs>
        <w:bidi w:val="0"/>
        <w:spacing w:after="240"/>
        <w:ind w:left="1077" w:hanging="357"/>
        <w:jc w:val="both"/>
        <w:rPr>
          <w:rFonts w:ascii="Times New Roman" w:hAnsi="Times New Roman"/>
          <w:sz w:val="24"/>
        </w:rPr>
      </w:pPr>
      <w:r w:rsidRPr="00241684" w:rsidR="0056200E">
        <w:rPr>
          <w:rFonts w:ascii="Times New Roman" w:hAnsi="Times New Roman"/>
          <w:sz w:val="24"/>
        </w:rPr>
        <w:t>koordinuje a</w:t>
      </w:r>
      <w:r w:rsidRPr="00241684" w:rsidR="00A822FB">
        <w:rPr>
          <w:rFonts w:ascii="Times New Roman" w:hAnsi="Times New Roman"/>
          <w:sz w:val="24"/>
        </w:rPr>
        <w:t> </w:t>
      </w:r>
      <w:r w:rsidRPr="00241684" w:rsidR="0056200E">
        <w:rPr>
          <w:rFonts w:ascii="Times New Roman" w:hAnsi="Times New Roman"/>
          <w:sz w:val="24"/>
        </w:rPr>
        <w:t>riadi vzťahy úradu na vnútroštátnej a</w:t>
      </w:r>
      <w:r w:rsidRPr="00241684" w:rsidR="00A822FB">
        <w:rPr>
          <w:rFonts w:ascii="Times New Roman" w:hAnsi="Times New Roman"/>
          <w:sz w:val="24"/>
        </w:rPr>
        <w:t> </w:t>
      </w:r>
      <w:r w:rsidRPr="00241684" w:rsidR="0056200E">
        <w:rPr>
          <w:rFonts w:ascii="Times New Roman" w:hAnsi="Times New Roman"/>
          <w:sz w:val="24"/>
        </w:rPr>
        <w:t>medzinárodnej úrovni</w:t>
      </w:r>
      <w:r w:rsidRPr="00241684">
        <w:rPr>
          <w:rFonts w:ascii="Times New Roman" w:hAnsi="Times New Roman"/>
          <w:sz w:val="24"/>
        </w:rPr>
        <w:t>,</w:t>
      </w:r>
    </w:p>
    <w:p w:rsidR="0056200E" w:rsidRPr="002F7BBD" w:rsidP="0029090A">
      <w:pPr>
        <w:numPr>
          <w:ilvl w:val="3"/>
          <w:numId w:val="37"/>
        </w:numPr>
        <w:tabs>
          <w:tab w:val="clear" w:pos="1040"/>
        </w:tabs>
        <w:bidi w:val="0"/>
        <w:spacing w:after="240"/>
        <w:ind w:left="1077" w:hanging="357"/>
        <w:jc w:val="both"/>
        <w:rPr>
          <w:rFonts w:ascii="Times New Roman" w:hAnsi="Times New Roman"/>
          <w:sz w:val="24"/>
        </w:rPr>
      </w:pPr>
      <w:r w:rsidRPr="002F7BBD" w:rsidR="00F53179">
        <w:rPr>
          <w:rFonts w:ascii="Times New Roman" w:hAnsi="Times New Roman"/>
          <w:sz w:val="24"/>
        </w:rPr>
        <w:t xml:space="preserve">schvaľuje zásady sústavného vzdelávania </w:t>
      </w:r>
      <w:r w:rsidR="000F4103">
        <w:rPr>
          <w:rFonts w:ascii="Times New Roman" w:hAnsi="Times New Roman"/>
          <w:sz w:val="24"/>
        </w:rPr>
        <w:t>štatutárneho audítora</w:t>
      </w:r>
      <w:r w:rsidRPr="002F7BBD" w:rsidR="00F53179">
        <w:rPr>
          <w:rFonts w:ascii="Times New Roman" w:hAnsi="Times New Roman"/>
          <w:sz w:val="24"/>
        </w:rPr>
        <w:t xml:space="preserve"> a asistenta </w:t>
      </w:r>
      <w:r w:rsidR="000F4103">
        <w:rPr>
          <w:rFonts w:ascii="Times New Roman" w:hAnsi="Times New Roman"/>
          <w:sz w:val="24"/>
        </w:rPr>
        <w:t>štatutárneho audítora</w:t>
      </w:r>
      <w:r w:rsidRPr="002F7BBD" w:rsidR="00F53179">
        <w:rPr>
          <w:rFonts w:ascii="Times New Roman" w:hAnsi="Times New Roman"/>
          <w:sz w:val="24"/>
        </w:rPr>
        <w:t xml:space="preserve"> vrátane kritérií a </w:t>
      </w:r>
      <w:r w:rsidRPr="002F7BBD" w:rsidR="00F0336D">
        <w:rPr>
          <w:rFonts w:ascii="Times New Roman" w:hAnsi="Times New Roman"/>
          <w:sz w:val="24"/>
        </w:rPr>
        <w:t>sp</w:t>
      </w:r>
      <w:r w:rsidRPr="002F7BBD" w:rsidR="00F53179">
        <w:rPr>
          <w:rFonts w:ascii="Times New Roman" w:hAnsi="Times New Roman"/>
          <w:sz w:val="24"/>
        </w:rPr>
        <w:t>ôsobu hodnotenia sústavného vzdelávania</w:t>
      </w:r>
      <w:r w:rsidRPr="002F7BBD" w:rsidR="002F7823">
        <w:rPr>
          <w:rFonts w:ascii="Times New Roman" w:hAnsi="Times New Roman"/>
          <w:sz w:val="24"/>
        </w:rPr>
        <w:t xml:space="preserve"> predložené </w:t>
      </w:r>
      <w:r w:rsidR="007A1584">
        <w:rPr>
          <w:rFonts w:ascii="Times New Roman" w:hAnsi="Times New Roman"/>
          <w:sz w:val="24"/>
        </w:rPr>
        <w:t>komorou</w:t>
      </w:r>
      <w:r w:rsidRPr="002F7BBD" w:rsidR="002F7BBD">
        <w:rPr>
          <w:rFonts w:ascii="Times New Roman" w:hAnsi="Times New Roman"/>
          <w:sz w:val="24"/>
        </w:rPr>
        <w:t>.</w:t>
      </w:r>
    </w:p>
    <w:p w:rsidR="0056200E" w:rsidRPr="00241684" w:rsidP="00E74ED6">
      <w:pPr>
        <w:pStyle w:val="Heading4"/>
        <w:bidi w:val="0"/>
        <w:rPr>
          <w:rFonts w:ascii="Times New Roman" w:hAnsi="Times New Roman"/>
          <w:sz w:val="24"/>
          <w:szCs w:val="24"/>
        </w:rPr>
      </w:pPr>
    </w:p>
    <w:p w:rsidR="0056200E" w:rsidRPr="00241684" w:rsidP="00443C07">
      <w:pPr>
        <w:pStyle w:val="paragraf"/>
        <w:bidi w:val="0"/>
        <w:spacing w:before="120" w:after="240"/>
        <w:rPr>
          <w:rFonts w:ascii="Times New Roman" w:hAnsi="Times New Roman"/>
          <w:b/>
          <w:sz w:val="24"/>
          <w:szCs w:val="24"/>
        </w:rPr>
      </w:pPr>
      <w:r w:rsidRPr="00241684">
        <w:rPr>
          <w:rFonts w:ascii="Times New Roman" w:hAnsi="Times New Roman"/>
          <w:b/>
          <w:sz w:val="24"/>
          <w:szCs w:val="24"/>
        </w:rPr>
        <w:t>Zloženie rady</w:t>
      </w:r>
    </w:p>
    <w:p w:rsidR="0056200E" w:rsidRPr="00241684" w:rsidP="003D2000">
      <w:pPr>
        <w:pStyle w:val="odsekCharChar"/>
        <w:numPr>
          <w:numId w:val="78"/>
        </w:numPr>
        <w:tabs>
          <w:tab w:val="num" w:pos="0"/>
          <w:tab w:val="clear" w:pos="756"/>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Rad</w:t>
      </w:r>
      <w:r w:rsidRPr="00241684" w:rsidR="00882A7C">
        <w:rPr>
          <w:rFonts w:ascii="Times New Roman" w:hAnsi="Times New Roman"/>
          <w:sz w:val="24"/>
          <w:szCs w:val="24"/>
        </w:rPr>
        <w:t>a má</w:t>
      </w:r>
      <w:r w:rsidRPr="00241684">
        <w:rPr>
          <w:rFonts w:ascii="Times New Roman" w:hAnsi="Times New Roman"/>
          <w:sz w:val="24"/>
          <w:szCs w:val="24"/>
        </w:rPr>
        <w:t xml:space="preserve"> </w:t>
      </w:r>
      <w:r w:rsidRPr="00241684" w:rsidR="004D62FD">
        <w:rPr>
          <w:rFonts w:ascii="Times New Roman" w:hAnsi="Times New Roman"/>
          <w:sz w:val="24"/>
          <w:szCs w:val="24"/>
        </w:rPr>
        <w:t>päť</w:t>
      </w:r>
      <w:r w:rsidRPr="00241684">
        <w:rPr>
          <w:rFonts w:ascii="Times New Roman" w:hAnsi="Times New Roman"/>
          <w:sz w:val="24"/>
          <w:szCs w:val="24"/>
        </w:rPr>
        <w:t xml:space="preserve"> členov</w:t>
      </w:r>
      <w:r w:rsidRPr="00241684" w:rsidR="00882A7C">
        <w:rPr>
          <w:rFonts w:ascii="Times New Roman" w:hAnsi="Times New Roman"/>
          <w:sz w:val="24"/>
          <w:szCs w:val="24"/>
        </w:rPr>
        <w:t>. Členmi rady</w:t>
      </w:r>
      <w:r w:rsidRPr="00241684">
        <w:rPr>
          <w:rFonts w:ascii="Times New Roman" w:hAnsi="Times New Roman"/>
          <w:sz w:val="24"/>
          <w:szCs w:val="24"/>
        </w:rPr>
        <w:t xml:space="preserve"> sú</w:t>
      </w:r>
    </w:p>
    <w:p w:rsidR="0056200E" w:rsidRPr="00241684" w:rsidP="0029090A">
      <w:pPr>
        <w:pStyle w:val="vymenovanie"/>
        <w:numPr>
          <w:numId w:val="38"/>
        </w:numPr>
        <w:tabs>
          <w:tab w:val="num" w:pos="0"/>
        </w:tabs>
        <w:bidi w:val="0"/>
        <w:spacing w:after="120"/>
        <w:ind w:left="1077" w:hanging="357"/>
        <w:rPr>
          <w:rFonts w:ascii="Times New Roman" w:hAnsi="Times New Roman"/>
          <w:sz w:val="24"/>
          <w:szCs w:val="24"/>
        </w:rPr>
      </w:pPr>
      <w:r w:rsidRPr="00241684" w:rsidR="00422F23">
        <w:rPr>
          <w:rFonts w:ascii="Times New Roman" w:hAnsi="Times New Roman"/>
          <w:sz w:val="24"/>
          <w:szCs w:val="24"/>
        </w:rPr>
        <w:t>predseda rady</w:t>
      </w:r>
      <w:r w:rsidRPr="00241684" w:rsidR="005650FD">
        <w:rPr>
          <w:rFonts w:ascii="Times New Roman" w:hAnsi="Times New Roman"/>
          <w:sz w:val="24"/>
          <w:szCs w:val="24"/>
        </w:rPr>
        <w:t>,</w:t>
      </w:r>
      <w:r w:rsidRPr="00241684">
        <w:rPr>
          <w:rFonts w:ascii="Times New Roman" w:hAnsi="Times New Roman"/>
          <w:sz w:val="24"/>
          <w:szCs w:val="24"/>
        </w:rPr>
        <w:t xml:space="preserve"> </w:t>
      </w:r>
    </w:p>
    <w:p w:rsidR="0056200E" w:rsidRPr="00241684" w:rsidP="0029090A">
      <w:pPr>
        <w:pStyle w:val="vymenovanie"/>
        <w:numPr>
          <w:numId w:val="38"/>
        </w:numPr>
        <w:tabs>
          <w:tab w:val="num" w:pos="0"/>
        </w:tabs>
        <w:bidi w:val="0"/>
        <w:spacing w:after="120"/>
        <w:ind w:left="1077" w:hanging="357"/>
        <w:rPr>
          <w:rFonts w:ascii="Times New Roman" w:hAnsi="Times New Roman"/>
          <w:sz w:val="24"/>
          <w:szCs w:val="24"/>
        </w:rPr>
      </w:pPr>
      <w:r w:rsidRPr="00241684" w:rsidR="00422F23">
        <w:rPr>
          <w:rFonts w:ascii="Times New Roman" w:hAnsi="Times New Roman"/>
          <w:sz w:val="24"/>
          <w:szCs w:val="24"/>
        </w:rPr>
        <w:t>podpredseda rady</w:t>
      </w:r>
      <w:r w:rsidRPr="00241684" w:rsidR="005650FD">
        <w:rPr>
          <w:rFonts w:ascii="Times New Roman" w:hAnsi="Times New Roman"/>
          <w:sz w:val="24"/>
          <w:szCs w:val="24"/>
        </w:rPr>
        <w:t>,</w:t>
      </w:r>
    </w:p>
    <w:p w:rsidR="0056200E" w:rsidRPr="00241684" w:rsidP="0029090A">
      <w:pPr>
        <w:pStyle w:val="vymenovanie"/>
        <w:numPr>
          <w:numId w:val="38"/>
        </w:numPr>
        <w:tabs>
          <w:tab w:val="num" w:pos="0"/>
        </w:tabs>
        <w:bidi w:val="0"/>
        <w:spacing w:after="120"/>
        <w:ind w:left="1077" w:hanging="357"/>
        <w:rPr>
          <w:rFonts w:ascii="Times New Roman" w:hAnsi="Times New Roman"/>
          <w:sz w:val="24"/>
          <w:szCs w:val="24"/>
        </w:rPr>
      </w:pPr>
      <w:r w:rsidRPr="00241684" w:rsidR="00882A7C">
        <w:rPr>
          <w:rFonts w:ascii="Times New Roman" w:hAnsi="Times New Roman" w:hint="default"/>
          <w:sz w:val="24"/>
          <w:szCs w:val="24"/>
        </w:rPr>
        <w:t>generá</w:t>
      </w:r>
      <w:r w:rsidRPr="00241684" w:rsidR="00882A7C">
        <w:rPr>
          <w:rFonts w:ascii="Times New Roman" w:hAnsi="Times New Roman" w:hint="default"/>
          <w:sz w:val="24"/>
          <w:szCs w:val="24"/>
        </w:rPr>
        <w:t>lny riaditeľ</w:t>
      </w:r>
      <w:r w:rsidRPr="00241684" w:rsidR="005650FD">
        <w:rPr>
          <w:rFonts w:ascii="Times New Roman" w:hAnsi="Times New Roman"/>
          <w:sz w:val="24"/>
          <w:szCs w:val="24"/>
        </w:rPr>
        <w:t>,</w:t>
      </w:r>
    </w:p>
    <w:p w:rsidR="00A27585" w:rsidRPr="00241684" w:rsidP="0029090A">
      <w:pPr>
        <w:pStyle w:val="vymenovanie"/>
        <w:numPr>
          <w:numId w:val="38"/>
        </w:numPr>
        <w:tabs>
          <w:tab w:val="num" w:pos="0"/>
        </w:tabs>
        <w:bidi w:val="0"/>
        <w:spacing w:after="120"/>
        <w:ind w:left="1077" w:hanging="357"/>
        <w:rPr>
          <w:rFonts w:ascii="Times New Roman" w:hAnsi="Times New Roman"/>
          <w:sz w:val="24"/>
          <w:szCs w:val="24"/>
        </w:rPr>
      </w:pPr>
      <w:r w:rsidRPr="00241684" w:rsidR="00422F23">
        <w:rPr>
          <w:rFonts w:ascii="Times New Roman" w:hAnsi="Times New Roman" w:hint="default"/>
          <w:sz w:val="24"/>
          <w:szCs w:val="24"/>
        </w:rPr>
        <w:t>ď</w:t>
      </w:r>
      <w:r w:rsidRPr="00241684" w:rsidR="00422F23">
        <w:rPr>
          <w:rFonts w:ascii="Times New Roman" w:hAnsi="Times New Roman" w:hint="default"/>
          <w:sz w:val="24"/>
          <w:szCs w:val="24"/>
        </w:rPr>
        <w:t>alší</w:t>
      </w:r>
      <w:r w:rsidRPr="00241684" w:rsidR="00422F23">
        <w:rPr>
          <w:rFonts w:ascii="Times New Roman" w:hAnsi="Times New Roman" w:hint="default"/>
          <w:sz w:val="24"/>
          <w:szCs w:val="24"/>
        </w:rPr>
        <w:t xml:space="preserve"> č</w:t>
      </w:r>
      <w:r w:rsidRPr="00241684" w:rsidR="00422F23">
        <w:rPr>
          <w:rFonts w:ascii="Times New Roman" w:hAnsi="Times New Roman" w:hint="default"/>
          <w:sz w:val="24"/>
          <w:szCs w:val="24"/>
        </w:rPr>
        <w:t>lenovia rady.</w:t>
      </w:r>
    </w:p>
    <w:p w:rsidR="0099723C" w:rsidRPr="00241684" w:rsidP="003D2000">
      <w:pPr>
        <w:pStyle w:val="odsekCharChar"/>
        <w:numPr>
          <w:numId w:val="78"/>
        </w:numPr>
        <w:tabs>
          <w:tab w:val="num" w:pos="0"/>
          <w:tab w:val="clear" w:pos="756"/>
          <w:tab w:val="clear" w:pos="963"/>
        </w:tabs>
        <w:bidi w:val="0"/>
        <w:spacing w:before="0" w:after="120"/>
        <w:ind w:left="0"/>
        <w:rPr>
          <w:rFonts w:ascii="Times New Roman" w:hAnsi="Times New Roman"/>
          <w:sz w:val="24"/>
          <w:szCs w:val="24"/>
        </w:rPr>
      </w:pPr>
      <w:r w:rsidRPr="00241684" w:rsidR="0056200E">
        <w:rPr>
          <w:rFonts w:ascii="Times New Roman" w:hAnsi="Times New Roman"/>
          <w:sz w:val="24"/>
          <w:szCs w:val="24"/>
        </w:rPr>
        <w:t xml:space="preserve">Členov rady </w:t>
      </w:r>
      <w:r w:rsidRPr="00241684" w:rsidR="00116A6B">
        <w:rPr>
          <w:rFonts w:ascii="Times New Roman" w:hAnsi="Times New Roman"/>
          <w:sz w:val="24"/>
          <w:szCs w:val="24"/>
        </w:rPr>
        <w:t>vy</w:t>
      </w:r>
      <w:r w:rsidRPr="00241684" w:rsidR="0056200E">
        <w:rPr>
          <w:rFonts w:ascii="Times New Roman" w:hAnsi="Times New Roman"/>
          <w:sz w:val="24"/>
          <w:szCs w:val="24"/>
        </w:rPr>
        <w:t>men</w:t>
      </w:r>
      <w:r w:rsidRPr="00241684" w:rsidR="00116A6B">
        <w:rPr>
          <w:rFonts w:ascii="Times New Roman" w:hAnsi="Times New Roman"/>
          <w:sz w:val="24"/>
          <w:szCs w:val="24"/>
        </w:rPr>
        <w:t>úva</w:t>
      </w:r>
      <w:r w:rsidRPr="00241684" w:rsidR="003F440B">
        <w:rPr>
          <w:rFonts w:ascii="Times New Roman" w:hAnsi="Times New Roman"/>
          <w:sz w:val="24"/>
          <w:szCs w:val="24"/>
        </w:rPr>
        <w:t xml:space="preserve"> a</w:t>
      </w:r>
      <w:r w:rsidRPr="00241684" w:rsidR="00A822FB">
        <w:rPr>
          <w:rFonts w:ascii="Times New Roman" w:hAnsi="Times New Roman"/>
          <w:sz w:val="24"/>
          <w:szCs w:val="24"/>
        </w:rPr>
        <w:t> </w:t>
      </w:r>
      <w:r w:rsidRPr="00241684" w:rsidR="003F440B">
        <w:rPr>
          <w:rFonts w:ascii="Times New Roman" w:hAnsi="Times New Roman"/>
          <w:sz w:val="24"/>
          <w:szCs w:val="24"/>
        </w:rPr>
        <w:t xml:space="preserve">odvoláva </w:t>
      </w:r>
      <w:r w:rsidRPr="00241684" w:rsidR="0056200E">
        <w:rPr>
          <w:rFonts w:ascii="Times New Roman" w:hAnsi="Times New Roman"/>
          <w:sz w:val="24"/>
          <w:szCs w:val="24"/>
        </w:rPr>
        <w:t>minister financií Slovenskej republiky (ďalej len „minister“)</w:t>
      </w:r>
      <w:r w:rsidRPr="00241684" w:rsidR="003F440B">
        <w:rPr>
          <w:rFonts w:ascii="Times New Roman" w:hAnsi="Times New Roman"/>
          <w:sz w:val="24"/>
          <w:szCs w:val="24"/>
        </w:rPr>
        <w:t xml:space="preserve"> na návrh </w:t>
      </w:r>
      <w:r w:rsidRPr="00241684" w:rsidR="00497200">
        <w:rPr>
          <w:rFonts w:ascii="Times New Roman" w:hAnsi="Times New Roman"/>
          <w:sz w:val="24"/>
          <w:szCs w:val="24"/>
        </w:rPr>
        <w:t>subjektov</w:t>
      </w:r>
      <w:r w:rsidRPr="00241684" w:rsidR="003F440B">
        <w:rPr>
          <w:rFonts w:ascii="Times New Roman" w:hAnsi="Times New Roman"/>
          <w:sz w:val="24"/>
          <w:szCs w:val="24"/>
        </w:rPr>
        <w:t xml:space="preserve"> podľa </w:t>
      </w:r>
      <w:r w:rsidRPr="00241684" w:rsidR="00E41C64">
        <w:rPr>
          <w:rFonts w:ascii="Times New Roman" w:hAnsi="Times New Roman"/>
          <w:sz w:val="24"/>
          <w:szCs w:val="24"/>
        </w:rPr>
        <w:t xml:space="preserve">§ </w:t>
      </w:r>
      <w:r w:rsidRPr="00241684" w:rsidR="00A247F3">
        <w:rPr>
          <w:rFonts w:ascii="Times New Roman" w:hAnsi="Times New Roman"/>
          <w:sz w:val="24"/>
          <w:szCs w:val="24"/>
        </w:rPr>
        <w:t>5</w:t>
      </w:r>
      <w:r w:rsidR="00985CE0">
        <w:rPr>
          <w:rFonts w:ascii="Times New Roman" w:hAnsi="Times New Roman"/>
          <w:sz w:val="24"/>
          <w:szCs w:val="24"/>
        </w:rPr>
        <w:t>5</w:t>
      </w:r>
      <w:r w:rsidRPr="00241684" w:rsidR="00E41C64">
        <w:rPr>
          <w:rFonts w:ascii="Times New Roman" w:hAnsi="Times New Roman"/>
          <w:sz w:val="24"/>
          <w:szCs w:val="24"/>
        </w:rPr>
        <w:t xml:space="preserve"> ods. </w:t>
      </w:r>
      <w:r w:rsidRPr="00241684" w:rsidR="004D7FBB">
        <w:rPr>
          <w:rFonts w:ascii="Times New Roman" w:hAnsi="Times New Roman"/>
          <w:sz w:val="24"/>
          <w:szCs w:val="24"/>
        </w:rPr>
        <w:t>3</w:t>
      </w:r>
      <w:r w:rsidRPr="00241684" w:rsidR="0056200E">
        <w:rPr>
          <w:rFonts w:ascii="Times New Roman" w:hAnsi="Times New Roman"/>
          <w:sz w:val="24"/>
          <w:szCs w:val="24"/>
        </w:rPr>
        <w:t>. Ak sa členstvo v</w:t>
      </w:r>
      <w:r w:rsidRPr="00241684" w:rsidR="00A822FB">
        <w:rPr>
          <w:rFonts w:ascii="Times New Roman" w:hAnsi="Times New Roman"/>
          <w:sz w:val="24"/>
          <w:szCs w:val="24"/>
        </w:rPr>
        <w:t> </w:t>
      </w:r>
      <w:r w:rsidRPr="00241684" w:rsidR="0056200E">
        <w:rPr>
          <w:rFonts w:ascii="Times New Roman" w:hAnsi="Times New Roman"/>
          <w:sz w:val="24"/>
          <w:szCs w:val="24"/>
        </w:rPr>
        <w:t>rade skončí pred uplynutím funkčného obdobia z</w:t>
      </w:r>
      <w:r w:rsidRPr="00241684" w:rsidR="00A822FB">
        <w:rPr>
          <w:rFonts w:ascii="Times New Roman" w:hAnsi="Times New Roman"/>
          <w:sz w:val="24"/>
          <w:szCs w:val="24"/>
        </w:rPr>
        <w:t> </w:t>
      </w:r>
      <w:r w:rsidRPr="00241684" w:rsidR="0056200E">
        <w:rPr>
          <w:rFonts w:ascii="Times New Roman" w:hAnsi="Times New Roman"/>
          <w:sz w:val="24"/>
          <w:szCs w:val="24"/>
        </w:rPr>
        <w:t xml:space="preserve">dôvodov </w:t>
      </w:r>
      <w:r w:rsidRPr="00241684" w:rsidR="00B620DA">
        <w:rPr>
          <w:rFonts w:ascii="Times New Roman" w:hAnsi="Times New Roman"/>
          <w:sz w:val="24"/>
          <w:szCs w:val="24"/>
        </w:rPr>
        <w:t>uvedených v</w:t>
      </w:r>
      <w:r w:rsidRPr="00241684" w:rsidR="00A822FB">
        <w:rPr>
          <w:rFonts w:ascii="Times New Roman" w:hAnsi="Times New Roman"/>
          <w:sz w:val="24"/>
          <w:szCs w:val="24"/>
        </w:rPr>
        <w:t> </w:t>
      </w:r>
      <w:r w:rsidRPr="00241684" w:rsidR="0056200E">
        <w:rPr>
          <w:rFonts w:ascii="Times New Roman" w:hAnsi="Times New Roman"/>
          <w:sz w:val="24"/>
          <w:szCs w:val="24"/>
        </w:rPr>
        <w:t>odseku 5 písm. b), c), a</w:t>
      </w:r>
      <w:r w:rsidRPr="00241684" w:rsidR="00363C18">
        <w:rPr>
          <w:rFonts w:ascii="Times New Roman" w:hAnsi="Times New Roman"/>
          <w:sz w:val="24"/>
          <w:szCs w:val="24"/>
        </w:rPr>
        <w:t>lebo</w:t>
      </w:r>
      <w:r w:rsidRPr="00241684" w:rsidR="00A822FB">
        <w:rPr>
          <w:rFonts w:ascii="Times New Roman" w:hAnsi="Times New Roman"/>
          <w:sz w:val="24"/>
          <w:szCs w:val="24"/>
        </w:rPr>
        <w:t> </w:t>
      </w:r>
      <w:r w:rsidR="004215EE">
        <w:rPr>
          <w:rFonts w:ascii="Times New Roman" w:hAnsi="Times New Roman"/>
          <w:sz w:val="24"/>
          <w:szCs w:val="24"/>
        </w:rPr>
        <w:t xml:space="preserve">písm. </w:t>
      </w:r>
      <w:r w:rsidRPr="00241684" w:rsidR="0056200E">
        <w:rPr>
          <w:rFonts w:ascii="Times New Roman" w:hAnsi="Times New Roman"/>
          <w:sz w:val="24"/>
          <w:szCs w:val="24"/>
        </w:rPr>
        <w:t xml:space="preserve">d), nový člen rady je </w:t>
      </w:r>
      <w:r w:rsidRPr="00241684" w:rsidR="00B620DA">
        <w:rPr>
          <w:rFonts w:ascii="Times New Roman" w:hAnsi="Times New Roman"/>
          <w:sz w:val="24"/>
          <w:szCs w:val="24"/>
        </w:rPr>
        <w:t>vy</w:t>
      </w:r>
      <w:r w:rsidRPr="00241684" w:rsidR="0056200E">
        <w:rPr>
          <w:rFonts w:ascii="Times New Roman" w:hAnsi="Times New Roman"/>
          <w:sz w:val="24"/>
          <w:szCs w:val="24"/>
        </w:rPr>
        <w:t>menovaný na zvyšok funkčného obdobia toho člena rady, ktorého vo funkcii nahradil.</w:t>
      </w:r>
    </w:p>
    <w:p w:rsidR="0099723C" w:rsidRPr="00241684" w:rsidP="003D2000">
      <w:pPr>
        <w:pStyle w:val="odsekCharChar"/>
        <w:numPr>
          <w:numId w:val="78"/>
        </w:numPr>
        <w:tabs>
          <w:tab w:val="num" w:pos="0"/>
          <w:tab w:val="clear" w:pos="756"/>
          <w:tab w:val="clear" w:pos="963"/>
        </w:tabs>
        <w:bidi w:val="0"/>
        <w:spacing w:before="0" w:after="120"/>
        <w:ind w:left="0"/>
        <w:rPr>
          <w:rFonts w:ascii="Times New Roman" w:hAnsi="Times New Roman"/>
          <w:sz w:val="24"/>
          <w:szCs w:val="24"/>
        </w:rPr>
      </w:pPr>
      <w:r w:rsidRPr="00241684" w:rsidR="0056200E">
        <w:rPr>
          <w:rFonts w:ascii="Times New Roman" w:hAnsi="Times New Roman"/>
          <w:sz w:val="24"/>
          <w:szCs w:val="24"/>
        </w:rPr>
        <w:t>Členstvo v</w:t>
      </w:r>
      <w:r w:rsidRPr="00241684" w:rsidR="00A822FB">
        <w:rPr>
          <w:rFonts w:ascii="Times New Roman" w:hAnsi="Times New Roman"/>
          <w:sz w:val="24"/>
          <w:szCs w:val="24"/>
        </w:rPr>
        <w:t> </w:t>
      </w:r>
      <w:r w:rsidRPr="00241684" w:rsidR="0056200E">
        <w:rPr>
          <w:rFonts w:ascii="Times New Roman" w:hAnsi="Times New Roman"/>
          <w:sz w:val="24"/>
          <w:szCs w:val="24"/>
        </w:rPr>
        <w:t>rade</w:t>
      </w:r>
      <w:r w:rsidRPr="00241684" w:rsidR="00FA5EBE">
        <w:rPr>
          <w:rFonts w:ascii="Times New Roman" w:hAnsi="Times New Roman"/>
          <w:sz w:val="24"/>
          <w:szCs w:val="24"/>
        </w:rPr>
        <w:t xml:space="preserve"> </w:t>
      </w:r>
      <w:r w:rsidRPr="00241684" w:rsidR="0056200E">
        <w:rPr>
          <w:rFonts w:ascii="Times New Roman" w:hAnsi="Times New Roman"/>
          <w:sz w:val="24"/>
          <w:szCs w:val="24"/>
        </w:rPr>
        <w:t>je čestné a</w:t>
      </w:r>
      <w:r w:rsidRPr="00241684" w:rsidR="00A822FB">
        <w:rPr>
          <w:rFonts w:ascii="Times New Roman" w:hAnsi="Times New Roman"/>
          <w:sz w:val="24"/>
          <w:szCs w:val="24"/>
        </w:rPr>
        <w:t> </w:t>
      </w:r>
      <w:r w:rsidRPr="00241684" w:rsidR="0056200E">
        <w:rPr>
          <w:rFonts w:ascii="Times New Roman" w:hAnsi="Times New Roman"/>
          <w:sz w:val="24"/>
          <w:szCs w:val="24"/>
        </w:rPr>
        <w:t>bez</w:t>
      </w:r>
      <w:r w:rsidRPr="00241684" w:rsidR="00B620DA">
        <w:rPr>
          <w:rFonts w:ascii="Times New Roman" w:hAnsi="Times New Roman"/>
          <w:sz w:val="24"/>
          <w:szCs w:val="24"/>
        </w:rPr>
        <w:t>od</w:t>
      </w:r>
      <w:r w:rsidRPr="00241684" w:rsidR="0056200E">
        <w:rPr>
          <w:rFonts w:ascii="Times New Roman" w:hAnsi="Times New Roman"/>
          <w:sz w:val="24"/>
          <w:szCs w:val="24"/>
        </w:rPr>
        <w:t>platné</w:t>
      </w:r>
      <w:r w:rsidRPr="00241684" w:rsidR="003F440B">
        <w:rPr>
          <w:rFonts w:ascii="Times New Roman" w:hAnsi="Times New Roman"/>
          <w:sz w:val="24"/>
          <w:szCs w:val="24"/>
        </w:rPr>
        <w:t xml:space="preserve"> </w:t>
      </w:r>
      <w:r w:rsidR="00E4655C">
        <w:rPr>
          <w:rFonts w:ascii="Times New Roman" w:hAnsi="Times New Roman"/>
          <w:sz w:val="24"/>
          <w:szCs w:val="24"/>
        </w:rPr>
        <w:t>okrem</w:t>
      </w:r>
      <w:r w:rsidRPr="00241684" w:rsidR="003F440B">
        <w:rPr>
          <w:rFonts w:ascii="Times New Roman" w:hAnsi="Times New Roman"/>
          <w:sz w:val="24"/>
          <w:szCs w:val="24"/>
        </w:rPr>
        <w:t xml:space="preserve"> </w:t>
      </w:r>
      <w:r w:rsidRPr="00241684" w:rsidR="00882A7C">
        <w:rPr>
          <w:rFonts w:ascii="Times New Roman" w:hAnsi="Times New Roman"/>
          <w:sz w:val="24"/>
          <w:szCs w:val="24"/>
        </w:rPr>
        <w:t>generálneho riaditeľa</w:t>
      </w:r>
      <w:r w:rsidRPr="00241684" w:rsidR="003F440B">
        <w:rPr>
          <w:rFonts w:ascii="Times New Roman" w:hAnsi="Times New Roman"/>
          <w:sz w:val="24"/>
          <w:szCs w:val="24"/>
        </w:rPr>
        <w:t>.</w:t>
      </w:r>
      <w:r w:rsidRPr="00241684" w:rsidR="0056200E">
        <w:rPr>
          <w:rFonts w:ascii="Times New Roman" w:hAnsi="Times New Roman"/>
          <w:sz w:val="24"/>
          <w:szCs w:val="24"/>
        </w:rPr>
        <w:t xml:space="preserve"> Členstvo v</w:t>
      </w:r>
      <w:r w:rsidRPr="00241684" w:rsidR="00A822FB">
        <w:rPr>
          <w:rFonts w:ascii="Times New Roman" w:hAnsi="Times New Roman"/>
          <w:sz w:val="24"/>
          <w:szCs w:val="24"/>
        </w:rPr>
        <w:t> </w:t>
      </w:r>
      <w:r w:rsidRPr="00241684" w:rsidR="0056200E">
        <w:rPr>
          <w:rFonts w:ascii="Times New Roman" w:hAnsi="Times New Roman"/>
          <w:sz w:val="24"/>
          <w:szCs w:val="24"/>
        </w:rPr>
        <w:t xml:space="preserve">rade je nezastupiteľné. Člen rady </w:t>
      </w:r>
      <w:r w:rsidRPr="00241684" w:rsidR="003E7433">
        <w:rPr>
          <w:rFonts w:ascii="Times New Roman" w:hAnsi="Times New Roman"/>
          <w:sz w:val="24"/>
          <w:szCs w:val="24"/>
        </w:rPr>
        <w:t>môže byť</w:t>
      </w:r>
      <w:r w:rsidRPr="00241684" w:rsidR="0056200E">
        <w:rPr>
          <w:rFonts w:ascii="Times New Roman" w:hAnsi="Times New Roman"/>
          <w:sz w:val="24"/>
          <w:szCs w:val="24"/>
        </w:rPr>
        <w:t xml:space="preserve"> súčasne členom niektorého výboru úradu.</w:t>
      </w:r>
    </w:p>
    <w:p w:rsidR="0099723C" w:rsidRPr="00241684" w:rsidP="003D2000">
      <w:pPr>
        <w:pStyle w:val="odsekCharChar"/>
        <w:numPr>
          <w:numId w:val="78"/>
        </w:numPr>
        <w:tabs>
          <w:tab w:val="num" w:pos="0"/>
          <w:tab w:val="clear" w:pos="756"/>
          <w:tab w:val="clear" w:pos="963"/>
        </w:tabs>
        <w:bidi w:val="0"/>
        <w:spacing w:before="0" w:after="120"/>
        <w:ind w:left="0"/>
        <w:rPr>
          <w:rFonts w:ascii="Times New Roman" w:hAnsi="Times New Roman"/>
          <w:sz w:val="24"/>
          <w:szCs w:val="24"/>
        </w:rPr>
      </w:pPr>
      <w:r w:rsidRPr="00241684" w:rsidR="0056200E">
        <w:rPr>
          <w:rFonts w:ascii="Times New Roman" w:hAnsi="Times New Roman"/>
          <w:sz w:val="24"/>
          <w:szCs w:val="24"/>
        </w:rPr>
        <w:t>Funkčné obdobie člena rady je päť</w:t>
      </w:r>
      <w:r w:rsidRPr="00241684" w:rsidR="00882A7C">
        <w:rPr>
          <w:rFonts w:ascii="Times New Roman" w:hAnsi="Times New Roman"/>
          <w:sz w:val="24"/>
          <w:szCs w:val="24"/>
        </w:rPr>
        <w:t>ročné</w:t>
      </w:r>
      <w:r w:rsidRPr="00241684" w:rsidR="0056200E">
        <w:rPr>
          <w:rFonts w:ascii="Times New Roman" w:hAnsi="Times New Roman"/>
          <w:sz w:val="24"/>
          <w:szCs w:val="24"/>
        </w:rPr>
        <w:t xml:space="preserve"> </w:t>
      </w:r>
      <w:r w:rsidR="00E4655C">
        <w:rPr>
          <w:rFonts w:ascii="Times New Roman" w:hAnsi="Times New Roman"/>
          <w:sz w:val="24"/>
          <w:szCs w:val="24"/>
        </w:rPr>
        <w:t>okrem</w:t>
      </w:r>
      <w:r w:rsidRPr="00241684" w:rsidR="0056200E">
        <w:rPr>
          <w:rFonts w:ascii="Times New Roman" w:hAnsi="Times New Roman"/>
          <w:sz w:val="24"/>
          <w:szCs w:val="24"/>
        </w:rPr>
        <w:t xml:space="preserve"> </w:t>
      </w:r>
      <w:r w:rsidRPr="00241684" w:rsidR="00882A7C">
        <w:rPr>
          <w:rFonts w:ascii="Times New Roman" w:hAnsi="Times New Roman"/>
          <w:sz w:val="24"/>
          <w:szCs w:val="24"/>
        </w:rPr>
        <w:t>generálneho riaditeľa</w:t>
      </w:r>
      <w:r w:rsidRPr="00241684" w:rsidR="0056200E">
        <w:rPr>
          <w:rFonts w:ascii="Times New Roman" w:hAnsi="Times New Roman"/>
          <w:sz w:val="24"/>
          <w:szCs w:val="24"/>
        </w:rPr>
        <w:t>. Člena rady možno vymenovať opätovne, najviac však na</w:t>
      </w:r>
      <w:r w:rsidRPr="00241684" w:rsidR="000B1F9E">
        <w:rPr>
          <w:rFonts w:ascii="Times New Roman" w:hAnsi="Times New Roman"/>
          <w:sz w:val="24"/>
          <w:szCs w:val="24"/>
        </w:rPr>
        <w:t xml:space="preserve"> ďalšie</w:t>
      </w:r>
      <w:r w:rsidRPr="00241684" w:rsidR="0056200E">
        <w:rPr>
          <w:rFonts w:ascii="Times New Roman" w:hAnsi="Times New Roman"/>
          <w:sz w:val="24"/>
          <w:szCs w:val="24"/>
        </w:rPr>
        <w:t xml:space="preserve"> dve po sebe nasledujúce funkčné obdobia. </w:t>
      </w:r>
    </w:p>
    <w:p w:rsidR="0056200E" w:rsidRPr="00241684" w:rsidP="003D2000">
      <w:pPr>
        <w:pStyle w:val="odsekCharChar"/>
        <w:numPr>
          <w:numId w:val="78"/>
        </w:numPr>
        <w:tabs>
          <w:tab w:val="num" w:pos="0"/>
          <w:tab w:val="clear" w:pos="756"/>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Funkcia člena rady zaniká</w:t>
      </w:r>
    </w:p>
    <w:p w:rsidR="0056200E" w:rsidRPr="00241684" w:rsidP="0029090A">
      <w:pPr>
        <w:pStyle w:val="vymenovanie"/>
        <w:numPr>
          <w:numId w:val="39"/>
        </w:numPr>
        <w:tabs>
          <w:tab w:val="num" w:pos="1080"/>
        </w:tabs>
        <w:bidi w:val="0"/>
        <w:spacing w:after="120"/>
        <w:ind w:left="1077" w:hanging="357"/>
        <w:rPr>
          <w:rFonts w:ascii="Times New Roman" w:hAnsi="Times New Roman" w:hint="default"/>
          <w:sz w:val="24"/>
          <w:szCs w:val="24"/>
        </w:rPr>
      </w:pPr>
      <w:r w:rsidRPr="00241684">
        <w:rPr>
          <w:rFonts w:ascii="Times New Roman" w:hAnsi="Times New Roman" w:hint="default"/>
          <w:sz w:val="24"/>
          <w:szCs w:val="24"/>
        </w:rPr>
        <w:t>dň</w:t>
      </w:r>
      <w:r w:rsidRPr="00241684">
        <w:rPr>
          <w:rFonts w:ascii="Times New Roman" w:hAnsi="Times New Roman" w:hint="default"/>
          <w:sz w:val="24"/>
          <w:szCs w:val="24"/>
        </w:rPr>
        <w:t>om uplynutia funkč</w:t>
      </w:r>
      <w:r w:rsidRPr="00241684">
        <w:rPr>
          <w:rFonts w:ascii="Times New Roman" w:hAnsi="Times New Roman" w:hint="default"/>
          <w:sz w:val="24"/>
          <w:szCs w:val="24"/>
        </w:rPr>
        <w:t>né</w:t>
      </w:r>
      <w:r w:rsidRPr="00241684">
        <w:rPr>
          <w:rFonts w:ascii="Times New Roman" w:hAnsi="Times New Roman" w:hint="default"/>
          <w:sz w:val="24"/>
          <w:szCs w:val="24"/>
        </w:rPr>
        <w:t>ho obdobia,</w:t>
      </w:r>
    </w:p>
    <w:p w:rsidR="005D5F41" w:rsidRPr="00241684" w:rsidP="0029090A">
      <w:pPr>
        <w:pStyle w:val="vymenovanie"/>
        <w:numPr>
          <w:numId w:val="39"/>
        </w:numPr>
        <w:tabs>
          <w:tab w:val="num" w:pos="1080"/>
        </w:tabs>
        <w:bidi w:val="0"/>
        <w:spacing w:after="120"/>
        <w:ind w:left="1077" w:hanging="357"/>
        <w:rPr>
          <w:rFonts w:ascii="Times New Roman" w:hAnsi="Times New Roman"/>
          <w:sz w:val="24"/>
          <w:szCs w:val="24"/>
        </w:rPr>
      </w:pPr>
      <w:r w:rsidRPr="00241684" w:rsidR="0056200E">
        <w:rPr>
          <w:rFonts w:ascii="Times New Roman" w:hAnsi="Times New Roman" w:hint="default"/>
          <w:sz w:val="24"/>
          <w:szCs w:val="24"/>
        </w:rPr>
        <w:t>vzdaní</w:t>
      </w:r>
      <w:r w:rsidRPr="00241684" w:rsidR="0056200E">
        <w:rPr>
          <w:rFonts w:ascii="Times New Roman" w:hAnsi="Times New Roman" w:hint="default"/>
          <w:sz w:val="24"/>
          <w:szCs w:val="24"/>
        </w:rPr>
        <w:t>m sa funkcie na pí</w:t>
      </w:r>
      <w:r w:rsidRPr="00241684" w:rsidR="0056200E">
        <w:rPr>
          <w:rFonts w:ascii="Times New Roman" w:hAnsi="Times New Roman" w:hint="default"/>
          <w:sz w:val="24"/>
          <w:szCs w:val="24"/>
        </w:rPr>
        <w:t>somnú</w:t>
      </w:r>
      <w:r w:rsidRPr="00241684" w:rsidR="0056200E">
        <w:rPr>
          <w:rFonts w:ascii="Times New Roman" w:hAnsi="Times New Roman" w:hint="default"/>
          <w:sz w:val="24"/>
          <w:szCs w:val="24"/>
        </w:rPr>
        <w:t xml:space="preserve"> ž</w:t>
      </w:r>
      <w:r w:rsidRPr="00241684" w:rsidR="0056200E">
        <w:rPr>
          <w:rFonts w:ascii="Times New Roman" w:hAnsi="Times New Roman" w:hint="default"/>
          <w:sz w:val="24"/>
          <w:szCs w:val="24"/>
        </w:rPr>
        <w:t>iadosť</w:t>
      </w:r>
      <w:r w:rsidRPr="00241684" w:rsidR="0056200E">
        <w:rPr>
          <w:rFonts w:ascii="Times New Roman" w:hAnsi="Times New Roman" w:hint="default"/>
          <w:sz w:val="24"/>
          <w:szCs w:val="24"/>
        </w:rPr>
        <w:t xml:space="preserve"> č</w:t>
      </w:r>
      <w:r w:rsidRPr="00241684" w:rsidR="0056200E">
        <w:rPr>
          <w:rFonts w:ascii="Times New Roman" w:hAnsi="Times New Roman" w:hint="default"/>
          <w:sz w:val="24"/>
          <w:szCs w:val="24"/>
        </w:rPr>
        <w:t>lena rady</w:t>
      </w:r>
      <w:r w:rsidRPr="00241684" w:rsidR="003E7433">
        <w:rPr>
          <w:rFonts w:ascii="Times New Roman" w:hAnsi="Times New Roman"/>
          <w:sz w:val="24"/>
          <w:szCs w:val="24"/>
        </w:rPr>
        <w:t xml:space="preserve"> predsedovi rady</w:t>
      </w:r>
      <w:r w:rsidRPr="00241684" w:rsidR="0056200E">
        <w:rPr>
          <w:rFonts w:ascii="Times New Roman" w:hAnsi="Times New Roman"/>
          <w:sz w:val="24"/>
          <w:szCs w:val="24"/>
        </w:rPr>
        <w:t>, a</w:t>
      </w:r>
      <w:r w:rsidRPr="00241684" w:rsidR="00A822FB">
        <w:rPr>
          <w:rFonts w:ascii="Times New Roman" w:hAnsi="Times New Roman"/>
          <w:sz w:val="24"/>
          <w:szCs w:val="24"/>
        </w:rPr>
        <w:t> </w:t>
      </w:r>
      <w:r w:rsidRPr="00241684" w:rsidR="0056200E">
        <w:rPr>
          <w:rFonts w:ascii="Times New Roman" w:hAnsi="Times New Roman" w:hint="default"/>
          <w:sz w:val="24"/>
          <w:szCs w:val="24"/>
        </w:rPr>
        <w:t>to dň</w:t>
      </w:r>
      <w:r w:rsidRPr="00241684" w:rsidR="0056200E">
        <w:rPr>
          <w:rFonts w:ascii="Times New Roman" w:hAnsi="Times New Roman" w:hint="default"/>
          <w:sz w:val="24"/>
          <w:szCs w:val="24"/>
        </w:rPr>
        <w:t>om</w:t>
      </w:r>
      <w:r w:rsidRPr="00241684" w:rsidR="003E7433">
        <w:rPr>
          <w:rFonts w:ascii="Times New Roman" w:hAnsi="Times New Roman" w:hint="default"/>
          <w:sz w:val="24"/>
          <w:szCs w:val="24"/>
        </w:rPr>
        <w:t xml:space="preserve"> uvedený</w:t>
      </w:r>
      <w:r w:rsidRPr="00241684" w:rsidR="003E7433">
        <w:rPr>
          <w:rFonts w:ascii="Times New Roman" w:hAnsi="Times New Roman" w:hint="default"/>
          <w:sz w:val="24"/>
          <w:szCs w:val="24"/>
        </w:rPr>
        <w:t>m v </w:t>
      </w:r>
      <w:r w:rsidRPr="00241684" w:rsidR="003E7433">
        <w:rPr>
          <w:rFonts w:ascii="Times New Roman" w:hAnsi="Times New Roman" w:hint="default"/>
          <w:sz w:val="24"/>
          <w:szCs w:val="24"/>
        </w:rPr>
        <w:t>pí</w:t>
      </w:r>
      <w:r w:rsidRPr="00241684" w:rsidR="003E7433">
        <w:rPr>
          <w:rFonts w:ascii="Times New Roman" w:hAnsi="Times New Roman" w:hint="default"/>
          <w:sz w:val="24"/>
          <w:szCs w:val="24"/>
        </w:rPr>
        <w:t>somnej ž</w:t>
      </w:r>
      <w:r w:rsidRPr="00241684" w:rsidR="003E7433">
        <w:rPr>
          <w:rFonts w:ascii="Times New Roman" w:hAnsi="Times New Roman" w:hint="default"/>
          <w:sz w:val="24"/>
          <w:szCs w:val="24"/>
        </w:rPr>
        <w:t>iadosti; predseda rady sa vzdá</w:t>
      </w:r>
      <w:r w:rsidRPr="00241684" w:rsidR="003E7433">
        <w:rPr>
          <w:rFonts w:ascii="Times New Roman" w:hAnsi="Times New Roman" w:hint="default"/>
          <w:sz w:val="24"/>
          <w:szCs w:val="24"/>
        </w:rPr>
        <w:t xml:space="preserve">va funkcie </w:t>
      </w:r>
      <w:r w:rsidRPr="00241684" w:rsidR="00DB54C5">
        <w:rPr>
          <w:rFonts w:ascii="Times New Roman" w:hAnsi="Times New Roman"/>
          <w:sz w:val="24"/>
          <w:szCs w:val="24"/>
        </w:rPr>
        <w:t>n</w:t>
      </w:r>
      <w:r w:rsidRPr="00241684" w:rsidR="00DB54C5">
        <w:rPr>
          <w:rFonts w:ascii="Times New Roman" w:hAnsi="Times New Roman" w:hint="default"/>
          <w:sz w:val="24"/>
          <w:szCs w:val="24"/>
        </w:rPr>
        <w:t>a zá</w:t>
      </w:r>
      <w:r w:rsidRPr="00241684" w:rsidR="00DB54C5">
        <w:rPr>
          <w:rFonts w:ascii="Times New Roman" w:hAnsi="Times New Roman" w:hint="default"/>
          <w:sz w:val="24"/>
          <w:szCs w:val="24"/>
        </w:rPr>
        <w:t>klade pí</w:t>
      </w:r>
      <w:r w:rsidRPr="00241684" w:rsidR="00DB54C5">
        <w:rPr>
          <w:rFonts w:ascii="Times New Roman" w:hAnsi="Times New Roman" w:hint="default"/>
          <w:sz w:val="24"/>
          <w:szCs w:val="24"/>
        </w:rPr>
        <w:t>somnej ž</w:t>
      </w:r>
      <w:r w:rsidRPr="00241684" w:rsidR="00DB54C5">
        <w:rPr>
          <w:rFonts w:ascii="Times New Roman" w:hAnsi="Times New Roman" w:hint="default"/>
          <w:sz w:val="24"/>
          <w:szCs w:val="24"/>
        </w:rPr>
        <w:t>iadosti podpredsedovi rady</w:t>
      </w:r>
      <w:r w:rsidRPr="00241684" w:rsidR="0056200E">
        <w:rPr>
          <w:rFonts w:ascii="Times New Roman" w:hAnsi="Times New Roman"/>
          <w:sz w:val="24"/>
          <w:szCs w:val="24"/>
        </w:rPr>
        <w:t>,</w:t>
      </w:r>
      <w:r w:rsidRPr="00241684" w:rsidR="00DB54C5">
        <w:rPr>
          <w:rFonts w:ascii="Times New Roman" w:hAnsi="Times New Roman"/>
          <w:sz w:val="24"/>
          <w:szCs w:val="24"/>
        </w:rPr>
        <w:t xml:space="preserve"> a </w:t>
      </w:r>
      <w:r w:rsidRPr="00241684" w:rsidR="00DB54C5">
        <w:rPr>
          <w:rFonts w:ascii="Times New Roman" w:hAnsi="Times New Roman" w:hint="default"/>
          <w:sz w:val="24"/>
          <w:szCs w:val="24"/>
        </w:rPr>
        <w:t>to dň</w:t>
      </w:r>
      <w:r w:rsidRPr="00241684" w:rsidR="00DB54C5">
        <w:rPr>
          <w:rFonts w:ascii="Times New Roman" w:hAnsi="Times New Roman" w:hint="default"/>
          <w:sz w:val="24"/>
          <w:szCs w:val="24"/>
        </w:rPr>
        <w:t>om uvedený</w:t>
      </w:r>
      <w:r w:rsidRPr="00241684" w:rsidR="00DB54C5">
        <w:rPr>
          <w:rFonts w:ascii="Times New Roman" w:hAnsi="Times New Roman" w:hint="default"/>
          <w:sz w:val="24"/>
          <w:szCs w:val="24"/>
        </w:rPr>
        <w:t>m v </w:t>
      </w:r>
      <w:r w:rsidRPr="00241684" w:rsidR="00DB54C5">
        <w:rPr>
          <w:rFonts w:ascii="Times New Roman" w:hAnsi="Times New Roman" w:hint="default"/>
          <w:sz w:val="24"/>
          <w:szCs w:val="24"/>
        </w:rPr>
        <w:t>pí</w:t>
      </w:r>
      <w:r w:rsidRPr="00241684" w:rsidR="00DB54C5">
        <w:rPr>
          <w:rFonts w:ascii="Times New Roman" w:hAnsi="Times New Roman" w:hint="default"/>
          <w:sz w:val="24"/>
          <w:szCs w:val="24"/>
        </w:rPr>
        <w:t>somnej ž</w:t>
      </w:r>
      <w:r w:rsidRPr="00241684" w:rsidR="00DB54C5">
        <w:rPr>
          <w:rFonts w:ascii="Times New Roman" w:hAnsi="Times New Roman" w:hint="default"/>
          <w:sz w:val="24"/>
          <w:szCs w:val="24"/>
        </w:rPr>
        <w:t>iadosti,</w:t>
      </w:r>
    </w:p>
    <w:p w:rsidR="0056200E" w:rsidRPr="00241684" w:rsidP="0029090A">
      <w:pPr>
        <w:pStyle w:val="vymenovanie"/>
        <w:numPr>
          <w:numId w:val="39"/>
        </w:numPr>
        <w:tabs>
          <w:tab w:val="num" w:pos="1080"/>
        </w:tabs>
        <w:bidi w:val="0"/>
        <w:spacing w:after="120"/>
        <w:ind w:left="1077" w:hanging="357"/>
        <w:rPr>
          <w:rFonts w:ascii="Times New Roman" w:hAnsi="Times New Roman"/>
          <w:sz w:val="24"/>
          <w:szCs w:val="24"/>
        </w:rPr>
      </w:pPr>
      <w:r w:rsidRPr="00241684">
        <w:rPr>
          <w:rFonts w:ascii="Times New Roman" w:hAnsi="Times New Roman" w:hint="default"/>
          <w:sz w:val="24"/>
          <w:szCs w:val="24"/>
        </w:rPr>
        <w:t>odvolaní</w:t>
      </w:r>
      <w:r w:rsidRPr="00241684">
        <w:rPr>
          <w:rFonts w:ascii="Times New Roman" w:hAnsi="Times New Roman" w:hint="default"/>
          <w:sz w:val="24"/>
          <w:szCs w:val="24"/>
        </w:rPr>
        <w:t>m z</w:t>
      </w:r>
      <w:r w:rsidRPr="00241684" w:rsidR="00A822FB">
        <w:rPr>
          <w:rFonts w:ascii="Times New Roman" w:hAnsi="Times New Roman"/>
          <w:sz w:val="24"/>
          <w:szCs w:val="24"/>
        </w:rPr>
        <w:t> </w:t>
      </w:r>
      <w:r w:rsidRPr="00241684">
        <w:rPr>
          <w:rFonts w:ascii="Times New Roman" w:hAnsi="Times New Roman"/>
          <w:sz w:val="24"/>
          <w:szCs w:val="24"/>
        </w:rPr>
        <w:t>funkcie z</w:t>
      </w:r>
      <w:r w:rsidRPr="00241684" w:rsidR="00A822FB">
        <w:rPr>
          <w:rFonts w:ascii="Times New Roman" w:hAnsi="Times New Roman"/>
          <w:sz w:val="24"/>
          <w:szCs w:val="24"/>
        </w:rPr>
        <w:t> </w:t>
      </w:r>
      <w:r w:rsidRPr="00241684">
        <w:rPr>
          <w:rFonts w:ascii="Times New Roman" w:hAnsi="Times New Roman" w:hint="default"/>
          <w:sz w:val="24"/>
          <w:szCs w:val="24"/>
        </w:rPr>
        <w:t>dô</w:t>
      </w:r>
      <w:r w:rsidRPr="00241684">
        <w:rPr>
          <w:rFonts w:ascii="Times New Roman" w:hAnsi="Times New Roman" w:hint="default"/>
          <w:sz w:val="24"/>
          <w:szCs w:val="24"/>
        </w:rPr>
        <w:t>vodov uvedený</w:t>
      </w:r>
      <w:r w:rsidRPr="00241684">
        <w:rPr>
          <w:rFonts w:ascii="Times New Roman" w:hAnsi="Times New Roman" w:hint="default"/>
          <w:sz w:val="24"/>
          <w:szCs w:val="24"/>
        </w:rPr>
        <w:t>ch v</w:t>
      </w:r>
      <w:r w:rsidRPr="00241684" w:rsidR="00A822FB">
        <w:rPr>
          <w:rFonts w:ascii="Times New Roman" w:hAnsi="Times New Roman"/>
          <w:sz w:val="24"/>
          <w:szCs w:val="24"/>
        </w:rPr>
        <w:t> </w:t>
      </w:r>
      <w:r w:rsidRPr="00241684">
        <w:rPr>
          <w:rFonts w:ascii="Times New Roman" w:hAnsi="Times New Roman"/>
          <w:sz w:val="24"/>
          <w:szCs w:val="24"/>
        </w:rPr>
        <w:t xml:space="preserve">odseku 6, </w:t>
      </w:r>
    </w:p>
    <w:p w:rsidR="0056200E" w:rsidRPr="00241684" w:rsidP="0029090A">
      <w:pPr>
        <w:pStyle w:val="vymenovanie"/>
        <w:numPr>
          <w:numId w:val="39"/>
        </w:numPr>
        <w:tabs>
          <w:tab w:val="num" w:pos="1080"/>
        </w:tabs>
        <w:bidi w:val="0"/>
        <w:spacing w:after="120"/>
        <w:ind w:left="1077" w:hanging="357"/>
        <w:rPr>
          <w:rFonts w:ascii="Times New Roman" w:hAnsi="Times New Roman" w:hint="default"/>
          <w:sz w:val="24"/>
          <w:szCs w:val="24"/>
        </w:rPr>
      </w:pPr>
      <w:r w:rsidRPr="00241684">
        <w:rPr>
          <w:rFonts w:ascii="Times New Roman" w:hAnsi="Times New Roman" w:hint="default"/>
          <w:sz w:val="24"/>
          <w:szCs w:val="24"/>
        </w:rPr>
        <w:t>smrť</w:t>
      </w:r>
      <w:r w:rsidRPr="00241684">
        <w:rPr>
          <w:rFonts w:ascii="Times New Roman" w:hAnsi="Times New Roman" w:hint="default"/>
          <w:sz w:val="24"/>
          <w:szCs w:val="24"/>
        </w:rPr>
        <w:t>ou alebo vyhlá</w:t>
      </w:r>
      <w:r w:rsidRPr="00241684">
        <w:rPr>
          <w:rFonts w:ascii="Times New Roman" w:hAnsi="Times New Roman" w:hint="default"/>
          <w:sz w:val="24"/>
          <w:szCs w:val="24"/>
        </w:rPr>
        <w:t>sení</w:t>
      </w:r>
      <w:r w:rsidRPr="00241684">
        <w:rPr>
          <w:rFonts w:ascii="Times New Roman" w:hAnsi="Times New Roman" w:hint="default"/>
          <w:sz w:val="24"/>
          <w:szCs w:val="24"/>
        </w:rPr>
        <w:t>m za mŕ</w:t>
      </w:r>
      <w:r w:rsidRPr="00241684">
        <w:rPr>
          <w:rFonts w:ascii="Times New Roman" w:hAnsi="Times New Roman" w:hint="default"/>
          <w:sz w:val="24"/>
          <w:szCs w:val="24"/>
        </w:rPr>
        <w:t>tveho.</w:t>
      </w:r>
    </w:p>
    <w:p w:rsidR="0099723C" w:rsidRPr="00241684" w:rsidP="003D2000">
      <w:pPr>
        <w:pStyle w:val="odsekCharChar"/>
        <w:numPr>
          <w:numId w:val="78"/>
        </w:numPr>
        <w:tabs>
          <w:tab w:val="clear" w:pos="963"/>
        </w:tabs>
        <w:bidi w:val="0"/>
        <w:spacing w:before="0" w:after="120"/>
        <w:ind w:left="0"/>
        <w:rPr>
          <w:rFonts w:ascii="Times New Roman" w:hAnsi="Times New Roman"/>
          <w:sz w:val="24"/>
          <w:szCs w:val="24"/>
        </w:rPr>
      </w:pPr>
      <w:r w:rsidRPr="00241684" w:rsidR="00777905">
        <w:rPr>
          <w:rFonts w:ascii="Times New Roman" w:hAnsi="Times New Roman"/>
          <w:sz w:val="24"/>
          <w:szCs w:val="24"/>
        </w:rPr>
        <w:t xml:space="preserve">Minister </w:t>
      </w:r>
      <w:r w:rsidRPr="00241684" w:rsidR="0056200E">
        <w:rPr>
          <w:rFonts w:ascii="Times New Roman" w:hAnsi="Times New Roman"/>
          <w:sz w:val="24"/>
          <w:szCs w:val="24"/>
        </w:rPr>
        <w:t>odvol</w:t>
      </w:r>
      <w:r w:rsidRPr="00241684" w:rsidR="00777905">
        <w:rPr>
          <w:rFonts w:ascii="Times New Roman" w:hAnsi="Times New Roman"/>
          <w:sz w:val="24"/>
          <w:szCs w:val="24"/>
        </w:rPr>
        <w:t>á</w:t>
      </w:r>
      <w:r w:rsidRPr="00241684" w:rsidR="0056200E">
        <w:rPr>
          <w:rFonts w:ascii="Times New Roman" w:hAnsi="Times New Roman"/>
          <w:sz w:val="24"/>
          <w:szCs w:val="24"/>
        </w:rPr>
        <w:t xml:space="preserve"> člena rady</w:t>
      </w:r>
      <w:r w:rsidRPr="00241684" w:rsidR="00A27585">
        <w:rPr>
          <w:rFonts w:ascii="Times New Roman" w:hAnsi="Times New Roman"/>
          <w:sz w:val="24"/>
          <w:szCs w:val="24"/>
        </w:rPr>
        <w:t xml:space="preserve">, </w:t>
      </w:r>
      <w:r w:rsidRPr="00241684" w:rsidR="0056200E">
        <w:rPr>
          <w:rFonts w:ascii="Times New Roman" w:hAnsi="Times New Roman"/>
          <w:sz w:val="24"/>
          <w:szCs w:val="24"/>
        </w:rPr>
        <w:t xml:space="preserve">ak </w:t>
      </w:r>
    </w:p>
    <w:p w:rsidR="0001147B" w:rsidRPr="00241684" w:rsidP="003D2000">
      <w:pPr>
        <w:pStyle w:val="vymenovanie"/>
        <w:numPr>
          <w:numId w:val="113"/>
        </w:numPr>
        <w:tabs>
          <w:tab w:val="num" w:pos="1080"/>
        </w:tabs>
        <w:bidi w:val="0"/>
        <w:spacing w:after="120"/>
        <w:ind w:left="1077" w:hanging="357"/>
        <w:rPr>
          <w:rFonts w:ascii="Times New Roman" w:hAnsi="Times New Roman"/>
          <w:sz w:val="24"/>
          <w:szCs w:val="24"/>
        </w:rPr>
      </w:pPr>
      <w:r w:rsidRPr="00241684" w:rsidR="0056200E">
        <w:rPr>
          <w:rFonts w:ascii="Times New Roman" w:hAnsi="Times New Roman" w:hint="default"/>
          <w:sz w:val="24"/>
          <w:szCs w:val="24"/>
        </w:rPr>
        <w:t>bol prá</w:t>
      </w:r>
      <w:r w:rsidRPr="00241684" w:rsidR="0056200E">
        <w:rPr>
          <w:rFonts w:ascii="Times New Roman" w:hAnsi="Times New Roman" w:hint="default"/>
          <w:sz w:val="24"/>
          <w:szCs w:val="24"/>
        </w:rPr>
        <w:t>voplatný</w:t>
      </w:r>
      <w:r w:rsidRPr="00241684" w:rsidR="0056200E">
        <w:rPr>
          <w:rFonts w:ascii="Times New Roman" w:hAnsi="Times New Roman" w:hint="default"/>
          <w:sz w:val="24"/>
          <w:szCs w:val="24"/>
        </w:rPr>
        <w:t>m rozsudkom sú</w:t>
      </w:r>
      <w:r w:rsidRPr="00241684" w:rsidR="0056200E">
        <w:rPr>
          <w:rFonts w:ascii="Times New Roman" w:hAnsi="Times New Roman" w:hint="default"/>
          <w:sz w:val="24"/>
          <w:szCs w:val="24"/>
        </w:rPr>
        <w:t>du odsú</w:t>
      </w:r>
      <w:r w:rsidRPr="00241684" w:rsidR="0056200E">
        <w:rPr>
          <w:rFonts w:ascii="Times New Roman" w:hAnsi="Times New Roman" w:hint="default"/>
          <w:sz w:val="24"/>
          <w:szCs w:val="24"/>
        </w:rPr>
        <w:t>dený</w:t>
      </w:r>
      <w:r w:rsidRPr="00241684" w:rsidR="0056200E">
        <w:rPr>
          <w:rFonts w:ascii="Times New Roman" w:hAnsi="Times New Roman" w:hint="default"/>
          <w:sz w:val="24"/>
          <w:szCs w:val="24"/>
        </w:rPr>
        <w:t xml:space="preserve"> za ú</w:t>
      </w:r>
      <w:r w:rsidRPr="00241684" w:rsidR="0056200E">
        <w:rPr>
          <w:rFonts w:ascii="Times New Roman" w:hAnsi="Times New Roman" w:hint="default"/>
          <w:sz w:val="24"/>
          <w:szCs w:val="24"/>
        </w:rPr>
        <w:t>my</w:t>
      </w:r>
      <w:r w:rsidRPr="00241684" w:rsidR="0056200E">
        <w:rPr>
          <w:rFonts w:ascii="Times New Roman" w:hAnsi="Times New Roman" w:hint="default"/>
          <w:sz w:val="24"/>
          <w:szCs w:val="24"/>
        </w:rPr>
        <w:t>selný</w:t>
      </w:r>
      <w:r w:rsidRPr="00241684" w:rsidR="0056200E">
        <w:rPr>
          <w:rFonts w:ascii="Times New Roman" w:hAnsi="Times New Roman" w:hint="default"/>
          <w:sz w:val="24"/>
          <w:szCs w:val="24"/>
        </w:rPr>
        <w:t xml:space="preserve"> trestný</w:t>
      </w:r>
      <w:r w:rsidRPr="00241684" w:rsidR="0056200E">
        <w:rPr>
          <w:rFonts w:ascii="Times New Roman" w:hAnsi="Times New Roman" w:hint="default"/>
          <w:sz w:val="24"/>
          <w:szCs w:val="24"/>
        </w:rPr>
        <w:t xml:space="preserve"> č</w:t>
      </w:r>
      <w:r w:rsidRPr="00241684" w:rsidR="0056200E">
        <w:rPr>
          <w:rFonts w:ascii="Times New Roman" w:hAnsi="Times New Roman" w:hint="default"/>
          <w:sz w:val="24"/>
          <w:szCs w:val="24"/>
        </w:rPr>
        <w:t>in,</w:t>
      </w:r>
    </w:p>
    <w:p w:rsidR="006A74B9" w:rsidRPr="00241684" w:rsidP="003D2000">
      <w:pPr>
        <w:pStyle w:val="vymenovanie"/>
        <w:numPr>
          <w:numId w:val="113"/>
        </w:numPr>
        <w:tabs>
          <w:tab w:val="num" w:pos="1080"/>
        </w:tabs>
        <w:bidi w:val="0"/>
        <w:spacing w:after="120"/>
        <w:ind w:left="1077" w:hanging="357"/>
        <w:rPr>
          <w:rFonts w:ascii="Times New Roman" w:hAnsi="Times New Roman"/>
          <w:sz w:val="24"/>
          <w:szCs w:val="24"/>
        </w:rPr>
      </w:pPr>
      <w:r w:rsidRPr="00241684" w:rsidR="0001147B">
        <w:rPr>
          <w:rFonts w:ascii="Times New Roman" w:hAnsi="Times New Roman" w:hint="default"/>
          <w:sz w:val="24"/>
          <w:szCs w:val="24"/>
        </w:rPr>
        <w:t>bol prá</w:t>
      </w:r>
      <w:r w:rsidRPr="00241684" w:rsidR="0001147B">
        <w:rPr>
          <w:rFonts w:ascii="Times New Roman" w:hAnsi="Times New Roman" w:hint="default"/>
          <w:sz w:val="24"/>
          <w:szCs w:val="24"/>
        </w:rPr>
        <w:t>voplatne pozbavený</w:t>
      </w:r>
      <w:r w:rsidRPr="00241684" w:rsidR="0001147B">
        <w:rPr>
          <w:rFonts w:ascii="Times New Roman" w:hAnsi="Times New Roman" w:hint="default"/>
          <w:sz w:val="24"/>
          <w:szCs w:val="24"/>
        </w:rPr>
        <w:t xml:space="preserve"> spô</w:t>
      </w:r>
      <w:r w:rsidRPr="00241684" w:rsidR="0001147B">
        <w:rPr>
          <w:rFonts w:ascii="Times New Roman" w:hAnsi="Times New Roman" w:hint="default"/>
          <w:sz w:val="24"/>
          <w:szCs w:val="24"/>
        </w:rPr>
        <w:t>sobilosti na prá</w:t>
      </w:r>
      <w:r w:rsidRPr="00241684" w:rsidR="0001147B">
        <w:rPr>
          <w:rFonts w:ascii="Times New Roman" w:hAnsi="Times New Roman" w:hint="default"/>
          <w:sz w:val="24"/>
          <w:szCs w:val="24"/>
        </w:rPr>
        <w:t>vne ú</w:t>
      </w:r>
      <w:r w:rsidRPr="00241684" w:rsidR="0001147B">
        <w:rPr>
          <w:rFonts w:ascii="Times New Roman" w:hAnsi="Times New Roman" w:hint="default"/>
          <w:sz w:val="24"/>
          <w:szCs w:val="24"/>
        </w:rPr>
        <w:t>kony alebo jeho spô</w:t>
      </w:r>
      <w:r w:rsidRPr="00241684" w:rsidR="0001147B">
        <w:rPr>
          <w:rFonts w:ascii="Times New Roman" w:hAnsi="Times New Roman" w:hint="default"/>
          <w:sz w:val="24"/>
          <w:szCs w:val="24"/>
        </w:rPr>
        <w:t>sobilosť</w:t>
      </w:r>
      <w:r w:rsidRPr="00241684" w:rsidR="0001147B">
        <w:rPr>
          <w:rFonts w:ascii="Times New Roman" w:hAnsi="Times New Roman" w:hint="default"/>
          <w:sz w:val="24"/>
          <w:szCs w:val="24"/>
        </w:rPr>
        <w:t xml:space="preserve"> na prá</w:t>
      </w:r>
      <w:r w:rsidRPr="00241684" w:rsidR="0001147B">
        <w:rPr>
          <w:rFonts w:ascii="Times New Roman" w:hAnsi="Times New Roman" w:hint="default"/>
          <w:sz w:val="24"/>
          <w:szCs w:val="24"/>
        </w:rPr>
        <w:t>vne ú</w:t>
      </w:r>
      <w:r w:rsidRPr="00241684" w:rsidR="0001147B">
        <w:rPr>
          <w:rFonts w:ascii="Times New Roman" w:hAnsi="Times New Roman" w:hint="default"/>
          <w:sz w:val="24"/>
          <w:szCs w:val="24"/>
        </w:rPr>
        <w:t>kony bola obmedzená,</w:t>
      </w:r>
    </w:p>
    <w:p w:rsidR="005D5F41" w:rsidRPr="00241684" w:rsidP="003D2000">
      <w:pPr>
        <w:pStyle w:val="vymenovanie"/>
        <w:numPr>
          <w:numId w:val="113"/>
        </w:numPr>
        <w:tabs>
          <w:tab w:val="num" w:pos="1080"/>
        </w:tabs>
        <w:bidi w:val="0"/>
        <w:spacing w:after="120"/>
        <w:ind w:left="1077" w:hanging="357"/>
        <w:rPr>
          <w:rFonts w:ascii="Times New Roman" w:hAnsi="Times New Roman"/>
          <w:sz w:val="24"/>
          <w:szCs w:val="24"/>
        </w:rPr>
      </w:pPr>
      <w:r w:rsidRPr="00241684">
        <w:rPr>
          <w:rFonts w:ascii="Times New Roman" w:hAnsi="Times New Roman" w:hint="default"/>
          <w:sz w:val="24"/>
          <w:szCs w:val="24"/>
        </w:rPr>
        <w:t>stratí</w:t>
      </w:r>
      <w:r w:rsidRPr="00241684">
        <w:rPr>
          <w:rFonts w:ascii="Times New Roman" w:hAnsi="Times New Roman" w:hint="default"/>
          <w:sz w:val="24"/>
          <w:szCs w:val="24"/>
        </w:rPr>
        <w:t xml:space="preserve"> dobrú</w:t>
      </w:r>
      <w:r w:rsidRPr="00241684">
        <w:rPr>
          <w:rFonts w:ascii="Times New Roman" w:hAnsi="Times New Roman" w:hint="default"/>
          <w:sz w:val="24"/>
          <w:szCs w:val="24"/>
        </w:rPr>
        <w:t xml:space="preserve"> povesť</w:t>
      </w:r>
      <w:r w:rsidRPr="00241684">
        <w:rPr>
          <w:rFonts w:ascii="Times New Roman" w:hAnsi="Times New Roman" w:hint="default"/>
          <w:sz w:val="24"/>
          <w:szCs w:val="24"/>
        </w:rPr>
        <w:t xml:space="preserve"> podľ</w:t>
      </w:r>
      <w:r w:rsidRPr="00241684">
        <w:rPr>
          <w:rFonts w:ascii="Times New Roman" w:hAnsi="Times New Roman" w:hint="default"/>
          <w:sz w:val="24"/>
          <w:szCs w:val="24"/>
        </w:rPr>
        <w:t xml:space="preserve">a </w:t>
      </w:r>
      <w:r w:rsidRPr="00241684" w:rsidR="007911F5">
        <w:rPr>
          <w:rFonts w:ascii="Times New Roman" w:hAnsi="Times New Roman" w:hint="default"/>
          <w:sz w:val="24"/>
          <w:szCs w:val="24"/>
        </w:rPr>
        <w:t>§</w:t>
      </w:r>
      <w:r w:rsidRPr="00241684" w:rsidR="007911F5">
        <w:rPr>
          <w:rFonts w:ascii="Times New Roman" w:hAnsi="Times New Roman" w:hint="default"/>
          <w:sz w:val="24"/>
          <w:szCs w:val="24"/>
        </w:rPr>
        <w:t xml:space="preserve"> 3 ods. </w:t>
      </w:r>
      <w:r w:rsidR="00684EA7">
        <w:rPr>
          <w:rFonts w:ascii="Times New Roman" w:hAnsi="Times New Roman"/>
          <w:sz w:val="24"/>
          <w:szCs w:val="24"/>
        </w:rPr>
        <w:t>9</w:t>
      </w:r>
      <w:r w:rsidRPr="00241684" w:rsidR="007911F5">
        <w:rPr>
          <w:rFonts w:ascii="Times New Roman" w:hAnsi="Times New Roman" w:hint="default"/>
          <w:sz w:val="24"/>
          <w:szCs w:val="24"/>
        </w:rPr>
        <w:t xml:space="preserve"> až</w:t>
      </w:r>
      <w:r w:rsidRPr="00241684" w:rsidR="007911F5">
        <w:rPr>
          <w:rFonts w:ascii="Times New Roman" w:hAnsi="Times New Roman" w:hint="default"/>
          <w:sz w:val="24"/>
          <w:szCs w:val="24"/>
        </w:rPr>
        <w:t xml:space="preserve"> 1</w:t>
      </w:r>
      <w:r w:rsidR="00684EA7">
        <w:rPr>
          <w:rFonts w:ascii="Times New Roman" w:hAnsi="Times New Roman"/>
          <w:sz w:val="24"/>
          <w:szCs w:val="24"/>
        </w:rPr>
        <w:t>1</w:t>
      </w:r>
      <w:r w:rsidRPr="00241684">
        <w:rPr>
          <w:rFonts w:ascii="Times New Roman" w:hAnsi="Times New Roman"/>
          <w:sz w:val="24"/>
          <w:szCs w:val="24"/>
        </w:rPr>
        <w:t>,</w:t>
      </w:r>
    </w:p>
    <w:p w:rsidR="0001147B" w:rsidRPr="00241684" w:rsidP="003D2000">
      <w:pPr>
        <w:pStyle w:val="vymenovanie"/>
        <w:numPr>
          <w:numId w:val="113"/>
        </w:numPr>
        <w:tabs>
          <w:tab w:val="num" w:pos="1080"/>
        </w:tabs>
        <w:bidi w:val="0"/>
        <w:spacing w:after="120"/>
        <w:ind w:left="1077" w:hanging="357"/>
        <w:rPr>
          <w:rFonts w:ascii="Times New Roman" w:hAnsi="Times New Roman" w:hint="default"/>
          <w:sz w:val="24"/>
          <w:szCs w:val="24"/>
        </w:rPr>
      </w:pPr>
      <w:r w:rsidRPr="00241684">
        <w:rPr>
          <w:rFonts w:ascii="Times New Roman" w:hAnsi="Times New Roman" w:hint="default"/>
          <w:sz w:val="24"/>
          <w:szCs w:val="24"/>
        </w:rPr>
        <w:t>nevykoná</w:t>
      </w:r>
      <w:r w:rsidRPr="00241684">
        <w:rPr>
          <w:rFonts w:ascii="Times New Roman" w:hAnsi="Times New Roman" w:hint="default"/>
          <w:sz w:val="24"/>
          <w:szCs w:val="24"/>
        </w:rPr>
        <w:t xml:space="preserve">va svoju funkciu najmenej </w:t>
      </w:r>
      <w:r w:rsidRPr="00241684" w:rsidR="00110D99">
        <w:rPr>
          <w:rFonts w:ascii="Times New Roman" w:hAnsi="Times New Roman"/>
          <w:sz w:val="24"/>
          <w:szCs w:val="24"/>
        </w:rPr>
        <w:t>12</w:t>
      </w:r>
      <w:r w:rsidRPr="00241684">
        <w:rPr>
          <w:rFonts w:ascii="Times New Roman" w:hAnsi="Times New Roman" w:hint="default"/>
          <w:sz w:val="24"/>
          <w:szCs w:val="24"/>
        </w:rPr>
        <w:t xml:space="preserve"> po sebe nasledujú</w:t>
      </w:r>
      <w:r w:rsidRPr="00241684">
        <w:rPr>
          <w:rFonts w:ascii="Times New Roman" w:hAnsi="Times New Roman" w:hint="default"/>
          <w:sz w:val="24"/>
          <w:szCs w:val="24"/>
        </w:rPr>
        <w:t>cich kalendá</w:t>
      </w:r>
      <w:r w:rsidRPr="00241684">
        <w:rPr>
          <w:rFonts w:ascii="Times New Roman" w:hAnsi="Times New Roman" w:hint="default"/>
          <w:sz w:val="24"/>
          <w:szCs w:val="24"/>
        </w:rPr>
        <w:t>rnych mesiacov,</w:t>
      </w:r>
    </w:p>
    <w:p w:rsidR="000E3FCF" w:rsidRPr="00241684" w:rsidP="003D2000">
      <w:pPr>
        <w:pStyle w:val="vymenovanie"/>
        <w:numPr>
          <w:numId w:val="113"/>
        </w:numPr>
        <w:tabs>
          <w:tab w:val="num" w:pos="1080"/>
        </w:tabs>
        <w:bidi w:val="0"/>
        <w:spacing w:after="120"/>
        <w:ind w:left="1077" w:hanging="357"/>
        <w:rPr>
          <w:rFonts w:ascii="Times New Roman" w:hAnsi="Times New Roman"/>
          <w:sz w:val="24"/>
          <w:szCs w:val="24"/>
        </w:rPr>
      </w:pPr>
      <w:r w:rsidRPr="00241684" w:rsidR="0056200E">
        <w:rPr>
          <w:rFonts w:ascii="Times New Roman" w:hAnsi="Times New Roman"/>
          <w:sz w:val="24"/>
          <w:szCs w:val="24"/>
        </w:rPr>
        <w:t>n</w:t>
      </w:r>
      <w:r w:rsidRPr="00241684" w:rsidR="0056200E">
        <w:rPr>
          <w:rFonts w:ascii="Times New Roman" w:hAnsi="Times New Roman" w:hint="default"/>
          <w:sz w:val="24"/>
          <w:szCs w:val="24"/>
        </w:rPr>
        <w:t>eplní</w:t>
      </w:r>
      <w:r w:rsidRPr="00241684" w:rsidR="0056200E">
        <w:rPr>
          <w:rFonts w:ascii="Times New Roman" w:hAnsi="Times New Roman" w:hint="default"/>
          <w:sz w:val="24"/>
          <w:szCs w:val="24"/>
        </w:rPr>
        <w:t xml:space="preserve"> svoje povinnosti č</w:t>
      </w:r>
      <w:r w:rsidRPr="00241684" w:rsidR="0056200E">
        <w:rPr>
          <w:rFonts w:ascii="Times New Roman" w:hAnsi="Times New Roman" w:hint="default"/>
          <w:sz w:val="24"/>
          <w:szCs w:val="24"/>
        </w:rPr>
        <w:t>lena rady.</w:t>
      </w:r>
    </w:p>
    <w:p w:rsidR="0056200E" w:rsidRPr="00241684" w:rsidP="00E74ED6">
      <w:pPr>
        <w:pStyle w:val="Heading4"/>
        <w:bidi w:val="0"/>
        <w:rPr>
          <w:rFonts w:ascii="Times New Roman" w:hAnsi="Times New Roman"/>
          <w:sz w:val="24"/>
          <w:szCs w:val="24"/>
        </w:rPr>
      </w:pPr>
    </w:p>
    <w:p w:rsidR="0056200E" w:rsidRPr="00241684" w:rsidP="00683428">
      <w:pPr>
        <w:pStyle w:val="paragraf"/>
        <w:bidi w:val="0"/>
        <w:spacing w:before="120" w:after="240"/>
        <w:rPr>
          <w:rFonts w:ascii="Times New Roman" w:hAnsi="Times New Roman"/>
          <w:b/>
          <w:sz w:val="24"/>
          <w:szCs w:val="24"/>
        </w:rPr>
      </w:pPr>
      <w:r w:rsidRPr="00241684">
        <w:rPr>
          <w:rFonts w:ascii="Times New Roman" w:hAnsi="Times New Roman"/>
          <w:b/>
          <w:sz w:val="24"/>
          <w:szCs w:val="24"/>
        </w:rPr>
        <w:t>Rokovanie rady</w:t>
      </w:r>
    </w:p>
    <w:p w:rsidR="0056200E" w:rsidRPr="00241684" w:rsidP="0029090A">
      <w:pPr>
        <w:pStyle w:val="odsekCharChar"/>
        <w:numPr>
          <w:numId w:val="40"/>
        </w:numPr>
        <w:tabs>
          <w:tab w:val="num" w:pos="0"/>
          <w:tab w:val="clear" w:pos="963"/>
        </w:tabs>
        <w:bidi w:val="0"/>
        <w:spacing w:before="0" w:after="120"/>
        <w:ind w:left="0"/>
        <w:rPr>
          <w:rFonts w:ascii="Times New Roman" w:hAnsi="Times New Roman"/>
          <w:sz w:val="24"/>
          <w:szCs w:val="24"/>
        </w:rPr>
      </w:pPr>
      <w:r w:rsidRPr="00241684" w:rsidR="00AA104A">
        <w:rPr>
          <w:rFonts w:ascii="Times New Roman" w:hAnsi="Times New Roman"/>
          <w:sz w:val="24"/>
          <w:szCs w:val="24"/>
        </w:rPr>
        <w:t xml:space="preserve">Rada zasadá </w:t>
      </w:r>
      <w:r w:rsidRPr="00241684">
        <w:rPr>
          <w:rFonts w:ascii="Times New Roman" w:hAnsi="Times New Roman"/>
          <w:sz w:val="24"/>
          <w:szCs w:val="24"/>
        </w:rPr>
        <w:t>najmenej raz za tri mesiace. Rokovanie rady zvoláva a</w:t>
      </w:r>
      <w:r w:rsidRPr="00241684" w:rsidR="00A822FB">
        <w:rPr>
          <w:rFonts w:ascii="Times New Roman" w:hAnsi="Times New Roman"/>
          <w:sz w:val="24"/>
          <w:szCs w:val="24"/>
        </w:rPr>
        <w:t> </w:t>
      </w:r>
      <w:r w:rsidRPr="00241684">
        <w:rPr>
          <w:rFonts w:ascii="Times New Roman" w:hAnsi="Times New Roman"/>
          <w:sz w:val="24"/>
          <w:szCs w:val="24"/>
        </w:rPr>
        <w:t>vedie predseda rady, v</w:t>
      </w:r>
      <w:r w:rsidRPr="00241684" w:rsidR="00A822FB">
        <w:rPr>
          <w:rFonts w:ascii="Times New Roman" w:hAnsi="Times New Roman"/>
          <w:sz w:val="24"/>
          <w:szCs w:val="24"/>
        </w:rPr>
        <w:t> </w:t>
      </w:r>
      <w:r w:rsidRPr="00241684">
        <w:rPr>
          <w:rFonts w:ascii="Times New Roman" w:hAnsi="Times New Roman"/>
          <w:sz w:val="24"/>
          <w:szCs w:val="24"/>
        </w:rPr>
        <w:t>jeho neprítomnosti podpredseda rady. Predseda rady je povinný tiež zvolať rokovanie rady na základe písomného návrhu ktoréhokoľvek člena rady</w:t>
      </w:r>
      <w:r w:rsidRPr="00241684" w:rsidR="00B620DA">
        <w:rPr>
          <w:rFonts w:ascii="Times New Roman" w:hAnsi="Times New Roman"/>
          <w:sz w:val="24"/>
          <w:szCs w:val="24"/>
        </w:rPr>
        <w:t>,</w:t>
      </w:r>
      <w:r w:rsidRPr="00241684">
        <w:rPr>
          <w:rFonts w:ascii="Times New Roman" w:hAnsi="Times New Roman"/>
          <w:sz w:val="24"/>
          <w:szCs w:val="24"/>
        </w:rPr>
        <w:t xml:space="preserve"> a</w:t>
      </w:r>
      <w:r w:rsidRPr="00241684" w:rsidR="00A822FB">
        <w:rPr>
          <w:rFonts w:ascii="Times New Roman" w:hAnsi="Times New Roman"/>
          <w:sz w:val="24"/>
          <w:szCs w:val="24"/>
        </w:rPr>
        <w:t> </w:t>
      </w:r>
      <w:r w:rsidRPr="00241684">
        <w:rPr>
          <w:rFonts w:ascii="Times New Roman" w:hAnsi="Times New Roman"/>
          <w:sz w:val="24"/>
          <w:szCs w:val="24"/>
        </w:rPr>
        <w:t xml:space="preserve">to do siedmich </w:t>
      </w:r>
      <w:r w:rsidRPr="00241684" w:rsidR="00802BDA">
        <w:rPr>
          <w:rFonts w:ascii="Times New Roman" w:hAnsi="Times New Roman"/>
          <w:sz w:val="24"/>
          <w:szCs w:val="24"/>
        </w:rPr>
        <w:t xml:space="preserve">pracovných </w:t>
      </w:r>
      <w:r w:rsidRPr="00241684">
        <w:rPr>
          <w:rFonts w:ascii="Times New Roman" w:hAnsi="Times New Roman"/>
          <w:sz w:val="24"/>
          <w:szCs w:val="24"/>
        </w:rPr>
        <w:t>dní od doručenia písomného návrhu; ak predseda rady túto povinnosť nesplní, rokovanie rady zvolá bezodklad</w:t>
      </w:r>
      <w:r w:rsidR="00E4655C">
        <w:rPr>
          <w:rFonts w:ascii="Times New Roman" w:hAnsi="Times New Roman"/>
          <w:sz w:val="24"/>
          <w:szCs w:val="24"/>
        </w:rPr>
        <w:t>ne</w:t>
      </w:r>
      <w:r w:rsidRPr="00241684">
        <w:rPr>
          <w:rFonts w:ascii="Times New Roman" w:hAnsi="Times New Roman"/>
          <w:sz w:val="24"/>
          <w:szCs w:val="24"/>
        </w:rPr>
        <w:t xml:space="preserve">, najneskôr do jedného mesiaca, podpredseda rady. </w:t>
      </w:r>
    </w:p>
    <w:p w:rsidR="0056200E" w:rsidRPr="00241684" w:rsidP="0029090A">
      <w:pPr>
        <w:pStyle w:val="odsekCharChar"/>
        <w:numPr>
          <w:numId w:val="40"/>
        </w:numPr>
        <w:tabs>
          <w:tab w:val="num" w:pos="0"/>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Rada je schopná uznášať sa, ak je na rokovaní prítomná nadpolovičná väčšina všetkých členov rady, pričom jedným z</w:t>
      </w:r>
      <w:r w:rsidRPr="00241684" w:rsidR="00A822FB">
        <w:rPr>
          <w:rFonts w:ascii="Times New Roman" w:hAnsi="Times New Roman"/>
          <w:sz w:val="24"/>
          <w:szCs w:val="24"/>
        </w:rPr>
        <w:t> </w:t>
      </w:r>
      <w:r w:rsidRPr="00241684">
        <w:rPr>
          <w:rFonts w:ascii="Times New Roman" w:hAnsi="Times New Roman"/>
          <w:sz w:val="24"/>
          <w:szCs w:val="24"/>
        </w:rPr>
        <w:t>nich musí byť predseda rady alebo podpredseda rady. Na prijatie rozhodnutia rady je potrebný súhla</w:t>
      </w:r>
      <w:r w:rsidRPr="00241684" w:rsidR="00B620DA">
        <w:rPr>
          <w:rFonts w:ascii="Times New Roman" w:hAnsi="Times New Roman"/>
          <w:sz w:val="24"/>
          <w:szCs w:val="24"/>
        </w:rPr>
        <w:t>s nadpolovičnej väčšiny</w:t>
      </w:r>
      <w:r w:rsidRPr="00241684">
        <w:rPr>
          <w:rFonts w:ascii="Times New Roman" w:hAnsi="Times New Roman"/>
          <w:sz w:val="24"/>
          <w:szCs w:val="24"/>
        </w:rPr>
        <w:t xml:space="preserve"> prítomných členov rady, pri rovnosti hlasov rozhoduje hlas predsedu, v</w:t>
      </w:r>
      <w:r w:rsidRPr="00241684" w:rsidR="00A822FB">
        <w:rPr>
          <w:rFonts w:ascii="Times New Roman" w:hAnsi="Times New Roman"/>
          <w:sz w:val="24"/>
          <w:szCs w:val="24"/>
        </w:rPr>
        <w:t> </w:t>
      </w:r>
      <w:r w:rsidRPr="00241684">
        <w:rPr>
          <w:rFonts w:ascii="Times New Roman" w:hAnsi="Times New Roman"/>
          <w:sz w:val="24"/>
          <w:szCs w:val="24"/>
        </w:rPr>
        <w:t>jeho neprítomnosti</w:t>
      </w:r>
      <w:r w:rsidRPr="00241684" w:rsidR="00B620DA">
        <w:rPr>
          <w:rFonts w:ascii="Times New Roman" w:hAnsi="Times New Roman"/>
          <w:sz w:val="24"/>
          <w:szCs w:val="24"/>
        </w:rPr>
        <w:t xml:space="preserve"> hlas </w:t>
      </w:r>
      <w:r w:rsidRPr="00241684">
        <w:rPr>
          <w:rFonts w:ascii="Times New Roman" w:hAnsi="Times New Roman"/>
          <w:sz w:val="24"/>
          <w:szCs w:val="24"/>
        </w:rPr>
        <w:t>podpredsedu. Každý člen má právo, aby jeho nesúhlasné stanovisko s</w:t>
      </w:r>
      <w:r w:rsidRPr="00241684" w:rsidR="00A822FB">
        <w:rPr>
          <w:rFonts w:ascii="Times New Roman" w:hAnsi="Times New Roman"/>
          <w:sz w:val="24"/>
          <w:szCs w:val="24"/>
        </w:rPr>
        <w:t> </w:t>
      </w:r>
      <w:r w:rsidRPr="00241684">
        <w:rPr>
          <w:rFonts w:ascii="Times New Roman" w:hAnsi="Times New Roman"/>
          <w:sz w:val="24"/>
          <w:szCs w:val="24"/>
        </w:rPr>
        <w:t>rozhodnutím rady bolo na jeho žiadosť uvedené v</w:t>
      </w:r>
      <w:r w:rsidRPr="00241684" w:rsidR="00A822FB">
        <w:rPr>
          <w:rFonts w:ascii="Times New Roman" w:hAnsi="Times New Roman"/>
          <w:sz w:val="24"/>
          <w:szCs w:val="24"/>
        </w:rPr>
        <w:t> </w:t>
      </w:r>
      <w:r w:rsidRPr="00241684">
        <w:rPr>
          <w:rFonts w:ascii="Times New Roman" w:hAnsi="Times New Roman"/>
          <w:sz w:val="24"/>
          <w:szCs w:val="24"/>
        </w:rPr>
        <w:t>zápisnici z</w:t>
      </w:r>
      <w:r w:rsidRPr="00241684" w:rsidR="00A822FB">
        <w:rPr>
          <w:rFonts w:ascii="Times New Roman" w:hAnsi="Times New Roman"/>
          <w:sz w:val="24"/>
          <w:szCs w:val="24"/>
        </w:rPr>
        <w:t> </w:t>
      </w:r>
      <w:r w:rsidRPr="00241684">
        <w:rPr>
          <w:rFonts w:ascii="Times New Roman" w:hAnsi="Times New Roman"/>
          <w:sz w:val="24"/>
          <w:szCs w:val="24"/>
        </w:rPr>
        <w:t>rokovania.</w:t>
      </w:r>
    </w:p>
    <w:p w:rsidR="0056200E" w:rsidRPr="00241684" w:rsidP="0029090A">
      <w:pPr>
        <w:pStyle w:val="odsekCharChar"/>
        <w:numPr>
          <w:numId w:val="40"/>
        </w:numPr>
        <w:tabs>
          <w:tab w:val="num" w:pos="0"/>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Činnosť rady riadi predseda rady. Predseda rady podpisuje uznesenia rady. Predsedu rady počas jeho neprítomnosti zastupuje podpredseda rady.</w:t>
      </w:r>
    </w:p>
    <w:p w:rsidR="0056200E" w:rsidRPr="00241684" w:rsidP="0029090A">
      <w:pPr>
        <w:pStyle w:val="odsekCharChar"/>
        <w:numPr>
          <w:numId w:val="40"/>
        </w:numPr>
        <w:tabs>
          <w:tab w:val="num" w:pos="0"/>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Rokovanie rady je neverejné. Na rokovaní</w:t>
      </w:r>
      <w:r w:rsidRPr="00241684" w:rsidR="00B620DA">
        <w:rPr>
          <w:rFonts w:ascii="Times New Roman" w:hAnsi="Times New Roman"/>
          <w:sz w:val="24"/>
          <w:szCs w:val="24"/>
        </w:rPr>
        <w:t xml:space="preserve"> rady</w:t>
      </w:r>
      <w:r w:rsidRPr="00241684">
        <w:rPr>
          <w:rFonts w:ascii="Times New Roman" w:hAnsi="Times New Roman"/>
          <w:sz w:val="24"/>
          <w:szCs w:val="24"/>
        </w:rPr>
        <w:t xml:space="preserve"> sa môžu zúčastniť ďalšie </w:t>
      </w:r>
      <w:r w:rsidR="000642C4">
        <w:rPr>
          <w:rFonts w:ascii="Times New Roman" w:hAnsi="Times New Roman"/>
          <w:sz w:val="24"/>
          <w:szCs w:val="24"/>
        </w:rPr>
        <w:t xml:space="preserve">fyzické </w:t>
      </w:r>
      <w:r w:rsidRPr="00241684">
        <w:rPr>
          <w:rFonts w:ascii="Times New Roman" w:hAnsi="Times New Roman"/>
          <w:sz w:val="24"/>
          <w:szCs w:val="24"/>
        </w:rPr>
        <w:t xml:space="preserve">osoby, ktoré na rokovanie prizve rada. </w:t>
      </w:r>
    </w:p>
    <w:p w:rsidR="0056200E" w:rsidRPr="00241684" w:rsidP="0029090A">
      <w:pPr>
        <w:pStyle w:val="odsekCharChar"/>
        <w:numPr>
          <w:numId w:val="40"/>
        </w:numPr>
        <w:tabs>
          <w:tab w:val="num" w:pos="0"/>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Z</w:t>
      </w:r>
      <w:r w:rsidRPr="00241684" w:rsidR="00A822FB">
        <w:rPr>
          <w:rFonts w:ascii="Times New Roman" w:hAnsi="Times New Roman"/>
          <w:sz w:val="24"/>
          <w:szCs w:val="24"/>
        </w:rPr>
        <w:t> </w:t>
      </w:r>
      <w:r w:rsidRPr="00241684">
        <w:rPr>
          <w:rFonts w:ascii="Times New Roman" w:hAnsi="Times New Roman"/>
          <w:sz w:val="24"/>
          <w:szCs w:val="24"/>
        </w:rPr>
        <w:t xml:space="preserve">každého rokovania rady sa vyhotovuje zápisnica. Zápisnica zo zasadnutia rady sa zverejňuje na </w:t>
      </w:r>
      <w:r w:rsidRPr="00241684" w:rsidR="006715F4">
        <w:rPr>
          <w:rFonts w:ascii="Times New Roman" w:hAnsi="Times New Roman"/>
          <w:sz w:val="24"/>
          <w:szCs w:val="24"/>
        </w:rPr>
        <w:t>webovom sídle</w:t>
      </w:r>
      <w:r w:rsidRPr="00241684">
        <w:rPr>
          <w:rFonts w:ascii="Times New Roman" w:hAnsi="Times New Roman"/>
          <w:sz w:val="24"/>
          <w:szCs w:val="24"/>
        </w:rPr>
        <w:t xml:space="preserve"> úradu do </w:t>
      </w:r>
      <w:r w:rsidRPr="00241684" w:rsidR="000B1F9E">
        <w:rPr>
          <w:rFonts w:ascii="Times New Roman" w:hAnsi="Times New Roman"/>
          <w:sz w:val="24"/>
          <w:szCs w:val="24"/>
        </w:rPr>
        <w:t xml:space="preserve">15 pracovných </w:t>
      </w:r>
      <w:r w:rsidRPr="00241684">
        <w:rPr>
          <w:rFonts w:ascii="Times New Roman" w:hAnsi="Times New Roman"/>
          <w:sz w:val="24"/>
          <w:szCs w:val="24"/>
        </w:rPr>
        <w:t>dní od</w:t>
      </w:r>
      <w:r w:rsidRPr="00241684" w:rsidR="00B620DA">
        <w:rPr>
          <w:rFonts w:ascii="Times New Roman" w:hAnsi="Times New Roman"/>
          <w:sz w:val="24"/>
          <w:szCs w:val="24"/>
        </w:rPr>
        <w:t>o dňa</w:t>
      </w:r>
      <w:r w:rsidRPr="00241684">
        <w:rPr>
          <w:rFonts w:ascii="Times New Roman" w:hAnsi="Times New Roman"/>
          <w:sz w:val="24"/>
          <w:szCs w:val="24"/>
        </w:rPr>
        <w:t xml:space="preserve"> skončenia rokovania rady tak</w:t>
      </w:r>
      <w:r w:rsidRPr="00241684" w:rsidR="00110D99">
        <w:rPr>
          <w:rFonts w:ascii="Times New Roman" w:hAnsi="Times New Roman"/>
          <w:sz w:val="24"/>
          <w:szCs w:val="24"/>
        </w:rPr>
        <w:t>,</w:t>
      </w:r>
      <w:r w:rsidRPr="00241684">
        <w:rPr>
          <w:rFonts w:ascii="Times New Roman" w:hAnsi="Times New Roman"/>
          <w:sz w:val="24"/>
          <w:szCs w:val="24"/>
        </w:rPr>
        <w:t xml:space="preserve"> aby neboli dotknuté ustanovenia osobitných predpisov</w:t>
      </w:r>
      <w:r w:rsidRPr="00241684" w:rsidR="00AA104A">
        <w:rPr>
          <w:rFonts w:ascii="Times New Roman" w:hAnsi="Times New Roman"/>
          <w:sz w:val="24"/>
          <w:szCs w:val="24"/>
        </w:rPr>
        <w:t>.</w:t>
      </w:r>
      <w:r w:rsidR="008A1778">
        <w:rPr>
          <w:rFonts w:ascii="Times New Roman" w:hAnsi="Times New Roman"/>
          <w:sz w:val="24"/>
          <w:szCs w:val="24"/>
        </w:rPr>
        <w:fldChar w:fldCharType="begin"/>
      </w:r>
      <w:r w:rsidR="008A1778">
        <w:rPr>
          <w:rFonts w:ascii="Times New Roman" w:hAnsi="Times New Roman"/>
          <w:sz w:val="24"/>
          <w:szCs w:val="24"/>
        </w:rPr>
        <w:instrText xml:space="preserve"> NOTEREF _Ref412804924 \f \h </w:instrText>
      </w:r>
      <w:r w:rsidR="008A1778">
        <w:rPr>
          <w:rFonts w:ascii="Times New Roman" w:hAnsi="Times New Roman"/>
          <w:sz w:val="24"/>
          <w:szCs w:val="24"/>
        </w:rPr>
        <w:fldChar w:fldCharType="separate"/>
      </w:r>
      <w:r w:rsidRPr="00A06B97" w:rsidR="00A06B97">
        <w:rPr>
          <w:rStyle w:val="FootnoteReference"/>
        </w:rPr>
        <w:t>50</w:t>
      </w:r>
      <w:r w:rsidR="008A1778">
        <w:rPr>
          <w:rFonts w:ascii="Times New Roman" w:hAnsi="Times New Roman"/>
          <w:sz w:val="24"/>
          <w:szCs w:val="24"/>
        </w:rPr>
        <w:fldChar w:fldCharType="end"/>
      </w:r>
      <w:r w:rsidRPr="00241684" w:rsidR="00AB36FB">
        <w:rPr>
          <w:rFonts w:ascii="Times New Roman" w:hAnsi="Times New Roman"/>
          <w:sz w:val="24"/>
          <w:szCs w:val="24"/>
        </w:rPr>
        <w:t>)</w:t>
      </w:r>
    </w:p>
    <w:p w:rsidR="0056200E" w:rsidRPr="00241684" w:rsidP="0029090A">
      <w:pPr>
        <w:pStyle w:val="odsekCharChar"/>
        <w:numPr>
          <w:numId w:val="40"/>
        </w:numPr>
        <w:tabs>
          <w:tab w:val="num" w:pos="0"/>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Podrobnosti o</w:t>
      </w:r>
      <w:r w:rsidRPr="00241684" w:rsidR="00A822FB">
        <w:rPr>
          <w:rFonts w:ascii="Times New Roman" w:hAnsi="Times New Roman"/>
          <w:sz w:val="24"/>
          <w:szCs w:val="24"/>
        </w:rPr>
        <w:t> </w:t>
      </w:r>
      <w:r w:rsidRPr="00241684">
        <w:rPr>
          <w:rFonts w:ascii="Times New Roman" w:hAnsi="Times New Roman"/>
          <w:sz w:val="24"/>
          <w:szCs w:val="24"/>
        </w:rPr>
        <w:t>rokovaní rady upravuje rokovací poriadok schválený radou.</w:t>
      </w:r>
    </w:p>
    <w:p w:rsidR="0056200E" w:rsidRPr="00241684" w:rsidP="00E74ED6">
      <w:pPr>
        <w:pStyle w:val="Heading4"/>
        <w:bidi w:val="0"/>
        <w:rPr>
          <w:rFonts w:ascii="Times New Roman" w:hAnsi="Times New Roman"/>
          <w:sz w:val="24"/>
          <w:szCs w:val="24"/>
        </w:rPr>
      </w:pPr>
    </w:p>
    <w:p w:rsidR="0056200E" w:rsidRPr="00241684" w:rsidP="00683428">
      <w:pPr>
        <w:pStyle w:val="paragraf"/>
        <w:bidi w:val="0"/>
        <w:spacing w:before="120" w:after="240"/>
        <w:rPr>
          <w:rFonts w:ascii="Times New Roman" w:hAnsi="Times New Roman"/>
          <w:b/>
          <w:sz w:val="24"/>
          <w:szCs w:val="24"/>
        </w:rPr>
      </w:pPr>
      <w:r w:rsidRPr="00241684">
        <w:rPr>
          <w:rFonts w:ascii="Times New Roman" w:hAnsi="Times New Roman"/>
          <w:b/>
          <w:sz w:val="24"/>
          <w:szCs w:val="24"/>
        </w:rPr>
        <w:t>Generálny riaditeľ</w:t>
      </w:r>
    </w:p>
    <w:p w:rsidR="0056200E" w:rsidRPr="00241684" w:rsidP="0029090A">
      <w:pPr>
        <w:pStyle w:val="odsekCharChar"/>
        <w:numPr>
          <w:ilvl w:val="3"/>
          <w:numId w:val="36"/>
        </w:numPr>
        <w:tabs>
          <w:tab w:val="num" w:pos="0"/>
          <w:tab w:val="clear" w:pos="405"/>
          <w:tab w:val="clear" w:pos="963"/>
        </w:tabs>
        <w:bidi w:val="0"/>
        <w:spacing w:before="0" w:after="120"/>
        <w:ind w:left="0" w:firstLine="284"/>
        <w:rPr>
          <w:rFonts w:ascii="Times New Roman" w:hAnsi="Times New Roman"/>
          <w:sz w:val="24"/>
          <w:szCs w:val="24"/>
        </w:rPr>
      </w:pPr>
      <w:r w:rsidRPr="00241684">
        <w:rPr>
          <w:rFonts w:ascii="Times New Roman" w:hAnsi="Times New Roman"/>
          <w:sz w:val="24"/>
          <w:szCs w:val="24"/>
        </w:rPr>
        <w:t xml:space="preserve">Generálny riaditeľ je </w:t>
      </w:r>
      <w:r w:rsidRPr="00241684" w:rsidR="00EB10C1">
        <w:rPr>
          <w:rFonts w:ascii="Times New Roman" w:hAnsi="Times New Roman"/>
          <w:sz w:val="24"/>
          <w:szCs w:val="24"/>
        </w:rPr>
        <w:t>štatutárnym a</w:t>
      </w:r>
      <w:r w:rsidRPr="00241684" w:rsidR="00A822FB">
        <w:rPr>
          <w:rFonts w:ascii="Times New Roman" w:hAnsi="Times New Roman"/>
          <w:sz w:val="24"/>
          <w:szCs w:val="24"/>
        </w:rPr>
        <w:t> </w:t>
      </w:r>
      <w:r w:rsidRPr="00241684">
        <w:rPr>
          <w:rFonts w:ascii="Times New Roman" w:hAnsi="Times New Roman"/>
          <w:sz w:val="24"/>
          <w:szCs w:val="24"/>
        </w:rPr>
        <w:t>výkonným orgánom úradu, ktorý riadi jeho činnosť. Generálny riaditeľ rozhoduje o</w:t>
      </w:r>
      <w:r w:rsidRPr="00241684" w:rsidR="00A822FB">
        <w:rPr>
          <w:rFonts w:ascii="Times New Roman" w:hAnsi="Times New Roman"/>
          <w:sz w:val="24"/>
          <w:szCs w:val="24"/>
        </w:rPr>
        <w:t> </w:t>
      </w:r>
      <w:r w:rsidRPr="00241684">
        <w:rPr>
          <w:rFonts w:ascii="Times New Roman" w:hAnsi="Times New Roman"/>
          <w:sz w:val="24"/>
          <w:szCs w:val="24"/>
        </w:rPr>
        <w:t>všetkých otázkach týkajúcich sa úradu, ktoré nie sú podľa tohto zákona vyhradené do výlučnej pôsobnosti rady alebo výborov úradu.</w:t>
      </w:r>
    </w:p>
    <w:p w:rsidR="0056200E" w:rsidP="0029090A">
      <w:pPr>
        <w:pStyle w:val="odsekCharChar"/>
        <w:numPr>
          <w:ilvl w:val="3"/>
          <w:numId w:val="36"/>
        </w:numPr>
        <w:tabs>
          <w:tab w:val="num" w:pos="0"/>
          <w:tab w:val="clear" w:pos="405"/>
          <w:tab w:val="clear" w:pos="963"/>
        </w:tabs>
        <w:bidi w:val="0"/>
        <w:spacing w:before="0" w:after="120"/>
        <w:ind w:left="0" w:firstLine="284"/>
        <w:rPr>
          <w:rFonts w:ascii="Times New Roman" w:hAnsi="Times New Roman"/>
          <w:sz w:val="24"/>
          <w:szCs w:val="24"/>
        </w:rPr>
      </w:pPr>
      <w:r w:rsidRPr="00241684" w:rsidR="00AA318F">
        <w:rPr>
          <w:rFonts w:ascii="Times New Roman" w:hAnsi="Times New Roman"/>
          <w:sz w:val="24"/>
          <w:szCs w:val="24"/>
        </w:rPr>
        <w:t>G</w:t>
      </w:r>
      <w:r w:rsidRPr="00241684">
        <w:rPr>
          <w:rFonts w:ascii="Times New Roman" w:hAnsi="Times New Roman"/>
          <w:sz w:val="24"/>
          <w:szCs w:val="24"/>
        </w:rPr>
        <w:t xml:space="preserve">enerálneho riaditeľa </w:t>
      </w:r>
      <w:r w:rsidRPr="00241684" w:rsidR="00464A3A">
        <w:rPr>
          <w:rFonts w:ascii="Times New Roman" w:hAnsi="Times New Roman"/>
          <w:sz w:val="24"/>
          <w:szCs w:val="24"/>
        </w:rPr>
        <w:t>vy</w:t>
      </w:r>
      <w:r w:rsidRPr="00241684">
        <w:rPr>
          <w:rFonts w:ascii="Times New Roman" w:hAnsi="Times New Roman"/>
          <w:sz w:val="24"/>
          <w:szCs w:val="24"/>
        </w:rPr>
        <w:t>men</w:t>
      </w:r>
      <w:r w:rsidRPr="00241684" w:rsidR="00464A3A">
        <w:rPr>
          <w:rFonts w:ascii="Times New Roman" w:hAnsi="Times New Roman"/>
          <w:sz w:val="24"/>
          <w:szCs w:val="24"/>
        </w:rPr>
        <w:t>úva</w:t>
      </w:r>
      <w:r w:rsidRPr="00241684">
        <w:rPr>
          <w:rFonts w:ascii="Times New Roman" w:hAnsi="Times New Roman"/>
          <w:sz w:val="24"/>
          <w:szCs w:val="24"/>
        </w:rPr>
        <w:t xml:space="preserve"> a</w:t>
      </w:r>
      <w:r w:rsidRPr="00241684" w:rsidR="00A822FB">
        <w:rPr>
          <w:rFonts w:ascii="Times New Roman" w:hAnsi="Times New Roman"/>
          <w:sz w:val="24"/>
          <w:szCs w:val="24"/>
        </w:rPr>
        <w:t> </w:t>
      </w:r>
      <w:r w:rsidRPr="00241684">
        <w:rPr>
          <w:rFonts w:ascii="Times New Roman" w:hAnsi="Times New Roman"/>
          <w:sz w:val="24"/>
          <w:szCs w:val="24"/>
        </w:rPr>
        <w:t xml:space="preserve">odvoláva minister na základe návrhu rady. Dňom, ktorý bol určený za deň nástupu do funkcie generálneho riaditeľa, </w:t>
      </w:r>
      <w:r w:rsidRPr="00241684" w:rsidR="00CA405C">
        <w:rPr>
          <w:rFonts w:ascii="Times New Roman" w:hAnsi="Times New Roman"/>
          <w:sz w:val="24"/>
          <w:szCs w:val="24"/>
        </w:rPr>
        <w:t xml:space="preserve">mu </w:t>
      </w:r>
      <w:r w:rsidRPr="00241684">
        <w:rPr>
          <w:rFonts w:ascii="Times New Roman" w:hAnsi="Times New Roman"/>
          <w:sz w:val="24"/>
          <w:szCs w:val="24"/>
        </w:rPr>
        <w:t>vzniká pracovný pomer k</w:t>
      </w:r>
      <w:r w:rsidRPr="00241684" w:rsidR="00A822FB">
        <w:rPr>
          <w:rFonts w:ascii="Times New Roman" w:hAnsi="Times New Roman"/>
          <w:sz w:val="24"/>
          <w:szCs w:val="24"/>
        </w:rPr>
        <w:t> </w:t>
      </w:r>
      <w:r w:rsidRPr="00241684">
        <w:rPr>
          <w:rFonts w:ascii="Times New Roman" w:hAnsi="Times New Roman"/>
          <w:sz w:val="24"/>
          <w:szCs w:val="24"/>
        </w:rPr>
        <w:t>úradu, ak v</w:t>
      </w:r>
      <w:r w:rsidRPr="00241684" w:rsidR="00A822FB">
        <w:rPr>
          <w:rFonts w:ascii="Times New Roman" w:hAnsi="Times New Roman"/>
          <w:sz w:val="24"/>
          <w:szCs w:val="24"/>
        </w:rPr>
        <w:t> </w:t>
      </w:r>
      <w:r w:rsidRPr="00241684">
        <w:rPr>
          <w:rFonts w:ascii="Times New Roman" w:hAnsi="Times New Roman"/>
          <w:sz w:val="24"/>
          <w:szCs w:val="24"/>
        </w:rPr>
        <w:t>čase vymenovania nebol zamestnancom úradu.</w:t>
      </w:r>
      <w:r w:rsidRPr="00241684" w:rsidR="001D3309">
        <w:rPr>
          <w:rFonts w:ascii="Times New Roman" w:hAnsi="Times New Roman"/>
          <w:sz w:val="24"/>
          <w:szCs w:val="24"/>
        </w:rPr>
        <w:t xml:space="preserve"> Pracovný pomer k úradu zaniká generálnemu riaditeľovi dňom odvolania</w:t>
      </w:r>
      <w:r w:rsidR="00DF3DE1">
        <w:rPr>
          <w:rFonts w:ascii="Times New Roman" w:hAnsi="Times New Roman"/>
          <w:sz w:val="24"/>
          <w:szCs w:val="24"/>
        </w:rPr>
        <w:t>, ak v čase vymenovania nebol zamestnancom úradu</w:t>
      </w:r>
      <w:r w:rsidRPr="00241684" w:rsidR="001D3309">
        <w:rPr>
          <w:rFonts w:ascii="Times New Roman" w:hAnsi="Times New Roman"/>
          <w:sz w:val="24"/>
          <w:szCs w:val="24"/>
        </w:rPr>
        <w:t>.</w:t>
      </w:r>
    </w:p>
    <w:p w:rsidR="000D4030" w:rsidRPr="006D29AD" w:rsidP="0029090A">
      <w:pPr>
        <w:pStyle w:val="odsekCharChar"/>
        <w:numPr>
          <w:ilvl w:val="3"/>
          <w:numId w:val="36"/>
        </w:numPr>
        <w:tabs>
          <w:tab w:val="num" w:pos="0"/>
          <w:tab w:val="clear" w:pos="405"/>
          <w:tab w:val="clear" w:pos="963"/>
        </w:tabs>
        <w:bidi w:val="0"/>
        <w:spacing w:before="0" w:after="120"/>
        <w:ind w:left="0" w:firstLine="284"/>
        <w:rPr>
          <w:rFonts w:ascii="Times New Roman" w:hAnsi="Times New Roman"/>
          <w:sz w:val="24"/>
          <w:szCs w:val="24"/>
        </w:rPr>
      </w:pPr>
      <w:r w:rsidRPr="006D29AD">
        <w:rPr>
          <w:rFonts w:ascii="Times New Roman" w:hAnsi="Times New Roman"/>
          <w:sz w:val="24"/>
          <w:szCs w:val="24"/>
        </w:rPr>
        <w:t xml:space="preserve">Pri funkcii generálneho riaditeľa sa vyžaduje ukončené vysokoškolské vzdelanie druhého stupňa a  päť rokov praxe v riadiacej funkcii. Za generálneho riaditeľa môže byť vymenovaná fyzická osoba, ktorá spĺňa podmienku dobrej povesti podľa § 3 ods. </w:t>
      </w:r>
      <w:r w:rsidRPr="006D29AD" w:rsidR="00684EA7">
        <w:rPr>
          <w:rFonts w:ascii="Times New Roman" w:hAnsi="Times New Roman"/>
          <w:sz w:val="24"/>
          <w:szCs w:val="24"/>
        </w:rPr>
        <w:t>9</w:t>
      </w:r>
      <w:r w:rsidRPr="006D29AD">
        <w:rPr>
          <w:rFonts w:ascii="Times New Roman" w:hAnsi="Times New Roman"/>
          <w:sz w:val="24"/>
          <w:szCs w:val="24"/>
        </w:rPr>
        <w:t xml:space="preserve"> až 1</w:t>
      </w:r>
      <w:r w:rsidRPr="006D29AD" w:rsidR="00684EA7">
        <w:rPr>
          <w:rFonts w:ascii="Times New Roman" w:hAnsi="Times New Roman"/>
          <w:sz w:val="24"/>
          <w:szCs w:val="24"/>
        </w:rPr>
        <w:t>1</w:t>
      </w:r>
      <w:r w:rsidRPr="006D29AD">
        <w:rPr>
          <w:rFonts w:ascii="Times New Roman" w:hAnsi="Times New Roman"/>
          <w:sz w:val="24"/>
          <w:szCs w:val="24"/>
        </w:rPr>
        <w:t>.</w:t>
      </w:r>
    </w:p>
    <w:p w:rsidR="0056200E" w:rsidRPr="00241684" w:rsidP="0029090A">
      <w:pPr>
        <w:pStyle w:val="odsekCharChar"/>
        <w:numPr>
          <w:ilvl w:val="3"/>
          <w:numId w:val="36"/>
        </w:numPr>
        <w:tabs>
          <w:tab w:val="num" w:pos="0"/>
          <w:tab w:val="clear" w:pos="405"/>
          <w:tab w:val="clear" w:pos="963"/>
        </w:tabs>
        <w:bidi w:val="0"/>
        <w:spacing w:before="0" w:after="120"/>
        <w:ind w:left="0" w:firstLine="284"/>
        <w:rPr>
          <w:rFonts w:ascii="Times New Roman" w:hAnsi="Times New Roman"/>
          <w:sz w:val="24"/>
          <w:szCs w:val="24"/>
        </w:rPr>
      </w:pPr>
      <w:r w:rsidRPr="00241684">
        <w:rPr>
          <w:rFonts w:ascii="Times New Roman" w:hAnsi="Times New Roman"/>
          <w:sz w:val="24"/>
          <w:szCs w:val="24"/>
        </w:rPr>
        <w:t>Funkčné obdobie generálneho riaditeľa je št</w:t>
      </w:r>
      <w:r w:rsidRPr="00241684" w:rsidR="00AA104A">
        <w:rPr>
          <w:rFonts w:ascii="Times New Roman" w:hAnsi="Times New Roman"/>
          <w:sz w:val="24"/>
          <w:szCs w:val="24"/>
        </w:rPr>
        <w:t>vor</w:t>
      </w:r>
      <w:r w:rsidRPr="00241684">
        <w:rPr>
          <w:rFonts w:ascii="Times New Roman" w:hAnsi="Times New Roman"/>
          <w:sz w:val="24"/>
          <w:szCs w:val="24"/>
        </w:rPr>
        <w:t>ro</w:t>
      </w:r>
      <w:r w:rsidRPr="00241684" w:rsidR="00AA104A">
        <w:rPr>
          <w:rFonts w:ascii="Times New Roman" w:hAnsi="Times New Roman"/>
          <w:sz w:val="24"/>
          <w:szCs w:val="24"/>
        </w:rPr>
        <w:t>čné a</w:t>
      </w:r>
      <w:r w:rsidRPr="00241684" w:rsidR="00A822FB">
        <w:rPr>
          <w:rFonts w:ascii="Times New Roman" w:hAnsi="Times New Roman"/>
          <w:sz w:val="24"/>
          <w:szCs w:val="24"/>
        </w:rPr>
        <w:t> </w:t>
      </w:r>
      <w:r w:rsidRPr="00241684" w:rsidR="00AA104A">
        <w:rPr>
          <w:rFonts w:ascii="Times New Roman" w:hAnsi="Times New Roman"/>
          <w:sz w:val="24"/>
          <w:szCs w:val="24"/>
        </w:rPr>
        <w:t>opätovne ho možno vymenovať</w:t>
      </w:r>
      <w:r w:rsidRPr="00241684">
        <w:rPr>
          <w:rFonts w:ascii="Times New Roman" w:hAnsi="Times New Roman"/>
          <w:sz w:val="24"/>
          <w:szCs w:val="24"/>
        </w:rPr>
        <w:t xml:space="preserve"> najviac na </w:t>
      </w:r>
      <w:r w:rsidRPr="00241684" w:rsidR="00745862">
        <w:rPr>
          <w:rFonts w:ascii="Times New Roman" w:hAnsi="Times New Roman"/>
          <w:sz w:val="24"/>
          <w:szCs w:val="24"/>
        </w:rPr>
        <w:t xml:space="preserve">ďalšie </w:t>
      </w:r>
      <w:r w:rsidRPr="00241684">
        <w:rPr>
          <w:rFonts w:ascii="Times New Roman" w:hAnsi="Times New Roman"/>
          <w:sz w:val="24"/>
          <w:szCs w:val="24"/>
        </w:rPr>
        <w:t xml:space="preserve">dve </w:t>
      </w:r>
      <w:r w:rsidRPr="00241684" w:rsidR="00AA104A">
        <w:rPr>
          <w:rFonts w:ascii="Times New Roman" w:hAnsi="Times New Roman"/>
          <w:sz w:val="24"/>
          <w:szCs w:val="24"/>
        </w:rPr>
        <w:t>po</w:t>
      </w:r>
      <w:r w:rsidRPr="00241684">
        <w:rPr>
          <w:rFonts w:ascii="Times New Roman" w:hAnsi="Times New Roman"/>
          <w:sz w:val="24"/>
          <w:szCs w:val="24"/>
        </w:rPr>
        <w:t xml:space="preserve"> seb</w:t>
      </w:r>
      <w:r w:rsidRPr="00241684" w:rsidR="00AA104A">
        <w:rPr>
          <w:rFonts w:ascii="Times New Roman" w:hAnsi="Times New Roman"/>
          <w:sz w:val="24"/>
          <w:szCs w:val="24"/>
        </w:rPr>
        <w:t>e</w:t>
      </w:r>
      <w:r w:rsidRPr="00241684">
        <w:rPr>
          <w:rFonts w:ascii="Times New Roman" w:hAnsi="Times New Roman"/>
          <w:sz w:val="24"/>
          <w:szCs w:val="24"/>
        </w:rPr>
        <w:t xml:space="preserve"> nasledujúce funkčné obdobia.</w:t>
      </w:r>
    </w:p>
    <w:p w:rsidR="0056200E" w:rsidRPr="00241684" w:rsidP="0029090A">
      <w:pPr>
        <w:pStyle w:val="odsekCharChar"/>
        <w:numPr>
          <w:ilvl w:val="3"/>
          <w:numId w:val="36"/>
        </w:numPr>
        <w:tabs>
          <w:tab w:val="num" w:pos="0"/>
          <w:tab w:val="clear" w:pos="405"/>
          <w:tab w:val="clear" w:pos="963"/>
        </w:tabs>
        <w:bidi w:val="0"/>
        <w:spacing w:before="0" w:after="120"/>
        <w:ind w:left="0" w:firstLine="284"/>
        <w:rPr>
          <w:rFonts w:ascii="Times New Roman" w:hAnsi="Times New Roman"/>
          <w:sz w:val="24"/>
          <w:szCs w:val="24"/>
        </w:rPr>
      </w:pPr>
      <w:r w:rsidRPr="00241684">
        <w:rPr>
          <w:rFonts w:ascii="Times New Roman" w:hAnsi="Times New Roman"/>
          <w:sz w:val="24"/>
          <w:szCs w:val="24"/>
        </w:rPr>
        <w:t>Funkcia generálneho riaditeľa je nezlučiteľná s</w:t>
      </w:r>
      <w:r w:rsidRPr="00241684" w:rsidR="00A822FB">
        <w:rPr>
          <w:rFonts w:ascii="Times New Roman" w:hAnsi="Times New Roman"/>
          <w:sz w:val="24"/>
          <w:szCs w:val="24"/>
        </w:rPr>
        <w:t> </w:t>
      </w:r>
      <w:r w:rsidRPr="00241684">
        <w:rPr>
          <w:rFonts w:ascii="Times New Roman" w:hAnsi="Times New Roman"/>
          <w:sz w:val="24"/>
          <w:szCs w:val="24"/>
        </w:rPr>
        <w:t>členstvom alebo inou funkciou v</w:t>
      </w:r>
      <w:r w:rsidRPr="00241684" w:rsidR="00A822FB">
        <w:rPr>
          <w:rFonts w:ascii="Times New Roman" w:hAnsi="Times New Roman"/>
          <w:sz w:val="24"/>
          <w:szCs w:val="24"/>
        </w:rPr>
        <w:t> </w:t>
      </w:r>
      <w:r w:rsidRPr="00241684">
        <w:rPr>
          <w:rFonts w:ascii="Times New Roman" w:hAnsi="Times New Roman"/>
          <w:sz w:val="24"/>
          <w:szCs w:val="24"/>
        </w:rPr>
        <w:t>riadiacom</w:t>
      </w:r>
      <w:r w:rsidRPr="00241684" w:rsidR="00110D99">
        <w:rPr>
          <w:rFonts w:ascii="Times New Roman" w:hAnsi="Times New Roman"/>
          <w:sz w:val="24"/>
          <w:szCs w:val="24"/>
        </w:rPr>
        <w:t xml:space="preserve"> orgáne</w:t>
      </w:r>
      <w:r w:rsidRPr="00241684">
        <w:rPr>
          <w:rFonts w:ascii="Times New Roman" w:hAnsi="Times New Roman"/>
          <w:sz w:val="24"/>
          <w:szCs w:val="24"/>
        </w:rPr>
        <w:t xml:space="preserve">, dozornom </w:t>
      </w:r>
      <w:r w:rsidRPr="00241684" w:rsidR="00110D99">
        <w:rPr>
          <w:rFonts w:ascii="Times New Roman" w:hAnsi="Times New Roman"/>
          <w:sz w:val="24"/>
          <w:szCs w:val="24"/>
        </w:rPr>
        <w:t xml:space="preserve">orgáne </w:t>
      </w:r>
      <w:r w:rsidRPr="00241684">
        <w:rPr>
          <w:rFonts w:ascii="Times New Roman" w:hAnsi="Times New Roman"/>
          <w:sz w:val="24"/>
          <w:szCs w:val="24"/>
        </w:rPr>
        <w:t>alebo kontrolnom orgáne právnickej osoby vykonávajúcej podnikateľskú činnosť, s</w:t>
      </w:r>
      <w:r w:rsidRPr="00241684" w:rsidR="00A822FB">
        <w:rPr>
          <w:rFonts w:ascii="Times New Roman" w:hAnsi="Times New Roman"/>
          <w:sz w:val="24"/>
          <w:szCs w:val="24"/>
        </w:rPr>
        <w:t> </w:t>
      </w:r>
      <w:r w:rsidRPr="00241684">
        <w:rPr>
          <w:rFonts w:ascii="Times New Roman" w:hAnsi="Times New Roman"/>
          <w:sz w:val="24"/>
          <w:szCs w:val="24"/>
        </w:rPr>
        <w:t>podnikaním a</w:t>
      </w:r>
      <w:r w:rsidRPr="00241684" w:rsidR="00A822FB">
        <w:rPr>
          <w:rFonts w:ascii="Times New Roman" w:hAnsi="Times New Roman"/>
          <w:sz w:val="24"/>
          <w:szCs w:val="24"/>
        </w:rPr>
        <w:t> </w:t>
      </w:r>
      <w:r w:rsidRPr="00241684">
        <w:rPr>
          <w:rFonts w:ascii="Times New Roman" w:hAnsi="Times New Roman"/>
          <w:sz w:val="24"/>
          <w:szCs w:val="24"/>
        </w:rPr>
        <w:t>s</w:t>
      </w:r>
      <w:r w:rsidRPr="00241684" w:rsidR="00A822FB">
        <w:rPr>
          <w:rFonts w:ascii="Times New Roman" w:hAnsi="Times New Roman"/>
          <w:sz w:val="24"/>
          <w:szCs w:val="24"/>
        </w:rPr>
        <w:t> </w:t>
      </w:r>
      <w:r w:rsidRPr="00241684">
        <w:rPr>
          <w:rFonts w:ascii="Times New Roman" w:hAnsi="Times New Roman"/>
          <w:sz w:val="24"/>
          <w:szCs w:val="24"/>
        </w:rPr>
        <w:t>inou hospodárskou alebo zárobkovou činnosťou, ktorá môže byť v</w:t>
      </w:r>
      <w:r w:rsidRPr="00241684" w:rsidR="00A822FB">
        <w:rPr>
          <w:rFonts w:ascii="Times New Roman" w:hAnsi="Times New Roman"/>
          <w:sz w:val="24"/>
          <w:szCs w:val="24"/>
        </w:rPr>
        <w:t> </w:t>
      </w:r>
      <w:r w:rsidRPr="00241684">
        <w:rPr>
          <w:rFonts w:ascii="Times New Roman" w:hAnsi="Times New Roman"/>
          <w:sz w:val="24"/>
          <w:szCs w:val="24"/>
        </w:rPr>
        <w:t>rozpore s</w:t>
      </w:r>
      <w:r w:rsidRPr="00241684" w:rsidR="00A822FB">
        <w:rPr>
          <w:rFonts w:ascii="Times New Roman" w:hAnsi="Times New Roman"/>
          <w:sz w:val="24"/>
          <w:szCs w:val="24"/>
        </w:rPr>
        <w:t> </w:t>
      </w:r>
      <w:r w:rsidRPr="00241684">
        <w:rPr>
          <w:rFonts w:ascii="Times New Roman" w:hAnsi="Times New Roman"/>
          <w:sz w:val="24"/>
          <w:szCs w:val="24"/>
        </w:rPr>
        <w:t>výkonom funkcie generálneho riaditeľa.</w:t>
      </w:r>
    </w:p>
    <w:p w:rsidR="0056200E" w:rsidRPr="00241684" w:rsidP="0029090A">
      <w:pPr>
        <w:pStyle w:val="odsekCharChar"/>
        <w:numPr>
          <w:ilvl w:val="3"/>
          <w:numId w:val="36"/>
        </w:numPr>
        <w:tabs>
          <w:tab w:val="num" w:pos="0"/>
          <w:tab w:val="clear" w:pos="405"/>
          <w:tab w:val="clear" w:pos="963"/>
        </w:tabs>
        <w:bidi w:val="0"/>
        <w:spacing w:before="0" w:after="120"/>
        <w:ind w:left="0" w:firstLine="284"/>
        <w:rPr>
          <w:rFonts w:ascii="Times New Roman" w:hAnsi="Times New Roman"/>
          <w:sz w:val="24"/>
          <w:szCs w:val="24"/>
        </w:rPr>
      </w:pPr>
      <w:r w:rsidRPr="00241684">
        <w:rPr>
          <w:rFonts w:ascii="Times New Roman" w:hAnsi="Times New Roman"/>
          <w:sz w:val="24"/>
          <w:szCs w:val="24"/>
        </w:rPr>
        <w:t>Ak generálny riaditeľ v</w:t>
      </w:r>
      <w:r w:rsidRPr="00241684" w:rsidR="00A822FB">
        <w:rPr>
          <w:rFonts w:ascii="Times New Roman" w:hAnsi="Times New Roman"/>
          <w:sz w:val="24"/>
          <w:szCs w:val="24"/>
        </w:rPr>
        <w:t> </w:t>
      </w:r>
      <w:r w:rsidRPr="00241684">
        <w:rPr>
          <w:rFonts w:ascii="Times New Roman" w:hAnsi="Times New Roman"/>
          <w:sz w:val="24"/>
          <w:szCs w:val="24"/>
        </w:rPr>
        <w:t>čase jeho vymenovania do funkcie vykonáva funkciu alebo činnosť, ktorá je nezlučiteľná s</w:t>
      </w:r>
      <w:r w:rsidRPr="00241684" w:rsidR="00A822FB">
        <w:rPr>
          <w:rFonts w:ascii="Times New Roman" w:hAnsi="Times New Roman"/>
          <w:sz w:val="24"/>
          <w:szCs w:val="24"/>
        </w:rPr>
        <w:t> </w:t>
      </w:r>
      <w:r w:rsidRPr="00241684">
        <w:rPr>
          <w:rFonts w:ascii="Times New Roman" w:hAnsi="Times New Roman"/>
          <w:sz w:val="24"/>
          <w:szCs w:val="24"/>
        </w:rPr>
        <w:t xml:space="preserve">funkciou generálneho riaditeľa, je povinný </w:t>
      </w:r>
      <w:r w:rsidR="00E4655C">
        <w:rPr>
          <w:rFonts w:ascii="Times New Roman" w:hAnsi="Times New Roman"/>
          <w:sz w:val="24"/>
          <w:szCs w:val="24"/>
        </w:rPr>
        <w:t>bezodkladne</w:t>
      </w:r>
      <w:r w:rsidRPr="00241684">
        <w:rPr>
          <w:rFonts w:ascii="Times New Roman" w:hAnsi="Times New Roman"/>
          <w:sz w:val="24"/>
          <w:szCs w:val="24"/>
        </w:rPr>
        <w:t>, najneskôr do jedného mesiaca, preukázateľne urobiť právny úkon smerujúci k</w:t>
      </w:r>
      <w:r w:rsidRPr="00241684" w:rsidR="00A822FB">
        <w:rPr>
          <w:rFonts w:ascii="Times New Roman" w:hAnsi="Times New Roman"/>
          <w:sz w:val="24"/>
          <w:szCs w:val="24"/>
        </w:rPr>
        <w:t> </w:t>
      </w:r>
      <w:r w:rsidRPr="00241684">
        <w:rPr>
          <w:rFonts w:ascii="Times New Roman" w:hAnsi="Times New Roman"/>
          <w:sz w:val="24"/>
          <w:szCs w:val="24"/>
        </w:rPr>
        <w:t>skončeniu každej takej funkcie alebo činnosti a</w:t>
      </w:r>
      <w:r w:rsidRPr="00241684" w:rsidR="00A822FB">
        <w:rPr>
          <w:rFonts w:ascii="Times New Roman" w:hAnsi="Times New Roman"/>
          <w:sz w:val="24"/>
          <w:szCs w:val="24"/>
        </w:rPr>
        <w:t> </w:t>
      </w:r>
      <w:r w:rsidRPr="00241684">
        <w:rPr>
          <w:rFonts w:ascii="Times New Roman" w:hAnsi="Times New Roman"/>
          <w:sz w:val="24"/>
          <w:szCs w:val="24"/>
        </w:rPr>
        <w:t xml:space="preserve">je povinný </w:t>
      </w:r>
      <w:r w:rsidR="00E4655C">
        <w:rPr>
          <w:rFonts w:ascii="Times New Roman" w:hAnsi="Times New Roman"/>
          <w:sz w:val="24"/>
          <w:szCs w:val="24"/>
        </w:rPr>
        <w:t>bezodkladne</w:t>
      </w:r>
      <w:r w:rsidRPr="00241684">
        <w:rPr>
          <w:rFonts w:ascii="Times New Roman" w:hAnsi="Times New Roman"/>
          <w:sz w:val="24"/>
          <w:szCs w:val="24"/>
        </w:rPr>
        <w:t xml:space="preserve"> skončiť k</w:t>
      </w:r>
      <w:r w:rsidRPr="00241684" w:rsidR="00251712">
        <w:rPr>
          <w:rFonts w:ascii="Times New Roman" w:hAnsi="Times New Roman"/>
          <w:sz w:val="24"/>
          <w:szCs w:val="24"/>
        </w:rPr>
        <w:t>aždú takú funkciu alebo činnosť a</w:t>
      </w:r>
      <w:r w:rsidRPr="00241684" w:rsidR="00A822FB">
        <w:rPr>
          <w:rFonts w:ascii="Times New Roman" w:hAnsi="Times New Roman"/>
          <w:sz w:val="24"/>
          <w:szCs w:val="24"/>
        </w:rPr>
        <w:t> </w:t>
      </w:r>
      <w:r w:rsidRPr="00241684" w:rsidR="00251712">
        <w:rPr>
          <w:rFonts w:ascii="Times New Roman" w:hAnsi="Times New Roman"/>
          <w:sz w:val="24"/>
          <w:szCs w:val="24"/>
        </w:rPr>
        <w:t>najneskôr</w:t>
      </w:r>
      <w:r w:rsidRPr="00241684" w:rsidR="00E63ABC">
        <w:rPr>
          <w:rFonts w:ascii="Times New Roman" w:hAnsi="Times New Roman"/>
          <w:sz w:val="24"/>
          <w:szCs w:val="24"/>
        </w:rPr>
        <w:t xml:space="preserve"> </w:t>
      </w:r>
      <w:r w:rsidRPr="00241684" w:rsidR="00251712">
        <w:rPr>
          <w:rFonts w:ascii="Times New Roman" w:hAnsi="Times New Roman"/>
          <w:sz w:val="24"/>
          <w:szCs w:val="24"/>
        </w:rPr>
        <w:t>do jedného mesiaca po svojom vymenovaní písomne oznámiť ministrovi, či spĺňa podmienky nezlučiteľnosti funkcie generálneho riaditeľa s</w:t>
      </w:r>
      <w:r w:rsidRPr="00241684" w:rsidR="00A822FB">
        <w:rPr>
          <w:rFonts w:ascii="Times New Roman" w:hAnsi="Times New Roman"/>
          <w:sz w:val="24"/>
          <w:szCs w:val="24"/>
        </w:rPr>
        <w:t> </w:t>
      </w:r>
      <w:r w:rsidRPr="00241684" w:rsidR="00251712">
        <w:rPr>
          <w:rFonts w:ascii="Times New Roman" w:hAnsi="Times New Roman"/>
          <w:sz w:val="24"/>
          <w:szCs w:val="24"/>
        </w:rPr>
        <w:t>inými funkciami alebo činnosťami podľa odseku 4.</w:t>
      </w:r>
    </w:p>
    <w:p w:rsidR="000E3FCF" w:rsidRPr="00241684" w:rsidP="0029090A">
      <w:pPr>
        <w:pStyle w:val="odsekCharChar"/>
        <w:numPr>
          <w:ilvl w:val="3"/>
          <w:numId w:val="36"/>
        </w:numPr>
        <w:tabs>
          <w:tab w:val="num" w:pos="0"/>
          <w:tab w:val="clear" w:pos="405"/>
          <w:tab w:val="clear" w:pos="963"/>
        </w:tabs>
        <w:bidi w:val="0"/>
        <w:spacing w:before="0" w:after="120"/>
        <w:ind w:left="0" w:firstLine="284"/>
        <w:rPr>
          <w:rFonts w:ascii="Times New Roman" w:hAnsi="Times New Roman"/>
          <w:sz w:val="24"/>
          <w:szCs w:val="24"/>
        </w:rPr>
      </w:pPr>
      <w:r w:rsidRPr="00241684" w:rsidR="0056200E">
        <w:rPr>
          <w:rFonts w:ascii="Times New Roman" w:hAnsi="Times New Roman"/>
          <w:sz w:val="24"/>
          <w:szCs w:val="24"/>
        </w:rPr>
        <w:t>Generálneho riaditeľa v</w:t>
      </w:r>
      <w:r w:rsidRPr="00241684" w:rsidR="00A822FB">
        <w:rPr>
          <w:rFonts w:ascii="Times New Roman" w:hAnsi="Times New Roman"/>
          <w:sz w:val="24"/>
          <w:szCs w:val="24"/>
        </w:rPr>
        <w:t> </w:t>
      </w:r>
      <w:r w:rsidRPr="00241684" w:rsidR="0056200E">
        <w:rPr>
          <w:rFonts w:ascii="Times New Roman" w:hAnsi="Times New Roman"/>
          <w:sz w:val="24"/>
          <w:szCs w:val="24"/>
        </w:rPr>
        <w:t>čase jeho neprítomnosti zastupuje ním poverený zástupca.</w:t>
      </w:r>
    </w:p>
    <w:p w:rsidR="0056200E" w:rsidRPr="00241684" w:rsidP="0029090A">
      <w:pPr>
        <w:pStyle w:val="odsekCharChar"/>
        <w:numPr>
          <w:ilvl w:val="3"/>
          <w:numId w:val="36"/>
        </w:numPr>
        <w:tabs>
          <w:tab w:val="num" w:pos="0"/>
          <w:tab w:val="clear" w:pos="405"/>
          <w:tab w:val="clear" w:pos="963"/>
        </w:tabs>
        <w:bidi w:val="0"/>
        <w:spacing w:before="0" w:after="120"/>
        <w:ind w:left="0" w:firstLine="284"/>
        <w:rPr>
          <w:rFonts w:ascii="Times New Roman" w:hAnsi="Times New Roman"/>
          <w:sz w:val="24"/>
          <w:szCs w:val="24"/>
        </w:rPr>
      </w:pPr>
      <w:r w:rsidRPr="00241684">
        <w:rPr>
          <w:rFonts w:ascii="Times New Roman" w:hAnsi="Times New Roman"/>
          <w:sz w:val="24"/>
          <w:szCs w:val="24"/>
        </w:rPr>
        <w:t xml:space="preserve">Generálny riaditeľ </w:t>
      </w:r>
    </w:p>
    <w:p w:rsidR="0056200E" w:rsidRPr="00241684" w:rsidP="0029090A">
      <w:pPr>
        <w:pStyle w:val="vymenovanie"/>
        <w:numPr>
          <w:numId w:val="41"/>
        </w:numPr>
        <w:tabs>
          <w:tab w:val="num" w:pos="0"/>
        </w:tabs>
        <w:bidi w:val="0"/>
        <w:spacing w:after="120"/>
        <w:ind w:left="1077" w:hanging="357"/>
        <w:rPr>
          <w:rFonts w:ascii="Times New Roman" w:hAnsi="Times New Roman"/>
          <w:sz w:val="24"/>
          <w:szCs w:val="24"/>
        </w:rPr>
      </w:pPr>
      <w:r w:rsidR="00265447">
        <w:rPr>
          <w:rFonts w:ascii="Times New Roman" w:hAnsi="Times New Roman" w:hint="default"/>
          <w:sz w:val="24"/>
          <w:szCs w:val="24"/>
        </w:rPr>
        <w:t>zastupuje ú</w:t>
      </w:r>
      <w:r w:rsidR="00265447">
        <w:rPr>
          <w:rFonts w:ascii="Times New Roman" w:hAnsi="Times New Roman" w:hint="default"/>
          <w:sz w:val="24"/>
          <w:szCs w:val="24"/>
        </w:rPr>
        <w:t>rad navonok,</w:t>
      </w:r>
    </w:p>
    <w:p w:rsidR="0056200E" w:rsidRPr="00241684" w:rsidP="0029090A">
      <w:pPr>
        <w:pStyle w:val="vymenovanie"/>
        <w:numPr>
          <w:numId w:val="41"/>
        </w:numPr>
        <w:tabs>
          <w:tab w:val="num" w:pos="0"/>
        </w:tabs>
        <w:bidi w:val="0"/>
        <w:spacing w:after="120"/>
        <w:ind w:left="1077" w:hanging="357"/>
        <w:rPr>
          <w:rFonts w:ascii="Times New Roman" w:hAnsi="Times New Roman"/>
          <w:sz w:val="24"/>
          <w:szCs w:val="24"/>
        </w:rPr>
      </w:pPr>
      <w:r w:rsidRPr="00241684">
        <w:rPr>
          <w:rFonts w:ascii="Times New Roman" w:hAnsi="Times New Roman" w:hint="default"/>
          <w:sz w:val="24"/>
          <w:szCs w:val="24"/>
        </w:rPr>
        <w:t>zastupuje Slovenskú</w:t>
      </w:r>
      <w:r w:rsidRPr="00241684">
        <w:rPr>
          <w:rFonts w:ascii="Times New Roman" w:hAnsi="Times New Roman" w:hint="default"/>
          <w:sz w:val="24"/>
          <w:szCs w:val="24"/>
        </w:rPr>
        <w:t xml:space="preserve"> republiku v</w:t>
      </w:r>
      <w:r w:rsidRPr="00241684" w:rsidR="00A822FB">
        <w:rPr>
          <w:rFonts w:ascii="Times New Roman" w:hAnsi="Times New Roman"/>
          <w:sz w:val="24"/>
          <w:szCs w:val="24"/>
        </w:rPr>
        <w:t> </w:t>
      </w:r>
      <w:r w:rsidRPr="00241684">
        <w:rPr>
          <w:rFonts w:ascii="Times New Roman" w:hAnsi="Times New Roman" w:hint="default"/>
          <w:sz w:val="24"/>
          <w:szCs w:val="24"/>
        </w:rPr>
        <w:t>medziná</w:t>
      </w:r>
      <w:r w:rsidRPr="00241684">
        <w:rPr>
          <w:rFonts w:ascii="Times New Roman" w:hAnsi="Times New Roman" w:hint="default"/>
          <w:sz w:val="24"/>
          <w:szCs w:val="24"/>
        </w:rPr>
        <w:t>r</w:t>
      </w:r>
      <w:r w:rsidRPr="00241684">
        <w:rPr>
          <w:rFonts w:ascii="Times New Roman" w:hAnsi="Times New Roman" w:hint="default"/>
          <w:sz w:val="24"/>
          <w:szCs w:val="24"/>
        </w:rPr>
        <w:t>odný</w:t>
      </w:r>
      <w:r w:rsidRPr="00241684">
        <w:rPr>
          <w:rFonts w:ascii="Times New Roman" w:hAnsi="Times New Roman" w:hint="default"/>
          <w:sz w:val="24"/>
          <w:szCs w:val="24"/>
        </w:rPr>
        <w:t>ch</w:t>
      </w:r>
      <w:r w:rsidRPr="00241684" w:rsidR="00E63ABC">
        <w:rPr>
          <w:rFonts w:ascii="Times New Roman" w:hAnsi="Times New Roman"/>
          <w:sz w:val="24"/>
          <w:szCs w:val="24"/>
        </w:rPr>
        <w:t xml:space="preserve"> </w:t>
      </w:r>
      <w:r w:rsidRPr="00241684">
        <w:rPr>
          <w:rFonts w:ascii="Times New Roman" w:hAnsi="Times New Roman" w:hint="default"/>
          <w:sz w:val="24"/>
          <w:szCs w:val="24"/>
        </w:rPr>
        <w:t>organizá</w:t>
      </w:r>
      <w:r w:rsidRPr="00241684">
        <w:rPr>
          <w:rFonts w:ascii="Times New Roman" w:hAnsi="Times New Roman" w:hint="default"/>
          <w:sz w:val="24"/>
          <w:szCs w:val="24"/>
        </w:rPr>
        <w:t>ciá</w:t>
      </w:r>
      <w:r w:rsidRPr="00241684">
        <w:rPr>
          <w:rFonts w:ascii="Times New Roman" w:hAnsi="Times New Roman" w:hint="default"/>
          <w:sz w:val="24"/>
          <w:szCs w:val="24"/>
        </w:rPr>
        <w:t>ch pô</w:t>
      </w:r>
      <w:r w:rsidRPr="00241684">
        <w:rPr>
          <w:rFonts w:ascii="Times New Roman" w:hAnsi="Times New Roman" w:hint="default"/>
          <w:sz w:val="24"/>
          <w:szCs w:val="24"/>
        </w:rPr>
        <w:t>sobiacich v</w:t>
      </w:r>
      <w:r w:rsidRPr="00241684" w:rsidR="00A822FB">
        <w:rPr>
          <w:rFonts w:ascii="Times New Roman" w:hAnsi="Times New Roman"/>
          <w:sz w:val="24"/>
          <w:szCs w:val="24"/>
        </w:rPr>
        <w:t> </w:t>
      </w:r>
      <w:r w:rsidRPr="00241684">
        <w:rPr>
          <w:rFonts w:ascii="Times New Roman" w:hAnsi="Times New Roman" w:hint="default"/>
          <w:sz w:val="24"/>
          <w:szCs w:val="24"/>
        </w:rPr>
        <w:t>oblasti úč</w:t>
      </w:r>
      <w:r w:rsidRPr="00241684">
        <w:rPr>
          <w:rFonts w:ascii="Times New Roman" w:hAnsi="Times New Roman" w:hint="default"/>
          <w:sz w:val="24"/>
          <w:szCs w:val="24"/>
        </w:rPr>
        <w:t>tovní</w:t>
      </w:r>
      <w:r w:rsidRPr="00241684">
        <w:rPr>
          <w:rFonts w:ascii="Times New Roman" w:hAnsi="Times New Roman" w:hint="default"/>
          <w:sz w:val="24"/>
          <w:szCs w:val="24"/>
        </w:rPr>
        <w:t>ctva, vý</w:t>
      </w:r>
      <w:r w:rsidRPr="00241684">
        <w:rPr>
          <w:rFonts w:ascii="Times New Roman" w:hAnsi="Times New Roman" w:hint="default"/>
          <w:sz w:val="24"/>
          <w:szCs w:val="24"/>
        </w:rPr>
        <w:t>kazní</w:t>
      </w:r>
      <w:r w:rsidRPr="00241684">
        <w:rPr>
          <w:rFonts w:ascii="Times New Roman" w:hAnsi="Times New Roman" w:hint="default"/>
          <w:sz w:val="24"/>
          <w:szCs w:val="24"/>
        </w:rPr>
        <w:t>ctva a</w:t>
      </w:r>
      <w:r w:rsidRPr="00241684" w:rsidR="00A822FB">
        <w:rPr>
          <w:rFonts w:ascii="Times New Roman" w:hAnsi="Times New Roman"/>
          <w:sz w:val="24"/>
          <w:szCs w:val="24"/>
        </w:rPr>
        <w:t> </w:t>
      </w:r>
      <w:r w:rsidR="00AD078F">
        <w:rPr>
          <w:rFonts w:ascii="Times New Roman" w:hAnsi="Times New Roman" w:hint="default"/>
          <w:sz w:val="24"/>
          <w:szCs w:val="24"/>
        </w:rPr>
        <w:t>š</w:t>
      </w:r>
      <w:r w:rsidR="00AD078F">
        <w:rPr>
          <w:rFonts w:ascii="Times New Roman" w:hAnsi="Times New Roman" w:hint="default"/>
          <w:sz w:val="24"/>
          <w:szCs w:val="24"/>
        </w:rPr>
        <w:t>tatutá</w:t>
      </w:r>
      <w:r w:rsidR="00AD078F">
        <w:rPr>
          <w:rFonts w:ascii="Times New Roman" w:hAnsi="Times New Roman" w:hint="default"/>
          <w:sz w:val="24"/>
          <w:szCs w:val="24"/>
        </w:rPr>
        <w:t>rneho auditu</w:t>
      </w:r>
      <w:r w:rsidRPr="00241684">
        <w:rPr>
          <w:rFonts w:ascii="Times New Roman" w:hAnsi="Times New Roman"/>
          <w:sz w:val="24"/>
          <w:szCs w:val="24"/>
        </w:rPr>
        <w:t>,</w:t>
      </w:r>
      <w:r w:rsidRPr="00241684" w:rsidR="00A23531">
        <w:rPr>
          <w:rFonts w:ascii="Times New Roman" w:hAnsi="Times New Roman" w:hint="default"/>
          <w:sz w:val="24"/>
          <w:szCs w:val="24"/>
        </w:rPr>
        <w:t xml:space="preserve"> prič</w:t>
      </w:r>
      <w:r w:rsidRPr="00241684" w:rsidR="00A23531">
        <w:rPr>
          <w:rFonts w:ascii="Times New Roman" w:hAnsi="Times New Roman" w:hint="default"/>
          <w:sz w:val="24"/>
          <w:szCs w:val="24"/>
        </w:rPr>
        <w:t>om môž</w:t>
      </w:r>
      <w:r w:rsidRPr="00241684" w:rsidR="00A23531">
        <w:rPr>
          <w:rFonts w:ascii="Times New Roman" w:hAnsi="Times New Roman" w:hint="default"/>
          <w:sz w:val="24"/>
          <w:szCs w:val="24"/>
        </w:rPr>
        <w:t>e poveriť</w:t>
      </w:r>
      <w:r w:rsidRPr="00241684" w:rsidR="00A23531">
        <w:rPr>
          <w:rFonts w:ascii="Times New Roman" w:hAnsi="Times New Roman" w:hint="default"/>
          <w:sz w:val="24"/>
          <w:szCs w:val="24"/>
        </w:rPr>
        <w:t xml:space="preserve"> zastupovaní</w:t>
      </w:r>
      <w:r w:rsidRPr="00241684" w:rsidR="00A23531">
        <w:rPr>
          <w:rFonts w:ascii="Times New Roman" w:hAnsi="Times New Roman" w:hint="default"/>
          <w:sz w:val="24"/>
          <w:szCs w:val="24"/>
        </w:rPr>
        <w:t>m aj inú</w:t>
      </w:r>
      <w:r w:rsidRPr="00241684" w:rsidR="00A23531">
        <w:rPr>
          <w:rFonts w:ascii="Times New Roman" w:hAnsi="Times New Roman" w:hint="default"/>
          <w:sz w:val="24"/>
          <w:szCs w:val="24"/>
        </w:rPr>
        <w:t xml:space="preserve"> osobu, ktorá</w:t>
      </w:r>
      <w:r w:rsidRPr="00241684" w:rsidR="00A23531">
        <w:rPr>
          <w:rFonts w:ascii="Times New Roman" w:hAnsi="Times New Roman" w:hint="default"/>
          <w:sz w:val="24"/>
          <w:szCs w:val="24"/>
        </w:rPr>
        <w:t xml:space="preserve"> je zamestnancom ú</w:t>
      </w:r>
      <w:r w:rsidRPr="00241684" w:rsidR="00A23531">
        <w:rPr>
          <w:rFonts w:ascii="Times New Roman" w:hAnsi="Times New Roman" w:hint="default"/>
          <w:sz w:val="24"/>
          <w:szCs w:val="24"/>
        </w:rPr>
        <w:t>radu,</w:t>
      </w:r>
    </w:p>
    <w:p w:rsidR="0056200E" w:rsidRPr="00241684" w:rsidP="0029090A">
      <w:pPr>
        <w:pStyle w:val="vymenovanie"/>
        <w:numPr>
          <w:numId w:val="41"/>
        </w:numPr>
        <w:tabs>
          <w:tab w:val="num" w:pos="0"/>
        </w:tabs>
        <w:bidi w:val="0"/>
        <w:spacing w:after="120"/>
        <w:ind w:left="1077" w:hanging="357"/>
        <w:rPr>
          <w:rFonts w:ascii="Times New Roman" w:hAnsi="Times New Roman"/>
          <w:sz w:val="24"/>
          <w:szCs w:val="24"/>
        </w:rPr>
      </w:pPr>
      <w:r w:rsidRPr="00241684">
        <w:rPr>
          <w:rFonts w:ascii="Times New Roman" w:hAnsi="Times New Roman" w:hint="default"/>
          <w:sz w:val="24"/>
          <w:szCs w:val="24"/>
        </w:rPr>
        <w:t>zabezpeč</w:t>
      </w:r>
      <w:r w:rsidRPr="00241684">
        <w:rPr>
          <w:rFonts w:ascii="Times New Roman" w:hAnsi="Times New Roman" w:hint="default"/>
          <w:sz w:val="24"/>
          <w:szCs w:val="24"/>
        </w:rPr>
        <w:t>uje vypracovanie straté</w:t>
      </w:r>
      <w:r w:rsidRPr="00241684">
        <w:rPr>
          <w:rFonts w:ascii="Times New Roman" w:hAnsi="Times New Roman" w:hint="default"/>
          <w:sz w:val="24"/>
          <w:szCs w:val="24"/>
        </w:rPr>
        <w:t>gie ú</w:t>
      </w:r>
      <w:r w:rsidRPr="00241684">
        <w:rPr>
          <w:rFonts w:ascii="Times New Roman" w:hAnsi="Times New Roman" w:hint="default"/>
          <w:sz w:val="24"/>
          <w:szCs w:val="24"/>
        </w:rPr>
        <w:t>radu, roč</w:t>
      </w:r>
      <w:r w:rsidRPr="00241684">
        <w:rPr>
          <w:rFonts w:ascii="Times New Roman" w:hAnsi="Times New Roman" w:hint="default"/>
          <w:sz w:val="24"/>
          <w:szCs w:val="24"/>
        </w:rPr>
        <w:t>né</w:t>
      </w:r>
      <w:r w:rsidRPr="00241684">
        <w:rPr>
          <w:rFonts w:ascii="Times New Roman" w:hAnsi="Times New Roman" w:hint="default"/>
          <w:sz w:val="24"/>
          <w:szCs w:val="24"/>
        </w:rPr>
        <w:t>ho plá</w:t>
      </w:r>
      <w:r w:rsidRPr="00241684">
        <w:rPr>
          <w:rFonts w:ascii="Times New Roman" w:hAnsi="Times New Roman" w:hint="default"/>
          <w:sz w:val="24"/>
          <w:szCs w:val="24"/>
        </w:rPr>
        <w:t>nu č</w:t>
      </w:r>
      <w:r w:rsidRPr="00241684">
        <w:rPr>
          <w:rFonts w:ascii="Times New Roman" w:hAnsi="Times New Roman" w:hint="default"/>
          <w:sz w:val="24"/>
          <w:szCs w:val="24"/>
        </w:rPr>
        <w:t>innosti ú</w:t>
      </w:r>
      <w:r w:rsidRPr="00241684">
        <w:rPr>
          <w:rFonts w:ascii="Times New Roman" w:hAnsi="Times New Roman" w:hint="default"/>
          <w:sz w:val="24"/>
          <w:szCs w:val="24"/>
        </w:rPr>
        <w:t>radu,</w:t>
      </w:r>
      <w:r w:rsidRPr="00241684" w:rsidR="003D14DE">
        <w:rPr>
          <w:rFonts w:ascii="Times New Roman" w:hAnsi="Times New Roman" w:hint="default"/>
          <w:sz w:val="24"/>
          <w:szCs w:val="24"/>
        </w:rPr>
        <w:t xml:space="preserve"> sprá</w:t>
      </w:r>
      <w:r w:rsidRPr="00241684" w:rsidR="003D14DE">
        <w:rPr>
          <w:rFonts w:ascii="Times New Roman" w:hAnsi="Times New Roman" w:hint="default"/>
          <w:sz w:val="24"/>
          <w:szCs w:val="24"/>
        </w:rPr>
        <w:t>vu o</w:t>
      </w:r>
      <w:r w:rsidRPr="00241684" w:rsidR="00A822FB">
        <w:rPr>
          <w:rFonts w:ascii="Times New Roman" w:hAnsi="Times New Roman"/>
          <w:sz w:val="24"/>
          <w:szCs w:val="24"/>
        </w:rPr>
        <w:t> </w:t>
      </w:r>
      <w:r w:rsidRPr="00241684" w:rsidR="006F1EC6">
        <w:rPr>
          <w:rFonts w:ascii="Times New Roman" w:hAnsi="Times New Roman" w:hint="default"/>
          <w:sz w:val="24"/>
          <w:szCs w:val="24"/>
        </w:rPr>
        <w:t>č</w:t>
      </w:r>
      <w:r w:rsidRPr="00241684" w:rsidR="006F1EC6">
        <w:rPr>
          <w:rFonts w:ascii="Times New Roman" w:hAnsi="Times New Roman" w:hint="default"/>
          <w:sz w:val="24"/>
          <w:szCs w:val="24"/>
        </w:rPr>
        <w:t>innosti</w:t>
      </w:r>
      <w:r w:rsidRPr="00241684" w:rsidR="006F1EC6">
        <w:rPr>
          <w:rFonts w:ascii="Times New Roman" w:hAnsi="Times New Roman" w:hint="default"/>
          <w:sz w:val="24"/>
          <w:szCs w:val="24"/>
        </w:rPr>
        <w:t xml:space="preserve"> ú</w:t>
      </w:r>
      <w:r w:rsidRPr="00241684" w:rsidR="006F1EC6">
        <w:rPr>
          <w:rFonts w:ascii="Times New Roman" w:hAnsi="Times New Roman" w:hint="default"/>
          <w:sz w:val="24"/>
          <w:szCs w:val="24"/>
        </w:rPr>
        <w:t>radu podľ</w:t>
      </w:r>
      <w:r w:rsidRPr="00241684" w:rsidR="006F1EC6">
        <w:rPr>
          <w:rFonts w:ascii="Times New Roman" w:hAnsi="Times New Roman" w:hint="default"/>
          <w:sz w:val="24"/>
          <w:szCs w:val="24"/>
        </w:rPr>
        <w:t>a §</w:t>
      </w:r>
      <w:r w:rsidRPr="00241684" w:rsidR="006F1EC6">
        <w:rPr>
          <w:rFonts w:ascii="Times New Roman" w:hAnsi="Times New Roman" w:hint="default"/>
          <w:sz w:val="24"/>
          <w:szCs w:val="24"/>
        </w:rPr>
        <w:t xml:space="preserve"> 5</w:t>
      </w:r>
      <w:r w:rsidR="00985CE0">
        <w:rPr>
          <w:rFonts w:ascii="Times New Roman" w:hAnsi="Times New Roman"/>
          <w:sz w:val="24"/>
          <w:szCs w:val="24"/>
        </w:rPr>
        <w:t>4</w:t>
      </w:r>
      <w:r w:rsidRPr="00241684" w:rsidR="003D14DE">
        <w:rPr>
          <w:rFonts w:ascii="Times New Roman" w:hAnsi="Times New Roman"/>
          <w:sz w:val="24"/>
          <w:szCs w:val="24"/>
        </w:rPr>
        <w:t xml:space="preserve"> </w:t>
      </w:r>
      <w:r w:rsidRPr="00241684" w:rsidR="00574A38">
        <w:rPr>
          <w:rFonts w:ascii="Times New Roman" w:hAnsi="Times New Roman"/>
          <w:sz w:val="24"/>
          <w:szCs w:val="24"/>
        </w:rPr>
        <w:t>ods. 1</w:t>
      </w:r>
      <w:r w:rsidRPr="00241684" w:rsidR="003D14DE">
        <w:rPr>
          <w:rFonts w:ascii="Times New Roman" w:hAnsi="Times New Roman"/>
          <w:sz w:val="24"/>
          <w:szCs w:val="24"/>
        </w:rPr>
        <w:t>,</w:t>
      </w:r>
      <w:r w:rsidRPr="00241684">
        <w:rPr>
          <w:rFonts w:ascii="Times New Roman" w:hAnsi="Times New Roman" w:hint="default"/>
          <w:sz w:val="24"/>
          <w:szCs w:val="24"/>
        </w:rPr>
        <w:t xml:space="preserve"> rozpoč</w:t>
      </w:r>
      <w:r w:rsidRPr="00241684">
        <w:rPr>
          <w:rFonts w:ascii="Times New Roman" w:hAnsi="Times New Roman" w:hint="default"/>
          <w:sz w:val="24"/>
          <w:szCs w:val="24"/>
        </w:rPr>
        <w:t>tu ú</w:t>
      </w:r>
      <w:r w:rsidRPr="00241684">
        <w:rPr>
          <w:rFonts w:ascii="Times New Roman" w:hAnsi="Times New Roman" w:hint="default"/>
          <w:sz w:val="24"/>
          <w:szCs w:val="24"/>
        </w:rPr>
        <w:t>radu a</w:t>
      </w:r>
      <w:r w:rsidRPr="00241684" w:rsidR="00A822FB">
        <w:rPr>
          <w:rFonts w:ascii="Times New Roman" w:hAnsi="Times New Roman"/>
          <w:sz w:val="24"/>
          <w:szCs w:val="24"/>
        </w:rPr>
        <w:t> </w:t>
      </w:r>
      <w:r w:rsidRPr="00241684">
        <w:rPr>
          <w:rFonts w:ascii="Times New Roman" w:hAnsi="Times New Roman"/>
          <w:sz w:val="24"/>
          <w:szCs w:val="24"/>
        </w:rPr>
        <w:t>vyhodnotenie</w:t>
      </w:r>
      <w:r w:rsidRPr="00241684" w:rsidR="00933F24">
        <w:rPr>
          <w:rFonts w:ascii="Times New Roman" w:hAnsi="Times New Roman"/>
          <w:sz w:val="24"/>
          <w:szCs w:val="24"/>
        </w:rPr>
        <w:t xml:space="preserve"> jeho plnenia</w:t>
      </w:r>
      <w:r w:rsidRPr="00241684">
        <w:rPr>
          <w:rFonts w:ascii="Times New Roman" w:hAnsi="Times New Roman"/>
          <w:sz w:val="24"/>
          <w:szCs w:val="24"/>
        </w:rPr>
        <w:t>,</w:t>
      </w:r>
    </w:p>
    <w:p w:rsidR="0056200E" w:rsidRPr="00241684" w:rsidP="0029090A">
      <w:pPr>
        <w:pStyle w:val="vymenovanie"/>
        <w:numPr>
          <w:numId w:val="41"/>
        </w:numPr>
        <w:tabs>
          <w:tab w:val="num" w:pos="0"/>
        </w:tabs>
        <w:bidi w:val="0"/>
        <w:spacing w:after="120"/>
        <w:ind w:left="1077" w:hanging="357"/>
        <w:rPr>
          <w:rFonts w:ascii="Times New Roman" w:hAnsi="Times New Roman" w:hint="default"/>
          <w:sz w:val="24"/>
          <w:szCs w:val="24"/>
        </w:rPr>
      </w:pPr>
      <w:r w:rsidRPr="00241684">
        <w:rPr>
          <w:rFonts w:ascii="Times New Roman" w:hAnsi="Times New Roman" w:hint="default"/>
          <w:sz w:val="24"/>
          <w:szCs w:val="24"/>
        </w:rPr>
        <w:t>predkladá</w:t>
      </w:r>
      <w:r w:rsidRPr="00241684">
        <w:rPr>
          <w:rFonts w:ascii="Times New Roman" w:hAnsi="Times New Roman" w:hint="default"/>
          <w:sz w:val="24"/>
          <w:szCs w:val="24"/>
        </w:rPr>
        <w:t xml:space="preserve"> rade na schvá</w:t>
      </w:r>
      <w:r w:rsidRPr="00241684">
        <w:rPr>
          <w:rFonts w:ascii="Times New Roman" w:hAnsi="Times New Roman" w:hint="default"/>
          <w:sz w:val="24"/>
          <w:szCs w:val="24"/>
        </w:rPr>
        <w:t xml:space="preserve">lenie </w:t>
      </w:r>
      <w:r w:rsidRPr="00241684" w:rsidR="00EA2AE6">
        <w:rPr>
          <w:rFonts w:ascii="Times New Roman" w:hAnsi="Times New Roman" w:hint="default"/>
          <w:sz w:val="24"/>
          <w:szCs w:val="24"/>
        </w:rPr>
        <w:t>sprá</w:t>
      </w:r>
      <w:r w:rsidRPr="00241684" w:rsidR="00EA2AE6">
        <w:rPr>
          <w:rFonts w:ascii="Times New Roman" w:hAnsi="Times New Roman" w:hint="default"/>
          <w:sz w:val="24"/>
          <w:szCs w:val="24"/>
        </w:rPr>
        <w:t>vu o </w:t>
      </w:r>
      <w:r w:rsidRPr="00241684" w:rsidR="00EA2AE6">
        <w:rPr>
          <w:rFonts w:ascii="Times New Roman" w:hAnsi="Times New Roman" w:hint="default"/>
          <w:sz w:val="24"/>
          <w:szCs w:val="24"/>
        </w:rPr>
        <w:t>č</w:t>
      </w:r>
      <w:r w:rsidRPr="00241684" w:rsidR="00EA2AE6">
        <w:rPr>
          <w:rFonts w:ascii="Times New Roman" w:hAnsi="Times New Roman" w:hint="default"/>
          <w:sz w:val="24"/>
          <w:szCs w:val="24"/>
        </w:rPr>
        <w:t>innosti ú</w:t>
      </w:r>
      <w:r w:rsidRPr="00241684" w:rsidR="00EA2AE6">
        <w:rPr>
          <w:rFonts w:ascii="Times New Roman" w:hAnsi="Times New Roman" w:hint="default"/>
          <w:sz w:val="24"/>
          <w:szCs w:val="24"/>
        </w:rPr>
        <w:t>radu podľ</w:t>
      </w:r>
      <w:r w:rsidRPr="00241684" w:rsidR="00EA2AE6">
        <w:rPr>
          <w:rFonts w:ascii="Times New Roman" w:hAnsi="Times New Roman" w:hint="default"/>
          <w:sz w:val="24"/>
          <w:szCs w:val="24"/>
        </w:rPr>
        <w:t>a §</w:t>
      </w:r>
      <w:r w:rsidRPr="00241684" w:rsidR="00EA2AE6">
        <w:rPr>
          <w:rFonts w:ascii="Times New Roman" w:hAnsi="Times New Roman" w:hint="default"/>
          <w:sz w:val="24"/>
          <w:szCs w:val="24"/>
        </w:rPr>
        <w:t xml:space="preserve"> 5</w:t>
      </w:r>
      <w:r w:rsidR="00985CE0">
        <w:rPr>
          <w:rFonts w:ascii="Times New Roman" w:hAnsi="Times New Roman"/>
          <w:sz w:val="24"/>
          <w:szCs w:val="24"/>
        </w:rPr>
        <w:t>4</w:t>
      </w:r>
      <w:r w:rsidRPr="00241684" w:rsidR="00EA2AE6">
        <w:rPr>
          <w:rFonts w:ascii="Times New Roman" w:hAnsi="Times New Roman"/>
          <w:sz w:val="24"/>
          <w:szCs w:val="24"/>
        </w:rPr>
        <w:t xml:space="preserve"> ods. 1, </w:t>
      </w:r>
      <w:r w:rsidRPr="00241684">
        <w:rPr>
          <w:rFonts w:ascii="Times New Roman" w:hAnsi="Times New Roman" w:hint="default"/>
          <w:sz w:val="24"/>
          <w:szCs w:val="24"/>
        </w:rPr>
        <w:t>úč</w:t>
      </w:r>
      <w:r w:rsidRPr="00241684">
        <w:rPr>
          <w:rFonts w:ascii="Times New Roman" w:hAnsi="Times New Roman" w:hint="default"/>
          <w:sz w:val="24"/>
          <w:szCs w:val="24"/>
        </w:rPr>
        <w:t>tovnú</w:t>
      </w:r>
      <w:r w:rsidRPr="00241684">
        <w:rPr>
          <w:rFonts w:ascii="Times New Roman" w:hAnsi="Times New Roman" w:hint="default"/>
          <w:sz w:val="24"/>
          <w:szCs w:val="24"/>
        </w:rPr>
        <w:t xml:space="preserve"> zá</w:t>
      </w:r>
      <w:r w:rsidRPr="00241684">
        <w:rPr>
          <w:rFonts w:ascii="Times New Roman" w:hAnsi="Times New Roman" w:hint="default"/>
          <w:sz w:val="24"/>
          <w:szCs w:val="24"/>
        </w:rPr>
        <w:t>vierku a</w:t>
      </w:r>
      <w:r w:rsidRPr="00241684" w:rsidR="00A822FB">
        <w:rPr>
          <w:rFonts w:ascii="Times New Roman" w:hAnsi="Times New Roman"/>
          <w:sz w:val="24"/>
          <w:szCs w:val="24"/>
        </w:rPr>
        <w:t> </w:t>
      </w:r>
      <w:r w:rsidRPr="00241684">
        <w:rPr>
          <w:rFonts w:ascii="Times New Roman" w:hAnsi="Times New Roman" w:hint="default"/>
          <w:sz w:val="24"/>
          <w:szCs w:val="24"/>
        </w:rPr>
        <w:t>vý</w:t>
      </w:r>
      <w:r w:rsidRPr="00241684">
        <w:rPr>
          <w:rFonts w:ascii="Times New Roman" w:hAnsi="Times New Roman" w:hint="default"/>
          <w:sz w:val="24"/>
          <w:szCs w:val="24"/>
        </w:rPr>
        <w:t>roč</w:t>
      </w:r>
      <w:r w:rsidRPr="00241684">
        <w:rPr>
          <w:rFonts w:ascii="Times New Roman" w:hAnsi="Times New Roman" w:hint="default"/>
          <w:sz w:val="24"/>
          <w:szCs w:val="24"/>
        </w:rPr>
        <w:t>nú</w:t>
      </w:r>
      <w:r w:rsidRPr="00241684">
        <w:rPr>
          <w:rFonts w:ascii="Times New Roman" w:hAnsi="Times New Roman" w:hint="default"/>
          <w:sz w:val="24"/>
          <w:szCs w:val="24"/>
        </w:rPr>
        <w:t xml:space="preserve"> sprá</w:t>
      </w:r>
      <w:r w:rsidRPr="00241684">
        <w:rPr>
          <w:rFonts w:ascii="Times New Roman" w:hAnsi="Times New Roman" w:hint="default"/>
          <w:sz w:val="24"/>
          <w:szCs w:val="24"/>
        </w:rPr>
        <w:t>vu ú</w:t>
      </w:r>
      <w:r w:rsidRPr="00241684">
        <w:rPr>
          <w:rFonts w:ascii="Times New Roman" w:hAnsi="Times New Roman" w:hint="default"/>
          <w:sz w:val="24"/>
          <w:szCs w:val="24"/>
        </w:rPr>
        <w:t>radu,</w:t>
      </w:r>
    </w:p>
    <w:p w:rsidR="009A2671" w:rsidRPr="00241684" w:rsidP="0029090A">
      <w:pPr>
        <w:pStyle w:val="vymenovanie"/>
        <w:numPr>
          <w:numId w:val="41"/>
        </w:numPr>
        <w:tabs>
          <w:tab w:val="num" w:pos="0"/>
        </w:tabs>
        <w:bidi w:val="0"/>
        <w:spacing w:after="120"/>
        <w:ind w:left="1077" w:hanging="357"/>
        <w:rPr>
          <w:rFonts w:ascii="Times New Roman" w:hAnsi="Times New Roman"/>
          <w:sz w:val="24"/>
          <w:szCs w:val="24"/>
        </w:rPr>
      </w:pPr>
      <w:r w:rsidRPr="00241684" w:rsidR="0056200E">
        <w:rPr>
          <w:rFonts w:ascii="Times New Roman" w:hAnsi="Times New Roman" w:hint="default"/>
          <w:sz w:val="24"/>
          <w:szCs w:val="24"/>
        </w:rPr>
        <w:t xml:space="preserve">riadi </w:t>
      </w:r>
      <w:r w:rsidRPr="00241684" w:rsidR="004A0DEC">
        <w:rPr>
          <w:rFonts w:ascii="Times New Roman" w:hAnsi="Times New Roman" w:hint="default"/>
          <w:sz w:val="24"/>
          <w:szCs w:val="24"/>
        </w:rPr>
        <w:t>sprá</w:t>
      </w:r>
      <w:r w:rsidRPr="00241684" w:rsidR="004A0DEC">
        <w:rPr>
          <w:rFonts w:ascii="Times New Roman" w:hAnsi="Times New Roman" w:hint="default"/>
          <w:sz w:val="24"/>
          <w:szCs w:val="24"/>
        </w:rPr>
        <w:t>vu ú</w:t>
      </w:r>
      <w:r w:rsidRPr="00241684" w:rsidR="004A0DEC">
        <w:rPr>
          <w:rFonts w:ascii="Times New Roman" w:hAnsi="Times New Roman" w:hint="default"/>
          <w:sz w:val="24"/>
          <w:szCs w:val="24"/>
        </w:rPr>
        <w:t>radu</w:t>
      </w:r>
      <w:r w:rsidRPr="00241684" w:rsidR="000E3FCF">
        <w:rPr>
          <w:rFonts w:ascii="Times New Roman" w:hAnsi="Times New Roman"/>
          <w:sz w:val="24"/>
          <w:szCs w:val="24"/>
        </w:rPr>
        <w:t>,</w:t>
      </w:r>
    </w:p>
    <w:p w:rsidR="009A2671" w:rsidRPr="00241684" w:rsidP="0029090A">
      <w:pPr>
        <w:pStyle w:val="vymenovanie"/>
        <w:numPr>
          <w:numId w:val="41"/>
        </w:numPr>
        <w:tabs>
          <w:tab w:val="num" w:pos="0"/>
        </w:tabs>
        <w:bidi w:val="0"/>
        <w:spacing w:after="120"/>
        <w:ind w:left="1077" w:hanging="357"/>
        <w:rPr>
          <w:rFonts w:ascii="Times New Roman" w:hAnsi="Times New Roman"/>
          <w:sz w:val="24"/>
          <w:szCs w:val="24"/>
        </w:rPr>
      </w:pPr>
      <w:r w:rsidRPr="00241684">
        <w:rPr>
          <w:rFonts w:ascii="Times New Roman" w:hAnsi="Times New Roman" w:hint="default"/>
          <w:sz w:val="24"/>
          <w:szCs w:val="24"/>
        </w:rPr>
        <w:t>vymenú</w:t>
      </w:r>
      <w:r w:rsidRPr="00241684">
        <w:rPr>
          <w:rFonts w:ascii="Times New Roman" w:hAnsi="Times New Roman" w:hint="default"/>
          <w:sz w:val="24"/>
          <w:szCs w:val="24"/>
        </w:rPr>
        <w:t>va zodpovednú</w:t>
      </w:r>
      <w:r w:rsidRPr="00241684">
        <w:rPr>
          <w:rFonts w:ascii="Times New Roman" w:hAnsi="Times New Roman" w:hint="default"/>
          <w:sz w:val="24"/>
          <w:szCs w:val="24"/>
        </w:rPr>
        <w:t xml:space="preserve"> osobu</w:t>
      </w:r>
      <w:r w:rsidRPr="00241684" w:rsidR="00B069A1">
        <w:rPr>
          <w:rFonts w:ascii="Times New Roman" w:hAnsi="Times New Roman" w:hint="default"/>
          <w:sz w:val="24"/>
          <w:szCs w:val="24"/>
        </w:rPr>
        <w:t xml:space="preserve"> podľ</w:t>
      </w:r>
      <w:r w:rsidRPr="00241684" w:rsidR="00B069A1">
        <w:rPr>
          <w:rFonts w:ascii="Times New Roman" w:hAnsi="Times New Roman" w:hint="default"/>
          <w:sz w:val="24"/>
          <w:szCs w:val="24"/>
        </w:rPr>
        <w:t>a §</w:t>
      </w:r>
      <w:r w:rsidRPr="00241684" w:rsidR="00B069A1">
        <w:rPr>
          <w:rFonts w:ascii="Times New Roman" w:hAnsi="Times New Roman" w:hint="default"/>
          <w:sz w:val="24"/>
          <w:szCs w:val="24"/>
        </w:rPr>
        <w:t xml:space="preserve"> 3</w:t>
      </w:r>
      <w:r w:rsidRPr="00241684" w:rsidR="00574A38">
        <w:rPr>
          <w:rFonts w:ascii="Times New Roman" w:hAnsi="Times New Roman"/>
          <w:sz w:val="24"/>
          <w:szCs w:val="24"/>
        </w:rPr>
        <w:t>8</w:t>
      </w:r>
      <w:r w:rsidRPr="00241684" w:rsidR="00B069A1">
        <w:rPr>
          <w:rFonts w:ascii="Times New Roman" w:hAnsi="Times New Roman"/>
          <w:sz w:val="24"/>
          <w:szCs w:val="24"/>
        </w:rPr>
        <w:t xml:space="preserve"> ods. 2,</w:t>
      </w:r>
    </w:p>
    <w:p w:rsidR="0056200E" w:rsidRPr="00241684" w:rsidP="0029090A">
      <w:pPr>
        <w:pStyle w:val="vymenovanie"/>
        <w:numPr>
          <w:numId w:val="41"/>
        </w:numPr>
        <w:tabs>
          <w:tab w:val="num" w:pos="0"/>
        </w:tabs>
        <w:bidi w:val="0"/>
        <w:spacing w:after="120"/>
        <w:ind w:left="1077" w:hanging="357"/>
        <w:rPr>
          <w:rFonts w:ascii="Times New Roman" w:hAnsi="Times New Roman"/>
          <w:sz w:val="24"/>
          <w:szCs w:val="24"/>
        </w:rPr>
      </w:pPr>
      <w:r w:rsidRPr="00241684" w:rsidR="009A2671">
        <w:rPr>
          <w:rFonts w:ascii="Times New Roman" w:hAnsi="Times New Roman"/>
          <w:sz w:val="24"/>
          <w:szCs w:val="24"/>
        </w:rPr>
        <w:t>po uplyn</w:t>
      </w:r>
      <w:r w:rsidRPr="00241684" w:rsidR="009A2671">
        <w:rPr>
          <w:rFonts w:ascii="Times New Roman" w:hAnsi="Times New Roman" w:hint="default"/>
          <w:sz w:val="24"/>
          <w:szCs w:val="24"/>
        </w:rPr>
        <w:t>utí</w:t>
      </w:r>
      <w:r w:rsidRPr="00241684" w:rsidR="009A2671">
        <w:rPr>
          <w:rFonts w:ascii="Times New Roman" w:hAnsi="Times New Roman" w:hint="default"/>
          <w:sz w:val="24"/>
          <w:szCs w:val="24"/>
        </w:rPr>
        <w:t xml:space="preserve">  funkč</w:t>
      </w:r>
      <w:r w:rsidRPr="00241684" w:rsidR="009A2671">
        <w:rPr>
          <w:rFonts w:ascii="Times New Roman" w:hAnsi="Times New Roman" w:hint="default"/>
          <w:sz w:val="24"/>
          <w:szCs w:val="24"/>
        </w:rPr>
        <w:t>né</w:t>
      </w:r>
      <w:r w:rsidRPr="00241684" w:rsidR="009A2671">
        <w:rPr>
          <w:rFonts w:ascii="Times New Roman" w:hAnsi="Times New Roman" w:hint="default"/>
          <w:sz w:val="24"/>
          <w:szCs w:val="24"/>
        </w:rPr>
        <w:t>ho obdobia rady zvolá</w:t>
      </w:r>
      <w:r w:rsidRPr="00241684" w:rsidR="009A2671">
        <w:rPr>
          <w:rFonts w:ascii="Times New Roman" w:hAnsi="Times New Roman" w:hint="default"/>
          <w:sz w:val="24"/>
          <w:szCs w:val="24"/>
        </w:rPr>
        <w:t xml:space="preserve"> prvé</w:t>
      </w:r>
      <w:r w:rsidRPr="00241684" w:rsidR="009A2671">
        <w:rPr>
          <w:rFonts w:ascii="Times New Roman" w:hAnsi="Times New Roman" w:hint="default"/>
          <w:sz w:val="24"/>
          <w:szCs w:val="24"/>
        </w:rPr>
        <w:t xml:space="preserve"> zasadnutie novovymenovanej rady</w:t>
      </w:r>
      <w:r w:rsidR="000F76D0">
        <w:rPr>
          <w:rFonts w:ascii="Times New Roman" w:hAnsi="Times New Roman" w:hint="default"/>
          <w:sz w:val="24"/>
          <w:szCs w:val="24"/>
        </w:rPr>
        <w:t>, na ktorom rada zo svojich č</w:t>
      </w:r>
      <w:r w:rsidR="000F76D0">
        <w:rPr>
          <w:rFonts w:ascii="Times New Roman" w:hAnsi="Times New Roman" w:hint="default"/>
          <w:sz w:val="24"/>
          <w:szCs w:val="24"/>
        </w:rPr>
        <w:t>lenov v </w:t>
      </w:r>
      <w:r w:rsidR="000F76D0">
        <w:rPr>
          <w:rFonts w:ascii="Times New Roman" w:hAnsi="Times New Roman" w:hint="default"/>
          <w:sz w:val="24"/>
          <w:szCs w:val="24"/>
        </w:rPr>
        <w:t>tajnom hlasovaní</w:t>
      </w:r>
      <w:r w:rsidR="000F76D0">
        <w:rPr>
          <w:rFonts w:ascii="Times New Roman" w:hAnsi="Times New Roman" w:hint="default"/>
          <w:sz w:val="24"/>
          <w:szCs w:val="24"/>
        </w:rPr>
        <w:t xml:space="preserve"> zvolí</w:t>
      </w:r>
      <w:r w:rsidR="000F76D0">
        <w:rPr>
          <w:rFonts w:ascii="Times New Roman" w:hAnsi="Times New Roman" w:hint="default"/>
          <w:sz w:val="24"/>
          <w:szCs w:val="24"/>
        </w:rPr>
        <w:t xml:space="preserve"> svojho predsedu a podpredsedu</w:t>
      </w:r>
      <w:r w:rsidRPr="00241684">
        <w:rPr>
          <w:rFonts w:ascii="Times New Roman" w:hAnsi="Times New Roman"/>
          <w:sz w:val="24"/>
          <w:szCs w:val="24"/>
        </w:rPr>
        <w:t>.</w:t>
      </w:r>
    </w:p>
    <w:p w:rsidR="0056200E" w:rsidRPr="00241684" w:rsidP="00E74ED6">
      <w:pPr>
        <w:pStyle w:val="Heading4"/>
        <w:bidi w:val="0"/>
        <w:rPr>
          <w:rFonts w:ascii="Times New Roman" w:hAnsi="Times New Roman"/>
          <w:sz w:val="24"/>
          <w:szCs w:val="24"/>
        </w:rPr>
      </w:pPr>
    </w:p>
    <w:p w:rsidR="0056200E" w:rsidRPr="00241684" w:rsidP="00683428">
      <w:pPr>
        <w:pStyle w:val="paragraf"/>
        <w:bidi w:val="0"/>
        <w:spacing w:before="120" w:after="240"/>
        <w:rPr>
          <w:rFonts w:ascii="Times New Roman" w:hAnsi="Times New Roman"/>
          <w:b/>
          <w:sz w:val="24"/>
          <w:szCs w:val="24"/>
        </w:rPr>
      </w:pPr>
      <w:r w:rsidRPr="00241684">
        <w:rPr>
          <w:rFonts w:ascii="Times New Roman" w:hAnsi="Times New Roman"/>
          <w:b/>
          <w:sz w:val="24"/>
          <w:szCs w:val="24"/>
        </w:rPr>
        <w:t>Dozorný výbor</w:t>
      </w:r>
    </w:p>
    <w:p w:rsidR="0056200E" w:rsidRPr="00241684" w:rsidP="003D2000">
      <w:pPr>
        <w:pStyle w:val="odsekCharChar"/>
        <w:numPr>
          <w:numId w:val="79"/>
        </w:numPr>
        <w:tabs>
          <w:tab w:val="num" w:pos="0"/>
          <w:tab w:val="clear" w:pos="756"/>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Dozorný výbor je kontrolným orgánom úradu.</w:t>
      </w:r>
    </w:p>
    <w:p w:rsidR="0056200E" w:rsidRPr="00241684" w:rsidP="003D2000">
      <w:pPr>
        <w:pStyle w:val="odsekCharChar"/>
        <w:numPr>
          <w:numId w:val="79"/>
        </w:numPr>
        <w:tabs>
          <w:tab w:val="num" w:pos="0"/>
          <w:tab w:val="clear" w:pos="756"/>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 xml:space="preserve">Dozorný výbor má troch členov. Členmi dozorného výboru sú </w:t>
      </w:r>
    </w:p>
    <w:p w:rsidR="000E3FCF" w:rsidRPr="00241684" w:rsidP="0029090A">
      <w:pPr>
        <w:pStyle w:val="vymenovanie"/>
        <w:numPr>
          <w:numId w:val="42"/>
        </w:numPr>
        <w:tabs>
          <w:tab w:val="num" w:pos="1080"/>
        </w:tabs>
        <w:bidi w:val="0"/>
        <w:spacing w:after="120"/>
        <w:ind w:left="1077" w:hanging="357"/>
        <w:rPr>
          <w:rFonts w:ascii="Times New Roman" w:hAnsi="Times New Roman"/>
          <w:sz w:val="24"/>
          <w:szCs w:val="24"/>
        </w:rPr>
      </w:pPr>
      <w:r w:rsidRPr="00241684" w:rsidR="0056200E">
        <w:rPr>
          <w:rFonts w:ascii="Times New Roman" w:hAnsi="Times New Roman"/>
          <w:sz w:val="24"/>
          <w:szCs w:val="24"/>
        </w:rPr>
        <w:t>predseda,</w:t>
      </w:r>
    </w:p>
    <w:p w:rsidR="00F65E6A" w:rsidRPr="00241684" w:rsidP="0029090A">
      <w:pPr>
        <w:pStyle w:val="vymenovanie"/>
        <w:numPr>
          <w:numId w:val="42"/>
        </w:numPr>
        <w:tabs>
          <w:tab w:val="num" w:pos="1080"/>
        </w:tabs>
        <w:bidi w:val="0"/>
        <w:spacing w:after="120"/>
        <w:ind w:left="1077" w:hanging="357"/>
        <w:rPr>
          <w:rFonts w:ascii="Times New Roman" w:hAnsi="Times New Roman"/>
          <w:sz w:val="24"/>
          <w:szCs w:val="24"/>
        </w:rPr>
      </w:pPr>
      <w:r w:rsidRPr="00241684" w:rsidR="0056200E">
        <w:rPr>
          <w:rFonts w:ascii="Times New Roman" w:hAnsi="Times New Roman" w:hint="default"/>
          <w:sz w:val="24"/>
          <w:szCs w:val="24"/>
        </w:rPr>
        <w:t>ď</w:t>
      </w:r>
      <w:r w:rsidRPr="00241684" w:rsidR="0056200E">
        <w:rPr>
          <w:rFonts w:ascii="Times New Roman" w:hAnsi="Times New Roman" w:hint="default"/>
          <w:sz w:val="24"/>
          <w:szCs w:val="24"/>
        </w:rPr>
        <w:t>alší</w:t>
      </w:r>
      <w:r w:rsidRPr="00241684" w:rsidR="0056200E">
        <w:rPr>
          <w:rFonts w:ascii="Times New Roman" w:hAnsi="Times New Roman" w:hint="default"/>
          <w:sz w:val="24"/>
          <w:szCs w:val="24"/>
        </w:rPr>
        <w:t xml:space="preserve"> č</w:t>
      </w:r>
      <w:r w:rsidRPr="00241684" w:rsidR="0056200E">
        <w:rPr>
          <w:rFonts w:ascii="Times New Roman" w:hAnsi="Times New Roman" w:hint="default"/>
          <w:sz w:val="24"/>
          <w:szCs w:val="24"/>
        </w:rPr>
        <w:t>lenovia.</w:t>
      </w:r>
    </w:p>
    <w:p w:rsidR="0056200E" w:rsidRPr="00241684" w:rsidP="003D2000">
      <w:pPr>
        <w:pStyle w:val="odsekCharChar"/>
        <w:numPr>
          <w:numId w:val="79"/>
        </w:numPr>
        <w:tabs>
          <w:tab w:val="num" w:pos="0"/>
          <w:tab w:val="clear" w:pos="756"/>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 xml:space="preserve">Dozorný výbor </w:t>
      </w:r>
    </w:p>
    <w:p w:rsidR="0056200E" w:rsidRPr="00241684" w:rsidP="0029090A">
      <w:pPr>
        <w:pStyle w:val="vymenovanie"/>
        <w:numPr>
          <w:numId w:val="43"/>
        </w:numPr>
        <w:bidi w:val="0"/>
        <w:spacing w:after="120"/>
        <w:ind w:left="1077" w:hanging="357"/>
        <w:rPr>
          <w:rFonts w:ascii="Times New Roman" w:hAnsi="Times New Roman" w:hint="default"/>
          <w:sz w:val="24"/>
          <w:szCs w:val="24"/>
        </w:rPr>
      </w:pPr>
      <w:r w:rsidRPr="00241684">
        <w:rPr>
          <w:rFonts w:ascii="Times New Roman" w:hAnsi="Times New Roman" w:hint="default"/>
          <w:sz w:val="24"/>
          <w:szCs w:val="24"/>
        </w:rPr>
        <w:t>kontroluje hospodá</w:t>
      </w:r>
      <w:r w:rsidRPr="00241684">
        <w:rPr>
          <w:rFonts w:ascii="Times New Roman" w:hAnsi="Times New Roman" w:hint="default"/>
          <w:sz w:val="24"/>
          <w:szCs w:val="24"/>
        </w:rPr>
        <w:t>renie ú</w:t>
      </w:r>
      <w:r w:rsidRPr="00241684">
        <w:rPr>
          <w:rFonts w:ascii="Times New Roman" w:hAnsi="Times New Roman" w:hint="default"/>
          <w:sz w:val="24"/>
          <w:szCs w:val="24"/>
        </w:rPr>
        <w:t>radu,</w:t>
      </w:r>
    </w:p>
    <w:p w:rsidR="0056200E" w:rsidRPr="00241684" w:rsidP="0029090A">
      <w:pPr>
        <w:pStyle w:val="vymenovanie"/>
        <w:numPr>
          <w:numId w:val="43"/>
        </w:numPr>
        <w:bidi w:val="0"/>
        <w:spacing w:after="120"/>
        <w:ind w:left="1080" w:hanging="360"/>
        <w:rPr>
          <w:rFonts w:ascii="Times New Roman" w:hAnsi="Times New Roman" w:hint="default"/>
          <w:sz w:val="24"/>
          <w:szCs w:val="24"/>
        </w:rPr>
      </w:pPr>
      <w:r w:rsidRPr="00241684">
        <w:rPr>
          <w:rFonts w:ascii="Times New Roman" w:hAnsi="Times New Roman" w:hint="default"/>
          <w:sz w:val="24"/>
          <w:szCs w:val="24"/>
        </w:rPr>
        <w:t>schvaľ</w:t>
      </w:r>
      <w:r w:rsidRPr="00241684">
        <w:rPr>
          <w:rFonts w:ascii="Times New Roman" w:hAnsi="Times New Roman" w:hint="default"/>
          <w:sz w:val="24"/>
          <w:szCs w:val="24"/>
        </w:rPr>
        <w:t>uje rozpoč</w:t>
      </w:r>
      <w:r w:rsidRPr="00241684">
        <w:rPr>
          <w:rFonts w:ascii="Times New Roman" w:hAnsi="Times New Roman" w:hint="default"/>
          <w:sz w:val="24"/>
          <w:szCs w:val="24"/>
        </w:rPr>
        <w:t>et ú</w:t>
      </w:r>
      <w:r w:rsidRPr="00241684">
        <w:rPr>
          <w:rFonts w:ascii="Times New Roman" w:hAnsi="Times New Roman" w:hint="default"/>
          <w:sz w:val="24"/>
          <w:szCs w:val="24"/>
        </w:rPr>
        <w:t>radu a</w:t>
      </w:r>
      <w:r w:rsidRPr="00241684" w:rsidR="00A822FB">
        <w:rPr>
          <w:rFonts w:ascii="Times New Roman" w:hAnsi="Times New Roman"/>
          <w:sz w:val="24"/>
          <w:szCs w:val="24"/>
        </w:rPr>
        <w:t> </w:t>
      </w:r>
      <w:r w:rsidRPr="00241684">
        <w:rPr>
          <w:rFonts w:ascii="Times New Roman" w:hAnsi="Times New Roman" w:hint="default"/>
          <w:sz w:val="24"/>
          <w:szCs w:val="24"/>
        </w:rPr>
        <w:t>vyhodnotenie jeho č</w:t>
      </w:r>
      <w:r w:rsidRPr="00241684">
        <w:rPr>
          <w:rFonts w:ascii="Times New Roman" w:hAnsi="Times New Roman" w:hint="default"/>
          <w:sz w:val="24"/>
          <w:szCs w:val="24"/>
        </w:rPr>
        <w:t>erpania,</w:t>
      </w:r>
    </w:p>
    <w:p w:rsidR="00ED18D2" w:rsidRPr="00241684" w:rsidP="0029090A">
      <w:pPr>
        <w:pStyle w:val="vymenovanie"/>
        <w:numPr>
          <w:numId w:val="43"/>
        </w:numPr>
        <w:bidi w:val="0"/>
        <w:spacing w:after="120"/>
        <w:ind w:left="1080" w:hanging="360"/>
        <w:rPr>
          <w:rFonts w:ascii="Times New Roman" w:hAnsi="Times New Roman"/>
          <w:sz w:val="24"/>
          <w:szCs w:val="24"/>
        </w:rPr>
      </w:pPr>
      <w:r w:rsidRPr="00241684">
        <w:rPr>
          <w:rFonts w:ascii="Times New Roman" w:hAnsi="Times New Roman" w:hint="default"/>
          <w:sz w:val="24"/>
          <w:szCs w:val="24"/>
        </w:rPr>
        <w:t>kontroluje dodrž</w:t>
      </w:r>
      <w:r w:rsidRPr="00241684">
        <w:rPr>
          <w:rFonts w:ascii="Times New Roman" w:hAnsi="Times New Roman" w:hint="default"/>
          <w:sz w:val="24"/>
          <w:szCs w:val="24"/>
        </w:rPr>
        <w:t>iavanie podmienok dobrej povesti podľ</w:t>
      </w:r>
      <w:r w:rsidRPr="00241684">
        <w:rPr>
          <w:rFonts w:ascii="Times New Roman" w:hAnsi="Times New Roman" w:hint="default"/>
          <w:sz w:val="24"/>
          <w:szCs w:val="24"/>
        </w:rPr>
        <w:t>a §</w:t>
      </w:r>
      <w:r w:rsidRPr="00241684">
        <w:rPr>
          <w:rFonts w:ascii="Times New Roman" w:hAnsi="Times New Roman" w:hint="default"/>
          <w:sz w:val="24"/>
          <w:szCs w:val="24"/>
        </w:rPr>
        <w:t xml:space="preserve"> </w:t>
      </w:r>
      <w:r w:rsidRPr="00241684" w:rsidR="006F1EC6">
        <w:rPr>
          <w:rFonts w:ascii="Times New Roman" w:hAnsi="Times New Roman"/>
          <w:sz w:val="24"/>
          <w:szCs w:val="24"/>
        </w:rPr>
        <w:t>5</w:t>
      </w:r>
      <w:r w:rsidR="00985CE0">
        <w:rPr>
          <w:rFonts w:ascii="Times New Roman" w:hAnsi="Times New Roman"/>
          <w:sz w:val="24"/>
          <w:szCs w:val="24"/>
        </w:rPr>
        <w:t>5</w:t>
      </w:r>
      <w:r w:rsidRPr="00241684">
        <w:rPr>
          <w:rFonts w:ascii="Times New Roman" w:hAnsi="Times New Roman"/>
          <w:sz w:val="24"/>
          <w:szCs w:val="24"/>
        </w:rPr>
        <w:t xml:space="preserve"> ods. 2,</w:t>
      </w:r>
    </w:p>
    <w:p w:rsidR="0056200E" w:rsidRPr="00241684" w:rsidP="0029090A">
      <w:pPr>
        <w:pStyle w:val="vymenovanie"/>
        <w:numPr>
          <w:numId w:val="43"/>
        </w:numPr>
        <w:bidi w:val="0"/>
        <w:spacing w:after="120"/>
        <w:ind w:left="1080" w:hanging="360"/>
        <w:rPr>
          <w:rFonts w:ascii="Times New Roman" w:hAnsi="Times New Roman" w:hint="default"/>
          <w:sz w:val="24"/>
          <w:szCs w:val="24"/>
        </w:rPr>
      </w:pPr>
      <w:r w:rsidRPr="00241684">
        <w:rPr>
          <w:rFonts w:ascii="Times New Roman" w:hAnsi="Times New Roman"/>
          <w:sz w:val="24"/>
          <w:szCs w:val="24"/>
        </w:rPr>
        <w:t>navrhuje zvolanie rady</w:t>
      </w:r>
      <w:r w:rsidRPr="00241684" w:rsidR="00376CEA">
        <w:rPr>
          <w:rFonts w:ascii="Times New Roman" w:hAnsi="Times New Roman"/>
          <w:sz w:val="24"/>
          <w:szCs w:val="24"/>
        </w:rPr>
        <w:t>,</w:t>
      </w:r>
      <w:r w:rsidRPr="00241684">
        <w:rPr>
          <w:rFonts w:ascii="Times New Roman" w:hAnsi="Times New Roman" w:hint="default"/>
          <w:sz w:val="24"/>
          <w:szCs w:val="24"/>
        </w:rPr>
        <w:t xml:space="preserve"> ak zistí</w:t>
      </w:r>
      <w:r w:rsidRPr="00241684">
        <w:rPr>
          <w:rFonts w:ascii="Times New Roman" w:hAnsi="Times New Roman" w:hint="default"/>
          <w:sz w:val="24"/>
          <w:szCs w:val="24"/>
        </w:rPr>
        <w:t xml:space="preserve"> nedost</w:t>
      </w:r>
      <w:r w:rsidRPr="00241684">
        <w:rPr>
          <w:rFonts w:ascii="Times New Roman" w:hAnsi="Times New Roman" w:hint="default"/>
          <w:sz w:val="24"/>
          <w:szCs w:val="24"/>
        </w:rPr>
        <w:t>atky, ktoré</w:t>
      </w:r>
      <w:r w:rsidRPr="00241684">
        <w:rPr>
          <w:rFonts w:ascii="Times New Roman" w:hAnsi="Times New Roman" w:hint="default"/>
          <w:sz w:val="24"/>
          <w:szCs w:val="24"/>
        </w:rPr>
        <w:t xml:space="preserve"> môž</w:t>
      </w:r>
      <w:r w:rsidRPr="00241684">
        <w:rPr>
          <w:rFonts w:ascii="Times New Roman" w:hAnsi="Times New Roman" w:hint="default"/>
          <w:sz w:val="24"/>
          <w:szCs w:val="24"/>
        </w:rPr>
        <w:t>u mať</w:t>
      </w:r>
      <w:r w:rsidRPr="00241684">
        <w:rPr>
          <w:rFonts w:ascii="Times New Roman" w:hAnsi="Times New Roman" w:hint="default"/>
          <w:sz w:val="24"/>
          <w:szCs w:val="24"/>
        </w:rPr>
        <w:t xml:space="preserve"> dosah na hospodá</w:t>
      </w:r>
      <w:r w:rsidRPr="00241684">
        <w:rPr>
          <w:rFonts w:ascii="Times New Roman" w:hAnsi="Times New Roman" w:hint="default"/>
          <w:sz w:val="24"/>
          <w:szCs w:val="24"/>
        </w:rPr>
        <w:t>renie ú</w:t>
      </w:r>
      <w:r w:rsidRPr="00241684">
        <w:rPr>
          <w:rFonts w:ascii="Times New Roman" w:hAnsi="Times New Roman" w:hint="default"/>
          <w:sz w:val="24"/>
          <w:szCs w:val="24"/>
        </w:rPr>
        <w:t>radu,</w:t>
      </w:r>
    </w:p>
    <w:p w:rsidR="00F65E6A" w:rsidRPr="00241684" w:rsidP="0029090A">
      <w:pPr>
        <w:pStyle w:val="vymenovanie"/>
        <w:numPr>
          <w:numId w:val="43"/>
        </w:numPr>
        <w:bidi w:val="0"/>
        <w:spacing w:after="120"/>
        <w:ind w:left="1080" w:hanging="360"/>
        <w:rPr>
          <w:rFonts w:ascii="Times New Roman" w:hAnsi="Times New Roman"/>
          <w:sz w:val="24"/>
          <w:szCs w:val="24"/>
        </w:rPr>
      </w:pPr>
      <w:r w:rsidRPr="00241684" w:rsidR="0056200E">
        <w:rPr>
          <w:rFonts w:ascii="Times New Roman" w:hAnsi="Times New Roman" w:hint="default"/>
          <w:sz w:val="24"/>
          <w:szCs w:val="24"/>
        </w:rPr>
        <w:t>schvaľ</w:t>
      </w:r>
      <w:r w:rsidRPr="00241684" w:rsidR="0056200E">
        <w:rPr>
          <w:rFonts w:ascii="Times New Roman" w:hAnsi="Times New Roman" w:hint="default"/>
          <w:sz w:val="24"/>
          <w:szCs w:val="24"/>
        </w:rPr>
        <w:t>uje rokovací</w:t>
      </w:r>
      <w:r w:rsidRPr="00241684" w:rsidR="0056200E">
        <w:rPr>
          <w:rFonts w:ascii="Times New Roman" w:hAnsi="Times New Roman" w:hint="default"/>
          <w:sz w:val="24"/>
          <w:szCs w:val="24"/>
        </w:rPr>
        <w:t xml:space="preserve"> poriadok dozorné</w:t>
      </w:r>
      <w:r w:rsidRPr="00241684" w:rsidR="0056200E">
        <w:rPr>
          <w:rFonts w:ascii="Times New Roman" w:hAnsi="Times New Roman" w:hint="default"/>
          <w:sz w:val="24"/>
          <w:szCs w:val="24"/>
        </w:rPr>
        <w:t>ho vý</w:t>
      </w:r>
      <w:r w:rsidRPr="00241684" w:rsidR="0056200E">
        <w:rPr>
          <w:rFonts w:ascii="Times New Roman" w:hAnsi="Times New Roman" w:hint="default"/>
          <w:sz w:val="24"/>
          <w:szCs w:val="24"/>
        </w:rPr>
        <w:t xml:space="preserve">boru. </w:t>
      </w:r>
    </w:p>
    <w:p w:rsidR="0056200E" w:rsidRPr="00241684" w:rsidP="003D2000">
      <w:pPr>
        <w:pStyle w:val="odsekCharChar"/>
        <w:numPr>
          <w:numId w:val="79"/>
        </w:numPr>
        <w:tabs>
          <w:tab w:val="num" w:pos="0"/>
          <w:tab w:val="clear" w:pos="756"/>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 xml:space="preserve">Na dozorný výbor sa primerane vzťahujú ustanovenia § </w:t>
      </w:r>
      <w:r w:rsidRPr="00241684" w:rsidR="00BE7B29">
        <w:rPr>
          <w:rFonts w:ascii="Times New Roman" w:hAnsi="Times New Roman"/>
          <w:sz w:val="24"/>
          <w:szCs w:val="24"/>
        </w:rPr>
        <w:t>5</w:t>
      </w:r>
      <w:r w:rsidR="004D3C7B">
        <w:rPr>
          <w:rFonts w:ascii="Times New Roman" w:hAnsi="Times New Roman"/>
          <w:sz w:val="24"/>
          <w:szCs w:val="24"/>
        </w:rPr>
        <w:t>7</w:t>
      </w:r>
      <w:r w:rsidRPr="00241684">
        <w:rPr>
          <w:rFonts w:ascii="Times New Roman" w:hAnsi="Times New Roman"/>
          <w:sz w:val="24"/>
          <w:szCs w:val="24"/>
        </w:rPr>
        <w:t xml:space="preserve"> ods. 2 až </w:t>
      </w:r>
      <w:r w:rsidRPr="00241684" w:rsidR="00BE7B29">
        <w:rPr>
          <w:rFonts w:ascii="Times New Roman" w:hAnsi="Times New Roman"/>
          <w:sz w:val="24"/>
          <w:szCs w:val="24"/>
        </w:rPr>
        <w:t>4</w:t>
      </w:r>
      <w:r w:rsidRPr="00241684">
        <w:rPr>
          <w:rFonts w:ascii="Times New Roman" w:hAnsi="Times New Roman"/>
          <w:sz w:val="24"/>
          <w:szCs w:val="24"/>
        </w:rPr>
        <w:t>.</w:t>
      </w:r>
    </w:p>
    <w:p w:rsidR="0056200E" w:rsidRPr="00241684" w:rsidP="003D2000">
      <w:pPr>
        <w:pStyle w:val="odsekCharChar"/>
        <w:numPr>
          <w:numId w:val="79"/>
        </w:numPr>
        <w:tabs>
          <w:tab w:val="num" w:pos="0"/>
          <w:tab w:val="clear" w:pos="756"/>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Členovia dozorného výboru sú oprávnení zisťovať stav a</w:t>
      </w:r>
      <w:r w:rsidRPr="00241684" w:rsidR="00A822FB">
        <w:rPr>
          <w:rFonts w:ascii="Times New Roman" w:hAnsi="Times New Roman"/>
          <w:sz w:val="24"/>
          <w:szCs w:val="24"/>
        </w:rPr>
        <w:t> </w:t>
      </w:r>
      <w:r w:rsidRPr="00241684">
        <w:rPr>
          <w:rFonts w:ascii="Times New Roman" w:hAnsi="Times New Roman"/>
          <w:sz w:val="24"/>
          <w:szCs w:val="24"/>
        </w:rPr>
        <w:t>spôsob hospodárenia úradu, najmä nazerať do dokladov a</w:t>
      </w:r>
      <w:r w:rsidRPr="00241684" w:rsidR="00A822FB">
        <w:rPr>
          <w:rFonts w:ascii="Times New Roman" w:hAnsi="Times New Roman"/>
          <w:sz w:val="24"/>
          <w:szCs w:val="24"/>
        </w:rPr>
        <w:t> </w:t>
      </w:r>
      <w:r w:rsidRPr="00241684">
        <w:rPr>
          <w:rFonts w:ascii="Times New Roman" w:hAnsi="Times New Roman"/>
          <w:sz w:val="24"/>
          <w:szCs w:val="24"/>
        </w:rPr>
        <w:t>záznamov týkajúcich sa hospodárenia úradu a</w:t>
      </w:r>
      <w:r w:rsidRPr="00241684" w:rsidR="00A822FB">
        <w:rPr>
          <w:rFonts w:ascii="Times New Roman" w:hAnsi="Times New Roman"/>
          <w:sz w:val="24"/>
          <w:szCs w:val="24"/>
        </w:rPr>
        <w:t> </w:t>
      </w:r>
      <w:r w:rsidRPr="00241684">
        <w:rPr>
          <w:rFonts w:ascii="Times New Roman" w:hAnsi="Times New Roman"/>
          <w:sz w:val="24"/>
          <w:szCs w:val="24"/>
        </w:rPr>
        <w:t>požadovať potrebné vysvetlenia od členov rady a</w:t>
      </w:r>
      <w:r w:rsidRPr="00241684" w:rsidR="00A822FB">
        <w:rPr>
          <w:rFonts w:ascii="Times New Roman" w:hAnsi="Times New Roman"/>
          <w:sz w:val="24"/>
          <w:szCs w:val="24"/>
        </w:rPr>
        <w:t> </w:t>
      </w:r>
      <w:r w:rsidRPr="00241684">
        <w:rPr>
          <w:rFonts w:ascii="Times New Roman" w:hAnsi="Times New Roman"/>
          <w:sz w:val="24"/>
          <w:szCs w:val="24"/>
        </w:rPr>
        <w:t>zamestnancov úradu.</w:t>
      </w:r>
    </w:p>
    <w:p w:rsidR="0056200E" w:rsidRPr="00241684" w:rsidP="003D2000">
      <w:pPr>
        <w:pStyle w:val="odsekCharChar"/>
        <w:numPr>
          <w:numId w:val="79"/>
        </w:numPr>
        <w:tabs>
          <w:tab w:val="num" w:pos="0"/>
          <w:tab w:val="clear" w:pos="756"/>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Ak dozorný výbor pri svojej činnosti zistí porušenie</w:t>
      </w:r>
      <w:r w:rsidRPr="00241684" w:rsidR="00110D99">
        <w:rPr>
          <w:rFonts w:ascii="Times New Roman" w:hAnsi="Times New Roman"/>
          <w:sz w:val="24"/>
          <w:szCs w:val="24"/>
        </w:rPr>
        <w:t xml:space="preserve"> všeobecne záväzných</w:t>
      </w:r>
      <w:r w:rsidRPr="00241684">
        <w:rPr>
          <w:rFonts w:ascii="Times New Roman" w:hAnsi="Times New Roman"/>
          <w:sz w:val="24"/>
          <w:szCs w:val="24"/>
        </w:rPr>
        <w:t xml:space="preserve"> právnych predpisov v</w:t>
      </w:r>
      <w:r w:rsidRPr="00241684" w:rsidR="00A822FB">
        <w:rPr>
          <w:rFonts w:ascii="Times New Roman" w:hAnsi="Times New Roman"/>
          <w:sz w:val="24"/>
          <w:szCs w:val="24"/>
        </w:rPr>
        <w:t> </w:t>
      </w:r>
      <w:r w:rsidRPr="00241684">
        <w:rPr>
          <w:rFonts w:ascii="Times New Roman" w:hAnsi="Times New Roman"/>
          <w:sz w:val="24"/>
          <w:szCs w:val="24"/>
        </w:rPr>
        <w:t xml:space="preserve">činnosti úradu, </w:t>
      </w:r>
      <w:r w:rsidR="00E4655C">
        <w:rPr>
          <w:rFonts w:ascii="Times New Roman" w:hAnsi="Times New Roman"/>
          <w:sz w:val="24"/>
          <w:szCs w:val="24"/>
        </w:rPr>
        <w:t>bezodkladne</w:t>
      </w:r>
      <w:r w:rsidRPr="00241684">
        <w:rPr>
          <w:rFonts w:ascii="Times New Roman" w:hAnsi="Times New Roman"/>
          <w:sz w:val="24"/>
          <w:szCs w:val="24"/>
        </w:rPr>
        <w:t xml:space="preserve">, najneskôr do jedného mesiaca </w:t>
      </w:r>
      <w:r w:rsidRPr="00241684" w:rsidR="004A0DEC">
        <w:rPr>
          <w:rFonts w:ascii="Times New Roman" w:hAnsi="Times New Roman"/>
          <w:sz w:val="24"/>
          <w:szCs w:val="24"/>
        </w:rPr>
        <w:t>odo dňa</w:t>
      </w:r>
      <w:r w:rsidRPr="00241684">
        <w:rPr>
          <w:rFonts w:ascii="Times New Roman" w:hAnsi="Times New Roman"/>
          <w:sz w:val="24"/>
          <w:szCs w:val="24"/>
        </w:rPr>
        <w:t xml:space="preserve"> zisten</w:t>
      </w:r>
      <w:r w:rsidRPr="00241684" w:rsidR="004A0DEC">
        <w:rPr>
          <w:rFonts w:ascii="Times New Roman" w:hAnsi="Times New Roman"/>
          <w:sz w:val="24"/>
          <w:szCs w:val="24"/>
        </w:rPr>
        <w:t>ia</w:t>
      </w:r>
      <w:r w:rsidRPr="00241684">
        <w:rPr>
          <w:rFonts w:ascii="Times New Roman" w:hAnsi="Times New Roman"/>
          <w:sz w:val="24"/>
          <w:szCs w:val="24"/>
        </w:rPr>
        <w:t>, o</w:t>
      </w:r>
      <w:r w:rsidRPr="00241684" w:rsidR="00A822FB">
        <w:rPr>
          <w:rFonts w:ascii="Times New Roman" w:hAnsi="Times New Roman"/>
          <w:sz w:val="24"/>
          <w:szCs w:val="24"/>
        </w:rPr>
        <w:t> </w:t>
      </w:r>
      <w:r w:rsidRPr="00241684">
        <w:rPr>
          <w:rFonts w:ascii="Times New Roman" w:hAnsi="Times New Roman"/>
          <w:sz w:val="24"/>
          <w:szCs w:val="24"/>
        </w:rPr>
        <w:t xml:space="preserve">tom informuje radu. </w:t>
      </w:r>
    </w:p>
    <w:p w:rsidR="0056200E" w:rsidRPr="00241684" w:rsidP="003D2000">
      <w:pPr>
        <w:pStyle w:val="odsekCharChar"/>
        <w:numPr>
          <w:numId w:val="79"/>
        </w:numPr>
        <w:tabs>
          <w:tab w:val="num" w:pos="0"/>
          <w:tab w:val="clear" w:pos="756"/>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 xml:space="preserve">Rokovania dozorného výboru sa konajú najmenej raz za polrok. </w:t>
      </w:r>
    </w:p>
    <w:p w:rsidR="0056200E" w:rsidRPr="00241684" w:rsidP="003D2000">
      <w:pPr>
        <w:pStyle w:val="odsekCharChar"/>
        <w:numPr>
          <w:numId w:val="79"/>
        </w:numPr>
        <w:tabs>
          <w:tab w:val="num" w:pos="0"/>
          <w:tab w:val="clear" w:pos="756"/>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Podrobnosti o</w:t>
      </w:r>
      <w:r w:rsidRPr="00241684" w:rsidR="00A822FB">
        <w:rPr>
          <w:rFonts w:ascii="Times New Roman" w:hAnsi="Times New Roman"/>
          <w:sz w:val="24"/>
          <w:szCs w:val="24"/>
        </w:rPr>
        <w:t> </w:t>
      </w:r>
      <w:r w:rsidRPr="00241684">
        <w:rPr>
          <w:rFonts w:ascii="Times New Roman" w:hAnsi="Times New Roman"/>
          <w:sz w:val="24"/>
          <w:szCs w:val="24"/>
        </w:rPr>
        <w:t>rokovaní dozorného výboru upravuje jeho rokovací poriadok schválený dozorným výborom.</w:t>
      </w:r>
    </w:p>
    <w:p w:rsidR="00F65E6A" w:rsidRPr="00241684" w:rsidP="003D2000">
      <w:pPr>
        <w:pStyle w:val="odsekCharChar"/>
        <w:numPr>
          <w:numId w:val="79"/>
        </w:numPr>
        <w:tabs>
          <w:tab w:val="num" w:pos="0"/>
          <w:tab w:val="clear" w:pos="756"/>
          <w:tab w:val="clear" w:pos="963"/>
        </w:tabs>
        <w:bidi w:val="0"/>
        <w:spacing w:before="0" w:after="120"/>
        <w:ind w:left="0"/>
        <w:rPr>
          <w:rFonts w:ascii="Times New Roman" w:hAnsi="Times New Roman"/>
          <w:sz w:val="24"/>
          <w:szCs w:val="24"/>
        </w:rPr>
      </w:pPr>
      <w:r w:rsidRPr="00241684" w:rsidR="0056200E">
        <w:rPr>
          <w:rFonts w:ascii="Times New Roman" w:hAnsi="Times New Roman"/>
          <w:sz w:val="24"/>
          <w:szCs w:val="24"/>
        </w:rPr>
        <w:t>Funkcia člena dozorného výboru zaniká</w:t>
      </w:r>
    </w:p>
    <w:p w:rsidR="0056200E" w:rsidRPr="00241684" w:rsidP="0029090A">
      <w:pPr>
        <w:pStyle w:val="vymenovanie"/>
        <w:numPr>
          <w:numId w:val="44"/>
        </w:numPr>
        <w:tabs>
          <w:tab w:val="num" w:pos="0"/>
        </w:tabs>
        <w:bidi w:val="0"/>
        <w:spacing w:after="120"/>
        <w:ind w:left="1077" w:hanging="357"/>
        <w:rPr>
          <w:rFonts w:ascii="Times New Roman" w:hAnsi="Times New Roman" w:hint="default"/>
          <w:sz w:val="24"/>
          <w:szCs w:val="24"/>
        </w:rPr>
      </w:pPr>
      <w:r w:rsidRPr="00241684">
        <w:rPr>
          <w:rFonts w:ascii="Times New Roman" w:hAnsi="Times New Roman" w:hint="default"/>
          <w:sz w:val="24"/>
          <w:szCs w:val="24"/>
        </w:rPr>
        <w:t>dň</w:t>
      </w:r>
      <w:r w:rsidRPr="00241684">
        <w:rPr>
          <w:rFonts w:ascii="Times New Roman" w:hAnsi="Times New Roman" w:hint="default"/>
          <w:sz w:val="24"/>
          <w:szCs w:val="24"/>
        </w:rPr>
        <w:t>om uplynutia funkč</w:t>
      </w:r>
      <w:r w:rsidRPr="00241684">
        <w:rPr>
          <w:rFonts w:ascii="Times New Roman" w:hAnsi="Times New Roman" w:hint="default"/>
          <w:sz w:val="24"/>
          <w:szCs w:val="24"/>
        </w:rPr>
        <w:t>né</w:t>
      </w:r>
      <w:r w:rsidRPr="00241684">
        <w:rPr>
          <w:rFonts w:ascii="Times New Roman" w:hAnsi="Times New Roman" w:hint="default"/>
          <w:sz w:val="24"/>
          <w:szCs w:val="24"/>
        </w:rPr>
        <w:t>ho obdobia,</w:t>
      </w:r>
    </w:p>
    <w:p w:rsidR="002D58E6" w:rsidRPr="00241684" w:rsidP="0029090A">
      <w:pPr>
        <w:pStyle w:val="vymenovanie"/>
        <w:numPr>
          <w:numId w:val="44"/>
        </w:numPr>
        <w:tabs>
          <w:tab w:val="num" w:pos="0"/>
        </w:tabs>
        <w:bidi w:val="0"/>
        <w:spacing w:after="120"/>
        <w:ind w:left="1077" w:hanging="357"/>
        <w:rPr>
          <w:rFonts w:ascii="Times New Roman" w:hAnsi="Times New Roman"/>
          <w:sz w:val="24"/>
          <w:szCs w:val="24"/>
        </w:rPr>
      </w:pPr>
      <w:r w:rsidRPr="00241684" w:rsidR="0056200E">
        <w:rPr>
          <w:rFonts w:ascii="Times New Roman" w:hAnsi="Times New Roman" w:hint="default"/>
          <w:sz w:val="24"/>
          <w:szCs w:val="24"/>
        </w:rPr>
        <w:t>vzdaní</w:t>
      </w:r>
      <w:r w:rsidRPr="00241684" w:rsidR="0056200E">
        <w:rPr>
          <w:rFonts w:ascii="Times New Roman" w:hAnsi="Times New Roman" w:hint="default"/>
          <w:sz w:val="24"/>
          <w:szCs w:val="24"/>
        </w:rPr>
        <w:t xml:space="preserve">m sa funkcie na </w:t>
      </w:r>
      <w:r w:rsidRPr="00241684">
        <w:rPr>
          <w:rFonts w:ascii="Times New Roman" w:hAnsi="Times New Roman" w:hint="default"/>
          <w:sz w:val="24"/>
          <w:szCs w:val="24"/>
        </w:rPr>
        <w:t>jeho pí</w:t>
      </w:r>
      <w:r w:rsidRPr="00241684">
        <w:rPr>
          <w:rFonts w:ascii="Times New Roman" w:hAnsi="Times New Roman" w:hint="default"/>
          <w:sz w:val="24"/>
          <w:szCs w:val="24"/>
        </w:rPr>
        <w:t>somnú</w:t>
      </w:r>
      <w:r w:rsidRPr="00241684">
        <w:rPr>
          <w:rFonts w:ascii="Times New Roman" w:hAnsi="Times New Roman" w:hint="default"/>
          <w:sz w:val="24"/>
          <w:szCs w:val="24"/>
        </w:rPr>
        <w:t xml:space="preserve"> ž</w:t>
      </w:r>
      <w:r w:rsidRPr="00241684">
        <w:rPr>
          <w:rFonts w:ascii="Times New Roman" w:hAnsi="Times New Roman" w:hint="default"/>
          <w:sz w:val="24"/>
          <w:szCs w:val="24"/>
        </w:rPr>
        <w:t>iadosť</w:t>
      </w:r>
      <w:r w:rsidRPr="00241684" w:rsidR="0056200E">
        <w:rPr>
          <w:rFonts w:ascii="Times New Roman" w:hAnsi="Times New Roman"/>
          <w:sz w:val="24"/>
          <w:szCs w:val="24"/>
        </w:rPr>
        <w:t>, a</w:t>
      </w:r>
      <w:r w:rsidRPr="00241684" w:rsidR="00A822FB">
        <w:rPr>
          <w:rFonts w:ascii="Times New Roman" w:hAnsi="Times New Roman"/>
          <w:sz w:val="24"/>
          <w:szCs w:val="24"/>
        </w:rPr>
        <w:t> </w:t>
      </w:r>
      <w:r w:rsidRPr="00241684" w:rsidR="0056200E">
        <w:rPr>
          <w:rFonts w:ascii="Times New Roman" w:hAnsi="Times New Roman" w:hint="default"/>
          <w:sz w:val="24"/>
          <w:szCs w:val="24"/>
        </w:rPr>
        <w:t>to dň</w:t>
      </w:r>
      <w:r w:rsidRPr="00241684" w:rsidR="0056200E">
        <w:rPr>
          <w:rFonts w:ascii="Times New Roman" w:hAnsi="Times New Roman" w:hint="default"/>
          <w:sz w:val="24"/>
          <w:szCs w:val="24"/>
        </w:rPr>
        <w:t>om jej doruč</w:t>
      </w:r>
      <w:r w:rsidRPr="00241684" w:rsidR="0056200E">
        <w:rPr>
          <w:rFonts w:ascii="Times New Roman" w:hAnsi="Times New Roman" w:hint="default"/>
          <w:sz w:val="24"/>
          <w:szCs w:val="24"/>
        </w:rPr>
        <w:t>enia ministrovi, ak v</w:t>
      </w:r>
      <w:r w:rsidRPr="00241684" w:rsidR="00A822FB">
        <w:rPr>
          <w:rFonts w:ascii="Times New Roman" w:hAnsi="Times New Roman"/>
          <w:sz w:val="24"/>
          <w:szCs w:val="24"/>
        </w:rPr>
        <w:t> </w:t>
      </w:r>
      <w:r w:rsidRPr="00241684" w:rsidR="0056200E">
        <w:rPr>
          <w:rFonts w:ascii="Times New Roman" w:hAnsi="Times New Roman" w:hint="default"/>
          <w:sz w:val="24"/>
          <w:szCs w:val="24"/>
        </w:rPr>
        <w:t>nej nie je uvedený</w:t>
      </w:r>
      <w:r w:rsidRPr="00241684" w:rsidR="0056200E">
        <w:rPr>
          <w:rFonts w:ascii="Times New Roman" w:hAnsi="Times New Roman" w:hint="default"/>
          <w:sz w:val="24"/>
          <w:szCs w:val="24"/>
        </w:rPr>
        <w:t xml:space="preserve"> neskorší</w:t>
      </w:r>
      <w:r w:rsidRPr="00241684" w:rsidR="0056200E">
        <w:rPr>
          <w:rFonts w:ascii="Times New Roman" w:hAnsi="Times New Roman" w:hint="default"/>
          <w:sz w:val="24"/>
          <w:szCs w:val="24"/>
        </w:rPr>
        <w:t xml:space="preserve"> deň</w:t>
      </w:r>
      <w:r w:rsidRPr="00241684" w:rsidR="0056200E">
        <w:rPr>
          <w:rFonts w:ascii="Times New Roman" w:hAnsi="Times New Roman" w:hint="default"/>
          <w:sz w:val="24"/>
          <w:szCs w:val="24"/>
        </w:rPr>
        <w:t xml:space="preserve"> vzdania sa funkcie,</w:t>
      </w:r>
    </w:p>
    <w:p w:rsidR="0056200E" w:rsidRPr="00241684" w:rsidP="0029090A">
      <w:pPr>
        <w:pStyle w:val="vymenovanie"/>
        <w:numPr>
          <w:numId w:val="44"/>
        </w:numPr>
        <w:tabs>
          <w:tab w:val="num" w:pos="0"/>
        </w:tabs>
        <w:bidi w:val="0"/>
        <w:spacing w:after="120"/>
        <w:ind w:left="1077" w:hanging="357"/>
        <w:rPr>
          <w:rFonts w:ascii="Times New Roman" w:hAnsi="Times New Roman"/>
          <w:sz w:val="24"/>
          <w:szCs w:val="24"/>
        </w:rPr>
      </w:pPr>
      <w:r w:rsidRPr="00241684">
        <w:rPr>
          <w:rFonts w:ascii="Times New Roman" w:hAnsi="Times New Roman" w:hint="default"/>
          <w:sz w:val="24"/>
          <w:szCs w:val="24"/>
        </w:rPr>
        <w:t>odvolaní</w:t>
      </w:r>
      <w:r w:rsidRPr="00241684">
        <w:rPr>
          <w:rFonts w:ascii="Times New Roman" w:hAnsi="Times New Roman" w:hint="default"/>
          <w:sz w:val="24"/>
          <w:szCs w:val="24"/>
        </w:rPr>
        <w:t>m z</w:t>
      </w:r>
      <w:r w:rsidRPr="00241684" w:rsidR="00A822FB">
        <w:rPr>
          <w:rFonts w:ascii="Times New Roman" w:hAnsi="Times New Roman"/>
          <w:sz w:val="24"/>
          <w:szCs w:val="24"/>
        </w:rPr>
        <w:t> </w:t>
      </w:r>
      <w:r w:rsidRPr="00241684">
        <w:rPr>
          <w:rFonts w:ascii="Times New Roman" w:hAnsi="Times New Roman"/>
          <w:sz w:val="24"/>
          <w:szCs w:val="24"/>
        </w:rPr>
        <w:t>funkcie z</w:t>
      </w:r>
      <w:r w:rsidRPr="00241684" w:rsidR="00A822FB">
        <w:rPr>
          <w:rFonts w:ascii="Times New Roman" w:hAnsi="Times New Roman"/>
          <w:sz w:val="24"/>
          <w:szCs w:val="24"/>
        </w:rPr>
        <w:t> </w:t>
      </w:r>
      <w:r w:rsidRPr="00241684">
        <w:rPr>
          <w:rFonts w:ascii="Times New Roman" w:hAnsi="Times New Roman" w:hint="default"/>
          <w:sz w:val="24"/>
          <w:szCs w:val="24"/>
        </w:rPr>
        <w:t>dô</w:t>
      </w:r>
      <w:r w:rsidRPr="00241684">
        <w:rPr>
          <w:rFonts w:ascii="Times New Roman" w:hAnsi="Times New Roman" w:hint="default"/>
          <w:sz w:val="24"/>
          <w:szCs w:val="24"/>
        </w:rPr>
        <w:t>vodov uvedený</w:t>
      </w:r>
      <w:r w:rsidRPr="00241684">
        <w:rPr>
          <w:rFonts w:ascii="Times New Roman" w:hAnsi="Times New Roman" w:hint="default"/>
          <w:sz w:val="24"/>
          <w:szCs w:val="24"/>
        </w:rPr>
        <w:t>ch v</w:t>
      </w:r>
      <w:r w:rsidRPr="00241684" w:rsidR="00A822FB">
        <w:rPr>
          <w:rFonts w:ascii="Times New Roman" w:hAnsi="Times New Roman"/>
          <w:sz w:val="24"/>
          <w:szCs w:val="24"/>
        </w:rPr>
        <w:t> </w:t>
      </w:r>
      <w:r w:rsidRPr="00241684">
        <w:rPr>
          <w:rFonts w:ascii="Times New Roman" w:hAnsi="Times New Roman"/>
          <w:sz w:val="24"/>
          <w:szCs w:val="24"/>
        </w:rPr>
        <w:t>odseku 10,</w:t>
      </w:r>
    </w:p>
    <w:p w:rsidR="00F65E6A" w:rsidRPr="00241684" w:rsidP="0029090A">
      <w:pPr>
        <w:pStyle w:val="vymenovanie"/>
        <w:numPr>
          <w:numId w:val="44"/>
        </w:numPr>
        <w:tabs>
          <w:tab w:val="num" w:pos="0"/>
        </w:tabs>
        <w:bidi w:val="0"/>
        <w:spacing w:after="120"/>
        <w:ind w:left="1077" w:hanging="357"/>
        <w:rPr>
          <w:rFonts w:ascii="Times New Roman" w:hAnsi="Times New Roman"/>
          <w:sz w:val="24"/>
          <w:szCs w:val="24"/>
        </w:rPr>
      </w:pPr>
      <w:r w:rsidRPr="00241684" w:rsidR="0056200E">
        <w:rPr>
          <w:rFonts w:ascii="Times New Roman" w:hAnsi="Times New Roman" w:hint="default"/>
          <w:sz w:val="24"/>
          <w:szCs w:val="24"/>
        </w:rPr>
        <w:t>smrť</w:t>
      </w:r>
      <w:r w:rsidRPr="00241684" w:rsidR="0056200E">
        <w:rPr>
          <w:rFonts w:ascii="Times New Roman" w:hAnsi="Times New Roman" w:hint="default"/>
          <w:sz w:val="24"/>
          <w:szCs w:val="24"/>
        </w:rPr>
        <w:t>ou alebo vyhlá</w:t>
      </w:r>
      <w:r w:rsidRPr="00241684" w:rsidR="0056200E">
        <w:rPr>
          <w:rFonts w:ascii="Times New Roman" w:hAnsi="Times New Roman" w:hint="default"/>
          <w:sz w:val="24"/>
          <w:szCs w:val="24"/>
        </w:rPr>
        <w:t>s</w:t>
      </w:r>
      <w:r w:rsidRPr="00241684" w:rsidR="0056200E">
        <w:rPr>
          <w:rFonts w:ascii="Times New Roman" w:hAnsi="Times New Roman" w:hint="default"/>
          <w:sz w:val="24"/>
          <w:szCs w:val="24"/>
        </w:rPr>
        <w:t>ení</w:t>
      </w:r>
      <w:r w:rsidRPr="00241684" w:rsidR="0056200E">
        <w:rPr>
          <w:rFonts w:ascii="Times New Roman" w:hAnsi="Times New Roman" w:hint="default"/>
          <w:sz w:val="24"/>
          <w:szCs w:val="24"/>
        </w:rPr>
        <w:t>m za mŕ</w:t>
      </w:r>
      <w:r w:rsidRPr="00241684" w:rsidR="0056200E">
        <w:rPr>
          <w:rFonts w:ascii="Times New Roman" w:hAnsi="Times New Roman" w:hint="default"/>
          <w:sz w:val="24"/>
          <w:szCs w:val="24"/>
        </w:rPr>
        <w:t>tveho</w:t>
      </w:r>
      <w:r w:rsidRPr="00241684" w:rsidR="00DB4D6E">
        <w:rPr>
          <w:rFonts w:ascii="Times New Roman" w:hAnsi="Times New Roman"/>
          <w:sz w:val="24"/>
          <w:szCs w:val="24"/>
        </w:rPr>
        <w:t>.</w:t>
      </w:r>
    </w:p>
    <w:p w:rsidR="0056200E" w:rsidRPr="00241684" w:rsidP="003D2000">
      <w:pPr>
        <w:pStyle w:val="odsekCharChar"/>
        <w:numPr>
          <w:numId w:val="79"/>
        </w:numPr>
        <w:tabs>
          <w:tab w:val="num" w:pos="0"/>
          <w:tab w:val="clear" w:pos="756"/>
          <w:tab w:val="clear" w:pos="963"/>
        </w:tabs>
        <w:bidi w:val="0"/>
        <w:spacing w:before="0" w:after="120"/>
        <w:ind w:left="0"/>
        <w:rPr>
          <w:rFonts w:ascii="Times New Roman" w:hAnsi="Times New Roman"/>
          <w:sz w:val="24"/>
          <w:szCs w:val="24"/>
        </w:rPr>
      </w:pPr>
      <w:r w:rsidR="001567A8">
        <w:rPr>
          <w:rFonts w:ascii="Times New Roman" w:hAnsi="Times New Roman"/>
          <w:sz w:val="24"/>
          <w:szCs w:val="24"/>
        </w:rPr>
        <w:t xml:space="preserve"> </w:t>
      </w:r>
      <w:r w:rsidRPr="00241684">
        <w:rPr>
          <w:rFonts w:ascii="Times New Roman" w:hAnsi="Times New Roman"/>
          <w:sz w:val="24"/>
          <w:szCs w:val="24"/>
        </w:rPr>
        <w:t>Návrh na odvolanie člena dozorného výboru predkladá ministrovi jeho predseda</w:t>
      </w:r>
      <w:r w:rsidRPr="00241684" w:rsidR="00110D99">
        <w:rPr>
          <w:rFonts w:ascii="Times New Roman" w:hAnsi="Times New Roman"/>
          <w:sz w:val="24"/>
          <w:szCs w:val="24"/>
        </w:rPr>
        <w:t>,</w:t>
      </w:r>
      <w:r w:rsidRPr="00241684">
        <w:rPr>
          <w:rFonts w:ascii="Times New Roman" w:hAnsi="Times New Roman"/>
          <w:sz w:val="24"/>
          <w:szCs w:val="24"/>
        </w:rPr>
        <w:t xml:space="preserve"> ak </w:t>
      </w:r>
    </w:p>
    <w:p w:rsidR="0056200E" w:rsidRPr="00241684" w:rsidP="0029090A">
      <w:pPr>
        <w:pStyle w:val="vymenovanie"/>
        <w:numPr>
          <w:numId w:val="45"/>
        </w:numPr>
        <w:tabs>
          <w:tab w:val="num" w:pos="0"/>
        </w:tabs>
        <w:bidi w:val="0"/>
        <w:spacing w:after="120"/>
        <w:ind w:left="1077" w:hanging="357"/>
        <w:rPr>
          <w:rFonts w:ascii="Times New Roman" w:hAnsi="Times New Roman" w:hint="default"/>
          <w:sz w:val="24"/>
          <w:szCs w:val="24"/>
        </w:rPr>
      </w:pPr>
      <w:r w:rsidRPr="00241684">
        <w:rPr>
          <w:rFonts w:ascii="Times New Roman" w:hAnsi="Times New Roman" w:hint="default"/>
          <w:sz w:val="24"/>
          <w:szCs w:val="24"/>
        </w:rPr>
        <w:t>bol prá</w:t>
      </w:r>
      <w:r w:rsidRPr="00241684">
        <w:rPr>
          <w:rFonts w:ascii="Times New Roman" w:hAnsi="Times New Roman" w:hint="default"/>
          <w:sz w:val="24"/>
          <w:szCs w:val="24"/>
        </w:rPr>
        <w:t>voplatný</w:t>
      </w:r>
      <w:r w:rsidRPr="00241684">
        <w:rPr>
          <w:rFonts w:ascii="Times New Roman" w:hAnsi="Times New Roman" w:hint="default"/>
          <w:sz w:val="24"/>
          <w:szCs w:val="24"/>
        </w:rPr>
        <w:t>m rozsudkom sú</w:t>
      </w:r>
      <w:r w:rsidRPr="00241684">
        <w:rPr>
          <w:rFonts w:ascii="Times New Roman" w:hAnsi="Times New Roman" w:hint="default"/>
          <w:sz w:val="24"/>
          <w:szCs w:val="24"/>
        </w:rPr>
        <w:t>du odsú</w:t>
      </w:r>
      <w:r w:rsidRPr="00241684">
        <w:rPr>
          <w:rFonts w:ascii="Times New Roman" w:hAnsi="Times New Roman" w:hint="default"/>
          <w:sz w:val="24"/>
          <w:szCs w:val="24"/>
        </w:rPr>
        <w:t>dený</w:t>
      </w:r>
      <w:r w:rsidRPr="00241684">
        <w:rPr>
          <w:rFonts w:ascii="Times New Roman" w:hAnsi="Times New Roman" w:hint="default"/>
          <w:sz w:val="24"/>
          <w:szCs w:val="24"/>
        </w:rPr>
        <w:t xml:space="preserve"> za ú</w:t>
      </w:r>
      <w:r w:rsidRPr="00241684">
        <w:rPr>
          <w:rFonts w:ascii="Times New Roman" w:hAnsi="Times New Roman" w:hint="default"/>
          <w:sz w:val="24"/>
          <w:szCs w:val="24"/>
        </w:rPr>
        <w:t>myselný</w:t>
      </w:r>
      <w:r w:rsidRPr="00241684">
        <w:rPr>
          <w:rFonts w:ascii="Times New Roman" w:hAnsi="Times New Roman" w:hint="default"/>
          <w:sz w:val="24"/>
          <w:szCs w:val="24"/>
        </w:rPr>
        <w:t xml:space="preserve"> trestný</w:t>
      </w:r>
      <w:r w:rsidRPr="00241684">
        <w:rPr>
          <w:rFonts w:ascii="Times New Roman" w:hAnsi="Times New Roman" w:hint="default"/>
          <w:sz w:val="24"/>
          <w:szCs w:val="24"/>
        </w:rPr>
        <w:t xml:space="preserve"> č</w:t>
      </w:r>
      <w:r w:rsidRPr="00241684">
        <w:rPr>
          <w:rFonts w:ascii="Times New Roman" w:hAnsi="Times New Roman" w:hint="default"/>
          <w:sz w:val="24"/>
          <w:szCs w:val="24"/>
        </w:rPr>
        <w:t>in,</w:t>
      </w:r>
    </w:p>
    <w:p w:rsidR="0056200E" w:rsidRPr="00241684" w:rsidP="0029090A">
      <w:pPr>
        <w:pStyle w:val="vymenovanie"/>
        <w:numPr>
          <w:numId w:val="45"/>
        </w:numPr>
        <w:tabs>
          <w:tab w:val="num" w:pos="0"/>
        </w:tabs>
        <w:bidi w:val="0"/>
        <w:spacing w:after="120"/>
        <w:ind w:left="1077" w:hanging="357"/>
        <w:rPr>
          <w:rFonts w:ascii="Times New Roman" w:hAnsi="Times New Roman" w:hint="default"/>
          <w:sz w:val="24"/>
          <w:szCs w:val="24"/>
        </w:rPr>
      </w:pPr>
      <w:r w:rsidRPr="00241684">
        <w:rPr>
          <w:rFonts w:ascii="Times New Roman" w:hAnsi="Times New Roman" w:hint="default"/>
          <w:sz w:val="24"/>
          <w:szCs w:val="24"/>
        </w:rPr>
        <w:t>bol prá</w:t>
      </w:r>
      <w:r w:rsidRPr="00241684">
        <w:rPr>
          <w:rFonts w:ascii="Times New Roman" w:hAnsi="Times New Roman" w:hint="default"/>
          <w:sz w:val="24"/>
          <w:szCs w:val="24"/>
        </w:rPr>
        <w:t>voplatne pozbavený</w:t>
      </w:r>
      <w:r w:rsidRPr="00241684">
        <w:rPr>
          <w:rFonts w:ascii="Times New Roman" w:hAnsi="Times New Roman" w:hint="default"/>
          <w:sz w:val="24"/>
          <w:szCs w:val="24"/>
        </w:rPr>
        <w:t xml:space="preserve"> spô</w:t>
      </w:r>
      <w:r w:rsidRPr="00241684">
        <w:rPr>
          <w:rFonts w:ascii="Times New Roman" w:hAnsi="Times New Roman" w:hint="default"/>
          <w:sz w:val="24"/>
          <w:szCs w:val="24"/>
        </w:rPr>
        <w:t>sobilosti na prá</w:t>
      </w:r>
      <w:r w:rsidRPr="00241684">
        <w:rPr>
          <w:rFonts w:ascii="Times New Roman" w:hAnsi="Times New Roman" w:hint="default"/>
          <w:sz w:val="24"/>
          <w:szCs w:val="24"/>
        </w:rPr>
        <w:t>vne ú</w:t>
      </w:r>
      <w:r w:rsidRPr="00241684">
        <w:rPr>
          <w:rFonts w:ascii="Times New Roman" w:hAnsi="Times New Roman" w:hint="default"/>
          <w:sz w:val="24"/>
          <w:szCs w:val="24"/>
        </w:rPr>
        <w:t>kony alebo jeho spô</w:t>
      </w:r>
      <w:r w:rsidRPr="00241684">
        <w:rPr>
          <w:rFonts w:ascii="Times New Roman" w:hAnsi="Times New Roman" w:hint="default"/>
          <w:sz w:val="24"/>
          <w:szCs w:val="24"/>
        </w:rPr>
        <w:t>sobilosť</w:t>
      </w:r>
      <w:r w:rsidRPr="00241684">
        <w:rPr>
          <w:rFonts w:ascii="Times New Roman" w:hAnsi="Times New Roman" w:hint="default"/>
          <w:sz w:val="24"/>
          <w:szCs w:val="24"/>
        </w:rPr>
        <w:t xml:space="preserve"> na prá</w:t>
      </w:r>
      <w:r w:rsidRPr="00241684">
        <w:rPr>
          <w:rFonts w:ascii="Times New Roman" w:hAnsi="Times New Roman" w:hint="default"/>
          <w:sz w:val="24"/>
          <w:szCs w:val="24"/>
        </w:rPr>
        <w:t>vne ú</w:t>
      </w:r>
      <w:r w:rsidRPr="00241684">
        <w:rPr>
          <w:rFonts w:ascii="Times New Roman" w:hAnsi="Times New Roman" w:hint="default"/>
          <w:sz w:val="24"/>
          <w:szCs w:val="24"/>
        </w:rPr>
        <w:t>k</w:t>
      </w:r>
      <w:r w:rsidRPr="00241684">
        <w:rPr>
          <w:rFonts w:ascii="Times New Roman" w:hAnsi="Times New Roman" w:hint="default"/>
          <w:sz w:val="24"/>
          <w:szCs w:val="24"/>
        </w:rPr>
        <w:t>ony bola obmedzená,</w:t>
      </w:r>
    </w:p>
    <w:p w:rsidR="002D58E6" w:rsidRPr="00241684" w:rsidP="0029090A">
      <w:pPr>
        <w:pStyle w:val="vymenovanie"/>
        <w:numPr>
          <w:numId w:val="45"/>
        </w:numPr>
        <w:tabs>
          <w:tab w:val="num" w:pos="0"/>
        </w:tabs>
        <w:bidi w:val="0"/>
        <w:spacing w:after="120"/>
        <w:ind w:left="1077" w:hanging="357"/>
        <w:rPr>
          <w:rFonts w:ascii="Times New Roman" w:hAnsi="Times New Roman"/>
          <w:sz w:val="24"/>
          <w:szCs w:val="24"/>
        </w:rPr>
      </w:pPr>
      <w:r w:rsidRPr="00241684">
        <w:rPr>
          <w:rFonts w:ascii="Times New Roman" w:hAnsi="Times New Roman" w:hint="default"/>
          <w:sz w:val="24"/>
          <w:szCs w:val="24"/>
        </w:rPr>
        <w:t>stratí</w:t>
      </w:r>
      <w:r w:rsidRPr="00241684">
        <w:rPr>
          <w:rFonts w:ascii="Times New Roman" w:hAnsi="Times New Roman" w:hint="default"/>
          <w:sz w:val="24"/>
          <w:szCs w:val="24"/>
        </w:rPr>
        <w:t xml:space="preserve"> dobrú</w:t>
      </w:r>
      <w:r w:rsidRPr="00241684">
        <w:rPr>
          <w:rFonts w:ascii="Times New Roman" w:hAnsi="Times New Roman" w:hint="default"/>
          <w:sz w:val="24"/>
          <w:szCs w:val="24"/>
        </w:rPr>
        <w:t xml:space="preserve"> povesť</w:t>
      </w:r>
      <w:r w:rsidRPr="00241684">
        <w:rPr>
          <w:rFonts w:ascii="Times New Roman" w:hAnsi="Times New Roman" w:hint="default"/>
          <w:sz w:val="24"/>
          <w:szCs w:val="24"/>
        </w:rPr>
        <w:t xml:space="preserve"> podľ</w:t>
      </w:r>
      <w:r w:rsidRPr="00241684">
        <w:rPr>
          <w:rFonts w:ascii="Times New Roman" w:hAnsi="Times New Roman" w:hint="default"/>
          <w:sz w:val="24"/>
          <w:szCs w:val="24"/>
        </w:rPr>
        <w:t xml:space="preserve">a </w:t>
      </w:r>
      <w:r w:rsidRPr="00241684" w:rsidR="00EE2054">
        <w:rPr>
          <w:rFonts w:ascii="Times New Roman" w:hAnsi="Times New Roman" w:hint="default"/>
          <w:sz w:val="24"/>
          <w:szCs w:val="24"/>
        </w:rPr>
        <w:t>§</w:t>
      </w:r>
      <w:r w:rsidRPr="00241684" w:rsidR="00EE2054">
        <w:rPr>
          <w:rFonts w:ascii="Times New Roman" w:hAnsi="Times New Roman" w:hint="default"/>
          <w:sz w:val="24"/>
          <w:szCs w:val="24"/>
        </w:rPr>
        <w:t xml:space="preserve"> 3 ods. </w:t>
      </w:r>
      <w:r w:rsidR="00684EA7">
        <w:rPr>
          <w:rFonts w:ascii="Times New Roman" w:hAnsi="Times New Roman"/>
          <w:sz w:val="24"/>
          <w:szCs w:val="24"/>
        </w:rPr>
        <w:t>9</w:t>
      </w:r>
      <w:r w:rsidRPr="00241684" w:rsidR="00EE2054">
        <w:rPr>
          <w:rFonts w:ascii="Times New Roman" w:hAnsi="Times New Roman" w:hint="default"/>
          <w:sz w:val="24"/>
          <w:szCs w:val="24"/>
        </w:rPr>
        <w:t xml:space="preserve"> až</w:t>
      </w:r>
      <w:r w:rsidRPr="00241684" w:rsidR="00EE2054">
        <w:rPr>
          <w:rFonts w:ascii="Times New Roman" w:hAnsi="Times New Roman" w:hint="default"/>
          <w:sz w:val="24"/>
          <w:szCs w:val="24"/>
        </w:rPr>
        <w:t xml:space="preserve"> 1</w:t>
      </w:r>
      <w:r w:rsidR="00684EA7">
        <w:rPr>
          <w:rFonts w:ascii="Times New Roman" w:hAnsi="Times New Roman"/>
          <w:sz w:val="24"/>
          <w:szCs w:val="24"/>
        </w:rPr>
        <w:t>1</w:t>
      </w:r>
      <w:r w:rsidRPr="00241684">
        <w:rPr>
          <w:rFonts w:ascii="Times New Roman" w:hAnsi="Times New Roman"/>
          <w:sz w:val="24"/>
          <w:szCs w:val="24"/>
        </w:rPr>
        <w:t>,</w:t>
      </w:r>
    </w:p>
    <w:p w:rsidR="0056200E" w:rsidRPr="00241684" w:rsidP="0029090A">
      <w:pPr>
        <w:pStyle w:val="vymenovanie"/>
        <w:numPr>
          <w:numId w:val="45"/>
        </w:numPr>
        <w:tabs>
          <w:tab w:val="num" w:pos="0"/>
        </w:tabs>
        <w:bidi w:val="0"/>
        <w:spacing w:after="120"/>
        <w:ind w:left="1077" w:hanging="357"/>
        <w:rPr>
          <w:rFonts w:ascii="Times New Roman" w:hAnsi="Times New Roman" w:hint="default"/>
          <w:sz w:val="24"/>
          <w:szCs w:val="24"/>
        </w:rPr>
      </w:pPr>
      <w:r w:rsidRPr="00241684">
        <w:rPr>
          <w:rFonts w:ascii="Times New Roman" w:hAnsi="Times New Roman" w:hint="default"/>
          <w:sz w:val="24"/>
          <w:szCs w:val="24"/>
        </w:rPr>
        <w:t>nevykoná</w:t>
      </w:r>
      <w:r w:rsidRPr="00241684">
        <w:rPr>
          <w:rFonts w:ascii="Times New Roman" w:hAnsi="Times New Roman" w:hint="default"/>
          <w:sz w:val="24"/>
          <w:szCs w:val="24"/>
        </w:rPr>
        <w:t xml:space="preserve">va svoju funkciu najmenej </w:t>
      </w:r>
      <w:r w:rsidRPr="00241684" w:rsidR="00110D99">
        <w:rPr>
          <w:rFonts w:ascii="Times New Roman" w:hAnsi="Times New Roman"/>
          <w:sz w:val="24"/>
          <w:szCs w:val="24"/>
        </w:rPr>
        <w:t>12</w:t>
      </w:r>
      <w:r w:rsidRPr="00241684">
        <w:rPr>
          <w:rFonts w:ascii="Times New Roman" w:hAnsi="Times New Roman" w:hint="default"/>
          <w:sz w:val="24"/>
          <w:szCs w:val="24"/>
        </w:rPr>
        <w:t xml:space="preserve"> po sebe nasledujú</w:t>
      </w:r>
      <w:r w:rsidRPr="00241684">
        <w:rPr>
          <w:rFonts w:ascii="Times New Roman" w:hAnsi="Times New Roman" w:hint="default"/>
          <w:sz w:val="24"/>
          <w:szCs w:val="24"/>
        </w:rPr>
        <w:t>cich kalendá</w:t>
      </w:r>
      <w:r w:rsidRPr="00241684">
        <w:rPr>
          <w:rFonts w:ascii="Times New Roman" w:hAnsi="Times New Roman" w:hint="default"/>
          <w:sz w:val="24"/>
          <w:szCs w:val="24"/>
        </w:rPr>
        <w:t>rnych mesiacov,</w:t>
      </w:r>
    </w:p>
    <w:p w:rsidR="0056200E" w:rsidRPr="00241684" w:rsidP="0029090A">
      <w:pPr>
        <w:pStyle w:val="vymenovanie"/>
        <w:numPr>
          <w:numId w:val="45"/>
        </w:numPr>
        <w:tabs>
          <w:tab w:val="num" w:pos="0"/>
        </w:tabs>
        <w:bidi w:val="0"/>
        <w:spacing w:after="120"/>
        <w:ind w:left="1077" w:hanging="357"/>
        <w:rPr>
          <w:rFonts w:ascii="Times New Roman" w:hAnsi="Times New Roman"/>
          <w:sz w:val="24"/>
          <w:szCs w:val="24"/>
        </w:rPr>
      </w:pPr>
      <w:r w:rsidRPr="00241684">
        <w:rPr>
          <w:rFonts w:ascii="Times New Roman" w:hAnsi="Times New Roman" w:hint="default"/>
          <w:sz w:val="24"/>
          <w:szCs w:val="24"/>
        </w:rPr>
        <w:t>o</w:t>
      </w:r>
      <w:r w:rsidRPr="00241684" w:rsidR="00A822FB">
        <w:rPr>
          <w:rFonts w:ascii="Times New Roman" w:hAnsi="Times New Roman"/>
          <w:sz w:val="24"/>
          <w:szCs w:val="24"/>
        </w:rPr>
        <w:t> </w:t>
      </w:r>
      <w:r w:rsidRPr="00241684">
        <w:rPr>
          <w:rFonts w:ascii="Times New Roman" w:hAnsi="Times New Roman" w:hint="default"/>
          <w:sz w:val="24"/>
          <w:szCs w:val="24"/>
        </w:rPr>
        <w:t>to predsedu dozorné</w:t>
      </w:r>
      <w:r w:rsidRPr="00241684">
        <w:rPr>
          <w:rFonts w:ascii="Times New Roman" w:hAnsi="Times New Roman" w:hint="default"/>
          <w:sz w:val="24"/>
          <w:szCs w:val="24"/>
        </w:rPr>
        <w:t>ho vý</w:t>
      </w:r>
      <w:r w:rsidRPr="00241684">
        <w:rPr>
          <w:rFonts w:ascii="Times New Roman" w:hAnsi="Times New Roman" w:hint="default"/>
          <w:sz w:val="24"/>
          <w:szCs w:val="24"/>
        </w:rPr>
        <w:t>boru pí</w:t>
      </w:r>
      <w:r w:rsidRPr="00241684">
        <w:rPr>
          <w:rFonts w:ascii="Times New Roman" w:hAnsi="Times New Roman" w:hint="default"/>
          <w:sz w:val="24"/>
          <w:szCs w:val="24"/>
        </w:rPr>
        <w:t>somne pož</w:t>
      </w:r>
      <w:r w:rsidRPr="00241684">
        <w:rPr>
          <w:rFonts w:ascii="Times New Roman" w:hAnsi="Times New Roman" w:hint="default"/>
          <w:sz w:val="24"/>
          <w:szCs w:val="24"/>
        </w:rPr>
        <w:t xml:space="preserve">iada </w:t>
      </w:r>
      <w:r w:rsidRPr="006D29AD" w:rsidR="0024267F">
        <w:rPr>
          <w:rFonts w:ascii="Times New Roman" w:hAnsi="Times New Roman"/>
          <w:sz w:val="24"/>
          <w:szCs w:val="24"/>
        </w:rPr>
        <w:t>ten, kto</w:t>
      </w:r>
      <w:r w:rsidR="0024267F">
        <w:rPr>
          <w:rFonts w:ascii="Times New Roman" w:hAnsi="Times New Roman"/>
          <w:sz w:val="24"/>
          <w:szCs w:val="24"/>
        </w:rPr>
        <w:t xml:space="preserve"> </w:t>
      </w:r>
      <w:r w:rsidRPr="00241684">
        <w:rPr>
          <w:rFonts w:ascii="Times New Roman" w:hAnsi="Times New Roman"/>
          <w:sz w:val="24"/>
          <w:szCs w:val="24"/>
        </w:rPr>
        <w:t>ho do tejto funkcie navrh</w:t>
      </w:r>
      <w:r w:rsidRPr="00241684" w:rsidR="004A0DEC">
        <w:rPr>
          <w:rFonts w:ascii="Times New Roman" w:hAnsi="Times New Roman"/>
          <w:sz w:val="24"/>
          <w:szCs w:val="24"/>
        </w:rPr>
        <w:t>o</w:t>
      </w:r>
      <w:r w:rsidRPr="00241684">
        <w:rPr>
          <w:rFonts w:ascii="Times New Roman" w:hAnsi="Times New Roman"/>
          <w:sz w:val="24"/>
          <w:szCs w:val="24"/>
        </w:rPr>
        <w:t xml:space="preserve">l, </w:t>
      </w:r>
    </w:p>
    <w:p w:rsidR="008449C9" w:rsidP="008449C9">
      <w:pPr>
        <w:pStyle w:val="vymenovanie"/>
        <w:numPr>
          <w:numId w:val="45"/>
        </w:numPr>
        <w:tabs>
          <w:tab w:val="num" w:pos="0"/>
        </w:tabs>
        <w:bidi w:val="0"/>
        <w:spacing w:after="120"/>
        <w:ind w:left="1077" w:hanging="357"/>
        <w:rPr>
          <w:rFonts w:ascii="Times New Roman" w:hAnsi="Times New Roman"/>
          <w:sz w:val="24"/>
          <w:szCs w:val="24"/>
        </w:rPr>
      </w:pPr>
      <w:r w:rsidRPr="00241684" w:rsidR="004A0DEC">
        <w:rPr>
          <w:rFonts w:ascii="Times New Roman" w:hAnsi="Times New Roman"/>
          <w:sz w:val="24"/>
          <w:szCs w:val="24"/>
        </w:rPr>
        <w:t>n</w:t>
      </w:r>
      <w:r w:rsidRPr="00241684" w:rsidR="0056200E">
        <w:rPr>
          <w:rFonts w:ascii="Times New Roman" w:hAnsi="Times New Roman" w:hint="default"/>
          <w:sz w:val="24"/>
          <w:szCs w:val="24"/>
        </w:rPr>
        <w:t>eplní</w:t>
      </w:r>
      <w:r w:rsidRPr="00241684" w:rsidR="0056200E">
        <w:rPr>
          <w:rFonts w:ascii="Times New Roman" w:hAnsi="Times New Roman" w:hint="default"/>
          <w:sz w:val="24"/>
          <w:szCs w:val="24"/>
        </w:rPr>
        <w:t xml:space="preserve"> povinnosti č</w:t>
      </w:r>
      <w:r w:rsidRPr="00241684" w:rsidR="0056200E">
        <w:rPr>
          <w:rFonts w:ascii="Times New Roman" w:hAnsi="Times New Roman" w:hint="default"/>
          <w:sz w:val="24"/>
          <w:szCs w:val="24"/>
        </w:rPr>
        <w:t xml:space="preserve">lena </w:t>
      </w:r>
      <w:r w:rsidRPr="00241684" w:rsidR="0056200E">
        <w:rPr>
          <w:rFonts w:ascii="Times New Roman" w:hAnsi="Times New Roman" w:hint="default"/>
          <w:sz w:val="24"/>
          <w:szCs w:val="24"/>
        </w:rPr>
        <w:t>dozorné</w:t>
      </w:r>
      <w:r w:rsidRPr="00241684" w:rsidR="0056200E">
        <w:rPr>
          <w:rFonts w:ascii="Times New Roman" w:hAnsi="Times New Roman" w:hint="default"/>
          <w:sz w:val="24"/>
          <w:szCs w:val="24"/>
        </w:rPr>
        <w:t>ho vý</w:t>
      </w:r>
      <w:r w:rsidRPr="00241684" w:rsidR="0056200E">
        <w:rPr>
          <w:rFonts w:ascii="Times New Roman" w:hAnsi="Times New Roman" w:hint="default"/>
          <w:sz w:val="24"/>
          <w:szCs w:val="24"/>
        </w:rPr>
        <w:t>boru.</w:t>
      </w:r>
    </w:p>
    <w:p w:rsidR="0056200E" w:rsidRPr="008449C9" w:rsidP="008449C9">
      <w:pPr>
        <w:pStyle w:val="vymenovanie"/>
        <w:numPr>
          <w:ilvl w:val="0"/>
          <w:numId w:val="0"/>
        </w:numPr>
        <w:tabs>
          <w:tab w:val="num" w:pos="1051"/>
        </w:tabs>
        <w:bidi w:val="0"/>
        <w:spacing w:after="120"/>
        <w:ind w:left="1077" w:firstLine="0"/>
        <w:rPr>
          <w:rFonts w:ascii="Times New Roman" w:hAnsi="Times New Roman"/>
          <w:sz w:val="24"/>
          <w:szCs w:val="24"/>
        </w:rPr>
      </w:pPr>
      <w:r w:rsidRPr="008449C9" w:rsidR="008449C9">
        <w:rPr>
          <w:rFonts w:ascii="Times New Roman" w:hAnsi="Times New Roman"/>
          <w:sz w:val="24"/>
          <w:szCs w:val="24"/>
        </w:rPr>
        <w:t xml:space="preserve"> </w:t>
      </w:r>
    </w:p>
    <w:p w:rsidR="000E3FCF" w:rsidRPr="008449C9" w:rsidP="008449C9">
      <w:pPr>
        <w:pStyle w:val="paragraf"/>
        <w:bidi w:val="0"/>
        <w:spacing w:before="120" w:after="120"/>
        <w:rPr>
          <w:rFonts w:ascii="Times New Roman" w:hAnsi="Times New Roman"/>
          <w:b/>
          <w:sz w:val="24"/>
          <w:szCs w:val="24"/>
        </w:rPr>
      </w:pPr>
      <w:r w:rsidR="008449C9">
        <w:rPr>
          <w:rFonts w:ascii="Times New Roman" w:hAnsi="Times New Roman"/>
          <w:b/>
          <w:sz w:val="24"/>
          <w:szCs w:val="24"/>
        </w:rPr>
        <w:t>Ďalšie výbory úradu</w:t>
      </w:r>
    </w:p>
    <w:p w:rsidR="0056200E" w:rsidRPr="00241684" w:rsidP="00683428">
      <w:pPr>
        <w:pStyle w:val="Heading4"/>
        <w:bidi w:val="0"/>
        <w:spacing w:before="120" w:after="240"/>
        <w:rPr>
          <w:rFonts w:ascii="Times New Roman" w:hAnsi="Times New Roman"/>
          <w:sz w:val="24"/>
          <w:szCs w:val="24"/>
        </w:rPr>
      </w:pPr>
    </w:p>
    <w:p w:rsidR="0056200E" w:rsidRPr="00241684" w:rsidP="003D2000">
      <w:pPr>
        <w:pStyle w:val="odsekCharChar"/>
        <w:numPr>
          <w:numId w:val="80"/>
        </w:numPr>
        <w:tabs>
          <w:tab w:val="num" w:pos="0"/>
          <w:tab w:val="clear" w:pos="822"/>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Č</w:t>
      </w:r>
      <w:r w:rsidRPr="00241684" w:rsidR="00436E3B">
        <w:rPr>
          <w:rFonts w:ascii="Times New Roman" w:hAnsi="Times New Roman"/>
          <w:sz w:val="24"/>
          <w:szCs w:val="24"/>
        </w:rPr>
        <w:t xml:space="preserve">lenmi </w:t>
      </w:r>
      <w:r w:rsidRPr="00241684" w:rsidR="009E072D">
        <w:rPr>
          <w:rFonts w:ascii="Times New Roman" w:hAnsi="Times New Roman"/>
          <w:sz w:val="24"/>
          <w:szCs w:val="24"/>
        </w:rPr>
        <w:t xml:space="preserve">výborov </w:t>
      </w:r>
      <w:r w:rsidRPr="00241684">
        <w:rPr>
          <w:rFonts w:ascii="Times New Roman" w:hAnsi="Times New Roman"/>
          <w:sz w:val="24"/>
          <w:szCs w:val="24"/>
        </w:rPr>
        <w:t>sú</w:t>
      </w:r>
    </w:p>
    <w:p w:rsidR="0056200E" w:rsidRPr="00241684" w:rsidP="0029090A">
      <w:pPr>
        <w:pStyle w:val="vymenovanie"/>
        <w:numPr>
          <w:numId w:val="46"/>
        </w:numPr>
        <w:tabs>
          <w:tab w:val="num" w:pos="0"/>
        </w:tabs>
        <w:bidi w:val="0"/>
        <w:spacing w:after="120"/>
        <w:ind w:left="1077" w:hanging="357"/>
        <w:rPr>
          <w:rFonts w:ascii="Times New Roman" w:hAnsi="Times New Roman"/>
          <w:sz w:val="24"/>
          <w:szCs w:val="24"/>
        </w:rPr>
      </w:pPr>
      <w:r w:rsidRPr="00241684" w:rsidR="009E072D">
        <w:rPr>
          <w:rFonts w:ascii="Times New Roman" w:hAnsi="Times New Roman" w:hint="default"/>
          <w:sz w:val="24"/>
          <w:szCs w:val="24"/>
        </w:rPr>
        <w:t>predseda vý</w:t>
      </w:r>
      <w:r w:rsidRPr="00241684" w:rsidR="009E072D">
        <w:rPr>
          <w:rFonts w:ascii="Times New Roman" w:hAnsi="Times New Roman" w:hint="default"/>
          <w:sz w:val="24"/>
          <w:szCs w:val="24"/>
        </w:rPr>
        <w:t>boru</w:t>
      </w:r>
      <w:r w:rsidRPr="00241684">
        <w:rPr>
          <w:rFonts w:ascii="Times New Roman" w:hAnsi="Times New Roman"/>
          <w:sz w:val="24"/>
          <w:szCs w:val="24"/>
        </w:rPr>
        <w:t>,</w:t>
      </w:r>
    </w:p>
    <w:p w:rsidR="0056200E" w:rsidRPr="00241684" w:rsidP="0029090A">
      <w:pPr>
        <w:pStyle w:val="vymenovanie"/>
        <w:numPr>
          <w:numId w:val="46"/>
        </w:numPr>
        <w:tabs>
          <w:tab w:val="num" w:pos="0"/>
        </w:tabs>
        <w:bidi w:val="0"/>
        <w:spacing w:after="120"/>
        <w:ind w:left="1077" w:hanging="357"/>
        <w:rPr>
          <w:rFonts w:ascii="Times New Roman" w:hAnsi="Times New Roman"/>
          <w:sz w:val="24"/>
          <w:szCs w:val="24"/>
        </w:rPr>
      </w:pPr>
      <w:r w:rsidRPr="00241684" w:rsidR="009E072D">
        <w:rPr>
          <w:rFonts w:ascii="Times New Roman" w:hAnsi="Times New Roman" w:hint="default"/>
          <w:sz w:val="24"/>
          <w:szCs w:val="24"/>
        </w:rPr>
        <w:t>tajomní</w:t>
      </w:r>
      <w:r w:rsidRPr="00241684" w:rsidR="009E072D">
        <w:rPr>
          <w:rFonts w:ascii="Times New Roman" w:hAnsi="Times New Roman" w:hint="default"/>
          <w:sz w:val="24"/>
          <w:szCs w:val="24"/>
        </w:rPr>
        <w:t>k vý</w:t>
      </w:r>
      <w:r w:rsidRPr="00241684" w:rsidR="009E072D">
        <w:rPr>
          <w:rFonts w:ascii="Times New Roman" w:hAnsi="Times New Roman" w:hint="default"/>
          <w:sz w:val="24"/>
          <w:szCs w:val="24"/>
        </w:rPr>
        <w:t>boru</w:t>
      </w:r>
      <w:r w:rsidRPr="00241684">
        <w:rPr>
          <w:rFonts w:ascii="Times New Roman" w:hAnsi="Times New Roman"/>
          <w:sz w:val="24"/>
          <w:szCs w:val="24"/>
        </w:rPr>
        <w:t>,</w:t>
      </w:r>
    </w:p>
    <w:p w:rsidR="0056200E" w:rsidRPr="00241684" w:rsidP="0029090A">
      <w:pPr>
        <w:pStyle w:val="vymenovanie"/>
        <w:numPr>
          <w:numId w:val="46"/>
        </w:numPr>
        <w:tabs>
          <w:tab w:val="num" w:pos="0"/>
        </w:tabs>
        <w:bidi w:val="0"/>
        <w:spacing w:after="120"/>
        <w:ind w:left="1077" w:hanging="357"/>
        <w:rPr>
          <w:rFonts w:ascii="Times New Roman" w:hAnsi="Times New Roman" w:hint="default"/>
          <w:sz w:val="24"/>
          <w:szCs w:val="24"/>
        </w:rPr>
      </w:pPr>
      <w:r w:rsidRPr="00241684">
        <w:rPr>
          <w:rFonts w:ascii="Times New Roman" w:hAnsi="Times New Roman" w:hint="default"/>
          <w:sz w:val="24"/>
          <w:szCs w:val="24"/>
        </w:rPr>
        <w:t>ď</w:t>
      </w:r>
      <w:r w:rsidRPr="00241684">
        <w:rPr>
          <w:rFonts w:ascii="Times New Roman" w:hAnsi="Times New Roman" w:hint="default"/>
          <w:sz w:val="24"/>
          <w:szCs w:val="24"/>
        </w:rPr>
        <w:t>alší</w:t>
      </w:r>
      <w:r w:rsidRPr="00241684">
        <w:rPr>
          <w:rFonts w:ascii="Times New Roman" w:hAnsi="Times New Roman" w:hint="default"/>
          <w:sz w:val="24"/>
          <w:szCs w:val="24"/>
        </w:rPr>
        <w:t xml:space="preserve"> č</w:t>
      </w:r>
      <w:r w:rsidRPr="00241684">
        <w:rPr>
          <w:rFonts w:ascii="Times New Roman" w:hAnsi="Times New Roman" w:hint="default"/>
          <w:sz w:val="24"/>
          <w:szCs w:val="24"/>
        </w:rPr>
        <w:t>lenovia vý</w:t>
      </w:r>
      <w:r w:rsidRPr="00241684">
        <w:rPr>
          <w:rFonts w:ascii="Times New Roman" w:hAnsi="Times New Roman" w:hint="default"/>
          <w:sz w:val="24"/>
          <w:szCs w:val="24"/>
        </w:rPr>
        <w:t xml:space="preserve">boru. </w:t>
      </w:r>
    </w:p>
    <w:p w:rsidR="0056200E" w:rsidRPr="00241684" w:rsidP="003D2000">
      <w:pPr>
        <w:pStyle w:val="odsekCharChar"/>
        <w:numPr>
          <w:numId w:val="80"/>
        </w:numPr>
        <w:tabs>
          <w:tab w:val="num" w:pos="0"/>
          <w:tab w:val="clear" w:pos="822"/>
          <w:tab w:val="clear" w:pos="963"/>
        </w:tabs>
        <w:bidi w:val="0"/>
        <w:spacing w:before="0" w:after="120"/>
        <w:ind w:left="0"/>
        <w:rPr>
          <w:rFonts w:ascii="Times New Roman" w:hAnsi="Times New Roman"/>
          <w:sz w:val="24"/>
          <w:szCs w:val="24"/>
        </w:rPr>
      </w:pPr>
      <w:r w:rsidRPr="00241684" w:rsidR="00436E3B">
        <w:rPr>
          <w:rFonts w:ascii="Times New Roman" w:hAnsi="Times New Roman"/>
          <w:sz w:val="24"/>
          <w:szCs w:val="24"/>
        </w:rPr>
        <w:t>V</w:t>
      </w:r>
      <w:r w:rsidRPr="00241684" w:rsidR="009E072D">
        <w:rPr>
          <w:rFonts w:ascii="Times New Roman" w:hAnsi="Times New Roman"/>
          <w:sz w:val="24"/>
          <w:szCs w:val="24"/>
        </w:rPr>
        <w:t>ýbory</w:t>
      </w:r>
      <w:r w:rsidRPr="00241684">
        <w:rPr>
          <w:rFonts w:ascii="Times New Roman" w:hAnsi="Times New Roman"/>
          <w:sz w:val="24"/>
          <w:szCs w:val="24"/>
        </w:rPr>
        <w:t xml:space="preserve"> musia mať nepárny počet členov. Počet členov jednotlivých výborov určuje štatút úradu. Členov jednotlivých výborov</w:t>
      </w:r>
      <w:r w:rsidRPr="00241684" w:rsidR="00F118AB">
        <w:rPr>
          <w:rFonts w:ascii="Times New Roman" w:hAnsi="Times New Roman"/>
          <w:sz w:val="24"/>
          <w:szCs w:val="24"/>
        </w:rPr>
        <w:t xml:space="preserve"> </w:t>
      </w:r>
      <w:r w:rsidR="00E4655C">
        <w:rPr>
          <w:rFonts w:ascii="Times New Roman" w:hAnsi="Times New Roman"/>
          <w:sz w:val="24"/>
          <w:szCs w:val="24"/>
        </w:rPr>
        <w:t>okrem</w:t>
      </w:r>
      <w:r w:rsidRPr="00241684" w:rsidR="00F118AB">
        <w:rPr>
          <w:rFonts w:ascii="Times New Roman" w:hAnsi="Times New Roman"/>
          <w:sz w:val="24"/>
          <w:szCs w:val="24"/>
        </w:rPr>
        <w:t xml:space="preserve"> dozorného výboru</w:t>
      </w:r>
      <w:r w:rsidRPr="00241684">
        <w:rPr>
          <w:rFonts w:ascii="Times New Roman" w:hAnsi="Times New Roman"/>
          <w:sz w:val="24"/>
          <w:szCs w:val="24"/>
        </w:rPr>
        <w:t xml:space="preserve"> </w:t>
      </w:r>
      <w:r w:rsidRPr="00241684" w:rsidR="004A0DEC">
        <w:rPr>
          <w:rFonts w:ascii="Times New Roman" w:hAnsi="Times New Roman"/>
          <w:sz w:val="24"/>
          <w:szCs w:val="24"/>
        </w:rPr>
        <w:t>vy</w:t>
      </w:r>
      <w:r w:rsidRPr="00241684">
        <w:rPr>
          <w:rFonts w:ascii="Times New Roman" w:hAnsi="Times New Roman"/>
          <w:sz w:val="24"/>
          <w:szCs w:val="24"/>
        </w:rPr>
        <w:t>men</w:t>
      </w:r>
      <w:r w:rsidRPr="00241684" w:rsidR="004A0DEC">
        <w:rPr>
          <w:rFonts w:ascii="Times New Roman" w:hAnsi="Times New Roman"/>
          <w:sz w:val="24"/>
          <w:szCs w:val="24"/>
        </w:rPr>
        <w:t>úva</w:t>
      </w:r>
      <w:r w:rsidRPr="00241684" w:rsidR="00436E3B">
        <w:rPr>
          <w:rFonts w:ascii="Times New Roman" w:hAnsi="Times New Roman"/>
          <w:sz w:val="24"/>
          <w:szCs w:val="24"/>
        </w:rPr>
        <w:t xml:space="preserve"> a</w:t>
      </w:r>
      <w:r w:rsidRPr="00241684" w:rsidR="00A822FB">
        <w:rPr>
          <w:rFonts w:ascii="Times New Roman" w:hAnsi="Times New Roman"/>
          <w:sz w:val="24"/>
          <w:szCs w:val="24"/>
        </w:rPr>
        <w:t> </w:t>
      </w:r>
      <w:r w:rsidRPr="00241684" w:rsidR="00436E3B">
        <w:rPr>
          <w:rFonts w:ascii="Times New Roman" w:hAnsi="Times New Roman"/>
          <w:sz w:val="24"/>
          <w:szCs w:val="24"/>
        </w:rPr>
        <w:t xml:space="preserve">odvoláva </w:t>
      </w:r>
      <w:r w:rsidRPr="00241684">
        <w:rPr>
          <w:rFonts w:ascii="Times New Roman" w:hAnsi="Times New Roman"/>
          <w:sz w:val="24"/>
          <w:szCs w:val="24"/>
        </w:rPr>
        <w:t xml:space="preserve">rada na základe návrhu </w:t>
      </w:r>
      <w:r w:rsidRPr="00241684" w:rsidR="00733EC1">
        <w:rPr>
          <w:rFonts w:ascii="Times New Roman" w:hAnsi="Times New Roman"/>
          <w:sz w:val="24"/>
          <w:szCs w:val="24"/>
        </w:rPr>
        <w:t>ministerstva</w:t>
      </w:r>
      <w:r w:rsidR="00F61172">
        <w:rPr>
          <w:rFonts w:ascii="Times New Roman" w:hAnsi="Times New Roman"/>
          <w:sz w:val="24"/>
          <w:szCs w:val="24"/>
        </w:rPr>
        <w:t xml:space="preserve"> a</w:t>
      </w:r>
      <w:r w:rsidRPr="00241684" w:rsidR="00733EC1">
        <w:rPr>
          <w:rFonts w:ascii="Times New Roman" w:hAnsi="Times New Roman"/>
          <w:sz w:val="24"/>
          <w:szCs w:val="24"/>
        </w:rPr>
        <w:t xml:space="preserve"> Národne</w:t>
      </w:r>
      <w:r w:rsidR="00F61172">
        <w:rPr>
          <w:rFonts w:ascii="Times New Roman" w:hAnsi="Times New Roman"/>
          <w:sz w:val="24"/>
          <w:szCs w:val="24"/>
        </w:rPr>
        <w:t>j banky Slovenskej</w:t>
      </w:r>
      <w:r w:rsidRPr="00241684" w:rsidR="00733EC1">
        <w:rPr>
          <w:rFonts w:ascii="Times New Roman" w:hAnsi="Times New Roman"/>
          <w:sz w:val="24"/>
          <w:szCs w:val="24"/>
        </w:rPr>
        <w:t>.</w:t>
      </w:r>
    </w:p>
    <w:p w:rsidR="0056200E" w:rsidRPr="00241684" w:rsidP="003D2000">
      <w:pPr>
        <w:pStyle w:val="odsekCharChar"/>
        <w:numPr>
          <w:numId w:val="80"/>
        </w:numPr>
        <w:tabs>
          <w:tab w:val="num" w:pos="0"/>
          <w:tab w:val="clear" w:pos="822"/>
          <w:tab w:val="clear" w:pos="963"/>
        </w:tabs>
        <w:bidi w:val="0"/>
        <w:spacing w:before="0" w:after="120"/>
        <w:ind w:left="0"/>
        <w:rPr>
          <w:rFonts w:ascii="Times New Roman" w:hAnsi="Times New Roman"/>
          <w:sz w:val="24"/>
          <w:szCs w:val="24"/>
        </w:rPr>
      </w:pPr>
      <w:r w:rsidRPr="00241684" w:rsidR="009E072D">
        <w:rPr>
          <w:rFonts w:ascii="Times New Roman" w:hAnsi="Times New Roman"/>
          <w:sz w:val="24"/>
          <w:szCs w:val="24"/>
        </w:rPr>
        <w:t xml:space="preserve">Výbory </w:t>
      </w:r>
      <w:r w:rsidRPr="00241684">
        <w:rPr>
          <w:rFonts w:ascii="Times New Roman" w:hAnsi="Times New Roman"/>
          <w:sz w:val="24"/>
          <w:szCs w:val="24"/>
        </w:rPr>
        <w:t xml:space="preserve">zasadajú najmenej jedenkrát </w:t>
      </w:r>
      <w:r w:rsidRPr="00241684" w:rsidR="009A2671">
        <w:rPr>
          <w:rFonts w:ascii="Times New Roman" w:hAnsi="Times New Roman"/>
          <w:sz w:val="24"/>
          <w:szCs w:val="24"/>
        </w:rPr>
        <w:t>za tri</w:t>
      </w:r>
      <w:r w:rsidRPr="00241684">
        <w:rPr>
          <w:rFonts w:ascii="Times New Roman" w:hAnsi="Times New Roman"/>
          <w:sz w:val="24"/>
          <w:szCs w:val="24"/>
        </w:rPr>
        <w:t xml:space="preserve"> mesiac</w:t>
      </w:r>
      <w:r w:rsidRPr="00241684" w:rsidR="009A2671">
        <w:rPr>
          <w:rFonts w:ascii="Times New Roman" w:hAnsi="Times New Roman"/>
          <w:sz w:val="24"/>
          <w:szCs w:val="24"/>
        </w:rPr>
        <w:t>e</w:t>
      </w:r>
      <w:r w:rsidRPr="00241684">
        <w:rPr>
          <w:rFonts w:ascii="Times New Roman" w:hAnsi="Times New Roman"/>
          <w:sz w:val="24"/>
          <w:szCs w:val="24"/>
        </w:rPr>
        <w:t xml:space="preserve">. Rokovanie výboru </w:t>
      </w:r>
      <w:r w:rsidRPr="00241684" w:rsidR="009E072D">
        <w:rPr>
          <w:rFonts w:ascii="Times New Roman" w:hAnsi="Times New Roman"/>
          <w:sz w:val="24"/>
          <w:szCs w:val="24"/>
        </w:rPr>
        <w:t>zvoláva a</w:t>
      </w:r>
      <w:r w:rsidRPr="00241684" w:rsidR="00A822FB">
        <w:rPr>
          <w:rFonts w:ascii="Times New Roman" w:hAnsi="Times New Roman"/>
          <w:sz w:val="24"/>
          <w:szCs w:val="24"/>
        </w:rPr>
        <w:t> </w:t>
      </w:r>
      <w:r w:rsidRPr="00241684" w:rsidR="009E072D">
        <w:rPr>
          <w:rFonts w:ascii="Times New Roman" w:hAnsi="Times New Roman"/>
          <w:sz w:val="24"/>
          <w:szCs w:val="24"/>
        </w:rPr>
        <w:t>vedie predseda výboru</w:t>
      </w:r>
      <w:r w:rsidRPr="00241684">
        <w:rPr>
          <w:rFonts w:ascii="Times New Roman" w:hAnsi="Times New Roman"/>
          <w:sz w:val="24"/>
          <w:szCs w:val="24"/>
        </w:rPr>
        <w:t>, v</w:t>
      </w:r>
      <w:r w:rsidRPr="00241684" w:rsidR="00A822FB">
        <w:rPr>
          <w:rFonts w:ascii="Times New Roman" w:hAnsi="Times New Roman"/>
          <w:sz w:val="24"/>
          <w:szCs w:val="24"/>
        </w:rPr>
        <w:t> </w:t>
      </w:r>
      <w:r w:rsidRPr="00241684">
        <w:rPr>
          <w:rFonts w:ascii="Times New Roman" w:hAnsi="Times New Roman"/>
          <w:sz w:val="24"/>
          <w:szCs w:val="24"/>
        </w:rPr>
        <w:t xml:space="preserve">jeho neprítomnosti tajomník výboru. </w:t>
      </w:r>
      <w:r w:rsidRPr="00241684" w:rsidR="00C224F8">
        <w:rPr>
          <w:rFonts w:ascii="Times New Roman" w:hAnsi="Times New Roman"/>
          <w:sz w:val="24"/>
          <w:szCs w:val="24"/>
        </w:rPr>
        <w:t>Na</w:t>
      </w:r>
      <w:r w:rsidRPr="00241684">
        <w:rPr>
          <w:rFonts w:ascii="Times New Roman" w:hAnsi="Times New Roman"/>
          <w:sz w:val="24"/>
          <w:szCs w:val="24"/>
        </w:rPr>
        <w:t xml:space="preserve"> rokovania výboru </w:t>
      </w:r>
      <w:r w:rsidRPr="00241684" w:rsidR="00C224F8">
        <w:rPr>
          <w:rFonts w:ascii="Times New Roman" w:hAnsi="Times New Roman"/>
          <w:sz w:val="24"/>
          <w:szCs w:val="24"/>
        </w:rPr>
        <w:t>sa vzťahujú</w:t>
      </w:r>
      <w:r w:rsidRPr="00241684">
        <w:rPr>
          <w:rFonts w:ascii="Times New Roman" w:hAnsi="Times New Roman"/>
          <w:sz w:val="24"/>
          <w:szCs w:val="24"/>
        </w:rPr>
        <w:t xml:space="preserve"> ustanovenia § </w:t>
      </w:r>
      <w:r w:rsidRPr="00241684" w:rsidR="00BE7B29">
        <w:rPr>
          <w:rFonts w:ascii="Times New Roman" w:hAnsi="Times New Roman"/>
          <w:sz w:val="24"/>
          <w:szCs w:val="24"/>
        </w:rPr>
        <w:t>5</w:t>
      </w:r>
      <w:r w:rsidR="000115C0">
        <w:rPr>
          <w:rFonts w:ascii="Times New Roman" w:hAnsi="Times New Roman"/>
          <w:sz w:val="24"/>
          <w:szCs w:val="24"/>
        </w:rPr>
        <w:t>8</w:t>
      </w:r>
      <w:r w:rsidRPr="00241684">
        <w:rPr>
          <w:rFonts w:ascii="Times New Roman" w:hAnsi="Times New Roman"/>
          <w:sz w:val="24"/>
          <w:szCs w:val="24"/>
        </w:rPr>
        <w:t xml:space="preserve"> ods. 5 </w:t>
      </w:r>
      <w:r w:rsidRPr="00241684" w:rsidR="00C224F8">
        <w:rPr>
          <w:rFonts w:ascii="Times New Roman" w:hAnsi="Times New Roman"/>
          <w:sz w:val="24"/>
          <w:szCs w:val="24"/>
        </w:rPr>
        <w:t>rovnako</w:t>
      </w:r>
      <w:r w:rsidRPr="00241684" w:rsidR="009A2671">
        <w:rPr>
          <w:rFonts w:ascii="Times New Roman" w:hAnsi="Times New Roman"/>
          <w:sz w:val="24"/>
          <w:szCs w:val="24"/>
        </w:rPr>
        <w:t xml:space="preserve">, </w:t>
      </w:r>
      <w:r w:rsidR="00E4655C">
        <w:rPr>
          <w:rFonts w:ascii="Times New Roman" w:hAnsi="Times New Roman"/>
          <w:sz w:val="24"/>
          <w:szCs w:val="24"/>
        </w:rPr>
        <w:t>okrem</w:t>
      </w:r>
      <w:r w:rsidRPr="00241684" w:rsidR="009A2671">
        <w:rPr>
          <w:rFonts w:ascii="Times New Roman" w:hAnsi="Times New Roman"/>
          <w:sz w:val="24"/>
          <w:szCs w:val="24"/>
        </w:rPr>
        <w:t xml:space="preserve"> výboru pre prešetrovanie a sankcie, ktorého zápisnice zo zasadnutia sa nezverejňujú</w:t>
      </w:r>
      <w:r w:rsidRPr="00241684">
        <w:rPr>
          <w:rFonts w:ascii="Times New Roman" w:hAnsi="Times New Roman"/>
          <w:sz w:val="24"/>
          <w:szCs w:val="24"/>
        </w:rPr>
        <w:t>. Generálny riaditeľ sa môže zúčastňo</w:t>
      </w:r>
      <w:r w:rsidRPr="00241684" w:rsidR="009E072D">
        <w:rPr>
          <w:rFonts w:ascii="Times New Roman" w:hAnsi="Times New Roman"/>
          <w:sz w:val="24"/>
          <w:szCs w:val="24"/>
        </w:rPr>
        <w:t>vať na rokovaniach výborov</w:t>
      </w:r>
      <w:r w:rsidRPr="00241684">
        <w:rPr>
          <w:rFonts w:ascii="Times New Roman" w:hAnsi="Times New Roman"/>
          <w:sz w:val="24"/>
          <w:szCs w:val="24"/>
        </w:rPr>
        <w:t>.</w:t>
      </w:r>
    </w:p>
    <w:p w:rsidR="0056200E" w:rsidRPr="00241684" w:rsidP="003D2000">
      <w:pPr>
        <w:pStyle w:val="odsekCharChar"/>
        <w:numPr>
          <w:numId w:val="80"/>
        </w:numPr>
        <w:tabs>
          <w:tab w:val="num" w:pos="0"/>
          <w:tab w:val="clear" w:pos="822"/>
          <w:tab w:val="clear" w:pos="963"/>
        </w:tabs>
        <w:bidi w:val="0"/>
        <w:spacing w:before="0" w:after="120"/>
        <w:ind w:left="0"/>
        <w:rPr>
          <w:rFonts w:ascii="Times New Roman" w:hAnsi="Times New Roman"/>
          <w:sz w:val="24"/>
          <w:szCs w:val="24"/>
        </w:rPr>
      </w:pPr>
      <w:r w:rsidRPr="00241684" w:rsidR="009E072D">
        <w:rPr>
          <w:rFonts w:ascii="Times New Roman" w:hAnsi="Times New Roman"/>
          <w:sz w:val="24"/>
          <w:szCs w:val="24"/>
        </w:rPr>
        <w:t xml:space="preserve">Výbory </w:t>
      </w:r>
      <w:r w:rsidRPr="00241684" w:rsidR="00C224F8">
        <w:rPr>
          <w:rFonts w:ascii="Times New Roman" w:hAnsi="Times New Roman"/>
          <w:sz w:val="24"/>
          <w:szCs w:val="24"/>
        </w:rPr>
        <w:t>roku</w:t>
      </w:r>
      <w:r w:rsidRPr="00241684">
        <w:rPr>
          <w:rFonts w:ascii="Times New Roman" w:hAnsi="Times New Roman"/>
          <w:sz w:val="24"/>
          <w:szCs w:val="24"/>
        </w:rPr>
        <w:t>jú na základe rokovacích poriadkov schválených radou.</w:t>
      </w:r>
    </w:p>
    <w:p w:rsidR="0056200E" w:rsidRPr="00241684" w:rsidP="003D2000">
      <w:pPr>
        <w:pStyle w:val="odsekCharChar"/>
        <w:numPr>
          <w:numId w:val="80"/>
        </w:numPr>
        <w:tabs>
          <w:tab w:val="num" w:pos="0"/>
          <w:tab w:val="clear" w:pos="822"/>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 xml:space="preserve">Predseda výboru predkladá rade </w:t>
      </w:r>
      <w:r w:rsidR="00B71366">
        <w:rPr>
          <w:rFonts w:ascii="Times New Roman" w:hAnsi="Times New Roman"/>
          <w:sz w:val="24"/>
          <w:szCs w:val="24"/>
        </w:rPr>
        <w:t xml:space="preserve">každoročne do 31. marca </w:t>
      </w:r>
      <w:r w:rsidRPr="006D29AD">
        <w:rPr>
          <w:rFonts w:ascii="Times New Roman" w:hAnsi="Times New Roman"/>
          <w:sz w:val="24"/>
          <w:szCs w:val="24"/>
        </w:rPr>
        <w:t>správu o</w:t>
      </w:r>
      <w:r w:rsidRPr="006D29AD" w:rsidR="00A822FB">
        <w:rPr>
          <w:rFonts w:ascii="Times New Roman" w:hAnsi="Times New Roman"/>
          <w:sz w:val="24"/>
          <w:szCs w:val="24"/>
        </w:rPr>
        <w:t> </w:t>
      </w:r>
      <w:r w:rsidRPr="006D29AD">
        <w:rPr>
          <w:rFonts w:ascii="Times New Roman" w:hAnsi="Times New Roman"/>
          <w:sz w:val="24"/>
          <w:szCs w:val="24"/>
        </w:rPr>
        <w:t>činnosti výboru</w:t>
      </w:r>
      <w:r w:rsidRPr="006D29AD" w:rsidR="0024267F">
        <w:rPr>
          <w:rFonts w:ascii="Times New Roman" w:hAnsi="Times New Roman"/>
          <w:sz w:val="24"/>
          <w:szCs w:val="24"/>
        </w:rPr>
        <w:t xml:space="preserve"> za predchádzajúci kalendárny rok</w:t>
      </w:r>
      <w:r w:rsidRPr="006D29AD">
        <w:rPr>
          <w:rFonts w:ascii="Times New Roman" w:hAnsi="Times New Roman"/>
          <w:sz w:val="24"/>
          <w:szCs w:val="24"/>
        </w:rPr>
        <w:t>.</w:t>
      </w:r>
    </w:p>
    <w:p w:rsidR="0056200E" w:rsidRPr="00241684" w:rsidP="003D2000">
      <w:pPr>
        <w:pStyle w:val="odsekCharChar"/>
        <w:numPr>
          <w:numId w:val="80"/>
        </w:numPr>
        <w:tabs>
          <w:tab w:val="num" w:pos="0"/>
          <w:tab w:val="clear" w:pos="822"/>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Na členov výborov úradu sa pri</w:t>
      </w:r>
      <w:r w:rsidRPr="00241684" w:rsidR="00AB4857">
        <w:rPr>
          <w:rFonts w:ascii="Times New Roman" w:hAnsi="Times New Roman"/>
          <w:sz w:val="24"/>
          <w:szCs w:val="24"/>
        </w:rPr>
        <w:t xml:space="preserve">merane vzťahujú ustanovenia § </w:t>
      </w:r>
      <w:r w:rsidRPr="00241684" w:rsidR="00BE7B29">
        <w:rPr>
          <w:rFonts w:ascii="Times New Roman" w:hAnsi="Times New Roman"/>
          <w:sz w:val="24"/>
          <w:szCs w:val="24"/>
        </w:rPr>
        <w:t>5</w:t>
      </w:r>
      <w:r w:rsidR="004D3C7B">
        <w:rPr>
          <w:rFonts w:ascii="Times New Roman" w:hAnsi="Times New Roman"/>
          <w:sz w:val="24"/>
          <w:szCs w:val="24"/>
        </w:rPr>
        <w:t>7</w:t>
      </w:r>
      <w:r w:rsidRPr="00241684">
        <w:rPr>
          <w:rFonts w:ascii="Times New Roman" w:hAnsi="Times New Roman"/>
          <w:sz w:val="24"/>
          <w:szCs w:val="24"/>
        </w:rPr>
        <w:t xml:space="preserve"> ods. 3 až</w:t>
      </w:r>
      <w:r w:rsidR="002B419E">
        <w:rPr>
          <w:rFonts w:ascii="Times New Roman" w:hAnsi="Times New Roman"/>
          <w:sz w:val="24"/>
          <w:szCs w:val="24"/>
        </w:rPr>
        <w:t xml:space="preserve"> 5</w:t>
      </w:r>
      <w:r w:rsidRPr="00241684">
        <w:rPr>
          <w:rFonts w:ascii="Times New Roman" w:hAnsi="Times New Roman"/>
          <w:sz w:val="24"/>
          <w:szCs w:val="24"/>
        </w:rPr>
        <w:t>.</w:t>
      </w:r>
    </w:p>
    <w:p w:rsidR="0056200E" w:rsidRPr="00241684" w:rsidP="00E74ED6">
      <w:pPr>
        <w:pStyle w:val="Heading4"/>
        <w:bidi w:val="0"/>
        <w:rPr>
          <w:rFonts w:ascii="Times New Roman" w:hAnsi="Times New Roman"/>
          <w:sz w:val="24"/>
          <w:szCs w:val="24"/>
        </w:rPr>
      </w:pPr>
    </w:p>
    <w:p w:rsidR="0056200E" w:rsidRPr="00241684" w:rsidP="00683428">
      <w:pPr>
        <w:pStyle w:val="paragraf"/>
        <w:bidi w:val="0"/>
        <w:spacing w:before="120" w:after="240"/>
        <w:rPr>
          <w:rFonts w:ascii="Times New Roman" w:hAnsi="Times New Roman"/>
          <w:b/>
          <w:sz w:val="24"/>
          <w:szCs w:val="24"/>
        </w:rPr>
      </w:pPr>
      <w:r w:rsidRPr="00241684">
        <w:rPr>
          <w:rFonts w:ascii="Times New Roman" w:hAnsi="Times New Roman"/>
          <w:b/>
          <w:sz w:val="24"/>
          <w:szCs w:val="24"/>
        </w:rPr>
        <w:t xml:space="preserve">Výbor pre zabezpečenie </w:t>
      </w:r>
      <w:r w:rsidR="003C6DB1">
        <w:rPr>
          <w:rFonts w:ascii="Times New Roman" w:hAnsi="Times New Roman"/>
          <w:b/>
          <w:sz w:val="24"/>
          <w:szCs w:val="24"/>
        </w:rPr>
        <w:t>kvality štatutárneho auditu</w:t>
      </w:r>
    </w:p>
    <w:p w:rsidR="0056200E" w:rsidRPr="00241684" w:rsidP="00B46A80">
      <w:pPr>
        <w:pStyle w:val="predslovie"/>
        <w:bidi w:val="0"/>
        <w:spacing w:before="0" w:after="120"/>
        <w:rPr>
          <w:rFonts w:ascii="Times New Roman" w:hAnsi="Times New Roman"/>
          <w:sz w:val="24"/>
          <w:szCs w:val="24"/>
        </w:rPr>
      </w:pPr>
      <w:r w:rsidRPr="00241684">
        <w:rPr>
          <w:rFonts w:ascii="Times New Roman" w:hAnsi="Times New Roman"/>
          <w:sz w:val="24"/>
          <w:szCs w:val="24"/>
        </w:rPr>
        <w:t xml:space="preserve">Výbor pre zabezpečenie </w:t>
      </w:r>
      <w:r w:rsidR="003C6DB1">
        <w:rPr>
          <w:rFonts w:ascii="Times New Roman" w:hAnsi="Times New Roman"/>
          <w:sz w:val="24"/>
          <w:szCs w:val="24"/>
        </w:rPr>
        <w:t>kvality štatutárneho auditu</w:t>
      </w:r>
    </w:p>
    <w:p w:rsidR="00236288" w:rsidRPr="00241684" w:rsidP="0029090A">
      <w:pPr>
        <w:pStyle w:val="vymenovanie"/>
        <w:numPr>
          <w:numId w:val="47"/>
        </w:numPr>
        <w:tabs>
          <w:tab w:val="num" w:pos="1080"/>
        </w:tabs>
        <w:bidi w:val="0"/>
        <w:spacing w:after="120"/>
        <w:ind w:left="1077" w:hanging="357"/>
        <w:rPr>
          <w:rFonts w:ascii="Times New Roman" w:hAnsi="Times New Roman"/>
          <w:sz w:val="24"/>
          <w:szCs w:val="24"/>
        </w:rPr>
      </w:pPr>
      <w:r w:rsidRPr="00241684">
        <w:rPr>
          <w:rFonts w:ascii="Times New Roman" w:hAnsi="Times New Roman"/>
          <w:sz w:val="24"/>
          <w:szCs w:val="24"/>
        </w:rPr>
        <w:t>dohliada na</w:t>
      </w:r>
    </w:p>
    <w:p w:rsidR="00236288" w:rsidRPr="00241684" w:rsidP="00AF0B00">
      <w:pPr>
        <w:pStyle w:val="pododsek"/>
        <w:numPr>
          <w:ilvl w:val="6"/>
        </w:numPr>
        <w:tabs>
          <w:tab w:val="clear" w:pos="1304"/>
          <w:tab w:val="clear" w:pos="5521"/>
        </w:tabs>
        <w:bidi w:val="0"/>
        <w:spacing w:after="120"/>
        <w:ind w:left="1434" w:hanging="357"/>
        <w:rPr>
          <w:rFonts w:ascii="Times New Roman" w:hAnsi="Times New Roman"/>
          <w:sz w:val="24"/>
          <w:szCs w:val="24"/>
        </w:rPr>
      </w:pPr>
      <w:r w:rsidRPr="00241684" w:rsidR="00EE4E25">
        <w:rPr>
          <w:rFonts w:ascii="Times New Roman" w:hAnsi="Times New Roman"/>
          <w:sz w:val="24"/>
          <w:szCs w:val="24"/>
        </w:rPr>
        <w:t xml:space="preserve">dodržiavanie </w:t>
      </w:r>
      <w:r w:rsidRPr="00241684">
        <w:rPr>
          <w:rFonts w:ascii="Times New Roman" w:hAnsi="Times New Roman"/>
          <w:sz w:val="24"/>
          <w:szCs w:val="24"/>
        </w:rPr>
        <w:t>medzinárodných audítorských štandardov,</w:t>
      </w:r>
    </w:p>
    <w:p w:rsidR="00236288" w:rsidRPr="00241684" w:rsidP="00AF0B00">
      <w:pPr>
        <w:pStyle w:val="pododsek"/>
        <w:numPr>
          <w:ilvl w:val="6"/>
        </w:numPr>
        <w:tabs>
          <w:tab w:val="clear" w:pos="1304"/>
          <w:tab w:val="clear" w:pos="5521"/>
        </w:tabs>
        <w:bidi w:val="0"/>
        <w:spacing w:after="120"/>
        <w:ind w:left="1434" w:hanging="357"/>
        <w:rPr>
          <w:rFonts w:ascii="Times New Roman" w:hAnsi="Times New Roman"/>
          <w:sz w:val="24"/>
          <w:szCs w:val="24"/>
        </w:rPr>
      </w:pPr>
      <w:r w:rsidRPr="00241684" w:rsidR="005E4D7C">
        <w:rPr>
          <w:rFonts w:ascii="Times New Roman" w:hAnsi="Times New Roman"/>
          <w:sz w:val="24"/>
          <w:szCs w:val="24"/>
        </w:rPr>
        <w:t xml:space="preserve">dodržiavanie </w:t>
      </w:r>
      <w:r w:rsidRPr="00241684" w:rsidR="007911F5">
        <w:rPr>
          <w:rFonts w:ascii="Times New Roman" w:hAnsi="Times New Roman"/>
          <w:sz w:val="24"/>
          <w:szCs w:val="24"/>
        </w:rPr>
        <w:t>Etického kódexu audítora</w:t>
      </w:r>
      <w:r w:rsidRPr="00241684">
        <w:rPr>
          <w:rFonts w:ascii="Times New Roman" w:hAnsi="Times New Roman"/>
          <w:sz w:val="24"/>
          <w:szCs w:val="24"/>
        </w:rPr>
        <w:t>,</w:t>
      </w:r>
    </w:p>
    <w:p w:rsidR="00A76B5A" w:rsidRPr="00241684" w:rsidP="00AF0B00">
      <w:pPr>
        <w:pStyle w:val="pododsek"/>
        <w:numPr>
          <w:ilvl w:val="6"/>
        </w:numPr>
        <w:tabs>
          <w:tab w:val="clear" w:pos="1304"/>
          <w:tab w:val="clear" w:pos="5521"/>
        </w:tabs>
        <w:bidi w:val="0"/>
        <w:spacing w:after="120"/>
        <w:ind w:left="1434" w:hanging="357"/>
        <w:rPr>
          <w:rFonts w:ascii="Times New Roman" w:hAnsi="Times New Roman"/>
          <w:sz w:val="24"/>
          <w:szCs w:val="24"/>
        </w:rPr>
      </w:pPr>
      <w:r w:rsidRPr="00241684" w:rsidR="005E4D7C">
        <w:rPr>
          <w:rFonts w:ascii="Times New Roman" w:hAnsi="Times New Roman"/>
          <w:sz w:val="24"/>
          <w:szCs w:val="24"/>
        </w:rPr>
        <w:t xml:space="preserve">dodržiavanie </w:t>
      </w:r>
      <w:r w:rsidRPr="00241684">
        <w:rPr>
          <w:rFonts w:ascii="Times New Roman" w:hAnsi="Times New Roman"/>
          <w:sz w:val="24"/>
          <w:szCs w:val="24"/>
        </w:rPr>
        <w:t>ustanovení tohto zákona,</w:t>
      </w:r>
    </w:p>
    <w:p w:rsidR="005E4D7C" w:rsidRPr="00241684" w:rsidP="00AF0B00">
      <w:pPr>
        <w:pStyle w:val="pododsek"/>
        <w:numPr>
          <w:ilvl w:val="6"/>
        </w:numPr>
        <w:tabs>
          <w:tab w:val="clear" w:pos="1304"/>
          <w:tab w:val="clear" w:pos="5521"/>
        </w:tabs>
        <w:bidi w:val="0"/>
        <w:spacing w:after="120"/>
        <w:ind w:left="1434" w:hanging="357"/>
        <w:rPr>
          <w:rFonts w:ascii="Times New Roman" w:hAnsi="Times New Roman"/>
          <w:sz w:val="24"/>
          <w:szCs w:val="24"/>
        </w:rPr>
      </w:pPr>
      <w:r w:rsidRPr="00241684">
        <w:rPr>
          <w:rFonts w:ascii="Times New Roman" w:hAnsi="Times New Roman"/>
          <w:sz w:val="24"/>
          <w:szCs w:val="24"/>
        </w:rPr>
        <w:t xml:space="preserve">previerku zabezpečenia </w:t>
      </w:r>
      <w:r w:rsidR="003C6DB1">
        <w:rPr>
          <w:rFonts w:ascii="Times New Roman" w:hAnsi="Times New Roman"/>
          <w:sz w:val="24"/>
          <w:szCs w:val="24"/>
        </w:rPr>
        <w:t>kvality štatutárneho auditu</w:t>
      </w:r>
      <w:r w:rsidRPr="00241684" w:rsidR="001D3309">
        <w:rPr>
          <w:rFonts w:ascii="Times New Roman" w:hAnsi="Times New Roman"/>
          <w:sz w:val="24"/>
          <w:szCs w:val="24"/>
        </w:rPr>
        <w:t xml:space="preserve"> vykonávanú komorou</w:t>
      </w:r>
      <w:r w:rsidRPr="00241684">
        <w:rPr>
          <w:rFonts w:ascii="Times New Roman" w:hAnsi="Times New Roman"/>
          <w:sz w:val="24"/>
          <w:szCs w:val="24"/>
        </w:rPr>
        <w:t>,</w:t>
      </w:r>
    </w:p>
    <w:p w:rsidR="00EA2AE6" w:rsidRPr="00241684" w:rsidP="00AF0B00">
      <w:pPr>
        <w:pStyle w:val="pododsek"/>
        <w:numPr>
          <w:ilvl w:val="6"/>
        </w:numPr>
        <w:tabs>
          <w:tab w:val="clear" w:pos="1304"/>
          <w:tab w:val="clear" w:pos="5521"/>
        </w:tabs>
        <w:bidi w:val="0"/>
        <w:spacing w:after="120"/>
        <w:ind w:left="1434" w:hanging="357"/>
        <w:rPr>
          <w:rFonts w:ascii="Times New Roman" w:hAnsi="Times New Roman"/>
          <w:sz w:val="24"/>
          <w:szCs w:val="24"/>
        </w:rPr>
      </w:pPr>
      <w:r w:rsidRPr="00241684">
        <w:rPr>
          <w:rFonts w:ascii="Times New Roman" w:hAnsi="Times New Roman"/>
          <w:sz w:val="24"/>
          <w:szCs w:val="24"/>
        </w:rPr>
        <w:t>sústavné vzdelávanie,</w:t>
      </w:r>
    </w:p>
    <w:p w:rsidR="00E135AF" w:rsidRPr="00241684" w:rsidP="0029090A">
      <w:pPr>
        <w:pStyle w:val="vymenovanie"/>
        <w:numPr>
          <w:numId w:val="47"/>
        </w:numPr>
        <w:tabs>
          <w:tab w:val="num" w:pos="1080"/>
        </w:tabs>
        <w:bidi w:val="0"/>
        <w:spacing w:after="120"/>
        <w:ind w:left="1077" w:hanging="357"/>
        <w:rPr>
          <w:rFonts w:ascii="Times New Roman" w:hAnsi="Times New Roman" w:hint="default"/>
          <w:sz w:val="24"/>
          <w:szCs w:val="24"/>
        </w:rPr>
      </w:pPr>
      <w:r w:rsidRPr="00241684">
        <w:rPr>
          <w:rFonts w:ascii="Times New Roman" w:hAnsi="Times New Roman" w:hint="default"/>
          <w:sz w:val="24"/>
          <w:szCs w:val="24"/>
        </w:rPr>
        <w:t>zostavuje harmonogram dohľ</w:t>
      </w:r>
      <w:r w:rsidRPr="00241684">
        <w:rPr>
          <w:rFonts w:ascii="Times New Roman" w:hAnsi="Times New Roman" w:hint="default"/>
          <w:sz w:val="24"/>
          <w:szCs w:val="24"/>
        </w:rPr>
        <w:t>adu a</w:t>
      </w:r>
      <w:r w:rsidRPr="00241684" w:rsidR="00A822FB">
        <w:rPr>
          <w:rFonts w:ascii="Times New Roman" w:hAnsi="Times New Roman"/>
          <w:sz w:val="24"/>
          <w:szCs w:val="24"/>
        </w:rPr>
        <w:t> </w:t>
      </w:r>
      <w:r w:rsidRPr="00241684">
        <w:rPr>
          <w:rFonts w:ascii="Times New Roman" w:hAnsi="Times New Roman" w:hint="default"/>
          <w:sz w:val="24"/>
          <w:szCs w:val="24"/>
        </w:rPr>
        <w:t>urč</w:t>
      </w:r>
      <w:r w:rsidRPr="00241684">
        <w:rPr>
          <w:rFonts w:ascii="Times New Roman" w:hAnsi="Times New Roman" w:hint="default"/>
          <w:sz w:val="24"/>
          <w:szCs w:val="24"/>
        </w:rPr>
        <w:t>uje dohliadané</w:t>
      </w:r>
      <w:r w:rsidRPr="00241684">
        <w:rPr>
          <w:rFonts w:ascii="Times New Roman" w:hAnsi="Times New Roman" w:hint="default"/>
          <w:sz w:val="24"/>
          <w:szCs w:val="24"/>
        </w:rPr>
        <w:t xml:space="preserve"> subjekty,</w:t>
      </w:r>
    </w:p>
    <w:p w:rsidR="00021767" w:rsidRPr="00241684" w:rsidP="0029090A">
      <w:pPr>
        <w:pStyle w:val="vymenovanie"/>
        <w:numPr>
          <w:numId w:val="47"/>
        </w:numPr>
        <w:tabs>
          <w:tab w:val="num" w:pos="1080"/>
        </w:tabs>
        <w:bidi w:val="0"/>
        <w:spacing w:after="120"/>
        <w:ind w:left="1077" w:hanging="357"/>
        <w:rPr>
          <w:rFonts w:ascii="Times New Roman" w:hAnsi="Times New Roman"/>
          <w:sz w:val="24"/>
          <w:szCs w:val="24"/>
        </w:rPr>
      </w:pPr>
      <w:r w:rsidRPr="00241684">
        <w:rPr>
          <w:rFonts w:ascii="Times New Roman" w:hAnsi="Times New Roman" w:hint="default"/>
          <w:sz w:val="24"/>
          <w:szCs w:val="24"/>
        </w:rPr>
        <w:t>zostavuje harmonogram previerok zabezpeč</w:t>
      </w:r>
      <w:r w:rsidRPr="00241684">
        <w:rPr>
          <w:rFonts w:ascii="Times New Roman" w:hAnsi="Times New Roman" w:hint="default"/>
          <w:sz w:val="24"/>
          <w:szCs w:val="24"/>
        </w:rPr>
        <w:t xml:space="preserve">enia </w:t>
      </w:r>
      <w:r w:rsidR="003C6DB1">
        <w:rPr>
          <w:rFonts w:ascii="Times New Roman" w:hAnsi="Times New Roman" w:hint="default"/>
          <w:sz w:val="24"/>
          <w:szCs w:val="24"/>
        </w:rPr>
        <w:t>kvality š</w:t>
      </w:r>
      <w:r w:rsidR="003C6DB1">
        <w:rPr>
          <w:rFonts w:ascii="Times New Roman" w:hAnsi="Times New Roman" w:hint="default"/>
          <w:sz w:val="24"/>
          <w:szCs w:val="24"/>
        </w:rPr>
        <w:t>tatutá</w:t>
      </w:r>
      <w:r w:rsidR="003C6DB1">
        <w:rPr>
          <w:rFonts w:ascii="Times New Roman" w:hAnsi="Times New Roman" w:hint="default"/>
          <w:sz w:val="24"/>
          <w:szCs w:val="24"/>
        </w:rPr>
        <w:t>rneho auditu</w:t>
      </w:r>
      <w:r w:rsidRPr="00241684">
        <w:rPr>
          <w:rFonts w:ascii="Times New Roman" w:hAnsi="Times New Roman" w:hint="default"/>
          <w:sz w:val="24"/>
          <w:szCs w:val="24"/>
        </w:rPr>
        <w:t xml:space="preserve"> podľ</w:t>
      </w:r>
      <w:r w:rsidRPr="00241684">
        <w:rPr>
          <w:rFonts w:ascii="Times New Roman" w:hAnsi="Times New Roman" w:hint="default"/>
          <w:sz w:val="24"/>
          <w:szCs w:val="24"/>
        </w:rPr>
        <w:t>a §</w:t>
      </w:r>
      <w:r w:rsidRPr="00241684">
        <w:rPr>
          <w:rFonts w:ascii="Times New Roman" w:hAnsi="Times New Roman" w:hint="default"/>
          <w:sz w:val="24"/>
          <w:szCs w:val="24"/>
        </w:rPr>
        <w:t xml:space="preserve"> 35 ods. 1 pí</w:t>
      </w:r>
      <w:r w:rsidRPr="00241684">
        <w:rPr>
          <w:rFonts w:ascii="Times New Roman" w:hAnsi="Times New Roman" w:hint="default"/>
          <w:sz w:val="24"/>
          <w:szCs w:val="24"/>
        </w:rPr>
        <w:t>sm. a)</w:t>
      </w:r>
      <w:r w:rsidRPr="00241684" w:rsidR="00710577">
        <w:rPr>
          <w:rFonts w:ascii="Times New Roman" w:hAnsi="Times New Roman"/>
          <w:sz w:val="24"/>
          <w:szCs w:val="24"/>
        </w:rPr>
        <w:t xml:space="preserve"> a </w:t>
      </w:r>
      <w:r w:rsidRPr="00241684" w:rsidR="00710577">
        <w:rPr>
          <w:rFonts w:ascii="Times New Roman" w:hAnsi="Times New Roman" w:hint="default"/>
          <w:sz w:val="24"/>
          <w:szCs w:val="24"/>
        </w:rPr>
        <w:t>urč</w:t>
      </w:r>
      <w:r w:rsidRPr="00241684" w:rsidR="00710577">
        <w:rPr>
          <w:rFonts w:ascii="Times New Roman" w:hAnsi="Times New Roman" w:hint="default"/>
          <w:sz w:val="24"/>
          <w:szCs w:val="24"/>
        </w:rPr>
        <w:t>uje subjekty, v </w:t>
      </w:r>
      <w:r w:rsidRPr="00241684" w:rsidR="00710577">
        <w:rPr>
          <w:rFonts w:ascii="Times New Roman" w:hAnsi="Times New Roman" w:hint="default"/>
          <w:sz w:val="24"/>
          <w:szCs w:val="24"/>
        </w:rPr>
        <w:t>ktorý</w:t>
      </w:r>
      <w:r w:rsidRPr="00241684" w:rsidR="00710577">
        <w:rPr>
          <w:rFonts w:ascii="Times New Roman" w:hAnsi="Times New Roman" w:hint="default"/>
          <w:sz w:val="24"/>
          <w:szCs w:val="24"/>
        </w:rPr>
        <w:t>ch sa vykoná</w:t>
      </w:r>
      <w:r w:rsidRPr="00241684" w:rsidR="00710577">
        <w:rPr>
          <w:rFonts w:ascii="Times New Roman" w:hAnsi="Times New Roman" w:hint="default"/>
          <w:sz w:val="24"/>
          <w:szCs w:val="24"/>
        </w:rPr>
        <w:t xml:space="preserve"> previerka zabezpeč</w:t>
      </w:r>
      <w:r w:rsidRPr="00241684" w:rsidR="00710577">
        <w:rPr>
          <w:rFonts w:ascii="Times New Roman" w:hAnsi="Times New Roman" w:hint="default"/>
          <w:sz w:val="24"/>
          <w:szCs w:val="24"/>
        </w:rPr>
        <w:t xml:space="preserve">enia </w:t>
      </w:r>
      <w:r w:rsidR="003C6DB1">
        <w:rPr>
          <w:rFonts w:ascii="Times New Roman" w:hAnsi="Times New Roman" w:hint="default"/>
          <w:sz w:val="24"/>
          <w:szCs w:val="24"/>
        </w:rPr>
        <w:t>kvality š</w:t>
      </w:r>
      <w:r w:rsidR="003C6DB1">
        <w:rPr>
          <w:rFonts w:ascii="Times New Roman" w:hAnsi="Times New Roman" w:hint="default"/>
          <w:sz w:val="24"/>
          <w:szCs w:val="24"/>
        </w:rPr>
        <w:t>tatutá</w:t>
      </w:r>
      <w:r w:rsidR="003C6DB1">
        <w:rPr>
          <w:rFonts w:ascii="Times New Roman" w:hAnsi="Times New Roman" w:hint="default"/>
          <w:sz w:val="24"/>
          <w:szCs w:val="24"/>
        </w:rPr>
        <w:t>r</w:t>
      </w:r>
      <w:r w:rsidR="003C6DB1">
        <w:rPr>
          <w:rFonts w:ascii="Times New Roman" w:hAnsi="Times New Roman" w:hint="default"/>
          <w:sz w:val="24"/>
          <w:szCs w:val="24"/>
        </w:rPr>
        <w:t>neho auditu</w:t>
      </w:r>
      <w:r w:rsidRPr="00241684" w:rsidR="00710577">
        <w:rPr>
          <w:rFonts w:ascii="Times New Roman" w:hAnsi="Times New Roman"/>
          <w:sz w:val="24"/>
          <w:szCs w:val="24"/>
        </w:rPr>
        <w:t>,</w:t>
      </w:r>
    </w:p>
    <w:p w:rsidR="004279E9" w:rsidRPr="00241684" w:rsidP="0029090A">
      <w:pPr>
        <w:pStyle w:val="vymenovanie"/>
        <w:numPr>
          <w:numId w:val="47"/>
        </w:numPr>
        <w:tabs>
          <w:tab w:val="num" w:pos="1080"/>
        </w:tabs>
        <w:bidi w:val="0"/>
        <w:spacing w:after="120"/>
        <w:ind w:left="1080" w:hanging="360"/>
        <w:rPr>
          <w:rFonts w:ascii="Times New Roman" w:hAnsi="Times New Roman"/>
          <w:sz w:val="24"/>
          <w:szCs w:val="24"/>
        </w:rPr>
      </w:pPr>
      <w:r w:rsidRPr="00241684" w:rsidR="00294D3F">
        <w:rPr>
          <w:rFonts w:ascii="Times New Roman" w:hAnsi="Times New Roman"/>
          <w:sz w:val="24"/>
          <w:szCs w:val="24"/>
        </w:rPr>
        <w:t>vy</w:t>
      </w:r>
      <w:r w:rsidRPr="00241684" w:rsidR="00851F0B">
        <w:rPr>
          <w:rFonts w:ascii="Times New Roman" w:hAnsi="Times New Roman"/>
          <w:sz w:val="24"/>
          <w:szCs w:val="24"/>
        </w:rPr>
        <w:t>men</w:t>
      </w:r>
      <w:r w:rsidRPr="00241684" w:rsidR="00294D3F">
        <w:rPr>
          <w:rFonts w:ascii="Times New Roman" w:hAnsi="Times New Roman" w:hint="default"/>
          <w:sz w:val="24"/>
          <w:szCs w:val="24"/>
        </w:rPr>
        <w:t>ú</w:t>
      </w:r>
      <w:r w:rsidRPr="00241684" w:rsidR="00294D3F">
        <w:rPr>
          <w:rFonts w:ascii="Times New Roman" w:hAnsi="Times New Roman" w:hint="default"/>
          <w:sz w:val="24"/>
          <w:szCs w:val="24"/>
        </w:rPr>
        <w:t xml:space="preserve">va </w:t>
      </w:r>
      <w:r w:rsidRPr="00241684" w:rsidR="00E135AF">
        <w:rPr>
          <w:rFonts w:ascii="Times New Roman" w:hAnsi="Times New Roman"/>
          <w:sz w:val="24"/>
          <w:szCs w:val="24"/>
        </w:rPr>
        <w:t>a</w:t>
      </w:r>
      <w:r w:rsidRPr="00241684" w:rsidR="00A822FB">
        <w:rPr>
          <w:rFonts w:ascii="Times New Roman" w:hAnsi="Times New Roman"/>
          <w:sz w:val="24"/>
          <w:szCs w:val="24"/>
        </w:rPr>
        <w:t> </w:t>
      </w:r>
      <w:r w:rsidRPr="00241684" w:rsidR="00E135AF">
        <w:rPr>
          <w:rFonts w:ascii="Times New Roman" w:hAnsi="Times New Roman"/>
          <w:sz w:val="24"/>
          <w:szCs w:val="24"/>
        </w:rPr>
        <w:t>riadi osoby</w:t>
      </w:r>
      <w:r w:rsidRPr="00241684" w:rsidR="006206C4">
        <w:rPr>
          <w:rFonts w:ascii="Times New Roman" w:hAnsi="Times New Roman" w:hint="default"/>
          <w:sz w:val="24"/>
          <w:szCs w:val="24"/>
        </w:rPr>
        <w:t xml:space="preserve"> vykoná</w:t>
      </w:r>
      <w:r w:rsidRPr="00241684" w:rsidR="006206C4">
        <w:rPr>
          <w:rFonts w:ascii="Times New Roman" w:hAnsi="Times New Roman" w:hint="default"/>
          <w:sz w:val="24"/>
          <w:szCs w:val="24"/>
        </w:rPr>
        <w:t>vajú</w:t>
      </w:r>
      <w:r w:rsidRPr="00241684" w:rsidR="006206C4">
        <w:rPr>
          <w:rFonts w:ascii="Times New Roman" w:hAnsi="Times New Roman" w:hint="default"/>
          <w:sz w:val="24"/>
          <w:szCs w:val="24"/>
        </w:rPr>
        <w:t>ce dohľ</w:t>
      </w:r>
      <w:r w:rsidRPr="00241684" w:rsidR="006206C4">
        <w:rPr>
          <w:rFonts w:ascii="Times New Roman" w:hAnsi="Times New Roman" w:hint="default"/>
          <w:sz w:val="24"/>
          <w:szCs w:val="24"/>
        </w:rPr>
        <w:t>ad</w:t>
      </w:r>
      <w:r w:rsidRPr="00241684" w:rsidR="00F93496">
        <w:rPr>
          <w:rFonts w:ascii="Times New Roman" w:hAnsi="Times New Roman"/>
          <w:sz w:val="24"/>
          <w:szCs w:val="24"/>
        </w:rPr>
        <w:t xml:space="preserve"> a</w:t>
      </w:r>
      <w:r w:rsidR="00FD0209">
        <w:rPr>
          <w:rFonts w:ascii="Times New Roman" w:hAnsi="Times New Roman"/>
          <w:sz w:val="24"/>
          <w:szCs w:val="24"/>
        </w:rPr>
        <w:t> </w:t>
      </w:r>
      <w:r w:rsidR="00FD0209">
        <w:rPr>
          <w:rFonts w:ascii="Times New Roman" w:hAnsi="Times New Roman" w:hint="default"/>
          <w:sz w:val="24"/>
          <w:szCs w:val="24"/>
        </w:rPr>
        <w:t>kontroló</w:t>
      </w:r>
      <w:r w:rsidR="00FD0209">
        <w:rPr>
          <w:rFonts w:ascii="Times New Roman" w:hAnsi="Times New Roman" w:hint="default"/>
          <w:sz w:val="24"/>
          <w:szCs w:val="24"/>
        </w:rPr>
        <w:t xml:space="preserve">rov </w:t>
      </w:r>
      <w:r w:rsidRPr="00241684" w:rsidR="00F93496">
        <w:rPr>
          <w:rFonts w:ascii="Times New Roman" w:hAnsi="Times New Roman" w:hint="default"/>
          <w:sz w:val="24"/>
          <w:szCs w:val="24"/>
        </w:rPr>
        <w:t>vykoná</w:t>
      </w:r>
      <w:r w:rsidRPr="00241684" w:rsidR="00F93496">
        <w:rPr>
          <w:rFonts w:ascii="Times New Roman" w:hAnsi="Times New Roman" w:hint="default"/>
          <w:sz w:val="24"/>
          <w:szCs w:val="24"/>
        </w:rPr>
        <w:t>vajú</w:t>
      </w:r>
      <w:r w:rsidRPr="00241684" w:rsidR="00F93496">
        <w:rPr>
          <w:rFonts w:ascii="Times New Roman" w:hAnsi="Times New Roman" w:hint="default"/>
          <w:sz w:val="24"/>
          <w:szCs w:val="24"/>
        </w:rPr>
        <w:t>c</w:t>
      </w:r>
      <w:r w:rsidR="00FD0209">
        <w:rPr>
          <w:rFonts w:ascii="Times New Roman" w:hAnsi="Times New Roman"/>
          <w:sz w:val="24"/>
          <w:szCs w:val="24"/>
        </w:rPr>
        <w:t>ich</w:t>
      </w:r>
      <w:r w:rsidRPr="00241684" w:rsidR="00F93496">
        <w:rPr>
          <w:rFonts w:ascii="Times New Roman" w:hAnsi="Times New Roman" w:hint="default"/>
          <w:sz w:val="24"/>
          <w:szCs w:val="24"/>
        </w:rPr>
        <w:t xml:space="preserve"> previerky zabezpeč</w:t>
      </w:r>
      <w:r w:rsidRPr="00241684" w:rsidR="00F93496">
        <w:rPr>
          <w:rFonts w:ascii="Times New Roman" w:hAnsi="Times New Roman" w:hint="default"/>
          <w:sz w:val="24"/>
          <w:szCs w:val="24"/>
        </w:rPr>
        <w:t xml:space="preserve">enia </w:t>
      </w:r>
      <w:r w:rsidR="003C6DB1">
        <w:rPr>
          <w:rFonts w:ascii="Times New Roman" w:hAnsi="Times New Roman" w:hint="default"/>
          <w:sz w:val="24"/>
          <w:szCs w:val="24"/>
        </w:rPr>
        <w:t>kvality š</w:t>
      </w:r>
      <w:r w:rsidR="003C6DB1">
        <w:rPr>
          <w:rFonts w:ascii="Times New Roman" w:hAnsi="Times New Roman" w:hint="default"/>
          <w:sz w:val="24"/>
          <w:szCs w:val="24"/>
        </w:rPr>
        <w:t>tatutá</w:t>
      </w:r>
      <w:r w:rsidR="003C6DB1">
        <w:rPr>
          <w:rFonts w:ascii="Times New Roman" w:hAnsi="Times New Roman" w:hint="default"/>
          <w:sz w:val="24"/>
          <w:szCs w:val="24"/>
        </w:rPr>
        <w:t>rneho auditu</w:t>
      </w:r>
      <w:r w:rsidRPr="00241684" w:rsidR="00F93496">
        <w:rPr>
          <w:rFonts w:ascii="Times New Roman" w:hAnsi="Times New Roman"/>
          <w:sz w:val="24"/>
          <w:szCs w:val="24"/>
        </w:rPr>
        <w:t>,</w:t>
      </w:r>
    </w:p>
    <w:p w:rsidR="0056200E" w:rsidRPr="00241684" w:rsidP="0029090A">
      <w:pPr>
        <w:pStyle w:val="vymenovanie"/>
        <w:numPr>
          <w:numId w:val="47"/>
        </w:numPr>
        <w:tabs>
          <w:tab w:val="right" w:pos="1080"/>
        </w:tabs>
        <w:bidi w:val="0"/>
        <w:spacing w:after="120"/>
        <w:ind w:left="1080" w:hanging="360"/>
        <w:rPr>
          <w:rFonts w:ascii="Times New Roman" w:hAnsi="Times New Roman"/>
          <w:sz w:val="24"/>
          <w:szCs w:val="24"/>
        </w:rPr>
      </w:pPr>
      <w:r w:rsidRPr="00241684">
        <w:rPr>
          <w:rFonts w:ascii="Times New Roman" w:hAnsi="Times New Roman" w:hint="default"/>
          <w:sz w:val="24"/>
          <w:szCs w:val="24"/>
        </w:rPr>
        <w:t>posudzuje ozná</w:t>
      </w:r>
      <w:r w:rsidRPr="00241684">
        <w:rPr>
          <w:rFonts w:ascii="Times New Roman" w:hAnsi="Times New Roman" w:hint="default"/>
          <w:sz w:val="24"/>
          <w:szCs w:val="24"/>
        </w:rPr>
        <w:t xml:space="preserve">menia </w:t>
      </w:r>
      <w:r w:rsidRPr="00241684" w:rsidR="00EA2AE6">
        <w:rPr>
          <w:rFonts w:ascii="Times New Roman" w:hAnsi="Times New Roman" w:hint="default"/>
          <w:sz w:val="24"/>
          <w:szCs w:val="24"/>
        </w:rPr>
        <w:t>úč</w:t>
      </w:r>
      <w:r w:rsidRPr="00241684" w:rsidR="00EA2AE6">
        <w:rPr>
          <w:rFonts w:ascii="Times New Roman" w:hAnsi="Times New Roman" w:hint="default"/>
          <w:sz w:val="24"/>
          <w:szCs w:val="24"/>
        </w:rPr>
        <w:t>tovnej jednotky</w:t>
      </w:r>
      <w:r w:rsidRPr="00241684">
        <w:rPr>
          <w:rFonts w:ascii="Times New Roman" w:hAnsi="Times New Roman"/>
          <w:sz w:val="24"/>
          <w:szCs w:val="24"/>
        </w:rPr>
        <w:t xml:space="preserve"> </w:t>
      </w:r>
      <w:r w:rsidRPr="00241684" w:rsidR="00DD60A8">
        <w:rPr>
          <w:rFonts w:ascii="Times New Roman" w:hAnsi="Times New Roman"/>
          <w:sz w:val="24"/>
          <w:szCs w:val="24"/>
        </w:rPr>
        <w:t>a</w:t>
      </w:r>
      <w:r w:rsidRPr="00241684" w:rsidR="00A822FB">
        <w:rPr>
          <w:rFonts w:ascii="Times New Roman" w:hAnsi="Times New Roman"/>
          <w:sz w:val="24"/>
          <w:szCs w:val="24"/>
        </w:rPr>
        <w:t> </w:t>
      </w:r>
      <w:r w:rsidRPr="00241684" w:rsidR="00DD60A8">
        <w:rPr>
          <w:rFonts w:ascii="Times New Roman" w:hAnsi="Times New Roman" w:hint="default"/>
          <w:sz w:val="24"/>
          <w:szCs w:val="24"/>
        </w:rPr>
        <w:t>ozná</w:t>
      </w:r>
      <w:r w:rsidRPr="00241684" w:rsidR="00DD60A8">
        <w:rPr>
          <w:rFonts w:ascii="Times New Roman" w:hAnsi="Times New Roman" w:hint="default"/>
          <w:sz w:val="24"/>
          <w:szCs w:val="24"/>
        </w:rPr>
        <w:t xml:space="preserve">menia </w:t>
      </w:r>
      <w:r w:rsidR="000F4103">
        <w:rPr>
          <w:rFonts w:ascii="Times New Roman" w:hAnsi="Times New Roman" w:hint="default"/>
          <w:sz w:val="24"/>
          <w:szCs w:val="24"/>
        </w:rPr>
        <w:t>š</w:t>
      </w:r>
      <w:r w:rsidR="000F4103">
        <w:rPr>
          <w:rFonts w:ascii="Times New Roman" w:hAnsi="Times New Roman" w:hint="default"/>
          <w:sz w:val="24"/>
          <w:szCs w:val="24"/>
        </w:rPr>
        <w:t>tatutá</w:t>
      </w:r>
      <w:r w:rsidR="000F4103">
        <w:rPr>
          <w:rFonts w:ascii="Times New Roman" w:hAnsi="Times New Roman" w:hint="default"/>
          <w:sz w:val="24"/>
          <w:szCs w:val="24"/>
        </w:rPr>
        <w:t>rneho audí</w:t>
      </w:r>
      <w:r w:rsidR="000F4103">
        <w:rPr>
          <w:rFonts w:ascii="Times New Roman" w:hAnsi="Times New Roman" w:hint="default"/>
          <w:sz w:val="24"/>
          <w:szCs w:val="24"/>
        </w:rPr>
        <w:t>tora</w:t>
      </w:r>
      <w:r w:rsidRPr="00241684" w:rsidR="00DD60A8">
        <w:rPr>
          <w:rFonts w:ascii="Times New Roman" w:hAnsi="Times New Roman"/>
          <w:sz w:val="24"/>
          <w:szCs w:val="24"/>
        </w:rPr>
        <w:t xml:space="preserve"> a</w:t>
      </w:r>
      <w:r w:rsidRPr="00241684" w:rsidR="00A822FB">
        <w:rPr>
          <w:rFonts w:ascii="Times New Roman" w:hAnsi="Times New Roman"/>
          <w:sz w:val="24"/>
          <w:szCs w:val="24"/>
        </w:rPr>
        <w:t> </w:t>
      </w:r>
      <w:r w:rsidRPr="00241684" w:rsidR="00DD60A8">
        <w:rPr>
          <w:rFonts w:ascii="Times New Roman" w:hAnsi="Times New Roman" w:hint="default"/>
          <w:sz w:val="24"/>
          <w:szCs w:val="24"/>
        </w:rPr>
        <w:t>audí</w:t>
      </w:r>
      <w:r w:rsidRPr="00241684" w:rsidR="00DD60A8">
        <w:rPr>
          <w:rFonts w:ascii="Times New Roman" w:hAnsi="Times New Roman" w:hint="default"/>
          <w:sz w:val="24"/>
          <w:szCs w:val="24"/>
        </w:rPr>
        <w:t>torskej spoloč</w:t>
      </w:r>
      <w:r w:rsidRPr="00241684" w:rsidR="00DD60A8">
        <w:rPr>
          <w:rFonts w:ascii="Times New Roman" w:hAnsi="Times New Roman" w:hint="default"/>
          <w:sz w:val="24"/>
          <w:szCs w:val="24"/>
        </w:rPr>
        <w:t>nosti o</w:t>
      </w:r>
      <w:r w:rsidRPr="00241684" w:rsidR="00A822FB">
        <w:rPr>
          <w:rFonts w:ascii="Times New Roman" w:hAnsi="Times New Roman"/>
          <w:sz w:val="24"/>
          <w:szCs w:val="24"/>
        </w:rPr>
        <w:t> </w:t>
      </w:r>
      <w:r w:rsidRPr="00241684" w:rsidR="0070262B">
        <w:rPr>
          <w:rFonts w:ascii="Times New Roman" w:hAnsi="Times New Roman" w:hint="default"/>
          <w:sz w:val="24"/>
          <w:szCs w:val="24"/>
        </w:rPr>
        <w:t>odvolaní</w:t>
      </w:r>
      <w:r w:rsidRPr="00241684">
        <w:rPr>
          <w:rFonts w:ascii="Times New Roman" w:hAnsi="Times New Roman"/>
          <w:sz w:val="24"/>
          <w:szCs w:val="24"/>
        </w:rPr>
        <w:t xml:space="preserve"> alebo odst</w:t>
      </w:r>
      <w:r w:rsidRPr="00241684">
        <w:rPr>
          <w:rFonts w:ascii="Times New Roman" w:hAnsi="Times New Roman" w:hint="default"/>
          <w:sz w:val="24"/>
          <w:szCs w:val="24"/>
        </w:rPr>
        <w:t>ú</w:t>
      </w:r>
      <w:r w:rsidRPr="00241684">
        <w:rPr>
          <w:rFonts w:ascii="Times New Roman" w:hAnsi="Times New Roman" w:hint="default"/>
          <w:sz w:val="24"/>
          <w:szCs w:val="24"/>
        </w:rPr>
        <w:t>pení</w:t>
      </w:r>
      <w:r w:rsidRPr="00241684">
        <w:rPr>
          <w:rFonts w:ascii="Times New Roman" w:hAnsi="Times New Roman" w:hint="default"/>
          <w:sz w:val="24"/>
          <w:szCs w:val="24"/>
        </w:rPr>
        <w:t xml:space="preserve"> </w:t>
      </w:r>
      <w:r w:rsidR="000F4103">
        <w:rPr>
          <w:rFonts w:ascii="Times New Roman" w:hAnsi="Times New Roman" w:hint="default"/>
          <w:sz w:val="24"/>
          <w:szCs w:val="24"/>
        </w:rPr>
        <w:t>š</w:t>
      </w:r>
      <w:r w:rsidR="000F4103">
        <w:rPr>
          <w:rFonts w:ascii="Times New Roman" w:hAnsi="Times New Roman" w:hint="default"/>
          <w:sz w:val="24"/>
          <w:szCs w:val="24"/>
        </w:rPr>
        <w:t>tatutá</w:t>
      </w:r>
      <w:r w:rsidR="000F4103">
        <w:rPr>
          <w:rFonts w:ascii="Times New Roman" w:hAnsi="Times New Roman" w:hint="default"/>
          <w:sz w:val="24"/>
          <w:szCs w:val="24"/>
        </w:rPr>
        <w:t>rneho audí</w:t>
      </w:r>
      <w:r w:rsidR="000F4103">
        <w:rPr>
          <w:rFonts w:ascii="Times New Roman" w:hAnsi="Times New Roman" w:hint="default"/>
          <w:sz w:val="24"/>
          <w:szCs w:val="24"/>
        </w:rPr>
        <w:t>tora</w:t>
      </w:r>
      <w:r w:rsidRPr="00241684">
        <w:rPr>
          <w:rFonts w:ascii="Times New Roman" w:hAnsi="Times New Roman" w:hint="default"/>
          <w:sz w:val="24"/>
          <w:szCs w:val="24"/>
        </w:rPr>
        <w:t xml:space="preserve"> alebo audí</w:t>
      </w:r>
      <w:r w:rsidRPr="00241684">
        <w:rPr>
          <w:rFonts w:ascii="Times New Roman" w:hAnsi="Times New Roman" w:hint="default"/>
          <w:sz w:val="24"/>
          <w:szCs w:val="24"/>
        </w:rPr>
        <w:t>torskej spoloč</w:t>
      </w:r>
      <w:r w:rsidRPr="00241684">
        <w:rPr>
          <w:rFonts w:ascii="Times New Roman" w:hAnsi="Times New Roman" w:hint="default"/>
          <w:sz w:val="24"/>
          <w:szCs w:val="24"/>
        </w:rPr>
        <w:t>nosti poč</w:t>
      </w:r>
      <w:r w:rsidRPr="00241684">
        <w:rPr>
          <w:rFonts w:ascii="Times New Roman" w:hAnsi="Times New Roman" w:hint="default"/>
          <w:sz w:val="24"/>
          <w:szCs w:val="24"/>
        </w:rPr>
        <w:t>as vykoná</w:t>
      </w:r>
      <w:r w:rsidRPr="00241684">
        <w:rPr>
          <w:rFonts w:ascii="Times New Roman" w:hAnsi="Times New Roman" w:hint="default"/>
          <w:sz w:val="24"/>
          <w:szCs w:val="24"/>
        </w:rPr>
        <w:t xml:space="preserve">vania </w:t>
      </w:r>
      <w:r w:rsidR="00AD078F">
        <w:rPr>
          <w:rFonts w:ascii="Times New Roman" w:hAnsi="Times New Roman" w:hint="default"/>
          <w:sz w:val="24"/>
          <w:szCs w:val="24"/>
        </w:rPr>
        <w:t>š</w:t>
      </w:r>
      <w:r w:rsidR="00AD078F">
        <w:rPr>
          <w:rFonts w:ascii="Times New Roman" w:hAnsi="Times New Roman" w:hint="default"/>
          <w:sz w:val="24"/>
          <w:szCs w:val="24"/>
        </w:rPr>
        <w:t>tatutá</w:t>
      </w:r>
      <w:r w:rsidR="00AD078F">
        <w:rPr>
          <w:rFonts w:ascii="Times New Roman" w:hAnsi="Times New Roman" w:hint="default"/>
          <w:sz w:val="24"/>
          <w:szCs w:val="24"/>
        </w:rPr>
        <w:t>rneho auditu</w:t>
      </w:r>
      <w:r w:rsidRPr="00241684">
        <w:rPr>
          <w:rFonts w:ascii="Times New Roman" w:hAnsi="Times New Roman"/>
          <w:sz w:val="24"/>
          <w:szCs w:val="24"/>
        </w:rPr>
        <w:t>,</w:t>
      </w:r>
    </w:p>
    <w:p w:rsidR="009A2671" w:rsidRPr="00241684" w:rsidP="0029090A">
      <w:pPr>
        <w:pStyle w:val="vymenovanie"/>
        <w:numPr>
          <w:numId w:val="47"/>
        </w:numPr>
        <w:tabs>
          <w:tab w:val="right" w:pos="1080"/>
        </w:tabs>
        <w:bidi w:val="0"/>
        <w:spacing w:after="120"/>
        <w:ind w:left="1080" w:hanging="360"/>
        <w:rPr>
          <w:rFonts w:ascii="Times New Roman" w:hAnsi="Times New Roman"/>
          <w:sz w:val="24"/>
          <w:szCs w:val="24"/>
        </w:rPr>
      </w:pPr>
      <w:r w:rsidRPr="00241684">
        <w:rPr>
          <w:rFonts w:ascii="Times New Roman" w:hAnsi="Times New Roman" w:hint="default"/>
          <w:sz w:val="24"/>
          <w:szCs w:val="24"/>
        </w:rPr>
        <w:t>na zá</w:t>
      </w:r>
      <w:r w:rsidRPr="00241684">
        <w:rPr>
          <w:rFonts w:ascii="Times New Roman" w:hAnsi="Times New Roman" w:hint="default"/>
          <w:sz w:val="24"/>
          <w:szCs w:val="24"/>
        </w:rPr>
        <w:t>klade doruč</w:t>
      </w:r>
      <w:r w:rsidRPr="00241684">
        <w:rPr>
          <w:rFonts w:ascii="Times New Roman" w:hAnsi="Times New Roman" w:hint="default"/>
          <w:sz w:val="24"/>
          <w:szCs w:val="24"/>
        </w:rPr>
        <w:t>ený</w:t>
      </w:r>
      <w:r w:rsidRPr="00241684">
        <w:rPr>
          <w:rFonts w:ascii="Times New Roman" w:hAnsi="Times New Roman" w:hint="default"/>
          <w:sz w:val="24"/>
          <w:szCs w:val="24"/>
        </w:rPr>
        <w:t>ch ozná</w:t>
      </w:r>
      <w:r w:rsidRPr="00241684">
        <w:rPr>
          <w:rFonts w:ascii="Times New Roman" w:hAnsi="Times New Roman" w:hint="default"/>
          <w:sz w:val="24"/>
          <w:szCs w:val="24"/>
        </w:rPr>
        <w:t>mení</w:t>
      </w:r>
      <w:r w:rsidRPr="00241684">
        <w:rPr>
          <w:rFonts w:ascii="Times New Roman" w:hAnsi="Times New Roman" w:hint="default"/>
          <w:sz w:val="24"/>
          <w:szCs w:val="24"/>
        </w:rPr>
        <w:t xml:space="preserve"> rozhoduje o</w:t>
      </w:r>
      <w:r w:rsidRPr="00241684" w:rsidR="00F53179">
        <w:rPr>
          <w:rFonts w:ascii="Times New Roman" w:hAnsi="Times New Roman"/>
          <w:sz w:val="24"/>
          <w:szCs w:val="24"/>
        </w:rPr>
        <w:t> </w:t>
      </w:r>
      <w:r w:rsidRPr="00241684">
        <w:rPr>
          <w:rFonts w:ascii="Times New Roman" w:hAnsi="Times New Roman" w:hint="default"/>
          <w:sz w:val="24"/>
          <w:szCs w:val="24"/>
        </w:rPr>
        <w:t>vykonaní</w:t>
      </w:r>
      <w:r w:rsidRPr="00241684" w:rsidR="00F53179">
        <w:rPr>
          <w:rFonts w:ascii="Times New Roman" w:hAnsi="Times New Roman" w:hint="default"/>
          <w:sz w:val="24"/>
          <w:szCs w:val="24"/>
        </w:rPr>
        <w:t xml:space="preserve"> previerky zabezpeč</w:t>
      </w:r>
      <w:r w:rsidRPr="00241684" w:rsidR="00F53179">
        <w:rPr>
          <w:rFonts w:ascii="Times New Roman" w:hAnsi="Times New Roman" w:hint="default"/>
          <w:sz w:val="24"/>
          <w:szCs w:val="24"/>
        </w:rPr>
        <w:t xml:space="preserve">enia </w:t>
      </w:r>
      <w:r w:rsidR="003C6DB1">
        <w:rPr>
          <w:rFonts w:ascii="Times New Roman" w:hAnsi="Times New Roman" w:hint="default"/>
          <w:sz w:val="24"/>
          <w:szCs w:val="24"/>
        </w:rPr>
        <w:t>kvality š</w:t>
      </w:r>
      <w:r w:rsidR="003C6DB1">
        <w:rPr>
          <w:rFonts w:ascii="Times New Roman" w:hAnsi="Times New Roman" w:hint="default"/>
          <w:sz w:val="24"/>
          <w:szCs w:val="24"/>
        </w:rPr>
        <w:t>tatutá</w:t>
      </w:r>
      <w:r w:rsidR="003C6DB1">
        <w:rPr>
          <w:rFonts w:ascii="Times New Roman" w:hAnsi="Times New Roman" w:hint="default"/>
          <w:sz w:val="24"/>
          <w:szCs w:val="24"/>
        </w:rPr>
        <w:t>rneho auditu</w:t>
      </w:r>
      <w:r w:rsidRPr="00241684" w:rsidR="00F53179">
        <w:rPr>
          <w:rFonts w:ascii="Times New Roman" w:hAnsi="Times New Roman" w:hint="default"/>
          <w:sz w:val="24"/>
          <w:szCs w:val="24"/>
        </w:rPr>
        <w:t xml:space="preserve"> podľ</w:t>
      </w:r>
      <w:r w:rsidRPr="00241684" w:rsidR="00F53179">
        <w:rPr>
          <w:rFonts w:ascii="Times New Roman" w:hAnsi="Times New Roman" w:hint="default"/>
          <w:sz w:val="24"/>
          <w:szCs w:val="24"/>
        </w:rPr>
        <w:t>a §</w:t>
      </w:r>
      <w:r w:rsidRPr="00241684" w:rsidR="00F53179">
        <w:rPr>
          <w:rFonts w:ascii="Times New Roman" w:hAnsi="Times New Roman" w:hint="default"/>
          <w:sz w:val="24"/>
          <w:szCs w:val="24"/>
        </w:rPr>
        <w:t xml:space="preserve"> 35,</w:t>
      </w:r>
      <w:r w:rsidRPr="00241684">
        <w:rPr>
          <w:rFonts w:ascii="Times New Roman" w:hAnsi="Times New Roman" w:hint="default"/>
          <w:sz w:val="24"/>
          <w:szCs w:val="24"/>
        </w:rPr>
        <w:t xml:space="preserve"> dohľ</w:t>
      </w:r>
      <w:r w:rsidRPr="00241684">
        <w:rPr>
          <w:rFonts w:ascii="Times New Roman" w:hAnsi="Times New Roman" w:hint="default"/>
          <w:sz w:val="24"/>
          <w:szCs w:val="24"/>
        </w:rPr>
        <w:t>adu podľ</w:t>
      </w:r>
      <w:r w:rsidRPr="00241684">
        <w:rPr>
          <w:rFonts w:ascii="Times New Roman" w:hAnsi="Times New Roman" w:hint="default"/>
          <w:sz w:val="24"/>
          <w:szCs w:val="24"/>
        </w:rPr>
        <w:t>a §</w:t>
      </w:r>
      <w:r w:rsidRPr="00241684">
        <w:rPr>
          <w:rFonts w:ascii="Times New Roman" w:hAnsi="Times New Roman" w:hint="default"/>
          <w:sz w:val="24"/>
          <w:szCs w:val="24"/>
        </w:rPr>
        <w:t xml:space="preserve"> 3</w:t>
      </w:r>
      <w:r w:rsidRPr="00241684" w:rsidR="00480D82">
        <w:rPr>
          <w:rFonts w:ascii="Times New Roman" w:hAnsi="Times New Roman"/>
          <w:sz w:val="24"/>
          <w:szCs w:val="24"/>
        </w:rPr>
        <w:t>6</w:t>
      </w:r>
      <w:r w:rsidRPr="00241684">
        <w:rPr>
          <w:rFonts w:ascii="Times New Roman" w:hAnsi="Times New Roman" w:hint="default"/>
          <w:sz w:val="24"/>
          <w:szCs w:val="24"/>
        </w:rPr>
        <w:t xml:space="preserve"> alebo preš</w:t>
      </w:r>
      <w:r w:rsidRPr="00241684">
        <w:rPr>
          <w:rFonts w:ascii="Times New Roman" w:hAnsi="Times New Roman" w:hint="default"/>
          <w:sz w:val="24"/>
          <w:szCs w:val="24"/>
        </w:rPr>
        <w:t>etrenia skutoč</w:t>
      </w:r>
      <w:r w:rsidRPr="00241684">
        <w:rPr>
          <w:rFonts w:ascii="Times New Roman" w:hAnsi="Times New Roman" w:hint="default"/>
          <w:sz w:val="24"/>
          <w:szCs w:val="24"/>
        </w:rPr>
        <w:t>n</w:t>
      </w:r>
      <w:r w:rsidRPr="00241684">
        <w:rPr>
          <w:rFonts w:ascii="Times New Roman" w:hAnsi="Times New Roman" w:hint="default"/>
          <w:sz w:val="24"/>
          <w:szCs w:val="24"/>
        </w:rPr>
        <w:t>ostí</w:t>
      </w:r>
      <w:r w:rsidRPr="00241684">
        <w:rPr>
          <w:rFonts w:ascii="Times New Roman" w:hAnsi="Times New Roman" w:hint="default"/>
          <w:sz w:val="24"/>
          <w:szCs w:val="24"/>
        </w:rPr>
        <w:t xml:space="preserve"> sú</w:t>
      </w:r>
      <w:r w:rsidRPr="00241684">
        <w:rPr>
          <w:rFonts w:ascii="Times New Roman" w:hAnsi="Times New Roman" w:hint="default"/>
          <w:sz w:val="24"/>
          <w:szCs w:val="24"/>
        </w:rPr>
        <w:t>visiacich s</w:t>
      </w:r>
      <w:r w:rsidR="00521C87">
        <w:rPr>
          <w:rFonts w:ascii="Times New Roman" w:hAnsi="Times New Roman" w:hint="default"/>
          <w:sz w:val="24"/>
          <w:szCs w:val="24"/>
        </w:rPr>
        <w:t>o š</w:t>
      </w:r>
      <w:r w:rsidR="00521C87">
        <w:rPr>
          <w:rFonts w:ascii="Times New Roman" w:hAnsi="Times New Roman" w:hint="default"/>
          <w:sz w:val="24"/>
          <w:szCs w:val="24"/>
        </w:rPr>
        <w:t>tatutá</w:t>
      </w:r>
      <w:r w:rsidR="00521C87">
        <w:rPr>
          <w:rFonts w:ascii="Times New Roman" w:hAnsi="Times New Roman" w:hint="default"/>
          <w:sz w:val="24"/>
          <w:szCs w:val="24"/>
        </w:rPr>
        <w:t xml:space="preserve">rnymi </w:t>
      </w:r>
      <w:r w:rsidRPr="00241684">
        <w:rPr>
          <w:rFonts w:ascii="Times New Roman" w:hAnsi="Times New Roman" w:hint="default"/>
          <w:sz w:val="24"/>
          <w:szCs w:val="24"/>
        </w:rPr>
        <w:t>audí</w:t>
      </w:r>
      <w:r w:rsidRPr="00241684">
        <w:rPr>
          <w:rFonts w:ascii="Times New Roman" w:hAnsi="Times New Roman" w:hint="default"/>
          <w:sz w:val="24"/>
          <w:szCs w:val="24"/>
        </w:rPr>
        <w:t>tormi, audí</w:t>
      </w:r>
      <w:r w:rsidRPr="00241684">
        <w:rPr>
          <w:rFonts w:ascii="Times New Roman" w:hAnsi="Times New Roman" w:hint="default"/>
          <w:sz w:val="24"/>
          <w:szCs w:val="24"/>
        </w:rPr>
        <w:t>torský</w:t>
      </w:r>
      <w:r w:rsidRPr="00241684">
        <w:rPr>
          <w:rFonts w:ascii="Times New Roman" w:hAnsi="Times New Roman" w:hint="default"/>
          <w:sz w:val="24"/>
          <w:szCs w:val="24"/>
        </w:rPr>
        <w:t>mi spoloč</w:t>
      </w:r>
      <w:r w:rsidRPr="00241684">
        <w:rPr>
          <w:rFonts w:ascii="Times New Roman" w:hAnsi="Times New Roman" w:hint="default"/>
          <w:sz w:val="24"/>
          <w:szCs w:val="24"/>
        </w:rPr>
        <w:t>nosť</w:t>
      </w:r>
      <w:r w:rsidRPr="00241684">
        <w:rPr>
          <w:rFonts w:ascii="Times New Roman" w:hAnsi="Times New Roman" w:hint="default"/>
          <w:sz w:val="24"/>
          <w:szCs w:val="24"/>
        </w:rPr>
        <w:t>ami a </w:t>
      </w:r>
      <w:r w:rsidRPr="00241684">
        <w:rPr>
          <w:rFonts w:ascii="Times New Roman" w:hAnsi="Times New Roman" w:hint="default"/>
          <w:sz w:val="24"/>
          <w:szCs w:val="24"/>
        </w:rPr>
        <w:t>vý</w:t>
      </w:r>
      <w:r w:rsidRPr="00241684">
        <w:rPr>
          <w:rFonts w:ascii="Times New Roman" w:hAnsi="Times New Roman" w:hint="default"/>
          <w:sz w:val="24"/>
          <w:szCs w:val="24"/>
        </w:rPr>
        <w:t xml:space="preserve">konom </w:t>
      </w:r>
      <w:r w:rsidR="00AD078F">
        <w:rPr>
          <w:rFonts w:ascii="Times New Roman" w:hAnsi="Times New Roman" w:hint="default"/>
          <w:sz w:val="24"/>
          <w:szCs w:val="24"/>
        </w:rPr>
        <w:t>š</w:t>
      </w:r>
      <w:r w:rsidR="00AD078F">
        <w:rPr>
          <w:rFonts w:ascii="Times New Roman" w:hAnsi="Times New Roman" w:hint="default"/>
          <w:sz w:val="24"/>
          <w:szCs w:val="24"/>
        </w:rPr>
        <w:t>tatutá</w:t>
      </w:r>
      <w:r w:rsidR="00AD078F">
        <w:rPr>
          <w:rFonts w:ascii="Times New Roman" w:hAnsi="Times New Roman" w:hint="default"/>
          <w:sz w:val="24"/>
          <w:szCs w:val="24"/>
        </w:rPr>
        <w:t>rneho auditu</w:t>
      </w:r>
      <w:r w:rsidRPr="00241684">
        <w:rPr>
          <w:rFonts w:ascii="Times New Roman" w:hAnsi="Times New Roman"/>
          <w:sz w:val="24"/>
          <w:szCs w:val="24"/>
        </w:rPr>
        <w:t>,</w:t>
      </w:r>
    </w:p>
    <w:p w:rsidR="009A2671" w:rsidRPr="00241684" w:rsidP="0029090A">
      <w:pPr>
        <w:pStyle w:val="vymenovanie"/>
        <w:numPr>
          <w:numId w:val="47"/>
        </w:numPr>
        <w:tabs>
          <w:tab w:val="right" w:pos="1080"/>
        </w:tabs>
        <w:bidi w:val="0"/>
        <w:spacing w:after="120"/>
        <w:ind w:left="1080" w:hanging="360"/>
        <w:rPr>
          <w:rFonts w:ascii="Times New Roman" w:hAnsi="Times New Roman" w:hint="default"/>
          <w:sz w:val="24"/>
          <w:szCs w:val="24"/>
        </w:rPr>
      </w:pPr>
      <w:r w:rsidRPr="00241684">
        <w:rPr>
          <w:rFonts w:ascii="Times New Roman" w:hAnsi="Times New Roman" w:hint="default"/>
          <w:sz w:val="24"/>
          <w:szCs w:val="24"/>
        </w:rPr>
        <w:t>prerokú</w:t>
      </w:r>
      <w:r w:rsidRPr="00241684">
        <w:rPr>
          <w:rFonts w:ascii="Times New Roman" w:hAnsi="Times New Roman" w:hint="default"/>
          <w:sz w:val="24"/>
          <w:szCs w:val="24"/>
        </w:rPr>
        <w:t>va protokol a odporúč</w:t>
      </w:r>
      <w:r w:rsidRPr="00241684">
        <w:rPr>
          <w:rFonts w:ascii="Times New Roman" w:hAnsi="Times New Roman" w:hint="default"/>
          <w:sz w:val="24"/>
          <w:szCs w:val="24"/>
        </w:rPr>
        <w:t>a prijatie ná</w:t>
      </w:r>
      <w:r w:rsidRPr="00241684">
        <w:rPr>
          <w:rFonts w:ascii="Times New Roman" w:hAnsi="Times New Roman" w:hint="default"/>
          <w:sz w:val="24"/>
          <w:szCs w:val="24"/>
        </w:rPr>
        <w:t>pravný</w:t>
      </w:r>
      <w:r w:rsidRPr="00241684">
        <w:rPr>
          <w:rFonts w:ascii="Times New Roman" w:hAnsi="Times New Roman" w:hint="default"/>
          <w:sz w:val="24"/>
          <w:szCs w:val="24"/>
        </w:rPr>
        <w:t>ch a </w:t>
      </w:r>
      <w:r w:rsidRPr="00241684">
        <w:rPr>
          <w:rFonts w:ascii="Times New Roman" w:hAnsi="Times New Roman" w:hint="default"/>
          <w:sz w:val="24"/>
          <w:szCs w:val="24"/>
        </w:rPr>
        <w:t>preventí</w:t>
      </w:r>
      <w:r w:rsidRPr="00241684">
        <w:rPr>
          <w:rFonts w:ascii="Times New Roman" w:hAnsi="Times New Roman" w:hint="default"/>
          <w:sz w:val="24"/>
          <w:szCs w:val="24"/>
        </w:rPr>
        <w:t>vnych opatrení</w:t>
      </w:r>
      <w:r w:rsidRPr="00241684">
        <w:rPr>
          <w:rFonts w:ascii="Times New Roman" w:hAnsi="Times New Roman" w:hint="default"/>
          <w:sz w:val="24"/>
          <w:szCs w:val="24"/>
        </w:rPr>
        <w:t xml:space="preserve"> u </w:t>
      </w:r>
      <w:r w:rsidRPr="00241684">
        <w:rPr>
          <w:rFonts w:ascii="Times New Roman" w:hAnsi="Times New Roman" w:hint="default"/>
          <w:sz w:val="24"/>
          <w:szCs w:val="24"/>
        </w:rPr>
        <w:t>dohliadané</w:t>
      </w:r>
      <w:r w:rsidRPr="00241684">
        <w:rPr>
          <w:rFonts w:ascii="Times New Roman" w:hAnsi="Times New Roman" w:hint="default"/>
          <w:sz w:val="24"/>
          <w:szCs w:val="24"/>
        </w:rPr>
        <w:t>ho subjektu na zá</w:t>
      </w:r>
      <w:r w:rsidRPr="00241684">
        <w:rPr>
          <w:rFonts w:ascii="Times New Roman" w:hAnsi="Times New Roman" w:hint="default"/>
          <w:sz w:val="24"/>
          <w:szCs w:val="24"/>
        </w:rPr>
        <w:t>klade vykonané</w:t>
      </w:r>
      <w:r w:rsidRPr="00241684">
        <w:rPr>
          <w:rFonts w:ascii="Times New Roman" w:hAnsi="Times New Roman" w:hint="default"/>
          <w:sz w:val="24"/>
          <w:szCs w:val="24"/>
        </w:rPr>
        <w:t>ho dohľ</w:t>
      </w:r>
      <w:r w:rsidRPr="00241684">
        <w:rPr>
          <w:rFonts w:ascii="Times New Roman" w:hAnsi="Times New Roman" w:hint="default"/>
          <w:sz w:val="24"/>
          <w:szCs w:val="24"/>
        </w:rPr>
        <w:t>adu,</w:t>
      </w:r>
    </w:p>
    <w:p w:rsidR="009A2671" w:rsidRPr="00241684" w:rsidP="0029090A">
      <w:pPr>
        <w:pStyle w:val="vymenovanie"/>
        <w:numPr>
          <w:numId w:val="47"/>
        </w:numPr>
        <w:tabs>
          <w:tab w:val="right" w:pos="1080"/>
        </w:tabs>
        <w:bidi w:val="0"/>
        <w:spacing w:after="120"/>
        <w:ind w:left="1080" w:hanging="360"/>
        <w:rPr>
          <w:rFonts w:ascii="Times New Roman" w:hAnsi="Times New Roman"/>
          <w:sz w:val="24"/>
          <w:szCs w:val="24"/>
        </w:rPr>
      </w:pPr>
      <w:r w:rsidRPr="00241684">
        <w:rPr>
          <w:rFonts w:ascii="Times New Roman" w:hAnsi="Times New Roman" w:hint="default"/>
          <w:sz w:val="24"/>
          <w:szCs w:val="24"/>
        </w:rPr>
        <w:t>posudzuje ž</w:t>
      </w:r>
      <w:r w:rsidRPr="00241684">
        <w:rPr>
          <w:rFonts w:ascii="Times New Roman" w:hAnsi="Times New Roman" w:hint="default"/>
          <w:sz w:val="24"/>
          <w:szCs w:val="24"/>
        </w:rPr>
        <w:t>iadosť</w:t>
      </w:r>
      <w:r w:rsidRPr="00241684">
        <w:rPr>
          <w:rFonts w:ascii="Times New Roman" w:hAnsi="Times New Roman" w:hint="default"/>
          <w:sz w:val="24"/>
          <w:szCs w:val="24"/>
        </w:rPr>
        <w:t xml:space="preserve"> </w:t>
      </w:r>
      <w:r w:rsidR="000F4103">
        <w:rPr>
          <w:rFonts w:ascii="Times New Roman" w:hAnsi="Times New Roman" w:hint="default"/>
          <w:sz w:val="24"/>
          <w:szCs w:val="24"/>
        </w:rPr>
        <w:t>š</w:t>
      </w:r>
      <w:r w:rsidR="000F4103">
        <w:rPr>
          <w:rFonts w:ascii="Times New Roman" w:hAnsi="Times New Roman" w:hint="default"/>
          <w:sz w:val="24"/>
          <w:szCs w:val="24"/>
        </w:rPr>
        <w:t>tatut</w:t>
      </w:r>
      <w:r w:rsidR="000F4103">
        <w:rPr>
          <w:rFonts w:ascii="Times New Roman" w:hAnsi="Times New Roman" w:hint="default"/>
          <w:sz w:val="24"/>
          <w:szCs w:val="24"/>
        </w:rPr>
        <w:t>á</w:t>
      </w:r>
      <w:r w:rsidR="000F4103">
        <w:rPr>
          <w:rFonts w:ascii="Times New Roman" w:hAnsi="Times New Roman" w:hint="default"/>
          <w:sz w:val="24"/>
          <w:szCs w:val="24"/>
        </w:rPr>
        <w:t>rneho audí</w:t>
      </w:r>
      <w:r w:rsidR="000F4103">
        <w:rPr>
          <w:rFonts w:ascii="Times New Roman" w:hAnsi="Times New Roman" w:hint="default"/>
          <w:sz w:val="24"/>
          <w:szCs w:val="24"/>
        </w:rPr>
        <w:t>tora</w:t>
      </w:r>
      <w:r w:rsidRPr="00241684">
        <w:rPr>
          <w:rFonts w:ascii="Times New Roman" w:hAnsi="Times New Roman" w:hint="default"/>
          <w:sz w:val="24"/>
          <w:szCs w:val="24"/>
        </w:rPr>
        <w:t xml:space="preserve"> alebo audí</w:t>
      </w:r>
      <w:r w:rsidRPr="00241684">
        <w:rPr>
          <w:rFonts w:ascii="Times New Roman" w:hAnsi="Times New Roman" w:hint="default"/>
          <w:sz w:val="24"/>
          <w:szCs w:val="24"/>
        </w:rPr>
        <w:t>torskej spoloč</w:t>
      </w:r>
      <w:r w:rsidRPr="00241684">
        <w:rPr>
          <w:rFonts w:ascii="Times New Roman" w:hAnsi="Times New Roman" w:hint="default"/>
          <w:sz w:val="24"/>
          <w:szCs w:val="24"/>
        </w:rPr>
        <w:t>nosti o </w:t>
      </w:r>
      <w:r w:rsidRPr="00241684">
        <w:rPr>
          <w:rFonts w:ascii="Times New Roman" w:hAnsi="Times New Roman" w:hint="default"/>
          <w:sz w:val="24"/>
          <w:szCs w:val="24"/>
        </w:rPr>
        <w:t>vý</w:t>
      </w:r>
      <w:r w:rsidRPr="00241684">
        <w:rPr>
          <w:rFonts w:ascii="Times New Roman" w:hAnsi="Times New Roman" w:hint="default"/>
          <w:sz w:val="24"/>
          <w:szCs w:val="24"/>
        </w:rPr>
        <w:t>nimku z </w:t>
      </w:r>
      <w:r w:rsidRPr="00241684">
        <w:rPr>
          <w:rFonts w:ascii="Times New Roman" w:hAnsi="Times New Roman" w:hint="default"/>
          <w:sz w:val="24"/>
          <w:szCs w:val="24"/>
        </w:rPr>
        <w:t>pož</w:t>
      </w:r>
      <w:r w:rsidRPr="00241684">
        <w:rPr>
          <w:rFonts w:ascii="Times New Roman" w:hAnsi="Times New Roman" w:hint="default"/>
          <w:sz w:val="24"/>
          <w:szCs w:val="24"/>
        </w:rPr>
        <w:t>iadavky podľ</w:t>
      </w:r>
      <w:r w:rsidRPr="00241684">
        <w:rPr>
          <w:rFonts w:ascii="Times New Roman" w:hAnsi="Times New Roman" w:hint="default"/>
          <w:sz w:val="24"/>
          <w:szCs w:val="24"/>
        </w:rPr>
        <w:t>a osobitné</w:t>
      </w:r>
      <w:r w:rsidRPr="00241684">
        <w:rPr>
          <w:rFonts w:ascii="Times New Roman" w:hAnsi="Times New Roman" w:hint="default"/>
          <w:sz w:val="24"/>
          <w:szCs w:val="24"/>
        </w:rPr>
        <w:t>ho predpisu,</w:t>
      </w:r>
      <w:r w:rsidR="00863A54">
        <w:rPr>
          <w:rFonts w:ascii="Times New Roman" w:hAnsi="Times New Roman"/>
          <w:sz w:val="24"/>
          <w:szCs w:val="24"/>
        </w:rPr>
        <w:fldChar w:fldCharType="begin"/>
      </w:r>
      <w:r w:rsidR="00863A54">
        <w:rPr>
          <w:rFonts w:ascii="Times New Roman" w:hAnsi="Times New Roman"/>
          <w:sz w:val="24"/>
          <w:szCs w:val="24"/>
        </w:rPr>
        <w:instrText xml:space="preserve"> NOTEREF _Ref412805185 \f \h </w:instrText>
      </w:r>
      <w:r w:rsidR="00863A54">
        <w:rPr>
          <w:rFonts w:ascii="Times New Roman" w:hAnsi="Times New Roman"/>
          <w:sz w:val="24"/>
          <w:szCs w:val="24"/>
        </w:rPr>
        <w:fldChar w:fldCharType="separate"/>
      </w:r>
      <w:r w:rsidRPr="00A06B97" w:rsidR="00A06B97">
        <w:rPr>
          <w:rStyle w:val="FootnoteReference"/>
        </w:rPr>
        <w:t>60</w:t>
      </w:r>
      <w:r w:rsidR="00863A54">
        <w:rPr>
          <w:rFonts w:ascii="Times New Roman" w:hAnsi="Times New Roman"/>
          <w:sz w:val="24"/>
          <w:szCs w:val="24"/>
        </w:rPr>
        <w:fldChar w:fldCharType="end"/>
      </w:r>
      <w:r w:rsidRPr="00241684" w:rsidR="00F410B5">
        <w:rPr>
          <w:rFonts w:ascii="Times New Roman" w:hAnsi="Times New Roman"/>
          <w:sz w:val="24"/>
          <w:szCs w:val="24"/>
        </w:rPr>
        <w:t>)</w:t>
      </w:r>
    </w:p>
    <w:p w:rsidR="009A2671" w:rsidRPr="00241684" w:rsidP="0029090A">
      <w:pPr>
        <w:pStyle w:val="vymenovanie"/>
        <w:numPr>
          <w:numId w:val="47"/>
        </w:numPr>
        <w:tabs>
          <w:tab w:val="right" w:pos="1080"/>
        </w:tabs>
        <w:bidi w:val="0"/>
        <w:spacing w:after="120"/>
        <w:ind w:left="1080" w:hanging="360"/>
        <w:rPr>
          <w:rFonts w:ascii="Times New Roman" w:hAnsi="Times New Roman"/>
          <w:sz w:val="24"/>
          <w:szCs w:val="24"/>
        </w:rPr>
      </w:pPr>
      <w:r w:rsidRPr="00241684">
        <w:rPr>
          <w:rFonts w:ascii="Times New Roman" w:hAnsi="Times New Roman"/>
          <w:sz w:val="24"/>
          <w:szCs w:val="24"/>
        </w:rPr>
        <w:t>prever</w:t>
      </w:r>
      <w:r w:rsidRPr="00241684" w:rsidR="00F53179">
        <w:rPr>
          <w:rFonts w:ascii="Times New Roman" w:hAnsi="Times New Roman"/>
          <w:sz w:val="24"/>
          <w:szCs w:val="24"/>
        </w:rPr>
        <w:t xml:space="preserve">uje </w:t>
      </w:r>
      <w:r w:rsidRPr="00241684">
        <w:rPr>
          <w:rFonts w:ascii="Times New Roman" w:hAnsi="Times New Roman"/>
          <w:sz w:val="24"/>
          <w:szCs w:val="24"/>
        </w:rPr>
        <w:t>podnet</w:t>
      </w:r>
      <w:r w:rsidRPr="00241684" w:rsidR="00F53179">
        <w:rPr>
          <w:rFonts w:ascii="Times New Roman" w:hAnsi="Times New Roman"/>
          <w:sz w:val="24"/>
          <w:szCs w:val="24"/>
        </w:rPr>
        <w:t xml:space="preserve">y </w:t>
      </w:r>
      <w:r w:rsidRPr="00241684">
        <w:rPr>
          <w:rFonts w:ascii="Times New Roman" w:hAnsi="Times New Roman" w:hint="default"/>
          <w:sz w:val="24"/>
          <w:szCs w:val="24"/>
        </w:rPr>
        <w:t>podľ</w:t>
      </w:r>
      <w:r w:rsidRPr="00241684">
        <w:rPr>
          <w:rFonts w:ascii="Times New Roman" w:hAnsi="Times New Roman" w:hint="default"/>
          <w:sz w:val="24"/>
          <w:szCs w:val="24"/>
        </w:rPr>
        <w:t>a §</w:t>
      </w:r>
      <w:r w:rsidRPr="00241684">
        <w:rPr>
          <w:rFonts w:ascii="Times New Roman" w:hAnsi="Times New Roman" w:hint="default"/>
          <w:sz w:val="24"/>
          <w:szCs w:val="24"/>
        </w:rPr>
        <w:t xml:space="preserve"> </w:t>
      </w:r>
      <w:r w:rsidRPr="00241684" w:rsidR="006F1EC6">
        <w:rPr>
          <w:rFonts w:ascii="Times New Roman" w:hAnsi="Times New Roman"/>
          <w:sz w:val="24"/>
          <w:szCs w:val="24"/>
        </w:rPr>
        <w:t>3</w:t>
      </w:r>
      <w:r w:rsidRPr="00241684" w:rsidR="00480D82">
        <w:rPr>
          <w:rFonts w:ascii="Times New Roman" w:hAnsi="Times New Roman"/>
          <w:sz w:val="24"/>
          <w:szCs w:val="24"/>
        </w:rPr>
        <w:t>8</w:t>
      </w:r>
      <w:r w:rsidRPr="00241684" w:rsidR="00B069A1">
        <w:rPr>
          <w:rFonts w:ascii="Times New Roman" w:hAnsi="Times New Roman"/>
          <w:sz w:val="24"/>
          <w:szCs w:val="24"/>
        </w:rPr>
        <w:t xml:space="preserve"> ods. 3</w:t>
      </w:r>
      <w:r w:rsidRPr="00241684">
        <w:rPr>
          <w:rFonts w:ascii="Times New Roman" w:hAnsi="Times New Roman"/>
          <w:sz w:val="24"/>
          <w:szCs w:val="24"/>
        </w:rPr>
        <w:t>,</w:t>
      </w:r>
    </w:p>
    <w:p w:rsidR="00745862" w:rsidRPr="00241684" w:rsidP="0029090A">
      <w:pPr>
        <w:pStyle w:val="vymenovanie"/>
        <w:numPr>
          <w:numId w:val="47"/>
        </w:numPr>
        <w:tabs>
          <w:tab w:val="num" w:pos="1080"/>
        </w:tabs>
        <w:bidi w:val="0"/>
        <w:spacing w:after="120"/>
        <w:ind w:left="1080" w:hanging="360"/>
        <w:rPr>
          <w:rFonts w:ascii="Times New Roman" w:hAnsi="Times New Roman"/>
          <w:sz w:val="24"/>
          <w:szCs w:val="24"/>
        </w:rPr>
      </w:pPr>
      <w:r w:rsidRPr="00241684" w:rsidR="0056200E">
        <w:rPr>
          <w:rFonts w:ascii="Times New Roman" w:hAnsi="Times New Roman"/>
          <w:sz w:val="24"/>
          <w:szCs w:val="24"/>
        </w:rPr>
        <w:t xml:space="preserve">informuje </w:t>
      </w:r>
      <w:r w:rsidR="00E4655C">
        <w:rPr>
          <w:rFonts w:ascii="Times New Roman" w:hAnsi="Times New Roman"/>
          <w:sz w:val="24"/>
          <w:szCs w:val="24"/>
        </w:rPr>
        <w:t>bezodkladne</w:t>
      </w:r>
      <w:r w:rsidRPr="00241684" w:rsidR="0056200E">
        <w:rPr>
          <w:rFonts w:ascii="Times New Roman" w:hAnsi="Times New Roman"/>
          <w:sz w:val="24"/>
          <w:szCs w:val="24"/>
        </w:rPr>
        <w:t xml:space="preserve"> o</w:t>
      </w:r>
      <w:r w:rsidRPr="00241684" w:rsidR="00A822FB">
        <w:rPr>
          <w:rFonts w:ascii="Times New Roman" w:hAnsi="Times New Roman"/>
          <w:sz w:val="24"/>
          <w:szCs w:val="24"/>
        </w:rPr>
        <w:t> </w:t>
      </w:r>
      <w:r w:rsidRPr="00241684" w:rsidR="0056200E">
        <w:rPr>
          <w:rFonts w:ascii="Times New Roman" w:hAnsi="Times New Roman" w:hint="default"/>
          <w:sz w:val="24"/>
          <w:szCs w:val="24"/>
        </w:rPr>
        <w:t>zá</w:t>
      </w:r>
      <w:r w:rsidRPr="00241684" w:rsidR="0056200E">
        <w:rPr>
          <w:rFonts w:ascii="Times New Roman" w:hAnsi="Times New Roman" w:hint="default"/>
          <w:sz w:val="24"/>
          <w:szCs w:val="24"/>
        </w:rPr>
        <w:t>važ</w:t>
      </w:r>
      <w:r w:rsidRPr="00241684" w:rsidR="0056200E">
        <w:rPr>
          <w:rFonts w:ascii="Times New Roman" w:hAnsi="Times New Roman" w:hint="default"/>
          <w:sz w:val="24"/>
          <w:szCs w:val="24"/>
        </w:rPr>
        <w:t>ný</w:t>
      </w:r>
      <w:r w:rsidRPr="00241684" w:rsidR="0056200E">
        <w:rPr>
          <w:rFonts w:ascii="Times New Roman" w:hAnsi="Times New Roman" w:hint="default"/>
          <w:sz w:val="24"/>
          <w:szCs w:val="24"/>
        </w:rPr>
        <w:t>ch zisteniach vý</w:t>
      </w:r>
      <w:r w:rsidRPr="00241684" w:rsidR="0056200E">
        <w:rPr>
          <w:rFonts w:ascii="Times New Roman" w:hAnsi="Times New Roman" w:hint="default"/>
          <w:sz w:val="24"/>
          <w:szCs w:val="24"/>
        </w:rPr>
        <w:t>bor</w:t>
      </w:r>
      <w:r w:rsidRPr="00241684" w:rsidR="005E4D7C">
        <w:rPr>
          <w:rFonts w:ascii="Times New Roman" w:hAnsi="Times New Roman" w:hint="default"/>
          <w:sz w:val="24"/>
          <w:szCs w:val="24"/>
        </w:rPr>
        <w:t xml:space="preserve"> pre preš</w:t>
      </w:r>
      <w:r w:rsidRPr="00241684" w:rsidR="005E4D7C">
        <w:rPr>
          <w:rFonts w:ascii="Times New Roman" w:hAnsi="Times New Roman" w:hint="default"/>
          <w:sz w:val="24"/>
          <w:szCs w:val="24"/>
        </w:rPr>
        <w:t>etrovanie a</w:t>
      </w:r>
      <w:r w:rsidRPr="00241684" w:rsidR="00A822FB">
        <w:rPr>
          <w:rFonts w:ascii="Times New Roman" w:hAnsi="Times New Roman"/>
          <w:sz w:val="24"/>
          <w:szCs w:val="24"/>
        </w:rPr>
        <w:t> </w:t>
      </w:r>
      <w:r w:rsidRPr="00241684" w:rsidR="005E4D7C">
        <w:rPr>
          <w:rFonts w:ascii="Times New Roman" w:hAnsi="Times New Roman"/>
          <w:sz w:val="24"/>
          <w:szCs w:val="24"/>
        </w:rPr>
        <w:t>sankcie</w:t>
      </w:r>
      <w:r w:rsidRPr="00241684" w:rsidR="00B85871">
        <w:rPr>
          <w:rFonts w:ascii="Times New Roman" w:hAnsi="Times New Roman"/>
          <w:sz w:val="24"/>
          <w:szCs w:val="24"/>
        </w:rPr>
        <w:t xml:space="preserve"> a</w:t>
      </w:r>
      <w:r w:rsidRPr="00241684" w:rsidR="00A822FB">
        <w:rPr>
          <w:rFonts w:ascii="Times New Roman" w:hAnsi="Times New Roman"/>
          <w:sz w:val="24"/>
          <w:szCs w:val="24"/>
        </w:rPr>
        <w:t> </w:t>
      </w:r>
      <w:r w:rsidRPr="00241684" w:rsidR="00B85871">
        <w:rPr>
          <w:rFonts w:ascii="Times New Roman" w:hAnsi="Times New Roman" w:hint="default"/>
          <w:sz w:val="24"/>
          <w:szCs w:val="24"/>
        </w:rPr>
        <w:t>dá</w:t>
      </w:r>
      <w:r w:rsidRPr="00241684" w:rsidR="00B85871">
        <w:rPr>
          <w:rFonts w:ascii="Times New Roman" w:hAnsi="Times New Roman" w:hint="default"/>
          <w:sz w:val="24"/>
          <w:szCs w:val="24"/>
        </w:rPr>
        <w:t>va p</w:t>
      </w:r>
      <w:r w:rsidRPr="00241684" w:rsidR="00B85871">
        <w:rPr>
          <w:rFonts w:ascii="Times New Roman" w:hAnsi="Times New Roman" w:hint="default"/>
          <w:sz w:val="24"/>
          <w:szCs w:val="24"/>
        </w:rPr>
        <w:t>odnety na zač</w:t>
      </w:r>
      <w:r w:rsidRPr="00241684" w:rsidR="00B85871">
        <w:rPr>
          <w:rFonts w:ascii="Times New Roman" w:hAnsi="Times New Roman" w:hint="default"/>
          <w:sz w:val="24"/>
          <w:szCs w:val="24"/>
        </w:rPr>
        <w:t>atie konania podľ</w:t>
      </w:r>
      <w:r w:rsidRPr="00241684" w:rsidR="00B85871">
        <w:rPr>
          <w:rFonts w:ascii="Times New Roman" w:hAnsi="Times New Roman" w:hint="default"/>
          <w:sz w:val="24"/>
          <w:szCs w:val="24"/>
        </w:rPr>
        <w:t>a §</w:t>
      </w:r>
      <w:r w:rsidRPr="00241684" w:rsidR="00B85871">
        <w:rPr>
          <w:rFonts w:ascii="Times New Roman" w:hAnsi="Times New Roman" w:hint="default"/>
          <w:sz w:val="24"/>
          <w:szCs w:val="24"/>
        </w:rPr>
        <w:t xml:space="preserve"> </w:t>
      </w:r>
      <w:r w:rsidRPr="00241684" w:rsidR="005F6A1B">
        <w:rPr>
          <w:rFonts w:ascii="Times New Roman" w:hAnsi="Times New Roman"/>
          <w:sz w:val="24"/>
          <w:szCs w:val="24"/>
        </w:rPr>
        <w:t>6</w:t>
      </w:r>
      <w:r w:rsidR="00751090">
        <w:rPr>
          <w:rFonts w:ascii="Times New Roman" w:hAnsi="Times New Roman"/>
          <w:sz w:val="24"/>
          <w:szCs w:val="24"/>
        </w:rPr>
        <w:t>4</w:t>
      </w:r>
      <w:r w:rsidRPr="00241684" w:rsidR="00480D82">
        <w:rPr>
          <w:rFonts w:ascii="Times New Roman" w:hAnsi="Times New Roman"/>
          <w:sz w:val="24"/>
          <w:szCs w:val="24"/>
        </w:rPr>
        <w:t>,</w:t>
      </w:r>
    </w:p>
    <w:p w:rsidR="0056200E" w:rsidRPr="00241684" w:rsidP="0029090A">
      <w:pPr>
        <w:pStyle w:val="vymenovanie"/>
        <w:numPr>
          <w:numId w:val="47"/>
        </w:numPr>
        <w:tabs>
          <w:tab w:val="num" w:pos="1080"/>
        </w:tabs>
        <w:bidi w:val="0"/>
        <w:spacing w:after="120"/>
        <w:ind w:left="1080" w:hanging="360"/>
        <w:rPr>
          <w:rFonts w:ascii="Times New Roman" w:hAnsi="Times New Roman"/>
          <w:sz w:val="24"/>
          <w:szCs w:val="24"/>
        </w:rPr>
      </w:pPr>
      <w:r w:rsidRPr="00241684" w:rsidR="004F532C">
        <w:rPr>
          <w:rFonts w:ascii="Times New Roman" w:hAnsi="Times New Roman"/>
          <w:sz w:val="24"/>
          <w:szCs w:val="24"/>
        </w:rPr>
        <w:t>posudzuje podnety zasl</w:t>
      </w:r>
      <w:r w:rsidRPr="00241684" w:rsidR="00BF11E5">
        <w:rPr>
          <w:rFonts w:ascii="Times New Roman" w:hAnsi="Times New Roman" w:hint="default"/>
          <w:sz w:val="24"/>
          <w:szCs w:val="24"/>
        </w:rPr>
        <w:t>ané</w:t>
      </w:r>
      <w:r w:rsidRPr="00241684" w:rsidR="00BF11E5">
        <w:rPr>
          <w:rFonts w:ascii="Times New Roman" w:hAnsi="Times New Roman" w:hint="default"/>
          <w:sz w:val="24"/>
          <w:szCs w:val="24"/>
        </w:rPr>
        <w:t xml:space="preserve"> </w:t>
      </w:r>
      <w:r w:rsidRPr="00241684" w:rsidR="00531B11">
        <w:rPr>
          <w:rFonts w:ascii="Times New Roman" w:hAnsi="Times New Roman" w:hint="default"/>
          <w:sz w:val="24"/>
          <w:szCs w:val="24"/>
        </w:rPr>
        <w:t>discipliná</w:t>
      </w:r>
      <w:r w:rsidRPr="00241684" w:rsidR="00531B11">
        <w:rPr>
          <w:rFonts w:ascii="Times New Roman" w:hAnsi="Times New Roman" w:hint="default"/>
          <w:sz w:val="24"/>
          <w:szCs w:val="24"/>
        </w:rPr>
        <w:t xml:space="preserve">rnou komisiou </w:t>
      </w:r>
      <w:r w:rsidR="007A1584">
        <w:rPr>
          <w:rFonts w:ascii="Times New Roman" w:hAnsi="Times New Roman"/>
          <w:sz w:val="24"/>
          <w:szCs w:val="24"/>
        </w:rPr>
        <w:t>komory</w:t>
      </w:r>
      <w:r w:rsidRPr="00241684" w:rsidR="00BF11E5">
        <w:rPr>
          <w:rFonts w:ascii="Times New Roman" w:hAnsi="Times New Roman" w:hint="default"/>
          <w:sz w:val="24"/>
          <w:szCs w:val="24"/>
        </w:rPr>
        <w:t xml:space="preserve"> podľ</w:t>
      </w:r>
      <w:r w:rsidRPr="00241684" w:rsidR="00BF11E5">
        <w:rPr>
          <w:rFonts w:ascii="Times New Roman" w:hAnsi="Times New Roman" w:hint="default"/>
          <w:sz w:val="24"/>
          <w:szCs w:val="24"/>
        </w:rPr>
        <w:t xml:space="preserve">a </w:t>
      </w:r>
      <w:r w:rsidRPr="00241684" w:rsidR="00F0336D">
        <w:rPr>
          <w:rFonts w:ascii="Times New Roman" w:hAnsi="Times New Roman" w:hint="default"/>
          <w:sz w:val="24"/>
          <w:szCs w:val="24"/>
        </w:rPr>
        <w:t>§</w:t>
      </w:r>
      <w:r w:rsidRPr="00241684" w:rsidR="00F0336D">
        <w:rPr>
          <w:rFonts w:ascii="Times New Roman" w:hAnsi="Times New Roman" w:hint="default"/>
          <w:sz w:val="24"/>
          <w:szCs w:val="24"/>
        </w:rPr>
        <w:t xml:space="preserve"> </w:t>
      </w:r>
      <w:r w:rsidR="00C62C45">
        <w:rPr>
          <w:rFonts w:ascii="Times New Roman" w:hAnsi="Times New Roman"/>
          <w:sz w:val="24"/>
          <w:szCs w:val="24"/>
        </w:rPr>
        <w:t>50</w:t>
      </w:r>
      <w:r w:rsidRPr="00241684" w:rsidR="00F0336D">
        <w:rPr>
          <w:rFonts w:ascii="Times New Roman" w:hAnsi="Times New Roman"/>
          <w:sz w:val="24"/>
          <w:szCs w:val="24"/>
        </w:rPr>
        <w:t xml:space="preserve"> ods. 1</w:t>
      </w:r>
      <w:r w:rsidR="00C62C45">
        <w:rPr>
          <w:rFonts w:ascii="Times New Roman" w:hAnsi="Times New Roman"/>
          <w:sz w:val="24"/>
          <w:szCs w:val="24"/>
        </w:rPr>
        <w:t>2</w:t>
      </w:r>
      <w:r w:rsidR="00FD0209">
        <w:rPr>
          <w:rFonts w:ascii="Times New Roman" w:hAnsi="Times New Roman"/>
          <w:sz w:val="24"/>
          <w:szCs w:val="24"/>
        </w:rPr>
        <w:t xml:space="preserve"> a </w:t>
      </w:r>
      <w:r w:rsidR="00FD0209">
        <w:rPr>
          <w:rFonts w:ascii="Times New Roman" w:hAnsi="Times New Roman" w:hint="default"/>
          <w:sz w:val="24"/>
          <w:szCs w:val="24"/>
        </w:rPr>
        <w:t>po ich posú</w:t>
      </w:r>
      <w:r w:rsidR="00FD0209">
        <w:rPr>
          <w:rFonts w:ascii="Times New Roman" w:hAnsi="Times New Roman" w:hint="default"/>
          <w:sz w:val="24"/>
          <w:szCs w:val="24"/>
        </w:rPr>
        <w:t>dení</w:t>
      </w:r>
      <w:r w:rsidR="00FD0209">
        <w:rPr>
          <w:rFonts w:ascii="Times New Roman" w:hAnsi="Times New Roman" w:hint="default"/>
          <w:sz w:val="24"/>
          <w:szCs w:val="24"/>
        </w:rPr>
        <w:t xml:space="preserve"> ich spolu so svojí</w:t>
      </w:r>
      <w:r w:rsidR="00FD0209">
        <w:rPr>
          <w:rFonts w:ascii="Times New Roman" w:hAnsi="Times New Roman" w:hint="default"/>
          <w:sz w:val="24"/>
          <w:szCs w:val="24"/>
        </w:rPr>
        <w:t>m stanoviskom zasiela na preš</w:t>
      </w:r>
      <w:r w:rsidR="00FD0209">
        <w:rPr>
          <w:rFonts w:ascii="Times New Roman" w:hAnsi="Times New Roman" w:hint="default"/>
          <w:sz w:val="24"/>
          <w:szCs w:val="24"/>
        </w:rPr>
        <w:t xml:space="preserve">etrenie </w:t>
      </w:r>
      <w:r w:rsidRPr="006D29AD" w:rsidR="0024267F">
        <w:rPr>
          <w:rFonts w:ascii="Times New Roman" w:hAnsi="Times New Roman"/>
          <w:sz w:val="24"/>
          <w:szCs w:val="24"/>
        </w:rPr>
        <w:t>v</w:t>
      </w:r>
      <w:r w:rsidRPr="006D29AD" w:rsidR="00FD0209">
        <w:rPr>
          <w:rFonts w:ascii="Times New Roman" w:hAnsi="Times New Roman" w:hint="default"/>
          <w:sz w:val="24"/>
          <w:szCs w:val="24"/>
        </w:rPr>
        <w:t>ý</w:t>
      </w:r>
      <w:r w:rsidRPr="006D29AD" w:rsidR="00FD0209">
        <w:rPr>
          <w:rFonts w:ascii="Times New Roman" w:hAnsi="Times New Roman" w:hint="default"/>
          <w:sz w:val="24"/>
          <w:szCs w:val="24"/>
        </w:rPr>
        <w:t>boru</w:t>
      </w:r>
      <w:r w:rsidR="00FD0209">
        <w:rPr>
          <w:rFonts w:ascii="Times New Roman" w:hAnsi="Times New Roman" w:hint="default"/>
          <w:sz w:val="24"/>
          <w:szCs w:val="24"/>
        </w:rPr>
        <w:t xml:space="preserve"> pre preš</w:t>
      </w:r>
      <w:r w:rsidR="00FD0209">
        <w:rPr>
          <w:rFonts w:ascii="Times New Roman" w:hAnsi="Times New Roman" w:hint="default"/>
          <w:sz w:val="24"/>
          <w:szCs w:val="24"/>
        </w:rPr>
        <w:t>etrovanie a sankcie</w:t>
      </w:r>
      <w:r w:rsidRPr="00241684" w:rsidR="00F0336D">
        <w:rPr>
          <w:rFonts w:ascii="Times New Roman" w:hAnsi="Times New Roman"/>
          <w:sz w:val="24"/>
          <w:szCs w:val="24"/>
        </w:rPr>
        <w:t>,</w:t>
      </w:r>
    </w:p>
    <w:p w:rsidR="0016395D" w:rsidRPr="00241684" w:rsidP="0029090A">
      <w:pPr>
        <w:pStyle w:val="vymenovanie"/>
        <w:numPr>
          <w:numId w:val="47"/>
        </w:numPr>
        <w:tabs>
          <w:tab w:val="num" w:pos="1080"/>
        </w:tabs>
        <w:bidi w:val="0"/>
        <w:spacing w:after="120"/>
        <w:ind w:left="1080" w:hanging="360"/>
        <w:rPr>
          <w:rFonts w:ascii="Times New Roman" w:hAnsi="Times New Roman"/>
          <w:sz w:val="24"/>
          <w:szCs w:val="24"/>
        </w:rPr>
      </w:pPr>
      <w:r w:rsidRPr="00241684" w:rsidR="00531B11">
        <w:rPr>
          <w:rFonts w:ascii="Times New Roman" w:hAnsi="Times New Roman"/>
          <w:sz w:val="24"/>
          <w:szCs w:val="24"/>
        </w:rPr>
        <w:t>posudzuje podania o </w:t>
      </w:r>
      <w:r w:rsidRPr="00241684" w:rsidR="00531B11">
        <w:rPr>
          <w:rFonts w:ascii="Times New Roman" w:hAnsi="Times New Roman" w:hint="default"/>
          <w:sz w:val="24"/>
          <w:szCs w:val="24"/>
        </w:rPr>
        <w:t>spochybnení</w:t>
      </w:r>
      <w:r w:rsidRPr="00241684" w:rsidR="00531B11">
        <w:rPr>
          <w:rFonts w:ascii="Times New Roman" w:hAnsi="Times New Roman" w:hint="default"/>
          <w:sz w:val="24"/>
          <w:szCs w:val="24"/>
        </w:rPr>
        <w:t xml:space="preserve"> d</w:t>
      </w:r>
      <w:r w:rsidRPr="00241684" w:rsidR="00531B11">
        <w:rPr>
          <w:rFonts w:ascii="Times New Roman" w:hAnsi="Times New Roman" w:hint="default"/>
          <w:sz w:val="24"/>
          <w:szCs w:val="24"/>
        </w:rPr>
        <w:t xml:space="preserve">obrej povesti </w:t>
      </w:r>
      <w:r w:rsidR="000F4103">
        <w:rPr>
          <w:rFonts w:ascii="Times New Roman" w:hAnsi="Times New Roman" w:hint="default"/>
          <w:sz w:val="24"/>
          <w:szCs w:val="24"/>
        </w:rPr>
        <w:t>š</w:t>
      </w:r>
      <w:r w:rsidR="000F4103">
        <w:rPr>
          <w:rFonts w:ascii="Times New Roman" w:hAnsi="Times New Roman" w:hint="default"/>
          <w:sz w:val="24"/>
          <w:szCs w:val="24"/>
        </w:rPr>
        <w:t>tatutá</w:t>
      </w:r>
      <w:r w:rsidR="000F4103">
        <w:rPr>
          <w:rFonts w:ascii="Times New Roman" w:hAnsi="Times New Roman" w:hint="default"/>
          <w:sz w:val="24"/>
          <w:szCs w:val="24"/>
        </w:rPr>
        <w:t>rneho audí</w:t>
      </w:r>
      <w:r w:rsidR="000F4103">
        <w:rPr>
          <w:rFonts w:ascii="Times New Roman" w:hAnsi="Times New Roman" w:hint="default"/>
          <w:sz w:val="24"/>
          <w:szCs w:val="24"/>
        </w:rPr>
        <w:t>tora</w:t>
      </w:r>
      <w:r w:rsidRPr="00241684" w:rsidR="00531B11">
        <w:rPr>
          <w:rFonts w:ascii="Times New Roman" w:hAnsi="Times New Roman" w:hint="default"/>
          <w:sz w:val="24"/>
          <w:szCs w:val="24"/>
        </w:rPr>
        <w:t xml:space="preserve"> alebo audí</w:t>
      </w:r>
      <w:r w:rsidRPr="00241684" w:rsidR="00531B11">
        <w:rPr>
          <w:rFonts w:ascii="Times New Roman" w:hAnsi="Times New Roman" w:hint="default"/>
          <w:sz w:val="24"/>
          <w:szCs w:val="24"/>
        </w:rPr>
        <w:t>torskej spoloč</w:t>
      </w:r>
      <w:r w:rsidRPr="00241684" w:rsidR="00531B11">
        <w:rPr>
          <w:rFonts w:ascii="Times New Roman" w:hAnsi="Times New Roman" w:hint="default"/>
          <w:sz w:val="24"/>
          <w:szCs w:val="24"/>
        </w:rPr>
        <w:t>nosti</w:t>
      </w:r>
      <w:r w:rsidRPr="00241684">
        <w:rPr>
          <w:rFonts w:ascii="Times New Roman" w:hAnsi="Times New Roman"/>
          <w:sz w:val="24"/>
          <w:szCs w:val="24"/>
        </w:rPr>
        <w:t>,</w:t>
      </w:r>
    </w:p>
    <w:p w:rsidR="002F7BBD" w:rsidP="0029090A">
      <w:pPr>
        <w:pStyle w:val="vymenovanie"/>
        <w:numPr>
          <w:numId w:val="47"/>
        </w:numPr>
        <w:tabs>
          <w:tab w:val="num" w:pos="1080"/>
        </w:tabs>
        <w:bidi w:val="0"/>
        <w:spacing w:after="120"/>
        <w:ind w:left="1080" w:hanging="360"/>
        <w:rPr>
          <w:rFonts w:ascii="Times New Roman" w:hAnsi="Times New Roman"/>
          <w:sz w:val="24"/>
          <w:szCs w:val="24"/>
        </w:rPr>
      </w:pPr>
      <w:r w:rsidRPr="00241684" w:rsidR="0016395D">
        <w:rPr>
          <w:rFonts w:ascii="Times New Roman" w:hAnsi="Times New Roman" w:hint="default"/>
          <w:sz w:val="24"/>
          <w:szCs w:val="24"/>
        </w:rPr>
        <w:t>rozhoduje o ž</w:t>
      </w:r>
      <w:r w:rsidRPr="00241684" w:rsidR="0016395D">
        <w:rPr>
          <w:rFonts w:ascii="Times New Roman" w:hAnsi="Times New Roman" w:hint="default"/>
          <w:sz w:val="24"/>
          <w:szCs w:val="24"/>
        </w:rPr>
        <w:t xml:space="preserve">iadosti </w:t>
      </w:r>
      <w:r w:rsidR="000F4103">
        <w:rPr>
          <w:rFonts w:ascii="Times New Roman" w:hAnsi="Times New Roman" w:hint="default"/>
          <w:sz w:val="24"/>
          <w:szCs w:val="24"/>
        </w:rPr>
        <w:t>š</w:t>
      </w:r>
      <w:r w:rsidR="000F4103">
        <w:rPr>
          <w:rFonts w:ascii="Times New Roman" w:hAnsi="Times New Roman" w:hint="default"/>
          <w:sz w:val="24"/>
          <w:szCs w:val="24"/>
        </w:rPr>
        <w:t>tatutá</w:t>
      </w:r>
      <w:r w:rsidR="000F4103">
        <w:rPr>
          <w:rFonts w:ascii="Times New Roman" w:hAnsi="Times New Roman" w:hint="default"/>
          <w:sz w:val="24"/>
          <w:szCs w:val="24"/>
        </w:rPr>
        <w:t>rneho audí</w:t>
      </w:r>
      <w:r w:rsidR="000F4103">
        <w:rPr>
          <w:rFonts w:ascii="Times New Roman" w:hAnsi="Times New Roman" w:hint="default"/>
          <w:sz w:val="24"/>
          <w:szCs w:val="24"/>
        </w:rPr>
        <w:t>tora</w:t>
      </w:r>
      <w:r w:rsidRPr="00241684" w:rsidR="0016395D">
        <w:rPr>
          <w:rFonts w:ascii="Times New Roman" w:hAnsi="Times New Roman"/>
          <w:sz w:val="24"/>
          <w:szCs w:val="24"/>
        </w:rPr>
        <w:t xml:space="preserve"> o  </w:t>
      </w:r>
      <w:r w:rsidRPr="00241684" w:rsidR="0016395D">
        <w:rPr>
          <w:rFonts w:ascii="Times New Roman" w:hAnsi="Times New Roman" w:hint="default"/>
          <w:sz w:val="24"/>
          <w:szCs w:val="24"/>
        </w:rPr>
        <w:t>zníž</w:t>
      </w:r>
      <w:r w:rsidRPr="00241684" w:rsidR="0016395D">
        <w:rPr>
          <w:rFonts w:ascii="Times New Roman" w:hAnsi="Times New Roman" w:hint="default"/>
          <w:sz w:val="24"/>
          <w:szCs w:val="24"/>
        </w:rPr>
        <w:t>enie poč</w:t>
      </w:r>
      <w:r w:rsidRPr="00241684" w:rsidR="0016395D">
        <w:rPr>
          <w:rFonts w:ascii="Times New Roman" w:hAnsi="Times New Roman" w:hint="default"/>
          <w:sz w:val="24"/>
          <w:szCs w:val="24"/>
        </w:rPr>
        <w:t>tu hodí</w:t>
      </w:r>
      <w:r w:rsidRPr="00241684" w:rsidR="0016395D">
        <w:rPr>
          <w:rFonts w:ascii="Times New Roman" w:hAnsi="Times New Roman" w:hint="default"/>
          <w:sz w:val="24"/>
          <w:szCs w:val="24"/>
        </w:rPr>
        <w:t>n vzdelá</w:t>
      </w:r>
      <w:r w:rsidRPr="00241684" w:rsidR="0016395D">
        <w:rPr>
          <w:rFonts w:ascii="Times New Roman" w:hAnsi="Times New Roman" w:hint="default"/>
          <w:sz w:val="24"/>
          <w:szCs w:val="24"/>
        </w:rPr>
        <w:t>vania alebo </w:t>
      </w:r>
      <w:r w:rsidRPr="00241684" w:rsidR="0016395D">
        <w:rPr>
          <w:rFonts w:ascii="Times New Roman" w:hAnsi="Times New Roman" w:hint="default"/>
          <w:sz w:val="24"/>
          <w:szCs w:val="24"/>
        </w:rPr>
        <w:t>preruš</w:t>
      </w:r>
      <w:r w:rsidRPr="00241684" w:rsidR="0016395D">
        <w:rPr>
          <w:rFonts w:ascii="Times New Roman" w:hAnsi="Times New Roman" w:hint="default"/>
          <w:sz w:val="24"/>
          <w:szCs w:val="24"/>
        </w:rPr>
        <w:t>enie vzdelá</w:t>
      </w:r>
      <w:r w:rsidRPr="00241684" w:rsidR="0016395D">
        <w:rPr>
          <w:rFonts w:ascii="Times New Roman" w:hAnsi="Times New Roman" w:hint="default"/>
          <w:sz w:val="24"/>
          <w:szCs w:val="24"/>
        </w:rPr>
        <w:t>vania podľ</w:t>
      </w:r>
      <w:r w:rsidRPr="00241684" w:rsidR="0016395D">
        <w:rPr>
          <w:rFonts w:ascii="Times New Roman" w:hAnsi="Times New Roman" w:hint="default"/>
          <w:sz w:val="24"/>
          <w:szCs w:val="24"/>
        </w:rPr>
        <w:t>a §</w:t>
      </w:r>
      <w:r w:rsidRPr="00241684" w:rsidR="0016395D">
        <w:rPr>
          <w:rFonts w:ascii="Times New Roman" w:hAnsi="Times New Roman" w:hint="default"/>
          <w:sz w:val="24"/>
          <w:szCs w:val="24"/>
        </w:rPr>
        <w:t xml:space="preserve"> 31 ods. 2</w:t>
      </w:r>
      <w:r>
        <w:rPr>
          <w:rFonts w:ascii="Times New Roman" w:hAnsi="Times New Roman"/>
          <w:sz w:val="24"/>
          <w:szCs w:val="24"/>
        </w:rPr>
        <w:t>,</w:t>
      </w:r>
    </w:p>
    <w:p w:rsidR="00FD0209" w:rsidRPr="00FD0209" w:rsidP="0029090A">
      <w:pPr>
        <w:pStyle w:val="vymenovanie"/>
        <w:numPr>
          <w:numId w:val="47"/>
        </w:numPr>
        <w:tabs>
          <w:tab w:val="num" w:pos="1080"/>
        </w:tabs>
        <w:bidi w:val="0"/>
        <w:spacing w:after="120"/>
        <w:ind w:left="1080" w:hanging="360"/>
        <w:rPr>
          <w:rFonts w:ascii="Times New Roman" w:hAnsi="Times New Roman"/>
          <w:sz w:val="24"/>
          <w:szCs w:val="24"/>
        </w:rPr>
      </w:pPr>
      <w:r w:rsidRPr="00241684" w:rsidR="002F7BBD">
        <w:rPr>
          <w:rFonts w:ascii="Times New Roman" w:hAnsi="Times New Roman" w:hint="default"/>
          <w:sz w:val="24"/>
        </w:rPr>
        <w:t>schvaľ</w:t>
      </w:r>
      <w:r w:rsidRPr="00241684" w:rsidR="002F7BBD">
        <w:rPr>
          <w:rFonts w:ascii="Times New Roman" w:hAnsi="Times New Roman" w:hint="default"/>
          <w:sz w:val="24"/>
        </w:rPr>
        <w:t>uje zá</w:t>
      </w:r>
      <w:r w:rsidRPr="00241684" w:rsidR="002F7BBD">
        <w:rPr>
          <w:rFonts w:ascii="Times New Roman" w:hAnsi="Times New Roman" w:hint="default"/>
          <w:sz w:val="24"/>
        </w:rPr>
        <w:t>sady previerky zabezpeč</w:t>
      </w:r>
      <w:r w:rsidRPr="00241684" w:rsidR="002F7BBD">
        <w:rPr>
          <w:rFonts w:ascii="Times New Roman" w:hAnsi="Times New Roman" w:hint="default"/>
          <w:sz w:val="24"/>
        </w:rPr>
        <w:t xml:space="preserve">enia </w:t>
      </w:r>
      <w:r w:rsidR="003C6DB1">
        <w:rPr>
          <w:rFonts w:ascii="Times New Roman" w:hAnsi="Times New Roman" w:hint="default"/>
          <w:sz w:val="24"/>
        </w:rPr>
        <w:t>kvality š</w:t>
      </w:r>
      <w:r w:rsidR="003C6DB1">
        <w:rPr>
          <w:rFonts w:ascii="Times New Roman" w:hAnsi="Times New Roman" w:hint="default"/>
          <w:sz w:val="24"/>
        </w:rPr>
        <w:t>tatutá</w:t>
      </w:r>
      <w:r w:rsidR="003C6DB1">
        <w:rPr>
          <w:rFonts w:ascii="Times New Roman" w:hAnsi="Times New Roman" w:hint="default"/>
          <w:sz w:val="24"/>
        </w:rPr>
        <w:t>rneho a</w:t>
      </w:r>
      <w:r w:rsidR="003C6DB1">
        <w:rPr>
          <w:rFonts w:ascii="Times New Roman" w:hAnsi="Times New Roman" w:hint="default"/>
          <w:sz w:val="24"/>
        </w:rPr>
        <w:t>uditu</w:t>
      </w:r>
      <w:r w:rsidRPr="00241684" w:rsidR="002F7BBD">
        <w:rPr>
          <w:rFonts w:ascii="Times New Roman" w:hAnsi="Times New Roman" w:hint="default"/>
          <w:sz w:val="24"/>
        </w:rPr>
        <w:t xml:space="preserve"> ú</w:t>
      </w:r>
      <w:r w:rsidRPr="00241684" w:rsidR="002F7BBD">
        <w:rPr>
          <w:rFonts w:ascii="Times New Roman" w:hAnsi="Times New Roman" w:hint="default"/>
          <w:sz w:val="24"/>
        </w:rPr>
        <w:t>radu a zá</w:t>
      </w:r>
      <w:r w:rsidRPr="00241684" w:rsidR="002F7BBD">
        <w:rPr>
          <w:rFonts w:ascii="Times New Roman" w:hAnsi="Times New Roman" w:hint="default"/>
          <w:sz w:val="24"/>
        </w:rPr>
        <w:t>sady previerky zabezpeč</w:t>
      </w:r>
      <w:r w:rsidRPr="00241684" w:rsidR="002F7BBD">
        <w:rPr>
          <w:rFonts w:ascii="Times New Roman" w:hAnsi="Times New Roman" w:hint="default"/>
          <w:sz w:val="24"/>
        </w:rPr>
        <w:t xml:space="preserve">enia </w:t>
      </w:r>
      <w:r w:rsidR="003C6DB1">
        <w:rPr>
          <w:rFonts w:ascii="Times New Roman" w:hAnsi="Times New Roman" w:hint="default"/>
          <w:sz w:val="24"/>
        </w:rPr>
        <w:t>kvality š</w:t>
      </w:r>
      <w:r w:rsidR="003C6DB1">
        <w:rPr>
          <w:rFonts w:ascii="Times New Roman" w:hAnsi="Times New Roman" w:hint="default"/>
          <w:sz w:val="24"/>
        </w:rPr>
        <w:t>tatutá</w:t>
      </w:r>
      <w:r w:rsidR="003C6DB1">
        <w:rPr>
          <w:rFonts w:ascii="Times New Roman" w:hAnsi="Times New Roman" w:hint="default"/>
          <w:sz w:val="24"/>
        </w:rPr>
        <w:t>rneho auditu</w:t>
      </w:r>
      <w:r w:rsidRPr="00241684" w:rsidR="002F7BBD">
        <w:rPr>
          <w:rFonts w:ascii="Times New Roman" w:hAnsi="Times New Roman" w:hint="default"/>
          <w:sz w:val="24"/>
        </w:rPr>
        <w:t xml:space="preserve"> predlož</w:t>
      </w:r>
      <w:r w:rsidRPr="00241684" w:rsidR="002F7BBD">
        <w:rPr>
          <w:rFonts w:ascii="Times New Roman" w:hAnsi="Times New Roman" w:hint="default"/>
          <w:sz w:val="24"/>
        </w:rPr>
        <w:t>ené</w:t>
      </w:r>
      <w:r w:rsidRPr="00241684" w:rsidR="002F7BBD">
        <w:rPr>
          <w:rFonts w:ascii="Times New Roman" w:hAnsi="Times New Roman" w:hint="default"/>
          <w:sz w:val="24"/>
        </w:rPr>
        <w:t xml:space="preserve"> </w:t>
      </w:r>
      <w:r w:rsidR="007A1584">
        <w:rPr>
          <w:rFonts w:ascii="Times New Roman" w:hAnsi="Times New Roman"/>
          <w:sz w:val="24"/>
        </w:rPr>
        <w:t>komorou</w:t>
      </w:r>
      <w:r>
        <w:rPr>
          <w:rFonts w:ascii="Times New Roman" w:hAnsi="Times New Roman"/>
          <w:sz w:val="24"/>
        </w:rPr>
        <w:t>,</w:t>
      </w:r>
    </w:p>
    <w:p w:rsidR="00531B11" w:rsidRPr="001921B1" w:rsidP="001921B1">
      <w:pPr>
        <w:pStyle w:val="vymenovanie"/>
        <w:numPr>
          <w:numId w:val="47"/>
        </w:numPr>
        <w:tabs>
          <w:tab w:val="num" w:pos="1080"/>
        </w:tabs>
        <w:bidi w:val="0"/>
        <w:spacing w:after="120"/>
        <w:rPr>
          <w:rFonts w:ascii="Times New Roman" w:hAnsi="Times New Roman"/>
          <w:sz w:val="24"/>
          <w:szCs w:val="24"/>
        </w:rPr>
      </w:pPr>
      <w:r w:rsidRPr="001921B1" w:rsidR="001921B1">
        <w:rPr>
          <w:rFonts w:ascii="Times New Roman" w:hAnsi="Times New Roman" w:hint="default"/>
          <w:sz w:val="24"/>
          <w:szCs w:val="24"/>
        </w:rPr>
        <w:t>na zá</w:t>
      </w:r>
      <w:r w:rsidRPr="001921B1" w:rsidR="001921B1">
        <w:rPr>
          <w:rFonts w:ascii="Times New Roman" w:hAnsi="Times New Roman" w:hint="default"/>
          <w:sz w:val="24"/>
          <w:szCs w:val="24"/>
        </w:rPr>
        <w:t>klade zistenia, ž</w:t>
      </w:r>
      <w:r w:rsidRPr="001921B1" w:rsidR="001921B1">
        <w:rPr>
          <w:rFonts w:ascii="Times New Roman" w:hAnsi="Times New Roman" w:hint="default"/>
          <w:sz w:val="24"/>
          <w:szCs w:val="24"/>
        </w:rPr>
        <w:t xml:space="preserve">e </w:t>
      </w:r>
      <w:r w:rsidR="00521C87">
        <w:rPr>
          <w:rFonts w:ascii="Times New Roman" w:hAnsi="Times New Roman" w:hint="default"/>
          <w:sz w:val="24"/>
          <w:szCs w:val="24"/>
        </w:rPr>
        <w:t>š</w:t>
      </w:r>
      <w:r w:rsidR="00521C87">
        <w:rPr>
          <w:rFonts w:ascii="Times New Roman" w:hAnsi="Times New Roman" w:hint="default"/>
          <w:sz w:val="24"/>
          <w:szCs w:val="24"/>
        </w:rPr>
        <w:t>tatutá</w:t>
      </w:r>
      <w:r w:rsidR="00521C87">
        <w:rPr>
          <w:rFonts w:ascii="Times New Roman" w:hAnsi="Times New Roman" w:hint="default"/>
          <w:sz w:val="24"/>
          <w:szCs w:val="24"/>
        </w:rPr>
        <w:t xml:space="preserve">rny </w:t>
      </w:r>
      <w:r w:rsidRPr="001921B1" w:rsidR="001921B1">
        <w:rPr>
          <w:rFonts w:ascii="Times New Roman" w:hAnsi="Times New Roman" w:hint="default"/>
          <w:sz w:val="24"/>
          <w:szCs w:val="24"/>
        </w:rPr>
        <w:t>audí</w:t>
      </w:r>
      <w:r w:rsidRPr="001921B1" w:rsidR="001921B1">
        <w:rPr>
          <w:rFonts w:ascii="Times New Roman" w:hAnsi="Times New Roman" w:hint="default"/>
          <w:sz w:val="24"/>
          <w:szCs w:val="24"/>
        </w:rPr>
        <w:t>tor nesplnil povinnosť</w:t>
      </w:r>
      <w:r w:rsidRPr="001921B1" w:rsidR="001921B1">
        <w:rPr>
          <w:rFonts w:ascii="Times New Roman" w:hAnsi="Times New Roman" w:hint="default"/>
          <w:sz w:val="24"/>
          <w:szCs w:val="24"/>
        </w:rPr>
        <w:t xml:space="preserve"> sú</w:t>
      </w:r>
      <w:r w:rsidRPr="001921B1" w:rsidR="001921B1">
        <w:rPr>
          <w:rFonts w:ascii="Times New Roman" w:hAnsi="Times New Roman" w:hint="default"/>
          <w:sz w:val="24"/>
          <w:szCs w:val="24"/>
        </w:rPr>
        <w:t>stavné</w:t>
      </w:r>
      <w:r w:rsidRPr="001921B1" w:rsidR="001921B1">
        <w:rPr>
          <w:rFonts w:ascii="Times New Roman" w:hAnsi="Times New Roman" w:hint="default"/>
          <w:sz w:val="24"/>
          <w:szCs w:val="24"/>
        </w:rPr>
        <w:t>ho vzdelá</w:t>
      </w:r>
      <w:r w:rsidRPr="001921B1" w:rsidR="001921B1">
        <w:rPr>
          <w:rFonts w:ascii="Times New Roman" w:hAnsi="Times New Roman" w:hint="default"/>
          <w:sz w:val="24"/>
          <w:szCs w:val="24"/>
        </w:rPr>
        <w:t>vania podľ</w:t>
      </w:r>
      <w:r w:rsidRPr="001921B1" w:rsidR="001921B1">
        <w:rPr>
          <w:rFonts w:ascii="Times New Roman" w:hAnsi="Times New Roman" w:hint="default"/>
          <w:sz w:val="24"/>
          <w:szCs w:val="24"/>
        </w:rPr>
        <w:t>a §</w:t>
      </w:r>
      <w:r w:rsidRPr="001921B1" w:rsidR="001921B1">
        <w:rPr>
          <w:rFonts w:ascii="Times New Roman" w:hAnsi="Times New Roman" w:hint="default"/>
          <w:sz w:val="24"/>
          <w:szCs w:val="24"/>
        </w:rPr>
        <w:t xml:space="preserve"> 31, zasiela </w:t>
      </w:r>
      <w:r w:rsidR="001921B1">
        <w:rPr>
          <w:rFonts w:ascii="Times New Roman" w:hAnsi="Times New Roman"/>
          <w:sz w:val="24"/>
          <w:szCs w:val="24"/>
        </w:rPr>
        <w:t>v</w:t>
      </w:r>
      <w:r w:rsidRPr="001921B1" w:rsidR="001921B1">
        <w:rPr>
          <w:rFonts w:ascii="Times New Roman" w:hAnsi="Times New Roman" w:hint="default"/>
          <w:sz w:val="24"/>
          <w:szCs w:val="24"/>
        </w:rPr>
        <w:t>ý</w:t>
      </w:r>
      <w:r w:rsidRPr="001921B1" w:rsidR="001921B1">
        <w:rPr>
          <w:rFonts w:ascii="Times New Roman" w:hAnsi="Times New Roman" w:hint="default"/>
          <w:sz w:val="24"/>
          <w:szCs w:val="24"/>
        </w:rPr>
        <w:t>boru pre preš</w:t>
      </w:r>
      <w:r w:rsidRPr="001921B1" w:rsidR="001921B1">
        <w:rPr>
          <w:rFonts w:ascii="Times New Roman" w:hAnsi="Times New Roman" w:hint="default"/>
          <w:sz w:val="24"/>
          <w:szCs w:val="24"/>
        </w:rPr>
        <w:t>etrovanie a sankcie podnet na konanie o ulož</w:t>
      </w:r>
      <w:r w:rsidRPr="001921B1" w:rsidR="001921B1">
        <w:rPr>
          <w:rFonts w:ascii="Times New Roman" w:hAnsi="Times New Roman" w:hint="default"/>
          <w:sz w:val="24"/>
          <w:szCs w:val="24"/>
        </w:rPr>
        <w:t>enie sankcie podľ</w:t>
      </w:r>
      <w:r w:rsidRPr="001921B1" w:rsidR="001921B1">
        <w:rPr>
          <w:rFonts w:ascii="Times New Roman" w:hAnsi="Times New Roman" w:hint="default"/>
          <w:sz w:val="24"/>
          <w:szCs w:val="24"/>
        </w:rPr>
        <w:t>a §</w:t>
      </w:r>
      <w:r w:rsidRPr="001921B1" w:rsidR="001921B1">
        <w:rPr>
          <w:rFonts w:ascii="Times New Roman" w:hAnsi="Times New Roman" w:hint="default"/>
          <w:sz w:val="24"/>
          <w:szCs w:val="24"/>
        </w:rPr>
        <w:t xml:space="preserve"> 6</w:t>
      </w:r>
      <w:r w:rsidR="00751090">
        <w:rPr>
          <w:rFonts w:ascii="Times New Roman" w:hAnsi="Times New Roman"/>
          <w:sz w:val="24"/>
          <w:szCs w:val="24"/>
        </w:rPr>
        <w:t>4</w:t>
      </w:r>
      <w:r w:rsidR="001921B1">
        <w:rPr>
          <w:rFonts w:ascii="Times New Roman" w:hAnsi="Times New Roman"/>
          <w:sz w:val="24"/>
          <w:szCs w:val="24"/>
        </w:rPr>
        <w:t>,</w:t>
      </w:r>
    </w:p>
    <w:p w:rsidR="00332DF4" w:rsidRPr="00241684" w:rsidP="001921B1">
      <w:pPr>
        <w:pStyle w:val="vymenovanie"/>
        <w:numPr>
          <w:numId w:val="47"/>
        </w:numPr>
        <w:tabs>
          <w:tab w:val="num" w:pos="1080"/>
        </w:tabs>
        <w:bidi w:val="0"/>
        <w:spacing w:after="120"/>
        <w:rPr>
          <w:rFonts w:ascii="Times New Roman" w:hAnsi="Times New Roman"/>
          <w:sz w:val="24"/>
          <w:szCs w:val="24"/>
        </w:rPr>
      </w:pPr>
      <w:r w:rsidRPr="001921B1" w:rsidR="001921B1">
        <w:rPr>
          <w:rFonts w:ascii="Times New Roman" w:hAnsi="Times New Roman" w:hint="default"/>
          <w:sz w:val="24"/>
          <w:szCs w:val="24"/>
        </w:rPr>
        <w:t>v sú</w:t>
      </w:r>
      <w:r w:rsidRPr="001921B1" w:rsidR="001921B1">
        <w:rPr>
          <w:rFonts w:ascii="Times New Roman" w:hAnsi="Times New Roman" w:hint="default"/>
          <w:sz w:val="24"/>
          <w:szCs w:val="24"/>
        </w:rPr>
        <w:t>lade s §</w:t>
      </w:r>
      <w:r w:rsidRPr="001921B1" w:rsidR="001921B1">
        <w:rPr>
          <w:rFonts w:ascii="Times New Roman" w:hAnsi="Times New Roman" w:hint="default"/>
          <w:sz w:val="24"/>
          <w:szCs w:val="24"/>
        </w:rPr>
        <w:t xml:space="preserve"> 35 ods. 7 podá</w:t>
      </w:r>
      <w:r w:rsidRPr="001921B1" w:rsidR="001921B1">
        <w:rPr>
          <w:rFonts w:ascii="Times New Roman" w:hAnsi="Times New Roman" w:hint="default"/>
          <w:sz w:val="24"/>
          <w:szCs w:val="24"/>
        </w:rPr>
        <w:t xml:space="preserve">va </w:t>
      </w:r>
      <w:r w:rsidR="001921B1">
        <w:rPr>
          <w:rFonts w:ascii="Times New Roman" w:hAnsi="Times New Roman"/>
          <w:sz w:val="24"/>
          <w:szCs w:val="24"/>
        </w:rPr>
        <w:t>v</w:t>
      </w:r>
      <w:r w:rsidRPr="001921B1" w:rsidR="001921B1">
        <w:rPr>
          <w:rFonts w:ascii="Times New Roman" w:hAnsi="Times New Roman" w:hint="default"/>
          <w:sz w:val="24"/>
          <w:szCs w:val="24"/>
        </w:rPr>
        <w:t>ý</w:t>
      </w:r>
      <w:r w:rsidRPr="001921B1" w:rsidR="001921B1">
        <w:rPr>
          <w:rFonts w:ascii="Times New Roman" w:hAnsi="Times New Roman" w:hint="default"/>
          <w:sz w:val="24"/>
          <w:szCs w:val="24"/>
        </w:rPr>
        <w:t>boru pre preš</w:t>
      </w:r>
      <w:r w:rsidRPr="001921B1" w:rsidR="001921B1">
        <w:rPr>
          <w:rFonts w:ascii="Times New Roman" w:hAnsi="Times New Roman" w:hint="default"/>
          <w:sz w:val="24"/>
          <w:szCs w:val="24"/>
        </w:rPr>
        <w:t>etrovanie a sankcie podnet na konanie o ulož</w:t>
      </w:r>
      <w:r w:rsidRPr="001921B1" w:rsidR="001921B1">
        <w:rPr>
          <w:rFonts w:ascii="Times New Roman" w:hAnsi="Times New Roman" w:hint="default"/>
          <w:sz w:val="24"/>
          <w:szCs w:val="24"/>
        </w:rPr>
        <w:t>enie sankcie podľ</w:t>
      </w:r>
      <w:r w:rsidRPr="001921B1" w:rsidR="001921B1">
        <w:rPr>
          <w:rFonts w:ascii="Times New Roman" w:hAnsi="Times New Roman" w:hint="default"/>
          <w:sz w:val="24"/>
          <w:szCs w:val="24"/>
        </w:rPr>
        <w:t>a §</w:t>
      </w:r>
      <w:r w:rsidRPr="001921B1" w:rsidR="001921B1">
        <w:rPr>
          <w:rFonts w:ascii="Times New Roman" w:hAnsi="Times New Roman" w:hint="default"/>
          <w:sz w:val="24"/>
          <w:szCs w:val="24"/>
        </w:rPr>
        <w:t xml:space="preserve"> 6</w:t>
      </w:r>
      <w:r w:rsidR="00751090">
        <w:rPr>
          <w:rFonts w:ascii="Times New Roman" w:hAnsi="Times New Roman"/>
          <w:sz w:val="24"/>
          <w:szCs w:val="24"/>
        </w:rPr>
        <w:t>4</w:t>
      </w:r>
      <w:r w:rsidR="001921B1">
        <w:rPr>
          <w:rFonts w:ascii="Times New Roman" w:hAnsi="Times New Roman"/>
          <w:sz w:val="24"/>
          <w:szCs w:val="24"/>
        </w:rPr>
        <w:t>.</w:t>
      </w:r>
    </w:p>
    <w:p w:rsidR="0056200E" w:rsidRPr="00241684" w:rsidP="00E74ED6">
      <w:pPr>
        <w:pStyle w:val="Heading4"/>
        <w:bidi w:val="0"/>
        <w:rPr>
          <w:rFonts w:ascii="Times New Roman" w:hAnsi="Times New Roman"/>
          <w:sz w:val="24"/>
          <w:szCs w:val="24"/>
        </w:rPr>
      </w:pPr>
    </w:p>
    <w:p w:rsidR="0056200E" w:rsidRPr="00241684" w:rsidP="00683428">
      <w:pPr>
        <w:pStyle w:val="paragraf"/>
        <w:bidi w:val="0"/>
        <w:spacing w:before="120" w:after="240"/>
        <w:rPr>
          <w:rFonts w:ascii="Times New Roman" w:hAnsi="Times New Roman"/>
          <w:b/>
          <w:sz w:val="24"/>
          <w:szCs w:val="24"/>
        </w:rPr>
      </w:pPr>
      <w:r w:rsidRPr="00241684" w:rsidR="000858EC">
        <w:rPr>
          <w:rFonts w:ascii="Times New Roman" w:hAnsi="Times New Roman"/>
          <w:b/>
          <w:sz w:val="24"/>
          <w:szCs w:val="24"/>
        </w:rPr>
        <w:t>V</w:t>
      </w:r>
      <w:r w:rsidRPr="00241684">
        <w:rPr>
          <w:rFonts w:ascii="Times New Roman" w:hAnsi="Times New Roman"/>
          <w:b/>
          <w:sz w:val="24"/>
          <w:szCs w:val="24"/>
        </w:rPr>
        <w:t>ýbor</w:t>
      </w:r>
      <w:r w:rsidRPr="00241684" w:rsidR="000858EC">
        <w:rPr>
          <w:rFonts w:ascii="Times New Roman" w:hAnsi="Times New Roman"/>
          <w:b/>
          <w:sz w:val="24"/>
          <w:szCs w:val="24"/>
        </w:rPr>
        <w:t xml:space="preserve"> pre prešetrovanie a</w:t>
      </w:r>
      <w:r w:rsidRPr="00241684" w:rsidR="00332DF4">
        <w:rPr>
          <w:rFonts w:ascii="Times New Roman" w:hAnsi="Times New Roman"/>
          <w:b/>
          <w:sz w:val="24"/>
          <w:szCs w:val="24"/>
        </w:rPr>
        <w:t> </w:t>
      </w:r>
      <w:r w:rsidRPr="00241684" w:rsidR="000858EC">
        <w:rPr>
          <w:rFonts w:ascii="Times New Roman" w:hAnsi="Times New Roman"/>
          <w:b/>
          <w:sz w:val="24"/>
          <w:szCs w:val="24"/>
        </w:rPr>
        <w:t>sankcie</w:t>
      </w:r>
    </w:p>
    <w:p w:rsidR="0099464A" w:rsidRPr="00241684" w:rsidP="000D4030">
      <w:pPr>
        <w:numPr>
          <w:ilvl w:val="1"/>
          <w:numId w:val="53"/>
        </w:numPr>
        <w:tabs>
          <w:tab w:val="num" w:pos="0"/>
          <w:tab w:val="clear" w:pos="360"/>
        </w:tabs>
        <w:bidi w:val="0"/>
        <w:spacing w:after="120"/>
        <w:ind w:left="0" w:firstLine="284"/>
        <w:jc w:val="both"/>
        <w:rPr>
          <w:rFonts w:ascii="Times New Roman" w:hAnsi="Times New Roman"/>
          <w:sz w:val="24"/>
        </w:rPr>
      </w:pPr>
      <w:r w:rsidRPr="00241684" w:rsidR="000858EC">
        <w:rPr>
          <w:rFonts w:ascii="Times New Roman" w:hAnsi="Times New Roman"/>
          <w:sz w:val="24"/>
        </w:rPr>
        <w:t>V</w:t>
      </w:r>
      <w:r w:rsidRPr="00241684" w:rsidR="0056200E">
        <w:rPr>
          <w:rFonts w:ascii="Times New Roman" w:hAnsi="Times New Roman"/>
          <w:sz w:val="24"/>
        </w:rPr>
        <w:t xml:space="preserve">ýbor </w:t>
      </w:r>
      <w:r w:rsidRPr="00241684">
        <w:rPr>
          <w:rFonts w:ascii="Times New Roman" w:hAnsi="Times New Roman"/>
          <w:sz w:val="24"/>
        </w:rPr>
        <w:t>pre prešetrovanie a</w:t>
      </w:r>
      <w:r w:rsidRPr="00241684" w:rsidR="00A822FB">
        <w:rPr>
          <w:rFonts w:ascii="Times New Roman" w:hAnsi="Times New Roman"/>
          <w:sz w:val="24"/>
        </w:rPr>
        <w:t> </w:t>
      </w:r>
      <w:r w:rsidRPr="00241684">
        <w:rPr>
          <w:rFonts w:ascii="Times New Roman" w:hAnsi="Times New Roman"/>
          <w:sz w:val="24"/>
        </w:rPr>
        <w:t>sankcie</w:t>
      </w:r>
    </w:p>
    <w:p w:rsidR="001921B1" w:rsidP="001921B1">
      <w:pPr>
        <w:pStyle w:val="vymenovanie"/>
        <w:numPr>
          <w:ilvl w:val="3"/>
          <w:numId w:val="98"/>
        </w:numPr>
        <w:tabs>
          <w:tab w:val="clear" w:pos="1051"/>
        </w:tabs>
        <w:bidi w:val="0"/>
        <w:spacing w:after="120"/>
        <w:rPr>
          <w:rFonts w:ascii="Times New Roman" w:hAnsi="Times New Roman"/>
          <w:sz w:val="24"/>
          <w:szCs w:val="24"/>
        </w:rPr>
      </w:pPr>
      <w:r w:rsidRPr="001921B1">
        <w:rPr>
          <w:rFonts w:ascii="Times New Roman" w:hAnsi="Times New Roman" w:hint="default"/>
          <w:sz w:val="24"/>
          <w:szCs w:val="24"/>
        </w:rPr>
        <w:t>preš</w:t>
      </w:r>
      <w:r w:rsidRPr="001921B1">
        <w:rPr>
          <w:rFonts w:ascii="Times New Roman" w:hAnsi="Times New Roman" w:hint="default"/>
          <w:sz w:val="24"/>
          <w:szCs w:val="24"/>
        </w:rPr>
        <w:t>etruje podnety zaslané</w:t>
      </w:r>
      <w:r w:rsidRPr="001921B1">
        <w:rPr>
          <w:rFonts w:ascii="Times New Roman" w:hAnsi="Times New Roman" w:hint="default"/>
          <w:sz w:val="24"/>
          <w:szCs w:val="24"/>
        </w:rPr>
        <w:t xml:space="preserve"> </w:t>
      </w:r>
      <w:r>
        <w:rPr>
          <w:rFonts w:ascii="Times New Roman" w:hAnsi="Times New Roman"/>
          <w:sz w:val="24"/>
          <w:szCs w:val="24"/>
        </w:rPr>
        <w:t>v</w:t>
      </w:r>
      <w:r w:rsidRPr="001921B1">
        <w:rPr>
          <w:rFonts w:ascii="Times New Roman" w:hAnsi="Times New Roman" w:hint="default"/>
          <w:sz w:val="24"/>
          <w:szCs w:val="24"/>
        </w:rPr>
        <w:t>ý</w:t>
      </w:r>
      <w:r w:rsidRPr="001921B1">
        <w:rPr>
          <w:rFonts w:ascii="Times New Roman" w:hAnsi="Times New Roman" w:hint="default"/>
          <w:sz w:val="24"/>
          <w:szCs w:val="24"/>
        </w:rPr>
        <w:t>borom pre zabezpeč</w:t>
      </w:r>
      <w:r w:rsidRPr="001921B1">
        <w:rPr>
          <w:rFonts w:ascii="Times New Roman" w:hAnsi="Times New Roman" w:hint="default"/>
          <w:sz w:val="24"/>
          <w:szCs w:val="24"/>
        </w:rPr>
        <w:t>e</w:t>
      </w:r>
      <w:r w:rsidRPr="001921B1">
        <w:rPr>
          <w:rFonts w:ascii="Times New Roman" w:hAnsi="Times New Roman" w:hint="default"/>
          <w:sz w:val="24"/>
          <w:szCs w:val="24"/>
        </w:rPr>
        <w:t xml:space="preserve">nie </w:t>
      </w:r>
      <w:r w:rsidR="003C6DB1">
        <w:rPr>
          <w:rFonts w:ascii="Times New Roman" w:hAnsi="Times New Roman" w:hint="default"/>
          <w:sz w:val="24"/>
          <w:szCs w:val="24"/>
        </w:rPr>
        <w:t>kvality š</w:t>
      </w:r>
      <w:r w:rsidR="003C6DB1">
        <w:rPr>
          <w:rFonts w:ascii="Times New Roman" w:hAnsi="Times New Roman" w:hint="default"/>
          <w:sz w:val="24"/>
          <w:szCs w:val="24"/>
        </w:rPr>
        <w:t>tatutá</w:t>
      </w:r>
      <w:r w:rsidR="003C6DB1">
        <w:rPr>
          <w:rFonts w:ascii="Times New Roman" w:hAnsi="Times New Roman" w:hint="default"/>
          <w:sz w:val="24"/>
          <w:szCs w:val="24"/>
        </w:rPr>
        <w:t>rneho auditu</w:t>
      </w:r>
      <w:r w:rsidRPr="001921B1">
        <w:rPr>
          <w:rFonts w:ascii="Times New Roman" w:hAnsi="Times New Roman" w:hint="default"/>
          <w:sz w:val="24"/>
          <w:szCs w:val="24"/>
        </w:rPr>
        <w:t xml:space="preserve"> podľ</w:t>
      </w:r>
      <w:r w:rsidRPr="001921B1">
        <w:rPr>
          <w:rFonts w:ascii="Times New Roman" w:hAnsi="Times New Roman" w:hint="default"/>
          <w:sz w:val="24"/>
          <w:szCs w:val="24"/>
        </w:rPr>
        <w:t>a §</w:t>
      </w:r>
      <w:r w:rsidRPr="001921B1">
        <w:rPr>
          <w:rFonts w:ascii="Times New Roman" w:hAnsi="Times New Roman" w:hint="default"/>
          <w:sz w:val="24"/>
          <w:szCs w:val="24"/>
        </w:rPr>
        <w:t xml:space="preserve"> 6</w:t>
      </w:r>
      <w:r w:rsidR="004D3C7B">
        <w:rPr>
          <w:rFonts w:ascii="Times New Roman" w:hAnsi="Times New Roman"/>
          <w:sz w:val="24"/>
          <w:szCs w:val="24"/>
        </w:rPr>
        <w:t>2</w:t>
      </w:r>
      <w:r w:rsidRPr="001921B1">
        <w:rPr>
          <w:rFonts w:ascii="Times New Roman" w:hAnsi="Times New Roman" w:hint="default"/>
          <w:sz w:val="24"/>
          <w:szCs w:val="24"/>
        </w:rPr>
        <w:t xml:space="preserve"> pí</w:t>
      </w:r>
      <w:r w:rsidRPr="001921B1">
        <w:rPr>
          <w:rFonts w:ascii="Times New Roman" w:hAnsi="Times New Roman" w:hint="default"/>
          <w:sz w:val="24"/>
          <w:szCs w:val="24"/>
        </w:rPr>
        <w:t>sm. j)</w:t>
      </w:r>
      <w:r>
        <w:rPr>
          <w:rFonts w:ascii="Times New Roman" w:hAnsi="Times New Roman"/>
          <w:sz w:val="24"/>
          <w:szCs w:val="24"/>
        </w:rPr>
        <w:t>,</w:t>
      </w:r>
      <w:r w:rsidRPr="001921B1">
        <w:rPr>
          <w:rFonts w:ascii="Times New Roman" w:hAnsi="Times New Roman"/>
          <w:sz w:val="24"/>
          <w:szCs w:val="24"/>
        </w:rPr>
        <w:t xml:space="preserve"> k), o) a p)</w:t>
      </w:r>
      <w:r>
        <w:rPr>
          <w:rFonts w:ascii="Times New Roman" w:hAnsi="Times New Roman"/>
          <w:sz w:val="24"/>
          <w:szCs w:val="24"/>
        </w:rPr>
        <w:t>,</w:t>
      </w:r>
    </w:p>
    <w:p w:rsidR="00332DF4" w:rsidRPr="00241684" w:rsidP="003D2000">
      <w:pPr>
        <w:pStyle w:val="vymenovanie"/>
        <w:numPr>
          <w:ilvl w:val="3"/>
          <w:numId w:val="98"/>
        </w:numPr>
        <w:tabs>
          <w:tab w:val="num" w:pos="0"/>
          <w:tab w:val="clear" w:pos="1040"/>
          <w:tab w:val="clear" w:pos="1051"/>
        </w:tabs>
        <w:bidi w:val="0"/>
        <w:spacing w:after="120"/>
        <w:ind w:left="1077" w:hanging="357"/>
        <w:rPr>
          <w:rFonts w:ascii="Times New Roman" w:hAnsi="Times New Roman"/>
          <w:sz w:val="24"/>
          <w:szCs w:val="24"/>
        </w:rPr>
      </w:pPr>
      <w:r w:rsidRPr="00241684" w:rsidR="00851F0B">
        <w:rPr>
          <w:rFonts w:ascii="Times New Roman" w:hAnsi="Times New Roman" w:hint="default"/>
          <w:sz w:val="24"/>
          <w:szCs w:val="24"/>
        </w:rPr>
        <w:t>môž</w:t>
      </w:r>
      <w:r w:rsidRPr="00241684" w:rsidR="00851F0B">
        <w:rPr>
          <w:rFonts w:ascii="Times New Roman" w:hAnsi="Times New Roman" w:hint="default"/>
          <w:sz w:val="24"/>
          <w:szCs w:val="24"/>
        </w:rPr>
        <w:t>e</w:t>
      </w:r>
      <w:r w:rsidRPr="00241684" w:rsidR="0056200E">
        <w:rPr>
          <w:rFonts w:ascii="Times New Roman" w:hAnsi="Times New Roman" w:hint="default"/>
          <w:sz w:val="24"/>
          <w:szCs w:val="24"/>
        </w:rPr>
        <w:t xml:space="preserve"> preveriť</w:t>
      </w:r>
      <w:r w:rsidRPr="00241684" w:rsidR="0056200E">
        <w:rPr>
          <w:rFonts w:ascii="Times New Roman" w:hAnsi="Times New Roman" w:hint="default"/>
          <w:sz w:val="24"/>
          <w:szCs w:val="24"/>
        </w:rPr>
        <w:t xml:space="preserve"> postup discipliná</w:t>
      </w:r>
      <w:r w:rsidRPr="00241684" w:rsidR="0056200E">
        <w:rPr>
          <w:rFonts w:ascii="Times New Roman" w:hAnsi="Times New Roman" w:hint="default"/>
          <w:sz w:val="24"/>
          <w:szCs w:val="24"/>
        </w:rPr>
        <w:t>rneho konania vedené</w:t>
      </w:r>
      <w:r w:rsidRPr="00241684" w:rsidR="0056200E">
        <w:rPr>
          <w:rFonts w:ascii="Times New Roman" w:hAnsi="Times New Roman" w:hint="default"/>
          <w:sz w:val="24"/>
          <w:szCs w:val="24"/>
        </w:rPr>
        <w:t xml:space="preserve">ho </w:t>
      </w:r>
      <w:r w:rsidR="007A1584">
        <w:rPr>
          <w:rFonts w:ascii="Times New Roman" w:hAnsi="Times New Roman"/>
          <w:sz w:val="24"/>
          <w:szCs w:val="24"/>
        </w:rPr>
        <w:t>komorou</w:t>
      </w:r>
      <w:r w:rsidRPr="00241684" w:rsidR="0056200E">
        <w:rPr>
          <w:rFonts w:ascii="Times New Roman" w:hAnsi="Times New Roman"/>
          <w:sz w:val="24"/>
          <w:szCs w:val="24"/>
        </w:rPr>
        <w:t>,</w:t>
      </w:r>
    </w:p>
    <w:p w:rsidR="00332DF4" w:rsidRPr="00241684" w:rsidP="001921B1">
      <w:pPr>
        <w:pStyle w:val="vymenovanie"/>
        <w:numPr>
          <w:ilvl w:val="3"/>
          <w:numId w:val="98"/>
        </w:numPr>
        <w:tabs>
          <w:tab w:val="clear" w:pos="1051"/>
        </w:tabs>
        <w:bidi w:val="0"/>
        <w:spacing w:after="120"/>
        <w:rPr>
          <w:rFonts w:ascii="Times New Roman" w:hAnsi="Times New Roman"/>
          <w:sz w:val="24"/>
          <w:szCs w:val="24"/>
        </w:rPr>
      </w:pPr>
      <w:r w:rsidRPr="001921B1" w:rsidR="001921B1">
        <w:rPr>
          <w:rFonts w:ascii="Times New Roman" w:hAnsi="Times New Roman" w:hint="default"/>
          <w:sz w:val="24"/>
          <w:szCs w:val="24"/>
        </w:rPr>
        <w:t>na zá</w:t>
      </w:r>
      <w:r w:rsidRPr="001921B1" w:rsidR="001921B1">
        <w:rPr>
          <w:rFonts w:ascii="Times New Roman" w:hAnsi="Times New Roman" w:hint="default"/>
          <w:sz w:val="24"/>
          <w:szCs w:val="24"/>
        </w:rPr>
        <w:t>klade preš</w:t>
      </w:r>
      <w:r w:rsidRPr="001921B1" w:rsidR="001921B1">
        <w:rPr>
          <w:rFonts w:ascii="Times New Roman" w:hAnsi="Times New Roman" w:hint="default"/>
          <w:sz w:val="24"/>
          <w:szCs w:val="24"/>
        </w:rPr>
        <w:t>etrenia podnetu podľ</w:t>
      </w:r>
      <w:r w:rsidRPr="001921B1" w:rsidR="001921B1">
        <w:rPr>
          <w:rFonts w:ascii="Times New Roman" w:hAnsi="Times New Roman" w:hint="default"/>
          <w:sz w:val="24"/>
          <w:szCs w:val="24"/>
        </w:rPr>
        <w:t>a §</w:t>
      </w:r>
      <w:r w:rsidRPr="001921B1" w:rsidR="001921B1">
        <w:rPr>
          <w:rFonts w:ascii="Times New Roman" w:hAnsi="Times New Roman" w:hint="default"/>
          <w:sz w:val="24"/>
          <w:szCs w:val="24"/>
        </w:rPr>
        <w:t xml:space="preserve"> 6</w:t>
      </w:r>
      <w:r w:rsidR="004D3C7B">
        <w:rPr>
          <w:rFonts w:ascii="Times New Roman" w:hAnsi="Times New Roman"/>
          <w:sz w:val="24"/>
          <w:szCs w:val="24"/>
        </w:rPr>
        <w:t>2</w:t>
      </w:r>
      <w:r w:rsidRPr="001921B1" w:rsidR="001921B1">
        <w:rPr>
          <w:rFonts w:ascii="Times New Roman" w:hAnsi="Times New Roman" w:hint="default"/>
          <w:sz w:val="24"/>
          <w:szCs w:val="24"/>
        </w:rPr>
        <w:t xml:space="preserve"> pí</w:t>
      </w:r>
      <w:r w:rsidRPr="001921B1" w:rsidR="001921B1">
        <w:rPr>
          <w:rFonts w:ascii="Times New Roman" w:hAnsi="Times New Roman" w:hint="default"/>
          <w:sz w:val="24"/>
          <w:szCs w:val="24"/>
        </w:rPr>
        <w:t>sm. j), k), o) a p) zač</w:t>
      </w:r>
      <w:r w:rsidRPr="001921B1" w:rsidR="001921B1">
        <w:rPr>
          <w:rFonts w:ascii="Times New Roman" w:hAnsi="Times New Roman" w:hint="default"/>
          <w:sz w:val="24"/>
          <w:szCs w:val="24"/>
        </w:rPr>
        <w:t>ne konanie podľ</w:t>
      </w:r>
      <w:r w:rsidRPr="001921B1" w:rsidR="001921B1">
        <w:rPr>
          <w:rFonts w:ascii="Times New Roman" w:hAnsi="Times New Roman" w:hint="default"/>
          <w:sz w:val="24"/>
          <w:szCs w:val="24"/>
        </w:rPr>
        <w:t>a §</w:t>
      </w:r>
      <w:r w:rsidRPr="001921B1" w:rsidR="001921B1">
        <w:rPr>
          <w:rFonts w:ascii="Times New Roman" w:hAnsi="Times New Roman" w:hint="default"/>
          <w:sz w:val="24"/>
          <w:szCs w:val="24"/>
        </w:rPr>
        <w:t xml:space="preserve"> 6</w:t>
      </w:r>
      <w:r w:rsidR="004D3C7B">
        <w:rPr>
          <w:rFonts w:ascii="Times New Roman" w:hAnsi="Times New Roman"/>
          <w:sz w:val="24"/>
          <w:szCs w:val="24"/>
        </w:rPr>
        <w:t>4</w:t>
      </w:r>
      <w:r w:rsidRPr="00241684" w:rsidR="0056200E">
        <w:rPr>
          <w:rFonts w:ascii="Times New Roman" w:hAnsi="Times New Roman"/>
          <w:sz w:val="24"/>
          <w:szCs w:val="24"/>
        </w:rPr>
        <w:t>,</w:t>
      </w:r>
    </w:p>
    <w:p w:rsidR="00332DF4" w:rsidRPr="00241684" w:rsidP="003D2000">
      <w:pPr>
        <w:pStyle w:val="vymenovanie"/>
        <w:numPr>
          <w:ilvl w:val="3"/>
          <w:numId w:val="98"/>
        </w:numPr>
        <w:tabs>
          <w:tab w:val="num" w:pos="0"/>
          <w:tab w:val="clear" w:pos="1040"/>
          <w:tab w:val="clear" w:pos="1051"/>
        </w:tabs>
        <w:bidi w:val="0"/>
        <w:spacing w:after="120"/>
        <w:ind w:left="1077" w:hanging="357"/>
        <w:rPr>
          <w:rFonts w:ascii="Times New Roman" w:hAnsi="Times New Roman"/>
          <w:sz w:val="24"/>
          <w:szCs w:val="24"/>
        </w:rPr>
      </w:pPr>
      <w:r w:rsidR="00AC5C15">
        <w:rPr>
          <w:rFonts w:ascii="Times New Roman" w:hAnsi="Times New Roman"/>
          <w:sz w:val="24"/>
          <w:szCs w:val="24"/>
        </w:rPr>
        <w:t>rozhoduje o </w:t>
      </w:r>
      <w:r w:rsidR="00AC5C15">
        <w:rPr>
          <w:rFonts w:ascii="Times New Roman" w:hAnsi="Times New Roman" w:hint="default"/>
          <w:sz w:val="24"/>
          <w:szCs w:val="24"/>
        </w:rPr>
        <w:t>ulož</w:t>
      </w:r>
      <w:r w:rsidR="00AC5C15">
        <w:rPr>
          <w:rFonts w:ascii="Times New Roman" w:hAnsi="Times New Roman" w:hint="default"/>
          <w:sz w:val="24"/>
          <w:szCs w:val="24"/>
        </w:rPr>
        <w:t>ení</w:t>
      </w:r>
      <w:r w:rsidR="00AC5C15">
        <w:rPr>
          <w:rFonts w:ascii="Times New Roman" w:hAnsi="Times New Roman" w:hint="default"/>
          <w:sz w:val="24"/>
          <w:szCs w:val="24"/>
        </w:rPr>
        <w:t xml:space="preserve"> </w:t>
      </w:r>
      <w:r w:rsidRPr="00241684" w:rsidR="002107BB">
        <w:rPr>
          <w:rFonts w:ascii="Times New Roman" w:hAnsi="Times New Roman" w:hint="default"/>
          <w:sz w:val="24"/>
          <w:szCs w:val="24"/>
        </w:rPr>
        <w:t>sankcie podľ</w:t>
      </w:r>
      <w:r w:rsidRPr="00241684" w:rsidR="002107BB">
        <w:rPr>
          <w:rFonts w:ascii="Times New Roman" w:hAnsi="Times New Roman" w:hint="default"/>
          <w:sz w:val="24"/>
          <w:szCs w:val="24"/>
        </w:rPr>
        <w:t>a §</w:t>
      </w:r>
      <w:r w:rsidRPr="00241684" w:rsidR="002107BB">
        <w:rPr>
          <w:rFonts w:ascii="Times New Roman" w:hAnsi="Times New Roman" w:hint="default"/>
          <w:sz w:val="24"/>
          <w:szCs w:val="24"/>
        </w:rPr>
        <w:t xml:space="preserve"> </w:t>
      </w:r>
      <w:r w:rsidRPr="00241684" w:rsidR="005F6A1B">
        <w:rPr>
          <w:rFonts w:ascii="Times New Roman" w:hAnsi="Times New Roman"/>
          <w:sz w:val="24"/>
          <w:szCs w:val="24"/>
        </w:rPr>
        <w:t>6</w:t>
      </w:r>
      <w:r w:rsidR="004D3C7B">
        <w:rPr>
          <w:rFonts w:ascii="Times New Roman" w:hAnsi="Times New Roman"/>
          <w:sz w:val="24"/>
          <w:szCs w:val="24"/>
        </w:rPr>
        <w:t>4</w:t>
      </w:r>
      <w:r w:rsidRPr="00241684" w:rsidR="001070AB">
        <w:rPr>
          <w:rFonts w:ascii="Times New Roman" w:hAnsi="Times New Roman"/>
          <w:sz w:val="24"/>
          <w:szCs w:val="24"/>
        </w:rPr>
        <w:t>,</w:t>
      </w:r>
    </w:p>
    <w:p w:rsidR="000D4030" w:rsidP="000D4030">
      <w:pPr>
        <w:pStyle w:val="vymenovanie"/>
        <w:numPr>
          <w:ilvl w:val="3"/>
          <w:numId w:val="98"/>
        </w:numPr>
        <w:tabs>
          <w:tab w:val="num" w:pos="0"/>
          <w:tab w:val="clear" w:pos="1040"/>
          <w:tab w:val="clear" w:pos="1051"/>
        </w:tabs>
        <w:bidi w:val="0"/>
        <w:spacing w:after="120"/>
        <w:ind w:left="1077" w:hanging="357"/>
        <w:rPr>
          <w:rFonts w:ascii="Times New Roman" w:hAnsi="Times New Roman"/>
          <w:sz w:val="24"/>
          <w:szCs w:val="24"/>
        </w:rPr>
      </w:pPr>
      <w:r w:rsidRPr="00241684" w:rsidR="001070AB">
        <w:rPr>
          <w:rFonts w:ascii="Times New Roman" w:hAnsi="Times New Roman"/>
          <w:sz w:val="24"/>
          <w:szCs w:val="24"/>
        </w:rPr>
        <w:t>rozhoduje o </w:t>
      </w:r>
      <w:r w:rsidRPr="00241684" w:rsidR="001070AB">
        <w:rPr>
          <w:rFonts w:ascii="Times New Roman" w:hAnsi="Times New Roman" w:hint="default"/>
          <w:sz w:val="24"/>
          <w:szCs w:val="24"/>
        </w:rPr>
        <w:t>pozbavení</w:t>
      </w:r>
      <w:r w:rsidRPr="00241684" w:rsidR="001070AB">
        <w:rPr>
          <w:rFonts w:ascii="Times New Roman" w:hAnsi="Times New Roman" w:hint="default"/>
          <w:sz w:val="24"/>
          <w:szCs w:val="24"/>
        </w:rPr>
        <w:t xml:space="preserve"> povinnosti zachová</w:t>
      </w:r>
      <w:r w:rsidRPr="00241684" w:rsidR="001070AB">
        <w:rPr>
          <w:rFonts w:ascii="Times New Roman" w:hAnsi="Times New Roman" w:hint="default"/>
          <w:sz w:val="24"/>
          <w:szCs w:val="24"/>
        </w:rPr>
        <w:t>vať</w:t>
      </w:r>
      <w:r w:rsidRPr="00241684" w:rsidR="001070AB">
        <w:rPr>
          <w:rFonts w:ascii="Times New Roman" w:hAnsi="Times New Roman" w:hint="default"/>
          <w:sz w:val="24"/>
          <w:szCs w:val="24"/>
        </w:rPr>
        <w:t xml:space="preserve"> mlč</w:t>
      </w:r>
      <w:r w:rsidRPr="00241684" w:rsidR="001070AB">
        <w:rPr>
          <w:rFonts w:ascii="Times New Roman" w:hAnsi="Times New Roman" w:hint="default"/>
          <w:sz w:val="24"/>
          <w:szCs w:val="24"/>
        </w:rPr>
        <w:t>anlivosť</w:t>
      </w:r>
      <w:r w:rsidRPr="00241684" w:rsidR="001070AB">
        <w:rPr>
          <w:rFonts w:ascii="Times New Roman" w:hAnsi="Times New Roman" w:hint="default"/>
          <w:sz w:val="24"/>
          <w:szCs w:val="24"/>
        </w:rPr>
        <w:t xml:space="preserve"> podľ</w:t>
      </w:r>
      <w:r w:rsidRPr="00241684" w:rsidR="001070AB">
        <w:rPr>
          <w:rFonts w:ascii="Times New Roman" w:hAnsi="Times New Roman" w:hint="default"/>
          <w:sz w:val="24"/>
          <w:szCs w:val="24"/>
        </w:rPr>
        <w:t>a §</w:t>
      </w:r>
      <w:r w:rsidRPr="00241684" w:rsidR="001070AB">
        <w:rPr>
          <w:rFonts w:ascii="Times New Roman" w:hAnsi="Times New Roman" w:hint="default"/>
          <w:sz w:val="24"/>
          <w:szCs w:val="24"/>
        </w:rPr>
        <w:t xml:space="preserve"> 3</w:t>
      </w:r>
      <w:r w:rsidRPr="00241684" w:rsidR="00EA3BB7">
        <w:rPr>
          <w:rFonts w:ascii="Times New Roman" w:hAnsi="Times New Roman"/>
          <w:sz w:val="24"/>
          <w:szCs w:val="24"/>
        </w:rPr>
        <w:t>2</w:t>
      </w:r>
      <w:r w:rsidRPr="00241684" w:rsidR="001070AB">
        <w:rPr>
          <w:rFonts w:ascii="Times New Roman" w:hAnsi="Times New Roman"/>
          <w:sz w:val="24"/>
          <w:szCs w:val="24"/>
        </w:rPr>
        <w:t xml:space="preserve"> ods. 3</w:t>
      </w:r>
      <w:r w:rsidRPr="00241684" w:rsidR="00531B11">
        <w:rPr>
          <w:rFonts w:ascii="Times New Roman" w:hAnsi="Times New Roman"/>
          <w:sz w:val="24"/>
          <w:szCs w:val="24"/>
        </w:rPr>
        <w:t>.</w:t>
      </w:r>
    </w:p>
    <w:p w:rsidR="000D4030" w:rsidRPr="006D29AD" w:rsidP="000D4030">
      <w:pPr>
        <w:numPr>
          <w:ilvl w:val="1"/>
          <w:numId w:val="53"/>
        </w:numPr>
        <w:tabs>
          <w:tab w:val="num" w:pos="0"/>
          <w:tab w:val="clear" w:pos="360"/>
        </w:tabs>
        <w:bidi w:val="0"/>
        <w:spacing w:after="120"/>
        <w:ind w:left="0" w:firstLine="284"/>
        <w:jc w:val="both"/>
        <w:rPr>
          <w:rFonts w:ascii="Times New Roman" w:hAnsi="Times New Roman"/>
          <w:sz w:val="24"/>
        </w:rPr>
      </w:pPr>
      <w:r w:rsidRPr="006D29AD">
        <w:rPr>
          <w:rFonts w:ascii="Times New Roman" w:hAnsi="Times New Roman"/>
          <w:sz w:val="24"/>
        </w:rPr>
        <w:t>Predseda  výboru pre prešetrovanie a sankcie musí byť fyzická osoba s ukončeným vysokoškolským vzdelaním druhého stupňa v odbore právo.</w:t>
      </w:r>
    </w:p>
    <w:p w:rsidR="0056200E" w:rsidRPr="00241684" w:rsidP="00E74ED6">
      <w:pPr>
        <w:pStyle w:val="Heading4"/>
        <w:bidi w:val="0"/>
        <w:rPr>
          <w:rFonts w:ascii="Times New Roman" w:hAnsi="Times New Roman"/>
          <w:sz w:val="24"/>
          <w:szCs w:val="24"/>
        </w:rPr>
      </w:pPr>
    </w:p>
    <w:p w:rsidR="005474B8" w:rsidRPr="00241684" w:rsidP="00683428">
      <w:pPr>
        <w:pStyle w:val="nadpisnadparagrafom"/>
        <w:bidi w:val="0"/>
        <w:spacing w:before="120" w:after="240"/>
        <w:rPr>
          <w:rFonts w:ascii="Times New Roman" w:hAnsi="Times New Roman"/>
          <w:b/>
          <w:sz w:val="24"/>
          <w:szCs w:val="24"/>
        </w:rPr>
      </w:pPr>
      <w:r w:rsidRPr="00241684">
        <w:rPr>
          <w:rFonts w:ascii="Times New Roman" w:hAnsi="Times New Roman"/>
          <w:b/>
          <w:sz w:val="24"/>
          <w:szCs w:val="24"/>
        </w:rPr>
        <w:t>Sankcie</w:t>
      </w:r>
    </w:p>
    <w:p w:rsidR="003347B4" w:rsidRPr="000D4030" w:rsidP="00134B14">
      <w:pPr>
        <w:numPr>
          <w:numId w:val="137"/>
        </w:numPr>
        <w:tabs>
          <w:tab w:val="num" w:pos="0"/>
          <w:tab w:val="clear" w:pos="360"/>
        </w:tabs>
        <w:bidi w:val="0"/>
        <w:spacing w:after="120"/>
        <w:ind w:left="0" w:firstLine="284"/>
        <w:jc w:val="both"/>
        <w:rPr>
          <w:rFonts w:ascii="Times New Roman" w:hAnsi="Times New Roman"/>
          <w:sz w:val="24"/>
        </w:rPr>
      </w:pPr>
      <w:r w:rsidRPr="00241684" w:rsidR="004B3049">
        <w:rPr>
          <w:rFonts w:ascii="Times New Roman" w:hAnsi="Times New Roman"/>
          <w:sz w:val="24"/>
        </w:rPr>
        <w:t xml:space="preserve">Ak úrad zistí pri </w:t>
      </w:r>
      <w:r w:rsidRPr="00241684" w:rsidR="005260E4">
        <w:rPr>
          <w:rFonts w:ascii="Times New Roman" w:hAnsi="Times New Roman"/>
          <w:sz w:val="24"/>
        </w:rPr>
        <w:t xml:space="preserve">previerke zabezpečenia </w:t>
      </w:r>
      <w:r w:rsidR="003C6DB1">
        <w:rPr>
          <w:rFonts w:ascii="Times New Roman" w:hAnsi="Times New Roman"/>
          <w:sz w:val="24"/>
        </w:rPr>
        <w:t>kvality štatutárneho auditu</w:t>
      </w:r>
      <w:r w:rsidRPr="00241684" w:rsidR="005260E4">
        <w:rPr>
          <w:rFonts w:ascii="Times New Roman" w:hAnsi="Times New Roman"/>
          <w:sz w:val="24"/>
        </w:rPr>
        <w:t xml:space="preserve"> podľa § 3</w:t>
      </w:r>
      <w:r w:rsidRPr="00241684" w:rsidR="00EA3BB7">
        <w:rPr>
          <w:rFonts w:ascii="Times New Roman" w:hAnsi="Times New Roman"/>
          <w:sz w:val="24"/>
        </w:rPr>
        <w:t>5</w:t>
      </w:r>
      <w:r w:rsidR="00EE2D80">
        <w:rPr>
          <w:rFonts w:ascii="Times New Roman" w:hAnsi="Times New Roman"/>
          <w:sz w:val="24"/>
        </w:rPr>
        <w:t xml:space="preserve"> ods. 1</w:t>
      </w:r>
      <w:r w:rsidRPr="00241684" w:rsidR="005260E4">
        <w:rPr>
          <w:rFonts w:ascii="Times New Roman" w:hAnsi="Times New Roman"/>
          <w:sz w:val="24"/>
        </w:rPr>
        <w:t xml:space="preserve">, pri </w:t>
      </w:r>
      <w:r w:rsidRPr="00241684" w:rsidR="004B3049">
        <w:rPr>
          <w:rFonts w:ascii="Times New Roman" w:hAnsi="Times New Roman"/>
          <w:sz w:val="24"/>
        </w:rPr>
        <w:t xml:space="preserve">výkone dohľadu podľa § </w:t>
      </w:r>
      <w:r w:rsidRPr="00241684" w:rsidR="00CE5164">
        <w:rPr>
          <w:rFonts w:ascii="Times New Roman" w:hAnsi="Times New Roman"/>
          <w:sz w:val="24"/>
        </w:rPr>
        <w:t>5</w:t>
      </w:r>
      <w:r w:rsidR="00985CE0">
        <w:rPr>
          <w:rFonts w:ascii="Times New Roman" w:hAnsi="Times New Roman"/>
          <w:sz w:val="24"/>
        </w:rPr>
        <w:t>3</w:t>
      </w:r>
      <w:r w:rsidRPr="00241684" w:rsidR="004B3049">
        <w:rPr>
          <w:rFonts w:ascii="Times New Roman" w:hAnsi="Times New Roman"/>
          <w:sz w:val="24"/>
        </w:rPr>
        <w:t xml:space="preserve"> ods. 2 </w:t>
      </w:r>
      <w:r w:rsidRPr="00241684" w:rsidR="00440314">
        <w:rPr>
          <w:rFonts w:ascii="Times New Roman" w:hAnsi="Times New Roman"/>
          <w:sz w:val="24"/>
        </w:rPr>
        <w:t xml:space="preserve">písm. a) až e) </w:t>
      </w:r>
      <w:r w:rsidRPr="00241684" w:rsidR="004B3049">
        <w:rPr>
          <w:rFonts w:ascii="Times New Roman" w:hAnsi="Times New Roman"/>
          <w:sz w:val="24"/>
        </w:rPr>
        <w:t>nedostatky</w:t>
      </w:r>
      <w:r w:rsidRPr="00241684" w:rsidR="00BE7B29">
        <w:rPr>
          <w:rFonts w:ascii="Times New Roman" w:hAnsi="Times New Roman"/>
          <w:sz w:val="24"/>
        </w:rPr>
        <w:t>,</w:t>
      </w:r>
      <w:r w:rsidRPr="00241684" w:rsidR="00B906D9">
        <w:rPr>
          <w:rFonts w:ascii="Times New Roman" w:hAnsi="Times New Roman"/>
          <w:sz w:val="24"/>
        </w:rPr>
        <w:t xml:space="preserve"> alebo ak dostal</w:t>
      </w:r>
      <w:r w:rsidRPr="000D4030" w:rsidR="00B906D9">
        <w:rPr>
          <w:rFonts w:ascii="Times New Roman" w:hAnsi="Times New Roman"/>
          <w:sz w:val="24"/>
        </w:rPr>
        <w:t xml:space="preserve"> </w:t>
      </w:r>
      <w:r w:rsidRPr="00241684" w:rsidR="00B906D9">
        <w:rPr>
          <w:rFonts w:ascii="Times New Roman" w:hAnsi="Times New Roman"/>
          <w:sz w:val="24"/>
        </w:rPr>
        <w:t xml:space="preserve">podnet od </w:t>
      </w:r>
      <w:r w:rsidR="007A1584">
        <w:rPr>
          <w:rFonts w:ascii="Times New Roman" w:hAnsi="Times New Roman"/>
          <w:sz w:val="24"/>
        </w:rPr>
        <w:t>komory</w:t>
      </w:r>
      <w:r w:rsidRPr="00241684" w:rsidR="00B906D9">
        <w:rPr>
          <w:rFonts w:ascii="Times New Roman" w:hAnsi="Times New Roman"/>
          <w:sz w:val="24"/>
        </w:rPr>
        <w:t xml:space="preserve"> podľa § </w:t>
      </w:r>
      <w:r w:rsidR="00C62C45">
        <w:rPr>
          <w:rFonts w:ascii="Times New Roman" w:hAnsi="Times New Roman"/>
          <w:sz w:val="24"/>
        </w:rPr>
        <w:t>50</w:t>
      </w:r>
      <w:r w:rsidRPr="00241684" w:rsidR="00B906D9">
        <w:rPr>
          <w:rFonts w:ascii="Times New Roman" w:hAnsi="Times New Roman"/>
          <w:sz w:val="24"/>
        </w:rPr>
        <w:t xml:space="preserve"> ods. 1</w:t>
      </w:r>
      <w:r w:rsidR="00C62C45">
        <w:rPr>
          <w:rFonts w:ascii="Times New Roman" w:hAnsi="Times New Roman"/>
          <w:sz w:val="24"/>
        </w:rPr>
        <w:t>2</w:t>
      </w:r>
      <w:r w:rsidRPr="00241684" w:rsidR="004B3049">
        <w:rPr>
          <w:rFonts w:ascii="Times New Roman" w:hAnsi="Times New Roman"/>
          <w:sz w:val="24"/>
        </w:rPr>
        <w:t xml:space="preserve"> ulož</w:t>
      </w:r>
      <w:r w:rsidRPr="00241684" w:rsidR="00665AD3">
        <w:rPr>
          <w:rFonts w:ascii="Times New Roman" w:hAnsi="Times New Roman"/>
          <w:sz w:val="24"/>
        </w:rPr>
        <w:t>í</w:t>
      </w:r>
      <w:r w:rsidRPr="00241684" w:rsidR="00393430">
        <w:rPr>
          <w:rFonts w:ascii="Times New Roman" w:hAnsi="Times New Roman"/>
          <w:sz w:val="24"/>
        </w:rPr>
        <w:t xml:space="preserve"> tieto sankcie:</w:t>
      </w:r>
    </w:p>
    <w:p w:rsidR="00332DF4" w:rsidRPr="00241684" w:rsidP="003D2000">
      <w:pPr>
        <w:pStyle w:val="pododsek"/>
        <w:numPr>
          <w:ilvl w:val="0"/>
          <w:numId w:val="114"/>
        </w:numPr>
        <w:tabs>
          <w:tab w:val="num" w:pos="0"/>
          <w:tab w:val="clear" w:pos="720"/>
          <w:tab w:val="clear" w:pos="1304"/>
        </w:tabs>
        <w:bidi w:val="0"/>
        <w:spacing w:after="120"/>
        <w:ind w:left="1077" w:hanging="357"/>
        <w:jc w:val="both"/>
        <w:rPr>
          <w:rFonts w:ascii="Times New Roman" w:hAnsi="Times New Roman"/>
          <w:sz w:val="24"/>
          <w:szCs w:val="24"/>
        </w:rPr>
      </w:pPr>
      <w:r w:rsidRPr="00241684" w:rsidR="00591B9A">
        <w:rPr>
          <w:rFonts w:ascii="Times New Roman" w:hAnsi="Times New Roman"/>
          <w:sz w:val="24"/>
          <w:szCs w:val="24"/>
        </w:rPr>
        <w:t>písomn</w:t>
      </w:r>
      <w:r w:rsidRPr="00241684" w:rsidR="00FE63F1">
        <w:rPr>
          <w:rFonts w:ascii="Times New Roman" w:hAnsi="Times New Roman"/>
          <w:sz w:val="24"/>
          <w:szCs w:val="24"/>
        </w:rPr>
        <w:t>é</w:t>
      </w:r>
      <w:r w:rsidRPr="00241684" w:rsidR="00591B9A">
        <w:rPr>
          <w:rFonts w:ascii="Times New Roman" w:hAnsi="Times New Roman"/>
          <w:sz w:val="24"/>
          <w:szCs w:val="24"/>
        </w:rPr>
        <w:t xml:space="preserve"> napomen</w:t>
      </w:r>
      <w:r w:rsidRPr="00241684" w:rsidR="00FE63F1">
        <w:rPr>
          <w:rFonts w:ascii="Times New Roman" w:hAnsi="Times New Roman"/>
          <w:sz w:val="24"/>
          <w:szCs w:val="24"/>
        </w:rPr>
        <w:t>utie</w:t>
      </w:r>
      <w:r w:rsidRPr="00241684" w:rsidR="00591B9A">
        <w:rPr>
          <w:rFonts w:ascii="Times New Roman" w:hAnsi="Times New Roman"/>
          <w:sz w:val="24"/>
          <w:szCs w:val="24"/>
        </w:rPr>
        <w:t xml:space="preserve"> za </w:t>
      </w:r>
      <w:r w:rsidRPr="00241684" w:rsidR="00FE63F1">
        <w:rPr>
          <w:rFonts w:ascii="Times New Roman" w:hAnsi="Times New Roman"/>
          <w:sz w:val="24"/>
          <w:szCs w:val="24"/>
        </w:rPr>
        <w:t>ne</w:t>
      </w:r>
      <w:r w:rsidRPr="00241684" w:rsidR="00591B9A">
        <w:rPr>
          <w:rFonts w:ascii="Times New Roman" w:hAnsi="Times New Roman"/>
          <w:sz w:val="24"/>
          <w:szCs w:val="24"/>
        </w:rPr>
        <w:t xml:space="preserve">plnenie povinností ustanovených v § </w:t>
      </w:r>
      <w:r w:rsidRPr="00241684" w:rsidR="00CE5164">
        <w:rPr>
          <w:rFonts w:ascii="Times New Roman" w:hAnsi="Times New Roman"/>
          <w:sz w:val="24"/>
          <w:szCs w:val="24"/>
        </w:rPr>
        <w:t>9</w:t>
      </w:r>
      <w:r w:rsidRPr="00241684" w:rsidR="00591B9A">
        <w:rPr>
          <w:rFonts w:ascii="Times New Roman" w:hAnsi="Times New Roman"/>
          <w:sz w:val="24"/>
          <w:szCs w:val="24"/>
        </w:rPr>
        <w:t xml:space="preserve"> ods. 4</w:t>
      </w:r>
      <w:r w:rsidRPr="00241684" w:rsidR="007A35FC">
        <w:rPr>
          <w:rFonts w:ascii="Times New Roman" w:hAnsi="Times New Roman"/>
          <w:sz w:val="24"/>
          <w:szCs w:val="24"/>
        </w:rPr>
        <w:t xml:space="preserve"> a</w:t>
      </w:r>
      <w:r w:rsidRPr="00241684" w:rsidR="00710577">
        <w:rPr>
          <w:rFonts w:ascii="Times New Roman" w:hAnsi="Times New Roman"/>
          <w:sz w:val="24"/>
          <w:szCs w:val="24"/>
        </w:rPr>
        <w:t> </w:t>
      </w:r>
      <w:r w:rsidRPr="00241684" w:rsidR="007A35FC">
        <w:rPr>
          <w:rFonts w:ascii="Times New Roman" w:hAnsi="Times New Roman"/>
          <w:sz w:val="24"/>
          <w:szCs w:val="24"/>
        </w:rPr>
        <w:t>5</w:t>
      </w:r>
      <w:r w:rsidRPr="00241684" w:rsidR="00710577">
        <w:rPr>
          <w:rFonts w:ascii="Times New Roman" w:hAnsi="Times New Roman"/>
          <w:sz w:val="24"/>
          <w:szCs w:val="24"/>
        </w:rPr>
        <w:t xml:space="preserve"> písm. </w:t>
      </w:r>
      <w:r w:rsidRPr="00241684" w:rsidR="00BD69B3">
        <w:rPr>
          <w:rFonts w:ascii="Times New Roman" w:hAnsi="Times New Roman"/>
          <w:sz w:val="24"/>
          <w:szCs w:val="24"/>
        </w:rPr>
        <w:t>d</w:t>
      </w:r>
      <w:r w:rsidRPr="00241684" w:rsidR="00710577">
        <w:rPr>
          <w:rFonts w:ascii="Times New Roman" w:hAnsi="Times New Roman"/>
          <w:sz w:val="24"/>
          <w:szCs w:val="24"/>
        </w:rPr>
        <w:t>) až f)</w:t>
      </w:r>
      <w:r w:rsidRPr="00241684" w:rsidR="00591B9A">
        <w:rPr>
          <w:rFonts w:ascii="Times New Roman" w:hAnsi="Times New Roman"/>
          <w:sz w:val="24"/>
          <w:szCs w:val="24"/>
        </w:rPr>
        <w:t>,</w:t>
      </w:r>
      <w:r w:rsidRPr="00241684" w:rsidR="000C45F6">
        <w:rPr>
          <w:rFonts w:ascii="Times New Roman" w:hAnsi="Times New Roman"/>
          <w:sz w:val="24"/>
          <w:szCs w:val="24"/>
        </w:rPr>
        <w:t xml:space="preserve"> </w:t>
      </w:r>
      <w:r w:rsidRPr="00241684" w:rsidR="00FE63F1">
        <w:rPr>
          <w:rFonts w:ascii="Times New Roman" w:hAnsi="Times New Roman"/>
          <w:sz w:val="24"/>
          <w:szCs w:val="24"/>
        </w:rPr>
        <w:t>§ 2</w:t>
      </w:r>
      <w:r w:rsidRPr="00241684" w:rsidR="00CE5164">
        <w:rPr>
          <w:rFonts w:ascii="Times New Roman" w:hAnsi="Times New Roman"/>
          <w:sz w:val="24"/>
          <w:szCs w:val="24"/>
        </w:rPr>
        <w:t>3</w:t>
      </w:r>
      <w:r w:rsidR="00EE2D80">
        <w:rPr>
          <w:rFonts w:ascii="Times New Roman" w:hAnsi="Times New Roman"/>
          <w:sz w:val="24"/>
          <w:szCs w:val="24"/>
        </w:rPr>
        <w:t xml:space="preserve"> ods. 1, 2, 4</w:t>
      </w:r>
      <w:r w:rsidR="00144705">
        <w:rPr>
          <w:rFonts w:ascii="Times New Roman" w:hAnsi="Times New Roman"/>
          <w:sz w:val="24"/>
          <w:szCs w:val="24"/>
        </w:rPr>
        <w:t>, 5, 6</w:t>
      </w:r>
      <w:r w:rsidR="00EE2D80">
        <w:rPr>
          <w:rFonts w:ascii="Times New Roman" w:hAnsi="Times New Roman"/>
          <w:sz w:val="24"/>
          <w:szCs w:val="24"/>
        </w:rPr>
        <w:t xml:space="preserve"> a 8</w:t>
      </w:r>
      <w:r w:rsidRPr="00241684" w:rsidR="00FE63F1">
        <w:rPr>
          <w:rFonts w:ascii="Times New Roman" w:hAnsi="Times New Roman"/>
          <w:sz w:val="24"/>
          <w:szCs w:val="24"/>
        </w:rPr>
        <w:t xml:space="preserve">, § </w:t>
      </w:r>
      <w:r w:rsidRPr="00241684" w:rsidR="008534F7">
        <w:rPr>
          <w:rFonts w:ascii="Times New Roman" w:hAnsi="Times New Roman"/>
          <w:sz w:val="24"/>
          <w:szCs w:val="24"/>
        </w:rPr>
        <w:t>29</w:t>
      </w:r>
      <w:r w:rsidRPr="00241684" w:rsidR="00FE63F1">
        <w:rPr>
          <w:rFonts w:ascii="Times New Roman" w:hAnsi="Times New Roman"/>
          <w:sz w:val="24"/>
          <w:szCs w:val="24"/>
        </w:rPr>
        <w:t xml:space="preserve">, § </w:t>
      </w:r>
      <w:r w:rsidRPr="00241684" w:rsidR="008534F7">
        <w:rPr>
          <w:rFonts w:ascii="Times New Roman" w:hAnsi="Times New Roman"/>
          <w:sz w:val="24"/>
          <w:szCs w:val="24"/>
        </w:rPr>
        <w:t>30</w:t>
      </w:r>
      <w:r w:rsidRPr="00241684" w:rsidR="00495A71">
        <w:rPr>
          <w:rFonts w:ascii="Times New Roman" w:hAnsi="Times New Roman"/>
          <w:sz w:val="24"/>
          <w:szCs w:val="24"/>
        </w:rPr>
        <w:t xml:space="preserve"> ods. 1 až 6</w:t>
      </w:r>
      <w:r w:rsidRPr="00241684" w:rsidR="00FE63F1">
        <w:rPr>
          <w:rFonts w:ascii="Times New Roman" w:hAnsi="Times New Roman"/>
          <w:sz w:val="24"/>
          <w:szCs w:val="24"/>
        </w:rPr>
        <w:t>,</w:t>
      </w:r>
      <w:r w:rsidRPr="00241684" w:rsidR="00C45C1E">
        <w:rPr>
          <w:rFonts w:ascii="Times New Roman" w:hAnsi="Times New Roman"/>
          <w:sz w:val="24"/>
          <w:szCs w:val="24"/>
        </w:rPr>
        <w:t xml:space="preserve"> § 31,</w:t>
      </w:r>
      <w:r w:rsidRPr="00241684" w:rsidR="00FE63F1">
        <w:rPr>
          <w:rFonts w:ascii="Times New Roman" w:hAnsi="Times New Roman"/>
          <w:sz w:val="24"/>
          <w:szCs w:val="24"/>
        </w:rPr>
        <w:t xml:space="preserve"> ak ide o </w:t>
      </w:r>
      <w:r w:rsidR="000F4103">
        <w:rPr>
          <w:rFonts w:ascii="Times New Roman" w:hAnsi="Times New Roman"/>
          <w:sz w:val="24"/>
          <w:szCs w:val="24"/>
        </w:rPr>
        <w:t>štatutárneho audítora</w:t>
      </w:r>
      <w:r w:rsidRPr="00241684" w:rsidR="00FE63F1">
        <w:rPr>
          <w:rFonts w:ascii="Times New Roman" w:hAnsi="Times New Roman"/>
          <w:sz w:val="24"/>
          <w:szCs w:val="24"/>
        </w:rPr>
        <w:t xml:space="preserve"> a</w:t>
      </w:r>
      <w:r w:rsidRPr="00241684" w:rsidR="006824C1">
        <w:rPr>
          <w:rFonts w:ascii="Times New Roman" w:hAnsi="Times New Roman"/>
          <w:sz w:val="24"/>
          <w:szCs w:val="24"/>
        </w:rPr>
        <w:t>lebo</w:t>
      </w:r>
      <w:r w:rsidRPr="00241684" w:rsidR="00FE63F1">
        <w:rPr>
          <w:rFonts w:ascii="Times New Roman" w:hAnsi="Times New Roman"/>
          <w:sz w:val="24"/>
          <w:szCs w:val="24"/>
        </w:rPr>
        <w:t> audítorskú spoločnosť,</w:t>
      </w:r>
    </w:p>
    <w:p w:rsidR="0075022D" w:rsidRPr="00241684" w:rsidP="003D2000">
      <w:pPr>
        <w:pStyle w:val="pododsek"/>
        <w:numPr>
          <w:ilvl w:val="0"/>
          <w:numId w:val="114"/>
        </w:numPr>
        <w:tabs>
          <w:tab w:val="num" w:pos="0"/>
          <w:tab w:val="clear" w:pos="720"/>
          <w:tab w:val="clear" w:pos="1304"/>
        </w:tabs>
        <w:bidi w:val="0"/>
        <w:spacing w:after="120"/>
        <w:ind w:left="1077" w:hanging="357"/>
        <w:jc w:val="both"/>
        <w:rPr>
          <w:rFonts w:ascii="Times New Roman" w:hAnsi="Times New Roman"/>
          <w:sz w:val="24"/>
          <w:szCs w:val="24"/>
        </w:rPr>
      </w:pPr>
      <w:r w:rsidRPr="00241684" w:rsidR="00CE5164">
        <w:rPr>
          <w:rFonts w:ascii="Times New Roman" w:hAnsi="Times New Roman"/>
          <w:sz w:val="24"/>
          <w:szCs w:val="24"/>
        </w:rPr>
        <w:t>písomné napomenutie, ktoré sa zverejní na webovom sídle úradu</w:t>
      </w:r>
      <w:r w:rsidRPr="00241684">
        <w:rPr>
          <w:rFonts w:ascii="Times New Roman" w:hAnsi="Times New Roman"/>
          <w:sz w:val="24"/>
          <w:szCs w:val="24"/>
        </w:rPr>
        <w:t xml:space="preserve">, kde sa uvedie </w:t>
      </w:r>
      <w:r w:rsidR="006C4E1D">
        <w:rPr>
          <w:rFonts w:ascii="Times New Roman" w:hAnsi="Times New Roman"/>
          <w:sz w:val="24"/>
          <w:szCs w:val="24"/>
        </w:rPr>
        <w:t xml:space="preserve">fyzická </w:t>
      </w:r>
      <w:r w:rsidRPr="00241684" w:rsidR="00B53FBF">
        <w:rPr>
          <w:rFonts w:ascii="Times New Roman" w:hAnsi="Times New Roman"/>
          <w:sz w:val="24"/>
          <w:szCs w:val="24"/>
        </w:rPr>
        <w:t xml:space="preserve">osoba </w:t>
      </w:r>
      <w:r w:rsidRPr="00241684">
        <w:rPr>
          <w:rFonts w:ascii="Times New Roman" w:hAnsi="Times New Roman"/>
          <w:sz w:val="24"/>
          <w:szCs w:val="24"/>
        </w:rPr>
        <w:t xml:space="preserve">zodpovedná </w:t>
      </w:r>
      <w:r w:rsidRPr="00241684" w:rsidR="00B53FBF">
        <w:rPr>
          <w:rFonts w:ascii="Times New Roman" w:hAnsi="Times New Roman"/>
          <w:sz w:val="24"/>
          <w:szCs w:val="24"/>
        </w:rPr>
        <w:t xml:space="preserve">za porušenie </w:t>
      </w:r>
      <w:r w:rsidRPr="00241684">
        <w:rPr>
          <w:rFonts w:ascii="Times New Roman" w:hAnsi="Times New Roman"/>
          <w:sz w:val="24"/>
          <w:szCs w:val="24"/>
        </w:rPr>
        <w:t>a povaha porušenia</w:t>
      </w:r>
      <w:r w:rsidRPr="00241684" w:rsidR="00CE5164">
        <w:rPr>
          <w:rFonts w:ascii="Times New Roman" w:hAnsi="Times New Roman"/>
          <w:sz w:val="24"/>
          <w:szCs w:val="24"/>
        </w:rPr>
        <w:t xml:space="preserve"> </w:t>
      </w:r>
    </w:p>
    <w:p w:rsidR="00CE5164" w:rsidRPr="00241684" w:rsidP="003D2000">
      <w:pPr>
        <w:pStyle w:val="pododsek"/>
        <w:numPr>
          <w:ilvl w:val="6"/>
          <w:numId w:val="98"/>
        </w:numPr>
        <w:tabs>
          <w:tab w:val="num" w:pos="0"/>
          <w:tab w:val="clear" w:pos="1304"/>
          <w:tab w:val="clear" w:pos="5000"/>
        </w:tabs>
        <w:bidi w:val="0"/>
        <w:spacing w:after="120"/>
        <w:ind w:left="1434" w:hanging="357"/>
        <w:jc w:val="both"/>
        <w:rPr>
          <w:rFonts w:ascii="Times New Roman" w:hAnsi="Times New Roman"/>
          <w:sz w:val="24"/>
          <w:szCs w:val="24"/>
        </w:rPr>
      </w:pPr>
      <w:r w:rsidRPr="00241684" w:rsidR="0075022D">
        <w:rPr>
          <w:rFonts w:ascii="Times New Roman" w:hAnsi="Times New Roman"/>
          <w:sz w:val="24"/>
          <w:szCs w:val="24"/>
        </w:rPr>
        <w:t>za opakované neplnenie povinností ustanovených v § 9 ods. 4</w:t>
      </w:r>
      <w:r w:rsidRPr="00241684" w:rsidR="007A35FC">
        <w:rPr>
          <w:rFonts w:ascii="Times New Roman" w:hAnsi="Times New Roman"/>
          <w:sz w:val="24"/>
          <w:szCs w:val="24"/>
        </w:rPr>
        <w:t xml:space="preserve"> a</w:t>
      </w:r>
      <w:r w:rsidRPr="00241684" w:rsidR="001402A3">
        <w:rPr>
          <w:rFonts w:ascii="Times New Roman" w:hAnsi="Times New Roman"/>
          <w:sz w:val="24"/>
          <w:szCs w:val="24"/>
        </w:rPr>
        <w:t> </w:t>
      </w:r>
      <w:r w:rsidRPr="00241684" w:rsidR="007A35FC">
        <w:rPr>
          <w:rFonts w:ascii="Times New Roman" w:hAnsi="Times New Roman"/>
          <w:sz w:val="24"/>
          <w:szCs w:val="24"/>
        </w:rPr>
        <w:t>5</w:t>
      </w:r>
      <w:r w:rsidRPr="00241684" w:rsidR="001402A3">
        <w:rPr>
          <w:rFonts w:ascii="Times New Roman" w:hAnsi="Times New Roman"/>
          <w:sz w:val="24"/>
          <w:szCs w:val="24"/>
        </w:rPr>
        <w:t xml:space="preserve"> písm. </w:t>
      </w:r>
      <w:r w:rsidRPr="00241684" w:rsidR="00BD69B3">
        <w:rPr>
          <w:rFonts w:ascii="Times New Roman" w:hAnsi="Times New Roman"/>
          <w:sz w:val="24"/>
          <w:szCs w:val="24"/>
        </w:rPr>
        <w:t>d</w:t>
      </w:r>
      <w:r w:rsidRPr="00241684" w:rsidR="001402A3">
        <w:rPr>
          <w:rFonts w:ascii="Times New Roman" w:hAnsi="Times New Roman"/>
          <w:sz w:val="24"/>
          <w:szCs w:val="24"/>
        </w:rPr>
        <w:t>) až f)</w:t>
      </w:r>
      <w:r w:rsidRPr="00241684" w:rsidR="0075022D">
        <w:rPr>
          <w:rFonts w:ascii="Times New Roman" w:hAnsi="Times New Roman"/>
          <w:sz w:val="24"/>
          <w:szCs w:val="24"/>
        </w:rPr>
        <w:t>, § 23</w:t>
      </w:r>
      <w:r w:rsidR="00EE2D80">
        <w:rPr>
          <w:rFonts w:ascii="Times New Roman" w:hAnsi="Times New Roman"/>
          <w:sz w:val="24"/>
          <w:szCs w:val="24"/>
        </w:rPr>
        <w:t xml:space="preserve"> ods. 1, 2, 4</w:t>
      </w:r>
      <w:r w:rsidR="002B419E">
        <w:rPr>
          <w:rFonts w:ascii="Times New Roman" w:hAnsi="Times New Roman"/>
          <w:sz w:val="24"/>
          <w:szCs w:val="24"/>
        </w:rPr>
        <w:t>, 5, 6</w:t>
      </w:r>
      <w:r w:rsidR="00EE2D80">
        <w:rPr>
          <w:rFonts w:ascii="Times New Roman" w:hAnsi="Times New Roman"/>
          <w:sz w:val="24"/>
          <w:szCs w:val="24"/>
        </w:rPr>
        <w:t xml:space="preserve"> a 8</w:t>
      </w:r>
      <w:r w:rsidRPr="00241684" w:rsidR="0075022D">
        <w:rPr>
          <w:rFonts w:ascii="Times New Roman" w:hAnsi="Times New Roman"/>
          <w:sz w:val="24"/>
          <w:szCs w:val="24"/>
        </w:rPr>
        <w:t xml:space="preserve">, § </w:t>
      </w:r>
      <w:r w:rsidRPr="00241684" w:rsidR="008534F7">
        <w:rPr>
          <w:rFonts w:ascii="Times New Roman" w:hAnsi="Times New Roman"/>
          <w:sz w:val="24"/>
          <w:szCs w:val="24"/>
        </w:rPr>
        <w:t>29</w:t>
      </w:r>
      <w:r w:rsidRPr="00241684" w:rsidR="0075022D">
        <w:rPr>
          <w:rFonts w:ascii="Times New Roman" w:hAnsi="Times New Roman"/>
          <w:sz w:val="24"/>
          <w:szCs w:val="24"/>
        </w:rPr>
        <w:t>, § 3</w:t>
      </w:r>
      <w:r w:rsidRPr="00241684" w:rsidR="008534F7">
        <w:rPr>
          <w:rFonts w:ascii="Times New Roman" w:hAnsi="Times New Roman"/>
          <w:sz w:val="24"/>
          <w:szCs w:val="24"/>
        </w:rPr>
        <w:t>0</w:t>
      </w:r>
      <w:r w:rsidRPr="00241684" w:rsidR="001402A3">
        <w:rPr>
          <w:rFonts w:ascii="Times New Roman" w:hAnsi="Times New Roman"/>
          <w:sz w:val="24"/>
          <w:szCs w:val="24"/>
        </w:rPr>
        <w:t xml:space="preserve"> ods. 1 až 6</w:t>
      </w:r>
      <w:r w:rsidRPr="00241684" w:rsidR="0075022D">
        <w:rPr>
          <w:rFonts w:ascii="Times New Roman" w:hAnsi="Times New Roman"/>
          <w:sz w:val="24"/>
          <w:szCs w:val="24"/>
        </w:rPr>
        <w:t>,</w:t>
      </w:r>
      <w:r w:rsidRPr="00241684" w:rsidR="00910C7D">
        <w:rPr>
          <w:rFonts w:ascii="Times New Roman" w:hAnsi="Times New Roman"/>
          <w:sz w:val="24"/>
          <w:szCs w:val="24"/>
        </w:rPr>
        <w:t xml:space="preserve"> § 31,</w:t>
      </w:r>
      <w:r w:rsidRPr="00241684" w:rsidR="0075022D">
        <w:rPr>
          <w:rFonts w:ascii="Times New Roman" w:hAnsi="Times New Roman"/>
          <w:sz w:val="24"/>
          <w:szCs w:val="24"/>
        </w:rPr>
        <w:t xml:space="preserve"> ak ide o </w:t>
      </w:r>
      <w:r w:rsidR="000F4103">
        <w:rPr>
          <w:rFonts w:ascii="Times New Roman" w:hAnsi="Times New Roman"/>
          <w:sz w:val="24"/>
          <w:szCs w:val="24"/>
        </w:rPr>
        <w:t>štatutárneho audítora</w:t>
      </w:r>
      <w:r w:rsidRPr="00241684" w:rsidR="0075022D">
        <w:rPr>
          <w:rFonts w:ascii="Times New Roman" w:hAnsi="Times New Roman"/>
          <w:sz w:val="24"/>
          <w:szCs w:val="24"/>
        </w:rPr>
        <w:t xml:space="preserve"> a</w:t>
      </w:r>
      <w:r w:rsidRPr="00241684" w:rsidR="006824C1">
        <w:rPr>
          <w:rFonts w:ascii="Times New Roman" w:hAnsi="Times New Roman"/>
          <w:sz w:val="24"/>
          <w:szCs w:val="24"/>
        </w:rPr>
        <w:t>lebo</w:t>
      </w:r>
      <w:r w:rsidRPr="00241684" w:rsidR="0075022D">
        <w:rPr>
          <w:rFonts w:ascii="Times New Roman" w:hAnsi="Times New Roman"/>
          <w:sz w:val="24"/>
          <w:szCs w:val="24"/>
        </w:rPr>
        <w:t> audítorskú spoločnosť,</w:t>
      </w:r>
    </w:p>
    <w:p w:rsidR="0075022D" w:rsidRPr="00241684" w:rsidP="003D2000">
      <w:pPr>
        <w:pStyle w:val="pododsek"/>
        <w:numPr>
          <w:ilvl w:val="6"/>
          <w:numId w:val="98"/>
        </w:numPr>
        <w:tabs>
          <w:tab w:val="num" w:pos="0"/>
          <w:tab w:val="clear" w:pos="1304"/>
          <w:tab w:val="clear" w:pos="5000"/>
        </w:tabs>
        <w:bidi w:val="0"/>
        <w:spacing w:after="120"/>
        <w:ind w:left="1434" w:hanging="357"/>
        <w:jc w:val="both"/>
        <w:rPr>
          <w:rFonts w:ascii="Times New Roman" w:hAnsi="Times New Roman"/>
          <w:sz w:val="24"/>
          <w:szCs w:val="24"/>
        </w:rPr>
      </w:pPr>
      <w:r w:rsidRPr="00241684">
        <w:rPr>
          <w:rFonts w:ascii="Times New Roman" w:hAnsi="Times New Roman"/>
          <w:sz w:val="24"/>
          <w:szCs w:val="24"/>
        </w:rPr>
        <w:t>za porušenie § 27 a</w:t>
      </w:r>
      <w:r w:rsidR="00F51BEE">
        <w:rPr>
          <w:rFonts w:ascii="Times New Roman" w:hAnsi="Times New Roman"/>
          <w:sz w:val="24"/>
          <w:szCs w:val="24"/>
        </w:rPr>
        <w:t> za neplnenie povinností podľa</w:t>
      </w:r>
      <w:r w:rsidRPr="00241684">
        <w:rPr>
          <w:rFonts w:ascii="Times New Roman" w:hAnsi="Times New Roman"/>
          <w:sz w:val="24"/>
          <w:szCs w:val="24"/>
        </w:rPr>
        <w:t> osobitného predpisu,</w:t>
      </w:r>
      <w:bookmarkStart w:id="23" w:name="_Ref413310208"/>
      <w:r>
        <w:rPr>
          <w:rStyle w:val="FootnoteReference"/>
          <w:rFonts w:ascii="Times New Roman" w:hAnsi="Times New Roman"/>
          <w:sz w:val="24"/>
          <w:szCs w:val="24"/>
          <w:rtl w:val="0"/>
        </w:rPr>
        <w:footnoteReference w:id="62"/>
      </w:r>
      <w:bookmarkEnd w:id="23"/>
      <w:r w:rsidRPr="00241684">
        <w:rPr>
          <w:rFonts w:ascii="Times New Roman" w:hAnsi="Times New Roman"/>
          <w:sz w:val="24"/>
          <w:szCs w:val="24"/>
        </w:rPr>
        <w:t>)</w:t>
      </w:r>
    </w:p>
    <w:p w:rsidR="00DE29C3" w:rsidRPr="00241684" w:rsidP="003D2000">
      <w:pPr>
        <w:pStyle w:val="pododsek"/>
        <w:numPr>
          <w:ilvl w:val="0"/>
          <w:numId w:val="114"/>
        </w:numPr>
        <w:tabs>
          <w:tab w:val="num" w:pos="0"/>
          <w:tab w:val="clear" w:pos="720"/>
          <w:tab w:val="clear" w:pos="1304"/>
        </w:tabs>
        <w:bidi w:val="0"/>
        <w:spacing w:after="120"/>
        <w:ind w:left="1077" w:hanging="357"/>
        <w:jc w:val="both"/>
        <w:rPr>
          <w:rFonts w:ascii="Times New Roman" w:hAnsi="Times New Roman"/>
          <w:sz w:val="24"/>
          <w:szCs w:val="24"/>
        </w:rPr>
      </w:pPr>
      <w:r w:rsidRPr="00241684" w:rsidR="00591B9A">
        <w:rPr>
          <w:rFonts w:ascii="Times New Roman" w:hAnsi="Times New Roman"/>
          <w:sz w:val="24"/>
          <w:szCs w:val="24"/>
        </w:rPr>
        <w:t xml:space="preserve">pokutu </w:t>
      </w:r>
      <w:r w:rsidRPr="00241684" w:rsidR="004A2E05">
        <w:rPr>
          <w:rFonts w:ascii="Times New Roman" w:hAnsi="Times New Roman"/>
          <w:sz w:val="24"/>
          <w:szCs w:val="24"/>
        </w:rPr>
        <w:t xml:space="preserve">do </w:t>
      </w:r>
      <w:r w:rsidRPr="00241684" w:rsidR="00FB4C78">
        <w:rPr>
          <w:rFonts w:ascii="Times New Roman" w:hAnsi="Times New Roman"/>
          <w:sz w:val="24"/>
          <w:szCs w:val="24"/>
        </w:rPr>
        <w:t>30</w:t>
      </w:r>
      <w:r w:rsidRPr="00241684" w:rsidR="005B59F8">
        <w:rPr>
          <w:rFonts w:ascii="Times New Roman" w:hAnsi="Times New Roman"/>
          <w:sz w:val="24"/>
          <w:szCs w:val="24"/>
        </w:rPr>
        <w:t> </w:t>
      </w:r>
      <w:r w:rsidRPr="00241684" w:rsidR="00FB4C78">
        <w:rPr>
          <w:rFonts w:ascii="Times New Roman" w:hAnsi="Times New Roman"/>
          <w:sz w:val="24"/>
          <w:szCs w:val="24"/>
        </w:rPr>
        <w:t>0</w:t>
      </w:r>
      <w:r w:rsidRPr="00241684" w:rsidR="005B59F8">
        <w:rPr>
          <w:rFonts w:ascii="Times New Roman" w:hAnsi="Times New Roman"/>
          <w:sz w:val="24"/>
          <w:szCs w:val="24"/>
        </w:rPr>
        <w:t>00 eur</w:t>
      </w:r>
      <w:r w:rsidRPr="00241684" w:rsidR="004A2E05">
        <w:rPr>
          <w:rFonts w:ascii="Times New Roman" w:hAnsi="Times New Roman"/>
          <w:sz w:val="24"/>
          <w:szCs w:val="24"/>
        </w:rPr>
        <w:t>, ak ide o </w:t>
      </w:r>
      <w:r w:rsidR="000F4103">
        <w:rPr>
          <w:rFonts w:ascii="Times New Roman" w:hAnsi="Times New Roman"/>
          <w:sz w:val="24"/>
          <w:szCs w:val="24"/>
        </w:rPr>
        <w:t>štatutárneho audítora</w:t>
      </w:r>
      <w:r w:rsidRPr="00241684" w:rsidR="004A2E05">
        <w:rPr>
          <w:rFonts w:ascii="Times New Roman" w:hAnsi="Times New Roman"/>
          <w:sz w:val="24"/>
          <w:szCs w:val="24"/>
        </w:rPr>
        <w:t xml:space="preserve"> a do </w:t>
      </w:r>
      <w:r w:rsidRPr="00241684" w:rsidR="00FB4C78">
        <w:rPr>
          <w:rFonts w:ascii="Times New Roman" w:hAnsi="Times New Roman"/>
          <w:sz w:val="24"/>
          <w:szCs w:val="24"/>
        </w:rPr>
        <w:t>1 000</w:t>
      </w:r>
      <w:r w:rsidRPr="00241684" w:rsidR="005B59F8">
        <w:rPr>
          <w:rFonts w:ascii="Times New Roman" w:hAnsi="Times New Roman"/>
          <w:sz w:val="24"/>
          <w:szCs w:val="24"/>
        </w:rPr>
        <w:t> </w:t>
      </w:r>
      <w:r w:rsidRPr="00241684" w:rsidR="00FB4C78">
        <w:rPr>
          <w:rFonts w:ascii="Times New Roman" w:hAnsi="Times New Roman"/>
          <w:sz w:val="24"/>
          <w:szCs w:val="24"/>
        </w:rPr>
        <w:t>0</w:t>
      </w:r>
      <w:r w:rsidRPr="00241684" w:rsidR="005B59F8">
        <w:rPr>
          <w:rFonts w:ascii="Times New Roman" w:hAnsi="Times New Roman"/>
          <w:sz w:val="24"/>
          <w:szCs w:val="24"/>
        </w:rPr>
        <w:t>00 eur</w:t>
      </w:r>
      <w:r w:rsidRPr="00241684" w:rsidR="004A2E05">
        <w:rPr>
          <w:rFonts w:ascii="Times New Roman" w:hAnsi="Times New Roman"/>
          <w:sz w:val="24"/>
          <w:szCs w:val="24"/>
        </w:rPr>
        <w:t xml:space="preserve">, ak ide o audítorskú spoločnosť </w:t>
      </w:r>
      <w:r w:rsidRPr="00241684" w:rsidR="00591B9A">
        <w:rPr>
          <w:rFonts w:ascii="Times New Roman" w:hAnsi="Times New Roman"/>
          <w:sz w:val="24"/>
          <w:szCs w:val="24"/>
        </w:rPr>
        <w:t xml:space="preserve">za </w:t>
      </w:r>
      <w:r w:rsidRPr="00241684" w:rsidR="00DE7AF7">
        <w:rPr>
          <w:rFonts w:ascii="Times New Roman" w:hAnsi="Times New Roman"/>
          <w:sz w:val="24"/>
          <w:szCs w:val="24"/>
        </w:rPr>
        <w:t xml:space="preserve">nesplnenie povinností </w:t>
      </w:r>
      <w:r w:rsidRPr="00241684" w:rsidR="0048621C">
        <w:rPr>
          <w:rFonts w:ascii="Times New Roman" w:hAnsi="Times New Roman"/>
          <w:sz w:val="24"/>
          <w:szCs w:val="24"/>
        </w:rPr>
        <w:t>ustanovených v § 1</w:t>
      </w:r>
      <w:r w:rsidRPr="00241684" w:rsidR="00CE5164">
        <w:rPr>
          <w:rFonts w:ascii="Times New Roman" w:hAnsi="Times New Roman"/>
          <w:sz w:val="24"/>
          <w:szCs w:val="24"/>
        </w:rPr>
        <w:t>9</w:t>
      </w:r>
      <w:r w:rsidR="00EE2D80">
        <w:rPr>
          <w:rFonts w:ascii="Times New Roman" w:hAnsi="Times New Roman"/>
          <w:sz w:val="24"/>
          <w:szCs w:val="24"/>
        </w:rPr>
        <w:t xml:space="preserve"> až</w:t>
      </w:r>
      <w:r w:rsidRPr="00241684" w:rsidR="0048621C">
        <w:rPr>
          <w:rFonts w:ascii="Times New Roman" w:hAnsi="Times New Roman"/>
          <w:sz w:val="24"/>
          <w:szCs w:val="24"/>
        </w:rPr>
        <w:t xml:space="preserve"> </w:t>
      </w:r>
      <w:r w:rsidRPr="00241684" w:rsidR="00CE5164">
        <w:rPr>
          <w:rFonts w:ascii="Times New Roman" w:hAnsi="Times New Roman"/>
          <w:sz w:val="24"/>
          <w:szCs w:val="24"/>
        </w:rPr>
        <w:t>21</w:t>
      </w:r>
      <w:r w:rsidRPr="00241684" w:rsidR="0048621C">
        <w:rPr>
          <w:rFonts w:ascii="Times New Roman" w:hAnsi="Times New Roman"/>
          <w:sz w:val="24"/>
          <w:szCs w:val="24"/>
        </w:rPr>
        <w:t>, § 2</w:t>
      </w:r>
      <w:r w:rsidRPr="00241684" w:rsidR="00CE5164">
        <w:rPr>
          <w:rFonts w:ascii="Times New Roman" w:hAnsi="Times New Roman"/>
          <w:sz w:val="24"/>
          <w:szCs w:val="24"/>
        </w:rPr>
        <w:t>2</w:t>
      </w:r>
      <w:r w:rsidRPr="00241684" w:rsidR="0048621C">
        <w:rPr>
          <w:rFonts w:ascii="Times New Roman" w:hAnsi="Times New Roman"/>
          <w:sz w:val="24"/>
          <w:szCs w:val="24"/>
        </w:rPr>
        <w:t xml:space="preserve"> ods. 1</w:t>
      </w:r>
      <w:r w:rsidRPr="00241684" w:rsidR="004A2E05">
        <w:rPr>
          <w:rFonts w:ascii="Times New Roman" w:hAnsi="Times New Roman"/>
          <w:sz w:val="24"/>
          <w:szCs w:val="24"/>
        </w:rPr>
        <w:t xml:space="preserve"> a</w:t>
      </w:r>
      <w:r w:rsidRPr="00241684" w:rsidR="005260E4">
        <w:rPr>
          <w:rFonts w:ascii="Times New Roman" w:hAnsi="Times New Roman"/>
          <w:sz w:val="24"/>
          <w:szCs w:val="24"/>
        </w:rPr>
        <w:t>ž</w:t>
      </w:r>
      <w:r w:rsidRPr="00241684" w:rsidR="004A2E05">
        <w:rPr>
          <w:rFonts w:ascii="Times New Roman" w:hAnsi="Times New Roman"/>
          <w:sz w:val="24"/>
          <w:szCs w:val="24"/>
        </w:rPr>
        <w:t xml:space="preserve"> </w:t>
      </w:r>
      <w:r w:rsidRPr="00241684" w:rsidR="00871247">
        <w:rPr>
          <w:rFonts w:ascii="Times New Roman" w:hAnsi="Times New Roman"/>
          <w:sz w:val="24"/>
          <w:szCs w:val="24"/>
        </w:rPr>
        <w:t>8</w:t>
      </w:r>
      <w:r w:rsidRPr="00241684" w:rsidR="004A2E05">
        <w:rPr>
          <w:rFonts w:ascii="Times New Roman" w:hAnsi="Times New Roman"/>
          <w:sz w:val="24"/>
          <w:szCs w:val="24"/>
        </w:rPr>
        <w:t>,</w:t>
      </w:r>
      <w:r w:rsidRPr="00241684" w:rsidR="005260E4">
        <w:rPr>
          <w:rFonts w:ascii="Times New Roman" w:hAnsi="Times New Roman"/>
          <w:sz w:val="24"/>
          <w:szCs w:val="24"/>
        </w:rPr>
        <w:t xml:space="preserve"> § 23 ods. 3, § 24, 25, </w:t>
      </w:r>
      <w:r w:rsidRPr="00241684" w:rsidR="004A2E05">
        <w:rPr>
          <w:rFonts w:ascii="Times New Roman" w:hAnsi="Times New Roman"/>
          <w:sz w:val="24"/>
          <w:szCs w:val="24"/>
        </w:rPr>
        <w:t>§ 2</w:t>
      </w:r>
      <w:r w:rsidRPr="00241684" w:rsidR="00CE5164">
        <w:rPr>
          <w:rFonts w:ascii="Times New Roman" w:hAnsi="Times New Roman"/>
          <w:sz w:val="24"/>
          <w:szCs w:val="24"/>
        </w:rPr>
        <w:t>6</w:t>
      </w:r>
      <w:r w:rsidRPr="00241684" w:rsidR="005260E4">
        <w:rPr>
          <w:rFonts w:ascii="Times New Roman" w:hAnsi="Times New Roman"/>
          <w:sz w:val="24"/>
          <w:szCs w:val="24"/>
        </w:rPr>
        <w:t xml:space="preserve"> ods. 2,</w:t>
      </w:r>
      <w:r w:rsidRPr="00241684" w:rsidR="009D1EB5">
        <w:rPr>
          <w:rFonts w:ascii="Times New Roman" w:hAnsi="Times New Roman"/>
          <w:sz w:val="24"/>
          <w:szCs w:val="24"/>
        </w:rPr>
        <w:t xml:space="preserve"> </w:t>
      </w:r>
      <w:r w:rsidRPr="00241684" w:rsidR="005260E4">
        <w:rPr>
          <w:rFonts w:ascii="Times New Roman" w:hAnsi="Times New Roman"/>
          <w:sz w:val="24"/>
          <w:szCs w:val="24"/>
        </w:rPr>
        <w:t>3</w:t>
      </w:r>
      <w:r w:rsidR="00EE2D80">
        <w:rPr>
          <w:rFonts w:ascii="Times New Roman" w:hAnsi="Times New Roman"/>
          <w:sz w:val="24"/>
          <w:szCs w:val="24"/>
        </w:rPr>
        <w:t>, 4, 5</w:t>
      </w:r>
      <w:r w:rsidRPr="00241684" w:rsidR="005260E4">
        <w:rPr>
          <w:rFonts w:ascii="Times New Roman" w:hAnsi="Times New Roman"/>
          <w:sz w:val="24"/>
          <w:szCs w:val="24"/>
        </w:rPr>
        <w:t xml:space="preserve"> a 7,</w:t>
      </w:r>
      <w:r w:rsidRPr="00241684" w:rsidR="004A2E05">
        <w:rPr>
          <w:rFonts w:ascii="Times New Roman" w:hAnsi="Times New Roman"/>
          <w:sz w:val="24"/>
          <w:szCs w:val="24"/>
        </w:rPr>
        <w:t xml:space="preserve"> </w:t>
      </w:r>
      <w:r w:rsidRPr="00241684" w:rsidR="0048621C">
        <w:rPr>
          <w:rFonts w:ascii="Times New Roman" w:hAnsi="Times New Roman"/>
          <w:sz w:val="24"/>
          <w:szCs w:val="24"/>
        </w:rPr>
        <w:t>§ 2</w:t>
      </w:r>
      <w:r w:rsidRPr="00241684" w:rsidR="00CE5164">
        <w:rPr>
          <w:rFonts w:ascii="Times New Roman" w:hAnsi="Times New Roman"/>
          <w:sz w:val="24"/>
          <w:szCs w:val="24"/>
        </w:rPr>
        <w:t>8</w:t>
      </w:r>
      <w:r w:rsidRPr="00241684" w:rsidR="0048621C">
        <w:rPr>
          <w:rFonts w:ascii="Times New Roman" w:hAnsi="Times New Roman"/>
          <w:sz w:val="24"/>
          <w:szCs w:val="24"/>
        </w:rPr>
        <w:t xml:space="preserve"> ods. 1</w:t>
      </w:r>
      <w:r w:rsidRPr="00241684" w:rsidR="002C2C31">
        <w:rPr>
          <w:rFonts w:ascii="Times New Roman" w:hAnsi="Times New Roman"/>
          <w:sz w:val="24"/>
          <w:szCs w:val="24"/>
        </w:rPr>
        <w:t xml:space="preserve"> a 2,</w:t>
      </w:r>
      <w:r w:rsidRPr="00241684" w:rsidR="004A2E05">
        <w:rPr>
          <w:rFonts w:ascii="Times New Roman" w:hAnsi="Times New Roman"/>
          <w:sz w:val="24"/>
          <w:szCs w:val="24"/>
        </w:rPr>
        <w:t xml:space="preserve"> </w:t>
      </w:r>
      <w:r w:rsidR="00EE2D80">
        <w:rPr>
          <w:rFonts w:ascii="Times New Roman" w:hAnsi="Times New Roman"/>
          <w:sz w:val="24"/>
          <w:szCs w:val="24"/>
        </w:rPr>
        <w:t xml:space="preserve">§ 32, </w:t>
      </w:r>
      <w:r w:rsidRPr="00241684" w:rsidR="00F25428">
        <w:rPr>
          <w:rFonts w:ascii="Times New Roman" w:hAnsi="Times New Roman"/>
          <w:sz w:val="24"/>
          <w:szCs w:val="24"/>
        </w:rPr>
        <w:t>33, § 35 ods. 7, § 36 ods. 14 a</w:t>
      </w:r>
      <w:r w:rsidR="00EE2D80">
        <w:rPr>
          <w:rFonts w:ascii="Times New Roman" w:hAnsi="Times New Roman"/>
          <w:sz w:val="24"/>
          <w:szCs w:val="24"/>
        </w:rPr>
        <w:t>lebo</w:t>
      </w:r>
      <w:r w:rsidRPr="00241684" w:rsidR="00F25428">
        <w:rPr>
          <w:rFonts w:ascii="Times New Roman" w:hAnsi="Times New Roman"/>
          <w:sz w:val="24"/>
          <w:szCs w:val="24"/>
        </w:rPr>
        <w:t xml:space="preserve"> </w:t>
      </w:r>
      <w:r w:rsidRPr="00241684" w:rsidR="00E877C5">
        <w:rPr>
          <w:rFonts w:ascii="Times New Roman" w:hAnsi="Times New Roman"/>
          <w:sz w:val="24"/>
          <w:szCs w:val="24"/>
        </w:rPr>
        <w:t>osobitnom predpise,</w:t>
      </w:r>
      <w:r>
        <w:rPr>
          <w:rStyle w:val="FootnoteReference"/>
          <w:rFonts w:ascii="Times New Roman" w:hAnsi="Times New Roman"/>
          <w:sz w:val="24"/>
          <w:szCs w:val="24"/>
          <w:rtl w:val="0"/>
        </w:rPr>
        <w:footnoteReference w:id="63"/>
      </w:r>
      <w:r w:rsidRPr="00241684" w:rsidR="00E877C5">
        <w:rPr>
          <w:rFonts w:ascii="Times New Roman" w:hAnsi="Times New Roman"/>
          <w:sz w:val="24"/>
          <w:szCs w:val="24"/>
        </w:rPr>
        <w:t>)</w:t>
      </w:r>
      <w:r w:rsidRPr="00241684" w:rsidR="001402A3">
        <w:rPr>
          <w:rFonts w:ascii="Times New Roman" w:hAnsi="Times New Roman"/>
          <w:sz w:val="24"/>
          <w:szCs w:val="24"/>
        </w:rPr>
        <w:t xml:space="preserve"> a</w:t>
      </w:r>
      <w:r w:rsidR="00EE2D80">
        <w:rPr>
          <w:rFonts w:ascii="Times New Roman" w:hAnsi="Times New Roman"/>
          <w:sz w:val="24"/>
          <w:szCs w:val="24"/>
        </w:rPr>
        <w:t>lebo</w:t>
      </w:r>
      <w:r w:rsidRPr="00241684" w:rsidR="001402A3">
        <w:rPr>
          <w:rFonts w:ascii="Times New Roman" w:hAnsi="Times New Roman"/>
          <w:sz w:val="24"/>
          <w:szCs w:val="24"/>
        </w:rPr>
        <w:t xml:space="preserve"> ak</w:t>
      </w:r>
    </w:p>
    <w:p w:rsidR="00230948" w:rsidRPr="00241684" w:rsidP="003D2000">
      <w:pPr>
        <w:pStyle w:val="pododsek"/>
        <w:numPr>
          <w:ilvl w:val="6"/>
          <w:numId w:val="116"/>
        </w:numPr>
        <w:tabs>
          <w:tab w:val="clear" w:pos="1304"/>
          <w:tab w:val="num" w:pos="1418"/>
          <w:tab w:val="clear" w:pos="5000"/>
        </w:tabs>
        <w:bidi w:val="0"/>
        <w:spacing w:after="120"/>
        <w:ind w:left="1440"/>
        <w:jc w:val="both"/>
        <w:rPr>
          <w:rFonts w:ascii="Times New Roman" w:hAnsi="Times New Roman"/>
          <w:sz w:val="24"/>
          <w:szCs w:val="24"/>
        </w:rPr>
      </w:pPr>
      <w:r w:rsidRPr="00241684" w:rsidR="004A2E05">
        <w:rPr>
          <w:rFonts w:ascii="Times New Roman" w:hAnsi="Times New Roman"/>
          <w:sz w:val="24"/>
          <w:szCs w:val="24"/>
        </w:rPr>
        <w:t xml:space="preserve">aj napriek písomnému napomenutiu </w:t>
      </w:r>
      <w:r w:rsidRPr="00241684" w:rsidR="00FB4C78">
        <w:rPr>
          <w:rFonts w:ascii="Times New Roman" w:hAnsi="Times New Roman"/>
          <w:sz w:val="24"/>
          <w:szCs w:val="24"/>
        </w:rPr>
        <w:t xml:space="preserve"> podľa písm</w:t>
      </w:r>
      <w:r w:rsidRPr="00241684" w:rsidR="00947130">
        <w:rPr>
          <w:rFonts w:ascii="Times New Roman" w:hAnsi="Times New Roman"/>
          <w:sz w:val="24"/>
          <w:szCs w:val="24"/>
        </w:rPr>
        <w:t>en</w:t>
      </w:r>
      <w:r w:rsidRPr="00241684" w:rsidR="00FB4C78">
        <w:rPr>
          <w:rFonts w:ascii="Times New Roman" w:hAnsi="Times New Roman"/>
          <w:sz w:val="24"/>
          <w:szCs w:val="24"/>
        </w:rPr>
        <w:t xml:space="preserve"> a) a b) </w:t>
      </w:r>
      <w:r w:rsidRPr="00241684" w:rsidR="004A2E05">
        <w:rPr>
          <w:rFonts w:ascii="Times New Roman" w:hAnsi="Times New Roman"/>
          <w:sz w:val="24"/>
          <w:szCs w:val="24"/>
        </w:rPr>
        <w:t>na</w:t>
      </w:r>
      <w:r w:rsidRPr="00241684">
        <w:rPr>
          <w:rFonts w:ascii="Times New Roman" w:hAnsi="Times New Roman"/>
          <w:sz w:val="24"/>
          <w:szCs w:val="24"/>
        </w:rPr>
        <w:t>ďalej neplnili povinnosti</w:t>
      </w:r>
      <w:r w:rsidRPr="00241684" w:rsidR="001402A3">
        <w:rPr>
          <w:rFonts w:ascii="Times New Roman" w:hAnsi="Times New Roman"/>
          <w:sz w:val="24"/>
          <w:szCs w:val="24"/>
        </w:rPr>
        <w:t xml:space="preserve"> podľa § 9 ods. 4 a 5 písm. a) až f), § 23</w:t>
      </w:r>
      <w:r w:rsidR="000C76C6">
        <w:rPr>
          <w:rFonts w:ascii="Times New Roman" w:hAnsi="Times New Roman"/>
          <w:sz w:val="24"/>
          <w:szCs w:val="24"/>
        </w:rPr>
        <w:t xml:space="preserve"> </w:t>
      </w:r>
      <w:r w:rsidR="002B419E">
        <w:rPr>
          <w:rFonts w:ascii="Times New Roman" w:hAnsi="Times New Roman"/>
          <w:sz w:val="24"/>
          <w:szCs w:val="24"/>
        </w:rPr>
        <w:t>ods. 1, 2, 4, 5, 6 a 8, §</w:t>
      </w:r>
      <w:r w:rsidRPr="00241684" w:rsidR="00363C18">
        <w:rPr>
          <w:rFonts w:ascii="Times New Roman" w:hAnsi="Times New Roman"/>
          <w:sz w:val="24"/>
          <w:szCs w:val="24"/>
        </w:rPr>
        <w:t xml:space="preserve"> </w:t>
      </w:r>
      <w:r w:rsidRPr="00241684" w:rsidR="001402A3">
        <w:rPr>
          <w:rFonts w:ascii="Times New Roman" w:hAnsi="Times New Roman"/>
          <w:sz w:val="24"/>
          <w:szCs w:val="24"/>
        </w:rPr>
        <w:t>29, § 30 ods. 1 až 6</w:t>
      </w:r>
      <w:r w:rsidRPr="00241684">
        <w:rPr>
          <w:rFonts w:ascii="Times New Roman" w:hAnsi="Times New Roman"/>
          <w:sz w:val="24"/>
          <w:szCs w:val="24"/>
        </w:rPr>
        <w:t>,</w:t>
      </w:r>
      <w:r w:rsidRPr="00241684" w:rsidR="00910C7D">
        <w:rPr>
          <w:rFonts w:ascii="Times New Roman" w:hAnsi="Times New Roman"/>
          <w:sz w:val="24"/>
          <w:szCs w:val="24"/>
        </w:rPr>
        <w:t xml:space="preserve"> § 31,</w:t>
      </w:r>
    </w:p>
    <w:p w:rsidR="00FB4C78" w:rsidRPr="00241684" w:rsidP="003D2000">
      <w:pPr>
        <w:pStyle w:val="pododsek"/>
        <w:numPr>
          <w:ilvl w:val="6"/>
          <w:numId w:val="116"/>
        </w:numPr>
        <w:tabs>
          <w:tab w:val="clear" w:pos="1304"/>
          <w:tab w:val="num" w:pos="1418"/>
          <w:tab w:val="clear" w:pos="5000"/>
        </w:tabs>
        <w:bidi w:val="0"/>
        <w:spacing w:after="120"/>
        <w:ind w:left="1440"/>
        <w:jc w:val="both"/>
        <w:rPr>
          <w:rFonts w:ascii="Times New Roman" w:hAnsi="Times New Roman"/>
          <w:sz w:val="24"/>
          <w:szCs w:val="24"/>
        </w:rPr>
      </w:pPr>
      <w:r w:rsidRPr="00241684" w:rsidR="001402A3">
        <w:rPr>
          <w:rFonts w:ascii="Times New Roman" w:hAnsi="Times New Roman"/>
          <w:sz w:val="24"/>
          <w:szCs w:val="24"/>
        </w:rPr>
        <w:t xml:space="preserve">aj napriek písomnému napomenutiu podľa písmena b) opakovane porušili povinnosti podľa </w:t>
      </w:r>
      <w:r w:rsidRPr="00241684">
        <w:rPr>
          <w:rFonts w:ascii="Times New Roman" w:hAnsi="Times New Roman"/>
          <w:sz w:val="24"/>
          <w:szCs w:val="24"/>
        </w:rPr>
        <w:t>§ 27 a</w:t>
      </w:r>
      <w:r w:rsidR="002E5D43">
        <w:rPr>
          <w:rFonts w:ascii="Times New Roman" w:hAnsi="Times New Roman"/>
          <w:sz w:val="24"/>
          <w:szCs w:val="24"/>
        </w:rPr>
        <w:t> </w:t>
      </w:r>
      <w:r w:rsidRPr="00241684">
        <w:rPr>
          <w:rFonts w:ascii="Times New Roman" w:hAnsi="Times New Roman"/>
          <w:sz w:val="24"/>
          <w:szCs w:val="24"/>
        </w:rPr>
        <w:t>osobitn</w:t>
      </w:r>
      <w:r w:rsidR="002E5D43">
        <w:rPr>
          <w:rFonts w:ascii="Times New Roman" w:hAnsi="Times New Roman"/>
          <w:sz w:val="24"/>
          <w:szCs w:val="24"/>
        </w:rPr>
        <w:t xml:space="preserve">ého </w:t>
      </w:r>
      <w:r w:rsidRPr="00241684">
        <w:rPr>
          <w:rFonts w:ascii="Times New Roman" w:hAnsi="Times New Roman"/>
          <w:sz w:val="24"/>
          <w:szCs w:val="24"/>
        </w:rPr>
        <w:t>predpis</w:t>
      </w:r>
      <w:r w:rsidR="002E5D43">
        <w:rPr>
          <w:rFonts w:ascii="Times New Roman" w:hAnsi="Times New Roman"/>
          <w:sz w:val="24"/>
          <w:szCs w:val="24"/>
        </w:rPr>
        <w:t>u</w:t>
      </w:r>
      <w:r w:rsidRPr="00241684">
        <w:rPr>
          <w:rFonts w:ascii="Times New Roman" w:hAnsi="Times New Roman"/>
          <w:sz w:val="24"/>
          <w:szCs w:val="24"/>
        </w:rPr>
        <w:t>,</w:t>
      </w:r>
      <w:r w:rsidR="00863A54">
        <w:rPr>
          <w:rFonts w:ascii="Times New Roman" w:hAnsi="Times New Roman"/>
          <w:sz w:val="24"/>
          <w:szCs w:val="24"/>
        </w:rPr>
        <w:fldChar w:fldCharType="begin"/>
      </w:r>
      <w:r w:rsidR="00863A54">
        <w:rPr>
          <w:rFonts w:ascii="Times New Roman" w:hAnsi="Times New Roman"/>
          <w:sz w:val="24"/>
          <w:szCs w:val="24"/>
        </w:rPr>
        <w:instrText xml:space="preserve"> NOTEREF _Ref413310208 \f \h </w:instrText>
      </w:r>
      <w:r w:rsidR="00863A54">
        <w:rPr>
          <w:rFonts w:ascii="Times New Roman" w:hAnsi="Times New Roman"/>
          <w:sz w:val="24"/>
          <w:szCs w:val="24"/>
        </w:rPr>
        <w:fldChar w:fldCharType="separate"/>
      </w:r>
      <w:r w:rsidRPr="00A06B97" w:rsidR="00A06B97">
        <w:rPr>
          <w:rStyle w:val="FootnoteReference"/>
        </w:rPr>
        <w:t>61</w:t>
      </w:r>
      <w:r w:rsidR="00863A54">
        <w:rPr>
          <w:rFonts w:ascii="Times New Roman" w:hAnsi="Times New Roman"/>
          <w:sz w:val="24"/>
          <w:szCs w:val="24"/>
        </w:rPr>
        <w:fldChar w:fldCharType="end"/>
      </w:r>
      <w:r w:rsidRPr="00241684" w:rsidR="009A3C78">
        <w:rPr>
          <w:rFonts w:ascii="Times New Roman" w:hAnsi="Times New Roman"/>
          <w:sz w:val="24"/>
          <w:szCs w:val="24"/>
        </w:rPr>
        <w:t>)</w:t>
      </w:r>
    </w:p>
    <w:p w:rsidR="00A959E8" w:rsidRPr="00241684" w:rsidP="003D2000">
      <w:pPr>
        <w:pStyle w:val="pododsek"/>
        <w:numPr>
          <w:ilvl w:val="6"/>
          <w:numId w:val="116"/>
        </w:numPr>
        <w:tabs>
          <w:tab w:val="clear" w:pos="1304"/>
          <w:tab w:val="num" w:pos="1418"/>
          <w:tab w:val="clear" w:pos="5000"/>
        </w:tabs>
        <w:bidi w:val="0"/>
        <w:spacing w:after="120"/>
        <w:ind w:left="1440"/>
        <w:jc w:val="both"/>
        <w:rPr>
          <w:rFonts w:ascii="Times New Roman" w:hAnsi="Times New Roman"/>
          <w:sz w:val="24"/>
          <w:szCs w:val="24"/>
        </w:rPr>
      </w:pPr>
      <w:r w:rsidRPr="00241684" w:rsidR="001A6C61">
        <w:rPr>
          <w:rFonts w:ascii="Times New Roman" w:hAnsi="Times New Roman"/>
          <w:sz w:val="24"/>
          <w:szCs w:val="24"/>
        </w:rPr>
        <w:t xml:space="preserve">úrad dostal podnet od </w:t>
      </w:r>
      <w:r w:rsidRPr="00241684" w:rsidR="00C45C1E">
        <w:rPr>
          <w:rFonts w:ascii="Times New Roman" w:hAnsi="Times New Roman"/>
          <w:sz w:val="24"/>
          <w:szCs w:val="24"/>
        </w:rPr>
        <w:t xml:space="preserve">disciplinárnej komisie </w:t>
      </w:r>
      <w:r w:rsidR="007A1584">
        <w:rPr>
          <w:rFonts w:ascii="Times New Roman" w:hAnsi="Times New Roman"/>
          <w:sz w:val="24"/>
          <w:szCs w:val="24"/>
        </w:rPr>
        <w:t>komory</w:t>
      </w:r>
      <w:r w:rsidRPr="00241684" w:rsidR="001A6C61">
        <w:rPr>
          <w:rFonts w:ascii="Times New Roman" w:hAnsi="Times New Roman"/>
          <w:sz w:val="24"/>
          <w:szCs w:val="24"/>
        </w:rPr>
        <w:t xml:space="preserve"> podľa § </w:t>
      </w:r>
      <w:r w:rsidR="00C62C45">
        <w:rPr>
          <w:rFonts w:ascii="Times New Roman" w:hAnsi="Times New Roman"/>
          <w:sz w:val="24"/>
          <w:szCs w:val="24"/>
        </w:rPr>
        <w:t>50</w:t>
      </w:r>
      <w:r w:rsidRPr="00241684" w:rsidR="001A6C61">
        <w:rPr>
          <w:rFonts w:ascii="Times New Roman" w:hAnsi="Times New Roman"/>
          <w:sz w:val="24"/>
          <w:szCs w:val="24"/>
        </w:rPr>
        <w:t xml:space="preserve"> ods. 1</w:t>
      </w:r>
      <w:r w:rsidR="00C62C45">
        <w:rPr>
          <w:rFonts w:ascii="Times New Roman" w:hAnsi="Times New Roman"/>
          <w:sz w:val="24"/>
          <w:szCs w:val="24"/>
        </w:rPr>
        <w:t>2</w:t>
      </w:r>
      <w:r w:rsidRPr="00241684" w:rsidR="001A6C61">
        <w:rPr>
          <w:rFonts w:ascii="Times New Roman" w:hAnsi="Times New Roman"/>
          <w:sz w:val="24"/>
          <w:szCs w:val="24"/>
        </w:rPr>
        <w:t>,</w:t>
      </w:r>
    </w:p>
    <w:p w:rsidR="00A959E8" w:rsidRPr="00241684" w:rsidP="003D2000">
      <w:pPr>
        <w:pStyle w:val="pododsek"/>
        <w:numPr>
          <w:ilvl w:val="0"/>
          <w:numId w:val="114"/>
        </w:numPr>
        <w:tabs>
          <w:tab w:val="clear" w:pos="720"/>
          <w:tab w:val="clear" w:pos="1304"/>
        </w:tabs>
        <w:bidi w:val="0"/>
        <w:spacing w:after="120"/>
        <w:ind w:left="1077" w:hanging="357"/>
        <w:jc w:val="both"/>
        <w:rPr>
          <w:rFonts w:ascii="Times New Roman" w:hAnsi="Times New Roman"/>
          <w:sz w:val="24"/>
          <w:szCs w:val="24"/>
        </w:rPr>
      </w:pPr>
      <w:r w:rsidRPr="00241684">
        <w:rPr>
          <w:rFonts w:ascii="Times New Roman" w:hAnsi="Times New Roman"/>
          <w:sz w:val="24"/>
          <w:szCs w:val="24"/>
        </w:rPr>
        <w:t xml:space="preserve">pokutu do 10 000 eur, ak ide o fyzickú osobu </w:t>
      </w:r>
      <w:r w:rsidRPr="00241684" w:rsidR="00E73E9D">
        <w:rPr>
          <w:rFonts w:ascii="Times New Roman" w:hAnsi="Times New Roman"/>
          <w:sz w:val="24"/>
          <w:szCs w:val="24"/>
        </w:rPr>
        <w:t xml:space="preserve">za nesplnenie povinností ustanovených v </w:t>
      </w:r>
      <w:r w:rsidRPr="00241684" w:rsidR="00661088">
        <w:rPr>
          <w:rFonts w:ascii="Times New Roman" w:hAnsi="Times New Roman"/>
          <w:sz w:val="24"/>
          <w:szCs w:val="24"/>
        </w:rPr>
        <w:t xml:space="preserve">§ 12 ods. 6, </w:t>
      </w:r>
      <w:r w:rsidRPr="00241684" w:rsidR="00E73E9D">
        <w:rPr>
          <w:rFonts w:ascii="Times New Roman" w:hAnsi="Times New Roman"/>
          <w:sz w:val="24"/>
          <w:szCs w:val="24"/>
        </w:rPr>
        <w:t xml:space="preserve">§ 21 </w:t>
      </w:r>
      <w:r w:rsidRPr="00241684">
        <w:rPr>
          <w:rFonts w:ascii="Times New Roman" w:hAnsi="Times New Roman"/>
          <w:sz w:val="24"/>
          <w:szCs w:val="24"/>
        </w:rPr>
        <w:t>a</w:t>
      </w:r>
      <w:r w:rsidRPr="00241684" w:rsidR="00816972">
        <w:rPr>
          <w:rFonts w:ascii="Times New Roman" w:hAnsi="Times New Roman"/>
          <w:sz w:val="24"/>
          <w:szCs w:val="24"/>
        </w:rPr>
        <w:t> osobitnom predpise</w:t>
      </w:r>
      <w:r w:rsidRPr="00241684" w:rsidR="00816972">
        <w:rPr>
          <w:rFonts w:ascii="Times New Roman" w:hAnsi="Times New Roman"/>
          <w:sz w:val="24"/>
          <w:szCs w:val="24"/>
        </w:rPr>
        <w:fldChar w:fldCharType="begin"/>
      </w:r>
      <w:r w:rsidRPr="00241684" w:rsidR="00816972">
        <w:rPr>
          <w:rFonts w:ascii="Times New Roman" w:hAnsi="Times New Roman"/>
          <w:sz w:val="24"/>
          <w:szCs w:val="24"/>
        </w:rPr>
        <w:instrText xml:space="preserve"> NOTEREF _Ref412722414 \f \h </w:instrText>
      </w:r>
      <w:r w:rsidRPr="00241684" w:rsidR="00816972">
        <w:rPr>
          <w:rFonts w:ascii="Times New Roman" w:hAnsi="Times New Roman"/>
          <w:sz w:val="24"/>
          <w:szCs w:val="24"/>
        </w:rPr>
        <w:instrText xml:space="preserve"> \* MERGEFORMAT </w:instrText>
      </w:r>
      <w:r w:rsidRPr="00241684" w:rsidR="00816972">
        <w:rPr>
          <w:rFonts w:ascii="Times New Roman" w:hAnsi="Times New Roman"/>
          <w:sz w:val="24"/>
          <w:szCs w:val="24"/>
        </w:rPr>
        <w:fldChar w:fldCharType="separate"/>
      </w:r>
      <w:r w:rsidRPr="00A06B97" w:rsidR="00A06B97">
        <w:rPr>
          <w:rStyle w:val="FootnoteReference"/>
          <w:rFonts w:ascii="Times New Roman" w:hAnsi="Times New Roman"/>
          <w:sz w:val="24"/>
          <w:szCs w:val="24"/>
        </w:rPr>
        <w:t>1</w:t>
      </w:r>
      <w:r w:rsidRPr="00241684" w:rsidR="00816972">
        <w:rPr>
          <w:rFonts w:ascii="Times New Roman" w:hAnsi="Times New Roman"/>
          <w:sz w:val="24"/>
          <w:szCs w:val="24"/>
        </w:rPr>
        <w:fldChar w:fldCharType="end"/>
      </w:r>
      <w:r w:rsidRPr="00241684" w:rsidR="00816972">
        <w:rPr>
          <w:rFonts w:ascii="Times New Roman" w:hAnsi="Times New Roman"/>
          <w:sz w:val="24"/>
          <w:szCs w:val="24"/>
        </w:rPr>
        <w:t>)</w:t>
      </w:r>
      <w:r w:rsidRPr="00241684">
        <w:rPr>
          <w:rFonts w:ascii="Times New Roman" w:hAnsi="Times New Roman"/>
          <w:sz w:val="24"/>
          <w:szCs w:val="24"/>
        </w:rPr>
        <w:t> do 30 000 eur, ak ide o právnickú osobu za nesplnenie povinností ustanovených v</w:t>
      </w:r>
      <w:r w:rsidRPr="00241684" w:rsidR="00661088">
        <w:rPr>
          <w:rFonts w:ascii="Times New Roman" w:hAnsi="Times New Roman"/>
          <w:sz w:val="24"/>
          <w:szCs w:val="24"/>
        </w:rPr>
        <w:t xml:space="preserve"> § 12 ods. 6,</w:t>
      </w:r>
      <w:r w:rsidRPr="00241684">
        <w:rPr>
          <w:rFonts w:ascii="Times New Roman" w:hAnsi="Times New Roman"/>
          <w:sz w:val="24"/>
          <w:szCs w:val="24"/>
        </w:rPr>
        <w:t xml:space="preserve"> § </w:t>
      </w:r>
      <w:r w:rsidRPr="00241684" w:rsidR="00E73E9D">
        <w:rPr>
          <w:rFonts w:ascii="Times New Roman" w:hAnsi="Times New Roman"/>
          <w:sz w:val="24"/>
          <w:szCs w:val="24"/>
        </w:rPr>
        <w:t xml:space="preserve">34 ods. 1 až </w:t>
      </w:r>
      <w:r w:rsidR="00E5618B">
        <w:rPr>
          <w:rFonts w:ascii="Times New Roman" w:hAnsi="Times New Roman"/>
          <w:sz w:val="24"/>
          <w:szCs w:val="24"/>
        </w:rPr>
        <w:t>4</w:t>
      </w:r>
      <w:r w:rsidRPr="00241684" w:rsidR="00816972">
        <w:rPr>
          <w:rFonts w:ascii="Times New Roman" w:hAnsi="Times New Roman"/>
          <w:sz w:val="24"/>
          <w:szCs w:val="24"/>
        </w:rPr>
        <w:t xml:space="preserve"> a osobitnom predpise,</w:t>
      </w:r>
      <w:r w:rsidRPr="00241684" w:rsidR="00816972">
        <w:rPr>
          <w:rFonts w:ascii="Times New Roman" w:hAnsi="Times New Roman"/>
          <w:sz w:val="24"/>
          <w:szCs w:val="24"/>
        </w:rPr>
        <w:fldChar w:fldCharType="begin"/>
      </w:r>
      <w:r w:rsidRPr="00241684" w:rsidR="00816972">
        <w:rPr>
          <w:rFonts w:ascii="Times New Roman" w:hAnsi="Times New Roman"/>
          <w:sz w:val="24"/>
          <w:szCs w:val="24"/>
        </w:rPr>
        <w:instrText xml:space="preserve"> NOTEREF _Ref412722414 \f \h </w:instrText>
      </w:r>
      <w:r w:rsidRPr="00241684" w:rsidR="00816972">
        <w:rPr>
          <w:rFonts w:ascii="Times New Roman" w:hAnsi="Times New Roman"/>
          <w:sz w:val="24"/>
          <w:szCs w:val="24"/>
        </w:rPr>
        <w:instrText xml:space="preserve"> \* MERGEFORMAT </w:instrText>
      </w:r>
      <w:r w:rsidRPr="00241684" w:rsidR="00816972">
        <w:rPr>
          <w:rFonts w:ascii="Times New Roman" w:hAnsi="Times New Roman"/>
          <w:sz w:val="24"/>
          <w:szCs w:val="24"/>
        </w:rPr>
        <w:fldChar w:fldCharType="separate"/>
      </w:r>
      <w:r w:rsidRPr="00A06B97" w:rsidR="00A06B97">
        <w:rPr>
          <w:rStyle w:val="FootnoteReference"/>
          <w:rFonts w:ascii="Times New Roman" w:hAnsi="Times New Roman"/>
          <w:sz w:val="24"/>
          <w:szCs w:val="24"/>
        </w:rPr>
        <w:t>1</w:t>
      </w:r>
      <w:r w:rsidRPr="00241684" w:rsidR="00816972">
        <w:rPr>
          <w:rFonts w:ascii="Times New Roman" w:hAnsi="Times New Roman"/>
          <w:sz w:val="24"/>
          <w:szCs w:val="24"/>
        </w:rPr>
        <w:fldChar w:fldCharType="end"/>
      </w:r>
      <w:r w:rsidRPr="00241684" w:rsidR="00816972">
        <w:rPr>
          <w:rFonts w:ascii="Times New Roman" w:hAnsi="Times New Roman"/>
          <w:sz w:val="24"/>
          <w:szCs w:val="24"/>
        </w:rPr>
        <w:t>)</w:t>
      </w:r>
      <w:r w:rsidRPr="00241684" w:rsidR="00E73E9D">
        <w:rPr>
          <w:rFonts w:ascii="Times New Roman" w:hAnsi="Times New Roman"/>
          <w:sz w:val="24"/>
          <w:szCs w:val="24"/>
        </w:rPr>
        <w:t xml:space="preserve"> </w:t>
      </w:r>
    </w:p>
    <w:p w:rsidR="00D35DA9" w:rsidRPr="00241684" w:rsidP="003D2000">
      <w:pPr>
        <w:pStyle w:val="pododsek"/>
        <w:numPr>
          <w:ilvl w:val="0"/>
          <w:numId w:val="114"/>
        </w:numPr>
        <w:tabs>
          <w:tab w:val="num" w:pos="0"/>
          <w:tab w:val="clear" w:pos="720"/>
          <w:tab w:val="clear" w:pos="1304"/>
        </w:tabs>
        <w:bidi w:val="0"/>
        <w:spacing w:after="120"/>
        <w:ind w:left="1077" w:hanging="357"/>
        <w:jc w:val="both"/>
        <w:rPr>
          <w:rFonts w:ascii="Times New Roman" w:hAnsi="Times New Roman"/>
          <w:sz w:val="24"/>
          <w:szCs w:val="24"/>
        </w:rPr>
      </w:pPr>
      <w:r w:rsidRPr="00241684">
        <w:rPr>
          <w:rFonts w:ascii="Times New Roman" w:hAnsi="Times New Roman"/>
          <w:sz w:val="24"/>
          <w:szCs w:val="24"/>
        </w:rPr>
        <w:t>dočasný zákaz v trvaní do troch rokov</w:t>
      </w:r>
    </w:p>
    <w:p w:rsidR="00D35DA9" w:rsidRPr="00241684" w:rsidP="00AF0B00">
      <w:pPr>
        <w:pStyle w:val="pododsek"/>
        <w:numPr>
          <w:ilvl w:val="0"/>
          <w:numId w:val="0"/>
        </w:numPr>
        <w:tabs>
          <w:tab w:val="clear" w:pos="1304"/>
        </w:tabs>
        <w:bidi w:val="0"/>
        <w:spacing w:after="120"/>
        <w:ind w:left="1304" w:hanging="283"/>
        <w:jc w:val="both"/>
        <w:rPr>
          <w:rFonts w:ascii="Times New Roman" w:hAnsi="Times New Roman"/>
          <w:sz w:val="24"/>
          <w:szCs w:val="24"/>
        </w:rPr>
      </w:pPr>
      <w:r w:rsidR="00B36D9F">
        <w:rPr>
          <w:rFonts w:ascii="Times New Roman" w:hAnsi="Times New Roman"/>
          <w:sz w:val="24"/>
          <w:szCs w:val="24"/>
        </w:rPr>
        <w:t xml:space="preserve">1. </w:t>
      </w:r>
      <w:r w:rsidRPr="00241684">
        <w:rPr>
          <w:rFonts w:ascii="Times New Roman" w:hAnsi="Times New Roman"/>
          <w:sz w:val="24"/>
          <w:szCs w:val="24"/>
        </w:rPr>
        <w:t xml:space="preserve">pre člena audítorskej </w:t>
      </w:r>
      <w:r w:rsidRPr="00241684" w:rsidR="00363C18">
        <w:rPr>
          <w:rFonts w:ascii="Times New Roman" w:hAnsi="Times New Roman"/>
          <w:sz w:val="24"/>
          <w:szCs w:val="24"/>
        </w:rPr>
        <w:t xml:space="preserve"> </w:t>
      </w:r>
      <w:r w:rsidRPr="00241684">
        <w:rPr>
          <w:rFonts w:ascii="Times New Roman" w:hAnsi="Times New Roman"/>
          <w:sz w:val="24"/>
          <w:szCs w:val="24"/>
        </w:rPr>
        <w:t>spoločnosti</w:t>
      </w:r>
      <w:r w:rsidRPr="00241684" w:rsidR="00363C18">
        <w:rPr>
          <w:rFonts w:ascii="Times New Roman" w:hAnsi="Times New Roman"/>
          <w:sz w:val="24"/>
          <w:szCs w:val="24"/>
        </w:rPr>
        <w:t xml:space="preserve"> </w:t>
      </w:r>
      <w:r w:rsidRPr="00241684">
        <w:rPr>
          <w:rFonts w:ascii="Times New Roman" w:hAnsi="Times New Roman"/>
          <w:sz w:val="24"/>
          <w:szCs w:val="24"/>
        </w:rPr>
        <w:t xml:space="preserve"> alebo člena</w:t>
      </w:r>
      <w:r w:rsidRPr="00241684" w:rsidR="00363C18">
        <w:rPr>
          <w:rFonts w:ascii="Times New Roman" w:hAnsi="Times New Roman"/>
          <w:sz w:val="24"/>
          <w:szCs w:val="24"/>
        </w:rPr>
        <w:t xml:space="preserve"> </w:t>
      </w:r>
      <w:r w:rsidRPr="00241684">
        <w:rPr>
          <w:rFonts w:ascii="Times New Roman" w:hAnsi="Times New Roman"/>
          <w:sz w:val="24"/>
          <w:szCs w:val="24"/>
        </w:rPr>
        <w:t xml:space="preserve"> správneho</w:t>
      </w:r>
      <w:r w:rsidRPr="00241684" w:rsidR="00363C18">
        <w:rPr>
          <w:rFonts w:ascii="Times New Roman" w:hAnsi="Times New Roman"/>
          <w:sz w:val="24"/>
          <w:szCs w:val="24"/>
        </w:rPr>
        <w:t xml:space="preserve">  orgánu</w:t>
      </w:r>
      <w:r w:rsidRPr="00241684">
        <w:rPr>
          <w:rFonts w:ascii="Times New Roman" w:hAnsi="Times New Roman"/>
          <w:sz w:val="24"/>
          <w:szCs w:val="24"/>
        </w:rPr>
        <w:t xml:space="preserve"> </w:t>
      </w:r>
      <w:r w:rsidRPr="00241684" w:rsidR="00363C18">
        <w:rPr>
          <w:rFonts w:ascii="Times New Roman" w:hAnsi="Times New Roman"/>
          <w:sz w:val="24"/>
          <w:szCs w:val="24"/>
        </w:rPr>
        <w:t xml:space="preserve"> </w:t>
      </w:r>
      <w:r w:rsidRPr="00241684">
        <w:rPr>
          <w:rFonts w:ascii="Times New Roman" w:hAnsi="Times New Roman"/>
          <w:sz w:val="24"/>
          <w:szCs w:val="24"/>
        </w:rPr>
        <w:t xml:space="preserve">alebo </w:t>
      </w:r>
      <w:r w:rsidRPr="00241684" w:rsidR="00363C18">
        <w:rPr>
          <w:rFonts w:ascii="Times New Roman" w:hAnsi="Times New Roman"/>
          <w:sz w:val="24"/>
          <w:szCs w:val="24"/>
        </w:rPr>
        <w:t xml:space="preserve"> </w:t>
      </w:r>
      <w:r w:rsidRPr="00241684">
        <w:rPr>
          <w:rFonts w:ascii="Times New Roman" w:hAnsi="Times New Roman"/>
          <w:sz w:val="24"/>
          <w:szCs w:val="24"/>
        </w:rPr>
        <w:t xml:space="preserve">riadiaceho </w:t>
      </w:r>
      <w:r w:rsidRPr="00241684" w:rsidR="00363C18">
        <w:rPr>
          <w:rFonts w:ascii="Times New Roman" w:hAnsi="Times New Roman"/>
          <w:sz w:val="24"/>
          <w:szCs w:val="24"/>
        </w:rPr>
        <w:t xml:space="preserve"> </w:t>
      </w:r>
      <w:r w:rsidRPr="00241684">
        <w:rPr>
          <w:rFonts w:ascii="Times New Roman" w:hAnsi="Times New Roman"/>
          <w:sz w:val="24"/>
          <w:szCs w:val="24"/>
        </w:rPr>
        <w:t xml:space="preserve">orgánu subjektu verejného záujmu vykonávať správne a riadiace funkcie v audítorskej spoločnosti alebo v subjekte verejného záujmu fyzickej osobe, ktorá preukazne zasahovala do výkonu </w:t>
      </w:r>
      <w:r w:rsidR="00AD078F">
        <w:rPr>
          <w:rFonts w:ascii="Times New Roman" w:hAnsi="Times New Roman"/>
          <w:sz w:val="24"/>
          <w:szCs w:val="24"/>
        </w:rPr>
        <w:t>štatutárneho auditu</w:t>
      </w:r>
      <w:r w:rsidRPr="00241684">
        <w:rPr>
          <w:rFonts w:ascii="Times New Roman" w:hAnsi="Times New Roman"/>
          <w:sz w:val="24"/>
          <w:szCs w:val="24"/>
        </w:rPr>
        <w:t xml:space="preserve"> alebo ovplyvňovala výsledok </w:t>
      </w:r>
      <w:r w:rsidR="00AD078F">
        <w:rPr>
          <w:rFonts w:ascii="Times New Roman" w:hAnsi="Times New Roman"/>
          <w:sz w:val="24"/>
          <w:szCs w:val="24"/>
        </w:rPr>
        <w:t>štatutárneho auditu</w:t>
      </w:r>
      <w:r w:rsidRPr="00241684">
        <w:rPr>
          <w:rFonts w:ascii="Times New Roman" w:hAnsi="Times New Roman"/>
          <w:sz w:val="24"/>
          <w:szCs w:val="24"/>
        </w:rPr>
        <w:t>,</w:t>
      </w:r>
    </w:p>
    <w:p w:rsidR="00D35DA9" w:rsidRPr="00241684" w:rsidP="00AF0B00">
      <w:pPr>
        <w:pStyle w:val="pododsek"/>
        <w:numPr>
          <w:ilvl w:val="0"/>
          <w:numId w:val="0"/>
        </w:numPr>
        <w:tabs>
          <w:tab w:val="num" w:pos="0"/>
          <w:tab w:val="clear" w:pos="1304"/>
        </w:tabs>
        <w:bidi w:val="0"/>
        <w:spacing w:after="120"/>
        <w:ind w:left="1304" w:hanging="283"/>
        <w:jc w:val="both"/>
        <w:rPr>
          <w:rFonts w:ascii="Times New Roman" w:hAnsi="Times New Roman"/>
          <w:sz w:val="24"/>
          <w:szCs w:val="24"/>
        </w:rPr>
      </w:pPr>
      <w:r w:rsidR="00B36D9F">
        <w:rPr>
          <w:rFonts w:ascii="Times New Roman" w:hAnsi="Times New Roman"/>
          <w:sz w:val="24"/>
          <w:szCs w:val="24"/>
        </w:rPr>
        <w:t xml:space="preserve">2. </w:t>
      </w:r>
      <w:r w:rsidRPr="00241684">
        <w:rPr>
          <w:rFonts w:ascii="Times New Roman" w:hAnsi="Times New Roman"/>
          <w:sz w:val="24"/>
          <w:szCs w:val="24"/>
        </w:rPr>
        <w:t xml:space="preserve">pre </w:t>
      </w:r>
      <w:r w:rsidR="000F4103">
        <w:rPr>
          <w:rFonts w:ascii="Times New Roman" w:hAnsi="Times New Roman"/>
          <w:sz w:val="24"/>
          <w:szCs w:val="24"/>
        </w:rPr>
        <w:t>štatutárneho audítora</w:t>
      </w:r>
      <w:r w:rsidRPr="00241684">
        <w:rPr>
          <w:rFonts w:ascii="Times New Roman" w:hAnsi="Times New Roman"/>
          <w:sz w:val="24"/>
          <w:szCs w:val="24"/>
        </w:rPr>
        <w:t xml:space="preserve">, audítorskú spoločnosť alebo kľúčového audítorského partnera vykonávať </w:t>
      </w:r>
      <w:r w:rsidR="00F32E56">
        <w:rPr>
          <w:rFonts w:ascii="Times New Roman" w:hAnsi="Times New Roman"/>
          <w:sz w:val="24"/>
          <w:szCs w:val="24"/>
        </w:rPr>
        <w:t xml:space="preserve">štatutárne </w:t>
      </w:r>
      <w:r w:rsidRPr="00241684">
        <w:rPr>
          <w:rFonts w:ascii="Times New Roman" w:hAnsi="Times New Roman"/>
          <w:sz w:val="24"/>
          <w:szCs w:val="24"/>
        </w:rPr>
        <w:t>audity alebo podpisovať správy audítora, ak opakovane porušil § 27</w:t>
      </w:r>
      <w:r w:rsidRPr="00241684" w:rsidR="00FB4C78">
        <w:rPr>
          <w:rFonts w:ascii="Times New Roman" w:hAnsi="Times New Roman"/>
          <w:sz w:val="24"/>
          <w:szCs w:val="24"/>
        </w:rPr>
        <w:t xml:space="preserve"> a osobitný predpis</w:t>
      </w:r>
      <w:r w:rsidR="004215EE">
        <w:rPr>
          <w:rFonts w:ascii="Times New Roman" w:hAnsi="Times New Roman"/>
          <w:sz w:val="24"/>
          <w:szCs w:val="24"/>
        </w:rPr>
        <w:t>,</w:t>
      </w:r>
      <w:r w:rsidR="00863A54">
        <w:rPr>
          <w:rFonts w:ascii="Times New Roman" w:hAnsi="Times New Roman"/>
          <w:sz w:val="24"/>
          <w:szCs w:val="24"/>
        </w:rPr>
        <w:fldChar w:fldCharType="begin"/>
      </w:r>
      <w:r w:rsidR="00863A54">
        <w:rPr>
          <w:rFonts w:ascii="Times New Roman" w:hAnsi="Times New Roman"/>
          <w:sz w:val="24"/>
          <w:szCs w:val="24"/>
        </w:rPr>
        <w:instrText xml:space="preserve"> NOTEREF _Ref413310208 \f \h </w:instrText>
      </w:r>
      <w:r w:rsidR="00863A54">
        <w:rPr>
          <w:rFonts w:ascii="Times New Roman" w:hAnsi="Times New Roman"/>
          <w:sz w:val="24"/>
          <w:szCs w:val="24"/>
        </w:rPr>
        <w:fldChar w:fldCharType="separate"/>
      </w:r>
      <w:r w:rsidRPr="00A06B97" w:rsidR="00A06B97">
        <w:rPr>
          <w:rStyle w:val="FootnoteReference"/>
        </w:rPr>
        <w:t>61</w:t>
      </w:r>
      <w:r w:rsidR="00863A54">
        <w:rPr>
          <w:rFonts w:ascii="Times New Roman" w:hAnsi="Times New Roman"/>
          <w:sz w:val="24"/>
          <w:szCs w:val="24"/>
        </w:rPr>
        <w:fldChar w:fldCharType="end"/>
      </w:r>
      <w:r w:rsidRPr="00241684" w:rsidR="00FB4C78">
        <w:rPr>
          <w:rFonts w:ascii="Times New Roman" w:hAnsi="Times New Roman"/>
          <w:sz w:val="24"/>
          <w:szCs w:val="24"/>
        </w:rPr>
        <w:t>)</w:t>
      </w:r>
    </w:p>
    <w:p w:rsidR="00230948" w:rsidRPr="00241684" w:rsidP="003D2000">
      <w:pPr>
        <w:pStyle w:val="pododsek"/>
        <w:numPr>
          <w:ilvl w:val="0"/>
          <w:numId w:val="114"/>
        </w:numPr>
        <w:tabs>
          <w:tab w:val="num" w:pos="0"/>
          <w:tab w:val="clear" w:pos="720"/>
          <w:tab w:val="clear" w:pos="1304"/>
        </w:tabs>
        <w:bidi w:val="0"/>
        <w:spacing w:after="120"/>
        <w:ind w:left="1077" w:hanging="357"/>
        <w:jc w:val="both"/>
        <w:rPr>
          <w:rFonts w:ascii="Times New Roman" w:hAnsi="Times New Roman"/>
          <w:sz w:val="24"/>
          <w:szCs w:val="24"/>
        </w:rPr>
      </w:pPr>
      <w:r w:rsidRPr="00241684">
        <w:rPr>
          <w:rFonts w:ascii="Times New Roman" w:hAnsi="Times New Roman"/>
          <w:sz w:val="24"/>
          <w:szCs w:val="24"/>
        </w:rPr>
        <w:t xml:space="preserve">pozastavenie licencie </w:t>
      </w:r>
      <w:r w:rsidR="00521C87">
        <w:rPr>
          <w:rFonts w:ascii="Times New Roman" w:hAnsi="Times New Roman"/>
          <w:sz w:val="24"/>
          <w:szCs w:val="24"/>
        </w:rPr>
        <w:t xml:space="preserve">štatutárnemu </w:t>
      </w:r>
      <w:r w:rsidRPr="00241684">
        <w:rPr>
          <w:rFonts w:ascii="Times New Roman" w:hAnsi="Times New Roman"/>
          <w:sz w:val="24"/>
          <w:szCs w:val="24"/>
        </w:rPr>
        <w:t>audítorovi a audítorskej spoločnosti, ak</w:t>
      </w:r>
      <w:r w:rsidRPr="00241684" w:rsidR="00C45C1E">
        <w:rPr>
          <w:rFonts w:ascii="Times New Roman" w:hAnsi="Times New Roman"/>
          <w:sz w:val="24"/>
          <w:szCs w:val="24"/>
        </w:rPr>
        <w:t xml:space="preserve"> uloženie sankcií podľa písmen a) až c) a e) neviedlo k náprave a protiprávny stav trvá naďalej,</w:t>
      </w:r>
    </w:p>
    <w:p w:rsidR="007D0B0C" w:rsidRPr="00241684" w:rsidP="003D2000">
      <w:pPr>
        <w:pStyle w:val="pododsek"/>
        <w:numPr>
          <w:ilvl w:val="0"/>
          <w:numId w:val="114"/>
        </w:numPr>
        <w:tabs>
          <w:tab w:val="num" w:pos="0"/>
          <w:tab w:val="clear" w:pos="720"/>
          <w:tab w:val="clear" w:pos="1304"/>
        </w:tabs>
        <w:bidi w:val="0"/>
        <w:spacing w:after="120"/>
        <w:ind w:left="1077" w:hanging="357"/>
        <w:jc w:val="both"/>
        <w:rPr>
          <w:rFonts w:ascii="Times New Roman" w:hAnsi="Times New Roman"/>
          <w:sz w:val="24"/>
          <w:szCs w:val="24"/>
        </w:rPr>
      </w:pPr>
      <w:r w:rsidRPr="00241684" w:rsidR="00581676">
        <w:rPr>
          <w:rFonts w:ascii="Times New Roman" w:hAnsi="Times New Roman"/>
          <w:sz w:val="24"/>
          <w:szCs w:val="24"/>
        </w:rPr>
        <w:t xml:space="preserve">vyčiarknutie </w:t>
      </w:r>
      <w:r w:rsidRPr="00241684" w:rsidR="00126A56">
        <w:rPr>
          <w:rFonts w:ascii="Times New Roman" w:hAnsi="Times New Roman"/>
          <w:sz w:val="24"/>
          <w:szCs w:val="24"/>
        </w:rPr>
        <w:t xml:space="preserve"> </w:t>
      </w:r>
      <w:r w:rsidR="000F4103">
        <w:rPr>
          <w:rFonts w:ascii="Times New Roman" w:hAnsi="Times New Roman"/>
          <w:sz w:val="24"/>
          <w:szCs w:val="24"/>
        </w:rPr>
        <w:t>štatutárneho audítora</w:t>
      </w:r>
      <w:r w:rsidRPr="00241684" w:rsidR="00126A56">
        <w:rPr>
          <w:rFonts w:ascii="Times New Roman" w:hAnsi="Times New Roman"/>
          <w:sz w:val="24"/>
          <w:szCs w:val="24"/>
        </w:rPr>
        <w:t xml:space="preserve"> a audítorskej spoločnosti  </w:t>
      </w:r>
      <w:r w:rsidRPr="00241684" w:rsidR="006B3042">
        <w:rPr>
          <w:rFonts w:ascii="Times New Roman" w:hAnsi="Times New Roman"/>
          <w:sz w:val="24"/>
          <w:szCs w:val="24"/>
        </w:rPr>
        <w:t>z príslušného zoznamu</w:t>
      </w:r>
      <w:r w:rsidRPr="00241684" w:rsidR="006B3042">
        <w:rPr>
          <w:rFonts w:ascii="Times New Roman" w:hAnsi="Times New Roman"/>
          <w:color w:val="FF0000"/>
          <w:sz w:val="24"/>
          <w:szCs w:val="24"/>
        </w:rPr>
        <w:t xml:space="preserve"> </w:t>
      </w:r>
      <w:r w:rsidRPr="00241684" w:rsidR="00126A56">
        <w:rPr>
          <w:rFonts w:ascii="Times New Roman" w:hAnsi="Times New Roman"/>
          <w:sz w:val="24"/>
          <w:szCs w:val="24"/>
        </w:rPr>
        <w:t>za neplnenie povinností</w:t>
      </w:r>
      <w:r w:rsidRPr="00241684" w:rsidR="00CF644C">
        <w:rPr>
          <w:rFonts w:ascii="Times New Roman" w:hAnsi="Times New Roman"/>
          <w:sz w:val="24"/>
          <w:szCs w:val="24"/>
        </w:rPr>
        <w:t>, ak</w:t>
      </w:r>
      <w:r w:rsidRPr="00241684" w:rsidR="00126A56">
        <w:rPr>
          <w:rFonts w:ascii="Times New Roman" w:hAnsi="Times New Roman"/>
          <w:sz w:val="24"/>
          <w:szCs w:val="24"/>
        </w:rPr>
        <w:t xml:space="preserve"> </w:t>
      </w:r>
      <w:r w:rsidRPr="00241684" w:rsidR="00C45C1E">
        <w:rPr>
          <w:rFonts w:ascii="Times New Roman" w:hAnsi="Times New Roman"/>
          <w:sz w:val="24"/>
          <w:szCs w:val="24"/>
        </w:rPr>
        <w:t>uloženie sankcií podľa písmena f) neviedlo k náprave a protiprávny stav trvá naďalej.</w:t>
      </w:r>
    </w:p>
    <w:p w:rsidR="003D3879" w:rsidRPr="00241684" w:rsidP="00134B14">
      <w:pPr>
        <w:numPr>
          <w:numId w:val="137"/>
        </w:numPr>
        <w:tabs>
          <w:tab w:val="clear" w:pos="360"/>
        </w:tabs>
        <w:bidi w:val="0"/>
        <w:spacing w:after="120"/>
        <w:ind w:left="0" w:firstLine="284"/>
        <w:jc w:val="both"/>
        <w:rPr>
          <w:rFonts w:ascii="Times New Roman" w:hAnsi="Times New Roman"/>
          <w:sz w:val="24"/>
        </w:rPr>
      </w:pPr>
      <w:r w:rsidRPr="00241684">
        <w:rPr>
          <w:rFonts w:ascii="Times New Roman" w:hAnsi="Times New Roman"/>
          <w:sz w:val="24"/>
        </w:rPr>
        <w:t xml:space="preserve">Ak úrad zistí pri výkone dohľadu závažné nedostatky v činnosti </w:t>
      </w:r>
      <w:r w:rsidR="007A1584">
        <w:rPr>
          <w:rFonts w:ascii="Times New Roman" w:hAnsi="Times New Roman"/>
          <w:sz w:val="24"/>
        </w:rPr>
        <w:t>komory</w:t>
      </w:r>
      <w:r w:rsidRPr="00241684">
        <w:rPr>
          <w:rFonts w:ascii="Times New Roman" w:hAnsi="Times New Roman"/>
          <w:sz w:val="24"/>
        </w:rPr>
        <w:t xml:space="preserve"> pri dodržiavaní ustanovení </w:t>
      </w:r>
      <w:r w:rsidRPr="00241684" w:rsidR="00431A9E">
        <w:rPr>
          <w:rFonts w:ascii="Times New Roman" w:hAnsi="Times New Roman"/>
          <w:sz w:val="24"/>
        </w:rPr>
        <w:t>§ 1</w:t>
      </w:r>
      <w:r w:rsidRPr="00241684" w:rsidR="00D35DA9">
        <w:rPr>
          <w:rFonts w:ascii="Times New Roman" w:hAnsi="Times New Roman"/>
          <w:sz w:val="24"/>
        </w:rPr>
        <w:t>3</w:t>
      </w:r>
      <w:r w:rsidRPr="00241684" w:rsidR="00431A9E">
        <w:rPr>
          <w:rFonts w:ascii="Times New Roman" w:hAnsi="Times New Roman"/>
          <w:sz w:val="24"/>
        </w:rPr>
        <w:t xml:space="preserve"> ods. 1</w:t>
      </w:r>
      <w:r w:rsidRPr="00241684" w:rsidR="00834563">
        <w:rPr>
          <w:rFonts w:ascii="Times New Roman" w:hAnsi="Times New Roman"/>
          <w:sz w:val="24"/>
        </w:rPr>
        <w:t xml:space="preserve"> až</w:t>
      </w:r>
      <w:r w:rsidRPr="00241684" w:rsidR="009D4405">
        <w:rPr>
          <w:rFonts w:ascii="Times New Roman" w:hAnsi="Times New Roman"/>
          <w:sz w:val="24"/>
        </w:rPr>
        <w:t xml:space="preserve"> 4,</w:t>
      </w:r>
      <w:r w:rsidRPr="00241684" w:rsidR="00834563">
        <w:rPr>
          <w:rFonts w:ascii="Times New Roman" w:hAnsi="Times New Roman"/>
          <w:sz w:val="24"/>
        </w:rPr>
        <w:t xml:space="preserve"> 7 až</w:t>
      </w:r>
      <w:r w:rsidRPr="00241684" w:rsidR="009D4405">
        <w:rPr>
          <w:rFonts w:ascii="Times New Roman" w:hAnsi="Times New Roman"/>
          <w:sz w:val="24"/>
        </w:rPr>
        <w:t xml:space="preserve"> 10</w:t>
      </w:r>
      <w:r w:rsidRPr="00241684" w:rsidR="00431A9E">
        <w:rPr>
          <w:rFonts w:ascii="Times New Roman" w:hAnsi="Times New Roman"/>
          <w:sz w:val="24"/>
        </w:rPr>
        <w:t xml:space="preserve">, </w:t>
      </w:r>
      <w:r w:rsidRPr="00241684" w:rsidR="00834563">
        <w:rPr>
          <w:rFonts w:ascii="Times New Roman" w:hAnsi="Times New Roman"/>
          <w:sz w:val="24"/>
        </w:rPr>
        <w:t xml:space="preserve"> § 1</w:t>
      </w:r>
      <w:r w:rsidRPr="00241684" w:rsidR="00D35DA9">
        <w:rPr>
          <w:rFonts w:ascii="Times New Roman" w:hAnsi="Times New Roman"/>
          <w:sz w:val="24"/>
        </w:rPr>
        <w:t>4</w:t>
      </w:r>
      <w:r w:rsidRPr="00241684" w:rsidR="00834563">
        <w:rPr>
          <w:rFonts w:ascii="Times New Roman" w:hAnsi="Times New Roman"/>
          <w:sz w:val="24"/>
        </w:rPr>
        <w:t xml:space="preserve"> ods. 1, </w:t>
      </w:r>
      <w:r w:rsidRPr="00241684" w:rsidR="00431A9E">
        <w:rPr>
          <w:rFonts w:ascii="Times New Roman" w:hAnsi="Times New Roman"/>
          <w:sz w:val="24"/>
        </w:rPr>
        <w:t xml:space="preserve">§ </w:t>
      </w:r>
      <w:r w:rsidRPr="00241684" w:rsidR="009D4405">
        <w:rPr>
          <w:rFonts w:ascii="Times New Roman" w:hAnsi="Times New Roman"/>
          <w:sz w:val="24"/>
        </w:rPr>
        <w:t>3</w:t>
      </w:r>
      <w:r w:rsidRPr="00241684" w:rsidR="009F6585">
        <w:rPr>
          <w:rFonts w:ascii="Times New Roman" w:hAnsi="Times New Roman"/>
          <w:sz w:val="24"/>
        </w:rPr>
        <w:t>5</w:t>
      </w:r>
      <w:r w:rsidRPr="00241684" w:rsidR="009D4405">
        <w:rPr>
          <w:rFonts w:ascii="Times New Roman" w:hAnsi="Times New Roman"/>
          <w:sz w:val="24"/>
        </w:rPr>
        <w:t xml:space="preserve"> ods. 3 až </w:t>
      </w:r>
      <w:r w:rsidRPr="00241684" w:rsidR="009F6585">
        <w:rPr>
          <w:rFonts w:ascii="Times New Roman" w:hAnsi="Times New Roman"/>
          <w:sz w:val="24"/>
        </w:rPr>
        <w:t>6, 8 a</w:t>
      </w:r>
      <w:r w:rsidRPr="00241684" w:rsidR="009D4405">
        <w:rPr>
          <w:rFonts w:ascii="Times New Roman" w:hAnsi="Times New Roman"/>
          <w:sz w:val="24"/>
        </w:rPr>
        <w:t> </w:t>
      </w:r>
      <w:r w:rsidRPr="00241684" w:rsidR="009F6585">
        <w:rPr>
          <w:rFonts w:ascii="Times New Roman" w:hAnsi="Times New Roman"/>
          <w:sz w:val="24"/>
        </w:rPr>
        <w:t>9</w:t>
      </w:r>
      <w:r w:rsidRPr="00241684" w:rsidR="009D4405">
        <w:rPr>
          <w:rFonts w:ascii="Times New Roman" w:hAnsi="Times New Roman"/>
          <w:sz w:val="24"/>
        </w:rPr>
        <w:t xml:space="preserve">, </w:t>
      </w:r>
      <w:r w:rsidRPr="00241684" w:rsidR="00431A9E">
        <w:rPr>
          <w:rFonts w:ascii="Times New Roman" w:hAnsi="Times New Roman"/>
          <w:sz w:val="24"/>
        </w:rPr>
        <w:t xml:space="preserve"> § </w:t>
      </w:r>
      <w:r w:rsidRPr="00241684" w:rsidR="00D35DA9">
        <w:rPr>
          <w:rFonts w:ascii="Times New Roman" w:hAnsi="Times New Roman"/>
          <w:sz w:val="24"/>
        </w:rPr>
        <w:t>4</w:t>
      </w:r>
      <w:r w:rsidRPr="00241684" w:rsidR="009F6585">
        <w:rPr>
          <w:rFonts w:ascii="Times New Roman" w:hAnsi="Times New Roman"/>
          <w:sz w:val="24"/>
        </w:rPr>
        <w:t>3</w:t>
      </w:r>
      <w:r w:rsidRPr="00241684" w:rsidR="009D4405">
        <w:rPr>
          <w:rFonts w:ascii="Times New Roman" w:hAnsi="Times New Roman"/>
          <w:sz w:val="24"/>
        </w:rPr>
        <w:t xml:space="preserve"> ods. 8</w:t>
      </w:r>
      <w:r w:rsidRPr="00241684" w:rsidR="009F6585">
        <w:rPr>
          <w:rFonts w:ascii="Times New Roman" w:hAnsi="Times New Roman"/>
          <w:sz w:val="24"/>
        </w:rPr>
        <w:t>,</w:t>
      </w:r>
      <w:r w:rsidRPr="00241684" w:rsidR="009D4405">
        <w:rPr>
          <w:rFonts w:ascii="Times New Roman" w:hAnsi="Times New Roman"/>
          <w:sz w:val="24"/>
        </w:rPr>
        <w:t> </w:t>
      </w:r>
      <w:r w:rsidRPr="00241684" w:rsidR="009F6585">
        <w:rPr>
          <w:rFonts w:ascii="Times New Roman" w:hAnsi="Times New Roman"/>
          <w:sz w:val="24"/>
        </w:rPr>
        <w:t xml:space="preserve">§ </w:t>
      </w:r>
      <w:r w:rsidRPr="00241684" w:rsidR="009D4405">
        <w:rPr>
          <w:rFonts w:ascii="Times New Roman" w:hAnsi="Times New Roman"/>
          <w:sz w:val="24"/>
        </w:rPr>
        <w:t>4</w:t>
      </w:r>
      <w:r w:rsidRPr="00241684" w:rsidR="009F6585">
        <w:rPr>
          <w:rFonts w:ascii="Times New Roman" w:hAnsi="Times New Roman"/>
          <w:sz w:val="24"/>
        </w:rPr>
        <w:t>5</w:t>
      </w:r>
      <w:r w:rsidRPr="00241684" w:rsidR="009D4405">
        <w:rPr>
          <w:rFonts w:ascii="Times New Roman" w:hAnsi="Times New Roman"/>
          <w:sz w:val="24"/>
        </w:rPr>
        <w:t xml:space="preserve"> ods. 2, </w:t>
      </w:r>
      <w:r w:rsidRPr="00241684" w:rsidR="00BD2412">
        <w:rPr>
          <w:rFonts w:ascii="Times New Roman" w:hAnsi="Times New Roman"/>
          <w:sz w:val="24"/>
        </w:rPr>
        <w:t xml:space="preserve">§ </w:t>
      </w:r>
      <w:r w:rsidR="00C62C45">
        <w:rPr>
          <w:rFonts w:ascii="Times New Roman" w:hAnsi="Times New Roman"/>
          <w:sz w:val="24"/>
        </w:rPr>
        <w:t>50</w:t>
      </w:r>
      <w:r w:rsidRPr="00241684" w:rsidR="00BD2412">
        <w:rPr>
          <w:rFonts w:ascii="Times New Roman" w:hAnsi="Times New Roman"/>
          <w:sz w:val="24"/>
        </w:rPr>
        <w:t xml:space="preserve"> ods. </w:t>
      </w:r>
      <w:r w:rsidR="00C62C45">
        <w:rPr>
          <w:rFonts w:ascii="Times New Roman" w:hAnsi="Times New Roman"/>
          <w:sz w:val="24"/>
        </w:rPr>
        <w:t>1</w:t>
      </w:r>
      <w:r w:rsidRPr="00241684" w:rsidR="00BD2412">
        <w:rPr>
          <w:rFonts w:ascii="Times New Roman" w:hAnsi="Times New Roman"/>
          <w:sz w:val="24"/>
        </w:rPr>
        <w:t xml:space="preserve"> až </w:t>
      </w:r>
      <w:r w:rsidR="00C62C45">
        <w:rPr>
          <w:rFonts w:ascii="Times New Roman" w:hAnsi="Times New Roman"/>
          <w:sz w:val="24"/>
        </w:rPr>
        <w:t>5</w:t>
      </w:r>
      <w:r w:rsidRPr="00241684" w:rsidR="00BD2412">
        <w:rPr>
          <w:rFonts w:ascii="Times New Roman" w:hAnsi="Times New Roman"/>
          <w:sz w:val="24"/>
        </w:rPr>
        <w:t xml:space="preserve">, </w:t>
      </w:r>
      <w:r w:rsidR="000115C0">
        <w:rPr>
          <w:rFonts w:ascii="Times New Roman" w:hAnsi="Times New Roman"/>
          <w:sz w:val="24"/>
        </w:rPr>
        <w:t>7</w:t>
      </w:r>
      <w:r w:rsidRPr="00241684" w:rsidR="00BD2412">
        <w:rPr>
          <w:rFonts w:ascii="Times New Roman" w:hAnsi="Times New Roman"/>
          <w:sz w:val="24"/>
        </w:rPr>
        <w:t xml:space="preserve">, </w:t>
      </w:r>
      <w:r w:rsidR="000115C0">
        <w:rPr>
          <w:rFonts w:ascii="Times New Roman" w:hAnsi="Times New Roman"/>
          <w:sz w:val="24"/>
        </w:rPr>
        <w:t>9</w:t>
      </w:r>
      <w:r w:rsidRPr="00241684" w:rsidR="0017710B">
        <w:rPr>
          <w:rFonts w:ascii="Times New Roman" w:hAnsi="Times New Roman"/>
          <w:sz w:val="24"/>
        </w:rPr>
        <w:t>,</w:t>
      </w:r>
      <w:r w:rsidRPr="00241684" w:rsidR="00BD2412">
        <w:rPr>
          <w:rFonts w:ascii="Times New Roman" w:hAnsi="Times New Roman"/>
          <w:sz w:val="24"/>
        </w:rPr>
        <w:t> </w:t>
      </w:r>
      <w:r w:rsidR="000115C0">
        <w:rPr>
          <w:rFonts w:ascii="Times New Roman" w:hAnsi="Times New Roman"/>
          <w:sz w:val="24"/>
        </w:rPr>
        <w:t>12</w:t>
      </w:r>
      <w:r w:rsidRPr="00241684" w:rsidR="0017710B">
        <w:rPr>
          <w:rFonts w:ascii="Times New Roman" w:hAnsi="Times New Roman"/>
          <w:sz w:val="24"/>
        </w:rPr>
        <w:t xml:space="preserve"> a </w:t>
      </w:r>
      <w:r w:rsidR="000115C0">
        <w:rPr>
          <w:rFonts w:ascii="Times New Roman" w:hAnsi="Times New Roman"/>
          <w:sz w:val="24"/>
        </w:rPr>
        <w:t>14</w:t>
      </w:r>
      <w:r w:rsidRPr="00241684" w:rsidR="00BD2412">
        <w:rPr>
          <w:rFonts w:ascii="Times New Roman" w:hAnsi="Times New Roman"/>
          <w:sz w:val="24"/>
        </w:rPr>
        <w:t xml:space="preserve"> a</w:t>
      </w:r>
      <w:r w:rsidRPr="00241684" w:rsidR="009D4405">
        <w:rPr>
          <w:rFonts w:ascii="Times New Roman" w:hAnsi="Times New Roman"/>
          <w:sz w:val="24"/>
        </w:rPr>
        <w:t> </w:t>
      </w:r>
      <w:r w:rsidRPr="00241684" w:rsidR="002C2C31">
        <w:rPr>
          <w:rFonts w:ascii="Times New Roman" w:hAnsi="Times New Roman"/>
          <w:sz w:val="24"/>
        </w:rPr>
        <w:t xml:space="preserve"> </w:t>
      </w:r>
      <w:r w:rsidRPr="006D29AD" w:rsidR="002C2C31">
        <w:rPr>
          <w:rFonts w:ascii="Times New Roman" w:hAnsi="Times New Roman"/>
          <w:sz w:val="24"/>
        </w:rPr>
        <w:t xml:space="preserve">§ </w:t>
      </w:r>
      <w:r w:rsidRPr="006D29AD" w:rsidR="00BD2412">
        <w:rPr>
          <w:rFonts w:ascii="Times New Roman" w:hAnsi="Times New Roman"/>
          <w:sz w:val="24"/>
        </w:rPr>
        <w:t>7</w:t>
      </w:r>
      <w:r w:rsidRPr="006D29AD" w:rsidR="001313E7">
        <w:rPr>
          <w:rFonts w:ascii="Times New Roman" w:hAnsi="Times New Roman"/>
          <w:sz w:val="24"/>
        </w:rPr>
        <w:t>2</w:t>
      </w:r>
      <w:r w:rsidRPr="006D29AD" w:rsidR="009D4405">
        <w:rPr>
          <w:rFonts w:ascii="Times New Roman" w:hAnsi="Times New Roman"/>
          <w:sz w:val="24"/>
        </w:rPr>
        <w:t xml:space="preserve"> ods. </w:t>
      </w:r>
      <w:r w:rsidRPr="006D29AD" w:rsidR="001313E7">
        <w:rPr>
          <w:rFonts w:ascii="Times New Roman" w:hAnsi="Times New Roman"/>
          <w:sz w:val="24"/>
        </w:rPr>
        <w:t>20</w:t>
      </w:r>
      <w:r w:rsidR="00F826E8">
        <w:rPr>
          <w:rFonts w:ascii="Times New Roman" w:hAnsi="Times New Roman"/>
          <w:sz w:val="24"/>
        </w:rPr>
        <w:t xml:space="preserve">, </w:t>
      </w:r>
      <w:r w:rsidRPr="00241684" w:rsidR="00F826E8">
        <w:rPr>
          <w:rFonts w:ascii="Times New Roman" w:hAnsi="Times New Roman"/>
          <w:sz w:val="24"/>
        </w:rPr>
        <w:t xml:space="preserve">uloží </w:t>
      </w:r>
      <w:r w:rsidR="007A1584">
        <w:rPr>
          <w:rFonts w:ascii="Times New Roman" w:hAnsi="Times New Roman"/>
          <w:sz w:val="24"/>
        </w:rPr>
        <w:t>komore</w:t>
      </w:r>
      <w:r w:rsidRPr="00241684" w:rsidR="00F826E8">
        <w:rPr>
          <w:rFonts w:ascii="Times New Roman" w:hAnsi="Times New Roman"/>
          <w:sz w:val="24"/>
        </w:rPr>
        <w:t xml:space="preserve"> pokutu do 33 200 eur</w:t>
      </w:r>
      <w:r w:rsidRPr="00241684">
        <w:rPr>
          <w:rFonts w:ascii="Times New Roman" w:hAnsi="Times New Roman"/>
          <w:sz w:val="24"/>
        </w:rPr>
        <w:t>.</w:t>
      </w:r>
    </w:p>
    <w:p w:rsidR="001A6C61" w:rsidRPr="00241684" w:rsidP="00134B14">
      <w:pPr>
        <w:numPr>
          <w:numId w:val="137"/>
        </w:numPr>
        <w:tabs>
          <w:tab w:val="clear" w:pos="360"/>
        </w:tabs>
        <w:bidi w:val="0"/>
        <w:spacing w:after="120"/>
        <w:ind w:left="0" w:firstLine="284"/>
        <w:jc w:val="both"/>
        <w:rPr>
          <w:rFonts w:ascii="Times New Roman" w:hAnsi="Times New Roman"/>
          <w:sz w:val="24"/>
        </w:rPr>
      </w:pPr>
      <w:r w:rsidRPr="00241684">
        <w:rPr>
          <w:rFonts w:ascii="Times New Roman" w:hAnsi="Times New Roman"/>
          <w:sz w:val="24"/>
        </w:rPr>
        <w:t>Sankciu podľa odseku 1 písm. a)</w:t>
      </w:r>
      <w:r w:rsidRPr="00241684" w:rsidR="00FE6F3E">
        <w:rPr>
          <w:rFonts w:ascii="Times New Roman" w:hAnsi="Times New Roman"/>
          <w:sz w:val="24"/>
        </w:rPr>
        <w:t>, b)</w:t>
      </w:r>
      <w:r w:rsidRPr="00241684">
        <w:rPr>
          <w:rFonts w:ascii="Times New Roman" w:hAnsi="Times New Roman"/>
          <w:sz w:val="24"/>
        </w:rPr>
        <w:t xml:space="preserve"> a</w:t>
      </w:r>
      <w:r w:rsidR="004215EE">
        <w:rPr>
          <w:rFonts w:ascii="Times New Roman" w:hAnsi="Times New Roman"/>
          <w:sz w:val="24"/>
        </w:rPr>
        <w:t xml:space="preserve"> písm. </w:t>
      </w:r>
      <w:r w:rsidRPr="00241684" w:rsidR="00FE6F3E">
        <w:rPr>
          <w:rFonts w:ascii="Times New Roman" w:hAnsi="Times New Roman"/>
          <w:sz w:val="24"/>
        </w:rPr>
        <w:t>c</w:t>
      </w:r>
      <w:r w:rsidRPr="00241684">
        <w:rPr>
          <w:rFonts w:ascii="Times New Roman" w:hAnsi="Times New Roman"/>
          <w:sz w:val="24"/>
        </w:rPr>
        <w:t>) prvého a </w:t>
      </w:r>
      <w:r w:rsidRPr="00241684" w:rsidR="003E7DF4">
        <w:rPr>
          <w:rFonts w:ascii="Times New Roman" w:hAnsi="Times New Roman"/>
          <w:sz w:val="24"/>
        </w:rPr>
        <w:t xml:space="preserve">druhého </w:t>
      </w:r>
      <w:r w:rsidRPr="00241684">
        <w:rPr>
          <w:rFonts w:ascii="Times New Roman" w:hAnsi="Times New Roman"/>
          <w:sz w:val="24"/>
        </w:rPr>
        <w:t xml:space="preserve">bodu nemožno uložiť, ak bolo </w:t>
      </w:r>
      <w:r w:rsidR="00521C87">
        <w:rPr>
          <w:rFonts w:ascii="Times New Roman" w:hAnsi="Times New Roman"/>
          <w:sz w:val="24"/>
        </w:rPr>
        <w:t xml:space="preserve">štatutárnemu </w:t>
      </w:r>
      <w:r w:rsidRPr="00241684">
        <w:rPr>
          <w:rFonts w:ascii="Times New Roman" w:hAnsi="Times New Roman"/>
          <w:sz w:val="24"/>
        </w:rPr>
        <w:t>audítorovi a audítorskej spoločnosti za to isté porušenie povinnosti už</w:t>
      </w:r>
      <w:r w:rsidR="00EE2D80">
        <w:rPr>
          <w:rFonts w:ascii="Times New Roman" w:hAnsi="Times New Roman"/>
          <w:sz w:val="24"/>
        </w:rPr>
        <w:t xml:space="preserve"> právoplatne</w:t>
      </w:r>
      <w:r w:rsidRPr="00241684">
        <w:rPr>
          <w:rFonts w:ascii="Times New Roman" w:hAnsi="Times New Roman"/>
          <w:sz w:val="24"/>
        </w:rPr>
        <w:t xml:space="preserve"> uložené disciplinárne opatrenie </w:t>
      </w:r>
      <w:r w:rsidR="007A1584">
        <w:rPr>
          <w:rFonts w:ascii="Times New Roman" w:hAnsi="Times New Roman"/>
          <w:sz w:val="24"/>
        </w:rPr>
        <w:t>komorou</w:t>
      </w:r>
      <w:r w:rsidRPr="00241684">
        <w:rPr>
          <w:rFonts w:ascii="Times New Roman" w:hAnsi="Times New Roman"/>
          <w:sz w:val="24"/>
        </w:rPr>
        <w:t>.</w:t>
      </w:r>
    </w:p>
    <w:p w:rsidR="00706A39" w:rsidRPr="00241684" w:rsidP="00134B14">
      <w:pPr>
        <w:numPr>
          <w:numId w:val="137"/>
        </w:numPr>
        <w:tabs>
          <w:tab w:val="clear" w:pos="360"/>
        </w:tabs>
        <w:bidi w:val="0"/>
        <w:spacing w:after="120"/>
        <w:ind w:left="0" w:firstLine="284"/>
        <w:jc w:val="both"/>
        <w:rPr>
          <w:rFonts w:ascii="Times New Roman" w:hAnsi="Times New Roman"/>
          <w:sz w:val="24"/>
        </w:rPr>
      </w:pPr>
      <w:r w:rsidRPr="00241684" w:rsidR="00EF7D92">
        <w:rPr>
          <w:rFonts w:ascii="Times New Roman" w:hAnsi="Times New Roman"/>
          <w:sz w:val="24"/>
        </w:rPr>
        <w:t xml:space="preserve">Pokuta podľa odseku 1 písm. </w:t>
      </w:r>
      <w:r w:rsidRPr="00241684" w:rsidR="00FE6F3E">
        <w:rPr>
          <w:rFonts w:ascii="Times New Roman" w:hAnsi="Times New Roman"/>
          <w:sz w:val="24"/>
        </w:rPr>
        <w:t>c</w:t>
      </w:r>
      <w:r w:rsidRPr="00241684" w:rsidR="00EF7D92">
        <w:rPr>
          <w:rFonts w:ascii="Times New Roman" w:hAnsi="Times New Roman"/>
          <w:sz w:val="24"/>
        </w:rPr>
        <w:t>)</w:t>
      </w:r>
      <w:r w:rsidRPr="00241684" w:rsidR="00867AD4">
        <w:rPr>
          <w:rFonts w:ascii="Times New Roman" w:hAnsi="Times New Roman"/>
          <w:sz w:val="24"/>
        </w:rPr>
        <w:t xml:space="preserve"> a d)</w:t>
      </w:r>
      <w:r w:rsidRPr="00241684" w:rsidR="00EF7D92">
        <w:rPr>
          <w:rFonts w:ascii="Times New Roman" w:hAnsi="Times New Roman"/>
          <w:sz w:val="24"/>
        </w:rPr>
        <w:t xml:space="preserve"> </w:t>
      </w:r>
      <w:r w:rsidRPr="00241684" w:rsidR="007D555D">
        <w:rPr>
          <w:rFonts w:ascii="Times New Roman" w:hAnsi="Times New Roman"/>
          <w:sz w:val="24"/>
        </w:rPr>
        <w:t xml:space="preserve">a odseku 2 </w:t>
      </w:r>
      <w:r w:rsidRPr="00241684" w:rsidR="00EF7D92">
        <w:rPr>
          <w:rFonts w:ascii="Times New Roman" w:hAnsi="Times New Roman"/>
          <w:sz w:val="24"/>
        </w:rPr>
        <w:t>je splatná do 30 dní odo dňa nadobudnutia právoplatnosti rozhodnutia o uložení pokuty.</w:t>
      </w:r>
      <w:r w:rsidRPr="00241684" w:rsidR="00A37FB4">
        <w:rPr>
          <w:rFonts w:ascii="Times New Roman" w:hAnsi="Times New Roman"/>
          <w:sz w:val="24"/>
        </w:rPr>
        <w:t xml:space="preserve"> Ak </w:t>
      </w:r>
      <w:r w:rsidR="00521C87">
        <w:rPr>
          <w:rFonts w:ascii="Times New Roman" w:hAnsi="Times New Roman"/>
          <w:sz w:val="24"/>
        </w:rPr>
        <w:t>štatutárny audítor</w:t>
      </w:r>
      <w:r w:rsidRPr="00241684" w:rsidR="00A37FB4">
        <w:rPr>
          <w:rFonts w:ascii="Times New Roman" w:hAnsi="Times New Roman"/>
          <w:sz w:val="24"/>
        </w:rPr>
        <w:t xml:space="preserve"> alebo audítorská spoločnosť nezaplatia pokutu uloženú podľa odseku 1 písm. c) v lehote splatnosti, úrad im pozastaví licenciu až do zaplatenia pokuty.</w:t>
      </w:r>
    </w:p>
    <w:p w:rsidR="00582EA8" w:rsidRPr="00241684" w:rsidP="00134B14">
      <w:pPr>
        <w:numPr>
          <w:numId w:val="137"/>
        </w:numPr>
        <w:tabs>
          <w:tab w:val="clear" w:pos="360"/>
        </w:tabs>
        <w:bidi w:val="0"/>
        <w:spacing w:after="120"/>
        <w:ind w:left="0" w:firstLine="284"/>
        <w:jc w:val="both"/>
        <w:rPr>
          <w:rFonts w:ascii="Times New Roman" w:hAnsi="Times New Roman"/>
          <w:sz w:val="24"/>
        </w:rPr>
      </w:pPr>
      <w:r w:rsidRPr="006D29AD" w:rsidR="00904F49">
        <w:rPr>
          <w:rFonts w:ascii="Times New Roman" w:hAnsi="Times New Roman"/>
          <w:sz w:val="24"/>
        </w:rPr>
        <w:t>Pokuty</w:t>
      </w:r>
      <w:r w:rsidR="00904F49">
        <w:rPr>
          <w:rFonts w:ascii="Times New Roman" w:hAnsi="Times New Roman"/>
          <w:sz w:val="24"/>
        </w:rPr>
        <w:t xml:space="preserve"> </w:t>
      </w:r>
      <w:r w:rsidRPr="00241684" w:rsidR="00EF7D92">
        <w:rPr>
          <w:rFonts w:ascii="Times New Roman" w:hAnsi="Times New Roman"/>
          <w:sz w:val="24"/>
        </w:rPr>
        <w:t xml:space="preserve">podľa odseku 1 písm. </w:t>
      </w:r>
      <w:r w:rsidRPr="00241684" w:rsidR="00FE6F3E">
        <w:rPr>
          <w:rFonts w:ascii="Times New Roman" w:hAnsi="Times New Roman"/>
          <w:sz w:val="24"/>
        </w:rPr>
        <w:t>c</w:t>
      </w:r>
      <w:r w:rsidRPr="00241684" w:rsidR="00EF7D92">
        <w:rPr>
          <w:rFonts w:ascii="Times New Roman" w:hAnsi="Times New Roman"/>
          <w:sz w:val="24"/>
        </w:rPr>
        <w:t>)</w:t>
      </w:r>
      <w:r w:rsidRPr="00241684" w:rsidR="007D555D">
        <w:rPr>
          <w:rFonts w:ascii="Times New Roman" w:hAnsi="Times New Roman"/>
          <w:sz w:val="24"/>
        </w:rPr>
        <w:t xml:space="preserve"> </w:t>
      </w:r>
      <w:r w:rsidRPr="00241684" w:rsidR="00867AD4">
        <w:rPr>
          <w:rFonts w:ascii="Times New Roman" w:hAnsi="Times New Roman"/>
          <w:sz w:val="24"/>
        </w:rPr>
        <w:t xml:space="preserve">a d) </w:t>
      </w:r>
      <w:r w:rsidRPr="00241684" w:rsidR="007D555D">
        <w:rPr>
          <w:rFonts w:ascii="Times New Roman" w:hAnsi="Times New Roman"/>
          <w:sz w:val="24"/>
        </w:rPr>
        <w:t xml:space="preserve">a odseku 2 </w:t>
      </w:r>
      <w:r w:rsidRPr="00241684" w:rsidR="008830A0">
        <w:rPr>
          <w:rFonts w:ascii="Times New Roman" w:hAnsi="Times New Roman"/>
          <w:sz w:val="24"/>
        </w:rPr>
        <w:t>sú</w:t>
      </w:r>
      <w:r w:rsidRPr="00241684" w:rsidR="00EF7D92">
        <w:rPr>
          <w:rFonts w:ascii="Times New Roman" w:hAnsi="Times New Roman"/>
          <w:sz w:val="24"/>
        </w:rPr>
        <w:t xml:space="preserve"> príjmom úradu.</w:t>
      </w:r>
    </w:p>
    <w:p w:rsidR="00B81FDE" w:rsidRPr="00241684" w:rsidP="00134B14">
      <w:pPr>
        <w:numPr>
          <w:numId w:val="137"/>
        </w:numPr>
        <w:tabs>
          <w:tab w:val="clear" w:pos="360"/>
        </w:tabs>
        <w:bidi w:val="0"/>
        <w:spacing w:after="120"/>
        <w:ind w:left="0" w:firstLine="284"/>
        <w:jc w:val="both"/>
        <w:rPr>
          <w:rFonts w:ascii="Times New Roman" w:hAnsi="Times New Roman"/>
          <w:sz w:val="24"/>
        </w:rPr>
      </w:pPr>
      <w:r w:rsidRPr="00241684">
        <w:rPr>
          <w:rFonts w:ascii="Times New Roman" w:hAnsi="Times New Roman"/>
          <w:sz w:val="24"/>
        </w:rPr>
        <w:t>Výbor</w:t>
      </w:r>
      <w:r w:rsidRPr="00241684" w:rsidR="00363C18">
        <w:rPr>
          <w:rFonts w:ascii="Times New Roman" w:hAnsi="Times New Roman"/>
          <w:sz w:val="24"/>
        </w:rPr>
        <w:t xml:space="preserve"> pre prešetrovanie a sankcie</w:t>
      </w:r>
      <w:r w:rsidRPr="00241684">
        <w:rPr>
          <w:rFonts w:ascii="Times New Roman" w:hAnsi="Times New Roman"/>
          <w:sz w:val="24"/>
        </w:rPr>
        <w:t xml:space="preserve"> pri ukladaní sankcie prihliada na závažnosť, čas trvania protiprávneho konania, na rozsah jeho následkov, </w:t>
      </w:r>
      <w:r w:rsidRPr="00241684" w:rsidR="00FE6F3E">
        <w:rPr>
          <w:rFonts w:ascii="Times New Roman" w:hAnsi="Times New Roman"/>
          <w:sz w:val="24"/>
        </w:rPr>
        <w:t>mieru zodpovednosti osoby</w:t>
      </w:r>
      <w:r w:rsidRPr="00241684" w:rsidR="00B53FBF">
        <w:rPr>
          <w:rFonts w:ascii="Times New Roman" w:hAnsi="Times New Roman"/>
          <w:sz w:val="24"/>
        </w:rPr>
        <w:t xml:space="preserve"> zodpovednej za porušenie</w:t>
      </w:r>
      <w:r w:rsidRPr="00241684" w:rsidR="00FE6F3E">
        <w:rPr>
          <w:rFonts w:ascii="Times New Roman" w:hAnsi="Times New Roman"/>
          <w:sz w:val="24"/>
        </w:rPr>
        <w:t xml:space="preserve">, </w:t>
      </w:r>
      <w:r w:rsidRPr="00241684" w:rsidR="00B53FBF">
        <w:rPr>
          <w:rFonts w:ascii="Times New Roman" w:hAnsi="Times New Roman"/>
          <w:sz w:val="24"/>
        </w:rPr>
        <w:t xml:space="preserve">jej </w:t>
      </w:r>
      <w:r w:rsidRPr="00241684" w:rsidR="00FE6F3E">
        <w:rPr>
          <w:rFonts w:ascii="Times New Roman" w:hAnsi="Times New Roman"/>
          <w:sz w:val="24"/>
        </w:rPr>
        <w:t>finančné možnosti</w:t>
      </w:r>
      <w:r w:rsidRPr="00241684" w:rsidR="00B53FBF">
        <w:rPr>
          <w:rFonts w:ascii="Times New Roman" w:hAnsi="Times New Roman"/>
          <w:sz w:val="24"/>
        </w:rPr>
        <w:t xml:space="preserve"> a</w:t>
      </w:r>
      <w:r w:rsidRPr="00241684" w:rsidR="00FE6F3E">
        <w:rPr>
          <w:rFonts w:ascii="Times New Roman" w:hAnsi="Times New Roman"/>
          <w:sz w:val="24"/>
        </w:rPr>
        <w:t xml:space="preserve"> majetkový prospech, ktorý získala alebo na straty, ktorým svojim konaním predišla, </w:t>
      </w:r>
      <w:r w:rsidRPr="00241684" w:rsidR="00EB3D62">
        <w:rPr>
          <w:rFonts w:ascii="Times New Roman" w:hAnsi="Times New Roman"/>
          <w:sz w:val="24"/>
        </w:rPr>
        <w:t xml:space="preserve">na úroveň </w:t>
      </w:r>
      <w:r w:rsidRPr="00241684" w:rsidR="00150183">
        <w:rPr>
          <w:rFonts w:ascii="Times New Roman" w:hAnsi="Times New Roman"/>
          <w:sz w:val="24"/>
        </w:rPr>
        <w:t xml:space="preserve">jej </w:t>
      </w:r>
      <w:r w:rsidRPr="00241684" w:rsidR="00EB3D62">
        <w:rPr>
          <w:rFonts w:ascii="Times New Roman" w:hAnsi="Times New Roman"/>
          <w:sz w:val="24"/>
        </w:rPr>
        <w:t xml:space="preserve">spolupráce s úradom a </w:t>
      </w:r>
      <w:r w:rsidRPr="00241684">
        <w:rPr>
          <w:rFonts w:ascii="Times New Roman" w:hAnsi="Times New Roman"/>
          <w:sz w:val="24"/>
        </w:rPr>
        <w:t>na prípadné opakované porušenie povinností alebo na porušenie viacerých povinností.</w:t>
      </w:r>
    </w:p>
    <w:p w:rsidR="006D173F" w:rsidRPr="00241684" w:rsidP="00134B14">
      <w:pPr>
        <w:numPr>
          <w:numId w:val="137"/>
        </w:numPr>
        <w:tabs>
          <w:tab w:val="clear" w:pos="360"/>
        </w:tabs>
        <w:bidi w:val="0"/>
        <w:spacing w:after="120"/>
        <w:ind w:left="0" w:firstLine="284"/>
        <w:jc w:val="both"/>
        <w:rPr>
          <w:rFonts w:ascii="Times New Roman" w:hAnsi="Times New Roman"/>
          <w:sz w:val="24"/>
        </w:rPr>
      </w:pPr>
      <w:r w:rsidRPr="00241684" w:rsidR="00851F0B">
        <w:rPr>
          <w:rFonts w:ascii="Times New Roman" w:hAnsi="Times New Roman"/>
          <w:sz w:val="24"/>
        </w:rPr>
        <w:t>Výbor pre prešetrovanie a</w:t>
      </w:r>
      <w:r w:rsidRPr="00241684" w:rsidR="00E63ABC">
        <w:rPr>
          <w:rFonts w:ascii="Times New Roman" w:hAnsi="Times New Roman"/>
          <w:sz w:val="24"/>
        </w:rPr>
        <w:t> </w:t>
      </w:r>
      <w:r w:rsidRPr="00241684" w:rsidR="00851F0B">
        <w:rPr>
          <w:rFonts w:ascii="Times New Roman" w:hAnsi="Times New Roman"/>
          <w:sz w:val="24"/>
        </w:rPr>
        <w:t>sankcie</w:t>
      </w:r>
      <w:r w:rsidRPr="00241684" w:rsidR="00E63ABC">
        <w:rPr>
          <w:rFonts w:ascii="Times New Roman" w:hAnsi="Times New Roman"/>
          <w:sz w:val="24"/>
        </w:rPr>
        <w:t xml:space="preserve"> </w:t>
      </w:r>
      <w:r w:rsidRPr="00241684" w:rsidR="00851F0B">
        <w:rPr>
          <w:rFonts w:ascii="Times New Roman" w:hAnsi="Times New Roman"/>
          <w:sz w:val="24"/>
        </w:rPr>
        <w:t>rozhoduje o</w:t>
      </w:r>
      <w:r w:rsidRPr="00241684" w:rsidR="00582EA8">
        <w:rPr>
          <w:rFonts w:ascii="Times New Roman" w:hAnsi="Times New Roman"/>
          <w:sz w:val="24"/>
        </w:rPr>
        <w:t xml:space="preserve"> uložení sankcie v konaní </w:t>
      </w:r>
      <w:r w:rsidRPr="00241684">
        <w:rPr>
          <w:rFonts w:ascii="Times New Roman" w:hAnsi="Times New Roman"/>
          <w:sz w:val="24"/>
        </w:rPr>
        <w:t xml:space="preserve">na ktoré, ak </w:t>
      </w:r>
      <w:r w:rsidR="004675F4">
        <w:rPr>
          <w:rFonts w:ascii="Times New Roman" w:hAnsi="Times New Roman"/>
          <w:sz w:val="24"/>
        </w:rPr>
        <w:t>odsek</w:t>
      </w:r>
      <w:r w:rsidR="004215EE">
        <w:rPr>
          <w:rFonts w:ascii="Times New Roman" w:hAnsi="Times New Roman"/>
          <w:sz w:val="24"/>
        </w:rPr>
        <w:t>y</w:t>
      </w:r>
      <w:r w:rsidR="004675F4">
        <w:rPr>
          <w:rFonts w:ascii="Times New Roman" w:hAnsi="Times New Roman"/>
          <w:sz w:val="24"/>
        </w:rPr>
        <w:t xml:space="preserve"> 1 až 6 a 8 až 12 </w:t>
      </w:r>
      <w:r w:rsidRPr="00241684">
        <w:rPr>
          <w:rFonts w:ascii="Times New Roman" w:hAnsi="Times New Roman"/>
          <w:sz w:val="24"/>
        </w:rPr>
        <w:t>neustanovuj</w:t>
      </w:r>
      <w:r w:rsidR="004215EE">
        <w:rPr>
          <w:rFonts w:ascii="Times New Roman" w:hAnsi="Times New Roman"/>
          <w:sz w:val="24"/>
        </w:rPr>
        <w:t>ú</w:t>
      </w:r>
      <w:r w:rsidRPr="00241684">
        <w:rPr>
          <w:rFonts w:ascii="Times New Roman" w:hAnsi="Times New Roman"/>
          <w:sz w:val="24"/>
        </w:rPr>
        <w:t xml:space="preserve"> inak, sa vzťahuje všeobecný predpis o správnom konaní.</w:t>
      </w:r>
      <w:r>
        <w:rPr>
          <w:rStyle w:val="FootnoteReference"/>
          <w:rFonts w:ascii="Times New Roman" w:hAnsi="Times New Roman"/>
          <w:sz w:val="24"/>
          <w:rtl w:val="0"/>
        </w:rPr>
        <w:footnoteReference w:id="64"/>
      </w:r>
      <w:r w:rsidRPr="00241684">
        <w:rPr>
          <w:rFonts w:ascii="Times New Roman" w:hAnsi="Times New Roman"/>
          <w:sz w:val="24"/>
        </w:rPr>
        <w:t>)</w:t>
      </w:r>
      <w:r w:rsidRPr="00241684">
        <w:rPr>
          <w:rFonts w:ascii="Times New Roman" w:hAnsi="Times New Roman"/>
          <w:sz w:val="24"/>
          <w:lang w:val="x-none"/>
        </w:rPr>
        <w:t xml:space="preserve"> </w:t>
      </w:r>
    </w:p>
    <w:p w:rsidR="00B84603" w:rsidRPr="00241684" w:rsidP="00134B14">
      <w:pPr>
        <w:numPr>
          <w:numId w:val="137"/>
        </w:numPr>
        <w:tabs>
          <w:tab w:val="clear" w:pos="360"/>
        </w:tabs>
        <w:bidi w:val="0"/>
        <w:spacing w:after="120"/>
        <w:ind w:left="0" w:firstLine="284"/>
        <w:jc w:val="both"/>
        <w:rPr>
          <w:rFonts w:ascii="Times New Roman" w:hAnsi="Times New Roman"/>
          <w:sz w:val="24"/>
        </w:rPr>
      </w:pPr>
      <w:r w:rsidRPr="00241684">
        <w:rPr>
          <w:rFonts w:ascii="Times New Roman" w:hAnsi="Times New Roman"/>
          <w:sz w:val="24"/>
        </w:rPr>
        <w:t>Konani</w:t>
      </w:r>
      <w:r w:rsidRPr="00241684" w:rsidR="00CA27EB">
        <w:rPr>
          <w:rFonts w:ascii="Times New Roman" w:hAnsi="Times New Roman"/>
          <w:sz w:val="24"/>
        </w:rPr>
        <w:t>e o uložení sankcie podľa odsekov</w:t>
      </w:r>
      <w:r w:rsidRPr="00241684">
        <w:rPr>
          <w:rFonts w:ascii="Times New Roman" w:hAnsi="Times New Roman"/>
          <w:sz w:val="24"/>
        </w:rPr>
        <w:t xml:space="preserve"> </w:t>
      </w:r>
      <w:smartTag w:uri="urn:schemas-microsoft-com:office:smarttags" w:element="metricconverter">
        <w:smartTagPr>
          <w:attr w:name="ProductID" w:val="1 a"/>
        </w:smartTagPr>
        <w:r w:rsidRPr="00241684">
          <w:rPr>
            <w:rFonts w:ascii="Times New Roman" w:hAnsi="Times New Roman"/>
            <w:sz w:val="24"/>
          </w:rPr>
          <w:t>1</w:t>
        </w:r>
        <w:r w:rsidRPr="00241684" w:rsidR="00A25E11">
          <w:rPr>
            <w:rFonts w:ascii="Times New Roman" w:hAnsi="Times New Roman"/>
            <w:sz w:val="24"/>
          </w:rPr>
          <w:t xml:space="preserve"> a</w:t>
        </w:r>
      </w:smartTag>
      <w:r w:rsidRPr="00241684" w:rsidR="00A25E11">
        <w:rPr>
          <w:rFonts w:ascii="Times New Roman" w:hAnsi="Times New Roman"/>
          <w:sz w:val="24"/>
        </w:rPr>
        <w:t xml:space="preserve"> 2</w:t>
      </w:r>
      <w:r w:rsidRPr="00241684">
        <w:rPr>
          <w:rFonts w:ascii="Times New Roman" w:hAnsi="Times New Roman"/>
          <w:sz w:val="24"/>
        </w:rPr>
        <w:t xml:space="preserve"> možno začať najneskôr do jedného roka odo dňa, keď sa úrad o porušení povinnosti dozvedel, najneskôr však do </w:t>
      </w:r>
      <w:r w:rsidRPr="00241684" w:rsidR="006C6C48">
        <w:rPr>
          <w:rFonts w:ascii="Times New Roman" w:hAnsi="Times New Roman"/>
          <w:sz w:val="24"/>
        </w:rPr>
        <w:t>piatich</w:t>
      </w:r>
      <w:r w:rsidRPr="00241684">
        <w:rPr>
          <w:rFonts w:ascii="Times New Roman" w:hAnsi="Times New Roman"/>
          <w:sz w:val="24"/>
        </w:rPr>
        <w:t xml:space="preserve"> rokov odo dňa, keď k porušeniu povinnosti došlo.</w:t>
      </w:r>
    </w:p>
    <w:p w:rsidR="009A64C2" w:rsidRPr="00241684" w:rsidP="00134B14">
      <w:pPr>
        <w:numPr>
          <w:numId w:val="137"/>
        </w:numPr>
        <w:tabs>
          <w:tab w:val="clear" w:pos="360"/>
        </w:tabs>
        <w:bidi w:val="0"/>
        <w:spacing w:after="120"/>
        <w:ind w:left="0" w:firstLine="284"/>
        <w:jc w:val="both"/>
        <w:rPr>
          <w:rFonts w:ascii="Times New Roman" w:hAnsi="Times New Roman"/>
          <w:sz w:val="24"/>
        </w:rPr>
      </w:pPr>
      <w:r w:rsidRPr="00241684" w:rsidR="00862AF3">
        <w:rPr>
          <w:rFonts w:ascii="Times New Roman" w:hAnsi="Times New Roman"/>
          <w:sz w:val="24"/>
        </w:rPr>
        <w:t>V</w:t>
      </w:r>
      <w:r w:rsidRPr="00241684">
        <w:rPr>
          <w:rFonts w:ascii="Times New Roman" w:hAnsi="Times New Roman"/>
          <w:sz w:val="24"/>
        </w:rPr>
        <w:t>ýbor</w:t>
      </w:r>
      <w:r w:rsidRPr="00241684" w:rsidR="00862AF3">
        <w:rPr>
          <w:rFonts w:ascii="Times New Roman" w:hAnsi="Times New Roman"/>
          <w:sz w:val="24"/>
        </w:rPr>
        <w:t xml:space="preserve"> pre prešetrovanie a sankcie</w:t>
      </w:r>
      <w:r w:rsidRPr="00241684">
        <w:rPr>
          <w:rFonts w:ascii="Times New Roman" w:hAnsi="Times New Roman"/>
          <w:sz w:val="24"/>
        </w:rPr>
        <w:t xml:space="preserve"> vydá rozhodnutie do troch mesiacov od</w:t>
      </w:r>
      <w:r w:rsidRPr="00241684" w:rsidR="00400B41">
        <w:rPr>
          <w:rFonts w:ascii="Times New Roman" w:hAnsi="Times New Roman"/>
          <w:sz w:val="24"/>
        </w:rPr>
        <w:t>o dňa</w:t>
      </w:r>
      <w:r w:rsidRPr="00241684" w:rsidR="001C65E1">
        <w:rPr>
          <w:rFonts w:ascii="Times New Roman" w:hAnsi="Times New Roman"/>
          <w:sz w:val="24"/>
        </w:rPr>
        <w:t xml:space="preserve"> začatia konania</w:t>
      </w:r>
      <w:r w:rsidRPr="00241684" w:rsidR="001D3309">
        <w:rPr>
          <w:rFonts w:ascii="Times New Roman" w:hAnsi="Times New Roman"/>
          <w:sz w:val="24"/>
        </w:rPr>
        <w:t>,</w:t>
      </w:r>
      <w:r w:rsidR="009623C5">
        <w:rPr>
          <w:rFonts w:ascii="Times New Roman" w:hAnsi="Times New Roman"/>
          <w:sz w:val="24"/>
        </w:rPr>
        <w:t xml:space="preserve">  v </w:t>
      </w:r>
      <w:r w:rsidRPr="00241684">
        <w:rPr>
          <w:rFonts w:ascii="Times New Roman" w:hAnsi="Times New Roman"/>
          <w:sz w:val="24"/>
        </w:rPr>
        <w:t>zvlášť zložitých prípadoch najneskôr do 12 mesiacov.</w:t>
      </w:r>
    </w:p>
    <w:p w:rsidR="009A64C2" w:rsidRPr="00241684" w:rsidP="00134B14">
      <w:pPr>
        <w:numPr>
          <w:numId w:val="137"/>
        </w:numPr>
        <w:tabs>
          <w:tab w:val="clear" w:pos="360"/>
        </w:tabs>
        <w:bidi w:val="0"/>
        <w:spacing w:after="120"/>
        <w:ind w:left="0" w:firstLine="284"/>
        <w:jc w:val="both"/>
        <w:rPr>
          <w:rFonts w:ascii="Times New Roman" w:hAnsi="Times New Roman"/>
          <w:sz w:val="24"/>
        </w:rPr>
      </w:pPr>
      <w:r w:rsidR="001567A8">
        <w:rPr>
          <w:rFonts w:ascii="Times New Roman" w:hAnsi="Times New Roman"/>
          <w:sz w:val="24"/>
        </w:rPr>
        <w:t xml:space="preserve"> </w:t>
      </w:r>
      <w:r w:rsidRPr="00241684">
        <w:rPr>
          <w:rFonts w:ascii="Times New Roman" w:hAnsi="Times New Roman"/>
          <w:sz w:val="24"/>
        </w:rPr>
        <w:t>Písomné vyhotovenie rozhodnutia o uložení sankcie obsahuje výrok, odôvodnenie a poučenie o odvolaní. Vo výroku rozhodnutia  sa uvedie i výrok o povinnosti zaplatiť úradu paušálne trovy konania</w:t>
      </w:r>
      <w:r w:rsidRPr="00241684" w:rsidR="00EC4409">
        <w:rPr>
          <w:rFonts w:ascii="Times New Roman" w:hAnsi="Times New Roman"/>
          <w:sz w:val="24"/>
        </w:rPr>
        <w:t xml:space="preserve"> vo výške </w:t>
      </w:r>
      <w:r w:rsidR="008C14C0">
        <w:rPr>
          <w:rFonts w:ascii="Times New Roman" w:hAnsi="Times New Roman"/>
          <w:sz w:val="24"/>
        </w:rPr>
        <w:t xml:space="preserve">dvojnásobku </w:t>
      </w:r>
      <w:r w:rsidR="0049201A">
        <w:rPr>
          <w:rFonts w:ascii="Times New Roman" w:hAnsi="Times New Roman"/>
          <w:sz w:val="24"/>
        </w:rPr>
        <w:t>sumy životného minima</w:t>
      </w:r>
      <w:r w:rsidRPr="00241684" w:rsidR="0049201A">
        <w:rPr>
          <w:rFonts w:ascii="Times New Roman" w:hAnsi="Times New Roman"/>
          <w:sz w:val="24"/>
        </w:rPr>
        <w:t xml:space="preserve"> us</w:t>
      </w:r>
      <w:r w:rsidR="0049201A">
        <w:rPr>
          <w:rFonts w:ascii="Times New Roman" w:hAnsi="Times New Roman"/>
          <w:sz w:val="24"/>
        </w:rPr>
        <w:t xml:space="preserve">tanoveného </w:t>
      </w:r>
      <w:r w:rsidRPr="00241684" w:rsidR="0049201A">
        <w:rPr>
          <w:rFonts w:ascii="Times New Roman" w:hAnsi="Times New Roman"/>
          <w:sz w:val="24"/>
        </w:rPr>
        <w:t>osobitným predpisom</w:t>
      </w:r>
      <w:r w:rsidR="00CA7767">
        <w:rPr>
          <w:rFonts w:ascii="Times New Roman" w:hAnsi="Times New Roman"/>
          <w:sz w:val="24"/>
        </w:rPr>
        <w:fldChar w:fldCharType="begin"/>
      </w:r>
      <w:r w:rsidR="00CA7767">
        <w:rPr>
          <w:rFonts w:ascii="Times New Roman" w:hAnsi="Times New Roman"/>
          <w:sz w:val="24"/>
        </w:rPr>
        <w:instrText xml:space="preserve"> NOTEREF _Ref413053644 \f \h </w:instrText>
      </w:r>
      <w:r w:rsidR="00CA7767">
        <w:rPr>
          <w:rFonts w:ascii="Times New Roman" w:hAnsi="Times New Roman"/>
          <w:sz w:val="24"/>
        </w:rPr>
        <w:fldChar w:fldCharType="separate"/>
      </w:r>
      <w:r w:rsidRPr="00A06B97" w:rsidR="00A06B97">
        <w:rPr>
          <w:rStyle w:val="FootnoteReference"/>
        </w:rPr>
        <w:t>53</w:t>
      </w:r>
      <w:r w:rsidR="00CA7767">
        <w:rPr>
          <w:rFonts w:ascii="Times New Roman" w:hAnsi="Times New Roman"/>
          <w:sz w:val="24"/>
        </w:rPr>
        <w:fldChar w:fldCharType="end"/>
      </w:r>
      <w:r w:rsidRPr="00241684" w:rsidR="0049201A">
        <w:rPr>
          <w:rFonts w:ascii="Times New Roman" w:hAnsi="Times New Roman"/>
          <w:sz w:val="24"/>
        </w:rPr>
        <w:t>)</w:t>
      </w:r>
      <w:r w:rsidRPr="00241684">
        <w:rPr>
          <w:rFonts w:ascii="Times New Roman" w:hAnsi="Times New Roman"/>
          <w:sz w:val="24"/>
        </w:rPr>
        <w:t xml:space="preserve"> do </w:t>
      </w:r>
      <w:r w:rsidRPr="00241684" w:rsidR="006C6C48">
        <w:rPr>
          <w:rFonts w:ascii="Times New Roman" w:hAnsi="Times New Roman"/>
          <w:sz w:val="24"/>
        </w:rPr>
        <w:t>30</w:t>
      </w:r>
      <w:r w:rsidRPr="00241684">
        <w:rPr>
          <w:rFonts w:ascii="Times New Roman" w:hAnsi="Times New Roman"/>
          <w:sz w:val="24"/>
        </w:rPr>
        <w:t xml:space="preserve"> dní od</w:t>
      </w:r>
      <w:r w:rsidRPr="00241684" w:rsidR="00CE7B9D">
        <w:rPr>
          <w:rFonts w:ascii="Times New Roman" w:hAnsi="Times New Roman"/>
          <w:sz w:val="24"/>
        </w:rPr>
        <w:t>o dňa</w:t>
      </w:r>
      <w:r w:rsidRPr="00241684">
        <w:rPr>
          <w:rFonts w:ascii="Times New Roman" w:hAnsi="Times New Roman"/>
          <w:sz w:val="24"/>
        </w:rPr>
        <w:t xml:space="preserve"> nadobudnutia právoplatnosti rozhodnutia. Písomné vyhotovenie rozhodnutia sa doručuje do vlastných rúk.</w:t>
      </w:r>
      <w:r w:rsidRPr="00241684" w:rsidR="0066738E">
        <w:rPr>
          <w:rFonts w:ascii="Times New Roman" w:hAnsi="Times New Roman"/>
          <w:sz w:val="24"/>
        </w:rPr>
        <w:t xml:space="preserve"> Ak </w:t>
      </w:r>
      <w:r w:rsidR="00521C87">
        <w:rPr>
          <w:rFonts w:ascii="Times New Roman" w:hAnsi="Times New Roman"/>
          <w:sz w:val="24"/>
        </w:rPr>
        <w:t>štatutárny audítor</w:t>
      </w:r>
      <w:r w:rsidRPr="00241684" w:rsidR="0066738E">
        <w:rPr>
          <w:rFonts w:ascii="Times New Roman" w:hAnsi="Times New Roman"/>
          <w:sz w:val="24"/>
        </w:rPr>
        <w:t xml:space="preserve"> alebo audítorská spoločnosť nezaplatia trovy konania v lehote splatnosti, úrad im pozastaví licenciu až do ich zaplatenia.</w:t>
      </w:r>
    </w:p>
    <w:p w:rsidR="009A64C2" w:rsidRPr="00241684" w:rsidP="00134B14">
      <w:pPr>
        <w:numPr>
          <w:numId w:val="137"/>
        </w:numPr>
        <w:tabs>
          <w:tab w:val="clear" w:pos="360"/>
        </w:tabs>
        <w:bidi w:val="0"/>
        <w:spacing w:after="120"/>
        <w:ind w:left="0" w:firstLine="284"/>
        <w:jc w:val="both"/>
        <w:rPr>
          <w:rFonts w:ascii="Times New Roman" w:hAnsi="Times New Roman"/>
          <w:sz w:val="24"/>
        </w:rPr>
      </w:pPr>
      <w:r w:rsidR="001567A8">
        <w:rPr>
          <w:rFonts w:ascii="Times New Roman" w:hAnsi="Times New Roman"/>
          <w:sz w:val="24"/>
        </w:rPr>
        <w:t xml:space="preserve"> </w:t>
      </w:r>
      <w:r w:rsidRPr="00241684">
        <w:rPr>
          <w:rFonts w:ascii="Times New Roman" w:hAnsi="Times New Roman"/>
          <w:sz w:val="24"/>
        </w:rPr>
        <w:t>Proti rozhodnutiu výboru</w:t>
      </w:r>
      <w:r w:rsidRPr="00241684" w:rsidR="00796C80">
        <w:rPr>
          <w:rFonts w:ascii="Times New Roman" w:hAnsi="Times New Roman"/>
          <w:sz w:val="24"/>
        </w:rPr>
        <w:t xml:space="preserve"> </w:t>
      </w:r>
      <w:r w:rsidRPr="00241684" w:rsidR="00EC4409">
        <w:rPr>
          <w:rFonts w:ascii="Times New Roman" w:hAnsi="Times New Roman"/>
          <w:sz w:val="24"/>
        </w:rPr>
        <w:t xml:space="preserve">pre prešetrovanie a sankcie </w:t>
      </w:r>
      <w:r w:rsidRPr="00241684" w:rsidR="00796C80">
        <w:rPr>
          <w:rFonts w:ascii="Times New Roman" w:hAnsi="Times New Roman"/>
          <w:sz w:val="24"/>
        </w:rPr>
        <w:t xml:space="preserve">môže </w:t>
      </w:r>
      <w:r w:rsidRPr="00241684" w:rsidR="00EC4409">
        <w:rPr>
          <w:rFonts w:ascii="Times New Roman" w:hAnsi="Times New Roman"/>
          <w:sz w:val="24"/>
        </w:rPr>
        <w:t xml:space="preserve">účastník konania </w:t>
      </w:r>
      <w:r w:rsidRPr="00241684" w:rsidR="00796C80">
        <w:rPr>
          <w:rFonts w:ascii="Times New Roman" w:hAnsi="Times New Roman"/>
          <w:sz w:val="24"/>
        </w:rPr>
        <w:t>do 15 dní odo dňa doručenia rozhodnutia poda</w:t>
      </w:r>
      <w:r w:rsidRPr="00241684" w:rsidR="00EC4409">
        <w:rPr>
          <w:rFonts w:ascii="Times New Roman" w:hAnsi="Times New Roman"/>
          <w:sz w:val="24"/>
        </w:rPr>
        <w:t>ť</w:t>
      </w:r>
      <w:r w:rsidRPr="00241684" w:rsidR="00796C80">
        <w:rPr>
          <w:rFonts w:ascii="Times New Roman" w:hAnsi="Times New Roman"/>
          <w:sz w:val="24"/>
        </w:rPr>
        <w:t xml:space="preserve"> odvolanie. Odvolanie sa podáva </w:t>
      </w:r>
      <w:r w:rsidRPr="00241684" w:rsidR="00EC4409">
        <w:rPr>
          <w:rFonts w:ascii="Times New Roman" w:hAnsi="Times New Roman"/>
          <w:sz w:val="24"/>
        </w:rPr>
        <w:t>v</w:t>
      </w:r>
      <w:r w:rsidRPr="00241684" w:rsidR="00796C80">
        <w:rPr>
          <w:rFonts w:ascii="Times New Roman" w:hAnsi="Times New Roman"/>
          <w:sz w:val="24"/>
        </w:rPr>
        <w:t>ýboru</w:t>
      </w:r>
      <w:r w:rsidRPr="00241684" w:rsidR="00EC4409">
        <w:rPr>
          <w:rFonts w:ascii="Times New Roman" w:hAnsi="Times New Roman"/>
          <w:sz w:val="24"/>
        </w:rPr>
        <w:t xml:space="preserve"> pre prešetrovanie a sankcie</w:t>
      </w:r>
      <w:r w:rsidRPr="00241684" w:rsidR="00796C80">
        <w:rPr>
          <w:rFonts w:ascii="Times New Roman" w:hAnsi="Times New Roman"/>
          <w:sz w:val="24"/>
        </w:rPr>
        <w:t xml:space="preserve"> a má odkladný účinok.</w:t>
      </w:r>
    </w:p>
    <w:p w:rsidR="0056200E" w:rsidRPr="00241684" w:rsidP="00134B14">
      <w:pPr>
        <w:numPr>
          <w:numId w:val="137"/>
        </w:numPr>
        <w:tabs>
          <w:tab w:val="clear" w:pos="360"/>
        </w:tabs>
        <w:bidi w:val="0"/>
        <w:spacing w:after="120"/>
        <w:ind w:left="0" w:firstLine="284"/>
        <w:jc w:val="both"/>
        <w:rPr>
          <w:rFonts w:ascii="Times New Roman" w:hAnsi="Times New Roman"/>
          <w:sz w:val="24"/>
        </w:rPr>
      </w:pPr>
      <w:r w:rsidR="001567A8">
        <w:rPr>
          <w:rFonts w:ascii="Times New Roman" w:hAnsi="Times New Roman"/>
          <w:sz w:val="24"/>
        </w:rPr>
        <w:t xml:space="preserve"> </w:t>
      </w:r>
      <w:r w:rsidRPr="00241684" w:rsidR="00796C80">
        <w:rPr>
          <w:rFonts w:ascii="Times New Roman" w:hAnsi="Times New Roman"/>
          <w:sz w:val="24"/>
        </w:rPr>
        <w:t>O odvolaní rozhoduje rada</w:t>
      </w:r>
      <w:r w:rsidRPr="00241684" w:rsidR="002107BB">
        <w:rPr>
          <w:rFonts w:ascii="Times New Roman" w:hAnsi="Times New Roman"/>
          <w:sz w:val="24"/>
        </w:rPr>
        <w:t>. Rada preskúma rozhodnutie v plnom rozsahu a</w:t>
      </w:r>
      <w:r w:rsidRPr="00241684" w:rsidR="00BE0725">
        <w:rPr>
          <w:rFonts w:ascii="Times New Roman" w:hAnsi="Times New Roman"/>
          <w:sz w:val="24"/>
        </w:rPr>
        <w:t> </w:t>
      </w:r>
      <w:r w:rsidRPr="00241684" w:rsidR="00796C80">
        <w:rPr>
          <w:rFonts w:ascii="Times New Roman" w:hAnsi="Times New Roman"/>
          <w:sz w:val="24"/>
        </w:rPr>
        <w:t>napadnuté</w:t>
      </w:r>
      <w:r w:rsidRPr="00241684" w:rsidR="00BE0725">
        <w:rPr>
          <w:rFonts w:ascii="Times New Roman" w:hAnsi="Times New Roman"/>
          <w:sz w:val="24"/>
        </w:rPr>
        <w:t xml:space="preserve"> </w:t>
      </w:r>
      <w:r w:rsidRPr="00241684" w:rsidR="00796C80">
        <w:rPr>
          <w:rFonts w:ascii="Times New Roman" w:hAnsi="Times New Roman"/>
          <w:sz w:val="24"/>
        </w:rPr>
        <w:t>rozhodnutie potvrdí, zmení</w:t>
      </w:r>
      <w:r w:rsidRPr="00241684" w:rsidR="002107BB">
        <w:rPr>
          <w:rFonts w:ascii="Times New Roman" w:hAnsi="Times New Roman"/>
          <w:sz w:val="24"/>
        </w:rPr>
        <w:t>,</w:t>
      </w:r>
      <w:r w:rsidRPr="00241684" w:rsidR="00796C80">
        <w:rPr>
          <w:rFonts w:ascii="Times New Roman" w:hAnsi="Times New Roman"/>
          <w:sz w:val="24"/>
        </w:rPr>
        <w:t xml:space="preserve"> zruší</w:t>
      </w:r>
      <w:r w:rsidRPr="00241684" w:rsidR="002107BB">
        <w:rPr>
          <w:rFonts w:ascii="Times New Roman" w:hAnsi="Times New Roman"/>
          <w:sz w:val="24"/>
        </w:rPr>
        <w:t xml:space="preserve"> alebo zruší a vráti vec v</w:t>
      </w:r>
      <w:r w:rsidRPr="00241684" w:rsidR="00796C80">
        <w:rPr>
          <w:rFonts w:ascii="Times New Roman" w:hAnsi="Times New Roman"/>
          <w:sz w:val="24"/>
        </w:rPr>
        <w:t xml:space="preserve">ýboru </w:t>
      </w:r>
      <w:r w:rsidRPr="00241684" w:rsidR="00EC4409">
        <w:rPr>
          <w:rFonts w:ascii="Times New Roman" w:hAnsi="Times New Roman"/>
          <w:sz w:val="24"/>
        </w:rPr>
        <w:t xml:space="preserve">pre prešetrovanie a sankcie </w:t>
      </w:r>
      <w:r w:rsidRPr="00241684" w:rsidR="00796C80">
        <w:rPr>
          <w:rFonts w:ascii="Times New Roman" w:hAnsi="Times New Roman"/>
          <w:sz w:val="24"/>
        </w:rPr>
        <w:t>na nové konanie</w:t>
      </w:r>
      <w:r w:rsidRPr="00241684" w:rsidR="002107BB">
        <w:rPr>
          <w:rFonts w:ascii="Times New Roman" w:hAnsi="Times New Roman"/>
          <w:sz w:val="24"/>
        </w:rPr>
        <w:t xml:space="preserve"> a rozhodnutie</w:t>
      </w:r>
      <w:r w:rsidRPr="00241684" w:rsidR="00796C80">
        <w:rPr>
          <w:rFonts w:ascii="Times New Roman" w:hAnsi="Times New Roman"/>
          <w:sz w:val="24"/>
        </w:rPr>
        <w:t xml:space="preserve">. </w:t>
      </w:r>
      <w:r w:rsidRPr="00241684" w:rsidR="00EC4409">
        <w:rPr>
          <w:rFonts w:ascii="Times New Roman" w:hAnsi="Times New Roman"/>
          <w:sz w:val="24"/>
        </w:rPr>
        <w:t>V</w:t>
      </w:r>
      <w:r w:rsidRPr="00241684" w:rsidR="00796C80">
        <w:rPr>
          <w:rFonts w:ascii="Times New Roman" w:hAnsi="Times New Roman"/>
          <w:sz w:val="24"/>
        </w:rPr>
        <w:t>ýbor</w:t>
      </w:r>
      <w:r w:rsidRPr="00241684" w:rsidR="00EC4409">
        <w:rPr>
          <w:rFonts w:ascii="Times New Roman" w:hAnsi="Times New Roman"/>
          <w:sz w:val="24"/>
        </w:rPr>
        <w:t xml:space="preserve"> pre prešetrovanie a sankcie</w:t>
      </w:r>
      <w:r w:rsidRPr="00241684" w:rsidR="00796C80">
        <w:rPr>
          <w:rFonts w:ascii="Times New Roman" w:hAnsi="Times New Roman"/>
          <w:sz w:val="24"/>
        </w:rPr>
        <w:t xml:space="preserve"> je právnym názorom rady viazaný.</w:t>
      </w:r>
    </w:p>
    <w:p w:rsidR="0078602C" w:rsidRPr="00241684" w:rsidP="00E74ED6">
      <w:pPr>
        <w:pStyle w:val="Heading4"/>
        <w:bidi w:val="0"/>
        <w:rPr>
          <w:rFonts w:ascii="Times New Roman" w:hAnsi="Times New Roman"/>
          <w:sz w:val="24"/>
          <w:szCs w:val="24"/>
        </w:rPr>
      </w:pPr>
    </w:p>
    <w:p w:rsidR="0078602C" w:rsidRPr="00241684" w:rsidP="00AF0B00">
      <w:pPr>
        <w:bidi w:val="0"/>
        <w:spacing w:before="120" w:after="120"/>
        <w:jc w:val="center"/>
        <w:rPr>
          <w:rFonts w:ascii="Times New Roman" w:hAnsi="Times New Roman"/>
          <w:b/>
          <w:sz w:val="24"/>
        </w:rPr>
      </w:pPr>
      <w:r w:rsidRPr="00241684">
        <w:rPr>
          <w:rFonts w:ascii="Times New Roman" w:hAnsi="Times New Roman"/>
          <w:b/>
          <w:sz w:val="24"/>
        </w:rPr>
        <w:t>Zahladenie sankcie</w:t>
      </w:r>
      <w:r w:rsidRPr="00241684" w:rsidR="00F96EBA">
        <w:rPr>
          <w:rFonts w:ascii="Times New Roman" w:hAnsi="Times New Roman"/>
          <w:b/>
          <w:sz w:val="24"/>
        </w:rPr>
        <w:t xml:space="preserve"> a disciplinárneho opatrenia</w:t>
      </w:r>
    </w:p>
    <w:p w:rsidR="0078602C" w:rsidRPr="00241684" w:rsidP="00AF0B00">
      <w:pPr>
        <w:bidi w:val="0"/>
        <w:spacing w:after="120"/>
        <w:ind w:firstLine="709"/>
        <w:jc w:val="both"/>
        <w:rPr>
          <w:rFonts w:ascii="Times New Roman" w:hAnsi="Times New Roman"/>
          <w:sz w:val="24"/>
        </w:rPr>
      </w:pPr>
      <w:r w:rsidRPr="00241684">
        <w:rPr>
          <w:rFonts w:ascii="Times New Roman" w:hAnsi="Times New Roman"/>
          <w:sz w:val="24"/>
        </w:rPr>
        <w:t xml:space="preserve">Úrad na žiadosť </w:t>
      </w:r>
      <w:r w:rsidR="000F4103">
        <w:rPr>
          <w:rFonts w:ascii="Times New Roman" w:hAnsi="Times New Roman"/>
          <w:sz w:val="24"/>
        </w:rPr>
        <w:t>štatutárneho audítora</w:t>
      </w:r>
      <w:r w:rsidRPr="00241684">
        <w:rPr>
          <w:rFonts w:ascii="Times New Roman" w:hAnsi="Times New Roman"/>
          <w:sz w:val="24"/>
        </w:rPr>
        <w:t>, eur</w:t>
      </w:r>
      <w:r w:rsidR="00E66FD7">
        <w:rPr>
          <w:rFonts w:ascii="Times New Roman" w:hAnsi="Times New Roman"/>
          <w:sz w:val="24"/>
        </w:rPr>
        <w:t xml:space="preserve">ópskeho </w:t>
      </w:r>
      <w:r w:rsidRPr="00241684">
        <w:rPr>
          <w:rFonts w:ascii="Times New Roman" w:hAnsi="Times New Roman"/>
          <w:sz w:val="24"/>
        </w:rPr>
        <w:t>audítora alebo audítorskej spoločnosti zahladí uložené disciplinárne opatrenie alebo sankciu</w:t>
      </w:r>
      <w:r w:rsidRPr="00241684" w:rsidR="00C84FB8">
        <w:rPr>
          <w:rFonts w:ascii="Times New Roman" w:hAnsi="Times New Roman"/>
          <w:sz w:val="24"/>
        </w:rPr>
        <w:t>, ktoré sú</w:t>
      </w:r>
      <w:r w:rsidRPr="00241684">
        <w:rPr>
          <w:rFonts w:ascii="Times New Roman" w:hAnsi="Times New Roman"/>
          <w:sz w:val="24"/>
        </w:rPr>
        <w:t xml:space="preserve"> zverejnené v príslušnom zozname, ak preukážu, že počas </w:t>
      </w:r>
      <w:r w:rsidRPr="00241684" w:rsidR="00CA27EB">
        <w:rPr>
          <w:rFonts w:ascii="Times New Roman" w:hAnsi="Times New Roman"/>
          <w:sz w:val="24"/>
        </w:rPr>
        <w:t>určenej</w:t>
      </w:r>
      <w:r w:rsidRPr="00241684">
        <w:rPr>
          <w:rFonts w:ascii="Times New Roman" w:hAnsi="Times New Roman"/>
          <w:sz w:val="24"/>
        </w:rPr>
        <w:t xml:space="preserve"> lehoty mali  dobrú povesť a nedopustili sa nového porušenia disciplíny alebo neboli zistené nedostatky pri výkone </w:t>
      </w:r>
      <w:r w:rsidR="00AD078F">
        <w:rPr>
          <w:rFonts w:ascii="Times New Roman" w:hAnsi="Times New Roman"/>
          <w:sz w:val="24"/>
        </w:rPr>
        <w:t>štatutárneho auditu</w:t>
      </w:r>
      <w:r w:rsidR="00A24D9E">
        <w:rPr>
          <w:rFonts w:ascii="Times New Roman" w:hAnsi="Times New Roman"/>
          <w:sz w:val="24"/>
        </w:rPr>
        <w:t xml:space="preserve"> po uplynutí</w:t>
      </w:r>
    </w:p>
    <w:p w:rsidR="00332DF4" w:rsidRPr="00241684" w:rsidP="0029090A">
      <w:pPr>
        <w:numPr>
          <w:ilvl w:val="3"/>
          <w:numId w:val="47"/>
        </w:numPr>
        <w:tabs>
          <w:tab w:val="num" w:pos="0"/>
          <w:tab w:val="clear" w:pos="1040"/>
        </w:tabs>
        <w:bidi w:val="0"/>
        <w:spacing w:after="120"/>
        <w:ind w:left="1077" w:hanging="357"/>
        <w:jc w:val="both"/>
        <w:rPr>
          <w:rFonts w:ascii="Times New Roman" w:hAnsi="Times New Roman"/>
          <w:sz w:val="24"/>
        </w:rPr>
      </w:pPr>
      <w:r w:rsidRPr="00241684" w:rsidR="0078602C">
        <w:rPr>
          <w:rFonts w:ascii="Times New Roman" w:hAnsi="Times New Roman"/>
          <w:sz w:val="24"/>
        </w:rPr>
        <w:t xml:space="preserve">jedného roka, ak ide o disciplinárne opatrenie uložené podľa § </w:t>
      </w:r>
      <w:r w:rsidRPr="00241684" w:rsidR="00F818CE">
        <w:rPr>
          <w:rFonts w:ascii="Times New Roman" w:hAnsi="Times New Roman"/>
          <w:sz w:val="24"/>
        </w:rPr>
        <w:t>4</w:t>
      </w:r>
      <w:r w:rsidRPr="00241684" w:rsidR="00587F10">
        <w:rPr>
          <w:rFonts w:ascii="Times New Roman" w:hAnsi="Times New Roman"/>
          <w:sz w:val="24"/>
        </w:rPr>
        <w:t>9</w:t>
      </w:r>
      <w:r w:rsidRPr="00241684" w:rsidR="0078602C">
        <w:rPr>
          <w:rFonts w:ascii="Times New Roman" w:hAnsi="Times New Roman"/>
          <w:sz w:val="24"/>
        </w:rPr>
        <w:t xml:space="preserve"> ods. 1 písm. a) prvého</w:t>
      </w:r>
      <w:r w:rsidRPr="00241684" w:rsidR="001402A3">
        <w:rPr>
          <w:rFonts w:ascii="Times New Roman" w:hAnsi="Times New Roman"/>
          <w:sz w:val="24"/>
        </w:rPr>
        <w:t xml:space="preserve"> a</w:t>
      </w:r>
      <w:r w:rsidRPr="00241684" w:rsidR="00480B21">
        <w:rPr>
          <w:rFonts w:ascii="Times New Roman" w:hAnsi="Times New Roman"/>
          <w:sz w:val="24"/>
        </w:rPr>
        <w:t xml:space="preserve"> </w:t>
      </w:r>
      <w:r w:rsidRPr="00241684" w:rsidR="001402A3">
        <w:rPr>
          <w:rFonts w:ascii="Times New Roman" w:hAnsi="Times New Roman"/>
          <w:sz w:val="24"/>
        </w:rPr>
        <w:t xml:space="preserve"> tretieho</w:t>
      </w:r>
      <w:r w:rsidRPr="00241684" w:rsidR="0078602C">
        <w:rPr>
          <w:rFonts w:ascii="Times New Roman" w:hAnsi="Times New Roman"/>
          <w:sz w:val="24"/>
        </w:rPr>
        <w:t xml:space="preserve"> bodu a</w:t>
      </w:r>
      <w:r w:rsidRPr="00241684" w:rsidR="00F96EBA">
        <w:rPr>
          <w:rFonts w:ascii="Times New Roman" w:hAnsi="Times New Roman"/>
          <w:sz w:val="24"/>
        </w:rPr>
        <w:t> o </w:t>
      </w:r>
      <w:r w:rsidRPr="00241684" w:rsidR="003E7DF4">
        <w:rPr>
          <w:rFonts w:ascii="Times New Roman" w:hAnsi="Times New Roman"/>
          <w:sz w:val="24"/>
        </w:rPr>
        <w:t>sankcie</w:t>
      </w:r>
      <w:r w:rsidRPr="00241684" w:rsidR="00F96EBA">
        <w:rPr>
          <w:rFonts w:ascii="Times New Roman" w:hAnsi="Times New Roman"/>
          <w:sz w:val="24"/>
        </w:rPr>
        <w:t xml:space="preserve"> uložené</w:t>
      </w:r>
      <w:r w:rsidRPr="00241684" w:rsidR="003E7DF4">
        <w:rPr>
          <w:rFonts w:ascii="Times New Roman" w:hAnsi="Times New Roman"/>
          <w:sz w:val="24"/>
        </w:rPr>
        <w:t xml:space="preserve"> podľa </w:t>
      </w:r>
      <w:r w:rsidRPr="00241684" w:rsidR="0078602C">
        <w:rPr>
          <w:rFonts w:ascii="Times New Roman" w:hAnsi="Times New Roman"/>
          <w:sz w:val="24"/>
        </w:rPr>
        <w:t xml:space="preserve">§ </w:t>
      </w:r>
      <w:r w:rsidRPr="00241684" w:rsidR="005F6A1B">
        <w:rPr>
          <w:rFonts w:ascii="Times New Roman" w:hAnsi="Times New Roman"/>
          <w:sz w:val="24"/>
        </w:rPr>
        <w:t>6</w:t>
      </w:r>
      <w:r w:rsidR="00751090">
        <w:rPr>
          <w:rFonts w:ascii="Times New Roman" w:hAnsi="Times New Roman"/>
          <w:sz w:val="24"/>
        </w:rPr>
        <w:t>4</w:t>
      </w:r>
      <w:r w:rsidRPr="00241684" w:rsidR="0078602C">
        <w:rPr>
          <w:rFonts w:ascii="Times New Roman" w:hAnsi="Times New Roman"/>
          <w:sz w:val="24"/>
        </w:rPr>
        <w:t xml:space="preserve"> ods. 1 písm. a)</w:t>
      </w:r>
      <w:r w:rsidRPr="00241684" w:rsidR="00D7261B">
        <w:rPr>
          <w:rFonts w:ascii="Times New Roman" w:hAnsi="Times New Roman"/>
          <w:sz w:val="24"/>
        </w:rPr>
        <w:t xml:space="preserve"> a b)</w:t>
      </w:r>
      <w:r w:rsidRPr="00241684" w:rsidR="0078602C">
        <w:rPr>
          <w:rFonts w:ascii="Times New Roman" w:hAnsi="Times New Roman"/>
          <w:sz w:val="24"/>
        </w:rPr>
        <w:t>,</w:t>
      </w:r>
    </w:p>
    <w:p w:rsidR="00EB1F41" w:rsidRPr="00241684" w:rsidP="0029090A">
      <w:pPr>
        <w:numPr>
          <w:ilvl w:val="3"/>
          <w:numId w:val="47"/>
        </w:numPr>
        <w:tabs>
          <w:tab w:val="num" w:pos="0"/>
          <w:tab w:val="clear" w:pos="1040"/>
        </w:tabs>
        <w:bidi w:val="0"/>
        <w:spacing w:after="240"/>
        <w:ind w:left="1077" w:hanging="357"/>
        <w:jc w:val="both"/>
        <w:rPr>
          <w:rFonts w:ascii="Times New Roman" w:hAnsi="Times New Roman"/>
          <w:sz w:val="24"/>
        </w:rPr>
      </w:pPr>
      <w:r w:rsidRPr="00241684" w:rsidR="0078602C">
        <w:rPr>
          <w:rFonts w:ascii="Times New Roman" w:hAnsi="Times New Roman"/>
          <w:sz w:val="24"/>
        </w:rPr>
        <w:t xml:space="preserve">piatich rokov, ak ide o disciplinárne opatrenie uložené podľa § </w:t>
      </w:r>
      <w:r w:rsidRPr="00241684" w:rsidR="00587F10">
        <w:rPr>
          <w:rFonts w:ascii="Times New Roman" w:hAnsi="Times New Roman"/>
          <w:sz w:val="24"/>
        </w:rPr>
        <w:t>49</w:t>
      </w:r>
      <w:r w:rsidRPr="00241684" w:rsidR="0078602C">
        <w:rPr>
          <w:rFonts w:ascii="Times New Roman" w:hAnsi="Times New Roman"/>
          <w:sz w:val="24"/>
        </w:rPr>
        <w:t xml:space="preserve"> ods. 1 písm. b)  a</w:t>
      </w:r>
      <w:r w:rsidRPr="00241684" w:rsidR="00F96EBA">
        <w:rPr>
          <w:rFonts w:ascii="Times New Roman" w:hAnsi="Times New Roman"/>
          <w:sz w:val="24"/>
        </w:rPr>
        <w:t> o </w:t>
      </w:r>
      <w:r w:rsidRPr="00241684" w:rsidR="003E7DF4">
        <w:rPr>
          <w:rFonts w:ascii="Times New Roman" w:hAnsi="Times New Roman"/>
          <w:sz w:val="24"/>
        </w:rPr>
        <w:t>sankcie</w:t>
      </w:r>
      <w:r w:rsidRPr="00241684" w:rsidR="00F96EBA">
        <w:rPr>
          <w:rFonts w:ascii="Times New Roman" w:hAnsi="Times New Roman"/>
          <w:sz w:val="24"/>
        </w:rPr>
        <w:t xml:space="preserve"> uložené</w:t>
      </w:r>
      <w:r w:rsidRPr="00241684" w:rsidR="003E7DF4">
        <w:rPr>
          <w:rFonts w:ascii="Times New Roman" w:hAnsi="Times New Roman"/>
          <w:sz w:val="24"/>
        </w:rPr>
        <w:t xml:space="preserve"> podľa </w:t>
      </w:r>
      <w:r w:rsidRPr="00241684" w:rsidR="0078602C">
        <w:rPr>
          <w:rFonts w:ascii="Times New Roman" w:hAnsi="Times New Roman"/>
          <w:sz w:val="24"/>
        </w:rPr>
        <w:t xml:space="preserve">§ </w:t>
      </w:r>
      <w:r w:rsidRPr="00241684" w:rsidR="005F6A1B">
        <w:rPr>
          <w:rFonts w:ascii="Times New Roman" w:hAnsi="Times New Roman"/>
          <w:sz w:val="24"/>
        </w:rPr>
        <w:t>6</w:t>
      </w:r>
      <w:r w:rsidR="00751090">
        <w:rPr>
          <w:rFonts w:ascii="Times New Roman" w:hAnsi="Times New Roman"/>
          <w:sz w:val="24"/>
        </w:rPr>
        <w:t>4</w:t>
      </w:r>
      <w:r w:rsidRPr="00241684" w:rsidR="0078602C">
        <w:rPr>
          <w:rFonts w:ascii="Times New Roman" w:hAnsi="Times New Roman"/>
          <w:sz w:val="24"/>
        </w:rPr>
        <w:t xml:space="preserve"> ods. 1 písm. </w:t>
      </w:r>
      <w:r w:rsidRPr="00241684" w:rsidR="00D7261B">
        <w:rPr>
          <w:rFonts w:ascii="Times New Roman" w:hAnsi="Times New Roman"/>
          <w:sz w:val="24"/>
        </w:rPr>
        <w:t>c</w:t>
      </w:r>
      <w:r w:rsidRPr="00241684" w:rsidR="0078602C">
        <w:rPr>
          <w:rFonts w:ascii="Times New Roman" w:hAnsi="Times New Roman"/>
          <w:sz w:val="24"/>
        </w:rPr>
        <w:t>)</w:t>
      </w:r>
      <w:r w:rsidRPr="00241684" w:rsidR="00A25E11">
        <w:rPr>
          <w:rFonts w:ascii="Times New Roman" w:hAnsi="Times New Roman"/>
          <w:sz w:val="24"/>
        </w:rPr>
        <w:t>,</w:t>
      </w:r>
      <w:r w:rsidRPr="00241684" w:rsidR="00D7261B">
        <w:rPr>
          <w:rFonts w:ascii="Times New Roman" w:hAnsi="Times New Roman"/>
          <w:sz w:val="24"/>
        </w:rPr>
        <w:t xml:space="preserve"> e)</w:t>
      </w:r>
      <w:r w:rsidRPr="00241684" w:rsidR="00A25E11">
        <w:rPr>
          <w:rFonts w:ascii="Times New Roman" w:hAnsi="Times New Roman"/>
          <w:sz w:val="24"/>
        </w:rPr>
        <w:t xml:space="preserve"> a f)</w:t>
      </w:r>
      <w:r w:rsidRPr="00241684" w:rsidR="0078602C">
        <w:rPr>
          <w:rFonts w:ascii="Times New Roman" w:hAnsi="Times New Roman"/>
          <w:sz w:val="24"/>
        </w:rPr>
        <w:t>.</w:t>
      </w:r>
    </w:p>
    <w:p w:rsidR="00332DF4" w:rsidRPr="00241684" w:rsidP="00EA2AE6">
      <w:pPr>
        <w:pStyle w:val="paragrafcislo"/>
        <w:bidi w:val="0"/>
        <w:spacing w:before="0" w:after="120"/>
        <w:rPr>
          <w:rFonts w:ascii="Times New Roman" w:hAnsi="Times New Roman"/>
          <w:b/>
          <w:sz w:val="24"/>
          <w:szCs w:val="24"/>
        </w:rPr>
      </w:pPr>
      <w:r w:rsidRPr="00241684" w:rsidR="00EA2AE6">
        <w:rPr>
          <w:rFonts w:ascii="Times New Roman" w:hAnsi="Times New Roman"/>
          <w:b/>
          <w:sz w:val="24"/>
          <w:szCs w:val="24"/>
        </w:rPr>
        <w:t>Hospodárenie úradu</w:t>
      </w:r>
    </w:p>
    <w:p w:rsidR="0056200E" w:rsidRPr="00241684" w:rsidP="00E74ED6">
      <w:pPr>
        <w:pStyle w:val="Heading4"/>
        <w:bidi w:val="0"/>
        <w:rPr>
          <w:rFonts w:ascii="Times New Roman" w:hAnsi="Times New Roman"/>
          <w:sz w:val="24"/>
          <w:szCs w:val="24"/>
        </w:rPr>
      </w:pPr>
    </w:p>
    <w:p w:rsidR="0056200E" w:rsidRPr="00241684" w:rsidP="003D2000">
      <w:pPr>
        <w:pStyle w:val="odsekCharChar"/>
        <w:numPr>
          <w:numId w:val="81"/>
        </w:numPr>
        <w:tabs>
          <w:tab w:val="num" w:pos="0"/>
          <w:tab w:val="clear" w:pos="822"/>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Úrad hospodári so svojím majetkom. Pri hospodárení s týmto majetkom je úrad povinný zachovávať hospodárnosť a efektívnosť jeho použitia.</w:t>
      </w:r>
    </w:p>
    <w:p w:rsidR="0056200E" w:rsidRPr="00241684" w:rsidP="003D2000">
      <w:pPr>
        <w:pStyle w:val="odsekCharChar"/>
        <w:numPr>
          <w:numId w:val="81"/>
        </w:numPr>
        <w:tabs>
          <w:tab w:val="num" w:pos="0"/>
          <w:tab w:val="clear" w:pos="822"/>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Úrad nesmie vykonávať podnikateľskú činnosť.</w:t>
      </w:r>
    </w:p>
    <w:p w:rsidR="0056200E" w:rsidRPr="00241684" w:rsidP="003D2000">
      <w:pPr>
        <w:pStyle w:val="odsekCharChar"/>
        <w:numPr>
          <w:numId w:val="81"/>
        </w:numPr>
        <w:tabs>
          <w:tab w:val="num" w:pos="0"/>
          <w:tab w:val="clear" w:pos="822"/>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Úrad nesmie prijímať a poskytovať úvery</w:t>
      </w:r>
      <w:r w:rsidRPr="00241684" w:rsidR="00E135AF">
        <w:rPr>
          <w:rFonts w:ascii="Times New Roman" w:hAnsi="Times New Roman"/>
          <w:sz w:val="24"/>
          <w:szCs w:val="24"/>
        </w:rPr>
        <w:t xml:space="preserve"> a pôžičky</w:t>
      </w:r>
      <w:r w:rsidRPr="00241684">
        <w:rPr>
          <w:rFonts w:ascii="Times New Roman" w:hAnsi="Times New Roman"/>
          <w:sz w:val="24"/>
          <w:szCs w:val="24"/>
        </w:rPr>
        <w:t>, uzatvárať zmluvy o tichom spoločenstve, vydávať cenné papiere, akceptovať ani prijímať zmenky.</w:t>
      </w:r>
    </w:p>
    <w:p w:rsidR="0056200E" w:rsidRPr="00241684" w:rsidP="003D2000">
      <w:pPr>
        <w:pStyle w:val="odsekCharChar"/>
        <w:numPr>
          <w:numId w:val="81"/>
        </w:numPr>
        <w:tabs>
          <w:tab w:val="num" w:pos="0"/>
          <w:tab w:val="clear" w:pos="822"/>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 xml:space="preserve">Finančné prostriedky úradu sa môžu používať len na určené účely a v rozsahu nevyhnutnom na zabezpečenie činnosti úradu. </w:t>
      </w:r>
    </w:p>
    <w:p w:rsidR="0056200E" w:rsidRPr="00241684" w:rsidP="00E74ED6">
      <w:pPr>
        <w:pStyle w:val="Heading4"/>
        <w:bidi w:val="0"/>
        <w:rPr>
          <w:rFonts w:ascii="Times New Roman" w:hAnsi="Times New Roman"/>
          <w:sz w:val="24"/>
          <w:szCs w:val="24"/>
        </w:rPr>
      </w:pPr>
    </w:p>
    <w:p w:rsidR="0056200E" w:rsidRPr="00241684" w:rsidP="003D2000">
      <w:pPr>
        <w:pStyle w:val="odsekCharChar"/>
        <w:numPr>
          <w:numId w:val="82"/>
        </w:numPr>
        <w:tabs>
          <w:tab w:val="num" w:pos="0"/>
          <w:tab w:val="clear" w:pos="756"/>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 xml:space="preserve">Úrad zostavuje rozpočet výnosov a nákladov na príslušný rozpočtový rok. V rozpočte úradu sa osobitne rozpočtujú náklady na činnosť rady, </w:t>
      </w:r>
      <w:r w:rsidRPr="00241684" w:rsidR="00CE7B9D">
        <w:rPr>
          <w:rFonts w:ascii="Times New Roman" w:hAnsi="Times New Roman"/>
          <w:sz w:val="24"/>
          <w:szCs w:val="24"/>
        </w:rPr>
        <w:t>správy úradu</w:t>
      </w:r>
      <w:r w:rsidRPr="00241684">
        <w:rPr>
          <w:rFonts w:ascii="Times New Roman" w:hAnsi="Times New Roman"/>
          <w:sz w:val="24"/>
          <w:szCs w:val="24"/>
        </w:rPr>
        <w:t>, výbor</w:t>
      </w:r>
      <w:r w:rsidRPr="00241684" w:rsidR="00236596">
        <w:rPr>
          <w:rFonts w:ascii="Times New Roman" w:hAnsi="Times New Roman"/>
          <w:sz w:val="24"/>
          <w:szCs w:val="24"/>
        </w:rPr>
        <w:t>ov</w:t>
      </w:r>
      <w:r w:rsidRPr="00241684" w:rsidR="00781D26">
        <w:rPr>
          <w:rFonts w:ascii="Times New Roman" w:hAnsi="Times New Roman"/>
          <w:sz w:val="24"/>
          <w:szCs w:val="24"/>
        </w:rPr>
        <w:t xml:space="preserve"> a komisií</w:t>
      </w:r>
      <w:r w:rsidRPr="00241684">
        <w:rPr>
          <w:rFonts w:ascii="Times New Roman" w:hAnsi="Times New Roman"/>
          <w:sz w:val="24"/>
          <w:szCs w:val="24"/>
        </w:rPr>
        <w:t>.</w:t>
      </w:r>
    </w:p>
    <w:p w:rsidR="0056200E" w:rsidRPr="00241684" w:rsidP="003D2000">
      <w:pPr>
        <w:pStyle w:val="odsekCharChar"/>
        <w:numPr>
          <w:numId w:val="82"/>
        </w:numPr>
        <w:tabs>
          <w:tab w:val="num" w:pos="0"/>
          <w:tab w:val="clear" w:pos="756"/>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 xml:space="preserve">Rozpočet úradu na nasledujúci rok schvaľuje dozorný výbor spravidla do 31. </w:t>
      </w:r>
      <w:r w:rsidRPr="00241684" w:rsidR="004653D9">
        <w:rPr>
          <w:rFonts w:ascii="Times New Roman" w:hAnsi="Times New Roman"/>
          <w:sz w:val="24"/>
          <w:szCs w:val="24"/>
        </w:rPr>
        <w:t>októbra</w:t>
      </w:r>
      <w:r w:rsidRPr="00241684">
        <w:rPr>
          <w:rFonts w:ascii="Times New Roman" w:hAnsi="Times New Roman"/>
          <w:sz w:val="24"/>
          <w:szCs w:val="24"/>
        </w:rPr>
        <w:t xml:space="preserve"> bežného roka. Ak nie je rozpočet úradu na nasledujúci kalendárny rok schválený do 31. decembra bežného roka, hospodári úrad v období od 1. januára nasledujúceho roka, až do schválenia rozpočtu úradu, podľa rozpočtového provizória, ktorým je rozpočet úradu schválený dozorným výborom na predchádzajúci kalendárny rok.</w:t>
      </w:r>
    </w:p>
    <w:p w:rsidR="00332DF4" w:rsidRPr="00241684" w:rsidP="003D2000">
      <w:pPr>
        <w:pStyle w:val="odsekCharChar"/>
        <w:numPr>
          <w:numId w:val="82"/>
        </w:numPr>
        <w:tabs>
          <w:tab w:val="num" w:pos="0"/>
          <w:tab w:val="clear" w:pos="756"/>
          <w:tab w:val="clear" w:pos="963"/>
        </w:tabs>
        <w:bidi w:val="0"/>
        <w:spacing w:before="0" w:after="120"/>
        <w:ind w:left="0"/>
        <w:rPr>
          <w:rFonts w:ascii="Times New Roman" w:hAnsi="Times New Roman"/>
          <w:sz w:val="24"/>
          <w:szCs w:val="24"/>
        </w:rPr>
      </w:pPr>
      <w:r w:rsidRPr="00241684" w:rsidR="007A16D2">
        <w:rPr>
          <w:rFonts w:ascii="Times New Roman" w:hAnsi="Times New Roman"/>
          <w:sz w:val="24"/>
          <w:szCs w:val="24"/>
        </w:rPr>
        <w:t>S</w:t>
      </w:r>
      <w:r w:rsidRPr="00241684" w:rsidR="0056200E">
        <w:rPr>
          <w:rFonts w:ascii="Times New Roman" w:hAnsi="Times New Roman"/>
          <w:sz w:val="24"/>
          <w:szCs w:val="24"/>
        </w:rPr>
        <w:t xml:space="preserve">chválený rozpočet </w:t>
      </w:r>
      <w:r w:rsidRPr="00241684" w:rsidR="007A16D2">
        <w:rPr>
          <w:rFonts w:ascii="Times New Roman" w:hAnsi="Times New Roman"/>
          <w:sz w:val="24"/>
          <w:szCs w:val="24"/>
        </w:rPr>
        <w:t xml:space="preserve">úrad </w:t>
      </w:r>
      <w:r w:rsidR="00E4655C">
        <w:rPr>
          <w:rFonts w:ascii="Times New Roman" w:hAnsi="Times New Roman"/>
          <w:sz w:val="24"/>
          <w:szCs w:val="24"/>
        </w:rPr>
        <w:t>bezodkladne</w:t>
      </w:r>
      <w:r w:rsidRPr="00241684" w:rsidR="0056200E">
        <w:rPr>
          <w:rFonts w:ascii="Times New Roman" w:hAnsi="Times New Roman"/>
          <w:sz w:val="24"/>
          <w:szCs w:val="24"/>
        </w:rPr>
        <w:t>, najneskôr do jedného mesiaca po schválení, zverejňuje na svoj</w:t>
      </w:r>
      <w:r w:rsidRPr="00241684" w:rsidR="0046570A">
        <w:rPr>
          <w:rFonts w:ascii="Times New Roman" w:hAnsi="Times New Roman"/>
          <w:sz w:val="24"/>
          <w:szCs w:val="24"/>
        </w:rPr>
        <w:t>om webovom sídle</w:t>
      </w:r>
      <w:r w:rsidRPr="00241684" w:rsidR="0056200E">
        <w:rPr>
          <w:rFonts w:ascii="Times New Roman" w:hAnsi="Times New Roman"/>
          <w:sz w:val="24"/>
          <w:szCs w:val="24"/>
        </w:rPr>
        <w:t>.</w:t>
      </w:r>
    </w:p>
    <w:p w:rsidR="0056200E" w:rsidRPr="00241684" w:rsidP="003D2000">
      <w:pPr>
        <w:pStyle w:val="odsekCharChar"/>
        <w:numPr>
          <w:numId w:val="82"/>
        </w:numPr>
        <w:tabs>
          <w:tab w:val="num" w:pos="0"/>
          <w:tab w:val="clear" w:pos="756"/>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O rozdelení výsledku hospodárenia úradu rozhoduje rada. Ak sa skončí účtovné obdobie so ziskom, je zdrojom financovania úradu v nasledujúcom účtovnom období.</w:t>
      </w:r>
    </w:p>
    <w:p w:rsidR="00332DF4" w:rsidRPr="00241684" w:rsidP="003D2000">
      <w:pPr>
        <w:pStyle w:val="odsekCharChar"/>
        <w:numPr>
          <w:numId w:val="82"/>
        </w:numPr>
        <w:tabs>
          <w:tab w:val="num" w:pos="0"/>
          <w:tab w:val="clear" w:pos="756"/>
          <w:tab w:val="clear" w:pos="963"/>
        </w:tabs>
        <w:bidi w:val="0"/>
        <w:spacing w:before="0" w:after="120"/>
        <w:ind w:left="0"/>
        <w:rPr>
          <w:rFonts w:ascii="Times New Roman" w:hAnsi="Times New Roman"/>
          <w:sz w:val="24"/>
          <w:szCs w:val="24"/>
        </w:rPr>
      </w:pPr>
      <w:r w:rsidRPr="00241684" w:rsidR="0056200E">
        <w:rPr>
          <w:rFonts w:ascii="Times New Roman" w:hAnsi="Times New Roman"/>
          <w:sz w:val="24"/>
          <w:szCs w:val="24"/>
        </w:rPr>
        <w:t>Úrad vedie účtovníctvo podľa osobitného predpisu</w:t>
      </w:r>
      <w:r w:rsidRPr="00241684">
        <w:rPr>
          <w:rFonts w:ascii="Times New Roman" w:hAnsi="Times New Roman"/>
          <w:sz w:val="24"/>
          <w:szCs w:val="24"/>
        </w:rPr>
        <w:t>.</w:t>
      </w:r>
      <w:r w:rsidR="00863A54">
        <w:rPr>
          <w:rFonts w:ascii="Times New Roman" w:hAnsi="Times New Roman"/>
          <w:sz w:val="24"/>
          <w:szCs w:val="24"/>
        </w:rPr>
        <w:fldChar w:fldCharType="begin"/>
      </w:r>
      <w:r w:rsidR="00863A54">
        <w:rPr>
          <w:rFonts w:ascii="Times New Roman" w:hAnsi="Times New Roman"/>
          <w:sz w:val="24"/>
          <w:szCs w:val="24"/>
        </w:rPr>
        <w:instrText xml:space="preserve"> NOTEREF _Ref412798783 \f \h </w:instrText>
      </w:r>
      <w:r w:rsidR="00863A54">
        <w:rPr>
          <w:rFonts w:ascii="Times New Roman" w:hAnsi="Times New Roman"/>
          <w:sz w:val="24"/>
          <w:szCs w:val="24"/>
        </w:rPr>
        <w:fldChar w:fldCharType="separate"/>
      </w:r>
      <w:r w:rsidRPr="00A06B97" w:rsidR="00A06B97">
        <w:rPr>
          <w:rStyle w:val="FootnoteReference"/>
        </w:rPr>
        <w:t>31</w:t>
      </w:r>
      <w:r w:rsidR="00863A54">
        <w:rPr>
          <w:rFonts w:ascii="Times New Roman" w:hAnsi="Times New Roman"/>
          <w:sz w:val="24"/>
          <w:szCs w:val="24"/>
        </w:rPr>
        <w:fldChar w:fldCharType="end"/>
      </w:r>
      <w:r w:rsidRPr="00241684">
        <w:rPr>
          <w:rFonts w:ascii="Times New Roman" w:hAnsi="Times New Roman"/>
          <w:sz w:val="24"/>
          <w:szCs w:val="24"/>
        </w:rPr>
        <w:t>)</w:t>
      </w:r>
      <w:r w:rsidRPr="00241684" w:rsidR="0056200E">
        <w:rPr>
          <w:rFonts w:ascii="Times New Roman" w:hAnsi="Times New Roman"/>
          <w:sz w:val="24"/>
          <w:szCs w:val="24"/>
        </w:rPr>
        <w:t xml:space="preserve"> Účtovnú závierku a </w:t>
      </w:r>
      <w:r w:rsidRPr="0084356C" w:rsidR="0056200E">
        <w:rPr>
          <w:rFonts w:ascii="Times New Roman" w:hAnsi="Times New Roman"/>
          <w:sz w:val="24"/>
          <w:szCs w:val="24"/>
        </w:rPr>
        <w:t>výročn</w:t>
      </w:r>
      <w:r w:rsidRPr="0084356C" w:rsidR="00CE1910">
        <w:rPr>
          <w:rFonts w:ascii="Times New Roman" w:hAnsi="Times New Roman"/>
          <w:sz w:val="24"/>
          <w:szCs w:val="24"/>
        </w:rPr>
        <w:t>ú</w:t>
      </w:r>
      <w:r w:rsidRPr="0084356C" w:rsidR="0056200E">
        <w:rPr>
          <w:rFonts w:ascii="Times New Roman" w:hAnsi="Times New Roman"/>
          <w:sz w:val="24"/>
          <w:szCs w:val="24"/>
        </w:rPr>
        <w:t xml:space="preserve"> správ</w:t>
      </w:r>
      <w:r w:rsidRPr="0084356C" w:rsidR="00CE1910">
        <w:rPr>
          <w:rFonts w:ascii="Times New Roman" w:hAnsi="Times New Roman"/>
          <w:sz w:val="24"/>
          <w:szCs w:val="24"/>
        </w:rPr>
        <w:t>u</w:t>
      </w:r>
      <w:r w:rsidRPr="00241684" w:rsidR="0056200E">
        <w:rPr>
          <w:rFonts w:ascii="Times New Roman" w:hAnsi="Times New Roman"/>
          <w:sz w:val="24"/>
          <w:szCs w:val="24"/>
        </w:rPr>
        <w:t xml:space="preserve"> úr</w:t>
      </w:r>
      <w:r w:rsidRPr="00241684" w:rsidR="007C5A11">
        <w:rPr>
          <w:rFonts w:ascii="Times New Roman" w:hAnsi="Times New Roman"/>
          <w:sz w:val="24"/>
          <w:szCs w:val="24"/>
        </w:rPr>
        <w:t>adu overujú dvaja</w:t>
      </w:r>
      <w:r w:rsidRPr="00241684" w:rsidR="0056200E">
        <w:rPr>
          <w:rFonts w:ascii="Times New Roman" w:hAnsi="Times New Roman"/>
          <w:sz w:val="24"/>
          <w:szCs w:val="24"/>
        </w:rPr>
        <w:t xml:space="preserve"> </w:t>
      </w:r>
      <w:r w:rsidR="00521C87">
        <w:rPr>
          <w:rFonts w:ascii="Times New Roman" w:hAnsi="Times New Roman"/>
          <w:sz w:val="24"/>
          <w:szCs w:val="24"/>
        </w:rPr>
        <w:t xml:space="preserve">štatutárni </w:t>
      </w:r>
      <w:r w:rsidRPr="00241684" w:rsidR="0056200E">
        <w:rPr>
          <w:rFonts w:ascii="Times New Roman" w:hAnsi="Times New Roman"/>
          <w:sz w:val="24"/>
          <w:szCs w:val="24"/>
        </w:rPr>
        <w:t>audítor</w:t>
      </w:r>
      <w:r w:rsidRPr="00241684" w:rsidR="007C5A11">
        <w:rPr>
          <w:rFonts w:ascii="Times New Roman" w:hAnsi="Times New Roman"/>
          <w:sz w:val="24"/>
          <w:szCs w:val="24"/>
        </w:rPr>
        <w:t>i</w:t>
      </w:r>
      <w:r w:rsidRPr="00241684" w:rsidR="0056200E">
        <w:rPr>
          <w:rFonts w:ascii="Times New Roman" w:hAnsi="Times New Roman"/>
          <w:sz w:val="24"/>
          <w:szCs w:val="24"/>
        </w:rPr>
        <w:t>, ktor</w:t>
      </w:r>
      <w:r w:rsidRPr="00241684" w:rsidR="00403107">
        <w:rPr>
          <w:rFonts w:ascii="Times New Roman" w:hAnsi="Times New Roman"/>
          <w:sz w:val="24"/>
          <w:szCs w:val="24"/>
        </w:rPr>
        <w:t>í</w:t>
      </w:r>
      <w:r w:rsidRPr="00241684" w:rsidR="0056200E">
        <w:rPr>
          <w:rFonts w:ascii="Times New Roman" w:hAnsi="Times New Roman"/>
          <w:sz w:val="24"/>
          <w:szCs w:val="24"/>
        </w:rPr>
        <w:t xml:space="preserve"> </w:t>
      </w:r>
      <w:r w:rsidRPr="00241684" w:rsidR="007C5A11">
        <w:rPr>
          <w:rFonts w:ascii="Times New Roman" w:hAnsi="Times New Roman"/>
          <w:sz w:val="24"/>
          <w:szCs w:val="24"/>
        </w:rPr>
        <w:t xml:space="preserve">sú vyžrebovaní </w:t>
      </w:r>
      <w:r w:rsidR="007A1584">
        <w:rPr>
          <w:rFonts w:ascii="Times New Roman" w:hAnsi="Times New Roman"/>
          <w:sz w:val="24"/>
          <w:szCs w:val="24"/>
        </w:rPr>
        <w:t>komorou</w:t>
      </w:r>
      <w:r w:rsidRPr="00241684" w:rsidR="007C5A11">
        <w:rPr>
          <w:rFonts w:ascii="Times New Roman" w:hAnsi="Times New Roman"/>
          <w:sz w:val="24"/>
          <w:szCs w:val="24"/>
        </w:rPr>
        <w:t>.</w:t>
      </w:r>
      <w:r w:rsidRPr="00241684" w:rsidR="0056200E">
        <w:rPr>
          <w:rFonts w:ascii="Times New Roman" w:hAnsi="Times New Roman"/>
          <w:sz w:val="24"/>
          <w:szCs w:val="24"/>
        </w:rPr>
        <w:t xml:space="preserve"> Výročnú správu úradu po schválení radou a prerokovaní vládou zverejňuje úrad </w:t>
      </w:r>
      <w:r w:rsidR="00E4655C">
        <w:rPr>
          <w:rFonts w:ascii="Times New Roman" w:hAnsi="Times New Roman"/>
          <w:sz w:val="24"/>
          <w:szCs w:val="24"/>
        </w:rPr>
        <w:t>bezodkladne</w:t>
      </w:r>
      <w:r w:rsidRPr="00241684" w:rsidR="0056200E">
        <w:rPr>
          <w:rFonts w:ascii="Times New Roman" w:hAnsi="Times New Roman"/>
          <w:sz w:val="24"/>
          <w:szCs w:val="24"/>
        </w:rPr>
        <w:t>, najneskôr do jedného mesiaca po prerokovaní vládou, na svoj</w:t>
      </w:r>
      <w:r w:rsidRPr="00241684" w:rsidR="0046570A">
        <w:rPr>
          <w:rFonts w:ascii="Times New Roman" w:hAnsi="Times New Roman"/>
          <w:sz w:val="24"/>
          <w:szCs w:val="24"/>
        </w:rPr>
        <w:t>om webovom sídle</w:t>
      </w:r>
      <w:r w:rsidRPr="00241684" w:rsidR="0056200E">
        <w:rPr>
          <w:rFonts w:ascii="Times New Roman" w:hAnsi="Times New Roman"/>
          <w:sz w:val="24"/>
          <w:szCs w:val="24"/>
        </w:rPr>
        <w:t>.</w:t>
      </w:r>
    </w:p>
    <w:p w:rsidR="00332DF4" w:rsidRPr="00241684" w:rsidP="003D2000">
      <w:pPr>
        <w:pStyle w:val="odsekCharChar"/>
        <w:numPr>
          <w:numId w:val="82"/>
        </w:numPr>
        <w:tabs>
          <w:tab w:val="num" w:pos="0"/>
          <w:tab w:val="clear" w:pos="756"/>
          <w:tab w:val="clear" w:pos="963"/>
        </w:tabs>
        <w:bidi w:val="0"/>
        <w:spacing w:before="0" w:after="240"/>
        <w:ind w:left="0"/>
        <w:rPr>
          <w:rFonts w:ascii="Times New Roman" w:hAnsi="Times New Roman"/>
          <w:sz w:val="24"/>
          <w:szCs w:val="24"/>
        </w:rPr>
      </w:pPr>
      <w:r w:rsidRPr="00241684" w:rsidR="0056200E">
        <w:rPr>
          <w:rFonts w:ascii="Times New Roman" w:hAnsi="Times New Roman"/>
          <w:sz w:val="24"/>
          <w:szCs w:val="24"/>
        </w:rPr>
        <w:t>Výročná správa okrem povinných náležitostí</w:t>
      </w:r>
      <w:r>
        <w:rPr>
          <w:rStyle w:val="FootnoteReference"/>
          <w:rFonts w:ascii="Times New Roman" w:hAnsi="Times New Roman"/>
          <w:sz w:val="24"/>
          <w:szCs w:val="24"/>
          <w:rtl w:val="0"/>
        </w:rPr>
        <w:footnoteReference w:id="65"/>
      </w:r>
      <w:r w:rsidRPr="00241684">
        <w:rPr>
          <w:rFonts w:ascii="Times New Roman" w:hAnsi="Times New Roman"/>
          <w:sz w:val="24"/>
          <w:szCs w:val="24"/>
        </w:rPr>
        <w:t>)</w:t>
      </w:r>
      <w:r w:rsidRPr="00241684" w:rsidR="0056200E">
        <w:rPr>
          <w:rFonts w:ascii="Times New Roman" w:hAnsi="Times New Roman"/>
          <w:sz w:val="24"/>
          <w:szCs w:val="24"/>
        </w:rPr>
        <w:t xml:space="preserve"> obsah</w:t>
      </w:r>
      <w:r w:rsidRPr="00241684" w:rsidR="00851F0B">
        <w:rPr>
          <w:rFonts w:ascii="Times New Roman" w:hAnsi="Times New Roman"/>
          <w:sz w:val="24"/>
          <w:szCs w:val="24"/>
        </w:rPr>
        <w:t>uje</w:t>
      </w:r>
      <w:r w:rsidRPr="00241684" w:rsidR="0056200E">
        <w:rPr>
          <w:rFonts w:ascii="Times New Roman" w:hAnsi="Times New Roman"/>
          <w:sz w:val="24"/>
          <w:szCs w:val="24"/>
        </w:rPr>
        <w:t xml:space="preserve"> vyhodnotenie </w:t>
      </w:r>
      <w:r w:rsidRPr="00241684" w:rsidR="00AE4D12">
        <w:rPr>
          <w:rFonts w:ascii="Times New Roman" w:hAnsi="Times New Roman"/>
          <w:sz w:val="24"/>
          <w:szCs w:val="24"/>
        </w:rPr>
        <w:t xml:space="preserve">plnenia </w:t>
      </w:r>
      <w:r w:rsidRPr="00241684" w:rsidR="00CA27EB">
        <w:rPr>
          <w:rFonts w:ascii="Times New Roman" w:hAnsi="Times New Roman"/>
          <w:sz w:val="24"/>
          <w:szCs w:val="24"/>
        </w:rPr>
        <w:t>určených</w:t>
      </w:r>
      <w:r w:rsidRPr="00241684" w:rsidR="00AE4D12">
        <w:rPr>
          <w:rFonts w:ascii="Times New Roman" w:hAnsi="Times New Roman"/>
          <w:sz w:val="24"/>
          <w:szCs w:val="24"/>
        </w:rPr>
        <w:t xml:space="preserve"> cieľov a </w:t>
      </w:r>
      <w:r w:rsidRPr="00241684" w:rsidR="0056200E">
        <w:rPr>
          <w:rFonts w:ascii="Times New Roman" w:hAnsi="Times New Roman"/>
          <w:sz w:val="24"/>
          <w:szCs w:val="24"/>
        </w:rPr>
        <w:t xml:space="preserve">efektívneho a účinného </w:t>
      </w:r>
      <w:r w:rsidRPr="00241684" w:rsidR="00CE7B9D">
        <w:rPr>
          <w:rFonts w:ascii="Times New Roman" w:hAnsi="Times New Roman"/>
          <w:sz w:val="24"/>
          <w:szCs w:val="24"/>
        </w:rPr>
        <w:t>po</w:t>
      </w:r>
      <w:r w:rsidRPr="00241684" w:rsidR="0056200E">
        <w:rPr>
          <w:rFonts w:ascii="Times New Roman" w:hAnsi="Times New Roman"/>
          <w:sz w:val="24"/>
          <w:szCs w:val="24"/>
        </w:rPr>
        <w:t>užitia zdrojov.</w:t>
      </w:r>
    </w:p>
    <w:p w:rsidR="0056200E" w:rsidRPr="00241684" w:rsidP="00E74ED6">
      <w:pPr>
        <w:pStyle w:val="Heading4"/>
        <w:bidi w:val="0"/>
        <w:rPr>
          <w:rFonts w:ascii="Times New Roman" w:hAnsi="Times New Roman"/>
          <w:sz w:val="24"/>
          <w:szCs w:val="24"/>
        </w:rPr>
      </w:pPr>
    </w:p>
    <w:p w:rsidR="0056200E" w:rsidRPr="00241684" w:rsidP="003D2000">
      <w:pPr>
        <w:pStyle w:val="odsekCharChar"/>
        <w:numPr>
          <w:numId w:val="83"/>
        </w:numPr>
        <w:tabs>
          <w:tab w:val="num" w:pos="0"/>
          <w:tab w:val="clear" w:pos="756"/>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Príjmami úradu sú</w:t>
      </w:r>
    </w:p>
    <w:p w:rsidR="0056200E" w:rsidRPr="00241684" w:rsidP="0029090A">
      <w:pPr>
        <w:pStyle w:val="vymenovanie"/>
        <w:numPr>
          <w:numId w:val="52"/>
        </w:numPr>
        <w:tabs>
          <w:tab w:val="num" w:pos="0"/>
          <w:tab w:val="clear" w:pos="1051"/>
          <w:tab w:val="clear" w:pos="1061"/>
        </w:tabs>
        <w:bidi w:val="0"/>
        <w:spacing w:after="120"/>
        <w:ind w:left="1077" w:hanging="357"/>
        <w:rPr>
          <w:rFonts w:ascii="Times New Roman" w:hAnsi="Times New Roman"/>
          <w:sz w:val="24"/>
          <w:szCs w:val="24"/>
        </w:rPr>
      </w:pPr>
      <w:r w:rsidRPr="00241684" w:rsidR="00E83FDE">
        <w:rPr>
          <w:rFonts w:ascii="Times New Roman" w:hAnsi="Times New Roman" w:hint="default"/>
          <w:sz w:val="24"/>
          <w:szCs w:val="24"/>
        </w:rPr>
        <w:t>prí</w:t>
      </w:r>
      <w:r w:rsidRPr="00241684" w:rsidR="00E83FDE">
        <w:rPr>
          <w:rFonts w:ascii="Times New Roman" w:hAnsi="Times New Roman" w:hint="default"/>
          <w:sz w:val="24"/>
          <w:szCs w:val="24"/>
        </w:rPr>
        <w:t>spevo</w:t>
      </w:r>
      <w:r w:rsidRPr="00241684">
        <w:rPr>
          <w:rFonts w:ascii="Times New Roman" w:hAnsi="Times New Roman"/>
          <w:sz w:val="24"/>
          <w:szCs w:val="24"/>
        </w:rPr>
        <w:t>k</w:t>
      </w:r>
      <w:r w:rsidRPr="00241684" w:rsidR="00E83FDE">
        <w:rPr>
          <w:rFonts w:ascii="Times New Roman" w:hAnsi="Times New Roman"/>
          <w:sz w:val="24"/>
          <w:szCs w:val="24"/>
        </w:rPr>
        <w:t xml:space="preserve"> </w:t>
      </w:r>
      <w:r w:rsidRPr="00241684">
        <w:rPr>
          <w:rFonts w:ascii="Times New Roman" w:hAnsi="Times New Roman" w:hint="default"/>
          <w:sz w:val="24"/>
          <w:szCs w:val="24"/>
        </w:rPr>
        <w:t>zo š</w:t>
      </w:r>
      <w:r w:rsidRPr="00241684">
        <w:rPr>
          <w:rFonts w:ascii="Times New Roman" w:hAnsi="Times New Roman" w:hint="default"/>
          <w:sz w:val="24"/>
          <w:szCs w:val="24"/>
        </w:rPr>
        <w:t>tá</w:t>
      </w:r>
      <w:r w:rsidRPr="00241684">
        <w:rPr>
          <w:rFonts w:ascii="Times New Roman" w:hAnsi="Times New Roman" w:hint="default"/>
          <w:sz w:val="24"/>
          <w:szCs w:val="24"/>
        </w:rPr>
        <w:t>tneho rozpoč</w:t>
      </w:r>
      <w:r w:rsidRPr="00241684">
        <w:rPr>
          <w:rFonts w:ascii="Times New Roman" w:hAnsi="Times New Roman" w:hint="default"/>
          <w:sz w:val="24"/>
          <w:szCs w:val="24"/>
        </w:rPr>
        <w:t>tu</w:t>
      </w:r>
      <w:r w:rsidRPr="00241684" w:rsidR="00003907">
        <w:rPr>
          <w:rFonts w:ascii="Times New Roman" w:hAnsi="Times New Roman" w:hint="default"/>
          <w:sz w:val="24"/>
          <w:szCs w:val="24"/>
        </w:rPr>
        <w:t xml:space="preserve"> podľ</w:t>
      </w:r>
      <w:r w:rsidRPr="00241684" w:rsidR="00003907">
        <w:rPr>
          <w:rFonts w:ascii="Times New Roman" w:hAnsi="Times New Roman" w:hint="default"/>
          <w:sz w:val="24"/>
          <w:szCs w:val="24"/>
        </w:rPr>
        <w:t>a zá</w:t>
      </w:r>
      <w:r w:rsidRPr="00241684" w:rsidR="00003907">
        <w:rPr>
          <w:rFonts w:ascii="Times New Roman" w:hAnsi="Times New Roman" w:hint="default"/>
          <w:sz w:val="24"/>
          <w:szCs w:val="24"/>
        </w:rPr>
        <w:t>kona o </w:t>
      </w:r>
      <w:r w:rsidRPr="00241684" w:rsidR="00003907">
        <w:rPr>
          <w:rFonts w:ascii="Times New Roman" w:hAnsi="Times New Roman" w:hint="default"/>
          <w:sz w:val="24"/>
          <w:szCs w:val="24"/>
        </w:rPr>
        <w:t>š</w:t>
      </w:r>
      <w:r w:rsidRPr="00241684" w:rsidR="00003907">
        <w:rPr>
          <w:rFonts w:ascii="Times New Roman" w:hAnsi="Times New Roman" w:hint="default"/>
          <w:sz w:val="24"/>
          <w:szCs w:val="24"/>
        </w:rPr>
        <w:t>tá</w:t>
      </w:r>
      <w:r w:rsidRPr="00241684" w:rsidR="00003907">
        <w:rPr>
          <w:rFonts w:ascii="Times New Roman" w:hAnsi="Times New Roman" w:hint="default"/>
          <w:sz w:val="24"/>
          <w:szCs w:val="24"/>
        </w:rPr>
        <w:t>tnom rozpoč</w:t>
      </w:r>
      <w:r w:rsidRPr="00241684" w:rsidR="00003907">
        <w:rPr>
          <w:rFonts w:ascii="Times New Roman" w:hAnsi="Times New Roman" w:hint="default"/>
          <w:sz w:val="24"/>
          <w:szCs w:val="24"/>
        </w:rPr>
        <w:t>te na prí</w:t>
      </w:r>
      <w:r w:rsidRPr="00241684" w:rsidR="00003907">
        <w:rPr>
          <w:rFonts w:ascii="Times New Roman" w:hAnsi="Times New Roman" w:hint="default"/>
          <w:sz w:val="24"/>
          <w:szCs w:val="24"/>
        </w:rPr>
        <w:t>sluš</w:t>
      </w:r>
      <w:r w:rsidRPr="00241684" w:rsidR="00003907">
        <w:rPr>
          <w:rFonts w:ascii="Times New Roman" w:hAnsi="Times New Roman" w:hint="default"/>
          <w:sz w:val="24"/>
          <w:szCs w:val="24"/>
        </w:rPr>
        <w:t>ný</w:t>
      </w:r>
      <w:r w:rsidRPr="00241684" w:rsidR="00003907">
        <w:rPr>
          <w:rFonts w:ascii="Times New Roman" w:hAnsi="Times New Roman" w:hint="default"/>
          <w:sz w:val="24"/>
          <w:szCs w:val="24"/>
        </w:rPr>
        <w:t xml:space="preserve"> rok</w:t>
      </w:r>
      <w:r w:rsidRPr="00241684" w:rsidR="00CA27EB">
        <w:rPr>
          <w:rFonts w:ascii="Times New Roman" w:hAnsi="Times New Roman"/>
          <w:sz w:val="24"/>
          <w:szCs w:val="24"/>
        </w:rPr>
        <w:t>,</w:t>
      </w:r>
    </w:p>
    <w:p w:rsidR="0019146A" w:rsidRPr="00241684" w:rsidP="0029090A">
      <w:pPr>
        <w:pStyle w:val="vymenovanie"/>
        <w:numPr>
          <w:numId w:val="52"/>
        </w:numPr>
        <w:tabs>
          <w:tab w:val="num" w:pos="0"/>
          <w:tab w:val="clear" w:pos="1051"/>
          <w:tab w:val="clear" w:pos="1061"/>
        </w:tabs>
        <w:bidi w:val="0"/>
        <w:spacing w:after="120"/>
        <w:ind w:left="1077" w:hanging="357"/>
        <w:rPr>
          <w:rFonts w:ascii="Times New Roman" w:hAnsi="Times New Roman"/>
          <w:sz w:val="24"/>
          <w:szCs w:val="24"/>
        </w:rPr>
      </w:pPr>
      <w:r w:rsidRPr="00241684" w:rsidR="003570D4">
        <w:rPr>
          <w:rFonts w:ascii="Times New Roman" w:hAnsi="Times New Roman" w:hint="default"/>
          <w:sz w:val="24"/>
          <w:szCs w:val="24"/>
        </w:rPr>
        <w:t>roč</w:t>
      </w:r>
      <w:r w:rsidRPr="00241684" w:rsidR="003570D4">
        <w:rPr>
          <w:rFonts w:ascii="Times New Roman" w:hAnsi="Times New Roman" w:hint="default"/>
          <w:sz w:val="24"/>
          <w:szCs w:val="24"/>
        </w:rPr>
        <w:t>né</w:t>
      </w:r>
      <w:r w:rsidRPr="00241684" w:rsidR="003570D4">
        <w:rPr>
          <w:rFonts w:ascii="Times New Roman" w:hAnsi="Times New Roman" w:hint="default"/>
          <w:sz w:val="24"/>
          <w:szCs w:val="24"/>
        </w:rPr>
        <w:t xml:space="preserve"> prí</w:t>
      </w:r>
      <w:r w:rsidRPr="00241684" w:rsidR="003570D4">
        <w:rPr>
          <w:rFonts w:ascii="Times New Roman" w:hAnsi="Times New Roman" w:hint="default"/>
          <w:sz w:val="24"/>
          <w:szCs w:val="24"/>
        </w:rPr>
        <w:t>spevky</w:t>
      </w:r>
      <w:r w:rsidRPr="00241684">
        <w:rPr>
          <w:rFonts w:ascii="Times New Roman" w:hAnsi="Times New Roman"/>
          <w:sz w:val="24"/>
          <w:szCs w:val="24"/>
        </w:rPr>
        <w:t>,</w:t>
      </w:r>
    </w:p>
    <w:p w:rsidR="00400B41" w:rsidRPr="00241684" w:rsidP="0029090A">
      <w:pPr>
        <w:pStyle w:val="vymenovanie"/>
        <w:numPr>
          <w:numId w:val="52"/>
        </w:numPr>
        <w:tabs>
          <w:tab w:val="num" w:pos="0"/>
          <w:tab w:val="clear" w:pos="1051"/>
          <w:tab w:val="clear" w:pos="1061"/>
        </w:tabs>
        <w:bidi w:val="0"/>
        <w:spacing w:after="120"/>
        <w:ind w:left="1077" w:hanging="357"/>
        <w:rPr>
          <w:rFonts w:ascii="Times New Roman" w:hAnsi="Times New Roman"/>
          <w:sz w:val="24"/>
          <w:szCs w:val="24"/>
        </w:rPr>
      </w:pPr>
      <w:r w:rsidR="00090B5A">
        <w:rPr>
          <w:rFonts w:ascii="Times New Roman" w:hAnsi="Times New Roman" w:hint="default"/>
          <w:sz w:val="24"/>
          <w:szCs w:val="24"/>
        </w:rPr>
        <w:t>roč</w:t>
      </w:r>
      <w:r w:rsidR="00090B5A">
        <w:rPr>
          <w:rFonts w:ascii="Times New Roman" w:hAnsi="Times New Roman" w:hint="default"/>
          <w:sz w:val="24"/>
          <w:szCs w:val="24"/>
        </w:rPr>
        <w:t>ný</w:t>
      </w:r>
      <w:r w:rsidR="00090B5A">
        <w:rPr>
          <w:rFonts w:ascii="Times New Roman" w:hAnsi="Times New Roman" w:hint="default"/>
          <w:sz w:val="24"/>
          <w:szCs w:val="24"/>
        </w:rPr>
        <w:t xml:space="preserve"> </w:t>
      </w:r>
      <w:r w:rsidRPr="00241684" w:rsidR="003570D4">
        <w:rPr>
          <w:rFonts w:ascii="Times New Roman" w:hAnsi="Times New Roman" w:hint="default"/>
          <w:sz w:val="24"/>
          <w:szCs w:val="24"/>
        </w:rPr>
        <w:t>registrač</w:t>
      </w:r>
      <w:r w:rsidRPr="00241684" w:rsidR="003570D4">
        <w:rPr>
          <w:rFonts w:ascii="Times New Roman" w:hAnsi="Times New Roman" w:hint="default"/>
          <w:sz w:val="24"/>
          <w:szCs w:val="24"/>
        </w:rPr>
        <w:t>n</w:t>
      </w:r>
      <w:r w:rsidR="00090B5A">
        <w:rPr>
          <w:rFonts w:ascii="Times New Roman" w:hAnsi="Times New Roman" w:hint="default"/>
          <w:sz w:val="24"/>
          <w:szCs w:val="24"/>
        </w:rPr>
        <w:t>ý</w:t>
      </w:r>
      <w:r w:rsidRPr="00241684" w:rsidR="003570D4">
        <w:rPr>
          <w:rFonts w:ascii="Times New Roman" w:hAnsi="Times New Roman"/>
          <w:sz w:val="24"/>
          <w:szCs w:val="24"/>
        </w:rPr>
        <w:t xml:space="preserve"> poplat</w:t>
      </w:r>
      <w:r w:rsidR="00090B5A">
        <w:rPr>
          <w:rFonts w:ascii="Times New Roman" w:hAnsi="Times New Roman"/>
          <w:sz w:val="24"/>
          <w:szCs w:val="24"/>
        </w:rPr>
        <w:t>o</w:t>
      </w:r>
      <w:r w:rsidRPr="00241684" w:rsidR="003570D4">
        <w:rPr>
          <w:rFonts w:ascii="Times New Roman" w:hAnsi="Times New Roman"/>
          <w:sz w:val="24"/>
          <w:szCs w:val="24"/>
        </w:rPr>
        <w:t>k</w:t>
      </w:r>
      <w:r w:rsidRPr="00241684">
        <w:rPr>
          <w:rFonts w:ascii="Times New Roman" w:hAnsi="Times New Roman"/>
          <w:sz w:val="24"/>
          <w:szCs w:val="24"/>
        </w:rPr>
        <w:t>,</w:t>
      </w:r>
    </w:p>
    <w:p w:rsidR="0056200E" w:rsidRPr="00241684" w:rsidP="0029090A">
      <w:pPr>
        <w:pStyle w:val="vymenovanie"/>
        <w:numPr>
          <w:numId w:val="52"/>
        </w:numPr>
        <w:tabs>
          <w:tab w:val="num" w:pos="0"/>
          <w:tab w:val="clear" w:pos="1051"/>
          <w:tab w:val="clear" w:pos="1061"/>
        </w:tabs>
        <w:bidi w:val="0"/>
        <w:spacing w:after="120"/>
        <w:ind w:left="1077" w:hanging="357"/>
        <w:rPr>
          <w:rFonts w:ascii="Times New Roman" w:hAnsi="Times New Roman"/>
          <w:sz w:val="24"/>
          <w:szCs w:val="24"/>
        </w:rPr>
      </w:pPr>
      <w:r w:rsidRPr="006D29AD" w:rsidR="008A0F7C">
        <w:rPr>
          <w:rFonts w:ascii="Times New Roman" w:hAnsi="Times New Roman"/>
          <w:sz w:val="24"/>
          <w:szCs w:val="24"/>
        </w:rPr>
        <w:t>pok</w:t>
      </w:r>
      <w:r w:rsidRPr="006D29AD" w:rsidR="00904F49">
        <w:rPr>
          <w:rFonts w:ascii="Times New Roman" w:hAnsi="Times New Roman"/>
          <w:sz w:val="24"/>
          <w:szCs w:val="24"/>
        </w:rPr>
        <w:t>uty</w:t>
      </w:r>
      <w:r w:rsidRPr="00241684">
        <w:rPr>
          <w:rFonts w:ascii="Times New Roman" w:hAnsi="Times New Roman"/>
          <w:sz w:val="24"/>
          <w:szCs w:val="24"/>
        </w:rPr>
        <w:t xml:space="preserve">, </w:t>
      </w:r>
    </w:p>
    <w:p w:rsidR="0056200E" w:rsidRPr="00241684" w:rsidP="0029090A">
      <w:pPr>
        <w:pStyle w:val="vymenovanie"/>
        <w:numPr>
          <w:numId w:val="52"/>
        </w:numPr>
        <w:tabs>
          <w:tab w:val="num" w:pos="0"/>
          <w:tab w:val="clear" w:pos="1051"/>
          <w:tab w:val="clear" w:pos="1061"/>
        </w:tabs>
        <w:bidi w:val="0"/>
        <w:spacing w:after="120"/>
        <w:ind w:left="1077" w:hanging="357"/>
        <w:rPr>
          <w:rFonts w:ascii="Times New Roman" w:hAnsi="Times New Roman" w:hint="default"/>
          <w:sz w:val="24"/>
          <w:szCs w:val="24"/>
        </w:rPr>
      </w:pPr>
      <w:r w:rsidRPr="00241684">
        <w:rPr>
          <w:rFonts w:ascii="Times New Roman" w:hAnsi="Times New Roman" w:hint="default"/>
          <w:sz w:val="24"/>
          <w:szCs w:val="24"/>
        </w:rPr>
        <w:t>ná</w:t>
      </w:r>
      <w:r w:rsidRPr="00241684">
        <w:rPr>
          <w:rFonts w:ascii="Times New Roman" w:hAnsi="Times New Roman" w:hint="default"/>
          <w:sz w:val="24"/>
          <w:szCs w:val="24"/>
        </w:rPr>
        <w:t>hrady za trovy kon</w:t>
      </w:r>
      <w:r w:rsidRPr="00241684">
        <w:rPr>
          <w:rFonts w:ascii="Times New Roman" w:hAnsi="Times New Roman" w:hint="default"/>
          <w:sz w:val="24"/>
          <w:szCs w:val="24"/>
        </w:rPr>
        <w:t>ania,</w:t>
      </w:r>
    </w:p>
    <w:p w:rsidR="0056200E" w:rsidRPr="00241684" w:rsidP="0029090A">
      <w:pPr>
        <w:pStyle w:val="vymenovanie"/>
        <w:numPr>
          <w:numId w:val="52"/>
        </w:numPr>
        <w:tabs>
          <w:tab w:val="num" w:pos="0"/>
          <w:tab w:val="clear" w:pos="1051"/>
          <w:tab w:val="clear" w:pos="1061"/>
        </w:tabs>
        <w:bidi w:val="0"/>
        <w:spacing w:after="120"/>
        <w:ind w:left="1077" w:hanging="357"/>
        <w:rPr>
          <w:rFonts w:ascii="Times New Roman" w:hAnsi="Times New Roman"/>
          <w:sz w:val="24"/>
          <w:szCs w:val="24"/>
        </w:rPr>
      </w:pPr>
      <w:r w:rsidRPr="00241684" w:rsidR="002C57CB">
        <w:rPr>
          <w:rFonts w:ascii="Times New Roman" w:hAnsi="Times New Roman" w:hint="default"/>
          <w:sz w:val="24"/>
          <w:szCs w:val="24"/>
        </w:rPr>
        <w:t>ú</w:t>
      </w:r>
      <w:r w:rsidRPr="00241684" w:rsidR="002C57CB">
        <w:rPr>
          <w:rFonts w:ascii="Times New Roman" w:hAnsi="Times New Roman" w:hint="default"/>
          <w:sz w:val="24"/>
          <w:szCs w:val="24"/>
        </w:rPr>
        <w:t>rok z</w:t>
      </w:r>
      <w:r w:rsidRPr="00241684">
        <w:rPr>
          <w:rFonts w:ascii="Times New Roman" w:hAnsi="Times New Roman" w:hint="default"/>
          <w:sz w:val="24"/>
          <w:szCs w:val="24"/>
        </w:rPr>
        <w:t xml:space="preserve"> omeš</w:t>
      </w:r>
      <w:r w:rsidRPr="00241684">
        <w:rPr>
          <w:rFonts w:ascii="Times New Roman" w:hAnsi="Times New Roman" w:hint="default"/>
          <w:sz w:val="24"/>
          <w:szCs w:val="24"/>
        </w:rPr>
        <w:t>kani</w:t>
      </w:r>
      <w:r w:rsidRPr="00241684" w:rsidR="002C57CB">
        <w:rPr>
          <w:rFonts w:ascii="Times New Roman" w:hAnsi="Times New Roman"/>
          <w:sz w:val="24"/>
          <w:szCs w:val="24"/>
        </w:rPr>
        <w:t>a</w:t>
      </w:r>
      <w:r w:rsidRPr="00241684" w:rsidR="00973A60">
        <w:rPr>
          <w:rFonts w:ascii="Times New Roman" w:hAnsi="Times New Roman"/>
          <w:sz w:val="24"/>
          <w:szCs w:val="24"/>
        </w:rPr>
        <w:t>,</w:t>
      </w:r>
    </w:p>
    <w:p w:rsidR="00973A60" w:rsidRPr="00241684" w:rsidP="0029090A">
      <w:pPr>
        <w:pStyle w:val="vymenovanie"/>
        <w:numPr>
          <w:numId w:val="52"/>
        </w:numPr>
        <w:tabs>
          <w:tab w:val="num" w:pos="0"/>
          <w:tab w:val="clear" w:pos="1051"/>
          <w:tab w:val="clear" w:pos="1061"/>
        </w:tabs>
        <w:bidi w:val="0"/>
        <w:spacing w:after="120"/>
        <w:ind w:left="1077" w:hanging="357"/>
        <w:rPr>
          <w:rFonts w:ascii="Times New Roman" w:hAnsi="Times New Roman"/>
          <w:sz w:val="24"/>
          <w:szCs w:val="24"/>
        </w:rPr>
      </w:pPr>
      <w:r w:rsidRPr="00241684" w:rsidR="00AE4D12">
        <w:rPr>
          <w:rFonts w:ascii="Times New Roman" w:hAnsi="Times New Roman" w:hint="default"/>
          <w:sz w:val="24"/>
          <w:szCs w:val="24"/>
        </w:rPr>
        <w:t>poplatky za skúš</w:t>
      </w:r>
      <w:r w:rsidRPr="00241684" w:rsidR="00AE4D12">
        <w:rPr>
          <w:rFonts w:ascii="Times New Roman" w:hAnsi="Times New Roman" w:hint="default"/>
          <w:sz w:val="24"/>
          <w:szCs w:val="24"/>
        </w:rPr>
        <w:t>ky a </w:t>
      </w:r>
      <w:r w:rsidRPr="00241684">
        <w:rPr>
          <w:rFonts w:ascii="Times New Roman" w:hAnsi="Times New Roman" w:hint="default"/>
          <w:sz w:val="24"/>
          <w:szCs w:val="24"/>
        </w:rPr>
        <w:t>preskúš</w:t>
      </w:r>
      <w:r w:rsidRPr="00241684">
        <w:rPr>
          <w:rFonts w:ascii="Times New Roman" w:hAnsi="Times New Roman" w:hint="default"/>
          <w:sz w:val="24"/>
          <w:szCs w:val="24"/>
        </w:rPr>
        <w:t>anie</w:t>
      </w:r>
      <w:r w:rsidRPr="00241684" w:rsidR="004E1540">
        <w:rPr>
          <w:rFonts w:ascii="Times New Roman" w:hAnsi="Times New Roman"/>
          <w:sz w:val="24"/>
          <w:szCs w:val="24"/>
        </w:rPr>
        <w:t>,</w:t>
      </w:r>
    </w:p>
    <w:p w:rsidR="004E1540" w:rsidRPr="00241684" w:rsidP="0029090A">
      <w:pPr>
        <w:pStyle w:val="vymenovanie"/>
        <w:numPr>
          <w:numId w:val="52"/>
        </w:numPr>
        <w:tabs>
          <w:tab w:val="num" w:pos="0"/>
          <w:tab w:val="clear" w:pos="1051"/>
          <w:tab w:val="clear" w:pos="1061"/>
        </w:tabs>
        <w:bidi w:val="0"/>
        <w:spacing w:after="120"/>
        <w:ind w:left="1077" w:hanging="357"/>
        <w:rPr>
          <w:rFonts w:ascii="Times New Roman" w:hAnsi="Times New Roman" w:hint="default"/>
          <w:sz w:val="24"/>
          <w:szCs w:val="24"/>
        </w:rPr>
      </w:pPr>
      <w:r w:rsidRPr="00241684">
        <w:rPr>
          <w:rFonts w:ascii="Times New Roman" w:hAnsi="Times New Roman" w:hint="default"/>
          <w:sz w:val="24"/>
          <w:szCs w:val="24"/>
        </w:rPr>
        <w:t>poplatky za ú</w:t>
      </w:r>
      <w:r w:rsidRPr="00241684">
        <w:rPr>
          <w:rFonts w:ascii="Times New Roman" w:hAnsi="Times New Roman" w:hint="default"/>
          <w:sz w:val="24"/>
          <w:szCs w:val="24"/>
        </w:rPr>
        <w:t>kony na ú</w:t>
      </w:r>
      <w:r w:rsidRPr="00241684">
        <w:rPr>
          <w:rFonts w:ascii="Times New Roman" w:hAnsi="Times New Roman" w:hint="default"/>
          <w:sz w:val="24"/>
          <w:szCs w:val="24"/>
        </w:rPr>
        <w:t>rade.</w:t>
      </w:r>
    </w:p>
    <w:p w:rsidR="0056200E" w:rsidRPr="00241684" w:rsidP="003D2000">
      <w:pPr>
        <w:pStyle w:val="odsekCharChar"/>
        <w:numPr>
          <w:numId w:val="83"/>
        </w:numPr>
        <w:tabs>
          <w:tab w:val="num" w:pos="0"/>
          <w:tab w:val="clear" w:pos="756"/>
          <w:tab w:val="clear" w:pos="963"/>
        </w:tabs>
        <w:bidi w:val="0"/>
        <w:spacing w:before="0" w:after="240"/>
        <w:ind w:left="0"/>
        <w:rPr>
          <w:rFonts w:ascii="Times New Roman" w:hAnsi="Times New Roman"/>
          <w:sz w:val="24"/>
          <w:szCs w:val="24"/>
        </w:rPr>
      </w:pPr>
      <w:r w:rsidRPr="00241684">
        <w:rPr>
          <w:rFonts w:ascii="Times New Roman" w:hAnsi="Times New Roman"/>
          <w:sz w:val="24"/>
          <w:szCs w:val="24"/>
        </w:rPr>
        <w:t>Úrad je zapojený na</w:t>
      </w:r>
      <w:r w:rsidRPr="00241684" w:rsidR="00000D92">
        <w:rPr>
          <w:rFonts w:ascii="Times New Roman" w:hAnsi="Times New Roman"/>
          <w:sz w:val="24"/>
          <w:szCs w:val="24"/>
        </w:rPr>
        <w:t xml:space="preserve"> štátny</w:t>
      </w:r>
      <w:r w:rsidRPr="00241684">
        <w:rPr>
          <w:rFonts w:ascii="Times New Roman" w:hAnsi="Times New Roman"/>
          <w:sz w:val="24"/>
          <w:szCs w:val="24"/>
        </w:rPr>
        <w:t xml:space="preserve"> rozpoč</w:t>
      </w:r>
      <w:r w:rsidRPr="00241684" w:rsidR="00236596">
        <w:rPr>
          <w:rFonts w:ascii="Times New Roman" w:hAnsi="Times New Roman"/>
          <w:sz w:val="24"/>
          <w:szCs w:val="24"/>
        </w:rPr>
        <w:t>e</w:t>
      </w:r>
      <w:r w:rsidRPr="00241684">
        <w:rPr>
          <w:rFonts w:ascii="Times New Roman" w:hAnsi="Times New Roman"/>
          <w:sz w:val="24"/>
          <w:szCs w:val="24"/>
        </w:rPr>
        <w:t xml:space="preserve">t </w:t>
      </w:r>
      <w:r w:rsidRPr="00241684" w:rsidR="00E83FDE">
        <w:rPr>
          <w:rFonts w:ascii="Times New Roman" w:hAnsi="Times New Roman"/>
          <w:sz w:val="24"/>
          <w:szCs w:val="24"/>
        </w:rPr>
        <w:t>príspevkom</w:t>
      </w:r>
      <w:r w:rsidRPr="00241684" w:rsidR="00164AEC">
        <w:rPr>
          <w:rFonts w:ascii="Times New Roman" w:hAnsi="Times New Roman"/>
          <w:sz w:val="24"/>
          <w:szCs w:val="24"/>
        </w:rPr>
        <w:t xml:space="preserve"> podľa odseku 1 písm. a)</w:t>
      </w:r>
      <w:r w:rsidRPr="00241684" w:rsidR="00E83FDE">
        <w:rPr>
          <w:rFonts w:ascii="Times New Roman" w:hAnsi="Times New Roman"/>
          <w:sz w:val="24"/>
          <w:szCs w:val="24"/>
        </w:rPr>
        <w:t xml:space="preserve"> prostredníctvom </w:t>
      </w:r>
      <w:r w:rsidRPr="00241684" w:rsidR="00164AEC">
        <w:rPr>
          <w:rFonts w:ascii="Times New Roman" w:hAnsi="Times New Roman"/>
          <w:sz w:val="24"/>
          <w:szCs w:val="24"/>
        </w:rPr>
        <w:t xml:space="preserve">rozpočtovej </w:t>
      </w:r>
      <w:r w:rsidRPr="00241684" w:rsidR="00E83FDE">
        <w:rPr>
          <w:rFonts w:ascii="Times New Roman" w:hAnsi="Times New Roman"/>
          <w:sz w:val="24"/>
          <w:szCs w:val="24"/>
        </w:rPr>
        <w:t xml:space="preserve">kapitoly </w:t>
      </w:r>
      <w:r w:rsidRPr="00241684">
        <w:rPr>
          <w:rFonts w:ascii="Times New Roman" w:hAnsi="Times New Roman"/>
          <w:sz w:val="24"/>
          <w:szCs w:val="24"/>
        </w:rPr>
        <w:t>ministerstva.</w:t>
      </w:r>
      <w:r w:rsidRPr="00241684" w:rsidR="006B3042">
        <w:rPr>
          <w:rFonts w:ascii="Times New Roman" w:hAnsi="Times New Roman"/>
          <w:sz w:val="24"/>
          <w:szCs w:val="24"/>
        </w:rPr>
        <w:t xml:space="preserve"> V príslušnom rozpočtovom roku sa príspevok podľa odseku 1 písm. a) čerpá nezávisle od čerpania príjmov podľa odseku 1 písm. b) až </w:t>
      </w:r>
      <w:r w:rsidRPr="00241684" w:rsidR="003C4C56">
        <w:rPr>
          <w:rFonts w:ascii="Times New Roman" w:hAnsi="Times New Roman"/>
          <w:sz w:val="24"/>
          <w:szCs w:val="24"/>
        </w:rPr>
        <w:t>h</w:t>
      </w:r>
      <w:r w:rsidRPr="00241684" w:rsidR="006B3042">
        <w:rPr>
          <w:rFonts w:ascii="Times New Roman" w:hAnsi="Times New Roman"/>
          <w:sz w:val="24"/>
          <w:szCs w:val="24"/>
        </w:rPr>
        <w:t>).</w:t>
      </w:r>
    </w:p>
    <w:p w:rsidR="00FF64F4" w:rsidRPr="00241684" w:rsidP="003D2000">
      <w:pPr>
        <w:pStyle w:val="odsekCharChar"/>
        <w:numPr>
          <w:numId w:val="83"/>
        </w:numPr>
        <w:tabs>
          <w:tab w:val="num" w:pos="0"/>
          <w:tab w:val="clear" w:pos="756"/>
          <w:tab w:val="clear" w:pos="963"/>
        </w:tabs>
        <w:bidi w:val="0"/>
        <w:spacing w:before="0" w:after="120"/>
        <w:ind w:left="0"/>
        <w:rPr>
          <w:rFonts w:ascii="Times New Roman" w:hAnsi="Times New Roman"/>
          <w:sz w:val="24"/>
          <w:szCs w:val="24"/>
        </w:rPr>
      </w:pPr>
      <w:r w:rsidRPr="00241684" w:rsidR="008A0F7C">
        <w:rPr>
          <w:rFonts w:ascii="Times New Roman" w:hAnsi="Times New Roman"/>
          <w:sz w:val="24"/>
          <w:szCs w:val="24"/>
        </w:rPr>
        <w:t xml:space="preserve">Ročný príspevok </w:t>
      </w:r>
      <w:r w:rsidRPr="00241684" w:rsidR="00D06BF4">
        <w:rPr>
          <w:rFonts w:ascii="Times New Roman" w:hAnsi="Times New Roman"/>
          <w:sz w:val="24"/>
          <w:szCs w:val="24"/>
        </w:rPr>
        <w:t xml:space="preserve">podľa odseku 1 písm. </w:t>
      </w:r>
      <w:r w:rsidRPr="00241684" w:rsidR="003570D4">
        <w:rPr>
          <w:rFonts w:ascii="Times New Roman" w:hAnsi="Times New Roman"/>
          <w:sz w:val="24"/>
          <w:szCs w:val="24"/>
        </w:rPr>
        <w:t>b</w:t>
      </w:r>
      <w:r w:rsidRPr="00241684" w:rsidR="00D06BF4">
        <w:rPr>
          <w:rFonts w:ascii="Times New Roman" w:hAnsi="Times New Roman"/>
          <w:sz w:val="24"/>
          <w:szCs w:val="24"/>
        </w:rPr>
        <w:t xml:space="preserve">) </w:t>
      </w:r>
      <w:r w:rsidRPr="00241684" w:rsidR="008A0F7C">
        <w:rPr>
          <w:rFonts w:ascii="Times New Roman" w:hAnsi="Times New Roman"/>
          <w:sz w:val="24"/>
          <w:szCs w:val="24"/>
        </w:rPr>
        <w:t>platia subjekty verejného záujmu</w:t>
      </w:r>
      <w:r w:rsidR="002B419E">
        <w:rPr>
          <w:rFonts w:ascii="Times New Roman" w:hAnsi="Times New Roman"/>
          <w:sz w:val="24"/>
          <w:szCs w:val="24"/>
        </w:rPr>
        <w:t>, obchodné spoločnosti</w:t>
      </w:r>
      <w:r w:rsidRPr="00241684" w:rsidR="0002316B">
        <w:rPr>
          <w:rFonts w:ascii="Times New Roman" w:hAnsi="Times New Roman"/>
          <w:sz w:val="24"/>
          <w:szCs w:val="24"/>
        </w:rPr>
        <w:t xml:space="preserve"> a audítorské spoločnosti</w:t>
      </w:r>
      <w:r w:rsidRPr="00241684">
        <w:rPr>
          <w:rFonts w:ascii="Times New Roman" w:hAnsi="Times New Roman"/>
          <w:sz w:val="24"/>
          <w:szCs w:val="24"/>
        </w:rPr>
        <w:t xml:space="preserve"> </w:t>
      </w:r>
      <w:r w:rsidRPr="00241684" w:rsidR="00CA27EB">
        <w:rPr>
          <w:rFonts w:ascii="Times New Roman" w:hAnsi="Times New Roman"/>
          <w:sz w:val="24"/>
          <w:szCs w:val="24"/>
        </w:rPr>
        <w:t>takto</w:t>
      </w:r>
      <w:r w:rsidRPr="00241684">
        <w:rPr>
          <w:rFonts w:ascii="Times New Roman" w:hAnsi="Times New Roman"/>
          <w:sz w:val="24"/>
          <w:szCs w:val="24"/>
        </w:rPr>
        <w:t>:</w:t>
      </w:r>
    </w:p>
    <w:p w:rsidR="00A8212F" w:rsidRPr="00241684" w:rsidP="00D54308">
      <w:pPr>
        <w:pStyle w:val="vymenovanie"/>
        <w:numPr>
          <w:numId w:val="123"/>
        </w:numPr>
        <w:tabs>
          <w:tab w:val="clear" w:pos="1051"/>
        </w:tabs>
        <w:bidi w:val="0"/>
        <w:spacing w:after="120"/>
        <w:rPr>
          <w:rFonts w:ascii="Times New Roman" w:hAnsi="Times New Roman" w:hint="default"/>
          <w:sz w:val="24"/>
          <w:szCs w:val="24"/>
        </w:rPr>
      </w:pPr>
      <w:r w:rsidRPr="00241684">
        <w:rPr>
          <w:rFonts w:ascii="Times New Roman" w:hAnsi="Times New Roman" w:hint="default"/>
          <w:sz w:val="24"/>
          <w:szCs w:val="24"/>
        </w:rPr>
        <w:t>Burza cenný</w:t>
      </w:r>
      <w:r w:rsidRPr="00241684">
        <w:rPr>
          <w:rFonts w:ascii="Times New Roman" w:hAnsi="Times New Roman" w:hint="default"/>
          <w:sz w:val="24"/>
          <w:szCs w:val="24"/>
        </w:rPr>
        <w:t>ch papierov v sume 500 eur,</w:t>
      </w:r>
    </w:p>
    <w:p w:rsidR="00A8212F" w:rsidRPr="00241684" w:rsidP="00D54308">
      <w:pPr>
        <w:pStyle w:val="vymenovanie"/>
        <w:numPr>
          <w:numId w:val="123"/>
        </w:numPr>
        <w:tabs>
          <w:tab w:val="clear" w:pos="1051"/>
        </w:tabs>
        <w:bidi w:val="0"/>
        <w:spacing w:after="120"/>
        <w:rPr>
          <w:rFonts w:ascii="Times New Roman" w:hAnsi="Times New Roman"/>
          <w:sz w:val="24"/>
          <w:szCs w:val="24"/>
        </w:rPr>
      </w:pPr>
      <w:r w:rsidRPr="00241684">
        <w:rPr>
          <w:rFonts w:ascii="Times New Roman" w:hAnsi="Times New Roman" w:hint="default"/>
          <w:sz w:val="24"/>
          <w:szCs w:val="24"/>
        </w:rPr>
        <w:t>bank</w:t>
      </w:r>
      <w:r w:rsidRPr="00241684">
        <w:rPr>
          <w:rFonts w:ascii="Times New Roman" w:hAnsi="Times New Roman" w:hint="default"/>
          <w:sz w:val="24"/>
          <w:szCs w:val="24"/>
        </w:rPr>
        <w:t>a, Exportno-importná</w:t>
      </w:r>
      <w:r w:rsidRPr="00241684">
        <w:rPr>
          <w:rFonts w:ascii="Times New Roman" w:hAnsi="Times New Roman" w:hint="default"/>
          <w:sz w:val="24"/>
          <w:szCs w:val="24"/>
        </w:rPr>
        <w:t xml:space="preserve"> banka Slovenskej republiky, poisť</w:t>
      </w:r>
      <w:r w:rsidRPr="00241684">
        <w:rPr>
          <w:rFonts w:ascii="Times New Roman" w:hAnsi="Times New Roman" w:hint="default"/>
          <w:sz w:val="24"/>
          <w:szCs w:val="24"/>
        </w:rPr>
        <w:t>ovň</w:t>
      </w:r>
      <w:r w:rsidRPr="00241684">
        <w:rPr>
          <w:rFonts w:ascii="Times New Roman" w:hAnsi="Times New Roman" w:hint="default"/>
          <w:sz w:val="24"/>
          <w:szCs w:val="24"/>
        </w:rPr>
        <w:t>a a</w:t>
      </w:r>
      <w:r w:rsidRPr="00241684" w:rsidR="0042594C">
        <w:rPr>
          <w:rFonts w:ascii="Times New Roman" w:hAnsi="Times New Roman"/>
          <w:sz w:val="24"/>
          <w:szCs w:val="24"/>
        </w:rPr>
        <w:t> </w:t>
      </w:r>
      <w:r w:rsidRPr="00241684">
        <w:rPr>
          <w:rFonts w:ascii="Times New Roman" w:hAnsi="Times New Roman" w:hint="default"/>
          <w:sz w:val="24"/>
          <w:szCs w:val="24"/>
        </w:rPr>
        <w:t>zaisť</w:t>
      </w:r>
      <w:r w:rsidRPr="00241684">
        <w:rPr>
          <w:rFonts w:ascii="Times New Roman" w:hAnsi="Times New Roman" w:hint="default"/>
          <w:sz w:val="24"/>
          <w:szCs w:val="24"/>
        </w:rPr>
        <w:t>ovň</w:t>
      </w:r>
      <w:r w:rsidRPr="00241684">
        <w:rPr>
          <w:rFonts w:ascii="Times New Roman" w:hAnsi="Times New Roman" w:hint="default"/>
          <w:sz w:val="24"/>
          <w:szCs w:val="24"/>
        </w:rPr>
        <w:t>a</w:t>
      </w:r>
      <w:r w:rsidRPr="00241684" w:rsidR="0042594C">
        <w:rPr>
          <w:rFonts w:ascii="Times New Roman" w:hAnsi="Times New Roman"/>
          <w:sz w:val="24"/>
          <w:szCs w:val="24"/>
        </w:rPr>
        <w:t xml:space="preserve"> v</w:t>
      </w:r>
      <w:r w:rsidR="0012071E">
        <w:rPr>
          <w:rFonts w:ascii="Times New Roman" w:hAnsi="Times New Roman"/>
          <w:sz w:val="24"/>
          <w:szCs w:val="24"/>
        </w:rPr>
        <w:t xml:space="preserve"> sume</w:t>
      </w:r>
      <w:r w:rsidR="001D6F04">
        <w:rPr>
          <w:rFonts w:ascii="Times New Roman" w:hAnsi="Times New Roman"/>
          <w:sz w:val="24"/>
          <w:szCs w:val="24"/>
        </w:rPr>
        <w:t xml:space="preserve"> </w:t>
      </w:r>
      <w:r w:rsidRPr="00241684" w:rsidR="0042594C">
        <w:rPr>
          <w:rFonts w:ascii="Times New Roman" w:hAnsi="Times New Roman"/>
          <w:sz w:val="24"/>
          <w:szCs w:val="24"/>
        </w:rPr>
        <w:t>6000 eur,</w:t>
      </w:r>
    </w:p>
    <w:p w:rsidR="0042594C" w:rsidRPr="00241684" w:rsidP="00D54308">
      <w:pPr>
        <w:pStyle w:val="vymenovanie"/>
        <w:numPr>
          <w:numId w:val="123"/>
        </w:numPr>
        <w:tabs>
          <w:tab w:val="clear" w:pos="1051"/>
        </w:tabs>
        <w:bidi w:val="0"/>
        <w:spacing w:after="120"/>
        <w:rPr>
          <w:rFonts w:ascii="Times New Roman" w:hAnsi="Times New Roman"/>
          <w:sz w:val="24"/>
          <w:szCs w:val="24"/>
        </w:rPr>
      </w:pPr>
      <w:r w:rsidRPr="00241684">
        <w:rPr>
          <w:rFonts w:ascii="Times New Roman" w:hAnsi="Times New Roman" w:hint="default"/>
          <w:sz w:val="24"/>
          <w:szCs w:val="24"/>
        </w:rPr>
        <w:t>poboč</w:t>
      </w:r>
      <w:r w:rsidRPr="00241684">
        <w:rPr>
          <w:rFonts w:ascii="Times New Roman" w:hAnsi="Times New Roman" w:hint="default"/>
          <w:sz w:val="24"/>
          <w:szCs w:val="24"/>
        </w:rPr>
        <w:t>ka zahranič</w:t>
      </w:r>
      <w:r w:rsidRPr="00241684">
        <w:rPr>
          <w:rFonts w:ascii="Times New Roman" w:hAnsi="Times New Roman" w:hint="default"/>
          <w:sz w:val="24"/>
          <w:szCs w:val="24"/>
        </w:rPr>
        <w:t>nej banky, sprá</w:t>
      </w:r>
      <w:r w:rsidRPr="00241684">
        <w:rPr>
          <w:rFonts w:ascii="Times New Roman" w:hAnsi="Times New Roman" w:hint="default"/>
          <w:sz w:val="24"/>
          <w:szCs w:val="24"/>
        </w:rPr>
        <w:t>vcovská</w:t>
      </w:r>
      <w:r w:rsidRPr="00241684">
        <w:rPr>
          <w:rFonts w:ascii="Times New Roman" w:hAnsi="Times New Roman" w:hint="default"/>
          <w:sz w:val="24"/>
          <w:szCs w:val="24"/>
        </w:rPr>
        <w:t xml:space="preserve"> spoloč</w:t>
      </w:r>
      <w:r w:rsidRPr="00241684">
        <w:rPr>
          <w:rFonts w:ascii="Times New Roman" w:hAnsi="Times New Roman" w:hint="default"/>
          <w:sz w:val="24"/>
          <w:szCs w:val="24"/>
        </w:rPr>
        <w:t>nosť</w:t>
      </w:r>
      <w:r w:rsidRPr="00241684">
        <w:rPr>
          <w:rFonts w:ascii="Times New Roman" w:hAnsi="Times New Roman" w:hint="default"/>
          <w:sz w:val="24"/>
          <w:szCs w:val="24"/>
        </w:rPr>
        <w:t>, poboč</w:t>
      </w:r>
      <w:r w:rsidRPr="00241684">
        <w:rPr>
          <w:rFonts w:ascii="Times New Roman" w:hAnsi="Times New Roman" w:hint="default"/>
          <w:sz w:val="24"/>
          <w:szCs w:val="24"/>
        </w:rPr>
        <w:t>ka zahranič</w:t>
      </w:r>
      <w:r w:rsidRPr="00241684">
        <w:rPr>
          <w:rFonts w:ascii="Times New Roman" w:hAnsi="Times New Roman" w:hint="default"/>
          <w:sz w:val="24"/>
          <w:szCs w:val="24"/>
        </w:rPr>
        <w:t>nej poisť</w:t>
      </w:r>
      <w:r w:rsidRPr="00241684">
        <w:rPr>
          <w:rFonts w:ascii="Times New Roman" w:hAnsi="Times New Roman" w:hint="default"/>
          <w:sz w:val="24"/>
          <w:szCs w:val="24"/>
        </w:rPr>
        <w:t>ovne a </w:t>
      </w:r>
      <w:r w:rsidRPr="00241684">
        <w:rPr>
          <w:rFonts w:ascii="Times New Roman" w:hAnsi="Times New Roman" w:hint="default"/>
          <w:sz w:val="24"/>
          <w:szCs w:val="24"/>
        </w:rPr>
        <w:t>poboč</w:t>
      </w:r>
      <w:r w:rsidRPr="00241684">
        <w:rPr>
          <w:rFonts w:ascii="Times New Roman" w:hAnsi="Times New Roman" w:hint="default"/>
          <w:sz w:val="24"/>
          <w:szCs w:val="24"/>
        </w:rPr>
        <w:t>ka zahranič</w:t>
      </w:r>
      <w:r w:rsidRPr="00241684">
        <w:rPr>
          <w:rFonts w:ascii="Times New Roman" w:hAnsi="Times New Roman" w:hint="default"/>
          <w:sz w:val="24"/>
          <w:szCs w:val="24"/>
        </w:rPr>
        <w:t>nej zaisť</w:t>
      </w:r>
      <w:r w:rsidRPr="00241684">
        <w:rPr>
          <w:rFonts w:ascii="Times New Roman" w:hAnsi="Times New Roman" w:hint="default"/>
          <w:sz w:val="24"/>
          <w:szCs w:val="24"/>
        </w:rPr>
        <w:t>ovne, dô</w:t>
      </w:r>
      <w:r w:rsidRPr="00241684">
        <w:rPr>
          <w:rFonts w:ascii="Times New Roman" w:hAnsi="Times New Roman" w:hint="default"/>
          <w:sz w:val="24"/>
          <w:szCs w:val="24"/>
        </w:rPr>
        <w:t>chodková</w:t>
      </w:r>
      <w:r w:rsidRPr="00241684">
        <w:rPr>
          <w:rFonts w:ascii="Times New Roman" w:hAnsi="Times New Roman" w:hint="default"/>
          <w:sz w:val="24"/>
          <w:szCs w:val="24"/>
        </w:rPr>
        <w:t xml:space="preserve"> sprá</w:t>
      </w:r>
      <w:r w:rsidRPr="00241684">
        <w:rPr>
          <w:rFonts w:ascii="Times New Roman" w:hAnsi="Times New Roman" w:hint="default"/>
          <w:sz w:val="24"/>
          <w:szCs w:val="24"/>
        </w:rPr>
        <w:t>vcovská</w:t>
      </w:r>
      <w:r w:rsidRPr="00241684">
        <w:rPr>
          <w:rFonts w:ascii="Times New Roman" w:hAnsi="Times New Roman" w:hint="default"/>
          <w:sz w:val="24"/>
          <w:szCs w:val="24"/>
        </w:rPr>
        <w:t xml:space="preserve"> spoloč</w:t>
      </w:r>
      <w:r w:rsidRPr="00241684">
        <w:rPr>
          <w:rFonts w:ascii="Times New Roman" w:hAnsi="Times New Roman" w:hint="default"/>
          <w:sz w:val="24"/>
          <w:szCs w:val="24"/>
        </w:rPr>
        <w:t>nosť</w:t>
      </w:r>
      <w:r w:rsidRPr="00241684">
        <w:rPr>
          <w:rFonts w:ascii="Times New Roman" w:hAnsi="Times New Roman" w:hint="default"/>
          <w:sz w:val="24"/>
          <w:szCs w:val="24"/>
        </w:rPr>
        <w:t>, doplnková</w:t>
      </w:r>
      <w:r w:rsidRPr="00241684">
        <w:rPr>
          <w:rFonts w:ascii="Times New Roman" w:hAnsi="Times New Roman" w:hint="default"/>
          <w:sz w:val="24"/>
          <w:szCs w:val="24"/>
        </w:rPr>
        <w:t xml:space="preserve"> dô</w:t>
      </w:r>
      <w:r w:rsidRPr="00241684">
        <w:rPr>
          <w:rFonts w:ascii="Times New Roman" w:hAnsi="Times New Roman" w:hint="default"/>
          <w:sz w:val="24"/>
          <w:szCs w:val="24"/>
        </w:rPr>
        <w:t>chodkov</w:t>
      </w:r>
      <w:r w:rsidRPr="00241684">
        <w:rPr>
          <w:rFonts w:ascii="Times New Roman" w:hAnsi="Times New Roman" w:hint="default"/>
          <w:sz w:val="24"/>
          <w:szCs w:val="24"/>
        </w:rPr>
        <w:t>á</w:t>
      </w:r>
      <w:r w:rsidRPr="00241684">
        <w:rPr>
          <w:rFonts w:ascii="Times New Roman" w:hAnsi="Times New Roman" w:hint="default"/>
          <w:sz w:val="24"/>
          <w:szCs w:val="24"/>
        </w:rPr>
        <w:t xml:space="preserve"> spoloč</w:t>
      </w:r>
      <w:r w:rsidRPr="00241684">
        <w:rPr>
          <w:rFonts w:ascii="Times New Roman" w:hAnsi="Times New Roman" w:hint="default"/>
          <w:sz w:val="24"/>
          <w:szCs w:val="24"/>
        </w:rPr>
        <w:t>nosť</w:t>
      </w:r>
      <w:r w:rsidR="001D6F04">
        <w:rPr>
          <w:rFonts w:ascii="Times New Roman" w:hAnsi="Times New Roman"/>
          <w:sz w:val="24"/>
          <w:szCs w:val="24"/>
        </w:rPr>
        <w:t xml:space="preserve"> v</w:t>
      </w:r>
      <w:r w:rsidR="008F2C22">
        <w:rPr>
          <w:rFonts w:ascii="Times New Roman" w:hAnsi="Times New Roman"/>
          <w:sz w:val="24"/>
          <w:szCs w:val="24"/>
        </w:rPr>
        <w:t xml:space="preserve"> </w:t>
      </w:r>
      <w:r w:rsidRPr="00241684">
        <w:rPr>
          <w:rFonts w:ascii="Times New Roman" w:hAnsi="Times New Roman"/>
          <w:sz w:val="24"/>
          <w:szCs w:val="24"/>
        </w:rPr>
        <w:t>sume 3000 eur,</w:t>
      </w:r>
    </w:p>
    <w:p w:rsidR="0042594C" w:rsidRPr="00241684" w:rsidP="00D54308">
      <w:pPr>
        <w:pStyle w:val="vymenovanie"/>
        <w:numPr>
          <w:numId w:val="123"/>
        </w:numPr>
        <w:tabs>
          <w:tab w:val="clear" w:pos="1051"/>
        </w:tabs>
        <w:bidi w:val="0"/>
        <w:spacing w:after="120"/>
        <w:rPr>
          <w:rFonts w:ascii="Times New Roman" w:hAnsi="Times New Roman"/>
          <w:sz w:val="24"/>
          <w:szCs w:val="24"/>
        </w:rPr>
      </w:pPr>
      <w:r w:rsidRPr="00241684" w:rsidR="005F41C3">
        <w:rPr>
          <w:rFonts w:ascii="Times New Roman" w:hAnsi="Times New Roman" w:hint="default"/>
          <w:sz w:val="24"/>
          <w:szCs w:val="24"/>
        </w:rPr>
        <w:t>Ž</w:t>
      </w:r>
      <w:r w:rsidRPr="00241684" w:rsidR="005F41C3">
        <w:rPr>
          <w:rFonts w:ascii="Times New Roman" w:hAnsi="Times New Roman" w:hint="default"/>
          <w:sz w:val="24"/>
          <w:szCs w:val="24"/>
        </w:rPr>
        <w:t xml:space="preserve">eleznice Slovenskej republiky </w:t>
      </w:r>
      <w:r w:rsidR="005F41C3">
        <w:rPr>
          <w:rFonts w:ascii="Times New Roman" w:hAnsi="Times New Roman"/>
          <w:sz w:val="24"/>
          <w:szCs w:val="24"/>
        </w:rPr>
        <w:t xml:space="preserve">a </w:t>
      </w:r>
      <w:r w:rsidRPr="00241684">
        <w:rPr>
          <w:rFonts w:ascii="Times New Roman" w:hAnsi="Times New Roman" w:hint="default"/>
          <w:sz w:val="24"/>
          <w:szCs w:val="24"/>
        </w:rPr>
        <w:t>obchodná</w:t>
      </w:r>
      <w:r w:rsidRPr="00241684">
        <w:rPr>
          <w:rFonts w:ascii="Times New Roman" w:hAnsi="Times New Roman" w:hint="default"/>
          <w:sz w:val="24"/>
          <w:szCs w:val="24"/>
        </w:rPr>
        <w:t xml:space="preserve"> spoloč</w:t>
      </w:r>
      <w:r w:rsidRPr="00241684">
        <w:rPr>
          <w:rFonts w:ascii="Times New Roman" w:hAnsi="Times New Roman" w:hint="default"/>
          <w:sz w:val="24"/>
          <w:szCs w:val="24"/>
        </w:rPr>
        <w:t>nosť</w:t>
      </w:r>
      <w:r w:rsidR="002B419E">
        <w:rPr>
          <w:rFonts w:ascii="Times New Roman" w:hAnsi="Times New Roman" w:hint="default"/>
          <w:sz w:val="24"/>
          <w:szCs w:val="24"/>
        </w:rPr>
        <w:t xml:space="preserve"> podľ</w:t>
      </w:r>
      <w:r w:rsidR="002B419E">
        <w:rPr>
          <w:rFonts w:ascii="Times New Roman" w:hAnsi="Times New Roman" w:hint="default"/>
          <w:sz w:val="24"/>
          <w:szCs w:val="24"/>
        </w:rPr>
        <w:t>a §</w:t>
      </w:r>
      <w:r w:rsidR="002B419E">
        <w:rPr>
          <w:rFonts w:ascii="Times New Roman" w:hAnsi="Times New Roman" w:hint="default"/>
          <w:sz w:val="24"/>
          <w:szCs w:val="24"/>
        </w:rPr>
        <w:t xml:space="preserve"> 2 ods. 15 pí</w:t>
      </w:r>
      <w:r w:rsidR="002B419E">
        <w:rPr>
          <w:rFonts w:ascii="Times New Roman" w:hAnsi="Times New Roman" w:hint="default"/>
          <w:sz w:val="24"/>
          <w:szCs w:val="24"/>
        </w:rPr>
        <w:t>sm. f)</w:t>
      </w:r>
      <w:r w:rsidRPr="00241684">
        <w:rPr>
          <w:rFonts w:ascii="Times New Roman" w:hAnsi="Times New Roman"/>
          <w:sz w:val="24"/>
          <w:szCs w:val="24"/>
        </w:rPr>
        <w:t xml:space="preserve"> </w:t>
      </w:r>
      <w:r w:rsidRPr="00241684" w:rsidR="001D6F04">
        <w:rPr>
          <w:rFonts w:ascii="Times New Roman" w:hAnsi="Times New Roman"/>
          <w:sz w:val="24"/>
          <w:szCs w:val="24"/>
        </w:rPr>
        <w:t xml:space="preserve">v sume </w:t>
      </w:r>
      <w:r w:rsidRPr="00241684">
        <w:rPr>
          <w:rFonts w:ascii="Times New Roman" w:hAnsi="Times New Roman"/>
          <w:sz w:val="24"/>
          <w:szCs w:val="24"/>
        </w:rPr>
        <w:t>6000 eur,</w:t>
      </w:r>
    </w:p>
    <w:p w:rsidR="0042594C" w:rsidRPr="00241684" w:rsidP="00D54308">
      <w:pPr>
        <w:pStyle w:val="vymenovanie"/>
        <w:numPr>
          <w:numId w:val="123"/>
        </w:numPr>
        <w:tabs>
          <w:tab w:val="clear" w:pos="1051"/>
        </w:tabs>
        <w:bidi w:val="0"/>
        <w:spacing w:after="120"/>
        <w:rPr>
          <w:rFonts w:ascii="Times New Roman" w:hAnsi="Times New Roman"/>
          <w:sz w:val="24"/>
          <w:szCs w:val="24"/>
        </w:rPr>
      </w:pPr>
      <w:r w:rsidRPr="00241684">
        <w:rPr>
          <w:rFonts w:ascii="Times New Roman" w:hAnsi="Times New Roman" w:hint="default"/>
          <w:sz w:val="24"/>
          <w:szCs w:val="24"/>
        </w:rPr>
        <w:t>audí</w:t>
      </w:r>
      <w:r w:rsidRPr="00241684">
        <w:rPr>
          <w:rFonts w:ascii="Times New Roman" w:hAnsi="Times New Roman" w:hint="default"/>
          <w:sz w:val="24"/>
          <w:szCs w:val="24"/>
        </w:rPr>
        <w:t>torská</w:t>
      </w:r>
      <w:r w:rsidRPr="00241684">
        <w:rPr>
          <w:rFonts w:ascii="Times New Roman" w:hAnsi="Times New Roman" w:hint="default"/>
          <w:sz w:val="24"/>
          <w:szCs w:val="24"/>
        </w:rPr>
        <w:t xml:space="preserve"> spoloč</w:t>
      </w:r>
      <w:r w:rsidRPr="00241684">
        <w:rPr>
          <w:rFonts w:ascii="Times New Roman" w:hAnsi="Times New Roman" w:hint="default"/>
          <w:sz w:val="24"/>
          <w:szCs w:val="24"/>
        </w:rPr>
        <w:t>nosť</w:t>
      </w:r>
      <w:r w:rsidRPr="00241684">
        <w:rPr>
          <w:rFonts w:ascii="Times New Roman" w:hAnsi="Times New Roman" w:hint="default"/>
          <w:sz w:val="24"/>
          <w:szCs w:val="24"/>
        </w:rPr>
        <w:t xml:space="preserve"> zapí</w:t>
      </w:r>
      <w:r w:rsidRPr="00241684">
        <w:rPr>
          <w:rFonts w:ascii="Times New Roman" w:hAnsi="Times New Roman" w:hint="default"/>
          <w:sz w:val="24"/>
          <w:szCs w:val="24"/>
        </w:rPr>
        <w:t>saná</w:t>
      </w:r>
      <w:r w:rsidRPr="00241684" w:rsidR="009A7892">
        <w:rPr>
          <w:rFonts w:ascii="Times New Roman" w:hAnsi="Times New Roman"/>
          <w:sz w:val="24"/>
          <w:szCs w:val="24"/>
        </w:rPr>
        <w:t xml:space="preserve"> v zozname</w:t>
      </w:r>
      <w:r w:rsidRPr="00241684">
        <w:rPr>
          <w:rFonts w:ascii="Times New Roman" w:hAnsi="Times New Roman" w:hint="default"/>
          <w:sz w:val="24"/>
          <w:szCs w:val="24"/>
        </w:rPr>
        <w:t xml:space="preserve"> podľ</w:t>
      </w:r>
      <w:r w:rsidRPr="00241684">
        <w:rPr>
          <w:rFonts w:ascii="Times New Roman" w:hAnsi="Times New Roman" w:hint="default"/>
          <w:sz w:val="24"/>
          <w:szCs w:val="24"/>
        </w:rPr>
        <w:t>a §</w:t>
      </w:r>
      <w:r w:rsidRPr="00241684">
        <w:rPr>
          <w:rFonts w:ascii="Times New Roman" w:hAnsi="Times New Roman" w:hint="default"/>
          <w:sz w:val="24"/>
          <w:szCs w:val="24"/>
        </w:rPr>
        <w:t xml:space="preserve"> 5 </w:t>
      </w:r>
      <w:r w:rsidRPr="00241684" w:rsidR="00CA27EB">
        <w:rPr>
          <w:rFonts w:ascii="Times New Roman" w:hAnsi="Times New Roman"/>
          <w:sz w:val="24"/>
          <w:szCs w:val="24"/>
        </w:rPr>
        <w:t xml:space="preserve">ods. 1 a 2 </w:t>
      </w:r>
      <w:r w:rsidRPr="00241684">
        <w:rPr>
          <w:rFonts w:ascii="Times New Roman" w:hAnsi="Times New Roman"/>
          <w:sz w:val="24"/>
          <w:szCs w:val="24"/>
        </w:rPr>
        <w:t>v</w:t>
      </w:r>
      <w:r w:rsidRPr="00241684" w:rsidR="00845496">
        <w:rPr>
          <w:rFonts w:ascii="Times New Roman" w:hAnsi="Times New Roman"/>
          <w:sz w:val="24"/>
          <w:szCs w:val="24"/>
        </w:rPr>
        <w:t> </w:t>
      </w:r>
      <w:r w:rsidRPr="00241684" w:rsidR="00845496">
        <w:rPr>
          <w:rFonts w:ascii="Times New Roman" w:hAnsi="Times New Roman"/>
          <w:sz w:val="24"/>
          <w:szCs w:val="24"/>
        </w:rPr>
        <w:t>sume 300 eur</w:t>
      </w:r>
      <w:r w:rsidRPr="00241684">
        <w:rPr>
          <w:rFonts w:ascii="Times New Roman" w:hAnsi="Times New Roman"/>
          <w:sz w:val="24"/>
          <w:szCs w:val="24"/>
        </w:rPr>
        <w:t>.</w:t>
      </w:r>
    </w:p>
    <w:p w:rsidR="00E011A3" w:rsidRPr="00241684" w:rsidP="003D2000">
      <w:pPr>
        <w:pStyle w:val="odsekCharChar"/>
        <w:numPr>
          <w:numId w:val="83"/>
        </w:numPr>
        <w:tabs>
          <w:tab w:val="num" w:pos="0"/>
          <w:tab w:val="clear" w:pos="756"/>
          <w:tab w:val="clear" w:pos="963"/>
        </w:tabs>
        <w:bidi w:val="0"/>
        <w:spacing w:before="0" w:after="120"/>
        <w:ind w:left="0"/>
        <w:rPr>
          <w:rFonts w:ascii="Times New Roman" w:hAnsi="Times New Roman"/>
          <w:sz w:val="24"/>
          <w:szCs w:val="24"/>
        </w:rPr>
      </w:pPr>
      <w:r w:rsidRPr="00241684" w:rsidR="00236596">
        <w:rPr>
          <w:rFonts w:ascii="Times New Roman" w:hAnsi="Times New Roman"/>
          <w:sz w:val="24"/>
          <w:szCs w:val="24"/>
        </w:rPr>
        <w:t>Ročný príspevok sa platí</w:t>
      </w:r>
      <w:r w:rsidRPr="00241684" w:rsidR="00C459AC">
        <w:rPr>
          <w:rFonts w:ascii="Times New Roman" w:hAnsi="Times New Roman"/>
          <w:sz w:val="24"/>
          <w:szCs w:val="24"/>
        </w:rPr>
        <w:t xml:space="preserve"> </w:t>
      </w:r>
      <w:r w:rsidRPr="00241684" w:rsidR="00F3198C">
        <w:rPr>
          <w:rFonts w:ascii="Times New Roman" w:hAnsi="Times New Roman"/>
          <w:sz w:val="24"/>
          <w:szCs w:val="24"/>
        </w:rPr>
        <w:t>jednorazovo na účet úradu, ktorý úrad zverejní na svojom webovom sídle</w:t>
      </w:r>
      <w:r w:rsidRPr="00241684" w:rsidR="00C459AC">
        <w:rPr>
          <w:rFonts w:ascii="Times New Roman" w:hAnsi="Times New Roman"/>
          <w:sz w:val="24"/>
          <w:szCs w:val="24"/>
        </w:rPr>
        <w:t>.</w:t>
      </w:r>
      <w:r w:rsidRPr="00241684" w:rsidR="0042594C">
        <w:rPr>
          <w:rFonts w:ascii="Times New Roman" w:hAnsi="Times New Roman"/>
          <w:sz w:val="24"/>
          <w:szCs w:val="24"/>
        </w:rPr>
        <w:t xml:space="preserve"> </w:t>
      </w:r>
      <w:r w:rsidRPr="00241684" w:rsidR="0056200E">
        <w:rPr>
          <w:rFonts w:ascii="Times New Roman" w:hAnsi="Times New Roman"/>
          <w:sz w:val="24"/>
          <w:szCs w:val="24"/>
        </w:rPr>
        <w:t xml:space="preserve">Ročný príspevok sa uhrádza </w:t>
      </w:r>
      <w:r w:rsidRPr="00241684" w:rsidR="00DD60A8">
        <w:rPr>
          <w:rFonts w:ascii="Times New Roman" w:hAnsi="Times New Roman"/>
          <w:sz w:val="24"/>
          <w:szCs w:val="24"/>
        </w:rPr>
        <w:t xml:space="preserve">úradu </w:t>
      </w:r>
      <w:r w:rsidRPr="00241684" w:rsidR="007822B7">
        <w:rPr>
          <w:rFonts w:ascii="Times New Roman" w:hAnsi="Times New Roman"/>
          <w:sz w:val="24"/>
          <w:szCs w:val="24"/>
        </w:rPr>
        <w:t xml:space="preserve">do </w:t>
      </w:r>
      <w:r w:rsidRPr="009E1FF7" w:rsidR="007822B7">
        <w:rPr>
          <w:rFonts w:ascii="Times New Roman" w:hAnsi="Times New Roman"/>
          <w:sz w:val="24"/>
          <w:szCs w:val="24"/>
        </w:rPr>
        <w:t>troch mesiacov od</w:t>
      </w:r>
      <w:r w:rsidRPr="009E1FF7" w:rsidR="00CE7B9D">
        <w:rPr>
          <w:rFonts w:ascii="Times New Roman" w:hAnsi="Times New Roman"/>
          <w:sz w:val="24"/>
          <w:szCs w:val="24"/>
        </w:rPr>
        <w:t>o dňa</w:t>
      </w:r>
      <w:r w:rsidRPr="009E1FF7" w:rsidR="007822B7">
        <w:rPr>
          <w:rFonts w:ascii="Times New Roman" w:hAnsi="Times New Roman"/>
          <w:sz w:val="24"/>
          <w:szCs w:val="24"/>
        </w:rPr>
        <w:t xml:space="preserve"> začatia účtovného obdobia</w:t>
      </w:r>
      <w:r w:rsidRPr="009E1FF7" w:rsidR="00F3198C">
        <w:rPr>
          <w:rFonts w:ascii="Times New Roman" w:hAnsi="Times New Roman"/>
          <w:sz w:val="24"/>
          <w:szCs w:val="24"/>
        </w:rPr>
        <w:t>.</w:t>
      </w:r>
      <w:r w:rsidRPr="00241684" w:rsidR="007822B7">
        <w:rPr>
          <w:rFonts w:ascii="Times New Roman" w:hAnsi="Times New Roman"/>
          <w:sz w:val="24"/>
          <w:szCs w:val="24"/>
        </w:rPr>
        <w:t xml:space="preserve"> </w:t>
      </w:r>
      <w:r w:rsidRPr="00241684" w:rsidR="0044148C">
        <w:rPr>
          <w:rFonts w:ascii="Times New Roman" w:hAnsi="Times New Roman"/>
          <w:sz w:val="24"/>
          <w:szCs w:val="24"/>
        </w:rPr>
        <w:t>Ročný príspevok sa považuje za uhradený dňom jeho pripísania na účet úradu.</w:t>
      </w:r>
    </w:p>
    <w:p w:rsidR="007822B7" w:rsidRPr="00241684" w:rsidP="003D2000">
      <w:pPr>
        <w:pStyle w:val="odsekCharChar"/>
        <w:numPr>
          <w:numId w:val="83"/>
        </w:numPr>
        <w:tabs>
          <w:tab w:val="num" w:pos="0"/>
          <w:tab w:val="clear" w:pos="756"/>
          <w:tab w:val="clear" w:pos="963"/>
        </w:tabs>
        <w:bidi w:val="0"/>
        <w:spacing w:before="0" w:after="120"/>
        <w:ind w:left="0"/>
        <w:rPr>
          <w:rFonts w:ascii="Times New Roman" w:hAnsi="Times New Roman"/>
          <w:sz w:val="24"/>
          <w:szCs w:val="24"/>
        </w:rPr>
      </w:pPr>
      <w:r w:rsidRPr="00241684" w:rsidR="00B826CA">
        <w:rPr>
          <w:rFonts w:ascii="Times New Roman" w:hAnsi="Times New Roman"/>
          <w:sz w:val="24"/>
          <w:szCs w:val="24"/>
        </w:rPr>
        <w:t>Subjekt verejného záujmu</w:t>
      </w:r>
      <w:r w:rsidRPr="00241684" w:rsidR="00F3198C">
        <w:rPr>
          <w:rFonts w:ascii="Times New Roman" w:hAnsi="Times New Roman"/>
          <w:sz w:val="24"/>
          <w:szCs w:val="24"/>
        </w:rPr>
        <w:t xml:space="preserve"> a</w:t>
      </w:r>
      <w:r w:rsidR="00827926">
        <w:rPr>
          <w:rFonts w:ascii="Times New Roman" w:hAnsi="Times New Roman"/>
          <w:sz w:val="24"/>
          <w:szCs w:val="24"/>
        </w:rPr>
        <w:t>lebo</w:t>
      </w:r>
      <w:r w:rsidRPr="00241684" w:rsidR="00F3198C">
        <w:rPr>
          <w:rFonts w:ascii="Times New Roman" w:hAnsi="Times New Roman"/>
          <w:sz w:val="24"/>
          <w:szCs w:val="24"/>
        </w:rPr>
        <w:t> audítorská spoločnosť,</w:t>
      </w:r>
      <w:r w:rsidRPr="00241684" w:rsidR="00B826CA">
        <w:rPr>
          <w:rFonts w:ascii="Times New Roman" w:hAnsi="Times New Roman"/>
          <w:sz w:val="24"/>
          <w:szCs w:val="24"/>
        </w:rPr>
        <w:t xml:space="preserve"> ktor</w:t>
      </w:r>
      <w:r w:rsidR="00827926">
        <w:rPr>
          <w:rFonts w:ascii="Times New Roman" w:hAnsi="Times New Roman"/>
          <w:sz w:val="24"/>
          <w:szCs w:val="24"/>
        </w:rPr>
        <w:t>ej</w:t>
      </w:r>
      <w:r w:rsidRPr="00241684" w:rsidR="00B826CA">
        <w:rPr>
          <w:rFonts w:ascii="Times New Roman" w:hAnsi="Times New Roman"/>
          <w:sz w:val="24"/>
          <w:szCs w:val="24"/>
        </w:rPr>
        <w:t xml:space="preserve"> účtovné obdobie je kratšie ako 12 kalendárnych mesiacov</w:t>
      </w:r>
      <w:r w:rsidRPr="00241684" w:rsidR="0056200E">
        <w:rPr>
          <w:rFonts w:ascii="Times New Roman" w:hAnsi="Times New Roman"/>
          <w:sz w:val="24"/>
          <w:szCs w:val="24"/>
        </w:rPr>
        <w:t>, uhrádza</w:t>
      </w:r>
      <w:r w:rsidR="00827926">
        <w:rPr>
          <w:rFonts w:ascii="Times New Roman" w:hAnsi="Times New Roman"/>
          <w:sz w:val="24"/>
          <w:szCs w:val="24"/>
        </w:rPr>
        <w:t xml:space="preserve"> </w:t>
      </w:r>
      <w:r w:rsidRPr="00241684" w:rsidR="0056200E">
        <w:rPr>
          <w:rFonts w:ascii="Times New Roman" w:hAnsi="Times New Roman"/>
          <w:sz w:val="24"/>
          <w:szCs w:val="24"/>
        </w:rPr>
        <w:t>pomernú časť ročného príspevku</w:t>
      </w:r>
      <w:r w:rsidRPr="00241684" w:rsidR="001402A3">
        <w:rPr>
          <w:rFonts w:ascii="Times New Roman" w:hAnsi="Times New Roman"/>
          <w:sz w:val="24"/>
          <w:szCs w:val="24"/>
        </w:rPr>
        <w:t xml:space="preserve"> zaokrúhlenú matematicky na celé eurá</w:t>
      </w:r>
      <w:r w:rsidRPr="00241684" w:rsidR="0056200E">
        <w:rPr>
          <w:rFonts w:ascii="Times New Roman" w:hAnsi="Times New Roman"/>
          <w:sz w:val="24"/>
          <w:szCs w:val="24"/>
        </w:rPr>
        <w:t>.</w:t>
      </w:r>
    </w:p>
    <w:p w:rsidR="0044148C" w:rsidRPr="00241684" w:rsidP="003D2000">
      <w:pPr>
        <w:pStyle w:val="odsekCharChar"/>
        <w:numPr>
          <w:numId w:val="83"/>
        </w:numPr>
        <w:tabs>
          <w:tab w:val="num" w:pos="0"/>
          <w:tab w:val="clear" w:pos="756"/>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Nárok na platbu ročného príspevku sa premlčí uplynutím piatich rokov odo dňa splatnosti ročného príspevku.</w:t>
      </w:r>
    </w:p>
    <w:p w:rsidR="00F23752" w:rsidP="003D2000">
      <w:pPr>
        <w:pStyle w:val="odsekCharChar"/>
        <w:numPr>
          <w:numId w:val="83"/>
        </w:numPr>
        <w:tabs>
          <w:tab w:val="num" w:pos="0"/>
          <w:tab w:val="clear" w:pos="756"/>
          <w:tab w:val="clear" w:pos="963"/>
        </w:tabs>
        <w:bidi w:val="0"/>
        <w:spacing w:before="0" w:after="240"/>
        <w:ind w:left="0"/>
        <w:rPr>
          <w:rFonts w:ascii="Times New Roman" w:hAnsi="Times New Roman"/>
          <w:sz w:val="24"/>
          <w:szCs w:val="24"/>
        </w:rPr>
      </w:pPr>
      <w:r w:rsidR="00521C87">
        <w:rPr>
          <w:rFonts w:ascii="Times New Roman" w:hAnsi="Times New Roman"/>
          <w:sz w:val="24"/>
          <w:szCs w:val="24"/>
        </w:rPr>
        <w:t>Štatutárny audítor</w:t>
      </w:r>
      <w:r w:rsidRPr="00241684" w:rsidR="003570D4">
        <w:rPr>
          <w:rFonts w:ascii="Times New Roman" w:hAnsi="Times New Roman"/>
          <w:sz w:val="24"/>
          <w:szCs w:val="24"/>
        </w:rPr>
        <w:t xml:space="preserve"> a audítorská spoločnosť, ktor</w:t>
      </w:r>
      <w:r w:rsidR="00090B5A">
        <w:rPr>
          <w:rFonts w:ascii="Times New Roman" w:hAnsi="Times New Roman"/>
          <w:sz w:val="24"/>
          <w:szCs w:val="24"/>
        </w:rPr>
        <w:t>í</w:t>
      </w:r>
      <w:r w:rsidRPr="00241684" w:rsidR="003570D4">
        <w:rPr>
          <w:rFonts w:ascii="Times New Roman" w:hAnsi="Times New Roman"/>
          <w:sz w:val="24"/>
          <w:szCs w:val="24"/>
        </w:rPr>
        <w:t xml:space="preserve"> </w:t>
      </w:r>
      <w:r w:rsidR="0088101E">
        <w:rPr>
          <w:rFonts w:ascii="Times New Roman" w:hAnsi="Times New Roman"/>
          <w:sz w:val="24"/>
          <w:szCs w:val="24"/>
        </w:rPr>
        <w:t>predpokladajú</w:t>
      </w:r>
      <w:r w:rsidRPr="00827926" w:rsidR="00827926">
        <w:rPr>
          <w:rFonts w:ascii="Times New Roman" w:hAnsi="Times New Roman"/>
          <w:sz w:val="24"/>
          <w:szCs w:val="24"/>
        </w:rPr>
        <w:t xml:space="preserve"> </w:t>
      </w:r>
      <w:r w:rsidRPr="00241684" w:rsidR="005C7620">
        <w:rPr>
          <w:rFonts w:ascii="Times New Roman" w:hAnsi="Times New Roman"/>
          <w:sz w:val="24"/>
          <w:szCs w:val="24"/>
        </w:rPr>
        <w:t>v príslušnom roku</w:t>
      </w:r>
      <w:r w:rsidRPr="00241684" w:rsidR="003570D4">
        <w:rPr>
          <w:rFonts w:ascii="Times New Roman" w:hAnsi="Times New Roman"/>
          <w:sz w:val="24"/>
          <w:szCs w:val="24"/>
        </w:rPr>
        <w:t xml:space="preserve"> vykonávať</w:t>
      </w:r>
      <w:r w:rsidR="00E17062">
        <w:rPr>
          <w:rFonts w:ascii="Times New Roman" w:hAnsi="Times New Roman"/>
          <w:sz w:val="24"/>
          <w:szCs w:val="24"/>
        </w:rPr>
        <w:t xml:space="preserve"> </w:t>
      </w:r>
      <w:r w:rsidRPr="00241684" w:rsidR="003570D4">
        <w:rPr>
          <w:rFonts w:ascii="Times New Roman" w:hAnsi="Times New Roman"/>
          <w:sz w:val="24"/>
          <w:szCs w:val="24"/>
        </w:rPr>
        <w:t xml:space="preserve"> </w:t>
      </w:r>
      <w:r w:rsidR="00F32E56">
        <w:rPr>
          <w:rFonts w:ascii="Times New Roman" w:hAnsi="Times New Roman"/>
          <w:sz w:val="24"/>
          <w:szCs w:val="24"/>
        </w:rPr>
        <w:t xml:space="preserve">štatutárny </w:t>
      </w:r>
      <w:r w:rsidR="00E17062">
        <w:rPr>
          <w:rFonts w:ascii="Times New Roman" w:hAnsi="Times New Roman"/>
          <w:sz w:val="24"/>
          <w:szCs w:val="24"/>
        </w:rPr>
        <w:t xml:space="preserve"> </w:t>
      </w:r>
      <w:r w:rsidR="00F32E56">
        <w:rPr>
          <w:rFonts w:ascii="Times New Roman" w:hAnsi="Times New Roman"/>
          <w:sz w:val="24"/>
          <w:szCs w:val="24"/>
        </w:rPr>
        <w:t>audit</w:t>
      </w:r>
      <w:r w:rsidRPr="00241684" w:rsidR="003570D4">
        <w:rPr>
          <w:rFonts w:ascii="Times New Roman" w:hAnsi="Times New Roman"/>
          <w:sz w:val="24"/>
          <w:szCs w:val="24"/>
        </w:rPr>
        <w:t xml:space="preserve"> v subje</w:t>
      </w:r>
      <w:r w:rsidR="00090B5A">
        <w:rPr>
          <w:rFonts w:ascii="Times New Roman" w:hAnsi="Times New Roman"/>
          <w:sz w:val="24"/>
          <w:szCs w:val="24"/>
        </w:rPr>
        <w:t xml:space="preserve">kte verejného záujmu </w:t>
      </w:r>
      <w:r w:rsidR="002B419E">
        <w:rPr>
          <w:rFonts w:ascii="Times New Roman" w:hAnsi="Times New Roman"/>
          <w:sz w:val="24"/>
          <w:szCs w:val="24"/>
        </w:rPr>
        <w:t xml:space="preserve">alebo v obchodnej spoločnosti podľa § 2 ods. 15 písm. f), </w:t>
      </w:r>
      <w:r w:rsidR="00090B5A">
        <w:rPr>
          <w:rFonts w:ascii="Times New Roman" w:hAnsi="Times New Roman"/>
          <w:sz w:val="24"/>
          <w:szCs w:val="24"/>
        </w:rPr>
        <w:t>sú povinní</w:t>
      </w:r>
      <w:r w:rsidRPr="00241684" w:rsidR="003570D4">
        <w:rPr>
          <w:rFonts w:ascii="Times New Roman" w:hAnsi="Times New Roman"/>
          <w:sz w:val="24"/>
          <w:szCs w:val="24"/>
        </w:rPr>
        <w:t xml:space="preserve"> sa </w:t>
      </w:r>
      <w:r w:rsidRPr="00241684" w:rsidR="005C7620">
        <w:rPr>
          <w:rFonts w:ascii="Times New Roman" w:hAnsi="Times New Roman"/>
          <w:sz w:val="24"/>
          <w:szCs w:val="24"/>
        </w:rPr>
        <w:t xml:space="preserve">vopred </w:t>
      </w:r>
      <w:r w:rsidRPr="00241684" w:rsidR="003570D4">
        <w:rPr>
          <w:rFonts w:ascii="Times New Roman" w:hAnsi="Times New Roman"/>
          <w:sz w:val="24"/>
          <w:szCs w:val="24"/>
        </w:rPr>
        <w:t>zaregistrovať na úrade</w:t>
      </w:r>
      <w:r>
        <w:rPr>
          <w:rFonts w:ascii="Times New Roman" w:hAnsi="Times New Roman"/>
          <w:sz w:val="24"/>
          <w:szCs w:val="24"/>
        </w:rPr>
        <w:t xml:space="preserve"> do 30. septembra predchádzajúceho</w:t>
      </w:r>
      <w:r w:rsidR="00827926">
        <w:rPr>
          <w:rFonts w:ascii="Times New Roman" w:hAnsi="Times New Roman"/>
          <w:sz w:val="24"/>
          <w:szCs w:val="24"/>
        </w:rPr>
        <w:t xml:space="preserve"> kalendárneho</w:t>
      </w:r>
      <w:r>
        <w:rPr>
          <w:rFonts w:ascii="Times New Roman" w:hAnsi="Times New Roman"/>
          <w:sz w:val="24"/>
          <w:szCs w:val="24"/>
        </w:rPr>
        <w:t xml:space="preserve"> </w:t>
      </w:r>
      <w:r w:rsidRPr="006D29AD">
        <w:rPr>
          <w:rFonts w:ascii="Times New Roman" w:hAnsi="Times New Roman"/>
          <w:sz w:val="24"/>
          <w:szCs w:val="24"/>
        </w:rPr>
        <w:t>rok</w:t>
      </w:r>
      <w:r w:rsidRPr="006D29AD" w:rsidR="0024267F">
        <w:rPr>
          <w:rFonts w:ascii="Times New Roman" w:hAnsi="Times New Roman"/>
          <w:sz w:val="24"/>
          <w:szCs w:val="24"/>
        </w:rPr>
        <w:t>a</w:t>
      </w:r>
      <w:r w:rsidRPr="00241684" w:rsidR="003570D4">
        <w:rPr>
          <w:rFonts w:ascii="Times New Roman" w:hAnsi="Times New Roman"/>
          <w:sz w:val="24"/>
          <w:szCs w:val="24"/>
        </w:rPr>
        <w:t xml:space="preserve"> a</w:t>
      </w:r>
      <w:r w:rsidR="00090B5A">
        <w:rPr>
          <w:rFonts w:ascii="Times New Roman" w:hAnsi="Times New Roman"/>
          <w:sz w:val="24"/>
          <w:szCs w:val="24"/>
        </w:rPr>
        <w:t> </w:t>
      </w:r>
      <w:r w:rsidRPr="00241684" w:rsidR="003570D4">
        <w:rPr>
          <w:rFonts w:ascii="Times New Roman" w:hAnsi="Times New Roman"/>
          <w:sz w:val="24"/>
          <w:szCs w:val="24"/>
        </w:rPr>
        <w:t>zaplatiť</w:t>
      </w:r>
      <w:r w:rsidR="00090B5A">
        <w:rPr>
          <w:rFonts w:ascii="Times New Roman" w:hAnsi="Times New Roman"/>
          <w:sz w:val="24"/>
          <w:szCs w:val="24"/>
        </w:rPr>
        <w:t xml:space="preserve"> ročný</w:t>
      </w:r>
      <w:r w:rsidRPr="00241684" w:rsidR="003570D4">
        <w:rPr>
          <w:rFonts w:ascii="Times New Roman" w:hAnsi="Times New Roman"/>
          <w:sz w:val="24"/>
          <w:szCs w:val="24"/>
        </w:rPr>
        <w:t xml:space="preserve"> registračný poplatok.</w:t>
      </w:r>
      <w:r>
        <w:rPr>
          <w:rFonts w:ascii="Times New Roman" w:hAnsi="Times New Roman"/>
          <w:sz w:val="24"/>
          <w:szCs w:val="24"/>
        </w:rPr>
        <w:t xml:space="preserve"> Výška </w:t>
      </w:r>
      <w:r w:rsidR="00090B5A">
        <w:rPr>
          <w:rFonts w:ascii="Times New Roman" w:hAnsi="Times New Roman"/>
          <w:sz w:val="24"/>
          <w:szCs w:val="24"/>
        </w:rPr>
        <w:t xml:space="preserve">ročného </w:t>
      </w:r>
      <w:r>
        <w:rPr>
          <w:rFonts w:ascii="Times New Roman" w:hAnsi="Times New Roman"/>
          <w:sz w:val="24"/>
          <w:szCs w:val="24"/>
        </w:rPr>
        <w:t xml:space="preserve">registračného poplatku </w:t>
      </w:r>
      <w:r w:rsidR="00090B5A">
        <w:rPr>
          <w:rFonts w:ascii="Times New Roman" w:hAnsi="Times New Roman"/>
          <w:sz w:val="24"/>
          <w:szCs w:val="24"/>
        </w:rPr>
        <w:t xml:space="preserve">na kalendárny rok </w:t>
      </w:r>
      <w:r w:rsidR="00827926">
        <w:rPr>
          <w:rFonts w:ascii="Times New Roman" w:hAnsi="Times New Roman"/>
          <w:sz w:val="24"/>
          <w:szCs w:val="24"/>
        </w:rPr>
        <w:t>sa ustanovuje takto:</w:t>
      </w:r>
    </w:p>
    <w:p w:rsidR="00F23752" w:rsidP="00D54308">
      <w:pPr>
        <w:pStyle w:val="vymenovanie"/>
        <w:numPr>
          <w:numId w:val="129"/>
        </w:numPr>
        <w:tabs>
          <w:tab w:val="clear" w:pos="1051"/>
        </w:tabs>
        <w:bidi w:val="0"/>
        <w:spacing w:after="120"/>
        <w:rPr>
          <w:rFonts w:ascii="Times New Roman" w:hAnsi="Times New Roman"/>
          <w:sz w:val="24"/>
          <w:szCs w:val="24"/>
        </w:rPr>
      </w:pPr>
      <w:r>
        <w:rPr>
          <w:rFonts w:ascii="Times New Roman" w:hAnsi="Times New Roman"/>
          <w:sz w:val="24"/>
          <w:szCs w:val="24"/>
        </w:rPr>
        <w:t xml:space="preserve">1000 eur, ak </w:t>
      </w:r>
      <w:r w:rsidR="00827926">
        <w:rPr>
          <w:rFonts w:ascii="Times New Roman" w:hAnsi="Times New Roman"/>
          <w:sz w:val="24"/>
          <w:szCs w:val="24"/>
        </w:rPr>
        <w:t xml:space="preserve">sa </w:t>
      </w:r>
      <w:r w:rsidR="0088101E">
        <w:rPr>
          <w:rFonts w:ascii="Times New Roman" w:hAnsi="Times New Roman" w:hint="default"/>
          <w:sz w:val="24"/>
          <w:szCs w:val="24"/>
        </w:rPr>
        <w:t>predpokladá</w:t>
      </w:r>
      <w:r w:rsidR="00827926">
        <w:rPr>
          <w:rFonts w:ascii="Times New Roman" w:hAnsi="Times New Roman"/>
          <w:sz w:val="24"/>
          <w:szCs w:val="24"/>
        </w:rPr>
        <w:t xml:space="preserve"> vykona</w:t>
      </w:r>
      <w:r w:rsidR="004215EE">
        <w:rPr>
          <w:rFonts w:ascii="Times New Roman" w:hAnsi="Times New Roman"/>
          <w:sz w:val="24"/>
          <w:szCs w:val="24"/>
        </w:rPr>
        <w:t>nie</w:t>
      </w:r>
      <w:r w:rsidR="00827926">
        <w:rPr>
          <w:rFonts w:ascii="Times New Roman" w:hAnsi="Times New Roman"/>
          <w:sz w:val="24"/>
          <w:szCs w:val="24"/>
        </w:rPr>
        <w:t xml:space="preserve"> </w:t>
      </w:r>
      <w:r w:rsidR="00F32E56">
        <w:rPr>
          <w:rFonts w:ascii="Times New Roman" w:hAnsi="Times New Roman" w:hint="default"/>
          <w:sz w:val="24"/>
          <w:szCs w:val="24"/>
        </w:rPr>
        <w:t>š</w:t>
      </w:r>
      <w:r w:rsidR="00F32E56">
        <w:rPr>
          <w:rFonts w:ascii="Times New Roman" w:hAnsi="Times New Roman" w:hint="default"/>
          <w:sz w:val="24"/>
          <w:szCs w:val="24"/>
        </w:rPr>
        <w:t>tatutá</w:t>
      </w:r>
      <w:r w:rsidR="00F32E56">
        <w:rPr>
          <w:rFonts w:ascii="Times New Roman" w:hAnsi="Times New Roman" w:hint="default"/>
          <w:sz w:val="24"/>
          <w:szCs w:val="24"/>
        </w:rPr>
        <w:t>rn</w:t>
      </w:r>
      <w:r w:rsidR="004215EE">
        <w:rPr>
          <w:rFonts w:ascii="Times New Roman" w:hAnsi="Times New Roman"/>
          <w:sz w:val="24"/>
          <w:szCs w:val="24"/>
        </w:rPr>
        <w:t xml:space="preserve">eho </w:t>
      </w:r>
      <w:r w:rsidR="00F32E56">
        <w:rPr>
          <w:rFonts w:ascii="Times New Roman" w:hAnsi="Times New Roman"/>
          <w:sz w:val="24"/>
          <w:szCs w:val="24"/>
        </w:rPr>
        <w:t>audit</w:t>
      </w:r>
      <w:r w:rsidR="004215EE">
        <w:rPr>
          <w:rFonts w:ascii="Times New Roman" w:hAnsi="Times New Roman"/>
          <w:sz w:val="24"/>
          <w:szCs w:val="24"/>
        </w:rPr>
        <w:t>u</w:t>
      </w:r>
      <w:r w:rsidR="00827926">
        <w:rPr>
          <w:rFonts w:ascii="Times New Roman" w:hAnsi="Times New Roman"/>
          <w:sz w:val="24"/>
          <w:szCs w:val="24"/>
        </w:rPr>
        <w:t xml:space="preserve"> </w:t>
      </w:r>
      <w:r w:rsidR="00BF2F1C">
        <w:rPr>
          <w:rFonts w:ascii="Times New Roman" w:hAnsi="Times New Roman"/>
          <w:sz w:val="24"/>
          <w:szCs w:val="24"/>
        </w:rPr>
        <w:t>v </w:t>
      </w:r>
      <w:r w:rsidR="00BF2F1C">
        <w:rPr>
          <w:rFonts w:ascii="Times New Roman" w:hAnsi="Times New Roman" w:hint="default"/>
          <w:sz w:val="24"/>
          <w:szCs w:val="24"/>
        </w:rPr>
        <w:t>jednom až</w:t>
      </w:r>
      <w:r w:rsidR="00BF2F1C">
        <w:rPr>
          <w:rFonts w:ascii="Times New Roman" w:hAnsi="Times New Roman" w:hint="default"/>
          <w:sz w:val="24"/>
          <w:szCs w:val="24"/>
        </w:rPr>
        <w:t xml:space="preserve"> </w:t>
      </w:r>
      <w:r w:rsidR="00827926">
        <w:rPr>
          <w:rFonts w:ascii="Times New Roman" w:hAnsi="Times New Roman"/>
          <w:sz w:val="24"/>
          <w:szCs w:val="24"/>
        </w:rPr>
        <w:t xml:space="preserve">troch subjektoch </w:t>
      </w:r>
      <w:r>
        <w:rPr>
          <w:rFonts w:ascii="Times New Roman" w:hAnsi="Times New Roman" w:hint="default"/>
          <w:sz w:val="24"/>
          <w:szCs w:val="24"/>
        </w:rPr>
        <w:t>verejné</w:t>
      </w:r>
      <w:r>
        <w:rPr>
          <w:rFonts w:ascii="Times New Roman" w:hAnsi="Times New Roman" w:hint="default"/>
          <w:sz w:val="24"/>
          <w:szCs w:val="24"/>
        </w:rPr>
        <w:t>ho zá</w:t>
      </w:r>
      <w:r>
        <w:rPr>
          <w:rFonts w:ascii="Times New Roman" w:hAnsi="Times New Roman" w:hint="default"/>
          <w:sz w:val="24"/>
          <w:szCs w:val="24"/>
        </w:rPr>
        <w:t>ujmu</w:t>
      </w:r>
      <w:r w:rsidR="002B419E">
        <w:rPr>
          <w:rFonts w:ascii="Times New Roman" w:hAnsi="Times New Roman"/>
          <w:sz w:val="24"/>
          <w:szCs w:val="24"/>
        </w:rPr>
        <w:t xml:space="preserve"> al</w:t>
      </w:r>
      <w:r w:rsidR="002B419E">
        <w:rPr>
          <w:rFonts w:ascii="Times New Roman" w:hAnsi="Times New Roman" w:hint="default"/>
          <w:sz w:val="24"/>
          <w:szCs w:val="24"/>
        </w:rPr>
        <w:t>ebo obchodný</w:t>
      </w:r>
      <w:r w:rsidR="002B419E">
        <w:rPr>
          <w:rFonts w:ascii="Times New Roman" w:hAnsi="Times New Roman" w:hint="default"/>
          <w:sz w:val="24"/>
          <w:szCs w:val="24"/>
        </w:rPr>
        <w:t>ch spoloč</w:t>
      </w:r>
      <w:r w:rsidR="002B419E">
        <w:rPr>
          <w:rFonts w:ascii="Times New Roman" w:hAnsi="Times New Roman" w:hint="default"/>
          <w:sz w:val="24"/>
          <w:szCs w:val="24"/>
        </w:rPr>
        <w:t>nostiach podľ</w:t>
      </w:r>
      <w:r w:rsidR="002B419E">
        <w:rPr>
          <w:rFonts w:ascii="Times New Roman" w:hAnsi="Times New Roman" w:hint="default"/>
          <w:sz w:val="24"/>
          <w:szCs w:val="24"/>
        </w:rPr>
        <w:t>a §</w:t>
      </w:r>
      <w:r w:rsidR="002B419E">
        <w:rPr>
          <w:rFonts w:ascii="Times New Roman" w:hAnsi="Times New Roman" w:hint="default"/>
          <w:sz w:val="24"/>
          <w:szCs w:val="24"/>
        </w:rPr>
        <w:t xml:space="preserve"> </w:t>
      </w:r>
      <w:r w:rsidR="0050610C">
        <w:rPr>
          <w:rFonts w:ascii="Times New Roman" w:hAnsi="Times New Roman"/>
          <w:sz w:val="24"/>
          <w:szCs w:val="24"/>
        </w:rPr>
        <w:t>2</w:t>
      </w:r>
      <w:r w:rsidR="002B419E">
        <w:rPr>
          <w:rFonts w:ascii="Times New Roman" w:hAnsi="Times New Roman" w:hint="default"/>
          <w:sz w:val="24"/>
          <w:szCs w:val="24"/>
        </w:rPr>
        <w:t xml:space="preserve"> ods.  15 pí</w:t>
      </w:r>
      <w:r w:rsidR="002B419E">
        <w:rPr>
          <w:rFonts w:ascii="Times New Roman" w:hAnsi="Times New Roman" w:hint="default"/>
          <w:sz w:val="24"/>
          <w:szCs w:val="24"/>
        </w:rPr>
        <w:t xml:space="preserve">sm. f) </w:t>
      </w:r>
      <w:r>
        <w:rPr>
          <w:rFonts w:ascii="Times New Roman" w:hAnsi="Times New Roman"/>
          <w:sz w:val="24"/>
          <w:szCs w:val="24"/>
        </w:rPr>
        <w:t>,</w:t>
      </w:r>
    </w:p>
    <w:p w:rsidR="0050610C" w:rsidRPr="0050610C" w:rsidP="0050610C">
      <w:pPr>
        <w:pStyle w:val="vymenovanie"/>
        <w:numPr>
          <w:numId w:val="129"/>
        </w:numPr>
        <w:tabs>
          <w:tab w:val="clear" w:pos="1051"/>
        </w:tabs>
        <w:bidi w:val="0"/>
        <w:spacing w:after="120"/>
        <w:rPr>
          <w:rFonts w:ascii="Times New Roman" w:hAnsi="Times New Roman"/>
          <w:sz w:val="24"/>
          <w:szCs w:val="24"/>
        </w:rPr>
      </w:pPr>
      <w:r w:rsidR="00F23752">
        <w:rPr>
          <w:rFonts w:ascii="Times New Roman" w:hAnsi="Times New Roman"/>
          <w:sz w:val="24"/>
          <w:szCs w:val="24"/>
        </w:rPr>
        <w:t xml:space="preserve">5000 eur, ak </w:t>
      </w:r>
      <w:r w:rsidR="00827926">
        <w:rPr>
          <w:rFonts w:ascii="Times New Roman" w:hAnsi="Times New Roman"/>
          <w:sz w:val="24"/>
          <w:szCs w:val="24"/>
        </w:rPr>
        <w:t xml:space="preserve">sa </w:t>
      </w:r>
      <w:r w:rsidR="0088101E">
        <w:rPr>
          <w:rFonts w:ascii="Times New Roman" w:hAnsi="Times New Roman" w:hint="default"/>
          <w:sz w:val="24"/>
          <w:szCs w:val="24"/>
        </w:rPr>
        <w:t>predpokladá</w:t>
      </w:r>
      <w:r w:rsidR="0088101E">
        <w:rPr>
          <w:rFonts w:ascii="Times New Roman" w:hAnsi="Times New Roman" w:hint="default"/>
          <w:sz w:val="24"/>
          <w:szCs w:val="24"/>
        </w:rPr>
        <w:t xml:space="preserve"> </w:t>
      </w:r>
      <w:r w:rsidR="00827926">
        <w:rPr>
          <w:rFonts w:ascii="Times New Roman" w:hAnsi="Times New Roman"/>
          <w:sz w:val="24"/>
          <w:szCs w:val="24"/>
        </w:rPr>
        <w:t>vykona</w:t>
      </w:r>
      <w:r w:rsidR="004215EE">
        <w:rPr>
          <w:rFonts w:ascii="Times New Roman" w:hAnsi="Times New Roman"/>
          <w:sz w:val="24"/>
          <w:szCs w:val="24"/>
        </w:rPr>
        <w:t>nie</w:t>
      </w:r>
      <w:r w:rsidR="00827926">
        <w:rPr>
          <w:rFonts w:ascii="Times New Roman" w:hAnsi="Times New Roman"/>
          <w:sz w:val="24"/>
          <w:szCs w:val="24"/>
        </w:rPr>
        <w:t xml:space="preserve"> </w:t>
      </w:r>
      <w:r w:rsidR="00F32E56">
        <w:rPr>
          <w:rFonts w:ascii="Times New Roman" w:hAnsi="Times New Roman" w:hint="default"/>
          <w:sz w:val="24"/>
          <w:szCs w:val="24"/>
        </w:rPr>
        <w:t>š</w:t>
      </w:r>
      <w:r w:rsidR="00F32E56">
        <w:rPr>
          <w:rFonts w:ascii="Times New Roman" w:hAnsi="Times New Roman" w:hint="default"/>
          <w:sz w:val="24"/>
          <w:szCs w:val="24"/>
        </w:rPr>
        <w:t>tatutá</w:t>
      </w:r>
      <w:r w:rsidR="00F32E56">
        <w:rPr>
          <w:rFonts w:ascii="Times New Roman" w:hAnsi="Times New Roman" w:hint="default"/>
          <w:sz w:val="24"/>
          <w:szCs w:val="24"/>
        </w:rPr>
        <w:t>rn</w:t>
      </w:r>
      <w:r w:rsidR="004215EE">
        <w:rPr>
          <w:rFonts w:ascii="Times New Roman" w:hAnsi="Times New Roman"/>
          <w:sz w:val="24"/>
          <w:szCs w:val="24"/>
        </w:rPr>
        <w:t>eho</w:t>
      </w:r>
      <w:r w:rsidR="00F32E56">
        <w:rPr>
          <w:rFonts w:ascii="Times New Roman" w:hAnsi="Times New Roman"/>
          <w:sz w:val="24"/>
          <w:szCs w:val="24"/>
        </w:rPr>
        <w:t xml:space="preserve"> audit</w:t>
      </w:r>
      <w:r w:rsidR="004215EE">
        <w:rPr>
          <w:rFonts w:ascii="Times New Roman" w:hAnsi="Times New Roman"/>
          <w:sz w:val="24"/>
          <w:szCs w:val="24"/>
        </w:rPr>
        <w:t>u</w:t>
      </w:r>
      <w:r w:rsidR="00827926">
        <w:rPr>
          <w:rFonts w:ascii="Times New Roman" w:hAnsi="Times New Roman"/>
          <w:sz w:val="24"/>
          <w:szCs w:val="24"/>
        </w:rPr>
        <w:t xml:space="preserve"> v</w:t>
      </w:r>
      <w:r w:rsidR="00F23752">
        <w:rPr>
          <w:rFonts w:ascii="Times New Roman" w:hAnsi="Times New Roman"/>
          <w:sz w:val="24"/>
          <w:szCs w:val="24"/>
        </w:rPr>
        <w:t xml:space="preserve"> </w:t>
      </w:r>
      <w:r w:rsidR="00827926">
        <w:rPr>
          <w:rFonts w:ascii="Times New Roman" w:hAnsi="Times New Roman" w:hint="default"/>
          <w:sz w:val="24"/>
          <w:szCs w:val="24"/>
        </w:rPr>
        <w:t>š</w:t>
      </w:r>
      <w:r w:rsidR="00827926">
        <w:rPr>
          <w:rFonts w:ascii="Times New Roman" w:hAnsi="Times New Roman" w:hint="default"/>
          <w:sz w:val="24"/>
          <w:szCs w:val="24"/>
        </w:rPr>
        <w:t xml:space="preserve">tyroch alebo </w:t>
      </w:r>
      <w:r w:rsidR="0084356C">
        <w:rPr>
          <w:rFonts w:ascii="Times New Roman" w:hAnsi="Times New Roman"/>
          <w:sz w:val="24"/>
          <w:szCs w:val="24"/>
        </w:rPr>
        <w:t xml:space="preserve"> </w:t>
      </w:r>
      <w:r w:rsidR="00827926">
        <w:rPr>
          <w:rFonts w:ascii="Times New Roman" w:hAnsi="Times New Roman"/>
          <w:sz w:val="24"/>
          <w:szCs w:val="24"/>
        </w:rPr>
        <w:t>piatich subjektoch</w:t>
      </w:r>
      <w:r w:rsidR="00F23752">
        <w:rPr>
          <w:rFonts w:ascii="Times New Roman" w:hAnsi="Times New Roman" w:hint="default"/>
          <w:sz w:val="24"/>
          <w:szCs w:val="24"/>
        </w:rPr>
        <w:t xml:space="preserve"> verejné</w:t>
      </w:r>
      <w:r w:rsidR="00F23752">
        <w:rPr>
          <w:rFonts w:ascii="Times New Roman" w:hAnsi="Times New Roman" w:hint="default"/>
          <w:sz w:val="24"/>
          <w:szCs w:val="24"/>
        </w:rPr>
        <w:t>ho zá</w:t>
      </w:r>
      <w:r w:rsidR="00F23752">
        <w:rPr>
          <w:rFonts w:ascii="Times New Roman" w:hAnsi="Times New Roman" w:hint="default"/>
          <w:sz w:val="24"/>
          <w:szCs w:val="24"/>
        </w:rPr>
        <w:t>ujmu</w:t>
      </w:r>
      <w:r>
        <w:rPr>
          <w:rFonts w:ascii="Times New Roman" w:hAnsi="Times New Roman"/>
          <w:sz w:val="24"/>
          <w:szCs w:val="24"/>
        </w:rPr>
        <w:t xml:space="preserve"> </w:t>
      </w:r>
      <w:r w:rsidRPr="0050610C">
        <w:rPr>
          <w:rFonts w:ascii="Times New Roman" w:hAnsi="Times New Roman" w:hint="default"/>
          <w:sz w:val="24"/>
          <w:szCs w:val="24"/>
          <w:lang w:eastAsia="en-US"/>
        </w:rPr>
        <w:t>alebo obchodný</w:t>
      </w:r>
      <w:r w:rsidRPr="0050610C">
        <w:rPr>
          <w:rFonts w:ascii="Times New Roman" w:hAnsi="Times New Roman" w:hint="default"/>
          <w:sz w:val="24"/>
          <w:szCs w:val="24"/>
          <w:lang w:eastAsia="en-US"/>
        </w:rPr>
        <w:t>ch spoloč</w:t>
      </w:r>
      <w:r w:rsidRPr="0050610C">
        <w:rPr>
          <w:rFonts w:ascii="Times New Roman" w:hAnsi="Times New Roman" w:hint="default"/>
          <w:sz w:val="24"/>
          <w:szCs w:val="24"/>
          <w:lang w:eastAsia="en-US"/>
        </w:rPr>
        <w:t>nostiach podľ</w:t>
      </w:r>
      <w:r w:rsidRPr="0050610C">
        <w:rPr>
          <w:rFonts w:ascii="Times New Roman" w:hAnsi="Times New Roman" w:hint="default"/>
          <w:sz w:val="24"/>
          <w:szCs w:val="24"/>
          <w:lang w:eastAsia="en-US"/>
        </w:rPr>
        <w:t>a §</w:t>
      </w:r>
      <w:r w:rsidRPr="0050610C">
        <w:rPr>
          <w:rFonts w:ascii="Times New Roman" w:hAnsi="Times New Roman" w:hint="default"/>
          <w:sz w:val="24"/>
          <w:szCs w:val="24"/>
          <w:lang w:eastAsia="en-US"/>
        </w:rPr>
        <w:t xml:space="preserve"> 2 ods. 15 pí</w:t>
      </w:r>
      <w:r w:rsidRPr="0050610C">
        <w:rPr>
          <w:rFonts w:ascii="Times New Roman" w:hAnsi="Times New Roman" w:hint="default"/>
          <w:sz w:val="24"/>
          <w:szCs w:val="24"/>
          <w:lang w:eastAsia="en-US"/>
        </w:rPr>
        <w:t>sm. f)</w:t>
      </w:r>
      <w:r>
        <w:rPr>
          <w:rFonts w:ascii="Times New Roman" w:hAnsi="Times New Roman"/>
          <w:sz w:val="24"/>
          <w:szCs w:val="24"/>
          <w:lang w:eastAsia="en-US"/>
        </w:rPr>
        <w:t>,</w:t>
      </w:r>
    </w:p>
    <w:p w:rsidR="00F23752" w:rsidP="00D54308">
      <w:pPr>
        <w:pStyle w:val="vymenovanie"/>
        <w:numPr>
          <w:numId w:val="129"/>
        </w:numPr>
        <w:tabs>
          <w:tab w:val="clear" w:pos="1051"/>
        </w:tabs>
        <w:bidi w:val="0"/>
        <w:spacing w:after="120"/>
        <w:rPr>
          <w:rFonts w:ascii="Times New Roman" w:hAnsi="Times New Roman"/>
          <w:sz w:val="24"/>
          <w:szCs w:val="24"/>
        </w:rPr>
      </w:pPr>
      <w:r>
        <w:rPr>
          <w:rFonts w:ascii="Times New Roman" w:hAnsi="Times New Roman"/>
          <w:sz w:val="24"/>
          <w:szCs w:val="24"/>
        </w:rPr>
        <w:t xml:space="preserve">10000 eur, ak </w:t>
      </w:r>
      <w:r w:rsidR="00827926">
        <w:rPr>
          <w:rFonts w:ascii="Times New Roman" w:hAnsi="Times New Roman"/>
          <w:sz w:val="24"/>
          <w:szCs w:val="24"/>
        </w:rPr>
        <w:t xml:space="preserve">sa </w:t>
      </w:r>
      <w:r w:rsidR="0088101E">
        <w:rPr>
          <w:rFonts w:ascii="Times New Roman" w:hAnsi="Times New Roman"/>
          <w:sz w:val="24"/>
          <w:szCs w:val="24"/>
        </w:rPr>
        <w:t>predpokl</w:t>
      </w:r>
      <w:r w:rsidR="0088101E">
        <w:rPr>
          <w:rFonts w:ascii="Times New Roman" w:hAnsi="Times New Roman" w:hint="default"/>
          <w:sz w:val="24"/>
          <w:szCs w:val="24"/>
        </w:rPr>
        <w:t>adá</w:t>
      </w:r>
      <w:r w:rsidR="0088101E">
        <w:rPr>
          <w:rFonts w:ascii="Times New Roman" w:hAnsi="Times New Roman" w:hint="default"/>
          <w:sz w:val="24"/>
          <w:szCs w:val="24"/>
        </w:rPr>
        <w:t xml:space="preserve"> </w:t>
      </w:r>
      <w:r w:rsidR="00827926">
        <w:rPr>
          <w:rFonts w:ascii="Times New Roman" w:hAnsi="Times New Roman"/>
          <w:sz w:val="24"/>
          <w:szCs w:val="24"/>
        </w:rPr>
        <w:t>vykona</w:t>
      </w:r>
      <w:r w:rsidR="004215EE">
        <w:rPr>
          <w:rFonts w:ascii="Times New Roman" w:hAnsi="Times New Roman"/>
          <w:sz w:val="24"/>
          <w:szCs w:val="24"/>
        </w:rPr>
        <w:t>nie</w:t>
      </w:r>
      <w:r w:rsidR="00827926">
        <w:rPr>
          <w:rFonts w:ascii="Times New Roman" w:hAnsi="Times New Roman"/>
          <w:sz w:val="24"/>
          <w:szCs w:val="24"/>
        </w:rPr>
        <w:t xml:space="preserve"> </w:t>
      </w:r>
      <w:r w:rsidR="004215EE">
        <w:rPr>
          <w:rFonts w:ascii="Times New Roman" w:hAnsi="Times New Roman" w:hint="default"/>
          <w:sz w:val="24"/>
          <w:szCs w:val="24"/>
        </w:rPr>
        <w:t>š</w:t>
      </w:r>
      <w:r w:rsidR="004215EE">
        <w:rPr>
          <w:rFonts w:ascii="Times New Roman" w:hAnsi="Times New Roman" w:hint="default"/>
          <w:sz w:val="24"/>
          <w:szCs w:val="24"/>
        </w:rPr>
        <w:t>tatutá</w:t>
      </w:r>
      <w:r w:rsidR="004215EE">
        <w:rPr>
          <w:rFonts w:ascii="Times New Roman" w:hAnsi="Times New Roman" w:hint="default"/>
          <w:sz w:val="24"/>
          <w:szCs w:val="24"/>
        </w:rPr>
        <w:t>rneho</w:t>
      </w:r>
      <w:r w:rsidR="00F32E56">
        <w:rPr>
          <w:rFonts w:ascii="Times New Roman" w:hAnsi="Times New Roman"/>
          <w:sz w:val="24"/>
          <w:szCs w:val="24"/>
        </w:rPr>
        <w:t xml:space="preserve"> audit</w:t>
      </w:r>
      <w:r w:rsidR="004215EE">
        <w:rPr>
          <w:rFonts w:ascii="Times New Roman" w:hAnsi="Times New Roman"/>
          <w:sz w:val="24"/>
          <w:szCs w:val="24"/>
        </w:rPr>
        <w:t>u</w:t>
      </w:r>
      <w:r w:rsidR="00827926">
        <w:rPr>
          <w:rFonts w:ascii="Times New Roman" w:hAnsi="Times New Roman" w:hint="default"/>
          <w:sz w:val="24"/>
          <w:szCs w:val="24"/>
        </w:rPr>
        <w:t xml:space="preserve"> v š</w:t>
      </w:r>
      <w:r w:rsidR="00827926">
        <w:rPr>
          <w:rFonts w:ascii="Times New Roman" w:hAnsi="Times New Roman" w:hint="default"/>
          <w:sz w:val="24"/>
          <w:szCs w:val="24"/>
        </w:rPr>
        <w:t>iestich až</w:t>
      </w:r>
      <w:r w:rsidR="00827926">
        <w:rPr>
          <w:rFonts w:ascii="Times New Roman" w:hAnsi="Times New Roman" w:hint="default"/>
          <w:sz w:val="24"/>
          <w:szCs w:val="24"/>
        </w:rPr>
        <w:t xml:space="preserve"> desiatich subjektoch verejné</w:t>
      </w:r>
      <w:r w:rsidR="00827926">
        <w:rPr>
          <w:rFonts w:ascii="Times New Roman" w:hAnsi="Times New Roman" w:hint="default"/>
          <w:sz w:val="24"/>
          <w:szCs w:val="24"/>
        </w:rPr>
        <w:t>ho zá</w:t>
      </w:r>
      <w:r w:rsidR="00827926">
        <w:rPr>
          <w:rFonts w:ascii="Times New Roman" w:hAnsi="Times New Roman" w:hint="default"/>
          <w:sz w:val="24"/>
          <w:szCs w:val="24"/>
        </w:rPr>
        <w:t>ujmu</w:t>
      </w:r>
      <w:r w:rsidR="0050610C">
        <w:rPr>
          <w:rFonts w:ascii="Times New Roman" w:hAnsi="Times New Roman" w:hint="default"/>
          <w:sz w:val="24"/>
          <w:szCs w:val="24"/>
        </w:rPr>
        <w:t xml:space="preserve"> alebo obchodný</w:t>
      </w:r>
      <w:r w:rsidR="0050610C">
        <w:rPr>
          <w:rFonts w:ascii="Times New Roman" w:hAnsi="Times New Roman" w:hint="default"/>
          <w:sz w:val="24"/>
          <w:szCs w:val="24"/>
        </w:rPr>
        <w:t>ch spoloč</w:t>
      </w:r>
      <w:r w:rsidR="0050610C">
        <w:rPr>
          <w:rFonts w:ascii="Times New Roman" w:hAnsi="Times New Roman" w:hint="default"/>
          <w:sz w:val="24"/>
          <w:szCs w:val="24"/>
        </w:rPr>
        <w:t>nostiach podľ</w:t>
      </w:r>
      <w:r w:rsidR="0050610C">
        <w:rPr>
          <w:rFonts w:ascii="Times New Roman" w:hAnsi="Times New Roman" w:hint="default"/>
          <w:sz w:val="24"/>
          <w:szCs w:val="24"/>
        </w:rPr>
        <w:t>a §</w:t>
      </w:r>
      <w:r w:rsidR="0050610C">
        <w:rPr>
          <w:rFonts w:ascii="Times New Roman" w:hAnsi="Times New Roman" w:hint="default"/>
          <w:sz w:val="24"/>
          <w:szCs w:val="24"/>
        </w:rPr>
        <w:t xml:space="preserve"> 2 ods. 15 pí</w:t>
      </w:r>
      <w:r w:rsidR="0050610C">
        <w:rPr>
          <w:rFonts w:ascii="Times New Roman" w:hAnsi="Times New Roman" w:hint="default"/>
          <w:sz w:val="24"/>
          <w:szCs w:val="24"/>
        </w:rPr>
        <w:t>sm. f),</w:t>
      </w:r>
    </w:p>
    <w:p w:rsidR="00F23752" w:rsidP="00D54308">
      <w:pPr>
        <w:pStyle w:val="vymenovanie"/>
        <w:numPr>
          <w:numId w:val="129"/>
        </w:numPr>
        <w:tabs>
          <w:tab w:val="clear" w:pos="1051"/>
        </w:tabs>
        <w:bidi w:val="0"/>
        <w:spacing w:after="120"/>
        <w:rPr>
          <w:rFonts w:ascii="Times New Roman" w:hAnsi="Times New Roman"/>
          <w:sz w:val="24"/>
          <w:szCs w:val="24"/>
        </w:rPr>
      </w:pPr>
      <w:r>
        <w:rPr>
          <w:rFonts w:ascii="Times New Roman" w:hAnsi="Times New Roman"/>
          <w:sz w:val="24"/>
          <w:szCs w:val="24"/>
        </w:rPr>
        <w:t xml:space="preserve">20000 eur, ak </w:t>
      </w:r>
      <w:r w:rsidR="00827926">
        <w:rPr>
          <w:rFonts w:ascii="Times New Roman" w:hAnsi="Times New Roman"/>
          <w:sz w:val="24"/>
          <w:szCs w:val="24"/>
        </w:rPr>
        <w:t xml:space="preserve">sa </w:t>
      </w:r>
      <w:r w:rsidR="0088101E">
        <w:rPr>
          <w:rFonts w:ascii="Times New Roman" w:hAnsi="Times New Roman" w:hint="default"/>
          <w:sz w:val="24"/>
          <w:szCs w:val="24"/>
        </w:rPr>
        <w:t>predpokladá</w:t>
      </w:r>
      <w:r w:rsidR="0088101E">
        <w:rPr>
          <w:rFonts w:ascii="Times New Roman" w:hAnsi="Times New Roman" w:hint="default"/>
          <w:sz w:val="24"/>
          <w:szCs w:val="24"/>
        </w:rPr>
        <w:t xml:space="preserve"> </w:t>
      </w:r>
      <w:r w:rsidR="00827926">
        <w:rPr>
          <w:rFonts w:ascii="Times New Roman" w:hAnsi="Times New Roman"/>
          <w:sz w:val="24"/>
          <w:szCs w:val="24"/>
        </w:rPr>
        <w:t>vykona</w:t>
      </w:r>
      <w:r w:rsidR="004215EE">
        <w:rPr>
          <w:rFonts w:ascii="Times New Roman" w:hAnsi="Times New Roman"/>
          <w:sz w:val="24"/>
          <w:szCs w:val="24"/>
        </w:rPr>
        <w:t>nie</w:t>
      </w:r>
      <w:r w:rsidR="00827926">
        <w:rPr>
          <w:rFonts w:ascii="Times New Roman" w:hAnsi="Times New Roman"/>
          <w:sz w:val="24"/>
          <w:szCs w:val="24"/>
        </w:rPr>
        <w:t xml:space="preserve"> </w:t>
      </w:r>
      <w:r w:rsidR="00F32E56">
        <w:rPr>
          <w:rFonts w:ascii="Times New Roman" w:hAnsi="Times New Roman" w:hint="default"/>
          <w:sz w:val="24"/>
          <w:szCs w:val="24"/>
        </w:rPr>
        <w:t>š</w:t>
      </w:r>
      <w:r w:rsidR="00F32E56">
        <w:rPr>
          <w:rFonts w:ascii="Times New Roman" w:hAnsi="Times New Roman" w:hint="default"/>
          <w:sz w:val="24"/>
          <w:szCs w:val="24"/>
        </w:rPr>
        <w:t>tatutá</w:t>
      </w:r>
      <w:r w:rsidR="00F32E56">
        <w:rPr>
          <w:rFonts w:ascii="Times New Roman" w:hAnsi="Times New Roman" w:hint="default"/>
          <w:sz w:val="24"/>
          <w:szCs w:val="24"/>
        </w:rPr>
        <w:t>rn</w:t>
      </w:r>
      <w:r w:rsidR="004215EE">
        <w:rPr>
          <w:rFonts w:ascii="Times New Roman" w:hAnsi="Times New Roman"/>
          <w:sz w:val="24"/>
          <w:szCs w:val="24"/>
        </w:rPr>
        <w:t xml:space="preserve">eho </w:t>
      </w:r>
      <w:r w:rsidR="00F32E56">
        <w:rPr>
          <w:rFonts w:ascii="Times New Roman" w:hAnsi="Times New Roman"/>
          <w:sz w:val="24"/>
          <w:szCs w:val="24"/>
        </w:rPr>
        <w:t>audit</w:t>
      </w:r>
      <w:r w:rsidR="004215EE">
        <w:rPr>
          <w:rFonts w:ascii="Times New Roman" w:hAnsi="Times New Roman"/>
          <w:sz w:val="24"/>
          <w:szCs w:val="24"/>
        </w:rPr>
        <w:t>u</w:t>
      </w:r>
      <w:r w:rsidR="00827926">
        <w:rPr>
          <w:rFonts w:ascii="Times New Roman" w:hAnsi="Times New Roman" w:hint="default"/>
          <w:sz w:val="24"/>
          <w:szCs w:val="24"/>
        </w:rPr>
        <w:t xml:space="preserve"> v 11 až</w:t>
      </w:r>
      <w:r w:rsidR="00827926">
        <w:rPr>
          <w:rFonts w:ascii="Times New Roman" w:hAnsi="Times New Roman" w:hint="default"/>
          <w:sz w:val="24"/>
          <w:szCs w:val="24"/>
        </w:rPr>
        <w:t xml:space="preserve"> 15 subjektoch verejné</w:t>
      </w:r>
      <w:r w:rsidR="00827926">
        <w:rPr>
          <w:rFonts w:ascii="Times New Roman" w:hAnsi="Times New Roman" w:hint="default"/>
          <w:sz w:val="24"/>
          <w:szCs w:val="24"/>
        </w:rPr>
        <w:t>ho zá</w:t>
      </w:r>
      <w:r w:rsidR="00827926">
        <w:rPr>
          <w:rFonts w:ascii="Times New Roman" w:hAnsi="Times New Roman" w:hint="default"/>
          <w:sz w:val="24"/>
          <w:szCs w:val="24"/>
        </w:rPr>
        <w:t>ujmu</w:t>
      </w:r>
      <w:r w:rsidR="0050610C">
        <w:rPr>
          <w:rFonts w:ascii="Times New Roman" w:hAnsi="Times New Roman"/>
          <w:sz w:val="24"/>
          <w:szCs w:val="24"/>
        </w:rPr>
        <w:t xml:space="preserve"> alebo obchod</w:t>
      </w:r>
      <w:r w:rsidR="0050610C">
        <w:rPr>
          <w:rFonts w:ascii="Times New Roman" w:hAnsi="Times New Roman" w:hint="default"/>
          <w:sz w:val="24"/>
          <w:szCs w:val="24"/>
        </w:rPr>
        <w:t>ný</w:t>
      </w:r>
      <w:r w:rsidR="0050610C">
        <w:rPr>
          <w:rFonts w:ascii="Times New Roman" w:hAnsi="Times New Roman" w:hint="default"/>
          <w:sz w:val="24"/>
          <w:szCs w:val="24"/>
        </w:rPr>
        <w:t>ch spoloč</w:t>
      </w:r>
      <w:r w:rsidR="0050610C">
        <w:rPr>
          <w:rFonts w:ascii="Times New Roman" w:hAnsi="Times New Roman" w:hint="default"/>
          <w:sz w:val="24"/>
          <w:szCs w:val="24"/>
        </w:rPr>
        <w:t>nostiach podľ</w:t>
      </w:r>
      <w:r w:rsidR="0050610C">
        <w:rPr>
          <w:rFonts w:ascii="Times New Roman" w:hAnsi="Times New Roman" w:hint="default"/>
          <w:sz w:val="24"/>
          <w:szCs w:val="24"/>
        </w:rPr>
        <w:t>a §</w:t>
      </w:r>
      <w:r w:rsidR="0050610C">
        <w:rPr>
          <w:rFonts w:ascii="Times New Roman" w:hAnsi="Times New Roman" w:hint="default"/>
          <w:sz w:val="24"/>
          <w:szCs w:val="24"/>
        </w:rPr>
        <w:t xml:space="preserve"> 2 ods. 15 pí</w:t>
      </w:r>
      <w:r w:rsidR="0050610C">
        <w:rPr>
          <w:rFonts w:ascii="Times New Roman" w:hAnsi="Times New Roman" w:hint="default"/>
          <w:sz w:val="24"/>
          <w:szCs w:val="24"/>
        </w:rPr>
        <w:t>sm. f),</w:t>
      </w:r>
    </w:p>
    <w:p w:rsidR="00F23752" w:rsidP="00D54308">
      <w:pPr>
        <w:pStyle w:val="vymenovanie"/>
        <w:numPr>
          <w:numId w:val="129"/>
        </w:numPr>
        <w:tabs>
          <w:tab w:val="clear" w:pos="1051"/>
        </w:tabs>
        <w:bidi w:val="0"/>
        <w:spacing w:after="120"/>
        <w:rPr>
          <w:rFonts w:ascii="Times New Roman" w:hAnsi="Times New Roman"/>
          <w:sz w:val="24"/>
          <w:szCs w:val="24"/>
        </w:rPr>
      </w:pPr>
      <w:r>
        <w:rPr>
          <w:rFonts w:ascii="Times New Roman" w:hAnsi="Times New Roman"/>
          <w:sz w:val="24"/>
          <w:szCs w:val="24"/>
        </w:rPr>
        <w:t xml:space="preserve">35000 eur, ak </w:t>
      </w:r>
      <w:r w:rsidR="00827926">
        <w:rPr>
          <w:rFonts w:ascii="Times New Roman" w:hAnsi="Times New Roman"/>
          <w:sz w:val="24"/>
          <w:szCs w:val="24"/>
        </w:rPr>
        <w:t xml:space="preserve">sa </w:t>
      </w:r>
      <w:r w:rsidR="0088101E">
        <w:rPr>
          <w:rFonts w:ascii="Times New Roman" w:hAnsi="Times New Roman" w:hint="default"/>
          <w:sz w:val="24"/>
          <w:szCs w:val="24"/>
        </w:rPr>
        <w:t>predpokladá</w:t>
      </w:r>
      <w:r w:rsidR="0088101E">
        <w:rPr>
          <w:rFonts w:ascii="Times New Roman" w:hAnsi="Times New Roman" w:hint="default"/>
          <w:sz w:val="24"/>
          <w:szCs w:val="24"/>
        </w:rPr>
        <w:t xml:space="preserve"> </w:t>
      </w:r>
      <w:r w:rsidR="00827926">
        <w:rPr>
          <w:rFonts w:ascii="Times New Roman" w:hAnsi="Times New Roman"/>
          <w:sz w:val="24"/>
          <w:szCs w:val="24"/>
        </w:rPr>
        <w:t>vykona</w:t>
      </w:r>
      <w:r w:rsidR="004215EE">
        <w:rPr>
          <w:rFonts w:ascii="Times New Roman" w:hAnsi="Times New Roman"/>
          <w:sz w:val="24"/>
          <w:szCs w:val="24"/>
        </w:rPr>
        <w:t>nie</w:t>
      </w:r>
      <w:r w:rsidR="00827926">
        <w:rPr>
          <w:rFonts w:ascii="Times New Roman" w:hAnsi="Times New Roman"/>
          <w:sz w:val="24"/>
          <w:szCs w:val="24"/>
        </w:rPr>
        <w:t xml:space="preserve"> </w:t>
      </w:r>
      <w:r w:rsidR="00F32E56">
        <w:rPr>
          <w:rFonts w:ascii="Times New Roman" w:hAnsi="Times New Roman" w:hint="default"/>
          <w:sz w:val="24"/>
          <w:szCs w:val="24"/>
        </w:rPr>
        <w:t>š</w:t>
      </w:r>
      <w:r w:rsidR="00F32E56">
        <w:rPr>
          <w:rFonts w:ascii="Times New Roman" w:hAnsi="Times New Roman" w:hint="default"/>
          <w:sz w:val="24"/>
          <w:szCs w:val="24"/>
        </w:rPr>
        <w:t>tatutá</w:t>
      </w:r>
      <w:r w:rsidR="00F32E56">
        <w:rPr>
          <w:rFonts w:ascii="Times New Roman" w:hAnsi="Times New Roman" w:hint="default"/>
          <w:sz w:val="24"/>
          <w:szCs w:val="24"/>
        </w:rPr>
        <w:t>rn</w:t>
      </w:r>
      <w:r w:rsidR="004215EE">
        <w:rPr>
          <w:rFonts w:ascii="Times New Roman" w:hAnsi="Times New Roman"/>
          <w:sz w:val="24"/>
          <w:szCs w:val="24"/>
        </w:rPr>
        <w:t>eho</w:t>
      </w:r>
      <w:r w:rsidR="00F32E56">
        <w:rPr>
          <w:rFonts w:ascii="Times New Roman" w:hAnsi="Times New Roman"/>
          <w:sz w:val="24"/>
          <w:szCs w:val="24"/>
        </w:rPr>
        <w:t xml:space="preserve"> audit</w:t>
      </w:r>
      <w:r w:rsidR="004215EE">
        <w:rPr>
          <w:rFonts w:ascii="Times New Roman" w:hAnsi="Times New Roman"/>
          <w:sz w:val="24"/>
          <w:szCs w:val="24"/>
        </w:rPr>
        <w:t>u</w:t>
      </w:r>
      <w:r w:rsidR="00827926">
        <w:rPr>
          <w:rFonts w:ascii="Times New Roman" w:hAnsi="Times New Roman" w:hint="default"/>
          <w:sz w:val="24"/>
          <w:szCs w:val="24"/>
        </w:rPr>
        <w:t xml:space="preserve"> vo viac ako 15 subjektoch verejné</w:t>
      </w:r>
      <w:r w:rsidR="00827926">
        <w:rPr>
          <w:rFonts w:ascii="Times New Roman" w:hAnsi="Times New Roman" w:hint="default"/>
          <w:sz w:val="24"/>
          <w:szCs w:val="24"/>
        </w:rPr>
        <w:t>ho zá</w:t>
      </w:r>
      <w:r w:rsidR="00827926">
        <w:rPr>
          <w:rFonts w:ascii="Times New Roman" w:hAnsi="Times New Roman" w:hint="default"/>
          <w:sz w:val="24"/>
          <w:szCs w:val="24"/>
        </w:rPr>
        <w:t>ujmu</w:t>
      </w:r>
      <w:r w:rsidR="0050610C">
        <w:rPr>
          <w:rFonts w:ascii="Times New Roman" w:hAnsi="Times New Roman" w:hint="default"/>
          <w:sz w:val="24"/>
          <w:szCs w:val="24"/>
        </w:rPr>
        <w:t xml:space="preserve"> alebo obchodný</w:t>
      </w:r>
      <w:r w:rsidR="0050610C">
        <w:rPr>
          <w:rFonts w:ascii="Times New Roman" w:hAnsi="Times New Roman" w:hint="default"/>
          <w:sz w:val="24"/>
          <w:szCs w:val="24"/>
        </w:rPr>
        <w:t>ch spoloč</w:t>
      </w:r>
      <w:r w:rsidR="0050610C">
        <w:rPr>
          <w:rFonts w:ascii="Times New Roman" w:hAnsi="Times New Roman" w:hint="default"/>
          <w:sz w:val="24"/>
          <w:szCs w:val="24"/>
        </w:rPr>
        <w:t>nostiach podľ</w:t>
      </w:r>
      <w:r w:rsidR="0050610C">
        <w:rPr>
          <w:rFonts w:ascii="Times New Roman" w:hAnsi="Times New Roman" w:hint="default"/>
          <w:sz w:val="24"/>
          <w:szCs w:val="24"/>
        </w:rPr>
        <w:t>a §</w:t>
      </w:r>
      <w:r w:rsidR="0050610C">
        <w:rPr>
          <w:rFonts w:ascii="Times New Roman" w:hAnsi="Times New Roman" w:hint="default"/>
          <w:sz w:val="24"/>
          <w:szCs w:val="24"/>
        </w:rPr>
        <w:t xml:space="preserve"> 2 ods. 15 pí</w:t>
      </w:r>
      <w:r w:rsidR="0050610C">
        <w:rPr>
          <w:rFonts w:ascii="Times New Roman" w:hAnsi="Times New Roman" w:hint="default"/>
          <w:sz w:val="24"/>
          <w:szCs w:val="24"/>
        </w:rPr>
        <w:t>sm. f)</w:t>
      </w:r>
      <w:r>
        <w:rPr>
          <w:rFonts w:ascii="Times New Roman" w:hAnsi="Times New Roman"/>
          <w:sz w:val="24"/>
          <w:szCs w:val="24"/>
        </w:rPr>
        <w:t>.</w:t>
      </w:r>
    </w:p>
    <w:p w:rsidR="003570D4" w:rsidRPr="00241684" w:rsidP="003D2000">
      <w:pPr>
        <w:pStyle w:val="odsekCharChar"/>
        <w:numPr>
          <w:numId w:val="83"/>
        </w:numPr>
        <w:tabs>
          <w:tab w:val="num" w:pos="0"/>
          <w:tab w:val="clear" w:pos="756"/>
          <w:tab w:val="clear" w:pos="963"/>
        </w:tabs>
        <w:bidi w:val="0"/>
        <w:spacing w:before="0" w:after="240"/>
        <w:ind w:left="0"/>
        <w:rPr>
          <w:rFonts w:ascii="Times New Roman" w:hAnsi="Times New Roman"/>
          <w:sz w:val="24"/>
          <w:szCs w:val="24"/>
        </w:rPr>
      </w:pPr>
      <w:r w:rsidRPr="00241684">
        <w:rPr>
          <w:rFonts w:ascii="Times New Roman" w:hAnsi="Times New Roman"/>
          <w:sz w:val="24"/>
          <w:szCs w:val="24"/>
        </w:rPr>
        <w:t>Podrobnosti o</w:t>
      </w:r>
      <w:r w:rsidR="001D6F04">
        <w:rPr>
          <w:rFonts w:ascii="Times New Roman" w:hAnsi="Times New Roman"/>
          <w:sz w:val="24"/>
          <w:szCs w:val="24"/>
        </w:rPr>
        <w:t> </w:t>
      </w:r>
      <w:r w:rsidR="00F23752">
        <w:rPr>
          <w:rFonts w:ascii="Times New Roman" w:hAnsi="Times New Roman"/>
          <w:sz w:val="24"/>
          <w:szCs w:val="24"/>
        </w:rPr>
        <w:t>registrácií</w:t>
      </w:r>
      <w:r w:rsidR="001D6F04">
        <w:rPr>
          <w:rFonts w:ascii="Times New Roman" w:hAnsi="Times New Roman"/>
          <w:sz w:val="24"/>
          <w:szCs w:val="24"/>
        </w:rPr>
        <w:t xml:space="preserve"> </w:t>
      </w:r>
      <w:r w:rsidR="00521C87">
        <w:rPr>
          <w:rFonts w:ascii="Times New Roman" w:hAnsi="Times New Roman"/>
          <w:sz w:val="24"/>
          <w:szCs w:val="24"/>
        </w:rPr>
        <w:t xml:space="preserve">štatutárnych </w:t>
      </w:r>
      <w:r w:rsidR="001D6F04">
        <w:rPr>
          <w:rFonts w:ascii="Times New Roman" w:hAnsi="Times New Roman"/>
          <w:sz w:val="24"/>
          <w:szCs w:val="24"/>
        </w:rPr>
        <w:t xml:space="preserve">audítorov a audítorských spoločností podľa odseku </w:t>
      </w:r>
      <w:r w:rsidR="0011643D">
        <w:rPr>
          <w:rFonts w:ascii="Times New Roman" w:hAnsi="Times New Roman"/>
          <w:sz w:val="24"/>
          <w:szCs w:val="24"/>
        </w:rPr>
        <w:t>7</w:t>
      </w:r>
      <w:r w:rsidRPr="00241684">
        <w:rPr>
          <w:rFonts w:ascii="Times New Roman" w:hAnsi="Times New Roman"/>
          <w:sz w:val="24"/>
          <w:szCs w:val="24"/>
        </w:rPr>
        <w:t xml:space="preserve"> a spôsob</w:t>
      </w:r>
      <w:r w:rsidR="001D6F04">
        <w:rPr>
          <w:rFonts w:ascii="Times New Roman" w:hAnsi="Times New Roman"/>
          <w:sz w:val="24"/>
          <w:szCs w:val="24"/>
        </w:rPr>
        <w:t>e</w:t>
      </w:r>
      <w:r w:rsidRPr="00241684">
        <w:rPr>
          <w:rFonts w:ascii="Times New Roman" w:hAnsi="Times New Roman"/>
          <w:sz w:val="24"/>
          <w:szCs w:val="24"/>
        </w:rPr>
        <w:t xml:space="preserve"> vyúčtovania</w:t>
      </w:r>
      <w:r w:rsidR="001D6F04">
        <w:rPr>
          <w:rFonts w:ascii="Times New Roman" w:hAnsi="Times New Roman"/>
          <w:sz w:val="24"/>
          <w:szCs w:val="24"/>
        </w:rPr>
        <w:t xml:space="preserve"> ročného registračného poplatku</w:t>
      </w:r>
      <w:r w:rsidRPr="00241684">
        <w:rPr>
          <w:rFonts w:ascii="Times New Roman" w:hAnsi="Times New Roman"/>
          <w:sz w:val="24"/>
          <w:szCs w:val="24"/>
        </w:rPr>
        <w:t xml:space="preserve"> u</w:t>
      </w:r>
      <w:r w:rsidR="003912C9">
        <w:rPr>
          <w:rFonts w:ascii="Times New Roman" w:hAnsi="Times New Roman"/>
          <w:sz w:val="24"/>
          <w:szCs w:val="24"/>
        </w:rPr>
        <w:t xml:space="preserve">rčí </w:t>
      </w:r>
      <w:r w:rsidRPr="00241684">
        <w:rPr>
          <w:rFonts w:ascii="Times New Roman" w:hAnsi="Times New Roman"/>
          <w:sz w:val="24"/>
          <w:szCs w:val="24"/>
        </w:rPr>
        <w:t>úrad vo vnútornom predpise.</w:t>
      </w:r>
    </w:p>
    <w:p w:rsidR="0056200E" w:rsidRPr="00241684" w:rsidP="00E74ED6">
      <w:pPr>
        <w:pStyle w:val="Heading4"/>
        <w:bidi w:val="0"/>
        <w:rPr>
          <w:rFonts w:ascii="Times New Roman" w:hAnsi="Times New Roman"/>
          <w:sz w:val="24"/>
          <w:szCs w:val="24"/>
        </w:rPr>
      </w:pPr>
    </w:p>
    <w:p w:rsidR="002F0CD3" w:rsidP="00AF0B00">
      <w:pPr>
        <w:pStyle w:val="predslovie"/>
        <w:bidi w:val="0"/>
        <w:spacing w:before="0" w:after="120"/>
        <w:ind w:firstLine="709"/>
        <w:rPr>
          <w:rFonts w:ascii="Times New Roman" w:hAnsi="Times New Roman"/>
          <w:sz w:val="24"/>
          <w:szCs w:val="24"/>
        </w:rPr>
      </w:pPr>
      <w:r w:rsidRPr="00241684" w:rsidR="0056200E">
        <w:rPr>
          <w:rFonts w:ascii="Times New Roman" w:hAnsi="Times New Roman"/>
          <w:sz w:val="24"/>
          <w:szCs w:val="24"/>
        </w:rPr>
        <w:t xml:space="preserve">Ak </w:t>
      </w:r>
      <w:r w:rsidRPr="00241684" w:rsidR="008A0F7C">
        <w:rPr>
          <w:rFonts w:ascii="Times New Roman" w:hAnsi="Times New Roman"/>
          <w:sz w:val="24"/>
          <w:szCs w:val="24"/>
        </w:rPr>
        <w:t>úhrad</w:t>
      </w:r>
      <w:r w:rsidRPr="00241684" w:rsidR="0056200E">
        <w:rPr>
          <w:rFonts w:ascii="Times New Roman" w:hAnsi="Times New Roman"/>
          <w:sz w:val="24"/>
          <w:szCs w:val="24"/>
        </w:rPr>
        <w:t>y</w:t>
      </w:r>
      <w:r w:rsidRPr="00241684" w:rsidR="009D156D">
        <w:rPr>
          <w:rFonts w:ascii="Times New Roman" w:hAnsi="Times New Roman"/>
          <w:sz w:val="24"/>
          <w:szCs w:val="24"/>
        </w:rPr>
        <w:t xml:space="preserve"> ustanovené týmto</w:t>
      </w:r>
      <w:r w:rsidRPr="00241684" w:rsidR="0056200E">
        <w:rPr>
          <w:rFonts w:ascii="Times New Roman" w:hAnsi="Times New Roman"/>
          <w:sz w:val="24"/>
          <w:szCs w:val="24"/>
        </w:rPr>
        <w:t xml:space="preserve"> zákonom neboli zaplatené riadne a</w:t>
      </w:r>
      <w:r w:rsidRPr="00241684" w:rsidR="00D06BF4">
        <w:rPr>
          <w:rFonts w:ascii="Times New Roman" w:hAnsi="Times New Roman"/>
          <w:sz w:val="24"/>
          <w:szCs w:val="24"/>
        </w:rPr>
        <w:t> </w:t>
      </w:r>
      <w:r w:rsidRPr="00241684" w:rsidR="0056200E">
        <w:rPr>
          <w:rFonts w:ascii="Times New Roman" w:hAnsi="Times New Roman"/>
          <w:sz w:val="24"/>
          <w:szCs w:val="24"/>
        </w:rPr>
        <w:t>včas</w:t>
      </w:r>
      <w:r w:rsidRPr="00241684" w:rsidR="00D06BF4">
        <w:rPr>
          <w:rFonts w:ascii="Times New Roman" w:hAnsi="Times New Roman"/>
          <w:sz w:val="24"/>
          <w:szCs w:val="24"/>
        </w:rPr>
        <w:t>,</w:t>
      </w:r>
      <w:r w:rsidRPr="00241684" w:rsidR="00EA43B0">
        <w:rPr>
          <w:rFonts w:ascii="Times New Roman" w:hAnsi="Times New Roman"/>
          <w:sz w:val="24"/>
          <w:szCs w:val="24"/>
        </w:rPr>
        <w:t xml:space="preserve"> je dlžník</w:t>
      </w:r>
      <w:r w:rsidRPr="00241684" w:rsidR="0082344A">
        <w:rPr>
          <w:rFonts w:ascii="Times New Roman" w:hAnsi="Times New Roman"/>
          <w:sz w:val="24"/>
          <w:szCs w:val="24"/>
        </w:rPr>
        <w:t xml:space="preserve"> </w:t>
      </w:r>
      <w:r w:rsidRPr="00241684" w:rsidR="0056200E">
        <w:rPr>
          <w:rFonts w:ascii="Times New Roman" w:hAnsi="Times New Roman"/>
          <w:sz w:val="24"/>
          <w:szCs w:val="24"/>
        </w:rPr>
        <w:t>povinn</w:t>
      </w:r>
      <w:r w:rsidRPr="00241684" w:rsidR="00EA43B0">
        <w:rPr>
          <w:rFonts w:ascii="Times New Roman" w:hAnsi="Times New Roman"/>
          <w:sz w:val="24"/>
          <w:szCs w:val="24"/>
        </w:rPr>
        <w:t>ý</w:t>
      </w:r>
      <w:r w:rsidRPr="00241684" w:rsidR="0056200E">
        <w:rPr>
          <w:rFonts w:ascii="Times New Roman" w:hAnsi="Times New Roman"/>
          <w:sz w:val="24"/>
          <w:szCs w:val="24"/>
        </w:rPr>
        <w:t xml:space="preserve"> </w:t>
      </w:r>
      <w:r w:rsidRPr="00241684" w:rsidR="008A0F7C">
        <w:rPr>
          <w:rFonts w:ascii="Times New Roman" w:hAnsi="Times New Roman"/>
          <w:sz w:val="24"/>
          <w:szCs w:val="24"/>
        </w:rPr>
        <w:t xml:space="preserve">úradu </w:t>
      </w:r>
      <w:r w:rsidRPr="00241684" w:rsidR="0056200E">
        <w:rPr>
          <w:rFonts w:ascii="Times New Roman" w:hAnsi="Times New Roman"/>
          <w:sz w:val="24"/>
          <w:szCs w:val="24"/>
        </w:rPr>
        <w:t xml:space="preserve">zaplatiť </w:t>
      </w:r>
      <w:r w:rsidRPr="00241684" w:rsidR="00520369">
        <w:rPr>
          <w:rFonts w:ascii="Times New Roman" w:hAnsi="Times New Roman"/>
          <w:sz w:val="24"/>
          <w:szCs w:val="24"/>
        </w:rPr>
        <w:t>úrok z omeškania</w:t>
      </w:r>
      <w:r w:rsidRPr="00241684" w:rsidR="0056200E">
        <w:rPr>
          <w:rFonts w:ascii="Times New Roman" w:hAnsi="Times New Roman"/>
          <w:sz w:val="24"/>
          <w:szCs w:val="24"/>
        </w:rPr>
        <w:t xml:space="preserve"> </w:t>
      </w:r>
      <w:r w:rsidRPr="00241684" w:rsidR="009D156D">
        <w:rPr>
          <w:rFonts w:ascii="Times New Roman" w:hAnsi="Times New Roman"/>
          <w:sz w:val="24"/>
          <w:szCs w:val="24"/>
        </w:rPr>
        <w:t xml:space="preserve"> vo výške </w:t>
      </w:r>
      <w:r w:rsidRPr="00241684" w:rsidR="0056200E">
        <w:rPr>
          <w:rFonts w:ascii="Times New Roman" w:hAnsi="Times New Roman"/>
          <w:sz w:val="24"/>
          <w:szCs w:val="24"/>
        </w:rPr>
        <w:t>0,01% z dlžnej sumy za každý deň omeškania.</w:t>
      </w:r>
    </w:p>
    <w:p w:rsidR="005527A4" w:rsidRPr="00AE1D83" w:rsidP="005527A4">
      <w:pPr>
        <w:pStyle w:val="paragrafcislo"/>
        <w:bidi w:val="0"/>
        <w:spacing w:before="0" w:after="120"/>
        <w:rPr>
          <w:rFonts w:ascii="Times New Roman" w:hAnsi="Times New Roman"/>
          <w:b/>
          <w:sz w:val="24"/>
          <w:szCs w:val="24"/>
        </w:rPr>
      </w:pPr>
      <w:r w:rsidRPr="00AE1D83">
        <w:rPr>
          <w:rFonts w:ascii="Times New Roman" w:hAnsi="Times New Roman"/>
          <w:b/>
          <w:sz w:val="24"/>
          <w:szCs w:val="24"/>
        </w:rPr>
        <w:t>SIEDMA ČASŤ</w:t>
      </w:r>
    </w:p>
    <w:p w:rsidR="005527A4" w:rsidRPr="00241684" w:rsidP="005527A4">
      <w:pPr>
        <w:pStyle w:val="paragrafcislo"/>
        <w:bidi w:val="0"/>
        <w:spacing w:before="0" w:after="120"/>
        <w:rPr>
          <w:rFonts w:ascii="Times New Roman" w:hAnsi="Times New Roman"/>
          <w:b/>
          <w:sz w:val="24"/>
          <w:szCs w:val="24"/>
        </w:rPr>
      </w:pPr>
      <w:r w:rsidRPr="00241684">
        <w:rPr>
          <w:rFonts w:ascii="Times New Roman" w:hAnsi="Times New Roman"/>
          <w:b/>
          <w:sz w:val="24"/>
          <w:szCs w:val="24"/>
        </w:rPr>
        <w:t>Spoločné, prechodné a záverečné ustanovenia</w:t>
      </w:r>
    </w:p>
    <w:p w:rsidR="00293CEB" w:rsidRPr="00241684" w:rsidP="00F05324">
      <w:pPr>
        <w:pStyle w:val="Heading4"/>
        <w:bidi w:val="0"/>
        <w:rPr>
          <w:rFonts w:ascii="Times New Roman" w:hAnsi="Times New Roman"/>
          <w:sz w:val="24"/>
          <w:szCs w:val="24"/>
        </w:rPr>
      </w:pPr>
    </w:p>
    <w:p w:rsidR="00293CEB" w:rsidRPr="00241684" w:rsidP="00293CEB">
      <w:pPr>
        <w:pStyle w:val="odsekCharChar"/>
        <w:numPr>
          <w:numId w:val="3"/>
        </w:numPr>
        <w:tabs>
          <w:tab w:val="num" w:pos="0"/>
          <w:tab w:val="clear" w:pos="963"/>
        </w:tabs>
        <w:bidi w:val="0"/>
        <w:spacing w:before="0" w:after="120"/>
        <w:ind w:left="0"/>
        <w:rPr>
          <w:rFonts w:ascii="Times New Roman" w:hAnsi="Times New Roman"/>
          <w:sz w:val="24"/>
          <w:szCs w:val="24"/>
        </w:rPr>
      </w:pPr>
      <w:r w:rsidR="00521C87">
        <w:rPr>
          <w:rFonts w:ascii="Times New Roman" w:hAnsi="Times New Roman"/>
          <w:sz w:val="24"/>
          <w:szCs w:val="24"/>
        </w:rPr>
        <w:t>Štatutárni a</w:t>
      </w:r>
      <w:r w:rsidRPr="00241684">
        <w:rPr>
          <w:rFonts w:ascii="Times New Roman" w:hAnsi="Times New Roman"/>
          <w:sz w:val="24"/>
          <w:szCs w:val="24"/>
        </w:rPr>
        <w:t>udítori a audítorské spoločnosti spracúvajú osobné údaje fyzických osôb v rozsahu nevyhnutnom na účely výkonu povolania a poskytovania uisťovacích a súvisiacich audítorských služieb v súlade s osobitným predpisom.</w:t>
      </w:r>
      <w:r w:rsidR="00863A54">
        <w:rPr>
          <w:rFonts w:ascii="Times New Roman" w:hAnsi="Times New Roman"/>
          <w:sz w:val="24"/>
          <w:szCs w:val="24"/>
        </w:rPr>
        <w:fldChar w:fldCharType="begin"/>
      </w:r>
      <w:r w:rsidR="00863A54">
        <w:rPr>
          <w:rFonts w:ascii="Times New Roman" w:hAnsi="Times New Roman"/>
          <w:sz w:val="24"/>
          <w:szCs w:val="24"/>
        </w:rPr>
        <w:instrText xml:space="preserve"> NOTEREF _Ref416171799 \f \h </w:instrText>
      </w:r>
      <w:r w:rsidR="00863A54">
        <w:rPr>
          <w:rFonts w:ascii="Times New Roman" w:hAnsi="Times New Roman"/>
          <w:sz w:val="24"/>
          <w:szCs w:val="24"/>
        </w:rPr>
        <w:fldChar w:fldCharType="separate"/>
      </w:r>
      <w:r w:rsidRPr="00A06B97" w:rsidR="00A06B97">
        <w:rPr>
          <w:rStyle w:val="FootnoteReference"/>
        </w:rPr>
        <w:t>40</w:t>
      </w:r>
      <w:r w:rsidR="00863A54">
        <w:rPr>
          <w:rFonts w:ascii="Times New Roman" w:hAnsi="Times New Roman"/>
          <w:sz w:val="24"/>
          <w:szCs w:val="24"/>
        </w:rPr>
        <w:fldChar w:fldCharType="end"/>
      </w:r>
      <w:r w:rsidRPr="00241684">
        <w:rPr>
          <w:rFonts w:ascii="Times New Roman" w:hAnsi="Times New Roman"/>
          <w:sz w:val="24"/>
          <w:szCs w:val="24"/>
        </w:rPr>
        <w:t xml:space="preserve">) </w:t>
      </w:r>
    </w:p>
    <w:p w:rsidR="00293CEB" w:rsidRPr="00241684" w:rsidP="00293CEB">
      <w:pPr>
        <w:pStyle w:val="odsekCharChar"/>
        <w:numPr>
          <w:numId w:val="3"/>
        </w:numPr>
        <w:tabs>
          <w:tab w:val="num" w:pos="0"/>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 xml:space="preserve">Úrad a </w:t>
      </w:r>
      <w:r w:rsidR="007A1584">
        <w:rPr>
          <w:rFonts w:ascii="Times New Roman" w:hAnsi="Times New Roman"/>
          <w:sz w:val="24"/>
          <w:szCs w:val="24"/>
        </w:rPr>
        <w:t>komora</w:t>
      </w:r>
      <w:r w:rsidRPr="00241684">
        <w:rPr>
          <w:rFonts w:ascii="Times New Roman" w:hAnsi="Times New Roman"/>
          <w:sz w:val="24"/>
          <w:szCs w:val="24"/>
        </w:rPr>
        <w:t xml:space="preserve"> spracúvajú osobné údaje fyzických osôb v rozsahu nevyhnutnom na účely vedenia evidencií podľa tohto zákona v súlade s osobitným predpisom.</w:t>
      </w:r>
      <w:r w:rsidR="00863A54">
        <w:rPr>
          <w:rFonts w:ascii="Times New Roman" w:hAnsi="Times New Roman"/>
          <w:sz w:val="24"/>
          <w:szCs w:val="24"/>
        </w:rPr>
        <w:fldChar w:fldCharType="begin"/>
      </w:r>
      <w:r w:rsidR="00863A54">
        <w:rPr>
          <w:rFonts w:ascii="Times New Roman" w:hAnsi="Times New Roman"/>
          <w:sz w:val="24"/>
          <w:szCs w:val="24"/>
        </w:rPr>
        <w:instrText xml:space="preserve"> NOTEREF _Ref416171799 \f \h </w:instrText>
      </w:r>
      <w:r w:rsidR="00863A54">
        <w:rPr>
          <w:rFonts w:ascii="Times New Roman" w:hAnsi="Times New Roman"/>
          <w:sz w:val="24"/>
          <w:szCs w:val="24"/>
        </w:rPr>
        <w:fldChar w:fldCharType="separate"/>
      </w:r>
      <w:r w:rsidRPr="00A06B97" w:rsidR="00A06B97">
        <w:rPr>
          <w:rStyle w:val="FootnoteReference"/>
        </w:rPr>
        <w:t>40</w:t>
      </w:r>
      <w:r w:rsidR="00863A54">
        <w:rPr>
          <w:rFonts w:ascii="Times New Roman" w:hAnsi="Times New Roman"/>
          <w:sz w:val="24"/>
          <w:szCs w:val="24"/>
        </w:rPr>
        <w:fldChar w:fldCharType="end"/>
      </w:r>
      <w:r w:rsidRPr="00241684" w:rsidR="00F05324">
        <w:rPr>
          <w:rFonts w:ascii="Times New Roman" w:hAnsi="Times New Roman"/>
          <w:sz w:val="24"/>
          <w:szCs w:val="24"/>
        </w:rPr>
        <w:t>)</w:t>
      </w:r>
    </w:p>
    <w:p w:rsidR="0056200E" w:rsidRPr="00241684" w:rsidP="00E74ED6">
      <w:pPr>
        <w:pStyle w:val="Heading4"/>
        <w:bidi w:val="0"/>
        <w:rPr>
          <w:rFonts w:ascii="Times New Roman" w:hAnsi="Times New Roman"/>
          <w:sz w:val="24"/>
          <w:szCs w:val="24"/>
        </w:rPr>
      </w:pPr>
    </w:p>
    <w:p w:rsidR="0056200E" w:rsidRPr="00241684" w:rsidP="003D2000">
      <w:pPr>
        <w:pStyle w:val="odsekCharChar"/>
        <w:numPr>
          <w:numId w:val="124"/>
        </w:numPr>
        <w:tabs>
          <w:tab w:val="num" w:pos="0"/>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Na zamestnancov úradu sa vzťahujú ustanovenia osobitného predpisu</w:t>
      </w:r>
      <w:r w:rsidRPr="00241684" w:rsidR="0051059F">
        <w:rPr>
          <w:rFonts w:ascii="Times New Roman" w:hAnsi="Times New Roman"/>
          <w:sz w:val="24"/>
          <w:szCs w:val="24"/>
        </w:rPr>
        <w:t>.</w:t>
      </w:r>
      <w:r w:rsidR="0008151D">
        <w:rPr>
          <w:rFonts w:ascii="Times New Roman" w:hAnsi="Times New Roman"/>
          <w:sz w:val="24"/>
          <w:szCs w:val="24"/>
        </w:rPr>
        <w:fldChar w:fldCharType="begin"/>
      </w:r>
      <w:r w:rsidR="0008151D">
        <w:rPr>
          <w:rFonts w:ascii="Times New Roman" w:hAnsi="Times New Roman"/>
          <w:sz w:val="24"/>
          <w:szCs w:val="24"/>
        </w:rPr>
        <w:instrText xml:space="preserve"> NOTEREF _Ref413054705 \f \h </w:instrText>
      </w:r>
      <w:r w:rsidR="0008151D">
        <w:rPr>
          <w:rFonts w:ascii="Times New Roman" w:hAnsi="Times New Roman"/>
          <w:sz w:val="24"/>
          <w:szCs w:val="24"/>
        </w:rPr>
        <w:fldChar w:fldCharType="separate"/>
      </w:r>
      <w:r w:rsidRPr="00A06B97" w:rsidR="00A06B97">
        <w:rPr>
          <w:rStyle w:val="FootnoteReference"/>
        </w:rPr>
        <w:t>59</w:t>
      </w:r>
      <w:r w:rsidR="0008151D">
        <w:rPr>
          <w:rFonts w:ascii="Times New Roman" w:hAnsi="Times New Roman"/>
          <w:sz w:val="24"/>
          <w:szCs w:val="24"/>
        </w:rPr>
        <w:fldChar w:fldCharType="end"/>
      </w:r>
      <w:r w:rsidRPr="00241684" w:rsidR="0051059F">
        <w:rPr>
          <w:rStyle w:val="FootnoteReference"/>
          <w:rFonts w:ascii="Times New Roman" w:hAnsi="Times New Roman"/>
          <w:sz w:val="24"/>
          <w:szCs w:val="24"/>
          <w:vertAlign w:val="baseline"/>
        </w:rPr>
        <w:t>)</w:t>
      </w:r>
    </w:p>
    <w:p w:rsidR="00ED18D2" w:rsidRPr="00241684" w:rsidP="00AF0B00">
      <w:pPr>
        <w:pStyle w:val="odsekCharChar"/>
        <w:numPr>
          <w:numId w:val="3"/>
        </w:numPr>
        <w:tabs>
          <w:tab w:val="num" w:pos="0"/>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Ministerstvo informuje Európsku komisiu o </w:t>
      </w:r>
      <w:r w:rsidRPr="00241684" w:rsidR="00C13BF7">
        <w:rPr>
          <w:rFonts w:ascii="Times New Roman" w:hAnsi="Times New Roman"/>
          <w:sz w:val="24"/>
          <w:szCs w:val="24"/>
        </w:rPr>
        <w:t>postaven</w:t>
      </w:r>
      <w:r w:rsidRPr="00241684">
        <w:rPr>
          <w:rFonts w:ascii="Times New Roman" w:hAnsi="Times New Roman"/>
          <w:sz w:val="24"/>
          <w:szCs w:val="24"/>
        </w:rPr>
        <w:t>í</w:t>
      </w:r>
      <w:r w:rsidRPr="00241684" w:rsidR="0052229B">
        <w:rPr>
          <w:rFonts w:ascii="Times New Roman" w:hAnsi="Times New Roman"/>
          <w:sz w:val="24"/>
          <w:szCs w:val="24"/>
        </w:rPr>
        <w:t xml:space="preserve"> a pôsobnosti</w:t>
      </w:r>
      <w:r w:rsidRPr="00241684">
        <w:rPr>
          <w:rFonts w:ascii="Times New Roman" w:hAnsi="Times New Roman"/>
          <w:sz w:val="24"/>
          <w:szCs w:val="24"/>
        </w:rPr>
        <w:t> </w:t>
      </w:r>
      <w:r w:rsidR="007A1584">
        <w:rPr>
          <w:rFonts w:ascii="Times New Roman" w:hAnsi="Times New Roman"/>
          <w:sz w:val="24"/>
          <w:szCs w:val="24"/>
        </w:rPr>
        <w:t>komory</w:t>
      </w:r>
      <w:r w:rsidRPr="00241684" w:rsidR="0052229B">
        <w:rPr>
          <w:rFonts w:ascii="Times New Roman" w:hAnsi="Times New Roman"/>
          <w:sz w:val="24"/>
          <w:szCs w:val="24"/>
        </w:rPr>
        <w:t xml:space="preserve"> a úradu podľa tohto</w:t>
      </w:r>
      <w:r w:rsidRPr="00241684">
        <w:rPr>
          <w:rFonts w:ascii="Times New Roman" w:hAnsi="Times New Roman"/>
          <w:sz w:val="24"/>
          <w:szCs w:val="24"/>
        </w:rPr>
        <w:t xml:space="preserve"> zákona</w:t>
      </w:r>
      <w:r w:rsidRPr="00241684" w:rsidR="00B32633">
        <w:rPr>
          <w:rFonts w:ascii="Times New Roman" w:hAnsi="Times New Roman"/>
          <w:sz w:val="24"/>
          <w:szCs w:val="24"/>
        </w:rPr>
        <w:t xml:space="preserve"> a osobitného predpisu.</w:t>
      </w:r>
      <w:r w:rsidRPr="00241684" w:rsidR="00B32633">
        <w:rPr>
          <w:rFonts w:ascii="Times New Roman" w:hAnsi="Times New Roman"/>
          <w:sz w:val="24"/>
          <w:szCs w:val="24"/>
        </w:rPr>
        <w:fldChar w:fldCharType="begin"/>
      </w:r>
      <w:r w:rsidRPr="00241684" w:rsidR="00B32633">
        <w:rPr>
          <w:rFonts w:ascii="Times New Roman" w:hAnsi="Times New Roman"/>
          <w:sz w:val="24"/>
          <w:szCs w:val="24"/>
        </w:rPr>
        <w:instrText xml:space="preserve"> NOTEREF _Ref412722414 \f \h </w:instrText>
      </w:r>
      <w:r w:rsidRPr="00241684" w:rsidR="00A92F0C">
        <w:rPr>
          <w:rFonts w:ascii="Times New Roman" w:hAnsi="Times New Roman"/>
          <w:sz w:val="24"/>
          <w:szCs w:val="24"/>
        </w:rPr>
        <w:instrText xml:space="preserve"> \* MERGEFORMAT </w:instrText>
      </w:r>
      <w:r w:rsidRPr="00241684" w:rsidR="00B32633">
        <w:rPr>
          <w:rFonts w:ascii="Times New Roman" w:hAnsi="Times New Roman"/>
          <w:sz w:val="24"/>
          <w:szCs w:val="24"/>
        </w:rPr>
        <w:fldChar w:fldCharType="separate"/>
      </w:r>
      <w:r w:rsidRPr="00A06B97" w:rsidR="00A06B97">
        <w:rPr>
          <w:rStyle w:val="FootnoteReference"/>
          <w:rFonts w:ascii="Times New Roman" w:hAnsi="Times New Roman"/>
          <w:sz w:val="24"/>
          <w:szCs w:val="24"/>
        </w:rPr>
        <w:t>1</w:t>
      </w:r>
      <w:r w:rsidRPr="00241684" w:rsidR="00B32633">
        <w:rPr>
          <w:rFonts w:ascii="Times New Roman" w:hAnsi="Times New Roman"/>
          <w:sz w:val="24"/>
          <w:szCs w:val="24"/>
        </w:rPr>
        <w:fldChar w:fldCharType="end"/>
      </w:r>
      <w:r w:rsidRPr="00241684" w:rsidR="00B32633">
        <w:rPr>
          <w:rFonts w:ascii="Times New Roman" w:hAnsi="Times New Roman"/>
          <w:sz w:val="24"/>
          <w:szCs w:val="24"/>
        </w:rPr>
        <w:t>)</w:t>
      </w:r>
    </w:p>
    <w:p w:rsidR="00ED18D2" w:rsidRPr="00241684" w:rsidP="00AF0B00">
      <w:pPr>
        <w:pStyle w:val="odsekCharChar"/>
        <w:numPr>
          <w:numId w:val="3"/>
        </w:numPr>
        <w:tabs>
          <w:tab w:val="num" w:pos="0"/>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 xml:space="preserve">Do prijatia rozhodnutia </w:t>
      </w:r>
      <w:r w:rsidRPr="00F32E56">
        <w:rPr>
          <w:rFonts w:ascii="Times New Roman" w:hAnsi="Times New Roman"/>
          <w:sz w:val="24"/>
          <w:szCs w:val="24"/>
        </w:rPr>
        <w:t xml:space="preserve">Európskej komisie o rovnocennosti systému </w:t>
      </w:r>
      <w:r w:rsidRPr="00E1577C">
        <w:rPr>
          <w:rFonts w:ascii="Times New Roman" w:hAnsi="Times New Roman"/>
          <w:sz w:val="24"/>
          <w:szCs w:val="24"/>
        </w:rPr>
        <w:t xml:space="preserve">zabezpečenia </w:t>
      </w:r>
      <w:r w:rsidR="003C6DB1">
        <w:rPr>
          <w:rFonts w:ascii="Times New Roman" w:hAnsi="Times New Roman"/>
          <w:sz w:val="24"/>
          <w:szCs w:val="24"/>
        </w:rPr>
        <w:t>kvality štatutárneho auditu</w:t>
      </w:r>
      <w:r w:rsidRPr="00E1577C">
        <w:rPr>
          <w:rFonts w:ascii="Times New Roman" w:hAnsi="Times New Roman"/>
          <w:sz w:val="24"/>
          <w:szCs w:val="24"/>
        </w:rPr>
        <w:t xml:space="preserve"> a dohľad</w:t>
      </w:r>
      <w:r w:rsidRPr="00241684">
        <w:rPr>
          <w:rFonts w:ascii="Times New Roman" w:hAnsi="Times New Roman"/>
          <w:sz w:val="24"/>
          <w:szCs w:val="24"/>
        </w:rPr>
        <w:t>u v tretích krajinách</w:t>
      </w:r>
      <w:r w:rsidRPr="00241684" w:rsidR="009D156D">
        <w:rPr>
          <w:rFonts w:ascii="Times New Roman" w:hAnsi="Times New Roman"/>
          <w:sz w:val="24"/>
          <w:szCs w:val="24"/>
        </w:rPr>
        <w:t>,</w:t>
      </w:r>
      <w:r w:rsidRPr="00241684">
        <w:rPr>
          <w:rFonts w:ascii="Times New Roman" w:hAnsi="Times New Roman"/>
          <w:sz w:val="24"/>
          <w:szCs w:val="24"/>
        </w:rPr>
        <w:t xml:space="preserve"> úrad vyhodnotí rovnocennosť podľa § </w:t>
      </w:r>
      <w:r w:rsidRPr="00241684" w:rsidR="00683B75">
        <w:rPr>
          <w:rFonts w:ascii="Times New Roman" w:hAnsi="Times New Roman"/>
          <w:sz w:val="24"/>
          <w:szCs w:val="24"/>
        </w:rPr>
        <w:t>7</w:t>
      </w:r>
      <w:r w:rsidRPr="00241684">
        <w:rPr>
          <w:rFonts w:ascii="Times New Roman" w:hAnsi="Times New Roman"/>
          <w:sz w:val="24"/>
          <w:szCs w:val="24"/>
        </w:rPr>
        <w:t xml:space="preserve"> ods. 1 písm. </w:t>
      </w:r>
      <w:r w:rsidRPr="00241684" w:rsidR="00F73CD9">
        <w:rPr>
          <w:rFonts w:ascii="Times New Roman" w:hAnsi="Times New Roman"/>
          <w:sz w:val="24"/>
          <w:szCs w:val="24"/>
        </w:rPr>
        <w:t>b</w:t>
      </w:r>
      <w:r w:rsidRPr="00241684">
        <w:rPr>
          <w:rFonts w:ascii="Times New Roman" w:hAnsi="Times New Roman"/>
          <w:sz w:val="24"/>
          <w:szCs w:val="24"/>
        </w:rPr>
        <w:t>). Pri hodnotení môže úrad vychádzať z hodnotenia rovnocennosti iných členských štátov.</w:t>
      </w:r>
    </w:p>
    <w:p w:rsidR="00C136B0" w:rsidRPr="00241684" w:rsidP="00AF0B00">
      <w:pPr>
        <w:pStyle w:val="odsekCharChar"/>
        <w:numPr>
          <w:numId w:val="3"/>
        </w:numPr>
        <w:tabs>
          <w:tab w:val="num" w:pos="0"/>
          <w:tab w:val="clear" w:pos="963"/>
        </w:tabs>
        <w:bidi w:val="0"/>
        <w:spacing w:before="0" w:after="120"/>
        <w:ind w:left="0"/>
        <w:rPr>
          <w:rFonts w:ascii="Times New Roman" w:hAnsi="Times New Roman"/>
          <w:sz w:val="24"/>
          <w:szCs w:val="24"/>
        </w:rPr>
      </w:pPr>
      <w:r w:rsidRPr="00241684" w:rsidR="00ED18D2">
        <w:rPr>
          <w:rFonts w:ascii="Times New Roman" w:hAnsi="Times New Roman"/>
          <w:sz w:val="24"/>
          <w:szCs w:val="24"/>
        </w:rPr>
        <w:t xml:space="preserve">Úrad oznámi Európskej komisii hodnotenie rovnocennosti systému zabezpečenia </w:t>
      </w:r>
      <w:r w:rsidR="003C6DB1">
        <w:rPr>
          <w:rFonts w:ascii="Times New Roman" w:hAnsi="Times New Roman"/>
          <w:sz w:val="24"/>
          <w:szCs w:val="24"/>
        </w:rPr>
        <w:t>kvality štatutárneho auditu</w:t>
      </w:r>
      <w:r w:rsidRPr="00241684" w:rsidR="00ED18D2">
        <w:rPr>
          <w:rFonts w:ascii="Times New Roman" w:hAnsi="Times New Roman"/>
          <w:sz w:val="24"/>
          <w:szCs w:val="24"/>
        </w:rPr>
        <w:t xml:space="preserve"> a dohľadu v tretích krajinách vrátane pravidiel, podľa ktorých bola rovnocennosť uznaná.</w:t>
      </w:r>
    </w:p>
    <w:p w:rsidR="00C136B0" w:rsidRPr="00241684" w:rsidP="00443C07">
      <w:pPr>
        <w:pStyle w:val="odsekCharChar"/>
        <w:numPr>
          <w:numId w:val="3"/>
        </w:numPr>
        <w:tabs>
          <w:tab w:val="num" w:pos="0"/>
          <w:tab w:val="clear" w:pos="963"/>
        </w:tabs>
        <w:bidi w:val="0"/>
        <w:spacing w:before="0" w:after="240"/>
        <w:ind w:left="0"/>
        <w:rPr>
          <w:rFonts w:ascii="Times New Roman" w:hAnsi="Times New Roman"/>
          <w:sz w:val="24"/>
          <w:szCs w:val="24"/>
        </w:rPr>
      </w:pPr>
      <w:r w:rsidR="00F37640">
        <w:rPr>
          <w:rFonts w:ascii="Times New Roman" w:hAnsi="Times New Roman"/>
          <w:sz w:val="24"/>
          <w:szCs w:val="24"/>
        </w:rPr>
        <w:t xml:space="preserve">Medzinárodné </w:t>
      </w:r>
      <w:r w:rsidRPr="00241684">
        <w:rPr>
          <w:rFonts w:ascii="Times New Roman" w:hAnsi="Times New Roman"/>
          <w:sz w:val="24"/>
          <w:szCs w:val="24"/>
        </w:rPr>
        <w:t>audítorské štandardy je možné uplatňovať do doby, kým Európska komisia neprijme medzinárodné audítorské štandardy upravujúce rovnakú oblasť.</w:t>
      </w:r>
    </w:p>
    <w:p w:rsidR="00C136B0" w:rsidRPr="00241684" w:rsidP="00E74ED6">
      <w:pPr>
        <w:pStyle w:val="Heading4"/>
        <w:bidi w:val="0"/>
        <w:rPr>
          <w:rFonts w:ascii="Times New Roman" w:hAnsi="Times New Roman"/>
          <w:sz w:val="24"/>
          <w:szCs w:val="24"/>
        </w:rPr>
      </w:pPr>
    </w:p>
    <w:p w:rsidR="0056200E" w:rsidRPr="00241684" w:rsidP="003D2000">
      <w:pPr>
        <w:pStyle w:val="odsekCharChar"/>
        <w:numPr>
          <w:numId w:val="91"/>
        </w:numPr>
        <w:tabs>
          <w:tab w:val="num" w:pos="0"/>
          <w:tab w:val="clear" w:pos="756"/>
          <w:tab w:val="clear" w:pos="963"/>
        </w:tabs>
        <w:bidi w:val="0"/>
        <w:spacing w:before="0" w:after="120"/>
        <w:ind w:left="0"/>
        <w:rPr>
          <w:rFonts w:ascii="Times New Roman" w:hAnsi="Times New Roman"/>
          <w:sz w:val="24"/>
          <w:szCs w:val="24"/>
        </w:rPr>
      </w:pPr>
      <w:r w:rsidRPr="00241684" w:rsidR="00826D6E">
        <w:rPr>
          <w:rFonts w:ascii="Times New Roman" w:hAnsi="Times New Roman"/>
          <w:sz w:val="24"/>
          <w:szCs w:val="24"/>
        </w:rPr>
        <w:t>Audítori zapísaní v zozname audítorov a audítorské spoločnosti zapísané v zozname audíto</w:t>
      </w:r>
      <w:r w:rsidRPr="00241684" w:rsidR="00B32633">
        <w:rPr>
          <w:rFonts w:ascii="Times New Roman" w:hAnsi="Times New Roman"/>
          <w:sz w:val="24"/>
          <w:szCs w:val="24"/>
        </w:rPr>
        <w:t>rských spoločností, ktoré viedol</w:t>
      </w:r>
      <w:r w:rsidRPr="00241684" w:rsidR="00826D6E">
        <w:rPr>
          <w:rFonts w:ascii="Times New Roman" w:hAnsi="Times New Roman"/>
          <w:sz w:val="24"/>
          <w:szCs w:val="24"/>
        </w:rPr>
        <w:t xml:space="preserve"> </w:t>
      </w:r>
      <w:r w:rsidRPr="00241684" w:rsidR="00B32633">
        <w:rPr>
          <w:rFonts w:ascii="Times New Roman" w:hAnsi="Times New Roman"/>
          <w:sz w:val="24"/>
          <w:szCs w:val="24"/>
        </w:rPr>
        <w:t>úrad</w:t>
      </w:r>
      <w:r w:rsidRPr="00241684" w:rsidR="00826D6E">
        <w:rPr>
          <w:rFonts w:ascii="Times New Roman" w:hAnsi="Times New Roman"/>
          <w:sz w:val="24"/>
          <w:szCs w:val="24"/>
        </w:rPr>
        <w:t xml:space="preserve"> </w:t>
      </w:r>
      <w:r w:rsidRPr="00241684" w:rsidR="00236596">
        <w:rPr>
          <w:rFonts w:ascii="Times New Roman" w:hAnsi="Times New Roman"/>
          <w:sz w:val="24"/>
          <w:szCs w:val="24"/>
        </w:rPr>
        <w:t xml:space="preserve">podľa </w:t>
      </w:r>
      <w:r w:rsidRPr="00241684" w:rsidR="00150183">
        <w:rPr>
          <w:rFonts w:ascii="Times New Roman" w:hAnsi="Times New Roman"/>
          <w:sz w:val="24"/>
          <w:szCs w:val="24"/>
        </w:rPr>
        <w:t>predpisu účinného do 16. júna 2016</w:t>
      </w:r>
      <w:r w:rsidRPr="00241684" w:rsidR="00236596">
        <w:rPr>
          <w:rFonts w:ascii="Times New Roman" w:hAnsi="Times New Roman"/>
          <w:sz w:val="24"/>
          <w:szCs w:val="24"/>
        </w:rPr>
        <w:t xml:space="preserve">, </w:t>
      </w:r>
      <w:r w:rsidRPr="00241684" w:rsidR="009D156D">
        <w:rPr>
          <w:rFonts w:ascii="Times New Roman" w:hAnsi="Times New Roman"/>
          <w:sz w:val="24"/>
          <w:szCs w:val="24"/>
        </w:rPr>
        <w:t xml:space="preserve">sa </w:t>
      </w:r>
      <w:r w:rsidRPr="005F41C3" w:rsidR="009D156D">
        <w:rPr>
          <w:rFonts w:ascii="Times New Roman" w:hAnsi="Times New Roman"/>
          <w:sz w:val="24"/>
          <w:szCs w:val="24"/>
        </w:rPr>
        <w:t>považujú za</w:t>
      </w:r>
      <w:r w:rsidRPr="005F41C3" w:rsidR="00826D6E">
        <w:rPr>
          <w:rFonts w:ascii="Times New Roman" w:hAnsi="Times New Roman"/>
          <w:sz w:val="24"/>
          <w:szCs w:val="24"/>
        </w:rPr>
        <w:t xml:space="preserve"> </w:t>
      </w:r>
      <w:r w:rsidRPr="005F41C3" w:rsidR="002A78BC">
        <w:rPr>
          <w:rFonts w:ascii="Times New Roman" w:hAnsi="Times New Roman"/>
          <w:sz w:val="24"/>
          <w:szCs w:val="24"/>
        </w:rPr>
        <w:t xml:space="preserve">štatutárnych </w:t>
      </w:r>
      <w:r w:rsidRPr="005F41C3" w:rsidR="00826D6E">
        <w:rPr>
          <w:rFonts w:ascii="Times New Roman" w:hAnsi="Times New Roman"/>
          <w:sz w:val="24"/>
          <w:szCs w:val="24"/>
        </w:rPr>
        <w:t>audítor</w:t>
      </w:r>
      <w:r w:rsidRPr="005F41C3" w:rsidR="009D156D">
        <w:rPr>
          <w:rFonts w:ascii="Times New Roman" w:hAnsi="Times New Roman"/>
          <w:sz w:val="24"/>
          <w:szCs w:val="24"/>
        </w:rPr>
        <w:t>ov</w:t>
      </w:r>
      <w:r w:rsidRPr="00241684" w:rsidR="00826D6E">
        <w:rPr>
          <w:rFonts w:ascii="Times New Roman" w:hAnsi="Times New Roman"/>
          <w:sz w:val="24"/>
          <w:szCs w:val="24"/>
        </w:rPr>
        <w:t xml:space="preserve"> a audítorsk</w:t>
      </w:r>
      <w:r w:rsidRPr="00241684" w:rsidR="009D156D">
        <w:rPr>
          <w:rFonts w:ascii="Times New Roman" w:hAnsi="Times New Roman"/>
          <w:sz w:val="24"/>
          <w:szCs w:val="24"/>
        </w:rPr>
        <w:t>é</w:t>
      </w:r>
      <w:r w:rsidRPr="00241684" w:rsidR="00826D6E">
        <w:rPr>
          <w:rFonts w:ascii="Times New Roman" w:hAnsi="Times New Roman"/>
          <w:sz w:val="24"/>
          <w:szCs w:val="24"/>
        </w:rPr>
        <w:t xml:space="preserve"> spoločnos</w:t>
      </w:r>
      <w:r w:rsidRPr="00241684" w:rsidR="009D156D">
        <w:rPr>
          <w:rFonts w:ascii="Times New Roman" w:hAnsi="Times New Roman"/>
          <w:sz w:val="24"/>
          <w:szCs w:val="24"/>
        </w:rPr>
        <w:t>ti</w:t>
      </w:r>
      <w:r w:rsidRPr="00241684" w:rsidR="00826D6E">
        <w:rPr>
          <w:rFonts w:ascii="Times New Roman" w:hAnsi="Times New Roman"/>
          <w:sz w:val="24"/>
          <w:szCs w:val="24"/>
        </w:rPr>
        <w:t xml:space="preserve"> podľa </w:t>
      </w:r>
      <w:r w:rsidRPr="00241684" w:rsidR="00150183">
        <w:rPr>
          <w:rFonts w:ascii="Times New Roman" w:hAnsi="Times New Roman"/>
          <w:sz w:val="24"/>
          <w:szCs w:val="24"/>
        </w:rPr>
        <w:t>predpisu účinného od 17. júna 2016</w:t>
      </w:r>
      <w:r w:rsidRPr="00241684" w:rsidR="00826D6E">
        <w:rPr>
          <w:rFonts w:ascii="Times New Roman" w:hAnsi="Times New Roman"/>
          <w:sz w:val="24"/>
          <w:szCs w:val="24"/>
        </w:rPr>
        <w:t>.</w:t>
      </w:r>
    </w:p>
    <w:p w:rsidR="00826D6E" w:rsidRPr="00241684" w:rsidP="003D2000">
      <w:pPr>
        <w:pStyle w:val="odsekCharChar"/>
        <w:numPr>
          <w:numId w:val="91"/>
        </w:numPr>
        <w:tabs>
          <w:tab w:val="num" w:pos="0"/>
          <w:tab w:val="clear" w:pos="756"/>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 xml:space="preserve">Licencia vydaná podľa </w:t>
      </w:r>
      <w:r w:rsidRPr="00241684" w:rsidR="00150183">
        <w:rPr>
          <w:rFonts w:ascii="Times New Roman" w:hAnsi="Times New Roman"/>
          <w:sz w:val="24"/>
          <w:szCs w:val="24"/>
        </w:rPr>
        <w:t xml:space="preserve">predpisu účinného do 16. júna 2016 </w:t>
      </w:r>
      <w:r w:rsidRPr="00241684">
        <w:rPr>
          <w:rFonts w:ascii="Times New Roman" w:hAnsi="Times New Roman"/>
          <w:sz w:val="24"/>
          <w:szCs w:val="24"/>
        </w:rPr>
        <w:t xml:space="preserve">sa považuje za licenciu vydanú podľa </w:t>
      </w:r>
      <w:r w:rsidRPr="00241684" w:rsidR="00150183">
        <w:rPr>
          <w:rFonts w:ascii="Times New Roman" w:hAnsi="Times New Roman"/>
          <w:sz w:val="24"/>
          <w:szCs w:val="24"/>
        </w:rPr>
        <w:t>predpisu účinného od 17. júna 2016</w:t>
      </w:r>
      <w:r w:rsidRPr="00241684">
        <w:rPr>
          <w:rFonts w:ascii="Times New Roman" w:hAnsi="Times New Roman"/>
          <w:sz w:val="24"/>
          <w:szCs w:val="24"/>
        </w:rPr>
        <w:t>.</w:t>
      </w:r>
    </w:p>
    <w:p w:rsidR="0056200E" w:rsidRPr="00241684" w:rsidP="003D2000">
      <w:pPr>
        <w:pStyle w:val="odsekCharChar"/>
        <w:numPr>
          <w:numId w:val="91"/>
        </w:numPr>
        <w:tabs>
          <w:tab w:val="num" w:pos="0"/>
          <w:tab w:val="clear" w:pos="756"/>
          <w:tab w:val="clear" w:pos="963"/>
        </w:tabs>
        <w:bidi w:val="0"/>
        <w:spacing w:before="0" w:after="120"/>
        <w:ind w:left="0"/>
        <w:rPr>
          <w:rFonts w:ascii="Times New Roman" w:hAnsi="Times New Roman"/>
          <w:sz w:val="24"/>
          <w:szCs w:val="24"/>
        </w:rPr>
      </w:pPr>
      <w:r w:rsidRPr="00241684" w:rsidR="00826D6E">
        <w:rPr>
          <w:rFonts w:ascii="Times New Roman" w:hAnsi="Times New Roman"/>
          <w:sz w:val="24"/>
          <w:szCs w:val="24"/>
        </w:rPr>
        <w:t xml:space="preserve">Asistenti </w:t>
      </w:r>
      <w:r w:rsidR="000F4103">
        <w:rPr>
          <w:rFonts w:ascii="Times New Roman" w:hAnsi="Times New Roman"/>
          <w:sz w:val="24"/>
          <w:szCs w:val="24"/>
        </w:rPr>
        <w:t>audítora</w:t>
      </w:r>
      <w:r w:rsidRPr="00241684" w:rsidR="00826D6E">
        <w:rPr>
          <w:rFonts w:ascii="Times New Roman" w:hAnsi="Times New Roman"/>
          <w:sz w:val="24"/>
          <w:szCs w:val="24"/>
        </w:rPr>
        <w:t xml:space="preserve"> zapísaní v zozname asistentov </w:t>
      </w:r>
      <w:r w:rsidR="000F4103">
        <w:rPr>
          <w:rFonts w:ascii="Times New Roman" w:hAnsi="Times New Roman"/>
          <w:sz w:val="24"/>
          <w:szCs w:val="24"/>
        </w:rPr>
        <w:t>audítora</w:t>
      </w:r>
      <w:r w:rsidRPr="00241684" w:rsidR="00826D6E">
        <w:rPr>
          <w:rFonts w:ascii="Times New Roman" w:hAnsi="Times New Roman"/>
          <w:sz w:val="24"/>
          <w:szCs w:val="24"/>
        </w:rPr>
        <w:t>, ktorý viedla</w:t>
      </w:r>
      <w:r w:rsidR="004A306E">
        <w:rPr>
          <w:rFonts w:ascii="Times New Roman" w:hAnsi="Times New Roman"/>
          <w:sz w:val="24"/>
          <w:szCs w:val="24"/>
        </w:rPr>
        <w:t xml:space="preserve"> Slovenská</w:t>
      </w:r>
      <w:r w:rsidRPr="00241684" w:rsidR="00826D6E">
        <w:rPr>
          <w:rFonts w:ascii="Times New Roman" w:hAnsi="Times New Roman"/>
          <w:sz w:val="24"/>
          <w:szCs w:val="24"/>
        </w:rPr>
        <w:t xml:space="preserve"> komora audítorov podľa </w:t>
      </w:r>
      <w:r w:rsidRPr="00241684" w:rsidR="00150183">
        <w:rPr>
          <w:rFonts w:ascii="Times New Roman" w:hAnsi="Times New Roman"/>
          <w:sz w:val="24"/>
          <w:szCs w:val="24"/>
        </w:rPr>
        <w:t>predpisu účinného do 16. júna 2016</w:t>
      </w:r>
      <w:r w:rsidRPr="00241684" w:rsidR="00520290">
        <w:rPr>
          <w:rFonts w:ascii="Times New Roman" w:hAnsi="Times New Roman"/>
          <w:sz w:val="24"/>
          <w:szCs w:val="24"/>
        </w:rPr>
        <w:t>,</w:t>
      </w:r>
      <w:r w:rsidRPr="00241684" w:rsidR="009D156D">
        <w:rPr>
          <w:rFonts w:ascii="Times New Roman" w:hAnsi="Times New Roman"/>
          <w:sz w:val="24"/>
          <w:szCs w:val="24"/>
        </w:rPr>
        <w:t xml:space="preserve"> sa považujú za</w:t>
      </w:r>
      <w:r w:rsidRPr="00241684" w:rsidR="00826D6E">
        <w:rPr>
          <w:rFonts w:ascii="Times New Roman" w:hAnsi="Times New Roman"/>
          <w:sz w:val="24"/>
          <w:szCs w:val="24"/>
        </w:rPr>
        <w:t xml:space="preserve"> asistent</w:t>
      </w:r>
      <w:r w:rsidRPr="00241684" w:rsidR="009D156D">
        <w:rPr>
          <w:rFonts w:ascii="Times New Roman" w:hAnsi="Times New Roman"/>
          <w:sz w:val="24"/>
          <w:szCs w:val="24"/>
        </w:rPr>
        <w:t>ov</w:t>
      </w:r>
      <w:r w:rsidRPr="00241684" w:rsidR="00826D6E">
        <w:rPr>
          <w:rFonts w:ascii="Times New Roman" w:hAnsi="Times New Roman"/>
          <w:sz w:val="24"/>
          <w:szCs w:val="24"/>
        </w:rPr>
        <w:t xml:space="preserve"> </w:t>
      </w:r>
      <w:r w:rsidRPr="005F41C3" w:rsidR="002A78BC">
        <w:rPr>
          <w:rFonts w:ascii="Times New Roman" w:hAnsi="Times New Roman"/>
          <w:sz w:val="24"/>
          <w:szCs w:val="24"/>
        </w:rPr>
        <w:t xml:space="preserve">štatutárneho </w:t>
      </w:r>
      <w:r w:rsidRPr="005F41C3" w:rsidR="00826D6E">
        <w:rPr>
          <w:rFonts w:ascii="Times New Roman" w:hAnsi="Times New Roman"/>
          <w:sz w:val="24"/>
          <w:szCs w:val="24"/>
        </w:rPr>
        <w:t>audítora</w:t>
      </w:r>
      <w:r w:rsidRPr="00241684" w:rsidR="00826D6E">
        <w:rPr>
          <w:rFonts w:ascii="Times New Roman" w:hAnsi="Times New Roman"/>
          <w:sz w:val="24"/>
          <w:szCs w:val="24"/>
        </w:rPr>
        <w:t xml:space="preserve"> podľa </w:t>
      </w:r>
      <w:r w:rsidRPr="00241684" w:rsidR="00150183">
        <w:rPr>
          <w:rFonts w:ascii="Times New Roman" w:hAnsi="Times New Roman"/>
          <w:sz w:val="24"/>
          <w:szCs w:val="24"/>
        </w:rPr>
        <w:t>predpisu účinného od 17. júna 2016</w:t>
      </w:r>
      <w:r w:rsidRPr="00241684" w:rsidR="00826D6E">
        <w:rPr>
          <w:rFonts w:ascii="Times New Roman" w:hAnsi="Times New Roman"/>
          <w:sz w:val="24"/>
          <w:szCs w:val="24"/>
        </w:rPr>
        <w:t>.</w:t>
      </w:r>
    </w:p>
    <w:p w:rsidR="00826D6E" w:rsidP="003D2000">
      <w:pPr>
        <w:pStyle w:val="odsekCharChar"/>
        <w:numPr>
          <w:numId w:val="91"/>
        </w:numPr>
        <w:tabs>
          <w:tab w:val="num" w:pos="0"/>
          <w:tab w:val="clear" w:pos="756"/>
          <w:tab w:val="clear" w:pos="963"/>
        </w:tabs>
        <w:bidi w:val="0"/>
        <w:spacing w:before="0" w:after="120"/>
        <w:ind w:left="0"/>
        <w:rPr>
          <w:rFonts w:ascii="Times New Roman" w:hAnsi="Times New Roman"/>
          <w:sz w:val="24"/>
          <w:szCs w:val="24"/>
        </w:rPr>
      </w:pPr>
      <w:r w:rsidRPr="00241684" w:rsidR="006E1D2E">
        <w:rPr>
          <w:rFonts w:ascii="Times New Roman" w:hAnsi="Times New Roman"/>
          <w:sz w:val="24"/>
          <w:szCs w:val="24"/>
        </w:rPr>
        <w:t xml:space="preserve">Rozsah </w:t>
      </w:r>
      <w:r w:rsidRPr="00241684" w:rsidR="00AB0E56">
        <w:rPr>
          <w:rFonts w:ascii="Times New Roman" w:hAnsi="Times New Roman"/>
          <w:sz w:val="24"/>
          <w:szCs w:val="24"/>
        </w:rPr>
        <w:t xml:space="preserve">odbornej </w:t>
      </w:r>
      <w:r w:rsidRPr="00241684" w:rsidR="006E1D2E">
        <w:rPr>
          <w:rFonts w:ascii="Times New Roman" w:hAnsi="Times New Roman"/>
          <w:sz w:val="24"/>
          <w:szCs w:val="24"/>
        </w:rPr>
        <w:t>p</w:t>
      </w:r>
      <w:r w:rsidRPr="00241684">
        <w:rPr>
          <w:rFonts w:ascii="Times New Roman" w:hAnsi="Times New Roman"/>
          <w:sz w:val="24"/>
          <w:szCs w:val="24"/>
        </w:rPr>
        <w:t>rax</w:t>
      </w:r>
      <w:r w:rsidRPr="00241684" w:rsidR="006E1D2E">
        <w:rPr>
          <w:rFonts w:ascii="Times New Roman" w:hAnsi="Times New Roman"/>
          <w:sz w:val="24"/>
          <w:szCs w:val="24"/>
        </w:rPr>
        <w:t>e</w:t>
      </w:r>
      <w:r w:rsidRPr="00241684">
        <w:rPr>
          <w:rFonts w:ascii="Times New Roman" w:hAnsi="Times New Roman"/>
          <w:sz w:val="24"/>
          <w:szCs w:val="24"/>
        </w:rPr>
        <w:t xml:space="preserve"> asistenta audítora podľa </w:t>
      </w:r>
      <w:r w:rsidRPr="00241684" w:rsidR="00150183">
        <w:rPr>
          <w:rFonts w:ascii="Times New Roman" w:hAnsi="Times New Roman"/>
          <w:sz w:val="24"/>
          <w:szCs w:val="24"/>
        </w:rPr>
        <w:t>predpisu účinného do 16. júna 2016</w:t>
      </w:r>
      <w:r w:rsidRPr="00241684">
        <w:rPr>
          <w:rFonts w:ascii="Times New Roman" w:hAnsi="Times New Roman"/>
          <w:sz w:val="24"/>
          <w:szCs w:val="24"/>
        </w:rPr>
        <w:t xml:space="preserve"> sa započíta do</w:t>
      </w:r>
      <w:r w:rsidRPr="00241684" w:rsidR="006E1D2E">
        <w:rPr>
          <w:rFonts w:ascii="Times New Roman" w:hAnsi="Times New Roman"/>
          <w:sz w:val="24"/>
          <w:szCs w:val="24"/>
        </w:rPr>
        <w:t xml:space="preserve"> rozsahu </w:t>
      </w:r>
      <w:r w:rsidRPr="00241684">
        <w:rPr>
          <w:rFonts w:ascii="Times New Roman" w:hAnsi="Times New Roman"/>
          <w:sz w:val="24"/>
          <w:szCs w:val="24"/>
        </w:rPr>
        <w:t xml:space="preserve">praktickej odbornej </w:t>
      </w:r>
      <w:r w:rsidRPr="005F41C3">
        <w:rPr>
          <w:rFonts w:ascii="Times New Roman" w:hAnsi="Times New Roman"/>
          <w:sz w:val="24"/>
          <w:szCs w:val="24"/>
        </w:rPr>
        <w:t>prípravy</w:t>
      </w:r>
      <w:r w:rsidRPr="005F41C3" w:rsidR="006E1D2E">
        <w:rPr>
          <w:rFonts w:ascii="Times New Roman" w:hAnsi="Times New Roman"/>
          <w:sz w:val="24"/>
          <w:szCs w:val="24"/>
        </w:rPr>
        <w:t xml:space="preserve"> asistent</w:t>
      </w:r>
      <w:r w:rsidRPr="005F41C3" w:rsidR="00236596">
        <w:rPr>
          <w:rFonts w:ascii="Times New Roman" w:hAnsi="Times New Roman"/>
          <w:sz w:val="24"/>
          <w:szCs w:val="24"/>
        </w:rPr>
        <w:t>a</w:t>
      </w:r>
      <w:r w:rsidRPr="005F41C3" w:rsidR="006E1D2E">
        <w:rPr>
          <w:rFonts w:ascii="Times New Roman" w:hAnsi="Times New Roman"/>
          <w:sz w:val="24"/>
          <w:szCs w:val="24"/>
        </w:rPr>
        <w:t xml:space="preserve"> </w:t>
      </w:r>
      <w:r w:rsidRPr="005F41C3" w:rsidR="002A78BC">
        <w:rPr>
          <w:rFonts w:ascii="Times New Roman" w:hAnsi="Times New Roman"/>
          <w:sz w:val="24"/>
          <w:szCs w:val="24"/>
        </w:rPr>
        <w:t xml:space="preserve">štatutárneho </w:t>
      </w:r>
      <w:r w:rsidRPr="005F41C3" w:rsidR="006E1D2E">
        <w:rPr>
          <w:rFonts w:ascii="Times New Roman" w:hAnsi="Times New Roman"/>
          <w:sz w:val="24"/>
          <w:szCs w:val="24"/>
        </w:rPr>
        <w:t>audítora</w:t>
      </w:r>
      <w:r w:rsidRPr="00241684">
        <w:rPr>
          <w:rFonts w:ascii="Times New Roman" w:hAnsi="Times New Roman"/>
          <w:sz w:val="24"/>
          <w:szCs w:val="24"/>
        </w:rPr>
        <w:t xml:space="preserve"> podľa § 3 ods. </w:t>
      </w:r>
      <w:r w:rsidRPr="00241684" w:rsidR="00864CF9">
        <w:rPr>
          <w:rFonts w:ascii="Times New Roman" w:hAnsi="Times New Roman"/>
          <w:sz w:val="24"/>
          <w:szCs w:val="24"/>
        </w:rPr>
        <w:t>2</w:t>
      </w:r>
      <w:r w:rsidRPr="00241684">
        <w:rPr>
          <w:rFonts w:ascii="Times New Roman" w:hAnsi="Times New Roman"/>
          <w:sz w:val="24"/>
          <w:szCs w:val="24"/>
        </w:rPr>
        <w:t>.</w:t>
      </w:r>
    </w:p>
    <w:p w:rsidR="00472A88" w:rsidRPr="00241684" w:rsidP="003D2000">
      <w:pPr>
        <w:pStyle w:val="odsekCharChar"/>
        <w:numPr>
          <w:numId w:val="91"/>
        </w:numPr>
        <w:tabs>
          <w:tab w:val="num" w:pos="0"/>
          <w:tab w:val="clear" w:pos="756"/>
          <w:tab w:val="clear" w:pos="963"/>
        </w:tabs>
        <w:bidi w:val="0"/>
        <w:spacing w:before="0" w:after="120"/>
        <w:ind w:left="0"/>
        <w:rPr>
          <w:rFonts w:ascii="Times New Roman" w:hAnsi="Times New Roman"/>
          <w:sz w:val="24"/>
          <w:szCs w:val="24"/>
        </w:rPr>
      </w:pPr>
      <w:r w:rsidRPr="0084356C">
        <w:rPr>
          <w:rFonts w:ascii="Times New Roman" w:hAnsi="Times New Roman"/>
          <w:sz w:val="24"/>
          <w:szCs w:val="24"/>
        </w:rPr>
        <w:t>Školiteľ</w:t>
      </w:r>
      <w:r>
        <w:rPr>
          <w:rFonts w:ascii="Times New Roman" w:hAnsi="Times New Roman"/>
          <w:sz w:val="24"/>
          <w:szCs w:val="24"/>
        </w:rPr>
        <w:t xml:space="preserve"> podľa predpisu účinného do 16. júna 2016 sa považuje za školiteľa podľa predpisu účinného od 17. júna 2016.</w:t>
      </w:r>
    </w:p>
    <w:p w:rsidR="00F67B17" w:rsidRPr="00241684" w:rsidP="003D2000">
      <w:pPr>
        <w:pStyle w:val="odsekCharChar"/>
        <w:numPr>
          <w:numId w:val="91"/>
        </w:numPr>
        <w:tabs>
          <w:tab w:val="num" w:pos="0"/>
          <w:tab w:val="clear" w:pos="756"/>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Počet hodín vzdelávania audítor</w:t>
      </w:r>
      <w:r w:rsidRPr="00241684" w:rsidR="006E1D2E">
        <w:rPr>
          <w:rFonts w:ascii="Times New Roman" w:hAnsi="Times New Roman"/>
          <w:sz w:val="24"/>
          <w:szCs w:val="24"/>
        </w:rPr>
        <w:t>ov</w:t>
      </w:r>
      <w:r w:rsidRPr="00241684">
        <w:rPr>
          <w:rFonts w:ascii="Times New Roman" w:hAnsi="Times New Roman"/>
          <w:sz w:val="24"/>
          <w:szCs w:val="24"/>
        </w:rPr>
        <w:t xml:space="preserve"> a asistent</w:t>
      </w:r>
      <w:r w:rsidRPr="00241684" w:rsidR="006E1D2E">
        <w:rPr>
          <w:rFonts w:ascii="Times New Roman" w:hAnsi="Times New Roman"/>
          <w:sz w:val="24"/>
          <w:szCs w:val="24"/>
        </w:rPr>
        <w:t>ov</w:t>
      </w:r>
      <w:r w:rsidRPr="00241684">
        <w:rPr>
          <w:rFonts w:ascii="Times New Roman" w:hAnsi="Times New Roman"/>
          <w:sz w:val="24"/>
          <w:szCs w:val="24"/>
        </w:rPr>
        <w:t xml:space="preserve"> audítora vykonávaného</w:t>
      </w:r>
      <w:r w:rsidR="004A306E">
        <w:rPr>
          <w:rFonts w:ascii="Times New Roman" w:hAnsi="Times New Roman"/>
          <w:sz w:val="24"/>
          <w:szCs w:val="24"/>
        </w:rPr>
        <w:t xml:space="preserve"> Slovenskou</w:t>
      </w:r>
      <w:r w:rsidRPr="00241684">
        <w:rPr>
          <w:rFonts w:ascii="Times New Roman" w:hAnsi="Times New Roman"/>
          <w:sz w:val="24"/>
          <w:szCs w:val="24"/>
        </w:rPr>
        <w:t xml:space="preserve"> komorou audítorov</w:t>
      </w:r>
      <w:r w:rsidRPr="00241684" w:rsidR="005A7AF1">
        <w:rPr>
          <w:rFonts w:ascii="Times New Roman" w:hAnsi="Times New Roman"/>
          <w:sz w:val="24"/>
          <w:szCs w:val="24"/>
        </w:rPr>
        <w:t xml:space="preserve"> podľa </w:t>
      </w:r>
      <w:r w:rsidRPr="00241684" w:rsidR="00150183">
        <w:rPr>
          <w:rFonts w:ascii="Times New Roman" w:hAnsi="Times New Roman"/>
          <w:sz w:val="24"/>
          <w:szCs w:val="24"/>
        </w:rPr>
        <w:t>predpisu účinného do 16. júna 2016</w:t>
      </w:r>
      <w:r w:rsidRPr="00241684">
        <w:rPr>
          <w:rFonts w:ascii="Times New Roman" w:hAnsi="Times New Roman"/>
          <w:sz w:val="24"/>
          <w:szCs w:val="24"/>
        </w:rPr>
        <w:t xml:space="preserve"> sa započítava do rozsahu sústavného </w:t>
      </w:r>
      <w:r w:rsidRPr="005F41C3">
        <w:rPr>
          <w:rFonts w:ascii="Times New Roman" w:hAnsi="Times New Roman"/>
          <w:sz w:val="24"/>
          <w:szCs w:val="24"/>
        </w:rPr>
        <w:t xml:space="preserve">vzdelávania </w:t>
      </w:r>
      <w:r w:rsidRPr="005F41C3" w:rsidR="00521C87">
        <w:rPr>
          <w:rFonts w:ascii="Times New Roman" w:hAnsi="Times New Roman"/>
          <w:sz w:val="24"/>
          <w:szCs w:val="24"/>
        </w:rPr>
        <w:t>štatutárnych audítorov a asistentov štatutárn</w:t>
      </w:r>
      <w:r w:rsidR="006B2FEF">
        <w:rPr>
          <w:rFonts w:ascii="Times New Roman" w:hAnsi="Times New Roman"/>
          <w:sz w:val="24"/>
          <w:szCs w:val="24"/>
        </w:rPr>
        <w:t>eho</w:t>
      </w:r>
      <w:r w:rsidRPr="005F41C3" w:rsidR="00521C87">
        <w:rPr>
          <w:rFonts w:ascii="Times New Roman" w:hAnsi="Times New Roman"/>
          <w:sz w:val="24"/>
          <w:szCs w:val="24"/>
        </w:rPr>
        <w:t xml:space="preserve"> audítora</w:t>
      </w:r>
      <w:r w:rsidRPr="00241684" w:rsidR="00521C87">
        <w:rPr>
          <w:rFonts w:ascii="Times New Roman" w:hAnsi="Times New Roman"/>
          <w:sz w:val="24"/>
          <w:szCs w:val="24"/>
        </w:rPr>
        <w:t xml:space="preserve"> </w:t>
      </w:r>
      <w:r w:rsidRPr="00241684">
        <w:rPr>
          <w:rFonts w:ascii="Times New Roman" w:hAnsi="Times New Roman"/>
          <w:sz w:val="24"/>
          <w:szCs w:val="24"/>
        </w:rPr>
        <w:t xml:space="preserve">podľa </w:t>
      </w:r>
      <w:r w:rsidRPr="00241684" w:rsidR="00150183">
        <w:rPr>
          <w:rFonts w:ascii="Times New Roman" w:hAnsi="Times New Roman"/>
          <w:sz w:val="24"/>
          <w:szCs w:val="24"/>
        </w:rPr>
        <w:t>predpisu účinného od 17. júna 2016</w:t>
      </w:r>
      <w:r w:rsidRPr="00241684">
        <w:rPr>
          <w:rFonts w:ascii="Times New Roman" w:hAnsi="Times New Roman"/>
          <w:sz w:val="24"/>
          <w:szCs w:val="24"/>
        </w:rPr>
        <w:t>.</w:t>
      </w:r>
    </w:p>
    <w:p w:rsidR="00070A7E" w:rsidP="003D2000">
      <w:pPr>
        <w:pStyle w:val="odsekCharChar"/>
        <w:numPr>
          <w:numId w:val="91"/>
        </w:numPr>
        <w:tabs>
          <w:tab w:val="num" w:pos="0"/>
          <w:tab w:val="clear" w:pos="756"/>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 xml:space="preserve">Účtovná jednotka, ktorá je subjektom verejného záujmu podľa </w:t>
      </w:r>
      <w:r w:rsidRPr="00241684" w:rsidR="00DA5B41">
        <w:rPr>
          <w:rFonts w:ascii="Times New Roman" w:hAnsi="Times New Roman"/>
          <w:sz w:val="24"/>
          <w:szCs w:val="24"/>
        </w:rPr>
        <w:t>predpisu účinného do 16. júna 2016</w:t>
      </w:r>
      <w:r w:rsidRPr="00241684">
        <w:rPr>
          <w:rFonts w:ascii="Times New Roman" w:hAnsi="Times New Roman"/>
          <w:sz w:val="24"/>
          <w:szCs w:val="24"/>
        </w:rPr>
        <w:t xml:space="preserve">, </w:t>
      </w:r>
      <w:r w:rsidRPr="00241684" w:rsidR="00CA27EB">
        <w:rPr>
          <w:rFonts w:ascii="Times New Roman" w:hAnsi="Times New Roman"/>
          <w:sz w:val="24"/>
          <w:szCs w:val="24"/>
        </w:rPr>
        <w:t>sa považuje za subjekt</w:t>
      </w:r>
      <w:r w:rsidRPr="00241684">
        <w:rPr>
          <w:rFonts w:ascii="Times New Roman" w:hAnsi="Times New Roman"/>
          <w:sz w:val="24"/>
          <w:szCs w:val="24"/>
        </w:rPr>
        <w:t xml:space="preserve"> verejného záujmu podľa </w:t>
      </w:r>
      <w:r w:rsidRPr="00241684" w:rsidR="00150183">
        <w:rPr>
          <w:rFonts w:ascii="Times New Roman" w:hAnsi="Times New Roman"/>
          <w:sz w:val="24"/>
          <w:szCs w:val="24"/>
        </w:rPr>
        <w:t>predpisu účinného od 17. júna 2016</w:t>
      </w:r>
      <w:r w:rsidRPr="00241684" w:rsidR="006648A7">
        <w:rPr>
          <w:rFonts w:ascii="Times New Roman" w:hAnsi="Times New Roman"/>
          <w:sz w:val="24"/>
          <w:szCs w:val="24"/>
        </w:rPr>
        <w:t>, ak je uvedená v § 2 ods. 1</w:t>
      </w:r>
      <w:r w:rsidR="000421FC">
        <w:rPr>
          <w:rFonts w:ascii="Times New Roman" w:hAnsi="Times New Roman"/>
          <w:sz w:val="24"/>
          <w:szCs w:val="24"/>
        </w:rPr>
        <w:t>6</w:t>
      </w:r>
      <w:r w:rsidRPr="00241684">
        <w:rPr>
          <w:rFonts w:ascii="Times New Roman" w:hAnsi="Times New Roman"/>
          <w:sz w:val="24"/>
          <w:szCs w:val="24"/>
        </w:rPr>
        <w:t>.</w:t>
      </w:r>
    </w:p>
    <w:p w:rsidR="00CA212A" w:rsidRPr="00241684" w:rsidP="003D2000">
      <w:pPr>
        <w:pStyle w:val="odsekCharChar"/>
        <w:numPr>
          <w:numId w:val="91"/>
        </w:numPr>
        <w:tabs>
          <w:tab w:val="num" w:pos="0"/>
          <w:tab w:val="clear" w:pos="756"/>
          <w:tab w:val="clear" w:pos="963"/>
        </w:tabs>
        <w:bidi w:val="0"/>
        <w:spacing w:before="0" w:after="120"/>
        <w:ind w:left="0"/>
        <w:rPr>
          <w:rFonts w:ascii="Times New Roman" w:hAnsi="Times New Roman"/>
          <w:sz w:val="24"/>
          <w:szCs w:val="24"/>
        </w:rPr>
      </w:pPr>
      <w:r w:rsidRPr="003912C9">
        <w:rPr>
          <w:rFonts w:ascii="Times New Roman" w:hAnsi="Times New Roman"/>
          <w:sz w:val="24"/>
          <w:szCs w:val="24"/>
        </w:rPr>
        <w:t>Účtovná jednotka</w:t>
      </w:r>
      <w:r>
        <w:rPr>
          <w:rFonts w:ascii="Times New Roman" w:hAnsi="Times New Roman"/>
          <w:sz w:val="24"/>
          <w:szCs w:val="24"/>
        </w:rPr>
        <w:t xml:space="preserve"> </w:t>
      </w:r>
      <w:r w:rsidR="006B2FEF">
        <w:rPr>
          <w:rFonts w:ascii="Times New Roman" w:hAnsi="Times New Roman"/>
          <w:sz w:val="24"/>
          <w:szCs w:val="24"/>
        </w:rPr>
        <w:t>podľa § 2 ods. 1</w:t>
      </w:r>
      <w:r w:rsidR="000421FC">
        <w:rPr>
          <w:rFonts w:ascii="Times New Roman" w:hAnsi="Times New Roman"/>
          <w:sz w:val="24"/>
          <w:szCs w:val="24"/>
        </w:rPr>
        <w:t>6</w:t>
      </w:r>
      <w:r w:rsidR="006B2FEF">
        <w:rPr>
          <w:rFonts w:ascii="Times New Roman" w:hAnsi="Times New Roman"/>
          <w:sz w:val="24"/>
          <w:szCs w:val="24"/>
        </w:rPr>
        <w:t xml:space="preserve"> písm. n) sa stáva </w:t>
      </w:r>
      <w:r>
        <w:rPr>
          <w:rFonts w:ascii="Times New Roman" w:hAnsi="Times New Roman"/>
          <w:sz w:val="24"/>
          <w:szCs w:val="24"/>
        </w:rPr>
        <w:t>subjektom verejného záujmu</w:t>
      </w:r>
      <w:r w:rsidR="006B2FEF">
        <w:rPr>
          <w:rFonts w:ascii="Times New Roman" w:hAnsi="Times New Roman"/>
          <w:sz w:val="24"/>
          <w:szCs w:val="24"/>
        </w:rPr>
        <w:t xml:space="preserve"> od účtovného obdobia</w:t>
      </w:r>
      <w:r>
        <w:rPr>
          <w:rFonts w:ascii="Times New Roman" w:hAnsi="Times New Roman"/>
          <w:sz w:val="24"/>
          <w:szCs w:val="24"/>
        </w:rPr>
        <w:t>,</w:t>
      </w:r>
      <w:r w:rsidR="006B2FEF">
        <w:rPr>
          <w:rFonts w:ascii="Times New Roman" w:hAnsi="Times New Roman"/>
          <w:sz w:val="24"/>
          <w:szCs w:val="24"/>
        </w:rPr>
        <w:t xml:space="preserve"> ktoré začína po 17. júni 2016, </w:t>
      </w:r>
      <w:r>
        <w:rPr>
          <w:rFonts w:ascii="Times New Roman" w:hAnsi="Times New Roman"/>
          <w:sz w:val="24"/>
          <w:szCs w:val="24"/>
        </w:rPr>
        <w:t>ak sp</w:t>
      </w:r>
      <w:r w:rsidR="006B2FEF">
        <w:rPr>
          <w:rFonts w:ascii="Times New Roman" w:hAnsi="Times New Roman"/>
          <w:sz w:val="24"/>
          <w:szCs w:val="24"/>
        </w:rPr>
        <w:t xml:space="preserve">lnila </w:t>
      </w:r>
      <w:r>
        <w:rPr>
          <w:rFonts w:ascii="Times New Roman" w:hAnsi="Times New Roman"/>
          <w:sz w:val="24"/>
          <w:szCs w:val="24"/>
        </w:rPr>
        <w:t xml:space="preserve">podmienky </w:t>
      </w:r>
      <w:r w:rsidR="006B2FEF">
        <w:rPr>
          <w:rFonts w:ascii="Times New Roman" w:hAnsi="Times New Roman"/>
          <w:sz w:val="24"/>
          <w:szCs w:val="24"/>
        </w:rPr>
        <w:t>ustanovené v</w:t>
      </w:r>
      <w:r>
        <w:rPr>
          <w:rFonts w:ascii="Times New Roman" w:hAnsi="Times New Roman"/>
          <w:sz w:val="24"/>
          <w:szCs w:val="24"/>
        </w:rPr>
        <w:t xml:space="preserve"> § 2 ods. 1</w:t>
      </w:r>
      <w:r w:rsidR="000421FC">
        <w:rPr>
          <w:rFonts w:ascii="Times New Roman" w:hAnsi="Times New Roman"/>
          <w:sz w:val="24"/>
          <w:szCs w:val="24"/>
        </w:rPr>
        <w:t>6</w:t>
      </w:r>
      <w:r>
        <w:rPr>
          <w:rFonts w:ascii="Times New Roman" w:hAnsi="Times New Roman"/>
          <w:sz w:val="24"/>
          <w:szCs w:val="24"/>
        </w:rPr>
        <w:t xml:space="preserve"> písm. n) </w:t>
      </w:r>
      <w:r w:rsidR="006B2FEF">
        <w:rPr>
          <w:rFonts w:ascii="Times New Roman" w:hAnsi="Times New Roman"/>
          <w:sz w:val="24"/>
          <w:szCs w:val="24"/>
        </w:rPr>
        <w:t>za najmenej dve po sebe idúce predchádzajúce účtovné obdobia</w:t>
      </w:r>
      <w:r>
        <w:rPr>
          <w:rFonts w:ascii="Times New Roman" w:hAnsi="Times New Roman"/>
          <w:sz w:val="24"/>
          <w:szCs w:val="24"/>
        </w:rPr>
        <w:t>.</w:t>
      </w:r>
    </w:p>
    <w:p w:rsidR="00826D6E" w:rsidRPr="00241684" w:rsidP="003D2000">
      <w:pPr>
        <w:pStyle w:val="odsekCharChar"/>
        <w:numPr>
          <w:numId w:val="91"/>
        </w:numPr>
        <w:tabs>
          <w:tab w:val="num" w:pos="0"/>
          <w:tab w:val="clear" w:pos="756"/>
          <w:tab w:val="clear" w:pos="963"/>
        </w:tabs>
        <w:bidi w:val="0"/>
        <w:spacing w:before="0" w:after="120"/>
        <w:ind w:left="0"/>
        <w:rPr>
          <w:rFonts w:ascii="Times New Roman" w:hAnsi="Times New Roman"/>
          <w:sz w:val="24"/>
          <w:szCs w:val="24"/>
        </w:rPr>
      </w:pPr>
      <w:r w:rsidRPr="00241684" w:rsidR="006E1D2E">
        <w:rPr>
          <w:rFonts w:ascii="Times New Roman" w:hAnsi="Times New Roman"/>
          <w:sz w:val="24"/>
          <w:szCs w:val="24"/>
        </w:rPr>
        <w:t>S</w:t>
      </w:r>
      <w:r w:rsidRPr="00241684" w:rsidR="00F67B17">
        <w:rPr>
          <w:rFonts w:ascii="Times New Roman" w:hAnsi="Times New Roman"/>
          <w:sz w:val="24"/>
          <w:szCs w:val="24"/>
        </w:rPr>
        <w:t xml:space="preserve">lovenská komora audítorov </w:t>
      </w:r>
      <w:r w:rsidRPr="00241684" w:rsidR="005A7AF1">
        <w:rPr>
          <w:rFonts w:ascii="Times New Roman" w:hAnsi="Times New Roman"/>
          <w:sz w:val="24"/>
          <w:szCs w:val="24"/>
        </w:rPr>
        <w:t xml:space="preserve">podľa </w:t>
      </w:r>
      <w:r w:rsidRPr="00241684" w:rsidR="00150183">
        <w:rPr>
          <w:rFonts w:ascii="Times New Roman" w:hAnsi="Times New Roman"/>
          <w:sz w:val="24"/>
          <w:szCs w:val="24"/>
        </w:rPr>
        <w:t>predpisu účinného do 16. júna 2016</w:t>
      </w:r>
      <w:r w:rsidRPr="00241684" w:rsidR="005A7AF1">
        <w:rPr>
          <w:rFonts w:ascii="Times New Roman" w:hAnsi="Times New Roman"/>
          <w:sz w:val="24"/>
          <w:szCs w:val="24"/>
        </w:rPr>
        <w:t xml:space="preserve"> </w:t>
      </w:r>
      <w:r w:rsidRPr="00241684" w:rsidR="00F67B17">
        <w:rPr>
          <w:rFonts w:ascii="Times New Roman" w:hAnsi="Times New Roman"/>
          <w:sz w:val="24"/>
          <w:szCs w:val="24"/>
        </w:rPr>
        <w:t xml:space="preserve">sa považuje za komoru podľa </w:t>
      </w:r>
      <w:r w:rsidRPr="00241684" w:rsidR="00150183">
        <w:rPr>
          <w:rFonts w:ascii="Times New Roman" w:hAnsi="Times New Roman"/>
          <w:sz w:val="24"/>
          <w:szCs w:val="24"/>
        </w:rPr>
        <w:t>predpisu účinného od 17. júna 2016</w:t>
      </w:r>
      <w:r w:rsidRPr="00241684" w:rsidR="00F67B17">
        <w:rPr>
          <w:rFonts w:ascii="Times New Roman" w:hAnsi="Times New Roman"/>
          <w:sz w:val="24"/>
          <w:szCs w:val="24"/>
        </w:rPr>
        <w:t>.</w:t>
      </w:r>
    </w:p>
    <w:p w:rsidR="00070A7E" w:rsidRPr="00241684" w:rsidP="003D2000">
      <w:pPr>
        <w:pStyle w:val="odsekCharChar"/>
        <w:numPr>
          <w:numId w:val="91"/>
        </w:numPr>
        <w:tabs>
          <w:tab w:val="num" w:pos="0"/>
          <w:tab w:val="clear" w:pos="756"/>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 xml:space="preserve">Úrad pre dohľad nad výkonom auditu podľa </w:t>
      </w:r>
      <w:r w:rsidRPr="00241684" w:rsidR="00150183">
        <w:rPr>
          <w:rFonts w:ascii="Times New Roman" w:hAnsi="Times New Roman"/>
          <w:sz w:val="24"/>
          <w:szCs w:val="24"/>
        </w:rPr>
        <w:t>predpisu účinného do 16. júna 2016</w:t>
      </w:r>
      <w:r w:rsidRPr="00241684">
        <w:rPr>
          <w:rFonts w:ascii="Times New Roman" w:hAnsi="Times New Roman"/>
          <w:sz w:val="24"/>
          <w:szCs w:val="24"/>
        </w:rPr>
        <w:t xml:space="preserve"> sa považuje za úrad podľa </w:t>
      </w:r>
      <w:r w:rsidRPr="00241684" w:rsidR="00150183">
        <w:rPr>
          <w:rFonts w:ascii="Times New Roman" w:hAnsi="Times New Roman"/>
          <w:sz w:val="24"/>
          <w:szCs w:val="24"/>
        </w:rPr>
        <w:t>predpisu účinného od 17. júna 2016</w:t>
      </w:r>
      <w:r w:rsidRPr="00241684">
        <w:rPr>
          <w:rFonts w:ascii="Times New Roman" w:hAnsi="Times New Roman"/>
          <w:sz w:val="24"/>
          <w:szCs w:val="24"/>
        </w:rPr>
        <w:t>.</w:t>
      </w:r>
    </w:p>
    <w:p w:rsidR="001D3309" w:rsidRPr="00241684" w:rsidP="003D2000">
      <w:pPr>
        <w:pStyle w:val="odsekCharChar"/>
        <w:numPr>
          <w:numId w:val="91"/>
        </w:numPr>
        <w:tabs>
          <w:tab w:val="num" w:pos="0"/>
          <w:tab w:val="clear" w:pos="756"/>
          <w:tab w:val="clear" w:pos="963"/>
        </w:tabs>
        <w:bidi w:val="0"/>
        <w:spacing w:before="0" w:after="120"/>
        <w:ind w:left="0"/>
        <w:rPr>
          <w:rFonts w:ascii="Times New Roman" w:hAnsi="Times New Roman"/>
          <w:sz w:val="24"/>
          <w:szCs w:val="24"/>
        </w:rPr>
      </w:pPr>
      <w:r w:rsidRPr="00241684">
        <w:rPr>
          <w:rFonts w:ascii="Times New Roman" w:hAnsi="Times New Roman"/>
          <w:sz w:val="24"/>
          <w:szCs w:val="24"/>
        </w:rPr>
        <w:t>Dohľady začaté pred 17. júnom 2016 sa dokončia podľa predpisu účinného do 16. júna 2016.</w:t>
      </w:r>
    </w:p>
    <w:p w:rsidR="00070A7E" w:rsidRPr="00241684" w:rsidP="003D2000">
      <w:pPr>
        <w:pStyle w:val="odsekCharChar"/>
        <w:numPr>
          <w:numId w:val="91"/>
        </w:numPr>
        <w:tabs>
          <w:tab w:val="num" w:pos="0"/>
          <w:tab w:val="clear" w:pos="756"/>
          <w:tab w:val="clear" w:pos="963"/>
        </w:tabs>
        <w:bidi w:val="0"/>
        <w:spacing w:before="0" w:after="120"/>
        <w:ind w:left="0"/>
        <w:rPr>
          <w:rFonts w:ascii="Times New Roman" w:hAnsi="Times New Roman"/>
          <w:sz w:val="24"/>
          <w:szCs w:val="24"/>
        </w:rPr>
      </w:pPr>
      <w:r w:rsidR="001567A8">
        <w:rPr>
          <w:rFonts w:ascii="Times New Roman" w:hAnsi="Times New Roman"/>
          <w:sz w:val="24"/>
          <w:szCs w:val="24"/>
        </w:rPr>
        <w:t xml:space="preserve"> </w:t>
      </w:r>
      <w:r w:rsidRPr="00241684">
        <w:rPr>
          <w:rFonts w:ascii="Times New Roman" w:hAnsi="Times New Roman"/>
          <w:sz w:val="24"/>
          <w:szCs w:val="24"/>
        </w:rPr>
        <w:t xml:space="preserve">Previerky zabezpečenia </w:t>
      </w:r>
      <w:r w:rsidR="003C6DB1">
        <w:rPr>
          <w:rFonts w:ascii="Times New Roman" w:hAnsi="Times New Roman"/>
          <w:sz w:val="24"/>
          <w:szCs w:val="24"/>
        </w:rPr>
        <w:t>kvality auditu</w:t>
      </w:r>
      <w:r w:rsidRPr="00241684">
        <w:rPr>
          <w:rFonts w:ascii="Times New Roman" w:hAnsi="Times New Roman"/>
          <w:sz w:val="24"/>
          <w:szCs w:val="24"/>
        </w:rPr>
        <w:t xml:space="preserve"> začaté pred 17. júnom 2016 sa dokončia podľa </w:t>
      </w:r>
      <w:r w:rsidRPr="00241684" w:rsidR="00A71429">
        <w:rPr>
          <w:rFonts w:ascii="Times New Roman" w:hAnsi="Times New Roman"/>
          <w:sz w:val="24"/>
          <w:szCs w:val="24"/>
        </w:rPr>
        <w:t>predpisu účinného do 16. júna 2016</w:t>
      </w:r>
      <w:r w:rsidRPr="00241684">
        <w:rPr>
          <w:rFonts w:ascii="Times New Roman" w:hAnsi="Times New Roman"/>
          <w:sz w:val="24"/>
          <w:szCs w:val="24"/>
        </w:rPr>
        <w:t>.</w:t>
      </w:r>
    </w:p>
    <w:p w:rsidR="00484754" w:rsidRPr="00241684" w:rsidP="003D2000">
      <w:pPr>
        <w:pStyle w:val="odsekCharChar"/>
        <w:numPr>
          <w:numId w:val="91"/>
        </w:numPr>
        <w:tabs>
          <w:tab w:val="num" w:pos="0"/>
          <w:tab w:val="clear" w:pos="756"/>
          <w:tab w:val="clear" w:pos="963"/>
        </w:tabs>
        <w:bidi w:val="0"/>
        <w:spacing w:before="0" w:after="120"/>
        <w:ind w:left="0"/>
        <w:rPr>
          <w:rFonts w:ascii="Times New Roman" w:hAnsi="Times New Roman"/>
          <w:sz w:val="24"/>
          <w:szCs w:val="24"/>
        </w:rPr>
      </w:pPr>
      <w:r w:rsidR="001567A8">
        <w:rPr>
          <w:rFonts w:ascii="Times New Roman" w:hAnsi="Times New Roman"/>
          <w:sz w:val="24"/>
          <w:szCs w:val="24"/>
        </w:rPr>
        <w:t xml:space="preserve"> </w:t>
      </w:r>
      <w:r w:rsidRPr="00241684" w:rsidR="001402A3">
        <w:rPr>
          <w:rFonts w:ascii="Times New Roman" w:hAnsi="Times New Roman"/>
          <w:sz w:val="24"/>
          <w:szCs w:val="24"/>
        </w:rPr>
        <w:t>Sankčné konani</w:t>
      </w:r>
      <w:r w:rsidRPr="00241684" w:rsidR="001D3309">
        <w:rPr>
          <w:rFonts w:ascii="Times New Roman" w:hAnsi="Times New Roman"/>
          <w:sz w:val="24"/>
          <w:szCs w:val="24"/>
        </w:rPr>
        <w:t>a</w:t>
      </w:r>
      <w:r w:rsidRPr="00241684" w:rsidR="001402A3">
        <w:rPr>
          <w:rFonts w:ascii="Times New Roman" w:hAnsi="Times New Roman"/>
          <w:sz w:val="24"/>
          <w:szCs w:val="24"/>
        </w:rPr>
        <w:t xml:space="preserve"> </w:t>
      </w:r>
      <w:r w:rsidRPr="00241684">
        <w:rPr>
          <w:rFonts w:ascii="Times New Roman" w:hAnsi="Times New Roman"/>
          <w:sz w:val="24"/>
          <w:szCs w:val="24"/>
        </w:rPr>
        <w:t>začaté</w:t>
      </w:r>
      <w:r w:rsidRPr="00241684" w:rsidR="00B32633">
        <w:rPr>
          <w:rFonts w:ascii="Times New Roman" w:hAnsi="Times New Roman"/>
          <w:sz w:val="24"/>
          <w:szCs w:val="24"/>
        </w:rPr>
        <w:t xml:space="preserve"> úradom a</w:t>
      </w:r>
      <w:r w:rsidRPr="00241684">
        <w:rPr>
          <w:rFonts w:ascii="Times New Roman" w:hAnsi="Times New Roman"/>
          <w:sz w:val="24"/>
          <w:szCs w:val="24"/>
        </w:rPr>
        <w:t xml:space="preserve"> </w:t>
      </w:r>
      <w:r w:rsidRPr="00241684" w:rsidR="001402A3">
        <w:rPr>
          <w:rFonts w:ascii="Times New Roman" w:hAnsi="Times New Roman"/>
          <w:sz w:val="24"/>
          <w:szCs w:val="24"/>
        </w:rPr>
        <w:t>disciplinárne konania začaté</w:t>
      </w:r>
      <w:r w:rsidR="004A306E">
        <w:rPr>
          <w:rFonts w:ascii="Times New Roman" w:hAnsi="Times New Roman"/>
          <w:sz w:val="24"/>
          <w:szCs w:val="24"/>
        </w:rPr>
        <w:t xml:space="preserve"> Slovenskou</w:t>
      </w:r>
      <w:r w:rsidRPr="00241684" w:rsidR="001402A3">
        <w:rPr>
          <w:rFonts w:ascii="Times New Roman" w:hAnsi="Times New Roman"/>
          <w:sz w:val="24"/>
          <w:szCs w:val="24"/>
        </w:rPr>
        <w:t xml:space="preserve"> </w:t>
      </w:r>
      <w:r w:rsidRPr="00241684">
        <w:rPr>
          <w:rFonts w:ascii="Times New Roman" w:hAnsi="Times New Roman"/>
          <w:sz w:val="24"/>
          <w:szCs w:val="24"/>
        </w:rPr>
        <w:t xml:space="preserve">komorou audítorov pred </w:t>
      </w:r>
      <w:r w:rsidRPr="00241684" w:rsidR="00070A7E">
        <w:rPr>
          <w:rFonts w:ascii="Times New Roman" w:hAnsi="Times New Roman"/>
          <w:sz w:val="24"/>
          <w:szCs w:val="24"/>
        </w:rPr>
        <w:t xml:space="preserve">17. júnom </w:t>
      </w:r>
      <w:r w:rsidRPr="00241684" w:rsidR="009D156D">
        <w:rPr>
          <w:rFonts w:ascii="Times New Roman" w:hAnsi="Times New Roman"/>
          <w:sz w:val="24"/>
          <w:szCs w:val="24"/>
        </w:rPr>
        <w:t>20</w:t>
      </w:r>
      <w:r w:rsidRPr="00241684" w:rsidR="00B32633">
        <w:rPr>
          <w:rFonts w:ascii="Times New Roman" w:hAnsi="Times New Roman"/>
          <w:sz w:val="24"/>
          <w:szCs w:val="24"/>
        </w:rPr>
        <w:t>16</w:t>
      </w:r>
      <w:r w:rsidRPr="00241684">
        <w:rPr>
          <w:rFonts w:ascii="Times New Roman" w:hAnsi="Times New Roman"/>
          <w:sz w:val="24"/>
          <w:szCs w:val="24"/>
        </w:rPr>
        <w:t xml:space="preserve"> dokonč</w:t>
      </w:r>
      <w:r w:rsidRPr="00241684" w:rsidR="001C4993">
        <w:rPr>
          <w:rFonts w:ascii="Times New Roman" w:hAnsi="Times New Roman"/>
          <w:sz w:val="24"/>
          <w:szCs w:val="24"/>
        </w:rPr>
        <w:t>ia</w:t>
      </w:r>
      <w:r w:rsidRPr="00241684" w:rsidR="00B32633">
        <w:rPr>
          <w:rFonts w:ascii="Times New Roman" w:hAnsi="Times New Roman"/>
          <w:sz w:val="24"/>
          <w:szCs w:val="24"/>
        </w:rPr>
        <w:t xml:space="preserve"> úrad a</w:t>
      </w:r>
      <w:r w:rsidRPr="00241684">
        <w:rPr>
          <w:rFonts w:ascii="Times New Roman" w:hAnsi="Times New Roman"/>
          <w:sz w:val="24"/>
          <w:szCs w:val="24"/>
        </w:rPr>
        <w:t xml:space="preserve"> komora podľa </w:t>
      </w:r>
      <w:r w:rsidRPr="00241684" w:rsidR="00A71429">
        <w:rPr>
          <w:rFonts w:ascii="Times New Roman" w:hAnsi="Times New Roman"/>
          <w:sz w:val="24"/>
          <w:szCs w:val="24"/>
        </w:rPr>
        <w:t>predpisu účinného do 16. júna 2016</w:t>
      </w:r>
      <w:r w:rsidRPr="00241684">
        <w:rPr>
          <w:rFonts w:ascii="Times New Roman" w:hAnsi="Times New Roman"/>
          <w:sz w:val="24"/>
          <w:szCs w:val="24"/>
        </w:rPr>
        <w:t>.</w:t>
      </w:r>
    </w:p>
    <w:p w:rsidR="006728BE" w:rsidRPr="00241684" w:rsidP="003D2000">
      <w:pPr>
        <w:pStyle w:val="odsekCharChar"/>
        <w:numPr>
          <w:numId w:val="91"/>
        </w:numPr>
        <w:tabs>
          <w:tab w:val="num" w:pos="0"/>
          <w:tab w:val="clear" w:pos="756"/>
          <w:tab w:val="clear" w:pos="963"/>
        </w:tabs>
        <w:bidi w:val="0"/>
        <w:spacing w:before="0" w:after="120"/>
        <w:ind w:left="0"/>
        <w:rPr>
          <w:rFonts w:ascii="Times New Roman" w:hAnsi="Times New Roman"/>
          <w:sz w:val="24"/>
          <w:szCs w:val="24"/>
        </w:rPr>
      </w:pPr>
      <w:r w:rsidR="001567A8">
        <w:rPr>
          <w:rFonts w:ascii="Times New Roman" w:hAnsi="Times New Roman"/>
          <w:sz w:val="24"/>
          <w:szCs w:val="24"/>
        </w:rPr>
        <w:t xml:space="preserve"> </w:t>
      </w:r>
      <w:r w:rsidRPr="00241684">
        <w:rPr>
          <w:rFonts w:ascii="Times New Roman" w:hAnsi="Times New Roman"/>
          <w:sz w:val="24"/>
          <w:szCs w:val="24"/>
        </w:rPr>
        <w:t xml:space="preserve">Úspešne vykonané čiastkové skúšky podľa </w:t>
      </w:r>
      <w:r w:rsidRPr="00241684" w:rsidR="00DA5B41">
        <w:rPr>
          <w:rFonts w:ascii="Times New Roman" w:hAnsi="Times New Roman"/>
          <w:sz w:val="24"/>
          <w:szCs w:val="24"/>
        </w:rPr>
        <w:t>predpisu účinného do 16. júna 2016</w:t>
      </w:r>
      <w:r w:rsidRPr="00241684">
        <w:rPr>
          <w:rFonts w:ascii="Times New Roman" w:hAnsi="Times New Roman"/>
          <w:sz w:val="24"/>
          <w:szCs w:val="24"/>
        </w:rPr>
        <w:t xml:space="preserve"> sa považujú za čiastkové skúšky vykonané podľa </w:t>
      </w:r>
      <w:r w:rsidRPr="00241684" w:rsidR="00150183">
        <w:rPr>
          <w:rFonts w:ascii="Times New Roman" w:hAnsi="Times New Roman"/>
          <w:sz w:val="24"/>
          <w:szCs w:val="24"/>
        </w:rPr>
        <w:t>predpisu účinného od 17. júna 2016</w:t>
      </w:r>
      <w:r w:rsidRPr="00241684">
        <w:rPr>
          <w:rFonts w:ascii="Times New Roman" w:hAnsi="Times New Roman"/>
          <w:sz w:val="24"/>
          <w:szCs w:val="24"/>
        </w:rPr>
        <w:t>.</w:t>
      </w:r>
    </w:p>
    <w:p w:rsidR="006E1D2E" w:rsidRPr="00241684" w:rsidP="003D2000">
      <w:pPr>
        <w:pStyle w:val="odsekCharChar"/>
        <w:numPr>
          <w:numId w:val="91"/>
        </w:numPr>
        <w:tabs>
          <w:tab w:val="num" w:pos="0"/>
          <w:tab w:val="clear" w:pos="756"/>
          <w:tab w:val="clear" w:pos="963"/>
        </w:tabs>
        <w:bidi w:val="0"/>
        <w:spacing w:before="0" w:after="120"/>
        <w:ind w:left="0"/>
        <w:rPr>
          <w:rFonts w:ascii="Times New Roman" w:hAnsi="Times New Roman"/>
          <w:sz w:val="24"/>
          <w:szCs w:val="24"/>
        </w:rPr>
      </w:pPr>
      <w:r w:rsidR="001567A8">
        <w:rPr>
          <w:rFonts w:ascii="Times New Roman" w:hAnsi="Times New Roman"/>
          <w:sz w:val="24"/>
          <w:szCs w:val="24"/>
        </w:rPr>
        <w:t xml:space="preserve"> </w:t>
      </w:r>
      <w:r w:rsidRPr="00241684" w:rsidR="00B357EE">
        <w:rPr>
          <w:rFonts w:ascii="Times New Roman" w:hAnsi="Times New Roman"/>
          <w:sz w:val="24"/>
          <w:szCs w:val="24"/>
        </w:rPr>
        <w:t>Audit, ktorý sa začal vykonávať pred 1</w:t>
      </w:r>
      <w:r w:rsidRPr="00241684" w:rsidR="006C5EC1">
        <w:rPr>
          <w:rFonts w:ascii="Times New Roman" w:hAnsi="Times New Roman"/>
          <w:sz w:val="24"/>
          <w:szCs w:val="24"/>
        </w:rPr>
        <w:t>7</w:t>
      </w:r>
      <w:r w:rsidRPr="00241684" w:rsidR="00B357EE">
        <w:rPr>
          <w:rFonts w:ascii="Times New Roman" w:hAnsi="Times New Roman"/>
          <w:sz w:val="24"/>
          <w:szCs w:val="24"/>
        </w:rPr>
        <w:t xml:space="preserve">. </w:t>
      </w:r>
      <w:r w:rsidRPr="00241684" w:rsidR="006C5EC1">
        <w:rPr>
          <w:rFonts w:ascii="Times New Roman" w:hAnsi="Times New Roman"/>
          <w:sz w:val="24"/>
          <w:szCs w:val="24"/>
        </w:rPr>
        <w:t xml:space="preserve">júnom </w:t>
      </w:r>
      <w:r w:rsidRPr="00241684" w:rsidR="00B357EE">
        <w:rPr>
          <w:rFonts w:ascii="Times New Roman" w:hAnsi="Times New Roman"/>
          <w:sz w:val="24"/>
          <w:szCs w:val="24"/>
        </w:rPr>
        <w:t>2016</w:t>
      </w:r>
      <w:r w:rsidRPr="00241684" w:rsidR="006C5EC1">
        <w:rPr>
          <w:rFonts w:ascii="Times New Roman" w:hAnsi="Times New Roman"/>
          <w:sz w:val="24"/>
          <w:szCs w:val="24"/>
        </w:rPr>
        <w:t>,</w:t>
      </w:r>
      <w:r w:rsidRPr="00241684" w:rsidR="00B357EE">
        <w:rPr>
          <w:rFonts w:ascii="Times New Roman" w:hAnsi="Times New Roman"/>
          <w:sz w:val="24"/>
          <w:szCs w:val="24"/>
        </w:rPr>
        <w:t xml:space="preserve"> sa dokončí podľa </w:t>
      </w:r>
      <w:r w:rsidRPr="00241684" w:rsidR="00150183">
        <w:rPr>
          <w:rFonts w:ascii="Times New Roman" w:hAnsi="Times New Roman"/>
          <w:sz w:val="24"/>
          <w:szCs w:val="24"/>
        </w:rPr>
        <w:t>predpisu účinného do 16. júna 2016</w:t>
      </w:r>
      <w:r w:rsidRPr="00241684" w:rsidR="00B357EE">
        <w:rPr>
          <w:rFonts w:ascii="Times New Roman" w:hAnsi="Times New Roman"/>
          <w:sz w:val="24"/>
          <w:szCs w:val="24"/>
        </w:rPr>
        <w:t>. Audit v subjekte verejného záujmu, ktorý sa začal vykonávať pred 1</w:t>
      </w:r>
      <w:r w:rsidRPr="00241684" w:rsidR="006C5EC1">
        <w:rPr>
          <w:rFonts w:ascii="Times New Roman" w:hAnsi="Times New Roman"/>
          <w:sz w:val="24"/>
          <w:szCs w:val="24"/>
        </w:rPr>
        <w:t>7</w:t>
      </w:r>
      <w:r w:rsidRPr="00241684" w:rsidR="00B357EE">
        <w:rPr>
          <w:rFonts w:ascii="Times New Roman" w:hAnsi="Times New Roman"/>
          <w:sz w:val="24"/>
          <w:szCs w:val="24"/>
        </w:rPr>
        <w:t xml:space="preserve">. </w:t>
      </w:r>
      <w:r w:rsidRPr="00241684" w:rsidR="006C5EC1">
        <w:rPr>
          <w:rFonts w:ascii="Times New Roman" w:hAnsi="Times New Roman"/>
          <w:sz w:val="24"/>
          <w:szCs w:val="24"/>
        </w:rPr>
        <w:t>júnom</w:t>
      </w:r>
      <w:r w:rsidRPr="00241684" w:rsidR="00B357EE">
        <w:rPr>
          <w:rFonts w:ascii="Times New Roman" w:hAnsi="Times New Roman"/>
          <w:sz w:val="24"/>
          <w:szCs w:val="24"/>
        </w:rPr>
        <w:t xml:space="preserve"> 2016</w:t>
      </w:r>
      <w:r w:rsidR="006B2FEF">
        <w:rPr>
          <w:rFonts w:ascii="Times New Roman" w:hAnsi="Times New Roman"/>
          <w:sz w:val="24"/>
          <w:szCs w:val="24"/>
        </w:rPr>
        <w:t>,</w:t>
      </w:r>
      <w:r w:rsidRPr="00241684" w:rsidR="00B357EE">
        <w:rPr>
          <w:rFonts w:ascii="Times New Roman" w:hAnsi="Times New Roman"/>
          <w:sz w:val="24"/>
          <w:szCs w:val="24"/>
        </w:rPr>
        <w:t xml:space="preserve"> sa dokončí podľa </w:t>
      </w:r>
      <w:r w:rsidRPr="00241684" w:rsidR="00150183">
        <w:rPr>
          <w:rFonts w:ascii="Times New Roman" w:hAnsi="Times New Roman"/>
          <w:sz w:val="24"/>
          <w:szCs w:val="24"/>
        </w:rPr>
        <w:t>predpisu účinného do 16. júna 2016</w:t>
      </w:r>
      <w:r w:rsidRPr="00241684" w:rsidR="00B357EE">
        <w:rPr>
          <w:rFonts w:ascii="Times New Roman" w:hAnsi="Times New Roman"/>
          <w:sz w:val="24"/>
          <w:szCs w:val="24"/>
        </w:rPr>
        <w:t>.</w:t>
      </w:r>
    </w:p>
    <w:p w:rsidR="008F30F0" w:rsidP="003D2000">
      <w:pPr>
        <w:pStyle w:val="odsekCharChar"/>
        <w:numPr>
          <w:numId w:val="91"/>
        </w:numPr>
        <w:tabs>
          <w:tab w:val="num" w:pos="0"/>
          <w:tab w:val="clear" w:pos="756"/>
          <w:tab w:val="clear" w:pos="963"/>
        </w:tabs>
        <w:bidi w:val="0"/>
        <w:spacing w:before="0" w:after="120"/>
        <w:ind w:left="0"/>
        <w:rPr>
          <w:rFonts w:ascii="Times New Roman" w:hAnsi="Times New Roman"/>
          <w:sz w:val="24"/>
          <w:szCs w:val="24"/>
        </w:rPr>
      </w:pPr>
      <w:r w:rsidR="001567A8">
        <w:rPr>
          <w:rFonts w:ascii="Times New Roman" w:hAnsi="Times New Roman"/>
          <w:sz w:val="24"/>
          <w:szCs w:val="24"/>
        </w:rPr>
        <w:t xml:space="preserve"> </w:t>
      </w:r>
      <w:r w:rsidRPr="00241684" w:rsidR="00B357EE">
        <w:rPr>
          <w:rFonts w:ascii="Times New Roman" w:hAnsi="Times New Roman"/>
          <w:sz w:val="24"/>
          <w:szCs w:val="24"/>
        </w:rPr>
        <w:t xml:space="preserve">Lehota podľa § </w:t>
      </w:r>
      <w:r w:rsidRPr="00241684" w:rsidR="005C1378">
        <w:rPr>
          <w:rFonts w:ascii="Times New Roman" w:hAnsi="Times New Roman"/>
          <w:sz w:val="24"/>
          <w:szCs w:val="24"/>
        </w:rPr>
        <w:t>33</w:t>
      </w:r>
      <w:r w:rsidRPr="00241684" w:rsidR="00B357EE">
        <w:rPr>
          <w:rFonts w:ascii="Times New Roman" w:hAnsi="Times New Roman"/>
          <w:sz w:val="24"/>
          <w:szCs w:val="24"/>
        </w:rPr>
        <w:t xml:space="preserve"> ods. </w:t>
      </w:r>
      <w:r w:rsidRPr="00241684" w:rsidR="005C1378">
        <w:rPr>
          <w:rFonts w:ascii="Times New Roman" w:hAnsi="Times New Roman"/>
          <w:sz w:val="24"/>
          <w:szCs w:val="24"/>
        </w:rPr>
        <w:t>4</w:t>
      </w:r>
      <w:r w:rsidRPr="00241684" w:rsidR="00B357EE">
        <w:rPr>
          <w:rFonts w:ascii="Times New Roman" w:hAnsi="Times New Roman"/>
          <w:sz w:val="24"/>
          <w:szCs w:val="24"/>
        </w:rPr>
        <w:t xml:space="preserve"> </w:t>
      </w:r>
      <w:r w:rsidRPr="005F41C3" w:rsidR="00B357EE">
        <w:rPr>
          <w:rFonts w:ascii="Times New Roman" w:hAnsi="Times New Roman"/>
          <w:sz w:val="24"/>
          <w:szCs w:val="24"/>
        </w:rPr>
        <w:t xml:space="preserve">ustanovená </w:t>
      </w:r>
      <w:r w:rsidRPr="005F41C3" w:rsidR="009B0478">
        <w:rPr>
          <w:rFonts w:ascii="Times New Roman" w:hAnsi="Times New Roman"/>
          <w:sz w:val="24"/>
          <w:szCs w:val="24"/>
        </w:rPr>
        <w:t xml:space="preserve">pre </w:t>
      </w:r>
      <w:r w:rsidRPr="005F41C3" w:rsidR="00440314">
        <w:rPr>
          <w:rFonts w:ascii="Times New Roman" w:hAnsi="Times New Roman"/>
          <w:sz w:val="24"/>
          <w:szCs w:val="24"/>
        </w:rPr>
        <w:t xml:space="preserve">audítora a </w:t>
      </w:r>
      <w:r w:rsidRPr="005F41C3" w:rsidR="009B0478">
        <w:rPr>
          <w:rFonts w:ascii="Times New Roman" w:hAnsi="Times New Roman"/>
          <w:sz w:val="24"/>
          <w:szCs w:val="24"/>
        </w:rPr>
        <w:t>k</w:t>
      </w:r>
      <w:r w:rsidRPr="005F41C3">
        <w:rPr>
          <w:rFonts w:ascii="Times New Roman" w:hAnsi="Times New Roman"/>
          <w:sz w:val="24"/>
          <w:szCs w:val="24"/>
        </w:rPr>
        <w:t>ľúčov</w:t>
      </w:r>
      <w:r w:rsidRPr="005F41C3" w:rsidR="009B0478">
        <w:rPr>
          <w:rFonts w:ascii="Times New Roman" w:hAnsi="Times New Roman"/>
          <w:sz w:val="24"/>
          <w:szCs w:val="24"/>
        </w:rPr>
        <w:t>ého</w:t>
      </w:r>
      <w:r w:rsidRPr="005F41C3">
        <w:rPr>
          <w:rFonts w:ascii="Times New Roman" w:hAnsi="Times New Roman"/>
          <w:sz w:val="24"/>
          <w:szCs w:val="24"/>
        </w:rPr>
        <w:t xml:space="preserve"> audítorsk</w:t>
      </w:r>
      <w:r w:rsidRPr="005F41C3" w:rsidR="009B0478">
        <w:rPr>
          <w:rFonts w:ascii="Times New Roman" w:hAnsi="Times New Roman"/>
          <w:sz w:val="24"/>
          <w:szCs w:val="24"/>
        </w:rPr>
        <w:t>ého</w:t>
      </w:r>
      <w:r w:rsidRPr="005F41C3">
        <w:rPr>
          <w:rFonts w:ascii="Times New Roman" w:hAnsi="Times New Roman"/>
          <w:sz w:val="24"/>
          <w:szCs w:val="24"/>
        </w:rPr>
        <w:t xml:space="preserve"> partner</w:t>
      </w:r>
      <w:r w:rsidRPr="005F41C3" w:rsidR="009B0478">
        <w:rPr>
          <w:rFonts w:ascii="Times New Roman" w:hAnsi="Times New Roman"/>
          <w:sz w:val="24"/>
          <w:szCs w:val="24"/>
        </w:rPr>
        <w:t>a</w:t>
      </w:r>
      <w:r w:rsidRPr="005F41C3">
        <w:rPr>
          <w:rFonts w:ascii="Times New Roman" w:hAnsi="Times New Roman"/>
          <w:sz w:val="24"/>
          <w:szCs w:val="24"/>
        </w:rPr>
        <w:t>,</w:t>
      </w:r>
      <w:r w:rsidRPr="00241684">
        <w:rPr>
          <w:rFonts w:ascii="Times New Roman" w:hAnsi="Times New Roman"/>
          <w:sz w:val="24"/>
          <w:szCs w:val="24"/>
        </w:rPr>
        <w:t xml:space="preserve"> ktorý bol menovaný pred </w:t>
      </w:r>
      <w:r w:rsidRPr="00241684" w:rsidR="00070A7E">
        <w:rPr>
          <w:rFonts w:ascii="Times New Roman" w:hAnsi="Times New Roman"/>
          <w:sz w:val="24"/>
          <w:szCs w:val="24"/>
        </w:rPr>
        <w:t>17. júnom 2016</w:t>
      </w:r>
      <w:r w:rsidRPr="00241684" w:rsidR="00545690">
        <w:rPr>
          <w:rFonts w:ascii="Times New Roman" w:hAnsi="Times New Roman"/>
          <w:sz w:val="24"/>
          <w:szCs w:val="24"/>
        </w:rPr>
        <w:t>,</w:t>
      </w:r>
      <w:r w:rsidRPr="00241684" w:rsidR="00070A7E">
        <w:rPr>
          <w:rFonts w:ascii="Times New Roman" w:hAnsi="Times New Roman"/>
          <w:sz w:val="24"/>
          <w:szCs w:val="24"/>
        </w:rPr>
        <w:t xml:space="preserve"> </w:t>
      </w:r>
      <w:r w:rsidRPr="00241684" w:rsidR="009B0478">
        <w:rPr>
          <w:rFonts w:ascii="Times New Roman" w:hAnsi="Times New Roman"/>
          <w:sz w:val="24"/>
          <w:szCs w:val="24"/>
        </w:rPr>
        <w:t>sa započítava od</w:t>
      </w:r>
      <w:r w:rsidRPr="00241684" w:rsidR="00440314">
        <w:rPr>
          <w:rFonts w:ascii="Times New Roman" w:hAnsi="Times New Roman"/>
          <w:sz w:val="24"/>
          <w:szCs w:val="24"/>
        </w:rPr>
        <w:t>o dňa</w:t>
      </w:r>
      <w:r w:rsidRPr="00241684" w:rsidR="009B0478">
        <w:rPr>
          <w:rFonts w:ascii="Times New Roman" w:hAnsi="Times New Roman"/>
          <w:sz w:val="24"/>
          <w:szCs w:val="24"/>
        </w:rPr>
        <w:t xml:space="preserve"> jeho </w:t>
      </w:r>
      <w:r w:rsidRPr="00241684" w:rsidR="00440314">
        <w:rPr>
          <w:rFonts w:ascii="Times New Roman" w:hAnsi="Times New Roman"/>
          <w:sz w:val="24"/>
          <w:szCs w:val="24"/>
        </w:rPr>
        <w:t>vy</w:t>
      </w:r>
      <w:r w:rsidRPr="00241684" w:rsidR="009B0478">
        <w:rPr>
          <w:rFonts w:ascii="Times New Roman" w:hAnsi="Times New Roman"/>
          <w:sz w:val="24"/>
          <w:szCs w:val="24"/>
        </w:rPr>
        <w:t>menovania.</w:t>
      </w:r>
    </w:p>
    <w:p w:rsidR="000053DB" w:rsidRPr="00241684" w:rsidP="003D2000">
      <w:pPr>
        <w:pStyle w:val="odsekCharChar"/>
        <w:numPr>
          <w:numId w:val="91"/>
        </w:numPr>
        <w:tabs>
          <w:tab w:val="num" w:pos="0"/>
          <w:tab w:val="clear" w:pos="756"/>
          <w:tab w:val="clear" w:pos="963"/>
        </w:tabs>
        <w:bidi w:val="0"/>
        <w:spacing w:before="0" w:after="120"/>
        <w:ind w:left="0"/>
        <w:rPr>
          <w:rFonts w:ascii="Times New Roman" w:hAnsi="Times New Roman"/>
          <w:sz w:val="24"/>
          <w:szCs w:val="24"/>
        </w:rPr>
      </w:pPr>
      <w:r w:rsidR="001567A8">
        <w:rPr>
          <w:rFonts w:ascii="Times New Roman" w:hAnsi="Times New Roman"/>
          <w:sz w:val="24"/>
          <w:szCs w:val="24"/>
        </w:rPr>
        <w:t xml:space="preserve"> </w:t>
      </w:r>
      <w:r>
        <w:rPr>
          <w:rFonts w:ascii="Times New Roman" w:hAnsi="Times New Roman"/>
          <w:sz w:val="24"/>
          <w:szCs w:val="24"/>
        </w:rPr>
        <w:t>Ustanovenie § 43 ods. 2 sa vzťahuje aj na členov orgánov komory audítorov zvolených podľa predpisu účinného do 16. júna 2016.</w:t>
      </w:r>
    </w:p>
    <w:p w:rsidR="008A1F42" w:rsidP="003D2000">
      <w:pPr>
        <w:pStyle w:val="odsekCharChar"/>
        <w:numPr>
          <w:numId w:val="91"/>
        </w:numPr>
        <w:tabs>
          <w:tab w:val="num" w:pos="0"/>
          <w:tab w:val="clear" w:pos="756"/>
          <w:tab w:val="clear" w:pos="963"/>
        </w:tabs>
        <w:bidi w:val="0"/>
        <w:spacing w:before="0" w:after="120"/>
        <w:ind w:left="0"/>
        <w:rPr>
          <w:rFonts w:ascii="Times New Roman" w:hAnsi="Times New Roman"/>
          <w:sz w:val="24"/>
          <w:szCs w:val="24"/>
        </w:rPr>
      </w:pPr>
      <w:r w:rsidR="001567A8">
        <w:rPr>
          <w:rFonts w:ascii="Times New Roman" w:hAnsi="Times New Roman"/>
          <w:sz w:val="24"/>
          <w:szCs w:val="24"/>
        </w:rPr>
        <w:t xml:space="preserve"> </w:t>
      </w:r>
      <w:r w:rsidR="00DB2CEB">
        <w:rPr>
          <w:rFonts w:ascii="Times New Roman" w:hAnsi="Times New Roman"/>
          <w:sz w:val="24"/>
          <w:szCs w:val="24"/>
        </w:rPr>
        <w:t>Ustanovenie §</w:t>
      </w:r>
      <w:r w:rsidR="003B7FF6">
        <w:rPr>
          <w:rFonts w:ascii="Times New Roman" w:hAnsi="Times New Roman"/>
          <w:sz w:val="24"/>
          <w:szCs w:val="24"/>
        </w:rPr>
        <w:t xml:space="preserve"> 5</w:t>
      </w:r>
      <w:r w:rsidR="004D3C7B">
        <w:rPr>
          <w:rFonts w:ascii="Times New Roman" w:hAnsi="Times New Roman"/>
          <w:sz w:val="24"/>
          <w:szCs w:val="24"/>
        </w:rPr>
        <w:t>7</w:t>
      </w:r>
      <w:r w:rsidR="003B7FF6">
        <w:rPr>
          <w:rFonts w:ascii="Times New Roman" w:hAnsi="Times New Roman"/>
          <w:sz w:val="24"/>
          <w:szCs w:val="24"/>
        </w:rPr>
        <w:t xml:space="preserve"> ods. 4 sa vzťahuje aj na č</w:t>
      </w:r>
      <w:r>
        <w:rPr>
          <w:rFonts w:ascii="Times New Roman" w:hAnsi="Times New Roman"/>
          <w:sz w:val="24"/>
          <w:szCs w:val="24"/>
        </w:rPr>
        <w:t>leno</w:t>
      </w:r>
      <w:r w:rsidR="00C4558A">
        <w:rPr>
          <w:rFonts w:ascii="Times New Roman" w:hAnsi="Times New Roman"/>
          <w:sz w:val="24"/>
          <w:szCs w:val="24"/>
        </w:rPr>
        <w:t xml:space="preserve">v </w:t>
      </w:r>
      <w:r>
        <w:rPr>
          <w:rFonts w:ascii="Times New Roman" w:hAnsi="Times New Roman"/>
          <w:sz w:val="24"/>
          <w:szCs w:val="24"/>
        </w:rPr>
        <w:t xml:space="preserve">orgánov úradu </w:t>
      </w:r>
      <w:r w:rsidR="00AA2805">
        <w:rPr>
          <w:rFonts w:ascii="Times New Roman" w:hAnsi="Times New Roman"/>
          <w:sz w:val="24"/>
          <w:szCs w:val="24"/>
        </w:rPr>
        <w:t>vymenovan</w:t>
      </w:r>
      <w:r w:rsidR="003B7FF6">
        <w:rPr>
          <w:rFonts w:ascii="Times New Roman" w:hAnsi="Times New Roman"/>
          <w:sz w:val="24"/>
          <w:szCs w:val="24"/>
        </w:rPr>
        <w:t xml:space="preserve">ých </w:t>
      </w:r>
      <w:r>
        <w:rPr>
          <w:rFonts w:ascii="Times New Roman" w:hAnsi="Times New Roman"/>
          <w:sz w:val="24"/>
          <w:szCs w:val="24"/>
        </w:rPr>
        <w:t xml:space="preserve">podľa predpisu účinného do 16. júna </w:t>
      </w:r>
      <w:r w:rsidRPr="005F41C3">
        <w:rPr>
          <w:rFonts w:ascii="Times New Roman" w:hAnsi="Times New Roman"/>
          <w:sz w:val="24"/>
          <w:szCs w:val="24"/>
        </w:rPr>
        <w:t>2016</w:t>
      </w:r>
      <w:r w:rsidRPr="005F41C3" w:rsidR="003B7FF6">
        <w:rPr>
          <w:rFonts w:ascii="Times New Roman" w:hAnsi="Times New Roman"/>
          <w:sz w:val="24"/>
          <w:szCs w:val="24"/>
        </w:rPr>
        <w:t xml:space="preserve"> </w:t>
      </w:r>
      <w:r w:rsidRPr="005F41C3">
        <w:rPr>
          <w:rFonts w:ascii="Times New Roman" w:hAnsi="Times New Roman"/>
          <w:sz w:val="24"/>
          <w:szCs w:val="24"/>
        </w:rPr>
        <w:t xml:space="preserve"> </w:t>
      </w:r>
      <w:r w:rsidRPr="005F41C3" w:rsidR="00C4558A">
        <w:rPr>
          <w:rFonts w:ascii="Times New Roman" w:hAnsi="Times New Roman"/>
          <w:sz w:val="24"/>
          <w:szCs w:val="24"/>
        </w:rPr>
        <w:t xml:space="preserve">okrem </w:t>
      </w:r>
      <w:r w:rsidRPr="0084356C" w:rsidR="002A78BC">
        <w:rPr>
          <w:rFonts w:ascii="Times New Roman" w:hAnsi="Times New Roman"/>
          <w:sz w:val="24"/>
          <w:szCs w:val="24"/>
        </w:rPr>
        <w:t xml:space="preserve">štatutárnych </w:t>
      </w:r>
      <w:r w:rsidRPr="0084356C" w:rsidR="00C4558A">
        <w:rPr>
          <w:rFonts w:ascii="Times New Roman" w:hAnsi="Times New Roman"/>
          <w:sz w:val="24"/>
          <w:szCs w:val="24"/>
        </w:rPr>
        <w:t>a</w:t>
      </w:r>
      <w:r w:rsidRPr="005F41C3" w:rsidR="00C4558A">
        <w:rPr>
          <w:rFonts w:ascii="Times New Roman" w:hAnsi="Times New Roman"/>
          <w:sz w:val="24"/>
          <w:szCs w:val="24"/>
        </w:rPr>
        <w:t>udítor</w:t>
      </w:r>
      <w:r w:rsidRPr="005F41C3" w:rsidR="00ED34E7">
        <w:rPr>
          <w:rFonts w:ascii="Times New Roman" w:hAnsi="Times New Roman"/>
          <w:sz w:val="24"/>
          <w:szCs w:val="24"/>
        </w:rPr>
        <w:t>ov</w:t>
      </w:r>
      <w:r w:rsidRPr="005F41C3" w:rsidR="00C4558A">
        <w:rPr>
          <w:rFonts w:ascii="Times New Roman" w:hAnsi="Times New Roman"/>
          <w:sz w:val="24"/>
          <w:szCs w:val="24"/>
        </w:rPr>
        <w:t xml:space="preserve"> vymenovan</w:t>
      </w:r>
      <w:r w:rsidRPr="005F41C3" w:rsidR="00ED34E7">
        <w:rPr>
          <w:rFonts w:ascii="Times New Roman" w:hAnsi="Times New Roman"/>
          <w:sz w:val="24"/>
          <w:szCs w:val="24"/>
        </w:rPr>
        <w:t>ých za</w:t>
      </w:r>
      <w:r w:rsidRPr="002A78BC" w:rsidR="00ED34E7">
        <w:rPr>
          <w:rFonts w:ascii="Times New Roman" w:hAnsi="Times New Roman"/>
          <w:sz w:val="24"/>
          <w:szCs w:val="24"/>
        </w:rPr>
        <w:t xml:space="preserve"> členov</w:t>
      </w:r>
      <w:r w:rsidRPr="002A78BC" w:rsidR="00C4558A">
        <w:rPr>
          <w:rFonts w:ascii="Times New Roman" w:hAnsi="Times New Roman"/>
          <w:sz w:val="24"/>
          <w:szCs w:val="24"/>
        </w:rPr>
        <w:t xml:space="preserve"> rady, výboru pre zabezpečenie kvality alebo výboru pre prešetrovanie a sankc</w:t>
      </w:r>
      <w:r w:rsidRPr="00241684" w:rsidR="00C4558A">
        <w:rPr>
          <w:rFonts w:ascii="Times New Roman" w:hAnsi="Times New Roman"/>
          <w:sz w:val="24"/>
          <w:szCs w:val="24"/>
        </w:rPr>
        <w:t>ie</w:t>
      </w:r>
      <w:r w:rsidR="00C4558A">
        <w:rPr>
          <w:rFonts w:ascii="Times New Roman" w:hAnsi="Times New Roman"/>
          <w:sz w:val="24"/>
          <w:szCs w:val="24"/>
        </w:rPr>
        <w:t>, ktor</w:t>
      </w:r>
      <w:r w:rsidR="003B7FF6">
        <w:rPr>
          <w:rFonts w:ascii="Times New Roman" w:hAnsi="Times New Roman"/>
          <w:sz w:val="24"/>
          <w:szCs w:val="24"/>
        </w:rPr>
        <w:t>ým</w:t>
      </w:r>
      <w:r w:rsidRPr="00241684" w:rsidR="00C4558A">
        <w:rPr>
          <w:rFonts w:ascii="Times New Roman" w:hAnsi="Times New Roman"/>
          <w:sz w:val="24"/>
          <w:szCs w:val="24"/>
        </w:rPr>
        <w:t xml:space="preserve"> zaniká členstvo  17. júna 2016</w:t>
      </w:r>
      <w:r w:rsidR="006B2FEF">
        <w:rPr>
          <w:rFonts w:ascii="Times New Roman" w:hAnsi="Times New Roman"/>
          <w:sz w:val="24"/>
          <w:szCs w:val="24"/>
        </w:rPr>
        <w:t>;</w:t>
      </w:r>
      <w:r w:rsidR="006F0FF2">
        <w:rPr>
          <w:rFonts w:ascii="Times New Roman" w:hAnsi="Times New Roman"/>
          <w:sz w:val="24"/>
          <w:szCs w:val="24"/>
        </w:rPr>
        <w:t xml:space="preserve"> </w:t>
      </w:r>
      <w:r w:rsidRPr="0084356C" w:rsidR="006F0FF2">
        <w:rPr>
          <w:rFonts w:ascii="Times New Roman" w:hAnsi="Times New Roman"/>
          <w:sz w:val="24"/>
          <w:szCs w:val="24"/>
        </w:rPr>
        <w:t xml:space="preserve">to neplatí pre </w:t>
      </w:r>
      <w:r w:rsidRPr="0084356C" w:rsidR="0084356C">
        <w:rPr>
          <w:rFonts w:ascii="Times New Roman" w:hAnsi="Times New Roman"/>
          <w:sz w:val="24"/>
          <w:szCs w:val="24"/>
        </w:rPr>
        <w:t xml:space="preserve">štatutárnych </w:t>
      </w:r>
      <w:r w:rsidRPr="0084356C" w:rsidR="006F0FF2">
        <w:rPr>
          <w:rFonts w:ascii="Times New Roman" w:hAnsi="Times New Roman"/>
          <w:sz w:val="24"/>
          <w:szCs w:val="24"/>
        </w:rPr>
        <w:t>audítorov, ktorí sú nepraktizujúcimi osobami</w:t>
      </w:r>
      <w:r w:rsidRPr="0084356C" w:rsidR="00C4558A">
        <w:rPr>
          <w:rFonts w:ascii="Times New Roman" w:hAnsi="Times New Roman"/>
          <w:sz w:val="24"/>
          <w:szCs w:val="24"/>
        </w:rPr>
        <w:t>.</w:t>
      </w:r>
    </w:p>
    <w:p w:rsidR="003B7FF6" w:rsidP="003D2000">
      <w:pPr>
        <w:pStyle w:val="odsekCharChar"/>
        <w:numPr>
          <w:numId w:val="91"/>
        </w:numPr>
        <w:tabs>
          <w:tab w:val="num" w:pos="0"/>
          <w:tab w:val="clear" w:pos="756"/>
          <w:tab w:val="clear" w:pos="963"/>
        </w:tabs>
        <w:bidi w:val="0"/>
        <w:spacing w:before="0" w:after="120"/>
        <w:ind w:left="0"/>
        <w:rPr>
          <w:rFonts w:ascii="Times New Roman" w:hAnsi="Times New Roman"/>
          <w:sz w:val="24"/>
          <w:szCs w:val="24"/>
        </w:rPr>
      </w:pPr>
      <w:r w:rsidR="001567A8">
        <w:rPr>
          <w:rFonts w:ascii="Times New Roman" w:hAnsi="Times New Roman"/>
          <w:sz w:val="24"/>
          <w:szCs w:val="24"/>
        </w:rPr>
        <w:t xml:space="preserve"> </w:t>
      </w:r>
      <w:r>
        <w:rPr>
          <w:rFonts w:ascii="Times New Roman" w:hAnsi="Times New Roman"/>
          <w:sz w:val="24"/>
          <w:szCs w:val="24"/>
        </w:rPr>
        <w:t>Ustanovenie § 5</w:t>
      </w:r>
      <w:r w:rsidR="004D3C7B">
        <w:rPr>
          <w:rFonts w:ascii="Times New Roman" w:hAnsi="Times New Roman"/>
          <w:sz w:val="24"/>
          <w:szCs w:val="24"/>
        </w:rPr>
        <w:t>9</w:t>
      </w:r>
      <w:r>
        <w:rPr>
          <w:rFonts w:ascii="Times New Roman" w:hAnsi="Times New Roman"/>
          <w:sz w:val="24"/>
          <w:szCs w:val="24"/>
        </w:rPr>
        <w:t xml:space="preserve"> ods. </w:t>
      </w:r>
      <w:r w:rsidR="006D29AD">
        <w:rPr>
          <w:rFonts w:ascii="Times New Roman" w:hAnsi="Times New Roman"/>
          <w:sz w:val="24"/>
          <w:szCs w:val="24"/>
        </w:rPr>
        <w:t>4</w:t>
      </w:r>
      <w:r>
        <w:rPr>
          <w:rFonts w:ascii="Times New Roman" w:hAnsi="Times New Roman"/>
          <w:sz w:val="24"/>
          <w:szCs w:val="24"/>
        </w:rPr>
        <w:t xml:space="preserve"> sa vzťahuje aj na generálneho riaditeľa vymenovaného podľa pre</w:t>
      </w:r>
      <w:r w:rsidR="00C50BCB">
        <w:rPr>
          <w:rFonts w:ascii="Times New Roman" w:hAnsi="Times New Roman"/>
          <w:sz w:val="24"/>
          <w:szCs w:val="24"/>
        </w:rPr>
        <w:t>dpisu účinného do 16. júna 2016.</w:t>
      </w:r>
    </w:p>
    <w:p w:rsidR="00F05324" w:rsidP="003D2000">
      <w:pPr>
        <w:pStyle w:val="odsekCharChar"/>
        <w:numPr>
          <w:numId w:val="91"/>
        </w:numPr>
        <w:tabs>
          <w:tab w:val="num" w:pos="0"/>
          <w:tab w:val="clear" w:pos="756"/>
          <w:tab w:val="clear" w:pos="963"/>
        </w:tabs>
        <w:bidi w:val="0"/>
        <w:spacing w:before="0" w:after="120"/>
        <w:ind w:left="0"/>
        <w:rPr>
          <w:rFonts w:ascii="Times New Roman" w:hAnsi="Times New Roman"/>
          <w:sz w:val="24"/>
          <w:szCs w:val="24"/>
        </w:rPr>
      </w:pPr>
      <w:r w:rsidR="001567A8">
        <w:rPr>
          <w:rFonts w:ascii="Times New Roman" w:hAnsi="Times New Roman"/>
          <w:sz w:val="24"/>
          <w:szCs w:val="24"/>
        </w:rPr>
        <w:t xml:space="preserve"> </w:t>
      </w:r>
      <w:r w:rsidRPr="00241684" w:rsidR="00B357EE">
        <w:rPr>
          <w:rFonts w:ascii="Times New Roman" w:hAnsi="Times New Roman"/>
          <w:sz w:val="24"/>
          <w:szCs w:val="24"/>
        </w:rPr>
        <w:t>Komora vyhotoví zoznam školiteľov, ktorí spĺňajú</w:t>
      </w:r>
      <w:r w:rsidRPr="00241684" w:rsidR="00070A7E">
        <w:rPr>
          <w:rFonts w:ascii="Times New Roman" w:hAnsi="Times New Roman"/>
          <w:sz w:val="24"/>
          <w:szCs w:val="24"/>
        </w:rPr>
        <w:t xml:space="preserve"> podmienky podľa </w:t>
      </w:r>
      <w:r w:rsidRPr="00241684" w:rsidR="00B357EE">
        <w:rPr>
          <w:rFonts w:ascii="Times New Roman" w:hAnsi="Times New Roman"/>
          <w:sz w:val="24"/>
          <w:szCs w:val="24"/>
        </w:rPr>
        <w:t>§ 3 ods. 4</w:t>
      </w:r>
      <w:r w:rsidRPr="00241684" w:rsidR="00070A7E">
        <w:rPr>
          <w:rFonts w:ascii="Times New Roman" w:hAnsi="Times New Roman"/>
          <w:sz w:val="24"/>
          <w:szCs w:val="24"/>
        </w:rPr>
        <w:t>,</w:t>
      </w:r>
      <w:r w:rsidRPr="00241684" w:rsidR="00B357EE">
        <w:rPr>
          <w:rFonts w:ascii="Times New Roman" w:hAnsi="Times New Roman"/>
          <w:sz w:val="24"/>
          <w:szCs w:val="24"/>
        </w:rPr>
        <w:t xml:space="preserve"> do </w:t>
      </w:r>
      <w:r w:rsidRPr="00241684" w:rsidR="00070A7E">
        <w:rPr>
          <w:rFonts w:ascii="Times New Roman" w:hAnsi="Times New Roman"/>
          <w:sz w:val="24"/>
          <w:szCs w:val="24"/>
        </w:rPr>
        <w:t>30</w:t>
      </w:r>
      <w:r w:rsidRPr="00241684" w:rsidR="00B357EE">
        <w:rPr>
          <w:rFonts w:ascii="Times New Roman" w:hAnsi="Times New Roman"/>
          <w:sz w:val="24"/>
          <w:szCs w:val="24"/>
        </w:rPr>
        <w:t>.</w:t>
      </w:r>
      <w:r w:rsidRPr="00241684" w:rsidR="00070A7E">
        <w:rPr>
          <w:rFonts w:ascii="Times New Roman" w:hAnsi="Times New Roman"/>
          <w:sz w:val="24"/>
          <w:szCs w:val="24"/>
        </w:rPr>
        <w:t xml:space="preserve"> júna 2016.</w:t>
      </w:r>
    </w:p>
    <w:p w:rsidR="003A22BD" w:rsidP="003D2000">
      <w:pPr>
        <w:pStyle w:val="odsekCharChar"/>
        <w:numPr>
          <w:numId w:val="91"/>
        </w:numPr>
        <w:tabs>
          <w:tab w:val="num" w:pos="0"/>
          <w:tab w:val="clear" w:pos="756"/>
          <w:tab w:val="clear" w:pos="963"/>
        </w:tabs>
        <w:bidi w:val="0"/>
        <w:spacing w:before="0" w:after="120"/>
        <w:ind w:left="0"/>
        <w:rPr>
          <w:rFonts w:ascii="Times New Roman" w:hAnsi="Times New Roman"/>
          <w:sz w:val="24"/>
          <w:szCs w:val="24"/>
        </w:rPr>
      </w:pPr>
      <w:r w:rsidRPr="005F41C3">
        <w:rPr>
          <w:rFonts w:ascii="Times New Roman" w:hAnsi="Times New Roman"/>
          <w:sz w:val="24"/>
          <w:szCs w:val="24"/>
        </w:rPr>
        <w:t xml:space="preserve">Ak sa v doterajších právnych predpisoch </w:t>
      </w:r>
      <w:r w:rsidRPr="005F41C3" w:rsidR="003912C9">
        <w:rPr>
          <w:rFonts w:ascii="Times New Roman" w:hAnsi="Times New Roman"/>
          <w:sz w:val="24"/>
          <w:szCs w:val="24"/>
        </w:rPr>
        <w:t>v súvislosti s overovaním účtovnej závierky</w:t>
      </w:r>
      <w:r w:rsidR="003912C9">
        <w:rPr>
          <w:rFonts w:ascii="Times New Roman" w:hAnsi="Times New Roman"/>
          <w:sz w:val="24"/>
          <w:szCs w:val="24"/>
        </w:rPr>
        <w:t xml:space="preserve"> alebo v súvislosti s overovaním súladu účtovnej závierky s výročnou správou</w:t>
      </w:r>
      <w:r w:rsidRPr="005F41C3" w:rsidR="003912C9">
        <w:rPr>
          <w:rFonts w:ascii="Times New Roman" w:hAnsi="Times New Roman"/>
          <w:sz w:val="24"/>
          <w:szCs w:val="24"/>
        </w:rPr>
        <w:t xml:space="preserve"> </w:t>
      </w:r>
      <w:r w:rsidRPr="005F41C3">
        <w:rPr>
          <w:rFonts w:ascii="Times New Roman" w:hAnsi="Times New Roman"/>
          <w:sz w:val="24"/>
          <w:szCs w:val="24"/>
        </w:rPr>
        <w:t xml:space="preserve">používa pojem „audit“ </w:t>
      </w:r>
      <w:r>
        <w:rPr>
          <w:rFonts w:ascii="Times New Roman" w:hAnsi="Times New Roman"/>
          <w:sz w:val="24"/>
          <w:szCs w:val="24"/>
        </w:rPr>
        <w:t>vo všetkých gramatických tvaroch</w:t>
      </w:r>
      <w:r w:rsidR="00461C7F">
        <w:rPr>
          <w:rFonts w:ascii="Times New Roman" w:hAnsi="Times New Roman"/>
          <w:sz w:val="24"/>
          <w:szCs w:val="24"/>
        </w:rPr>
        <w:t>,</w:t>
      </w:r>
      <w:r>
        <w:rPr>
          <w:rFonts w:ascii="Times New Roman" w:hAnsi="Times New Roman"/>
          <w:sz w:val="24"/>
          <w:szCs w:val="24"/>
        </w:rPr>
        <w:t xml:space="preserve"> rozumie sa tým „štatutárny audit“ v príslušnom gramatickom tvare.</w:t>
      </w:r>
    </w:p>
    <w:p w:rsidR="002A45F9" w:rsidP="003D2000">
      <w:pPr>
        <w:pStyle w:val="odsekCharChar"/>
        <w:numPr>
          <w:numId w:val="91"/>
        </w:numPr>
        <w:tabs>
          <w:tab w:val="num" w:pos="0"/>
          <w:tab w:val="clear" w:pos="756"/>
          <w:tab w:val="clear" w:pos="963"/>
        </w:tabs>
        <w:bidi w:val="0"/>
        <w:spacing w:before="0" w:after="120"/>
        <w:ind w:left="0"/>
        <w:rPr>
          <w:rFonts w:ascii="Times New Roman" w:hAnsi="Times New Roman"/>
          <w:sz w:val="24"/>
          <w:szCs w:val="24"/>
        </w:rPr>
      </w:pPr>
      <w:r w:rsidRPr="005F41C3">
        <w:rPr>
          <w:rFonts w:ascii="Times New Roman" w:hAnsi="Times New Roman"/>
          <w:sz w:val="24"/>
          <w:szCs w:val="24"/>
        </w:rPr>
        <w:t>Ak sa v doterajších právnych predpisoch</w:t>
      </w:r>
      <w:r w:rsidR="003912C9">
        <w:rPr>
          <w:rFonts w:ascii="Times New Roman" w:hAnsi="Times New Roman"/>
          <w:sz w:val="24"/>
          <w:szCs w:val="24"/>
        </w:rPr>
        <w:t xml:space="preserve"> </w:t>
      </w:r>
      <w:r w:rsidRPr="005F41C3" w:rsidR="003912C9">
        <w:rPr>
          <w:rFonts w:ascii="Times New Roman" w:hAnsi="Times New Roman"/>
          <w:sz w:val="24"/>
          <w:szCs w:val="24"/>
        </w:rPr>
        <w:t>v súvislosti s overovaním</w:t>
      </w:r>
      <w:r w:rsidR="003912C9">
        <w:rPr>
          <w:rFonts w:ascii="Times New Roman" w:hAnsi="Times New Roman"/>
          <w:sz w:val="24"/>
          <w:szCs w:val="24"/>
        </w:rPr>
        <w:t xml:space="preserve"> účtovnej závierky alebo v súvislosti s overovaním súladu účtovnej závierky s výročnou správou</w:t>
      </w:r>
      <w:r w:rsidRPr="005F41C3">
        <w:rPr>
          <w:rFonts w:ascii="Times New Roman" w:hAnsi="Times New Roman"/>
          <w:sz w:val="24"/>
          <w:szCs w:val="24"/>
        </w:rPr>
        <w:t xml:space="preserve"> používa</w:t>
      </w:r>
      <w:r w:rsidRPr="005F41C3" w:rsidR="00C52C83">
        <w:rPr>
          <w:rFonts w:ascii="Times New Roman" w:hAnsi="Times New Roman"/>
          <w:sz w:val="24"/>
          <w:szCs w:val="24"/>
        </w:rPr>
        <w:t xml:space="preserve"> pre fyzickú osobu</w:t>
      </w:r>
      <w:r w:rsidRPr="005F41C3">
        <w:rPr>
          <w:rFonts w:ascii="Times New Roman" w:hAnsi="Times New Roman"/>
          <w:sz w:val="24"/>
          <w:szCs w:val="24"/>
        </w:rPr>
        <w:t xml:space="preserve"> pojem „audítor“ </w:t>
      </w:r>
      <w:r>
        <w:rPr>
          <w:rFonts w:ascii="Times New Roman" w:hAnsi="Times New Roman"/>
          <w:sz w:val="24"/>
          <w:szCs w:val="24"/>
        </w:rPr>
        <w:t>vo všetkých gramatických tvaroch</w:t>
      </w:r>
      <w:r w:rsidR="00461C7F">
        <w:rPr>
          <w:rFonts w:ascii="Times New Roman" w:hAnsi="Times New Roman"/>
          <w:sz w:val="24"/>
          <w:szCs w:val="24"/>
        </w:rPr>
        <w:t>,</w:t>
      </w:r>
      <w:r>
        <w:rPr>
          <w:rFonts w:ascii="Times New Roman" w:hAnsi="Times New Roman"/>
          <w:sz w:val="24"/>
          <w:szCs w:val="24"/>
        </w:rPr>
        <w:t xml:space="preserve"> rozumie sa tým „štatutárny audítor“ v príslušnom gramatickom tvare</w:t>
      </w:r>
      <w:r w:rsidR="005109E5">
        <w:rPr>
          <w:rFonts w:ascii="Times New Roman" w:hAnsi="Times New Roman"/>
          <w:sz w:val="24"/>
          <w:szCs w:val="24"/>
        </w:rPr>
        <w:t xml:space="preserve"> </w:t>
      </w:r>
      <w:r w:rsidRPr="005F41C3" w:rsidR="005109E5">
        <w:rPr>
          <w:rFonts w:ascii="Times New Roman" w:hAnsi="Times New Roman"/>
          <w:sz w:val="24"/>
          <w:szCs w:val="24"/>
        </w:rPr>
        <w:t>okrem pojmov „správa audítora“</w:t>
      </w:r>
      <w:r w:rsidRPr="005F41C3" w:rsidR="00C21202">
        <w:rPr>
          <w:rFonts w:ascii="Times New Roman" w:hAnsi="Times New Roman"/>
          <w:sz w:val="24"/>
          <w:szCs w:val="24"/>
        </w:rPr>
        <w:t xml:space="preserve"> a</w:t>
      </w:r>
      <w:r w:rsidRPr="005F41C3" w:rsidR="005109E5">
        <w:rPr>
          <w:rFonts w:ascii="Times New Roman" w:hAnsi="Times New Roman"/>
          <w:sz w:val="24"/>
          <w:szCs w:val="24"/>
        </w:rPr>
        <w:t xml:space="preserve"> „vý</w:t>
      </w:r>
      <w:r w:rsidRPr="005F41C3" w:rsidR="00C21202">
        <w:rPr>
          <w:rFonts w:ascii="Times New Roman" w:hAnsi="Times New Roman"/>
          <w:sz w:val="24"/>
          <w:szCs w:val="24"/>
        </w:rPr>
        <w:t>rok audítora“</w:t>
      </w:r>
      <w:r w:rsidRPr="005F41C3">
        <w:rPr>
          <w:rFonts w:ascii="Times New Roman" w:hAnsi="Times New Roman"/>
          <w:sz w:val="24"/>
          <w:szCs w:val="24"/>
        </w:rPr>
        <w:t>.</w:t>
      </w:r>
    </w:p>
    <w:p w:rsidR="00CE1910" w:rsidP="003D2000">
      <w:pPr>
        <w:pStyle w:val="odsekCharChar"/>
        <w:numPr>
          <w:numId w:val="91"/>
        </w:numPr>
        <w:tabs>
          <w:tab w:val="num" w:pos="0"/>
          <w:tab w:val="clear" w:pos="756"/>
          <w:tab w:val="clear" w:pos="963"/>
        </w:tabs>
        <w:bidi w:val="0"/>
        <w:spacing w:before="0" w:after="120"/>
        <w:ind w:left="0"/>
        <w:rPr>
          <w:rFonts w:ascii="Times New Roman" w:hAnsi="Times New Roman"/>
          <w:sz w:val="24"/>
          <w:szCs w:val="24"/>
        </w:rPr>
      </w:pPr>
      <w:r>
        <w:rPr>
          <w:rFonts w:ascii="Times New Roman" w:hAnsi="Times New Roman"/>
          <w:sz w:val="24"/>
          <w:szCs w:val="24"/>
        </w:rPr>
        <w:t>Ak sa v doterajších právnych predpisoch používa pojem „overovanie súladu účtovnej závierky s výročnou správou“ vo všetkých gramatických tvaroch, rozumie sa tým „overovanie výročnej správy“</w:t>
      </w:r>
      <w:r w:rsidR="006B2FEF">
        <w:rPr>
          <w:rFonts w:ascii="Times New Roman" w:hAnsi="Times New Roman"/>
          <w:sz w:val="24"/>
          <w:szCs w:val="24"/>
        </w:rPr>
        <w:t xml:space="preserve"> v príslušnom gramatickom tvare</w:t>
      </w:r>
      <w:r>
        <w:rPr>
          <w:rFonts w:ascii="Times New Roman" w:hAnsi="Times New Roman"/>
          <w:sz w:val="24"/>
          <w:szCs w:val="24"/>
        </w:rPr>
        <w:t>.</w:t>
      </w:r>
    </w:p>
    <w:p w:rsidR="0050610C" w:rsidRPr="0050610C" w:rsidP="0050610C">
      <w:pPr>
        <w:bidi w:val="0"/>
        <w:ind w:firstLine="360"/>
        <w:jc w:val="both"/>
        <w:rPr>
          <w:rFonts w:ascii="Times New Roman" w:hAnsi="Times New Roman"/>
          <w:sz w:val="24"/>
          <w:lang w:eastAsia="en-US"/>
        </w:rPr>
      </w:pPr>
      <w:r>
        <w:rPr>
          <w:rFonts w:ascii="Times New Roman" w:hAnsi="Times New Roman"/>
          <w:sz w:val="24"/>
          <w:lang w:eastAsia="en-US"/>
        </w:rPr>
        <w:t>(24)</w:t>
      </w:r>
      <w:r w:rsidRPr="0050610C">
        <w:rPr>
          <w:rFonts w:ascii="Times New Roman" w:hAnsi="Times New Roman"/>
          <w:sz w:val="24"/>
          <w:lang w:eastAsia="en-US"/>
        </w:rPr>
        <w:t xml:space="preserve"> Na obchodnú spoločnosť podľa § 2 ods. 15 písm. f) sa vzťahuje tento zákon od účtovného obdobia, ktoré začína po 17. júni 2016, ak splnila podmienky ustanovené v § 2 ods. 15 písm. f) za najmenej dve po sebe idúce predchádzajúce účtovné obdobia.</w:t>
      </w:r>
    </w:p>
    <w:p w:rsidR="0050610C" w:rsidRPr="0050610C" w:rsidP="0050610C">
      <w:pPr>
        <w:pStyle w:val="odsekCharChar"/>
        <w:numPr>
          <w:numId w:val="0"/>
        </w:numPr>
        <w:tabs>
          <w:tab w:val="clear" w:pos="963"/>
        </w:tabs>
        <w:bidi w:val="0"/>
        <w:spacing w:before="0" w:after="120"/>
        <w:ind w:left="284" w:firstLine="0"/>
        <w:rPr>
          <w:rFonts w:ascii="Times New Roman" w:hAnsi="Times New Roman"/>
          <w:sz w:val="24"/>
          <w:szCs w:val="24"/>
        </w:rPr>
      </w:pPr>
    </w:p>
    <w:p w:rsidR="0051059F" w:rsidRPr="00241684" w:rsidP="00E74ED6">
      <w:pPr>
        <w:pStyle w:val="Heading4"/>
        <w:bidi w:val="0"/>
        <w:rPr>
          <w:rFonts w:ascii="Times New Roman" w:hAnsi="Times New Roman"/>
          <w:sz w:val="24"/>
          <w:szCs w:val="24"/>
        </w:rPr>
      </w:pPr>
    </w:p>
    <w:p w:rsidR="0051059F" w:rsidP="00443C07">
      <w:pPr>
        <w:pStyle w:val="paragrafcislo"/>
        <w:keepNext w:val="0"/>
        <w:keepLines w:val="0"/>
        <w:widowControl w:val="0"/>
        <w:bidi w:val="0"/>
        <w:spacing w:before="0" w:after="240"/>
        <w:ind w:firstLine="709"/>
        <w:jc w:val="both"/>
        <w:rPr>
          <w:rFonts w:ascii="Times New Roman" w:hAnsi="Times New Roman"/>
          <w:sz w:val="24"/>
          <w:szCs w:val="24"/>
        </w:rPr>
      </w:pPr>
      <w:r w:rsidRPr="00241684" w:rsidR="00C7191A">
        <w:rPr>
          <w:rFonts w:ascii="Times New Roman" w:hAnsi="Times New Roman"/>
          <w:sz w:val="24"/>
          <w:szCs w:val="24"/>
        </w:rPr>
        <w:t xml:space="preserve">Na výkon činnosti </w:t>
      </w:r>
      <w:r w:rsidR="002A78BC">
        <w:rPr>
          <w:rFonts w:ascii="Times New Roman" w:hAnsi="Times New Roman"/>
          <w:sz w:val="24"/>
          <w:szCs w:val="24"/>
        </w:rPr>
        <w:t xml:space="preserve">štatutárneho </w:t>
      </w:r>
      <w:r w:rsidRPr="00241684" w:rsidR="00C7191A">
        <w:rPr>
          <w:rFonts w:ascii="Times New Roman" w:hAnsi="Times New Roman"/>
          <w:sz w:val="24"/>
          <w:szCs w:val="24"/>
        </w:rPr>
        <w:t xml:space="preserve">audítora, postup podávania žiadostí o zápis do zoznamu </w:t>
      </w:r>
      <w:r w:rsidR="002A78BC">
        <w:rPr>
          <w:rFonts w:ascii="Times New Roman" w:hAnsi="Times New Roman"/>
          <w:sz w:val="24"/>
          <w:szCs w:val="24"/>
        </w:rPr>
        <w:t xml:space="preserve">štatutárnych </w:t>
      </w:r>
      <w:r w:rsidRPr="00241684" w:rsidR="00C7191A">
        <w:rPr>
          <w:rFonts w:ascii="Times New Roman" w:hAnsi="Times New Roman"/>
          <w:sz w:val="24"/>
          <w:szCs w:val="24"/>
        </w:rPr>
        <w:t>audítorov</w:t>
      </w:r>
      <w:r w:rsidRPr="00241684" w:rsidR="00661088">
        <w:rPr>
          <w:rFonts w:ascii="Times New Roman" w:hAnsi="Times New Roman"/>
          <w:sz w:val="24"/>
          <w:szCs w:val="24"/>
        </w:rPr>
        <w:t xml:space="preserve"> a</w:t>
      </w:r>
      <w:r w:rsidRPr="00241684" w:rsidR="00C7191A">
        <w:rPr>
          <w:rFonts w:ascii="Times New Roman" w:hAnsi="Times New Roman"/>
          <w:sz w:val="24"/>
          <w:szCs w:val="24"/>
        </w:rPr>
        <w:t xml:space="preserve"> rozhodovanie o zápise do zoznamu </w:t>
      </w:r>
      <w:r w:rsidR="002A78BC">
        <w:rPr>
          <w:rFonts w:ascii="Times New Roman" w:hAnsi="Times New Roman"/>
          <w:sz w:val="24"/>
          <w:szCs w:val="24"/>
        </w:rPr>
        <w:t xml:space="preserve">štatutárnych </w:t>
      </w:r>
      <w:r w:rsidRPr="00241684" w:rsidR="00C7191A">
        <w:rPr>
          <w:rFonts w:ascii="Times New Roman" w:hAnsi="Times New Roman"/>
          <w:sz w:val="24"/>
          <w:szCs w:val="24"/>
        </w:rPr>
        <w:t xml:space="preserve">audítorov podľa </w:t>
      </w:r>
      <w:r w:rsidRPr="00241684" w:rsidR="00150183">
        <w:rPr>
          <w:rFonts w:ascii="Times New Roman" w:hAnsi="Times New Roman"/>
          <w:sz w:val="24"/>
          <w:szCs w:val="24"/>
        </w:rPr>
        <w:t>predpisu účinného od 17. júna 2016</w:t>
      </w:r>
      <w:r w:rsidRPr="00241684" w:rsidR="00C7191A">
        <w:rPr>
          <w:rFonts w:ascii="Times New Roman" w:hAnsi="Times New Roman"/>
          <w:sz w:val="24"/>
          <w:szCs w:val="24"/>
        </w:rPr>
        <w:t xml:space="preserve"> sa použijú ustanovenia všeobecného predpisu o poskytovaní služieb,</w:t>
      </w:r>
      <w:r>
        <w:rPr>
          <w:rStyle w:val="FootnoteReference"/>
          <w:rFonts w:ascii="Times New Roman" w:hAnsi="Times New Roman"/>
          <w:sz w:val="24"/>
          <w:szCs w:val="24"/>
          <w:rtl w:val="0"/>
        </w:rPr>
        <w:footnoteReference w:id="66"/>
      </w:r>
      <w:r w:rsidRPr="00241684" w:rsidR="00A92F0C">
        <w:rPr>
          <w:rFonts w:ascii="Times New Roman" w:hAnsi="Times New Roman"/>
          <w:sz w:val="24"/>
          <w:szCs w:val="24"/>
        </w:rPr>
        <w:t xml:space="preserve">) </w:t>
      </w:r>
      <w:r w:rsidRPr="00241684" w:rsidR="00C7191A">
        <w:rPr>
          <w:rFonts w:ascii="Times New Roman" w:hAnsi="Times New Roman"/>
          <w:sz w:val="24"/>
          <w:szCs w:val="24"/>
        </w:rPr>
        <w:t>ak tento zákon</w:t>
      </w:r>
      <w:r w:rsidRPr="00241684" w:rsidR="00661088">
        <w:rPr>
          <w:rFonts w:ascii="Times New Roman" w:hAnsi="Times New Roman"/>
          <w:sz w:val="24"/>
          <w:szCs w:val="24"/>
        </w:rPr>
        <w:t xml:space="preserve"> v prvej až tretej časti</w:t>
      </w:r>
      <w:r w:rsidRPr="00241684" w:rsidR="00C7191A">
        <w:rPr>
          <w:rFonts w:ascii="Times New Roman" w:hAnsi="Times New Roman"/>
          <w:sz w:val="24"/>
          <w:szCs w:val="24"/>
        </w:rPr>
        <w:t xml:space="preserve"> neustanovuje inak.</w:t>
      </w:r>
    </w:p>
    <w:p w:rsidR="0050610C" w:rsidP="00443C07">
      <w:pPr>
        <w:pStyle w:val="paragrafcislo"/>
        <w:keepNext w:val="0"/>
        <w:keepLines w:val="0"/>
        <w:widowControl w:val="0"/>
        <w:bidi w:val="0"/>
        <w:spacing w:before="0" w:after="240"/>
        <w:ind w:firstLine="709"/>
        <w:jc w:val="both"/>
        <w:rPr>
          <w:rFonts w:ascii="Times New Roman" w:hAnsi="Times New Roman"/>
          <w:sz w:val="24"/>
          <w:szCs w:val="24"/>
        </w:rPr>
      </w:pPr>
    </w:p>
    <w:p w:rsidR="0050610C" w:rsidRPr="00241684" w:rsidP="00443C07">
      <w:pPr>
        <w:pStyle w:val="paragrafcislo"/>
        <w:keepNext w:val="0"/>
        <w:keepLines w:val="0"/>
        <w:widowControl w:val="0"/>
        <w:bidi w:val="0"/>
        <w:spacing w:before="0" w:after="240"/>
        <w:ind w:firstLine="709"/>
        <w:jc w:val="both"/>
        <w:rPr>
          <w:rFonts w:ascii="Times New Roman" w:hAnsi="Times New Roman"/>
          <w:sz w:val="24"/>
          <w:szCs w:val="24"/>
        </w:rPr>
      </w:pPr>
    </w:p>
    <w:p w:rsidR="0056200E" w:rsidRPr="00241684" w:rsidP="00E74ED6">
      <w:pPr>
        <w:pStyle w:val="Heading4"/>
        <w:bidi w:val="0"/>
        <w:rPr>
          <w:rFonts w:ascii="Times New Roman" w:hAnsi="Times New Roman"/>
          <w:sz w:val="24"/>
          <w:szCs w:val="24"/>
        </w:rPr>
      </w:pPr>
    </w:p>
    <w:p w:rsidR="0056200E" w:rsidRPr="00241684" w:rsidP="004B4559">
      <w:pPr>
        <w:pStyle w:val="predslovie"/>
        <w:bidi w:val="0"/>
        <w:spacing w:before="0" w:after="240"/>
        <w:ind w:firstLine="709"/>
        <w:rPr>
          <w:rFonts w:ascii="Times New Roman" w:hAnsi="Times New Roman"/>
          <w:sz w:val="24"/>
          <w:szCs w:val="24"/>
        </w:rPr>
      </w:pPr>
      <w:r w:rsidRPr="00241684">
        <w:rPr>
          <w:rFonts w:ascii="Times New Roman" w:hAnsi="Times New Roman"/>
          <w:sz w:val="24"/>
          <w:szCs w:val="24"/>
        </w:rPr>
        <w:t>Týmto zákonom sa preber</w:t>
      </w:r>
      <w:r w:rsidRPr="00241684" w:rsidR="009F025D">
        <w:rPr>
          <w:rFonts w:ascii="Times New Roman" w:hAnsi="Times New Roman"/>
          <w:sz w:val="24"/>
          <w:szCs w:val="24"/>
        </w:rPr>
        <w:t>ajú</w:t>
      </w:r>
      <w:r w:rsidRPr="00241684">
        <w:rPr>
          <w:rFonts w:ascii="Times New Roman" w:hAnsi="Times New Roman"/>
          <w:sz w:val="24"/>
          <w:szCs w:val="24"/>
        </w:rPr>
        <w:t xml:space="preserve"> právn</w:t>
      </w:r>
      <w:r w:rsidRPr="00241684" w:rsidR="009F025D">
        <w:rPr>
          <w:rFonts w:ascii="Times New Roman" w:hAnsi="Times New Roman"/>
          <w:sz w:val="24"/>
          <w:szCs w:val="24"/>
        </w:rPr>
        <w:t>e</w:t>
      </w:r>
      <w:r w:rsidRPr="00241684" w:rsidR="004B4559">
        <w:rPr>
          <w:rFonts w:ascii="Times New Roman" w:hAnsi="Times New Roman"/>
          <w:sz w:val="24"/>
          <w:szCs w:val="24"/>
        </w:rPr>
        <w:t xml:space="preserve"> záväzné</w:t>
      </w:r>
      <w:r w:rsidRPr="00241684">
        <w:rPr>
          <w:rFonts w:ascii="Times New Roman" w:hAnsi="Times New Roman"/>
          <w:sz w:val="24"/>
          <w:szCs w:val="24"/>
        </w:rPr>
        <w:t xml:space="preserve"> akt</w:t>
      </w:r>
      <w:r w:rsidRPr="00241684" w:rsidR="009F025D">
        <w:rPr>
          <w:rFonts w:ascii="Times New Roman" w:hAnsi="Times New Roman"/>
          <w:sz w:val="24"/>
          <w:szCs w:val="24"/>
        </w:rPr>
        <w:t>y</w:t>
      </w:r>
      <w:r w:rsidRPr="00241684">
        <w:rPr>
          <w:rFonts w:ascii="Times New Roman" w:hAnsi="Times New Roman"/>
          <w:sz w:val="24"/>
          <w:szCs w:val="24"/>
        </w:rPr>
        <w:t xml:space="preserve"> Európskej únie uveden</w:t>
      </w:r>
      <w:r w:rsidRPr="00241684" w:rsidR="009F025D">
        <w:rPr>
          <w:rFonts w:ascii="Times New Roman" w:hAnsi="Times New Roman"/>
          <w:sz w:val="24"/>
          <w:szCs w:val="24"/>
        </w:rPr>
        <w:t>é</w:t>
      </w:r>
      <w:r w:rsidRPr="00241684" w:rsidR="009A7892">
        <w:rPr>
          <w:rFonts w:ascii="Times New Roman" w:hAnsi="Times New Roman"/>
          <w:sz w:val="24"/>
          <w:szCs w:val="24"/>
        </w:rPr>
        <w:t xml:space="preserve"> v prílohe</w:t>
      </w:r>
      <w:r w:rsidRPr="00241684">
        <w:rPr>
          <w:rFonts w:ascii="Times New Roman" w:hAnsi="Times New Roman"/>
          <w:sz w:val="24"/>
          <w:szCs w:val="24"/>
        </w:rPr>
        <w:t>.</w:t>
      </w:r>
    </w:p>
    <w:p w:rsidR="0056200E" w:rsidRPr="00241684" w:rsidP="00E74ED6">
      <w:pPr>
        <w:pStyle w:val="Heading4"/>
        <w:bidi w:val="0"/>
        <w:rPr>
          <w:rFonts w:ascii="Times New Roman" w:hAnsi="Times New Roman"/>
          <w:sz w:val="24"/>
          <w:szCs w:val="24"/>
        </w:rPr>
      </w:pPr>
    </w:p>
    <w:p w:rsidR="0056200E" w:rsidRPr="00241684" w:rsidP="004B4559">
      <w:pPr>
        <w:pStyle w:val="predslovie"/>
        <w:bidi w:val="0"/>
        <w:spacing w:before="0" w:after="360"/>
        <w:ind w:firstLine="709"/>
        <w:rPr>
          <w:rFonts w:ascii="Times New Roman" w:hAnsi="Times New Roman"/>
          <w:sz w:val="24"/>
          <w:szCs w:val="24"/>
        </w:rPr>
      </w:pPr>
      <w:r w:rsidRPr="00241684">
        <w:rPr>
          <w:rFonts w:ascii="Times New Roman" w:hAnsi="Times New Roman"/>
          <w:sz w:val="24"/>
          <w:szCs w:val="24"/>
        </w:rPr>
        <w:t xml:space="preserve">Zrušuje sa zákon č. </w:t>
      </w:r>
      <w:r w:rsidRPr="00241684" w:rsidR="00A92F0C">
        <w:rPr>
          <w:rFonts w:ascii="Times New Roman" w:hAnsi="Times New Roman"/>
          <w:sz w:val="24"/>
          <w:szCs w:val="24"/>
        </w:rPr>
        <w:t>540</w:t>
      </w:r>
      <w:r w:rsidRPr="00241684">
        <w:rPr>
          <w:rFonts w:ascii="Times New Roman" w:hAnsi="Times New Roman"/>
          <w:sz w:val="24"/>
          <w:szCs w:val="24"/>
        </w:rPr>
        <w:t>/200</w:t>
      </w:r>
      <w:r w:rsidRPr="00241684" w:rsidR="00A92F0C">
        <w:rPr>
          <w:rFonts w:ascii="Times New Roman" w:hAnsi="Times New Roman"/>
          <w:sz w:val="24"/>
          <w:szCs w:val="24"/>
        </w:rPr>
        <w:t>7</w:t>
      </w:r>
      <w:r w:rsidRPr="00241684">
        <w:rPr>
          <w:rFonts w:ascii="Times New Roman" w:hAnsi="Times New Roman"/>
          <w:sz w:val="24"/>
          <w:szCs w:val="24"/>
        </w:rPr>
        <w:t xml:space="preserve"> Z. z.</w:t>
      </w:r>
      <w:r w:rsidRPr="00241684" w:rsidR="00414DD2">
        <w:rPr>
          <w:rFonts w:ascii="Times New Roman" w:hAnsi="Times New Roman"/>
          <w:sz w:val="24"/>
          <w:szCs w:val="24"/>
        </w:rPr>
        <w:t xml:space="preserve"> o</w:t>
      </w:r>
      <w:r w:rsidRPr="00241684" w:rsidR="00A92F0C">
        <w:rPr>
          <w:rFonts w:ascii="Times New Roman" w:hAnsi="Times New Roman"/>
          <w:sz w:val="24"/>
          <w:szCs w:val="24"/>
        </w:rPr>
        <w:t> </w:t>
      </w:r>
      <w:r w:rsidRPr="00241684" w:rsidR="00414DD2">
        <w:rPr>
          <w:rFonts w:ascii="Times New Roman" w:hAnsi="Times New Roman"/>
          <w:sz w:val="24"/>
          <w:szCs w:val="24"/>
        </w:rPr>
        <w:t>audítoroch</w:t>
      </w:r>
      <w:r w:rsidRPr="00241684" w:rsidR="00A92F0C">
        <w:rPr>
          <w:rFonts w:ascii="Times New Roman" w:hAnsi="Times New Roman"/>
          <w:sz w:val="24"/>
          <w:szCs w:val="24"/>
        </w:rPr>
        <w:t xml:space="preserve">, audite a dohľade nad výkonom auditu </w:t>
      </w:r>
      <w:r w:rsidRPr="00241684" w:rsidR="00414DD2">
        <w:rPr>
          <w:rFonts w:ascii="Times New Roman" w:hAnsi="Times New Roman"/>
          <w:sz w:val="24"/>
          <w:szCs w:val="24"/>
        </w:rPr>
        <w:t>a</w:t>
      </w:r>
      <w:r w:rsidRPr="00241684" w:rsidR="00A92F0C">
        <w:rPr>
          <w:rFonts w:ascii="Times New Roman" w:hAnsi="Times New Roman"/>
          <w:sz w:val="24"/>
          <w:szCs w:val="24"/>
        </w:rPr>
        <w:t xml:space="preserve"> o zmene a doplnení zákona č. 431/2002 Z. z. o účtovníctve v znení neskorších predpisov v znení </w:t>
      </w:r>
      <w:r w:rsidRPr="00241684" w:rsidR="004B4559">
        <w:rPr>
          <w:rFonts w:ascii="Times New Roman" w:hAnsi="Times New Roman"/>
          <w:sz w:val="24"/>
          <w:szCs w:val="24"/>
        </w:rPr>
        <w:t>zákona č. 504/2009 Z.</w:t>
      </w:r>
      <w:r w:rsidRPr="00241684" w:rsidR="00066349">
        <w:rPr>
          <w:rFonts w:ascii="Times New Roman" w:hAnsi="Times New Roman"/>
          <w:sz w:val="24"/>
          <w:szCs w:val="24"/>
        </w:rPr>
        <w:t> </w:t>
      </w:r>
      <w:r w:rsidRPr="00241684" w:rsidR="004B4559">
        <w:rPr>
          <w:rFonts w:ascii="Times New Roman" w:hAnsi="Times New Roman"/>
          <w:sz w:val="24"/>
          <w:szCs w:val="24"/>
        </w:rPr>
        <w:t>z., zákona č. 136/2010 Z. z</w:t>
      </w:r>
      <w:r w:rsidRPr="00241684" w:rsidR="00414DD2">
        <w:rPr>
          <w:rFonts w:ascii="Times New Roman" w:hAnsi="Times New Roman"/>
          <w:sz w:val="24"/>
          <w:szCs w:val="24"/>
        </w:rPr>
        <w:t>.</w:t>
      </w:r>
      <w:r w:rsidRPr="00241684" w:rsidR="004B4559">
        <w:rPr>
          <w:rFonts w:ascii="Times New Roman" w:hAnsi="Times New Roman"/>
          <w:sz w:val="24"/>
          <w:szCs w:val="24"/>
        </w:rPr>
        <w:t xml:space="preserve"> a zákona č.</w:t>
      </w:r>
      <w:r w:rsidRPr="00241684" w:rsidR="00066349">
        <w:rPr>
          <w:rFonts w:ascii="Times New Roman" w:hAnsi="Times New Roman"/>
          <w:sz w:val="24"/>
          <w:szCs w:val="24"/>
        </w:rPr>
        <w:t xml:space="preserve"> </w:t>
      </w:r>
      <w:r w:rsidRPr="00241684" w:rsidR="004B4559">
        <w:rPr>
          <w:rFonts w:ascii="Times New Roman" w:hAnsi="Times New Roman"/>
          <w:sz w:val="24"/>
          <w:szCs w:val="24"/>
        </w:rPr>
        <w:t>352/2013 Z. z.</w:t>
      </w:r>
    </w:p>
    <w:p w:rsidR="00A92F0C" w:rsidRPr="00241684" w:rsidP="006F0FF2">
      <w:pPr>
        <w:pStyle w:val="NoSpacing"/>
        <w:keepNext/>
        <w:bidi w:val="0"/>
        <w:spacing w:after="240"/>
        <w:jc w:val="center"/>
        <w:rPr>
          <w:rFonts w:ascii="Times New Roman" w:hAnsi="Times New Roman"/>
          <w:b/>
          <w:sz w:val="24"/>
        </w:rPr>
      </w:pPr>
      <w:r w:rsidRPr="00241684">
        <w:rPr>
          <w:rFonts w:ascii="Times New Roman" w:hAnsi="Times New Roman"/>
          <w:b/>
          <w:sz w:val="24"/>
        </w:rPr>
        <w:t>Čl. II</w:t>
      </w:r>
    </w:p>
    <w:p w:rsidR="00A92F0C" w:rsidRPr="00241684" w:rsidP="00AF0B00">
      <w:pPr>
        <w:bidi w:val="0"/>
        <w:spacing w:after="120"/>
        <w:jc w:val="both"/>
        <w:rPr>
          <w:rFonts w:ascii="Times New Roman" w:hAnsi="Times New Roman"/>
          <w:b/>
          <w:sz w:val="24"/>
        </w:rPr>
      </w:pPr>
      <w:r w:rsidRPr="00241684">
        <w:rPr>
          <w:rFonts w:ascii="Times New Roman" w:hAnsi="Times New Roman"/>
          <w:b/>
          <w:sz w:val="24"/>
        </w:rPr>
        <w:t>Zákon č. 431/2002 Z. z. o účtovníctve v znení zákona č. 562/2003 Z. z., zákona č. 561/2004 Z. z., zákona č. 518/2005 Z. z., zákona č. 688/2006 Z. z., zákona č. 198/2007 Z. z., zákona č. 540/2007 Z. z., zákona č. 621/2007 Z. z., zákona č. 378/2008 Z. z., zákona č. 465/2008 Z. z., zákona č. 567/2008 Z. z., zákona č. 61/2009 Z. z., zákona č. 492/2009 Z. z., zákona č. 504/2009 Z. z., zákona č. 486/2010 Z. z., zákona č. 547/2011 Z. z., zákona č. 440/2012 Z. z., zákona č. 352/2013 Z. z, zákona č. 463/2013 Z. z., zákona č. 333/2014 Z. z.</w:t>
      </w:r>
      <w:r w:rsidR="005F2D14">
        <w:rPr>
          <w:rFonts w:ascii="Times New Roman" w:hAnsi="Times New Roman"/>
          <w:b/>
          <w:sz w:val="24"/>
        </w:rPr>
        <w:t xml:space="preserve"> a</w:t>
      </w:r>
      <w:r w:rsidRPr="00241684">
        <w:rPr>
          <w:rFonts w:ascii="Times New Roman" w:hAnsi="Times New Roman"/>
          <w:b/>
          <w:sz w:val="24"/>
        </w:rPr>
        <w:t xml:space="preserve"> zákona č.</w:t>
      </w:r>
      <w:r w:rsidR="000C76C6">
        <w:rPr>
          <w:rFonts w:ascii="Times New Roman" w:hAnsi="Times New Roman"/>
          <w:b/>
          <w:sz w:val="24"/>
        </w:rPr>
        <w:t xml:space="preserve"> </w:t>
      </w:r>
      <w:r w:rsidRPr="00241684" w:rsidR="000A490D">
        <w:rPr>
          <w:rFonts w:ascii="Times New Roman" w:hAnsi="Times New Roman"/>
          <w:b/>
          <w:sz w:val="24"/>
        </w:rPr>
        <w:t>130</w:t>
      </w:r>
      <w:r w:rsidRPr="00241684">
        <w:rPr>
          <w:rFonts w:ascii="Times New Roman" w:hAnsi="Times New Roman"/>
          <w:b/>
          <w:sz w:val="24"/>
        </w:rPr>
        <w:t>/2015</w:t>
      </w:r>
      <w:r w:rsidRPr="00241684" w:rsidR="00E6126A">
        <w:rPr>
          <w:rFonts w:ascii="Times New Roman" w:hAnsi="Times New Roman"/>
          <w:b/>
          <w:sz w:val="24"/>
        </w:rPr>
        <w:t xml:space="preserve"> Z. z.</w:t>
      </w:r>
      <w:r w:rsidRPr="00241684">
        <w:rPr>
          <w:rFonts w:ascii="Times New Roman" w:hAnsi="Times New Roman"/>
          <w:b/>
          <w:sz w:val="24"/>
        </w:rPr>
        <w:t xml:space="preserve"> sa mení a dopĺňa takto:</w:t>
      </w:r>
    </w:p>
    <w:p w:rsidR="00CC7107" w:rsidRPr="00241684" w:rsidP="00AF0B00">
      <w:pPr>
        <w:pStyle w:val="NoSpacing"/>
        <w:bidi w:val="0"/>
        <w:spacing w:after="120"/>
        <w:rPr>
          <w:rFonts w:ascii="Times New Roman" w:hAnsi="Times New Roman"/>
          <w:sz w:val="24"/>
        </w:rPr>
      </w:pPr>
    </w:p>
    <w:p w:rsidR="00CD3936" w:rsidP="003D2000">
      <w:pPr>
        <w:numPr>
          <w:numId w:val="103"/>
        </w:numPr>
        <w:bidi w:val="0"/>
        <w:spacing w:after="120"/>
        <w:ind w:left="357" w:hanging="357"/>
        <w:jc w:val="both"/>
        <w:rPr>
          <w:rFonts w:ascii="Times New Roman" w:hAnsi="Times New Roman"/>
          <w:sz w:val="24"/>
        </w:rPr>
      </w:pPr>
      <w:r>
        <w:rPr>
          <w:rFonts w:ascii="Times New Roman" w:hAnsi="Times New Roman"/>
          <w:sz w:val="24"/>
        </w:rPr>
        <w:t>V § 2 ods. 10 prvá veta znie: „</w:t>
      </w:r>
      <w:r w:rsidRPr="00822ED6">
        <w:rPr>
          <w:rFonts w:ascii="Times New Roman" w:hAnsi="Times New Roman"/>
          <w:sz w:val="24"/>
        </w:rPr>
        <w:t>Účtovné jednotky podľa odseku 5 sa zatriedia do veľkostnej skupiny na základe splnenia podmienok podľa odsekov 6 až 8 k prvému dňu účtovného obdobia, pričom sa posudzuje splnenie podmienok za dve po sebe bezprostredne predchádzajúce účtovné obdobia.</w:t>
      </w:r>
      <w:r>
        <w:rPr>
          <w:rFonts w:ascii="Times New Roman" w:hAnsi="Times New Roman"/>
          <w:sz w:val="24"/>
        </w:rPr>
        <w:t>“.</w:t>
      </w:r>
    </w:p>
    <w:p w:rsidR="00B21A8D" w:rsidP="003D2000">
      <w:pPr>
        <w:numPr>
          <w:numId w:val="103"/>
        </w:numPr>
        <w:bidi w:val="0"/>
        <w:spacing w:after="120"/>
        <w:ind w:left="357" w:hanging="357"/>
        <w:jc w:val="both"/>
        <w:rPr>
          <w:rFonts w:ascii="Times New Roman" w:hAnsi="Times New Roman"/>
          <w:sz w:val="24"/>
        </w:rPr>
      </w:pPr>
      <w:r w:rsidR="00C52C83">
        <w:rPr>
          <w:rFonts w:ascii="Times New Roman" w:hAnsi="Times New Roman"/>
          <w:sz w:val="24"/>
        </w:rPr>
        <w:t>V § 18 ods</w:t>
      </w:r>
      <w:r>
        <w:rPr>
          <w:rFonts w:ascii="Times New Roman" w:hAnsi="Times New Roman"/>
          <w:sz w:val="24"/>
        </w:rPr>
        <w:t>ek</w:t>
      </w:r>
      <w:r w:rsidR="00C52C83">
        <w:rPr>
          <w:rFonts w:ascii="Times New Roman" w:hAnsi="Times New Roman"/>
          <w:sz w:val="24"/>
        </w:rPr>
        <w:t xml:space="preserve"> 6</w:t>
      </w:r>
      <w:r>
        <w:rPr>
          <w:rFonts w:ascii="Times New Roman" w:hAnsi="Times New Roman"/>
          <w:sz w:val="24"/>
        </w:rPr>
        <w:t xml:space="preserve"> znie:</w:t>
      </w:r>
    </w:p>
    <w:p w:rsidR="00B21A8D" w:rsidRPr="00B21A8D" w:rsidP="00C54C69">
      <w:pPr>
        <w:pStyle w:val="DefinitionTerm"/>
        <w:bidi w:val="0"/>
        <w:ind w:firstLine="426"/>
        <w:jc w:val="both"/>
        <w:rPr>
          <w:rFonts w:ascii="Times New Roman" w:hAnsi="Times New Roman"/>
        </w:rPr>
      </w:pPr>
      <w:r w:rsidR="00C54C69">
        <w:rPr>
          <w:rFonts w:ascii="Times New Roman" w:hAnsi="Times New Roman"/>
        </w:rPr>
        <w:t>„</w:t>
      </w:r>
      <w:r w:rsidRPr="00B21A8D">
        <w:rPr>
          <w:rFonts w:ascii="Times New Roman" w:hAnsi="Times New Roman"/>
        </w:rPr>
        <w:t xml:space="preserve">(6) </w:t>
      </w:r>
      <w:r w:rsidR="00C54C69">
        <w:rPr>
          <w:rFonts w:ascii="Times New Roman" w:hAnsi="Times New Roman"/>
        </w:rPr>
        <w:t xml:space="preserve">Účtovné jednotky podľa § 2 ods. 8 a  14 </w:t>
      </w:r>
      <w:r w:rsidRPr="00B21A8D">
        <w:rPr>
          <w:rFonts w:ascii="Times New Roman" w:hAnsi="Times New Roman"/>
        </w:rPr>
        <w:t>uved</w:t>
      </w:r>
      <w:r w:rsidR="00C54C69">
        <w:rPr>
          <w:rFonts w:ascii="Times New Roman" w:hAnsi="Times New Roman"/>
        </w:rPr>
        <w:t>ú</w:t>
      </w:r>
      <w:r w:rsidRPr="00B21A8D">
        <w:rPr>
          <w:rFonts w:ascii="Times New Roman" w:hAnsi="Times New Roman"/>
        </w:rPr>
        <w:t xml:space="preserve"> </w:t>
      </w:r>
      <w:r w:rsidR="00C54C69">
        <w:rPr>
          <w:rFonts w:ascii="Times New Roman" w:hAnsi="Times New Roman"/>
        </w:rPr>
        <w:t xml:space="preserve">v poznámkach </w:t>
      </w:r>
      <w:r w:rsidRPr="00B21A8D">
        <w:rPr>
          <w:rFonts w:ascii="Times New Roman" w:hAnsi="Times New Roman"/>
        </w:rPr>
        <w:t>aj vymedzenie a sum</w:t>
      </w:r>
      <w:r w:rsidR="00C54C69">
        <w:rPr>
          <w:rFonts w:ascii="Times New Roman" w:hAnsi="Times New Roman"/>
        </w:rPr>
        <w:t>u</w:t>
      </w:r>
      <w:r w:rsidRPr="00B21A8D">
        <w:rPr>
          <w:rFonts w:ascii="Times New Roman" w:hAnsi="Times New Roman"/>
        </w:rPr>
        <w:t xml:space="preserve"> vzniknutých nákladov voči </w:t>
      </w:r>
      <w:r w:rsidR="00C54C69">
        <w:rPr>
          <w:rFonts w:ascii="Times New Roman" w:hAnsi="Times New Roman"/>
        </w:rPr>
        <w:t xml:space="preserve">štatutárnemu </w:t>
      </w:r>
      <w:r w:rsidRPr="00B21A8D">
        <w:rPr>
          <w:rFonts w:ascii="Times New Roman" w:hAnsi="Times New Roman"/>
        </w:rPr>
        <w:t>audítorovi alebo audítorskej spoločnosti</w:t>
      </w:r>
      <w:r w:rsidRPr="00B21A8D">
        <w:rPr>
          <w:rFonts w:ascii="Times New Roman" w:hAnsi="Times New Roman"/>
          <w:vertAlign w:val="superscript"/>
        </w:rPr>
        <w:t>22c</w:t>
      </w:r>
      <w:r w:rsidRPr="00B21A8D">
        <w:rPr>
          <w:rFonts w:ascii="Times New Roman" w:hAnsi="Times New Roman"/>
        </w:rPr>
        <w:t>) (ďalej len „audítor") za účtovné obdobie v členení na náklady za</w:t>
      </w:r>
    </w:p>
    <w:p w:rsidR="00B21A8D" w:rsidRPr="00B21A8D" w:rsidP="00134B14">
      <w:pPr>
        <w:pStyle w:val="DefinitionTerm"/>
        <w:numPr>
          <w:numId w:val="135"/>
        </w:numPr>
        <w:bidi w:val="0"/>
        <w:ind w:left="714" w:hanging="357"/>
        <w:jc w:val="both"/>
        <w:rPr>
          <w:rFonts w:ascii="Times New Roman" w:hAnsi="Times New Roman"/>
        </w:rPr>
      </w:pPr>
      <w:r w:rsidRPr="00B21A8D">
        <w:rPr>
          <w:rFonts w:ascii="Times New Roman" w:hAnsi="Times New Roman"/>
        </w:rPr>
        <w:t xml:space="preserve">overenie účtovnej závierky, </w:t>
      </w:r>
    </w:p>
    <w:p w:rsidR="00B21A8D" w:rsidRPr="00B21A8D" w:rsidP="00134B14">
      <w:pPr>
        <w:pStyle w:val="DefinitionTerm"/>
        <w:numPr>
          <w:numId w:val="135"/>
        </w:numPr>
        <w:bidi w:val="0"/>
        <w:ind w:left="714" w:hanging="357"/>
        <w:jc w:val="both"/>
        <w:rPr>
          <w:rFonts w:ascii="Times New Roman" w:hAnsi="Times New Roman"/>
        </w:rPr>
      </w:pPr>
      <w:r w:rsidRPr="00B21A8D">
        <w:rPr>
          <w:rFonts w:ascii="Times New Roman" w:hAnsi="Times New Roman"/>
        </w:rPr>
        <w:t>uisťovacie audítorské služby s výnimkou overenia účtovnej závierky,</w:t>
      </w:r>
    </w:p>
    <w:p w:rsidR="00C54C69" w:rsidP="00134B14">
      <w:pPr>
        <w:pStyle w:val="DefinitionTerm"/>
        <w:numPr>
          <w:numId w:val="135"/>
        </w:numPr>
        <w:bidi w:val="0"/>
        <w:ind w:left="714" w:hanging="357"/>
        <w:jc w:val="both"/>
        <w:rPr>
          <w:rFonts w:ascii="Times New Roman" w:hAnsi="Times New Roman"/>
        </w:rPr>
      </w:pPr>
      <w:r w:rsidRPr="00B21A8D" w:rsidR="00B21A8D">
        <w:rPr>
          <w:rFonts w:ascii="Times New Roman" w:hAnsi="Times New Roman"/>
        </w:rPr>
        <w:t>daňové poradenstvo,</w:t>
      </w:r>
    </w:p>
    <w:p w:rsidR="00B21A8D" w:rsidRPr="00B21A8D" w:rsidP="00134B14">
      <w:pPr>
        <w:pStyle w:val="DefinitionTerm"/>
        <w:numPr>
          <w:numId w:val="135"/>
        </w:numPr>
        <w:bidi w:val="0"/>
        <w:ind w:left="714" w:hanging="357"/>
        <w:jc w:val="both"/>
        <w:rPr>
          <w:rFonts w:ascii="Times New Roman" w:hAnsi="Times New Roman"/>
        </w:rPr>
      </w:pPr>
      <w:r w:rsidRPr="00B21A8D" w:rsidR="00C54C69">
        <w:rPr>
          <w:rFonts w:ascii="Times New Roman" w:hAnsi="Times New Roman"/>
        </w:rPr>
        <w:t>ostatné neaudítorské služby</w:t>
      </w:r>
      <w:r w:rsidR="00C54C69">
        <w:rPr>
          <w:rFonts w:ascii="Times New Roman" w:hAnsi="Times New Roman"/>
        </w:rPr>
        <w:t>.“.</w:t>
      </w:r>
    </w:p>
    <w:p w:rsidR="00F40540" w:rsidRPr="00241684" w:rsidP="005018C5">
      <w:pPr>
        <w:bidi w:val="0"/>
        <w:spacing w:before="120" w:after="120"/>
        <w:ind w:left="357"/>
        <w:jc w:val="both"/>
        <w:rPr>
          <w:rFonts w:ascii="Times New Roman" w:hAnsi="Times New Roman"/>
          <w:sz w:val="24"/>
        </w:rPr>
      </w:pPr>
      <w:r w:rsidRPr="00241684">
        <w:rPr>
          <w:rFonts w:ascii="Times New Roman" w:hAnsi="Times New Roman"/>
          <w:sz w:val="24"/>
        </w:rPr>
        <w:t>Poznámka pod čiarou k odkazu 22c znie:</w:t>
      </w:r>
    </w:p>
    <w:p w:rsidR="00F40540" w:rsidRPr="00241684" w:rsidP="00F40540">
      <w:pPr>
        <w:bidi w:val="0"/>
        <w:spacing w:after="120"/>
        <w:ind w:left="357"/>
        <w:jc w:val="both"/>
        <w:rPr>
          <w:rFonts w:ascii="Times New Roman" w:hAnsi="Times New Roman"/>
          <w:sz w:val="24"/>
        </w:rPr>
      </w:pPr>
      <w:r w:rsidRPr="00241684">
        <w:rPr>
          <w:rFonts w:ascii="Times New Roman" w:hAnsi="Times New Roman"/>
          <w:sz w:val="24"/>
        </w:rPr>
        <w:t>„</w:t>
      </w:r>
      <w:r w:rsidRPr="00241684">
        <w:rPr>
          <w:rFonts w:ascii="Times New Roman" w:hAnsi="Times New Roman"/>
          <w:sz w:val="24"/>
          <w:vertAlign w:val="superscript"/>
        </w:rPr>
        <w:t>22c</w:t>
      </w:r>
      <w:r w:rsidRPr="00241684">
        <w:rPr>
          <w:rFonts w:ascii="Times New Roman" w:hAnsi="Times New Roman"/>
          <w:sz w:val="24"/>
        </w:rPr>
        <w:t>) § 2 zákona č. .../2015 Z. z. o</w:t>
      </w:r>
      <w:r w:rsidR="00987981">
        <w:rPr>
          <w:rFonts w:ascii="Times New Roman" w:hAnsi="Times New Roman"/>
          <w:sz w:val="24"/>
        </w:rPr>
        <w:t xml:space="preserve"> štatutárnom </w:t>
      </w:r>
      <w:r w:rsidRPr="00241684">
        <w:rPr>
          <w:rFonts w:ascii="Times New Roman" w:hAnsi="Times New Roman"/>
          <w:sz w:val="24"/>
        </w:rPr>
        <w:t>aud</w:t>
      </w:r>
      <w:r w:rsidR="00987981">
        <w:rPr>
          <w:rFonts w:ascii="Times New Roman" w:hAnsi="Times New Roman"/>
          <w:sz w:val="24"/>
        </w:rPr>
        <w:t xml:space="preserve">ite </w:t>
      </w:r>
      <w:r w:rsidRPr="00241684">
        <w:rPr>
          <w:rFonts w:ascii="Times New Roman" w:hAnsi="Times New Roman"/>
          <w:sz w:val="24"/>
        </w:rPr>
        <w:t>a o zmene a doplnení zákona č. 431/2002 Z. z. o účtovníctve v znení neskorších predpisov.“.</w:t>
      </w:r>
    </w:p>
    <w:p w:rsidR="00024502" w:rsidRPr="00241684" w:rsidP="003D2000">
      <w:pPr>
        <w:numPr>
          <w:numId w:val="103"/>
        </w:numPr>
        <w:bidi w:val="0"/>
        <w:spacing w:after="120"/>
        <w:ind w:left="357" w:hanging="357"/>
        <w:jc w:val="both"/>
        <w:rPr>
          <w:rFonts w:ascii="Times New Roman" w:hAnsi="Times New Roman"/>
          <w:sz w:val="24"/>
        </w:rPr>
      </w:pPr>
      <w:r w:rsidRPr="00241684" w:rsidR="00832342">
        <w:rPr>
          <w:rFonts w:ascii="Times New Roman" w:hAnsi="Times New Roman"/>
          <w:sz w:val="24"/>
        </w:rPr>
        <w:t xml:space="preserve">V § 19 </w:t>
      </w:r>
      <w:r w:rsidRPr="00241684" w:rsidR="00A92F0C">
        <w:rPr>
          <w:rFonts w:ascii="Times New Roman" w:hAnsi="Times New Roman"/>
          <w:sz w:val="24"/>
        </w:rPr>
        <w:t>ods</w:t>
      </w:r>
      <w:r w:rsidRPr="00241684">
        <w:rPr>
          <w:rFonts w:ascii="Times New Roman" w:hAnsi="Times New Roman"/>
          <w:sz w:val="24"/>
        </w:rPr>
        <w:t xml:space="preserve">. </w:t>
      </w:r>
      <w:r w:rsidRPr="00241684" w:rsidR="00A92F0C">
        <w:rPr>
          <w:rFonts w:ascii="Times New Roman" w:hAnsi="Times New Roman"/>
          <w:sz w:val="24"/>
        </w:rPr>
        <w:t>2</w:t>
      </w:r>
      <w:r w:rsidRPr="00241684" w:rsidR="00832342">
        <w:rPr>
          <w:rFonts w:ascii="Times New Roman" w:hAnsi="Times New Roman"/>
          <w:sz w:val="24"/>
        </w:rPr>
        <w:t xml:space="preserve"> </w:t>
      </w:r>
      <w:r w:rsidRPr="00241684">
        <w:rPr>
          <w:rFonts w:ascii="Times New Roman" w:hAnsi="Times New Roman"/>
          <w:sz w:val="24"/>
        </w:rPr>
        <w:t>sa nad slová „výbor pre audit“ umiestňuje odkaz 24aaa.</w:t>
      </w:r>
    </w:p>
    <w:p w:rsidR="00832342" w:rsidRPr="006D29AD" w:rsidP="00024502">
      <w:pPr>
        <w:bidi w:val="0"/>
        <w:spacing w:after="120"/>
        <w:ind w:left="357"/>
        <w:jc w:val="both"/>
        <w:rPr>
          <w:rFonts w:ascii="Times New Roman" w:hAnsi="Times New Roman"/>
          <w:sz w:val="24"/>
        </w:rPr>
      </w:pPr>
      <w:r w:rsidRPr="006D29AD" w:rsidR="00024502">
        <w:rPr>
          <w:rFonts w:ascii="Times New Roman" w:hAnsi="Times New Roman"/>
          <w:sz w:val="24"/>
        </w:rPr>
        <w:t>Poznámk</w:t>
      </w:r>
      <w:r w:rsidRPr="006D29AD" w:rsidR="005375CD">
        <w:rPr>
          <w:rFonts w:ascii="Times New Roman" w:hAnsi="Times New Roman"/>
          <w:sz w:val="24"/>
        </w:rPr>
        <w:t>y</w:t>
      </w:r>
      <w:r w:rsidRPr="006D29AD" w:rsidR="00024502">
        <w:rPr>
          <w:rFonts w:ascii="Times New Roman" w:hAnsi="Times New Roman"/>
          <w:sz w:val="24"/>
        </w:rPr>
        <w:t xml:space="preserve"> pod čiarou k</w:t>
      </w:r>
      <w:r w:rsidRPr="006D29AD" w:rsidR="005375CD">
        <w:rPr>
          <w:rFonts w:ascii="Times New Roman" w:hAnsi="Times New Roman"/>
          <w:sz w:val="24"/>
        </w:rPr>
        <w:t> </w:t>
      </w:r>
      <w:r w:rsidRPr="006D29AD" w:rsidR="00024502">
        <w:rPr>
          <w:rFonts w:ascii="Times New Roman" w:hAnsi="Times New Roman"/>
          <w:sz w:val="24"/>
        </w:rPr>
        <w:t>odkaz</w:t>
      </w:r>
      <w:r w:rsidRPr="006D29AD" w:rsidR="005375CD">
        <w:rPr>
          <w:rFonts w:ascii="Times New Roman" w:hAnsi="Times New Roman"/>
          <w:sz w:val="24"/>
        </w:rPr>
        <w:t xml:space="preserve">om </w:t>
      </w:r>
      <w:r w:rsidRPr="006D29AD" w:rsidR="00024502">
        <w:rPr>
          <w:rFonts w:ascii="Times New Roman" w:hAnsi="Times New Roman"/>
          <w:sz w:val="24"/>
        </w:rPr>
        <w:t>24aaa</w:t>
      </w:r>
      <w:r w:rsidRPr="006D29AD" w:rsidR="005375CD">
        <w:rPr>
          <w:rFonts w:ascii="Times New Roman" w:hAnsi="Times New Roman"/>
          <w:sz w:val="24"/>
        </w:rPr>
        <w:t xml:space="preserve"> a 24a</w:t>
      </w:r>
      <w:r w:rsidRPr="006D29AD" w:rsidR="00024502">
        <w:rPr>
          <w:rFonts w:ascii="Times New Roman" w:hAnsi="Times New Roman"/>
          <w:sz w:val="24"/>
        </w:rPr>
        <w:t xml:space="preserve"> zne</w:t>
      </w:r>
      <w:r w:rsidRPr="006D29AD" w:rsidR="005375CD">
        <w:rPr>
          <w:rFonts w:ascii="Times New Roman" w:hAnsi="Times New Roman"/>
          <w:sz w:val="24"/>
        </w:rPr>
        <w:t>jú</w:t>
      </w:r>
      <w:r w:rsidRPr="006D29AD" w:rsidR="00024502">
        <w:rPr>
          <w:rFonts w:ascii="Times New Roman" w:hAnsi="Times New Roman"/>
          <w:sz w:val="24"/>
        </w:rPr>
        <w:t>:</w:t>
      </w:r>
    </w:p>
    <w:p w:rsidR="00024502" w:rsidRPr="006D29AD" w:rsidP="00024502">
      <w:pPr>
        <w:bidi w:val="0"/>
        <w:spacing w:after="120"/>
        <w:ind w:left="357"/>
        <w:jc w:val="both"/>
        <w:rPr>
          <w:rFonts w:ascii="Times New Roman" w:hAnsi="Times New Roman"/>
          <w:sz w:val="24"/>
        </w:rPr>
      </w:pPr>
      <w:r w:rsidRPr="006D29AD">
        <w:rPr>
          <w:rFonts w:ascii="Times New Roman" w:hAnsi="Times New Roman"/>
          <w:sz w:val="24"/>
        </w:rPr>
        <w:t>„</w:t>
      </w:r>
      <w:r w:rsidRPr="006D29AD">
        <w:rPr>
          <w:rFonts w:ascii="Times New Roman" w:hAnsi="Times New Roman"/>
          <w:sz w:val="24"/>
          <w:vertAlign w:val="superscript"/>
        </w:rPr>
        <w:t>24aaa</w:t>
      </w:r>
      <w:r w:rsidRPr="006D29AD">
        <w:rPr>
          <w:rFonts w:ascii="Times New Roman" w:hAnsi="Times New Roman"/>
          <w:sz w:val="24"/>
        </w:rPr>
        <w:t>) § 34 zákona č. .../2015 Z. z.</w:t>
      </w:r>
    </w:p>
    <w:p w:rsidR="00F40540" w:rsidRPr="00241684" w:rsidP="000A490D">
      <w:pPr>
        <w:bidi w:val="0"/>
        <w:spacing w:after="120"/>
        <w:ind w:left="357"/>
        <w:jc w:val="both"/>
        <w:rPr>
          <w:rFonts w:ascii="Times New Roman" w:hAnsi="Times New Roman"/>
          <w:sz w:val="24"/>
        </w:rPr>
      </w:pPr>
      <w:r w:rsidRPr="006D29AD" w:rsidR="000A490D">
        <w:rPr>
          <w:rFonts w:ascii="Times New Roman" w:hAnsi="Times New Roman"/>
          <w:sz w:val="24"/>
          <w:vertAlign w:val="superscript"/>
        </w:rPr>
        <w:t>24a</w:t>
      </w:r>
      <w:r w:rsidRPr="006D29AD" w:rsidR="000A490D">
        <w:rPr>
          <w:rFonts w:ascii="Times New Roman" w:hAnsi="Times New Roman"/>
          <w:sz w:val="24"/>
        </w:rPr>
        <w:t>) § 19 zákona č. .../2015 Z. z.“.</w:t>
      </w:r>
    </w:p>
    <w:p w:rsidR="00A92F0C" w:rsidRPr="00241684" w:rsidP="003D2000">
      <w:pPr>
        <w:numPr>
          <w:numId w:val="103"/>
        </w:numPr>
        <w:bidi w:val="0"/>
        <w:spacing w:after="120"/>
        <w:ind w:left="357" w:hanging="357"/>
        <w:jc w:val="both"/>
        <w:rPr>
          <w:rFonts w:ascii="Times New Roman" w:hAnsi="Times New Roman"/>
          <w:sz w:val="24"/>
        </w:rPr>
      </w:pPr>
      <w:r w:rsidRPr="00241684">
        <w:rPr>
          <w:rFonts w:ascii="Times New Roman" w:hAnsi="Times New Roman"/>
          <w:sz w:val="24"/>
        </w:rPr>
        <w:t>§ 19</w:t>
      </w:r>
      <w:r w:rsidRPr="00241684" w:rsidR="00476018">
        <w:rPr>
          <w:rFonts w:ascii="Times New Roman" w:hAnsi="Times New Roman"/>
          <w:sz w:val="24"/>
        </w:rPr>
        <w:t xml:space="preserve">a sa vypúšťa. </w:t>
      </w:r>
    </w:p>
    <w:p w:rsidR="00F964E8" w:rsidP="00F964E8">
      <w:pPr>
        <w:bidi w:val="0"/>
        <w:spacing w:after="120"/>
        <w:ind w:left="357"/>
        <w:jc w:val="both"/>
        <w:rPr>
          <w:rFonts w:ascii="Times New Roman" w:hAnsi="Times New Roman"/>
          <w:sz w:val="24"/>
        </w:rPr>
      </w:pPr>
      <w:r w:rsidRPr="00241684">
        <w:rPr>
          <w:rFonts w:ascii="Times New Roman" w:hAnsi="Times New Roman"/>
          <w:sz w:val="24"/>
        </w:rPr>
        <w:t>Poznámka pod čiarou k</w:t>
      </w:r>
      <w:r w:rsidRPr="00241684" w:rsidR="00F638EA">
        <w:rPr>
          <w:rFonts w:ascii="Times New Roman" w:hAnsi="Times New Roman"/>
          <w:sz w:val="24"/>
        </w:rPr>
        <w:t> </w:t>
      </w:r>
      <w:r w:rsidRPr="00241684">
        <w:rPr>
          <w:rFonts w:ascii="Times New Roman" w:hAnsi="Times New Roman"/>
          <w:sz w:val="24"/>
        </w:rPr>
        <w:t>odkaz</w:t>
      </w:r>
      <w:r w:rsidRPr="00241684" w:rsidR="00F638EA">
        <w:rPr>
          <w:rFonts w:ascii="Times New Roman" w:hAnsi="Times New Roman"/>
          <w:sz w:val="24"/>
        </w:rPr>
        <w:t xml:space="preserve">u </w:t>
      </w:r>
      <w:r w:rsidRPr="00241684">
        <w:rPr>
          <w:rFonts w:ascii="Times New Roman" w:hAnsi="Times New Roman"/>
          <w:sz w:val="24"/>
        </w:rPr>
        <w:t>26a</w:t>
      </w:r>
      <w:r w:rsidRPr="00241684" w:rsidR="00F638EA">
        <w:rPr>
          <w:rFonts w:ascii="Times New Roman" w:hAnsi="Times New Roman"/>
          <w:sz w:val="24"/>
        </w:rPr>
        <w:t xml:space="preserve"> sa vypúšťa.</w:t>
      </w:r>
    </w:p>
    <w:p w:rsidR="009F46C1" w:rsidP="00D54308">
      <w:pPr>
        <w:numPr>
          <w:numId w:val="103"/>
        </w:numPr>
        <w:bidi w:val="0"/>
        <w:spacing w:after="120"/>
        <w:jc w:val="both"/>
        <w:rPr>
          <w:rFonts w:ascii="Times New Roman" w:hAnsi="Times New Roman"/>
          <w:sz w:val="24"/>
        </w:rPr>
      </w:pPr>
      <w:r w:rsidRPr="009F46C1">
        <w:rPr>
          <w:rFonts w:ascii="Times New Roman" w:hAnsi="Times New Roman"/>
          <w:sz w:val="24"/>
        </w:rPr>
        <w:t>V § 22 ods. 1</w:t>
      </w:r>
      <w:r w:rsidR="00EF7B99">
        <w:rPr>
          <w:rFonts w:ascii="Times New Roman" w:hAnsi="Times New Roman"/>
          <w:sz w:val="24"/>
        </w:rPr>
        <w:t>1</w:t>
      </w:r>
      <w:r w:rsidRPr="009F46C1">
        <w:rPr>
          <w:rFonts w:ascii="Times New Roman" w:hAnsi="Times New Roman"/>
          <w:sz w:val="24"/>
        </w:rPr>
        <w:t xml:space="preserve"> sa za slov</w:t>
      </w:r>
      <w:r w:rsidR="003912C9">
        <w:rPr>
          <w:rFonts w:ascii="Times New Roman" w:hAnsi="Times New Roman"/>
          <w:sz w:val="24"/>
        </w:rPr>
        <w:t>á</w:t>
      </w:r>
      <w:r w:rsidRPr="009F46C1">
        <w:rPr>
          <w:rFonts w:ascii="Times New Roman" w:hAnsi="Times New Roman"/>
          <w:sz w:val="24"/>
        </w:rPr>
        <w:t xml:space="preserve"> „priestoru a“ vkladajú slová „oslobodenie podľa odsek</w:t>
      </w:r>
      <w:r w:rsidR="00197BBC">
        <w:rPr>
          <w:rFonts w:ascii="Times New Roman" w:hAnsi="Times New Roman"/>
          <w:sz w:val="24"/>
        </w:rPr>
        <w:t>u</w:t>
      </w:r>
      <w:r w:rsidRPr="009F46C1">
        <w:rPr>
          <w:rFonts w:ascii="Times New Roman" w:hAnsi="Times New Roman"/>
          <w:sz w:val="24"/>
        </w:rPr>
        <w:t xml:space="preserve"> 10 sa nevzťahuje“.</w:t>
      </w:r>
    </w:p>
    <w:p w:rsidR="00A92F0C" w:rsidRPr="00241684" w:rsidP="003D2000">
      <w:pPr>
        <w:numPr>
          <w:numId w:val="103"/>
        </w:numPr>
        <w:bidi w:val="0"/>
        <w:spacing w:after="120"/>
        <w:ind w:left="357" w:hanging="357"/>
        <w:jc w:val="both"/>
        <w:rPr>
          <w:rFonts w:ascii="Times New Roman" w:hAnsi="Times New Roman"/>
          <w:sz w:val="24"/>
        </w:rPr>
      </w:pPr>
      <w:r w:rsidRPr="00241684" w:rsidR="00476018">
        <w:rPr>
          <w:rFonts w:ascii="Times New Roman" w:hAnsi="Times New Roman"/>
          <w:sz w:val="24"/>
        </w:rPr>
        <w:t xml:space="preserve">V </w:t>
      </w:r>
      <w:r w:rsidRPr="00241684">
        <w:rPr>
          <w:rFonts w:ascii="Times New Roman" w:hAnsi="Times New Roman"/>
          <w:sz w:val="24"/>
        </w:rPr>
        <w:t xml:space="preserve">§ </w:t>
      </w:r>
      <w:r w:rsidRPr="00241684" w:rsidR="00476018">
        <w:rPr>
          <w:rFonts w:ascii="Times New Roman" w:hAnsi="Times New Roman"/>
          <w:sz w:val="24"/>
        </w:rPr>
        <w:t>38 ods. 1 sa vypúšťa písmeno f).</w:t>
      </w:r>
    </w:p>
    <w:p w:rsidR="00476018" w:rsidRPr="00241684" w:rsidP="00476018">
      <w:pPr>
        <w:bidi w:val="0"/>
        <w:spacing w:after="120"/>
        <w:ind w:left="357"/>
        <w:jc w:val="both"/>
        <w:rPr>
          <w:rFonts w:ascii="Times New Roman" w:hAnsi="Times New Roman"/>
          <w:sz w:val="24"/>
        </w:rPr>
      </w:pPr>
      <w:r w:rsidRPr="00241684">
        <w:rPr>
          <w:rFonts w:ascii="Times New Roman" w:hAnsi="Times New Roman"/>
          <w:sz w:val="24"/>
        </w:rPr>
        <w:t xml:space="preserve">Doterajšie písmená g) až </w:t>
      </w:r>
      <w:r w:rsidRPr="00241684" w:rsidR="00BF59D2">
        <w:rPr>
          <w:rFonts w:ascii="Times New Roman" w:hAnsi="Times New Roman"/>
          <w:sz w:val="24"/>
        </w:rPr>
        <w:t>o</w:t>
      </w:r>
      <w:r w:rsidRPr="00241684">
        <w:rPr>
          <w:rFonts w:ascii="Times New Roman" w:hAnsi="Times New Roman"/>
          <w:sz w:val="24"/>
        </w:rPr>
        <w:t xml:space="preserve">) sa označujú ako písmená f) až </w:t>
      </w:r>
      <w:r w:rsidRPr="00241684" w:rsidR="00BF59D2">
        <w:rPr>
          <w:rFonts w:ascii="Times New Roman" w:hAnsi="Times New Roman"/>
          <w:sz w:val="24"/>
        </w:rPr>
        <w:t>n</w:t>
      </w:r>
      <w:r w:rsidRPr="00241684">
        <w:rPr>
          <w:rFonts w:ascii="Times New Roman" w:hAnsi="Times New Roman"/>
          <w:sz w:val="24"/>
        </w:rPr>
        <w:t>).</w:t>
      </w:r>
    </w:p>
    <w:p w:rsidR="00BF3413" w:rsidRPr="00241684" w:rsidP="003D2000">
      <w:pPr>
        <w:numPr>
          <w:numId w:val="103"/>
        </w:numPr>
        <w:bidi w:val="0"/>
        <w:spacing w:after="120"/>
        <w:ind w:left="357" w:hanging="357"/>
        <w:jc w:val="both"/>
        <w:rPr>
          <w:rFonts w:ascii="Times New Roman" w:hAnsi="Times New Roman"/>
          <w:sz w:val="24"/>
        </w:rPr>
      </w:pPr>
      <w:r w:rsidRPr="00241684">
        <w:rPr>
          <w:rFonts w:ascii="Times New Roman" w:hAnsi="Times New Roman"/>
          <w:sz w:val="24"/>
        </w:rPr>
        <w:t xml:space="preserve">V § 38 ods. 2 písm. a) sa </w:t>
      </w:r>
      <w:r w:rsidRPr="00241684" w:rsidR="00CA27EB">
        <w:rPr>
          <w:rFonts w:ascii="Times New Roman" w:hAnsi="Times New Roman"/>
          <w:sz w:val="24"/>
        </w:rPr>
        <w:t>slovo</w:t>
      </w:r>
      <w:r w:rsidRPr="00241684">
        <w:rPr>
          <w:rFonts w:ascii="Times New Roman" w:hAnsi="Times New Roman"/>
          <w:sz w:val="24"/>
        </w:rPr>
        <w:t xml:space="preserve"> „</w:t>
      </w:r>
      <w:r w:rsidRPr="00241684" w:rsidR="00BF59D2">
        <w:rPr>
          <w:rFonts w:ascii="Times New Roman" w:hAnsi="Times New Roman"/>
          <w:sz w:val="24"/>
        </w:rPr>
        <w:t>o</w:t>
      </w:r>
      <w:r w:rsidRPr="00241684">
        <w:rPr>
          <w:rFonts w:ascii="Times New Roman" w:hAnsi="Times New Roman"/>
          <w:sz w:val="24"/>
        </w:rPr>
        <w:t xml:space="preserve">)“ nahrádza </w:t>
      </w:r>
      <w:r w:rsidRPr="00241684" w:rsidR="00CA27EB">
        <w:rPr>
          <w:rFonts w:ascii="Times New Roman" w:hAnsi="Times New Roman"/>
          <w:sz w:val="24"/>
        </w:rPr>
        <w:t>slovom</w:t>
      </w:r>
      <w:r w:rsidRPr="00241684">
        <w:rPr>
          <w:rFonts w:ascii="Times New Roman" w:hAnsi="Times New Roman"/>
          <w:sz w:val="24"/>
        </w:rPr>
        <w:t xml:space="preserve"> „</w:t>
      </w:r>
      <w:r w:rsidRPr="00241684" w:rsidR="00BF59D2">
        <w:rPr>
          <w:rFonts w:ascii="Times New Roman" w:hAnsi="Times New Roman"/>
          <w:sz w:val="24"/>
        </w:rPr>
        <w:t>n</w:t>
      </w:r>
      <w:r w:rsidRPr="00241684">
        <w:rPr>
          <w:rFonts w:ascii="Times New Roman" w:hAnsi="Times New Roman"/>
          <w:sz w:val="24"/>
        </w:rPr>
        <w:t>)“.</w:t>
      </w:r>
    </w:p>
    <w:p w:rsidR="00476018" w:rsidRPr="00241684" w:rsidP="003D2000">
      <w:pPr>
        <w:numPr>
          <w:numId w:val="103"/>
        </w:numPr>
        <w:bidi w:val="0"/>
        <w:spacing w:after="120"/>
        <w:ind w:left="357" w:hanging="357"/>
        <w:jc w:val="both"/>
        <w:rPr>
          <w:rFonts w:ascii="Times New Roman" w:hAnsi="Times New Roman"/>
          <w:sz w:val="24"/>
        </w:rPr>
      </w:pPr>
      <w:r w:rsidRPr="00241684">
        <w:rPr>
          <w:rFonts w:ascii="Times New Roman" w:hAnsi="Times New Roman"/>
          <w:sz w:val="24"/>
        </w:rPr>
        <w:t xml:space="preserve">V § 38 ods. 2 písm. b) sa </w:t>
      </w:r>
      <w:r w:rsidRPr="00241684" w:rsidR="00CA27EB">
        <w:rPr>
          <w:rFonts w:ascii="Times New Roman" w:hAnsi="Times New Roman"/>
          <w:sz w:val="24"/>
        </w:rPr>
        <w:t>slovo</w:t>
      </w:r>
      <w:r w:rsidRPr="00241684">
        <w:rPr>
          <w:rFonts w:ascii="Times New Roman" w:hAnsi="Times New Roman"/>
          <w:sz w:val="24"/>
        </w:rPr>
        <w:t xml:space="preserve"> „g)“ nahrádza </w:t>
      </w:r>
      <w:r w:rsidRPr="00241684" w:rsidR="00CA27EB">
        <w:rPr>
          <w:rFonts w:ascii="Times New Roman" w:hAnsi="Times New Roman"/>
          <w:sz w:val="24"/>
        </w:rPr>
        <w:t>slovom</w:t>
      </w:r>
      <w:r w:rsidRPr="00241684" w:rsidR="00F964E8">
        <w:rPr>
          <w:rFonts w:ascii="Times New Roman" w:hAnsi="Times New Roman"/>
          <w:sz w:val="24"/>
        </w:rPr>
        <w:t xml:space="preserve"> </w:t>
      </w:r>
      <w:r w:rsidRPr="00241684">
        <w:rPr>
          <w:rFonts w:ascii="Times New Roman" w:hAnsi="Times New Roman"/>
          <w:sz w:val="24"/>
        </w:rPr>
        <w:t>„f)“.</w:t>
      </w:r>
    </w:p>
    <w:p w:rsidR="00476018" w:rsidRPr="00241684" w:rsidP="003D2000">
      <w:pPr>
        <w:numPr>
          <w:numId w:val="103"/>
        </w:numPr>
        <w:bidi w:val="0"/>
        <w:spacing w:after="120"/>
        <w:ind w:left="357" w:hanging="357"/>
        <w:jc w:val="both"/>
        <w:rPr>
          <w:rFonts w:ascii="Times New Roman" w:hAnsi="Times New Roman"/>
          <w:sz w:val="24"/>
        </w:rPr>
      </w:pPr>
      <w:r w:rsidRPr="00241684">
        <w:rPr>
          <w:rFonts w:ascii="Times New Roman" w:hAnsi="Times New Roman"/>
          <w:sz w:val="24"/>
        </w:rPr>
        <w:t>V § 38 ods. 2 písm. c) sa slová „</w:t>
      </w:r>
      <w:r w:rsidRPr="00241684" w:rsidR="00F964E8">
        <w:rPr>
          <w:rFonts w:ascii="Times New Roman" w:hAnsi="Times New Roman"/>
          <w:sz w:val="24"/>
        </w:rPr>
        <w:t>i) až n)“ nahrádzajú slovami „h) až m)</w:t>
      </w:r>
      <w:r w:rsidRPr="00241684" w:rsidR="005C1378">
        <w:rPr>
          <w:rFonts w:ascii="Times New Roman" w:hAnsi="Times New Roman"/>
          <w:sz w:val="24"/>
        </w:rPr>
        <w:t>“</w:t>
      </w:r>
      <w:r w:rsidRPr="00241684" w:rsidR="00F964E8">
        <w:rPr>
          <w:rFonts w:ascii="Times New Roman" w:hAnsi="Times New Roman"/>
          <w:sz w:val="24"/>
        </w:rPr>
        <w:t>.</w:t>
      </w:r>
    </w:p>
    <w:p w:rsidR="00476018" w:rsidP="003D2000">
      <w:pPr>
        <w:numPr>
          <w:numId w:val="103"/>
        </w:numPr>
        <w:bidi w:val="0"/>
        <w:spacing w:after="120"/>
        <w:ind w:left="357" w:hanging="357"/>
        <w:jc w:val="both"/>
        <w:rPr>
          <w:rFonts w:ascii="Times New Roman" w:hAnsi="Times New Roman"/>
          <w:sz w:val="24"/>
        </w:rPr>
      </w:pPr>
      <w:r w:rsidRPr="00241684">
        <w:rPr>
          <w:rFonts w:ascii="Times New Roman" w:hAnsi="Times New Roman"/>
          <w:sz w:val="24"/>
        </w:rPr>
        <w:t>V § 38 ods. 2 písm.</w:t>
      </w:r>
      <w:r w:rsidRPr="00241684" w:rsidR="00F964E8">
        <w:rPr>
          <w:rFonts w:ascii="Times New Roman" w:hAnsi="Times New Roman"/>
          <w:sz w:val="24"/>
        </w:rPr>
        <w:t xml:space="preserve"> d) sa </w:t>
      </w:r>
      <w:r w:rsidRPr="00241684" w:rsidR="00CA27EB">
        <w:rPr>
          <w:rFonts w:ascii="Times New Roman" w:hAnsi="Times New Roman"/>
          <w:sz w:val="24"/>
        </w:rPr>
        <w:t>slovo</w:t>
      </w:r>
      <w:r w:rsidRPr="00241684" w:rsidR="00F964E8">
        <w:rPr>
          <w:rFonts w:ascii="Times New Roman" w:hAnsi="Times New Roman"/>
          <w:sz w:val="24"/>
        </w:rPr>
        <w:t xml:space="preserve"> „h)“ nahrádza </w:t>
      </w:r>
      <w:r w:rsidRPr="00241684" w:rsidR="00CA27EB">
        <w:rPr>
          <w:rFonts w:ascii="Times New Roman" w:hAnsi="Times New Roman"/>
          <w:sz w:val="24"/>
        </w:rPr>
        <w:t>slovom</w:t>
      </w:r>
      <w:r w:rsidRPr="00241684" w:rsidR="00F964E8">
        <w:rPr>
          <w:rFonts w:ascii="Times New Roman" w:hAnsi="Times New Roman"/>
          <w:sz w:val="24"/>
        </w:rPr>
        <w:t xml:space="preserve"> „g)“</w:t>
      </w:r>
      <w:r w:rsidRPr="00241684" w:rsidR="005C1378">
        <w:rPr>
          <w:rFonts w:ascii="Times New Roman" w:hAnsi="Times New Roman"/>
          <w:sz w:val="24"/>
        </w:rPr>
        <w:t>.</w:t>
      </w:r>
    </w:p>
    <w:p w:rsidR="00320369" w:rsidP="003D2000">
      <w:pPr>
        <w:numPr>
          <w:numId w:val="103"/>
        </w:numPr>
        <w:bidi w:val="0"/>
        <w:spacing w:after="120"/>
        <w:ind w:left="357" w:hanging="357"/>
        <w:jc w:val="both"/>
        <w:rPr>
          <w:rFonts w:ascii="Times New Roman" w:hAnsi="Times New Roman"/>
          <w:sz w:val="24"/>
        </w:rPr>
      </w:pPr>
      <w:r>
        <w:rPr>
          <w:rFonts w:ascii="Times New Roman" w:hAnsi="Times New Roman"/>
          <w:sz w:val="24"/>
        </w:rPr>
        <w:t>Za § 39m sa vklad</w:t>
      </w:r>
      <w:r w:rsidR="00EF7B99">
        <w:rPr>
          <w:rFonts w:ascii="Times New Roman" w:hAnsi="Times New Roman"/>
          <w:sz w:val="24"/>
        </w:rPr>
        <w:t>ajú</w:t>
      </w:r>
      <w:r w:rsidR="009F46C1">
        <w:rPr>
          <w:rFonts w:ascii="Times New Roman" w:hAnsi="Times New Roman"/>
          <w:sz w:val="24"/>
        </w:rPr>
        <w:t xml:space="preserve"> </w:t>
      </w:r>
      <w:r>
        <w:rPr>
          <w:rFonts w:ascii="Times New Roman" w:hAnsi="Times New Roman"/>
          <w:sz w:val="24"/>
        </w:rPr>
        <w:t>§ 39n</w:t>
      </w:r>
      <w:r w:rsidR="00EF7B99">
        <w:rPr>
          <w:rFonts w:ascii="Times New Roman" w:hAnsi="Times New Roman"/>
          <w:sz w:val="24"/>
        </w:rPr>
        <w:t xml:space="preserve"> a 39o</w:t>
      </w:r>
      <w:r>
        <w:rPr>
          <w:rFonts w:ascii="Times New Roman" w:hAnsi="Times New Roman"/>
          <w:sz w:val="24"/>
        </w:rPr>
        <w:t>, ktor</w:t>
      </w:r>
      <w:r w:rsidR="00EF7B99">
        <w:rPr>
          <w:rFonts w:ascii="Times New Roman" w:hAnsi="Times New Roman"/>
          <w:sz w:val="24"/>
        </w:rPr>
        <w:t>é</w:t>
      </w:r>
      <w:r>
        <w:rPr>
          <w:rFonts w:ascii="Times New Roman" w:hAnsi="Times New Roman"/>
          <w:sz w:val="24"/>
        </w:rPr>
        <w:t xml:space="preserve"> vrátane nadpis</w:t>
      </w:r>
      <w:r w:rsidR="00987981">
        <w:rPr>
          <w:rFonts w:ascii="Times New Roman" w:hAnsi="Times New Roman"/>
          <w:sz w:val="24"/>
        </w:rPr>
        <w:t>ov</w:t>
      </w:r>
      <w:r>
        <w:rPr>
          <w:rFonts w:ascii="Times New Roman" w:hAnsi="Times New Roman"/>
          <w:sz w:val="24"/>
        </w:rPr>
        <w:t xml:space="preserve"> zne</w:t>
      </w:r>
      <w:r w:rsidR="00EF7B99">
        <w:rPr>
          <w:rFonts w:ascii="Times New Roman" w:hAnsi="Times New Roman"/>
          <w:sz w:val="24"/>
        </w:rPr>
        <w:t>jú</w:t>
      </w:r>
      <w:r>
        <w:rPr>
          <w:rFonts w:ascii="Times New Roman" w:hAnsi="Times New Roman"/>
          <w:sz w:val="24"/>
        </w:rPr>
        <w:t>:</w:t>
      </w:r>
    </w:p>
    <w:p w:rsidR="009F46C1" w:rsidRPr="009F46C1" w:rsidP="00683428">
      <w:pPr>
        <w:bidi w:val="0"/>
        <w:spacing w:before="240" w:after="120"/>
        <w:jc w:val="center"/>
        <w:rPr>
          <w:rFonts w:ascii="Times New Roman" w:hAnsi="Times New Roman"/>
          <w:b/>
          <w:sz w:val="24"/>
        </w:rPr>
      </w:pPr>
      <w:r w:rsidRPr="00EF7B99" w:rsidR="00320369">
        <w:rPr>
          <w:rFonts w:ascii="Times New Roman" w:hAnsi="Times New Roman"/>
          <w:b/>
          <w:sz w:val="24"/>
        </w:rPr>
        <w:t>„</w:t>
      </w:r>
      <w:r w:rsidRPr="00EF7B99" w:rsidR="00EF7B99">
        <w:rPr>
          <w:rFonts w:ascii="Times New Roman" w:hAnsi="Times New Roman"/>
          <w:b/>
          <w:sz w:val="24"/>
        </w:rPr>
        <w:t xml:space="preserve">§ </w:t>
      </w:r>
      <w:r w:rsidRPr="009F46C1">
        <w:rPr>
          <w:rFonts w:ascii="Times New Roman" w:hAnsi="Times New Roman"/>
          <w:b/>
          <w:sz w:val="24"/>
        </w:rPr>
        <w:t>39n</w:t>
      </w:r>
    </w:p>
    <w:p w:rsidR="009F46C1" w:rsidRPr="009F46C1" w:rsidP="009F46C1">
      <w:pPr>
        <w:bidi w:val="0"/>
        <w:spacing w:after="120"/>
        <w:jc w:val="center"/>
        <w:rPr>
          <w:rFonts w:ascii="Times New Roman" w:hAnsi="Times New Roman"/>
          <w:b/>
          <w:sz w:val="24"/>
        </w:rPr>
      </w:pPr>
      <w:r w:rsidRPr="009F46C1">
        <w:rPr>
          <w:rFonts w:ascii="Times New Roman" w:hAnsi="Times New Roman"/>
          <w:b/>
          <w:sz w:val="24"/>
        </w:rPr>
        <w:t>Prechodné ustanovenia k úpravám účinným od 1. januára 2016</w:t>
      </w:r>
    </w:p>
    <w:p w:rsidR="00D94E23" w:rsidP="009F46C1">
      <w:pPr>
        <w:bidi w:val="0"/>
        <w:spacing w:after="120"/>
        <w:ind w:firstLine="284"/>
        <w:jc w:val="both"/>
        <w:rPr>
          <w:rFonts w:ascii="Times New Roman" w:hAnsi="Times New Roman"/>
          <w:sz w:val="24"/>
        </w:rPr>
      </w:pPr>
      <w:r w:rsidRPr="009F46C1" w:rsidR="009F46C1">
        <w:rPr>
          <w:rFonts w:ascii="Times New Roman" w:hAnsi="Times New Roman"/>
          <w:sz w:val="24"/>
        </w:rPr>
        <w:t xml:space="preserve">(1) </w:t>
      </w:r>
      <w:r>
        <w:rPr>
          <w:rFonts w:ascii="Times New Roman" w:hAnsi="Times New Roman"/>
          <w:sz w:val="24"/>
        </w:rPr>
        <w:t>Účtovná jednotka, ktorá má účtovné obdobie hospodársky rok, postupuje podľa § 2 ods. 10 v znení účinnom od 1. januára 2016 prvýkrát v hospodárskom roku, ktorý začína v priebehu roka 2016.</w:t>
      </w:r>
    </w:p>
    <w:p w:rsidR="009F46C1" w:rsidRPr="00531819" w:rsidP="009F46C1">
      <w:pPr>
        <w:bidi w:val="0"/>
        <w:spacing w:after="120"/>
        <w:ind w:firstLine="284"/>
        <w:jc w:val="both"/>
        <w:rPr>
          <w:rFonts w:ascii="Times New Roman" w:hAnsi="Times New Roman"/>
          <w:sz w:val="24"/>
        </w:rPr>
      </w:pPr>
      <w:r w:rsidR="00D94E23">
        <w:rPr>
          <w:rFonts w:ascii="Times New Roman" w:hAnsi="Times New Roman"/>
          <w:sz w:val="24"/>
        </w:rPr>
        <w:t xml:space="preserve">(2) </w:t>
      </w:r>
      <w:r w:rsidRPr="00531819">
        <w:rPr>
          <w:rFonts w:ascii="Times New Roman" w:hAnsi="Times New Roman"/>
          <w:sz w:val="24"/>
        </w:rPr>
        <w:t>Materská účtovná jednotka, ktorá má účtovné obdobie kalendárny rok, postupuje podľa § 22 ods. 1</w:t>
      </w:r>
      <w:r w:rsidRPr="00531819" w:rsidR="00EF7B99">
        <w:rPr>
          <w:rFonts w:ascii="Times New Roman" w:hAnsi="Times New Roman"/>
          <w:sz w:val="24"/>
        </w:rPr>
        <w:t>1</w:t>
      </w:r>
      <w:r w:rsidRPr="00531819">
        <w:rPr>
          <w:rFonts w:ascii="Times New Roman" w:hAnsi="Times New Roman"/>
          <w:sz w:val="24"/>
        </w:rPr>
        <w:t xml:space="preserve"> v znení účinnom od 1. januára 2016 pri zostavovaní konsolidovanej účtovnej závierky za účtovné obdobie, ktoré </w:t>
      </w:r>
      <w:r w:rsidRPr="00531819" w:rsidR="001E567A">
        <w:rPr>
          <w:rFonts w:ascii="Times New Roman" w:hAnsi="Times New Roman"/>
          <w:sz w:val="24"/>
        </w:rPr>
        <w:t xml:space="preserve">sa </w:t>
      </w:r>
      <w:r w:rsidRPr="00531819">
        <w:rPr>
          <w:rFonts w:ascii="Times New Roman" w:hAnsi="Times New Roman"/>
          <w:sz w:val="24"/>
        </w:rPr>
        <w:t>končí 31. decembr</w:t>
      </w:r>
      <w:r w:rsidRPr="00531819" w:rsidR="001E567A">
        <w:rPr>
          <w:rFonts w:ascii="Times New Roman" w:hAnsi="Times New Roman"/>
          <w:sz w:val="24"/>
        </w:rPr>
        <w:t>a</w:t>
      </w:r>
      <w:r w:rsidRPr="00531819">
        <w:rPr>
          <w:rFonts w:ascii="Times New Roman" w:hAnsi="Times New Roman"/>
          <w:sz w:val="24"/>
        </w:rPr>
        <w:t xml:space="preserve"> 201</w:t>
      </w:r>
      <w:r w:rsidR="00531819">
        <w:rPr>
          <w:rFonts w:ascii="Times New Roman" w:hAnsi="Times New Roman"/>
          <w:sz w:val="24"/>
        </w:rPr>
        <w:t>6</w:t>
      </w:r>
      <w:r w:rsidRPr="00531819">
        <w:rPr>
          <w:rFonts w:ascii="Times New Roman" w:hAnsi="Times New Roman"/>
          <w:sz w:val="24"/>
        </w:rPr>
        <w:t>.</w:t>
      </w:r>
    </w:p>
    <w:p w:rsidR="009F46C1" w:rsidP="009F46C1">
      <w:pPr>
        <w:bidi w:val="0"/>
        <w:spacing w:after="120"/>
        <w:ind w:firstLine="284"/>
        <w:jc w:val="both"/>
        <w:rPr>
          <w:rFonts w:ascii="Times New Roman" w:hAnsi="Times New Roman"/>
          <w:sz w:val="24"/>
        </w:rPr>
      </w:pPr>
      <w:r w:rsidRPr="009F46C1">
        <w:rPr>
          <w:rFonts w:ascii="Times New Roman" w:hAnsi="Times New Roman"/>
          <w:sz w:val="24"/>
        </w:rPr>
        <w:t>(</w:t>
      </w:r>
      <w:r w:rsidR="00D94E23">
        <w:rPr>
          <w:rFonts w:ascii="Times New Roman" w:hAnsi="Times New Roman"/>
          <w:sz w:val="24"/>
        </w:rPr>
        <w:t>3</w:t>
      </w:r>
      <w:r w:rsidRPr="009F46C1">
        <w:rPr>
          <w:rFonts w:ascii="Times New Roman" w:hAnsi="Times New Roman"/>
          <w:sz w:val="24"/>
        </w:rPr>
        <w:t>) Materská účtovná jednotka, ktorá má účtovné obdobie hospodársky rok, postupuje podľa § 22 ods. 1</w:t>
      </w:r>
      <w:r w:rsidR="00EF7B99">
        <w:rPr>
          <w:rFonts w:ascii="Times New Roman" w:hAnsi="Times New Roman"/>
          <w:sz w:val="24"/>
        </w:rPr>
        <w:t>1</w:t>
      </w:r>
      <w:r w:rsidRPr="009F46C1">
        <w:rPr>
          <w:rFonts w:ascii="Times New Roman" w:hAnsi="Times New Roman"/>
          <w:sz w:val="24"/>
        </w:rPr>
        <w:t xml:space="preserve"> v znení účinnom od 1. januára 2016 pri zostavovaní konsolidovanej účtovnej závierky za účtovné obdobie, ktoré </w:t>
      </w:r>
      <w:r w:rsidR="001E567A">
        <w:rPr>
          <w:rFonts w:ascii="Times New Roman" w:hAnsi="Times New Roman"/>
          <w:sz w:val="24"/>
        </w:rPr>
        <w:t xml:space="preserve">sa </w:t>
      </w:r>
      <w:r w:rsidRPr="009F46C1">
        <w:rPr>
          <w:rFonts w:ascii="Times New Roman" w:hAnsi="Times New Roman"/>
          <w:sz w:val="24"/>
        </w:rPr>
        <w:t>končí v priebehu roka 2017.</w:t>
      </w:r>
    </w:p>
    <w:p w:rsidR="00320369" w:rsidP="00683428">
      <w:pPr>
        <w:keepNext/>
        <w:bidi w:val="0"/>
        <w:spacing w:before="240" w:after="120"/>
        <w:jc w:val="center"/>
        <w:rPr>
          <w:rFonts w:ascii="Times New Roman" w:hAnsi="Times New Roman"/>
          <w:b/>
          <w:sz w:val="24"/>
        </w:rPr>
      </w:pPr>
      <w:r w:rsidRPr="00320369">
        <w:rPr>
          <w:rFonts w:ascii="Times New Roman" w:hAnsi="Times New Roman"/>
          <w:b/>
          <w:sz w:val="24"/>
        </w:rPr>
        <w:t>§ 39</w:t>
      </w:r>
      <w:r w:rsidR="009F46C1">
        <w:rPr>
          <w:rFonts w:ascii="Times New Roman" w:hAnsi="Times New Roman"/>
          <w:b/>
          <w:sz w:val="24"/>
        </w:rPr>
        <w:t>o</w:t>
      </w:r>
    </w:p>
    <w:p w:rsidR="009F46C1" w:rsidP="009F46C1">
      <w:pPr>
        <w:bidi w:val="0"/>
        <w:spacing w:after="120"/>
        <w:jc w:val="center"/>
        <w:rPr>
          <w:rFonts w:ascii="Times New Roman" w:hAnsi="Times New Roman"/>
          <w:b/>
          <w:sz w:val="24"/>
        </w:rPr>
      </w:pPr>
      <w:r w:rsidR="00320369">
        <w:rPr>
          <w:rFonts w:ascii="Times New Roman" w:hAnsi="Times New Roman"/>
          <w:b/>
          <w:sz w:val="24"/>
        </w:rPr>
        <w:t>Prechodné ustanovenie k úpravám účinným od 17. júna 2016</w:t>
      </w:r>
    </w:p>
    <w:p w:rsidR="00320369" w:rsidRPr="009F46C1" w:rsidP="00683428">
      <w:pPr>
        <w:bidi w:val="0"/>
        <w:spacing w:after="240"/>
        <w:ind w:firstLine="851"/>
        <w:jc w:val="both"/>
        <w:rPr>
          <w:rFonts w:ascii="Times New Roman" w:hAnsi="Times New Roman"/>
          <w:b/>
          <w:sz w:val="24"/>
        </w:rPr>
      </w:pPr>
      <w:r>
        <w:rPr>
          <w:rFonts w:ascii="Times New Roman" w:hAnsi="Times New Roman"/>
          <w:sz w:val="24"/>
        </w:rPr>
        <w:t>Na konania podľa § 38 ods. 1 písm. f) začaté pred 17. júnom 2016 sa vzťahuje predpis účinný do 16. júna 2016</w:t>
      </w:r>
      <w:r w:rsidR="00EF7B99">
        <w:rPr>
          <w:rFonts w:ascii="Times New Roman" w:hAnsi="Times New Roman"/>
          <w:sz w:val="24"/>
        </w:rPr>
        <w:t>.</w:t>
      </w:r>
      <w:r>
        <w:rPr>
          <w:rFonts w:ascii="Times New Roman" w:hAnsi="Times New Roman"/>
          <w:sz w:val="24"/>
        </w:rPr>
        <w:t>“.</w:t>
      </w:r>
    </w:p>
    <w:p w:rsidR="009523E0" w:rsidP="00683428">
      <w:pPr>
        <w:pStyle w:val="NoSpacing"/>
        <w:bidi w:val="0"/>
        <w:spacing w:before="240" w:after="240"/>
        <w:jc w:val="center"/>
        <w:rPr>
          <w:rFonts w:ascii="Times New Roman" w:hAnsi="Times New Roman"/>
          <w:b/>
          <w:sz w:val="24"/>
        </w:rPr>
      </w:pPr>
    </w:p>
    <w:p w:rsidR="009523E0" w:rsidP="00683428">
      <w:pPr>
        <w:pStyle w:val="NoSpacing"/>
        <w:bidi w:val="0"/>
        <w:spacing w:before="240" w:after="240"/>
        <w:jc w:val="center"/>
        <w:rPr>
          <w:rFonts w:ascii="Times New Roman" w:hAnsi="Times New Roman"/>
          <w:b/>
          <w:sz w:val="24"/>
        </w:rPr>
      </w:pPr>
    </w:p>
    <w:p w:rsidR="009523E0" w:rsidP="00683428">
      <w:pPr>
        <w:pStyle w:val="NoSpacing"/>
        <w:bidi w:val="0"/>
        <w:spacing w:before="240" w:after="240"/>
        <w:jc w:val="center"/>
        <w:rPr>
          <w:rFonts w:ascii="Times New Roman" w:hAnsi="Times New Roman"/>
          <w:b/>
          <w:sz w:val="24"/>
        </w:rPr>
      </w:pPr>
    </w:p>
    <w:p w:rsidR="009523E0" w:rsidP="00683428">
      <w:pPr>
        <w:pStyle w:val="NoSpacing"/>
        <w:bidi w:val="0"/>
        <w:spacing w:before="240" w:after="240"/>
        <w:jc w:val="center"/>
        <w:rPr>
          <w:rFonts w:ascii="Times New Roman" w:hAnsi="Times New Roman"/>
          <w:b/>
          <w:sz w:val="24"/>
        </w:rPr>
      </w:pPr>
    </w:p>
    <w:p w:rsidR="009523E0" w:rsidP="00683428">
      <w:pPr>
        <w:pStyle w:val="NoSpacing"/>
        <w:bidi w:val="0"/>
        <w:spacing w:before="240" w:after="240"/>
        <w:jc w:val="center"/>
        <w:rPr>
          <w:rFonts w:ascii="Times New Roman" w:hAnsi="Times New Roman"/>
          <w:b/>
          <w:sz w:val="24"/>
        </w:rPr>
      </w:pPr>
    </w:p>
    <w:p w:rsidR="009523E0" w:rsidP="00683428">
      <w:pPr>
        <w:pStyle w:val="NoSpacing"/>
        <w:bidi w:val="0"/>
        <w:spacing w:before="240" w:after="240"/>
        <w:jc w:val="center"/>
        <w:rPr>
          <w:rFonts w:ascii="Times New Roman" w:hAnsi="Times New Roman"/>
          <w:b/>
          <w:sz w:val="24"/>
        </w:rPr>
      </w:pPr>
    </w:p>
    <w:p w:rsidR="009523E0" w:rsidP="00683428">
      <w:pPr>
        <w:pStyle w:val="NoSpacing"/>
        <w:bidi w:val="0"/>
        <w:spacing w:before="240" w:after="240"/>
        <w:jc w:val="center"/>
        <w:rPr>
          <w:rFonts w:ascii="Times New Roman" w:hAnsi="Times New Roman"/>
          <w:b/>
          <w:sz w:val="24"/>
        </w:rPr>
      </w:pPr>
    </w:p>
    <w:p w:rsidR="009523E0" w:rsidP="00683428">
      <w:pPr>
        <w:pStyle w:val="NoSpacing"/>
        <w:bidi w:val="0"/>
        <w:spacing w:before="240" w:after="240"/>
        <w:jc w:val="center"/>
        <w:rPr>
          <w:rFonts w:ascii="Times New Roman" w:hAnsi="Times New Roman"/>
          <w:b/>
          <w:sz w:val="24"/>
        </w:rPr>
      </w:pPr>
    </w:p>
    <w:p w:rsidR="009523E0" w:rsidP="00683428">
      <w:pPr>
        <w:pStyle w:val="NoSpacing"/>
        <w:bidi w:val="0"/>
        <w:spacing w:before="240" w:after="240"/>
        <w:jc w:val="center"/>
        <w:rPr>
          <w:rFonts w:ascii="Times New Roman" w:hAnsi="Times New Roman"/>
          <w:b/>
          <w:sz w:val="24"/>
        </w:rPr>
      </w:pPr>
    </w:p>
    <w:p w:rsidR="009523E0" w:rsidP="00683428">
      <w:pPr>
        <w:pStyle w:val="NoSpacing"/>
        <w:bidi w:val="0"/>
        <w:spacing w:before="240" w:after="240"/>
        <w:jc w:val="center"/>
        <w:rPr>
          <w:rFonts w:ascii="Times New Roman" w:hAnsi="Times New Roman"/>
          <w:b/>
          <w:sz w:val="24"/>
        </w:rPr>
      </w:pPr>
    </w:p>
    <w:p w:rsidR="009523E0" w:rsidP="00683428">
      <w:pPr>
        <w:pStyle w:val="NoSpacing"/>
        <w:bidi w:val="0"/>
        <w:spacing w:before="240" w:after="240"/>
        <w:jc w:val="center"/>
        <w:rPr>
          <w:rFonts w:ascii="Times New Roman" w:hAnsi="Times New Roman"/>
          <w:b/>
          <w:sz w:val="24"/>
        </w:rPr>
      </w:pPr>
    </w:p>
    <w:p w:rsidR="009523E0" w:rsidP="00683428">
      <w:pPr>
        <w:pStyle w:val="NoSpacing"/>
        <w:bidi w:val="0"/>
        <w:spacing w:before="240" w:after="240"/>
        <w:jc w:val="center"/>
        <w:rPr>
          <w:rFonts w:ascii="Times New Roman" w:hAnsi="Times New Roman"/>
          <w:b/>
          <w:sz w:val="24"/>
        </w:rPr>
      </w:pPr>
    </w:p>
    <w:p w:rsidR="009523E0" w:rsidP="00683428">
      <w:pPr>
        <w:pStyle w:val="NoSpacing"/>
        <w:bidi w:val="0"/>
        <w:spacing w:before="240" w:after="240"/>
        <w:jc w:val="center"/>
        <w:rPr>
          <w:rFonts w:ascii="Times New Roman" w:hAnsi="Times New Roman"/>
          <w:b/>
          <w:sz w:val="24"/>
        </w:rPr>
      </w:pPr>
    </w:p>
    <w:p w:rsidR="009523E0" w:rsidP="00683428">
      <w:pPr>
        <w:pStyle w:val="NoSpacing"/>
        <w:bidi w:val="0"/>
        <w:spacing w:before="240" w:after="240"/>
        <w:jc w:val="center"/>
        <w:rPr>
          <w:rFonts w:ascii="Times New Roman" w:hAnsi="Times New Roman"/>
          <w:b/>
          <w:sz w:val="24"/>
        </w:rPr>
      </w:pPr>
    </w:p>
    <w:p w:rsidR="00A92F0C" w:rsidRPr="00241684" w:rsidP="00683428">
      <w:pPr>
        <w:pStyle w:val="NoSpacing"/>
        <w:bidi w:val="0"/>
        <w:spacing w:before="240" w:after="240"/>
        <w:jc w:val="center"/>
        <w:rPr>
          <w:rFonts w:ascii="Times New Roman" w:hAnsi="Times New Roman"/>
          <w:b/>
          <w:sz w:val="24"/>
        </w:rPr>
      </w:pPr>
      <w:r w:rsidRPr="00241684">
        <w:rPr>
          <w:rFonts w:ascii="Times New Roman" w:hAnsi="Times New Roman"/>
          <w:b/>
          <w:sz w:val="24"/>
        </w:rPr>
        <w:t>Čl. III</w:t>
      </w:r>
    </w:p>
    <w:p w:rsidR="009F46C1" w:rsidRPr="00241684" w:rsidP="009F46C1">
      <w:pPr>
        <w:bidi w:val="0"/>
        <w:spacing w:after="120"/>
        <w:ind w:firstLine="851"/>
        <w:jc w:val="both"/>
        <w:rPr>
          <w:rFonts w:ascii="Times New Roman" w:hAnsi="Times New Roman"/>
          <w:sz w:val="24"/>
        </w:rPr>
      </w:pPr>
      <w:r>
        <w:rPr>
          <w:rFonts w:ascii="Times New Roman" w:hAnsi="Times New Roman"/>
          <w:sz w:val="24"/>
        </w:rPr>
        <w:t xml:space="preserve">Tento zákon nadobúda účinnosť 1. januára 2016 okrem čl. I a čl. </w:t>
      </w:r>
      <w:r w:rsidRPr="006D29AD">
        <w:rPr>
          <w:rFonts w:ascii="Times New Roman" w:hAnsi="Times New Roman"/>
          <w:sz w:val="24"/>
        </w:rPr>
        <w:t xml:space="preserve">II bodov </w:t>
      </w:r>
      <w:r w:rsidRPr="006D29AD" w:rsidR="00C54C69">
        <w:rPr>
          <w:rFonts w:ascii="Times New Roman" w:hAnsi="Times New Roman"/>
          <w:sz w:val="24"/>
        </w:rPr>
        <w:t>3</w:t>
      </w:r>
      <w:r w:rsidRPr="006D29AD">
        <w:rPr>
          <w:rFonts w:ascii="Times New Roman" w:hAnsi="Times New Roman"/>
          <w:sz w:val="24"/>
        </w:rPr>
        <w:t xml:space="preserve"> a </w:t>
      </w:r>
      <w:r w:rsidRPr="006D29AD" w:rsidR="005375CD">
        <w:rPr>
          <w:rFonts w:ascii="Times New Roman" w:hAnsi="Times New Roman"/>
          <w:sz w:val="24"/>
        </w:rPr>
        <w:t>4</w:t>
      </w:r>
      <w:r w:rsidRPr="006D29AD">
        <w:rPr>
          <w:rFonts w:ascii="Times New Roman" w:hAnsi="Times New Roman"/>
          <w:sz w:val="24"/>
        </w:rPr>
        <w:t xml:space="preserve">, </w:t>
      </w:r>
      <w:r w:rsidRPr="006D29AD" w:rsidR="005375CD">
        <w:rPr>
          <w:rFonts w:ascii="Times New Roman" w:hAnsi="Times New Roman"/>
          <w:sz w:val="24"/>
        </w:rPr>
        <w:t>6</w:t>
      </w:r>
      <w:r w:rsidRPr="006D29AD">
        <w:rPr>
          <w:rFonts w:ascii="Times New Roman" w:hAnsi="Times New Roman"/>
          <w:sz w:val="24"/>
        </w:rPr>
        <w:t xml:space="preserve"> až 1</w:t>
      </w:r>
      <w:r w:rsidRPr="006D29AD" w:rsidR="005375CD">
        <w:rPr>
          <w:rFonts w:ascii="Times New Roman" w:hAnsi="Times New Roman"/>
          <w:sz w:val="24"/>
        </w:rPr>
        <w:t>0</w:t>
      </w:r>
      <w:r w:rsidRPr="006D29AD">
        <w:rPr>
          <w:rFonts w:ascii="Times New Roman" w:hAnsi="Times New Roman"/>
          <w:sz w:val="24"/>
        </w:rPr>
        <w:t xml:space="preserve"> a </w:t>
      </w:r>
      <w:r w:rsidRPr="006D29AD" w:rsidR="00EF7B99">
        <w:rPr>
          <w:rFonts w:ascii="Times New Roman" w:hAnsi="Times New Roman"/>
          <w:sz w:val="24"/>
        </w:rPr>
        <w:t>§ 39o v bode 1</w:t>
      </w:r>
      <w:r w:rsidRPr="006D29AD" w:rsidR="005375CD">
        <w:rPr>
          <w:rFonts w:ascii="Times New Roman" w:hAnsi="Times New Roman"/>
          <w:sz w:val="24"/>
        </w:rPr>
        <w:t>1</w:t>
      </w:r>
      <w:r w:rsidRPr="006D29AD">
        <w:rPr>
          <w:rFonts w:ascii="Times New Roman" w:hAnsi="Times New Roman"/>
          <w:sz w:val="24"/>
        </w:rPr>
        <w:t>,</w:t>
      </w:r>
      <w:r>
        <w:rPr>
          <w:rFonts w:ascii="Times New Roman" w:hAnsi="Times New Roman"/>
          <w:sz w:val="24"/>
        </w:rPr>
        <w:t xml:space="preserve"> ktoré nadobúdajú účinnosť 17. júna 2016.</w:t>
      </w:r>
    </w:p>
    <w:p w:rsidR="009F46C1" w:rsidP="00AF0B00">
      <w:pPr>
        <w:bidi w:val="0"/>
        <w:spacing w:after="120"/>
        <w:jc w:val="both"/>
        <w:rPr>
          <w:rFonts w:ascii="Times New Roman" w:hAnsi="Times New Roman"/>
          <w:sz w:val="24"/>
        </w:rPr>
      </w:pPr>
    </w:p>
    <w:p w:rsidR="009523E0" w:rsidP="00AF0B00">
      <w:pPr>
        <w:bidi w:val="0"/>
        <w:spacing w:after="120"/>
        <w:jc w:val="both"/>
        <w:rPr>
          <w:rFonts w:ascii="Times New Roman" w:hAnsi="Times New Roman"/>
          <w:sz w:val="24"/>
        </w:rPr>
      </w:pPr>
    </w:p>
    <w:p w:rsidR="009523E0" w:rsidP="00AF0B00">
      <w:pPr>
        <w:bidi w:val="0"/>
        <w:spacing w:after="120"/>
        <w:jc w:val="both"/>
        <w:rPr>
          <w:rFonts w:ascii="Times New Roman" w:hAnsi="Times New Roman"/>
          <w:sz w:val="24"/>
        </w:rPr>
      </w:pPr>
    </w:p>
    <w:p w:rsidR="009523E0" w:rsidP="00AF0B00">
      <w:pPr>
        <w:bidi w:val="0"/>
        <w:spacing w:after="120"/>
        <w:jc w:val="both"/>
        <w:rPr>
          <w:rFonts w:ascii="Times New Roman" w:hAnsi="Times New Roman"/>
          <w:sz w:val="24"/>
        </w:rPr>
      </w:pPr>
    </w:p>
    <w:p w:rsidR="009523E0" w:rsidP="00AF0B00">
      <w:pPr>
        <w:bidi w:val="0"/>
        <w:spacing w:after="120"/>
        <w:jc w:val="both"/>
        <w:rPr>
          <w:rFonts w:ascii="Times New Roman" w:hAnsi="Times New Roman"/>
          <w:sz w:val="24"/>
        </w:rPr>
      </w:pPr>
    </w:p>
    <w:p w:rsidR="009523E0" w:rsidP="009523E0">
      <w:pPr>
        <w:bidi w:val="0"/>
        <w:rPr>
          <w:rFonts w:ascii="Times New Roman" w:hAnsi="Times New Roman"/>
        </w:rPr>
      </w:pPr>
    </w:p>
    <w:p w:rsidR="009523E0" w:rsidP="009523E0">
      <w:pPr>
        <w:bidi w:val="0"/>
        <w:contextualSpacing/>
        <w:jc w:val="both"/>
      </w:pPr>
    </w:p>
    <w:p w:rsidR="009523E0" w:rsidRPr="00A85F7D" w:rsidP="009523E0">
      <w:pPr>
        <w:bidi w:val="0"/>
        <w:jc w:val="center"/>
        <w:rPr>
          <w:rFonts w:ascii="Times New Roman" w:hAnsi="Times New Roman"/>
          <w:sz w:val="24"/>
        </w:rPr>
      </w:pPr>
      <w:r w:rsidRPr="00A85F7D">
        <w:rPr>
          <w:rFonts w:ascii="Times New Roman" w:hAnsi="Times New Roman"/>
          <w:sz w:val="24"/>
        </w:rPr>
        <w:t>prezident Slovenskej republiky</w:t>
      </w:r>
    </w:p>
    <w:p w:rsidR="009523E0" w:rsidRPr="00A85F7D" w:rsidP="009523E0">
      <w:pPr>
        <w:bidi w:val="0"/>
        <w:rPr>
          <w:rFonts w:ascii="Times New Roman" w:hAnsi="Times New Roman"/>
          <w:sz w:val="24"/>
        </w:rPr>
      </w:pPr>
    </w:p>
    <w:p w:rsidR="009523E0" w:rsidRPr="00A85F7D" w:rsidP="009523E0">
      <w:pPr>
        <w:bidi w:val="0"/>
        <w:rPr>
          <w:rFonts w:ascii="Times New Roman" w:hAnsi="Times New Roman"/>
          <w:sz w:val="24"/>
        </w:rPr>
      </w:pPr>
    </w:p>
    <w:p w:rsidR="009523E0" w:rsidRPr="00A85F7D" w:rsidP="009523E0">
      <w:pPr>
        <w:bidi w:val="0"/>
        <w:rPr>
          <w:rFonts w:ascii="Times New Roman" w:hAnsi="Times New Roman"/>
          <w:sz w:val="24"/>
        </w:rPr>
      </w:pPr>
    </w:p>
    <w:p w:rsidR="009523E0" w:rsidRPr="00A85F7D" w:rsidP="009523E0">
      <w:pPr>
        <w:bidi w:val="0"/>
        <w:rPr>
          <w:rFonts w:ascii="Times New Roman" w:hAnsi="Times New Roman"/>
          <w:sz w:val="24"/>
        </w:rPr>
      </w:pPr>
    </w:p>
    <w:p w:rsidR="009523E0" w:rsidRPr="00A85F7D" w:rsidP="009523E0">
      <w:pPr>
        <w:bidi w:val="0"/>
        <w:rPr>
          <w:rFonts w:ascii="Times New Roman" w:hAnsi="Times New Roman"/>
          <w:sz w:val="24"/>
        </w:rPr>
      </w:pPr>
    </w:p>
    <w:p w:rsidR="009523E0" w:rsidRPr="00A85F7D" w:rsidP="009523E0">
      <w:pPr>
        <w:bidi w:val="0"/>
        <w:rPr>
          <w:rFonts w:ascii="Times New Roman" w:hAnsi="Times New Roman"/>
          <w:sz w:val="24"/>
        </w:rPr>
      </w:pPr>
    </w:p>
    <w:p w:rsidR="009523E0" w:rsidRPr="00A85F7D" w:rsidP="009523E0">
      <w:pPr>
        <w:bidi w:val="0"/>
        <w:rPr>
          <w:rFonts w:ascii="Times New Roman" w:hAnsi="Times New Roman"/>
          <w:sz w:val="24"/>
        </w:rPr>
      </w:pPr>
    </w:p>
    <w:p w:rsidR="009523E0" w:rsidRPr="00A85F7D" w:rsidP="009523E0">
      <w:pPr>
        <w:bidi w:val="0"/>
        <w:rPr>
          <w:rFonts w:ascii="Times New Roman" w:hAnsi="Times New Roman"/>
          <w:sz w:val="24"/>
        </w:rPr>
      </w:pPr>
    </w:p>
    <w:p w:rsidR="009523E0" w:rsidRPr="00A85F7D" w:rsidP="009523E0">
      <w:pPr>
        <w:bidi w:val="0"/>
        <w:rPr>
          <w:rFonts w:ascii="Times New Roman" w:hAnsi="Times New Roman"/>
          <w:sz w:val="24"/>
        </w:rPr>
      </w:pPr>
    </w:p>
    <w:p w:rsidR="009523E0" w:rsidRPr="00A85F7D" w:rsidP="009523E0">
      <w:pPr>
        <w:bidi w:val="0"/>
        <w:rPr>
          <w:rFonts w:ascii="Times New Roman" w:hAnsi="Times New Roman"/>
          <w:sz w:val="24"/>
        </w:rPr>
      </w:pPr>
    </w:p>
    <w:p w:rsidR="009523E0" w:rsidRPr="00A85F7D" w:rsidP="009523E0">
      <w:pPr>
        <w:bidi w:val="0"/>
        <w:rPr>
          <w:rFonts w:ascii="Times New Roman" w:hAnsi="Times New Roman"/>
          <w:sz w:val="24"/>
        </w:rPr>
      </w:pPr>
    </w:p>
    <w:p w:rsidR="009523E0" w:rsidRPr="00A85F7D" w:rsidP="009523E0">
      <w:pPr>
        <w:bidi w:val="0"/>
        <w:jc w:val="center"/>
        <w:rPr>
          <w:rFonts w:ascii="Times New Roman" w:hAnsi="Times New Roman"/>
          <w:sz w:val="24"/>
        </w:rPr>
      </w:pPr>
      <w:r w:rsidRPr="00A85F7D">
        <w:rPr>
          <w:rFonts w:ascii="Times New Roman" w:hAnsi="Times New Roman"/>
          <w:sz w:val="24"/>
        </w:rPr>
        <w:t>predseda Národnej rady Slovenskej republiky</w:t>
      </w:r>
    </w:p>
    <w:p w:rsidR="009523E0" w:rsidRPr="00A85F7D" w:rsidP="009523E0">
      <w:pPr>
        <w:bidi w:val="0"/>
        <w:jc w:val="center"/>
        <w:rPr>
          <w:rFonts w:ascii="Times New Roman" w:hAnsi="Times New Roman"/>
          <w:sz w:val="24"/>
        </w:rPr>
      </w:pPr>
    </w:p>
    <w:p w:rsidR="009523E0" w:rsidRPr="00A85F7D" w:rsidP="009523E0">
      <w:pPr>
        <w:bidi w:val="0"/>
        <w:jc w:val="center"/>
        <w:rPr>
          <w:rFonts w:ascii="Times New Roman" w:hAnsi="Times New Roman"/>
          <w:sz w:val="24"/>
        </w:rPr>
      </w:pPr>
    </w:p>
    <w:p w:rsidR="009523E0" w:rsidRPr="00A85F7D" w:rsidP="009523E0">
      <w:pPr>
        <w:bidi w:val="0"/>
        <w:jc w:val="center"/>
        <w:rPr>
          <w:rFonts w:ascii="Times New Roman" w:hAnsi="Times New Roman"/>
          <w:sz w:val="24"/>
        </w:rPr>
      </w:pPr>
    </w:p>
    <w:p w:rsidR="009523E0" w:rsidRPr="00A85F7D" w:rsidP="009523E0">
      <w:pPr>
        <w:bidi w:val="0"/>
        <w:jc w:val="center"/>
        <w:rPr>
          <w:rFonts w:ascii="Times New Roman" w:hAnsi="Times New Roman"/>
          <w:sz w:val="24"/>
        </w:rPr>
      </w:pPr>
    </w:p>
    <w:p w:rsidR="009523E0" w:rsidRPr="00A85F7D" w:rsidP="009523E0">
      <w:pPr>
        <w:bidi w:val="0"/>
        <w:jc w:val="center"/>
        <w:rPr>
          <w:rFonts w:ascii="Times New Roman" w:hAnsi="Times New Roman"/>
          <w:sz w:val="24"/>
        </w:rPr>
      </w:pPr>
    </w:p>
    <w:p w:rsidR="009523E0" w:rsidRPr="00A85F7D" w:rsidP="009523E0">
      <w:pPr>
        <w:bidi w:val="0"/>
        <w:jc w:val="center"/>
        <w:rPr>
          <w:rFonts w:ascii="Times New Roman" w:hAnsi="Times New Roman"/>
          <w:sz w:val="24"/>
        </w:rPr>
      </w:pPr>
    </w:p>
    <w:p w:rsidR="009523E0" w:rsidRPr="00A85F7D" w:rsidP="009523E0">
      <w:pPr>
        <w:bidi w:val="0"/>
        <w:jc w:val="center"/>
        <w:rPr>
          <w:rFonts w:ascii="Times New Roman" w:hAnsi="Times New Roman"/>
          <w:sz w:val="24"/>
        </w:rPr>
      </w:pPr>
    </w:p>
    <w:p w:rsidR="009523E0" w:rsidRPr="00A85F7D" w:rsidP="009523E0">
      <w:pPr>
        <w:bidi w:val="0"/>
        <w:jc w:val="center"/>
        <w:rPr>
          <w:rFonts w:ascii="Times New Roman" w:hAnsi="Times New Roman"/>
          <w:sz w:val="24"/>
        </w:rPr>
      </w:pPr>
    </w:p>
    <w:p w:rsidR="009523E0" w:rsidRPr="00A85F7D" w:rsidP="009523E0">
      <w:pPr>
        <w:bidi w:val="0"/>
        <w:jc w:val="center"/>
        <w:rPr>
          <w:rFonts w:ascii="Times New Roman" w:hAnsi="Times New Roman"/>
          <w:sz w:val="24"/>
        </w:rPr>
      </w:pPr>
    </w:p>
    <w:p w:rsidR="009523E0" w:rsidRPr="00A85F7D" w:rsidP="009523E0">
      <w:pPr>
        <w:bidi w:val="0"/>
        <w:jc w:val="center"/>
        <w:rPr>
          <w:rFonts w:ascii="Times New Roman" w:hAnsi="Times New Roman"/>
          <w:sz w:val="24"/>
        </w:rPr>
      </w:pPr>
    </w:p>
    <w:p w:rsidR="009523E0" w:rsidRPr="00A85F7D" w:rsidP="009523E0">
      <w:pPr>
        <w:bidi w:val="0"/>
        <w:jc w:val="center"/>
        <w:rPr>
          <w:rFonts w:ascii="Times New Roman" w:hAnsi="Times New Roman"/>
          <w:sz w:val="24"/>
        </w:rPr>
      </w:pPr>
      <w:r w:rsidRPr="00A85F7D">
        <w:rPr>
          <w:rFonts w:ascii="Times New Roman" w:hAnsi="Times New Roman"/>
          <w:sz w:val="24"/>
        </w:rPr>
        <w:t>predseda vlády Slovenskej republiky</w:t>
      </w:r>
    </w:p>
    <w:p w:rsidR="009523E0" w:rsidRPr="00A85F7D" w:rsidP="009523E0">
      <w:pPr>
        <w:bidi w:val="0"/>
        <w:ind w:firstLine="360"/>
        <w:rPr>
          <w:sz w:val="24"/>
        </w:rPr>
      </w:pPr>
    </w:p>
    <w:p w:rsidR="009523E0" w:rsidRPr="00A85F7D" w:rsidP="009523E0">
      <w:pPr>
        <w:bidi w:val="0"/>
        <w:rPr>
          <w:sz w:val="24"/>
        </w:rPr>
      </w:pPr>
    </w:p>
    <w:p w:rsidR="009523E0" w:rsidRPr="00A85F7D" w:rsidP="009523E0">
      <w:pPr>
        <w:bidi w:val="0"/>
        <w:contextualSpacing/>
        <w:jc w:val="both"/>
        <w:rPr>
          <w:sz w:val="24"/>
        </w:rPr>
      </w:pPr>
    </w:p>
    <w:p w:rsidR="009523E0" w:rsidRPr="00A85F7D" w:rsidP="009523E0">
      <w:pPr>
        <w:bidi w:val="0"/>
        <w:contextualSpacing/>
        <w:jc w:val="both"/>
        <w:rPr>
          <w:sz w:val="24"/>
        </w:rPr>
      </w:pPr>
    </w:p>
    <w:p w:rsidR="009523E0" w:rsidRPr="00A85F7D" w:rsidP="009523E0">
      <w:pPr>
        <w:bidi w:val="0"/>
        <w:contextualSpacing/>
        <w:jc w:val="both"/>
        <w:rPr>
          <w:sz w:val="24"/>
        </w:rPr>
      </w:pPr>
    </w:p>
    <w:p w:rsidR="009523E0" w:rsidRPr="00A85F7D" w:rsidP="009523E0">
      <w:pPr>
        <w:bidi w:val="0"/>
        <w:contextualSpacing/>
        <w:jc w:val="both"/>
        <w:rPr>
          <w:sz w:val="24"/>
        </w:rPr>
      </w:pPr>
    </w:p>
    <w:p w:rsidR="009523E0" w:rsidRPr="00A85F7D" w:rsidP="00AF0B00">
      <w:pPr>
        <w:bidi w:val="0"/>
        <w:spacing w:after="120"/>
        <w:jc w:val="both"/>
        <w:rPr>
          <w:rFonts w:ascii="Times New Roman" w:hAnsi="Times New Roman"/>
          <w:sz w:val="24"/>
        </w:rPr>
      </w:pPr>
    </w:p>
    <w:p w:rsidR="00683428" w:rsidRPr="00A85F7D" w:rsidP="00AF0B00">
      <w:pPr>
        <w:bidi w:val="0"/>
        <w:spacing w:after="120"/>
        <w:jc w:val="both"/>
        <w:rPr>
          <w:rFonts w:ascii="Times New Roman" w:hAnsi="Times New Roman"/>
          <w:sz w:val="24"/>
        </w:rPr>
      </w:pPr>
    </w:p>
    <w:p w:rsidR="00683428" w:rsidRPr="00A85F7D" w:rsidP="00AF0B00">
      <w:pPr>
        <w:bidi w:val="0"/>
        <w:spacing w:after="120"/>
        <w:jc w:val="both"/>
        <w:rPr>
          <w:rFonts w:ascii="Times New Roman" w:hAnsi="Times New Roman"/>
          <w:sz w:val="24"/>
        </w:rPr>
      </w:pPr>
    </w:p>
    <w:p w:rsidR="00683428" w:rsidRPr="00A85F7D" w:rsidP="00AF0B00">
      <w:pPr>
        <w:bidi w:val="0"/>
        <w:spacing w:after="120"/>
        <w:jc w:val="both"/>
        <w:rPr>
          <w:rFonts w:ascii="Times New Roman" w:hAnsi="Times New Roman"/>
          <w:sz w:val="24"/>
        </w:rPr>
      </w:pPr>
    </w:p>
    <w:p w:rsidR="00683428" w:rsidRPr="00A85F7D" w:rsidP="00AF0B00">
      <w:pPr>
        <w:bidi w:val="0"/>
        <w:spacing w:after="120"/>
        <w:jc w:val="both"/>
        <w:rPr>
          <w:rFonts w:ascii="Times New Roman" w:hAnsi="Times New Roman"/>
          <w:sz w:val="24"/>
        </w:rPr>
      </w:pPr>
    </w:p>
    <w:p w:rsidR="00A92F0C" w:rsidRPr="00A85F7D" w:rsidP="006122DE">
      <w:pPr>
        <w:keepNext/>
        <w:bidi w:val="0"/>
        <w:spacing w:after="240"/>
        <w:ind w:left="284"/>
        <w:jc w:val="right"/>
        <w:rPr>
          <w:rFonts w:ascii="Times New Roman" w:hAnsi="Times New Roman"/>
          <w:sz w:val="24"/>
        </w:rPr>
      </w:pPr>
      <w:r w:rsidRPr="00A85F7D">
        <w:rPr>
          <w:rFonts w:ascii="Times New Roman" w:hAnsi="Times New Roman"/>
          <w:sz w:val="24"/>
        </w:rPr>
        <w:t>Príloha</w:t>
      </w:r>
      <w:r w:rsidRPr="00A85F7D" w:rsidR="00C84FB8">
        <w:rPr>
          <w:rFonts w:ascii="Times New Roman" w:hAnsi="Times New Roman"/>
          <w:sz w:val="24"/>
        </w:rPr>
        <w:t xml:space="preserve"> k zákonu č. .../2015 Z. z.</w:t>
      </w:r>
    </w:p>
    <w:p w:rsidR="00A85F7D" w:rsidP="006122DE">
      <w:pPr>
        <w:keepNext/>
        <w:bidi w:val="0"/>
        <w:spacing w:after="120"/>
        <w:ind w:left="284"/>
        <w:jc w:val="center"/>
        <w:rPr>
          <w:rFonts w:ascii="Times New Roman" w:hAnsi="Times New Roman"/>
          <w:b/>
          <w:sz w:val="24"/>
        </w:rPr>
      </w:pPr>
    </w:p>
    <w:p w:rsidR="00A92F0C" w:rsidP="006122DE">
      <w:pPr>
        <w:keepNext/>
        <w:bidi w:val="0"/>
        <w:spacing w:after="120"/>
        <w:ind w:left="284"/>
        <w:jc w:val="center"/>
        <w:rPr>
          <w:rFonts w:ascii="Times New Roman" w:hAnsi="Times New Roman"/>
          <w:b/>
          <w:sz w:val="24"/>
        </w:rPr>
      </w:pPr>
      <w:r w:rsidRPr="00A85F7D">
        <w:rPr>
          <w:rFonts w:ascii="Times New Roman" w:hAnsi="Times New Roman"/>
          <w:b/>
          <w:sz w:val="24"/>
        </w:rPr>
        <w:t>ZOZNAM PREBERANÝCH PRÁVNE ZAVÄZNÝCH AKTOV EURÓPSKEJ ÚNIE</w:t>
      </w:r>
    </w:p>
    <w:p w:rsidR="00A85F7D" w:rsidRPr="00A85F7D" w:rsidP="006122DE">
      <w:pPr>
        <w:keepNext/>
        <w:bidi w:val="0"/>
        <w:spacing w:after="120"/>
        <w:ind w:left="284"/>
        <w:jc w:val="center"/>
        <w:rPr>
          <w:rFonts w:ascii="Times New Roman" w:hAnsi="Times New Roman"/>
          <w:b/>
          <w:sz w:val="24"/>
        </w:rPr>
      </w:pPr>
    </w:p>
    <w:p w:rsidR="0075108A" w:rsidP="0075108A">
      <w:pPr>
        <w:tabs>
          <w:tab w:val="num" w:pos="0"/>
        </w:tabs>
        <w:bidi w:val="0"/>
        <w:jc w:val="both"/>
        <w:rPr>
          <w:rFonts w:ascii="Times New Roman" w:hAnsi="Times New Roman"/>
          <w:bCs/>
          <w:sz w:val="24"/>
        </w:rPr>
      </w:pPr>
      <w:r w:rsidRPr="00A85F7D">
        <w:rPr>
          <w:rFonts w:ascii="Times New Roman" w:hAnsi="Times New Roman"/>
          <w:bCs/>
          <w:sz w:val="24"/>
        </w:rPr>
        <w:t>1. Smernica Európskeho parlamentu a Rady 2006/43/ES zo 17. mája 2006 o štatutárnom audite ročných účtovných závierok a konsolidovaných účtovných závierok, ktorou sa menia a dopĺňajú smernice Rady 78/660/EHS a 83/349/EHS a ktorou sa zrušuje smernica Rady 84/253/EHS (Ú. v. EÚ L 157, 9. 6. 2006) v znení smernice Európskeho parlamentu a Rady 2008/30/ES z 11. marca 2008 (Ú. v.</w:t>
      </w:r>
      <w:r w:rsidRPr="0075108A">
        <w:rPr>
          <w:rFonts w:ascii="Times New Roman" w:hAnsi="Times New Roman"/>
          <w:bCs/>
          <w:sz w:val="24"/>
        </w:rPr>
        <w:t xml:space="preserve"> EÚ L 81, 20. 3. 2008), smernice Európskeho parlamentu a Rady 2013/34/EÚ z 26. júna 2013 (Ú. v. EÚ L 182, 29. 6. 2013) a smernice Európskeho parlamentu a Rady 2014/56/EÚ zo 16. apríla 2014 (Ú. v. EÚ L 158, 27. 5. 2014).</w:t>
      </w:r>
    </w:p>
    <w:p w:rsidR="0075108A" w:rsidRPr="0075108A" w:rsidP="0075108A">
      <w:pPr>
        <w:tabs>
          <w:tab w:val="num" w:pos="0"/>
        </w:tabs>
        <w:bidi w:val="0"/>
        <w:jc w:val="both"/>
        <w:rPr>
          <w:rFonts w:ascii="Times New Roman" w:hAnsi="Times New Roman"/>
          <w:bCs/>
          <w:sz w:val="24"/>
        </w:rPr>
      </w:pPr>
    </w:p>
    <w:p w:rsidR="0075108A" w:rsidRPr="0075108A" w:rsidP="0075108A">
      <w:pPr>
        <w:tabs>
          <w:tab w:val="num" w:pos="0"/>
        </w:tabs>
        <w:bidi w:val="0"/>
        <w:jc w:val="both"/>
        <w:rPr>
          <w:rFonts w:ascii="Times New Roman" w:hAnsi="Times New Roman"/>
          <w:bCs/>
          <w:sz w:val="24"/>
        </w:rPr>
      </w:pPr>
      <w:r w:rsidRPr="0075108A">
        <w:rPr>
          <w:rFonts w:ascii="Times New Roman" w:hAnsi="Times New Roman"/>
          <w:bCs/>
          <w:sz w:val="24"/>
        </w:rPr>
        <w:t>2.   Smernica Európskeho parlamentu a Rady 2013/34/EÚ z 26. júna 2013 o ročných účtovných závierkach, konsolidovaných účtovných závierkach a súvisiacich správach určitých druhov podnikov, ktorou sa mení smernica Európskeho parlamentu a Rady 2006/43/ES a zrušujú smernice Rady 78/660/EHS a 83/349/EHS (Ú. v. EÚ L 182, 29. 6. 2013) v znení smernice Európskeho parlamentu a Rady 2014/95/EÚ z 22. októbra 2014 (Ú. v. EÚ L 330, 15. 11. 2014) a smernice Európskeho parlamentu a Rady 2014/102/EÚ zo 7. novembra 2014 (Ú. v. EÚ L 334, 21. 11. 2014).</w:t>
      </w:r>
    </w:p>
    <w:p w:rsidR="0075108A" w:rsidRPr="00D242C9" w:rsidP="0075108A">
      <w:pPr>
        <w:bidi w:val="0"/>
        <w:ind w:left="2835"/>
        <w:contextualSpacing/>
        <w:jc w:val="both"/>
        <w:rPr>
          <w:iCs/>
        </w:rPr>
      </w:pPr>
    </w:p>
    <w:p w:rsidR="0075108A" w:rsidP="0084356C">
      <w:pPr>
        <w:keepNext/>
        <w:bidi w:val="0"/>
        <w:spacing w:after="120"/>
        <w:ind w:left="284"/>
        <w:jc w:val="center"/>
        <w:rPr>
          <w:rFonts w:ascii="Times New Roman" w:hAnsi="Times New Roman"/>
          <w:sz w:val="24"/>
        </w:rPr>
      </w:pPr>
    </w:p>
    <w:p w:rsidR="0075108A" w:rsidP="0084356C">
      <w:pPr>
        <w:keepNext/>
        <w:bidi w:val="0"/>
        <w:spacing w:after="120"/>
        <w:ind w:left="284"/>
        <w:jc w:val="center"/>
        <w:rPr>
          <w:rFonts w:ascii="Times New Roman" w:hAnsi="Times New Roman"/>
          <w:sz w:val="24"/>
        </w:rPr>
      </w:pPr>
    </w:p>
    <w:p w:rsidR="0075108A" w:rsidP="0084356C">
      <w:pPr>
        <w:keepNext/>
        <w:bidi w:val="0"/>
        <w:spacing w:after="120"/>
        <w:ind w:left="284"/>
        <w:jc w:val="center"/>
        <w:rPr>
          <w:rFonts w:ascii="Times New Roman" w:hAnsi="Times New Roman"/>
          <w:sz w:val="24"/>
        </w:rPr>
      </w:pPr>
    </w:p>
    <w:p w:rsidR="0075108A" w:rsidP="0084356C">
      <w:pPr>
        <w:keepNext/>
        <w:bidi w:val="0"/>
        <w:spacing w:after="120"/>
        <w:ind w:left="284"/>
        <w:jc w:val="center"/>
        <w:rPr>
          <w:rFonts w:ascii="Times New Roman" w:hAnsi="Times New Roman"/>
          <w:sz w:val="24"/>
        </w:rPr>
      </w:pPr>
    </w:p>
    <w:p w:rsidR="0075108A" w:rsidP="0084356C">
      <w:pPr>
        <w:keepNext/>
        <w:bidi w:val="0"/>
        <w:spacing w:after="120"/>
        <w:ind w:left="284"/>
        <w:jc w:val="center"/>
        <w:rPr>
          <w:rFonts w:ascii="Times New Roman" w:hAnsi="Times New Roman"/>
          <w:sz w:val="24"/>
        </w:rPr>
      </w:pPr>
    </w:p>
    <w:p w:rsidR="0075108A" w:rsidP="0084356C">
      <w:pPr>
        <w:keepNext/>
        <w:bidi w:val="0"/>
        <w:spacing w:after="120"/>
        <w:ind w:left="284"/>
        <w:jc w:val="center"/>
        <w:rPr>
          <w:rFonts w:ascii="Times New Roman" w:hAnsi="Times New Roman"/>
          <w:sz w:val="24"/>
        </w:rPr>
      </w:pPr>
    </w:p>
    <w:p w:rsidR="0075108A" w:rsidP="0084356C">
      <w:pPr>
        <w:keepNext/>
        <w:bidi w:val="0"/>
        <w:spacing w:after="120"/>
        <w:ind w:left="284"/>
        <w:jc w:val="center"/>
        <w:rPr>
          <w:rFonts w:ascii="Times New Roman" w:hAnsi="Times New Roman"/>
          <w:sz w:val="24"/>
        </w:rPr>
      </w:pPr>
    </w:p>
    <w:p w:rsidR="0075108A" w:rsidP="0084356C">
      <w:pPr>
        <w:keepNext/>
        <w:bidi w:val="0"/>
        <w:spacing w:after="120"/>
        <w:ind w:left="284"/>
        <w:jc w:val="center"/>
        <w:rPr>
          <w:rFonts w:ascii="Times New Roman" w:hAnsi="Times New Roman"/>
          <w:sz w:val="24"/>
        </w:rPr>
      </w:pPr>
    </w:p>
    <w:p w:rsidR="0075108A" w:rsidP="0084356C">
      <w:pPr>
        <w:keepNext/>
        <w:bidi w:val="0"/>
        <w:spacing w:after="120"/>
        <w:ind w:left="284"/>
        <w:jc w:val="center"/>
        <w:rPr>
          <w:rFonts w:ascii="Times New Roman" w:hAnsi="Times New Roman"/>
          <w:sz w:val="24"/>
        </w:rPr>
      </w:pPr>
    </w:p>
    <w:p w:rsidR="0075108A" w:rsidP="0084356C">
      <w:pPr>
        <w:keepNext/>
        <w:bidi w:val="0"/>
        <w:spacing w:after="120"/>
        <w:ind w:left="284"/>
        <w:jc w:val="center"/>
        <w:rPr>
          <w:rFonts w:ascii="Times New Roman" w:hAnsi="Times New Roman"/>
          <w:sz w:val="24"/>
        </w:rPr>
      </w:pPr>
    </w:p>
    <w:p w:rsidR="0075108A" w:rsidP="0084356C">
      <w:pPr>
        <w:keepNext/>
        <w:bidi w:val="0"/>
        <w:spacing w:after="120"/>
        <w:ind w:left="284"/>
        <w:jc w:val="center"/>
        <w:rPr>
          <w:rFonts w:ascii="Times New Roman" w:hAnsi="Times New Roman"/>
          <w:sz w:val="24"/>
        </w:rPr>
      </w:pPr>
    </w:p>
    <w:p w:rsidR="0075108A" w:rsidP="0084356C">
      <w:pPr>
        <w:keepNext/>
        <w:bidi w:val="0"/>
        <w:spacing w:after="120"/>
        <w:ind w:left="284"/>
        <w:jc w:val="center"/>
        <w:rPr>
          <w:rFonts w:ascii="Times New Roman" w:hAnsi="Times New Roman"/>
          <w:sz w:val="24"/>
        </w:rPr>
      </w:pPr>
    </w:p>
    <w:p w:rsidR="0075108A" w:rsidP="0084356C">
      <w:pPr>
        <w:keepNext/>
        <w:bidi w:val="0"/>
        <w:spacing w:after="120"/>
        <w:ind w:left="284"/>
        <w:jc w:val="center"/>
        <w:rPr>
          <w:rFonts w:ascii="Times New Roman" w:hAnsi="Times New Roman"/>
          <w:sz w:val="24"/>
        </w:rPr>
      </w:pPr>
    </w:p>
    <w:p w:rsidR="0075108A" w:rsidP="0084356C">
      <w:pPr>
        <w:keepNext/>
        <w:bidi w:val="0"/>
        <w:spacing w:after="120"/>
        <w:ind w:left="284"/>
        <w:jc w:val="center"/>
        <w:rPr>
          <w:rFonts w:ascii="Times New Roman" w:hAnsi="Times New Roman"/>
          <w:sz w:val="24"/>
        </w:rPr>
      </w:pPr>
    </w:p>
    <w:p w:rsidR="0075108A" w:rsidP="0084356C">
      <w:pPr>
        <w:keepNext/>
        <w:bidi w:val="0"/>
        <w:spacing w:after="120"/>
        <w:ind w:left="284"/>
        <w:jc w:val="center"/>
        <w:rPr>
          <w:rFonts w:ascii="Times New Roman" w:hAnsi="Times New Roman"/>
          <w:sz w:val="24"/>
        </w:rPr>
      </w:pPr>
    </w:p>
    <w:p w:rsidR="0075108A" w:rsidP="0084356C">
      <w:pPr>
        <w:keepNext/>
        <w:bidi w:val="0"/>
        <w:spacing w:after="120"/>
        <w:ind w:left="284"/>
        <w:jc w:val="center"/>
        <w:rPr>
          <w:rFonts w:ascii="Times New Roman" w:hAnsi="Times New Roman"/>
          <w:sz w:val="24"/>
        </w:rPr>
      </w:pPr>
    </w:p>
    <w:p w:rsidR="0075108A" w:rsidP="0084356C">
      <w:pPr>
        <w:keepNext/>
        <w:bidi w:val="0"/>
        <w:spacing w:after="120"/>
        <w:ind w:left="284"/>
        <w:jc w:val="center"/>
        <w:rPr>
          <w:rFonts w:ascii="Times New Roman" w:hAnsi="Times New Roman"/>
          <w:sz w:val="24"/>
        </w:rPr>
      </w:pPr>
    </w:p>
    <w:p w:rsidR="0075108A" w:rsidP="0084356C">
      <w:pPr>
        <w:keepNext/>
        <w:bidi w:val="0"/>
        <w:spacing w:after="120"/>
        <w:ind w:left="284"/>
        <w:jc w:val="center"/>
        <w:rPr>
          <w:rFonts w:ascii="Times New Roman" w:hAnsi="Times New Roman"/>
          <w:sz w:val="24"/>
        </w:rPr>
      </w:pPr>
    </w:p>
    <w:p w:rsidR="0075108A" w:rsidP="0084356C">
      <w:pPr>
        <w:keepNext/>
        <w:bidi w:val="0"/>
        <w:spacing w:after="120"/>
        <w:ind w:left="284"/>
        <w:jc w:val="center"/>
        <w:rPr>
          <w:rFonts w:ascii="Times New Roman" w:hAnsi="Times New Roman"/>
          <w:sz w:val="24"/>
        </w:rPr>
      </w:pPr>
    </w:p>
    <w:p w:rsidR="0075108A" w:rsidRPr="00241684" w:rsidP="0084356C">
      <w:pPr>
        <w:keepNext/>
        <w:bidi w:val="0"/>
        <w:spacing w:after="120"/>
        <w:ind w:left="284"/>
        <w:jc w:val="center"/>
        <w:rPr>
          <w:rFonts w:ascii="Times New Roman" w:hAnsi="Times New Roman"/>
          <w:sz w:val="24"/>
        </w:rPr>
      </w:pPr>
    </w:p>
    <w:sectPr>
      <w:footerReference w:type="even" r:id="rId6"/>
      <w:footerReference w:type="default" r:id="rId7"/>
      <w:pgSz w:w="11906" w:h="16838" w:code="9"/>
      <w:pgMar w:top="1418" w:right="1418" w:bottom="1418" w:left="1418"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Helvetica">
    <w:panose1 w:val="020B0604020202030204"/>
    <w:charset w:val="EE"/>
    <w:family w:val="swiss"/>
    <w:pitch w:val="variable"/>
    <w:sig w:usb0="00000000" w:usb1="00000000" w:usb2="00000000" w:usb3="00000000" w:csb0="000001FF"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Batang">
    <w:altName w:val="???A"/>
    <w:panose1 w:val="02030600000101010101"/>
    <w:charset w:val="81"/>
    <w:family w:val="roman"/>
    <w:pitch w:val="variable"/>
    <w:sig w:usb0="00000000" w:usb1="00000000" w:usb2="00000000" w:usb3="00000000" w:csb0="0008009F" w:csb1="00000000"/>
  </w:font>
  <w:font w:name="SimSun">
    <w:altName w:val="??El"/>
    <w:panose1 w:val="02010600030101010101"/>
    <w:charset w:val="86"/>
    <w:family w:val="auto"/>
    <w:pitch w:val="variable"/>
    <w:sig w:usb0="00000000" w:usb1="00000000" w:usb2="00000000" w:usb3="00000000" w:csb0="00040001" w:csb1="00000000"/>
  </w:font>
  <w:font w:name="PMingLiU">
    <w:altName w:val="??Ps?Ocu?e"/>
    <w:panose1 w:val="02020500000000000000"/>
    <w:charset w:val="88"/>
    <w:family w:val="roman"/>
    <w:pitch w:val="variable"/>
    <w:sig w:usb0="00000000" w:usb1="00000000" w:usb2="00000000" w:usb3="00000000" w:csb0="00100001" w:csb1="00000000"/>
  </w:font>
  <w:font w:name="MS Gothic">
    <w:altName w:val="?l?r SVbN"/>
    <w:panose1 w:val="020B0609070205080204"/>
    <w:charset w:val="80"/>
    <w:family w:val="modern"/>
    <w:pitch w:val="fixed"/>
    <w:sig w:usb0="00000000" w:usb1="00000000" w:usb2="00000000" w:usb3="00000000" w:csb0="0002009F" w:csb1="00000000"/>
  </w:font>
  <w:font w:name="Dotum">
    <w:altName w:val="??˘¨ˇ§˘§ˇ×˘¨ˇ×˘§ˇż˘¨ˇ§˘§ˇż˘¨ˇ×˘§?˘¨ˇ§˘§ˇ×˘¨ˇ×˘§?˘¨ˇ§˘§ˇż˘¨"/>
    <w:panose1 w:val="020B0600000101010101"/>
    <w:charset w:val="81"/>
    <w:family w:val="swiss"/>
    <w:pitch w:val="variable"/>
    <w:sig w:usb0="00000000" w:usb1="00000000" w:usb2="00000000" w:usb3="00000000" w:csb0="0008009F" w:csb1="00000000"/>
  </w:font>
  <w:font w:name="SimHei">
    <w:altName w:val="?ˇ¦|||||||||||||||||ˇ¦|||||||||||"/>
    <w:panose1 w:val="02010609060101010101"/>
    <w:charset w:val="86"/>
    <w:family w:val="modern"/>
    <w:pitch w:val="fixed"/>
    <w:sig w:usb0="00000000" w:usb1="00000000" w:usb2="00000000" w:usb3="00000000" w:csb0="00040001" w:csb1="00000000"/>
  </w:font>
  <w:font w:name="MingLiU">
    <w:altName w:val="?Ocu?e"/>
    <w:panose1 w:val="02020509000000000000"/>
    <w:charset w:val="88"/>
    <w:family w:val="modern"/>
    <w:pitch w:val="fixed"/>
    <w:sig w:usb0="00000000" w:usb1="00000000" w:usb2="00000000" w:usb3="00000000" w:csb0="00100001" w:csb1="00000000"/>
  </w:font>
  <w:font w:name="Mincho">
    <w:altName w:val="??fc"/>
    <w:panose1 w:val="02020609040305080305"/>
    <w:charset w:val="80"/>
    <w:family w:val="roman"/>
    <w:pitch w:val="fixed"/>
    <w:sig w:usb0="00000000" w:usb1="00000000" w:usb2="00000000" w:usb3="00000000" w:csb0="00020000" w:csb1="00000000"/>
  </w:font>
  <w:font w:name="Gulim">
    <w:altName w:val="˘¨ˇ§˘§ˇ×˘¨ˇ×˘§ˇż˘¨ˇ§˘§ˇż˘¨ˇ×˘§?˘¨ˇ§˘§ˇ×˘¨ˇ×˘§?˘¨ˇ§˘§ˇż˘¨ˇ×?"/>
    <w:panose1 w:val="020B0600000101010101"/>
    <w:charset w:val="81"/>
    <w:family w:val="swiss"/>
    <w:pitch w:val="variable"/>
    <w:sig w:usb0="00000000" w:usb1="00000000" w:usb2="00000000" w:usb3="00000000" w:csb0="0008009F"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1" w:csb1="00000000"/>
  </w:font>
  <w:font w:name="Cordia New">
    <w:panose1 w:val="020B0304020202020204"/>
    <w:charset w:val="DE"/>
    <w:family w:val="swiss"/>
    <w:pitch w:val="variable"/>
    <w:sig w:usb0="00000000" w:usb1="00000000" w:usb2="00000000" w:usb3="00000000" w:csb0="00010001" w:csb1="00000000"/>
  </w:font>
  <w:font w:name="Mangal">
    <w:panose1 w:val="02040503050203030202"/>
    <w:charset w:val="00"/>
    <w:family w:val="roman"/>
    <w:pitch w:val="variable"/>
    <w:sig w:usb0="00000000" w:usb1="00000000" w:usb2="00000000" w:usb3="00000000" w:csb0="00000001" w:csb1="00000000"/>
  </w:font>
  <w:font w:name="Latha">
    <w:panose1 w:val="020B0604020202020204"/>
    <w:charset w:val="00"/>
    <w:family w:val="swiss"/>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20B0502040204020203"/>
    <w:charset w:val="00"/>
    <w:family w:val="swiss"/>
    <w:pitch w:val="variable"/>
    <w:sig w:usb0="00000000" w:usb1="00000000" w:usb2="00000000" w:usb3="00000000" w:csb0="00000001" w:csb1="00000000"/>
  </w:font>
  <w:font w:name="Raavi">
    <w:panose1 w:val="020B0502040204020203"/>
    <w:charset w:val="00"/>
    <w:family w:val="swiss"/>
    <w:pitch w:val="variable"/>
    <w:sig w:usb0="00000000" w:usb1="00000000" w:usb2="00000000" w:usb3="00000000" w:csb0="00000001" w:csb1="00000000"/>
  </w:font>
  <w:font w:name="Shruti">
    <w:panose1 w:val="020B0502040204020203"/>
    <w:charset w:val="00"/>
    <w:family w:val="swiss"/>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B0502040204020203"/>
    <w:charset w:val="00"/>
    <w:family w:val="swiss"/>
    <w:pitch w:val="variable"/>
    <w:sig w:usb0="00000000" w:usb1="00000000" w:usb2="00000000" w:usb3="00000000" w:csb0="00000001" w:csb1="00000000"/>
  </w:font>
  <w:font w:name="Tunga">
    <w:panose1 w:val="020B0502040204020203"/>
    <w:charset w:val="00"/>
    <w:family w:val="swiss"/>
    <w:pitch w:val="variable"/>
    <w:sig w:usb0="00000000" w:usb1="00000000" w:usb2="00000000" w:usb3="00000000" w:csb0="00000001" w:csb1="00000000"/>
  </w:font>
  <w:font w:name="Estrangelo Edessa">
    <w:panose1 w:val="03080600000000000000"/>
    <w:charset w:val="CC"/>
    <w:family w:val="script"/>
    <w:pitch w:val="variable"/>
    <w:sig w:usb0="00000000" w:usb1="00000000" w:usb2="00000000" w:usb3="00000000" w:csb0="000001FD"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libri Light">
    <w:panose1 w:val="020F0302020204030204"/>
    <w:charset w:val="EE"/>
    <w:family w:val="swiss"/>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FF" w:csb1="00000000"/>
  </w:font>
  <w:font w:name="Cambria">
    <w:panose1 w:val="02040503050406030204"/>
    <w:charset w:val="EE"/>
    <w:family w:val="roman"/>
    <w:pitch w:val="variable"/>
    <w:sig w:usb0="00000000" w:usb1="00000000" w:usb2="00000000" w:usb3="00000000" w:csb0="0000019F" w:csb1="00000000"/>
  </w:font>
  <w:font w:name="Arial Narrow">
    <w:altName w:val="Century Gothic"/>
    <w:panose1 w:val="020B0606020202030204"/>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Marlett">
    <w:panose1 w:val="00000000000000000000"/>
    <w:charset w:val="02"/>
    <w:family w:val="auto"/>
    <w:pitch w:val="variable"/>
    <w:sig w:usb0="00000000" w:usb1="00000000" w:usb2="00000000" w:usb3="00000000" w:csb0="80000000" w:csb1="00000000"/>
  </w:font>
  <w:font w:name="@Batang">
    <w:panose1 w:val="02030600000101010101"/>
    <w:charset w:val="81"/>
    <w:family w:val="roman"/>
    <w:pitch w:val="variable"/>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DaunPenh">
    <w:panose1 w:val="01010101010101010101"/>
    <w:charset w:val="00"/>
    <w:family w:val="auto"/>
    <w:pitch w:val="variable"/>
    <w:sig w:usb0="00000000" w:usb1="00000000" w:usb2="00000000" w:usb3="00000000" w:csb0="00000001" w:csb1="00000000"/>
  </w:font>
  <w:font w:name="DokChampa">
    <w:panose1 w:val="020B0604020202020204"/>
    <w:charset w:val="DE"/>
    <w:family w:val="swiss"/>
    <w:pitch w:val="variable"/>
    <w:sig w:usb0="00000000" w:usb1="00000000" w:usb2="00000000" w:usb3="00000000" w:csb0="00010001" w:csb1="00000000"/>
  </w:font>
  <w:font w:name="Euphemia">
    <w:panose1 w:val="020B0503040102020104"/>
    <w:charset w:val="00"/>
    <w:family w:val="swiss"/>
    <w:pitch w:val="variable"/>
    <w:sig w:usb0="00000000" w:usb1="00000000" w:usb2="00000000" w:usb3="00000000" w:csb0="00000001" w:csb1="00000000"/>
  </w:font>
  <w:font w:name="Vani">
    <w:panose1 w:val="020B0502040204020203"/>
    <w:charset w:val="00"/>
    <w:family w:val="swiss"/>
    <w:pitch w:val="variable"/>
    <w:sig w:usb0="00000000" w:usb1="00000000" w:usb2="00000000" w:usb3="00000000" w:csb0="00000001" w:csb1="00000000"/>
  </w:font>
  <w:font w:name="@Gulim">
    <w:panose1 w:val="020B0600000101010101"/>
    <w:charset w:val="81"/>
    <w:family w:val="swiss"/>
    <w:pitch w:val="variable"/>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Dotum">
    <w:panose1 w:val="020B0600000101010101"/>
    <w:charset w:val="81"/>
    <w:family w:val="swiss"/>
    <w:pitch w:val="variable"/>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Impact">
    <w:panose1 w:val="020B0806030902050204"/>
    <w:charset w:val="EE"/>
    <w:family w:val="swiss"/>
    <w:pitch w:val="variable"/>
    <w:sig w:usb0="00000000" w:usb1="00000000" w:usb2="00000000" w:usb3="00000000" w:csb0="0000009F" w:csb1="00000000"/>
  </w:font>
  <w:font w:name="Iskoola Pota">
    <w:panose1 w:val="020B0502040204020203"/>
    <w:charset w:val="00"/>
    <w:family w:val="swiss"/>
    <w:pitch w:val="variable"/>
    <w:sig w:usb0="00000000" w:usb1="00000000" w:usb2="00000000" w:usb3="00000000" w:csb0="00000001" w:csb1="00000000"/>
  </w:font>
  <w:font w:name="Kalinga">
    <w:panose1 w:val="020B0502040204020203"/>
    <w:charset w:val="00"/>
    <w:family w:val="swiss"/>
    <w:pitch w:val="variable"/>
    <w:sig w:usb0="00000000" w:usb1="00000000" w:usb2="00000000" w:usb3="00000000" w:csb0="00000001" w:csb1="00000000"/>
  </w:font>
  <w:font w:name="Kartika">
    <w:panose1 w:val="02020503030404060203"/>
    <w:charset w:val="00"/>
    <w:family w:val="roman"/>
    <w:pitch w:val="variable"/>
    <w:sig w:usb0="00000000" w:usb1="00000000" w:usb2="00000000" w:usb3="00000000" w:csb0="00000001" w:csb1="00000000"/>
  </w:font>
  <w:font w:name="Khmer UI">
    <w:panose1 w:val="020B0502040204020203"/>
    <w:charset w:val="00"/>
    <w:family w:val="swiss"/>
    <w:pitch w:val="variable"/>
    <w:sig w:usb0="00000000" w:usb1="00000000" w:usb2="00000000" w:usb3="00000000" w:csb0="00000001" w:csb1="00000000"/>
  </w:font>
  <w:font w:name="Lao UI">
    <w:panose1 w:val="020B0502040204020203"/>
    <w:charset w:val="00"/>
    <w:family w:val="swiss"/>
    <w:pitch w:val="variable"/>
    <w:sig w:usb0="00000000" w:usb1="00000000" w:usb2="00000000" w:usb3="00000000" w:csb0="00000001" w:csb1="00000000"/>
  </w:font>
  <w:font w:name="Lucida Console">
    <w:panose1 w:val="020B0609040504020204"/>
    <w:charset w:val="EE"/>
    <w:family w:val="modern"/>
    <w:pitch w:val="fixed"/>
    <w:sig w:usb0="00000000" w:usb1="00000000" w:usb2="00000000" w:usb3="00000000" w:csb0="0000001F" w:csb1="00000000"/>
  </w:font>
  <w:font w:name="Malgun Gothic">
    <w:panose1 w:val="020B0503020000020004"/>
    <w:charset w:val="81"/>
    <w:family w:val="swiss"/>
    <w:pitch w:val="variable"/>
    <w:sig w:usb0="00000000" w:usb1="00000000" w:usb2="00000000" w:usb3="00000000" w:csb0="00080001" w:csb1="00000000"/>
  </w:font>
  <w:font w:name="@Malgun Gothic">
    <w:panose1 w:val="020B0503020000020004"/>
    <w:charset w:val="81"/>
    <w:family w:val="swiss"/>
    <w:pitch w:val="variable"/>
    <w:sig w:usb0="00000000" w:usb1="00000000" w:usb2="00000000" w:usb3="00000000" w:csb0="00080001" w:csb1="00000000"/>
  </w:font>
  <w:font w:name="Meiryo">
    <w:panose1 w:val="020B0604030504040204"/>
    <w:charset w:val="80"/>
    <w:family w:val="swiss"/>
    <w:pitch w:val="variable"/>
    <w:sig w:usb0="00000000" w:usb1="00000000" w:usb2="00000000" w:usb3="00000000" w:csb0="0002009F" w:csb1="00000000"/>
  </w:font>
  <w:font w:name="@Meiryo">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icrosoft Himalaya">
    <w:panose1 w:val="01010100010101010101"/>
    <w:charset w:val="00"/>
    <w:family w:val="auto"/>
    <w:pitch w:val="variable"/>
    <w:sig w:usb0="00000000" w:usb1="00000000" w:usb2="00000000" w:usb3="00000000" w:csb0="00000001" w:csb1="00000000"/>
  </w:font>
  <w:font w:name="Microsoft JhengHei">
    <w:panose1 w:val="020B0604030504040204"/>
    <w:charset w:val="88"/>
    <w:family w:val="swiss"/>
    <w:pitch w:val="variable"/>
    <w:sig w:usb0="00000000" w:usb1="00000000" w:usb2="00000000" w:usb3="00000000" w:csb0="00100009" w:csb1="00000000"/>
  </w:font>
  <w:font w:name="@Microsoft JhengHei">
    <w:panose1 w:val="020B0604030504040204"/>
    <w:charset w:val="88"/>
    <w:family w:val="swiss"/>
    <w:pitch w:val="variable"/>
    <w:sig w:usb0="00000000" w:usb1="00000000" w:usb2="00000000" w:usb3="00000000" w:csb0="00100009" w:csb1="00000000"/>
  </w:font>
  <w:font w:name="Microsoft YaHei">
    <w:panose1 w:val="020B0503020204020204"/>
    <w:charset w:val="86"/>
    <w:family w:val="swiss"/>
    <w:pitch w:val="variable"/>
    <w:sig w:usb0="00000000" w:usb1="00000000" w:usb2="00000000" w:usb3="00000000" w:csb0="0004001F" w:csb1="00000000"/>
  </w:font>
  <w:font w:name="@Microsoft YaHei">
    <w:panose1 w:val="020B0503020204020204"/>
    <w:charset w:val="86"/>
    <w:family w:val="swiss"/>
    <w:pitch w:val="variable"/>
    <w:sig w:usb0="00000000" w:usb1="00000000" w:usb2="00000000" w:usb3="00000000" w:csb0="0004001F" w:csb1="00000000"/>
  </w:font>
  <w:font w:name="@MingLiU">
    <w:panose1 w:val="02020509000000000000"/>
    <w:charset w:val="88"/>
    <w:family w:val="modern"/>
    <w:pitch w:val="fixed"/>
    <w:sig w:usb0="00000000" w:usb1="00000000" w:usb2="00000000" w:usb3="00000000" w:csb0="00100001" w:csb1="00000000"/>
  </w:font>
  <w:font w:name="@PMingLiU">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ongolian Baiti">
    <w:panose1 w:val="03000500000000000000"/>
    <w:charset w:val="00"/>
    <w:family w:val="script"/>
    <w:pitch w:val="variable"/>
    <w:sig w:usb0="00000000" w:usb1="00000000" w:usb2="00000000" w:usb3="00000000" w:csb0="00000001" w:csb1="00000000"/>
  </w:font>
  <w:font w:name="@MS Gothic">
    <w:panose1 w:val="020B0609070205080204"/>
    <w:charset w:val="80"/>
    <w:family w:val="modern"/>
    <w:pitch w:val="fixed"/>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Mincho">
    <w:panose1 w:val="02020609040205080304"/>
    <w:charset w:val="80"/>
    <w:family w:val="modern"/>
    <w:pitch w:val="fixed"/>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V Boli">
    <w:panose1 w:val="02000500030200090000"/>
    <w:charset w:val="00"/>
    <w:family w:val="auto"/>
    <w:pitch w:val="variable"/>
    <w:sig w:usb0="00000000" w:usb1="00000000" w:usb2="00000000" w:usb3="00000000" w:csb0="00000001" w:csb1="00000000"/>
  </w:font>
  <w:font w:name="Microsoft New Tai Lue">
    <w:panose1 w:val="020B0502040204020203"/>
    <w:charset w:val="00"/>
    <w:family w:val="swiss"/>
    <w:pitch w:val="variable"/>
    <w:sig w:usb0="00000000" w:usb1="00000000" w:usb2="00000000" w:usb3="00000000" w:csb0="00000001" w:csb1="00000000"/>
  </w:font>
  <w:font w:name="Nyala">
    <w:panose1 w:val="02000504070300020003"/>
    <w:charset w:val="EE"/>
    <w:family w:val="auto"/>
    <w:pitch w:val="variable"/>
    <w:sig w:usb0="00000000" w:usb1="00000000" w:usb2="00000000" w:usb3="00000000" w:csb0="00000093" w:csb1="00000000"/>
  </w:font>
  <w:font w:name="Microsoft PhagsPa">
    <w:panose1 w:val="020B0502040204020203"/>
    <w:charset w:val="00"/>
    <w:family w:val="swiss"/>
    <w:pitch w:val="variable"/>
    <w:sig w:usb0="00000000" w:usb1="00000000" w:usb2="00000000" w:usb3="00000000" w:csb0="00000001" w:csb1="00000000"/>
  </w:font>
  <w:font w:name="Plantagenet Cherokee">
    <w:panose1 w:val="02020602070100000000"/>
    <w:charset w:val="00"/>
    <w:family w:val="roman"/>
    <w:pitch w:val="variable"/>
    <w:sig w:usb0="00000000" w:usb1="00000000" w:usb2="00000000" w:usb3="00000000" w:csb0="00000001" w:csb1="00000000"/>
  </w:font>
  <w:font w:name="Segoe Script">
    <w:panose1 w:val="020B0504020000000003"/>
    <w:charset w:val="EE"/>
    <w:family w:val="swiss"/>
    <w:pitch w:val="variable"/>
    <w:sig w:usb0="00000000" w:usb1="00000000" w:usb2="00000000" w:usb3="00000000" w:csb0="0000009F" w:csb1="00000000"/>
  </w:font>
  <w:font w:name="Segoe UI Semibold">
    <w:panose1 w:val="020B0702040204020203"/>
    <w:charset w:val="EE"/>
    <w:family w:val="swiss"/>
    <w:pitch w:val="variable"/>
    <w:sig w:usb0="00000000" w:usb1="00000000" w:usb2="00000000" w:usb3="00000000" w:csb0="000001FF" w:csb1="00000000"/>
  </w:font>
  <w:font w:name="Segoe UI Light">
    <w:panose1 w:val="020B0502040204020203"/>
    <w:charset w:val="EE"/>
    <w:family w:val="swiss"/>
    <w:pitch w:val="variable"/>
    <w:sig w:usb0="00000000" w:usb1="00000000" w:usb2="00000000" w:usb3="00000000" w:csb0="000001FF" w:csb1="00000000"/>
  </w:font>
  <w:font w:name="Segoe UI Symbol">
    <w:panose1 w:val="020B0502040204020203"/>
    <w:charset w:val="00"/>
    <w:family w:val="swiss"/>
    <w:pitch w:val="variable"/>
    <w:sig w:usb0="00000000" w:usb1="00000000" w:usb2="00000000" w:usb3="00000000" w:csb0="00000001" w:csb1="00000000"/>
  </w:font>
  <w:font w:name="@SimSun">
    <w:panose1 w:val="02010600030101010101"/>
    <w:charset w:val="86"/>
    <w:family w:val="auto"/>
    <w:pitch w:val="variable"/>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Microsoft Tai Le">
    <w:panose1 w:val="020B0502040204020203"/>
    <w:charset w:val="00"/>
    <w:family w:val="swiss"/>
    <w:pitch w:val="variable"/>
    <w:sig w:usb0="00000000" w:usb1="00000000" w:usb2="00000000" w:usb3="00000000" w:csb0="00000001" w:csb1="00000000"/>
  </w:font>
  <w:font w:name="Shonar Bangla">
    <w:panose1 w:val="020B0502040204020203"/>
    <w:charset w:val="00"/>
    <w:family w:val="swiss"/>
    <w:pitch w:val="variable"/>
    <w:sig w:usb0="00000000" w:usb1="00000000" w:usb2="00000000" w:usb3="00000000" w:csb0="00000001" w:csb1="00000000"/>
  </w:font>
  <w:font w:name="Microsoft Yi Baiti">
    <w:panose1 w:val="03000500000000000000"/>
    <w:charset w:val="00"/>
    <w:family w:val="script"/>
    <w:pitch w:val="variable"/>
    <w:sig w:usb0="00000000" w:usb1="00000000" w:usb2="00000000" w:usb3="00000000" w:csb0="00000001" w:csb1="00000000"/>
  </w:font>
  <w:font w:name="Microsoft Sans Serif">
    <w:panose1 w:val="020B0604020202020204"/>
    <w:charset w:val="EE"/>
    <w:family w:val="swiss"/>
    <w:pitch w:val="variable"/>
    <w:sig w:usb0="00000000" w:usb1="00000000" w:usb2="00000000" w:usb3="00000000" w:csb0="000101FF" w:csb1="00000000"/>
  </w:font>
  <w:font w:name="Aparajita">
    <w:panose1 w:val="020B0604020202020204"/>
    <w:charset w:val="00"/>
    <w:family w:val="swiss"/>
    <w:pitch w:val="variable"/>
    <w:sig w:usb0="00000000" w:usb1="00000000" w:usb2="00000000" w:usb3="00000000" w:csb0="00000001" w:csb1="00000000"/>
  </w:font>
  <w:font w:name="Ebrima">
    <w:panose1 w:val="02000000000000000000"/>
    <w:charset w:val="EE"/>
    <w:family w:val="auto"/>
    <w:pitch w:val="variable"/>
    <w:sig w:usb0="00000000" w:usb1="00000000" w:usb2="00000000" w:usb3="00000000" w:csb0="00000093" w:csb1="00000000"/>
  </w:font>
  <w:font w:name="Gisha">
    <w:panose1 w:val="020B0502040204020203"/>
    <w:charset w:val="B1"/>
    <w:family w:val="swiss"/>
    <w:pitch w:val="variable"/>
    <w:sig w:usb0="00000000" w:usb1="00000000" w:usb2="00000000" w:usb3="00000000" w:csb0="00000021" w:csb1="00000000"/>
  </w:font>
  <w:font w:name="Kokila">
    <w:panose1 w:val="020B0604020202020204"/>
    <w:charset w:val="00"/>
    <w:family w:val="swiss"/>
    <w:pitch w:val="variable"/>
    <w:sig w:usb0="00000000" w:usb1="00000000" w:usb2="00000000" w:usb3="00000000" w:csb0="00000001" w:csb1="00000000"/>
  </w:font>
  <w:font w:name="Leelawadee">
    <w:panose1 w:val="020B0502040204020203"/>
    <w:charset w:val="DE"/>
    <w:family w:val="swiss"/>
    <w:pitch w:val="variable"/>
    <w:sig w:usb0="00000000" w:usb1="00000000" w:usb2="00000000" w:usb3="00000000" w:csb0="00010001" w:csb1="00000000"/>
  </w:font>
  <w:font w:name="Microsoft Uighur">
    <w:panose1 w:val="02000000000000000000"/>
    <w:charset w:val="B2"/>
    <w:family w:val="auto"/>
    <w:pitch w:val="variable"/>
    <w:sig w:usb0="00000000" w:usb1="00000000" w:usb2="00000000" w:usb3="00000000" w:csb0="00000041" w:csb1="00000000"/>
  </w:font>
  <w:font w:name="MoolBoran">
    <w:panose1 w:val="020B0100010101010101"/>
    <w:charset w:val="00"/>
    <w:family w:val="swiss"/>
    <w:pitch w:val="variable"/>
    <w:sig w:usb0="00000000" w:usb1="00000000" w:usb2="00000000" w:usb3="00000000" w:csb0="00000001" w:csb1="00000000"/>
  </w:font>
  <w:font w:name="Utsaah">
    <w:panose1 w:val="020B0604020202020204"/>
    <w:charset w:val="00"/>
    <w:family w:val="swiss"/>
    <w:pitch w:val="variable"/>
    <w:sig w:usb0="00000000" w:usb1="00000000" w:usb2="00000000" w:usb3="00000000" w:csb0="00000001" w:csb1="00000000"/>
  </w:font>
  <w:font w:name="Vijaya">
    <w:panose1 w:val="020B0604020202020204"/>
    <w:charset w:val="00"/>
    <w:family w:val="swiss"/>
    <w:pitch w:val="variable"/>
    <w:sig w:usb0="00000000" w:usb1="00000000" w:usb2="00000000" w:usb3="00000000" w:csb0="00000001" w:csb1="00000000"/>
  </w:font>
  <w:font w:name="Andalus">
    <w:panose1 w:val="02020603050405020304"/>
    <w:charset w:val="B2"/>
    <w:family w:val="roman"/>
    <w:pitch w:val="variable"/>
    <w:sig w:usb0="00000000" w:usb1="00000000" w:usb2="00000000" w:usb3="00000000" w:csb0="00000041" w:csb1="00000000"/>
  </w:font>
  <w:font w:name="Arabic Typesetting">
    <w:panose1 w:val="03020402040406030203"/>
    <w:charset w:val="EE"/>
    <w:family w:val="script"/>
    <w:pitch w:val="variable"/>
    <w:sig w:usb0="00000000" w:usb1="00000000" w:usb2="00000000" w:usb3="00000000" w:csb0="000000D3" w:csb1="00000000"/>
  </w:font>
  <w:font w:name="Simplified Arabic">
    <w:panose1 w:val="02020603050405020304"/>
    <w:charset w:val="B2"/>
    <w:family w:val="roman"/>
    <w:pitch w:val="variable"/>
    <w:sig w:usb0="00000000" w:usb1="00000000" w:usb2="00000000" w:usb3="00000000" w:csb0="00000041" w:csb1="00000000"/>
  </w:font>
  <w:font w:name="Simplified Arabic Fixed">
    <w:panose1 w:val="02070309020205020404"/>
    <w:charset w:val="B2"/>
    <w:family w:val="modern"/>
    <w:pitch w:val="fixed"/>
    <w:sig w:usb0="00000000" w:usb1="00000000" w:usb2="00000000" w:usb3="00000000" w:csb0="00000041" w:csb1="00000000"/>
  </w:font>
  <w:font w:name="Sakkal Majalla">
    <w:panose1 w:val="02000000000000000000"/>
    <w:charset w:val="EE"/>
    <w:family w:val="auto"/>
    <w:pitch w:val="variable"/>
    <w:sig w:usb0="00000000" w:usb1="00000000" w:usb2="00000000" w:usb3="00000000" w:csb0="000000D3" w:csb1="00000000"/>
  </w:font>
  <w:font w:name="Traditional Arabic">
    <w:panose1 w:val="02020603050405020304"/>
    <w:charset w:val="B2"/>
    <w:family w:val="roman"/>
    <w:pitch w:val="variable"/>
    <w:sig w:usb0="00000000" w:usb1="00000000" w:usb2="00000000" w:usb3="00000000" w:csb0="00000041" w:csb1="00000000"/>
  </w:font>
  <w:font w:name="Aharoni">
    <w:panose1 w:val="02010803020104030203"/>
    <w:charset w:val="B1"/>
    <w:family w:val="auto"/>
    <w:pitch w:val="variable"/>
    <w:sig w:usb0="00000000" w:usb1="00000000" w:usb2="00000000" w:usb3="00000000" w:csb0="00000020" w:csb1="00000000"/>
  </w:font>
  <w:font w:name="David">
    <w:panose1 w:val="020E0502060401010101"/>
    <w:charset w:val="B1"/>
    <w:family w:val="swiss"/>
    <w:pitch w:val="variable"/>
    <w:sig w:usb0="00000000" w:usb1="00000000" w:usb2="00000000" w:usb3="00000000" w:csb0="00000020" w:csb1="00000000"/>
  </w:font>
  <w:font w:name="FrankRuehl">
    <w:panose1 w:val="020E0503060101010101"/>
    <w:charset w:val="B1"/>
    <w:family w:val="swiss"/>
    <w:pitch w:val="variable"/>
    <w:sig w:usb0="00000000" w:usb1="00000000" w:usb2="00000000" w:usb3="00000000" w:csb0="00000020" w:csb1="00000000"/>
  </w:font>
  <w:font w:name="Levenim MT">
    <w:panose1 w:val="02010502060101010101"/>
    <w:charset w:val="B1"/>
    <w:family w:val="auto"/>
    <w:pitch w:val="variable"/>
    <w:sig w:usb0="00000000" w:usb1="00000000" w:usb2="00000000" w:usb3="00000000" w:csb0="00000020" w:csb1="00000000"/>
  </w:font>
  <w:font w:name="Miriam">
    <w:panose1 w:val="020B0502050101010101"/>
    <w:charset w:val="B1"/>
    <w:family w:val="swiss"/>
    <w:pitch w:val="variable"/>
    <w:sig w:usb0="00000000" w:usb1="00000000" w:usb2="00000000" w:usb3="00000000" w:csb0="00000020" w:csb1="00000000"/>
  </w:font>
  <w:font w:name="Miriam Fixed">
    <w:panose1 w:val="020B0509050101010101"/>
    <w:charset w:val="B1"/>
    <w:family w:val="modern"/>
    <w:pitch w:val="fixed"/>
    <w:sig w:usb0="00000000" w:usb1="00000000" w:usb2="00000000" w:usb3="00000000" w:csb0="00000020" w:csb1="00000000"/>
  </w:font>
  <w:font w:name="Narkisim">
    <w:panose1 w:val="020E0502050101010101"/>
    <w:charset w:val="B1"/>
    <w:family w:val="swiss"/>
    <w:pitch w:val="variable"/>
    <w:sig w:usb0="00000000" w:usb1="00000000" w:usb2="00000000" w:usb3="00000000" w:csb0="00000020" w:csb1="00000000"/>
  </w:font>
  <w:font w:name="Rod">
    <w:panose1 w:val="02030509050101010101"/>
    <w:charset w:val="B1"/>
    <w:family w:val="modern"/>
    <w:pitch w:val="fixed"/>
    <w:sig w:usb0="00000000" w:usb1="00000000" w:usb2="00000000" w:usb3="00000000" w:csb0="00000020" w:csb1="00000000"/>
  </w:font>
  <w:font w:name="FangSong">
    <w:panose1 w:val="02010609060101010101"/>
    <w:charset w:val="86"/>
    <w:family w:val="modern"/>
    <w:pitch w:val="fixed"/>
    <w:sig w:usb0="00000000" w:usb1="00000000" w:usb2="00000000" w:usb3="00000000" w:csb0="00040001" w:csb1="00000000"/>
  </w:font>
  <w:font w:name="@FangSong">
    <w:panose1 w:val="02010609060101010101"/>
    <w:charset w:val="86"/>
    <w:family w:val="modern"/>
    <w:pitch w:val="fixed"/>
    <w:sig w:usb0="00000000" w:usb1="00000000" w:usb2="00000000" w:usb3="00000000" w:csb0="00040001" w:csb1="00000000"/>
  </w:font>
  <w:font w:name="@SimHe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AngsanaUPC">
    <w:panose1 w:val="02020603050405020304"/>
    <w:charset w:val="DE"/>
    <w:family w:val="roman"/>
    <w:pitch w:val="variable"/>
    <w:sig w:usb0="00000000" w:usb1="00000000" w:usb2="00000000" w:usb3="00000000" w:csb0="00010001" w:csb1="00000000"/>
  </w:font>
  <w:font w:name="Browallia New">
    <w:panose1 w:val="020B0604020202020204"/>
    <w:charset w:val="DE"/>
    <w:family w:val="swiss"/>
    <w:pitch w:val="variable"/>
    <w:sig w:usb0="00000000" w:usb1="00000000" w:usb2="00000000" w:usb3="00000000" w:csb0="00010001" w:csb1="00000000"/>
  </w:font>
  <w:font w:name="BrowalliaUPC">
    <w:panose1 w:val="020B0604020202020204"/>
    <w:charset w:val="DE"/>
    <w:family w:val="swiss"/>
    <w:pitch w:val="variable"/>
    <w:sig w:usb0="00000000" w:usb1="00000000" w:usb2="00000000" w:usb3="00000000" w:csb0="00010001" w:csb1="00000000"/>
  </w:font>
  <w:font w:name="CordiaUPC">
    <w:panose1 w:val="020B0304020202020204"/>
    <w:charset w:val="DE"/>
    <w:family w:val="swiss"/>
    <w:pitch w:val="variable"/>
    <w:sig w:usb0="00000000" w:usb1="00000000" w:usb2="00000000" w:usb3="00000000" w:csb0="00010001" w:csb1="00000000"/>
  </w:font>
  <w:font w:name="DilleniaUPC">
    <w:panose1 w:val="02020603050405020304"/>
    <w:charset w:val="DE"/>
    <w:family w:val="roman"/>
    <w:pitch w:val="variable"/>
    <w:sig w:usb0="00000000" w:usb1="00000000" w:usb2="00000000" w:usb3="00000000" w:csb0="00010001" w:csb1="00000000"/>
  </w:font>
  <w:font w:name="EucrosiaUPC">
    <w:panose1 w:val="02020603050405020304"/>
    <w:charset w:val="DE"/>
    <w:family w:val="roman"/>
    <w:pitch w:val="variable"/>
    <w:sig w:usb0="00000000" w:usb1="00000000" w:usb2="00000000" w:usb3="00000000" w:csb0="00010001" w:csb1="00000000"/>
  </w:font>
  <w:font w:name="FreesiaUPC">
    <w:panose1 w:val="020B0604020202020204"/>
    <w:charset w:val="DE"/>
    <w:family w:val="swiss"/>
    <w:pitch w:val="variable"/>
    <w:sig w:usb0="00000000" w:usb1="00000000" w:usb2="00000000" w:usb3="00000000" w:csb0="00010001" w:csb1="00000000"/>
  </w:font>
  <w:font w:name="IrisUPC">
    <w:panose1 w:val="020B0604020202020204"/>
    <w:charset w:val="DE"/>
    <w:family w:val="swiss"/>
    <w:pitch w:val="variable"/>
    <w:sig w:usb0="00000000" w:usb1="00000000" w:usb2="00000000" w:usb3="00000000" w:csb0="00010001" w:csb1="00000000"/>
  </w:font>
  <w:font w:name="JasmineUPC">
    <w:panose1 w:val="02020603050405020304"/>
    <w:charset w:val="DE"/>
    <w:family w:val="roman"/>
    <w:pitch w:val="variable"/>
    <w:sig w:usb0="00000000" w:usb1="00000000" w:usb2="00000000" w:usb3="00000000" w:csb0="00010001" w:csb1="00000000"/>
  </w:font>
  <w:font w:name="KodchiangUPC">
    <w:panose1 w:val="02020603050405020304"/>
    <w:charset w:val="DE"/>
    <w:family w:val="roman"/>
    <w:pitch w:val="variable"/>
    <w:sig w:usb0="00000000" w:usb1="00000000" w:usb2="00000000" w:usb3="00000000" w:csb0="00010001" w:csb1="00000000"/>
  </w:font>
  <w:font w:name="LilyUPC">
    <w:panose1 w:val="020B0604020202020204"/>
    <w:charset w:val="DE"/>
    <w:family w:val="swiss"/>
    <w:pitch w:val="variable"/>
    <w:sig w:usb0="00000000" w:usb1="00000000" w:usb2="00000000" w:usb3="00000000" w:csb0="00010001" w:csb1="00000000"/>
  </w:font>
  <w:font w:name="DFKai-SB">
    <w:panose1 w:val="03000509000000000000"/>
    <w:charset w:val="88"/>
    <w:family w:val="script"/>
    <w:pitch w:val="fixed"/>
    <w:sig w:usb0="00000000" w:usb1="00000000" w:usb2="00000000" w:usb3="00000000" w:csb0="00100001" w:csb1="00000000"/>
  </w:font>
  <w:font w:name="@DFKai-SB">
    <w:panose1 w:val="03000509000000000000"/>
    <w:charset w:val="88"/>
    <w:family w:val="script"/>
    <w:pitch w:val="fixed"/>
    <w:sig w:usb0="00000000" w:usb1="00000000" w:usb2="00000000" w:usb3="00000000" w:csb0="00100001" w:csb1="00000000"/>
  </w:font>
  <w:font w:name="Lucida Sans Unicode">
    <w:panose1 w:val="020B0602030504020204"/>
    <w:charset w:val="EE"/>
    <w:family w:val="swiss"/>
    <w:pitch w:val="variable"/>
    <w:sig w:usb0="00000000" w:usb1="00000000" w:usb2="00000000" w:usb3="00000000" w:csb0="000000BF" w:csb1="00000000"/>
  </w:font>
  <w:font w:name="Arial Black">
    <w:panose1 w:val="020B0A04020102020204"/>
    <w:charset w:val="EE"/>
    <w:family w:val="swiss"/>
    <w:pitch w:val="variable"/>
    <w:sig w:usb0="00000000" w:usb1="00000000" w:usb2="00000000" w:usb3="00000000" w:csb0="0000009F" w:csb1="00000000"/>
  </w:font>
  <w:font w:name="Candara">
    <w:panose1 w:val="020E0502030303020204"/>
    <w:charset w:val="EE"/>
    <w:family w:val="swiss"/>
    <w:pitch w:val="variable"/>
    <w:sig w:usb0="00000000" w:usb1="00000000" w:usb2="00000000" w:usb3="00000000" w:csb0="0000019F" w:csb1="00000000"/>
  </w:font>
  <w:font w:name="Comic Sans MS">
    <w:panose1 w:val="030F0702030302020204"/>
    <w:charset w:val="EE"/>
    <w:family w:val="script"/>
    <w:pitch w:val="variable"/>
    <w:sig w:usb0="00000000" w:usb1="00000000" w:usb2="00000000" w:usb3="00000000" w:csb0="0000009F" w:csb1="00000000"/>
  </w:font>
  <w:font w:name="Consolas">
    <w:panose1 w:val="020B0609020204030204"/>
    <w:charset w:val="EE"/>
    <w:family w:val="modern"/>
    <w:pitch w:val="fixed"/>
    <w:sig w:usb0="00000000" w:usb1="00000000" w:usb2="00000000" w:usb3="00000000" w:csb0="0000019F" w:csb1="00000000"/>
  </w:font>
  <w:font w:name="Constantia">
    <w:panose1 w:val="02030602050306030303"/>
    <w:charset w:val="EE"/>
    <w:family w:val="roman"/>
    <w:pitch w:val="variable"/>
    <w:sig w:usb0="00000000" w:usb1="00000000" w:usb2="00000000" w:usb3="00000000" w:csb0="0000019F" w:csb1="00000000"/>
  </w:font>
  <w:font w:name="Corbel">
    <w:panose1 w:val="020B0503020204020204"/>
    <w:charset w:val="EE"/>
    <w:family w:val="swiss"/>
    <w:pitch w:val="variable"/>
    <w:sig w:usb0="00000000" w:usb1="00000000" w:usb2="00000000" w:usb3="00000000" w:csb0="0000019F" w:csb1="00000000"/>
  </w:font>
  <w:font w:name="Franklin Gothic Medium">
    <w:panose1 w:val="020B0603020102020204"/>
    <w:charset w:val="EE"/>
    <w:family w:val="swiss"/>
    <w:pitch w:val="variable"/>
    <w:sig w:usb0="00000000" w:usb1="00000000" w:usb2="00000000" w:usb3="00000000" w:csb0="0000009F" w:csb1="00000000"/>
  </w:font>
  <w:font w:name="Gabriola">
    <w:panose1 w:val="04040605051002020D02"/>
    <w:charset w:val="EE"/>
    <w:family w:val="decorative"/>
    <w:pitch w:val="variable"/>
    <w:sig w:usb0="00000000" w:usb1="00000000" w:usb2="00000000" w:usb3="00000000" w:csb0="0000009F" w:csb1="00000000"/>
  </w:font>
  <w:font w:name="Georgia">
    <w:panose1 w:val="02040502050405020303"/>
    <w:charset w:val="EE"/>
    <w:family w:val="roman"/>
    <w:pitch w:val="variable"/>
    <w:sig w:usb0="00000000" w:usb1="00000000" w:usb2="00000000" w:usb3="00000000" w:csb0="0000009F" w:csb1="00000000"/>
  </w:font>
  <w:font w:name="Palatino Linotype">
    <w:panose1 w:val="02040502050505030304"/>
    <w:charset w:val="EE"/>
    <w:family w:val="roman"/>
    <w:pitch w:val="variable"/>
    <w:sig w:usb0="00000000" w:usb1="00000000" w:usb2="00000000" w:usb3="00000000" w:csb0="0000019F" w:csb1="00000000"/>
  </w:font>
  <w:font w:name="Segoe Print">
    <w:panose1 w:val="02000600000000000000"/>
    <w:charset w:val="EE"/>
    <w:family w:val="auto"/>
    <w:pitch w:val="variable"/>
    <w:sig w:usb0="00000000" w:usb1="00000000" w:usb2="00000000" w:usb3="00000000" w:csb0="0000009F" w:csb1="00000000"/>
  </w:font>
  <w:font w:name="Trebuchet MS">
    <w:panose1 w:val="020B0603020202020204"/>
    <w:charset w:val="EE"/>
    <w:family w:val="swiss"/>
    <w:pitch w:val="variable"/>
    <w:sig w:usb0="00000000" w:usb1="00000000" w:usb2="00000000" w:usb3="00000000" w:csb0="0000009F" w:csb1="00000000"/>
  </w:font>
  <w:font w:name="Verdana">
    <w:panose1 w:val="020B0604030504040204"/>
    <w:charset w:val="EE"/>
    <w:family w:val="swiss"/>
    <w:pitch w:val="variable"/>
    <w:sig w:usb0="00000000" w:usb1="00000000" w:usb2="00000000" w:usb3="00000000" w:csb0="0000019F" w:csb1="00000000"/>
  </w:font>
  <w:font w:name="Webdings">
    <w:panose1 w:val="05030102010509060703"/>
    <w:charset w:val="02"/>
    <w:family w:val="roman"/>
    <w:pitch w:val="variable"/>
    <w:sig w:usb0="00000000" w:usb1="00000000" w:usb2="00000000" w:usb3="00000000" w:csb0="80000000" w:csb1="00000000"/>
  </w:font>
  <w:font w:name="Book Antiqua">
    <w:panose1 w:val="02040602050305030304"/>
    <w:charset w:val="EE"/>
    <w:family w:val="roman"/>
    <w:pitch w:val="variable"/>
    <w:sig w:usb0="00000000" w:usb1="00000000" w:usb2="00000000" w:usb3="00000000" w:csb0="0000009F" w:csb1="00000000"/>
  </w:font>
  <w:font w:name="Garamond">
    <w:panose1 w:val="02020404030301010803"/>
    <w:charset w:val="EE"/>
    <w:family w:val="roman"/>
    <w:pitch w:val="variable"/>
    <w:sig w:usb0="00000000" w:usb1="00000000" w:usb2="00000000" w:usb3="00000000" w:csb0="0000009F" w:csb1="00000000"/>
  </w:font>
  <w:font w:name="Monotype Corsiva">
    <w:panose1 w:val="03010101010201010101"/>
    <w:charset w:val="EE"/>
    <w:family w:val="script"/>
    <w:pitch w:val="variable"/>
    <w:sig w:usb0="00000000" w:usb1="00000000" w:usb2="00000000" w:usb3="00000000" w:csb0="0000009F" w:csb1="00000000"/>
  </w:font>
  <w:font w:name="Century Gothic">
    <w:panose1 w:val="020B0502020202020204"/>
    <w:charset w:val="EE"/>
    <w:family w:val="swiss"/>
    <w:pitch w:val="variable"/>
    <w:sig w:usb0="00000000" w:usb1="00000000" w:usb2="00000000" w:usb3="00000000" w:csb0="0000009F" w:csb1="00000000"/>
  </w:font>
  <w:font w:name="Wingdings 2">
    <w:panose1 w:val="05020102010507070707"/>
    <w:charset w:val="02"/>
    <w:family w:val="roman"/>
    <w:pitch w:val="variable"/>
    <w:sig w:usb0="00000000" w:usb1="00000000" w:usb2="00000000" w:usb3="00000000" w:csb0="80000000" w:csb1="00000000"/>
  </w:font>
  <w:font w:name="Wingdings 3">
    <w:panose1 w:val="05040102010807070707"/>
    <w:charset w:val="02"/>
    <w:family w:val="roman"/>
    <w:pitch w:val="variable"/>
    <w:sig w:usb0="00000000" w:usb1="00000000" w:usb2="00000000" w:usb3="00000000" w:csb0="80000000" w:csb1="00000000"/>
  </w:font>
  <w:font w:name="@Arial Unicode MS">
    <w:panose1 w:val="020B0604020202020204"/>
    <w:charset w:val="80"/>
    <w:family w:val="swiss"/>
    <w:pitch w:val="variable"/>
    <w:sig w:usb0="00000000" w:usb1="00000000" w:usb2="00000000" w:usb3="00000000" w:csb0="000301FF" w:csb1="00000000"/>
  </w:font>
  <w:font w:name="Bookman Old Style">
    <w:panose1 w:val="02050604050505020204"/>
    <w:charset w:val="EE"/>
    <w:family w:val="roman"/>
    <w:pitch w:val="variable"/>
    <w:sig w:usb0="00000000" w:usb1="00000000" w:usb2="00000000" w:usb3="00000000" w:csb0="0000009F" w:csb1="00000000"/>
  </w:font>
  <w:font w:name="MT Extra">
    <w:panose1 w:val="05050102010205020202"/>
    <w:charset w:val="02"/>
    <w:family w:val="roman"/>
    <w:pitch w:val="variable"/>
    <w:sig w:usb0="00000000" w:usb1="00000000" w:usb2="00000000" w:usb3="00000000" w:csb0="80000000" w:csb1="00000000"/>
  </w:font>
  <w:font w:name="Algerian">
    <w:panose1 w:val="04020705040A02060702"/>
    <w:charset w:val="00"/>
    <w:family w:val="decorative"/>
    <w:pitch w:val="variable"/>
    <w:sig w:usb0="00000000" w:usb1="00000000" w:usb2="00000000" w:usb3="00000000" w:csb0="00000001" w:csb1="00000000"/>
  </w:font>
  <w:font w:name="Baskerville Old Face">
    <w:panose1 w:val="02020602080505020303"/>
    <w:charset w:val="00"/>
    <w:family w:val="roman"/>
    <w:pitch w:val="variable"/>
    <w:sig w:usb0="00000000" w:usb1="00000000" w:usb2="00000000" w:usb3="00000000" w:csb0="00000001" w:csb1="00000000"/>
  </w:font>
  <w:font w:name="Bauhaus 93">
    <w:panose1 w:val="04030905020B02020C02"/>
    <w:charset w:val="00"/>
    <w:family w:val="decorative"/>
    <w:pitch w:val="variable"/>
    <w:sig w:usb0="00000000" w:usb1="00000000" w:usb2="00000000" w:usb3="00000000" w:csb0="00000001" w:csb1="00000000"/>
  </w:font>
  <w:font w:name="Bell MT">
    <w:panose1 w:val="02020503060305020303"/>
    <w:charset w:val="00"/>
    <w:family w:val="roman"/>
    <w:pitch w:val="variable"/>
    <w:sig w:usb0="00000000" w:usb1="00000000" w:usb2="00000000" w:usb3="00000000" w:csb0="00000001" w:csb1="00000000"/>
  </w:font>
  <w:font w:name="Berlin Sans FB">
    <w:panose1 w:val="020E0602020502020306"/>
    <w:charset w:val="00"/>
    <w:family w:val="swiss"/>
    <w:pitch w:val="variable"/>
    <w:sig w:usb0="00000000" w:usb1="00000000" w:usb2="00000000" w:usb3="00000000" w:csb0="00000001" w:csb1="00000000"/>
  </w:font>
  <w:font w:name="Bernard MT Condensed">
    <w:panose1 w:val="02050806060905020404"/>
    <w:charset w:val="00"/>
    <w:family w:val="roman"/>
    <w:pitch w:val="variable"/>
    <w:sig w:usb0="00000000" w:usb1="00000000" w:usb2="00000000" w:usb3="00000000" w:csb0="00000001" w:csb1="00000000"/>
  </w:font>
  <w:font w:name="Bodoni MT Poster Compressed">
    <w:panose1 w:val="02070706080601050204"/>
    <w:charset w:val="A2"/>
    <w:family w:val="roman"/>
    <w:pitch w:val="variable"/>
    <w:sig w:usb0="00000000" w:usb1="00000000" w:usb2="00000000" w:usb3="00000000" w:csb0="00000011" w:csb1="00000000"/>
  </w:font>
  <w:font w:name="Britannic Bold">
    <w:panose1 w:val="020B0903060703020204"/>
    <w:charset w:val="00"/>
    <w:family w:val="swiss"/>
    <w:pitch w:val="variable"/>
    <w:sig w:usb0="00000000" w:usb1="00000000" w:usb2="00000000" w:usb3="00000000" w:csb0="00000001" w:csb1="00000000"/>
  </w:font>
  <w:font w:name="Broadway">
    <w:panose1 w:val="04040905080B02020502"/>
    <w:charset w:val="00"/>
    <w:family w:val="decorative"/>
    <w:pitch w:val="variable"/>
    <w:sig w:usb0="00000000" w:usb1="00000000" w:usb2="00000000" w:usb3="00000000" w:csb0="00000001" w:csb1="00000000"/>
  </w:font>
  <w:font w:name="Brush Script MT">
    <w:panose1 w:val="03060802040406070304"/>
    <w:charset w:val="00"/>
    <w:family w:val="script"/>
    <w:pitch w:val="variable"/>
    <w:sig w:usb0="00000000" w:usb1="00000000" w:usb2="00000000" w:usb3="00000000" w:csb0="00000001" w:csb1="00000000"/>
  </w:font>
  <w:font w:name="Californian FB">
    <w:panose1 w:val="0207040306080B030204"/>
    <w:charset w:val="00"/>
    <w:family w:val="roman"/>
    <w:pitch w:val="variable"/>
    <w:sig w:usb0="00000000" w:usb1="00000000" w:usb2="00000000" w:usb3="00000000" w:csb0="00000001" w:csb1="00000000"/>
  </w:font>
  <w:font w:name="Centaur">
    <w:panose1 w:val="02030504050205020304"/>
    <w:charset w:val="00"/>
    <w:family w:val="roman"/>
    <w:pitch w:val="variable"/>
    <w:sig w:usb0="00000000" w:usb1="00000000" w:usb2="00000000" w:usb3="00000000" w:csb0="00000001" w:csb1="00000000"/>
  </w:font>
  <w:font w:name="Chiller">
    <w:panose1 w:val="04020404031007020602"/>
    <w:charset w:val="00"/>
    <w:family w:val="decorative"/>
    <w:pitch w:val="variable"/>
    <w:sig w:usb0="00000000" w:usb1="00000000" w:usb2="00000000" w:usb3="00000000" w:csb0="00000001" w:csb1="00000000"/>
  </w:font>
  <w:font w:name="Colonna MT">
    <w:panose1 w:val="04020805060202030203"/>
    <w:charset w:val="00"/>
    <w:family w:val="decorative"/>
    <w:pitch w:val="variable"/>
    <w:sig w:usb0="00000000" w:usb1="00000000" w:usb2="00000000" w:usb3="00000000" w:csb0="00000001" w:csb1="00000000"/>
  </w:font>
  <w:font w:name="Cooper Black">
    <w:panose1 w:val="0208090404030B020404"/>
    <w:charset w:val="00"/>
    <w:family w:val="roman"/>
    <w:pitch w:val="variable"/>
    <w:sig w:usb0="00000000" w:usb1="00000000" w:usb2="00000000" w:usb3="00000000" w:csb0="00000001" w:csb1="00000000"/>
  </w:font>
  <w:font w:name="Footlight MT Light">
    <w:panose1 w:val="0204060206030A020304"/>
    <w:charset w:val="00"/>
    <w:family w:val="roman"/>
    <w:pitch w:val="variable"/>
    <w:sig w:usb0="00000000" w:usb1="00000000" w:usb2="00000000" w:usb3="00000000" w:csb0="00000001" w:csb1="00000000"/>
  </w:font>
  <w:font w:name="Freestyle Script">
    <w:panose1 w:val="030804020302050B0404"/>
    <w:charset w:val="00"/>
    <w:family w:val="script"/>
    <w:pitch w:val="variable"/>
    <w:sig w:usb0="00000000" w:usb1="00000000" w:usb2="00000000" w:usb3="00000000" w:csb0="00000001" w:csb1="00000000"/>
  </w:font>
  <w:font w:name="Harlow Solid Italic">
    <w:panose1 w:val="04030604020F02020D02"/>
    <w:charset w:val="00"/>
    <w:family w:val="decorative"/>
    <w:pitch w:val="variable"/>
    <w:sig w:usb0="00000000" w:usb1="00000000" w:usb2="00000000" w:usb3="00000000" w:csb0="00000001" w:csb1="00000000"/>
  </w:font>
  <w:font w:name="Harrington">
    <w:panose1 w:val="04040505050A02020702"/>
    <w:charset w:val="00"/>
    <w:family w:val="decorative"/>
    <w:pitch w:val="variable"/>
    <w:sig w:usb0="00000000" w:usb1="00000000" w:usb2="00000000" w:usb3="00000000" w:csb0="00000001" w:csb1="00000000"/>
  </w:font>
  <w:font w:name="High Tower Text">
    <w:panose1 w:val="02040502050506030303"/>
    <w:charset w:val="00"/>
    <w:family w:val="roman"/>
    <w:pitch w:val="variable"/>
    <w:sig w:usb0="00000000" w:usb1="00000000" w:usb2="00000000" w:usb3="00000000" w:csb0="00000001" w:csb1="00000000"/>
  </w:font>
  <w:font w:name="Jokerman">
    <w:panose1 w:val="04090605060D06020702"/>
    <w:charset w:val="00"/>
    <w:family w:val="decorative"/>
    <w:pitch w:val="variable"/>
    <w:sig w:usb0="00000000" w:usb1="00000000" w:usb2="00000000" w:usb3="00000000" w:csb0="00000001" w:csb1="00000000"/>
  </w:font>
  <w:font w:name="Juice ITC">
    <w:panose1 w:val="04040403040A02020202"/>
    <w:charset w:val="00"/>
    <w:family w:val="decorative"/>
    <w:pitch w:val="variable"/>
    <w:sig w:usb0="00000000" w:usb1="00000000" w:usb2="00000000" w:usb3="00000000" w:csb0="00000001" w:csb1="00000000"/>
  </w:font>
  <w:font w:name="Kristen ITC">
    <w:panose1 w:val="03050502040202030202"/>
    <w:charset w:val="00"/>
    <w:family w:val="script"/>
    <w:pitch w:val="variable"/>
    <w:sig w:usb0="00000000" w:usb1="00000000" w:usb2="00000000" w:usb3="00000000" w:csb0="00000001" w:csb1="00000000"/>
  </w:font>
  <w:font w:name="Kunstler Script">
    <w:panose1 w:val="030304020206070D0D06"/>
    <w:charset w:val="00"/>
    <w:family w:val="script"/>
    <w:pitch w:val="variable"/>
    <w:sig w:usb0="00000000" w:usb1="00000000" w:usb2="00000000" w:usb3="00000000" w:csb0="00000001" w:csb1="00000000"/>
  </w:font>
  <w:font w:name="Lucida Bright">
    <w:panose1 w:val="02040602050505020304"/>
    <w:charset w:val="00"/>
    <w:family w:val="roman"/>
    <w:pitch w:val="variable"/>
    <w:sig w:usb0="00000000" w:usb1="00000000" w:usb2="00000000" w:usb3="00000000" w:csb0="00000001" w:csb1="00000000"/>
  </w:font>
  <w:font w:name="Lucida Calligraphy">
    <w:panose1 w:val="03010101010101010101"/>
    <w:charset w:val="00"/>
    <w:family w:val="script"/>
    <w:pitch w:val="variable"/>
    <w:sig w:usb0="00000000" w:usb1="00000000" w:usb2="00000000" w:usb3="00000000" w:csb0="00000001" w:csb1="00000000"/>
  </w:font>
  <w:font w:name="Lucida Fax">
    <w:panose1 w:val="02060602050505020204"/>
    <w:charset w:val="00"/>
    <w:family w:val="roman"/>
    <w:pitch w:val="variable"/>
    <w:sig w:usb0="00000000" w:usb1="00000000" w:usb2="00000000" w:usb3="00000000" w:csb0="00000001" w:csb1="00000000"/>
  </w:font>
  <w:font w:name="Lucida Handwriting">
    <w:panose1 w:val="03010101010101010101"/>
    <w:charset w:val="00"/>
    <w:family w:val="script"/>
    <w:pitch w:val="variable"/>
    <w:sig w:usb0="00000000" w:usb1="00000000" w:usb2="00000000" w:usb3="00000000" w:csb0="00000001" w:csb1="00000000"/>
  </w:font>
  <w:font w:name="Magneto">
    <w:panose1 w:val="04030805050802020D02"/>
    <w:charset w:val="00"/>
    <w:family w:val="decorative"/>
    <w:pitch w:val="variable"/>
    <w:sig w:usb0="00000000" w:usb1="00000000" w:usb2="00000000" w:usb3="00000000" w:csb0="00000001" w:csb1="00000000"/>
  </w:font>
  <w:font w:name="Matura MT Script Capitals">
    <w:panose1 w:val="03020802060602070202"/>
    <w:charset w:val="00"/>
    <w:family w:val="script"/>
    <w:pitch w:val="variable"/>
    <w:sig w:usb0="00000000" w:usb1="00000000" w:usb2="00000000" w:usb3="00000000" w:csb0="00000001" w:csb1="00000000"/>
  </w:font>
  <w:font w:name="Mistral">
    <w:panose1 w:val="03090702030407020403"/>
    <w:charset w:val="EE"/>
    <w:family w:val="script"/>
    <w:pitch w:val="variable"/>
    <w:sig w:usb0="00000000" w:usb1="00000000" w:usb2="00000000" w:usb3="00000000" w:csb0="0000009F" w:csb1="00000000"/>
  </w:font>
  <w:font w:name="Modern No. 20">
    <w:panose1 w:val="02070704070505020303"/>
    <w:charset w:val="00"/>
    <w:family w:val="roman"/>
    <w:pitch w:val="variable"/>
    <w:sig w:usb0="00000000" w:usb1="00000000" w:usb2="00000000" w:usb3="00000000" w:csb0="00000001" w:csb1="00000000"/>
  </w:font>
  <w:font w:name="Niagara Engraved">
    <w:panose1 w:val="04020502070703030202"/>
    <w:charset w:val="00"/>
    <w:family w:val="decorative"/>
    <w:pitch w:val="variable"/>
    <w:sig w:usb0="00000000" w:usb1="00000000" w:usb2="00000000" w:usb3="00000000" w:csb0="00000001" w:csb1="00000000"/>
  </w:font>
  <w:font w:name="Niagara Solid">
    <w:panose1 w:val="04020502070702020202"/>
    <w:charset w:val="00"/>
    <w:family w:val="decorative"/>
    <w:pitch w:val="variable"/>
    <w:sig w:usb0="00000000" w:usb1="00000000" w:usb2="00000000" w:usb3="00000000" w:csb0="00000001" w:csb1="00000000"/>
  </w:font>
  <w:font w:name="Old English Text MT">
    <w:panose1 w:val="03040902040508030806"/>
    <w:charset w:val="00"/>
    <w:family w:val="script"/>
    <w:pitch w:val="variable"/>
    <w:sig w:usb0="00000000" w:usb1="00000000" w:usb2="00000000" w:usb3="00000000" w:csb0="00000001" w:csb1="00000000"/>
  </w:font>
  <w:font w:name="Onyx">
    <w:panose1 w:val="04050602080702020203"/>
    <w:charset w:val="00"/>
    <w:family w:val="decorative"/>
    <w:pitch w:val="variable"/>
    <w:sig w:usb0="00000000" w:usb1="00000000" w:usb2="00000000" w:usb3="00000000" w:csb0="00000001" w:csb1="00000000"/>
  </w:font>
  <w:font w:name="Parchment">
    <w:panose1 w:val="03040602040708040804"/>
    <w:charset w:val="00"/>
    <w:family w:val="script"/>
    <w:pitch w:val="variable"/>
    <w:sig w:usb0="00000000" w:usb1="00000000" w:usb2="00000000" w:usb3="00000000" w:csb0="00000001" w:csb1="00000000"/>
  </w:font>
  <w:font w:name="Playbill">
    <w:panose1 w:val="040506030A0602020202"/>
    <w:charset w:val="00"/>
    <w:family w:val="decorative"/>
    <w:pitch w:val="variable"/>
    <w:sig w:usb0="00000000" w:usb1="00000000" w:usb2="00000000" w:usb3="00000000" w:csb0="00000001" w:csb1="00000000"/>
  </w:font>
  <w:font w:name="Poor Richard">
    <w:panose1 w:val="02080502050505020702"/>
    <w:charset w:val="00"/>
    <w:family w:val="roman"/>
    <w:pitch w:val="variable"/>
    <w:sig w:usb0="00000000" w:usb1="00000000" w:usb2="00000000" w:usb3="00000000" w:csb0="00000001" w:csb1="00000000"/>
  </w:font>
  <w:font w:name="Ravie">
    <w:panose1 w:val="04040805050809020602"/>
    <w:charset w:val="00"/>
    <w:family w:val="decorative"/>
    <w:pitch w:val="variable"/>
    <w:sig w:usb0="00000000" w:usb1="00000000" w:usb2="00000000" w:usb3="00000000" w:csb0="00000001" w:csb1="00000000"/>
  </w:font>
  <w:font w:name="Informal Roman">
    <w:panose1 w:val="030604020304060B0204"/>
    <w:charset w:val="00"/>
    <w:family w:val="script"/>
    <w:pitch w:val="variable"/>
    <w:sig w:usb0="00000000" w:usb1="00000000" w:usb2="00000000" w:usb3="00000000" w:csb0="00000001" w:csb1="00000000"/>
  </w:font>
  <w:font w:name="Showcard Gothic">
    <w:panose1 w:val="04020904020102020604"/>
    <w:charset w:val="00"/>
    <w:family w:val="decorative"/>
    <w:pitch w:val="variable"/>
    <w:sig w:usb0="00000000" w:usb1="00000000" w:usb2="00000000" w:usb3="00000000" w:csb0="00000001" w:csb1="00000000"/>
  </w:font>
  <w:font w:name="Snap ITC">
    <w:panose1 w:val="04040A07060A02020202"/>
    <w:charset w:val="00"/>
    <w:family w:val="decorative"/>
    <w:pitch w:val="variable"/>
    <w:sig w:usb0="00000000" w:usb1="00000000" w:usb2="00000000" w:usb3="00000000" w:csb0="00000001" w:csb1="00000000"/>
  </w:font>
  <w:font w:name="Stencil">
    <w:panose1 w:val="040409050D0802020404"/>
    <w:charset w:val="00"/>
    <w:family w:val="decorative"/>
    <w:pitch w:val="variable"/>
    <w:sig w:usb0="00000000" w:usb1="00000000" w:usb2="00000000" w:usb3="00000000" w:csb0="00000001" w:csb1="00000000"/>
  </w:font>
  <w:font w:name="Tempus Sans ITC">
    <w:panose1 w:val="04020404030D07020202"/>
    <w:charset w:val="00"/>
    <w:family w:val="decorative"/>
    <w:pitch w:val="variable"/>
    <w:sig w:usb0="00000000" w:usb1="00000000" w:usb2="00000000" w:usb3="00000000" w:csb0="00000001" w:csb1="00000000"/>
  </w:font>
  <w:font w:name="Viner Hand ITC">
    <w:panose1 w:val="03070502030502020203"/>
    <w:charset w:val="00"/>
    <w:family w:val="script"/>
    <w:pitch w:val="variable"/>
    <w:sig w:usb0="00000000" w:usb1="00000000" w:usb2="00000000" w:usb3="00000000" w:csb0="00000001" w:csb1="00000000"/>
  </w:font>
  <w:font w:name="Vivaldi">
    <w:panose1 w:val="03020602050506090804"/>
    <w:charset w:val="00"/>
    <w:family w:val="script"/>
    <w:pitch w:val="variable"/>
    <w:sig w:usb0="00000000" w:usb1="00000000" w:usb2="00000000" w:usb3="00000000" w:csb0="00000001" w:csb1="00000000"/>
  </w:font>
  <w:font w:name="Vladimir Script">
    <w:panose1 w:val="03050402040407070305"/>
    <w:charset w:val="00"/>
    <w:family w:val="script"/>
    <w:pitch w:val="variable"/>
    <w:sig w:usb0="00000000" w:usb1="00000000" w:usb2="00000000" w:usb3="00000000" w:csb0="00000001" w:csb1="00000000"/>
  </w:font>
  <w:font w:name="Wide Latin">
    <w:panose1 w:val="020A0A07050505020404"/>
    <w:charset w:val="00"/>
    <w:family w:val="roman"/>
    <w:pitch w:val="variable"/>
    <w:sig w:usb0="00000000" w:usb1="00000000" w:usb2="00000000" w:usb3="00000000" w:csb0="00000001" w:csb1="00000000"/>
  </w:font>
  <w:font w:name="Tw Cen MT">
    <w:panose1 w:val="020B0602020104020603"/>
    <w:charset w:val="EE"/>
    <w:family w:val="swiss"/>
    <w:pitch w:val="variable"/>
    <w:sig w:usb0="00000000" w:usb1="00000000" w:usb2="00000000" w:usb3="00000000" w:csb0="00000003" w:csb1="00000000"/>
  </w:font>
  <w:font w:name="Tw Cen MT Condensed">
    <w:panose1 w:val="020B0606020104020203"/>
    <w:charset w:val="EE"/>
    <w:family w:val="swiss"/>
    <w:pitch w:val="variable"/>
    <w:sig w:usb0="00000000" w:usb1="00000000" w:usb2="00000000" w:usb3="00000000" w:csb0="00000003" w:csb1="00000000"/>
  </w:font>
  <w:font w:name="Script MT Bold">
    <w:panose1 w:val="03040602040607080904"/>
    <w:charset w:val="00"/>
    <w:family w:val="script"/>
    <w:pitch w:val="variable"/>
    <w:sig w:usb0="00000000" w:usb1="00000000" w:usb2="00000000" w:usb3="00000000" w:csb0="00000001" w:csb1="00000000"/>
  </w:font>
  <w:font w:name="Rockwell Extra Bold">
    <w:panose1 w:val="02060903040505020403"/>
    <w:charset w:val="00"/>
    <w:family w:val="roman"/>
    <w:pitch w:val="variable"/>
    <w:sig w:usb0="00000000" w:usb1="00000000" w:usb2="00000000" w:usb3="00000000" w:csb0="00000001" w:csb1="00000000"/>
  </w:font>
  <w:font w:name="Rockwell Condensed">
    <w:panose1 w:val="02060603050405020104"/>
    <w:charset w:val="00"/>
    <w:family w:val="roman"/>
    <w:pitch w:val="variable"/>
    <w:sig w:usb0="00000000" w:usb1="00000000" w:usb2="00000000" w:usb3="00000000" w:csb0="00000001" w:csb1="00000000"/>
  </w:font>
  <w:font w:name="Rockwell">
    <w:panose1 w:val="02060603020205020403"/>
    <w:charset w:val="EE"/>
    <w:family w:val="roman"/>
    <w:pitch w:val="variable"/>
    <w:sig w:usb0="00000000" w:usb1="00000000" w:usb2="00000000" w:usb3="00000000" w:csb0="00000003" w:csb1="00000000"/>
  </w:font>
  <w:font w:name="Rage Italic">
    <w:panose1 w:val="03070502040507070304"/>
    <w:charset w:val="00"/>
    <w:family w:val="script"/>
    <w:pitch w:val="variable"/>
    <w:sig w:usb0="00000000" w:usb1="00000000" w:usb2="00000000" w:usb3="00000000" w:csb0="00000001" w:csb1="00000000"/>
  </w:font>
  <w:font w:name="Pristina">
    <w:panose1 w:val="03060402040406080204"/>
    <w:charset w:val="00"/>
    <w:family w:val="script"/>
    <w:pitch w:val="variable"/>
    <w:sig w:usb0="00000000" w:usb1="00000000" w:usb2="00000000" w:usb3="00000000" w:csb0="00000001" w:csb1="00000000"/>
  </w:font>
  <w:font w:name="Perpetua Titling MT">
    <w:panose1 w:val="02020502060505020804"/>
    <w:charset w:val="00"/>
    <w:family w:val="roman"/>
    <w:pitch w:val="variable"/>
    <w:sig w:usb0="00000000" w:usb1="00000000" w:usb2="00000000" w:usb3="00000000" w:csb0="00000001" w:csb1="00000000"/>
  </w:font>
  <w:font w:name="Perpetua">
    <w:panose1 w:val="02020502060401020303"/>
    <w:charset w:val="00"/>
    <w:family w:val="roman"/>
    <w:pitch w:val="variable"/>
    <w:sig w:usb0="00000000" w:usb1="00000000" w:usb2="00000000" w:usb3="00000000" w:csb0="00000001" w:csb1="00000000"/>
  </w:font>
  <w:font w:name="Papyrus">
    <w:panose1 w:val="03070502060502030205"/>
    <w:charset w:val="00"/>
    <w:family w:val="script"/>
    <w:pitch w:val="variable"/>
    <w:sig w:usb0="00000000" w:usb1="00000000" w:usb2="00000000" w:usb3="00000000" w:csb0="00000001" w:csb1="00000000"/>
  </w:font>
  <w:font w:name="Palace Script MT">
    <w:panose1 w:val="030303020206070C0B05"/>
    <w:charset w:val="00"/>
    <w:family w:val="script"/>
    <w:pitch w:val="variable"/>
    <w:sig w:usb0="00000000" w:usb1="00000000" w:usb2="00000000" w:usb3="00000000" w:csb0="00000001" w:csb1="00000000"/>
  </w:font>
  <w:font w:name="OCR A Extended">
    <w:panose1 w:val="02010509020102010303"/>
    <w:charset w:val="00"/>
    <w:family w:val="modern"/>
    <w:pitch w:val="variable"/>
    <w:sig w:usb0="00000000" w:usb1="00000000" w:usb2="00000000" w:usb3="00000000" w:csb0="00000001" w:csb1="00000000"/>
  </w:font>
  <w:font w:name="Maiandra GD">
    <w:panose1 w:val="020E0502030308020204"/>
    <w:charset w:val="00"/>
    <w:family w:val="swiss"/>
    <w:pitch w:val="variable"/>
    <w:sig w:usb0="00000000" w:usb1="00000000" w:usb2="00000000" w:usb3="00000000" w:csb0="00000001" w:csb1="00000000"/>
  </w:font>
  <w:font w:name="Lucida Sans Typewriter">
    <w:panose1 w:val="020B0509030504030204"/>
    <w:charset w:val="00"/>
    <w:family w:val="modern"/>
    <w:pitch w:val="fixed"/>
    <w:sig w:usb0="00000000" w:usb1="00000000" w:usb2="00000000" w:usb3="00000000" w:csb0="00000001" w:csb1="00000000"/>
  </w:font>
  <w:font w:name="Lucida Sans">
    <w:panose1 w:val="020B0602030504020204"/>
    <w:charset w:val="00"/>
    <w:family w:val="swiss"/>
    <w:pitch w:val="variable"/>
    <w:sig w:usb0="00000000" w:usb1="00000000" w:usb2="00000000" w:usb3="00000000" w:csb0="00000001" w:csb1="00000000"/>
  </w:font>
  <w:font w:name="Imprint MT Shadow">
    <w:panose1 w:val="04020605060303030202"/>
    <w:charset w:val="00"/>
    <w:family w:val="decorative"/>
    <w:pitch w:val="variable"/>
    <w:sig w:usb0="00000000" w:usb1="00000000" w:usb2="00000000" w:usb3="00000000" w:csb0="00000001" w:csb1="00000000"/>
  </w:font>
  <w:font w:name="Haettenschweiler">
    <w:panose1 w:val="020B0706040902060204"/>
    <w:charset w:val="EE"/>
    <w:family w:val="swiss"/>
    <w:pitch w:val="variable"/>
    <w:sig w:usb0="00000000" w:usb1="00000000" w:usb2="00000000" w:usb3="00000000" w:csb0="0000009F" w:csb1="00000000"/>
  </w:font>
  <w:font w:name="Goudy Stout">
    <w:panose1 w:val="0202090407030B020401"/>
    <w:charset w:val="00"/>
    <w:family w:val="roman"/>
    <w:pitch w:val="variable"/>
    <w:sig w:usb0="00000000" w:usb1="00000000" w:usb2="00000000" w:usb3="00000000" w:csb0="00000001" w:csb1="00000000"/>
  </w:font>
  <w:font w:name="Goudy Old Style">
    <w:panose1 w:val="02020502050305020303"/>
    <w:charset w:val="00"/>
    <w:family w:val="roman"/>
    <w:pitch w:val="variable"/>
    <w:sig w:usb0="00000000" w:usb1="00000000" w:usb2="00000000" w:usb3="00000000" w:csb0="00000001" w:csb1="00000000"/>
  </w:font>
  <w:font w:name="Gloucester MT Extra Condensed">
    <w:panose1 w:val="02030808020601010101"/>
    <w:charset w:val="00"/>
    <w:family w:val="roman"/>
    <w:pitch w:val="variable"/>
    <w:sig w:usb0="00000000" w:usb1="00000000" w:usb2="00000000" w:usb3="00000000" w:csb0="00000001" w:csb1="00000000"/>
  </w:font>
  <w:font w:name="Gill Sans Ultra Bold Condensed">
    <w:panose1 w:val="020B0A06020104020203"/>
    <w:charset w:val="EE"/>
    <w:family w:val="swiss"/>
    <w:pitch w:val="variable"/>
    <w:sig w:usb0="00000000" w:usb1="00000000" w:usb2="00000000" w:usb3="00000000" w:csb0="00000003" w:csb1="00000000"/>
  </w:font>
  <w:font w:name="Gill Sans Ultra Bold">
    <w:panose1 w:val="020B0A02020104020203"/>
    <w:charset w:val="EE"/>
    <w:family w:val="swiss"/>
    <w:pitch w:val="variable"/>
    <w:sig w:usb0="00000000" w:usb1="00000000" w:usb2="00000000" w:usb3="00000000" w:csb0="00000003" w:csb1="00000000"/>
  </w:font>
  <w:font w:name="Gill Sans MT Condensed">
    <w:panose1 w:val="020B0506020104020203"/>
    <w:charset w:val="EE"/>
    <w:family w:val="swiss"/>
    <w:pitch w:val="variable"/>
    <w:sig w:usb0="00000000" w:usb1="00000000" w:usb2="00000000" w:usb3="00000000" w:csb0="00000003" w:csb1="00000000"/>
  </w:font>
  <w:font w:name="Gill Sans MT">
    <w:panose1 w:val="020B0502020104020203"/>
    <w:charset w:val="EE"/>
    <w:family w:val="swiss"/>
    <w:pitch w:val="variable"/>
    <w:sig w:usb0="00000000" w:usb1="00000000" w:usb2="00000000" w:usb3="00000000" w:csb0="00000003" w:csb1="00000000"/>
  </w:font>
  <w:font w:name="Gill Sans MT Ext Condensed Bold">
    <w:panose1 w:val="020B0902020104020203"/>
    <w:charset w:val="EE"/>
    <w:family w:val="swiss"/>
    <w:pitch w:val="variable"/>
    <w:sig w:usb0="00000000" w:usb1="00000000" w:usb2="00000000" w:usb3="00000000" w:csb0="00000003" w:csb1="00000000"/>
  </w:font>
  <w:font w:name="Gigi">
    <w:panose1 w:val="04040504061007020D02"/>
    <w:charset w:val="00"/>
    <w:family w:val="decorative"/>
    <w:pitch w:val="variable"/>
    <w:sig w:usb0="00000000" w:usb1="00000000" w:usb2="00000000" w:usb3="00000000" w:csb0="00000001" w:csb1="00000000"/>
  </w:font>
  <w:font w:name="French Script MT">
    <w:panose1 w:val="03020402040607040605"/>
    <w:charset w:val="00"/>
    <w:family w:val="script"/>
    <w:pitch w:val="variable"/>
    <w:sig w:usb0="00000000" w:usb1="00000000" w:usb2="00000000" w:usb3="00000000" w:csb0="00000001" w:csb1="00000000"/>
  </w:font>
  <w:font w:name="Franklin Gothic Medium Cond">
    <w:panose1 w:val="020B0606030402020204"/>
    <w:charset w:val="EE"/>
    <w:family w:val="swiss"/>
    <w:pitch w:val="variable"/>
    <w:sig w:usb0="00000000" w:usb1="00000000" w:usb2="00000000" w:usb3="00000000" w:csb0="0000009F" w:csb1="00000000"/>
  </w:font>
  <w:font w:name="Franklin Gothic Heavy">
    <w:panose1 w:val="020B0903020102020204"/>
    <w:charset w:val="EE"/>
    <w:family w:val="swiss"/>
    <w:pitch w:val="variable"/>
    <w:sig w:usb0="00000000" w:usb1="00000000" w:usb2="00000000" w:usb3="00000000" w:csb0="0000009F" w:csb1="00000000"/>
  </w:font>
  <w:font w:name="Franklin Gothic Demi Cond">
    <w:panose1 w:val="020B0706030402020204"/>
    <w:charset w:val="EE"/>
    <w:family w:val="swiss"/>
    <w:pitch w:val="variable"/>
    <w:sig w:usb0="00000000" w:usb1="00000000" w:usb2="00000000" w:usb3="00000000" w:csb0="0000009F" w:csb1="00000000"/>
  </w:font>
  <w:font w:name="Franklin Gothic Demi">
    <w:panose1 w:val="020B0703020102020204"/>
    <w:charset w:val="EE"/>
    <w:family w:val="swiss"/>
    <w:pitch w:val="variable"/>
    <w:sig w:usb0="00000000" w:usb1="00000000" w:usb2="00000000" w:usb3="00000000" w:csb0="0000009F" w:csb1="00000000"/>
  </w:font>
  <w:font w:name="Franklin Gothic Book">
    <w:panose1 w:val="020B0503020102020204"/>
    <w:charset w:val="EE"/>
    <w:family w:val="swiss"/>
    <w:pitch w:val="variable"/>
    <w:sig w:usb0="00000000" w:usb1="00000000" w:usb2="00000000" w:usb3="00000000" w:csb0="0000009F" w:csb1="00000000"/>
  </w:font>
  <w:font w:name="Forte">
    <w:panose1 w:val="03060902040502070203"/>
    <w:charset w:val="00"/>
    <w:family w:val="script"/>
    <w:pitch w:val="variable"/>
    <w:sig w:usb0="00000000" w:usb1="00000000" w:usb2="00000000" w:usb3="00000000" w:csb0="00000001" w:csb1="00000000"/>
  </w:font>
  <w:font w:name="Felix Titling">
    <w:panose1 w:val="04060505060202020A04"/>
    <w:charset w:val="00"/>
    <w:family w:val="decorative"/>
    <w:pitch w:val="variable"/>
    <w:sig w:usb0="00000000" w:usb1="00000000" w:usb2="00000000" w:usb3="00000000" w:csb0="00000001" w:csb1="00000000"/>
  </w:font>
  <w:font w:name="Eras Medium ITC">
    <w:panose1 w:val="020B0602030504020804"/>
    <w:charset w:val="00"/>
    <w:family w:val="swiss"/>
    <w:pitch w:val="variable"/>
    <w:sig w:usb0="00000000" w:usb1="00000000" w:usb2="00000000" w:usb3="00000000" w:csb0="00000001" w:csb1="00000000"/>
  </w:font>
  <w:font w:name="Eras Light ITC">
    <w:panose1 w:val="020B0402030504020804"/>
    <w:charset w:val="00"/>
    <w:family w:val="swiss"/>
    <w:pitch w:val="variable"/>
    <w:sig w:usb0="00000000" w:usb1="00000000" w:usb2="00000000" w:usb3="00000000" w:csb0="00000001" w:csb1="00000000"/>
  </w:font>
  <w:font w:name="Eras Demi ITC">
    <w:panose1 w:val="020B0805030504020804"/>
    <w:charset w:val="00"/>
    <w:family w:val="swiss"/>
    <w:pitch w:val="variable"/>
    <w:sig w:usb0="00000000" w:usb1="00000000" w:usb2="00000000" w:usb3="00000000" w:csb0="00000001" w:csb1="00000000"/>
  </w:font>
  <w:font w:name="Eras Bold ITC">
    <w:panose1 w:val="020B0907030504020204"/>
    <w:charset w:val="00"/>
    <w:family w:val="swiss"/>
    <w:pitch w:val="variable"/>
    <w:sig w:usb0="00000000" w:usb1="00000000" w:usb2="00000000" w:usb3="00000000" w:csb0="00000001" w:csb1="00000000"/>
  </w:font>
  <w:font w:name="Engravers MT">
    <w:panose1 w:val="02090707080505020304"/>
    <w:charset w:val="00"/>
    <w:family w:val="roman"/>
    <w:pitch w:val="variable"/>
    <w:sig w:usb0="00000000" w:usb1="00000000" w:usb2="00000000" w:usb3="00000000" w:csb0="00000001" w:csb1="00000000"/>
  </w:font>
  <w:font w:name="Elephant">
    <w:panose1 w:val="02020904090505020303"/>
    <w:charset w:val="00"/>
    <w:family w:val="roman"/>
    <w:pitch w:val="variable"/>
    <w:sig w:usb0="00000000" w:usb1="00000000" w:usb2="00000000" w:usb3="00000000" w:csb0="00000001" w:csb1="00000000"/>
  </w:font>
  <w:font w:name="Edwardian Script ITC">
    <w:panose1 w:val="030303020407070D0804"/>
    <w:charset w:val="00"/>
    <w:family w:val="script"/>
    <w:pitch w:val="variable"/>
    <w:sig w:usb0="00000000" w:usb1="00000000" w:usb2="00000000" w:usb3="00000000" w:csb0="00000001" w:csb1="00000000"/>
  </w:font>
  <w:font w:name="Curlz MT">
    <w:panose1 w:val="04040404050702020202"/>
    <w:charset w:val="00"/>
    <w:family w:val="decorative"/>
    <w:pitch w:val="variable"/>
    <w:sig w:usb0="00000000" w:usb1="00000000" w:usb2="00000000" w:usb3="00000000" w:csb0="00000001" w:csb1="00000000"/>
  </w:font>
  <w:font w:name="Copperplate Gothic Light">
    <w:panose1 w:val="020E0507020206020404"/>
    <w:charset w:val="00"/>
    <w:family w:val="swiss"/>
    <w:pitch w:val="variable"/>
    <w:sig w:usb0="00000000" w:usb1="00000000" w:usb2="00000000" w:usb3="00000000" w:csb0="00000001" w:csb1="00000000"/>
  </w:font>
  <w:font w:name="Copperplate Gothic Bold">
    <w:panose1 w:val="020E0705020206020404"/>
    <w:charset w:val="00"/>
    <w:family w:val="swiss"/>
    <w:pitch w:val="variable"/>
    <w:sig w:usb0="00000000" w:usb1="00000000" w:usb2="00000000" w:usb3="00000000" w:csb0="00000001" w:csb1="00000000"/>
  </w:font>
  <w:font w:name="Century Schoolbook">
    <w:panose1 w:val="02040604050505020304"/>
    <w:charset w:val="EE"/>
    <w:family w:val="roman"/>
    <w:pitch w:val="variable"/>
    <w:sig w:usb0="00000000" w:usb1="00000000" w:usb2="00000000" w:usb3="00000000" w:csb0="0000009F" w:csb1="00000000"/>
  </w:font>
  <w:font w:name="Castellar">
    <w:panose1 w:val="020A0402060406010301"/>
    <w:charset w:val="00"/>
    <w:family w:val="roman"/>
    <w:pitch w:val="variable"/>
    <w:sig w:usb0="00000000" w:usb1="00000000" w:usb2="00000000" w:usb3="00000000" w:csb0="00000001" w:csb1="00000000"/>
  </w:font>
  <w:font w:name="Calisto MT">
    <w:panose1 w:val="02040603050505030304"/>
    <w:charset w:val="00"/>
    <w:family w:val="roman"/>
    <w:pitch w:val="variable"/>
    <w:sig w:usb0="00000000" w:usb1="00000000" w:usb2="00000000" w:usb3="00000000" w:csb0="00000001" w:csb1="00000000"/>
  </w:font>
  <w:font w:name="Bradley Hand ITC">
    <w:panose1 w:val="03070402050302030203"/>
    <w:charset w:val="00"/>
    <w:family w:val="script"/>
    <w:pitch w:val="variable"/>
    <w:sig w:usb0="00000000" w:usb1="00000000" w:usb2="00000000" w:usb3="00000000" w:csb0="00000001" w:csb1="00000000"/>
  </w:font>
  <w:font w:name="Bodoni MT Condensed">
    <w:panose1 w:val="02070606080606020203"/>
    <w:charset w:val="00"/>
    <w:family w:val="roman"/>
    <w:pitch w:val="variable"/>
    <w:sig w:usb0="00000000" w:usb1="00000000" w:usb2="00000000" w:usb3="00000000" w:csb0="00000001" w:csb1="00000000"/>
  </w:font>
  <w:font w:name="Bodoni MT Black">
    <w:panose1 w:val="02070A03080606020203"/>
    <w:charset w:val="00"/>
    <w:family w:val="roman"/>
    <w:pitch w:val="variable"/>
    <w:sig w:usb0="00000000" w:usb1="00000000" w:usb2="00000000" w:usb3="00000000" w:csb0="00000001" w:csb1="00000000"/>
  </w:font>
  <w:font w:name="Bodoni MT">
    <w:panose1 w:val="02070603080606020203"/>
    <w:charset w:val="00"/>
    <w:family w:val="roman"/>
    <w:pitch w:val="variable"/>
    <w:sig w:usb0="00000000" w:usb1="00000000" w:usb2="00000000" w:usb3="00000000" w:csb0="00000001" w:csb1="00000000"/>
  </w:font>
  <w:font w:name="Blackadder ITC">
    <w:panose1 w:val="04020505051007020D02"/>
    <w:charset w:val="00"/>
    <w:family w:val="decorative"/>
    <w:pitch w:val="variable"/>
    <w:sig w:usb0="00000000" w:usb1="00000000" w:usb2="00000000" w:usb3="00000000" w:csb0="00000001" w:csb1="00000000"/>
  </w:font>
  <w:font w:name="Arial Rounded MT Bold">
    <w:panose1 w:val="020F0704030504030204"/>
    <w:charset w:val="00"/>
    <w:family w:val="swiss"/>
    <w:pitch w:val="variable"/>
    <w:sig w:usb0="00000000" w:usb1="00000000" w:usb2="00000000" w:usb3="00000000" w:csb0="00000001" w:csb1="00000000"/>
  </w:font>
  <w:font w:name="Agency FB">
    <w:panose1 w:val="020B0503020202020204"/>
    <w:charset w:val="00"/>
    <w:family w:val="swiss"/>
    <w:pitch w:val="variable"/>
    <w:sig w:usb0="00000000" w:usb1="00000000" w:usb2="00000000" w:usb3="00000000" w:csb0="00000001" w:csb1="00000000"/>
  </w:font>
  <w:font w:name="MS Outlook">
    <w:panose1 w:val="05010100010000000000"/>
    <w:charset w:val="02"/>
    <w:family w:val="auto"/>
    <w:pitch w:val="variable"/>
    <w:sig w:usb0="00000000" w:usb1="00000000" w:usb2="00000000" w:usb3="00000000" w:csb0="80000000" w:csb1="00000000"/>
  </w:font>
  <w:font w:name="Bookshelf Symbol 7">
    <w:panose1 w:val="05010101010101010101"/>
    <w:charset w:val="02"/>
    <w:family w:val="auto"/>
    <w:pitch w:val="variable"/>
    <w:sig w:usb0="00000000" w:usb1="00000000" w:usb2="00000000" w:usb3="00000000" w:csb0="80000000" w:csb1="00000000"/>
  </w:font>
  <w:font w:name="MS Reference Sans Serif">
    <w:panose1 w:val="020B0604030504040204"/>
    <w:charset w:val="EE"/>
    <w:family w:val="swiss"/>
    <w:pitch w:val="variable"/>
    <w:sig w:usb0="00000000" w:usb1="00000000" w:usb2="00000000" w:usb3="00000000" w:csb0="0000019F" w:csb1="00000000"/>
  </w:font>
  <w:font w:name="MS Reference Specialty">
    <w:panose1 w:val="05000500000000000000"/>
    <w:charset w:val="02"/>
    <w:family w:val="auto"/>
    <w:pitch w:val="variable"/>
    <w:sig w:usb0="00000000" w:usb1="00000000" w:usb2="00000000" w:usb3="00000000" w:csb0="80000000" w:csb1="00000000"/>
  </w:font>
  <w:font w:name="Berlin Sans FB Demi">
    <w:panose1 w:val="020E0802020502020306"/>
    <w:charset w:val="00"/>
    <w:family w:val="swiss"/>
    <w:pitch w:val="variable"/>
    <w:sig w:usb0="00000000" w:usb1="00000000" w:usb2="00000000" w:usb3="00000000" w:csb0="00000001" w:csb1="00000000"/>
  </w:font>
  <w:font w:name="Tw Cen MT Condensed Extra Bold">
    <w:panose1 w:val="020B0803020202020204"/>
    <w:charset w:val="EE"/>
    <w:family w:val="swiss"/>
    <w:pitch w:val="variable"/>
    <w:sig w:usb0="00000000" w:usb1="00000000" w:usb2="00000000" w:usb3="00000000" w:csb0="00000003" w:csb1="00000000"/>
  </w:font>
  <w:font w:name="SILSophia ipa02">
    <w:panose1 w:val="00000400000000000000"/>
    <w:charset w:val="02"/>
    <w:family w:val="auto"/>
    <w:pitch w:val="variable"/>
    <w:sig w:usb0="00000000" w:usb1="00000000" w:usb2="00000000" w:usb3="00000000" w:csb0="80000000" w:csb1="00000000"/>
  </w:font>
  <w:font w:name="SILDoulos ipa02">
    <w:panose1 w:val="00000400000000000000"/>
    <w:charset w:val="02"/>
    <w:family w:val="auto"/>
    <w:pitch w:val="variable"/>
    <w:sig w:usb0="00000000" w:usb1="00000000" w:usb2="00000000" w:usb3="00000000" w:csb0="80000000" w:csb1="00000000"/>
  </w:font>
  <w:font w:name="SILManuscript ipa02">
    <w:panose1 w:val="00000400000000000000"/>
    <w:charset w:val="02"/>
    <w:family w:val="auto"/>
    <w:pitch w:val="variable"/>
    <w:sig w:usb0="00000000" w:usb1="00000000" w:usb2="00000000" w:usb3="00000000" w:csb0="80000000" w:csb1="00000000"/>
  </w:font>
  <w:font w:name="EUAlbertina">
    <w:altName w:val="EU Albertina"/>
    <w:panose1 w:val="00000000000000000000"/>
    <w:charset w:val="00"/>
    <w:family w:val="roman"/>
    <w:pitch w:val="default"/>
    <w:sig w:usb0="00000000" w:usb1="00000000" w:usb2="00000000" w:usb3="00000000" w:csb0="00000001" w:csb1="00000000"/>
  </w:font>
  <w:font w:name="ms sans serif">
    <w:altName w:val="Times New Roman"/>
    <w:panose1 w:val="00000000000000000000"/>
    <w:charset w:val="00"/>
    <w:family w:val="roman"/>
    <w:pitch w:val="default"/>
    <w:sig w:usb0="00000000" w:usb1="00000000" w:usb2="00000000" w:usb3="00000000" w:csb0="00000001" w:csb1="00000000"/>
  </w:font>
  <w:font w:name="EU Albertina">
    <w:altName w:val="Times New Roman"/>
    <w:panose1 w:val="00000000000000000000"/>
    <w:charset w:val="00"/>
    <w:family w:val="roman"/>
    <w:pitch w:val="default"/>
    <w:sig w:usb0="00000000" w:usb1="00000000" w:usb2="00000000" w:usb3="00000000" w:csb0="00000001" w:csb1="00000000"/>
  </w:font>
  <w:font w:name="Microsoft Sans Serif (Vietnames">
    <w:panose1 w:val="00000000000000000000"/>
    <w:charset w:val="A3"/>
    <w:family w:val="swiss"/>
    <w:pitch w:val="variable"/>
    <w:sig w:usb0="00000000" w:usb1="00000000" w:usb2="00000000" w:usb3="00000000" w:csb0="00000100" w:csb1="00000000"/>
  </w:font>
  <w:font w:name="Simplified Arabic Fixed (Arabic">
    <w:panose1 w:val="00000000000000000000"/>
    <w:charset w:val="B2"/>
    <w:family w:val="modern"/>
    <w:pitch w:val="fixed"/>
    <w:sig w:usb0="00000000" w:usb1="00000000" w:usb2="00000000" w:usb3="00000000" w:csb0="00000040" w:csb1="00000000"/>
  </w:font>
  <w:font w:name="Franklin Gothic Medium Cond Gre">
    <w:panose1 w:val="00000000000000000000"/>
    <w:charset w:val="A1"/>
    <w:family w:val="swiss"/>
    <w:pitch w:val="variable"/>
    <w:sig w:usb0="00000000" w:usb1="00000000" w:usb2="00000000" w:usb3="00000000" w:csb0="00000008" w:csb1="00000000"/>
  </w:font>
  <w:font w:name="Franklin Gothic Medium Cond Bal">
    <w:panose1 w:val="00000000000000000000"/>
    <w:charset w:val="BA"/>
    <w:family w:val="swiss"/>
    <w:pitch w:val="variable"/>
    <w:sig w:usb0="00000000" w:usb1="00000000" w:usb2="00000000" w:usb3="00000000" w:csb0="00000080" w:csb1="00000000"/>
  </w:font>
  <w:font w:name="Franklin Gothic Demi Cond Balti">
    <w:panose1 w:val="00000000000000000000"/>
    <w:charset w:val="BA"/>
    <w:family w:val="swiss"/>
    <w:pitch w:val="variable"/>
    <w:sig w:usb0="00000000" w:usb1="00000000" w:usb2="00000000" w:usb3="00000000" w:csb0="00000080" w:csb1="00000000"/>
  </w:font>
  <w:font w:name="MS Reference Sans Serif (Vietna">
    <w:panose1 w:val="00000000000000000000"/>
    <w:charset w:val="A3"/>
    <w:family w:val="swiss"/>
    <w:pitch w:val="variable"/>
    <w:sig w:usb0="00000000" w:usb1="00000000" w:usb2="00000000" w:usb3="00000000" w:csb0="00000100" w:csb1="00000000"/>
  </w:font>
  <w:font w:name="Microsoft JhengHei Light">
    <w:panose1 w:val="020B0304030504040204"/>
    <w:charset w:val="80"/>
    <w:family w:val="swiss"/>
    <w:pitch w:val="variable"/>
    <w:sig w:usb0="00000000" w:usb1="00000000" w:usb2="00000000" w:usb3="00000000" w:csb0="0002009E" w:csb1="00000000"/>
  </w:font>
  <w:font w:name="@Microsoft JhengHei Light">
    <w:panose1 w:val="020B0304030504040204"/>
    <w:charset w:val="80"/>
    <w:family w:val="swiss"/>
    <w:pitch w:val="variable"/>
    <w:sig w:usb0="00000000" w:usb1="00000000" w:usb2="00000000" w:usb3="00000000" w:csb0="0002001E" w:csb1="00000000"/>
  </w:font>
  <w:font w:name="Microsoft JhengHei UI Light">
    <w:panose1 w:val="020B0304030504040204"/>
    <w:charset w:val="80"/>
    <w:family w:val="swiss"/>
    <w:pitch w:val="variable"/>
    <w:sig w:usb0="00000000" w:usb1="00000000" w:usb2="00000000" w:usb3="00000000" w:csb0="00020016" w:csb1="00000000"/>
  </w:font>
  <w:font w:name="@Microsoft JhengHei UI Light">
    <w:panose1 w:val="020B0304030504040204"/>
    <w:charset w:val="80"/>
    <w:family w:val="swiss"/>
    <w:pitch w:val="variable"/>
    <w:sig w:usb0="00000000" w:usb1="00000000" w:usb2="00000000" w:usb3="00000000" w:csb0="00020002" w:csb1="00000000"/>
  </w:font>
  <w:font w:name="Sitka Small">
    <w:panose1 w:val="02000505000000020004"/>
    <w:charset w:val="EE"/>
    <w:family w:val="auto"/>
    <w:pitch w:val="variable"/>
    <w:sig w:usb0="00000000" w:usb1="00000000" w:usb2="00000000" w:usb3="00000000" w:csb0="0000019F" w:csb1="00000000"/>
  </w:font>
  <w:font w:name="Sitka Text">
    <w:panose1 w:val="02000505000000020004"/>
    <w:charset w:val="EE"/>
    <w:family w:val="auto"/>
    <w:pitch w:val="variable"/>
    <w:sig w:usb0="00000000" w:usb1="00000000" w:usb2="00000000" w:usb3="00000000" w:csb0="0000019F" w:csb1="00000000"/>
  </w:font>
  <w:font w:name="Sitka Subheading">
    <w:panose1 w:val="02000505000000020004"/>
    <w:charset w:val="EE"/>
    <w:family w:val="auto"/>
    <w:pitch w:val="variable"/>
    <w:sig w:usb0="00000000" w:usb1="00000000" w:usb2="00000000" w:usb3="00000000" w:csb0="0000019F" w:csb1="00000000"/>
  </w:font>
  <w:font w:name="Sitka Heading">
    <w:panose1 w:val="02000505000000020004"/>
    <w:charset w:val="EE"/>
    <w:family w:val="auto"/>
    <w:pitch w:val="variable"/>
    <w:sig w:usb0="00000000" w:usb1="00000000" w:usb2="00000000" w:usb3="00000000" w:csb0="0000019F" w:csb1="00000000"/>
  </w:font>
  <w:font w:name="Sitka Display">
    <w:panose1 w:val="02000505000000020004"/>
    <w:charset w:val="EE"/>
    <w:family w:val="auto"/>
    <w:pitch w:val="variable"/>
    <w:sig w:usb0="00000000" w:usb1="00000000" w:usb2="00000000" w:usb3="00000000" w:csb0="0000019F" w:csb1="00000000"/>
  </w:font>
  <w:font w:name="Sitka Banner">
    <w:panose1 w:val="02000505000000020004"/>
    <w:charset w:val="EE"/>
    <w:family w:val="auto"/>
    <w:pitch w:val="variable"/>
    <w:sig w:usb0="00000000" w:usb1="00000000" w:usb2="00000000" w:usb3="00000000" w:csb0="0000019F" w:csb1="00000000"/>
  </w:font>
  <w:font w:name="Nirmala UI Semilight">
    <w:panose1 w:val="020B0402040204020203"/>
    <w:charset w:val="00"/>
    <w:family w:val="swiss"/>
    <w:pitch w:val="variable"/>
    <w:sig w:usb0="00000000" w:usb1="00000000" w:usb2="00000000" w:usb3="00000000" w:csb0="00000001" w:csb1="00000000"/>
  </w:font>
  <w:font w:name="Leelawadee UI">
    <w:panose1 w:val="020B0502040204020203"/>
    <w:charset w:val="A3"/>
    <w:family w:val="swiss"/>
    <w:pitch w:val="variable"/>
    <w:sig w:usb0="00000000" w:usb1="00000000" w:usb2="00000000" w:usb3="00000000" w:csb0="00010101" w:csb1="00000000"/>
  </w:font>
  <w:font w:name="Gadugi">
    <w:panose1 w:val="020B0502040204020203"/>
    <w:charset w:val="00"/>
    <w:family w:val="swiss"/>
    <w:pitch w:val="variable"/>
    <w:sig w:usb0="00000000" w:usb1="00000000" w:usb2="00000000" w:usb3="00000000" w:csb0="00000001" w:csb1="00000000"/>
  </w:font>
  <w:font w:name="Segoe UI Semilight">
    <w:panose1 w:val="020B0402040204020203"/>
    <w:charset w:val="EE"/>
    <w:family w:val="swiss"/>
    <w:pitch w:val="variable"/>
    <w:sig w:usb0="00000000" w:usb1="00000000" w:usb2="00000000" w:usb3="00000000" w:csb0="000001FF" w:csb1="00000000"/>
  </w:font>
  <w:font w:name="Nirmala UI">
    <w:panose1 w:val="020B0502040204020203"/>
    <w:charset w:val="00"/>
    <w:family w:val="swiss"/>
    <w:pitch w:val="variable"/>
    <w:sig w:usb0="00000000" w:usb1="00000000" w:usb2="00000000" w:usb3="00000000" w:csb0="00000001" w:csb1="00000000"/>
  </w:font>
  <w:font w:name="Microsoft YaHei UI">
    <w:panose1 w:val="020B0503020204020204"/>
    <w:charset w:val="86"/>
    <w:family w:val="swiss"/>
    <w:pitch w:val="variable"/>
    <w:sig w:usb0="00000000" w:usb1="00000000" w:usb2="00000000" w:usb3="00000000" w:csb0="0004001F" w:csb1="00000000"/>
  </w:font>
  <w:font w:name="@Microsoft YaHei UI">
    <w:panose1 w:val="020B0503020204020204"/>
    <w:charset w:val="86"/>
    <w:family w:val="swiss"/>
    <w:pitch w:val="variable"/>
    <w:sig w:usb0="00000000" w:usb1="00000000" w:usb2="00000000" w:usb3="00000000" w:csb0="0004001F" w:csb1="00000000"/>
  </w:font>
  <w:font w:name="Segoe UI Black">
    <w:panose1 w:val="020B0A02040204020203"/>
    <w:charset w:val="EE"/>
    <w:family w:val="swiss"/>
    <w:pitch w:val="variable"/>
    <w:sig w:usb0="00000000" w:usb1="00000000" w:usb2="00000000" w:usb3="00000000" w:csb0="0000019F" w:csb1="00000000"/>
  </w:font>
  <w:font w:name="Yu Gothic">
    <w:panose1 w:val="020B0400000000000000"/>
    <w:charset w:val="80"/>
    <w:family w:val="swiss"/>
    <w:pitch w:val="variable"/>
    <w:sig w:usb0="00000000" w:usb1="00000000" w:usb2="00000000" w:usb3="00000000" w:csb0="0002009F" w:csb1="00000000"/>
  </w:font>
  <w:font w:name="@Yu Gothic">
    <w:panose1 w:val="020B0400000000000000"/>
    <w:charset w:val="80"/>
    <w:family w:val="swiss"/>
    <w:pitch w:val="variable"/>
    <w:sig w:usb0="00000000" w:usb1="00000000" w:usb2="00000000" w:usb3="00000000" w:csb0="0002009F" w:csb1="00000000"/>
  </w:font>
  <w:font w:name="Segoe UI Emoji">
    <w:panose1 w:val="020B0502040204020203"/>
    <w:charset w:val="00"/>
    <w:family w:val="swiss"/>
    <w:pitch w:val="variable"/>
    <w:sig w:usb0="00000000" w:usb1="00000000" w:usb2="00000000" w:usb3="00000000" w:csb0="00000001" w:csb1="00000000"/>
  </w:font>
  <w:font w:name="Aldhabi">
    <w:panose1 w:val="01000000000000000000"/>
    <w:charset w:val="B2"/>
    <w:family w:val="auto"/>
    <w:pitch w:val="variable"/>
    <w:sig w:usb0="00000000" w:usb1="00000000" w:usb2="00000000" w:usb3="00000000" w:csb0="00000041" w:csb1="00000000"/>
  </w:font>
  <w:font w:name="Urdu Typesetting">
    <w:panose1 w:val="03020402040406030203"/>
    <w:charset w:val="B2"/>
    <w:family w:val="script"/>
    <w:pitch w:val="variable"/>
    <w:sig w:usb0="00000000" w:usb1="00000000" w:usb2="00000000" w:usb3="00000000" w:csb0="00000041" w:csb1="00000000"/>
  </w:font>
  <w:font w:name="Microsoft YaHei Light">
    <w:panose1 w:val="020B0502040204020203"/>
    <w:charset w:val="86"/>
    <w:family w:val="swiss"/>
    <w:pitch w:val="variable"/>
    <w:sig w:usb0="00000000" w:usb1="00000000" w:usb2="00000000" w:usb3="00000000" w:csb0="0004000F" w:csb1="00000000"/>
  </w:font>
  <w:font w:name="@Microsoft YaHei Light">
    <w:panose1 w:val="020B0502040204020203"/>
    <w:charset w:val="86"/>
    <w:family w:val="swiss"/>
    <w:pitch w:val="variable"/>
    <w:sig w:usb0="00000000" w:usb1="00000000" w:usb2="00000000" w:usb3="00000000" w:csb0="0004000F" w:csb1="00000000"/>
  </w:font>
  <w:font w:name="Microsoft YaHei UI Light">
    <w:panose1 w:val="020B0502040204020203"/>
    <w:charset w:val="86"/>
    <w:family w:val="swiss"/>
    <w:pitch w:val="variable"/>
    <w:sig w:usb0="00000000" w:usb1="00000000" w:usb2="00000000" w:usb3="00000000" w:csb0="0004000E" w:csb1="00000000"/>
  </w:font>
  <w:font w:name="@Microsoft YaHei UI Light">
    <w:panose1 w:val="020B0502040204020203"/>
    <w:charset w:val="86"/>
    <w:family w:val="swiss"/>
    <w:pitch w:val="variable"/>
    <w:sig w:usb0="00000000" w:usb1="00000000" w:usb2="00000000" w:usb3="00000000" w:csb0="0004000E" w:csb1="00000000"/>
  </w:font>
  <w:font w:name="Yu Mincho Demibold">
    <w:panose1 w:val="02020600000000000000"/>
    <w:charset w:val="80"/>
    <w:family w:val="roman"/>
    <w:pitch w:val="variable"/>
    <w:sig w:usb0="00000000" w:usb1="00000000" w:usb2="00000000" w:usb3="00000000" w:csb0="0002009F" w:csb1="00000000"/>
  </w:font>
  <w:font w:name="@Yu Mincho Demibold">
    <w:panose1 w:val="02020600000000000000"/>
    <w:charset w:val="80"/>
    <w:family w:val="roman"/>
    <w:pitch w:val="variable"/>
    <w:sig w:usb0="00000000" w:usb1="00000000" w:usb2="00000000" w:usb3="00000000" w:csb0="0002009F" w:csb1="00000000"/>
  </w:font>
  <w:font w:name="Leelawadee UI Semilight">
    <w:panose1 w:val="020B0402040204020203"/>
    <w:charset w:val="DE"/>
    <w:family w:val="swiss"/>
    <w:pitch w:val="variable"/>
    <w:sig w:usb0="00000000" w:usb1="00000000" w:usb2="00000000" w:usb3="00000000" w:csb0="00010001" w:csb1="00000000"/>
  </w:font>
  <w:font w:name="Microsoft JhengHei UI">
    <w:panose1 w:val="020B0604030504040204"/>
    <w:charset w:val="88"/>
    <w:family w:val="swiss"/>
    <w:pitch w:val="variable"/>
    <w:sig w:usb0="00000000" w:usb1="00000000" w:usb2="00000000" w:usb3="00000000" w:csb0="00100009" w:csb1="00000000"/>
  </w:font>
  <w:font w:name="@Microsoft JhengHei UI">
    <w:panose1 w:val="020B0604030504040204"/>
    <w:charset w:val="88"/>
    <w:family w:val="swiss"/>
    <w:pitch w:val="variable"/>
    <w:sig w:usb0="00000000" w:usb1="00000000" w:usb2="00000000" w:usb3="00000000" w:csb0="00100009" w:csb1="00000000"/>
  </w:font>
  <w:font w:name="Yu Mincho Light">
    <w:panose1 w:val="02020300000000000000"/>
    <w:charset w:val="80"/>
    <w:family w:val="roman"/>
    <w:pitch w:val="variable"/>
    <w:sig w:usb0="00000000" w:usb1="00000000" w:usb2="00000000" w:usb3="00000000" w:csb0="0002009F" w:csb1="00000000"/>
  </w:font>
  <w:font w:name="@Yu Mincho Light">
    <w:panose1 w:val="02020300000000000000"/>
    <w:charset w:val="80"/>
    <w:family w:val="roman"/>
    <w:pitch w:val="variable"/>
    <w:sig w:usb0="00000000" w:usb1="00000000" w:usb2="00000000" w:usb3="00000000" w:csb0="0002009F" w:csb1="00000000"/>
  </w:font>
  <w:font w:name="Myanmar Text">
    <w:panose1 w:val="020B0502040204020203"/>
    <w:charset w:val="00"/>
    <w:family w:val="swiss"/>
    <w:pitch w:val="variable"/>
    <w:sig w:usb0="00000000" w:usb1="00000000" w:usb2="00000000" w:usb3="00000000" w:csb0="00000001" w:csb1="00000000"/>
  </w:font>
  <w:font w:name="Yu Gothic Light">
    <w:panose1 w:val="020B0300000000000000"/>
    <w:charset w:val="80"/>
    <w:family w:val="swiss"/>
    <w:pitch w:val="variable"/>
    <w:sig w:usb0="00000000" w:usb1="00000000" w:usb2="00000000" w:usb3="00000000" w:csb0="0002009F" w:csb1="00000000"/>
  </w:font>
  <w:font w:name="@Yu Gothic Light">
    <w:panose1 w:val="020B0300000000000000"/>
    <w:charset w:val="80"/>
    <w:family w:val="swiss"/>
    <w:pitch w:val="variable"/>
    <w:sig w:usb0="00000000" w:usb1="00000000" w:usb2="00000000" w:usb3="00000000" w:csb0="0002009F" w:csb1="00000000"/>
  </w:font>
  <w:font w:name="Javanese Text">
    <w:panose1 w:val="02000000000000000000"/>
    <w:charset w:val="00"/>
    <w:family w:val="auto"/>
    <w:pitch w:val="variable"/>
    <w:sig w:usb0="00000000" w:usb1="00000000" w:usb2="00000000" w:usb3="00000000" w:csb0="00000001" w:csb1="00000000"/>
  </w:font>
  <w:font w:name="Yu Mincho">
    <w:panose1 w:val="02020400000000000000"/>
    <w:charset w:val="80"/>
    <w:family w:val="roman"/>
    <w:pitch w:val="variable"/>
    <w:sig w:usb0="00000000" w:usb1="00000000" w:usb2="00000000" w:usb3="00000000" w:csb0="0002009F" w:csb1="00000000"/>
  </w:font>
  <w:font w:name="@Yu Mincho">
    <w:panose1 w:val="02020400000000000000"/>
    <w:charset w:val="80"/>
    <w:family w:val="roman"/>
    <w:pitch w:val="variable"/>
    <w:sig w:usb0="00000000" w:usb1="00000000" w:usb2="00000000" w:usb3="00000000" w:csb0="0002009F" w:csb1="00000000"/>
  </w:font>
  <w:font w:name="Microsoft JhengHei Light Wester">
    <w:panose1 w:val="00000000000000000000"/>
    <w:charset w:val="00"/>
    <w:family w:val="swiss"/>
    <w:pitch w:val="variable"/>
    <w:sig w:usb0="00000000" w:usb1="00000000" w:usb2="00000000" w:usb3="00000000" w:csb0="00000001" w:csb1="00000000"/>
  </w:font>
  <w:font w:name="Microsoft JhengHei Light (Hebre">
    <w:panose1 w:val="00000000000000000000"/>
    <w:charset w:val="B1"/>
    <w:family w:val="swiss"/>
    <w:pitch w:val="variable"/>
    <w:sig w:usb0="00000000" w:usb1="00000000" w:usb2="00000000" w:usb3="00000000" w:csb0="00000020" w:csb1="00000000"/>
  </w:font>
  <w:font w:name="Microsoft JhengHei Light (Vietn">
    <w:panose1 w:val="00000000000000000000"/>
    <w:charset w:val="A3"/>
    <w:family w:val="swiss"/>
    <w:pitch w:val="variable"/>
    <w:sig w:usb0="00000000" w:usb1="00000000" w:usb2="00000000" w:usb3="00000000" w:csb0="00000100" w:csb1="00000000"/>
  </w:font>
  <w:font w:name="@Microsoft JhengHei Light Weste">
    <w:panose1 w:val="00000000000000000000"/>
    <w:charset w:val="00"/>
    <w:family w:val="swiss"/>
    <w:pitch w:val="variable"/>
    <w:sig w:usb0="00000000" w:usb1="00000000" w:usb2="00000000" w:usb3="00000000" w:csb0="00000001" w:csb1="00000000"/>
  </w:font>
  <w:font w:name="@Microsoft JhengHei Light (Hebr">
    <w:panose1 w:val="00000000000000000000"/>
    <w:charset w:val="B1"/>
    <w:family w:val="swiss"/>
    <w:pitch w:val="variable"/>
    <w:sig w:usb0="00000000" w:usb1="00000000" w:usb2="00000000" w:usb3="00000000" w:csb0="00000020" w:csb1="00000000"/>
  </w:font>
  <w:font w:name="@Microsoft JhengHei Light Balti">
    <w:panose1 w:val="00000000000000000000"/>
    <w:charset w:val="BA"/>
    <w:family w:val="swiss"/>
    <w:pitch w:val="variable"/>
    <w:sig w:usb0="00000000" w:usb1="00000000" w:usb2="00000000" w:usb3="00000000" w:csb0="00000080" w:csb1="00000000"/>
  </w:font>
  <w:font w:name="@Microsoft JhengHei Light (Viet">
    <w:panose1 w:val="00000000000000000000"/>
    <w:charset w:val="A3"/>
    <w:family w:val="swiss"/>
    <w:pitch w:val="variable"/>
    <w:sig w:usb0="00000000" w:usb1="00000000" w:usb2="00000000" w:usb3="00000000" w:csb0="00000100" w:csb1="00000000"/>
  </w:font>
  <w:font w:name="Microsoft JhengHei UI Light Wes">
    <w:panose1 w:val="00000000000000000000"/>
    <w:charset w:val="00"/>
    <w:family w:val="swiss"/>
    <w:pitch w:val="variable"/>
    <w:sig w:usb0="00000000" w:usb1="00000000" w:usb2="00000000" w:usb3="00000000" w:csb0="00000001" w:csb1="00000000"/>
  </w:font>
  <w:font w:name="Microsoft JhengHei UI Light Gre">
    <w:panose1 w:val="00000000000000000000"/>
    <w:charset w:val="A1"/>
    <w:family w:val="swiss"/>
    <w:pitch w:val="variable"/>
    <w:sig w:usb0="00000000" w:usb1="00000000" w:usb2="00000000" w:usb3="00000000" w:csb0="00000008" w:csb1="00000000"/>
  </w:font>
  <w:font w:name="Microsoft JhengHei UI Light (He">
    <w:panose1 w:val="00000000000000000000"/>
    <w:charset w:val="B1"/>
    <w:family w:val="swiss"/>
    <w:pitch w:val="variable"/>
    <w:sig w:usb0="00000000" w:usb1="00000000" w:usb2="00000000" w:usb3="00000000" w:csb0="00000020" w:csb1="00000000"/>
  </w:font>
  <w:font w:name="Microsoft JhengHei UI Light Bal">
    <w:panose1 w:val="00000000000000000000"/>
    <w:charset w:val="BA"/>
    <w:family w:val="swiss"/>
    <w:pitch w:val="variable"/>
    <w:sig w:usb0="00000000" w:usb1="00000000" w:usb2="00000000" w:usb3="00000000" w:csb0="00000080" w:csb1="00000000"/>
  </w:font>
  <w:font w:name="Microsoft JhengHei UI Light (Vi">
    <w:panose1 w:val="00000000000000000000"/>
    <w:charset w:val="A3"/>
    <w:family w:val="swiss"/>
    <w:pitch w:val="variable"/>
    <w:sig w:usb0="00000000" w:usb1="00000000" w:usb2="00000000" w:usb3="00000000" w:csb0="00000100" w:csb1="00000000"/>
  </w:font>
  <w:font w:name="@Microsoft JhengHei UI Light We">
    <w:panose1 w:val="00000000000000000000"/>
    <w:charset w:val="00"/>
    <w:family w:val="swiss"/>
    <w:pitch w:val="variable"/>
    <w:sig w:usb0="00000000" w:usb1="00000000" w:usb2="00000000" w:usb3="00000000" w:csb0="00000001" w:csb1="00000000"/>
  </w:font>
  <w:font w:name="@Microsoft JhengHei UI Light Cy">
    <w:panose1 w:val="00000000000000000000"/>
    <w:charset w:val="CC"/>
    <w:family w:val="swiss"/>
    <w:pitch w:val="variable"/>
    <w:sig w:usb0="00000000" w:usb1="00000000" w:usb2="00000000" w:usb3="00000000" w:csb0="00000004" w:csb1="00000000"/>
  </w:font>
  <w:font w:name="@Microsoft JhengHei UI Light Gr">
    <w:panose1 w:val="00000000000000000000"/>
    <w:charset w:val="A1"/>
    <w:family w:val="swiss"/>
    <w:pitch w:val="variable"/>
    <w:sig w:usb0="00000000" w:usb1="00000000" w:usb2="00000000" w:usb3="00000000" w:csb0="00000008" w:csb1="00000000"/>
  </w:font>
  <w:font w:name="@Microsoft JhengHei UI Light Tu">
    <w:panose1 w:val="00000000000000000000"/>
    <w:charset w:val="A2"/>
    <w:family w:val="swiss"/>
    <w:pitch w:val="variable"/>
    <w:sig w:usb0="00000000" w:usb1="00000000" w:usb2="00000000" w:usb3="00000000" w:csb0="00000010" w:csb1="00000000"/>
  </w:font>
  <w:font w:name="@Microsoft JhengHei UI Light (H">
    <w:panose1 w:val="00000000000000000000"/>
    <w:charset w:val="B1"/>
    <w:family w:val="swiss"/>
    <w:pitch w:val="variable"/>
    <w:sig w:usb0="00000000" w:usb1="00000000" w:usb2="00000000" w:usb3="00000000" w:csb0="00000020" w:csb1="00000000"/>
  </w:font>
  <w:font w:name="@Microsoft JhengHei UI Light Ba">
    <w:panose1 w:val="00000000000000000000"/>
    <w:charset w:val="BA"/>
    <w:family w:val="swiss"/>
    <w:pitch w:val="variable"/>
    <w:sig w:usb0="00000000" w:usb1="00000000" w:usb2="00000000" w:usb3="00000000" w:csb0="00000080" w:csb1="00000000"/>
  </w:font>
  <w:font w:name="@Microsoft JhengHei UI Light (V">
    <w:panose1 w:val="00000000000000000000"/>
    <w:charset w:val="A3"/>
    <w:family w:val="swiss"/>
    <w:pitch w:val="variable"/>
    <w:sig w:usb0="00000000" w:usb1="00000000" w:usb2="00000000" w:usb3="00000000" w:csb0="00000100" w:csb1="00000000"/>
  </w:font>
  <w:font w:name="Microsoft YaHei UI Light Wester">
    <w:panose1 w:val="00000000000000000000"/>
    <w:charset w:val="00"/>
    <w:family w:val="swiss"/>
    <w:pitch w:val="variable"/>
    <w:sig w:usb0="00000000" w:usb1="00000000" w:usb2="00000000" w:usb3="00000000" w:csb0="00000001" w:csb1="00000000"/>
  </w:font>
  <w:font w:name="@Microsoft YaHei UI Light Weste">
    <w:panose1 w:val="00000000000000000000"/>
    <w:charset w:val="00"/>
    <w:family w:val="swiss"/>
    <w:pitch w:val="variable"/>
    <w:sig w:usb0="00000000" w:usb1="00000000" w:usb2="00000000" w:usb3="00000000" w:csb0="00000001" w:csb1="00000000"/>
  </w:font>
  <w:font w:name="Leelawadee UI Semilight (Vietna">
    <w:panose1 w:val="00000000000000000000"/>
    <w:charset w:val="A3"/>
    <w:family w:val="swiss"/>
    <w:pitch w:val="variable"/>
    <w:sig w:usb0="00000000" w:usb1="00000000" w:usb2="00000000" w:usb3="00000000" w:csb0="00000100" w:csb1="00000000"/>
  </w:font>
  <w:font w:name="Times New Roman CYR">
    <w:charset w:val="EE"/>
    <w:family w:val="roman"/>
    <w:pitch w:val="variable"/>
    <w:sig w:usb0="00000000" w:usb1="00000000" w:usb2="00000000" w:usb3="00000000" w:csb0="000001FF" w:csb1="00000000"/>
  </w:font>
  <w:font w:name="Times New Roman TUR">
    <w:charset w:val="EE"/>
    <w:family w:val="roman"/>
    <w:pitch w:val="variable"/>
    <w:sig w:usb0="00000000" w:usb1="00000000" w:usb2="00000000" w:usb3="00000000" w:csb0="000001FF" w:csb1="00000000"/>
  </w:font>
  <w:font w:name="Arial CYR">
    <w:charset w:val="EE"/>
    <w:family w:val="swiss"/>
    <w:pitch w:val="variable"/>
    <w:sig w:usb0="00000000" w:usb1="00000000" w:usb2="00000000" w:usb3="00000000" w:csb0="000001FF" w:csb1="00000000"/>
  </w:font>
  <w:font w:name="Arial TUR">
    <w:charset w:val="EE"/>
    <w:family w:val="swiss"/>
    <w:pitch w:val="variable"/>
    <w:sig w:usb0="00000000" w:usb1="00000000" w:usb2="00000000" w:usb3="00000000" w:csb0="000001FF" w:csb1="00000000"/>
  </w:font>
  <w:font w:name="Courier New CYR">
    <w:charset w:val="EE"/>
    <w:family w:val="modern"/>
    <w:pitch w:val="fixed"/>
    <w:sig w:usb0="00000000" w:usb1="00000000" w:usb2="00000000" w:usb3="00000000" w:csb0="000001FF" w:csb1="00000000"/>
  </w:font>
  <w:font w:name="Courier New TUR">
    <w:charset w:val="EE"/>
    <w:family w:val="modern"/>
    <w:pitch w:val="fixed"/>
    <w:sig w:usb0="00000000" w:usb1="00000000" w:usb2="00000000" w:usb3="00000000" w:csb0="000001FF" w:csb1="00000000"/>
  </w:font>
  <w:font w:name="ITCBookmanEE">
    <w:altName w:val="Times New Roman"/>
    <w:panose1 w:val="00000000000000000000"/>
    <w:charset w:val="EE"/>
    <w:family w:val="auto"/>
    <w:pitch w:val="default"/>
    <w:sig w:usb0="00000000" w:usb1="00000000" w:usb2="00000000" w:usb3="00000000" w:csb0="00000002" w:csb1="00000000"/>
  </w:font>
  <w:font w:name="Times New Roman CYR (Vietnamese">
    <w:panose1 w:val="00000000000000000000"/>
    <w:charset w:val="A3"/>
    <w:family w:val="roman"/>
    <w:pitch w:val="variable"/>
    <w:sig w:usb0="00000000" w:usb1="00000000" w:usb2="00000000" w:usb3="00000000" w:csb0="00000100" w:csb1="00000000"/>
  </w:font>
  <w:font w:name="Times New Roman Greek (Vietname">
    <w:panose1 w:val="00000000000000000000"/>
    <w:charset w:val="A3"/>
    <w:family w:val="roman"/>
    <w:pitch w:val="variable"/>
    <w:sig w:usb0="00000000" w:usb1="00000000" w:usb2="00000000" w:usb3="00000000" w:csb0="00000100" w:csb1="00000000"/>
  </w:font>
  <w:font w:name="Times New Roman TUR (Vietnamese">
    <w:panose1 w:val="00000000000000000000"/>
    <w:charset w:val="A3"/>
    <w:family w:val="roman"/>
    <w:pitch w:val="variable"/>
    <w:sig w:usb0="00000000" w:usb1="00000000" w:usb2="00000000" w:usb3="00000000" w:csb0="00000100" w:csb1="00000000"/>
  </w:font>
  <w:font w:name="Times New Roman Baltic (Vietnam">
    <w:panose1 w:val="00000000000000000000"/>
    <w:charset w:val="A3"/>
    <w:family w:val="roman"/>
    <w:pitch w:val="variable"/>
    <w:sig w:usb0="00000000" w:usb1="00000000" w:usb2="00000000" w:usb3="00000000" w:csb0="00000100" w:csb1="00000000"/>
  </w:font>
  <w:font w:name="AT*Toronto">
    <w:altName w:val="Times New Roman"/>
    <w:panose1 w:val="00000000000000000000"/>
    <w:charset w:val="00"/>
    <w:family w:val="auto"/>
    <w:pitch w:val="variable"/>
    <w:sig w:usb0="00000000" w:usb1="00000000" w:usb2="00000000" w:usb3="00000000" w:csb0="00000001" w:csb1="00000000"/>
  </w:font>
  <w:font w:name="Albertus Medium">
    <w:panose1 w:val="020E0602030304020304"/>
    <w:charset w:val="EE"/>
    <w:family w:val="swiss"/>
    <w:pitch w:val="variable"/>
    <w:sig w:usb0="00000000" w:usb1="00000000" w:usb2="00000000" w:usb3="00000000" w:csb0="00000093" w:csb1="00000000"/>
  </w:font>
  <w:font w:name="Albertus">
    <w:panose1 w:val="020E0702040304020204"/>
    <w:charset w:val="EE"/>
    <w:family w:val="swiss"/>
    <w:pitch w:val="variable"/>
    <w:sig w:usb0="00000000" w:usb1="00000000" w:usb2="00000000" w:usb3="00000000" w:csb0="00000093" w:csb1="00000000"/>
  </w:font>
  <w:font w:name="Albertus Extra Bold">
    <w:panose1 w:val="020E0802040304020204"/>
    <w:charset w:val="EE"/>
    <w:family w:val="swiss"/>
    <w:pitch w:val="variable"/>
    <w:sig w:usb0="00000000" w:usb1="00000000" w:usb2="00000000" w:usb3="00000000" w:csb0="00000093" w:csb1="00000000"/>
  </w:font>
  <w:font w:name="ITC Avant Garde Gothic">
    <w:panose1 w:val="020B0602020202020204"/>
    <w:charset w:val="EE"/>
    <w:family w:val="swiss"/>
    <w:pitch w:val="variable"/>
    <w:sig w:usb0="00000000" w:usb1="00000000" w:usb2="00000000" w:usb3="00000000" w:csb0="00000093" w:csb1="00000000"/>
  </w:font>
  <w:font w:name="ITC Avant Garde Gothic Demi">
    <w:panose1 w:val="020B0802020202020204"/>
    <w:charset w:val="EE"/>
    <w:family w:val="swiss"/>
    <w:pitch w:val="variable"/>
    <w:sig w:usb0="00000000" w:usb1="00000000" w:usb2="00000000" w:usb3="00000000" w:csb0="00000093" w:csb1="00000000"/>
  </w:font>
  <w:font w:name="ITC Bookman Light">
    <w:panose1 w:val="02050604050505020204"/>
    <w:charset w:val="EE"/>
    <w:family w:val="roman"/>
    <w:pitch w:val="variable"/>
    <w:sig w:usb0="00000000" w:usb1="00000000" w:usb2="00000000" w:usb3="00000000" w:csb0="00000093" w:csb1="00000000"/>
  </w:font>
  <w:font w:name="ITC Bookman Demi">
    <w:panose1 w:val="02050804040505020204"/>
    <w:charset w:val="EE"/>
    <w:family w:val="roman"/>
    <w:pitch w:val="variable"/>
    <w:sig w:usb0="00000000" w:usb1="00000000" w:usb2="00000000" w:usb3="00000000" w:csb0="00000093" w:csb1="00000000"/>
  </w:font>
  <w:font w:name="CG Omega">
    <w:panose1 w:val="020B0502050508020304"/>
    <w:charset w:val="EE"/>
    <w:family w:val="swiss"/>
    <w:pitch w:val="variable"/>
    <w:sig w:usb0="00000000" w:usb1="00000000" w:usb2="00000000" w:usb3="00000000" w:csb0="00000093" w:csb1="00000000"/>
  </w:font>
  <w:font w:name="CG Times">
    <w:panose1 w:val="02020603050405020304"/>
    <w:charset w:val="EE"/>
    <w:family w:val="roman"/>
    <w:pitch w:val="variable"/>
    <w:sig w:usb0="00000000" w:usb1="00000000" w:usb2="00000000" w:usb3="00000000" w:csb0="00000093" w:csb1="00000000"/>
  </w:font>
  <w:font w:name="ITC Zapf Chancery">
    <w:panose1 w:val="03020702040403080804"/>
    <w:charset w:val="EE"/>
    <w:family w:val="script"/>
    <w:pitch w:val="variable"/>
    <w:sig w:usb0="00000000" w:usb1="00000000" w:usb2="00000000" w:usb3="00000000" w:csb0="00000093" w:csb1="00000000"/>
  </w:font>
  <w:font w:name="Clarendon">
    <w:panose1 w:val="02040604040505020204"/>
    <w:charset w:val="EE"/>
    <w:family w:val="roman"/>
    <w:pitch w:val="variable"/>
    <w:sig w:usb0="00000000" w:usb1="00000000" w:usb2="00000000" w:usb3="00000000" w:csb0="00000093" w:csb1="00000000"/>
  </w:font>
  <w:font w:name="Clarendon Condensed">
    <w:panose1 w:val="02040706040705040204"/>
    <w:charset w:val="EE"/>
    <w:family w:val="roman"/>
    <w:pitch w:val="variable"/>
    <w:sig w:usb0="00000000" w:usb1="00000000" w:usb2="00000000" w:usb3="00000000" w:csb0="00000093" w:csb1="00000000"/>
  </w:font>
  <w:font w:name="Clarendon Extended">
    <w:panose1 w:val="02040805050505020204"/>
    <w:charset w:val="EE"/>
    <w:family w:val="roman"/>
    <w:pitch w:val="variable"/>
    <w:sig w:usb0="00000000" w:usb1="00000000" w:usb2="00000000" w:usb3="00000000" w:csb0="00000093" w:csb1="00000000"/>
  </w:font>
  <w:font w:name="Coronet">
    <w:panose1 w:val="03030502040406070605"/>
    <w:charset w:val="EE"/>
    <w:family w:val="script"/>
    <w:pitch w:val="variable"/>
    <w:sig w:usb0="00000000" w:usb1="00000000" w:usb2="00000000" w:usb3="00000000" w:csb0="00000093" w:csb1="00000000"/>
  </w:font>
  <w:font w:name="CourierPS">
    <w:panose1 w:val="02070609020205020404"/>
    <w:charset w:val="EE"/>
    <w:family w:val="modern"/>
    <w:pitch w:val="fixed"/>
    <w:sig w:usb0="00000000" w:usb1="00000000" w:usb2="00000000" w:usb3="00000000" w:csb0="00000093" w:csb1="00000000"/>
  </w:font>
  <w:font w:name="ITC Zapf Dingbats">
    <w:panose1 w:val="05020102010704020609"/>
    <w:charset w:val="02"/>
    <w:family w:val="roman"/>
    <w:pitch w:val="variable"/>
    <w:sig w:usb0="00000000" w:usb1="00000000" w:usb2="00000000" w:usb3="00000000" w:csb0="80000000" w:csb1="00000000"/>
  </w:font>
  <w:font w:name="Helvetica Narrow">
    <w:panose1 w:val="020B0606020202030204"/>
    <w:charset w:val="EE"/>
    <w:family w:val="swiss"/>
    <w:pitch w:val="variable"/>
    <w:sig w:usb0="00000000" w:usb1="00000000" w:usb2="00000000" w:usb3="00000000" w:csb0="00000093" w:csb1="00000000"/>
  </w:font>
  <w:font w:name="Letter Gothic">
    <w:panose1 w:val="020B0409020202030204"/>
    <w:charset w:val="EE"/>
    <w:family w:val="modern"/>
    <w:pitch w:val="fixed"/>
    <w:sig w:usb0="00000000" w:usb1="00000000" w:usb2="00000000" w:usb3="00000000" w:csb0="00000093" w:csb1="00000000"/>
  </w:font>
  <w:font w:name="Marigold">
    <w:panose1 w:val="03020702040402020504"/>
    <w:charset w:val="EE"/>
    <w:family w:val="script"/>
    <w:pitch w:val="variable"/>
    <w:sig w:usb0="00000000" w:usb1="00000000" w:usb2="00000000" w:usb3="00000000" w:csb0="00000093" w:csb1="00000000"/>
  </w:font>
  <w:font w:name="New Century Schoolbook">
    <w:panose1 w:val="02040603050705020304"/>
    <w:charset w:val="EE"/>
    <w:family w:val="roman"/>
    <w:pitch w:val="variable"/>
    <w:sig w:usb0="00000000" w:usb1="00000000" w:usb2="00000000" w:usb3="00000000" w:csb0="00000093" w:csb1="00000000"/>
  </w:font>
  <w:font w:name="Antique Olive">
    <w:panose1 w:val="020B0603020204030204"/>
    <w:charset w:val="EE"/>
    <w:family w:val="swiss"/>
    <w:pitch w:val="variable"/>
    <w:sig w:usb0="00000000" w:usb1="00000000" w:usb2="00000000" w:usb3="00000000" w:csb0="00000093" w:csb1="00000000"/>
  </w:font>
  <w:font w:name="Antique Olive Compact">
    <w:panose1 w:val="020B0904030504030204"/>
    <w:charset w:val="EE"/>
    <w:family w:val="swiss"/>
    <w:pitch w:val="variable"/>
    <w:sig w:usb0="00000000" w:usb1="00000000" w:usb2="00000000" w:usb3="00000000" w:csb0="00000093" w:csb1="00000000"/>
  </w:font>
  <w:font w:name="Palatino">
    <w:panose1 w:val="02040502050505030304"/>
    <w:charset w:val="EE"/>
    <w:family w:val="roman"/>
    <w:pitch w:val="variable"/>
    <w:sig w:usb0="00000000" w:usb1="00000000" w:usb2="00000000" w:usb3="00000000" w:csb0="00000093" w:csb1="00000000"/>
  </w:font>
  <w:font w:name="SymbolPS">
    <w:panose1 w:val="05050102010607020607"/>
    <w:charset w:val="02"/>
    <w:family w:val="roman"/>
    <w:pitch w:val="variable"/>
    <w:sig w:usb0="00000000" w:usb1="00000000" w:usb2="00000000" w:usb3="00000000" w:csb0="80000000" w:csb1="00000000"/>
  </w:font>
  <w:font w:name="Times">
    <w:panose1 w:val="02020603060405020304"/>
    <w:charset w:val="EE"/>
    <w:family w:val="roman"/>
    <w:pitch w:val="variable"/>
    <w:sig w:usb0="00000000" w:usb1="00000000" w:usb2="00000000" w:usb3="00000000" w:csb0="000001FF" w:csb1="00000000"/>
  </w:font>
  <w:font w:name="Univers">
    <w:panose1 w:val="020B0603020202030204"/>
    <w:charset w:val="EE"/>
    <w:family w:val="swiss"/>
    <w:pitch w:val="variable"/>
    <w:sig w:usb0="00000000" w:usb1="00000000" w:usb2="00000000" w:usb3="00000000" w:csb0="00000093" w:csb1="00000000"/>
  </w:font>
  <w:font w:name="Univers Condensed">
    <w:panose1 w:val="020B0606020202060204"/>
    <w:charset w:val="EE"/>
    <w:family w:val="swiss"/>
    <w:pitch w:val="variable"/>
    <w:sig w:usb0="00000000" w:usb1="00000000" w:usb2="00000000" w:usb3="00000000" w:csb0="00000093" w:csb1="00000000"/>
  </w:font>
  <w:font w:name="minorEastAsia">
    <w:panose1 w:val="00000000000000000000"/>
    <w:charset w:val="00"/>
    <w:family w:val="roman"/>
    <w:pitch w:val="default"/>
    <w:sig w:usb0="00000000" w:usb1="00000000" w:usb2="00000000" w:usb3="00000000" w:csb0="00000001" w:csb1="00000000"/>
  </w:font>
  <w:font w:name="minorBidi">
    <w:altName w:val="Times New Roman"/>
    <w:panose1 w:val="00000000000000000000"/>
    <w:charset w:val="00"/>
    <w:family w:val="roman"/>
    <w:pitch w:val="default"/>
    <w:sig w:usb0="00000000" w:usb1="00000000" w:usb2="00000000" w:usb3="00000000" w:csb0="00000001" w:csb1="00000000"/>
  </w:font>
  <w:font w:name="Lucida Grande">
    <w:altName w:val="Franklin Gothic Medium Cond"/>
    <w:panose1 w:val="020B0600040502020204"/>
    <w:charset w:val="00"/>
    <w:family w:val="auto"/>
    <w:pitch w:val="variable"/>
    <w:sig w:usb0="00000000" w:usb1="00000000" w:usb2="00000000" w:usb3="00000000" w:csb0="00000001" w:csb1="00000000"/>
  </w:font>
  <w:font w:name="ITC Avant Garde Gothic Demi Bal">
    <w:panose1 w:val="00000000000000000000"/>
    <w:charset w:val="BA"/>
    <w:family w:val="swiss"/>
    <w:pitch w:val="variable"/>
    <w:sig w:usb0="00000000" w:usb1="00000000" w:usb2="00000000" w:usb3="00000000" w:csb0="00000080" w:csb1="00000000"/>
  </w:font>
  <w:font w:name="Times New Roman Greek">
    <w:charset w:val="CC"/>
    <w:family w:val="roman"/>
    <w:pitch w:val="variable"/>
    <w:sig w:usb0="00000000" w:usb1="00000000" w:usb2="00000000" w:usb3="00000000" w:csb0="000001FC" w:csb1="00000000"/>
  </w:font>
  <w:font w:name="Times New Roman Baltic">
    <w:charset w:val="CC"/>
    <w:family w:val="roman"/>
    <w:pitch w:val="variable"/>
    <w:sig w:usb0="00000000" w:usb1="00000000" w:usb2="00000000" w:usb3="00000000" w:csb0="000001FC" w:csb1="00000000"/>
  </w:font>
  <w:font w:name="Arial Greek">
    <w:charset w:val="CC"/>
    <w:family w:val="swiss"/>
    <w:pitch w:val="variable"/>
    <w:sig w:usb0="00000000" w:usb1="00000000" w:usb2="00000000" w:usb3="00000000" w:csb0="000001FC" w:csb1="00000000"/>
  </w:font>
  <w:font w:name="Arial Baltic">
    <w:charset w:val="CC"/>
    <w:family w:val="swiss"/>
    <w:pitch w:val="variable"/>
    <w:sig w:usb0="00000000" w:usb1="00000000" w:usb2="00000000" w:usb3="00000000" w:csb0="000001FC" w:csb1="00000000"/>
  </w:font>
  <w:font w:name="Courier New Greek">
    <w:charset w:val="CC"/>
    <w:family w:val="modern"/>
    <w:pitch w:val="fixed"/>
    <w:sig w:usb0="00000000" w:usb1="00000000" w:usb2="00000000" w:usb3="00000000" w:csb0="000001FC" w:csb1="00000000"/>
  </w:font>
  <w:font w:name="Courier New Baltic">
    <w:charset w:val="CC"/>
    <w:family w:val="modern"/>
    <w:pitch w:val="fixed"/>
    <w:sig w:usb0="00000000" w:usb1="00000000" w:usb2="00000000" w:usb3="00000000" w:csb0="000001FC"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B97">
    <w:pPr>
      <w:framePr w:wrap="around" w:vAnchor="text" w:hAnchor="margin" w:xAlign="right"/>
      <w:bidi w:val="0"/>
    </w:pPr>
    <w:r>
      <w:fldChar w:fldCharType="begin"/>
    </w:r>
    <w:r>
      <w:instrText xml:space="preserve">PAGE  </w:instrText>
    </w:r>
    <w:r>
      <w:fldChar w:fldCharType="separate"/>
    </w:r>
    <w:r>
      <w:fldChar w:fldCharType="end"/>
    </w:r>
  </w:p>
  <w:p w:rsidR="00A06B97">
    <w:pPr>
      <w:bidi w:val="0"/>
      <w:ind w:right="360"/>
    </w:pPr>
  </w:p>
  <w:p w:rsidR="00A06B97">
    <w:pPr>
      <w:bidi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B97">
    <w:pPr>
      <w:framePr w:wrap="around" w:vAnchor="text" w:hAnchor="margin" w:xAlign="right"/>
      <w:bidi w:val="0"/>
    </w:pPr>
    <w:r>
      <w:fldChar w:fldCharType="begin"/>
    </w:r>
    <w:r>
      <w:instrText xml:space="preserve">PAGE  </w:instrText>
    </w:r>
    <w:r>
      <w:fldChar w:fldCharType="separate"/>
    </w:r>
    <w:r w:rsidR="00280EE5">
      <w:rPr>
        <w:noProof/>
      </w:rPr>
      <w:t>36</w:t>
    </w:r>
    <w:r>
      <w:fldChar w:fldCharType="end"/>
    </w:r>
  </w:p>
  <w:p w:rsidR="00A06B97">
    <w:pPr>
      <w:bidi w:val="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0DD6">
      <w:pPr>
        <w:bidi w:val="0"/>
      </w:pPr>
      <w:r>
        <w:separator/>
      </w:r>
    </w:p>
  </w:footnote>
  <w:footnote w:type="continuationSeparator" w:id="1">
    <w:p w:rsidR="00DB0DD6">
      <w:pPr>
        <w:bidi w:val="0"/>
      </w:pPr>
      <w:r>
        <w:continuationSeparator/>
      </w:r>
    </w:p>
    <w:p w:rsidR="00DB0DD6">
      <w:pPr>
        <w:bidi w:val="0"/>
      </w:pPr>
    </w:p>
  </w:footnote>
  <w:footnote w:id="2">
    <w:p w:rsidP="008449C9">
      <w:pPr>
        <w:pStyle w:val="FootnoteText"/>
        <w:bidi w:val="0"/>
        <w:ind w:left="227" w:hanging="227"/>
        <w:jc w:val="both"/>
      </w:pPr>
      <w:r w:rsidRPr="00241684" w:rsidR="00A06B97">
        <w:rPr>
          <w:rStyle w:val="FootnoteReference"/>
          <w:rFonts w:ascii="Times New Roman" w:hAnsi="Times New Roman"/>
        </w:rPr>
        <w:footnoteRef/>
      </w:r>
      <w:r w:rsidRPr="00241684" w:rsidR="00A06B97">
        <w:rPr>
          <w:rFonts w:ascii="Times New Roman" w:hAnsi="Times New Roman"/>
        </w:rPr>
        <w:t>) Nariadenie Európskeho parlamentu a Rady (EÚ) č. 537/2014 zo 16. apríla 2014 o osobitných požiadavkách  týkajúcich sa štatutárneho auditu subjektov verejného záujmu a zrušení rozhodnutia Komisie 2005/909/ES (Ú. v. EÚ L 158, 27. 5. 2014).</w:t>
      </w:r>
    </w:p>
  </w:footnote>
  <w:footnote w:id="3">
    <w:p w:rsidP="00054A19">
      <w:pPr>
        <w:pStyle w:val="poznamkapodciarou"/>
        <w:bidi w:val="0"/>
        <w:ind w:left="227" w:hanging="227"/>
      </w:pPr>
      <w:r w:rsidRPr="00241684" w:rsidR="00A06B97">
        <w:rPr>
          <w:rStyle w:val="FootnoteReference"/>
          <w:rFonts w:ascii="Times New Roman" w:hAnsi="Times New Roman"/>
        </w:rPr>
        <w:footnoteRef/>
      </w:r>
      <w:r w:rsidRPr="00241684" w:rsidR="00A06B97">
        <w:rPr>
          <w:rFonts w:ascii="Times New Roman" w:hAnsi="Times New Roman"/>
        </w:rPr>
        <w:t xml:space="preserve">) § 19, </w:t>
      </w:r>
      <w:r w:rsidR="00A06B97">
        <w:rPr>
          <w:rFonts w:ascii="Times New Roman" w:hAnsi="Times New Roman"/>
        </w:rPr>
        <w:t xml:space="preserve">§ </w:t>
      </w:r>
      <w:r w:rsidRPr="00241684" w:rsidR="00A06B97">
        <w:rPr>
          <w:rFonts w:ascii="Times New Roman" w:hAnsi="Times New Roman"/>
        </w:rPr>
        <w:t xml:space="preserve">20 ods. 3 </w:t>
      </w:r>
      <w:r w:rsidR="00A06B97">
        <w:rPr>
          <w:rFonts w:ascii="Times New Roman" w:hAnsi="Times New Roman"/>
        </w:rPr>
        <w:t>a</w:t>
      </w:r>
      <w:r w:rsidRPr="00241684" w:rsidR="00A06B97">
        <w:rPr>
          <w:rFonts w:ascii="Times New Roman" w:hAnsi="Times New Roman"/>
        </w:rPr>
        <w:t xml:space="preserve"> § 22</w:t>
      </w:r>
      <w:r w:rsidR="00A06B97">
        <w:rPr>
          <w:rFonts w:ascii="Times New Roman" w:hAnsi="Times New Roman"/>
        </w:rPr>
        <w:t xml:space="preserve"> až</w:t>
      </w:r>
      <w:r w:rsidRPr="00241684" w:rsidR="00A06B97">
        <w:rPr>
          <w:rFonts w:ascii="Times New Roman" w:hAnsi="Times New Roman"/>
        </w:rPr>
        <w:t> 22b zákona č. 431/2002 Z. z. o účtovníctve v znení neskorších</w:t>
      </w:r>
      <w:r w:rsidR="00A06B97">
        <w:rPr>
          <w:rFonts w:ascii="Times New Roman" w:hAnsi="Times New Roman"/>
        </w:rPr>
        <w:t xml:space="preserve"> </w:t>
      </w:r>
      <w:r w:rsidRPr="00241684" w:rsidR="00A06B97">
        <w:rPr>
          <w:rFonts w:ascii="Times New Roman" w:hAnsi="Times New Roman"/>
        </w:rPr>
        <w:t>predpisov.</w:t>
      </w:r>
    </w:p>
  </w:footnote>
  <w:footnote w:id="4">
    <w:p>
      <w:pPr>
        <w:pStyle w:val="FootnoteText"/>
        <w:bidi w:val="0"/>
      </w:pPr>
      <w:r w:rsidRPr="004E3827" w:rsidR="00A06B97">
        <w:rPr>
          <w:rStyle w:val="FootnoteReference"/>
          <w:rFonts w:ascii="Times New Roman" w:hAnsi="Times New Roman"/>
        </w:rPr>
        <w:footnoteRef/>
      </w:r>
      <w:r w:rsidR="00A06B97">
        <w:t xml:space="preserve">) </w:t>
      </w:r>
      <w:r w:rsidRPr="00B7655F" w:rsidR="00A06B97">
        <w:rPr>
          <w:rFonts w:ascii="Times New Roman" w:hAnsi="Times New Roman"/>
        </w:rPr>
        <w:t>§ 1 zákona č. 431/2002 Z. z.</w:t>
      </w:r>
      <w:r w:rsidR="00A06B97">
        <w:t xml:space="preserve"> </w:t>
      </w:r>
      <w:r w:rsidRPr="00241684" w:rsidR="00A06B97">
        <w:rPr>
          <w:rFonts w:ascii="Times New Roman" w:hAnsi="Times New Roman"/>
        </w:rPr>
        <w:t>v znení neskorších</w:t>
      </w:r>
      <w:r w:rsidR="00A06B97">
        <w:rPr>
          <w:rFonts w:ascii="Times New Roman" w:hAnsi="Times New Roman"/>
        </w:rPr>
        <w:t xml:space="preserve"> </w:t>
      </w:r>
      <w:r w:rsidRPr="00241684" w:rsidR="00A06B97">
        <w:rPr>
          <w:rFonts w:ascii="Times New Roman" w:hAnsi="Times New Roman"/>
        </w:rPr>
        <w:t>predpisov.</w:t>
      </w:r>
    </w:p>
  </w:footnote>
  <w:footnote w:id="5">
    <w:p w:rsidP="005D19FA">
      <w:pPr>
        <w:pStyle w:val="poznamkapodciarou"/>
        <w:bidi w:val="0"/>
      </w:pPr>
      <w:r w:rsidRPr="00241684" w:rsidR="00A06B97">
        <w:rPr>
          <w:rStyle w:val="FootnoteReference"/>
          <w:rFonts w:ascii="Times New Roman" w:hAnsi="Times New Roman"/>
        </w:rPr>
        <w:footnoteRef/>
      </w:r>
      <w:r w:rsidRPr="00241684" w:rsidR="00A06B97">
        <w:rPr>
          <w:rFonts w:ascii="Times New Roman" w:hAnsi="Times New Roman"/>
        </w:rPr>
        <w:t xml:space="preserve">) § 6 ods. 4 zákona č. </w:t>
      </w:r>
      <w:r w:rsidR="00A06B97">
        <w:rPr>
          <w:rFonts w:ascii="Times New Roman" w:hAnsi="Times New Roman"/>
        </w:rPr>
        <w:t>431/2002 Z. z. v znení neskorších predpisov.</w:t>
      </w:r>
    </w:p>
  </w:footnote>
  <w:footnote w:id="6">
    <w:p w:rsidP="005D19FA">
      <w:pPr>
        <w:pStyle w:val="poznamkapodciarou"/>
        <w:bidi w:val="0"/>
      </w:pPr>
      <w:r w:rsidRPr="00241684" w:rsidR="00A06B97">
        <w:rPr>
          <w:rStyle w:val="FootnoteReference"/>
          <w:rFonts w:ascii="Times New Roman" w:hAnsi="Times New Roman"/>
        </w:rPr>
        <w:footnoteRef/>
      </w:r>
      <w:r w:rsidRPr="00241684" w:rsidR="00A06B97">
        <w:rPr>
          <w:rFonts w:ascii="Times New Roman" w:hAnsi="Times New Roman"/>
        </w:rPr>
        <w:t>) § 22 zákona č. 431/2002 Z. z. v znení neskorších predpisov.</w:t>
      </w:r>
    </w:p>
  </w:footnote>
  <w:footnote w:id="7">
    <w:p w:rsidR="00A06B97" w:rsidRPr="00237C6B" w:rsidP="00237C6B">
      <w:pPr>
        <w:bidi w:val="0"/>
        <w:jc w:val="both"/>
        <w:rPr>
          <w:rFonts w:ascii="Times New Roman" w:eastAsia="SimSun" w:hAnsi="Times New Roman" w:hint="default"/>
          <w:sz w:val="20"/>
          <w:szCs w:val="20"/>
        </w:rPr>
      </w:pPr>
      <w:r w:rsidRPr="00237C6B">
        <w:rPr>
          <w:rStyle w:val="FootnoteReference"/>
          <w:rFonts w:ascii="Times New Roman" w:hAnsi="Times New Roman"/>
          <w:sz w:val="20"/>
          <w:szCs w:val="20"/>
        </w:rPr>
        <w:footnoteRef/>
      </w:r>
      <w:r w:rsidRPr="00237C6B">
        <w:rPr>
          <w:rFonts w:ascii="Times New Roman" w:hAnsi="Times New Roman"/>
          <w:sz w:val="20"/>
          <w:szCs w:val="20"/>
        </w:rPr>
        <w:t xml:space="preserve"> )</w:t>
      </w:r>
      <w:r w:rsidRPr="00237C6B">
        <w:rPr>
          <w:rFonts w:ascii="Times New Roman" w:eastAsia="SimSun" w:hAnsi="Times New Roman" w:hint="default"/>
          <w:sz w:val="20"/>
          <w:szCs w:val="20"/>
        </w:rPr>
        <w:t xml:space="preserve">  §</w:t>
      </w:r>
      <w:r w:rsidRPr="00237C6B">
        <w:rPr>
          <w:rFonts w:ascii="Times New Roman" w:eastAsia="SimSun" w:hAnsi="Times New Roman" w:hint="default"/>
          <w:sz w:val="20"/>
          <w:szCs w:val="20"/>
        </w:rPr>
        <w:t xml:space="preserve"> 26 ods. 3 zá</w:t>
      </w:r>
      <w:r w:rsidRPr="00237C6B">
        <w:rPr>
          <w:rFonts w:ascii="Times New Roman" w:eastAsia="SimSun" w:hAnsi="Times New Roman" w:hint="default"/>
          <w:sz w:val="20"/>
          <w:szCs w:val="20"/>
        </w:rPr>
        <w:t>kona č</w:t>
      </w:r>
      <w:r w:rsidRPr="00237C6B">
        <w:rPr>
          <w:rFonts w:ascii="Times New Roman" w:eastAsia="SimSun" w:hAnsi="Times New Roman" w:hint="default"/>
          <w:sz w:val="20"/>
          <w:szCs w:val="20"/>
        </w:rPr>
        <w:t>. 431/2002 Z. z. v znení</w:t>
      </w:r>
      <w:r w:rsidRPr="00237C6B">
        <w:rPr>
          <w:rFonts w:ascii="Times New Roman" w:eastAsia="SimSun" w:hAnsi="Times New Roman" w:hint="default"/>
          <w:sz w:val="20"/>
          <w:szCs w:val="20"/>
        </w:rPr>
        <w:t xml:space="preserve"> zá</w:t>
      </w:r>
      <w:r w:rsidRPr="00237C6B">
        <w:rPr>
          <w:rFonts w:ascii="Times New Roman" w:eastAsia="SimSun" w:hAnsi="Times New Roman" w:hint="default"/>
          <w:sz w:val="20"/>
          <w:szCs w:val="20"/>
        </w:rPr>
        <w:t>kona č</w:t>
      </w:r>
      <w:r w:rsidRPr="00237C6B">
        <w:rPr>
          <w:rFonts w:ascii="Times New Roman" w:eastAsia="SimSun" w:hAnsi="Times New Roman" w:hint="default"/>
          <w:sz w:val="20"/>
          <w:szCs w:val="20"/>
        </w:rPr>
        <w:t xml:space="preserve">. 198/2007 Z. z. </w:t>
      </w:r>
    </w:p>
    <w:p w:rsidR="00A06B97" w:rsidRPr="00237C6B" w:rsidP="00237C6B">
      <w:pPr>
        <w:bidi w:val="0"/>
        <w:jc w:val="both"/>
        <w:rPr>
          <w:rFonts w:ascii="Times New Roman" w:eastAsia="SimSun" w:hAnsi="Times New Roman" w:hint="default"/>
          <w:sz w:val="20"/>
          <w:szCs w:val="20"/>
        </w:rPr>
      </w:pPr>
      <w:r w:rsidRPr="00237C6B">
        <w:rPr>
          <w:rFonts w:ascii="Times New Roman" w:eastAsia="SimSun" w:hAnsi="Times New Roman"/>
          <w:sz w:val="20"/>
          <w:szCs w:val="20"/>
          <w:vertAlign w:val="superscript"/>
        </w:rPr>
        <w:t>7</w:t>
      </w:r>
      <w:r w:rsidRPr="00237C6B">
        <w:rPr>
          <w:rFonts w:ascii="Times New Roman" w:eastAsia="SimSun" w:hAnsi="Times New Roman" w:hint="default"/>
          <w:sz w:val="20"/>
          <w:szCs w:val="20"/>
        </w:rPr>
        <w:t>)   §</w:t>
      </w:r>
      <w:r w:rsidRPr="00237C6B">
        <w:rPr>
          <w:rFonts w:ascii="Times New Roman" w:eastAsia="SimSun" w:hAnsi="Times New Roman" w:hint="default"/>
          <w:sz w:val="20"/>
          <w:szCs w:val="20"/>
        </w:rPr>
        <w:t xml:space="preserve"> 2 ods. 15 zá</w:t>
      </w:r>
      <w:r w:rsidRPr="00237C6B">
        <w:rPr>
          <w:rFonts w:ascii="Times New Roman" w:eastAsia="SimSun" w:hAnsi="Times New Roman" w:hint="default"/>
          <w:sz w:val="20"/>
          <w:szCs w:val="20"/>
        </w:rPr>
        <w:t>kona č</w:t>
      </w:r>
      <w:r w:rsidRPr="00237C6B">
        <w:rPr>
          <w:rFonts w:ascii="Times New Roman" w:eastAsia="SimSun" w:hAnsi="Times New Roman" w:hint="default"/>
          <w:sz w:val="20"/>
          <w:szCs w:val="20"/>
        </w:rPr>
        <w:t>. 431/2002 Z. z. v znení</w:t>
      </w:r>
      <w:r w:rsidRPr="00237C6B">
        <w:rPr>
          <w:rFonts w:ascii="Times New Roman" w:eastAsia="SimSun" w:hAnsi="Times New Roman" w:hint="default"/>
          <w:sz w:val="20"/>
          <w:szCs w:val="20"/>
        </w:rPr>
        <w:t xml:space="preserve"> zá</w:t>
      </w:r>
      <w:r w:rsidRPr="00237C6B">
        <w:rPr>
          <w:rFonts w:ascii="Times New Roman" w:eastAsia="SimSun" w:hAnsi="Times New Roman" w:hint="default"/>
          <w:sz w:val="20"/>
          <w:szCs w:val="20"/>
        </w:rPr>
        <w:t>kona č</w:t>
      </w:r>
      <w:r w:rsidRPr="00237C6B">
        <w:rPr>
          <w:rFonts w:ascii="Times New Roman" w:eastAsia="SimSun" w:hAnsi="Times New Roman" w:hint="default"/>
          <w:sz w:val="20"/>
          <w:szCs w:val="20"/>
        </w:rPr>
        <w:t>. 333/2014 Z. z.</w:t>
      </w:r>
    </w:p>
    <w:p w:rsidP="00237C6B">
      <w:pPr>
        <w:bidi w:val="0"/>
        <w:jc w:val="both"/>
      </w:pPr>
    </w:p>
  </w:footnote>
  <w:footnote w:id="8">
    <w:p>
      <w:pPr>
        <w:pStyle w:val="FootnoteText"/>
        <w:bidi w:val="0"/>
      </w:pPr>
    </w:p>
  </w:footnote>
  <w:footnote w:id="9">
    <w:p>
      <w:pPr>
        <w:pStyle w:val="FootnoteText"/>
        <w:bidi w:val="0"/>
      </w:pPr>
      <w:r w:rsidRPr="00241684" w:rsidR="00A06B97">
        <w:rPr>
          <w:rStyle w:val="FootnoteReference"/>
          <w:rFonts w:ascii="Times New Roman" w:hAnsi="Times New Roman"/>
        </w:rPr>
        <w:footnoteRef/>
      </w:r>
      <w:r w:rsidRPr="00241684" w:rsidR="00A06B97">
        <w:rPr>
          <w:rFonts w:ascii="Times New Roman" w:hAnsi="Times New Roman"/>
          <w:lang w:eastAsia="x-none"/>
        </w:rPr>
        <w:t>) § 22a ods. 2 zákona č. 431/2002 Z. z. v znení neskorších predpisov.</w:t>
      </w:r>
      <w:r w:rsidRPr="00241684" w:rsidR="00A06B97">
        <w:rPr>
          <w:rFonts w:ascii="Times New Roman" w:hAnsi="Times New Roman"/>
        </w:rPr>
        <w:t xml:space="preserve"> </w:t>
      </w:r>
    </w:p>
  </w:footnote>
  <w:footnote w:id="10">
    <w:p w:rsidR="00A06B97" w:rsidRPr="00936052" w:rsidP="008354AF">
      <w:pPr>
        <w:pStyle w:val="FootnoteText"/>
        <w:bidi w:val="0"/>
        <w:rPr>
          <w:rFonts w:ascii="Times New Roman" w:hAnsi="Times New Roman"/>
          <w:lang w:eastAsia="x-none"/>
        </w:rPr>
      </w:pPr>
      <w:r w:rsidRPr="006D7280">
        <w:rPr>
          <w:rStyle w:val="FootnoteReference"/>
          <w:rFonts w:ascii="Times New Roman" w:hAnsi="Times New Roman"/>
        </w:rPr>
        <w:footnoteRef/>
      </w:r>
      <w:r w:rsidRPr="006D7280">
        <w:rPr>
          <w:rFonts w:ascii="Times New Roman" w:hAnsi="Times New Roman"/>
          <w:lang w:eastAsia="x-none"/>
        </w:rPr>
        <w:t xml:space="preserve">) </w:t>
      </w:r>
      <w:r w:rsidRPr="00936052">
        <w:rPr>
          <w:rFonts w:ascii="Times New Roman" w:hAnsi="Times New Roman"/>
          <w:lang w:eastAsia="x-none"/>
        </w:rPr>
        <w:t>§ 1 zákona Slovenskej národnej rady č. 369/1990 Zb. o obecnom zriadení v znení neskorších predpisov.</w:t>
      </w:r>
    </w:p>
    <w:p w:rsidR="00A06B97" w:rsidRPr="00936052" w:rsidP="003A63A4">
      <w:pPr>
        <w:pStyle w:val="FootnoteText"/>
        <w:bidi w:val="0"/>
        <w:ind w:left="170"/>
        <w:rPr>
          <w:rFonts w:ascii="Times New Roman" w:hAnsi="Times New Roman"/>
          <w:lang w:eastAsia="x-none"/>
        </w:rPr>
      </w:pPr>
      <w:r w:rsidRPr="00936052">
        <w:rPr>
          <w:rFonts w:ascii="Times New Roman" w:hAnsi="Times New Roman"/>
          <w:lang w:eastAsia="x-none"/>
        </w:rPr>
        <w:t>§ 1a zákona Slovenskej národnej rady č. 377/1990 Zb. o hlavnom meste Slovenskej republiky Bratislave v znení neskorších predpisov.</w:t>
      </w:r>
    </w:p>
    <w:p w:rsidP="006D7280">
      <w:pPr>
        <w:pStyle w:val="FootnoteText"/>
        <w:bidi w:val="0"/>
        <w:ind w:firstLine="170"/>
      </w:pPr>
      <w:r w:rsidRPr="00936052" w:rsidR="00A06B97">
        <w:rPr>
          <w:rFonts w:ascii="Times New Roman" w:hAnsi="Times New Roman"/>
          <w:lang w:eastAsia="x-none"/>
        </w:rPr>
        <w:t>§ 2 zákona</w:t>
      </w:r>
      <w:r w:rsidR="00A06B97">
        <w:rPr>
          <w:rFonts w:ascii="Times New Roman" w:hAnsi="Times New Roman"/>
          <w:lang w:eastAsia="x-none"/>
        </w:rPr>
        <w:t xml:space="preserve"> Slovenskej národnej rady č. 401/1990 Zb. o meste Košice v znení neskorších predpisov.</w:t>
      </w:r>
    </w:p>
  </w:footnote>
  <w:footnote w:id="11">
    <w:p>
      <w:pPr>
        <w:pStyle w:val="FootnoteText"/>
        <w:bidi w:val="0"/>
      </w:pPr>
      <w:r w:rsidRPr="00D33604" w:rsidR="00A06B97">
        <w:rPr>
          <w:rStyle w:val="FootnoteReference"/>
          <w:rFonts w:ascii="Times New Roman" w:hAnsi="Times New Roman"/>
        </w:rPr>
        <w:footnoteRef/>
      </w:r>
      <w:r w:rsidR="00A06B97">
        <w:rPr>
          <w:rFonts w:ascii="Times New Roman" w:hAnsi="Times New Roman"/>
          <w:lang w:eastAsia="x-none"/>
        </w:rPr>
        <w:t xml:space="preserve">) § 22a zákona č. 431/2002 Z. z. v znení neskorších predpisov. </w:t>
      </w:r>
      <w:r w:rsidRPr="00D33604" w:rsidR="00A06B97">
        <w:rPr>
          <w:rFonts w:ascii="Times New Roman" w:hAnsi="Times New Roman"/>
        </w:rPr>
        <w:t xml:space="preserve"> </w:t>
      </w:r>
    </w:p>
  </w:footnote>
  <w:footnote w:id="12">
    <w:p w:rsidP="003C4EE7">
      <w:pPr>
        <w:pStyle w:val="FootnoteText"/>
        <w:bidi w:val="0"/>
        <w:ind w:left="284" w:hanging="284"/>
        <w:jc w:val="both"/>
      </w:pPr>
      <w:r w:rsidRPr="00241684" w:rsidR="00A06B97">
        <w:rPr>
          <w:rStyle w:val="FootnoteReference"/>
          <w:rFonts w:ascii="Times New Roman" w:hAnsi="Times New Roman"/>
        </w:rPr>
        <w:footnoteRef/>
      </w:r>
      <w:r w:rsidRPr="00241684" w:rsidR="00A06B97">
        <w:rPr>
          <w:rFonts w:ascii="Times New Roman" w:hAnsi="Times New Roman"/>
        </w:rPr>
        <w:t xml:space="preserve">) Zákon č. 82/2005 Z. z. o nelegálnej práci a nelegálnom zamestnávaní a o zmene a doplnení niektorých zákonov v znení </w:t>
      </w:r>
      <w:r w:rsidRPr="00241684" w:rsidR="00A06B97">
        <w:rPr>
          <w:rFonts w:ascii="Times New Roman" w:hAnsi="Times New Roman"/>
          <w:lang w:eastAsia="x-none"/>
        </w:rPr>
        <w:t>neskorších predpisov.</w:t>
      </w:r>
    </w:p>
  </w:footnote>
  <w:footnote w:id="13">
    <w:p w:rsidP="003C4EE7">
      <w:pPr>
        <w:pStyle w:val="FootnoteText"/>
        <w:bidi w:val="0"/>
        <w:ind w:left="284" w:hanging="284"/>
        <w:jc w:val="both"/>
      </w:pPr>
      <w:r w:rsidRPr="00241684" w:rsidR="00A06B97">
        <w:rPr>
          <w:rStyle w:val="FootnoteReference"/>
          <w:rFonts w:ascii="Times New Roman" w:hAnsi="Times New Roman"/>
        </w:rPr>
        <w:footnoteRef/>
      </w:r>
      <w:r w:rsidRPr="00241684" w:rsidR="00A06B97">
        <w:rPr>
          <w:rFonts w:ascii="Times New Roman" w:hAnsi="Times New Roman"/>
        </w:rPr>
        <w:t>)</w:t>
      </w:r>
      <w:r w:rsidR="00A06B97">
        <w:rPr>
          <w:rFonts w:ascii="Times New Roman" w:hAnsi="Times New Roman"/>
          <w:lang w:eastAsia="x-none"/>
        </w:rPr>
        <w:t xml:space="preserve"> </w:t>
      </w:r>
      <w:r w:rsidRPr="00241684" w:rsidR="00A06B97">
        <w:rPr>
          <w:rFonts w:ascii="Times New Roman" w:hAnsi="Times New Roman"/>
        </w:rPr>
        <w:t>Zákon č. 330/2007 Z.</w:t>
      </w:r>
      <w:r w:rsidRPr="00241684" w:rsidR="00A06B97">
        <w:rPr>
          <w:rFonts w:ascii="Times New Roman" w:hAnsi="Times New Roman"/>
          <w:lang w:eastAsia="x-none"/>
        </w:rPr>
        <w:t xml:space="preserve"> </w:t>
      </w:r>
      <w:r w:rsidRPr="00241684" w:rsidR="00A06B97">
        <w:rPr>
          <w:rFonts w:ascii="Times New Roman" w:hAnsi="Times New Roman"/>
        </w:rPr>
        <w:t>z. o registri trestov a o zmene a doplnení niektorých zákonov</w:t>
      </w:r>
      <w:r w:rsidRPr="00241684" w:rsidR="00A06B97">
        <w:rPr>
          <w:rFonts w:ascii="Times New Roman" w:hAnsi="Times New Roman"/>
          <w:lang w:eastAsia="x-none"/>
        </w:rPr>
        <w:t xml:space="preserve"> v znení neskorších predpisov</w:t>
      </w:r>
      <w:r w:rsidRPr="00241684" w:rsidR="00A06B97">
        <w:rPr>
          <w:rFonts w:ascii="Times New Roman" w:hAnsi="Times New Roman"/>
        </w:rPr>
        <w:t>.</w:t>
      </w:r>
    </w:p>
  </w:footnote>
  <w:footnote w:id="14">
    <w:p w:rsidP="003C4EE7">
      <w:pPr>
        <w:pStyle w:val="poznamkapodciarou"/>
        <w:bidi w:val="0"/>
        <w:ind w:left="284" w:hanging="284"/>
      </w:pPr>
      <w:r w:rsidRPr="00241684" w:rsidR="00A06B97">
        <w:rPr>
          <w:rStyle w:val="FootnoteReference"/>
          <w:rFonts w:ascii="Times New Roman" w:hAnsi="Times New Roman"/>
        </w:rPr>
        <w:footnoteRef/>
      </w:r>
      <w:r w:rsidRPr="00241684" w:rsidR="00A06B97">
        <w:rPr>
          <w:rFonts w:ascii="Times New Roman" w:hAnsi="Times New Roman"/>
        </w:rPr>
        <w:t>) Zákon Národnej rady Slovenskej republiky č. 270/1995 Z. z. o štátnom jazyku Slovenskej republiky v znení neskorších predpisov.</w:t>
      </w:r>
    </w:p>
  </w:footnote>
  <w:footnote w:id="15">
    <w:p w:rsidP="003C4EE7">
      <w:pPr>
        <w:pStyle w:val="FootnoteText"/>
        <w:bidi w:val="0"/>
        <w:ind w:left="284" w:hanging="284"/>
        <w:jc w:val="both"/>
      </w:pPr>
      <w:r w:rsidRPr="00241684" w:rsidR="00A06B97">
        <w:rPr>
          <w:rStyle w:val="FootnoteReference"/>
          <w:rFonts w:ascii="Times New Roman" w:hAnsi="Times New Roman"/>
        </w:rPr>
        <w:footnoteRef/>
      </w:r>
      <w:r w:rsidR="00A06B97">
        <w:rPr>
          <w:rFonts w:ascii="Times New Roman" w:hAnsi="Times New Roman"/>
        </w:rPr>
        <w:t xml:space="preserve">) </w:t>
      </w:r>
      <w:r w:rsidRPr="00241684" w:rsidR="00A06B97">
        <w:rPr>
          <w:rFonts w:ascii="Times New Roman" w:hAnsi="Times New Roman"/>
        </w:rPr>
        <w:t>Napríklad zákon Národnej rady Slovenskej republiky č. 202/1995 Z. z. Devízový zákon a zákon, ktorým sa mení a dopĺňa zákon Slovenskej národnej rady č. 372/1990 Zb. o priestupkoch v znení neskorších predpisov v znení neskorších predpisov.</w:t>
      </w:r>
    </w:p>
  </w:footnote>
  <w:footnote w:id="16">
    <w:p w:rsidR="00A06B97" w:rsidRPr="00C46D3E" w:rsidP="004D0A94">
      <w:pPr>
        <w:pStyle w:val="FootnoteText"/>
        <w:bidi w:val="0"/>
        <w:ind w:left="227" w:hanging="227"/>
        <w:jc w:val="both"/>
        <w:rPr>
          <w:rFonts w:ascii="Times New Roman" w:hAnsi="Times New Roman"/>
          <w:lang w:eastAsia="x-none"/>
        </w:rPr>
      </w:pPr>
      <w:r w:rsidRPr="00241684">
        <w:rPr>
          <w:rStyle w:val="FootnoteReference"/>
          <w:rFonts w:ascii="Times New Roman" w:hAnsi="Times New Roman"/>
        </w:rPr>
        <w:footnoteRef/>
      </w:r>
      <w:r w:rsidRPr="00241684">
        <w:rPr>
          <w:rFonts w:ascii="Times New Roman" w:hAnsi="Times New Roman"/>
        </w:rPr>
        <w:t>) § 66b</w:t>
      </w:r>
      <w:r>
        <w:rPr>
          <w:rFonts w:ascii="Times New Roman" w:hAnsi="Times New Roman"/>
          <w:lang w:eastAsia="x-none"/>
        </w:rPr>
        <w:t xml:space="preserve"> ods. 2 písm. b)</w:t>
      </w:r>
      <w:r w:rsidRPr="00241684">
        <w:rPr>
          <w:rFonts w:ascii="Times New Roman" w:hAnsi="Times New Roman"/>
        </w:rPr>
        <w:t xml:space="preserve"> zákona č. 455/1991 Zb. o živnostenskom podnikaní (živnostenský zákon) v znení </w:t>
      </w:r>
      <w:r>
        <w:rPr>
          <w:rFonts w:ascii="Times New Roman" w:hAnsi="Times New Roman"/>
          <w:lang w:eastAsia="x-none"/>
        </w:rPr>
        <w:t>zákona č. 136/2010 Z. z.</w:t>
      </w:r>
    </w:p>
    <w:p w:rsidP="00054A19">
      <w:pPr>
        <w:pStyle w:val="FootnoteText"/>
        <w:bidi w:val="0"/>
        <w:ind w:firstLine="227"/>
        <w:jc w:val="both"/>
      </w:pPr>
      <w:r w:rsidRPr="00241684" w:rsidR="00A06B97">
        <w:rPr>
          <w:rFonts w:ascii="Times New Roman" w:hAnsi="Times New Roman"/>
        </w:rPr>
        <w:t>§ 11 zákona č. 136/2010 Z. z.</w:t>
      </w:r>
      <w:r w:rsidR="00A06B97">
        <w:rPr>
          <w:rFonts w:ascii="Times New Roman" w:hAnsi="Times New Roman"/>
          <w:lang w:eastAsia="x-none"/>
        </w:rPr>
        <w:t xml:space="preserve"> </w:t>
      </w:r>
      <w:r w:rsidRPr="00241684" w:rsidR="00A06B97">
        <w:rPr>
          <w:rFonts w:ascii="Times New Roman" w:hAnsi="Times New Roman"/>
        </w:rPr>
        <w:t>o službách na vnútornom trhu a o zmene a doplnení niektorých zákonov</w:t>
      </w:r>
      <w:r w:rsidR="00A06B97">
        <w:rPr>
          <w:rFonts w:ascii="Times New Roman" w:hAnsi="Times New Roman"/>
          <w:lang w:eastAsia="x-none"/>
        </w:rPr>
        <w:t>.</w:t>
      </w:r>
    </w:p>
  </w:footnote>
  <w:footnote w:id="17">
    <w:p w:rsidP="00C2454C">
      <w:pPr>
        <w:pStyle w:val="FootnoteText"/>
        <w:bidi w:val="0"/>
        <w:ind w:left="227" w:hanging="227"/>
        <w:jc w:val="both"/>
      </w:pPr>
      <w:r w:rsidRPr="00241684" w:rsidR="00A06B97">
        <w:rPr>
          <w:rStyle w:val="FootnoteReference"/>
          <w:rFonts w:ascii="Times New Roman" w:hAnsi="Times New Roman"/>
        </w:rPr>
        <w:footnoteRef/>
      </w:r>
      <w:r w:rsidRPr="00241684" w:rsidR="00A06B97">
        <w:rPr>
          <w:rFonts w:ascii="Times New Roman" w:hAnsi="Times New Roman"/>
        </w:rPr>
        <w:t>) § 4 ods. 1 zákona č.</w:t>
      </w:r>
      <w:r w:rsidRPr="00241684" w:rsidR="00A06B97">
        <w:rPr>
          <w:rFonts w:ascii="Times New Roman" w:hAnsi="Times New Roman"/>
          <w:lang w:eastAsia="x-none"/>
        </w:rPr>
        <w:t xml:space="preserve"> 1</w:t>
      </w:r>
      <w:r w:rsidRPr="00241684" w:rsidR="00A06B97">
        <w:rPr>
          <w:rFonts w:ascii="Times New Roman" w:hAnsi="Times New Roman"/>
        </w:rPr>
        <w:t xml:space="preserve">36/2010 Z. z. </w:t>
      </w:r>
    </w:p>
  </w:footnote>
  <w:footnote w:id="18">
    <w:p w:rsidP="00054A19">
      <w:pPr>
        <w:pStyle w:val="FootnoteText"/>
        <w:bidi w:val="0"/>
        <w:ind w:left="227" w:hanging="227"/>
        <w:jc w:val="both"/>
      </w:pPr>
      <w:r w:rsidRPr="00241684" w:rsidR="00A06B97">
        <w:rPr>
          <w:rStyle w:val="FootnoteReference"/>
          <w:rFonts w:ascii="Times New Roman" w:hAnsi="Times New Roman"/>
        </w:rPr>
        <w:footnoteRef/>
      </w:r>
      <w:r w:rsidRPr="00241684" w:rsidR="00A06B97">
        <w:rPr>
          <w:rFonts w:ascii="Times New Roman" w:hAnsi="Times New Roman"/>
        </w:rPr>
        <w:t>)</w:t>
      </w:r>
      <w:r w:rsidR="00A06B97">
        <w:rPr>
          <w:rFonts w:ascii="Times New Roman" w:hAnsi="Times New Roman"/>
          <w:vertAlign w:val="superscript"/>
        </w:rPr>
        <w:t xml:space="preserve"> </w:t>
      </w:r>
      <w:r w:rsidR="00A06B97">
        <w:rPr>
          <w:rFonts w:ascii="Times New Roman" w:hAnsi="Times New Roman"/>
          <w:lang w:eastAsia="x-none"/>
        </w:rPr>
        <w:t xml:space="preserve">§ 4 a 4a zákona </w:t>
      </w:r>
      <w:r w:rsidRPr="00241684" w:rsidR="00A06B97">
        <w:rPr>
          <w:rFonts w:ascii="Times New Roman" w:hAnsi="Times New Roman"/>
        </w:rPr>
        <w:t xml:space="preserve">č. 215/2002 Z. z. o elektronickom podpise a o zmene a doplnení niektorých zákonov v znení </w:t>
      </w:r>
      <w:r w:rsidR="00A06B97">
        <w:rPr>
          <w:rFonts w:ascii="Times New Roman" w:hAnsi="Times New Roman"/>
          <w:lang w:eastAsia="x-none"/>
        </w:rPr>
        <w:t>zákona č. 305/2013 Z. z.</w:t>
      </w:r>
    </w:p>
  </w:footnote>
  <w:footnote w:id="19">
    <w:p w:rsidP="00F12632">
      <w:pPr>
        <w:pStyle w:val="poznamkapodciarou"/>
        <w:bidi w:val="0"/>
      </w:pPr>
      <w:r w:rsidRPr="00241684" w:rsidR="00A06B97">
        <w:rPr>
          <w:rStyle w:val="FootnoteReference"/>
          <w:rFonts w:ascii="Times New Roman" w:hAnsi="Times New Roman"/>
        </w:rPr>
        <w:footnoteRef/>
      </w:r>
      <w:r w:rsidRPr="00241684" w:rsidR="00A06B97">
        <w:rPr>
          <w:rFonts w:ascii="Times New Roman" w:hAnsi="Times New Roman"/>
        </w:rPr>
        <w:t>) § 61 Trestného zákona v znení neskorších predpisov.</w:t>
      </w:r>
    </w:p>
  </w:footnote>
  <w:footnote w:id="20">
    <w:p w:rsidR="00A06B97" w:rsidRPr="00F561DD" w:rsidP="00F561DD">
      <w:pPr>
        <w:bidi w:val="0"/>
        <w:contextualSpacing/>
        <w:jc w:val="both"/>
        <w:rPr>
          <w:sz w:val="20"/>
          <w:szCs w:val="20"/>
        </w:rPr>
      </w:pPr>
      <w:r w:rsidRPr="00F561DD">
        <w:rPr>
          <w:rStyle w:val="FootnoteReference"/>
          <w:rFonts w:ascii="Times New Roman" w:hAnsi="Times New Roman"/>
          <w:sz w:val="20"/>
          <w:szCs w:val="20"/>
        </w:rPr>
        <w:footnoteRef/>
      </w:r>
      <w:r w:rsidRPr="00F561DD">
        <w:rPr>
          <w:rFonts w:ascii="Times New Roman" w:hAnsi="Times New Roman"/>
          <w:sz w:val="20"/>
          <w:szCs w:val="20"/>
        </w:rPr>
        <w:t xml:space="preserve">) Nariadenie Európskeho parlamentu a Rady (ES) č. 1606/2002 z 19. júla 2002 o uplatňovaní medzinárodných účtovných </w:t>
      </w:r>
      <w:r w:rsidRPr="00F561DD">
        <w:rPr>
          <w:rFonts w:ascii="Times New Roman" w:hAnsi="Times New Roman"/>
          <w:sz w:val="20"/>
          <w:szCs w:val="20"/>
          <w:lang w:eastAsia="x-none"/>
        </w:rPr>
        <w:t xml:space="preserve">noriem </w:t>
      </w:r>
      <w:r w:rsidRPr="00F561DD">
        <w:rPr>
          <w:rFonts w:ascii="Times New Roman" w:hAnsi="Times New Roman"/>
          <w:sz w:val="20"/>
          <w:szCs w:val="20"/>
        </w:rPr>
        <w:t>(Mimoriadne vydanie Ú. v. EÚ, kap. 13/zv. 29; Ú. v. ES L 243, 11. 9. 2002)</w:t>
      </w:r>
      <w:r w:rsidRPr="00F561DD">
        <w:rPr>
          <w:rFonts w:ascii="Times New Roman" w:hAnsi="Times New Roman"/>
          <w:sz w:val="20"/>
          <w:szCs w:val="20"/>
          <w:lang w:eastAsia="x-none"/>
        </w:rPr>
        <w:t xml:space="preserve">  v platnom znení</w:t>
      </w:r>
      <w:r w:rsidRPr="00F561DD">
        <w:rPr>
          <w:rFonts w:ascii="Times New Roman" w:hAnsi="Times New Roman"/>
          <w:sz w:val="20"/>
          <w:szCs w:val="20"/>
        </w:rPr>
        <w:t>.</w:t>
      </w:r>
      <w:r w:rsidRPr="00F561DD">
        <w:rPr>
          <w:rFonts w:ascii="Times New Roman" w:hAnsi="Times New Roman"/>
          <w:sz w:val="20"/>
          <w:szCs w:val="20"/>
          <w:lang w:eastAsia="x-none"/>
        </w:rPr>
        <w:t xml:space="preserve"> </w:t>
      </w:r>
    </w:p>
    <w:p w:rsidP="00F561DD">
      <w:pPr>
        <w:pStyle w:val="FootnoteText"/>
        <w:bidi w:val="0"/>
        <w:jc w:val="both"/>
      </w:pPr>
      <w:r w:rsidRPr="00F561DD" w:rsidR="00A06B97">
        <w:rPr>
          <w:rFonts w:ascii="Times New Roman" w:hAnsi="Times New Roman"/>
        </w:rPr>
        <w:t>Nariadenie Komisie (ES) č. 1</w:t>
      </w:r>
      <w:r w:rsidRPr="00F561DD" w:rsidR="00A06B97">
        <w:rPr>
          <w:rFonts w:ascii="Times New Roman" w:hAnsi="Times New Roman"/>
          <w:lang w:eastAsia="x-none"/>
        </w:rPr>
        <w:t>126</w:t>
      </w:r>
      <w:r w:rsidRPr="00F561DD" w:rsidR="00A06B97">
        <w:rPr>
          <w:rFonts w:ascii="Times New Roman" w:hAnsi="Times New Roman"/>
        </w:rPr>
        <w:t>/200</w:t>
      </w:r>
      <w:r w:rsidRPr="00F561DD" w:rsidR="00A06B97">
        <w:rPr>
          <w:rFonts w:ascii="Times New Roman" w:hAnsi="Times New Roman"/>
          <w:lang w:eastAsia="x-none"/>
        </w:rPr>
        <w:t>8</w:t>
      </w:r>
      <w:r w:rsidRPr="00F561DD" w:rsidR="00A06B97">
        <w:rPr>
          <w:rFonts w:ascii="Times New Roman" w:hAnsi="Times New Roman"/>
        </w:rPr>
        <w:t xml:space="preserve"> z </w:t>
      </w:r>
      <w:r w:rsidRPr="00F561DD" w:rsidR="00A06B97">
        <w:rPr>
          <w:rFonts w:ascii="Times New Roman" w:hAnsi="Times New Roman"/>
          <w:lang w:eastAsia="x-none"/>
        </w:rPr>
        <w:t>3</w:t>
      </w:r>
      <w:r w:rsidRPr="00F561DD" w:rsidR="00A06B97">
        <w:rPr>
          <w:rFonts w:ascii="Times New Roman" w:hAnsi="Times New Roman"/>
        </w:rPr>
        <w:t xml:space="preserve">. </w:t>
      </w:r>
      <w:r w:rsidRPr="00F561DD" w:rsidR="00A06B97">
        <w:rPr>
          <w:rFonts w:ascii="Times New Roman" w:hAnsi="Times New Roman"/>
          <w:lang w:eastAsia="x-none"/>
        </w:rPr>
        <w:t>novembra</w:t>
      </w:r>
      <w:r w:rsidRPr="00F561DD" w:rsidR="00A06B97">
        <w:rPr>
          <w:rFonts w:ascii="Times New Roman" w:hAnsi="Times New Roman"/>
        </w:rPr>
        <w:t xml:space="preserve"> 200</w:t>
      </w:r>
      <w:r w:rsidRPr="00F561DD" w:rsidR="00A06B97">
        <w:rPr>
          <w:rFonts w:ascii="Times New Roman" w:hAnsi="Times New Roman"/>
          <w:lang w:eastAsia="x-none"/>
        </w:rPr>
        <w:t>8, ktorým sa v súlade s nariadením Európskeho parlamentu a Rady (ES) č. 1606/2002</w:t>
      </w:r>
      <w:r w:rsidRPr="00F561DD" w:rsidR="00A06B97">
        <w:rPr>
          <w:rFonts w:ascii="Times New Roman" w:hAnsi="Times New Roman"/>
        </w:rPr>
        <w:t xml:space="preserve"> prijí</w:t>
      </w:r>
      <w:r w:rsidRPr="00F561DD" w:rsidR="00A06B97">
        <w:rPr>
          <w:rFonts w:ascii="Times New Roman" w:hAnsi="Times New Roman"/>
          <w:lang w:eastAsia="x-none"/>
        </w:rPr>
        <w:t>majú</w:t>
      </w:r>
      <w:r w:rsidRPr="00F561DD" w:rsidR="00A06B97">
        <w:rPr>
          <w:rFonts w:ascii="Times New Roman" w:hAnsi="Times New Roman"/>
        </w:rPr>
        <w:t xml:space="preserve"> určit</w:t>
      </w:r>
      <w:r w:rsidRPr="00F561DD" w:rsidR="00A06B97">
        <w:rPr>
          <w:rFonts w:ascii="Times New Roman" w:hAnsi="Times New Roman"/>
          <w:lang w:eastAsia="x-none"/>
        </w:rPr>
        <w:t>é</w:t>
      </w:r>
      <w:r w:rsidRPr="00F561DD" w:rsidR="00A06B97">
        <w:rPr>
          <w:rFonts w:ascii="Times New Roman" w:hAnsi="Times New Roman"/>
        </w:rPr>
        <w:t xml:space="preserve"> medzinárodn</w:t>
      </w:r>
      <w:r w:rsidRPr="00F561DD" w:rsidR="00A06B97">
        <w:rPr>
          <w:rFonts w:ascii="Times New Roman" w:hAnsi="Times New Roman"/>
          <w:lang w:eastAsia="x-none"/>
        </w:rPr>
        <w:t>é</w:t>
      </w:r>
      <w:r w:rsidRPr="00F561DD" w:rsidR="00A06B97">
        <w:rPr>
          <w:rFonts w:ascii="Times New Roman" w:hAnsi="Times New Roman"/>
        </w:rPr>
        <w:t xml:space="preserve"> účtovn</w:t>
      </w:r>
      <w:r w:rsidRPr="00F561DD" w:rsidR="00A06B97">
        <w:rPr>
          <w:rFonts w:ascii="Times New Roman" w:hAnsi="Times New Roman"/>
          <w:lang w:eastAsia="x-none"/>
        </w:rPr>
        <w:t>é</w:t>
      </w:r>
      <w:r w:rsidRPr="00F561DD" w:rsidR="00A06B97">
        <w:rPr>
          <w:rFonts w:ascii="Times New Roman" w:hAnsi="Times New Roman"/>
        </w:rPr>
        <w:t xml:space="preserve"> </w:t>
      </w:r>
      <w:r w:rsidRPr="00F561DD" w:rsidR="00A06B97">
        <w:rPr>
          <w:rFonts w:ascii="Times New Roman" w:hAnsi="Times New Roman"/>
          <w:lang w:eastAsia="x-none"/>
        </w:rPr>
        <w:t>štandardy</w:t>
      </w:r>
      <w:r w:rsidRPr="00F561DD" w:rsidR="00A06B97">
        <w:rPr>
          <w:rFonts w:ascii="Times New Roman" w:hAnsi="Times New Roman"/>
        </w:rPr>
        <w:t xml:space="preserve"> (Ú. v. EÚ L </w:t>
      </w:r>
      <w:r w:rsidRPr="00F561DD" w:rsidR="00A06B97">
        <w:rPr>
          <w:rFonts w:ascii="Times New Roman" w:hAnsi="Times New Roman"/>
          <w:lang w:eastAsia="x-none"/>
        </w:rPr>
        <w:t>320</w:t>
      </w:r>
      <w:r w:rsidRPr="00F561DD" w:rsidR="00A06B97">
        <w:rPr>
          <w:rFonts w:ascii="Times New Roman" w:hAnsi="Times New Roman"/>
        </w:rPr>
        <w:t xml:space="preserve">, </w:t>
      </w:r>
      <w:r w:rsidRPr="00F561DD" w:rsidR="00A06B97">
        <w:rPr>
          <w:rFonts w:ascii="Times New Roman" w:hAnsi="Times New Roman"/>
          <w:lang w:eastAsia="x-none"/>
        </w:rPr>
        <w:t>29</w:t>
      </w:r>
      <w:r w:rsidRPr="00F561DD" w:rsidR="00A06B97">
        <w:rPr>
          <w:rFonts w:ascii="Times New Roman" w:hAnsi="Times New Roman"/>
        </w:rPr>
        <w:t>. 1</w:t>
      </w:r>
      <w:r w:rsidRPr="00F561DD" w:rsidR="00A06B97">
        <w:rPr>
          <w:rFonts w:ascii="Times New Roman" w:hAnsi="Times New Roman"/>
          <w:lang w:eastAsia="x-none"/>
        </w:rPr>
        <w:t>1</w:t>
      </w:r>
      <w:r w:rsidRPr="00F561DD" w:rsidR="00A06B97">
        <w:rPr>
          <w:rFonts w:ascii="Times New Roman" w:hAnsi="Times New Roman"/>
        </w:rPr>
        <w:t>. 200</w:t>
      </w:r>
      <w:r w:rsidRPr="00F561DD" w:rsidR="00A06B97">
        <w:rPr>
          <w:rFonts w:ascii="Times New Roman" w:hAnsi="Times New Roman"/>
          <w:lang w:eastAsia="x-none"/>
        </w:rPr>
        <w:t>8</w:t>
      </w:r>
      <w:r w:rsidRPr="00F561DD" w:rsidR="00A06B97">
        <w:rPr>
          <w:rFonts w:ascii="Times New Roman" w:hAnsi="Times New Roman"/>
        </w:rPr>
        <w:t>) v platnom znení.</w:t>
      </w:r>
    </w:p>
  </w:footnote>
  <w:footnote w:id="21">
    <w:p w:rsidP="00F36BD4">
      <w:pPr>
        <w:pStyle w:val="FootnoteText"/>
        <w:bidi w:val="0"/>
      </w:pPr>
      <w:r w:rsidRPr="00B7655F" w:rsidR="00A06B97">
        <w:rPr>
          <w:rStyle w:val="FootnoteReference"/>
          <w:rFonts w:ascii="Times New Roman" w:hAnsi="Times New Roman"/>
        </w:rPr>
        <w:footnoteRef/>
      </w:r>
      <w:r w:rsidRPr="00B7655F" w:rsidR="00A06B97">
        <w:rPr>
          <w:rFonts w:ascii="Times New Roman" w:hAnsi="Times New Roman"/>
        </w:rPr>
        <w:t xml:space="preserve">) § 2 ods. 8 zákona č. 431/2002 Z. z. </w:t>
      </w:r>
      <w:r w:rsidRPr="00B7655F" w:rsidR="00A06B97">
        <w:rPr>
          <w:rFonts w:ascii="Times New Roman" w:hAnsi="Times New Roman"/>
          <w:lang w:eastAsia="x-none"/>
        </w:rPr>
        <w:t>v znení zákona č. 333/2014 Z. z</w:t>
      </w:r>
      <w:r w:rsidRPr="00B7655F" w:rsidR="00A06B97">
        <w:rPr>
          <w:rFonts w:ascii="Times New Roman" w:hAnsi="Times New Roman"/>
        </w:rPr>
        <w:t>.</w:t>
      </w:r>
    </w:p>
  </w:footnote>
  <w:footnote w:id="22">
    <w:p w:rsidP="004D2847">
      <w:pPr>
        <w:pStyle w:val="poznamkapodciarou"/>
        <w:bidi w:val="0"/>
      </w:pPr>
      <w:r w:rsidRPr="00241684" w:rsidR="00A06B97">
        <w:rPr>
          <w:rStyle w:val="FootnoteReference"/>
          <w:rFonts w:ascii="Times New Roman" w:hAnsi="Times New Roman"/>
        </w:rPr>
        <w:footnoteRef/>
      </w:r>
      <w:r w:rsidRPr="00241684" w:rsidR="00A06B97">
        <w:rPr>
          <w:rFonts w:ascii="Times New Roman" w:hAnsi="Times New Roman"/>
        </w:rPr>
        <w:t>) § 116 a 117 Občianskeho zákonníka.</w:t>
      </w:r>
    </w:p>
  </w:footnote>
  <w:footnote w:id="23">
    <w:p w:rsidP="004D0A94">
      <w:pPr>
        <w:pStyle w:val="FootnoteText"/>
        <w:bidi w:val="0"/>
        <w:ind w:left="227" w:hanging="227"/>
        <w:jc w:val="both"/>
      </w:pPr>
      <w:r w:rsidRPr="00241684" w:rsidR="00A06B97">
        <w:rPr>
          <w:rStyle w:val="FootnoteReference"/>
          <w:rFonts w:ascii="Times New Roman" w:hAnsi="Times New Roman"/>
        </w:rPr>
        <w:footnoteRef/>
      </w:r>
      <w:r w:rsidRPr="00241684" w:rsidR="00A06B97">
        <w:rPr>
          <w:rFonts w:ascii="Times New Roman" w:hAnsi="Times New Roman"/>
        </w:rPr>
        <w:t>)</w:t>
      </w:r>
      <w:r w:rsidRPr="00241684" w:rsidR="00A06B97">
        <w:rPr>
          <w:rFonts w:ascii="Times New Roman" w:hAnsi="Times New Roman"/>
          <w:vertAlign w:val="superscript"/>
        </w:rPr>
        <w:t xml:space="preserve"> </w:t>
      </w:r>
      <w:r w:rsidRPr="00241684" w:rsidR="00A06B97">
        <w:rPr>
          <w:rFonts w:ascii="Times New Roman" w:hAnsi="Times New Roman"/>
        </w:rPr>
        <w:t>Napríklad zákon č. 483/2001 Z. z. o bankách a o zmene a doplnení niektorých zákonov v znení neskorších predpisov,</w:t>
      </w:r>
      <w:r w:rsidRPr="00241684" w:rsidR="00A06B97">
        <w:rPr>
          <w:rFonts w:ascii="Times New Roman" w:hAnsi="Times New Roman"/>
          <w:lang w:eastAsia="x-none"/>
        </w:rPr>
        <w:t xml:space="preserve"> </w:t>
      </w:r>
      <w:r w:rsidRPr="00241684" w:rsidR="00A06B97">
        <w:rPr>
          <w:rFonts w:ascii="Times New Roman" w:hAnsi="Times New Roman"/>
        </w:rPr>
        <w:t>zákon č. 566/2001 Z. z. o cenných papieroch a investičných službách a o zmene a doplnení niektorých zákonov (zákon o cenných papieroch) v znení neskorších predpisov</w:t>
      </w:r>
      <w:r w:rsidRPr="00241684" w:rsidR="00A06B97">
        <w:rPr>
          <w:rFonts w:ascii="Times New Roman" w:hAnsi="Times New Roman"/>
          <w:lang w:eastAsia="x-none"/>
        </w:rPr>
        <w:t>,</w:t>
      </w:r>
      <w:r w:rsidRPr="00241684" w:rsidR="00A06B97">
        <w:rPr>
          <w:rFonts w:ascii="Times New Roman" w:hAnsi="Times New Roman"/>
        </w:rPr>
        <w:t xml:space="preserve"> zákon č. 7/2005 Z. z. o konkurze a reštrukturalizácii a o zmene a doplnení niektorých zákonov v znení neskorších predpisov, zákon č. </w:t>
      </w:r>
      <w:r w:rsidRPr="00241684" w:rsidR="00A06B97">
        <w:rPr>
          <w:rFonts w:ascii="Times New Roman" w:hAnsi="Times New Roman"/>
          <w:lang w:eastAsia="x-none"/>
        </w:rPr>
        <w:t>39</w:t>
      </w:r>
      <w:r w:rsidRPr="00241684" w:rsidR="00A06B97">
        <w:rPr>
          <w:rFonts w:ascii="Times New Roman" w:hAnsi="Times New Roman"/>
        </w:rPr>
        <w:t>/20</w:t>
      </w:r>
      <w:r w:rsidRPr="00241684" w:rsidR="00A06B97">
        <w:rPr>
          <w:rFonts w:ascii="Times New Roman" w:hAnsi="Times New Roman"/>
          <w:lang w:eastAsia="x-none"/>
        </w:rPr>
        <w:t>15</w:t>
      </w:r>
      <w:r w:rsidRPr="00241684" w:rsidR="00A06B97">
        <w:rPr>
          <w:rFonts w:ascii="Times New Roman" w:hAnsi="Times New Roman"/>
        </w:rPr>
        <w:t xml:space="preserve"> Z. z. o poisťovníctve a o zmene a doplnení niektorých zákonov.</w:t>
      </w:r>
    </w:p>
  </w:footnote>
  <w:footnote w:id="24">
    <w:p w:rsidP="00054A19">
      <w:pPr>
        <w:pStyle w:val="FootnoteText"/>
        <w:bidi w:val="0"/>
        <w:ind w:left="227" w:hanging="227"/>
        <w:jc w:val="both"/>
      </w:pPr>
      <w:r w:rsidRPr="00241684" w:rsidR="00A06B97">
        <w:rPr>
          <w:rStyle w:val="FootnoteReference"/>
          <w:rFonts w:ascii="Times New Roman" w:hAnsi="Times New Roman"/>
        </w:rPr>
        <w:footnoteRef/>
      </w:r>
      <w:r w:rsidRPr="00241684" w:rsidR="00A06B97">
        <w:rPr>
          <w:rFonts w:ascii="Times New Roman" w:hAnsi="Times New Roman"/>
        </w:rPr>
        <w:t xml:space="preserve">) § </w:t>
      </w:r>
      <w:smartTag w:uri="urn:schemas-microsoft-com:office:smarttags" w:element="metricconverter">
        <w:smartTagPr>
          <w:attr w:name="ProductID" w:val="71f"/>
        </w:smartTagPr>
        <w:r w:rsidRPr="00241684" w:rsidR="00A06B97">
          <w:rPr>
            <w:rFonts w:ascii="Times New Roman" w:hAnsi="Times New Roman"/>
          </w:rPr>
          <w:t>71f</w:t>
        </w:r>
      </w:smartTag>
      <w:r w:rsidRPr="00241684" w:rsidR="00A06B97">
        <w:rPr>
          <w:rFonts w:ascii="Times New Roman" w:hAnsi="Times New Roman"/>
        </w:rPr>
        <w:t xml:space="preserve"> ods. 3 písm. b) a § 132d ods. 1 písm. c), d) a e) zákona č. 566/2001 Z. z. v znení </w:t>
      </w:r>
      <w:r w:rsidRPr="00241684" w:rsidR="00A06B97">
        <w:rPr>
          <w:rFonts w:ascii="Times New Roman" w:hAnsi="Times New Roman"/>
          <w:lang w:eastAsia="x-none"/>
        </w:rPr>
        <w:t>neskorších predpisov</w:t>
      </w:r>
      <w:r w:rsidRPr="00241684" w:rsidR="00A06B97">
        <w:rPr>
          <w:rFonts w:ascii="Times New Roman" w:hAnsi="Times New Roman"/>
        </w:rPr>
        <w:t>.</w:t>
      </w:r>
    </w:p>
  </w:footnote>
  <w:footnote w:id="25">
    <w:p>
      <w:pPr>
        <w:pStyle w:val="FootnoteText"/>
        <w:bidi w:val="0"/>
      </w:pPr>
      <w:r w:rsidRPr="00241684" w:rsidR="00A06B97">
        <w:rPr>
          <w:rStyle w:val="FootnoteReference"/>
          <w:rFonts w:ascii="Times New Roman" w:hAnsi="Times New Roman"/>
        </w:rPr>
        <w:footnoteRef/>
      </w:r>
      <w:r w:rsidRPr="00241684" w:rsidR="00A06B97">
        <w:rPr>
          <w:rFonts w:ascii="Times New Roman" w:hAnsi="Times New Roman"/>
          <w:lang w:eastAsia="x-none"/>
        </w:rPr>
        <w:t xml:space="preserve">) </w:t>
      </w:r>
      <w:r w:rsidRPr="00241684" w:rsidR="00A06B97">
        <w:rPr>
          <w:rFonts w:ascii="Times New Roman" w:hAnsi="Times New Roman"/>
        </w:rPr>
        <w:t>Čl</w:t>
      </w:r>
      <w:r w:rsidRPr="00241684" w:rsidR="00A06B97">
        <w:rPr>
          <w:rFonts w:ascii="Times New Roman" w:hAnsi="Times New Roman"/>
          <w:lang w:eastAsia="x-none"/>
        </w:rPr>
        <w:t>.</w:t>
      </w:r>
      <w:r w:rsidRPr="00241684" w:rsidR="00A06B97">
        <w:rPr>
          <w:rFonts w:ascii="Times New Roman" w:hAnsi="Times New Roman"/>
        </w:rPr>
        <w:t xml:space="preserve"> 6 až 8 nariadenia (EÚ) č. 537/2014.</w:t>
      </w:r>
    </w:p>
  </w:footnote>
  <w:footnote w:id="26">
    <w:p w:rsidP="004D0A94">
      <w:pPr>
        <w:pStyle w:val="FootnoteText"/>
        <w:bidi w:val="0"/>
        <w:ind w:left="227" w:hanging="227"/>
        <w:jc w:val="both"/>
      </w:pPr>
      <w:r w:rsidRPr="00241684" w:rsidR="00A06B97">
        <w:rPr>
          <w:rStyle w:val="FootnoteReference"/>
          <w:rFonts w:ascii="Times New Roman" w:hAnsi="Times New Roman"/>
        </w:rPr>
        <w:footnoteRef/>
      </w:r>
      <w:r w:rsidRPr="00241684" w:rsidR="00A06B97">
        <w:rPr>
          <w:rFonts w:ascii="Times New Roman" w:hAnsi="Times New Roman"/>
        </w:rPr>
        <w:t>) Napríklad zákon č. 483/2001 Z. z. v znení neskorších predpisov</w:t>
      </w:r>
      <w:r w:rsidRPr="00241684" w:rsidR="00A06B97">
        <w:rPr>
          <w:rFonts w:ascii="Times New Roman" w:hAnsi="Times New Roman"/>
          <w:lang w:eastAsia="x-none"/>
        </w:rPr>
        <w:t xml:space="preserve">, </w:t>
      </w:r>
      <w:r w:rsidRPr="00241684" w:rsidR="00A06B97">
        <w:rPr>
          <w:rFonts w:ascii="Times New Roman" w:hAnsi="Times New Roman"/>
        </w:rPr>
        <w:t>zákon č. 747/2004 Z. z.</w:t>
      </w:r>
      <w:r w:rsidRPr="00241684" w:rsidR="00A06B97">
        <w:rPr>
          <w:rFonts w:ascii="Times New Roman" w:hAnsi="Times New Roman"/>
          <w:lang w:eastAsia="x-none"/>
        </w:rPr>
        <w:t xml:space="preserve"> o dohľade nad finančným trhom a o zmene a doplnení niektorých zákonov</w:t>
      </w:r>
      <w:r w:rsidRPr="00241684" w:rsidR="00A06B97">
        <w:rPr>
          <w:rFonts w:ascii="Times New Roman" w:hAnsi="Times New Roman"/>
        </w:rPr>
        <w:t xml:space="preserve"> v znení neskorších predpisov.</w:t>
      </w:r>
    </w:p>
  </w:footnote>
  <w:footnote w:id="27">
    <w:p>
      <w:pPr>
        <w:pStyle w:val="FootnoteText"/>
        <w:bidi w:val="0"/>
      </w:pPr>
      <w:r w:rsidRPr="00241684" w:rsidR="00A06B97">
        <w:rPr>
          <w:rStyle w:val="FootnoteReference"/>
          <w:rFonts w:ascii="Times New Roman" w:hAnsi="Times New Roman"/>
        </w:rPr>
        <w:footnoteRef/>
      </w:r>
      <w:r w:rsidRPr="00241684" w:rsidR="00A06B97">
        <w:rPr>
          <w:rFonts w:ascii="Times New Roman" w:hAnsi="Times New Roman"/>
          <w:lang w:eastAsia="x-none"/>
        </w:rPr>
        <w:t xml:space="preserve">) Čl. 8 nariadenia </w:t>
      </w:r>
      <w:r w:rsidRPr="00241684" w:rsidR="00A06B97">
        <w:rPr>
          <w:rFonts w:ascii="Times New Roman" w:hAnsi="Times New Roman"/>
        </w:rPr>
        <w:t>(EÚ) č. 537/2014</w:t>
      </w:r>
      <w:r w:rsidRPr="00241684" w:rsidR="00A06B97">
        <w:rPr>
          <w:rFonts w:ascii="Times New Roman" w:hAnsi="Times New Roman"/>
          <w:lang w:eastAsia="x-none"/>
        </w:rPr>
        <w:t>.</w:t>
      </w:r>
    </w:p>
  </w:footnote>
  <w:footnote w:id="28">
    <w:p w:rsidP="0028467D">
      <w:pPr>
        <w:pStyle w:val="poznamkapodciarou"/>
        <w:bidi w:val="0"/>
      </w:pPr>
      <w:r w:rsidRPr="00241684" w:rsidR="00A06B97">
        <w:rPr>
          <w:rStyle w:val="FootnoteReference"/>
          <w:rFonts w:ascii="Times New Roman" w:hAnsi="Times New Roman"/>
        </w:rPr>
        <w:footnoteRef/>
      </w:r>
      <w:r w:rsidRPr="00241684" w:rsidR="00A06B97">
        <w:rPr>
          <w:rFonts w:ascii="Times New Roman" w:hAnsi="Times New Roman"/>
        </w:rPr>
        <w:t>) § 91 ods. 3 zákona č. 483/2001 Z. z. v znení neskorších predpisov.</w:t>
      </w:r>
    </w:p>
  </w:footnote>
  <w:footnote w:id="29">
    <w:p w:rsidP="0054133D">
      <w:pPr>
        <w:pStyle w:val="poznamkapodciarou"/>
        <w:bidi w:val="0"/>
        <w:ind w:left="227" w:hanging="227"/>
      </w:pPr>
      <w:r w:rsidRPr="00241684" w:rsidR="00A06B97">
        <w:rPr>
          <w:rStyle w:val="FootnoteReference"/>
          <w:rFonts w:ascii="Times New Roman" w:hAnsi="Times New Roman"/>
        </w:rPr>
        <w:footnoteRef/>
      </w:r>
      <w:r w:rsidRPr="00241684" w:rsidR="00A06B97">
        <w:rPr>
          <w:rFonts w:ascii="Times New Roman" w:hAnsi="Times New Roman"/>
        </w:rPr>
        <w:t xml:space="preserve">) Napríklad § 9 ods. 5 písm. a) a ods. 7 zákona č. 42/1992 Zb. o úprave majetkových vzťahov a vyporiadaní majetkových nárokov v družstvách, § 40 ods. 1 a § 42 ods. 2 zákona č. 483/2001 Z. z. v znení neskorších predpisov, § 76 zákona č. 566/2001 Z. z. v znení neskorších predpisov, </w:t>
      </w:r>
      <w:r w:rsidR="00A06B97">
        <w:rPr>
          <w:rFonts w:ascii="Times New Roman" w:hAnsi="Times New Roman"/>
        </w:rPr>
        <w:t xml:space="preserve">§ 16 ods. 3 </w:t>
      </w:r>
      <w:r w:rsidRPr="00241684" w:rsidR="00A06B97">
        <w:rPr>
          <w:rFonts w:ascii="Times New Roman" w:hAnsi="Times New Roman"/>
        </w:rPr>
        <w:t>zákona č. 583/2004 Z. z. o rozpočtových pravidlách územnej samosprávy a o zmene a doplnení niektorých zákonov v znení zákona č. 426/2013 Z. z.</w:t>
      </w:r>
    </w:p>
  </w:footnote>
  <w:footnote w:id="30">
    <w:p w:rsidP="000B61C7">
      <w:pPr>
        <w:pStyle w:val="FootnoteText"/>
        <w:bidi w:val="0"/>
        <w:jc w:val="both"/>
      </w:pPr>
      <w:r w:rsidRPr="00241684" w:rsidR="00A06B97">
        <w:rPr>
          <w:rStyle w:val="FootnoteReference"/>
          <w:rFonts w:ascii="Times New Roman" w:hAnsi="Times New Roman"/>
        </w:rPr>
        <w:footnoteRef/>
      </w:r>
      <w:r w:rsidRPr="00241684" w:rsidR="00A06B97">
        <w:rPr>
          <w:rFonts w:ascii="Times New Roman" w:hAnsi="Times New Roman"/>
        </w:rPr>
        <w:t xml:space="preserve">) Zákon č. 85/2005 Z. z. </w:t>
      </w:r>
      <w:r w:rsidRPr="00241684" w:rsidR="00A06B97">
        <w:rPr>
          <w:rFonts w:ascii="Times New Roman" w:hAnsi="Times New Roman"/>
          <w:lang w:eastAsia="x-none"/>
        </w:rPr>
        <w:t>o politických stranách a politických hnutiach v znení neskorších predpisov</w:t>
      </w:r>
      <w:r w:rsidRPr="00241684" w:rsidR="00A06B97">
        <w:rPr>
          <w:rFonts w:ascii="Times New Roman" w:hAnsi="Times New Roman"/>
        </w:rPr>
        <w:t>.</w:t>
      </w:r>
    </w:p>
  </w:footnote>
  <w:footnote w:id="31">
    <w:p>
      <w:pPr>
        <w:pStyle w:val="FootnoteText"/>
        <w:bidi w:val="0"/>
      </w:pPr>
      <w:r w:rsidRPr="00241684" w:rsidR="00A06B97">
        <w:rPr>
          <w:rStyle w:val="FootnoteReference"/>
          <w:rFonts w:ascii="Times New Roman" w:hAnsi="Times New Roman"/>
        </w:rPr>
        <w:footnoteRef/>
      </w:r>
      <w:r w:rsidRPr="00241684" w:rsidR="00A06B97">
        <w:rPr>
          <w:rFonts w:ascii="Times New Roman" w:hAnsi="Times New Roman"/>
          <w:lang w:eastAsia="x-none"/>
        </w:rPr>
        <w:t>) § 19 ods. 2 zákona č. 431/2002 Z. z. v znení neskorších predpisov.</w:t>
      </w:r>
      <w:r w:rsidRPr="00241684" w:rsidR="00A06B97">
        <w:rPr>
          <w:rFonts w:ascii="Times New Roman" w:hAnsi="Times New Roman"/>
        </w:rPr>
        <w:t xml:space="preserve"> </w:t>
      </w:r>
    </w:p>
  </w:footnote>
  <w:footnote w:id="32">
    <w:p w:rsidP="00240B70">
      <w:pPr>
        <w:pStyle w:val="FootnoteText"/>
        <w:bidi w:val="0"/>
        <w:jc w:val="both"/>
      </w:pPr>
      <w:r w:rsidRPr="00241684" w:rsidR="00A06B97">
        <w:rPr>
          <w:rStyle w:val="FootnoteReference"/>
          <w:rFonts w:ascii="Times New Roman" w:hAnsi="Times New Roman"/>
        </w:rPr>
        <w:footnoteRef/>
      </w:r>
      <w:r w:rsidRPr="00241684" w:rsidR="00A06B97">
        <w:rPr>
          <w:rFonts w:ascii="Times New Roman" w:hAnsi="Times New Roman"/>
        </w:rPr>
        <w:t>) Zákon č. 431/2002 Z. z. v znení neskorších predpisov.</w:t>
      </w:r>
    </w:p>
  </w:footnote>
  <w:footnote w:id="33">
    <w:p w:rsidP="006253C7">
      <w:pPr>
        <w:pStyle w:val="FootnoteText"/>
        <w:bidi w:val="0"/>
        <w:ind w:left="284" w:hanging="284"/>
        <w:jc w:val="both"/>
      </w:pPr>
      <w:r w:rsidRPr="00241684" w:rsidR="00A06B97">
        <w:rPr>
          <w:rStyle w:val="FootnoteReference"/>
          <w:rFonts w:ascii="Times New Roman" w:hAnsi="Times New Roman"/>
        </w:rPr>
        <w:footnoteRef/>
      </w:r>
      <w:r w:rsidR="00A06B97">
        <w:rPr>
          <w:rFonts w:ascii="Times New Roman" w:hAnsi="Times New Roman"/>
        </w:rPr>
        <w:t>)</w:t>
      </w:r>
      <w:r w:rsidR="00A06B97">
        <w:rPr>
          <w:rFonts w:ascii="Times New Roman" w:hAnsi="Times New Roman"/>
          <w:lang w:eastAsia="x-none"/>
        </w:rPr>
        <w:t xml:space="preserve"> </w:t>
      </w:r>
      <w:r w:rsidRPr="00241684" w:rsidR="00A06B97">
        <w:rPr>
          <w:rFonts w:ascii="Times New Roman" w:hAnsi="Times New Roman"/>
        </w:rPr>
        <w:t>Napríklad § 20</w:t>
      </w:r>
      <w:r w:rsidR="00A06B97">
        <w:rPr>
          <w:rFonts w:ascii="Times New Roman" w:hAnsi="Times New Roman"/>
          <w:lang w:eastAsia="x-none"/>
        </w:rPr>
        <w:t xml:space="preserve"> ods. 3 a § 22b </w:t>
      </w:r>
      <w:r w:rsidRPr="00241684" w:rsidR="00A06B97">
        <w:rPr>
          <w:rFonts w:ascii="Times New Roman" w:hAnsi="Times New Roman"/>
        </w:rPr>
        <w:t>zákona č. 431/2002 Z. z. v znení neskorších predpisov, § 30 zákona č. 85/2005 Z. z. v znení neskorších predpisov.</w:t>
      </w:r>
    </w:p>
  </w:footnote>
  <w:footnote w:id="34">
    <w:p w:rsidP="00240B70">
      <w:pPr>
        <w:pStyle w:val="FootnoteText"/>
        <w:bidi w:val="0"/>
        <w:jc w:val="both"/>
      </w:pPr>
      <w:r w:rsidRPr="00241684" w:rsidR="00A06B97">
        <w:rPr>
          <w:rStyle w:val="FootnoteReference"/>
          <w:rFonts w:ascii="Times New Roman" w:hAnsi="Times New Roman"/>
        </w:rPr>
        <w:footnoteRef/>
      </w:r>
      <w:r w:rsidRPr="00241684" w:rsidR="00A06B97">
        <w:rPr>
          <w:rFonts w:ascii="Times New Roman" w:hAnsi="Times New Roman"/>
        </w:rPr>
        <w:t>) Napríklad § 373 Obchodného zákonníka.</w:t>
      </w:r>
    </w:p>
  </w:footnote>
  <w:footnote w:id="35">
    <w:p w:rsidP="00054A19">
      <w:pPr>
        <w:pStyle w:val="FootnoteText"/>
        <w:bidi w:val="0"/>
        <w:ind w:left="227" w:hanging="227"/>
        <w:jc w:val="both"/>
      </w:pPr>
      <w:r w:rsidRPr="00241684" w:rsidR="00A06B97">
        <w:rPr>
          <w:rStyle w:val="FootnoteReference"/>
          <w:rFonts w:ascii="Times New Roman" w:hAnsi="Times New Roman"/>
        </w:rPr>
        <w:footnoteRef/>
      </w:r>
      <w:r w:rsidR="00A06B97">
        <w:rPr>
          <w:rFonts w:ascii="Times New Roman" w:hAnsi="Times New Roman"/>
        </w:rPr>
        <w:t>)</w:t>
      </w:r>
      <w:r w:rsidR="00A06B97">
        <w:rPr>
          <w:rFonts w:ascii="Times New Roman" w:hAnsi="Times New Roman"/>
          <w:lang w:eastAsia="x-none"/>
        </w:rPr>
        <w:t xml:space="preserve"> </w:t>
      </w:r>
      <w:r w:rsidRPr="00241684" w:rsidR="00A06B97">
        <w:rPr>
          <w:rFonts w:ascii="Times New Roman" w:hAnsi="Times New Roman"/>
        </w:rPr>
        <w:t>Napríklad zákon č. 483/2001 Z. z. v znení neskorších predpisov, zákon č. 566/2001 Z. z. v znení neskorších</w:t>
      </w:r>
      <w:r w:rsidR="00A06B97">
        <w:rPr>
          <w:rFonts w:ascii="Times New Roman" w:hAnsi="Times New Roman"/>
          <w:lang w:eastAsia="x-none"/>
        </w:rPr>
        <w:t xml:space="preserve"> </w:t>
      </w:r>
      <w:r w:rsidRPr="00241684" w:rsidR="00A06B97">
        <w:rPr>
          <w:rFonts w:ascii="Times New Roman" w:hAnsi="Times New Roman"/>
        </w:rPr>
        <w:t>predpisov.</w:t>
      </w:r>
    </w:p>
  </w:footnote>
  <w:footnote w:id="36">
    <w:p w:rsidP="00054A19">
      <w:pPr>
        <w:pStyle w:val="FootnoteText"/>
        <w:bidi w:val="0"/>
        <w:ind w:left="227" w:hanging="227"/>
        <w:jc w:val="both"/>
      </w:pPr>
      <w:r w:rsidRPr="00241684" w:rsidR="00A06B97">
        <w:rPr>
          <w:rStyle w:val="FootnoteReference"/>
          <w:rFonts w:ascii="Times New Roman" w:hAnsi="Times New Roman"/>
        </w:rPr>
        <w:footnoteRef/>
      </w:r>
      <w:r w:rsidRPr="00241684" w:rsidR="00A06B97">
        <w:rPr>
          <w:rFonts w:ascii="Times New Roman" w:hAnsi="Times New Roman"/>
        </w:rPr>
        <w:t>) Napríklad § 7 ods. 13 zákona č. 483/2001 Z. z.</w:t>
      </w:r>
      <w:r w:rsidRPr="00241684" w:rsidR="00A06B97">
        <w:rPr>
          <w:rFonts w:ascii="Times New Roman" w:hAnsi="Times New Roman"/>
          <w:lang w:eastAsia="x-none"/>
        </w:rPr>
        <w:t xml:space="preserve"> v znení zákona č. 213/2014 Z. z.</w:t>
      </w:r>
      <w:r w:rsidRPr="00241684" w:rsidR="00A06B97">
        <w:rPr>
          <w:rFonts w:ascii="Times New Roman" w:hAnsi="Times New Roman"/>
        </w:rPr>
        <w:t>, § 8 písm. e) zákona č.</w:t>
      </w:r>
      <w:r w:rsidR="00A06B97">
        <w:rPr>
          <w:rFonts w:ascii="Times New Roman" w:hAnsi="Times New Roman"/>
          <w:lang w:eastAsia="x-none"/>
        </w:rPr>
        <w:t xml:space="preserve"> </w:t>
      </w:r>
      <w:r w:rsidRPr="00241684" w:rsidR="00A06B97">
        <w:rPr>
          <w:rFonts w:ascii="Times New Roman" w:hAnsi="Times New Roman"/>
        </w:rPr>
        <w:t>566/2001 Z. z.</w:t>
      </w:r>
    </w:p>
  </w:footnote>
  <w:footnote w:id="37">
    <w:p w:rsidP="003912EB">
      <w:pPr>
        <w:pStyle w:val="FootnoteText"/>
        <w:bidi w:val="0"/>
        <w:ind w:left="227" w:hanging="227"/>
      </w:pPr>
      <w:r w:rsidRPr="00241684" w:rsidR="00A06B97">
        <w:rPr>
          <w:rStyle w:val="FootnoteReference"/>
          <w:rFonts w:ascii="Times New Roman" w:hAnsi="Times New Roman"/>
        </w:rPr>
        <w:footnoteRef/>
      </w:r>
      <w:r w:rsidRPr="00241684" w:rsidR="00A06B97">
        <w:rPr>
          <w:rFonts w:ascii="Times New Roman" w:hAnsi="Times New Roman"/>
        </w:rPr>
        <w:t>)</w:t>
      </w:r>
      <w:r w:rsidRPr="00241684" w:rsidR="00A06B97">
        <w:rPr>
          <w:rFonts w:ascii="Times New Roman" w:hAnsi="Times New Roman"/>
          <w:lang w:eastAsia="x-none"/>
        </w:rPr>
        <w:t xml:space="preserve"> </w:t>
      </w:r>
      <w:r w:rsidRPr="00241684" w:rsidR="00A06B97">
        <w:rPr>
          <w:rFonts w:ascii="Times New Roman" w:hAnsi="Times New Roman"/>
        </w:rPr>
        <w:t xml:space="preserve">Napríklad § 5 zákona č. </w:t>
      </w:r>
      <w:r w:rsidRPr="00241684" w:rsidR="00A06B97">
        <w:rPr>
          <w:rFonts w:ascii="Times New Roman" w:hAnsi="Times New Roman"/>
          <w:lang w:eastAsia="x-none"/>
        </w:rPr>
        <w:t>297/2008</w:t>
      </w:r>
      <w:r w:rsidRPr="00241684" w:rsidR="00A06B97">
        <w:rPr>
          <w:rFonts w:ascii="Times New Roman" w:hAnsi="Times New Roman"/>
        </w:rPr>
        <w:t xml:space="preserve"> Z. z. o ochrane pred legalizáciou príjmov z trestnej činnosti </w:t>
      </w:r>
      <w:r w:rsidRPr="00241684" w:rsidR="00A06B97">
        <w:rPr>
          <w:rFonts w:ascii="Times New Roman" w:hAnsi="Times New Roman"/>
          <w:lang w:eastAsia="x-none"/>
        </w:rPr>
        <w:t xml:space="preserve">a o ochrane pred financovaním terorizmu </w:t>
      </w:r>
      <w:r w:rsidRPr="00241684" w:rsidR="00A06B97">
        <w:rPr>
          <w:rFonts w:ascii="Times New Roman" w:hAnsi="Times New Roman"/>
        </w:rPr>
        <w:t>a o zmene a doplnení niektorých zákonov</w:t>
      </w:r>
      <w:r w:rsidRPr="00241684" w:rsidR="00A06B97">
        <w:rPr>
          <w:rFonts w:ascii="Times New Roman" w:hAnsi="Times New Roman"/>
          <w:lang w:eastAsia="x-none"/>
        </w:rPr>
        <w:t xml:space="preserve"> v znení neskorších predpisov</w:t>
      </w:r>
      <w:r w:rsidRPr="00241684" w:rsidR="00A06B97">
        <w:rPr>
          <w:rFonts w:ascii="Times New Roman" w:hAnsi="Times New Roman"/>
        </w:rPr>
        <w:t>.</w:t>
      </w:r>
    </w:p>
  </w:footnote>
  <w:footnote w:id="38">
    <w:p w:rsidP="00D61CC7">
      <w:pPr>
        <w:pStyle w:val="FootnoteText"/>
        <w:bidi w:val="0"/>
        <w:ind w:left="227" w:hanging="227"/>
        <w:jc w:val="both"/>
      </w:pPr>
      <w:r w:rsidRPr="00241684" w:rsidR="00A06B97">
        <w:rPr>
          <w:rStyle w:val="FootnoteReference"/>
          <w:rFonts w:ascii="Times New Roman" w:hAnsi="Times New Roman"/>
        </w:rPr>
        <w:footnoteRef/>
      </w:r>
      <w:r w:rsidRPr="00241684" w:rsidR="00A06B97">
        <w:rPr>
          <w:rFonts w:ascii="Times New Roman" w:hAnsi="Times New Roman"/>
        </w:rPr>
        <w:t xml:space="preserve">) </w:t>
      </w:r>
      <w:r w:rsidRPr="00241684" w:rsidR="00A06B97">
        <w:rPr>
          <w:rFonts w:ascii="Times New Roman" w:hAnsi="Times New Roman"/>
          <w:lang w:eastAsia="x-none"/>
        </w:rPr>
        <w:t xml:space="preserve">Zákon </w:t>
      </w:r>
      <w:r w:rsidRPr="00241684" w:rsidR="00A06B97">
        <w:rPr>
          <w:rFonts w:ascii="Times New Roman" w:hAnsi="Times New Roman"/>
        </w:rPr>
        <w:t>č. 211/2000 Z. z. o slobodnom prístupe k informáciám  a o zmene a doplnení niektorých zákonov (zákon o slobode informácií) v znení neskorších predpisov.</w:t>
      </w:r>
    </w:p>
  </w:footnote>
  <w:footnote w:id="39">
    <w:p w:rsidP="00D61CC7">
      <w:pPr>
        <w:pStyle w:val="FootnoteText"/>
        <w:bidi w:val="0"/>
        <w:ind w:left="227" w:hanging="227"/>
        <w:jc w:val="both"/>
      </w:pPr>
      <w:r w:rsidRPr="00241684" w:rsidR="00A06B97">
        <w:rPr>
          <w:rStyle w:val="FootnoteReference"/>
          <w:rFonts w:ascii="Times New Roman" w:hAnsi="Times New Roman"/>
        </w:rPr>
        <w:footnoteRef/>
      </w:r>
      <w:r w:rsidRPr="00241684" w:rsidR="00A06B97">
        <w:rPr>
          <w:rFonts w:ascii="Times New Roman" w:hAnsi="Times New Roman"/>
        </w:rPr>
        <w:t xml:space="preserve">) § 2 ods. 1 písm. d) a ods. 2 zákona Národnej rady Slovenskej republiky č. 46/1993 Z. z. o Slovenskej informačnej službe v znení </w:t>
      </w:r>
      <w:r w:rsidRPr="00241684" w:rsidR="00A06B97">
        <w:rPr>
          <w:rFonts w:ascii="Times New Roman" w:hAnsi="Times New Roman"/>
          <w:lang w:eastAsia="x-none"/>
        </w:rPr>
        <w:t>neskorších predpisov</w:t>
      </w:r>
      <w:r w:rsidRPr="00241684" w:rsidR="00A06B97">
        <w:rPr>
          <w:rFonts w:ascii="Times New Roman" w:hAnsi="Times New Roman"/>
        </w:rPr>
        <w:t>.</w:t>
      </w:r>
    </w:p>
  </w:footnote>
  <w:footnote w:id="40">
    <w:p w:rsidP="00054A19">
      <w:pPr>
        <w:pStyle w:val="FootnoteText"/>
        <w:bidi w:val="0"/>
        <w:ind w:left="227" w:hanging="227"/>
        <w:jc w:val="both"/>
      </w:pPr>
      <w:r w:rsidRPr="00241684" w:rsidR="00A06B97">
        <w:rPr>
          <w:rStyle w:val="FootnoteReference"/>
          <w:rFonts w:ascii="Times New Roman" w:hAnsi="Times New Roman"/>
        </w:rPr>
        <w:footnoteRef/>
      </w:r>
      <w:r w:rsidRPr="00241684" w:rsidR="00A06B97">
        <w:rPr>
          <w:rFonts w:ascii="Times New Roman" w:hAnsi="Times New Roman"/>
        </w:rPr>
        <w:t xml:space="preserve">) Napríklad § </w:t>
      </w:r>
      <w:smartTag w:uri="urn:schemas-microsoft-com:office:smarttags" w:element="metricconverter">
        <w:smartTagPr>
          <w:attr w:name="ProductID" w:val="40 a"/>
        </w:smartTagPr>
        <w:r w:rsidRPr="00241684" w:rsidR="00A06B97">
          <w:rPr>
            <w:rFonts w:ascii="Times New Roman" w:hAnsi="Times New Roman"/>
          </w:rPr>
          <w:t>40 a</w:t>
        </w:r>
      </w:smartTag>
      <w:r w:rsidRPr="00241684" w:rsidR="00A06B97">
        <w:rPr>
          <w:rFonts w:ascii="Times New Roman" w:hAnsi="Times New Roman"/>
        </w:rPr>
        <w:t xml:space="preserve"> § 47 ods. 1 zákona č. 483/2001 Z. z. v znení neskorších predpisov, § 3 ods. 1 z</w:t>
      </w:r>
      <w:r w:rsidR="00A06B97">
        <w:rPr>
          <w:rFonts w:ascii="Times New Roman" w:hAnsi="Times New Roman"/>
        </w:rPr>
        <w:t>ákona</w:t>
      </w:r>
      <w:r w:rsidR="00A06B97">
        <w:rPr>
          <w:rFonts w:ascii="Times New Roman" w:hAnsi="Times New Roman"/>
          <w:lang w:eastAsia="x-none"/>
        </w:rPr>
        <w:t xml:space="preserve"> </w:t>
      </w:r>
      <w:r w:rsidR="00A06B97">
        <w:rPr>
          <w:rFonts w:ascii="Times New Roman" w:hAnsi="Times New Roman"/>
        </w:rPr>
        <w:t>č.</w:t>
      </w:r>
      <w:r w:rsidR="00A06B97">
        <w:rPr>
          <w:rFonts w:ascii="Times New Roman" w:hAnsi="Times New Roman"/>
          <w:lang w:eastAsia="x-none"/>
        </w:rPr>
        <w:t xml:space="preserve"> 7</w:t>
      </w:r>
      <w:r w:rsidRPr="00241684" w:rsidR="00A06B97">
        <w:rPr>
          <w:rFonts w:ascii="Times New Roman" w:hAnsi="Times New Roman"/>
        </w:rPr>
        <w:t>47/2004 Z. z.</w:t>
      </w:r>
      <w:r w:rsidRPr="00241684" w:rsidR="00A06B97">
        <w:rPr>
          <w:rFonts w:ascii="Times New Roman" w:hAnsi="Times New Roman"/>
          <w:lang w:eastAsia="x-none"/>
        </w:rPr>
        <w:t xml:space="preserve"> v znení zákona č. 373/2014 Z. z.</w:t>
      </w:r>
    </w:p>
  </w:footnote>
  <w:footnote w:id="41">
    <w:p w:rsidP="005C7A61">
      <w:pPr>
        <w:pStyle w:val="FootnoteText"/>
        <w:bidi w:val="0"/>
        <w:ind w:left="227" w:hanging="227"/>
        <w:jc w:val="both"/>
      </w:pPr>
      <w:r w:rsidRPr="00241684" w:rsidR="00A06B97">
        <w:rPr>
          <w:rStyle w:val="FootnoteReference"/>
          <w:rFonts w:ascii="Times New Roman" w:hAnsi="Times New Roman"/>
        </w:rPr>
        <w:footnoteRef/>
      </w:r>
      <w:r w:rsidRPr="00241684" w:rsidR="00A06B97">
        <w:rPr>
          <w:rFonts w:ascii="Times New Roman" w:hAnsi="Times New Roman"/>
        </w:rPr>
        <w:t>) Zákon č. 122/2013 Z. z.  o ochrane osobných údajov a o zmene a doplnení niektorých zákonov v znení zákona č. 84/2014 Z. z.</w:t>
      </w:r>
    </w:p>
  </w:footnote>
  <w:footnote w:id="42">
    <w:p>
      <w:pPr>
        <w:pStyle w:val="FootnoteText"/>
        <w:bidi w:val="0"/>
      </w:pPr>
      <w:r w:rsidRPr="00241684" w:rsidR="00A06B97">
        <w:rPr>
          <w:rStyle w:val="FootnoteReference"/>
          <w:rFonts w:ascii="Times New Roman" w:hAnsi="Times New Roman"/>
        </w:rPr>
        <w:footnoteRef/>
      </w:r>
      <w:r w:rsidR="00A06B97">
        <w:rPr>
          <w:rFonts w:ascii="Times New Roman" w:hAnsi="Times New Roman"/>
          <w:lang w:eastAsia="x-none"/>
        </w:rPr>
        <w:t xml:space="preserve">) Čl. 5 </w:t>
      </w:r>
      <w:r w:rsidRPr="00241684" w:rsidR="00A06B97">
        <w:rPr>
          <w:rFonts w:ascii="Times New Roman" w:hAnsi="Times New Roman"/>
          <w:lang w:eastAsia="x-none"/>
        </w:rPr>
        <w:t>ods. 1 písm. a) bod</w:t>
      </w:r>
      <w:r w:rsidR="00A06B97">
        <w:rPr>
          <w:rFonts w:ascii="Times New Roman" w:hAnsi="Times New Roman"/>
          <w:lang w:eastAsia="x-none"/>
        </w:rPr>
        <w:t xml:space="preserve">y </w:t>
      </w:r>
      <w:r w:rsidRPr="00241684" w:rsidR="00A06B97">
        <w:rPr>
          <w:rFonts w:ascii="Times New Roman" w:hAnsi="Times New Roman"/>
          <w:lang w:eastAsia="x-none"/>
        </w:rPr>
        <w:t xml:space="preserve">i), iv) až vi) a písm. f) </w:t>
      </w:r>
      <w:r w:rsidRPr="00241684" w:rsidR="00A06B97">
        <w:rPr>
          <w:rFonts w:ascii="Times New Roman" w:hAnsi="Times New Roman"/>
        </w:rPr>
        <w:t>nariadenia (EÚ) č. 537/2014</w:t>
      </w:r>
      <w:r w:rsidRPr="00241684" w:rsidR="00A06B97">
        <w:rPr>
          <w:rFonts w:ascii="Times New Roman" w:hAnsi="Times New Roman"/>
          <w:lang w:eastAsia="x-none"/>
        </w:rPr>
        <w:t>.</w:t>
      </w:r>
    </w:p>
  </w:footnote>
  <w:footnote w:id="43">
    <w:p w:rsidP="0048576F">
      <w:pPr>
        <w:pStyle w:val="FootnoteText"/>
        <w:bidi w:val="0"/>
        <w:jc w:val="both"/>
      </w:pPr>
      <w:r w:rsidRPr="00241684" w:rsidR="00A06B97">
        <w:rPr>
          <w:rStyle w:val="FootnoteReference"/>
          <w:rFonts w:ascii="Times New Roman" w:hAnsi="Times New Roman"/>
        </w:rPr>
        <w:footnoteRef/>
      </w:r>
      <w:r w:rsidRPr="00241684" w:rsidR="00A06B97">
        <w:rPr>
          <w:rFonts w:ascii="Times New Roman" w:hAnsi="Times New Roman"/>
        </w:rPr>
        <w:t xml:space="preserve">) </w:t>
      </w:r>
      <w:r w:rsidRPr="00241684" w:rsidR="00A06B97">
        <w:rPr>
          <w:rFonts w:ascii="Times New Roman" w:hAnsi="Times New Roman"/>
          <w:lang w:eastAsia="x-none"/>
        </w:rPr>
        <w:t>Čl.</w:t>
      </w:r>
      <w:r w:rsidRPr="00241684" w:rsidR="00A06B97">
        <w:rPr>
          <w:rFonts w:ascii="Times New Roman" w:hAnsi="Times New Roman"/>
        </w:rPr>
        <w:t xml:space="preserve"> 5 ods. 3 </w:t>
      </w:r>
      <w:r w:rsidRPr="00241684" w:rsidR="00A06B97">
        <w:rPr>
          <w:rFonts w:ascii="Times New Roman" w:hAnsi="Times New Roman"/>
          <w:lang w:eastAsia="x-none"/>
        </w:rPr>
        <w:t>písm.</w:t>
      </w:r>
      <w:r w:rsidRPr="00241684" w:rsidR="00A06B97">
        <w:rPr>
          <w:rFonts w:ascii="Times New Roman" w:hAnsi="Times New Roman"/>
        </w:rPr>
        <w:t xml:space="preserve"> a) až c) nariadenia (EÚ) č. 537/2014.</w:t>
      </w:r>
    </w:p>
  </w:footnote>
  <w:footnote w:id="44">
    <w:p w:rsidR="00A06B97">
      <w:pPr>
        <w:pStyle w:val="FootnoteText"/>
        <w:bidi w:val="0"/>
        <w:rPr>
          <w:rFonts w:ascii="Times New Roman" w:hAnsi="Times New Roman"/>
          <w:lang w:eastAsia="x-none"/>
        </w:rPr>
      </w:pPr>
      <w:r w:rsidRPr="004A6AD1">
        <w:rPr>
          <w:rStyle w:val="FootnoteReference"/>
          <w:rFonts w:ascii="Times New Roman" w:hAnsi="Times New Roman"/>
        </w:rPr>
        <w:footnoteRef/>
      </w:r>
      <w:r>
        <w:rPr>
          <w:rFonts w:ascii="Times New Roman" w:hAnsi="Times New Roman"/>
        </w:rPr>
        <w:t xml:space="preserve">) </w:t>
      </w:r>
      <w:r w:rsidRPr="006B23D8">
        <w:rPr>
          <w:rFonts w:ascii="Times New Roman" w:hAnsi="Times New Roman"/>
          <w:lang w:eastAsia="x-none"/>
        </w:rPr>
        <w:t>Zákon</w:t>
      </w:r>
      <w:r>
        <w:rPr>
          <w:rFonts w:ascii="Times New Roman" w:hAnsi="Times New Roman"/>
          <w:lang w:eastAsia="x-none"/>
        </w:rPr>
        <w:t xml:space="preserve"> č. 25/2006 Z .z. o verejnom </w:t>
      </w:r>
      <w:r w:rsidRPr="003C6DB1">
        <w:rPr>
          <w:rFonts w:ascii="Times New Roman" w:hAnsi="Times New Roman"/>
          <w:lang w:eastAsia="x-none"/>
        </w:rPr>
        <w:t>obstarávaní</w:t>
      </w:r>
      <w:r>
        <w:rPr>
          <w:rFonts w:ascii="Times New Roman" w:hAnsi="Times New Roman"/>
          <w:lang w:eastAsia="x-none"/>
        </w:rPr>
        <w:t xml:space="preserve"> a o zmene a doplnení niektorých zákonov v znení neskorších predpisov.</w:t>
      </w:r>
    </w:p>
    <w:p>
      <w:pPr>
        <w:pStyle w:val="FootnoteText"/>
        <w:bidi w:val="0"/>
      </w:pPr>
      <w:r w:rsidR="00A06B97">
        <w:rPr>
          <w:rFonts w:ascii="Times New Roman" w:hAnsi="Times New Roman"/>
          <w:lang w:eastAsia="x-none"/>
        </w:rPr>
        <w:t>Zákon č..../2015 Z. z. o verejnom obstarávaní a o zmene a doplnení niektorých zákonov.</w:t>
      </w:r>
    </w:p>
  </w:footnote>
  <w:footnote w:id="45">
    <w:p w:rsidP="0048576F">
      <w:pPr>
        <w:pStyle w:val="FootnoteText"/>
        <w:bidi w:val="0"/>
        <w:jc w:val="both"/>
      </w:pPr>
      <w:r w:rsidRPr="00241684" w:rsidR="00A06B97">
        <w:rPr>
          <w:rStyle w:val="FootnoteReference"/>
          <w:rFonts w:ascii="Times New Roman" w:hAnsi="Times New Roman"/>
        </w:rPr>
        <w:footnoteRef/>
      </w:r>
      <w:r w:rsidRPr="00241684" w:rsidR="00A06B97">
        <w:rPr>
          <w:rFonts w:ascii="Times New Roman" w:hAnsi="Times New Roman"/>
        </w:rPr>
        <w:t xml:space="preserve">) </w:t>
      </w:r>
      <w:r w:rsidRPr="00241684" w:rsidR="00A06B97">
        <w:rPr>
          <w:rFonts w:ascii="Times New Roman" w:hAnsi="Times New Roman"/>
          <w:lang w:eastAsia="x-none"/>
        </w:rPr>
        <w:t>Čl. 1</w:t>
      </w:r>
      <w:r w:rsidR="00A06B97">
        <w:rPr>
          <w:rFonts w:ascii="Times New Roman" w:hAnsi="Times New Roman"/>
          <w:lang w:eastAsia="x-none"/>
        </w:rPr>
        <w:t>6</w:t>
      </w:r>
      <w:r w:rsidRPr="00241684" w:rsidR="00A06B97">
        <w:rPr>
          <w:rFonts w:ascii="Times New Roman" w:hAnsi="Times New Roman"/>
        </w:rPr>
        <w:t xml:space="preserve"> ods. </w:t>
      </w:r>
      <w:r w:rsidR="00A06B97">
        <w:rPr>
          <w:rFonts w:ascii="Times New Roman" w:hAnsi="Times New Roman"/>
          <w:lang w:eastAsia="x-none"/>
        </w:rPr>
        <w:t>2</w:t>
      </w:r>
      <w:r w:rsidRPr="00241684" w:rsidR="00A06B97">
        <w:rPr>
          <w:rFonts w:ascii="Times New Roman" w:hAnsi="Times New Roman"/>
        </w:rPr>
        <w:t xml:space="preserve"> až </w:t>
      </w:r>
      <w:r w:rsidR="00A06B97">
        <w:rPr>
          <w:rFonts w:ascii="Times New Roman" w:hAnsi="Times New Roman"/>
          <w:lang w:eastAsia="x-none"/>
        </w:rPr>
        <w:t>5</w:t>
      </w:r>
      <w:r w:rsidRPr="00241684" w:rsidR="00A06B97">
        <w:rPr>
          <w:rFonts w:ascii="Times New Roman" w:hAnsi="Times New Roman"/>
        </w:rPr>
        <w:t xml:space="preserve"> nariadenia (EÚ) č. 537/2014.</w:t>
      </w:r>
    </w:p>
  </w:footnote>
  <w:footnote w:id="46">
    <w:p>
      <w:pPr>
        <w:pStyle w:val="FootnoteText"/>
        <w:bidi w:val="0"/>
      </w:pPr>
      <w:r w:rsidRPr="00241684" w:rsidR="00A06B97">
        <w:rPr>
          <w:rStyle w:val="FootnoteReference"/>
          <w:rFonts w:ascii="Times New Roman" w:hAnsi="Times New Roman"/>
        </w:rPr>
        <w:footnoteRef/>
      </w:r>
      <w:r w:rsidRPr="00241684" w:rsidR="00A06B97">
        <w:rPr>
          <w:rFonts w:ascii="Times New Roman" w:hAnsi="Times New Roman"/>
          <w:lang w:eastAsia="x-none"/>
        </w:rPr>
        <w:t>) Čl. 14 nariadenia (EÚ) č. 537/2014.</w:t>
      </w:r>
      <w:r w:rsidRPr="00241684" w:rsidR="00A06B97">
        <w:rPr>
          <w:rFonts w:ascii="Times New Roman" w:hAnsi="Times New Roman"/>
        </w:rPr>
        <w:t xml:space="preserve"> </w:t>
      </w:r>
    </w:p>
  </w:footnote>
  <w:footnote w:id="47">
    <w:p>
      <w:pPr>
        <w:pStyle w:val="FootnoteText"/>
        <w:bidi w:val="0"/>
      </w:pPr>
      <w:r w:rsidRPr="00241684" w:rsidR="00A06B97">
        <w:rPr>
          <w:rStyle w:val="FootnoteReference"/>
          <w:rFonts w:ascii="Times New Roman" w:hAnsi="Times New Roman"/>
        </w:rPr>
        <w:footnoteRef/>
      </w:r>
      <w:r w:rsidRPr="00241684" w:rsidR="00A06B97">
        <w:rPr>
          <w:rFonts w:ascii="Times New Roman" w:hAnsi="Times New Roman"/>
          <w:lang w:eastAsia="x-none"/>
        </w:rPr>
        <w:t xml:space="preserve">) Čl. 12 ods. 1 nariadenia </w:t>
      </w:r>
      <w:r w:rsidRPr="00241684" w:rsidR="00A06B97">
        <w:rPr>
          <w:rFonts w:ascii="Times New Roman" w:hAnsi="Times New Roman"/>
        </w:rPr>
        <w:t xml:space="preserve"> </w:t>
      </w:r>
      <w:r w:rsidRPr="00241684" w:rsidR="00A06B97">
        <w:rPr>
          <w:rFonts w:ascii="Times New Roman" w:hAnsi="Times New Roman"/>
          <w:lang w:eastAsia="x-none"/>
        </w:rPr>
        <w:t xml:space="preserve">(EÚ) č. </w:t>
      </w:r>
      <w:r w:rsidRPr="00241684" w:rsidR="00A06B97">
        <w:rPr>
          <w:rFonts w:ascii="Times New Roman" w:hAnsi="Times New Roman"/>
        </w:rPr>
        <w:t>537/2014</w:t>
      </w:r>
      <w:r w:rsidRPr="00241684" w:rsidR="00A06B97">
        <w:rPr>
          <w:rFonts w:ascii="Times New Roman" w:hAnsi="Times New Roman"/>
          <w:lang w:eastAsia="x-none"/>
        </w:rPr>
        <w:t>.</w:t>
      </w:r>
    </w:p>
  </w:footnote>
  <w:footnote w:id="48">
    <w:p>
      <w:pPr>
        <w:pStyle w:val="FootnoteText"/>
        <w:bidi w:val="0"/>
      </w:pPr>
      <w:r w:rsidR="00A06B97">
        <w:rPr>
          <w:rStyle w:val="FootnoteReference"/>
        </w:rPr>
        <w:footnoteRef/>
      </w:r>
      <w:r w:rsidR="00A06B97">
        <w:t xml:space="preserve">) </w:t>
      </w:r>
      <w:r w:rsidR="00A06B97">
        <w:rPr>
          <w:rFonts w:ascii="Times New Roman" w:hAnsi="Times New Roman"/>
        </w:rPr>
        <w:t>Č</w:t>
      </w:r>
      <w:r w:rsidRPr="00024CAB" w:rsidR="00A06B97">
        <w:rPr>
          <w:rFonts w:ascii="Times New Roman" w:hAnsi="Times New Roman"/>
        </w:rPr>
        <w:t>l. 5 nariadenia (EÚ) č. 537/2014.</w:t>
      </w:r>
      <w:r w:rsidR="00A06B97">
        <w:t xml:space="preserve"> </w:t>
      </w:r>
    </w:p>
  </w:footnote>
  <w:footnote w:id="49">
    <w:p>
      <w:pPr>
        <w:pStyle w:val="FootnoteText"/>
        <w:bidi w:val="0"/>
      </w:pPr>
      <w:r w:rsidRPr="00A317C5" w:rsidR="00A06B97">
        <w:rPr>
          <w:rStyle w:val="FootnoteReference"/>
          <w:rFonts w:ascii="Times New Roman" w:hAnsi="Times New Roman"/>
        </w:rPr>
        <w:footnoteRef/>
      </w:r>
      <w:r w:rsidRPr="00A317C5" w:rsidR="00A06B97">
        <w:rPr>
          <w:rFonts w:ascii="Times New Roman" w:hAnsi="Times New Roman"/>
        </w:rPr>
        <w:t>) Zákon č. 80/1997 Z. z. o Exportno-importnej banke Slovenskej republiky v znení neskorších predpisov.</w:t>
      </w:r>
    </w:p>
  </w:footnote>
  <w:footnote w:id="50">
    <w:p>
      <w:pPr>
        <w:pStyle w:val="FootnoteText"/>
        <w:bidi w:val="0"/>
      </w:pPr>
      <w:r w:rsidR="00A06B97">
        <w:rPr>
          <w:rStyle w:val="FootnoteReference"/>
        </w:rPr>
        <w:footnoteRef/>
      </w:r>
      <w:r w:rsidR="00A06B97">
        <w:t xml:space="preserve"> </w:t>
      </w:r>
      <w:r w:rsidRPr="00024CAB" w:rsidR="00A06B97">
        <w:t xml:space="preserve">) </w:t>
      </w:r>
      <w:r w:rsidRPr="001F142D" w:rsidR="00A06B97">
        <w:rPr>
          <w:rFonts w:ascii="Times New Roman" w:hAnsi="Times New Roman"/>
        </w:rPr>
        <w:t>Čl. 16 nariadenia (EÚ) č. 537/2014</w:t>
      </w:r>
      <w:r w:rsidR="00A06B97">
        <w:rPr>
          <w:rFonts w:ascii="Times New Roman" w:hAnsi="Times New Roman"/>
        </w:rPr>
        <w:t>.</w:t>
      </w:r>
    </w:p>
  </w:footnote>
  <w:footnote w:id="51">
    <w:p w:rsidP="001E51EA">
      <w:pPr>
        <w:pStyle w:val="FootnoteText"/>
        <w:bidi w:val="0"/>
        <w:ind w:left="227" w:hanging="227"/>
        <w:jc w:val="both"/>
      </w:pPr>
      <w:r w:rsidRPr="00241684" w:rsidR="00A06B97">
        <w:rPr>
          <w:rStyle w:val="FootnoteReference"/>
          <w:rFonts w:ascii="Times New Roman" w:hAnsi="Times New Roman"/>
        </w:rPr>
        <w:footnoteRef/>
      </w:r>
      <w:r w:rsidRPr="00241684" w:rsidR="00A06B97">
        <w:rPr>
          <w:rFonts w:ascii="Times New Roman" w:hAnsi="Times New Roman"/>
        </w:rPr>
        <w:t>) Napríklad zákon č. 215/2004 Z. z. o ochrane utajovaných skutočností a o zmene a doplnení niektorých zákonov v znení neskorších predpisov.</w:t>
      </w:r>
    </w:p>
  </w:footnote>
  <w:footnote w:id="52">
    <w:p>
      <w:pPr>
        <w:pStyle w:val="FootnoteText"/>
        <w:bidi w:val="0"/>
      </w:pPr>
      <w:r w:rsidRPr="00241684" w:rsidR="00A06B97">
        <w:rPr>
          <w:rStyle w:val="FootnoteReference"/>
          <w:rFonts w:ascii="Times New Roman" w:hAnsi="Times New Roman"/>
        </w:rPr>
        <w:footnoteRef/>
      </w:r>
      <w:r w:rsidRPr="00241684" w:rsidR="00A06B97">
        <w:rPr>
          <w:rFonts w:ascii="Times New Roman" w:hAnsi="Times New Roman"/>
        </w:rPr>
        <w:t xml:space="preserve"> ) Zákon č. 9/2010 Z. z. o sťažnostiach</w:t>
      </w:r>
      <w:r w:rsidRPr="00241684" w:rsidR="00A06B97">
        <w:rPr>
          <w:rFonts w:ascii="Times New Roman" w:hAnsi="Times New Roman"/>
          <w:lang w:eastAsia="x-none"/>
        </w:rPr>
        <w:t xml:space="preserve"> v znení zákona č. 289/2012 Z. z.</w:t>
      </w:r>
    </w:p>
  </w:footnote>
  <w:footnote w:id="53">
    <w:p w:rsidP="00054A19">
      <w:pPr>
        <w:pStyle w:val="FootnoteText"/>
        <w:bidi w:val="0"/>
        <w:ind w:left="238" w:hanging="238"/>
        <w:jc w:val="both"/>
      </w:pPr>
      <w:r w:rsidRPr="00241684" w:rsidR="00A06B97">
        <w:rPr>
          <w:rStyle w:val="FootnoteReference"/>
          <w:rFonts w:ascii="Times New Roman" w:hAnsi="Times New Roman"/>
        </w:rPr>
        <w:footnoteRef/>
      </w:r>
      <w:r w:rsidRPr="00241684" w:rsidR="00A06B97">
        <w:rPr>
          <w:rFonts w:ascii="Times New Roman" w:hAnsi="Times New Roman"/>
        </w:rPr>
        <w:t>) Napríklad § 6 ods. 1</w:t>
      </w:r>
      <w:r w:rsidRPr="00241684" w:rsidR="00A06B97">
        <w:rPr>
          <w:rFonts w:ascii="Times New Roman" w:hAnsi="Times New Roman"/>
          <w:lang w:eastAsia="x-none"/>
        </w:rPr>
        <w:t>3</w:t>
      </w:r>
      <w:r w:rsidRPr="00241684" w:rsidR="00A06B97">
        <w:rPr>
          <w:rFonts w:ascii="Times New Roman" w:hAnsi="Times New Roman"/>
        </w:rPr>
        <w:t xml:space="preserve"> zákona č. 483/2001 Z. z. v znení neskorších pred</w:t>
      </w:r>
      <w:r w:rsidR="00A06B97">
        <w:rPr>
          <w:rFonts w:ascii="Times New Roman" w:hAnsi="Times New Roman"/>
        </w:rPr>
        <w:t>pisov, § 3 ods. 1 a 2 zákona č.</w:t>
      </w:r>
      <w:r w:rsidR="00A06B97">
        <w:rPr>
          <w:rFonts w:ascii="Times New Roman" w:hAnsi="Times New Roman"/>
          <w:lang w:eastAsia="x-none"/>
        </w:rPr>
        <w:t xml:space="preserve"> </w:t>
      </w:r>
      <w:r w:rsidRPr="00241684" w:rsidR="00A06B97">
        <w:rPr>
          <w:rFonts w:ascii="Times New Roman" w:hAnsi="Times New Roman"/>
        </w:rPr>
        <w:t>747/2004 Z. z.</w:t>
      </w:r>
      <w:r w:rsidRPr="00241684" w:rsidR="00A06B97">
        <w:rPr>
          <w:rFonts w:ascii="Times New Roman" w:hAnsi="Times New Roman"/>
          <w:lang w:eastAsia="x-none"/>
        </w:rPr>
        <w:t xml:space="preserve"> v znení zákona č. 373/2014 Z. z.</w:t>
      </w:r>
    </w:p>
  </w:footnote>
  <w:footnote w:id="54">
    <w:p w:rsidP="00D51779">
      <w:pPr>
        <w:pStyle w:val="FootnoteText"/>
        <w:bidi w:val="0"/>
        <w:ind w:left="284" w:hanging="284"/>
        <w:jc w:val="both"/>
      </w:pPr>
      <w:r w:rsidRPr="00241684" w:rsidR="00A06B97">
        <w:rPr>
          <w:rStyle w:val="FootnoteReference"/>
          <w:rFonts w:ascii="Times New Roman" w:hAnsi="Times New Roman"/>
        </w:rPr>
        <w:footnoteRef/>
      </w:r>
      <w:r w:rsidRPr="00241684" w:rsidR="00A06B97">
        <w:rPr>
          <w:rFonts w:ascii="Times New Roman" w:hAnsi="Times New Roman"/>
        </w:rPr>
        <w:t xml:space="preserve">) </w:t>
      </w:r>
      <w:r w:rsidR="00A06B97">
        <w:rPr>
          <w:rFonts w:ascii="Times New Roman" w:hAnsi="Times New Roman"/>
          <w:lang w:eastAsia="x-none"/>
        </w:rPr>
        <w:t xml:space="preserve">§ 2 písm. a) zákona </w:t>
      </w:r>
      <w:r w:rsidRPr="00241684" w:rsidR="00A06B97">
        <w:rPr>
          <w:rFonts w:ascii="Times New Roman" w:hAnsi="Times New Roman"/>
        </w:rPr>
        <w:t>č. 6</w:t>
      </w:r>
      <w:r w:rsidR="00A06B97">
        <w:rPr>
          <w:rFonts w:ascii="Times New Roman" w:hAnsi="Times New Roman"/>
          <w:lang w:eastAsia="x-none"/>
        </w:rPr>
        <w:t>01</w:t>
      </w:r>
      <w:r w:rsidRPr="00241684" w:rsidR="00A06B97">
        <w:rPr>
          <w:rFonts w:ascii="Times New Roman" w:hAnsi="Times New Roman"/>
        </w:rPr>
        <w:t>/200</w:t>
      </w:r>
      <w:r w:rsidR="00A06B97">
        <w:rPr>
          <w:rFonts w:ascii="Times New Roman" w:hAnsi="Times New Roman"/>
          <w:lang w:eastAsia="x-none"/>
        </w:rPr>
        <w:t>3</w:t>
      </w:r>
      <w:r w:rsidRPr="00241684" w:rsidR="00A06B97">
        <w:rPr>
          <w:rFonts w:ascii="Times New Roman" w:hAnsi="Times New Roman"/>
        </w:rPr>
        <w:t xml:space="preserve"> Z. z. o</w:t>
      </w:r>
      <w:r w:rsidR="00A06B97">
        <w:rPr>
          <w:rFonts w:ascii="Times New Roman" w:hAnsi="Times New Roman"/>
        </w:rPr>
        <w:t> </w:t>
      </w:r>
      <w:r w:rsidR="00A06B97">
        <w:rPr>
          <w:rFonts w:ascii="Times New Roman" w:hAnsi="Times New Roman"/>
          <w:lang w:eastAsia="x-none"/>
        </w:rPr>
        <w:t xml:space="preserve">životnom </w:t>
      </w:r>
      <w:r w:rsidR="00A06B97">
        <w:rPr>
          <w:rFonts w:ascii="Times New Roman" w:hAnsi="Times New Roman"/>
        </w:rPr>
        <w:t>minim</w:t>
      </w:r>
      <w:r w:rsidRPr="00241684" w:rsidR="00A06B97">
        <w:rPr>
          <w:rFonts w:ascii="Times New Roman" w:hAnsi="Times New Roman"/>
        </w:rPr>
        <w:t>e</w:t>
      </w:r>
      <w:r w:rsidR="00A06B97">
        <w:rPr>
          <w:rFonts w:ascii="Times New Roman" w:hAnsi="Times New Roman"/>
          <w:lang w:eastAsia="x-none"/>
        </w:rPr>
        <w:t xml:space="preserve"> a o zmene a doplnení niektorých zákonov v znení neskorších predpisov</w:t>
      </w:r>
      <w:r w:rsidRPr="00241684" w:rsidR="00A06B97">
        <w:rPr>
          <w:rFonts w:ascii="Times New Roman" w:hAnsi="Times New Roman"/>
        </w:rPr>
        <w:t>.</w:t>
      </w:r>
    </w:p>
  </w:footnote>
  <w:footnote w:id="55">
    <w:p w:rsidP="000C2399">
      <w:pPr>
        <w:pStyle w:val="FootnoteText"/>
        <w:bidi w:val="0"/>
        <w:jc w:val="both"/>
      </w:pPr>
      <w:r w:rsidRPr="00241684" w:rsidR="00A06B97">
        <w:rPr>
          <w:rStyle w:val="FootnoteReference"/>
          <w:rFonts w:ascii="Times New Roman" w:hAnsi="Times New Roman"/>
        </w:rPr>
        <w:footnoteRef/>
      </w:r>
      <w:r w:rsidRPr="00241684" w:rsidR="00A06B97">
        <w:rPr>
          <w:rFonts w:ascii="Times New Roman" w:hAnsi="Times New Roman"/>
        </w:rPr>
        <w:t>) § 244 až 250k Občianskeho súdneho poriadku</w:t>
      </w:r>
      <w:r w:rsidRPr="00241684" w:rsidR="00A06B97">
        <w:rPr>
          <w:rFonts w:ascii="Times New Roman" w:hAnsi="Times New Roman"/>
          <w:lang w:eastAsia="x-none"/>
        </w:rPr>
        <w:t xml:space="preserve"> v znení neskorších predpisov</w:t>
      </w:r>
      <w:r w:rsidRPr="00241684" w:rsidR="00A06B97">
        <w:rPr>
          <w:rFonts w:ascii="Times New Roman" w:hAnsi="Times New Roman"/>
        </w:rPr>
        <w:t>.</w:t>
      </w:r>
    </w:p>
  </w:footnote>
  <w:footnote w:id="56">
    <w:p>
      <w:pPr>
        <w:pStyle w:val="FootnoteText"/>
        <w:bidi w:val="0"/>
      </w:pPr>
      <w:r w:rsidRPr="00241684" w:rsidR="00A06B97">
        <w:rPr>
          <w:rStyle w:val="FootnoteReference"/>
          <w:rFonts w:ascii="Times New Roman" w:hAnsi="Times New Roman"/>
        </w:rPr>
        <w:footnoteRef/>
      </w:r>
      <w:r w:rsidRPr="00241684" w:rsidR="00A06B97">
        <w:rPr>
          <w:rFonts w:ascii="Times New Roman" w:hAnsi="Times New Roman"/>
          <w:lang w:eastAsia="x-none"/>
        </w:rPr>
        <w:t>) § 23 zákona č. 431/2002 Z. z. v znení neskorších predpisov.</w:t>
      </w:r>
      <w:r w:rsidRPr="00241684" w:rsidR="00A06B97">
        <w:rPr>
          <w:rFonts w:ascii="Times New Roman" w:hAnsi="Times New Roman"/>
        </w:rPr>
        <w:t xml:space="preserve"> </w:t>
      </w:r>
    </w:p>
  </w:footnote>
  <w:footnote w:id="57">
    <w:p w:rsidP="002D03CE">
      <w:pPr>
        <w:pStyle w:val="FootnoteText"/>
        <w:bidi w:val="0"/>
        <w:ind w:left="227" w:hanging="227"/>
        <w:jc w:val="both"/>
      </w:pPr>
      <w:r w:rsidRPr="00C46D3E" w:rsidR="00A06B97">
        <w:rPr>
          <w:rStyle w:val="FootnoteReference"/>
          <w:rFonts w:ascii="Times New Roman" w:hAnsi="Times New Roman"/>
        </w:rPr>
        <w:footnoteRef/>
      </w:r>
      <w:r w:rsidRPr="00C46D3E" w:rsidR="00A06B97">
        <w:rPr>
          <w:rFonts w:ascii="Times New Roman" w:hAnsi="Times New Roman"/>
          <w:lang w:eastAsia="x-none"/>
        </w:rPr>
        <w:t>)</w:t>
      </w:r>
      <w:r w:rsidR="00A06B97">
        <w:rPr>
          <w:lang w:eastAsia="x-none"/>
        </w:rPr>
        <w:t xml:space="preserve"> </w:t>
      </w:r>
      <w:r w:rsidRPr="002D03CE" w:rsidR="00A06B97">
        <w:rPr>
          <w:rFonts w:ascii="Times New Roman" w:hAnsi="Times New Roman"/>
        </w:rPr>
        <w:t>§ 3 písm. l) zákona č. .../2015 Z. z. o uznávaní dokladov o vzdelaní a uznávaní odborných kvalifikácií a o zmene a doplnení niektorých zákonov.</w:t>
      </w:r>
      <w:r w:rsidR="00A06B97">
        <w:t xml:space="preserve"> </w:t>
      </w:r>
    </w:p>
  </w:footnote>
  <w:footnote w:id="58">
    <w:p w:rsidP="002B27EB">
      <w:pPr>
        <w:pStyle w:val="FootnoteText"/>
        <w:tabs>
          <w:tab w:val="left" w:pos="284"/>
        </w:tabs>
        <w:bidi w:val="0"/>
        <w:jc w:val="both"/>
      </w:pPr>
      <w:r w:rsidRPr="00241684" w:rsidR="00A06B97">
        <w:rPr>
          <w:rStyle w:val="FootnoteReference"/>
          <w:rFonts w:ascii="Times New Roman" w:hAnsi="Times New Roman"/>
        </w:rPr>
        <w:footnoteRef/>
      </w:r>
      <w:r w:rsidRPr="00241684" w:rsidR="00A06B97">
        <w:rPr>
          <w:rFonts w:ascii="Times New Roman" w:hAnsi="Times New Roman"/>
        </w:rPr>
        <w:t>) Napríklad zákon č. 747/2004 Z. z. v znení neskorších predpisov.</w:t>
      </w:r>
    </w:p>
  </w:footnote>
  <w:footnote w:id="59">
    <w:p>
      <w:pPr>
        <w:pStyle w:val="FootnoteText"/>
        <w:bidi w:val="0"/>
      </w:pPr>
      <w:r w:rsidRPr="00241684" w:rsidR="00A06B97">
        <w:rPr>
          <w:rStyle w:val="FootnoteReference"/>
          <w:rFonts w:ascii="Times New Roman" w:hAnsi="Times New Roman"/>
        </w:rPr>
        <w:footnoteRef/>
      </w:r>
      <w:r w:rsidRPr="00241684" w:rsidR="00A06B97">
        <w:rPr>
          <w:rFonts w:ascii="Times New Roman" w:hAnsi="Times New Roman"/>
          <w:lang w:eastAsia="x-none"/>
        </w:rPr>
        <w:t xml:space="preserve">) Napríklad čl. 4 až 8, čl. 10 až 14, čl. 17, </w:t>
      </w:r>
      <w:smartTag w:uri="urn:schemas-microsoft-com:office:smarttags" w:element="metricconverter">
        <w:smartTagPr>
          <w:attr w:name="ProductID" w:val="18 a"/>
        </w:smartTagPr>
        <w:r w:rsidRPr="00241684" w:rsidR="00A06B97">
          <w:rPr>
            <w:rFonts w:ascii="Times New Roman" w:hAnsi="Times New Roman"/>
            <w:lang w:eastAsia="x-none"/>
          </w:rPr>
          <w:t>18 a</w:t>
        </w:r>
      </w:smartTag>
      <w:r w:rsidRPr="00241684" w:rsidR="00A06B97">
        <w:rPr>
          <w:rFonts w:ascii="Times New Roman" w:hAnsi="Times New Roman"/>
          <w:lang w:eastAsia="x-none"/>
        </w:rPr>
        <w:t xml:space="preserve"> 41 </w:t>
      </w:r>
      <w:r w:rsidRPr="00241684" w:rsidR="00A06B97">
        <w:rPr>
          <w:rFonts w:ascii="Times New Roman" w:hAnsi="Times New Roman"/>
        </w:rPr>
        <w:t>nariadenia (EÚ) č. 537/2014</w:t>
      </w:r>
      <w:r w:rsidRPr="00241684" w:rsidR="00A06B97">
        <w:rPr>
          <w:rFonts w:ascii="Times New Roman" w:hAnsi="Times New Roman"/>
          <w:lang w:eastAsia="x-none"/>
        </w:rPr>
        <w:t>.</w:t>
      </w:r>
      <w:r w:rsidRPr="00241684" w:rsidR="00A06B97">
        <w:rPr>
          <w:rFonts w:ascii="Times New Roman" w:hAnsi="Times New Roman"/>
        </w:rPr>
        <w:t xml:space="preserve"> </w:t>
      </w:r>
    </w:p>
  </w:footnote>
  <w:footnote w:id="60">
    <w:p w:rsidP="00BE14C8">
      <w:pPr>
        <w:pStyle w:val="FootnoteText"/>
        <w:bidi w:val="0"/>
        <w:jc w:val="both"/>
      </w:pPr>
      <w:r w:rsidRPr="00241684" w:rsidR="00A06B97">
        <w:rPr>
          <w:rStyle w:val="FootnoteReference"/>
          <w:rFonts w:ascii="Times New Roman" w:hAnsi="Times New Roman"/>
        </w:rPr>
        <w:footnoteRef/>
      </w:r>
      <w:r w:rsidRPr="00241684" w:rsidR="00A06B97">
        <w:rPr>
          <w:rFonts w:ascii="Times New Roman" w:hAnsi="Times New Roman"/>
        </w:rPr>
        <w:t>) Zákonník práce v znení neskorších predpisov.</w:t>
      </w:r>
    </w:p>
  </w:footnote>
  <w:footnote w:id="61">
    <w:p w:rsidP="00BE14C8">
      <w:pPr>
        <w:pStyle w:val="FootnoteText"/>
        <w:bidi w:val="0"/>
        <w:jc w:val="both"/>
      </w:pPr>
      <w:r w:rsidRPr="00241684" w:rsidR="00A06B97">
        <w:rPr>
          <w:rStyle w:val="FootnoteReference"/>
          <w:rFonts w:ascii="Times New Roman" w:hAnsi="Times New Roman"/>
        </w:rPr>
        <w:footnoteRef/>
      </w:r>
      <w:r w:rsidRPr="00241684" w:rsidR="00A06B97">
        <w:rPr>
          <w:rFonts w:ascii="Times New Roman" w:hAnsi="Times New Roman"/>
        </w:rPr>
        <w:t xml:space="preserve">) </w:t>
      </w:r>
      <w:r w:rsidRPr="00241684" w:rsidR="00A06B97">
        <w:rPr>
          <w:rFonts w:ascii="Times New Roman" w:hAnsi="Times New Roman"/>
          <w:lang w:eastAsia="x-none"/>
        </w:rPr>
        <w:t xml:space="preserve">Čl. </w:t>
      </w:r>
      <w:r w:rsidRPr="00241684" w:rsidR="00A06B97">
        <w:rPr>
          <w:rFonts w:ascii="Times New Roman" w:hAnsi="Times New Roman"/>
        </w:rPr>
        <w:t>4 ods. 2 nariadenia (EÚ) č. 537/2014.</w:t>
      </w:r>
    </w:p>
  </w:footnote>
  <w:footnote w:id="62">
    <w:p>
      <w:pPr>
        <w:pStyle w:val="FootnoteText"/>
        <w:bidi w:val="0"/>
      </w:pPr>
      <w:r w:rsidRPr="00241684" w:rsidR="00A06B97">
        <w:rPr>
          <w:rStyle w:val="FootnoteReference"/>
          <w:rFonts w:ascii="Times New Roman" w:hAnsi="Times New Roman"/>
        </w:rPr>
        <w:footnoteRef/>
      </w:r>
      <w:r w:rsidRPr="00241684" w:rsidR="00A06B97">
        <w:rPr>
          <w:rFonts w:ascii="Times New Roman" w:hAnsi="Times New Roman"/>
        </w:rPr>
        <w:t xml:space="preserve">) Čl. 10 a 11 </w:t>
      </w:r>
      <w:r w:rsidR="00A06B97">
        <w:rPr>
          <w:rFonts w:ascii="Times New Roman" w:hAnsi="Times New Roman"/>
          <w:lang w:eastAsia="x-none"/>
        </w:rPr>
        <w:t xml:space="preserve">nariadenia </w:t>
      </w:r>
      <w:r w:rsidRPr="00241684" w:rsidR="00A06B97">
        <w:rPr>
          <w:rFonts w:ascii="Times New Roman" w:hAnsi="Times New Roman"/>
        </w:rPr>
        <w:t>(EÚ) č. 537/2014.</w:t>
      </w:r>
    </w:p>
  </w:footnote>
  <w:footnote w:id="63">
    <w:p>
      <w:pPr>
        <w:pStyle w:val="FootnoteText"/>
        <w:bidi w:val="0"/>
      </w:pPr>
      <w:r w:rsidRPr="00241684" w:rsidR="00A06B97">
        <w:rPr>
          <w:rStyle w:val="FootnoteReference"/>
          <w:rFonts w:ascii="Times New Roman" w:hAnsi="Times New Roman"/>
        </w:rPr>
        <w:footnoteRef/>
      </w:r>
      <w:r w:rsidRPr="00241684" w:rsidR="00A06B97">
        <w:rPr>
          <w:rFonts w:ascii="Times New Roman" w:hAnsi="Times New Roman"/>
        </w:rPr>
        <w:t>) Čl. 4 až 15, čl. 17, 18 a 4</w:t>
      </w:r>
      <w:r w:rsidR="00A06B97">
        <w:rPr>
          <w:rFonts w:ascii="Times New Roman" w:hAnsi="Times New Roman"/>
        </w:rPr>
        <w:t xml:space="preserve">1 </w:t>
      </w:r>
      <w:r w:rsidR="00A06B97">
        <w:rPr>
          <w:rFonts w:ascii="Times New Roman" w:hAnsi="Times New Roman"/>
          <w:lang w:eastAsia="x-none"/>
        </w:rPr>
        <w:t>nariadenia</w:t>
      </w:r>
      <w:r w:rsidRPr="00241684" w:rsidR="00A06B97">
        <w:rPr>
          <w:rFonts w:ascii="Times New Roman" w:hAnsi="Times New Roman"/>
        </w:rPr>
        <w:t xml:space="preserve"> (EÚ) č. 537/2014.</w:t>
      </w:r>
    </w:p>
  </w:footnote>
  <w:footnote w:id="64">
    <w:p w:rsidP="006D173F">
      <w:pPr>
        <w:pStyle w:val="FootnoteText"/>
        <w:bidi w:val="0"/>
      </w:pPr>
      <w:r w:rsidRPr="00241684" w:rsidR="00A06B97">
        <w:rPr>
          <w:rStyle w:val="FootnoteReference"/>
          <w:rFonts w:ascii="Times New Roman" w:hAnsi="Times New Roman"/>
        </w:rPr>
        <w:footnoteRef/>
      </w:r>
      <w:r w:rsidRPr="00241684" w:rsidR="00A06B97">
        <w:rPr>
          <w:rFonts w:ascii="Times New Roman" w:hAnsi="Times New Roman"/>
          <w:lang w:eastAsia="x-none"/>
        </w:rPr>
        <w:t>) Zákon č. 71/1967 Zb. o správnom konaní (správny poriadok) v znení neskorších predpisov.</w:t>
      </w:r>
    </w:p>
  </w:footnote>
  <w:footnote w:id="65">
    <w:p>
      <w:pPr>
        <w:pStyle w:val="FootnoteText"/>
        <w:bidi w:val="0"/>
      </w:pPr>
      <w:r w:rsidRPr="00241684" w:rsidR="00A06B97">
        <w:rPr>
          <w:rStyle w:val="FootnoteReference"/>
          <w:rFonts w:ascii="Times New Roman" w:hAnsi="Times New Roman"/>
        </w:rPr>
        <w:footnoteRef/>
      </w:r>
      <w:r w:rsidRPr="00241684" w:rsidR="00A06B97">
        <w:rPr>
          <w:rFonts w:ascii="Times New Roman" w:hAnsi="Times New Roman"/>
          <w:lang w:eastAsia="x-none"/>
        </w:rPr>
        <w:t>) § 20 zákona č. 431/2002 Z. z. v znení neskorších predpisov.</w:t>
      </w:r>
    </w:p>
  </w:footnote>
  <w:footnote w:id="66">
    <w:p w:rsidR="00A06B97" w:rsidRPr="0008151D" w:rsidP="00CC7107">
      <w:pPr>
        <w:pStyle w:val="FootnoteText"/>
        <w:bidi w:val="0"/>
        <w:jc w:val="both"/>
        <w:rPr>
          <w:rFonts w:ascii="Times New Roman" w:hAnsi="Times New Roman"/>
          <w:lang w:eastAsia="x-none"/>
        </w:rPr>
      </w:pPr>
      <w:r w:rsidRPr="00241684">
        <w:rPr>
          <w:rStyle w:val="FootnoteReference"/>
          <w:rFonts w:ascii="Times New Roman" w:hAnsi="Times New Roman"/>
        </w:rPr>
        <w:footnoteRef/>
      </w:r>
      <w:r w:rsidRPr="00241684">
        <w:rPr>
          <w:rFonts w:ascii="Times New Roman" w:hAnsi="Times New Roman"/>
        </w:rPr>
        <w:t xml:space="preserve">) § 3 až </w:t>
      </w:r>
      <w:smartTag w:uri="urn:schemas-microsoft-com:office:smarttags" w:element="metricconverter">
        <w:smartTagPr>
          <w:attr w:name="ProductID" w:val="8 a"/>
        </w:smartTagPr>
        <w:r w:rsidRPr="00241684">
          <w:rPr>
            <w:rFonts w:ascii="Times New Roman" w:hAnsi="Times New Roman"/>
          </w:rPr>
          <w:t>8 a</w:t>
        </w:r>
      </w:smartTag>
      <w:r w:rsidRPr="00241684">
        <w:rPr>
          <w:rFonts w:ascii="Times New Roman" w:hAnsi="Times New Roman"/>
        </w:rPr>
        <w:t xml:space="preserve"> § 10 až 16 zákona č. 136/2010 Z. z.</w:t>
      </w:r>
    </w:p>
    <w:p w:rsidP="00CC7107">
      <w:pPr>
        <w:pStyle w:val="FootnoteText"/>
        <w:bidi w:val="0"/>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60D17"/>
    <w:multiLevelType w:val="hybridMultilevel"/>
    <w:tmpl w:val="D5049D18"/>
    <w:lvl w:ilvl="0">
      <w:start w:val="1"/>
      <w:numFmt w:val="decimal"/>
      <w:lvlText w:val="(%1)"/>
      <w:lvlJc w:val="left"/>
      <w:pPr>
        <w:tabs>
          <w:tab w:val="num" w:pos="1116"/>
        </w:tabs>
        <w:ind w:left="436" w:firstLine="284"/>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color="auto"/>
        <w:effect w:val="none"/>
        <w:vertAlign w:val="baseline"/>
        <w:rtl w:val="0"/>
        <w:cs w:val="0"/>
      </w:rPr>
    </w:lvl>
    <w:lvl w:ilvl="1">
      <w:start w:val="1"/>
      <w:numFmt w:val="lowerLetter"/>
      <w:lvlText w:val="%2."/>
      <w:lvlJc w:val="left"/>
      <w:pPr>
        <w:tabs>
          <w:tab w:val="num" w:pos="1800"/>
        </w:tabs>
        <w:ind w:left="1800" w:hanging="360"/>
      </w:pPr>
      <w:rPr>
        <w:rFonts w:cs="Times New Roman"/>
        <w:rtl w:val="0"/>
        <w:cs w:val="0"/>
      </w:rPr>
    </w:lvl>
    <w:lvl w:ilvl="2">
      <w:start w:val="1"/>
      <w:numFmt w:val="lowerRoman"/>
      <w:lvlText w:val="%3."/>
      <w:lvlJc w:val="right"/>
      <w:pPr>
        <w:tabs>
          <w:tab w:val="num" w:pos="2520"/>
        </w:tabs>
        <w:ind w:left="2520" w:hanging="180"/>
      </w:pPr>
      <w:rPr>
        <w:rFonts w:cs="Times New Roman"/>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1">
    <w:nsid w:val="018338CB"/>
    <w:multiLevelType w:val="hybridMultilevel"/>
    <w:tmpl w:val="49A253CE"/>
    <w:lvl w:ilvl="0">
      <w:start w:val="1"/>
      <w:numFmt w:val="decimal"/>
      <w:lvlText w:val="(%1)"/>
      <w:lvlJc w:val="left"/>
      <w:pPr>
        <w:tabs>
          <w:tab w:val="num" w:pos="1116"/>
        </w:tabs>
        <w:ind w:left="436" w:firstLine="284"/>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color="auto"/>
        <w:effect w:val="none"/>
        <w:vertAlign w:val="baseline"/>
        <w:rtl w:val="0"/>
        <w:cs w:val="0"/>
      </w:rPr>
    </w:lvl>
    <w:lvl w:ilvl="1">
      <w:start w:val="1"/>
      <w:numFmt w:val="lowerLetter"/>
      <w:lvlText w:val="%2."/>
      <w:lvlJc w:val="left"/>
      <w:pPr>
        <w:tabs>
          <w:tab w:val="num" w:pos="1800"/>
        </w:tabs>
        <w:ind w:left="1800" w:hanging="360"/>
      </w:pPr>
      <w:rPr>
        <w:rFonts w:cs="Times New Roman"/>
        <w:rtl w:val="0"/>
        <w:cs w:val="0"/>
      </w:rPr>
    </w:lvl>
    <w:lvl w:ilvl="2">
      <w:start w:val="1"/>
      <w:numFmt w:val="lowerRoman"/>
      <w:lvlText w:val="%3."/>
      <w:lvlJc w:val="right"/>
      <w:pPr>
        <w:tabs>
          <w:tab w:val="num" w:pos="2520"/>
        </w:tabs>
        <w:ind w:left="2520" w:hanging="180"/>
      </w:pPr>
      <w:rPr>
        <w:rFonts w:cs="Times New Roman"/>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2">
    <w:nsid w:val="037713C0"/>
    <w:multiLevelType w:val="hybridMultilevel"/>
    <w:tmpl w:val="BA943B20"/>
    <w:lvl w:ilvl="0">
      <w:start w:val="1"/>
      <w:numFmt w:val="decimal"/>
      <w:lvlText w:val="(%1)"/>
      <w:lvlJc w:val="left"/>
      <w:pPr>
        <w:tabs>
          <w:tab w:val="num" w:pos="756"/>
        </w:tabs>
        <w:ind w:left="76" w:firstLine="284"/>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color="auto"/>
        <w:effect w:val="none"/>
        <w:vertAlign w:val="baselin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05EF60C6"/>
    <w:multiLevelType w:val="hybridMultilevel"/>
    <w:tmpl w:val="670EDFF4"/>
    <w:lvl w:ilvl="0">
      <w:start w:val="1"/>
      <w:numFmt w:val="decimal"/>
      <w:lvlText w:val="(%1)"/>
      <w:lvlJc w:val="left"/>
      <w:pPr>
        <w:tabs>
          <w:tab w:val="num" w:pos="1116"/>
        </w:tabs>
        <w:ind w:left="436" w:firstLine="284"/>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color="auto"/>
        <w:effect w:val="none"/>
        <w:vertAlign w:val="baseline"/>
        <w:rtl w:val="0"/>
        <w:cs w:val="0"/>
      </w:rPr>
    </w:lvl>
    <w:lvl w:ilvl="1">
      <w:start w:val="1"/>
      <w:numFmt w:val="lowerLetter"/>
      <w:lvlText w:val="%2."/>
      <w:lvlJc w:val="left"/>
      <w:pPr>
        <w:tabs>
          <w:tab w:val="num" w:pos="1800"/>
        </w:tabs>
        <w:ind w:left="1800" w:hanging="360"/>
      </w:pPr>
      <w:rPr>
        <w:rFonts w:cs="Times New Roman"/>
        <w:rtl w:val="0"/>
        <w:cs w:val="0"/>
      </w:rPr>
    </w:lvl>
    <w:lvl w:ilvl="2">
      <w:start w:val="1"/>
      <w:numFmt w:val="lowerRoman"/>
      <w:lvlText w:val="%3."/>
      <w:lvlJc w:val="right"/>
      <w:pPr>
        <w:tabs>
          <w:tab w:val="num" w:pos="2520"/>
        </w:tabs>
        <w:ind w:left="2520" w:hanging="180"/>
      </w:pPr>
      <w:rPr>
        <w:rFonts w:cs="Times New Roman"/>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4">
    <w:nsid w:val="0A494394"/>
    <w:multiLevelType w:val="hybridMultilevel"/>
    <w:tmpl w:val="AAF4DDF6"/>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724"/>
        </w:tabs>
        <w:ind w:left="1724" w:hanging="360"/>
      </w:pPr>
      <w:rPr>
        <w:rFonts w:cs="Times New Roman"/>
        <w:rtl w:val="0"/>
        <w:cs w:val="0"/>
      </w:rPr>
    </w:lvl>
    <w:lvl w:ilvl="2">
      <w:start w:val="1"/>
      <w:numFmt w:val="lowerRoman"/>
      <w:lvlText w:val="%3."/>
      <w:lvlJc w:val="right"/>
      <w:pPr>
        <w:tabs>
          <w:tab w:val="num" w:pos="2444"/>
        </w:tabs>
        <w:ind w:left="2444" w:hanging="180"/>
      </w:pPr>
      <w:rPr>
        <w:rFonts w:cs="Times New Roman"/>
        <w:rtl w:val="0"/>
        <w:cs w:val="0"/>
      </w:rPr>
    </w:lvl>
    <w:lvl w:ilvl="3">
      <w:start w:val="1"/>
      <w:numFmt w:val="decimal"/>
      <w:lvlText w:val="%4."/>
      <w:lvlJc w:val="left"/>
      <w:pPr>
        <w:tabs>
          <w:tab w:val="num" w:pos="3164"/>
        </w:tabs>
        <w:ind w:left="3164" w:hanging="360"/>
      </w:pPr>
      <w:rPr>
        <w:rFonts w:cs="Times New Roman"/>
        <w:rtl w:val="0"/>
        <w:cs w:val="0"/>
      </w:rPr>
    </w:lvl>
    <w:lvl w:ilvl="4">
      <w:start w:val="1"/>
      <w:numFmt w:val="lowerLetter"/>
      <w:lvlText w:val="%5."/>
      <w:lvlJc w:val="left"/>
      <w:pPr>
        <w:tabs>
          <w:tab w:val="num" w:pos="3884"/>
        </w:tabs>
        <w:ind w:left="3884" w:hanging="360"/>
      </w:pPr>
      <w:rPr>
        <w:rFonts w:cs="Times New Roman"/>
        <w:rtl w:val="0"/>
        <w:cs w:val="0"/>
      </w:rPr>
    </w:lvl>
    <w:lvl w:ilvl="5">
      <w:start w:val="1"/>
      <w:numFmt w:val="lowerRoman"/>
      <w:lvlText w:val="%6."/>
      <w:lvlJc w:val="right"/>
      <w:pPr>
        <w:tabs>
          <w:tab w:val="num" w:pos="4604"/>
        </w:tabs>
        <w:ind w:left="4604" w:hanging="180"/>
      </w:pPr>
      <w:rPr>
        <w:rFonts w:cs="Times New Roman"/>
        <w:rtl w:val="0"/>
        <w:cs w:val="0"/>
      </w:rPr>
    </w:lvl>
    <w:lvl w:ilvl="6">
      <w:start w:val="1"/>
      <w:numFmt w:val="decimal"/>
      <w:lvlText w:val="%7."/>
      <w:lvlJc w:val="left"/>
      <w:pPr>
        <w:tabs>
          <w:tab w:val="num" w:pos="5324"/>
        </w:tabs>
        <w:ind w:left="5324" w:hanging="360"/>
      </w:pPr>
      <w:rPr>
        <w:rFonts w:cs="Times New Roman"/>
        <w:rtl w:val="0"/>
        <w:cs w:val="0"/>
      </w:rPr>
    </w:lvl>
    <w:lvl w:ilvl="7">
      <w:start w:val="1"/>
      <w:numFmt w:val="lowerLetter"/>
      <w:lvlText w:val="%8."/>
      <w:lvlJc w:val="left"/>
      <w:pPr>
        <w:tabs>
          <w:tab w:val="num" w:pos="6044"/>
        </w:tabs>
        <w:ind w:left="6044" w:hanging="360"/>
      </w:pPr>
      <w:rPr>
        <w:rFonts w:cs="Times New Roman"/>
        <w:rtl w:val="0"/>
        <w:cs w:val="0"/>
      </w:rPr>
    </w:lvl>
    <w:lvl w:ilvl="8">
      <w:start w:val="1"/>
      <w:numFmt w:val="lowerRoman"/>
      <w:lvlText w:val="%9."/>
      <w:lvlJc w:val="right"/>
      <w:pPr>
        <w:tabs>
          <w:tab w:val="num" w:pos="6764"/>
        </w:tabs>
        <w:ind w:left="6764" w:hanging="180"/>
      </w:pPr>
      <w:rPr>
        <w:rFonts w:cs="Times New Roman"/>
        <w:rtl w:val="0"/>
        <w:cs w:val="0"/>
      </w:rPr>
    </w:lvl>
  </w:abstractNum>
  <w:abstractNum w:abstractNumId="5">
    <w:nsid w:val="0D692ED1"/>
    <w:multiLevelType w:val="hybridMultilevel"/>
    <w:tmpl w:val="F9F4C854"/>
    <w:lvl w:ilvl="0">
      <w:start w:val="1"/>
      <w:numFmt w:val="decimal"/>
      <w:lvlText w:val="(%1)"/>
      <w:lvlJc w:val="left"/>
      <w:pPr>
        <w:tabs>
          <w:tab w:val="num" w:pos="822"/>
        </w:tabs>
        <w:ind w:left="142" w:firstLine="284"/>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color="auto"/>
        <w:effect w:val="none"/>
        <w:vertAlign w:val="baseline"/>
        <w:rtl w:val="0"/>
        <w:cs w:val="0"/>
      </w:rPr>
    </w:lvl>
    <w:lvl w:ilvl="1">
      <w:start w:val="1"/>
      <w:numFmt w:val="lowerLetter"/>
      <w:lvlText w:val="%2."/>
      <w:lvlJc w:val="left"/>
      <w:pPr>
        <w:tabs>
          <w:tab w:val="num" w:pos="1506"/>
        </w:tabs>
        <w:ind w:left="1506" w:hanging="360"/>
      </w:pPr>
      <w:rPr>
        <w:rFonts w:cs="Times New Roman"/>
        <w:rtl w:val="0"/>
        <w:cs w:val="0"/>
      </w:rPr>
    </w:lvl>
    <w:lvl w:ilvl="2">
      <w:start w:val="1"/>
      <w:numFmt w:val="lowerRoman"/>
      <w:lvlText w:val="%3."/>
      <w:lvlJc w:val="right"/>
      <w:pPr>
        <w:tabs>
          <w:tab w:val="num" w:pos="2226"/>
        </w:tabs>
        <w:ind w:left="2226" w:hanging="180"/>
      </w:pPr>
      <w:rPr>
        <w:rFonts w:cs="Times New Roman"/>
        <w:rtl w:val="0"/>
        <w:cs w:val="0"/>
      </w:rPr>
    </w:lvl>
    <w:lvl w:ilvl="3">
      <w:start w:val="1"/>
      <w:numFmt w:val="decimal"/>
      <w:lvlText w:val="%4."/>
      <w:lvlJc w:val="left"/>
      <w:pPr>
        <w:tabs>
          <w:tab w:val="num" w:pos="2946"/>
        </w:tabs>
        <w:ind w:left="2946" w:hanging="360"/>
      </w:pPr>
      <w:rPr>
        <w:rFonts w:cs="Times New Roman"/>
        <w:rtl w:val="0"/>
        <w:cs w:val="0"/>
      </w:rPr>
    </w:lvl>
    <w:lvl w:ilvl="4">
      <w:start w:val="1"/>
      <w:numFmt w:val="lowerLetter"/>
      <w:lvlText w:val="%5."/>
      <w:lvlJc w:val="left"/>
      <w:pPr>
        <w:tabs>
          <w:tab w:val="num" w:pos="3666"/>
        </w:tabs>
        <w:ind w:left="3666" w:hanging="360"/>
      </w:pPr>
      <w:rPr>
        <w:rFonts w:cs="Times New Roman"/>
        <w:rtl w:val="0"/>
        <w:cs w:val="0"/>
      </w:rPr>
    </w:lvl>
    <w:lvl w:ilvl="5">
      <w:start w:val="1"/>
      <w:numFmt w:val="lowerRoman"/>
      <w:lvlText w:val="%6."/>
      <w:lvlJc w:val="right"/>
      <w:pPr>
        <w:tabs>
          <w:tab w:val="num" w:pos="4386"/>
        </w:tabs>
        <w:ind w:left="4386" w:hanging="180"/>
      </w:pPr>
      <w:rPr>
        <w:rFonts w:cs="Times New Roman"/>
        <w:rtl w:val="0"/>
        <w:cs w:val="0"/>
      </w:rPr>
    </w:lvl>
    <w:lvl w:ilvl="6">
      <w:start w:val="1"/>
      <w:numFmt w:val="decimal"/>
      <w:lvlText w:val="%7."/>
      <w:lvlJc w:val="left"/>
      <w:pPr>
        <w:tabs>
          <w:tab w:val="num" w:pos="5106"/>
        </w:tabs>
        <w:ind w:left="5106" w:hanging="360"/>
      </w:pPr>
      <w:rPr>
        <w:rFonts w:cs="Times New Roman"/>
        <w:rtl w:val="0"/>
        <w:cs w:val="0"/>
      </w:rPr>
    </w:lvl>
    <w:lvl w:ilvl="7">
      <w:start w:val="1"/>
      <w:numFmt w:val="lowerLetter"/>
      <w:lvlText w:val="%8."/>
      <w:lvlJc w:val="left"/>
      <w:pPr>
        <w:tabs>
          <w:tab w:val="num" w:pos="5826"/>
        </w:tabs>
        <w:ind w:left="5826" w:hanging="360"/>
      </w:pPr>
      <w:rPr>
        <w:rFonts w:cs="Times New Roman"/>
        <w:rtl w:val="0"/>
        <w:cs w:val="0"/>
      </w:rPr>
    </w:lvl>
    <w:lvl w:ilvl="8">
      <w:start w:val="1"/>
      <w:numFmt w:val="lowerRoman"/>
      <w:lvlText w:val="%9."/>
      <w:lvlJc w:val="right"/>
      <w:pPr>
        <w:tabs>
          <w:tab w:val="num" w:pos="6546"/>
        </w:tabs>
        <w:ind w:left="6546" w:hanging="180"/>
      </w:pPr>
      <w:rPr>
        <w:rFonts w:cs="Times New Roman"/>
        <w:rtl w:val="0"/>
        <w:cs w:val="0"/>
      </w:rPr>
    </w:lvl>
  </w:abstractNum>
  <w:abstractNum w:abstractNumId="6">
    <w:nsid w:val="101A69AA"/>
    <w:multiLevelType w:val="multilevel"/>
    <w:tmpl w:val="69B820F0"/>
    <w:lvl w:ilvl="0">
      <w:start w:val="1"/>
      <w:numFmt w:val="decimal"/>
      <w:lvlText w:val="(%1)"/>
      <w:lvlJc w:val="left"/>
      <w:pPr>
        <w:tabs>
          <w:tab w:val="num" w:pos="1040"/>
        </w:tabs>
        <w:ind w:firstLine="680"/>
      </w:pPr>
      <w:rPr>
        <w:rFonts w:cs="Times New Roman" w:hint="default"/>
        <w:rtl w:val="0"/>
        <w:cs w:val="0"/>
      </w:rPr>
    </w:lvl>
    <w:lvl w:ilvl="1">
      <w:start w:val="1"/>
      <w:numFmt w:val="lowerLetter"/>
      <w:lvlRestart w:val="0"/>
      <w:lvlText w:val="%2)"/>
      <w:lvlJc w:val="left"/>
      <w:pPr>
        <w:tabs>
          <w:tab w:val="num" w:pos="1021"/>
        </w:tabs>
        <w:ind w:left="1020" w:hanging="340"/>
      </w:pPr>
      <w:rPr>
        <w:rFonts w:ascii="Times New Roman" w:hAnsi="Times New Roman" w:cs="Times New Roman" w:hint="default"/>
        <w:b w:val="0"/>
        <w:i w:val="0"/>
        <w:caps w:val="0"/>
        <w:strike w:val="0"/>
        <w:dstrike w:val="0"/>
        <w:outline w:val="0"/>
        <w:shadow w:val="0"/>
        <w:emboss w:val="0"/>
        <w:imprint w:val="0"/>
        <w:vanish w:val="0"/>
        <w:sz w:val="24"/>
        <w:szCs w:val="24"/>
        <w:vertAlign w:val="baseline"/>
        <w:rtl w:val="0"/>
        <w:cs w:val="0"/>
      </w:rPr>
    </w:lvl>
    <w:lvl w:ilvl="2">
      <w:start w:val="2"/>
      <w:numFmt w:val="decimal"/>
      <w:lvlText w:val="(%3)"/>
      <w:lvlJc w:val="left"/>
      <w:pPr>
        <w:tabs>
          <w:tab w:val="num" w:pos="1057"/>
        </w:tabs>
        <w:ind w:left="-40" w:firstLine="737"/>
      </w:pPr>
      <w:rPr>
        <w:rFonts w:cs="Times New Roman" w:hint="default"/>
        <w:rtl w:val="0"/>
        <w:cs w:val="0"/>
      </w:rPr>
    </w:lvl>
    <w:lvl w:ilvl="3">
      <w:start w:val="1"/>
      <w:numFmt w:val="lowerLetter"/>
      <w:lvlText w:val="%4)"/>
      <w:lvlJc w:val="left"/>
      <w:pPr>
        <w:tabs>
          <w:tab w:val="num" w:pos="1040"/>
        </w:tabs>
        <w:ind w:left="1020" w:hanging="340"/>
      </w:pPr>
      <w:rPr>
        <w:rFonts w:ascii="Arial Narrow" w:hAnsi="Arial Narrow" w:cs="Times New Roman" w:hint="default"/>
        <w:b w:val="0"/>
        <w:i w:val="0"/>
        <w:sz w:val="22"/>
        <w:szCs w:val="22"/>
        <w:vertAlign w:val="baseline"/>
        <w:rtl w:val="0"/>
        <w:cs w:val="0"/>
      </w:rPr>
    </w:lvl>
    <w:lvl w:ilvl="4">
      <w:start w:val="5"/>
      <w:numFmt w:val="decimal"/>
      <w:lvlText w:val="(%5)"/>
      <w:lvlJc w:val="left"/>
      <w:pPr>
        <w:tabs>
          <w:tab w:val="num" w:pos="860"/>
        </w:tabs>
        <w:ind w:left="-180" w:firstLine="680"/>
      </w:pPr>
      <w:rPr>
        <w:rFonts w:cs="Times New Roman" w:hint="default"/>
        <w:rtl w:val="0"/>
        <w:cs w:val="0"/>
      </w:rPr>
    </w:lvl>
    <w:lvl w:ilvl="5">
      <w:start w:val="1"/>
      <w:numFmt w:val="lowerRoman"/>
      <w:lvlText w:val="%6."/>
      <w:lvlJc w:val="right"/>
      <w:pPr>
        <w:tabs>
          <w:tab w:val="num" w:pos="4280"/>
        </w:tabs>
        <w:ind w:left="4280" w:hanging="180"/>
      </w:pPr>
      <w:rPr>
        <w:rFonts w:cs="Times New Roman" w:hint="default"/>
        <w:rtl w:val="0"/>
        <w:cs w:val="0"/>
      </w:rPr>
    </w:lvl>
    <w:lvl w:ilvl="6">
      <w:start w:val="1"/>
      <w:numFmt w:val="decimal"/>
      <w:lvlText w:val="%7."/>
      <w:lvlJc w:val="left"/>
      <w:pPr>
        <w:tabs>
          <w:tab w:val="num" w:pos="5000"/>
        </w:tabs>
        <w:ind w:left="5000" w:hanging="360"/>
      </w:pPr>
      <w:rPr>
        <w:rFonts w:cs="Times New Roman" w:hint="default"/>
        <w:rtl w:val="0"/>
        <w:cs w:val="0"/>
      </w:rPr>
    </w:lvl>
    <w:lvl w:ilvl="7">
      <w:start w:val="1"/>
      <w:numFmt w:val="lowerLetter"/>
      <w:lvlText w:val="%8."/>
      <w:lvlJc w:val="left"/>
      <w:pPr>
        <w:tabs>
          <w:tab w:val="num" w:pos="5720"/>
        </w:tabs>
        <w:ind w:left="5720" w:hanging="360"/>
      </w:pPr>
      <w:rPr>
        <w:rFonts w:cs="Times New Roman" w:hint="default"/>
        <w:rtl w:val="0"/>
        <w:cs w:val="0"/>
      </w:rPr>
    </w:lvl>
    <w:lvl w:ilvl="8">
      <w:start w:val="1"/>
      <w:numFmt w:val="lowerRoman"/>
      <w:lvlText w:val="%9."/>
      <w:lvlJc w:val="right"/>
      <w:pPr>
        <w:tabs>
          <w:tab w:val="num" w:pos="6440"/>
        </w:tabs>
        <w:ind w:left="6440" w:hanging="180"/>
      </w:pPr>
      <w:rPr>
        <w:rFonts w:cs="Times New Roman" w:hint="default"/>
        <w:rtl w:val="0"/>
        <w:cs w:val="0"/>
      </w:rPr>
    </w:lvl>
  </w:abstractNum>
  <w:abstractNum w:abstractNumId="7">
    <w:nsid w:val="10B067DB"/>
    <w:multiLevelType w:val="hybridMultilevel"/>
    <w:tmpl w:val="1E8AD412"/>
    <w:lvl w:ilvl="0">
      <w:start w:val="1"/>
      <w:numFmt w:val="lowerLetter"/>
      <w:lvlText w:val="%1)"/>
      <w:lvlJc w:val="left"/>
      <w:pPr>
        <w:ind w:left="928" w:hanging="360"/>
      </w:pPr>
      <w:rPr>
        <w:rFonts w:cs="Times New Roman"/>
        <w:rtl w:val="0"/>
        <w:cs w:val="0"/>
      </w:rPr>
    </w:lvl>
    <w:lvl w:ilvl="1">
      <w:start w:val="1"/>
      <w:numFmt w:val="lowerLetter"/>
      <w:lvlText w:val="%2."/>
      <w:lvlJc w:val="left"/>
      <w:pPr>
        <w:ind w:left="1648" w:hanging="360"/>
      </w:pPr>
      <w:rPr>
        <w:rFonts w:cs="Times New Roman"/>
        <w:rtl w:val="0"/>
        <w:cs w:val="0"/>
      </w:rPr>
    </w:lvl>
    <w:lvl w:ilvl="2">
      <w:start w:val="1"/>
      <w:numFmt w:val="lowerRoman"/>
      <w:lvlText w:val="%3."/>
      <w:lvlJc w:val="right"/>
      <w:pPr>
        <w:ind w:left="2368" w:hanging="180"/>
      </w:pPr>
      <w:rPr>
        <w:rFonts w:cs="Times New Roman"/>
        <w:rtl w:val="0"/>
        <w:cs w:val="0"/>
      </w:rPr>
    </w:lvl>
    <w:lvl w:ilvl="3">
      <w:start w:val="1"/>
      <w:numFmt w:val="decimal"/>
      <w:lvlText w:val="%4."/>
      <w:lvlJc w:val="left"/>
      <w:pPr>
        <w:ind w:left="3088" w:hanging="360"/>
      </w:pPr>
      <w:rPr>
        <w:rFonts w:cs="Times New Roman"/>
        <w:rtl w:val="0"/>
        <w:cs w:val="0"/>
      </w:rPr>
    </w:lvl>
    <w:lvl w:ilvl="4">
      <w:start w:val="1"/>
      <w:numFmt w:val="lowerLetter"/>
      <w:lvlText w:val="%5."/>
      <w:lvlJc w:val="left"/>
      <w:pPr>
        <w:ind w:left="3808" w:hanging="360"/>
      </w:pPr>
      <w:rPr>
        <w:rFonts w:cs="Times New Roman"/>
        <w:rtl w:val="0"/>
        <w:cs w:val="0"/>
      </w:rPr>
    </w:lvl>
    <w:lvl w:ilvl="5">
      <w:start w:val="1"/>
      <w:numFmt w:val="lowerRoman"/>
      <w:lvlText w:val="%6."/>
      <w:lvlJc w:val="right"/>
      <w:pPr>
        <w:ind w:left="4528" w:hanging="180"/>
      </w:pPr>
      <w:rPr>
        <w:rFonts w:cs="Times New Roman"/>
        <w:rtl w:val="0"/>
        <w:cs w:val="0"/>
      </w:rPr>
    </w:lvl>
    <w:lvl w:ilvl="6">
      <w:start w:val="1"/>
      <w:numFmt w:val="decimal"/>
      <w:lvlText w:val="%7."/>
      <w:lvlJc w:val="left"/>
      <w:pPr>
        <w:ind w:left="5248" w:hanging="360"/>
      </w:pPr>
      <w:rPr>
        <w:rFonts w:cs="Times New Roman"/>
        <w:rtl w:val="0"/>
        <w:cs w:val="0"/>
      </w:rPr>
    </w:lvl>
    <w:lvl w:ilvl="7">
      <w:start w:val="1"/>
      <w:numFmt w:val="lowerLetter"/>
      <w:lvlText w:val="%8."/>
      <w:lvlJc w:val="left"/>
      <w:pPr>
        <w:ind w:left="5968" w:hanging="360"/>
      </w:pPr>
      <w:rPr>
        <w:rFonts w:cs="Times New Roman"/>
        <w:rtl w:val="0"/>
        <w:cs w:val="0"/>
      </w:rPr>
    </w:lvl>
    <w:lvl w:ilvl="8">
      <w:start w:val="1"/>
      <w:numFmt w:val="lowerRoman"/>
      <w:lvlText w:val="%9."/>
      <w:lvlJc w:val="right"/>
      <w:pPr>
        <w:ind w:left="6688" w:hanging="180"/>
      </w:pPr>
      <w:rPr>
        <w:rFonts w:cs="Times New Roman"/>
        <w:rtl w:val="0"/>
        <w:cs w:val="0"/>
      </w:rPr>
    </w:lvl>
  </w:abstractNum>
  <w:abstractNum w:abstractNumId="8">
    <w:nsid w:val="138640B8"/>
    <w:multiLevelType w:val="hybridMultilevel"/>
    <w:tmpl w:val="ABDCC856"/>
    <w:lvl w:ilvl="0">
      <w:start w:val="1"/>
      <w:numFmt w:val="decimal"/>
      <w:lvlText w:val="(%1)"/>
      <w:lvlJc w:val="left"/>
      <w:pPr>
        <w:tabs>
          <w:tab w:val="num" w:pos="756"/>
        </w:tabs>
        <w:ind w:left="76" w:firstLine="284"/>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color="auto"/>
        <w:effect w:val="none"/>
        <w:vertAlign w:val="baselin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13DE5BD1"/>
    <w:multiLevelType w:val="multilevel"/>
    <w:tmpl w:val="4C803698"/>
    <w:lvl w:ilvl="0">
      <w:start w:val="1"/>
      <w:numFmt w:val="decimal"/>
      <w:lvlText w:val="(%1)"/>
      <w:lvlJc w:val="left"/>
      <w:pPr>
        <w:tabs>
          <w:tab w:val="num" w:pos="720"/>
        </w:tabs>
        <w:ind w:left="-320" w:firstLine="680"/>
      </w:pPr>
      <w:rPr>
        <w:rFonts w:cs="Times New Roman" w:hint="default"/>
        <w:rtl w:val="0"/>
        <w:cs w:val="0"/>
      </w:rPr>
    </w:lvl>
    <w:lvl w:ilvl="1">
      <w:start w:val="1"/>
      <w:numFmt w:val="lowerLetter"/>
      <w:lvlRestart w:val="0"/>
      <w:lvlText w:val="%2)"/>
      <w:lvlJc w:val="left"/>
      <w:pPr>
        <w:tabs>
          <w:tab w:val="num" w:pos="1061"/>
        </w:tabs>
        <w:ind w:left="1060" w:hanging="340"/>
      </w:pPr>
      <w:rPr>
        <w:rFonts w:ascii="Times New Roman" w:eastAsia="Times New Roman" w:hAnsi="Times New Roman" w:cs="Times New Roman" w:hint="default"/>
        <w:b w:val="0"/>
        <w:i w:val="0"/>
        <w:caps w:val="0"/>
        <w:strike w:val="0"/>
        <w:dstrike w:val="0"/>
        <w:outline w:val="0"/>
        <w:shadow w:val="0"/>
        <w:emboss w:val="0"/>
        <w:imprint w:val="0"/>
        <w:vanish w:val="0"/>
        <w:sz w:val="24"/>
        <w:szCs w:val="24"/>
        <w:vertAlign w:val="baseline"/>
        <w:rtl w:val="0"/>
        <w:cs w:val="0"/>
      </w:rPr>
    </w:lvl>
    <w:lvl w:ilvl="2">
      <w:start w:val="2"/>
      <w:numFmt w:val="decimal"/>
      <w:lvlText w:val="(%3)"/>
      <w:lvlJc w:val="left"/>
      <w:pPr>
        <w:tabs>
          <w:tab w:val="num" w:pos="1057"/>
        </w:tabs>
        <w:ind w:left="-40" w:firstLine="737"/>
      </w:pPr>
      <w:rPr>
        <w:rFonts w:cs="Times New Roman" w:hint="default"/>
        <w:rtl w:val="0"/>
        <w:cs w:val="0"/>
      </w:rPr>
    </w:lvl>
    <w:lvl w:ilvl="3">
      <w:start w:val="1"/>
      <w:numFmt w:val="lowerLetter"/>
      <w:lvlText w:val="%4)"/>
      <w:lvlJc w:val="left"/>
      <w:pPr>
        <w:tabs>
          <w:tab w:val="num" w:pos="1040"/>
        </w:tabs>
        <w:ind w:left="1020" w:hanging="340"/>
      </w:pPr>
      <w:rPr>
        <w:rFonts w:ascii="Arial Narrow" w:hAnsi="Arial Narrow" w:cs="Times New Roman" w:hint="default"/>
        <w:b w:val="0"/>
        <w:i w:val="0"/>
        <w:sz w:val="22"/>
        <w:szCs w:val="22"/>
        <w:vertAlign w:val="baseline"/>
        <w:rtl w:val="0"/>
        <w:cs w:val="0"/>
      </w:rPr>
    </w:lvl>
    <w:lvl w:ilvl="4">
      <w:start w:val="5"/>
      <w:numFmt w:val="decimal"/>
      <w:lvlText w:val="(%5)"/>
      <w:lvlJc w:val="left"/>
      <w:pPr>
        <w:tabs>
          <w:tab w:val="num" w:pos="860"/>
        </w:tabs>
        <w:ind w:left="-180" w:firstLine="680"/>
      </w:pPr>
      <w:rPr>
        <w:rFonts w:cs="Times New Roman" w:hint="default"/>
        <w:rtl w:val="0"/>
        <w:cs w:val="0"/>
      </w:rPr>
    </w:lvl>
    <w:lvl w:ilvl="5">
      <w:start w:val="1"/>
      <w:numFmt w:val="lowerRoman"/>
      <w:lvlText w:val="%6."/>
      <w:lvlJc w:val="right"/>
      <w:pPr>
        <w:tabs>
          <w:tab w:val="num" w:pos="4280"/>
        </w:tabs>
        <w:ind w:left="4280" w:hanging="180"/>
      </w:pPr>
      <w:rPr>
        <w:rFonts w:cs="Times New Roman" w:hint="default"/>
        <w:rtl w:val="0"/>
        <w:cs w:val="0"/>
      </w:rPr>
    </w:lvl>
    <w:lvl w:ilvl="6">
      <w:start w:val="1"/>
      <w:numFmt w:val="decimal"/>
      <w:lvlText w:val="%7."/>
      <w:lvlJc w:val="left"/>
      <w:pPr>
        <w:tabs>
          <w:tab w:val="num" w:pos="5000"/>
        </w:tabs>
        <w:ind w:left="5000" w:hanging="360"/>
      </w:pPr>
      <w:rPr>
        <w:rFonts w:ascii="Times New Roman" w:eastAsia="Times New Roman" w:hAnsi="Times New Roman" w:cs="Times New Roman"/>
        <w:rtl w:val="0"/>
        <w:cs w:val="0"/>
      </w:rPr>
    </w:lvl>
    <w:lvl w:ilvl="7">
      <w:start w:val="1"/>
      <w:numFmt w:val="lowerLetter"/>
      <w:lvlText w:val="%8."/>
      <w:lvlJc w:val="left"/>
      <w:pPr>
        <w:tabs>
          <w:tab w:val="num" w:pos="5720"/>
        </w:tabs>
        <w:ind w:left="5720" w:hanging="360"/>
      </w:pPr>
      <w:rPr>
        <w:rFonts w:cs="Times New Roman" w:hint="default"/>
        <w:rtl w:val="0"/>
        <w:cs w:val="0"/>
      </w:rPr>
    </w:lvl>
    <w:lvl w:ilvl="8">
      <w:start w:val="1"/>
      <w:numFmt w:val="lowerRoman"/>
      <w:lvlText w:val="%9."/>
      <w:lvlJc w:val="right"/>
      <w:pPr>
        <w:tabs>
          <w:tab w:val="num" w:pos="6440"/>
        </w:tabs>
        <w:ind w:left="6440" w:hanging="180"/>
      </w:pPr>
      <w:rPr>
        <w:rFonts w:cs="Times New Roman" w:hint="default"/>
        <w:rtl w:val="0"/>
        <w:cs w:val="0"/>
      </w:rPr>
    </w:lvl>
  </w:abstractNum>
  <w:abstractNum w:abstractNumId="10">
    <w:nsid w:val="14A41A80"/>
    <w:multiLevelType w:val="hybridMultilevel"/>
    <w:tmpl w:val="A23C5FD4"/>
    <w:lvl w:ilvl="0">
      <w:start w:val="1"/>
      <w:numFmt w:val="lowerLetter"/>
      <w:lvlText w:val="%1)"/>
      <w:lvlJc w:val="left"/>
      <w:pPr>
        <w:tabs>
          <w:tab w:val="num" w:pos="720"/>
        </w:tabs>
        <w:ind w:left="720" w:hanging="360"/>
      </w:pPr>
      <w:rPr>
        <w:rFonts w:cs="Times New Roman"/>
        <w:rtl w:val="0"/>
        <w:cs w:val="0"/>
      </w:rPr>
    </w:lvl>
    <w:lvl w:ilvl="1">
      <w:start w:val="1"/>
      <w:numFmt w:val="decimal"/>
      <w:lvlText w:val="(%2)"/>
      <w:lvlJc w:val="left"/>
      <w:pPr>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15673EA9"/>
    <w:multiLevelType w:val="multilevel"/>
    <w:tmpl w:val="524C8F18"/>
    <w:lvl w:ilvl="0">
      <w:start w:val="1"/>
      <w:numFmt w:val="decimal"/>
      <w:lvlText w:val="(%1)"/>
      <w:lvlJc w:val="left"/>
      <w:pPr>
        <w:tabs>
          <w:tab w:val="num" w:pos="680"/>
        </w:tabs>
        <w:ind w:firstLine="284"/>
      </w:pPr>
      <w:rPr>
        <w:rFonts w:cs="Times New Roman" w:hint="default"/>
        <w:i w:val="0"/>
        <w:strike w:val="0"/>
        <w:color w:val="auto"/>
        <w:rtl w:val="0"/>
        <w:cs w:val="0"/>
      </w:rPr>
    </w:lvl>
    <w:lvl w:ilvl="1">
      <w:start w:val="1"/>
      <w:numFmt w:val="lowerLetter"/>
      <w:lvlText w:val="%2)"/>
      <w:lvlJc w:val="left"/>
      <w:pPr>
        <w:tabs>
          <w:tab w:val="num" w:pos="1080"/>
        </w:tabs>
        <w:ind w:left="1080" w:hanging="360"/>
      </w:pPr>
      <w:rPr>
        <w:rFonts w:ascii="Times New Roman" w:eastAsia="Times New Roman" w:hAnsi="Times New Roman" w:cs="Times New Roman" w:hint="default"/>
        <w:strike w:val="0"/>
        <w:rtl w:val="0"/>
        <w:cs w:val="0"/>
      </w:rPr>
    </w:lvl>
    <w:lvl w:ilvl="2">
      <w:start w:val="1"/>
      <w:numFmt w:val="decimal"/>
      <w:lvlText w:val="%3."/>
      <w:lvlJc w:val="left"/>
      <w:pPr>
        <w:tabs>
          <w:tab w:val="num" w:pos="2160"/>
        </w:tabs>
        <w:ind w:left="2160" w:hanging="360"/>
      </w:pPr>
      <w:rPr>
        <w:rFonts w:cs="Times New Roman" w:hint="default"/>
        <w:rtl w:val="0"/>
        <w:cs w:val="0"/>
      </w:rPr>
    </w:lvl>
    <w:lvl w:ilvl="3">
      <w:start w:val="1"/>
      <w:numFmt w:val="decimal"/>
      <w:lvlText w:val="%4."/>
      <w:lvlJc w:val="left"/>
      <w:pPr>
        <w:tabs>
          <w:tab w:val="num" w:pos="2520"/>
        </w:tabs>
        <w:ind w:left="2520" w:hanging="360"/>
      </w:pPr>
      <w:rPr>
        <w:rFonts w:cs="Times New Roman" w:hint="default"/>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2">
    <w:nsid w:val="15FF1C0F"/>
    <w:multiLevelType w:val="hybridMultilevel"/>
    <w:tmpl w:val="43207106"/>
    <w:lvl w:ilvl="0">
      <w:start w:val="1"/>
      <w:numFmt w:val="decimal"/>
      <w:lvlText w:val="(%1)"/>
      <w:lvlJc w:val="left"/>
      <w:pPr>
        <w:tabs>
          <w:tab w:val="num" w:pos="756"/>
        </w:tabs>
        <w:ind w:left="76" w:firstLine="284"/>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color="auto"/>
        <w:effect w:val="none"/>
        <w:vertAlign w:val="baselin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165A3E43"/>
    <w:multiLevelType w:val="multilevel"/>
    <w:tmpl w:val="B2200D86"/>
    <w:lvl w:ilvl="0">
      <w:start w:val="1"/>
      <w:numFmt w:val="decimal"/>
      <w:lvlText w:val="(%1)"/>
      <w:lvlJc w:val="left"/>
      <w:pPr>
        <w:tabs>
          <w:tab w:val="num" w:pos="720"/>
        </w:tabs>
        <w:ind w:left="-320" w:firstLine="680"/>
      </w:pPr>
      <w:rPr>
        <w:rFonts w:cs="Times New Roman" w:hint="default"/>
        <w:rtl w:val="0"/>
        <w:cs w:val="0"/>
      </w:rPr>
    </w:lvl>
    <w:lvl w:ilvl="1">
      <w:start w:val="1"/>
      <w:numFmt w:val="lowerLetter"/>
      <w:lvlRestart w:val="0"/>
      <w:lvlText w:val="%2)"/>
      <w:lvlJc w:val="left"/>
      <w:pPr>
        <w:tabs>
          <w:tab w:val="num" w:pos="1241"/>
        </w:tabs>
        <w:ind w:left="1240" w:hanging="340"/>
      </w:pPr>
      <w:rPr>
        <w:rFonts w:ascii="Arial Narrow" w:eastAsia="Times New Roman" w:hAnsi="Arial Narrow" w:cs="Times New Roman" w:hint="default"/>
        <w:b w:val="0"/>
        <w:i w:val="0"/>
        <w:caps w:val="0"/>
        <w:strike w:val="0"/>
        <w:dstrike w:val="0"/>
        <w:outline w:val="0"/>
        <w:shadow w:val="0"/>
        <w:emboss w:val="0"/>
        <w:imprint w:val="0"/>
        <w:vanish w:val="0"/>
        <w:sz w:val="22"/>
        <w:szCs w:val="22"/>
        <w:vertAlign w:val="baseline"/>
        <w:rtl w:val="0"/>
        <w:cs w:val="0"/>
      </w:rPr>
    </w:lvl>
    <w:lvl w:ilvl="2">
      <w:start w:val="2"/>
      <w:numFmt w:val="decimal"/>
      <w:lvlText w:val="(%3)"/>
      <w:lvlJc w:val="left"/>
      <w:pPr>
        <w:tabs>
          <w:tab w:val="num" w:pos="1057"/>
        </w:tabs>
        <w:ind w:left="-40" w:firstLine="737"/>
      </w:pPr>
      <w:rPr>
        <w:rFonts w:cs="Times New Roman" w:hint="default"/>
        <w:rtl w:val="0"/>
        <w:cs w:val="0"/>
      </w:rPr>
    </w:lvl>
    <w:lvl w:ilvl="3">
      <w:start w:val="1"/>
      <w:numFmt w:val="lowerLetter"/>
      <w:lvlText w:val="%4)"/>
      <w:lvlJc w:val="left"/>
      <w:pPr>
        <w:tabs>
          <w:tab w:val="num" w:pos="1040"/>
        </w:tabs>
        <w:ind w:left="1020" w:hanging="340"/>
      </w:pPr>
      <w:rPr>
        <w:rFonts w:ascii="Times New Roman" w:hAnsi="Times New Roman" w:cs="Times New Roman" w:hint="default"/>
        <w:b w:val="0"/>
        <w:i w:val="0"/>
        <w:sz w:val="24"/>
        <w:szCs w:val="24"/>
        <w:vertAlign w:val="baseline"/>
        <w:rtl w:val="0"/>
        <w:cs w:val="0"/>
      </w:rPr>
    </w:lvl>
    <w:lvl w:ilvl="4">
      <w:start w:val="5"/>
      <w:numFmt w:val="decimal"/>
      <w:lvlText w:val="(%5)"/>
      <w:lvlJc w:val="left"/>
      <w:pPr>
        <w:tabs>
          <w:tab w:val="num" w:pos="860"/>
        </w:tabs>
        <w:ind w:left="-180" w:firstLine="680"/>
      </w:pPr>
      <w:rPr>
        <w:rFonts w:cs="Times New Roman" w:hint="default"/>
        <w:rtl w:val="0"/>
        <w:cs w:val="0"/>
      </w:rPr>
    </w:lvl>
    <w:lvl w:ilvl="5">
      <w:start w:val="1"/>
      <w:numFmt w:val="lowerRoman"/>
      <w:lvlText w:val="%6."/>
      <w:lvlJc w:val="right"/>
      <w:pPr>
        <w:tabs>
          <w:tab w:val="num" w:pos="4280"/>
        </w:tabs>
        <w:ind w:left="4280" w:hanging="180"/>
      </w:pPr>
      <w:rPr>
        <w:rFonts w:cs="Times New Roman" w:hint="default"/>
        <w:rtl w:val="0"/>
        <w:cs w:val="0"/>
      </w:rPr>
    </w:lvl>
    <w:lvl w:ilvl="6">
      <w:start w:val="1"/>
      <w:numFmt w:val="decimal"/>
      <w:lvlText w:val="%7."/>
      <w:lvlJc w:val="left"/>
      <w:pPr>
        <w:tabs>
          <w:tab w:val="num" w:pos="5000"/>
        </w:tabs>
        <w:ind w:left="5000" w:hanging="360"/>
      </w:pPr>
      <w:rPr>
        <w:rFonts w:ascii="Times New Roman" w:eastAsia="Times New Roman" w:hAnsi="Times New Roman" w:cs="Times New Roman"/>
        <w:rtl w:val="0"/>
        <w:cs w:val="0"/>
      </w:rPr>
    </w:lvl>
    <w:lvl w:ilvl="7">
      <w:start w:val="1"/>
      <w:numFmt w:val="lowerLetter"/>
      <w:lvlText w:val="%8."/>
      <w:lvlJc w:val="left"/>
      <w:pPr>
        <w:tabs>
          <w:tab w:val="num" w:pos="5720"/>
        </w:tabs>
        <w:ind w:left="5720" w:hanging="360"/>
      </w:pPr>
      <w:rPr>
        <w:rFonts w:cs="Times New Roman" w:hint="default"/>
        <w:rtl w:val="0"/>
        <w:cs w:val="0"/>
      </w:rPr>
    </w:lvl>
    <w:lvl w:ilvl="8">
      <w:start w:val="1"/>
      <w:numFmt w:val="lowerRoman"/>
      <w:lvlText w:val="%9."/>
      <w:lvlJc w:val="right"/>
      <w:pPr>
        <w:tabs>
          <w:tab w:val="num" w:pos="6440"/>
        </w:tabs>
        <w:ind w:left="6440" w:hanging="180"/>
      </w:pPr>
      <w:rPr>
        <w:rFonts w:cs="Times New Roman" w:hint="default"/>
        <w:rtl w:val="0"/>
        <w:cs w:val="0"/>
      </w:rPr>
    </w:lvl>
  </w:abstractNum>
  <w:abstractNum w:abstractNumId="14">
    <w:nsid w:val="17BB1C2F"/>
    <w:multiLevelType w:val="hybridMultilevel"/>
    <w:tmpl w:val="4A72608E"/>
    <w:lvl w:ilvl="0">
      <w:start w:val="1"/>
      <w:numFmt w:val="decimal"/>
      <w:lvlText w:val="(%1)"/>
      <w:lvlJc w:val="left"/>
      <w:pPr>
        <w:tabs>
          <w:tab w:val="num" w:pos="756"/>
        </w:tabs>
        <w:ind w:left="76" w:firstLine="284"/>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color="auto"/>
        <w:effect w:val="none"/>
        <w:vertAlign w:val="baselin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19627FE8"/>
    <w:multiLevelType w:val="multilevel"/>
    <w:tmpl w:val="3B268A4E"/>
    <w:lvl w:ilvl="0">
      <w:start w:val="1"/>
      <w:numFmt w:val="decimal"/>
      <w:lvlText w:val="(%1)"/>
      <w:lvlJc w:val="left"/>
      <w:pPr>
        <w:tabs>
          <w:tab w:val="num" w:pos="720"/>
        </w:tabs>
        <w:ind w:left="-320" w:firstLine="680"/>
      </w:pPr>
      <w:rPr>
        <w:rFonts w:cs="Times New Roman" w:hint="default"/>
        <w:rtl w:val="0"/>
        <w:cs w:val="0"/>
      </w:rPr>
    </w:lvl>
    <w:lvl w:ilvl="1">
      <w:start w:val="1"/>
      <w:numFmt w:val="lowerLetter"/>
      <w:lvlRestart w:val="0"/>
      <w:lvlText w:val="%2)"/>
      <w:lvlJc w:val="left"/>
      <w:pPr>
        <w:tabs>
          <w:tab w:val="num" w:pos="1061"/>
        </w:tabs>
        <w:ind w:left="1060" w:hanging="340"/>
      </w:pPr>
      <w:rPr>
        <w:rFonts w:ascii="Times New Roman" w:eastAsia="Times New Roman" w:hAnsi="Times New Roman" w:cs="Times New Roman" w:hint="default"/>
        <w:b w:val="0"/>
        <w:i w:val="0"/>
        <w:caps w:val="0"/>
        <w:strike w:val="0"/>
        <w:dstrike w:val="0"/>
        <w:outline w:val="0"/>
        <w:shadow w:val="0"/>
        <w:emboss w:val="0"/>
        <w:imprint w:val="0"/>
        <w:vanish w:val="0"/>
        <w:sz w:val="24"/>
        <w:szCs w:val="24"/>
        <w:vertAlign w:val="baseline"/>
        <w:rtl w:val="0"/>
        <w:cs w:val="0"/>
      </w:rPr>
    </w:lvl>
    <w:lvl w:ilvl="2">
      <w:start w:val="2"/>
      <w:numFmt w:val="decimal"/>
      <w:lvlText w:val="(%3)"/>
      <w:lvlJc w:val="left"/>
      <w:pPr>
        <w:tabs>
          <w:tab w:val="num" w:pos="1057"/>
        </w:tabs>
        <w:ind w:left="-40" w:firstLine="737"/>
      </w:pPr>
      <w:rPr>
        <w:rFonts w:cs="Times New Roman" w:hint="default"/>
        <w:rtl w:val="0"/>
        <w:cs w:val="0"/>
      </w:rPr>
    </w:lvl>
    <w:lvl w:ilvl="3">
      <w:start w:val="1"/>
      <w:numFmt w:val="lowerLetter"/>
      <w:lvlText w:val="%4)"/>
      <w:lvlJc w:val="left"/>
      <w:pPr>
        <w:tabs>
          <w:tab w:val="num" w:pos="1040"/>
        </w:tabs>
        <w:ind w:left="1020" w:hanging="340"/>
      </w:pPr>
      <w:rPr>
        <w:rFonts w:ascii="Arial Narrow" w:hAnsi="Arial Narrow" w:cs="Times New Roman" w:hint="default"/>
        <w:b w:val="0"/>
        <w:i w:val="0"/>
        <w:sz w:val="22"/>
        <w:szCs w:val="22"/>
        <w:vertAlign w:val="baseline"/>
        <w:rtl w:val="0"/>
        <w:cs w:val="0"/>
      </w:rPr>
    </w:lvl>
    <w:lvl w:ilvl="4">
      <w:start w:val="5"/>
      <w:numFmt w:val="decimal"/>
      <w:lvlText w:val="(%5)"/>
      <w:lvlJc w:val="left"/>
      <w:pPr>
        <w:tabs>
          <w:tab w:val="num" w:pos="860"/>
        </w:tabs>
        <w:ind w:left="-180" w:firstLine="680"/>
      </w:pPr>
      <w:rPr>
        <w:rFonts w:cs="Times New Roman" w:hint="default"/>
        <w:rtl w:val="0"/>
        <w:cs w:val="0"/>
      </w:rPr>
    </w:lvl>
    <w:lvl w:ilvl="5">
      <w:start w:val="1"/>
      <w:numFmt w:val="lowerRoman"/>
      <w:lvlText w:val="%6."/>
      <w:lvlJc w:val="right"/>
      <w:pPr>
        <w:tabs>
          <w:tab w:val="num" w:pos="4280"/>
        </w:tabs>
        <w:ind w:left="4280" w:hanging="180"/>
      </w:pPr>
      <w:rPr>
        <w:rFonts w:cs="Times New Roman" w:hint="default"/>
        <w:rtl w:val="0"/>
        <w:cs w:val="0"/>
      </w:rPr>
    </w:lvl>
    <w:lvl w:ilvl="6">
      <w:start w:val="1"/>
      <w:numFmt w:val="decimal"/>
      <w:lvlText w:val="%7."/>
      <w:lvlJc w:val="left"/>
      <w:pPr>
        <w:tabs>
          <w:tab w:val="num" w:pos="5000"/>
        </w:tabs>
        <w:ind w:left="5000" w:hanging="360"/>
      </w:pPr>
      <w:rPr>
        <w:rFonts w:ascii="Times New Roman" w:eastAsia="Times New Roman" w:hAnsi="Times New Roman" w:cs="Times New Roman"/>
        <w:rtl w:val="0"/>
        <w:cs w:val="0"/>
      </w:rPr>
    </w:lvl>
    <w:lvl w:ilvl="7">
      <w:start w:val="1"/>
      <w:numFmt w:val="lowerLetter"/>
      <w:lvlText w:val="%8."/>
      <w:lvlJc w:val="left"/>
      <w:pPr>
        <w:tabs>
          <w:tab w:val="num" w:pos="5720"/>
        </w:tabs>
        <w:ind w:left="5720" w:hanging="360"/>
      </w:pPr>
      <w:rPr>
        <w:rFonts w:cs="Times New Roman" w:hint="default"/>
        <w:rtl w:val="0"/>
        <w:cs w:val="0"/>
      </w:rPr>
    </w:lvl>
    <w:lvl w:ilvl="8">
      <w:start w:val="1"/>
      <w:numFmt w:val="lowerRoman"/>
      <w:lvlText w:val="%9."/>
      <w:lvlJc w:val="right"/>
      <w:pPr>
        <w:tabs>
          <w:tab w:val="num" w:pos="6440"/>
        </w:tabs>
        <w:ind w:left="6440" w:hanging="180"/>
      </w:pPr>
      <w:rPr>
        <w:rFonts w:cs="Times New Roman" w:hint="default"/>
        <w:rtl w:val="0"/>
        <w:cs w:val="0"/>
      </w:rPr>
    </w:lvl>
  </w:abstractNum>
  <w:abstractNum w:abstractNumId="16">
    <w:nsid w:val="1AC64C53"/>
    <w:multiLevelType w:val="hybridMultilevel"/>
    <w:tmpl w:val="1902C5C2"/>
    <w:lvl w:ilvl="0">
      <w:start w:val="1"/>
      <w:numFmt w:val="decimal"/>
      <w:lvlText w:val="(%1)"/>
      <w:lvlJc w:val="left"/>
      <w:pPr>
        <w:tabs>
          <w:tab w:val="num" w:pos="1116"/>
        </w:tabs>
        <w:ind w:left="436" w:firstLine="284"/>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color="auto"/>
        <w:effect w:val="none"/>
        <w:vertAlign w:val="baseline"/>
        <w:rtl w:val="0"/>
        <w:cs w:val="0"/>
      </w:rPr>
    </w:lvl>
    <w:lvl w:ilvl="1">
      <w:start w:val="1"/>
      <w:numFmt w:val="lowerLetter"/>
      <w:lvlText w:val="%2."/>
      <w:lvlJc w:val="left"/>
      <w:pPr>
        <w:tabs>
          <w:tab w:val="num" w:pos="1800"/>
        </w:tabs>
        <w:ind w:left="1800" w:hanging="360"/>
      </w:pPr>
      <w:rPr>
        <w:rFonts w:cs="Times New Roman"/>
        <w:rtl w:val="0"/>
        <w:cs w:val="0"/>
      </w:rPr>
    </w:lvl>
    <w:lvl w:ilvl="2">
      <w:start w:val="1"/>
      <w:numFmt w:val="lowerRoman"/>
      <w:lvlText w:val="%3."/>
      <w:lvlJc w:val="right"/>
      <w:pPr>
        <w:tabs>
          <w:tab w:val="num" w:pos="2520"/>
        </w:tabs>
        <w:ind w:left="2520" w:hanging="180"/>
      </w:pPr>
      <w:rPr>
        <w:rFonts w:cs="Times New Roman"/>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17">
    <w:nsid w:val="1B6C3BCE"/>
    <w:multiLevelType w:val="hybridMultilevel"/>
    <w:tmpl w:val="4A02A994"/>
    <w:lvl w:ilvl="0">
      <w:start w:val="1"/>
      <w:numFmt w:val="decimal"/>
      <w:lvlText w:val="(%1)"/>
      <w:lvlJc w:val="left"/>
      <w:pPr>
        <w:tabs>
          <w:tab w:val="num" w:pos="756"/>
        </w:tabs>
        <w:ind w:left="76" w:firstLine="284"/>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color="auto"/>
        <w:effect w:val="none"/>
        <w:vertAlign w:val="baselin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
    <w:nsid w:val="1BB362FB"/>
    <w:multiLevelType w:val="hybridMultilevel"/>
    <w:tmpl w:val="C6148190"/>
    <w:lvl w:ilvl="0">
      <w:start w:val="1"/>
      <w:numFmt w:val="decimal"/>
      <w:lvlText w:val="(%1)"/>
      <w:lvlJc w:val="left"/>
      <w:pPr>
        <w:tabs>
          <w:tab w:val="num" w:pos="756"/>
        </w:tabs>
        <w:ind w:left="76" w:firstLine="284"/>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color="auto"/>
        <w:effect w:val="none"/>
        <w:vertAlign w:val="baselin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1C3B37DB"/>
    <w:multiLevelType w:val="multilevel"/>
    <w:tmpl w:val="80B4F566"/>
    <w:lvl w:ilvl="0">
      <w:start w:val="1"/>
      <w:numFmt w:val="decimal"/>
      <w:lvlText w:val="(%1)"/>
      <w:lvlJc w:val="left"/>
      <w:pPr>
        <w:tabs>
          <w:tab w:val="num" w:pos="680"/>
        </w:tabs>
        <w:ind w:firstLine="284"/>
      </w:pPr>
      <w:rPr>
        <w:rFonts w:cs="Times New Roman" w:hint="default"/>
        <w:strike w:val="0"/>
        <w:color w:val="auto"/>
        <w:rtl w:val="0"/>
        <w:cs w:val="0"/>
      </w:rPr>
    </w:lvl>
    <w:lvl w:ilvl="1">
      <w:start w:val="1"/>
      <w:numFmt w:val="lowerLetter"/>
      <w:lvlText w:val="%2)"/>
      <w:lvlJc w:val="left"/>
      <w:pPr>
        <w:tabs>
          <w:tab w:val="num" w:pos="1080"/>
        </w:tabs>
        <w:ind w:left="1080" w:hanging="360"/>
      </w:pPr>
      <w:rPr>
        <w:rFonts w:ascii="Arial Narrow" w:eastAsia="Times New Roman" w:hAnsi="Arial Narrow" w:cs="Times New Roman" w:hint="default"/>
        <w:strike w:val="0"/>
        <w:rtl w:val="0"/>
        <w:cs w:val="0"/>
      </w:rPr>
    </w:lvl>
    <w:lvl w:ilvl="2">
      <w:start w:val="1"/>
      <w:numFmt w:val="decimal"/>
      <w:lvlText w:val="%3."/>
      <w:lvlJc w:val="left"/>
      <w:pPr>
        <w:tabs>
          <w:tab w:val="num" w:pos="2160"/>
        </w:tabs>
        <w:ind w:left="2160" w:hanging="360"/>
      </w:pPr>
      <w:rPr>
        <w:rFonts w:cs="Times New Roman" w:hint="default"/>
        <w:rtl w:val="0"/>
        <w:cs w:val="0"/>
      </w:rPr>
    </w:lvl>
    <w:lvl w:ilvl="3">
      <w:start w:val="1"/>
      <w:numFmt w:val="decimal"/>
      <w:lvlText w:val="%4."/>
      <w:lvlJc w:val="left"/>
      <w:pPr>
        <w:tabs>
          <w:tab w:val="num" w:pos="2520"/>
        </w:tabs>
        <w:ind w:left="2520" w:hanging="360"/>
      </w:pPr>
      <w:rPr>
        <w:rFonts w:cs="Times New Roman" w:hint="default"/>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20">
    <w:nsid w:val="1EC23F0D"/>
    <w:multiLevelType w:val="hybridMultilevel"/>
    <w:tmpl w:val="32DA3310"/>
    <w:lvl w:ilvl="0">
      <w:start w:val="1"/>
      <w:numFmt w:val="decimal"/>
      <w:lvlText w:val="(%1)"/>
      <w:lvlJc w:val="left"/>
      <w:pPr>
        <w:tabs>
          <w:tab w:val="num" w:pos="756"/>
        </w:tabs>
        <w:ind w:left="76" w:firstLine="284"/>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color="auto"/>
        <w:effect w:val="none"/>
        <w:vertAlign w:val="baselin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1">
    <w:nsid w:val="1F0B1818"/>
    <w:multiLevelType w:val="hybridMultilevel"/>
    <w:tmpl w:val="66A081CE"/>
    <w:lvl w:ilvl="0">
      <w:start w:val="1"/>
      <w:numFmt w:val="decimal"/>
      <w:lvlText w:val="%1."/>
      <w:lvlJc w:val="left"/>
      <w:pPr>
        <w:ind w:left="360" w:hanging="360"/>
      </w:pPr>
      <w:rPr>
        <w:rFonts w:cs="Times New Roman"/>
        <w:i w:val="0"/>
        <w:rtl w:val="0"/>
        <w:cs w:val="0"/>
      </w:rPr>
    </w:lvl>
    <w:lvl w:ilvl="1">
      <w:start w:val="1"/>
      <w:numFmt w:val="decimal"/>
      <w:lvlText w:val="(%2)"/>
      <w:lvlJc w:val="left"/>
      <w:pPr>
        <w:ind w:left="1440" w:hanging="360"/>
      </w:pPr>
      <w:rPr>
        <w:rFonts w:cs="Times New Roman" w:hint="default"/>
        <w:rtl w:val="0"/>
        <w:cs w:val="0"/>
      </w:rPr>
    </w:lvl>
    <w:lvl w:ilvl="2">
      <w:start w:val="1"/>
      <w:numFmt w:val="lowerLetter"/>
      <w:lvlText w:val="%3)"/>
      <w:lvlJc w:val="left"/>
      <w:pPr>
        <w:ind w:left="2340" w:hanging="360"/>
      </w:pPr>
      <w:rPr>
        <w:rFonts w:cs="Times New Roman" w:hint="default"/>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21934AC6"/>
    <w:multiLevelType w:val="hybridMultilevel"/>
    <w:tmpl w:val="D5049D18"/>
    <w:lvl w:ilvl="0">
      <w:start w:val="1"/>
      <w:numFmt w:val="decimal"/>
      <w:lvlText w:val="(%1)"/>
      <w:lvlJc w:val="left"/>
      <w:pPr>
        <w:tabs>
          <w:tab w:val="num" w:pos="1116"/>
        </w:tabs>
        <w:ind w:left="436" w:firstLine="284"/>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color="auto"/>
        <w:effect w:val="none"/>
        <w:vertAlign w:val="baseline"/>
        <w:rtl w:val="0"/>
        <w:cs w:val="0"/>
      </w:rPr>
    </w:lvl>
    <w:lvl w:ilvl="1">
      <w:start w:val="1"/>
      <w:numFmt w:val="lowerLetter"/>
      <w:lvlText w:val="%2."/>
      <w:lvlJc w:val="left"/>
      <w:pPr>
        <w:tabs>
          <w:tab w:val="num" w:pos="1800"/>
        </w:tabs>
        <w:ind w:left="1800" w:hanging="360"/>
      </w:pPr>
      <w:rPr>
        <w:rFonts w:cs="Times New Roman"/>
        <w:rtl w:val="0"/>
        <w:cs w:val="0"/>
      </w:rPr>
    </w:lvl>
    <w:lvl w:ilvl="2">
      <w:start w:val="1"/>
      <w:numFmt w:val="lowerRoman"/>
      <w:lvlText w:val="%3."/>
      <w:lvlJc w:val="right"/>
      <w:pPr>
        <w:tabs>
          <w:tab w:val="num" w:pos="2520"/>
        </w:tabs>
        <w:ind w:left="2520" w:hanging="180"/>
      </w:pPr>
      <w:rPr>
        <w:rFonts w:cs="Times New Roman"/>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23">
    <w:nsid w:val="21EB6D67"/>
    <w:multiLevelType w:val="multilevel"/>
    <w:tmpl w:val="1E5AE46E"/>
    <w:lvl w:ilvl="0">
      <w:start w:val="1"/>
      <w:numFmt w:val="lowerLetter"/>
      <w:pStyle w:val="pododsek"/>
      <w:lvlText w:val="%1)"/>
      <w:lvlJc w:val="left"/>
      <w:pPr>
        <w:tabs>
          <w:tab w:val="num" w:pos="1201"/>
        </w:tabs>
        <w:ind w:left="1201" w:hanging="360"/>
      </w:pPr>
      <w:rPr>
        <w:rFonts w:cs="Times New Roman" w:hint="default"/>
        <w:rtl w:val="0"/>
        <w:cs w:val="0"/>
      </w:rPr>
    </w:lvl>
    <w:lvl w:ilvl="1">
      <w:start w:val="1"/>
      <w:numFmt w:val="decimal"/>
      <w:pStyle w:val="pododsek"/>
      <w:lvlText w:val="%2."/>
      <w:lvlJc w:val="left"/>
      <w:pPr>
        <w:tabs>
          <w:tab w:val="num" w:pos="1304"/>
        </w:tabs>
        <w:ind w:left="1304" w:hanging="283"/>
      </w:pPr>
      <w:rPr>
        <w:rFonts w:ascii="Times New Roman" w:hAnsi="Times New Roman" w:cs="Times New Roman" w:hint="default"/>
        <w:sz w:val="24"/>
        <w:szCs w:val="24"/>
        <w:rtl w:val="0"/>
        <w:cs w:val="0"/>
      </w:rPr>
    </w:lvl>
    <w:lvl w:ilvl="2">
      <w:start w:val="1"/>
      <w:numFmt w:val="lowerLetter"/>
      <w:lvlText w:val="(%3)"/>
      <w:lvlJc w:val="left"/>
      <w:pPr>
        <w:tabs>
          <w:tab w:val="num" w:pos="2821"/>
        </w:tabs>
        <w:ind w:left="2821" w:hanging="360"/>
      </w:pPr>
      <w:rPr>
        <w:rFonts w:ascii="Times New Roman" w:eastAsia="Times New Roman" w:hAnsi="Times New Roman" w:cs="Times New Roman" w:hint="default"/>
        <w:rtl w:val="0"/>
        <w:cs w:val="0"/>
      </w:rPr>
    </w:lvl>
    <w:lvl w:ilvl="3">
      <w:start w:val="1"/>
      <w:numFmt w:val="decimal"/>
      <w:lvlText w:val="(%4)"/>
      <w:lvlJc w:val="left"/>
      <w:pPr>
        <w:tabs>
          <w:tab w:val="num" w:pos="405"/>
        </w:tabs>
        <w:ind w:left="405" w:hanging="405"/>
      </w:pPr>
      <w:rPr>
        <w:rFonts w:cs="Times New Roman" w:hint="default"/>
        <w:b w:val="0"/>
        <w:color w:val="auto"/>
        <w:rtl w:val="0"/>
        <w:cs w:val="0"/>
      </w:rPr>
    </w:lvl>
    <w:lvl w:ilvl="4">
      <w:start w:val="1"/>
      <w:numFmt w:val="lowerLetter"/>
      <w:lvlText w:val="%5)"/>
      <w:lvlJc w:val="left"/>
      <w:pPr>
        <w:tabs>
          <w:tab w:val="num" w:pos="1201"/>
        </w:tabs>
        <w:ind w:left="1201" w:hanging="360"/>
      </w:pPr>
      <w:rPr>
        <w:rFonts w:cs="Times New Roman" w:hint="default"/>
        <w:rtl w:val="0"/>
        <w:cs w:val="0"/>
      </w:rPr>
    </w:lvl>
    <w:lvl w:ilvl="5">
      <w:start w:val="1"/>
      <w:numFmt w:val="lowerRoman"/>
      <w:lvlText w:val="%6."/>
      <w:lvlJc w:val="right"/>
      <w:pPr>
        <w:tabs>
          <w:tab w:val="num" w:pos="4801"/>
        </w:tabs>
        <w:ind w:left="4801" w:hanging="180"/>
      </w:pPr>
      <w:rPr>
        <w:rFonts w:cs="Times New Roman" w:hint="default"/>
        <w:rtl w:val="0"/>
        <w:cs w:val="0"/>
      </w:rPr>
    </w:lvl>
    <w:lvl w:ilvl="6">
      <w:start w:val="1"/>
      <w:numFmt w:val="decimal"/>
      <w:lvlText w:val="%7."/>
      <w:lvlJc w:val="left"/>
      <w:pPr>
        <w:tabs>
          <w:tab w:val="num" w:pos="5521"/>
        </w:tabs>
        <w:ind w:left="5521" w:hanging="360"/>
      </w:pPr>
      <w:rPr>
        <w:rFonts w:cs="Times New Roman" w:hint="default"/>
        <w:rtl w:val="0"/>
        <w:cs w:val="0"/>
      </w:rPr>
    </w:lvl>
    <w:lvl w:ilvl="7">
      <w:start w:val="1"/>
      <w:numFmt w:val="lowerLetter"/>
      <w:lvlText w:val="%8."/>
      <w:lvlJc w:val="left"/>
      <w:pPr>
        <w:tabs>
          <w:tab w:val="num" w:pos="6241"/>
        </w:tabs>
        <w:ind w:left="6241" w:hanging="360"/>
      </w:pPr>
      <w:rPr>
        <w:rFonts w:cs="Times New Roman" w:hint="default"/>
        <w:rtl w:val="0"/>
        <w:cs w:val="0"/>
      </w:rPr>
    </w:lvl>
    <w:lvl w:ilvl="8">
      <w:start w:val="1"/>
      <w:numFmt w:val="lowerRoman"/>
      <w:lvlText w:val="%9."/>
      <w:lvlJc w:val="right"/>
      <w:pPr>
        <w:tabs>
          <w:tab w:val="num" w:pos="6961"/>
        </w:tabs>
        <w:ind w:left="6961" w:hanging="180"/>
      </w:pPr>
      <w:rPr>
        <w:rFonts w:cs="Times New Roman" w:hint="default"/>
        <w:rtl w:val="0"/>
        <w:cs w:val="0"/>
      </w:rPr>
    </w:lvl>
  </w:abstractNum>
  <w:abstractNum w:abstractNumId="24">
    <w:nsid w:val="23301CB6"/>
    <w:multiLevelType w:val="hybridMultilevel"/>
    <w:tmpl w:val="491E5DD2"/>
    <w:lvl w:ilvl="0">
      <w:start w:val="1"/>
      <w:numFmt w:val="decimal"/>
      <w:lvlText w:val="(%1)"/>
      <w:lvlJc w:val="left"/>
      <w:pPr>
        <w:tabs>
          <w:tab w:val="num" w:pos="756"/>
        </w:tabs>
        <w:ind w:left="76" w:firstLine="284"/>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color="auto"/>
        <w:effect w:val="none"/>
        <w:vertAlign w:val="baselin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5">
    <w:nsid w:val="23F0721E"/>
    <w:multiLevelType w:val="hybridMultilevel"/>
    <w:tmpl w:val="AC2CC4FC"/>
    <w:lvl w:ilvl="0">
      <w:start w:val="1"/>
      <w:numFmt w:val="decimal"/>
      <w:lvlText w:val="(%1)"/>
      <w:lvlJc w:val="left"/>
      <w:pPr>
        <w:tabs>
          <w:tab w:val="num" w:pos="756"/>
        </w:tabs>
        <w:ind w:left="76" w:firstLine="284"/>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color="auto"/>
        <w:effect w:val="none"/>
        <w:vertAlign w:val="baselin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6">
    <w:nsid w:val="244061E8"/>
    <w:multiLevelType w:val="hybridMultilevel"/>
    <w:tmpl w:val="83DCF490"/>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27">
    <w:nsid w:val="251136BD"/>
    <w:multiLevelType w:val="hybridMultilevel"/>
    <w:tmpl w:val="8F62192E"/>
    <w:lvl w:ilvl="0">
      <w:start w:val="1"/>
      <w:numFmt w:val="decimal"/>
      <w:lvlText w:val="(%1)"/>
      <w:lvlJc w:val="left"/>
      <w:pPr>
        <w:tabs>
          <w:tab w:val="num" w:pos="756"/>
        </w:tabs>
        <w:ind w:left="76" w:firstLine="284"/>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color="auto"/>
        <w:effect w:val="none"/>
        <w:vertAlign w:val="baselin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8">
    <w:nsid w:val="255C6C5D"/>
    <w:multiLevelType w:val="hybridMultilevel"/>
    <w:tmpl w:val="81F4CB82"/>
    <w:lvl w:ilvl="0">
      <w:start w:val="1"/>
      <w:numFmt w:val="decimal"/>
      <w:lvlText w:val="(%1)"/>
      <w:lvlJc w:val="left"/>
      <w:pPr>
        <w:tabs>
          <w:tab w:val="num" w:pos="756"/>
        </w:tabs>
        <w:ind w:left="76" w:firstLine="284"/>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color="auto"/>
        <w:effect w:val="none"/>
        <w:vertAlign w:val="baselin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9">
    <w:nsid w:val="288C3575"/>
    <w:multiLevelType w:val="hybridMultilevel"/>
    <w:tmpl w:val="743811A0"/>
    <w:lvl w:ilvl="0">
      <w:start w:val="1"/>
      <w:numFmt w:val="decimal"/>
      <w:lvlText w:val="(%1)"/>
      <w:lvlJc w:val="left"/>
      <w:pPr>
        <w:tabs>
          <w:tab w:val="num" w:pos="360"/>
        </w:tabs>
        <w:ind w:left="36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288D73D8"/>
    <w:multiLevelType w:val="hybridMultilevel"/>
    <w:tmpl w:val="884AF352"/>
    <w:lvl w:ilvl="0">
      <w:start w:val="1"/>
      <w:numFmt w:val="decimal"/>
      <w:lvlText w:val="(%1)"/>
      <w:lvlJc w:val="left"/>
      <w:pPr>
        <w:tabs>
          <w:tab w:val="num" w:pos="756"/>
        </w:tabs>
        <w:ind w:left="76" w:firstLine="284"/>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color="auto"/>
        <w:effect w:val="none"/>
        <w:vertAlign w:val="baselin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1">
    <w:nsid w:val="2CDF2B7B"/>
    <w:multiLevelType w:val="singleLevel"/>
    <w:tmpl w:val="9C9691E2"/>
    <w:lvl w:ilvl="0">
      <w:start w:val="2"/>
      <w:numFmt w:val="decimal"/>
      <w:pStyle w:val="poznamkapodciarou"/>
      <w:lvlText w:val="(%1)"/>
      <w:lvlJc w:val="left"/>
      <w:pPr>
        <w:tabs>
          <w:tab w:val="num" w:pos="1040"/>
        </w:tabs>
        <w:ind w:firstLine="680"/>
      </w:pPr>
      <w:rPr>
        <w:rFonts w:ascii="Times New Roman" w:hAnsi="Times New Roman" w:cs="Times New Roman" w:hint="default"/>
        <w:b w:val="0"/>
        <w:i w:val="0"/>
        <w:sz w:val="24"/>
        <w:rtl w:val="0"/>
        <w:cs w:val="0"/>
      </w:rPr>
    </w:lvl>
  </w:abstractNum>
  <w:abstractNum w:abstractNumId="32">
    <w:nsid w:val="303635D0"/>
    <w:multiLevelType w:val="hybridMultilevel"/>
    <w:tmpl w:val="A3A44CEA"/>
    <w:lvl w:ilvl="0">
      <w:start w:val="1"/>
      <w:numFmt w:val="decimal"/>
      <w:lvlText w:val="(%1)"/>
      <w:lvlJc w:val="left"/>
      <w:pPr>
        <w:ind w:left="659" w:hanging="375"/>
      </w:pPr>
      <w:rPr>
        <w:rFonts w:cs="Times New Roman" w:hint="default"/>
        <w:i w:val="0"/>
        <w:color w:val="auto"/>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33">
    <w:nsid w:val="332133FE"/>
    <w:multiLevelType w:val="multilevel"/>
    <w:tmpl w:val="BD002AAA"/>
    <w:lvl w:ilvl="0">
      <w:start w:val="1"/>
      <w:numFmt w:val="decimal"/>
      <w:lvlText w:val="(%1)"/>
      <w:lvlJc w:val="left"/>
      <w:pPr>
        <w:tabs>
          <w:tab w:val="num" w:pos="1040"/>
        </w:tabs>
        <w:ind w:firstLine="680"/>
      </w:pPr>
      <w:rPr>
        <w:rFonts w:cs="Times New Roman" w:hint="default"/>
        <w:rtl w:val="0"/>
        <w:cs w:val="0"/>
      </w:rPr>
    </w:lvl>
    <w:lvl w:ilvl="1">
      <w:start w:val="1"/>
      <w:numFmt w:val="lowerLetter"/>
      <w:lvlRestart w:val="0"/>
      <w:lvlText w:val="%2)"/>
      <w:lvlJc w:val="left"/>
      <w:pPr>
        <w:tabs>
          <w:tab w:val="num" w:pos="1021"/>
        </w:tabs>
        <w:ind w:left="1020" w:hanging="340"/>
      </w:pPr>
      <w:rPr>
        <w:rFonts w:ascii="Arial Narrow" w:hAnsi="Arial Narrow" w:cs="Times New Roman" w:hint="default"/>
        <w:b w:val="0"/>
        <w:i w:val="0"/>
        <w:caps w:val="0"/>
        <w:strike w:val="0"/>
        <w:dstrike w:val="0"/>
        <w:outline w:val="0"/>
        <w:shadow w:val="0"/>
        <w:emboss w:val="0"/>
        <w:imprint w:val="0"/>
        <w:vanish w:val="0"/>
        <w:sz w:val="22"/>
        <w:szCs w:val="22"/>
        <w:vertAlign w:val="baseline"/>
        <w:rtl w:val="0"/>
        <w:cs w:val="0"/>
      </w:rPr>
    </w:lvl>
    <w:lvl w:ilvl="2">
      <w:start w:val="2"/>
      <w:numFmt w:val="decimal"/>
      <w:lvlText w:val="(%3)"/>
      <w:lvlJc w:val="left"/>
      <w:pPr>
        <w:tabs>
          <w:tab w:val="num" w:pos="1057"/>
        </w:tabs>
        <w:ind w:left="-40" w:firstLine="737"/>
      </w:pPr>
      <w:rPr>
        <w:rFonts w:cs="Times New Roman" w:hint="default"/>
        <w:rtl w:val="0"/>
        <w:cs w:val="0"/>
      </w:rPr>
    </w:lvl>
    <w:lvl w:ilvl="3">
      <w:start w:val="1"/>
      <w:numFmt w:val="lowerLetter"/>
      <w:lvlText w:val="%4)"/>
      <w:lvlJc w:val="left"/>
      <w:pPr>
        <w:tabs>
          <w:tab w:val="num" w:pos="1040"/>
        </w:tabs>
        <w:ind w:left="1020" w:hanging="340"/>
      </w:pPr>
      <w:rPr>
        <w:rFonts w:ascii="Times New Roman" w:hAnsi="Times New Roman" w:cs="Times New Roman" w:hint="default"/>
        <w:b w:val="0"/>
        <w:i w:val="0"/>
        <w:color w:val="auto"/>
        <w:sz w:val="24"/>
        <w:szCs w:val="24"/>
        <w:vertAlign w:val="baseline"/>
        <w:rtl w:val="0"/>
        <w:cs w:val="0"/>
      </w:rPr>
    </w:lvl>
    <w:lvl w:ilvl="4">
      <w:start w:val="5"/>
      <w:numFmt w:val="decimal"/>
      <w:lvlText w:val="(%5)"/>
      <w:lvlJc w:val="left"/>
      <w:pPr>
        <w:tabs>
          <w:tab w:val="num" w:pos="860"/>
        </w:tabs>
        <w:ind w:left="-180" w:firstLine="680"/>
      </w:pPr>
      <w:rPr>
        <w:rFonts w:cs="Times New Roman" w:hint="default"/>
        <w:rtl w:val="0"/>
        <w:cs w:val="0"/>
      </w:rPr>
    </w:lvl>
    <w:lvl w:ilvl="5">
      <w:start w:val="1"/>
      <w:numFmt w:val="lowerRoman"/>
      <w:lvlText w:val="%6."/>
      <w:lvlJc w:val="right"/>
      <w:pPr>
        <w:tabs>
          <w:tab w:val="num" w:pos="4280"/>
        </w:tabs>
        <w:ind w:left="4280" w:hanging="180"/>
      </w:pPr>
      <w:rPr>
        <w:rFonts w:cs="Times New Roman" w:hint="default"/>
        <w:rtl w:val="0"/>
        <w:cs w:val="0"/>
      </w:rPr>
    </w:lvl>
    <w:lvl w:ilvl="6">
      <w:start w:val="1"/>
      <w:numFmt w:val="decimal"/>
      <w:lvlText w:val="%7."/>
      <w:lvlJc w:val="left"/>
      <w:pPr>
        <w:tabs>
          <w:tab w:val="num" w:pos="5000"/>
        </w:tabs>
        <w:ind w:left="5000" w:hanging="360"/>
      </w:pPr>
      <w:rPr>
        <w:rFonts w:cs="Times New Roman" w:hint="default"/>
        <w:rtl w:val="0"/>
        <w:cs w:val="0"/>
      </w:rPr>
    </w:lvl>
    <w:lvl w:ilvl="7">
      <w:start w:val="1"/>
      <w:numFmt w:val="lowerLetter"/>
      <w:lvlText w:val="%8."/>
      <w:lvlJc w:val="left"/>
      <w:pPr>
        <w:tabs>
          <w:tab w:val="num" w:pos="5720"/>
        </w:tabs>
        <w:ind w:left="5720" w:hanging="360"/>
      </w:pPr>
      <w:rPr>
        <w:rFonts w:cs="Times New Roman" w:hint="default"/>
        <w:rtl w:val="0"/>
        <w:cs w:val="0"/>
      </w:rPr>
    </w:lvl>
    <w:lvl w:ilvl="8">
      <w:start w:val="1"/>
      <w:numFmt w:val="lowerRoman"/>
      <w:lvlText w:val="%9."/>
      <w:lvlJc w:val="right"/>
      <w:pPr>
        <w:tabs>
          <w:tab w:val="num" w:pos="6440"/>
        </w:tabs>
        <w:ind w:left="6440" w:hanging="180"/>
      </w:pPr>
      <w:rPr>
        <w:rFonts w:cs="Times New Roman" w:hint="default"/>
        <w:rtl w:val="0"/>
        <w:cs w:val="0"/>
      </w:rPr>
    </w:lvl>
  </w:abstractNum>
  <w:abstractNum w:abstractNumId="34">
    <w:nsid w:val="33D1258B"/>
    <w:multiLevelType w:val="multilevel"/>
    <w:tmpl w:val="678E156E"/>
    <w:lvl w:ilvl="0">
      <w:start w:val="1"/>
      <w:numFmt w:val="decimal"/>
      <w:lvlText w:val="(%1)"/>
      <w:lvlJc w:val="left"/>
      <w:pPr>
        <w:tabs>
          <w:tab w:val="num" w:pos="720"/>
        </w:tabs>
        <w:ind w:left="-320" w:firstLine="680"/>
      </w:pPr>
      <w:rPr>
        <w:rFonts w:cs="Times New Roman" w:hint="default"/>
        <w:rtl w:val="0"/>
        <w:cs w:val="0"/>
      </w:rPr>
    </w:lvl>
    <w:lvl w:ilvl="1">
      <w:start w:val="1"/>
      <w:numFmt w:val="lowerLetter"/>
      <w:lvlRestart w:val="0"/>
      <w:lvlText w:val="%2)"/>
      <w:lvlJc w:val="left"/>
      <w:pPr>
        <w:tabs>
          <w:tab w:val="num" w:pos="1241"/>
        </w:tabs>
        <w:ind w:left="1240" w:hanging="340"/>
      </w:pPr>
      <w:rPr>
        <w:rFonts w:ascii="Times New Roman" w:eastAsia="Times New Roman" w:hAnsi="Times New Roman" w:cs="Times New Roman" w:hint="default"/>
        <w:b w:val="0"/>
        <w:i w:val="0"/>
        <w:caps w:val="0"/>
        <w:strike w:val="0"/>
        <w:dstrike w:val="0"/>
        <w:outline w:val="0"/>
        <w:shadow w:val="0"/>
        <w:emboss w:val="0"/>
        <w:imprint w:val="0"/>
        <w:vanish w:val="0"/>
        <w:sz w:val="24"/>
        <w:szCs w:val="24"/>
        <w:vertAlign w:val="baseline"/>
        <w:rtl w:val="0"/>
        <w:cs w:val="0"/>
      </w:rPr>
    </w:lvl>
    <w:lvl w:ilvl="2">
      <w:start w:val="2"/>
      <w:numFmt w:val="decimal"/>
      <w:lvlText w:val="(%3)"/>
      <w:lvlJc w:val="left"/>
      <w:pPr>
        <w:tabs>
          <w:tab w:val="num" w:pos="1057"/>
        </w:tabs>
        <w:ind w:left="-40" w:firstLine="737"/>
      </w:pPr>
      <w:rPr>
        <w:rFonts w:cs="Times New Roman" w:hint="default"/>
        <w:rtl w:val="0"/>
        <w:cs w:val="0"/>
      </w:rPr>
    </w:lvl>
    <w:lvl w:ilvl="3">
      <w:start w:val="1"/>
      <w:numFmt w:val="lowerLetter"/>
      <w:lvlText w:val="%4)"/>
      <w:lvlJc w:val="left"/>
      <w:pPr>
        <w:tabs>
          <w:tab w:val="num" w:pos="1040"/>
        </w:tabs>
        <w:ind w:left="1020" w:hanging="340"/>
      </w:pPr>
      <w:rPr>
        <w:rFonts w:ascii="Arial Narrow" w:hAnsi="Arial Narrow" w:cs="Times New Roman" w:hint="default"/>
        <w:b w:val="0"/>
        <w:i w:val="0"/>
        <w:sz w:val="22"/>
        <w:szCs w:val="22"/>
        <w:vertAlign w:val="baseline"/>
        <w:rtl w:val="0"/>
        <w:cs w:val="0"/>
      </w:rPr>
    </w:lvl>
    <w:lvl w:ilvl="4">
      <w:start w:val="5"/>
      <w:numFmt w:val="decimal"/>
      <w:lvlText w:val="(%5)"/>
      <w:lvlJc w:val="left"/>
      <w:pPr>
        <w:tabs>
          <w:tab w:val="num" w:pos="860"/>
        </w:tabs>
        <w:ind w:left="-180" w:firstLine="680"/>
      </w:pPr>
      <w:rPr>
        <w:rFonts w:cs="Times New Roman" w:hint="default"/>
        <w:rtl w:val="0"/>
        <w:cs w:val="0"/>
      </w:rPr>
    </w:lvl>
    <w:lvl w:ilvl="5">
      <w:start w:val="1"/>
      <w:numFmt w:val="lowerRoman"/>
      <w:lvlText w:val="%6."/>
      <w:lvlJc w:val="right"/>
      <w:pPr>
        <w:tabs>
          <w:tab w:val="num" w:pos="4280"/>
        </w:tabs>
        <w:ind w:left="4280" w:hanging="180"/>
      </w:pPr>
      <w:rPr>
        <w:rFonts w:cs="Times New Roman" w:hint="default"/>
        <w:rtl w:val="0"/>
        <w:cs w:val="0"/>
      </w:rPr>
    </w:lvl>
    <w:lvl w:ilvl="6">
      <w:start w:val="1"/>
      <w:numFmt w:val="decimal"/>
      <w:lvlText w:val="%7."/>
      <w:lvlJc w:val="left"/>
      <w:pPr>
        <w:tabs>
          <w:tab w:val="num" w:pos="5000"/>
        </w:tabs>
        <w:ind w:left="5000" w:hanging="360"/>
      </w:pPr>
      <w:rPr>
        <w:rFonts w:ascii="Times New Roman" w:eastAsia="Times New Roman" w:hAnsi="Times New Roman" w:cs="Times New Roman"/>
        <w:rtl w:val="0"/>
        <w:cs w:val="0"/>
      </w:rPr>
    </w:lvl>
    <w:lvl w:ilvl="7">
      <w:start w:val="1"/>
      <w:numFmt w:val="lowerLetter"/>
      <w:lvlText w:val="%8."/>
      <w:lvlJc w:val="left"/>
      <w:pPr>
        <w:tabs>
          <w:tab w:val="num" w:pos="5720"/>
        </w:tabs>
        <w:ind w:left="5720" w:hanging="360"/>
      </w:pPr>
      <w:rPr>
        <w:rFonts w:cs="Times New Roman" w:hint="default"/>
        <w:rtl w:val="0"/>
        <w:cs w:val="0"/>
      </w:rPr>
    </w:lvl>
    <w:lvl w:ilvl="8">
      <w:start w:val="1"/>
      <w:numFmt w:val="lowerRoman"/>
      <w:lvlText w:val="%9."/>
      <w:lvlJc w:val="right"/>
      <w:pPr>
        <w:tabs>
          <w:tab w:val="num" w:pos="6440"/>
        </w:tabs>
        <w:ind w:left="6440" w:hanging="180"/>
      </w:pPr>
      <w:rPr>
        <w:rFonts w:cs="Times New Roman" w:hint="default"/>
        <w:rtl w:val="0"/>
        <w:cs w:val="0"/>
      </w:rPr>
    </w:lvl>
  </w:abstractNum>
  <w:abstractNum w:abstractNumId="35">
    <w:nsid w:val="34BD7032"/>
    <w:multiLevelType w:val="hybridMultilevel"/>
    <w:tmpl w:val="866C4960"/>
    <w:lvl w:ilvl="0">
      <w:start w:val="1"/>
      <w:numFmt w:val="decimal"/>
      <w:lvlText w:val="(%1)"/>
      <w:lvlJc w:val="left"/>
      <w:pPr>
        <w:tabs>
          <w:tab w:val="num" w:pos="1116"/>
        </w:tabs>
        <w:ind w:left="436" w:firstLine="284"/>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color="auto"/>
        <w:effect w:val="none"/>
        <w:vertAlign w:val="baseline"/>
        <w:rtl w:val="0"/>
        <w:cs w:val="0"/>
      </w:rPr>
    </w:lvl>
    <w:lvl w:ilvl="1">
      <w:start w:val="1"/>
      <w:numFmt w:val="lowerLetter"/>
      <w:lvlText w:val="%2."/>
      <w:lvlJc w:val="left"/>
      <w:pPr>
        <w:tabs>
          <w:tab w:val="num" w:pos="1800"/>
        </w:tabs>
        <w:ind w:left="1800" w:hanging="360"/>
      </w:pPr>
      <w:rPr>
        <w:rFonts w:cs="Times New Roman"/>
        <w:rtl w:val="0"/>
        <w:cs w:val="0"/>
      </w:rPr>
    </w:lvl>
    <w:lvl w:ilvl="2">
      <w:start w:val="1"/>
      <w:numFmt w:val="lowerRoman"/>
      <w:lvlText w:val="%3."/>
      <w:lvlJc w:val="right"/>
      <w:pPr>
        <w:tabs>
          <w:tab w:val="num" w:pos="2520"/>
        </w:tabs>
        <w:ind w:left="2520" w:hanging="180"/>
      </w:pPr>
      <w:rPr>
        <w:rFonts w:cs="Times New Roman"/>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36">
    <w:nsid w:val="369405EC"/>
    <w:multiLevelType w:val="multilevel"/>
    <w:tmpl w:val="1F460DC8"/>
    <w:lvl w:ilvl="0">
      <w:start w:val="1"/>
      <w:numFmt w:val="decimal"/>
      <w:lvlText w:val="(%1)"/>
      <w:lvlJc w:val="left"/>
      <w:pPr>
        <w:tabs>
          <w:tab w:val="num" w:pos="720"/>
        </w:tabs>
        <w:ind w:left="-320" w:firstLine="680"/>
      </w:pPr>
      <w:rPr>
        <w:rFonts w:cs="Times New Roman" w:hint="default"/>
        <w:rtl w:val="0"/>
        <w:cs w:val="0"/>
      </w:rPr>
    </w:lvl>
    <w:lvl w:ilvl="1">
      <w:start w:val="1"/>
      <w:numFmt w:val="decimal"/>
      <w:lvlText w:val="%2."/>
      <w:lvlJc w:val="left"/>
      <w:pPr>
        <w:tabs>
          <w:tab w:val="num" w:pos="1061"/>
        </w:tabs>
        <w:ind w:left="1060" w:hanging="340"/>
      </w:pPr>
      <w:rPr>
        <w:rFonts w:ascii="Times New Roman" w:hAnsi="Times New Roman" w:cs="Times New Roman" w:hint="default"/>
        <w:b w:val="0"/>
        <w:i w:val="0"/>
        <w:caps w:val="0"/>
        <w:strike w:val="0"/>
        <w:dstrike w:val="0"/>
        <w:outline w:val="0"/>
        <w:shadow w:val="0"/>
        <w:emboss w:val="0"/>
        <w:imprint w:val="0"/>
        <w:vanish w:val="0"/>
        <w:sz w:val="24"/>
        <w:szCs w:val="24"/>
        <w:vertAlign w:val="baseline"/>
        <w:rtl w:val="0"/>
        <w:cs w:val="0"/>
      </w:rPr>
    </w:lvl>
    <w:lvl w:ilvl="2">
      <w:start w:val="2"/>
      <w:numFmt w:val="decimal"/>
      <w:lvlText w:val="(%3)"/>
      <w:lvlJc w:val="left"/>
      <w:pPr>
        <w:tabs>
          <w:tab w:val="num" w:pos="1057"/>
        </w:tabs>
        <w:ind w:left="-40" w:firstLine="737"/>
      </w:pPr>
      <w:rPr>
        <w:rFonts w:cs="Times New Roman" w:hint="default"/>
        <w:rtl w:val="0"/>
        <w:cs w:val="0"/>
      </w:rPr>
    </w:lvl>
    <w:lvl w:ilvl="3">
      <w:start w:val="1"/>
      <w:numFmt w:val="lowerLetter"/>
      <w:lvlText w:val="%4)"/>
      <w:lvlJc w:val="left"/>
      <w:pPr>
        <w:tabs>
          <w:tab w:val="num" w:pos="1040"/>
        </w:tabs>
        <w:ind w:left="1020" w:hanging="340"/>
      </w:pPr>
      <w:rPr>
        <w:rFonts w:ascii="Arial Narrow" w:hAnsi="Arial Narrow" w:cs="Times New Roman" w:hint="default"/>
        <w:b w:val="0"/>
        <w:i w:val="0"/>
        <w:sz w:val="22"/>
        <w:szCs w:val="22"/>
        <w:vertAlign w:val="baseline"/>
        <w:rtl w:val="0"/>
        <w:cs w:val="0"/>
      </w:rPr>
    </w:lvl>
    <w:lvl w:ilvl="4">
      <w:start w:val="5"/>
      <w:numFmt w:val="decimal"/>
      <w:lvlText w:val="(%5)"/>
      <w:lvlJc w:val="left"/>
      <w:pPr>
        <w:tabs>
          <w:tab w:val="num" w:pos="860"/>
        </w:tabs>
        <w:ind w:left="-180" w:firstLine="680"/>
      </w:pPr>
      <w:rPr>
        <w:rFonts w:cs="Times New Roman" w:hint="default"/>
        <w:rtl w:val="0"/>
        <w:cs w:val="0"/>
      </w:rPr>
    </w:lvl>
    <w:lvl w:ilvl="5">
      <w:start w:val="1"/>
      <w:numFmt w:val="lowerRoman"/>
      <w:lvlText w:val="%6."/>
      <w:lvlJc w:val="right"/>
      <w:pPr>
        <w:tabs>
          <w:tab w:val="num" w:pos="4280"/>
        </w:tabs>
        <w:ind w:left="4280" w:hanging="180"/>
      </w:pPr>
      <w:rPr>
        <w:rFonts w:cs="Times New Roman" w:hint="default"/>
        <w:rtl w:val="0"/>
        <w:cs w:val="0"/>
      </w:rPr>
    </w:lvl>
    <w:lvl w:ilvl="6">
      <w:start w:val="1"/>
      <w:numFmt w:val="decimal"/>
      <w:lvlText w:val="%7."/>
      <w:lvlJc w:val="left"/>
      <w:pPr>
        <w:tabs>
          <w:tab w:val="num" w:pos="5000"/>
        </w:tabs>
        <w:ind w:left="5000" w:hanging="360"/>
      </w:pPr>
      <w:rPr>
        <w:rFonts w:ascii="Times New Roman" w:eastAsia="Times New Roman" w:hAnsi="Times New Roman" w:cs="Times New Roman"/>
        <w:rtl w:val="0"/>
        <w:cs w:val="0"/>
      </w:rPr>
    </w:lvl>
    <w:lvl w:ilvl="7">
      <w:start w:val="1"/>
      <w:numFmt w:val="lowerLetter"/>
      <w:lvlText w:val="%8."/>
      <w:lvlJc w:val="left"/>
      <w:pPr>
        <w:tabs>
          <w:tab w:val="num" w:pos="5720"/>
        </w:tabs>
        <w:ind w:left="5720" w:hanging="360"/>
      </w:pPr>
      <w:rPr>
        <w:rFonts w:cs="Times New Roman" w:hint="default"/>
        <w:rtl w:val="0"/>
        <w:cs w:val="0"/>
      </w:rPr>
    </w:lvl>
    <w:lvl w:ilvl="8">
      <w:start w:val="1"/>
      <w:numFmt w:val="lowerRoman"/>
      <w:lvlText w:val="%9."/>
      <w:lvlJc w:val="right"/>
      <w:pPr>
        <w:tabs>
          <w:tab w:val="num" w:pos="6440"/>
        </w:tabs>
        <w:ind w:left="6440" w:hanging="180"/>
      </w:pPr>
      <w:rPr>
        <w:rFonts w:cs="Times New Roman" w:hint="default"/>
        <w:rtl w:val="0"/>
        <w:cs w:val="0"/>
      </w:rPr>
    </w:lvl>
  </w:abstractNum>
  <w:abstractNum w:abstractNumId="37">
    <w:nsid w:val="38833E19"/>
    <w:multiLevelType w:val="hybridMultilevel"/>
    <w:tmpl w:val="07FE022A"/>
    <w:lvl w:ilvl="0">
      <w:start w:val="1"/>
      <w:numFmt w:val="decimal"/>
      <w:lvlText w:val="%1."/>
      <w:lvlJc w:val="left"/>
      <w:pPr>
        <w:ind w:left="1800" w:hanging="360"/>
      </w:pPr>
      <w:rPr>
        <w:rFonts w:cs="Times New Roman"/>
        <w:rtl w:val="0"/>
        <w:cs w:val="0"/>
      </w:rPr>
    </w:lvl>
    <w:lvl w:ilvl="1">
      <w:start w:val="1"/>
      <w:numFmt w:val="lowerLetter"/>
      <w:lvlText w:val="%2."/>
      <w:lvlJc w:val="left"/>
      <w:pPr>
        <w:ind w:left="2520" w:hanging="360"/>
      </w:pPr>
      <w:rPr>
        <w:rFonts w:cs="Times New Roman"/>
        <w:rtl w:val="0"/>
        <w:cs w:val="0"/>
      </w:rPr>
    </w:lvl>
    <w:lvl w:ilvl="2">
      <w:start w:val="1"/>
      <w:numFmt w:val="lowerRoman"/>
      <w:lvlText w:val="%3."/>
      <w:lvlJc w:val="right"/>
      <w:pPr>
        <w:ind w:left="3240" w:hanging="180"/>
      </w:pPr>
      <w:rPr>
        <w:rFonts w:cs="Times New Roman"/>
        <w:rtl w:val="0"/>
        <w:cs w:val="0"/>
      </w:rPr>
    </w:lvl>
    <w:lvl w:ilvl="3">
      <w:start w:val="1"/>
      <w:numFmt w:val="decimal"/>
      <w:lvlText w:val="%4."/>
      <w:lvlJc w:val="left"/>
      <w:pPr>
        <w:ind w:left="3960" w:hanging="360"/>
      </w:pPr>
      <w:rPr>
        <w:rFonts w:cs="Times New Roman"/>
        <w:rtl w:val="0"/>
        <w:cs w:val="0"/>
      </w:rPr>
    </w:lvl>
    <w:lvl w:ilvl="4">
      <w:start w:val="1"/>
      <w:numFmt w:val="lowerLetter"/>
      <w:lvlText w:val="%5."/>
      <w:lvlJc w:val="left"/>
      <w:pPr>
        <w:ind w:left="4680" w:hanging="360"/>
      </w:pPr>
      <w:rPr>
        <w:rFonts w:cs="Times New Roman"/>
        <w:rtl w:val="0"/>
        <w:cs w:val="0"/>
      </w:rPr>
    </w:lvl>
    <w:lvl w:ilvl="5">
      <w:start w:val="1"/>
      <w:numFmt w:val="lowerRoman"/>
      <w:lvlText w:val="%6."/>
      <w:lvlJc w:val="right"/>
      <w:pPr>
        <w:ind w:left="5400" w:hanging="180"/>
      </w:pPr>
      <w:rPr>
        <w:rFonts w:cs="Times New Roman"/>
        <w:rtl w:val="0"/>
        <w:cs w:val="0"/>
      </w:rPr>
    </w:lvl>
    <w:lvl w:ilvl="6">
      <w:start w:val="1"/>
      <w:numFmt w:val="decimal"/>
      <w:lvlText w:val="%7."/>
      <w:lvlJc w:val="left"/>
      <w:pPr>
        <w:ind w:left="6120" w:hanging="360"/>
      </w:pPr>
      <w:rPr>
        <w:rFonts w:cs="Times New Roman"/>
        <w:rtl w:val="0"/>
        <w:cs w:val="0"/>
      </w:rPr>
    </w:lvl>
    <w:lvl w:ilvl="7">
      <w:start w:val="1"/>
      <w:numFmt w:val="lowerLetter"/>
      <w:lvlText w:val="%8."/>
      <w:lvlJc w:val="left"/>
      <w:pPr>
        <w:ind w:left="6840" w:hanging="360"/>
      </w:pPr>
      <w:rPr>
        <w:rFonts w:cs="Times New Roman"/>
        <w:rtl w:val="0"/>
        <w:cs w:val="0"/>
      </w:rPr>
    </w:lvl>
    <w:lvl w:ilvl="8">
      <w:start w:val="1"/>
      <w:numFmt w:val="lowerRoman"/>
      <w:lvlText w:val="%9."/>
      <w:lvlJc w:val="right"/>
      <w:pPr>
        <w:ind w:left="7560" w:hanging="180"/>
      </w:pPr>
      <w:rPr>
        <w:rFonts w:cs="Times New Roman"/>
        <w:rtl w:val="0"/>
        <w:cs w:val="0"/>
      </w:rPr>
    </w:lvl>
  </w:abstractNum>
  <w:abstractNum w:abstractNumId="38">
    <w:nsid w:val="39286088"/>
    <w:multiLevelType w:val="hybridMultilevel"/>
    <w:tmpl w:val="3E001A4E"/>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39">
    <w:nsid w:val="39861C24"/>
    <w:multiLevelType w:val="hybridMultilevel"/>
    <w:tmpl w:val="F6D28EA6"/>
    <w:lvl w:ilvl="0">
      <w:start w:val="1"/>
      <w:numFmt w:val="decimal"/>
      <w:lvlText w:val="(%1)"/>
      <w:lvlJc w:val="left"/>
      <w:pPr>
        <w:tabs>
          <w:tab w:val="num" w:pos="756"/>
        </w:tabs>
        <w:ind w:left="76" w:firstLine="284"/>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color="auto"/>
        <w:effect w:val="none"/>
        <w:vertAlign w:val="baselin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0">
    <w:nsid w:val="3B1A1167"/>
    <w:multiLevelType w:val="hybridMultilevel"/>
    <w:tmpl w:val="A648AD20"/>
    <w:lvl w:ilvl="0">
      <w:start w:val="1"/>
      <w:numFmt w:val="lowerLetter"/>
      <w:lvlText w:val="3%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1">
    <w:nsid w:val="3D9778C5"/>
    <w:multiLevelType w:val="multilevel"/>
    <w:tmpl w:val="8B76BC6E"/>
    <w:lvl w:ilvl="0">
      <w:start w:val="1"/>
      <w:numFmt w:val="decimal"/>
      <w:lvlText w:val="(%1)"/>
      <w:lvlJc w:val="left"/>
      <w:pPr>
        <w:tabs>
          <w:tab w:val="num" w:pos="1040"/>
        </w:tabs>
        <w:ind w:firstLine="680"/>
      </w:pPr>
      <w:rPr>
        <w:rFonts w:cs="Times New Roman" w:hint="default"/>
        <w:rtl w:val="0"/>
        <w:cs w:val="0"/>
      </w:rPr>
    </w:lvl>
    <w:lvl w:ilvl="1">
      <w:start w:val="1"/>
      <w:numFmt w:val="lowerLetter"/>
      <w:lvlRestart w:val="0"/>
      <w:lvlText w:val="%2)"/>
      <w:lvlJc w:val="left"/>
      <w:pPr>
        <w:tabs>
          <w:tab w:val="num" w:pos="1061"/>
        </w:tabs>
        <w:ind w:left="1060" w:hanging="340"/>
      </w:pPr>
      <w:rPr>
        <w:rFonts w:ascii="Times New Roman" w:eastAsia="Times New Roman" w:hAnsi="Times New Roman" w:cs="Times New Roman" w:hint="default"/>
        <w:b w:val="0"/>
        <w:i w:val="0"/>
        <w:caps w:val="0"/>
        <w:strike w:val="0"/>
        <w:dstrike w:val="0"/>
        <w:outline w:val="0"/>
        <w:shadow w:val="0"/>
        <w:emboss w:val="0"/>
        <w:imprint w:val="0"/>
        <w:vanish w:val="0"/>
        <w:sz w:val="24"/>
        <w:szCs w:val="24"/>
        <w:vertAlign w:val="baseline"/>
        <w:rtl w:val="0"/>
        <w:cs w:val="0"/>
      </w:rPr>
    </w:lvl>
    <w:lvl w:ilvl="2">
      <w:start w:val="2"/>
      <w:numFmt w:val="decimal"/>
      <w:lvlText w:val="(%3)"/>
      <w:lvlJc w:val="left"/>
      <w:pPr>
        <w:tabs>
          <w:tab w:val="num" w:pos="1057"/>
        </w:tabs>
        <w:ind w:left="-40" w:firstLine="737"/>
      </w:pPr>
      <w:rPr>
        <w:rFonts w:cs="Times New Roman" w:hint="default"/>
        <w:rtl w:val="0"/>
        <w:cs w:val="0"/>
      </w:rPr>
    </w:lvl>
    <w:lvl w:ilvl="3">
      <w:start w:val="1"/>
      <w:numFmt w:val="lowerLetter"/>
      <w:lvlText w:val="%4)"/>
      <w:lvlJc w:val="left"/>
      <w:pPr>
        <w:tabs>
          <w:tab w:val="num" w:pos="1040"/>
        </w:tabs>
        <w:ind w:left="1020" w:hanging="340"/>
      </w:pPr>
      <w:rPr>
        <w:rFonts w:ascii="Arial Narrow" w:hAnsi="Arial Narrow" w:cs="Times New Roman" w:hint="default"/>
        <w:b w:val="0"/>
        <w:i w:val="0"/>
        <w:sz w:val="22"/>
        <w:szCs w:val="22"/>
        <w:vertAlign w:val="baseline"/>
        <w:rtl w:val="0"/>
        <w:cs w:val="0"/>
      </w:rPr>
    </w:lvl>
    <w:lvl w:ilvl="4">
      <w:start w:val="5"/>
      <w:numFmt w:val="decimal"/>
      <w:lvlText w:val="(%5)"/>
      <w:lvlJc w:val="left"/>
      <w:pPr>
        <w:tabs>
          <w:tab w:val="num" w:pos="860"/>
        </w:tabs>
        <w:ind w:left="-180" w:firstLine="680"/>
      </w:pPr>
      <w:rPr>
        <w:rFonts w:cs="Times New Roman" w:hint="default"/>
        <w:rtl w:val="0"/>
        <w:cs w:val="0"/>
      </w:rPr>
    </w:lvl>
    <w:lvl w:ilvl="5">
      <w:start w:val="1"/>
      <w:numFmt w:val="lowerRoman"/>
      <w:lvlText w:val="%6."/>
      <w:lvlJc w:val="right"/>
      <w:pPr>
        <w:tabs>
          <w:tab w:val="num" w:pos="4280"/>
        </w:tabs>
        <w:ind w:left="4280" w:hanging="180"/>
      </w:pPr>
      <w:rPr>
        <w:rFonts w:cs="Times New Roman" w:hint="default"/>
        <w:rtl w:val="0"/>
        <w:cs w:val="0"/>
      </w:rPr>
    </w:lvl>
    <w:lvl w:ilvl="6">
      <w:start w:val="1"/>
      <w:numFmt w:val="decimal"/>
      <w:lvlText w:val="%7."/>
      <w:lvlJc w:val="left"/>
      <w:pPr>
        <w:tabs>
          <w:tab w:val="num" w:pos="5000"/>
        </w:tabs>
        <w:ind w:left="5000" w:hanging="360"/>
      </w:pPr>
      <w:rPr>
        <w:rFonts w:cs="Times New Roman" w:hint="default"/>
        <w:rtl w:val="0"/>
        <w:cs w:val="0"/>
      </w:rPr>
    </w:lvl>
    <w:lvl w:ilvl="7">
      <w:start w:val="1"/>
      <w:numFmt w:val="lowerLetter"/>
      <w:lvlText w:val="%8."/>
      <w:lvlJc w:val="left"/>
      <w:pPr>
        <w:tabs>
          <w:tab w:val="num" w:pos="5720"/>
        </w:tabs>
        <w:ind w:left="5720" w:hanging="360"/>
      </w:pPr>
      <w:rPr>
        <w:rFonts w:cs="Times New Roman" w:hint="default"/>
        <w:rtl w:val="0"/>
        <w:cs w:val="0"/>
      </w:rPr>
    </w:lvl>
    <w:lvl w:ilvl="8">
      <w:start w:val="1"/>
      <w:numFmt w:val="lowerRoman"/>
      <w:lvlText w:val="%9."/>
      <w:lvlJc w:val="right"/>
      <w:pPr>
        <w:tabs>
          <w:tab w:val="num" w:pos="6440"/>
        </w:tabs>
        <w:ind w:left="6440" w:hanging="180"/>
      </w:pPr>
      <w:rPr>
        <w:rFonts w:cs="Times New Roman" w:hint="default"/>
        <w:rtl w:val="0"/>
        <w:cs w:val="0"/>
      </w:rPr>
    </w:lvl>
  </w:abstractNum>
  <w:abstractNum w:abstractNumId="42">
    <w:nsid w:val="3E673406"/>
    <w:multiLevelType w:val="hybridMultilevel"/>
    <w:tmpl w:val="03CCFD7A"/>
    <w:lvl w:ilvl="0">
      <w:start w:val="1"/>
      <w:numFmt w:val="decimal"/>
      <w:lvlText w:val="(%1)"/>
      <w:lvlJc w:val="left"/>
      <w:pPr>
        <w:tabs>
          <w:tab w:val="num" w:pos="1116"/>
        </w:tabs>
        <w:ind w:left="436" w:firstLine="284"/>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color="auto"/>
        <w:effect w:val="none"/>
        <w:vertAlign w:val="baseline"/>
        <w:rtl w:val="0"/>
        <w:cs w:val="0"/>
      </w:rPr>
    </w:lvl>
    <w:lvl w:ilvl="1">
      <w:start w:val="1"/>
      <w:numFmt w:val="lowerLetter"/>
      <w:lvlText w:val="%2."/>
      <w:lvlJc w:val="left"/>
      <w:pPr>
        <w:tabs>
          <w:tab w:val="num" w:pos="1800"/>
        </w:tabs>
        <w:ind w:left="1800" w:hanging="360"/>
      </w:pPr>
      <w:rPr>
        <w:rFonts w:cs="Times New Roman"/>
        <w:rtl w:val="0"/>
        <w:cs w:val="0"/>
      </w:rPr>
    </w:lvl>
    <w:lvl w:ilvl="2">
      <w:start w:val="1"/>
      <w:numFmt w:val="lowerRoman"/>
      <w:lvlText w:val="%3."/>
      <w:lvlJc w:val="right"/>
      <w:pPr>
        <w:tabs>
          <w:tab w:val="num" w:pos="2520"/>
        </w:tabs>
        <w:ind w:left="2520" w:hanging="180"/>
      </w:pPr>
      <w:rPr>
        <w:rFonts w:cs="Times New Roman"/>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43">
    <w:nsid w:val="3ECB4123"/>
    <w:multiLevelType w:val="multilevel"/>
    <w:tmpl w:val="DC622810"/>
    <w:lvl w:ilvl="0">
      <w:start w:val="1"/>
      <w:numFmt w:val="decimal"/>
      <w:lvlText w:val="(%1)"/>
      <w:lvlJc w:val="left"/>
      <w:pPr>
        <w:tabs>
          <w:tab w:val="num" w:pos="720"/>
        </w:tabs>
        <w:ind w:left="-320" w:firstLine="680"/>
      </w:pPr>
      <w:rPr>
        <w:rFonts w:cs="Times New Roman" w:hint="default"/>
        <w:rtl w:val="0"/>
        <w:cs w:val="0"/>
      </w:rPr>
    </w:lvl>
    <w:lvl w:ilvl="1">
      <w:start w:val="1"/>
      <w:numFmt w:val="lowerLetter"/>
      <w:lvlRestart w:val="0"/>
      <w:lvlText w:val="%2)"/>
      <w:lvlJc w:val="left"/>
      <w:pPr>
        <w:tabs>
          <w:tab w:val="num" w:pos="1061"/>
        </w:tabs>
        <w:ind w:left="1060" w:hanging="340"/>
      </w:pPr>
      <w:rPr>
        <w:rFonts w:ascii="Times New Roman" w:eastAsia="Times New Roman" w:hAnsi="Times New Roman" w:cs="Times New Roman" w:hint="default"/>
        <w:b w:val="0"/>
        <w:i w:val="0"/>
        <w:caps w:val="0"/>
        <w:strike w:val="0"/>
        <w:dstrike w:val="0"/>
        <w:outline w:val="0"/>
        <w:shadow w:val="0"/>
        <w:emboss w:val="0"/>
        <w:imprint w:val="0"/>
        <w:vanish w:val="0"/>
        <w:color w:val="auto"/>
        <w:sz w:val="24"/>
        <w:szCs w:val="24"/>
        <w:vertAlign w:val="baseline"/>
        <w:rtl w:val="0"/>
        <w:cs w:val="0"/>
      </w:rPr>
    </w:lvl>
    <w:lvl w:ilvl="2">
      <w:start w:val="2"/>
      <w:numFmt w:val="decimal"/>
      <w:lvlText w:val="(%3)"/>
      <w:lvlJc w:val="left"/>
      <w:pPr>
        <w:tabs>
          <w:tab w:val="num" w:pos="1057"/>
        </w:tabs>
        <w:ind w:left="-40" w:firstLine="737"/>
      </w:pPr>
      <w:rPr>
        <w:rFonts w:cs="Times New Roman" w:hint="default"/>
        <w:rtl w:val="0"/>
        <w:cs w:val="0"/>
      </w:rPr>
    </w:lvl>
    <w:lvl w:ilvl="3">
      <w:start w:val="1"/>
      <w:numFmt w:val="lowerLetter"/>
      <w:lvlText w:val="%4)"/>
      <w:lvlJc w:val="left"/>
      <w:pPr>
        <w:tabs>
          <w:tab w:val="num" w:pos="1040"/>
        </w:tabs>
        <w:ind w:left="1020" w:hanging="340"/>
      </w:pPr>
      <w:rPr>
        <w:rFonts w:ascii="Times New Roman" w:hAnsi="Times New Roman" w:cs="Times New Roman" w:hint="default"/>
        <w:b w:val="0"/>
        <w:i w:val="0"/>
        <w:sz w:val="24"/>
        <w:szCs w:val="24"/>
        <w:vertAlign w:val="baseline"/>
        <w:rtl w:val="0"/>
        <w:cs w:val="0"/>
      </w:rPr>
    </w:lvl>
    <w:lvl w:ilvl="4">
      <w:start w:val="5"/>
      <w:numFmt w:val="decimal"/>
      <w:lvlText w:val="(%5)"/>
      <w:lvlJc w:val="left"/>
      <w:pPr>
        <w:tabs>
          <w:tab w:val="num" w:pos="860"/>
        </w:tabs>
        <w:ind w:left="-180" w:firstLine="680"/>
      </w:pPr>
      <w:rPr>
        <w:rFonts w:cs="Times New Roman" w:hint="default"/>
        <w:rtl w:val="0"/>
        <w:cs w:val="0"/>
      </w:rPr>
    </w:lvl>
    <w:lvl w:ilvl="5">
      <w:start w:val="1"/>
      <w:numFmt w:val="lowerRoman"/>
      <w:lvlText w:val="%6."/>
      <w:lvlJc w:val="right"/>
      <w:pPr>
        <w:tabs>
          <w:tab w:val="num" w:pos="4280"/>
        </w:tabs>
        <w:ind w:left="4280" w:hanging="180"/>
      </w:pPr>
      <w:rPr>
        <w:rFonts w:cs="Times New Roman" w:hint="default"/>
        <w:rtl w:val="0"/>
        <w:cs w:val="0"/>
      </w:rPr>
    </w:lvl>
    <w:lvl w:ilvl="6">
      <w:start w:val="1"/>
      <w:numFmt w:val="decimal"/>
      <w:lvlText w:val="%7."/>
      <w:lvlJc w:val="left"/>
      <w:pPr>
        <w:tabs>
          <w:tab w:val="num" w:pos="5000"/>
        </w:tabs>
        <w:ind w:left="5000" w:hanging="360"/>
      </w:pPr>
      <w:rPr>
        <w:rFonts w:ascii="Times New Roman" w:eastAsia="Times New Roman" w:hAnsi="Times New Roman" w:cs="Times New Roman"/>
        <w:rtl w:val="0"/>
        <w:cs w:val="0"/>
      </w:rPr>
    </w:lvl>
    <w:lvl w:ilvl="7">
      <w:start w:val="1"/>
      <w:numFmt w:val="lowerLetter"/>
      <w:lvlText w:val="%8."/>
      <w:lvlJc w:val="left"/>
      <w:pPr>
        <w:tabs>
          <w:tab w:val="num" w:pos="5720"/>
        </w:tabs>
        <w:ind w:left="5720" w:hanging="360"/>
      </w:pPr>
      <w:rPr>
        <w:rFonts w:cs="Times New Roman" w:hint="default"/>
        <w:rtl w:val="0"/>
        <w:cs w:val="0"/>
      </w:rPr>
    </w:lvl>
    <w:lvl w:ilvl="8">
      <w:start w:val="1"/>
      <w:numFmt w:val="lowerRoman"/>
      <w:lvlText w:val="%9."/>
      <w:lvlJc w:val="right"/>
      <w:pPr>
        <w:tabs>
          <w:tab w:val="num" w:pos="6440"/>
        </w:tabs>
        <w:ind w:left="6440" w:hanging="180"/>
      </w:pPr>
      <w:rPr>
        <w:rFonts w:cs="Times New Roman" w:hint="default"/>
        <w:rtl w:val="0"/>
        <w:cs w:val="0"/>
      </w:rPr>
    </w:lvl>
  </w:abstractNum>
  <w:abstractNum w:abstractNumId="44">
    <w:nsid w:val="3F7F1CF4"/>
    <w:multiLevelType w:val="hybridMultilevel"/>
    <w:tmpl w:val="89F6090E"/>
    <w:lvl w:ilvl="0">
      <w:start w:val="1"/>
      <w:numFmt w:val="decimal"/>
      <w:lvlText w:val="(%1)"/>
      <w:lvlJc w:val="left"/>
      <w:pPr>
        <w:tabs>
          <w:tab w:val="num" w:pos="756"/>
        </w:tabs>
        <w:ind w:left="76" w:firstLine="284"/>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color="auto"/>
        <w:effect w:val="none"/>
        <w:vertAlign w:val="baselin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5">
    <w:nsid w:val="41232193"/>
    <w:multiLevelType w:val="hybridMultilevel"/>
    <w:tmpl w:val="CBF89744"/>
    <w:lvl w:ilvl="0">
      <w:start w:val="1"/>
      <w:numFmt w:val="lowerLetter"/>
      <w:lvlText w:val="%1)"/>
      <w:lvlJc w:val="left"/>
      <w:pPr>
        <w:ind w:left="928" w:hanging="360"/>
      </w:pPr>
      <w:rPr>
        <w:rFonts w:cs="Times New Roman"/>
        <w:rtl w:val="0"/>
        <w:cs w:val="0"/>
      </w:rPr>
    </w:lvl>
    <w:lvl w:ilvl="1">
      <w:start w:val="1"/>
      <w:numFmt w:val="decimal"/>
      <w:lvlText w:val="(%2)"/>
      <w:lvlJc w:val="left"/>
      <w:pPr>
        <w:ind w:left="1724" w:hanging="360"/>
      </w:pPr>
      <w:rPr>
        <w:rFonts w:cs="Times New Roman" w:hint="default"/>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46">
    <w:nsid w:val="41AF0811"/>
    <w:multiLevelType w:val="hybridMultilevel"/>
    <w:tmpl w:val="A0AEDFC4"/>
    <w:lvl w:ilvl="0">
      <w:start w:val="1"/>
      <w:numFmt w:val="lowerLetter"/>
      <w:lvlText w:val="%1)"/>
      <w:lvlJc w:val="left"/>
      <w:pPr>
        <w:tabs>
          <w:tab w:val="num" w:pos="1080"/>
        </w:tabs>
        <w:ind w:left="1080" w:hanging="360"/>
      </w:pPr>
      <w:rPr>
        <w:rFonts w:ascii="Times New Roman" w:eastAsia="Times New Roman" w:hAnsi="Times New Roman" w:cs="Times New Roman" w:hint="default"/>
        <w:strike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7">
    <w:nsid w:val="42F15521"/>
    <w:multiLevelType w:val="hybridMultilevel"/>
    <w:tmpl w:val="BA34098E"/>
    <w:lvl w:ilvl="0">
      <w:start w:val="1"/>
      <w:numFmt w:val="decimal"/>
      <w:lvlText w:val="(%1)"/>
      <w:lvlJc w:val="left"/>
      <w:pPr>
        <w:tabs>
          <w:tab w:val="num" w:pos="756"/>
        </w:tabs>
        <w:ind w:left="76" w:firstLine="284"/>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color="auto"/>
        <w:effect w:val="none"/>
        <w:vertAlign w:val="baselin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8">
    <w:nsid w:val="464D2C99"/>
    <w:multiLevelType w:val="hybridMultilevel"/>
    <w:tmpl w:val="EB245254"/>
    <w:lvl w:ilvl="0">
      <w:start w:val="1"/>
      <w:numFmt w:val="decimal"/>
      <w:pStyle w:val="odsekCharChar"/>
      <w:lvlText w:val="(%1)"/>
      <w:lvlJc w:val="left"/>
      <w:pPr>
        <w:tabs>
          <w:tab w:val="num" w:pos="963"/>
        </w:tabs>
        <w:ind w:left="283" w:firstLine="284"/>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color="auto"/>
        <w:effect w:val="none"/>
        <w:vertAlign w:val="baseline"/>
        <w:rtl w:val="0"/>
        <w:cs w:val="0"/>
      </w:rPr>
    </w:lvl>
    <w:lvl w:ilvl="1">
      <w:start w:val="1"/>
      <w:numFmt w:val="lowerLetter"/>
      <w:lvlText w:val="%2)"/>
      <w:lvlJc w:val="left"/>
      <w:pPr>
        <w:tabs>
          <w:tab w:val="num" w:pos="1080"/>
        </w:tabs>
        <w:ind w:left="1080" w:hanging="360"/>
      </w:pPr>
      <w:rPr>
        <w:rFonts w:ascii="Times New Roman" w:eastAsia="Times New Roman" w:hAnsi="Times New Roman" w:cs="Times New Roman" w:hint="default"/>
        <w:i w:val="0"/>
        <w:strike w:val="0"/>
        <w:color w:val="auto"/>
        <w:rtl w:val="0"/>
        <w:cs w:val="0"/>
      </w:rPr>
    </w:lvl>
    <w:lvl w:ilvl="2">
      <w:start w:val="1"/>
      <w:numFmt w:val="decimal"/>
      <w:lvlText w:val="%3."/>
      <w:lvlJc w:val="left"/>
      <w:pPr>
        <w:tabs>
          <w:tab w:val="num" w:pos="2160"/>
        </w:tabs>
        <w:ind w:left="2160" w:hanging="360"/>
      </w:pPr>
      <w:rPr>
        <w:rFonts w:cs="Times New Roman" w:hint="default"/>
        <w:rtl w:val="0"/>
        <w:cs w:val="0"/>
      </w:rPr>
    </w:lvl>
    <w:lvl w:ilvl="3">
      <w:start w:val="1"/>
      <w:numFmt w:val="decimal"/>
      <w:lvlText w:val="%4."/>
      <w:lvlJc w:val="left"/>
      <w:pPr>
        <w:tabs>
          <w:tab w:val="num" w:pos="2520"/>
        </w:tabs>
        <w:ind w:left="2520" w:hanging="360"/>
      </w:pPr>
      <w:rPr>
        <w:rFonts w:cs="Times New Roman" w:hint="default"/>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49">
    <w:nsid w:val="47C93DEE"/>
    <w:multiLevelType w:val="multilevel"/>
    <w:tmpl w:val="F97A6330"/>
    <w:lvl w:ilvl="0">
      <w:start w:val="1"/>
      <w:numFmt w:val="decimal"/>
      <w:lvlText w:val="(%1)"/>
      <w:lvlJc w:val="left"/>
      <w:pPr>
        <w:tabs>
          <w:tab w:val="num" w:pos="720"/>
        </w:tabs>
        <w:ind w:left="-320" w:firstLine="680"/>
      </w:pPr>
      <w:rPr>
        <w:rFonts w:cs="Times New Roman" w:hint="default"/>
        <w:rtl w:val="0"/>
        <w:cs w:val="0"/>
      </w:rPr>
    </w:lvl>
    <w:lvl w:ilvl="1">
      <w:start w:val="1"/>
      <w:numFmt w:val="lowerLetter"/>
      <w:lvlRestart w:val="0"/>
      <w:lvlText w:val="%2)"/>
      <w:lvlJc w:val="left"/>
      <w:pPr>
        <w:tabs>
          <w:tab w:val="num" w:pos="1241"/>
        </w:tabs>
        <w:ind w:left="1240" w:hanging="340"/>
      </w:pPr>
      <w:rPr>
        <w:rFonts w:ascii="Arial Narrow" w:eastAsia="Times New Roman" w:hAnsi="Arial Narrow" w:cs="Times New Roman" w:hint="default"/>
        <w:b w:val="0"/>
        <w:i w:val="0"/>
        <w:caps w:val="0"/>
        <w:strike w:val="0"/>
        <w:dstrike w:val="0"/>
        <w:outline w:val="0"/>
        <w:shadow w:val="0"/>
        <w:emboss w:val="0"/>
        <w:imprint w:val="0"/>
        <w:vanish w:val="0"/>
        <w:sz w:val="22"/>
        <w:szCs w:val="22"/>
        <w:vertAlign w:val="baseline"/>
        <w:rtl w:val="0"/>
        <w:cs w:val="0"/>
      </w:rPr>
    </w:lvl>
    <w:lvl w:ilvl="2">
      <w:start w:val="2"/>
      <w:numFmt w:val="decimal"/>
      <w:lvlText w:val="(%3)"/>
      <w:lvlJc w:val="left"/>
      <w:pPr>
        <w:tabs>
          <w:tab w:val="num" w:pos="1057"/>
        </w:tabs>
        <w:ind w:left="-40" w:firstLine="737"/>
      </w:pPr>
      <w:rPr>
        <w:rFonts w:cs="Times New Roman" w:hint="default"/>
        <w:rtl w:val="0"/>
        <w:cs w:val="0"/>
      </w:rPr>
    </w:lvl>
    <w:lvl w:ilvl="3">
      <w:start w:val="1"/>
      <w:numFmt w:val="lowerLetter"/>
      <w:lvlText w:val="%4)"/>
      <w:lvlJc w:val="left"/>
      <w:pPr>
        <w:tabs>
          <w:tab w:val="num" w:pos="1040"/>
        </w:tabs>
        <w:ind w:left="1020" w:hanging="340"/>
      </w:pPr>
      <w:rPr>
        <w:rFonts w:ascii="Times New Roman" w:hAnsi="Times New Roman" w:cs="Times New Roman" w:hint="default"/>
        <w:b w:val="0"/>
        <w:i w:val="0"/>
        <w:sz w:val="24"/>
        <w:szCs w:val="24"/>
        <w:vertAlign w:val="baseline"/>
        <w:rtl w:val="0"/>
        <w:cs w:val="0"/>
      </w:rPr>
    </w:lvl>
    <w:lvl w:ilvl="4">
      <w:start w:val="5"/>
      <w:numFmt w:val="decimal"/>
      <w:lvlText w:val="(%5)"/>
      <w:lvlJc w:val="left"/>
      <w:pPr>
        <w:tabs>
          <w:tab w:val="num" w:pos="860"/>
        </w:tabs>
        <w:ind w:left="-180" w:firstLine="680"/>
      </w:pPr>
      <w:rPr>
        <w:rFonts w:cs="Times New Roman" w:hint="default"/>
        <w:rtl w:val="0"/>
        <w:cs w:val="0"/>
      </w:rPr>
    </w:lvl>
    <w:lvl w:ilvl="5">
      <w:start w:val="1"/>
      <w:numFmt w:val="lowerRoman"/>
      <w:lvlText w:val="%6."/>
      <w:lvlJc w:val="right"/>
      <w:pPr>
        <w:tabs>
          <w:tab w:val="num" w:pos="4280"/>
        </w:tabs>
        <w:ind w:left="4280" w:hanging="180"/>
      </w:pPr>
      <w:rPr>
        <w:rFonts w:cs="Times New Roman" w:hint="default"/>
        <w:rtl w:val="0"/>
        <w:cs w:val="0"/>
      </w:rPr>
    </w:lvl>
    <w:lvl w:ilvl="6">
      <w:start w:val="1"/>
      <w:numFmt w:val="decimal"/>
      <w:lvlText w:val="%7."/>
      <w:lvlJc w:val="left"/>
      <w:pPr>
        <w:tabs>
          <w:tab w:val="num" w:pos="5000"/>
        </w:tabs>
        <w:ind w:left="5000" w:hanging="360"/>
      </w:pPr>
      <w:rPr>
        <w:rFonts w:ascii="Times New Roman" w:eastAsia="Times New Roman" w:hAnsi="Times New Roman" w:cs="Times New Roman"/>
        <w:rtl w:val="0"/>
        <w:cs w:val="0"/>
      </w:rPr>
    </w:lvl>
    <w:lvl w:ilvl="7">
      <w:start w:val="1"/>
      <w:numFmt w:val="lowerLetter"/>
      <w:lvlText w:val="%8."/>
      <w:lvlJc w:val="left"/>
      <w:pPr>
        <w:tabs>
          <w:tab w:val="num" w:pos="5720"/>
        </w:tabs>
        <w:ind w:left="5720" w:hanging="360"/>
      </w:pPr>
      <w:rPr>
        <w:rFonts w:cs="Times New Roman" w:hint="default"/>
        <w:rtl w:val="0"/>
        <w:cs w:val="0"/>
      </w:rPr>
    </w:lvl>
    <w:lvl w:ilvl="8">
      <w:start w:val="1"/>
      <w:numFmt w:val="lowerRoman"/>
      <w:lvlText w:val="%9."/>
      <w:lvlJc w:val="right"/>
      <w:pPr>
        <w:tabs>
          <w:tab w:val="num" w:pos="6440"/>
        </w:tabs>
        <w:ind w:left="6440" w:hanging="180"/>
      </w:pPr>
      <w:rPr>
        <w:rFonts w:cs="Times New Roman" w:hint="default"/>
        <w:rtl w:val="0"/>
        <w:cs w:val="0"/>
      </w:rPr>
    </w:lvl>
  </w:abstractNum>
  <w:abstractNum w:abstractNumId="50">
    <w:nsid w:val="4B2A6093"/>
    <w:multiLevelType w:val="hybridMultilevel"/>
    <w:tmpl w:val="F11A226E"/>
    <w:lvl w:ilvl="0">
      <w:start w:val="1"/>
      <w:numFmt w:val="lowerLetter"/>
      <w:lvlText w:val="%1)"/>
      <w:lvlJc w:val="left"/>
      <w:pPr>
        <w:tabs>
          <w:tab w:val="num" w:pos="1800"/>
        </w:tabs>
        <w:ind w:left="1800" w:hanging="360"/>
      </w:pPr>
      <w:rPr>
        <w:rFonts w:cs="Times New Roman"/>
        <w:rtl w:val="0"/>
        <w:cs w:val="0"/>
      </w:rPr>
    </w:lvl>
    <w:lvl w:ilvl="1">
      <w:start w:val="1"/>
      <w:numFmt w:val="lowerLetter"/>
      <w:lvlText w:val="%2."/>
      <w:lvlJc w:val="left"/>
      <w:pPr>
        <w:tabs>
          <w:tab w:val="num" w:pos="2520"/>
        </w:tabs>
        <w:ind w:left="2520" w:hanging="360"/>
      </w:pPr>
      <w:rPr>
        <w:rFonts w:cs="Times New Roman"/>
        <w:rtl w:val="0"/>
        <w:cs w:val="0"/>
      </w:rPr>
    </w:lvl>
    <w:lvl w:ilvl="2">
      <w:start w:val="1"/>
      <w:numFmt w:val="lowerRoman"/>
      <w:lvlText w:val="%3."/>
      <w:lvlJc w:val="right"/>
      <w:pPr>
        <w:tabs>
          <w:tab w:val="num" w:pos="3240"/>
        </w:tabs>
        <w:ind w:left="3240" w:hanging="180"/>
      </w:pPr>
      <w:rPr>
        <w:rFonts w:cs="Times New Roman"/>
        <w:rtl w:val="0"/>
        <w:cs w:val="0"/>
      </w:rPr>
    </w:lvl>
    <w:lvl w:ilvl="3">
      <w:start w:val="1"/>
      <w:numFmt w:val="decimal"/>
      <w:lvlText w:val="%4."/>
      <w:lvlJc w:val="left"/>
      <w:pPr>
        <w:tabs>
          <w:tab w:val="num" w:pos="3960"/>
        </w:tabs>
        <w:ind w:left="3960" w:hanging="360"/>
      </w:pPr>
      <w:rPr>
        <w:rFonts w:cs="Times New Roman"/>
        <w:rtl w:val="0"/>
        <w:cs w:val="0"/>
      </w:rPr>
    </w:lvl>
    <w:lvl w:ilvl="4">
      <w:start w:val="1"/>
      <w:numFmt w:val="lowerLetter"/>
      <w:lvlText w:val="%5."/>
      <w:lvlJc w:val="left"/>
      <w:pPr>
        <w:tabs>
          <w:tab w:val="num" w:pos="4680"/>
        </w:tabs>
        <w:ind w:left="4680" w:hanging="360"/>
      </w:pPr>
      <w:rPr>
        <w:rFonts w:cs="Times New Roman"/>
        <w:rtl w:val="0"/>
        <w:cs w:val="0"/>
      </w:rPr>
    </w:lvl>
    <w:lvl w:ilvl="5">
      <w:start w:val="1"/>
      <w:numFmt w:val="lowerRoman"/>
      <w:lvlText w:val="%6."/>
      <w:lvlJc w:val="right"/>
      <w:pPr>
        <w:tabs>
          <w:tab w:val="num" w:pos="5400"/>
        </w:tabs>
        <w:ind w:left="5400" w:hanging="180"/>
      </w:pPr>
      <w:rPr>
        <w:rFonts w:cs="Times New Roman"/>
        <w:rtl w:val="0"/>
        <w:cs w:val="0"/>
      </w:rPr>
    </w:lvl>
    <w:lvl w:ilvl="6">
      <w:start w:val="1"/>
      <w:numFmt w:val="decimal"/>
      <w:lvlText w:val="%7."/>
      <w:lvlJc w:val="left"/>
      <w:pPr>
        <w:tabs>
          <w:tab w:val="num" w:pos="6120"/>
        </w:tabs>
        <w:ind w:left="6120" w:hanging="360"/>
      </w:pPr>
      <w:rPr>
        <w:rFonts w:cs="Times New Roman"/>
        <w:rtl w:val="0"/>
        <w:cs w:val="0"/>
      </w:rPr>
    </w:lvl>
    <w:lvl w:ilvl="7">
      <w:start w:val="1"/>
      <w:numFmt w:val="lowerLetter"/>
      <w:lvlText w:val="%8."/>
      <w:lvlJc w:val="left"/>
      <w:pPr>
        <w:tabs>
          <w:tab w:val="num" w:pos="6840"/>
        </w:tabs>
        <w:ind w:left="6840" w:hanging="360"/>
      </w:pPr>
      <w:rPr>
        <w:rFonts w:cs="Times New Roman"/>
        <w:rtl w:val="0"/>
        <w:cs w:val="0"/>
      </w:rPr>
    </w:lvl>
    <w:lvl w:ilvl="8">
      <w:start w:val="1"/>
      <w:numFmt w:val="lowerRoman"/>
      <w:lvlText w:val="%9."/>
      <w:lvlJc w:val="right"/>
      <w:pPr>
        <w:tabs>
          <w:tab w:val="num" w:pos="7560"/>
        </w:tabs>
        <w:ind w:left="7560" w:hanging="180"/>
      </w:pPr>
      <w:rPr>
        <w:rFonts w:cs="Times New Roman"/>
        <w:rtl w:val="0"/>
        <w:cs w:val="0"/>
      </w:rPr>
    </w:lvl>
  </w:abstractNum>
  <w:abstractNum w:abstractNumId="51">
    <w:nsid w:val="4C686CE2"/>
    <w:multiLevelType w:val="multilevel"/>
    <w:tmpl w:val="821AA424"/>
    <w:lvl w:ilvl="0">
      <w:start w:val="1"/>
      <w:numFmt w:val="decimal"/>
      <w:lvlText w:val="(%1)"/>
      <w:lvlJc w:val="left"/>
      <w:pPr>
        <w:tabs>
          <w:tab w:val="num" w:pos="720"/>
        </w:tabs>
        <w:ind w:left="-320" w:firstLine="680"/>
      </w:pPr>
      <w:rPr>
        <w:rFonts w:cs="Times New Roman" w:hint="default"/>
        <w:rtl w:val="0"/>
        <w:cs w:val="0"/>
      </w:rPr>
    </w:lvl>
    <w:lvl w:ilvl="1">
      <w:start w:val="1"/>
      <w:numFmt w:val="lowerLetter"/>
      <w:lvlRestart w:val="0"/>
      <w:lvlText w:val="%2)"/>
      <w:lvlJc w:val="left"/>
      <w:pPr>
        <w:tabs>
          <w:tab w:val="num" w:pos="1241"/>
        </w:tabs>
        <w:ind w:left="1240" w:hanging="340"/>
      </w:pPr>
      <w:rPr>
        <w:rFonts w:ascii="Arial Narrow" w:eastAsia="Times New Roman" w:hAnsi="Arial Narrow" w:cs="Times New Roman" w:hint="default"/>
        <w:b w:val="0"/>
        <w:i w:val="0"/>
        <w:caps w:val="0"/>
        <w:strike w:val="0"/>
        <w:dstrike w:val="0"/>
        <w:outline w:val="0"/>
        <w:shadow w:val="0"/>
        <w:emboss w:val="0"/>
        <w:imprint w:val="0"/>
        <w:vanish w:val="0"/>
        <w:sz w:val="22"/>
        <w:szCs w:val="22"/>
        <w:vertAlign w:val="baseline"/>
        <w:rtl w:val="0"/>
        <w:cs w:val="0"/>
      </w:rPr>
    </w:lvl>
    <w:lvl w:ilvl="2">
      <w:start w:val="2"/>
      <w:numFmt w:val="decimal"/>
      <w:lvlText w:val="(%3)"/>
      <w:lvlJc w:val="left"/>
      <w:pPr>
        <w:tabs>
          <w:tab w:val="num" w:pos="1057"/>
        </w:tabs>
        <w:ind w:left="-40" w:firstLine="737"/>
      </w:pPr>
      <w:rPr>
        <w:rFonts w:cs="Times New Roman" w:hint="default"/>
        <w:rtl w:val="0"/>
        <w:cs w:val="0"/>
      </w:rPr>
    </w:lvl>
    <w:lvl w:ilvl="3">
      <w:start w:val="1"/>
      <w:numFmt w:val="lowerLetter"/>
      <w:lvlText w:val="%4)"/>
      <w:lvlJc w:val="left"/>
      <w:pPr>
        <w:tabs>
          <w:tab w:val="num" w:pos="1040"/>
        </w:tabs>
        <w:ind w:left="1020" w:hanging="340"/>
      </w:pPr>
      <w:rPr>
        <w:rFonts w:ascii="Times New Roman" w:hAnsi="Times New Roman" w:cs="Times New Roman" w:hint="default"/>
        <w:b w:val="0"/>
        <w:i w:val="0"/>
        <w:sz w:val="24"/>
        <w:szCs w:val="24"/>
        <w:vertAlign w:val="baseline"/>
        <w:rtl w:val="0"/>
        <w:cs w:val="0"/>
      </w:rPr>
    </w:lvl>
    <w:lvl w:ilvl="4">
      <w:start w:val="5"/>
      <w:numFmt w:val="decimal"/>
      <w:lvlText w:val="(%5)"/>
      <w:lvlJc w:val="left"/>
      <w:pPr>
        <w:tabs>
          <w:tab w:val="num" w:pos="860"/>
        </w:tabs>
        <w:ind w:left="-180" w:firstLine="680"/>
      </w:pPr>
      <w:rPr>
        <w:rFonts w:cs="Times New Roman" w:hint="default"/>
        <w:rtl w:val="0"/>
        <w:cs w:val="0"/>
      </w:rPr>
    </w:lvl>
    <w:lvl w:ilvl="5">
      <w:start w:val="1"/>
      <w:numFmt w:val="lowerRoman"/>
      <w:lvlText w:val="%6."/>
      <w:lvlJc w:val="right"/>
      <w:pPr>
        <w:tabs>
          <w:tab w:val="num" w:pos="4280"/>
        </w:tabs>
        <w:ind w:left="4280" w:hanging="180"/>
      </w:pPr>
      <w:rPr>
        <w:rFonts w:cs="Times New Roman" w:hint="default"/>
        <w:rtl w:val="0"/>
        <w:cs w:val="0"/>
      </w:rPr>
    </w:lvl>
    <w:lvl w:ilvl="6">
      <w:start w:val="1"/>
      <w:numFmt w:val="decimal"/>
      <w:lvlText w:val="%7."/>
      <w:lvlJc w:val="left"/>
      <w:pPr>
        <w:tabs>
          <w:tab w:val="num" w:pos="5000"/>
        </w:tabs>
        <w:ind w:left="5000" w:hanging="360"/>
      </w:pPr>
      <w:rPr>
        <w:rFonts w:ascii="Times New Roman" w:eastAsia="Times New Roman" w:hAnsi="Times New Roman" w:cs="Times New Roman"/>
        <w:rtl w:val="0"/>
        <w:cs w:val="0"/>
      </w:rPr>
    </w:lvl>
    <w:lvl w:ilvl="7">
      <w:start w:val="1"/>
      <w:numFmt w:val="lowerLetter"/>
      <w:lvlText w:val="%8."/>
      <w:lvlJc w:val="left"/>
      <w:pPr>
        <w:tabs>
          <w:tab w:val="num" w:pos="5720"/>
        </w:tabs>
        <w:ind w:left="5720" w:hanging="360"/>
      </w:pPr>
      <w:rPr>
        <w:rFonts w:cs="Times New Roman" w:hint="default"/>
        <w:rtl w:val="0"/>
        <w:cs w:val="0"/>
      </w:rPr>
    </w:lvl>
    <w:lvl w:ilvl="8">
      <w:start w:val="1"/>
      <w:numFmt w:val="lowerRoman"/>
      <w:lvlText w:val="%9."/>
      <w:lvlJc w:val="right"/>
      <w:pPr>
        <w:tabs>
          <w:tab w:val="num" w:pos="6440"/>
        </w:tabs>
        <w:ind w:left="6440" w:hanging="180"/>
      </w:pPr>
      <w:rPr>
        <w:rFonts w:cs="Times New Roman" w:hint="default"/>
        <w:rtl w:val="0"/>
        <w:cs w:val="0"/>
      </w:rPr>
    </w:lvl>
  </w:abstractNum>
  <w:abstractNum w:abstractNumId="52">
    <w:nsid w:val="524F6B6E"/>
    <w:multiLevelType w:val="hybridMultilevel"/>
    <w:tmpl w:val="9EE090EA"/>
    <w:lvl w:ilvl="0">
      <w:start w:val="1"/>
      <w:numFmt w:val="decimal"/>
      <w:pStyle w:val="Heading4"/>
      <w:suff w:val="nothing"/>
      <w:lvlText w:val="§ %1"/>
      <w:lvlJc w:val="cente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color="auto"/>
        <w:effect w:val="none"/>
        <w:vertAlign w:val="baseline"/>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53">
    <w:nsid w:val="52997A11"/>
    <w:multiLevelType w:val="multilevel"/>
    <w:tmpl w:val="C248FA2A"/>
    <w:lvl w:ilvl="0">
      <w:start w:val="1"/>
      <w:numFmt w:val="decimal"/>
      <w:lvlText w:val="(%1)"/>
      <w:lvlJc w:val="left"/>
      <w:pPr>
        <w:tabs>
          <w:tab w:val="num" w:pos="720"/>
        </w:tabs>
        <w:ind w:left="-320" w:firstLine="680"/>
      </w:pPr>
      <w:rPr>
        <w:rFonts w:cs="Times New Roman" w:hint="default"/>
        <w:rtl w:val="0"/>
        <w:cs w:val="0"/>
      </w:rPr>
    </w:lvl>
    <w:lvl w:ilvl="1">
      <w:start w:val="1"/>
      <w:numFmt w:val="lowerLetter"/>
      <w:lvlRestart w:val="0"/>
      <w:lvlText w:val="%2)"/>
      <w:lvlJc w:val="left"/>
      <w:pPr>
        <w:tabs>
          <w:tab w:val="num" w:pos="1061"/>
        </w:tabs>
        <w:ind w:left="1060" w:hanging="340"/>
      </w:pPr>
      <w:rPr>
        <w:rFonts w:ascii="Times New Roman" w:eastAsia="Times New Roman" w:hAnsi="Times New Roman" w:cs="Times New Roman" w:hint="default"/>
        <w:b w:val="0"/>
        <w:i w:val="0"/>
        <w:caps w:val="0"/>
        <w:strike w:val="0"/>
        <w:dstrike w:val="0"/>
        <w:outline w:val="0"/>
        <w:shadow w:val="0"/>
        <w:emboss w:val="0"/>
        <w:imprint w:val="0"/>
        <w:vanish w:val="0"/>
        <w:sz w:val="24"/>
        <w:szCs w:val="24"/>
        <w:vertAlign w:val="baseline"/>
        <w:rtl w:val="0"/>
        <w:cs w:val="0"/>
      </w:rPr>
    </w:lvl>
    <w:lvl w:ilvl="2">
      <w:start w:val="2"/>
      <w:numFmt w:val="decimal"/>
      <w:lvlText w:val="(%3)"/>
      <w:lvlJc w:val="left"/>
      <w:pPr>
        <w:tabs>
          <w:tab w:val="num" w:pos="1057"/>
        </w:tabs>
        <w:ind w:left="-40" w:firstLine="737"/>
      </w:pPr>
      <w:rPr>
        <w:rFonts w:cs="Times New Roman" w:hint="default"/>
        <w:rtl w:val="0"/>
        <w:cs w:val="0"/>
      </w:rPr>
    </w:lvl>
    <w:lvl w:ilvl="3">
      <w:start w:val="1"/>
      <w:numFmt w:val="lowerLetter"/>
      <w:lvlText w:val="%4)"/>
      <w:lvlJc w:val="left"/>
      <w:pPr>
        <w:tabs>
          <w:tab w:val="num" w:pos="928"/>
        </w:tabs>
        <w:ind w:left="908" w:hanging="340"/>
      </w:pPr>
      <w:rPr>
        <w:rFonts w:ascii="Times New Roman" w:hAnsi="Times New Roman" w:cs="Times New Roman" w:hint="default"/>
        <w:b w:val="0"/>
        <w:i w:val="0"/>
        <w:sz w:val="24"/>
        <w:szCs w:val="24"/>
        <w:vertAlign w:val="baseline"/>
        <w:rtl w:val="0"/>
        <w:cs w:val="0"/>
      </w:rPr>
    </w:lvl>
    <w:lvl w:ilvl="4">
      <w:start w:val="5"/>
      <w:numFmt w:val="decimal"/>
      <w:lvlText w:val="(%5)"/>
      <w:lvlJc w:val="left"/>
      <w:pPr>
        <w:tabs>
          <w:tab w:val="num" w:pos="860"/>
        </w:tabs>
        <w:ind w:left="-180" w:firstLine="680"/>
      </w:pPr>
      <w:rPr>
        <w:rFonts w:cs="Times New Roman" w:hint="default"/>
        <w:rtl w:val="0"/>
        <w:cs w:val="0"/>
      </w:rPr>
    </w:lvl>
    <w:lvl w:ilvl="5">
      <w:start w:val="1"/>
      <w:numFmt w:val="lowerRoman"/>
      <w:lvlText w:val="%6."/>
      <w:lvlJc w:val="right"/>
      <w:pPr>
        <w:tabs>
          <w:tab w:val="num" w:pos="4280"/>
        </w:tabs>
        <w:ind w:left="4280" w:hanging="180"/>
      </w:pPr>
      <w:rPr>
        <w:rFonts w:cs="Times New Roman" w:hint="default"/>
        <w:rtl w:val="0"/>
        <w:cs w:val="0"/>
      </w:rPr>
    </w:lvl>
    <w:lvl w:ilvl="6">
      <w:start w:val="1"/>
      <w:numFmt w:val="decimal"/>
      <w:lvlText w:val="%7."/>
      <w:lvlJc w:val="left"/>
      <w:pPr>
        <w:tabs>
          <w:tab w:val="num" w:pos="5000"/>
        </w:tabs>
        <w:ind w:left="5000" w:hanging="360"/>
      </w:pPr>
      <w:rPr>
        <w:rFonts w:ascii="Times New Roman" w:eastAsia="Times New Roman" w:hAnsi="Times New Roman" w:cs="Times New Roman"/>
        <w:rtl w:val="0"/>
        <w:cs w:val="0"/>
      </w:rPr>
    </w:lvl>
    <w:lvl w:ilvl="7">
      <w:start w:val="1"/>
      <w:numFmt w:val="lowerLetter"/>
      <w:lvlText w:val="%8."/>
      <w:lvlJc w:val="left"/>
      <w:pPr>
        <w:tabs>
          <w:tab w:val="num" w:pos="5720"/>
        </w:tabs>
        <w:ind w:left="5720" w:hanging="360"/>
      </w:pPr>
      <w:rPr>
        <w:rFonts w:cs="Times New Roman" w:hint="default"/>
        <w:rtl w:val="0"/>
        <w:cs w:val="0"/>
      </w:rPr>
    </w:lvl>
    <w:lvl w:ilvl="8">
      <w:start w:val="1"/>
      <w:numFmt w:val="lowerRoman"/>
      <w:lvlText w:val="%9."/>
      <w:lvlJc w:val="right"/>
      <w:pPr>
        <w:tabs>
          <w:tab w:val="num" w:pos="6440"/>
        </w:tabs>
        <w:ind w:left="6440" w:hanging="180"/>
      </w:pPr>
      <w:rPr>
        <w:rFonts w:cs="Times New Roman" w:hint="default"/>
        <w:rtl w:val="0"/>
        <w:cs w:val="0"/>
      </w:rPr>
    </w:lvl>
  </w:abstractNum>
  <w:abstractNum w:abstractNumId="54">
    <w:nsid w:val="539D7DFD"/>
    <w:multiLevelType w:val="hybridMultilevel"/>
    <w:tmpl w:val="5D02952C"/>
    <w:lvl w:ilvl="0">
      <w:start w:val="1"/>
      <w:numFmt w:val="decimal"/>
      <w:lvlText w:val="(%1)"/>
      <w:lvlJc w:val="left"/>
      <w:pPr>
        <w:tabs>
          <w:tab w:val="num" w:pos="822"/>
        </w:tabs>
        <w:ind w:left="142" w:firstLine="284"/>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color="auto"/>
        <w:effect w:val="none"/>
        <w:vertAlign w:val="baseline"/>
        <w:rtl w:val="0"/>
        <w:cs w:val="0"/>
      </w:rPr>
    </w:lvl>
    <w:lvl w:ilvl="1">
      <w:start w:val="1"/>
      <w:numFmt w:val="lowerLetter"/>
      <w:lvlText w:val="%2."/>
      <w:lvlJc w:val="left"/>
      <w:pPr>
        <w:tabs>
          <w:tab w:val="num" w:pos="1506"/>
        </w:tabs>
        <w:ind w:left="1506" w:hanging="360"/>
      </w:pPr>
      <w:rPr>
        <w:rFonts w:cs="Times New Roman"/>
        <w:rtl w:val="0"/>
        <w:cs w:val="0"/>
      </w:rPr>
    </w:lvl>
    <w:lvl w:ilvl="2">
      <w:start w:val="1"/>
      <w:numFmt w:val="lowerRoman"/>
      <w:lvlText w:val="%3."/>
      <w:lvlJc w:val="right"/>
      <w:pPr>
        <w:tabs>
          <w:tab w:val="num" w:pos="2226"/>
        </w:tabs>
        <w:ind w:left="2226" w:hanging="180"/>
      </w:pPr>
      <w:rPr>
        <w:rFonts w:cs="Times New Roman"/>
        <w:rtl w:val="0"/>
        <w:cs w:val="0"/>
      </w:rPr>
    </w:lvl>
    <w:lvl w:ilvl="3">
      <w:start w:val="1"/>
      <w:numFmt w:val="decimal"/>
      <w:lvlText w:val="%4."/>
      <w:lvlJc w:val="left"/>
      <w:pPr>
        <w:tabs>
          <w:tab w:val="num" w:pos="2946"/>
        </w:tabs>
        <w:ind w:left="2946" w:hanging="360"/>
      </w:pPr>
      <w:rPr>
        <w:rFonts w:cs="Times New Roman"/>
        <w:rtl w:val="0"/>
        <w:cs w:val="0"/>
      </w:rPr>
    </w:lvl>
    <w:lvl w:ilvl="4">
      <w:start w:val="1"/>
      <w:numFmt w:val="lowerLetter"/>
      <w:lvlText w:val="%5."/>
      <w:lvlJc w:val="left"/>
      <w:pPr>
        <w:tabs>
          <w:tab w:val="num" w:pos="3666"/>
        </w:tabs>
        <w:ind w:left="3666" w:hanging="360"/>
      </w:pPr>
      <w:rPr>
        <w:rFonts w:cs="Times New Roman"/>
        <w:rtl w:val="0"/>
        <w:cs w:val="0"/>
      </w:rPr>
    </w:lvl>
    <w:lvl w:ilvl="5">
      <w:start w:val="1"/>
      <w:numFmt w:val="lowerRoman"/>
      <w:lvlText w:val="%6."/>
      <w:lvlJc w:val="right"/>
      <w:pPr>
        <w:tabs>
          <w:tab w:val="num" w:pos="4386"/>
        </w:tabs>
        <w:ind w:left="4386" w:hanging="180"/>
      </w:pPr>
      <w:rPr>
        <w:rFonts w:cs="Times New Roman"/>
        <w:rtl w:val="0"/>
        <w:cs w:val="0"/>
      </w:rPr>
    </w:lvl>
    <w:lvl w:ilvl="6">
      <w:start w:val="1"/>
      <w:numFmt w:val="decimal"/>
      <w:lvlText w:val="%7."/>
      <w:lvlJc w:val="left"/>
      <w:pPr>
        <w:tabs>
          <w:tab w:val="num" w:pos="5106"/>
        </w:tabs>
        <w:ind w:left="5106" w:hanging="360"/>
      </w:pPr>
      <w:rPr>
        <w:rFonts w:cs="Times New Roman"/>
        <w:rtl w:val="0"/>
        <w:cs w:val="0"/>
      </w:rPr>
    </w:lvl>
    <w:lvl w:ilvl="7">
      <w:start w:val="1"/>
      <w:numFmt w:val="lowerLetter"/>
      <w:lvlText w:val="%8."/>
      <w:lvlJc w:val="left"/>
      <w:pPr>
        <w:tabs>
          <w:tab w:val="num" w:pos="5826"/>
        </w:tabs>
        <w:ind w:left="5826" w:hanging="360"/>
      </w:pPr>
      <w:rPr>
        <w:rFonts w:cs="Times New Roman"/>
        <w:rtl w:val="0"/>
        <w:cs w:val="0"/>
      </w:rPr>
    </w:lvl>
    <w:lvl w:ilvl="8">
      <w:start w:val="1"/>
      <w:numFmt w:val="lowerRoman"/>
      <w:lvlText w:val="%9."/>
      <w:lvlJc w:val="right"/>
      <w:pPr>
        <w:tabs>
          <w:tab w:val="num" w:pos="6546"/>
        </w:tabs>
        <w:ind w:left="6546" w:hanging="180"/>
      </w:pPr>
      <w:rPr>
        <w:rFonts w:cs="Times New Roman"/>
        <w:rtl w:val="0"/>
        <w:cs w:val="0"/>
      </w:rPr>
    </w:lvl>
  </w:abstractNum>
  <w:abstractNum w:abstractNumId="55">
    <w:nsid w:val="54BD25A7"/>
    <w:multiLevelType w:val="multilevel"/>
    <w:tmpl w:val="B21A2800"/>
    <w:lvl w:ilvl="0">
      <w:start w:val="1"/>
      <w:numFmt w:val="decimal"/>
      <w:lvlText w:val="(%1)"/>
      <w:lvlJc w:val="left"/>
      <w:pPr>
        <w:tabs>
          <w:tab w:val="num" w:pos="720"/>
        </w:tabs>
        <w:ind w:left="-320" w:firstLine="680"/>
      </w:pPr>
      <w:rPr>
        <w:rFonts w:cs="Times New Roman" w:hint="default"/>
        <w:rtl w:val="0"/>
        <w:cs w:val="0"/>
      </w:rPr>
    </w:lvl>
    <w:lvl w:ilvl="1">
      <w:start w:val="1"/>
      <w:numFmt w:val="lowerLetter"/>
      <w:lvlRestart w:val="0"/>
      <w:lvlText w:val="%2)"/>
      <w:lvlJc w:val="left"/>
      <w:pPr>
        <w:tabs>
          <w:tab w:val="num" w:pos="1241"/>
        </w:tabs>
        <w:ind w:left="1240" w:hanging="340"/>
      </w:pPr>
      <w:rPr>
        <w:rFonts w:ascii="Times New Roman" w:eastAsia="Times New Roman" w:hAnsi="Times New Roman" w:cs="Times New Roman" w:hint="default"/>
        <w:b w:val="0"/>
        <w:i w:val="0"/>
        <w:caps w:val="0"/>
        <w:strike w:val="0"/>
        <w:dstrike w:val="0"/>
        <w:outline w:val="0"/>
        <w:shadow w:val="0"/>
        <w:emboss w:val="0"/>
        <w:imprint w:val="0"/>
        <w:vanish w:val="0"/>
        <w:sz w:val="24"/>
        <w:szCs w:val="24"/>
        <w:vertAlign w:val="baseline"/>
        <w:rtl w:val="0"/>
        <w:cs w:val="0"/>
      </w:rPr>
    </w:lvl>
    <w:lvl w:ilvl="2">
      <w:start w:val="2"/>
      <w:numFmt w:val="decimal"/>
      <w:lvlText w:val="(%3)"/>
      <w:lvlJc w:val="left"/>
      <w:pPr>
        <w:tabs>
          <w:tab w:val="num" w:pos="1057"/>
        </w:tabs>
        <w:ind w:left="-40" w:firstLine="737"/>
      </w:pPr>
      <w:rPr>
        <w:rFonts w:cs="Times New Roman" w:hint="default"/>
        <w:rtl w:val="0"/>
        <w:cs w:val="0"/>
      </w:rPr>
    </w:lvl>
    <w:lvl w:ilvl="3">
      <w:start w:val="1"/>
      <w:numFmt w:val="lowerLetter"/>
      <w:lvlText w:val="%4)"/>
      <w:lvlJc w:val="left"/>
      <w:pPr>
        <w:tabs>
          <w:tab w:val="num" w:pos="1040"/>
        </w:tabs>
        <w:ind w:left="1020" w:hanging="340"/>
      </w:pPr>
      <w:rPr>
        <w:rFonts w:ascii="Times New Roman" w:hAnsi="Times New Roman" w:cs="Times New Roman" w:hint="default"/>
        <w:b w:val="0"/>
        <w:i w:val="0"/>
        <w:sz w:val="24"/>
        <w:szCs w:val="24"/>
        <w:vertAlign w:val="baseline"/>
        <w:rtl w:val="0"/>
        <w:cs w:val="0"/>
      </w:rPr>
    </w:lvl>
    <w:lvl w:ilvl="4">
      <w:start w:val="5"/>
      <w:numFmt w:val="decimal"/>
      <w:lvlText w:val="(%5)"/>
      <w:lvlJc w:val="left"/>
      <w:pPr>
        <w:tabs>
          <w:tab w:val="num" w:pos="860"/>
        </w:tabs>
        <w:ind w:left="-180" w:firstLine="680"/>
      </w:pPr>
      <w:rPr>
        <w:rFonts w:cs="Times New Roman" w:hint="default"/>
        <w:rtl w:val="0"/>
        <w:cs w:val="0"/>
      </w:rPr>
    </w:lvl>
    <w:lvl w:ilvl="5">
      <w:start w:val="1"/>
      <w:numFmt w:val="lowerRoman"/>
      <w:lvlText w:val="%6."/>
      <w:lvlJc w:val="right"/>
      <w:pPr>
        <w:tabs>
          <w:tab w:val="num" w:pos="4280"/>
        </w:tabs>
        <w:ind w:left="4280" w:hanging="180"/>
      </w:pPr>
      <w:rPr>
        <w:rFonts w:cs="Times New Roman" w:hint="default"/>
        <w:rtl w:val="0"/>
        <w:cs w:val="0"/>
      </w:rPr>
    </w:lvl>
    <w:lvl w:ilvl="6">
      <w:start w:val="1"/>
      <w:numFmt w:val="decimal"/>
      <w:lvlText w:val="%7."/>
      <w:lvlJc w:val="left"/>
      <w:pPr>
        <w:tabs>
          <w:tab w:val="num" w:pos="5000"/>
        </w:tabs>
        <w:ind w:left="5000" w:hanging="360"/>
      </w:pPr>
      <w:rPr>
        <w:rFonts w:ascii="Times New Roman" w:eastAsia="Times New Roman" w:hAnsi="Times New Roman" w:cs="Times New Roman"/>
        <w:rtl w:val="0"/>
        <w:cs w:val="0"/>
      </w:rPr>
    </w:lvl>
    <w:lvl w:ilvl="7">
      <w:start w:val="1"/>
      <w:numFmt w:val="lowerLetter"/>
      <w:lvlText w:val="%8."/>
      <w:lvlJc w:val="left"/>
      <w:pPr>
        <w:tabs>
          <w:tab w:val="num" w:pos="5720"/>
        </w:tabs>
        <w:ind w:left="5720" w:hanging="360"/>
      </w:pPr>
      <w:rPr>
        <w:rFonts w:cs="Times New Roman" w:hint="default"/>
        <w:rtl w:val="0"/>
        <w:cs w:val="0"/>
      </w:rPr>
    </w:lvl>
    <w:lvl w:ilvl="8">
      <w:start w:val="1"/>
      <w:numFmt w:val="lowerRoman"/>
      <w:lvlText w:val="%9."/>
      <w:lvlJc w:val="right"/>
      <w:pPr>
        <w:tabs>
          <w:tab w:val="num" w:pos="6440"/>
        </w:tabs>
        <w:ind w:left="6440" w:hanging="180"/>
      </w:pPr>
      <w:rPr>
        <w:rFonts w:cs="Times New Roman" w:hint="default"/>
        <w:rtl w:val="0"/>
        <w:cs w:val="0"/>
      </w:rPr>
    </w:lvl>
  </w:abstractNum>
  <w:abstractNum w:abstractNumId="56">
    <w:nsid w:val="559A4B73"/>
    <w:multiLevelType w:val="hybridMultilevel"/>
    <w:tmpl w:val="1A801B1A"/>
    <w:lvl w:ilvl="0">
      <w:start w:val="1"/>
      <w:numFmt w:val="decimal"/>
      <w:lvlText w:val="(%1)"/>
      <w:lvlJc w:val="left"/>
      <w:pPr>
        <w:tabs>
          <w:tab w:val="num" w:pos="756"/>
        </w:tabs>
        <w:ind w:left="76" w:firstLine="284"/>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color="auto"/>
        <w:effect w:val="none"/>
        <w:vertAlign w:val="baselin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7">
    <w:nsid w:val="56523E8E"/>
    <w:multiLevelType w:val="multilevel"/>
    <w:tmpl w:val="DBCC9D0E"/>
    <w:lvl w:ilvl="0">
      <w:start w:val="1"/>
      <w:numFmt w:val="decimal"/>
      <w:lvlText w:val="(%1)"/>
      <w:lvlJc w:val="left"/>
      <w:pPr>
        <w:tabs>
          <w:tab w:val="num" w:pos="720"/>
        </w:tabs>
        <w:ind w:left="-320" w:firstLine="680"/>
      </w:pPr>
      <w:rPr>
        <w:rFonts w:cs="Times New Roman" w:hint="default"/>
        <w:rtl w:val="0"/>
        <w:cs w:val="0"/>
      </w:rPr>
    </w:lvl>
    <w:lvl w:ilvl="1">
      <w:start w:val="1"/>
      <w:numFmt w:val="lowerLetter"/>
      <w:lvlRestart w:val="0"/>
      <w:lvlText w:val="%2)"/>
      <w:lvlJc w:val="left"/>
      <w:pPr>
        <w:tabs>
          <w:tab w:val="num" w:pos="1421"/>
        </w:tabs>
        <w:ind w:left="1420" w:hanging="340"/>
      </w:pPr>
      <w:rPr>
        <w:rFonts w:ascii="Times New Roman" w:eastAsia="Times New Roman" w:hAnsi="Times New Roman" w:cs="Times New Roman" w:hint="default"/>
        <w:b w:val="0"/>
        <w:i w:val="0"/>
        <w:caps w:val="0"/>
        <w:strike w:val="0"/>
        <w:dstrike w:val="0"/>
        <w:outline w:val="0"/>
        <w:shadow w:val="0"/>
        <w:emboss w:val="0"/>
        <w:imprint w:val="0"/>
        <w:vanish w:val="0"/>
        <w:sz w:val="24"/>
        <w:szCs w:val="24"/>
        <w:vertAlign w:val="baseline"/>
        <w:rtl w:val="0"/>
        <w:cs w:val="0"/>
      </w:rPr>
    </w:lvl>
    <w:lvl w:ilvl="2">
      <w:start w:val="2"/>
      <w:numFmt w:val="decimal"/>
      <w:lvlText w:val="(%3)"/>
      <w:lvlJc w:val="left"/>
      <w:pPr>
        <w:tabs>
          <w:tab w:val="num" w:pos="1057"/>
        </w:tabs>
        <w:ind w:left="-40" w:firstLine="737"/>
      </w:pPr>
      <w:rPr>
        <w:rFonts w:cs="Times New Roman" w:hint="default"/>
        <w:rtl w:val="0"/>
        <w:cs w:val="0"/>
      </w:rPr>
    </w:lvl>
    <w:lvl w:ilvl="3">
      <w:start w:val="1"/>
      <w:numFmt w:val="lowerLetter"/>
      <w:lvlText w:val="%4)"/>
      <w:lvlJc w:val="left"/>
      <w:pPr>
        <w:tabs>
          <w:tab w:val="num" w:pos="1040"/>
        </w:tabs>
        <w:ind w:left="1020" w:hanging="340"/>
      </w:pPr>
      <w:rPr>
        <w:rFonts w:ascii="Times New Roman" w:hAnsi="Times New Roman" w:cs="Times New Roman" w:hint="default"/>
        <w:b w:val="0"/>
        <w:i w:val="0"/>
        <w:sz w:val="24"/>
        <w:szCs w:val="24"/>
        <w:vertAlign w:val="baseline"/>
        <w:rtl w:val="0"/>
        <w:cs w:val="0"/>
      </w:rPr>
    </w:lvl>
    <w:lvl w:ilvl="4">
      <w:start w:val="5"/>
      <w:numFmt w:val="decimal"/>
      <w:lvlText w:val="(%5)"/>
      <w:lvlJc w:val="left"/>
      <w:pPr>
        <w:tabs>
          <w:tab w:val="num" w:pos="860"/>
        </w:tabs>
        <w:ind w:left="-180" w:firstLine="680"/>
      </w:pPr>
      <w:rPr>
        <w:rFonts w:cs="Times New Roman" w:hint="default"/>
        <w:rtl w:val="0"/>
        <w:cs w:val="0"/>
      </w:rPr>
    </w:lvl>
    <w:lvl w:ilvl="5">
      <w:start w:val="1"/>
      <w:numFmt w:val="lowerRoman"/>
      <w:lvlText w:val="%6."/>
      <w:lvlJc w:val="right"/>
      <w:pPr>
        <w:tabs>
          <w:tab w:val="num" w:pos="4280"/>
        </w:tabs>
        <w:ind w:left="4280" w:hanging="180"/>
      </w:pPr>
      <w:rPr>
        <w:rFonts w:cs="Times New Roman" w:hint="default"/>
        <w:rtl w:val="0"/>
        <w:cs w:val="0"/>
      </w:rPr>
    </w:lvl>
    <w:lvl w:ilvl="6">
      <w:start w:val="1"/>
      <w:numFmt w:val="decimal"/>
      <w:lvlText w:val="%7."/>
      <w:lvlJc w:val="left"/>
      <w:pPr>
        <w:tabs>
          <w:tab w:val="num" w:pos="5000"/>
        </w:tabs>
        <w:ind w:left="5000" w:hanging="360"/>
      </w:pPr>
      <w:rPr>
        <w:rFonts w:ascii="Times New Roman" w:eastAsia="Times New Roman" w:hAnsi="Times New Roman" w:cs="Times New Roman"/>
        <w:rtl w:val="0"/>
        <w:cs w:val="0"/>
      </w:rPr>
    </w:lvl>
    <w:lvl w:ilvl="7">
      <w:start w:val="1"/>
      <w:numFmt w:val="lowerLetter"/>
      <w:lvlText w:val="%8."/>
      <w:lvlJc w:val="left"/>
      <w:pPr>
        <w:tabs>
          <w:tab w:val="num" w:pos="5720"/>
        </w:tabs>
        <w:ind w:left="5720" w:hanging="360"/>
      </w:pPr>
      <w:rPr>
        <w:rFonts w:cs="Times New Roman" w:hint="default"/>
        <w:rtl w:val="0"/>
        <w:cs w:val="0"/>
      </w:rPr>
    </w:lvl>
    <w:lvl w:ilvl="8">
      <w:start w:val="1"/>
      <w:numFmt w:val="lowerRoman"/>
      <w:lvlText w:val="%9."/>
      <w:lvlJc w:val="right"/>
      <w:pPr>
        <w:tabs>
          <w:tab w:val="num" w:pos="6440"/>
        </w:tabs>
        <w:ind w:left="6440" w:hanging="180"/>
      </w:pPr>
      <w:rPr>
        <w:rFonts w:cs="Times New Roman" w:hint="default"/>
        <w:rtl w:val="0"/>
        <w:cs w:val="0"/>
      </w:rPr>
    </w:lvl>
  </w:abstractNum>
  <w:abstractNum w:abstractNumId="58">
    <w:nsid w:val="57802036"/>
    <w:multiLevelType w:val="multilevel"/>
    <w:tmpl w:val="66BE1286"/>
    <w:lvl w:ilvl="0">
      <w:start w:val="1"/>
      <w:numFmt w:val="decimal"/>
      <w:lvlText w:val="(%1)"/>
      <w:lvlJc w:val="left"/>
      <w:pPr>
        <w:tabs>
          <w:tab w:val="num" w:pos="720"/>
        </w:tabs>
        <w:ind w:left="-320" w:firstLine="680"/>
      </w:pPr>
      <w:rPr>
        <w:rFonts w:cs="Times New Roman" w:hint="default"/>
        <w:rtl w:val="0"/>
        <w:cs w:val="0"/>
      </w:rPr>
    </w:lvl>
    <w:lvl w:ilvl="1">
      <w:start w:val="1"/>
      <w:numFmt w:val="lowerLetter"/>
      <w:lvlRestart w:val="0"/>
      <w:pStyle w:val="vymenovanie"/>
      <w:lvlText w:val="%2)"/>
      <w:lvlJc w:val="left"/>
      <w:pPr>
        <w:tabs>
          <w:tab w:val="num" w:pos="1051"/>
        </w:tabs>
        <w:ind w:left="1050" w:hanging="340"/>
      </w:pPr>
      <w:rPr>
        <w:rFonts w:ascii="Times New Roman" w:eastAsia="Times New Roman" w:hAnsi="Times New Roman" w:cs="Times New Roman" w:hint="default"/>
        <w:b w:val="0"/>
        <w:i w:val="0"/>
        <w:caps w:val="0"/>
        <w:strike w:val="0"/>
        <w:dstrike w:val="0"/>
        <w:outline w:val="0"/>
        <w:shadow w:val="0"/>
        <w:emboss w:val="0"/>
        <w:imprint w:val="0"/>
        <w:vanish w:val="0"/>
        <w:sz w:val="24"/>
        <w:szCs w:val="24"/>
        <w:vertAlign w:val="baseline"/>
        <w:rtl w:val="0"/>
        <w:cs w:val="0"/>
      </w:rPr>
    </w:lvl>
    <w:lvl w:ilvl="2">
      <w:start w:val="2"/>
      <w:numFmt w:val="decimal"/>
      <w:lvlText w:val="(%3)"/>
      <w:lvlJc w:val="left"/>
      <w:pPr>
        <w:tabs>
          <w:tab w:val="num" w:pos="1057"/>
        </w:tabs>
        <w:ind w:left="-40" w:firstLine="737"/>
      </w:pPr>
      <w:rPr>
        <w:rFonts w:cs="Times New Roman" w:hint="default"/>
        <w:rtl w:val="0"/>
        <w:cs w:val="0"/>
      </w:rPr>
    </w:lvl>
    <w:lvl w:ilvl="3">
      <w:start w:val="1"/>
      <w:numFmt w:val="lowerLetter"/>
      <w:lvlText w:val="%4)"/>
      <w:lvlJc w:val="left"/>
      <w:pPr>
        <w:tabs>
          <w:tab w:val="num" w:pos="1040"/>
        </w:tabs>
        <w:ind w:left="1020" w:hanging="340"/>
      </w:pPr>
      <w:rPr>
        <w:rFonts w:ascii="Times New Roman" w:hAnsi="Times New Roman" w:cs="Times New Roman" w:hint="default"/>
        <w:b w:val="0"/>
        <w:i w:val="0"/>
        <w:sz w:val="24"/>
        <w:szCs w:val="24"/>
        <w:vertAlign w:val="baseline"/>
        <w:rtl w:val="0"/>
        <w:cs w:val="0"/>
      </w:rPr>
    </w:lvl>
    <w:lvl w:ilvl="4">
      <w:start w:val="5"/>
      <w:numFmt w:val="decimal"/>
      <w:lvlText w:val="(%5)"/>
      <w:lvlJc w:val="left"/>
      <w:pPr>
        <w:tabs>
          <w:tab w:val="num" w:pos="860"/>
        </w:tabs>
        <w:ind w:left="-180" w:firstLine="680"/>
      </w:pPr>
      <w:rPr>
        <w:rFonts w:cs="Times New Roman" w:hint="default"/>
        <w:rtl w:val="0"/>
        <w:cs w:val="0"/>
      </w:rPr>
    </w:lvl>
    <w:lvl w:ilvl="5">
      <w:start w:val="1"/>
      <w:numFmt w:val="lowerRoman"/>
      <w:lvlText w:val="%6."/>
      <w:lvlJc w:val="right"/>
      <w:pPr>
        <w:tabs>
          <w:tab w:val="num" w:pos="4280"/>
        </w:tabs>
        <w:ind w:left="4280" w:hanging="180"/>
      </w:pPr>
      <w:rPr>
        <w:rFonts w:cs="Times New Roman" w:hint="default"/>
        <w:rtl w:val="0"/>
        <w:cs w:val="0"/>
      </w:rPr>
    </w:lvl>
    <w:lvl w:ilvl="6">
      <w:start w:val="1"/>
      <w:numFmt w:val="decimal"/>
      <w:lvlText w:val="%7."/>
      <w:lvlJc w:val="left"/>
      <w:pPr>
        <w:tabs>
          <w:tab w:val="num" w:pos="5000"/>
        </w:tabs>
        <w:ind w:left="5000" w:hanging="360"/>
      </w:pPr>
      <w:rPr>
        <w:rFonts w:ascii="Times New Roman" w:eastAsia="Times New Roman" w:hAnsi="Times New Roman" w:cs="Times New Roman"/>
        <w:rtl w:val="0"/>
        <w:cs w:val="0"/>
      </w:rPr>
    </w:lvl>
    <w:lvl w:ilvl="7">
      <w:start w:val="1"/>
      <w:numFmt w:val="lowerLetter"/>
      <w:lvlText w:val="%8."/>
      <w:lvlJc w:val="left"/>
      <w:pPr>
        <w:tabs>
          <w:tab w:val="num" w:pos="5720"/>
        </w:tabs>
        <w:ind w:left="5720" w:hanging="360"/>
      </w:pPr>
      <w:rPr>
        <w:rFonts w:cs="Times New Roman" w:hint="default"/>
        <w:rtl w:val="0"/>
        <w:cs w:val="0"/>
      </w:rPr>
    </w:lvl>
    <w:lvl w:ilvl="8">
      <w:start w:val="1"/>
      <w:numFmt w:val="lowerRoman"/>
      <w:lvlText w:val="%9."/>
      <w:lvlJc w:val="right"/>
      <w:pPr>
        <w:tabs>
          <w:tab w:val="num" w:pos="6440"/>
        </w:tabs>
        <w:ind w:left="6440" w:hanging="180"/>
      </w:pPr>
      <w:rPr>
        <w:rFonts w:cs="Times New Roman" w:hint="default"/>
        <w:rtl w:val="0"/>
        <w:cs w:val="0"/>
      </w:rPr>
    </w:lvl>
  </w:abstractNum>
  <w:abstractNum w:abstractNumId="59">
    <w:nsid w:val="59B40614"/>
    <w:multiLevelType w:val="multilevel"/>
    <w:tmpl w:val="1F460DC8"/>
    <w:lvl w:ilvl="0">
      <w:start w:val="1"/>
      <w:numFmt w:val="decimal"/>
      <w:lvlText w:val="(%1)"/>
      <w:lvlJc w:val="left"/>
      <w:pPr>
        <w:tabs>
          <w:tab w:val="num" w:pos="720"/>
        </w:tabs>
        <w:ind w:left="-320" w:firstLine="680"/>
      </w:pPr>
      <w:rPr>
        <w:rFonts w:cs="Times New Roman" w:hint="default"/>
        <w:rtl w:val="0"/>
        <w:cs w:val="0"/>
      </w:rPr>
    </w:lvl>
    <w:lvl w:ilvl="1">
      <w:start w:val="1"/>
      <w:numFmt w:val="decimal"/>
      <w:lvlText w:val="%2."/>
      <w:lvlJc w:val="left"/>
      <w:pPr>
        <w:tabs>
          <w:tab w:val="num" w:pos="1061"/>
        </w:tabs>
        <w:ind w:left="1060" w:hanging="340"/>
      </w:pPr>
      <w:rPr>
        <w:rFonts w:ascii="Times New Roman" w:hAnsi="Times New Roman" w:cs="Times New Roman" w:hint="default"/>
        <w:b w:val="0"/>
        <w:i w:val="0"/>
        <w:caps w:val="0"/>
        <w:strike w:val="0"/>
        <w:dstrike w:val="0"/>
        <w:outline w:val="0"/>
        <w:shadow w:val="0"/>
        <w:emboss w:val="0"/>
        <w:imprint w:val="0"/>
        <w:vanish w:val="0"/>
        <w:sz w:val="24"/>
        <w:szCs w:val="24"/>
        <w:vertAlign w:val="baseline"/>
        <w:rtl w:val="0"/>
        <w:cs w:val="0"/>
      </w:rPr>
    </w:lvl>
    <w:lvl w:ilvl="2">
      <w:start w:val="2"/>
      <w:numFmt w:val="decimal"/>
      <w:lvlText w:val="(%3)"/>
      <w:lvlJc w:val="left"/>
      <w:pPr>
        <w:tabs>
          <w:tab w:val="num" w:pos="1057"/>
        </w:tabs>
        <w:ind w:left="-40" w:firstLine="737"/>
      </w:pPr>
      <w:rPr>
        <w:rFonts w:cs="Times New Roman" w:hint="default"/>
        <w:rtl w:val="0"/>
        <w:cs w:val="0"/>
      </w:rPr>
    </w:lvl>
    <w:lvl w:ilvl="3">
      <w:start w:val="1"/>
      <w:numFmt w:val="lowerLetter"/>
      <w:lvlText w:val="%4)"/>
      <w:lvlJc w:val="left"/>
      <w:pPr>
        <w:tabs>
          <w:tab w:val="num" w:pos="1040"/>
        </w:tabs>
        <w:ind w:left="1020" w:hanging="340"/>
      </w:pPr>
      <w:rPr>
        <w:rFonts w:ascii="Arial Narrow" w:hAnsi="Arial Narrow" w:cs="Times New Roman" w:hint="default"/>
        <w:b w:val="0"/>
        <w:i w:val="0"/>
        <w:sz w:val="22"/>
        <w:szCs w:val="22"/>
        <w:vertAlign w:val="baseline"/>
        <w:rtl w:val="0"/>
        <w:cs w:val="0"/>
      </w:rPr>
    </w:lvl>
    <w:lvl w:ilvl="4">
      <w:start w:val="5"/>
      <w:numFmt w:val="decimal"/>
      <w:lvlText w:val="(%5)"/>
      <w:lvlJc w:val="left"/>
      <w:pPr>
        <w:tabs>
          <w:tab w:val="num" w:pos="860"/>
        </w:tabs>
        <w:ind w:left="-180" w:firstLine="680"/>
      </w:pPr>
      <w:rPr>
        <w:rFonts w:cs="Times New Roman" w:hint="default"/>
        <w:rtl w:val="0"/>
        <w:cs w:val="0"/>
      </w:rPr>
    </w:lvl>
    <w:lvl w:ilvl="5">
      <w:start w:val="1"/>
      <w:numFmt w:val="lowerRoman"/>
      <w:lvlText w:val="%6."/>
      <w:lvlJc w:val="right"/>
      <w:pPr>
        <w:tabs>
          <w:tab w:val="num" w:pos="4280"/>
        </w:tabs>
        <w:ind w:left="4280" w:hanging="180"/>
      </w:pPr>
      <w:rPr>
        <w:rFonts w:cs="Times New Roman" w:hint="default"/>
        <w:rtl w:val="0"/>
        <w:cs w:val="0"/>
      </w:rPr>
    </w:lvl>
    <w:lvl w:ilvl="6">
      <w:start w:val="1"/>
      <w:numFmt w:val="decimal"/>
      <w:lvlText w:val="%7."/>
      <w:lvlJc w:val="left"/>
      <w:pPr>
        <w:tabs>
          <w:tab w:val="num" w:pos="5000"/>
        </w:tabs>
        <w:ind w:left="5000" w:hanging="360"/>
      </w:pPr>
      <w:rPr>
        <w:rFonts w:ascii="Times New Roman" w:eastAsia="Times New Roman" w:hAnsi="Times New Roman" w:cs="Times New Roman"/>
        <w:rtl w:val="0"/>
        <w:cs w:val="0"/>
      </w:rPr>
    </w:lvl>
    <w:lvl w:ilvl="7">
      <w:start w:val="1"/>
      <w:numFmt w:val="lowerLetter"/>
      <w:lvlText w:val="%8."/>
      <w:lvlJc w:val="left"/>
      <w:pPr>
        <w:tabs>
          <w:tab w:val="num" w:pos="5720"/>
        </w:tabs>
        <w:ind w:left="5720" w:hanging="360"/>
      </w:pPr>
      <w:rPr>
        <w:rFonts w:cs="Times New Roman" w:hint="default"/>
        <w:rtl w:val="0"/>
        <w:cs w:val="0"/>
      </w:rPr>
    </w:lvl>
    <w:lvl w:ilvl="8">
      <w:start w:val="1"/>
      <w:numFmt w:val="lowerRoman"/>
      <w:lvlText w:val="%9."/>
      <w:lvlJc w:val="right"/>
      <w:pPr>
        <w:tabs>
          <w:tab w:val="num" w:pos="6440"/>
        </w:tabs>
        <w:ind w:left="6440" w:hanging="180"/>
      </w:pPr>
      <w:rPr>
        <w:rFonts w:cs="Times New Roman" w:hint="default"/>
        <w:rtl w:val="0"/>
        <w:cs w:val="0"/>
      </w:rPr>
    </w:lvl>
  </w:abstractNum>
  <w:abstractNum w:abstractNumId="60">
    <w:nsid w:val="5A245911"/>
    <w:multiLevelType w:val="hybridMultilevel"/>
    <w:tmpl w:val="AA46BA26"/>
    <w:lvl w:ilvl="0">
      <w:start w:val="1"/>
      <w:numFmt w:val="lowerLetter"/>
      <w:lvlText w:val="%1)"/>
      <w:lvlJc w:val="left"/>
      <w:pPr>
        <w:tabs>
          <w:tab w:val="num" w:pos="720"/>
        </w:tabs>
        <w:ind w:left="720" w:hanging="360"/>
      </w:pPr>
      <w:rPr>
        <w:rFonts w:cs="Times New Roman"/>
        <w:rtl w:val="0"/>
        <w:cs w:val="0"/>
      </w:rPr>
    </w:lvl>
    <w:lvl w:ilvl="1">
      <w:start w:val="1"/>
      <w:numFmt w:val="decimal"/>
      <w:lvlText w:val="(%2)"/>
      <w:lvlJc w:val="left"/>
      <w:pPr>
        <w:tabs>
          <w:tab w:val="num" w:pos="360"/>
        </w:tabs>
        <w:ind w:left="360" w:hanging="360"/>
      </w:pPr>
      <w:rPr>
        <w:rFonts w:cs="Times New Roman" w:hint="default"/>
        <w:b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1">
    <w:nsid w:val="5BB735ED"/>
    <w:multiLevelType w:val="multilevel"/>
    <w:tmpl w:val="5DEC8312"/>
    <w:lvl w:ilvl="0">
      <w:start w:val="1"/>
      <w:numFmt w:val="decimal"/>
      <w:lvlText w:val="(%1)"/>
      <w:lvlJc w:val="left"/>
      <w:pPr>
        <w:tabs>
          <w:tab w:val="num" w:pos="720"/>
        </w:tabs>
        <w:ind w:left="-320" w:firstLine="680"/>
      </w:pPr>
      <w:rPr>
        <w:rFonts w:cs="Times New Roman" w:hint="default"/>
        <w:rtl w:val="0"/>
        <w:cs w:val="0"/>
      </w:rPr>
    </w:lvl>
    <w:lvl w:ilvl="1">
      <w:start w:val="1"/>
      <w:numFmt w:val="lowerLetter"/>
      <w:lvlRestart w:val="0"/>
      <w:lvlText w:val="%2)"/>
      <w:lvlJc w:val="left"/>
      <w:pPr>
        <w:tabs>
          <w:tab w:val="num" w:pos="1061"/>
        </w:tabs>
        <w:ind w:left="1060" w:hanging="340"/>
      </w:pPr>
      <w:rPr>
        <w:rFonts w:ascii="Times New Roman" w:eastAsia="Times New Roman" w:hAnsi="Times New Roman" w:cs="Times New Roman" w:hint="default"/>
        <w:b w:val="0"/>
        <w:i w:val="0"/>
        <w:caps w:val="0"/>
        <w:strike w:val="0"/>
        <w:dstrike w:val="0"/>
        <w:outline w:val="0"/>
        <w:shadow w:val="0"/>
        <w:emboss w:val="0"/>
        <w:imprint w:val="0"/>
        <w:vanish w:val="0"/>
        <w:sz w:val="24"/>
        <w:szCs w:val="24"/>
        <w:vertAlign w:val="baseline"/>
        <w:rtl w:val="0"/>
        <w:cs w:val="0"/>
      </w:rPr>
    </w:lvl>
    <w:lvl w:ilvl="2">
      <w:start w:val="2"/>
      <w:numFmt w:val="decimal"/>
      <w:lvlText w:val="(%3)"/>
      <w:lvlJc w:val="left"/>
      <w:pPr>
        <w:tabs>
          <w:tab w:val="num" w:pos="1057"/>
        </w:tabs>
        <w:ind w:left="-40" w:firstLine="737"/>
      </w:pPr>
      <w:rPr>
        <w:rFonts w:cs="Times New Roman" w:hint="default"/>
        <w:rtl w:val="0"/>
        <w:cs w:val="0"/>
      </w:rPr>
    </w:lvl>
    <w:lvl w:ilvl="3">
      <w:start w:val="1"/>
      <w:numFmt w:val="lowerLetter"/>
      <w:lvlText w:val="%4)"/>
      <w:lvlJc w:val="left"/>
      <w:pPr>
        <w:tabs>
          <w:tab w:val="num" w:pos="1040"/>
        </w:tabs>
        <w:ind w:left="1020" w:hanging="340"/>
      </w:pPr>
      <w:rPr>
        <w:rFonts w:ascii="Arial Narrow" w:hAnsi="Arial Narrow" w:cs="Times New Roman" w:hint="default"/>
        <w:b w:val="0"/>
        <w:i w:val="0"/>
        <w:sz w:val="22"/>
        <w:szCs w:val="22"/>
        <w:vertAlign w:val="baseline"/>
        <w:rtl w:val="0"/>
        <w:cs w:val="0"/>
      </w:rPr>
    </w:lvl>
    <w:lvl w:ilvl="4">
      <w:start w:val="5"/>
      <w:numFmt w:val="decimal"/>
      <w:lvlText w:val="(%5)"/>
      <w:lvlJc w:val="left"/>
      <w:pPr>
        <w:tabs>
          <w:tab w:val="num" w:pos="860"/>
        </w:tabs>
        <w:ind w:left="-180" w:firstLine="680"/>
      </w:pPr>
      <w:rPr>
        <w:rFonts w:cs="Times New Roman" w:hint="default"/>
        <w:rtl w:val="0"/>
        <w:cs w:val="0"/>
      </w:rPr>
    </w:lvl>
    <w:lvl w:ilvl="5">
      <w:start w:val="1"/>
      <w:numFmt w:val="lowerRoman"/>
      <w:lvlText w:val="%6."/>
      <w:lvlJc w:val="right"/>
      <w:pPr>
        <w:tabs>
          <w:tab w:val="num" w:pos="4280"/>
        </w:tabs>
        <w:ind w:left="4280" w:hanging="180"/>
      </w:pPr>
      <w:rPr>
        <w:rFonts w:cs="Times New Roman" w:hint="default"/>
        <w:rtl w:val="0"/>
        <w:cs w:val="0"/>
      </w:rPr>
    </w:lvl>
    <w:lvl w:ilvl="6">
      <w:start w:val="1"/>
      <w:numFmt w:val="decimal"/>
      <w:lvlText w:val="%7."/>
      <w:lvlJc w:val="left"/>
      <w:pPr>
        <w:tabs>
          <w:tab w:val="num" w:pos="5000"/>
        </w:tabs>
        <w:ind w:left="5000" w:hanging="360"/>
      </w:pPr>
      <w:rPr>
        <w:rFonts w:ascii="Times New Roman" w:eastAsia="Times New Roman" w:hAnsi="Times New Roman" w:cs="Times New Roman"/>
        <w:rtl w:val="0"/>
        <w:cs w:val="0"/>
      </w:rPr>
    </w:lvl>
    <w:lvl w:ilvl="7">
      <w:start w:val="1"/>
      <w:numFmt w:val="lowerLetter"/>
      <w:lvlText w:val="%8."/>
      <w:lvlJc w:val="left"/>
      <w:pPr>
        <w:tabs>
          <w:tab w:val="num" w:pos="5720"/>
        </w:tabs>
        <w:ind w:left="5720" w:hanging="360"/>
      </w:pPr>
      <w:rPr>
        <w:rFonts w:cs="Times New Roman" w:hint="default"/>
        <w:rtl w:val="0"/>
        <w:cs w:val="0"/>
      </w:rPr>
    </w:lvl>
    <w:lvl w:ilvl="8">
      <w:start w:val="1"/>
      <w:numFmt w:val="lowerRoman"/>
      <w:lvlText w:val="%9."/>
      <w:lvlJc w:val="right"/>
      <w:pPr>
        <w:tabs>
          <w:tab w:val="num" w:pos="6440"/>
        </w:tabs>
        <w:ind w:left="6440" w:hanging="180"/>
      </w:pPr>
      <w:rPr>
        <w:rFonts w:cs="Times New Roman" w:hint="default"/>
        <w:rtl w:val="0"/>
        <w:cs w:val="0"/>
      </w:rPr>
    </w:lvl>
  </w:abstractNum>
  <w:abstractNum w:abstractNumId="62">
    <w:nsid w:val="5DE32AB6"/>
    <w:multiLevelType w:val="multilevel"/>
    <w:tmpl w:val="B21A2800"/>
    <w:lvl w:ilvl="0">
      <w:start w:val="1"/>
      <w:numFmt w:val="decimal"/>
      <w:lvlText w:val="(%1)"/>
      <w:lvlJc w:val="left"/>
      <w:pPr>
        <w:tabs>
          <w:tab w:val="num" w:pos="720"/>
        </w:tabs>
        <w:ind w:left="-320" w:firstLine="680"/>
      </w:pPr>
      <w:rPr>
        <w:rFonts w:cs="Times New Roman" w:hint="default"/>
        <w:rtl w:val="0"/>
        <w:cs w:val="0"/>
      </w:rPr>
    </w:lvl>
    <w:lvl w:ilvl="1">
      <w:start w:val="1"/>
      <w:numFmt w:val="lowerLetter"/>
      <w:lvlRestart w:val="0"/>
      <w:lvlText w:val="%2)"/>
      <w:lvlJc w:val="left"/>
      <w:pPr>
        <w:tabs>
          <w:tab w:val="num" w:pos="1241"/>
        </w:tabs>
        <w:ind w:left="1240" w:hanging="340"/>
      </w:pPr>
      <w:rPr>
        <w:rFonts w:ascii="Times New Roman" w:eastAsia="Times New Roman" w:hAnsi="Times New Roman" w:cs="Times New Roman" w:hint="default"/>
        <w:b w:val="0"/>
        <w:i w:val="0"/>
        <w:caps w:val="0"/>
        <w:strike w:val="0"/>
        <w:dstrike w:val="0"/>
        <w:outline w:val="0"/>
        <w:shadow w:val="0"/>
        <w:emboss w:val="0"/>
        <w:imprint w:val="0"/>
        <w:vanish w:val="0"/>
        <w:sz w:val="24"/>
        <w:szCs w:val="24"/>
        <w:vertAlign w:val="baseline"/>
        <w:rtl w:val="0"/>
        <w:cs w:val="0"/>
      </w:rPr>
    </w:lvl>
    <w:lvl w:ilvl="2">
      <w:start w:val="2"/>
      <w:numFmt w:val="decimal"/>
      <w:lvlText w:val="(%3)"/>
      <w:lvlJc w:val="left"/>
      <w:pPr>
        <w:tabs>
          <w:tab w:val="num" w:pos="1057"/>
        </w:tabs>
        <w:ind w:left="-40" w:firstLine="737"/>
      </w:pPr>
      <w:rPr>
        <w:rFonts w:cs="Times New Roman" w:hint="default"/>
        <w:rtl w:val="0"/>
        <w:cs w:val="0"/>
      </w:rPr>
    </w:lvl>
    <w:lvl w:ilvl="3">
      <w:start w:val="1"/>
      <w:numFmt w:val="lowerLetter"/>
      <w:lvlText w:val="%4)"/>
      <w:lvlJc w:val="left"/>
      <w:pPr>
        <w:tabs>
          <w:tab w:val="num" w:pos="1040"/>
        </w:tabs>
        <w:ind w:left="1020" w:hanging="340"/>
      </w:pPr>
      <w:rPr>
        <w:rFonts w:ascii="Times New Roman" w:hAnsi="Times New Roman" w:cs="Times New Roman" w:hint="default"/>
        <w:b w:val="0"/>
        <w:i w:val="0"/>
        <w:sz w:val="24"/>
        <w:szCs w:val="24"/>
        <w:vertAlign w:val="baseline"/>
        <w:rtl w:val="0"/>
        <w:cs w:val="0"/>
      </w:rPr>
    </w:lvl>
    <w:lvl w:ilvl="4">
      <w:start w:val="5"/>
      <w:numFmt w:val="decimal"/>
      <w:lvlText w:val="(%5)"/>
      <w:lvlJc w:val="left"/>
      <w:pPr>
        <w:tabs>
          <w:tab w:val="num" w:pos="860"/>
        </w:tabs>
        <w:ind w:left="-180" w:firstLine="680"/>
      </w:pPr>
      <w:rPr>
        <w:rFonts w:cs="Times New Roman" w:hint="default"/>
        <w:rtl w:val="0"/>
        <w:cs w:val="0"/>
      </w:rPr>
    </w:lvl>
    <w:lvl w:ilvl="5">
      <w:start w:val="1"/>
      <w:numFmt w:val="lowerRoman"/>
      <w:lvlText w:val="%6."/>
      <w:lvlJc w:val="right"/>
      <w:pPr>
        <w:tabs>
          <w:tab w:val="num" w:pos="4280"/>
        </w:tabs>
        <w:ind w:left="4280" w:hanging="180"/>
      </w:pPr>
      <w:rPr>
        <w:rFonts w:cs="Times New Roman" w:hint="default"/>
        <w:rtl w:val="0"/>
        <w:cs w:val="0"/>
      </w:rPr>
    </w:lvl>
    <w:lvl w:ilvl="6">
      <w:start w:val="1"/>
      <w:numFmt w:val="decimal"/>
      <w:lvlText w:val="%7."/>
      <w:lvlJc w:val="left"/>
      <w:pPr>
        <w:tabs>
          <w:tab w:val="num" w:pos="5000"/>
        </w:tabs>
        <w:ind w:left="5000" w:hanging="360"/>
      </w:pPr>
      <w:rPr>
        <w:rFonts w:ascii="Times New Roman" w:eastAsia="Times New Roman" w:hAnsi="Times New Roman" w:cs="Times New Roman"/>
        <w:rtl w:val="0"/>
        <w:cs w:val="0"/>
      </w:rPr>
    </w:lvl>
    <w:lvl w:ilvl="7">
      <w:start w:val="1"/>
      <w:numFmt w:val="lowerLetter"/>
      <w:lvlText w:val="%8."/>
      <w:lvlJc w:val="left"/>
      <w:pPr>
        <w:tabs>
          <w:tab w:val="num" w:pos="5720"/>
        </w:tabs>
        <w:ind w:left="5720" w:hanging="360"/>
      </w:pPr>
      <w:rPr>
        <w:rFonts w:cs="Times New Roman" w:hint="default"/>
        <w:rtl w:val="0"/>
        <w:cs w:val="0"/>
      </w:rPr>
    </w:lvl>
    <w:lvl w:ilvl="8">
      <w:start w:val="1"/>
      <w:numFmt w:val="lowerRoman"/>
      <w:lvlText w:val="%9."/>
      <w:lvlJc w:val="right"/>
      <w:pPr>
        <w:tabs>
          <w:tab w:val="num" w:pos="6440"/>
        </w:tabs>
        <w:ind w:left="6440" w:hanging="180"/>
      </w:pPr>
      <w:rPr>
        <w:rFonts w:cs="Times New Roman" w:hint="default"/>
        <w:rtl w:val="0"/>
        <w:cs w:val="0"/>
      </w:rPr>
    </w:lvl>
  </w:abstractNum>
  <w:abstractNum w:abstractNumId="63">
    <w:nsid w:val="5E972166"/>
    <w:multiLevelType w:val="multilevel"/>
    <w:tmpl w:val="4A9E01A4"/>
    <w:lvl w:ilvl="0">
      <w:start w:val="1"/>
      <w:numFmt w:val="decimal"/>
      <w:lvlText w:val="(%1)"/>
      <w:lvlJc w:val="left"/>
      <w:pPr>
        <w:tabs>
          <w:tab w:val="num" w:pos="720"/>
        </w:tabs>
        <w:ind w:left="-320" w:firstLine="680"/>
      </w:pPr>
      <w:rPr>
        <w:rFonts w:cs="Times New Roman" w:hint="default"/>
        <w:rtl w:val="0"/>
        <w:cs w:val="0"/>
      </w:rPr>
    </w:lvl>
    <w:lvl w:ilvl="1">
      <w:start w:val="1"/>
      <w:numFmt w:val="lowerLetter"/>
      <w:lvlRestart w:val="0"/>
      <w:lvlText w:val="%2)"/>
      <w:lvlJc w:val="left"/>
      <w:pPr>
        <w:tabs>
          <w:tab w:val="num" w:pos="1241"/>
        </w:tabs>
        <w:ind w:left="1240" w:hanging="340"/>
      </w:pPr>
      <w:rPr>
        <w:rFonts w:ascii="Times New Roman" w:eastAsia="Times New Roman" w:hAnsi="Times New Roman" w:cs="Times New Roman" w:hint="default"/>
        <w:b w:val="0"/>
        <w:i w:val="0"/>
        <w:caps w:val="0"/>
        <w:strike w:val="0"/>
        <w:dstrike w:val="0"/>
        <w:outline w:val="0"/>
        <w:shadow w:val="0"/>
        <w:emboss w:val="0"/>
        <w:imprint w:val="0"/>
        <w:vanish w:val="0"/>
        <w:sz w:val="24"/>
        <w:szCs w:val="24"/>
        <w:vertAlign w:val="baseline"/>
        <w:rtl w:val="0"/>
        <w:cs w:val="0"/>
      </w:rPr>
    </w:lvl>
    <w:lvl w:ilvl="2">
      <w:start w:val="2"/>
      <w:numFmt w:val="decimal"/>
      <w:lvlText w:val="(%3)"/>
      <w:lvlJc w:val="left"/>
      <w:pPr>
        <w:tabs>
          <w:tab w:val="num" w:pos="1057"/>
        </w:tabs>
        <w:ind w:left="-40" w:firstLine="737"/>
      </w:pPr>
      <w:rPr>
        <w:rFonts w:cs="Times New Roman" w:hint="default"/>
        <w:rtl w:val="0"/>
        <w:cs w:val="0"/>
      </w:rPr>
    </w:lvl>
    <w:lvl w:ilvl="3">
      <w:start w:val="1"/>
      <w:numFmt w:val="lowerLetter"/>
      <w:lvlText w:val="%4)"/>
      <w:lvlJc w:val="left"/>
      <w:pPr>
        <w:tabs>
          <w:tab w:val="num" w:pos="1040"/>
        </w:tabs>
        <w:ind w:left="1020" w:hanging="340"/>
      </w:pPr>
      <w:rPr>
        <w:rFonts w:ascii="Arial Narrow" w:hAnsi="Arial Narrow" w:cs="Times New Roman" w:hint="default"/>
        <w:b w:val="0"/>
        <w:i w:val="0"/>
        <w:sz w:val="22"/>
        <w:szCs w:val="22"/>
        <w:vertAlign w:val="baseline"/>
        <w:rtl w:val="0"/>
        <w:cs w:val="0"/>
      </w:rPr>
    </w:lvl>
    <w:lvl w:ilvl="4">
      <w:start w:val="5"/>
      <w:numFmt w:val="decimal"/>
      <w:lvlText w:val="(%5)"/>
      <w:lvlJc w:val="left"/>
      <w:pPr>
        <w:tabs>
          <w:tab w:val="num" w:pos="860"/>
        </w:tabs>
        <w:ind w:left="-180" w:firstLine="680"/>
      </w:pPr>
      <w:rPr>
        <w:rFonts w:cs="Times New Roman" w:hint="default"/>
        <w:rtl w:val="0"/>
        <w:cs w:val="0"/>
      </w:rPr>
    </w:lvl>
    <w:lvl w:ilvl="5">
      <w:start w:val="1"/>
      <w:numFmt w:val="lowerRoman"/>
      <w:lvlText w:val="%6."/>
      <w:lvlJc w:val="right"/>
      <w:pPr>
        <w:tabs>
          <w:tab w:val="num" w:pos="4280"/>
        </w:tabs>
        <w:ind w:left="4280" w:hanging="180"/>
      </w:pPr>
      <w:rPr>
        <w:rFonts w:cs="Times New Roman" w:hint="default"/>
        <w:rtl w:val="0"/>
        <w:cs w:val="0"/>
      </w:rPr>
    </w:lvl>
    <w:lvl w:ilvl="6">
      <w:start w:val="1"/>
      <w:numFmt w:val="decimal"/>
      <w:lvlText w:val="%7."/>
      <w:lvlJc w:val="left"/>
      <w:pPr>
        <w:tabs>
          <w:tab w:val="num" w:pos="5000"/>
        </w:tabs>
        <w:ind w:left="5000" w:hanging="360"/>
      </w:pPr>
      <w:rPr>
        <w:rFonts w:ascii="Times New Roman" w:eastAsia="Times New Roman" w:hAnsi="Times New Roman" w:cs="Times New Roman"/>
        <w:rtl w:val="0"/>
        <w:cs w:val="0"/>
      </w:rPr>
    </w:lvl>
    <w:lvl w:ilvl="7">
      <w:start w:val="1"/>
      <w:numFmt w:val="lowerLetter"/>
      <w:lvlText w:val="%8."/>
      <w:lvlJc w:val="left"/>
      <w:pPr>
        <w:tabs>
          <w:tab w:val="num" w:pos="5720"/>
        </w:tabs>
        <w:ind w:left="5720" w:hanging="360"/>
      </w:pPr>
      <w:rPr>
        <w:rFonts w:cs="Times New Roman" w:hint="default"/>
        <w:rtl w:val="0"/>
        <w:cs w:val="0"/>
      </w:rPr>
    </w:lvl>
    <w:lvl w:ilvl="8">
      <w:start w:val="1"/>
      <w:numFmt w:val="lowerRoman"/>
      <w:lvlText w:val="%9."/>
      <w:lvlJc w:val="right"/>
      <w:pPr>
        <w:tabs>
          <w:tab w:val="num" w:pos="6440"/>
        </w:tabs>
        <w:ind w:left="6440" w:hanging="180"/>
      </w:pPr>
      <w:rPr>
        <w:rFonts w:cs="Times New Roman" w:hint="default"/>
        <w:rtl w:val="0"/>
        <w:cs w:val="0"/>
      </w:rPr>
    </w:lvl>
  </w:abstractNum>
  <w:abstractNum w:abstractNumId="64">
    <w:nsid w:val="5F8D6E3B"/>
    <w:multiLevelType w:val="hybridMultilevel"/>
    <w:tmpl w:val="1B3409C6"/>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5">
    <w:nsid w:val="668E2DC8"/>
    <w:multiLevelType w:val="multilevel"/>
    <w:tmpl w:val="364433DE"/>
    <w:lvl w:ilvl="0">
      <w:start w:val="1"/>
      <w:numFmt w:val="decimal"/>
      <w:lvlText w:val="(%1)"/>
      <w:lvlJc w:val="left"/>
      <w:pPr>
        <w:tabs>
          <w:tab w:val="num" w:pos="720"/>
        </w:tabs>
        <w:ind w:left="-320" w:firstLine="680"/>
      </w:pPr>
      <w:rPr>
        <w:rFonts w:cs="Times New Roman" w:hint="default"/>
        <w:rtl w:val="0"/>
        <w:cs w:val="0"/>
      </w:rPr>
    </w:lvl>
    <w:lvl w:ilvl="1">
      <w:start w:val="1"/>
      <w:numFmt w:val="lowerLetter"/>
      <w:lvlRestart w:val="0"/>
      <w:lvlText w:val="%2)"/>
      <w:lvlJc w:val="left"/>
      <w:pPr>
        <w:tabs>
          <w:tab w:val="num" w:pos="341"/>
        </w:tabs>
        <w:ind w:left="340" w:hanging="340"/>
      </w:pPr>
      <w:rPr>
        <w:rFonts w:ascii="Times New Roman" w:eastAsia="Times New Roman" w:hAnsi="Times New Roman" w:cs="Times New Roman" w:hint="default"/>
        <w:b w:val="0"/>
        <w:i w:val="0"/>
        <w:caps w:val="0"/>
        <w:strike w:val="0"/>
        <w:dstrike w:val="0"/>
        <w:outline w:val="0"/>
        <w:shadow w:val="0"/>
        <w:emboss w:val="0"/>
        <w:imprint w:val="0"/>
        <w:vanish w:val="0"/>
        <w:sz w:val="24"/>
        <w:szCs w:val="24"/>
        <w:vertAlign w:val="baseline"/>
        <w:rtl w:val="0"/>
        <w:cs w:val="0"/>
      </w:rPr>
    </w:lvl>
    <w:lvl w:ilvl="2">
      <w:start w:val="2"/>
      <w:numFmt w:val="decimal"/>
      <w:lvlText w:val="(%3)"/>
      <w:lvlJc w:val="left"/>
      <w:pPr>
        <w:tabs>
          <w:tab w:val="num" w:pos="1057"/>
        </w:tabs>
        <w:ind w:left="-40" w:firstLine="737"/>
      </w:pPr>
      <w:rPr>
        <w:rFonts w:cs="Times New Roman" w:hint="default"/>
        <w:rtl w:val="0"/>
        <w:cs w:val="0"/>
      </w:rPr>
    </w:lvl>
    <w:lvl w:ilvl="3">
      <w:start w:val="1"/>
      <w:numFmt w:val="lowerLetter"/>
      <w:lvlText w:val="%4)"/>
      <w:lvlJc w:val="left"/>
      <w:pPr>
        <w:tabs>
          <w:tab w:val="num" w:pos="1040"/>
        </w:tabs>
        <w:ind w:left="1020" w:hanging="340"/>
      </w:pPr>
      <w:rPr>
        <w:rFonts w:ascii="Times New Roman" w:hAnsi="Times New Roman" w:cs="Times New Roman" w:hint="default"/>
        <w:b w:val="0"/>
        <w:i w:val="0"/>
        <w:sz w:val="24"/>
        <w:szCs w:val="24"/>
        <w:vertAlign w:val="baseline"/>
        <w:rtl w:val="0"/>
        <w:cs w:val="0"/>
      </w:rPr>
    </w:lvl>
    <w:lvl w:ilvl="4">
      <w:start w:val="5"/>
      <w:numFmt w:val="decimal"/>
      <w:lvlText w:val="(%5)"/>
      <w:lvlJc w:val="left"/>
      <w:pPr>
        <w:tabs>
          <w:tab w:val="num" w:pos="860"/>
        </w:tabs>
        <w:ind w:left="-180" w:firstLine="680"/>
      </w:pPr>
      <w:rPr>
        <w:rFonts w:cs="Times New Roman" w:hint="default"/>
        <w:rtl w:val="0"/>
        <w:cs w:val="0"/>
      </w:rPr>
    </w:lvl>
    <w:lvl w:ilvl="5">
      <w:start w:val="1"/>
      <w:numFmt w:val="lowerRoman"/>
      <w:lvlText w:val="%6."/>
      <w:lvlJc w:val="right"/>
      <w:pPr>
        <w:tabs>
          <w:tab w:val="num" w:pos="4280"/>
        </w:tabs>
        <w:ind w:left="4280" w:hanging="180"/>
      </w:pPr>
      <w:rPr>
        <w:rFonts w:cs="Times New Roman" w:hint="default"/>
        <w:rtl w:val="0"/>
        <w:cs w:val="0"/>
      </w:rPr>
    </w:lvl>
    <w:lvl w:ilvl="6">
      <w:start w:val="1"/>
      <w:numFmt w:val="decimal"/>
      <w:lvlText w:val="%7."/>
      <w:lvlJc w:val="left"/>
      <w:pPr>
        <w:tabs>
          <w:tab w:val="num" w:pos="5000"/>
        </w:tabs>
        <w:ind w:left="5000" w:hanging="360"/>
      </w:pPr>
      <w:rPr>
        <w:rFonts w:ascii="Times New Roman" w:eastAsia="Times New Roman" w:hAnsi="Times New Roman" w:cs="Times New Roman" w:hint="default"/>
        <w:rtl w:val="0"/>
        <w:cs w:val="0"/>
      </w:rPr>
    </w:lvl>
    <w:lvl w:ilvl="7">
      <w:start w:val="1"/>
      <w:numFmt w:val="lowerLetter"/>
      <w:lvlText w:val="%8."/>
      <w:lvlJc w:val="left"/>
      <w:pPr>
        <w:tabs>
          <w:tab w:val="num" w:pos="5720"/>
        </w:tabs>
        <w:ind w:left="5720" w:hanging="360"/>
      </w:pPr>
      <w:rPr>
        <w:rFonts w:cs="Times New Roman" w:hint="default"/>
        <w:rtl w:val="0"/>
        <w:cs w:val="0"/>
      </w:rPr>
    </w:lvl>
    <w:lvl w:ilvl="8">
      <w:start w:val="1"/>
      <w:numFmt w:val="lowerRoman"/>
      <w:lvlText w:val="%9."/>
      <w:lvlJc w:val="right"/>
      <w:pPr>
        <w:tabs>
          <w:tab w:val="num" w:pos="6440"/>
        </w:tabs>
        <w:ind w:left="6440" w:hanging="180"/>
      </w:pPr>
      <w:rPr>
        <w:rFonts w:cs="Times New Roman" w:hint="default"/>
        <w:rtl w:val="0"/>
        <w:cs w:val="0"/>
      </w:rPr>
    </w:lvl>
  </w:abstractNum>
  <w:abstractNum w:abstractNumId="66">
    <w:nsid w:val="679B7940"/>
    <w:multiLevelType w:val="hybridMultilevel"/>
    <w:tmpl w:val="8F62192E"/>
    <w:lvl w:ilvl="0">
      <w:start w:val="1"/>
      <w:numFmt w:val="decimal"/>
      <w:lvlText w:val="(%1)"/>
      <w:lvlJc w:val="left"/>
      <w:pPr>
        <w:tabs>
          <w:tab w:val="num" w:pos="756"/>
        </w:tabs>
        <w:ind w:left="76" w:firstLine="284"/>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color="auto"/>
        <w:effect w:val="none"/>
        <w:vertAlign w:val="baselin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7">
    <w:nsid w:val="679D519B"/>
    <w:multiLevelType w:val="hybridMultilevel"/>
    <w:tmpl w:val="FB50B940"/>
    <w:lvl w:ilvl="0">
      <w:start w:val="1"/>
      <w:numFmt w:val="decimal"/>
      <w:lvlText w:val="(%1)"/>
      <w:lvlJc w:val="left"/>
      <w:pPr>
        <w:tabs>
          <w:tab w:val="num" w:pos="1116"/>
        </w:tabs>
        <w:ind w:left="436" w:firstLine="284"/>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color="auto"/>
        <w:effect w:val="none"/>
        <w:vertAlign w:val="baseline"/>
        <w:rtl w:val="0"/>
        <w:cs w:val="0"/>
      </w:rPr>
    </w:lvl>
    <w:lvl w:ilvl="1">
      <w:start w:val="1"/>
      <w:numFmt w:val="lowerLetter"/>
      <w:lvlText w:val="%2."/>
      <w:lvlJc w:val="left"/>
      <w:pPr>
        <w:tabs>
          <w:tab w:val="num" w:pos="1800"/>
        </w:tabs>
        <w:ind w:left="1800" w:hanging="360"/>
      </w:pPr>
      <w:rPr>
        <w:rFonts w:cs="Times New Roman"/>
        <w:rtl w:val="0"/>
        <w:cs w:val="0"/>
      </w:rPr>
    </w:lvl>
    <w:lvl w:ilvl="2">
      <w:start w:val="1"/>
      <w:numFmt w:val="lowerRoman"/>
      <w:lvlText w:val="%3."/>
      <w:lvlJc w:val="right"/>
      <w:pPr>
        <w:tabs>
          <w:tab w:val="num" w:pos="2520"/>
        </w:tabs>
        <w:ind w:left="2520" w:hanging="180"/>
      </w:pPr>
      <w:rPr>
        <w:rFonts w:cs="Times New Roman"/>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68">
    <w:nsid w:val="68FB324A"/>
    <w:multiLevelType w:val="multilevel"/>
    <w:tmpl w:val="7652869E"/>
    <w:lvl w:ilvl="0">
      <w:start w:val="1"/>
      <w:numFmt w:val="decimal"/>
      <w:lvlText w:val="(%1)"/>
      <w:lvlJc w:val="left"/>
      <w:pPr>
        <w:tabs>
          <w:tab w:val="num" w:pos="720"/>
        </w:tabs>
        <w:ind w:left="-320" w:firstLine="680"/>
      </w:pPr>
      <w:rPr>
        <w:rFonts w:cs="Times New Roman" w:hint="default"/>
        <w:rtl w:val="0"/>
        <w:cs w:val="0"/>
      </w:rPr>
    </w:lvl>
    <w:lvl w:ilvl="1">
      <w:start w:val="1"/>
      <w:numFmt w:val="lowerLetter"/>
      <w:lvlRestart w:val="0"/>
      <w:lvlText w:val="%2)"/>
      <w:lvlJc w:val="left"/>
      <w:pPr>
        <w:tabs>
          <w:tab w:val="num" w:pos="1061"/>
        </w:tabs>
        <w:ind w:left="1060" w:hanging="340"/>
      </w:pPr>
      <w:rPr>
        <w:rFonts w:ascii="Times New Roman" w:eastAsia="Times New Roman" w:hAnsi="Times New Roman" w:cs="Times New Roman" w:hint="default"/>
        <w:b w:val="0"/>
        <w:i w:val="0"/>
        <w:caps w:val="0"/>
        <w:strike w:val="0"/>
        <w:dstrike w:val="0"/>
        <w:outline w:val="0"/>
        <w:shadow w:val="0"/>
        <w:emboss w:val="0"/>
        <w:imprint w:val="0"/>
        <w:vanish w:val="0"/>
        <w:sz w:val="24"/>
        <w:szCs w:val="24"/>
        <w:vertAlign w:val="baseline"/>
        <w:rtl w:val="0"/>
        <w:cs w:val="0"/>
      </w:rPr>
    </w:lvl>
    <w:lvl w:ilvl="2">
      <w:start w:val="2"/>
      <w:numFmt w:val="decimal"/>
      <w:lvlText w:val="(%3)"/>
      <w:lvlJc w:val="left"/>
      <w:pPr>
        <w:tabs>
          <w:tab w:val="num" w:pos="1057"/>
        </w:tabs>
        <w:ind w:left="-40" w:firstLine="737"/>
      </w:pPr>
      <w:rPr>
        <w:rFonts w:cs="Times New Roman" w:hint="default"/>
        <w:rtl w:val="0"/>
        <w:cs w:val="0"/>
      </w:rPr>
    </w:lvl>
    <w:lvl w:ilvl="3">
      <w:start w:val="1"/>
      <w:numFmt w:val="lowerLetter"/>
      <w:lvlText w:val="%4)"/>
      <w:lvlJc w:val="left"/>
      <w:pPr>
        <w:tabs>
          <w:tab w:val="num" w:pos="1040"/>
        </w:tabs>
        <w:ind w:left="1020" w:hanging="340"/>
      </w:pPr>
      <w:rPr>
        <w:rFonts w:ascii="Arial Narrow" w:hAnsi="Arial Narrow" w:cs="Times New Roman" w:hint="default"/>
        <w:b w:val="0"/>
        <w:i w:val="0"/>
        <w:sz w:val="22"/>
        <w:szCs w:val="22"/>
        <w:vertAlign w:val="baseline"/>
        <w:rtl w:val="0"/>
        <w:cs w:val="0"/>
      </w:rPr>
    </w:lvl>
    <w:lvl w:ilvl="4">
      <w:start w:val="5"/>
      <w:numFmt w:val="decimal"/>
      <w:lvlText w:val="(%5)"/>
      <w:lvlJc w:val="left"/>
      <w:pPr>
        <w:tabs>
          <w:tab w:val="num" w:pos="860"/>
        </w:tabs>
        <w:ind w:left="-180" w:firstLine="680"/>
      </w:pPr>
      <w:rPr>
        <w:rFonts w:cs="Times New Roman" w:hint="default"/>
        <w:rtl w:val="0"/>
        <w:cs w:val="0"/>
      </w:rPr>
    </w:lvl>
    <w:lvl w:ilvl="5">
      <w:start w:val="1"/>
      <w:numFmt w:val="lowerRoman"/>
      <w:lvlText w:val="%6."/>
      <w:lvlJc w:val="right"/>
      <w:pPr>
        <w:tabs>
          <w:tab w:val="num" w:pos="4280"/>
        </w:tabs>
        <w:ind w:left="4280" w:hanging="180"/>
      </w:pPr>
      <w:rPr>
        <w:rFonts w:cs="Times New Roman" w:hint="default"/>
        <w:rtl w:val="0"/>
        <w:cs w:val="0"/>
      </w:rPr>
    </w:lvl>
    <w:lvl w:ilvl="6">
      <w:start w:val="1"/>
      <w:numFmt w:val="decimal"/>
      <w:lvlText w:val="%7."/>
      <w:lvlJc w:val="left"/>
      <w:pPr>
        <w:tabs>
          <w:tab w:val="num" w:pos="5000"/>
        </w:tabs>
        <w:ind w:left="5000" w:hanging="360"/>
      </w:pPr>
      <w:rPr>
        <w:rFonts w:ascii="Times New Roman" w:eastAsia="Times New Roman" w:hAnsi="Times New Roman" w:cs="Times New Roman"/>
        <w:rtl w:val="0"/>
        <w:cs w:val="0"/>
      </w:rPr>
    </w:lvl>
    <w:lvl w:ilvl="7">
      <w:start w:val="1"/>
      <w:numFmt w:val="lowerLetter"/>
      <w:lvlText w:val="%8."/>
      <w:lvlJc w:val="left"/>
      <w:pPr>
        <w:tabs>
          <w:tab w:val="num" w:pos="5720"/>
        </w:tabs>
        <w:ind w:left="5720" w:hanging="360"/>
      </w:pPr>
      <w:rPr>
        <w:rFonts w:cs="Times New Roman" w:hint="default"/>
        <w:rtl w:val="0"/>
        <w:cs w:val="0"/>
      </w:rPr>
    </w:lvl>
    <w:lvl w:ilvl="8">
      <w:start w:val="1"/>
      <w:numFmt w:val="lowerRoman"/>
      <w:lvlText w:val="%9."/>
      <w:lvlJc w:val="right"/>
      <w:pPr>
        <w:tabs>
          <w:tab w:val="num" w:pos="6440"/>
        </w:tabs>
        <w:ind w:left="6440" w:hanging="180"/>
      </w:pPr>
      <w:rPr>
        <w:rFonts w:cs="Times New Roman" w:hint="default"/>
        <w:rtl w:val="0"/>
        <w:cs w:val="0"/>
      </w:rPr>
    </w:lvl>
  </w:abstractNum>
  <w:abstractNum w:abstractNumId="69">
    <w:nsid w:val="69774157"/>
    <w:multiLevelType w:val="hybridMultilevel"/>
    <w:tmpl w:val="074EA2E4"/>
    <w:lvl w:ilvl="0">
      <w:start w:val="2"/>
      <w:numFmt w:val="decimal"/>
      <w:lvlText w:val="%1."/>
      <w:lvlJc w:val="left"/>
      <w:pPr>
        <w:ind w:left="1440" w:hanging="360"/>
      </w:pPr>
      <w:rPr>
        <w:rFonts w:cs="Times New Roman" w:hint="default"/>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70">
    <w:nsid w:val="69AF2981"/>
    <w:multiLevelType w:val="multilevel"/>
    <w:tmpl w:val="7652869E"/>
    <w:lvl w:ilvl="0">
      <w:start w:val="1"/>
      <w:numFmt w:val="decimal"/>
      <w:lvlText w:val="(%1)"/>
      <w:lvlJc w:val="left"/>
      <w:pPr>
        <w:tabs>
          <w:tab w:val="num" w:pos="720"/>
        </w:tabs>
        <w:ind w:left="-320" w:firstLine="680"/>
      </w:pPr>
      <w:rPr>
        <w:rFonts w:cs="Times New Roman" w:hint="default"/>
        <w:rtl w:val="0"/>
        <w:cs w:val="0"/>
      </w:rPr>
    </w:lvl>
    <w:lvl w:ilvl="1">
      <w:start w:val="1"/>
      <w:numFmt w:val="lowerLetter"/>
      <w:lvlRestart w:val="0"/>
      <w:lvlText w:val="%2)"/>
      <w:lvlJc w:val="left"/>
      <w:pPr>
        <w:tabs>
          <w:tab w:val="num" w:pos="1061"/>
        </w:tabs>
        <w:ind w:left="1060" w:hanging="340"/>
      </w:pPr>
      <w:rPr>
        <w:rFonts w:ascii="Times New Roman" w:eastAsia="Times New Roman" w:hAnsi="Times New Roman" w:cs="Times New Roman" w:hint="default"/>
        <w:b w:val="0"/>
        <w:i w:val="0"/>
        <w:caps w:val="0"/>
        <w:strike w:val="0"/>
        <w:dstrike w:val="0"/>
        <w:outline w:val="0"/>
        <w:shadow w:val="0"/>
        <w:emboss w:val="0"/>
        <w:imprint w:val="0"/>
        <w:vanish w:val="0"/>
        <w:sz w:val="24"/>
        <w:szCs w:val="24"/>
        <w:vertAlign w:val="baseline"/>
        <w:rtl w:val="0"/>
        <w:cs w:val="0"/>
      </w:rPr>
    </w:lvl>
    <w:lvl w:ilvl="2">
      <w:start w:val="2"/>
      <w:numFmt w:val="decimal"/>
      <w:lvlText w:val="(%3)"/>
      <w:lvlJc w:val="left"/>
      <w:pPr>
        <w:tabs>
          <w:tab w:val="num" w:pos="1057"/>
        </w:tabs>
        <w:ind w:left="-40" w:firstLine="737"/>
      </w:pPr>
      <w:rPr>
        <w:rFonts w:cs="Times New Roman" w:hint="default"/>
        <w:rtl w:val="0"/>
        <w:cs w:val="0"/>
      </w:rPr>
    </w:lvl>
    <w:lvl w:ilvl="3">
      <w:start w:val="1"/>
      <w:numFmt w:val="lowerLetter"/>
      <w:lvlText w:val="%4)"/>
      <w:lvlJc w:val="left"/>
      <w:pPr>
        <w:tabs>
          <w:tab w:val="num" w:pos="1040"/>
        </w:tabs>
        <w:ind w:left="1020" w:hanging="340"/>
      </w:pPr>
      <w:rPr>
        <w:rFonts w:ascii="Arial Narrow" w:hAnsi="Arial Narrow" w:cs="Times New Roman" w:hint="default"/>
        <w:b w:val="0"/>
        <w:i w:val="0"/>
        <w:sz w:val="22"/>
        <w:szCs w:val="22"/>
        <w:vertAlign w:val="baseline"/>
        <w:rtl w:val="0"/>
        <w:cs w:val="0"/>
      </w:rPr>
    </w:lvl>
    <w:lvl w:ilvl="4">
      <w:start w:val="5"/>
      <w:numFmt w:val="decimal"/>
      <w:lvlText w:val="(%5)"/>
      <w:lvlJc w:val="left"/>
      <w:pPr>
        <w:tabs>
          <w:tab w:val="num" w:pos="860"/>
        </w:tabs>
        <w:ind w:left="-180" w:firstLine="680"/>
      </w:pPr>
      <w:rPr>
        <w:rFonts w:cs="Times New Roman" w:hint="default"/>
        <w:rtl w:val="0"/>
        <w:cs w:val="0"/>
      </w:rPr>
    </w:lvl>
    <w:lvl w:ilvl="5">
      <w:start w:val="1"/>
      <w:numFmt w:val="lowerRoman"/>
      <w:lvlText w:val="%6."/>
      <w:lvlJc w:val="right"/>
      <w:pPr>
        <w:tabs>
          <w:tab w:val="num" w:pos="4280"/>
        </w:tabs>
        <w:ind w:left="4280" w:hanging="180"/>
      </w:pPr>
      <w:rPr>
        <w:rFonts w:cs="Times New Roman" w:hint="default"/>
        <w:rtl w:val="0"/>
        <w:cs w:val="0"/>
      </w:rPr>
    </w:lvl>
    <w:lvl w:ilvl="6">
      <w:start w:val="1"/>
      <w:numFmt w:val="decimal"/>
      <w:lvlText w:val="%7."/>
      <w:lvlJc w:val="left"/>
      <w:pPr>
        <w:tabs>
          <w:tab w:val="num" w:pos="5000"/>
        </w:tabs>
        <w:ind w:left="5000" w:hanging="360"/>
      </w:pPr>
      <w:rPr>
        <w:rFonts w:ascii="Times New Roman" w:eastAsia="Times New Roman" w:hAnsi="Times New Roman" w:cs="Times New Roman"/>
        <w:rtl w:val="0"/>
        <w:cs w:val="0"/>
      </w:rPr>
    </w:lvl>
    <w:lvl w:ilvl="7">
      <w:start w:val="1"/>
      <w:numFmt w:val="lowerLetter"/>
      <w:lvlText w:val="%8."/>
      <w:lvlJc w:val="left"/>
      <w:pPr>
        <w:tabs>
          <w:tab w:val="num" w:pos="5720"/>
        </w:tabs>
        <w:ind w:left="5720" w:hanging="360"/>
      </w:pPr>
      <w:rPr>
        <w:rFonts w:cs="Times New Roman" w:hint="default"/>
        <w:rtl w:val="0"/>
        <w:cs w:val="0"/>
      </w:rPr>
    </w:lvl>
    <w:lvl w:ilvl="8">
      <w:start w:val="1"/>
      <w:numFmt w:val="lowerRoman"/>
      <w:lvlText w:val="%9."/>
      <w:lvlJc w:val="right"/>
      <w:pPr>
        <w:tabs>
          <w:tab w:val="num" w:pos="6440"/>
        </w:tabs>
        <w:ind w:left="6440" w:hanging="180"/>
      </w:pPr>
      <w:rPr>
        <w:rFonts w:cs="Times New Roman" w:hint="default"/>
        <w:rtl w:val="0"/>
        <w:cs w:val="0"/>
      </w:rPr>
    </w:lvl>
  </w:abstractNum>
  <w:abstractNum w:abstractNumId="71">
    <w:nsid w:val="6A3F3708"/>
    <w:multiLevelType w:val="hybridMultilevel"/>
    <w:tmpl w:val="B9C429DC"/>
    <w:lvl w:ilvl="0">
      <w:start w:val="1"/>
      <w:numFmt w:val="lowerLetter"/>
      <w:lvlText w:val="%1)"/>
      <w:lvlJc w:val="left"/>
      <w:pPr>
        <w:ind w:left="1296" w:hanging="360"/>
      </w:pPr>
      <w:rPr>
        <w:rFonts w:cs="Times New Roman"/>
        <w:rtl w:val="0"/>
        <w:cs w:val="0"/>
      </w:rPr>
    </w:lvl>
    <w:lvl w:ilvl="1">
      <w:start w:val="1"/>
      <w:numFmt w:val="lowerLetter"/>
      <w:lvlText w:val="%2)"/>
      <w:lvlJc w:val="left"/>
      <w:pPr>
        <w:ind w:left="2016" w:hanging="360"/>
      </w:pPr>
      <w:rPr>
        <w:rFonts w:cs="Times New Roman"/>
        <w:rtl w:val="0"/>
        <w:cs w:val="0"/>
      </w:rPr>
    </w:lvl>
    <w:lvl w:ilvl="2">
      <w:start w:val="1"/>
      <w:numFmt w:val="lowerRoman"/>
      <w:lvlText w:val="%3."/>
      <w:lvlJc w:val="right"/>
      <w:pPr>
        <w:ind w:left="2736" w:hanging="180"/>
      </w:pPr>
      <w:rPr>
        <w:rFonts w:cs="Times New Roman"/>
        <w:rtl w:val="0"/>
        <w:cs w:val="0"/>
      </w:rPr>
    </w:lvl>
    <w:lvl w:ilvl="3">
      <w:start w:val="1"/>
      <w:numFmt w:val="decimal"/>
      <w:lvlText w:val="%4."/>
      <w:lvlJc w:val="left"/>
      <w:pPr>
        <w:ind w:left="3456" w:hanging="360"/>
      </w:pPr>
      <w:rPr>
        <w:rFonts w:cs="Times New Roman"/>
        <w:rtl w:val="0"/>
        <w:cs w:val="0"/>
      </w:rPr>
    </w:lvl>
    <w:lvl w:ilvl="4">
      <w:start w:val="1"/>
      <w:numFmt w:val="lowerLetter"/>
      <w:lvlText w:val="%5."/>
      <w:lvlJc w:val="left"/>
      <w:pPr>
        <w:ind w:left="4176" w:hanging="360"/>
      </w:pPr>
      <w:rPr>
        <w:rFonts w:cs="Times New Roman"/>
        <w:rtl w:val="0"/>
        <w:cs w:val="0"/>
      </w:rPr>
    </w:lvl>
    <w:lvl w:ilvl="5">
      <w:start w:val="1"/>
      <w:numFmt w:val="lowerRoman"/>
      <w:lvlText w:val="%6."/>
      <w:lvlJc w:val="right"/>
      <w:pPr>
        <w:ind w:left="4896" w:hanging="180"/>
      </w:pPr>
      <w:rPr>
        <w:rFonts w:cs="Times New Roman"/>
        <w:rtl w:val="0"/>
        <w:cs w:val="0"/>
      </w:rPr>
    </w:lvl>
    <w:lvl w:ilvl="6">
      <w:start w:val="1"/>
      <w:numFmt w:val="decimal"/>
      <w:lvlText w:val="%7."/>
      <w:lvlJc w:val="left"/>
      <w:pPr>
        <w:ind w:left="5616" w:hanging="360"/>
      </w:pPr>
      <w:rPr>
        <w:rFonts w:cs="Times New Roman"/>
        <w:rtl w:val="0"/>
        <w:cs w:val="0"/>
      </w:rPr>
    </w:lvl>
    <w:lvl w:ilvl="7">
      <w:start w:val="1"/>
      <w:numFmt w:val="lowerLetter"/>
      <w:lvlText w:val="%8."/>
      <w:lvlJc w:val="left"/>
      <w:pPr>
        <w:ind w:left="6336" w:hanging="360"/>
      </w:pPr>
      <w:rPr>
        <w:rFonts w:cs="Times New Roman"/>
        <w:rtl w:val="0"/>
        <w:cs w:val="0"/>
      </w:rPr>
    </w:lvl>
    <w:lvl w:ilvl="8">
      <w:start w:val="1"/>
      <w:numFmt w:val="lowerRoman"/>
      <w:lvlText w:val="%9."/>
      <w:lvlJc w:val="right"/>
      <w:pPr>
        <w:ind w:left="7056" w:hanging="180"/>
      </w:pPr>
      <w:rPr>
        <w:rFonts w:cs="Times New Roman"/>
        <w:rtl w:val="0"/>
        <w:cs w:val="0"/>
      </w:rPr>
    </w:lvl>
  </w:abstractNum>
  <w:abstractNum w:abstractNumId="72">
    <w:nsid w:val="6A755F5C"/>
    <w:multiLevelType w:val="multilevel"/>
    <w:tmpl w:val="7A28C3EA"/>
    <w:lvl w:ilvl="0">
      <w:start w:val="1"/>
      <w:numFmt w:val="decimal"/>
      <w:lvlText w:val="(%1)"/>
      <w:lvlJc w:val="left"/>
      <w:pPr>
        <w:tabs>
          <w:tab w:val="num" w:pos="720"/>
        </w:tabs>
        <w:ind w:left="-320" w:firstLine="680"/>
      </w:pPr>
      <w:rPr>
        <w:rFonts w:cs="Times New Roman" w:hint="default"/>
        <w:rtl w:val="0"/>
        <w:cs w:val="0"/>
      </w:rPr>
    </w:lvl>
    <w:lvl w:ilvl="1">
      <w:start w:val="1"/>
      <w:numFmt w:val="lowerLetter"/>
      <w:lvlRestart w:val="0"/>
      <w:lvlText w:val="%2)"/>
      <w:lvlJc w:val="left"/>
      <w:pPr>
        <w:tabs>
          <w:tab w:val="num" w:pos="1061"/>
        </w:tabs>
        <w:ind w:left="1060" w:hanging="340"/>
      </w:pPr>
      <w:rPr>
        <w:rFonts w:ascii="Times New Roman" w:eastAsia="Times New Roman" w:hAnsi="Times New Roman" w:cs="Times New Roman" w:hint="default"/>
        <w:b w:val="0"/>
        <w:i w:val="0"/>
        <w:caps w:val="0"/>
        <w:strike w:val="0"/>
        <w:dstrike w:val="0"/>
        <w:outline w:val="0"/>
        <w:shadow w:val="0"/>
        <w:emboss w:val="0"/>
        <w:imprint w:val="0"/>
        <w:vanish w:val="0"/>
        <w:sz w:val="22"/>
        <w:szCs w:val="22"/>
        <w:vertAlign w:val="baseline"/>
        <w:rtl w:val="0"/>
        <w:cs w:val="0"/>
      </w:rPr>
    </w:lvl>
    <w:lvl w:ilvl="2">
      <w:start w:val="2"/>
      <w:numFmt w:val="decimal"/>
      <w:lvlText w:val="(%3)"/>
      <w:lvlJc w:val="left"/>
      <w:pPr>
        <w:tabs>
          <w:tab w:val="num" w:pos="1057"/>
        </w:tabs>
        <w:ind w:left="-40" w:firstLine="737"/>
      </w:pPr>
      <w:rPr>
        <w:rFonts w:cs="Times New Roman" w:hint="default"/>
        <w:rtl w:val="0"/>
        <w:cs w:val="0"/>
      </w:rPr>
    </w:lvl>
    <w:lvl w:ilvl="3">
      <w:start w:val="1"/>
      <w:numFmt w:val="lowerLetter"/>
      <w:lvlText w:val="%4)"/>
      <w:lvlJc w:val="left"/>
      <w:pPr>
        <w:tabs>
          <w:tab w:val="num" w:pos="1040"/>
        </w:tabs>
        <w:ind w:left="1020" w:hanging="340"/>
      </w:pPr>
      <w:rPr>
        <w:rFonts w:ascii="Arial Narrow" w:hAnsi="Arial Narrow" w:cs="Times New Roman" w:hint="default"/>
        <w:b w:val="0"/>
        <w:i w:val="0"/>
        <w:sz w:val="22"/>
        <w:szCs w:val="22"/>
        <w:vertAlign w:val="baseline"/>
        <w:rtl w:val="0"/>
        <w:cs w:val="0"/>
      </w:rPr>
    </w:lvl>
    <w:lvl w:ilvl="4">
      <w:start w:val="5"/>
      <w:numFmt w:val="decimal"/>
      <w:lvlText w:val="(%5)"/>
      <w:lvlJc w:val="left"/>
      <w:pPr>
        <w:tabs>
          <w:tab w:val="num" w:pos="860"/>
        </w:tabs>
        <w:ind w:left="-180" w:firstLine="680"/>
      </w:pPr>
      <w:rPr>
        <w:rFonts w:cs="Times New Roman" w:hint="default"/>
        <w:rtl w:val="0"/>
        <w:cs w:val="0"/>
      </w:rPr>
    </w:lvl>
    <w:lvl w:ilvl="5">
      <w:start w:val="1"/>
      <w:numFmt w:val="lowerRoman"/>
      <w:lvlText w:val="%6."/>
      <w:lvlJc w:val="right"/>
      <w:pPr>
        <w:tabs>
          <w:tab w:val="num" w:pos="4280"/>
        </w:tabs>
        <w:ind w:left="4280" w:hanging="180"/>
      </w:pPr>
      <w:rPr>
        <w:rFonts w:cs="Times New Roman" w:hint="default"/>
        <w:rtl w:val="0"/>
        <w:cs w:val="0"/>
      </w:rPr>
    </w:lvl>
    <w:lvl w:ilvl="6">
      <w:start w:val="1"/>
      <w:numFmt w:val="decimal"/>
      <w:lvlText w:val="%7."/>
      <w:lvlJc w:val="left"/>
      <w:pPr>
        <w:tabs>
          <w:tab w:val="num" w:pos="5000"/>
        </w:tabs>
        <w:ind w:left="5000" w:hanging="360"/>
      </w:pPr>
      <w:rPr>
        <w:rFonts w:ascii="Times New Roman" w:eastAsia="Times New Roman" w:hAnsi="Times New Roman" w:cs="Times New Roman"/>
        <w:rtl w:val="0"/>
        <w:cs w:val="0"/>
      </w:rPr>
    </w:lvl>
    <w:lvl w:ilvl="7">
      <w:start w:val="1"/>
      <w:numFmt w:val="lowerLetter"/>
      <w:lvlText w:val="%8."/>
      <w:lvlJc w:val="left"/>
      <w:pPr>
        <w:tabs>
          <w:tab w:val="num" w:pos="5720"/>
        </w:tabs>
        <w:ind w:left="5720" w:hanging="360"/>
      </w:pPr>
      <w:rPr>
        <w:rFonts w:cs="Times New Roman" w:hint="default"/>
        <w:rtl w:val="0"/>
        <w:cs w:val="0"/>
      </w:rPr>
    </w:lvl>
    <w:lvl w:ilvl="8">
      <w:start w:val="1"/>
      <w:numFmt w:val="lowerRoman"/>
      <w:lvlText w:val="%9."/>
      <w:lvlJc w:val="right"/>
      <w:pPr>
        <w:tabs>
          <w:tab w:val="num" w:pos="6440"/>
        </w:tabs>
        <w:ind w:left="6440" w:hanging="180"/>
      </w:pPr>
      <w:rPr>
        <w:rFonts w:cs="Times New Roman" w:hint="default"/>
        <w:rtl w:val="0"/>
        <w:cs w:val="0"/>
      </w:rPr>
    </w:lvl>
  </w:abstractNum>
  <w:abstractNum w:abstractNumId="73">
    <w:nsid w:val="6AA17239"/>
    <w:multiLevelType w:val="multilevel"/>
    <w:tmpl w:val="218A02C2"/>
    <w:lvl w:ilvl="0">
      <w:start w:val="1"/>
      <w:numFmt w:val="decimal"/>
      <w:lvlText w:val="(%1)"/>
      <w:lvlJc w:val="left"/>
      <w:pPr>
        <w:tabs>
          <w:tab w:val="num" w:pos="756"/>
        </w:tabs>
        <w:ind w:left="76" w:firstLine="284"/>
      </w:pPr>
      <w:rPr>
        <w:rFonts w:cs="Times New Roman" w:hint="default"/>
        <w:strike w:val="0"/>
        <w:rtl w:val="0"/>
        <w:cs w:val="0"/>
      </w:rPr>
    </w:lvl>
    <w:lvl w:ilvl="1">
      <w:start w:val="1"/>
      <w:numFmt w:val="lowerLetter"/>
      <w:lvlText w:val="%2)"/>
      <w:lvlJc w:val="left"/>
      <w:pPr>
        <w:tabs>
          <w:tab w:val="num" w:pos="1080"/>
        </w:tabs>
        <w:ind w:left="1080" w:hanging="360"/>
      </w:pPr>
      <w:rPr>
        <w:rFonts w:ascii="Arial Narrow" w:eastAsia="Times New Roman" w:hAnsi="Arial Narrow" w:cs="Times New Roman" w:hint="default"/>
        <w:strike w:val="0"/>
        <w:rtl w:val="0"/>
        <w:cs w:val="0"/>
      </w:rPr>
    </w:lvl>
    <w:lvl w:ilvl="2">
      <w:start w:val="1"/>
      <w:numFmt w:val="decimal"/>
      <w:lvlText w:val="%3."/>
      <w:lvlJc w:val="left"/>
      <w:pPr>
        <w:tabs>
          <w:tab w:val="num" w:pos="2160"/>
        </w:tabs>
        <w:ind w:left="2160" w:hanging="360"/>
      </w:pPr>
      <w:rPr>
        <w:rFonts w:cs="Times New Roman" w:hint="default"/>
        <w:rtl w:val="0"/>
        <w:cs w:val="0"/>
      </w:rPr>
    </w:lvl>
    <w:lvl w:ilvl="3">
      <w:start w:val="1"/>
      <w:numFmt w:val="decimal"/>
      <w:lvlText w:val="%4."/>
      <w:lvlJc w:val="left"/>
      <w:pPr>
        <w:tabs>
          <w:tab w:val="num" w:pos="2520"/>
        </w:tabs>
        <w:ind w:left="2520" w:hanging="360"/>
      </w:pPr>
      <w:rPr>
        <w:rFonts w:cs="Times New Roman" w:hint="default"/>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74">
    <w:nsid w:val="6D1C17D7"/>
    <w:multiLevelType w:val="multilevel"/>
    <w:tmpl w:val="7A28C3EA"/>
    <w:lvl w:ilvl="0">
      <w:start w:val="1"/>
      <w:numFmt w:val="decimal"/>
      <w:lvlText w:val="(%1)"/>
      <w:lvlJc w:val="left"/>
      <w:pPr>
        <w:tabs>
          <w:tab w:val="num" w:pos="720"/>
        </w:tabs>
        <w:ind w:left="-320" w:firstLine="680"/>
      </w:pPr>
      <w:rPr>
        <w:rFonts w:cs="Times New Roman" w:hint="default"/>
        <w:rtl w:val="0"/>
        <w:cs w:val="0"/>
      </w:rPr>
    </w:lvl>
    <w:lvl w:ilvl="1">
      <w:start w:val="1"/>
      <w:numFmt w:val="lowerLetter"/>
      <w:lvlRestart w:val="0"/>
      <w:lvlText w:val="%2)"/>
      <w:lvlJc w:val="left"/>
      <w:pPr>
        <w:tabs>
          <w:tab w:val="num" w:pos="1061"/>
        </w:tabs>
        <w:ind w:left="1060" w:hanging="340"/>
      </w:pPr>
      <w:rPr>
        <w:rFonts w:ascii="Times New Roman" w:eastAsia="Times New Roman" w:hAnsi="Times New Roman" w:cs="Times New Roman" w:hint="default"/>
        <w:b w:val="0"/>
        <w:i w:val="0"/>
        <w:caps w:val="0"/>
        <w:strike w:val="0"/>
        <w:dstrike w:val="0"/>
        <w:outline w:val="0"/>
        <w:shadow w:val="0"/>
        <w:emboss w:val="0"/>
        <w:imprint w:val="0"/>
        <w:vanish w:val="0"/>
        <w:sz w:val="22"/>
        <w:szCs w:val="22"/>
        <w:vertAlign w:val="baseline"/>
        <w:rtl w:val="0"/>
        <w:cs w:val="0"/>
      </w:rPr>
    </w:lvl>
    <w:lvl w:ilvl="2">
      <w:start w:val="2"/>
      <w:numFmt w:val="decimal"/>
      <w:lvlText w:val="(%3)"/>
      <w:lvlJc w:val="left"/>
      <w:pPr>
        <w:tabs>
          <w:tab w:val="num" w:pos="1057"/>
        </w:tabs>
        <w:ind w:left="-40" w:firstLine="737"/>
      </w:pPr>
      <w:rPr>
        <w:rFonts w:cs="Times New Roman" w:hint="default"/>
        <w:rtl w:val="0"/>
        <w:cs w:val="0"/>
      </w:rPr>
    </w:lvl>
    <w:lvl w:ilvl="3">
      <w:start w:val="1"/>
      <w:numFmt w:val="lowerLetter"/>
      <w:lvlText w:val="%4)"/>
      <w:lvlJc w:val="left"/>
      <w:pPr>
        <w:tabs>
          <w:tab w:val="num" w:pos="1040"/>
        </w:tabs>
        <w:ind w:left="1020" w:hanging="340"/>
      </w:pPr>
      <w:rPr>
        <w:rFonts w:ascii="Arial Narrow" w:hAnsi="Arial Narrow" w:cs="Times New Roman" w:hint="default"/>
        <w:b w:val="0"/>
        <w:i w:val="0"/>
        <w:sz w:val="22"/>
        <w:szCs w:val="22"/>
        <w:vertAlign w:val="baseline"/>
        <w:rtl w:val="0"/>
        <w:cs w:val="0"/>
      </w:rPr>
    </w:lvl>
    <w:lvl w:ilvl="4">
      <w:start w:val="5"/>
      <w:numFmt w:val="decimal"/>
      <w:lvlText w:val="(%5)"/>
      <w:lvlJc w:val="left"/>
      <w:pPr>
        <w:tabs>
          <w:tab w:val="num" w:pos="860"/>
        </w:tabs>
        <w:ind w:left="-180" w:firstLine="680"/>
      </w:pPr>
      <w:rPr>
        <w:rFonts w:cs="Times New Roman" w:hint="default"/>
        <w:rtl w:val="0"/>
        <w:cs w:val="0"/>
      </w:rPr>
    </w:lvl>
    <w:lvl w:ilvl="5">
      <w:start w:val="1"/>
      <w:numFmt w:val="lowerRoman"/>
      <w:lvlText w:val="%6."/>
      <w:lvlJc w:val="right"/>
      <w:pPr>
        <w:tabs>
          <w:tab w:val="num" w:pos="4280"/>
        </w:tabs>
        <w:ind w:left="4280" w:hanging="180"/>
      </w:pPr>
      <w:rPr>
        <w:rFonts w:cs="Times New Roman" w:hint="default"/>
        <w:rtl w:val="0"/>
        <w:cs w:val="0"/>
      </w:rPr>
    </w:lvl>
    <w:lvl w:ilvl="6">
      <w:start w:val="1"/>
      <w:numFmt w:val="decimal"/>
      <w:lvlText w:val="%7."/>
      <w:lvlJc w:val="left"/>
      <w:pPr>
        <w:tabs>
          <w:tab w:val="num" w:pos="5000"/>
        </w:tabs>
        <w:ind w:left="5000" w:hanging="360"/>
      </w:pPr>
      <w:rPr>
        <w:rFonts w:ascii="Times New Roman" w:eastAsia="Times New Roman" w:hAnsi="Times New Roman" w:cs="Times New Roman"/>
        <w:rtl w:val="0"/>
        <w:cs w:val="0"/>
      </w:rPr>
    </w:lvl>
    <w:lvl w:ilvl="7">
      <w:start w:val="1"/>
      <w:numFmt w:val="lowerLetter"/>
      <w:lvlText w:val="%8."/>
      <w:lvlJc w:val="left"/>
      <w:pPr>
        <w:tabs>
          <w:tab w:val="num" w:pos="5720"/>
        </w:tabs>
        <w:ind w:left="5720" w:hanging="360"/>
      </w:pPr>
      <w:rPr>
        <w:rFonts w:cs="Times New Roman" w:hint="default"/>
        <w:rtl w:val="0"/>
        <w:cs w:val="0"/>
      </w:rPr>
    </w:lvl>
    <w:lvl w:ilvl="8">
      <w:start w:val="1"/>
      <w:numFmt w:val="lowerRoman"/>
      <w:lvlText w:val="%9."/>
      <w:lvlJc w:val="right"/>
      <w:pPr>
        <w:tabs>
          <w:tab w:val="num" w:pos="6440"/>
        </w:tabs>
        <w:ind w:left="6440" w:hanging="180"/>
      </w:pPr>
      <w:rPr>
        <w:rFonts w:cs="Times New Roman" w:hint="default"/>
        <w:rtl w:val="0"/>
        <w:cs w:val="0"/>
      </w:rPr>
    </w:lvl>
  </w:abstractNum>
  <w:abstractNum w:abstractNumId="75">
    <w:nsid w:val="6D384879"/>
    <w:multiLevelType w:val="hybridMultilevel"/>
    <w:tmpl w:val="E44CF5BC"/>
    <w:lvl w:ilvl="0">
      <w:start w:val="1"/>
      <w:numFmt w:val="decimal"/>
      <w:lvlText w:val="(%1)"/>
      <w:lvlJc w:val="left"/>
      <w:pPr>
        <w:tabs>
          <w:tab w:val="num" w:pos="756"/>
        </w:tabs>
        <w:ind w:left="76" w:firstLine="284"/>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color="auto"/>
        <w:effect w:val="none"/>
        <w:vertAlign w:val="baselin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6">
    <w:nsid w:val="70A942F3"/>
    <w:multiLevelType w:val="hybridMultilevel"/>
    <w:tmpl w:val="3BC8F77A"/>
    <w:lvl w:ilvl="0">
      <w:start w:val="1"/>
      <w:numFmt w:val="lowerLetter"/>
      <w:lvlText w:val="%1)"/>
      <w:lvlJc w:val="left"/>
      <w:pPr>
        <w:tabs>
          <w:tab w:val="num" w:pos="720"/>
        </w:tabs>
        <w:ind w:left="720" w:hanging="360"/>
      </w:pPr>
      <w:rPr>
        <w:rFonts w:cs="Times New Roman"/>
        <w:rtl w:val="0"/>
        <w:cs w:val="0"/>
      </w:rPr>
    </w:lvl>
    <w:lvl w:ilvl="1">
      <w:start w:val="1"/>
      <w:numFmt w:val="decimal"/>
      <w:lvlText w:val="(%2)"/>
      <w:lvlJc w:val="left"/>
      <w:pPr>
        <w:tabs>
          <w:tab w:val="num" w:pos="360"/>
        </w:tabs>
        <w:ind w:left="360" w:hanging="360"/>
      </w:pPr>
      <w:rPr>
        <w:rFonts w:cs="Times New Roman" w:hint="default"/>
        <w:b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7">
    <w:nsid w:val="70B342DA"/>
    <w:multiLevelType w:val="hybridMultilevel"/>
    <w:tmpl w:val="C3788266"/>
    <w:lvl w:ilvl="0">
      <w:start w:val="1"/>
      <w:numFmt w:val="lowerLetter"/>
      <w:lvlText w:val="%1)"/>
      <w:lvlJc w:val="left"/>
      <w:pPr>
        <w:tabs>
          <w:tab w:val="num" w:pos="963"/>
        </w:tabs>
        <w:ind w:left="283" w:firstLine="284"/>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color="auto"/>
        <w:effect w:val="none"/>
        <w:vertAlign w:val="baseline"/>
        <w:rtl w:val="0"/>
        <w:cs w:val="0"/>
      </w:rPr>
    </w:lvl>
    <w:lvl w:ilvl="1">
      <w:start w:val="1"/>
      <w:numFmt w:val="lowerLetter"/>
      <w:lvlText w:val="%2)"/>
      <w:lvlJc w:val="left"/>
      <w:pPr>
        <w:tabs>
          <w:tab w:val="num" w:pos="1080"/>
        </w:tabs>
        <w:ind w:left="1080" w:hanging="360"/>
      </w:pPr>
      <w:rPr>
        <w:rFonts w:ascii="Times New Roman" w:eastAsia="Times New Roman" w:hAnsi="Times New Roman" w:cs="Times New Roman" w:hint="default"/>
        <w:i w:val="0"/>
        <w:strike w:val="0"/>
        <w:color w:val="auto"/>
        <w:rtl w:val="0"/>
        <w:cs w:val="0"/>
      </w:rPr>
    </w:lvl>
    <w:lvl w:ilvl="2">
      <w:start w:val="1"/>
      <w:numFmt w:val="decimal"/>
      <w:lvlText w:val="%3."/>
      <w:lvlJc w:val="left"/>
      <w:pPr>
        <w:tabs>
          <w:tab w:val="num" w:pos="2160"/>
        </w:tabs>
        <w:ind w:left="2160" w:hanging="360"/>
      </w:pPr>
      <w:rPr>
        <w:rFonts w:cs="Times New Roman" w:hint="default"/>
        <w:rtl w:val="0"/>
        <w:cs w:val="0"/>
      </w:rPr>
    </w:lvl>
    <w:lvl w:ilvl="3">
      <w:start w:val="1"/>
      <w:numFmt w:val="decimal"/>
      <w:lvlText w:val="%4."/>
      <w:lvlJc w:val="left"/>
      <w:pPr>
        <w:tabs>
          <w:tab w:val="num" w:pos="2520"/>
        </w:tabs>
        <w:ind w:left="2520" w:hanging="360"/>
      </w:pPr>
      <w:rPr>
        <w:rFonts w:cs="Times New Roman" w:hint="default"/>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78">
    <w:nsid w:val="711B7658"/>
    <w:multiLevelType w:val="hybridMultilevel"/>
    <w:tmpl w:val="FBBAD0B0"/>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79">
    <w:nsid w:val="793409C9"/>
    <w:multiLevelType w:val="multilevel"/>
    <w:tmpl w:val="29ECAC80"/>
    <w:lvl w:ilvl="0">
      <w:start w:val="1"/>
      <w:numFmt w:val="decimal"/>
      <w:lvlText w:val="(%1)"/>
      <w:lvlJc w:val="left"/>
      <w:pPr>
        <w:tabs>
          <w:tab w:val="num" w:pos="1040"/>
        </w:tabs>
        <w:ind w:firstLine="680"/>
      </w:pPr>
      <w:rPr>
        <w:rFonts w:cs="Times New Roman" w:hint="default"/>
        <w:rtl w:val="0"/>
        <w:cs w:val="0"/>
      </w:rPr>
    </w:lvl>
    <w:lvl w:ilvl="1">
      <w:start w:val="1"/>
      <w:numFmt w:val="lowerLetter"/>
      <w:lvlText w:val="%2)"/>
      <w:lvlJc w:val="left"/>
      <w:pPr>
        <w:tabs>
          <w:tab w:val="num" w:pos="908"/>
        </w:tabs>
        <w:ind w:left="907" w:hanging="340"/>
      </w:pPr>
      <w:rPr>
        <w:rFonts w:ascii="Times New Roman" w:hAnsi="Times New Roman" w:cs="Times New Roman" w:hint="default"/>
        <w:b w:val="0"/>
        <w:i w:val="0"/>
        <w:caps w:val="0"/>
        <w:strike w:val="0"/>
        <w:dstrike w:val="0"/>
        <w:outline w:val="0"/>
        <w:shadow w:val="0"/>
        <w:emboss w:val="0"/>
        <w:imprint w:val="0"/>
        <w:vanish w:val="0"/>
        <w:sz w:val="24"/>
        <w:szCs w:val="24"/>
        <w:vertAlign w:val="baseline"/>
        <w:rtl w:val="0"/>
        <w:cs w:val="0"/>
      </w:rPr>
    </w:lvl>
    <w:lvl w:ilvl="2">
      <w:start w:val="2"/>
      <w:numFmt w:val="decimal"/>
      <w:lvlText w:val="(%3)"/>
      <w:lvlJc w:val="left"/>
      <w:pPr>
        <w:tabs>
          <w:tab w:val="num" w:pos="1057"/>
        </w:tabs>
        <w:ind w:left="-40" w:firstLine="737"/>
      </w:pPr>
      <w:rPr>
        <w:rFonts w:cs="Times New Roman" w:hint="default"/>
        <w:rtl w:val="0"/>
        <w:cs w:val="0"/>
      </w:rPr>
    </w:lvl>
    <w:lvl w:ilvl="3">
      <w:start w:val="1"/>
      <w:numFmt w:val="lowerLetter"/>
      <w:lvlText w:val="%4)"/>
      <w:lvlJc w:val="left"/>
      <w:pPr>
        <w:tabs>
          <w:tab w:val="num" w:pos="1040"/>
        </w:tabs>
        <w:ind w:left="1020" w:hanging="340"/>
      </w:pPr>
      <w:rPr>
        <w:rFonts w:ascii="Times New Roman" w:hAnsi="Times New Roman" w:cs="Times New Roman" w:hint="default"/>
        <w:b w:val="0"/>
        <w:i w:val="0"/>
        <w:sz w:val="24"/>
        <w:szCs w:val="24"/>
        <w:vertAlign w:val="baseline"/>
        <w:rtl w:val="0"/>
        <w:cs w:val="0"/>
      </w:rPr>
    </w:lvl>
    <w:lvl w:ilvl="4">
      <w:start w:val="5"/>
      <w:numFmt w:val="decimal"/>
      <w:lvlText w:val="(%5)"/>
      <w:lvlJc w:val="left"/>
      <w:pPr>
        <w:tabs>
          <w:tab w:val="num" w:pos="860"/>
        </w:tabs>
        <w:ind w:left="-180" w:firstLine="680"/>
      </w:pPr>
      <w:rPr>
        <w:rFonts w:cs="Times New Roman" w:hint="default"/>
        <w:rtl w:val="0"/>
        <w:cs w:val="0"/>
      </w:rPr>
    </w:lvl>
    <w:lvl w:ilvl="5">
      <w:start w:val="1"/>
      <w:numFmt w:val="lowerRoman"/>
      <w:lvlText w:val="%6."/>
      <w:lvlJc w:val="right"/>
      <w:pPr>
        <w:tabs>
          <w:tab w:val="num" w:pos="4280"/>
        </w:tabs>
        <w:ind w:left="4280" w:hanging="180"/>
      </w:pPr>
      <w:rPr>
        <w:rFonts w:cs="Times New Roman" w:hint="default"/>
        <w:rtl w:val="0"/>
        <w:cs w:val="0"/>
      </w:rPr>
    </w:lvl>
    <w:lvl w:ilvl="6">
      <w:start w:val="1"/>
      <w:numFmt w:val="decimal"/>
      <w:lvlText w:val="%7."/>
      <w:lvlJc w:val="left"/>
      <w:pPr>
        <w:tabs>
          <w:tab w:val="num" w:pos="5000"/>
        </w:tabs>
        <w:ind w:left="5000" w:hanging="360"/>
      </w:pPr>
      <w:rPr>
        <w:rFonts w:cs="Times New Roman" w:hint="default"/>
        <w:rtl w:val="0"/>
        <w:cs w:val="0"/>
      </w:rPr>
    </w:lvl>
    <w:lvl w:ilvl="7">
      <w:start w:val="1"/>
      <w:numFmt w:val="lowerLetter"/>
      <w:lvlText w:val="%8."/>
      <w:lvlJc w:val="left"/>
      <w:pPr>
        <w:tabs>
          <w:tab w:val="num" w:pos="5720"/>
        </w:tabs>
        <w:ind w:left="5720" w:hanging="360"/>
      </w:pPr>
      <w:rPr>
        <w:rFonts w:cs="Times New Roman" w:hint="default"/>
        <w:rtl w:val="0"/>
        <w:cs w:val="0"/>
      </w:rPr>
    </w:lvl>
    <w:lvl w:ilvl="8">
      <w:start w:val="1"/>
      <w:numFmt w:val="lowerRoman"/>
      <w:lvlText w:val="%9."/>
      <w:lvlJc w:val="right"/>
      <w:pPr>
        <w:tabs>
          <w:tab w:val="num" w:pos="6440"/>
        </w:tabs>
        <w:ind w:left="6440" w:hanging="180"/>
      </w:pPr>
      <w:rPr>
        <w:rFonts w:cs="Times New Roman" w:hint="default"/>
        <w:rtl w:val="0"/>
        <w:cs w:val="0"/>
      </w:rPr>
    </w:lvl>
  </w:abstractNum>
  <w:abstractNum w:abstractNumId="80">
    <w:nsid w:val="7BB76B8B"/>
    <w:multiLevelType w:val="hybridMultilevel"/>
    <w:tmpl w:val="1FD8EFB4"/>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1">
    <w:nsid w:val="7FB102FE"/>
    <w:multiLevelType w:val="multilevel"/>
    <w:tmpl w:val="A17CA810"/>
    <w:lvl w:ilvl="0">
      <w:start w:val="1"/>
      <w:numFmt w:val="decimal"/>
      <w:lvlText w:val="(%1)"/>
      <w:lvlJc w:val="left"/>
      <w:pPr>
        <w:tabs>
          <w:tab w:val="num" w:pos="720"/>
        </w:tabs>
        <w:ind w:left="-320" w:firstLine="680"/>
      </w:pPr>
      <w:rPr>
        <w:rFonts w:cs="Times New Roman" w:hint="default"/>
        <w:rtl w:val="0"/>
        <w:cs w:val="0"/>
      </w:rPr>
    </w:lvl>
    <w:lvl w:ilvl="1">
      <w:start w:val="1"/>
      <w:numFmt w:val="lowerLetter"/>
      <w:lvlRestart w:val="0"/>
      <w:lvlText w:val="%2)"/>
      <w:lvlJc w:val="left"/>
      <w:pPr>
        <w:tabs>
          <w:tab w:val="num" w:pos="341"/>
        </w:tabs>
        <w:ind w:left="340" w:hanging="340"/>
      </w:pPr>
      <w:rPr>
        <w:rFonts w:ascii="Times New Roman" w:eastAsia="Times New Roman" w:hAnsi="Times New Roman" w:cs="Times New Roman" w:hint="default"/>
        <w:b w:val="0"/>
        <w:i w:val="0"/>
        <w:caps w:val="0"/>
        <w:strike w:val="0"/>
        <w:dstrike w:val="0"/>
        <w:outline w:val="0"/>
        <w:shadow w:val="0"/>
        <w:emboss w:val="0"/>
        <w:imprint w:val="0"/>
        <w:vanish w:val="0"/>
        <w:sz w:val="24"/>
        <w:szCs w:val="24"/>
        <w:vertAlign w:val="baseline"/>
        <w:rtl w:val="0"/>
        <w:cs w:val="0"/>
      </w:rPr>
    </w:lvl>
    <w:lvl w:ilvl="2">
      <w:start w:val="2"/>
      <w:numFmt w:val="decimal"/>
      <w:lvlText w:val="(%3)"/>
      <w:lvlJc w:val="left"/>
      <w:pPr>
        <w:tabs>
          <w:tab w:val="num" w:pos="1057"/>
        </w:tabs>
        <w:ind w:left="-40" w:firstLine="737"/>
      </w:pPr>
      <w:rPr>
        <w:rFonts w:cs="Times New Roman" w:hint="default"/>
        <w:rtl w:val="0"/>
        <w:cs w:val="0"/>
      </w:rPr>
    </w:lvl>
    <w:lvl w:ilvl="3">
      <w:start w:val="5"/>
      <w:numFmt w:val="lowerLetter"/>
      <w:lvlText w:val="%4)"/>
      <w:lvlJc w:val="left"/>
      <w:pPr>
        <w:tabs>
          <w:tab w:val="num" w:pos="1040"/>
        </w:tabs>
        <w:ind w:left="1020" w:hanging="340"/>
      </w:pPr>
      <w:rPr>
        <w:rFonts w:ascii="Arial Narrow" w:hAnsi="Arial Narrow" w:cs="Times New Roman" w:hint="default"/>
        <w:b w:val="0"/>
        <w:i w:val="0"/>
        <w:sz w:val="22"/>
        <w:szCs w:val="22"/>
        <w:vertAlign w:val="baseline"/>
        <w:rtl w:val="0"/>
        <w:cs w:val="0"/>
      </w:rPr>
    </w:lvl>
    <w:lvl w:ilvl="4">
      <w:start w:val="5"/>
      <w:numFmt w:val="decimal"/>
      <w:lvlText w:val="(%5)"/>
      <w:lvlJc w:val="left"/>
      <w:pPr>
        <w:tabs>
          <w:tab w:val="num" w:pos="860"/>
        </w:tabs>
        <w:ind w:left="-180" w:firstLine="680"/>
      </w:pPr>
      <w:rPr>
        <w:rFonts w:cs="Times New Roman" w:hint="default"/>
        <w:rtl w:val="0"/>
        <w:cs w:val="0"/>
      </w:rPr>
    </w:lvl>
    <w:lvl w:ilvl="5">
      <w:start w:val="1"/>
      <w:numFmt w:val="lowerRoman"/>
      <w:lvlText w:val="%6."/>
      <w:lvlJc w:val="right"/>
      <w:pPr>
        <w:tabs>
          <w:tab w:val="num" w:pos="4280"/>
        </w:tabs>
        <w:ind w:left="4280" w:hanging="180"/>
      </w:pPr>
      <w:rPr>
        <w:rFonts w:cs="Times New Roman" w:hint="default"/>
        <w:rtl w:val="0"/>
        <w:cs w:val="0"/>
      </w:rPr>
    </w:lvl>
    <w:lvl w:ilvl="6">
      <w:start w:val="1"/>
      <w:numFmt w:val="decimal"/>
      <w:lvlText w:val="%7."/>
      <w:lvlJc w:val="left"/>
      <w:pPr>
        <w:tabs>
          <w:tab w:val="num" w:pos="5000"/>
        </w:tabs>
        <w:ind w:left="5000" w:hanging="360"/>
      </w:pPr>
      <w:rPr>
        <w:rFonts w:ascii="Times New Roman" w:eastAsia="Times New Roman" w:hAnsi="Times New Roman" w:cs="Times New Roman" w:hint="default"/>
        <w:rtl w:val="0"/>
        <w:cs w:val="0"/>
      </w:rPr>
    </w:lvl>
    <w:lvl w:ilvl="7">
      <w:start w:val="1"/>
      <w:numFmt w:val="lowerLetter"/>
      <w:lvlText w:val="%8."/>
      <w:lvlJc w:val="left"/>
      <w:pPr>
        <w:tabs>
          <w:tab w:val="num" w:pos="5720"/>
        </w:tabs>
        <w:ind w:left="5720" w:hanging="360"/>
      </w:pPr>
      <w:rPr>
        <w:rFonts w:cs="Times New Roman" w:hint="default"/>
        <w:rtl w:val="0"/>
        <w:cs w:val="0"/>
      </w:rPr>
    </w:lvl>
    <w:lvl w:ilvl="8">
      <w:start w:val="1"/>
      <w:numFmt w:val="lowerRoman"/>
      <w:lvlText w:val="%9."/>
      <w:lvlJc w:val="right"/>
      <w:pPr>
        <w:tabs>
          <w:tab w:val="num" w:pos="6440"/>
        </w:tabs>
        <w:ind w:left="6440" w:hanging="180"/>
      </w:pPr>
      <w:rPr>
        <w:rFonts w:cs="Times New Roman" w:hint="default"/>
        <w:rtl w:val="0"/>
        <w:cs w:val="0"/>
      </w:rPr>
    </w:lvl>
  </w:abstractNum>
  <w:abstractNum w:abstractNumId="82">
    <w:nsid w:val="7FE370E3"/>
    <w:multiLevelType w:val="hybridMultilevel"/>
    <w:tmpl w:val="CFFEE82A"/>
    <w:lvl w:ilvl="0">
      <w:start w:val="1"/>
      <w:numFmt w:val="decimal"/>
      <w:lvlText w:val="(%1)"/>
      <w:lvlJc w:val="left"/>
      <w:pPr>
        <w:tabs>
          <w:tab w:val="num" w:pos="756"/>
        </w:tabs>
        <w:ind w:left="76" w:firstLine="284"/>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color="auto"/>
        <w:effect w:val="none"/>
        <w:vertAlign w:val="baselin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31"/>
  </w:num>
  <w:num w:numId="2">
    <w:abstractNumId w:val="23"/>
  </w:num>
  <w:num w:numId="3">
    <w:abstractNumId w:val="48"/>
    <w:lvlOverride w:ilvl="0">
      <w:startOverride w:val="1"/>
    </w:lvlOverride>
  </w:num>
  <w:num w:numId="4">
    <w:abstractNumId w:val="58"/>
    <w:lvlOverride w:ilvl="0">
      <w:startOverride w:val="1"/>
    </w:lvlOverride>
    <w:lvlOverride w:ilvl="1">
      <w:startOverride w:val="1"/>
    </w:lvlOverride>
    <w:lvlOverride w:ilvl="2">
      <w:startOverride w:val="2"/>
    </w:lvlOverride>
    <w:lvlOverride w:ilvl="3">
      <w:startOverride w:val="1"/>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5">
    <w:abstractNumId w:val="48"/>
    <w:lvlOverride w:ilvl="0">
      <w:startOverride w:val="1"/>
    </w:lvlOverride>
  </w:num>
  <w:num w:numId="6">
    <w:abstractNumId w:val="48"/>
    <w:lvlOverride w:ilvl="0">
      <w:startOverride w:val="1"/>
    </w:lvlOverride>
  </w:num>
  <w:num w:numId="7">
    <w:abstractNumId w:val="48"/>
    <w:lvlOverride w:ilvl="0">
      <w:startOverride w:val="1"/>
    </w:lvlOverride>
  </w:num>
  <w:num w:numId="8">
    <w:abstractNumId w:val="58"/>
    <w:lvlOverride w:ilvl="0">
      <w:startOverride w:val="1"/>
    </w:lvlOverride>
    <w:lvlOverride w:ilvl="1">
      <w:startOverride w:val="1"/>
    </w:lvlOverride>
    <w:lvlOverride w:ilvl="2">
      <w:startOverride w:val="2"/>
    </w:lvlOverride>
    <w:lvlOverride w:ilvl="3">
      <w:startOverride w:val="1"/>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9">
    <w:abstractNumId w:val="48"/>
    <w:lvlOverride w:ilvl="0">
      <w:startOverride w:val="1"/>
    </w:lvlOverride>
  </w:num>
  <w:num w:numId="10">
    <w:abstractNumId w:val="58"/>
    <w:lvlOverride w:ilvl="0">
      <w:startOverride w:val="1"/>
    </w:lvlOverride>
    <w:lvlOverride w:ilvl="1">
      <w:startOverride w:val="1"/>
    </w:lvlOverride>
    <w:lvlOverride w:ilvl="2">
      <w:startOverride w:val="2"/>
    </w:lvlOverride>
    <w:lvlOverride w:ilvl="3">
      <w:startOverride w:val="1"/>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11">
    <w:abstractNumId w:val="48"/>
    <w:lvlOverride w:ilvl="0">
      <w:startOverride w:val="1"/>
    </w:lvlOverride>
  </w:num>
  <w:num w:numId="12">
    <w:abstractNumId w:val="48"/>
    <w:lvlOverride w:ilvl="0">
      <w:startOverride w:val="1"/>
    </w:lvlOverride>
  </w:num>
  <w:num w:numId="13">
    <w:abstractNumId w:val="58"/>
    <w:lvlOverride w:ilvl="0">
      <w:startOverride w:val="1"/>
    </w:lvlOverride>
    <w:lvlOverride w:ilvl="1">
      <w:startOverride w:val="1"/>
    </w:lvlOverride>
    <w:lvlOverride w:ilvl="2">
      <w:startOverride w:val="2"/>
    </w:lvlOverride>
    <w:lvlOverride w:ilvl="3">
      <w:startOverride w:val="1"/>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14">
    <w:abstractNumId w:val="58"/>
    <w:lvlOverride w:ilvl="0">
      <w:startOverride w:val="1"/>
    </w:lvlOverride>
    <w:lvlOverride w:ilvl="1">
      <w:startOverride w:val="1"/>
    </w:lvlOverride>
    <w:lvlOverride w:ilvl="2">
      <w:startOverride w:val="2"/>
    </w:lvlOverride>
    <w:lvlOverride w:ilvl="3">
      <w:startOverride w:val="1"/>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15">
    <w:abstractNumId w:val="58"/>
    <w:lvlOverride w:ilvl="0">
      <w:startOverride w:val="1"/>
    </w:lvlOverride>
    <w:lvlOverride w:ilvl="1">
      <w:startOverride w:val="1"/>
    </w:lvlOverride>
    <w:lvlOverride w:ilvl="2">
      <w:startOverride w:val="2"/>
    </w:lvlOverride>
    <w:lvlOverride w:ilvl="3">
      <w:startOverride w:val="1"/>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16">
    <w:abstractNumId w:val="58"/>
    <w:lvlOverride w:ilvl="0">
      <w:startOverride w:val="1"/>
    </w:lvlOverride>
    <w:lvlOverride w:ilvl="1">
      <w:startOverride w:val="1"/>
    </w:lvlOverride>
    <w:lvlOverride w:ilvl="2">
      <w:startOverride w:val="2"/>
    </w:lvlOverride>
    <w:lvlOverride w:ilvl="3">
      <w:startOverride w:val="1"/>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17">
    <w:abstractNumId w:val="58"/>
  </w:num>
  <w:num w:numId="18">
    <w:abstractNumId w:val="48"/>
    <w:lvlOverride w:ilvl="0">
      <w:startOverride w:val="1"/>
    </w:lvlOverride>
  </w:num>
  <w:num w:numId="19">
    <w:abstractNumId w:val="48"/>
  </w:num>
  <w:num w:numId="20">
    <w:abstractNumId w:val="58"/>
    <w:lvlOverride w:ilvl="0">
      <w:startOverride w:val="1"/>
    </w:lvlOverride>
    <w:lvlOverride w:ilvl="1">
      <w:startOverride w:val="1"/>
    </w:lvlOverride>
    <w:lvlOverride w:ilvl="2">
      <w:startOverride w:val="2"/>
    </w:lvlOverride>
    <w:lvlOverride w:ilvl="3">
      <w:startOverride w:val="1"/>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21">
    <w:abstractNumId w:val="58"/>
    <w:lvlOverride w:ilvl="0">
      <w:startOverride w:val="1"/>
    </w:lvlOverride>
    <w:lvlOverride w:ilvl="1">
      <w:startOverride w:val="1"/>
    </w:lvlOverride>
    <w:lvlOverride w:ilvl="2">
      <w:startOverride w:val="2"/>
    </w:lvlOverride>
    <w:lvlOverride w:ilvl="3">
      <w:startOverride w:val="1"/>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22">
    <w:abstractNumId w:val="58"/>
    <w:lvlOverride w:ilvl="0">
      <w:startOverride w:val="1"/>
    </w:lvlOverride>
    <w:lvlOverride w:ilvl="1">
      <w:startOverride w:val="1"/>
    </w:lvlOverride>
    <w:lvlOverride w:ilvl="2">
      <w:startOverride w:val="2"/>
    </w:lvlOverride>
    <w:lvlOverride w:ilvl="3">
      <w:startOverride w:val="1"/>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23">
    <w:abstractNumId w:val="58"/>
    <w:lvlOverride w:ilvl="0">
      <w:startOverride w:val="1"/>
    </w:lvlOverride>
    <w:lvlOverride w:ilvl="1">
      <w:startOverride w:val="1"/>
    </w:lvlOverride>
    <w:lvlOverride w:ilvl="2">
      <w:startOverride w:val="2"/>
    </w:lvlOverride>
    <w:lvlOverride w:ilvl="3">
      <w:startOverride w:val="1"/>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24">
    <w:abstractNumId w:val="58"/>
    <w:lvlOverride w:ilvl="0">
      <w:startOverride w:val="1"/>
    </w:lvlOverride>
    <w:lvlOverride w:ilvl="1">
      <w:startOverride w:val="1"/>
    </w:lvlOverride>
    <w:lvlOverride w:ilvl="2">
      <w:startOverride w:val="2"/>
    </w:lvlOverride>
    <w:lvlOverride w:ilvl="3">
      <w:startOverride w:val="1"/>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25">
    <w:abstractNumId w:val="58"/>
    <w:lvlOverride w:ilvl="0">
      <w:startOverride w:val="1"/>
    </w:lvlOverride>
    <w:lvlOverride w:ilvl="1">
      <w:startOverride w:val="1"/>
    </w:lvlOverride>
    <w:lvlOverride w:ilvl="2">
      <w:startOverride w:val="2"/>
    </w:lvlOverride>
    <w:lvlOverride w:ilvl="3">
      <w:startOverride w:val="1"/>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26">
    <w:abstractNumId w:val="58"/>
    <w:lvlOverride w:ilvl="0">
      <w:startOverride w:val="1"/>
    </w:lvlOverride>
    <w:lvlOverride w:ilvl="1">
      <w:startOverride w:val="1"/>
    </w:lvlOverride>
    <w:lvlOverride w:ilvl="2">
      <w:startOverride w:val="2"/>
    </w:lvlOverride>
    <w:lvlOverride w:ilvl="3">
      <w:startOverride w:val="1"/>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27">
    <w:abstractNumId w:val="58"/>
    <w:lvlOverride w:ilvl="0">
      <w:startOverride w:val="1"/>
    </w:lvlOverride>
    <w:lvlOverride w:ilvl="1">
      <w:startOverride w:val="1"/>
    </w:lvlOverride>
    <w:lvlOverride w:ilvl="2">
      <w:startOverride w:val="2"/>
    </w:lvlOverride>
    <w:lvlOverride w:ilvl="3">
      <w:startOverride w:val="1"/>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28">
    <w:abstractNumId w:val="48"/>
    <w:lvlOverride w:ilvl="0">
      <w:startOverride w:val="1"/>
    </w:lvlOverride>
  </w:num>
  <w:num w:numId="29">
    <w:abstractNumId w:val="58"/>
    <w:lvlOverride w:ilvl="0">
      <w:startOverride w:val="1"/>
    </w:lvlOverride>
    <w:lvlOverride w:ilvl="1">
      <w:startOverride w:val="1"/>
    </w:lvlOverride>
    <w:lvlOverride w:ilvl="2">
      <w:startOverride w:val="1"/>
    </w:lvlOverride>
    <w:lvlOverride w:ilvl="3">
      <w:startOverride w:val="1"/>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30">
    <w:abstractNumId w:val="58"/>
    <w:lvlOverride w:ilvl="0">
      <w:startOverride w:val="1"/>
    </w:lvlOverride>
    <w:lvlOverride w:ilvl="1">
      <w:startOverride w:val="1"/>
    </w:lvlOverride>
    <w:lvlOverride w:ilvl="2">
      <w:startOverride w:val="2"/>
    </w:lvlOverride>
    <w:lvlOverride w:ilvl="3">
      <w:startOverride w:val="1"/>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31">
    <w:abstractNumId w:val="48"/>
    <w:lvlOverride w:ilvl="0">
      <w:startOverride w:val="1"/>
    </w:lvlOverride>
  </w:num>
  <w:num w:numId="32">
    <w:abstractNumId w:val="58"/>
    <w:lvlOverride w:ilvl="0">
      <w:startOverride w:val="1"/>
    </w:lvlOverride>
    <w:lvlOverride w:ilvl="1">
      <w:startOverride w:val="1"/>
    </w:lvlOverride>
    <w:lvlOverride w:ilvl="2">
      <w:startOverride w:val="2"/>
    </w:lvlOverride>
    <w:lvlOverride w:ilvl="3">
      <w:startOverride w:val="1"/>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33">
    <w:abstractNumId w:val="48"/>
  </w:num>
  <w:num w:numId="34">
    <w:abstractNumId w:val="58"/>
    <w:lvlOverride w:ilvl="0">
      <w:startOverride w:val="1"/>
    </w:lvlOverride>
    <w:lvlOverride w:ilvl="1">
      <w:startOverride w:val="1"/>
    </w:lvlOverride>
    <w:lvlOverride w:ilvl="2">
      <w:startOverride w:val="2"/>
    </w:lvlOverride>
    <w:lvlOverride w:ilvl="3">
      <w:startOverride w:val="1"/>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35">
    <w:abstractNumId w:val="58"/>
    <w:lvlOverride w:ilvl="0">
      <w:startOverride w:val="1"/>
    </w:lvlOverride>
    <w:lvlOverride w:ilvl="1">
      <w:startOverride w:val="1"/>
    </w:lvlOverride>
    <w:lvlOverride w:ilvl="2">
      <w:startOverride w:val="2"/>
    </w:lvlOverride>
    <w:lvlOverride w:ilvl="3">
      <w:startOverride w:val="1"/>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8"/>
    <w:lvlOverride w:ilvl="0">
      <w:startOverride w:val="1"/>
    </w:lvlOverride>
    <w:lvlOverride w:ilvl="1">
      <w:startOverride w:val="1"/>
    </w:lvlOverride>
    <w:lvlOverride w:ilvl="2">
      <w:startOverride w:val="1"/>
    </w:lvlOverride>
    <w:lvlOverride w:ilvl="3">
      <w:startOverride w:val="1"/>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38">
    <w:abstractNumId w:val="58"/>
    <w:lvlOverride w:ilvl="0">
      <w:startOverride w:val="1"/>
    </w:lvlOverride>
    <w:lvlOverride w:ilvl="1">
      <w:startOverride w:val="1"/>
    </w:lvlOverride>
    <w:lvlOverride w:ilvl="2">
      <w:startOverride w:val="2"/>
    </w:lvlOverride>
    <w:lvlOverride w:ilvl="3">
      <w:startOverride w:val="1"/>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39">
    <w:abstractNumId w:val="58"/>
    <w:lvlOverride w:ilvl="0">
      <w:startOverride w:val="1"/>
    </w:lvlOverride>
    <w:lvlOverride w:ilvl="1">
      <w:startOverride w:val="1"/>
    </w:lvlOverride>
    <w:lvlOverride w:ilvl="2">
      <w:startOverride w:val="2"/>
    </w:lvlOverride>
    <w:lvlOverride w:ilvl="3">
      <w:startOverride w:val="1"/>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40">
    <w:abstractNumId w:val="48"/>
    <w:lvlOverride w:ilvl="0">
      <w:startOverride w:val="1"/>
    </w:lvlOverride>
  </w:num>
  <w:num w:numId="41">
    <w:abstractNumId w:val="58"/>
    <w:lvlOverride w:ilvl="0">
      <w:startOverride w:val="1"/>
    </w:lvlOverride>
    <w:lvlOverride w:ilvl="1">
      <w:startOverride w:val="1"/>
    </w:lvlOverride>
    <w:lvlOverride w:ilvl="2">
      <w:startOverride w:val="2"/>
    </w:lvlOverride>
    <w:lvlOverride w:ilvl="3">
      <w:startOverride w:val="1"/>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42">
    <w:abstractNumId w:val="58"/>
    <w:lvlOverride w:ilvl="0">
      <w:startOverride w:val="1"/>
    </w:lvlOverride>
    <w:lvlOverride w:ilvl="1">
      <w:startOverride w:val="1"/>
    </w:lvlOverride>
    <w:lvlOverride w:ilvl="2">
      <w:startOverride w:val="2"/>
    </w:lvlOverride>
    <w:lvlOverride w:ilvl="3">
      <w:startOverride w:val="1"/>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43">
    <w:abstractNumId w:val="58"/>
    <w:lvlOverride w:ilvl="0">
      <w:startOverride w:val="1"/>
    </w:lvlOverride>
    <w:lvlOverride w:ilvl="1">
      <w:startOverride w:val="1"/>
    </w:lvlOverride>
    <w:lvlOverride w:ilvl="2">
      <w:startOverride w:val="2"/>
    </w:lvlOverride>
    <w:lvlOverride w:ilvl="3">
      <w:startOverride w:val="1"/>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44">
    <w:abstractNumId w:val="58"/>
    <w:lvlOverride w:ilvl="0">
      <w:startOverride w:val="1"/>
    </w:lvlOverride>
    <w:lvlOverride w:ilvl="1">
      <w:startOverride w:val="1"/>
    </w:lvlOverride>
    <w:lvlOverride w:ilvl="2">
      <w:startOverride w:val="2"/>
    </w:lvlOverride>
    <w:lvlOverride w:ilvl="3">
      <w:startOverride w:val="1"/>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45">
    <w:abstractNumId w:val="58"/>
    <w:lvlOverride w:ilvl="0">
      <w:startOverride w:val="1"/>
    </w:lvlOverride>
    <w:lvlOverride w:ilvl="1">
      <w:startOverride w:val="1"/>
    </w:lvlOverride>
    <w:lvlOverride w:ilvl="2">
      <w:startOverride w:val="2"/>
    </w:lvlOverride>
    <w:lvlOverride w:ilvl="3">
      <w:startOverride w:val="1"/>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46">
    <w:abstractNumId w:val="58"/>
    <w:lvlOverride w:ilvl="0">
      <w:startOverride w:val="1"/>
    </w:lvlOverride>
    <w:lvlOverride w:ilvl="1">
      <w:startOverride w:val="1"/>
    </w:lvlOverride>
    <w:lvlOverride w:ilvl="2">
      <w:startOverride w:val="2"/>
    </w:lvlOverride>
    <w:lvlOverride w:ilvl="3">
      <w:startOverride w:val="1"/>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47">
    <w:abstractNumId w:val="58"/>
    <w:lvlOverride w:ilvl="0">
      <w:startOverride w:val="1"/>
    </w:lvlOverride>
    <w:lvlOverride w:ilvl="1">
      <w:startOverride w:val="1"/>
    </w:lvlOverride>
    <w:lvlOverride w:ilvl="2">
      <w:startOverride w:val="2"/>
    </w:lvlOverride>
    <w:lvlOverride w:ilvl="3">
      <w:startOverride w:val="1"/>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48">
    <w:abstractNumId w:val="79"/>
  </w:num>
  <w:num w:numId="49">
    <w:abstractNumId w:val="6"/>
  </w:num>
  <w:num w:numId="50">
    <w:abstractNumId w:val="48"/>
    <w:lvlOverride w:ilvl="0">
      <w:startOverride w:val="1"/>
    </w:lvlOverride>
  </w:num>
  <w:num w:numId="51">
    <w:abstractNumId w:val="41"/>
  </w:num>
  <w:num w:numId="52">
    <w:abstractNumId w:val="15"/>
  </w:num>
  <w:num w:numId="53">
    <w:abstractNumId w:val="76"/>
  </w:num>
  <w:num w:numId="54">
    <w:abstractNumId w:val="68"/>
  </w:num>
  <w:num w:numId="55">
    <w:abstractNumId w:val="9"/>
  </w:num>
  <w:num w:numId="56">
    <w:abstractNumId w:val="43"/>
  </w:num>
  <w:num w:numId="57">
    <w:abstractNumId w:val="61"/>
  </w:num>
  <w:num w:numId="58">
    <w:abstractNumId w:val="53"/>
  </w:num>
  <w:num w:numId="59">
    <w:abstractNumId w:val="19"/>
  </w:num>
  <w:num w:numId="60">
    <w:abstractNumId w:val="49"/>
  </w:num>
  <w:num w:numId="61">
    <w:abstractNumId w:val="4"/>
  </w:num>
  <w:num w:numId="62">
    <w:abstractNumId w:val="63"/>
  </w:num>
  <w:num w:numId="63">
    <w:abstractNumId w:val="51"/>
  </w:num>
  <w:num w:numId="64">
    <w:abstractNumId w:val="80"/>
  </w:num>
  <w:num w:numId="65">
    <w:abstractNumId w:val="46"/>
  </w:num>
  <w:num w:numId="66">
    <w:abstractNumId w:val="13"/>
  </w:num>
  <w:num w:numId="67">
    <w:abstractNumId w:val="55"/>
  </w:num>
  <w:num w:numId="68">
    <w:abstractNumId w:val="11"/>
  </w:num>
  <w:num w:numId="69">
    <w:abstractNumId w:val="73"/>
  </w:num>
  <w:num w:numId="70">
    <w:abstractNumId w:val="34"/>
  </w:num>
  <w:num w:numId="71">
    <w:abstractNumId w:val="57"/>
  </w:num>
  <w:num w:numId="72">
    <w:abstractNumId w:val="50"/>
  </w:num>
  <w:num w:numId="73">
    <w:abstractNumId w:val="8"/>
  </w:num>
  <w:num w:numId="74">
    <w:abstractNumId w:val="3"/>
  </w:num>
  <w:num w:numId="75">
    <w:abstractNumId w:val="35"/>
  </w:num>
  <w:num w:numId="76">
    <w:abstractNumId w:val="82"/>
  </w:num>
  <w:num w:numId="77">
    <w:abstractNumId w:val="47"/>
  </w:num>
  <w:num w:numId="78">
    <w:abstractNumId w:val="25"/>
  </w:num>
  <w:num w:numId="79">
    <w:abstractNumId w:val="30"/>
  </w:num>
  <w:num w:numId="80">
    <w:abstractNumId w:val="54"/>
  </w:num>
  <w:num w:numId="81">
    <w:abstractNumId w:val="5"/>
  </w:num>
  <w:num w:numId="82">
    <w:abstractNumId w:val="24"/>
  </w:num>
  <w:num w:numId="83">
    <w:abstractNumId w:val="75"/>
  </w:num>
  <w:num w:numId="84">
    <w:abstractNumId w:val="18"/>
  </w:num>
  <w:num w:numId="85">
    <w:abstractNumId w:val="17"/>
  </w:num>
  <w:num w:numId="86">
    <w:abstractNumId w:val="64"/>
  </w:num>
  <w:num w:numId="87">
    <w:abstractNumId w:val="10"/>
  </w:num>
  <w:num w:numId="88">
    <w:abstractNumId w:val="44"/>
  </w:num>
  <w:num w:numId="89">
    <w:abstractNumId w:val="39"/>
  </w:num>
  <w:num w:numId="90">
    <w:abstractNumId w:val="42"/>
  </w:num>
  <w:num w:numId="91">
    <w:abstractNumId w:val="56"/>
  </w:num>
  <w:num w:numId="92">
    <w:abstractNumId w:val="16"/>
  </w:num>
  <w:num w:numId="93">
    <w:abstractNumId w:val="0"/>
  </w:num>
  <w:num w:numId="94">
    <w:abstractNumId w:val="67"/>
  </w:num>
  <w:num w:numId="95">
    <w:abstractNumId w:val="2"/>
  </w:num>
  <w:num w:numId="96">
    <w:abstractNumId w:val="27"/>
  </w:num>
  <w:num w:numId="97">
    <w:abstractNumId w:val="28"/>
  </w:num>
  <w:num w:numId="98">
    <w:abstractNumId w:val="65"/>
  </w:num>
  <w:num w:numId="99">
    <w:abstractNumId w:val="78"/>
  </w:num>
  <w:num w:numId="100">
    <w:abstractNumId w:val="45"/>
  </w:num>
  <w:num w:numId="101">
    <w:abstractNumId w:val="37"/>
  </w:num>
  <w:num w:numId="102">
    <w:abstractNumId w:val="7"/>
  </w:num>
  <w:num w:numId="103">
    <w:abstractNumId w:val="21"/>
  </w:num>
  <w:num w:numId="104">
    <w:abstractNumId w:val="48"/>
    <w:lvlOverride w:ilvl="0">
      <w:startOverride w:val="1"/>
    </w:lvlOverride>
  </w:num>
  <w:num w:numId="105">
    <w:abstractNumId w:val="40"/>
  </w:num>
  <w:num w:numId="106">
    <w:abstractNumId w:val="32"/>
  </w:num>
  <w:num w:numId="107">
    <w:abstractNumId w:val="58"/>
    <w:lvlOverride w:ilvl="0">
      <w:startOverride w:val="1"/>
    </w:lvlOverride>
    <w:lvlOverride w:ilvl="1">
      <w:startOverride w:val="1"/>
    </w:lvlOverride>
    <w:lvlOverride w:ilvl="2">
      <w:startOverride w:val="2"/>
    </w:lvlOverride>
    <w:lvlOverride w:ilvl="3">
      <w:startOverride w:val="1"/>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108">
    <w:abstractNumId w:val="26"/>
  </w:num>
  <w:num w:numId="109">
    <w:abstractNumId w:val="38"/>
  </w:num>
  <w:num w:numId="110">
    <w:abstractNumId w:val="14"/>
  </w:num>
  <w:num w:numId="111">
    <w:abstractNumId w:val="12"/>
  </w:num>
  <w:num w:numId="1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58"/>
    <w:lvlOverride w:ilvl="0">
      <w:startOverride w:val="1"/>
    </w:lvlOverride>
    <w:lvlOverride w:ilvl="1">
      <w:startOverride w:val="1"/>
    </w:lvlOverride>
    <w:lvlOverride w:ilvl="2">
      <w:startOverride w:val="2"/>
    </w:lvlOverride>
    <w:lvlOverride w:ilvl="3">
      <w:startOverride w:val="1"/>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114">
    <w:abstractNumId w:val="60"/>
  </w:num>
  <w:num w:numId="115">
    <w:abstractNumId w:val="58"/>
    <w:lvlOverride w:ilvl="0">
      <w:startOverride w:val="1"/>
    </w:lvlOverride>
    <w:lvlOverride w:ilvl="1">
      <w:startOverride w:val="1"/>
    </w:lvlOverride>
    <w:lvlOverride w:ilvl="2">
      <w:startOverride w:val="2"/>
    </w:lvlOverride>
    <w:lvlOverride w:ilvl="3">
      <w:startOverride w:val="1"/>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116">
    <w:abstractNumId w:val="81"/>
  </w:num>
  <w:num w:numId="117">
    <w:abstractNumId w:val="1"/>
  </w:num>
  <w:num w:numId="118">
    <w:abstractNumId w:val="33"/>
  </w:num>
  <w:num w:numId="119">
    <w:abstractNumId w:val="20"/>
  </w:num>
  <w:num w:numId="120">
    <w:abstractNumId w:val="52"/>
  </w:num>
  <w:num w:numId="1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72"/>
  </w:num>
  <w:num w:numId="124">
    <w:abstractNumId w:val="48"/>
    <w:lvlOverride w:ilvl="0">
      <w:startOverride w:val="1"/>
    </w:lvlOverride>
  </w:num>
  <w:num w:numId="125">
    <w:abstractNumId w:val="58"/>
    <w:lvlOverride w:ilvl="0">
      <w:startOverride w:val="1"/>
    </w:lvlOverride>
    <w:lvlOverride w:ilvl="1">
      <w:startOverride w:val="1"/>
    </w:lvlOverride>
    <w:lvlOverride w:ilvl="2">
      <w:startOverride w:val="2"/>
    </w:lvlOverride>
    <w:lvlOverride w:ilvl="3">
      <w:startOverride w:val="1"/>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1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77"/>
  </w:num>
  <w:num w:numId="128">
    <w:abstractNumId w:val="48"/>
    <w:lvlOverride w:ilvl="0">
      <w:startOverride w:val="1"/>
    </w:lvlOverride>
  </w:num>
  <w:num w:numId="129">
    <w:abstractNumId w:val="74"/>
  </w:num>
  <w:num w:numId="130">
    <w:abstractNumId w:val="62"/>
  </w:num>
  <w:num w:numId="131">
    <w:abstractNumId w:val="70"/>
  </w:num>
  <w:num w:numId="132">
    <w:abstractNumId w:val="36"/>
  </w:num>
  <w:num w:numId="133">
    <w:abstractNumId w:val="48"/>
    <w:lvlOverride w:ilvl="0">
      <w:startOverride w:val="1"/>
    </w:lvlOverride>
  </w:num>
  <w:num w:numId="134">
    <w:abstractNumId w:val="59"/>
  </w:num>
  <w:num w:numId="135">
    <w:abstractNumId w:val="71"/>
  </w:num>
  <w:num w:numId="136">
    <w:abstractNumId w:val="22"/>
  </w:num>
  <w:num w:numId="137">
    <w:abstractNumId w:val="29"/>
  </w:num>
  <w:num w:numId="138">
    <w:abstractNumId w:val="66"/>
  </w:num>
  <w:num w:numId="139">
    <w:abstractNumId w:val="6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9"/>
  <w:hyphenationZone w:val="425"/>
  <w:noPunctuationKerning/>
  <w:characterSpacingControl w:val="doNotCompress"/>
  <w:footnotePr>
    <w:footnote w:id="0"/>
    <w:footnote w:id="1"/>
  </w:footnotePr>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3B1419"/>
    <w:rsid w:val="0000068D"/>
    <w:rsid w:val="00000D92"/>
    <w:rsid w:val="00000E70"/>
    <w:rsid w:val="0000213D"/>
    <w:rsid w:val="00002965"/>
    <w:rsid w:val="000029EF"/>
    <w:rsid w:val="00002C8A"/>
    <w:rsid w:val="00002E63"/>
    <w:rsid w:val="00003907"/>
    <w:rsid w:val="00003C2E"/>
    <w:rsid w:val="00004463"/>
    <w:rsid w:val="00004CB2"/>
    <w:rsid w:val="00005177"/>
    <w:rsid w:val="000053DB"/>
    <w:rsid w:val="000111D9"/>
    <w:rsid w:val="0001147B"/>
    <w:rsid w:val="000115C0"/>
    <w:rsid w:val="000118D8"/>
    <w:rsid w:val="0001281C"/>
    <w:rsid w:val="000132DD"/>
    <w:rsid w:val="0001350A"/>
    <w:rsid w:val="00013DFA"/>
    <w:rsid w:val="00014C4C"/>
    <w:rsid w:val="00015575"/>
    <w:rsid w:val="00016188"/>
    <w:rsid w:val="00016CE3"/>
    <w:rsid w:val="00021767"/>
    <w:rsid w:val="000220B2"/>
    <w:rsid w:val="0002316B"/>
    <w:rsid w:val="00023E5B"/>
    <w:rsid w:val="00024117"/>
    <w:rsid w:val="00024502"/>
    <w:rsid w:val="00024CAB"/>
    <w:rsid w:val="00026CB7"/>
    <w:rsid w:val="00026DDD"/>
    <w:rsid w:val="00030AF4"/>
    <w:rsid w:val="000326CB"/>
    <w:rsid w:val="00032E09"/>
    <w:rsid w:val="000331D6"/>
    <w:rsid w:val="000332B9"/>
    <w:rsid w:val="0003395A"/>
    <w:rsid w:val="00035B1D"/>
    <w:rsid w:val="00040EDA"/>
    <w:rsid w:val="00041036"/>
    <w:rsid w:val="0004187D"/>
    <w:rsid w:val="00041F41"/>
    <w:rsid w:val="000421FC"/>
    <w:rsid w:val="00042B82"/>
    <w:rsid w:val="00042C3C"/>
    <w:rsid w:val="00043AAB"/>
    <w:rsid w:val="0004427B"/>
    <w:rsid w:val="00044630"/>
    <w:rsid w:val="000450F9"/>
    <w:rsid w:val="00046012"/>
    <w:rsid w:val="00046BEF"/>
    <w:rsid w:val="00047D42"/>
    <w:rsid w:val="000522FC"/>
    <w:rsid w:val="00054956"/>
    <w:rsid w:val="00054A19"/>
    <w:rsid w:val="00056FE0"/>
    <w:rsid w:val="00057C23"/>
    <w:rsid w:val="0006011B"/>
    <w:rsid w:val="00061123"/>
    <w:rsid w:val="00061E92"/>
    <w:rsid w:val="000642C4"/>
    <w:rsid w:val="00064499"/>
    <w:rsid w:val="0006618C"/>
    <w:rsid w:val="00066349"/>
    <w:rsid w:val="00067552"/>
    <w:rsid w:val="00067CB8"/>
    <w:rsid w:val="00070A7E"/>
    <w:rsid w:val="00070CF2"/>
    <w:rsid w:val="00070FC6"/>
    <w:rsid w:val="00071DF5"/>
    <w:rsid w:val="00071FEB"/>
    <w:rsid w:val="00072156"/>
    <w:rsid w:val="00073A00"/>
    <w:rsid w:val="00074833"/>
    <w:rsid w:val="00075FCA"/>
    <w:rsid w:val="000767EC"/>
    <w:rsid w:val="00076CE5"/>
    <w:rsid w:val="00077A2E"/>
    <w:rsid w:val="00080191"/>
    <w:rsid w:val="00081272"/>
    <w:rsid w:val="0008151D"/>
    <w:rsid w:val="00081572"/>
    <w:rsid w:val="00081FC6"/>
    <w:rsid w:val="00082577"/>
    <w:rsid w:val="00082BA5"/>
    <w:rsid w:val="00084BF7"/>
    <w:rsid w:val="00085146"/>
    <w:rsid w:val="000852EC"/>
    <w:rsid w:val="000858EC"/>
    <w:rsid w:val="00085EBF"/>
    <w:rsid w:val="00086193"/>
    <w:rsid w:val="000861DF"/>
    <w:rsid w:val="000874D5"/>
    <w:rsid w:val="00090095"/>
    <w:rsid w:val="00090353"/>
    <w:rsid w:val="00090B5A"/>
    <w:rsid w:val="00090B6F"/>
    <w:rsid w:val="00090D16"/>
    <w:rsid w:val="00090D63"/>
    <w:rsid w:val="000917EA"/>
    <w:rsid w:val="00091943"/>
    <w:rsid w:val="00093FAE"/>
    <w:rsid w:val="00095F40"/>
    <w:rsid w:val="00096E64"/>
    <w:rsid w:val="000978D6"/>
    <w:rsid w:val="000A039A"/>
    <w:rsid w:val="000A0BE4"/>
    <w:rsid w:val="000A3056"/>
    <w:rsid w:val="000A4718"/>
    <w:rsid w:val="000A490D"/>
    <w:rsid w:val="000A4EB7"/>
    <w:rsid w:val="000A60A1"/>
    <w:rsid w:val="000A6B34"/>
    <w:rsid w:val="000A7CDC"/>
    <w:rsid w:val="000B04E0"/>
    <w:rsid w:val="000B1DF5"/>
    <w:rsid w:val="000B1F9E"/>
    <w:rsid w:val="000B34AC"/>
    <w:rsid w:val="000B4053"/>
    <w:rsid w:val="000B5B91"/>
    <w:rsid w:val="000B602E"/>
    <w:rsid w:val="000B6052"/>
    <w:rsid w:val="000B61C7"/>
    <w:rsid w:val="000B6BEA"/>
    <w:rsid w:val="000C13F5"/>
    <w:rsid w:val="000C2399"/>
    <w:rsid w:val="000C2AB5"/>
    <w:rsid w:val="000C321A"/>
    <w:rsid w:val="000C33B5"/>
    <w:rsid w:val="000C3C45"/>
    <w:rsid w:val="000C45F6"/>
    <w:rsid w:val="000C4820"/>
    <w:rsid w:val="000C62FD"/>
    <w:rsid w:val="000C67A7"/>
    <w:rsid w:val="000C76C6"/>
    <w:rsid w:val="000D1668"/>
    <w:rsid w:val="000D342C"/>
    <w:rsid w:val="000D3619"/>
    <w:rsid w:val="000D3890"/>
    <w:rsid w:val="000D3A04"/>
    <w:rsid w:val="000D3C4B"/>
    <w:rsid w:val="000D4030"/>
    <w:rsid w:val="000D429B"/>
    <w:rsid w:val="000D4371"/>
    <w:rsid w:val="000D48A0"/>
    <w:rsid w:val="000D5599"/>
    <w:rsid w:val="000D5DD8"/>
    <w:rsid w:val="000D650A"/>
    <w:rsid w:val="000D67CF"/>
    <w:rsid w:val="000D67FD"/>
    <w:rsid w:val="000D7866"/>
    <w:rsid w:val="000D7C51"/>
    <w:rsid w:val="000E0E1D"/>
    <w:rsid w:val="000E2AB5"/>
    <w:rsid w:val="000E30C5"/>
    <w:rsid w:val="000E3524"/>
    <w:rsid w:val="000E3CAD"/>
    <w:rsid w:val="000E3FCF"/>
    <w:rsid w:val="000E55E1"/>
    <w:rsid w:val="000E5B72"/>
    <w:rsid w:val="000E7304"/>
    <w:rsid w:val="000E7CBC"/>
    <w:rsid w:val="000F02A7"/>
    <w:rsid w:val="000F148A"/>
    <w:rsid w:val="000F1EF4"/>
    <w:rsid w:val="000F274B"/>
    <w:rsid w:val="000F350D"/>
    <w:rsid w:val="000F4103"/>
    <w:rsid w:val="000F4FDA"/>
    <w:rsid w:val="000F5020"/>
    <w:rsid w:val="000F5C99"/>
    <w:rsid w:val="000F64C0"/>
    <w:rsid w:val="000F7630"/>
    <w:rsid w:val="000F76D0"/>
    <w:rsid w:val="00100842"/>
    <w:rsid w:val="00102B33"/>
    <w:rsid w:val="00103323"/>
    <w:rsid w:val="0010369D"/>
    <w:rsid w:val="001070AB"/>
    <w:rsid w:val="0010790C"/>
    <w:rsid w:val="00107B9F"/>
    <w:rsid w:val="001103B6"/>
    <w:rsid w:val="00110A64"/>
    <w:rsid w:val="00110ABD"/>
    <w:rsid w:val="00110D99"/>
    <w:rsid w:val="00110E2B"/>
    <w:rsid w:val="0011191E"/>
    <w:rsid w:val="00111ACA"/>
    <w:rsid w:val="00111B31"/>
    <w:rsid w:val="00112D1E"/>
    <w:rsid w:val="00113916"/>
    <w:rsid w:val="001163DD"/>
    <w:rsid w:val="0011643D"/>
    <w:rsid w:val="0011666A"/>
    <w:rsid w:val="00116A3A"/>
    <w:rsid w:val="00116A6B"/>
    <w:rsid w:val="00116EFE"/>
    <w:rsid w:val="001201BC"/>
    <w:rsid w:val="0012071E"/>
    <w:rsid w:val="00121946"/>
    <w:rsid w:val="00121C11"/>
    <w:rsid w:val="00122FF7"/>
    <w:rsid w:val="00123906"/>
    <w:rsid w:val="00123CB2"/>
    <w:rsid w:val="001244A4"/>
    <w:rsid w:val="001245DD"/>
    <w:rsid w:val="00124B5F"/>
    <w:rsid w:val="00125027"/>
    <w:rsid w:val="00126A56"/>
    <w:rsid w:val="00126ED7"/>
    <w:rsid w:val="001275CF"/>
    <w:rsid w:val="00130DE1"/>
    <w:rsid w:val="001313E7"/>
    <w:rsid w:val="00132E6E"/>
    <w:rsid w:val="00132EC1"/>
    <w:rsid w:val="00133850"/>
    <w:rsid w:val="00133EAB"/>
    <w:rsid w:val="00134A7C"/>
    <w:rsid w:val="00134B14"/>
    <w:rsid w:val="00134D3D"/>
    <w:rsid w:val="00140249"/>
    <w:rsid w:val="001402A3"/>
    <w:rsid w:val="001425B8"/>
    <w:rsid w:val="001438FB"/>
    <w:rsid w:val="00144705"/>
    <w:rsid w:val="0014471A"/>
    <w:rsid w:val="00144C6D"/>
    <w:rsid w:val="00145B01"/>
    <w:rsid w:val="00146112"/>
    <w:rsid w:val="001469C6"/>
    <w:rsid w:val="0014782F"/>
    <w:rsid w:val="00150183"/>
    <w:rsid w:val="00150295"/>
    <w:rsid w:val="001517AD"/>
    <w:rsid w:val="00153207"/>
    <w:rsid w:val="00153595"/>
    <w:rsid w:val="00154554"/>
    <w:rsid w:val="001545A2"/>
    <w:rsid w:val="00155511"/>
    <w:rsid w:val="001557AD"/>
    <w:rsid w:val="001567A8"/>
    <w:rsid w:val="00157073"/>
    <w:rsid w:val="001570BE"/>
    <w:rsid w:val="001604D9"/>
    <w:rsid w:val="00162141"/>
    <w:rsid w:val="0016242A"/>
    <w:rsid w:val="00162650"/>
    <w:rsid w:val="001632FF"/>
    <w:rsid w:val="0016372B"/>
    <w:rsid w:val="0016381C"/>
    <w:rsid w:val="0016395D"/>
    <w:rsid w:val="00163E21"/>
    <w:rsid w:val="0016499B"/>
    <w:rsid w:val="00164A17"/>
    <w:rsid w:val="00164AEC"/>
    <w:rsid w:val="0016516A"/>
    <w:rsid w:val="001656E6"/>
    <w:rsid w:val="00165840"/>
    <w:rsid w:val="00166702"/>
    <w:rsid w:val="001670D5"/>
    <w:rsid w:val="00167303"/>
    <w:rsid w:val="001706D3"/>
    <w:rsid w:val="00170944"/>
    <w:rsid w:val="00170A40"/>
    <w:rsid w:val="00171891"/>
    <w:rsid w:val="00171A18"/>
    <w:rsid w:val="00171BC8"/>
    <w:rsid w:val="00173643"/>
    <w:rsid w:val="0017710B"/>
    <w:rsid w:val="00177AE9"/>
    <w:rsid w:val="00177B4A"/>
    <w:rsid w:val="00177BAB"/>
    <w:rsid w:val="00180AEF"/>
    <w:rsid w:val="0018135C"/>
    <w:rsid w:val="00181425"/>
    <w:rsid w:val="001818C5"/>
    <w:rsid w:val="00181BF2"/>
    <w:rsid w:val="00184682"/>
    <w:rsid w:val="00186C77"/>
    <w:rsid w:val="00186CEE"/>
    <w:rsid w:val="00190328"/>
    <w:rsid w:val="00191182"/>
    <w:rsid w:val="0019146A"/>
    <w:rsid w:val="001916CE"/>
    <w:rsid w:val="001921B1"/>
    <w:rsid w:val="001926DF"/>
    <w:rsid w:val="001927A2"/>
    <w:rsid w:val="001939C3"/>
    <w:rsid w:val="001943BB"/>
    <w:rsid w:val="00195E40"/>
    <w:rsid w:val="0019689F"/>
    <w:rsid w:val="00196AA9"/>
    <w:rsid w:val="001979F0"/>
    <w:rsid w:val="001979F9"/>
    <w:rsid w:val="00197BBC"/>
    <w:rsid w:val="001A042F"/>
    <w:rsid w:val="001A079A"/>
    <w:rsid w:val="001A1490"/>
    <w:rsid w:val="001A150C"/>
    <w:rsid w:val="001A1C01"/>
    <w:rsid w:val="001A31F2"/>
    <w:rsid w:val="001A3E34"/>
    <w:rsid w:val="001A5463"/>
    <w:rsid w:val="001A564F"/>
    <w:rsid w:val="001A6C61"/>
    <w:rsid w:val="001A6DEF"/>
    <w:rsid w:val="001B1E58"/>
    <w:rsid w:val="001B2C4A"/>
    <w:rsid w:val="001B3007"/>
    <w:rsid w:val="001B730D"/>
    <w:rsid w:val="001C15F0"/>
    <w:rsid w:val="001C184E"/>
    <w:rsid w:val="001C1D52"/>
    <w:rsid w:val="001C2468"/>
    <w:rsid w:val="001C453E"/>
    <w:rsid w:val="001C4993"/>
    <w:rsid w:val="001C5097"/>
    <w:rsid w:val="001C65E1"/>
    <w:rsid w:val="001D06A7"/>
    <w:rsid w:val="001D0975"/>
    <w:rsid w:val="001D0CE5"/>
    <w:rsid w:val="001D1139"/>
    <w:rsid w:val="001D1825"/>
    <w:rsid w:val="001D1C25"/>
    <w:rsid w:val="001D3309"/>
    <w:rsid w:val="001D36CF"/>
    <w:rsid w:val="001D3F67"/>
    <w:rsid w:val="001D51BF"/>
    <w:rsid w:val="001D5D3B"/>
    <w:rsid w:val="001D6838"/>
    <w:rsid w:val="001D6F04"/>
    <w:rsid w:val="001D72F9"/>
    <w:rsid w:val="001D7358"/>
    <w:rsid w:val="001D7B3C"/>
    <w:rsid w:val="001E0F0E"/>
    <w:rsid w:val="001E27C0"/>
    <w:rsid w:val="001E2F32"/>
    <w:rsid w:val="001E3001"/>
    <w:rsid w:val="001E388D"/>
    <w:rsid w:val="001E3981"/>
    <w:rsid w:val="001E4098"/>
    <w:rsid w:val="001E4B48"/>
    <w:rsid w:val="001E51EA"/>
    <w:rsid w:val="001E567A"/>
    <w:rsid w:val="001E6062"/>
    <w:rsid w:val="001E6FEF"/>
    <w:rsid w:val="001E7189"/>
    <w:rsid w:val="001F0129"/>
    <w:rsid w:val="001F081A"/>
    <w:rsid w:val="001F0DD9"/>
    <w:rsid w:val="001F142D"/>
    <w:rsid w:val="001F185F"/>
    <w:rsid w:val="001F1928"/>
    <w:rsid w:val="001F37AD"/>
    <w:rsid w:val="001F3EAD"/>
    <w:rsid w:val="001F5129"/>
    <w:rsid w:val="001F54BE"/>
    <w:rsid w:val="001F6E22"/>
    <w:rsid w:val="001F738B"/>
    <w:rsid w:val="001F76DD"/>
    <w:rsid w:val="00200499"/>
    <w:rsid w:val="002013F2"/>
    <w:rsid w:val="0020366C"/>
    <w:rsid w:val="00205551"/>
    <w:rsid w:val="002064B2"/>
    <w:rsid w:val="002064F5"/>
    <w:rsid w:val="002066BB"/>
    <w:rsid w:val="00206DD3"/>
    <w:rsid w:val="00207D45"/>
    <w:rsid w:val="0021011A"/>
    <w:rsid w:val="002107BB"/>
    <w:rsid w:val="00210E82"/>
    <w:rsid w:val="002116D3"/>
    <w:rsid w:val="00212230"/>
    <w:rsid w:val="00213226"/>
    <w:rsid w:val="002133CD"/>
    <w:rsid w:val="002151D8"/>
    <w:rsid w:val="002204B7"/>
    <w:rsid w:val="0022188B"/>
    <w:rsid w:val="00221C40"/>
    <w:rsid w:val="00222A4A"/>
    <w:rsid w:val="00222AC4"/>
    <w:rsid w:val="00222C4C"/>
    <w:rsid w:val="00223588"/>
    <w:rsid w:val="002241FD"/>
    <w:rsid w:val="002248A0"/>
    <w:rsid w:val="0022508D"/>
    <w:rsid w:val="002252BF"/>
    <w:rsid w:val="00225822"/>
    <w:rsid w:val="00225C15"/>
    <w:rsid w:val="00226E43"/>
    <w:rsid w:val="002272F0"/>
    <w:rsid w:val="00230948"/>
    <w:rsid w:val="00230F0F"/>
    <w:rsid w:val="002326F1"/>
    <w:rsid w:val="0023305F"/>
    <w:rsid w:val="0023310F"/>
    <w:rsid w:val="00235AF5"/>
    <w:rsid w:val="00235BEA"/>
    <w:rsid w:val="00235E9D"/>
    <w:rsid w:val="00236200"/>
    <w:rsid w:val="00236288"/>
    <w:rsid w:val="00236596"/>
    <w:rsid w:val="002368C6"/>
    <w:rsid w:val="002370BA"/>
    <w:rsid w:val="002370E8"/>
    <w:rsid w:val="00237C6B"/>
    <w:rsid w:val="002403C5"/>
    <w:rsid w:val="00240509"/>
    <w:rsid w:val="00240B70"/>
    <w:rsid w:val="00241684"/>
    <w:rsid w:val="002416FE"/>
    <w:rsid w:val="002418B0"/>
    <w:rsid w:val="00241F2F"/>
    <w:rsid w:val="0024267F"/>
    <w:rsid w:val="0024277E"/>
    <w:rsid w:val="0024322E"/>
    <w:rsid w:val="002433D0"/>
    <w:rsid w:val="002435DF"/>
    <w:rsid w:val="002440D4"/>
    <w:rsid w:val="00244EDB"/>
    <w:rsid w:val="002455DC"/>
    <w:rsid w:val="00245A27"/>
    <w:rsid w:val="002503D5"/>
    <w:rsid w:val="00250EF1"/>
    <w:rsid w:val="00250FBE"/>
    <w:rsid w:val="002510D8"/>
    <w:rsid w:val="002515AE"/>
    <w:rsid w:val="00251712"/>
    <w:rsid w:val="002527D3"/>
    <w:rsid w:val="00252FCA"/>
    <w:rsid w:val="0025314D"/>
    <w:rsid w:val="002536B4"/>
    <w:rsid w:val="00253E5A"/>
    <w:rsid w:val="002557CE"/>
    <w:rsid w:val="00255ECE"/>
    <w:rsid w:val="00255EEE"/>
    <w:rsid w:val="00257185"/>
    <w:rsid w:val="002606B3"/>
    <w:rsid w:val="00262416"/>
    <w:rsid w:val="00262F5F"/>
    <w:rsid w:val="00263639"/>
    <w:rsid w:val="002644CB"/>
    <w:rsid w:val="00265447"/>
    <w:rsid w:val="0026579A"/>
    <w:rsid w:val="002661B7"/>
    <w:rsid w:val="0026697A"/>
    <w:rsid w:val="00267526"/>
    <w:rsid w:val="00271758"/>
    <w:rsid w:val="00272044"/>
    <w:rsid w:val="00272215"/>
    <w:rsid w:val="00272C86"/>
    <w:rsid w:val="0027405E"/>
    <w:rsid w:val="0027502F"/>
    <w:rsid w:val="00275469"/>
    <w:rsid w:val="00276449"/>
    <w:rsid w:val="00276F1D"/>
    <w:rsid w:val="002778A3"/>
    <w:rsid w:val="00280EE5"/>
    <w:rsid w:val="00281B55"/>
    <w:rsid w:val="002823D9"/>
    <w:rsid w:val="00282821"/>
    <w:rsid w:val="002838C8"/>
    <w:rsid w:val="0028467D"/>
    <w:rsid w:val="00285C27"/>
    <w:rsid w:val="00286B8D"/>
    <w:rsid w:val="0028758C"/>
    <w:rsid w:val="002876D8"/>
    <w:rsid w:val="00287F19"/>
    <w:rsid w:val="0029090A"/>
    <w:rsid w:val="00290C29"/>
    <w:rsid w:val="0029280D"/>
    <w:rsid w:val="00293CE6"/>
    <w:rsid w:val="00293CEB"/>
    <w:rsid w:val="00294D3F"/>
    <w:rsid w:val="00295255"/>
    <w:rsid w:val="002957B4"/>
    <w:rsid w:val="00295D88"/>
    <w:rsid w:val="002965BB"/>
    <w:rsid w:val="002979D8"/>
    <w:rsid w:val="002A22F2"/>
    <w:rsid w:val="002A265A"/>
    <w:rsid w:val="002A27A9"/>
    <w:rsid w:val="002A3919"/>
    <w:rsid w:val="002A3ACF"/>
    <w:rsid w:val="002A45F9"/>
    <w:rsid w:val="002A479B"/>
    <w:rsid w:val="002A4F9F"/>
    <w:rsid w:val="002A5A4C"/>
    <w:rsid w:val="002A63E5"/>
    <w:rsid w:val="002A78BC"/>
    <w:rsid w:val="002A793D"/>
    <w:rsid w:val="002B0753"/>
    <w:rsid w:val="002B0A4D"/>
    <w:rsid w:val="002B1C9F"/>
    <w:rsid w:val="002B23CF"/>
    <w:rsid w:val="002B27EB"/>
    <w:rsid w:val="002B38FD"/>
    <w:rsid w:val="002B419E"/>
    <w:rsid w:val="002B4774"/>
    <w:rsid w:val="002B56CA"/>
    <w:rsid w:val="002B63B3"/>
    <w:rsid w:val="002B7D05"/>
    <w:rsid w:val="002B7EEC"/>
    <w:rsid w:val="002C2C31"/>
    <w:rsid w:val="002C4457"/>
    <w:rsid w:val="002C53EC"/>
    <w:rsid w:val="002C57CB"/>
    <w:rsid w:val="002C5D70"/>
    <w:rsid w:val="002C615D"/>
    <w:rsid w:val="002C69EC"/>
    <w:rsid w:val="002C6D7A"/>
    <w:rsid w:val="002D016C"/>
    <w:rsid w:val="002D03CE"/>
    <w:rsid w:val="002D0D64"/>
    <w:rsid w:val="002D11BE"/>
    <w:rsid w:val="002D22D8"/>
    <w:rsid w:val="002D2DFA"/>
    <w:rsid w:val="002D32FE"/>
    <w:rsid w:val="002D35BD"/>
    <w:rsid w:val="002D44AF"/>
    <w:rsid w:val="002D4938"/>
    <w:rsid w:val="002D4B7A"/>
    <w:rsid w:val="002D4E12"/>
    <w:rsid w:val="002D58E6"/>
    <w:rsid w:val="002D63CF"/>
    <w:rsid w:val="002D65B8"/>
    <w:rsid w:val="002D6861"/>
    <w:rsid w:val="002E1302"/>
    <w:rsid w:val="002E16D5"/>
    <w:rsid w:val="002E3329"/>
    <w:rsid w:val="002E3680"/>
    <w:rsid w:val="002E532C"/>
    <w:rsid w:val="002E5AE4"/>
    <w:rsid w:val="002E5D43"/>
    <w:rsid w:val="002E6A39"/>
    <w:rsid w:val="002E6D0D"/>
    <w:rsid w:val="002E722C"/>
    <w:rsid w:val="002F0979"/>
    <w:rsid w:val="002F0CD3"/>
    <w:rsid w:val="002F141E"/>
    <w:rsid w:val="002F15A0"/>
    <w:rsid w:val="002F2594"/>
    <w:rsid w:val="002F2627"/>
    <w:rsid w:val="002F3BAC"/>
    <w:rsid w:val="002F40E8"/>
    <w:rsid w:val="002F485E"/>
    <w:rsid w:val="002F4FAD"/>
    <w:rsid w:val="002F559F"/>
    <w:rsid w:val="002F5E3D"/>
    <w:rsid w:val="002F6BF3"/>
    <w:rsid w:val="002F70D3"/>
    <w:rsid w:val="002F7823"/>
    <w:rsid w:val="002F7BBD"/>
    <w:rsid w:val="003002BA"/>
    <w:rsid w:val="00302299"/>
    <w:rsid w:val="003028F4"/>
    <w:rsid w:val="00303215"/>
    <w:rsid w:val="0030687E"/>
    <w:rsid w:val="00311207"/>
    <w:rsid w:val="00312801"/>
    <w:rsid w:val="00312D8F"/>
    <w:rsid w:val="003132B4"/>
    <w:rsid w:val="00315DD6"/>
    <w:rsid w:val="00316B14"/>
    <w:rsid w:val="00317697"/>
    <w:rsid w:val="00320359"/>
    <w:rsid w:val="00320369"/>
    <w:rsid w:val="003235DE"/>
    <w:rsid w:val="0032579B"/>
    <w:rsid w:val="00326C24"/>
    <w:rsid w:val="0032726F"/>
    <w:rsid w:val="00330B76"/>
    <w:rsid w:val="00331335"/>
    <w:rsid w:val="003326B0"/>
    <w:rsid w:val="00332757"/>
    <w:rsid w:val="00332DF4"/>
    <w:rsid w:val="00332E8B"/>
    <w:rsid w:val="00332F3F"/>
    <w:rsid w:val="0033348F"/>
    <w:rsid w:val="0033414B"/>
    <w:rsid w:val="00334373"/>
    <w:rsid w:val="003347B4"/>
    <w:rsid w:val="003359A6"/>
    <w:rsid w:val="00336650"/>
    <w:rsid w:val="0033766A"/>
    <w:rsid w:val="00337A99"/>
    <w:rsid w:val="00340425"/>
    <w:rsid w:val="00340C60"/>
    <w:rsid w:val="00340E98"/>
    <w:rsid w:val="00342A44"/>
    <w:rsid w:val="00343136"/>
    <w:rsid w:val="003436F2"/>
    <w:rsid w:val="003448BC"/>
    <w:rsid w:val="003450A0"/>
    <w:rsid w:val="0034574F"/>
    <w:rsid w:val="00350950"/>
    <w:rsid w:val="00350FEA"/>
    <w:rsid w:val="00351079"/>
    <w:rsid w:val="00352EF4"/>
    <w:rsid w:val="00353BDC"/>
    <w:rsid w:val="003541DC"/>
    <w:rsid w:val="00356970"/>
    <w:rsid w:val="003570D4"/>
    <w:rsid w:val="003608CB"/>
    <w:rsid w:val="00360A2D"/>
    <w:rsid w:val="00360B80"/>
    <w:rsid w:val="00360E90"/>
    <w:rsid w:val="00361C02"/>
    <w:rsid w:val="00361FD2"/>
    <w:rsid w:val="00362487"/>
    <w:rsid w:val="003626DE"/>
    <w:rsid w:val="00363C18"/>
    <w:rsid w:val="00364A0B"/>
    <w:rsid w:val="00364EB4"/>
    <w:rsid w:val="0036611D"/>
    <w:rsid w:val="0036663F"/>
    <w:rsid w:val="00366BB5"/>
    <w:rsid w:val="00367EF5"/>
    <w:rsid w:val="00370AF4"/>
    <w:rsid w:val="00371D31"/>
    <w:rsid w:val="00372B4A"/>
    <w:rsid w:val="00373B46"/>
    <w:rsid w:val="00373BF1"/>
    <w:rsid w:val="00374757"/>
    <w:rsid w:val="00375943"/>
    <w:rsid w:val="003761DC"/>
    <w:rsid w:val="003761FB"/>
    <w:rsid w:val="0037661C"/>
    <w:rsid w:val="00376940"/>
    <w:rsid w:val="00376CEA"/>
    <w:rsid w:val="003772E6"/>
    <w:rsid w:val="00380A35"/>
    <w:rsid w:val="00380D5C"/>
    <w:rsid w:val="0038151E"/>
    <w:rsid w:val="0038245F"/>
    <w:rsid w:val="0038274B"/>
    <w:rsid w:val="00382A31"/>
    <w:rsid w:val="003830C5"/>
    <w:rsid w:val="003836D3"/>
    <w:rsid w:val="0038627B"/>
    <w:rsid w:val="003865D1"/>
    <w:rsid w:val="00386A34"/>
    <w:rsid w:val="00387C2C"/>
    <w:rsid w:val="003912C9"/>
    <w:rsid w:val="003912EB"/>
    <w:rsid w:val="00391B50"/>
    <w:rsid w:val="00392520"/>
    <w:rsid w:val="00392AB0"/>
    <w:rsid w:val="00392BCD"/>
    <w:rsid w:val="00393430"/>
    <w:rsid w:val="003937AB"/>
    <w:rsid w:val="00393DD4"/>
    <w:rsid w:val="0039414E"/>
    <w:rsid w:val="003947EE"/>
    <w:rsid w:val="003957F5"/>
    <w:rsid w:val="00396590"/>
    <w:rsid w:val="00396994"/>
    <w:rsid w:val="00396F4E"/>
    <w:rsid w:val="003A0F22"/>
    <w:rsid w:val="003A12B5"/>
    <w:rsid w:val="003A1EFA"/>
    <w:rsid w:val="003A22BD"/>
    <w:rsid w:val="003A273C"/>
    <w:rsid w:val="003A2D04"/>
    <w:rsid w:val="003A3677"/>
    <w:rsid w:val="003A5F22"/>
    <w:rsid w:val="003A63A4"/>
    <w:rsid w:val="003A650C"/>
    <w:rsid w:val="003A65F0"/>
    <w:rsid w:val="003B01FD"/>
    <w:rsid w:val="003B046F"/>
    <w:rsid w:val="003B1419"/>
    <w:rsid w:val="003B1671"/>
    <w:rsid w:val="003B21E8"/>
    <w:rsid w:val="003B253C"/>
    <w:rsid w:val="003B3374"/>
    <w:rsid w:val="003B3BA2"/>
    <w:rsid w:val="003B3F6A"/>
    <w:rsid w:val="003B42D7"/>
    <w:rsid w:val="003B51CD"/>
    <w:rsid w:val="003B555A"/>
    <w:rsid w:val="003B6427"/>
    <w:rsid w:val="003B6808"/>
    <w:rsid w:val="003B6836"/>
    <w:rsid w:val="003B6C82"/>
    <w:rsid w:val="003B7249"/>
    <w:rsid w:val="003B7727"/>
    <w:rsid w:val="003B78E2"/>
    <w:rsid w:val="003B7FF6"/>
    <w:rsid w:val="003C1AA2"/>
    <w:rsid w:val="003C2135"/>
    <w:rsid w:val="003C2693"/>
    <w:rsid w:val="003C3B77"/>
    <w:rsid w:val="003C40CA"/>
    <w:rsid w:val="003C424F"/>
    <w:rsid w:val="003C4AC2"/>
    <w:rsid w:val="003C4C56"/>
    <w:rsid w:val="003C4EE7"/>
    <w:rsid w:val="003C6DB1"/>
    <w:rsid w:val="003C70E2"/>
    <w:rsid w:val="003D12DE"/>
    <w:rsid w:val="003D14DE"/>
    <w:rsid w:val="003D2000"/>
    <w:rsid w:val="003D2633"/>
    <w:rsid w:val="003D27DE"/>
    <w:rsid w:val="003D3879"/>
    <w:rsid w:val="003D39BD"/>
    <w:rsid w:val="003D40AD"/>
    <w:rsid w:val="003D45DE"/>
    <w:rsid w:val="003D6B6A"/>
    <w:rsid w:val="003D6F61"/>
    <w:rsid w:val="003D7072"/>
    <w:rsid w:val="003D7A07"/>
    <w:rsid w:val="003E2158"/>
    <w:rsid w:val="003E2180"/>
    <w:rsid w:val="003E2603"/>
    <w:rsid w:val="003E2A74"/>
    <w:rsid w:val="003E2AF3"/>
    <w:rsid w:val="003E2F8D"/>
    <w:rsid w:val="003E3562"/>
    <w:rsid w:val="003E3E76"/>
    <w:rsid w:val="003E5133"/>
    <w:rsid w:val="003E579B"/>
    <w:rsid w:val="003E7433"/>
    <w:rsid w:val="003E78F0"/>
    <w:rsid w:val="003E7DF4"/>
    <w:rsid w:val="003F00E3"/>
    <w:rsid w:val="003F01D7"/>
    <w:rsid w:val="003F0911"/>
    <w:rsid w:val="003F09F7"/>
    <w:rsid w:val="003F0EB6"/>
    <w:rsid w:val="003F1755"/>
    <w:rsid w:val="003F2741"/>
    <w:rsid w:val="003F3408"/>
    <w:rsid w:val="003F3467"/>
    <w:rsid w:val="003F4112"/>
    <w:rsid w:val="003F440B"/>
    <w:rsid w:val="003F4851"/>
    <w:rsid w:val="003F4B70"/>
    <w:rsid w:val="003F53B9"/>
    <w:rsid w:val="00400649"/>
    <w:rsid w:val="00400A62"/>
    <w:rsid w:val="00400B41"/>
    <w:rsid w:val="00400F77"/>
    <w:rsid w:val="00403107"/>
    <w:rsid w:val="004033A8"/>
    <w:rsid w:val="004037CE"/>
    <w:rsid w:val="00405C48"/>
    <w:rsid w:val="00406104"/>
    <w:rsid w:val="004062CA"/>
    <w:rsid w:val="00406BCA"/>
    <w:rsid w:val="00410E1A"/>
    <w:rsid w:val="00411B96"/>
    <w:rsid w:val="004131C4"/>
    <w:rsid w:val="00413681"/>
    <w:rsid w:val="00414A7D"/>
    <w:rsid w:val="00414DD2"/>
    <w:rsid w:val="004170DE"/>
    <w:rsid w:val="0041740F"/>
    <w:rsid w:val="004174A2"/>
    <w:rsid w:val="00420586"/>
    <w:rsid w:val="0042092F"/>
    <w:rsid w:val="00420F9E"/>
    <w:rsid w:val="004211A5"/>
    <w:rsid w:val="004211E8"/>
    <w:rsid w:val="004215EE"/>
    <w:rsid w:val="00421B08"/>
    <w:rsid w:val="00422F23"/>
    <w:rsid w:val="00423054"/>
    <w:rsid w:val="00423832"/>
    <w:rsid w:val="004239B7"/>
    <w:rsid w:val="0042594C"/>
    <w:rsid w:val="00425ADA"/>
    <w:rsid w:val="00425B9E"/>
    <w:rsid w:val="004265A0"/>
    <w:rsid w:val="004271F4"/>
    <w:rsid w:val="00427608"/>
    <w:rsid w:val="004279E9"/>
    <w:rsid w:val="004305F3"/>
    <w:rsid w:val="00431A9E"/>
    <w:rsid w:val="0043201A"/>
    <w:rsid w:val="00433C5A"/>
    <w:rsid w:val="00436E3B"/>
    <w:rsid w:val="00440314"/>
    <w:rsid w:val="00440952"/>
    <w:rsid w:val="0044138F"/>
    <w:rsid w:val="0044148C"/>
    <w:rsid w:val="00441F08"/>
    <w:rsid w:val="00442021"/>
    <w:rsid w:val="004431A1"/>
    <w:rsid w:val="00443C07"/>
    <w:rsid w:val="00444A45"/>
    <w:rsid w:val="004453E0"/>
    <w:rsid w:val="00445691"/>
    <w:rsid w:val="00445741"/>
    <w:rsid w:val="00447747"/>
    <w:rsid w:val="00447A38"/>
    <w:rsid w:val="00450171"/>
    <w:rsid w:val="0045062C"/>
    <w:rsid w:val="00452DD9"/>
    <w:rsid w:val="00452F54"/>
    <w:rsid w:val="004547E9"/>
    <w:rsid w:val="00455EBF"/>
    <w:rsid w:val="00456B16"/>
    <w:rsid w:val="0046073C"/>
    <w:rsid w:val="00461C7F"/>
    <w:rsid w:val="00462DA2"/>
    <w:rsid w:val="00464791"/>
    <w:rsid w:val="00464A3A"/>
    <w:rsid w:val="00464C1E"/>
    <w:rsid w:val="00465348"/>
    <w:rsid w:val="004653D9"/>
    <w:rsid w:val="0046570A"/>
    <w:rsid w:val="00465DC7"/>
    <w:rsid w:val="004661BA"/>
    <w:rsid w:val="00466AA1"/>
    <w:rsid w:val="00466CF3"/>
    <w:rsid w:val="004675F4"/>
    <w:rsid w:val="004676D0"/>
    <w:rsid w:val="00467B6E"/>
    <w:rsid w:val="00471DD4"/>
    <w:rsid w:val="00472A88"/>
    <w:rsid w:val="00473BF2"/>
    <w:rsid w:val="00474600"/>
    <w:rsid w:val="0047500C"/>
    <w:rsid w:val="00476018"/>
    <w:rsid w:val="0047669F"/>
    <w:rsid w:val="00477935"/>
    <w:rsid w:val="0048075D"/>
    <w:rsid w:val="004809CE"/>
    <w:rsid w:val="00480B21"/>
    <w:rsid w:val="00480D82"/>
    <w:rsid w:val="00482850"/>
    <w:rsid w:val="00484754"/>
    <w:rsid w:val="0048576F"/>
    <w:rsid w:val="0048621C"/>
    <w:rsid w:val="00486A31"/>
    <w:rsid w:val="00486CBC"/>
    <w:rsid w:val="004873BE"/>
    <w:rsid w:val="0049034B"/>
    <w:rsid w:val="0049201A"/>
    <w:rsid w:val="00493C69"/>
    <w:rsid w:val="004944C3"/>
    <w:rsid w:val="00494938"/>
    <w:rsid w:val="0049572A"/>
    <w:rsid w:val="00495A71"/>
    <w:rsid w:val="00497200"/>
    <w:rsid w:val="004A0DEC"/>
    <w:rsid w:val="004A0F18"/>
    <w:rsid w:val="004A1966"/>
    <w:rsid w:val="004A2E05"/>
    <w:rsid w:val="004A306E"/>
    <w:rsid w:val="004A32E3"/>
    <w:rsid w:val="004A50FB"/>
    <w:rsid w:val="004A5B52"/>
    <w:rsid w:val="004A6AD1"/>
    <w:rsid w:val="004A7053"/>
    <w:rsid w:val="004A71D7"/>
    <w:rsid w:val="004A77DF"/>
    <w:rsid w:val="004A7D36"/>
    <w:rsid w:val="004B0342"/>
    <w:rsid w:val="004B1E7D"/>
    <w:rsid w:val="004B2239"/>
    <w:rsid w:val="004B2D10"/>
    <w:rsid w:val="004B3049"/>
    <w:rsid w:val="004B333C"/>
    <w:rsid w:val="004B33F3"/>
    <w:rsid w:val="004B3488"/>
    <w:rsid w:val="004B3D29"/>
    <w:rsid w:val="004B3D66"/>
    <w:rsid w:val="004B4559"/>
    <w:rsid w:val="004B5061"/>
    <w:rsid w:val="004B5E14"/>
    <w:rsid w:val="004B65FC"/>
    <w:rsid w:val="004C0749"/>
    <w:rsid w:val="004C28FF"/>
    <w:rsid w:val="004C4361"/>
    <w:rsid w:val="004C4C77"/>
    <w:rsid w:val="004C513D"/>
    <w:rsid w:val="004C70EB"/>
    <w:rsid w:val="004D0A94"/>
    <w:rsid w:val="004D0E1C"/>
    <w:rsid w:val="004D1460"/>
    <w:rsid w:val="004D165F"/>
    <w:rsid w:val="004D20AC"/>
    <w:rsid w:val="004D211D"/>
    <w:rsid w:val="004D2847"/>
    <w:rsid w:val="004D341C"/>
    <w:rsid w:val="004D3C2D"/>
    <w:rsid w:val="004D3C7B"/>
    <w:rsid w:val="004D400D"/>
    <w:rsid w:val="004D49C1"/>
    <w:rsid w:val="004D5AFD"/>
    <w:rsid w:val="004D62FD"/>
    <w:rsid w:val="004D69DD"/>
    <w:rsid w:val="004D7FBB"/>
    <w:rsid w:val="004E016F"/>
    <w:rsid w:val="004E0A4E"/>
    <w:rsid w:val="004E1085"/>
    <w:rsid w:val="004E1540"/>
    <w:rsid w:val="004E3827"/>
    <w:rsid w:val="004E3BFF"/>
    <w:rsid w:val="004E48AB"/>
    <w:rsid w:val="004E4951"/>
    <w:rsid w:val="004E5ED3"/>
    <w:rsid w:val="004E65F0"/>
    <w:rsid w:val="004F26ED"/>
    <w:rsid w:val="004F3715"/>
    <w:rsid w:val="004F3A4B"/>
    <w:rsid w:val="004F4545"/>
    <w:rsid w:val="004F532C"/>
    <w:rsid w:val="004F66D5"/>
    <w:rsid w:val="00500317"/>
    <w:rsid w:val="00501455"/>
    <w:rsid w:val="005018C5"/>
    <w:rsid w:val="00502F7A"/>
    <w:rsid w:val="00503083"/>
    <w:rsid w:val="00503FF2"/>
    <w:rsid w:val="00504AE6"/>
    <w:rsid w:val="0050610C"/>
    <w:rsid w:val="005061A3"/>
    <w:rsid w:val="00506E38"/>
    <w:rsid w:val="00506E7A"/>
    <w:rsid w:val="00507111"/>
    <w:rsid w:val="00510546"/>
    <w:rsid w:val="0051059F"/>
    <w:rsid w:val="005109E5"/>
    <w:rsid w:val="0051164D"/>
    <w:rsid w:val="00511A99"/>
    <w:rsid w:val="005133F1"/>
    <w:rsid w:val="00513B9B"/>
    <w:rsid w:val="0051465A"/>
    <w:rsid w:val="005157DD"/>
    <w:rsid w:val="005158DB"/>
    <w:rsid w:val="00516E7F"/>
    <w:rsid w:val="005173C9"/>
    <w:rsid w:val="00517654"/>
    <w:rsid w:val="00520290"/>
    <w:rsid w:val="00520369"/>
    <w:rsid w:val="00521B5B"/>
    <w:rsid w:val="00521C87"/>
    <w:rsid w:val="0052229B"/>
    <w:rsid w:val="00523F08"/>
    <w:rsid w:val="00524339"/>
    <w:rsid w:val="005247BC"/>
    <w:rsid w:val="00524C1C"/>
    <w:rsid w:val="005260E4"/>
    <w:rsid w:val="00526506"/>
    <w:rsid w:val="00526E95"/>
    <w:rsid w:val="00527408"/>
    <w:rsid w:val="005303EA"/>
    <w:rsid w:val="00530F1C"/>
    <w:rsid w:val="0053108F"/>
    <w:rsid w:val="00531819"/>
    <w:rsid w:val="00531B11"/>
    <w:rsid w:val="005320FC"/>
    <w:rsid w:val="00532131"/>
    <w:rsid w:val="005322CE"/>
    <w:rsid w:val="005322DC"/>
    <w:rsid w:val="00532C96"/>
    <w:rsid w:val="00533F88"/>
    <w:rsid w:val="005342C4"/>
    <w:rsid w:val="00535A1C"/>
    <w:rsid w:val="00535D4C"/>
    <w:rsid w:val="005367E4"/>
    <w:rsid w:val="005375CD"/>
    <w:rsid w:val="00540C87"/>
    <w:rsid w:val="0054133D"/>
    <w:rsid w:val="005416FD"/>
    <w:rsid w:val="00542903"/>
    <w:rsid w:val="00543AF9"/>
    <w:rsid w:val="00544291"/>
    <w:rsid w:val="005450B6"/>
    <w:rsid w:val="00545690"/>
    <w:rsid w:val="00545B50"/>
    <w:rsid w:val="00546EF8"/>
    <w:rsid w:val="0054717A"/>
    <w:rsid w:val="005474B8"/>
    <w:rsid w:val="0054793E"/>
    <w:rsid w:val="005509DB"/>
    <w:rsid w:val="0055151E"/>
    <w:rsid w:val="005519AE"/>
    <w:rsid w:val="005519B6"/>
    <w:rsid w:val="005527A4"/>
    <w:rsid w:val="00552937"/>
    <w:rsid w:val="00552F86"/>
    <w:rsid w:val="00556304"/>
    <w:rsid w:val="00556EAC"/>
    <w:rsid w:val="005577BE"/>
    <w:rsid w:val="00560526"/>
    <w:rsid w:val="0056200E"/>
    <w:rsid w:val="005622B8"/>
    <w:rsid w:val="00563808"/>
    <w:rsid w:val="005650FD"/>
    <w:rsid w:val="0057050B"/>
    <w:rsid w:val="005713C0"/>
    <w:rsid w:val="005718D5"/>
    <w:rsid w:val="00571960"/>
    <w:rsid w:val="0057234D"/>
    <w:rsid w:val="005730AD"/>
    <w:rsid w:val="00573CE6"/>
    <w:rsid w:val="00574A38"/>
    <w:rsid w:val="0057531D"/>
    <w:rsid w:val="005755CE"/>
    <w:rsid w:val="0057562A"/>
    <w:rsid w:val="00576081"/>
    <w:rsid w:val="00577797"/>
    <w:rsid w:val="00577DD6"/>
    <w:rsid w:val="0058072B"/>
    <w:rsid w:val="00581049"/>
    <w:rsid w:val="00581676"/>
    <w:rsid w:val="005821B6"/>
    <w:rsid w:val="005827F4"/>
    <w:rsid w:val="00582EA8"/>
    <w:rsid w:val="00583236"/>
    <w:rsid w:val="00584DED"/>
    <w:rsid w:val="00584E5A"/>
    <w:rsid w:val="00585879"/>
    <w:rsid w:val="00586980"/>
    <w:rsid w:val="00587129"/>
    <w:rsid w:val="005879E5"/>
    <w:rsid w:val="005879F1"/>
    <w:rsid w:val="00587F10"/>
    <w:rsid w:val="00591B9A"/>
    <w:rsid w:val="0059204E"/>
    <w:rsid w:val="005921A7"/>
    <w:rsid w:val="00592453"/>
    <w:rsid w:val="0059283F"/>
    <w:rsid w:val="0059430A"/>
    <w:rsid w:val="005944F3"/>
    <w:rsid w:val="00595592"/>
    <w:rsid w:val="005957B8"/>
    <w:rsid w:val="005963E0"/>
    <w:rsid w:val="00596DF4"/>
    <w:rsid w:val="005A01FA"/>
    <w:rsid w:val="005A55EC"/>
    <w:rsid w:val="005A5B90"/>
    <w:rsid w:val="005A6494"/>
    <w:rsid w:val="005A7AF1"/>
    <w:rsid w:val="005A7F9D"/>
    <w:rsid w:val="005B0157"/>
    <w:rsid w:val="005B0F70"/>
    <w:rsid w:val="005B2A2F"/>
    <w:rsid w:val="005B59F8"/>
    <w:rsid w:val="005B697F"/>
    <w:rsid w:val="005B780F"/>
    <w:rsid w:val="005B78F2"/>
    <w:rsid w:val="005C0B9E"/>
    <w:rsid w:val="005C1378"/>
    <w:rsid w:val="005C1441"/>
    <w:rsid w:val="005C14DD"/>
    <w:rsid w:val="005C3A83"/>
    <w:rsid w:val="005C4039"/>
    <w:rsid w:val="005C67B3"/>
    <w:rsid w:val="005C6E88"/>
    <w:rsid w:val="005C7620"/>
    <w:rsid w:val="005C7A61"/>
    <w:rsid w:val="005D02F5"/>
    <w:rsid w:val="005D08B8"/>
    <w:rsid w:val="005D1223"/>
    <w:rsid w:val="005D19FA"/>
    <w:rsid w:val="005D50BF"/>
    <w:rsid w:val="005D5C12"/>
    <w:rsid w:val="005D5D1A"/>
    <w:rsid w:val="005D5F41"/>
    <w:rsid w:val="005E0A68"/>
    <w:rsid w:val="005E112D"/>
    <w:rsid w:val="005E1725"/>
    <w:rsid w:val="005E2A72"/>
    <w:rsid w:val="005E4AB6"/>
    <w:rsid w:val="005E4D7C"/>
    <w:rsid w:val="005E5E70"/>
    <w:rsid w:val="005E688B"/>
    <w:rsid w:val="005E7D0A"/>
    <w:rsid w:val="005F0A12"/>
    <w:rsid w:val="005F0A78"/>
    <w:rsid w:val="005F0FF2"/>
    <w:rsid w:val="005F2081"/>
    <w:rsid w:val="005F2D14"/>
    <w:rsid w:val="005F41C3"/>
    <w:rsid w:val="005F4F22"/>
    <w:rsid w:val="005F6A1B"/>
    <w:rsid w:val="005F7A35"/>
    <w:rsid w:val="006006A7"/>
    <w:rsid w:val="0060488D"/>
    <w:rsid w:val="006057A6"/>
    <w:rsid w:val="00606AEF"/>
    <w:rsid w:val="00611578"/>
    <w:rsid w:val="00611DBB"/>
    <w:rsid w:val="006122DE"/>
    <w:rsid w:val="006129AE"/>
    <w:rsid w:val="00613B57"/>
    <w:rsid w:val="006145E6"/>
    <w:rsid w:val="006148C5"/>
    <w:rsid w:val="00615720"/>
    <w:rsid w:val="0061643A"/>
    <w:rsid w:val="00616919"/>
    <w:rsid w:val="006174D5"/>
    <w:rsid w:val="00617925"/>
    <w:rsid w:val="006206C4"/>
    <w:rsid w:val="00620D14"/>
    <w:rsid w:val="00621EB5"/>
    <w:rsid w:val="006230B9"/>
    <w:rsid w:val="0062459F"/>
    <w:rsid w:val="0062538B"/>
    <w:rsid w:val="006253C7"/>
    <w:rsid w:val="00625820"/>
    <w:rsid w:val="00625907"/>
    <w:rsid w:val="0062590E"/>
    <w:rsid w:val="006260B2"/>
    <w:rsid w:val="006277C1"/>
    <w:rsid w:val="006304E8"/>
    <w:rsid w:val="00632685"/>
    <w:rsid w:val="0063355B"/>
    <w:rsid w:val="00633EC5"/>
    <w:rsid w:val="00635D3B"/>
    <w:rsid w:val="00636CC4"/>
    <w:rsid w:val="006375F0"/>
    <w:rsid w:val="00640B10"/>
    <w:rsid w:val="00641351"/>
    <w:rsid w:val="0064498E"/>
    <w:rsid w:val="006462E8"/>
    <w:rsid w:val="0064645A"/>
    <w:rsid w:val="00646977"/>
    <w:rsid w:val="00646D4D"/>
    <w:rsid w:val="00650F74"/>
    <w:rsid w:val="00652187"/>
    <w:rsid w:val="00652549"/>
    <w:rsid w:val="006534FA"/>
    <w:rsid w:val="00653BCD"/>
    <w:rsid w:val="00654CB4"/>
    <w:rsid w:val="00656720"/>
    <w:rsid w:val="00656EFA"/>
    <w:rsid w:val="00657A5C"/>
    <w:rsid w:val="00657F30"/>
    <w:rsid w:val="006601C5"/>
    <w:rsid w:val="00660248"/>
    <w:rsid w:val="00660C1C"/>
    <w:rsid w:val="00660D0E"/>
    <w:rsid w:val="00661088"/>
    <w:rsid w:val="00662422"/>
    <w:rsid w:val="006627D9"/>
    <w:rsid w:val="00662D11"/>
    <w:rsid w:val="006632A2"/>
    <w:rsid w:val="00663FC9"/>
    <w:rsid w:val="00664690"/>
    <w:rsid w:val="006648A7"/>
    <w:rsid w:val="00665035"/>
    <w:rsid w:val="0066574A"/>
    <w:rsid w:val="0066593B"/>
    <w:rsid w:val="00665AD3"/>
    <w:rsid w:val="00665B12"/>
    <w:rsid w:val="006664E0"/>
    <w:rsid w:val="0066738E"/>
    <w:rsid w:val="006677D4"/>
    <w:rsid w:val="00667BD6"/>
    <w:rsid w:val="00670364"/>
    <w:rsid w:val="00670B13"/>
    <w:rsid w:val="00670C10"/>
    <w:rsid w:val="006715F4"/>
    <w:rsid w:val="00671A45"/>
    <w:rsid w:val="006725DA"/>
    <w:rsid w:val="006728BE"/>
    <w:rsid w:val="0067381C"/>
    <w:rsid w:val="00673C97"/>
    <w:rsid w:val="006761ED"/>
    <w:rsid w:val="006772E4"/>
    <w:rsid w:val="006777FF"/>
    <w:rsid w:val="0068057E"/>
    <w:rsid w:val="00680E7F"/>
    <w:rsid w:val="006812CF"/>
    <w:rsid w:val="006824C1"/>
    <w:rsid w:val="00682D64"/>
    <w:rsid w:val="00682FB4"/>
    <w:rsid w:val="00683428"/>
    <w:rsid w:val="0068376A"/>
    <w:rsid w:val="00683B75"/>
    <w:rsid w:val="00683FB9"/>
    <w:rsid w:val="00684919"/>
    <w:rsid w:val="00684EA7"/>
    <w:rsid w:val="00686F13"/>
    <w:rsid w:val="00686FE3"/>
    <w:rsid w:val="00687154"/>
    <w:rsid w:val="00692772"/>
    <w:rsid w:val="00693180"/>
    <w:rsid w:val="00693A62"/>
    <w:rsid w:val="00693B83"/>
    <w:rsid w:val="00693FD3"/>
    <w:rsid w:val="0069658B"/>
    <w:rsid w:val="00696DF5"/>
    <w:rsid w:val="006A058A"/>
    <w:rsid w:val="006A13AD"/>
    <w:rsid w:val="006A199E"/>
    <w:rsid w:val="006A234E"/>
    <w:rsid w:val="006A25E1"/>
    <w:rsid w:val="006A2CE7"/>
    <w:rsid w:val="006A52C8"/>
    <w:rsid w:val="006A5A13"/>
    <w:rsid w:val="006A6709"/>
    <w:rsid w:val="006A74B9"/>
    <w:rsid w:val="006B0B66"/>
    <w:rsid w:val="006B0C70"/>
    <w:rsid w:val="006B23D8"/>
    <w:rsid w:val="006B25FD"/>
    <w:rsid w:val="006B2D99"/>
    <w:rsid w:val="006B2E18"/>
    <w:rsid w:val="006B2FEF"/>
    <w:rsid w:val="006B3042"/>
    <w:rsid w:val="006B371B"/>
    <w:rsid w:val="006B42CC"/>
    <w:rsid w:val="006B45A8"/>
    <w:rsid w:val="006B579F"/>
    <w:rsid w:val="006B5BF6"/>
    <w:rsid w:val="006B6254"/>
    <w:rsid w:val="006B6DF7"/>
    <w:rsid w:val="006B7796"/>
    <w:rsid w:val="006C1CB1"/>
    <w:rsid w:val="006C3C0E"/>
    <w:rsid w:val="006C4031"/>
    <w:rsid w:val="006C4361"/>
    <w:rsid w:val="006C4E1D"/>
    <w:rsid w:val="006C555E"/>
    <w:rsid w:val="006C5EC1"/>
    <w:rsid w:val="006C6C48"/>
    <w:rsid w:val="006C7142"/>
    <w:rsid w:val="006D048E"/>
    <w:rsid w:val="006D0C37"/>
    <w:rsid w:val="006D13C1"/>
    <w:rsid w:val="006D173F"/>
    <w:rsid w:val="006D232F"/>
    <w:rsid w:val="006D257C"/>
    <w:rsid w:val="006D29AD"/>
    <w:rsid w:val="006D47CE"/>
    <w:rsid w:val="006D5104"/>
    <w:rsid w:val="006D6A7E"/>
    <w:rsid w:val="006D7280"/>
    <w:rsid w:val="006E0C66"/>
    <w:rsid w:val="006E10A6"/>
    <w:rsid w:val="006E1D2E"/>
    <w:rsid w:val="006E26B9"/>
    <w:rsid w:val="006E3FA9"/>
    <w:rsid w:val="006E4018"/>
    <w:rsid w:val="006E6BEB"/>
    <w:rsid w:val="006F0071"/>
    <w:rsid w:val="006F011B"/>
    <w:rsid w:val="006F0FF2"/>
    <w:rsid w:val="006F1EC6"/>
    <w:rsid w:val="006F21E1"/>
    <w:rsid w:val="006F23B0"/>
    <w:rsid w:val="006F3C8F"/>
    <w:rsid w:val="006F6EE8"/>
    <w:rsid w:val="007006B5"/>
    <w:rsid w:val="00700B17"/>
    <w:rsid w:val="00702240"/>
    <w:rsid w:val="0070237E"/>
    <w:rsid w:val="0070262B"/>
    <w:rsid w:val="007039DD"/>
    <w:rsid w:val="00704C71"/>
    <w:rsid w:val="00704D5D"/>
    <w:rsid w:val="007061D7"/>
    <w:rsid w:val="00706A39"/>
    <w:rsid w:val="00707224"/>
    <w:rsid w:val="00707540"/>
    <w:rsid w:val="00707B28"/>
    <w:rsid w:val="00710306"/>
    <w:rsid w:val="00710577"/>
    <w:rsid w:val="007106B0"/>
    <w:rsid w:val="00711E2D"/>
    <w:rsid w:val="007124D6"/>
    <w:rsid w:val="00712962"/>
    <w:rsid w:val="00714DB7"/>
    <w:rsid w:val="00715959"/>
    <w:rsid w:val="007165AC"/>
    <w:rsid w:val="00716ACB"/>
    <w:rsid w:val="00717AB5"/>
    <w:rsid w:val="007206FA"/>
    <w:rsid w:val="00721331"/>
    <w:rsid w:val="007213A1"/>
    <w:rsid w:val="007224FB"/>
    <w:rsid w:val="00724600"/>
    <w:rsid w:val="007246FF"/>
    <w:rsid w:val="00725293"/>
    <w:rsid w:val="00725CB4"/>
    <w:rsid w:val="00725FE9"/>
    <w:rsid w:val="00730603"/>
    <w:rsid w:val="0073235E"/>
    <w:rsid w:val="00733377"/>
    <w:rsid w:val="007333B5"/>
    <w:rsid w:val="00733516"/>
    <w:rsid w:val="00733CDB"/>
    <w:rsid w:val="00733EC1"/>
    <w:rsid w:val="00735445"/>
    <w:rsid w:val="00735675"/>
    <w:rsid w:val="007360B2"/>
    <w:rsid w:val="0073657A"/>
    <w:rsid w:val="007366C3"/>
    <w:rsid w:val="007375EB"/>
    <w:rsid w:val="00742F0C"/>
    <w:rsid w:val="00744333"/>
    <w:rsid w:val="00744842"/>
    <w:rsid w:val="00745862"/>
    <w:rsid w:val="007463FD"/>
    <w:rsid w:val="007466FE"/>
    <w:rsid w:val="007469F7"/>
    <w:rsid w:val="0075022D"/>
    <w:rsid w:val="00750908"/>
    <w:rsid w:val="00751027"/>
    <w:rsid w:val="0075108A"/>
    <w:rsid w:val="00751090"/>
    <w:rsid w:val="00751C43"/>
    <w:rsid w:val="00751D3C"/>
    <w:rsid w:val="00753036"/>
    <w:rsid w:val="007530FA"/>
    <w:rsid w:val="007557E4"/>
    <w:rsid w:val="00756638"/>
    <w:rsid w:val="00757CFB"/>
    <w:rsid w:val="0076093C"/>
    <w:rsid w:val="00760AA1"/>
    <w:rsid w:val="00761F5D"/>
    <w:rsid w:val="00763327"/>
    <w:rsid w:val="00763346"/>
    <w:rsid w:val="00764A05"/>
    <w:rsid w:val="00764B5E"/>
    <w:rsid w:val="00765E72"/>
    <w:rsid w:val="00766012"/>
    <w:rsid w:val="00767066"/>
    <w:rsid w:val="00771050"/>
    <w:rsid w:val="0077333B"/>
    <w:rsid w:val="00774413"/>
    <w:rsid w:val="00776267"/>
    <w:rsid w:val="007765A9"/>
    <w:rsid w:val="0077712F"/>
    <w:rsid w:val="0077728B"/>
    <w:rsid w:val="00777905"/>
    <w:rsid w:val="00780291"/>
    <w:rsid w:val="00780B7A"/>
    <w:rsid w:val="00780F4B"/>
    <w:rsid w:val="00781C9F"/>
    <w:rsid w:val="00781D26"/>
    <w:rsid w:val="007822B7"/>
    <w:rsid w:val="00783325"/>
    <w:rsid w:val="0078364C"/>
    <w:rsid w:val="00783DA4"/>
    <w:rsid w:val="00783EF4"/>
    <w:rsid w:val="00785CFE"/>
    <w:rsid w:val="0078602C"/>
    <w:rsid w:val="007870D0"/>
    <w:rsid w:val="0078729C"/>
    <w:rsid w:val="00787B00"/>
    <w:rsid w:val="007902DC"/>
    <w:rsid w:val="007911F5"/>
    <w:rsid w:val="00791541"/>
    <w:rsid w:val="00791B22"/>
    <w:rsid w:val="0079382A"/>
    <w:rsid w:val="00795E9A"/>
    <w:rsid w:val="00796C80"/>
    <w:rsid w:val="00796CDC"/>
    <w:rsid w:val="007A1584"/>
    <w:rsid w:val="007A16D2"/>
    <w:rsid w:val="007A2154"/>
    <w:rsid w:val="007A35FC"/>
    <w:rsid w:val="007A5A9E"/>
    <w:rsid w:val="007A6E65"/>
    <w:rsid w:val="007B03B0"/>
    <w:rsid w:val="007B1BC6"/>
    <w:rsid w:val="007B24D7"/>
    <w:rsid w:val="007B3D03"/>
    <w:rsid w:val="007B5025"/>
    <w:rsid w:val="007B5F9B"/>
    <w:rsid w:val="007B60C5"/>
    <w:rsid w:val="007B6248"/>
    <w:rsid w:val="007B75CE"/>
    <w:rsid w:val="007B7F70"/>
    <w:rsid w:val="007C1708"/>
    <w:rsid w:val="007C1FB3"/>
    <w:rsid w:val="007C3CF2"/>
    <w:rsid w:val="007C4935"/>
    <w:rsid w:val="007C4FCA"/>
    <w:rsid w:val="007C5A11"/>
    <w:rsid w:val="007C6970"/>
    <w:rsid w:val="007C6F6B"/>
    <w:rsid w:val="007C7851"/>
    <w:rsid w:val="007D02A6"/>
    <w:rsid w:val="007D0B0C"/>
    <w:rsid w:val="007D0C0E"/>
    <w:rsid w:val="007D0D2B"/>
    <w:rsid w:val="007D0EE6"/>
    <w:rsid w:val="007D0F68"/>
    <w:rsid w:val="007D25D5"/>
    <w:rsid w:val="007D4396"/>
    <w:rsid w:val="007D46A5"/>
    <w:rsid w:val="007D555D"/>
    <w:rsid w:val="007D5B3C"/>
    <w:rsid w:val="007D644C"/>
    <w:rsid w:val="007D6A4C"/>
    <w:rsid w:val="007D6C0C"/>
    <w:rsid w:val="007D77ED"/>
    <w:rsid w:val="007D7B93"/>
    <w:rsid w:val="007E23C8"/>
    <w:rsid w:val="007E37DB"/>
    <w:rsid w:val="007E383B"/>
    <w:rsid w:val="007E39DD"/>
    <w:rsid w:val="007E4AD2"/>
    <w:rsid w:val="007E4EC8"/>
    <w:rsid w:val="007E5271"/>
    <w:rsid w:val="007E60B8"/>
    <w:rsid w:val="007F1D84"/>
    <w:rsid w:val="007F244E"/>
    <w:rsid w:val="007F3CAD"/>
    <w:rsid w:val="007F4A30"/>
    <w:rsid w:val="007F52F3"/>
    <w:rsid w:val="007F6B1A"/>
    <w:rsid w:val="007F6ECB"/>
    <w:rsid w:val="007F7886"/>
    <w:rsid w:val="00802B5A"/>
    <w:rsid w:val="00802BDA"/>
    <w:rsid w:val="00802FD0"/>
    <w:rsid w:val="008079B3"/>
    <w:rsid w:val="00807EAC"/>
    <w:rsid w:val="008109F5"/>
    <w:rsid w:val="00810B6D"/>
    <w:rsid w:val="008112F2"/>
    <w:rsid w:val="008118E2"/>
    <w:rsid w:val="008128C0"/>
    <w:rsid w:val="00812FCA"/>
    <w:rsid w:val="008132A3"/>
    <w:rsid w:val="00813F1A"/>
    <w:rsid w:val="00814400"/>
    <w:rsid w:val="008151DA"/>
    <w:rsid w:val="0081551A"/>
    <w:rsid w:val="00816972"/>
    <w:rsid w:val="00816994"/>
    <w:rsid w:val="00820522"/>
    <w:rsid w:val="0082053E"/>
    <w:rsid w:val="00821C47"/>
    <w:rsid w:val="00822428"/>
    <w:rsid w:val="00822A99"/>
    <w:rsid w:val="00822ED6"/>
    <w:rsid w:val="008230F7"/>
    <w:rsid w:val="008232CB"/>
    <w:rsid w:val="0082344A"/>
    <w:rsid w:val="00825458"/>
    <w:rsid w:val="008256D1"/>
    <w:rsid w:val="00826273"/>
    <w:rsid w:val="00826D6E"/>
    <w:rsid w:val="00827926"/>
    <w:rsid w:val="00830B69"/>
    <w:rsid w:val="00831068"/>
    <w:rsid w:val="00831BFC"/>
    <w:rsid w:val="00832342"/>
    <w:rsid w:val="00833034"/>
    <w:rsid w:val="00834312"/>
    <w:rsid w:val="00834563"/>
    <w:rsid w:val="008347DE"/>
    <w:rsid w:val="008354AF"/>
    <w:rsid w:val="00836B88"/>
    <w:rsid w:val="00836D04"/>
    <w:rsid w:val="00837504"/>
    <w:rsid w:val="008379B5"/>
    <w:rsid w:val="00840574"/>
    <w:rsid w:val="00840BB8"/>
    <w:rsid w:val="00841243"/>
    <w:rsid w:val="00841FB7"/>
    <w:rsid w:val="008426C9"/>
    <w:rsid w:val="00842AC7"/>
    <w:rsid w:val="00842C2B"/>
    <w:rsid w:val="00843201"/>
    <w:rsid w:val="0084356C"/>
    <w:rsid w:val="00843D1D"/>
    <w:rsid w:val="00843DD8"/>
    <w:rsid w:val="00843EBC"/>
    <w:rsid w:val="0084455E"/>
    <w:rsid w:val="008449C9"/>
    <w:rsid w:val="00844B23"/>
    <w:rsid w:val="00845496"/>
    <w:rsid w:val="00846C4F"/>
    <w:rsid w:val="0084770F"/>
    <w:rsid w:val="00847A92"/>
    <w:rsid w:val="00847E1F"/>
    <w:rsid w:val="00850D87"/>
    <w:rsid w:val="00851658"/>
    <w:rsid w:val="00851E1F"/>
    <w:rsid w:val="00851F0B"/>
    <w:rsid w:val="008534F7"/>
    <w:rsid w:val="00854170"/>
    <w:rsid w:val="008572E6"/>
    <w:rsid w:val="00860DFC"/>
    <w:rsid w:val="00861033"/>
    <w:rsid w:val="00861BFF"/>
    <w:rsid w:val="008620D4"/>
    <w:rsid w:val="00862AF3"/>
    <w:rsid w:val="00862E3D"/>
    <w:rsid w:val="00863A54"/>
    <w:rsid w:val="00864718"/>
    <w:rsid w:val="00864CF9"/>
    <w:rsid w:val="00864FA3"/>
    <w:rsid w:val="0086596F"/>
    <w:rsid w:val="0086599A"/>
    <w:rsid w:val="00867AD4"/>
    <w:rsid w:val="00870AB7"/>
    <w:rsid w:val="00870DA5"/>
    <w:rsid w:val="00871247"/>
    <w:rsid w:val="008739CD"/>
    <w:rsid w:val="00873C7C"/>
    <w:rsid w:val="00874C81"/>
    <w:rsid w:val="008752C5"/>
    <w:rsid w:val="008756EE"/>
    <w:rsid w:val="00875D81"/>
    <w:rsid w:val="008769F3"/>
    <w:rsid w:val="008809C6"/>
    <w:rsid w:val="0088101E"/>
    <w:rsid w:val="00881663"/>
    <w:rsid w:val="0088195E"/>
    <w:rsid w:val="00882522"/>
    <w:rsid w:val="00882A7C"/>
    <w:rsid w:val="008830A0"/>
    <w:rsid w:val="00883549"/>
    <w:rsid w:val="00883F94"/>
    <w:rsid w:val="00883FB9"/>
    <w:rsid w:val="008844D7"/>
    <w:rsid w:val="00885670"/>
    <w:rsid w:val="00885758"/>
    <w:rsid w:val="00885925"/>
    <w:rsid w:val="00885EC6"/>
    <w:rsid w:val="00887546"/>
    <w:rsid w:val="00887C3D"/>
    <w:rsid w:val="0089026A"/>
    <w:rsid w:val="008905F6"/>
    <w:rsid w:val="008909B8"/>
    <w:rsid w:val="00891187"/>
    <w:rsid w:val="008913AB"/>
    <w:rsid w:val="0089199F"/>
    <w:rsid w:val="0089211C"/>
    <w:rsid w:val="00892156"/>
    <w:rsid w:val="00892B96"/>
    <w:rsid w:val="0089312B"/>
    <w:rsid w:val="008932FA"/>
    <w:rsid w:val="00893C1B"/>
    <w:rsid w:val="00894338"/>
    <w:rsid w:val="008947E7"/>
    <w:rsid w:val="00895A09"/>
    <w:rsid w:val="0089623E"/>
    <w:rsid w:val="00896DF7"/>
    <w:rsid w:val="008A0029"/>
    <w:rsid w:val="008A01A9"/>
    <w:rsid w:val="008A0545"/>
    <w:rsid w:val="008A0B03"/>
    <w:rsid w:val="008A0F7C"/>
    <w:rsid w:val="008A1093"/>
    <w:rsid w:val="008A12FD"/>
    <w:rsid w:val="008A1773"/>
    <w:rsid w:val="008A1778"/>
    <w:rsid w:val="008A1F42"/>
    <w:rsid w:val="008A2920"/>
    <w:rsid w:val="008A402C"/>
    <w:rsid w:val="008A4719"/>
    <w:rsid w:val="008A563A"/>
    <w:rsid w:val="008A5F3F"/>
    <w:rsid w:val="008A6CE4"/>
    <w:rsid w:val="008A7A2E"/>
    <w:rsid w:val="008A7D2C"/>
    <w:rsid w:val="008B17B2"/>
    <w:rsid w:val="008B2425"/>
    <w:rsid w:val="008B388B"/>
    <w:rsid w:val="008B4052"/>
    <w:rsid w:val="008B5B76"/>
    <w:rsid w:val="008B5BDD"/>
    <w:rsid w:val="008B602A"/>
    <w:rsid w:val="008C14C0"/>
    <w:rsid w:val="008C2FFA"/>
    <w:rsid w:val="008C3012"/>
    <w:rsid w:val="008C62EE"/>
    <w:rsid w:val="008C6A2E"/>
    <w:rsid w:val="008C6AD6"/>
    <w:rsid w:val="008C74A5"/>
    <w:rsid w:val="008C7B2F"/>
    <w:rsid w:val="008D0E09"/>
    <w:rsid w:val="008D0FD8"/>
    <w:rsid w:val="008D2300"/>
    <w:rsid w:val="008D4864"/>
    <w:rsid w:val="008D671C"/>
    <w:rsid w:val="008D6DFD"/>
    <w:rsid w:val="008D733E"/>
    <w:rsid w:val="008E08A7"/>
    <w:rsid w:val="008E0E5F"/>
    <w:rsid w:val="008E17C0"/>
    <w:rsid w:val="008E1D6D"/>
    <w:rsid w:val="008E2589"/>
    <w:rsid w:val="008E36E8"/>
    <w:rsid w:val="008F0F4B"/>
    <w:rsid w:val="008F242A"/>
    <w:rsid w:val="008F2431"/>
    <w:rsid w:val="008F2468"/>
    <w:rsid w:val="008F2985"/>
    <w:rsid w:val="008F2C22"/>
    <w:rsid w:val="008F3041"/>
    <w:rsid w:val="008F30F0"/>
    <w:rsid w:val="008F3316"/>
    <w:rsid w:val="008F762D"/>
    <w:rsid w:val="008F7774"/>
    <w:rsid w:val="009000A8"/>
    <w:rsid w:val="0090020A"/>
    <w:rsid w:val="0090148C"/>
    <w:rsid w:val="009020F7"/>
    <w:rsid w:val="0090315D"/>
    <w:rsid w:val="009032F1"/>
    <w:rsid w:val="00903C4D"/>
    <w:rsid w:val="00904F49"/>
    <w:rsid w:val="00905D52"/>
    <w:rsid w:val="00906443"/>
    <w:rsid w:val="00906B5F"/>
    <w:rsid w:val="00907A20"/>
    <w:rsid w:val="00907BB7"/>
    <w:rsid w:val="009100BB"/>
    <w:rsid w:val="0091093A"/>
    <w:rsid w:val="00910A56"/>
    <w:rsid w:val="00910C7D"/>
    <w:rsid w:val="009116E4"/>
    <w:rsid w:val="00911D25"/>
    <w:rsid w:val="00912933"/>
    <w:rsid w:val="009156E3"/>
    <w:rsid w:val="0091632C"/>
    <w:rsid w:val="00916E20"/>
    <w:rsid w:val="00916E79"/>
    <w:rsid w:val="00916E98"/>
    <w:rsid w:val="00917E71"/>
    <w:rsid w:val="00920385"/>
    <w:rsid w:val="009220CD"/>
    <w:rsid w:val="00922249"/>
    <w:rsid w:val="009231A8"/>
    <w:rsid w:val="0092412A"/>
    <w:rsid w:val="009247E2"/>
    <w:rsid w:val="00925686"/>
    <w:rsid w:val="009269D4"/>
    <w:rsid w:val="009301B0"/>
    <w:rsid w:val="00931BBD"/>
    <w:rsid w:val="00932123"/>
    <w:rsid w:val="00933F24"/>
    <w:rsid w:val="00934178"/>
    <w:rsid w:val="00934F1C"/>
    <w:rsid w:val="00935B34"/>
    <w:rsid w:val="00935C49"/>
    <w:rsid w:val="00936052"/>
    <w:rsid w:val="00936286"/>
    <w:rsid w:val="0093673F"/>
    <w:rsid w:val="0094059A"/>
    <w:rsid w:val="00942A01"/>
    <w:rsid w:val="00942A3B"/>
    <w:rsid w:val="00942AF1"/>
    <w:rsid w:val="00942CCB"/>
    <w:rsid w:val="00945340"/>
    <w:rsid w:val="0094566F"/>
    <w:rsid w:val="00945D17"/>
    <w:rsid w:val="00947130"/>
    <w:rsid w:val="009472E4"/>
    <w:rsid w:val="009478A8"/>
    <w:rsid w:val="00950FEF"/>
    <w:rsid w:val="0095171F"/>
    <w:rsid w:val="0095178D"/>
    <w:rsid w:val="00951812"/>
    <w:rsid w:val="009523E0"/>
    <w:rsid w:val="0095284D"/>
    <w:rsid w:val="00952D63"/>
    <w:rsid w:val="00953F58"/>
    <w:rsid w:val="009549CA"/>
    <w:rsid w:val="00955762"/>
    <w:rsid w:val="009557C1"/>
    <w:rsid w:val="00956295"/>
    <w:rsid w:val="00956DE6"/>
    <w:rsid w:val="00956E98"/>
    <w:rsid w:val="0096032B"/>
    <w:rsid w:val="00960565"/>
    <w:rsid w:val="009610D9"/>
    <w:rsid w:val="00961DC9"/>
    <w:rsid w:val="009623C5"/>
    <w:rsid w:val="0096317B"/>
    <w:rsid w:val="0096393C"/>
    <w:rsid w:val="00964FBB"/>
    <w:rsid w:val="00965FED"/>
    <w:rsid w:val="00967AA0"/>
    <w:rsid w:val="00967B35"/>
    <w:rsid w:val="00967BA8"/>
    <w:rsid w:val="00967CF9"/>
    <w:rsid w:val="0097274D"/>
    <w:rsid w:val="00973483"/>
    <w:rsid w:val="00973A60"/>
    <w:rsid w:val="0097445A"/>
    <w:rsid w:val="00975C4D"/>
    <w:rsid w:val="00975D51"/>
    <w:rsid w:val="00976180"/>
    <w:rsid w:val="00976547"/>
    <w:rsid w:val="00976BC5"/>
    <w:rsid w:val="00977384"/>
    <w:rsid w:val="009775EA"/>
    <w:rsid w:val="00982959"/>
    <w:rsid w:val="00983BB0"/>
    <w:rsid w:val="00983D5D"/>
    <w:rsid w:val="00984102"/>
    <w:rsid w:val="00985038"/>
    <w:rsid w:val="00985CE0"/>
    <w:rsid w:val="00987396"/>
    <w:rsid w:val="009873A0"/>
    <w:rsid w:val="00987447"/>
    <w:rsid w:val="00987981"/>
    <w:rsid w:val="00987A06"/>
    <w:rsid w:val="00990896"/>
    <w:rsid w:val="0099095F"/>
    <w:rsid w:val="00990C16"/>
    <w:rsid w:val="0099181C"/>
    <w:rsid w:val="00991C35"/>
    <w:rsid w:val="00991E6E"/>
    <w:rsid w:val="0099314E"/>
    <w:rsid w:val="0099464A"/>
    <w:rsid w:val="00994DB7"/>
    <w:rsid w:val="009953EC"/>
    <w:rsid w:val="00995668"/>
    <w:rsid w:val="00996A59"/>
    <w:rsid w:val="009971A4"/>
    <w:rsid w:val="0099723C"/>
    <w:rsid w:val="00997A1F"/>
    <w:rsid w:val="009A0CBC"/>
    <w:rsid w:val="009A0CD5"/>
    <w:rsid w:val="009A0E83"/>
    <w:rsid w:val="009A1379"/>
    <w:rsid w:val="009A13A4"/>
    <w:rsid w:val="009A1C02"/>
    <w:rsid w:val="009A2671"/>
    <w:rsid w:val="009A3C78"/>
    <w:rsid w:val="009A64C2"/>
    <w:rsid w:val="009A6FDD"/>
    <w:rsid w:val="009A72BF"/>
    <w:rsid w:val="009A776F"/>
    <w:rsid w:val="009A7892"/>
    <w:rsid w:val="009B0478"/>
    <w:rsid w:val="009B0955"/>
    <w:rsid w:val="009B0E92"/>
    <w:rsid w:val="009B14D2"/>
    <w:rsid w:val="009B1CB4"/>
    <w:rsid w:val="009B20F3"/>
    <w:rsid w:val="009B5155"/>
    <w:rsid w:val="009B517D"/>
    <w:rsid w:val="009B568F"/>
    <w:rsid w:val="009B7070"/>
    <w:rsid w:val="009B757E"/>
    <w:rsid w:val="009B772E"/>
    <w:rsid w:val="009B7D85"/>
    <w:rsid w:val="009C0068"/>
    <w:rsid w:val="009C1DE7"/>
    <w:rsid w:val="009C224E"/>
    <w:rsid w:val="009C4129"/>
    <w:rsid w:val="009C564B"/>
    <w:rsid w:val="009C6246"/>
    <w:rsid w:val="009D156D"/>
    <w:rsid w:val="009D18F5"/>
    <w:rsid w:val="009D1EB5"/>
    <w:rsid w:val="009D2BCA"/>
    <w:rsid w:val="009D3A8B"/>
    <w:rsid w:val="009D4405"/>
    <w:rsid w:val="009D4784"/>
    <w:rsid w:val="009D4B32"/>
    <w:rsid w:val="009D58ED"/>
    <w:rsid w:val="009D6206"/>
    <w:rsid w:val="009D6822"/>
    <w:rsid w:val="009D7407"/>
    <w:rsid w:val="009D7504"/>
    <w:rsid w:val="009E072D"/>
    <w:rsid w:val="009E1B15"/>
    <w:rsid w:val="009E1EBF"/>
    <w:rsid w:val="009E1FF7"/>
    <w:rsid w:val="009E24FC"/>
    <w:rsid w:val="009E2B66"/>
    <w:rsid w:val="009E3519"/>
    <w:rsid w:val="009E36CF"/>
    <w:rsid w:val="009E4335"/>
    <w:rsid w:val="009E65E9"/>
    <w:rsid w:val="009F025D"/>
    <w:rsid w:val="009F1D1F"/>
    <w:rsid w:val="009F378C"/>
    <w:rsid w:val="009F3B96"/>
    <w:rsid w:val="009F46C1"/>
    <w:rsid w:val="009F59C7"/>
    <w:rsid w:val="009F59C8"/>
    <w:rsid w:val="009F6585"/>
    <w:rsid w:val="009F744F"/>
    <w:rsid w:val="00A00635"/>
    <w:rsid w:val="00A00A08"/>
    <w:rsid w:val="00A0156E"/>
    <w:rsid w:val="00A01F9F"/>
    <w:rsid w:val="00A0239F"/>
    <w:rsid w:val="00A029DE"/>
    <w:rsid w:val="00A02B71"/>
    <w:rsid w:val="00A03277"/>
    <w:rsid w:val="00A032D7"/>
    <w:rsid w:val="00A05DF1"/>
    <w:rsid w:val="00A05EAE"/>
    <w:rsid w:val="00A06B97"/>
    <w:rsid w:val="00A06D7F"/>
    <w:rsid w:val="00A070B0"/>
    <w:rsid w:val="00A100C7"/>
    <w:rsid w:val="00A11117"/>
    <w:rsid w:val="00A126C3"/>
    <w:rsid w:val="00A14AFD"/>
    <w:rsid w:val="00A1538F"/>
    <w:rsid w:val="00A178FD"/>
    <w:rsid w:val="00A17C37"/>
    <w:rsid w:val="00A17E61"/>
    <w:rsid w:val="00A20FB2"/>
    <w:rsid w:val="00A21BA9"/>
    <w:rsid w:val="00A23433"/>
    <w:rsid w:val="00A23531"/>
    <w:rsid w:val="00A24572"/>
    <w:rsid w:val="00A247E4"/>
    <w:rsid w:val="00A247F3"/>
    <w:rsid w:val="00A24D9E"/>
    <w:rsid w:val="00A25E11"/>
    <w:rsid w:val="00A262C2"/>
    <w:rsid w:val="00A272AF"/>
    <w:rsid w:val="00A27585"/>
    <w:rsid w:val="00A305A4"/>
    <w:rsid w:val="00A30668"/>
    <w:rsid w:val="00A30AD4"/>
    <w:rsid w:val="00A312E3"/>
    <w:rsid w:val="00A317C5"/>
    <w:rsid w:val="00A32121"/>
    <w:rsid w:val="00A328AC"/>
    <w:rsid w:val="00A3323F"/>
    <w:rsid w:val="00A3533E"/>
    <w:rsid w:val="00A35B08"/>
    <w:rsid w:val="00A3722C"/>
    <w:rsid w:val="00A37FB4"/>
    <w:rsid w:val="00A410FF"/>
    <w:rsid w:val="00A4176C"/>
    <w:rsid w:val="00A41B16"/>
    <w:rsid w:val="00A41B69"/>
    <w:rsid w:val="00A42FAA"/>
    <w:rsid w:val="00A44130"/>
    <w:rsid w:val="00A44206"/>
    <w:rsid w:val="00A44C0D"/>
    <w:rsid w:val="00A45A9E"/>
    <w:rsid w:val="00A471AC"/>
    <w:rsid w:val="00A507DB"/>
    <w:rsid w:val="00A54216"/>
    <w:rsid w:val="00A5634F"/>
    <w:rsid w:val="00A577A3"/>
    <w:rsid w:val="00A60E1E"/>
    <w:rsid w:val="00A62F78"/>
    <w:rsid w:val="00A635F5"/>
    <w:rsid w:val="00A652E0"/>
    <w:rsid w:val="00A66D34"/>
    <w:rsid w:val="00A7124B"/>
    <w:rsid w:val="00A71429"/>
    <w:rsid w:val="00A71BB6"/>
    <w:rsid w:val="00A72329"/>
    <w:rsid w:val="00A72AB4"/>
    <w:rsid w:val="00A733CF"/>
    <w:rsid w:val="00A7380F"/>
    <w:rsid w:val="00A74012"/>
    <w:rsid w:val="00A748E2"/>
    <w:rsid w:val="00A74A45"/>
    <w:rsid w:val="00A761FC"/>
    <w:rsid w:val="00A7669E"/>
    <w:rsid w:val="00A767C2"/>
    <w:rsid w:val="00A76B5A"/>
    <w:rsid w:val="00A76CBB"/>
    <w:rsid w:val="00A77A19"/>
    <w:rsid w:val="00A8082B"/>
    <w:rsid w:val="00A81C9B"/>
    <w:rsid w:val="00A8212F"/>
    <w:rsid w:val="00A822FB"/>
    <w:rsid w:val="00A824EE"/>
    <w:rsid w:val="00A82731"/>
    <w:rsid w:val="00A82E69"/>
    <w:rsid w:val="00A8586A"/>
    <w:rsid w:val="00A85F7D"/>
    <w:rsid w:val="00A87403"/>
    <w:rsid w:val="00A90326"/>
    <w:rsid w:val="00A91FAE"/>
    <w:rsid w:val="00A92F0C"/>
    <w:rsid w:val="00A94E2E"/>
    <w:rsid w:val="00A9585D"/>
    <w:rsid w:val="00A959E8"/>
    <w:rsid w:val="00A96081"/>
    <w:rsid w:val="00A961D9"/>
    <w:rsid w:val="00A974AA"/>
    <w:rsid w:val="00A97621"/>
    <w:rsid w:val="00A97F03"/>
    <w:rsid w:val="00AA09C1"/>
    <w:rsid w:val="00AA0BC5"/>
    <w:rsid w:val="00AA104A"/>
    <w:rsid w:val="00AA1486"/>
    <w:rsid w:val="00AA1C59"/>
    <w:rsid w:val="00AA224C"/>
    <w:rsid w:val="00AA259F"/>
    <w:rsid w:val="00AA2805"/>
    <w:rsid w:val="00AA318F"/>
    <w:rsid w:val="00AA433D"/>
    <w:rsid w:val="00AA57B1"/>
    <w:rsid w:val="00AA6B84"/>
    <w:rsid w:val="00AA76DA"/>
    <w:rsid w:val="00AA799F"/>
    <w:rsid w:val="00AB0E56"/>
    <w:rsid w:val="00AB13F9"/>
    <w:rsid w:val="00AB2C5D"/>
    <w:rsid w:val="00AB35A4"/>
    <w:rsid w:val="00AB36FB"/>
    <w:rsid w:val="00AB430C"/>
    <w:rsid w:val="00AB476E"/>
    <w:rsid w:val="00AB4786"/>
    <w:rsid w:val="00AB4857"/>
    <w:rsid w:val="00AB5DDD"/>
    <w:rsid w:val="00AB606D"/>
    <w:rsid w:val="00AB6678"/>
    <w:rsid w:val="00AB684E"/>
    <w:rsid w:val="00AB6D60"/>
    <w:rsid w:val="00AB6DEC"/>
    <w:rsid w:val="00AB71EB"/>
    <w:rsid w:val="00AB73F7"/>
    <w:rsid w:val="00AC3804"/>
    <w:rsid w:val="00AC3A4F"/>
    <w:rsid w:val="00AC517B"/>
    <w:rsid w:val="00AC5A3C"/>
    <w:rsid w:val="00AC5C15"/>
    <w:rsid w:val="00AC6888"/>
    <w:rsid w:val="00AC6EEC"/>
    <w:rsid w:val="00AD078F"/>
    <w:rsid w:val="00AD0A09"/>
    <w:rsid w:val="00AD1BF7"/>
    <w:rsid w:val="00AD271F"/>
    <w:rsid w:val="00AD2CAA"/>
    <w:rsid w:val="00AD3906"/>
    <w:rsid w:val="00AD574D"/>
    <w:rsid w:val="00AD608B"/>
    <w:rsid w:val="00AD729F"/>
    <w:rsid w:val="00AD7899"/>
    <w:rsid w:val="00AE0101"/>
    <w:rsid w:val="00AE0E01"/>
    <w:rsid w:val="00AE0FD8"/>
    <w:rsid w:val="00AE186D"/>
    <w:rsid w:val="00AE1D83"/>
    <w:rsid w:val="00AE1F3F"/>
    <w:rsid w:val="00AE26D9"/>
    <w:rsid w:val="00AE2A9B"/>
    <w:rsid w:val="00AE4D12"/>
    <w:rsid w:val="00AE7953"/>
    <w:rsid w:val="00AE7C92"/>
    <w:rsid w:val="00AF045F"/>
    <w:rsid w:val="00AF05CC"/>
    <w:rsid w:val="00AF0667"/>
    <w:rsid w:val="00AF0B00"/>
    <w:rsid w:val="00AF0C20"/>
    <w:rsid w:val="00AF1063"/>
    <w:rsid w:val="00AF1216"/>
    <w:rsid w:val="00AF21CE"/>
    <w:rsid w:val="00AF2EC0"/>
    <w:rsid w:val="00AF39FC"/>
    <w:rsid w:val="00AF45D8"/>
    <w:rsid w:val="00AF4AA4"/>
    <w:rsid w:val="00AF566E"/>
    <w:rsid w:val="00AF6A33"/>
    <w:rsid w:val="00AF6ADD"/>
    <w:rsid w:val="00AF6BB4"/>
    <w:rsid w:val="00AF717A"/>
    <w:rsid w:val="00AF7726"/>
    <w:rsid w:val="00B00A8E"/>
    <w:rsid w:val="00B0251F"/>
    <w:rsid w:val="00B0289B"/>
    <w:rsid w:val="00B02AF9"/>
    <w:rsid w:val="00B044AF"/>
    <w:rsid w:val="00B052D9"/>
    <w:rsid w:val="00B05E1B"/>
    <w:rsid w:val="00B062DF"/>
    <w:rsid w:val="00B069A1"/>
    <w:rsid w:val="00B06A70"/>
    <w:rsid w:val="00B07D2E"/>
    <w:rsid w:val="00B1074A"/>
    <w:rsid w:val="00B10DFB"/>
    <w:rsid w:val="00B12C17"/>
    <w:rsid w:val="00B130C1"/>
    <w:rsid w:val="00B13223"/>
    <w:rsid w:val="00B16565"/>
    <w:rsid w:val="00B165BA"/>
    <w:rsid w:val="00B16ABF"/>
    <w:rsid w:val="00B16E1C"/>
    <w:rsid w:val="00B20611"/>
    <w:rsid w:val="00B21A8D"/>
    <w:rsid w:val="00B22A71"/>
    <w:rsid w:val="00B2577C"/>
    <w:rsid w:val="00B25F1D"/>
    <w:rsid w:val="00B2678E"/>
    <w:rsid w:val="00B26B51"/>
    <w:rsid w:val="00B3096A"/>
    <w:rsid w:val="00B314C1"/>
    <w:rsid w:val="00B315BA"/>
    <w:rsid w:val="00B31914"/>
    <w:rsid w:val="00B32633"/>
    <w:rsid w:val="00B336EB"/>
    <w:rsid w:val="00B35201"/>
    <w:rsid w:val="00B357EE"/>
    <w:rsid w:val="00B36697"/>
    <w:rsid w:val="00B36D9F"/>
    <w:rsid w:val="00B37411"/>
    <w:rsid w:val="00B37482"/>
    <w:rsid w:val="00B37CDC"/>
    <w:rsid w:val="00B37FF2"/>
    <w:rsid w:val="00B42D5A"/>
    <w:rsid w:val="00B43167"/>
    <w:rsid w:val="00B440DA"/>
    <w:rsid w:val="00B46A80"/>
    <w:rsid w:val="00B501D5"/>
    <w:rsid w:val="00B527A8"/>
    <w:rsid w:val="00B527CD"/>
    <w:rsid w:val="00B52F83"/>
    <w:rsid w:val="00B53503"/>
    <w:rsid w:val="00B53FBF"/>
    <w:rsid w:val="00B54AE5"/>
    <w:rsid w:val="00B55172"/>
    <w:rsid w:val="00B55716"/>
    <w:rsid w:val="00B55D7C"/>
    <w:rsid w:val="00B5660F"/>
    <w:rsid w:val="00B56827"/>
    <w:rsid w:val="00B56C29"/>
    <w:rsid w:val="00B56D4A"/>
    <w:rsid w:val="00B57ECA"/>
    <w:rsid w:val="00B6004C"/>
    <w:rsid w:val="00B61383"/>
    <w:rsid w:val="00B620DA"/>
    <w:rsid w:val="00B62282"/>
    <w:rsid w:val="00B6296D"/>
    <w:rsid w:val="00B63591"/>
    <w:rsid w:val="00B638F9"/>
    <w:rsid w:val="00B64A19"/>
    <w:rsid w:val="00B64F10"/>
    <w:rsid w:val="00B66244"/>
    <w:rsid w:val="00B662C3"/>
    <w:rsid w:val="00B66667"/>
    <w:rsid w:val="00B66D45"/>
    <w:rsid w:val="00B67019"/>
    <w:rsid w:val="00B71366"/>
    <w:rsid w:val="00B729E3"/>
    <w:rsid w:val="00B73390"/>
    <w:rsid w:val="00B73585"/>
    <w:rsid w:val="00B73734"/>
    <w:rsid w:val="00B73B46"/>
    <w:rsid w:val="00B74178"/>
    <w:rsid w:val="00B7455C"/>
    <w:rsid w:val="00B75AD1"/>
    <w:rsid w:val="00B7655F"/>
    <w:rsid w:val="00B76F12"/>
    <w:rsid w:val="00B77538"/>
    <w:rsid w:val="00B80068"/>
    <w:rsid w:val="00B81335"/>
    <w:rsid w:val="00B8134F"/>
    <w:rsid w:val="00B81FDE"/>
    <w:rsid w:val="00B826CA"/>
    <w:rsid w:val="00B83C0F"/>
    <w:rsid w:val="00B83EFF"/>
    <w:rsid w:val="00B84080"/>
    <w:rsid w:val="00B84603"/>
    <w:rsid w:val="00B84A18"/>
    <w:rsid w:val="00B8561E"/>
    <w:rsid w:val="00B85871"/>
    <w:rsid w:val="00B86A32"/>
    <w:rsid w:val="00B86C1D"/>
    <w:rsid w:val="00B86CE2"/>
    <w:rsid w:val="00B90267"/>
    <w:rsid w:val="00B906D9"/>
    <w:rsid w:val="00B9203C"/>
    <w:rsid w:val="00B94B4D"/>
    <w:rsid w:val="00B94C55"/>
    <w:rsid w:val="00B94D5F"/>
    <w:rsid w:val="00B94ED5"/>
    <w:rsid w:val="00B95129"/>
    <w:rsid w:val="00B95335"/>
    <w:rsid w:val="00B9690C"/>
    <w:rsid w:val="00BA190F"/>
    <w:rsid w:val="00BA252C"/>
    <w:rsid w:val="00BA2630"/>
    <w:rsid w:val="00BA31F7"/>
    <w:rsid w:val="00BA33C5"/>
    <w:rsid w:val="00BA4BF3"/>
    <w:rsid w:val="00BA68FF"/>
    <w:rsid w:val="00BA7613"/>
    <w:rsid w:val="00BA7B7A"/>
    <w:rsid w:val="00BA7C07"/>
    <w:rsid w:val="00BB0FAE"/>
    <w:rsid w:val="00BB12CE"/>
    <w:rsid w:val="00BB277D"/>
    <w:rsid w:val="00BB462D"/>
    <w:rsid w:val="00BB49F8"/>
    <w:rsid w:val="00BB7D51"/>
    <w:rsid w:val="00BB7DB1"/>
    <w:rsid w:val="00BC0739"/>
    <w:rsid w:val="00BC0767"/>
    <w:rsid w:val="00BC1FA3"/>
    <w:rsid w:val="00BC2D76"/>
    <w:rsid w:val="00BC5A8A"/>
    <w:rsid w:val="00BC68E3"/>
    <w:rsid w:val="00BC6B32"/>
    <w:rsid w:val="00BC7249"/>
    <w:rsid w:val="00BC7341"/>
    <w:rsid w:val="00BD0329"/>
    <w:rsid w:val="00BD16E3"/>
    <w:rsid w:val="00BD172D"/>
    <w:rsid w:val="00BD21CC"/>
    <w:rsid w:val="00BD2412"/>
    <w:rsid w:val="00BD5237"/>
    <w:rsid w:val="00BD5295"/>
    <w:rsid w:val="00BD5F63"/>
    <w:rsid w:val="00BD6871"/>
    <w:rsid w:val="00BD69B3"/>
    <w:rsid w:val="00BD77D0"/>
    <w:rsid w:val="00BE0725"/>
    <w:rsid w:val="00BE0800"/>
    <w:rsid w:val="00BE0A03"/>
    <w:rsid w:val="00BE0A62"/>
    <w:rsid w:val="00BE0E10"/>
    <w:rsid w:val="00BE14C8"/>
    <w:rsid w:val="00BE237A"/>
    <w:rsid w:val="00BE32A3"/>
    <w:rsid w:val="00BE3991"/>
    <w:rsid w:val="00BE3EEC"/>
    <w:rsid w:val="00BE46B8"/>
    <w:rsid w:val="00BE4F64"/>
    <w:rsid w:val="00BE52E8"/>
    <w:rsid w:val="00BE5834"/>
    <w:rsid w:val="00BE61B7"/>
    <w:rsid w:val="00BE627F"/>
    <w:rsid w:val="00BE7B29"/>
    <w:rsid w:val="00BE7B42"/>
    <w:rsid w:val="00BF11E5"/>
    <w:rsid w:val="00BF19B5"/>
    <w:rsid w:val="00BF2448"/>
    <w:rsid w:val="00BF2843"/>
    <w:rsid w:val="00BF2F1C"/>
    <w:rsid w:val="00BF3413"/>
    <w:rsid w:val="00BF356E"/>
    <w:rsid w:val="00BF3916"/>
    <w:rsid w:val="00BF445D"/>
    <w:rsid w:val="00BF4677"/>
    <w:rsid w:val="00BF4A9C"/>
    <w:rsid w:val="00BF4D05"/>
    <w:rsid w:val="00BF554F"/>
    <w:rsid w:val="00BF55F5"/>
    <w:rsid w:val="00BF56E1"/>
    <w:rsid w:val="00BF599C"/>
    <w:rsid w:val="00BF59D2"/>
    <w:rsid w:val="00BF756B"/>
    <w:rsid w:val="00C00383"/>
    <w:rsid w:val="00C00B2C"/>
    <w:rsid w:val="00C0348F"/>
    <w:rsid w:val="00C05149"/>
    <w:rsid w:val="00C05430"/>
    <w:rsid w:val="00C05487"/>
    <w:rsid w:val="00C05789"/>
    <w:rsid w:val="00C05B6B"/>
    <w:rsid w:val="00C136B0"/>
    <w:rsid w:val="00C13BF7"/>
    <w:rsid w:val="00C142D9"/>
    <w:rsid w:val="00C1507C"/>
    <w:rsid w:val="00C15123"/>
    <w:rsid w:val="00C16708"/>
    <w:rsid w:val="00C1714C"/>
    <w:rsid w:val="00C175C5"/>
    <w:rsid w:val="00C20C94"/>
    <w:rsid w:val="00C21202"/>
    <w:rsid w:val="00C224F8"/>
    <w:rsid w:val="00C2305A"/>
    <w:rsid w:val="00C2454C"/>
    <w:rsid w:val="00C254F3"/>
    <w:rsid w:val="00C25633"/>
    <w:rsid w:val="00C25A53"/>
    <w:rsid w:val="00C26E5E"/>
    <w:rsid w:val="00C27CB6"/>
    <w:rsid w:val="00C31576"/>
    <w:rsid w:val="00C31DD7"/>
    <w:rsid w:val="00C320A2"/>
    <w:rsid w:val="00C32DF1"/>
    <w:rsid w:val="00C32E2A"/>
    <w:rsid w:val="00C33544"/>
    <w:rsid w:val="00C33931"/>
    <w:rsid w:val="00C3555F"/>
    <w:rsid w:val="00C3655E"/>
    <w:rsid w:val="00C36DC7"/>
    <w:rsid w:val="00C37B5B"/>
    <w:rsid w:val="00C413D8"/>
    <w:rsid w:val="00C41F06"/>
    <w:rsid w:val="00C421D7"/>
    <w:rsid w:val="00C4558A"/>
    <w:rsid w:val="00C4595A"/>
    <w:rsid w:val="00C459AC"/>
    <w:rsid w:val="00C45C1E"/>
    <w:rsid w:val="00C46D3E"/>
    <w:rsid w:val="00C50BCB"/>
    <w:rsid w:val="00C519C0"/>
    <w:rsid w:val="00C52C1E"/>
    <w:rsid w:val="00C52C83"/>
    <w:rsid w:val="00C53CF3"/>
    <w:rsid w:val="00C53DCC"/>
    <w:rsid w:val="00C54C69"/>
    <w:rsid w:val="00C55056"/>
    <w:rsid w:val="00C55864"/>
    <w:rsid w:val="00C55D9C"/>
    <w:rsid w:val="00C56742"/>
    <w:rsid w:val="00C56956"/>
    <w:rsid w:val="00C57155"/>
    <w:rsid w:val="00C610C0"/>
    <w:rsid w:val="00C61975"/>
    <w:rsid w:val="00C62C45"/>
    <w:rsid w:val="00C62E5D"/>
    <w:rsid w:val="00C62EF7"/>
    <w:rsid w:val="00C63D0F"/>
    <w:rsid w:val="00C64164"/>
    <w:rsid w:val="00C641F5"/>
    <w:rsid w:val="00C64656"/>
    <w:rsid w:val="00C64A9D"/>
    <w:rsid w:val="00C65327"/>
    <w:rsid w:val="00C65721"/>
    <w:rsid w:val="00C66189"/>
    <w:rsid w:val="00C6793C"/>
    <w:rsid w:val="00C67A0B"/>
    <w:rsid w:val="00C67C3E"/>
    <w:rsid w:val="00C7191A"/>
    <w:rsid w:val="00C71C39"/>
    <w:rsid w:val="00C72B5C"/>
    <w:rsid w:val="00C733FD"/>
    <w:rsid w:val="00C74023"/>
    <w:rsid w:val="00C74495"/>
    <w:rsid w:val="00C74767"/>
    <w:rsid w:val="00C768CD"/>
    <w:rsid w:val="00C777F1"/>
    <w:rsid w:val="00C80630"/>
    <w:rsid w:val="00C80884"/>
    <w:rsid w:val="00C8166D"/>
    <w:rsid w:val="00C82E11"/>
    <w:rsid w:val="00C83110"/>
    <w:rsid w:val="00C84FB8"/>
    <w:rsid w:val="00C85314"/>
    <w:rsid w:val="00C854E6"/>
    <w:rsid w:val="00C86753"/>
    <w:rsid w:val="00C86E5E"/>
    <w:rsid w:val="00C86EA2"/>
    <w:rsid w:val="00C87034"/>
    <w:rsid w:val="00C8707B"/>
    <w:rsid w:val="00C874EB"/>
    <w:rsid w:val="00C90833"/>
    <w:rsid w:val="00C90A57"/>
    <w:rsid w:val="00C91A63"/>
    <w:rsid w:val="00C93E58"/>
    <w:rsid w:val="00C94625"/>
    <w:rsid w:val="00C96B43"/>
    <w:rsid w:val="00C96C96"/>
    <w:rsid w:val="00CA1500"/>
    <w:rsid w:val="00CA212A"/>
    <w:rsid w:val="00CA263F"/>
    <w:rsid w:val="00CA27EB"/>
    <w:rsid w:val="00CA3E33"/>
    <w:rsid w:val="00CA405C"/>
    <w:rsid w:val="00CA47A7"/>
    <w:rsid w:val="00CA5259"/>
    <w:rsid w:val="00CA536F"/>
    <w:rsid w:val="00CA6219"/>
    <w:rsid w:val="00CA7767"/>
    <w:rsid w:val="00CB09F2"/>
    <w:rsid w:val="00CB14AB"/>
    <w:rsid w:val="00CB17A8"/>
    <w:rsid w:val="00CB1BB8"/>
    <w:rsid w:val="00CB24BE"/>
    <w:rsid w:val="00CB4339"/>
    <w:rsid w:val="00CB4605"/>
    <w:rsid w:val="00CB6565"/>
    <w:rsid w:val="00CB6FD7"/>
    <w:rsid w:val="00CC2074"/>
    <w:rsid w:val="00CC28D0"/>
    <w:rsid w:val="00CC2BCC"/>
    <w:rsid w:val="00CC2DDF"/>
    <w:rsid w:val="00CC3566"/>
    <w:rsid w:val="00CC4249"/>
    <w:rsid w:val="00CC4BCD"/>
    <w:rsid w:val="00CC4FE3"/>
    <w:rsid w:val="00CC6269"/>
    <w:rsid w:val="00CC6527"/>
    <w:rsid w:val="00CC68BF"/>
    <w:rsid w:val="00CC6B40"/>
    <w:rsid w:val="00CC7107"/>
    <w:rsid w:val="00CC75DC"/>
    <w:rsid w:val="00CC78F8"/>
    <w:rsid w:val="00CD038C"/>
    <w:rsid w:val="00CD07E6"/>
    <w:rsid w:val="00CD2002"/>
    <w:rsid w:val="00CD22D6"/>
    <w:rsid w:val="00CD2F5F"/>
    <w:rsid w:val="00CD3102"/>
    <w:rsid w:val="00CD3936"/>
    <w:rsid w:val="00CD4FB9"/>
    <w:rsid w:val="00CD502B"/>
    <w:rsid w:val="00CD5559"/>
    <w:rsid w:val="00CD57DD"/>
    <w:rsid w:val="00CD6B36"/>
    <w:rsid w:val="00CD6C38"/>
    <w:rsid w:val="00CD6DD6"/>
    <w:rsid w:val="00CD71E6"/>
    <w:rsid w:val="00CD721A"/>
    <w:rsid w:val="00CD7892"/>
    <w:rsid w:val="00CE0E93"/>
    <w:rsid w:val="00CE12B7"/>
    <w:rsid w:val="00CE1910"/>
    <w:rsid w:val="00CE1F66"/>
    <w:rsid w:val="00CE465F"/>
    <w:rsid w:val="00CE49BD"/>
    <w:rsid w:val="00CE5164"/>
    <w:rsid w:val="00CE54C1"/>
    <w:rsid w:val="00CE580C"/>
    <w:rsid w:val="00CE66E8"/>
    <w:rsid w:val="00CE66ED"/>
    <w:rsid w:val="00CE7A03"/>
    <w:rsid w:val="00CE7B9D"/>
    <w:rsid w:val="00CE7BF8"/>
    <w:rsid w:val="00CE7E9D"/>
    <w:rsid w:val="00CF00A1"/>
    <w:rsid w:val="00CF141B"/>
    <w:rsid w:val="00CF1ADD"/>
    <w:rsid w:val="00CF1D50"/>
    <w:rsid w:val="00CF258C"/>
    <w:rsid w:val="00CF2EDC"/>
    <w:rsid w:val="00CF568D"/>
    <w:rsid w:val="00CF5917"/>
    <w:rsid w:val="00CF644C"/>
    <w:rsid w:val="00CF695B"/>
    <w:rsid w:val="00CF69F7"/>
    <w:rsid w:val="00CF797D"/>
    <w:rsid w:val="00D01DAF"/>
    <w:rsid w:val="00D06B07"/>
    <w:rsid w:val="00D06BF4"/>
    <w:rsid w:val="00D07A50"/>
    <w:rsid w:val="00D10C79"/>
    <w:rsid w:val="00D1135A"/>
    <w:rsid w:val="00D12055"/>
    <w:rsid w:val="00D131E0"/>
    <w:rsid w:val="00D1337A"/>
    <w:rsid w:val="00D15781"/>
    <w:rsid w:val="00D159B6"/>
    <w:rsid w:val="00D15E3D"/>
    <w:rsid w:val="00D16A1E"/>
    <w:rsid w:val="00D16AFD"/>
    <w:rsid w:val="00D205B2"/>
    <w:rsid w:val="00D21CDC"/>
    <w:rsid w:val="00D22630"/>
    <w:rsid w:val="00D22B6B"/>
    <w:rsid w:val="00D241DD"/>
    <w:rsid w:val="00D242C9"/>
    <w:rsid w:val="00D243EC"/>
    <w:rsid w:val="00D24817"/>
    <w:rsid w:val="00D24BE1"/>
    <w:rsid w:val="00D277B4"/>
    <w:rsid w:val="00D3172A"/>
    <w:rsid w:val="00D31BD5"/>
    <w:rsid w:val="00D33534"/>
    <w:rsid w:val="00D33604"/>
    <w:rsid w:val="00D345D8"/>
    <w:rsid w:val="00D35DA9"/>
    <w:rsid w:val="00D360A4"/>
    <w:rsid w:val="00D36450"/>
    <w:rsid w:val="00D36FD0"/>
    <w:rsid w:val="00D37D62"/>
    <w:rsid w:val="00D4157F"/>
    <w:rsid w:val="00D4241E"/>
    <w:rsid w:val="00D42FDF"/>
    <w:rsid w:val="00D4408F"/>
    <w:rsid w:val="00D4417C"/>
    <w:rsid w:val="00D45950"/>
    <w:rsid w:val="00D476B8"/>
    <w:rsid w:val="00D479C6"/>
    <w:rsid w:val="00D50C9C"/>
    <w:rsid w:val="00D51779"/>
    <w:rsid w:val="00D52702"/>
    <w:rsid w:val="00D53FE4"/>
    <w:rsid w:val="00D54308"/>
    <w:rsid w:val="00D54A5B"/>
    <w:rsid w:val="00D54A96"/>
    <w:rsid w:val="00D56032"/>
    <w:rsid w:val="00D56DB7"/>
    <w:rsid w:val="00D57029"/>
    <w:rsid w:val="00D6052E"/>
    <w:rsid w:val="00D6072F"/>
    <w:rsid w:val="00D61CC7"/>
    <w:rsid w:val="00D6235A"/>
    <w:rsid w:val="00D62BB4"/>
    <w:rsid w:val="00D639EF"/>
    <w:rsid w:val="00D6413B"/>
    <w:rsid w:val="00D656B3"/>
    <w:rsid w:val="00D65F60"/>
    <w:rsid w:val="00D66E40"/>
    <w:rsid w:val="00D67D4F"/>
    <w:rsid w:val="00D67FDC"/>
    <w:rsid w:val="00D70E19"/>
    <w:rsid w:val="00D71877"/>
    <w:rsid w:val="00D71C46"/>
    <w:rsid w:val="00D72072"/>
    <w:rsid w:val="00D7261B"/>
    <w:rsid w:val="00D72B03"/>
    <w:rsid w:val="00D74194"/>
    <w:rsid w:val="00D762BF"/>
    <w:rsid w:val="00D76A1C"/>
    <w:rsid w:val="00D76CBF"/>
    <w:rsid w:val="00D8015A"/>
    <w:rsid w:val="00D80B30"/>
    <w:rsid w:val="00D8365B"/>
    <w:rsid w:val="00D840FF"/>
    <w:rsid w:val="00D843F2"/>
    <w:rsid w:val="00D8457B"/>
    <w:rsid w:val="00D84672"/>
    <w:rsid w:val="00D8588F"/>
    <w:rsid w:val="00D86216"/>
    <w:rsid w:val="00D86B2E"/>
    <w:rsid w:val="00D86D3F"/>
    <w:rsid w:val="00D87DF3"/>
    <w:rsid w:val="00D87F29"/>
    <w:rsid w:val="00D90B99"/>
    <w:rsid w:val="00D919BC"/>
    <w:rsid w:val="00D91DE9"/>
    <w:rsid w:val="00D926DC"/>
    <w:rsid w:val="00D92C69"/>
    <w:rsid w:val="00D93E83"/>
    <w:rsid w:val="00D94099"/>
    <w:rsid w:val="00D941F4"/>
    <w:rsid w:val="00D948CC"/>
    <w:rsid w:val="00D94E23"/>
    <w:rsid w:val="00D952DC"/>
    <w:rsid w:val="00DA20D4"/>
    <w:rsid w:val="00DA2A2D"/>
    <w:rsid w:val="00DA3614"/>
    <w:rsid w:val="00DA438F"/>
    <w:rsid w:val="00DA4CF5"/>
    <w:rsid w:val="00DA586B"/>
    <w:rsid w:val="00DA599A"/>
    <w:rsid w:val="00DA59A2"/>
    <w:rsid w:val="00DA5B41"/>
    <w:rsid w:val="00DA6E95"/>
    <w:rsid w:val="00DA7AF9"/>
    <w:rsid w:val="00DB01CC"/>
    <w:rsid w:val="00DB05E7"/>
    <w:rsid w:val="00DB0655"/>
    <w:rsid w:val="00DB0D7C"/>
    <w:rsid w:val="00DB0DD6"/>
    <w:rsid w:val="00DB1876"/>
    <w:rsid w:val="00DB1D31"/>
    <w:rsid w:val="00DB2CEB"/>
    <w:rsid w:val="00DB41D3"/>
    <w:rsid w:val="00DB4A82"/>
    <w:rsid w:val="00DB4D10"/>
    <w:rsid w:val="00DB4D6E"/>
    <w:rsid w:val="00DB54C5"/>
    <w:rsid w:val="00DB6139"/>
    <w:rsid w:val="00DB631D"/>
    <w:rsid w:val="00DB6657"/>
    <w:rsid w:val="00DC0CA0"/>
    <w:rsid w:val="00DC1393"/>
    <w:rsid w:val="00DC14F4"/>
    <w:rsid w:val="00DC2676"/>
    <w:rsid w:val="00DC3C62"/>
    <w:rsid w:val="00DC3E70"/>
    <w:rsid w:val="00DC4578"/>
    <w:rsid w:val="00DC5CA7"/>
    <w:rsid w:val="00DC63C6"/>
    <w:rsid w:val="00DC702A"/>
    <w:rsid w:val="00DC746C"/>
    <w:rsid w:val="00DC7A60"/>
    <w:rsid w:val="00DD25A8"/>
    <w:rsid w:val="00DD30C4"/>
    <w:rsid w:val="00DD5D81"/>
    <w:rsid w:val="00DD60A8"/>
    <w:rsid w:val="00DD679D"/>
    <w:rsid w:val="00DD6A20"/>
    <w:rsid w:val="00DD6FB3"/>
    <w:rsid w:val="00DE006D"/>
    <w:rsid w:val="00DE29C3"/>
    <w:rsid w:val="00DE2C35"/>
    <w:rsid w:val="00DE3A89"/>
    <w:rsid w:val="00DE43D2"/>
    <w:rsid w:val="00DE4647"/>
    <w:rsid w:val="00DE4664"/>
    <w:rsid w:val="00DE519C"/>
    <w:rsid w:val="00DE5363"/>
    <w:rsid w:val="00DE64C4"/>
    <w:rsid w:val="00DE6CC1"/>
    <w:rsid w:val="00DE6E42"/>
    <w:rsid w:val="00DE7AF7"/>
    <w:rsid w:val="00DF151B"/>
    <w:rsid w:val="00DF2F54"/>
    <w:rsid w:val="00DF3DE1"/>
    <w:rsid w:val="00DF4E88"/>
    <w:rsid w:val="00DF70BF"/>
    <w:rsid w:val="00DF770D"/>
    <w:rsid w:val="00E0021F"/>
    <w:rsid w:val="00E00A1C"/>
    <w:rsid w:val="00E011A3"/>
    <w:rsid w:val="00E014AC"/>
    <w:rsid w:val="00E01741"/>
    <w:rsid w:val="00E03F00"/>
    <w:rsid w:val="00E05D34"/>
    <w:rsid w:val="00E05FF4"/>
    <w:rsid w:val="00E07283"/>
    <w:rsid w:val="00E07398"/>
    <w:rsid w:val="00E1141D"/>
    <w:rsid w:val="00E11D4C"/>
    <w:rsid w:val="00E1216C"/>
    <w:rsid w:val="00E128F7"/>
    <w:rsid w:val="00E12AD1"/>
    <w:rsid w:val="00E135AF"/>
    <w:rsid w:val="00E1577C"/>
    <w:rsid w:val="00E17062"/>
    <w:rsid w:val="00E174F4"/>
    <w:rsid w:val="00E17AE0"/>
    <w:rsid w:val="00E17D1C"/>
    <w:rsid w:val="00E2014C"/>
    <w:rsid w:val="00E20979"/>
    <w:rsid w:val="00E2136C"/>
    <w:rsid w:val="00E2147E"/>
    <w:rsid w:val="00E2206C"/>
    <w:rsid w:val="00E25132"/>
    <w:rsid w:val="00E251FD"/>
    <w:rsid w:val="00E27055"/>
    <w:rsid w:val="00E276C7"/>
    <w:rsid w:val="00E30062"/>
    <w:rsid w:val="00E3075D"/>
    <w:rsid w:val="00E30D4E"/>
    <w:rsid w:val="00E32289"/>
    <w:rsid w:val="00E32E4F"/>
    <w:rsid w:val="00E34179"/>
    <w:rsid w:val="00E351C2"/>
    <w:rsid w:val="00E36721"/>
    <w:rsid w:val="00E368B5"/>
    <w:rsid w:val="00E379FD"/>
    <w:rsid w:val="00E41C64"/>
    <w:rsid w:val="00E42E1B"/>
    <w:rsid w:val="00E42FA0"/>
    <w:rsid w:val="00E440DC"/>
    <w:rsid w:val="00E449A3"/>
    <w:rsid w:val="00E44F9B"/>
    <w:rsid w:val="00E4533C"/>
    <w:rsid w:val="00E455CB"/>
    <w:rsid w:val="00E45AA4"/>
    <w:rsid w:val="00E45C04"/>
    <w:rsid w:val="00E4655C"/>
    <w:rsid w:val="00E47188"/>
    <w:rsid w:val="00E51354"/>
    <w:rsid w:val="00E517C1"/>
    <w:rsid w:val="00E51E69"/>
    <w:rsid w:val="00E538FE"/>
    <w:rsid w:val="00E539A2"/>
    <w:rsid w:val="00E546FD"/>
    <w:rsid w:val="00E55713"/>
    <w:rsid w:val="00E5618B"/>
    <w:rsid w:val="00E57412"/>
    <w:rsid w:val="00E6126A"/>
    <w:rsid w:val="00E63ABC"/>
    <w:rsid w:val="00E645E6"/>
    <w:rsid w:val="00E65123"/>
    <w:rsid w:val="00E65E13"/>
    <w:rsid w:val="00E66EFD"/>
    <w:rsid w:val="00E66FD7"/>
    <w:rsid w:val="00E67221"/>
    <w:rsid w:val="00E677F2"/>
    <w:rsid w:val="00E67954"/>
    <w:rsid w:val="00E70B88"/>
    <w:rsid w:val="00E71CD4"/>
    <w:rsid w:val="00E73E9D"/>
    <w:rsid w:val="00E74ED6"/>
    <w:rsid w:val="00E750AB"/>
    <w:rsid w:val="00E75C96"/>
    <w:rsid w:val="00E8039D"/>
    <w:rsid w:val="00E8044C"/>
    <w:rsid w:val="00E81521"/>
    <w:rsid w:val="00E820F5"/>
    <w:rsid w:val="00E82C76"/>
    <w:rsid w:val="00E83FDE"/>
    <w:rsid w:val="00E83FF1"/>
    <w:rsid w:val="00E84175"/>
    <w:rsid w:val="00E85188"/>
    <w:rsid w:val="00E852E3"/>
    <w:rsid w:val="00E86554"/>
    <w:rsid w:val="00E871AB"/>
    <w:rsid w:val="00E877C5"/>
    <w:rsid w:val="00E87D63"/>
    <w:rsid w:val="00E9006A"/>
    <w:rsid w:val="00E91760"/>
    <w:rsid w:val="00E92B56"/>
    <w:rsid w:val="00E93B5A"/>
    <w:rsid w:val="00E94507"/>
    <w:rsid w:val="00E94721"/>
    <w:rsid w:val="00E951EB"/>
    <w:rsid w:val="00E952EC"/>
    <w:rsid w:val="00E96FD3"/>
    <w:rsid w:val="00E97AAC"/>
    <w:rsid w:val="00E97CBA"/>
    <w:rsid w:val="00EA116A"/>
    <w:rsid w:val="00EA1952"/>
    <w:rsid w:val="00EA2AE6"/>
    <w:rsid w:val="00EA2BA8"/>
    <w:rsid w:val="00EA33BA"/>
    <w:rsid w:val="00EA34AC"/>
    <w:rsid w:val="00EA36C8"/>
    <w:rsid w:val="00EA3BB7"/>
    <w:rsid w:val="00EA3E9B"/>
    <w:rsid w:val="00EA43B0"/>
    <w:rsid w:val="00EA44B1"/>
    <w:rsid w:val="00EA4F89"/>
    <w:rsid w:val="00EA645E"/>
    <w:rsid w:val="00EB000B"/>
    <w:rsid w:val="00EB04D8"/>
    <w:rsid w:val="00EB0DC9"/>
    <w:rsid w:val="00EB10C1"/>
    <w:rsid w:val="00EB10D1"/>
    <w:rsid w:val="00EB1550"/>
    <w:rsid w:val="00EB1F41"/>
    <w:rsid w:val="00EB21D3"/>
    <w:rsid w:val="00EB3D62"/>
    <w:rsid w:val="00EB3F92"/>
    <w:rsid w:val="00EB6966"/>
    <w:rsid w:val="00EB6E61"/>
    <w:rsid w:val="00EB7A13"/>
    <w:rsid w:val="00EC01BD"/>
    <w:rsid w:val="00EC17CB"/>
    <w:rsid w:val="00EC1904"/>
    <w:rsid w:val="00EC1CEC"/>
    <w:rsid w:val="00EC2A2E"/>
    <w:rsid w:val="00EC2CF4"/>
    <w:rsid w:val="00EC3F61"/>
    <w:rsid w:val="00EC4409"/>
    <w:rsid w:val="00EC5867"/>
    <w:rsid w:val="00EC5C37"/>
    <w:rsid w:val="00EC616D"/>
    <w:rsid w:val="00EC641E"/>
    <w:rsid w:val="00EC6B03"/>
    <w:rsid w:val="00EC7B02"/>
    <w:rsid w:val="00ED06F0"/>
    <w:rsid w:val="00ED1265"/>
    <w:rsid w:val="00ED18D2"/>
    <w:rsid w:val="00ED1B03"/>
    <w:rsid w:val="00ED1D65"/>
    <w:rsid w:val="00ED25B4"/>
    <w:rsid w:val="00ED3307"/>
    <w:rsid w:val="00ED33D6"/>
    <w:rsid w:val="00ED34E7"/>
    <w:rsid w:val="00ED4A26"/>
    <w:rsid w:val="00ED51FA"/>
    <w:rsid w:val="00ED580E"/>
    <w:rsid w:val="00ED5EEE"/>
    <w:rsid w:val="00ED795B"/>
    <w:rsid w:val="00EE200F"/>
    <w:rsid w:val="00EE2054"/>
    <w:rsid w:val="00EE232E"/>
    <w:rsid w:val="00EE27F5"/>
    <w:rsid w:val="00EE28FF"/>
    <w:rsid w:val="00EE2B72"/>
    <w:rsid w:val="00EE2D80"/>
    <w:rsid w:val="00EE3CCE"/>
    <w:rsid w:val="00EE4DF0"/>
    <w:rsid w:val="00EE4E25"/>
    <w:rsid w:val="00EE542F"/>
    <w:rsid w:val="00EE5657"/>
    <w:rsid w:val="00EE5BE7"/>
    <w:rsid w:val="00EE7400"/>
    <w:rsid w:val="00EE782F"/>
    <w:rsid w:val="00EF164C"/>
    <w:rsid w:val="00EF2ACA"/>
    <w:rsid w:val="00EF41A6"/>
    <w:rsid w:val="00EF56B2"/>
    <w:rsid w:val="00EF5B85"/>
    <w:rsid w:val="00EF7B99"/>
    <w:rsid w:val="00EF7D92"/>
    <w:rsid w:val="00F0005B"/>
    <w:rsid w:val="00F012C1"/>
    <w:rsid w:val="00F0336D"/>
    <w:rsid w:val="00F038E5"/>
    <w:rsid w:val="00F0501C"/>
    <w:rsid w:val="00F05116"/>
    <w:rsid w:val="00F052D3"/>
    <w:rsid w:val="00F05324"/>
    <w:rsid w:val="00F05C71"/>
    <w:rsid w:val="00F06FAB"/>
    <w:rsid w:val="00F076DB"/>
    <w:rsid w:val="00F118AB"/>
    <w:rsid w:val="00F11F1E"/>
    <w:rsid w:val="00F12221"/>
    <w:rsid w:val="00F12632"/>
    <w:rsid w:val="00F12A29"/>
    <w:rsid w:val="00F12CAD"/>
    <w:rsid w:val="00F1326E"/>
    <w:rsid w:val="00F138EC"/>
    <w:rsid w:val="00F139A6"/>
    <w:rsid w:val="00F14289"/>
    <w:rsid w:val="00F1584C"/>
    <w:rsid w:val="00F15A46"/>
    <w:rsid w:val="00F20F7C"/>
    <w:rsid w:val="00F2132C"/>
    <w:rsid w:val="00F22659"/>
    <w:rsid w:val="00F231C2"/>
    <w:rsid w:val="00F23752"/>
    <w:rsid w:val="00F23852"/>
    <w:rsid w:val="00F24CD6"/>
    <w:rsid w:val="00F25428"/>
    <w:rsid w:val="00F26033"/>
    <w:rsid w:val="00F26E20"/>
    <w:rsid w:val="00F26E61"/>
    <w:rsid w:val="00F271A3"/>
    <w:rsid w:val="00F303F2"/>
    <w:rsid w:val="00F306B0"/>
    <w:rsid w:val="00F3120A"/>
    <w:rsid w:val="00F3153F"/>
    <w:rsid w:val="00F3198C"/>
    <w:rsid w:val="00F31F2A"/>
    <w:rsid w:val="00F32E56"/>
    <w:rsid w:val="00F337CC"/>
    <w:rsid w:val="00F33CC4"/>
    <w:rsid w:val="00F343F2"/>
    <w:rsid w:val="00F35A60"/>
    <w:rsid w:val="00F362A1"/>
    <w:rsid w:val="00F363F8"/>
    <w:rsid w:val="00F36BD4"/>
    <w:rsid w:val="00F37640"/>
    <w:rsid w:val="00F37681"/>
    <w:rsid w:val="00F376A1"/>
    <w:rsid w:val="00F37785"/>
    <w:rsid w:val="00F377BD"/>
    <w:rsid w:val="00F40540"/>
    <w:rsid w:val="00F40DD3"/>
    <w:rsid w:val="00F410B5"/>
    <w:rsid w:val="00F415F4"/>
    <w:rsid w:val="00F41BC5"/>
    <w:rsid w:val="00F42CD5"/>
    <w:rsid w:val="00F43086"/>
    <w:rsid w:val="00F4493B"/>
    <w:rsid w:val="00F44A8C"/>
    <w:rsid w:val="00F46EB6"/>
    <w:rsid w:val="00F473BC"/>
    <w:rsid w:val="00F50080"/>
    <w:rsid w:val="00F51BEE"/>
    <w:rsid w:val="00F526A1"/>
    <w:rsid w:val="00F53179"/>
    <w:rsid w:val="00F537C1"/>
    <w:rsid w:val="00F5395D"/>
    <w:rsid w:val="00F55E40"/>
    <w:rsid w:val="00F56123"/>
    <w:rsid w:val="00F561DD"/>
    <w:rsid w:val="00F5668B"/>
    <w:rsid w:val="00F57012"/>
    <w:rsid w:val="00F61172"/>
    <w:rsid w:val="00F62936"/>
    <w:rsid w:val="00F62D95"/>
    <w:rsid w:val="00F6353B"/>
    <w:rsid w:val="00F638EA"/>
    <w:rsid w:val="00F642B2"/>
    <w:rsid w:val="00F64791"/>
    <w:rsid w:val="00F64E31"/>
    <w:rsid w:val="00F65A0A"/>
    <w:rsid w:val="00F65E6A"/>
    <w:rsid w:val="00F667B2"/>
    <w:rsid w:val="00F66A42"/>
    <w:rsid w:val="00F67B17"/>
    <w:rsid w:val="00F70255"/>
    <w:rsid w:val="00F7136A"/>
    <w:rsid w:val="00F73CD9"/>
    <w:rsid w:val="00F73FC6"/>
    <w:rsid w:val="00F74504"/>
    <w:rsid w:val="00F74A45"/>
    <w:rsid w:val="00F7685D"/>
    <w:rsid w:val="00F770D6"/>
    <w:rsid w:val="00F77E37"/>
    <w:rsid w:val="00F818CE"/>
    <w:rsid w:val="00F826E8"/>
    <w:rsid w:val="00F828D6"/>
    <w:rsid w:val="00F82ABF"/>
    <w:rsid w:val="00F857F3"/>
    <w:rsid w:val="00F85B63"/>
    <w:rsid w:val="00F861CD"/>
    <w:rsid w:val="00F866DE"/>
    <w:rsid w:val="00F869A7"/>
    <w:rsid w:val="00F8775D"/>
    <w:rsid w:val="00F87B4B"/>
    <w:rsid w:val="00F87D2A"/>
    <w:rsid w:val="00F93220"/>
    <w:rsid w:val="00F93496"/>
    <w:rsid w:val="00F964E8"/>
    <w:rsid w:val="00F96EBA"/>
    <w:rsid w:val="00FA103A"/>
    <w:rsid w:val="00FA12FA"/>
    <w:rsid w:val="00FA174F"/>
    <w:rsid w:val="00FA2054"/>
    <w:rsid w:val="00FA2ADC"/>
    <w:rsid w:val="00FA2FA6"/>
    <w:rsid w:val="00FA3A10"/>
    <w:rsid w:val="00FA3CF5"/>
    <w:rsid w:val="00FA410E"/>
    <w:rsid w:val="00FA497A"/>
    <w:rsid w:val="00FA4DA8"/>
    <w:rsid w:val="00FA5EBE"/>
    <w:rsid w:val="00FA6C10"/>
    <w:rsid w:val="00FA6ED6"/>
    <w:rsid w:val="00FA7819"/>
    <w:rsid w:val="00FA7CE4"/>
    <w:rsid w:val="00FB038A"/>
    <w:rsid w:val="00FB084E"/>
    <w:rsid w:val="00FB1152"/>
    <w:rsid w:val="00FB1543"/>
    <w:rsid w:val="00FB22F6"/>
    <w:rsid w:val="00FB2A5F"/>
    <w:rsid w:val="00FB2A6A"/>
    <w:rsid w:val="00FB4C78"/>
    <w:rsid w:val="00FB54FC"/>
    <w:rsid w:val="00FC1468"/>
    <w:rsid w:val="00FC3A53"/>
    <w:rsid w:val="00FC4D7C"/>
    <w:rsid w:val="00FC5FD1"/>
    <w:rsid w:val="00FC758A"/>
    <w:rsid w:val="00FC7E16"/>
    <w:rsid w:val="00FD0209"/>
    <w:rsid w:val="00FD21E4"/>
    <w:rsid w:val="00FD28F6"/>
    <w:rsid w:val="00FD359A"/>
    <w:rsid w:val="00FD3862"/>
    <w:rsid w:val="00FD3B2E"/>
    <w:rsid w:val="00FD4589"/>
    <w:rsid w:val="00FD4E12"/>
    <w:rsid w:val="00FD4FC7"/>
    <w:rsid w:val="00FD52D9"/>
    <w:rsid w:val="00FD5C66"/>
    <w:rsid w:val="00FD615C"/>
    <w:rsid w:val="00FD78E2"/>
    <w:rsid w:val="00FD7ACE"/>
    <w:rsid w:val="00FE02A7"/>
    <w:rsid w:val="00FE1E90"/>
    <w:rsid w:val="00FE2EE7"/>
    <w:rsid w:val="00FE40A7"/>
    <w:rsid w:val="00FE59BD"/>
    <w:rsid w:val="00FE5AA3"/>
    <w:rsid w:val="00FE5C7F"/>
    <w:rsid w:val="00FE61B5"/>
    <w:rsid w:val="00FE63F1"/>
    <w:rsid w:val="00FE6F3E"/>
    <w:rsid w:val="00FE7138"/>
    <w:rsid w:val="00FE771A"/>
    <w:rsid w:val="00FF05D8"/>
    <w:rsid w:val="00FF0999"/>
    <w:rsid w:val="00FF0C72"/>
    <w:rsid w:val="00FF1A3B"/>
    <w:rsid w:val="00FF1C54"/>
    <w:rsid w:val="00FF2A99"/>
    <w:rsid w:val="00FF493F"/>
    <w:rsid w:val="00FF4B81"/>
    <w:rsid w:val="00FF595F"/>
    <w:rsid w:val="00FF64F4"/>
    <w:rsid w:val="00FF66AA"/>
    <w:rsid w:val="00FF6F05"/>
    <w:rsid w:val="00FF7B40"/>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autoSpaceDE/>
      <w:autoSpaceDN/>
      <w:adjustRightInd/>
      <w:ind w:left="0" w:right="0"/>
      <w:jc w:val="left"/>
      <w:textAlignment w:val="auto"/>
    </w:pPr>
    <w:rPr>
      <w:rFonts w:ascii="Arial Narrow" w:hAnsi="Arial Narrow" w:cs="Times New Roman"/>
      <w:sz w:val="22"/>
      <w:szCs w:val="24"/>
      <w:rtl w:val="0"/>
      <w:cs w:val="0"/>
      <w:lang w:val="sk-SK" w:eastAsia="sk-SK" w:bidi="ar-SA"/>
    </w:rPr>
  </w:style>
  <w:style w:type="paragraph" w:styleId="Heading4">
    <w:name w:val="heading 4"/>
    <w:basedOn w:val="Normal"/>
    <w:next w:val="Normal"/>
    <w:link w:val="Nadpis4Char"/>
    <w:uiPriority w:val="9"/>
    <w:qFormat/>
    <w:rsid w:val="00F638EA"/>
    <w:pPr>
      <w:keepNext/>
      <w:keepLines/>
      <w:numPr>
        <w:numId w:val="120"/>
      </w:numPr>
      <w:spacing w:before="200" w:after="120"/>
      <w:jc w:val="center"/>
      <w:outlineLvl w:val="3"/>
    </w:pPr>
    <w:rPr>
      <w:b/>
      <w:bCs/>
      <w:iCs/>
      <w:szCs w:val="22"/>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4Char">
    <w:name w:val="Nadpis 4 Char"/>
    <w:basedOn w:val="DefaultParagraphFont"/>
    <w:link w:val="Heading4"/>
    <w:uiPriority w:val="9"/>
    <w:locked/>
    <w:rsid w:val="00F638EA"/>
    <w:rPr>
      <w:rFonts w:ascii="Arial Narrow" w:hAnsi="Arial Narrow" w:cs="Times New Roman"/>
      <w:b/>
      <w:bCs/>
      <w:iCs/>
      <w:sz w:val="22"/>
      <w:szCs w:val="22"/>
      <w:rtl w:val="0"/>
      <w:cs w:val="0"/>
    </w:rPr>
  </w:style>
  <w:style w:type="paragraph" w:styleId="BalloonText">
    <w:name w:val="Balloon Text"/>
    <w:basedOn w:val="Normal"/>
    <w:link w:val="TextbublinyChar"/>
    <w:uiPriority w:val="99"/>
    <w:semiHidden/>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rPr>
  </w:style>
  <w:style w:type="paragraph" w:styleId="FootnoteText">
    <w:name w:val="footnote text"/>
    <w:basedOn w:val="Normal"/>
    <w:link w:val="TextpoznmkypodiarouChar"/>
    <w:uiPriority w:val="99"/>
    <w:semiHidden/>
    <w:pPr>
      <w:jc w:val="left"/>
    </w:pPr>
    <w:rPr>
      <w:sz w:val="20"/>
      <w:szCs w:val="20"/>
    </w:rPr>
  </w:style>
  <w:style w:type="character" w:customStyle="1" w:styleId="TextpoznmkypodiarouChar">
    <w:name w:val="Text poznámky pod čiarou Char"/>
    <w:basedOn w:val="DefaultParagraphFont"/>
    <w:link w:val="FootnoteText"/>
    <w:uiPriority w:val="99"/>
    <w:semiHidden/>
    <w:locked/>
    <w:rsid w:val="00F303F2"/>
    <w:rPr>
      <w:rFonts w:ascii="Arial Narrow" w:hAnsi="Arial Narrow" w:cs="Times New Roman"/>
      <w:rtl w:val="0"/>
      <w:cs w:val="0"/>
    </w:rPr>
  </w:style>
  <w:style w:type="character" w:styleId="FootnoteReference">
    <w:name w:val="footnote reference"/>
    <w:basedOn w:val="DefaultParagraphFont"/>
    <w:uiPriority w:val="99"/>
    <w:semiHidden/>
    <w:rPr>
      <w:rFonts w:cs="Times New Roman"/>
      <w:vertAlign w:val="superscript"/>
      <w:rtl w:val="0"/>
      <w:cs w:val="0"/>
    </w:rPr>
  </w:style>
  <w:style w:type="paragraph" w:styleId="EndnoteText">
    <w:name w:val="endnote text"/>
    <w:basedOn w:val="Normal"/>
    <w:link w:val="TextvysvetlivkyChar"/>
    <w:uiPriority w:val="99"/>
    <w:semiHidden/>
    <w:pPr>
      <w:jc w:val="left"/>
    </w:pPr>
    <w:rPr>
      <w:sz w:val="20"/>
      <w:szCs w:val="20"/>
    </w:rPr>
  </w:style>
  <w:style w:type="character" w:customStyle="1" w:styleId="TextvysvetlivkyChar">
    <w:name w:val="Text vysvetlivky Char"/>
    <w:basedOn w:val="DefaultParagraphFont"/>
    <w:link w:val="EndnoteText"/>
    <w:uiPriority w:val="99"/>
    <w:semiHidden/>
    <w:locked/>
    <w:rPr>
      <w:rFonts w:ascii="Arial Narrow" w:hAnsi="Arial Narrow" w:cs="Times New Roman"/>
      <w:rtl w:val="0"/>
      <w:cs w:val="0"/>
    </w:rPr>
  </w:style>
  <w:style w:type="paragraph" w:styleId="Header">
    <w:name w:val="header"/>
    <w:basedOn w:val="Normal"/>
    <w:link w:val="HlavikaChar"/>
    <w:uiPriority w:val="99"/>
    <w:pPr>
      <w:tabs>
        <w:tab w:val="center" w:pos="4536"/>
        <w:tab w:val="right" w:pos="9072"/>
      </w:tabs>
      <w:jc w:val="left"/>
    </w:pPr>
  </w:style>
  <w:style w:type="character" w:customStyle="1" w:styleId="HlavikaChar">
    <w:name w:val="Hlavička Char"/>
    <w:basedOn w:val="DefaultParagraphFont"/>
    <w:link w:val="Header"/>
    <w:uiPriority w:val="99"/>
    <w:locked/>
    <w:rsid w:val="0030687E"/>
    <w:rPr>
      <w:rFonts w:ascii="Arial Narrow" w:hAnsi="Arial Narrow" w:cs="Times New Roman"/>
      <w:sz w:val="24"/>
      <w:rtl w:val="0"/>
      <w:cs w:val="0"/>
    </w:rPr>
  </w:style>
  <w:style w:type="character" w:styleId="CommentReference">
    <w:name w:val="annotation reference"/>
    <w:basedOn w:val="DefaultParagraphFont"/>
    <w:uiPriority w:val="99"/>
    <w:semiHidden/>
    <w:rPr>
      <w:rFonts w:cs="Times New Roman"/>
      <w:sz w:val="16"/>
      <w:rtl w:val="0"/>
      <w:cs w:val="0"/>
    </w:rPr>
  </w:style>
  <w:style w:type="paragraph" w:styleId="CommentText">
    <w:name w:val="annotation text"/>
    <w:basedOn w:val="Normal"/>
    <w:link w:val="TextkomentraChar"/>
    <w:uiPriority w:val="99"/>
    <w:semiHidden/>
    <w:pPr>
      <w:jc w:val="left"/>
    </w:pPr>
    <w:rPr>
      <w:sz w:val="20"/>
      <w:szCs w:val="20"/>
    </w:rPr>
  </w:style>
  <w:style w:type="character" w:customStyle="1" w:styleId="TextkomentraChar">
    <w:name w:val="Text komentára Char"/>
    <w:basedOn w:val="DefaultParagraphFont"/>
    <w:link w:val="CommentText"/>
    <w:uiPriority w:val="99"/>
    <w:semiHidden/>
    <w:locked/>
    <w:rsid w:val="00157073"/>
    <w:rPr>
      <w:rFonts w:ascii="Arial Narrow" w:hAnsi="Arial Narrow" w:cs="Times New Roman"/>
      <w:rtl w:val="0"/>
      <w:cs w:val="0"/>
    </w:rPr>
  </w:style>
  <w:style w:type="paragraph" w:styleId="CommentSubject">
    <w:name w:val="annotation subject"/>
    <w:basedOn w:val="CommentText"/>
    <w:next w:val="CommentText"/>
    <w:link w:val="PredmetkomentraChar"/>
    <w:uiPriority w:val="99"/>
    <w:semiHidden/>
    <w:pPr>
      <w:jc w:val="left"/>
    </w:pPr>
    <w:rPr>
      <w:b/>
      <w:bCs/>
    </w:rPr>
  </w:style>
  <w:style w:type="character" w:customStyle="1" w:styleId="PredmetkomentraChar">
    <w:name w:val="Predmet komentára Char"/>
    <w:basedOn w:val="TextkomentraChar"/>
    <w:link w:val="CommentSubject"/>
    <w:uiPriority w:val="99"/>
    <w:semiHidden/>
    <w:locked/>
    <w:rsid w:val="00157073"/>
    <w:rPr>
      <w:b/>
    </w:rPr>
  </w:style>
  <w:style w:type="paragraph" w:styleId="Index1">
    <w:name w:val="index 1"/>
    <w:basedOn w:val="Normal"/>
    <w:next w:val="Normal"/>
    <w:autoRedefine/>
    <w:uiPriority w:val="99"/>
    <w:semiHidden/>
    <w:pPr>
      <w:numPr>
        <w:numId w:val="1"/>
      </w:numPr>
      <w:tabs>
        <w:tab w:val="num" w:pos="1040"/>
      </w:tabs>
      <w:ind w:firstLine="680"/>
      <w:jc w:val="both"/>
    </w:pPr>
    <w:rPr>
      <w:rFonts w:eastAsia="SimSun"/>
      <w:szCs w:val="20"/>
    </w:rPr>
  </w:style>
  <w:style w:type="paragraph" w:customStyle="1" w:styleId="predslovie">
    <w:name w:val="predslovie"/>
    <w:basedOn w:val="zakladny"/>
    <w:pPr>
      <w:spacing w:before="220"/>
      <w:ind w:firstLine="284"/>
      <w:jc w:val="both"/>
    </w:pPr>
  </w:style>
  <w:style w:type="paragraph" w:customStyle="1" w:styleId="zakladny">
    <w:name w:val="zakladny"/>
    <w:basedOn w:val="Normal"/>
    <w:link w:val="zakladnyChar"/>
    <w:pPr>
      <w:jc w:val="left"/>
    </w:pPr>
    <w:rPr>
      <w:szCs w:val="22"/>
    </w:rPr>
  </w:style>
  <w:style w:type="paragraph" w:customStyle="1" w:styleId="Nadpiscasti">
    <w:name w:val="Nadpis casti"/>
    <w:basedOn w:val="zakladny"/>
    <w:pPr>
      <w:keepNext/>
      <w:keepLines/>
      <w:spacing w:before="220"/>
      <w:jc w:val="center"/>
      <w:outlineLvl w:val="0"/>
    </w:pPr>
    <w:rPr>
      <w:caps/>
    </w:rPr>
  </w:style>
  <w:style w:type="paragraph" w:customStyle="1" w:styleId="paragraf">
    <w:name w:val="paragraf"/>
    <w:basedOn w:val="zakladny"/>
    <w:pPr>
      <w:keepNext/>
      <w:keepLines/>
      <w:spacing w:before="220"/>
      <w:jc w:val="center"/>
    </w:pPr>
  </w:style>
  <w:style w:type="paragraph" w:customStyle="1" w:styleId="poznamkapodciarou">
    <w:name w:val="poznamka pod ciarou"/>
    <w:basedOn w:val="zakladny"/>
    <w:pPr>
      <w:jc w:val="both"/>
    </w:pPr>
    <w:rPr>
      <w:sz w:val="20"/>
      <w:szCs w:val="20"/>
    </w:rPr>
  </w:style>
  <w:style w:type="paragraph" w:customStyle="1" w:styleId="nadpisnadparagrafom">
    <w:name w:val="nadpis nad paragrafom"/>
    <w:basedOn w:val="zakladny"/>
    <w:pPr>
      <w:keepNext/>
      <w:keepLines/>
      <w:spacing w:before="220"/>
      <w:jc w:val="center"/>
    </w:pPr>
  </w:style>
  <w:style w:type="paragraph" w:customStyle="1" w:styleId="vymenovanie">
    <w:name w:val="vymenovanie"/>
    <w:basedOn w:val="zakladny"/>
    <w:pPr>
      <w:numPr>
        <w:ilvl w:val="1"/>
        <w:numId w:val="17"/>
      </w:numPr>
      <w:tabs>
        <w:tab w:val="num" w:pos="1051"/>
      </w:tabs>
      <w:ind w:left="1050" w:hanging="340"/>
      <w:jc w:val="both"/>
    </w:pPr>
    <w:rPr>
      <w:rFonts w:eastAsia="SimSun"/>
    </w:rPr>
  </w:style>
  <w:style w:type="paragraph" w:customStyle="1" w:styleId="paragrafcislo">
    <w:name w:val="paragraf cislo"/>
    <w:basedOn w:val="paragraf"/>
    <w:pPr>
      <w:jc w:val="center"/>
    </w:pPr>
  </w:style>
  <w:style w:type="paragraph" w:customStyle="1" w:styleId="odsekCharChar">
    <w:name w:val="odsek Char Char"/>
    <w:basedOn w:val="zakladny"/>
    <w:link w:val="odsekCharCharChar"/>
    <w:pPr>
      <w:numPr>
        <w:numId w:val="19"/>
      </w:numPr>
      <w:tabs>
        <w:tab w:val="num" w:pos="963"/>
      </w:tabs>
      <w:spacing w:before="220"/>
      <w:ind w:left="283" w:firstLine="284"/>
      <w:jc w:val="both"/>
    </w:pPr>
  </w:style>
  <w:style w:type="character" w:customStyle="1" w:styleId="zakladnyznak">
    <w:name w:val="zakladny znak"/>
    <w:rPr>
      <w:color w:val="auto"/>
    </w:rPr>
  </w:style>
  <w:style w:type="character" w:customStyle="1" w:styleId="odkaznapoznamku">
    <w:name w:val="odkaz na poznamku"/>
    <w:rPr>
      <w:color w:val="auto"/>
      <w:vertAlign w:val="superscript"/>
    </w:rPr>
  </w:style>
  <w:style w:type="paragraph" w:customStyle="1" w:styleId="pododsek">
    <w:name w:val="pododsek"/>
    <w:basedOn w:val="zakladny"/>
    <w:pPr>
      <w:numPr>
        <w:ilvl w:val="1"/>
        <w:numId w:val="2"/>
      </w:numPr>
      <w:tabs>
        <w:tab w:val="num" w:pos="1304"/>
      </w:tabs>
      <w:ind w:left="1304" w:hanging="283"/>
      <w:jc w:val="left"/>
    </w:pPr>
  </w:style>
  <w:style w:type="paragraph" w:customStyle="1" w:styleId="bod">
    <w:name w:val="bod"/>
    <w:basedOn w:val="zakladny"/>
    <w:pPr>
      <w:spacing w:before="220"/>
      <w:jc w:val="both"/>
    </w:pPr>
  </w:style>
  <w:style w:type="paragraph" w:customStyle="1" w:styleId="bod-citacia">
    <w:name w:val="bod - citacia"/>
    <w:basedOn w:val="bod"/>
    <w:pPr>
      <w:ind w:left="360"/>
      <w:jc w:val="both"/>
    </w:pPr>
  </w:style>
  <w:style w:type="paragraph" w:customStyle="1" w:styleId="nadpisprilohy">
    <w:name w:val="nadpis prilohy"/>
    <w:basedOn w:val="Nadpiscasti"/>
    <w:pPr>
      <w:pageBreakBefore/>
      <w:jc w:val="right"/>
    </w:pPr>
  </w:style>
  <w:style w:type="character" w:customStyle="1" w:styleId="zakladnyChar">
    <w:name w:val="zakladny Char"/>
    <w:link w:val="zakladny"/>
    <w:locked/>
    <w:rsid w:val="00FA4DA8"/>
    <w:rPr>
      <w:rFonts w:ascii="Arial Narrow" w:hAnsi="Arial Narrow" w:cs="Arial Narrow"/>
      <w:sz w:val="22"/>
      <w:lang w:val="sk-SK" w:eastAsia="sk-SK"/>
    </w:rPr>
  </w:style>
  <w:style w:type="paragraph" w:customStyle="1" w:styleId="nadpisclanku">
    <w:name w:val="nadpis clanku"/>
    <w:basedOn w:val="Nadpiscasti"/>
    <w:pPr>
      <w:jc w:val="center"/>
    </w:pPr>
    <w:rPr>
      <w:caps w:val="0"/>
    </w:rPr>
  </w:style>
  <w:style w:type="paragraph" w:styleId="Footer">
    <w:name w:val="footer"/>
    <w:basedOn w:val="Normal"/>
    <w:link w:val="PtaChar"/>
    <w:uiPriority w:val="99"/>
    <w:pPr>
      <w:tabs>
        <w:tab w:val="center" w:pos="4536"/>
        <w:tab w:val="right" w:pos="9072"/>
      </w:tabs>
      <w:jc w:val="left"/>
    </w:pPr>
    <w:rPr>
      <w:sz w:val="16"/>
    </w:rPr>
  </w:style>
  <w:style w:type="character" w:customStyle="1" w:styleId="PtaChar">
    <w:name w:val="Päta Char"/>
    <w:basedOn w:val="DefaultParagraphFont"/>
    <w:link w:val="Footer"/>
    <w:uiPriority w:val="99"/>
    <w:semiHidden/>
    <w:locked/>
    <w:rPr>
      <w:rFonts w:ascii="Arial Narrow" w:hAnsi="Arial Narrow" w:cs="Times New Roman"/>
      <w:sz w:val="24"/>
      <w:szCs w:val="24"/>
      <w:rtl w:val="0"/>
      <w:cs w:val="0"/>
    </w:rPr>
  </w:style>
  <w:style w:type="character" w:customStyle="1" w:styleId="odsekCharCharChar">
    <w:name w:val="odsek Char Char Char"/>
    <w:basedOn w:val="zakladnyChar"/>
    <w:link w:val="odsekCharChar"/>
    <w:locked/>
    <w:rsid w:val="00FA4DA8"/>
    <w:rPr>
      <w:rFonts w:cs="Times New Roman"/>
      <w:szCs w:val="22"/>
      <w:rtl w:val="0"/>
      <w:cs w:val="0"/>
    </w:rPr>
  </w:style>
  <w:style w:type="character" w:styleId="Emphasis">
    <w:name w:val="Emphasis"/>
    <w:basedOn w:val="DefaultParagraphFont"/>
    <w:uiPriority w:val="20"/>
    <w:qFormat/>
    <w:rsid w:val="00BA33C5"/>
    <w:rPr>
      <w:rFonts w:cs="Times New Roman"/>
      <w:i/>
      <w:rtl w:val="0"/>
      <w:cs w:val="0"/>
    </w:rPr>
  </w:style>
  <w:style w:type="paragraph" w:styleId="NoSpacing">
    <w:name w:val="No Spacing"/>
    <w:uiPriority w:val="1"/>
    <w:qFormat/>
    <w:rsid w:val="00F7136A"/>
    <w:pPr>
      <w:framePr w:wrap="auto"/>
      <w:widowControl/>
      <w:autoSpaceDE/>
      <w:autoSpaceDN/>
      <w:adjustRightInd/>
      <w:ind w:left="0" w:right="0"/>
      <w:jc w:val="left"/>
      <w:textAlignment w:val="auto"/>
    </w:pPr>
    <w:rPr>
      <w:rFonts w:ascii="Arial Narrow" w:hAnsi="Arial Narrow" w:cs="Times New Roman"/>
      <w:sz w:val="22"/>
      <w:szCs w:val="24"/>
      <w:rtl w:val="0"/>
      <w:cs w:val="0"/>
      <w:lang w:val="sk-SK" w:eastAsia="sk-SK" w:bidi="ar-SA"/>
    </w:rPr>
  </w:style>
  <w:style w:type="character" w:customStyle="1" w:styleId="highlight2">
    <w:name w:val="highlight2"/>
    <w:rsid w:val="00991E6E"/>
    <w:rPr>
      <w:shd w:val="clear" w:color="auto" w:fill="FFFF00"/>
    </w:rPr>
  </w:style>
  <w:style w:type="paragraph" w:customStyle="1" w:styleId="DefinitionTerm">
    <w:name w:val="Definition Term"/>
    <w:basedOn w:val="Normal"/>
    <w:next w:val="Normal"/>
    <w:uiPriority w:val="99"/>
    <w:rsid w:val="00A92F0C"/>
    <w:pPr>
      <w:autoSpaceDE w:val="0"/>
      <w:autoSpaceDN w:val="0"/>
      <w:adjustRightInd w:val="0"/>
      <w:jc w:val="left"/>
    </w:pPr>
    <w:rPr>
      <w:rFonts w:ascii="Times New Roman" w:hAnsi="Times New Roman"/>
      <w:sz w:val="24"/>
      <w:lang w:eastAsia="en-US"/>
    </w:rPr>
  </w:style>
  <w:style w:type="paragraph" w:styleId="ListParagraph">
    <w:name w:val="List Paragraph"/>
    <w:basedOn w:val="Normal"/>
    <w:uiPriority w:val="34"/>
    <w:qFormat/>
    <w:rsid w:val="002D0D64"/>
    <w:pPr>
      <w:ind w:left="708"/>
      <w:jc w:val="left"/>
    </w:pPr>
  </w:style>
  <w:style w:type="paragraph" w:styleId="NormalWeb">
    <w:name w:val="Normal (Web)"/>
    <w:basedOn w:val="Normal"/>
    <w:uiPriority w:val="99"/>
    <w:semiHidden/>
    <w:unhideWhenUsed/>
    <w:rsid w:val="00170A40"/>
    <w:pPr>
      <w:spacing w:before="100" w:beforeAutospacing="1" w:after="100" w:afterAutospacing="1"/>
      <w:jc w:val="left"/>
    </w:pPr>
    <w:rPr>
      <w:rFonts w:ascii="Times New Roman" w:hAnsi="Times New Roman"/>
      <w:sz w:val="24"/>
    </w:rPr>
  </w:style>
  <w:style w:type="paragraph" w:styleId="Revision">
    <w:name w:val="Revision"/>
    <w:hidden/>
    <w:uiPriority w:val="99"/>
    <w:semiHidden/>
    <w:rsid w:val="00961DC9"/>
    <w:pPr>
      <w:framePr w:wrap="auto"/>
      <w:widowControl/>
      <w:autoSpaceDE/>
      <w:autoSpaceDN/>
      <w:adjustRightInd/>
      <w:ind w:left="0" w:right="0"/>
      <w:jc w:val="left"/>
      <w:textAlignment w:val="auto"/>
    </w:pPr>
    <w:rPr>
      <w:rFonts w:ascii="Arial Narrow" w:hAnsi="Arial Narrow" w:cs="Times New Roman"/>
      <w:sz w:val="22"/>
      <w:szCs w:val="24"/>
      <w:rtl w:val="0"/>
      <w:cs w:val="0"/>
      <w:lang w:val="sk-SK" w:eastAsia="sk-SK" w:bidi="ar-SA"/>
    </w:rPr>
  </w:style>
  <w:style w:type="character" w:styleId="EndnoteReference">
    <w:name w:val="endnote reference"/>
    <w:basedOn w:val="DefaultParagraphFont"/>
    <w:uiPriority w:val="99"/>
    <w:rsid w:val="009557C1"/>
    <w:rPr>
      <w:rFonts w:cs="Times New Roman"/>
      <w:vertAlign w:val="superscript"/>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61676-A0AB-4C3B-81F0-6450AAAEF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359</TotalTime>
  <Pages>73</Pages>
  <Words>26406</Words>
  <Characters>150515</Characters>
  <Application>Microsoft Office Word</Application>
  <DocSecurity>0</DocSecurity>
  <Lines>0</Lines>
  <Paragraphs>0</Paragraphs>
  <ScaleCrop>false</ScaleCrop>
  <Company>Microsoft Corporation</Company>
  <LinksUpToDate>false</LinksUpToDate>
  <CharactersWithSpaces>176568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ZÁKON</dc:title>
  <dc:creator>vlaszova</dc:creator>
  <cp:lastModifiedBy>Hircová, Ružena</cp:lastModifiedBy>
  <cp:revision>13</cp:revision>
  <cp:lastPrinted>2015-11-19T08:33:00Z</cp:lastPrinted>
  <dcterms:created xsi:type="dcterms:W3CDTF">2015-11-09T09:27:00Z</dcterms:created>
  <dcterms:modified xsi:type="dcterms:W3CDTF">2015-11-19T09:23:00Z</dcterms:modified>
</cp:coreProperties>
</file>