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F33666" w:rsidRPr="00C76EA8" w:rsidP="00F33666">
      <w:pPr>
        <w:jc w:val="right"/>
      </w:pPr>
      <w:r w:rsidR="008A6891">
        <w:t>9</w:t>
      </w:r>
      <w:r w:rsidR="00BA35AA">
        <w:t>0</w:t>
      </w:r>
      <w:r w:rsidRPr="00852657">
        <w:t>.</w:t>
      </w:r>
      <w:r w:rsidRPr="00C76EA8">
        <w:t xml:space="preserve"> schôdza</w:t>
      </w:r>
    </w:p>
    <w:p w:rsidR="00F33666" w:rsidRPr="0021286E" w:rsidP="00F33666">
      <w:pPr>
        <w:ind w:right="72"/>
        <w:jc w:val="right"/>
      </w:pPr>
      <w:r w:rsidR="000B12C9">
        <w:t>1938</w:t>
      </w:r>
      <w:r w:rsidR="00ED5373">
        <w:t>/2015</w:t>
      </w:r>
    </w:p>
    <w:p w:rsidR="00F33666" w:rsidP="00F33666">
      <w:pPr>
        <w:ind w:right="-567"/>
        <w:rPr>
          <w:b/>
        </w:rPr>
      </w:pPr>
      <w:r>
        <w:rPr>
          <w:b/>
        </w:rPr>
        <w:tab/>
        <w:tab/>
        <w:tab/>
        <w:tab/>
        <w:tab/>
        <w:t xml:space="preserve">         </w:t>
      </w:r>
    </w:p>
    <w:p w:rsidR="00ED5373" w:rsidP="00F33666">
      <w:pPr>
        <w:ind w:right="-567"/>
        <w:rPr>
          <w:b/>
        </w:rPr>
      </w:pPr>
      <w:r w:rsidR="00935EF9">
        <w:rPr>
          <w:b/>
        </w:rPr>
        <w:tab/>
        <w:tab/>
        <w:tab/>
        <w:tab/>
        <w:tab/>
        <w:tab/>
        <w:t xml:space="preserve">      531</w:t>
      </w:r>
    </w:p>
    <w:p w:rsidR="00F33666" w:rsidP="00F33666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F33666" w:rsidP="00F33666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F33666" w:rsidP="00F33666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F33666" w:rsidP="00F33666">
      <w:pPr>
        <w:ind w:right="-567"/>
        <w:jc w:val="center"/>
        <w:rPr>
          <w:b/>
        </w:rPr>
      </w:pPr>
    </w:p>
    <w:p w:rsidR="00F33666" w:rsidP="00F33666">
      <w:pPr>
        <w:ind w:right="-567"/>
        <w:jc w:val="center"/>
        <w:rPr>
          <w:b/>
        </w:rPr>
      </w:pPr>
      <w:r w:rsidR="00BA35AA">
        <w:rPr>
          <w:b/>
        </w:rPr>
        <w:t>z</w:t>
      </w:r>
      <w:r w:rsidR="00ED5373">
        <w:rPr>
          <w:b/>
        </w:rPr>
        <w:t xml:space="preserve"> </w:t>
      </w:r>
      <w:r w:rsidR="00BA35AA">
        <w:rPr>
          <w:b/>
        </w:rPr>
        <w:t>12</w:t>
      </w:r>
      <w:r w:rsidR="00ED5373">
        <w:rPr>
          <w:b/>
        </w:rPr>
        <w:t>. novembra 2015</w:t>
      </w:r>
    </w:p>
    <w:p w:rsidR="00BE1928" w:rsidP="0008260C">
      <w:pPr>
        <w:jc w:val="both"/>
        <w:rPr>
          <w:b/>
        </w:rPr>
      </w:pPr>
    </w:p>
    <w:p w:rsidR="00ED5373" w:rsidRPr="00ED5373" w:rsidP="00ED5373">
      <w:pPr>
        <w:shd w:val="clear" w:color="auto" w:fill="FFFFFF"/>
        <w:jc w:val="both"/>
        <w:rPr>
          <w:bCs w:val="0"/>
        </w:rPr>
      </w:pPr>
      <w:r w:rsidRPr="00ED5373">
        <w:rPr>
          <w:bCs w:val="0"/>
        </w:rPr>
        <w:t>k spoločnej s</w:t>
      </w:r>
      <w:r w:rsidRPr="00ED5373">
        <w:rPr>
          <w:bCs w:val="0"/>
        </w:rPr>
        <w:t>práve výborov Národnej rady Slovenskej republiky o</w:t>
      </w:r>
      <w:r>
        <w:rPr>
          <w:bCs w:val="0"/>
        </w:rPr>
        <w:t> </w:t>
      </w:r>
      <w:r w:rsidRPr="00ED5373">
        <w:rPr>
          <w:bCs w:val="0"/>
        </w:rPr>
        <w:t>prerokovaní</w:t>
      </w:r>
      <w:r>
        <w:rPr>
          <w:b/>
          <w:bCs w:val="0"/>
        </w:rPr>
        <w:t xml:space="preserve"> </w:t>
      </w:r>
      <w:r w:rsidRPr="00ED5373">
        <w:rPr>
          <w:bCs w:val="0"/>
        </w:rPr>
        <w:t>v</w:t>
      </w:r>
      <w:r w:rsidRPr="00ED5373">
        <w:rPr>
          <w:rFonts w:cs="Arial"/>
          <w:bCs w:val="0"/>
        </w:rPr>
        <w:t>ládneho návrh</w:t>
      </w:r>
      <w:r>
        <w:rPr>
          <w:rFonts w:cs="Arial"/>
          <w:bCs w:val="0"/>
        </w:rPr>
        <w:t>u</w:t>
      </w:r>
      <w:r w:rsidRPr="00ED5373">
        <w:rPr>
          <w:rFonts w:cs="Arial"/>
          <w:bCs w:val="0"/>
        </w:rPr>
        <w:t xml:space="preserve"> zákona o štátnom rozpočte na rok 2016 a návrh</w:t>
      </w:r>
      <w:r w:rsidR="000F441F">
        <w:rPr>
          <w:rFonts w:cs="Arial"/>
          <w:bCs w:val="0"/>
        </w:rPr>
        <w:t>u</w:t>
      </w:r>
      <w:r w:rsidRPr="00ED5373">
        <w:rPr>
          <w:rFonts w:cs="Arial"/>
          <w:bCs w:val="0"/>
        </w:rPr>
        <w:t xml:space="preserve"> rozpočtu verejnej správy na roky 2016 až 2018 (tlač </w:t>
      </w:r>
      <w:r w:rsidR="000F441F">
        <w:rPr>
          <w:rFonts w:cs="Arial"/>
          <w:bCs w:val="0"/>
        </w:rPr>
        <w:t>1700</w:t>
      </w:r>
      <w:r w:rsidRPr="00ED5373">
        <w:rPr>
          <w:rFonts w:cs="Arial"/>
          <w:bCs w:val="0"/>
        </w:rPr>
        <w:t>a)</w:t>
      </w:r>
    </w:p>
    <w:p w:rsidR="00ED5373" w:rsidRPr="00ED5373" w:rsidP="00ED5373">
      <w:pPr>
        <w:keepNext/>
        <w:shd w:val="clear" w:color="auto" w:fill="FFFFFF"/>
        <w:tabs>
          <w:tab w:val="num" w:pos="360"/>
        </w:tabs>
        <w:jc w:val="both"/>
        <w:outlineLvl w:val="1"/>
        <w:rPr>
          <w:b/>
          <w:bCs w:val="0"/>
        </w:rPr>
      </w:pPr>
    </w:p>
    <w:p w:rsidR="00ED5373" w:rsidRPr="00ED5373" w:rsidP="00ED5373">
      <w:pPr>
        <w:keepNext/>
        <w:numPr>
          <w:ilvl w:val="0"/>
          <w:numId w:val="22"/>
        </w:numPr>
        <w:tabs>
          <w:tab w:val="left" w:pos="284"/>
        </w:tabs>
        <w:ind w:hanging="1350"/>
        <w:jc w:val="both"/>
        <w:outlineLvl w:val="1"/>
        <w:rPr>
          <w:rFonts w:ascii="AT*Toronto" w:hAnsi="AT*Toronto"/>
          <w:b/>
          <w:lang w:eastAsia="cs-CZ"/>
        </w:rPr>
      </w:pPr>
      <w:r w:rsidRPr="00ED5373">
        <w:rPr>
          <w:b/>
          <w:lang w:eastAsia="cs-CZ"/>
        </w:rPr>
        <w:t xml:space="preserve"> s c h v a ľ</w:t>
      </w:r>
      <w:r w:rsidRPr="00ED5373">
        <w:rPr>
          <w:rFonts w:ascii="AT*Toronto" w:hAnsi="AT*Toronto"/>
          <w:b/>
          <w:lang w:eastAsia="cs-CZ"/>
        </w:rPr>
        <w:t xml:space="preserve"> u j e</w:t>
      </w:r>
    </w:p>
    <w:p w:rsidR="00ED5373" w:rsidRPr="00ED5373" w:rsidP="00ED5373">
      <w:pPr>
        <w:ind w:firstLine="1416"/>
        <w:jc w:val="both"/>
        <w:rPr>
          <w:b/>
          <w:bCs w:val="0"/>
        </w:rPr>
      </w:pPr>
    </w:p>
    <w:p w:rsidR="00ED5373" w:rsidRPr="00ED5373" w:rsidP="00ED5373">
      <w:pPr>
        <w:keepNext/>
        <w:shd w:val="clear" w:color="auto" w:fill="FFFFFF"/>
        <w:jc w:val="both"/>
        <w:outlineLvl w:val="1"/>
        <w:rPr>
          <w:bCs w:val="0"/>
        </w:rPr>
      </w:pPr>
      <w:r w:rsidRPr="00ED5373">
        <w:rPr>
          <w:b/>
          <w:bCs w:val="0"/>
        </w:rPr>
        <w:t>spoločnú správu</w:t>
      </w:r>
      <w:r w:rsidRPr="00ED5373">
        <w:rPr>
          <w:bCs w:val="0"/>
        </w:rPr>
        <w:t xml:space="preserve"> výborov Národnej rady Slovenskej r</w:t>
      </w:r>
      <w:r w:rsidRPr="00ED5373">
        <w:rPr>
          <w:bCs w:val="0"/>
        </w:rPr>
        <w:t>epubliky o prerokovaní v</w:t>
      </w:r>
      <w:r w:rsidRPr="00ED5373">
        <w:rPr>
          <w:rFonts w:cs="Arial"/>
          <w:bCs w:val="0"/>
        </w:rPr>
        <w:t>ládneho návrh</w:t>
      </w:r>
      <w:r>
        <w:rPr>
          <w:rFonts w:cs="Arial"/>
          <w:bCs w:val="0"/>
        </w:rPr>
        <w:t>u</w:t>
      </w:r>
      <w:r w:rsidRPr="00ED5373">
        <w:rPr>
          <w:rFonts w:cs="Arial"/>
          <w:bCs w:val="0"/>
        </w:rPr>
        <w:t xml:space="preserve"> zákona o štátnom rozpočte na rok 2016 a návrh</w:t>
      </w:r>
      <w:r w:rsidR="000F441F">
        <w:rPr>
          <w:rFonts w:cs="Arial"/>
          <w:bCs w:val="0"/>
        </w:rPr>
        <w:t>u</w:t>
      </w:r>
      <w:r w:rsidRPr="00ED5373">
        <w:rPr>
          <w:rFonts w:cs="Arial"/>
          <w:bCs w:val="0"/>
        </w:rPr>
        <w:t xml:space="preserve"> rozpočtu verejnej správy na roky 2016 až 2018 (tlač </w:t>
      </w:r>
      <w:r w:rsidR="000F441F">
        <w:rPr>
          <w:rFonts w:cs="Arial"/>
          <w:bCs w:val="0"/>
        </w:rPr>
        <w:t>1700</w:t>
      </w:r>
      <w:r w:rsidRPr="00ED5373">
        <w:rPr>
          <w:rFonts w:cs="Arial"/>
          <w:bCs w:val="0"/>
        </w:rPr>
        <w:t>a)</w:t>
      </w:r>
    </w:p>
    <w:p w:rsidR="00ED5373" w:rsidP="00ED5373">
      <w:pPr>
        <w:ind w:left="360"/>
        <w:contextualSpacing/>
        <w:jc w:val="both"/>
        <w:rPr>
          <w:bCs w:val="0"/>
          <w:lang w:eastAsia="en-US"/>
        </w:rPr>
      </w:pPr>
    </w:p>
    <w:p w:rsidR="00ED5373" w:rsidRPr="00ED5373" w:rsidP="00ED5373">
      <w:pPr>
        <w:ind w:left="360"/>
        <w:contextualSpacing/>
        <w:jc w:val="both"/>
        <w:rPr>
          <w:bCs w:val="0"/>
          <w:lang w:eastAsia="en-US"/>
        </w:rPr>
      </w:pPr>
    </w:p>
    <w:p w:rsidR="00ED5373" w:rsidRPr="00ED5373" w:rsidP="003F7622">
      <w:pPr>
        <w:keepNext/>
        <w:numPr>
          <w:ilvl w:val="0"/>
          <w:numId w:val="22"/>
        </w:numPr>
        <w:tabs>
          <w:tab w:val="left" w:pos="0"/>
        </w:tabs>
        <w:ind w:left="426" w:hanging="426"/>
        <w:jc w:val="both"/>
        <w:outlineLvl w:val="1"/>
        <w:rPr>
          <w:b/>
          <w:lang w:eastAsia="cs-CZ"/>
        </w:rPr>
      </w:pPr>
      <w:r w:rsidR="003F7622">
        <w:rPr>
          <w:b/>
          <w:lang w:eastAsia="cs-CZ"/>
        </w:rPr>
        <w:t xml:space="preserve">u r č u j e </w:t>
      </w:r>
    </w:p>
    <w:p w:rsidR="00ED5373" w:rsidRPr="00ED5373" w:rsidP="00ED5373">
      <w:pPr>
        <w:tabs>
          <w:tab w:val="left" w:pos="993"/>
        </w:tabs>
        <w:jc w:val="both"/>
        <w:rPr>
          <w:bCs w:val="0"/>
        </w:rPr>
      </w:pPr>
      <w:r w:rsidRPr="00ED5373">
        <w:rPr>
          <w:bCs w:val="0"/>
        </w:rPr>
        <w:tab/>
        <w:tab/>
      </w:r>
    </w:p>
    <w:p w:rsidR="003F7622" w:rsidP="00C439F8">
      <w:pPr>
        <w:tabs>
          <w:tab w:val="left" w:pos="993"/>
        </w:tabs>
        <w:jc w:val="both"/>
        <w:rPr>
          <w:bCs w:val="0"/>
        </w:rPr>
      </w:pPr>
      <w:r w:rsidRPr="003C3AC8">
        <w:t xml:space="preserve">poslancov </w:t>
      </w:r>
      <w:r>
        <w:rPr>
          <w:b/>
        </w:rPr>
        <w:t xml:space="preserve">Daniela Duchoňa, Ladislava Kamenického, Jaroslava Demiana, </w:t>
      </w:r>
      <w:r w:rsidRPr="0068519C">
        <w:rPr>
          <w:b/>
        </w:rPr>
        <w:t>Štefana Hrehu</w:t>
      </w:r>
      <w:r>
        <w:rPr>
          <w:b/>
        </w:rPr>
        <w:t>,</w:t>
      </w:r>
      <w:r>
        <w:rPr>
          <w:b/>
          <w:bCs w:val="0"/>
        </w:rPr>
        <w:t xml:space="preserve"> </w:t>
      </w:r>
      <w:r w:rsidRPr="008D33F9">
        <w:rPr>
          <w:b/>
        </w:rPr>
        <w:t>Evu Hufko</w:t>
      </w:r>
      <w:r w:rsidRPr="008D33F9">
        <w:rPr>
          <w:b/>
        </w:rPr>
        <w:t>vú</w:t>
      </w:r>
      <w:r>
        <w:rPr>
          <w:b/>
        </w:rPr>
        <w:t xml:space="preserve">, Milana Mojša a Vladislava Petráša </w:t>
      </w:r>
      <w:r w:rsidRPr="003F7622">
        <w:rPr>
          <w:bCs w:val="0"/>
        </w:rPr>
        <w:t>za</w:t>
      </w:r>
      <w:r>
        <w:rPr>
          <w:b/>
          <w:bCs w:val="0"/>
        </w:rPr>
        <w:t xml:space="preserve"> </w:t>
      </w:r>
      <w:r w:rsidRPr="003F7622">
        <w:rPr>
          <w:bCs w:val="0"/>
        </w:rPr>
        <w:t>spoločných spravodajcov výboru</w:t>
      </w:r>
      <w:r>
        <w:rPr>
          <w:bCs w:val="0"/>
        </w:rPr>
        <w:t>;</w:t>
      </w:r>
    </w:p>
    <w:p w:rsidR="00ED5373"/>
    <w:p w:rsidR="003F7622"/>
    <w:p w:rsidR="003F7622" w:rsidP="003F7622">
      <w:pPr>
        <w:pStyle w:val="Heading4"/>
        <w:numPr>
          <w:ilvl w:val="0"/>
          <w:numId w:val="25"/>
        </w:numPr>
        <w:ind w:left="426" w:hanging="426"/>
        <w:rPr>
          <w:bCs/>
        </w:rPr>
      </w:pPr>
      <w:r>
        <w:rPr>
          <w:bCs/>
        </w:rPr>
        <w:t xml:space="preserve">navrhuje </w:t>
      </w:r>
    </w:p>
    <w:p w:rsidR="003F7622" w:rsidP="003F7622">
      <w:pPr>
        <w:ind w:firstLine="360"/>
        <w:rPr>
          <w:b/>
          <w:bCs w:val="0"/>
        </w:rPr>
      </w:pPr>
      <w:r>
        <w:rPr>
          <w:b/>
          <w:bCs w:val="0"/>
        </w:rPr>
        <w:t>Národnej rade Slovenskej republiky</w:t>
      </w:r>
    </w:p>
    <w:p w:rsidR="003F7622" w:rsidP="003F7622">
      <w:pPr>
        <w:ind w:left="2424"/>
        <w:jc w:val="both"/>
      </w:pPr>
    </w:p>
    <w:p w:rsidR="003F7622" w:rsidP="003F7622">
      <w:pPr>
        <w:ind w:firstLine="360"/>
        <w:jc w:val="both"/>
      </w:pPr>
      <w:r>
        <w:t>podľa § 26 ods. 1 zákona Národnej rady Slovenskej republiky č. 350/1996 Z. z. o rokovacom poriadku Národnej rady Slovenskej republiky v znení neskorších predpisov;</w:t>
      </w:r>
    </w:p>
    <w:p w:rsidR="003F7622" w:rsidP="003F7622">
      <w:pPr>
        <w:ind w:left="1416" w:firstLine="708"/>
        <w:jc w:val="both"/>
        <w:rPr>
          <w:b/>
          <w:bCs w:val="0"/>
        </w:rPr>
      </w:pPr>
      <w:r>
        <w:rPr>
          <w:b/>
          <w:bCs w:val="0"/>
        </w:rPr>
        <w:t xml:space="preserve">     </w:t>
      </w:r>
    </w:p>
    <w:p w:rsidR="003F7622" w:rsidP="003F7622">
      <w:pPr>
        <w:ind w:left="3540" w:firstLine="708"/>
        <w:rPr>
          <w:b/>
          <w:bCs w:val="0"/>
        </w:rPr>
      </w:pPr>
      <w:r>
        <w:rPr>
          <w:b/>
          <w:bCs w:val="0"/>
        </w:rPr>
        <w:t>vysloviť súhlas,</w:t>
      </w:r>
    </w:p>
    <w:p w:rsidR="003F7622" w:rsidP="003F7622">
      <w:pPr>
        <w:ind w:left="1716" w:firstLine="708"/>
        <w:jc w:val="both"/>
      </w:pPr>
    </w:p>
    <w:p w:rsidR="003F7622" w:rsidP="003F7622">
      <w:pPr>
        <w:tabs>
          <w:tab w:val="num" w:pos="426"/>
        </w:tabs>
        <w:jc w:val="both"/>
      </w:pPr>
      <w:r>
        <w:tab/>
        <w:t xml:space="preserve">aby predseda Najvyššieho kontrolného úradu SR </w:t>
      </w:r>
      <w:r>
        <w:rPr>
          <w:b/>
        </w:rPr>
        <w:t>Karol Mitrík</w:t>
      </w:r>
      <w:r>
        <w:t xml:space="preserve"> uviedol stanovisko Najvyššieho kontrolného úradu SR k </w:t>
      </w:r>
      <w:r>
        <w:rPr>
          <w:bCs w:val="0"/>
        </w:rPr>
        <w:t xml:space="preserve">návrhu štátneho rozpočtu Slovenskej republiky </w:t>
      </w:r>
      <w:r w:rsidR="002B2F79">
        <w:rPr>
          <w:bCs w:val="0"/>
        </w:rPr>
        <w:t>n</w:t>
      </w:r>
      <w:r>
        <w:rPr>
          <w:bCs w:val="0"/>
        </w:rPr>
        <w:t xml:space="preserve">a rok 2016 (tlač 1793) </w:t>
      </w:r>
      <w:r>
        <w:t>na schôdzi Národnej rady Slovenskej republiky;</w:t>
      </w:r>
    </w:p>
    <w:p w:rsidR="00ED5373"/>
    <w:p w:rsidR="003F7622"/>
    <w:p w:rsidR="006364E4" w:rsidP="003F7622">
      <w:pPr>
        <w:numPr>
          <w:ilvl w:val="0"/>
          <w:numId w:val="25"/>
        </w:numPr>
        <w:ind w:left="426" w:hanging="426"/>
        <w:rPr>
          <w:b/>
        </w:rPr>
      </w:pPr>
      <w:r w:rsidRPr="003F7622" w:rsidR="003F7622">
        <w:rPr>
          <w:b/>
        </w:rPr>
        <w:t>poveruje spoločného spravodajcu</w:t>
      </w:r>
    </w:p>
    <w:p w:rsidR="003F7622" w:rsidRPr="003F7622" w:rsidP="003F7622">
      <w:pPr>
        <w:ind w:left="426"/>
        <w:rPr>
          <w:b/>
        </w:rPr>
      </w:pPr>
    </w:p>
    <w:p w:rsidR="003F7622" w:rsidP="003F7622">
      <w:pPr>
        <w:numPr>
          <w:ilvl w:val="0"/>
          <w:numId w:val="26"/>
        </w:numPr>
      </w:pPr>
      <w:r>
        <w:t>predniesť spoločnú správu na schôdzi Národnej rady Slovenskej republiky;</w:t>
      </w:r>
    </w:p>
    <w:p w:rsidR="003F7622" w:rsidP="003F7622">
      <w:pPr>
        <w:ind w:left="720"/>
      </w:pPr>
    </w:p>
    <w:p w:rsidR="003F7622" w:rsidP="003F7622">
      <w:pPr>
        <w:numPr>
          <w:ilvl w:val="0"/>
          <w:numId w:val="26"/>
        </w:numPr>
        <w:jc w:val="both"/>
      </w:pPr>
      <w:r>
        <w:t>navrhnúť Národnej rade Slovenskej republiky postup pri hlasovaní v zmysle príslušných ustanovení zákona č. 350/1996 Z. z. o rokovacom poriadku Národnej rady Slovenskej republiky v znení neskorších predpisov.</w:t>
      </w:r>
    </w:p>
    <w:p w:rsidR="003F7622"/>
    <w:p w:rsidR="00AD25D7" w:rsidP="00AD25D7">
      <w:pPr>
        <w:ind w:left="5664" w:firstLine="708"/>
        <w:rPr>
          <w:b/>
          <w:bCs w:val="0"/>
        </w:rPr>
      </w:pPr>
    </w:p>
    <w:p w:rsidR="00001881" w:rsidRPr="003371B9" w:rsidP="00001881">
      <w:pPr>
        <w:ind w:left="6372" w:firstLine="708"/>
        <w:rPr>
          <w:b/>
        </w:rPr>
      </w:pPr>
      <w:r>
        <w:rPr>
          <w:b/>
          <w:bCs w:val="0"/>
        </w:rPr>
        <w:t xml:space="preserve">   Daniel  D u c h o ň</w:t>
      </w:r>
    </w:p>
    <w:p w:rsidR="00001881" w:rsidP="00001881">
      <w:pPr>
        <w:ind w:left="5664" w:firstLine="708"/>
      </w:pPr>
      <w:r>
        <w:t xml:space="preserve">  </w:t>
      </w:r>
      <w:r w:rsidRPr="003371B9">
        <w:t xml:space="preserve">             </w:t>
      </w:r>
      <w:r>
        <w:t xml:space="preserve">   </w:t>
      </w:r>
      <w:r w:rsidRPr="003371B9">
        <w:t>predseda výboru</w:t>
      </w:r>
    </w:p>
    <w:p w:rsidR="00001881" w:rsidP="00001881">
      <w:pPr>
        <w:ind w:left="5664" w:firstLine="708"/>
      </w:pPr>
    </w:p>
    <w:p w:rsidR="00001881" w:rsidP="00001881">
      <w:pPr>
        <w:jc w:val="both"/>
        <w:rPr>
          <w:b/>
        </w:rPr>
      </w:pPr>
      <w:r>
        <w:rPr>
          <w:b/>
        </w:rPr>
        <w:t xml:space="preserve">     Milan Mojš</w:t>
      </w:r>
    </w:p>
    <w:p w:rsidR="00001881" w:rsidRPr="00BD7172" w:rsidP="00001881">
      <w:pPr>
        <w:jc w:val="both"/>
        <w:rPr>
          <w:b/>
        </w:rPr>
      </w:pPr>
      <w:r>
        <w:rPr>
          <w:b/>
        </w:rPr>
        <w:t xml:space="preserve">     Ivan Švejna</w:t>
      </w:r>
    </w:p>
    <w:p w:rsidR="00C719E5" w:rsidP="003F7622">
      <w:r w:rsidR="00001881">
        <w:t xml:space="preserve">  overovateľ výboru</w:t>
      </w:r>
    </w:p>
    <w:sectPr w:rsidSect="003F7622">
      <w:pgSz w:w="11906" w:h="16838"/>
      <w:pgMar w:top="426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77063"/>
    <w:multiLevelType w:val="hybridMultilevel"/>
    <w:tmpl w:val="B048384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9">
    <w:nsid w:val="2FCC523E"/>
    <w:multiLevelType w:val="hybridMultilevel"/>
    <w:tmpl w:val="C3D663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9624F"/>
    <w:multiLevelType w:val="hybridMultilevel"/>
    <w:tmpl w:val="563A4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92B07"/>
    <w:multiLevelType w:val="hybridMultilevel"/>
    <w:tmpl w:val="8E667FA0"/>
    <w:lvl w:ilvl="0">
      <w:start w:val="3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6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F85C4C"/>
    <w:multiLevelType w:val="hybridMultilevel"/>
    <w:tmpl w:val="3BEE7ACE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21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E2043"/>
    <w:multiLevelType w:val="hybridMultilevel"/>
    <w:tmpl w:val="D0F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2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7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</w:num>
  <w:num w:numId="9">
    <w:abstractNumId w:val="12"/>
  </w:num>
  <w:num w:numId="10">
    <w:abstractNumId w:val="23"/>
  </w:num>
  <w:num w:numId="11">
    <w:abstractNumId w:val="3"/>
  </w:num>
  <w:num w:numId="12">
    <w:abstractNumId w:val="18"/>
  </w:num>
  <w:num w:numId="13">
    <w:abstractNumId w:val="16"/>
  </w:num>
  <w:num w:numId="14">
    <w:abstractNumId w:val="5"/>
  </w:num>
  <w:num w:numId="15">
    <w:abstractNumId w:val="0"/>
  </w:num>
  <w:num w:numId="16">
    <w:abstractNumId w:val="14"/>
  </w:num>
  <w:num w:numId="17">
    <w:abstractNumId w:val="24"/>
  </w:num>
  <w:num w:numId="18">
    <w:abstractNumId w:val="19"/>
  </w:num>
  <w:num w:numId="19">
    <w:abstractNumId w:val="2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3"/>
  </w:num>
  <w:num w:numId="23">
    <w:abstractNumId w:val="21"/>
  </w:num>
  <w:num w:numId="24">
    <w:abstractNumId w:val="2"/>
  </w:num>
  <w:num w:numId="25">
    <w:abstractNumId w:val="1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1881"/>
    <w:rsid w:val="00004378"/>
    <w:rsid w:val="0000591A"/>
    <w:rsid w:val="00007149"/>
    <w:rsid w:val="000106F4"/>
    <w:rsid w:val="00014F58"/>
    <w:rsid w:val="0008260C"/>
    <w:rsid w:val="00082E0A"/>
    <w:rsid w:val="000B12C9"/>
    <w:rsid w:val="000F3006"/>
    <w:rsid w:val="000F441F"/>
    <w:rsid w:val="00122CB3"/>
    <w:rsid w:val="0012675C"/>
    <w:rsid w:val="00130FF6"/>
    <w:rsid w:val="00133644"/>
    <w:rsid w:val="001378EC"/>
    <w:rsid w:val="00141C5E"/>
    <w:rsid w:val="00142EFE"/>
    <w:rsid w:val="001475A3"/>
    <w:rsid w:val="001B0765"/>
    <w:rsid w:val="001B656E"/>
    <w:rsid w:val="001E1CE6"/>
    <w:rsid w:val="001E35D9"/>
    <w:rsid w:val="001F1E0B"/>
    <w:rsid w:val="001F2BF7"/>
    <w:rsid w:val="0021286E"/>
    <w:rsid w:val="0022729C"/>
    <w:rsid w:val="00282AAA"/>
    <w:rsid w:val="00283ED7"/>
    <w:rsid w:val="002A3F99"/>
    <w:rsid w:val="002B2F79"/>
    <w:rsid w:val="002C7537"/>
    <w:rsid w:val="00306C76"/>
    <w:rsid w:val="00332ED9"/>
    <w:rsid w:val="003371B9"/>
    <w:rsid w:val="00357CFA"/>
    <w:rsid w:val="00376472"/>
    <w:rsid w:val="0038588A"/>
    <w:rsid w:val="003C3AC8"/>
    <w:rsid w:val="003E3FBA"/>
    <w:rsid w:val="003E472E"/>
    <w:rsid w:val="003F7622"/>
    <w:rsid w:val="00401ED6"/>
    <w:rsid w:val="004172AF"/>
    <w:rsid w:val="00424559"/>
    <w:rsid w:val="004925D9"/>
    <w:rsid w:val="004B2DA4"/>
    <w:rsid w:val="004C50CF"/>
    <w:rsid w:val="004F3D64"/>
    <w:rsid w:val="00517F21"/>
    <w:rsid w:val="005254F5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5E43FB"/>
    <w:rsid w:val="00621D0E"/>
    <w:rsid w:val="006275F4"/>
    <w:rsid w:val="006364E4"/>
    <w:rsid w:val="0065297F"/>
    <w:rsid w:val="00656DB3"/>
    <w:rsid w:val="0068519C"/>
    <w:rsid w:val="00691F81"/>
    <w:rsid w:val="006B2924"/>
    <w:rsid w:val="006D2248"/>
    <w:rsid w:val="0075739D"/>
    <w:rsid w:val="00761102"/>
    <w:rsid w:val="007627CE"/>
    <w:rsid w:val="0077161F"/>
    <w:rsid w:val="007914BA"/>
    <w:rsid w:val="007E3A44"/>
    <w:rsid w:val="007E66A7"/>
    <w:rsid w:val="007F3804"/>
    <w:rsid w:val="008038F8"/>
    <w:rsid w:val="008076BA"/>
    <w:rsid w:val="00827F33"/>
    <w:rsid w:val="00832404"/>
    <w:rsid w:val="008375D0"/>
    <w:rsid w:val="00852657"/>
    <w:rsid w:val="00870176"/>
    <w:rsid w:val="00875DE7"/>
    <w:rsid w:val="008811C1"/>
    <w:rsid w:val="00881341"/>
    <w:rsid w:val="008A2A44"/>
    <w:rsid w:val="008A378A"/>
    <w:rsid w:val="008A6891"/>
    <w:rsid w:val="008D33F9"/>
    <w:rsid w:val="008E1BA1"/>
    <w:rsid w:val="008E6DC6"/>
    <w:rsid w:val="00926790"/>
    <w:rsid w:val="00935EF9"/>
    <w:rsid w:val="0094529A"/>
    <w:rsid w:val="00951E41"/>
    <w:rsid w:val="009755BF"/>
    <w:rsid w:val="00982902"/>
    <w:rsid w:val="009A01CA"/>
    <w:rsid w:val="009A7CF6"/>
    <w:rsid w:val="009B2766"/>
    <w:rsid w:val="009E086D"/>
    <w:rsid w:val="009E527C"/>
    <w:rsid w:val="009E7DCE"/>
    <w:rsid w:val="00A26DF4"/>
    <w:rsid w:val="00A32D2B"/>
    <w:rsid w:val="00A47AFC"/>
    <w:rsid w:val="00A5776A"/>
    <w:rsid w:val="00A669BC"/>
    <w:rsid w:val="00A713F6"/>
    <w:rsid w:val="00AB409C"/>
    <w:rsid w:val="00AC3C95"/>
    <w:rsid w:val="00AD25D7"/>
    <w:rsid w:val="00B07B38"/>
    <w:rsid w:val="00B25241"/>
    <w:rsid w:val="00B6436F"/>
    <w:rsid w:val="00B8075D"/>
    <w:rsid w:val="00B80928"/>
    <w:rsid w:val="00B87FEB"/>
    <w:rsid w:val="00B9626A"/>
    <w:rsid w:val="00BA35AA"/>
    <w:rsid w:val="00BA602F"/>
    <w:rsid w:val="00BA6E17"/>
    <w:rsid w:val="00BC1A0A"/>
    <w:rsid w:val="00BC36D1"/>
    <w:rsid w:val="00BC63E0"/>
    <w:rsid w:val="00BD3659"/>
    <w:rsid w:val="00BD7172"/>
    <w:rsid w:val="00BE0058"/>
    <w:rsid w:val="00BE1928"/>
    <w:rsid w:val="00BF2489"/>
    <w:rsid w:val="00C20048"/>
    <w:rsid w:val="00C2735F"/>
    <w:rsid w:val="00C273A0"/>
    <w:rsid w:val="00C439F8"/>
    <w:rsid w:val="00C52B4C"/>
    <w:rsid w:val="00C657B4"/>
    <w:rsid w:val="00C719E5"/>
    <w:rsid w:val="00C76EA8"/>
    <w:rsid w:val="00CA1950"/>
    <w:rsid w:val="00CB2520"/>
    <w:rsid w:val="00CC2605"/>
    <w:rsid w:val="00CD4A56"/>
    <w:rsid w:val="00CE7E33"/>
    <w:rsid w:val="00D035C8"/>
    <w:rsid w:val="00D0596B"/>
    <w:rsid w:val="00D0630E"/>
    <w:rsid w:val="00D70870"/>
    <w:rsid w:val="00D82FCC"/>
    <w:rsid w:val="00DA1CB1"/>
    <w:rsid w:val="00DF6607"/>
    <w:rsid w:val="00E150D8"/>
    <w:rsid w:val="00E40596"/>
    <w:rsid w:val="00E618D2"/>
    <w:rsid w:val="00E835F6"/>
    <w:rsid w:val="00E9170F"/>
    <w:rsid w:val="00EA2300"/>
    <w:rsid w:val="00EB09EB"/>
    <w:rsid w:val="00ED5373"/>
    <w:rsid w:val="00ED6449"/>
    <w:rsid w:val="00EE68F0"/>
    <w:rsid w:val="00EF21E7"/>
    <w:rsid w:val="00F060A9"/>
    <w:rsid w:val="00F33666"/>
    <w:rsid w:val="00F5346D"/>
    <w:rsid w:val="00F65014"/>
    <w:rsid w:val="00F75108"/>
    <w:rsid w:val="00F767EF"/>
    <w:rsid w:val="00F80F16"/>
    <w:rsid w:val="00FB423B"/>
    <w:rsid w:val="00FC411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  <w:rPr>
      <w:bCs w:val="0"/>
      <w:lang w:val="x-none" w:eastAsia="x-none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  <w:style w:type="character" w:customStyle="1" w:styleId="ZkladntextChar">
    <w:name w:val="Základný text Char"/>
    <w:link w:val="BodyText"/>
    <w:rsid w:val="00D035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186</cp:revision>
  <cp:lastPrinted>2015-11-11T12:15:00Z</cp:lastPrinted>
  <dcterms:created xsi:type="dcterms:W3CDTF">2003-05-15T08:02:00Z</dcterms:created>
  <dcterms:modified xsi:type="dcterms:W3CDTF">2015-11-12T11:05:00Z</dcterms:modified>
</cp:coreProperties>
</file>