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2CF9" w:rsidP="00DC2CF9">
      <w:pPr>
        <w:bidi w:val="0"/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DC2CF9" w:rsidP="00DC2CF9">
      <w:pPr>
        <w:bidi w:val="0"/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DC2CF9" w:rsidP="00DC2CF9">
      <w:pPr>
        <w:bidi w:val="0"/>
        <w:spacing w:after="0"/>
        <w:jc w:val="both"/>
        <w:rPr>
          <w:rFonts w:ascii="Arial" w:hAnsi="Arial"/>
          <w:b/>
          <w:i/>
          <w:sz w:val="20"/>
        </w:rPr>
      </w:pP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57. schôdza výboru                                                                                                           </w:t>
      </w: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CRD-1627/2015</w:t>
      </w: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P="00DC2CF9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="0004079D">
        <w:rPr>
          <w:rFonts w:ascii="Arial" w:hAnsi="Arial" w:cs="Arial"/>
          <w:b/>
          <w:sz w:val="20"/>
          <w:szCs w:val="20"/>
        </w:rPr>
        <w:t>196</w:t>
      </w:r>
    </w:p>
    <w:p w:rsidR="00DC2CF9" w:rsidP="00DC2CF9">
      <w:pPr>
        <w:bidi w:val="0"/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C2CF9" w:rsidP="00DC2CF9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C2CF9" w:rsidP="00DC2CF9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C2CF9" w:rsidP="00DC2CF9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2CF9" w:rsidP="00DC2CF9">
      <w:pPr>
        <w:bidi w:val="0"/>
        <w:spacing w:after="0"/>
        <w:jc w:val="center"/>
        <w:rPr>
          <w:rFonts w:ascii="Arial" w:hAnsi="Arial" w:cs="Arial"/>
          <w:sz w:val="20"/>
          <w:szCs w:val="20"/>
        </w:rPr>
      </w:pPr>
      <w:r w:rsidR="007F3903">
        <w:rPr>
          <w:rFonts w:ascii="Arial" w:hAnsi="Arial" w:cs="Arial"/>
          <w:sz w:val="20"/>
          <w:szCs w:val="20"/>
        </w:rPr>
        <w:t xml:space="preserve">zo 4. novembra </w:t>
      </w:r>
      <w:r>
        <w:rPr>
          <w:rFonts w:ascii="Arial" w:hAnsi="Arial" w:cs="Arial"/>
          <w:sz w:val="20"/>
          <w:szCs w:val="20"/>
        </w:rPr>
        <w:t>2015</w:t>
      </w: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RPr="00420E92" w:rsidP="00DC2CF9">
      <w:pPr>
        <w:bidi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vládnemu návrhu zákona, ktorým sa mení a </w:t>
      </w:r>
      <w:r w:rsidR="0004079D">
        <w:rPr>
          <w:rFonts w:ascii="Arial" w:hAnsi="Arial" w:cs="Arial"/>
          <w:sz w:val="20"/>
        </w:rPr>
        <w:t>dopĺňa zákon č. 4/2001 Z. z. o Z</w:t>
      </w:r>
      <w:r>
        <w:rPr>
          <w:rFonts w:ascii="Arial" w:hAnsi="Arial" w:cs="Arial"/>
          <w:sz w:val="20"/>
        </w:rPr>
        <w:t xml:space="preserve">bore väzenskej a justičnej stráže v znení neskorších predpisov a o doplnení zákona č. 9/2010 Z. z. o sťažnostiach v znení zákona č. 289/2012 Z. z. (tlač 1726)  </w:t>
      </w:r>
    </w:p>
    <w:p w:rsidR="00DC2CF9" w:rsidP="00DC2CF9">
      <w:pPr>
        <w:pStyle w:val="ListParagraph"/>
        <w:bidi w:val="0"/>
        <w:jc w:val="both"/>
        <w:rPr>
          <w:rFonts w:ascii="Arial" w:hAnsi="Arial"/>
          <w:bCs/>
          <w:sz w:val="20"/>
        </w:rPr>
      </w:pPr>
    </w:p>
    <w:p w:rsidR="00DC2CF9" w:rsidP="00DC2CF9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C2CF9" w:rsidP="00DC2CF9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DC2CF9" w:rsidP="00DC2CF9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2CF9" w:rsidP="00DC2CF9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DC2CF9" w:rsidP="00DC2CF9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C2CF9" w:rsidRPr="00420E92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</w:rPr>
        <w:t xml:space="preserve">s vládnym návrhom zákona,  </w:t>
      </w:r>
      <w:r>
        <w:rPr>
          <w:rFonts w:ascii="Arial" w:hAnsi="Arial" w:cs="Arial"/>
          <w:sz w:val="20"/>
        </w:rPr>
        <w:t xml:space="preserve">ktorým sa mení a dopĺňa zákon č. 4/2001 Z. z. </w:t>
      </w:r>
      <w:r w:rsidR="0004079D">
        <w:rPr>
          <w:rFonts w:ascii="Arial" w:hAnsi="Arial" w:cs="Arial"/>
          <w:sz w:val="20"/>
        </w:rPr>
        <w:t>o Z</w:t>
      </w:r>
      <w:r>
        <w:rPr>
          <w:rFonts w:ascii="Arial" w:hAnsi="Arial" w:cs="Arial"/>
          <w:sz w:val="20"/>
        </w:rPr>
        <w:t xml:space="preserve">bore väzenskej a justičnej stráže v znení neskorších predpisov a o doplnení zákona č. 9/2010 Z. z. o sťažnostiach v znení zákona č. 289/2012 Z. z. (tlač 1726),  </w:t>
      </w: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P="00DC2CF9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DC2CF9" w:rsidP="00DC2CF9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C2CF9" w:rsidRPr="00420E92" w:rsidP="00DC2CF9">
      <w:pPr>
        <w:bidi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Národnej rade Slovenskej republiky vládny návrh zákona, ktorým sa mení a dopĺňa </w:t>
      </w:r>
      <w:r w:rsidR="0004079D">
        <w:rPr>
          <w:rFonts w:ascii="Arial" w:hAnsi="Arial" w:cs="Arial"/>
          <w:sz w:val="20"/>
        </w:rPr>
        <w:t>zákon č. 4/2001 Z. z. o Z</w:t>
      </w:r>
      <w:r>
        <w:rPr>
          <w:rFonts w:ascii="Arial" w:hAnsi="Arial" w:cs="Arial"/>
          <w:sz w:val="20"/>
        </w:rPr>
        <w:t xml:space="preserve">bore väzenskej a justičnej stráže v znení neskorších predpisov a o doplnení zákona č. 9/2010 Z. z. o sťažnostiach v znení zákona č. 289/2012 Z. z. (tlač 1726) </w:t>
      </w:r>
      <w:r w:rsidRPr="004C1D1C">
        <w:rPr>
          <w:rFonts w:ascii="Arial" w:hAnsi="Arial"/>
          <w:b/>
          <w:bCs/>
          <w:sz w:val="20"/>
        </w:rPr>
        <w:t>schváliť s pripomienkami</w:t>
      </w:r>
      <w:r>
        <w:rPr>
          <w:rFonts w:ascii="Arial" w:hAnsi="Arial"/>
          <w:bCs/>
          <w:sz w:val="20"/>
        </w:rPr>
        <w:t>, uvedenými v prílohe tohto uznesenia,</w:t>
      </w:r>
    </w:p>
    <w:p w:rsidR="00DC2CF9" w:rsidP="00DC2CF9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</w:p>
    <w:p w:rsidR="00DC2CF9" w:rsidP="00DC2CF9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ukladá </w:t>
      </w:r>
    </w:p>
    <w:p w:rsidR="00DC2CF9" w:rsidP="00DC2CF9">
      <w:pPr>
        <w:bidi w:val="0"/>
        <w:spacing w:after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predsedovi výboru informovať gestorský Ústavnoprávny výbor Národnej rady Slovenskej republiky o prijatom uznesení. </w:t>
      </w: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Ľubomír Želiezka</w:t>
        <w:tab/>
        <w:tab/>
        <w:tab/>
        <w:tab/>
        <w:tab/>
        <w:tab/>
        <w:tab/>
        <w:tab/>
        <w:t>Rudolf Chmel</w:t>
      </w:r>
    </w:p>
    <w:p w:rsidR="00DC2CF9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F6F1F" w:rsidRPr="00DF6F1F" w:rsidP="00DF6F1F">
      <w:pPr>
        <w:bidi w:val="0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DF6F1F">
        <w:rPr>
          <w:rFonts w:ascii="Arial" w:hAnsi="Arial"/>
          <w:b/>
          <w:bCs/>
          <w:sz w:val="20"/>
          <w:szCs w:val="20"/>
        </w:rPr>
        <w:t>Príloha</w:t>
      </w:r>
    </w:p>
    <w:p w:rsidR="00DF6F1F" w:rsidRPr="00DF6F1F" w:rsidP="00DF6F1F">
      <w:pPr>
        <w:bidi w:val="0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DF6F1F">
        <w:rPr>
          <w:rFonts w:ascii="Arial" w:hAnsi="Arial"/>
          <w:b/>
          <w:bCs/>
          <w:sz w:val="20"/>
          <w:szCs w:val="20"/>
        </w:rPr>
        <w:t>k uzneseniu Výboru NR SR pre ľudské pr</w:t>
      </w:r>
      <w:r>
        <w:rPr>
          <w:rFonts w:ascii="Arial" w:hAnsi="Arial"/>
          <w:b/>
          <w:bCs/>
          <w:sz w:val="20"/>
          <w:szCs w:val="20"/>
        </w:rPr>
        <w:t>áva a národnostné menšiny č. 196</w:t>
      </w:r>
    </w:p>
    <w:p w:rsidR="00DF6F1F" w:rsidRPr="00DF6F1F" w:rsidP="00DF6F1F">
      <w:pPr>
        <w:bidi w:val="0"/>
        <w:spacing w:after="0"/>
        <w:jc w:val="both"/>
        <w:rPr>
          <w:rFonts w:ascii="Arial" w:hAnsi="Arial"/>
          <w:b/>
          <w:bCs/>
          <w:sz w:val="20"/>
          <w:szCs w:val="20"/>
        </w:rPr>
      </w:pPr>
    </w:p>
    <w:p w:rsidR="00DF6F1F" w:rsidRPr="00DF6F1F" w:rsidP="00DF6F1F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DF6F1F">
        <w:rPr>
          <w:rFonts w:ascii="Arial" w:hAnsi="Arial"/>
          <w:bCs/>
          <w:sz w:val="20"/>
          <w:szCs w:val="20"/>
        </w:rPr>
        <w:t xml:space="preserve">Pripomienky k vládnemu návrhu </w:t>
      </w:r>
      <w:r>
        <w:rPr>
          <w:rFonts w:ascii="Arial" w:hAnsi="Arial" w:cs="Arial"/>
          <w:sz w:val="20"/>
        </w:rPr>
        <w:t xml:space="preserve">zákona, ktorým sa mení a dopĺňa zákon č. 4/2001 Z. z. o Zbore väzenskej a justičnej stráže v znení neskorších predpisov a o doplnení zákona č. 9/2010 Z. z. o sťažnostiach v znení zákona č. 289/2012 Z. z. (tlač 1726)  </w:t>
      </w:r>
    </w:p>
    <w:p w:rsidR="00DF6F1F" w:rsidP="00DC2CF9">
      <w:pPr>
        <w:bidi w:val="0"/>
        <w:spacing w:after="0"/>
        <w:jc w:val="both"/>
        <w:rPr>
          <w:rFonts w:ascii="Arial" w:hAnsi="Arial"/>
          <w:bCs/>
          <w:sz w:val="20"/>
          <w:szCs w:val="20"/>
        </w:rPr>
      </w:pPr>
    </w:p>
    <w:p w:rsidR="00DC2CF9" w:rsidP="00DC2CF9">
      <w:pPr>
        <w:bidi w:val="0"/>
        <w:spacing w:after="0"/>
        <w:ind w:left="340" w:hanging="340"/>
        <w:jc w:val="both"/>
        <w:rPr>
          <w:b/>
        </w:rPr>
      </w:pPr>
    </w:p>
    <w:p w:rsidR="00247F99" w:rsidRPr="00247F99" w:rsidP="00247F99">
      <w:pPr>
        <w:numPr>
          <w:numId w:val="2"/>
        </w:numPr>
        <w:bidi w:val="0"/>
        <w:spacing w:after="0"/>
        <w:jc w:val="both"/>
      </w:pPr>
      <w:r w:rsidRPr="00247F99">
        <w:rPr>
          <w:u w:val="single"/>
        </w:rPr>
        <w:t>K čl. I (4. bod návrhu)</w:t>
      </w:r>
    </w:p>
    <w:p w:rsidR="00247F99" w:rsidP="00247F99">
      <w:pPr>
        <w:bidi w:val="0"/>
        <w:spacing w:after="0"/>
        <w:ind w:left="340" w:hanging="340"/>
        <w:jc w:val="both"/>
      </w:pPr>
      <w:r w:rsidRPr="00247F99">
        <w:t xml:space="preserve">             V čl. I 4. bod § 65de ods. 1 písm. d) sa slová „neuvádza v nej“ nahrádzajú slovami „v sťažnosti neuvádza“.</w:t>
      </w:r>
    </w:p>
    <w:p w:rsidR="00247F99" w:rsidRPr="00247F99" w:rsidP="00247F99">
      <w:pPr>
        <w:bidi w:val="0"/>
        <w:spacing w:after="0"/>
        <w:ind w:left="340" w:hanging="340"/>
        <w:jc w:val="both"/>
      </w:pPr>
    </w:p>
    <w:p w:rsidR="00247F99" w:rsidRPr="00247F99" w:rsidP="00247F99">
      <w:pPr>
        <w:bidi w:val="0"/>
        <w:spacing w:after="0"/>
        <w:ind w:left="2835"/>
        <w:jc w:val="both"/>
      </w:pPr>
      <w:r w:rsidRPr="00247F99">
        <w:t>Ide o legislatívno-technickú úpravu, ktorou sa precizuje navrhované ustanovenie.</w:t>
      </w:r>
    </w:p>
    <w:p w:rsidR="00247F99" w:rsidRPr="00247F99" w:rsidP="00247F99">
      <w:pPr>
        <w:bidi w:val="0"/>
        <w:spacing w:after="0"/>
        <w:ind w:left="340" w:hanging="340"/>
        <w:jc w:val="both"/>
      </w:pPr>
    </w:p>
    <w:p w:rsidR="00247F99" w:rsidRPr="00247F99" w:rsidP="00247F99">
      <w:pPr>
        <w:numPr>
          <w:numId w:val="2"/>
        </w:numPr>
        <w:bidi w:val="0"/>
        <w:spacing w:after="0"/>
        <w:jc w:val="both"/>
      </w:pPr>
      <w:r w:rsidRPr="00247F99">
        <w:rPr>
          <w:u w:val="single"/>
        </w:rPr>
        <w:t>K čl. I (4. bod návrhu)</w:t>
      </w:r>
    </w:p>
    <w:p w:rsidR="00247F99" w:rsidRPr="00247F99" w:rsidP="00247F99">
      <w:pPr>
        <w:bidi w:val="0"/>
        <w:spacing w:after="0"/>
        <w:ind w:left="340" w:hanging="340"/>
        <w:jc w:val="both"/>
      </w:pPr>
      <w:r w:rsidRPr="00247F99">
        <w:t xml:space="preserve">             V čl. I 4. bod § 65dj ods. 2 písm. b)  sa na konci pripájajú slová „alebo ministerstva,“</w:t>
      </w:r>
    </w:p>
    <w:p w:rsidR="00247F99" w:rsidRPr="00247F99" w:rsidP="00247F99">
      <w:pPr>
        <w:bidi w:val="0"/>
        <w:spacing w:after="0"/>
        <w:ind w:left="340" w:hanging="340"/>
        <w:jc w:val="both"/>
      </w:pPr>
    </w:p>
    <w:p w:rsidR="00247F99" w:rsidRPr="00247F99" w:rsidP="00247F99">
      <w:pPr>
        <w:bidi w:val="0"/>
        <w:spacing w:after="0"/>
        <w:ind w:left="2835"/>
        <w:jc w:val="both"/>
      </w:pPr>
      <w:r w:rsidRPr="00247F99">
        <w:t>Ide o legislatívno-technickú úpravu, ktorou sa do úpravy týkajúcej sa záznamu o prešetrení sťažnosti vkladá aj ministerstvo, a to v prípadoch, keď príslušným na vybavenie sťažnosti je ministerstvo.</w:t>
      </w:r>
    </w:p>
    <w:p w:rsidR="00DC2CF9" w:rsidP="00DC2CF9">
      <w:pPr>
        <w:bidi w:val="0"/>
        <w:spacing w:after="0"/>
        <w:ind w:left="340" w:hanging="340"/>
        <w:jc w:val="both"/>
        <w:rPr>
          <w:b/>
        </w:rPr>
      </w:pPr>
    </w:p>
    <w:p w:rsidR="00DC2CF9" w:rsidP="00DC2CF9">
      <w:pPr>
        <w:bidi w:val="0"/>
      </w:pPr>
    </w:p>
    <w:p w:rsidR="000A4C4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C8701AE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78E9"/>
    <w:rsid w:val="0004079D"/>
    <w:rsid w:val="000A4C4E"/>
    <w:rsid w:val="00247F99"/>
    <w:rsid w:val="00420E92"/>
    <w:rsid w:val="004C1D1C"/>
    <w:rsid w:val="00534B54"/>
    <w:rsid w:val="007F3903"/>
    <w:rsid w:val="009378E9"/>
    <w:rsid w:val="00A55A0B"/>
    <w:rsid w:val="00A656DD"/>
    <w:rsid w:val="00DC2CF9"/>
    <w:rsid w:val="00DF6F1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F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DC2CF9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C2CF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C2CF9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F390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390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353</Words>
  <Characters>2017</Characters>
  <Application>Microsoft Office Word</Application>
  <DocSecurity>0</DocSecurity>
  <Lines>0</Lines>
  <Paragraphs>0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Kastlerová, Iveta</cp:lastModifiedBy>
  <cp:revision>2</cp:revision>
  <cp:lastPrinted>2015-10-22T10:00:00Z</cp:lastPrinted>
  <dcterms:created xsi:type="dcterms:W3CDTF">2015-11-11T11:12:00Z</dcterms:created>
  <dcterms:modified xsi:type="dcterms:W3CDTF">2015-11-11T11:12:00Z</dcterms:modified>
</cp:coreProperties>
</file>