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45A20" w:rsidP="00445A20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>
        <w:rPr>
          <w:szCs w:val="24"/>
        </w:rPr>
        <w:t>ÚSTAVNOPRÁVNY VÝBOR</w:t>
      </w:r>
    </w:p>
    <w:p w:rsidR="00445A20" w:rsidP="00445A20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445A20" w:rsidP="00445A20">
      <w:pPr>
        <w:bidi w:val="0"/>
        <w:rPr>
          <w:rFonts w:ascii="Times New Roman" w:hAnsi="Times New Roman"/>
          <w:b/>
        </w:rPr>
      </w:pPr>
    </w:p>
    <w:p w:rsidR="00445A20" w:rsidP="00445A20">
      <w:pPr>
        <w:bidi w:val="0"/>
        <w:spacing w:before="120"/>
        <w:rPr>
          <w:rFonts w:ascii="Times New Roman" w:hAnsi="Times New Roman"/>
        </w:rPr>
      </w:pPr>
    </w:p>
    <w:p w:rsidR="00445A20" w:rsidP="00445A20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11</w:t>
      </w:r>
      <w:r w:rsidR="00184520">
        <w:rPr>
          <w:rFonts w:ascii="Times New Roman" w:hAnsi="Times New Roman"/>
        </w:rPr>
        <w:t>8</w:t>
      </w:r>
      <w:r>
        <w:rPr>
          <w:rFonts w:ascii="Times New Roman" w:hAnsi="Times New Roman"/>
        </w:rPr>
        <w:t>. schôdza</w:t>
      </w:r>
    </w:p>
    <w:p w:rsidR="00445A20" w:rsidP="00445A20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Číslo: CRD-1631/2015</w:t>
      </w:r>
    </w:p>
    <w:p w:rsidR="00445A20" w:rsidP="00445A20">
      <w:pPr>
        <w:bidi w:val="0"/>
        <w:ind w:left="1418" w:firstLine="709"/>
        <w:rPr>
          <w:rFonts w:ascii="Times New Roman" w:hAnsi="Times New Roman"/>
        </w:rPr>
      </w:pPr>
    </w:p>
    <w:p w:rsidR="00422F4C" w:rsidRPr="00752ECE" w:rsidP="00422F4C">
      <w:pPr>
        <w:bidi w:val="0"/>
        <w:jc w:val="center"/>
        <w:rPr>
          <w:rFonts w:ascii="Times New Roman" w:hAnsi="Times New Roman"/>
          <w:sz w:val="32"/>
          <w:szCs w:val="32"/>
        </w:rPr>
      </w:pPr>
      <w:r w:rsidRPr="00752ECE" w:rsidR="00752ECE">
        <w:rPr>
          <w:rFonts w:ascii="Times New Roman" w:hAnsi="Times New Roman"/>
          <w:sz w:val="32"/>
          <w:szCs w:val="32"/>
        </w:rPr>
        <w:t>757</w:t>
      </w:r>
    </w:p>
    <w:p w:rsidR="00445A20" w:rsidP="00445A20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445A20" w:rsidP="00445A20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445A20" w:rsidRPr="00B42270" w:rsidP="00445A20">
      <w:pPr>
        <w:bidi w:val="0"/>
        <w:jc w:val="center"/>
        <w:rPr>
          <w:rFonts w:ascii="Times New Roman" w:hAnsi="Times New Roman"/>
          <w:b/>
        </w:rPr>
      </w:pPr>
      <w:r w:rsidRPr="00B42270">
        <w:rPr>
          <w:rFonts w:ascii="Times New Roman" w:hAnsi="Times New Roman"/>
          <w:b/>
        </w:rPr>
        <w:t xml:space="preserve"> z 10. novembra 2015</w:t>
      </w:r>
    </w:p>
    <w:p w:rsidR="00445A20" w:rsidP="00445A20">
      <w:pPr>
        <w:bidi w:val="0"/>
        <w:jc w:val="center"/>
        <w:rPr>
          <w:rFonts w:ascii="Times New Roman" w:hAnsi="Times New Roman"/>
          <w:b/>
        </w:rPr>
      </w:pPr>
    </w:p>
    <w:p w:rsidR="00445A20" w:rsidP="00445A20">
      <w:pPr>
        <w:bidi w:val="0"/>
        <w:jc w:val="both"/>
        <w:rPr>
          <w:rFonts w:ascii="Times New Roman" w:hAnsi="Times New Roman"/>
        </w:rPr>
      </w:pPr>
    </w:p>
    <w:p w:rsidR="00445A20" w:rsidP="00445A2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 spoločnej správe</w:t>
      </w:r>
      <w:r>
        <w:rPr>
          <w:rFonts w:ascii="Times New Roman" w:hAnsi="Times New Roman"/>
        </w:rPr>
        <w:t xml:space="preserve"> výborov Národnej rady Slovenskej republiky o prerokovaní vládneho návrhu </w:t>
      </w:r>
      <w:r w:rsidRPr="004D2CCB">
        <w:rPr>
          <w:rFonts w:ascii="Times New Roman" w:hAnsi="Times New Roman"/>
          <w:b/>
        </w:rPr>
        <w:t>zákona o</w:t>
      </w:r>
      <w:r>
        <w:rPr>
          <w:rFonts w:ascii="Times New Roman" w:hAnsi="Times New Roman"/>
          <w:b/>
        </w:rPr>
        <w:t> trestnej zodpovednosti právnických osôb</w:t>
      </w:r>
      <w:r>
        <w:rPr>
          <w:rFonts w:ascii="Times New Roman" w:hAnsi="Times New Roman"/>
        </w:rPr>
        <w:t xml:space="preserve"> a o zmene a doplnení niektorých zákonov v druhom čítaní (tlač 1715a) </w:t>
      </w:r>
    </w:p>
    <w:p w:rsidR="0081061C" w:rsidP="00445A20">
      <w:pPr>
        <w:bidi w:val="0"/>
        <w:jc w:val="both"/>
        <w:rPr>
          <w:rFonts w:ascii="Times New Roman" w:hAnsi="Times New Roman"/>
        </w:rPr>
      </w:pPr>
    </w:p>
    <w:p w:rsidR="00452498" w:rsidP="00445A20">
      <w:pPr>
        <w:bidi w:val="0"/>
        <w:jc w:val="both"/>
        <w:rPr>
          <w:rFonts w:ascii="Times New Roman" w:hAnsi="Times New Roman"/>
        </w:rPr>
      </w:pPr>
    </w:p>
    <w:p w:rsidR="00445A20" w:rsidP="00445A20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445A20" w:rsidP="00445A20">
      <w:pPr>
        <w:bidi w:val="0"/>
        <w:rPr>
          <w:rFonts w:ascii="Times New Roman" w:hAnsi="Times New Roman"/>
          <w:lang w:val="cs-CZ"/>
        </w:rPr>
      </w:pPr>
    </w:p>
    <w:p w:rsidR="00445A20" w:rsidP="00445A20">
      <w:pPr>
        <w:pStyle w:val="Heading2"/>
        <w:numPr>
          <w:numId w:val="1"/>
        </w:numPr>
        <w:bidi w:val="0"/>
        <w:rPr>
          <w:bCs/>
          <w:szCs w:val="24"/>
        </w:rPr>
      </w:pPr>
      <w:r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445A20" w:rsidP="00445A20">
      <w:pPr>
        <w:bidi w:val="0"/>
        <w:jc w:val="both"/>
        <w:rPr>
          <w:rFonts w:ascii="Times New Roman" w:hAnsi="Times New Roman"/>
          <w:bCs/>
        </w:rPr>
      </w:pPr>
    </w:p>
    <w:p w:rsidR="00445A20" w:rsidP="00445A2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     </w:t>
        <w:tab/>
      </w:r>
      <w:r>
        <w:rPr>
          <w:rFonts w:ascii="Times New Roman" w:hAnsi="Times New Roman"/>
          <w:b/>
        </w:rPr>
        <w:t>spoločnú správu</w:t>
      </w:r>
      <w:r>
        <w:rPr>
          <w:rFonts w:ascii="Times New Roman" w:hAnsi="Times New Roman"/>
        </w:rPr>
        <w:t xml:space="preserve"> výborov Národnej rady Slovenskej republiky o prerokovaní vládneho návrhu zákona </w:t>
      </w:r>
      <w:r w:rsidRPr="00A30F1B">
        <w:rPr>
          <w:rFonts w:ascii="Times New Roman" w:hAnsi="Times New Roman"/>
        </w:rPr>
        <w:t>o trestnej zodpovednosti právnických osôb a o</w:t>
      </w:r>
      <w:r>
        <w:rPr>
          <w:rFonts w:ascii="Times New Roman" w:hAnsi="Times New Roman"/>
        </w:rPr>
        <w:t> zmene a doplnení niektorých zákonov v druhom čítaní (tlač 1715a);</w:t>
      </w:r>
    </w:p>
    <w:p w:rsidR="00445A20" w:rsidP="00445A20">
      <w:pPr>
        <w:bidi w:val="0"/>
        <w:jc w:val="both"/>
        <w:rPr>
          <w:rFonts w:ascii="Times New Roman" w:hAnsi="Times New Roman"/>
        </w:rPr>
      </w:pPr>
    </w:p>
    <w:p w:rsidR="00445A20" w:rsidP="00445A20">
      <w:pPr>
        <w:pStyle w:val="TxBrp1"/>
        <w:tabs>
          <w:tab w:val="left" w:pos="468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445A20" w:rsidP="00445A20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B.   p o v e r u j e</w:t>
      </w:r>
    </w:p>
    <w:p w:rsidR="00445A20" w:rsidP="00445A20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</w:rPr>
      </w:pPr>
    </w:p>
    <w:p w:rsidR="00445A20" w:rsidP="00445A2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T*Toronto" w:hAnsi="AT*Toronto"/>
        </w:rPr>
        <w:tab/>
        <w:tab/>
      </w:r>
      <w:r>
        <w:rPr>
          <w:rFonts w:ascii="AT*Toronto" w:hAnsi="AT*Toronto"/>
          <w:b/>
        </w:rPr>
        <w:t xml:space="preserve">spoločnú spravodajkyňu, </w:t>
      </w:r>
      <w:r w:rsidR="00A03D6F">
        <w:rPr>
          <w:rFonts w:ascii="AT*Toronto" w:hAnsi="AT*Toronto"/>
        </w:rPr>
        <w:t xml:space="preserve">poslankyňu </w:t>
      </w:r>
      <w:r>
        <w:rPr>
          <w:rFonts w:ascii="AT*Toronto" w:hAnsi="AT*Toronto"/>
        </w:rPr>
        <w:t xml:space="preserve">Annu </w:t>
      </w:r>
      <w:r w:rsidRPr="00445A20">
        <w:rPr>
          <w:rFonts w:ascii="AT*Toronto" w:hAnsi="AT*Toronto"/>
          <w:b/>
        </w:rPr>
        <w:t>Vittekovú</w:t>
      </w:r>
      <w:r>
        <w:rPr>
          <w:rFonts w:ascii="AT*Toronto" w:hAnsi="AT*Toronto"/>
          <w:b/>
        </w:rPr>
        <w:t>,</w:t>
      </w:r>
      <w:r w:rsidRPr="00291E17">
        <w:rPr>
          <w:rFonts w:ascii="AT*Toronto" w:hAnsi="AT*Toronto"/>
        </w:rPr>
        <w:t xml:space="preserve"> </w:t>
      </w:r>
      <w:r>
        <w:rPr>
          <w:rFonts w:ascii="AT*Toronto" w:hAnsi="AT*Toronto"/>
        </w:rPr>
        <w:t>a</w:t>
      </w:r>
      <w:r>
        <w:rPr>
          <w:rFonts w:ascii="AT*Toronto" w:hAnsi="AT*Toronto"/>
          <w:bCs/>
        </w:rPr>
        <w:t xml:space="preserve">by </w:t>
      </w:r>
      <w:r>
        <w:rPr>
          <w:rFonts w:ascii="AT*Toronto" w:hAnsi="AT*Toronto"/>
        </w:rPr>
        <w:t xml:space="preserve">na schôdzi Národnej rady Slovenskej republiky </w:t>
      </w:r>
      <w:r>
        <w:rPr>
          <w:rFonts w:ascii="AT*Toronto" w:hAnsi="AT*Toronto"/>
          <w:bCs/>
        </w:rPr>
        <w:t>i</w:t>
      </w:r>
      <w:r>
        <w:rPr>
          <w:rFonts w:ascii="AT*Toronto" w:hAnsi="AT*Toronto"/>
        </w:rPr>
        <w:t>nformovala o v</w:t>
      </w:r>
      <w:r w:rsidR="0081061C">
        <w:rPr>
          <w:rFonts w:ascii="AT*Toronto" w:hAnsi="AT*Toronto"/>
        </w:rPr>
        <w:t>ýsledku rokovania výborov a pri </w:t>
      </w:r>
      <w:r>
        <w:rPr>
          <w:rFonts w:ascii="AT*Toronto" w:hAnsi="AT*Toronto"/>
        </w:rPr>
        <w:t xml:space="preserve">rokovaní o predmetnom návrhu zákona predkladala návrhy v zmysle príslušných ustanovení zákona č. 350/1996 Z. z. </w:t>
        <w:tab/>
        <w:t>o rokovacom poriadku Národnej rady Slovenskej republiky v znení neskorších predpisov.</w:t>
      </w:r>
    </w:p>
    <w:p w:rsidR="00445A20" w:rsidP="00445A2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T*Toronto" w:hAnsi="AT*Toronto"/>
        </w:rPr>
        <w:tab/>
      </w:r>
    </w:p>
    <w:p w:rsidR="00445A20" w:rsidP="00445A20">
      <w:pPr>
        <w:bidi w:val="0"/>
        <w:jc w:val="both"/>
        <w:rPr>
          <w:rFonts w:ascii="Times New Roman" w:hAnsi="Times New Roman"/>
        </w:rPr>
      </w:pPr>
    </w:p>
    <w:p w:rsidR="00452498" w:rsidP="00445A20">
      <w:pPr>
        <w:bidi w:val="0"/>
        <w:jc w:val="both"/>
        <w:rPr>
          <w:rFonts w:ascii="Times New Roman" w:hAnsi="Times New Roman"/>
        </w:rPr>
      </w:pPr>
    </w:p>
    <w:p w:rsidR="00445A20" w:rsidP="00445A20">
      <w:pPr>
        <w:bidi w:val="0"/>
        <w:jc w:val="both"/>
        <w:rPr>
          <w:rFonts w:ascii="AT*Toronto" w:hAnsi="AT*Toronto"/>
          <w:szCs w:val="20"/>
        </w:rPr>
      </w:pPr>
    </w:p>
    <w:p w:rsidR="00445A20" w:rsidP="00445A20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445A20" w:rsidP="00445A20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445A20" w:rsidP="00445A2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445A20" w:rsidP="00445A20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445A20" w:rsidP="00445A20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445A20" w:rsidP="00445A20">
      <w:pPr>
        <w:tabs>
          <w:tab w:val="left" w:pos="1021"/>
        </w:tabs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Cs w:val="20"/>
        </w:rPr>
        <w:t>Edita Pfundtner</w:t>
      </w:r>
    </w:p>
    <w:p w:rsidR="00420940">
      <w:pPr>
        <w:bidi w:val="0"/>
        <w:rPr>
          <w:rFonts w:ascii="Times New Roman" w:hAnsi="Times New Roman"/>
        </w:rPr>
      </w:pPr>
    </w:p>
    <w:sectPr w:rsidSect="00420940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735AA"/>
    <w:multiLevelType w:val="hybridMultilevel"/>
    <w:tmpl w:val="F47A9682"/>
    <w:lvl w:ilvl="0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45A20"/>
    <w:rsid w:val="00184520"/>
    <w:rsid w:val="00291E17"/>
    <w:rsid w:val="002C6713"/>
    <w:rsid w:val="00420940"/>
    <w:rsid w:val="00422F4C"/>
    <w:rsid w:val="00445A20"/>
    <w:rsid w:val="00452498"/>
    <w:rsid w:val="004D2CCB"/>
    <w:rsid w:val="00752ECE"/>
    <w:rsid w:val="0081061C"/>
    <w:rsid w:val="00851333"/>
    <w:rsid w:val="00A03D6F"/>
    <w:rsid w:val="00A30F1B"/>
    <w:rsid w:val="00B42270"/>
    <w:rsid w:val="00BE02F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A20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45A20"/>
    <w:pPr>
      <w:keepNext/>
      <w:widowControl/>
      <w:autoSpaceDE/>
      <w:autoSpaceDN/>
      <w:adjustRightInd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445A20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445A20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445A20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445A20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52EC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52ECE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177</Words>
  <Characters>1013</Characters>
  <Application>Microsoft Office Word</Application>
  <DocSecurity>0</DocSecurity>
  <Lines>0</Lines>
  <Paragraphs>0</Paragraphs>
  <ScaleCrop>false</ScaleCrop>
  <Company>Kancelaria NR SR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2</cp:revision>
  <cp:lastPrinted>2015-11-09T10:29:00Z</cp:lastPrinted>
  <dcterms:created xsi:type="dcterms:W3CDTF">2015-11-09T15:00:00Z</dcterms:created>
  <dcterms:modified xsi:type="dcterms:W3CDTF">2015-11-09T15:00:00Z</dcterms:modified>
</cp:coreProperties>
</file>