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673CD" w:rsidRPr="00576350" w:rsidP="004673CD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  <w:bCs/>
          <w:szCs w:val="20"/>
        </w:rPr>
      </w:pPr>
      <w:r w:rsidRPr="00576350">
        <w:rPr>
          <w:rFonts w:ascii="Times New Roman" w:hAnsi="Times New Roman"/>
          <w:b/>
          <w:bCs/>
        </w:rPr>
        <w:t>NÁRODNÁ RADA SLOVENSKEJ REPUBLIKY</w:t>
      </w:r>
    </w:p>
    <w:p w:rsidR="004673CD" w:rsidRPr="00576350" w:rsidP="004673CD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  <w:bCs/>
          <w:szCs w:val="20"/>
        </w:rPr>
      </w:pPr>
      <w:r w:rsidRPr="00576350">
        <w:rPr>
          <w:rFonts w:ascii="Times New Roman" w:hAnsi="Times New Roman"/>
          <w:b/>
          <w:bCs/>
        </w:rPr>
        <w:t>VI. volebné obdobie</w:t>
        <w:br/>
        <w:br/>
      </w:r>
    </w:p>
    <w:p w:rsidR="004673CD" w:rsidRPr="00576350" w:rsidP="004673CD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  <w:bCs/>
          <w:szCs w:val="20"/>
        </w:rPr>
      </w:pPr>
      <w:r w:rsidRPr="00576350">
        <w:rPr>
          <w:rFonts w:ascii="Times New Roman" w:hAnsi="Times New Roman"/>
          <w:b/>
          <w:bCs/>
        </w:rPr>
        <w:t> </w:t>
      </w:r>
    </w:p>
    <w:p w:rsidR="004673CD" w:rsidRPr="00576350" w:rsidP="004673CD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  <w:r w:rsidRPr="00576350">
        <w:rPr>
          <w:rFonts w:ascii="Times New Roman" w:hAnsi="Times New Roman"/>
        </w:rPr>
        <w:t xml:space="preserve">Číslo: CRD - </w:t>
      </w:r>
      <w:r>
        <w:rPr>
          <w:rFonts w:ascii="Times New Roman" w:hAnsi="Times New Roman"/>
        </w:rPr>
        <w:t>1586</w:t>
      </w:r>
      <w:r w:rsidRPr="00576350">
        <w:rPr>
          <w:rFonts w:ascii="Times New Roman" w:hAnsi="Times New Roman"/>
        </w:rPr>
        <w:t>/2015</w:t>
      </w:r>
    </w:p>
    <w:p w:rsidR="004673CD" w:rsidRPr="00576350" w:rsidP="004673CD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4673CD" w:rsidRPr="00576350" w:rsidP="004673CD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  <w:bCs/>
        </w:rPr>
      </w:pPr>
    </w:p>
    <w:p w:rsidR="004673CD" w:rsidRPr="00576350" w:rsidP="00A94D20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  <w:bCs/>
        </w:rPr>
      </w:pPr>
    </w:p>
    <w:p w:rsidR="004673CD" w:rsidRPr="00576350" w:rsidP="004673CD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4673CD" w:rsidRPr="00576350" w:rsidP="004673CD">
      <w:pPr>
        <w:pStyle w:val="Heading3"/>
        <w:bidi w:val="0"/>
        <w:rPr>
          <w:rFonts w:ascii="Times New Roman" w:hAnsi="Times New Roman" w:cs="Times New Roman"/>
          <w:szCs w:val="28"/>
          <w:lang w:val="sk-SK"/>
        </w:rPr>
      </w:pPr>
      <w:r>
        <w:rPr>
          <w:rFonts w:ascii="Times New Roman" w:hAnsi="Times New Roman" w:cs="Times New Roman"/>
          <w:szCs w:val="28"/>
          <w:lang w:val="sk-SK"/>
        </w:rPr>
        <w:t>1753</w:t>
      </w:r>
      <w:r w:rsidRPr="00576350">
        <w:rPr>
          <w:rFonts w:ascii="Times New Roman" w:hAnsi="Times New Roman" w:cs="Times New Roman"/>
          <w:szCs w:val="28"/>
          <w:lang w:val="sk-SK"/>
        </w:rPr>
        <w:t>a</w:t>
      </w:r>
    </w:p>
    <w:p w:rsidR="004673CD" w:rsidRPr="00576350" w:rsidP="004673CD">
      <w:pPr>
        <w:bidi w:val="0"/>
        <w:rPr>
          <w:rFonts w:ascii="Times New Roman" w:hAnsi="Times New Roman"/>
        </w:rPr>
      </w:pPr>
    </w:p>
    <w:p w:rsidR="004673CD" w:rsidRPr="00576350" w:rsidP="004673CD">
      <w:pPr>
        <w:pStyle w:val="Heading3"/>
        <w:bidi w:val="0"/>
        <w:rPr>
          <w:rFonts w:ascii="Times New Roman" w:hAnsi="Times New Roman" w:cs="Times New Roman" w:hint="default"/>
          <w:spacing w:val="50"/>
          <w:szCs w:val="28"/>
          <w:lang w:val="sk-SK"/>
        </w:rPr>
      </w:pPr>
      <w:r w:rsidRPr="00576350">
        <w:rPr>
          <w:rFonts w:ascii="Times New Roman" w:hAnsi="Times New Roman" w:cs="Times New Roman" w:hint="default"/>
          <w:spacing w:val="50"/>
          <w:szCs w:val="28"/>
          <w:lang w:val="sk-SK"/>
        </w:rPr>
        <w:t>Spoloč</w:t>
      </w:r>
      <w:r w:rsidRPr="00576350">
        <w:rPr>
          <w:rFonts w:ascii="Times New Roman" w:hAnsi="Times New Roman" w:cs="Times New Roman" w:hint="default"/>
          <w:spacing w:val="50"/>
          <w:szCs w:val="28"/>
          <w:lang w:val="sk-SK"/>
        </w:rPr>
        <w:t>ná</w:t>
      </w:r>
      <w:r w:rsidRPr="00576350">
        <w:rPr>
          <w:rFonts w:ascii="Times New Roman" w:hAnsi="Times New Roman" w:cs="Times New Roman" w:hint="default"/>
          <w:spacing w:val="50"/>
          <w:szCs w:val="28"/>
          <w:lang w:val="sk-SK"/>
        </w:rPr>
        <w:t xml:space="preserve"> sprá</w:t>
      </w:r>
      <w:r w:rsidRPr="00576350">
        <w:rPr>
          <w:rFonts w:ascii="Times New Roman" w:hAnsi="Times New Roman" w:cs="Times New Roman" w:hint="default"/>
          <w:spacing w:val="50"/>
          <w:szCs w:val="28"/>
          <w:lang w:val="sk-SK"/>
        </w:rPr>
        <w:t>va</w:t>
      </w:r>
    </w:p>
    <w:p w:rsidR="004673CD" w:rsidRPr="00576350" w:rsidP="004673CD">
      <w:pPr>
        <w:bidi w:val="0"/>
        <w:rPr>
          <w:rFonts w:ascii="Times New Roman" w:hAnsi="Times New Roman"/>
        </w:rPr>
      </w:pPr>
    </w:p>
    <w:p w:rsidR="004673CD" w:rsidRPr="00576350" w:rsidP="004673CD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  <w:r w:rsidRPr="00576350">
        <w:rPr>
          <w:rFonts w:ascii="Times New Roman" w:hAnsi="Times New Roman"/>
        </w:rPr>
        <w:t> </w:t>
      </w:r>
    </w:p>
    <w:p w:rsidR="004673CD" w:rsidRPr="004673CD" w:rsidP="004673CD">
      <w:pPr>
        <w:bidi w:val="0"/>
        <w:jc w:val="both"/>
        <w:rPr>
          <w:rFonts w:ascii="Times New Roman" w:hAnsi="Times New Roman"/>
          <w:b/>
        </w:rPr>
      </w:pPr>
      <w:r w:rsidRPr="004673CD">
        <w:rPr>
          <w:rFonts w:ascii="Times New Roman" w:hAnsi="Times New Roman"/>
          <w:b/>
        </w:rPr>
        <w:t xml:space="preserve">výborov Národnej rady Slovenskej republiky o prerokovaní návrhu poslanca Národnej rady Slovenskej republiky Pavla Pavlisa na vydanie zákona, ktorým sa mení a dopĺňa zákon č. 98/1987 Zb. o osobitnom príspevku baníkom v znení neskorších predpisov (tlač 1753a) vo výboroch Národnej rady Slovenskej republiky v druhom čítaní </w:t>
      </w:r>
    </w:p>
    <w:p w:rsidR="004673CD" w:rsidRPr="00576350" w:rsidP="004673CD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  <w:r w:rsidRPr="00576350">
        <w:rPr>
          <w:rFonts w:ascii="Times New Roman" w:hAnsi="Times New Roman"/>
        </w:rPr>
        <w:t>___________________________________________________________________</w:t>
      </w:r>
      <w:r>
        <w:rPr>
          <w:rFonts w:ascii="Times New Roman" w:hAnsi="Times New Roman"/>
        </w:rPr>
        <w:t>________</w:t>
      </w:r>
    </w:p>
    <w:p w:rsidR="004673CD" w:rsidRPr="00576350" w:rsidP="004673CD">
      <w:pPr>
        <w:bidi w:val="0"/>
        <w:jc w:val="both"/>
        <w:rPr>
          <w:rFonts w:ascii="Times New Roman" w:hAnsi="Times New Roman"/>
          <w:color w:val="000000"/>
        </w:rPr>
      </w:pPr>
    </w:p>
    <w:p w:rsidR="004673CD" w:rsidRPr="00576350" w:rsidP="004673CD">
      <w:pPr>
        <w:bidi w:val="0"/>
        <w:jc w:val="both"/>
        <w:rPr>
          <w:rFonts w:ascii="Times New Roman" w:hAnsi="Times New Roman"/>
          <w:color w:val="000000"/>
        </w:rPr>
      </w:pPr>
    </w:p>
    <w:p w:rsidR="004673CD" w:rsidRPr="00576350" w:rsidP="004673CD">
      <w:pPr>
        <w:bidi w:val="0"/>
        <w:jc w:val="both"/>
        <w:rPr>
          <w:rFonts w:ascii="Times New Roman" w:hAnsi="Times New Roman"/>
        </w:rPr>
      </w:pPr>
      <w:r w:rsidRPr="00576350">
        <w:rPr>
          <w:rFonts w:ascii="Times New Roman" w:hAnsi="Times New Roman"/>
        </w:rPr>
        <w:tab/>
        <w:t xml:space="preserve">Výbor Národnej rady Slovenskej republiky pre sociálne veci ako gestorský výbor k návrhu </w:t>
      </w:r>
      <w:r w:rsidRPr="006F6896">
        <w:rPr>
          <w:rFonts w:ascii="Times New Roman" w:hAnsi="Times New Roman"/>
        </w:rPr>
        <w:t xml:space="preserve">poslanca Národnej rady Slovenskej republiky Pavla Pavlisa na vydanie zákona, ktorým sa mení a dopĺňa zákon č. 98/1987 Zb. o osobitnom príspevku baníkom v znení neskorších predpisov </w:t>
      </w:r>
      <w:r w:rsidRPr="00BF3BA5">
        <w:rPr>
          <w:rFonts w:ascii="Times New Roman" w:hAnsi="Times New Roman"/>
          <w:b/>
        </w:rPr>
        <w:t>(tlač 1753)</w:t>
      </w:r>
      <w:r w:rsidRPr="00576350">
        <w:rPr>
          <w:rFonts w:ascii="Times New Roman" w:hAnsi="Times New Roman"/>
          <w:b/>
          <w:sz w:val="22"/>
          <w:szCs w:val="22"/>
        </w:rPr>
        <w:t xml:space="preserve"> </w:t>
      </w:r>
      <w:r w:rsidRPr="00576350">
        <w:rPr>
          <w:rFonts w:ascii="Times New Roman" w:hAnsi="Times New Roman"/>
        </w:rPr>
        <w:t>(ďalej len „ gestorský výbor“)</w:t>
      </w:r>
      <w:r w:rsidRPr="00576350">
        <w:rPr>
          <w:rFonts w:ascii="Times New Roman" w:hAnsi="Times New Roman"/>
          <w:b/>
          <w:sz w:val="22"/>
          <w:szCs w:val="22"/>
        </w:rPr>
        <w:t xml:space="preserve"> </w:t>
      </w:r>
      <w:r w:rsidRPr="00576350">
        <w:rPr>
          <w:rFonts w:ascii="Times New Roman" w:hAnsi="Times New Roman"/>
        </w:rPr>
        <w:t>podáva Národnej rade Slovenskej republiky v súlade s § 79 ods. 1 zákona Národnej rady Slovenskej republiky č.  350/1996 Z. z. o rokovacom poriadku Národnej rady Slovenskej republiky v znení neskorších predpisov túto spoločnú správu výborov Národnej rady Slovenskej republiky:</w:t>
      </w:r>
    </w:p>
    <w:p w:rsidR="004673CD" w:rsidRPr="00576350" w:rsidP="004673CD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4673CD" w:rsidRPr="00576350" w:rsidP="004673CD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</w:rPr>
      </w:pPr>
    </w:p>
    <w:p w:rsidR="004673CD" w:rsidRPr="00576350" w:rsidP="004673CD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</w:rPr>
      </w:pPr>
      <w:r w:rsidRPr="00576350">
        <w:rPr>
          <w:rFonts w:ascii="Times New Roman" w:hAnsi="Times New Roman"/>
          <w:b/>
        </w:rPr>
        <w:t>I.</w:t>
      </w:r>
    </w:p>
    <w:p w:rsidR="004673CD" w:rsidRPr="00576350" w:rsidP="004673CD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4673CD" w:rsidRPr="00576350" w:rsidP="004673CD">
      <w:pPr>
        <w:pStyle w:val="BodyText"/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 w:cs="Times New Roman"/>
        </w:rPr>
      </w:pPr>
      <w:r w:rsidRPr="00576350">
        <w:rPr>
          <w:rFonts w:ascii="Times New Roman" w:hAnsi="Times New Roman" w:cs="Times New Roman"/>
        </w:rPr>
        <w:tab/>
        <w:t>Národná rada Slovenskej republiky uznesením č.</w:t>
      </w:r>
      <w:r w:rsidR="0021497A">
        <w:rPr>
          <w:rFonts w:ascii="Times New Roman" w:hAnsi="Times New Roman" w:cs="Times New Roman"/>
        </w:rPr>
        <w:t>1989</w:t>
      </w:r>
      <w:r w:rsidRPr="00576350">
        <w:rPr>
          <w:rFonts w:ascii="Times New Roman" w:hAnsi="Times New Roman" w:cs="Times New Roman"/>
        </w:rPr>
        <w:t xml:space="preserve"> z </w:t>
      </w:r>
      <w:r w:rsidR="0021497A">
        <w:rPr>
          <w:rFonts w:ascii="Times New Roman" w:hAnsi="Times New Roman" w:cs="Times New Roman"/>
        </w:rPr>
        <w:t>29</w:t>
      </w:r>
      <w:r w:rsidRPr="00576350">
        <w:rPr>
          <w:rFonts w:ascii="Times New Roman" w:hAnsi="Times New Roman" w:cs="Times New Roman"/>
        </w:rPr>
        <w:t>. septembra 2015 pridelila predmetný návrh zákona na prerokovanie týmto výborom Národnej rady Slovenskej republiky</w:t>
      </w:r>
    </w:p>
    <w:p w:rsidR="004673CD" w:rsidRPr="00576350" w:rsidP="004673CD">
      <w:pPr>
        <w:pStyle w:val="BodyText"/>
        <w:bidi w:val="0"/>
        <w:ind w:left="360"/>
        <w:rPr>
          <w:rFonts w:ascii="Times New Roman" w:hAnsi="Times New Roman" w:cs="Times New Roman"/>
        </w:rPr>
      </w:pPr>
    </w:p>
    <w:p w:rsidR="004673CD" w:rsidRPr="00576350" w:rsidP="004673CD">
      <w:pPr>
        <w:pStyle w:val="BodyText"/>
        <w:bidi w:val="0"/>
        <w:rPr>
          <w:rFonts w:ascii="Times New Roman" w:hAnsi="Times New Roman" w:cs="Times New Roman"/>
        </w:rPr>
      </w:pPr>
      <w:r w:rsidRPr="00576350">
        <w:rPr>
          <w:rFonts w:ascii="Times New Roman" w:hAnsi="Times New Roman" w:cs="Times New Roman"/>
        </w:rPr>
        <w:t>Ústavnoprávnemu výboru Národnej rady Slovenskej republiky</w:t>
      </w:r>
      <w:r>
        <w:rPr>
          <w:rFonts w:ascii="Times New Roman" w:hAnsi="Times New Roman" w:cs="Times New Roman"/>
        </w:rPr>
        <w:t>,</w:t>
      </w:r>
    </w:p>
    <w:p w:rsidR="004673CD" w:rsidRPr="00576350" w:rsidP="004673CD">
      <w:pPr>
        <w:pStyle w:val="BodyText"/>
        <w:bidi w:val="0"/>
        <w:rPr>
          <w:rFonts w:ascii="Times New Roman" w:hAnsi="Times New Roman" w:cs="Times New Roman"/>
        </w:rPr>
      </w:pPr>
      <w:r w:rsidRPr="00576350">
        <w:rPr>
          <w:rFonts w:ascii="Times New Roman" w:hAnsi="Times New Roman" w:cs="Times New Roman"/>
        </w:rPr>
        <w:t>Výboru Národnej rady Slovenskej republiky pre financie a</w:t>
      </w:r>
      <w:r>
        <w:rPr>
          <w:rFonts w:ascii="Times New Roman" w:hAnsi="Times New Roman" w:cs="Times New Roman"/>
        </w:rPr>
        <w:t> </w:t>
      </w:r>
      <w:r w:rsidRPr="00576350">
        <w:rPr>
          <w:rFonts w:ascii="Times New Roman" w:hAnsi="Times New Roman" w:cs="Times New Roman"/>
        </w:rPr>
        <w:t>rozpočet</w:t>
      </w:r>
      <w:r>
        <w:rPr>
          <w:rFonts w:ascii="Times New Roman" w:hAnsi="Times New Roman" w:cs="Times New Roman"/>
        </w:rPr>
        <w:t xml:space="preserve"> a</w:t>
      </w:r>
    </w:p>
    <w:p w:rsidR="004673CD" w:rsidRPr="00576350" w:rsidP="004673CD">
      <w:pPr>
        <w:pStyle w:val="BodyText"/>
        <w:bidi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Výboru Národnej rady Slovenskej republiky pre sociálne veci. </w:t>
      </w:r>
    </w:p>
    <w:p w:rsidR="004673CD" w:rsidRPr="00576350" w:rsidP="004673CD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4673CD" w:rsidRPr="00576350" w:rsidP="004673CD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4673CD" w:rsidRPr="00576350" w:rsidP="004673CD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</w:rPr>
      </w:pPr>
      <w:r w:rsidRPr="00576350">
        <w:rPr>
          <w:rFonts w:ascii="Times New Roman" w:hAnsi="Times New Roman"/>
          <w:b/>
        </w:rPr>
        <w:t>II.</w:t>
      </w:r>
    </w:p>
    <w:p w:rsidR="004673CD" w:rsidRPr="00576350" w:rsidP="004673CD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4673CD" w:rsidRPr="00576350" w:rsidP="004673CD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  <w:r w:rsidRPr="00576350">
        <w:rPr>
          <w:rFonts w:ascii="Times New Roman" w:hAnsi="Times New Roman"/>
        </w:rPr>
        <w:tab/>
        <w:t xml:space="preserve">Poslanci Národnej rady Slovenskej republiky, ktorí nie sú členmi výborov, ktorým bol návrh zákona  pridelený, neoznámili v určenej lehote gestorskému výboru žiadne stanovisko k predmetnému návrhu  zákona  (§ 75 ods. 2 zákona Národnej rady Slovenskej republiky </w:t>
      </w:r>
      <w:r w:rsidR="005F1704">
        <w:rPr>
          <w:rFonts w:ascii="Times New Roman" w:hAnsi="Times New Roman"/>
        </w:rPr>
        <w:br/>
      </w:r>
      <w:r w:rsidRPr="00576350">
        <w:rPr>
          <w:rFonts w:ascii="Times New Roman" w:hAnsi="Times New Roman"/>
        </w:rPr>
        <w:t>č. 350/1996 Z. z. o rokovacom poriadku Národnej rady Slovenskej republiky v znení neskorších predpisov).</w:t>
      </w:r>
    </w:p>
    <w:p w:rsidR="004673CD" w:rsidRPr="00576350" w:rsidP="004673CD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4673CD" w:rsidRPr="00576350" w:rsidP="004673CD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</w:rPr>
      </w:pPr>
    </w:p>
    <w:p w:rsidR="004673CD" w:rsidRPr="00576350" w:rsidP="004673CD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</w:rPr>
      </w:pPr>
      <w:r w:rsidRPr="00576350">
        <w:rPr>
          <w:rFonts w:ascii="Times New Roman" w:hAnsi="Times New Roman"/>
          <w:b/>
        </w:rPr>
        <w:t>III.</w:t>
      </w:r>
    </w:p>
    <w:p w:rsidR="004673CD" w:rsidRPr="00576350" w:rsidP="004673CD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</w:rPr>
      </w:pPr>
    </w:p>
    <w:p w:rsidR="004673CD" w:rsidRPr="00576350" w:rsidP="004673CD">
      <w:pPr>
        <w:pStyle w:val="Heading2"/>
        <w:bidi w:val="0"/>
        <w:rPr>
          <w:rFonts w:ascii="Times New Roman" w:hAnsi="Times New Roman" w:cs="Times New Roman" w:hint="default"/>
          <w:b w:val="0"/>
          <w:bCs w:val="0"/>
        </w:rPr>
      </w:pPr>
      <w:r w:rsidRPr="00576350">
        <w:rPr>
          <w:rFonts w:ascii="Times New Roman" w:hAnsi="Times New Roman" w:cs="Times New Roman" w:hint="default"/>
          <w:b w:val="0"/>
          <w:bCs w:val="0"/>
        </w:rPr>
        <w:t>Ná</w:t>
      </w:r>
      <w:r w:rsidRPr="00576350">
        <w:rPr>
          <w:rFonts w:ascii="Times New Roman" w:hAnsi="Times New Roman" w:cs="Times New Roman" w:hint="default"/>
          <w:b w:val="0"/>
          <w:bCs w:val="0"/>
        </w:rPr>
        <w:t>vrh zá</w:t>
      </w:r>
      <w:r w:rsidRPr="00576350">
        <w:rPr>
          <w:rFonts w:ascii="Times New Roman" w:hAnsi="Times New Roman" w:cs="Times New Roman" w:hint="default"/>
          <w:b w:val="0"/>
          <w:bCs w:val="0"/>
        </w:rPr>
        <w:t>kona odporuč</w:t>
      </w:r>
      <w:r w:rsidRPr="00576350">
        <w:rPr>
          <w:rFonts w:ascii="Times New Roman" w:hAnsi="Times New Roman" w:cs="Times New Roman" w:hint="default"/>
          <w:b w:val="0"/>
          <w:bCs w:val="0"/>
        </w:rPr>
        <w:t>ili schvá</w:t>
      </w:r>
      <w:r w:rsidRPr="00576350">
        <w:rPr>
          <w:rFonts w:ascii="Times New Roman" w:hAnsi="Times New Roman" w:cs="Times New Roman" w:hint="default"/>
          <w:b w:val="0"/>
          <w:bCs w:val="0"/>
        </w:rPr>
        <w:t>liť</w:t>
      </w:r>
      <w:r w:rsidRPr="00576350">
        <w:rPr>
          <w:rFonts w:ascii="Times New Roman" w:hAnsi="Times New Roman" w:cs="Times New Roman" w:hint="default"/>
          <w:b w:val="0"/>
          <w:bCs w:val="0"/>
        </w:rPr>
        <w:t>:</w:t>
      </w:r>
    </w:p>
    <w:p w:rsidR="004673CD" w:rsidRPr="00576350" w:rsidP="004673CD">
      <w:pPr>
        <w:bidi w:val="0"/>
        <w:rPr>
          <w:rFonts w:ascii="Times New Roman" w:hAnsi="Times New Roman"/>
        </w:rPr>
      </w:pPr>
    </w:p>
    <w:p w:rsidR="004673CD" w:rsidRPr="00576350" w:rsidP="004673CD">
      <w:pPr>
        <w:bidi w:val="0"/>
        <w:ind w:left="360"/>
        <w:jc w:val="both"/>
        <w:rPr>
          <w:rFonts w:ascii="Times New Roman" w:hAnsi="Times New Roman"/>
        </w:rPr>
      </w:pPr>
      <w:r w:rsidRPr="00576350">
        <w:rPr>
          <w:rFonts w:ascii="Times New Roman" w:hAnsi="Times New Roman"/>
        </w:rPr>
        <w:t>Ústavnoprávny výbor Národnej rady Slovenskej republiky uznesením č.</w:t>
      </w:r>
      <w:r w:rsidR="0057564F">
        <w:rPr>
          <w:rFonts w:ascii="Times New Roman" w:hAnsi="Times New Roman"/>
        </w:rPr>
        <w:t xml:space="preserve"> 708</w:t>
      </w:r>
      <w:r w:rsidRPr="00576350">
        <w:rPr>
          <w:rFonts w:ascii="Times New Roman" w:hAnsi="Times New Roman"/>
        </w:rPr>
        <w:t xml:space="preserve"> z </w:t>
      </w:r>
      <w:r w:rsidR="0057564F">
        <w:rPr>
          <w:rFonts w:ascii="Times New Roman" w:hAnsi="Times New Roman"/>
        </w:rPr>
        <w:t>3</w:t>
      </w:r>
      <w:r w:rsidRPr="00576350">
        <w:rPr>
          <w:rFonts w:ascii="Times New Roman" w:hAnsi="Times New Roman"/>
        </w:rPr>
        <w:t>. novembra 2015,</w:t>
      </w:r>
    </w:p>
    <w:p w:rsidR="004673CD" w:rsidP="004673CD">
      <w:pPr>
        <w:pStyle w:val="BodyText"/>
        <w:bidi w:val="0"/>
        <w:ind w:left="360"/>
        <w:rPr>
          <w:rFonts w:ascii="Times New Roman" w:hAnsi="Times New Roman" w:cs="Times New Roman"/>
        </w:rPr>
      </w:pPr>
    </w:p>
    <w:p w:rsidR="004673CD" w:rsidP="004673CD">
      <w:pPr>
        <w:pStyle w:val="BodyText"/>
        <w:bidi w:val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Výbor Národnej rady Slovenskej republiky pre </w:t>
      </w:r>
      <w:r w:rsidR="00DB51F7">
        <w:rPr>
          <w:rFonts w:ascii="Times New Roman" w:hAnsi="Times New Roman" w:cs="Times New Roman"/>
        </w:rPr>
        <w:t>financie a rozpočet</w:t>
      </w:r>
      <w:r>
        <w:rPr>
          <w:rFonts w:ascii="Times New Roman" w:hAnsi="Times New Roman" w:cs="Times New Roman"/>
        </w:rPr>
        <w:t xml:space="preserve"> uznesením č. </w:t>
      </w:r>
      <w:r w:rsidR="00DB51F7">
        <w:rPr>
          <w:rFonts w:ascii="Times New Roman" w:hAnsi="Times New Roman" w:cs="Times New Roman"/>
        </w:rPr>
        <w:t>493</w:t>
      </w:r>
      <w:r>
        <w:rPr>
          <w:rFonts w:ascii="Times New Roman" w:hAnsi="Times New Roman" w:cs="Times New Roman"/>
        </w:rPr>
        <w:t xml:space="preserve"> z</w:t>
      </w:r>
      <w:r w:rsidR="00DB51F7">
        <w:rPr>
          <w:rFonts w:ascii="Times New Roman" w:hAnsi="Times New Roman" w:cs="Times New Roman"/>
        </w:rPr>
        <w:t xml:space="preserve"> 3. </w:t>
      </w:r>
      <w:r>
        <w:rPr>
          <w:rFonts w:ascii="Times New Roman" w:hAnsi="Times New Roman" w:cs="Times New Roman"/>
        </w:rPr>
        <w:t>novembra 2015,</w:t>
      </w:r>
    </w:p>
    <w:p w:rsidR="004673CD" w:rsidRPr="00576350" w:rsidP="004673CD">
      <w:pPr>
        <w:pStyle w:val="BodyText"/>
        <w:bidi w:val="0"/>
        <w:ind w:left="360"/>
        <w:rPr>
          <w:rFonts w:ascii="Times New Roman" w:hAnsi="Times New Roman" w:cs="Times New Roman"/>
        </w:rPr>
      </w:pPr>
    </w:p>
    <w:p w:rsidR="004673CD" w:rsidRPr="00576350" w:rsidP="004673CD">
      <w:pPr>
        <w:pStyle w:val="BodyText"/>
        <w:bidi w:val="0"/>
        <w:ind w:left="360"/>
        <w:rPr>
          <w:rFonts w:ascii="Times New Roman" w:hAnsi="Times New Roman" w:cs="Times New Roman"/>
        </w:rPr>
      </w:pPr>
      <w:r w:rsidRPr="00576350">
        <w:rPr>
          <w:rFonts w:ascii="Times New Roman" w:hAnsi="Times New Roman" w:cs="Times New Roman"/>
        </w:rPr>
        <w:t xml:space="preserve">Výbor Národnej rady Slovenskej republiky pre sociálne veci uznesením č. </w:t>
      </w:r>
      <w:r w:rsidR="00C74D61">
        <w:rPr>
          <w:rFonts w:ascii="Times New Roman" w:hAnsi="Times New Roman" w:cs="Times New Roman"/>
        </w:rPr>
        <w:t>19</w:t>
      </w:r>
      <w:r w:rsidR="002E3E09">
        <w:rPr>
          <w:rFonts w:ascii="Times New Roman" w:hAnsi="Times New Roman" w:cs="Times New Roman"/>
        </w:rPr>
        <w:t>9</w:t>
      </w:r>
      <w:r w:rsidRPr="00576350">
        <w:rPr>
          <w:rFonts w:ascii="Times New Roman" w:hAnsi="Times New Roman" w:cs="Times New Roman"/>
        </w:rPr>
        <w:t xml:space="preserve"> z </w:t>
      </w:r>
      <w:r w:rsidR="00C74D61">
        <w:rPr>
          <w:rFonts w:ascii="Times New Roman" w:hAnsi="Times New Roman" w:cs="Times New Roman"/>
        </w:rPr>
        <w:t>1</w:t>
      </w:r>
      <w:r w:rsidRPr="00576350">
        <w:rPr>
          <w:rFonts w:ascii="Times New Roman" w:hAnsi="Times New Roman" w:cs="Times New Roman"/>
        </w:rPr>
        <w:t>.</w:t>
      </w:r>
      <w:r w:rsidR="00C74D61">
        <w:rPr>
          <w:rFonts w:ascii="Times New Roman" w:hAnsi="Times New Roman" w:cs="Times New Roman"/>
        </w:rPr>
        <w:t xml:space="preserve"> októbra</w:t>
      </w:r>
      <w:r w:rsidRPr="00576350">
        <w:rPr>
          <w:rFonts w:ascii="Times New Roman" w:hAnsi="Times New Roman" w:cs="Times New Roman"/>
        </w:rPr>
        <w:t xml:space="preserve"> 2015.</w:t>
      </w:r>
    </w:p>
    <w:p w:rsidR="004673CD" w:rsidRPr="00576350" w:rsidP="004673CD">
      <w:pPr>
        <w:pStyle w:val="BodyText"/>
        <w:bidi w:val="0"/>
        <w:rPr>
          <w:rFonts w:ascii="Times New Roman" w:hAnsi="Times New Roman" w:cs="Times New Roman"/>
        </w:rPr>
      </w:pPr>
    </w:p>
    <w:p w:rsidR="004673CD" w:rsidRPr="00576350" w:rsidP="004673CD">
      <w:pPr>
        <w:pStyle w:val="BodyText"/>
        <w:bidi w:val="0"/>
        <w:rPr>
          <w:rFonts w:ascii="Times New Roman" w:hAnsi="Times New Roman" w:cs="Times New Roman"/>
        </w:rPr>
      </w:pPr>
    </w:p>
    <w:p w:rsidR="004673CD" w:rsidRPr="00576350" w:rsidP="004673CD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</w:rPr>
      </w:pPr>
      <w:r w:rsidRPr="00576350">
        <w:rPr>
          <w:rFonts w:ascii="Times New Roman" w:hAnsi="Times New Roman"/>
          <w:b/>
        </w:rPr>
        <w:t>IV.</w:t>
      </w:r>
    </w:p>
    <w:p w:rsidR="004673CD" w:rsidRPr="00576350" w:rsidP="004673CD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4673CD" w:rsidRPr="00576350" w:rsidP="004673CD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  <w:r w:rsidRPr="00576350">
        <w:rPr>
          <w:rFonts w:ascii="Times New Roman" w:hAnsi="Times New Roman"/>
        </w:rPr>
        <w:tab/>
        <w:t>Výbory Národnej rady Slovenskej republiky, ktoré návrh zákona prerokovali prijali tieto návrhy:</w:t>
      </w:r>
    </w:p>
    <w:p w:rsidR="00800798" w:rsidP="00800798">
      <w:pPr>
        <w:bidi w:val="0"/>
        <w:ind w:left="709"/>
        <w:jc w:val="both"/>
        <w:rPr>
          <w:rFonts w:ascii="Times New Roman" w:hAnsi="Times New Roman"/>
        </w:rPr>
      </w:pPr>
    </w:p>
    <w:p w:rsidR="00DB51F7" w:rsidP="00DB51F7">
      <w:pPr>
        <w:pStyle w:val="ListParagraph"/>
        <w:numPr>
          <w:numId w:val="3"/>
        </w:num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</w:t>
      </w:r>
      <w:r>
        <w:rPr>
          <w:rFonts w:ascii="Times New Roman" w:hAnsi="Times New Roman" w:hint="default"/>
          <w:sz w:val="24"/>
          <w:szCs w:val="24"/>
        </w:rPr>
        <w:t>1. bode §</w:t>
      </w:r>
      <w:r>
        <w:rPr>
          <w:rFonts w:ascii="Times New Roman" w:hAnsi="Times New Roman" w:hint="default"/>
          <w:sz w:val="24"/>
          <w:szCs w:val="24"/>
        </w:rPr>
        <w:t xml:space="preserve"> 3 ods. 1 pí</w:t>
      </w:r>
      <w:r>
        <w:rPr>
          <w:rFonts w:ascii="Times New Roman" w:hAnsi="Times New Roman" w:hint="default"/>
          <w:sz w:val="24"/>
          <w:szCs w:val="24"/>
        </w:rPr>
        <w:t>sm. c), d) a e) sa slová</w:t>
      </w:r>
      <w:r>
        <w:rPr>
          <w:rFonts w:ascii="Times New Roman" w:hAnsi="Times New Roman" w:hint="default"/>
          <w:sz w:val="24"/>
          <w:szCs w:val="24"/>
        </w:rPr>
        <w:t xml:space="preserve"> „</w:t>
      </w:r>
      <w:r>
        <w:rPr>
          <w:rFonts w:ascii="Times New Roman" w:hAnsi="Times New Roman" w:hint="default"/>
          <w:sz w:val="24"/>
          <w:szCs w:val="24"/>
        </w:rPr>
        <w:t>vo vyšš</w:t>
      </w:r>
      <w:r>
        <w:rPr>
          <w:rFonts w:ascii="Times New Roman" w:hAnsi="Times New Roman" w:hint="default"/>
          <w:sz w:val="24"/>
          <w:szCs w:val="24"/>
        </w:rPr>
        <w:t>ej alebo rovnakej výš</w:t>
      </w:r>
      <w:r>
        <w:rPr>
          <w:rFonts w:ascii="Times New Roman" w:hAnsi="Times New Roman" w:hint="default"/>
          <w:sz w:val="24"/>
          <w:szCs w:val="24"/>
        </w:rPr>
        <w:t>ke“</w:t>
      </w:r>
      <w:r>
        <w:rPr>
          <w:rFonts w:ascii="Times New Roman" w:hAnsi="Times New Roman" w:hint="default"/>
          <w:sz w:val="24"/>
          <w:szCs w:val="24"/>
        </w:rPr>
        <w:t xml:space="preserve"> nahrá</w:t>
      </w:r>
      <w:r>
        <w:rPr>
          <w:rFonts w:ascii="Times New Roman" w:hAnsi="Times New Roman" w:hint="default"/>
          <w:sz w:val="24"/>
          <w:szCs w:val="24"/>
        </w:rPr>
        <w:t>dzajú</w:t>
      </w:r>
      <w:r>
        <w:rPr>
          <w:rFonts w:ascii="Times New Roman" w:hAnsi="Times New Roman" w:hint="default"/>
          <w:sz w:val="24"/>
          <w:szCs w:val="24"/>
        </w:rPr>
        <w:t xml:space="preserve"> slovami „</w:t>
      </w:r>
      <w:r>
        <w:rPr>
          <w:rFonts w:ascii="Times New Roman" w:hAnsi="Times New Roman" w:hint="default"/>
          <w:sz w:val="24"/>
          <w:szCs w:val="24"/>
        </w:rPr>
        <w:t>vo vyšš</w:t>
      </w:r>
      <w:r>
        <w:rPr>
          <w:rFonts w:ascii="Times New Roman" w:hAnsi="Times New Roman" w:hint="default"/>
          <w:sz w:val="24"/>
          <w:szCs w:val="24"/>
        </w:rPr>
        <w:t>ej sume alebo v </w:t>
      </w:r>
      <w:r>
        <w:rPr>
          <w:rFonts w:ascii="Times New Roman" w:hAnsi="Times New Roman" w:hint="default"/>
          <w:sz w:val="24"/>
          <w:szCs w:val="24"/>
        </w:rPr>
        <w:t>rovnakej sume“.</w:t>
      </w:r>
    </w:p>
    <w:p w:rsidR="00DB51F7" w:rsidP="00DB51F7">
      <w:pPr>
        <w:pStyle w:val="ListParagraph"/>
        <w:bidi w:val="0"/>
        <w:spacing w:after="0" w:line="240" w:lineRule="auto"/>
        <w:ind w:left="3544"/>
        <w:jc w:val="both"/>
        <w:rPr>
          <w:rFonts w:ascii="Times New Roman" w:hAnsi="Times New Roman"/>
          <w:sz w:val="24"/>
          <w:szCs w:val="24"/>
        </w:rPr>
      </w:pPr>
    </w:p>
    <w:p w:rsidR="00DB51F7" w:rsidP="00DB51F7">
      <w:pPr>
        <w:pStyle w:val="ListParagraph"/>
        <w:tabs>
          <w:tab w:val="left" w:pos="3402"/>
        </w:tabs>
        <w:bidi w:val="0"/>
        <w:spacing w:after="0" w:line="240" w:lineRule="auto"/>
        <w:ind w:left="3402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Zmena sa navrhuje z </w:t>
      </w:r>
      <w:r>
        <w:rPr>
          <w:rFonts w:ascii="Times New Roman" w:hAnsi="Times New Roman" w:hint="default"/>
          <w:sz w:val="24"/>
          <w:szCs w:val="24"/>
        </w:rPr>
        <w:t>dô</w:t>
      </w:r>
      <w:r>
        <w:rPr>
          <w:rFonts w:ascii="Times New Roman" w:hAnsi="Times New Roman" w:hint="default"/>
          <w:sz w:val="24"/>
          <w:szCs w:val="24"/>
        </w:rPr>
        <w:t>vodu terminologickej jednotnosti v </w:t>
      </w:r>
      <w:r>
        <w:rPr>
          <w:rFonts w:ascii="Times New Roman" w:hAnsi="Times New Roman" w:hint="default"/>
          <w:sz w:val="24"/>
          <w:szCs w:val="24"/>
        </w:rPr>
        <w:t>nadvä</w:t>
      </w:r>
      <w:r>
        <w:rPr>
          <w:rFonts w:ascii="Times New Roman" w:hAnsi="Times New Roman" w:hint="default"/>
          <w:sz w:val="24"/>
          <w:szCs w:val="24"/>
        </w:rPr>
        <w:t>znosti na navrhovanú</w:t>
      </w:r>
      <w:r>
        <w:rPr>
          <w:rFonts w:ascii="Times New Roman" w:hAnsi="Times New Roman" w:hint="default"/>
          <w:sz w:val="24"/>
          <w:szCs w:val="24"/>
        </w:rPr>
        <w:t xml:space="preserve"> ú</w:t>
      </w:r>
      <w:r>
        <w:rPr>
          <w:rFonts w:ascii="Times New Roman" w:hAnsi="Times New Roman" w:hint="default"/>
          <w:sz w:val="24"/>
          <w:szCs w:val="24"/>
        </w:rPr>
        <w:t>pravu naprí</w:t>
      </w:r>
      <w:r>
        <w:rPr>
          <w:rFonts w:ascii="Times New Roman" w:hAnsi="Times New Roman" w:hint="default"/>
          <w:sz w:val="24"/>
          <w:szCs w:val="24"/>
        </w:rPr>
        <w:t>klad v </w:t>
      </w:r>
      <w:r>
        <w:rPr>
          <w:rFonts w:ascii="Times New Roman" w:hAnsi="Times New Roman" w:hint="default"/>
          <w:sz w:val="24"/>
          <w:szCs w:val="24"/>
        </w:rPr>
        <w:t>4. a  7. bode ná</w:t>
      </w:r>
      <w:r>
        <w:rPr>
          <w:rFonts w:ascii="Times New Roman" w:hAnsi="Times New Roman" w:hint="default"/>
          <w:sz w:val="24"/>
          <w:szCs w:val="24"/>
        </w:rPr>
        <w:t>vrhu zá</w:t>
      </w:r>
      <w:r>
        <w:rPr>
          <w:rFonts w:ascii="Times New Roman" w:hAnsi="Times New Roman" w:hint="default"/>
          <w:sz w:val="24"/>
          <w:szCs w:val="24"/>
        </w:rPr>
        <w:t>k</w:t>
      </w:r>
      <w:r>
        <w:rPr>
          <w:rFonts w:ascii="Times New Roman" w:hAnsi="Times New Roman" w:hint="default"/>
          <w:sz w:val="24"/>
          <w:szCs w:val="24"/>
        </w:rPr>
        <w:t>ona.</w:t>
      </w:r>
    </w:p>
    <w:p w:rsidR="00DB51F7" w:rsidP="00DB51F7">
      <w:pPr>
        <w:pStyle w:val="ListParagraph"/>
        <w:tabs>
          <w:tab w:val="left" w:pos="3402"/>
        </w:tabs>
        <w:bidi w:val="0"/>
        <w:spacing w:after="0" w:line="240" w:lineRule="auto"/>
        <w:ind w:left="3402"/>
        <w:jc w:val="both"/>
        <w:rPr>
          <w:rFonts w:ascii="Times New Roman" w:hAnsi="Times New Roman" w:hint="default"/>
          <w:sz w:val="24"/>
          <w:szCs w:val="24"/>
        </w:rPr>
      </w:pPr>
    </w:p>
    <w:p w:rsidR="00DB51F7" w:rsidRPr="0057564F" w:rsidP="00DB51F7">
      <w:pPr>
        <w:pStyle w:val="BodyText"/>
        <w:tabs>
          <w:tab w:val="left" w:pos="3402"/>
        </w:tabs>
        <w:bidi w:val="0"/>
        <w:spacing w:line="276" w:lineRule="auto"/>
        <w:ind w:left="3402"/>
        <w:rPr>
          <w:rFonts w:ascii="Times New Roman" w:hAnsi="Times New Roman" w:cs="Times New Roman"/>
          <w:b/>
        </w:rPr>
      </w:pPr>
      <w:r w:rsidRPr="0057564F">
        <w:rPr>
          <w:rFonts w:ascii="Times New Roman" w:hAnsi="Times New Roman" w:cs="Times New Roman"/>
          <w:b/>
        </w:rPr>
        <w:t>Ústavnoprávny výbor NR SR</w:t>
      </w:r>
    </w:p>
    <w:p w:rsidR="00DB51F7" w:rsidP="00DB51F7">
      <w:pPr>
        <w:tabs>
          <w:tab w:val="left" w:pos="3402"/>
        </w:tabs>
        <w:bidi w:val="0"/>
        <w:spacing w:line="360" w:lineRule="auto"/>
        <w:ind w:left="3402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Výbor NR SR pre financie a rozpočet</w:t>
      </w:r>
    </w:p>
    <w:p w:rsidR="00DB51F7" w:rsidRPr="00576350" w:rsidP="00DB51F7">
      <w:pPr>
        <w:tabs>
          <w:tab w:val="left" w:pos="3402"/>
        </w:tabs>
        <w:bidi w:val="0"/>
        <w:spacing w:line="360" w:lineRule="auto"/>
        <w:ind w:left="3402"/>
        <w:jc w:val="both"/>
        <w:rPr>
          <w:rFonts w:ascii="Times New Roman" w:hAnsi="Times New Roman"/>
          <w:b/>
        </w:rPr>
      </w:pPr>
      <w:r w:rsidRPr="00576350">
        <w:rPr>
          <w:rFonts w:ascii="Times New Roman" w:hAnsi="Times New Roman"/>
          <w:b/>
        </w:rPr>
        <w:t>Gestorský výbor odporúča schváliť.</w:t>
      </w:r>
    </w:p>
    <w:p w:rsidR="00DB51F7" w:rsidP="00DB51F7">
      <w:pPr>
        <w:pStyle w:val="ListParagraph"/>
        <w:bidi w:val="0"/>
        <w:spacing w:after="0" w:line="240" w:lineRule="auto"/>
        <w:ind w:left="3544"/>
        <w:jc w:val="both"/>
        <w:rPr>
          <w:rFonts w:ascii="Times New Roman" w:hAnsi="Times New Roman"/>
          <w:sz w:val="24"/>
          <w:szCs w:val="24"/>
        </w:rPr>
      </w:pPr>
    </w:p>
    <w:p w:rsidR="00DB51F7" w:rsidP="00DB51F7">
      <w:pPr>
        <w:pStyle w:val="ListParagraph"/>
        <w:numPr>
          <w:numId w:val="3"/>
        </w:num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</w:t>
      </w:r>
      <w:r>
        <w:rPr>
          <w:rFonts w:ascii="Times New Roman" w:hAnsi="Times New Roman" w:hint="default"/>
          <w:sz w:val="24"/>
          <w:szCs w:val="24"/>
        </w:rPr>
        <w:t>1. bode §</w:t>
      </w:r>
      <w:r>
        <w:rPr>
          <w:rFonts w:ascii="Times New Roman" w:hAnsi="Times New Roman" w:hint="default"/>
          <w:sz w:val="24"/>
          <w:szCs w:val="24"/>
        </w:rPr>
        <w:t xml:space="preserve"> 3 ods. 1 pí</w:t>
      </w:r>
      <w:r>
        <w:rPr>
          <w:rFonts w:ascii="Times New Roman" w:hAnsi="Times New Roman" w:hint="default"/>
          <w:sz w:val="24"/>
          <w:szCs w:val="24"/>
        </w:rPr>
        <w:t>sm. c) sa slovo „</w:t>
      </w:r>
      <w:r>
        <w:rPr>
          <w:rFonts w:ascii="Times New Roman" w:hAnsi="Times New Roman" w:hint="default"/>
          <w:sz w:val="24"/>
          <w:szCs w:val="24"/>
        </w:rPr>
        <w:t>doplá</w:t>
      </w:r>
      <w:r>
        <w:rPr>
          <w:rFonts w:ascii="Times New Roman" w:hAnsi="Times New Roman" w:hint="default"/>
          <w:sz w:val="24"/>
          <w:szCs w:val="24"/>
        </w:rPr>
        <w:t>cania“</w:t>
      </w:r>
      <w:r>
        <w:rPr>
          <w:rFonts w:ascii="Times New Roman" w:hAnsi="Times New Roman" w:hint="default"/>
          <w:sz w:val="24"/>
          <w:szCs w:val="24"/>
        </w:rPr>
        <w:t xml:space="preserve"> nahrá</w:t>
      </w:r>
      <w:r>
        <w:rPr>
          <w:rFonts w:ascii="Times New Roman" w:hAnsi="Times New Roman" w:hint="default"/>
          <w:sz w:val="24"/>
          <w:szCs w:val="24"/>
        </w:rPr>
        <w:t>dza slovom „</w:t>
      </w:r>
      <w:r>
        <w:rPr>
          <w:rFonts w:ascii="Times New Roman" w:hAnsi="Times New Roman" w:hint="default"/>
          <w:sz w:val="24"/>
          <w:szCs w:val="24"/>
        </w:rPr>
        <w:t>doplatku“.</w:t>
      </w:r>
    </w:p>
    <w:p w:rsidR="00DB51F7" w:rsidP="00DB51F7">
      <w:pPr>
        <w:pStyle w:val="ListParagraph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ab/>
        <w:tab/>
        <w:tab/>
      </w:r>
    </w:p>
    <w:p w:rsidR="00DB51F7" w:rsidP="00DB51F7">
      <w:pPr>
        <w:pStyle w:val="ListParagraph"/>
        <w:tabs>
          <w:tab w:val="left" w:pos="3119"/>
          <w:tab w:val="left" w:pos="3402"/>
        </w:tabs>
        <w:bidi w:val="0"/>
        <w:spacing w:after="0" w:line="240" w:lineRule="auto"/>
        <w:ind w:left="3402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Ide o </w:t>
      </w:r>
      <w:r>
        <w:rPr>
          <w:rFonts w:ascii="Times New Roman" w:hAnsi="Times New Roman" w:hint="default"/>
          <w:sz w:val="24"/>
          <w:szCs w:val="24"/>
        </w:rPr>
        <w:t>terminologické</w:t>
      </w:r>
      <w:r>
        <w:rPr>
          <w:rFonts w:ascii="Times New Roman" w:hAnsi="Times New Roman" w:hint="default"/>
          <w:sz w:val="24"/>
          <w:szCs w:val="24"/>
        </w:rPr>
        <w:t xml:space="preserve"> zjednotenie.</w:t>
      </w:r>
    </w:p>
    <w:p w:rsidR="00DB51F7" w:rsidP="00DB51F7">
      <w:pPr>
        <w:pStyle w:val="ListParagraph"/>
        <w:tabs>
          <w:tab w:val="left" w:pos="3402"/>
        </w:tabs>
        <w:bidi w:val="0"/>
        <w:spacing w:after="0" w:line="240" w:lineRule="auto"/>
        <w:ind w:left="3402"/>
        <w:jc w:val="both"/>
        <w:rPr>
          <w:rFonts w:ascii="Times New Roman" w:hAnsi="Times New Roman"/>
          <w:sz w:val="24"/>
          <w:szCs w:val="24"/>
        </w:rPr>
      </w:pPr>
    </w:p>
    <w:p w:rsidR="00DB51F7" w:rsidRPr="00576350" w:rsidP="00DB51F7">
      <w:pPr>
        <w:pStyle w:val="BodyText"/>
        <w:tabs>
          <w:tab w:val="left" w:pos="3402"/>
        </w:tabs>
        <w:bidi w:val="0"/>
        <w:spacing w:line="276" w:lineRule="auto"/>
        <w:ind w:left="3402"/>
        <w:rPr>
          <w:rFonts w:ascii="Times New Roman" w:hAnsi="Times New Roman" w:cs="Times New Roman"/>
          <w:b/>
        </w:rPr>
      </w:pPr>
      <w:r w:rsidRPr="00576350">
        <w:rPr>
          <w:rFonts w:ascii="Times New Roman" w:hAnsi="Times New Roman" w:cs="Times New Roman"/>
          <w:b/>
        </w:rPr>
        <w:t>Ústavnoprávny výbor NR SR</w:t>
      </w:r>
    </w:p>
    <w:p w:rsidR="00DB51F7" w:rsidP="00DB51F7">
      <w:pPr>
        <w:tabs>
          <w:tab w:val="left" w:pos="3402"/>
        </w:tabs>
        <w:bidi w:val="0"/>
        <w:spacing w:line="360" w:lineRule="auto"/>
        <w:ind w:left="3402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Výbor NR SR pre financie a rozpočet</w:t>
      </w:r>
    </w:p>
    <w:p w:rsidR="00DB51F7" w:rsidRPr="00576350" w:rsidP="00DB51F7">
      <w:pPr>
        <w:tabs>
          <w:tab w:val="left" w:pos="3402"/>
        </w:tabs>
        <w:bidi w:val="0"/>
        <w:spacing w:line="360" w:lineRule="auto"/>
        <w:ind w:left="3402"/>
        <w:jc w:val="both"/>
        <w:rPr>
          <w:rFonts w:ascii="Times New Roman" w:hAnsi="Times New Roman"/>
          <w:b/>
        </w:rPr>
      </w:pPr>
      <w:r w:rsidRPr="00576350">
        <w:rPr>
          <w:rFonts w:ascii="Times New Roman" w:hAnsi="Times New Roman"/>
          <w:b/>
        </w:rPr>
        <w:t>Gestorský výbor odporúča schváliť.</w:t>
      </w:r>
    </w:p>
    <w:p w:rsidR="00DB51F7" w:rsidP="00DB51F7">
      <w:pPr>
        <w:pStyle w:val="ListParagraph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51F7" w:rsidP="00DB51F7">
      <w:pPr>
        <w:pStyle w:val="ListParagraph"/>
        <w:numPr>
          <w:numId w:val="3"/>
        </w:num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V 1. bode §</w:t>
      </w:r>
      <w:r>
        <w:rPr>
          <w:rFonts w:ascii="Times New Roman" w:hAnsi="Times New Roman" w:hint="default"/>
          <w:sz w:val="24"/>
          <w:szCs w:val="24"/>
        </w:rPr>
        <w:t xml:space="preserve"> 3 ods. 1 pí</w:t>
      </w:r>
      <w:r>
        <w:rPr>
          <w:rFonts w:ascii="Times New Roman" w:hAnsi="Times New Roman" w:hint="default"/>
          <w:sz w:val="24"/>
          <w:szCs w:val="24"/>
        </w:rPr>
        <w:t>smená</w:t>
      </w:r>
      <w:r>
        <w:rPr>
          <w:rFonts w:ascii="Times New Roman" w:hAnsi="Times New Roman" w:hint="default"/>
          <w:sz w:val="24"/>
          <w:szCs w:val="24"/>
        </w:rPr>
        <w:t xml:space="preserve"> h) a </w:t>
      </w:r>
      <w:r>
        <w:rPr>
          <w:rFonts w:ascii="Times New Roman" w:hAnsi="Times New Roman" w:hint="default"/>
          <w:sz w:val="24"/>
          <w:szCs w:val="24"/>
        </w:rPr>
        <w:t>i) znejú</w:t>
      </w:r>
      <w:r>
        <w:rPr>
          <w:rFonts w:ascii="Times New Roman" w:hAnsi="Times New Roman" w:hint="default"/>
          <w:sz w:val="24"/>
          <w:szCs w:val="24"/>
        </w:rPr>
        <w:t>:</w:t>
      </w:r>
    </w:p>
    <w:p w:rsidR="00DB51F7" w:rsidRPr="00680D6F" w:rsidP="00DB51F7">
      <w:pPr>
        <w:bidi w:val="0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„h) je poberateľom obdobnej dávky alebo obdobného plnenia z cudziny, ako sú uvedené v písmenách c) až e), pričom obdobná dávka alebo obdobné plnenie z cudziny je vo vyššej sume alebo v rovnakej sume, ako je osobitný príspevok, na ktorý mal nárok,</w:t>
      </w:r>
    </w:p>
    <w:p w:rsidR="00DB51F7" w:rsidRPr="00680D6F" w:rsidP="00DB51F7">
      <w:pPr>
        <w:bidi w:val="0"/>
        <w:ind w:left="709"/>
        <w:jc w:val="both"/>
        <w:rPr>
          <w:rFonts w:ascii="Times New Roman" w:hAnsi="Times New Roman"/>
        </w:rPr>
      </w:pPr>
      <w:r w:rsidRPr="00680D6F">
        <w:rPr>
          <w:rFonts w:ascii="Times New Roman" w:hAnsi="Times New Roman"/>
        </w:rPr>
        <w:t>i) je poberateľom obdobnej dávky alebo obdobného plnenia z cudziny, ako sú uvedené v písmenách f) a g)</w:t>
      </w:r>
      <w:r w:rsidR="008501B7">
        <w:rPr>
          <w:rFonts w:ascii="Times New Roman" w:hAnsi="Times New Roman"/>
        </w:rPr>
        <w:t>.</w:t>
      </w:r>
      <w:r w:rsidRPr="00680D6F">
        <w:rPr>
          <w:rFonts w:ascii="Times New Roman" w:hAnsi="Times New Roman"/>
        </w:rPr>
        <w:t>“.</w:t>
      </w:r>
      <w:r>
        <w:rPr>
          <w:rFonts w:ascii="Times New Roman" w:hAnsi="Times New Roman"/>
        </w:rPr>
        <w:t>“.</w:t>
      </w:r>
    </w:p>
    <w:p w:rsidR="00DB51F7" w:rsidP="00DB51F7">
      <w:pPr>
        <w:pStyle w:val="ListParagraph"/>
        <w:bidi w:val="0"/>
        <w:spacing w:after="0" w:line="240" w:lineRule="auto"/>
        <w:ind w:left="3544"/>
        <w:jc w:val="both"/>
        <w:rPr>
          <w:rFonts w:ascii="Times New Roman" w:hAnsi="Times New Roman"/>
          <w:sz w:val="24"/>
          <w:szCs w:val="24"/>
        </w:rPr>
      </w:pPr>
    </w:p>
    <w:p w:rsidR="00DB51F7" w:rsidP="00DB51F7">
      <w:pPr>
        <w:pStyle w:val="ListParagraph"/>
        <w:bidi w:val="0"/>
        <w:spacing w:after="0" w:line="240" w:lineRule="auto"/>
        <w:ind w:left="340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Navrhuje sa precizovanie ustanovenia.</w:t>
      </w:r>
    </w:p>
    <w:p w:rsidR="00DB51F7" w:rsidP="00DB51F7">
      <w:pPr>
        <w:pStyle w:val="ListParagraph"/>
        <w:bidi w:val="0"/>
        <w:spacing w:after="0" w:line="240" w:lineRule="auto"/>
        <w:ind w:left="3402"/>
        <w:jc w:val="both"/>
        <w:rPr>
          <w:rFonts w:ascii="Times New Roman" w:hAnsi="Times New Roman"/>
          <w:sz w:val="24"/>
          <w:szCs w:val="24"/>
        </w:rPr>
      </w:pPr>
    </w:p>
    <w:p w:rsidR="00DB51F7" w:rsidRPr="00576350" w:rsidP="00DB51F7">
      <w:pPr>
        <w:pStyle w:val="BodyText"/>
        <w:bidi w:val="0"/>
        <w:spacing w:line="276" w:lineRule="auto"/>
        <w:ind w:left="3402"/>
        <w:rPr>
          <w:rFonts w:ascii="Times New Roman" w:hAnsi="Times New Roman" w:cs="Times New Roman"/>
          <w:b/>
        </w:rPr>
      </w:pPr>
      <w:r w:rsidRPr="00576350">
        <w:rPr>
          <w:rFonts w:ascii="Times New Roman" w:hAnsi="Times New Roman" w:cs="Times New Roman"/>
          <w:b/>
        </w:rPr>
        <w:t>Ústavnoprávny výbor NR SR</w:t>
      </w:r>
    </w:p>
    <w:p w:rsidR="00DB51F7" w:rsidP="00DB51F7">
      <w:pPr>
        <w:bidi w:val="0"/>
        <w:spacing w:line="360" w:lineRule="auto"/>
        <w:ind w:left="3402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Výbor NR SR pre financie a rozpočet</w:t>
      </w:r>
    </w:p>
    <w:p w:rsidR="00DB51F7" w:rsidRPr="00576350" w:rsidP="00DB51F7">
      <w:pPr>
        <w:bidi w:val="0"/>
        <w:spacing w:line="360" w:lineRule="auto"/>
        <w:ind w:left="3402"/>
        <w:jc w:val="both"/>
        <w:rPr>
          <w:rFonts w:ascii="Times New Roman" w:hAnsi="Times New Roman"/>
          <w:b/>
        </w:rPr>
      </w:pPr>
      <w:r w:rsidRPr="00576350">
        <w:rPr>
          <w:rFonts w:ascii="Times New Roman" w:hAnsi="Times New Roman"/>
          <w:b/>
        </w:rPr>
        <w:t>Gestorský výbor odporúča schváliť.</w:t>
      </w:r>
    </w:p>
    <w:p w:rsidR="00DB51F7" w:rsidP="00DB51F7">
      <w:pPr>
        <w:pStyle w:val="ListParagraph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51F7" w:rsidRPr="00C501BF" w:rsidP="00DB51F7">
      <w:pPr>
        <w:pStyle w:val="ListParagraph"/>
        <w:numPr>
          <w:numId w:val="3"/>
        </w:num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C501BF">
        <w:rPr>
          <w:rFonts w:ascii="Times New Roman" w:hAnsi="Times New Roman"/>
          <w:sz w:val="24"/>
          <w:szCs w:val="24"/>
        </w:rPr>
        <w:t>V </w:t>
      </w:r>
      <w:r w:rsidRPr="00C501BF">
        <w:rPr>
          <w:rFonts w:ascii="Times New Roman" w:hAnsi="Times New Roman" w:hint="default"/>
          <w:sz w:val="24"/>
          <w:szCs w:val="24"/>
        </w:rPr>
        <w:t>8. bode §</w:t>
      </w:r>
      <w:r w:rsidRPr="00C501BF">
        <w:rPr>
          <w:rFonts w:ascii="Times New Roman" w:hAnsi="Times New Roman" w:hint="default"/>
          <w:sz w:val="24"/>
          <w:szCs w:val="24"/>
        </w:rPr>
        <w:t xml:space="preserve"> 5 ods. 12 sa slová</w:t>
      </w:r>
      <w:r w:rsidRPr="00C501BF">
        <w:rPr>
          <w:rFonts w:ascii="Times New Roman" w:hAnsi="Times New Roman" w:hint="default"/>
          <w:sz w:val="24"/>
          <w:szCs w:val="24"/>
        </w:rPr>
        <w:t xml:space="preserve"> „</w:t>
      </w:r>
      <w:r w:rsidRPr="00C501BF">
        <w:rPr>
          <w:rFonts w:ascii="Times New Roman" w:hAnsi="Times New Roman" w:hint="default"/>
          <w:sz w:val="24"/>
          <w:szCs w:val="24"/>
        </w:rPr>
        <w:t>súč</w:t>
      </w:r>
      <w:r w:rsidRPr="00C501BF">
        <w:rPr>
          <w:rFonts w:ascii="Times New Roman" w:hAnsi="Times New Roman" w:hint="default"/>
          <w:sz w:val="24"/>
          <w:szCs w:val="24"/>
        </w:rPr>
        <w:t>asne poberateľ</w:t>
      </w:r>
      <w:r w:rsidRPr="00C501BF">
        <w:rPr>
          <w:rFonts w:ascii="Times New Roman" w:hAnsi="Times New Roman" w:hint="default"/>
          <w:sz w:val="24"/>
          <w:szCs w:val="24"/>
        </w:rPr>
        <w:t>om invalidné</w:t>
      </w:r>
      <w:r w:rsidRPr="00C501BF">
        <w:rPr>
          <w:rFonts w:ascii="Times New Roman" w:hAnsi="Times New Roman" w:hint="default"/>
          <w:sz w:val="24"/>
          <w:szCs w:val="24"/>
        </w:rPr>
        <w:t>ho dô</w:t>
      </w:r>
      <w:r w:rsidRPr="00C501BF">
        <w:rPr>
          <w:rFonts w:ascii="Times New Roman" w:hAnsi="Times New Roman" w:hint="default"/>
          <w:sz w:val="24"/>
          <w:szCs w:val="24"/>
        </w:rPr>
        <w:t>chodku alebo ú</w:t>
      </w:r>
      <w:r w:rsidRPr="00C501BF">
        <w:rPr>
          <w:rFonts w:ascii="Times New Roman" w:hAnsi="Times New Roman" w:hint="default"/>
          <w:sz w:val="24"/>
          <w:szCs w:val="24"/>
        </w:rPr>
        <w:t>razovej renty alebo doplatku do priemerné</w:t>
      </w:r>
      <w:r w:rsidRPr="00C501BF">
        <w:rPr>
          <w:rFonts w:ascii="Times New Roman" w:hAnsi="Times New Roman" w:hint="default"/>
          <w:sz w:val="24"/>
          <w:szCs w:val="24"/>
        </w:rPr>
        <w:t>ho zá</w:t>
      </w:r>
      <w:r w:rsidRPr="00C501BF">
        <w:rPr>
          <w:rFonts w:ascii="Times New Roman" w:hAnsi="Times New Roman" w:hint="default"/>
          <w:sz w:val="24"/>
          <w:szCs w:val="24"/>
        </w:rPr>
        <w:t>robku z titulu ohrozenia chor</w:t>
      </w:r>
      <w:r w:rsidRPr="00C501BF">
        <w:rPr>
          <w:rFonts w:ascii="Times New Roman" w:hAnsi="Times New Roman" w:hint="default"/>
          <w:sz w:val="24"/>
          <w:szCs w:val="24"/>
        </w:rPr>
        <w:t>obou z </w:t>
      </w:r>
      <w:r w:rsidRPr="00C501BF">
        <w:rPr>
          <w:rFonts w:ascii="Times New Roman" w:hAnsi="Times New Roman" w:hint="default"/>
          <w:sz w:val="24"/>
          <w:szCs w:val="24"/>
        </w:rPr>
        <w:t>povolania“</w:t>
      </w:r>
      <w:r w:rsidRPr="00C501BF">
        <w:rPr>
          <w:rFonts w:ascii="Times New Roman" w:hAnsi="Times New Roman" w:hint="default"/>
          <w:sz w:val="24"/>
          <w:szCs w:val="24"/>
        </w:rPr>
        <w:t xml:space="preserve"> nahrá</w:t>
      </w:r>
      <w:r w:rsidRPr="00C501BF">
        <w:rPr>
          <w:rFonts w:ascii="Times New Roman" w:hAnsi="Times New Roman" w:hint="default"/>
          <w:sz w:val="24"/>
          <w:szCs w:val="24"/>
        </w:rPr>
        <w:t>dzajú</w:t>
      </w:r>
      <w:r w:rsidRPr="00C501BF">
        <w:rPr>
          <w:rFonts w:ascii="Times New Roman" w:hAnsi="Times New Roman" w:hint="default"/>
          <w:sz w:val="24"/>
          <w:szCs w:val="24"/>
        </w:rPr>
        <w:t xml:space="preserve"> slovami „</w:t>
      </w:r>
      <w:r w:rsidRPr="00C501BF">
        <w:rPr>
          <w:rFonts w:ascii="Times New Roman" w:hAnsi="Times New Roman" w:hint="default"/>
          <w:sz w:val="24"/>
          <w:szCs w:val="24"/>
        </w:rPr>
        <w:t>súč</w:t>
      </w:r>
      <w:r w:rsidRPr="00C501BF">
        <w:rPr>
          <w:rFonts w:ascii="Times New Roman" w:hAnsi="Times New Roman" w:hint="default"/>
          <w:sz w:val="24"/>
          <w:szCs w:val="24"/>
        </w:rPr>
        <w:t>asne poberateľ</w:t>
      </w:r>
      <w:r w:rsidRPr="00C501BF">
        <w:rPr>
          <w:rFonts w:ascii="Times New Roman" w:hAnsi="Times New Roman" w:hint="default"/>
          <w:sz w:val="24"/>
          <w:szCs w:val="24"/>
        </w:rPr>
        <w:t>om doplatku do priemerné</w:t>
      </w:r>
      <w:r w:rsidRPr="00C501BF">
        <w:rPr>
          <w:rFonts w:ascii="Times New Roman" w:hAnsi="Times New Roman" w:hint="default"/>
          <w:sz w:val="24"/>
          <w:szCs w:val="24"/>
        </w:rPr>
        <w:t>ho zá</w:t>
      </w:r>
      <w:r w:rsidRPr="00C501BF">
        <w:rPr>
          <w:rFonts w:ascii="Times New Roman" w:hAnsi="Times New Roman" w:hint="default"/>
          <w:sz w:val="24"/>
          <w:szCs w:val="24"/>
        </w:rPr>
        <w:t>robku z titulu ohrozenia chorobou z </w:t>
      </w:r>
      <w:r w:rsidRPr="00C501BF">
        <w:rPr>
          <w:rFonts w:ascii="Times New Roman" w:hAnsi="Times New Roman" w:hint="default"/>
          <w:sz w:val="24"/>
          <w:szCs w:val="24"/>
        </w:rPr>
        <w:t>povolania, invalidné</w:t>
      </w:r>
      <w:r w:rsidRPr="00C501BF">
        <w:rPr>
          <w:rFonts w:ascii="Times New Roman" w:hAnsi="Times New Roman" w:hint="default"/>
          <w:sz w:val="24"/>
          <w:szCs w:val="24"/>
        </w:rPr>
        <w:t>ho</w:t>
      </w:r>
      <w:r>
        <w:rPr>
          <w:rFonts w:ascii="Times New Roman" w:hAnsi="Times New Roman" w:hint="default"/>
          <w:sz w:val="24"/>
          <w:szCs w:val="24"/>
        </w:rPr>
        <w:t xml:space="preserve"> dô</w:t>
      </w:r>
      <w:r>
        <w:rPr>
          <w:rFonts w:ascii="Times New Roman" w:hAnsi="Times New Roman" w:hint="default"/>
          <w:sz w:val="24"/>
          <w:szCs w:val="24"/>
        </w:rPr>
        <w:t>chodku alebo ú</w:t>
      </w:r>
      <w:r>
        <w:rPr>
          <w:rFonts w:ascii="Times New Roman" w:hAnsi="Times New Roman" w:hint="default"/>
          <w:sz w:val="24"/>
          <w:szCs w:val="24"/>
        </w:rPr>
        <w:t>razovej renty“</w:t>
      </w:r>
      <w:r>
        <w:rPr>
          <w:rFonts w:ascii="Times New Roman" w:hAnsi="Times New Roman" w:hint="default"/>
          <w:sz w:val="24"/>
          <w:szCs w:val="24"/>
        </w:rPr>
        <w:t xml:space="preserve">, </w:t>
      </w:r>
      <w:r w:rsidRPr="00C501BF">
        <w:rPr>
          <w:rFonts w:ascii="Times New Roman" w:hAnsi="Times New Roman" w:hint="default"/>
          <w:sz w:val="24"/>
          <w:szCs w:val="24"/>
        </w:rPr>
        <w:t>slová</w:t>
      </w:r>
      <w:r w:rsidRPr="00C501BF">
        <w:rPr>
          <w:rFonts w:ascii="Times New Roman" w:hAnsi="Times New Roman" w:hint="default"/>
          <w:sz w:val="24"/>
          <w:szCs w:val="24"/>
        </w:rPr>
        <w:t xml:space="preserve"> „</w:t>
      </w:r>
      <w:r w:rsidRPr="00C501BF">
        <w:rPr>
          <w:rFonts w:ascii="Times New Roman" w:hAnsi="Times New Roman" w:hint="default"/>
          <w:sz w:val="24"/>
          <w:szCs w:val="24"/>
        </w:rPr>
        <w:t>plnenia z </w:t>
      </w:r>
      <w:r w:rsidRPr="00C501BF">
        <w:rPr>
          <w:rFonts w:ascii="Times New Roman" w:hAnsi="Times New Roman" w:hint="default"/>
          <w:sz w:val="24"/>
          <w:szCs w:val="24"/>
        </w:rPr>
        <w:t>cudziny“</w:t>
      </w:r>
      <w:r w:rsidRPr="00C501BF">
        <w:rPr>
          <w:rFonts w:ascii="Times New Roman" w:hAnsi="Times New Roman" w:hint="default"/>
          <w:sz w:val="24"/>
          <w:szCs w:val="24"/>
        </w:rPr>
        <w:t xml:space="preserve"> sa nahrá</w:t>
      </w:r>
      <w:r w:rsidRPr="00C501BF">
        <w:rPr>
          <w:rFonts w:ascii="Times New Roman" w:hAnsi="Times New Roman" w:hint="default"/>
          <w:sz w:val="24"/>
          <w:szCs w:val="24"/>
        </w:rPr>
        <w:t>dzajú</w:t>
      </w:r>
      <w:r w:rsidRPr="00C501BF">
        <w:rPr>
          <w:rFonts w:ascii="Times New Roman" w:hAnsi="Times New Roman" w:hint="default"/>
          <w:sz w:val="24"/>
          <w:szCs w:val="24"/>
        </w:rPr>
        <w:t xml:space="preserve"> slovami „</w:t>
      </w:r>
      <w:r w:rsidRPr="00C501BF">
        <w:rPr>
          <w:rFonts w:ascii="Times New Roman" w:hAnsi="Times New Roman" w:hint="default"/>
          <w:sz w:val="24"/>
          <w:szCs w:val="24"/>
        </w:rPr>
        <w:t>obdobné</w:t>
      </w:r>
      <w:r w:rsidRPr="00C501BF">
        <w:rPr>
          <w:rFonts w:ascii="Times New Roman" w:hAnsi="Times New Roman" w:hint="default"/>
          <w:sz w:val="24"/>
          <w:szCs w:val="24"/>
        </w:rPr>
        <w:t>ho plnenia z </w:t>
      </w:r>
      <w:r w:rsidRPr="00C501BF">
        <w:rPr>
          <w:rFonts w:ascii="Times New Roman" w:hAnsi="Times New Roman" w:hint="default"/>
          <w:sz w:val="24"/>
          <w:szCs w:val="24"/>
        </w:rPr>
        <w:t>cudziny“</w:t>
      </w:r>
      <w:r w:rsidRPr="00C501BF">
        <w:rPr>
          <w:rFonts w:ascii="Times New Roman" w:hAnsi="Times New Roman" w:hint="default"/>
          <w:sz w:val="24"/>
          <w:szCs w:val="24"/>
        </w:rPr>
        <w:t xml:space="preserve"> a </w:t>
      </w:r>
      <w:r w:rsidRPr="00C501BF">
        <w:rPr>
          <w:rFonts w:ascii="Times New Roman" w:hAnsi="Times New Roman" w:hint="default"/>
          <w:sz w:val="24"/>
          <w:szCs w:val="24"/>
        </w:rPr>
        <w:t>slová</w:t>
      </w:r>
      <w:r w:rsidRPr="00C501BF">
        <w:rPr>
          <w:rFonts w:ascii="Times New Roman" w:hAnsi="Times New Roman" w:hint="default"/>
          <w:sz w:val="24"/>
          <w:szCs w:val="24"/>
        </w:rPr>
        <w:t xml:space="preserve"> „</w:t>
      </w:r>
      <w:r w:rsidRPr="00C501BF">
        <w:rPr>
          <w:rFonts w:ascii="Times New Roman" w:hAnsi="Times New Roman" w:hint="default"/>
          <w:sz w:val="24"/>
          <w:szCs w:val="24"/>
        </w:rPr>
        <w:t>plnení</w:t>
      </w:r>
      <w:r w:rsidRPr="00C501BF">
        <w:rPr>
          <w:rFonts w:ascii="Times New Roman" w:hAnsi="Times New Roman" w:hint="default"/>
          <w:sz w:val="24"/>
          <w:szCs w:val="24"/>
        </w:rPr>
        <w:t>m z </w:t>
      </w:r>
      <w:r w:rsidRPr="00C501BF">
        <w:rPr>
          <w:rFonts w:ascii="Times New Roman" w:hAnsi="Times New Roman" w:hint="default"/>
          <w:sz w:val="24"/>
          <w:szCs w:val="24"/>
        </w:rPr>
        <w:t>cudziny“</w:t>
      </w:r>
      <w:r w:rsidRPr="00C501BF">
        <w:rPr>
          <w:rFonts w:ascii="Times New Roman" w:hAnsi="Times New Roman" w:hint="default"/>
          <w:sz w:val="24"/>
          <w:szCs w:val="24"/>
        </w:rPr>
        <w:t xml:space="preserve"> sa nahrá</w:t>
      </w:r>
      <w:r w:rsidRPr="00C501BF">
        <w:rPr>
          <w:rFonts w:ascii="Times New Roman" w:hAnsi="Times New Roman" w:hint="default"/>
          <w:sz w:val="24"/>
          <w:szCs w:val="24"/>
        </w:rPr>
        <w:t>dzajú</w:t>
      </w:r>
      <w:r w:rsidRPr="00C501BF">
        <w:rPr>
          <w:rFonts w:ascii="Times New Roman" w:hAnsi="Times New Roman" w:hint="default"/>
          <w:sz w:val="24"/>
          <w:szCs w:val="24"/>
        </w:rPr>
        <w:t xml:space="preserve"> slovami „</w:t>
      </w:r>
      <w:r w:rsidRPr="00C501BF">
        <w:rPr>
          <w:rFonts w:ascii="Times New Roman" w:hAnsi="Times New Roman" w:hint="default"/>
          <w:sz w:val="24"/>
          <w:szCs w:val="24"/>
        </w:rPr>
        <w:t>obdobný</w:t>
      </w:r>
      <w:r w:rsidRPr="00C501BF">
        <w:rPr>
          <w:rFonts w:ascii="Times New Roman" w:hAnsi="Times New Roman" w:hint="default"/>
          <w:sz w:val="24"/>
          <w:szCs w:val="24"/>
        </w:rPr>
        <w:t>m plnení</w:t>
      </w:r>
      <w:r w:rsidRPr="00C501BF">
        <w:rPr>
          <w:rFonts w:ascii="Times New Roman" w:hAnsi="Times New Roman" w:hint="default"/>
          <w:sz w:val="24"/>
          <w:szCs w:val="24"/>
        </w:rPr>
        <w:t>m z </w:t>
      </w:r>
      <w:r w:rsidRPr="00C501BF">
        <w:rPr>
          <w:rFonts w:ascii="Times New Roman" w:hAnsi="Times New Roman" w:hint="default"/>
          <w:sz w:val="24"/>
          <w:szCs w:val="24"/>
        </w:rPr>
        <w:t>cudziny“.</w:t>
      </w:r>
    </w:p>
    <w:p w:rsidR="00DB51F7" w:rsidP="00DB51F7">
      <w:pPr>
        <w:pStyle w:val="ListParagraph"/>
        <w:bidi w:val="0"/>
        <w:spacing w:after="0" w:line="240" w:lineRule="auto"/>
        <w:ind w:left="3402"/>
        <w:jc w:val="both"/>
        <w:rPr>
          <w:rFonts w:ascii="Times New Roman" w:hAnsi="Times New Roman"/>
          <w:sz w:val="24"/>
          <w:szCs w:val="24"/>
        </w:rPr>
      </w:pPr>
    </w:p>
    <w:p w:rsidR="00DB51F7" w:rsidP="00DB51F7">
      <w:pPr>
        <w:pStyle w:val="ListParagraph"/>
        <w:bidi w:val="0"/>
        <w:spacing w:after="0" w:line="240" w:lineRule="auto"/>
        <w:ind w:left="3402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Navrhuje sa zjednotenie (postupnosť</w:t>
      </w:r>
      <w:r>
        <w:rPr>
          <w:rFonts w:ascii="Times New Roman" w:hAnsi="Times New Roman" w:hint="default"/>
          <w:sz w:val="24"/>
          <w:szCs w:val="24"/>
        </w:rPr>
        <w:t xml:space="preserve"> ako je uvedená</w:t>
      </w:r>
      <w:r>
        <w:rPr>
          <w:rFonts w:ascii="Times New Roman" w:hAnsi="Times New Roman" w:hint="default"/>
          <w:sz w:val="24"/>
          <w:szCs w:val="24"/>
        </w:rPr>
        <w:t xml:space="preserve"> v </w:t>
      </w:r>
      <w:r>
        <w:rPr>
          <w:rFonts w:ascii="Times New Roman" w:hAnsi="Times New Roman" w:hint="default"/>
          <w:sz w:val="24"/>
          <w:szCs w:val="24"/>
        </w:rPr>
        <w:t>pí</w:t>
      </w:r>
      <w:r>
        <w:rPr>
          <w:rFonts w:ascii="Times New Roman" w:hAnsi="Times New Roman" w:hint="default"/>
          <w:sz w:val="24"/>
          <w:szCs w:val="24"/>
        </w:rPr>
        <w:t>smená</w:t>
      </w:r>
      <w:r>
        <w:rPr>
          <w:rFonts w:ascii="Times New Roman" w:hAnsi="Times New Roman" w:hint="default"/>
          <w:sz w:val="24"/>
          <w:szCs w:val="24"/>
        </w:rPr>
        <w:t>ch) s §</w:t>
      </w:r>
      <w:r>
        <w:rPr>
          <w:rFonts w:ascii="Times New Roman" w:hAnsi="Times New Roman" w:hint="default"/>
          <w:sz w:val="24"/>
          <w:szCs w:val="24"/>
        </w:rPr>
        <w:t xml:space="preserve"> 3 odsek 1 ná</w:t>
      </w:r>
      <w:r>
        <w:rPr>
          <w:rFonts w:ascii="Times New Roman" w:hAnsi="Times New Roman" w:hint="default"/>
          <w:sz w:val="24"/>
          <w:szCs w:val="24"/>
        </w:rPr>
        <w:t>vrhu zá</w:t>
      </w:r>
      <w:r>
        <w:rPr>
          <w:rFonts w:ascii="Times New Roman" w:hAnsi="Times New Roman" w:hint="default"/>
          <w:sz w:val="24"/>
          <w:szCs w:val="24"/>
        </w:rPr>
        <w:t>kona a spresnenie ustanovenia.</w:t>
      </w:r>
    </w:p>
    <w:p w:rsidR="00DB51F7" w:rsidP="00DB51F7">
      <w:pPr>
        <w:pStyle w:val="ListParagraph"/>
        <w:bidi w:val="0"/>
        <w:spacing w:after="0" w:line="240" w:lineRule="auto"/>
        <w:ind w:left="3402"/>
        <w:jc w:val="both"/>
        <w:rPr>
          <w:rFonts w:ascii="Times New Roman" w:hAnsi="Times New Roman" w:hint="default"/>
          <w:sz w:val="24"/>
          <w:szCs w:val="24"/>
        </w:rPr>
      </w:pPr>
    </w:p>
    <w:p w:rsidR="00DB51F7" w:rsidRPr="00576350" w:rsidP="00DB51F7">
      <w:pPr>
        <w:pStyle w:val="BodyText"/>
        <w:bidi w:val="0"/>
        <w:spacing w:line="276" w:lineRule="auto"/>
        <w:ind w:left="3402"/>
        <w:rPr>
          <w:rFonts w:ascii="Times New Roman" w:hAnsi="Times New Roman" w:cs="Times New Roman"/>
          <w:b/>
        </w:rPr>
      </w:pPr>
      <w:r w:rsidRPr="00576350">
        <w:rPr>
          <w:rFonts w:ascii="Times New Roman" w:hAnsi="Times New Roman" w:cs="Times New Roman"/>
          <w:b/>
        </w:rPr>
        <w:t>Ústavnoprávny výbor NR SR</w:t>
      </w:r>
    </w:p>
    <w:p w:rsidR="00DB51F7" w:rsidP="00DB51F7">
      <w:pPr>
        <w:bidi w:val="0"/>
        <w:spacing w:line="360" w:lineRule="auto"/>
        <w:ind w:left="3402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Výbor NR SR pre financie a rozpočet</w:t>
      </w:r>
    </w:p>
    <w:p w:rsidR="00DB51F7" w:rsidRPr="00576350" w:rsidP="00DB51F7">
      <w:pPr>
        <w:bidi w:val="0"/>
        <w:spacing w:line="360" w:lineRule="auto"/>
        <w:ind w:left="3402"/>
        <w:jc w:val="both"/>
        <w:rPr>
          <w:rFonts w:ascii="Times New Roman" w:hAnsi="Times New Roman"/>
          <w:b/>
        </w:rPr>
      </w:pPr>
      <w:r w:rsidRPr="00576350">
        <w:rPr>
          <w:rFonts w:ascii="Times New Roman" w:hAnsi="Times New Roman"/>
          <w:b/>
        </w:rPr>
        <w:t>Gestorský výbor odporúča schváliť.</w:t>
      </w:r>
    </w:p>
    <w:p w:rsidR="00DB51F7" w:rsidRPr="00576350" w:rsidP="00DB51F7">
      <w:pPr>
        <w:bidi w:val="0"/>
        <w:spacing w:line="360" w:lineRule="auto"/>
        <w:ind w:left="3402"/>
        <w:jc w:val="both"/>
        <w:rPr>
          <w:rFonts w:ascii="Times New Roman" w:hAnsi="Times New Roman"/>
          <w:b/>
        </w:rPr>
      </w:pPr>
    </w:p>
    <w:p w:rsidR="00DB51F7" w:rsidP="00DB51F7">
      <w:pPr>
        <w:pStyle w:val="ListParagraph"/>
        <w:bidi w:val="0"/>
        <w:spacing w:after="0" w:line="240" w:lineRule="auto"/>
        <w:ind w:left="3544"/>
        <w:jc w:val="both"/>
        <w:rPr>
          <w:rFonts w:ascii="Times New Roman" w:hAnsi="Times New Roman"/>
          <w:sz w:val="24"/>
          <w:szCs w:val="24"/>
        </w:rPr>
      </w:pPr>
    </w:p>
    <w:p w:rsidR="00DB51F7" w:rsidP="00DB51F7">
      <w:pPr>
        <w:pStyle w:val="ListParagraph"/>
        <w:numPr>
          <w:numId w:val="3"/>
        </w:num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</w:t>
      </w:r>
      <w:r>
        <w:rPr>
          <w:rFonts w:ascii="Times New Roman" w:hAnsi="Times New Roman" w:hint="default"/>
          <w:sz w:val="24"/>
          <w:szCs w:val="24"/>
        </w:rPr>
        <w:t>10. bode §</w:t>
      </w:r>
      <w:r>
        <w:rPr>
          <w:rFonts w:ascii="Times New Roman" w:hAnsi="Times New Roman" w:hint="default"/>
          <w:sz w:val="24"/>
          <w:szCs w:val="24"/>
        </w:rPr>
        <w:t xml:space="preserve"> 5 ods. 14 sa slovo „</w:t>
      </w:r>
      <w:r>
        <w:rPr>
          <w:rFonts w:ascii="Times New Roman" w:hAnsi="Times New Roman" w:hint="default"/>
          <w:sz w:val="24"/>
          <w:szCs w:val="24"/>
        </w:rPr>
        <w:t>najvyšší“</w:t>
      </w:r>
      <w:r>
        <w:rPr>
          <w:rFonts w:ascii="Times New Roman" w:hAnsi="Times New Roman" w:hint="default"/>
          <w:sz w:val="24"/>
          <w:szCs w:val="24"/>
        </w:rPr>
        <w:t xml:space="preserve"> nahrá</w:t>
      </w:r>
      <w:r>
        <w:rPr>
          <w:rFonts w:ascii="Times New Roman" w:hAnsi="Times New Roman" w:hint="default"/>
          <w:sz w:val="24"/>
          <w:szCs w:val="24"/>
        </w:rPr>
        <w:t>dza slovom „</w:t>
      </w:r>
      <w:r>
        <w:rPr>
          <w:rFonts w:ascii="Times New Roman" w:hAnsi="Times New Roman" w:hint="default"/>
          <w:sz w:val="24"/>
          <w:szCs w:val="24"/>
        </w:rPr>
        <w:t>vyšší“.</w:t>
      </w:r>
    </w:p>
    <w:p w:rsidR="00DB51F7" w:rsidP="00DB51F7">
      <w:pPr>
        <w:pStyle w:val="ListParagraph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ab/>
        <w:tab/>
        <w:tab/>
      </w:r>
    </w:p>
    <w:p w:rsidR="00DB51F7" w:rsidP="00BF3BA5">
      <w:pPr>
        <w:pStyle w:val="ListParagraph"/>
        <w:bidi w:val="0"/>
        <w:spacing w:after="0" w:line="240" w:lineRule="auto"/>
        <w:ind w:left="3402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Navrhuje sa zjednotenie prá</w:t>
      </w:r>
      <w:r>
        <w:rPr>
          <w:rFonts w:ascii="Times New Roman" w:hAnsi="Times New Roman" w:hint="default"/>
          <w:sz w:val="24"/>
          <w:szCs w:val="24"/>
        </w:rPr>
        <w:t>vnej ú</w:t>
      </w:r>
      <w:r>
        <w:rPr>
          <w:rFonts w:ascii="Times New Roman" w:hAnsi="Times New Roman" w:hint="default"/>
          <w:sz w:val="24"/>
          <w:szCs w:val="24"/>
        </w:rPr>
        <w:t>pravy (§</w:t>
      </w:r>
      <w:r>
        <w:rPr>
          <w:rFonts w:ascii="Times New Roman" w:hAnsi="Times New Roman" w:hint="default"/>
          <w:sz w:val="24"/>
          <w:szCs w:val="24"/>
        </w:rPr>
        <w:t xml:space="preserve"> 3 ods. 1 pí</w:t>
      </w:r>
      <w:r>
        <w:rPr>
          <w:rFonts w:ascii="Times New Roman" w:hAnsi="Times New Roman" w:hint="default"/>
          <w:sz w:val="24"/>
          <w:szCs w:val="24"/>
        </w:rPr>
        <w:t>s. e).</w:t>
      </w:r>
    </w:p>
    <w:p w:rsidR="00A4504C" w:rsidRPr="00AC18C9" w:rsidP="00DB51F7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4673CD" w:rsidRPr="00576350" w:rsidP="00DB51F7">
      <w:pPr>
        <w:pStyle w:val="BodyText"/>
        <w:bidi w:val="0"/>
        <w:spacing w:line="276" w:lineRule="auto"/>
        <w:ind w:left="3402"/>
        <w:rPr>
          <w:rFonts w:ascii="Times New Roman" w:hAnsi="Times New Roman" w:cs="Times New Roman"/>
          <w:b/>
        </w:rPr>
      </w:pPr>
      <w:r w:rsidRPr="00576350">
        <w:rPr>
          <w:rFonts w:ascii="Times New Roman" w:hAnsi="Times New Roman" w:cs="Times New Roman"/>
          <w:b/>
        </w:rPr>
        <w:t>Ústavnoprávny výbor NR SR</w:t>
      </w:r>
    </w:p>
    <w:p w:rsidR="004673CD" w:rsidP="00DB51F7">
      <w:pPr>
        <w:bidi w:val="0"/>
        <w:spacing w:line="360" w:lineRule="auto"/>
        <w:ind w:left="3402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Výbor NR SR pre financie a rozpočet</w:t>
      </w:r>
    </w:p>
    <w:p w:rsidR="004673CD" w:rsidRPr="00576350" w:rsidP="00DB51F7">
      <w:pPr>
        <w:bidi w:val="0"/>
        <w:spacing w:line="360" w:lineRule="auto"/>
        <w:ind w:left="3402"/>
        <w:jc w:val="both"/>
        <w:rPr>
          <w:rFonts w:ascii="Times New Roman" w:hAnsi="Times New Roman"/>
          <w:b/>
        </w:rPr>
      </w:pPr>
      <w:r w:rsidRPr="00576350">
        <w:rPr>
          <w:rFonts w:ascii="Times New Roman" w:hAnsi="Times New Roman"/>
          <w:b/>
        </w:rPr>
        <w:t>Gestorský výbor odporúča schváliť.</w:t>
      </w:r>
    </w:p>
    <w:p w:rsidR="004673CD" w:rsidP="004673CD">
      <w:pPr>
        <w:bidi w:val="0"/>
        <w:rPr>
          <w:rFonts w:ascii="Times New Roman" w:hAnsi="Times New Roman"/>
        </w:rPr>
      </w:pPr>
    </w:p>
    <w:p w:rsidR="00BF3BA5" w:rsidRPr="00576350" w:rsidP="004673CD">
      <w:pPr>
        <w:bidi w:val="0"/>
        <w:rPr>
          <w:rFonts w:ascii="Times New Roman" w:hAnsi="Times New Roman"/>
        </w:rPr>
      </w:pPr>
    </w:p>
    <w:p w:rsidR="004673CD" w:rsidRPr="00576350" w:rsidP="004673CD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</w:rPr>
      </w:pPr>
      <w:r w:rsidRPr="00576350">
        <w:rPr>
          <w:rFonts w:ascii="Times New Roman" w:hAnsi="Times New Roman"/>
          <w:b/>
        </w:rPr>
        <w:t>V.</w:t>
      </w:r>
    </w:p>
    <w:p w:rsidR="004673CD" w:rsidRPr="00576350" w:rsidP="004673CD">
      <w:pPr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</w:rPr>
      </w:pPr>
      <w:r w:rsidRPr="00576350">
        <w:rPr>
          <w:rFonts w:ascii="Times New Roman" w:hAnsi="Times New Roman"/>
        </w:rPr>
        <w:t> </w:t>
      </w:r>
    </w:p>
    <w:p w:rsidR="004673CD" w:rsidRPr="00576350" w:rsidP="004673CD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  <w:r w:rsidRPr="00576350">
        <w:rPr>
          <w:rFonts w:ascii="Times New Roman" w:hAnsi="Times New Roman"/>
        </w:rPr>
        <w:t> </w:t>
        <w:tab/>
        <w:t>Gestorský výbor na základe stanovísk výborov k uvedenému návrhu zákona  vyjadrených v ich uzneseniach uvedených pod bodom III. tejto spoločnej správy a v stanoviskách poslancov gestorského výboru vyjadrených v rozprave k tomuto návrhu zákona v súlade s § 79 odsek 4 písmeno f) a § 83 zákona Národnej rady Slovenskej republiky č. 350/1996 Z. z. o rokovacom poriadku Národnej rady Slovenskej republiky v znení neskorších predpisov odporúča Národnej rade Slovenskej republiky návrh zákona v znení schválených  pozmeňujúcich a doplňujúcich návrhov</w:t>
      </w:r>
    </w:p>
    <w:p w:rsidR="004673CD" w:rsidP="004673CD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EC5FD9" w:rsidRPr="00576350" w:rsidP="004673CD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4673CD" w:rsidRPr="00576350" w:rsidP="004673CD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</w:rPr>
      </w:pPr>
      <w:r w:rsidRPr="00576350">
        <w:rPr>
          <w:rFonts w:ascii="Times New Roman" w:hAnsi="Times New Roman"/>
          <w:b/>
        </w:rPr>
        <w:t>s c h v á l i ť .</w:t>
      </w:r>
    </w:p>
    <w:p w:rsidR="004673CD" w:rsidRPr="00576350" w:rsidP="004673CD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</w:rPr>
      </w:pPr>
    </w:p>
    <w:p w:rsidR="004673CD" w:rsidP="004673CD">
      <w:pPr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</w:rPr>
      </w:pPr>
    </w:p>
    <w:p w:rsidR="00EC5FD9" w:rsidP="004673CD">
      <w:pPr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</w:rPr>
      </w:pPr>
    </w:p>
    <w:p w:rsidR="00EC5FD9" w:rsidP="004673CD">
      <w:pPr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</w:rPr>
      </w:pPr>
    </w:p>
    <w:p w:rsidR="00EC5FD9" w:rsidRPr="00576350" w:rsidP="004673CD">
      <w:pPr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</w:rPr>
      </w:pPr>
    </w:p>
    <w:p w:rsidR="004673CD" w:rsidRPr="00576350" w:rsidP="004673CD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</w:rPr>
      </w:pPr>
      <w:r w:rsidRPr="00576350">
        <w:rPr>
          <w:rFonts w:ascii="Times New Roman" w:hAnsi="Times New Roman"/>
          <w:b/>
        </w:rPr>
        <w:t xml:space="preserve">VI. </w:t>
      </w:r>
    </w:p>
    <w:p w:rsidR="004673CD" w:rsidRPr="00576350" w:rsidP="004673CD">
      <w:pPr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</w:rPr>
      </w:pPr>
    </w:p>
    <w:p w:rsidR="0057564F" w:rsidRPr="000B6AAA" w:rsidP="0057564F">
      <w:pPr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</w:rPr>
      </w:pPr>
      <w:r w:rsidRPr="00576350" w:rsidR="004673CD">
        <w:rPr>
          <w:rFonts w:ascii="Times New Roman" w:hAnsi="Times New Roman"/>
        </w:rPr>
        <w:tab/>
      </w:r>
    </w:p>
    <w:p w:rsidR="0057564F" w:rsidRPr="000B6AAA" w:rsidP="0057564F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</w:rPr>
      </w:pPr>
      <w:r w:rsidRPr="000B6AAA">
        <w:rPr>
          <w:rFonts w:ascii="Times New Roman" w:hAnsi="Times New Roman"/>
        </w:rPr>
        <w:tab/>
        <w:t xml:space="preserve">Gestorský výbor odporúča hlasovať o návrhoch </w:t>
      </w:r>
      <w:r w:rsidRPr="000B6AAA">
        <w:rPr>
          <w:rFonts w:ascii="Times New Roman" w:hAnsi="Times New Roman"/>
          <w:b/>
        </w:rPr>
        <w:t xml:space="preserve">1 až </w:t>
      </w:r>
      <w:r>
        <w:rPr>
          <w:rFonts w:ascii="Times New Roman" w:hAnsi="Times New Roman"/>
          <w:b/>
        </w:rPr>
        <w:t>5</w:t>
      </w:r>
      <w:r w:rsidRPr="000B6AAA">
        <w:rPr>
          <w:rFonts w:ascii="Times New Roman" w:hAnsi="Times New Roman"/>
        </w:rPr>
        <w:t xml:space="preserve">  v štvrtej časti tejto spoločnej správy spoločne so stanoviskom gestorského výboru </w:t>
      </w:r>
      <w:r w:rsidRPr="000B6AAA">
        <w:rPr>
          <w:rFonts w:ascii="Times New Roman" w:hAnsi="Times New Roman"/>
          <w:b/>
        </w:rPr>
        <w:t>schváliť.</w:t>
      </w:r>
    </w:p>
    <w:p w:rsidR="0057564F" w:rsidRPr="00576350" w:rsidP="0057564F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4673CD" w:rsidRPr="00576350" w:rsidP="004673CD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4673CD" w:rsidRPr="00576350" w:rsidP="004673CD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  <w:r w:rsidRPr="00576350">
        <w:rPr>
          <w:rFonts w:ascii="Times New Roman" w:hAnsi="Times New Roman"/>
        </w:rPr>
        <w:tab/>
        <w:t>Gestorský výbor určil spoločného spravodajcu výborov</w:t>
      </w:r>
      <w:r w:rsidR="0073469C">
        <w:rPr>
          <w:rFonts w:ascii="Times New Roman" w:hAnsi="Times New Roman"/>
        </w:rPr>
        <w:t xml:space="preserve"> Viliama Jasaňa</w:t>
      </w:r>
      <w:r>
        <w:rPr>
          <w:rFonts w:ascii="Times New Roman" w:hAnsi="Times New Roman"/>
        </w:rPr>
        <w:t xml:space="preserve"> </w:t>
      </w:r>
      <w:r w:rsidRPr="00576350">
        <w:rPr>
          <w:rFonts w:ascii="Times New Roman" w:hAnsi="Times New Roman"/>
        </w:rPr>
        <w:t xml:space="preserve">vystúpiť na schôdzi Národnej rady Slovenskej republiky k uvedenému návrhu zákona v druhom a treťom čítaní, predniesť spoločnú správu výborov a odôvodniť návrh a stanovisko gestorského výboru a predložiť Národnej rade Slovenskej republiky návrhy podľa § 81 ods. 2, § 83 ods. 4, § 84 ods. </w:t>
      </w:r>
      <w:smartTag w:uri="urn:schemas-microsoft-com:office:smarttags" w:element="metricconverter">
        <w:smartTagPr>
          <w:attr w:name="ProductID" w:val="2 a"/>
        </w:smartTagPr>
        <w:r w:rsidRPr="00576350">
          <w:rPr>
            <w:rFonts w:ascii="Times New Roman" w:hAnsi="Times New Roman"/>
          </w:rPr>
          <w:t>2 a</w:t>
        </w:r>
      </w:smartTag>
      <w:r w:rsidRPr="00576350">
        <w:rPr>
          <w:rFonts w:ascii="Times New Roman" w:hAnsi="Times New Roman"/>
        </w:rPr>
        <w:t xml:space="preserve"> § 86 zákona Národnej rady Slovenskej republiky č. 350/1996 Z. z. o rokovacom poriadku Národnej rady Slovenskej republiky v znení neskorších predpisov.</w:t>
      </w:r>
    </w:p>
    <w:p w:rsidR="004673CD" w:rsidRPr="00576350" w:rsidP="004673CD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4673CD" w:rsidRPr="00576350" w:rsidP="004673CD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lang w:val="cs-CZ"/>
        </w:rPr>
      </w:pPr>
      <w:r w:rsidRPr="00576350">
        <w:rPr>
          <w:rFonts w:ascii="Times New Roman" w:hAnsi="Times New Roman"/>
        </w:rPr>
        <w:tab/>
        <w:t>Spoločná správa výborov Národnej rady Slovenskej republiky o</w:t>
      </w:r>
      <w:r w:rsidR="00BF3BA5">
        <w:rPr>
          <w:rFonts w:ascii="Times New Roman" w:hAnsi="Times New Roman"/>
        </w:rPr>
        <w:t xml:space="preserve"> </w:t>
      </w:r>
      <w:r w:rsidRPr="00576350">
        <w:rPr>
          <w:rFonts w:ascii="Times New Roman" w:hAnsi="Times New Roman"/>
        </w:rPr>
        <w:t xml:space="preserve">výsledkoch prerokovania návrhu zákona vo výboroch Národnej rady Slovenskej republiky v druhom čítaní bola schválená uznesením Výboru Národnej rady Slovenskej republiky pre sociálne veci č. </w:t>
      </w:r>
      <w:r w:rsidR="00BF3BA5">
        <w:rPr>
          <w:rFonts w:ascii="Times New Roman" w:hAnsi="Times New Roman"/>
        </w:rPr>
        <w:t>209</w:t>
      </w:r>
      <w:r w:rsidRPr="00576350">
        <w:rPr>
          <w:rFonts w:ascii="Times New Roman" w:hAnsi="Times New Roman"/>
        </w:rPr>
        <w:t xml:space="preserve"> z </w:t>
      </w:r>
      <w:r w:rsidR="00BF3BA5">
        <w:rPr>
          <w:rFonts w:ascii="Times New Roman" w:hAnsi="Times New Roman"/>
        </w:rPr>
        <w:t>10</w:t>
      </w:r>
      <w:r w:rsidRPr="00576350">
        <w:rPr>
          <w:rFonts w:ascii="Times New Roman" w:hAnsi="Times New Roman"/>
        </w:rPr>
        <w:t>. novembra 2015.</w:t>
      </w:r>
    </w:p>
    <w:p w:rsidR="004673CD" w:rsidRPr="00576350" w:rsidP="004673CD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4673CD" w:rsidRPr="00576350" w:rsidP="004673CD">
      <w:pPr>
        <w:bidi w:val="0"/>
        <w:rPr>
          <w:rFonts w:ascii="Times New Roman" w:hAnsi="Times New Roman"/>
        </w:rPr>
      </w:pPr>
    </w:p>
    <w:p w:rsidR="004673CD" w:rsidRPr="00576350" w:rsidP="004673CD">
      <w:pPr>
        <w:bidi w:val="0"/>
        <w:rPr>
          <w:rFonts w:ascii="Times New Roman" w:hAnsi="Times New Roman"/>
        </w:rPr>
      </w:pPr>
    </w:p>
    <w:p w:rsidR="004673CD" w:rsidP="004673CD">
      <w:pPr>
        <w:pStyle w:val="Heading1"/>
        <w:bidi w:val="0"/>
        <w:rPr>
          <w:rFonts w:ascii="Times New Roman" w:hAnsi="Times New Roman" w:cs="Times New Roman"/>
          <w:b w:val="0"/>
          <w:bCs w:val="0"/>
        </w:rPr>
      </w:pPr>
    </w:p>
    <w:p w:rsidR="000C19A4" w:rsidRPr="000C19A4" w:rsidP="000C19A4">
      <w:pPr>
        <w:bidi w:val="0"/>
        <w:rPr>
          <w:rFonts w:ascii="Times New Roman" w:hAnsi="Times New Roman"/>
        </w:rPr>
      </w:pPr>
    </w:p>
    <w:p w:rsidR="004673CD" w:rsidRPr="00576350" w:rsidP="004673CD">
      <w:pPr>
        <w:pStyle w:val="Heading1"/>
        <w:bidi w:val="0"/>
        <w:rPr>
          <w:rFonts w:ascii="Times New Roman" w:hAnsi="Times New Roman" w:cs="Times New Roman"/>
          <w:b w:val="0"/>
          <w:bCs w:val="0"/>
        </w:rPr>
      </w:pPr>
      <w:r w:rsidRPr="00576350">
        <w:rPr>
          <w:rFonts w:ascii="Times New Roman" w:hAnsi="Times New Roman" w:cs="Times New Roman"/>
          <w:b w:val="0"/>
          <w:bCs w:val="0"/>
        </w:rPr>
        <w:t xml:space="preserve">Bratislava </w:t>
      </w:r>
      <w:r w:rsidR="00BF3BA5">
        <w:rPr>
          <w:rFonts w:ascii="Times New Roman" w:hAnsi="Times New Roman" w:cs="Times New Roman"/>
          <w:b w:val="0"/>
          <w:bCs w:val="0"/>
        </w:rPr>
        <w:t>10</w:t>
      </w:r>
      <w:r w:rsidRPr="00576350">
        <w:rPr>
          <w:rFonts w:ascii="Times New Roman" w:hAnsi="Times New Roman" w:cs="Times New Roman"/>
          <w:b w:val="0"/>
          <w:bCs w:val="0"/>
        </w:rPr>
        <w:t>. novembra 2015</w:t>
      </w:r>
    </w:p>
    <w:p w:rsidR="004673CD" w:rsidRPr="00576350" w:rsidP="004673CD">
      <w:pPr>
        <w:bidi w:val="0"/>
        <w:rPr>
          <w:rFonts w:ascii="Times New Roman" w:hAnsi="Times New Roman"/>
        </w:rPr>
      </w:pPr>
    </w:p>
    <w:p w:rsidR="004673CD" w:rsidRPr="00576350" w:rsidP="004673CD">
      <w:pPr>
        <w:bidi w:val="0"/>
        <w:rPr>
          <w:rFonts w:ascii="Times New Roman" w:hAnsi="Times New Roman"/>
        </w:rPr>
      </w:pPr>
    </w:p>
    <w:p w:rsidR="004673CD" w:rsidRPr="00576350" w:rsidP="004673CD">
      <w:pPr>
        <w:bidi w:val="0"/>
        <w:rPr>
          <w:rFonts w:ascii="Times New Roman" w:hAnsi="Times New Roman"/>
        </w:rPr>
      </w:pPr>
    </w:p>
    <w:p w:rsidR="004673CD" w:rsidRPr="00576350" w:rsidP="004673CD">
      <w:pPr>
        <w:bidi w:val="0"/>
        <w:rPr>
          <w:rFonts w:ascii="Times New Roman" w:hAnsi="Times New Roman"/>
        </w:rPr>
      </w:pPr>
    </w:p>
    <w:p w:rsidR="004673CD" w:rsidRPr="00576350" w:rsidP="004673CD">
      <w:pPr>
        <w:pStyle w:val="Heading1"/>
        <w:bidi w:val="0"/>
        <w:rPr>
          <w:rFonts w:ascii="Times New Roman" w:hAnsi="Times New Roman" w:cs="Times New Roman"/>
          <w:b w:val="0"/>
          <w:bCs w:val="0"/>
        </w:rPr>
      </w:pPr>
    </w:p>
    <w:p w:rsidR="004673CD" w:rsidRPr="00576350" w:rsidP="004673CD">
      <w:pPr>
        <w:pStyle w:val="Heading1"/>
        <w:bidi w:val="0"/>
        <w:rPr>
          <w:rFonts w:ascii="Times New Roman" w:hAnsi="Times New Roman" w:cs="Times New Roman" w:hint="default"/>
          <w:bCs w:val="0"/>
        </w:rPr>
      </w:pPr>
      <w:r w:rsidRPr="00576350">
        <w:rPr>
          <w:rFonts w:ascii="Times New Roman" w:hAnsi="Times New Roman" w:cs="Times New Roman" w:hint="default"/>
          <w:bCs w:val="0"/>
        </w:rPr>
        <w:t>Já</w:t>
      </w:r>
      <w:r w:rsidRPr="00576350">
        <w:rPr>
          <w:rFonts w:ascii="Times New Roman" w:hAnsi="Times New Roman" w:cs="Times New Roman" w:hint="default"/>
          <w:bCs w:val="0"/>
        </w:rPr>
        <w:t>n Podmanický</w:t>
      </w:r>
      <w:r w:rsidRPr="00576350">
        <w:rPr>
          <w:rFonts w:ascii="Times New Roman" w:hAnsi="Times New Roman" w:cs="Times New Roman" w:hint="default"/>
          <w:bCs w:val="0"/>
        </w:rPr>
        <w:t xml:space="preserve"> v. r.</w:t>
      </w:r>
    </w:p>
    <w:p w:rsidR="004673CD" w:rsidRPr="00576350" w:rsidP="004673CD">
      <w:pPr>
        <w:bidi w:val="0"/>
        <w:jc w:val="center"/>
        <w:rPr>
          <w:rFonts w:ascii="Times New Roman" w:hAnsi="Times New Roman"/>
          <w:b/>
        </w:rPr>
      </w:pPr>
      <w:r w:rsidRPr="00576350">
        <w:rPr>
          <w:rFonts w:ascii="Times New Roman" w:hAnsi="Times New Roman"/>
          <w:b/>
        </w:rPr>
        <w:t>predseda výboru</w:t>
      </w:r>
    </w:p>
    <w:p w:rsidR="004673CD" w:rsidRPr="00576350" w:rsidP="004673CD">
      <w:pPr>
        <w:bidi w:val="0"/>
        <w:rPr>
          <w:rFonts w:ascii="Times New Roman" w:hAnsi="Times New Roman"/>
        </w:rPr>
      </w:pPr>
    </w:p>
    <w:p w:rsidR="004673CD" w:rsidRPr="00576350" w:rsidP="004673CD">
      <w:pPr>
        <w:tabs>
          <w:tab w:val="left" w:pos="5685"/>
        </w:tabs>
        <w:bidi w:val="0"/>
        <w:rPr>
          <w:rFonts w:ascii="Times New Roman" w:hAnsi="Times New Roman"/>
        </w:rPr>
      </w:pPr>
      <w:r w:rsidRPr="00576350">
        <w:rPr>
          <w:rFonts w:ascii="Times New Roman" w:hAnsi="Times New Roman"/>
        </w:rPr>
        <w:tab/>
      </w:r>
    </w:p>
    <w:p w:rsidR="004673CD" w:rsidRPr="00576350" w:rsidP="004673CD">
      <w:pPr>
        <w:bidi w:val="0"/>
        <w:rPr>
          <w:rFonts w:ascii="Times New Roman" w:hAnsi="Times New Roman"/>
        </w:rPr>
      </w:pPr>
    </w:p>
    <w:p w:rsidR="003316ED">
      <w:pPr>
        <w:bidi w:val="0"/>
        <w:rPr>
          <w:rFonts w:ascii="Times New Roman" w:hAnsi="Times New Roman"/>
        </w:rPr>
      </w:pPr>
    </w:p>
    <w:sectPr>
      <w:footerReference w:type="even" r:id="rId5"/>
      <w:footerReference w:type="default" r:id="rId6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Helvetica">
    <w:panose1 w:val="020B0604020202030204"/>
    <w:charset w:val="EE"/>
    <w:family w:val="swiss"/>
    <w:pitch w:val="variable"/>
    <w:sig w:usb0="00000000" w:usb1="00000000" w:usb2="00000000" w:usb3="00000000" w:csb0="00000093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altName w:val="Meiryo"/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3437" w:rsidP="00073437">
    <w:pPr>
      <w:pStyle w:val="Footer"/>
      <w:framePr w:wrap="around" w:vAnchor="text" w:hAnchor="margin" w:xAlign="center"/>
      <w:bidi w:val="0"/>
      <w:rPr>
        <w:rStyle w:val="PageNumber"/>
        <w:rFonts w:ascii="Times New Roman" w:eastAsia="Arial Unicode MS" w:hAnsi="Times New Roman"/>
      </w:rPr>
    </w:pPr>
    <w:r>
      <w:rPr>
        <w:rStyle w:val="PageNumber"/>
        <w:rFonts w:ascii="Times New Roman" w:eastAsia="Arial Unicode MS" w:hAnsi="Times New Roman"/>
      </w:rPr>
      <w:fldChar w:fldCharType="begin"/>
    </w:r>
    <w:r>
      <w:rPr>
        <w:rStyle w:val="PageNumber"/>
        <w:rFonts w:ascii="Times New Roman" w:eastAsia="Arial Unicode MS" w:hAnsi="Times New Roman"/>
      </w:rPr>
      <w:instrText xml:space="preserve">PAGE  </w:instrText>
    </w:r>
    <w:r>
      <w:rPr>
        <w:rStyle w:val="PageNumber"/>
        <w:rFonts w:ascii="Times New Roman" w:eastAsia="Arial Unicode MS" w:hAnsi="Times New Roman"/>
      </w:rPr>
      <w:fldChar w:fldCharType="separate"/>
    </w:r>
    <w:r>
      <w:rPr>
        <w:rStyle w:val="PageNumber"/>
        <w:rFonts w:ascii="Times New Roman" w:eastAsia="Arial Unicode MS" w:hAnsi="Times New Roman"/>
      </w:rPr>
      <w:fldChar w:fldCharType="end"/>
    </w:r>
  </w:p>
  <w:p w:rsidR="00073437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3437" w:rsidP="00073437">
    <w:pPr>
      <w:pStyle w:val="Footer"/>
      <w:framePr w:wrap="around" w:vAnchor="text" w:hAnchor="margin" w:xAlign="center"/>
      <w:bidi w:val="0"/>
      <w:rPr>
        <w:rStyle w:val="PageNumber"/>
        <w:rFonts w:ascii="Times New Roman" w:eastAsia="Arial Unicode MS" w:hAnsi="Times New Roman"/>
      </w:rPr>
    </w:pPr>
    <w:r>
      <w:rPr>
        <w:rStyle w:val="PageNumber"/>
        <w:rFonts w:ascii="Times New Roman" w:eastAsia="Arial Unicode MS" w:hAnsi="Times New Roman"/>
      </w:rPr>
      <w:fldChar w:fldCharType="begin"/>
    </w:r>
    <w:r>
      <w:rPr>
        <w:rStyle w:val="PageNumber"/>
        <w:rFonts w:ascii="Times New Roman" w:eastAsia="Arial Unicode MS" w:hAnsi="Times New Roman"/>
      </w:rPr>
      <w:instrText xml:space="preserve">PAGE  </w:instrText>
    </w:r>
    <w:r>
      <w:rPr>
        <w:rStyle w:val="PageNumber"/>
        <w:rFonts w:ascii="Times New Roman" w:eastAsia="Arial Unicode MS" w:hAnsi="Times New Roman"/>
      </w:rPr>
      <w:fldChar w:fldCharType="separate"/>
    </w:r>
    <w:r w:rsidR="002535DE">
      <w:rPr>
        <w:rStyle w:val="PageNumber"/>
        <w:rFonts w:ascii="Times New Roman" w:eastAsia="Arial Unicode MS" w:hAnsi="Times New Roman"/>
        <w:noProof/>
      </w:rPr>
      <w:t>4</w:t>
    </w:r>
    <w:r>
      <w:rPr>
        <w:rStyle w:val="PageNumber"/>
        <w:rFonts w:ascii="Times New Roman" w:eastAsia="Arial Unicode MS" w:hAnsi="Times New Roman"/>
      </w:rPr>
      <w:fldChar w:fldCharType="end"/>
    </w:r>
  </w:p>
  <w:p w:rsidR="00073437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A25932"/>
    <w:multiLevelType w:val="hybridMultilevel"/>
    <w:tmpl w:val="ABD470F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30381648"/>
    <w:multiLevelType w:val="hybridMultilevel"/>
    <w:tmpl w:val="4BA21E2A"/>
    <w:lvl w:ilvl="0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2">
    <w:nsid w:val="7BA25096"/>
    <w:multiLevelType w:val="hybridMultilevel"/>
    <w:tmpl w:val="51685B9A"/>
    <w:lvl w:ilvl="0">
      <w:start w:val="1"/>
      <w:numFmt w:val="decimal"/>
      <w:lvlText w:val="%1."/>
      <w:lvlJc w:val="left"/>
      <w:pPr>
        <w:ind w:left="2393" w:hanging="97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49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21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93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65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37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09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81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538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4673CD"/>
    <w:rsid w:val="00073437"/>
    <w:rsid w:val="000B6AAA"/>
    <w:rsid w:val="000C19A4"/>
    <w:rsid w:val="00116580"/>
    <w:rsid w:val="001D641F"/>
    <w:rsid w:val="001E2C04"/>
    <w:rsid w:val="0021497A"/>
    <w:rsid w:val="002535DE"/>
    <w:rsid w:val="002E3E09"/>
    <w:rsid w:val="003316ED"/>
    <w:rsid w:val="003754EF"/>
    <w:rsid w:val="003905E6"/>
    <w:rsid w:val="004673CD"/>
    <w:rsid w:val="004B25FA"/>
    <w:rsid w:val="004C2A70"/>
    <w:rsid w:val="0057564F"/>
    <w:rsid w:val="00576350"/>
    <w:rsid w:val="005F1704"/>
    <w:rsid w:val="00625A0B"/>
    <w:rsid w:val="006615E1"/>
    <w:rsid w:val="00680D6F"/>
    <w:rsid w:val="00685DE6"/>
    <w:rsid w:val="006B0F74"/>
    <w:rsid w:val="006F6896"/>
    <w:rsid w:val="0073469C"/>
    <w:rsid w:val="00800798"/>
    <w:rsid w:val="00813F58"/>
    <w:rsid w:val="00824AC2"/>
    <w:rsid w:val="008501B7"/>
    <w:rsid w:val="00876A1F"/>
    <w:rsid w:val="00992CA0"/>
    <w:rsid w:val="00A1532A"/>
    <w:rsid w:val="00A4504C"/>
    <w:rsid w:val="00A6454E"/>
    <w:rsid w:val="00A7369A"/>
    <w:rsid w:val="00A94D20"/>
    <w:rsid w:val="00AC18C9"/>
    <w:rsid w:val="00B3620A"/>
    <w:rsid w:val="00BF3BA5"/>
    <w:rsid w:val="00C034DF"/>
    <w:rsid w:val="00C501BF"/>
    <w:rsid w:val="00C74D61"/>
    <w:rsid w:val="00DB51F7"/>
    <w:rsid w:val="00DD747C"/>
    <w:rsid w:val="00EC5FD9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73C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4673CD"/>
    <w:pPr>
      <w:keepNext/>
      <w:tabs>
        <w:tab w:val="left" w:pos="-1985"/>
        <w:tab w:val="left" w:pos="709"/>
        <w:tab w:val="left" w:pos="1077"/>
      </w:tabs>
      <w:jc w:val="center"/>
      <w:outlineLvl w:val="0"/>
    </w:pPr>
    <w:rPr>
      <w:rFonts w:ascii="Arial" w:eastAsia="Arial Unicode MS" w:hAnsi="Arial" w:cs="Arial"/>
      <w:b/>
      <w:bCs/>
    </w:rPr>
  </w:style>
  <w:style w:type="paragraph" w:styleId="Heading2">
    <w:name w:val="heading 2"/>
    <w:basedOn w:val="Normal"/>
    <w:next w:val="Normal"/>
    <w:link w:val="Nadpis2Char"/>
    <w:uiPriority w:val="9"/>
    <w:qFormat/>
    <w:rsid w:val="004673CD"/>
    <w:pPr>
      <w:keepNext/>
      <w:tabs>
        <w:tab w:val="left" w:pos="-1985"/>
        <w:tab w:val="left" w:pos="709"/>
        <w:tab w:val="left" w:pos="1077"/>
      </w:tabs>
      <w:jc w:val="left"/>
      <w:outlineLvl w:val="1"/>
    </w:pPr>
    <w:rPr>
      <w:rFonts w:ascii="Arial" w:eastAsia="Arial Unicode MS" w:hAnsi="Arial" w:cs="Arial"/>
      <w:b/>
      <w:bCs/>
    </w:rPr>
  </w:style>
  <w:style w:type="paragraph" w:styleId="Heading3">
    <w:name w:val="heading 3"/>
    <w:basedOn w:val="Normal"/>
    <w:next w:val="Normal"/>
    <w:link w:val="Nadpis3Char"/>
    <w:uiPriority w:val="9"/>
    <w:qFormat/>
    <w:rsid w:val="004673CD"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eastAsia="Arial Unicode MS" w:hAnsi="AT*Toronto" w:cs="Arial Unicode MS"/>
      <w:b/>
      <w:sz w:val="28"/>
      <w:szCs w:val="20"/>
      <w:lang w:val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4673CD"/>
    <w:rPr>
      <w:rFonts w:eastAsia="Arial Unicode MS" w:cs="Arial"/>
      <w:b/>
      <w:bCs/>
      <w:sz w:val="24"/>
      <w:szCs w:val="24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4673CD"/>
    <w:rPr>
      <w:rFonts w:eastAsia="Arial Unicode MS" w:cs="Arial"/>
      <w:b/>
      <w:bCs/>
      <w:sz w:val="24"/>
      <w:szCs w:val="24"/>
      <w:rtl w:val="0"/>
      <w:cs w:val="0"/>
      <w:lang w:val="x-none" w:eastAsia="sk-SK"/>
    </w:rPr>
  </w:style>
  <w:style w:type="character" w:customStyle="1" w:styleId="Nadpis3Char">
    <w:name w:val="Nadpis 3 Char"/>
    <w:basedOn w:val="DefaultParagraphFont"/>
    <w:link w:val="Heading3"/>
    <w:uiPriority w:val="9"/>
    <w:locked/>
    <w:rsid w:val="004673CD"/>
    <w:rPr>
      <w:rFonts w:ascii="AT*Toronto" w:eastAsia="Arial Unicode MS" w:hAnsi="AT*Toronto" w:cs="Arial Unicode MS"/>
      <w:b/>
      <w:sz w:val="20"/>
      <w:szCs w:val="20"/>
      <w:rtl w:val="0"/>
      <w:cs w:val="0"/>
      <w:lang w:val="cs-CZ" w:eastAsia="sk-SK"/>
    </w:rPr>
  </w:style>
  <w:style w:type="paragraph" w:styleId="BodyText">
    <w:name w:val="Body Text"/>
    <w:basedOn w:val="Normal"/>
    <w:link w:val="ZkladntextChar"/>
    <w:uiPriority w:val="99"/>
    <w:rsid w:val="004673CD"/>
    <w:pPr>
      <w:jc w:val="both"/>
    </w:pPr>
    <w:rPr>
      <w:rFonts w:ascii="Arial" w:hAnsi="Arial" w:cs="Arial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4673CD"/>
    <w:rPr>
      <w:rFonts w:eastAsia="Times New Roman" w:cs="Arial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rsid w:val="004673CD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4673CD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PageNumber">
    <w:name w:val="page number"/>
    <w:basedOn w:val="DefaultParagraphFont"/>
    <w:uiPriority w:val="99"/>
    <w:rsid w:val="004673CD"/>
    <w:rPr>
      <w:rFonts w:cs="Times New Roman"/>
      <w:rtl w:val="0"/>
      <w:cs w:val="0"/>
    </w:rPr>
  </w:style>
  <w:style w:type="paragraph" w:styleId="ListParagraph">
    <w:name w:val="List Paragraph"/>
    <w:basedOn w:val="Normal"/>
    <w:uiPriority w:val="34"/>
    <w:qFormat/>
    <w:rsid w:val="00800798"/>
    <w:pPr>
      <w:spacing w:after="200" w:line="276" w:lineRule="auto"/>
      <w:ind w:left="720"/>
      <w:contextualSpacing/>
      <w:jc w:val="left"/>
    </w:pPr>
    <w:rPr>
      <w:rFonts w:asciiTheme="minorHAnsi" w:eastAsiaTheme="minorEastAsia" w:hAnsiTheme="minorHAnsi"/>
      <w:sz w:val="22"/>
      <w:szCs w:val="22"/>
    </w:rPr>
  </w:style>
  <w:style w:type="paragraph" w:styleId="CommentText">
    <w:name w:val="annotation text"/>
    <w:basedOn w:val="Normal"/>
    <w:link w:val="TextkomentraChar"/>
    <w:uiPriority w:val="99"/>
    <w:unhideWhenUsed/>
    <w:rsid w:val="00800798"/>
    <w:pPr>
      <w:jc w:val="left"/>
    </w:pPr>
    <w:rPr>
      <w:rFonts w:cs="Helvetica"/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locked/>
    <w:rsid w:val="00800798"/>
    <w:rPr>
      <w:rFonts w:ascii="Times New Roman" w:hAnsi="Times New Roman" w:cs="Helvetica"/>
      <w:sz w:val="20"/>
      <w:szCs w:val="20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F8EA1D-55FA-4891-882A-9AE68F32E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4</Pages>
  <Words>887</Words>
  <Characters>5060</Characters>
  <Application>Microsoft Office Word</Application>
  <DocSecurity>0</DocSecurity>
  <Lines>0</Lines>
  <Paragraphs>0</Paragraphs>
  <ScaleCrop>false</ScaleCrop>
  <Company/>
  <LinksUpToDate>false</LinksUpToDate>
  <CharactersWithSpaces>5936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Rajtíková, Silvia</dc:creator>
  <cp:lastModifiedBy>Rajtíková, Silvia</cp:lastModifiedBy>
  <cp:revision>8</cp:revision>
  <cp:lastPrinted>2015-11-06T13:24:00Z</cp:lastPrinted>
  <dcterms:created xsi:type="dcterms:W3CDTF">2015-11-05T13:21:00Z</dcterms:created>
  <dcterms:modified xsi:type="dcterms:W3CDTF">2015-11-09T13:13:00Z</dcterms:modified>
</cp:coreProperties>
</file>