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A1790" w:rsidP="001A1790">
      <w:pPr>
        <w:pStyle w:val="Heading5"/>
        <w:bidi w:val="0"/>
        <w:spacing w:before="0"/>
        <w:ind w:firstLine="709"/>
        <w:rPr>
          <w:szCs w:val="24"/>
        </w:rPr>
      </w:pPr>
    </w:p>
    <w:p w:rsidR="001A1790" w:rsidP="001A1790">
      <w:pPr>
        <w:pStyle w:val="Heading5"/>
        <w:bidi w:val="0"/>
        <w:spacing w:before="0"/>
        <w:ind w:firstLine="709"/>
        <w:rPr>
          <w:rFonts w:hint="default"/>
          <w:szCs w:val="24"/>
        </w:rPr>
      </w:pPr>
      <w:r>
        <w:rPr>
          <w:rFonts w:hint="default"/>
          <w:szCs w:val="24"/>
        </w:rPr>
        <w:t xml:space="preserve">  Ú</w:t>
      </w:r>
      <w:r>
        <w:rPr>
          <w:rFonts w:hint="default"/>
          <w:szCs w:val="24"/>
        </w:rPr>
        <w:t>STAVNOPRÁ</w:t>
      </w:r>
      <w:r>
        <w:rPr>
          <w:rFonts w:hint="default"/>
          <w:szCs w:val="24"/>
        </w:rPr>
        <w:t>VNY VÝ</w:t>
      </w:r>
      <w:r>
        <w:rPr>
          <w:rFonts w:hint="default"/>
          <w:szCs w:val="24"/>
        </w:rPr>
        <w:t>BOR</w:t>
        <w:tab/>
      </w:r>
    </w:p>
    <w:p w:rsidR="001A1790" w:rsidP="001A1790">
      <w:pPr>
        <w:bidi w:val="0"/>
        <w:spacing w:before="120"/>
        <w:rPr>
          <w:rFonts w:ascii="Times New Roman" w:hAnsi="Times New Roman"/>
        </w:rPr>
      </w:pPr>
      <w:r>
        <w:rPr>
          <w:rFonts w:ascii="Times New Roman" w:hAnsi="Times New Roman"/>
          <w:b/>
        </w:rPr>
        <w:t>NÁRODNEJ RADY SLOVENSKEJ REPUBLIKY</w:t>
      </w:r>
      <w:r>
        <w:rPr>
          <w:rFonts w:ascii="Times New Roman" w:hAnsi="Times New Roman"/>
        </w:rPr>
        <w:tab/>
      </w:r>
    </w:p>
    <w:p w:rsidR="001A1790" w:rsidP="001A1790">
      <w:pPr>
        <w:bidi w:val="0"/>
        <w:spacing w:before="120"/>
        <w:rPr>
          <w:rFonts w:ascii="Times New Roman" w:hAnsi="Times New Roman"/>
        </w:rPr>
      </w:pPr>
    </w:p>
    <w:p w:rsidR="001A1790" w:rsidP="001A1790">
      <w:pPr>
        <w:bidi w:val="0"/>
        <w:spacing w:before="120"/>
        <w:rPr>
          <w:rFonts w:ascii="Times New Roman" w:hAnsi="Times New Roman"/>
        </w:rPr>
      </w:pPr>
    </w:p>
    <w:p w:rsidR="001A1790" w:rsidP="001A1790">
      <w:pPr>
        <w:bidi w:val="0"/>
        <w:ind w:left="1418" w:firstLine="709"/>
        <w:rPr>
          <w:rFonts w:ascii="Times New Roman" w:hAnsi="Times New Roman"/>
        </w:rPr>
      </w:pPr>
      <w:r>
        <w:rPr>
          <w:rFonts w:ascii="Times New Roman" w:hAnsi="Times New Roman"/>
        </w:rPr>
        <w:tab/>
        <w:tab/>
        <w:tab/>
        <w:tab/>
        <w:tab/>
        <w:tab/>
        <w:t>15. schôdza</w:t>
      </w:r>
    </w:p>
    <w:p w:rsidR="001A1790" w:rsidP="001A1790">
      <w:pPr>
        <w:bidi w:val="0"/>
        <w:ind w:left="1418" w:firstLine="709"/>
        <w:rPr>
          <w:rFonts w:ascii="Times New Roman" w:hAnsi="Times New Roman"/>
        </w:rPr>
      </w:pPr>
      <w:r>
        <w:rPr>
          <w:rFonts w:ascii="Times New Roman" w:hAnsi="Times New Roman"/>
        </w:rPr>
        <w:tab/>
        <w:tab/>
        <w:tab/>
        <w:tab/>
        <w:tab/>
        <w:tab/>
        <w:t>Číslo: CRD-1658/2012</w:t>
      </w:r>
    </w:p>
    <w:p w:rsidR="001A1790" w:rsidP="001A1790">
      <w:pPr>
        <w:bidi w:val="0"/>
        <w:ind w:left="1418" w:firstLine="709"/>
        <w:rPr>
          <w:rFonts w:ascii="Times New Roman" w:hAnsi="Times New Roman"/>
        </w:rPr>
      </w:pPr>
    </w:p>
    <w:p w:rsidR="001A1790" w:rsidP="001A1790">
      <w:pPr>
        <w:bidi w:val="0"/>
        <w:ind w:left="1418" w:firstLine="709"/>
        <w:rPr>
          <w:rFonts w:ascii="Times New Roman" w:hAnsi="Times New Roman"/>
        </w:rPr>
      </w:pPr>
    </w:p>
    <w:p w:rsidR="001A1790" w:rsidP="001A1790">
      <w:pPr>
        <w:bidi w:val="0"/>
        <w:spacing w:before="120"/>
        <w:jc w:val="center"/>
        <w:rPr>
          <w:rFonts w:ascii="Times New Roman" w:hAnsi="Times New Roman"/>
          <w:sz w:val="32"/>
          <w:szCs w:val="32"/>
          <w:lang w:eastAsia="en-US"/>
        </w:rPr>
      </w:pPr>
      <w:r>
        <w:rPr>
          <w:rFonts w:ascii="Times New Roman" w:hAnsi="Times New Roman"/>
          <w:sz w:val="32"/>
          <w:szCs w:val="32"/>
          <w:lang w:eastAsia="en-US"/>
        </w:rPr>
        <w:t>98</w:t>
      </w:r>
    </w:p>
    <w:p w:rsidR="001A1790" w:rsidP="001A1790">
      <w:pPr>
        <w:bidi w:val="0"/>
        <w:spacing w:before="120"/>
        <w:jc w:val="center"/>
        <w:rPr>
          <w:rFonts w:ascii="Times New Roman" w:hAnsi="Times New Roman"/>
          <w:b/>
          <w:lang w:eastAsia="en-US"/>
        </w:rPr>
      </w:pPr>
      <w:r>
        <w:rPr>
          <w:rFonts w:ascii="Times New Roman" w:hAnsi="Times New Roman"/>
          <w:b/>
        </w:rPr>
        <w:t>U z n e s e n i e</w:t>
      </w:r>
    </w:p>
    <w:p w:rsidR="001A1790" w:rsidP="001A1790">
      <w:pPr>
        <w:bidi w:val="0"/>
        <w:spacing w:before="120"/>
        <w:jc w:val="center"/>
        <w:rPr>
          <w:rFonts w:ascii="Times New Roman" w:hAnsi="Times New Roman"/>
          <w:b/>
          <w:lang w:eastAsia="en-US"/>
        </w:rPr>
      </w:pPr>
      <w:r>
        <w:rPr>
          <w:rFonts w:ascii="Times New Roman" w:hAnsi="Times New Roman"/>
        </w:rPr>
        <w:t xml:space="preserve"> </w:t>
      </w:r>
      <w:r>
        <w:rPr>
          <w:rFonts w:ascii="Times New Roman" w:hAnsi="Times New Roman"/>
          <w:b/>
        </w:rPr>
        <w:t>Ústavnoprávneho výboru Národnej rady Slovenskej republiky</w:t>
      </w:r>
    </w:p>
    <w:p w:rsidR="001A1790" w:rsidP="001A1790">
      <w:pPr>
        <w:bidi w:val="0"/>
        <w:spacing w:before="120"/>
        <w:jc w:val="center"/>
        <w:rPr>
          <w:rFonts w:ascii="Times New Roman" w:hAnsi="Times New Roman"/>
          <w:b/>
        </w:rPr>
      </w:pPr>
      <w:r>
        <w:rPr>
          <w:rFonts w:ascii="Times New Roman" w:hAnsi="Times New Roman"/>
          <w:b/>
        </w:rPr>
        <w:t xml:space="preserve"> z 9. októbra 2012</w:t>
      </w:r>
    </w:p>
    <w:p w:rsidR="001A1790" w:rsidP="001A1790">
      <w:pPr>
        <w:bidi w:val="0"/>
        <w:spacing w:before="120"/>
        <w:jc w:val="center"/>
        <w:rPr>
          <w:rFonts w:ascii="Times New Roman" w:hAnsi="Times New Roman"/>
        </w:rPr>
      </w:pPr>
    </w:p>
    <w:p w:rsidR="001A1790" w:rsidP="001A1790">
      <w:pPr>
        <w:bidi w:val="0"/>
        <w:spacing w:before="120"/>
        <w:jc w:val="both"/>
        <w:rPr>
          <w:rFonts w:ascii="Times New Roman" w:hAnsi="Times New Roman"/>
        </w:rPr>
      </w:pPr>
      <w:r>
        <w:rPr>
          <w:rFonts w:ascii="Times New Roman" w:hAnsi="Times New Roman"/>
        </w:rPr>
        <w:t>k v</w:t>
      </w:r>
      <w:r>
        <w:rPr>
          <w:rFonts w:ascii="Times New Roman" w:hAnsi="Times New Roman"/>
          <w:noProof/>
        </w:rPr>
        <w:t xml:space="preserve">ládnemu návrhu zákona, </w:t>
      </w:r>
      <w:r>
        <w:rPr>
          <w:rFonts w:ascii="Times New Roman" w:hAnsi="Times New Roman" w:cs="Arial"/>
          <w:noProof/>
        </w:rPr>
        <w:t xml:space="preserve">ktorým sa mení a dopĺňa </w:t>
      </w:r>
      <w:r>
        <w:rPr>
          <w:rFonts w:ascii="Times New Roman" w:hAnsi="Times New Roman" w:cs="Arial"/>
          <w:b/>
          <w:noProof/>
        </w:rPr>
        <w:t>zákon č. 586/2003 Z. z. o advokácii</w:t>
      </w:r>
      <w:r>
        <w:rPr>
          <w:rFonts w:ascii="Times New Roman" w:hAnsi="Times New Roman" w:cs="Arial"/>
          <w:noProof/>
        </w:rPr>
        <w:t xml:space="preserve"> a o zmene a doplnení </w:t>
      </w:r>
      <w:r>
        <w:rPr>
          <w:rFonts w:ascii="Times New Roman" w:hAnsi="Times New Roman" w:cs="Arial"/>
          <w:b/>
          <w:noProof/>
        </w:rPr>
        <w:t>zákona č. 455/1991 Zb. o živnostenskom podnikaní</w:t>
      </w:r>
      <w:r>
        <w:rPr>
          <w:rFonts w:ascii="Times New Roman" w:hAnsi="Times New Roman" w:cs="Arial"/>
          <w:noProof/>
        </w:rPr>
        <w:t xml:space="preserve"> (živnostenský zákon) v znení neskorších predpisov v znení neskorších predpisov a ktorým sa menia a dopĺňajú niektoré zákony </w:t>
      </w:r>
      <w:r>
        <w:rPr>
          <w:rFonts w:ascii="Times New Roman" w:hAnsi="Times New Roman" w:cs="Arial"/>
        </w:rPr>
        <w:t>(tlač 194)</w:t>
      </w:r>
    </w:p>
    <w:p w:rsidR="001A1790" w:rsidP="001A1790">
      <w:pPr>
        <w:bidi w:val="0"/>
        <w:spacing w:before="120"/>
        <w:jc w:val="both"/>
        <w:rPr>
          <w:rFonts w:ascii="Times New Roman" w:hAnsi="Times New Roman"/>
        </w:rPr>
      </w:pPr>
    </w:p>
    <w:p w:rsidR="001A1790" w:rsidP="001A1790">
      <w:pPr>
        <w:bidi w:val="0"/>
        <w:spacing w:before="120"/>
        <w:rPr>
          <w:rFonts w:ascii="Times New Roman" w:hAnsi="Times New Roman"/>
          <w:b/>
          <w:lang w:eastAsia="en-US"/>
        </w:rPr>
      </w:pPr>
      <w:r>
        <w:rPr>
          <w:rFonts w:ascii="Times New Roman" w:hAnsi="Times New Roman"/>
        </w:rPr>
        <w:tab/>
      </w:r>
      <w:r>
        <w:rPr>
          <w:rFonts w:ascii="Times New Roman" w:hAnsi="Times New Roman"/>
          <w:b/>
        </w:rPr>
        <w:t>Ústavnoprávny výbor Národnej rady Slovenskej republiky</w:t>
      </w:r>
    </w:p>
    <w:p w:rsidR="001A1790" w:rsidP="001A1790">
      <w:pPr>
        <w:tabs>
          <w:tab w:val="left" w:pos="993"/>
        </w:tabs>
        <w:bidi w:val="0"/>
        <w:jc w:val="both"/>
        <w:rPr>
          <w:rFonts w:ascii="Times New Roman" w:hAnsi="Times New Roman"/>
          <w:b/>
        </w:rPr>
      </w:pPr>
    </w:p>
    <w:p w:rsidR="001A1790" w:rsidP="001A1790">
      <w:pPr>
        <w:tabs>
          <w:tab w:val="left" w:pos="993"/>
        </w:tabs>
        <w:bidi w:val="0"/>
        <w:jc w:val="both"/>
        <w:rPr>
          <w:rFonts w:ascii="Times New Roman" w:hAnsi="Times New Roman"/>
          <w:lang w:eastAsia="en-US"/>
        </w:rPr>
      </w:pPr>
      <w:r>
        <w:rPr>
          <w:rFonts w:ascii="Times New Roman" w:hAnsi="Times New Roman"/>
          <w:b/>
        </w:rPr>
        <w:tab/>
        <w:t>A.   s ú h l a s í</w:t>
      </w:r>
      <w:r>
        <w:rPr>
          <w:rFonts w:ascii="Times New Roman" w:hAnsi="Times New Roman"/>
        </w:rPr>
        <w:t xml:space="preserve"> </w:t>
      </w:r>
    </w:p>
    <w:p w:rsidR="001A1790" w:rsidP="001A1790">
      <w:pPr>
        <w:pStyle w:val="BodyTextIndent2"/>
        <w:tabs>
          <w:tab w:val="left" w:pos="708"/>
        </w:tabs>
        <w:bidi w:val="0"/>
        <w:ind w:left="1416"/>
        <w:rPr>
          <w:rFonts w:ascii="Times New Roman" w:hAnsi="Times New Roman"/>
        </w:rPr>
      </w:pPr>
    </w:p>
    <w:p w:rsidR="001A1790" w:rsidP="001A1790">
      <w:pPr>
        <w:bidi w:val="0"/>
        <w:spacing w:before="120"/>
        <w:jc w:val="both"/>
        <w:rPr>
          <w:rFonts w:ascii="Times New Roman" w:hAnsi="Times New Roman"/>
          <w:noProof/>
        </w:rPr>
      </w:pPr>
      <w:r>
        <w:rPr>
          <w:rFonts w:ascii="Times New Roman" w:hAnsi="Times New Roman"/>
        </w:rPr>
        <w:tab/>
        <w:tab/>
        <w:t xml:space="preserve">s vládnym </w:t>
      </w:r>
      <w:r>
        <w:rPr>
          <w:rFonts w:ascii="Times New Roman" w:hAnsi="Times New Roman"/>
          <w:noProof/>
        </w:rPr>
        <w:t xml:space="preserve">návrhom zákona, </w:t>
      </w:r>
      <w:r>
        <w:rPr>
          <w:rFonts w:ascii="Times New Roman" w:hAnsi="Times New Roman" w:cs="Arial"/>
          <w:noProof/>
        </w:rPr>
        <w:t xml:space="preserve">ktorým sa mení a dopĺňa zákon č. 586/2003 Z. z. o advokácii a o zmene a doplnení zákona č. 455/1991 Zb. o živnostenskom podnikaní (živnostenský zákon) v znení neskorších predpisov v znení neskorších predpisov a ktorým sa menia a dopĺňajú niektoré zákony </w:t>
      </w:r>
      <w:r>
        <w:rPr>
          <w:rFonts w:ascii="Times New Roman" w:hAnsi="Times New Roman" w:cs="Arial"/>
        </w:rPr>
        <w:t xml:space="preserve">(tlač 194); </w:t>
      </w:r>
    </w:p>
    <w:p w:rsidR="001A1790" w:rsidP="001A1790">
      <w:pPr>
        <w:pStyle w:val="ListParagraph"/>
        <w:tabs>
          <w:tab w:val="left" w:pos="284"/>
        </w:tabs>
        <w:bidi w:val="0"/>
        <w:ind w:left="284" w:hanging="284"/>
        <w:jc w:val="both"/>
        <w:rPr>
          <w:rFonts w:ascii="Times New Roman" w:hAnsi="Times New Roman"/>
        </w:rPr>
      </w:pPr>
    </w:p>
    <w:p w:rsidR="001A1790" w:rsidP="001A1790">
      <w:pPr>
        <w:pStyle w:val="Heading1"/>
        <w:bidi w:val="0"/>
        <w:spacing w:before="0"/>
        <w:ind w:left="992"/>
        <w:rPr>
          <w:rFonts w:hint="default"/>
          <w:szCs w:val="24"/>
        </w:rPr>
      </w:pPr>
      <w:r>
        <w:rPr>
          <w:rFonts w:hint="default"/>
          <w:szCs w:val="24"/>
        </w:rPr>
        <w:t>B.   o d p o r ú</w:t>
      </w:r>
      <w:r>
        <w:rPr>
          <w:rFonts w:hint="default"/>
          <w:szCs w:val="24"/>
        </w:rPr>
        <w:t xml:space="preserve"> č</w:t>
      </w:r>
      <w:r>
        <w:rPr>
          <w:rFonts w:hint="default"/>
          <w:szCs w:val="24"/>
        </w:rPr>
        <w:t xml:space="preserve"> a</w:t>
      </w:r>
    </w:p>
    <w:p w:rsidR="001A1790" w:rsidP="001A1790">
      <w:pPr>
        <w:pStyle w:val="Zkladntext21"/>
        <w:tabs>
          <w:tab w:val="left" w:pos="1021"/>
        </w:tabs>
        <w:bidi w:val="0"/>
        <w:rPr>
          <w:rFonts w:ascii="Times New Roman" w:hAnsi="Times New Roman"/>
          <w:szCs w:val="24"/>
          <w:lang w:eastAsia="en-US"/>
        </w:rPr>
      </w:pPr>
    </w:p>
    <w:p w:rsidR="001A1790" w:rsidP="001A1790">
      <w:pPr>
        <w:pStyle w:val="Zkladntext21"/>
        <w:tabs>
          <w:tab w:val="left" w:pos="1021"/>
        </w:tabs>
        <w:bidi w:val="0"/>
        <w:rPr>
          <w:rFonts w:ascii="Times New Roman" w:hAnsi="Times New Roman"/>
          <w:szCs w:val="24"/>
          <w:lang w:eastAsia="sk-SK"/>
        </w:rPr>
      </w:pPr>
      <w:r>
        <w:rPr>
          <w:rFonts w:ascii="Times New Roman" w:hAnsi="Times New Roman"/>
          <w:szCs w:val="24"/>
          <w:lang w:eastAsia="sk-SK"/>
        </w:rPr>
        <w:tab/>
        <w:tab/>
        <w:t>Národnej rade Slovenskej republiky</w:t>
      </w:r>
    </w:p>
    <w:p w:rsidR="001A1790" w:rsidP="001A1790">
      <w:pPr>
        <w:pStyle w:val="Zkladntext21"/>
        <w:tabs>
          <w:tab w:val="left" w:pos="1021"/>
        </w:tabs>
        <w:bidi w:val="0"/>
        <w:rPr>
          <w:rFonts w:ascii="Times New Roman" w:hAnsi="Times New Roman"/>
          <w:szCs w:val="24"/>
          <w:lang w:eastAsia="sk-SK"/>
        </w:rPr>
      </w:pPr>
    </w:p>
    <w:p w:rsidR="001A1790" w:rsidP="001A1790">
      <w:pPr>
        <w:bidi w:val="0"/>
        <w:spacing w:before="120"/>
        <w:jc w:val="both"/>
        <w:rPr>
          <w:rFonts w:ascii="Times New Roman" w:hAnsi="Times New Roman"/>
          <w:noProof/>
        </w:rPr>
      </w:pPr>
      <w:r>
        <w:rPr>
          <w:rFonts w:ascii="Times New Roman" w:hAnsi="Times New Roman"/>
        </w:rPr>
        <w:tab/>
        <w:tab/>
        <w:t xml:space="preserve">vládny </w:t>
      </w:r>
      <w:r>
        <w:rPr>
          <w:rFonts w:ascii="Times New Roman" w:hAnsi="Times New Roman"/>
          <w:noProof/>
        </w:rPr>
        <w:t xml:space="preserve">návrh zákona, </w:t>
      </w:r>
      <w:r>
        <w:rPr>
          <w:rFonts w:ascii="Times New Roman" w:hAnsi="Times New Roman" w:cs="Arial"/>
          <w:noProof/>
        </w:rPr>
        <w:t xml:space="preserve"> ktorým sa mení a dopĺňa zákon č. 586/2003 Z. z. o advokácii a o zmene a doplnení zákona č. 455/1991 Zb. o živnostenskom podnikaní (živnostenský zákon) v znení neskorších predpisov v znení neskorších predpisov a ktorým sa menia a dopĺňajú niektoré zákony </w:t>
      </w:r>
      <w:r>
        <w:rPr>
          <w:rFonts w:ascii="Times New Roman" w:hAnsi="Times New Roman" w:cs="Arial"/>
        </w:rPr>
        <w:t xml:space="preserve">(tlač 194) </w:t>
      </w:r>
      <w:r>
        <w:rPr>
          <w:rFonts w:ascii="Times New Roman" w:hAnsi="Times New Roman"/>
          <w:b/>
          <w:bCs/>
        </w:rPr>
        <w:t xml:space="preserve">schváliť </w:t>
      </w:r>
      <w:r>
        <w:rPr>
          <w:rFonts w:ascii="Times New Roman" w:hAnsi="Times New Roman"/>
          <w:bCs/>
        </w:rPr>
        <w:t xml:space="preserve">so zmenami a doplnkami uvedenými v prílohe tohto uznesenia; </w:t>
      </w:r>
    </w:p>
    <w:p w:rsidR="001A1790" w:rsidP="001A1790">
      <w:pPr>
        <w:pStyle w:val="TxBrp1"/>
        <w:tabs>
          <w:tab w:val="left" w:pos="720"/>
        </w:tabs>
        <w:bidi w:val="0"/>
        <w:spacing w:line="240" w:lineRule="auto"/>
        <w:ind w:left="0"/>
        <w:rPr>
          <w:rFonts w:ascii="Times New Roman" w:hAnsi="Times New Roman"/>
          <w:sz w:val="24"/>
          <w:lang w:val="sk-SK"/>
        </w:rPr>
      </w:pPr>
    </w:p>
    <w:p w:rsidR="001A1790" w:rsidP="001A1790">
      <w:pPr>
        <w:pStyle w:val="BodyText"/>
        <w:tabs>
          <w:tab w:val="left" w:pos="1021"/>
        </w:tabs>
        <w:bidi w:val="0"/>
        <w:rPr>
          <w:rFonts w:ascii="Times New Roman" w:hAnsi="Times New Roman"/>
          <w:b/>
        </w:rPr>
      </w:pPr>
      <w:r>
        <w:rPr>
          <w:rFonts w:ascii="Times New Roman" w:hAnsi="Times New Roman"/>
          <w:b/>
        </w:rPr>
        <w:tab/>
        <w:t>C.  p o v e r u j e</w:t>
      </w:r>
    </w:p>
    <w:p w:rsidR="001A1790" w:rsidP="001A1790">
      <w:pPr>
        <w:pStyle w:val="BodyText"/>
        <w:tabs>
          <w:tab w:val="left" w:pos="993"/>
        </w:tabs>
        <w:bidi w:val="0"/>
        <w:rPr>
          <w:rFonts w:ascii="Times New Roman" w:hAnsi="Times New Roman"/>
        </w:rPr>
      </w:pPr>
    </w:p>
    <w:p w:rsidR="001A1790" w:rsidP="001A1790">
      <w:pPr>
        <w:pStyle w:val="BodyText"/>
        <w:tabs>
          <w:tab w:val="left" w:pos="1021"/>
        </w:tabs>
        <w:bidi w:val="0"/>
        <w:rPr>
          <w:rFonts w:ascii="Times New Roman" w:hAnsi="Times New Roman"/>
        </w:rPr>
      </w:pPr>
      <w:r>
        <w:rPr>
          <w:rFonts w:ascii="Times New Roman" w:hAnsi="Times New Roman"/>
          <w:b/>
        </w:rPr>
        <w:tab/>
        <w:t xml:space="preserve">     </w:t>
      </w:r>
      <w:r>
        <w:rPr>
          <w:rFonts w:ascii="Times New Roman" w:hAnsi="Times New Roman"/>
        </w:rPr>
        <w:t xml:space="preserve">1. predsedu výboru, aby výsledky rokovania Ústavnoprávneho výboru Národnej rady Slovenskej republiky v druhom čítaní z  9. októbra 2012 spolu s výsledkami rokovania ostatných výborov spracoval do  písomnej spoločnej správy výborov Národnej rady Slovenskej republiky podľa § 79 ods. 1 zákona Národnej rady Slovenskej republiky č. 350/1996 Z. z. o rokovacom poriadku Národnej rady Slovenskej republiky v znení neskorších predpisov a predložil ju na schválenie gestorskému výboru, </w:t>
      </w:r>
    </w:p>
    <w:p w:rsidR="001A1790" w:rsidP="001A1790">
      <w:pPr>
        <w:pStyle w:val="BodyText"/>
        <w:tabs>
          <w:tab w:val="left" w:pos="1021"/>
        </w:tabs>
        <w:bidi w:val="0"/>
        <w:rPr>
          <w:rFonts w:ascii="Times New Roman" w:hAnsi="Times New Roman"/>
        </w:rPr>
      </w:pPr>
    </w:p>
    <w:p w:rsidR="001A1790" w:rsidP="001A1790">
      <w:pPr>
        <w:pStyle w:val="BodyText"/>
        <w:tabs>
          <w:tab w:val="left" w:pos="1021"/>
        </w:tabs>
        <w:bidi w:val="0"/>
        <w:rPr>
          <w:rFonts w:ascii="Times New Roman" w:hAnsi="Times New Roman"/>
        </w:rPr>
      </w:pPr>
      <w:r>
        <w:rPr>
          <w:rFonts w:ascii="Times New Roman" w:hAnsi="Times New Roman"/>
        </w:rPr>
        <w:tab/>
        <w:tab/>
        <w:t xml:space="preserve">2. </w:t>
      </w:r>
      <w:r>
        <w:rPr>
          <w:rFonts w:ascii="Times New Roman" w:hAnsi="Times New Roman"/>
          <w:b/>
        </w:rPr>
        <w:t>spoločného spravodajcu</w:t>
      </w:r>
      <w:r>
        <w:rPr>
          <w:rFonts w:ascii="Times New Roman" w:hAnsi="Times New Roman"/>
        </w:rPr>
        <w:t xml:space="preserve"> výborov </w:t>
      </w:r>
      <w:r>
        <w:rPr>
          <w:rFonts w:ascii="Times New Roman" w:hAnsi="Times New Roman"/>
          <w:b/>
        </w:rPr>
        <w:t xml:space="preserve">Otta Brixiho, </w:t>
      </w:r>
      <w:r>
        <w:rPr>
          <w:rFonts w:ascii="Times New Roman" w:hAnsi="Times New Roman"/>
        </w:rPr>
        <w:t>aby podľa § 80 ods. 2 zákona o rokovacom poriadku Národnej rady Slovenskej republiky informoval o výsledku rokovania výborov a aby odôvodnil návrh a stanovisko gestorského výboru k  návrhu zákona uvedené v spoločnej správe výborov na schôdzi Národnej rady Slovenskej republiky.</w:t>
      </w:r>
    </w:p>
    <w:p w:rsidR="001A1790" w:rsidP="001A1790">
      <w:pPr>
        <w:bidi w:val="0"/>
        <w:rPr>
          <w:rFonts w:ascii="Times New Roman" w:hAnsi="Times New Roman"/>
        </w:rPr>
      </w:pPr>
    </w:p>
    <w:p w:rsidR="001A1790" w:rsidP="001A1790">
      <w:pPr>
        <w:bidi w:val="0"/>
        <w:spacing w:line="360" w:lineRule="auto"/>
        <w:jc w:val="both"/>
        <w:rPr>
          <w:rFonts w:ascii="Times New Roman" w:hAnsi="Times New Roman"/>
        </w:rPr>
      </w:pPr>
    </w:p>
    <w:p w:rsidR="001A1790" w:rsidP="001A1790">
      <w:pPr>
        <w:bidi w:val="0"/>
        <w:spacing w:line="360" w:lineRule="auto"/>
        <w:jc w:val="both"/>
        <w:rPr>
          <w:rFonts w:ascii="Times New Roman" w:hAnsi="Times New Roman"/>
        </w:rPr>
      </w:pPr>
    </w:p>
    <w:p w:rsidR="001A1790" w:rsidP="001A1790">
      <w:pPr>
        <w:bidi w:val="0"/>
        <w:spacing w:line="360" w:lineRule="auto"/>
        <w:jc w:val="both"/>
        <w:rPr>
          <w:rFonts w:ascii="Times New Roman" w:hAnsi="Times New Roman"/>
        </w:rPr>
      </w:pPr>
    </w:p>
    <w:p w:rsidR="001A1790" w:rsidP="001A1790">
      <w:pPr>
        <w:bidi w:val="0"/>
        <w:jc w:val="both"/>
        <w:rPr>
          <w:rFonts w:ascii="AT*Toronto" w:hAnsi="AT*Toronto"/>
          <w:szCs w:val="20"/>
        </w:rPr>
      </w:pPr>
    </w:p>
    <w:p w:rsidR="001A1790" w:rsidP="001A1790">
      <w:pPr>
        <w:bidi w:val="0"/>
        <w:jc w:val="both"/>
        <w:rPr>
          <w:rFonts w:ascii="AT*Toronto" w:hAnsi="AT*Toronto"/>
          <w:szCs w:val="20"/>
        </w:rPr>
      </w:pPr>
      <w:r>
        <w:rPr>
          <w:rFonts w:ascii="Times New Roman" w:hAnsi="Times New Roman"/>
        </w:rPr>
        <w:tab/>
        <w:tab/>
        <w:tab/>
        <w:tab/>
        <w:tab/>
        <w:tab/>
        <w:tab/>
        <w:tab/>
        <w:tab/>
        <w:t xml:space="preserve">       </w:t>
      </w:r>
      <w:r w:rsidR="001C6391">
        <w:rPr>
          <w:rFonts w:ascii="Times New Roman" w:hAnsi="Times New Roman"/>
        </w:rPr>
        <w:t xml:space="preserve">    </w:t>
      </w:r>
      <w:r>
        <w:rPr>
          <w:rFonts w:ascii="Times New Roman" w:hAnsi="Times New Roman"/>
        </w:rPr>
        <w:t xml:space="preserve"> Róbert Madej  </w:t>
      </w:r>
    </w:p>
    <w:p w:rsidR="001A1790" w:rsidP="001A1790">
      <w:pPr>
        <w:bidi w:val="0"/>
        <w:ind w:left="2124" w:firstLine="4680"/>
        <w:jc w:val="both"/>
        <w:rPr>
          <w:rFonts w:ascii="AT*Toronto" w:hAnsi="AT*Toronto"/>
          <w:szCs w:val="20"/>
        </w:rPr>
      </w:pPr>
      <w:r>
        <w:rPr>
          <w:rFonts w:ascii="Times New Roman" w:hAnsi="Times New Roman"/>
        </w:rPr>
        <w:t xml:space="preserve">  predseda výboru</w:t>
      </w:r>
    </w:p>
    <w:p w:rsidR="001A1790" w:rsidP="001A1790">
      <w:pPr>
        <w:tabs>
          <w:tab w:val="left" w:pos="1021"/>
        </w:tabs>
        <w:bidi w:val="0"/>
        <w:jc w:val="both"/>
        <w:rPr>
          <w:rFonts w:ascii="Times New Roman" w:hAnsi="Times New Roman"/>
          <w:szCs w:val="20"/>
        </w:rPr>
      </w:pPr>
      <w:r>
        <w:rPr>
          <w:rFonts w:ascii="Times New Roman" w:hAnsi="Times New Roman"/>
          <w:szCs w:val="20"/>
        </w:rPr>
        <w:t>overovatelia výboru:</w:t>
      </w:r>
    </w:p>
    <w:p w:rsidR="001A1790" w:rsidP="001A1790">
      <w:pPr>
        <w:bidi w:val="0"/>
        <w:ind w:left="6480" w:hanging="6480"/>
        <w:jc w:val="both"/>
        <w:rPr>
          <w:rFonts w:ascii="Times New Roman" w:hAnsi="Times New Roman"/>
          <w:szCs w:val="20"/>
        </w:rPr>
      </w:pPr>
      <w:r>
        <w:rPr>
          <w:rFonts w:ascii="Times New Roman" w:hAnsi="Times New Roman"/>
          <w:szCs w:val="20"/>
        </w:rPr>
        <w:t>Anton Martvoň</w:t>
      </w:r>
    </w:p>
    <w:p w:rsidR="001A1790" w:rsidP="001A1790">
      <w:pPr>
        <w:bidi w:val="0"/>
        <w:ind w:left="6480" w:hanging="6480"/>
        <w:jc w:val="both"/>
        <w:rPr>
          <w:rFonts w:ascii="Times New Roman" w:hAnsi="Times New Roman"/>
          <w:szCs w:val="20"/>
        </w:rPr>
      </w:pPr>
      <w:r>
        <w:rPr>
          <w:rFonts w:ascii="Times New Roman" w:hAnsi="Times New Roman"/>
          <w:szCs w:val="20"/>
        </w:rPr>
        <w:t>Miroslav Kadúc</w:t>
      </w:r>
    </w:p>
    <w:p w:rsidR="001A1790" w:rsidP="001A1790">
      <w:pPr>
        <w:pStyle w:val="Heading2"/>
        <w:bidi w:val="0"/>
        <w:jc w:val="left"/>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P="000D2FA6">
      <w:pPr>
        <w:bidi w:val="0"/>
        <w:rPr>
          <w:rFonts w:ascii="Times New Roman" w:hAnsi="Times New Roman"/>
          <w:lang w:eastAsia="en-US"/>
        </w:rPr>
      </w:pPr>
    </w:p>
    <w:p w:rsidR="000D2FA6" w:rsidRPr="000D2FA6" w:rsidP="000D2FA6">
      <w:pPr>
        <w:bidi w:val="0"/>
        <w:rPr>
          <w:rFonts w:ascii="Times New Roman" w:hAnsi="Times New Roman"/>
          <w:lang w:eastAsia="en-US"/>
        </w:rPr>
      </w:pPr>
    </w:p>
    <w:p w:rsidR="001A1790" w:rsidP="001A1790">
      <w:pPr>
        <w:pStyle w:val="Heading2"/>
        <w:bidi w:val="0"/>
        <w:ind w:left="4248" w:firstLine="708"/>
        <w:jc w:val="left"/>
        <w:rPr>
          <w:rFonts w:hint="default"/>
        </w:rPr>
      </w:pPr>
      <w:r>
        <w:rPr>
          <w:rFonts w:hint="default"/>
        </w:rPr>
        <w:t>P r í</w:t>
      </w:r>
      <w:r>
        <w:rPr>
          <w:rFonts w:hint="default"/>
        </w:rPr>
        <w:t xml:space="preserve"> l o h a</w:t>
      </w:r>
    </w:p>
    <w:p w:rsidR="001A1790" w:rsidP="001A1790">
      <w:pPr>
        <w:bidi w:val="0"/>
        <w:ind w:left="4253" w:firstLine="708"/>
        <w:jc w:val="both"/>
        <w:rPr>
          <w:rFonts w:ascii="Times New Roman" w:hAnsi="Times New Roman"/>
          <w:b/>
          <w:bCs/>
        </w:rPr>
      </w:pPr>
      <w:r>
        <w:rPr>
          <w:rFonts w:ascii="Times New Roman" w:hAnsi="Times New Roman"/>
          <w:b/>
          <w:bCs/>
        </w:rPr>
        <w:t xml:space="preserve">k uzneseniu Ústavnoprávneho </w:t>
      </w:r>
    </w:p>
    <w:p w:rsidR="001A1790" w:rsidP="001A1790">
      <w:pPr>
        <w:bidi w:val="0"/>
        <w:ind w:left="4253" w:firstLine="708"/>
        <w:jc w:val="both"/>
        <w:rPr>
          <w:rFonts w:ascii="Times New Roman" w:hAnsi="Times New Roman"/>
          <w:b/>
        </w:rPr>
      </w:pPr>
      <w:r>
        <w:rPr>
          <w:rFonts w:ascii="Times New Roman" w:hAnsi="Times New Roman"/>
          <w:b/>
        </w:rPr>
        <w:t>výboru Národnej rady SR č. 98</w:t>
      </w:r>
    </w:p>
    <w:p w:rsidR="001A1790" w:rsidP="001A1790">
      <w:pPr>
        <w:bidi w:val="0"/>
        <w:ind w:left="4253" w:firstLine="708"/>
        <w:jc w:val="both"/>
        <w:rPr>
          <w:rFonts w:ascii="Times New Roman" w:hAnsi="Times New Roman"/>
          <w:b/>
        </w:rPr>
      </w:pPr>
      <w:r>
        <w:rPr>
          <w:rFonts w:ascii="Times New Roman" w:hAnsi="Times New Roman"/>
          <w:b/>
        </w:rPr>
        <w:t>z 9. októbra 2012</w:t>
      </w:r>
    </w:p>
    <w:p w:rsidR="001A1790" w:rsidP="001A1790">
      <w:pPr>
        <w:bidi w:val="0"/>
        <w:ind w:left="4253" w:firstLine="703"/>
        <w:jc w:val="both"/>
        <w:rPr>
          <w:rFonts w:ascii="Times New Roman" w:hAnsi="Times New Roman"/>
          <w:b/>
          <w:bCs/>
          <w:lang w:eastAsia="en-US"/>
        </w:rPr>
      </w:pPr>
      <w:r>
        <w:rPr>
          <w:rFonts w:ascii="Times New Roman" w:hAnsi="Times New Roman"/>
          <w:b/>
          <w:bCs/>
        </w:rPr>
        <w:t>___________________________</w:t>
      </w:r>
    </w:p>
    <w:p w:rsidR="001A1790" w:rsidP="001A1790">
      <w:pPr>
        <w:bidi w:val="0"/>
        <w:jc w:val="center"/>
        <w:rPr>
          <w:rFonts w:ascii="Times New Roman" w:hAnsi="Times New Roman"/>
          <w:lang w:eastAsia="en-US"/>
        </w:rPr>
      </w:pPr>
    </w:p>
    <w:p w:rsidR="001A1790" w:rsidP="001A1790">
      <w:pPr>
        <w:bidi w:val="0"/>
        <w:jc w:val="center"/>
        <w:rPr>
          <w:rFonts w:ascii="Times New Roman" w:hAnsi="Times New Roman"/>
          <w:lang w:eastAsia="en-US"/>
        </w:rPr>
      </w:pPr>
    </w:p>
    <w:p w:rsidR="001A1790" w:rsidP="001A1790">
      <w:pPr>
        <w:bidi w:val="0"/>
        <w:jc w:val="center"/>
        <w:rPr>
          <w:rFonts w:ascii="Times New Roman" w:hAnsi="Times New Roman"/>
          <w:lang w:eastAsia="en-US"/>
        </w:rPr>
      </w:pPr>
    </w:p>
    <w:p w:rsidR="001A1790" w:rsidP="001A1790">
      <w:pPr>
        <w:bidi w:val="0"/>
        <w:jc w:val="center"/>
        <w:rPr>
          <w:rFonts w:ascii="Times New Roman" w:hAnsi="Times New Roman"/>
          <w:lang w:eastAsia="en-US"/>
        </w:rPr>
      </w:pPr>
    </w:p>
    <w:p w:rsidR="001A1790" w:rsidP="001A1790">
      <w:pPr>
        <w:bidi w:val="0"/>
        <w:jc w:val="center"/>
        <w:rPr>
          <w:rFonts w:ascii="Times New Roman" w:hAnsi="Times New Roman"/>
          <w:lang w:eastAsia="en-US"/>
        </w:rPr>
      </w:pPr>
    </w:p>
    <w:p w:rsidR="001A1790" w:rsidP="001A1790">
      <w:pPr>
        <w:bidi w:val="0"/>
        <w:rPr>
          <w:rFonts w:ascii="Times New Roman" w:hAnsi="Times New Roman"/>
          <w:lang w:eastAsia="en-US"/>
        </w:rPr>
      </w:pPr>
    </w:p>
    <w:p w:rsidR="001A1790" w:rsidP="001A1790">
      <w:pPr>
        <w:pStyle w:val="Heading2"/>
        <w:bidi w:val="0"/>
        <w:ind w:left="0" w:firstLine="0"/>
        <w:jc w:val="center"/>
        <w:rPr>
          <w:rFonts w:hint="default"/>
        </w:rPr>
      </w:pPr>
      <w:r>
        <w:rPr>
          <w:rFonts w:hint="default"/>
        </w:rPr>
        <w:t>Pozmeň</w:t>
      </w:r>
      <w:r>
        <w:rPr>
          <w:rFonts w:hint="default"/>
        </w:rPr>
        <w:t>ujú</w:t>
      </w:r>
      <w:r>
        <w:rPr>
          <w:rFonts w:hint="default"/>
        </w:rPr>
        <w:t>ce a </w:t>
      </w:r>
      <w:r>
        <w:rPr>
          <w:rFonts w:hint="default"/>
        </w:rPr>
        <w:t>doplň</w:t>
      </w:r>
      <w:r>
        <w:rPr>
          <w:rFonts w:hint="default"/>
        </w:rPr>
        <w:t>ujú</w:t>
      </w:r>
      <w:r>
        <w:rPr>
          <w:rFonts w:hint="default"/>
        </w:rPr>
        <w:t>ce ná</w:t>
      </w:r>
      <w:r>
        <w:rPr>
          <w:rFonts w:hint="default"/>
        </w:rPr>
        <w:t>vrhy</w:t>
      </w:r>
    </w:p>
    <w:p w:rsidR="001A1790" w:rsidP="001A1790">
      <w:pPr>
        <w:bidi w:val="0"/>
        <w:rPr>
          <w:rFonts w:ascii="Times New Roman" w:hAnsi="Times New Roman"/>
          <w:lang w:eastAsia="en-US"/>
        </w:rPr>
      </w:pPr>
    </w:p>
    <w:p w:rsidR="001A1790" w:rsidP="001A1790">
      <w:pPr>
        <w:bidi w:val="0"/>
        <w:spacing w:before="120"/>
        <w:jc w:val="both"/>
        <w:rPr>
          <w:rFonts w:ascii="Times New Roman" w:hAnsi="Times New Roman"/>
          <w:b/>
          <w:noProof/>
        </w:rPr>
      </w:pPr>
      <w:r>
        <w:rPr>
          <w:rFonts w:ascii="Times New Roman" w:hAnsi="Times New Roman"/>
          <w:b/>
        </w:rPr>
        <w:t>k v</w:t>
      </w:r>
      <w:r>
        <w:rPr>
          <w:rFonts w:ascii="Times New Roman" w:hAnsi="Times New Roman"/>
          <w:b/>
          <w:noProof/>
        </w:rPr>
        <w:t xml:space="preserve">ládnemu návrhu zákona, </w:t>
      </w:r>
      <w:r>
        <w:rPr>
          <w:rFonts w:ascii="Times New Roman" w:hAnsi="Times New Roman" w:cs="Arial"/>
          <w:b/>
          <w:noProof/>
        </w:rPr>
        <w:t xml:space="preserve">ktorým sa mení a dopĺňa zákon č. 586/2003 Z. z. o advokácii a o zmene a doplnení zákona č. 455/1991 Zb. o živnostenskom podnikaní (živnostenský zákon) v znení neskorších predpisov v znení neskorších predpisov a ktorým sa menia a dopĺňajú niektoré zákony </w:t>
      </w:r>
      <w:r>
        <w:rPr>
          <w:rFonts w:ascii="Times New Roman" w:hAnsi="Times New Roman" w:cs="Arial"/>
          <w:b/>
        </w:rPr>
        <w:t>(tlač 194)</w:t>
      </w:r>
      <w:r>
        <w:rPr>
          <w:rFonts w:ascii="Times New Roman" w:hAnsi="Times New Roman"/>
          <w:b/>
        </w:rPr>
        <w:t xml:space="preserve"> </w:t>
      </w:r>
    </w:p>
    <w:p w:rsidR="001A1790" w:rsidP="001A1790">
      <w:pPr>
        <w:bidi w:val="0"/>
        <w:jc w:val="both"/>
        <w:rPr>
          <w:rFonts w:ascii="Times New Roman" w:hAnsi="Times New Roman"/>
          <w:b/>
        </w:rPr>
      </w:pPr>
      <w:r>
        <w:rPr>
          <w:rFonts w:ascii="Times New Roman" w:hAnsi="Times New Roman"/>
          <w:b/>
        </w:rPr>
        <w:t>___________________________________________________________________________</w:t>
      </w:r>
    </w:p>
    <w:p w:rsidR="001A1790" w:rsidP="001A1790">
      <w:pPr>
        <w:bidi w:val="0"/>
        <w:jc w:val="center"/>
        <w:rPr>
          <w:rFonts w:ascii="Times New Roman" w:hAnsi="Times New Roman"/>
          <w:b/>
        </w:rPr>
      </w:pPr>
    </w:p>
    <w:p w:rsidR="001A1790" w:rsidP="001A1790">
      <w:pPr>
        <w:bidi w:val="0"/>
        <w:rPr>
          <w:rFonts w:ascii="Times New Roman" w:hAnsi="Times New Roman"/>
          <w:b/>
        </w:rPr>
      </w:pPr>
    </w:p>
    <w:p w:rsidR="001A1790" w:rsidP="001A1790">
      <w:pPr>
        <w:bidi w:val="0"/>
        <w:rPr>
          <w:rFonts w:ascii="Times New Roman" w:hAnsi="Times New Roman"/>
        </w:rPr>
      </w:pPr>
    </w:p>
    <w:p w:rsidR="001A1790" w:rsidP="001A1790">
      <w:pPr>
        <w:numPr>
          <w:numId w:val="20"/>
        </w:numPr>
        <w:autoSpaceDE w:val="0"/>
        <w:autoSpaceDN w:val="0"/>
        <w:bidi w:val="0"/>
        <w:adjustRightInd w:val="0"/>
        <w:jc w:val="both"/>
        <w:rPr>
          <w:rFonts w:ascii="Times New Roman" w:hAnsi="Times New Roman"/>
        </w:rPr>
      </w:pPr>
      <w:r>
        <w:rPr>
          <w:rFonts w:ascii="Times New Roman" w:hAnsi="Times New Roman"/>
        </w:rPr>
        <w:t>V čl. I treťom bode sa pred slovo „odbore“ vkladá slovo „študijnom“.</w:t>
      </w:r>
    </w:p>
    <w:p w:rsidR="001A1790" w:rsidP="001A1790">
      <w:pPr>
        <w:bidi w:val="0"/>
        <w:jc w:val="both"/>
        <w:rPr>
          <w:rFonts w:ascii="Times New Roman" w:hAnsi="Times New Roman"/>
        </w:rPr>
      </w:pPr>
    </w:p>
    <w:p w:rsidR="001A1790" w:rsidP="001A1790">
      <w:pPr>
        <w:pStyle w:val="Default"/>
        <w:bidi w:val="0"/>
        <w:ind w:left="2829"/>
        <w:jc w:val="both"/>
        <w:rPr>
          <w:rFonts w:hint="default"/>
        </w:rPr>
      </w:pPr>
      <w:r>
        <w:rPr>
          <w:rFonts w:ascii="Times New Roman" w:hAnsi="Times New Roman" w:hint="default"/>
        </w:rPr>
        <w:t>Legislatí</w:t>
      </w:r>
      <w:r>
        <w:rPr>
          <w:rFonts w:ascii="Times New Roman" w:hAnsi="Times New Roman" w:hint="default"/>
        </w:rPr>
        <w:t>vna pripomienka</w:t>
      </w:r>
      <w:r>
        <w:rPr>
          <w:rFonts w:hint="default"/>
        </w:rPr>
        <w:t xml:space="preserve"> (č</w:t>
      </w:r>
      <w:r>
        <w:rPr>
          <w:rFonts w:hint="default"/>
        </w:rPr>
        <w:t>l. 4 ods. 2 Legislatí</w:t>
      </w:r>
      <w:r>
        <w:rPr>
          <w:rFonts w:hint="default"/>
        </w:rPr>
        <w:t>vnych pravidiel tvorby zá</w:t>
      </w:r>
      <w:r>
        <w:rPr>
          <w:rFonts w:hint="default"/>
        </w:rPr>
        <w:t>konov, druhý</w:t>
      </w:r>
      <w:r>
        <w:rPr>
          <w:rFonts w:hint="default"/>
        </w:rPr>
        <w:t xml:space="preserve"> bod </w:t>
      </w:r>
      <w:r>
        <w:rPr>
          <w:rFonts w:ascii="Times New Roman" w:hAnsi="Times New Roman" w:hint="default"/>
          <w:lang w:eastAsia="en-US"/>
        </w:rPr>
        <w:t>Prí</w:t>
      </w:r>
      <w:r>
        <w:rPr>
          <w:rFonts w:ascii="Times New Roman" w:hAnsi="Times New Roman" w:hint="default"/>
          <w:lang w:eastAsia="en-US"/>
        </w:rPr>
        <w:t>lohy č</w:t>
      </w:r>
      <w:r>
        <w:rPr>
          <w:rFonts w:ascii="Times New Roman" w:hAnsi="Times New Roman" w:hint="default"/>
          <w:lang w:eastAsia="en-US"/>
        </w:rPr>
        <w:t xml:space="preserve">. 2 </w:t>
      </w:r>
      <w:r>
        <w:rPr>
          <w:lang w:eastAsia="en-US"/>
        </w:rPr>
        <w:t>k legisl</w:t>
      </w:r>
      <w:r>
        <w:rPr>
          <w:rFonts w:hint="default"/>
          <w:lang w:eastAsia="en-US"/>
        </w:rPr>
        <w:t>atí</w:t>
      </w:r>
      <w:r>
        <w:rPr>
          <w:rFonts w:hint="default"/>
          <w:lang w:eastAsia="en-US"/>
        </w:rPr>
        <w:t>vnym pravidlá</w:t>
      </w:r>
      <w:r>
        <w:rPr>
          <w:rFonts w:hint="default"/>
          <w:lang w:eastAsia="en-US"/>
        </w:rPr>
        <w:t>m tvorby zá</w:t>
      </w:r>
      <w:r>
        <w:rPr>
          <w:rFonts w:hint="default"/>
          <w:lang w:eastAsia="en-US"/>
        </w:rPr>
        <w:t>konov</w:t>
      </w:r>
      <w:r>
        <w:rPr>
          <w:rFonts w:hint="default"/>
        </w:rPr>
        <w:t>) odstraň</w:t>
      </w:r>
      <w:r>
        <w:rPr>
          <w:rFonts w:hint="default"/>
        </w:rPr>
        <w:t>ujú</w:t>
      </w:r>
      <w:r>
        <w:rPr>
          <w:rFonts w:hint="default"/>
        </w:rPr>
        <w:t>ca terminologickú</w:t>
      </w:r>
      <w:r>
        <w:rPr>
          <w:rFonts w:hint="default"/>
        </w:rPr>
        <w:t xml:space="preserve"> nepresnosť</w:t>
      </w:r>
      <w:r>
        <w:rPr>
          <w:rFonts w:ascii="Times New Roman" w:hAnsi="Times New Roman" w:hint="default"/>
        </w:rPr>
        <w:t>, zá</w:t>
      </w:r>
      <w:r>
        <w:rPr>
          <w:rFonts w:ascii="Times New Roman" w:hAnsi="Times New Roman" w:hint="default"/>
        </w:rPr>
        <w:t>kon č</w:t>
      </w:r>
      <w:r>
        <w:rPr>
          <w:rFonts w:ascii="Times New Roman" w:hAnsi="Times New Roman" w:hint="default"/>
        </w:rPr>
        <w:t>. 131</w:t>
      </w:r>
      <w:r>
        <w:t>/</w:t>
      </w:r>
      <w:r>
        <w:rPr>
          <w:rFonts w:ascii="Times New Roman" w:hAnsi="Times New Roman" w:hint="default"/>
        </w:rPr>
        <w:t>2002 Z. z. o vysoký</w:t>
      </w:r>
      <w:r>
        <w:rPr>
          <w:rFonts w:ascii="Times New Roman" w:hAnsi="Times New Roman" w:hint="default"/>
        </w:rPr>
        <w:t>ch š</w:t>
      </w:r>
      <w:r>
        <w:rPr>
          <w:rFonts w:ascii="Times New Roman" w:hAnsi="Times New Roman" w:hint="default"/>
        </w:rPr>
        <w:t>kolá</w:t>
      </w:r>
      <w:r>
        <w:rPr>
          <w:rFonts w:ascii="Times New Roman" w:hAnsi="Times New Roman" w:hint="default"/>
        </w:rPr>
        <w:t>ch a o zmene a doplnení</w:t>
      </w:r>
      <w:r>
        <w:rPr>
          <w:rFonts w:ascii="Times New Roman" w:hAnsi="Times New Roman" w:hint="default"/>
        </w:rPr>
        <w:t xml:space="preserve"> niektorý</w:t>
      </w:r>
      <w:r>
        <w:rPr>
          <w:rFonts w:ascii="Times New Roman" w:hAnsi="Times New Roman" w:hint="default"/>
        </w:rPr>
        <w:t>ch zá</w:t>
      </w:r>
      <w:r>
        <w:rPr>
          <w:rFonts w:ascii="Times New Roman" w:hAnsi="Times New Roman" w:hint="default"/>
        </w:rPr>
        <w:t>konov v </w:t>
      </w:r>
      <w:r>
        <w:rPr>
          <w:rFonts w:ascii="Times New Roman" w:hAnsi="Times New Roman" w:hint="default"/>
        </w:rPr>
        <w:t>znení</w:t>
      </w:r>
      <w:r>
        <w:rPr>
          <w:rFonts w:ascii="Times New Roman" w:hAnsi="Times New Roman" w:hint="default"/>
        </w:rPr>
        <w:t xml:space="preserve"> neskorší</w:t>
      </w:r>
      <w:r>
        <w:rPr>
          <w:rFonts w:ascii="Times New Roman" w:hAnsi="Times New Roman" w:hint="default"/>
        </w:rPr>
        <w:t xml:space="preserve">ch </w:t>
      </w:r>
      <w:r>
        <w:t>predpisov</w:t>
      </w:r>
      <w:r>
        <w:rPr>
          <w:rFonts w:ascii="Times New Roman" w:hAnsi="Times New Roman" w:hint="default"/>
        </w:rPr>
        <w:t xml:space="preserve"> použí</w:t>
      </w:r>
      <w:r>
        <w:rPr>
          <w:rFonts w:ascii="Times New Roman" w:hAnsi="Times New Roman" w:hint="default"/>
        </w:rPr>
        <w:t>va pojem „š</w:t>
      </w:r>
      <w:r>
        <w:rPr>
          <w:rFonts w:ascii="Times New Roman" w:hAnsi="Times New Roman" w:hint="default"/>
        </w:rPr>
        <w:t>tudijný</w:t>
      </w:r>
      <w:r>
        <w:rPr>
          <w:rFonts w:ascii="Times New Roman" w:hAnsi="Times New Roman" w:hint="default"/>
        </w:rPr>
        <w:t xml:space="preserve"> odbor“</w:t>
      </w:r>
      <w:r>
        <w:rPr>
          <w:rFonts w:hint="default"/>
        </w:rPr>
        <w:t>, ktorý</w:t>
      </w:r>
      <w:r>
        <w:rPr>
          <w:rFonts w:hint="default"/>
        </w:rPr>
        <w:t xml:space="preserve"> vymedzuje v §</w:t>
      </w:r>
      <w:r>
        <w:rPr>
          <w:rFonts w:hint="default"/>
        </w:rPr>
        <w:t xml:space="preserve"> 50 uvedené</w:t>
      </w:r>
      <w:r>
        <w:rPr>
          <w:rFonts w:hint="default"/>
        </w:rPr>
        <w:t>ho zá</w:t>
      </w:r>
      <w:r>
        <w:rPr>
          <w:rFonts w:hint="default"/>
        </w:rPr>
        <w:t>kon</w:t>
      </w:r>
      <w:r>
        <w:rPr>
          <w:rFonts w:hint="default"/>
        </w:rPr>
        <w:t>a. Zá</w:t>
      </w:r>
      <w:r>
        <w:rPr>
          <w:rFonts w:hint="default"/>
        </w:rPr>
        <w:t>roveň</w:t>
      </w:r>
      <w:r>
        <w:rPr>
          <w:rFonts w:hint="default"/>
        </w:rPr>
        <w:t xml:space="preserve"> sa sleduje dodrž</w:t>
      </w:r>
      <w:r>
        <w:rPr>
          <w:rFonts w:hint="default"/>
        </w:rPr>
        <w:t>anie terminologickej jednoty novelizované</w:t>
      </w:r>
      <w:r>
        <w:rPr>
          <w:rFonts w:hint="default"/>
        </w:rPr>
        <w:t>ho zá</w:t>
      </w:r>
      <w:r>
        <w:rPr>
          <w:rFonts w:hint="default"/>
        </w:rPr>
        <w:t>kona, keďž</w:t>
      </w:r>
      <w:r>
        <w:rPr>
          <w:rFonts w:hint="default"/>
        </w:rPr>
        <w:t>e pojem „š</w:t>
      </w:r>
      <w:r>
        <w:rPr>
          <w:rFonts w:hint="default"/>
        </w:rPr>
        <w:t>tudijný</w:t>
      </w:r>
      <w:r>
        <w:rPr>
          <w:rFonts w:hint="default"/>
        </w:rPr>
        <w:t xml:space="preserve"> odbor“</w:t>
      </w:r>
      <w:r>
        <w:rPr>
          <w:rFonts w:hint="default"/>
        </w:rPr>
        <w:t xml:space="preserve"> použí</w:t>
      </w:r>
      <w:r>
        <w:rPr>
          <w:rFonts w:hint="default"/>
        </w:rPr>
        <w:t>va aj samotný</w:t>
      </w:r>
      <w:r>
        <w:rPr>
          <w:rFonts w:hint="default"/>
        </w:rPr>
        <w:t xml:space="preserve"> zá</w:t>
      </w:r>
      <w:r>
        <w:rPr>
          <w:rFonts w:hint="default"/>
        </w:rPr>
        <w:t>kon č</w:t>
      </w:r>
      <w:r>
        <w:rPr>
          <w:rFonts w:hint="default"/>
        </w:rPr>
        <w:t>. 586/2003 Z. z. v </w:t>
      </w:r>
      <w:r>
        <w:rPr>
          <w:rFonts w:hint="default"/>
        </w:rPr>
        <w:t>znení</w:t>
      </w:r>
      <w:r>
        <w:rPr>
          <w:rFonts w:hint="default"/>
        </w:rPr>
        <w:t xml:space="preserve"> neskorší</w:t>
      </w:r>
      <w:r>
        <w:rPr>
          <w:rFonts w:hint="default"/>
        </w:rPr>
        <w:t>ch predpisov v §</w:t>
      </w:r>
      <w:r>
        <w:rPr>
          <w:rFonts w:hint="default"/>
        </w:rPr>
        <w:t xml:space="preserve"> 3 ods. 1 pí</w:t>
      </w:r>
      <w:r>
        <w:rPr>
          <w:rFonts w:hint="default"/>
        </w:rPr>
        <w:t>sm. b), §</w:t>
      </w:r>
      <w:r>
        <w:rPr>
          <w:rFonts w:hint="default"/>
        </w:rPr>
        <w:t xml:space="preserve"> 62 ods. 1 pí</w:t>
      </w:r>
      <w:r>
        <w:rPr>
          <w:rFonts w:hint="default"/>
        </w:rPr>
        <w:t xml:space="preserve">sm. b). </w:t>
      </w:r>
    </w:p>
    <w:p w:rsidR="001A1790" w:rsidP="001A1790">
      <w:pPr>
        <w:pStyle w:val="Default"/>
        <w:bidi w:val="0"/>
        <w:ind w:left="2829"/>
        <w:jc w:val="both"/>
        <w:rPr>
          <w:rFonts w:ascii="Times New Roman" w:hAnsi="Times New Roman"/>
          <w:lang w:eastAsia="en-US"/>
        </w:rPr>
      </w:pPr>
    </w:p>
    <w:p w:rsidR="001A1790" w:rsidP="001A1790">
      <w:pPr>
        <w:numPr>
          <w:numId w:val="20"/>
        </w:numPr>
        <w:shd w:val="clear" w:color="auto" w:fill="FFFFFF"/>
        <w:bidi w:val="0"/>
        <w:jc w:val="both"/>
        <w:rPr>
          <w:rFonts w:ascii="Times New Roman" w:hAnsi="Times New Roman"/>
          <w:bCs/>
        </w:rPr>
      </w:pPr>
      <w:r>
        <w:rPr>
          <w:rFonts w:ascii="Times New Roman" w:hAnsi="Times New Roman"/>
          <w:bCs/>
        </w:rPr>
        <w:t>V čl. I 4. bod znie:</w:t>
      </w:r>
    </w:p>
    <w:p w:rsidR="001A1790" w:rsidP="001A1790">
      <w:pPr>
        <w:shd w:val="clear" w:color="auto" w:fill="FFFFFF"/>
        <w:bidi w:val="0"/>
        <w:jc w:val="both"/>
        <w:rPr>
          <w:rFonts w:ascii="Times New Roman" w:hAnsi="Times New Roman"/>
        </w:rPr>
      </w:pPr>
      <w:r>
        <w:rPr>
          <w:rFonts w:ascii="Times New Roman" w:hAnsi="Times New Roman"/>
        </w:rPr>
        <w:t>„4. V § 3 ods. 1 písmeno c) znie:</w:t>
      </w:r>
    </w:p>
    <w:p w:rsidR="001A1790" w:rsidP="001A1790">
      <w:pPr>
        <w:shd w:val="clear" w:color="auto" w:fill="FFFFFF"/>
        <w:bidi w:val="0"/>
        <w:jc w:val="both"/>
        <w:rPr>
          <w:rFonts w:ascii="Times New Roman" w:hAnsi="Times New Roman"/>
        </w:rPr>
      </w:pPr>
      <w:r>
        <w:rPr>
          <w:rFonts w:ascii="Times New Roman" w:hAnsi="Times New Roman"/>
        </w:rPr>
        <w:t xml:space="preserve">„c) získal najmenej päťročnú  prax ako advokátsky koncipient s minimálnymi obsahovými nárokmi podľa § 62a; priebeh praxe sa preukazuje denným výkazom praxe,“. </w:t>
      </w:r>
    </w:p>
    <w:p w:rsidR="001A1790" w:rsidP="001A1790">
      <w:pPr>
        <w:shd w:val="clear" w:color="auto" w:fill="FFFFFF"/>
        <w:bidi w:val="0"/>
        <w:jc w:val="both"/>
        <w:rPr>
          <w:rFonts w:ascii="Times New Roman" w:hAnsi="Times New Roman"/>
        </w:rPr>
      </w:pPr>
    </w:p>
    <w:p w:rsidR="001A1790" w:rsidP="001A1790">
      <w:pPr>
        <w:shd w:val="clear" w:color="auto" w:fill="FFFFFF"/>
        <w:bidi w:val="0"/>
        <w:ind w:left="2832"/>
        <w:jc w:val="both"/>
        <w:rPr>
          <w:rFonts w:ascii="Times New Roman" w:hAnsi="Times New Roman"/>
        </w:rPr>
      </w:pPr>
      <w:r>
        <w:rPr>
          <w:rFonts w:ascii="Times New Roman" w:hAnsi="Times New Roman"/>
          <w:iCs/>
        </w:rPr>
        <w:t>V nadväznosti na zmeny navrhované v postavení advokátskych koncipientov sa navrhuje doplniť právnu úpravu o nový inštitút, a to minimálne obsahové nároky na prax advokátskeho koncipienta, ktorý bude zárukou zvýšenia kvality a odbornosti budúcich advokátov.</w:t>
      </w:r>
    </w:p>
    <w:p w:rsidR="001A1790" w:rsidP="001A1790">
      <w:pPr>
        <w:shd w:val="clear" w:color="auto" w:fill="FFFFFF"/>
        <w:bidi w:val="0"/>
        <w:jc w:val="both"/>
        <w:rPr>
          <w:rFonts w:ascii="Times New Roman" w:hAnsi="Times New Roman"/>
        </w:rPr>
      </w:pPr>
    </w:p>
    <w:p w:rsidR="001A1790" w:rsidP="001A1790">
      <w:pPr>
        <w:numPr>
          <w:numId w:val="20"/>
        </w:numPr>
        <w:shd w:val="clear" w:color="auto" w:fill="FFFFFF"/>
        <w:bidi w:val="0"/>
        <w:jc w:val="both"/>
        <w:rPr>
          <w:rFonts w:ascii="Times New Roman" w:hAnsi="Times New Roman"/>
          <w:bCs/>
        </w:rPr>
      </w:pPr>
      <w:r>
        <w:rPr>
          <w:rFonts w:ascii="Times New Roman" w:hAnsi="Times New Roman"/>
          <w:bCs/>
        </w:rPr>
        <w:t>V čl. I sa za 4. bod vkladá nový 5. bod, ktorý znie:</w:t>
      </w:r>
    </w:p>
    <w:p w:rsidR="001A1790" w:rsidP="001A1790">
      <w:pPr>
        <w:shd w:val="clear" w:color="auto" w:fill="FFFFFF"/>
        <w:bidi w:val="0"/>
        <w:jc w:val="both"/>
        <w:rPr>
          <w:rFonts w:ascii="Times New Roman" w:hAnsi="Times New Roman"/>
          <w:color w:val="000000"/>
        </w:rPr>
      </w:pPr>
      <w:r>
        <w:rPr>
          <w:rFonts w:ascii="Times New Roman" w:hAnsi="Times New Roman"/>
          <w:color w:val="000000"/>
        </w:rPr>
        <w:t>„</w:t>
      </w:r>
      <w:r>
        <w:rPr>
          <w:rFonts w:ascii="Times New Roman" w:hAnsi="Times New Roman"/>
          <w:bCs/>
          <w:color w:val="000000"/>
        </w:rPr>
        <w:t>5.</w:t>
      </w:r>
      <w:r>
        <w:rPr>
          <w:rFonts w:ascii="Times New Roman" w:hAnsi="Times New Roman"/>
          <w:color w:val="000000"/>
        </w:rPr>
        <w:t xml:space="preserve"> V § 3 ods. 1 sa za písmeno c) vkladá nové písmeno d), ktoré znie:</w:t>
      </w:r>
    </w:p>
    <w:p w:rsidR="001A1790" w:rsidP="001A1790">
      <w:pPr>
        <w:shd w:val="clear" w:color="auto" w:fill="FFFFFF"/>
        <w:bidi w:val="0"/>
        <w:jc w:val="both"/>
        <w:rPr>
          <w:rFonts w:ascii="Times New Roman" w:hAnsi="Times New Roman"/>
        </w:rPr>
      </w:pPr>
      <w:r>
        <w:rPr>
          <w:rFonts w:ascii="Times New Roman" w:hAnsi="Times New Roman"/>
        </w:rPr>
        <w:t xml:space="preserve"> „d) absolvoval vzdelávanie v rozsahu a za podmienok určených stavovským predpisom komory,“.</w:t>
      </w:r>
    </w:p>
    <w:p w:rsidR="001A1790" w:rsidP="001A1790">
      <w:pPr>
        <w:shd w:val="clear" w:color="auto" w:fill="FFFFFF"/>
        <w:bidi w:val="0"/>
        <w:jc w:val="both"/>
        <w:rPr>
          <w:rFonts w:ascii="Times New Roman" w:hAnsi="Times New Roman"/>
        </w:rPr>
      </w:pPr>
    </w:p>
    <w:p w:rsidR="001A1790" w:rsidP="001A1790">
      <w:pPr>
        <w:shd w:val="clear" w:color="auto" w:fill="FFFFFF"/>
        <w:bidi w:val="0"/>
        <w:jc w:val="both"/>
        <w:rPr>
          <w:rFonts w:ascii="Times New Roman" w:hAnsi="Times New Roman"/>
        </w:rPr>
      </w:pPr>
      <w:r>
        <w:rPr>
          <w:rFonts w:ascii="Times New Roman" w:hAnsi="Times New Roman"/>
        </w:rPr>
        <w:t>Doterajšie písmená d) až j) sa označujú ako písmená e) až k).“.</w:t>
      </w:r>
    </w:p>
    <w:p w:rsidR="001A1790" w:rsidP="001A1790">
      <w:pPr>
        <w:shd w:val="clear" w:color="auto" w:fill="FFFFFF"/>
        <w:bidi w:val="0"/>
        <w:jc w:val="both"/>
        <w:rPr>
          <w:rFonts w:ascii="Times New Roman" w:hAnsi="Times New Roman"/>
        </w:rPr>
      </w:pPr>
    </w:p>
    <w:p w:rsidR="001A1790" w:rsidP="001A1790">
      <w:pPr>
        <w:bidi w:val="0"/>
        <w:jc w:val="both"/>
        <w:rPr>
          <w:rFonts w:ascii="Times New Roman" w:hAnsi="Times New Roman"/>
          <w:bCs/>
        </w:rPr>
      </w:pPr>
      <w:r>
        <w:rPr>
          <w:rFonts w:ascii="Times New Roman" w:hAnsi="Times New Roman"/>
          <w:bCs/>
        </w:rPr>
        <w:t>Ostávajúce body sa primerane prečíslujú.</w:t>
      </w:r>
    </w:p>
    <w:p w:rsidR="001A1790" w:rsidP="001A1790">
      <w:pPr>
        <w:bidi w:val="0"/>
        <w:jc w:val="both"/>
        <w:rPr>
          <w:rFonts w:ascii="Times New Roman" w:hAnsi="Times New Roman"/>
        </w:rPr>
      </w:pPr>
    </w:p>
    <w:p w:rsidR="001A1790" w:rsidP="001A1790">
      <w:pPr>
        <w:bidi w:val="0"/>
        <w:ind w:left="2832" w:firstLine="3"/>
        <w:jc w:val="both"/>
        <w:rPr>
          <w:rFonts w:ascii="Times New Roman" w:hAnsi="Times New Roman"/>
        </w:rPr>
      </w:pPr>
      <w:r>
        <w:rPr>
          <w:rFonts w:ascii="Times New Roman" w:hAnsi="Times New Roman"/>
        </w:rPr>
        <w:t>V nadväznosti na zmeny navrhované v postavení advokátskych koncipientov sa navrhuje doplniť právnu úpravu o nový inštitút, a to minimálne obsahové nároky na prax advokátskeho koncipienta, ktorý bude zárukou zvýšenia kvality a odbornosti budúcich advokátov.</w:t>
      </w:r>
    </w:p>
    <w:p w:rsidR="001A1790" w:rsidP="001A1790">
      <w:pPr>
        <w:bidi w:val="0"/>
        <w:rPr>
          <w:rFonts w:ascii="Times New Roman" w:hAnsi="Times New Roman"/>
        </w:rPr>
      </w:pPr>
    </w:p>
    <w:p w:rsidR="001A1790" w:rsidP="001A1790">
      <w:pPr>
        <w:numPr>
          <w:numId w:val="20"/>
        </w:numPr>
        <w:bidi w:val="0"/>
        <w:jc w:val="both"/>
        <w:rPr>
          <w:rFonts w:ascii="Times New Roman" w:hAnsi="Times New Roman"/>
          <w:bCs/>
        </w:rPr>
      </w:pPr>
      <w:r>
        <w:rPr>
          <w:rFonts w:ascii="Times New Roman" w:hAnsi="Times New Roman"/>
          <w:bCs/>
        </w:rPr>
        <w:t>V čl. I doterajší 9. bod znie:</w:t>
      </w:r>
    </w:p>
    <w:p w:rsidR="001A1790" w:rsidP="001A1790">
      <w:pPr>
        <w:bidi w:val="0"/>
        <w:jc w:val="both"/>
        <w:rPr>
          <w:rFonts w:ascii="Times New Roman" w:hAnsi="Times New Roman"/>
        </w:rPr>
      </w:pPr>
      <w:r>
        <w:rPr>
          <w:rFonts w:ascii="Times New Roman" w:hAnsi="Times New Roman"/>
        </w:rPr>
        <w:t>„</w:t>
      </w:r>
      <w:r>
        <w:rPr>
          <w:rFonts w:ascii="Times New Roman" w:hAnsi="Times New Roman"/>
          <w:bCs/>
        </w:rPr>
        <w:t>9.</w:t>
      </w:r>
      <w:r>
        <w:rPr>
          <w:rFonts w:ascii="Times New Roman" w:hAnsi="Times New Roman"/>
        </w:rPr>
        <w:t xml:space="preserve"> V § 6 ods. 2 sa za slová „sudcu“ vkladá čiarka a slová „asistenta sudcu Najvyššieho súdu Slovenskej republiky,“ a vypúšťa sa druhá a tretia veta.“. </w:t>
      </w:r>
    </w:p>
    <w:p w:rsidR="001A1790" w:rsidP="001A1790">
      <w:pPr>
        <w:bidi w:val="0"/>
        <w:jc w:val="both"/>
        <w:rPr>
          <w:rFonts w:ascii="Times New Roman" w:hAnsi="Times New Roman"/>
        </w:rPr>
      </w:pPr>
    </w:p>
    <w:p w:rsidR="001A1790" w:rsidP="001A1790">
      <w:pPr>
        <w:bidi w:val="0"/>
        <w:ind w:left="2832"/>
        <w:jc w:val="both"/>
        <w:rPr>
          <w:rFonts w:ascii="Times New Roman" w:hAnsi="Times New Roman"/>
        </w:rPr>
      </w:pPr>
      <w:r>
        <w:rPr>
          <w:rFonts w:ascii="Times New Roman" w:hAnsi="Times New Roman"/>
          <w:iCs/>
        </w:rPr>
        <w:t xml:space="preserve">Prevažnú časť asistentov sudcu najvyššieho súdu tvoria právnici s dlhšou právnou praxou; mnohí z nich majú odbornú justičnú skúškou, či advokátsku skúšku; niektorí sa dokonca venujú aj vedeckej a pedagogickej činnosti. Asistenti sudcu najvyššieho súdu spolupracujúci so sudcami najvyššieho súdu, ktorí sú bezpochyby garantmi ich odbornosti a ich prípadného výkonu advokácie, budú plne spôsobilí plniť poslanie advokácie na požadovanej úrovni. Z uvedeného dôvodu sa preto navrhuje, aby prax asistenta sudcu najvyššieho súdu sa započítavala do praxe advokátskeho koncipienta. </w:t>
      </w:r>
    </w:p>
    <w:p w:rsidR="001A1790" w:rsidP="001A1790">
      <w:pPr>
        <w:bidi w:val="0"/>
        <w:ind w:left="4248" w:hanging="4248"/>
        <w:jc w:val="both"/>
        <w:rPr>
          <w:rFonts w:ascii="Times New Roman" w:hAnsi="Times New Roman"/>
        </w:rPr>
      </w:pPr>
    </w:p>
    <w:p w:rsidR="001A1790" w:rsidP="001A1790">
      <w:pPr>
        <w:numPr>
          <w:numId w:val="20"/>
        </w:numPr>
        <w:bidi w:val="0"/>
        <w:jc w:val="both"/>
        <w:rPr>
          <w:rFonts w:ascii="Times New Roman" w:hAnsi="Times New Roman"/>
        </w:rPr>
      </w:pPr>
      <w:r>
        <w:rPr>
          <w:rFonts w:ascii="Times New Roman" w:hAnsi="Times New Roman"/>
          <w:bCs/>
        </w:rPr>
        <w:t xml:space="preserve">V čl. I sa vypúšťa doterajší 11. bod. Ostávajúce body sa primerane prečíslujú. </w:t>
      </w:r>
    </w:p>
    <w:p w:rsidR="001A1790" w:rsidP="001A1790">
      <w:pPr>
        <w:bidi w:val="0"/>
        <w:jc w:val="both"/>
        <w:rPr>
          <w:rFonts w:ascii="Times New Roman" w:hAnsi="Times New Roman"/>
          <w:bCs/>
        </w:rPr>
      </w:pPr>
    </w:p>
    <w:p w:rsidR="001A1790" w:rsidP="001A1790">
      <w:pPr>
        <w:bidi w:val="0"/>
        <w:ind w:left="2832"/>
        <w:jc w:val="both"/>
        <w:rPr>
          <w:rFonts w:ascii="Times New Roman" w:hAnsi="Times New Roman"/>
          <w:bCs/>
        </w:rPr>
      </w:pPr>
      <w:r>
        <w:rPr>
          <w:rFonts w:ascii="Times New Roman" w:hAnsi="Times New Roman"/>
          <w:iCs/>
        </w:rPr>
        <w:t xml:space="preserve">Podľa vládneho návrhu zákona má byť „sankciou“ za nezaplatenie právoplatne uloženej pokuty, resp. povinnosti zaplatiť paušálne trovy disciplinárneho konania vyčiarknutie zo zoznamu advokátov. Cieľ právnej úpravy je nespochybniteľný – zabezpečiť vymožiteľnosť rozhodnutí disciplinárnych senátov. Nástroje, ktorá vládny návrh volí však nemožno považovať za proporcionálne sledovanému cieľu. Rovnaký efekt možno dosiahnuť aj bez toho, aby Slovenská advokátska komora musela pristúpiť k tej najvážnejšej sankcii. Preto navrhujem nastaviť právnu úpravu tak, aby v prípadoch nezaplatenia pokuty, či trov bolo následkom pozastavenie výkonu advokácie a nie vyčiarknutie advokáta zo zoznamu advokátov.       </w:t>
      </w:r>
    </w:p>
    <w:p w:rsidR="001A1790" w:rsidP="001A1790">
      <w:pPr>
        <w:bidi w:val="0"/>
        <w:jc w:val="both"/>
        <w:rPr>
          <w:rFonts w:ascii="Times New Roman" w:hAnsi="Times New Roman"/>
          <w:bCs/>
        </w:rPr>
      </w:pPr>
    </w:p>
    <w:p w:rsidR="001A1790" w:rsidP="001A1790">
      <w:pPr>
        <w:numPr>
          <w:numId w:val="20"/>
        </w:numPr>
        <w:bidi w:val="0"/>
        <w:jc w:val="both"/>
        <w:rPr>
          <w:rFonts w:ascii="Times New Roman" w:hAnsi="Times New Roman"/>
          <w:bCs/>
        </w:rPr>
      </w:pPr>
      <w:r>
        <w:rPr>
          <w:rFonts w:ascii="Times New Roman" w:hAnsi="Times New Roman"/>
          <w:bCs/>
        </w:rPr>
        <w:t xml:space="preserve">V čl. I sa za doterajší 12. bod vkladá nový 13. bod, ktorý znie: </w:t>
      </w:r>
    </w:p>
    <w:p w:rsidR="001A1790" w:rsidP="001A1790">
      <w:pPr>
        <w:bidi w:val="0"/>
        <w:jc w:val="both"/>
        <w:rPr>
          <w:rFonts w:ascii="Times New Roman" w:hAnsi="Times New Roman"/>
        </w:rPr>
      </w:pPr>
      <w:r>
        <w:rPr>
          <w:rFonts w:ascii="Times New Roman" w:hAnsi="Times New Roman"/>
        </w:rPr>
        <w:t>„</w:t>
      </w:r>
      <w:r>
        <w:rPr>
          <w:rFonts w:ascii="Times New Roman" w:hAnsi="Times New Roman"/>
          <w:bCs/>
        </w:rPr>
        <w:t>13.</w:t>
      </w:r>
      <w:r>
        <w:rPr>
          <w:rFonts w:ascii="Times New Roman" w:hAnsi="Times New Roman"/>
        </w:rPr>
        <w:t xml:space="preserve"> V § 8 sa odsek 2 dopĺňa písmenami c) a d), ktoré znejú: </w:t>
      </w:r>
    </w:p>
    <w:p w:rsidR="001A1790" w:rsidP="001A1790">
      <w:pPr>
        <w:bidi w:val="0"/>
        <w:jc w:val="both"/>
        <w:rPr>
          <w:rFonts w:ascii="Times New Roman" w:hAnsi="Times New Roman"/>
        </w:rPr>
      </w:pPr>
      <w:r>
        <w:rPr>
          <w:rFonts w:ascii="Times New Roman" w:hAnsi="Times New Roman"/>
        </w:rPr>
        <w:t xml:space="preserve">„c) komu bolo právoplatne uložené disciplinárne opatrenie peňažná pokuta a do troch mesiacov odo dňa nadobudnutia právoplatnosti rozhodnutia, ktorým bolo disciplinárne opatrenie uložené si svoju povinnosť nesplnil; pozastaviť výkon advokácie možno až do zaplatenia tejto pokuty, </w:t>
      </w:r>
    </w:p>
    <w:p w:rsidR="001A1790" w:rsidP="001A1790">
      <w:pPr>
        <w:bidi w:val="0"/>
        <w:jc w:val="both"/>
        <w:rPr>
          <w:rFonts w:ascii="Times New Roman" w:hAnsi="Times New Roman"/>
        </w:rPr>
      </w:pPr>
      <w:r>
        <w:rPr>
          <w:rFonts w:ascii="Times New Roman" w:hAnsi="Times New Roman"/>
        </w:rPr>
        <w:t xml:space="preserve">d) komu bola právoplatne uložená povinnosť zaplatiť paušálne trovy disciplinárneho konania a do troch mesiacov odo dňa nadobudnutia právoplatnosti rozhodnutia, ktorým bolo disciplinárne opatrenie uložené si svoju povinnosť nesplnil; pozastaviť výkon advokácie možno až do zaplatenia týchto trov.“.“. </w:t>
      </w:r>
    </w:p>
    <w:p w:rsidR="001A1790" w:rsidP="001A1790">
      <w:pPr>
        <w:bidi w:val="0"/>
        <w:jc w:val="both"/>
        <w:rPr>
          <w:rFonts w:ascii="Times New Roman" w:hAnsi="Times New Roman"/>
        </w:rPr>
      </w:pPr>
    </w:p>
    <w:p w:rsidR="001A1790" w:rsidP="001A1790">
      <w:pPr>
        <w:tabs>
          <w:tab w:val="left" w:pos="426"/>
        </w:tabs>
        <w:autoSpaceDE w:val="0"/>
        <w:autoSpaceDN w:val="0"/>
        <w:bidi w:val="0"/>
        <w:adjustRightInd w:val="0"/>
        <w:jc w:val="both"/>
        <w:rPr>
          <w:rFonts w:ascii="Times New Roman" w:hAnsi="Times New Roman"/>
          <w:bCs/>
        </w:rPr>
      </w:pPr>
      <w:r>
        <w:rPr>
          <w:rFonts w:ascii="Times New Roman" w:hAnsi="Times New Roman"/>
          <w:bCs/>
        </w:rPr>
        <w:t xml:space="preserve">Ostávajúce body sa primerane prečíslujú. </w:t>
      </w:r>
    </w:p>
    <w:p w:rsidR="001A1790" w:rsidP="001A1790">
      <w:pPr>
        <w:bidi w:val="0"/>
        <w:jc w:val="both"/>
        <w:rPr>
          <w:rFonts w:ascii="Times New Roman" w:hAnsi="Times New Roman"/>
        </w:rPr>
      </w:pPr>
    </w:p>
    <w:p w:rsidR="001A1790" w:rsidP="001A1790">
      <w:pPr>
        <w:bidi w:val="0"/>
        <w:ind w:left="2880" w:hanging="2880"/>
        <w:jc w:val="both"/>
        <w:rPr>
          <w:rFonts w:ascii="Times New Roman" w:hAnsi="Times New Roman"/>
          <w:iCs/>
        </w:rPr>
      </w:pPr>
      <w:r>
        <w:rPr>
          <w:rFonts w:ascii="Times New Roman" w:hAnsi="Times New Roman"/>
          <w:i/>
          <w:iCs/>
        </w:rPr>
        <w:tab/>
      </w:r>
      <w:r>
        <w:rPr>
          <w:rFonts w:ascii="Times New Roman" w:hAnsi="Times New Roman"/>
          <w:iCs/>
        </w:rPr>
        <w:t xml:space="preserve">Podľa vládneho návrhu zákona má byť „sankciou“ za nezaplatenie právoplatne uloženej pokuty, resp. povinnosti zaplatiť paušálne trovy disciplinárneho konania vyčiarknutie zo zoznamu advokátov. Cieľ právnej úpravy je nespochybniteľný – zabezpečiť vymožiteľnosť rozhodnutí disciplinárnych senátov. Nástroje, ktorá vládny návrh volí však nemožno považovať za proporcionálne sledovanému cieľu. Rovnaký efekt možno dosiahnuť aj bez toho, aby Slovenská advokátska komora musela pristúpiť k tej najvážnejšej sankcii. Preto navrhujem nastaviť právnu úpravu tak, aby v prípadoch nezaplatenia pokuty, či trov bolo následkom pozastavenie výkonu advokácie a nie vyčiarknutie advokáta zo zoznamu advokátov.       </w:t>
      </w:r>
    </w:p>
    <w:p w:rsidR="001A1790" w:rsidP="001A1790">
      <w:pPr>
        <w:bidi w:val="0"/>
        <w:jc w:val="both"/>
        <w:rPr>
          <w:rFonts w:ascii="Times New Roman" w:hAnsi="Times New Roman"/>
        </w:rPr>
      </w:pPr>
    </w:p>
    <w:p w:rsidR="001A1790" w:rsidP="001A1790">
      <w:pPr>
        <w:numPr>
          <w:numId w:val="20"/>
        </w:numPr>
        <w:autoSpaceDE w:val="0"/>
        <w:autoSpaceDN w:val="0"/>
        <w:bidi w:val="0"/>
        <w:adjustRightInd w:val="0"/>
        <w:jc w:val="both"/>
        <w:rPr>
          <w:rFonts w:ascii="Times New Roman" w:hAnsi="Times New Roman"/>
        </w:rPr>
      </w:pPr>
      <w:r>
        <w:rPr>
          <w:rFonts w:ascii="Times New Roman" w:hAnsi="Times New Roman"/>
        </w:rPr>
        <w:t>V čl. I </w:t>
      </w:r>
      <w:r>
        <w:rPr>
          <w:rFonts w:ascii="Times New Roman" w:hAnsi="Times New Roman"/>
          <w:bCs/>
        </w:rPr>
        <w:t xml:space="preserve">doterajšom </w:t>
      </w:r>
      <w:r>
        <w:rPr>
          <w:rFonts w:ascii="Times New Roman" w:hAnsi="Times New Roman"/>
        </w:rPr>
        <w:t>14. bode v § 11 ods. 1 sa slová „v správnom súdnictve“ nahrádzajú slovami „podľa piatej časti druhej hlavy Občianskeho súdneho poriadku“.</w:t>
      </w:r>
    </w:p>
    <w:p w:rsidR="001A1790" w:rsidP="001A1790">
      <w:pPr>
        <w:bidi w:val="0"/>
        <w:jc w:val="both"/>
        <w:rPr>
          <w:rFonts w:ascii="Times New Roman" w:hAnsi="Times New Roman"/>
        </w:rPr>
      </w:pPr>
    </w:p>
    <w:p w:rsidR="001A1790" w:rsidP="001A1790">
      <w:pPr>
        <w:bidi w:val="0"/>
        <w:ind w:left="2829"/>
        <w:jc w:val="both"/>
        <w:rPr>
          <w:rFonts w:ascii="Times New Roman" w:hAnsi="Times New Roman"/>
        </w:rPr>
      </w:pPr>
      <w:r>
        <w:rPr>
          <w:rFonts w:ascii="Times New Roman" w:hAnsi="Times New Roman"/>
        </w:rPr>
        <w:t>Legislatívno-technická pripomienka spresňujúca odkaz na § 247 až 250k Občianskeho súdneho poriadku. V čl. II prvom bode návrhu zákona je rovnaký spôsob vyjadrenia odkazu na inú časť Občianskeho súdneho poriadku.</w:t>
      </w:r>
    </w:p>
    <w:p w:rsidR="001A1790" w:rsidP="001A1790">
      <w:pPr>
        <w:bidi w:val="0"/>
        <w:jc w:val="both"/>
        <w:rPr>
          <w:rFonts w:ascii="Times New Roman" w:hAnsi="Times New Roman"/>
        </w:rPr>
      </w:pPr>
    </w:p>
    <w:p w:rsidR="001A1790" w:rsidP="001A1790">
      <w:pPr>
        <w:numPr>
          <w:numId w:val="20"/>
        </w:numPr>
        <w:autoSpaceDE w:val="0"/>
        <w:autoSpaceDN w:val="0"/>
        <w:bidi w:val="0"/>
        <w:adjustRightInd w:val="0"/>
        <w:jc w:val="both"/>
        <w:rPr>
          <w:rFonts w:ascii="Times New Roman" w:hAnsi="Times New Roman"/>
        </w:rPr>
      </w:pPr>
      <w:r>
        <w:rPr>
          <w:rFonts w:ascii="Times New Roman" w:hAnsi="Times New Roman"/>
        </w:rPr>
        <w:t>V čl. I </w:t>
      </w:r>
      <w:r>
        <w:rPr>
          <w:rFonts w:ascii="Times New Roman" w:hAnsi="Times New Roman"/>
          <w:bCs/>
        </w:rPr>
        <w:t xml:space="preserve">doterajšom </w:t>
      </w:r>
      <w:r>
        <w:rPr>
          <w:rFonts w:ascii="Times New Roman" w:hAnsi="Times New Roman"/>
        </w:rPr>
        <w:t>14. bode v § 11 ods. 4 písm. b) sa pred slovo „osoby“ vkladá slovo „fyzickej“ a slovo „označením“ sa nahrádza slovom „uvedením“.</w:t>
      </w:r>
    </w:p>
    <w:p w:rsidR="001A1790" w:rsidP="001A1790">
      <w:pPr>
        <w:bidi w:val="0"/>
        <w:jc w:val="both"/>
        <w:rPr>
          <w:rFonts w:ascii="Times New Roman" w:hAnsi="Times New Roman"/>
        </w:rPr>
      </w:pPr>
    </w:p>
    <w:p w:rsidR="001A1790" w:rsidP="001A1790">
      <w:pPr>
        <w:bidi w:val="0"/>
        <w:ind w:left="2829"/>
        <w:jc w:val="both"/>
        <w:rPr>
          <w:rFonts w:ascii="Times New Roman" w:hAnsi="Times New Roman"/>
        </w:rPr>
      </w:pPr>
      <w:r>
        <w:rPr>
          <w:rFonts w:ascii="Times New Roman" w:hAnsi="Times New Roman"/>
        </w:rPr>
        <w:t>Ide o legislatívnu pripomienku, zo znenia § 3 zákona č. 586/2003 Z. z. v znení neskorších predpisov vyplýva, že do zoznamu advokátov sa zapisujú len fyzické osoby, slovom „osoba“ sa označuje množina subjektov do ktorej patria aj právnické osoby čo, pokiaľ ide o § 11, neprichádza do úvahy.</w:t>
      </w:r>
    </w:p>
    <w:p w:rsidR="001A1790" w:rsidP="001A1790">
      <w:pPr>
        <w:bidi w:val="0"/>
        <w:jc w:val="both"/>
        <w:rPr>
          <w:rFonts w:ascii="Times New Roman" w:hAnsi="Times New Roman"/>
        </w:rPr>
      </w:pPr>
    </w:p>
    <w:p w:rsidR="001A1790" w:rsidP="001A1790">
      <w:pPr>
        <w:numPr>
          <w:numId w:val="20"/>
        </w:numPr>
        <w:bidi w:val="0"/>
        <w:jc w:val="both"/>
        <w:rPr>
          <w:rFonts w:ascii="Times New Roman" w:hAnsi="Times New Roman"/>
          <w:bCs/>
        </w:rPr>
      </w:pPr>
      <w:r>
        <w:rPr>
          <w:rFonts w:ascii="Times New Roman" w:hAnsi="Times New Roman"/>
          <w:bCs/>
        </w:rPr>
        <w:t xml:space="preserve">V čl. I sa vypúšťa doterajší 15. bod. Ostávajúce body sa primerane prečíslujú. </w:t>
      </w:r>
    </w:p>
    <w:p w:rsidR="001A1790" w:rsidP="001A1790">
      <w:pPr>
        <w:bidi w:val="0"/>
        <w:ind w:left="4248" w:hanging="4248"/>
        <w:jc w:val="both"/>
        <w:rPr>
          <w:rFonts w:ascii="Times New Roman" w:hAnsi="Times New Roman"/>
        </w:rPr>
      </w:pPr>
    </w:p>
    <w:p w:rsidR="001A1790" w:rsidP="001A1790">
      <w:pPr>
        <w:bidi w:val="0"/>
        <w:ind w:left="2832" w:firstLine="3"/>
        <w:jc w:val="both"/>
        <w:rPr>
          <w:rFonts w:ascii="Times New Roman" w:hAnsi="Times New Roman"/>
        </w:rPr>
      </w:pPr>
      <w:r>
        <w:rPr>
          <w:rFonts w:ascii="Times New Roman" w:hAnsi="Times New Roman"/>
          <w:iCs/>
        </w:rPr>
        <w:t>Účelom vládneho návrhu zákona sledovaný v čl. I bod 15 možno dosiahnuť aj zmenou ustanovení o povinnom poistení. Navrhuje sa preto vypustiť pôvodný bod 15 z vládneho návrhu a doplniť právnu úpravu poistenia.</w:t>
      </w:r>
    </w:p>
    <w:p w:rsidR="001A1790" w:rsidP="001A1790">
      <w:pPr>
        <w:bidi w:val="0"/>
        <w:jc w:val="center"/>
        <w:rPr>
          <w:rFonts w:ascii="Times New Roman" w:hAnsi="Times New Roman"/>
        </w:rPr>
      </w:pPr>
    </w:p>
    <w:p w:rsidR="001A1790" w:rsidP="001A1790">
      <w:pPr>
        <w:numPr>
          <w:numId w:val="20"/>
        </w:numPr>
        <w:bidi w:val="0"/>
        <w:jc w:val="both"/>
        <w:rPr>
          <w:rFonts w:ascii="Times New Roman" w:hAnsi="Times New Roman"/>
          <w:bCs/>
        </w:rPr>
      </w:pPr>
      <w:r>
        <w:rPr>
          <w:rFonts w:ascii="Times New Roman" w:hAnsi="Times New Roman"/>
          <w:bCs/>
        </w:rPr>
        <w:t xml:space="preserve">V čl. I doterajšom 17. bod sa v navrhovanom § 12 ods. 5 slová „advokát alebo advokátka“ nahrádzajú slovami „advokát, advokátka alebo advokátska kancelária“. </w:t>
      </w:r>
    </w:p>
    <w:p w:rsidR="001A1790" w:rsidP="001A1790">
      <w:pPr>
        <w:bidi w:val="0"/>
        <w:jc w:val="both"/>
        <w:rPr>
          <w:rFonts w:ascii="Times New Roman" w:hAnsi="Times New Roman"/>
        </w:rPr>
      </w:pPr>
    </w:p>
    <w:p w:rsidR="001A1790" w:rsidP="001A1790">
      <w:pPr>
        <w:bidi w:val="0"/>
        <w:ind w:left="2832" w:firstLine="3"/>
        <w:jc w:val="both"/>
        <w:rPr>
          <w:rFonts w:ascii="Times New Roman" w:hAnsi="Times New Roman"/>
        </w:rPr>
      </w:pPr>
      <w:r>
        <w:rPr>
          <w:rFonts w:ascii="Times New Roman" w:hAnsi="Times New Roman"/>
          <w:iCs/>
        </w:rPr>
        <w:t>Navrhuje sa spresnenie označovania advokátov, a to výslovnou úpravou používania označenia „advokátska kancelária“.</w:t>
      </w:r>
    </w:p>
    <w:p w:rsidR="001A1790" w:rsidP="001A1790">
      <w:pPr>
        <w:bidi w:val="0"/>
        <w:ind w:left="4248" w:hanging="4248"/>
        <w:jc w:val="both"/>
        <w:rPr>
          <w:rFonts w:ascii="Times New Roman" w:hAnsi="Times New Roman"/>
        </w:rPr>
      </w:pPr>
    </w:p>
    <w:p w:rsidR="001A1790" w:rsidP="001A1790">
      <w:pPr>
        <w:numPr>
          <w:numId w:val="20"/>
        </w:numPr>
        <w:bidi w:val="0"/>
        <w:jc w:val="both"/>
        <w:rPr>
          <w:rFonts w:ascii="Times New Roman" w:hAnsi="Times New Roman"/>
          <w:bCs/>
        </w:rPr>
      </w:pPr>
      <w:r>
        <w:rPr>
          <w:rFonts w:ascii="Times New Roman" w:hAnsi="Times New Roman"/>
          <w:bCs/>
        </w:rPr>
        <w:t>V čl. I sa za doterajší 18. bod vkladá nový 19. bod, ktorý znie:</w:t>
      </w:r>
    </w:p>
    <w:p w:rsidR="001A1790" w:rsidP="001A1790">
      <w:pPr>
        <w:bidi w:val="0"/>
        <w:jc w:val="both"/>
        <w:rPr>
          <w:rFonts w:ascii="Times New Roman" w:hAnsi="Times New Roman"/>
        </w:rPr>
      </w:pPr>
      <w:r>
        <w:rPr>
          <w:rFonts w:ascii="Times New Roman" w:hAnsi="Times New Roman"/>
        </w:rPr>
        <w:t>„</w:t>
      </w:r>
      <w:r>
        <w:rPr>
          <w:rFonts w:ascii="Times New Roman" w:hAnsi="Times New Roman"/>
          <w:bCs/>
        </w:rPr>
        <w:t>19.</w:t>
      </w:r>
      <w:r>
        <w:rPr>
          <w:rFonts w:ascii="Times New Roman" w:hAnsi="Times New Roman"/>
        </w:rPr>
        <w:t xml:space="preserve"> V § 15 ods. 1 sa vypúšťajú slová „spoločníkom a“ a na konci sa pripája táto veta: „Spoločníkom spoločnosti s ručením obmedzeným môže byť iba advokát.“.“.  </w:t>
      </w:r>
    </w:p>
    <w:p w:rsidR="001A1790" w:rsidP="001A1790">
      <w:pPr>
        <w:bidi w:val="0"/>
        <w:jc w:val="both"/>
        <w:rPr>
          <w:rFonts w:ascii="Times New Roman" w:hAnsi="Times New Roman"/>
        </w:rPr>
      </w:pPr>
    </w:p>
    <w:p w:rsidR="001A1790" w:rsidP="001A1790">
      <w:pPr>
        <w:bidi w:val="0"/>
        <w:jc w:val="both"/>
        <w:rPr>
          <w:rFonts w:ascii="Times New Roman" w:hAnsi="Times New Roman"/>
          <w:bCs/>
        </w:rPr>
      </w:pPr>
      <w:r>
        <w:rPr>
          <w:rFonts w:ascii="Times New Roman" w:hAnsi="Times New Roman"/>
          <w:bCs/>
        </w:rPr>
        <w:t>Ostávajúce body sa primerane prečíslujú.</w:t>
      </w:r>
    </w:p>
    <w:p w:rsidR="001A1790" w:rsidP="001A1790">
      <w:pPr>
        <w:bidi w:val="0"/>
        <w:jc w:val="both"/>
        <w:rPr>
          <w:rFonts w:ascii="Times New Roman" w:hAnsi="Times New Roman"/>
        </w:rPr>
      </w:pPr>
    </w:p>
    <w:p w:rsidR="001A1790" w:rsidP="001A1790">
      <w:pPr>
        <w:bidi w:val="0"/>
        <w:ind w:left="2832"/>
        <w:jc w:val="both"/>
        <w:rPr>
          <w:rFonts w:ascii="Times New Roman" w:hAnsi="Times New Roman"/>
          <w:iCs/>
        </w:rPr>
      </w:pPr>
      <w:r>
        <w:rPr>
          <w:rFonts w:ascii="Times New Roman" w:hAnsi="Times New Roman"/>
          <w:iCs/>
        </w:rPr>
        <w:t>Účelom vládneho návrhu zákona sledovaný v čl. I bod 15 možno dosiahnuť aj zmenou ustanovení o povinnom poistení. Navrhuje sa preto vypustiť pôvodný bod 15 z vládneho návrhu a doplniť právnu úpravu poistenia.</w:t>
      </w:r>
    </w:p>
    <w:p w:rsidR="001A1790" w:rsidP="001A1790">
      <w:pPr>
        <w:bidi w:val="0"/>
        <w:jc w:val="both"/>
        <w:rPr>
          <w:rFonts w:ascii="Times New Roman" w:hAnsi="Times New Roman"/>
        </w:rPr>
      </w:pPr>
    </w:p>
    <w:p w:rsidR="001A1790" w:rsidP="001A1790">
      <w:pPr>
        <w:numPr>
          <w:numId w:val="20"/>
        </w:numPr>
        <w:bidi w:val="0"/>
        <w:jc w:val="both"/>
        <w:rPr>
          <w:rFonts w:ascii="Times New Roman" w:hAnsi="Times New Roman"/>
          <w:bCs/>
        </w:rPr>
      </w:pPr>
      <w:r>
        <w:rPr>
          <w:rFonts w:ascii="Times New Roman" w:hAnsi="Times New Roman"/>
          <w:bCs/>
        </w:rPr>
        <w:t>V čl. I doterajší 23. bod znie:</w:t>
      </w:r>
    </w:p>
    <w:p w:rsidR="001A1790" w:rsidP="001A1790">
      <w:pPr>
        <w:bidi w:val="0"/>
        <w:jc w:val="both"/>
        <w:rPr>
          <w:rFonts w:ascii="Times New Roman" w:hAnsi="Times New Roman"/>
        </w:rPr>
      </w:pPr>
      <w:r>
        <w:rPr>
          <w:rFonts w:ascii="Times New Roman" w:hAnsi="Times New Roman"/>
        </w:rPr>
        <w:t>„</w:t>
      </w:r>
      <w:r>
        <w:rPr>
          <w:rFonts w:ascii="Times New Roman" w:hAnsi="Times New Roman"/>
          <w:bCs/>
        </w:rPr>
        <w:t>23.</w:t>
      </w:r>
      <w:r>
        <w:rPr>
          <w:rFonts w:ascii="Times New Roman" w:hAnsi="Times New Roman"/>
        </w:rPr>
        <w:t xml:space="preserve"> V § 27 ods. 1 sa za prvú vetu vkladá nová druhá veta, ktorá znie: „Limit poistného plnenia v samostatnej poistnej zmluve nesmie byť nižší ako 100 000 eur.“ a slovo „spoločník“ nahrádza slovom „konateľ“. </w:t>
      </w:r>
    </w:p>
    <w:p w:rsidR="001A1790" w:rsidP="001A1790">
      <w:pPr>
        <w:bidi w:val="0"/>
        <w:ind w:left="4248" w:hanging="4248"/>
        <w:jc w:val="both"/>
        <w:rPr>
          <w:rFonts w:ascii="Times New Roman" w:hAnsi="Times New Roman"/>
        </w:rPr>
      </w:pPr>
    </w:p>
    <w:p w:rsidR="001A1790" w:rsidP="001A1790">
      <w:pPr>
        <w:bidi w:val="0"/>
        <w:ind w:left="2832"/>
        <w:jc w:val="both"/>
        <w:rPr>
          <w:rFonts w:ascii="Times New Roman" w:hAnsi="Times New Roman"/>
          <w:iCs/>
        </w:rPr>
      </w:pPr>
      <w:r>
        <w:rPr>
          <w:rFonts w:ascii="Times New Roman" w:hAnsi="Times New Roman"/>
          <w:iCs/>
        </w:rPr>
        <w:t>Účelom vládneho návrhu zákona sledovaný v čl. I bod 15 možno dosiahnuť aj zmenou ustanovení o povinnom poistení. Navrhuje sa preto vypustiť pôvodný bod 15 z vládneho návrhu a doplniť právnu úpravu poistenia.</w:t>
      </w:r>
    </w:p>
    <w:p w:rsidR="001A1790" w:rsidP="001A1790">
      <w:pPr>
        <w:bidi w:val="0"/>
        <w:ind w:left="2832"/>
        <w:jc w:val="both"/>
        <w:rPr>
          <w:rFonts w:ascii="Times New Roman" w:hAnsi="Times New Roman"/>
          <w:iCs/>
        </w:rPr>
      </w:pPr>
    </w:p>
    <w:p w:rsidR="001A1790" w:rsidP="001A1790">
      <w:pPr>
        <w:widowControl w:val="0"/>
        <w:numPr>
          <w:numId w:val="20"/>
        </w:numPr>
        <w:autoSpaceDE w:val="0"/>
        <w:autoSpaceDN w:val="0"/>
        <w:bidi w:val="0"/>
        <w:adjustRightInd w:val="0"/>
        <w:spacing w:line="360" w:lineRule="auto"/>
        <w:jc w:val="both"/>
        <w:rPr>
          <w:rFonts w:ascii="Times New Roman" w:eastAsia="Calibri" w:hAnsi="Times New Roman"/>
        </w:rPr>
      </w:pPr>
      <w:r>
        <w:rPr>
          <w:rFonts w:ascii="Times New Roman" w:eastAsia="Calibri" w:hAnsi="Times New Roman"/>
        </w:rPr>
        <w:t>V </w:t>
      </w:r>
      <w:r>
        <w:rPr>
          <w:rFonts w:ascii="Times New Roman" w:eastAsia="Calibri" w:hAnsi="Times New Roman" w:hint="default"/>
        </w:rPr>
        <w:t>č</w:t>
      </w:r>
      <w:r>
        <w:rPr>
          <w:rFonts w:ascii="Times New Roman" w:eastAsia="Calibri" w:hAnsi="Times New Roman" w:hint="default"/>
        </w:rPr>
        <w:t xml:space="preserve">l. I </w:t>
      </w:r>
      <w:r>
        <w:rPr>
          <w:rFonts w:ascii="Times New Roman" w:hAnsi="Times New Roman"/>
          <w:bCs/>
        </w:rPr>
        <w:t>doterajší</w:t>
      </w:r>
      <w:r>
        <w:rPr>
          <w:rFonts w:ascii="Times New Roman" w:eastAsia="Calibri" w:hAnsi="Times New Roman"/>
        </w:rPr>
        <w:t xml:space="preserve"> 24. bod z</w:t>
      </w:r>
      <w:r>
        <w:rPr>
          <w:rFonts w:ascii="Times New Roman" w:eastAsia="Calibri" w:hAnsi="Times New Roman"/>
        </w:rPr>
        <w:t xml:space="preserve">nie: </w:t>
      </w:r>
    </w:p>
    <w:p w:rsidR="001A1790" w:rsidP="001A1790">
      <w:pPr>
        <w:autoSpaceDE w:val="0"/>
        <w:autoSpaceDN w:val="0"/>
        <w:bidi w:val="0"/>
        <w:adjustRightInd w:val="0"/>
        <w:ind w:left="360"/>
        <w:jc w:val="both"/>
        <w:rPr>
          <w:rFonts w:ascii="Times New Roman" w:eastAsia="Calibri" w:hAnsi="Times New Roman" w:hint="default"/>
        </w:rPr>
      </w:pPr>
      <w:r>
        <w:rPr>
          <w:rFonts w:ascii="Times New Roman" w:eastAsia="Calibri" w:hAnsi="Times New Roman" w:hint="default"/>
        </w:rPr>
        <w:t>„</w:t>
      </w:r>
      <w:r>
        <w:rPr>
          <w:rFonts w:ascii="Times New Roman" w:eastAsia="Calibri" w:hAnsi="Times New Roman" w:hint="default"/>
        </w:rPr>
        <w:t>24. V §</w:t>
      </w:r>
      <w:r>
        <w:rPr>
          <w:rFonts w:ascii="Times New Roman" w:eastAsia="Calibri" w:hAnsi="Times New Roman" w:hint="default"/>
        </w:rPr>
        <w:t xml:space="preserve"> 29 ods. 1 sa za slová</w:t>
      </w:r>
      <w:r>
        <w:rPr>
          <w:rFonts w:ascii="Times New Roman" w:eastAsia="Calibri" w:hAnsi="Times New Roman" w:hint="default"/>
        </w:rPr>
        <w:t xml:space="preserve"> „</w:t>
      </w:r>
      <w:r>
        <w:rPr>
          <w:rFonts w:ascii="Times New Roman" w:eastAsia="Calibri" w:hAnsi="Times New Roman" w:hint="default"/>
        </w:rPr>
        <w:t>prí</w:t>
      </w:r>
      <w:r>
        <w:rPr>
          <w:rFonts w:ascii="Times New Roman" w:eastAsia="Calibri" w:hAnsi="Times New Roman" w:hint="default"/>
        </w:rPr>
        <w:t>spevok na č</w:t>
      </w:r>
      <w:r>
        <w:rPr>
          <w:rFonts w:ascii="Times New Roman" w:eastAsia="Calibri" w:hAnsi="Times New Roman" w:hint="default"/>
        </w:rPr>
        <w:t>innosť</w:t>
      </w:r>
      <w:r>
        <w:rPr>
          <w:rFonts w:ascii="Times New Roman" w:eastAsia="Calibri" w:hAnsi="Times New Roman" w:hint="default"/>
        </w:rPr>
        <w:t xml:space="preserve"> komory“</w:t>
      </w:r>
      <w:r>
        <w:rPr>
          <w:rFonts w:ascii="Times New Roman" w:eastAsia="Calibri" w:hAnsi="Times New Roman" w:hint="default"/>
        </w:rPr>
        <w:t xml:space="preserve"> vkladajú</w:t>
      </w:r>
      <w:r>
        <w:rPr>
          <w:rFonts w:ascii="Times New Roman" w:eastAsia="Calibri" w:hAnsi="Times New Roman" w:hint="default"/>
        </w:rPr>
        <w:t xml:space="preserve"> slová</w:t>
      </w:r>
      <w:r>
        <w:rPr>
          <w:rFonts w:ascii="Times New Roman" w:eastAsia="Calibri" w:hAnsi="Times New Roman" w:hint="default"/>
        </w:rPr>
        <w:t xml:space="preserve"> „</w:t>
      </w:r>
      <w:r>
        <w:rPr>
          <w:rFonts w:ascii="Times New Roman" w:eastAsia="Calibri" w:hAnsi="Times New Roman" w:hint="default"/>
        </w:rPr>
        <w:t>rovnajú</w:t>
      </w:r>
      <w:r>
        <w:rPr>
          <w:rFonts w:ascii="Times New Roman" w:eastAsia="Calibri" w:hAnsi="Times New Roman" w:hint="default"/>
        </w:rPr>
        <w:t>ci sa jednej tretine priemernej mesač</w:t>
      </w:r>
      <w:r>
        <w:rPr>
          <w:rFonts w:ascii="Times New Roman" w:eastAsia="Calibri" w:hAnsi="Times New Roman" w:hint="default"/>
        </w:rPr>
        <w:t>nej mzdy zamestnanca v </w:t>
      </w:r>
      <w:r>
        <w:rPr>
          <w:rFonts w:ascii="Times New Roman" w:eastAsia="Calibri" w:hAnsi="Times New Roman" w:hint="default"/>
        </w:rPr>
        <w:t>hospodá</w:t>
      </w:r>
      <w:r>
        <w:rPr>
          <w:rFonts w:ascii="Times New Roman" w:eastAsia="Calibri" w:hAnsi="Times New Roman" w:hint="default"/>
        </w:rPr>
        <w:t>rstve Slovenskej republiky zistenej Š</w:t>
      </w:r>
      <w:r>
        <w:rPr>
          <w:rFonts w:ascii="Times New Roman" w:eastAsia="Calibri" w:hAnsi="Times New Roman" w:hint="default"/>
        </w:rPr>
        <w:t>tatistický</w:t>
      </w:r>
      <w:r>
        <w:rPr>
          <w:rFonts w:ascii="Times New Roman" w:eastAsia="Calibri" w:hAnsi="Times New Roman" w:hint="default"/>
        </w:rPr>
        <w:t>m ú</w:t>
      </w:r>
      <w:r>
        <w:rPr>
          <w:rFonts w:ascii="Times New Roman" w:eastAsia="Calibri" w:hAnsi="Times New Roman" w:hint="default"/>
        </w:rPr>
        <w:t>radom Slovenskej republiky za prvý</w:t>
      </w:r>
      <w:r>
        <w:rPr>
          <w:rFonts w:ascii="Times New Roman" w:eastAsia="Calibri" w:hAnsi="Times New Roman" w:hint="default"/>
        </w:rPr>
        <w:t xml:space="preserve"> polrok predchá</w:t>
      </w:r>
      <w:r>
        <w:rPr>
          <w:rFonts w:ascii="Times New Roman" w:eastAsia="Calibri" w:hAnsi="Times New Roman" w:hint="default"/>
        </w:rPr>
        <w:t>dzajú</w:t>
      </w:r>
      <w:r>
        <w:rPr>
          <w:rFonts w:ascii="Times New Roman" w:eastAsia="Calibri" w:hAnsi="Times New Roman" w:hint="default"/>
        </w:rPr>
        <w:t>ceho kalendá</w:t>
      </w:r>
      <w:r>
        <w:rPr>
          <w:rFonts w:ascii="Times New Roman" w:eastAsia="Calibri" w:hAnsi="Times New Roman" w:hint="default"/>
        </w:rPr>
        <w:t>rneho roka“.</w:t>
      </w:r>
    </w:p>
    <w:p w:rsidR="001A1790" w:rsidP="001A1790">
      <w:pPr>
        <w:autoSpaceDE w:val="0"/>
        <w:autoSpaceDN w:val="0"/>
        <w:bidi w:val="0"/>
        <w:adjustRightInd w:val="0"/>
        <w:spacing w:line="360" w:lineRule="auto"/>
        <w:jc w:val="both"/>
        <w:rPr>
          <w:rFonts w:ascii="Times New Roman" w:eastAsia="Calibri" w:hAnsi="Times New Roman"/>
        </w:rPr>
      </w:pPr>
    </w:p>
    <w:p w:rsidR="001A1790" w:rsidP="001A1790">
      <w:pPr>
        <w:autoSpaceDE w:val="0"/>
        <w:autoSpaceDN w:val="0"/>
        <w:bidi w:val="0"/>
        <w:adjustRightInd w:val="0"/>
        <w:ind w:left="2829"/>
        <w:jc w:val="both"/>
        <w:rPr>
          <w:rFonts w:ascii="Times New Roman" w:eastAsia="Calibri" w:hAnsi="Times New Roman" w:hint="default"/>
        </w:rPr>
      </w:pPr>
      <w:r>
        <w:rPr>
          <w:rFonts w:ascii="Times New Roman" w:eastAsia="Calibri" w:hAnsi="Times New Roman" w:hint="default"/>
        </w:rPr>
        <w:t>Legislatí</w:t>
      </w:r>
      <w:r>
        <w:rPr>
          <w:rFonts w:ascii="Times New Roman" w:eastAsia="Calibri" w:hAnsi="Times New Roman" w:hint="default"/>
        </w:rPr>
        <w:t>vna pripomienka, keďž</w:t>
      </w:r>
      <w:r>
        <w:rPr>
          <w:rFonts w:ascii="Times New Roman" w:eastAsia="Calibri" w:hAnsi="Times New Roman" w:hint="default"/>
        </w:rPr>
        <w:t>e pojem „</w:t>
      </w:r>
      <w:r>
        <w:rPr>
          <w:rFonts w:ascii="Times New Roman" w:eastAsia="Calibri" w:hAnsi="Times New Roman" w:hint="default"/>
        </w:rPr>
        <w:t>vý</w:t>
      </w:r>
      <w:r>
        <w:rPr>
          <w:rFonts w:ascii="Times New Roman" w:eastAsia="Calibri" w:hAnsi="Times New Roman" w:hint="default"/>
        </w:rPr>
        <w:t>poč</w:t>
      </w:r>
      <w:r>
        <w:rPr>
          <w:rFonts w:ascii="Times New Roman" w:eastAsia="Calibri" w:hAnsi="Times New Roman" w:hint="default"/>
        </w:rPr>
        <w:t>tový</w:t>
      </w:r>
      <w:r>
        <w:rPr>
          <w:rFonts w:ascii="Times New Roman" w:eastAsia="Calibri" w:hAnsi="Times New Roman" w:hint="default"/>
        </w:rPr>
        <w:t xml:space="preserve"> zá</w:t>
      </w:r>
      <w:r>
        <w:rPr>
          <w:rFonts w:ascii="Times New Roman" w:eastAsia="Calibri" w:hAnsi="Times New Roman" w:hint="default"/>
        </w:rPr>
        <w:t>klad“</w:t>
      </w:r>
      <w:r>
        <w:rPr>
          <w:rFonts w:ascii="Times New Roman" w:eastAsia="Calibri" w:hAnsi="Times New Roman" w:hint="default"/>
        </w:rPr>
        <w:t xml:space="preserve"> sa viac nevyskytuje v </w:t>
      </w:r>
      <w:r>
        <w:rPr>
          <w:rFonts w:ascii="Times New Roman" w:eastAsia="Calibri" w:hAnsi="Times New Roman" w:hint="default"/>
        </w:rPr>
        <w:t>platnom ani navrhovanom znení</w:t>
      </w:r>
      <w:r>
        <w:rPr>
          <w:rFonts w:ascii="Times New Roman" w:eastAsia="Calibri" w:hAnsi="Times New Roman" w:hint="default"/>
        </w:rPr>
        <w:t xml:space="preserve"> zá</w:t>
      </w:r>
      <w:r>
        <w:rPr>
          <w:rFonts w:ascii="Times New Roman" w:eastAsia="Calibri" w:hAnsi="Times New Roman" w:hint="default"/>
        </w:rPr>
        <w:t>kona a </w:t>
      </w:r>
      <w:r>
        <w:rPr>
          <w:rFonts w:ascii="Times New Roman" w:eastAsia="Calibri" w:hAnsi="Times New Roman" w:hint="default"/>
        </w:rPr>
        <w:t>vý</w:t>
      </w:r>
      <w:r>
        <w:rPr>
          <w:rFonts w:ascii="Times New Roman" w:eastAsia="Calibri" w:hAnsi="Times New Roman" w:hint="default"/>
        </w:rPr>
        <w:t>znamovo je identická</w:t>
      </w:r>
      <w:r>
        <w:rPr>
          <w:rFonts w:ascii="Times New Roman" w:eastAsia="Calibri" w:hAnsi="Times New Roman" w:hint="default"/>
        </w:rPr>
        <w:t xml:space="preserve"> s </w:t>
      </w:r>
      <w:r>
        <w:rPr>
          <w:rFonts w:ascii="Times New Roman" w:eastAsia="Calibri" w:hAnsi="Times New Roman" w:hint="default"/>
        </w:rPr>
        <w:t>jednou tretinou priemernej mesač</w:t>
      </w:r>
      <w:r>
        <w:rPr>
          <w:rFonts w:ascii="Times New Roman" w:eastAsia="Calibri" w:hAnsi="Times New Roman" w:hint="default"/>
        </w:rPr>
        <w:t>nej mzdy zamestnanca v </w:t>
      </w:r>
      <w:r>
        <w:rPr>
          <w:rFonts w:ascii="Times New Roman" w:eastAsia="Calibri" w:hAnsi="Times New Roman" w:hint="default"/>
        </w:rPr>
        <w:t>ná</w:t>
      </w:r>
      <w:r>
        <w:rPr>
          <w:rFonts w:ascii="Times New Roman" w:eastAsia="Calibri" w:hAnsi="Times New Roman" w:hint="default"/>
        </w:rPr>
        <w:t>rodnom hospodá</w:t>
      </w:r>
      <w:r>
        <w:rPr>
          <w:rFonts w:ascii="Times New Roman" w:eastAsia="Calibri" w:hAnsi="Times New Roman" w:hint="default"/>
        </w:rPr>
        <w:t xml:space="preserve">rstve </w:t>
      </w:r>
      <w:r>
        <w:rPr>
          <w:rFonts w:ascii="Times New Roman" w:eastAsia="Calibri" w:hAnsi="Times New Roman" w:hint="default"/>
        </w:rPr>
        <w:t>Slovenskej republiky zistenej Š</w:t>
      </w:r>
      <w:r>
        <w:rPr>
          <w:rFonts w:ascii="Times New Roman" w:eastAsia="Calibri" w:hAnsi="Times New Roman" w:hint="default"/>
        </w:rPr>
        <w:t>tatistický</w:t>
      </w:r>
      <w:r>
        <w:rPr>
          <w:rFonts w:ascii="Times New Roman" w:eastAsia="Calibri" w:hAnsi="Times New Roman" w:hint="default"/>
        </w:rPr>
        <w:t>m ú</w:t>
      </w:r>
      <w:r>
        <w:rPr>
          <w:rFonts w:ascii="Times New Roman" w:eastAsia="Calibri" w:hAnsi="Times New Roman" w:hint="default"/>
        </w:rPr>
        <w:t>radom Slovenskej republiky za 1. polrok predchá</w:t>
      </w:r>
      <w:r>
        <w:rPr>
          <w:rFonts w:ascii="Times New Roman" w:eastAsia="Calibri" w:hAnsi="Times New Roman" w:hint="default"/>
        </w:rPr>
        <w:t>dzajú</w:t>
      </w:r>
      <w:r>
        <w:rPr>
          <w:rFonts w:ascii="Times New Roman" w:eastAsia="Calibri" w:hAnsi="Times New Roman" w:hint="default"/>
        </w:rPr>
        <w:t>ceho kalendá</w:t>
      </w:r>
      <w:r>
        <w:rPr>
          <w:rFonts w:ascii="Times New Roman" w:eastAsia="Calibri" w:hAnsi="Times New Roman" w:hint="default"/>
        </w:rPr>
        <w:t>rneho roka, nie je potrebné</w:t>
      </w:r>
      <w:r>
        <w:rPr>
          <w:rFonts w:ascii="Times New Roman" w:eastAsia="Calibri" w:hAnsi="Times New Roman" w:hint="default"/>
        </w:rPr>
        <w:t xml:space="preserve"> zavá</w:t>
      </w:r>
      <w:r>
        <w:rPr>
          <w:rFonts w:ascii="Times New Roman" w:eastAsia="Calibri" w:hAnsi="Times New Roman" w:hint="default"/>
        </w:rPr>
        <w:t>dzať</w:t>
      </w:r>
      <w:r>
        <w:rPr>
          <w:rFonts w:ascii="Times New Roman" w:eastAsia="Calibri" w:hAnsi="Times New Roman" w:hint="default"/>
        </w:rPr>
        <w:t xml:space="preserve"> pojem „</w:t>
      </w:r>
      <w:r>
        <w:rPr>
          <w:rFonts w:ascii="Times New Roman" w:eastAsia="Calibri" w:hAnsi="Times New Roman" w:hint="default"/>
        </w:rPr>
        <w:t>vý</w:t>
      </w:r>
      <w:r>
        <w:rPr>
          <w:rFonts w:ascii="Times New Roman" w:eastAsia="Calibri" w:hAnsi="Times New Roman" w:hint="default"/>
        </w:rPr>
        <w:t>poč</w:t>
      </w:r>
      <w:r>
        <w:rPr>
          <w:rFonts w:ascii="Times New Roman" w:eastAsia="Calibri" w:hAnsi="Times New Roman" w:hint="default"/>
        </w:rPr>
        <w:t>tový</w:t>
      </w:r>
      <w:r>
        <w:rPr>
          <w:rFonts w:ascii="Times New Roman" w:eastAsia="Calibri" w:hAnsi="Times New Roman" w:hint="default"/>
        </w:rPr>
        <w:t xml:space="preserve"> zá</w:t>
      </w:r>
      <w:r>
        <w:rPr>
          <w:rFonts w:ascii="Times New Roman" w:eastAsia="Calibri" w:hAnsi="Times New Roman" w:hint="default"/>
        </w:rPr>
        <w:t>klad“</w:t>
      </w:r>
      <w:r>
        <w:rPr>
          <w:rFonts w:ascii="Times New Roman" w:eastAsia="Calibri" w:hAnsi="Times New Roman" w:hint="default"/>
        </w:rPr>
        <w:t>. Uvedený</w:t>
      </w:r>
      <w:r>
        <w:rPr>
          <w:rFonts w:ascii="Times New Roman" w:eastAsia="Calibri" w:hAnsi="Times New Roman" w:hint="default"/>
        </w:rPr>
        <w:t xml:space="preserve"> pojem použí</w:t>
      </w:r>
      <w:r>
        <w:rPr>
          <w:rFonts w:ascii="Times New Roman" w:eastAsia="Calibri" w:hAnsi="Times New Roman" w:hint="default"/>
        </w:rPr>
        <w:t>va a </w:t>
      </w:r>
      <w:r>
        <w:rPr>
          <w:rFonts w:ascii="Times New Roman" w:eastAsia="Calibri" w:hAnsi="Times New Roman" w:hint="default"/>
        </w:rPr>
        <w:t>definuje §</w:t>
      </w:r>
      <w:r>
        <w:rPr>
          <w:rFonts w:ascii="Times New Roman" w:eastAsia="Calibri" w:hAnsi="Times New Roman" w:hint="default"/>
        </w:rPr>
        <w:t xml:space="preserve"> 1 ods. 3 vyhláš</w:t>
      </w:r>
      <w:r>
        <w:rPr>
          <w:rFonts w:ascii="Times New Roman" w:eastAsia="Calibri" w:hAnsi="Times New Roman" w:hint="default"/>
        </w:rPr>
        <w:t>ky Ministerstva spravodlivosti Slo</w:t>
      </w:r>
      <w:r>
        <w:rPr>
          <w:rFonts w:ascii="Times New Roman" w:eastAsia="Calibri" w:hAnsi="Times New Roman" w:hint="default"/>
        </w:rPr>
        <w:t>v</w:t>
      </w:r>
      <w:r>
        <w:rPr>
          <w:rFonts w:ascii="Times New Roman" w:eastAsia="Calibri" w:hAnsi="Times New Roman" w:hint="default"/>
        </w:rPr>
        <w:t>enskej republiky č</w:t>
      </w:r>
      <w:r>
        <w:rPr>
          <w:rFonts w:ascii="Times New Roman" w:eastAsia="Calibri" w:hAnsi="Times New Roman" w:hint="default"/>
        </w:rPr>
        <w:t>. 655/2004 Z. z. o odmená</w:t>
      </w:r>
      <w:r>
        <w:rPr>
          <w:rFonts w:ascii="Times New Roman" w:eastAsia="Calibri" w:hAnsi="Times New Roman" w:hint="default"/>
        </w:rPr>
        <w:t>ch a ná</w:t>
      </w:r>
      <w:r>
        <w:rPr>
          <w:rFonts w:ascii="Times New Roman" w:eastAsia="Calibri" w:hAnsi="Times New Roman" w:hint="default"/>
        </w:rPr>
        <w:t>hradá</w:t>
      </w:r>
      <w:r>
        <w:rPr>
          <w:rFonts w:ascii="Times New Roman" w:eastAsia="Calibri" w:hAnsi="Times New Roman" w:hint="default"/>
        </w:rPr>
        <w:t>ch advoká</w:t>
      </w:r>
      <w:r>
        <w:rPr>
          <w:rFonts w:ascii="Times New Roman" w:eastAsia="Calibri" w:hAnsi="Times New Roman" w:hint="default"/>
        </w:rPr>
        <w:t>tov za poskytovanie prá</w:t>
      </w:r>
      <w:r>
        <w:rPr>
          <w:rFonts w:ascii="Times New Roman" w:eastAsia="Calibri" w:hAnsi="Times New Roman" w:hint="default"/>
        </w:rPr>
        <w:t>vnych služ</w:t>
      </w:r>
      <w:r>
        <w:rPr>
          <w:rFonts w:ascii="Times New Roman" w:eastAsia="Calibri" w:hAnsi="Times New Roman" w:hint="default"/>
        </w:rPr>
        <w:t>ieb v </w:t>
      </w:r>
      <w:r>
        <w:rPr>
          <w:rFonts w:ascii="Times New Roman" w:eastAsia="Calibri" w:hAnsi="Times New Roman" w:hint="default"/>
        </w:rPr>
        <w:t>znení</w:t>
      </w:r>
      <w:r>
        <w:rPr>
          <w:rFonts w:ascii="Times New Roman" w:eastAsia="Calibri" w:hAnsi="Times New Roman" w:hint="default"/>
        </w:rPr>
        <w:t xml:space="preserve"> neskorší</w:t>
      </w:r>
      <w:r>
        <w:rPr>
          <w:rFonts w:ascii="Times New Roman" w:eastAsia="Calibri" w:hAnsi="Times New Roman" w:hint="default"/>
        </w:rPr>
        <w:t>ch predpisov, ale len „</w:t>
      </w:r>
      <w:r>
        <w:rPr>
          <w:rFonts w:ascii="Times New Roman" w:eastAsia="Calibri" w:hAnsi="Times New Roman" w:hint="default"/>
        </w:rPr>
        <w:t>na úč</w:t>
      </w:r>
      <w:r>
        <w:rPr>
          <w:rFonts w:ascii="Times New Roman" w:eastAsia="Calibri" w:hAnsi="Times New Roman" w:hint="default"/>
        </w:rPr>
        <w:t>ely tejto vyhláš</w:t>
      </w:r>
      <w:r>
        <w:rPr>
          <w:rFonts w:ascii="Times New Roman" w:eastAsia="Calibri" w:hAnsi="Times New Roman" w:hint="default"/>
        </w:rPr>
        <w:t>ky“</w:t>
      </w:r>
      <w:r>
        <w:rPr>
          <w:rFonts w:ascii="Times New Roman" w:eastAsia="Calibri" w:hAnsi="Times New Roman" w:hint="default"/>
        </w:rPr>
        <w:t>, zá</w:t>
      </w:r>
      <w:r>
        <w:rPr>
          <w:rFonts w:ascii="Times New Roman" w:eastAsia="Calibri" w:hAnsi="Times New Roman" w:hint="default"/>
        </w:rPr>
        <w:t>roveň</w:t>
      </w:r>
      <w:r>
        <w:rPr>
          <w:rFonts w:ascii="Times New Roman" w:eastAsia="Calibri" w:hAnsi="Times New Roman" w:hint="default"/>
        </w:rPr>
        <w:t xml:space="preserve"> je potrebné</w:t>
      </w:r>
      <w:r>
        <w:rPr>
          <w:rFonts w:ascii="Times New Roman" w:eastAsia="Calibri" w:hAnsi="Times New Roman" w:hint="default"/>
        </w:rPr>
        <w:t xml:space="preserve"> podotknúť</w:t>
      </w:r>
      <w:r>
        <w:rPr>
          <w:rFonts w:ascii="Times New Roman" w:eastAsia="Calibri" w:hAnsi="Times New Roman" w:hint="default"/>
        </w:rPr>
        <w:t>, ž</w:t>
      </w:r>
      <w:r>
        <w:rPr>
          <w:rFonts w:ascii="Times New Roman" w:eastAsia="Calibri" w:hAnsi="Times New Roman" w:hint="default"/>
        </w:rPr>
        <w:t>e pojem „</w:t>
      </w:r>
      <w:r>
        <w:rPr>
          <w:rFonts w:ascii="Times New Roman" w:eastAsia="Calibri" w:hAnsi="Times New Roman" w:hint="default"/>
        </w:rPr>
        <w:t>vý</w:t>
      </w:r>
      <w:r>
        <w:rPr>
          <w:rFonts w:ascii="Times New Roman" w:eastAsia="Calibri" w:hAnsi="Times New Roman" w:hint="default"/>
        </w:rPr>
        <w:t>poč</w:t>
      </w:r>
      <w:r>
        <w:rPr>
          <w:rFonts w:ascii="Times New Roman" w:eastAsia="Calibri" w:hAnsi="Times New Roman" w:hint="default"/>
        </w:rPr>
        <w:t>tový</w:t>
      </w:r>
      <w:r>
        <w:rPr>
          <w:rFonts w:ascii="Times New Roman" w:eastAsia="Calibri" w:hAnsi="Times New Roman" w:hint="default"/>
        </w:rPr>
        <w:t xml:space="preserve"> zá</w:t>
      </w:r>
      <w:r>
        <w:rPr>
          <w:rFonts w:ascii="Times New Roman" w:eastAsia="Calibri" w:hAnsi="Times New Roman" w:hint="default"/>
        </w:rPr>
        <w:t>klad“</w:t>
      </w:r>
      <w:r>
        <w:rPr>
          <w:rFonts w:ascii="Times New Roman" w:eastAsia="Calibri" w:hAnsi="Times New Roman" w:hint="default"/>
        </w:rPr>
        <w:t xml:space="preserve"> sa vo vyhláš</w:t>
      </w:r>
      <w:r>
        <w:rPr>
          <w:rFonts w:ascii="Times New Roman" w:eastAsia="Calibri" w:hAnsi="Times New Roman" w:hint="default"/>
        </w:rPr>
        <w:t>ke použí</w:t>
      </w:r>
      <w:r>
        <w:rPr>
          <w:rFonts w:ascii="Times New Roman" w:eastAsia="Calibri" w:hAnsi="Times New Roman" w:hint="default"/>
        </w:rPr>
        <w:t>va pre pot</w:t>
      </w:r>
      <w:r>
        <w:rPr>
          <w:rFonts w:ascii="Times New Roman" w:eastAsia="Calibri" w:hAnsi="Times New Roman" w:hint="default"/>
        </w:rPr>
        <w:t>r</w:t>
      </w:r>
      <w:r>
        <w:rPr>
          <w:rFonts w:ascii="Times New Roman" w:eastAsia="Calibri" w:hAnsi="Times New Roman" w:hint="default"/>
        </w:rPr>
        <w:t>eby vý</w:t>
      </w:r>
      <w:r>
        <w:rPr>
          <w:rFonts w:ascii="Times New Roman" w:eastAsia="Calibri" w:hAnsi="Times New Roman" w:hint="default"/>
        </w:rPr>
        <w:t>poč</w:t>
      </w:r>
      <w:r>
        <w:rPr>
          <w:rFonts w:ascii="Times New Roman" w:eastAsia="Calibri" w:hAnsi="Times New Roman" w:hint="default"/>
        </w:rPr>
        <w:t>tu odmeny pre advoká</w:t>
      </w:r>
      <w:r>
        <w:rPr>
          <w:rFonts w:ascii="Times New Roman" w:eastAsia="Calibri" w:hAnsi="Times New Roman" w:hint="default"/>
        </w:rPr>
        <w:t>ta, zatiaľ</w:t>
      </w:r>
      <w:r>
        <w:rPr>
          <w:rFonts w:ascii="Times New Roman" w:eastAsia="Calibri" w:hAnsi="Times New Roman" w:hint="default"/>
        </w:rPr>
        <w:t xml:space="preserve"> č</w:t>
      </w:r>
      <w:r>
        <w:rPr>
          <w:rFonts w:ascii="Times New Roman" w:eastAsia="Calibri" w:hAnsi="Times New Roman" w:hint="default"/>
        </w:rPr>
        <w:t>o v </w:t>
      </w:r>
      <w:r>
        <w:rPr>
          <w:rFonts w:ascii="Times New Roman" w:eastAsia="Calibri" w:hAnsi="Times New Roman" w:hint="default"/>
        </w:rPr>
        <w:t>zá</w:t>
      </w:r>
      <w:r>
        <w:rPr>
          <w:rFonts w:ascii="Times New Roman" w:eastAsia="Calibri" w:hAnsi="Times New Roman" w:hint="default"/>
        </w:rPr>
        <w:t>kone sa má</w:t>
      </w:r>
      <w:r>
        <w:rPr>
          <w:rFonts w:ascii="Times New Roman" w:eastAsia="Calibri" w:hAnsi="Times New Roman" w:hint="default"/>
        </w:rPr>
        <w:t xml:space="preserve"> použí</w:t>
      </w:r>
      <w:r>
        <w:rPr>
          <w:rFonts w:ascii="Times New Roman" w:eastAsia="Calibri" w:hAnsi="Times New Roman" w:hint="default"/>
        </w:rPr>
        <w:t>vať</w:t>
      </w:r>
      <w:r>
        <w:rPr>
          <w:rFonts w:ascii="Times New Roman" w:eastAsia="Calibri" w:hAnsi="Times New Roman" w:hint="default"/>
        </w:rPr>
        <w:t xml:space="preserve"> pre potreby platenie prí</w:t>
      </w:r>
      <w:r>
        <w:rPr>
          <w:rFonts w:ascii="Times New Roman" w:eastAsia="Calibri" w:hAnsi="Times New Roman" w:hint="default"/>
        </w:rPr>
        <w:t>spevku na č</w:t>
      </w:r>
      <w:r>
        <w:rPr>
          <w:rFonts w:ascii="Times New Roman" w:eastAsia="Calibri" w:hAnsi="Times New Roman" w:hint="default"/>
        </w:rPr>
        <w:t>innosť</w:t>
      </w:r>
      <w:r>
        <w:rPr>
          <w:rFonts w:ascii="Times New Roman" w:eastAsia="Calibri" w:hAnsi="Times New Roman" w:hint="default"/>
        </w:rPr>
        <w:t xml:space="preserve"> komory, č</w:t>
      </w:r>
      <w:r>
        <w:rPr>
          <w:rFonts w:ascii="Times New Roman" w:eastAsia="Calibri" w:hAnsi="Times New Roman" w:hint="default"/>
        </w:rPr>
        <w:t>o sú</w:t>
      </w:r>
      <w:r>
        <w:rPr>
          <w:rFonts w:ascii="Times New Roman" w:eastAsia="Calibri" w:hAnsi="Times New Roman" w:hint="default"/>
        </w:rPr>
        <w:t xml:space="preserve"> dve odliš</w:t>
      </w:r>
      <w:r>
        <w:rPr>
          <w:rFonts w:ascii="Times New Roman" w:eastAsia="Calibri" w:hAnsi="Times New Roman" w:hint="default"/>
        </w:rPr>
        <w:t>né</w:t>
      </w:r>
      <w:r>
        <w:rPr>
          <w:rFonts w:ascii="Times New Roman" w:eastAsia="Calibri" w:hAnsi="Times New Roman" w:hint="default"/>
        </w:rPr>
        <w:t xml:space="preserve"> platby, ktoré</w:t>
      </w:r>
      <w:r>
        <w:rPr>
          <w:rFonts w:ascii="Times New Roman" w:eastAsia="Calibri" w:hAnsi="Times New Roman" w:hint="default"/>
        </w:rPr>
        <w:t xml:space="preserve"> by nemali byť</w:t>
      </w:r>
      <w:r>
        <w:rPr>
          <w:rFonts w:ascii="Times New Roman" w:eastAsia="Calibri" w:hAnsi="Times New Roman" w:hint="default"/>
        </w:rPr>
        <w:t xml:space="preserve"> označ</w:t>
      </w:r>
      <w:r>
        <w:rPr>
          <w:rFonts w:ascii="Times New Roman" w:eastAsia="Calibri" w:hAnsi="Times New Roman" w:hint="default"/>
        </w:rPr>
        <w:t>ené</w:t>
      </w:r>
      <w:r>
        <w:rPr>
          <w:rFonts w:ascii="Times New Roman" w:eastAsia="Calibri" w:hAnsi="Times New Roman" w:hint="default"/>
        </w:rPr>
        <w:t xml:space="preserve"> identický</w:t>
      </w:r>
      <w:r>
        <w:rPr>
          <w:rFonts w:ascii="Times New Roman" w:eastAsia="Calibri" w:hAnsi="Times New Roman" w:hint="default"/>
        </w:rPr>
        <w:t>m vý</w:t>
      </w:r>
      <w:r>
        <w:rPr>
          <w:rFonts w:ascii="Times New Roman" w:eastAsia="Calibri" w:hAnsi="Times New Roman" w:hint="default"/>
        </w:rPr>
        <w:t>razom.</w:t>
      </w:r>
    </w:p>
    <w:p w:rsidR="001A1790" w:rsidP="001A1790">
      <w:pPr>
        <w:bidi w:val="0"/>
        <w:jc w:val="both"/>
        <w:rPr>
          <w:rFonts w:ascii="Times New Roman" w:hAnsi="Times New Roman"/>
        </w:rPr>
      </w:pPr>
    </w:p>
    <w:p w:rsidR="001A1790" w:rsidP="001A1790">
      <w:pPr>
        <w:numPr>
          <w:numId w:val="20"/>
        </w:numPr>
        <w:bidi w:val="0"/>
        <w:spacing w:after="200" w:line="276" w:lineRule="auto"/>
        <w:contextualSpacing/>
        <w:rPr>
          <w:rFonts w:ascii="Times New Roman" w:eastAsia="Calibri" w:hAnsi="Times New Roman" w:hint="default"/>
          <w:lang w:eastAsia="en-US"/>
        </w:rPr>
      </w:pPr>
      <w:r>
        <w:rPr>
          <w:rFonts w:ascii="Times New Roman" w:eastAsia="Calibri" w:hAnsi="Times New Roman"/>
          <w:lang w:eastAsia="en-US"/>
        </w:rPr>
        <w:t>V </w:t>
      </w:r>
      <w:r>
        <w:rPr>
          <w:rFonts w:ascii="Times New Roman" w:eastAsia="Calibri" w:hAnsi="Times New Roman" w:hint="default"/>
          <w:lang w:eastAsia="en-US"/>
        </w:rPr>
        <w:t>č</w:t>
      </w:r>
      <w:r>
        <w:rPr>
          <w:rFonts w:ascii="Times New Roman" w:eastAsia="Calibri" w:hAnsi="Times New Roman" w:hint="default"/>
          <w:lang w:eastAsia="en-US"/>
        </w:rPr>
        <w:t>l. I sa v </w:t>
      </w:r>
      <w:r>
        <w:rPr>
          <w:rFonts w:ascii="Times New Roman" w:hAnsi="Times New Roman"/>
          <w:bCs/>
        </w:rPr>
        <w:t xml:space="preserve">doterajšom </w:t>
      </w:r>
      <w:r>
        <w:rPr>
          <w:rFonts w:ascii="Times New Roman" w:eastAsia="Calibri" w:hAnsi="Times New Roman" w:hint="default"/>
          <w:lang w:eastAsia="en-US"/>
        </w:rPr>
        <w:t>25. bode vkladá</w:t>
      </w:r>
      <w:r>
        <w:rPr>
          <w:rFonts w:ascii="Times New Roman" w:eastAsia="Calibri" w:hAnsi="Times New Roman" w:hint="default"/>
          <w:lang w:eastAsia="en-US"/>
        </w:rPr>
        <w:t xml:space="preserve"> v §</w:t>
      </w:r>
      <w:r>
        <w:rPr>
          <w:rFonts w:ascii="Times New Roman" w:eastAsia="Calibri" w:hAnsi="Times New Roman" w:hint="default"/>
          <w:lang w:eastAsia="en-US"/>
        </w:rPr>
        <w:t xml:space="preserve"> 29b nový</w:t>
      </w:r>
      <w:r>
        <w:rPr>
          <w:rFonts w:ascii="Times New Roman" w:eastAsia="Calibri" w:hAnsi="Times New Roman" w:hint="default"/>
          <w:lang w:eastAsia="en-US"/>
        </w:rPr>
        <w:t xml:space="preserve"> odsek 2, k</w:t>
      </w:r>
      <w:r>
        <w:rPr>
          <w:rFonts w:ascii="Times New Roman" w:eastAsia="Calibri" w:hAnsi="Times New Roman" w:hint="default"/>
          <w:lang w:eastAsia="en-US"/>
        </w:rPr>
        <w:t>torý</w:t>
      </w:r>
      <w:r>
        <w:rPr>
          <w:rFonts w:ascii="Times New Roman" w:eastAsia="Calibri" w:hAnsi="Times New Roman" w:hint="default"/>
          <w:lang w:eastAsia="en-US"/>
        </w:rPr>
        <w:t xml:space="preserve"> znie:</w:t>
      </w:r>
    </w:p>
    <w:p w:rsidR="001A1790" w:rsidP="001A1790">
      <w:pPr>
        <w:bidi w:val="0"/>
        <w:spacing w:after="200"/>
        <w:jc w:val="both"/>
        <w:rPr>
          <w:rFonts w:ascii="Times New Roman" w:eastAsia="Calibri" w:hAnsi="Times New Roman" w:hint="default"/>
          <w:lang w:eastAsia="en-US"/>
        </w:rPr>
      </w:pPr>
      <w:r>
        <w:rPr>
          <w:rFonts w:ascii="Times New Roman" w:eastAsia="Calibri" w:hAnsi="Times New Roman" w:hint="default"/>
          <w:lang w:eastAsia="en-US"/>
        </w:rPr>
        <w:t>„</w:t>
      </w:r>
      <w:r>
        <w:rPr>
          <w:rFonts w:ascii="Times New Roman" w:eastAsia="Calibri" w:hAnsi="Times New Roman" w:hint="default"/>
          <w:lang w:eastAsia="en-US"/>
        </w:rPr>
        <w:t>(2) Advoká</w:t>
      </w:r>
      <w:r>
        <w:rPr>
          <w:rFonts w:ascii="Times New Roman" w:eastAsia="Calibri" w:hAnsi="Times New Roman" w:hint="default"/>
          <w:lang w:eastAsia="en-US"/>
        </w:rPr>
        <w:t>t, združ</w:t>
      </w:r>
      <w:r>
        <w:rPr>
          <w:rFonts w:ascii="Times New Roman" w:eastAsia="Calibri" w:hAnsi="Times New Roman" w:hint="default"/>
          <w:lang w:eastAsia="en-US"/>
        </w:rPr>
        <w:t>enie, alebo obchodná</w:t>
      </w:r>
      <w:r>
        <w:rPr>
          <w:rFonts w:ascii="Times New Roman" w:eastAsia="Calibri" w:hAnsi="Times New Roman" w:hint="default"/>
          <w:lang w:eastAsia="en-US"/>
        </w:rPr>
        <w:t xml:space="preserve"> spoloč</w:t>
      </w:r>
      <w:r>
        <w:rPr>
          <w:rFonts w:ascii="Times New Roman" w:eastAsia="Calibri" w:hAnsi="Times New Roman" w:hint="default"/>
          <w:lang w:eastAsia="en-US"/>
        </w:rPr>
        <w:t>nosť</w:t>
      </w:r>
      <w:r>
        <w:rPr>
          <w:rFonts w:ascii="Times New Roman" w:eastAsia="Calibri" w:hAnsi="Times New Roman" w:hint="default"/>
          <w:lang w:eastAsia="en-US"/>
        </w:rPr>
        <w:t xml:space="preserve"> založ</w:t>
      </w:r>
      <w:r>
        <w:rPr>
          <w:rFonts w:ascii="Times New Roman" w:eastAsia="Calibri" w:hAnsi="Times New Roman" w:hint="default"/>
          <w:lang w:eastAsia="en-US"/>
        </w:rPr>
        <w:t>ená</w:t>
      </w:r>
      <w:r>
        <w:rPr>
          <w:rFonts w:ascii="Times New Roman" w:eastAsia="Calibri" w:hAnsi="Times New Roman" w:hint="default"/>
          <w:lang w:eastAsia="en-US"/>
        </w:rPr>
        <w:t xml:space="preserve"> na vý</w:t>
      </w:r>
      <w:r>
        <w:rPr>
          <w:rFonts w:ascii="Times New Roman" w:eastAsia="Calibri" w:hAnsi="Times New Roman" w:hint="default"/>
          <w:lang w:eastAsia="en-US"/>
        </w:rPr>
        <w:t>kon advoká</w:t>
      </w:r>
      <w:r>
        <w:rPr>
          <w:rFonts w:ascii="Times New Roman" w:eastAsia="Calibri" w:hAnsi="Times New Roman" w:hint="default"/>
          <w:lang w:eastAsia="en-US"/>
        </w:rPr>
        <w:t>cie môž</w:t>
      </w:r>
      <w:r>
        <w:rPr>
          <w:rFonts w:ascii="Times New Roman" w:eastAsia="Calibri" w:hAnsi="Times New Roman" w:hint="default"/>
          <w:lang w:eastAsia="en-US"/>
        </w:rPr>
        <w:t>e pri informovaní</w:t>
      </w:r>
      <w:r>
        <w:rPr>
          <w:rFonts w:ascii="Times New Roman" w:eastAsia="Calibri" w:hAnsi="Times New Roman" w:hint="default"/>
          <w:lang w:eastAsia="en-US"/>
        </w:rPr>
        <w:t xml:space="preserve"> verejnosti o </w:t>
      </w:r>
      <w:r>
        <w:rPr>
          <w:rFonts w:ascii="Times New Roman" w:eastAsia="Calibri" w:hAnsi="Times New Roman" w:hint="default"/>
          <w:lang w:eastAsia="en-US"/>
        </w:rPr>
        <w:t>poskytovaní</w:t>
      </w:r>
      <w:r>
        <w:rPr>
          <w:rFonts w:ascii="Times New Roman" w:eastAsia="Calibri" w:hAnsi="Times New Roman" w:hint="default"/>
          <w:lang w:eastAsia="en-US"/>
        </w:rPr>
        <w:t xml:space="preserve"> prá</w:t>
      </w:r>
      <w:r>
        <w:rPr>
          <w:rFonts w:ascii="Times New Roman" w:eastAsia="Calibri" w:hAnsi="Times New Roman" w:hint="default"/>
          <w:lang w:eastAsia="en-US"/>
        </w:rPr>
        <w:t>vnych služ</w:t>
      </w:r>
      <w:r>
        <w:rPr>
          <w:rFonts w:ascii="Times New Roman" w:eastAsia="Calibri" w:hAnsi="Times New Roman" w:hint="default"/>
          <w:lang w:eastAsia="en-US"/>
        </w:rPr>
        <w:t>ieb prostrední</w:t>
      </w:r>
      <w:r>
        <w:rPr>
          <w:rFonts w:ascii="Times New Roman" w:eastAsia="Calibri" w:hAnsi="Times New Roman" w:hint="default"/>
          <w:lang w:eastAsia="en-US"/>
        </w:rPr>
        <w:t>ctvom reklamy uvá</w:t>
      </w:r>
      <w:r>
        <w:rPr>
          <w:rFonts w:ascii="Times New Roman" w:eastAsia="Calibri" w:hAnsi="Times New Roman" w:hint="default"/>
          <w:lang w:eastAsia="en-US"/>
        </w:rPr>
        <w:t>dzať</w:t>
      </w:r>
      <w:r>
        <w:rPr>
          <w:rFonts w:ascii="Times New Roman" w:eastAsia="Calibri" w:hAnsi="Times New Roman" w:hint="default"/>
          <w:lang w:eastAsia="en-US"/>
        </w:rPr>
        <w:t xml:space="preserve"> len vecné</w:t>
      </w:r>
      <w:r>
        <w:rPr>
          <w:rFonts w:ascii="Times New Roman" w:eastAsia="Calibri" w:hAnsi="Times New Roman" w:hint="default"/>
          <w:lang w:eastAsia="en-US"/>
        </w:rPr>
        <w:t xml:space="preserve"> objektí</w:t>
      </w:r>
      <w:r>
        <w:rPr>
          <w:rFonts w:ascii="Times New Roman" w:eastAsia="Calibri" w:hAnsi="Times New Roman" w:hint="default"/>
          <w:lang w:eastAsia="en-US"/>
        </w:rPr>
        <w:t>vne informá</w:t>
      </w:r>
      <w:r>
        <w:rPr>
          <w:rFonts w:ascii="Times New Roman" w:eastAsia="Calibri" w:hAnsi="Times New Roman" w:hint="default"/>
          <w:lang w:eastAsia="en-US"/>
        </w:rPr>
        <w:t>cie o </w:t>
      </w:r>
      <w:r>
        <w:rPr>
          <w:rFonts w:ascii="Times New Roman" w:eastAsia="Calibri" w:hAnsi="Times New Roman" w:hint="default"/>
          <w:lang w:eastAsia="en-US"/>
        </w:rPr>
        <w:t>odbornom zameraní</w:t>
      </w:r>
      <w:r>
        <w:rPr>
          <w:rFonts w:ascii="Times New Roman" w:eastAsia="Calibri" w:hAnsi="Times New Roman" w:hint="default"/>
          <w:lang w:eastAsia="en-US"/>
        </w:rPr>
        <w:t xml:space="preserve"> advoká</w:t>
      </w:r>
      <w:r>
        <w:rPr>
          <w:rFonts w:ascii="Times New Roman" w:eastAsia="Calibri" w:hAnsi="Times New Roman" w:hint="default"/>
          <w:lang w:eastAsia="en-US"/>
        </w:rPr>
        <w:t>tskej kancelá</w:t>
      </w:r>
      <w:r>
        <w:rPr>
          <w:rFonts w:ascii="Times New Roman" w:eastAsia="Calibri" w:hAnsi="Times New Roman" w:hint="default"/>
          <w:lang w:eastAsia="en-US"/>
        </w:rPr>
        <w:t>rie a </w:t>
      </w:r>
      <w:r>
        <w:rPr>
          <w:rFonts w:ascii="Times New Roman" w:eastAsia="Calibri" w:hAnsi="Times New Roman" w:hint="default"/>
          <w:lang w:eastAsia="en-US"/>
        </w:rPr>
        <w:t>zlož</w:t>
      </w:r>
      <w:r>
        <w:rPr>
          <w:rFonts w:ascii="Times New Roman" w:eastAsia="Calibri" w:hAnsi="Times New Roman" w:hint="default"/>
          <w:lang w:eastAsia="en-US"/>
        </w:rPr>
        <w:t>ení</w:t>
      </w:r>
      <w:r>
        <w:rPr>
          <w:rFonts w:ascii="Times New Roman" w:eastAsia="Calibri" w:hAnsi="Times New Roman" w:hint="default"/>
          <w:lang w:eastAsia="en-US"/>
        </w:rPr>
        <w:t xml:space="preserve"> advoká</w:t>
      </w:r>
      <w:r>
        <w:rPr>
          <w:rFonts w:ascii="Times New Roman" w:eastAsia="Calibri" w:hAnsi="Times New Roman" w:hint="default"/>
          <w:lang w:eastAsia="en-US"/>
        </w:rPr>
        <w:t>tskej kancelá</w:t>
      </w:r>
      <w:r>
        <w:rPr>
          <w:rFonts w:ascii="Times New Roman" w:eastAsia="Calibri" w:hAnsi="Times New Roman" w:hint="default"/>
          <w:lang w:eastAsia="en-US"/>
        </w:rPr>
        <w:t>rie.“</w:t>
      </w:r>
      <w:r>
        <w:rPr>
          <w:rFonts w:ascii="Times New Roman" w:eastAsia="Calibri" w:hAnsi="Times New Roman" w:hint="default"/>
          <w:lang w:eastAsia="en-US"/>
        </w:rPr>
        <w:t xml:space="preserve">.  </w:t>
      </w:r>
    </w:p>
    <w:p w:rsidR="001A1790" w:rsidP="001A1790">
      <w:pPr>
        <w:bidi w:val="0"/>
        <w:spacing w:after="200" w:line="276" w:lineRule="auto"/>
        <w:jc w:val="both"/>
        <w:rPr>
          <w:rFonts w:ascii="Times New Roman" w:eastAsia="Calibri" w:hAnsi="Times New Roman" w:hint="default"/>
          <w:lang w:eastAsia="en-US"/>
        </w:rPr>
      </w:pPr>
      <w:r>
        <w:rPr>
          <w:rFonts w:ascii="Times New Roman" w:eastAsia="Calibri" w:hAnsi="Times New Roman" w:hint="default"/>
          <w:lang w:eastAsia="en-US"/>
        </w:rPr>
        <w:t>Doterajší</w:t>
      </w:r>
      <w:r>
        <w:rPr>
          <w:rFonts w:ascii="Times New Roman" w:eastAsia="Calibri" w:hAnsi="Times New Roman" w:hint="default"/>
          <w:lang w:eastAsia="en-US"/>
        </w:rPr>
        <w:t xml:space="preserve"> odsek 2 sa označ</w:t>
      </w:r>
      <w:r>
        <w:rPr>
          <w:rFonts w:ascii="Times New Roman" w:eastAsia="Calibri" w:hAnsi="Times New Roman" w:hint="default"/>
          <w:lang w:eastAsia="en-US"/>
        </w:rPr>
        <w:t>uje ako odsek 3.</w:t>
      </w:r>
    </w:p>
    <w:p w:rsidR="001A1790" w:rsidP="001A1790">
      <w:pPr>
        <w:bidi w:val="0"/>
        <w:spacing w:after="200"/>
        <w:ind w:left="2832"/>
        <w:jc w:val="both"/>
        <w:rPr>
          <w:rFonts w:ascii="Times New Roman" w:eastAsia="Calibri" w:hAnsi="Times New Roman" w:hint="default"/>
          <w:lang w:eastAsia="en-US"/>
        </w:rPr>
      </w:pPr>
      <w:r>
        <w:rPr>
          <w:rFonts w:ascii="Times New Roman" w:eastAsia="Calibri" w:hAnsi="Times New Roman" w:hint="default"/>
          <w:lang w:eastAsia="en-US"/>
        </w:rPr>
        <w:t>Cieľ</w:t>
      </w:r>
      <w:r>
        <w:rPr>
          <w:rFonts w:ascii="Times New Roman" w:eastAsia="Calibri" w:hAnsi="Times New Roman" w:hint="default"/>
          <w:lang w:eastAsia="en-US"/>
        </w:rPr>
        <w:t>om navrhovanej zmeny je pozití</w:t>
      </w:r>
      <w:r>
        <w:rPr>
          <w:rFonts w:ascii="Times New Roman" w:eastAsia="Calibri" w:hAnsi="Times New Roman" w:hint="default"/>
          <w:lang w:eastAsia="en-US"/>
        </w:rPr>
        <w:t>vne vymedzenie obsahu reklamy advoká</w:t>
      </w:r>
      <w:r>
        <w:rPr>
          <w:rFonts w:ascii="Times New Roman" w:eastAsia="Calibri" w:hAnsi="Times New Roman" w:hint="default"/>
          <w:lang w:eastAsia="en-US"/>
        </w:rPr>
        <w:t>tov, resp. advoká</w:t>
      </w:r>
      <w:r>
        <w:rPr>
          <w:rFonts w:ascii="Times New Roman" w:eastAsia="Calibri" w:hAnsi="Times New Roman" w:hint="default"/>
          <w:lang w:eastAsia="en-US"/>
        </w:rPr>
        <w:t>tskych kancelá</w:t>
      </w:r>
      <w:r>
        <w:rPr>
          <w:rFonts w:ascii="Times New Roman" w:eastAsia="Calibri" w:hAnsi="Times New Roman" w:hint="default"/>
          <w:lang w:eastAsia="en-US"/>
        </w:rPr>
        <w:t>rií</w:t>
      </w:r>
      <w:r>
        <w:rPr>
          <w:rFonts w:ascii="Times New Roman" w:eastAsia="Calibri" w:hAnsi="Times New Roman" w:hint="default"/>
          <w:lang w:eastAsia="en-US"/>
        </w:rPr>
        <w:t>. Obsahom prezentá</w:t>
      </w:r>
      <w:r>
        <w:rPr>
          <w:rFonts w:ascii="Times New Roman" w:eastAsia="Calibri" w:hAnsi="Times New Roman" w:hint="default"/>
          <w:lang w:eastAsia="en-US"/>
        </w:rPr>
        <w:t>cie vý</w:t>
      </w:r>
      <w:r>
        <w:rPr>
          <w:rFonts w:ascii="Times New Roman" w:eastAsia="Calibri" w:hAnsi="Times New Roman" w:hint="default"/>
          <w:lang w:eastAsia="en-US"/>
        </w:rPr>
        <w:t>konu advoká</w:t>
      </w:r>
      <w:r>
        <w:rPr>
          <w:rFonts w:ascii="Times New Roman" w:eastAsia="Calibri" w:hAnsi="Times New Roman" w:hint="default"/>
          <w:lang w:eastAsia="en-US"/>
        </w:rPr>
        <w:t>tskeho povolania majú</w:t>
      </w:r>
      <w:r>
        <w:rPr>
          <w:rFonts w:ascii="Times New Roman" w:eastAsia="Calibri" w:hAnsi="Times New Roman" w:hint="default"/>
          <w:lang w:eastAsia="en-US"/>
        </w:rPr>
        <w:t xml:space="preserve"> byť</w:t>
      </w:r>
      <w:r>
        <w:rPr>
          <w:rFonts w:ascii="Times New Roman" w:eastAsia="Calibri" w:hAnsi="Times New Roman" w:hint="default"/>
          <w:lang w:eastAsia="en-US"/>
        </w:rPr>
        <w:t xml:space="preserve"> len ve</w:t>
      </w:r>
      <w:r>
        <w:rPr>
          <w:rFonts w:ascii="Times New Roman" w:eastAsia="Calibri" w:hAnsi="Times New Roman" w:hint="default"/>
          <w:lang w:eastAsia="en-US"/>
        </w:rPr>
        <w:t>cné</w:t>
      </w:r>
      <w:r>
        <w:rPr>
          <w:rFonts w:ascii="Times New Roman" w:eastAsia="Calibri" w:hAnsi="Times New Roman" w:hint="default"/>
          <w:lang w:eastAsia="en-US"/>
        </w:rPr>
        <w:t xml:space="preserve"> a objektí</w:t>
      </w:r>
      <w:r>
        <w:rPr>
          <w:rFonts w:ascii="Times New Roman" w:eastAsia="Calibri" w:hAnsi="Times New Roman" w:hint="default"/>
          <w:lang w:eastAsia="en-US"/>
        </w:rPr>
        <w:t>vne informá</w:t>
      </w:r>
      <w:r>
        <w:rPr>
          <w:rFonts w:ascii="Times New Roman" w:eastAsia="Calibri" w:hAnsi="Times New Roman" w:hint="default"/>
          <w:lang w:eastAsia="en-US"/>
        </w:rPr>
        <w:t>cie.  Dô</w:t>
      </w:r>
      <w:r>
        <w:rPr>
          <w:rFonts w:ascii="Times New Roman" w:eastAsia="Calibri" w:hAnsi="Times New Roman" w:hint="default"/>
          <w:lang w:eastAsia="en-US"/>
        </w:rPr>
        <w:t>vodom je, ž</w:t>
      </w:r>
      <w:r>
        <w:rPr>
          <w:rFonts w:ascii="Times New Roman" w:eastAsia="Calibri" w:hAnsi="Times New Roman" w:hint="default"/>
          <w:lang w:eastAsia="en-US"/>
        </w:rPr>
        <w:t>e z </w:t>
      </w:r>
      <w:r>
        <w:rPr>
          <w:rFonts w:ascii="Times New Roman" w:eastAsia="Calibri" w:hAnsi="Times New Roman" w:hint="default"/>
          <w:lang w:eastAsia="en-US"/>
        </w:rPr>
        <w:t>etické</w:t>
      </w:r>
      <w:r>
        <w:rPr>
          <w:rFonts w:ascii="Times New Roman" w:eastAsia="Calibri" w:hAnsi="Times New Roman" w:hint="default"/>
          <w:lang w:eastAsia="en-US"/>
        </w:rPr>
        <w:t>ho pohľ</w:t>
      </w:r>
      <w:r>
        <w:rPr>
          <w:rFonts w:ascii="Times New Roman" w:eastAsia="Calibri" w:hAnsi="Times New Roman" w:hint="default"/>
          <w:lang w:eastAsia="en-US"/>
        </w:rPr>
        <w:t>adu poskytovanie prá</w:t>
      </w:r>
      <w:r>
        <w:rPr>
          <w:rFonts w:ascii="Times New Roman" w:eastAsia="Calibri" w:hAnsi="Times New Roman" w:hint="default"/>
          <w:lang w:eastAsia="en-US"/>
        </w:rPr>
        <w:t>vnych služ</w:t>
      </w:r>
      <w:r>
        <w:rPr>
          <w:rFonts w:ascii="Times New Roman" w:eastAsia="Calibri" w:hAnsi="Times New Roman" w:hint="default"/>
          <w:lang w:eastAsia="en-US"/>
        </w:rPr>
        <w:t>ieb nemož</w:t>
      </w:r>
      <w:r>
        <w:rPr>
          <w:rFonts w:ascii="Times New Roman" w:eastAsia="Calibri" w:hAnsi="Times New Roman" w:hint="default"/>
          <w:lang w:eastAsia="en-US"/>
        </w:rPr>
        <w:t>no považ</w:t>
      </w:r>
      <w:r>
        <w:rPr>
          <w:rFonts w:ascii="Times New Roman" w:eastAsia="Calibri" w:hAnsi="Times New Roman" w:hint="default"/>
          <w:lang w:eastAsia="en-US"/>
        </w:rPr>
        <w:t>ovať</w:t>
      </w:r>
      <w:r>
        <w:rPr>
          <w:rFonts w:ascii="Times New Roman" w:eastAsia="Calibri" w:hAnsi="Times New Roman" w:hint="default"/>
          <w:lang w:eastAsia="en-US"/>
        </w:rPr>
        <w:t xml:space="preserve"> za ponú</w:t>
      </w:r>
      <w:r>
        <w:rPr>
          <w:rFonts w:ascii="Times New Roman" w:eastAsia="Calibri" w:hAnsi="Times New Roman" w:hint="default"/>
          <w:lang w:eastAsia="en-US"/>
        </w:rPr>
        <w:t>kanie bež</w:t>
      </w:r>
      <w:r>
        <w:rPr>
          <w:rFonts w:ascii="Times New Roman" w:eastAsia="Calibri" w:hAnsi="Times New Roman" w:hint="default"/>
          <w:lang w:eastAsia="en-US"/>
        </w:rPr>
        <w:t>né</w:t>
      </w:r>
      <w:r>
        <w:rPr>
          <w:rFonts w:ascii="Times New Roman" w:eastAsia="Calibri" w:hAnsi="Times New Roman" w:hint="default"/>
          <w:lang w:eastAsia="en-US"/>
        </w:rPr>
        <w:t>ho obchodné</w:t>
      </w:r>
      <w:r>
        <w:rPr>
          <w:rFonts w:ascii="Times New Roman" w:eastAsia="Calibri" w:hAnsi="Times New Roman" w:hint="default"/>
          <w:lang w:eastAsia="en-US"/>
        </w:rPr>
        <w:t>ho tovaru a vš</w:t>
      </w:r>
      <w:r>
        <w:rPr>
          <w:rFonts w:ascii="Times New Roman" w:eastAsia="Calibri" w:hAnsi="Times New Roman" w:hint="default"/>
          <w:lang w:eastAsia="en-US"/>
        </w:rPr>
        <w:t>eobecne sú</w:t>
      </w:r>
      <w:r>
        <w:rPr>
          <w:rFonts w:ascii="Times New Roman" w:eastAsia="Calibri" w:hAnsi="Times New Roman" w:hint="default"/>
          <w:lang w:eastAsia="en-US"/>
        </w:rPr>
        <w:t xml:space="preserve"> akceptované</w:t>
      </w:r>
      <w:r>
        <w:rPr>
          <w:rFonts w:ascii="Times New Roman" w:eastAsia="Calibri" w:hAnsi="Times New Roman" w:hint="default"/>
          <w:lang w:eastAsia="en-US"/>
        </w:rPr>
        <w:t xml:space="preserve"> prí</w:t>
      </w:r>
      <w:r>
        <w:rPr>
          <w:rFonts w:ascii="Times New Roman" w:eastAsia="Calibri" w:hAnsi="Times New Roman" w:hint="default"/>
          <w:lang w:eastAsia="en-US"/>
        </w:rPr>
        <w:t>snejš</w:t>
      </w:r>
      <w:r>
        <w:rPr>
          <w:rFonts w:ascii="Times New Roman" w:eastAsia="Calibri" w:hAnsi="Times New Roman" w:hint="default"/>
          <w:lang w:eastAsia="en-US"/>
        </w:rPr>
        <w:t>ie krité</w:t>
      </w:r>
      <w:r>
        <w:rPr>
          <w:rFonts w:ascii="Times New Roman" w:eastAsia="Calibri" w:hAnsi="Times New Roman" w:hint="default"/>
          <w:lang w:eastAsia="en-US"/>
        </w:rPr>
        <w:t>riá</w:t>
      </w:r>
      <w:r>
        <w:rPr>
          <w:rFonts w:ascii="Times New Roman" w:eastAsia="Calibri" w:hAnsi="Times New Roman" w:hint="default"/>
          <w:lang w:eastAsia="en-US"/>
        </w:rPr>
        <w:t xml:space="preserve"> na etiku vý</w:t>
      </w:r>
      <w:r>
        <w:rPr>
          <w:rFonts w:ascii="Times New Roman" w:eastAsia="Calibri" w:hAnsi="Times New Roman" w:hint="default"/>
          <w:lang w:eastAsia="en-US"/>
        </w:rPr>
        <w:t>konu advoká</w:t>
      </w:r>
      <w:r>
        <w:rPr>
          <w:rFonts w:ascii="Times New Roman" w:eastAsia="Calibri" w:hAnsi="Times New Roman" w:hint="default"/>
          <w:lang w:eastAsia="en-US"/>
        </w:rPr>
        <w:t>tskeho povolania, č</w:t>
      </w:r>
      <w:r>
        <w:rPr>
          <w:rFonts w:ascii="Times New Roman" w:eastAsia="Calibri" w:hAnsi="Times New Roman" w:hint="default"/>
          <w:lang w:eastAsia="en-US"/>
        </w:rPr>
        <w:t>o predpokladá</w:t>
      </w:r>
      <w:r>
        <w:rPr>
          <w:rFonts w:ascii="Times New Roman" w:eastAsia="Calibri" w:hAnsi="Times New Roman" w:hint="default"/>
          <w:lang w:eastAsia="en-US"/>
        </w:rPr>
        <w:t xml:space="preserve"> vy</w:t>
      </w:r>
      <w:r>
        <w:rPr>
          <w:rFonts w:ascii="Times New Roman" w:eastAsia="Calibri" w:hAnsi="Times New Roman" w:hint="default"/>
          <w:lang w:eastAsia="en-US"/>
        </w:rPr>
        <w:t>š</w:t>
      </w:r>
      <w:r>
        <w:rPr>
          <w:rFonts w:ascii="Times New Roman" w:eastAsia="Calibri" w:hAnsi="Times New Roman" w:hint="default"/>
          <w:lang w:eastAsia="en-US"/>
        </w:rPr>
        <w:t>š</w:t>
      </w:r>
      <w:r>
        <w:rPr>
          <w:rFonts w:ascii="Times New Roman" w:eastAsia="Calibri" w:hAnsi="Times New Roman" w:hint="default"/>
          <w:lang w:eastAsia="en-US"/>
        </w:rPr>
        <w:t>ie etické</w:t>
      </w:r>
      <w:r>
        <w:rPr>
          <w:rFonts w:ascii="Times New Roman" w:eastAsia="Calibri" w:hAnsi="Times New Roman" w:hint="default"/>
          <w:lang w:eastAsia="en-US"/>
        </w:rPr>
        <w:t xml:space="preserve"> ná</w:t>
      </w:r>
      <w:r>
        <w:rPr>
          <w:rFonts w:ascii="Times New Roman" w:eastAsia="Calibri" w:hAnsi="Times New Roman" w:hint="default"/>
          <w:lang w:eastAsia="en-US"/>
        </w:rPr>
        <w:t>roky aj na obsah prezentá</w:t>
      </w:r>
      <w:r>
        <w:rPr>
          <w:rFonts w:ascii="Times New Roman" w:eastAsia="Calibri" w:hAnsi="Times New Roman" w:hint="default"/>
          <w:lang w:eastAsia="en-US"/>
        </w:rPr>
        <w:t>cie advoká</w:t>
      </w:r>
      <w:r>
        <w:rPr>
          <w:rFonts w:ascii="Times New Roman" w:eastAsia="Calibri" w:hAnsi="Times New Roman" w:hint="default"/>
          <w:lang w:eastAsia="en-US"/>
        </w:rPr>
        <w:t xml:space="preserve">tskeho povolania. </w:t>
      </w:r>
    </w:p>
    <w:p w:rsidR="001A1790" w:rsidP="001A1790">
      <w:pPr>
        <w:numPr>
          <w:numId w:val="20"/>
        </w:numPr>
        <w:bidi w:val="0"/>
        <w:spacing w:after="200"/>
        <w:contextualSpacing/>
        <w:jc w:val="both"/>
        <w:rPr>
          <w:rFonts w:ascii="Times New Roman" w:eastAsia="Calibri" w:hAnsi="Times New Roman" w:hint="default"/>
          <w:lang w:eastAsia="en-US"/>
        </w:rPr>
      </w:pPr>
      <w:r>
        <w:rPr>
          <w:rFonts w:ascii="Times New Roman" w:eastAsia="Calibri" w:hAnsi="Times New Roman"/>
          <w:lang w:eastAsia="en-US"/>
        </w:rPr>
        <w:t>V </w:t>
      </w:r>
      <w:r>
        <w:rPr>
          <w:rFonts w:ascii="Times New Roman" w:eastAsia="Calibri" w:hAnsi="Times New Roman" w:hint="default"/>
          <w:lang w:eastAsia="en-US"/>
        </w:rPr>
        <w:t>č</w:t>
      </w:r>
      <w:r>
        <w:rPr>
          <w:rFonts w:ascii="Times New Roman" w:eastAsia="Calibri" w:hAnsi="Times New Roman" w:hint="default"/>
          <w:lang w:eastAsia="en-US"/>
        </w:rPr>
        <w:t xml:space="preserve">l. I </w:t>
      </w:r>
      <w:r>
        <w:rPr>
          <w:rFonts w:ascii="Times New Roman" w:hAnsi="Times New Roman"/>
          <w:bCs/>
        </w:rPr>
        <w:t>doterajšom</w:t>
      </w:r>
      <w:r>
        <w:rPr>
          <w:rFonts w:ascii="Times New Roman" w:eastAsia="Calibri" w:hAnsi="Times New Roman"/>
          <w:lang w:eastAsia="en-US"/>
        </w:rPr>
        <w:t> </w:t>
      </w:r>
      <w:r>
        <w:rPr>
          <w:rFonts w:ascii="Times New Roman" w:eastAsia="Calibri" w:hAnsi="Times New Roman" w:hint="default"/>
          <w:lang w:eastAsia="en-US"/>
        </w:rPr>
        <w:t>25. bod v §</w:t>
      </w:r>
      <w:r>
        <w:rPr>
          <w:rFonts w:ascii="Times New Roman" w:eastAsia="Calibri" w:hAnsi="Times New Roman" w:hint="default"/>
          <w:lang w:eastAsia="en-US"/>
        </w:rPr>
        <w:t xml:space="preserve"> 29b ods. 3 v ú</w:t>
      </w:r>
      <w:r>
        <w:rPr>
          <w:rFonts w:ascii="Times New Roman" w:eastAsia="Calibri" w:hAnsi="Times New Roman" w:hint="default"/>
          <w:lang w:eastAsia="en-US"/>
        </w:rPr>
        <w:t>vodnej vete sa za slová</w:t>
      </w:r>
      <w:r>
        <w:rPr>
          <w:rFonts w:ascii="Times New Roman" w:eastAsia="Calibri" w:hAnsi="Times New Roman" w:hint="default"/>
          <w:lang w:eastAsia="en-US"/>
        </w:rPr>
        <w:t xml:space="preserve"> „</w:t>
      </w:r>
      <w:r>
        <w:rPr>
          <w:rFonts w:ascii="Times New Roman" w:eastAsia="Calibri" w:hAnsi="Times New Roman" w:hint="default"/>
          <w:lang w:eastAsia="en-US"/>
        </w:rPr>
        <w:t>obchodnej spoloč</w:t>
      </w:r>
      <w:r>
        <w:rPr>
          <w:rFonts w:ascii="Times New Roman" w:eastAsia="Calibri" w:hAnsi="Times New Roman" w:hint="default"/>
          <w:lang w:eastAsia="en-US"/>
        </w:rPr>
        <w:t>nosti založ</w:t>
      </w:r>
      <w:r>
        <w:rPr>
          <w:rFonts w:ascii="Times New Roman" w:eastAsia="Calibri" w:hAnsi="Times New Roman" w:hint="default"/>
          <w:lang w:eastAsia="en-US"/>
        </w:rPr>
        <w:t>enej na vý</w:t>
      </w:r>
      <w:r>
        <w:rPr>
          <w:rFonts w:ascii="Times New Roman" w:eastAsia="Calibri" w:hAnsi="Times New Roman" w:hint="default"/>
          <w:lang w:eastAsia="en-US"/>
        </w:rPr>
        <w:t>kon advoká</w:t>
      </w:r>
      <w:r>
        <w:rPr>
          <w:rFonts w:ascii="Times New Roman" w:eastAsia="Calibri" w:hAnsi="Times New Roman" w:hint="default"/>
          <w:lang w:eastAsia="en-US"/>
        </w:rPr>
        <w:t>cie“</w:t>
      </w:r>
      <w:r>
        <w:rPr>
          <w:rFonts w:ascii="Times New Roman" w:eastAsia="Calibri" w:hAnsi="Times New Roman" w:hint="default"/>
          <w:lang w:eastAsia="en-US"/>
        </w:rPr>
        <w:t xml:space="preserve"> vkladajú</w:t>
      </w:r>
      <w:r>
        <w:rPr>
          <w:rFonts w:ascii="Times New Roman" w:eastAsia="Calibri" w:hAnsi="Times New Roman" w:hint="default"/>
          <w:lang w:eastAsia="en-US"/>
        </w:rPr>
        <w:t xml:space="preserve"> slová</w:t>
      </w:r>
      <w:r>
        <w:rPr>
          <w:rFonts w:ascii="Times New Roman" w:eastAsia="Calibri" w:hAnsi="Times New Roman" w:hint="default"/>
          <w:lang w:eastAsia="en-US"/>
        </w:rPr>
        <w:t xml:space="preserve"> „</w:t>
      </w:r>
      <w:r>
        <w:rPr>
          <w:rFonts w:ascii="Times New Roman" w:eastAsia="Calibri" w:hAnsi="Times New Roman" w:hint="default"/>
          <w:lang w:eastAsia="en-US"/>
        </w:rPr>
        <w:t>nesmie ani vo vš</w:t>
      </w:r>
      <w:r>
        <w:rPr>
          <w:rFonts w:ascii="Times New Roman" w:eastAsia="Calibri" w:hAnsi="Times New Roman" w:hint="default"/>
          <w:lang w:eastAsia="en-US"/>
        </w:rPr>
        <w:t>eobecnej rovine porovná</w:t>
      </w:r>
      <w:r>
        <w:rPr>
          <w:rFonts w:ascii="Times New Roman" w:eastAsia="Calibri" w:hAnsi="Times New Roman" w:hint="default"/>
          <w:lang w:eastAsia="en-US"/>
        </w:rPr>
        <w:t>vať</w:t>
      </w:r>
      <w:r>
        <w:rPr>
          <w:rFonts w:ascii="Times New Roman" w:eastAsia="Calibri" w:hAnsi="Times New Roman" w:hint="default"/>
          <w:lang w:eastAsia="en-US"/>
        </w:rPr>
        <w:t xml:space="preserve"> </w:t>
      </w:r>
      <w:r>
        <w:rPr>
          <w:rFonts w:ascii="Times New Roman" w:hAnsi="Times New Roman"/>
          <w:lang w:eastAsia="en-US"/>
        </w:rPr>
        <w:t>advokáta, združenie alebo obchodnú spoločnosť založenú na výkon advokácie s iným advokátom, združením alebo obchodnou spoločnosťou založenou na výkon advokácie</w:t>
      </w:r>
      <w:r>
        <w:rPr>
          <w:rFonts w:ascii="Times New Roman" w:eastAsia="Calibri" w:hAnsi="Times New Roman" w:hint="default"/>
          <w:lang w:eastAsia="en-US"/>
        </w:rPr>
        <w:t>“</w:t>
      </w:r>
      <w:r>
        <w:rPr>
          <w:rFonts w:ascii="Times New Roman" w:eastAsia="Calibri" w:hAnsi="Times New Roman" w:hint="default"/>
          <w:lang w:eastAsia="en-US"/>
        </w:rPr>
        <w:t xml:space="preserve">. </w:t>
      </w:r>
    </w:p>
    <w:p w:rsidR="001A1790" w:rsidP="001A1790">
      <w:pPr>
        <w:bidi w:val="0"/>
        <w:spacing w:after="200"/>
        <w:ind w:left="2832"/>
        <w:jc w:val="both"/>
        <w:rPr>
          <w:rFonts w:ascii="Times New Roman" w:eastAsia="Calibri" w:hAnsi="Times New Roman" w:hint="default"/>
          <w:lang w:eastAsia="en-US"/>
        </w:rPr>
      </w:pPr>
      <w:r>
        <w:rPr>
          <w:rFonts w:ascii="Times New Roman" w:eastAsia="Calibri" w:hAnsi="Times New Roman" w:hint="default"/>
          <w:lang w:eastAsia="en-US"/>
        </w:rPr>
        <w:t>Cieľ</w:t>
      </w:r>
      <w:r>
        <w:rPr>
          <w:rFonts w:ascii="Times New Roman" w:eastAsia="Calibri" w:hAnsi="Times New Roman" w:hint="default"/>
          <w:lang w:eastAsia="en-US"/>
        </w:rPr>
        <w:t>om ná</w:t>
      </w:r>
      <w:r>
        <w:rPr>
          <w:rFonts w:ascii="Times New Roman" w:eastAsia="Calibri" w:hAnsi="Times New Roman" w:hint="default"/>
          <w:lang w:eastAsia="en-US"/>
        </w:rPr>
        <w:t>vrhu je doplniť</w:t>
      </w:r>
      <w:r>
        <w:rPr>
          <w:rFonts w:ascii="Times New Roman" w:eastAsia="Calibri" w:hAnsi="Times New Roman" w:hint="default"/>
          <w:lang w:eastAsia="en-US"/>
        </w:rPr>
        <w:t xml:space="preserve"> negatí</w:t>
      </w:r>
      <w:r>
        <w:rPr>
          <w:rFonts w:ascii="Times New Roman" w:eastAsia="Calibri" w:hAnsi="Times New Roman" w:hint="default"/>
          <w:lang w:eastAsia="en-US"/>
        </w:rPr>
        <w:t>vne vymedzenie obsahu reklamy a </w:t>
      </w:r>
      <w:r>
        <w:rPr>
          <w:rFonts w:ascii="Times New Roman" w:eastAsia="Calibri" w:hAnsi="Times New Roman" w:hint="default"/>
          <w:lang w:eastAsia="en-US"/>
        </w:rPr>
        <w:t>vý</w:t>
      </w:r>
      <w:r>
        <w:rPr>
          <w:rFonts w:ascii="Times New Roman" w:eastAsia="Calibri" w:hAnsi="Times New Roman" w:hint="default"/>
          <w:lang w:eastAsia="en-US"/>
        </w:rPr>
        <w:t>slovne zamedziť</w:t>
      </w:r>
      <w:r>
        <w:rPr>
          <w:rFonts w:ascii="Times New Roman" w:eastAsia="Calibri" w:hAnsi="Times New Roman" w:hint="default"/>
          <w:lang w:eastAsia="en-US"/>
        </w:rPr>
        <w:t xml:space="preserve"> porovná</w:t>
      </w:r>
      <w:r>
        <w:rPr>
          <w:rFonts w:ascii="Times New Roman" w:eastAsia="Calibri" w:hAnsi="Times New Roman" w:hint="default"/>
          <w:lang w:eastAsia="en-US"/>
        </w:rPr>
        <w:t>vaciu reklamu</w:t>
      </w:r>
      <w:r>
        <w:rPr>
          <w:rFonts w:ascii="Times New Roman" w:eastAsia="Calibri" w:hAnsi="Times New Roman" w:hint="default"/>
          <w:lang w:eastAsia="en-US"/>
        </w:rPr>
        <w:t>. Posudzovanie kvality vý</w:t>
      </w:r>
      <w:r>
        <w:rPr>
          <w:rFonts w:ascii="Times New Roman" w:eastAsia="Calibri" w:hAnsi="Times New Roman" w:hint="default"/>
          <w:lang w:eastAsia="en-US"/>
        </w:rPr>
        <w:t>konu advoká</w:t>
      </w:r>
      <w:r>
        <w:rPr>
          <w:rFonts w:ascii="Times New Roman" w:eastAsia="Calibri" w:hAnsi="Times New Roman" w:hint="default"/>
          <w:lang w:eastAsia="en-US"/>
        </w:rPr>
        <w:t>tskeho povolania iný</w:t>
      </w:r>
      <w:r>
        <w:rPr>
          <w:rFonts w:ascii="Times New Roman" w:eastAsia="Calibri" w:hAnsi="Times New Roman" w:hint="default"/>
          <w:lang w:eastAsia="en-US"/>
        </w:rPr>
        <w:t>m advoká</w:t>
      </w:r>
      <w:r>
        <w:rPr>
          <w:rFonts w:ascii="Times New Roman" w:eastAsia="Calibri" w:hAnsi="Times New Roman" w:hint="default"/>
          <w:lang w:eastAsia="en-US"/>
        </w:rPr>
        <w:t>tom nespadá</w:t>
      </w:r>
      <w:r>
        <w:rPr>
          <w:rFonts w:ascii="Times New Roman" w:eastAsia="Calibri" w:hAnsi="Times New Roman" w:hint="default"/>
          <w:lang w:eastAsia="en-US"/>
        </w:rPr>
        <w:t xml:space="preserve"> do rá</w:t>
      </w:r>
      <w:r>
        <w:rPr>
          <w:rFonts w:ascii="Times New Roman" w:eastAsia="Calibri" w:hAnsi="Times New Roman" w:hint="default"/>
          <w:lang w:eastAsia="en-US"/>
        </w:rPr>
        <w:t>mca etický</w:t>
      </w:r>
      <w:r>
        <w:rPr>
          <w:rFonts w:ascii="Times New Roman" w:eastAsia="Calibri" w:hAnsi="Times New Roman" w:hint="default"/>
          <w:lang w:eastAsia="en-US"/>
        </w:rPr>
        <w:t>ch ná</w:t>
      </w:r>
      <w:r>
        <w:rPr>
          <w:rFonts w:ascii="Times New Roman" w:eastAsia="Calibri" w:hAnsi="Times New Roman" w:hint="default"/>
          <w:lang w:eastAsia="en-US"/>
        </w:rPr>
        <w:t>rokov na vý</w:t>
      </w:r>
      <w:r>
        <w:rPr>
          <w:rFonts w:ascii="Times New Roman" w:eastAsia="Calibri" w:hAnsi="Times New Roman" w:hint="default"/>
          <w:lang w:eastAsia="en-US"/>
        </w:rPr>
        <w:t>kon advoká</w:t>
      </w:r>
      <w:r>
        <w:rPr>
          <w:rFonts w:ascii="Times New Roman" w:eastAsia="Calibri" w:hAnsi="Times New Roman" w:hint="default"/>
          <w:lang w:eastAsia="en-US"/>
        </w:rPr>
        <w:t>tskeho povolania. Posudzovanie kvality vý</w:t>
      </w:r>
      <w:r>
        <w:rPr>
          <w:rFonts w:ascii="Times New Roman" w:eastAsia="Calibri" w:hAnsi="Times New Roman" w:hint="default"/>
          <w:lang w:eastAsia="en-US"/>
        </w:rPr>
        <w:t>konu advoká</w:t>
      </w:r>
      <w:r>
        <w:rPr>
          <w:rFonts w:ascii="Times New Roman" w:eastAsia="Calibri" w:hAnsi="Times New Roman" w:hint="default"/>
          <w:lang w:eastAsia="en-US"/>
        </w:rPr>
        <w:t>tskeho povolania je vecou discipliná</w:t>
      </w:r>
      <w:r>
        <w:rPr>
          <w:rFonts w:ascii="Times New Roman" w:eastAsia="Calibri" w:hAnsi="Times New Roman" w:hint="default"/>
          <w:lang w:eastAsia="en-US"/>
        </w:rPr>
        <w:t>rnych sená</w:t>
      </w:r>
      <w:r>
        <w:rPr>
          <w:rFonts w:ascii="Times New Roman" w:eastAsia="Calibri" w:hAnsi="Times New Roman" w:hint="default"/>
          <w:lang w:eastAsia="en-US"/>
        </w:rPr>
        <w:t>tov, resp. sú</w:t>
      </w:r>
      <w:r>
        <w:rPr>
          <w:rFonts w:ascii="Times New Roman" w:eastAsia="Calibri" w:hAnsi="Times New Roman" w:hint="default"/>
          <w:lang w:eastAsia="en-US"/>
        </w:rPr>
        <w:t>dov pri sú</w:t>
      </w:r>
      <w:r>
        <w:rPr>
          <w:rFonts w:ascii="Times New Roman" w:eastAsia="Calibri" w:hAnsi="Times New Roman" w:hint="default"/>
          <w:lang w:eastAsia="en-US"/>
        </w:rPr>
        <w:t>dnom prieskume. J</w:t>
      </w:r>
      <w:r>
        <w:rPr>
          <w:rFonts w:ascii="Times New Roman" w:eastAsia="Calibri" w:hAnsi="Times New Roman" w:hint="default"/>
          <w:lang w:eastAsia="en-US"/>
        </w:rPr>
        <w:t>e</w:t>
      </w:r>
      <w:r>
        <w:rPr>
          <w:rFonts w:ascii="Times New Roman" w:eastAsia="Calibri" w:hAnsi="Times New Roman" w:hint="default"/>
          <w:lang w:eastAsia="en-US"/>
        </w:rPr>
        <w:t xml:space="preserve"> neprí</w:t>
      </w:r>
      <w:r>
        <w:rPr>
          <w:rFonts w:ascii="Times New Roman" w:eastAsia="Calibri" w:hAnsi="Times New Roman" w:hint="default"/>
          <w:lang w:eastAsia="en-US"/>
        </w:rPr>
        <w:t>pustné</w:t>
      </w:r>
      <w:r>
        <w:rPr>
          <w:rFonts w:ascii="Times New Roman" w:eastAsia="Calibri" w:hAnsi="Times New Roman" w:hint="default"/>
          <w:lang w:eastAsia="en-US"/>
        </w:rPr>
        <w:t>, aby advoká</w:t>
      </w:r>
      <w:r>
        <w:rPr>
          <w:rFonts w:ascii="Times New Roman" w:eastAsia="Calibri" w:hAnsi="Times New Roman" w:hint="default"/>
          <w:lang w:eastAsia="en-US"/>
        </w:rPr>
        <w:t>tske kancelá</w:t>
      </w:r>
      <w:r>
        <w:rPr>
          <w:rFonts w:ascii="Times New Roman" w:eastAsia="Calibri" w:hAnsi="Times New Roman" w:hint="default"/>
          <w:lang w:eastAsia="en-US"/>
        </w:rPr>
        <w:t>rie pri prezentá</w:t>
      </w:r>
      <w:r>
        <w:rPr>
          <w:rFonts w:ascii="Times New Roman" w:eastAsia="Calibri" w:hAnsi="Times New Roman" w:hint="default"/>
          <w:lang w:eastAsia="en-US"/>
        </w:rPr>
        <w:t>cii vý</w:t>
      </w:r>
      <w:r>
        <w:rPr>
          <w:rFonts w:ascii="Times New Roman" w:eastAsia="Calibri" w:hAnsi="Times New Roman" w:hint="default"/>
          <w:lang w:eastAsia="en-US"/>
        </w:rPr>
        <w:t>konu svojho povolania použí</w:t>
      </w:r>
      <w:r>
        <w:rPr>
          <w:rFonts w:ascii="Times New Roman" w:eastAsia="Calibri" w:hAnsi="Times New Roman" w:hint="default"/>
          <w:lang w:eastAsia="en-US"/>
        </w:rPr>
        <w:t>vali napr. formulá</w:t>
      </w:r>
      <w:r>
        <w:rPr>
          <w:rFonts w:ascii="Times New Roman" w:eastAsia="Calibri" w:hAnsi="Times New Roman" w:hint="default"/>
          <w:lang w:eastAsia="en-US"/>
        </w:rPr>
        <w:t>cie „</w:t>
      </w:r>
      <w:r>
        <w:rPr>
          <w:rFonts w:ascii="Times New Roman" w:eastAsia="Calibri" w:hAnsi="Times New Roman" w:hint="default"/>
          <w:lang w:eastAsia="en-US"/>
        </w:rPr>
        <w:t>naš</w:t>
      </w:r>
      <w:r>
        <w:rPr>
          <w:rFonts w:ascii="Times New Roman" w:eastAsia="Calibri" w:hAnsi="Times New Roman" w:hint="default"/>
          <w:lang w:eastAsia="en-US"/>
        </w:rPr>
        <w:t>a advoká</w:t>
      </w:r>
      <w:r>
        <w:rPr>
          <w:rFonts w:ascii="Times New Roman" w:eastAsia="Calibri" w:hAnsi="Times New Roman" w:hint="default"/>
          <w:lang w:eastAsia="en-US"/>
        </w:rPr>
        <w:t>tska kancelá</w:t>
      </w:r>
      <w:r>
        <w:rPr>
          <w:rFonts w:ascii="Times New Roman" w:eastAsia="Calibri" w:hAnsi="Times New Roman" w:hint="default"/>
          <w:lang w:eastAsia="en-US"/>
        </w:rPr>
        <w:t>ria na rozdiel od iný</w:t>
      </w:r>
      <w:r>
        <w:rPr>
          <w:rFonts w:ascii="Times New Roman" w:eastAsia="Calibri" w:hAnsi="Times New Roman" w:hint="default"/>
          <w:lang w:eastAsia="en-US"/>
        </w:rPr>
        <w:t>ch advoká</w:t>
      </w:r>
      <w:r>
        <w:rPr>
          <w:rFonts w:ascii="Times New Roman" w:eastAsia="Calibri" w:hAnsi="Times New Roman" w:hint="default"/>
          <w:lang w:eastAsia="en-US"/>
        </w:rPr>
        <w:t>tskych kancelá</w:t>
      </w:r>
      <w:r>
        <w:rPr>
          <w:rFonts w:ascii="Times New Roman" w:eastAsia="Calibri" w:hAnsi="Times New Roman" w:hint="default"/>
          <w:lang w:eastAsia="en-US"/>
        </w:rPr>
        <w:t>rií“</w:t>
      </w:r>
      <w:r>
        <w:rPr>
          <w:rFonts w:ascii="Times New Roman" w:eastAsia="Calibri" w:hAnsi="Times New Roman" w:hint="default"/>
          <w:lang w:eastAsia="en-US"/>
        </w:rPr>
        <w:t xml:space="preserve"> a </w:t>
      </w:r>
      <w:r>
        <w:rPr>
          <w:rFonts w:ascii="Times New Roman" w:eastAsia="Calibri" w:hAnsi="Times New Roman" w:hint="default"/>
          <w:lang w:eastAsia="en-US"/>
        </w:rPr>
        <w:t>podobné</w:t>
      </w:r>
      <w:r>
        <w:rPr>
          <w:rFonts w:ascii="Times New Roman" w:eastAsia="Calibri" w:hAnsi="Times New Roman" w:hint="default"/>
          <w:lang w:eastAsia="en-US"/>
        </w:rPr>
        <w:t xml:space="preserve"> vš</w:t>
      </w:r>
      <w:r>
        <w:rPr>
          <w:rFonts w:ascii="Times New Roman" w:eastAsia="Calibri" w:hAnsi="Times New Roman" w:hint="default"/>
          <w:lang w:eastAsia="en-US"/>
        </w:rPr>
        <w:t>eobecné</w:t>
      </w:r>
      <w:r>
        <w:rPr>
          <w:rFonts w:ascii="Times New Roman" w:eastAsia="Calibri" w:hAnsi="Times New Roman" w:hint="default"/>
          <w:lang w:eastAsia="en-US"/>
        </w:rPr>
        <w:t xml:space="preserve"> alebo konkré</w:t>
      </w:r>
      <w:r>
        <w:rPr>
          <w:rFonts w:ascii="Times New Roman" w:eastAsia="Calibri" w:hAnsi="Times New Roman" w:hint="default"/>
          <w:lang w:eastAsia="en-US"/>
        </w:rPr>
        <w:t>tne porovná</w:t>
      </w:r>
      <w:r>
        <w:rPr>
          <w:rFonts w:ascii="Times New Roman" w:eastAsia="Calibri" w:hAnsi="Times New Roman" w:hint="default"/>
          <w:lang w:eastAsia="en-US"/>
        </w:rPr>
        <w:t>vacie formulá</w:t>
      </w:r>
      <w:r>
        <w:rPr>
          <w:rFonts w:ascii="Times New Roman" w:eastAsia="Calibri" w:hAnsi="Times New Roman" w:hint="default"/>
          <w:lang w:eastAsia="en-US"/>
        </w:rPr>
        <w:t>cie. Vš</w:t>
      </w:r>
      <w:r>
        <w:rPr>
          <w:rFonts w:ascii="Times New Roman" w:eastAsia="Calibri" w:hAnsi="Times New Roman" w:hint="default"/>
          <w:lang w:eastAsia="en-US"/>
        </w:rPr>
        <w:t>eobecne ná</w:t>
      </w:r>
      <w:r>
        <w:rPr>
          <w:rFonts w:ascii="Times New Roman" w:eastAsia="Calibri" w:hAnsi="Times New Roman" w:hint="default"/>
          <w:lang w:eastAsia="en-US"/>
        </w:rPr>
        <w:t>ro</w:t>
      </w:r>
      <w:r>
        <w:rPr>
          <w:rFonts w:ascii="Times New Roman" w:eastAsia="Calibri" w:hAnsi="Times New Roman" w:hint="default"/>
          <w:lang w:eastAsia="en-US"/>
        </w:rPr>
        <w:t>k</w:t>
      </w:r>
      <w:r>
        <w:rPr>
          <w:rFonts w:ascii="Times New Roman" w:eastAsia="Calibri" w:hAnsi="Times New Roman" w:hint="default"/>
          <w:lang w:eastAsia="en-US"/>
        </w:rPr>
        <w:t>y na reklamu subjektov poskytujú</w:t>
      </w:r>
      <w:r>
        <w:rPr>
          <w:rFonts w:ascii="Times New Roman" w:eastAsia="Calibri" w:hAnsi="Times New Roman" w:hint="default"/>
          <w:lang w:eastAsia="en-US"/>
        </w:rPr>
        <w:t>cich prá</w:t>
      </w:r>
      <w:r>
        <w:rPr>
          <w:rFonts w:ascii="Times New Roman" w:eastAsia="Calibri" w:hAnsi="Times New Roman" w:hint="default"/>
          <w:lang w:eastAsia="en-US"/>
        </w:rPr>
        <w:t>vne služ</w:t>
      </w:r>
      <w:r>
        <w:rPr>
          <w:rFonts w:ascii="Times New Roman" w:eastAsia="Calibri" w:hAnsi="Times New Roman" w:hint="default"/>
          <w:lang w:eastAsia="en-US"/>
        </w:rPr>
        <w:t>by musia byť</w:t>
      </w:r>
      <w:r>
        <w:rPr>
          <w:rFonts w:ascii="Times New Roman" w:eastAsia="Calibri" w:hAnsi="Times New Roman" w:hint="default"/>
          <w:lang w:eastAsia="en-US"/>
        </w:rPr>
        <w:t xml:space="preserve"> prí</w:t>
      </w:r>
      <w:r>
        <w:rPr>
          <w:rFonts w:ascii="Times New Roman" w:eastAsia="Calibri" w:hAnsi="Times New Roman" w:hint="default"/>
          <w:lang w:eastAsia="en-US"/>
        </w:rPr>
        <w:t>snejš</w:t>
      </w:r>
      <w:r>
        <w:rPr>
          <w:rFonts w:ascii="Times New Roman" w:eastAsia="Calibri" w:hAnsi="Times New Roman" w:hint="default"/>
          <w:lang w:eastAsia="en-US"/>
        </w:rPr>
        <w:t>ie, ako ná</w:t>
      </w:r>
      <w:r>
        <w:rPr>
          <w:rFonts w:ascii="Times New Roman" w:eastAsia="Calibri" w:hAnsi="Times New Roman" w:hint="default"/>
          <w:lang w:eastAsia="en-US"/>
        </w:rPr>
        <w:t>roky na reklamu subjektov poskytujú</w:t>
      </w:r>
      <w:r>
        <w:rPr>
          <w:rFonts w:ascii="Times New Roman" w:eastAsia="Calibri" w:hAnsi="Times New Roman" w:hint="default"/>
          <w:lang w:eastAsia="en-US"/>
        </w:rPr>
        <w:t>cich tovary a služ</w:t>
      </w:r>
      <w:r>
        <w:rPr>
          <w:rFonts w:ascii="Times New Roman" w:eastAsia="Calibri" w:hAnsi="Times New Roman" w:hint="default"/>
          <w:lang w:eastAsia="en-US"/>
        </w:rPr>
        <w:t xml:space="preserve">by. </w:t>
      </w:r>
    </w:p>
    <w:p w:rsidR="001A1790" w:rsidP="001A1790">
      <w:pPr>
        <w:bidi w:val="0"/>
        <w:jc w:val="both"/>
        <w:rPr>
          <w:rFonts w:ascii="Times New Roman" w:hAnsi="Times New Roman"/>
        </w:rPr>
      </w:pPr>
    </w:p>
    <w:p w:rsidR="001A1790" w:rsidP="001A1790">
      <w:pPr>
        <w:numPr>
          <w:numId w:val="20"/>
        </w:numPr>
        <w:bidi w:val="0"/>
        <w:jc w:val="both"/>
        <w:rPr>
          <w:rFonts w:ascii="Times New Roman" w:hAnsi="Times New Roman"/>
          <w:bCs/>
        </w:rPr>
      </w:pPr>
      <w:r>
        <w:rPr>
          <w:rFonts w:ascii="Times New Roman" w:hAnsi="Times New Roman"/>
          <w:bCs/>
        </w:rPr>
        <w:t xml:space="preserve"> V čl. I doterajšom 25. bode  sa v navrhovanom § 29c vypúšťa odsek 2. Doterajší odsek 3 sa označuje ako odsek 2. </w:t>
      </w:r>
    </w:p>
    <w:p w:rsidR="001A1790" w:rsidP="001A1790">
      <w:pPr>
        <w:bidi w:val="0"/>
        <w:jc w:val="both"/>
        <w:rPr>
          <w:rFonts w:ascii="Times New Roman" w:hAnsi="Times New Roman"/>
        </w:rPr>
      </w:pPr>
    </w:p>
    <w:p w:rsidR="001A1790" w:rsidP="001A1790">
      <w:pPr>
        <w:bidi w:val="0"/>
        <w:ind w:left="2832"/>
        <w:jc w:val="both"/>
        <w:rPr>
          <w:rFonts w:ascii="Times New Roman" w:hAnsi="Times New Roman"/>
        </w:rPr>
      </w:pPr>
      <w:r>
        <w:rPr>
          <w:rFonts w:ascii="Times New Roman" w:hAnsi="Times New Roman"/>
          <w:iCs/>
        </w:rPr>
        <w:t>Vypúšťa sa možnosť pre klienta poskytovať verejnosti názory, výroky a informácie týkajúce sa konkrétneho advokáta, združenia alebo spoločnosti založenej na výkon advokácie, spojené s jeho resp. s ich činnosťou súvisiacou s poskytovaním právnych služieb. Táto právna úprava je z pohľadu zákona irelevantná a jej normatívny obsah je viac ako otázny. Pozmeňujúci návrh tiež nadväzuje na časť A stanoviska Kancelárie Národnej rady SR.</w:t>
      </w:r>
    </w:p>
    <w:p w:rsidR="001A1790" w:rsidP="001A1790">
      <w:pPr>
        <w:bidi w:val="0"/>
        <w:ind w:left="4248" w:hanging="4248"/>
        <w:jc w:val="both"/>
        <w:rPr>
          <w:rFonts w:ascii="Times New Roman" w:hAnsi="Times New Roman"/>
        </w:rPr>
      </w:pPr>
    </w:p>
    <w:p w:rsidR="001A1790" w:rsidP="001A1790">
      <w:pPr>
        <w:numPr>
          <w:numId w:val="20"/>
        </w:numPr>
        <w:bidi w:val="0"/>
        <w:jc w:val="both"/>
        <w:rPr>
          <w:rFonts w:ascii="Times New Roman" w:hAnsi="Times New Roman"/>
          <w:bCs/>
        </w:rPr>
      </w:pPr>
      <w:r>
        <w:rPr>
          <w:rFonts w:ascii="Times New Roman" w:hAnsi="Times New Roman"/>
          <w:bCs/>
        </w:rPr>
        <w:t xml:space="preserve"> V čl. I doterajšom 33. bode  v navrhovanom § 56 ods. 3 prvá veta znie: „Disciplinárne opatrenia podľa odseku 2 písm. a) a b) nemožno uložiť spolu s disciplinárnym opatrením podľa odseku 2 písm. c).“.</w:t>
      </w:r>
    </w:p>
    <w:p w:rsidR="001A1790" w:rsidP="001A1790">
      <w:pPr>
        <w:bidi w:val="0"/>
        <w:jc w:val="both"/>
        <w:rPr>
          <w:rFonts w:ascii="Times New Roman" w:hAnsi="Times New Roman"/>
        </w:rPr>
      </w:pPr>
    </w:p>
    <w:p w:rsidR="001A1790" w:rsidP="001A1790">
      <w:pPr>
        <w:bidi w:val="0"/>
        <w:ind w:left="2832"/>
        <w:jc w:val="both"/>
        <w:rPr>
          <w:rFonts w:ascii="Times New Roman" w:hAnsi="Times New Roman"/>
        </w:rPr>
      </w:pPr>
      <w:r>
        <w:rPr>
          <w:rFonts w:ascii="Times New Roman" w:hAnsi="Times New Roman"/>
          <w:iCs/>
        </w:rPr>
        <w:t xml:space="preserve">V právnom poriadku SR nie je štandardné, aby popri sankciách typu „napomenutie“ alebo „pokarhanie“ bolo možné ukladať peňažné sankcie – pokuty. Na základe uvedeného preto navrhujem výslovne vylúčiť možnosť uložiť popri písomnom napomenutí (alebo verejnom napomenutí) peňažnú pokutu.       </w:t>
      </w:r>
    </w:p>
    <w:p w:rsidR="001A1790" w:rsidP="001A1790">
      <w:pPr>
        <w:bidi w:val="0"/>
        <w:jc w:val="both"/>
        <w:rPr>
          <w:rFonts w:ascii="Times New Roman" w:hAnsi="Times New Roman"/>
        </w:rPr>
      </w:pPr>
    </w:p>
    <w:p w:rsidR="001A1790" w:rsidP="001A1790">
      <w:pPr>
        <w:numPr>
          <w:numId w:val="20"/>
        </w:numPr>
        <w:autoSpaceDE w:val="0"/>
        <w:autoSpaceDN w:val="0"/>
        <w:bidi w:val="0"/>
        <w:adjustRightInd w:val="0"/>
        <w:jc w:val="both"/>
        <w:rPr>
          <w:rFonts w:ascii="Times New Roman" w:hAnsi="Times New Roman"/>
        </w:rPr>
      </w:pPr>
      <w:r>
        <w:rPr>
          <w:rFonts w:ascii="Times New Roman" w:hAnsi="Times New Roman"/>
        </w:rPr>
        <w:t>V čl. I </w:t>
      </w:r>
      <w:r>
        <w:rPr>
          <w:rFonts w:ascii="Times New Roman" w:hAnsi="Times New Roman"/>
          <w:bCs/>
        </w:rPr>
        <w:t>doterajšom</w:t>
      </w:r>
      <w:r>
        <w:rPr>
          <w:rFonts w:ascii="Times New Roman" w:hAnsi="Times New Roman"/>
        </w:rPr>
        <w:t xml:space="preserve"> 35. bode sa slová „len čo bol doručený“ nahrádzajú slovami „doručením“.</w:t>
      </w:r>
    </w:p>
    <w:p w:rsidR="001A1790" w:rsidP="001A1790">
      <w:pPr>
        <w:pStyle w:val="ListParagraph"/>
        <w:bidi w:val="0"/>
        <w:rPr>
          <w:rFonts w:ascii="Times New Roman" w:hAnsi="Times New Roman"/>
        </w:rPr>
      </w:pPr>
    </w:p>
    <w:p w:rsidR="001A1790" w:rsidP="001A1790">
      <w:pPr>
        <w:pStyle w:val="ListParagraph"/>
        <w:bidi w:val="0"/>
        <w:ind w:left="2124" w:firstLine="708"/>
        <w:rPr>
          <w:rFonts w:ascii="Times New Roman" w:hAnsi="Times New Roman"/>
        </w:rPr>
      </w:pPr>
      <w:r>
        <w:rPr>
          <w:rFonts w:ascii="Times New Roman" w:hAnsi="Times New Roman"/>
        </w:rPr>
        <w:t>Štylistická pripomienka.</w:t>
      </w:r>
    </w:p>
    <w:p w:rsidR="001A1790" w:rsidP="001A1790">
      <w:pPr>
        <w:bidi w:val="0"/>
        <w:jc w:val="both"/>
        <w:rPr>
          <w:rFonts w:ascii="Times New Roman" w:hAnsi="Times New Roman"/>
        </w:rPr>
      </w:pPr>
    </w:p>
    <w:p w:rsidR="001A1790" w:rsidP="001A1790">
      <w:pPr>
        <w:numPr>
          <w:numId w:val="20"/>
        </w:numPr>
        <w:bidi w:val="0"/>
        <w:jc w:val="both"/>
        <w:rPr>
          <w:rFonts w:ascii="Times New Roman" w:hAnsi="Times New Roman"/>
          <w:bCs/>
        </w:rPr>
      </w:pPr>
      <w:r>
        <w:rPr>
          <w:rFonts w:ascii="Times New Roman" w:hAnsi="Times New Roman"/>
          <w:bCs/>
        </w:rPr>
        <w:t xml:space="preserve"> V čl. I doterajšom 39. bode sa slovo „päť“ nahrádza slovom „tri“. </w:t>
      </w:r>
    </w:p>
    <w:p w:rsidR="001A1790" w:rsidP="001A1790">
      <w:pPr>
        <w:bidi w:val="0"/>
        <w:ind w:left="3540" w:hanging="3540"/>
        <w:jc w:val="both"/>
        <w:rPr>
          <w:rFonts w:ascii="Times New Roman" w:hAnsi="Times New Roman"/>
          <w:iCs/>
        </w:rPr>
      </w:pPr>
    </w:p>
    <w:p w:rsidR="001A1790" w:rsidP="001A1790">
      <w:pPr>
        <w:bidi w:val="0"/>
        <w:ind w:left="2832"/>
        <w:jc w:val="both"/>
        <w:rPr>
          <w:rFonts w:ascii="Times New Roman" w:hAnsi="Times New Roman"/>
          <w:iCs/>
        </w:rPr>
      </w:pPr>
      <w:r>
        <w:rPr>
          <w:rFonts w:ascii="Times New Roman" w:hAnsi="Times New Roman"/>
          <w:iCs/>
        </w:rPr>
        <w:t>Vládny návrh zákona zavádza 5 ročnú lehotu, po ktorej uplynutí bude advokát oprávnený zamestnať koncipienta. Pozmeňujúcim návrhom sa navrhuje skrátiť túto lehotu na tri roky, nakoľko päťročná lehota je neprimerane dlhá.</w:t>
      </w:r>
    </w:p>
    <w:p w:rsidR="001A1790" w:rsidP="001A1790">
      <w:pPr>
        <w:bidi w:val="0"/>
        <w:ind w:left="4248" w:hanging="4248"/>
        <w:jc w:val="both"/>
        <w:rPr>
          <w:rFonts w:ascii="Times New Roman" w:hAnsi="Times New Roman"/>
          <w:i/>
          <w:iCs/>
        </w:rPr>
      </w:pPr>
    </w:p>
    <w:p w:rsidR="001A1790" w:rsidP="001A1790">
      <w:pPr>
        <w:numPr>
          <w:numId w:val="20"/>
        </w:numPr>
        <w:bidi w:val="0"/>
        <w:jc w:val="both"/>
        <w:rPr>
          <w:rFonts w:ascii="Times New Roman" w:hAnsi="Times New Roman"/>
          <w:bCs/>
        </w:rPr>
      </w:pPr>
      <w:r>
        <w:rPr>
          <w:rFonts w:ascii="Times New Roman" w:hAnsi="Times New Roman"/>
          <w:bCs/>
        </w:rPr>
        <w:t xml:space="preserve"> V čl. I doterajší 40. bod znie:</w:t>
      </w:r>
    </w:p>
    <w:p w:rsidR="001A1790" w:rsidP="001A1790">
      <w:pPr>
        <w:bidi w:val="0"/>
        <w:jc w:val="both"/>
        <w:rPr>
          <w:rFonts w:ascii="Times New Roman" w:hAnsi="Times New Roman"/>
        </w:rPr>
      </w:pPr>
      <w:r>
        <w:rPr>
          <w:rFonts w:ascii="Times New Roman" w:hAnsi="Times New Roman"/>
        </w:rPr>
        <w:t>„</w:t>
      </w:r>
      <w:r>
        <w:rPr>
          <w:rFonts w:ascii="Times New Roman" w:hAnsi="Times New Roman"/>
          <w:bCs/>
        </w:rPr>
        <w:t>40.</w:t>
      </w:r>
      <w:r>
        <w:rPr>
          <w:rFonts w:ascii="Times New Roman" w:hAnsi="Times New Roman"/>
        </w:rPr>
        <w:t xml:space="preserve"> V § 62 ods. 1 písm. b) sa na konci čiarka nahrádza bodkočiarku a pripájajú sa tieto slová: „od absolventa zahraničnej vysokej školy môže predsedníctvo komory požadovať, aby preukázal pred skúšobným senátom komory, že je schopný aplikovať právny poriadok Slovenskej republiky; ak žiadateľ získal vysokoškolské vzdelanie najprv v prvom stupni a následne v druhom stupni, vyžaduje sa, aby v oboch stupňoch získal vzdelanie v odbore právo; podrobnosti o preukazovaní schopnosti aplikovať právny poriadok Slovenskej republiky určí predpis komory.“.“.</w:t>
      </w:r>
    </w:p>
    <w:p w:rsidR="001A1790" w:rsidP="001A1790">
      <w:pPr>
        <w:bidi w:val="0"/>
        <w:jc w:val="both"/>
        <w:rPr>
          <w:rFonts w:ascii="Times New Roman" w:hAnsi="Times New Roman"/>
        </w:rPr>
      </w:pPr>
    </w:p>
    <w:p w:rsidR="001A1790" w:rsidP="001A1790">
      <w:pPr>
        <w:bidi w:val="0"/>
        <w:ind w:left="2832"/>
        <w:jc w:val="both"/>
        <w:rPr>
          <w:rFonts w:ascii="Times New Roman" w:hAnsi="Times New Roman"/>
          <w:iCs/>
          <w:u w:val="single"/>
        </w:rPr>
      </w:pPr>
      <w:r>
        <w:rPr>
          <w:rFonts w:ascii="Times New Roman" w:hAnsi="Times New Roman"/>
          <w:iCs/>
        </w:rPr>
        <w:t>Pre garanciu objektívnosti pri preukazovaní schopnosti absolventa aplikovať právny poriadok Slovenskej republiky sa zavádza podmienka, aby náležitosti preukazovania schopností absolventov zahraničných vysokých škôl aplikovať právny poriadok Slovenskej republiky boli obsiahnuté vo vnútornom predpise komory, čím by sa následne predišlo subjektívnemu hodnoteniu schopností absolventov. Pozmeňujúci návrh nadväzuje na časť A stanoviska Kancelárie Národnej rady SR.</w:t>
      </w:r>
    </w:p>
    <w:p w:rsidR="001A1790" w:rsidP="001A1790">
      <w:pPr>
        <w:bidi w:val="0"/>
        <w:rPr>
          <w:rFonts w:ascii="Times New Roman" w:hAnsi="Times New Roman"/>
        </w:rPr>
      </w:pPr>
    </w:p>
    <w:p w:rsidR="001A1790" w:rsidP="001A1790">
      <w:pPr>
        <w:numPr>
          <w:numId w:val="20"/>
        </w:numPr>
        <w:autoSpaceDE w:val="0"/>
        <w:autoSpaceDN w:val="0"/>
        <w:bidi w:val="0"/>
        <w:adjustRightInd w:val="0"/>
        <w:jc w:val="both"/>
        <w:rPr>
          <w:rFonts w:ascii="Times New Roman" w:hAnsi="Times New Roman"/>
        </w:rPr>
      </w:pPr>
      <w:r>
        <w:rPr>
          <w:rFonts w:ascii="Times New Roman" w:hAnsi="Times New Roman"/>
        </w:rPr>
        <w:t>V čl. I </w:t>
      </w:r>
      <w:r>
        <w:rPr>
          <w:rFonts w:ascii="Times New Roman" w:hAnsi="Times New Roman"/>
          <w:bCs/>
        </w:rPr>
        <w:t>doterajšom</w:t>
      </w:r>
      <w:r>
        <w:rPr>
          <w:rFonts w:ascii="Times New Roman" w:hAnsi="Times New Roman"/>
        </w:rPr>
        <w:t xml:space="preserve"> 43. bode v § 62 ods. 2 sa slová „rozhodujúca celková dĺžka“ nahrádza slovami „rozhodujúce celkové trvanie“.</w:t>
      </w:r>
    </w:p>
    <w:p w:rsidR="001A1790" w:rsidP="001A1790">
      <w:pPr>
        <w:pStyle w:val="ListParagraph"/>
        <w:bidi w:val="0"/>
        <w:rPr>
          <w:rFonts w:ascii="Times New Roman" w:hAnsi="Times New Roman"/>
        </w:rPr>
      </w:pPr>
    </w:p>
    <w:p w:rsidR="001A1790" w:rsidP="001A1790">
      <w:pPr>
        <w:pStyle w:val="ListParagraph"/>
        <w:bidi w:val="0"/>
        <w:ind w:left="2829"/>
        <w:jc w:val="both"/>
        <w:rPr>
          <w:rFonts w:ascii="Times New Roman" w:hAnsi="Times New Roman"/>
        </w:rPr>
      </w:pPr>
      <w:r>
        <w:rPr>
          <w:rFonts w:ascii="Times New Roman" w:hAnsi="Times New Roman"/>
        </w:rPr>
        <w:t>Štylistická pripomienka, slovo „dĺžka“ obsahuje tak význam priestorového rozmeru ako aj časový rozsah, naproti tomu „trvať“ nemá iný význam ako prebiehať istý čas, pokračovať v čase.</w:t>
      </w:r>
    </w:p>
    <w:p w:rsidR="001A1790" w:rsidP="001A1790">
      <w:pPr>
        <w:bidi w:val="0"/>
        <w:jc w:val="both"/>
        <w:rPr>
          <w:rFonts w:ascii="Times New Roman" w:hAnsi="Times New Roman"/>
        </w:rPr>
      </w:pPr>
    </w:p>
    <w:p w:rsidR="001A1790" w:rsidP="001A1790">
      <w:pPr>
        <w:numPr>
          <w:numId w:val="20"/>
        </w:numPr>
        <w:shd w:val="clear" w:color="auto" w:fill="FFFFFF"/>
        <w:bidi w:val="0"/>
        <w:jc w:val="both"/>
        <w:rPr>
          <w:rFonts w:ascii="Times New Roman" w:hAnsi="Times New Roman"/>
          <w:bCs/>
        </w:rPr>
      </w:pPr>
      <w:r>
        <w:rPr>
          <w:rFonts w:ascii="Times New Roman" w:hAnsi="Times New Roman"/>
          <w:bCs/>
        </w:rPr>
        <w:t xml:space="preserve"> V čl. I sa za doterajší 44. bod vkladá nový 45. bod, ktorý znie:</w:t>
      </w:r>
    </w:p>
    <w:p w:rsidR="001A1790" w:rsidP="001A1790">
      <w:pPr>
        <w:shd w:val="clear" w:color="auto" w:fill="FFFFFF"/>
        <w:bidi w:val="0"/>
        <w:jc w:val="both"/>
        <w:rPr>
          <w:rFonts w:ascii="Times New Roman" w:hAnsi="Times New Roman"/>
        </w:rPr>
      </w:pPr>
      <w:r>
        <w:rPr>
          <w:rFonts w:ascii="Times New Roman" w:hAnsi="Times New Roman"/>
        </w:rPr>
        <w:t>„</w:t>
      </w:r>
      <w:r>
        <w:rPr>
          <w:rFonts w:ascii="Times New Roman" w:hAnsi="Times New Roman"/>
          <w:bCs/>
        </w:rPr>
        <w:t>45.</w:t>
      </w:r>
      <w:r>
        <w:rPr>
          <w:rFonts w:ascii="Times New Roman" w:hAnsi="Times New Roman"/>
        </w:rPr>
        <w:t xml:space="preserve"> Za § 62 sa vkladá § 62a, ktorý vrátane nadpisu znie:</w:t>
      </w:r>
    </w:p>
    <w:p w:rsidR="001A1790" w:rsidP="001A1790">
      <w:pPr>
        <w:shd w:val="clear" w:color="auto" w:fill="FFFFFF"/>
        <w:bidi w:val="0"/>
        <w:jc w:val="both"/>
        <w:rPr>
          <w:rFonts w:ascii="Times New Roman" w:hAnsi="Times New Roman"/>
        </w:rPr>
      </w:pPr>
    </w:p>
    <w:p w:rsidR="001A1790" w:rsidP="001A1790">
      <w:pPr>
        <w:shd w:val="clear" w:color="auto" w:fill="FFFFFF"/>
        <w:bidi w:val="0"/>
        <w:jc w:val="center"/>
        <w:rPr>
          <w:rFonts w:ascii="Times New Roman" w:hAnsi="Times New Roman"/>
        </w:rPr>
      </w:pPr>
      <w:r>
        <w:rPr>
          <w:rFonts w:ascii="Times New Roman" w:hAnsi="Times New Roman"/>
        </w:rPr>
        <w:t>„§ 62a</w:t>
      </w:r>
    </w:p>
    <w:p w:rsidR="001A1790" w:rsidP="001A1790">
      <w:pPr>
        <w:shd w:val="clear" w:color="auto" w:fill="FFFFFF"/>
        <w:bidi w:val="0"/>
        <w:jc w:val="center"/>
        <w:rPr>
          <w:rFonts w:ascii="Times New Roman" w:hAnsi="Times New Roman"/>
        </w:rPr>
      </w:pPr>
      <w:r>
        <w:rPr>
          <w:rFonts w:ascii="Times New Roman" w:hAnsi="Times New Roman"/>
        </w:rPr>
        <w:t>Minimálne obsahové nároky na prax advokátskeho koncipienta</w:t>
      </w:r>
    </w:p>
    <w:p w:rsidR="001A1790" w:rsidP="001A1790">
      <w:pPr>
        <w:shd w:val="clear" w:color="auto" w:fill="FFFFFF"/>
        <w:bidi w:val="0"/>
        <w:jc w:val="both"/>
        <w:rPr>
          <w:rFonts w:ascii="Times New Roman" w:hAnsi="Times New Roman"/>
        </w:rPr>
      </w:pPr>
    </w:p>
    <w:p w:rsidR="001A1790" w:rsidP="001A1790">
      <w:pPr>
        <w:shd w:val="clear" w:color="auto" w:fill="FFFFFF"/>
        <w:bidi w:val="0"/>
        <w:ind w:firstLine="708"/>
        <w:jc w:val="both"/>
        <w:rPr>
          <w:rFonts w:ascii="Times New Roman" w:hAnsi="Times New Roman"/>
        </w:rPr>
      </w:pPr>
      <w:r>
        <w:rPr>
          <w:rFonts w:ascii="Times New Roman" w:hAnsi="Times New Roman"/>
        </w:rPr>
        <w:t>(1) Priebeh praxe advokátskeho koncipienta sa vyznačuje v dennom výkaze praxe, ktorý advokátskemu koncipientovi vydá komora pri prvom zápise do zoznamu advokátskych koncipientov. Advokátsky koncipient je povinný vrátiť komore denný výkaz praxe spolu s preukazom advokátskeho koncipienta. Komora odovzdá advokátskemu koncipientovi denný výkaz praxe advokátskeho koncipienta a preukaz advokátskeho koncipienta pri každom ďalšom zápise do zoznamu advokátskych koncipientov.</w:t>
      </w:r>
    </w:p>
    <w:p w:rsidR="001A1790" w:rsidP="001A1790">
      <w:pPr>
        <w:shd w:val="clear" w:color="auto" w:fill="FFFFFF"/>
        <w:bidi w:val="0"/>
        <w:ind w:firstLine="708"/>
        <w:jc w:val="both"/>
        <w:rPr>
          <w:rFonts w:ascii="Times New Roman" w:hAnsi="Times New Roman"/>
        </w:rPr>
      </w:pPr>
    </w:p>
    <w:p w:rsidR="001A1790" w:rsidP="001A1790">
      <w:pPr>
        <w:shd w:val="clear" w:color="auto" w:fill="FFFFFF"/>
        <w:bidi w:val="0"/>
        <w:ind w:firstLine="708"/>
        <w:jc w:val="both"/>
        <w:rPr>
          <w:rFonts w:ascii="Times New Roman" w:hAnsi="Times New Roman"/>
        </w:rPr>
      </w:pPr>
      <w:r>
        <w:rPr>
          <w:rFonts w:ascii="Times New Roman" w:hAnsi="Times New Roman"/>
        </w:rPr>
        <w:t>(2) Advokát vedie denný výkaz praxe advokátskeho koncipienta, v ktorom každý pracovný deň vykonáva záznamy o úkonoch, ktorými advokátskeho koncipienta poveril.</w:t>
      </w:r>
    </w:p>
    <w:p w:rsidR="001A1790" w:rsidP="001A1790">
      <w:pPr>
        <w:shd w:val="clear" w:color="auto" w:fill="FFFFFF"/>
        <w:bidi w:val="0"/>
        <w:ind w:firstLine="708"/>
        <w:jc w:val="both"/>
        <w:rPr>
          <w:rFonts w:ascii="Times New Roman" w:hAnsi="Times New Roman"/>
        </w:rPr>
      </w:pPr>
    </w:p>
    <w:p w:rsidR="001A1790" w:rsidP="001A1790">
      <w:pPr>
        <w:shd w:val="clear" w:color="auto" w:fill="FFFFFF"/>
        <w:bidi w:val="0"/>
        <w:ind w:firstLine="708"/>
        <w:jc w:val="both"/>
        <w:rPr>
          <w:rFonts w:ascii="Times New Roman" w:hAnsi="Times New Roman"/>
        </w:rPr>
      </w:pPr>
      <w:r>
        <w:rPr>
          <w:rFonts w:ascii="Times New Roman" w:hAnsi="Times New Roman"/>
        </w:rPr>
        <w:t>(3) Advokát je povinný každý pracovný deň počas zamestnávania  advokátskeho koncipienta poverovať vypracúvaním písomných podaní vo všetkých oblastiach právneho poriadku. Advokát každý deň vykonáva záznam do denného výkazu praxe advokátskeho koncipienta o odbornom zameraní a obsahu úkonov, ktorými advokátskeho koncipienta poveril.</w:t>
      </w:r>
    </w:p>
    <w:p w:rsidR="001A1790" w:rsidP="001A1790">
      <w:pPr>
        <w:shd w:val="clear" w:color="auto" w:fill="FFFFFF"/>
        <w:bidi w:val="0"/>
        <w:ind w:firstLine="708"/>
        <w:jc w:val="both"/>
        <w:rPr>
          <w:rFonts w:ascii="Times New Roman" w:hAnsi="Times New Roman"/>
        </w:rPr>
      </w:pPr>
    </w:p>
    <w:p w:rsidR="001A1790" w:rsidP="001A1790">
      <w:pPr>
        <w:shd w:val="clear" w:color="auto" w:fill="FFFFFF"/>
        <w:bidi w:val="0"/>
        <w:ind w:firstLine="708"/>
        <w:jc w:val="both"/>
        <w:rPr>
          <w:rFonts w:ascii="Times New Roman" w:hAnsi="Times New Roman"/>
        </w:rPr>
      </w:pPr>
      <w:r>
        <w:rPr>
          <w:rFonts w:ascii="Times New Roman" w:hAnsi="Times New Roman"/>
        </w:rPr>
        <w:t>(4) Advokátsky koncipient je povinný  počas celého obdobia praxe zúčastniť sa na pojednávaniach podľa Trestného poriadku a  podľa Občianskeho súdneho poriadku v rozsahu a za podmienok určených stavovským predpisom komory a túto skutočnosť preukázať záznamami v dennom výkaze praxe.</w:t>
      </w:r>
    </w:p>
    <w:p w:rsidR="001A1790" w:rsidP="001A1790">
      <w:pPr>
        <w:shd w:val="clear" w:color="auto" w:fill="FFFFFF"/>
        <w:bidi w:val="0"/>
        <w:ind w:firstLine="708"/>
        <w:jc w:val="both"/>
        <w:rPr>
          <w:rFonts w:ascii="Times New Roman" w:hAnsi="Times New Roman"/>
        </w:rPr>
      </w:pPr>
    </w:p>
    <w:p w:rsidR="001A1790" w:rsidP="001A1790">
      <w:pPr>
        <w:shd w:val="clear" w:color="auto" w:fill="FFFFFF"/>
        <w:bidi w:val="0"/>
        <w:ind w:firstLine="708"/>
        <w:jc w:val="both"/>
        <w:rPr>
          <w:rFonts w:ascii="Times New Roman" w:hAnsi="Times New Roman"/>
        </w:rPr>
      </w:pPr>
      <w:r>
        <w:rPr>
          <w:rFonts w:ascii="Times New Roman" w:hAnsi="Times New Roman"/>
        </w:rPr>
        <w:t>(5) Denný výkaz praxe advokátskeho koncipienta je advokátsky koncipient povinný kedykoľvek na výzvu komory advokátskej kancelárie predložiť. O preukázanie denného výkazu praxe advokátskeho koncipienta môže žiadať aj klient v prípade, ak má byť advokátsky koncipient poverený úkonmi substitučného zastupovania advokáta v jeho veci.</w:t>
      </w:r>
    </w:p>
    <w:p w:rsidR="001A1790" w:rsidP="001A1790">
      <w:pPr>
        <w:shd w:val="clear" w:color="auto" w:fill="FFFFFF"/>
        <w:bidi w:val="0"/>
        <w:ind w:firstLine="708"/>
        <w:jc w:val="both"/>
        <w:rPr>
          <w:rFonts w:ascii="Times New Roman" w:hAnsi="Times New Roman"/>
        </w:rPr>
      </w:pPr>
    </w:p>
    <w:p w:rsidR="001A1790" w:rsidP="001A1790">
      <w:pPr>
        <w:shd w:val="clear" w:color="auto" w:fill="FFFFFF"/>
        <w:bidi w:val="0"/>
        <w:ind w:firstLine="708"/>
        <w:jc w:val="both"/>
        <w:rPr>
          <w:rFonts w:ascii="Times New Roman" w:hAnsi="Times New Roman"/>
        </w:rPr>
      </w:pPr>
      <w:r>
        <w:rPr>
          <w:rFonts w:ascii="Times New Roman" w:hAnsi="Times New Roman"/>
        </w:rPr>
        <w:t xml:space="preserve">(7) Za preukázanie priebehu praxe zodpovedá v prípade straty denného výkazu praxe advokátsky koncipient.“.“. </w:t>
      </w:r>
    </w:p>
    <w:p w:rsidR="001A1790" w:rsidP="001A1790">
      <w:pPr>
        <w:bidi w:val="0"/>
        <w:jc w:val="both"/>
        <w:rPr>
          <w:rFonts w:ascii="Times New Roman" w:hAnsi="Times New Roman"/>
        </w:rPr>
      </w:pPr>
    </w:p>
    <w:p w:rsidR="001A1790" w:rsidP="001A1790">
      <w:pPr>
        <w:bidi w:val="0"/>
        <w:jc w:val="both"/>
        <w:rPr>
          <w:rFonts w:ascii="Times New Roman" w:hAnsi="Times New Roman"/>
          <w:bCs/>
        </w:rPr>
      </w:pPr>
      <w:r>
        <w:rPr>
          <w:rFonts w:ascii="Times New Roman" w:hAnsi="Times New Roman"/>
          <w:bCs/>
        </w:rPr>
        <w:t>Ostávajúce body sa primerane prečíslujú.</w:t>
      </w:r>
    </w:p>
    <w:p w:rsidR="001A1790" w:rsidP="001A1790">
      <w:pPr>
        <w:bidi w:val="0"/>
        <w:jc w:val="both"/>
        <w:rPr>
          <w:rFonts w:ascii="Times New Roman" w:hAnsi="Times New Roman"/>
          <w:bCs/>
        </w:rPr>
      </w:pPr>
    </w:p>
    <w:p w:rsidR="001A1790" w:rsidP="001A1790">
      <w:pPr>
        <w:bidi w:val="0"/>
        <w:ind w:left="2832"/>
        <w:jc w:val="both"/>
        <w:rPr>
          <w:rFonts w:ascii="Times New Roman" w:hAnsi="Times New Roman"/>
          <w:iCs/>
        </w:rPr>
      </w:pPr>
      <w:r>
        <w:rPr>
          <w:rFonts w:ascii="Times New Roman" w:hAnsi="Times New Roman"/>
          <w:iCs/>
        </w:rPr>
        <w:t>V nadväznosti na zmeny navrhované v postavení advokátskych koncipientov sa navrhuje doplniť právnu úpravu o nový inštitút, a to minimálne obsahové nároky na prax advokátskeho koncipienta, ktorý bude zárukou zvýšenia kvality a odbornosti budúcich advokátov.</w:t>
      </w:r>
    </w:p>
    <w:p w:rsidR="001A1790" w:rsidP="001A1790">
      <w:pPr>
        <w:bidi w:val="0"/>
        <w:jc w:val="both"/>
        <w:rPr>
          <w:rFonts w:ascii="Times New Roman" w:hAnsi="Times New Roman"/>
          <w:bCs/>
        </w:rPr>
      </w:pPr>
    </w:p>
    <w:p w:rsidR="001A1790" w:rsidP="001A1790">
      <w:pPr>
        <w:numPr>
          <w:numId w:val="20"/>
        </w:numPr>
        <w:bidi w:val="0"/>
        <w:jc w:val="both"/>
        <w:rPr>
          <w:rFonts w:ascii="Times New Roman" w:hAnsi="Times New Roman"/>
          <w:bCs/>
        </w:rPr>
      </w:pPr>
      <w:r>
        <w:rPr>
          <w:rFonts w:ascii="Times New Roman" w:hAnsi="Times New Roman"/>
          <w:bCs/>
        </w:rPr>
        <w:t xml:space="preserve"> V čl. I sa za doterajší 51. bod vkladá nový 52. bod, ktorý znie:</w:t>
      </w:r>
    </w:p>
    <w:p w:rsidR="001A1790" w:rsidP="001A1790">
      <w:pPr>
        <w:bidi w:val="0"/>
        <w:jc w:val="both"/>
        <w:rPr>
          <w:rFonts w:ascii="Times New Roman" w:hAnsi="Times New Roman"/>
        </w:rPr>
      </w:pPr>
      <w:r>
        <w:rPr>
          <w:rFonts w:ascii="Times New Roman" w:hAnsi="Times New Roman"/>
        </w:rPr>
        <w:t>„</w:t>
      </w:r>
      <w:r>
        <w:rPr>
          <w:rFonts w:ascii="Times New Roman" w:hAnsi="Times New Roman"/>
          <w:bCs/>
        </w:rPr>
        <w:t>52.</w:t>
      </w:r>
      <w:r>
        <w:rPr>
          <w:rFonts w:ascii="Times New Roman" w:hAnsi="Times New Roman"/>
        </w:rPr>
        <w:t xml:space="preserve"> V § 71 ods. 2 písm. b) sa za slová „zoznam zahraničných združení“ vkladá čiarka a  slová „ zoznam organizačných zložiek zahraničných združení,“.</w:t>
      </w:r>
    </w:p>
    <w:p w:rsidR="001A1790" w:rsidP="001A1790">
      <w:pPr>
        <w:bidi w:val="0"/>
        <w:jc w:val="both"/>
        <w:rPr>
          <w:rFonts w:ascii="Times New Roman" w:hAnsi="Times New Roman"/>
        </w:rPr>
      </w:pPr>
    </w:p>
    <w:p w:rsidR="001A1790" w:rsidP="001A1790">
      <w:pPr>
        <w:bidi w:val="0"/>
        <w:jc w:val="both"/>
        <w:rPr>
          <w:rFonts w:ascii="Times New Roman" w:hAnsi="Times New Roman"/>
          <w:bCs/>
        </w:rPr>
      </w:pPr>
      <w:r>
        <w:rPr>
          <w:rFonts w:ascii="Times New Roman" w:hAnsi="Times New Roman"/>
          <w:bCs/>
        </w:rPr>
        <w:t>Ostávajúce body sa primerane prečíslujú.</w:t>
      </w:r>
    </w:p>
    <w:p w:rsidR="001A1790" w:rsidP="001A1790">
      <w:pPr>
        <w:bidi w:val="0"/>
        <w:jc w:val="both"/>
        <w:rPr>
          <w:rFonts w:ascii="Times New Roman" w:hAnsi="Times New Roman"/>
        </w:rPr>
      </w:pPr>
    </w:p>
    <w:p w:rsidR="001A1790" w:rsidP="001A1790">
      <w:pPr>
        <w:bidi w:val="0"/>
        <w:ind w:left="2832"/>
        <w:jc w:val="both"/>
        <w:rPr>
          <w:rFonts w:ascii="Times New Roman" w:hAnsi="Times New Roman"/>
          <w:b/>
          <w:bCs/>
        </w:rPr>
      </w:pPr>
      <w:r>
        <w:rPr>
          <w:rFonts w:ascii="Times New Roman" w:hAnsi="Times New Roman"/>
          <w:iCs/>
        </w:rPr>
        <w:t>Navrhovanou úpravou dochádza k terminologickému a vecnému zosúladeniu § 71 ods. 2 písm. b) s bodom 26 návrhu zákona (§ 45 ods. 1).</w:t>
      </w:r>
    </w:p>
    <w:p w:rsidR="001A1790" w:rsidP="001A1790">
      <w:pPr>
        <w:bidi w:val="0"/>
        <w:jc w:val="both"/>
        <w:rPr>
          <w:rFonts w:ascii="Times New Roman" w:hAnsi="Times New Roman"/>
        </w:rPr>
      </w:pPr>
    </w:p>
    <w:p w:rsidR="001A1790" w:rsidP="001A1790">
      <w:pPr>
        <w:numPr>
          <w:numId w:val="20"/>
        </w:numPr>
        <w:autoSpaceDE w:val="0"/>
        <w:autoSpaceDN w:val="0"/>
        <w:bidi w:val="0"/>
        <w:adjustRightInd w:val="0"/>
        <w:jc w:val="both"/>
        <w:rPr>
          <w:rFonts w:ascii="Times New Roman" w:hAnsi="Times New Roman"/>
        </w:rPr>
      </w:pPr>
      <w:r>
        <w:rPr>
          <w:rFonts w:ascii="Times New Roman" w:hAnsi="Times New Roman"/>
        </w:rPr>
        <w:t xml:space="preserve">V čl. I  </w:t>
      </w:r>
      <w:r>
        <w:rPr>
          <w:rFonts w:ascii="Times New Roman" w:hAnsi="Times New Roman"/>
          <w:bCs/>
        </w:rPr>
        <w:t xml:space="preserve">doterajšom </w:t>
      </w:r>
      <w:r>
        <w:rPr>
          <w:rFonts w:ascii="Times New Roman" w:hAnsi="Times New Roman"/>
        </w:rPr>
        <w:t>53. bode v poznámke pod čiarkou k odkazu 20a sa slovo „Zákon“ nahrádza slovami „§ 41 ods. 2 písm. i) zákona“.</w:t>
      </w:r>
    </w:p>
    <w:p w:rsidR="001A1790" w:rsidP="001A1790">
      <w:pPr>
        <w:bidi w:val="0"/>
        <w:jc w:val="both"/>
        <w:rPr>
          <w:rFonts w:ascii="Times New Roman" w:hAnsi="Times New Roman"/>
        </w:rPr>
      </w:pPr>
    </w:p>
    <w:p w:rsidR="001A1790" w:rsidP="001A1790">
      <w:pPr>
        <w:bidi w:val="0"/>
        <w:ind w:left="2832"/>
        <w:jc w:val="both"/>
        <w:rPr>
          <w:rFonts w:ascii="Times New Roman" w:hAnsi="Times New Roman"/>
        </w:rPr>
      </w:pPr>
      <w:r>
        <w:rPr>
          <w:rFonts w:ascii="Times New Roman" w:hAnsi="Times New Roman"/>
        </w:rPr>
        <w:t>Legislatívno-technická pripomienka, spresňujúca poznámku pod čiarou k odkazu 20a. Uvedenie citácie celého zákona bez uvedenia konkrétnych ustanovení nenapomáha adresátovi k lepšej orientácii, keďže zákon na ktorý sa odkazuje upravuje aj mnoho iných právnych vzťahov než len tie ktorých sa odkaz týka.</w:t>
      </w:r>
    </w:p>
    <w:p w:rsidR="001A1790" w:rsidP="001A1790">
      <w:pPr>
        <w:bidi w:val="0"/>
        <w:rPr>
          <w:rFonts w:ascii="Times New Roman" w:hAnsi="Times New Roman"/>
        </w:rPr>
      </w:pPr>
    </w:p>
    <w:p w:rsidR="001A1790" w:rsidP="001A1790">
      <w:pPr>
        <w:numPr>
          <w:numId w:val="20"/>
        </w:numPr>
        <w:bidi w:val="0"/>
        <w:jc w:val="both"/>
        <w:rPr>
          <w:rFonts w:ascii="Times New Roman" w:hAnsi="Times New Roman"/>
          <w:bCs/>
        </w:rPr>
      </w:pPr>
      <w:r>
        <w:rPr>
          <w:rFonts w:ascii="Times New Roman" w:hAnsi="Times New Roman"/>
          <w:bCs/>
        </w:rPr>
        <w:t>V čl. I doterajší 54. bod znie:</w:t>
      </w:r>
    </w:p>
    <w:p w:rsidR="001A1790" w:rsidP="001A1790">
      <w:pPr>
        <w:bidi w:val="0"/>
        <w:jc w:val="both"/>
        <w:rPr>
          <w:rFonts w:ascii="Times New Roman" w:hAnsi="Times New Roman"/>
          <w:lang w:eastAsia="en-US"/>
        </w:rPr>
      </w:pPr>
      <w:r>
        <w:rPr>
          <w:rFonts w:ascii="Times New Roman" w:hAnsi="Times New Roman"/>
          <w:lang w:eastAsia="en-US"/>
        </w:rPr>
        <w:t>„</w:t>
      </w:r>
      <w:r>
        <w:rPr>
          <w:rFonts w:ascii="Times New Roman" w:hAnsi="Times New Roman"/>
          <w:bCs/>
          <w:lang w:eastAsia="en-US"/>
        </w:rPr>
        <w:t xml:space="preserve">54. </w:t>
      </w:r>
      <w:r>
        <w:rPr>
          <w:rFonts w:ascii="Times New Roman" w:hAnsi="Times New Roman"/>
          <w:lang w:eastAsia="en-US"/>
        </w:rPr>
        <w:t xml:space="preserve">Za § 82a sa vkladá § 82b, ktorý vrátane nadpisu znie: </w:t>
      </w:r>
    </w:p>
    <w:p w:rsidR="001A1790" w:rsidP="001A1790">
      <w:pPr>
        <w:bidi w:val="0"/>
        <w:jc w:val="both"/>
        <w:rPr>
          <w:rFonts w:ascii="Times New Roman" w:hAnsi="Times New Roman"/>
          <w:lang w:eastAsia="en-US"/>
        </w:rPr>
      </w:pPr>
    </w:p>
    <w:p w:rsidR="001A1790" w:rsidP="001A1790">
      <w:pPr>
        <w:bidi w:val="0"/>
        <w:jc w:val="center"/>
        <w:rPr>
          <w:rFonts w:ascii="Times New Roman" w:hAnsi="Times New Roman"/>
          <w:lang w:eastAsia="en-US"/>
        </w:rPr>
      </w:pPr>
      <w:r>
        <w:rPr>
          <w:rFonts w:ascii="Times New Roman" w:hAnsi="Times New Roman"/>
          <w:lang w:eastAsia="en-US"/>
        </w:rPr>
        <w:t>„§ 82b</w:t>
      </w:r>
    </w:p>
    <w:p w:rsidR="001A1790" w:rsidP="001A1790">
      <w:pPr>
        <w:bidi w:val="0"/>
        <w:jc w:val="center"/>
        <w:rPr>
          <w:rFonts w:ascii="Times New Roman" w:hAnsi="Times New Roman"/>
          <w:i/>
          <w:iCs/>
          <w:lang w:eastAsia="en-US"/>
        </w:rPr>
      </w:pPr>
      <w:r>
        <w:rPr>
          <w:rFonts w:ascii="Times New Roman" w:hAnsi="Times New Roman"/>
          <w:lang w:eastAsia="en-US"/>
        </w:rPr>
        <w:t>Prechodné ustanovenia k úpravám účinným od 1. januára 2013</w:t>
      </w:r>
    </w:p>
    <w:p w:rsidR="001A1790" w:rsidP="001A1790">
      <w:pPr>
        <w:bidi w:val="0"/>
        <w:jc w:val="both"/>
        <w:rPr>
          <w:rFonts w:ascii="Times New Roman" w:hAnsi="Times New Roman"/>
          <w:i/>
          <w:iCs/>
          <w:lang w:eastAsia="en-US"/>
        </w:rPr>
      </w:pPr>
    </w:p>
    <w:p w:rsidR="001A1790" w:rsidP="001A1790">
      <w:pPr>
        <w:bidi w:val="0"/>
        <w:ind w:firstLine="708"/>
        <w:jc w:val="both"/>
        <w:rPr>
          <w:rFonts w:ascii="Times New Roman" w:hAnsi="Times New Roman"/>
          <w:lang w:eastAsia="en-US"/>
        </w:rPr>
      </w:pPr>
      <w:r>
        <w:rPr>
          <w:rFonts w:ascii="Times New Roman" w:hAnsi="Times New Roman"/>
          <w:lang w:eastAsia="en-US"/>
        </w:rPr>
        <w:t>(1) Advokáta vykonávajúceho advokáciu podľa § 12 ods. 1 písm. b) až e) v znení účinnom do 31. decembra 2012, ktorý nespĺňa povinnosť uvedenú v § 12 ods. 4 druhej vete, môže komora do 30. júna 2013 vyzvať na splnenie tejto povinnosti. Obchodná spoločnosť založená na výkon advokácie, ktorá si nesplní povinnosť podľa § 12 ods. 4 druhej vety do troch mesiacov od doručenia výzvy komory podľa prvej vety, stratí oprávnenie poskytovať právne služby na území Slovenskej republiky. Márnym uplynutím lehoty podľa predchádzajúcej vety sa advokát stane advokátom vykonávajúcim advokáciu podľa § 12 ods. 1 písm. a) a súčasne na neho prechádzajú všetky práva a povinnosti vo vzťahu ku klientovi spoločne a nerozdielne. Komora túto skutočnosť oznámi príslušnému registrovému súdu do 31. decembra 2013, ktorý ďalej koná podľa § 68 ods. 6 písm. b) Obchodného zákonníka. O advokátovi vykonávajúcom advokáciu podľa § 12 ods. 1 písm. b) až e), ktorému nebola doručená výzva podľa prvej vety do 30. júna 2013, platí, že si splnil povinnosť podľa § 12 ods. 4 druhej vety.</w:t>
      </w:r>
    </w:p>
    <w:p w:rsidR="001A1790" w:rsidP="001A1790">
      <w:pPr>
        <w:bidi w:val="0"/>
        <w:ind w:firstLine="708"/>
        <w:jc w:val="both"/>
        <w:rPr>
          <w:rFonts w:ascii="Times New Roman" w:hAnsi="Times New Roman"/>
          <w:lang w:eastAsia="en-US"/>
        </w:rPr>
      </w:pPr>
      <w:r>
        <w:rPr>
          <w:rFonts w:ascii="Times New Roman" w:hAnsi="Times New Roman"/>
          <w:lang w:eastAsia="en-US"/>
        </w:rPr>
        <w:t>(2) Advokátsky koncipient zapísaný do zoznamu advokátskych koncipientov do 31. decembra 2012 vykoná prax advokátskeho koncipienta v trvaní podľa predpisu účinného do 31. decembra 2012.</w:t>
      </w:r>
    </w:p>
    <w:p w:rsidR="001A1790" w:rsidP="001A1790">
      <w:pPr>
        <w:bidi w:val="0"/>
        <w:ind w:firstLine="708"/>
        <w:jc w:val="both"/>
        <w:rPr>
          <w:rFonts w:ascii="Times New Roman" w:hAnsi="Times New Roman"/>
          <w:lang w:eastAsia="en-US"/>
        </w:rPr>
      </w:pPr>
      <w:r>
        <w:rPr>
          <w:rFonts w:ascii="Times New Roman" w:hAnsi="Times New Roman"/>
          <w:lang w:eastAsia="en-US"/>
        </w:rPr>
        <w:t>(3) Na žiadosti advokátskych koncipientov o započítanie inej právnej praxe, ktoré boli doručené komore do 31. decembra 2012, sa vzťahuje predpis účinný do 31. decembra 2012.</w:t>
      </w:r>
    </w:p>
    <w:p w:rsidR="001A1790" w:rsidP="001A1790">
      <w:pPr>
        <w:bidi w:val="0"/>
        <w:ind w:firstLine="708"/>
        <w:jc w:val="both"/>
        <w:rPr>
          <w:rFonts w:ascii="Times New Roman" w:hAnsi="Times New Roman"/>
          <w:lang w:eastAsia="en-US"/>
        </w:rPr>
      </w:pPr>
      <w:r>
        <w:rPr>
          <w:rFonts w:ascii="Times New Roman" w:hAnsi="Times New Roman"/>
          <w:lang w:eastAsia="en-US"/>
        </w:rPr>
        <w:t>(4) Školiteľ advokátskych koncipientov podľa § 62 ods. 3, ktorý je do 31. decembra 2012 školiteľom viac ako troch advokátskych koncipientov, môže navrhnúť zápis nového advokátskeho koncipienta, ak počet advokátskych koncipientov, voči ktorým je v postavení školiteľa, bude menší ako tri.</w:t>
      </w:r>
    </w:p>
    <w:p w:rsidR="001A1790" w:rsidP="001A1790">
      <w:pPr>
        <w:bidi w:val="0"/>
        <w:ind w:firstLine="708"/>
        <w:jc w:val="both"/>
        <w:rPr>
          <w:rFonts w:ascii="Times New Roman" w:hAnsi="Times New Roman"/>
          <w:lang w:eastAsia="en-US"/>
        </w:rPr>
      </w:pPr>
      <w:r>
        <w:rPr>
          <w:rFonts w:ascii="Times New Roman" w:hAnsi="Times New Roman"/>
          <w:lang w:eastAsia="en-US"/>
        </w:rPr>
        <w:t xml:space="preserve">(5) Funkčné obdobie orgánov komory zvolených podľa predpisu účinného do 31. decembra 2012, sa spravuje podľa predpisu účinného do 31. decembra 2012. </w:t>
      </w:r>
    </w:p>
    <w:p w:rsidR="001A1790" w:rsidP="001A1790">
      <w:pPr>
        <w:bidi w:val="0"/>
        <w:ind w:firstLine="708"/>
        <w:jc w:val="both"/>
        <w:rPr>
          <w:rFonts w:ascii="Times New Roman" w:hAnsi="Times New Roman"/>
          <w:lang w:eastAsia="en-US"/>
        </w:rPr>
      </w:pPr>
      <w:r>
        <w:rPr>
          <w:rFonts w:ascii="Times New Roman" w:hAnsi="Times New Roman"/>
          <w:lang w:eastAsia="en-US"/>
        </w:rPr>
        <w:t xml:space="preserve">(6) Do zvolenia odvolacej disciplinárnej komisie a vymenovania predsedov odvolacích disciplinárnych senátov a členov odvolacích disciplinárnych senátov rozhodujú o odvolaniach v disciplinárnych konaniach tri odvolacie disciplinárne senáty. Tieto senáty vymenuje z členov a náhradníkov predsedníctva komory predseda komory, zároveň vymenuje predsedov týchto senátov. </w:t>
      </w:r>
    </w:p>
    <w:p w:rsidR="001A1790" w:rsidP="001A1790">
      <w:pPr>
        <w:bidi w:val="0"/>
        <w:ind w:firstLine="708"/>
        <w:jc w:val="both"/>
        <w:rPr>
          <w:rFonts w:ascii="Times New Roman" w:hAnsi="Times New Roman"/>
          <w:lang w:eastAsia="en-US"/>
        </w:rPr>
      </w:pPr>
      <w:r>
        <w:rPr>
          <w:rFonts w:ascii="Times New Roman" w:hAnsi="Times New Roman"/>
          <w:lang w:eastAsia="en-US"/>
        </w:rPr>
        <w:t>(7) Predsedníctvo komory upraví uznesením spôsob voľby odvolacej disciplinárnej komisie, ktorá sa bude konať na prvej konferencii advokátov konanej po 1. januári 2013.“.“.</w:t>
      </w:r>
    </w:p>
    <w:p w:rsidR="001A1790" w:rsidP="001A1790">
      <w:pPr>
        <w:bidi w:val="0"/>
        <w:ind w:left="4248" w:hanging="4248"/>
        <w:jc w:val="both"/>
        <w:rPr>
          <w:rFonts w:ascii="Times New Roman" w:hAnsi="Times New Roman"/>
        </w:rPr>
      </w:pPr>
    </w:p>
    <w:p w:rsidR="001A1790" w:rsidP="001A1790">
      <w:pPr>
        <w:bidi w:val="0"/>
        <w:ind w:left="2832"/>
        <w:jc w:val="both"/>
        <w:rPr>
          <w:rFonts w:ascii="Times New Roman" w:hAnsi="Times New Roman"/>
          <w:iCs/>
        </w:rPr>
      </w:pPr>
      <w:r>
        <w:rPr>
          <w:rFonts w:ascii="Times New Roman" w:hAnsi="Times New Roman"/>
          <w:iCs/>
        </w:rPr>
        <w:t>Z dôvodov zmien súvisiacich s poistením advokáta a následným vypustením pôvodného novelizačného bodu 15 je potrené vypustiť pôvodne navrhované prechodné ustanovenie v § 82b ods. 1. Ďalej sa navrhuje v (pôvodnom) odseku 2 ustanoviť  lehota pre Slovenskú advokátsku komoru, v ktorej je povinná oznámiť zmenu skutočností príslušnému registrovému súdu, nakoľko bez tejto lehoty je právna úprava neurčitá. V (pôvodnom) odseku 3 sa navrhuje jednoznačná znenie prechodného ustanovenia vo vzťahu k dĺžke koncipientskej praxe koncipientov zapísaných do príslušného zoznamu do 31.12.2012 – v tomto prípade bude prax trvať 3 roky.</w:t>
      </w:r>
    </w:p>
    <w:p w:rsidR="001A1790" w:rsidP="001A1790">
      <w:pPr>
        <w:bidi w:val="0"/>
        <w:rPr>
          <w:rFonts w:ascii="Times New Roman" w:hAnsi="Times New Roman"/>
        </w:rPr>
      </w:pPr>
    </w:p>
    <w:p w:rsidR="001A1790" w:rsidP="001A1790">
      <w:pPr>
        <w:numPr>
          <w:numId w:val="20"/>
        </w:numPr>
        <w:autoSpaceDE w:val="0"/>
        <w:autoSpaceDN w:val="0"/>
        <w:bidi w:val="0"/>
        <w:adjustRightInd w:val="0"/>
        <w:jc w:val="both"/>
        <w:rPr>
          <w:rFonts w:ascii="Times New Roman" w:hAnsi="Times New Roman"/>
        </w:rPr>
      </w:pPr>
      <w:r>
        <w:rPr>
          <w:rFonts w:ascii="Times New Roman" w:hAnsi="Times New Roman"/>
        </w:rPr>
        <w:t>V čl. II prvom bode sa za slová „tretej hlavy“ vkladajú slová „tohto zákona“.</w:t>
      </w:r>
    </w:p>
    <w:p w:rsidR="001A1790" w:rsidP="001A1790">
      <w:pPr>
        <w:bidi w:val="0"/>
        <w:jc w:val="both"/>
        <w:rPr>
          <w:rFonts w:ascii="Times New Roman" w:hAnsi="Times New Roman"/>
          <w:u w:val="single"/>
        </w:rPr>
      </w:pPr>
    </w:p>
    <w:p w:rsidR="001A1790" w:rsidP="001A1790">
      <w:pPr>
        <w:bidi w:val="0"/>
        <w:ind w:left="2832"/>
        <w:jc w:val="both"/>
        <w:rPr>
          <w:rFonts w:ascii="Times New Roman" w:hAnsi="Times New Roman"/>
        </w:rPr>
      </w:pPr>
      <w:r>
        <w:rPr>
          <w:rFonts w:ascii="Times New Roman" w:hAnsi="Times New Roman"/>
        </w:rPr>
        <w:t>Legislatívno-technickou pripomienkou sa odstraňuje nepresnosť odkazu, keďže bez tejto úpravy nie je celkom jasné o piatu časť tretiu hlavu ktorého zákona má ísť.</w:t>
      </w:r>
    </w:p>
    <w:p w:rsidR="001A1790" w:rsidP="001A1790">
      <w:pPr>
        <w:bidi w:val="0"/>
        <w:rPr>
          <w:rFonts w:ascii="Times New Roman" w:hAnsi="Times New Roman"/>
        </w:rPr>
      </w:pPr>
    </w:p>
    <w:p w:rsidR="001A1790" w:rsidP="001A1790">
      <w:pPr>
        <w:numPr>
          <w:numId w:val="20"/>
        </w:numPr>
        <w:bidi w:val="0"/>
        <w:rPr>
          <w:rFonts w:ascii="Times New Roman" w:hAnsi="Times New Roman"/>
        </w:rPr>
      </w:pPr>
      <w:r>
        <w:rPr>
          <w:rFonts w:ascii="Times New Roman" w:hAnsi="Times New Roman"/>
        </w:rPr>
        <w:t xml:space="preserve">V čl. II sa za prvý bod vkladá nový 2. až 8. bod, ktoré znejú: </w:t>
      </w:r>
    </w:p>
    <w:p w:rsidR="001A1790" w:rsidP="001A1790">
      <w:pPr>
        <w:bidi w:val="0"/>
        <w:ind w:firstLine="708"/>
        <w:jc w:val="both"/>
        <w:rPr>
          <w:rFonts w:ascii="Times New Roman" w:hAnsi="Times New Roman"/>
        </w:rPr>
      </w:pPr>
    </w:p>
    <w:p w:rsidR="001A1790" w:rsidP="001A1790">
      <w:pPr>
        <w:tabs>
          <w:tab w:val="left" w:pos="426"/>
        </w:tabs>
        <w:bidi w:val="0"/>
        <w:ind w:firstLine="426"/>
        <w:jc w:val="both"/>
        <w:rPr>
          <w:rFonts w:ascii="Times New Roman" w:hAnsi="Times New Roman"/>
        </w:rPr>
      </w:pPr>
      <w:r>
        <w:rPr>
          <w:rFonts w:ascii="Times New Roman" w:hAnsi="Times New Roman"/>
        </w:rPr>
        <w:t xml:space="preserve">2. V § 29 ods. 6 sa suma „500 eur“ nahrádza sumou „1000 eur“. </w:t>
      </w:r>
    </w:p>
    <w:p w:rsidR="001A1790" w:rsidP="001A1790">
      <w:pPr>
        <w:tabs>
          <w:tab w:val="left" w:pos="426"/>
        </w:tabs>
        <w:bidi w:val="0"/>
        <w:ind w:firstLine="426"/>
        <w:jc w:val="both"/>
        <w:rPr>
          <w:rFonts w:ascii="Times New Roman" w:hAnsi="Times New Roman"/>
        </w:rPr>
      </w:pPr>
    </w:p>
    <w:p w:rsidR="001A1790" w:rsidP="001A1790">
      <w:pPr>
        <w:tabs>
          <w:tab w:val="left" w:pos="426"/>
        </w:tabs>
        <w:bidi w:val="0"/>
        <w:ind w:firstLine="426"/>
        <w:jc w:val="both"/>
        <w:rPr>
          <w:rFonts w:ascii="Times New Roman" w:hAnsi="Times New Roman"/>
        </w:rPr>
      </w:pPr>
      <w:r>
        <w:rPr>
          <w:rFonts w:ascii="Times New Roman" w:hAnsi="Times New Roman"/>
        </w:rPr>
        <w:t>3. V § 35 ods. 2 sa za písmeno c) vkladá nové písmeno d), ktoré znie:</w:t>
      </w:r>
    </w:p>
    <w:p w:rsidR="001A1790" w:rsidP="001A1790">
      <w:pPr>
        <w:tabs>
          <w:tab w:val="left" w:pos="426"/>
        </w:tabs>
        <w:bidi w:val="0"/>
        <w:ind w:firstLine="426"/>
        <w:jc w:val="both"/>
        <w:rPr>
          <w:rFonts w:ascii="Times New Roman" w:hAnsi="Times New Roman"/>
        </w:rPr>
      </w:pPr>
      <w:r>
        <w:rPr>
          <w:rFonts w:ascii="Times New Roman" w:hAnsi="Times New Roman"/>
        </w:rPr>
        <w:t xml:space="preserve">„d) vo veciach vrátenia dieťaťa do krajiny obvyklého pobytu pri medzinárodných únosoch detí,“. </w:t>
      </w:r>
    </w:p>
    <w:p w:rsidR="001A1790" w:rsidP="001A1790">
      <w:pPr>
        <w:tabs>
          <w:tab w:val="left" w:pos="426"/>
        </w:tabs>
        <w:bidi w:val="0"/>
        <w:ind w:firstLine="426"/>
        <w:jc w:val="both"/>
        <w:rPr>
          <w:rFonts w:ascii="Times New Roman" w:hAnsi="Times New Roman"/>
        </w:rPr>
      </w:pPr>
    </w:p>
    <w:p w:rsidR="001A1790" w:rsidP="001A1790">
      <w:pPr>
        <w:tabs>
          <w:tab w:val="left" w:pos="426"/>
        </w:tabs>
        <w:bidi w:val="0"/>
        <w:ind w:firstLine="426"/>
        <w:jc w:val="both"/>
        <w:rPr>
          <w:rFonts w:ascii="Times New Roman" w:hAnsi="Times New Roman"/>
        </w:rPr>
      </w:pPr>
      <w:r>
        <w:rPr>
          <w:rFonts w:ascii="Times New Roman" w:hAnsi="Times New Roman"/>
        </w:rPr>
        <w:t>Doterajšie písmená d) až k) sa označujú ako písmená e) až l.“.</w:t>
      </w:r>
    </w:p>
    <w:p w:rsidR="001A1790" w:rsidP="001A1790">
      <w:pPr>
        <w:tabs>
          <w:tab w:val="left" w:pos="426"/>
        </w:tabs>
        <w:bidi w:val="0"/>
        <w:ind w:firstLine="426"/>
        <w:jc w:val="both"/>
        <w:rPr>
          <w:rFonts w:ascii="Times New Roman" w:hAnsi="Times New Roman"/>
          <w:b/>
        </w:rPr>
      </w:pPr>
    </w:p>
    <w:p w:rsidR="001A1790" w:rsidP="001A1790">
      <w:pPr>
        <w:tabs>
          <w:tab w:val="left" w:pos="426"/>
        </w:tabs>
        <w:bidi w:val="0"/>
        <w:ind w:firstLine="426"/>
        <w:jc w:val="both"/>
        <w:rPr>
          <w:rFonts w:ascii="Times New Roman" w:hAnsi="Times New Roman"/>
        </w:rPr>
      </w:pPr>
      <w:r>
        <w:rPr>
          <w:rFonts w:ascii="Times New Roman" w:hAnsi="Times New Roman"/>
        </w:rPr>
        <w:t>4. V § 115a sa za odsek 1 vkladá nový odsek 2, ktorý znie:</w:t>
      </w:r>
    </w:p>
    <w:p w:rsidR="001A1790" w:rsidP="001A1790">
      <w:pPr>
        <w:tabs>
          <w:tab w:val="left" w:pos="426"/>
        </w:tabs>
        <w:bidi w:val="0"/>
        <w:ind w:firstLine="426"/>
        <w:jc w:val="both"/>
        <w:rPr>
          <w:rFonts w:ascii="Times New Roman" w:hAnsi="Times New Roman"/>
        </w:rPr>
      </w:pPr>
      <w:r>
        <w:rPr>
          <w:rFonts w:ascii="Times New Roman" w:hAnsi="Times New Roman"/>
        </w:rPr>
        <w:t>„(2) Pojednávanie nie je potrebné nariaďovať ani v drobných sporoch.“.</w:t>
      </w:r>
    </w:p>
    <w:p w:rsidR="001A1790" w:rsidP="001A1790">
      <w:pPr>
        <w:tabs>
          <w:tab w:val="left" w:pos="426"/>
        </w:tabs>
        <w:bidi w:val="0"/>
        <w:ind w:firstLine="426"/>
        <w:jc w:val="both"/>
        <w:rPr>
          <w:rFonts w:ascii="Times New Roman" w:hAnsi="Times New Roman"/>
        </w:rPr>
      </w:pPr>
    </w:p>
    <w:p w:rsidR="001A1790" w:rsidP="001A1790">
      <w:pPr>
        <w:tabs>
          <w:tab w:val="left" w:pos="426"/>
        </w:tabs>
        <w:bidi w:val="0"/>
        <w:ind w:firstLine="426"/>
        <w:jc w:val="both"/>
        <w:rPr>
          <w:rFonts w:ascii="Times New Roman" w:hAnsi="Times New Roman"/>
        </w:rPr>
      </w:pPr>
      <w:r>
        <w:rPr>
          <w:rFonts w:ascii="Times New Roman" w:hAnsi="Times New Roman"/>
        </w:rPr>
        <w:t>Doterajší odsek 2 sa označuje ako odsek 3.</w:t>
      </w:r>
    </w:p>
    <w:p w:rsidR="001A1790" w:rsidP="001A1790">
      <w:pPr>
        <w:tabs>
          <w:tab w:val="left" w:pos="426"/>
        </w:tabs>
        <w:bidi w:val="0"/>
        <w:ind w:firstLine="426"/>
        <w:jc w:val="both"/>
        <w:rPr>
          <w:rFonts w:ascii="Times New Roman" w:hAnsi="Times New Roman"/>
        </w:rPr>
      </w:pPr>
    </w:p>
    <w:p w:rsidR="001A1790" w:rsidP="001A1790">
      <w:pPr>
        <w:tabs>
          <w:tab w:val="left" w:pos="426"/>
        </w:tabs>
        <w:bidi w:val="0"/>
        <w:ind w:firstLine="426"/>
        <w:jc w:val="both"/>
        <w:rPr>
          <w:rFonts w:ascii="Times New Roman" w:hAnsi="Times New Roman"/>
        </w:rPr>
      </w:pPr>
      <w:r>
        <w:rPr>
          <w:rFonts w:ascii="Times New Roman" w:hAnsi="Times New Roman"/>
        </w:rPr>
        <w:t xml:space="preserve">5. V § 176 ods. 3 prvá veta znie: „Ak zákon neustanovuje inak, vo veciach starostlivosti súdu o maloletých rozhodne súd bez zbytočného odkladu, najneskôr do šiestich mesiacov odo dňa začatia konania.“. </w:t>
      </w:r>
    </w:p>
    <w:p w:rsidR="001A1790" w:rsidP="001A1790">
      <w:pPr>
        <w:tabs>
          <w:tab w:val="left" w:pos="426"/>
        </w:tabs>
        <w:bidi w:val="0"/>
        <w:ind w:firstLine="426"/>
        <w:jc w:val="both"/>
        <w:rPr>
          <w:rFonts w:ascii="Times New Roman" w:hAnsi="Times New Roman"/>
        </w:rPr>
      </w:pPr>
    </w:p>
    <w:p w:rsidR="001A1790" w:rsidP="001A1790">
      <w:pPr>
        <w:tabs>
          <w:tab w:val="left" w:pos="426"/>
        </w:tabs>
        <w:bidi w:val="0"/>
        <w:ind w:firstLine="426"/>
        <w:jc w:val="both"/>
        <w:rPr>
          <w:rFonts w:ascii="Times New Roman" w:hAnsi="Times New Roman"/>
        </w:rPr>
      </w:pPr>
      <w:r>
        <w:rPr>
          <w:rFonts w:ascii="Times New Roman" w:hAnsi="Times New Roman"/>
        </w:rPr>
        <w:t>6. V § 200ea ods. 1 sa suma „500 eur“ nahrádza sumou „1000 eur“.</w:t>
      </w:r>
    </w:p>
    <w:p w:rsidR="001A1790" w:rsidP="001A1790">
      <w:pPr>
        <w:tabs>
          <w:tab w:val="left" w:pos="426"/>
        </w:tabs>
        <w:bidi w:val="0"/>
        <w:ind w:firstLine="426"/>
        <w:jc w:val="both"/>
        <w:rPr>
          <w:rFonts w:ascii="Times New Roman" w:hAnsi="Times New Roman"/>
        </w:rPr>
      </w:pPr>
    </w:p>
    <w:p w:rsidR="001A1790" w:rsidP="001A1790">
      <w:pPr>
        <w:tabs>
          <w:tab w:val="left" w:pos="426"/>
        </w:tabs>
        <w:bidi w:val="0"/>
        <w:ind w:firstLine="426"/>
        <w:jc w:val="both"/>
        <w:rPr>
          <w:rFonts w:ascii="Times New Roman" w:hAnsi="Times New Roman"/>
        </w:rPr>
      </w:pPr>
      <w:r>
        <w:rPr>
          <w:rFonts w:ascii="Times New Roman" w:hAnsi="Times New Roman"/>
        </w:rPr>
        <w:t xml:space="preserve">7. V § 214 ods. 1 sa za písmeno a) vkladá nové písmeno b), ktoré znie: </w:t>
      </w:r>
    </w:p>
    <w:p w:rsidR="001A1790" w:rsidP="001A1790">
      <w:pPr>
        <w:tabs>
          <w:tab w:val="left" w:pos="426"/>
        </w:tabs>
        <w:bidi w:val="0"/>
        <w:ind w:firstLine="426"/>
        <w:jc w:val="both"/>
        <w:rPr>
          <w:rFonts w:ascii="Times New Roman" w:hAnsi="Times New Roman"/>
        </w:rPr>
      </w:pPr>
      <w:r>
        <w:rPr>
          <w:rFonts w:ascii="Times New Roman" w:hAnsi="Times New Roman"/>
        </w:rPr>
        <w:t xml:space="preserve">„b) súd prvého stupňa rozhodol podľa § 115a bez nariadenia pojednávania a je potrebné zopakovať alebo doplniť dokazovanie,“. </w:t>
      </w:r>
    </w:p>
    <w:p w:rsidR="001A1790" w:rsidP="001A1790">
      <w:pPr>
        <w:tabs>
          <w:tab w:val="left" w:pos="426"/>
        </w:tabs>
        <w:bidi w:val="0"/>
        <w:ind w:firstLine="426"/>
        <w:jc w:val="both"/>
        <w:rPr>
          <w:rFonts w:ascii="Times New Roman" w:hAnsi="Times New Roman"/>
        </w:rPr>
      </w:pPr>
    </w:p>
    <w:p w:rsidR="001A1790" w:rsidP="001A1790">
      <w:pPr>
        <w:tabs>
          <w:tab w:val="left" w:pos="426"/>
        </w:tabs>
        <w:bidi w:val="0"/>
        <w:ind w:firstLine="426"/>
        <w:jc w:val="both"/>
        <w:rPr>
          <w:rFonts w:ascii="Times New Roman" w:hAnsi="Times New Roman"/>
        </w:rPr>
      </w:pPr>
      <w:r>
        <w:rPr>
          <w:rFonts w:ascii="Times New Roman" w:hAnsi="Times New Roman"/>
        </w:rPr>
        <w:t>Doterajšie písmená b) a c) sa označujú ako písmená c) a d).</w:t>
      </w:r>
    </w:p>
    <w:p w:rsidR="001A1790" w:rsidP="001A1790">
      <w:pPr>
        <w:tabs>
          <w:tab w:val="left" w:pos="426"/>
        </w:tabs>
        <w:bidi w:val="0"/>
        <w:ind w:firstLine="426"/>
        <w:jc w:val="both"/>
        <w:rPr>
          <w:rFonts w:ascii="Times New Roman" w:hAnsi="Times New Roman"/>
        </w:rPr>
      </w:pPr>
    </w:p>
    <w:p w:rsidR="001A1790" w:rsidP="001A1790">
      <w:pPr>
        <w:tabs>
          <w:tab w:val="left" w:pos="426"/>
        </w:tabs>
        <w:bidi w:val="0"/>
        <w:ind w:firstLine="426"/>
        <w:jc w:val="both"/>
        <w:rPr>
          <w:rFonts w:ascii="Times New Roman" w:hAnsi="Times New Roman"/>
        </w:rPr>
      </w:pPr>
      <w:r>
        <w:rPr>
          <w:rFonts w:ascii="Times New Roman" w:hAnsi="Times New Roman"/>
        </w:rPr>
        <w:t xml:space="preserve">8. V § 214 sa vypúšťajú odseky 4 a 5.“. </w:t>
      </w:r>
    </w:p>
    <w:p w:rsidR="001A1790" w:rsidP="001A1790">
      <w:pPr>
        <w:tabs>
          <w:tab w:val="left" w:pos="426"/>
        </w:tabs>
        <w:bidi w:val="0"/>
        <w:ind w:firstLine="426"/>
        <w:jc w:val="both"/>
        <w:rPr>
          <w:rFonts w:ascii="Times New Roman" w:hAnsi="Times New Roman"/>
        </w:rPr>
      </w:pPr>
    </w:p>
    <w:p w:rsidR="001A1790" w:rsidP="001A1790">
      <w:pPr>
        <w:tabs>
          <w:tab w:val="left" w:pos="426"/>
        </w:tabs>
        <w:bidi w:val="0"/>
        <w:ind w:firstLine="426"/>
        <w:jc w:val="both"/>
        <w:rPr>
          <w:rFonts w:ascii="Times New Roman" w:hAnsi="Times New Roman"/>
        </w:rPr>
      </w:pPr>
      <w:r>
        <w:rPr>
          <w:rFonts w:ascii="Times New Roman" w:hAnsi="Times New Roman"/>
        </w:rPr>
        <w:t xml:space="preserve">Doterajší bod 2 sa označuje ako bod 9. </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rPr>
        <w:tab/>
        <w:tab/>
      </w:r>
    </w:p>
    <w:p w:rsidR="001A1790" w:rsidP="001A1790">
      <w:pPr>
        <w:bidi w:val="0"/>
        <w:ind w:left="2832"/>
        <w:jc w:val="both"/>
        <w:rPr>
          <w:rFonts w:ascii="Times New Roman" w:hAnsi="Times New Roman"/>
        </w:rPr>
      </w:pPr>
      <w:r>
        <w:rPr>
          <w:rFonts w:ascii="Times New Roman" w:hAnsi="Times New Roman"/>
        </w:rPr>
        <w:t xml:space="preserve">V bodoch 2 a 6 sa v prípade drobných sporov sa navrhuje zvýšiť hranicu pre posudzovanie drobných sporov na 1000 eur. </w:t>
      </w:r>
    </w:p>
    <w:p w:rsidR="001A1790" w:rsidP="001A1790">
      <w:pPr>
        <w:bidi w:val="0"/>
        <w:ind w:left="2832"/>
        <w:jc w:val="both"/>
        <w:rPr>
          <w:rFonts w:ascii="Times New Roman" w:hAnsi="Times New Roman"/>
        </w:rPr>
      </w:pPr>
      <w:r>
        <w:rPr>
          <w:rFonts w:ascii="Times New Roman" w:hAnsi="Times New Roman"/>
        </w:rPr>
        <w:t>V snahe eliminovať problémy, ktoré vznikajú pri aplikácii Dohovoru o občianskoprávnych aspektoch medzinárodných únosov detí (oznámenie Ministerstva zahraničných vecí Slovenskej republiky č. 199/2001 Z.z.) sa v bode 3 navrhuje zaviesť vstupové oprávnenia prokurátora aj vo veciach vrátenia dieťaťa do krajiny obvyklého pobytu pri medzinárodných únosoch detí.</w:t>
      </w:r>
    </w:p>
    <w:p w:rsidR="001A1790" w:rsidP="001A1790">
      <w:pPr>
        <w:bidi w:val="0"/>
        <w:ind w:left="2832"/>
        <w:jc w:val="both"/>
        <w:rPr>
          <w:rFonts w:ascii="Times New Roman" w:hAnsi="Times New Roman"/>
        </w:rPr>
      </w:pPr>
      <w:r>
        <w:rPr>
          <w:rFonts w:ascii="Times New Roman" w:hAnsi="Times New Roman"/>
        </w:rPr>
        <w:t>Súčasne sa v bodoch 4 a 7 navrhuje, aby potreba pojednávať v drobných sporoch bola obligatórna len na odvolacom súde, a to iba v prípade, ak súd prvého stupňa rozhodne podľa § 115a bez nariadenia pojednávania a odvolací súd bude skutkovo posudzovať danú vec. Táto úprava rešpektuje Dohovor ochrane ľudských práv a základných slobôd.</w:t>
      </w:r>
    </w:p>
    <w:p w:rsidR="001A1790" w:rsidP="001A1790">
      <w:pPr>
        <w:bidi w:val="0"/>
        <w:ind w:left="2832"/>
        <w:jc w:val="both"/>
        <w:rPr>
          <w:rFonts w:ascii="Times New Roman" w:hAnsi="Times New Roman"/>
        </w:rPr>
      </w:pPr>
      <w:r>
        <w:rPr>
          <w:rFonts w:ascii="Times New Roman" w:hAnsi="Times New Roman"/>
        </w:rPr>
        <w:t>V bode 5 sa navrhuje upustiť od doterajšej lehoty 3 mesiacov na rozhodnutie v zákonom určených veciach, nakoľko táto lehota je v praxi nevykonateľná; použije sa všeobecná 6 mesačná lehota.</w:t>
      </w:r>
    </w:p>
    <w:p w:rsidR="001A1790" w:rsidP="001A1790">
      <w:pPr>
        <w:bidi w:val="0"/>
        <w:ind w:left="2832"/>
        <w:jc w:val="both"/>
        <w:rPr>
          <w:rFonts w:ascii="Times New Roman" w:hAnsi="Times New Roman"/>
        </w:rPr>
      </w:pPr>
      <w:r>
        <w:rPr>
          <w:rFonts w:ascii="Times New Roman" w:hAnsi="Times New Roman"/>
        </w:rPr>
        <w:t>Zákonom č. 388/2011 Z. z. sa s účinnosťou od 1. januára 2012 upravila v odvolacom konaní v § 214 osobitná úprava týkajúca sa doručenia rozsudku. Aplikačná prax ukazuje, že táto osobitná právna úprava sa neosvedčila. Navrhovanou zmenou v bode 8 sa zrovnoprávňuje koncepcia vyhotovenia a doručenia rozsudku v prvom i druhom stupni. V odvolacom konaní nie je právny dôvod na odchýlenie sa od prvostupňového 30-dňového mechanizmu na vyhotovenie a odoslanie rozsudku (§ 158 ods. 4, § 211 ods. 2).</w:t>
      </w:r>
    </w:p>
    <w:p w:rsidR="001A1790" w:rsidP="001A1790">
      <w:pPr>
        <w:bidi w:val="0"/>
        <w:jc w:val="both"/>
        <w:rPr>
          <w:rFonts w:ascii="Times New Roman" w:hAnsi="Times New Roman"/>
        </w:rPr>
      </w:pPr>
    </w:p>
    <w:p w:rsidR="001A1790" w:rsidP="001A1790">
      <w:pPr>
        <w:numPr>
          <w:numId w:val="20"/>
        </w:numPr>
        <w:bidi w:val="0"/>
        <w:jc w:val="both"/>
        <w:rPr>
          <w:rFonts w:ascii="Times New Roman" w:hAnsi="Times New Roman"/>
          <w:bCs/>
        </w:rPr>
      </w:pPr>
      <w:r>
        <w:rPr>
          <w:rFonts w:ascii="Times New Roman" w:hAnsi="Times New Roman"/>
          <w:bCs/>
        </w:rPr>
        <w:t>Za čl. II sa vkladajú nové čl. III až VI, ktoré znejú:</w:t>
      </w:r>
    </w:p>
    <w:p w:rsidR="001A1790" w:rsidP="001A1790">
      <w:pPr>
        <w:bidi w:val="0"/>
        <w:jc w:val="both"/>
        <w:rPr>
          <w:rFonts w:ascii="Times New Roman" w:hAnsi="Times New Roman"/>
          <w:b/>
          <w:bCs/>
        </w:rPr>
      </w:pPr>
    </w:p>
    <w:p w:rsidR="001A1790" w:rsidP="001A1790">
      <w:pPr>
        <w:bidi w:val="0"/>
        <w:jc w:val="center"/>
        <w:rPr>
          <w:rFonts w:ascii="Times New Roman" w:hAnsi="Times New Roman"/>
          <w:b/>
          <w:bCs/>
        </w:rPr>
      </w:pPr>
      <w:r>
        <w:rPr>
          <w:rFonts w:ascii="Times New Roman" w:hAnsi="Times New Roman"/>
        </w:rPr>
        <w:t>„</w:t>
      </w:r>
      <w:r>
        <w:rPr>
          <w:rFonts w:ascii="Times New Roman" w:hAnsi="Times New Roman"/>
          <w:b/>
          <w:bCs/>
        </w:rPr>
        <w:t>Čl. III</w:t>
      </w:r>
    </w:p>
    <w:p w:rsidR="001A1790" w:rsidP="001A1790">
      <w:pPr>
        <w:bidi w:val="0"/>
        <w:jc w:val="both"/>
        <w:rPr>
          <w:rFonts w:ascii="Times New Roman" w:hAnsi="Times New Roman"/>
        </w:rPr>
      </w:pPr>
    </w:p>
    <w:p w:rsidR="001A1790" w:rsidP="001A1790">
      <w:pPr>
        <w:pStyle w:val="BodyText2"/>
        <w:bidi w:val="0"/>
        <w:ind w:firstLine="708"/>
        <w:rPr>
          <w:rFonts w:ascii="Times New Roman" w:hAnsi="Times New Roman"/>
        </w:rPr>
      </w:pPr>
      <w:r>
        <w:rPr>
          <w:rFonts w:ascii="Times New Roman" w:hAnsi="Times New Roman"/>
        </w:rPr>
        <w:t>Zákon Slovenskej národnej rady č. 323/1992 Zb. o notároch a notárskej činnosti (Notársky poriadok) v znení zákona Národnej rady Slovenskej republiky č. 63/1993 Z. z., zákona Národnej rady Slovenskej republiky č. 232/1995 Z. z., zákona č. 397/2000 Z. z., zákona č. 561/2001 Z. z., zákona č. 526/2002 Z. z., zákona č. 527/2002 Z. z., zákona č. 357/2003 Z. z., zákona č. 514/2003 Z. z., zákona č. 420/2004 Z. z., zákona č. 562/2004 Z. z., zákona č. 757/2004 Z. z., zákona č. 126/2005 Z. z., zákona č. 521/2005 Z. z., zákona č. 477/2008 Z. z. a zákona č. 304/2009 Z. z. sa mení a dopĺňa takto:</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bCs/>
        </w:rPr>
        <w:t>1.</w:t>
      </w:r>
      <w:r>
        <w:rPr>
          <w:rFonts w:ascii="Times New Roman" w:hAnsi="Times New Roman"/>
        </w:rPr>
        <w:t xml:space="preserve"> V § 11 ods. 1 písm. b) sa na konci čiarka nahrádza bodkočiarkou a pripájajú sa tieto slová: „ak získal vysokoškolské vzdelanie najprv v prvom stupni a následne v druhom stupni, vyžaduje sa, aby v oboch stupňoch získal vzdelanie v odbore právo,“.</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bCs/>
        </w:rPr>
        <w:t>2.</w:t>
      </w:r>
      <w:r>
        <w:rPr>
          <w:rFonts w:ascii="Times New Roman" w:hAnsi="Times New Roman"/>
        </w:rPr>
        <w:t xml:space="preserve"> V § 21 ods. 1 písm. b) sa na konci čiarka nahrádza bodkočiarkou a pripájajú sa tieto slová: „ak získal vysokoškolské vzdelanie najprv v prvom stupni a následne v druhom stupni, vyžaduje sa, aby v oboch stupňoch získal vzdelanie v odbore právo,“.</w:t>
      </w:r>
    </w:p>
    <w:p w:rsidR="001A1790" w:rsidP="001A1790">
      <w:pPr>
        <w:bidi w:val="0"/>
        <w:jc w:val="both"/>
        <w:rPr>
          <w:rFonts w:ascii="Times New Roman" w:hAnsi="Times New Roman"/>
          <w:b/>
          <w:bCs/>
        </w:rPr>
      </w:pPr>
    </w:p>
    <w:p w:rsidR="001A1790" w:rsidP="001A1790">
      <w:pPr>
        <w:bidi w:val="0"/>
        <w:ind w:left="2835" w:hanging="2835"/>
        <w:jc w:val="both"/>
        <w:rPr>
          <w:rFonts w:ascii="Times New Roman" w:hAnsi="Times New Roman"/>
          <w:iCs/>
        </w:rPr>
      </w:pPr>
      <w:r>
        <w:rPr>
          <w:rFonts w:ascii="Times New Roman" w:hAnsi="Times New Roman"/>
          <w:iCs/>
        </w:rPr>
        <w:tab/>
        <w:t xml:space="preserve">Navrhuje sa, aby podmienka vzdelania v odbore právo ako v prvom, tak aj v druhom stupni platila aj pre notárov a ich koncipientov. </w:t>
      </w:r>
    </w:p>
    <w:p w:rsidR="001A1790" w:rsidP="001A1790">
      <w:pPr>
        <w:bidi w:val="0"/>
        <w:ind w:left="2835" w:hanging="2835"/>
        <w:jc w:val="both"/>
        <w:rPr>
          <w:rFonts w:ascii="Times New Roman" w:hAnsi="Times New Roman"/>
          <w:b/>
          <w:bCs/>
        </w:rPr>
      </w:pPr>
      <w:r>
        <w:rPr>
          <w:rFonts w:ascii="Times New Roman" w:hAnsi="Times New Roman"/>
          <w:b/>
          <w:bCs/>
        </w:rPr>
        <w:t xml:space="preserve"> </w:t>
      </w:r>
    </w:p>
    <w:p w:rsidR="001A1790" w:rsidP="001A1790">
      <w:pPr>
        <w:bidi w:val="0"/>
        <w:jc w:val="center"/>
        <w:rPr>
          <w:rFonts w:ascii="Times New Roman" w:hAnsi="Times New Roman"/>
          <w:b/>
          <w:bCs/>
        </w:rPr>
      </w:pPr>
      <w:r>
        <w:rPr>
          <w:rFonts w:ascii="Times New Roman" w:hAnsi="Times New Roman"/>
          <w:b/>
          <w:bCs/>
        </w:rPr>
        <w:t>Čl. IV</w:t>
      </w:r>
    </w:p>
    <w:p w:rsidR="001A1790" w:rsidP="001A1790">
      <w:pPr>
        <w:bidi w:val="0"/>
        <w:jc w:val="both"/>
        <w:rPr>
          <w:rFonts w:ascii="Times New Roman" w:hAnsi="Times New Roman"/>
        </w:rPr>
      </w:pPr>
    </w:p>
    <w:p w:rsidR="001A1790" w:rsidP="001A1790">
      <w:pPr>
        <w:bidi w:val="0"/>
        <w:ind w:firstLine="708"/>
        <w:jc w:val="both"/>
        <w:rPr>
          <w:rFonts w:ascii="Times New Roman" w:hAnsi="Times New Roman"/>
        </w:rPr>
      </w:pPr>
      <w:r>
        <w:rPr>
          <w:rFonts w:ascii="Times New Roman" w:hAnsi="Times New Roman"/>
        </w:rPr>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a zákona č. 230/2012 Z. z. sa dopĺňa takto:</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bCs/>
        </w:rPr>
        <w:t>1.</w:t>
      </w:r>
      <w:r>
        <w:rPr>
          <w:rFonts w:ascii="Times New Roman" w:hAnsi="Times New Roman"/>
        </w:rPr>
        <w:t xml:space="preserve"> V § 10 ods. 1 písm. b) sa na konci čiarka nahrádza bodkočiarkou a pripájajú sa tieto slová: „ak získal vysokoškolské vzdelanie najprv v prvom stupni a následne v druhom stupni, vyžaduje sa, aby v oboch stupňoch získal vzdelanie v odbore právo,“.</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bCs/>
        </w:rPr>
        <w:t>2.</w:t>
      </w:r>
      <w:r>
        <w:rPr>
          <w:rFonts w:ascii="Times New Roman" w:hAnsi="Times New Roman"/>
        </w:rPr>
        <w:t xml:space="preserve"> V § 21 ods. 1 písm. b) sa na konci čiarka nahrádza bodkočiarkou a pripájajú sa tieto slová: „ak získal vysokoškolské vzdelanie najprv v prvom stupni a následne v druhom stupni, vyžaduje sa, aby v oboch stupňoch získal vzdelanie v odbore právo,“.</w:t>
      </w:r>
    </w:p>
    <w:p w:rsidR="001A1790" w:rsidP="001A1790">
      <w:pPr>
        <w:bidi w:val="0"/>
        <w:jc w:val="both"/>
        <w:rPr>
          <w:rFonts w:ascii="Times New Roman" w:hAnsi="Times New Roman"/>
        </w:rPr>
      </w:pPr>
    </w:p>
    <w:p w:rsidR="001A1790" w:rsidP="001A1790">
      <w:pPr>
        <w:bidi w:val="0"/>
        <w:ind w:left="2700" w:hanging="2700"/>
        <w:jc w:val="both"/>
        <w:rPr>
          <w:rFonts w:ascii="Times New Roman" w:hAnsi="Times New Roman"/>
          <w:iCs/>
        </w:rPr>
      </w:pPr>
      <w:r>
        <w:rPr>
          <w:rFonts w:ascii="Times New Roman" w:hAnsi="Times New Roman"/>
          <w:iCs/>
        </w:rPr>
        <w:tab/>
        <w:t>Navrhuje sa, aby podmienka vzdelania v odbore právo ako v prvom, tak aj v druhom stupni platila aj pre súdnych exekútorov a ich koncipientov.</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bCs/>
        </w:rPr>
        <w:t>3.</w:t>
      </w:r>
      <w:r>
        <w:rPr>
          <w:rFonts w:ascii="Times New Roman" w:hAnsi="Times New Roman"/>
        </w:rPr>
        <w:t xml:space="preserve"> V § 57 sa vypúšťa odsek 5. </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bCs/>
        </w:rPr>
        <w:t>4.</w:t>
      </w:r>
      <w:r>
        <w:rPr>
          <w:rFonts w:ascii="Times New Roman" w:hAnsi="Times New Roman"/>
        </w:rPr>
        <w:t xml:space="preserve"> § 58 sa za odsek 1 vkladá nový odsek 2, ktorý znie: </w:t>
      </w:r>
    </w:p>
    <w:p w:rsidR="001A1790" w:rsidP="001A1790">
      <w:pPr>
        <w:bidi w:val="0"/>
        <w:jc w:val="both"/>
        <w:rPr>
          <w:rFonts w:ascii="Times New Roman" w:hAnsi="Times New Roman"/>
        </w:rPr>
      </w:pPr>
      <w:r>
        <w:rPr>
          <w:rFonts w:ascii="Times New Roman" w:hAnsi="Times New Roman"/>
        </w:rPr>
        <w:t xml:space="preserve">„(2) Ak súd rozhoduje podľa § 57 ods. 1 písm. k), nariadi pojednávanie; ak rozhoduje podľa </w:t>
        <w:br/>
        <w:t>§ 57 ods. 1 písm. a) až j), môže nariadiť pojednávanie, ak je to nevyhnutné pre objasnenie veci.“.“.</w:t>
      </w:r>
    </w:p>
    <w:p w:rsidR="001A1790" w:rsidP="001A1790">
      <w:pPr>
        <w:bidi w:val="0"/>
        <w:jc w:val="both"/>
        <w:rPr>
          <w:rFonts w:ascii="Times New Roman" w:hAnsi="Times New Roman"/>
        </w:rPr>
      </w:pPr>
    </w:p>
    <w:p w:rsidR="001A1790" w:rsidP="001A1790">
      <w:pPr>
        <w:bidi w:val="0"/>
        <w:ind w:left="2880" w:hanging="2880"/>
        <w:jc w:val="both"/>
        <w:rPr>
          <w:rFonts w:ascii="Times New Roman" w:hAnsi="Times New Roman"/>
          <w:iCs/>
        </w:rPr>
      </w:pPr>
      <w:r>
        <w:rPr>
          <w:rFonts w:ascii="Times New Roman" w:hAnsi="Times New Roman"/>
          <w:iCs/>
        </w:rPr>
        <w:tab/>
        <w:t xml:space="preserve">Pozmeňujúci návrh v novele Exekučného poriadku tiež reaguje na poslednú novelu Exekučného poriadku, ktorá zaviedla povinné pojednávanie pri rozhodovaní o zastavení exekúcie. Vzhľadom na nie jednoznačný prístup k výkladu platnej právnej úpravy sa navrhuje, aby sa pôvodne zamýšľaný cieľ právnej úpravy, „pojednávať tam kde je to vzhľadom na povahu veci potrebné“ dosiahol jednoznačnou formuláciou, z ktorej bude zrejmé, že obligatórne sa pojednávanie nariadi len pri rozhodovaní vo veciach podľa § 57 ods. 1 písm. k), pričom pri rozhodovaní o zastavení exekúcie podľa § 57 ods. 1 sa pojednávanie nariadi tam, kde je to potrebné, čo sú spravidla prípady štandardných incidenčných sporov. Ustanovenie o pojednávaní v exekučných veciach systematicky patrí do § 58.   </w:t>
      </w:r>
    </w:p>
    <w:p w:rsidR="001A1790" w:rsidP="001A1790">
      <w:pPr>
        <w:bidi w:val="0"/>
        <w:jc w:val="center"/>
        <w:rPr>
          <w:rFonts w:ascii="Times New Roman" w:hAnsi="Times New Roman"/>
          <w:b/>
          <w:bCs/>
        </w:rPr>
      </w:pPr>
    </w:p>
    <w:p w:rsidR="001A1790" w:rsidP="001A1790">
      <w:pPr>
        <w:bidi w:val="0"/>
        <w:jc w:val="center"/>
        <w:rPr>
          <w:rFonts w:ascii="Times New Roman" w:hAnsi="Times New Roman"/>
          <w:b/>
          <w:bCs/>
        </w:rPr>
      </w:pPr>
      <w:r>
        <w:rPr>
          <w:rFonts w:ascii="Times New Roman" w:hAnsi="Times New Roman"/>
          <w:b/>
          <w:bCs/>
        </w:rPr>
        <w:t>Čl. V</w:t>
      </w:r>
    </w:p>
    <w:p w:rsidR="001A1790" w:rsidP="001A1790">
      <w:pPr>
        <w:bidi w:val="0"/>
        <w:jc w:val="both"/>
        <w:rPr>
          <w:rFonts w:ascii="Times New Roman" w:hAnsi="Times New Roman"/>
        </w:rPr>
      </w:pPr>
    </w:p>
    <w:p w:rsidR="001A1790" w:rsidP="001A1790">
      <w:pPr>
        <w:bidi w:val="0"/>
        <w:ind w:firstLine="708"/>
        <w:jc w:val="both"/>
        <w:rPr>
          <w:rFonts w:ascii="Times New Roman" w:hAnsi="Times New Roman"/>
        </w:rPr>
      </w:pPr>
      <w:r>
        <w:rPr>
          <w:rFonts w:ascii="Times New Roman" w:hAnsi="Times New Roman"/>
        </w:rPr>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33/20011 Z. z., zákona č. 100/2011 Z. z., zákona č. 467/2011 Z. z., zákona č. 503/2011 Z. z. a zákona č. 79/2012 Z. z. sa dopĺňa takto:</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bCs/>
        </w:rPr>
        <w:t>1.</w:t>
      </w:r>
      <w:r>
        <w:rPr>
          <w:rFonts w:ascii="Times New Roman" w:hAnsi="Times New Roman"/>
        </w:rPr>
        <w:t xml:space="preserve"> V § 5 ods. 1 písmeno b) znie: </w:t>
      </w:r>
    </w:p>
    <w:p w:rsidR="001A1790" w:rsidP="001A1790">
      <w:pPr>
        <w:bidi w:val="0"/>
        <w:jc w:val="both"/>
        <w:rPr>
          <w:rFonts w:ascii="Times New Roman" w:hAnsi="Times New Roman"/>
        </w:rPr>
      </w:pPr>
      <w:r>
        <w:rPr>
          <w:rFonts w:ascii="Times New Roman" w:hAnsi="Times New Roman"/>
        </w:rPr>
        <w:t>„b) získal vysokoškolské vzdelanie druhého stupňa v študijnom odbore právo na právnickej fakulte vysokej školy v Slovenskej republike</w:t>
      </w:r>
      <w:r>
        <w:rPr>
          <w:rFonts w:ascii="Times New Roman" w:hAnsi="Times New Roman"/>
          <w:vertAlign w:val="superscript"/>
        </w:rPr>
        <w:t>2</w:t>
      </w:r>
      <w:r>
        <w:rPr>
          <w:rFonts w:ascii="Times New Roman" w:hAnsi="Times New Roman"/>
        </w:rPr>
        <w:t xml:space="preserve">) alebo má uznaný doklad o vysokoškolskom právnickom vzdelaní druhého stupňa vydaný zahraničnou vysokou školou; ak získal vysokoškolské vzdelanie najprv v prvom stupni a následne v druhom stupni, vyžaduje sa, aby v oboch stupňoch získal vzdelanie v odbore právo,“. </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rPr>
        <w:t>Poznámka pod čiarou k odkazu 2 znie:</w:t>
      </w:r>
    </w:p>
    <w:p w:rsidR="001A1790" w:rsidP="001A1790">
      <w:pPr>
        <w:bidi w:val="0"/>
        <w:jc w:val="both"/>
        <w:rPr>
          <w:rFonts w:ascii="Times New Roman" w:hAnsi="Times New Roman"/>
        </w:rPr>
      </w:pPr>
      <w:r>
        <w:rPr>
          <w:rFonts w:ascii="Times New Roman" w:hAnsi="Times New Roman"/>
        </w:rPr>
        <w:t>„</w:t>
      </w:r>
      <w:r>
        <w:rPr>
          <w:rFonts w:ascii="Times New Roman" w:hAnsi="Times New Roman"/>
          <w:vertAlign w:val="superscript"/>
        </w:rPr>
        <w:t>2</w:t>
      </w:r>
      <w:r>
        <w:rPr>
          <w:rFonts w:ascii="Times New Roman" w:hAnsi="Times New Roman"/>
        </w:rPr>
        <w:t xml:space="preserve">) Zákon č. 131/2002 Z. z. o vysokých školách a o zmene a doplnení niektorých zákonov v znení neskorších predpisov.“. </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bCs/>
        </w:rPr>
        <w:t>2.</w:t>
      </w:r>
      <w:r>
        <w:rPr>
          <w:rFonts w:ascii="Times New Roman" w:hAnsi="Times New Roman"/>
        </w:rPr>
        <w:t xml:space="preserve"> Poznámka pod čiarou k odkazu 3 sa vypúšťa. </w:t>
      </w:r>
    </w:p>
    <w:p w:rsidR="001A1790" w:rsidP="001A1790">
      <w:pPr>
        <w:bidi w:val="0"/>
        <w:jc w:val="both"/>
        <w:rPr>
          <w:rFonts w:ascii="Times New Roman" w:hAnsi="Times New Roman"/>
        </w:rPr>
      </w:pPr>
    </w:p>
    <w:p w:rsidR="001A1790" w:rsidP="001A1790">
      <w:pPr>
        <w:bidi w:val="0"/>
        <w:ind w:left="2700" w:hanging="2700"/>
        <w:jc w:val="both"/>
        <w:rPr>
          <w:rFonts w:ascii="Times New Roman" w:hAnsi="Times New Roman"/>
          <w:iCs/>
        </w:rPr>
      </w:pPr>
      <w:r>
        <w:rPr>
          <w:rFonts w:ascii="Times New Roman" w:hAnsi="Times New Roman"/>
          <w:iCs/>
        </w:rPr>
        <w:tab/>
        <w:t xml:space="preserve">Navrhuje sa, aby podmienka vzdelania v odbore právo ako v prvom, tak aj v druhom stupni platila aj pre sudcov. </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bCs/>
        </w:rPr>
        <w:t>3.</w:t>
      </w:r>
      <w:r>
        <w:rPr>
          <w:rFonts w:ascii="Times New Roman" w:hAnsi="Times New Roman"/>
        </w:rPr>
        <w:t xml:space="preserve"> § 12 vrátane nadpisu znie: </w:t>
      </w:r>
    </w:p>
    <w:p w:rsidR="001A1790" w:rsidP="001A1790">
      <w:pPr>
        <w:bidi w:val="0"/>
        <w:jc w:val="both"/>
        <w:rPr>
          <w:rFonts w:ascii="Times New Roman" w:hAnsi="Times New Roman"/>
        </w:rPr>
      </w:pPr>
    </w:p>
    <w:p w:rsidR="001A1790" w:rsidP="001A1790">
      <w:pPr>
        <w:bidi w:val="0"/>
        <w:jc w:val="center"/>
        <w:rPr>
          <w:rFonts w:ascii="Times New Roman" w:hAnsi="Times New Roman"/>
        </w:rPr>
      </w:pPr>
      <w:r>
        <w:rPr>
          <w:rFonts w:ascii="Times New Roman" w:hAnsi="Times New Roman"/>
        </w:rPr>
        <w:t>„§ 12</w:t>
      </w:r>
    </w:p>
    <w:p w:rsidR="001A1790" w:rsidP="001A1790">
      <w:pPr>
        <w:bidi w:val="0"/>
        <w:jc w:val="center"/>
        <w:rPr>
          <w:rFonts w:ascii="Times New Roman" w:hAnsi="Times New Roman"/>
        </w:rPr>
      </w:pPr>
      <w:r>
        <w:rPr>
          <w:rFonts w:ascii="Times New Roman" w:hAnsi="Times New Roman"/>
        </w:rPr>
        <w:t>Dočasné pridelenie sudcu</w:t>
      </w:r>
    </w:p>
    <w:p w:rsidR="001A1790" w:rsidP="001A1790">
      <w:pPr>
        <w:bidi w:val="0"/>
        <w:jc w:val="both"/>
        <w:rPr>
          <w:rFonts w:ascii="Times New Roman" w:hAnsi="Times New Roman"/>
        </w:rPr>
      </w:pPr>
    </w:p>
    <w:p w:rsidR="001A1790" w:rsidP="001A1790">
      <w:pPr>
        <w:bidi w:val="0"/>
        <w:ind w:firstLine="708"/>
        <w:jc w:val="both"/>
        <w:rPr>
          <w:rFonts w:ascii="Times New Roman" w:hAnsi="Times New Roman"/>
        </w:rPr>
      </w:pPr>
      <w:r>
        <w:rPr>
          <w:rFonts w:ascii="Times New Roman" w:hAnsi="Times New Roman"/>
        </w:rPr>
        <w:t xml:space="preserve">(1) Na zabezpečenie riadneho chodu súdnictva možno sudcu s jeho súhlasom dočasne prideliť na výkon funkcie na iný súd. Vykonávanie funkcie na dvoch súdoch je vylúčené okrem výkonu funkcie predsedu disciplinárneho senátu alebo člena disciplinárneho senátu. </w:t>
      </w:r>
    </w:p>
    <w:p w:rsidR="001A1790" w:rsidP="001A1790">
      <w:pPr>
        <w:bidi w:val="0"/>
        <w:jc w:val="both"/>
        <w:rPr>
          <w:rFonts w:ascii="Times New Roman" w:hAnsi="Times New Roman"/>
        </w:rPr>
      </w:pPr>
    </w:p>
    <w:p w:rsidR="001A1790" w:rsidP="001A1790">
      <w:pPr>
        <w:bidi w:val="0"/>
        <w:ind w:firstLine="708"/>
        <w:jc w:val="both"/>
        <w:rPr>
          <w:rFonts w:ascii="Times New Roman" w:hAnsi="Times New Roman"/>
        </w:rPr>
      </w:pPr>
      <w:r>
        <w:rPr>
          <w:rFonts w:ascii="Times New Roman" w:hAnsi="Times New Roman"/>
        </w:rPr>
        <w:t xml:space="preserve">(2) O dočasnom pridelení sudcu rozhoduje Súdna rada na návrh predsedu súdu, na ktorý má byť sudca dočasne pridelený, a po predchádzajúcom vyjadrení predsedu súdu, na ktorom sudca pôsobí. </w:t>
      </w:r>
    </w:p>
    <w:p w:rsidR="001A1790" w:rsidP="001A1790">
      <w:pPr>
        <w:bidi w:val="0"/>
        <w:jc w:val="both"/>
        <w:rPr>
          <w:rFonts w:ascii="Times New Roman" w:hAnsi="Times New Roman"/>
        </w:rPr>
      </w:pPr>
    </w:p>
    <w:p w:rsidR="001A1790" w:rsidP="001A1790">
      <w:pPr>
        <w:bidi w:val="0"/>
        <w:ind w:firstLine="708"/>
        <w:jc w:val="both"/>
        <w:rPr>
          <w:rFonts w:ascii="Times New Roman" w:hAnsi="Times New Roman"/>
        </w:rPr>
      </w:pPr>
      <w:r>
        <w:rPr>
          <w:rFonts w:ascii="Times New Roman" w:hAnsi="Times New Roman"/>
        </w:rPr>
        <w:t>(3) Dočasné pridelenie sudcu nesmie presahovať dva roky v období troch rokov, ak tento zákon neustanovuje inak. To neplatí, ak ide o sudcu, ktorý je dočasne pridelený na Špecializovaný trestný súd; v takom prípade nesmie dočasné pridelenie presahovať obdobie piatich rokov.</w:t>
      </w:r>
    </w:p>
    <w:p w:rsidR="001A1790" w:rsidP="001A1790">
      <w:pPr>
        <w:bidi w:val="0"/>
        <w:ind w:firstLine="708"/>
        <w:jc w:val="both"/>
        <w:rPr>
          <w:rFonts w:ascii="Times New Roman" w:hAnsi="Times New Roman"/>
        </w:rPr>
      </w:pPr>
    </w:p>
    <w:p w:rsidR="001A1790" w:rsidP="001A1790">
      <w:pPr>
        <w:bidi w:val="0"/>
        <w:ind w:firstLine="708"/>
        <w:jc w:val="both"/>
        <w:rPr>
          <w:rFonts w:ascii="Times New Roman" w:hAnsi="Times New Roman"/>
        </w:rPr>
      </w:pPr>
      <w:r>
        <w:rPr>
          <w:rFonts w:ascii="Times New Roman" w:hAnsi="Times New Roman"/>
        </w:rPr>
        <w:t xml:space="preserve">(4) Počas dočasného pridelenia je sudca členom pléna toho súdu, na ktorý je dočasne pridelený; nemá však právo byť volený do orgánov sudcovskej samosprávy tohto súdu, pričom jeho volené funkcie na súde, z ktorého bol preložený, nezanikajú.“. </w:t>
      </w:r>
    </w:p>
    <w:p w:rsidR="001A1790" w:rsidP="001A1790">
      <w:pPr>
        <w:bidi w:val="0"/>
        <w:jc w:val="both"/>
        <w:rPr>
          <w:rFonts w:ascii="Times New Roman" w:hAnsi="Times New Roman"/>
        </w:rPr>
      </w:pPr>
    </w:p>
    <w:p w:rsidR="001A1790" w:rsidP="001A1790">
      <w:pPr>
        <w:bidi w:val="0"/>
        <w:ind w:left="2835" w:hanging="2835"/>
        <w:jc w:val="both"/>
        <w:rPr>
          <w:rFonts w:ascii="Times New Roman" w:hAnsi="Times New Roman"/>
          <w:iCs/>
        </w:rPr>
      </w:pPr>
      <w:r>
        <w:rPr>
          <w:rFonts w:ascii="Times New Roman" w:hAnsi="Times New Roman"/>
          <w:iCs/>
        </w:rPr>
        <w:tab/>
        <w:t xml:space="preserve">Keďže súčasná práva úprava dočasného pridelenia neumožňuje reagovať na nerovnomernosť zaťaženosti súdov a účinne napomáhať odstraňovaniu stavu právnej neistoty v konaní na súdoch bez zbytočných prieťahov, navrhovaná úprava účinne vytvára predpoklad personálneho posilňovania zaťažených súdov sudcami, so súhlasom ktorých je možné zabezpečiť výpomoc súdom nižšieho, toho istého i vyššieho stupňa. Dočasné pridelenie zároveň zabezpečuje aj plnenie účelu vytvárania podmienok kariérneho rastu sudcu, čo je súčasťou medzinárodných štandardov ako záruky nezávislosti súdnictva. </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bCs/>
        </w:rPr>
        <w:t>4.</w:t>
      </w:r>
      <w:r>
        <w:rPr>
          <w:rFonts w:ascii="Times New Roman" w:hAnsi="Times New Roman"/>
        </w:rPr>
        <w:t xml:space="preserve"> § 13 vrátane nadpisu znie:</w:t>
      </w:r>
    </w:p>
    <w:p w:rsidR="001A1790" w:rsidP="001A1790">
      <w:pPr>
        <w:bidi w:val="0"/>
        <w:jc w:val="both"/>
        <w:rPr>
          <w:rFonts w:ascii="Times New Roman" w:hAnsi="Times New Roman"/>
        </w:rPr>
      </w:pPr>
    </w:p>
    <w:p w:rsidR="001A1790" w:rsidP="001A1790">
      <w:pPr>
        <w:bidi w:val="0"/>
        <w:jc w:val="center"/>
        <w:rPr>
          <w:rFonts w:ascii="Times New Roman" w:hAnsi="Times New Roman"/>
        </w:rPr>
      </w:pPr>
      <w:r>
        <w:rPr>
          <w:rFonts w:ascii="Times New Roman" w:hAnsi="Times New Roman"/>
        </w:rPr>
        <w:t>„§ 13</w:t>
      </w:r>
    </w:p>
    <w:p w:rsidR="001A1790" w:rsidP="001A1790">
      <w:pPr>
        <w:bidi w:val="0"/>
        <w:jc w:val="center"/>
        <w:rPr>
          <w:rFonts w:ascii="Times New Roman" w:hAnsi="Times New Roman"/>
        </w:rPr>
      </w:pPr>
      <w:r>
        <w:rPr>
          <w:rFonts w:ascii="Times New Roman" w:hAnsi="Times New Roman"/>
        </w:rPr>
        <w:t>Stáže sudcu</w:t>
      </w:r>
    </w:p>
    <w:p w:rsidR="001A1790" w:rsidP="001A1790">
      <w:pPr>
        <w:bidi w:val="0"/>
        <w:jc w:val="both"/>
        <w:rPr>
          <w:rFonts w:ascii="Times New Roman" w:hAnsi="Times New Roman"/>
        </w:rPr>
      </w:pPr>
    </w:p>
    <w:p w:rsidR="001A1790" w:rsidP="001A1790">
      <w:pPr>
        <w:bidi w:val="0"/>
        <w:ind w:firstLine="708"/>
        <w:jc w:val="both"/>
        <w:rPr>
          <w:rFonts w:ascii="Times New Roman" w:hAnsi="Times New Roman"/>
        </w:rPr>
      </w:pPr>
      <w:r>
        <w:rPr>
          <w:rFonts w:ascii="Times New Roman" w:hAnsi="Times New Roman"/>
        </w:rPr>
        <w:t>(1) Sudca, ak s tým súhlasí, môže vykonávať stáž</w:t>
      </w:r>
    </w:p>
    <w:p w:rsidR="001A1790" w:rsidP="001A1790">
      <w:pPr>
        <w:pStyle w:val="ListParagraph"/>
        <w:numPr>
          <w:numId w:val="21"/>
        </w:numPr>
        <w:bidi w:val="0"/>
        <w:jc w:val="both"/>
        <w:rPr>
          <w:rFonts w:ascii="Times New Roman" w:hAnsi="Times New Roman"/>
        </w:rPr>
      </w:pPr>
      <w:r>
        <w:rPr>
          <w:rFonts w:ascii="Times New Roman" w:hAnsi="Times New Roman"/>
        </w:rPr>
        <w:t>v Kancelárii prezidenta Slovenskej republiky,</w:t>
      </w:r>
    </w:p>
    <w:p w:rsidR="001A1790" w:rsidP="001A1790">
      <w:pPr>
        <w:pStyle w:val="ListParagraph"/>
        <w:numPr>
          <w:numId w:val="21"/>
        </w:numPr>
        <w:bidi w:val="0"/>
        <w:jc w:val="both"/>
        <w:rPr>
          <w:rFonts w:ascii="Times New Roman" w:hAnsi="Times New Roman"/>
        </w:rPr>
      </w:pPr>
      <w:r>
        <w:rPr>
          <w:rFonts w:ascii="Times New Roman" w:hAnsi="Times New Roman"/>
        </w:rPr>
        <w:t>v Kancelárii Národnej rady Slovenskej republiky,</w:t>
      </w:r>
    </w:p>
    <w:p w:rsidR="001A1790" w:rsidP="001A1790">
      <w:pPr>
        <w:pStyle w:val="ListParagraph"/>
        <w:numPr>
          <w:numId w:val="21"/>
        </w:numPr>
        <w:bidi w:val="0"/>
        <w:jc w:val="both"/>
        <w:rPr>
          <w:rFonts w:ascii="Times New Roman" w:hAnsi="Times New Roman"/>
        </w:rPr>
      </w:pPr>
      <w:r>
        <w:rPr>
          <w:rFonts w:ascii="Times New Roman" w:hAnsi="Times New Roman"/>
        </w:rPr>
        <w:t>v Kancelárii Súdnej rady Slovenskej republiky,</w:t>
      </w:r>
    </w:p>
    <w:p w:rsidR="001A1790" w:rsidP="001A1790">
      <w:pPr>
        <w:pStyle w:val="ListParagraph"/>
        <w:numPr>
          <w:numId w:val="21"/>
        </w:numPr>
        <w:bidi w:val="0"/>
        <w:jc w:val="both"/>
        <w:rPr>
          <w:rFonts w:ascii="Times New Roman" w:hAnsi="Times New Roman"/>
        </w:rPr>
      </w:pPr>
      <w:r>
        <w:rPr>
          <w:rFonts w:ascii="Times New Roman" w:hAnsi="Times New Roman"/>
        </w:rPr>
        <w:t>na Úrade vlády Slovenskej republiky,</w:t>
      </w:r>
    </w:p>
    <w:p w:rsidR="001A1790" w:rsidP="001A1790">
      <w:pPr>
        <w:pStyle w:val="ListParagraph"/>
        <w:numPr>
          <w:numId w:val="21"/>
        </w:numPr>
        <w:bidi w:val="0"/>
        <w:jc w:val="both"/>
        <w:rPr>
          <w:rFonts w:ascii="Times New Roman" w:hAnsi="Times New Roman"/>
        </w:rPr>
      </w:pPr>
      <w:r>
        <w:rPr>
          <w:rFonts w:ascii="Times New Roman" w:hAnsi="Times New Roman"/>
        </w:rPr>
        <w:t>na ústrednom orgáne štátnej správy súdov,</w:t>
      </w:r>
    </w:p>
    <w:p w:rsidR="001A1790" w:rsidP="001A1790">
      <w:pPr>
        <w:pStyle w:val="ListParagraph"/>
        <w:numPr>
          <w:numId w:val="21"/>
        </w:numPr>
        <w:bidi w:val="0"/>
        <w:jc w:val="both"/>
        <w:rPr>
          <w:rFonts w:ascii="Times New Roman" w:hAnsi="Times New Roman"/>
        </w:rPr>
      </w:pPr>
      <w:r>
        <w:rPr>
          <w:rFonts w:ascii="Times New Roman" w:hAnsi="Times New Roman"/>
        </w:rPr>
        <w:t>v inštitúcii, ktorá zabezpečuje vzdelávanie sudcov,</w:t>
      </w:r>
      <w:r>
        <w:rPr>
          <w:rFonts w:ascii="Times New Roman" w:hAnsi="Times New Roman"/>
          <w:vertAlign w:val="superscript"/>
        </w:rPr>
        <w:t>5c</w:t>
      </w:r>
      <w:r>
        <w:rPr>
          <w:rFonts w:ascii="Times New Roman" w:hAnsi="Times New Roman"/>
        </w:rPr>
        <w:t>) alebo</w:t>
      </w:r>
    </w:p>
    <w:p w:rsidR="001A1790" w:rsidP="001A1790">
      <w:pPr>
        <w:pStyle w:val="ListParagraph"/>
        <w:numPr>
          <w:numId w:val="21"/>
        </w:numPr>
        <w:bidi w:val="0"/>
        <w:jc w:val="both"/>
        <w:rPr>
          <w:rFonts w:ascii="Times New Roman" w:hAnsi="Times New Roman"/>
        </w:rPr>
      </w:pPr>
      <w:r>
        <w:rPr>
          <w:rFonts w:ascii="Times New Roman" w:hAnsi="Times New Roman"/>
        </w:rPr>
        <w:t>ako súdny poradca</w:t>
      </w:r>
      <w:r>
        <w:rPr>
          <w:rFonts w:ascii="Times New Roman" w:hAnsi="Times New Roman"/>
          <w:vertAlign w:val="superscript"/>
        </w:rPr>
        <w:t>6</w:t>
      </w:r>
      <w:r>
        <w:rPr>
          <w:rFonts w:ascii="Times New Roman" w:hAnsi="Times New Roman"/>
        </w:rPr>
        <w:t>) na Ústavnom súde Slovenskej republiky.</w:t>
      </w:r>
    </w:p>
    <w:p w:rsidR="001A1790" w:rsidP="001A1790">
      <w:pPr>
        <w:bidi w:val="0"/>
        <w:jc w:val="both"/>
        <w:rPr>
          <w:rFonts w:ascii="Times New Roman" w:hAnsi="Times New Roman"/>
        </w:rPr>
      </w:pPr>
      <w:r>
        <w:rPr>
          <w:rFonts w:ascii="Times New Roman" w:hAnsi="Times New Roman"/>
        </w:rPr>
        <w:t xml:space="preserve"> </w:t>
      </w:r>
    </w:p>
    <w:p w:rsidR="001A1790" w:rsidP="001A1790">
      <w:pPr>
        <w:bidi w:val="0"/>
        <w:ind w:firstLine="708"/>
        <w:jc w:val="both"/>
        <w:rPr>
          <w:rFonts w:ascii="Times New Roman" w:hAnsi="Times New Roman"/>
        </w:rPr>
      </w:pPr>
      <w:r>
        <w:rPr>
          <w:rFonts w:ascii="Times New Roman" w:hAnsi="Times New Roman"/>
        </w:rPr>
        <w:t>(2) Sudca počas stáže podľa odseku 1 písm. a) až f) nemôže vykonávať funkciu sudcu. Stáž sudcu podľa odseku 1 sa považuje za výkon funkcie sudcu.</w:t>
      </w:r>
    </w:p>
    <w:p w:rsidR="001A1790" w:rsidP="001A1790">
      <w:pPr>
        <w:bidi w:val="0"/>
        <w:ind w:firstLine="708"/>
        <w:jc w:val="both"/>
        <w:rPr>
          <w:rFonts w:ascii="Times New Roman" w:hAnsi="Times New Roman"/>
        </w:rPr>
      </w:pPr>
    </w:p>
    <w:p w:rsidR="001A1790" w:rsidP="001A1790">
      <w:pPr>
        <w:bidi w:val="0"/>
        <w:ind w:firstLine="708"/>
        <w:jc w:val="both"/>
        <w:rPr>
          <w:rFonts w:ascii="Times New Roman" w:hAnsi="Times New Roman"/>
        </w:rPr>
      </w:pPr>
      <w:r>
        <w:rPr>
          <w:rFonts w:ascii="Times New Roman" w:hAnsi="Times New Roman"/>
        </w:rPr>
        <w:t>(3) O stáži sudcu podľa odseku 1 písm. e) a f) rozhoduje minister po prerokovaní s predsedom súdu, na ktorom sudca pôsobí. V ostatných prípadoch o stáži sudcu rozhoduje súdna rada po vyjadrení ministra a po prerokovaní s predsedom súdu, na ktorom sudca pôsobí.</w:t>
      </w:r>
    </w:p>
    <w:p w:rsidR="001A1790" w:rsidP="001A1790">
      <w:pPr>
        <w:bidi w:val="0"/>
        <w:ind w:firstLine="708"/>
        <w:jc w:val="both"/>
        <w:rPr>
          <w:rFonts w:ascii="Times New Roman" w:hAnsi="Times New Roman"/>
        </w:rPr>
      </w:pPr>
    </w:p>
    <w:p w:rsidR="001A1790" w:rsidP="001A1790">
      <w:pPr>
        <w:bidi w:val="0"/>
        <w:ind w:firstLine="708"/>
        <w:jc w:val="both"/>
        <w:rPr>
          <w:rFonts w:ascii="Times New Roman" w:hAnsi="Times New Roman"/>
        </w:rPr>
      </w:pPr>
      <w:r>
        <w:rPr>
          <w:rFonts w:ascii="Times New Roman" w:hAnsi="Times New Roman"/>
        </w:rPr>
        <w:t>(4) Stáž sudcu trvá najviac dva roky, ak osobitný zákon neustanovuje inak; ak je to potrebné na zabezpečenie činnosti orgánov uvedených v odseku 1 možno stáž predĺžiť najviac o ďalšie dva roky.</w:t>
      </w:r>
    </w:p>
    <w:p w:rsidR="001A1790" w:rsidP="001A1790">
      <w:pPr>
        <w:bidi w:val="0"/>
        <w:ind w:firstLine="708"/>
        <w:jc w:val="both"/>
        <w:rPr>
          <w:rFonts w:ascii="Times New Roman" w:hAnsi="Times New Roman"/>
        </w:rPr>
      </w:pPr>
    </w:p>
    <w:p w:rsidR="001A1790" w:rsidP="001A1790">
      <w:pPr>
        <w:bidi w:val="0"/>
        <w:ind w:firstLine="708"/>
        <w:jc w:val="both"/>
        <w:rPr>
          <w:rFonts w:ascii="Times New Roman" w:hAnsi="Times New Roman"/>
        </w:rPr>
      </w:pPr>
      <w:r>
        <w:rPr>
          <w:rFonts w:ascii="Times New Roman" w:hAnsi="Times New Roman"/>
        </w:rPr>
        <w:t xml:space="preserve">(5) Ustanovenia tohto zákona o dočasnom pridelení sudcu sa použijú primerane aj na stáž sudcu.“. </w:t>
      </w:r>
    </w:p>
    <w:p w:rsidR="001A1790" w:rsidP="001A1790">
      <w:pPr>
        <w:bidi w:val="0"/>
        <w:ind w:left="2835" w:hanging="2835"/>
        <w:jc w:val="both"/>
        <w:rPr>
          <w:rFonts w:ascii="Times New Roman" w:hAnsi="Times New Roman"/>
        </w:rPr>
      </w:pPr>
    </w:p>
    <w:p w:rsidR="001A1790" w:rsidP="001A1790">
      <w:pPr>
        <w:bidi w:val="0"/>
        <w:ind w:left="2835" w:hanging="2835"/>
        <w:jc w:val="both"/>
        <w:rPr>
          <w:rFonts w:ascii="Times New Roman" w:hAnsi="Times New Roman"/>
          <w:iCs/>
        </w:rPr>
      </w:pPr>
      <w:r>
        <w:rPr>
          <w:rFonts w:ascii="Times New Roman" w:hAnsi="Times New Roman"/>
          <w:iCs/>
        </w:rPr>
        <w:tab/>
        <w:t xml:space="preserve">Je zrejmé, že predovšetkým rozsiahle znalosti a skúsenosti sudcu s výkonom súdnictva a s podmienkami výkonu súdnictva, účinne napomáhajú ústrednému orgánu správy súdov pri plnení jeho úloh, v oblasti riadenia a správy súdov a dohliadania na riadny výkon súdnictva. Sú preto dané dôvody na novelu uvedeného ustanovenia a tým vytvorenia podmienok a obnovu osvedčenej praxe účasti sudcov stážou aj na Ministerstve spravodlivosti SR. Prax preukázala, že je vhodné, aby skúsenosti sudcu z výkonu súdnictva sa účinne mohli využívať aj pre potreby parlamentu, hlavy štátu, Súdnej rady, Úradu vlády i Ústavného súdu Slovenskej republiky.  </w:t>
      </w:r>
    </w:p>
    <w:p w:rsidR="001A1790" w:rsidP="001A1790">
      <w:pPr>
        <w:bidi w:val="0"/>
        <w:ind w:left="4245" w:hanging="4245"/>
        <w:jc w:val="both"/>
        <w:rPr>
          <w:rFonts w:ascii="Times New Roman" w:hAnsi="Times New Roman"/>
        </w:rPr>
      </w:pPr>
    </w:p>
    <w:p w:rsidR="001A1790" w:rsidP="001A1790">
      <w:pPr>
        <w:bidi w:val="0"/>
        <w:jc w:val="center"/>
        <w:rPr>
          <w:rFonts w:ascii="Times New Roman" w:hAnsi="Times New Roman"/>
          <w:b/>
          <w:bCs/>
        </w:rPr>
      </w:pPr>
      <w:r>
        <w:rPr>
          <w:rFonts w:ascii="Times New Roman" w:hAnsi="Times New Roman"/>
          <w:b/>
          <w:bCs/>
        </w:rPr>
        <w:t>Čl. VI</w:t>
      </w:r>
    </w:p>
    <w:p w:rsidR="001A1790" w:rsidP="001A1790">
      <w:pPr>
        <w:bidi w:val="0"/>
        <w:jc w:val="both"/>
        <w:rPr>
          <w:rFonts w:ascii="Times New Roman" w:hAnsi="Times New Roman"/>
        </w:rPr>
      </w:pPr>
    </w:p>
    <w:p w:rsidR="001A1790" w:rsidP="001A1790">
      <w:pPr>
        <w:bidi w:val="0"/>
        <w:ind w:firstLine="708"/>
        <w:jc w:val="both"/>
        <w:rPr>
          <w:rFonts w:ascii="Times New Roman" w:hAnsi="Times New Roman"/>
        </w:rPr>
      </w:pPr>
      <w:r>
        <w:rPr>
          <w:rFonts w:ascii="Times New Roman" w:hAnsi="Times New Roman"/>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a zákona č. 79/2012 Z. z. sa mení takto:</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bCs/>
        </w:rPr>
        <w:t>1.</w:t>
      </w:r>
      <w:r>
        <w:rPr>
          <w:rFonts w:ascii="Times New Roman" w:hAnsi="Times New Roman"/>
        </w:rPr>
        <w:t xml:space="preserve"> V § 6 ods. 2 písmeno b) znie:</w:t>
      </w:r>
    </w:p>
    <w:p w:rsidR="001A1790" w:rsidP="001A1790">
      <w:pPr>
        <w:bidi w:val="0"/>
        <w:jc w:val="both"/>
        <w:rPr>
          <w:rFonts w:ascii="Times New Roman" w:hAnsi="Times New Roman"/>
        </w:rPr>
      </w:pPr>
      <w:r>
        <w:rPr>
          <w:rFonts w:ascii="Times New Roman" w:hAnsi="Times New Roman"/>
        </w:rPr>
        <w:t>„b) získal vysokoškolské vzdelanie druhého stupňa v študijnom odbore právo na právnickej fakulte vysokej školy v Slovenskej republike</w:t>
      </w:r>
      <w:r>
        <w:rPr>
          <w:rFonts w:ascii="Times New Roman" w:hAnsi="Times New Roman"/>
          <w:vertAlign w:val="superscript"/>
        </w:rPr>
        <w:t>4</w:t>
      </w:r>
      <w:r>
        <w:rPr>
          <w:rFonts w:ascii="Times New Roman" w:hAnsi="Times New Roman"/>
        </w:rPr>
        <w:t>) alebo má uznaný doklad o vysokoškolskom právnickom vzdelaní druhého stupňa vydaný zahraničnou vysokou školou; ak získal vysokoškolské vzdelanie najprv v prvom stupni a následne v druhom stupni, vyžaduje sa, aby v oboch stupňoch získal vzdelanie v odbore právo,“.</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rPr>
        <w:t>Poznámka pod čiarou k odkazu 4 znie:</w:t>
      </w:r>
    </w:p>
    <w:p w:rsidR="001A1790" w:rsidP="001A1790">
      <w:pPr>
        <w:bidi w:val="0"/>
        <w:jc w:val="both"/>
        <w:rPr>
          <w:rFonts w:ascii="Times New Roman" w:hAnsi="Times New Roman"/>
        </w:rPr>
      </w:pPr>
      <w:r>
        <w:rPr>
          <w:rFonts w:ascii="Times New Roman" w:hAnsi="Times New Roman"/>
        </w:rPr>
        <w:t>„</w:t>
      </w:r>
      <w:r>
        <w:rPr>
          <w:rFonts w:ascii="Times New Roman" w:hAnsi="Times New Roman"/>
          <w:vertAlign w:val="superscript"/>
        </w:rPr>
        <w:t>4</w:t>
      </w:r>
      <w:r>
        <w:rPr>
          <w:rFonts w:ascii="Times New Roman" w:hAnsi="Times New Roman"/>
        </w:rPr>
        <w:t>) Zákon č. 131/2002 Z. z. o vysokých školách a o zmene a doplnení niektorých zákonov v znení neskorších predpisov.“.</w:t>
      </w:r>
    </w:p>
    <w:p w:rsidR="001A1790" w:rsidP="001A1790">
      <w:pPr>
        <w:bidi w:val="0"/>
        <w:jc w:val="both"/>
        <w:rPr>
          <w:rFonts w:ascii="Times New Roman" w:hAnsi="Times New Roman"/>
        </w:rPr>
      </w:pP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bCs/>
        </w:rPr>
        <w:t>2.</w:t>
      </w:r>
      <w:r>
        <w:rPr>
          <w:rFonts w:ascii="Times New Roman" w:hAnsi="Times New Roman"/>
        </w:rPr>
        <w:t xml:space="preserve"> Poznámky pod čiarou k odkazom 5 a 6 sa vypúšťajú.</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bCs/>
        </w:rPr>
        <w:t>3.</w:t>
      </w:r>
      <w:r>
        <w:rPr>
          <w:rFonts w:ascii="Times New Roman" w:hAnsi="Times New Roman"/>
        </w:rPr>
        <w:t xml:space="preserve"> V § 6 sa vypúšťa odsek 3.</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rPr>
        <w:t>Doterajšie odseky 4 až 7 sa označujú ako odseky 3 až 6.</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bCs/>
        </w:rPr>
        <w:t>4.</w:t>
      </w:r>
      <w:r>
        <w:rPr>
          <w:rFonts w:ascii="Times New Roman" w:hAnsi="Times New Roman"/>
        </w:rPr>
        <w:t xml:space="preserve"> V § 231 ods. 2 písmeno a) znie:</w:t>
      </w:r>
    </w:p>
    <w:p w:rsidR="001A1790" w:rsidP="001A1790">
      <w:pPr>
        <w:bidi w:val="0"/>
        <w:jc w:val="both"/>
        <w:rPr>
          <w:rFonts w:ascii="Times New Roman" w:hAnsi="Times New Roman"/>
        </w:rPr>
      </w:pPr>
      <w:r>
        <w:rPr>
          <w:rFonts w:ascii="Times New Roman" w:hAnsi="Times New Roman"/>
        </w:rPr>
        <w:t>„a) získal vysokoškolské vzdelanie druhého stupňa v študijnom odbore právo na právnickej fakulte vysokej školy v Slovenskej republike</w:t>
      </w:r>
      <w:r>
        <w:rPr>
          <w:rFonts w:ascii="Times New Roman" w:hAnsi="Times New Roman"/>
          <w:vertAlign w:val="superscript"/>
        </w:rPr>
        <w:t>4</w:t>
      </w:r>
      <w:r>
        <w:rPr>
          <w:rFonts w:ascii="Times New Roman" w:hAnsi="Times New Roman"/>
        </w:rPr>
        <w:t>) alebo má uznaný doklad o vysokoškolskom právnickom vzdelaní druhého stupňa vydaný zahraničnou vysokou školou; ak získal vysokoškolské vzdelanie najprv v prvom stupni a následne v druhom stupni, vyžaduje sa, aby v oboch stupňoch získal vzdelanie v odbore právo,“.</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bCs/>
        </w:rPr>
        <w:t>5.</w:t>
      </w:r>
      <w:r>
        <w:rPr>
          <w:rFonts w:ascii="Times New Roman" w:hAnsi="Times New Roman"/>
        </w:rPr>
        <w:t xml:space="preserve"> V § 231 sa vypúšťa odsek 3. </w:t>
      </w:r>
    </w:p>
    <w:p w:rsidR="001A1790" w:rsidP="001A1790">
      <w:pPr>
        <w:bidi w:val="0"/>
        <w:jc w:val="both"/>
        <w:rPr>
          <w:rFonts w:ascii="Times New Roman" w:hAnsi="Times New Roman"/>
        </w:rPr>
      </w:pPr>
    </w:p>
    <w:p w:rsidR="001A1790" w:rsidP="001A1790">
      <w:pPr>
        <w:bidi w:val="0"/>
        <w:jc w:val="both"/>
        <w:rPr>
          <w:rFonts w:ascii="Times New Roman" w:hAnsi="Times New Roman"/>
        </w:rPr>
      </w:pPr>
      <w:r>
        <w:rPr>
          <w:rFonts w:ascii="Times New Roman" w:hAnsi="Times New Roman"/>
        </w:rPr>
        <w:t>Doterajšie odseky 3 a 4 sa označujú ako odseky 2 a 3.“.</w:t>
      </w:r>
    </w:p>
    <w:p w:rsidR="001A1790" w:rsidP="001A1790">
      <w:pPr>
        <w:bidi w:val="0"/>
        <w:jc w:val="both"/>
        <w:rPr>
          <w:rFonts w:ascii="Times New Roman" w:hAnsi="Times New Roman"/>
        </w:rPr>
      </w:pPr>
    </w:p>
    <w:p w:rsidR="001A1790" w:rsidP="001A1790">
      <w:pPr>
        <w:bidi w:val="0"/>
        <w:ind w:left="2835" w:hanging="2835"/>
        <w:jc w:val="both"/>
        <w:rPr>
          <w:rFonts w:ascii="Times New Roman" w:hAnsi="Times New Roman"/>
        </w:rPr>
      </w:pPr>
      <w:r>
        <w:rPr>
          <w:rFonts w:ascii="Times New Roman" w:hAnsi="Times New Roman"/>
          <w:iCs/>
        </w:rPr>
        <w:tab/>
        <w:t>Navrhuje sa, aby podmienka vzdelania v odbore právo ako v prvom, tak aj v druhom stupni platila aj pre prokurátorov a právnych čakateľov prokuratúry.</w:t>
      </w:r>
    </w:p>
    <w:p w:rsidR="001A1790" w:rsidP="001A1790">
      <w:pPr>
        <w:bidi w:val="0"/>
        <w:jc w:val="both"/>
        <w:rPr>
          <w:rFonts w:ascii="Times New Roman" w:hAnsi="Times New Roman"/>
        </w:rPr>
      </w:pPr>
    </w:p>
    <w:p w:rsidR="001A1790" w:rsidP="001A1790">
      <w:pPr>
        <w:bidi w:val="0"/>
        <w:jc w:val="both"/>
        <w:rPr>
          <w:rFonts w:ascii="Times New Roman" w:hAnsi="Times New Roman"/>
          <w:bCs/>
        </w:rPr>
      </w:pPr>
      <w:r>
        <w:rPr>
          <w:rFonts w:ascii="Times New Roman" w:hAnsi="Times New Roman"/>
          <w:bCs/>
        </w:rPr>
        <w:t xml:space="preserve">Doterajšie články III až V sa označia ako články VII až IX. </w:t>
      </w:r>
    </w:p>
    <w:p w:rsidR="001A1790" w:rsidP="001A1790">
      <w:pPr>
        <w:bidi w:val="0"/>
        <w:ind w:left="4248" w:hanging="4248"/>
        <w:jc w:val="both"/>
        <w:rPr>
          <w:rFonts w:ascii="Times New Roman" w:hAnsi="Times New Roman"/>
          <w:u w:val="single"/>
        </w:rPr>
      </w:pPr>
    </w:p>
    <w:p w:rsidR="001A1790" w:rsidP="001A1790">
      <w:pPr>
        <w:numPr>
          <w:numId w:val="20"/>
        </w:numPr>
        <w:bidi w:val="0"/>
        <w:jc w:val="both"/>
        <w:rPr>
          <w:rFonts w:ascii="Times New Roman" w:hAnsi="Times New Roman"/>
        </w:rPr>
      </w:pPr>
      <w:r>
        <w:rPr>
          <w:rFonts w:ascii="Times New Roman" w:hAnsi="Times New Roman"/>
          <w:b/>
          <w:bCs/>
        </w:rPr>
        <w:t xml:space="preserve"> </w:t>
      </w:r>
      <w:r>
        <w:rPr>
          <w:rFonts w:ascii="Times New Roman" w:hAnsi="Times New Roman"/>
          <w:bCs/>
        </w:rPr>
        <w:t xml:space="preserve">Doterajší čl. III znie: </w:t>
      </w:r>
    </w:p>
    <w:p w:rsidR="001A1790" w:rsidP="001A1790">
      <w:pPr>
        <w:bidi w:val="0"/>
        <w:jc w:val="center"/>
        <w:rPr>
          <w:rFonts w:ascii="Times New Roman" w:hAnsi="Times New Roman"/>
        </w:rPr>
      </w:pPr>
      <w:r>
        <w:rPr>
          <w:rFonts w:ascii="Times New Roman" w:hAnsi="Times New Roman"/>
        </w:rPr>
        <w:t>„</w:t>
      </w:r>
      <w:r>
        <w:rPr>
          <w:rFonts w:ascii="Times New Roman" w:hAnsi="Times New Roman"/>
          <w:b/>
          <w:bCs/>
        </w:rPr>
        <w:t>Čl. III</w:t>
      </w:r>
    </w:p>
    <w:p w:rsidR="001A1790" w:rsidP="001A1790">
      <w:pPr>
        <w:bidi w:val="0"/>
        <w:jc w:val="both"/>
        <w:rPr>
          <w:rFonts w:ascii="Times New Roman" w:hAnsi="Times New Roman"/>
          <w:b/>
          <w:bCs/>
        </w:rPr>
      </w:pPr>
    </w:p>
    <w:p w:rsidR="001A1790" w:rsidP="001A1790">
      <w:pPr>
        <w:bidi w:val="0"/>
        <w:ind w:firstLine="708"/>
        <w:jc w:val="both"/>
        <w:rPr>
          <w:rFonts w:ascii="Times New Roman" w:hAnsi="Times New Roman"/>
        </w:rPr>
      </w:pPr>
      <w:r>
        <w:rPr>
          <w:rFonts w:ascii="Times New Roman" w:hAnsi="Times New Roman"/>
        </w:rPr>
        <w:t>Zákon č. 327/2005 Z. z. o poskytovaní právnej pomoci osobám v materiálnej núdzi a o zmene a doplnení zákona č. 586/2003 Z. z. o advokácii a o zmene a doplnení zákona č. 455/1991 Zb. o živnostenskom podnikaní ( živnostenský zákon) v znení neskorších predpisov v znení zákona č. 8/2005 Z. z., v znení zákona č. 451/2008 Z. z., zákona č. 477/2008 Z. z., zákona č. 495/2009 Z. z. a zákona č. 332/2011 Z. z. sa mení a dopĺňa takto:</w:t>
      </w:r>
    </w:p>
    <w:p w:rsidR="001A1790" w:rsidP="001A1790">
      <w:pPr>
        <w:bidi w:val="0"/>
        <w:jc w:val="both"/>
        <w:rPr>
          <w:rFonts w:ascii="Times New Roman" w:hAnsi="Times New Roman"/>
        </w:rPr>
      </w:pPr>
    </w:p>
    <w:p w:rsidR="001A1790" w:rsidP="001A1790">
      <w:pPr>
        <w:bidi w:val="0"/>
        <w:ind w:left="180" w:hanging="180"/>
        <w:jc w:val="both"/>
        <w:rPr>
          <w:rFonts w:ascii="Times New Roman" w:hAnsi="Times New Roman"/>
        </w:rPr>
      </w:pPr>
      <w:r>
        <w:rPr>
          <w:rFonts w:ascii="Times New Roman" w:hAnsi="Times New Roman"/>
          <w:bCs/>
        </w:rPr>
        <w:t>1.</w:t>
      </w:r>
      <w:r>
        <w:rPr>
          <w:rFonts w:ascii="Times New Roman" w:hAnsi="Times New Roman"/>
        </w:rPr>
        <w:t xml:space="preserve"> V § 5a ods. 2 druhá veta sa slová „a traja zástupcovia ministerstva“ nahrádzajú slovami „zástupca Slovenského národného strediska pre ľudské práva, ktorého navrhuje výkonný riaditeľ Slovenského národného strediska pre ľudské práva a dvaja zástupcovia ministerstva“. </w:t>
      </w:r>
    </w:p>
    <w:p w:rsidR="001A1790" w:rsidP="001A1790">
      <w:pPr>
        <w:bidi w:val="0"/>
        <w:jc w:val="both"/>
        <w:rPr>
          <w:rFonts w:ascii="Times New Roman" w:hAnsi="Times New Roman"/>
        </w:rPr>
      </w:pPr>
      <w:r>
        <w:rPr>
          <w:rFonts w:ascii="Times New Roman" w:hAnsi="Times New Roman"/>
          <w:bCs/>
        </w:rPr>
        <w:t>2.</w:t>
      </w:r>
      <w:r>
        <w:rPr>
          <w:rFonts w:ascii="Times New Roman" w:hAnsi="Times New Roman"/>
        </w:rPr>
        <w:t xml:space="preserve"> V § 5a ods. 2 sa tretia veta vypúšťa.</w:t>
      </w:r>
    </w:p>
    <w:p w:rsidR="001A1790" w:rsidP="001A1790">
      <w:pPr>
        <w:bidi w:val="0"/>
        <w:jc w:val="both"/>
        <w:rPr>
          <w:rFonts w:ascii="Times New Roman" w:hAnsi="Times New Roman"/>
        </w:rPr>
      </w:pPr>
      <w:r>
        <w:rPr>
          <w:rFonts w:ascii="Times New Roman" w:hAnsi="Times New Roman"/>
          <w:bCs/>
        </w:rPr>
        <w:t>3.</w:t>
      </w:r>
      <w:r>
        <w:rPr>
          <w:rFonts w:ascii="Times New Roman" w:hAnsi="Times New Roman"/>
        </w:rPr>
        <w:t xml:space="preserve"> Za § 24d sa vkladá § 24e, ktorý znie:</w:t>
      </w:r>
    </w:p>
    <w:p w:rsidR="001A1790" w:rsidP="001A1790">
      <w:pPr>
        <w:bidi w:val="0"/>
        <w:jc w:val="center"/>
        <w:rPr>
          <w:rFonts w:ascii="Times New Roman" w:hAnsi="Times New Roman"/>
        </w:rPr>
      </w:pPr>
      <w:r>
        <w:rPr>
          <w:rFonts w:ascii="Times New Roman" w:hAnsi="Times New Roman"/>
        </w:rPr>
        <w:t>„§ 24e</w:t>
      </w:r>
    </w:p>
    <w:p w:rsidR="001A1790" w:rsidP="001A1790">
      <w:pPr>
        <w:bidi w:val="0"/>
        <w:jc w:val="both"/>
        <w:rPr>
          <w:rFonts w:ascii="Times New Roman" w:hAnsi="Times New Roman"/>
        </w:rPr>
      </w:pPr>
    </w:p>
    <w:p w:rsidR="001A1790" w:rsidP="001A1790">
      <w:pPr>
        <w:bidi w:val="0"/>
        <w:ind w:firstLine="708"/>
        <w:jc w:val="both"/>
        <w:rPr>
          <w:rFonts w:ascii="Times New Roman" w:hAnsi="Times New Roman"/>
        </w:rPr>
      </w:pPr>
      <w:r>
        <w:rPr>
          <w:rFonts w:ascii="Times New Roman" w:hAnsi="Times New Roman"/>
        </w:rPr>
        <w:t xml:space="preserve">(1) Ak účastníkovi konania vznikol nárok na náhradu trov konania a súd nerozhodol o nároku na náhradu trov právneho zastúpenia advokáta ustanoveného súdom podľa § 30 Občianskeho súdneho poriadku v znení účinnom do 31. decembra 2009 a s nárokom odkázal advokáta na centrum alebo ak o tomto súd nerozhodoval vôbec, napriek tomu, že si advokát nárok na náhradu trov právneho zastúpenia riadne a včas uplatnil, rozhodne o nárokoch advokáta podľa druhej časti druhej hlavy vyhlášky Ministerstva spravodlivosti Slovenskej republiky č. 655/2004 Z. z. o odmenách a náhradách advokátov za poskytovanie právnych služieb v znení neskorších predpisov centrum. </w:t>
      </w:r>
    </w:p>
    <w:p w:rsidR="001A1790" w:rsidP="001A1790">
      <w:pPr>
        <w:bidi w:val="0"/>
        <w:ind w:firstLine="708"/>
        <w:jc w:val="both"/>
        <w:rPr>
          <w:rFonts w:ascii="Times New Roman" w:hAnsi="Times New Roman"/>
        </w:rPr>
      </w:pPr>
      <w:r>
        <w:rPr>
          <w:rFonts w:ascii="Times New Roman" w:hAnsi="Times New Roman"/>
        </w:rPr>
        <w:t>(2) Ak advokátovi v prípadoch podľa odseku 1 vznikol nárok na náhradu trov konania za jednotlivé úkony právnej služby podľa osobitného predpisu,</w:t>
      </w:r>
      <w:r>
        <w:rPr>
          <w:rFonts w:ascii="Times New Roman" w:hAnsi="Times New Roman"/>
          <w:vertAlign w:val="superscript"/>
        </w:rPr>
        <w:t>17</w:t>
      </w:r>
      <w:r>
        <w:rPr>
          <w:rFonts w:ascii="Times New Roman" w:hAnsi="Times New Roman"/>
        </w:rPr>
        <w:t>) prizná advokátovi centrum náhradu trov právneho zastúpenia v rozsahu úkonov právnej služby potrebných na účelné uplatňovanie alebo bránenie práva proti účastníkovi, ktorý nemal vo veci úspech.</w:t>
      </w:r>
    </w:p>
    <w:p w:rsidR="001A1790" w:rsidP="001A1790">
      <w:pPr>
        <w:bidi w:val="0"/>
        <w:ind w:firstLine="708"/>
        <w:jc w:val="both"/>
        <w:rPr>
          <w:rFonts w:ascii="Times New Roman" w:hAnsi="Times New Roman"/>
        </w:rPr>
      </w:pPr>
      <w:r>
        <w:rPr>
          <w:rFonts w:ascii="Times New Roman" w:hAnsi="Times New Roman"/>
        </w:rPr>
        <w:t>(3) O nárokoch podľa odseku 1 rozhodne Centrum na základe písomnej žiadosti advokáta a vyúčtovania trov právneho zastúpenia predloženého súdu advokátom. Vyúčtovanie trov právneho zastúpenia spolu s potrebnou súčinnosťou poskytne centru súd, ktorý vo veci rozhodoval.“.</w:t>
      </w:r>
    </w:p>
    <w:p w:rsidR="001A1790" w:rsidP="001A1790">
      <w:pPr>
        <w:pStyle w:val="ListParagraph"/>
        <w:bidi w:val="0"/>
        <w:ind w:firstLine="708"/>
        <w:jc w:val="both"/>
        <w:rPr>
          <w:rFonts w:ascii="Times New Roman" w:hAnsi="Times New Roman"/>
        </w:rPr>
      </w:pPr>
    </w:p>
    <w:p w:rsidR="001A1790" w:rsidP="001A1790">
      <w:pPr>
        <w:bidi w:val="0"/>
        <w:ind w:left="2520" w:hanging="2520"/>
        <w:jc w:val="both"/>
        <w:rPr>
          <w:rFonts w:ascii="Times New Roman" w:hAnsi="Times New Roman"/>
          <w:iCs/>
        </w:rPr>
      </w:pPr>
      <w:r>
        <w:rPr>
          <w:rFonts w:ascii="Times New Roman" w:hAnsi="Times New Roman"/>
          <w:iCs/>
        </w:rPr>
        <w:tab/>
      </w:r>
    </w:p>
    <w:p w:rsidR="001A1790" w:rsidP="001A1790">
      <w:pPr>
        <w:pStyle w:val="BodyText"/>
        <w:bidi w:val="0"/>
        <w:ind w:left="2835"/>
        <w:rPr>
          <w:rFonts w:ascii="Times New Roman" w:hAnsi="Times New Roman"/>
          <w:iCs/>
        </w:rPr>
      </w:pPr>
      <w:r>
        <w:rPr>
          <w:rFonts w:ascii="Times New Roman" w:hAnsi="Times New Roman"/>
        </w:rPr>
        <w:t xml:space="preserve">Navrhovaná zmena má hlavne za cieľ vyriešiť okruh nárokov na trovy právneho zastúpenia u advokátov, ustanovených súdom podľa § 30 Občianskeho súdneho poriadku v znení účinnom do 31. decembra 2009, o ktorých nebolo doposiaľ rozhodnuté v dôsledku negatívneho kompetenčného konfliktu konajúcich súdov a Centra právnej pomoci. Jednoznačne sa ustanovuje, že o sporných nárokoch rozhodne centrum, pričom pôjde o nároky vzniknuté v konaniach, kde bol účastník zastúpený ustanoveným advokátom úspešný a súd nerozhodol, resp. nerozhodoval o trovách právneho zastúpenia advokáta. Ak advokátovi vznikol nárok na náhradu trov konania za jednotlivé úkony právnej služby podľa osobitného predpisu (pred zavedením tzv. zníženej tarify) prizná advokátovi centrum náhradu trov právneho zastúpenia v rozsahu úkonov právnej služby potrebných na účelné uplatňovanie alebo bránenie práva proti účastníkovi, ktorý nemal vo veci úspech. Súčasne sa navrhuje vypustenie právnej úpravy poskytovania právnej pomoci v prípade zaisťovacieho konania podľa zákona o pobyte cudzincov, nakoľko navrhovaná právna úprava je v praxi s prihliadnutím na kapacitné možnosti Centra právnej úpravy nevykonateľná. </w:t>
      </w: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numPr>
          <w:numId w:val="20"/>
        </w:numPr>
        <w:autoSpaceDE w:val="0"/>
        <w:autoSpaceDN w:val="0"/>
        <w:bidi w:val="0"/>
        <w:adjustRightInd w:val="0"/>
        <w:jc w:val="both"/>
        <w:rPr>
          <w:rFonts w:ascii="Times New Roman" w:hAnsi="Times New Roman"/>
        </w:rPr>
      </w:pPr>
      <w:r>
        <w:rPr>
          <w:rFonts w:ascii="Times New Roman" w:hAnsi="Times New Roman"/>
        </w:rPr>
        <w:t>V doterajšom čl. III 9. bode sa za slovo „Nadpis“ vkladá slovo „pod“.</w:t>
      </w:r>
    </w:p>
    <w:p w:rsidR="001A1790" w:rsidP="001A1790">
      <w:pPr>
        <w:bidi w:val="0"/>
        <w:jc w:val="both"/>
        <w:rPr>
          <w:rFonts w:ascii="Times New Roman" w:hAnsi="Times New Roman"/>
        </w:rPr>
      </w:pPr>
    </w:p>
    <w:p w:rsidR="001A1790" w:rsidP="001A1790">
      <w:pPr>
        <w:bidi w:val="0"/>
        <w:ind w:left="2832"/>
        <w:jc w:val="both"/>
        <w:rPr>
          <w:rFonts w:ascii="Times New Roman" w:hAnsi="Times New Roman"/>
        </w:rPr>
      </w:pPr>
      <w:r>
        <w:rPr>
          <w:rFonts w:ascii="Times New Roman" w:hAnsi="Times New Roman"/>
        </w:rPr>
        <w:t>Legislatívno-technická pripomienka spresňujúca znenie novelizačného bodu.</w:t>
      </w:r>
    </w:p>
    <w:p w:rsidR="001A1790" w:rsidP="001A1790">
      <w:pPr>
        <w:bidi w:val="0"/>
        <w:jc w:val="both"/>
        <w:rPr>
          <w:rFonts w:ascii="Times New Roman" w:hAnsi="Times New Roman"/>
          <w:bCs/>
        </w:rPr>
      </w:pPr>
    </w:p>
    <w:p w:rsidR="001A1790" w:rsidP="001A1790">
      <w:pPr>
        <w:numPr>
          <w:numId w:val="20"/>
        </w:numPr>
        <w:bidi w:val="0"/>
        <w:jc w:val="both"/>
        <w:rPr>
          <w:rFonts w:ascii="Times New Roman" w:hAnsi="Times New Roman"/>
          <w:bCs/>
        </w:rPr>
      </w:pPr>
      <w:r>
        <w:rPr>
          <w:rFonts w:ascii="Times New Roman" w:hAnsi="Times New Roman"/>
          <w:bCs/>
        </w:rPr>
        <w:t>Doterajší čl. V znie:</w:t>
      </w:r>
    </w:p>
    <w:p w:rsidR="001A1790" w:rsidP="001A1790">
      <w:pPr>
        <w:bidi w:val="0"/>
        <w:jc w:val="both"/>
        <w:rPr>
          <w:rFonts w:ascii="Times New Roman" w:hAnsi="Times New Roman"/>
        </w:rPr>
      </w:pPr>
    </w:p>
    <w:p w:rsidR="001A1790" w:rsidP="001A1790">
      <w:pPr>
        <w:bidi w:val="0"/>
        <w:jc w:val="center"/>
        <w:rPr>
          <w:rFonts w:ascii="Times New Roman" w:hAnsi="Times New Roman"/>
        </w:rPr>
      </w:pPr>
      <w:r>
        <w:rPr>
          <w:rFonts w:ascii="Times New Roman" w:hAnsi="Times New Roman"/>
        </w:rPr>
        <w:t>„</w:t>
      </w:r>
      <w:r>
        <w:rPr>
          <w:rFonts w:ascii="Times New Roman" w:hAnsi="Times New Roman"/>
          <w:b/>
          <w:bCs/>
        </w:rPr>
        <w:t>Čl. V</w:t>
      </w:r>
    </w:p>
    <w:p w:rsidR="001A1790" w:rsidP="001A1790">
      <w:pPr>
        <w:bidi w:val="0"/>
        <w:jc w:val="both"/>
        <w:rPr>
          <w:rFonts w:ascii="Times New Roman" w:hAnsi="Times New Roman"/>
        </w:rPr>
      </w:pPr>
    </w:p>
    <w:p w:rsidR="001A1790" w:rsidP="001A1790">
      <w:pPr>
        <w:bidi w:val="0"/>
        <w:ind w:firstLine="708"/>
        <w:jc w:val="both"/>
        <w:rPr>
          <w:rFonts w:ascii="Times New Roman" w:hAnsi="Times New Roman"/>
        </w:rPr>
      </w:pPr>
      <w:r>
        <w:rPr>
          <w:rFonts w:ascii="Times New Roman" w:hAnsi="Times New Roman"/>
        </w:rPr>
        <w:t>Tento zákon nadobúda účinnosť 1. januára 2013, okrem čl. I. bodov 3 a 40, </w:t>
      </w:r>
      <w:r w:rsidR="0026763A">
        <w:rPr>
          <w:rFonts w:ascii="Times New Roman" w:hAnsi="Times New Roman"/>
        </w:rPr>
        <w:t>čl. III, čl. </w:t>
      </w:r>
      <w:r>
        <w:rPr>
          <w:rFonts w:ascii="Times New Roman" w:hAnsi="Times New Roman"/>
        </w:rPr>
        <w:t>IV bodov 1 a 2, čl. V bodov 1 a 2 a čl. VI, ktoré nadobúdajú účinnosť 1. januára 2015.“.</w:t>
      </w:r>
    </w:p>
    <w:p w:rsidR="001A1790" w:rsidP="001A1790">
      <w:pPr>
        <w:bidi w:val="0"/>
        <w:jc w:val="both"/>
        <w:rPr>
          <w:rFonts w:ascii="Times New Roman" w:hAnsi="Times New Roman"/>
        </w:rPr>
      </w:pPr>
    </w:p>
    <w:p w:rsidR="001A1790" w:rsidP="001A1790">
      <w:pPr>
        <w:bidi w:val="0"/>
        <w:ind w:left="2835" w:hanging="2835"/>
        <w:jc w:val="both"/>
        <w:rPr>
          <w:rFonts w:ascii="Times New Roman" w:hAnsi="Times New Roman"/>
        </w:rPr>
      </w:pPr>
      <w:r>
        <w:rPr>
          <w:rFonts w:ascii="Times New Roman" w:hAnsi="Times New Roman"/>
          <w:iCs/>
        </w:rPr>
        <w:tab/>
        <w:t>S prihliadnutím na charakter navrhovaných zmien sa navrhuje, aby doplnenie právnej úpravy týkajúce sa vzdelania v odbore právo aj v prvom aj v druhom stupni nadobudlo účinnosť až o 2 roky, t.</w:t>
      </w:r>
      <w:r w:rsidR="00D609FB">
        <w:rPr>
          <w:rFonts w:ascii="Times New Roman" w:hAnsi="Times New Roman"/>
          <w:iCs/>
        </w:rPr>
        <w:t xml:space="preserve"> </w:t>
      </w:r>
      <w:r>
        <w:rPr>
          <w:rFonts w:ascii="Times New Roman" w:hAnsi="Times New Roman"/>
          <w:iCs/>
        </w:rPr>
        <w:t xml:space="preserve">j. 1.1.2015.   </w:t>
      </w:r>
    </w:p>
    <w:p w:rsidR="001A1790" w:rsidP="001A1790">
      <w:pPr>
        <w:bidi w:val="0"/>
        <w:jc w:val="both"/>
        <w:rPr>
          <w:rFonts w:ascii="Times New Roman" w:hAnsi="Times New Roman"/>
        </w:rPr>
      </w:pPr>
    </w:p>
    <w:p w:rsidR="001A1790" w:rsidP="001A1790">
      <w:pPr>
        <w:pStyle w:val="PlainText"/>
        <w:bidi w:val="0"/>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1A1790" w:rsidP="001A1790">
      <w:pPr>
        <w:bidi w:val="0"/>
        <w:jc w:val="both"/>
        <w:rPr>
          <w:rFonts w:ascii="Times New Roman" w:hAnsi="Times New Roman"/>
          <w:b/>
        </w:rPr>
      </w:pPr>
    </w:p>
    <w:p w:rsidR="0073593F" w:rsidRPr="001A1790" w:rsidP="001A1790">
      <w:pPr>
        <w:bidi w:val="0"/>
        <w:rPr>
          <w:rFonts w:ascii="Times New Roman" w:hAnsi="Times New Roman"/>
        </w:rPr>
      </w:pPr>
      <w:r w:rsidRPr="001A1790" w:rsidR="008E22BA">
        <w:rPr>
          <w:rFonts w:ascii="Times New Roman" w:hAnsi="Times New Roman"/>
        </w:rPr>
        <w:t xml:space="preserve"> </w:t>
      </w:r>
    </w:p>
    <w:sectPr w:rsidSect="0084672F">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EUAlbertina">
    <w:altName w:val="Times New Roman"/>
    <w:panose1 w:val="00000000000000000000"/>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C08">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C08">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C08">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C08">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C08">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C08">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848"/>
    <w:multiLevelType w:val="hybridMultilevel"/>
    <w:tmpl w:val="DAEC44C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06F343F7"/>
    <w:multiLevelType w:val="hybridMultilevel"/>
    <w:tmpl w:val="2CF4107A"/>
    <w:lvl w:ilvl="0">
      <w:start w:val="1"/>
      <w:numFmt w:val="decimal"/>
      <w:lvlText w:val="%1."/>
      <w:lvlJc w:val="left"/>
      <w:pPr>
        <w:ind w:left="1854" w:hanging="360"/>
      </w:pPr>
      <w:rPr>
        <w:rFonts w:cs="Times New Roman" w:hint="default"/>
        <w:b/>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2">
    <w:nsid w:val="12BB5650"/>
    <w:multiLevelType w:val="hybridMultilevel"/>
    <w:tmpl w:val="5456E19A"/>
    <w:lvl w:ilvl="0">
      <w:start w:val="1"/>
      <w:numFmt w:val="decimal"/>
      <w:lvlText w:val="%1."/>
      <w:lvlJc w:val="left"/>
      <w:pPr>
        <w:ind w:left="502" w:hanging="360"/>
      </w:pPr>
      <w:rPr>
        <w:rFonts w:ascii="Times New Roman" w:hAnsi="Times New Roman" w:cs="Times New Roman" w:hint="default"/>
        <w:b w:val="0"/>
        <w:i w:val="0"/>
        <w:color w:val="auto"/>
        <w:spacing w:val="0"/>
        <w:w w:val="100"/>
        <w:kern w:val="0"/>
        <w:position w:val="0"/>
        <w:sz w:val="24"/>
        <w:rtl w:val="0"/>
        <w:cs w:val="0"/>
      </w:rPr>
    </w:lvl>
    <w:lvl w:ilvl="1">
      <w:start w:val="1"/>
      <w:numFmt w:val="lowerLetter"/>
      <w:lvlText w:val="%2."/>
      <w:lvlJc w:val="left"/>
      <w:pPr>
        <w:ind w:left="36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8C33236"/>
    <w:multiLevelType w:val="hybridMultilevel"/>
    <w:tmpl w:val="BB70287A"/>
    <w:lvl w:ilvl="0">
      <w:start w:val="2"/>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22C224A3"/>
    <w:multiLevelType w:val="hybridMultilevel"/>
    <w:tmpl w:val="B9B841F2"/>
    <w:lvl w:ilvl="0">
      <w:start w:val="1"/>
      <w:numFmt w:val="decimal"/>
      <w:lvlText w:val="%1."/>
      <w:lvlJc w:val="left"/>
      <w:pPr>
        <w:ind w:left="1494" w:hanging="360"/>
      </w:pPr>
      <w:rPr>
        <w:rFonts w:cs="Times New Roman" w:hint="default"/>
        <w:b/>
        <w:rtl w:val="0"/>
        <w:cs w:val="0"/>
      </w:rPr>
    </w:lvl>
    <w:lvl w:ilvl="1">
      <w:start w:val="1"/>
      <w:numFmt w:val="lowerLetter"/>
      <w:lvlText w:val="%2."/>
      <w:lvlJc w:val="left"/>
      <w:pPr>
        <w:ind w:left="2214" w:hanging="360"/>
      </w:pPr>
      <w:rPr>
        <w:rFonts w:cs="Times New Roman"/>
        <w:rtl w:val="0"/>
        <w:cs w:val="0"/>
      </w:rPr>
    </w:lvl>
    <w:lvl w:ilvl="2">
      <w:start w:val="1"/>
      <w:numFmt w:val="lowerRoman"/>
      <w:lvlText w:val="%3."/>
      <w:lvlJc w:val="right"/>
      <w:pPr>
        <w:ind w:left="2934" w:hanging="180"/>
      </w:pPr>
      <w:rPr>
        <w:rFonts w:cs="Times New Roman"/>
        <w:rtl w:val="0"/>
        <w:cs w:val="0"/>
      </w:rPr>
    </w:lvl>
    <w:lvl w:ilvl="3">
      <w:start w:val="1"/>
      <w:numFmt w:val="decimal"/>
      <w:lvlText w:val="%4."/>
      <w:lvlJc w:val="left"/>
      <w:pPr>
        <w:ind w:left="3654" w:hanging="360"/>
      </w:pPr>
      <w:rPr>
        <w:rFonts w:cs="Times New Roman"/>
        <w:rtl w:val="0"/>
        <w:cs w:val="0"/>
      </w:rPr>
    </w:lvl>
    <w:lvl w:ilvl="4">
      <w:start w:val="1"/>
      <w:numFmt w:val="lowerLetter"/>
      <w:lvlText w:val="%5."/>
      <w:lvlJc w:val="left"/>
      <w:pPr>
        <w:ind w:left="4374" w:hanging="360"/>
      </w:pPr>
      <w:rPr>
        <w:rFonts w:cs="Times New Roman"/>
        <w:rtl w:val="0"/>
        <w:cs w:val="0"/>
      </w:rPr>
    </w:lvl>
    <w:lvl w:ilvl="5">
      <w:start w:val="1"/>
      <w:numFmt w:val="lowerRoman"/>
      <w:lvlText w:val="%6."/>
      <w:lvlJc w:val="right"/>
      <w:pPr>
        <w:ind w:left="5094" w:hanging="180"/>
      </w:pPr>
      <w:rPr>
        <w:rFonts w:cs="Times New Roman"/>
        <w:rtl w:val="0"/>
        <w:cs w:val="0"/>
      </w:rPr>
    </w:lvl>
    <w:lvl w:ilvl="6">
      <w:start w:val="1"/>
      <w:numFmt w:val="decimal"/>
      <w:lvlText w:val="%7."/>
      <w:lvlJc w:val="left"/>
      <w:pPr>
        <w:ind w:left="5814" w:hanging="360"/>
      </w:pPr>
      <w:rPr>
        <w:rFonts w:cs="Times New Roman"/>
        <w:rtl w:val="0"/>
        <w:cs w:val="0"/>
      </w:rPr>
    </w:lvl>
    <w:lvl w:ilvl="7">
      <w:start w:val="1"/>
      <w:numFmt w:val="lowerLetter"/>
      <w:lvlText w:val="%8."/>
      <w:lvlJc w:val="left"/>
      <w:pPr>
        <w:ind w:left="6534" w:hanging="360"/>
      </w:pPr>
      <w:rPr>
        <w:rFonts w:cs="Times New Roman"/>
        <w:rtl w:val="0"/>
        <w:cs w:val="0"/>
      </w:rPr>
    </w:lvl>
    <w:lvl w:ilvl="8">
      <w:start w:val="1"/>
      <w:numFmt w:val="lowerRoman"/>
      <w:lvlText w:val="%9."/>
      <w:lvlJc w:val="right"/>
      <w:pPr>
        <w:ind w:left="7254" w:hanging="180"/>
      </w:pPr>
      <w:rPr>
        <w:rFonts w:cs="Times New Roman"/>
        <w:rtl w:val="0"/>
        <w:cs w:val="0"/>
      </w:rPr>
    </w:lvl>
  </w:abstractNum>
  <w:abstractNum w:abstractNumId="5">
    <w:nsid w:val="25B37807"/>
    <w:multiLevelType w:val="hybridMultilevel"/>
    <w:tmpl w:val="AB1247B0"/>
    <w:lvl w:ilvl="0">
      <w:start w:val="1"/>
      <w:numFmt w:val="decimal"/>
      <w:lvlText w:val="%1."/>
      <w:lvlJc w:val="left"/>
      <w:pPr>
        <w:ind w:left="34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BF226C5"/>
    <w:multiLevelType w:val="hybridMultilevel"/>
    <w:tmpl w:val="7CA0998C"/>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074015A"/>
    <w:multiLevelType w:val="hybridMultilevel"/>
    <w:tmpl w:val="E17A955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14734FA"/>
    <w:multiLevelType w:val="hybridMultilevel"/>
    <w:tmpl w:val="6EE823A0"/>
    <w:lvl w:ilvl="0">
      <w:start w:val="10"/>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9">
    <w:nsid w:val="364C2E1B"/>
    <w:multiLevelType w:val="hybridMultilevel"/>
    <w:tmpl w:val="2D047C00"/>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0">
    <w:nsid w:val="3F0266E4"/>
    <w:multiLevelType w:val="hybridMultilevel"/>
    <w:tmpl w:val="A9746A1E"/>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D0A2F09"/>
    <w:multiLevelType w:val="hybridMultilevel"/>
    <w:tmpl w:val="63588FF2"/>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12">
    <w:nsid w:val="58C84892"/>
    <w:multiLevelType w:val="hybridMultilevel"/>
    <w:tmpl w:val="C110FEEA"/>
    <w:lvl w:ilvl="0">
      <w:start w:val="1"/>
      <w:numFmt w:val="upperLetter"/>
      <w:lvlText w:val="%1."/>
      <w:lvlJc w:val="left"/>
      <w:pPr>
        <w:ind w:left="1120" w:hanging="410"/>
      </w:pPr>
      <w:rPr>
        <w:rFonts w:cs="Times New Roman" w:hint="default"/>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3">
    <w:nsid w:val="5D6D75FB"/>
    <w:multiLevelType w:val="hybridMultilevel"/>
    <w:tmpl w:val="567A1E38"/>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68607390"/>
    <w:multiLevelType w:val="hybridMultilevel"/>
    <w:tmpl w:val="194267A8"/>
    <w:lvl w:ilvl="0">
      <w:start w:val="2"/>
      <w:numFmt w:val="bullet"/>
      <w:lvlText w:val="-"/>
      <w:lvlJc w:val="left"/>
      <w:pPr>
        <w:ind w:left="1440" w:hanging="360"/>
      </w:pPr>
      <w:rPr>
        <w:rFonts w:ascii="Times New Roman" w:eastAsia="Times New Roman" w:hAnsi="Times New Roman"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5">
    <w:nsid w:val="6B0F688C"/>
    <w:multiLevelType w:val="hybridMultilevel"/>
    <w:tmpl w:val="A0E2AAA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F49217C"/>
    <w:multiLevelType w:val="hybridMultilevel"/>
    <w:tmpl w:val="1682F4BE"/>
    <w:lvl w:ilvl="0">
      <w:start w:val="3"/>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73E86296"/>
    <w:multiLevelType w:val="hybridMultilevel"/>
    <w:tmpl w:val="21006F18"/>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num w:numId="1">
    <w:abstractNumId w:val="4"/>
  </w:num>
  <w:num w:numId="2">
    <w:abstractNumId w:val="1"/>
  </w:num>
  <w:num w:numId="3">
    <w:abstractNumId w:val="14"/>
  </w:num>
  <w:num w:numId="4">
    <w:abstractNumId w:val="6"/>
  </w:num>
  <w:num w:numId="5">
    <w:abstractNumId w:val="5"/>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9"/>
  </w:num>
  <w:num w:numId="17">
    <w:abstractNumId w:val="11"/>
  </w:num>
  <w:num w:numId="18">
    <w:abstractNumId w:val="16"/>
  </w:num>
  <w:num w:numId="19">
    <w:abstractNumId w:val="8"/>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94857"/>
    <w:rsid w:val="0000236B"/>
    <w:rsid w:val="000119B9"/>
    <w:rsid w:val="000208F6"/>
    <w:rsid w:val="000372F2"/>
    <w:rsid w:val="000418F7"/>
    <w:rsid w:val="00041E8A"/>
    <w:rsid w:val="000474C7"/>
    <w:rsid w:val="000717E7"/>
    <w:rsid w:val="000856BF"/>
    <w:rsid w:val="00094796"/>
    <w:rsid w:val="000948DF"/>
    <w:rsid w:val="000D2FA6"/>
    <w:rsid w:val="0014639F"/>
    <w:rsid w:val="001473E3"/>
    <w:rsid w:val="0015142A"/>
    <w:rsid w:val="00164FFF"/>
    <w:rsid w:val="0016793F"/>
    <w:rsid w:val="00171D92"/>
    <w:rsid w:val="001728E3"/>
    <w:rsid w:val="0017496C"/>
    <w:rsid w:val="00174F82"/>
    <w:rsid w:val="0018500C"/>
    <w:rsid w:val="00186E82"/>
    <w:rsid w:val="001A1790"/>
    <w:rsid w:val="001A2F49"/>
    <w:rsid w:val="001B3745"/>
    <w:rsid w:val="001C5AE3"/>
    <w:rsid w:val="001C6391"/>
    <w:rsid w:val="001E0FF4"/>
    <w:rsid w:val="001F3F09"/>
    <w:rsid w:val="001F5C99"/>
    <w:rsid w:val="002000A6"/>
    <w:rsid w:val="00201F46"/>
    <w:rsid w:val="00202AC7"/>
    <w:rsid w:val="00215EC7"/>
    <w:rsid w:val="00216CF6"/>
    <w:rsid w:val="00234E20"/>
    <w:rsid w:val="00241AA3"/>
    <w:rsid w:val="002442CF"/>
    <w:rsid w:val="0026366A"/>
    <w:rsid w:val="0026763A"/>
    <w:rsid w:val="002D4E4E"/>
    <w:rsid w:val="002E3888"/>
    <w:rsid w:val="002F5A5B"/>
    <w:rsid w:val="00304D83"/>
    <w:rsid w:val="0031198D"/>
    <w:rsid w:val="00324A19"/>
    <w:rsid w:val="00330ABA"/>
    <w:rsid w:val="00340D01"/>
    <w:rsid w:val="0034436A"/>
    <w:rsid w:val="00361F40"/>
    <w:rsid w:val="00367C6B"/>
    <w:rsid w:val="00381053"/>
    <w:rsid w:val="003A090A"/>
    <w:rsid w:val="003A4E42"/>
    <w:rsid w:val="003B3936"/>
    <w:rsid w:val="003C7A7B"/>
    <w:rsid w:val="003F4D05"/>
    <w:rsid w:val="004051DB"/>
    <w:rsid w:val="0040544B"/>
    <w:rsid w:val="00421268"/>
    <w:rsid w:val="00423851"/>
    <w:rsid w:val="00423C3D"/>
    <w:rsid w:val="00425E09"/>
    <w:rsid w:val="00426242"/>
    <w:rsid w:val="00430228"/>
    <w:rsid w:val="00432736"/>
    <w:rsid w:val="00434C08"/>
    <w:rsid w:val="004358D2"/>
    <w:rsid w:val="004369B3"/>
    <w:rsid w:val="0047528A"/>
    <w:rsid w:val="0048715F"/>
    <w:rsid w:val="004A0109"/>
    <w:rsid w:val="004A142B"/>
    <w:rsid w:val="004A246D"/>
    <w:rsid w:val="004A7BA3"/>
    <w:rsid w:val="004C1468"/>
    <w:rsid w:val="004C483E"/>
    <w:rsid w:val="004C5A2A"/>
    <w:rsid w:val="004D070B"/>
    <w:rsid w:val="004D710D"/>
    <w:rsid w:val="004E2FB7"/>
    <w:rsid w:val="004E5F10"/>
    <w:rsid w:val="00500BBB"/>
    <w:rsid w:val="00502405"/>
    <w:rsid w:val="0050404F"/>
    <w:rsid w:val="00507014"/>
    <w:rsid w:val="00521649"/>
    <w:rsid w:val="005320A0"/>
    <w:rsid w:val="0055341B"/>
    <w:rsid w:val="00553C9F"/>
    <w:rsid w:val="00570EB8"/>
    <w:rsid w:val="00577FDA"/>
    <w:rsid w:val="00583173"/>
    <w:rsid w:val="00590343"/>
    <w:rsid w:val="005B3F02"/>
    <w:rsid w:val="005B4B39"/>
    <w:rsid w:val="00601ACB"/>
    <w:rsid w:val="00604FDE"/>
    <w:rsid w:val="00622035"/>
    <w:rsid w:val="006372BB"/>
    <w:rsid w:val="00637DF6"/>
    <w:rsid w:val="00663DD9"/>
    <w:rsid w:val="0066484A"/>
    <w:rsid w:val="00666DCB"/>
    <w:rsid w:val="006755D0"/>
    <w:rsid w:val="00681D38"/>
    <w:rsid w:val="0068634A"/>
    <w:rsid w:val="006A02F3"/>
    <w:rsid w:val="006A036A"/>
    <w:rsid w:val="006A6B06"/>
    <w:rsid w:val="006B5D6E"/>
    <w:rsid w:val="006C0286"/>
    <w:rsid w:val="006D1C1D"/>
    <w:rsid w:val="006E5538"/>
    <w:rsid w:val="006F1E72"/>
    <w:rsid w:val="006F2506"/>
    <w:rsid w:val="006F5FE8"/>
    <w:rsid w:val="0070095B"/>
    <w:rsid w:val="00705886"/>
    <w:rsid w:val="00705B42"/>
    <w:rsid w:val="0071407D"/>
    <w:rsid w:val="00714ADB"/>
    <w:rsid w:val="00720DEA"/>
    <w:rsid w:val="00731A1B"/>
    <w:rsid w:val="0073593F"/>
    <w:rsid w:val="00740B26"/>
    <w:rsid w:val="00745443"/>
    <w:rsid w:val="00752B59"/>
    <w:rsid w:val="007577A0"/>
    <w:rsid w:val="007633A4"/>
    <w:rsid w:val="00766D68"/>
    <w:rsid w:val="00773CF6"/>
    <w:rsid w:val="00775279"/>
    <w:rsid w:val="00775FF5"/>
    <w:rsid w:val="00777F2D"/>
    <w:rsid w:val="007835EE"/>
    <w:rsid w:val="007859CF"/>
    <w:rsid w:val="00796006"/>
    <w:rsid w:val="007A232B"/>
    <w:rsid w:val="007A3111"/>
    <w:rsid w:val="007A5B01"/>
    <w:rsid w:val="007C37E8"/>
    <w:rsid w:val="00800346"/>
    <w:rsid w:val="00803CB2"/>
    <w:rsid w:val="00817FC4"/>
    <w:rsid w:val="00823E61"/>
    <w:rsid w:val="00830C68"/>
    <w:rsid w:val="00837E77"/>
    <w:rsid w:val="0084672F"/>
    <w:rsid w:val="0085138C"/>
    <w:rsid w:val="00855FF4"/>
    <w:rsid w:val="0087279A"/>
    <w:rsid w:val="008800D5"/>
    <w:rsid w:val="008916E1"/>
    <w:rsid w:val="008D2840"/>
    <w:rsid w:val="008D5E5D"/>
    <w:rsid w:val="008D7922"/>
    <w:rsid w:val="008D7A77"/>
    <w:rsid w:val="008E22BA"/>
    <w:rsid w:val="008E482F"/>
    <w:rsid w:val="008E4E6F"/>
    <w:rsid w:val="008E572A"/>
    <w:rsid w:val="008F2577"/>
    <w:rsid w:val="008F34E3"/>
    <w:rsid w:val="00900550"/>
    <w:rsid w:val="009008A5"/>
    <w:rsid w:val="00901FBB"/>
    <w:rsid w:val="009027A0"/>
    <w:rsid w:val="00906E46"/>
    <w:rsid w:val="00933E14"/>
    <w:rsid w:val="00934CDC"/>
    <w:rsid w:val="009421B2"/>
    <w:rsid w:val="00942935"/>
    <w:rsid w:val="0096553D"/>
    <w:rsid w:val="00967647"/>
    <w:rsid w:val="00974914"/>
    <w:rsid w:val="009761A8"/>
    <w:rsid w:val="00984EBE"/>
    <w:rsid w:val="00985BD7"/>
    <w:rsid w:val="00995CA2"/>
    <w:rsid w:val="009A7CA2"/>
    <w:rsid w:val="009B3F19"/>
    <w:rsid w:val="009B5839"/>
    <w:rsid w:val="009C1F4C"/>
    <w:rsid w:val="009C56B7"/>
    <w:rsid w:val="009D16CE"/>
    <w:rsid w:val="009D372C"/>
    <w:rsid w:val="009D64AE"/>
    <w:rsid w:val="009F672E"/>
    <w:rsid w:val="009F7B66"/>
    <w:rsid w:val="00A22FC0"/>
    <w:rsid w:val="00A24DBC"/>
    <w:rsid w:val="00A348D4"/>
    <w:rsid w:val="00A44B1D"/>
    <w:rsid w:val="00A50454"/>
    <w:rsid w:val="00A60869"/>
    <w:rsid w:val="00A7444F"/>
    <w:rsid w:val="00A82143"/>
    <w:rsid w:val="00A83598"/>
    <w:rsid w:val="00A87CD7"/>
    <w:rsid w:val="00A91206"/>
    <w:rsid w:val="00A919B5"/>
    <w:rsid w:val="00A94857"/>
    <w:rsid w:val="00A95420"/>
    <w:rsid w:val="00AA03D6"/>
    <w:rsid w:val="00AB3EC3"/>
    <w:rsid w:val="00AB5327"/>
    <w:rsid w:val="00AC56FD"/>
    <w:rsid w:val="00AE2866"/>
    <w:rsid w:val="00AF4260"/>
    <w:rsid w:val="00B00D68"/>
    <w:rsid w:val="00B26D46"/>
    <w:rsid w:val="00B4358D"/>
    <w:rsid w:val="00B46DF8"/>
    <w:rsid w:val="00B65076"/>
    <w:rsid w:val="00B6664E"/>
    <w:rsid w:val="00B8273D"/>
    <w:rsid w:val="00B84F4C"/>
    <w:rsid w:val="00B94EE4"/>
    <w:rsid w:val="00B95F09"/>
    <w:rsid w:val="00BA54F8"/>
    <w:rsid w:val="00BB1911"/>
    <w:rsid w:val="00BB3C9B"/>
    <w:rsid w:val="00BB56B7"/>
    <w:rsid w:val="00BC4236"/>
    <w:rsid w:val="00BC439C"/>
    <w:rsid w:val="00BD3DAD"/>
    <w:rsid w:val="00BE0485"/>
    <w:rsid w:val="00BF012B"/>
    <w:rsid w:val="00BF12A9"/>
    <w:rsid w:val="00BF1781"/>
    <w:rsid w:val="00BF31B3"/>
    <w:rsid w:val="00BF7EFE"/>
    <w:rsid w:val="00C05759"/>
    <w:rsid w:val="00C2497E"/>
    <w:rsid w:val="00C267A8"/>
    <w:rsid w:val="00C30E40"/>
    <w:rsid w:val="00C45835"/>
    <w:rsid w:val="00C511E8"/>
    <w:rsid w:val="00C93836"/>
    <w:rsid w:val="00CB7DE9"/>
    <w:rsid w:val="00CC73B9"/>
    <w:rsid w:val="00CC7C6F"/>
    <w:rsid w:val="00CD30D8"/>
    <w:rsid w:val="00CD3114"/>
    <w:rsid w:val="00CD3DE3"/>
    <w:rsid w:val="00CD56A7"/>
    <w:rsid w:val="00CD66CC"/>
    <w:rsid w:val="00CE0EAB"/>
    <w:rsid w:val="00CE481F"/>
    <w:rsid w:val="00CE49B0"/>
    <w:rsid w:val="00D00351"/>
    <w:rsid w:val="00D3390F"/>
    <w:rsid w:val="00D349B5"/>
    <w:rsid w:val="00D377E6"/>
    <w:rsid w:val="00D40353"/>
    <w:rsid w:val="00D503C1"/>
    <w:rsid w:val="00D53986"/>
    <w:rsid w:val="00D54423"/>
    <w:rsid w:val="00D609FB"/>
    <w:rsid w:val="00D61662"/>
    <w:rsid w:val="00D61C03"/>
    <w:rsid w:val="00D717F1"/>
    <w:rsid w:val="00D77110"/>
    <w:rsid w:val="00D8270A"/>
    <w:rsid w:val="00D95ED0"/>
    <w:rsid w:val="00D95EFC"/>
    <w:rsid w:val="00D9664F"/>
    <w:rsid w:val="00DA4431"/>
    <w:rsid w:val="00DA5E04"/>
    <w:rsid w:val="00DA70A1"/>
    <w:rsid w:val="00DB2447"/>
    <w:rsid w:val="00DB42AD"/>
    <w:rsid w:val="00DB7C9F"/>
    <w:rsid w:val="00DC361A"/>
    <w:rsid w:val="00DD7063"/>
    <w:rsid w:val="00DE06EB"/>
    <w:rsid w:val="00DE34D3"/>
    <w:rsid w:val="00DF754B"/>
    <w:rsid w:val="00E13AF9"/>
    <w:rsid w:val="00E24AA8"/>
    <w:rsid w:val="00E437F7"/>
    <w:rsid w:val="00E61012"/>
    <w:rsid w:val="00E853AD"/>
    <w:rsid w:val="00E859A0"/>
    <w:rsid w:val="00E86862"/>
    <w:rsid w:val="00E94E64"/>
    <w:rsid w:val="00EA2382"/>
    <w:rsid w:val="00EA4297"/>
    <w:rsid w:val="00EA6FCA"/>
    <w:rsid w:val="00EA7681"/>
    <w:rsid w:val="00EB3601"/>
    <w:rsid w:val="00EC1A7E"/>
    <w:rsid w:val="00EC6D7B"/>
    <w:rsid w:val="00ED67C5"/>
    <w:rsid w:val="00EE3514"/>
    <w:rsid w:val="00EF3CB1"/>
    <w:rsid w:val="00F015D5"/>
    <w:rsid w:val="00F020E5"/>
    <w:rsid w:val="00F214E7"/>
    <w:rsid w:val="00F40213"/>
    <w:rsid w:val="00F40AFD"/>
    <w:rsid w:val="00F50EA7"/>
    <w:rsid w:val="00F6393A"/>
    <w:rsid w:val="00FB2ACF"/>
    <w:rsid w:val="00FB7456"/>
    <w:rsid w:val="00FD052E"/>
    <w:rsid w:val="00FD1AE2"/>
    <w:rsid w:val="00FE0477"/>
    <w:rsid w:val="00FE1257"/>
    <w:rsid w:val="00FF322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85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qFormat/>
    <w:rsid w:val="00A94857"/>
    <w:pPr>
      <w:keepNext/>
      <w:spacing w:before="120"/>
      <w:jc w:val="left"/>
      <w:outlineLvl w:val="0"/>
    </w:pPr>
    <w:rPr>
      <w:rFonts w:ascii="Times New Roman" w:eastAsia="Arial Unicode MS" w:hAnsi="Times New Roman"/>
      <w:b/>
      <w:szCs w:val="20"/>
    </w:rPr>
  </w:style>
  <w:style w:type="paragraph" w:styleId="Heading2">
    <w:name w:val="heading 2"/>
    <w:basedOn w:val="Normal"/>
    <w:next w:val="Normal"/>
    <w:link w:val="Nadpis2Char"/>
    <w:uiPriority w:val="9"/>
    <w:semiHidden/>
    <w:unhideWhenUsed/>
    <w:qFormat/>
    <w:rsid w:val="00A94857"/>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9F7B66"/>
    <w:pPr>
      <w:keepNext/>
      <w:keepLines/>
      <w:spacing w:before="200"/>
      <w:jc w:val="left"/>
      <w:outlineLvl w:val="2"/>
    </w:pPr>
    <w:rPr>
      <w:rFonts w:asciiTheme="majorHAnsi" w:eastAsiaTheme="majorEastAsia" w:hAnsiTheme="majorHAnsi"/>
      <w:b/>
      <w:bCs/>
      <w:color w:val="4F81BD" w:themeColor="accent1" w:themeShade="FF"/>
    </w:rPr>
  </w:style>
  <w:style w:type="paragraph" w:styleId="Heading5">
    <w:name w:val="heading 5"/>
    <w:basedOn w:val="Normal"/>
    <w:next w:val="Normal"/>
    <w:link w:val="Nadpis5Char"/>
    <w:uiPriority w:val="9"/>
    <w:semiHidden/>
    <w:unhideWhenUsed/>
    <w:qFormat/>
    <w:rsid w:val="00A94857"/>
    <w:pPr>
      <w:keepNext/>
      <w:spacing w:before="120"/>
      <w:ind w:firstLine="708"/>
      <w:jc w:val="left"/>
      <w:outlineLvl w:val="4"/>
    </w:pPr>
    <w:rPr>
      <w:rFonts w:ascii="Times New Roman" w:eastAsia="Arial Unicode MS" w:hAnsi="Times New Roman"/>
      <w:b/>
      <w:szCs w:val="20"/>
      <w:lang w:eastAsia="cs-CZ"/>
    </w:rPr>
  </w:style>
  <w:style w:type="paragraph" w:styleId="Heading7">
    <w:name w:val="heading 7"/>
    <w:basedOn w:val="Normal"/>
    <w:next w:val="Normal"/>
    <w:link w:val="Nadpis7Char"/>
    <w:uiPriority w:val="9"/>
    <w:semiHidden/>
    <w:unhideWhenUsed/>
    <w:qFormat/>
    <w:rsid w:val="00A348D4"/>
    <w:pPr>
      <w:keepNext/>
      <w:keepLines/>
      <w:spacing w:before="200"/>
      <w:jc w:val="left"/>
      <w:outlineLvl w:val="6"/>
    </w:pPr>
    <w:rPr>
      <w:rFonts w:asciiTheme="majorHAnsi" w:eastAsiaTheme="majorEastAsia" w:hAnsiTheme="majorHAnsi"/>
      <w:i/>
      <w:iCs/>
      <w:color w:val="404040" w:themeColor="tx1" w:themeShade="FF"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locked/>
    <w:rsid w:val="00A94857"/>
    <w:rPr>
      <w:rFonts w:eastAsia="Arial Unicode MS" w:cs="Times New Roman"/>
      <w:b/>
      <w:sz w:val="20"/>
      <w:szCs w:val="20"/>
      <w:rtl w:val="0"/>
      <w:cs w:val="0"/>
      <w:lang w:val="x-none" w:eastAsia="sk-SK"/>
    </w:rPr>
  </w:style>
  <w:style w:type="character" w:customStyle="1" w:styleId="Nadpis2Char">
    <w:name w:val="Nadpis 2 Char"/>
    <w:basedOn w:val="DefaultParagraphFont"/>
    <w:link w:val="Heading2"/>
    <w:uiPriority w:val="9"/>
    <w:semiHidden/>
    <w:locked/>
    <w:rsid w:val="00A94857"/>
    <w:rPr>
      <w:rFonts w:eastAsia="Arial Unicode MS" w:cs="Times New Roman"/>
      <w:b/>
      <w:bCs/>
      <w:sz w:val="24"/>
      <w:szCs w:val="24"/>
      <w:rtl w:val="0"/>
      <w:cs w:val="0"/>
    </w:rPr>
  </w:style>
  <w:style w:type="character" w:customStyle="1" w:styleId="Nadpis3Char">
    <w:name w:val="Nadpis 3 Char"/>
    <w:basedOn w:val="DefaultParagraphFont"/>
    <w:link w:val="Heading3"/>
    <w:uiPriority w:val="9"/>
    <w:semiHidden/>
    <w:locked/>
    <w:rsid w:val="009F7B66"/>
    <w:rPr>
      <w:rFonts w:asciiTheme="majorHAnsi" w:eastAsiaTheme="majorEastAsia" w:hAnsiTheme="majorHAnsi" w:cs="Times New Roman"/>
      <w:b/>
      <w:bCs/>
      <w:color w:val="4F81BD" w:themeColor="accent1" w:themeShade="FF"/>
      <w:rtl w:val="0"/>
      <w:cs w:val="0"/>
      <w:lang w:val="x-none" w:eastAsia="sk-SK"/>
    </w:rPr>
  </w:style>
  <w:style w:type="character" w:customStyle="1" w:styleId="Nadpis5Char">
    <w:name w:val="Nadpis 5 Char"/>
    <w:basedOn w:val="DefaultParagraphFont"/>
    <w:link w:val="Heading5"/>
    <w:uiPriority w:val="9"/>
    <w:semiHidden/>
    <w:locked/>
    <w:rsid w:val="00A94857"/>
    <w:rPr>
      <w:rFonts w:eastAsia="Arial Unicode MS" w:cs="Times New Roman"/>
      <w:b/>
      <w:sz w:val="20"/>
      <w:szCs w:val="20"/>
      <w:rtl w:val="0"/>
      <w:cs w:val="0"/>
      <w:lang w:val="x-none" w:eastAsia="cs-CZ"/>
    </w:rPr>
  </w:style>
  <w:style w:type="character" w:customStyle="1" w:styleId="Nadpis7Char">
    <w:name w:val="Nadpis 7 Char"/>
    <w:basedOn w:val="DefaultParagraphFont"/>
    <w:link w:val="Heading7"/>
    <w:uiPriority w:val="9"/>
    <w:semiHidden/>
    <w:locked/>
    <w:rsid w:val="00A348D4"/>
    <w:rPr>
      <w:rFonts w:asciiTheme="majorHAnsi" w:eastAsiaTheme="majorEastAsia" w:hAnsiTheme="majorHAnsi" w:cs="Times New Roman"/>
      <w:i/>
      <w:iCs/>
      <w:color w:val="404040" w:themeColor="tx1" w:themeShade="FF" w:themeTint="BF"/>
      <w:rtl w:val="0"/>
      <w:cs w:val="0"/>
      <w:lang w:val="x-none" w:eastAsia="sk-SK"/>
    </w:rPr>
  </w:style>
  <w:style w:type="paragraph" w:styleId="BodyText">
    <w:name w:val="Body Text"/>
    <w:basedOn w:val="Normal"/>
    <w:link w:val="ZkladntextChar"/>
    <w:unhideWhenUsed/>
    <w:rsid w:val="00A94857"/>
    <w:pPr>
      <w:jc w:val="both"/>
    </w:pPr>
  </w:style>
  <w:style w:type="character" w:customStyle="1" w:styleId="ZkladntextChar">
    <w:name w:val="Základný text Char"/>
    <w:basedOn w:val="DefaultParagraphFont"/>
    <w:link w:val="BodyText"/>
    <w:locked/>
    <w:rsid w:val="00A94857"/>
    <w:rPr>
      <w:rFonts w:eastAsia="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681D3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81D38"/>
    <w:rPr>
      <w:rFonts w:ascii="Tahoma" w:hAnsi="Tahoma" w:cs="Tahoma"/>
      <w:sz w:val="16"/>
      <w:szCs w:val="16"/>
      <w:rtl w:val="0"/>
      <w:cs w:val="0"/>
      <w:lang w:val="x-none" w:eastAsia="sk-SK"/>
    </w:rPr>
  </w:style>
  <w:style w:type="paragraph" w:styleId="ListParagraph">
    <w:name w:val="List Paragraph"/>
    <w:basedOn w:val="Normal"/>
    <w:uiPriority w:val="99"/>
    <w:qFormat/>
    <w:rsid w:val="008E4E6F"/>
    <w:pPr>
      <w:ind w:left="720"/>
      <w:contextualSpacing/>
      <w:jc w:val="left"/>
    </w:pPr>
  </w:style>
  <w:style w:type="paragraph" w:styleId="Header">
    <w:name w:val="header"/>
    <w:basedOn w:val="Normal"/>
    <w:link w:val="HlavikaChar"/>
    <w:uiPriority w:val="99"/>
    <w:unhideWhenUsed/>
    <w:rsid w:val="0084672F"/>
    <w:pPr>
      <w:tabs>
        <w:tab w:val="center" w:pos="4536"/>
        <w:tab w:val="right" w:pos="9072"/>
      </w:tabs>
      <w:jc w:val="left"/>
    </w:pPr>
  </w:style>
  <w:style w:type="character" w:customStyle="1" w:styleId="HlavikaChar">
    <w:name w:val="Hlavička Char"/>
    <w:basedOn w:val="DefaultParagraphFont"/>
    <w:link w:val="Header"/>
    <w:uiPriority w:val="99"/>
    <w:locked/>
    <w:rsid w:val="0084672F"/>
    <w:rPr>
      <w:rFonts w:cs="Times New Roman"/>
      <w:rtl w:val="0"/>
      <w:cs w:val="0"/>
      <w:lang w:val="x-none" w:eastAsia="sk-SK"/>
    </w:rPr>
  </w:style>
  <w:style w:type="paragraph" w:styleId="Footer">
    <w:name w:val="footer"/>
    <w:basedOn w:val="Normal"/>
    <w:link w:val="PtaChar"/>
    <w:uiPriority w:val="99"/>
    <w:unhideWhenUsed/>
    <w:rsid w:val="0084672F"/>
    <w:pPr>
      <w:tabs>
        <w:tab w:val="center" w:pos="4536"/>
        <w:tab w:val="right" w:pos="9072"/>
      </w:tabs>
      <w:jc w:val="left"/>
    </w:pPr>
  </w:style>
  <w:style w:type="character" w:customStyle="1" w:styleId="PtaChar">
    <w:name w:val="Päta Char"/>
    <w:basedOn w:val="DefaultParagraphFont"/>
    <w:link w:val="Footer"/>
    <w:uiPriority w:val="99"/>
    <w:locked/>
    <w:rsid w:val="0084672F"/>
    <w:rPr>
      <w:rFonts w:cs="Times New Roman"/>
      <w:rtl w:val="0"/>
      <w:cs w:val="0"/>
      <w:lang w:val="x-none" w:eastAsia="sk-SK"/>
    </w:rPr>
  </w:style>
  <w:style w:type="paragraph" w:customStyle="1" w:styleId="TxBrp1">
    <w:name w:val="TxBr_p1"/>
    <w:basedOn w:val="Normal"/>
    <w:rsid w:val="00A348D4"/>
    <w:pPr>
      <w:widowControl w:val="0"/>
      <w:tabs>
        <w:tab w:val="left" w:pos="1020"/>
      </w:tabs>
      <w:autoSpaceDE w:val="0"/>
      <w:autoSpaceDN w:val="0"/>
      <w:adjustRightInd w:val="0"/>
      <w:spacing w:line="240" w:lineRule="atLeast"/>
      <w:ind w:left="346"/>
      <w:jc w:val="both"/>
    </w:pPr>
    <w:rPr>
      <w:sz w:val="20"/>
      <w:lang w:val="en-US"/>
    </w:rPr>
  </w:style>
  <w:style w:type="paragraph" w:customStyle="1" w:styleId="TxBrp9">
    <w:name w:val="TxBr_p9"/>
    <w:basedOn w:val="Normal"/>
    <w:rsid w:val="0040544B"/>
    <w:pPr>
      <w:widowControl w:val="0"/>
      <w:tabs>
        <w:tab w:val="left" w:pos="204"/>
      </w:tabs>
      <w:autoSpaceDE w:val="0"/>
      <w:autoSpaceDN w:val="0"/>
      <w:adjustRightInd w:val="0"/>
      <w:spacing w:line="240" w:lineRule="atLeast"/>
      <w:jc w:val="both"/>
    </w:pPr>
    <w:rPr>
      <w:sz w:val="20"/>
      <w:lang w:val="en-US"/>
    </w:rPr>
  </w:style>
  <w:style w:type="character" w:styleId="PlaceholderText">
    <w:name w:val="Placeholder Text"/>
    <w:basedOn w:val="DefaultParagraphFont"/>
    <w:uiPriority w:val="99"/>
    <w:semiHidden/>
    <w:rsid w:val="004A246D"/>
    <w:rPr>
      <w:rFonts w:ascii="Times New Roman" w:hAnsi="Times New Roman" w:cs="Times New Roman"/>
      <w:color w:val="808080"/>
      <w:rtl w:val="0"/>
      <w:cs w:val="0"/>
    </w:rPr>
  </w:style>
  <w:style w:type="paragraph" w:styleId="NoSpacing">
    <w:name w:val="No Spacing"/>
    <w:uiPriority w:val="1"/>
    <w:qFormat/>
    <w:rsid w:val="005320A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customStyle="1" w:styleId="CharCharChar">
    <w:name w:val="Char Char Char"/>
    <w:basedOn w:val="Normal"/>
    <w:uiPriority w:val="99"/>
    <w:rsid w:val="00434C08"/>
    <w:pPr>
      <w:spacing w:after="160" w:line="240" w:lineRule="exact"/>
      <w:jc w:val="left"/>
    </w:pPr>
    <w:rPr>
      <w:rFonts w:ascii="Arial" w:hAnsi="Arial" w:cs="Arial"/>
      <w:sz w:val="20"/>
      <w:szCs w:val="20"/>
      <w:lang w:val="en-US" w:eastAsia="en-US"/>
    </w:rPr>
  </w:style>
  <w:style w:type="paragraph" w:styleId="BodyText2">
    <w:name w:val="Body Text 2"/>
    <w:basedOn w:val="Normal"/>
    <w:link w:val="Zkladntext2Char"/>
    <w:uiPriority w:val="99"/>
    <w:rsid w:val="001A1790"/>
    <w:pPr>
      <w:spacing w:after="120" w:line="480" w:lineRule="auto"/>
      <w:jc w:val="left"/>
    </w:pPr>
  </w:style>
  <w:style w:type="character" w:customStyle="1" w:styleId="Zkladntext2Char">
    <w:name w:val="Základný text 2 Char"/>
    <w:basedOn w:val="DefaultParagraphFont"/>
    <w:link w:val="BodyText2"/>
    <w:uiPriority w:val="99"/>
    <w:locked/>
    <w:rsid w:val="001A1790"/>
    <w:rPr>
      <w:rFonts w:cs="Times New Roman"/>
      <w:rtl w:val="0"/>
      <w:cs w:val="0"/>
      <w:lang w:val="x-none" w:eastAsia="sk-SK"/>
    </w:rPr>
  </w:style>
  <w:style w:type="paragraph" w:styleId="BodyTextIndent2">
    <w:name w:val="Body Text Indent 2"/>
    <w:basedOn w:val="Normal"/>
    <w:link w:val="Zarkazkladnhotextu2Char"/>
    <w:uiPriority w:val="99"/>
    <w:rsid w:val="001A1790"/>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1A1790"/>
    <w:rPr>
      <w:rFonts w:cs="Times New Roman"/>
      <w:rtl w:val="0"/>
      <w:cs w:val="0"/>
      <w:lang w:val="x-none" w:eastAsia="sk-SK"/>
    </w:rPr>
  </w:style>
  <w:style w:type="paragraph" w:styleId="PlainText">
    <w:name w:val="Plain Text"/>
    <w:basedOn w:val="Normal"/>
    <w:link w:val="ObyajntextChar"/>
    <w:uiPriority w:val="99"/>
    <w:unhideWhenUsed/>
    <w:rsid w:val="001A1790"/>
    <w:pPr>
      <w:jc w:val="left"/>
    </w:pPr>
    <w:rPr>
      <w:rFonts w:ascii="Calibri" w:eastAsia="Calibri" w:hAnsi="Calibri"/>
      <w:sz w:val="22"/>
      <w:szCs w:val="21"/>
      <w:lang w:eastAsia="en-US"/>
    </w:rPr>
  </w:style>
  <w:style w:type="character" w:customStyle="1" w:styleId="ObyajntextChar">
    <w:name w:val="Obyčajný text Char"/>
    <w:basedOn w:val="DefaultParagraphFont"/>
    <w:link w:val="PlainText"/>
    <w:uiPriority w:val="99"/>
    <w:locked/>
    <w:rsid w:val="001A1790"/>
    <w:rPr>
      <w:rFonts w:ascii="Calibri" w:eastAsia="Calibri" w:hAnsi="Calibri" w:cs="Times New Roman"/>
      <w:sz w:val="21"/>
      <w:szCs w:val="21"/>
      <w:rtl w:val="0"/>
      <w:cs w:val="0"/>
    </w:rPr>
  </w:style>
  <w:style w:type="paragraph" w:customStyle="1" w:styleId="Zkladntext21">
    <w:name w:val="Základný text 21"/>
    <w:basedOn w:val="Normal"/>
    <w:rsid w:val="001A1790"/>
    <w:pPr>
      <w:jc w:val="both"/>
    </w:pPr>
    <w:rPr>
      <w:szCs w:val="20"/>
      <w:lang w:eastAsia="cs-CZ"/>
    </w:rPr>
  </w:style>
  <w:style w:type="paragraph" w:customStyle="1" w:styleId="Default">
    <w:name w:val="Default"/>
    <w:basedOn w:val="Normal"/>
    <w:rsid w:val="001A1790"/>
    <w:pPr>
      <w:autoSpaceDE w:val="0"/>
      <w:autoSpaceDN w:val="0"/>
      <w:jc w:val="left"/>
    </w:pPr>
    <w:rPr>
      <w:rFonts w:ascii="EUAlbertina" w:eastAsia="Calibri" w:hAnsi="EUAlbertina"/>
      <w:color w:val="00000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849FA-8008-4868-B3E1-43432555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308</TotalTime>
  <Pages>19</Pages>
  <Words>5953</Words>
  <Characters>33938</Characters>
  <Application>Microsoft Office Word</Application>
  <DocSecurity>0</DocSecurity>
  <Lines>0</Lines>
  <Paragraphs>0</Paragraphs>
  <ScaleCrop>false</ScaleCrop>
  <Company>Kancelaria NR SR</Company>
  <LinksUpToDate>false</LinksUpToDate>
  <CharactersWithSpaces>39812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182</cp:revision>
  <cp:lastPrinted>2012-10-08T17:52:00Z</cp:lastPrinted>
  <dcterms:created xsi:type="dcterms:W3CDTF">2012-01-16T15:16:00Z</dcterms:created>
  <dcterms:modified xsi:type="dcterms:W3CDTF">2015-11-09T10:11:00Z</dcterms:modified>
</cp:coreProperties>
</file>